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1EDC8">
      <w:pPr>
        <w:spacing w:before="468" w:beforeLines="150" w:line="560" w:lineRule="exact"/>
        <w:jc w:val="center"/>
        <w:rPr>
          <w:rFonts w:hint="eastAsia" w:ascii="黑体" w:hAnsi="黑体" w:eastAsia="黑体" w:cs="黑体"/>
          <w:b/>
          <w:bCs/>
          <w:sz w:val="52"/>
          <w:szCs w:val="52"/>
          <w:lang w:eastAsia="zh-CN"/>
        </w:rPr>
      </w:pPr>
      <w:bookmarkStart w:id="0" w:name="_Toc5777_WPSOffice_Level1"/>
      <w:bookmarkStart w:id="1" w:name="_Toc25389"/>
      <w:bookmarkStart w:id="2" w:name="_Toc5298_WPSOffice_Level1"/>
      <w:bookmarkStart w:id="3" w:name="_Toc269_WPSOffice_Level1"/>
      <w:bookmarkStart w:id="4" w:name="_Toc32113_WPSOffice_Level1"/>
      <w:bookmarkStart w:id="5" w:name="_Toc24300"/>
    </w:p>
    <w:p w14:paraId="50717E45">
      <w:pPr>
        <w:spacing w:before="468" w:beforeLines="150" w:line="560" w:lineRule="exact"/>
        <w:jc w:val="center"/>
        <w:rPr>
          <w:rFonts w:hint="eastAsia" w:ascii="黑体" w:hAnsi="黑体" w:eastAsia="黑体" w:cs="黑体"/>
          <w:b/>
          <w:bCs/>
          <w:sz w:val="52"/>
          <w:szCs w:val="52"/>
          <w:lang w:eastAsia="zh-CN"/>
        </w:rPr>
      </w:pPr>
    </w:p>
    <w:p w14:paraId="57CE5152">
      <w:pPr>
        <w:spacing w:before="468" w:beforeLines="150" w:line="560" w:lineRule="exact"/>
        <w:jc w:val="center"/>
        <w:rPr>
          <w:rFonts w:hint="eastAsia" w:ascii="黑体" w:hAnsi="黑体" w:eastAsia="黑体" w:cs="黑体"/>
          <w:b/>
          <w:bCs/>
          <w:sz w:val="52"/>
          <w:szCs w:val="52"/>
          <w:lang w:eastAsia="zh-CN"/>
        </w:rPr>
      </w:pPr>
    </w:p>
    <w:p w14:paraId="0EC5F7D2">
      <w:pPr>
        <w:spacing w:before="468" w:beforeLines="150" w:line="560" w:lineRule="exact"/>
        <w:jc w:val="center"/>
        <w:rPr>
          <w:rFonts w:hint="eastAsia" w:ascii="黑体" w:hAnsi="黑体" w:eastAsia="黑体" w:cs="黑体"/>
          <w:b/>
          <w:bCs/>
          <w:sz w:val="52"/>
          <w:szCs w:val="52"/>
          <w:lang w:eastAsia="zh-CN"/>
        </w:rPr>
      </w:pPr>
    </w:p>
    <w:p w14:paraId="57B27A84">
      <w:pPr>
        <w:spacing w:before="468" w:beforeLines="150" w:line="560" w:lineRule="exact"/>
        <w:jc w:val="center"/>
        <w:outlineLvl w:val="9"/>
        <w:rPr>
          <w:rFonts w:hint="eastAsia" w:ascii="黑体" w:hAnsi="黑体" w:eastAsia="黑体" w:cs="黑体"/>
          <w:b/>
          <w:bCs/>
          <w:sz w:val="52"/>
          <w:szCs w:val="52"/>
          <w:lang w:eastAsia="zh-CN"/>
        </w:rPr>
      </w:pPr>
      <w:bookmarkStart w:id="6" w:name="_Toc11154"/>
      <w:r>
        <w:rPr>
          <w:rFonts w:hint="eastAsia" w:ascii="黑体" w:hAnsi="黑体" w:eastAsia="黑体" w:cs="黑体"/>
          <w:b/>
          <w:bCs/>
          <w:sz w:val="52"/>
          <w:szCs w:val="52"/>
          <w:lang w:eastAsia="zh-CN"/>
        </w:rPr>
        <w:t>四川阆中水城农业发展有限公司</w:t>
      </w:r>
      <w:bookmarkEnd w:id="6"/>
    </w:p>
    <w:p w14:paraId="7958C2C1">
      <w:pPr>
        <w:spacing w:before="468" w:beforeLines="150" w:line="560" w:lineRule="exact"/>
        <w:jc w:val="center"/>
        <w:outlineLvl w:val="9"/>
        <w:rPr>
          <w:rFonts w:hint="eastAsia" w:ascii="黑体" w:hAnsi="黑体" w:eastAsia="黑体" w:cs="黑体"/>
          <w:b/>
          <w:bCs/>
          <w:sz w:val="52"/>
          <w:szCs w:val="52"/>
          <w:lang w:eastAsia="zh-CN"/>
        </w:rPr>
      </w:pPr>
      <w:bookmarkStart w:id="7" w:name="_Toc3893"/>
      <w:r>
        <w:rPr>
          <w:rFonts w:hint="eastAsia" w:ascii="黑体" w:hAnsi="黑体" w:eastAsia="黑体" w:cs="黑体"/>
          <w:b/>
          <w:bCs/>
          <w:sz w:val="52"/>
          <w:szCs w:val="52"/>
          <w:lang w:eastAsia="zh-CN"/>
        </w:rPr>
        <w:t>安全</w:t>
      </w:r>
      <w:r>
        <w:rPr>
          <w:rFonts w:hint="eastAsia" w:ascii="黑体" w:hAnsi="黑体" w:eastAsia="黑体" w:cs="黑体"/>
          <w:b/>
          <w:bCs/>
          <w:sz w:val="52"/>
          <w:szCs w:val="52"/>
          <w:lang w:val="en-US" w:eastAsia="zh-CN"/>
        </w:rPr>
        <w:t>环保</w:t>
      </w:r>
      <w:r>
        <w:rPr>
          <w:rFonts w:hint="eastAsia" w:ascii="黑体" w:hAnsi="黑体" w:eastAsia="黑体" w:cs="黑体"/>
          <w:b/>
          <w:bCs/>
          <w:sz w:val="52"/>
          <w:szCs w:val="52"/>
          <w:lang w:eastAsia="zh-CN"/>
        </w:rPr>
        <w:t>管理</w:t>
      </w:r>
      <w:bookmarkEnd w:id="0"/>
      <w:bookmarkEnd w:id="1"/>
      <w:bookmarkEnd w:id="2"/>
      <w:bookmarkEnd w:id="3"/>
      <w:bookmarkEnd w:id="4"/>
      <w:bookmarkEnd w:id="5"/>
      <w:bookmarkEnd w:id="7"/>
      <w:r>
        <w:rPr>
          <w:rFonts w:hint="eastAsia" w:ascii="黑体" w:hAnsi="黑体" w:eastAsia="黑体" w:cs="黑体"/>
          <w:b/>
          <w:bCs/>
          <w:sz w:val="52"/>
          <w:szCs w:val="52"/>
          <w:lang w:val="en-US" w:eastAsia="zh-CN"/>
        </w:rPr>
        <w:t>办法</w:t>
      </w:r>
      <w:r>
        <w:rPr>
          <w:rFonts w:hint="eastAsia" w:ascii="黑体" w:hAnsi="黑体" w:eastAsia="黑体" w:cs="黑体"/>
          <w:b/>
          <w:bCs/>
          <w:sz w:val="52"/>
          <w:szCs w:val="52"/>
          <w:lang w:eastAsia="zh-CN"/>
        </w:rPr>
        <w:t>（</w:t>
      </w:r>
      <w:r>
        <w:rPr>
          <w:rFonts w:hint="eastAsia" w:ascii="黑体" w:hAnsi="黑体" w:eastAsia="黑体" w:cs="黑体"/>
          <w:b/>
          <w:bCs/>
          <w:sz w:val="52"/>
          <w:szCs w:val="52"/>
          <w:lang w:val="en-US" w:eastAsia="zh-CN"/>
        </w:rPr>
        <w:t>试行</w:t>
      </w:r>
      <w:r>
        <w:rPr>
          <w:rFonts w:hint="eastAsia" w:ascii="黑体" w:hAnsi="黑体" w:eastAsia="黑体" w:cs="黑体"/>
          <w:b/>
          <w:bCs/>
          <w:sz w:val="52"/>
          <w:szCs w:val="52"/>
          <w:lang w:eastAsia="zh-CN"/>
        </w:rPr>
        <w:t>）</w:t>
      </w:r>
    </w:p>
    <w:p w14:paraId="33BADBD3">
      <w:pPr>
        <w:pStyle w:val="6"/>
        <w:rPr>
          <w:rFonts w:hint="eastAsia" w:ascii="黑体" w:hAnsi="黑体" w:eastAsia="黑体" w:cs="黑体"/>
          <w:b/>
          <w:bCs/>
          <w:sz w:val="52"/>
          <w:szCs w:val="52"/>
          <w:lang w:eastAsia="zh-CN"/>
        </w:rPr>
      </w:pPr>
    </w:p>
    <w:p w14:paraId="235368A2">
      <w:pPr>
        <w:pStyle w:val="6"/>
        <w:rPr>
          <w:rFonts w:hint="eastAsia" w:ascii="黑体" w:hAnsi="黑体" w:eastAsia="黑体" w:cs="黑体"/>
          <w:b/>
          <w:bCs/>
          <w:sz w:val="52"/>
          <w:szCs w:val="52"/>
          <w:lang w:eastAsia="zh-CN"/>
        </w:rPr>
      </w:pPr>
    </w:p>
    <w:p w14:paraId="220A2C05">
      <w:pPr>
        <w:pStyle w:val="6"/>
        <w:rPr>
          <w:rFonts w:hint="eastAsia" w:ascii="黑体" w:hAnsi="黑体" w:eastAsia="黑体" w:cs="黑体"/>
          <w:b/>
          <w:bCs/>
          <w:sz w:val="52"/>
          <w:szCs w:val="52"/>
          <w:lang w:eastAsia="zh-CN"/>
        </w:rPr>
      </w:pPr>
      <w:bookmarkStart w:id="505" w:name="_GoBack"/>
      <w:bookmarkEnd w:id="505"/>
    </w:p>
    <w:p w14:paraId="3C4D2614">
      <w:pPr>
        <w:pStyle w:val="6"/>
        <w:rPr>
          <w:rFonts w:hint="eastAsia" w:ascii="黑体" w:hAnsi="黑体" w:eastAsia="黑体" w:cs="黑体"/>
          <w:b/>
          <w:bCs/>
          <w:sz w:val="52"/>
          <w:szCs w:val="52"/>
          <w:lang w:eastAsia="zh-CN"/>
        </w:rPr>
      </w:pPr>
    </w:p>
    <w:p w14:paraId="6E18A6C3">
      <w:pPr>
        <w:pStyle w:val="6"/>
        <w:rPr>
          <w:rFonts w:hint="eastAsia" w:ascii="黑体" w:hAnsi="黑体" w:eastAsia="黑体" w:cs="黑体"/>
          <w:b/>
          <w:bCs/>
          <w:sz w:val="52"/>
          <w:szCs w:val="52"/>
          <w:lang w:eastAsia="zh-CN"/>
        </w:rPr>
      </w:pPr>
    </w:p>
    <w:p w14:paraId="3622FCA5">
      <w:pPr>
        <w:pStyle w:val="6"/>
        <w:rPr>
          <w:rFonts w:hint="eastAsia" w:ascii="黑体" w:hAnsi="黑体" w:eastAsia="黑体" w:cs="黑体"/>
          <w:b/>
          <w:bCs/>
          <w:sz w:val="52"/>
          <w:szCs w:val="52"/>
          <w:lang w:eastAsia="zh-CN"/>
        </w:rPr>
      </w:pPr>
    </w:p>
    <w:p w14:paraId="52F3933B">
      <w:pPr>
        <w:pStyle w:val="6"/>
        <w:rPr>
          <w:rFonts w:hint="eastAsia" w:ascii="黑体" w:hAnsi="黑体" w:eastAsia="黑体" w:cs="黑体"/>
          <w:b/>
          <w:bCs/>
          <w:sz w:val="52"/>
          <w:szCs w:val="52"/>
          <w:lang w:eastAsia="zh-CN"/>
        </w:rPr>
      </w:pPr>
    </w:p>
    <w:p w14:paraId="309F41BE">
      <w:pPr>
        <w:keepNext w:val="0"/>
        <w:keepLines w:val="0"/>
        <w:pageBreakBefore w:val="0"/>
        <w:kinsoku/>
        <w:overflowPunct/>
        <w:autoSpaceDE/>
        <w:autoSpaceDN/>
        <w:bidi w:val="0"/>
        <w:spacing w:before="0" w:beforeLines="0" w:after="0" w:afterLines="0" w:line="240" w:lineRule="auto"/>
        <w:ind w:left="0" w:leftChars="0" w:right="0" w:rightChars="0" w:firstLine="0" w:firstLineChars="0"/>
        <w:jc w:val="center"/>
        <w:textAlignment w:val="auto"/>
        <w:rPr>
          <w:rFonts w:hint="eastAsia"/>
          <w:sz w:val="22"/>
          <w:szCs w:val="24"/>
          <w:lang w:val="en-US" w:eastAsia="zh-CN"/>
        </w:rPr>
        <w:sectPr>
          <w:head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黑体" w:hAnsi="黑体" w:eastAsia="黑体" w:cs="黑体"/>
          <w:b w:val="0"/>
          <w:bCs w:val="0"/>
          <w:sz w:val="36"/>
          <w:szCs w:val="36"/>
          <w:lang w:val="en-US" w:eastAsia="zh-CN"/>
        </w:rPr>
        <w:t>2024年 修订</w:t>
      </w:r>
    </w:p>
    <w:p w14:paraId="60AA5519">
      <w:pPr>
        <w:rPr>
          <w:rFonts w:hint="eastAsia"/>
          <w:lang w:val="en-US" w:eastAsia="zh-CN"/>
        </w:rPr>
      </w:pPr>
    </w:p>
    <w:sdt>
      <w:sdtPr>
        <w:rPr>
          <w:rFonts w:ascii="宋体" w:hAnsi="宋体" w:eastAsia="宋体" w:cs="Times New Roman"/>
          <w:kern w:val="2"/>
          <w:sz w:val="21"/>
          <w:szCs w:val="22"/>
          <w:lang w:val="en-US" w:eastAsia="zh-CN" w:bidi="ar-SA"/>
        </w:rPr>
        <w:id w:val="147477980"/>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14:paraId="4D031385">
          <w:pPr>
            <w:keepNext w:val="0"/>
            <w:keepLines w:val="0"/>
            <w:pageBreakBefore w:val="0"/>
            <w:kinsoku/>
            <w:overflowPunct/>
            <w:autoSpaceDE/>
            <w:autoSpaceDN/>
            <w:bidi w:val="0"/>
            <w:spacing w:before="0" w:beforeLines="0" w:after="0" w:afterLines="0" w:line="240" w:lineRule="auto"/>
            <w:ind w:left="0" w:leftChars="0" w:right="0" w:rightChars="0" w:firstLine="0" w:firstLineChars="0"/>
            <w:jc w:val="center"/>
            <w:textAlignment w:val="auto"/>
          </w:pPr>
          <w:r>
            <w:rPr>
              <w:rFonts w:ascii="宋体" w:hAnsi="宋体" w:eastAsia="宋体"/>
              <w:sz w:val="21"/>
            </w:rPr>
            <w:t>目录</w:t>
          </w:r>
        </w:p>
        <w:p w14:paraId="43B228FE">
          <w:pPr>
            <w:pStyle w:val="13"/>
            <w:tabs>
              <w:tab w:val="right" w:leader="dot" w:pos="8306"/>
            </w:tabs>
          </w:pPr>
          <w:r>
            <w:fldChar w:fldCharType="begin"/>
          </w:r>
          <w:r>
            <w:instrText xml:space="preserve">TOC \o "1-1" \h \u </w:instrText>
          </w:r>
          <w:r>
            <w:fldChar w:fldCharType="separate"/>
          </w:r>
          <w:r>
            <w:fldChar w:fldCharType="begin"/>
          </w:r>
          <w:r>
            <w:instrText xml:space="preserve"> HYPERLINK \l _Toc8952 </w:instrText>
          </w:r>
          <w:r>
            <w:fldChar w:fldCharType="separate"/>
          </w:r>
          <w:r>
            <w:rPr>
              <w:rFonts w:hint="eastAsia" w:ascii="黑体" w:hAnsi="黑体" w:eastAsia="黑体" w:cs="黑体"/>
              <w:szCs w:val="44"/>
            </w:rPr>
            <w:t xml:space="preserve">一、 </w:t>
          </w:r>
          <w:r>
            <w:rPr>
              <w:rFonts w:hint="eastAsia" w:ascii="黑体" w:hAnsi="黑体" w:eastAsia="黑体" w:cs="黑体"/>
              <w:bCs/>
              <w:szCs w:val="44"/>
              <w:lang w:val="zh-CN"/>
            </w:rPr>
            <w:t>安全</w:t>
          </w:r>
          <w:r>
            <w:rPr>
              <w:rFonts w:hint="eastAsia" w:ascii="黑体" w:hAnsi="黑体" w:eastAsia="黑体" w:cs="黑体"/>
              <w:bCs/>
              <w:szCs w:val="44"/>
            </w:rPr>
            <w:t>环保</w:t>
          </w:r>
          <w:r>
            <w:rPr>
              <w:rFonts w:hint="eastAsia" w:ascii="黑体" w:hAnsi="黑体" w:eastAsia="黑体" w:cs="黑体"/>
              <w:bCs/>
              <w:szCs w:val="44"/>
              <w:lang w:val="zh-CN"/>
            </w:rPr>
            <w:t>责任</w:t>
          </w:r>
          <w:r>
            <w:rPr>
              <w:rFonts w:hint="eastAsia" w:ascii="黑体" w:hAnsi="黑体" w:eastAsia="黑体" w:cs="黑体"/>
              <w:bCs/>
              <w:szCs w:val="44"/>
              <w:lang w:val="en-US" w:eastAsia="zh-CN"/>
            </w:rPr>
            <w:t>管理办法（试行）</w:t>
          </w:r>
          <w:r>
            <w:tab/>
          </w:r>
          <w:r>
            <w:fldChar w:fldCharType="begin"/>
          </w:r>
          <w:r>
            <w:instrText xml:space="preserve"> PAGEREF _Toc8952 \h </w:instrText>
          </w:r>
          <w:r>
            <w:fldChar w:fldCharType="separate"/>
          </w:r>
          <w:r>
            <w:t>- 1 -</w:t>
          </w:r>
          <w:r>
            <w:fldChar w:fldCharType="end"/>
          </w:r>
          <w:r>
            <w:fldChar w:fldCharType="end"/>
          </w:r>
        </w:p>
        <w:p w14:paraId="198829D2">
          <w:pPr>
            <w:pStyle w:val="13"/>
            <w:tabs>
              <w:tab w:val="right" w:leader="dot" w:pos="8306"/>
            </w:tabs>
          </w:pPr>
          <w:r>
            <w:fldChar w:fldCharType="begin"/>
          </w:r>
          <w:r>
            <w:instrText xml:space="preserve"> HYPERLINK \l _Toc11241 </w:instrText>
          </w:r>
          <w:r>
            <w:fldChar w:fldCharType="separate"/>
          </w:r>
          <w:r>
            <w:rPr>
              <w:rFonts w:hint="eastAsia" w:ascii="楷体_GB2312" w:hAnsi="楷体_GB2312" w:eastAsia="楷体_GB2312" w:cs="楷体_GB2312"/>
              <w:bCs/>
              <w:szCs w:val="32"/>
            </w:rPr>
            <w:t>第一条 总</w:t>
          </w:r>
          <w:r>
            <w:rPr>
              <w:rFonts w:hint="eastAsia" w:ascii="楷体_GB2312" w:hAnsi="楷体_GB2312" w:eastAsia="楷体_GB2312" w:cs="楷体_GB2312"/>
              <w:bCs/>
              <w:szCs w:val="32"/>
              <w:lang w:val="en-US" w:eastAsia="zh-CN"/>
            </w:rPr>
            <w:t xml:space="preserve"> </w:t>
          </w:r>
          <w:r>
            <w:rPr>
              <w:rFonts w:hint="eastAsia" w:ascii="楷体_GB2312" w:hAnsi="楷体_GB2312" w:eastAsia="楷体_GB2312" w:cs="楷体_GB2312"/>
              <w:bCs/>
              <w:szCs w:val="32"/>
            </w:rPr>
            <w:t>则</w:t>
          </w:r>
          <w:r>
            <w:tab/>
          </w:r>
          <w:r>
            <w:fldChar w:fldCharType="begin"/>
          </w:r>
          <w:r>
            <w:instrText xml:space="preserve"> PAGEREF _Toc11241 \h </w:instrText>
          </w:r>
          <w:r>
            <w:fldChar w:fldCharType="separate"/>
          </w:r>
          <w:r>
            <w:t>- 1 -</w:t>
          </w:r>
          <w:r>
            <w:fldChar w:fldCharType="end"/>
          </w:r>
          <w:r>
            <w:fldChar w:fldCharType="end"/>
          </w:r>
        </w:p>
        <w:p w14:paraId="58B0D9B6">
          <w:pPr>
            <w:pStyle w:val="13"/>
            <w:tabs>
              <w:tab w:val="right" w:leader="dot" w:pos="8306"/>
            </w:tabs>
          </w:pPr>
          <w:r>
            <w:fldChar w:fldCharType="begin"/>
          </w:r>
          <w:r>
            <w:instrText xml:space="preserve"> HYPERLINK \l _Toc1988 </w:instrText>
          </w:r>
          <w:r>
            <w:fldChar w:fldCharType="separate"/>
          </w:r>
          <w:r>
            <w:rPr>
              <w:rFonts w:hint="eastAsia" w:ascii="楷体_GB2312" w:hAnsi="楷体_GB2312" w:eastAsia="楷体_GB2312" w:cs="楷体_GB2312"/>
              <w:bCs/>
              <w:szCs w:val="32"/>
              <w:lang w:val="en-US" w:eastAsia="zh-CN"/>
            </w:rPr>
            <w:t>第二条 目的和范围</w:t>
          </w:r>
          <w:r>
            <w:tab/>
          </w:r>
          <w:r>
            <w:fldChar w:fldCharType="begin"/>
          </w:r>
          <w:r>
            <w:instrText xml:space="preserve"> PAGEREF _Toc1988 \h </w:instrText>
          </w:r>
          <w:r>
            <w:fldChar w:fldCharType="separate"/>
          </w:r>
          <w:r>
            <w:t>- 1 -</w:t>
          </w:r>
          <w:r>
            <w:fldChar w:fldCharType="end"/>
          </w:r>
          <w:r>
            <w:fldChar w:fldCharType="end"/>
          </w:r>
        </w:p>
        <w:p w14:paraId="123138EB">
          <w:pPr>
            <w:pStyle w:val="13"/>
            <w:tabs>
              <w:tab w:val="right" w:leader="dot" w:pos="8306"/>
            </w:tabs>
          </w:pPr>
          <w:r>
            <w:fldChar w:fldCharType="begin"/>
          </w:r>
          <w:r>
            <w:instrText xml:space="preserve"> HYPERLINK \l _Toc3741 </w:instrText>
          </w:r>
          <w:r>
            <w:fldChar w:fldCharType="separate"/>
          </w:r>
          <w:r>
            <w:rPr>
              <w:rFonts w:hint="eastAsia" w:ascii="楷体_GB2312" w:hAnsi="楷体_GB2312" w:eastAsia="楷体_GB2312" w:cs="楷体_GB2312"/>
              <w:bCs/>
              <w:szCs w:val="32"/>
              <w:lang w:val="en-US" w:eastAsia="zh-CN"/>
            </w:rPr>
            <w:t>第三条 安全环保责任制概述</w:t>
          </w:r>
          <w:r>
            <w:tab/>
          </w:r>
          <w:r>
            <w:fldChar w:fldCharType="begin"/>
          </w:r>
          <w:r>
            <w:instrText xml:space="preserve"> PAGEREF _Toc3741 \h </w:instrText>
          </w:r>
          <w:r>
            <w:fldChar w:fldCharType="separate"/>
          </w:r>
          <w:r>
            <w:t>- 1 -</w:t>
          </w:r>
          <w:r>
            <w:fldChar w:fldCharType="end"/>
          </w:r>
          <w:r>
            <w:fldChar w:fldCharType="end"/>
          </w:r>
        </w:p>
        <w:p w14:paraId="6F3DBC98">
          <w:pPr>
            <w:pStyle w:val="13"/>
            <w:tabs>
              <w:tab w:val="right" w:leader="dot" w:pos="8306"/>
            </w:tabs>
          </w:pPr>
          <w:r>
            <w:fldChar w:fldCharType="begin"/>
          </w:r>
          <w:r>
            <w:instrText xml:space="preserve"> HYPERLINK \l _Toc28550 </w:instrText>
          </w:r>
          <w:r>
            <w:fldChar w:fldCharType="separate"/>
          </w:r>
          <w:r>
            <w:rPr>
              <w:rFonts w:hint="eastAsia" w:ascii="楷体_GB2312" w:hAnsi="楷体_GB2312" w:eastAsia="楷体_GB2312" w:cs="楷体_GB2312"/>
              <w:bCs/>
              <w:szCs w:val="32"/>
              <w:lang w:val="en-US" w:eastAsia="zh-CN"/>
            </w:rPr>
            <w:t>第四条 安全环保工作职责</w:t>
          </w:r>
          <w:r>
            <w:tab/>
          </w:r>
          <w:r>
            <w:fldChar w:fldCharType="begin"/>
          </w:r>
          <w:r>
            <w:instrText xml:space="preserve"> PAGEREF _Toc28550 \h </w:instrText>
          </w:r>
          <w:r>
            <w:fldChar w:fldCharType="separate"/>
          </w:r>
          <w:r>
            <w:t>- 2 -</w:t>
          </w:r>
          <w:r>
            <w:fldChar w:fldCharType="end"/>
          </w:r>
          <w:r>
            <w:fldChar w:fldCharType="end"/>
          </w:r>
        </w:p>
        <w:p w14:paraId="46F017B2">
          <w:pPr>
            <w:pStyle w:val="13"/>
            <w:tabs>
              <w:tab w:val="right" w:leader="dot" w:pos="8306"/>
            </w:tabs>
          </w:pPr>
          <w:r>
            <w:fldChar w:fldCharType="begin"/>
          </w:r>
          <w:r>
            <w:instrText xml:space="preserve"> HYPERLINK \l _Toc24160 </w:instrText>
          </w:r>
          <w:r>
            <w:fldChar w:fldCharType="separate"/>
          </w:r>
          <w:r>
            <w:rPr>
              <w:rFonts w:hint="eastAsia" w:ascii="楷体_GB2312" w:hAnsi="楷体_GB2312" w:eastAsia="楷体_GB2312" w:cs="楷体_GB2312"/>
              <w:szCs w:val="32"/>
              <w:lang w:val="en-US" w:eastAsia="zh-CN"/>
            </w:rPr>
            <w:t>第五条 附 则</w:t>
          </w:r>
          <w:r>
            <w:tab/>
          </w:r>
          <w:r>
            <w:fldChar w:fldCharType="begin"/>
          </w:r>
          <w:r>
            <w:instrText xml:space="preserve"> PAGEREF _Toc24160 \h </w:instrText>
          </w:r>
          <w:r>
            <w:fldChar w:fldCharType="separate"/>
          </w:r>
          <w:r>
            <w:t>- 31 -</w:t>
          </w:r>
          <w:r>
            <w:fldChar w:fldCharType="end"/>
          </w:r>
          <w:r>
            <w:fldChar w:fldCharType="end"/>
          </w:r>
        </w:p>
        <w:p w14:paraId="385F576C">
          <w:pPr>
            <w:pStyle w:val="13"/>
            <w:tabs>
              <w:tab w:val="right" w:leader="dot" w:pos="8306"/>
            </w:tabs>
          </w:pPr>
          <w:r>
            <w:fldChar w:fldCharType="begin"/>
          </w:r>
          <w:r>
            <w:instrText xml:space="preserve"> HYPERLINK \l _Toc18243 </w:instrText>
          </w:r>
          <w:r>
            <w:fldChar w:fldCharType="separate"/>
          </w:r>
          <w:r>
            <w:rPr>
              <w:rFonts w:hint="eastAsia" w:ascii="黑体" w:hAnsi="黑体" w:eastAsia="黑体" w:cs="黑体"/>
              <w:bCs/>
              <w:szCs w:val="44"/>
              <w:lang w:val="zh-CN"/>
            </w:rPr>
            <w:t>二、 安委会工作</w:t>
          </w:r>
          <w:r>
            <w:rPr>
              <w:rFonts w:hint="eastAsia" w:ascii="黑体" w:hAnsi="黑体" w:eastAsia="黑体" w:cs="黑体"/>
              <w:bCs/>
              <w:szCs w:val="44"/>
              <w:lang w:val="en-US" w:eastAsia="zh-CN"/>
            </w:rPr>
            <w:t>办法（试行）</w:t>
          </w:r>
          <w:r>
            <w:tab/>
          </w:r>
          <w:r>
            <w:fldChar w:fldCharType="begin"/>
          </w:r>
          <w:r>
            <w:instrText xml:space="preserve"> PAGEREF _Toc18243 \h </w:instrText>
          </w:r>
          <w:r>
            <w:fldChar w:fldCharType="separate"/>
          </w:r>
          <w:r>
            <w:t>- 32 -</w:t>
          </w:r>
          <w:r>
            <w:fldChar w:fldCharType="end"/>
          </w:r>
          <w:r>
            <w:fldChar w:fldCharType="end"/>
          </w:r>
        </w:p>
        <w:p w14:paraId="7C9ED2E3">
          <w:pPr>
            <w:pStyle w:val="13"/>
            <w:tabs>
              <w:tab w:val="right" w:leader="dot" w:pos="8306"/>
            </w:tabs>
          </w:pPr>
          <w:r>
            <w:fldChar w:fldCharType="begin"/>
          </w:r>
          <w:r>
            <w:instrText xml:space="preserve"> HYPERLINK \l _Toc28084 </w:instrText>
          </w:r>
          <w:r>
            <w:fldChar w:fldCharType="separate"/>
          </w:r>
          <w:r>
            <w:rPr>
              <w:rFonts w:hint="eastAsia" w:ascii="楷体_GB2312" w:hAnsi="楷体_GB2312" w:eastAsia="楷体_GB2312" w:cs="楷体_GB2312"/>
              <w:bCs/>
              <w:szCs w:val="32"/>
              <w:lang w:val="en-US" w:eastAsia="zh-CN"/>
            </w:rPr>
            <w:t>第一条 总 则</w:t>
          </w:r>
          <w:r>
            <w:tab/>
          </w:r>
          <w:r>
            <w:fldChar w:fldCharType="begin"/>
          </w:r>
          <w:r>
            <w:instrText xml:space="preserve"> PAGEREF _Toc28084 \h </w:instrText>
          </w:r>
          <w:r>
            <w:fldChar w:fldCharType="separate"/>
          </w:r>
          <w:r>
            <w:t>- 32 -</w:t>
          </w:r>
          <w:r>
            <w:fldChar w:fldCharType="end"/>
          </w:r>
          <w:r>
            <w:fldChar w:fldCharType="end"/>
          </w:r>
        </w:p>
        <w:p w14:paraId="2E3A597D">
          <w:pPr>
            <w:pStyle w:val="13"/>
            <w:tabs>
              <w:tab w:val="right" w:leader="dot" w:pos="8306"/>
            </w:tabs>
          </w:pPr>
          <w:r>
            <w:fldChar w:fldCharType="begin"/>
          </w:r>
          <w:r>
            <w:instrText xml:space="preserve"> HYPERLINK \l _Toc4799 </w:instrText>
          </w:r>
          <w:r>
            <w:fldChar w:fldCharType="separate"/>
          </w:r>
          <w:r>
            <w:rPr>
              <w:rFonts w:hint="eastAsia" w:ascii="楷体_GB2312" w:hAnsi="楷体_GB2312" w:eastAsia="楷体_GB2312" w:cs="楷体_GB2312"/>
              <w:bCs/>
              <w:szCs w:val="32"/>
              <w:lang w:val="en-US" w:eastAsia="zh-CN"/>
            </w:rPr>
            <w:t>第二条 组织机构</w:t>
          </w:r>
          <w:r>
            <w:tab/>
          </w:r>
          <w:r>
            <w:fldChar w:fldCharType="begin"/>
          </w:r>
          <w:r>
            <w:instrText xml:space="preserve"> PAGEREF _Toc4799 \h </w:instrText>
          </w:r>
          <w:r>
            <w:fldChar w:fldCharType="separate"/>
          </w:r>
          <w:r>
            <w:t>- 32 -</w:t>
          </w:r>
          <w:r>
            <w:fldChar w:fldCharType="end"/>
          </w:r>
          <w:r>
            <w:fldChar w:fldCharType="end"/>
          </w:r>
        </w:p>
        <w:p w14:paraId="268B89F4">
          <w:pPr>
            <w:pStyle w:val="13"/>
            <w:tabs>
              <w:tab w:val="right" w:leader="dot" w:pos="8306"/>
            </w:tabs>
          </w:pPr>
          <w:r>
            <w:fldChar w:fldCharType="begin"/>
          </w:r>
          <w:r>
            <w:instrText xml:space="preserve"> HYPERLINK \l _Toc26483 </w:instrText>
          </w:r>
          <w:r>
            <w:fldChar w:fldCharType="separate"/>
          </w:r>
          <w:r>
            <w:rPr>
              <w:rFonts w:hint="eastAsia" w:ascii="楷体_GB2312" w:hAnsi="楷体_GB2312" w:eastAsia="楷体_GB2312" w:cs="楷体_GB2312"/>
              <w:bCs/>
              <w:szCs w:val="32"/>
              <w:lang w:val="en-US" w:eastAsia="zh-CN"/>
            </w:rPr>
            <w:t>第三条 安委会领导机构职责</w:t>
          </w:r>
          <w:r>
            <w:tab/>
          </w:r>
          <w:r>
            <w:fldChar w:fldCharType="begin"/>
          </w:r>
          <w:r>
            <w:instrText xml:space="preserve"> PAGEREF _Toc26483 \h </w:instrText>
          </w:r>
          <w:r>
            <w:fldChar w:fldCharType="separate"/>
          </w:r>
          <w:r>
            <w:t>- 33 -</w:t>
          </w:r>
          <w:r>
            <w:fldChar w:fldCharType="end"/>
          </w:r>
          <w:r>
            <w:fldChar w:fldCharType="end"/>
          </w:r>
        </w:p>
        <w:p w14:paraId="7F9495E0">
          <w:pPr>
            <w:pStyle w:val="13"/>
            <w:tabs>
              <w:tab w:val="right" w:leader="dot" w:pos="8306"/>
            </w:tabs>
          </w:pPr>
          <w:r>
            <w:fldChar w:fldCharType="begin"/>
          </w:r>
          <w:r>
            <w:instrText xml:space="preserve"> HYPERLINK \l _Toc14090 </w:instrText>
          </w:r>
          <w:r>
            <w:fldChar w:fldCharType="separate"/>
          </w:r>
          <w:r>
            <w:rPr>
              <w:rFonts w:hint="eastAsia" w:ascii="楷体_GB2312" w:hAnsi="楷体_GB2312" w:eastAsia="楷体_GB2312" w:cs="楷体_GB2312"/>
              <w:bCs/>
              <w:szCs w:val="32"/>
              <w:lang w:val="en-US" w:eastAsia="zh-CN"/>
            </w:rPr>
            <w:t>第四条 安委会办公室职责</w:t>
          </w:r>
          <w:r>
            <w:tab/>
          </w:r>
          <w:r>
            <w:fldChar w:fldCharType="begin"/>
          </w:r>
          <w:r>
            <w:instrText xml:space="preserve"> PAGEREF _Toc14090 \h </w:instrText>
          </w:r>
          <w:r>
            <w:fldChar w:fldCharType="separate"/>
          </w:r>
          <w:r>
            <w:t>- 34 -</w:t>
          </w:r>
          <w:r>
            <w:fldChar w:fldCharType="end"/>
          </w:r>
          <w:r>
            <w:fldChar w:fldCharType="end"/>
          </w:r>
        </w:p>
        <w:p w14:paraId="1266382A">
          <w:pPr>
            <w:pStyle w:val="13"/>
            <w:tabs>
              <w:tab w:val="right" w:leader="dot" w:pos="8306"/>
            </w:tabs>
          </w:pPr>
          <w:r>
            <w:fldChar w:fldCharType="begin"/>
          </w:r>
          <w:r>
            <w:instrText xml:space="preserve"> HYPERLINK \l _Toc16009 </w:instrText>
          </w:r>
          <w:r>
            <w:fldChar w:fldCharType="separate"/>
          </w:r>
          <w:r>
            <w:rPr>
              <w:rFonts w:hint="eastAsia" w:ascii="楷体_GB2312" w:hAnsi="楷体_GB2312" w:eastAsia="楷体_GB2312" w:cs="楷体_GB2312"/>
              <w:bCs/>
              <w:szCs w:val="32"/>
              <w:lang w:val="en-US" w:eastAsia="zh-CN"/>
            </w:rPr>
            <w:t>第五条 工作办法</w:t>
          </w:r>
          <w:r>
            <w:tab/>
          </w:r>
          <w:r>
            <w:fldChar w:fldCharType="begin"/>
          </w:r>
          <w:r>
            <w:instrText xml:space="preserve"> PAGEREF _Toc16009 \h </w:instrText>
          </w:r>
          <w:r>
            <w:fldChar w:fldCharType="separate"/>
          </w:r>
          <w:r>
            <w:t>- 34 -</w:t>
          </w:r>
          <w:r>
            <w:fldChar w:fldCharType="end"/>
          </w:r>
          <w:r>
            <w:fldChar w:fldCharType="end"/>
          </w:r>
        </w:p>
        <w:p w14:paraId="5B74D2BD">
          <w:pPr>
            <w:pStyle w:val="13"/>
            <w:tabs>
              <w:tab w:val="right" w:leader="dot" w:pos="8306"/>
            </w:tabs>
          </w:pPr>
          <w:r>
            <w:fldChar w:fldCharType="begin"/>
          </w:r>
          <w:r>
            <w:instrText xml:space="preserve"> HYPERLINK \l _Toc21446 </w:instrText>
          </w:r>
          <w:r>
            <w:fldChar w:fldCharType="separate"/>
          </w:r>
          <w:r>
            <w:rPr>
              <w:rFonts w:hint="eastAsia" w:ascii="楷体_GB2312" w:hAnsi="楷体_GB2312" w:eastAsia="楷体_GB2312" w:cs="楷体_GB2312"/>
              <w:bCs/>
              <w:szCs w:val="32"/>
              <w:lang w:val="en-US" w:eastAsia="zh-CN"/>
            </w:rPr>
            <w:t>第六条 附 则</w:t>
          </w:r>
          <w:r>
            <w:tab/>
          </w:r>
          <w:r>
            <w:fldChar w:fldCharType="begin"/>
          </w:r>
          <w:r>
            <w:instrText xml:space="preserve"> PAGEREF _Toc21446 \h </w:instrText>
          </w:r>
          <w:r>
            <w:fldChar w:fldCharType="separate"/>
          </w:r>
          <w:r>
            <w:t>- 35 -</w:t>
          </w:r>
          <w:r>
            <w:fldChar w:fldCharType="end"/>
          </w:r>
          <w:r>
            <w:fldChar w:fldCharType="end"/>
          </w:r>
        </w:p>
        <w:p w14:paraId="37170B31">
          <w:pPr>
            <w:pStyle w:val="13"/>
            <w:tabs>
              <w:tab w:val="right" w:leader="dot" w:pos="8306"/>
            </w:tabs>
          </w:pPr>
          <w:r>
            <w:fldChar w:fldCharType="begin"/>
          </w:r>
          <w:r>
            <w:instrText xml:space="preserve"> HYPERLINK \l _Toc2624 </w:instrText>
          </w:r>
          <w:r>
            <w:fldChar w:fldCharType="separate"/>
          </w:r>
          <w:r>
            <w:rPr>
              <w:rFonts w:hint="eastAsia" w:ascii="黑体" w:hAnsi="黑体" w:eastAsia="黑体" w:cs="黑体"/>
              <w:bCs/>
              <w:szCs w:val="44"/>
              <w:lang w:val="en-US" w:eastAsia="zh-CN"/>
            </w:rPr>
            <w:t>三、 安全生产资金投入办法（试行）</w:t>
          </w:r>
          <w:r>
            <w:tab/>
          </w:r>
          <w:r>
            <w:fldChar w:fldCharType="begin"/>
          </w:r>
          <w:r>
            <w:instrText xml:space="preserve"> PAGEREF _Toc2624 \h </w:instrText>
          </w:r>
          <w:r>
            <w:fldChar w:fldCharType="separate"/>
          </w:r>
          <w:r>
            <w:t>- 36 -</w:t>
          </w:r>
          <w:r>
            <w:fldChar w:fldCharType="end"/>
          </w:r>
          <w:r>
            <w:fldChar w:fldCharType="end"/>
          </w:r>
        </w:p>
        <w:p w14:paraId="67E9153C">
          <w:pPr>
            <w:pStyle w:val="13"/>
            <w:tabs>
              <w:tab w:val="right" w:leader="dot" w:pos="8306"/>
            </w:tabs>
          </w:pPr>
          <w:r>
            <w:fldChar w:fldCharType="begin"/>
          </w:r>
          <w:r>
            <w:instrText xml:space="preserve"> HYPERLINK \l _Toc23475 </w:instrText>
          </w:r>
          <w:r>
            <w:fldChar w:fldCharType="separate"/>
          </w:r>
          <w:r>
            <w:rPr>
              <w:rFonts w:hint="eastAsia" w:ascii="楷体_GB2312" w:hAnsi="楷体_GB2312" w:eastAsia="楷体_GB2312" w:cs="楷体_GB2312"/>
              <w:bCs/>
              <w:szCs w:val="32"/>
              <w:lang w:val="en-US" w:eastAsia="zh-CN"/>
            </w:rPr>
            <w:t xml:space="preserve">第一条 </w:t>
          </w:r>
          <w:r>
            <w:rPr>
              <w:rFonts w:hint="eastAsia" w:ascii="楷体_GB2312" w:hAnsi="楷体_GB2312" w:eastAsia="楷体_GB2312" w:cs="楷体_GB2312"/>
              <w:bCs/>
              <w:szCs w:val="32"/>
              <w:lang w:val="zh-CN" w:eastAsia="zh-CN"/>
            </w:rPr>
            <w:t>目</w:t>
          </w:r>
          <w:r>
            <w:rPr>
              <w:rFonts w:hint="eastAsia" w:ascii="楷体_GB2312" w:hAnsi="楷体_GB2312" w:eastAsia="楷体_GB2312" w:cs="楷体_GB2312"/>
              <w:bCs/>
              <w:szCs w:val="32"/>
              <w:lang w:val="en-US" w:eastAsia="zh-CN"/>
            </w:rPr>
            <w:t xml:space="preserve"> </w:t>
          </w:r>
          <w:r>
            <w:rPr>
              <w:rFonts w:hint="eastAsia" w:ascii="楷体_GB2312" w:hAnsi="楷体_GB2312" w:eastAsia="楷体_GB2312" w:cs="楷体_GB2312"/>
              <w:bCs/>
              <w:szCs w:val="32"/>
              <w:lang w:val="zh-CN" w:eastAsia="zh-CN"/>
            </w:rPr>
            <w:t>的</w:t>
          </w:r>
          <w:r>
            <w:tab/>
          </w:r>
          <w:r>
            <w:fldChar w:fldCharType="begin"/>
          </w:r>
          <w:r>
            <w:instrText xml:space="preserve"> PAGEREF _Toc23475 \h </w:instrText>
          </w:r>
          <w:r>
            <w:fldChar w:fldCharType="separate"/>
          </w:r>
          <w:r>
            <w:t>- 36 -</w:t>
          </w:r>
          <w:r>
            <w:fldChar w:fldCharType="end"/>
          </w:r>
          <w:r>
            <w:fldChar w:fldCharType="end"/>
          </w:r>
        </w:p>
        <w:p w14:paraId="391636B2">
          <w:pPr>
            <w:pStyle w:val="13"/>
            <w:tabs>
              <w:tab w:val="right" w:leader="dot" w:pos="8306"/>
            </w:tabs>
          </w:pPr>
          <w:r>
            <w:fldChar w:fldCharType="begin"/>
          </w:r>
          <w:r>
            <w:instrText xml:space="preserve"> HYPERLINK \l _Toc16995 </w:instrText>
          </w:r>
          <w:r>
            <w:fldChar w:fldCharType="separate"/>
          </w:r>
          <w:r>
            <w:rPr>
              <w:rFonts w:hint="eastAsia" w:ascii="楷体_GB2312" w:hAnsi="楷体_GB2312" w:eastAsia="楷体_GB2312" w:cs="楷体_GB2312"/>
              <w:bCs/>
              <w:szCs w:val="32"/>
              <w:lang w:val="en-US" w:eastAsia="zh-CN"/>
            </w:rPr>
            <w:t>第二条</w:t>
          </w:r>
          <w:r>
            <w:rPr>
              <w:rFonts w:hint="eastAsia" w:ascii="楷体_GB2312" w:hAnsi="楷体_GB2312" w:eastAsia="楷体_GB2312" w:cs="楷体_GB2312"/>
              <w:bCs/>
              <w:szCs w:val="32"/>
              <w:lang w:val="zh-CN" w:eastAsia="zh-CN"/>
            </w:rPr>
            <w:t xml:space="preserve"> 适用范围</w:t>
          </w:r>
          <w:r>
            <w:tab/>
          </w:r>
          <w:r>
            <w:fldChar w:fldCharType="begin"/>
          </w:r>
          <w:r>
            <w:instrText xml:space="preserve"> PAGEREF _Toc16995 \h </w:instrText>
          </w:r>
          <w:r>
            <w:fldChar w:fldCharType="separate"/>
          </w:r>
          <w:r>
            <w:t>- 36 -</w:t>
          </w:r>
          <w:r>
            <w:fldChar w:fldCharType="end"/>
          </w:r>
          <w:r>
            <w:fldChar w:fldCharType="end"/>
          </w:r>
        </w:p>
        <w:p w14:paraId="7FF3DF7C">
          <w:pPr>
            <w:pStyle w:val="13"/>
            <w:tabs>
              <w:tab w:val="right" w:leader="dot" w:pos="8306"/>
            </w:tabs>
          </w:pPr>
          <w:r>
            <w:fldChar w:fldCharType="begin"/>
          </w:r>
          <w:r>
            <w:instrText xml:space="preserve"> HYPERLINK \l _Toc4140 </w:instrText>
          </w:r>
          <w:r>
            <w:fldChar w:fldCharType="separate"/>
          </w:r>
          <w:r>
            <w:rPr>
              <w:rFonts w:hint="eastAsia" w:ascii="楷体_GB2312" w:hAnsi="楷体_GB2312" w:eastAsia="楷体_GB2312" w:cs="楷体_GB2312"/>
              <w:bCs/>
              <w:szCs w:val="32"/>
              <w:lang w:val="en-US" w:eastAsia="zh-CN"/>
            </w:rPr>
            <w:t xml:space="preserve">第三条 </w:t>
          </w:r>
          <w:r>
            <w:rPr>
              <w:rFonts w:hint="eastAsia" w:ascii="楷体_GB2312" w:hAnsi="楷体_GB2312" w:eastAsia="楷体_GB2312" w:cs="楷体_GB2312"/>
              <w:bCs/>
              <w:szCs w:val="32"/>
              <w:lang w:val="zh-CN" w:eastAsia="zh-CN"/>
            </w:rPr>
            <w:t>总</w:t>
          </w:r>
          <w:r>
            <w:rPr>
              <w:rFonts w:hint="eastAsia" w:ascii="楷体_GB2312" w:hAnsi="楷体_GB2312" w:eastAsia="楷体_GB2312" w:cs="楷体_GB2312"/>
              <w:bCs/>
              <w:szCs w:val="32"/>
              <w:lang w:val="en-US" w:eastAsia="zh-CN"/>
            </w:rPr>
            <w:t xml:space="preserve"> </w:t>
          </w:r>
          <w:r>
            <w:rPr>
              <w:rFonts w:hint="eastAsia" w:ascii="楷体_GB2312" w:hAnsi="楷体_GB2312" w:eastAsia="楷体_GB2312" w:cs="楷体_GB2312"/>
              <w:bCs/>
              <w:szCs w:val="32"/>
              <w:lang w:val="zh-CN" w:eastAsia="zh-CN"/>
            </w:rPr>
            <w:t>则</w:t>
          </w:r>
          <w:r>
            <w:tab/>
          </w:r>
          <w:r>
            <w:fldChar w:fldCharType="begin"/>
          </w:r>
          <w:r>
            <w:instrText xml:space="preserve"> PAGEREF _Toc4140 \h </w:instrText>
          </w:r>
          <w:r>
            <w:fldChar w:fldCharType="separate"/>
          </w:r>
          <w:r>
            <w:t>- 36 -</w:t>
          </w:r>
          <w:r>
            <w:fldChar w:fldCharType="end"/>
          </w:r>
          <w:r>
            <w:fldChar w:fldCharType="end"/>
          </w:r>
        </w:p>
        <w:p w14:paraId="0EE63253">
          <w:pPr>
            <w:pStyle w:val="13"/>
            <w:tabs>
              <w:tab w:val="right" w:leader="dot" w:pos="8306"/>
            </w:tabs>
          </w:pPr>
          <w:r>
            <w:fldChar w:fldCharType="begin"/>
          </w:r>
          <w:r>
            <w:instrText xml:space="preserve"> HYPERLINK \l _Toc10360 </w:instrText>
          </w:r>
          <w:r>
            <w:fldChar w:fldCharType="separate"/>
          </w:r>
          <w:r>
            <w:rPr>
              <w:rFonts w:hint="eastAsia" w:ascii="楷体_GB2312" w:hAnsi="楷体_GB2312" w:eastAsia="楷体_GB2312" w:cs="楷体_GB2312"/>
              <w:bCs/>
              <w:szCs w:val="32"/>
              <w:lang w:val="en-US" w:eastAsia="zh-CN"/>
            </w:rPr>
            <w:t xml:space="preserve">第四条 </w:t>
          </w:r>
          <w:r>
            <w:rPr>
              <w:rFonts w:hint="eastAsia" w:ascii="楷体_GB2312" w:hAnsi="楷体_GB2312" w:eastAsia="楷体_GB2312" w:cs="楷体_GB2312"/>
              <w:bCs/>
              <w:szCs w:val="32"/>
              <w:lang w:val="zh-CN" w:eastAsia="zh-CN"/>
            </w:rPr>
            <w:t>安全费用的提取和财务管理</w:t>
          </w:r>
          <w:r>
            <w:tab/>
          </w:r>
          <w:r>
            <w:fldChar w:fldCharType="begin"/>
          </w:r>
          <w:r>
            <w:instrText xml:space="preserve"> PAGEREF _Toc10360 \h </w:instrText>
          </w:r>
          <w:r>
            <w:fldChar w:fldCharType="separate"/>
          </w:r>
          <w:r>
            <w:t>- 37 -</w:t>
          </w:r>
          <w:r>
            <w:fldChar w:fldCharType="end"/>
          </w:r>
          <w:r>
            <w:fldChar w:fldCharType="end"/>
          </w:r>
        </w:p>
        <w:p w14:paraId="194663E8">
          <w:pPr>
            <w:pStyle w:val="13"/>
            <w:tabs>
              <w:tab w:val="right" w:leader="dot" w:pos="8306"/>
            </w:tabs>
          </w:pPr>
          <w:r>
            <w:fldChar w:fldCharType="begin"/>
          </w:r>
          <w:r>
            <w:instrText xml:space="preserve"> HYPERLINK \l _Toc1292 </w:instrText>
          </w:r>
          <w:r>
            <w:fldChar w:fldCharType="separate"/>
          </w:r>
          <w:r>
            <w:rPr>
              <w:rFonts w:hint="eastAsia" w:ascii="楷体_GB2312" w:hAnsi="楷体_GB2312" w:eastAsia="楷体_GB2312" w:cs="楷体_GB2312"/>
              <w:bCs/>
              <w:szCs w:val="32"/>
              <w:lang w:val="en-US" w:eastAsia="zh-CN"/>
            </w:rPr>
            <w:t xml:space="preserve">第五条 </w:t>
          </w:r>
          <w:r>
            <w:rPr>
              <w:rFonts w:hint="eastAsia" w:ascii="楷体_GB2312" w:hAnsi="楷体_GB2312" w:eastAsia="楷体_GB2312" w:cs="楷体_GB2312"/>
              <w:bCs/>
              <w:szCs w:val="32"/>
              <w:lang w:val="zh-CN" w:eastAsia="zh-CN"/>
            </w:rPr>
            <w:t>安全费用的使用范围</w:t>
          </w:r>
          <w:r>
            <w:tab/>
          </w:r>
          <w:r>
            <w:fldChar w:fldCharType="begin"/>
          </w:r>
          <w:r>
            <w:instrText xml:space="preserve"> PAGEREF _Toc1292 \h </w:instrText>
          </w:r>
          <w:r>
            <w:fldChar w:fldCharType="separate"/>
          </w:r>
          <w:r>
            <w:t>- 37 -</w:t>
          </w:r>
          <w:r>
            <w:fldChar w:fldCharType="end"/>
          </w:r>
          <w:r>
            <w:fldChar w:fldCharType="end"/>
          </w:r>
        </w:p>
        <w:p w14:paraId="0014EEA3">
          <w:pPr>
            <w:pStyle w:val="13"/>
            <w:tabs>
              <w:tab w:val="right" w:leader="dot" w:pos="8306"/>
            </w:tabs>
          </w:pPr>
          <w:r>
            <w:fldChar w:fldCharType="begin"/>
          </w:r>
          <w:r>
            <w:instrText xml:space="preserve"> HYPERLINK \l _Toc16280 </w:instrText>
          </w:r>
          <w:r>
            <w:fldChar w:fldCharType="separate"/>
          </w:r>
          <w:r>
            <w:rPr>
              <w:rFonts w:hint="eastAsia" w:ascii="楷体_GB2312" w:hAnsi="楷体_GB2312" w:eastAsia="楷体_GB2312" w:cs="楷体_GB2312"/>
              <w:bCs/>
              <w:szCs w:val="32"/>
              <w:lang w:val="en-US" w:eastAsia="zh-CN"/>
            </w:rPr>
            <w:t>第六条 安全资金的申批程序</w:t>
          </w:r>
          <w:r>
            <w:tab/>
          </w:r>
          <w:r>
            <w:fldChar w:fldCharType="begin"/>
          </w:r>
          <w:r>
            <w:instrText xml:space="preserve"> PAGEREF _Toc16280 \h </w:instrText>
          </w:r>
          <w:r>
            <w:fldChar w:fldCharType="separate"/>
          </w:r>
          <w:r>
            <w:t>- 39 -</w:t>
          </w:r>
          <w:r>
            <w:fldChar w:fldCharType="end"/>
          </w:r>
          <w:r>
            <w:fldChar w:fldCharType="end"/>
          </w:r>
        </w:p>
        <w:p w14:paraId="29B6BAA0">
          <w:pPr>
            <w:pStyle w:val="13"/>
            <w:tabs>
              <w:tab w:val="right" w:leader="dot" w:pos="8306"/>
            </w:tabs>
          </w:pPr>
          <w:r>
            <w:fldChar w:fldCharType="begin"/>
          </w:r>
          <w:r>
            <w:instrText xml:space="preserve"> HYPERLINK \l _Toc7439 </w:instrText>
          </w:r>
          <w:r>
            <w:fldChar w:fldCharType="separate"/>
          </w:r>
          <w:r>
            <w:rPr>
              <w:rFonts w:hint="eastAsia" w:ascii="楷体_GB2312" w:hAnsi="楷体_GB2312" w:eastAsia="楷体_GB2312" w:cs="楷体_GB2312"/>
              <w:bCs/>
              <w:szCs w:val="32"/>
              <w:lang w:val="en-US" w:eastAsia="zh-CN"/>
            </w:rPr>
            <w:t>第七条 监督管理</w:t>
          </w:r>
          <w:r>
            <w:tab/>
          </w:r>
          <w:r>
            <w:fldChar w:fldCharType="begin"/>
          </w:r>
          <w:r>
            <w:instrText xml:space="preserve"> PAGEREF _Toc7439 \h </w:instrText>
          </w:r>
          <w:r>
            <w:fldChar w:fldCharType="separate"/>
          </w:r>
          <w:r>
            <w:t>- 40 -</w:t>
          </w:r>
          <w:r>
            <w:fldChar w:fldCharType="end"/>
          </w:r>
          <w:r>
            <w:fldChar w:fldCharType="end"/>
          </w:r>
        </w:p>
        <w:p w14:paraId="5399E581">
          <w:pPr>
            <w:pStyle w:val="13"/>
            <w:tabs>
              <w:tab w:val="right" w:leader="dot" w:pos="8306"/>
            </w:tabs>
          </w:pPr>
          <w:r>
            <w:fldChar w:fldCharType="begin"/>
          </w:r>
          <w:r>
            <w:instrText xml:space="preserve"> HYPERLINK \l _Toc9093 </w:instrText>
          </w:r>
          <w:r>
            <w:fldChar w:fldCharType="separate"/>
          </w:r>
          <w:r>
            <w:rPr>
              <w:rFonts w:hint="eastAsia" w:ascii="楷体_GB2312" w:hAnsi="楷体_GB2312" w:eastAsia="楷体_GB2312" w:cs="楷体_GB2312"/>
              <w:bCs/>
              <w:szCs w:val="32"/>
              <w:lang w:val="en-US" w:eastAsia="zh-CN"/>
            </w:rPr>
            <w:t>第八条 附 则</w:t>
          </w:r>
          <w:r>
            <w:tab/>
          </w:r>
          <w:r>
            <w:fldChar w:fldCharType="begin"/>
          </w:r>
          <w:r>
            <w:instrText xml:space="preserve"> PAGEREF _Toc9093 \h </w:instrText>
          </w:r>
          <w:r>
            <w:fldChar w:fldCharType="separate"/>
          </w:r>
          <w:r>
            <w:t>- 40 -</w:t>
          </w:r>
          <w:r>
            <w:fldChar w:fldCharType="end"/>
          </w:r>
          <w:r>
            <w:fldChar w:fldCharType="end"/>
          </w:r>
        </w:p>
        <w:p w14:paraId="417C5EAB">
          <w:pPr>
            <w:pStyle w:val="13"/>
            <w:tabs>
              <w:tab w:val="right" w:leader="dot" w:pos="8306"/>
            </w:tabs>
          </w:pPr>
          <w:r>
            <w:fldChar w:fldCharType="begin"/>
          </w:r>
          <w:r>
            <w:instrText xml:space="preserve"> HYPERLINK \l _Toc8445 </w:instrText>
          </w:r>
          <w:r>
            <w:fldChar w:fldCharType="separate"/>
          </w:r>
          <w:r>
            <w:rPr>
              <w:rFonts w:hint="eastAsia" w:ascii="黑体" w:hAnsi="黑体" w:eastAsia="黑体" w:cs="黑体"/>
              <w:bCs/>
              <w:szCs w:val="44"/>
              <w:lang w:val="en-US" w:eastAsia="zh-CN"/>
            </w:rPr>
            <w:t>四、 劳动保护用品配备和管理办法（试行）</w:t>
          </w:r>
          <w:r>
            <w:tab/>
          </w:r>
          <w:r>
            <w:fldChar w:fldCharType="begin"/>
          </w:r>
          <w:r>
            <w:instrText xml:space="preserve"> PAGEREF _Toc8445 \h </w:instrText>
          </w:r>
          <w:r>
            <w:fldChar w:fldCharType="separate"/>
          </w:r>
          <w:r>
            <w:t>- 41 -</w:t>
          </w:r>
          <w:r>
            <w:fldChar w:fldCharType="end"/>
          </w:r>
          <w:r>
            <w:fldChar w:fldCharType="end"/>
          </w:r>
        </w:p>
        <w:p w14:paraId="3F4BFC67">
          <w:pPr>
            <w:pStyle w:val="13"/>
            <w:tabs>
              <w:tab w:val="right" w:leader="dot" w:pos="8306"/>
            </w:tabs>
          </w:pPr>
          <w:r>
            <w:fldChar w:fldCharType="begin"/>
          </w:r>
          <w:r>
            <w:instrText xml:space="preserve"> HYPERLINK \l _Toc28088 </w:instrText>
          </w:r>
          <w:r>
            <w:fldChar w:fldCharType="separate"/>
          </w:r>
          <w:r>
            <w:rPr>
              <w:rFonts w:hint="eastAsia" w:ascii="楷体_GB2312" w:hAnsi="楷体_GB2312" w:eastAsia="楷体_GB2312" w:cs="楷体_GB2312"/>
              <w:bCs/>
              <w:szCs w:val="32"/>
              <w:lang w:val="en-US" w:eastAsia="zh-CN"/>
            </w:rPr>
            <w:t xml:space="preserve">第一条 </w:t>
          </w:r>
          <w:r>
            <w:rPr>
              <w:rFonts w:hint="eastAsia" w:ascii="楷体_GB2312" w:hAnsi="楷体_GB2312" w:eastAsia="楷体_GB2312" w:cs="楷体_GB2312"/>
              <w:bCs/>
              <w:szCs w:val="32"/>
              <w:lang w:val="zh-CN" w:eastAsia="zh-CN"/>
            </w:rPr>
            <w:t>目</w:t>
          </w:r>
          <w:r>
            <w:rPr>
              <w:rFonts w:hint="eastAsia" w:ascii="楷体_GB2312" w:hAnsi="楷体_GB2312" w:eastAsia="楷体_GB2312" w:cs="楷体_GB2312"/>
              <w:bCs/>
              <w:szCs w:val="32"/>
              <w:lang w:val="en-US" w:eastAsia="zh-CN"/>
            </w:rPr>
            <w:t xml:space="preserve"> </w:t>
          </w:r>
          <w:r>
            <w:rPr>
              <w:rFonts w:hint="eastAsia" w:ascii="楷体_GB2312" w:hAnsi="楷体_GB2312" w:eastAsia="楷体_GB2312" w:cs="楷体_GB2312"/>
              <w:bCs/>
              <w:szCs w:val="32"/>
              <w:lang w:val="zh-CN" w:eastAsia="zh-CN"/>
            </w:rPr>
            <w:t>的</w:t>
          </w:r>
          <w:r>
            <w:tab/>
          </w:r>
          <w:r>
            <w:fldChar w:fldCharType="begin"/>
          </w:r>
          <w:r>
            <w:instrText xml:space="preserve"> PAGEREF _Toc28088 \h </w:instrText>
          </w:r>
          <w:r>
            <w:fldChar w:fldCharType="separate"/>
          </w:r>
          <w:r>
            <w:t>- 41 -</w:t>
          </w:r>
          <w:r>
            <w:fldChar w:fldCharType="end"/>
          </w:r>
          <w:r>
            <w:fldChar w:fldCharType="end"/>
          </w:r>
        </w:p>
        <w:p w14:paraId="798E299D">
          <w:pPr>
            <w:pStyle w:val="13"/>
            <w:tabs>
              <w:tab w:val="right" w:leader="dot" w:pos="8306"/>
            </w:tabs>
          </w:pPr>
          <w:r>
            <w:fldChar w:fldCharType="begin"/>
          </w:r>
          <w:r>
            <w:instrText xml:space="preserve"> HYPERLINK \l _Toc4371 </w:instrText>
          </w:r>
          <w:r>
            <w:fldChar w:fldCharType="separate"/>
          </w:r>
          <w:r>
            <w:rPr>
              <w:rFonts w:hint="eastAsia" w:ascii="楷体_GB2312" w:hAnsi="楷体_GB2312" w:eastAsia="楷体_GB2312" w:cs="楷体_GB2312"/>
              <w:bCs/>
              <w:szCs w:val="32"/>
              <w:lang w:val="en-US" w:eastAsia="zh-CN"/>
            </w:rPr>
            <w:t>第二条 适用范围</w:t>
          </w:r>
          <w:r>
            <w:tab/>
          </w:r>
          <w:r>
            <w:fldChar w:fldCharType="begin"/>
          </w:r>
          <w:r>
            <w:instrText xml:space="preserve"> PAGEREF _Toc4371 \h </w:instrText>
          </w:r>
          <w:r>
            <w:fldChar w:fldCharType="separate"/>
          </w:r>
          <w:r>
            <w:t>- 41 -</w:t>
          </w:r>
          <w:r>
            <w:fldChar w:fldCharType="end"/>
          </w:r>
          <w:r>
            <w:fldChar w:fldCharType="end"/>
          </w:r>
        </w:p>
        <w:p w14:paraId="31D55EF8">
          <w:pPr>
            <w:pStyle w:val="13"/>
            <w:tabs>
              <w:tab w:val="right" w:leader="dot" w:pos="8306"/>
            </w:tabs>
          </w:pPr>
          <w:r>
            <w:fldChar w:fldCharType="begin"/>
          </w:r>
          <w:r>
            <w:instrText xml:space="preserve"> HYPERLINK \l _Toc16272 </w:instrText>
          </w:r>
          <w:r>
            <w:fldChar w:fldCharType="separate"/>
          </w:r>
          <w:r>
            <w:rPr>
              <w:rFonts w:hint="eastAsia" w:ascii="楷体_GB2312" w:hAnsi="楷体_GB2312" w:eastAsia="楷体_GB2312" w:cs="楷体_GB2312"/>
              <w:bCs/>
              <w:szCs w:val="32"/>
              <w:lang w:val="en-US" w:eastAsia="zh-CN"/>
            </w:rPr>
            <w:t>第三条 内 容</w:t>
          </w:r>
          <w:r>
            <w:tab/>
          </w:r>
          <w:r>
            <w:fldChar w:fldCharType="begin"/>
          </w:r>
          <w:r>
            <w:instrText xml:space="preserve"> PAGEREF _Toc16272 \h </w:instrText>
          </w:r>
          <w:r>
            <w:fldChar w:fldCharType="separate"/>
          </w:r>
          <w:r>
            <w:t>- 41 -</w:t>
          </w:r>
          <w:r>
            <w:fldChar w:fldCharType="end"/>
          </w:r>
          <w:r>
            <w:fldChar w:fldCharType="end"/>
          </w:r>
        </w:p>
        <w:p w14:paraId="2BDCF94E">
          <w:pPr>
            <w:pStyle w:val="13"/>
            <w:tabs>
              <w:tab w:val="right" w:leader="dot" w:pos="8306"/>
            </w:tabs>
          </w:pPr>
          <w:r>
            <w:fldChar w:fldCharType="begin"/>
          </w:r>
          <w:r>
            <w:instrText xml:space="preserve"> HYPERLINK \l _Toc840 </w:instrText>
          </w:r>
          <w:r>
            <w:fldChar w:fldCharType="separate"/>
          </w:r>
          <w:r>
            <w:rPr>
              <w:rFonts w:hint="eastAsia" w:ascii="楷体_GB2312" w:hAnsi="楷体_GB2312" w:eastAsia="楷体_GB2312" w:cs="楷体_GB2312"/>
              <w:bCs/>
              <w:szCs w:val="32"/>
              <w:lang w:val="en-US" w:eastAsia="zh-CN"/>
            </w:rPr>
            <w:t>第四条 附 则</w:t>
          </w:r>
          <w:r>
            <w:tab/>
          </w:r>
          <w:r>
            <w:fldChar w:fldCharType="begin"/>
          </w:r>
          <w:r>
            <w:instrText xml:space="preserve"> PAGEREF _Toc840 \h </w:instrText>
          </w:r>
          <w:r>
            <w:fldChar w:fldCharType="separate"/>
          </w:r>
          <w:r>
            <w:t>- 43 -</w:t>
          </w:r>
          <w:r>
            <w:fldChar w:fldCharType="end"/>
          </w:r>
          <w:r>
            <w:fldChar w:fldCharType="end"/>
          </w:r>
        </w:p>
        <w:p w14:paraId="329DC618">
          <w:pPr>
            <w:pStyle w:val="13"/>
            <w:tabs>
              <w:tab w:val="right" w:leader="dot" w:pos="8306"/>
            </w:tabs>
          </w:pPr>
          <w:r>
            <w:fldChar w:fldCharType="begin"/>
          </w:r>
          <w:r>
            <w:instrText xml:space="preserve"> HYPERLINK \l _Toc12022 </w:instrText>
          </w:r>
          <w:r>
            <w:fldChar w:fldCharType="separate"/>
          </w:r>
          <w:r>
            <w:rPr>
              <w:rFonts w:hint="eastAsia" w:ascii="黑体" w:hAnsi="黑体" w:eastAsia="黑体" w:cs="黑体"/>
              <w:bCs/>
              <w:szCs w:val="44"/>
              <w:lang w:val="en-US" w:eastAsia="zh-CN"/>
            </w:rPr>
            <w:t>五、 安全环保会议管理办法（试行）</w:t>
          </w:r>
          <w:r>
            <w:tab/>
          </w:r>
          <w:r>
            <w:fldChar w:fldCharType="begin"/>
          </w:r>
          <w:r>
            <w:instrText xml:space="preserve"> PAGEREF _Toc12022 \h </w:instrText>
          </w:r>
          <w:r>
            <w:fldChar w:fldCharType="separate"/>
          </w:r>
          <w:r>
            <w:t>- 44 -</w:t>
          </w:r>
          <w:r>
            <w:fldChar w:fldCharType="end"/>
          </w:r>
          <w:r>
            <w:fldChar w:fldCharType="end"/>
          </w:r>
        </w:p>
        <w:p w14:paraId="62925203">
          <w:pPr>
            <w:pStyle w:val="13"/>
            <w:tabs>
              <w:tab w:val="right" w:leader="dot" w:pos="8306"/>
            </w:tabs>
          </w:pPr>
          <w:r>
            <w:fldChar w:fldCharType="begin"/>
          </w:r>
          <w:r>
            <w:instrText xml:space="preserve"> HYPERLINK \l _Toc16744 </w:instrText>
          </w:r>
          <w:r>
            <w:fldChar w:fldCharType="separate"/>
          </w:r>
          <w:r>
            <w:rPr>
              <w:rFonts w:hint="eastAsia" w:ascii="楷体_GB2312" w:hAnsi="楷体_GB2312" w:eastAsia="楷体_GB2312" w:cs="楷体_GB2312"/>
              <w:bCs/>
              <w:szCs w:val="32"/>
              <w:lang w:val="en-US" w:eastAsia="zh-CN"/>
            </w:rPr>
            <w:t>第一条 总 则</w:t>
          </w:r>
          <w:r>
            <w:tab/>
          </w:r>
          <w:r>
            <w:fldChar w:fldCharType="begin"/>
          </w:r>
          <w:r>
            <w:instrText xml:space="preserve"> PAGEREF _Toc16744 \h </w:instrText>
          </w:r>
          <w:r>
            <w:fldChar w:fldCharType="separate"/>
          </w:r>
          <w:r>
            <w:t>- 44 -</w:t>
          </w:r>
          <w:r>
            <w:fldChar w:fldCharType="end"/>
          </w:r>
          <w:r>
            <w:fldChar w:fldCharType="end"/>
          </w:r>
        </w:p>
        <w:p w14:paraId="22B0570C">
          <w:pPr>
            <w:pStyle w:val="13"/>
            <w:tabs>
              <w:tab w:val="right" w:leader="dot" w:pos="8306"/>
            </w:tabs>
          </w:pPr>
          <w:r>
            <w:fldChar w:fldCharType="begin"/>
          </w:r>
          <w:r>
            <w:instrText xml:space="preserve"> HYPERLINK \l _Toc3348 </w:instrText>
          </w:r>
          <w:r>
            <w:fldChar w:fldCharType="separate"/>
          </w:r>
          <w:r>
            <w:rPr>
              <w:rFonts w:hint="eastAsia" w:ascii="楷体_GB2312" w:hAnsi="楷体_GB2312" w:eastAsia="楷体_GB2312" w:cs="楷体_GB2312"/>
              <w:bCs/>
              <w:szCs w:val="32"/>
              <w:lang w:val="en-US" w:eastAsia="zh-CN"/>
            </w:rPr>
            <w:t>第二条 会议类型和内容</w:t>
          </w:r>
          <w:r>
            <w:tab/>
          </w:r>
          <w:r>
            <w:fldChar w:fldCharType="begin"/>
          </w:r>
          <w:r>
            <w:instrText xml:space="preserve"> PAGEREF _Toc3348 \h </w:instrText>
          </w:r>
          <w:r>
            <w:fldChar w:fldCharType="separate"/>
          </w:r>
          <w:r>
            <w:t>- 44 -</w:t>
          </w:r>
          <w:r>
            <w:fldChar w:fldCharType="end"/>
          </w:r>
          <w:r>
            <w:fldChar w:fldCharType="end"/>
          </w:r>
        </w:p>
        <w:p w14:paraId="6074F797">
          <w:pPr>
            <w:pStyle w:val="13"/>
            <w:tabs>
              <w:tab w:val="right" w:leader="dot" w:pos="8306"/>
            </w:tabs>
          </w:pPr>
          <w:r>
            <w:fldChar w:fldCharType="begin"/>
          </w:r>
          <w:r>
            <w:instrText xml:space="preserve"> HYPERLINK \l _Toc5817 </w:instrText>
          </w:r>
          <w:r>
            <w:fldChar w:fldCharType="separate"/>
          </w:r>
          <w:r>
            <w:rPr>
              <w:rFonts w:hint="eastAsia" w:ascii="楷体_GB2312" w:hAnsi="楷体_GB2312" w:eastAsia="楷体_GB2312" w:cs="楷体_GB2312"/>
              <w:bCs/>
              <w:szCs w:val="32"/>
              <w:lang w:val="en-US" w:eastAsia="zh-CN"/>
            </w:rPr>
            <w:t>第三条 会议要求</w:t>
          </w:r>
          <w:r>
            <w:tab/>
          </w:r>
          <w:r>
            <w:fldChar w:fldCharType="begin"/>
          </w:r>
          <w:r>
            <w:instrText xml:space="preserve"> PAGEREF _Toc5817 \h </w:instrText>
          </w:r>
          <w:r>
            <w:fldChar w:fldCharType="separate"/>
          </w:r>
          <w:r>
            <w:t>- 45 -</w:t>
          </w:r>
          <w:r>
            <w:fldChar w:fldCharType="end"/>
          </w:r>
          <w:r>
            <w:fldChar w:fldCharType="end"/>
          </w:r>
        </w:p>
        <w:p w14:paraId="10D9AD62">
          <w:pPr>
            <w:pStyle w:val="13"/>
            <w:tabs>
              <w:tab w:val="right" w:leader="dot" w:pos="8306"/>
            </w:tabs>
          </w:pPr>
          <w:r>
            <w:fldChar w:fldCharType="begin"/>
          </w:r>
          <w:r>
            <w:instrText xml:space="preserve"> HYPERLINK \l _Toc4795 </w:instrText>
          </w:r>
          <w:r>
            <w:fldChar w:fldCharType="separate"/>
          </w:r>
          <w:r>
            <w:rPr>
              <w:rFonts w:hint="eastAsia" w:ascii="楷体_GB2312" w:hAnsi="楷体_GB2312" w:eastAsia="楷体_GB2312" w:cs="楷体_GB2312"/>
              <w:bCs/>
              <w:szCs w:val="32"/>
              <w:lang w:val="en-US" w:eastAsia="zh-CN"/>
            </w:rPr>
            <w:t>第四条 附 则</w:t>
          </w:r>
          <w:r>
            <w:tab/>
          </w:r>
          <w:r>
            <w:fldChar w:fldCharType="begin"/>
          </w:r>
          <w:r>
            <w:instrText xml:space="preserve"> PAGEREF _Toc4795 \h </w:instrText>
          </w:r>
          <w:r>
            <w:fldChar w:fldCharType="separate"/>
          </w:r>
          <w:r>
            <w:t>- 46 -</w:t>
          </w:r>
          <w:r>
            <w:fldChar w:fldCharType="end"/>
          </w:r>
          <w:r>
            <w:fldChar w:fldCharType="end"/>
          </w:r>
        </w:p>
        <w:p w14:paraId="47C4DD72">
          <w:pPr>
            <w:pStyle w:val="13"/>
            <w:tabs>
              <w:tab w:val="right" w:leader="dot" w:pos="8306"/>
            </w:tabs>
          </w:pPr>
          <w:r>
            <w:fldChar w:fldCharType="begin"/>
          </w:r>
          <w:r>
            <w:instrText xml:space="preserve"> HYPERLINK \l _Toc30488 </w:instrText>
          </w:r>
          <w:r>
            <w:fldChar w:fldCharType="separate"/>
          </w:r>
          <w:r>
            <w:rPr>
              <w:rFonts w:hint="eastAsia" w:ascii="黑体" w:hAnsi="黑体" w:eastAsia="黑体" w:cs="黑体"/>
              <w:bCs/>
              <w:szCs w:val="44"/>
              <w:lang w:val="en-US" w:eastAsia="zh-CN"/>
            </w:rPr>
            <w:t xml:space="preserve">六、 </w:t>
          </w:r>
          <w:r>
            <w:rPr>
              <w:rFonts w:hint="eastAsia" w:ascii="黑体" w:hAnsi="黑体" w:eastAsia="黑体" w:cs="黑体"/>
              <w:bCs/>
              <w:szCs w:val="44"/>
              <w:lang w:val="zh-CN" w:eastAsia="zh-CN"/>
            </w:rPr>
            <w:t>安全</w:t>
          </w:r>
          <w:r>
            <w:rPr>
              <w:rFonts w:hint="eastAsia" w:ascii="黑体" w:hAnsi="黑体" w:eastAsia="黑体" w:cs="黑体"/>
              <w:bCs/>
              <w:szCs w:val="44"/>
              <w:lang w:val="en-US" w:eastAsia="zh-CN"/>
            </w:rPr>
            <w:t>环保</w:t>
          </w:r>
          <w:r>
            <w:rPr>
              <w:rFonts w:hint="eastAsia" w:ascii="黑体" w:hAnsi="黑体" w:eastAsia="黑体" w:cs="黑体"/>
              <w:bCs/>
              <w:szCs w:val="44"/>
              <w:lang w:val="zh-CN" w:eastAsia="zh-CN"/>
            </w:rPr>
            <w:t>教育培训管理办法</w:t>
          </w:r>
          <w:r>
            <w:rPr>
              <w:rFonts w:hint="eastAsia" w:ascii="黑体" w:hAnsi="黑体" w:eastAsia="黑体" w:cs="黑体"/>
              <w:bCs/>
              <w:szCs w:val="44"/>
              <w:lang w:val="en-US" w:eastAsia="zh-CN"/>
            </w:rPr>
            <w:t>（试行）</w:t>
          </w:r>
          <w:r>
            <w:tab/>
          </w:r>
          <w:r>
            <w:fldChar w:fldCharType="begin"/>
          </w:r>
          <w:r>
            <w:instrText xml:space="preserve"> PAGEREF _Toc30488 \h </w:instrText>
          </w:r>
          <w:r>
            <w:fldChar w:fldCharType="separate"/>
          </w:r>
          <w:r>
            <w:t>- 47 -</w:t>
          </w:r>
          <w:r>
            <w:fldChar w:fldCharType="end"/>
          </w:r>
          <w:r>
            <w:fldChar w:fldCharType="end"/>
          </w:r>
        </w:p>
        <w:p w14:paraId="16F47D07">
          <w:pPr>
            <w:pStyle w:val="13"/>
            <w:tabs>
              <w:tab w:val="right" w:leader="dot" w:pos="8306"/>
            </w:tabs>
          </w:pPr>
          <w:r>
            <w:fldChar w:fldCharType="begin"/>
          </w:r>
          <w:r>
            <w:instrText xml:space="preserve"> HYPERLINK \l _Toc5958 </w:instrText>
          </w:r>
          <w:r>
            <w:fldChar w:fldCharType="separate"/>
          </w:r>
          <w:r>
            <w:rPr>
              <w:rFonts w:hint="eastAsia" w:ascii="楷体_GB2312" w:hAnsi="楷体_GB2312" w:eastAsia="楷体_GB2312" w:cs="楷体_GB2312"/>
              <w:bCs/>
              <w:szCs w:val="32"/>
              <w:lang w:val="en-US" w:eastAsia="zh-CN"/>
            </w:rPr>
            <w:t>第一条 总 则</w:t>
          </w:r>
          <w:r>
            <w:tab/>
          </w:r>
          <w:r>
            <w:fldChar w:fldCharType="begin"/>
          </w:r>
          <w:r>
            <w:instrText xml:space="preserve"> PAGEREF _Toc5958 \h </w:instrText>
          </w:r>
          <w:r>
            <w:fldChar w:fldCharType="separate"/>
          </w:r>
          <w:r>
            <w:t>- 47 -</w:t>
          </w:r>
          <w:r>
            <w:fldChar w:fldCharType="end"/>
          </w:r>
          <w:r>
            <w:fldChar w:fldCharType="end"/>
          </w:r>
        </w:p>
        <w:p w14:paraId="416AE514">
          <w:pPr>
            <w:pStyle w:val="13"/>
            <w:tabs>
              <w:tab w:val="right" w:leader="dot" w:pos="8306"/>
            </w:tabs>
          </w:pPr>
          <w:r>
            <w:fldChar w:fldCharType="begin"/>
          </w:r>
          <w:r>
            <w:instrText xml:space="preserve"> HYPERLINK \l _Toc14855 </w:instrText>
          </w:r>
          <w:r>
            <w:fldChar w:fldCharType="separate"/>
          </w:r>
          <w:r>
            <w:rPr>
              <w:rFonts w:hint="eastAsia" w:ascii="楷体_GB2312" w:hAnsi="楷体_GB2312" w:eastAsia="楷体_GB2312" w:cs="楷体_GB2312"/>
              <w:bCs/>
              <w:szCs w:val="32"/>
              <w:lang w:val="en-US" w:eastAsia="zh-CN"/>
            </w:rPr>
            <w:t xml:space="preserve">第二条 </w:t>
          </w:r>
          <w:r>
            <w:rPr>
              <w:rFonts w:hint="eastAsia" w:ascii="仿宋_GB2312" w:hAnsi="仿宋_GB2312" w:eastAsia="仿宋_GB2312" w:cs="仿宋_GB2312"/>
              <w:bCs/>
              <w:szCs w:val="32"/>
            </w:rPr>
            <w:t>安全、环保教育对象及相关</w:t>
          </w:r>
          <w:r>
            <w:rPr>
              <w:rFonts w:hint="eastAsia" w:ascii="仿宋_GB2312" w:hAnsi="仿宋_GB2312" w:eastAsia="仿宋_GB2312" w:cs="仿宋_GB2312"/>
              <w:bCs/>
              <w:szCs w:val="32"/>
              <w:lang w:val="en-US" w:eastAsia="zh-CN"/>
            </w:rPr>
            <w:t>要求</w:t>
          </w:r>
          <w:r>
            <w:tab/>
          </w:r>
          <w:r>
            <w:fldChar w:fldCharType="begin"/>
          </w:r>
          <w:r>
            <w:instrText xml:space="preserve"> PAGEREF _Toc14855 \h </w:instrText>
          </w:r>
          <w:r>
            <w:fldChar w:fldCharType="separate"/>
          </w:r>
          <w:r>
            <w:t>- 47 -</w:t>
          </w:r>
          <w:r>
            <w:fldChar w:fldCharType="end"/>
          </w:r>
          <w:r>
            <w:fldChar w:fldCharType="end"/>
          </w:r>
        </w:p>
        <w:p w14:paraId="125EE304">
          <w:pPr>
            <w:pStyle w:val="13"/>
            <w:tabs>
              <w:tab w:val="right" w:leader="dot" w:pos="8306"/>
            </w:tabs>
          </w:pPr>
          <w:r>
            <w:fldChar w:fldCharType="begin"/>
          </w:r>
          <w:r>
            <w:instrText xml:space="preserve"> HYPERLINK \l _Toc11967 </w:instrText>
          </w:r>
          <w:r>
            <w:fldChar w:fldCharType="separate"/>
          </w:r>
          <w:r>
            <w:rPr>
              <w:rFonts w:hint="eastAsia" w:ascii="楷体_GB2312" w:hAnsi="楷体_GB2312" w:eastAsia="楷体_GB2312" w:cs="楷体_GB2312"/>
              <w:bCs/>
              <w:szCs w:val="32"/>
              <w:lang w:val="en-US" w:eastAsia="zh-CN"/>
            </w:rPr>
            <w:t>第三条</w:t>
          </w:r>
          <w:r>
            <w:rPr>
              <w:rFonts w:hint="eastAsia" w:ascii="仿宋_GB2312" w:hAnsi="仿宋_GB2312" w:eastAsia="仿宋_GB2312" w:cs="仿宋_GB2312"/>
              <w:bCs/>
              <w:szCs w:val="32"/>
            </w:rPr>
            <w:t xml:space="preserve"> 安全、环保教育培训内容</w:t>
          </w:r>
          <w:r>
            <w:tab/>
          </w:r>
          <w:r>
            <w:fldChar w:fldCharType="begin"/>
          </w:r>
          <w:r>
            <w:instrText xml:space="preserve"> PAGEREF _Toc11967 \h </w:instrText>
          </w:r>
          <w:r>
            <w:fldChar w:fldCharType="separate"/>
          </w:r>
          <w:r>
            <w:t>- 48 -</w:t>
          </w:r>
          <w:r>
            <w:fldChar w:fldCharType="end"/>
          </w:r>
          <w:r>
            <w:fldChar w:fldCharType="end"/>
          </w:r>
        </w:p>
        <w:p w14:paraId="733B8422">
          <w:pPr>
            <w:pStyle w:val="13"/>
            <w:tabs>
              <w:tab w:val="right" w:leader="dot" w:pos="8306"/>
            </w:tabs>
          </w:pPr>
          <w:r>
            <w:fldChar w:fldCharType="begin"/>
          </w:r>
          <w:r>
            <w:instrText xml:space="preserve"> HYPERLINK \l _Toc10735 </w:instrText>
          </w:r>
          <w:r>
            <w:fldChar w:fldCharType="separate"/>
          </w:r>
          <w:r>
            <w:rPr>
              <w:rFonts w:hint="eastAsia" w:ascii="楷体_GB2312" w:hAnsi="楷体_GB2312" w:eastAsia="楷体_GB2312" w:cs="楷体_GB2312"/>
              <w:bCs/>
              <w:szCs w:val="32"/>
              <w:lang w:val="en-US" w:eastAsia="zh-CN"/>
            </w:rPr>
            <w:t xml:space="preserve">第四条 </w:t>
          </w:r>
          <w:r>
            <w:rPr>
              <w:rFonts w:hint="eastAsia" w:ascii="仿宋_GB2312" w:hAnsi="仿宋_GB2312" w:eastAsia="仿宋_GB2312" w:cs="仿宋_GB2312"/>
              <w:bCs/>
              <w:szCs w:val="32"/>
            </w:rPr>
            <w:t>安全、环保教育培训计划</w:t>
          </w:r>
          <w:r>
            <w:tab/>
          </w:r>
          <w:r>
            <w:fldChar w:fldCharType="begin"/>
          </w:r>
          <w:r>
            <w:instrText xml:space="preserve"> PAGEREF _Toc10735 \h </w:instrText>
          </w:r>
          <w:r>
            <w:fldChar w:fldCharType="separate"/>
          </w:r>
          <w:r>
            <w:t>- 50 -</w:t>
          </w:r>
          <w:r>
            <w:fldChar w:fldCharType="end"/>
          </w:r>
          <w:r>
            <w:fldChar w:fldCharType="end"/>
          </w:r>
        </w:p>
        <w:p w14:paraId="37F6E5B1">
          <w:pPr>
            <w:pStyle w:val="13"/>
            <w:tabs>
              <w:tab w:val="right" w:leader="dot" w:pos="8306"/>
            </w:tabs>
          </w:pPr>
          <w:r>
            <w:fldChar w:fldCharType="begin"/>
          </w:r>
          <w:r>
            <w:instrText xml:space="preserve"> HYPERLINK \l _Toc24579 </w:instrText>
          </w:r>
          <w:r>
            <w:fldChar w:fldCharType="separate"/>
          </w:r>
          <w:r>
            <w:rPr>
              <w:rFonts w:hint="eastAsia" w:ascii="楷体_GB2312" w:hAnsi="楷体_GB2312" w:eastAsia="楷体_GB2312" w:cs="楷体_GB2312"/>
              <w:bCs/>
              <w:szCs w:val="32"/>
              <w:lang w:val="en-US" w:eastAsia="zh-CN"/>
            </w:rPr>
            <w:t xml:space="preserve">第五条 </w:t>
          </w:r>
          <w:r>
            <w:rPr>
              <w:rFonts w:hint="eastAsia" w:ascii="仿宋_GB2312" w:hAnsi="仿宋_GB2312" w:eastAsia="仿宋_GB2312" w:cs="仿宋_GB2312"/>
              <w:bCs/>
              <w:szCs w:val="32"/>
            </w:rPr>
            <w:t>安全、环保教育培训形式</w:t>
          </w:r>
          <w:r>
            <w:tab/>
          </w:r>
          <w:r>
            <w:fldChar w:fldCharType="begin"/>
          </w:r>
          <w:r>
            <w:instrText xml:space="preserve"> PAGEREF _Toc24579 \h </w:instrText>
          </w:r>
          <w:r>
            <w:fldChar w:fldCharType="separate"/>
          </w:r>
          <w:r>
            <w:t>- 50 -</w:t>
          </w:r>
          <w:r>
            <w:fldChar w:fldCharType="end"/>
          </w:r>
          <w:r>
            <w:fldChar w:fldCharType="end"/>
          </w:r>
        </w:p>
        <w:p w14:paraId="167280E8">
          <w:pPr>
            <w:pStyle w:val="13"/>
            <w:tabs>
              <w:tab w:val="right" w:leader="dot" w:pos="8306"/>
            </w:tabs>
          </w:pPr>
          <w:r>
            <w:fldChar w:fldCharType="begin"/>
          </w:r>
          <w:r>
            <w:instrText xml:space="preserve"> HYPERLINK \l _Toc27595 </w:instrText>
          </w:r>
          <w:r>
            <w:fldChar w:fldCharType="separate"/>
          </w:r>
          <w:r>
            <w:rPr>
              <w:rFonts w:hint="eastAsia" w:ascii="楷体_GB2312" w:hAnsi="楷体_GB2312" w:eastAsia="楷体_GB2312" w:cs="楷体_GB2312"/>
              <w:bCs/>
              <w:szCs w:val="32"/>
              <w:lang w:val="en-US" w:eastAsia="zh-CN"/>
            </w:rPr>
            <w:t xml:space="preserve">第六条 </w:t>
          </w:r>
          <w:r>
            <w:rPr>
              <w:rFonts w:hint="eastAsia" w:ascii="仿宋_GB2312" w:hAnsi="仿宋_GB2312" w:eastAsia="仿宋_GB2312" w:cs="仿宋_GB2312"/>
              <w:bCs/>
              <w:szCs w:val="32"/>
            </w:rPr>
            <w:t>安全、环保教育培训考核</w:t>
          </w:r>
          <w:r>
            <w:tab/>
          </w:r>
          <w:r>
            <w:fldChar w:fldCharType="begin"/>
          </w:r>
          <w:r>
            <w:instrText xml:space="preserve"> PAGEREF _Toc27595 \h </w:instrText>
          </w:r>
          <w:r>
            <w:fldChar w:fldCharType="separate"/>
          </w:r>
          <w:r>
            <w:t>- 51 -</w:t>
          </w:r>
          <w:r>
            <w:fldChar w:fldCharType="end"/>
          </w:r>
          <w:r>
            <w:fldChar w:fldCharType="end"/>
          </w:r>
        </w:p>
        <w:p w14:paraId="1382A8DE">
          <w:pPr>
            <w:pStyle w:val="13"/>
            <w:tabs>
              <w:tab w:val="right" w:leader="dot" w:pos="8306"/>
            </w:tabs>
          </w:pPr>
          <w:r>
            <w:fldChar w:fldCharType="begin"/>
          </w:r>
          <w:r>
            <w:instrText xml:space="preserve"> HYPERLINK \l _Toc3996 </w:instrText>
          </w:r>
          <w:r>
            <w:fldChar w:fldCharType="separate"/>
          </w:r>
          <w:r>
            <w:rPr>
              <w:rFonts w:hint="eastAsia" w:ascii="楷体_GB2312" w:hAnsi="楷体_GB2312" w:eastAsia="楷体_GB2312" w:cs="楷体_GB2312"/>
              <w:bCs/>
              <w:szCs w:val="32"/>
              <w:lang w:val="en-US" w:eastAsia="zh-CN"/>
            </w:rPr>
            <w:t xml:space="preserve">第七条 </w:t>
          </w:r>
          <w:r>
            <w:rPr>
              <w:rFonts w:hint="eastAsia" w:ascii="仿宋_GB2312" w:hAnsi="仿宋_GB2312" w:eastAsia="仿宋_GB2312" w:cs="仿宋_GB2312"/>
              <w:bCs/>
              <w:szCs w:val="32"/>
            </w:rPr>
            <w:t>安全、环保教育培训规定</w:t>
          </w:r>
          <w:r>
            <w:tab/>
          </w:r>
          <w:r>
            <w:fldChar w:fldCharType="begin"/>
          </w:r>
          <w:r>
            <w:instrText xml:space="preserve"> PAGEREF _Toc3996 \h </w:instrText>
          </w:r>
          <w:r>
            <w:fldChar w:fldCharType="separate"/>
          </w:r>
          <w:r>
            <w:t>- 51 -</w:t>
          </w:r>
          <w:r>
            <w:fldChar w:fldCharType="end"/>
          </w:r>
          <w:r>
            <w:fldChar w:fldCharType="end"/>
          </w:r>
        </w:p>
        <w:p w14:paraId="0A58173E">
          <w:pPr>
            <w:pStyle w:val="13"/>
            <w:tabs>
              <w:tab w:val="right" w:leader="dot" w:pos="8306"/>
            </w:tabs>
          </w:pPr>
          <w:r>
            <w:fldChar w:fldCharType="begin"/>
          </w:r>
          <w:r>
            <w:instrText xml:space="preserve"> HYPERLINK \l _Toc28259 </w:instrText>
          </w:r>
          <w:r>
            <w:fldChar w:fldCharType="separate"/>
          </w:r>
          <w:r>
            <w:rPr>
              <w:rFonts w:hint="eastAsia" w:ascii="楷体_GB2312" w:hAnsi="楷体_GB2312" w:eastAsia="楷体_GB2312" w:cs="楷体_GB2312"/>
              <w:bCs/>
              <w:szCs w:val="32"/>
              <w:lang w:val="en-US" w:eastAsia="zh-CN"/>
            </w:rPr>
            <w:t>第八条 附 则</w:t>
          </w:r>
          <w:r>
            <w:tab/>
          </w:r>
          <w:r>
            <w:fldChar w:fldCharType="begin"/>
          </w:r>
          <w:r>
            <w:instrText xml:space="preserve"> PAGEREF _Toc28259 \h </w:instrText>
          </w:r>
          <w:r>
            <w:fldChar w:fldCharType="separate"/>
          </w:r>
          <w:r>
            <w:t>- 52 -</w:t>
          </w:r>
          <w:r>
            <w:fldChar w:fldCharType="end"/>
          </w:r>
          <w:r>
            <w:fldChar w:fldCharType="end"/>
          </w:r>
        </w:p>
        <w:p w14:paraId="06D76033">
          <w:pPr>
            <w:pStyle w:val="13"/>
            <w:tabs>
              <w:tab w:val="right" w:leader="dot" w:pos="8306"/>
            </w:tabs>
          </w:pPr>
          <w:r>
            <w:fldChar w:fldCharType="begin"/>
          </w:r>
          <w:r>
            <w:instrText xml:space="preserve"> HYPERLINK \l _Toc17187 </w:instrText>
          </w:r>
          <w:r>
            <w:fldChar w:fldCharType="separate"/>
          </w:r>
          <w:r>
            <w:rPr>
              <w:rFonts w:hint="eastAsia" w:ascii="黑体" w:hAnsi="黑体" w:eastAsia="黑体" w:cs="黑体"/>
              <w:bCs/>
              <w:szCs w:val="44"/>
              <w:lang w:val="en-US" w:eastAsia="zh-CN"/>
            </w:rPr>
            <w:t>七、 风险分级管控办法（试行）</w:t>
          </w:r>
          <w:r>
            <w:tab/>
          </w:r>
          <w:r>
            <w:fldChar w:fldCharType="begin"/>
          </w:r>
          <w:r>
            <w:instrText xml:space="preserve"> PAGEREF _Toc17187 \h </w:instrText>
          </w:r>
          <w:r>
            <w:fldChar w:fldCharType="separate"/>
          </w:r>
          <w:r>
            <w:t>- 53 -</w:t>
          </w:r>
          <w:r>
            <w:fldChar w:fldCharType="end"/>
          </w:r>
          <w:r>
            <w:fldChar w:fldCharType="end"/>
          </w:r>
        </w:p>
        <w:p w14:paraId="2B313915">
          <w:pPr>
            <w:pStyle w:val="13"/>
            <w:tabs>
              <w:tab w:val="right" w:leader="dot" w:pos="8306"/>
            </w:tabs>
          </w:pPr>
          <w:r>
            <w:fldChar w:fldCharType="begin"/>
          </w:r>
          <w:r>
            <w:instrText xml:space="preserve"> HYPERLINK \l _Toc2409 </w:instrText>
          </w:r>
          <w:r>
            <w:fldChar w:fldCharType="separate"/>
          </w:r>
          <w:r>
            <w:rPr>
              <w:rFonts w:hint="eastAsia" w:ascii="楷体_GB2312" w:hAnsi="楷体_GB2312" w:eastAsia="楷体_GB2312" w:cs="楷体_GB2312"/>
              <w:bCs/>
              <w:szCs w:val="32"/>
              <w:lang w:val="en-US" w:eastAsia="zh-CN"/>
            </w:rPr>
            <w:t>第一条 总 则</w:t>
          </w:r>
          <w:r>
            <w:tab/>
          </w:r>
          <w:r>
            <w:fldChar w:fldCharType="begin"/>
          </w:r>
          <w:r>
            <w:instrText xml:space="preserve"> PAGEREF _Toc2409 \h </w:instrText>
          </w:r>
          <w:r>
            <w:fldChar w:fldCharType="separate"/>
          </w:r>
          <w:r>
            <w:t>- 53 -</w:t>
          </w:r>
          <w:r>
            <w:fldChar w:fldCharType="end"/>
          </w:r>
          <w:r>
            <w:fldChar w:fldCharType="end"/>
          </w:r>
        </w:p>
        <w:p w14:paraId="7808F84F">
          <w:pPr>
            <w:pStyle w:val="13"/>
            <w:tabs>
              <w:tab w:val="right" w:leader="dot" w:pos="8306"/>
            </w:tabs>
          </w:pPr>
          <w:r>
            <w:fldChar w:fldCharType="begin"/>
          </w:r>
          <w:r>
            <w:instrText xml:space="preserve"> HYPERLINK \l _Toc6264 </w:instrText>
          </w:r>
          <w:r>
            <w:fldChar w:fldCharType="separate"/>
          </w:r>
          <w:r>
            <w:rPr>
              <w:rFonts w:hint="eastAsia" w:ascii="楷体_GB2312" w:hAnsi="楷体_GB2312" w:eastAsia="楷体_GB2312" w:cs="楷体_GB2312"/>
              <w:bCs/>
              <w:szCs w:val="32"/>
              <w:lang w:val="en-US" w:eastAsia="zh-CN"/>
            </w:rPr>
            <w:t>第二条 组织与分工</w:t>
          </w:r>
          <w:r>
            <w:tab/>
          </w:r>
          <w:r>
            <w:fldChar w:fldCharType="begin"/>
          </w:r>
          <w:r>
            <w:instrText xml:space="preserve"> PAGEREF _Toc6264 \h </w:instrText>
          </w:r>
          <w:r>
            <w:fldChar w:fldCharType="separate"/>
          </w:r>
          <w:r>
            <w:t>- 53 -</w:t>
          </w:r>
          <w:r>
            <w:fldChar w:fldCharType="end"/>
          </w:r>
          <w:r>
            <w:fldChar w:fldCharType="end"/>
          </w:r>
        </w:p>
        <w:p w14:paraId="64AFD8C0">
          <w:pPr>
            <w:pStyle w:val="13"/>
            <w:tabs>
              <w:tab w:val="right" w:leader="dot" w:pos="8306"/>
            </w:tabs>
          </w:pPr>
          <w:r>
            <w:fldChar w:fldCharType="begin"/>
          </w:r>
          <w:r>
            <w:instrText xml:space="preserve"> HYPERLINK \l _Toc30552 </w:instrText>
          </w:r>
          <w:r>
            <w:fldChar w:fldCharType="separate"/>
          </w:r>
          <w:r>
            <w:rPr>
              <w:rFonts w:hint="eastAsia" w:ascii="楷体_GB2312" w:hAnsi="楷体_GB2312" w:eastAsia="楷体_GB2312" w:cs="楷体_GB2312"/>
              <w:bCs/>
              <w:szCs w:val="32"/>
              <w:lang w:val="en-US" w:eastAsia="zh-CN"/>
            </w:rPr>
            <w:t>第三条 风险辨识、评估与分级</w:t>
          </w:r>
          <w:r>
            <w:tab/>
          </w:r>
          <w:r>
            <w:fldChar w:fldCharType="begin"/>
          </w:r>
          <w:r>
            <w:instrText xml:space="preserve"> PAGEREF _Toc30552 \h </w:instrText>
          </w:r>
          <w:r>
            <w:fldChar w:fldCharType="separate"/>
          </w:r>
          <w:r>
            <w:t>- 54 -</w:t>
          </w:r>
          <w:r>
            <w:fldChar w:fldCharType="end"/>
          </w:r>
          <w:r>
            <w:fldChar w:fldCharType="end"/>
          </w:r>
        </w:p>
        <w:p w14:paraId="4F98ED5F">
          <w:pPr>
            <w:pStyle w:val="13"/>
            <w:tabs>
              <w:tab w:val="right" w:leader="dot" w:pos="8306"/>
            </w:tabs>
          </w:pPr>
          <w:r>
            <w:fldChar w:fldCharType="begin"/>
          </w:r>
          <w:r>
            <w:instrText xml:space="preserve"> HYPERLINK \l _Toc24958 </w:instrText>
          </w:r>
          <w:r>
            <w:fldChar w:fldCharType="separate"/>
          </w:r>
          <w:r>
            <w:rPr>
              <w:rFonts w:hint="eastAsia" w:ascii="楷体_GB2312" w:hAnsi="楷体_GB2312" w:eastAsia="楷体_GB2312" w:cs="楷体_GB2312"/>
              <w:bCs/>
              <w:szCs w:val="32"/>
              <w:lang w:val="en-US" w:eastAsia="zh-CN"/>
            </w:rPr>
            <w:t>第四条 风险管控</w:t>
          </w:r>
          <w:r>
            <w:tab/>
          </w:r>
          <w:r>
            <w:fldChar w:fldCharType="begin"/>
          </w:r>
          <w:r>
            <w:instrText xml:space="preserve"> PAGEREF _Toc24958 \h </w:instrText>
          </w:r>
          <w:r>
            <w:fldChar w:fldCharType="separate"/>
          </w:r>
          <w:r>
            <w:t>- 55 -</w:t>
          </w:r>
          <w:r>
            <w:fldChar w:fldCharType="end"/>
          </w:r>
          <w:r>
            <w:fldChar w:fldCharType="end"/>
          </w:r>
        </w:p>
        <w:p w14:paraId="2D2B7DDB">
          <w:pPr>
            <w:pStyle w:val="13"/>
            <w:tabs>
              <w:tab w:val="right" w:leader="dot" w:pos="8306"/>
            </w:tabs>
          </w:pPr>
          <w:r>
            <w:fldChar w:fldCharType="begin"/>
          </w:r>
          <w:r>
            <w:instrText xml:space="preserve"> HYPERLINK \l _Toc19946 </w:instrText>
          </w:r>
          <w:r>
            <w:fldChar w:fldCharType="separate"/>
          </w:r>
          <w:r>
            <w:rPr>
              <w:rFonts w:hint="eastAsia" w:ascii="楷体_GB2312" w:hAnsi="楷体_GB2312" w:eastAsia="楷体_GB2312" w:cs="楷体_GB2312"/>
              <w:bCs/>
              <w:szCs w:val="32"/>
              <w:lang w:val="en-US" w:eastAsia="zh-CN"/>
            </w:rPr>
            <w:t>第五条 附 则</w:t>
          </w:r>
          <w:r>
            <w:tab/>
          </w:r>
          <w:r>
            <w:fldChar w:fldCharType="begin"/>
          </w:r>
          <w:r>
            <w:instrText xml:space="preserve"> PAGEREF _Toc19946 \h </w:instrText>
          </w:r>
          <w:r>
            <w:fldChar w:fldCharType="separate"/>
          </w:r>
          <w:r>
            <w:t>- 56 -</w:t>
          </w:r>
          <w:r>
            <w:fldChar w:fldCharType="end"/>
          </w:r>
          <w:r>
            <w:fldChar w:fldCharType="end"/>
          </w:r>
        </w:p>
        <w:p w14:paraId="217D95C5">
          <w:pPr>
            <w:pStyle w:val="13"/>
            <w:tabs>
              <w:tab w:val="right" w:leader="dot" w:pos="8306"/>
            </w:tabs>
          </w:pPr>
          <w:r>
            <w:fldChar w:fldCharType="begin"/>
          </w:r>
          <w:r>
            <w:instrText xml:space="preserve"> HYPERLINK \l _Toc2685 </w:instrText>
          </w:r>
          <w:r>
            <w:fldChar w:fldCharType="separate"/>
          </w:r>
          <w:r>
            <w:rPr>
              <w:rFonts w:hint="eastAsia" w:ascii="黑体" w:hAnsi="黑体" w:eastAsia="黑体" w:cs="黑体"/>
              <w:bCs/>
              <w:szCs w:val="44"/>
              <w:lang w:val="en-US" w:eastAsia="zh-CN"/>
            </w:rPr>
            <w:t xml:space="preserve">八、 </w:t>
          </w:r>
          <w:r>
            <w:rPr>
              <w:rFonts w:hint="eastAsia" w:ascii="黑体" w:hAnsi="黑体" w:eastAsia="黑体" w:cs="黑体"/>
              <w:bCs/>
              <w:szCs w:val="44"/>
              <w:lang w:val="zh-CN" w:eastAsia="zh-CN"/>
            </w:rPr>
            <w:t>隐患排查治理</w:t>
          </w:r>
          <w:r>
            <w:rPr>
              <w:rFonts w:hint="eastAsia" w:ascii="黑体" w:hAnsi="黑体" w:eastAsia="黑体" w:cs="黑体"/>
              <w:bCs/>
              <w:szCs w:val="44"/>
              <w:lang w:val="en-US" w:eastAsia="zh-CN"/>
            </w:rPr>
            <w:t>办法（试行）</w:t>
          </w:r>
          <w:r>
            <w:tab/>
          </w:r>
          <w:r>
            <w:fldChar w:fldCharType="begin"/>
          </w:r>
          <w:r>
            <w:instrText xml:space="preserve"> PAGEREF _Toc2685 \h </w:instrText>
          </w:r>
          <w:r>
            <w:fldChar w:fldCharType="separate"/>
          </w:r>
          <w:r>
            <w:t>- 57 -</w:t>
          </w:r>
          <w:r>
            <w:fldChar w:fldCharType="end"/>
          </w:r>
          <w:r>
            <w:fldChar w:fldCharType="end"/>
          </w:r>
        </w:p>
        <w:p w14:paraId="51F3FB67">
          <w:pPr>
            <w:pStyle w:val="13"/>
            <w:tabs>
              <w:tab w:val="right" w:leader="dot" w:pos="8306"/>
            </w:tabs>
          </w:pPr>
          <w:r>
            <w:fldChar w:fldCharType="begin"/>
          </w:r>
          <w:r>
            <w:instrText xml:space="preserve"> HYPERLINK \l _Toc2033 </w:instrText>
          </w:r>
          <w:r>
            <w:fldChar w:fldCharType="separate"/>
          </w:r>
          <w:r>
            <w:rPr>
              <w:rFonts w:hint="eastAsia" w:ascii="楷体_GB2312" w:hAnsi="楷体_GB2312" w:eastAsia="楷体_GB2312" w:cs="楷体_GB2312"/>
              <w:bCs/>
              <w:szCs w:val="32"/>
              <w:lang w:val="en-US" w:eastAsia="zh-CN"/>
            </w:rPr>
            <w:t xml:space="preserve">第一条 </w:t>
          </w:r>
          <w:r>
            <w:rPr>
              <w:rFonts w:hint="eastAsia" w:ascii="楷体_GB2312" w:hAnsi="楷体_GB2312" w:eastAsia="楷体_GB2312" w:cs="楷体_GB2312"/>
              <w:bCs/>
              <w:szCs w:val="32"/>
              <w:lang w:val="zh-CN" w:eastAsia="zh-CN"/>
            </w:rPr>
            <w:t>目</w:t>
          </w:r>
          <w:r>
            <w:rPr>
              <w:rFonts w:hint="eastAsia" w:ascii="楷体_GB2312" w:hAnsi="楷体_GB2312" w:eastAsia="楷体_GB2312" w:cs="楷体_GB2312"/>
              <w:bCs/>
              <w:szCs w:val="32"/>
              <w:lang w:val="en-US" w:eastAsia="zh-CN"/>
            </w:rPr>
            <w:t xml:space="preserve"> </w:t>
          </w:r>
          <w:r>
            <w:rPr>
              <w:rFonts w:hint="eastAsia" w:ascii="楷体_GB2312" w:hAnsi="楷体_GB2312" w:eastAsia="楷体_GB2312" w:cs="楷体_GB2312"/>
              <w:bCs/>
              <w:szCs w:val="32"/>
              <w:lang w:val="zh-CN" w:eastAsia="zh-CN"/>
            </w:rPr>
            <w:t>的</w:t>
          </w:r>
          <w:r>
            <w:tab/>
          </w:r>
          <w:r>
            <w:fldChar w:fldCharType="begin"/>
          </w:r>
          <w:r>
            <w:instrText xml:space="preserve"> PAGEREF _Toc2033 \h </w:instrText>
          </w:r>
          <w:r>
            <w:fldChar w:fldCharType="separate"/>
          </w:r>
          <w:r>
            <w:t>- 57 -</w:t>
          </w:r>
          <w:r>
            <w:fldChar w:fldCharType="end"/>
          </w:r>
          <w:r>
            <w:fldChar w:fldCharType="end"/>
          </w:r>
        </w:p>
        <w:p w14:paraId="33BF28F6">
          <w:pPr>
            <w:pStyle w:val="13"/>
            <w:tabs>
              <w:tab w:val="right" w:leader="dot" w:pos="8306"/>
            </w:tabs>
          </w:pPr>
          <w:r>
            <w:fldChar w:fldCharType="begin"/>
          </w:r>
          <w:r>
            <w:instrText xml:space="preserve"> HYPERLINK \l _Toc3072 </w:instrText>
          </w:r>
          <w:r>
            <w:fldChar w:fldCharType="separate"/>
          </w:r>
          <w:r>
            <w:rPr>
              <w:rFonts w:hint="eastAsia" w:ascii="楷体_GB2312" w:hAnsi="楷体_GB2312" w:eastAsia="楷体_GB2312" w:cs="楷体_GB2312"/>
              <w:bCs/>
              <w:szCs w:val="32"/>
              <w:lang w:val="en-US" w:eastAsia="zh-CN"/>
            </w:rPr>
            <w:t xml:space="preserve">第二条 </w:t>
          </w:r>
          <w:r>
            <w:rPr>
              <w:rFonts w:hint="eastAsia" w:ascii="楷体_GB2312" w:hAnsi="楷体_GB2312" w:eastAsia="楷体_GB2312" w:cs="楷体_GB2312"/>
              <w:bCs/>
              <w:szCs w:val="32"/>
              <w:lang w:val="zh-CN" w:eastAsia="zh-CN"/>
            </w:rPr>
            <w:t>适用范围</w:t>
          </w:r>
          <w:r>
            <w:tab/>
          </w:r>
          <w:r>
            <w:fldChar w:fldCharType="begin"/>
          </w:r>
          <w:r>
            <w:instrText xml:space="preserve"> PAGEREF _Toc3072 \h </w:instrText>
          </w:r>
          <w:r>
            <w:fldChar w:fldCharType="separate"/>
          </w:r>
          <w:r>
            <w:t>- 57 -</w:t>
          </w:r>
          <w:r>
            <w:fldChar w:fldCharType="end"/>
          </w:r>
          <w:r>
            <w:fldChar w:fldCharType="end"/>
          </w:r>
        </w:p>
        <w:p w14:paraId="4A7AD890">
          <w:pPr>
            <w:pStyle w:val="13"/>
            <w:tabs>
              <w:tab w:val="right" w:leader="dot" w:pos="8306"/>
            </w:tabs>
          </w:pPr>
          <w:r>
            <w:fldChar w:fldCharType="begin"/>
          </w:r>
          <w:r>
            <w:instrText xml:space="preserve"> HYPERLINK \l _Toc2245 </w:instrText>
          </w:r>
          <w:r>
            <w:fldChar w:fldCharType="separate"/>
          </w:r>
          <w:r>
            <w:rPr>
              <w:rFonts w:hint="eastAsia" w:ascii="仿宋_GB2312" w:hAnsi="仿宋_GB2312" w:eastAsia="仿宋_GB2312" w:cs="仿宋_GB2312"/>
              <w:bCs/>
              <w:szCs w:val="32"/>
              <w:lang w:val="en-US" w:eastAsia="zh-CN"/>
            </w:rPr>
            <w:t>第三条 总则</w:t>
          </w:r>
          <w:r>
            <w:tab/>
          </w:r>
          <w:r>
            <w:fldChar w:fldCharType="begin"/>
          </w:r>
          <w:r>
            <w:instrText xml:space="preserve"> PAGEREF _Toc2245 \h </w:instrText>
          </w:r>
          <w:r>
            <w:fldChar w:fldCharType="separate"/>
          </w:r>
          <w:r>
            <w:t>- 57 -</w:t>
          </w:r>
          <w:r>
            <w:fldChar w:fldCharType="end"/>
          </w:r>
          <w:r>
            <w:fldChar w:fldCharType="end"/>
          </w:r>
        </w:p>
        <w:p w14:paraId="5DFD143F">
          <w:pPr>
            <w:pStyle w:val="13"/>
            <w:tabs>
              <w:tab w:val="right" w:leader="dot" w:pos="8306"/>
            </w:tabs>
          </w:pPr>
          <w:r>
            <w:fldChar w:fldCharType="begin"/>
          </w:r>
          <w:r>
            <w:instrText xml:space="preserve"> HYPERLINK \l _Toc15629 </w:instrText>
          </w:r>
          <w:r>
            <w:fldChar w:fldCharType="separate"/>
          </w:r>
          <w:r>
            <w:rPr>
              <w:rFonts w:hint="eastAsia" w:ascii="仿宋_GB2312" w:hAnsi="仿宋_GB2312" w:eastAsia="仿宋_GB2312" w:cs="仿宋_GB2312"/>
              <w:bCs/>
              <w:szCs w:val="32"/>
              <w:lang w:val="en-US" w:eastAsia="zh-CN"/>
            </w:rPr>
            <w:t>第四条 日常安全检查</w:t>
          </w:r>
          <w:r>
            <w:tab/>
          </w:r>
          <w:r>
            <w:fldChar w:fldCharType="begin"/>
          </w:r>
          <w:r>
            <w:instrText xml:space="preserve"> PAGEREF _Toc15629 \h </w:instrText>
          </w:r>
          <w:r>
            <w:fldChar w:fldCharType="separate"/>
          </w:r>
          <w:r>
            <w:t>- 58 -</w:t>
          </w:r>
          <w:r>
            <w:fldChar w:fldCharType="end"/>
          </w:r>
          <w:r>
            <w:fldChar w:fldCharType="end"/>
          </w:r>
        </w:p>
        <w:p w14:paraId="5FB2E5EC">
          <w:pPr>
            <w:pStyle w:val="13"/>
            <w:tabs>
              <w:tab w:val="right" w:leader="dot" w:pos="8306"/>
            </w:tabs>
          </w:pPr>
          <w:r>
            <w:fldChar w:fldCharType="begin"/>
          </w:r>
          <w:r>
            <w:instrText xml:space="preserve"> HYPERLINK \l _Toc4126 </w:instrText>
          </w:r>
          <w:r>
            <w:fldChar w:fldCharType="separate"/>
          </w:r>
          <w:r>
            <w:rPr>
              <w:rFonts w:hint="eastAsia" w:ascii="仿宋_GB2312" w:hAnsi="仿宋_GB2312" w:eastAsia="仿宋_GB2312" w:cs="仿宋_GB2312"/>
              <w:bCs/>
              <w:szCs w:val="32"/>
              <w:lang w:val="en-US" w:eastAsia="zh-CN"/>
            </w:rPr>
            <w:t>第五条 定期安全检查</w:t>
          </w:r>
          <w:r>
            <w:tab/>
          </w:r>
          <w:r>
            <w:fldChar w:fldCharType="begin"/>
          </w:r>
          <w:r>
            <w:instrText xml:space="preserve"> PAGEREF _Toc4126 \h </w:instrText>
          </w:r>
          <w:r>
            <w:fldChar w:fldCharType="separate"/>
          </w:r>
          <w:r>
            <w:t>- 59 -</w:t>
          </w:r>
          <w:r>
            <w:fldChar w:fldCharType="end"/>
          </w:r>
          <w:r>
            <w:fldChar w:fldCharType="end"/>
          </w:r>
        </w:p>
        <w:p w14:paraId="21970ADD">
          <w:pPr>
            <w:pStyle w:val="13"/>
            <w:tabs>
              <w:tab w:val="right" w:leader="dot" w:pos="8306"/>
            </w:tabs>
          </w:pPr>
          <w:r>
            <w:fldChar w:fldCharType="begin"/>
          </w:r>
          <w:r>
            <w:instrText xml:space="preserve"> HYPERLINK \l _Toc14372 </w:instrText>
          </w:r>
          <w:r>
            <w:fldChar w:fldCharType="separate"/>
          </w:r>
          <w:r>
            <w:rPr>
              <w:rFonts w:hint="eastAsia" w:ascii="仿宋_GB2312" w:hAnsi="仿宋_GB2312" w:eastAsia="仿宋_GB2312" w:cs="仿宋_GB2312"/>
              <w:bCs/>
              <w:szCs w:val="32"/>
              <w:lang w:val="en-US" w:eastAsia="zh-CN"/>
            </w:rPr>
            <w:t>第六条 季节性检查</w:t>
          </w:r>
          <w:r>
            <w:tab/>
          </w:r>
          <w:r>
            <w:fldChar w:fldCharType="begin"/>
          </w:r>
          <w:r>
            <w:instrText xml:space="preserve"> PAGEREF _Toc14372 \h </w:instrText>
          </w:r>
          <w:r>
            <w:fldChar w:fldCharType="separate"/>
          </w:r>
          <w:r>
            <w:t>- 59 -</w:t>
          </w:r>
          <w:r>
            <w:fldChar w:fldCharType="end"/>
          </w:r>
          <w:r>
            <w:fldChar w:fldCharType="end"/>
          </w:r>
        </w:p>
        <w:p w14:paraId="14C33BBB">
          <w:pPr>
            <w:pStyle w:val="13"/>
            <w:tabs>
              <w:tab w:val="right" w:leader="dot" w:pos="8306"/>
            </w:tabs>
          </w:pPr>
          <w:r>
            <w:fldChar w:fldCharType="begin"/>
          </w:r>
          <w:r>
            <w:instrText xml:space="preserve"> HYPERLINK \l _Toc18836 </w:instrText>
          </w:r>
          <w:r>
            <w:fldChar w:fldCharType="separate"/>
          </w:r>
          <w:r>
            <w:rPr>
              <w:rFonts w:hint="eastAsia" w:ascii="楷体_GB2312" w:hAnsi="楷体_GB2312" w:eastAsia="楷体_GB2312" w:cs="楷体_GB2312"/>
              <w:bCs/>
              <w:szCs w:val="32"/>
              <w:lang w:val="en-US" w:eastAsia="zh-CN"/>
            </w:rPr>
            <w:t>第七条 事故隐患管理</w:t>
          </w:r>
          <w:r>
            <w:tab/>
          </w:r>
          <w:r>
            <w:fldChar w:fldCharType="begin"/>
          </w:r>
          <w:r>
            <w:instrText xml:space="preserve"> PAGEREF _Toc18836 \h </w:instrText>
          </w:r>
          <w:r>
            <w:fldChar w:fldCharType="separate"/>
          </w:r>
          <w:r>
            <w:t>- 60 -</w:t>
          </w:r>
          <w:r>
            <w:fldChar w:fldCharType="end"/>
          </w:r>
          <w:r>
            <w:fldChar w:fldCharType="end"/>
          </w:r>
        </w:p>
        <w:p w14:paraId="23866464">
          <w:pPr>
            <w:pStyle w:val="13"/>
            <w:tabs>
              <w:tab w:val="right" w:leader="dot" w:pos="8306"/>
            </w:tabs>
          </w:pPr>
          <w:r>
            <w:fldChar w:fldCharType="begin"/>
          </w:r>
          <w:r>
            <w:instrText xml:space="preserve"> HYPERLINK \l _Toc28970 </w:instrText>
          </w:r>
          <w:r>
            <w:fldChar w:fldCharType="separate"/>
          </w:r>
          <w:r>
            <w:rPr>
              <w:rFonts w:hint="eastAsia" w:ascii="楷体_GB2312" w:hAnsi="楷体_GB2312" w:eastAsia="楷体_GB2312" w:cs="楷体_GB2312"/>
              <w:bCs/>
              <w:szCs w:val="32"/>
              <w:lang w:val="zh-CN" w:eastAsia="zh-CN"/>
            </w:rPr>
            <w:t>第</w:t>
          </w:r>
          <w:r>
            <w:rPr>
              <w:rFonts w:hint="eastAsia" w:ascii="楷体_GB2312" w:hAnsi="楷体_GB2312" w:eastAsia="楷体_GB2312" w:cs="楷体_GB2312"/>
              <w:bCs/>
              <w:szCs w:val="32"/>
              <w:lang w:val="en-US" w:eastAsia="zh-CN"/>
            </w:rPr>
            <w:t>八条</w:t>
          </w:r>
          <w:r>
            <w:rPr>
              <w:rFonts w:hint="eastAsia" w:ascii="楷体_GB2312" w:hAnsi="楷体_GB2312" w:eastAsia="楷体_GB2312" w:cs="楷体_GB2312"/>
              <w:bCs/>
              <w:szCs w:val="32"/>
              <w:lang w:val="zh-CN" w:eastAsia="zh-CN"/>
            </w:rPr>
            <w:t xml:space="preserve"> 附 则</w:t>
          </w:r>
          <w:r>
            <w:tab/>
          </w:r>
          <w:r>
            <w:fldChar w:fldCharType="begin"/>
          </w:r>
          <w:r>
            <w:instrText xml:space="preserve"> PAGEREF _Toc28970 \h </w:instrText>
          </w:r>
          <w:r>
            <w:fldChar w:fldCharType="separate"/>
          </w:r>
          <w:r>
            <w:t>- 65 -</w:t>
          </w:r>
          <w:r>
            <w:fldChar w:fldCharType="end"/>
          </w:r>
          <w:r>
            <w:fldChar w:fldCharType="end"/>
          </w:r>
        </w:p>
        <w:p w14:paraId="606F00F6">
          <w:pPr>
            <w:pStyle w:val="13"/>
            <w:tabs>
              <w:tab w:val="right" w:leader="dot" w:pos="8306"/>
            </w:tabs>
          </w:pPr>
          <w:r>
            <w:fldChar w:fldCharType="begin"/>
          </w:r>
          <w:r>
            <w:instrText xml:space="preserve"> HYPERLINK \l _Toc15719 </w:instrText>
          </w:r>
          <w:r>
            <w:fldChar w:fldCharType="separate"/>
          </w:r>
          <w:r>
            <w:rPr>
              <w:rFonts w:hint="eastAsia" w:ascii="黑体" w:hAnsi="黑体" w:eastAsia="黑体" w:cs="黑体"/>
              <w:bCs/>
              <w:szCs w:val="44"/>
              <w:lang w:val="zh-CN" w:eastAsia="zh-CN"/>
            </w:rPr>
            <w:t xml:space="preserve">九、 </w:t>
          </w:r>
          <w:r>
            <w:rPr>
              <w:rFonts w:hint="eastAsia" w:ascii="黑体" w:hAnsi="黑体" w:eastAsia="黑体" w:cs="黑体"/>
              <w:bCs/>
              <w:szCs w:val="44"/>
              <w:lang w:val="en-US" w:eastAsia="zh-CN"/>
            </w:rPr>
            <w:t>安全设施和设备管理办法（试行）</w:t>
          </w:r>
          <w:r>
            <w:tab/>
          </w:r>
          <w:r>
            <w:fldChar w:fldCharType="begin"/>
          </w:r>
          <w:r>
            <w:instrText xml:space="preserve"> PAGEREF _Toc15719 \h </w:instrText>
          </w:r>
          <w:r>
            <w:fldChar w:fldCharType="separate"/>
          </w:r>
          <w:r>
            <w:t>- 66 -</w:t>
          </w:r>
          <w:r>
            <w:fldChar w:fldCharType="end"/>
          </w:r>
          <w:r>
            <w:fldChar w:fldCharType="end"/>
          </w:r>
        </w:p>
        <w:p w14:paraId="6B779491">
          <w:pPr>
            <w:pStyle w:val="13"/>
            <w:tabs>
              <w:tab w:val="right" w:leader="dot" w:pos="8306"/>
            </w:tabs>
          </w:pPr>
          <w:r>
            <w:fldChar w:fldCharType="begin"/>
          </w:r>
          <w:r>
            <w:instrText xml:space="preserve"> HYPERLINK \l _Toc19366 </w:instrText>
          </w:r>
          <w:r>
            <w:fldChar w:fldCharType="separate"/>
          </w:r>
          <w:r>
            <w:rPr>
              <w:rFonts w:hint="eastAsia" w:ascii="楷体_GB2312" w:hAnsi="楷体_GB2312" w:eastAsia="楷体_GB2312" w:cs="楷体_GB2312"/>
              <w:bCs/>
              <w:szCs w:val="32"/>
              <w:lang w:val="zh-CN" w:eastAsia="zh-CN"/>
            </w:rPr>
            <w:t>第一</w:t>
          </w:r>
          <w:r>
            <w:rPr>
              <w:rFonts w:hint="eastAsia" w:ascii="楷体_GB2312" w:hAnsi="楷体_GB2312" w:eastAsia="楷体_GB2312" w:cs="楷体_GB2312"/>
              <w:bCs/>
              <w:szCs w:val="32"/>
              <w:lang w:val="en-US" w:eastAsia="zh-CN"/>
            </w:rPr>
            <w:t>条</w:t>
          </w:r>
          <w:r>
            <w:rPr>
              <w:rFonts w:hint="eastAsia" w:ascii="楷体_GB2312" w:hAnsi="楷体_GB2312" w:eastAsia="楷体_GB2312" w:cs="楷体_GB2312"/>
              <w:bCs/>
              <w:szCs w:val="32"/>
              <w:lang w:val="zh-CN" w:eastAsia="zh-CN"/>
            </w:rPr>
            <w:t xml:space="preserve"> 总 则</w:t>
          </w:r>
          <w:r>
            <w:tab/>
          </w:r>
          <w:r>
            <w:fldChar w:fldCharType="begin"/>
          </w:r>
          <w:r>
            <w:instrText xml:space="preserve"> PAGEREF _Toc19366 \h </w:instrText>
          </w:r>
          <w:r>
            <w:fldChar w:fldCharType="separate"/>
          </w:r>
          <w:r>
            <w:t>- 66 -</w:t>
          </w:r>
          <w:r>
            <w:fldChar w:fldCharType="end"/>
          </w:r>
          <w:r>
            <w:fldChar w:fldCharType="end"/>
          </w:r>
        </w:p>
        <w:p w14:paraId="62C36007">
          <w:pPr>
            <w:pStyle w:val="13"/>
            <w:tabs>
              <w:tab w:val="right" w:leader="dot" w:pos="8306"/>
            </w:tabs>
          </w:pPr>
          <w:r>
            <w:fldChar w:fldCharType="begin"/>
          </w:r>
          <w:r>
            <w:instrText xml:space="preserve"> HYPERLINK \l _Toc21561 </w:instrText>
          </w:r>
          <w:r>
            <w:fldChar w:fldCharType="separate"/>
          </w:r>
          <w:r>
            <w:rPr>
              <w:rFonts w:hint="eastAsia" w:ascii="楷体_GB2312" w:hAnsi="楷体_GB2312" w:eastAsia="楷体_GB2312" w:cs="楷体_GB2312"/>
              <w:bCs/>
              <w:szCs w:val="32"/>
              <w:lang w:val="en-US" w:eastAsia="zh-CN"/>
            </w:rPr>
            <w:t xml:space="preserve">第二条 </w:t>
          </w:r>
          <w:r>
            <w:rPr>
              <w:rFonts w:hint="eastAsia" w:ascii="楷体_GB2312" w:hAnsi="楷体_GB2312" w:eastAsia="楷体_GB2312" w:cs="楷体_GB2312"/>
              <w:bCs/>
              <w:szCs w:val="32"/>
              <w:lang w:val="zh-CN" w:eastAsia="zh-CN"/>
            </w:rPr>
            <w:t>管理职责</w:t>
          </w:r>
          <w:r>
            <w:tab/>
          </w:r>
          <w:r>
            <w:fldChar w:fldCharType="begin"/>
          </w:r>
          <w:r>
            <w:instrText xml:space="preserve"> PAGEREF _Toc21561 \h </w:instrText>
          </w:r>
          <w:r>
            <w:fldChar w:fldCharType="separate"/>
          </w:r>
          <w:r>
            <w:t>- 66 -</w:t>
          </w:r>
          <w:r>
            <w:fldChar w:fldCharType="end"/>
          </w:r>
          <w:r>
            <w:fldChar w:fldCharType="end"/>
          </w:r>
        </w:p>
        <w:p w14:paraId="1989EACE">
          <w:pPr>
            <w:pStyle w:val="13"/>
            <w:tabs>
              <w:tab w:val="right" w:leader="dot" w:pos="8306"/>
            </w:tabs>
          </w:pPr>
          <w:r>
            <w:fldChar w:fldCharType="begin"/>
          </w:r>
          <w:r>
            <w:instrText xml:space="preserve"> HYPERLINK \l _Toc15359 </w:instrText>
          </w:r>
          <w:r>
            <w:fldChar w:fldCharType="separate"/>
          </w:r>
          <w:r>
            <w:rPr>
              <w:rFonts w:hint="eastAsia" w:ascii="楷体_GB2312" w:hAnsi="楷体_GB2312" w:eastAsia="楷体_GB2312" w:cs="楷体_GB2312"/>
              <w:bCs/>
              <w:szCs w:val="32"/>
              <w:lang w:val="en-US" w:eastAsia="zh-CN"/>
            </w:rPr>
            <w:t xml:space="preserve">第三条 </w:t>
          </w:r>
          <w:r>
            <w:rPr>
              <w:rFonts w:hint="eastAsia" w:ascii="楷体_GB2312" w:hAnsi="楷体_GB2312" w:eastAsia="楷体_GB2312" w:cs="楷体_GB2312"/>
              <w:bCs/>
              <w:szCs w:val="32"/>
              <w:lang w:val="zh-CN" w:eastAsia="zh-CN"/>
            </w:rPr>
            <w:t>配置、验收</w:t>
          </w:r>
          <w:r>
            <w:tab/>
          </w:r>
          <w:r>
            <w:fldChar w:fldCharType="begin"/>
          </w:r>
          <w:r>
            <w:instrText xml:space="preserve"> PAGEREF _Toc15359 \h </w:instrText>
          </w:r>
          <w:r>
            <w:fldChar w:fldCharType="separate"/>
          </w:r>
          <w:r>
            <w:t>- 67 -</w:t>
          </w:r>
          <w:r>
            <w:fldChar w:fldCharType="end"/>
          </w:r>
          <w:r>
            <w:fldChar w:fldCharType="end"/>
          </w:r>
        </w:p>
        <w:p w14:paraId="257C7DFE">
          <w:pPr>
            <w:pStyle w:val="13"/>
            <w:tabs>
              <w:tab w:val="right" w:leader="dot" w:pos="8306"/>
            </w:tabs>
          </w:pPr>
          <w:r>
            <w:fldChar w:fldCharType="begin"/>
          </w:r>
          <w:r>
            <w:instrText xml:space="preserve"> HYPERLINK \l _Toc28125 </w:instrText>
          </w:r>
          <w:r>
            <w:fldChar w:fldCharType="separate"/>
          </w:r>
          <w:r>
            <w:rPr>
              <w:rFonts w:hint="eastAsia" w:ascii="楷体_GB2312" w:hAnsi="楷体_GB2312" w:eastAsia="楷体_GB2312" w:cs="楷体_GB2312"/>
              <w:bCs/>
              <w:szCs w:val="32"/>
              <w:lang w:val="en-US" w:eastAsia="zh-CN"/>
            </w:rPr>
            <w:t>第四条 安全设施和设备的使用</w:t>
          </w:r>
          <w:r>
            <w:tab/>
          </w:r>
          <w:r>
            <w:fldChar w:fldCharType="begin"/>
          </w:r>
          <w:r>
            <w:instrText xml:space="preserve"> PAGEREF _Toc28125 \h </w:instrText>
          </w:r>
          <w:r>
            <w:fldChar w:fldCharType="separate"/>
          </w:r>
          <w:r>
            <w:t>- 68 -</w:t>
          </w:r>
          <w:r>
            <w:fldChar w:fldCharType="end"/>
          </w:r>
          <w:r>
            <w:fldChar w:fldCharType="end"/>
          </w:r>
        </w:p>
        <w:p w14:paraId="2B4851D5">
          <w:pPr>
            <w:pStyle w:val="13"/>
            <w:tabs>
              <w:tab w:val="right" w:leader="dot" w:pos="8306"/>
            </w:tabs>
          </w:pPr>
          <w:r>
            <w:fldChar w:fldCharType="begin"/>
          </w:r>
          <w:r>
            <w:instrText xml:space="preserve"> HYPERLINK \l _Toc5024 </w:instrText>
          </w:r>
          <w:r>
            <w:fldChar w:fldCharType="separate"/>
          </w:r>
          <w:r>
            <w:rPr>
              <w:rFonts w:hint="eastAsia" w:ascii="楷体_GB2312" w:hAnsi="楷体_GB2312" w:eastAsia="楷体_GB2312" w:cs="楷体_GB2312"/>
              <w:bCs/>
              <w:szCs w:val="32"/>
              <w:lang w:val="en-US" w:eastAsia="zh-CN"/>
            </w:rPr>
            <w:t>第五条 安全设施和设备的移除、报废</w:t>
          </w:r>
          <w:r>
            <w:tab/>
          </w:r>
          <w:r>
            <w:fldChar w:fldCharType="begin"/>
          </w:r>
          <w:r>
            <w:instrText xml:space="preserve"> PAGEREF _Toc5024 \h </w:instrText>
          </w:r>
          <w:r>
            <w:fldChar w:fldCharType="separate"/>
          </w:r>
          <w:r>
            <w:t>- 69 -</w:t>
          </w:r>
          <w:r>
            <w:fldChar w:fldCharType="end"/>
          </w:r>
          <w:r>
            <w:fldChar w:fldCharType="end"/>
          </w:r>
        </w:p>
        <w:p w14:paraId="43182BC6">
          <w:pPr>
            <w:pStyle w:val="13"/>
            <w:tabs>
              <w:tab w:val="right" w:leader="dot" w:pos="8306"/>
            </w:tabs>
          </w:pPr>
          <w:r>
            <w:fldChar w:fldCharType="begin"/>
          </w:r>
          <w:r>
            <w:instrText xml:space="preserve"> HYPERLINK \l _Toc19313 </w:instrText>
          </w:r>
          <w:r>
            <w:fldChar w:fldCharType="separate"/>
          </w:r>
          <w:r>
            <w:rPr>
              <w:rFonts w:hint="eastAsia" w:ascii="楷体_GB2312" w:hAnsi="楷体_GB2312" w:eastAsia="楷体_GB2312" w:cs="楷体_GB2312"/>
              <w:bCs/>
              <w:szCs w:val="32"/>
              <w:lang w:val="en-US" w:eastAsia="zh-CN"/>
            </w:rPr>
            <w:t>第六条 附 则</w:t>
          </w:r>
          <w:r>
            <w:tab/>
          </w:r>
          <w:r>
            <w:fldChar w:fldCharType="begin"/>
          </w:r>
          <w:r>
            <w:instrText xml:space="preserve"> PAGEREF _Toc19313 \h </w:instrText>
          </w:r>
          <w:r>
            <w:fldChar w:fldCharType="separate"/>
          </w:r>
          <w:r>
            <w:t>- 69 -</w:t>
          </w:r>
          <w:r>
            <w:fldChar w:fldCharType="end"/>
          </w:r>
          <w:r>
            <w:fldChar w:fldCharType="end"/>
          </w:r>
        </w:p>
        <w:p w14:paraId="028145E9">
          <w:pPr>
            <w:pStyle w:val="13"/>
            <w:tabs>
              <w:tab w:val="right" w:leader="dot" w:pos="8306"/>
            </w:tabs>
          </w:pPr>
          <w:r>
            <w:fldChar w:fldCharType="begin"/>
          </w:r>
          <w:r>
            <w:instrText xml:space="preserve"> HYPERLINK \l _Toc22305 </w:instrText>
          </w:r>
          <w:r>
            <w:fldChar w:fldCharType="separate"/>
          </w:r>
          <w:r>
            <w:rPr>
              <w:rFonts w:hint="eastAsia" w:ascii="黑体" w:hAnsi="黑体" w:eastAsia="黑体" w:cs="黑体"/>
              <w:bCs/>
              <w:szCs w:val="44"/>
              <w:lang w:val="en-US" w:eastAsia="zh-CN"/>
            </w:rPr>
            <w:t>十、 作业管理办法（试行）</w:t>
          </w:r>
          <w:r>
            <w:tab/>
          </w:r>
          <w:r>
            <w:fldChar w:fldCharType="begin"/>
          </w:r>
          <w:r>
            <w:instrText xml:space="preserve"> PAGEREF _Toc22305 \h </w:instrText>
          </w:r>
          <w:r>
            <w:fldChar w:fldCharType="separate"/>
          </w:r>
          <w:r>
            <w:t>- 70 -</w:t>
          </w:r>
          <w:r>
            <w:fldChar w:fldCharType="end"/>
          </w:r>
          <w:r>
            <w:fldChar w:fldCharType="end"/>
          </w:r>
        </w:p>
        <w:p w14:paraId="0979DC73">
          <w:pPr>
            <w:pStyle w:val="13"/>
            <w:tabs>
              <w:tab w:val="right" w:leader="dot" w:pos="8306"/>
            </w:tabs>
          </w:pPr>
          <w:r>
            <w:fldChar w:fldCharType="begin"/>
          </w:r>
          <w:r>
            <w:instrText xml:space="preserve"> HYPERLINK \l _Toc20305 </w:instrText>
          </w:r>
          <w:r>
            <w:fldChar w:fldCharType="separate"/>
          </w:r>
          <w:r>
            <w:rPr>
              <w:rFonts w:hint="eastAsia" w:ascii="楷体_GB2312" w:hAnsi="楷体_GB2312" w:eastAsia="楷体_GB2312" w:cs="楷体_GB2312"/>
              <w:bCs/>
              <w:szCs w:val="32"/>
              <w:lang w:val="en-US" w:eastAsia="zh-CN"/>
            </w:rPr>
            <w:t>第一条 总 则</w:t>
          </w:r>
          <w:r>
            <w:tab/>
          </w:r>
          <w:r>
            <w:fldChar w:fldCharType="begin"/>
          </w:r>
          <w:r>
            <w:instrText xml:space="preserve"> PAGEREF _Toc20305 \h </w:instrText>
          </w:r>
          <w:r>
            <w:fldChar w:fldCharType="separate"/>
          </w:r>
          <w:r>
            <w:t>- 70 -</w:t>
          </w:r>
          <w:r>
            <w:fldChar w:fldCharType="end"/>
          </w:r>
          <w:r>
            <w:fldChar w:fldCharType="end"/>
          </w:r>
        </w:p>
        <w:p w14:paraId="6C81470A">
          <w:pPr>
            <w:pStyle w:val="13"/>
            <w:tabs>
              <w:tab w:val="right" w:leader="dot" w:pos="8306"/>
            </w:tabs>
          </w:pPr>
          <w:r>
            <w:fldChar w:fldCharType="begin"/>
          </w:r>
          <w:r>
            <w:instrText xml:space="preserve"> HYPERLINK \l _Toc14067 </w:instrText>
          </w:r>
          <w:r>
            <w:fldChar w:fldCharType="separate"/>
          </w:r>
          <w:r>
            <w:rPr>
              <w:rFonts w:hint="default" w:ascii="楷体_GB2312" w:hAnsi="楷体_GB2312" w:eastAsia="楷体_GB2312" w:cs="楷体_GB2312"/>
              <w:bCs/>
              <w:szCs w:val="32"/>
              <w:lang w:val="en-US" w:eastAsia="zh-CN"/>
            </w:rPr>
            <w:t>第二</w:t>
          </w:r>
          <w:r>
            <w:rPr>
              <w:rFonts w:hint="eastAsia" w:ascii="楷体_GB2312" w:hAnsi="楷体_GB2312" w:eastAsia="楷体_GB2312" w:cs="楷体_GB2312"/>
              <w:bCs/>
              <w:szCs w:val="32"/>
              <w:lang w:val="en-US" w:eastAsia="zh-CN"/>
            </w:rPr>
            <w:t>条</w:t>
          </w:r>
          <w:r>
            <w:rPr>
              <w:rFonts w:hint="default" w:ascii="楷体_GB2312" w:hAnsi="楷体_GB2312" w:eastAsia="楷体_GB2312" w:cs="楷体_GB2312"/>
              <w:bCs/>
              <w:szCs w:val="32"/>
              <w:lang w:val="en-US" w:eastAsia="zh-CN"/>
            </w:rPr>
            <w:t xml:space="preserve"> 术</w:t>
          </w:r>
          <w:r>
            <w:rPr>
              <w:rFonts w:hint="eastAsia" w:ascii="楷体_GB2312" w:hAnsi="楷体_GB2312" w:eastAsia="楷体_GB2312" w:cs="楷体_GB2312"/>
              <w:bCs/>
              <w:szCs w:val="32"/>
              <w:lang w:val="en-US" w:eastAsia="zh-CN"/>
            </w:rPr>
            <w:t xml:space="preserve"> </w:t>
          </w:r>
          <w:r>
            <w:rPr>
              <w:rFonts w:hint="default" w:ascii="楷体_GB2312" w:hAnsi="楷体_GB2312" w:eastAsia="楷体_GB2312" w:cs="楷体_GB2312"/>
              <w:bCs/>
              <w:szCs w:val="32"/>
              <w:lang w:val="en-US" w:eastAsia="zh-CN"/>
            </w:rPr>
            <w:t>语</w:t>
          </w:r>
          <w:r>
            <w:tab/>
          </w:r>
          <w:r>
            <w:fldChar w:fldCharType="begin"/>
          </w:r>
          <w:r>
            <w:instrText xml:space="preserve"> PAGEREF _Toc14067 \h </w:instrText>
          </w:r>
          <w:r>
            <w:fldChar w:fldCharType="separate"/>
          </w:r>
          <w:r>
            <w:t>- 70 -</w:t>
          </w:r>
          <w:r>
            <w:fldChar w:fldCharType="end"/>
          </w:r>
          <w:r>
            <w:fldChar w:fldCharType="end"/>
          </w:r>
        </w:p>
        <w:p w14:paraId="202AAF6A">
          <w:pPr>
            <w:pStyle w:val="13"/>
            <w:tabs>
              <w:tab w:val="right" w:leader="dot" w:pos="8306"/>
            </w:tabs>
          </w:pPr>
          <w:r>
            <w:fldChar w:fldCharType="begin"/>
          </w:r>
          <w:r>
            <w:instrText xml:space="preserve"> HYPERLINK \l _Toc27053 </w:instrText>
          </w:r>
          <w:r>
            <w:fldChar w:fldCharType="separate"/>
          </w:r>
          <w:r>
            <w:rPr>
              <w:rFonts w:hint="eastAsia" w:ascii="楷体_GB2312" w:hAnsi="楷体_GB2312" w:eastAsia="楷体_GB2312" w:cs="楷体_GB2312"/>
              <w:bCs/>
              <w:szCs w:val="32"/>
              <w:lang w:val="en-US" w:eastAsia="zh-CN"/>
            </w:rPr>
            <w:t>第三条 定义、审批</w:t>
          </w:r>
          <w:r>
            <w:tab/>
          </w:r>
          <w:r>
            <w:fldChar w:fldCharType="begin"/>
          </w:r>
          <w:r>
            <w:instrText xml:space="preserve"> PAGEREF _Toc27053 \h </w:instrText>
          </w:r>
          <w:r>
            <w:fldChar w:fldCharType="separate"/>
          </w:r>
          <w:r>
            <w:t>- 70 -</w:t>
          </w:r>
          <w:r>
            <w:fldChar w:fldCharType="end"/>
          </w:r>
          <w:r>
            <w:fldChar w:fldCharType="end"/>
          </w:r>
        </w:p>
        <w:p w14:paraId="275C1661">
          <w:pPr>
            <w:pStyle w:val="13"/>
            <w:tabs>
              <w:tab w:val="right" w:leader="dot" w:pos="8306"/>
            </w:tabs>
          </w:pPr>
          <w:r>
            <w:fldChar w:fldCharType="begin"/>
          </w:r>
          <w:r>
            <w:instrText xml:space="preserve"> HYPERLINK \l _Toc17942 </w:instrText>
          </w:r>
          <w:r>
            <w:fldChar w:fldCharType="separate"/>
          </w:r>
          <w:r>
            <w:rPr>
              <w:rFonts w:hint="eastAsia" w:ascii="楷体_GB2312" w:hAnsi="楷体_GB2312" w:eastAsia="楷体_GB2312" w:cs="楷体_GB2312"/>
              <w:bCs/>
              <w:szCs w:val="32"/>
              <w:lang w:val="en-US" w:eastAsia="zh-CN"/>
            </w:rPr>
            <w:t>第四条 职 责</w:t>
          </w:r>
          <w:r>
            <w:tab/>
          </w:r>
          <w:r>
            <w:fldChar w:fldCharType="begin"/>
          </w:r>
          <w:r>
            <w:instrText xml:space="preserve"> PAGEREF _Toc17942 \h </w:instrText>
          </w:r>
          <w:r>
            <w:fldChar w:fldCharType="separate"/>
          </w:r>
          <w:r>
            <w:t>- 73 -</w:t>
          </w:r>
          <w:r>
            <w:fldChar w:fldCharType="end"/>
          </w:r>
          <w:r>
            <w:fldChar w:fldCharType="end"/>
          </w:r>
        </w:p>
        <w:p w14:paraId="093D3E1F">
          <w:pPr>
            <w:pStyle w:val="13"/>
            <w:tabs>
              <w:tab w:val="right" w:leader="dot" w:pos="8306"/>
            </w:tabs>
          </w:pPr>
          <w:r>
            <w:fldChar w:fldCharType="begin"/>
          </w:r>
          <w:r>
            <w:instrText xml:space="preserve"> HYPERLINK \l _Toc32453 </w:instrText>
          </w:r>
          <w:r>
            <w:fldChar w:fldCharType="separate"/>
          </w:r>
          <w:r>
            <w:rPr>
              <w:rFonts w:hint="eastAsia" w:ascii="楷体_GB2312" w:hAnsi="楷体_GB2312" w:eastAsia="楷体_GB2312" w:cs="楷体_GB2312"/>
              <w:bCs/>
              <w:szCs w:val="32"/>
              <w:lang w:val="en-US" w:eastAsia="zh-CN"/>
            </w:rPr>
            <w:t>第五条 管理内容</w:t>
          </w:r>
          <w:r>
            <w:tab/>
          </w:r>
          <w:r>
            <w:fldChar w:fldCharType="begin"/>
          </w:r>
          <w:r>
            <w:instrText xml:space="preserve"> PAGEREF _Toc32453 \h </w:instrText>
          </w:r>
          <w:r>
            <w:fldChar w:fldCharType="separate"/>
          </w:r>
          <w:r>
            <w:t>- 74 -</w:t>
          </w:r>
          <w:r>
            <w:fldChar w:fldCharType="end"/>
          </w:r>
          <w:r>
            <w:fldChar w:fldCharType="end"/>
          </w:r>
        </w:p>
        <w:p w14:paraId="0681F66A">
          <w:pPr>
            <w:pStyle w:val="13"/>
            <w:tabs>
              <w:tab w:val="right" w:leader="dot" w:pos="8306"/>
            </w:tabs>
          </w:pPr>
          <w:r>
            <w:fldChar w:fldCharType="begin"/>
          </w:r>
          <w:r>
            <w:instrText xml:space="preserve"> HYPERLINK \l _Toc10216 </w:instrText>
          </w:r>
          <w:r>
            <w:fldChar w:fldCharType="separate"/>
          </w:r>
          <w:r>
            <w:rPr>
              <w:rFonts w:hint="eastAsia" w:ascii="楷体_GB2312" w:hAnsi="楷体_GB2312" w:eastAsia="楷体_GB2312" w:cs="楷体_GB2312"/>
              <w:bCs/>
              <w:szCs w:val="32"/>
              <w:lang w:val="en-US" w:eastAsia="zh-CN"/>
            </w:rPr>
            <w:t>第六条 附 则</w:t>
          </w:r>
          <w:r>
            <w:tab/>
          </w:r>
          <w:r>
            <w:fldChar w:fldCharType="begin"/>
          </w:r>
          <w:r>
            <w:instrText xml:space="preserve"> PAGEREF _Toc10216 \h </w:instrText>
          </w:r>
          <w:r>
            <w:fldChar w:fldCharType="separate"/>
          </w:r>
          <w:r>
            <w:t>- 76 -</w:t>
          </w:r>
          <w:r>
            <w:fldChar w:fldCharType="end"/>
          </w:r>
          <w:r>
            <w:fldChar w:fldCharType="end"/>
          </w:r>
        </w:p>
        <w:p w14:paraId="272C9E9B">
          <w:pPr>
            <w:pStyle w:val="13"/>
            <w:tabs>
              <w:tab w:val="right" w:leader="dot" w:pos="8306"/>
            </w:tabs>
          </w:pPr>
          <w:r>
            <w:fldChar w:fldCharType="begin"/>
          </w:r>
          <w:r>
            <w:instrText xml:space="preserve"> HYPERLINK \l _Toc15389 </w:instrText>
          </w:r>
          <w:r>
            <w:fldChar w:fldCharType="separate"/>
          </w:r>
          <w:r>
            <w:rPr>
              <w:rFonts w:hint="eastAsia" w:ascii="黑体" w:hAnsi="黑体" w:eastAsia="黑体" w:cs="黑体"/>
              <w:bCs/>
              <w:szCs w:val="44"/>
              <w:lang w:val="en-US" w:eastAsia="zh-CN"/>
            </w:rPr>
            <w:t>十一、 安全环保检查办法（试行）</w:t>
          </w:r>
          <w:r>
            <w:tab/>
          </w:r>
          <w:r>
            <w:fldChar w:fldCharType="begin"/>
          </w:r>
          <w:r>
            <w:instrText xml:space="preserve"> PAGEREF _Toc15389 \h </w:instrText>
          </w:r>
          <w:r>
            <w:fldChar w:fldCharType="separate"/>
          </w:r>
          <w:r>
            <w:t>- 77 -</w:t>
          </w:r>
          <w:r>
            <w:fldChar w:fldCharType="end"/>
          </w:r>
          <w:r>
            <w:fldChar w:fldCharType="end"/>
          </w:r>
        </w:p>
        <w:p w14:paraId="42E0F54C">
          <w:pPr>
            <w:pStyle w:val="13"/>
            <w:tabs>
              <w:tab w:val="right" w:leader="dot" w:pos="8306"/>
            </w:tabs>
          </w:pPr>
          <w:r>
            <w:fldChar w:fldCharType="begin"/>
          </w:r>
          <w:r>
            <w:instrText xml:space="preserve"> HYPERLINK \l _Toc29972 </w:instrText>
          </w:r>
          <w:r>
            <w:fldChar w:fldCharType="separate"/>
          </w:r>
          <w:r>
            <w:rPr>
              <w:rFonts w:hint="eastAsia" w:ascii="楷体_GB2312" w:hAnsi="楷体_GB2312" w:eastAsia="楷体_GB2312" w:cs="楷体_GB2312"/>
              <w:bCs/>
              <w:szCs w:val="32"/>
              <w:lang w:val="en-US" w:eastAsia="zh-CN"/>
            </w:rPr>
            <w:t>第一条 总 则</w:t>
          </w:r>
          <w:r>
            <w:tab/>
          </w:r>
          <w:r>
            <w:fldChar w:fldCharType="begin"/>
          </w:r>
          <w:r>
            <w:instrText xml:space="preserve"> PAGEREF _Toc29972 \h </w:instrText>
          </w:r>
          <w:r>
            <w:fldChar w:fldCharType="separate"/>
          </w:r>
          <w:r>
            <w:t>- 77 -</w:t>
          </w:r>
          <w:r>
            <w:fldChar w:fldCharType="end"/>
          </w:r>
          <w:r>
            <w:fldChar w:fldCharType="end"/>
          </w:r>
        </w:p>
        <w:p w14:paraId="572DE453">
          <w:pPr>
            <w:pStyle w:val="13"/>
            <w:tabs>
              <w:tab w:val="right" w:leader="dot" w:pos="8306"/>
            </w:tabs>
          </w:pPr>
          <w:r>
            <w:fldChar w:fldCharType="begin"/>
          </w:r>
          <w:r>
            <w:instrText xml:space="preserve"> HYPERLINK \l _Toc15392 </w:instrText>
          </w:r>
          <w:r>
            <w:fldChar w:fldCharType="separate"/>
          </w:r>
          <w:r>
            <w:rPr>
              <w:rFonts w:hint="eastAsia" w:ascii="楷体_GB2312" w:hAnsi="楷体_GB2312" w:eastAsia="楷体_GB2312" w:cs="楷体_GB2312"/>
              <w:bCs/>
              <w:szCs w:val="32"/>
              <w:lang w:val="en-US" w:eastAsia="zh-CN"/>
            </w:rPr>
            <w:t>第二条 检查形式及内容</w:t>
          </w:r>
          <w:r>
            <w:tab/>
          </w:r>
          <w:r>
            <w:fldChar w:fldCharType="begin"/>
          </w:r>
          <w:r>
            <w:instrText xml:space="preserve"> PAGEREF _Toc15392 \h </w:instrText>
          </w:r>
          <w:r>
            <w:fldChar w:fldCharType="separate"/>
          </w:r>
          <w:r>
            <w:t>- 77 -</w:t>
          </w:r>
          <w:r>
            <w:fldChar w:fldCharType="end"/>
          </w:r>
          <w:r>
            <w:fldChar w:fldCharType="end"/>
          </w:r>
        </w:p>
        <w:p w14:paraId="45CA31C2">
          <w:pPr>
            <w:pStyle w:val="13"/>
            <w:tabs>
              <w:tab w:val="right" w:leader="dot" w:pos="8306"/>
            </w:tabs>
          </w:pPr>
          <w:r>
            <w:fldChar w:fldCharType="begin"/>
          </w:r>
          <w:r>
            <w:instrText xml:space="preserve"> HYPERLINK \l _Toc22807 </w:instrText>
          </w:r>
          <w:r>
            <w:fldChar w:fldCharType="separate"/>
          </w:r>
          <w:r>
            <w:rPr>
              <w:rFonts w:hint="eastAsia" w:ascii="楷体_GB2312" w:hAnsi="楷体_GB2312" w:eastAsia="楷体_GB2312" w:cs="楷体_GB2312"/>
              <w:bCs/>
              <w:szCs w:val="32"/>
              <w:lang w:val="en-US" w:eastAsia="zh-CN"/>
            </w:rPr>
            <w:t>第三条 检查要求</w:t>
          </w:r>
          <w:r>
            <w:tab/>
          </w:r>
          <w:r>
            <w:fldChar w:fldCharType="begin"/>
          </w:r>
          <w:r>
            <w:instrText xml:space="preserve"> PAGEREF _Toc22807 \h </w:instrText>
          </w:r>
          <w:r>
            <w:fldChar w:fldCharType="separate"/>
          </w:r>
          <w:r>
            <w:t>- 79 -</w:t>
          </w:r>
          <w:r>
            <w:fldChar w:fldCharType="end"/>
          </w:r>
          <w:r>
            <w:fldChar w:fldCharType="end"/>
          </w:r>
        </w:p>
        <w:p w14:paraId="3B854366">
          <w:pPr>
            <w:pStyle w:val="13"/>
            <w:tabs>
              <w:tab w:val="right" w:leader="dot" w:pos="8306"/>
            </w:tabs>
          </w:pPr>
          <w:r>
            <w:fldChar w:fldCharType="begin"/>
          </w:r>
          <w:r>
            <w:instrText xml:space="preserve"> HYPERLINK \l _Toc5133 </w:instrText>
          </w:r>
          <w:r>
            <w:fldChar w:fldCharType="separate"/>
          </w:r>
          <w:r>
            <w:rPr>
              <w:rFonts w:hint="eastAsia" w:ascii="楷体_GB2312" w:hAnsi="楷体_GB2312" w:eastAsia="楷体_GB2312" w:cs="楷体_GB2312"/>
              <w:bCs/>
              <w:szCs w:val="32"/>
              <w:lang w:val="en-US" w:eastAsia="zh-CN"/>
            </w:rPr>
            <w:t>第四条 附 则</w:t>
          </w:r>
          <w:r>
            <w:tab/>
          </w:r>
          <w:r>
            <w:fldChar w:fldCharType="begin"/>
          </w:r>
          <w:r>
            <w:instrText xml:space="preserve"> PAGEREF _Toc5133 \h </w:instrText>
          </w:r>
          <w:r>
            <w:fldChar w:fldCharType="separate"/>
          </w:r>
          <w:r>
            <w:t>- 79 -</w:t>
          </w:r>
          <w:r>
            <w:fldChar w:fldCharType="end"/>
          </w:r>
          <w:r>
            <w:fldChar w:fldCharType="end"/>
          </w:r>
        </w:p>
        <w:p w14:paraId="061A8771">
          <w:pPr>
            <w:pStyle w:val="13"/>
            <w:tabs>
              <w:tab w:val="right" w:leader="dot" w:pos="8306"/>
            </w:tabs>
          </w:pPr>
          <w:r>
            <w:fldChar w:fldCharType="begin"/>
          </w:r>
          <w:r>
            <w:instrText xml:space="preserve"> HYPERLINK \l _Toc13578 </w:instrText>
          </w:r>
          <w:r>
            <w:fldChar w:fldCharType="separate"/>
          </w:r>
          <w:r>
            <w:rPr>
              <w:rFonts w:hint="eastAsia" w:ascii="黑体" w:hAnsi="黑体" w:eastAsia="黑体" w:cs="黑体"/>
              <w:bCs/>
              <w:szCs w:val="44"/>
              <w:lang w:val="en-US" w:eastAsia="zh-CN"/>
            </w:rPr>
            <w:t>十二、 应急预案管理办法（试行）</w:t>
          </w:r>
          <w:r>
            <w:tab/>
          </w:r>
          <w:r>
            <w:fldChar w:fldCharType="begin"/>
          </w:r>
          <w:r>
            <w:instrText xml:space="preserve"> PAGEREF _Toc13578 \h </w:instrText>
          </w:r>
          <w:r>
            <w:fldChar w:fldCharType="separate"/>
          </w:r>
          <w:r>
            <w:t>- 80 -</w:t>
          </w:r>
          <w:r>
            <w:fldChar w:fldCharType="end"/>
          </w:r>
          <w:r>
            <w:fldChar w:fldCharType="end"/>
          </w:r>
        </w:p>
        <w:p w14:paraId="5401EC9A">
          <w:pPr>
            <w:pStyle w:val="13"/>
            <w:tabs>
              <w:tab w:val="right" w:leader="dot" w:pos="8306"/>
            </w:tabs>
          </w:pPr>
          <w:r>
            <w:fldChar w:fldCharType="begin"/>
          </w:r>
          <w:r>
            <w:instrText xml:space="preserve"> HYPERLINK \l _Toc1574 </w:instrText>
          </w:r>
          <w:r>
            <w:fldChar w:fldCharType="separate"/>
          </w:r>
          <w:r>
            <w:rPr>
              <w:rFonts w:hint="eastAsia" w:ascii="楷体_GB2312" w:hAnsi="楷体_GB2312" w:eastAsia="楷体_GB2312" w:cs="楷体_GB2312"/>
              <w:bCs/>
              <w:szCs w:val="32"/>
              <w:lang w:val="en-US" w:eastAsia="zh-CN"/>
            </w:rPr>
            <w:t>第一条  总 则</w:t>
          </w:r>
          <w:r>
            <w:tab/>
          </w:r>
          <w:r>
            <w:fldChar w:fldCharType="begin"/>
          </w:r>
          <w:r>
            <w:instrText xml:space="preserve"> PAGEREF _Toc1574 \h </w:instrText>
          </w:r>
          <w:r>
            <w:fldChar w:fldCharType="separate"/>
          </w:r>
          <w:r>
            <w:t>- 80 -</w:t>
          </w:r>
          <w:r>
            <w:fldChar w:fldCharType="end"/>
          </w:r>
          <w:r>
            <w:fldChar w:fldCharType="end"/>
          </w:r>
        </w:p>
        <w:p w14:paraId="19E40523">
          <w:pPr>
            <w:pStyle w:val="13"/>
            <w:tabs>
              <w:tab w:val="right" w:leader="dot" w:pos="8306"/>
            </w:tabs>
          </w:pPr>
          <w:r>
            <w:fldChar w:fldCharType="begin"/>
          </w:r>
          <w:r>
            <w:instrText xml:space="preserve"> HYPERLINK \l _Toc14728 </w:instrText>
          </w:r>
          <w:r>
            <w:fldChar w:fldCharType="separate"/>
          </w:r>
          <w:r>
            <w:rPr>
              <w:rFonts w:hint="eastAsia" w:ascii="楷体_GB2312" w:hAnsi="楷体_GB2312" w:eastAsia="楷体_GB2312" w:cs="楷体_GB2312"/>
              <w:bCs/>
              <w:szCs w:val="32"/>
              <w:lang w:val="en-US" w:eastAsia="zh-CN"/>
            </w:rPr>
            <w:t>第二条  应急预案的宣传、教育和培训</w:t>
          </w:r>
          <w:r>
            <w:tab/>
          </w:r>
          <w:r>
            <w:fldChar w:fldCharType="begin"/>
          </w:r>
          <w:r>
            <w:instrText xml:space="preserve"> PAGEREF _Toc14728 \h </w:instrText>
          </w:r>
          <w:r>
            <w:fldChar w:fldCharType="separate"/>
          </w:r>
          <w:r>
            <w:t>- 80 -</w:t>
          </w:r>
          <w:r>
            <w:fldChar w:fldCharType="end"/>
          </w:r>
          <w:r>
            <w:fldChar w:fldCharType="end"/>
          </w:r>
        </w:p>
        <w:p w14:paraId="3BD82DC8">
          <w:pPr>
            <w:pStyle w:val="13"/>
            <w:tabs>
              <w:tab w:val="right" w:leader="dot" w:pos="8306"/>
            </w:tabs>
          </w:pPr>
          <w:r>
            <w:fldChar w:fldCharType="begin"/>
          </w:r>
          <w:r>
            <w:instrText xml:space="preserve"> HYPERLINK \l _Toc8820 </w:instrText>
          </w:r>
          <w:r>
            <w:fldChar w:fldCharType="separate"/>
          </w:r>
          <w:r>
            <w:rPr>
              <w:rFonts w:hint="eastAsia" w:ascii="楷体_GB2312" w:hAnsi="楷体_GB2312" w:eastAsia="楷体_GB2312" w:cs="楷体_GB2312"/>
              <w:bCs/>
              <w:szCs w:val="32"/>
              <w:lang w:val="en-US" w:eastAsia="zh-CN"/>
            </w:rPr>
            <w:t>第三条　应急预案管理</w:t>
          </w:r>
          <w:r>
            <w:tab/>
          </w:r>
          <w:r>
            <w:fldChar w:fldCharType="begin"/>
          </w:r>
          <w:r>
            <w:instrText xml:space="preserve"> PAGEREF _Toc8820 \h </w:instrText>
          </w:r>
          <w:r>
            <w:fldChar w:fldCharType="separate"/>
          </w:r>
          <w:r>
            <w:t>- 81 -</w:t>
          </w:r>
          <w:r>
            <w:fldChar w:fldCharType="end"/>
          </w:r>
          <w:r>
            <w:fldChar w:fldCharType="end"/>
          </w:r>
        </w:p>
        <w:p w14:paraId="0CCC217A">
          <w:pPr>
            <w:pStyle w:val="13"/>
            <w:tabs>
              <w:tab w:val="right" w:leader="dot" w:pos="8306"/>
            </w:tabs>
          </w:pPr>
          <w:r>
            <w:fldChar w:fldCharType="begin"/>
          </w:r>
          <w:r>
            <w:instrText xml:space="preserve"> HYPERLINK \l _Toc14565 </w:instrText>
          </w:r>
          <w:r>
            <w:fldChar w:fldCharType="separate"/>
          </w:r>
          <w:r>
            <w:rPr>
              <w:rFonts w:hint="eastAsia" w:ascii="楷体_GB2312" w:hAnsi="楷体_GB2312" w:eastAsia="楷体_GB2312" w:cs="楷体_GB2312"/>
              <w:bCs/>
              <w:szCs w:val="32"/>
              <w:lang w:val="en-US" w:eastAsia="zh-CN"/>
            </w:rPr>
            <w:t>第四条　应急演练</w:t>
          </w:r>
          <w:r>
            <w:tab/>
          </w:r>
          <w:r>
            <w:fldChar w:fldCharType="begin"/>
          </w:r>
          <w:r>
            <w:instrText xml:space="preserve"> PAGEREF _Toc14565 \h </w:instrText>
          </w:r>
          <w:r>
            <w:fldChar w:fldCharType="separate"/>
          </w:r>
          <w:r>
            <w:t>- 82 -</w:t>
          </w:r>
          <w:r>
            <w:fldChar w:fldCharType="end"/>
          </w:r>
          <w:r>
            <w:fldChar w:fldCharType="end"/>
          </w:r>
        </w:p>
        <w:p w14:paraId="704D6091">
          <w:pPr>
            <w:pStyle w:val="13"/>
            <w:tabs>
              <w:tab w:val="right" w:leader="dot" w:pos="8306"/>
            </w:tabs>
          </w:pPr>
          <w:r>
            <w:fldChar w:fldCharType="begin"/>
          </w:r>
          <w:r>
            <w:instrText xml:space="preserve"> HYPERLINK \l _Toc12966 </w:instrText>
          </w:r>
          <w:r>
            <w:fldChar w:fldCharType="separate"/>
          </w:r>
          <w:r>
            <w:rPr>
              <w:rFonts w:hint="eastAsia" w:ascii="楷体_GB2312" w:hAnsi="楷体_GB2312" w:eastAsia="楷体_GB2312" w:cs="楷体_GB2312"/>
              <w:bCs/>
              <w:szCs w:val="32"/>
              <w:lang w:val="en-US" w:eastAsia="zh-CN"/>
            </w:rPr>
            <w:t>第五条  附 则</w:t>
          </w:r>
          <w:r>
            <w:tab/>
          </w:r>
          <w:r>
            <w:fldChar w:fldCharType="begin"/>
          </w:r>
          <w:r>
            <w:instrText xml:space="preserve"> PAGEREF _Toc12966 \h </w:instrText>
          </w:r>
          <w:r>
            <w:fldChar w:fldCharType="separate"/>
          </w:r>
          <w:r>
            <w:t>- 83 -</w:t>
          </w:r>
          <w:r>
            <w:fldChar w:fldCharType="end"/>
          </w:r>
          <w:r>
            <w:fldChar w:fldCharType="end"/>
          </w:r>
        </w:p>
        <w:p w14:paraId="3B76FD92">
          <w:pPr>
            <w:pStyle w:val="13"/>
            <w:tabs>
              <w:tab w:val="right" w:leader="dot" w:pos="8306"/>
            </w:tabs>
          </w:pPr>
          <w:r>
            <w:fldChar w:fldCharType="begin"/>
          </w:r>
          <w:r>
            <w:instrText xml:space="preserve"> HYPERLINK \l _Toc15385 </w:instrText>
          </w:r>
          <w:r>
            <w:fldChar w:fldCharType="separate"/>
          </w:r>
          <w:r>
            <w:rPr>
              <w:rFonts w:hint="eastAsia" w:ascii="黑体" w:hAnsi="黑体" w:eastAsia="黑体" w:cs="黑体"/>
              <w:bCs/>
              <w:szCs w:val="44"/>
              <w:lang w:val="en-US" w:eastAsia="zh-CN"/>
            </w:rPr>
            <w:t>十三、 安全环保档案</w:t>
          </w:r>
          <w:r>
            <w:rPr>
              <w:rFonts w:hint="eastAsia" w:ascii="黑体" w:hAnsi="黑体" w:eastAsia="黑体" w:cs="黑体"/>
              <w:bCs/>
              <w:szCs w:val="44"/>
              <w:lang w:val="zh-CN" w:eastAsia="zh-CN"/>
            </w:rPr>
            <w:t>管理</w:t>
          </w:r>
          <w:r>
            <w:rPr>
              <w:rFonts w:hint="eastAsia" w:ascii="黑体" w:hAnsi="黑体" w:eastAsia="黑体" w:cs="黑体"/>
              <w:bCs/>
              <w:szCs w:val="44"/>
              <w:lang w:val="en-US" w:eastAsia="zh-CN"/>
            </w:rPr>
            <w:t>办法（试行）</w:t>
          </w:r>
          <w:r>
            <w:tab/>
          </w:r>
          <w:r>
            <w:fldChar w:fldCharType="begin"/>
          </w:r>
          <w:r>
            <w:instrText xml:space="preserve"> PAGEREF _Toc15385 \h </w:instrText>
          </w:r>
          <w:r>
            <w:fldChar w:fldCharType="separate"/>
          </w:r>
          <w:r>
            <w:t>- 85 -</w:t>
          </w:r>
          <w:r>
            <w:fldChar w:fldCharType="end"/>
          </w:r>
          <w:r>
            <w:fldChar w:fldCharType="end"/>
          </w:r>
        </w:p>
        <w:p w14:paraId="3CF5C80D">
          <w:pPr>
            <w:pStyle w:val="13"/>
            <w:tabs>
              <w:tab w:val="right" w:leader="dot" w:pos="8306"/>
            </w:tabs>
          </w:pPr>
          <w:r>
            <w:fldChar w:fldCharType="begin"/>
          </w:r>
          <w:r>
            <w:instrText xml:space="preserve"> HYPERLINK \l _Toc29130 </w:instrText>
          </w:r>
          <w:r>
            <w:fldChar w:fldCharType="separate"/>
          </w:r>
          <w:r>
            <w:rPr>
              <w:rFonts w:hint="eastAsia" w:ascii="楷体_GB2312" w:hAnsi="楷体_GB2312" w:eastAsia="楷体_GB2312" w:cs="楷体_GB2312"/>
              <w:bCs/>
              <w:szCs w:val="32"/>
              <w:lang w:val="en-US" w:eastAsia="zh-CN"/>
            </w:rPr>
            <w:t>第一条  总 则</w:t>
          </w:r>
          <w:r>
            <w:tab/>
          </w:r>
          <w:r>
            <w:fldChar w:fldCharType="begin"/>
          </w:r>
          <w:r>
            <w:instrText xml:space="preserve"> PAGEREF _Toc29130 \h </w:instrText>
          </w:r>
          <w:r>
            <w:fldChar w:fldCharType="separate"/>
          </w:r>
          <w:r>
            <w:t>- 85 -</w:t>
          </w:r>
          <w:r>
            <w:fldChar w:fldCharType="end"/>
          </w:r>
          <w:r>
            <w:fldChar w:fldCharType="end"/>
          </w:r>
        </w:p>
        <w:p w14:paraId="40511C52">
          <w:pPr>
            <w:pStyle w:val="13"/>
            <w:tabs>
              <w:tab w:val="right" w:leader="dot" w:pos="8306"/>
            </w:tabs>
          </w:pPr>
          <w:r>
            <w:fldChar w:fldCharType="begin"/>
          </w:r>
          <w:r>
            <w:instrText xml:space="preserve"> HYPERLINK \l _Toc30732 </w:instrText>
          </w:r>
          <w:r>
            <w:fldChar w:fldCharType="separate"/>
          </w:r>
          <w:r>
            <w:rPr>
              <w:rFonts w:hint="eastAsia" w:ascii="楷体_GB2312" w:hAnsi="楷体_GB2312" w:eastAsia="楷体_GB2312" w:cs="楷体_GB2312"/>
              <w:bCs/>
              <w:szCs w:val="32"/>
              <w:lang w:val="en-US" w:eastAsia="zh-CN"/>
            </w:rPr>
            <w:t>第二条  档案管理职责与内容</w:t>
          </w:r>
          <w:r>
            <w:tab/>
          </w:r>
          <w:r>
            <w:fldChar w:fldCharType="begin"/>
          </w:r>
          <w:r>
            <w:instrText xml:space="preserve"> PAGEREF _Toc30732 \h </w:instrText>
          </w:r>
          <w:r>
            <w:fldChar w:fldCharType="separate"/>
          </w:r>
          <w:r>
            <w:t>- 85 -</w:t>
          </w:r>
          <w:r>
            <w:fldChar w:fldCharType="end"/>
          </w:r>
          <w:r>
            <w:fldChar w:fldCharType="end"/>
          </w:r>
        </w:p>
        <w:p w14:paraId="23F652DA">
          <w:pPr>
            <w:pStyle w:val="13"/>
            <w:tabs>
              <w:tab w:val="right" w:leader="dot" w:pos="8306"/>
            </w:tabs>
          </w:pPr>
          <w:r>
            <w:fldChar w:fldCharType="begin"/>
          </w:r>
          <w:r>
            <w:instrText xml:space="preserve"> HYPERLINK \l _Toc22261 </w:instrText>
          </w:r>
          <w:r>
            <w:fldChar w:fldCharType="separate"/>
          </w:r>
          <w:r>
            <w:rPr>
              <w:rFonts w:hint="eastAsia" w:ascii="楷体_GB2312" w:hAnsi="楷体_GB2312" w:eastAsia="楷体_GB2312" w:cs="楷体_GB2312"/>
              <w:bCs/>
              <w:szCs w:val="32"/>
              <w:lang w:val="en-US" w:eastAsia="zh-CN"/>
            </w:rPr>
            <w:t>第三条  档案管理的分类</w:t>
          </w:r>
          <w:r>
            <w:tab/>
          </w:r>
          <w:r>
            <w:fldChar w:fldCharType="begin"/>
          </w:r>
          <w:r>
            <w:instrText xml:space="preserve"> PAGEREF _Toc22261 \h </w:instrText>
          </w:r>
          <w:r>
            <w:fldChar w:fldCharType="separate"/>
          </w:r>
          <w:r>
            <w:t>- 86 -</w:t>
          </w:r>
          <w:r>
            <w:fldChar w:fldCharType="end"/>
          </w:r>
          <w:r>
            <w:fldChar w:fldCharType="end"/>
          </w:r>
        </w:p>
        <w:p w14:paraId="506C063C">
          <w:pPr>
            <w:pStyle w:val="13"/>
            <w:tabs>
              <w:tab w:val="right" w:leader="dot" w:pos="8306"/>
            </w:tabs>
          </w:pPr>
          <w:r>
            <w:fldChar w:fldCharType="begin"/>
          </w:r>
          <w:r>
            <w:instrText xml:space="preserve"> HYPERLINK \l _Toc28191 </w:instrText>
          </w:r>
          <w:r>
            <w:fldChar w:fldCharType="separate"/>
          </w:r>
          <w:r>
            <w:rPr>
              <w:rFonts w:hint="eastAsia" w:ascii="楷体_GB2312" w:hAnsi="楷体_GB2312" w:eastAsia="楷体_GB2312" w:cs="楷体_GB2312"/>
              <w:bCs/>
              <w:szCs w:val="32"/>
              <w:lang w:val="en-US" w:eastAsia="zh-CN"/>
            </w:rPr>
            <w:t>第四条  档案管理程序和要求</w:t>
          </w:r>
          <w:r>
            <w:tab/>
          </w:r>
          <w:r>
            <w:fldChar w:fldCharType="begin"/>
          </w:r>
          <w:r>
            <w:instrText xml:space="preserve"> PAGEREF _Toc28191 \h </w:instrText>
          </w:r>
          <w:r>
            <w:fldChar w:fldCharType="separate"/>
          </w:r>
          <w:r>
            <w:t>- 86 -</w:t>
          </w:r>
          <w:r>
            <w:fldChar w:fldCharType="end"/>
          </w:r>
          <w:r>
            <w:fldChar w:fldCharType="end"/>
          </w:r>
        </w:p>
        <w:p w14:paraId="0D398C12">
          <w:pPr>
            <w:pStyle w:val="13"/>
            <w:tabs>
              <w:tab w:val="right" w:leader="dot" w:pos="8306"/>
            </w:tabs>
          </w:pPr>
          <w:r>
            <w:fldChar w:fldCharType="begin"/>
          </w:r>
          <w:r>
            <w:instrText xml:space="preserve"> HYPERLINK \l _Toc12827 </w:instrText>
          </w:r>
          <w:r>
            <w:fldChar w:fldCharType="separate"/>
          </w:r>
          <w:r>
            <w:rPr>
              <w:rFonts w:hint="eastAsia" w:ascii="楷体_GB2312" w:hAnsi="楷体_GB2312" w:eastAsia="楷体_GB2312" w:cs="楷体_GB2312"/>
              <w:bCs/>
              <w:szCs w:val="32"/>
              <w:lang w:val="en-US" w:eastAsia="zh-CN"/>
            </w:rPr>
            <w:t>第五条  附 则</w:t>
          </w:r>
          <w:r>
            <w:tab/>
          </w:r>
          <w:r>
            <w:fldChar w:fldCharType="begin"/>
          </w:r>
          <w:r>
            <w:instrText xml:space="preserve"> PAGEREF _Toc12827 \h </w:instrText>
          </w:r>
          <w:r>
            <w:fldChar w:fldCharType="separate"/>
          </w:r>
          <w:r>
            <w:t>- 89 -</w:t>
          </w:r>
          <w:r>
            <w:fldChar w:fldCharType="end"/>
          </w:r>
          <w:r>
            <w:fldChar w:fldCharType="end"/>
          </w:r>
        </w:p>
        <w:p w14:paraId="7C75AE59">
          <w:pPr>
            <w:pStyle w:val="13"/>
            <w:tabs>
              <w:tab w:val="right" w:leader="dot" w:pos="8306"/>
            </w:tabs>
          </w:pPr>
          <w:r>
            <w:fldChar w:fldCharType="begin"/>
          </w:r>
          <w:r>
            <w:instrText xml:space="preserve"> HYPERLINK \l _Toc6700 </w:instrText>
          </w:r>
          <w:r>
            <w:fldChar w:fldCharType="separate"/>
          </w:r>
          <w:r>
            <w:rPr>
              <w:rFonts w:hint="eastAsia" w:ascii="黑体" w:hAnsi="黑体" w:eastAsia="黑体" w:cs="黑体"/>
              <w:bCs/>
              <w:szCs w:val="44"/>
              <w:lang w:val="en-US" w:eastAsia="zh-CN"/>
            </w:rPr>
            <w:t>十四、 发包（出租）管理办法（试行）</w:t>
          </w:r>
          <w:r>
            <w:tab/>
          </w:r>
          <w:r>
            <w:fldChar w:fldCharType="begin"/>
          </w:r>
          <w:r>
            <w:instrText xml:space="preserve"> PAGEREF _Toc6700 \h </w:instrText>
          </w:r>
          <w:r>
            <w:fldChar w:fldCharType="separate"/>
          </w:r>
          <w:r>
            <w:t>- 90 -</w:t>
          </w:r>
          <w:r>
            <w:fldChar w:fldCharType="end"/>
          </w:r>
          <w:r>
            <w:fldChar w:fldCharType="end"/>
          </w:r>
        </w:p>
        <w:p w14:paraId="2267233A">
          <w:pPr>
            <w:pStyle w:val="13"/>
            <w:tabs>
              <w:tab w:val="right" w:leader="dot" w:pos="8306"/>
            </w:tabs>
          </w:pPr>
          <w:r>
            <w:fldChar w:fldCharType="begin"/>
          </w:r>
          <w:r>
            <w:instrText xml:space="preserve"> HYPERLINK \l _Toc5276 </w:instrText>
          </w:r>
          <w:r>
            <w:fldChar w:fldCharType="separate"/>
          </w:r>
          <w:r>
            <w:rPr>
              <w:rFonts w:hint="eastAsia" w:ascii="楷体_GB2312" w:hAnsi="楷体_GB2312" w:eastAsia="楷体_GB2312" w:cs="楷体_GB2312"/>
              <w:bCs/>
              <w:szCs w:val="32"/>
              <w:lang w:val="en-US" w:eastAsia="zh-CN"/>
            </w:rPr>
            <w:t>第一条 总 则</w:t>
          </w:r>
          <w:r>
            <w:tab/>
          </w:r>
          <w:r>
            <w:fldChar w:fldCharType="begin"/>
          </w:r>
          <w:r>
            <w:instrText xml:space="preserve"> PAGEREF _Toc5276 \h </w:instrText>
          </w:r>
          <w:r>
            <w:fldChar w:fldCharType="separate"/>
          </w:r>
          <w:r>
            <w:t>- 90 -</w:t>
          </w:r>
          <w:r>
            <w:fldChar w:fldCharType="end"/>
          </w:r>
          <w:r>
            <w:fldChar w:fldCharType="end"/>
          </w:r>
        </w:p>
        <w:p w14:paraId="5F8B771B">
          <w:pPr>
            <w:pStyle w:val="13"/>
            <w:tabs>
              <w:tab w:val="right" w:leader="dot" w:pos="8306"/>
            </w:tabs>
          </w:pPr>
          <w:r>
            <w:fldChar w:fldCharType="begin"/>
          </w:r>
          <w:r>
            <w:instrText xml:space="preserve"> HYPERLINK \l _Toc24912 </w:instrText>
          </w:r>
          <w:r>
            <w:fldChar w:fldCharType="separate"/>
          </w:r>
          <w:r>
            <w:rPr>
              <w:rFonts w:hint="eastAsia" w:ascii="楷体_GB2312" w:hAnsi="楷体_GB2312" w:eastAsia="楷体_GB2312" w:cs="楷体_GB2312"/>
              <w:bCs/>
              <w:szCs w:val="32"/>
              <w:lang w:val="en-US" w:eastAsia="zh-CN"/>
            </w:rPr>
            <w:t>第二条 术语、定义</w:t>
          </w:r>
          <w:r>
            <w:tab/>
          </w:r>
          <w:r>
            <w:fldChar w:fldCharType="begin"/>
          </w:r>
          <w:r>
            <w:instrText xml:space="preserve"> PAGEREF _Toc24912 \h </w:instrText>
          </w:r>
          <w:r>
            <w:fldChar w:fldCharType="separate"/>
          </w:r>
          <w:r>
            <w:t>- 90 -</w:t>
          </w:r>
          <w:r>
            <w:fldChar w:fldCharType="end"/>
          </w:r>
          <w:r>
            <w:fldChar w:fldCharType="end"/>
          </w:r>
        </w:p>
        <w:p w14:paraId="48525FBF">
          <w:pPr>
            <w:pStyle w:val="13"/>
            <w:tabs>
              <w:tab w:val="right" w:leader="dot" w:pos="8306"/>
            </w:tabs>
          </w:pPr>
          <w:r>
            <w:fldChar w:fldCharType="begin"/>
          </w:r>
          <w:r>
            <w:instrText xml:space="preserve"> HYPERLINK \l _Toc2906 </w:instrText>
          </w:r>
          <w:r>
            <w:fldChar w:fldCharType="separate"/>
          </w:r>
          <w:r>
            <w:rPr>
              <w:rFonts w:hint="eastAsia" w:ascii="楷体_GB2312" w:hAnsi="楷体_GB2312" w:eastAsia="楷体_GB2312" w:cs="楷体_GB2312"/>
              <w:bCs/>
              <w:szCs w:val="32"/>
              <w:lang w:val="en-US" w:eastAsia="zh-CN"/>
            </w:rPr>
            <w:t>第三条 管理内容</w:t>
          </w:r>
          <w:r>
            <w:tab/>
          </w:r>
          <w:r>
            <w:fldChar w:fldCharType="begin"/>
          </w:r>
          <w:r>
            <w:instrText xml:space="preserve"> PAGEREF _Toc2906 \h </w:instrText>
          </w:r>
          <w:r>
            <w:fldChar w:fldCharType="separate"/>
          </w:r>
          <w:r>
            <w:t>- 90 -</w:t>
          </w:r>
          <w:r>
            <w:fldChar w:fldCharType="end"/>
          </w:r>
          <w:r>
            <w:fldChar w:fldCharType="end"/>
          </w:r>
        </w:p>
        <w:p w14:paraId="1CB7712D">
          <w:pPr>
            <w:pStyle w:val="13"/>
            <w:tabs>
              <w:tab w:val="right" w:leader="dot" w:pos="8306"/>
            </w:tabs>
          </w:pPr>
          <w:r>
            <w:fldChar w:fldCharType="begin"/>
          </w:r>
          <w:r>
            <w:instrText xml:space="preserve"> HYPERLINK \l _Toc20539 </w:instrText>
          </w:r>
          <w:r>
            <w:fldChar w:fldCharType="separate"/>
          </w:r>
          <w:r>
            <w:rPr>
              <w:rFonts w:hint="eastAsia" w:ascii="楷体_GB2312" w:hAnsi="楷体_GB2312" w:eastAsia="楷体_GB2312" w:cs="楷体_GB2312"/>
              <w:bCs/>
              <w:szCs w:val="32"/>
              <w:lang w:val="en-US" w:eastAsia="zh-CN"/>
            </w:rPr>
            <w:t>第四条 附 则</w:t>
          </w:r>
          <w:r>
            <w:tab/>
          </w:r>
          <w:r>
            <w:fldChar w:fldCharType="begin"/>
          </w:r>
          <w:r>
            <w:instrText xml:space="preserve"> PAGEREF _Toc20539 \h </w:instrText>
          </w:r>
          <w:r>
            <w:fldChar w:fldCharType="separate"/>
          </w:r>
          <w:r>
            <w:t>- 93 -</w:t>
          </w:r>
          <w:r>
            <w:fldChar w:fldCharType="end"/>
          </w:r>
          <w:r>
            <w:fldChar w:fldCharType="end"/>
          </w:r>
        </w:p>
        <w:p w14:paraId="27253E16">
          <w:pPr>
            <w:pStyle w:val="13"/>
            <w:tabs>
              <w:tab w:val="right" w:leader="dot" w:pos="8306"/>
            </w:tabs>
          </w:pPr>
          <w:r>
            <w:fldChar w:fldCharType="begin"/>
          </w:r>
          <w:r>
            <w:instrText xml:space="preserve"> HYPERLINK \l _Toc7758 </w:instrText>
          </w:r>
          <w:r>
            <w:fldChar w:fldCharType="separate"/>
          </w:r>
          <w:r>
            <w:rPr>
              <w:rFonts w:hint="eastAsia" w:ascii="黑体" w:hAnsi="黑体" w:eastAsia="黑体" w:cs="黑体"/>
              <w:bCs/>
              <w:szCs w:val="44"/>
              <w:lang w:val="en-US" w:eastAsia="zh-CN"/>
            </w:rPr>
            <w:t>十五、 生产安全事故报告和应急救援办法（试行）</w:t>
          </w:r>
          <w:r>
            <w:tab/>
          </w:r>
          <w:r>
            <w:fldChar w:fldCharType="begin"/>
          </w:r>
          <w:r>
            <w:instrText xml:space="preserve"> PAGEREF _Toc7758 \h </w:instrText>
          </w:r>
          <w:r>
            <w:fldChar w:fldCharType="separate"/>
          </w:r>
          <w:r>
            <w:t>- 94 -</w:t>
          </w:r>
          <w:r>
            <w:fldChar w:fldCharType="end"/>
          </w:r>
          <w:r>
            <w:fldChar w:fldCharType="end"/>
          </w:r>
        </w:p>
        <w:p w14:paraId="65253F3D">
          <w:pPr>
            <w:pStyle w:val="13"/>
            <w:tabs>
              <w:tab w:val="right" w:leader="dot" w:pos="8306"/>
            </w:tabs>
          </w:pPr>
          <w:r>
            <w:fldChar w:fldCharType="begin"/>
          </w:r>
          <w:r>
            <w:instrText xml:space="preserve"> HYPERLINK \l _Toc27873 </w:instrText>
          </w:r>
          <w:r>
            <w:fldChar w:fldCharType="separate"/>
          </w:r>
          <w:r>
            <w:rPr>
              <w:rFonts w:hint="eastAsia" w:ascii="楷体_GB2312" w:hAnsi="楷体_GB2312" w:eastAsia="楷体_GB2312" w:cs="楷体_GB2312"/>
              <w:bCs/>
              <w:szCs w:val="32"/>
              <w:lang w:val="en-US" w:eastAsia="zh-CN"/>
            </w:rPr>
            <w:t>第一条 总 则</w:t>
          </w:r>
          <w:r>
            <w:tab/>
          </w:r>
          <w:r>
            <w:fldChar w:fldCharType="begin"/>
          </w:r>
          <w:r>
            <w:instrText xml:space="preserve"> PAGEREF _Toc27873 \h </w:instrText>
          </w:r>
          <w:r>
            <w:fldChar w:fldCharType="separate"/>
          </w:r>
          <w:r>
            <w:t>- 94 -</w:t>
          </w:r>
          <w:r>
            <w:fldChar w:fldCharType="end"/>
          </w:r>
          <w:r>
            <w:fldChar w:fldCharType="end"/>
          </w:r>
        </w:p>
        <w:p w14:paraId="6CD06994">
          <w:pPr>
            <w:pStyle w:val="13"/>
            <w:tabs>
              <w:tab w:val="right" w:leader="dot" w:pos="8306"/>
            </w:tabs>
          </w:pPr>
          <w:r>
            <w:fldChar w:fldCharType="begin"/>
          </w:r>
          <w:r>
            <w:instrText xml:space="preserve"> HYPERLINK \l _Toc27127 </w:instrText>
          </w:r>
          <w:r>
            <w:fldChar w:fldCharType="separate"/>
          </w:r>
          <w:r>
            <w:rPr>
              <w:rFonts w:hint="eastAsia" w:ascii="楷体_GB2312" w:hAnsi="楷体_GB2312" w:eastAsia="楷体_GB2312" w:cs="楷体_GB2312"/>
              <w:bCs/>
              <w:szCs w:val="32"/>
              <w:lang w:val="en-US" w:eastAsia="zh-CN"/>
            </w:rPr>
            <w:t>第二条 适用范围</w:t>
          </w:r>
          <w:r>
            <w:tab/>
          </w:r>
          <w:r>
            <w:fldChar w:fldCharType="begin"/>
          </w:r>
          <w:r>
            <w:instrText xml:space="preserve"> PAGEREF _Toc27127 \h </w:instrText>
          </w:r>
          <w:r>
            <w:fldChar w:fldCharType="separate"/>
          </w:r>
          <w:r>
            <w:t>- 95 -</w:t>
          </w:r>
          <w:r>
            <w:fldChar w:fldCharType="end"/>
          </w:r>
          <w:r>
            <w:fldChar w:fldCharType="end"/>
          </w:r>
        </w:p>
        <w:p w14:paraId="62A7A1E6">
          <w:pPr>
            <w:pStyle w:val="13"/>
            <w:tabs>
              <w:tab w:val="right" w:leader="dot" w:pos="8306"/>
            </w:tabs>
          </w:pPr>
          <w:r>
            <w:fldChar w:fldCharType="begin"/>
          </w:r>
          <w:r>
            <w:instrText xml:space="preserve"> HYPERLINK \l _Toc16055 </w:instrText>
          </w:r>
          <w:r>
            <w:fldChar w:fldCharType="separate"/>
          </w:r>
          <w:r>
            <w:rPr>
              <w:rFonts w:hint="eastAsia" w:ascii="仿宋_GB2312" w:eastAsia="仿宋_GB2312" w:cs="宋体-方正超大字符集" w:hAnsiTheme="minorEastAsia"/>
              <w:bCs/>
              <w:szCs w:val="32"/>
              <w:lang w:val="en-US" w:eastAsia="zh-CN"/>
            </w:rPr>
            <w:t>第三条 事故报告</w:t>
          </w:r>
          <w:r>
            <w:tab/>
          </w:r>
          <w:r>
            <w:fldChar w:fldCharType="begin"/>
          </w:r>
          <w:r>
            <w:instrText xml:space="preserve"> PAGEREF _Toc16055 \h </w:instrText>
          </w:r>
          <w:r>
            <w:fldChar w:fldCharType="separate"/>
          </w:r>
          <w:r>
            <w:t>- 95 -</w:t>
          </w:r>
          <w:r>
            <w:fldChar w:fldCharType="end"/>
          </w:r>
          <w:r>
            <w:fldChar w:fldCharType="end"/>
          </w:r>
        </w:p>
        <w:p w14:paraId="4DFF2463">
          <w:pPr>
            <w:pStyle w:val="13"/>
            <w:tabs>
              <w:tab w:val="right" w:leader="dot" w:pos="8306"/>
            </w:tabs>
          </w:pPr>
          <w:r>
            <w:fldChar w:fldCharType="begin"/>
          </w:r>
          <w:r>
            <w:instrText xml:space="preserve"> HYPERLINK \l _Toc2333 </w:instrText>
          </w:r>
          <w:r>
            <w:fldChar w:fldCharType="separate"/>
          </w:r>
          <w:r>
            <w:rPr>
              <w:rFonts w:hint="eastAsia" w:ascii="楷体_GB2312" w:hAnsi="楷体_GB2312" w:eastAsia="楷体_GB2312" w:cs="楷体_GB2312"/>
              <w:bCs/>
              <w:szCs w:val="32"/>
              <w:lang w:val="en-US" w:eastAsia="zh-CN"/>
            </w:rPr>
            <w:t>第四条 事故调查</w:t>
          </w:r>
          <w:r>
            <w:tab/>
          </w:r>
          <w:r>
            <w:fldChar w:fldCharType="begin"/>
          </w:r>
          <w:r>
            <w:instrText xml:space="preserve"> PAGEREF _Toc2333 \h </w:instrText>
          </w:r>
          <w:r>
            <w:fldChar w:fldCharType="separate"/>
          </w:r>
          <w:r>
            <w:t>- 96 -</w:t>
          </w:r>
          <w:r>
            <w:fldChar w:fldCharType="end"/>
          </w:r>
          <w:r>
            <w:fldChar w:fldCharType="end"/>
          </w:r>
        </w:p>
        <w:p w14:paraId="47A682E8">
          <w:pPr>
            <w:pStyle w:val="13"/>
            <w:tabs>
              <w:tab w:val="right" w:leader="dot" w:pos="8306"/>
            </w:tabs>
          </w:pPr>
          <w:r>
            <w:fldChar w:fldCharType="begin"/>
          </w:r>
          <w:r>
            <w:instrText xml:space="preserve"> HYPERLINK \l _Toc2539 </w:instrText>
          </w:r>
          <w:r>
            <w:fldChar w:fldCharType="separate"/>
          </w:r>
          <w:r>
            <w:rPr>
              <w:rFonts w:hint="eastAsia" w:ascii="楷体_GB2312" w:hAnsi="楷体_GB2312" w:eastAsia="楷体_GB2312" w:cs="楷体_GB2312"/>
              <w:bCs/>
              <w:szCs w:val="32"/>
              <w:lang w:val="en-US" w:eastAsia="zh-CN"/>
            </w:rPr>
            <w:t>第五条 事故处理及责任追究</w:t>
          </w:r>
          <w:r>
            <w:tab/>
          </w:r>
          <w:r>
            <w:fldChar w:fldCharType="begin"/>
          </w:r>
          <w:r>
            <w:instrText xml:space="preserve"> PAGEREF _Toc2539 \h </w:instrText>
          </w:r>
          <w:r>
            <w:fldChar w:fldCharType="separate"/>
          </w:r>
          <w:r>
            <w:t>- 98 -</w:t>
          </w:r>
          <w:r>
            <w:fldChar w:fldCharType="end"/>
          </w:r>
          <w:r>
            <w:fldChar w:fldCharType="end"/>
          </w:r>
        </w:p>
        <w:p w14:paraId="6440502B">
          <w:pPr>
            <w:pStyle w:val="13"/>
            <w:tabs>
              <w:tab w:val="right" w:leader="dot" w:pos="8306"/>
            </w:tabs>
          </w:pPr>
          <w:r>
            <w:fldChar w:fldCharType="begin"/>
          </w:r>
          <w:r>
            <w:instrText xml:space="preserve"> HYPERLINK \l _Toc31155 </w:instrText>
          </w:r>
          <w:r>
            <w:fldChar w:fldCharType="separate"/>
          </w:r>
          <w:r>
            <w:rPr>
              <w:rFonts w:hint="eastAsia" w:ascii="楷体_GB2312" w:hAnsi="楷体_GB2312" w:eastAsia="楷体_GB2312" w:cs="楷体_GB2312"/>
              <w:bCs/>
              <w:szCs w:val="32"/>
              <w:lang w:val="en-US" w:eastAsia="zh-CN"/>
            </w:rPr>
            <w:t>第六条 附 则</w:t>
          </w:r>
          <w:r>
            <w:tab/>
          </w:r>
          <w:r>
            <w:fldChar w:fldCharType="begin"/>
          </w:r>
          <w:r>
            <w:instrText xml:space="preserve"> PAGEREF _Toc31155 \h </w:instrText>
          </w:r>
          <w:r>
            <w:fldChar w:fldCharType="separate"/>
          </w:r>
          <w:r>
            <w:t>- 98 -</w:t>
          </w:r>
          <w:r>
            <w:fldChar w:fldCharType="end"/>
          </w:r>
          <w:r>
            <w:fldChar w:fldCharType="end"/>
          </w:r>
        </w:p>
        <w:p w14:paraId="1CF8ECE7">
          <w:pPr>
            <w:pStyle w:val="13"/>
            <w:tabs>
              <w:tab w:val="right" w:leader="dot" w:pos="8306"/>
            </w:tabs>
          </w:pPr>
          <w:r>
            <w:fldChar w:fldCharType="begin"/>
          </w:r>
          <w:r>
            <w:instrText xml:space="preserve"> HYPERLINK \l _Toc23855 </w:instrText>
          </w:r>
          <w:r>
            <w:fldChar w:fldCharType="separate"/>
          </w:r>
          <w:r>
            <w:rPr>
              <w:rFonts w:hint="eastAsia" w:ascii="黑体" w:hAnsi="黑体" w:eastAsia="黑体" w:cs="黑体"/>
              <w:bCs/>
              <w:szCs w:val="44"/>
              <w:lang w:val="zh-CN" w:eastAsia="zh-CN"/>
            </w:rPr>
            <w:t xml:space="preserve">十六、 </w:t>
          </w:r>
          <w:r>
            <w:rPr>
              <w:rFonts w:hint="eastAsia" w:ascii="黑体" w:hAnsi="黑体" w:eastAsia="黑体" w:cs="黑体"/>
              <w:bCs/>
              <w:szCs w:val="44"/>
              <w:lang w:val="en-US" w:eastAsia="zh-CN"/>
            </w:rPr>
            <w:t>消防安全</w:t>
          </w:r>
          <w:r>
            <w:rPr>
              <w:rFonts w:hint="eastAsia" w:ascii="黑体" w:hAnsi="黑体" w:eastAsia="黑体" w:cs="黑体"/>
              <w:bCs/>
              <w:szCs w:val="44"/>
              <w:lang w:val="zh-CN" w:eastAsia="zh-CN"/>
            </w:rPr>
            <w:t>管理办法</w:t>
          </w:r>
          <w:r>
            <w:rPr>
              <w:rFonts w:hint="eastAsia" w:ascii="黑体" w:hAnsi="黑体" w:eastAsia="黑体" w:cs="黑体"/>
              <w:bCs/>
              <w:szCs w:val="44"/>
              <w:lang w:val="en-US" w:eastAsia="zh-CN"/>
            </w:rPr>
            <w:t>（试行）</w:t>
          </w:r>
          <w:r>
            <w:tab/>
          </w:r>
          <w:r>
            <w:fldChar w:fldCharType="begin"/>
          </w:r>
          <w:r>
            <w:instrText xml:space="preserve"> PAGEREF _Toc23855 \h </w:instrText>
          </w:r>
          <w:r>
            <w:fldChar w:fldCharType="separate"/>
          </w:r>
          <w:r>
            <w:t>- 99 -</w:t>
          </w:r>
          <w:r>
            <w:fldChar w:fldCharType="end"/>
          </w:r>
          <w:r>
            <w:fldChar w:fldCharType="end"/>
          </w:r>
        </w:p>
        <w:p w14:paraId="54B5C08B">
          <w:pPr>
            <w:pStyle w:val="13"/>
            <w:tabs>
              <w:tab w:val="right" w:leader="dot" w:pos="8306"/>
            </w:tabs>
          </w:pPr>
          <w:r>
            <w:fldChar w:fldCharType="begin"/>
          </w:r>
          <w:r>
            <w:instrText xml:space="preserve"> HYPERLINK \l _Toc15853 </w:instrText>
          </w:r>
          <w:r>
            <w:fldChar w:fldCharType="separate"/>
          </w:r>
          <w:r>
            <w:rPr>
              <w:rFonts w:hint="eastAsia" w:ascii="楷体_GB2312" w:hAnsi="楷体_GB2312" w:eastAsia="楷体_GB2312" w:cs="楷体_GB2312"/>
              <w:bCs/>
              <w:szCs w:val="32"/>
              <w:lang w:val="en-US" w:eastAsia="zh-CN"/>
            </w:rPr>
            <w:t>第一条 目 的</w:t>
          </w:r>
          <w:r>
            <w:tab/>
          </w:r>
          <w:r>
            <w:fldChar w:fldCharType="begin"/>
          </w:r>
          <w:r>
            <w:instrText xml:space="preserve"> PAGEREF _Toc15853 \h </w:instrText>
          </w:r>
          <w:r>
            <w:fldChar w:fldCharType="separate"/>
          </w:r>
          <w:r>
            <w:t>- 99 -</w:t>
          </w:r>
          <w:r>
            <w:fldChar w:fldCharType="end"/>
          </w:r>
          <w:r>
            <w:fldChar w:fldCharType="end"/>
          </w:r>
        </w:p>
        <w:p w14:paraId="48CB64A1">
          <w:pPr>
            <w:pStyle w:val="13"/>
            <w:tabs>
              <w:tab w:val="right" w:leader="dot" w:pos="8306"/>
            </w:tabs>
          </w:pPr>
          <w:r>
            <w:fldChar w:fldCharType="begin"/>
          </w:r>
          <w:r>
            <w:instrText xml:space="preserve"> HYPERLINK \l _Toc20243 </w:instrText>
          </w:r>
          <w:r>
            <w:fldChar w:fldCharType="separate"/>
          </w:r>
          <w:r>
            <w:rPr>
              <w:rFonts w:hint="eastAsia" w:ascii="楷体_GB2312" w:hAnsi="楷体_GB2312" w:eastAsia="楷体_GB2312" w:cs="楷体_GB2312"/>
              <w:bCs/>
              <w:szCs w:val="32"/>
              <w:lang w:val="en-US" w:eastAsia="zh-CN"/>
            </w:rPr>
            <w:t>第二条 适用范围 </w:t>
          </w:r>
          <w:r>
            <w:tab/>
          </w:r>
          <w:r>
            <w:fldChar w:fldCharType="begin"/>
          </w:r>
          <w:r>
            <w:instrText xml:space="preserve"> PAGEREF _Toc20243 \h </w:instrText>
          </w:r>
          <w:r>
            <w:fldChar w:fldCharType="separate"/>
          </w:r>
          <w:r>
            <w:t>- 99 -</w:t>
          </w:r>
          <w:r>
            <w:fldChar w:fldCharType="end"/>
          </w:r>
          <w:r>
            <w:fldChar w:fldCharType="end"/>
          </w:r>
        </w:p>
        <w:p w14:paraId="4CFE33F9">
          <w:pPr>
            <w:pStyle w:val="13"/>
            <w:tabs>
              <w:tab w:val="right" w:leader="dot" w:pos="8306"/>
            </w:tabs>
          </w:pPr>
          <w:r>
            <w:fldChar w:fldCharType="begin"/>
          </w:r>
          <w:r>
            <w:instrText xml:space="preserve"> HYPERLINK \l _Toc17076 </w:instrText>
          </w:r>
          <w:r>
            <w:fldChar w:fldCharType="separate"/>
          </w:r>
          <w:r>
            <w:rPr>
              <w:rFonts w:hint="eastAsia" w:ascii="楷体_GB2312" w:hAnsi="楷体_GB2312" w:eastAsia="楷体_GB2312" w:cs="楷体_GB2312"/>
              <w:bCs/>
              <w:szCs w:val="32"/>
              <w:lang w:val="en-US" w:eastAsia="zh-CN"/>
            </w:rPr>
            <w:t>第三条 防火要求</w:t>
          </w:r>
          <w:r>
            <w:tab/>
          </w:r>
          <w:r>
            <w:fldChar w:fldCharType="begin"/>
          </w:r>
          <w:r>
            <w:instrText xml:space="preserve"> PAGEREF _Toc17076 \h </w:instrText>
          </w:r>
          <w:r>
            <w:fldChar w:fldCharType="separate"/>
          </w:r>
          <w:r>
            <w:t>- 99 -</w:t>
          </w:r>
          <w:r>
            <w:fldChar w:fldCharType="end"/>
          </w:r>
          <w:r>
            <w:fldChar w:fldCharType="end"/>
          </w:r>
        </w:p>
        <w:p w14:paraId="76BC6C88">
          <w:pPr>
            <w:pStyle w:val="13"/>
            <w:tabs>
              <w:tab w:val="right" w:leader="dot" w:pos="8306"/>
            </w:tabs>
          </w:pPr>
          <w:r>
            <w:fldChar w:fldCharType="begin"/>
          </w:r>
          <w:r>
            <w:instrText xml:space="preserve"> HYPERLINK \l _Toc28421 </w:instrText>
          </w:r>
          <w:r>
            <w:fldChar w:fldCharType="separate"/>
          </w:r>
          <w:r>
            <w:rPr>
              <w:rFonts w:hint="eastAsia" w:ascii="楷体_GB2312" w:hAnsi="楷体_GB2312" w:eastAsia="楷体_GB2312" w:cs="楷体_GB2312"/>
              <w:bCs/>
              <w:szCs w:val="32"/>
              <w:lang w:val="en-US" w:eastAsia="zh-CN"/>
            </w:rPr>
            <w:t>第四条 安全管理职责</w:t>
          </w:r>
          <w:r>
            <w:tab/>
          </w:r>
          <w:r>
            <w:fldChar w:fldCharType="begin"/>
          </w:r>
          <w:r>
            <w:instrText xml:space="preserve"> PAGEREF _Toc28421 \h </w:instrText>
          </w:r>
          <w:r>
            <w:fldChar w:fldCharType="separate"/>
          </w:r>
          <w:r>
            <w:t>- 99 -</w:t>
          </w:r>
          <w:r>
            <w:fldChar w:fldCharType="end"/>
          </w:r>
          <w:r>
            <w:fldChar w:fldCharType="end"/>
          </w:r>
        </w:p>
        <w:p w14:paraId="47F490DD">
          <w:pPr>
            <w:pStyle w:val="13"/>
            <w:tabs>
              <w:tab w:val="right" w:leader="dot" w:pos="8306"/>
            </w:tabs>
          </w:pPr>
          <w:r>
            <w:fldChar w:fldCharType="begin"/>
          </w:r>
          <w:r>
            <w:instrText xml:space="preserve"> HYPERLINK \l _Toc7976 </w:instrText>
          </w:r>
          <w:r>
            <w:fldChar w:fldCharType="separate"/>
          </w:r>
          <w:r>
            <w:rPr>
              <w:rFonts w:hint="eastAsia" w:ascii="楷体_GB2312" w:hAnsi="楷体_GB2312" w:eastAsia="楷体_GB2312" w:cs="楷体_GB2312"/>
              <w:bCs/>
              <w:szCs w:val="32"/>
              <w:lang w:val="en-US" w:eastAsia="zh-CN"/>
            </w:rPr>
            <w:t>第五条 奖励与处罚</w:t>
          </w:r>
          <w:r>
            <w:tab/>
          </w:r>
          <w:r>
            <w:fldChar w:fldCharType="begin"/>
          </w:r>
          <w:r>
            <w:instrText xml:space="preserve"> PAGEREF _Toc7976 \h </w:instrText>
          </w:r>
          <w:r>
            <w:fldChar w:fldCharType="separate"/>
          </w:r>
          <w:r>
            <w:t>- 102 -</w:t>
          </w:r>
          <w:r>
            <w:fldChar w:fldCharType="end"/>
          </w:r>
          <w:r>
            <w:fldChar w:fldCharType="end"/>
          </w:r>
        </w:p>
        <w:p w14:paraId="7A10CD53">
          <w:pPr>
            <w:pStyle w:val="13"/>
            <w:tabs>
              <w:tab w:val="right" w:leader="dot" w:pos="8306"/>
            </w:tabs>
          </w:pPr>
          <w:r>
            <w:fldChar w:fldCharType="begin"/>
          </w:r>
          <w:r>
            <w:instrText xml:space="preserve"> HYPERLINK \l _Toc20330 </w:instrText>
          </w:r>
          <w:r>
            <w:fldChar w:fldCharType="separate"/>
          </w:r>
          <w:r>
            <w:rPr>
              <w:rFonts w:hint="eastAsia" w:ascii="楷体_GB2312" w:hAnsi="楷体_GB2312" w:eastAsia="楷体_GB2312" w:cs="楷体_GB2312"/>
              <w:bCs/>
              <w:szCs w:val="32"/>
              <w:lang w:val="en-US" w:eastAsia="zh-CN"/>
            </w:rPr>
            <w:t>第六条 消防器材设施管理 </w:t>
          </w:r>
          <w:r>
            <w:tab/>
          </w:r>
          <w:r>
            <w:fldChar w:fldCharType="begin"/>
          </w:r>
          <w:r>
            <w:instrText xml:space="preserve"> PAGEREF _Toc20330 \h </w:instrText>
          </w:r>
          <w:r>
            <w:fldChar w:fldCharType="separate"/>
          </w:r>
          <w:r>
            <w:t>- 102 -</w:t>
          </w:r>
          <w:r>
            <w:fldChar w:fldCharType="end"/>
          </w:r>
          <w:r>
            <w:fldChar w:fldCharType="end"/>
          </w:r>
        </w:p>
        <w:p w14:paraId="38832579">
          <w:pPr>
            <w:pStyle w:val="13"/>
            <w:tabs>
              <w:tab w:val="right" w:leader="dot" w:pos="8306"/>
            </w:tabs>
          </w:pPr>
          <w:r>
            <w:fldChar w:fldCharType="begin"/>
          </w:r>
          <w:r>
            <w:instrText xml:space="preserve"> HYPERLINK \l _Toc7380 </w:instrText>
          </w:r>
          <w:r>
            <w:fldChar w:fldCharType="separate"/>
          </w:r>
          <w:r>
            <w:rPr>
              <w:rFonts w:hint="eastAsia" w:ascii="楷体_GB2312" w:hAnsi="楷体_GB2312" w:eastAsia="楷体_GB2312" w:cs="楷体_GB2312"/>
              <w:bCs/>
              <w:szCs w:val="32"/>
              <w:lang w:val="en-US" w:eastAsia="zh-CN"/>
            </w:rPr>
            <w:t>第七条 动火要求</w:t>
          </w:r>
          <w:r>
            <w:tab/>
          </w:r>
          <w:r>
            <w:fldChar w:fldCharType="begin"/>
          </w:r>
          <w:r>
            <w:instrText xml:space="preserve"> PAGEREF _Toc7380 \h </w:instrText>
          </w:r>
          <w:r>
            <w:fldChar w:fldCharType="separate"/>
          </w:r>
          <w:r>
            <w:t>- 103 -</w:t>
          </w:r>
          <w:r>
            <w:fldChar w:fldCharType="end"/>
          </w:r>
          <w:r>
            <w:fldChar w:fldCharType="end"/>
          </w:r>
        </w:p>
        <w:p w14:paraId="6A0904B8">
          <w:pPr>
            <w:pStyle w:val="13"/>
            <w:tabs>
              <w:tab w:val="right" w:leader="dot" w:pos="8306"/>
            </w:tabs>
          </w:pPr>
          <w:r>
            <w:fldChar w:fldCharType="begin"/>
          </w:r>
          <w:r>
            <w:instrText xml:space="preserve"> HYPERLINK \l _Toc31090 </w:instrText>
          </w:r>
          <w:r>
            <w:fldChar w:fldCharType="separate"/>
          </w:r>
          <w:r>
            <w:rPr>
              <w:rFonts w:hint="eastAsia" w:ascii="楷体_GB2312" w:hAnsi="楷体_GB2312" w:eastAsia="楷体_GB2312" w:cs="楷体_GB2312"/>
              <w:bCs/>
              <w:szCs w:val="32"/>
              <w:lang w:val="en-US" w:eastAsia="zh-CN"/>
            </w:rPr>
            <w:t>第八条 附 则</w:t>
          </w:r>
          <w:r>
            <w:tab/>
          </w:r>
          <w:r>
            <w:fldChar w:fldCharType="begin"/>
          </w:r>
          <w:r>
            <w:instrText xml:space="preserve"> PAGEREF _Toc31090 \h </w:instrText>
          </w:r>
          <w:r>
            <w:fldChar w:fldCharType="separate"/>
          </w:r>
          <w:r>
            <w:t>- 103 -</w:t>
          </w:r>
          <w:r>
            <w:fldChar w:fldCharType="end"/>
          </w:r>
          <w:r>
            <w:fldChar w:fldCharType="end"/>
          </w:r>
        </w:p>
        <w:p w14:paraId="5857E1A5">
          <w:pPr>
            <w:pStyle w:val="13"/>
            <w:tabs>
              <w:tab w:val="right" w:leader="dot" w:pos="8306"/>
            </w:tabs>
          </w:pPr>
          <w:r>
            <w:fldChar w:fldCharType="begin"/>
          </w:r>
          <w:r>
            <w:instrText xml:space="preserve"> HYPERLINK \l _Toc14003 </w:instrText>
          </w:r>
          <w:r>
            <w:fldChar w:fldCharType="separate"/>
          </w:r>
          <w:r>
            <w:rPr>
              <w:rFonts w:hint="eastAsia" w:ascii="黑体" w:hAnsi="黑体" w:eastAsia="黑体" w:cs="黑体"/>
              <w:bCs/>
              <w:szCs w:val="44"/>
              <w:lang w:val="en-US" w:eastAsia="zh-CN"/>
            </w:rPr>
            <w:t>十七、 职业卫生管理办法（试行）</w:t>
          </w:r>
          <w:r>
            <w:tab/>
          </w:r>
          <w:r>
            <w:fldChar w:fldCharType="begin"/>
          </w:r>
          <w:r>
            <w:instrText xml:space="preserve"> PAGEREF _Toc14003 \h </w:instrText>
          </w:r>
          <w:r>
            <w:fldChar w:fldCharType="separate"/>
          </w:r>
          <w:r>
            <w:t>- 105 -</w:t>
          </w:r>
          <w:r>
            <w:fldChar w:fldCharType="end"/>
          </w:r>
          <w:r>
            <w:fldChar w:fldCharType="end"/>
          </w:r>
        </w:p>
        <w:p w14:paraId="4E3A9D35">
          <w:pPr>
            <w:pStyle w:val="13"/>
            <w:tabs>
              <w:tab w:val="right" w:leader="dot" w:pos="8306"/>
            </w:tabs>
          </w:pPr>
          <w:r>
            <w:fldChar w:fldCharType="begin"/>
          </w:r>
          <w:r>
            <w:instrText xml:space="preserve"> HYPERLINK \l _Toc24722 </w:instrText>
          </w:r>
          <w:r>
            <w:fldChar w:fldCharType="separate"/>
          </w:r>
          <w:r>
            <w:rPr>
              <w:rFonts w:hint="eastAsia" w:ascii="楷体_GB2312" w:hAnsi="楷体_GB2312" w:eastAsia="楷体_GB2312" w:cs="楷体_GB2312"/>
              <w:bCs/>
              <w:szCs w:val="32"/>
              <w:lang w:val="en-US" w:eastAsia="zh-CN"/>
            </w:rPr>
            <w:t>第一条 总 则</w:t>
          </w:r>
          <w:r>
            <w:tab/>
          </w:r>
          <w:r>
            <w:fldChar w:fldCharType="begin"/>
          </w:r>
          <w:r>
            <w:instrText xml:space="preserve"> PAGEREF _Toc24722 \h </w:instrText>
          </w:r>
          <w:r>
            <w:fldChar w:fldCharType="separate"/>
          </w:r>
          <w:r>
            <w:t>- 105 -</w:t>
          </w:r>
          <w:r>
            <w:fldChar w:fldCharType="end"/>
          </w:r>
          <w:r>
            <w:fldChar w:fldCharType="end"/>
          </w:r>
        </w:p>
        <w:p w14:paraId="6893FCAC">
          <w:pPr>
            <w:pStyle w:val="13"/>
            <w:tabs>
              <w:tab w:val="right" w:leader="dot" w:pos="8306"/>
            </w:tabs>
          </w:pPr>
          <w:r>
            <w:fldChar w:fldCharType="begin"/>
          </w:r>
          <w:r>
            <w:instrText xml:space="preserve"> HYPERLINK \l _Toc27967 </w:instrText>
          </w:r>
          <w:r>
            <w:fldChar w:fldCharType="separate"/>
          </w:r>
          <w:r>
            <w:rPr>
              <w:rFonts w:hint="eastAsia" w:ascii="楷体_GB2312" w:hAnsi="楷体_GB2312" w:eastAsia="楷体_GB2312" w:cs="楷体_GB2312"/>
              <w:bCs/>
              <w:szCs w:val="32"/>
              <w:lang w:val="en-US" w:eastAsia="zh-CN"/>
            </w:rPr>
            <w:t>第二条 管理职责</w:t>
          </w:r>
          <w:r>
            <w:tab/>
          </w:r>
          <w:r>
            <w:fldChar w:fldCharType="begin"/>
          </w:r>
          <w:r>
            <w:instrText xml:space="preserve"> PAGEREF _Toc27967 \h </w:instrText>
          </w:r>
          <w:r>
            <w:fldChar w:fldCharType="separate"/>
          </w:r>
          <w:r>
            <w:t>- 105 -</w:t>
          </w:r>
          <w:r>
            <w:fldChar w:fldCharType="end"/>
          </w:r>
          <w:r>
            <w:fldChar w:fldCharType="end"/>
          </w:r>
        </w:p>
        <w:p w14:paraId="2AD7F8AF">
          <w:pPr>
            <w:pStyle w:val="13"/>
            <w:tabs>
              <w:tab w:val="right" w:leader="dot" w:pos="8306"/>
            </w:tabs>
          </w:pPr>
          <w:r>
            <w:fldChar w:fldCharType="begin"/>
          </w:r>
          <w:r>
            <w:instrText xml:space="preserve"> HYPERLINK \l _Toc23242 </w:instrText>
          </w:r>
          <w:r>
            <w:fldChar w:fldCharType="separate"/>
          </w:r>
          <w:r>
            <w:rPr>
              <w:rFonts w:hint="eastAsia" w:ascii="楷体_GB2312" w:hAnsi="楷体_GB2312" w:eastAsia="楷体_GB2312" w:cs="楷体_GB2312"/>
              <w:bCs/>
              <w:szCs w:val="32"/>
              <w:lang w:val="en-US" w:eastAsia="zh-CN"/>
            </w:rPr>
            <w:t>第三条 前期预防</w:t>
          </w:r>
          <w:r>
            <w:tab/>
          </w:r>
          <w:r>
            <w:fldChar w:fldCharType="begin"/>
          </w:r>
          <w:r>
            <w:instrText xml:space="preserve"> PAGEREF _Toc23242 \h </w:instrText>
          </w:r>
          <w:r>
            <w:fldChar w:fldCharType="separate"/>
          </w:r>
          <w:r>
            <w:t>- 106 -</w:t>
          </w:r>
          <w:r>
            <w:fldChar w:fldCharType="end"/>
          </w:r>
          <w:r>
            <w:fldChar w:fldCharType="end"/>
          </w:r>
        </w:p>
        <w:p w14:paraId="0C205886">
          <w:pPr>
            <w:pStyle w:val="13"/>
            <w:tabs>
              <w:tab w:val="right" w:leader="dot" w:pos="8306"/>
            </w:tabs>
          </w:pPr>
          <w:r>
            <w:fldChar w:fldCharType="begin"/>
          </w:r>
          <w:r>
            <w:instrText xml:space="preserve"> HYPERLINK \l _Toc33 </w:instrText>
          </w:r>
          <w:r>
            <w:fldChar w:fldCharType="separate"/>
          </w:r>
          <w:r>
            <w:rPr>
              <w:rFonts w:hint="eastAsia" w:ascii="楷体_GB2312" w:hAnsi="楷体_GB2312" w:eastAsia="楷体_GB2312" w:cs="楷体_GB2312"/>
              <w:bCs/>
              <w:szCs w:val="32"/>
              <w:lang w:val="en-US" w:eastAsia="zh-CN"/>
            </w:rPr>
            <w:t>第四条 作业过程中的防护防治</w:t>
          </w:r>
          <w:r>
            <w:tab/>
          </w:r>
          <w:r>
            <w:fldChar w:fldCharType="begin"/>
          </w:r>
          <w:r>
            <w:instrText xml:space="preserve"> PAGEREF _Toc33 \h </w:instrText>
          </w:r>
          <w:r>
            <w:fldChar w:fldCharType="separate"/>
          </w:r>
          <w:r>
            <w:t>- 107 -</w:t>
          </w:r>
          <w:r>
            <w:fldChar w:fldCharType="end"/>
          </w:r>
          <w:r>
            <w:fldChar w:fldCharType="end"/>
          </w:r>
        </w:p>
        <w:p w14:paraId="6A9FFD28">
          <w:pPr>
            <w:pStyle w:val="13"/>
            <w:tabs>
              <w:tab w:val="right" w:leader="dot" w:pos="8306"/>
            </w:tabs>
          </w:pPr>
          <w:r>
            <w:fldChar w:fldCharType="begin"/>
          </w:r>
          <w:r>
            <w:instrText xml:space="preserve"> HYPERLINK \l _Toc3107 </w:instrText>
          </w:r>
          <w:r>
            <w:fldChar w:fldCharType="separate"/>
          </w:r>
          <w:r>
            <w:rPr>
              <w:rFonts w:hint="eastAsia" w:ascii="楷体_GB2312" w:hAnsi="楷体_GB2312" w:eastAsia="楷体_GB2312" w:cs="楷体_GB2312"/>
              <w:bCs/>
              <w:szCs w:val="32"/>
              <w:lang w:val="en-US" w:eastAsia="zh-CN"/>
            </w:rPr>
            <w:t>第五条 职业健康事件处理</w:t>
          </w:r>
          <w:r>
            <w:tab/>
          </w:r>
          <w:r>
            <w:fldChar w:fldCharType="begin"/>
          </w:r>
          <w:r>
            <w:instrText xml:space="preserve"> PAGEREF _Toc3107 \h </w:instrText>
          </w:r>
          <w:r>
            <w:fldChar w:fldCharType="separate"/>
          </w:r>
          <w:r>
            <w:t>- 109 -</w:t>
          </w:r>
          <w:r>
            <w:fldChar w:fldCharType="end"/>
          </w:r>
          <w:r>
            <w:fldChar w:fldCharType="end"/>
          </w:r>
        </w:p>
        <w:p w14:paraId="42939310">
          <w:pPr>
            <w:pStyle w:val="13"/>
            <w:tabs>
              <w:tab w:val="right" w:leader="dot" w:pos="8306"/>
            </w:tabs>
          </w:pPr>
          <w:r>
            <w:fldChar w:fldCharType="begin"/>
          </w:r>
          <w:r>
            <w:instrText xml:space="preserve"> HYPERLINK \l _Toc25149 </w:instrText>
          </w:r>
          <w:r>
            <w:fldChar w:fldCharType="separate"/>
          </w:r>
          <w:r>
            <w:rPr>
              <w:rFonts w:hint="eastAsia" w:ascii="楷体_GB2312" w:hAnsi="楷体_GB2312" w:eastAsia="楷体_GB2312" w:cs="楷体_GB2312"/>
              <w:bCs/>
              <w:szCs w:val="32"/>
              <w:lang w:val="en-US" w:eastAsia="zh-CN"/>
            </w:rPr>
            <w:t>第六条 附 则</w:t>
          </w:r>
          <w:r>
            <w:tab/>
          </w:r>
          <w:r>
            <w:fldChar w:fldCharType="begin"/>
          </w:r>
          <w:r>
            <w:instrText xml:space="preserve"> PAGEREF _Toc25149 \h </w:instrText>
          </w:r>
          <w:r>
            <w:fldChar w:fldCharType="separate"/>
          </w:r>
          <w:r>
            <w:t>- 109 -</w:t>
          </w:r>
          <w:r>
            <w:fldChar w:fldCharType="end"/>
          </w:r>
          <w:r>
            <w:fldChar w:fldCharType="end"/>
          </w:r>
        </w:p>
        <w:p w14:paraId="47B4FBCF">
          <w:pPr>
            <w:pStyle w:val="13"/>
            <w:tabs>
              <w:tab w:val="right" w:leader="dot" w:pos="8306"/>
            </w:tabs>
          </w:pPr>
          <w:r>
            <w:fldChar w:fldCharType="begin"/>
          </w:r>
          <w:r>
            <w:instrText xml:space="preserve"> HYPERLINK \l _Toc26370 </w:instrText>
          </w:r>
          <w:r>
            <w:fldChar w:fldCharType="separate"/>
          </w:r>
          <w:r>
            <w:rPr>
              <w:rFonts w:hint="eastAsia" w:ascii="黑体" w:hAnsi="黑体" w:eastAsia="黑体" w:cs="黑体"/>
              <w:bCs/>
              <w:szCs w:val="44"/>
              <w:lang w:val="en-US" w:eastAsia="zh-CN"/>
            </w:rPr>
            <w:t>十八、 安全环保约谈办法（试行）</w:t>
          </w:r>
          <w:r>
            <w:tab/>
          </w:r>
          <w:r>
            <w:fldChar w:fldCharType="begin"/>
          </w:r>
          <w:r>
            <w:instrText xml:space="preserve"> PAGEREF _Toc26370 \h </w:instrText>
          </w:r>
          <w:r>
            <w:fldChar w:fldCharType="separate"/>
          </w:r>
          <w:r>
            <w:t>- 110 -</w:t>
          </w:r>
          <w:r>
            <w:fldChar w:fldCharType="end"/>
          </w:r>
          <w:r>
            <w:fldChar w:fldCharType="end"/>
          </w:r>
        </w:p>
        <w:p w14:paraId="672CFC65">
          <w:pPr>
            <w:pStyle w:val="13"/>
            <w:tabs>
              <w:tab w:val="right" w:leader="dot" w:pos="8306"/>
            </w:tabs>
          </w:pPr>
          <w:r>
            <w:fldChar w:fldCharType="begin"/>
          </w:r>
          <w:r>
            <w:instrText xml:space="preserve"> HYPERLINK \l _Toc8999 </w:instrText>
          </w:r>
          <w:r>
            <w:fldChar w:fldCharType="separate"/>
          </w:r>
          <w:r>
            <w:rPr>
              <w:rFonts w:hint="eastAsia" w:ascii="楷体_GB2312" w:hAnsi="楷体_GB2312" w:eastAsia="楷体_GB2312" w:cs="楷体_GB2312"/>
              <w:bCs/>
              <w:szCs w:val="32"/>
              <w:lang w:val="en-US" w:eastAsia="zh-CN"/>
            </w:rPr>
            <w:t>第一条 总 则</w:t>
          </w:r>
          <w:r>
            <w:tab/>
          </w:r>
          <w:r>
            <w:fldChar w:fldCharType="begin"/>
          </w:r>
          <w:r>
            <w:instrText xml:space="preserve"> PAGEREF _Toc8999 \h </w:instrText>
          </w:r>
          <w:r>
            <w:fldChar w:fldCharType="separate"/>
          </w:r>
          <w:r>
            <w:t>- 110 -</w:t>
          </w:r>
          <w:r>
            <w:fldChar w:fldCharType="end"/>
          </w:r>
          <w:r>
            <w:fldChar w:fldCharType="end"/>
          </w:r>
        </w:p>
        <w:p w14:paraId="021BED65">
          <w:pPr>
            <w:pStyle w:val="13"/>
            <w:tabs>
              <w:tab w:val="right" w:leader="dot" w:pos="8306"/>
            </w:tabs>
          </w:pPr>
          <w:r>
            <w:fldChar w:fldCharType="begin"/>
          </w:r>
          <w:r>
            <w:instrText xml:space="preserve"> HYPERLINK \l _Toc12364 </w:instrText>
          </w:r>
          <w:r>
            <w:fldChar w:fldCharType="separate"/>
          </w:r>
          <w:r>
            <w:rPr>
              <w:rFonts w:hint="eastAsia" w:ascii="楷体_GB2312" w:hAnsi="楷体_GB2312" w:eastAsia="楷体_GB2312" w:cs="楷体_GB2312"/>
              <w:bCs/>
              <w:szCs w:val="32"/>
              <w:lang w:val="en-US" w:eastAsia="zh-CN"/>
            </w:rPr>
            <w:t>第二条 约谈情形和对象</w:t>
          </w:r>
          <w:r>
            <w:tab/>
          </w:r>
          <w:r>
            <w:fldChar w:fldCharType="begin"/>
          </w:r>
          <w:r>
            <w:instrText xml:space="preserve"> PAGEREF _Toc12364 \h </w:instrText>
          </w:r>
          <w:r>
            <w:fldChar w:fldCharType="separate"/>
          </w:r>
          <w:r>
            <w:t>- 110 -</w:t>
          </w:r>
          <w:r>
            <w:fldChar w:fldCharType="end"/>
          </w:r>
          <w:r>
            <w:fldChar w:fldCharType="end"/>
          </w:r>
        </w:p>
        <w:p w14:paraId="4EEC43DC">
          <w:pPr>
            <w:pStyle w:val="13"/>
            <w:tabs>
              <w:tab w:val="right" w:leader="dot" w:pos="8306"/>
            </w:tabs>
          </w:pPr>
          <w:r>
            <w:fldChar w:fldCharType="begin"/>
          </w:r>
          <w:r>
            <w:instrText xml:space="preserve"> HYPERLINK \l _Toc8524 </w:instrText>
          </w:r>
          <w:r>
            <w:fldChar w:fldCharType="separate"/>
          </w:r>
          <w:r>
            <w:rPr>
              <w:rFonts w:hint="eastAsia" w:ascii="楷体_GB2312" w:hAnsi="楷体_GB2312" w:eastAsia="楷体_GB2312" w:cs="楷体_GB2312"/>
              <w:bCs/>
              <w:szCs w:val="32"/>
              <w:lang w:val="en-US" w:eastAsia="zh-CN"/>
            </w:rPr>
            <w:t>第三条 约谈实施</w:t>
          </w:r>
          <w:r>
            <w:tab/>
          </w:r>
          <w:r>
            <w:fldChar w:fldCharType="begin"/>
          </w:r>
          <w:r>
            <w:instrText xml:space="preserve"> PAGEREF _Toc8524 \h </w:instrText>
          </w:r>
          <w:r>
            <w:fldChar w:fldCharType="separate"/>
          </w:r>
          <w:r>
            <w:t>- 111 -</w:t>
          </w:r>
          <w:r>
            <w:fldChar w:fldCharType="end"/>
          </w:r>
          <w:r>
            <w:fldChar w:fldCharType="end"/>
          </w:r>
        </w:p>
        <w:p w14:paraId="4AEBEE66">
          <w:pPr>
            <w:pStyle w:val="13"/>
            <w:tabs>
              <w:tab w:val="right" w:leader="dot" w:pos="8306"/>
            </w:tabs>
          </w:pPr>
          <w:r>
            <w:fldChar w:fldCharType="begin"/>
          </w:r>
          <w:r>
            <w:instrText xml:space="preserve"> HYPERLINK \l _Toc11631 </w:instrText>
          </w:r>
          <w:r>
            <w:fldChar w:fldCharType="separate"/>
          </w:r>
          <w:r>
            <w:rPr>
              <w:rFonts w:hint="eastAsia" w:ascii="楷体_GB2312" w:hAnsi="楷体_GB2312" w:eastAsia="楷体_GB2312" w:cs="楷体_GB2312"/>
              <w:bCs/>
              <w:szCs w:val="32"/>
              <w:lang w:val="en-US" w:eastAsia="zh-CN"/>
            </w:rPr>
            <w:t>第四条 约谈整改</w:t>
          </w:r>
          <w:r>
            <w:tab/>
          </w:r>
          <w:r>
            <w:fldChar w:fldCharType="begin"/>
          </w:r>
          <w:r>
            <w:instrText xml:space="preserve"> PAGEREF _Toc11631 \h </w:instrText>
          </w:r>
          <w:r>
            <w:fldChar w:fldCharType="separate"/>
          </w:r>
          <w:r>
            <w:t>- 112 -</w:t>
          </w:r>
          <w:r>
            <w:fldChar w:fldCharType="end"/>
          </w:r>
          <w:r>
            <w:fldChar w:fldCharType="end"/>
          </w:r>
        </w:p>
        <w:p w14:paraId="3F1F303A">
          <w:pPr>
            <w:pStyle w:val="13"/>
            <w:tabs>
              <w:tab w:val="right" w:leader="dot" w:pos="8306"/>
            </w:tabs>
          </w:pPr>
          <w:r>
            <w:fldChar w:fldCharType="begin"/>
          </w:r>
          <w:r>
            <w:instrText xml:space="preserve"> HYPERLINK \l _Toc12880 </w:instrText>
          </w:r>
          <w:r>
            <w:fldChar w:fldCharType="separate"/>
          </w:r>
          <w:r>
            <w:rPr>
              <w:rFonts w:hint="eastAsia" w:ascii="楷体_GB2312" w:hAnsi="楷体_GB2312" w:eastAsia="楷体_GB2312" w:cs="楷体_GB2312"/>
              <w:bCs/>
              <w:szCs w:val="32"/>
              <w:lang w:val="en-US" w:eastAsia="zh-CN"/>
            </w:rPr>
            <w:t>第五条 责任追究</w:t>
          </w:r>
          <w:r>
            <w:tab/>
          </w:r>
          <w:r>
            <w:fldChar w:fldCharType="begin"/>
          </w:r>
          <w:r>
            <w:instrText xml:space="preserve"> PAGEREF _Toc12880 \h </w:instrText>
          </w:r>
          <w:r>
            <w:fldChar w:fldCharType="separate"/>
          </w:r>
          <w:r>
            <w:t>- 112 -</w:t>
          </w:r>
          <w:r>
            <w:fldChar w:fldCharType="end"/>
          </w:r>
          <w:r>
            <w:fldChar w:fldCharType="end"/>
          </w:r>
        </w:p>
        <w:p w14:paraId="516DFDBE">
          <w:pPr>
            <w:pStyle w:val="13"/>
            <w:tabs>
              <w:tab w:val="right" w:leader="dot" w:pos="8306"/>
            </w:tabs>
          </w:pPr>
          <w:r>
            <w:fldChar w:fldCharType="begin"/>
          </w:r>
          <w:r>
            <w:instrText xml:space="preserve"> HYPERLINK \l _Toc5054 </w:instrText>
          </w:r>
          <w:r>
            <w:fldChar w:fldCharType="separate"/>
          </w:r>
          <w:r>
            <w:rPr>
              <w:rFonts w:hint="eastAsia" w:ascii="楷体_GB2312" w:hAnsi="楷体_GB2312" w:eastAsia="楷体_GB2312" w:cs="楷体_GB2312"/>
              <w:bCs/>
              <w:szCs w:val="32"/>
              <w:lang w:val="en-US" w:eastAsia="zh-CN"/>
            </w:rPr>
            <w:t>第六条 附 则</w:t>
          </w:r>
          <w:r>
            <w:tab/>
          </w:r>
          <w:r>
            <w:fldChar w:fldCharType="begin"/>
          </w:r>
          <w:r>
            <w:instrText xml:space="preserve"> PAGEREF _Toc5054 \h </w:instrText>
          </w:r>
          <w:r>
            <w:fldChar w:fldCharType="separate"/>
          </w:r>
          <w:r>
            <w:t>- 113 -</w:t>
          </w:r>
          <w:r>
            <w:fldChar w:fldCharType="end"/>
          </w:r>
          <w:r>
            <w:fldChar w:fldCharType="end"/>
          </w:r>
        </w:p>
        <w:p w14:paraId="4D09198D">
          <w:pPr>
            <w:pStyle w:val="13"/>
            <w:tabs>
              <w:tab w:val="right" w:leader="dot" w:pos="8306"/>
            </w:tabs>
          </w:pPr>
          <w:r>
            <w:fldChar w:fldCharType="begin"/>
          </w:r>
          <w:r>
            <w:instrText xml:space="preserve"> HYPERLINK \l _Toc7026 </w:instrText>
          </w:r>
          <w:r>
            <w:fldChar w:fldCharType="separate"/>
          </w:r>
          <w:r>
            <w:rPr>
              <w:rFonts w:hint="eastAsia" w:ascii="黑体" w:hAnsi="黑体" w:eastAsia="黑体" w:cs="黑体"/>
              <w:bCs/>
              <w:szCs w:val="44"/>
              <w:lang w:val="en-US" w:eastAsia="zh-CN"/>
            </w:rPr>
            <w:t>十九、 安全环保目标管理办法（试行）</w:t>
          </w:r>
          <w:r>
            <w:tab/>
          </w:r>
          <w:r>
            <w:fldChar w:fldCharType="begin"/>
          </w:r>
          <w:r>
            <w:instrText xml:space="preserve"> PAGEREF _Toc7026 \h </w:instrText>
          </w:r>
          <w:r>
            <w:fldChar w:fldCharType="separate"/>
          </w:r>
          <w:r>
            <w:t>- 114 -</w:t>
          </w:r>
          <w:r>
            <w:fldChar w:fldCharType="end"/>
          </w:r>
          <w:r>
            <w:fldChar w:fldCharType="end"/>
          </w:r>
        </w:p>
        <w:p w14:paraId="044CD151">
          <w:pPr>
            <w:pStyle w:val="13"/>
            <w:tabs>
              <w:tab w:val="right" w:leader="dot" w:pos="8306"/>
            </w:tabs>
          </w:pPr>
          <w:r>
            <w:fldChar w:fldCharType="begin"/>
          </w:r>
          <w:r>
            <w:instrText xml:space="preserve"> HYPERLINK \l _Toc19408 </w:instrText>
          </w:r>
          <w:r>
            <w:fldChar w:fldCharType="separate"/>
          </w:r>
          <w:r>
            <w:rPr>
              <w:rFonts w:hint="eastAsia" w:ascii="楷体_GB2312" w:hAnsi="楷体_GB2312" w:eastAsia="楷体_GB2312" w:cs="楷体_GB2312"/>
              <w:bCs/>
              <w:szCs w:val="32"/>
              <w:lang w:val="en-US" w:eastAsia="zh-CN"/>
            </w:rPr>
            <w:t>第一条 总 则</w:t>
          </w:r>
          <w:r>
            <w:tab/>
          </w:r>
          <w:r>
            <w:fldChar w:fldCharType="begin"/>
          </w:r>
          <w:r>
            <w:instrText xml:space="preserve"> PAGEREF _Toc19408 \h </w:instrText>
          </w:r>
          <w:r>
            <w:fldChar w:fldCharType="separate"/>
          </w:r>
          <w:r>
            <w:t>- 114 -</w:t>
          </w:r>
          <w:r>
            <w:fldChar w:fldCharType="end"/>
          </w:r>
          <w:r>
            <w:fldChar w:fldCharType="end"/>
          </w:r>
        </w:p>
        <w:p w14:paraId="66967F6C">
          <w:pPr>
            <w:pStyle w:val="13"/>
            <w:tabs>
              <w:tab w:val="right" w:leader="dot" w:pos="8306"/>
            </w:tabs>
          </w:pPr>
          <w:r>
            <w:fldChar w:fldCharType="begin"/>
          </w:r>
          <w:r>
            <w:instrText xml:space="preserve"> HYPERLINK \l _Toc16882 </w:instrText>
          </w:r>
          <w:r>
            <w:fldChar w:fldCharType="separate"/>
          </w:r>
          <w:r>
            <w:rPr>
              <w:rFonts w:hint="eastAsia" w:ascii="楷体_GB2312" w:hAnsi="楷体_GB2312" w:eastAsia="楷体_GB2312" w:cs="楷体_GB2312"/>
              <w:bCs/>
              <w:szCs w:val="32"/>
              <w:lang w:val="en-US" w:eastAsia="zh-CN"/>
            </w:rPr>
            <w:t>第二条 目标任务的制定、分解与下达</w:t>
          </w:r>
          <w:r>
            <w:tab/>
          </w:r>
          <w:r>
            <w:fldChar w:fldCharType="begin"/>
          </w:r>
          <w:r>
            <w:instrText xml:space="preserve"> PAGEREF _Toc16882 \h </w:instrText>
          </w:r>
          <w:r>
            <w:fldChar w:fldCharType="separate"/>
          </w:r>
          <w:r>
            <w:t>- 114 -</w:t>
          </w:r>
          <w:r>
            <w:fldChar w:fldCharType="end"/>
          </w:r>
          <w:r>
            <w:fldChar w:fldCharType="end"/>
          </w:r>
        </w:p>
        <w:p w14:paraId="282E8E79">
          <w:pPr>
            <w:pStyle w:val="13"/>
            <w:tabs>
              <w:tab w:val="right" w:leader="dot" w:pos="8306"/>
            </w:tabs>
          </w:pPr>
          <w:r>
            <w:fldChar w:fldCharType="begin"/>
          </w:r>
          <w:r>
            <w:instrText xml:space="preserve"> HYPERLINK \l _Toc28869 </w:instrText>
          </w:r>
          <w:r>
            <w:fldChar w:fldCharType="separate"/>
          </w:r>
          <w:r>
            <w:rPr>
              <w:rFonts w:hint="eastAsia" w:ascii="楷体_GB2312" w:hAnsi="楷体_GB2312" w:eastAsia="楷体_GB2312" w:cs="楷体_GB2312"/>
              <w:bCs/>
              <w:szCs w:val="32"/>
              <w:lang w:val="en-US" w:eastAsia="zh-CN"/>
            </w:rPr>
            <w:t>第三条 目标任务的执行与考核</w:t>
          </w:r>
          <w:r>
            <w:tab/>
          </w:r>
          <w:r>
            <w:fldChar w:fldCharType="begin"/>
          </w:r>
          <w:r>
            <w:instrText xml:space="preserve"> PAGEREF _Toc28869 \h </w:instrText>
          </w:r>
          <w:r>
            <w:fldChar w:fldCharType="separate"/>
          </w:r>
          <w:r>
            <w:t>- 115 -</w:t>
          </w:r>
          <w:r>
            <w:fldChar w:fldCharType="end"/>
          </w:r>
          <w:r>
            <w:fldChar w:fldCharType="end"/>
          </w:r>
        </w:p>
        <w:p w14:paraId="7CB62A7B">
          <w:pPr>
            <w:pStyle w:val="13"/>
            <w:tabs>
              <w:tab w:val="right" w:leader="dot" w:pos="8306"/>
            </w:tabs>
          </w:pPr>
          <w:r>
            <w:fldChar w:fldCharType="begin"/>
          </w:r>
          <w:r>
            <w:instrText xml:space="preserve"> HYPERLINK \l _Toc31697 </w:instrText>
          </w:r>
          <w:r>
            <w:fldChar w:fldCharType="separate"/>
          </w:r>
          <w:r>
            <w:rPr>
              <w:rFonts w:hint="eastAsia" w:ascii="楷体_GB2312" w:hAnsi="楷体_GB2312" w:eastAsia="楷体_GB2312" w:cs="楷体_GB2312"/>
              <w:bCs/>
              <w:szCs w:val="32"/>
              <w:lang w:val="en-US" w:eastAsia="zh-CN"/>
            </w:rPr>
            <w:t>第四条 考核结果与奖惩</w:t>
          </w:r>
          <w:r>
            <w:tab/>
          </w:r>
          <w:r>
            <w:fldChar w:fldCharType="begin"/>
          </w:r>
          <w:r>
            <w:instrText xml:space="preserve"> PAGEREF _Toc31697 \h </w:instrText>
          </w:r>
          <w:r>
            <w:fldChar w:fldCharType="separate"/>
          </w:r>
          <w:r>
            <w:t>- 116 -</w:t>
          </w:r>
          <w:r>
            <w:fldChar w:fldCharType="end"/>
          </w:r>
          <w:r>
            <w:fldChar w:fldCharType="end"/>
          </w:r>
        </w:p>
        <w:p w14:paraId="219761C3">
          <w:pPr>
            <w:pStyle w:val="13"/>
            <w:tabs>
              <w:tab w:val="right" w:leader="dot" w:pos="8306"/>
            </w:tabs>
          </w:pPr>
          <w:r>
            <w:fldChar w:fldCharType="begin"/>
          </w:r>
          <w:r>
            <w:instrText xml:space="preserve"> HYPERLINK \l _Toc29327 </w:instrText>
          </w:r>
          <w:r>
            <w:fldChar w:fldCharType="separate"/>
          </w:r>
          <w:r>
            <w:rPr>
              <w:rFonts w:hint="eastAsia" w:ascii="楷体_GB2312" w:hAnsi="楷体_GB2312" w:eastAsia="楷体_GB2312" w:cs="楷体_GB2312"/>
              <w:bCs/>
              <w:szCs w:val="32"/>
              <w:lang w:val="en-US" w:eastAsia="zh-CN"/>
            </w:rPr>
            <w:t>第五条 附 则</w:t>
          </w:r>
          <w:r>
            <w:tab/>
          </w:r>
          <w:r>
            <w:fldChar w:fldCharType="begin"/>
          </w:r>
          <w:r>
            <w:instrText xml:space="preserve"> PAGEREF _Toc29327 \h </w:instrText>
          </w:r>
          <w:r>
            <w:fldChar w:fldCharType="separate"/>
          </w:r>
          <w:r>
            <w:t>- 117 -</w:t>
          </w:r>
          <w:r>
            <w:fldChar w:fldCharType="end"/>
          </w:r>
          <w:r>
            <w:fldChar w:fldCharType="end"/>
          </w:r>
        </w:p>
        <w:p w14:paraId="52477CBB">
          <w:pPr>
            <w:pStyle w:val="13"/>
            <w:tabs>
              <w:tab w:val="right" w:leader="dot" w:pos="8306"/>
            </w:tabs>
          </w:pPr>
          <w:r>
            <w:fldChar w:fldCharType="begin"/>
          </w:r>
          <w:r>
            <w:instrText xml:space="preserve"> HYPERLINK \l _Toc27489 </w:instrText>
          </w:r>
          <w:r>
            <w:fldChar w:fldCharType="separate"/>
          </w:r>
          <w:r>
            <w:rPr>
              <w:rFonts w:hint="eastAsia" w:ascii="黑体" w:hAnsi="黑体" w:eastAsia="黑体" w:cs="黑体"/>
              <w:bCs/>
              <w:szCs w:val="44"/>
              <w:lang w:val="zh-CN" w:eastAsia="zh-CN"/>
            </w:rPr>
            <w:t xml:space="preserve">二十、 </w:t>
          </w:r>
          <w:r>
            <w:rPr>
              <w:rFonts w:hint="eastAsia" w:ascii="黑体" w:hAnsi="黑体" w:eastAsia="黑体" w:cs="黑体"/>
              <w:bCs/>
              <w:szCs w:val="44"/>
              <w:lang w:val="en-US" w:eastAsia="zh-CN"/>
            </w:rPr>
            <w:t>环境保护工作管理办法（试行）</w:t>
          </w:r>
          <w:r>
            <w:tab/>
          </w:r>
          <w:r>
            <w:fldChar w:fldCharType="begin"/>
          </w:r>
          <w:r>
            <w:instrText xml:space="preserve"> PAGEREF _Toc27489 \h </w:instrText>
          </w:r>
          <w:r>
            <w:fldChar w:fldCharType="separate"/>
          </w:r>
          <w:r>
            <w:t>- 118 -</w:t>
          </w:r>
          <w:r>
            <w:fldChar w:fldCharType="end"/>
          </w:r>
          <w:r>
            <w:fldChar w:fldCharType="end"/>
          </w:r>
        </w:p>
        <w:p w14:paraId="768DBE8D">
          <w:pPr>
            <w:pStyle w:val="13"/>
            <w:tabs>
              <w:tab w:val="right" w:leader="dot" w:pos="8306"/>
            </w:tabs>
          </w:pPr>
          <w:r>
            <w:fldChar w:fldCharType="begin"/>
          </w:r>
          <w:r>
            <w:instrText xml:space="preserve"> HYPERLINK \l _Toc15288 </w:instrText>
          </w:r>
          <w:r>
            <w:fldChar w:fldCharType="separate"/>
          </w:r>
          <w:r>
            <w:rPr>
              <w:rFonts w:hint="eastAsia" w:ascii="楷体_GB2312" w:hAnsi="楷体_GB2312" w:eastAsia="楷体_GB2312" w:cs="楷体_GB2312"/>
              <w:bCs/>
              <w:szCs w:val="32"/>
              <w:lang w:val="en-US" w:eastAsia="zh-CN"/>
            </w:rPr>
            <w:t>第一条 总 则</w:t>
          </w:r>
          <w:r>
            <w:tab/>
          </w:r>
          <w:r>
            <w:fldChar w:fldCharType="begin"/>
          </w:r>
          <w:r>
            <w:instrText xml:space="preserve"> PAGEREF _Toc15288 \h </w:instrText>
          </w:r>
          <w:r>
            <w:fldChar w:fldCharType="separate"/>
          </w:r>
          <w:r>
            <w:t>- 118 -</w:t>
          </w:r>
          <w:r>
            <w:fldChar w:fldCharType="end"/>
          </w:r>
          <w:r>
            <w:fldChar w:fldCharType="end"/>
          </w:r>
        </w:p>
        <w:p w14:paraId="58123A98">
          <w:pPr>
            <w:pStyle w:val="13"/>
            <w:tabs>
              <w:tab w:val="right" w:leader="dot" w:pos="8306"/>
            </w:tabs>
          </w:pPr>
          <w:r>
            <w:fldChar w:fldCharType="begin"/>
          </w:r>
          <w:r>
            <w:instrText xml:space="preserve"> HYPERLINK \l _Toc25724 </w:instrText>
          </w:r>
          <w:r>
            <w:fldChar w:fldCharType="separate"/>
          </w:r>
          <w:r>
            <w:rPr>
              <w:rFonts w:hint="eastAsia" w:ascii="楷体_GB2312" w:hAnsi="楷体_GB2312" w:eastAsia="楷体_GB2312" w:cs="楷体_GB2312"/>
              <w:bCs/>
              <w:szCs w:val="32"/>
              <w:lang w:val="en-US" w:eastAsia="zh-CN"/>
            </w:rPr>
            <w:t>第二条 组织管理与职责</w:t>
          </w:r>
          <w:r>
            <w:tab/>
          </w:r>
          <w:r>
            <w:fldChar w:fldCharType="begin"/>
          </w:r>
          <w:r>
            <w:instrText xml:space="preserve"> PAGEREF _Toc25724 \h </w:instrText>
          </w:r>
          <w:r>
            <w:fldChar w:fldCharType="separate"/>
          </w:r>
          <w:r>
            <w:t>- 118 -</w:t>
          </w:r>
          <w:r>
            <w:fldChar w:fldCharType="end"/>
          </w:r>
          <w:r>
            <w:fldChar w:fldCharType="end"/>
          </w:r>
        </w:p>
        <w:p w14:paraId="24FF8CE8">
          <w:pPr>
            <w:pStyle w:val="13"/>
            <w:tabs>
              <w:tab w:val="right" w:leader="dot" w:pos="8306"/>
            </w:tabs>
          </w:pPr>
          <w:r>
            <w:fldChar w:fldCharType="begin"/>
          </w:r>
          <w:r>
            <w:instrText xml:space="preserve"> HYPERLINK \l _Toc32324 </w:instrText>
          </w:r>
          <w:r>
            <w:fldChar w:fldCharType="separate"/>
          </w:r>
          <w:r>
            <w:rPr>
              <w:rFonts w:hint="eastAsia" w:ascii="楷体_GB2312" w:hAnsi="楷体_GB2312" w:eastAsia="楷体_GB2312" w:cs="楷体_GB2312"/>
              <w:bCs/>
              <w:szCs w:val="32"/>
              <w:lang w:val="en-US" w:eastAsia="zh-CN"/>
            </w:rPr>
            <w:t>第三条 环境保护管理</w:t>
          </w:r>
          <w:r>
            <w:tab/>
          </w:r>
          <w:r>
            <w:fldChar w:fldCharType="begin"/>
          </w:r>
          <w:r>
            <w:instrText xml:space="preserve"> PAGEREF _Toc32324 \h </w:instrText>
          </w:r>
          <w:r>
            <w:fldChar w:fldCharType="separate"/>
          </w:r>
          <w:r>
            <w:t>- 120 -</w:t>
          </w:r>
          <w:r>
            <w:fldChar w:fldCharType="end"/>
          </w:r>
          <w:r>
            <w:fldChar w:fldCharType="end"/>
          </w:r>
        </w:p>
        <w:p w14:paraId="6DE97817">
          <w:pPr>
            <w:pStyle w:val="13"/>
            <w:tabs>
              <w:tab w:val="right" w:leader="dot" w:pos="8306"/>
            </w:tabs>
          </w:pPr>
          <w:r>
            <w:fldChar w:fldCharType="begin"/>
          </w:r>
          <w:r>
            <w:instrText xml:space="preserve"> HYPERLINK \l _Toc4194 </w:instrText>
          </w:r>
          <w:r>
            <w:fldChar w:fldCharType="separate"/>
          </w:r>
          <w:r>
            <w:rPr>
              <w:rFonts w:hint="eastAsia" w:ascii="楷体_GB2312" w:hAnsi="楷体_GB2312" w:eastAsia="楷体_GB2312" w:cs="楷体_GB2312"/>
              <w:bCs/>
              <w:szCs w:val="32"/>
              <w:lang w:val="en-US" w:eastAsia="zh-CN"/>
            </w:rPr>
            <w:t>第四条 信息报送</w:t>
          </w:r>
          <w:r>
            <w:tab/>
          </w:r>
          <w:r>
            <w:fldChar w:fldCharType="begin"/>
          </w:r>
          <w:r>
            <w:instrText xml:space="preserve"> PAGEREF _Toc4194 \h </w:instrText>
          </w:r>
          <w:r>
            <w:fldChar w:fldCharType="separate"/>
          </w:r>
          <w:r>
            <w:t>- 121 -</w:t>
          </w:r>
          <w:r>
            <w:fldChar w:fldCharType="end"/>
          </w:r>
          <w:r>
            <w:fldChar w:fldCharType="end"/>
          </w:r>
        </w:p>
        <w:p w14:paraId="4B242C0A">
          <w:pPr>
            <w:pStyle w:val="13"/>
            <w:tabs>
              <w:tab w:val="right" w:leader="dot" w:pos="8306"/>
            </w:tabs>
          </w:pPr>
          <w:r>
            <w:fldChar w:fldCharType="begin"/>
          </w:r>
          <w:r>
            <w:instrText xml:space="preserve"> HYPERLINK \l _Toc10388 </w:instrText>
          </w:r>
          <w:r>
            <w:fldChar w:fldCharType="separate"/>
          </w:r>
          <w:r>
            <w:rPr>
              <w:rFonts w:hint="eastAsia" w:ascii="楷体_GB2312" w:hAnsi="楷体_GB2312" w:eastAsia="楷体_GB2312" w:cs="楷体_GB2312"/>
              <w:bCs/>
              <w:szCs w:val="32"/>
              <w:lang w:val="en-US" w:eastAsia="zh-CN"/>
            </w:rPr>
            <w:t>第五条 附 则</w:t>
          </w:r>
          <w:r>
            <w:tab/>
          </w:r>
          <w:r>
            <w:fldChar w:fldCharType="begin"/>
          </w:r>
          <w:r>
            <w:instrText xml:space="preserve"> PAGEREF _Toc10388 \h </w:instrText>
          </w:r>
          <w:r>
            <w:fldChar w:fldCharType="separate"/>
          </w:r>
          <w:r>
            <w:t>- 121 -</w:t>
          </w:r>
          <w:r>
            <w:fldChar w:fldCharType="end"/>
          </w:r>
          <w:r>
            <w:fldChar w:fldCharType="end"/>
          </w:r>
        </w:p>
        <w:p w14:paraId="26312DAF">
          <w:pPr>
            <w:pStyle w:val="13"/>
            <w:tabs>
              <w:tab w:val="right" w:leader="dot" w:pos="8306"/>
            </w:tabs>
          </w:pPr>
          <w:r>
            <w:fldChar w:fldCharType="begin"/>
          </w:r>
          <w:r>
            <w:instrText xml:space="preserve"> HYPERLINK \l _Toc28041 </w:instrText>
          </w:r>
          <w:r>
            <w:fldChar w:fldCharType="separate"/>
          </w:r>
          <w:r>
            <w:rPr>
              <w:rFonts w:hint="eastAsia" w:ascii="黑体" w:hAnsi="黑体" w:eastAsia="黑体" w:cs="黑体"/>
              <w:bCs/>
              <w:szCs w:val="44"/>
              <w:lang w:val="en-US" w:eastAsia="zh-CN"/>
            </w:rPr>
            <w:t>二十一、 安全生产责任追究和考核办法（试行）</w:t>
          </w:r>
          <w:r>
            <w:tab/>
          </w:r>
          <w:r>
            <w:fldChar w:fldCharType="begin"/>
          </w:r>
          <w:r>
            <w:instrText xml:space="preserve"> PAGEREF _Toc28041 \h </w:instrText>
          </w:r>
          <w:r>
            <w:fldChar w:fldCharType="separate"/>
          </w:r>
          <w:r>
            <w:t>- 122 -</w:t>
          </w:r>
          <w:r>
            <w:fldChar w:fldCharType="end"/>
          </w:r>
          <w:r>
            <w:fldChar w:fldCharType="end"/>
          </w:r>
        </w:p>
        <w:p w14:paraId="20DF57FE">
          <w:pPr>
            <w:pStyle w:val="13"/>
            <w:tabs>
              <w:tab w:val="right" w:leader="dot" w:pos="8306"/>
            </w:tabs>
          </w:pPr>
          <w:r>
            <w:fldChar w:fldCharType="begin"/>
          </w:r>
          <w:r>
            <w:instrText xml:space="preserve"> HYPERLINK \l _Toc19067 </w:instrText>
          </w:r>
          <w:r>
            <w:fldChar w:fldCharType="separate"/>
          </w:r>
          <w:r>
            <w:rPr>
              <w:rFonts w:hint="eastAsia" w:ascii="楷体_GB2312" w:hAnsi="楷体_GB2312" w:eastAsia="楷体_GB2312" w:cs="楷体_GB2312"/>
              <w:bCs/>
              <w:szCs w:val="32"/>
              <w:lang w:val="en-US" w:eastAsia="zh-CN"/>
            </w:rPr>
            <w:t>第一条 目 的</w:t>
          </w:r>
          <w:r>
            <w:tab/>
          </w:r>
          <w:r>
            <w:fldChar w:fldCharType="begin"/>
          </w:r>
          <w:r>
            <w:instrText xml:space="preserve"> PAGEREF _Toc19067 \h </w:instrText>
          </w:r>
          <w:r>
            <w:fldChar w:fldCharType="separate"/>
          </w:r>
          <w:r>
            <w:t>- 122 -</w:t>
          </w:r>
          <w:r>
            <w:fldChar w:fldCharType="end"/>
          </w:r>
          <w:r>
            <w:fldChar w:fldCharType="end"/>
          </w:r>
        </w:p>
        <w:p w14:paraId="5D8DD3B6">
          <w:pPr>
            <w:pStyle w:val="13"/>
            <w:tabs>
              <w:tab w:val="right" w:leader="dot" w:pos="8306"/>
            </w:tabs>
          </w:pPr>
          <w:r>
            <w:fldChar w:fldCharType="begin"/>
          </w:r>
          <w:r>
            <w:instrText xml:space="preserve"> HYPERLINK \l _Toc29411 </w:instrText>
          </w:r>
          <w:r>
            <w:fldChar w:fldCharType="separate"/>
          </w:r>
          <w:r>
            <w:rPr>
              <w:rFonts w:hint="eastAsia" w:ascii="楷体_GB2312" w:hAnsi="楷体_GB2312" w:eastAsia="楷体_GB2312" w:cs="楷体_GB2312"/>
              <w:bCs/>
              <w:szCs w:val="32"/>
              <w:lang w:val="en-US" w:eastAsia="zh-CN"/>
            </w:rPr>
            <w:t>第二条 主题内容与适用范围</w:t>
          </w:r>
          <w:r>
            <w:tab/>
          </w:r>
          <w:r>
            <w:fldChar w:fldCharType="begin"/>
          </w:r>
          <w:r>
            <w:instrText xml:space="preserve"> PAGEREF _Toc29411 \h </w:instrText>
          </w:r>
          <w:r>
            <w:fldChar w:fldCharType="separate"/>
          </w:r>
          <w:r>
            <w:t>- 122 -</w:t>
          </w:r>
          <w:r>
            <w:fldChar w:fldCharType="end"/>
          </w:r>
          <w:r>
            <w:fldChar w:fldCharType="end"/>
          </w:r>
        </w:p>
        <w:p w14:paraId="62E27D81">
          <w:pPr>
            <w:pStyle w:val="13"/>
            <w:tabs>
              <w:tab w:val="right" w:leader="dot" w:pos="8306"/>
            </w:tabs>
          </w:pPr>
          <w:r>
            <w:fldChar w:fldCharType="begin"/>
          </w:r>
          <w:r>
            <w:instrText xml:space="preserve"> HYPERLINK \l _Toc13284 </w:instrText>
          </w:r>
          <w:r>
            <w:fldChar w:fldCharType="separate"/>
          </w:r>
          <w:r>
            <w:rPr>
              <w:rFonts w:hint="eastAsia" w:ascii="楷体_GB2312" w:hAnsi="楷体_GB2312" w:eastAsia="楷体_GB2312" w:cs="楷体_GB2312"/>
              <w:bCs/>
              <w:szCs w:val="32"/>
              <w:lang w:val="en-US" w:eastAsia="zh-CN"/>
            </w:rPr>
            <w:t>第三条 责任追究机构及职责</w:t>
          </w:r>
          <w:r>
            <w:tab/>
          </w:r>
          <w:r>
            <w:fldChar w:fldCharType="begin"/>
          </w:r>
          <w:r>
            <w:instrText xml:space="preserve"> PAGEREF _Toc13284 \h </w:instrText>
          </w:r>
          <w:r>
            <w:fldChar w:fldCharType="separate"/>
          </w:r>
          <w:r>
            <w:t>- 122 -</w:t>
          </w:r>
          <w:r>
            <w:fldChar w:fldCharType="end"/>
          </w:r>
          <w:r>
            <w:fldChar w:fldCharType="end"/>
          </w:r>
        </w:p>
        <w:p w14:paraId="26107727">
          <w:pPr>
            <w:pStyle w:val="13"/>
            <w:tabs>
              <w:tab w:val="right" w:leader="dot" w:pos="8306"/>
            </w:tabs>
          </w:pPr>
          <w:r>
            <w:fldChar w:fldCharType="begin"/>
          </w:r>
          <w:r>
            <w:instrText xml:space="preserve"> HYPERLINK \l _Toc6760 </w:instrText>
          </w:r>
          <w:r>
            <w:fldChar w:fldCharType="separate"/>
          </w:r>
          <w:r>
            <w:rPr>
              <w:rFonts w:hint="eastAsia" w:ascii="楷体_GB2312" w:hAnsi="楷体_GB2312" w:eastAsia="楷体_GB2312" w:cs="楷体_GB2312"/>
              <w:bCs/>
              <w:szCs w:val="32"/>
              <w:lang w:val="en-US" w:eastAsia="zh-CN"/>
            </w:rPr>
            <w:t>第四条 追究对象</w:t>
          </w:r>
          <w:r>
            <w:tab/>
          </w:r>
          <w:r>
            <w:fldChar w:fldCharType="begin"/>
          </w:r>
          <w:r>
            <w:instrText xml:space="preserve"> PAGEREF _Toc6760 \h </w:instrText>
          </w:r>
          <w:r>
            <w:fldChar w:fldCharType="separate"/>
          </w:r>
          <w:r>
            <w:t>- 122 -</w:t>
          </w:r>
          <w:r>
            <w:fldChar w:fldCharType="end"/>
          </w:r>
          <w:r>
            <w:fldChar w:fldCharType="end"/>
          </w:r>
        </w:p>
        <w:p w14:paraId="1D2B133C">
          <w:pPr>
            <w:pStyle w:val="13"/>
            <w:tabs>
              <w:tab w:val="right" w:leader="dot" w:pos="8306"/>
            </w:tabs>
          </w:pPr>
          <w:r>
            <w:fldChar w:fldCharType="begin"/>
          </w:r>
          <w:r>
            <w:instrText xml:space="preserve"> HYPERLINK \l _Toc8631 </w:instrText>
          </w:r>
          <w:r>
            <w:fldChar w:fldCharType="separate"/>
          </w:r>
          <w:r>
            <w:rPr>
              <w:rFonts w:hint="eastAsia" w:ascii="楷体_GB2312" w:hAnsi="楷体_GB2312" w:eastAsia="楷体_GB2312" w:cs="楷体_GB2312"/>
              <w:bCs/>
              <w:szCs w:val="32"/>
              <w:lang w:val="en-US" w:eastAsia="zh-CN"/>
            </w:rPr>
            <w:t>第五条 责任追究方式</w:t>
          </w:r>
          <w:r>
            <w:tab/>
          </w:r>
          <w:r>
            <w:fldChar w:fldCharType="begin"/>
          </w:r>
          <w:r>
            <w:instrText xml:space="preserve"> PAGEREF _Toc8631 \h </w:instrText>
          </w:r>
          <w:r>
            <w:fldChar w:fldCharType="separate"/>
          </w:r>
          <w:r>
            <w:t>- 123 -</w:t>
          </w:r>
          <w:r>
            <w:fldChar w:fldCharType="end"/>
          </w:r>
          <w:r>
            <w:fldChar w:fldCharType="end"/>
          </w:r>
        </w:p>
        <w:p w14:paraId="408608B4">
          <w:pPr>
            <w:pStyle w:val="13"/>
            <w:tabs>
              <w:tab w:val="right" w:leader="dot" w:pos="8306"/>
            </w:tabs>
          </w:pPr>
          <w:r>
            <w:fldChar w:fldCharType="begin"/>
          </w:r>
          <w:r>
            <w:instrText xml:space="preserve"> HYPERLINK \l _Toc29929 </w:instrText>
          </w:r>
          <w:r>
            <w:fldChar w:fldCharType="separate"/>
          </w:r>
          <w:r>
            <w:rPr>
              <w:rFonts w:hint="eastAsia" w:ascii="楷体_GB2312" w:hAnsi="楷体_GB2312" w:eastAsia="楷体_GB2312" w:cs="楷体_GB2312"/>
              <w:bCs/>
              <w:szCs w:val="32"/>
              <w:lang w:val="en-US" w:eastAsia="zh-CN"/>
            </w:rPr>
            <w:t>第六条 责任追究规定</w:t>
          </w:r>
          <w:r>
            <w:tab/>
          </w:r>
          <w:r>
            <w:fldChar w:fldCharType="begin"/>
          </w:r>
          <w:r>
            <w:instrText xml:space="preserve"> PAGEREF _Toc29929 \h </w:instrText>
          </w:r>
          <w:r>
            <w:fldChar w:fldCharType="separate"/>
          </w:r>
          <w:r>
            <w:t>- 123 -</w:t>
          </w:r>
          <w:r>
            <w:fldChar w:fldCharType="end"/>
          </w:r>
          <w:r>
            <w:fldChar w:fldCharType="end"/>
          </w:r>
        </w:p>
        <w:p w14:paraId="1530155F">
          <w:pPr>
            <w:pStyle w:val="13"/>
            <w:tabs>
              <w:tab w:val="right" w:leader="dot" w:pos="8306"/>
            </w:tabs>
          </w:pPr>
          <w:r>
            <w:fldChar w:fldCharType="begin"/>
          </w:r>
          <w:r>
            <w:instrText xml:space="preserve"> HYPERLINK \l _Toc13028 </w:instrText>
          </w:r>
          <w:r>
            <w:fldChar w:fldCharType="separate"/>
          </w:r>
          <w:r>
            <w:rPr>
              <w:rFonts w:hint="eastAsia" w:ascii="楷体_GB2312" w:hAnsi="楷体_GB2312" w:eastAsia="楷体_GB2312" w:cs="楷体_GB2312"/>
              <w:bCs/>
              <w:szCs w:val="32"/>
              <w:lang w:val="en-US" w:eastAsia="zh-CN"/>
            </w:rPr>
            <w:t>第七条 附 则</w:t>
          </w:r>
          <w:r>
            <w:tab/>
          </w:r>
          <w:r>
            <w:fldChar w:fldCharType="begin"/>
          </w:r>
          <w:r>
            <w:instrText xml:space="preserve"> PAGEREF _Toc13028 \h </w:instrText>
          </w:r>
          <w:r>
            <w:fldChar w:fldCharType="separate"/>
          </w:r>
          <w:r>
            <w:t>- 124 -</w:t>
          </w:r>
          <w:r>
            <w:fldChar w:fldCharType="end"/>
          </w:r>
          <w:r>
            <w:fldChar w:fldCharType="end"/>
          </w:r>
        </w:p>
        <w:p w14:paraId="54925457">
          <w:pPr>
            <w:pStyle w:val="13"/>
            <w:tabs>
              <w:tab w:val="right" w:leader="dot" w:pos="8306"/>
            </w:tabs>
          </w:pPr>
          <w:r>
            <w:fldChar w:fldCharType="begin"/>
          </w:r>
          <w:r>
            <w:instrText xml:space="preserve"> HYPERLINK \l _Toc14707 </w:instrText>
          </w:r>
          <w:r>
            <w:fldChar w:fldCharType="separate"/>
          </w:r>
          <w:r>
            <w:rPr>
              <w:rFonts w:hint="eastAsia" w:ascii="黑体" w:hAnsi="黑体" w:eastAsia="黑体" w:cs="黑体"/>
              <w:bCs/>
              <w:szCs w:val="44"/>
              <w:lang w:val="en-US" w:eastAsia="zh-CN"/>
            </w:rPr>
            <w:t>二十二、 环境保护工作考评管理办法（试行）</w:t>
          </w:r>
          <w:r>
            <w:tab/>
          </w:r>
          <w:r>
            <w:fldChar w:fldCharType="begin"/>
          </w:r>
          <w:r>
            <w:instrText xml:space="preserve"> PAGEREF _Toc14707 \h </w:instrText>
          </w:r>
          <w:r>
            <w:fldChar w:fldCharType="separate"/>
          </w:r>
          <w:r>
            <w:t>- 126 -</w:t>
          </w:r>
          <w:r>
            <w:fldChar w:fldCharType="end"/>
          </w:r>
          <w:r>
            <w:fldChar w:fldCharType="end"/>
          </w:r>
        </w:p>
        <w:p w14:paraId="1310BA6F">
          <w:pPr>
            <w:pStyle w:val="13"/>
            <w:tabs>
              <w:tab w:val="right" w:leader="dot" w:pos="8306"/>
            </w:tabs>
          </w:pPr>
          <w:r>
            <w:fldChar w:fldCharType="begin"/>
          </w:r>
          <w:r>
            <w:instrText xml:space="preserve"> HYPERLINK \l _Toc28343 </w:instrText>
          </w:r>
          <w:r>
            <w:fldChar w:fldCharType="separate"/>
          </w:r>
          <w:r>
            <w:rPr>
              <w:rFonts w:hint="eastAsia" w:ascii="楷体_GB2312" w:hAnsi="楷体_GB2312" w:eastAsia="楷体_GB2312" w:cs="楷体_GB2312"/>
              <w:bCs/>
              <w:szCs w:val="32"/>
              <w:lang w:val="en-US" w:eastAsia="zh-CN"/>
            </w:rPr>
            <w:t>第一条 目 的</w:t>
          </w:r>
          <w:r>
            <w:tab/>
          </w:r>
          <w:r>
            <w:fldChar w:fldCharType="begin"/>
          </w:r>
          <w:r>
            <w:instrText xml:space="preserve"> PAGEREF _Toc28343 \h </w:instrText>
          </w:r>
          <w:r>
            <w:fldChar w:fldCharType="separate"/>
          </w:r>
          <w:r>
            <w:t>- 126 -</w:t>
          </w:r>
          <w:r>
            <w:fldChar w:fldCharType="end"/>
          </w:r>
          <w:r>
            <w:fldChar w:fldCharType="end"/>
          </w:r>
        </w:p>
        <w:p w14:paraId="14580C1A">
          <w:pPr>
            <w:pStyle w:val="13"/>
            <w:tabs>
              <w:tab w:val="right" w:leader="dot" w:pos="8306"/>
            </w:tabs>
          </w:pPr>
          <w:r>
            <w:fldChar w:fldCharType="begin"/>
          </w:r>
          <w:r>
            <w:instrText xml:space="preserve"> HYPERLINK \l _Toc5321 </w:instrText>
          </w:r>
          <w:r>
            <w:fldChar w:fldCharType="separate"/>
          </w:r>
          <w:r>
            <w:rPr>
              <w:rFonts w:hint="eastAsia" w:ascii="楷体_GB2312" w:hAnsi="楷体_GB2312" w:eastAsia="楷体_GB2312" w:cs="楷体_GB2312"/>
              <w:bCs/>
              <w:szCs w:val="32"/>
              <w:lang w:val="en-US" w:eastAsia="zh-CN"/>
            </w:rPr>
            <w:t>第二条 适用范围</w:t>
          </w:r>
          <w:r>
            <w:tab/>
          </w:r>
          <w:r>
            <w:fldChar w:fldCharType="begin"/>
          </w:r>
          <w:r>
            <w:instrText xml:space="preserve"> PAGEREF _Toc5321 \h </w:instrText>
          </w:r>
          <w:r>
            <w:fldChar w:fldCharType="separate"/>
          </w:r>
          <w:r>
            <w:t>- 126 -</w:t>
          </w:r>
          <w:r>
            <w:fldChar w:fldCharType="end"/>
          </w:r>
          <w:r>
            <w:fldChar w:fldCharType="end"/>
          </w:r>
        </w:p>
        <w:p w14:paraId="77CADC51">
          <w:pPr>
            <w:pStyle w:val="13"/>
            <w:tabs>
              <w:tab w:val="right" w:leader="dot" w:pos="8306"/>
            </w:tabs>
          </w:pPr>
          <w:r>
            <w:fldChar w:fldCharType="begin"/>
          </w:r>
          <w:r>
            <w:instrText xml:space="preserve"> HYPERLINK \l _Toc12005 </w:instrText>
          </w:r>
          <w:r>
            <w:fldChar w:fldCharType="separate"/>
          </w:r>
          <w:r>
            <w:rPr>
              <w:rFonts w:hint="eastAsia" w:ascii="楷体_GB2312" w:hAnsi="楷体_GB2312" w:eastAsia="楷体_GB2312" w:cs="楷体_GB2312"/>
              <w:bCs/>
              <w:szCs w:val="32"/>
              <w:lang w:val="en-US" w:eastAsia="zh-CN"/>
            </w:rPr>
            <w:t>第三条 考评工作</w:t>
          </w:r>
          <w:r>
            <w:tab/>
          </w:r>
          <w:r>
            <w:fldChar w:fldCharType="begin"/>
          </w:r>
          <w:r>
            <w:instrText xml:space="preserve"> PAGEREF _Toc12005 \h </w:instrText>
          </w:r>
          <w:r>
            <w:fldChar w:fldCharType="separate"/>
          </w:r>
          <w:r>
            <w:t>- 126 -</w:t>
          </w:r>
          <w:r>
            <w:fldChar w:fldCharType="end"/>
          </w:r>
          <w:r>
            <w:fldChar w:fldCharType="end"/>
          </w:r>
        </w:p>
        <w:p w14:paraId="3360470B">
          <w:pPr>
            <w:pStyle w:val="13"/>
            <w:tabs>
              <w:tab w:val="right" w:leader="dot" w:pos="8306"/>
            </w:tabs>
          </w:pPr>
          <w:r>
            <w:fldChar w:fldCharType="begin"/>
          </w:r>
          <w:r>
            <w:instrText xml:space="preserve"> HYPERLINK \l _Toc25029 </w:instrText>
          </w:r>
          <w:r>
            <w:fldChar w:fldCharType="separate"/>
          </w:r>
          <w:r>
            <w:rPr>
              <w:rFonts w:hint="eastAsia" w:ascii="楷体_GB2312" w:hAnsi="楷体_GB2312" w:eastAsia="楷体_GB2312" w:cs="楷体_GB2312"/>
              <w:bCs/>
              <w:szCs w:val="32"/>
              <w:lang w:val="en-US" w:eastAsia="zh-CN"/>
            </w:rPr>
            <w:t>第四条 自查工作</w:t>
          </w:r>
          <w:r>
            <w:tab/>
          </w:r>
          <w:r>
            <w:fldChar w:fldCharType="begin"/>
          </w:r>
          <w:r>
            <w:instrText xml:space="preserve"> PAGEREF _Toc25029 \h </w:instrText>
          </w:r>
          <w:r>
            <w:fldChar w:fldCharType="separate"/>
          </w:r>
          <w:r>
            <w:t>- 126 -</w:t>
          </w:r>
          <w:r>
            <w:fldChar w:fldCharType="end"/>
          </w:r>
          <w:r>
            <w:fldChar w:fldCharType="end"/>
          </w:r>
        </w:p>
        <w:p w14:paraId="47EEC9F9">
          <w:pPr>
            <w:pStyle w:val="13"/>
            <w:tabs>
              <w:tab w:val="right" w:leader="dot" w:pos="8306"/>
            </w:tabs>
          </w:pPr>
          <w:r>
            <w:fldChar w:fldCharType="begin"/>
          </w:r>
          <w:r>
            <w:instrText xml:space="preserve"> HYPERLINK \l _Toc4855 </w:instrText>
          </w:r>
          <w:r>
            <w:fldChar w:fldCharType="separate"/>
          </w:r>
          <w:r>
            <w:rPr>
              <w:rFonts w:hint="eastAsia" w:ascii="楷体_GB2312" w:hAnsi="楷体_GB2312" w:eastAsia="楷体_GB2312" w:cs="楷体_GB2312"/>
              <w:bCs/>
              <w:szCs w:val="32"/>
              <w:lang w:val="en-US" w:eastAsia="zh-CN"/>
            </w:rPr>
            <w:t>第五条 自考评</w:t>
          </w:r>
          <w:r>
            <w:tab/>
          </w:r>
          <w:r>
            <w:fldChar w:fldCharType="begin"/>
          </w:r>
          <w:r>
            <w:instrText xml:space="preserve"> PAGEREF _Toc4855 \h </w:instrText>
          </w:r>
          <w:r>
            <w:fldChar w:fldCharType="separate"/>
          </w:r>
          <w:r>
            <w:t>- 126 -</w:t>
          </w:r>
          <w:r>
            <w:fldChar w:fldCharType="end"/>
          </w:r>
          <w:r>
            <w:fldChar w:fldCharType="end"/>
          </w:r>
        </w:p>
        <w:p w14:paraId="65FA1930">
          <w:pPr>
            <w:pStyle w:val="13"/>
            <w:tabs>
              <w:tab w:val="right" w:leader="dot" w:pos="8306"/>
            </w:tabs>
          </w:pPr>
          <w:r>
            <w:fldChar w:fldCharType="begin"/>
          </w:r>
          <w:r>
            <w:instrText xml:space="preserve"> HYPERLINK \l _Toc31131 </w:instrText>
          </w:r>
          <w:r>
            <w:fldChar w:fldCharType="separate"/>
          </w:r>
          <w:r>
            <w:rPr>
              <w:rFonts w:hint="eastAsia" w:ascii="楷体_GB2312" w:hAnsi="楷体_GB2312" w:eastAsia="楷体_GB2312" w:cs="楷体_GB2312"/>
              <w:bCs/>
              <w:szCs w:val="32"/>
              <w:lang w:val="en-US" w:eastAsia="zh-CN"/>
            </w:rPr>
            <w:t>第六条 考 评</w:t>
          </w:r>
          <w:r>
            <w:tab/>
          </w:r>
          <w:r>
            <w:fldChar w:fldCharType="begin"/>
          </w:r>
          <w:r>
            <w:instrText xml:space="preserve"> PAGEREF _Toc31131 \h </w:instrText>
          </w:r>
          <w:r>
            <w:fldChar w:fldCharType="separate"/>
          </w:r>
          <w:r>
            <w:t>- 127 -</w:t>
          </w:r>
          <w:r>
            <w:fldChar w:fldCharType="end"/>
          </w:r>
          <w:r>
            <w:fldChar w:fldCharType="end"/>
          </w:r>
        </w:p>
        <w:p w14:paraId="1DEB4B60">
          <w:pPr>
            <w:pStyle w:val="13"/>
            <w:tabs>
              <w:tab w:val="right" w:leader="dot" w:pos="8306"/>
            </w:tabs>
          </w:pPr>
          <w:r>
            <w:fldChar w:fldCharType="begin"/>
          </w:r>
          <w:r>
            <w:instrText xml:space="preserve"> HYPERLINK \l _Toc4083 </w:instrText>
          </w:r>
          <w:r>
            <w:fldChar w:fldCharType="separate"/>
          </w:r>
          <w:r>
            <w:rPr>
              <w:rFonts w:hint="eastAsia" w:ascii="楷体_GB2312" w:hAnsi="楷体_GB2312" w:eastAsia="楷体_GB2312" w:cs="楷体_GB2312"/>
              <w:bCs/>
              <w:szCs w:val="32"/>
              <w:lang w:val="en-US" w:eastAsia="zh-CN"/>
            </w:rPr>
            <w:t>第七条 附 则</w:t>
          </w:r>
          <w:r>
            <w:tab/>
          </w:r>
          <w:r>
            <w:fldChar w:fldCharType="begin"/>
          </w:r>
          <w:r>
            <w:instrText xml:space="preserve"> PAGEREF _Toc4083 \h </w:instrText>
          </w:r>
          <w:r>
            <w:fldChar w:fldCharType="separate"/>
          </w:r>
          <w:r>
            <w:t>- 127 -</w:t>
          </w:r>
          <w:r>
            <w:fldChar w:fldCharType="end"/>
          </w:r>
          <w:r>
            <w:fldChar w:fldCharType="end"/>
          </w:r>
        </w:p>
        <w:p w14:paraId="3EBFAB03">
          <w:pPr>
            <w:pStyle w:val="13"/>
            <w:tabs>
              <w:tab w:val="right" w:leader="dot" w:pos="8306"/>
            </w:tabs>
          </w:pPr>
          <w:r>
            <w:fldChar w:fldCharType="begin"/>
          </w:r>
          <w:r>
            <w:instrText xml:space="preserve"> HYPERLINK \l _Toc848 </w:instrText>
          </w:r>
          <w:r>
            <w:fldChar w:fldCharType="separate"/>
          </w:r>
          <w:r>
            <w:rPr>
              <w:rFonts w:hint="eastAsia" w:ascii="黑体" w:hAnsi="黑体" w:eastAsia="黑体" w:cs="黑体"/>
              <w:bCs/>
              <w:szCs w:val="44"/>
              <w:lang w:val="en-US" w:eastAsia="zh-CN"/>
            </w:rPr>
            <w:t>二十三、 防汛管理办法（试行）</w:t>
          </w:r>
          <w:r>
            <w:tab/>
          </w:r>
          <w:r>
            <w:fldChar w:fldCharType="begin"/>
          </w:r>
          <w:r>
            <w:instrText xml:space="preserve"> PAGEREF _Toc848 \h </w:instrText>
          </w:r>
          <w:r>
            <w:fldChar w:fldCharType="separate"/>
          </w:r>
          <w:r>
            <w:t>- 128 -</w:t>
          </w:r>
          <w:r>
            <w:fldChar w:fldCharType="end"/>
          </w:r>
          <w:r>
            <w:fldChar w:fldCharType="end"/>
          </w:r>
        </w:p>
        <w:p w14:paraId="2DC1BD8C">
          <w:pPr>
            <w:pStyle w:val="13"/>
            <w:tabs>
              <w:tab w:val="right" w:leader="dot" w:pos="8306"/>
            </w:tabs>
          </w:pPr>
          <w:r>
            <w:fldChar w:fldCharType="begin"/>
          </w:r>
          <w:r>
            <w:instrText xml:space="preserve"> HYPERLINK \l _Toc1658 </w:instrText>
          </w:r>
          <w:r>
            <w:fldChar w:fldCharType="separate"/>
          </w:r>
          <w:r>
            <w:rPr>
              <w:rFonts w:hint="eastAsia" w:ascii="楷体_GB2312" w:hAnsi="楷体_GB2312" w:eastAsia="楷体_GB2312" w:cs="楷体_GB2312"/>
              <w:bCs/>
              <w:szCs w:val="32"/>
              <w:lang w:val="en-US" w:eastAsia="zh-CN"/>
            </w:rPr>
            <w:t>第一条 目 的</w:t>
          </w:r>
          <w:r>
            <w:tab/>
          </w:r>
          <w:r>
            <w:fldChar w:fldCharType="begin"/>
          </w:r>
          <w:r>
            <w:instrText xml:space="preserve"> PAGEREF _Toc1658 \h </w:instrText>
          </w:r>
          <w:r>
            <w:fldChar w:fldCharType="separate"/>
          </w:r>
          <w:r>
            <w:t>- 128 -</w:t>
          </w:r>
          <w:r>
            <w:fldChar w:fldCharType="end"/>
          </w:r>
          <w:r>
            <w:fldChar w:fldCharType="end"/>
          </w:r>
        </w:p>
        <w:p w14:paraId="23ECA003">
          <w:pPr>
            <w:pStyle w:val="13"/>
            <w:tabs>
              <w:tab w:val="right" w:leader="dot" w:pos="8306"/>
            </w:tabs>
          </w:pPr>
          <w:r>
            <w:fldChar w:fldCharType="begin"/>
          </w:r>
          <w:r>
            <w:instrText xml:space="preserve"> HYPERLINK \l _Toc9196 </w:instrText>
          </w:r>
          <w:r>
            <w:fldChar w:fldCharType="separate"/>
          </w:r>
          <w:r>
            <w:rPr>
              <w:rFonts w:hint="eastAsia" w:ascii="楷体_GB2312" w:hAnsi="楷体_GB2312" w:eastAsia="楷体_GB2312" w:cs="楷体_GB2312"/>
              <w:bCs/>
              <w:szCs w:val="32"/>
              <w:lang w:val="en-US" w:eastAsia="zh-CN"/>
            </w:rPr>
            <w:t>第二条 适用范围</w:t>
          </w:r>
          <w:r>
            <w:tab/>
          </w:r>
          <w:r>
            <w:fldChar w:fldCharType="begin"/>
          </w:r>
          <w:r>
            <w:instrText xml:space="preserve"> PAGEREF _Toc9196 \h </w:instrText>
          </w:r>
          <w:r>
            <w:fldChar w:fldCharType="separate"/>
          </w:r>
          <w:r>
            <w:t>- 128 -</w:t>
          </w:r>
          <w:r>
            <w:fldChar w:fldCharType="end"/>
          </w:r>
          <w:r>
            <w:fldChar w:fldCharType="end"/>
          </w:r>
        </w:p>
        <w:p w14:paraId="13212A87">
          <w:pPr>
            <w:pStyle w:val="13"/>
            <w:tabs>
              <w:tab w:val="right" w:leader="dot" w:pos="8306"/>
            </w:tabs>
          </w:pPr>
          <w:r>
            <w:fldChar w:fldCharType="begin"/>
          </w:r>
          <w:r>
            <w:instrText xml:space="preserve"> HYPERLINK \l _Toc23222 </w:instrText>
          </w:r>
          <w:r>
            <w:fldChar w:fldCharType="separate"/>
          </w:r>
          <w:r>
            <w:rPr>
              <w:rFonts w:hint="eastAsia" w:ascii="楷体_GB2312" w:hAnsi="楷体_GB2312" w:eastAsia="楷体_GB2312" w:cs="楷体_GB2312"/>
              <w:bCs/>
              <w:szCs w:val="32"/>
              <w:lang w:val="en-US" w:eastAsia="zh-CN"/>
            </w:rPr>
            <w:t>第三条 总 则</w:t>
          </w:r>
          <w:r>
            <w:tab/>
          </w:r>
          <w:r>
            <w:fldChar w:fldCharType="begin"/>
          </w:r>
          <w:r>
            <w:instrText xml:space="preserve"> PAGEREF _Toc23222 \h </w:instrText>
          </w:r>
          <w:r>
            <w:fldChar w:fldCharType="separate"/>
          </w:r>
          <w:r>
            <w:t>- 128 -</w:t>
          </w:r>
          <w:r>
            <w:fldChar w:fldCharType="end"/>
          </w:r>
          <w:r>
            <w:fldChar w:fldCharType="end"/>
          </w:r>
        </w:p>
        <w:p w14:paraId="65CAAF19">
          <w:pPr>
            <w:pStyle w:val="13"/>
            <w:tabs>
              <w:tab w:val="right" w:leader="dot" w:pos="8306"/>
            </w:tabs>
          </w:pPr>
          <w:r>
            <w:fldChar w:fldCharType="begin"/>
          </w:r>
          <w:r>
            <w:instrText xml:space="preserve"> HYPERLINK \l _Toc15658 </w:instrText>
          </w:r>
          <w:r>
            <w:fldChar w:fldCharType="separate"/>
          </w:r>
          <w:r>
            <w:rPr>
              <w:rFonts w:hint="eastAsia" w:ascii="楷体_GB2312" w:hAnsi="楷体_GB2312" w:eastAsia="楷体_GB2312" w:cs="楷体_GB2312"/>
              <w:bCs/>
              <w:szCs w:val="32"/>
              <w:lang w:val="en-US" w:eastAsia="zh-CN"/>
            </w:rPr>
            <w:t>第四条 防汛管理机构与职责</w:t>
          </w:r>
          <w:r>
            <w:tab/>
          </w:r>
          <w:r>
            <w:fldChar w:fldCharType="begin"/>
          </w:r>
          <w:r>
            <w:instrText xml:space="preserve"> PAGEREF _Toc15658 \h </w:instrText>
          </w:r>
          <w:r>
            <w:fldChar w:fldCharType="separate"/>
          </w:r>
          <w:r>
            <w:t>- 129 -</w:t>
          </w:r>
          <w:r>
            <w:fldChar w:fldCharType="end"/>
          </w:r>
          <w:r>
            <w:fldChar w:fldCharType="end"/>
          </w:r>
        </w:p>
        <w:p w14:paraId="592E0C65">
          <w:pPr>
            <w:pStyle w:val="13"/>
            <w:tabs>
              <w:tab w:val="right" w:leader="dot" w:pos="8306"/>
            </w:tabs>
          </w:pPr>
          <w:r>
            <w:fldChar w:fldCharType="begin"/>
          </w:r>
          <w:r>
            <w:instrText xml:space="preserve"> HYPERLINK \l _Toc9415 </w:instrText>
          </w:r>
          <w:r>
            <w:fldChar w:fldCharType="separate"/>
          </w:r>
          <w:r>
            <w:rPr>
              <w:rFonts w:hint="eastAsia" w:ascii="楷体_GB2312" w:hAnsi="楷体_GB2312" w:eastAsia="楷体_GB2312" w:cs="楷体_GB2312"/>
              <w:bCs/>
              <w:szCs w:val="32"/>
              <w:lang w:val="en-US" w:eastAsia="zh-CN"/>
            </w:rPr>
            <w:t>第五条 防汛有关规定</w:t>
          </w:r>
          <w:r>
            <w:tab/>
          </w:r>
          <w:r>
            <w:fldChar w:fldCharType="begin"/>
          </w:r>
          <w:r>
            <w:instrText xml:space="preserve"> PAGEREF _Toc9415 \h </w:instrText>
          </w:r>
          <w:r>
            <w:fldChar w:fldCharType="separate"/>
          </w:r>
          <w:r>
            <w:t>- 130 -</w:t>
          </w:r>
          <w:r>
            <w:fldChar w:fldCharType="end"/>
          </w:r>
          <w:r>
            <w:fldChar w:fldCharType="end"/>
          </w:r>
        </w:p>
        <w:p w14:paraId="30F222C5">
          <w:pPr>
            <w:pStyle w:val="13"/>
            <w:tabs>
              <w:tab w:val="right" w:leader="dot" w:pos="8306"/>
            </w:tabs>
          </w:pPr>
          <w:r>
            <w:fldChar w:fldCharType="begin"/>
          </w:r>
          <w:r>
            <w:instrText xml:space="preserve"> HYPERLINK \l _Toc5811 </w:instrText>
          </w:r>
          <w:r>
            <w:fldChar w:fldCharType="separate"/>
          </w:r>
          <w:r>
            <w:rPr>
              <w:rFonts w:hint="eastAsia" w:ascii="楷体_GB2312" w:hAnsi="楷体_GB2312" w:eastAsia="楷体_GB2312" w:cs="楷体_GB2312"/>
              <w:bCs/>
              <w:szCs w:val="32"/>
              <w:lang w:val="en-US" w:eastAsia="zh-CN"/>
            </w:rPr>
            <w:t>第六条 附 则</w:t>
          </w:r>
          <w:r>
            <w:tab/>
          </w:r>
          <w:r>
            <w:fldChar w:fldCharType="begin"/>
          </w:r>
          <w:r>
            <w:instrText xml:space="preserve"> PAGEREF _Toc5811 \h </w:instrText>
          </w:r>
          <w:r>
            <w:fldChar w:fldCharType="separate"/>
          </w:r>
          <w:r>
            <w:t>- 131 -</w:t>
          </w:r>
          <w:r>
            <w:fldChar w:fldCharType="end"/>
          </w:r>
          <w:r>
            <w:fldChar w:fldCharType="end"/>
          </w:r>
        </w:p>
        <w:p w14:paraId="5AC4EF86">
          <w:pPr>
            <w:pStyle w:val="13"/>
            <w:tabs>
              <w:tab w:val="right" w:leader="dot" w:pos="8306"/>
            </w:tabs>
          </w:pPr>
          <w:r>
            <w:fldChar w:fldCharType="begin"/>
          </w:r>
          <w:r>
            <w:instrText xml:space="preserve"> HYPERLINK \l _Toc1430 </w:instrText>
          </w:r>
          <w:r>
            <w:fldChar w:fldCharType="separate"/>
          </w:r>
          <w:r>
            <w:rPr>
              <w:rFonts w:hint="eastAsia" w:ascii="黑体" w:hAnsi="黑体" w:eastAsia="黑体" w:cs="黑体"/>
              <w:bCs/>
              <w:szCs w:val="44"/>
              <w:lang w:val="en-US" w:eastAsia="zh-CN"/>
            </w:rPr>
            <w:t>二十四、 重大危险源管理办法（试行）</w:t>
          </w:r>
          <w:r>
            <w:tab/>
          </w:r>
          <w:r>
            <w:fldChar w:fldCharType="begin"/>
          </w:r>
          <w:r>
            <w:instrText xml:space="preserve"> PAGEREF _Toc1430 \h </w:instrText>
          </w:r>
          <w:r>
            <w:fldChar w:fldCharType="separate"/>
          </w:r>
          <w:r>
            <w:t>- 132 -</w:t>
          </w:r>
          <w:r>
            <w:fldChar w:fldCharType="end"/>
          </w:r>
          <w:r>
            <w:fldChar w:fldCharType="end"/>
          </w:r>
        </w:p>
        <w:p w14:paraId="24BEB3DC">
          <w:pPr>
            <w:pStyle w:val="13"/>
            <w:tabs>
              <w:tab w:val="right" w:leader="dot" w:pos="8306"/>
            </w:tabs>
          </w:pPr>
          <w:r>
            <w:fldChar w:fldCharType="begin"/>
          </w:r>
          <w:r>
            <w:instrText xml:space="preserve"> HYPERLINK \l _Toc28200 </w:instrText>
          </w:r>
          <w:r>
            <w:fldChar w:fldCharType="separate"/>
          </w:r>
          <w:r>
            <w:rPr>
              <w:rFonts w:hint="eastAsia" w:ascii="楷体_GB2312" w:hAnsi="楷体_GB2312" w:eastAsia="楷体_GB2312" w:cs="楷体_GB2312"/>
              <w:bCs/>
              <w:szCs w:val="32"/>
              <w:lang w:val="en-US" w:eastAsia="zh-CN"/>
            </w:rPr>
            <w:t>第一条 目 的</w:t>
          </w:r>
          <w:r>
            <w:tab/>
          </w:r>
          <w:r>
            <w:fldChar w:fldCharType="begin"/>
          </w:r>
          <w:r>
            <w:instrText xml:space="preserve"> PAGEREF _Toc28200 \h </w:instrText>
          </w:r>
          <w:r>
            <w:fldChar w:fldCharType="separate"/>
          </w:r>
          <w:r>
            <w:t>- 132 -</w:t>
          </w:r>
          <w:r>
            <w:fldChar w:fldCharType="end"/>
          </w:r>
          <w:r>
            <w:fldChar w:fldCharType="end"/>
          </w:r>
        </w:p>
        <w:p w14:paraId="4508FA0F">
          <w:pPr>
            <w:pStyle w:val="13"/>
            <w:tabs>
              <w:tab w:val="right" w:leader="dot" w:pos="8306"/>
            </w:tabs>
          </w:pPr>
          <w:r>
            <w:fldChar w:fldCharType="begin"/>
          </w:r>
          <w:r>
            <w:instrText xml:space="preserve"> HYPERLINK \l _Toc19250 </w:instrText>
          </w:r>
          <w:r>
            <w:fldChar w:fldCharType="separate"/>
          </w:r>
          <w:r>
            <w:rPr>
              <w:rFonts w:hint="eastAsia" w:ascii="楷体_GB2312" w:hAnsi="楷体_GB2312" w:eastAsia="楷体_GB2312" w:cs="楷体_GB2312"/>
              <w:bCs/>
              <w:szCs w:val="32"/>
              <w:lang w:val="en-US" w:eastAsia="zh-CN"/>
            </w:rPr>
            <w:t>第二条 适用范围</w:t>
          </w:r>
          <w:r>
            <w:tab/>
          </w:r>
          <w:r>
            <w:fldChar w:fldCharType="begin"/>
          </w:r>
          <w:r>
            <w:instrText xml:space="preserve"> PAGEREF _Toc19250 \h </w:instrText>
          </w:r>
          <w:r>
            <w:fldChar w:fldCharType="separate"/>
          </w:r>
          <w:r>
            <w:t>- 132 -</w:t>
          </w:r>
          <w:r>
            <w:fldChar w:fldCharType="end"/>
          </w:r>
          <w:r>
            <w:fldChar w:fldCharType="end"/>
          </w:r>
        </w:p>
        <w:p w14:paraId="42AD0541">
          <w:pPr>
            <w:pStyle w:val="13"/>
            <w:tabs>
              <w:tab w:val="right" w:leader="dot" w:pos="8306"/>
            </w:tabs>
          </w:pPr>
          <w:r>
            <w:fldChar w:fldCharType="begin"/>
          </w:r>
          <w:r>
            <w:instrText xml:space="preserve"> HYPERLINK \l _Toc3206 </w:instrText>
          </w:r>
          <w:r>
            <w:fldChar w:fldCharType="separate"/>
          </w:r>
          <w:r>
            <w:rPr>
              <w:rFonts w:hint="eastAsia" w:ascii="楷体_GB2312" w:hAnsi="楷体_GB2312" w:eastAsia="楷体_GB2312" w:cs="楷体_GB2312"/>
              <w:bCs/>
              <w:szCs w:val="32"/>
              <w:lang w:val="en-US" w:eastAsia="zh-CN"/>
            </w:rPr>
            <w:t>第三条 定 义</w:t>
          </w:r>
          <w:r>
            <w:tab/>
          </w:r>
          <w:r>
            <w:fldChar w:fldCharType="begin"/>
          </w:r>
          <w:r>
            <w:instrText xml:space="preserve"> PAGEREF _Toc3206 \h </w:instrText>
          </w:r>
          <w:r>
            <w:fldChar w:fldCharType="separate"/>
          </w:r>
          <w:r>
            <w:t>- 132 -</w:t>
          </w:r>
          <w:r>
            <w:fldChar w:fldCharType="end"/>
          </w:r>
          <w:r>
            <w:fldChar w:fldCharType="end"/>
          </w:r>
        </w:p>
        <w:p w14:paraId="1C6FEE1E">
          <w:pPr>
            <w:pStyle w:val="13"/>
            <w:tabs>
              <w:tab w:val="right" w:leader="dot" w:pos="8306"/>
            </w:tabs>
          </w:pPr>
          <w:r>
            <w:fldChar w:fldCharType="begin"/>
          </w:r>
          <w:r>
            <w:instrText xml:space="preserve"> HYPERLINK \l _Toc10530 </w:instrText>
          </w:r>
          <w:r>
            <w:fldChar w:fldCharType="separate"/>
          </w:r>
          <w:r>
            <w:rPr>
              <w:rFonts w:hint="eastAsia" w:ascii="楷体_GB2312" w:hAnsi="楷体_GB2312" w:eastAsia="楷体_GB2312" w:cs="楷体_GB2312"/>
              <w:bCs/>
              <w:szCs w:val="32"/>
              <w:lang w:val="en-US" w:eastAsia="zh-CN"/>
            </w:rPr>
            <w:t>第四条 重大危险源的确定</w:t>
          </w:r>
          <w:r>
            <w:tab/>
          </w:r>
          <w:r>
            <w:fldChar w:fldCharType="begin"/>
          </w:r>
          <w:r>
            <w:instrText xml:space="preserve"> PAGEREF _Toc10530 \h </w:instrText>
          </w:r>
          <w:r>
            <w:fldChar w:fldCharType="separate"/>
          </w:r>
          <w:r>
            <w:t>- 133 -</w:t>
          </w:r>
          <w:r>
            <w:fldChar w:fldCharType="end"/>
          </w:r>
          <w:r>
            <w:fldChar w:fldCharType="end"/>
          </w:r>
        </w:p>
        <w:p w14:paraId="3E82E7AB">
          <w:pPr>
            <w:pStyle w:val="13"/>
            <w:tabs>
              <w:tab w:val="right" w:leader="dot" w:pos="8306"/>
            </w:tabs>
          </w:pPr>
          <w:r>
            <w:fldChar w:fldCharType="begin"/>
          </w:r>
          <w:r>
            <w:instrText xml:space="preserve"> HYPERLINK \l _Toc13230 </w:instrText>
          </w:r>
          <w:r>
            <w:fldChar w:fldCharType="separate"/>
          </w:r>
          <w:r>
            <w:rPr>
              <w:rFonts w:hint="eastAsia" w:ascii="楷体_GB2312" w:hAnsi="楷体_GB2312" w:eastAsia="楷体_GB2312" w:cs="楷体_GB2312"/>
              <w:bCs/>
              <w:szCs w:val="32"/>
              <w:lang w:val="en-US" w:eastAsia="zh-CN"/>
            </w:rPr>
            <w:t>第五条 管理职责</w:t>
          </w:r>
          <w:r>
            <w:tab/>
          </w:r>
          <w:r>
            <w:fldChar w:fldCharType="begin"/>
          </w:r>
          <w:r>
            <w:instrText xml:space="preserve"> PAGEREF _Toc13230 \h </w:instrText>
          </w:r>
          <w:r>
            <w:fldChar w:fldCharType="separate"/>
          </w:r>
          <w:r>
            <w:t>- 133 -</w:t>
          </w:r>
          <w:r>
            <w:fldChar w:fldCharType="end"/>
          </w:r>
          <w:r>
            <w:fldChar w:fldCharType="end"/>
          </w:r>
        </w:p>
        <w:p w14:paraId="713CA70E">
          <w:pPr>
            <w:pStyle w:val="13"/>
            <w:tabs>
              <w:tab w:val="right" w:leader="dot" w:pos="8306"/>
            </w:tabs>
          </w:pPr>
          <w:r>
            <w:fldChar w:fldCharType="begin"/>
          </w:r>
          <w:r>
            <w:instrText xml:space="preserve"> HYPERLINK \l _Toc11356 </w:instrText>
          </w:r>
          <w:r>
            <w:fldChar w:fldCharType="separate"/>
          </w:r>
          <w:r>
            <w:rPr>
              <w:rFonts w:hint="eastAsia" w:ascii="楷体_GB2312" w:hAnsi="楷体_GB2312" w:eastAsia="楷体_GB2312" w:cs="楷体_GB2312"/>
              <w:bCs/>
              <w:szCs w:val="32"/>
              <w:lang w:val="en-US" w:eastAsia="zh-CN"/>
            </w:rPr>
            <w:t>第六条 一般规定</w:t>
          </w:r>
          <w:r>
            <w:tab/>
          </w:r>
          <w:r>
            <w:fldChar w:fldCharType="begin"/>
          </w:r>
          <w:r>
            <w:instrText xml:space="preserve"> PAGEREF _Toc11356 \h </w:instrText>
          </w:r>
          <w:r>
            <w:fldChar w:fldCharType="separate"/>
          </w:r>
          <w:r>
            <w:t>- 134 -</w:t>
          </w:r>
          <w:r>
            <w:fldChar w:fldCharType="end"/>
          </w:r>
          <w:r>
            <w:fldChar w:fldCharType="end"/>
          </w:r>
        </w:p>
        <w:p w14:paraId="0B2D9D0A">
          <w:pPr>
            <w:pStyle w:val="13"/>
            <w:tabs>
              <w:tab w:val="right" w:leader="dot" w:pos="8306"/>
            </w:tabs>
          </w:pPr>
          <w:r>
            <w:fldChar w:fldCharType="begin"/>
          </w:r>
          <w:r>
            <w:instrText xml:space="preserve"> HYPERLINK \l _Toc3342 </w:instrText>
          </w:r>
          <w:r>
            <w:fldChar w:fldCharType="separate"/>
          </w:r>
          <w:r>
            <w:rPr>
              <w:rFonts w:hint="eastAsia" w:ascii="楷体_GB2312" w:hAnsi="楷体_GB2312" w:eastAsia="楷体_GB2312" w:cs="楷体_GB2312"/>
              <w:bCs/>
              <w:szCs w:val="32"/>
              <w:lang w:val="en-US" w:eastAsia="zh-CN"/>
            </w:rPr>
            <w:t>第七条 附 则</w:t>
          </w:r>
          <w:r>
            <w:tab/>
          </w:r>
          <w:r>
            <w:fldChar w:fldCharType="begin"/>
          </w:r>
          <w:r>
            <w:instrText xml:space="preserve"> PAGEREF _Toc3342 \h </w:instrText>
          </w:r>
          <w:r>
            <w:fldChar w:fldCharType="separate"/>
          </w:r>
          <w:r>
            <w:t>- 136 -</w:t>
          </w:r>
          <w:r>
            <w:fldChar w:fldCharType="end"/>
          </w:r>
          <w:r>
            <w:fldChar w:fldCharType="end"/>
          </w:r>
        </w:p>
        <w:p w14:paraId="4CF077B8">
          <w:pPr>
            <w:pStyle w:val="13"/>
            <w:tabs>
              <w:tab w:val="right" w:leader="dot" w:pos="8306"/>
            </w:tabs>
          </w:pPr>
          <w:r>
            <w:fldChar w:fldCharType="begin"/>
          </w:r>
          <w:r>
            <w:instrText xml:space="preserve"> HYPERLINK \l _Toc4019 </w:instrText>
          </w:r>
          <w:r>
            <w:fldChar w:fldCharType="separate"/>
          </w:r>
          <w:r>
            <w:rPr>
              <w:rFonts w:hint="eastAsia" w:ascii="黑体" w:hAnsi="黑体" w:eastAsia="黑体" w:cs="黑体"/>
              <w:bCs/>
              <w:szCs w:val="44"/>
              <w:lang w:val="en-US" w:eastAsia="zh-CN"/>
            </w:rPr>
            <w:t>二十五、 建设项目安全设施“三同时”管理办法（试行）</w:t>
          </w:r>
          <w:r>
            <w:tab/>
          </w:r>
          <w:r>
            <w:fldChar w:fldCharType="begin"/>
          </w:r>
          <w:r>
            <w:instrText xml:space="preserve"> PAGEREF _Toc4019 \h </w:instrText>
          </w:r>
          <w:r>
            <w:fldChar w:fldCharType="separate"/>
          </w:r>
          <w:r>
            <w:t>- 137 -</w:t>
          </w:r>
          <w:r>
            <w:fldChar w:fldCharType="end"/>
          </w:r>
          <w:r>
            <w:fldChar w:fldCharType="end"/>
          </w:r>
        </w:p>
        <w:p w14:paraId="193482CA">
          <w:pPr>
            <w:pStyle w:val="13"/>
            <w:tabs>
              <w:tab w:val="right" w:leader="dot" w:pos="8306"/>
            </w:tabs>
          </w:pPr>
          <w:r>
            <w:fldChar w:fldCharType="begin"/>
          </w:r>
          <w:r>
            <w:instrText xml:space="preserve"> HYPERLINK \l _Toc19141 </w:instrText>
          </w:r>
          <w:r>
            <w:fldChar w:fldCharType="separate"/>
          </w:r>
          <w:r>
            <w:rPr>
              <w:rFonts w:hint="eastAsia" w:ascii="楷体_GB2312" w:hAnsi="楷体_GB2312" w:eastAsia="楷体_GB2312" w:cs="楷体_GB2312"/>
              <w:bCs/>
              <w:kern w:val="2"/>
              <w:szCs w:val="32"/>
              <w:lang w:val="en-US" w:eastAsia="zh-CN" w:bidi="ar-SA"/>
            </w:rPr>
            <w:t>第一条　</w:t>
          </w:r>
          <w:r>
            <w:rPr>
              <w:rFonts w:hint="eastAsia" w:ascii="楷体_GB2312" w:hAnsi="楷体_GB2312" w:eastAsia="楷体_GB2312" w:cs="楷体_GB2312"/>
              <w:bCs/>
              <w:szCs w:val="32"/>
              <w:lang w:val="en-US" w:eastAsia="zh-CN"/>
            </w:rPr>
            <w:t>目 的</w:t>
          </w:r>
          <w:r>
            <w:tab/>
          </w:r>
          <w:r>
            <w:fldChar w:fldCharType="begin"/>
          </w:r>
          <w:r>
            <w:instrText xml:space="preserve"> PAGEREF _Toc19141 \h </w:instrText>
          </w:r>
          <w:r>
            <w:fldChar w:fldCharType="separate"/>
          </w:r>
          <w:r>
            <w:t>- 137 -</w:t>
          </w:r>
          <w:r>
            <w:fldChar w:fldCharType="end"/>
          </w:r>
          <w:r>
            <w:fldChar w:fldCharType="end"/>
          </w:r>
        </w:p>
        <w:p w14:paraId="077C2EC2">
          <w:pPr>
            <w:pStyle w:val="13"/>
            <w:tabs>
              <w:tab w:val="right" w:leader="dot" w:pos="8306"/>
            </w:tabs>
          </w:pPr>
          <w:r>
            <w:fldChar w:fldCharType="begin"/>
          </w:r>
          <w:r>
            <w:instrText xml:space="preserve"> HYPERLINK \l _Toc31997 </w:instrText>
          </w:r>
          <w:r>
            <w:fldChar w:fldCharType="separate"/>
          </w:r>
          <w:r>
            <w:rPr>
              <w:rFonts w:hint="eastAsia" w:ascii="楷体_GB2312" w:hAnsi="楷体_GB2312" w:eastAsia="楷体_GB2312" w:cs="楷体_GB2312"/>
              <w:bCs/>
              <w:kern w:val="2"/>
              <w:szCs w:val="32"/>
              <w:lang w:val="en-US" w:eastAsia="zh-CN" w:bidi="ar-SA"/>
            </w:rPr>
            <w:t>第二条　</w:t>
          </w:r>
          <w:r>
            <w:rPr>
              <w:rFonts w:hint="eastAsia" w:ascii="楷体_GB2312" w:hAnsi="楷体_GB2312" w:eastAsia="楷体_GB2312" w:cs="楷体_GB2312"/>
              <w:bCs/>
              <w:szCs w:val="32"/>
              <w:lang w:val="en-US" w:eastAsia="zh-CN"/>
            </w:rPr>
            <w:t>适用范围</w:t>
          </w:r>
          <w:r>
            <w:tab/>
          </w:r>
          <w:r>
            <w:fldChar w:fldCharType="begin"/>
          </w:r>
          <w:r>
            <w:instrText xml:space="preserve"> PAGEREF _Toc31997 \h </w:instrText>
          </w:r>
          <w:r>
            <w:fldChar w:fldCharType="separate"/>
          </w:r>
          <w:r>
            <w:t>- 137 -</w:t>
          </w:r>
          <w:r>
            <w:fldChar w:fldCharType="end"/>
          </w:r>
          <w:r>
            <w:fldChar w:fldCharType="end"/>
          </w:r>
        </w:p>
        <w:p w14:paraId="5B72890B">
          <w:pPr>
            <w:pStyle w:val="13"/>
            <w:tabs>
              <w:tab w:val="right" w:leader="dot" w:pos="8306"/>
            </w:tabs>
          </w:pPr>
          <w:r>
            <w:fldChar w:fldCharType="begin"/>
          </w:r>
          <w:r>
            <w:instrText xml:space="preserve"> HYPERLINK \l _Toc30393 </w:instrText>
          </w:r>
          <w:r>
            <w:fldChar w:fldCharType="separate"/>
          </w:r>
          <w:r>
            <w:rPr>
              <w:rFonts w:hint="eastAsia" w:ascii="楷体_GB2312" w:hAnsi="楷体_GB2312" w:eastAsia="楷体_GB2312" w:cs="楷体_GB2312"/>
              <w:bCs/>
              <w:kern w:val="2"/>
              <w:szCs w:val="32"/>
              <w:lang w:val="en-US" w:eastAsia="zh-CN" w:bidi="ar-SA"/>
            </w:rPr>
            <w:t>第三条　</w:t>
          </w:r>
          <w:r>
            <w:rPr>
              <w:rFonts w:hint="eastAsia" w:ascii="楷体_GB2312" w:hAnsi="楷体_GB2312" w:eastAsia="楷体_GB2312" w:cs="楷体_GB2312"/>
              <w:bCs/>
              <w:szCs w:val="32"/>
              <w:lang w:val="en-US" w:eastAsia="zh-CN"/>
            </w:rPr>
            <w:t>相关术语定义</w:t>
          </w:r>
          <w:r>
            <w:tab/>
          </w:r>
          <w:r>
            <w:fldChar w:fldCharType="begin"/>
          </w:r>
          <w:r>
            <w:instrText xml:space="preserve"> PAGEREF _Toc30393 \h </w:instrText>
          </w:r>
          <w:r>
            <w:fldChar w:fldCharType="separate"/>
          </w:r>
          <w:r>
            <w:t>- 137 -</w:t>
          </w:r>
          <w:r>
            <w:fldChar w:fldCharType="end"/>
          </w:r>
          <w:r>
            <w:fldChar w:fldCharType="end"/>
          </w:r>
        </w:p>
        <w:p w14:paraId="03FFD969">
          <w:pPr>
            <w:pStyle w:val="13"/>
            <w:tabs>
              <w:tab w:val="right" w:leader="dot" w:pos="8306"/>
            </w:tabs>
          </w:pPr>
          <w:r>
            <w:fldChar w:fldCharType="begin"/>
          </w:r>
          <w:r>
            <w:instrText xml:space="preserve"> HYPERLINK \l _Toc26700 </w:instrText>
          </w:r>
          <w:r>
            <w:fldChar w:fldCharType="separate"/>
          </w:r>
          <w:r>
            <w:rPr>
              <w:rFonts w:hint="eastAsia" w:ascii="楷体_GB2312" w:hAnsi="楷体_GB2312" w:eastAsia="楷体_GB2312" w:cs="楷体_GB2312"/>
              <w:bCs/>
              <w:kern w:val="2"/>
              <w:szCs w:val="32"/>
              <w:lang w:val="en-US" w:eastAsia="zh-CN" w:bidi="ar-SA"/>
            </w:rPr>
            <w:t>第四条　</w:t>
          </w:r>
          <w:r>
            <w:rPr>
              <w:rFonts w:hint="eastAsia" w:ascii="楷体_GB2312" w:hAnsi="楷体_GB2312" w:eastAsia="楷体_GB2312" w:cs="楷体_GB2312"/>
              <w:bCs/>
              <w:szCs w:val="32"/>
              <w:lang w:val="en-US" w:eastAsia="zh-CN"/>
            </w:rPr>
            <w:t>职 责</w:t>
          </w:r>
          <w:r>
            <w:tab/>
          </w:r>
          <w:r>
            <w:fldChar w:fldCharType="begin"/>
          </w:r>
          <w:r>
            <w:instrText xml:space="preserve"> PAGEREF _Toc26700 \h </w:instrText>
          </w:r>
          <w:r>
            <w:fldChar w:fldCharType="separate"/>
          </w:r>
          <w:r>
            <w:t>- 137 -</w:t>
          </w:r>
          <w:r>
            <w:fldChar w:fldCharType="end"/>
          </w:r>
          <w:r>
            <w:fldChar w:fldCharType="end"/>
          </w:r>
        </w:p>
        <w:p w14:paraId="10456E47">
          <w:pPr>
            <w:pStyle w:val="13"/>
            <w:tabs>
              <w:tab w:val="right" w:leader="dot" w:pos="8306"/>
            </w:tabs>
          </w:pPr>
          <w:r>
            <w:fldChar w:fldCharType="begin"/>
          </w:r>
          <w:r>
            <w:instrText xml:space="preserve"> HYPERLINK \l _Toc1902 </w:instrText>
          </w:r>
          <w:r>
            <w:fldChar w:fldCharType="separate"/>
          </w:r>
          <w:r>
            <w:rPr>
              <w:rFonts w:hint="eastAsia" w:ascii="楷体_GB2312" w:hAnsi="楷体_GB2312" w:eastAsia="楷体_GB2312" w:cs="楷体_GB2312"/>
              <w:bCs/>
              <w:kern w:val="2"/>
              <w:szCs w:val="32"/>
              <w:lang w:val="en-US" w:eastAsia="zh-CN" w:bidi="ar-SA"/>
            </w:rPr>
            <w:t>第五条　</w:t>
          </w:r>
          <w:r>
            <w:rPr>
              <w:rFonts w:hint="eastAsia" w:ascii="楷体_GB2312" w:hAnsi="楷体_GB2312" w:eastAsia="楷体_GB2312" w:cs="楷体_GB2312"/>
              <w:bCs/>
              <w:szCs w:val="32"/>
              <w:lang w:val="en-US" w:eastAsia="zh-CN"/>
            </w:rPr>
            <w:t>工作程序及要求</w:t>
          </w:r>
          <w:r>
            <w:tab/>
          </w:r>
          <w:r>
            <w:fldChar w:fldCharType="begin"/>
          </w:r>
          <w:r>
            <w:instrText xml:space="preserve"> PAGEREF _Toc1902 \h </w:instrText>
          </w:r>
          <w:r>
            <w:fldChar w:fldCharType="separate"/>
          </w:r>
          <w:r>
            <w:t>- 139 -</w:t>
          </w:r>
          <w:r>
            <w:fldChar w:fldCharType="end"/>
          </w:r>
          <w:r>
            <w:fldChar w:fldCharType="end"/>
          </w:r>
        </w:p>
        <w:p w14:paraId="3273D8C3">
          <w:pPr>
            <w:pStyle w:val="13"/>
            <w:tabs>
              <w:tab w:val="right" w:leader="dot" w:pos="8306"/>
            </w:tabs>
          </w:pPr>
          <w:r>
            <w:fldChar w:fldCharType="begin"/>
          </w:r>
          <w:r>
            <w:instrText xml:space="preserve"> HYPERLINK \l _Toc24033 </w:instrText>
          </w:r>
          <w:r>
            <w:fldChar w:fldCharType="separate"/>
          </w:r>
          <w:r>
            <w:rPr>
              <w:rFonts w:hint="eastAsia" w:ascii="楷体_GB2312" w:hAnsi="楷体_GB2312" w:eastAsia="楷体_GB2312" w:cs="楷体_GB2312"/>
              <w:bCs/>
              <w:kern w:val="2"/>
              <w:szCs w:val="32"/>
              <w:lang w:val="en-US" w:eastAsia="zh-CN" w:bidi="ar-SA"/>
            </w:rPr>
            <w:t>第六条　</w:t>
          </w:r>
          <w:r>
            <w:rPr>
              <w:rFonts w:hint="eastAsia" w:ascii="楷体_GB2312" w:hAnsi="楷体_GB2312" w:eastAsia="楷体_GB2312" w:cs="楷体_GB2312"/>
              <w:bCs/>
              <w:szCs w:val="32"/>
              <w:lang w:val="en-US" w:eastAsia="zh-CN"/>
            </w:rPr>
            <w:t>投资项目“三同时”治理设施范围</w:t>
          </w:r>
          <w:r>
            <w:tab/>
          </w:r>
          <w:r>
            <w:fldChar w:fldCharType="begin"/>
          </w:r>
          <w:r>
            <w:instrText xml:space="preserve"> PAGEREF _Toc24033 \h </w:instrText>
          </w:r>
          <w:r>
            <w:fldChar w:fldCharType="separate"/>
          </w:r>
          <w:r>
            <w:t>- 141 -</w:t>
          </w:r>
          <w:r>
            <w:fldChar w:fldCharType="end"/>
          </w:r>
          <w:r>
            <w:fldChar w:fldCharType="end"/>
          </w:r>
        </w:p>
        <w:p w14:paraId="2C32D8F8">
          <w:pPr>
            <w:pStyle w:val="13"/>
            <w:tabs>
              <w:tab w:val="right" w:leader="dot" w:pos="8306"/>
            </w:tabs>
          </w:pPr>
          <w:r>
            <w:fldChar w:fldCharType="begin"/>
          </w:r>
          <w:r>
            <w:instrText xml:space="preserve"> HYPERLINK \l _Toc20654 </w:instrText>
          </w:r>
          <w:r>
            <w:fldChar w:fldCharType="separate"/>
          </w:r>
          <w:r>
            <w:rPr>
              <w:rFonts w:hint="eastAsia" w:ascii="楷体_GB2312" w:hAnsi="楷体_GB2312" w:eastAsia="楷体_GB2312" w:cs="楷体_GB2312"/>
              <w:bCs/>
              <w:kern w:val="2"/>
              <w:szCs w:val="32"/>
              <w:lang w:val="en-US" w:eastAsia="zh-CN" w:bidi="ar-SA"/>
            </w:rPr>
            <w:t>第七条　</w:t>
          </w:r>
          <w:r>
            <w:rPr>
              <w:rFonts w:hint="eastAsia" w:ascii="楷体_GB2312" w:hAnsi="楷体_GB2312" w:eastAsia="楷体_GB2312" w:cs="楷体_GB2312"/>
              <w:bCs/>
              <w:szCs w:val="32"/>
              <w:lang w:val="en-US" w:eastAsia="zh-CN"/>
            </w:rPr>
            <w:t>考 核</w:t>
          </w:r>
          <w:r>
            <w:tab/>
          </w:r>
          <w:r>
            <w:fldChar w:fldCharType="begin"/>
          </w:r>
          <w:r>
            <w:instrText xml:space="preserve"> PAGEREF _Toc20654 \h </w:instrText>
          </w:r>
          <w:r>
            <w:fldChar w:fldCharType="separate"/>
          </w:r>
          <w:r>
            <w:t>- 142 -</w:t>
          </w:r>
          <w:r>
            <w:fldChar w:fldCharType="end"/>
          </w:r>
          <w:r>
            <w:fldChar w:fldCharType="end"/>
          </w:r>
        </w:p>
        <w:p w14:paraId="55950DEB">
          <w:pPr>
            <w:pStyle w:val="13"/>
            <w:tabs>
              <w:tab w:val="right" w:leader="dot" w:pos="8306"/>
            </w:tabs>
          </w:pPr>
          <w:r>
            <w:fldChar w:fldCharType="begin"/>
          </w:r>
          <w:r>
            <w:instrText xml:space="preserve"> HYPERLINK \l _Toc8389 </w:instrText>
          </w:r>
          <w:r>
            <w:fldChar w:fldCharType="separate"/>
          </w:r>
          <w:r>
            <w:rPr>
              <w:rFonts w:hint="eastAsia" w:ascii="楷体_GB2312" w:hAnsi="楷体_GB2312" w:eastAsia="楷体_GB2312" w:cs="楷体_GB2312"/>
              <w:bCs/>
              <w:kern w:val="2"/>
              <w:szCs w:val="32"/>
              <w:lang w:val="en-US" w:eastAsia="zh-CN" w:bidi="ar-SA"/>
            </w:rPr>
            <w:t>第八条　</w:t>
          </w:r>
          <w:r>
            <w:rPr>
              <w:rFonts w:hint="eastAsia" w:ascii="楷体_GB2312" w:hAnsi="楷体_GB2312" w:eastAsia="楷体_GB2312" w:cs="楷体_GB2312"/>
              <w:bCs/>
              <w:szCs w:val="32"/>
              <w:lang w:val="en-US" w:eastAsia="zh-CN"/>
            </w:rPr>
            <w:t>附 则</w:t>
          </w:r>
          <w:r>
            <w:tab/>
          </w:r>
          <w:r>
            <w:fldChar w:fldCharType="begin"/>
          </w:r>
          <w:r>
            <w:instrText xml:space="preserve"> PAGEREF _Toc8389 \h </w:instrText>
          </w:r>
          <w:r>
            <w:fldChar w:fldCharType="separate"/>
          </w:r>
          <w:r>
            <w:t>- 142 -</w:t>
          </w:r>
          <w:r>
            <w:fldChar w:fldCharType="end"/>
          </w:r>
          <w:r>
            <w:fldChar w:fldCharType="end"/>
          </w:r>
        </w:p>
        <w:p w14:paraId="27E8C43F">
          <w:pPr>
            <w:pStyle w:val="13"/>
            <w:tabs>
              <w:tab w:val="right" w:leader="dot" w:pos="8306"/>
            </w:tabs>
          </w:pPr>
          <w:r>
            <w:fldChar w:fldCharType="begin"/>
          </w:r>
          <w:r>
            <w:instrText xml:space="preserve"> HYPERLINK \l _Toc22071 </w:instrText>
          </w:r>
          <w:r>
            <w:fldChar w:fldCharType="separate"/>
          </w:r>
          <w:r>
            <w:rPr>
              <w:rFonts w:hint="eastAsia" w:ascii="黑体" w:hAnsi="黑体" w:eastAsia="黑体" w:cs="黑体"/>
              <w:bCs/>
              <w:szCs w:val="44"/>
              <w:lang w:val="en-US" w:eastAsia="zh-CN"/>
            </w:rPr>
            <w:t>二十六、 特种设备及特种作业</w:t>
          </w:r>
          <w:r>
            <w:rPr>
              <w:rFonts w:hint="eastAsia" w:ascii="黑体" w:hAnsi="黑体" w:eastAsia="黑体" w:cs="黑体"/>
              <w:bCs/>
              <w:szCs w:val="44"/>
              <w:lang w:val="zh-CN" w:eastAsia="zh-CN"/>
            </w:rPr>
            <w:t>人员</w:t>
          </w:r>
          <w:r>
            <w:rPr>
              <w:rFonts w:hint="eastAsia" w:ascii="黑体" w:hAnsi="黑体" w:eastAsia="黑体" w:cs="黑体"/>
              <w:bCs/>
              <w:szCs w:val="44"/>
              <w:lang w:val="en-US" w:eastAsia="zh-CN"/>
            </w:rPr>
            <w:t>管理办法（试行）</w:t>
          </w:r>
          <w:r>
            <w:tab/>
          </w:r>
          <w:r>
            <w:fldChar w:fldCharType="begin"/>
          </w:r>
          <w:r>
            <w:instrText xml:space="preserve"> PAGEREF _Toc22071 \h </w:instrText>
          </w:r>
          <w:r>
            <w:fldChar w:fldCharType="separate"/>
          </w:r>
          <w:r>
            <w:t>- 143 -</w:t>
          </w:r>
          <w:r>
            <w:fldChar w:fldCharType="end"/>
          </w:r>
          <w:r>
            <w:fldChar w:fldCharType="end"/>
          </w:r>
        </w:p>
        <w:p w14:paraId="345F4135">
          <w:pPr>
            <w:pStyle w:val="13"/>
            <w:tabs>
              <w:tab w:val="right" w:leader="dot" w:pos="8306"/>
            </w:tabs>
          </w:pPr>
          <w:r>
            <w:fldChar w:fldCharType="begin"/>
          </w:r>
          <w:r>
            <w:instrText xml:space="preserve"> HYPERLINK \l _Toc10033 </w:instrText>
          </w:r>
          <w:r>
            <w:fldChar w:fldCharType="separate"/>
          </w:r>
          <w:r>
            <w:rPr>
              <w:rFonts w:hint="eastAsia" w:ascii="楷体_GB2312" w:hAnsi="楷体_GB2312" w:eastAsia="楷体_GB2312" w:cs="楷体_GB2312"/>
              <w:bCs/>
              <w:kern w:val="2"/>
              <w:szCs w:val="32"/>
              <w:lang w:val="en-US" w:eastAsia="zh-CN" w:bidi="ar-SA"/>
            </w:rPr>
            <w:t>第一条　</w:t>
          </w:r>
          <w:r>
            <w:rPr>
              <w:rFonts w:hint="eastAsia" w:ascii="楷体_GB2312" w:hAnsi="楷体_GB2312" w:eastAsia="楷体_GB2312" w:cs="楷体_GB2312"/>
              <w:bCs/>
              <w:szCs w:val="32"/>
            </w:rPr>
            <w:t>目</w:t>
          </w:r>
          <w:r>
            <w:rPr>
              <w:rFonts w:hint="eastAsia" w:ascii="楷体_GB2312" w:hAnsi="楷体_GB2312" w:eastAsia="楷体_GB2312" w:cs="楷体_GB2312"/>
              <w:bCs/>
              <w:szCs w:val="32"/>
              <w:lang w:val="en-US" w:eastAsia="zh-CN"/>
            </w:rPr>
            <w:t xml:space="preserve"> </w:t>
          </w:r>
          <w:r>
            <w:rPr>
              <w:rFonts w:hint="eastAsia" w:ascii="楷体_GB2312" w:hAnsi="楷体_GB2312" w:eastAsia="楷体_GB2312" w:cs="楷体_GB2312"/>
              <w:bCs/>
              <w:szCs w:val="32"/>
            </w:rPr>
            <w:t>的</w:t>
          </w:r>
          <w:r>
            <w:tab/>
          </w:r>
          <w:r>
            <w:fldChar w:fldCharType="begin"/>
          </w:r>
          <w:r>
            <w:instrText xml:space="preserve"> PAGEREF _Toc10033 \h </w:instrText>
          </w:r>
          <w:r>
            <w:fldChar w:fldCharType="separate"/>
          </w:r>
          <w:r>
            <w:t>- 143 -</w:t>
          </w:r>
          <w:r>
            <w:fldChar w:fldCharType="end"/>
          </w:r>
          <w:r>
            <w:fldChar w:fldCharType="end"/>
          </w:r>
        </w:p>
        <w:p w14:paraId="52F25BD5">
          <w:pPr>
            <w:pStyle w:val="13"/>
            <w:tabs>
              <w:tab w:val="right" w:leader="dot" w:pos="8306"/>
            </w:tabs>
          </w:pPr>
          <w:r>
            <w:fldChar w:fldCharType="begin"/>
          </w:r>
          <w:r>
            <w:instrText xml:space="preserve"> HYPERLINK \l _Toc30982 </w:instrText>
          </w:r>
          <w:r>
            <w:fldChar w:fldCharType="separate"/>
          </w:r>
          <w:r>
            <w:rPr>
              <w:rFonts w:hint="eastAsia" w:ascii="楷体_GB2312" w:hAnsi="楷体_GB2312" w:eastAsia="楷体_GB2312" w:cs="楷体_GB2312"/>
              <w:bCs/>
              <w:kern w:val="2"/>
              <w:szCs w:val="32"/>
              <w:lang w:val="en-US" w:eastAsia="zh-CN" w:bidi="ar-SA"/>
            </w:rPr>
            <w:t>第二条　</w:t>
          </w:r>
          <w:r>
            <w:rPr>
              <w:rFonts w:hint="eastAsia" w:ascii="楷体_GB2312" w:hAnsi="楷体_GB2312" w:eastAsia="楷体_GB2312" w:cs="楷体_GB2312"/>
              <w:bCs/>
              <w:szCs w:val="32"/>
            </w:rPr>
            <w:t>术语和定义</w:t>
          </w:r>
          <w:r>
            <w:tab/>
          </w:r>
          <w:r>
            <w:fldChar w:fldCharType="begin"/>
          </w:r>
          <w:r>
            <w:instrText xml:space="preserve"> PAGEREF _Toc30982 \h </w:instrText>
          </w:r>
          <w:r>
            <w:fldChar w:fldCharType="separate"/>
          </w:r>
          <w:r>
            <w:t>- 143 -</w:t>
          </w:r>
          <w:r>
            <w:fldChar w:fldCharType="end"/>
          </w:r>
          <w:r>
            <w:fldChar w:fldCharType="end"/>
          </w:r>
        </w:p>
        <w:p w14:paraId="2E772877">
          <w:pPr>
            <w:pStyle w:val="13"/>
            <w:tabs>
              <w:tab w:val="right" w:leader="dot" w:pos="8306"/>
            </w:tabs>
          </w:pPr>
          <w:r>
            <w:fldChar w:fldCharType="begin"/>
          </w:r>
          <w:r>
            <w:instrText xml:space="preserve"> HYPERLINK \l _Toc11049 </w:instrText>
          </w:r>
          <w:r>
            <w:fldChar w:fldCharType="separate"/>
          </w:r>
          <w:r>
            <w:rPr>
              <w:rFonts w:hint="eastAsia" w:ascii="楷体_GB2312" w:hAnsi="楷体_GB2312" w:eastAsia="楷体_GB2312" w:cs="楷体_GB2312"/>
              <w:bCs/>
              <w:kern w:val="2"/>
              <w:szCs w:val="32"/>
              <w:lang w:val="zh-CN" w:eastAsia="zh-CN" w:bidi="ar-SA"/>
            </w:rPr>
            <w:t>第三条　</w:t>
          </w:r>
          <w:r>
            <w:rPr>
              <w:rFonts w:hint="eastAsia" w:ascii="楷体_GB2312" w:hAnsi="楷体_GB2312" w:eastAsia="楷体_GB2312" w:cs="楷体_GB2312"/>
              <w:bCs/>
              <w:szCs w:val="32"/>
              <w:lang w:val="zh-CN"/>
            </w:rPr>
            <w:t>职</w:t>
          </w:r>
          <w:r>
            <w:rPr>
              <w:rFonts w:hint="eastAsia" w:ascii="楷体_GB2312" w:hAnsi="楷体_GB2312" w:eastAsia="楷体_GB2312" w:cs="楷体_GB2312"/>
              <w:bCs/>
              <w:szCs w:val="32"/>
              <w:lang w:val="en-US" w:eastAsia="zh-CN"/>
            </w:rPr>
            <w:t xml:space="preserve"> </w:t>
          </w:r>
          <w:r>
            <w:rPr>
              <w:rFonts w:hint="eastAsia" w:ascii="楷体_GB2312" w:hAnsi="楷体_GB2312" w:eastAsia="楷体_GB2312" w:cs="楷体_GB2312"/>
              <w:bCs/>
              <w:szCs w:val="32"/>
              <w:lang w:val="zh-CN"/>
            </w:rPr>
            <w:t>责</w:t>
          </w:r>
          <w:r>
            <w:tab/>
          </w:r>
          <w:r>
            <w:fldChar w:fldCharType="begin"/>
          </w:r>
          <w:r>
            <w:instrText xml:space="preserve"> PAGEREF _Toc11049 \h </w:instrText>
          </w:r>
          <w:r>
            <w:fldChar w:fldCharType="separate"/>
          </w:r>
          <w:r>
            <w:t>- 144 -</w:t>
          </w:r>
          <w:r>
            <w:fldChar w:fldCharType="end"/>
          </w:r>
          <w:r>
            <w:fldChar w:fldCharType="end"/>
          </w:r>
        </w:p>
        <w:p w14:paraId="52CDFBAD">
          <w:pPr>
            <w:pStyle w:val="13"/>
            <w:tabs>
              <w:tab w:val="right" w:leader="dot" w:pos="8306"/>
            </w:tabs>
          </w:pPr>
          <w:r>
            <w:fldChar w:fldCharType="begin"/>
          </w:r>
          <w:r>
            <w:instrText xml:space="preserve"> HYPERLINK \l _Toc31755 </w:instrText>
          </w:r>
          <w:r>
            <w:fldChar w:fldCharType="separate"/>
          </w:r>
          <w:r>
            <w:rPr>
              <w:rFonts w:hint="eastAsia" w:ascii="楷体_GB2312" w:hAnsi="楷体_GB2312" w:eastAsia="楷体_GB2312" w:cs="楷体_GB2312"/>
              <w:bCs/>
              <w:kern w:val="2"/>
              <w:szCs w:val="32"/>
              <w:lang w:val="en-US" w:eastAsia="zh-CN" w:bidi="ar-SA"/>
            </w:rPr>
            <w:t>第四条　</w:t>
          </w:r>
          <w:r>
            <w:rPr>
              <w:rFonts w:hint="eastAsia" w:ascii="楷体_GB2312" w:hAnsi="楷体_GB2312" w:eastAsia="楷体_GB2312" w:cs="楷体_GB2312"/>
              <w:bCs/>
              <w:szCs w:val="32"/>
            </w:rPr>
            <w:t>管理目标</w:t>
          </w:r>
          <w:r>
            <w:tab/>
          </w:r>
          <w:r>
            <w:fldChar w:fldCharType="begin"/>
          </w:r>
          <w:r>
            <w:instrText xml:space="preserve"> PAGEREF _Toc31755 \h </w:instrText>
          </w:r>
          <w:r>
            <w:fldChar w:fldCharType="separate"/>
          </w:r>
          <w:r>
            <w:t>- 145 -</w:t>
          </w:r>
          <w:r>
            <w:fldChar w:fldCharType="end"/>
          </w:r>
          <w:r>
            <w:fldChar w:fldCharType="end"/>
          </w:r>
        </w:p>
        <w:p w14:paraId="4C67F3EE">
          <w:pPr>
            <w:pStyle w:val="13"/>
            <w:tabs>
              <w:tab w:val="right" w:leader="dot" w:pos="8306"/>
            </w:tabs>
          </w:pPr>
          <w:r>
            <w:fldChar w:fldCharType="begin"/>
          </w:r>
          <w:r>
            <w:instrText xml:space="preserve"> HYPERLINK \l _Toc30964 </w:instrText>
          </w:r>
          <w:r>
            <w:fldChar w:fldCharType="separate"/>
          </w:r>
          <w:r>
            <w:rPr>
              <w:rFonts w:hint="eastAsia" w:ascii="楷体_GB2312" w:hAnsi="楷体_GB2312" w:eastAsia="楷体_GB2312" w:cs="楷体_GB2312"/>
              <w:bCs/>
              <w:kern w:val="2"/>
              <w:szCs w:val="32"/>
              <w:lang w:val="en-US" w:eastAsia="zh-CN" w:bidi="ar-SA"/>
            </w:rPr>
            <w:t>第五条　</w:t>
          </w:r>
          <w:r>
            <w:rPr>
              <w:rFonts w:hint="eastAsia" w:ascii="楷体_GB2312" w:hAnsi="楷体_GB2312" w:eastAsia="楷体_GB2312" w:cs="楷体_GB2312"/>
              <w:bCs/>
              <w:szCs w:val="32"/>
            </w:rPr>
            <w:t>特种设备管理内容与要求</w:t>
          </w:r>
          <w:r>
            <w:tab/>
          </w:r>
          <w:r>
            <w:fldChar w:fldCharType="begin"/>
          </w:r>
          <w:r>
            <w:instrText xml:space="preserve"> PAGEREF _Toc30964 \h </w:instrText>
          </w:r>
          <w:r>
            <w:fldChar w:fldCharType="separate"/>
          </w:r>
          <w:r>
            <w:t>- 145 -</w:t>
          </w:r>
          <w:r>
            <w:fldChar w:fldCharType="end"/>
          </w:r>
          <w:r>
            <w:fldChar w:fldCharType="end"/>
          </w:r>
        </w:p>
        <w:p w14:paraId="216555D0">
          <w:pPr>
            <w:pStyle w:val="13"/>
            <w:tabs>
              <w:tab w:val="right" w:leader="dot" w:pos="8306"/>
            </w:tabs>
          </w:pPr>
          <w:r>
            <w:fldChar w:fldCharType="begin"/>
          </w:r>
          <w:r>
            <w:instrText xml:space="preserve"> HYPERLINK \l _Toc825 </w:instrText>
          </w:r>
          <w:r>
            <w:fldChar w:fldCharType="separate"/>
          </w:r>
          <w:r>
            <w:rPr>
              <w:rFonts w:hint="eastAsia" w:ascii="楷体_GB2312" w:hAnsi="楷体_GB2312" w:eastAsia="楷体_GB2312" w:cs="楷体_GB2312"/>
              <w:bCs/>
              <w:kern w:val="2"/>
              <w:szCs w:val="32"/>
              <w:lang w:val="en-US" w:eastAsia="zh-CN" w:bidi="ar-SA"/>
            </w:rPr>
            <w:t>第六条　</w:t>
          </w:r>
          <w:r>
            <w:rPr>
              <w:rFonts w:hint="eastAsia" w:ascii="楷体_GB2312" w:hAnsi="楷体_GB2312" w:eastAsia="楷体_GB2312" w:cs="楷体_GB2312"/>
              <w:bCs/>
              <w:szCs w:val="32"/>
            </w:rPr>
            <w:t>特种设备作业人员管理内容与要求</w:t>
          </w:r>
          <w:r>
            <w:tab/>
          </w:r>
          <w:r>
            <w:fldChar w:fldCharType="begin"/>
          </w:r>
          <w:r>
            <w:instrText xml:space="preserve"> PAGEREF _Toc825 \h </w:instrText>
          </w:r>
          <w:r>
            <w:fldChar w:fldCharType="separate"/>
          </w:r>
          <w:r>
            <w:t>- 150 -</w:t>
          </w:r>
          <w:r>
            <w:fldChar w:fldCharType="end"/>
          </w:r>
          <w:r>
            <w:fldChar w:fldCharType="end"/>
          </w:r>
        </w:p>
        <w:p w14:paraId="41119138">
          <w:pPr>
            <w:pStyle w:val="13"/>
            <w:tabs>
              <w:tab w:val="right" w:leader="dot" w:pos="8306"/>
            </w:tabs>
          </w:pPr>
          <w:r>
            <w:fldChar w:fldCharType="begin"/>
          </w:r>
          <w:r>
            <w:instrText xml:space="preserve"> HYPERLINK \l _Toc12892 </w:instrText>
          </w:r>
          <w:r>
            <w:fldChar w:fldCharType="separate"/>
          </w:r>
          <w:r>
            <w:rPr>
              <w:rFonts w:hint="eastAsia" w:ascii="楷体_GB2312" w:hAnsi="楷体_GB2312" w:eastAsia="楷体_GB2312" w:cs="楷体_GB2312"/>
              <w:bCs/>
              <w:kern w:val="2"/>
              <w:szCs w:val="32"/>
              <w:lang w:val="en-US" w:eastAsia="zh-CN" w:bidi="ar-SA"/>
            </w:rPr>
            <w:t>第七条　</w:t>
          </w:r>
          <w:r>
            <w:rPr>
              <w:rFonts w:hint="eastAsia" w:ascii="楷体_GB2312" w:hAnsi="楷体_GB2312" w:eastAsia="楷体_GB2312" w:cs="楷体_GB2312"/>
              <w:bCs/>
              <w:szCs w:val="32"/>
            </w:rPr>
            <w:t>附 则</w:t>
          </w:r>
          <w:r>
            <w:tab/>
          </w:r>
          <w:r>
            <w:fldChar w:fldCharType="begin"/>
          </w:r>
          <w:r>
            <w:instrText xml:space="preserve"> PAGEREF _Toc12892 \h </w:instrText>
          </w:r>
          <w:r>
            <w:fldChar w:fldCharType="separate"/>
          </w:r>
          <w:r>
            <w:t>- 152 -</w:t>
          </w:r>
          <w:r>
            <w:fldChar w:fldCharType="end"/>
          </w:r>
          <w:r>
            <w:fldChar w:fldCharType="end"/>
          </w:r>
        </w:p>
        <w:p w14:paraId="49222D31">
          <w:pPr>
            <w:pStyle w:val="13"/>
            <w:tabs>
              <w:tab w:val="right" w:leader="dot" w:pos="8306"/>
            </w:tabs>
          </w:pPr>
          <w:r>
            <w:fldChar w:fldCharType="begin"/>
          </w:r>
          <w:r>
            <w:instrText xml:space="preserve"> HYPERLINK \l _Toc2126 </w:instrText>
          </w:r>
          <w:r>
            <w:fldChar w:fldCharType="separate"/>
          </w:r>
          <w:r>
            <w:rPr>
              <w:rFonts w:hint="eastAsia" w:ascii="黑体" w:hAnsi="黑体" w:eastAsia="黑体" w:cs="黑体"/>
              <w:bCs/>
              <w:szCs w:val="44"/>
              <w:lang w:val="en-US" w:eastAsia="zh-CN"/>
            </w:rPr>
            <w:t>二十七、 安全风险隐患举报奖励办法（试行）</w:t>
          </w:r>
          <w:r>
            <w:tab/>
          </w:r>
          <w:r>
            <w:fldChar w:fldCharType="begin"/>
          </w:r>
          <w:r>
            <w:instrText xml:space="preserve"> PAGEREF _Toc2126 \h </w:instrText>
          </w:r>
          <w:r>
            <w:fldChar w:fldCharType="separate"/>
          </w:r>
          <w:r>
            <w:t>- 153 -</w:t>
          </w:r>
          <w:r>
            <w:fldChar w:fldCharType="end"/>
          </w:r>
          <w:r>
            <w:fldChar w:fldCharType="end"/>
          </w:r>
        </w:p>
        <w:p w14:paraId="6610A5E9">
          <w:pPr>
            <w:pStyle w:val="13"/>
            <w:tabs>
              <w:tab w:val="right" w:leader="dot" w:pos="8306"/>
            </w:tabs>
          </w:pPr>
          <w:r>
            <w:fldChar w:fldCharType="begin"/>
          </w:r>
          <w:r>
            <w:instrText xml:space="preserve"> HYPERLINK \l _Toc13525 </w:instrText>
          </w:r>
          <w:r>
            <w:fldChar w:fldCharType="separate"/>
          </w:r>
          <w:r>
            <w:rPr>
              <w:rFonts w:hint="eastAsia" w:ascii="楷体_GB2312" w:hAnsi="楷体_GB2312" w:eastAsia="楷体_GB2312" w:cs="楷体_GB2312"/>
              <w:bCs/>
              <w:kern w:val="2"/>
              <w:szCs w:val="32"/>
              <w:lang w:val="en-US" w:eastAsia="zh-CN" w:bidi="ar-SA"/>
            </w:rPr>
            <w:t>第一条　</w:t>
          </w:r>
          <w:r>
            <w:rPr>
              <w:rFonts w:hint="eastAsia" w:ascii="楷体_GB2312" w:hAnsi="楷体_GB2312" w:eastAsia="楷体_GB2312" w:cs="楷体_GB2312"/>
              <w:bCs/>
              <w:szCs w:val="32"/>
              <w:lang w:val="en-US" w:eastAsia="zh-CN"/>
            </w:rPr>
            <w:t>总 则</w:t>
          </w:r>
          <w:r>
            <w:tab/>
          </w:r>
          <w:r>
            <w:fldChar w:fldCharType="begin"/>
          </w:r>
          <w:r>
            <w:instrText xml:space="preserve"> PAGEREF _Toc13525 \h </w:instrText>
          </w:r>
          <w:r>
            <w:fldChar w:fldCharType="separate"/>
          </w:r>
          <w:r>
            <w:t>- 153 -</w:t>
          </w:r>
          <w:r>
            <w:fldChar w:fldCharType="end"/>
          </w:r>
          <w:r>
            <w:fldChar w:fldCharType="end"/>
          </w:r>
        </w:p>
        <w:p w14:paraId="18D391A2">
          <w:pPr>
            <w:pStyle w:val="13"/>
            <w:tabs>
              <w:tab w:val="right" w:leader="dot" w:pos="8306"/>
            </w:tabs>
          </w:pPr>
          <w:r>
            <w:fldChar w:fldCharType="begin"/>
          </w:r>
          <w:r>
            <w:instrText xml:space="preserve"> HYPERLINK \l _Toc23254 </w:instrText>
          </w:r>
          <w:r>
            <w:fldChar w:fldCharType="separate"/>
          </w:r>
          <w:r>
            <w:rPr>
              <w:rFonts w:hint="eastAsia" w:ascii="楷体_GB2312" w:hAnsi="楷体_GB2312" w:eastAsia="楷体_GB2312" w:cs="楷体_GB2312"/>
              <w:bCs/>
              <w:kern w:val="2"/>
              <w:szCs w:val="32"/>
              <w:lang w:val="en-US" w:eastAsia="zh-CN" w:bidi="ar-SA"/>
            </w:rPr>
            <w:t>第二条　</w:t>
          </w:r>
          <w:r>
            <w:rPr>
              <w:rFonts w:hint="eastAsia" w:ascii="楷体_GB2312" w:hAnsi="楷体_GB2312" w:eastAsia="楷体_GB2312" w:cs="楷体_GB2312"/>
              <w:bCs/>
              <w:szCs w:val="32"/>
              <w:lang w:val="en-US" w:eastAsia="zh-CN"/>
            </w:rPr>
            <w:t>举报范围及奖励范围</w:t>
          </w:r>
          <w:r>
            <w:tab/>
          </w:r>
          <w:r>
            <w:fldChar w:fldCharType="begin"/>
          </w:r>
          <w:r>
            <w:instrText xml:space="preserve"> PAGEREF _Toc23254 \h </w:instrText>
          </w:r>
          <w:r>
            <w:fldChar w:fldCharType="separate"/>
          </w:r>
          <w:r>
            <w:t>- 153 -</w:t>
          </w:r>
          <w:r>
            <w:fldChar w:fldCharType="end"/>
          </w:r>
          <w:r>
            <w:fldChar w:fldCharType="end"/>
          </w:r>
        </w:p>
        <w:p w14:paraId="4832F23F">
          <w:pPr>
            <w:pStyle w:val="13"/>
            <w:tabs>
              <w:tab w:val="right" w:leader="dot" w:pos="8306"/>
            </w:tabs>
          </w:pPr>
          <w:r>
            <w:fldChar w:fldCharType="begin"/>
          </w:r>
          <w:r>
            <w:instrText xml:space="preserve"> HYPERLINK \l _Toc513 </w:instrText>
          </w:r>
          <w:r>
            <w:fldChar w:fldCharType="separate"/>
          </w:r>
          <w:r>
            <w:rPr>
              <w:rFonts w:hint="eastAsia" w:ascii="楷体_GB2312" w:hAnsi="楷体_GB2312" w:eastAsia="楷体_GB2312" w:cs="楷体_GB2312"/>
              <w:bCs/>
              <w:kern w:val="2"/>
              <w:szCs w:val="32"/>
              <w:lang w:val="en-US" w:eastAsia="zh-CN" w:bidi="ar-SA"/>
            </w:rPr>
            <w:t>第三条　</w:t>
          </w:r>
          <w:r>
            <w:rPr>
              <w:rFonts w:hint="eastAsia" w:ascii="楷体_GB2312" w:hAnsi="楷体_GB2312" w:eastAsia="楷体_GB2312" w:cs="楷体_GB2312"/>
              <w:bCs/>
              <w:szCs w:val="32"/>
              <w:lang w:val="en-US" w:eastAsia="zh-CN"/>
            </w:rPr>
            <w:t>举报要求</w:t>
          </w:r>
          <w:r>
            <w:tab/>
          </w:r>
          <w:r>
            <w:fldChar w:fldCharType="begin"/>
          </w:r>
          <w:r>
            <w:instrText xml:space="preserve"> PAGEREF _Toc513 \h </w:instrText>
          </w:r>
          <w:r>
            <w:fldChar w:fldCharType="separate"/>
          </w:r>
          <w:r>
            <w:t>- 154 -</w:t>
          </w:r>
          <w:r>
            <w:fldChar w:fldCharType="end"/>
          </w:r>
          <w:r>
            <w:fldChar w:fldCharType="end"/>
          </w:r>
        </w:p>
        <w:p w14:paraId="2059716C">
          <w:pPr>
            <w:pStyle w:val="13"/>
            <w:tabs>
              <w:tab w:val="right" w:leader="dot" w:pos="8306"/>
            </w:tabs>
          </w:pPr>
          <w:r>
            <w:fldChar w:fldCharType="begin"/>
          </w:r>
          <w:r>
            <w:instrText xml:space="preserve"> HYPERLINK \l _Toc11562 </w:instrText>
          </w:r>
          <w:r>
            <w:fldChar w:fldCharType="separate"/>
          </w:r>
          <w:r>
            <w:rPr>
              <w:rFonts w:hint="eastAsia" w:ascii="楷体_GB2312" w:hAnsi="楷体_GB2312" w:eastAsia="楷体_GB2312" w:cs="楷体_GB2312"/>
              <w:bCs/>
              <w:kern w:val="2"/>
              <w:szCs w:val="32"/>
              <w:lang w:val="en-US" w:eastAsia="zh-CN" w:bidi="ar-SA"/>
            </w:rPr>
            <w:t>第四条　</w:t>
          </w:r>
          <w:r>
            <w:rPr>
              <w:rFonts w:hint="eastAsia" w:ascii="楷体_GB2312" w:hAnsi="楷体_GB2312" w:eastAsia="楷体_GB2312" w:cs="楷体_GB2312"/>
              <w:bCs/>
              <w:szCs w:val="32"/>
              <w:lang w:val="en-US" w:eastAsia="zh-CN"/>
            </w:rPr>
            <w:t>举报方式</w:t>
          </w:r>
          <w:r>
            <w:tab/>
          </w:r>
          <w:r>
            <w:fldChar w:fldCharType="begin"/>
          </w:r>
          <w:r>
            <w:instrText xml:space="preserve"> PAGEREF _Toc11562 \h </w:instrText>
          </w:r>
          <w:r>
            <w:fldChar w:fldCharType="separate"/>
          </w:r>
          <w:r>
            <w:t>- 155 -</w:t>
          </w:r>
          <w:r>
            <w:fldChar w:fldCharType="end"/>
          </w:r>
          <w:r>
            <w:fldChar w:fldCharType="end"/>
          </w:r>
        </w:p>
        <w:p w14:paraId="73748355">
          <w:pPr>
            <w:pStyle w:val="13"/>
            <w:tabs>
              <w:tab w:val="right" w:leader="dot" w:pos="8306"/>
            </w:tabs>
          </w:pPr>
          <w:r>
            <w:fldChar w:fldCharType="begin"/>
          </w:r>
          <w:r>
            <w:instrText xml:space="preserve"> HYPERLINK \l _Toc17703 </w:instrText>
          </w:r>
          <w:r>
            <w:fldChar w:fldCharType="separate"/>
          </w:r>
          <w:r>
            <w:rPr>
              <w:rFonts w:hint="eastAsia" w:ascii="楷体_GB2312" w:hAnsi="楷体_GB2312" w:eastAsia="楷体_GB2312" w:cs="楷体_GB2312"/>
              <w:bCs/>
              <w:kern w:val="2"/>
              <w:szCs w:val="32"/>
              <w:lang w:val="en-US" w:eastAsia="zh-CN" w:bidi="ar-SA"/>
            </w:rPr>
            <w:t>第五条　</w:t>
          </w:r>
          <w:r>
            <w:rPr>
              <w:rFonts w:hint="eastAsia" w:ascii="楷体_GB2312" w:hAnsi="楷体_GB2312" w:eastAsia="楷体_GB2312" w:cs="楷体_GB2312"/>
              <w:bCs/>
              <w:szCs w:val="32"/>
              <w:lang w:val="en-US" w:eastAsia="zh-CN"/>
            </w:rPr>
            <w:t>举报处理</w:t>
          </w:r>
          <w:r>
            <w:tab/>
          </w:r>
          <w:r>
            <w:fldChar w:fldCharType="begin"/>
          </w:r>
          <w:r>
            <w:instrText xml:space="preserve"> PAGEREF _Toc17703 \h </w:instrText>
          </w:r>
          <w:r>
            <w:fldChar w:fldCharType="separate"/>
          </w:r>
          <w:r>
            <w:t>- 155 -</w:t>
          </w:r>
          <w:r>
            <w:fldChar w:fldCharType="end"/>
          </w:r>
          <w:r>
            <w:fldChar w:fldCharType="end"/>
          </w:r>
        </w:p>
        <w:p w14:paraId="7DC1CA31">
          <w:pPr>
            <w:pStyle w:val="13"/>
            <w:tabs>
              <w:tab w:val="right" w:leader="dot" w:pos="8306"/>
            </w:tabs>
          </w:pPr>
          <w:r>
            <w:fldChar w:fldCharType="begin"/>
          </w:r>
          <w:r>
            <w:instrText xml:space="preserve"> HYPERLINK \l _Toc32376 </w:instrText>
          </w:r>
          <w:r>
            <w:fldChar w:fldCharType="separate"/>
          </w:r>
          <w:r>
            <w:rPr>
              <w:rFonts w:hint="eastAsia" w:ascii="楷体_GB2312" w:hAnsi="楷体_GB2312" w:eastAsia="楷体_GB2312" w:cs="楷体_GB2312"/>
              <w:bCs/>
              <w:kern w:val="2"/>
              <w:szCs w:val="32"/>
              <w:lang w:val="en-US" w:eastAsia="zh-CN" w:bidi="ar-SA"/>
            </w:rPr>
            <w:t>第六条　</w:t>
          </w:r>
          <w:r>
            <w:rPr>
              <w:rFonts w:hint="eastAsia" w:ascii="楷体_GB2312" w:hAnsi="楷体_GB2312" w:eastAsia="楷体_GB2312" w:cs="楷体_GB2312"/>
              <w:bCs/>
              <w:szCs w:val="32"/>
              <w:lang w:val="en-US" w:eastAsia="zh-CN"/>
            </w:rPr>
            <w:t>奖励标准及办法</w:t>
          </w:r>
          <w:r>
            <w:tab/>
          </w:r>
          <w:r>
            <w:fldChar w:fldCharType="begin"/>
          </w:r>
          <w:r>
            <w:instrText xml:space="preserve"> PAGEREF _Toc32376 \h </w:instrText>
          </w:r>
          <w:r>
            <w:fldChar w:fldCharType="separate"/>
          </w:r>
          <w:r>
            <w:t>- 155 -</w:t>
          </w:r>
          <w:r>
            <w:fldChar w:fldCharType="end"/>
          </w:r>
          <w:r>
            <w:fldChar w:fldCharType="end"/>
          </w:r>
        </w:p>
        <w:p w14:paraId="42F6CFCF">
          <w:pPr>
            <w:pStyle w:val="13"/>
            <w:tabs>
              <w:tab w:val="right" w:leader="dot" w:pos="8306"/>
            </w:tabs>
          </w:pPr>
          <w:r>
            <w:fldChar w:fldCharType="begin"/>
          </w:r>
          <w:r>
            <w:instrText xml:space="preserve"> HYPERLINK \l _Toc9626 </w:instrText>
          </w:r>
          <w:r>
            <w:fldChar w:fldCharType="separate"/>
          </w:r>
          <w:r>
            <w:rPr>
              <w:rFonts w:hint="eastAsia" w:ascii="楷体_GB2312" w:hAnsi="楷体_GB2312" w:eastAsia="楷体_GB2312" w:cs="楷体_GB2312"/>
              <w:bCs/>
              <w:kern w:val="2"/>
              <w:szCs w:val="32"/>
              <w:lang w:val="en-US" w:eastAsia="zh-CN" w:bidi="ar-SA"/>
            </w:rPr>
            <w:t>第七条　</w:t>
          </w:r>
          <w:r>
            <w:rPr>
              <w:rFonts w:hint="eastAsia" w:ascii="楷体_GB2312" w:hAnsi="楷体_GB2312" w:eastAsia="楷体_GB2312" w:cs="楷体_GB2312"/>
              <w:bCs/>
              <w:szCs w:val="32"/>
              <w:lang w:val="en-US" w:eastAsia="zh-CN"/>
            </w:rPr>
            <w:t>附 则</w:t>
          </w:r>
          <w:r>
            <w:tab/>
          </w:r>
          <w:r>
            <w:fldChar w:fldCharType="begin"/>
          </w:r>
          <w:r>
            <w:instrText xml:space="preserve"> PAGEREF _Toc9626 \h </w:instrText>
          </w:r>
          <w:r>
            <w:fldChar w:fldCharType="separate"/>
          </w:r>
          <w:r>
            <w:t>- 156 -</w:t>
          </w:r>
          <w:r>
            <w:fldChar w:fldCharType="end"/>
          </w:r>
          <w:r>
            <w:fldChar w:fldCharType="end"/>
          </w:r>
        </w:p>
        <w:p w14:paraId="4C1E8F51">
          <w:pPr>
            <w:pStyle w:val="13"/>
            <w:tabs>
              <w:tab w:val="right" w:leader="dot" w:pos="8306"/>
            </w:tabs>
          </w:pPr>
          <w:r>
            <w:fldChar w:fldCharType="begin"/>
          </w:r>
          <w:r>
            <w:instrText xml:space="preserve"> HYPERLINK \l _Toc29219 </w:instrText>
          </w:r>
          <w:r>
            <w:fldChar w:fldCharType="separate"/>
          </w:r>
          <w:r>
            <w:rPr>
              <w:rFonts w:hint="eastAsia" w:ascii="黑体" w:hAnsi="黑体" w:eastAsia="黑体" w:cs="黑体"/>
              <w:bCs/>
              <w:szCs w:val="44"/>
              <w:lang w:val="en-US" w:eastAsia="zh-CN"/>
            </w:rPr>
            <w:t>二十八、 游船安全管理办法（试行）</w:t>
          </w:r>
          <w:r>
            <w:tab/>
          </w:r>
          <w:r>
            <w:fldChar w:fldCharType="begin"/>
          </w:r>
          <w:r>
            <w:instrText xml:space="preserve"> PAGEREF _Toc29219 \h </w:instrText>
          </w:r>
          <w:r>
            <w:fldChar w:fldCharType="separate"/>
          </w:r>
          <w:r>
            <w:t>- 157 -</w:t>
          </w:r>
          <w:r>
            <w:fldChar w:fldCharType="end"/>
          </w:r>
          <w:r>
            <w:fldChar w:fldCharType="end"/>
          </w:r>
        </w:p>
        <w:p w14:paraId="0BFD2F30">
          <w:pPr>
            <w:pStyle w:val="13"/>
            <w:tabs>
              <w:tab w:val="right" w:leader="dot" w:pos="8306"/>
            </w:tabs>
          </w:pPr>
          <w:r>
            <w:fldChar w:fldCharType="begin"/>
          </w:r>
          <w:r>
            <w:instrText xml:space="preserve"> HYPERLINK \l _Toc21798 </w:instrText>
          </w:r>
          <w:r>
            <w:fldChar w:fldCharType="separate"/>
          </w:r>
          <w:r>
            <w:rPr>
              <w:rFonts w:hint="eastAsia" w:ascii="楷体_GB2312" w:hAnsi="楷体_GB2312" w:eastAsia="楷体_GB2312" w:cs="楷体_GB2312"/>
              <w:bCs/>
              <w:kern w:val="2"/>
              <w:szCs w:val="32"/>
              <w:lang w:val="en-US" w:eastAsia="zh-CN" w:bidi="ar-SA"/>
            </w:rPr>
            <w:t>第一条　</w:t>
          </w:r>
          <w:r>
            <w:rPr>
              <w:rFonts w:hint="eastAsia" w:ascii="楷体_GB2312" w:hAnsi="楷体_GB2312" w:eastAsia="楷体_GB2312" w:cs="楷体_GB2312"/>
              <w:bCs/>
              <w:szCs w:val="32"/>
            </w:rPr>
            <w:t>目</w:t>
          </w:r>
          <w:r>
            <w:rPr>
              <w:rFonts w:hint="eastAsia" w:ascii="楷体_GB2312" w:hAnsi="楷体_GB2312" w:eastAsia="楷体_GB2312" w:cs="楷体_GB2312"/>
              <w:bCs/>
              <w:szCs w:val="32"/>
              <w:lang w:val="en-US" w:eastAsia="zh-CN"/>
            </w:rPr>
            <w:t xml:space="preserve"> </w:t>
          </w:r>
          <w:r>
            <w:rPr>
              <w:rFonts w:hint="eastAsia" w:ascii="楷体_GB2312" w:hAnsi="楷体_GB2312" w:eastAsia="楷体_GB2312" w:cs="楷体_GB2312"/>
              <w:bCs/>
              <w:szCs w:val="32"/>
            </w:rPr>
            <w:t>的</w:t>
          </w:r>
          <w:r>
            <w:tab/>
          </w:r>
          <w:r>
            <w:fldChar w:fldCharType="begin"/>
          </w:r>
          <w:r>
            <w:instrText xml:space="preserve"> PAGEREF _Toc21798 \h </w:instrText>
          </w:r>
          <w:r>
            <w:fldChar w:fldCharType="separate"/>
          </w:r>
          <w:r>
            <w:t>- 157 -</w:t>
          </w:r>
          <w:r>
            <w:fldChar w:fldCharType="end"/>
          </w:r>
          <w:r>
            <w:fldChar w:fldCharType="end"/>
          </w:r>
        </w:p>
        <w:p w14:paraId="254606FB">
          <w:pPr>
            <w:pStyle w:val="13"/>
            <w:tabs>
              <w:tab w:val="right" w:leader="dot" w:pos="8306"/>
            </w:tabs>
          </w:pPr>
          <w:r>
            <w:fldChar w:fldCharType="begin"/>
          </w:r>
          <w:r>
            <w:instrText xml:space="preserve"> HYPERLINK \l _Toc26357 </w:instrText>
          </w:r>
          <w:r>
            <w:fldChar w:fldCharType="separate"/>
          </w:r>
          <w:r>
            <w:rPr>
              <w:rFonts w:hint="eastAsia" w:ascii="楷体_GB2312" w:hAnsi="楷体_GB2312" w:eastAsia="楷体_GB2312" w:cs="楷体_GB2312"/>
              <w:bCs/>
              <w:kern w:val="2"/>
              <w:szCs w:val="32"/>
              <w:lang w:val="en-US" w:eastAsia="zh-CN" w:bidi="ar-SA"/>
            </w:rPr>
            <w:t>第二条　</w:t>
          </w:r>
          <w:r>
            <w:rPr>
              <w:rFonts w:hint="eastAsia" w:ascii="楷体_GB2312" w:hAnsi="楷体_GB2312" w:eastAsia="楷体_GB2312" w:cs="楷体_GB2312"/>
              <w:bCs/>
              <w:szCs w:val="32"/>
            </w:rPr>
            <w:t>适用范围 </w:t>
          </w:r>
          <w:r>
            <w:tab/>
          </w:r>
          <w:r>
            <w:fldChar w:fldCharType="begin"/>
          </w:r>
          <w:r>
            <w:instrText xml:space="preserve"> PAGEREF _Toc26357 \h </w:instrText>
          </w:r>
          <w:r>
            <w:fldChar w:fldCharType="separate"/>
          </w:r>
          <w:r>
            <w:t>- 157 -</w:t>
          </w:r>
          <w:r>
            <w:fldChar w:fldCharType="end"/>
          </w:r>
          <w:r>
            <w:fldChar w:fldCharType="end"/>
          </w:r>
        </w:p>
        <w:p w14:paraId="62029B04">
          <w:pPr>
            <w:pStyle w:val="13"/>
            <w:tabs>
              <w:tab w:val="right" w:leader="dot" w:pos="8306"/>
            </w:tabs>
          </w:pPr>
          <w:r>
            <w:fldChar w:fldCharType="begin"/>
          </w:r>
          <w:r>
            <w:instrText xml:space="preserve"> HYPERLINK \l _Toc753 </w:instrText>
          </w:r>
          <w:r>
            <w:fldChar w:fldCharType="separate"/>
          </w:r>
          <w:r>
            <w:rPr>
              <w:rFonts w:hint="eastAsia" w:ascii="楷体_GB2312" w:hAnsi="楷体_GB2312" w:eastAsia="楷体_GB2312" w:cs="楷体_GB2312"/>
              <w:bCs/>
              <w:kern w:val="2"/>
              <w:szCs w:val="32"/>
              <w:lang w:val="en-US" w:eastAsia="zh-CN" w:bidi="ar-SA"/>
            </w:rPr>
            <w:t>第三条　</w:t>
          </w:r>
          <w:r>
            <w:rPr>
              <w:rFonts w:hint="eastAsia" w:ascii="楷体_GB2312" w:hAnsi="楷体_GB2312" w:eastAsia="楷体_GB2312" w:cs="楷体_GB2312"/>
              <w:bCs/>
              <w:szCs w:val="32"/>
            </w:rPr>
            <w:t>管理要求</w:t>
          </w:r>
          <w:r>
            <w:tab/>
          </w:r>
          <w:r>
            <w:fldChar w:fldCharType="begin"/>
          </w:r>
          <w:r>
            <w:instrText xml:space="preserve"> PAGEREF _Toc753 \h </w:instrText>
          </w:r>
          <w:r>
            <w:fldChar w:fldCharType="separate"/>
          </w:r>
          <w:r>
            <w:t>- 157 -</w:t>
          </w:r>
          <w:r>
            <w:fldChar w:fldCharType="end"/>
          </w:r>
          <w:r>
            <w:fldChar w:fldCharType="end"/>
          </w:r>
        </w:p>
        <w:p w14:paraId="0668C0A1">
          <w:pPr>
            <w:pStyle w:val="13"/>
            <w:tabs>
              <w:tab w:val="right" w:leader="dot" w:pos="8306"/>
            </w:tabs>
          </w:pPr>
          <w:r>
            <w:fldChar w:fldCharType="begin"/>
          </w:r>
          <w:r>
            <w:instrText xml:space="preserve"> HYPERLINK \l _Toc29938 </w:instrText>
          </w:r>
          <w:r>
            <w:fldChar w:fldCharType="separate"/>
          </w:r>
          <w:r>
            <w:rPr>
              <w:rFonts w:hint="eastAsia" w:ascii="楷体_GB2312" w:hAnsi="楷体_GB2312" w:eastAsia="楷体_GB2312" w:cs="楷体_GB2312"/>
              <w:bCs/>
              <w:kern w:val="2"/>
              <w:szCs w:val="32"/>
              <w:lang w:val="en-US" w:eastAsia="zh-CN" w:bidi="ar-SA"/>
            </w:rPr>
            <w:t>第四条　</w:t>
          </w:r>
          <w:r>
            <w:rPr>
              <w:rFonts w:hint="eastAsia" w:ascii="楷体_GB2312" w:hAnsi="楷体_GB2312" w:eastAsia="楷体_GB2312" w:cs="楷体_GB2312"/>
              <w:bCs/>
              <w:szCs w:val="32"/>
              <w:lang w:val="en-US" w:eastAsia="zh-CN"/>
            </w:rPr>
            <w:t>游船管理员</w:t>
          </w:r>
          <w:r>
            <w:rPr>
              <w:rFonts w:hint="eastAsia" w:ascii="楷体_GB2312" w:hAnsi="楷体_GB2312" w:eastAsia="楷体_GB2312" w:cs="楷体_GB2312"/>
              <w:bCs/>
              <w:szCs w:val="32"/>
            </w:rPr>
            <w:t>安全职责</w:t>
          </w:r>
          <w:r>
            <w:tab/>
          </w:r>
          <w:r>
            <w:fldChar w:fldCharType="begin"/>
          </w:r>
          <w:r>
            <w:instrText xml:space="preserve"> PAGEREF _Toc29938 \h </w:instrText>
          </w:r>
          <w:r>
            <w:fldChar w:fldCharType="separate"/>
          </w:r>
          <w:r>
            <w:t>- 158 -</w:t>
          </w:r>
          <w:r>
            <w:fldChar w:fldCharType="end"/>
          </w:r>
          <w:r>
            <w:fldChar w:fldCharType="end"/>
          </w:r>
        </w:p>
        <w:p w14:paraId="11EFE971">
          <w:pPr>
            <w:pStyle w:val="13"/>
            <w:tabs>
              <w:tab w:val="right" w:leader="dot" w:pos="8306"/>
            </w:tabs>
          </w:pPr>
          <w:r>
            <w:fldChar w:fldCharType="begin"/>
          </w:r>
          <w:r>
            <w:instrText xml:space="preserve"> HYPERLINK \l _Toc24192 </w:instrText>
          </w:r>
          <w:r>
            <w:fldChar w:fldCharType="separate"/>
          </w:r>
          <w:r>
            <w:rPr>
              <w:rFonts w:hint="eastAsia" w:ascii="楷体_GB2312" w:hAnsi="楷体_GB2312" w:eastAsia="楷体_GB2312" w:cs="楷体_GB2312"/>
              <w:bCs/>
              <w:kern w:val="2"/>
              <w:szCs w:val="32"/>
              <w:lang w:val="en-US" w:eastAsia="zh-CN" w:bidi="ar-SA"/>
            </w:rPr>
            <w:t>第五条　</w:t>
          </w:r>
          <w:r>
            <w:rPr>
              <w:rFonts w:hint="eastAsia" w:ascii="楷体_GB2312" w:hAnsi="楷体_GB2312" w:eastAsia="楷体_GB2312" w:cs="楷体_GB2312"/>
              <w:bCs/>
              <w:szCs w:val="32"/>
              <w:lang w:val="en-US" w:eastAsia="zh-CN"/>
            </w:rPr>
            <w:t>船员安全职责</w:t>
          </w:r>
          <w:r>
            <w:tab/>
          </w:r>
          <w:r>
            <w:fldChar w:fldCharType="begin"/>
          </w:r>
          <w:r>
            <w:instrText xml:space="preserve"> PAGEREF _Toc24192 \h </w:instrText>
          </w:r>
          <w:r>
            <w:fldChar w:fldCharType="separate"/>
          </w:r>
          <w:r>
            <w:t>- 159 -</w:t>
          </w:r>
          <w:r>
            <w:fldChar w:fldCharType="end"/>
          </w:r>
          <w:r>
            <w:fldChar w:fldCharType="end"/>
          </w:r>
        </w:p>
        <w:p w14:paraId="2C89255D">
          <w:pPr>
            <w:pStyle w:val="13"/>
            <w:tabs>
              <w:tab w:val="right" w:leader="dot" w:pos="8306"/>
            </w:tabs>
          </w:pPr>
          <w:r>
            <w:fldChar w:fldCharType="begin"/>
          </w:r>
          <w:r>
            <w:instrText xml:space="preserve"> HYPERLINK \l _Toc28376 </w:instrText>
          </w:r>
          <w:r>
            <w:fldChar w:fldCharType="separate"/>
          </w:r>
          <w:r>
            <w:rPr>
              <w:rFonts w:hint="eastAsia" w:ascii="楷体_GB2312" w:hAnsi="楷体_GB2312" w:eastAsia="楷体_GB2312" w:cs="楷体_GB2312"/>
              <w:bCs/>
              <w:kern w:val="2"/>
              <w:szCs w:val="32"/>
              <w:lang w:val="en-US" w:eastAsia="zh-CN" w:bidi="ar-SA"/>
            </w:rPr>
            <w:t>第六条　</w:t>
          </w:r>
          <w:r>
            <w:rPr>
              <w:rFonts w:hint="eastAsia" w:ascii="楷体_GB2312" w:hAnsi="楷体_GB2312" w:eastAsia="楷体_GB2312" w:cs="楷体_GB2312"/>
              <w:bCs/>
              <w:szCs w:val="32"/>
            </w:rPr>
            <w:t>安全检查</w:t>
          </w:r>
          <w:r>
            <w:tab/>
          </w:r>
          <w:r>
            <w:fldChar w:fldCharType="begin"/>
          </w:r>
          <w:r>
            <w:instrText xml:space="preserve"> PAGEREF _Toc28376 \h </w:instrText>
          </w:r>
          <w:r>
            <w:fldChar w:fldCharType="separate"/>
          </w:r>
          <w:r>
            <w:t>- 159 -</w:t>
          </w:r>
          <w:r>
            <w:fldChar w:fldCharType="end"/>
          </w:r>
          <w:r>
            <w:fldChar w:fldCharType="end"/>
          </w:r>
        </w:p>
        <w:p w14:paraId="13B5197E">
          <w:pPr>
            <w:pStyle w:val="13"/>
            <w:tabs>
              <w:tab w:val="right" w:leader="dot" w:pos="8306"/>
            </w:tabs>
          </w:pPr>
          <w:r>
            <w:fldChar w:fldCharType="begin"/>
          </w:r>
          <w:r>
            <w:instrText xml:space="preserve"> HYPERLINK \l _Toc29624 </w:instrText>
          </w:r>
          <w:r>
            <w:fldChar w:fldCharType="separate"/>
          </w:r>
          <w:r>
            <w:rPr>
              <w:rFonts w:hint="eastAsia" w:ascii="楷体_GB2312" w:hAnsi="楷体_GB2312" w:eastAsia="楷体_GB2312" w:cs="楷体_GB2312"/>
              <w:bCs/>
              <w:kern w:val="2"/>
              <w:szCs w:val="32"/>
              <w:lang w:val="en-US" w:eastAsia="zh-CN" w:bidi="ar-SA"/>
            </w:rPr>
            <w:t>第七条　</w:t>
          </w:r>
          <w:r>
            <w:rPr>
              <w:rFonts w:hint="eastAsia" w:ascii="楷体_GB2312" w:hAnsi="楷体_GB2312" w:eastAsia="楷体_GB2312" w:cs="楷体_GB2312"/>
              <w:bCs/>
              <w:szCs w:val="32"/>
              <w:lang w:val="en-US" w:eastAsia="zh-CN"/>
            </w:rPr>
            <w:t>乘船须知</w:t>
          </w:r>
          <w:r>
            <w:tab/>
          </w:r>
          <w:r>
            <w:fldChar w:fldCharType="begin"/>
          </w:r>
          <w:r>
            <w:instrText xml:space="preserve"> PAGEREF _Toc29624 \h </w:instrText>
          </w:r>
          <w:r>
            <w:fldChar w:fldCharType="separate"/>
          </w:r>
          <w:r>
            <w:t>- 160 -</w:t>
          </w:r>
          <w:r>
            <w:fldChar w:fldCharType="end"/>
          </w:r>
          <w:r>
            <w:fldChar w:fldCharType="end"/>
          </w:r>
        </w:p>
        <w:p w14:paraId="33313548">
          <w:pPr>
            <w:pStyle w:val="13"/>
            <w:tabs>
              <w:tab w:val="right" w:leader="dot" w:pos="8306"/>
            </w:tabs>
          </w:pPr>
          <w:r>
            <w:fldChar w:fldCharType="begin"/>
          </w:r>
          <w:r>
            <w:instrText xml:space="preserve"> HYPERLINK \l _Toc11408 </w:instrText>
          </w:r>
          <w:r>
            <w:fldChar w:fldCharType="separate"/>
          </w:r>
          <w:r>
            <w:rPr>
              <w:rFonts w:hint="eastAsia" w:ascii="楷体_GB2312" w:hAnsi="楷体_GB2312" w:eastAsia="楷体_GB2312" w:cs="楷体_GB2312"/>
              <w:bCs/>
              <w:kern w:val="2"/>
              <w:szCs w:val="32"/>
              <w:lang w:val="en-US" w:eastAsia="zh-CN" w:bidi="ar-SA"/>
            </w:rPr>
            <w:t>第八条　</w:t>
          </w:r>
          <w:r>
            <w:rPr>
              <w:rFonts w:hint="eastAsia" w:ascii="楷体_GB2312" w:hAnsi="楷体_GB2312" w:eastAsia="楷体_GB2312" w:cs="楷体_GB2312"/>
              <w:bCs/>
              <w:szCs w:val="32"/>
              <w:lang w:val="en-US" w:eastAsia="zh-CN"/>
            </w:rPr>
            <w:t>附 则</w:t>
          </w:r>
          <w:r>
            <w:tab/>
          </w:r>
          <w:r>
            <w:fldChar w:fldCharType="begin"/>
          </w:r>
          <w:r>
            <w:instrText xml:space="preserve"> PAGEREF _Toc11408 \h </w:instrText>
          </w:r>
          <w:r>
            <w:fldChar w:fldCharType="separate"/>
          </w:r>
          <w:r>
            <w:t>- 160 -</w:t>
          </w:r>
          <w:r>
            <w:fldChar w:fldCharType="end"/>
          </w:r>
          <w:r>
            <w:fldChar w:fldCharType="end"/>
          </w:r>
        </w:p>
        <w:p w14:paraId="7B37019F">
          <w:pPr>
            <w:keepNext w:val="0"/>
            <w:keepLines w:val="0"/>
            <w:pageBreakBefore w:val="0"/>
            <w:kinsoku/>
            <w:overflowPunct/>
            <w:autoSpaceDE/>
            <w:autoSpaceDN/>
            <w:bidi w:val="0"/>
            <w:spacing w:line="240" w:lineRule="auto"/>
            <w:textAlignment w:val="auto"/>
          </w:pPr>
          <w:r>
            <w:fldChar w:fldCharType="end"/>
          </w:r>
        </w:p>
      </w:sdtContent>
    </w:sdt>
    <w:p w14:paraId="0C8BE2C8">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ascii="黑体" w:hAnsi="黑体" w:eastAsia="黑体" w:cs="宋体"/>
          <w:color w:val="auto"/>
          <w:sz w:val="44"/>
          <w:szCs w:val="44"/>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1483B30F">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ascii="黑体" w:hAnsi="黑体" w:eastAsia="黑体" w:cs="宋体"/>
          <w:color w:val="auto"/>
          <w:sz w:val="44"/>
          <w:szCs w:val="44"/>
        </w:rPr>
      </w:pPr>
      <w:bookmarkStart w:id="8" w:name="_Toc8952"/>
      <w:r>
        <w:rPr>
          <w:rFonts w:hint="eastAsia" w:ascii="黑体" w:hAnsi="黑体" w:eastAsia="黑体" w:cs="黑体"/>
          <w:b w:val="0"/>
          <w:bCs/>
          <w:color w:val="auto"/>
          <w:sz w:val="44"/>
          <w:szCs w:val="44"/>
          <w:lang w:val="zh-CN"/>
        </w:rPr>
        <w:t>安全</w:t>
      </w:r>
      <w:r>
        <w:rPr>
          <w:rFonts w:hint="eastAsia" w:ascii="黑体" w:hAnsi="黑体" w:eastAsia="黑体" w:cs="黑体"/>
          <w:b w:val="0"/>
          <w:bCs/>
          <w:color w:val="auto"/>
          <w:sz w:val="44"/>
          <w:szCs w:val="44"/>
        </w:rPr>
        <w:t>环保</w:t>
      </w:r>
      <w:r>
        <w:rPr>
          <w:rFonts w:hint="eastAsia" w:ascii="黑体" w:hAnsi="黑体" w:eastAsia="黑体" w:cs="黑体"/>
          <w:b w:val="0"/>
          <w:bCs/>
          <w:color w:val="auto"/>
          <w:sz w:val="44"/>
          <w:szCs w:val="44"/>
          <w:lang w:val="zh-CN"/>
        </w:rPr>
        <w:t>责任</w:t>
      </w:r>
      <w:r>
        <w:rPr>
          <w:rFonts w:hint="eastAsia" w:ascii="黑体" w:hAnsi="黑体" w:eastAsia="黑体" w:cs="黑体"/>
          <w:b w:val="0"/>
          <w:bCs/>
          <w:color w:val="auto"/>
          <w:sz w:val="44"/>
          <w:szCs w:val="44"/>
          <w:lang w:val="en-US" w:eastAsia="zh-CN"/>
        </w:rPr>
        <w:t>管理办法（试行）</w:t>
      </w:r>
      <w:bookmarkEnd w:id="8"/>
    </w:p>
    <w:p w14:paraId="4F26F813">
      <w:pPr>
        <w:keepNext w:val="0"/>
        <w:keepLines w:val="0"/>
        <w:pageBreakBefore w:val="0"/>
        <w:tabs>
          <w:tab w:val="left" w:pos="1200"/>
        </w:tabs>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rPr>
      </w:pPr>
      <w:bookmarkStart w:id="9" w:name="_Toc11241"/>
      <w:bookmarkStart w:id="10" w:name="_Toc12135"/>
      <w:r>
        <w:rPr>
          <w:rFonts w:hint="eastAsia" w:ascii="楷体_GB2312" w:hAnsi="楷体_GB2312" w:eastAsia="楷体_GB2312" w:cs="楷体_GB2312"/>
          <w:b/>
          <w:bCs/>
          <w:color w:val="auto"/>
          <w:sz w:val="32"/>
          <w:szCs w:val="32"/>
        </w:rPr>
        <w:t>第一条 总</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rPr>
        <w:t>则</w:t>
      </w:r>
      <w:bookmarkEnd w:id="9"/>
      <w:bookmarkEnd w:id="10"/>
    </w:p>
    <w:p w14:paraId="37BDDF49">
      <w:pPr>
        <w:keepNext w:val="0"/>
        <w:keepLines w:val="0"/>
        <w:pageBreakBefore w:val="0"/>
        <w:numPr>
          <w:ilvl w:val="255"/>
          <w:numId w:val="0"/>
        </w:numPr>
        <w:kinsoku/>
        <w:overflowPunct/>
        <w:autoSpaceDE/>
        <w:autoSpaceDN/>
        <w:bidi w:val="0"/>
        <w:spacing w:line="600" w:lineRule="exact"/>
        <w:ind w:firstLine="640" w:firstLineChars="2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依据《中华人民共和国安全生产法》</w:t>
      </w:r>
      <w:r>
        <w:rPr>
          <w:rFonts w:hint="eastAsia" w:ascii="仿宋_GB2312" w:hAnsi="仿宋_GB2312" w:eastAsia="仿宋_GB2312" w:cs="仿宋_GB2312"/>
          <w:color w:val="auto"/>
          <w:sz w:val="32"/>
          <w:szCs w:val="32"/>
          <w:lang w:eastAsia="zh-CN"/>
        </w:rPr>
        <w:t>《中华人民共和国环境保护法》</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有关规定，结合公司实际，编制本</w:t>
      </w:r>
      <w:r>
        <w:rPr>
          <w:rFonts w:hint="eastAsia" w:ascii="仿宋_GB2312" w:hAnsi="仿宋_GB2312" w:eastAsia="仿宋_GB2312" w:cs="仿宋_GB2312"/>
          <w:color w:val="auto"/>
          <w:sz w:val="32"/>
          <w:szCs w:val="32"/>
          <w:lang w:val="en-US" w:eastAsia="zh-CN"/>
        </w:rPr>
        <w:t>管理办法</w:t>
      </w:r>
      <w:r>
        <w:rPr>
          <w:rFonts w:hint="eastAsia" w:ascii="仿宋_GB2312" w:hAnsi="仿宋_GB2312" w:eastAsia="仿宋_GB2312" w:cs="仿宋_GB2312"/>
          <w:color w:val="auto"/>
          <w:sz w:val="32"/>
          <w:szCs w:val="32"/>
        </w:rPr>
        <w:t>。</w:t>
      </w:r>
    </w:p>
    <w:p w14:paraId="7B4DA769">
      <w:pPr>
        <w:keepNext w:val="0"/>
        <w:keepLines w:val="0"/>
        <w:pageBreakBefore w:val="0"/>
        <w:tabs>
          <w:tab w:val="left" w:pos="1200"/>
        </w:tabs>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1" w:name="_Toc1988"/>
      <w:bookmarkStart w:id="12" w:name="_Toc21814"/>
      <w:r>
        <w:rPr>
          <w:rFonts w:hint="eastAsia" w:ascii="楷体_GB2312" w:hAnsi="楷体_GB2312" w:eastAsia="楷体_GB2312" w:cs="楷体_GB2312"/>
          <w:b/>
          <w:bCs/>
          <w:color w:val="auto"/>
          <w:sz w:val="32"/>
          <w:szCs w:val="32"/>
          <w:lang w:val="en-US" w:eastAsia="zh-CN"/>
        </w:rPr>
        <w:t>第二条 目的和范围</w:t>
      </w:r>
      <w:bookmarkEnd w:id="11"/>
      <w:bookmarkEnd w:id="12"/>
    </w:p>
    <w:p w14:paraId="728B06B0">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rPr>
        <w:t>为预防、减少和控制事故的发生，真正做到“管业务必须管安全、管行业必须管安全、管生产经营必须管安全”、“谁主管，谁负责”的管理原则，特制订本</w:t>
      </w:r>
      <w:r>
        <w:rPr>
          <w:rFonts w:hint="eastAsia" w:ascii="仿宋_GB2312" w:hAnsi="仿宋_GB2312" w:eastAsia="仿宋_GB2312" w:cs="仿宋_GB2312"/>
          <w:color w:val="auto"/>
          <w:sz w:val="32"/>
          <w:szCs w:val="32"/>
          <w:lang w:val="en-US" w:eastAsia="zh-CN"/>
        </w:rPr>
        <w:t>管理办法</w:t>
      </w:r>
      <w:r>
        <w:rPr>
          <w:rFonts w:hint="eastAsia" w:ascii="仿宋_GB2312" w:hAnsi="仿宋_GB2312" w:eastAsia="仿宋_GB2312" w:cs="仿宋_GB2312"/>
          <w:color w:val="auto"/>
          <w:sz w:val="32"/>
          <w:szCs w:val="32"/>
          <w:lang w:eastAsia="zh-CN"/>
        </w:rPr>
        <w:t>。</w:t>
      </w:r>
    </w:p>
    <w:p w14:paraId="5D7300B3">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z w:val="32"/>
          <w:szCs w:val="32"/>
          <w:lang w:val="en-US" w:eastAsia="zh-CN"/>
        </w:rPr>
        <w:t>法</w:t>
      </w:r>
      <w:r>
        <w:rPr>
          <w:rFonts w:hint="eastAsia" w:ascii="仿宋_GB2312" w:hAnsi="仿宋_GB2312" w:eastAsia="仿宋_GB2312" w:cs="仿宋_GB2312"/>
          <w:color w:val="auto"/>
          <w:sz w:val="32"/>
          <w:szCs w:val="32"/>
        </w:rPr>
        <w:t>规定了公司主要负责人、公司各级岗位人员、各职能部门应履行的安全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职责。</w:t>
      </w:r>
    </w:p>
    <w:p w14:paraId="61335CB2">
      <w:pPr>
        <w:keepNext w:val="0"/>
        <w:keepLines w:val="0"/>
        <w:pageBreakBefore w:val="0"/>
        <w:kinsoku/>
        <w:overflowPunct/>
        <w:autoSpaceDE/>
        <w:autoSpaceDN/>
        <w:bidi w:val="0"/>
        <w:adjustRightInd w:val="0"/>
        <w:snapToGrid w:val="0"/>
        <w:spacing w:line="600" w:lineRule="exact"/>
        <w:ind w:firstLine="643" w:firstLineChars="200"/>
        <w:textAlignment w:val="auto"/>
        <w:outlineLvl w:val="0"/>
        <w:rPr>
          <w:rFonts w:ascii="仿宋_GB2312" w:hAnsi="仿宋_GB2312" w:eastAsia="仿宋_GB2312" w:cs="仿宋_GB2312"/>
          <w:b/>
          <w:color w:val="auto"/>
          <w:sz w:val="32"/>
          <w:szCs w:val="32"/>
        </w:rPr>
      </w:pPr>
      <w:bookmarkStart w:id="13" w:name="_Toc3741"/>
      <w:bookmarkStart w:id="14" w:name="_Toc23457"/>
      <w:r>
        <w:rPr>
          <w:rFonts w:hint="eastAsia" w:ascii="楷体_GB2312" w:hAnsi="楷体_GB2312" w:eastAsia="楷体_GB2312" w:cs="楷体_GB2312"/>
          <w:b/>
          <w:bCs/>
          <w:color w:val="auto"/>
          <w:sz w:val="32"/>
          <w:szCs w:val="32"/>
          <w:lang w:val="en-US" w:eastAsia="zh-CN"/>
        </w:rPr>
        <w:t>第三条 安全环保责任制概述</w:t>
      </w:r>
      <w:bookmarkEnd w:id="13"/>
      <w:bookmarkEnd w:id="14"/>
    </w:p>
    <w:p w14:paraId="164A5B2A">
      <w:pPr>
        <w:keepNext w:val="0"/>
        <w:keepLines w:val="0"/>
        <w:pageBreakBefore w:val="0"/>
        <w:kinsoku/>
        <w:overflow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rPr>
        <w:t>公司主要负责人是公司安全生产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环境保护</w:t>
      </w:r>
      <w:r>
        <w:rPr>
          <w:rFonts w:hint="eastAsia" w:ascii="仿宋_GB2312" w:hAnsi="仿宋_GB2312" w:eastAsia="仿宋_GB2312" w:cs="仿宋_GB2312"/>
          <w:color w:val="auto"/>
          <w:sz w:val="32"/>
          <w:szCs w:val="32"/>
        </w:rPr>
        <w:t>第一责任人，对公司安全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工作负全面领导责任。</w:t>
      </w:r>
    </w:p>
    <w:p w14:paraId="1DA1FEF7">
      <w:pPr>
        <w:keepNext w:val="0"/>
        <w:keepLines w:val="0"/>
        <w:pageBreakBefore w:val="0"/>
        <w:kinsoku/>
        <w:overflow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rPr>
        <w:t>分管负责人是分管工作范围内的安全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责任人，对分管范围内工作负安全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领导责任。</w:t>
      </w:r>
    </w:p>
    <w:p w14:paraId="659F0297">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（三）</w:t>
      </w:r>
      <w:r>
        <w:rPr>
          <w:rFonts w:hint="eastAsia" w:ascii="仿宋_GB2312" w:hAnsi="仿宋_GB2312" w:eastAsia="仿宋_GB2312" w:cs="仿宋_GB2312"/>
          <w:color w:val="auto"/>
          <w:sz w:val="32"/>
          <w:szCs w:val="32"/>
        </w:rPr>
        <w:t>各部门负责人为本部门安全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直接责任人，直接管理本部门</w:t>
      </w:r>
      <w:r>
        <w:rPr>
          <w:rFonts w:hint="eastAsia" w:ascii="仿宋_GB2312" w:hAnsi="仿宋_GB2312" w:eastAsia="仿宋_GB2312" w:cs="仿宋_GB2312"/>
          <w:color w:val="auto"/>
          <w:sz w:val="32"/>
          <w:szCs w:val="32"/>
          <w:lang w:val="en-US" w:eastAsia="zh-CN"/>
        </w:rPr>
        <w:t>及所涉业务项目</w:t>
      </w:r>
      <w:r>
        <w:rPr>
          <w:rFonts w:hint="eastAsia" w:ascii="仿宋_GB2312" w:hAnsi="仿宋_GB2312" w:eastAsia="仿宋_GB2312" w:cs="仿宋_GB2312"/>
          <w:color w:val="auto"/>
          <w:sz w:val="32"/>
          <w:szCs w:val="32"/>
        </w:rPr>
        <w:t>的安全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工作。</w:t>
      </w:r>
    </w:p>
    <w:p w14:paraId="2A7D3520">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eastAsia="zh-CN"/>
        </w:rPr>
        <w:t>（</w:t>
      </w:r>
      <w:r>
        <w:rPr>
          <w:rFonts w:hint="eastAsia" w:ascii="仿宋_GB2312" w:hAnsi="仿宋_GB2312" w:eastAsia="楷体_GB2312" w:cs="仿宋_GB2312"/>
          <w:b/>
          <w:color w:val="auto"/>
          <w:sz w:val="32"/>
          <w:szCs w:val="32"/>
          <w:lang w:val="en-US" w:eastAsia="zh-CN"/>
        </w:rPr>
        <w:t>四</w:t>
      </w:r>
      <w:r>
        <w:rPr>
          <w:rFonts w:hint="eastAsia" w:ascii="仿宋_GB2312" w:hAnsi="仿宋_GB2312" w:eastAsia="楷体_GB2312" w:cs="仿宋_GB2312"/>
          <w:b/>
          <w:color w:val="auto"/>
          <w:sz w:val="32"/>
          <w:szCs w:val="32"/>
          <w:lang w:eastAsia="zh-CN"/>
        </w:rPr>
        <w:t>）</w:t>
      </w:r>
      <w:r>
        <w:rPr>
          <w:rFonts w:hint="eastAsia" w:ascii="仿宋_GB2312" w:hAnsi="仿宋_GB2312" w:eastAsia="仿宋_GB2312" w:cs="仿宋_GB2312"/>
          <w:color w:val="auto"/>
          <w:sz w:val="32"/>
          <w:szCs w:val="32"/>
          <w:lang w:val="en-US" w:eastAsia="zh-CN"/>
        </w:rPr>
        <w:t>游船项目负责人</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游船项目安全生产、环境保护的第一责任人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全面管理项目及所涉业务</w:t>
      </w:r>
      <w:r>
        <w:rPr>
          <w:rFonts w:hint="eastAsia" w:ascii="仿宋_GB2312" w:hAnsi="仿宋_GB2312" w:eastAsia="仿宋_GB2312" w:cs="仿宋_GB2312"/>
          <w:color w:val="auto"/>
          <w:sz w:val="32"/>
          <w:szCs w:val="32"/>
        </w:rPr>
        <w:t>的安全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工作。</w:t>
      </w:r>
    </w:p>
    <w:p w14:paraId="6F588ED8">
      <w:pPr>
        <w:keepNext w:val="0"/>
        <w:keepLines w:val="0"/>
        <w:pageBreakBefore w:val="0"/>
        <w:kinsoku/>
        <w:overflow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w:t>
      </w:r>
      <w:r>
        <w:rPr>
          <w:rFonts w:hint="eastAsia" w:ascii="仿宋_GB2312" w:hAnsi="仿宋_GB2312" w:eastAsia="楷体_GB2312" w:cs="仿宋_GB2312"/>
          <w:b/>
          <w:color w:val="auto"/>
          <w:sz w:val="32"/>
          <w:szCs w:val="32"/>
          <w:lang w:val="en-US" w:eastAsia="zh-CN"/>
        </w:rPr>
        <w:t>五</w:t>
      </w:r>
      <w:r>
        <w:rPr>
          <w:rFonts w:hint="eastAsia" w:ascii="仿宋_GB2312" w:hAnsi="仿宋_GB2312" w:eastAsia="楷体_GB2312" w:cs="仿宋_GB2312"/>
          <w:b/>
          <w:color w:val="auto"/>
          <w:sz w:val="32"/>
          <w:szCs w:val="32"/>
          <w:lang w:eastAsia="zh-CN"/>
        </w:rPr>
        <w:t>）</w:t>
      </w:r>
      <w:r>
        <w:rPr>
          <w:rFonts w:hint="eastAsia" w:ascii="仿宋_GB2312" w:hAnsi="仿宋_GB2312" w:eastAsia="仿宋_GB2312" w:cs="仿宋_GB2312"/>
          <w:color w:val="auto"/>
          <w:sz w:val="32"/>
          <w:szCs w:val="32"/>
        </w:rPr>
        <w:t>各岗位员工是本岗位的安全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直接责任人，直接对本岗位的安全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工作负责。</w:t>
      </w:r>
    </w:p>
    <w:p w14:paraId="7FDFDDFB">
      <w:pPr>
        <w:keepNext w:val="0"/>
        <w:keepLines w:val="0"/>
        <w:pageBreakBefore w:val="0"/>
        <w:kinsoku/>
        <w:overflowPunct/>
        <w:autoSpaceDE/>
        <w:autoSpaceDN/>
        <w:bidi w:val="0"/>
        <w:adjustRightInd w:val="0"/>
        <w:snapToGrid w:val="0"/>
        <w:spacing w:line="600" w:lineRule="exact"/>
        <w:ind w:firstLine="643" w:firstLineChars="200"/>
        <w:textAlignment w:val="auto"/>
        <w:rPr>
          <w:rFonts w:hint="default" w:eastAsia="仿宋_GB2312"/>
          <w:color w:val="auto"/>
          <w:lang w:val="en-US" w:eastAsia="zh-CN"/>
        </w:rPr>
      </w:pPr>
      <w:r>
        <w:rPr>
          <w:rFonts w:hint="eastAsia" w:ascii="仿宋_GB2312" w:hAnsi="仿宋_GB2312" w:eastAsia="楷体_GB2312" w:cs="仿宋_GB2312"/>
          <w:b/>
          <w:color w:val="auto"/>
          <w:sz w:val="32"/>
          <w:szCs w:val="32"/>
          <w:lang w:eastAsia="zh-CN"/>
        </w:rPr>
        <w:t>（</w:t>
      </w:r>
      <w:r>
        <w:rPr>
          <w:rFonts w:hint="eastAsia" w:ascii="仿宋_GB2312" w:hAnsi="仿宋_GB2312" w:eastAsia="楷体_GB2312" w:cs="仿宋_GB2312"/>
          <w:b/>
          <w:color w:val="auto"/>
          <w:sz w:val="32"/>
          <w:szCs w:val="32"/>
          <w:lang w:val="en-US" w:eastAsia="zh-CN"/>
        </w:rPr>
        <w:t>六</w:t>
      </w:r>
      <w:r>
        <w:rPr>
          <w:rFonts w:hint="eastAsia" w:ascii="仿宋_GB2312" w:hAnsi="仿宋_GB2312" w:eastAsia="楷体_GB2312" w:cs="仿宋_GB2312"/>
          <w:b/>
          <w:color w:val="auto"/>
          <w:sz w:val="32"/>
          <w:szCs w:val="32"/>
          <w:lang w:eastAsia="zh-CN"/>
        </w:rPr>
        <w:t>）</w:t>
      </w:r>
      <w:r>
        <w:rPr>
          <w:rFonts w:hint="eastAsia" w:ascii="仿宋_GB2312" w:hAnsi="仿宋_GB2312" w:eastAsia="仿宋_GB2312" w:cs="仿宋_GB2312"/>
          <w:color w:val="auto"/>
          <w:sz w:val="32"/>
          <w:szCs w:val="32"/>
          <w:lang w:val="en-US" w:eastAsia="zh-CN"/>
        </w:rPr>
        <w:t>各合作单位对合同服务范围的安全环保负主体责任</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生产</w:t>
      </w:r>
      <w:r>
        <w:rPr>
          <w:rFonts w:hint="eastAsia" w:ascii="仿宋_GB2312" w:hAnsi="仿宋_GB2312" w:eastAsia="仿宋_GB2312" w:cs="仿宋_GB2312"/>
          <w:color w:val="auto"/>
          <w:sz w:val="32"/>
          <w:szCs w:val="32"/>
        </w:rPr>
        <w:t>经营范围内的安全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val="en-US" w:eastAsia="zh-CN"/>
        </w:rPr>
        <w:t>全面</w:t>
      </w:r>
      <w:r>
        <w:rPr>
          <w:rFonts w:hint="eastAsia" w:ascii="仿宋_GB2312" w:hAnsi="仿宋_GB2312" w:eastAsia="仿宋_GB2312" w:cs="仿宋_GB2312"/>
          <w:color w:val="auto"/>
          <w:sz w:val="32"/>
          <w:szCs w:val="32"/>
        </w:rPr>
        <w:t>负责。</w:t>
      </w:r>
    </w:p>
    <w:p w14:paraId="20747420">
      <w:pPr>
        <w:keepNext w:val="0"/>
        <w:keepLines w:val="0"/>
        <w:pageBreakBefore w:val="0"/>
        <w:kinsoku/>
        <w:overflowPunct/>
        <w:autoSpaceDE/>
        <w:autoSpaceDN/>
        <w:bidi w:val="0"/>
        <w:adjustRightInd w:val="0"/>
        <w:snapToGrid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5" w:name="_Toc12558"/>
      <w:bookmarkStart w:id="16" w:name="_Toc28550"/>
      <w:r>
        <w:rPr>
          <w:rFonts w:hint="eastAsia" w:ascii="楷体_GB2312" w:hAnsi="楷体_GB2312" w:eastAsia="楷体_GB2312" w:cs="楷体_GB2312"/>
          <w:b/>
          <w:bCs/>
          <w:color w:val="auto"/>
          <w:sz w:val="32"/>
          <w:szCs w:val="32"/>
          <w:lang w:val="en-US" w:eastAsia="zh-CN"/>
        </w:rPr>
        <w:t>第四条 安全环保工作职责</w:t>
      </w:r>
      <w:bookmarkEnd w:id="15"/>
      <w:bookmarkEnd w:id="16"/>
    </w:p>
    <w:p w14:paraId="1592E398">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2"/>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lang w:val="en-US" w:eastAsia="zh-CN"/>
        </w:rPr>
        <w:t>公司主要负责人安</w:t>
      </w:r>
      <w:r>
        <w:rPr>
          <w:rFonts w:hint="eastAsia" w:ascii="楷体_GB2312" w:hAnsi="楷体_GB2312" w:eastAsia="楷体_GB2312" w:cs="楷体_GB2312"/>
          <w:b/>
          <w:bCs/>
          <w:color w:val="auto"/>
          <w:sz w:val="32"/>
          <w:szCs w:val="32"/>
        </w:rPr>
        <w:t>全环保职责</w:t>
      </w:r>
    </w:p>
    <w:p w14:paraId="78E29A9B">
      <w:pPr>
        <w:keepNext w:val="0"/>
        <w:keepLines w:val="0"/>
        <w:pageBreakBefore w:val="0"/>
        <w:numPr>
          <w:ilvl w:val="0"/>
          <w:numId w:val="0"/>
        </w:numPr>
        <w:shd w:val="clear" w:color="auto" w:fill="FFFFFF"/>
        <w:kinsoku/>
        <w:overflowPunct/>
        <w:autoSpaceDE/>
        <w:autoSpaceDN/>
        <w:bidi w:val="0"/>
        <w:spacing w:line="60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组织贯彻落实国家安全环保生产方针、政策、法律、法规、规章和办法，督促解决安全生产、环境保护方面重大问题；</w:t>
      </w:r>
    </w:p>
    <w:p w14:paraId="538865C1">
      <w:pPr>
        <w:keepNext w:val="0"/>
        <w:keepLines w:val="0"/>
        <w:pageBreakBefore w:val="0"/>
        <w:numPr>
          <w:ilvl w:val="0"/>
          <w:numId w:val="0"/>
        </w:numPr>
        <w:shd w:val="clear" w:color="auto" w:fill="FFFFFF"/>
        <w:kinsoku/>
        <w:overflowPunct/>
        <w:autoSpaceDE/>
        <w:autoSpaceDN/>
        <w:bidi w:val="0"/>
        <w:spacing w:line="600" w:lineRule="exact"/>
        <w:ind w:left="0" w:leftChars="0"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建立健全并落实公司全员安全生产责任制，加强安全生产标准化建设；</w:t>
      </w:r>
    </w:p>
    <w:p w14:paraId="275C65D0">
      <w:pPr>
        <w:keepNext w:val="0"/>
        <w:keepLines w:val="0"/>
        <w:pageBreakBefore w:val="0"/>
        <w:numPr>
          <w:ilvl w:val="0"/>
          <w:numId w:val="0"/>
        </w:numPr>
        <w:shd w:val="clear" w:color="auto" w:fill="FFFFFF"/>
        <w:kinsoku/>
        <w:overflowPunct/>
        <w:autoSpaceDE/>
        <w:autoSpaceDN/>
        <w:bidi w:val="0"/>
        <w:spacing w:line="600" w:lineRule="exact"/>
        <w:ind w:left="0" w:leftChars="0"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组织制定并实施公司安全、环境保护生产规章办法和操作规程；</w:t>
      </w:r>
    </w:p>
    <w:p w14:paraId="16DF3317">
      <w:pPr>
        <w:keepNext w:val="0"/>
        <w:keepLines w:val="0"/>
        <w:pageBreakBefore w:val="0"/>
        <w:numPr>
          <w:ilvl w:val="0"/>
          <w:numId w:val="0"/>
        </w:numPr>
        <w:shd w:val="clear" w:color="auto" w:fill="FFFFFF"/>
        <w:kinsoku/>
        <w:overflowPunct/>
        <w:autoSpaceDE/>
        <w:autoSpaceDN/>
        <w:bidi w:val="0"/>
        <w:spacing w:line="60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val="en-US" w:eastAsia="zh-CN"/>
        </w:rPr>
        <w:t>制定并实施公司</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教育和培训计划</w:t>
      </w:r>
      <w:r>
        <w:rPr>
          <w:rFonts w:hint="eastAsia" w:ascii="仿宋_GB2312" w:hAnsi="仿宋_GB2312" w:eastAsia="仿宋_GB2312" w:cs="仿宋_GB2312"/>
          <w:color w:val="auto"/>
          <w:sz w:val="32"/>
          <w:szCs w:val="32"/>
          <w:lang w:eastAsia="zh-CN"/>
        </w:rPr>
        <w:t>；</w:t>
      </w:r>
    </w:p>
    <w:p w14:paraId="7DBFFF0B">
      <w:pPr>
        <w:keepNext w:val="0"/>
        <w:keepLines w:val="0"/>
        <w:pageBreakBefore w:val="0"/>
        <w:numPr>
          <w:ilvl w:val="0"/>
          <w:numId w:val="0"/>
        </w:numPr>
        <w:shd w:val="clear" w:color="auto" w:fill="FFFFFF"/>
        <w:kinsoku/>
        <w:overflowPunct/>
        <w:autoSpaceDE/>
        <w:autoSpaceDN/>
        <w:bidi w:val="0"/>
        <w:spacing w:line="600" w:lineRule="exact"/>
        <w:ind w:left="0" w:leftChars="0"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保证公司安全生产和环境保护投入的有效实施；</w:t>
      </w:r>
    </w:p>
    <w:p w14:paraId="59F65664">
      <w:pPr>
        <w:keepNext w:val="0"/>
        <w:keepLines w:val="0"/>
        <w:pageBreakBefore w:val="0"/>
        <w:numPr>
          <w:ilvl w:val="0"/>
          <w:numId w:val="0"/>
        </w:numPr>
        <w:shd w:val="clear" w:color="auto" w:fill="FFFFFF"/>
        <w:kinsoku/>
        <w:overflowPunct/>
        <w:autoSpaceDE/>
        <w:autoSpaceDN/>
        <w:bidi w:val="0"/>
        <w:spacing w:line="60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color w:val="auto"/>
          <w:sz w:val="32"/>
          <w:szCs w:val="32"/>
        </w:rPr>
        <w:t>组织建立并落实安全风险分级管控和隐患排查治理双重预防工作机制，督促、检查</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rPr>
        <w:t>的安全生产工作，及时消除生产安全事故隐患</w:t>
      </w:r>
      <w:r>
        <w:rPr>
          <w:rFonts w:hint="eastAsia" w:ascii="仿宋_GB2312" w:hAnsi="仿宋_GB2312" w:eastAsia="仿宋_GB2312" w:cs="仿宋_GB2312"/>
          <w:color w:val="auto"/>
          <w:sz w:val="32"/>
          <w:szCs w:val="32"/>
          <w:lang w:eastAsia="zh-CN"/>
        </w:rPr>
        <w:t>；</w:t>
      </w:r>
    </w:p>
    <w:p w14:paraId="6B2924B9">
      <w:pPr>
        <w:keepNext w:val="0"/>
        <w:keepLines w:val="0"/>
        <w:pageBreakBefore w:val="0"/>
        <w:numPr>
          <w:ilvl w:val="0"/>
          <w:numId w:val="0"/>
        </w:numPr>
        <w:shd w:val="clear" w:color="auto" w:fill="FFFFFF"/>
        <w:kinsoku/>
        <w:overflowPunct/>
        <w:autoSpaceDE/>
        <w:autoSpaceDN/>
        <w:bidi w:val="0"/>
        <w:spacing w:line="600" w:lineRule="exact"/>
        <w:ind w:left="0" w:leftChars="0"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组织制定并实施公司生产安全事故应急救援预案；</w:t>
      </w:r>
    </w:p>
    <w:p w14:paraId="7C469B77">
      <w:pPr>
        <w:keepNext w:val="0"/>
        <w:keepLines w:val="0"/>
        <w:pageBreakBefore w:val="0"/>
        <w:numPr>
          <w:ilvl w:val="0"/>
          <w:numId w:val="0"/>
        </w:numPr>
        <w:shd w:val="clear" w:color="auto" w:fill="FFFFFF"/>
        <w:kinsoku/>
        <w:overflowPunct/>
        <w:autoSpaceDE/>
        <w:autoSpaceDN/>
        <w:bidi w:val="0"/>
        <w:spacing w:line="60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及时、如实报告生产安全事故、环保事故。</w:t>
      </w:r>
    </w:p>
    <w:p w14:paraId="1DDEC7F8">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（二）党支部书记和董事长安全环保职责</w:t>
      </w:r>
    </w:p>
    <w:p w14:paraId="6B970A64">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val="0"/>
          <w:bCs w:val="0"/>
          <w:color w:val="auto"/>
          <w:sz w:val="32"/>
          <w:szCs w:val="32"/>
        </w:rPr>
        <w:t>加强对职工的安全思想教育、</w:t>
      </w:r>
      <w:r>
        <w:rPr>
          <w:rFonts w:hint="eastAsia" w:ascii="仿宋_GB2312" w:hAnsi="仿宋_GB2312" w:eastAsia="仿宋_GB2312" w:cs="仿宋_GB2312"/>
          <w:color w:val="auto"/>
          <w:sz w:val="32"/>
          <w:szCs w:val="32"/>
        </w:rPr>
        <w:t>劳动纪律教育、法制教育和爱厂爱岗教育，围绕安全生产开展思想政治工作，对公司安全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负领导责任</w:t>
      </w:r>
      <w:r>
        <w:rPr>
          <w:rFonts w:hint="eastAsia" w:ascii="仿宋_GB2312" w:hAnsi="仿宋_GB2312" w:eastAsia="仿宋_GB2312" w:cs="仿宋_GB2312"/>
          <w:color w:val="auto"/>
          <w:sz w:val="32"/>
          <w:szCs w:val="32"/>
          <w:lang w:eastAsia="zh-CN"/>
        </w:rPr>
        <w:t>；</w:t>
      </w:r>
    </w:p>
    <w:p w14:paraId="75BB9BE6">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负责全面贯彻党和国家有关的安全生产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环境保护</w:t>
      </w:r>
      <w:r>
        <w:rPr>
          <w:rFonts w:hint="eastAsia" w:ascii="仿宋_GB2312" w:hAnsi="仿宋_GB2312" w:eastAsia="仿宋_GB2312" w:cs="仿宋_GB2312"/>
          <w:color w:val="auto"/>
          <w:sz w:val="32"/>
          <w:szCs w:val="32"/>
        </w:rPr>
        <w:t>方面的方针、政策、法令等有关规定</w:t>
      </w:r>
      <w:r>
        <w:rPr>
          <w:rFonts w:hint="eastAsia" w:ascii="仿宋_GB2312" w:hAnsi="仿宋_GB2312" w:eastAsia="仿宋_GB2312" w:cs="仿宋_GB2312"/>
          <w:color w:val="auto"/>
          <w:sz w:val="32"/>
          <w:szCs w:val="32"/>
          <w:lang w:eastAsia="zh-CN"/>
        </w:rPr>
        <w:t>；</w:t>
      </w:r>
    </w:p>
    <w:p w14:paraId="07E241AE">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把安全生</w:t>
      </w:r>
      <w:r>
        <w:rPr>
          <w:rFonts w:hint="eastAsia" w:ascii="仿宋_GB2312" w:hAnsi="仿宋_GB2312" w:eastAsia="仿宋_GB2312" w:cs="仿宋_GB2312"/>
          <w:color w:val="auto"/>
          <w:sz w:val="32"/>
          <w:szCs w:val="32"/>
          <w:lang w:val="en-US" w:eastAsia="zh-CN"/>
        </w:rPr>
        <w:t>环境保护</w:t>
      </w:r>
      <w:r>
        <w:rPr>
          <w:rFonts w:hint="eastAsia" w:ascii="仿宋_GB2312" w:hAnsi="仿宋_GB2312" w:eastAsia="仿宋_GB2312" w:cs="仿宋_GB2312"/>
          <w:color w:val="auto"/>
          <w:sz w:val="32"/>
          <w:szCs w:val="32"/>
        </w:rPr>
        <w:t>工作列入党委的重要议事日程，积极参加公司安全生产委员会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环境保护领导小组</w:t>
      </w:r>
      <w:r>
        <w:rPr>
          <w:rFonts w:hint="eastAsia" w:ascii="仿宋_GB2312" w:hAnsi="仿宋_GB2312" w:eastAsia="仿宋_GB2312" w:cs="仿宋_GB2312"/>
          <w:color w:val="auto"/>
          <w:sz w:val="32"/>
          <w:szCs w:val="32"/>
        </w:rPr>
        <w:t>会议和公司安全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分析会，研究分析全公司安全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趋势。共同讨论、分析发生的事故，研究处理意见，总结经验教训</w:t>
      </w:r>
      <w:r>
        <w:rPr>
          <w:rFonts w:hint="eastAsia" w:ascii="仿宋_GB2312" w:hAnsi="仿宋_GB2312" w:eastAsia="仿宋_GB2312" w:cs="仿宋_GB2312"/>
          <w:color w:val="auto"/>
          <w:sz w:val="32"/>
          <w:szCs w:val="32"/>
          <w:lang w:eastAsia="zh-CN"/>
        </w:rPr>
        <w:t>；</w:t>
      </w:r>
    </w:p>
    <w:p w14:paraId="6909A00B">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rPr>
        <w:t>经常</w:t>
      </w:r>
      <w:r>
        <w:rPr>
          <w:rFonts w:hint="eastAsia" w:ascii="仿宋_GB2312" w:hAnsi="仿宋_GB2312" w:eastAsia="仿宋_GB2312" w:cs="仿宋_GB2312"/>
          <w:color w:val="auto"/>
          <w:sz w:val="32"/>
          <w:szCs w:val="32"/>
          <w:lang w:val="en-US" w:eastAsia="zh-CN"/>
        </w:rPr>
        <w:t>开展园区、项目</w:t>
      </w:r>
      <w:r>
        <w:rPr>
          <w:rFonts w:hint="eastAsia" w:ascii="仿宋_GB2312" w:hAnsi="仿宋_GB2312" w:eastAsia="仿宋_GB2312" w:cs="仿宋_GB2312"/>
          <w:color w:val="auto"/>
          <w:sz w:val="32"/>
          <w:szCs w:val="32"/>
        </w:rPr>
        <w:t>检查指导安全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w:t>
      </w:r>
    </w:p>
    <w:p w14:paraId="13C4543D">
      <w:pPr>
        <w:keepNext w:val="0"/>
        <w:keepLines w:val="0"/>
        <w:pageBreakBefore w:val="0"/>
        <w:widowControl/>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sz w:val="32"/>
          <w:szCs w:val="32"/>
        </w:rPr>
        <w:t>根据全公司安全生产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环境保护的</w:t>
      </w:r>
      <w:r>
        <w:rPr>
          <w:rFonts w:hint="eastAsia" w:ascii="仿宋_GB2312" w:hAnsi="仿宋_GB2312" w:eastAsia="仿宋_GB2312" w:cs="仿宋_GB2312"/>
          <w:color w:val="auto"/>
          <w:sz w:val="32"/>
          <w:szCs w:val="32"/>
        </w:rPr>
        <w:t>任务，动员和组织党员、团员认真参加安全生产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环境保护的</w:t>
      </w:r>
      <w:r>
        <w:rPr>
          <w:rFonts w:hint="eastAsia" w:ascii="仿宋_GB2312" w:hAnsi="仿宋_GB2312" w:eastAsia="仿宋_GB2312" w:cs="仿宋_GB2312"/>
          <w:color w:val="auto"/>
          <w:sz w:val="32"/>
          <w:szCs w:val="32"/>
        </w:rPr>
        <w:t>活动，发挥模范带头作用</w:t>
      </w:r>
      <w:r>
        <w:rPr>
          <w:rFonts w:hint="eastAsia" w:ascii="仿宋_GB2312" w:hAnsi="仿宋_GB2312" w:eastAsia="仿宋_GB2312" w:cs="仿宋_GB2312"/>
          <w:color w:val="auto"/>
          <w:sz w:val="32"/>
          <w:szCs w:val="32"/>
          <w:lang w:eastAsia="zh-CN"/>
        </w:rPr>
        <w:t>；</w:t>
      </w:r>
    </w:p>
    <w:p w14:paraId="77BCA4B9">
      <w:pPr>
        <w:keepNext w:val="0"/>
        <w:keepLines w:val="0"/>
        <w:pageBreakBefore w:val="0"/>
        <w:widowControl/>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color w:val="auto"/>
          <w:sz w:val="32"/>
          <w:szCs w:val="32"/>
        </w:rPr>
        <w:t>组织有关部门运用多种形式宣传党和国家安全生产方针政策，表彰安全生产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环境保护的</w:t>
      </w:r>
      <w:r>
        <w:rPr>
          <w:rFonts w:hint="eastAsia" w:ascii="仿宋_GB2312" w:hAnsi="仿宋_GB2312" w:eastAsia="仿宋_GB2312" w:cs="仿宋_GB2312"/>
          <w:color w:val="auto"/>
          <w:sz w:val="32"/>
          <w:szCs w:val="32"/>
        </w:rPr>
        <w:t>中的先进典型和好人好事，批评生产中的不良作风、习惯、倾向</w:t>
      </w:r>
      <w:r>
        <w:rPr>
          <w:rFonts w:hint="eastAsia" w:ascii="仿宋_GB2312" w:hAnsi="仿宋_GB2312" w:eastAsia="仿宋_GB2312" w:cs="仿宋_GB2312"/>
          <w:color w:val="auto"/>
          <w:sz w:val="32"/>
          <w:szCs w:val="32"/>
          <w:lang w:eastAsia="zh-CN"/>
        </w:rPr>
        <w:t>；</w:t>
      </w:r>
    </w:p>
    <w:p w14:paraId="455ABE81">
      <w:pPr>
        <w:keepNext w:val="0"/>
        <w:keepLines w:val="0"/>
        <w:pageBreakBefore w:val="0"/>
        <w:widowControl/>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7．</w:t>
      </w:r>
      <w:r>
        <w:rPr>
          <w:rFonts w:hint="eastAsia" w:ascii="仿宋_GB2312" w:hAnsi="仿宋_GB2312" w:eastAsia="仿宋_GB2312" w:cs="仿宋_GB2312"/>
          <w:color w:val="auto"/>
          <w:sz w:val="32"/>
          <w:szCs w:val="32"/>
        </w:rPr>
        <w:t>参与开展事故（事件）调查、分析和处理</w:t>
      </w:r>
      <w:r>
        <w:rPr>
          <w:rFonts w:hint="eastAsia" w:ascii="仿宋_GB2312" w:hAnsi="仿宋_GB2312" w:eastAsia="仿宋_GB2312" w:cs="仿宋_GB2312"/>
          <w:color w:val="auto"/>
          <w:sz w:val="32"/>
          <w:szCs w:val="32"/>
          <w:lang w:eastAsia="zh-CN"/>
        </w:rPr>
        <w:t>；</w:t>
      </w:r>
    </w:p>
    <w:p w14:paraId="7E60ABD3">
      <w:pPr>
        <w:keepNext w:val="0"/>
        <w:keepLines w:val="0"/>
        <w:pageBreakBefore w:val="0"/>
        <w:widowControl/>
        <w:numPr>
          <w:ilvl w:val="0"/>
          <w:numId w:val="0"/>
        </w:numPr>
        <w:kinsoku/>
        <w:overflowPunct/>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8．</w:t>
      </w:r>
      <w:r>
        <w:rPr>
          <w:rFonts w:hint="eastAsia" w:ascii="仿宋_GB2312" w:hAnsi="仿宋_GB2312" w:eastAsia="仿宋_GB2312" w:cs="仿宋_GB2312"/>
          <w:color w:val="auto"/>
          <w:sz w:val="32"/>
          <w:szCs w:val="32"/>
        </w:rPr>
        <w:t>法律、法规规定的其他安全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职责。</w:t>
      </w:r>
    </w:p>
    <w:p w14:paraId="7B6B268B">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（三）总经理安全环保职责</w:t>
      </w:r>
    </w:p>
    <w:p w14:paraId="74A68611">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总经理是公司安全生产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环境保护的</w:t>
      </w:r>
      <w:r>
        <w:rPr>
          <w:rFonts w:hint="eastAsia" w:ascii="仿宋_GB2312" w:hAnsi="仿宋_GB2312" w:eastAsia="仿宋_GB2312" w:cs="仿宋_GB2312"/>
          <w:color w:val="auto"/>
          <w:sz w:val="32"/>
          <w:szCs w:val="32"/>
        </w:rPr>
        <w:t>管理的主要责任人，履行安全生产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环境保护的</w:t>
      </w:r>
      <w:r>
        <w:rPr>
          <w:rFonts w:hint="eastAsia" w:ascii="仿宋_GB2312" w:hAnsi="仿宋_GB2312" w:eastAsia="仿宋_GB2312" w:cs="仿宋_GB2312"/>
          <w:color w:val="auto"/>
          <w:sz w:val="32"/>
          <w:szCs w:val="32"/>
        </w:rPr>
        <w:t>直接主要责任，对公司安全生产、职业卫生和环境保护工作全面负责</w:t>
      </w:r>
      <w:r>
        <w:rPr>
          <w:rFonts w:hint="eastAsia" w:ascii="仿宋_GB2312" w:hAnsi="仿宋_GB2312" w:eastAsia="仿宋_GB2312" w:cs="仿宋_GB2312"/>
          <w:color w:val="auto"/>
          <w:sz w:val="32"/>
          <w:szCs w:val="32"/>
          <w:lang w:eastAsia="zh-CN"/>
        </w:rPr>
        <w:t>；</w:t>
      </w:r>
    </w:p>
    <w:p w14:paraId="108E3474">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贯彻落实国家、行业安全生产、职业卫生、环境保护相关法律、法规以及各级政府和上级单位有关规定</w:t>
      </w:r>
      <w:r>
        <w:rPr>
          <w:rFonts w:hint="eastAsia" w:ascii="仿宋_GB2312" w:hAnsi="仿宋_GB2312" w:eastAsia="仿宋_GB2312" w:cs="仿宋_GB2312"/>
          <w:color w:val="auto"/>
          <w:sz w:val="32"/>
          <w:szCs w:val="32"/>
          <w:lang w:eastAsia="zh-CN"/>
        </w:rPr>
        <w:t>；</w:t>
      </w:r>
    </w:p>
    <w:p w14:paraId="6267D3A7">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组织建立健全并落实本公司的安全环保责任制，制定并实施公司安全生产规章</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、操作规程和生产安全事故应急预案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w:t>
      </w:r>
    </w:p>
    <w:p w14:paraId="6F92A552">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rPr>
        <w:t>保证公司安全、职业卫生、环境保护投入的有效实施。指导和督促完善安全生产</w:t>
      </w:r>
      <w:r>
        <w:rPr>
          <w:rFonts w:hint="eastAsia" w:ascii="仿宋_GB2312" w:hAnsi="仿宋_GB2312" w:eastAsia="仿宋_GB2312" w:cs="仿宋_GB2312"/>
          <w:color w:val="auto"/>
          <w:sz w:val="32"/>
          <w:szCs w:val="32"/>
          <w:lang w:val="en-US" w:eastAsia="zh-CN"/>
        </w:rPr>
        <w:t>与环境保护的</w:t>
      </w:r>
      <w:r>
        <w:rPr>
          <w:rFonts w:hint="eastAsia" w:ascii="仿宋_GB2312" w:hAnsi="仿宋_GB2312" w:eastAsia="仿宋_GB2312" w:cs="仿宋_GB2312"/>
          <w:color w:val="auto"/>
          <w:sz w:val="32"/>
          <w:szCs w:val="32"/>
        </w:rPr>
        <w:t>保障体系，按照“谁主管、谁负责”的原则，落实安全生产</w:t>
      </w:r>
      <w:r>
        <w:rPr>
          <w:rFonts w:hint="eastAsia" w:ascii="仿宋_GB2312" w:hAnsi="仿宋_GB2312" w:eastAsia="仿宋_GB2312" w:cs="仿宋_GB2312"/>
          <w:color w:val="auto"/>
          <w:sz w:val="32"/>
          <w:szCs w:val="32"/>
          <w:lang w:val="en-US" w:eastAsia="zh-CN"/>
        </w:rPr>
        <w:t>与环境保护的</w:t>
      </w:r>
      <w:r>
        <w:rPr>
          <w:rFonts w:hint="eastAsia" w:ascii="仿宋_GB2312" w:hAnsi="仿宋_GB2312" w:eastAsia="仿宋_GB2312" w:cs="仿宋_GB2312"/>
          <w:color w:val="auto"/>
          <w:sz w:val="32"/>
          <w:szCs w:val="32"/>
        </w:rPr>
        <w:t>责任制，督促、检查公司分管领导、各部门负责人在各自职责分工范围内主动抓好安全生产</w:t>
      </w:r>
      <w:r>
        <w:rPr>
          <w:rFonts w:hint="eastAsia" w:ascii="仿宋_GB2312" w:hAnsi="仿宋_GB2312" w:eastAsia="仿宋_GB2312" w:cs="仿宋_GB2312"/>
          <w:color w:val="auto"/>
          <w:sz w:val="32"/>
          <w:szCs w:val="32"/>
          <w:lang w:val="en-US" w:eastAsia="zh-CN"/>
        </w:rPr>
        <w:t>与环境保护的</w:t>
      </w:r>
      <w:r>
        <w:rPr>
          <w:rFonts w:hint="eastAsia" w:ascii="仿宋_GB2312" w:hAnsi="仿宋_GB2312" w:eastAsia="仿宋_GB2312" w:cs="仿宋_GB2312"/>
          <w:color w:val="auto"/>
          <w:sz w:val="32"/>
          <w:szCs w:val="32"/>
        </w:rPr>
        <w:t>工作，实现全员、全方位、全过程的安全管理</w:t>
      </w:r>
      <w:r>
        <w:rPr>
          <w:rFonts w:hint="eastAsia" w:ascii="仿宋_GB2312" w:hAnsi="仿宋_GB2312" w:eastAsia="仿宋_GB2312" w:cs="仿宋_GB2312"/>
          <w:color w:val="auto"/>
          <w:sz w:val="32"/>
          <w:szCs w:val="32"/>
          <w:lang w:val="en-US" w:eastAsia="zh-CN"/>
        </w:rPr>
        <w:t>与环境保护</w:t>
      </w:r>
      <w:r>
        <w:rPr>
          <w:rFonts w:hint="eastAsia" w:ascii="仿宋_GB2312" w:hAnsi="仿宋_GB2312" w:eastAsia="仿宋_GB2312" w:cs="仿宋_GB2312"/>
          <w:color w:val="auto"/>
          <w:sz w:val="32"/>
          <w:szCs w:val="32"/>
          <w:lang w:eastAsia="zh-CN"/>
        </w:rPr>
        <w:t>；</w:t>
      </w:r>
    </w:p>
    <w:p w14:paraId="20F7983B">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sz w:val="32"/>
          <w:szCs w:val="32"/>
        </w:rPr>
        <w:t>落实安全风险分级管控和隐患排查治理双重预防工作机制，督促、检查公司的安全生产工作，建立事故隐患排查治理工作机制，及时消除生产安全事故隐患</w:t>
      </w:r>
      <w:r>
        <w:rPr>
          <w:rFonts w:hint="eastAsia" w:ascii="仿宋_GB2312" w:hAnsi="仿宋_GB2312" w:eastAsia="仿宋_GB2312" w:cs="仿宋_GB2312"/>
          <w:color w:val="auto"/>
          <w:sz w:val="32"/>
          <w:szCs w:val="32"/>
          <w:lang w:eastAsia="zh-CN"/>
        </w:rPr>
        <w:t>；</w:t>
      </w:r>
    </w:p>
    <w:p w14:paraId="44DA3899">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outlineLvl w:val="9"/>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color w:val="auto"/>
          <w:sz w:val="32"/>
          <w:szCs w:val="32"/>
        </w:rPr>
        <w:t>组织制定</w:t>
      </w:r>
      <w:r>
        <w:rPr>
          <w:rFonts w:hint="eastAsia" w:ascii="仿宋_GB2312" w:hAnsi="仿宋_GB2312" w:eastAsia="仿宋_GB2312" w:cs="仿宋_GB2312"/>
          <w:color w:val="auto"/>
          <w:sz w:val="32"/>
          <w:szCs w:val="32"/>
          <w:lang w:val="en-US" w:eastAsia="zh-CN"/>
        </w:rPr>
        <w:t>并实施</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教育培训计划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w:t>
      </w:r>
    </w:p>
    <w:p w14:paraId="7DF296EE">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7．</w:t>
      </w:r>
      <w:r>
        <w:rPr>
          <w:rFonts w:hint="eastAsia" w:ascii="仿宋_GB2312" w:hAnsi="仿宋_GB2312" w:eastAsia="仿宋_GB2312" w:cs="仿宋_GB2312"/>
          <w:color w:val="auto"/>
          <w:sz w:val="32"/>
          <w:szCs w:val="32"/>
        </w:rPr>
        <w:t>及时、如实报告生产安全、职业卫生和环境保护事故，妥善处理事故善后事宜</w:t>
      </w:r>
      <w:r>
        <w:rPr>
          <w:rFonts w:hint="eastAsia" w:ascii="仿宋_GB2312" w:hAnsi="仿宋_GB2312" w:eastAsia="仿宋_GB2312" w:cs="仿宋_GB2312"/>
          <w:color w:val="auto"/>
          <w:sz w:val="32"/>
          <w:szCs w:val="32"/>
          <w:lang w:eastAsia="zh-CN"/>
        </w:rPr>
        <w:t>；</w:t>
      </w:r>
    </w:p>
    <w:p w14:paraId="218B72C6">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8．</w:t>
      </w:r>
      <w:r>
        <w:rPr>
          <w:rFonts w:hint="eastAsia" w:ascii="仿宋_GB2312" w:hAnsi="仿宋_GB2312" w:eastAsia="仿宋_GB2312" w:cs="仿宋_GB2312"/>
          <w:color w:val="auto"/>
          <w:sz w:val="32"/>
          <w:szCs w:val="32"/>
        </w:rPr>
        <w:t>定期召开安全生产、职业卫生、环境保护工作会议，研究和解决安全生产工作中的问题，向职工代表大会、职工大会报告安全生产情况</w:t>
      </w:r>
      <w:r>
        <w:rPr>
          <w:rFonts w:hint="eastAsia" w:ascii="仿宋_GB2312" w:hAnsi="仿宋_GB2312" w:eastAsia="仿宋_GB2312" w:cs="仿宋_GB2312"/>
          <w:color w:val="auto"/>
          <w:sz w:val="32"/>
          <w:szCs w:val="32"/>
          <w:lang w:eastAsia="zh-CN"/>
        </w:rPr>
        <w:t>；</w:t>
      </w:r>
    </w:p>
    <w:p w14:paraId="5D272878">
      <w:pPr>
        <w:keepNext w:val="0"/>
        <w:keepLines w:val="0"/>
        <w:pageBreakBefore w:val="0"/>
        <w:widowControl/>
        <w:numPr>
          <w:ilvl w:val="0"/>
          <w:numId w:val="0"/>
        </w:numPr>
        <w:kinsoku/>
        <w:overflowPunct/>
        <w:autoSpaceDE/>
        <w:autoSpaceDN/>
        <w:bidi w:val="0"/>
        <w:adjustRightInd w:val="0"/>
        <w:snapToGrid w:val="0"/>
        <w:spacing w:line="600" w:lineRule="exact"/>
        <w:ind w:left="0" w:leftChars="0" w:firstLine="659" w:firstLineChars="200"/>
        <w:textAlignment w:val="auto"/>
        <w:rPr>
          <w:rFonts w:hint="eastAsia" w:eastAsia="仿宋_GB2312"/>
          <w:color w:val="auto"/>
          <w:spacing w:val="6"/>
          <w:w w:val="99"/>
          <w:sz w:val="32"/>
          <w:lang w:eastAsia="zh-CN"/>
        </w:rPr>
      </w:pPr>
      <w:r>
        <w:rPr>
          <w:rFonts w:hint="default" w:ascii="仿宋_GB2312" w:hAnsi="仿宋_GB2312" w:eastAsia="仿宋_GB2312" w:cs="仿宋_GB2312"/>
          <w:b/>
          <w:bCs/>
          <w:color w:val="auto"/>
          <w:spacing w:val="6"/>
          <w:w w:val="99"/>
          <w:kern w:val="2"/>
          <w:sz w:val="32"/>
          <w:szCs w:val="32"/>
          <w:lang w:val="en-US" w:eastAsia="zh-CN" w:bidi="ar-SA"/>
        </w:rPr>
        <w:t>9．</w:t>
      </w:r>
      <w:r>
        <w:rPr>
          <w:rFonts w:hint="eastAsia" w:ascii="仿宋_GB2312" w:hAnsi="仿宋_GB2312" w:eastAsia="仿宋_GB2312" w:cs="仿宋_GB2312"/>
          <w:color w:val="auto"/>
          <w:sz w:val="32"/>
          <w:szCs w:val="32"/>
        </w:rPr>
        <w:t>保证</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rPr>
        <w:t>安全生产</w:t>
      </w:r>
      <w:r>
        <w:rPr>
          <w:rFonts w:hint="eastAsia" w:ascii="仿宋_GB2312" w:hAnsi="仿宋_GB2312" w:eastAsia="仿宋_GB2312" w:cs="仿宋_GB2312"/>
          <w:color w:val="auto"/>
          <w:sz w:val="32"/>
          <w:szCs w:val="32"/>
          <w:lang w:val="en-US" w:eastAsia="zh-CN"/>
        </w:rPr>
        <w:t>与环境保护的</w:t>
      </w:r>
      <w:r>
        <w:rPr>
          <w:rFonts w:hint="eastAsia" w:ascii="仿宋_GB2312" w:hAnsi="仿宋_GB2312" w:eastAsia="仿宋_GB2312" w:cs="仿宋_GB2312"/>
          <w:color w:val="auto"/>
          <w:sz w:val="32"/>
          <w:szCs w:val="32"/>
        </w:rPr>
        <w:t>投入的有效实施</w:t>
      </w:r>
      <w:r>
        <w:rPr>
          <w:rFonts w:hint="eastAsia" w:ascii="仿宋_GB2312" w:hAnsi="仿宋_GB2312" w:eastAsia="仿宋_GB2312" w:cs="仿宋_GB2312"/>
          <w:color w:val="auto"/>
          <w:sz w:val="32"/>
          <w:szCs w:val="32"/>
          <w:lang w:eastAsia="zh-CN"/>
        </w:rPr>
        <w:t>；</w:t>
      </w:r>
    </w:p>
    <w:p w14:paraId="49FCA26A">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color w:val="auto"/>
        </w:rPr>
      </w:pPr>
      <w:r>
        <w:rPr>
          <w:rFonts w:hint="default" w:ascii="仿宋_GB2312" w:hAnsi="仿宋_GB2312" w:eastAsia="仿宋_GB2312" w:cs="仿宋_GB2312"/>
          <w:b/>
          <w:bCs/>
          <w:color w:val="auto"/>
          <w:kern w:val="2"/>
          <w:sz w:val="32"/>
          <w:szCs w:val="32"/>
          <w:lang w:val="en-US" w:eastAsia="zh-CN" w:bidi="ar-SA"/>
        </w:rPr>
        <w:t>10．</w:t>
      </w:r>
      <w:r>
        <w:rPr>
          <w:rFonts w:hint="eastAsia" w:ascii="仿宋_GB2312" w:hAnsi="仿宋_GB2312" w:eastAsia="仿宋_GB2312" w:cs="仿宋_GB2312"/>
          <w:color w:val="auto"/>
          <w:sz w:val="32"/>
          <w:szCs w:val="32"/>
        </w:rPr>
        <w:t>法律、法规规定的其他安全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职责。</w:t>
      </w:r>
    </w:p>
    <w:p w14:paraId="4BFBEE69">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（四）公司领导班子成员安全环保职责</w:t>
      </w:r>
    </w:p>
    <w:p w14:paraId="0B93B5E2">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1.分管安全环保领导安全环保职责</w:t>
      </w:r>
    </w:p>
    <w:p w14:paraId="101C3CAD">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贯彻执行安全环保相关法律法规及规定，解决安全生产、环境保护方面重大问题。结合分管工作提出具体贯彻意见，并督促检查落实；</w:t>
      </w:r>
    </w:p>
    <w:p w14:paraId="4CA40C00">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rPr>
        <w:t>组织落实全员安全生产责任制</w:t>
      </w:r>
      <w:r>
        <w:rPr>
          <w:rFonts w:hint="eastAsia" w:ascii="仿宋_GB2312" w:hAnsi="仿宋_GB2312" w:eastAsia="仿宋_GB2312" w:cs="仿宋_GB2312"/>
          <w:color w:val="auto"/>
          <w:sz w:val="32"/>
          <w:szCs w:val="32"/>
          <w:lang w:eastAsia="zh-CN"/>
        </w:rPr>
        <w:t>；</w:t>
      </w:r>
    </w:p>
    <w:p w14:paraId="5F2B27BF">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负责安全环保工作的组织实施和综合监管工作；</w:t>
      </w:r>
    </w:p>
    <w:p w14:paraId="4150254C">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协助主要负责人组织建立全员安全责任制等安全环保规章办法，督促开展安全生产标准化建设</w:t>
      </w:r>
      <w:r>
        <w:rPr>
          <w:rFonts w:hint="eastAsia" w:ascii="仿宋_GB2312" w:hAnsi="仿宋_GB2312" w:eastAsia="仿宋_GB2312" w:cs="仿宋_GB2312"/>
          <w:color w:val="auto"/>
          <w:sz w:val="32"/>
          <w:szCs w:val="32"/>
          <w:lang w:eastAsia="zh-CN"/>
        </w:rPr>
        <w:t>；</w:t>
      </w:r>
    </w:p>
    <w:p w14:paraId="107AA6B5">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组织制定公司年度安全环保工作要点、年度安全环保经费预算；</w:t>
      </w:r>
    </w:p>
    <w:p w14:paraId="2D87446F">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rPr>
        <w:t>组织开展公司</w:t>
      </w:r>
      <w:r>
        <w:rPr>
          <w:rFonts w:hint="eastAsia" w:ascii="仿宋_GB2312" w:hAnsi="仿宋_GB2312" w:eastAsia="仿宋_GB2312" w:cs="仿宋_GB2312"/>
          <w:color w:val="auto"/>
          <w:sz w:val="32"/>
          <w:szCs w:val="32"/>
          <w:lang w:val="en-US" w:eastAsia="zh-CN"/>
        </w:rPr>
        <w:t>安全环保督查</w:t>
      </w:r>
      <w:r>
        <w:rPr>
          <w:rFonts w:hint="eastAsia" w:ascii="仿宋_GB2312" w:hAnsi="仿宋_GB2312" w:eastAsia="仿宋_GB2312" w:cs="仿宋_GB2312"/>
          <w:color w:val="auto"/>
          <w:sz w:val="32"/>
          <w:szCs w:val="32"/>
        </w:rPr>
        <w:t>、安全风险分级管控和安全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隐患排查治理工作</w:t>
      </w:r>
      <w:r>
        <w:rPr>
          <w:rFonts w:hint="eastAsia" w:ascii="仿宋_GB2312" w:hAnsi="仿宋_GB2312" w:eastAsia="仿宋_GB2312" w:cs="仿宋_GB2312"/>
          <w:color w:val="auto"/>
          <w:sz w:val="32"/>
          <w:szCs w:val="32"/>
          <w:lang w:val="en-US" w:eastAsia="zh-CN"/>
        </w:rPr>
        <w:t>；</w:t>
      </w:r>
    </w:p>
    <w:p w14:paraId="436D7B6F">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牵头组织开展安全环保宣传教育培训工作；</w:t>
      </w:r>
    </w:p>
    <w:p w14:paraId="04B24807">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牵头组织制定并实施公司生产安全事故应急救援预案，协调组织开展突发事件应急处置，按规定报告安全生产事故，视情况组织开展由事故发生单位调查处理的安全生产事故；</w:t>
      </w:r>
    </w:p>
    <w:p w14:paraId="6F822F71">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牵头组织安全环保约谈工作；</w:t>
      </w:r>
    </w:p>
    <w:p w14:paraId="645CA508">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完成上级交办的其他安全环保工作。</w:t>
      </w:r>
    </w:p>
    <w:p w14:paraId="3CE041E9">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2.分管建设领导安全环保职责</w:t>
      </w:r>
    </w:p>
    <w:p w14:paraId="4F84D876">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贯彻执行安全环保相关法律法规及规定，解决分管范围安全生产、环境保护方面重大问题，结合分管工作提出具体贯彻意见，并督促检查落实；</w:t>
      </w:r>
    </w:p>
    <w:p w14:paraId="3CC4B2A2">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default" w:ascii="仿宋_GB2312" w:hAnsi="仿宋_GB2312" w:eastAsia="仿宋_GB2312" w:cs="仿宋_GB2312"/>
          <w:color w:val="auto"/>
          <w:sz w:val="32"/>
          <w:szCs w:val="32"/>
          <w:lang w:val="en-US" w:eastAsia="zh-CN"/>
        </w:rPr>
        <w:t>落实分管领域领导班子层级的</w:t>
      </w:r>
      <w:r>
        <w:rPr>
          <w:rFonts w:hint="eastAsia" w:ascii="仿宋_GB2312" w:hAnsi="仿宋_GB2312" w:eastAsia="仿宋_GB2312" w:cs="仿宋_GB2312"/>
          <w:color w:val="auto"/>
          <w:sz w:val="32"/>
          <w:szCs w:val="32"/>
          <w:lang w:val="en-US" w:eastAsia="zh-CN"/>
        </w:rPr>
        <w:t>安全环保责任及安全环保目标；</w:t>
      </w:r>
    </w:p>
    <w:p w14:paraId="2D658C03">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按照“一岗双责”要求，做好分管业务内的安全环保管理工作；督促建管部认真履行部门承担的安全环保职责；</w:t>
      </w:r>
    </w:p>
    <w:p w14:paraId="37AF7C5E">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加强工程建设项目安全文明费用管理；</w:t>
      </w:r>
    </w:p>
    <w:p w14:paraId="6B4A1320">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落实公司安全风险分级管控措施和隐患排查治理双重预防工作机制，组织开展工程建设安全环保检查，深入项目了解安全环保情况；参与公司安全环保督查；</w:t>
      </w:r>
    </w:p>
    <w:p w14:paraId="68C9F639">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督促建立完善工程建设安全环保相关办法及流程，审核合同中的安全环保条款，审查重大设计变更安全环保措施；</w:t>
      </w:r>
    </w:p>
    <w:p w14:paraId="00FCF357">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研究解决分管范围内安全环保重大问题；</w:t>
      </w:r>
    </w:p>
    <w:p w14:paraId="446C6611">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参与安全环保约谈工作；</w:t>
      </w:r>
    </w:p>
    <w:p w14:paraId="455B1380">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参与事故报告、处置工作；</w:t>
      </w:r>
    </w:p>
    <w:p w14:paraId="5255A43A">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完成上级交办的其他安全环保工作。</w:t>
      </w:r>
    </w:p>
    <w:p w14:paraId="521583E4">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3.分管成本合约领导安全环保职责</w:t>
      </w:r>
    </w:p>
    <w:p w14:paraId="290A1820">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贯彻执行安全环保相关法律法规及规定，解决分管范围安全生产、环境保护方面重大问题，结合分管工作提出具体贯彻意见，并督促检查落实；</w:t>
      </w:r>
    </w:p>
    <w:p w14:paraId="0A532C3D">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组织编制分管领域领导班子层级的安全环保责任及安全环保目标；</w:t>
      </w:r>
    </w:p>
    <w:p w14:paraId="1C996B59">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按照“一岗双责”要求，做好分管业务内的安全环保管理工作；督促成本合约部认真履行部门承担的安全职责；</w:t>
      </w:r>
    </w:p>
    <w:p w14:paraId="7603928D">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落实公司安全风险分级管控措施和隐患排查治理双重预防工作机制；</w:t>
      </w:r>
    </w:p>
    <w:p w14:paraId="4AEF5F95">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在组织签订合同、协议时，负责督促、指导签订安全环保协议，明确合同相关方安全环保职责；</w:t>
      </w:r>
    </w:p>
    <w:p w14:paraId="0836CAC7">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在招标过程中，负责督促投标单位严格按照国家和行业有关规定计列安全生产、环境保护费用；</w:t>
      </w:r>
    </w:p>
    <w:p w14:paraId="547B93F5">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及时处理合同履行过程中出现的安全生产问题，解决相关争议和纠纷；</w:t>
      </w:r>
    </w:p>
    <w:p w14:paraId="23784D48">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参与安全环保约谈工作；</w:t>
      </w:r>
    </w:p>
    <w:p w14:paraId="29208872">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完成上级交办的其他安全环保工作。</w:t>
      </w:r>
    </w:p>
    <w:p w14:paraId="062B42FE">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4.分管运营领导安全环保职责</w:t>
      </w:r>
    </w:p>
    <w:p w14:paraId="34922A6E">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贯彻执行安全环保相关法律法规及规定，解决分管范围安全生产、环境保护方面重大问题，结合分管工作提出具体贯彻意见，并督促检查落实；</w:t>
      </w:r>
    </w:p>
    <w:p w14:paraId="40739B65">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组织编制分管领域领导班子层级的安全环保责任及安全环保目标；</w:t>
      </w:r>
    </w:p>
    <w:p w14:paraId="6CFEDDA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按照“一岗双责”要求，做好分管业务内的安全环保管理工作；督促运营管理部认真履行部门承担的安全环保职责；</w:t>
      </w:r>
    </w:p>
    <w:p w14:paraId="200EB8D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落实公司安全风险分级管控措施和隐患排查治理双重预防工作机制，组织开展运营项目安全环保检查，深入项目了解安全环保情况；参与公司安全环保督查；</w:t>
      </w:r>
    </w:p>
    <w:p w14:paraId="663F4241">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督促建立完善运营安全环保相关办法及流程，审核合同中的安全环保条款和相应安全环保措施；</w:t>
      </w:r>
    </w:p>
    <w:p w14:paraId="35C7A56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及时处理运营项目履行过程中出现的安全生产问题，解决相关争议和纠纷；</w:t>
      </w:r>
    </w:p>
    <w:p w14:paraId="1EF7DA76">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参与安全环保约谈工作；</w:t>
      </w:r>
    </w:p>
    <w:p w14:paraId="16F48275">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完成上级交办的其他安全环保工作。</w:t>
      </w:r>
    </w:p>
    <w:p w14:paraId="2495C1B9">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5.分管综合办领导安全环保职责</w:t>
      </w:r>
    </w:p>
    <w:p w14:paraId="573430A6">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贯彻执行安全环保相关法律法规及规定，解决分管范围安全生产环境保护方面重大问题，结合分管工作提出具体贯彻意见，并督促检查落实；</w:t>
      </w:r>
    </w:p>
    <w:p w14:paraId="58960CF9">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组织编制分管领域领导班子层级的安全环保责任及安全环保目标；</w:t>
      </w:r>
    </w:p>
    <w:p w14:paraId="1D535F8F">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按照“一岗双责”要求，做好分管业务内的安全环保管理工作；督促综合办公室认真履行部门承担的安全环保职责；</w:t>
      </w:r>
    </w:p>
    <w:p w14:paraId="736230D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落实公司安全风险分级管控措施和隐患排查治理双重预防工作机制，组织开展综合业务安全环保检查，深入项目了解安全环保情况；参与公司安全环保督查；</w:t>
      </w:r>
    </w:p>
    <w:p w14:paraId="6BFF43CA">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督促建立完善综合业务安全环保相关办法及流程，审核合同中的安全环保条款和相应安全环保措施；</w:t>
      </w:r>
    </w:p>
    <w:p w14:paraId="2318542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及时处理综合业务履行过程中出现的安全生产问题，解决相关争议和纠纷；</w:t>
      </w:r>
    </w:p>
    <w:p w14:paraId="4A5D291D">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参与安全环保约谈工作；</w:t>
      </w:r>
    </w:p>
    <w:p w14:paraId="6F7601DA">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完成上级交办的其他安全环保工作。</w:t>
      </w:r>
    </w:p>
    <w:p w14:paraId="0AA5A553">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6.分管党建、纪检、人事、财务、宣传、工会领导安全环保职责</w:t>
      </w:r>
    </w:p>
    <w:p w14:paraId="29022DF6">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贯彻执行安全环保相关法律法规及规定，解决分管范围安全生产、环境保护方面重大问题，结合分管工作提出具体贯彻意见，并督促检查落实；</w:t>
      </w:r>
    </w:p>
    <w:p w14:paraId="73CB4136">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组织编制分管领域领导班子层级的安全环保责任及安全环保目标；</w:t>
      </w:r>
    </w:p>
    <w:p w14:paraId="133F9731">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按照“一岗双责”要求，做好分管业务内的安全环保管理工作；督促分管部门认真履行部门承担的安全环保职责；</w:t>
      </w:r>
    </w:p>
    <w:p w14:paraId="3DA3B8F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负责组织发挥纪检职责及其在企业安全生产中的监督保证作用，组织纪检职能部门参加事故调查，参与对事故责任人的处理；</w:t>
      </w:r>
    </w:p>
    <w:p w14:paraId="7A4CD88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落实公司安全风险分级管控措施和隐患排查治理双重预防工作机制，组织开展综合业务安全环保检查，深入项目了解安全环保情况；参与公司安全环保督查；</w:t>
      </w:r>
    </w:p>
    <w:p w14:paraId="7219CFBA">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及时了解把握公司安全生产、环境保护的情况，统筹安排好保证公司安全环保工作所必需的资金。负责公司的财务监督管理，避免财务损失，保证财务安全；</w:t>
      </w:r>
    </w:p>
    <w:p w14:paraId="0B698F55">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对分管设备设施的良好和劳动保护设施的正常使用负有直接领导责任；对因设备设施原因造成的伤亡事故负领导责任，并追究有关人员责任；</w:t>
      </w:r>
    </w:p>
    <w:p w14:paraId="08BEC821">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积极参加公司安全生产委员会、环境保护工作会议等会议，研究分析公司安全环保形势，共同讨论、分析发生的事故，研究处理意见，总结经验教训；</w:t>
      </w:r>
    </w:p>
    <w:p w14:paraId="5762F00E">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参与安全环保约谈和事故调查工作；</w:t>
      </w:r>
    </w:p>
    <w:p w14:paraId="4BDDAA4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完成上级交办的其他安全环保工作。</w:t>
      </w:r>
    </w:p>
    <w:p w14:paraId="774725D8">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（五）公司各部门领导安全环保职责</w:t>
      </w:r>
    </w:p>
    <w:p w14:paraId="06160015">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1.安全环保部经理人安全环保职责</w:t>
      </w:r>
    </w:p>
    <w:p w14:paraId="126EE37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传达、贯彻、执行上级有关安全环保的方针、政策、法律、法规等指示，落实安全环保工作；</w:t>
      </w:r>
    </w:p>
    <w:p w14:paraId="138C3B1F">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拟定安全生产工作计划，组织编制部门、各岗位人员的安全环保责任及安全环保目标；</w:t>
      </w:r>
    </w:p>
    <w:p w14:paraId="31FBDC81">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组织或参与制定公司安全环保规章办法、操作规程和生产安全事故应急救援预案；</w:t>
      </w:r>
    </w:p>
    <w:p w14:paraId="588499AD">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组织或参与公司安全环保教育和培训，如实记录安全环保教育和培训情况；</w:t>
      </w:r>
    </w:p>
    <w:p w14:paraId="3830BC7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组织开展危险源辨识和评估，督促落实公司重大危险源的安全管理措施；</w:t>
      </w:r>
    </w:p>
    <w:p w14:paraId="034A19E1">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组织或参与公司应急救援演练；</w:t>
      </w:r>
    </w:p>
    <w:p w14:paraId="6A6279B5">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检查公司的安全生产状况，及时排查生产安全事故隐患，提出改进安全生产管理的建议；</w:t>
      </w:r>
    </w:p>
    <w:p w14:paraId="0929C979">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制止和纠正违章指挥、强令冒险作业、违反操作规程的行为；</w:t>
      </w:r>
    </w:p>
    <w:p w14:paraId="6DCB5C9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督促落实公司安全环保整改措施；</w:t>
      </w:r>
    </w:p>
    <w:p w14:paraId="4D4E86E8">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承办安全环保约谈工作；</w:t>
      </w:r>
    </w:p>
    <w:p w14:paraId="324F88A6">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(11)</w:t>
      </w:r>
      <w:r>
        <w:rPr>
          <w:rFonts w:hint="eastAsia" w:ascii="仿宋_GB2312" w:hAnsi="仿宋_GB2312" w:eastAsia="仿宋_GB2312" w:cs="仿宋_GB2312"/>
          <w:color w:val="auto"/>
          <w:sz w:val="32"/>
          <w:szCs w:val="32"/>
          <w:lang w:val="en-US" w:eastAsia="zh-CN"/>
        </w:rPr>
        <w:t>完成上级交办的其他安全环保工作。</w:t>
      </w:r>
    </w:p>
    <w:p w14:paraId="187145B9">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2.综合办公室主任安全环保职责</w:t>
      </w:r>
    </w:p>
    <w:p w14:paraId="44DF0165">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贯彻执行安全环保相关法律法规及规定；</w:t>
      </w:r>
    </w:p>
    <w:p w14:paraId="3D7C461F">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default" w:ascii="仿宋_GB2312" w:hAnsi="仿宋_GB2312" w:eastAsia="仿宋_GB2312" w:cs="仿宋_GB2312"/>
          <w:color w:val="auto"/>
          <w:sz w:val="32"/>
          <w:szCs w:val="32"/>
          <w:lang w:val="en-US" w:eastAsia="zh-CN"/>
        </w:rPr>
        <w:t>组织编制部门</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各岗位人员的安全</w:t>
      </w:r>
      <w:r>
        <w:rPr>
          <w:rFonts w:hint="eastAsia" w:ascii="仿宋_GB2312" w:hAnsi="仿宋_GB2312" w:eastAsia="仿宋_GB2312" w:cs="仿宋_GB2312"/>
          <w:color w:val="auto"/>
          <w:sz w:val="32"/>
          <w:szCs w:val="32"/>
          <w:lang w:val="en-US" w:eastAsia="zh-CN"/>
        </w:rPr>
        <w:t>环保</w:t>
      </w:r>
      <w:r>
        <w:rPr>
          <w:rFonts w:hint="default" w:ascii="仿宋_GB2312" w:hAnsi="仿宋_GB2312" w:eastAsia="仿宋_GB2312" w:cs="仿宋_GB2312"/>
          <w:color w:val="auto"/>
          <w:sz w:val="32"/>
          <w:szCs w:val="32"/>
          <w:lang w:val="en-US" w:eastAsia="zh-CN"/>
        </w:rPr>
        <w:t>责任及安全</w:t>
      </w:r>
      <w:r>
        <w:rPr>
          <w:rFonts w:hint="eastAsia" w:ascii="仿宋_GB2312" w:hAnsi="仿宋_GB2312" w:eastAsia="仿宋_GB2312" w:cs="仿宋_GB2312"/>
          <w:color w:val="auto"/>
          <w:sz w:val="32"/>
          <w:szCs w:val="32"/>
          <w:lang w:val="en-US" w:eastAsia="zh-CN"/>
        </w:rPr>
        <w:t>环保</w:t>
      </w:r>
      <w:r>
        <w:rPr>
          <w:rFonts w:hint="default" w:ascii="仿宋_GB2312" w:hAnsi="仿宋_GB2312" w:eastAsia="仿宋_GB2312" w:cs="仿宋_GB2312"/>
          <w:color w:val="auto"/>
          <w:sz w:val="32"/>
          <w:szCs w:val="32"/>
          <w:lang w:val="en-US" w:eastAsia="zh-CN"/>
        </w:rPr>
        <w:t>目标</w:t>
      </w:r>
      <w:r>
        <w:rPr>
          <w:rFonts w:hint="eastAsia" w:ascii="仿宋_GB2312" w:hAnsi="仿宋_GB2312" w:eastAsia="仿宋_GB2312" w:cs="仿宋_GB2312"/>
          <w:color w:val="auto"/>
          <w:sz w:val="32"/>
          <w:szCs w:val="32"/>
          <w:lang w:val="en-US" w:eastAsia="zh-CN"/>
        </w:rPr>
        <w:t>；</w:t>
      </w:r>
    </w:p>
    <w:p w14:paraId="6E6FEF5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按照“一岗双责”要求，做好部门的安全环保管理工作；负责建立完善综合业务项目安全环保相关办法及流程；督促业务单位认真履行应承担的安全环保职责；</w:t>
      </w:r>
    </w:p>
    <w:p w14:paraId="78924A7C">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落实公司安全风险分级管控措施和隐患排查治理双重预防工作机制，组织综合业务项目安全环保检查，督促问题整改。参与公司安全环保督查；</w:t>
      </w:r>
    </w:p>
    <w:p w14:paraId="1CF6F68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编制、建立健全综合业务项目技术方案和专项应急预案，参与安全突发事件应急处置和调查处理工作；</w:t>
      </w:r>
    </w:p>
    <w:p w14:paraId="44A7E33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审查综合业务项目有关单位的安全环保资质和条件，经办或签订承租、承包、合作等业务合同时应同步签定专门的安全生产管理协议，并审核其条款应满足法规要求及符合实际，负责安全环保验收工作；</w:t>
      </w:r>
    </w:p>
    <w:p w14:paraId="6B3AE1AF">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督促综合业务项目安全环保费用台账的建立，协调解决有关安全文明生产经营的重大问题；</w:t>
      </w:r>
    </w:p>
    <w:p w14:paraId="2E7781A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办理公司全员相关保险，督促有关单位办理工伤保险、团体意外伤害险、设备险等，并协调事故理赔工作；</w:t>
      </w:r>
    </w:p>
    <w:p w14:paraId="1937158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协办安全环保约谈工作；</w:t>
      </w:r>
    </w:p>
    <w:p w14:paraId="0A3E75BA">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负责加强对本部门员工的安全环保教育培训，按规定督促或监管业务单位开展安全教育培训工作；</w:t>
      </w:r>
    </w:p>
    <w:p w14:paraId="19EAC9E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(11)</w:t>
      </w:r>
      <w:r>
        <w:rPr>
          <w:rFonts w:hint="eastAsia" w:ascii="仿宋_GB2312" w:hAnsi="仿宋_GB2312" w:eastAsia="仿宋_GB2312" w:cs="仿宋_GB2312"/>
          <w:color w:val="auto"/>
          <w:sz w:val="32"/>
          <w:szCs w:val="32"/>
          <w:lang w:val="en-US" w:eastAsia="zh-CN"/>
        </w:rPr>
        <w:t>完成公司交办的其他安全环保工作。</w:t>
      </w:r>
    </w:p>
    <w:p w14:paraId="61048DA4">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3.综合办公室副主任（游船项目负责人）安全环保职责</w:t>
      </w:r>
    </w:p>
    <w:p w14:paraId="61275E54">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贯彻执行安全环保相关法律法规及规定；</w:t>
      </w:r>
    </w:p>
    <w:p w14:paraId="6DCD6FE6">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对游船项目安全环保负全面管理责任，是项目安全生产、环境保护的第一责任人；</w:t>
      </w:r>
    </w:p>
    <w:p w14:paraId="31C456C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组织编制游船项目各岗位人员的安全环保责任及安全环保目标；</w:t>
      </w:r>
    </w:p>
    <w:p w14:paraId="16C8481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组织制定项目安全环保教育和培训计划，并实施；</w:t>
      </w:r>
    </w:p>
    <w:p w14:paraId="2E26C3FF">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落实公司安全风险分级管控措施和隐患排查治理双重预防工作机制，负责组织项目安全环保隐患排查，并落实事故隐患整改；</w:t>
      </w:r>
    </w:p>
    <w:p w14:paraId="3D426D9D">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组织并参加项目安全环保活动；</w:t>
      </w:r>
    </w:p>
    <w:p w14:paraId="7D762E1F">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组织制定项目安全环保管理规定、安全技术规程和安全技术措施计划及应急救援预案。督促业务单位认真履行应承担的安全环保职责；</w:t>
      </w:r>
    </w:p>
    <w:p w14:paraId="3F427786">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执行各级部门关于安全（或隐患）检查、风险辨识、设备检维修、教育培训、应急演练等方面的工作；负责加强对游船项目员工的安全教育培训，按规定督促或监管业务单位开展安全教育培训工作；</w:t>
      </w:r>
    </w:p>
    <w:p w14:paraId="045C4A0D">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负责项目及有关单位的安全环保资质办理，经办或签订承租、承包、合作等业务合同时应同步签定专门的安全生产管理协议，并审核其条款应满足法规要求及符合实际，负责安全环保验收工作；</w:t>
      </w:r>
    </w:p>
    <w:p w14:paraId="27FBAA9C">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负责建立项目安全环保费用计划和使用台账，保障足额投入，解决有关安全文明生产经营的重大问题；</w:t>
      </w:r>
    </w:p>
    <w:p w14:paraId="697268D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(11)</w:t>
      </w:r>
      <w:r>
        <w:rPr>
          <w:rFonts w:hint="eastAsia" w:ascii="仿宋_GB2312" w:hAnsi="仿宋_GB2312" w:eastAsia="仿宋_GB2312" w:cs="仿宋_GB2312"/>
          <w:color w:val="auto"/>
          <w:sz w:val="32"/>
          <w:szCs w:val="32"/>
          <w:lang w:val="en-US" w:eastAsia="zh-CN"/>
        </w:rPr>
        <w:t>负责办理工伤保险、团体意外伤害险、设备险等，并协调事故理赔工作；</w:t>
      </w:r>
    </w:p>
    <w:p w14:paraId="0535D418">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sz w:val="32"/>
          <w:szCs w:val="32"/>
          <w:lang w:val="en-US" w:eastAsia="zh-CN"/>
        </w:rPr>
        <w:t>负责对项目组发生的安全环保事故及时上报。</w:t>
      </w:r>
    </w:p>
    <w:p w14:paraId="0C42753E">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4.财务管理部副经理安全环保职责</w:t>
      </w:r>
    </w:p>
    <w:p w14:paraId="05B759B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贯彻执行安全环保相关法律法规及规定；</w:t>
      </w:r>
    </w:p>
    <w:p w14:paraId="1C5B51A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组织编制部门、各岗位人员的安全环保责任及安全环保目标；</w:t>
      </w:r>
    </w:p>
    <w:p w14:paraId="652A915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按照“一岗双责”要求，做好部门及业务范围的安全管理工作，落实公司安全风险分级管控措施和隐患排查治理双重预防工作机制，参与公司安全环保督查；</w:t>
      </w:r>
    </w:p>
    <w:p w14:paraId="77E8E22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负责编制年度安全环保经费预算，监督各部门做好安全环保资金归集管理；</w:t>
      </w:r>
    </w:p>
    <w:p w14:paraId="6ABA96C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严格执行公司资金管理流程和办法，保证资金安全；</w:t>
      </w:r>
    </w:p>
    <w:p w14:paraId="50EDFA0E">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负责按规定提取和使用安全环保费用，专户核算、建立台账；</w:t>
      </w:r>
    </w:p>
    <w:p w14:paraId="2B096E5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及时对接安全环保费用的提取和使用情况；</w:t>
      </w:r>
    </w:p>
    <w:p w14:paraId="1C1F555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负责相关保险的缴付和理赔；</w:t>
      </w:r>
    </w:p>
    <w:p w14:paraId="07570E7E">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协办安全环保约谈工作；</w:t>
      </w:r>
    </w:p>
    <w:p w14:paraId="521C12BF">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负责加强对本部门员工的安全环保教育培训；</w:t>
      </w:r>
    </w:p>
    <w:p w14:paraId="7D88D80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(11)</w:t>
      </w:r>
      <w:r>
        <w:rPr>
          <w:rFonts w:hint="eastAsia" w:ascii="仿宋_GB2312" w:hAnsi="仿宋_GB2312" w:eastAsia="仿宋_GB2312" w:cs="仿宋_GB2312"/>
          <w:color w:val="auto"/>
          <w:sz w:val="32"/>
          <w:szCs w:val="32"/>
          <w:lang w:val="en-US" w:eastAsia="zh-CN"/>
        </w:rPr>
        <w:t>完成公司交办的其他安全环保工作。</w:t>
      </w:r>
    </w:p>
    <w:p w14:paraId="3866AC9E">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5.建设管理部经理安全环保职责</w:t>
      </w:r>
    </w:p>
    <w:p w14:paraId="2A6EED84">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贯彻执行安全环保相关法律法规及规定；</w:t>
      </w:r>
    </w:p>
    <w:p w14:paraId="3A2D33F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textAlignment w:val="auto"/>
        <w:rPr>
          <w:rFonts w:hint="default" w:ascii="仿宋_GB2312" w:hAnsi="仿宋_GB2312" w:eastAsia="仿宋_GB2312" w:cs="仿宋_GB2312"/>
          <w:color w:val="auto"/>
          <w:spacing w:val="0"/>
          <w:kern w:val="2"/>
          <w:sz w:val="32"/>
          <w:szCs w:val="32"/>
          <w:highlight w:val="none"/>
          <w:lang w:val="en-US" w:eastAsia="zh-CN" w:bidi="ar-SA"/>
        </w:rPr>
      </w:pPr>
      <w:r>
        <w:rPr>
          <w:rFonts w:hint="default" w:ascii="仿宋_GB2312" w:hAnsi="仿宋_GB2312" w:eastAsia="仿宋_GB2312" w:cs="仿宋_GB2312"/>
          <w:color w:val="auto"/>
          <w:spacing w:val="0"/>
          <w:kern w:val="2"/>
          <w:sz w:val="32"/>
          <w:szCs w:val="32"/>
          <w:lang w:val="en-US" w:eastAsia="zh-CN" w:bidi="ar-SA"/>
        </w:rPr>
        <w:t>(2)</w:t>
      </w:r>
      <w:r>
        <w:rPr>
          <w:rFonts w:hint="eastAsia" w:ascii="仿宋_GB2312" w:hAnsi="仿宋_GB2312" w:eastAsia="仿宋_GB2312" w:cs="仿宋_GB2312"/>
          <w:color w:val="auto"/>
          <w:sz w:val="32"/>
          <w:szCs w:val="32"/>
          <w:lang w:val="en-US" w:eastAsia="zh-CN"/>
        </w:rPr>
        <w:t>组织编制部门、各岗位人员的安全环保责任及安全环保目标；</w:t>
      </w:r>
    </w:p>
    <w:p w14:paraId="695401B4">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textAlignment w:val="auto"/>
        <w:rPr>
          <w:rFonts w:hint="default" w:ascii="仿宋_GB2312" w:hAnsi="仿宋_GB2312" w:eastAsia="仿宋_GB2312" w:cs="仿宋_GB2312"/>
          <w:color w:val="auto"/>
          <w:spacing w:val="0"/>
          <w:kern w:val="2"/>
          <w:sz w:val="32"/>
          <w:szCs w:val="32"/>
          <w:highlight w:val="none"/>
          <w:lang w:val="en-US" w:eastAsia="zh-CN" w:bidi="ar-SA"/>
        </w:rPr>
      </w:pPr>
      <w:r>
        <w:rPr>
          <w:rFonts w:hint="default" w:ascii="仿宋_GB2312" w:hAnsi="仿宋_GB2312" w:eastAsia="仿宋_GB2312" w:cs="仿宋_GB2312"/>
          <w:color w:val="auto"/>
          <w:spacing w:val="0"/>
          <w:kern w:val="2"/>
          <w:sz w:val="32"/>
          <w:szCs w:val="32"/>
          <w:lang w:val="en-US" w:eastAsia="zh-CN" w:bidi="ar-SA"/>
        </w:rPr>
        <w:t>(3)</w:t>
      </w:r>
      <w:r>
        <w:rPr>
          <w:rFonts w:hint="eastAsia" w:ascii="仿宋_GB2312" w:hAnsi="仿宋_GB2312" w:eastAsia="仿宋_GB2312" w:cs="仿宋_GB2312"/>
          <w:color w:val="auto"/>
          <w:spacing w:val="0"/>
          <w:sz w:val="32"/>
          <w:szCs w:val="32"/>
          <w:highlight w:val="none"/>
          <w:lang w:val="en-US" w:eastAsia="zh-CN"/>
        </w:rPr>
        <w:t>负责加强工程建设领域管理机制建设，</w:t>
      </w:r>
      <w:r>
        <w:rPr>
          <w:rFonts w:hint="eastAsia" w:ascii="仿宋_GB2312" w:hAnsi="仿宋_GB2312" w:eastAsia="仿宋_GB2312" w:cs="仿宋_GB2312"/>
          <w:color w:val="auto"/>
          <w:spacing w:val="0"/>
          <w:kern w:val="2"/>
          <w:sz w:val="32"/>
          <w:szCs w:val="32"/>
          <w:highlight w:val="none"/>
          <w:lang w:val="en-US" w:eastAsia="zh-CN" w:bidi="ar-SA"/>
        </w:rPr>
        <w:t>加强工程建设项目安全文明费用管理；</w:t>
      </w:r>
    </w:p>
    <w:p w14:paraId="5E2C53A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贯彻落实“三管三必须”“一岗双责”的安全环保要求，开展业务范围的安全环保生产工作。做好部门的安全环保管理工作；完善工程建设项目安全相关办法及流程；督促业务单位认真履行应承担的安全环保职责；</w:t>
      </w:r>
    </w:p>
    <w:p w14:paraId="703F086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落实公司安全风险分级管控措施和隐患排查治理双重预防工作机制，加强建设项目安全环保检查，督促隐患整改，及时消除安全环保隐患；</w:t>
      </w:r>
    </w:p>
    <w:p w14:paraId="1F02DC7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参与建设项目安全环保突发事件应急处置和调查处理工作；积极采取各项安全环保技术措施，做好部门和督促管辖项目做好职工劳动保护工作；</w:t>
      </w:r>
    </w:p>
    <w:p w14:paraId="50EDC1C8">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审查工程建设项目有关单位的安全环保资质和条件，经办或签订承租、承包、合作等业务合同时应同步签定专门的安全生产管理协议，并审核其条款应满足法规要求及符合实际，负责安全环保验收工作；</w:t>
      </w:r>
    </w:p>
    <w:p w14:paraId="4B8D67FA">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督促工程建设项目安全环保费用台账的建立，协调解决有关安全文明生产经营的重大问题；</w:t>
      </w:r>
    </w:p>
    <w:p w14:paraId="5C1648A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督促有关单位办理工伤保险、团体意外伤害险、设备险等，并协调事故理赔工作；</w:t>
      </w:r>
    </w:p>
    <w:p w14:paraId="700DC2A1">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牵头、参与建设项目安全环保约谈工作</w:t>
      </w:r>
      <w:r>
        <w:rPr>
          <w:rFonts w:hint="eastAsia" w:asciiTheme="minorEastAsia" w:hAnsiTheme="minorEastAsia" w:eastAsiaTheme="minorEastAsia" w:cstheme="minorEastAsia"/>
          <w:color w:val="000000"/>
          <w:sz w:val="32"/>
          <w:szCs w:val="32"/>
          <w:lang w:eastAsia="zh-CN"/>
        </w:rPr>
        <w:t>；</w:t>
      </w:r>
    </w:p>
    <w:p w14:paraId="3508C0A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(11)</w:t>
      </w:r>
      <w:r>
        <w:rPr>
          <w:rFonts w:hint="eastAsia" w:ascii="仿宋_GB2312" w:hAnsi="仿宋_GB2312" w:eastAsia="仿宋_GB2312" w:cs="仿宋_GB2312"/>
          <w:color w:val="auto"/>
          <w:sz w:val="32"/>
          <w:szCs w:val="32"/>
          <w:lang w:val="en-US" w:eastAsia="zh-CN"/>
        </w:rPr>
        <w:t>负责加强对本部门员工的安全环保教育培训，按规定督促或监管业务单位开展安全环保教育培训工作；</w:t>
      </w:r>
    </w:p>
    <w:p w14:paraId="1D2FBAEE">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sz w:val="32"/>
          <w:szCs w:val="32"/>
          <w:lang w:val="en-US" w:eastAsia="zh-CN"/>
        </w:rPr>
        <w:t>完成公司交办的其他安全环保工作。</w:t>
      </w:r>
    </w:p>
    <w:p w14:paraId="3390FC16">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6.建设管理部副经理安全环保职责</w:t>
      </w:r>
    </w:p>
    <w:p w14:paraId="02C734C5">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贯彻执行安全环保相关法律法规及规定；</w:t>
      </w:r>
    </w:p>
    <w:p w14:paraId="2161CC4C">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协助编制部门、各岗位人员的安全环保责任及安全环保目标；</w:t>
      </w:r>
    </w:p>
    <w:p w14:paraId="1ACD475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按照“一岗双责”要求，协助做好部门的安全环保管理工作；协助完善工程建设项目安全环保相关办法及流程；督促业务单位认真履行应承担的安全环保职责；</w:t>
      </w:r>
    </w:p>
    <w:p w14:paraId="3919939D">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落实公司安全风险分级管控措施和隐患排查治理双重预防工作机制，组织或参与工程建设项目安全环保检查，督促问题整改。参与公司安全环保督查；</w:t>
      </w:r>
    </w:p>
    <w:p w14:paraId="49BAF2E1">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参与建设项目安全突发事件应急处置和调查处理工作；积极采取各项安全环保生产技术措施，协助做好部门和督促管辖项目做好职工劳动保护工作；</w:t>
      </w:r>
    </w:p>
    <w:p w14:paraId="7012C5A6">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协助审查建设项目有关单位的安全资质和条件，经办或签订承租、承包、合作等业务合同时应同步签定专门的安全生产管理协议，并审核其条款应满足法规要求及符合实际。协助安全验收工作；</w:t>
      </w:r>
    </w:p>
    <w:p w14:paraId="6F2B4A48">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督促工程建设项目安全环保费用台账的建立，协调解决有关安全文明生产经营的重大问题；</w:t>
      </w:r>
    </w:p>
    <w:p w14:paraId="26C54C4D">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督促有关单位办理工伤保险、团体意外伤害险、设备险等，并协调事故理赔工作；</w:t>
      </w:r>
    </w:p>
    <w:p w14:paraId="070FAC3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协办安全环保约谈工作；</w:t>
      </w:r>
    </w:p>
    <w:p w14:paraId="28272734">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协助加强对本部门员工的安全教环保育培训，按规定督促或监管业务单位开展安全教育培训工作；</w:t>
      </w:r>
    </w:p>
    <w:p w14:paraId="70AAA8A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(11)</w:t>
      </w:r>
      <w:r>
        <w:rPr>
          <w:rFonts w:hint="eastAsia" w:ascii="仿宋_GB2312" w:hAnsi="仿宋_GB2312" w:eastAsia="仿宋_GB2312" w:cs="仿宋_GB2312"/>
          <w:color w:val="auto"/>
          <w:sz w:val="32"/>
          <w:szCs w:val="32"/>
          <w:lang w:val="en-US" w:eastAsia="zh-CN"/>
        </w:rPr>
        <w:t>完成公司交办的其他安全环保工作。</w:t>
      </w:r>
    </w:p>
    <w:p w14:paraId="0A3F2CA3">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7.成本合约部副经理安全环保职责</w:t>
      </w:r>
    </w:p>
    <w:p w14:paraId="258B125A">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贯彻执行安全环保相关法律法规及规定；</w:t>
      </w:r>
    </w:p>
    <w:p w14:paraId="0A247128">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组织编制部门、各岗位人员的安全环保责任及安全环保目标；</w:t>
      </w:r>
    </w:p>
    <w:p w14:paraId="2105C50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按照“一岗双责”要求，做好部门及业务范围的安全环保管理工作。落实公司安全风险分级管控措施和隐患排查治理双重预防工作机制，参与公司安全环保督查；</w:t>
      </w:r>
    </w:p>
    <w:p w14:paraId="54D84DE8">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在组织签订合同、协议时，负责督促、指导签订安全环保协议，明确合同相关方安全环保职责；</w:t>
      </w:r>
    </w:p>
    <w:p w14:paraId="44FE8A25">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在招标过程中，负责督促投标单位或合作单位严格按照国家和行业有关规定计列安全环保费用；</w:t>
      </w:r>
    </w:p>
    <w:p w14:paraId="046040F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负责督促办理安全环保费用支付手续，建立支付台帐；</w:t>
      </w:r>
    </w:p>
    <w:p w14:paraId="6BBBCBAC">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在招标及委托管理过程中，督促审查有关单位经营资质和安全环保资质；</w:t>
      </w:r>
    </w:p>
    <w:p w14:paraId="5BF17DB9">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协办安全环保约谈工作；</w:t>
      </w:r>
    </w:p>
    <w:p w14:paraId="5D689AFC">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负责加强对本部门员工的安全环保教育培训，按规定督促或监管业务单位开展安全教育培训工作；</w:t>
      </w:r>
    </w:p>
    <w:p w14:paraId="74B5AE7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完成公司交办的其他安全环保工作。</w:t>
      </w:r>
    </w:p>
    <w:p w14:paraId="44C8E038">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8.运营管理部经理安全环保职责</w:t>
      </w:r>
    </w:p>
    <w:p w14:paraId="08F1385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贯彻执行安全环保相关法律法规及规定；</w:t>
      </w:r>
    </w:p>
    <w:p w14:paraId="7262EE2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组织编制部门、各岗位人员的安全环保责任及安全环保目标；</w:t>
      </w:r>
    </w:p>
    <w:p w14:paraId="3958AFE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按照“一岗双责”要求，做好部门的安全环保管理工作；负责建立完善运营项目安全环保相关办法及流程；督促业务单位认真履行应承担的安全环保职责；</w:t>
      </w:r>
    </w:p>
    <w:p w14:paraId="7648349A">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落实公司安全风险分级管控措施和隐患排查治理双重预防工作机制，组织营运项目安全环保检查，督促问题整改。参与公司安全环保督查；</w:t>
      </w:r>
    </w:p>
    <w:p w14:paraId="2B261E74">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编制、建立健全运营项目技术方案和专项应急预案，参与安全环保突发事件应急处置和调查处理工作；</w:t>
      </w:r>
    </w:p>
    <w:p w14:paraId="2FEB3296">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审查运营项目有关单位的安全环保资质和条件，经办或签订承租、承包、合作等业务合同时应同步签定专门的安全生产管理协议，并审核其条款应满足法规要求及符合实际，负责安全环保验收工作；</w:t>
      </w:r>
    </w:p>
    <w:p w14:paraId="760A928E">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督促运营项目安全环保费用台账的建立，协调解决有关安全文明生产经营的重大问题；</w:t>
      </w:r>
    </w:p>
    <w:p w14:paraId="295CCF96">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督促有关单位办理工伤保险、团体意外伤害险、设备险等，并协调事故理赔工作；</w:t>
      </w:r>
    </w:p>
    <w:p w14:paraId="2DAEEB7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协办安全环保约谈工作；</w:t>
      </w:r>
    </w:p>
    <w:p w14:paraId="4563BDF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负责加强对本部门员工的安全环保教育培训，按规定督促或监管业务单位开展安全教育培训工作；</w:t>
      </w:r>
    </w:p>
    <w:p w14:paraId="51F4B486">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(11)</w:t>
      </w:r>
      <w:r>
        <w:rPr>
          <w:rFonts w:hint="eastAsia" w:ascii="仿宋_GB2312" w:hAnsi="仿宋_GB2312" w:eastAsia="仿宋_GB2312" w:cs="仿宋_GB2312"/>
          <w:color w:val="auto"/>
          <w:sz w:val="32"/>
          <w:szCs w:val="32"/>
          <w:lang w:val="en-US" w:eastAsia="zh-CN"/>
        </w:rPr>
        <w:t>完成公司交办的其他安全环保工作。</w:t>
      </w:r>
    </w:p>
    <w:p w14:paraId="0C3CB354">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9.运营管理部副经理安全环保职责</w:t>
      </w:r>
    </w:p>
    <w:p w14:paraId="296787D8">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贯彻执行安全环保相关法律法规及规定；</w:t>
      </w:r>
    </w:p>
    <w:p w14:paraId="130C48C5">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协助编制部门、各岗位人员的安全环保责任及安全环保目标；</w:t>
      </w:r>
    </w:p>
    <w:p w14:paraId="2AD26776">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按照“一岗双责”要求，协助做好部门的安全环保管理工作；协助建立完善运营项目安全环保相关办法及流程；督促业务单位认真履行应承担的安全环保职责；</w:t>
      </w:r>
    </w:p>
    <w:p w14:paraId="6745B8FF">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落实公司安全风险分级管控措施和隐患排查治理双重预防工作机制，组织或参与营运项目安全环保检查，督促问题整改。参与公司安全环保督查；</w:t>
      </w:r>
    </w:p>
    <w:p w14:paraId="2AF8BEF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协助编制、建立健全运营项目技术方案和专项应急预案，参与安全环保突发事件应急处置和调查处理工作；</w:t>
      </w:r>
    </w:p>
    <w:p w14:paraId="2B386DE8">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协助审查运营项目有关单位的安全环保资质和条件，经办或签订承租、承包、合作等业务合同时应同步签定专门的安全生产管理协议，并审核其条款应满足法规要求及符合实际，协助安环保全验收工作；</w:t>
      </w:r>
    </w:p>
    <w:p w14:paraId="5ED5FCB5">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督促运营项目安全环保费用台账的建立，协调解决有关安全文明生产经营的重大问题；</w:t>
      </w:r>
    </w:p>
    <w:p w14:paraId="068AA93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督促有关单位办理工伤保险、团体意外伤害险、设备险等，并协调事故理赔工作；</w:t>
      </w:r>
    </w:p>
    <w:p w14:paraId="42F4D9E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协办安全环保约谈工作；</w:t>
      </w:r>
    </w:p>
    <w:p w14:paraId="221A9CA4">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协助加强对本部门员工的安全环保教育培训，按规定督促或监管业务单位开展安全教育培训工作；</w:t>
      </w:r>
    </w:p>
    <w:p w14:paraId="6413E7B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(11)</w:t>
      </w:r>
      <w:r>
        <w:rPr>
          <w:rFonts w:hint="eastAsia" w:ascii="仿宋_GB2312" w:hAnsi="仿宋_GB2312" w:eastAsia="仿宋_GB2312" w:cs="仿宋_GB2312"/>
          <w:color w:val="auto"/>
          <w:sz w:val="32"/>
          <w:szCs w:val="32"/>
          <w:lang w:val="en-US" w:eastAsia="zh-CN"/>
        </w:rPr>
        <w:t>完成公司交办的其他安全环保工作。</w:t>
      </w:r>
    </w:p>
    <w:p w14:paraId="6510649C">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2"/>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（六）公司其他人员安全环保职责</w:t>
      </w:r>
    </w:p>
    <w:p w14:paraId="56BA576D">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1.安全环保部工作人员安全环保职责</w:t>
      </w:r>
    </w:p>
    <w:p w14:paraId="46756438">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bookmarkStart w:id="17" w:name="_Toc10086"/>
      <w:bookmarkStart w:id="18" w:name="_Toc32526"/>
      <w:bookmarkStart w:id="19" w:name="_Toc17662"/>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落实上级有关安全环保的方针、政策、法律、法规等指示，具体实施安全生产、环境保护工作；</w:t>
      </w:r>
    </w:p>
    <w:p w14:paraId="0440C67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参与制定公司安全环保规章办法、操作规程和生产安全事故应急救援预案；</w:t>
      </w:r>
    </w:p>
    <w:p w14:paraId="1614A83D">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实施公司安全环保教育和培训，如实记录安全环保教育和培训情况；</w:t>
      </w:r>
    </w:p>
    <w:p w14:paraId="448F8CC8">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参与开展危险源辨识和评估，督促落实公司重大危险源的安全管理措施；</w:t>
      </w:r>
    </w:p>
    <w:p w14:paraId="147DBDB9">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组织或参与公司应急救援演练；</w:t>
      </w:r>
    </w:p>
    <w:p w14:paraId="26B82F4C">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检查公司的安全环保状况，及时排查生产安全环保事故隐患，提出改进安全环保管理的建议；</w:t>
      </w:r>
    </w:p>
    <w:p w14:paraId="6E0CB82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制止和纠正违章指挥、强令冒险作业、违反操作规程的行为；</w:t>
      </w:r>
    </w:p>
    <w:p w14:paraId="3053D68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落实公司安全环保整改措施；</w:t>
      </w:r>
    </w:p>
    <w:p w14:paraId="79B23D7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签订全员责任制和年度安全环保目标责任书；</w:t>
      </w:r>
    </w:p>
    <w:p w14:paraId="26A3BAAE">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参与事故调查处理；</w:t>
      </w:r>
    </w:p>
    <w:p w14:paraId="442C13E4">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(11)</w:t>
      </w:r>
      <w:r>
        <w:rPr>
          <w:rFonts w:hint="eastAsia" w:ascii="仿宋_GB2312" w:hAnsi="仿宋_GB2312" w:eastAsia="仿宋_GB2312" w:cs="仿宋_GB2312"/>
          <w:color w:val="auto"/>
          <w:sz w:val="32"/>
          <w:szCs w:val="32"/>
          <w:lang w:val="en-US" w:eastAsia="zh-CN"/>
        </w:rPr>
        <w:t>负责安全环保管理资料档案的建立、归档；</w:t>
      </w:r>
    </w:p>
    <w:p w14:paraId="040929B9">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sz w:val="32"/>
          <w:szCs w:val="32"/>
          <w:lang w:val="en-US" w:eastAsia="zh-CN"/>
        </w:rPr>
        <w:t>完成公司交办的其他安全环保工作。</w:t>
      </w:r>
    </w:p>
    <w:p w14:paraId="67292723">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2.建设管理部项目现场负责人安全环保职责</w:t>
      </w:r>
    </w:p>
    <w:p w14:paraId="3E934E8D">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在职能部负责人的直接领导下，严格落实岗位安全环保责任，严格遵守安全生产、职业卫生和环境保护法律、法规和公司的相关规章办法、操作规程等规定；</w:t>
      </w:r>
    </w:p>
    <w:p w14:paraId="4B12A4FC">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对本项目安全环保负全面安全责任，是项目现场安全环保第一责任人；</w:t>
      </w:r>
    </w:p>
    <w:p w14:paraId="5AE6576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组织编制项目组各岗位人员的安全环保责任及安全环保目标；</w:t>
      </w:r>
    </w:p>
    <w:p w14:paraId="27C61DB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组织制定项目组安全环保教育和培训计划，并实施；</w:t>
      </w:r>
    </w:p>
    <w:p w14:paraId="6334490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落实公司安全风险分级管控措施和隐患排查治理双重预防工作机制，负责组织项目组（或各班组）安全环保隐患排查，并落实事故隐患整改；</w:t>
      </w:r>
    </w:p>
    <w:p w14:paraId="6176291C">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组织并参加班组安全环保活动；</w:t>
      </w:r>
    </w:p>
    <w:p w14:paraId="614BF21A">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组织制定项目组安全环保管理规定、安全技术规程和安全技术措施计划及应急救援预案；</w:t>
      </w:r>
    </w:p>
    <w:p w14:paraId="12B4EB4D">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负责对项目组发生的事故及时上报；</w:t>
      </w:r>
    </w:p>
    <w:p w14:paraId="326D057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执行上级部门关于安全环保（或隐患）检查、风险辨识、设备检维修、教育培训、应急演练等方面的工作；</w:t>
      </w:r>
    </w:p>
    <w:p w14:paraId="309F628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完成领导交办的其他安全工作。</w:t>
      </w:r>
    </w:p>
    <w:p w14:paraId="5C93A71E">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3.运营管理部专员安全环保职责</w:t>
      </w:r>
    </w:p>
    <w:p w14:paraId="569EEA6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在运营管理部负责人的直接领导下，严格落实岗位安全责任，严格遵守安全生产、职业卫生和环境保护法律、法规和公司的相关规章办法、操作规程等规定；</w:t>
      </w:r>
    </w:p>
    <w:p w14:paraId="208704F4">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参加公司、部门组织安全、职业卫生和环境保护教育培训；</w:t>
      </w:r>
    </w:p>
    <w:p w14:paraId="43092E44">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参加消防、防洪安全知识培训和应急演练，增强事故预防和应急处理能力；</w:t>
      </w:r>
    </w:p>
    <w:p w14:paraId="40810041">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落实岗位安全风险分级管控措施，对职责范围的人、物做好安全环保管理，发现问题及时处理或上报；</w:t>
      </w:r>
    </w:p>
    <w:p w14:paraId="5884640C">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发现事故隐患、环境保护等不安全因素，应当在确保安全的情况下妥善处理并向现场管理人员或者公司有关负责人报告；</w:t>
      </w:r>
    </w:p>
    <w:p w14:paraId="2DB803AC">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法律、法规及公司规章办法规定的其他职责。</w:t>
      </w:r>
    </w:p>
    <w:p w14:paraId="4788D28B">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4.成本合约部专员安全环保职责</w:t>
      </w:r>
    </w:p>
    <w:p w14:paraId="1C6A74BF">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在成本合约部负责人的直接领导下，严格落实岗位安全环保责任，严格遵守安全生产、职业卫生和环境保护法律、法规和本公司的相关规章办法、操作规程等规定；</w:t>
      </w:r>
    </w:p>
    <w:p w14:paraId="3CA2017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参加公司、部门组织安全、职业卫生和环境保护教育培训；</w:t>
      </w:r>
    </w:p>
    <w:p w14:paraId="646FD735">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参加消防、防洪等应急演练增强事故预防和应急处理能力；</w:t>
      </w:r>
    </w:p>
    <w:p w14:paraId="563E21F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落实岗位风险分级管控措施，负责合同签订的规范性和合法性，负责组织工程招投标合同以及工程计划、施工、变更、结算的安全环保管理工作；</w:t>
      </w:r>
    </w:p>
    <w:p w14:paraId="3794F11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default" w:ascii="仿宋_GB2312" w:hAnsi="仿宋_GB2312" w:eastAsia="仿宋_GB2312" w:cs="仿宋_GB2312"/>
          <w:color w:val="auto"/>
          <w:sz w:val="32"/>
          <w:szCs w:val="32"/>
          <w:lang w:val="en-US" w:eastAsia="zh-CN"/>
        </w:rPr>
        <w:t>在签订合同时，审核双方安全相关条款，签订双方安全</w:t>
      </w:r>
      <w:r>
        <w:rPr>
          <w:rFonts w:hint="eastAsia" w:ascii="仿宋_GB2312" w:hAnsi="仿宋_GB2312" w:eastAsia="仿宋_GB2312" w:cs="仿宋_GB2312"/>
          <w:color w:val="auto"/>
          <w:sz w:val="32"/>
          <w:szCs w:val="32"/>
          <w:lang w:val="en-US" w:eastAsia="zh-CN"/>
        </w:rPr>
        <w:t>环保</w:t>
      </w:r>
      <w:r>
        <w:rPr>
          <w:rFonts w:hint="default" w:ascii="仿宋_GB2312" w:hAnsi="仿宋_GB2312" w:eastAsia="仿宋_GB2312" w:cs="仿宋_GB2312"/>
          <w:color w:val="auto"/>
          <w:sz w:val="32"/>
          <w:szCs w:val="32"/>
          <w:lang w:val="en-US" w:eastAsia="zh-CN"/>
        </w:rPr>
        <w:t>协议</w:t>
      </w:r>
      <w:r>
        <w:rPr>
          <w:rFonts w:hint="eastAsia" w:ascii="仿宋_GB2312" w:hAnsi="仿宋_GB2312" w:eastAsia="仿宋_GB2312" w:cs="仿宋_GB2312"/>
          <w:color w:val="auto"/>
          <w:sz w:val="32"/>
          <w:szCs w:val="32"/>
          <w:lang w:val="en-US" w:eastAsia="zh-CN"/>
        </w:rPr>
        <w:t>；</w:t>
      </w:r>
    </w:p>
    <w:p w14:paraId="25DB6C46">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发现事故隐患、环境保护等不安全因素，应当在确保安全的情况下妥善处理并向现场管理人员或者本单位有关负责人报告；</w:t>
      </w:r>
    </w:p>
    <w:p w14:paraId="7892F75F">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法律、法规及公司规章办法规定的其他职责。</w:t>
      </w:r>
    </w:p>
    <w:p w14:paraId="04E402B1">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5.党建管理员安全环保职责</w:t>
      </w:r>
    </w:p>
    <w:p w14:paraId="0D8B6B7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在综合部负责人的直接领导下，严格落实岗位安全环保责任，严格遵守安全生产、职业卫生和环境保护法律、法规和本公司的相关规章办法、操作规程等规定；</w:t>
      </w:r>
    </w:p>
    <w:p w14:paraId="6036E03D">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参加公司、部门组织安全、职业卫生和环境保护教育培训；</w:t>
      </w:r>
    </w:p>
    <w:p w14:paraId="3A19BD6E">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参加消防、防洪等应急演练增强事故预防和应急处理能力；</w:t>
      </w:r>
    </w:p>
    <w:p w14:paraId="6594785E">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default" w:ascii="仿宋_GB2312" w:hAnsi="仿宋_GB2312" w:eastAsia="仿宋_GB2312" w:cs="仿宋_GB2312"/>
          <w:color w:val="auto"/>
          <w:sz w:val="32"/>
          <w:szCs w:val="32"/>
          <w:lang w:val="en-US" w:eastAsia="zh-CN"/>
        </w:rPr>
        <w:t>在承办</w:t>
      </w:r>
      <w:r>
        <w:rPr>
          <w:rFonts w:hint="eastAsia" w:ascii="仿宋_GB2312" w:hAnsi="仿宋_GB2312" w:eastAsia="仿宋_GB2312" w:cs="仿宋_GB2312"/>
          <w:color w:val="auto"/>
          <w:sz w:val="32"/>
          <w:szCs w:val="32"/>
          <w:lang w:val="en-US" w:eastAsia="zh-CN"/>
        </w:rPr>
        <w:t>党委会、</w:t>
      </w:r>
      <w:r>
        <w:rPr>
          <w:rFonts w:hint="default" w:ascii="仿宋_GB2312" w:hAnsi="仿宋_GB2312" w:eastAsia="仿宋_GB2312" w:cs="仿宋_GB2312"/>
          <w:color w:val="auto"/>
          <w:sz w:val="32"/>
          <w:szCs w:val="32"/>
          <w:lang w:val="en-US" w:eastAsia="zh-CN"/>
        </w:rPr>
        <w:t>支委会会议时，将安全</w:t>
      </w:r>
      <w:r>
        <w:rPr>
          <w:rFonts w:hint="eastAsia" w:ascii="仿宋_GB2312" w:hAnsi="仿宋_GB2312" w:eastAsia="仿宋_GB2312" w:cs="仿宋_GB2312"/>
          <w:color w:val="auto"/>
          <w:sz w:val="32"/>
          <w:szCs w:val="32"/>
          <w:lang w:val="en-US" w:eastAsia="zh-CN"/>
        </w:rPr>
        <w:t>环保</w:t>
      </w:r>
      <w:r>
        <w:rPr>
          <w:rFonts w:hint="default" w:ascii="仿宋_GB2312" w:hAnsi="仿宋_GB2312" w:eastAsia="仿宋_GB2312" w:cs="仿宋_GB2312"/>
          <w:color w:val="auto"/>
          <w:sz w:val="32"/>
          <w:szCs w:val="32"/>
          <w:lang w:val="en-US" w:eastAsia="zh-CN"/>
        </w:rPr>
        <w:t>相关文件纳入学习范围</w:t>
      </w:r>
      <w:r>
        <w:rPr>
          <w:rFonts w:hint="eastAsia" w:ascii="仿宋_GB2312" w:hAnsi="仿宋_GB2312" w:eastAsia="仿宋_GB2312" w:cs="仿宋_GB2312"/>
          <w:color w:val="auto"/>
          <w:sz w:val="32"/>
          <w:szCs w:val="32"/>
          <w:lang w:val="en-US" w:eastAsia="zh-CN"/>
        </w:rPr>
        <w:t>；</w:t>
      </w:r>
    </w:p>
    <w:p w14:paraId="73F097EC">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落实岗位风险分级管控措施；</w:t>
      </w:r>
    </w:p>
    <w:p w14:paraId="228544E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法律、法规及公司规章办法规定的其他职责。</w:t>
      </w:r>
    </w:p>
    <w:p w14:paraId="029AED3A">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6.后勤管理员安全环保职责</w:t>
      </w:r>
    </w:p>
    <w:p w14:paraId="314A99F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在综合部负责人的直接领导下，严格落实岗位安全环保责任，严格遵守安全生产、职业卫生和环境保护法律、法规和本公司的相关规章办法、操作规程等规定；</w:t>
      </w:r>
    </w:p>
    <w:p w14:paraId="225EEB7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参加公司、部门组织安全、职业卫生和环境保护教育培训；</w:t>
      </w:r>
    </w:p>
    <w:p w14:paraId="78F704AE">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协助开展宿舍、食堂、办公区的安全、环境保护管理工作；</w:t>
      </w:r>
    </w:p>
    <w:p w14:paraId="6B5D11A3">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开展对员工办公生活用电安全，食堂操作安全以及车队工作安全情况进行检查，纠正制止和处理违规违纪行为；</w:t>
      </w:r>
    </w:p>
    <w:p w14:paraId="2018064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开展公司交通安全的教育和管理工作，监督司机对车辆按要求进行维护，监督司机遵守道路交通安全法规；</w:t>
      </w:r>
    </w:p>
    <w:p w14:paraId="7A2C43E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参加消防、防洪安全知识培训和应急演练，增强事故预防和应急处理能力；</w:t>
      </w:r>
    </w:p>
    <w:p w14:paraId="7101EC60">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落实岗位风险分级管控措施；</w:t>
      </w:r>
    </w:p>
    <w:p w14:paraId="31268F5A">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法律、法规及公司规章办法规定的其他职责。</w:t>
      </w:r>
    </w:p>
    <w:p w14:paraId="054949D6">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7.行政管理员安全环保职责</w:t>
      </w:r>
    </w:p>
    <w:p w14:paraId="77A898DE">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在综合部负责人的直接领导下，严格落实岗位安全环保责任，严格遵守安全生产、职业卫生和环境保护法律、法规和本公司的相关规章办法、操作规程等规定；</w:t>
      </w:r>
    </w:p>
    <w:p w14:paraId="1F5CF776">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参加公司、部门组织安全、职业卫生和环境保护教育培训；</w:t>
      </w:r>
    </w:p>
    <w:p w14:paraId="1DE2409F">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及时传递和办理安全、职业卫生和环境保护方面的文件资料，做好相关安全环保文件的管理工作；</w:t>
      </w:r>
    </w:p>
    <w:p w14:paraId="7CDF744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协助处理来信来访、维护稳定安全工作，协助对外安全重要信息宣传工作；</w:t>
      </w:r>
    </w:p>
    <w:p w14:paraId="268A5DC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参加消防、防洪安全知识培训和应急演练，增强事故预防和应急处理能力；</w:t>
      </w:r>
    </w:p>
    <w:p w14:paraId="1F7AD119">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落实岗位风险分级管控措施；</w:t>
      </w:r>
    </w:p>
    <w:p w14:paraId="5F88A47A">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法律、法规及公司规章办法规定的其他职责。</w:t>
      </w:r>
    </w:p>
    <w:p w14:paraId="152898CC">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8.库房管理员岗位安全环保职责</w:t>
      </w:r>
    </w:p>
    <w:p w14:paraId="445628FD">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在综合办公室负责人的领导下， 负责库房的安全环保管理工作，落实岗位安全风险分级管控措施，对库房的安全承担直接岗位责任；</w:t>
      </w:r>
    </w:p>
    <w:p w14:paraId="0B642C79">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贯彻执行国家、行业有关安全法规办法及工作要求，落实公司有关工作部署；</w:t>
      </w:r>
    </w:p>
    <w:p w14:paraId="48E7602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遵守安全生产、职业卫生和环境保护规章办法、操作规程，正确使用和佩戴劳动防护用品；</w:t>
      </w:r>
    </w:p>
    <w:p w14:paraId="61CD5AD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参加公司、部门组织的各类安全教育培训和应急演练，提高安全意识；</w:t>
      </w:r>
    </w:p>
    <w:p w14:paraId="54E2E2B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负责定期清点各类应急物资，确保应急物资满足应急要求；</w:t>
      </w:r>
    </w:p>
    <w:p w14:paraId="2D49CAD6">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法律、法规及公司规章办法规定的其它职责。</w:t>
      </w:r>
    </w:p>
    <w:p w14:paraId="7E4C919B">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9.会计安全环保职责</w:t>
      </w:r>
    </w:p>
    <w:p w14:paraId="5661102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在财务部负责人的直接领导下，严格落实岗位安全环保责任，严格遵守安全生产、职业卫生和环境保护法律、法规和本公司的相关规章办法、操作规程等规定；</w:t>
      </w:r>
    </w:p>
    <w:p w14:paraId="0FF52B3D">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参加公司、部门组织安全、职业卫生和环境保护教育培训；</w:t>
      </w:r>
    </w:p>
    <w:p w14:paraId="200852D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负责安全生产资金使用记录和财务数据、档案安全；</w:t>
      </w:r>
    </w:p>
    <w:p w14:paraId="17B6CECF">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参加消防、防洪安全知识培训和应急演练，增强事故预防和应急处理能力；</w:t>
      </w:r>
    </w:p>
    <w:p w14:paraId="359B6CEA">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落实岗位风险分级管控措施；</w:t>
      </w:r>
    </w:p>
    <w:p w14:paraId="5825BE61">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法律、法规及公司规章办法规定的其他职责。</w:t>
      </w:r>
    </w:p>
    <w:p w14:paraId="09D576D6">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10.出纳安全环保职责</w:t>
      </w:r>
    </w:p>
    <w:p w14:paraId="070CF8D9">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在财务部负责人的直接领导下，严格落实岗位安全环保责任，严格遵守安全生产、职业卫生和环境保护法律、法规和本公司的相关规章办法、操作规程等规定；</w:t>
      </w:r>
    </w:p>
    <w:p w14:paraId="372A5291">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参加公司、部门组织安全、职业卫生和环境保护教育培训；</w:t>
      </w:r>
    </w:p>
    <w:p w14:paraId="5A54217A">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负责现金安全和财务票据、印鉴等安全管理；</w:t>
      </w:r>
    </w:p>
    <w:p w14:paraId="56043CBA">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参加消防、防洪安全知识培训和应急演练，增强事故预防和应急处理能力；</w:t>
      </w:r>
    </w:p>
    <w:p w14:paraId="2844C1B5">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落实岗位风险分级管控措施；</w:t>
      </w:r>
    </w:p>
    <w:p w14:paraId="46DDE571">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法律、法规及公司规章办法规定的其他职责。</w:t>
      </w:r>
    </w:p>
    <w:p w14:paraId="10D23E99">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11.各部门其他工作人员</w:t>
      </w:r>
      <w:bookmarkEnd w:id="17"/>
      <w:bookmarkEnd w:id="18"/>
      <w:bookmarkEnd w:id="19"/>
      <w:r>
        <w:rPr>
          <w:rFonts w:hint="eastAsia" w:ascii="仿宋_GB2312" w:hAnsi="仿宋_GB2312" w:eastAsia="仿宋_GB2312" w:cs="仿宋_GB2312"/>
          <w:b/>
          <w:bCs/>
          <w:color w:val="auto"/>
          <w:sz w:val="32"/>
          <w:szCs w:val="32"/>
          <w:lang w:val="en-US" w:eastAsia="zh-CN"/>
        </w:rPr>
        <w:t>安全环保职责</w:t>
      </w:r>
    </w:p>
    <w:p w14:paraId="6D84950A">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bookmarkStart w:id="20" w:name="_Toc6942"/>
      <w:bookmarkStart w:id="21" w:name="_Toc19939"/>
      <w:bookmarkStart w:id="22" w:name="_Toc25033"/>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在作业过程中，应当严格遵守公司的安全环保规章办法和操作规程，服从管理，正确佩戴和使用劳动防护用品；</w:t>
      </w:r>
    </w:p>
    <w:p w14:paraId="2BDB36FE">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应当接受安全环保教育和培训，掌握本职工作所需的安全环保知识，提高安全生产技能，增强事故预防和应急处理能力；</w:t>
      </w:r>
    </w:p>
    <w:p w14:paraId="7556C4E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经常深入现场，对所辖职责范围的有关各种安全规程、规定和办法的落实情况进行监督，并提出整改措施予以消除；</w:t>
      </w:r>
    </w:p>
    <w:p w14:paraId="4B37C05F">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参与消防安全宣传教育和消防演练，防火灭火知识、技能培训；</w:t>
      </w:r>
    </w:p>
    <w:p w14:paraId="23AEFBD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发现事故隐患或者其他不安全因素，应当立即向现场安全生产管理人员或者公司有关负责人报告；接到报告的人员应当及时予以处理；</w:t>
      </w:r>
    </w:p>
    <w:p w14:paraId="0B3863F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法律、法规及公司规章办法规定的其他职责。</w:t>
      </w:r>
    </w:p>
    <w:p w14:paraId="6A669CA3">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12.汽车驾驶员</w:t>
      </w:r>
      <w:bookmarkEnd w:id="20"/>
      <w:bookmarkEnd w:id="21"/>
      <w:bookmarkEnd w:id="22"/>
      <w:r>
        <w:rPr>
          <w:rFonts w:hint="eastAsia" w:ascii="仿宋_GB2312" w:hAnsi="仿宋_GB2312" w:eastAsia="仿宋_GB2312" w:cs="仿宋_GB2312"/>
          <w:b/>
          <w:bCs/>
          <w:color w:val="auto"/>
          <w:sz w:val="32"/>
          <w:szCs w:val="32"/>
          <w:lang w:val="en-US" w:eastAsia="zh-CN"/>
        </w:rPr>
        <w:t>安全环保职责</w:t>
      </w:r>
    </w:p>
    <w:p w14:paraId="668979BD">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在综合部负责人的直接领导下，严格落实岗位安全环保责任，严格遵守安全生产、职业卫生和环境保护法律、法规和本公司的相关规章办法、操作规程等规定；</w:t>
      </w:r>
    </w:p>
    <w:p w14:paraId="08517335">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严格遵守交通法规和操作规程，服从交通民警和公路管理人员的检查的指挥；</w:t>
      </w:r>
    </w:p>
    <w:p w14:paraId="44F6614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参加公司、部门组织安全、职业卫生和环境保护教育培训；</w:t>
      </w:r>
    </w:p>
    <w:p w14:paraId="511B7E18">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参加消防、防洪安全知识培训和应急演练，增强事故预防和应急处理能力；</w:t>
      </w:r>
    </w:p>
    <w:p w14:paraId="21101C38">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发现事故隐患或者其他不安全因素，应当立即向现场管理人员或者公司有关负责人报告；接到报告的人员应当及时予以处理；</w:t>
      </w:r>
    </w:p>
    <w:p w14:paraId="66EF18E9">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坚持“三检”办法，出车前、行驶中、收车后，细心地检查，发现问题，及时处理，确保行车安全；</w:t>
      </w:r>
    </w:p>
    <w:p w14:paraId="426025A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积极参加安全活动，认真学习有关交通安全文件 ，遵章守纪，养成良好的驾驶作风；</w:t>
      </w:r>
    </w:p>
    <w:p w14:paraId="147C6AD4">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严禁酒后驾车和违章驾驶，不出私车和把车交给无“两证”人员驾驶；</w:t>
      </w:r>
    </w:p>
    <w:p w14:paraId="493BB21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认真掌握在低温、高温、山区以及其它特殊天气驾驶车辆应注意的事项；</w:t>
      </w:r>
    </w:p>
    <w:p w14:paraId="5D1DF31D">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辨识操作机械风险因素、风险点，辨识行车线路风险路段、风险点和雨雪天气风险路段；</w:t>
      </w:r>
    </w:p>
    <w:p w14:paraId="144680C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(11)</w:t>
      </w:r>
      <w:r>
        <w:rPr>
          <w:rFonts w:hint="eastAsia" w:ascii="仿宋_GB2312" w:hAnsi="仿宋_GB2312" w:eastAsia="仿宋_GB2312" w:cs="仿宋_GB2312"/>
          <w:color w:val="auto"/>
          <w:sz w:val="32"/>
          <w:szCs w:val="32"/>
          <w:lang w:val="en-US" w:eastAsia="zh-CN"/>
        </w:rPr>
        <w:t>发现事故隐患或者其他不安全因素，应当立即向现场管理人员或者公司有关负责人报告；接到报告的人员应当及时予以处理；</w:t>
      </w:r>
    </w:p>
    <w:p w14:paraId="37110DF0">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(12)</w:t>
      </w:r>
      <w:r>
        <w:rPr>
          <w:rFonts w:hint="eastAsia" w:ascii="仿宋_GB2312" w:hAnsi="仿宋_GB2312" w:eastAsia="仿宋_GB2312" w:cs="仿宋_GB2312"/>
          <w:color w:val="auto"/>
          <w:sz w:val="32"/>
          <w:szCs w:val="32"/>
          <w:lang w:val="en-US" w:eastAsia="zh-CN"/>
        </w:rPr>
        <w:t>法律、法规及公司规章办法规定的其他职责。</w:t>
      </w:r>
    </w:p>
    <w:p w14:paraId="5A416D5A">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13.食堂员工安全环保职责</w:t>
      </w:r>
    </w:p>
    <w:p w14:paraId="5634902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在综合部负责人的直接领导下，严格落实岗位安全环保责任，严格遵守安全生产、职业卫生和环境保护法律、法规和本公司的相关规章办法、操作规程等规定；</w:t>
      </w:r>
    </w:p>
    <w:p w14:paraId="2D0507BD">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在作业过程中，应当严格遵守公司的安全环保规章办法和操作规程，服从管理，正确佩戴和使用劳动防护用品；</w:t>
      </w:r>
    </w:p>
    <w:p w14:paraId="5CBFAF27">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应当接受安全生产教育和培训，掌握本职工作所需的安全生产知识，提高安全生产技能，增强事故预防和应急处理能力；</w:t>
      </w:r>
    </w:p>
    <w:p w14:paraId="328667E1">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及时学习、贯彻、执行上级有关安全生产方针、政策、法律、法规等指示，负责食堂食品安全管理工作；</w:t>
      </w:r>
    </w:p>
    <w:p w14:paraId="156599E5">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每餐进行食品取样、留样；</w:t>
      </w:r>
    </w:p>
    <w:p w14:paraId="1833F9AC">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负责对厨房和餐厅的环境和生产的安全自查，保证出品卫生安全、厨房消防安全、人员操作安全等；</w:t>
      </w:r>
    </w:p>
    <w:p w14:paraId="34546A4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负责厨房日常工作，保证菜品质量；</w:t>
      </w:r>
    </w:p>
    <w:p w14:paraId="40191B0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发现事故隐患或者其他不安全因素，应当立即向现场管理人员或者公司有关负责人报告;接到报告的人员应当及时予以处理；</w:t>
      </w:r>
    </w:p>
    <w:p w14:paraId="2994ADB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法律、法规及公司规章办法规定的其他职责。</w:t>
      </w:r>
      <w:bookmarkStart w:id="23" w:name="_Toc24922"/>
      <w:bookmarkStart w:id="24" w:name="_Toc31741"/>
      <w:bookmarkStart w:id="25" w:name="_Toc30421"/>
    </w:p>
    <w:p w14:paraId="52405FFA">
      <w:pPr>
        <w:keepNext w:val="0"/>
        <w:keepLines w:val="0"/>
        <w:pageBreakBefore w:val="0"/>
        <w:numPr>
          <w:ilvl w:val="0"/>
          <w:numId w:val="0"/>
        </w:numPr>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14.</w:t>
      </w:r>
      <w:r>
        <w:rPr>
          <w:rFonts w:hint="eastAsia" w:ascii="仿宋_GB2312" w:hAnsi="仿宋_GB2312" w:eastAsia="仿宋_GB2312" w:cs="仿宋_GB2312"/>
          <w:b/>
          <w:color w:val="auto"/>
          <w:sz w:val="32"/>
          <w:szCs w:val="32"/>
        </w:rPr>
        <w:t>各岗位作业人员</w:t>
      </w:r>
      <w:bookmarkEnd w:id="23"/>
      <w:bookmarkEnd w:id="24"/>
      <w:bookmarkEnd w:id="25"/>
      <w:r>
        <w:rPr>
          <w:rFonts w:hint="eastAsia" w:ascii="仿宋_GB2312" w:hAnsi="仿宋_GB2312" w:eastAsia="仿宋_GB2312" w:cs="仿宋_GB2312"/>
          <w:b/>
          <w:color w:val="auto"/>
          <w:sz w:val="32"/>
          <w:szCs w:val="32"/>
          <w:lang w:val="en-US" w:eastAsia="zh-CN"/>
        </w:rPr>
        <w:t>安全环保职责</w:t>
      </w:r>
    </w:p>
    <w:p w14:paraId="78EC10DA">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安全环保人人有责，公司的每个员工都要在自己的岗位上，认真履行各自的安全环保和消防职责，对本岗位的安全环保负直接责任；</w:t>
      </w:r>
    </w:p>
    <w:p w14:paraId="3FC2934B">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认真学习和严格遵守各项规章办法、劳动纪律、安全环保操作规程、工艺规程和工作纪律，不违章作业，明确本岗位风险；</w:t>
      </w:r>
    </w:p>
    <w:p w14:paraId="4DABD942">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应当接受安全生产、环境保护教育和培训，掌握本职工作所需的安全生产知识，提高安全生产技能，增强事故预防和应急处理能力；</w:t>
      </w:r>
    </w:p>
    <w:p w14:paraId="0A7CF55C">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正确分析、判断和处理各种事故苗头，把事故消灭在萌芽状态。发生事故，要果断正确处理，及时如实地向上级报告，严格保护现场；</w:t>
      </w:r>
    </w:p>
    <w:p w14:paraId="3A497595">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作业前，按本岗位规定要求，认真做好安全环保检查工作，发现异常情况，及时处理并报告单位领导或现场生产管理人员；</w:t>
      </w:r>
    </w:p>
    <w:p w14:paraId="06C4590C">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积极参加各种安全环保活动、岗位技术练兵和事故预案演练。；</w:t>
      </w:r>
    </w:p>
    <w:p w14:paraId="6F4F135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精心维护设备，妥善保管，正确使用各种防护用品、劳动防护用品和消防器材。保持作业现场的整洁，搞好文明生产；</w:t>
      </w:r>
    </w:p>
    <w:p w14:paraId="462D45F3">
      <w:pPr>
        <w:keepNext w:val="0"/>
        <w:keepLines w:val="0"/>
        <w:pageBreakBefore w:val="0"/>
        <w:numPr>
          <w:ilvl w:val="0"/>
          <w:numId w:val="0"/>
        </w:numPr>
        <w:shd w:val="clear" w:color="auto" w:fill="FFFFFF"/>
        <w:kinsoku/>
        <w:overflowPunct/>
        <w:autoSpaceDE/>
        <w:autoSpaceDN/>
        <w:bidi w:val="0"/>
        <w:spacing w:line="600" w:lineRule="exact"/>
        <w:ind w:left="0" w:leftChars="0" w:firstLine="425"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有权拒绝违章作业的指令。对他人违章作业加以劝阻和制止。</w:t>
      </w:r>
    </w:p>
    <w:p w14:paraId="49D5E30C">
      <w:pPr>
        <w:keepNext w:val="0"/>
        <w:keepLines w:val="0"/>
        <w:pageBreakBefore w:val="0"/>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15.游船项目专（兼）职安全员安全环保职责</w:t>
      </w:r>
    </w:p>
    <w:p w14:paraId="1A53F38F">
      <w:pPr>
        <w:keepNext w:val="0"/>
        <w:keepLines w:val="0"/>
        <w:pageBreakBefore w:val="0"/>
        <w:numPr>
          <w:ilvl w:val="0"/>
          <w:numId w:val="0"/>
        </w:numPr>
        <w:shd w:val="clear" w:color="auto" w:fill="FFFFFF"/>
        <w:kinsoku/>
        <w:overflowPunct/>
        <w:autoSpaceDE/>
        <w:autoSpaceDN/>
        <w:bidi w:val="0"/>
        <w:spacing w:line="240" w:lineRule="auto"/>
        <w:ind w:left="0" w:leftChars="0" w:firstLine="454"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传达、贯彻、执行上级及公司有关安全环保的方针、政策、法律、法规等指示，落实安全环保工作；依据公司安全环保制度、双预防体系及生产安全事故预案落实项目相关体系建设和开展相应的安全环保工作；</w:t>
      </w:r>
    </w:p>
    <w:p w14:paraId="398B8E9A">
      <w:pPr>
        <w:keepNext w:val="0"/>
        <w:keepLines w:val="0"/>
        <w:pageBreakBefore w:val="0"/>
        <w:numPr>
          <w:ilvl w:val="0"/>
          <w:numId w:val="0"/>
        </w:numPr>
        <w:shd w:val="clear" w:color="auto" w:fill="FFFFFF"/>
        <w:kinsoku/>
        <w:overflowPunct/>
        <w:autoSpaceDE/>
        <w:autoSpaceDN/>
        <w:bidi w:val="0"/>
        <w:spacing w:line="240" w:lineRule="auto"/>
        <w:ind w:left="0" w:leftChars="0" w:firstLine="454"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拟定项目安全生产工作计划，组织编制班组、各岗位人员的安全环保责任及安全环保目标；</w:t>
      </w:r>
    </w:p>
    <w:p w14:paraId="63FBED9A">
      <w:pPr>
        <w:keepNext w:val="0"/>
        <w:keepLines w:val="0"/>
        <w:pageBreakBefore w:val="0"/>
        <w:numPr>
          <w:ilvl w:val="0"/>
          <w:numId w:val="0"/>
        </w:numPr>
        <w:shd w:val="clear" w:color="auto" w:fill="FFFFFF"/>
        <w:kinsoku/>
        <w:overflowPunct/>
        <w:autoSpaceDE/>
        <w:autoSpaceDN/>
        <w:bidi w:val="0"/>
        <w:spacing w:line="240" w:lineRule="auto"/>
        <w:ind w:left="0" w:leftChars="0" w:firstLine="454"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组织或协助项目负责人制定项目安全环保规章办法、操作规程和生产安全事故应急救援预案；</w:t>
      </w:r>
    </w:p>
    <w:p w14:paraId="19EE9B00">
      <w:pPr>
        <w:keepNext w:val="0"/>
        <w:keepLines w:val="0"/>
        <w:pageBreakBefore w:val="0"/>
        <w:numPr>
          <w:ilvl w:val="0"/>
          <w:numId w:val="0"/>
        </w:numPr>
        <w:shd w:val="clear" w:color="auto" w:fill="FFFFFF"/>
        <w:kinsoku/>
        <w:overflowPunct/>
        <w:autoSpaceDE/>
        <w:autoSpaceDN/>
        <w:bidi w:val="0"/>
        <w:spacing w:line="240" w:lineRule="auto"/>
        <w:ind w:left="0" w:leftChars="0" w:firstLine="454"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组织或协助项目负责人开展项目安全环保教育和培训，包括法律法规、双预防体系、预案、事故案例等教育培训，如实记录安全环保教育和培训情况；</w:t>
      </w:r>
    </w:p>
    <w:p w14:paraId="0A8D0958">
      <w:pPr>
        <w:keepNext w:val="0"/>
        <w:keepLines w:val="0"/>
        <w:pageBreakBefore w:val="0"/>
        <w:numPr>
          <w:ilvl w:val="0"/>
          <w:numId w:val="0"/>
        </w:numPr>
        <w:shd w:val="clear" w:color="auto" w:fill="FFFFFF"/>
        <w:kinsoku/>
        <w:overflowPunct/>
        <w:autoSpaceDE/>
        <w:autoSpaceDN/>
        <w:bidi w:val="0"/>
        <w:spacing w:line="240" w:lineRule="auto"/>
        <w:ind w:left="0" w:leftChars="0" w:firstLine="454"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组织开展项目危险源辨识和评估，为公司整体危险源辨识提供数据和依据，督促落实项目重大危险源的安全管理措施；</w:t>
      </w:r>
    </w:p>
    <w:p w14:paraId="621513C6">
      <w:pPr>
        <w:keepNext w:val="0"/>
        <w:keepLines w:val="0"/>
        <w:pageBreakBefore w:val="0"/>
        <w:numPr>
          <w:ilvl w:val="0"/>
          <w:numId w:val="0"/>
        </w:numPr>
        <w:shd w:val="clear" w:color="auto" w:fill="FFFFFF"/>
        <w:kinsoku/>
        <w:overflowPunct/>
        <w:autoSpaceDE/>
        <w:autoSpaceDN/>
        <w:bidi w:val="0"/>
        <w:spacing w:line="240" w:lineRule="auto"/>
        <w:ind w:left="0" w:leftChars="0" w:firstLine="454"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组织或协助项目负责人开展项目防汛、消防、打捞、环保等应急救援演练和现场处置演练，如实记录演练过程，做好演练方案、总结、评估等档案管理；</w:t>
      </w:r>
    </w:p>
    <w:p w14:paraId="46E347C3">
      <w:pPr>
        <w:keepNext w:val="0"/>
        <w:keepLines w:val="0"/>
        <w:pageBreakBefore w:val="0"/>
        <w:numPr>
          <w:ilvl w:val="0"/>
          <w:numId w:val="0"/>
        </w:numPr>
        <w:shd w:val="clear" w:color="auto" w:fill="FFFFFF"/>
        <w:kinsoku/>
        <w:overflowPunct/>
        <w:autoSpaceDE/>
        <w:autoSpaceDN/>
        <w:bidi w:val="0"/>
        <w:spacing w:line="240" w:lineRule="auto"/>
        <w:ind w:left="0" w:leftChars="0" w:firstLine="454"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检查项目的安全生产状况，及时排查生产安全事故隐患，督促有关班组或责任人及时落实整改，如实报告项目负责人，并提出改进项目安全生产管理的建议；</w:t>
      </w:r>
    </w:p>
    <w:p w14:paraId="6CECB458">
      <w:pPr>
        <w:keepNext w:val="0"/>
        <w:keepLines w:val="0"/>
        <w:pageBreakBefore w:val="0"/>
        <w:numPr>
          <w:ilvl w:val="0"/>
          <w:numId w:val="0"/>
        </w:numPr>
        <w:shd w:val="clear" w:color="auto" w:fill="FFFFFF"/>
        <w:kinsoku/>
        <w:overflowPunct/>
        <w:autoSpaceDE/>
        <w:autoSpaceDN/>
        <w:bidi w:val="0"/>
        <w:spacing w:line="240" w:lineRule="auto"/>
        <w:ind w:left="0" w:leftChars="0" w:firstLine="454"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制止和纠正项目违章指挥、强令冒险作业、违反操作规程的行为；</w:t>
      </w:r>
    </w:p>
    <w:p w14:paraId="109CBA32">
      <w:pPr>
        <w:keepNext w:val="0"/>
        <w:keepLines w:val="0"/>
        <w:pageBreakBefore w:val="0"/>
        <w:numPr>
          <w:ilvl w:val="0"/>
          <w:numId w:val="0"/>
        </w:numPr>
        <w:shd w:val="clear" w:color="auto" w:fill="FFFFFF"/>
        <w:kinsoku/>
        <w:overflowPunct/>
        <w:autoSpaceDE/>
        <w:autoSpaceDN/>
        <w:bidi w:val="0"/>
        <w:spacing w:line="240" w:lineRule="auto"/>
        <w:ind w:left="0" w:leftChars="0" w:firstLine="454" w:firstLineChars="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督促落实项目安全环保整改措施；</w:t>
      </w:r>
    </w:p>
    <w:p w14:paraId="43990778">
      <w:pPr>
        <w:keepNext w:val="0"/>
        <w:keepLines w:val="0"/>
        <w:pageBreakBefore w:val="0"/>
        <w:numPr>
          <w:ilvl w:val="0"/>
          <w:numId w:val="0"/>
        </w:numPr>
        <w:shd w:val="clear" w:color="auto" w:fill="FFFFFF"/>
        <w:kinsoku/>
        <w:overflowPunct/>
        <w:autoSpaceDE/>
        <w:autoSpaceDN/>
        <w:bidi w:val="0"/>
        <w:spacing w:line="240" w:lineRule="auto"/>
        <w:ind w:left="0" w:leftChars="0" w:firstLine="454"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承办项目安全环保约谈工作；</w:t>
      </w:r>
    </w:p>
    <w:p w14:paraId="309AAC84">
      <w:pPr>
        <w:keepNext w:val="0"/>
        <w:keepLines w:val="0"/>
        <w:pageBreakBefore w:val="0"/>
        <w:numPr>
          <w:ilvl w:val="0"/>
          <w:numId w:val="0"/>
        </w:numPr>
        <w:shd w:val="clear" w:color="auto" w:fill="FFFFFF"/>
        <w:kinsoku/>
        <w:overflowPunct/>
        <w:autoSpaceDE/>
        <w:autoSpaceDN/>
        <w:bidi w:val="0"/>
        <w:spacing w:line="240" w:lineRule="auto"/>
        <w:ind w:left="0" w:leftChars="0" w:firstLine="454"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(11)</w:t>
      </w:r>
      <w:r>
        <w:rPr>
          <w:rFonts w:hint="eastAsia" w:ascii="仿宋_GB2312" w:hAnsi="仿宋_GB2312" w:eastAsia="仿宋_GB2312" w:cs="仿宋_GB2312"/>
          <w:color w:val="auto"/>
          <w:sz w:val="32"/>
          <w:szCs w:val="32"/>
          <w:lang w:val="en-US" w:eastAsia="zh-CN"/>
        </w:rPr>
        <w:t>完成上级及公司交办的其他安全环保工作。</w:t>
      </w:r>
    </w:p>
    <w:p w14:paraId="45DC3D4B">
      <w:pPr>
        <w:keepNext w:val="0"/>
        <w:keepLines w:val="0"/>
        <w:pageBreakBefore w:val="0"/>
        <w:numPr>
          <w:ilvl w:val="0"/>
          <w:numId w:val="0"/>
        </w:numPr>
        <w:shd w:val="clear" w:color="auto" w:fill="FFFFFF"/>
        <w:kinsoku/>
        <w:overflowPunct/>
        <w:autoSpaceDE/>
        <w:autoSpaceDN/>
        <w:bidi w:val="0"/>
        <w:spacing w:line="600" w:lineRule="exact"/>
        <w:ind w:firstLine="643" w:firstLineChars="200"/>
        <w:jc w:val="both"/>
        <w:textAlignment w:val="auto"/>
        <w:outlineLvl w:val="3"/>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16.劳务派遣人员、实习人员安全环保职责</w:t>
      </w:r>
    </w:p>
    <w:p w14:paraId="60884A01">
      <w:pPr>
        <w:keepNext w:val="0"/>
        <w:keepLines w:val="0"/>
        <w:pageBreakBefore w:val="0"/>
        <w:numPr>
          <w:ilvl w:val="0"/>
          <w:numId w:val="0"/>
        </w:numPr>
        <w:kinsoku/>
        <w:overflowPunct/>
        <w:autoSpaceDE/>
        <w:autoSpaceDN/>
        <w:bidi w:val="0"/>
        <w:adjustRightInd w:val="0"/>
        <w:snapToGrid w:val="0"/>
        <w:spacing w:line="600" w:lineRule="exact"/>
        <w:ind w:firstLine="640" w:firstLineChars="200"/>
        <w:textAlignment w:val="auto"/>
        <w:rPr>
          <w:rFonts w:hint="eastAsia" w:eastAsia="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在相关职能部门负责人、游船项目负责人的领导下</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业务</w:t>
      </w:r>
      <w:r>
        <w:rPr>
          <w:rFonts w:hint="eastAsia" w:ascii="仿宋_GB2312" w:hAnsi="仿宋_GB2312" w:eastAsia="仿宋_GB2312" w:cs="仿宋_GB2312"/>
          <w:color w:val="auto"/>
          <w:sz w:val="32"/>
          <w:szCs w:val="32"/>
        </w:rPr>
        <w:t>范围内安全</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纳入公司从业人员统一管理，履行所从事岗位对应的岗位责任。</w:t>
      </w:r>
    </w:p>
    <w:p w14:paraId="4FCDE59B">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公司</w:t>
      </w:r>
      <w:r>
        <w:rPr>
          <w:rFonts w:hint="eastAsia" w:ascii="仿宋_GB2312" w:hAnsi="仿宋_GB2312" w:eastAsia="仿宋_GB2312" w:cs="仿宋_GB2312"/>
          <w:b/>
          <w:bCs/>
          <w:color w:val="auto"/>
          <w:sz w:val="32"/>
          <w:szCs w:val="32"/>
        </w:rPr>
        <w:t>各部门负责人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游船项目负责人</w:t>
      </w:r>
      <w:r>
        <w:rPr>
          <w:rFonts w:hint="eastAsia" w:ascii="仿宋_GB2312" w:hAnsi="仿宋_GB2312" w:eastAsia="仿宋_GB2312" w:cs="仿宋_GB2312"/>
          <w:b/>
          <w:bCs/>
          <w:color w:val="auto"/>
          <w:sz w:val="32"/>
          <w:szCs w:val="32"/>
        </w:rPr>
        <w:t>负责本部门</w:t>
      </w:r>
      <w:r>
        <w:rPr>
          <w:rFonts w:hint="eastAsia" w:ascii="仿宋_GB2312" w:hAnsi="仿宋_GB2312" w:eastAsia="仿宋_GB2312" w:cs="仿宋_GB2312"/>
          <w:b/>
          <w:bCs/>
          <w:color w:val="auto"/>
          <w:sz w:val="32"/>
          <w:szCs w:val="32"/>
          <w:lang w:val="en-US" w:eastAsia="zh-CN"/>
        </w:rPr>
        <w:t>或本项目各岗位（包括班组）安全环保职责的贯彻、分解及进一步</w:t>
      </w:r>
      <w:r>
        <w:rPr>
          <w:rFonts w:hint="eastAsia" w:ascii="仿宋_GB2312" w:hAnsi="仿宋_GB2312" w:eastAsia="仿宋_GB2312" w:cs="仿宋_GB2312"/>
          <w:b/>
          <w:bCs/>
          <w:color w:val="auto"/>
          <w:sz w:val="32"/>
          <w:szCs w:val="32"/>
        </w:rPr>
        <w:t>制定</w:t>
      </w:r>
      <w:r>
        <w:rPr>
          <w:rFonts w:hint="eastAsia" w:ascii="仿宋_GB2312" w:hAnsi="仿宋_GB2312" w:eastAsia="仿宋_GB2312" w:cs="仿宋_GB2312"/>
          <w:b/>
          <w:bCs/>
          <w:color w:val="auto"/>
          <w:sz w:val="32"/>
          <w:szCs w:val="32"/>
          <w:lang w:val="en-US" w:eastAsia="zh-CN"/>
        </w:rPr>
        <w:t>完善。</w:t>
      </w:r>
    </w:p>
    <w:p w14:paraId="24A685B7">
      <w:pPr>
        <w:keepNext w:val="0"/>
        <w:keepLines w:val="0"/>
        <w:pageBreakBefore w:val="0"/>
        <w:numPr>
          <w:ilvl w:val="0"/>
          <w:numId w:val="0"/>
        </w:numPr>
        <w:shd w:val="clear" w:color="auto" w:fill="FFFFFF"/>
        <w:kinsoku/>
        <w:overflowPunct/>
        <w:autoSpaceDE/>
        <w:autoSpaceDN/>
        <w:bidi w:val="0"/>
        <w:spacing w:line="600" w:lineRule="exact"/>
        <w:ind w:firstLine="643" w:firstLineChars="200"/>
        <w:jc w:val="both"/>
        <w:textAlignment w:val="auto"/>
        <w:outlineLvl w:val="0"/>
        <w:rPr>
          <w:rFonts w:hint="eastAsia" w:ascii="楷体_GB2312" w:hAnsi="楷体_GB2312" w:eastAsia="楷体_GB2312" w:cs="楷体_GB2312"/>
          <w:b/>
          <w:color w:val="auto"/>
          <w:sz w:val="32"/>
          <w:szCs w:val="32"/>
          <w:lang w:val="en-US" w:eastAsia="zh-CN"/>
        </w:rPr>
      </w:pPr>
      <w:bookmarkStart w:id="26" w:name="_Toc24160"/>
      <w:bookmarkStart w:id="27" w:name="_Toc17967"/>
      <w:r>
        <w:rPr>
          <w:rFonts w:hint="eastAsia" w:ascii="楷体_GB2312" w:hAnsi="楷体_GB2312" w:eastAsia="楷体_GB2312" w:cs="楷体_GB2312"/>
          <w:b/>
          <w:color w:val="auto"/>
          <w:sz w:val="32"/>
          <w:szCs w:val="32"/>
          <w:lang w:val="en-US" w:eastAsia="zh-CN"/>
        </w:rPr>
        <w:t>第五条 附 则</w:t>
      </w:r>
      <w:bookmarkEnd w:id="26"/>
      <w:bookmarkEnd w:id="27"/>
    </w:p>
    <w:p w14:paraId="17125043">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楷体_GB2312" w:cs="仿宋_GB2312"/>
          <w:b/>
          <w:color w:val="auto"/>
          <w:sz w:val="32"/>
          <w:szCs w:val="32"/>
          <w:lang w:eastAsia="zh-CN"/>
        </w:rPr>
        <w:t>（一）</w:t>
      </w:r>
      <w:bookmarkStart w:id="28" w:name="OLE_LINK1"/>
      <w:r>
        <w:rPr>
          <w:rFonts w:hint="eastAsia" w:ascii="仿宋_GB2312" w:hAnsi="仿宋_GB2312" w:eastAsia="仿宋_GB2312" w:cs="仿宋_GB2312"/>
          <w:color w:val="auto"/>
          <w:sz w:val="32"/>
          <w:szCs w:val="32"/>
          <w:lang w:eastAsia="zh-CN"/>
        </w:rPr>
        <w:t>本办法由阆中水城公司安全环保部负责解释。</w:t>
      </w:r>
      <w:bookmarkEnd w:id="28"/>
    </w:p>
    <w:p w14:paraId="0D5C8AE4">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自发布之日起执行。</w:t>
      </w:r>
      <w:bookmarkStart w:id="29" w:name="_Toc133223271"/>
    </w:p>
    <w:p w14:paraId="4021B8B6">
      <w:pPr>
        <w:keepNext w:val="0"/>
        <w:keepLines w:val="0"/>
        <w:pageBreakBefore w:val="0"/>
        <w:kinsoku/>
        <w:overflowPunct/>
        <w:autoSpaceDE/>
        <w:autoSpaceDN/>
        <w:bidi w:val="0"/>
        <w:spacing w:line="600" w:lineRule="exact"/>
        <w:textAlignment w:val="auto"/>
        <w:rPr>
          <w:rFonts w:hint="eastAsia"/>
          <w:lang w:val="en-US" w:eastAsia="zh-CN"/>
        </w:rPr>
      </w:pPr>
      <w:r>
        <w:rPr>
          <w:rFonts w:hint="eastAsia"/>
          <w:lang w:val="en-US" w:eastAsia="zh-CN"/>
        </w:rPr>
        <w:br w:type="page"/>
      </w:r>
    </w:p>
    <w:p w14:paraId="78B5A652">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zh-CN"/>
        </w:rPr>
      </w:pPr>
      <w:bookmarkStart w:id="30" w:name="_Toc6209"/>
      <w:bookmarkStart w:id="31" w:name="_Toc18243"/>
      <w:r>
        <w:rPr>
          <w:rFonts w:hint="eastAsia" w:ascii="黑体" w:hAnsi="黑体" w:eastAsia="黑体" w:cs="黑体"/>
          <w:b w:val="0"/>
          <w:bCs/>
          <w:color w:val="auto"/>
          <w:sz w:val="44"/>
          <w:szCs w:val="44"/>
          <w:lang w:val="zh-CN"/>
        </w:rPr>
        <w:t>安委会工作</w:t>
      </w:r>
      <w:bookmarkEnd w:id="29"/>
      <w:bookmarkEnd w:id="30"/>
      <w:r>
        <w:rPr>
          <w:rFonts w:hint="eastAsia" w:ascii="黑体" w:hAnsi="黑体" w:eastAsia="黑体" w:cs="黑体"/>
          <w:b w:val="0"/>
          <w:bCs/>
          <w:color w:val="auto"/>
          <w:sz w:val="44"/>
          <w:szCs w:val="44"/>
          <w:lang w:val="en-US" w:eastAsia="zh-CN"/>
        </w:rPr>
        <w:t>办法（试行）</w:t>
      </w:r>
      <w:bookmarkEnd w:id="31"/>
    </w:p>
    <w:p w14:paraId="6985DF47">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32" w:name="_Toc28084"/>
      <w:bookmarkStart w:id="33" w:name="_Toc14491"/>
      <w:bookmarkStart w:id="34" w:name="_Toc25337"/>
      <w:r>
        <w:rPr>
          <w:rFonts w:hint="eastAsia" w:ascii="楷体_GB2312" w:hAnsi="楷体_GB2312" w:eastAsia="楷体_GB2312" w:cs="楷体_GB2312"/>
          <w:b/>
          <w:bCs/>
          <w:color w:val="auto"/>
          <w:sz w:val="32"/>
          <w:szCs w:val="32"/>
          <w:lang w:val="en-US" w:eastAsia="zh-CN"/>
        </w:rPr>
        <w:t>第一条 总 则</w:t>
      </w:r>
      <w:bookmarkEnd w:id="32"/>
      <w:bookmarkEnd w:id="33"/>
      <w:bookmarkEnd w:id="34"/>
    </w:p>
    <w:p w14:paraId="1ADD5C07">
      <w:pPr>
        <w:keepNext w:val="0"/>
        <w:keepLines w:val="0"/>
        <w:pageBreakBefore w:val="0"/>
        <w:kinsoku/>
        <w:overflowPunct/>
        <w:autoSpaceDE/>
        <w:autoSpaceDN/>
        <w:bidi w:val="0"/>
        <w:spacing w:line="60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为认真贯彻执行《安全生产法》，充分发挥公司安全生产管理委员会(以下简称安委会)的职能，切实承担起安全生产管理的主体责任,特制定本</w:t>
      </w:r>
      <w:r>
        <w:rPr>
          <w:rFonts w:hint="eastAsia" w:ascii="仿宋_GB2312" w:hAnsi="仿宋_GB2312" w:eastAsia="仿宋_GB2312" w:cs="仿宋_GB2312"/>
          <w:color w:val="000000"/>
          <w:sz w:val="32"/>
          <w:szCs w:val="32"/>
          <w:lang w:val="en-US" w:eastAsia="zh-CN"/>
        </w:rPr>
        <w:t>办法</w:t>
      </w:r>
      <w:r>
        <w:rPr>
          <w:rFonts w:hint="eastAsia" w:ascii="仿宋_GB2312" w:hAnsi="仿宋_GB2312" w:eastAsia="仿宋_GB2312" w:cs="仿宋_GB2312"/>
          <w:color w:val="000000"/>
          <w:sz w:val="32"/>
          <w:szCs w:val="32"/>
        </w:rPr>
        <w:t>。</w:t>
      </w:r>
    </w:p>
    <w:p w14:paraId="6966AB65">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z w:val="32"/>
          <w:szCs w:val="32"/>
          <w:lang w:val="en-US" w:eastAsia="zh-CN"/>
        </w:rPr>
        <w:t>安委会</w:t>
      </w:r>
      <w:r>
        <w:rPr>
          <w:rFonts w:hint="eastAsia" w:ascii="仿宋_GB2312" w:hAnsi="仿宋_GB2312" w:eastAsia="仿宋_GB2312" w:cs="仿宋_GB2312"/>
          <w:color w:val="auto"/>
          <w:sz w:val="32"/>
          <w:szCs w:val="32"/>
          <w:lang w:val="zh-CN" w:eastAsia="zh-CN"/>
        </w:rPr>
        <w:t>工作。</w:t>
      </w:r>
    </w:p>
    <w:p w14:paraId="3EE689FD">
      <w:pPr>
        <w:keepNext w:val="0"/>
        <w:keepLines w:val="0"/>
        <w:pageBreakBefore w:val="0"/>
        <w:kinsoku/>
        <w:overflowPunct/>
        <w:autoSpaceDE/>
        <w:autoSpaceDN/>
        <w:bidi w:val="0"/>
        <w:spacing w:line="60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公司安委会是在公司领导下，贯彻“安全第一，预防为主”的方针，制定公司安全生产方针、目标和措施，分析、研究和解决安全生产重大问题。</w:t>
      </w:r>
    </w:p>
    <w:p w14:paraId="3CADF23A">
      <w:pPr>
        <w:keepNext w:val="0"/>
        <w:keepLines w:val="0"/>
        <w:pageBreakBefore w:val="0"/>
        <w:kinsoku/>
        <w:overflowPunct/>
        <w:autoSpaceDE/>
        <w:autoSpaceDN/>
        <w:bidi w:val="0"/>
        <w:spacing w:line="60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安委会的主要任务是组织落实省港投集团、滨水城乡公司、公司和政府部门等对安全生产的指示和要求，指导、检查和监督</w:t>
      </w:r>
      <w:r>
        <w:rPr>
          <w:rFonts w:hint="eastAsia" w:ascii="仿宋_GB2312" w:hAnsi="仿宋_GB2312" w:eastAsia="仿宋_GB2312" w:cs="仿宋_GB2312"/>
          <w:color w:val="000000"/>
          <w:sz w:val="32"/>
          <w:szCs w:val="32"/>
          <w:lang w:val="en-US" w:eastAsia="zh-CN"/>
        </w:rPr>
        <w:t>公司</w:t>
      </w:r>
      <w:r>
        <w:rPr>
          <w:rFonts w:hint="eastAsia" w:ascii="仿宋_GB2312" w:hAnsi="仿宋_GB2312" w:eastAsia="仿宋_GB2312" w:cs="仿宋_GB2312"/>
          <w:color w:val="000000"/>
          <w:sz w:val="32"/>
          <w:szCs w:val="32"/>
        </w:rPr>
        <w:t>安全生产工作，研究安全生产工作的重大事项和措施，协调、解决安全生产中的重大问题。</w:t>
      </w:r>
    </w:p>
    <w:p w14:paraId="1560A95C">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35" w:name="_Toc4799"/>
      <w:bookmarkStart w:id="36" w:name="_Toc29458"/>
      <w:bookmarkStart w:id="37" w:name="_Toc3422"/>
      <w:r>
        <w:rPr>
          <w:rFonts w:hint="eastAsia" w:ascii="楷体_GB2312" w:hAnsi="楷体_GB2312" w:eastAsia="楷体_GB2312" w:cs="楷体_GB2312"/>
          <w:b/>
          <w:bCs/>
          <w:color w:val="auto"/>
          <w:sz w:val="32"/>
          <w:szCs w:val="32"/>
          <w:lang w:val="en-US" w:eastAsia="zh-CN"/>
        </w:rPr>
        <w:t>第二条 组织机构</w:t>
      </w:r>
      <w:bookmarkEnd w:id="35"/>
      <w:bookmarkEnd w:id="36"/>
      <w:bookmarkEnd w:id="37"/>
    </w:p>
    <w:p w14:paraId="33BCB7F0">
      <w:pPr>
        <w:keepNext w:val="0"/>
        <w:keepLines w:val="0"/>
        <w:pageBreakBefore w:val="0"/>
        <w:kinsoku/>
        <w:overflowPunct/>
        <w:autoSpaceDE/>
        <w:autoSpaceDN/>
        <w:bidi w:val="0"/>
        <w:spacing w:line="600" w:lineRule="exact"/>
        <w:ind w:firstLine="643" w:firstLineChars="200"/>
        <w:jc w:val="left"/>
        <w:textAlignment w:val="auto"/>
        <w:rPr>
          <w:rFonts w:ascii="仿宋_GB2312" w:hAnsi="仿宋_GB2312" w:eastAsia="仿宋_GB2312" w:cs="仿宋_GB2312"/>
          <w:color w:val="000000"/>
          <w:sz w:val="32"/>
          <w:szCs w:val="32"/>
        </w:rPr>
      </w:pPr>
      <w:bookmarkStart w:id="38" w:name="_Toc14285"/>
      <w:r>
        <w:rPr>
          <w:rFonts w:hint="eastAsia" w:ascii="仿宋_GB2312" w:hAnsi="仿宋_GB2312" w:eastAsia="楷体_GB2312" w:cs="仿宋_GB2312"/>
          <w:b/>
          <w:color w:val="000000"/>
          <w:sz w:val="32"/>
          <w:szCs w:val="32"/>
          <w:lang w:eastAsia="zh-CN"/>
        </w:rPr>
        <w:t>（一）</w:t>
      </w:r>
      <w:r>
        <w:rPr>
          <w:rFonts w:hint="eastAsia" w:ascii="仿宋_GB2312" w:hAnsi="仿宋_GB2312" w:eastAsia="仿宋_GB2312" w:cs="仿宋_GB2312"/>
          <w:color w:val="000000"/>
          <w:sz w:val="32"/>
          <w:szCs w:val="32"/>
        </w:rPr>
        <w:t>安全生产委员会委员</w:t>
      </w:r>
    </w:p>
    <w:p w14:paraId="285F48A7">
      <w:pPr>
        <w:keepNext w:val="0"/>
        <w:keepLines w:val="0"/>
        <w:pageBreakBefore w:val="0"/>
        <w:kinsoku/>
        <w:overflowPunct/>
        <w:autoSpaceDE/>
        <w:autoSpaceDN/>
        <w:bidi w:val="0"/>
        <w:spacing w:line="6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主  任：董事</w:t>
      </w:r>
      <w:r>
        <w:rPr>
          <w:rFonts w:hint="eastAsia" w:ascii="仿宋_GB2312" w:hAnsi="仿宋_GB2312" w:eastAsia="仿宋_GB2312" w:cs="仿宋_GB2312"/>
          <w:color w:val="000000"/>
          <w:sz w:val="32"/>
          <w:szCs w:val="32"/>
          <w:lang w:val="en-US" w:eastAsia="zh-CN"/>
        </w:rPr>
        <w:t>长</w:t>
      </w:r>
    </w:p>
    <w:p w14:paraId="70C6553A">
      <w:pPr>
        <w:keepNext w:val="0"/>
        <w:keepLines w:val="0"/>
        <w:pageBreakBefore w:val="0"/>
        <w:kinsoku/>
        <w:overflowPunct/>
        <w:autoSpaceDE/>
        <w:autoSpaceDN/>
        <w:bidi w:val="0"/>
        <w:spacing w:line="60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常务副主任</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分管安全副</w:t>
      </w:r>
      <w:r>
        <w:rPr>
          <w:rFonts w:hint="eastAsia" w:ascii="仿宋_GB2312" w:hAnsi="仿宋_GB2312" w:eastAsia="仿宋_GB2312" w:cs="仿宋_GB2312"/>
          <w:color w:val="000000"/>
          <w:sz w:val="32"/>
          <w:szCs w:val="32"/>
        </w:rPr>
        <w:t>总经理</w:t>
      </w:r>
    </w:p>
    <w:p w14:paraId="5263EB5A">
      <w:pPr>
        <w:keepNext w:val="0"/>
        <w:keepLines w:val="0"/>
        <w:pageBreakBefore w:val="0"/>
        <w:kinsoku/>
        <w:overflowPunct/>
        <w:autoSpaceDE/>
        <w:autoSpaceDN/>
        <w:bidi w:val="0"/>
        <w:spacing w:line="60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副主任：副总经理</w:t>
      </w:r>
    </w:p>
    <w:p w14:paraId="6C6E981C">
      <w:pPr>
        <w:keepNext w:val="0"/>
        <w:keepLines w:val="0"/>
        <w:pageBreakBefore w:val="0"/>
        <w:kinsoku/>
        <w:overflowPunct/>
        <w:autoSpaceDE/>
        <w:autoSpaceDN/>
        <w:bidi w:val="0"/>
        <w:spacing w:line="60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成  员：</w:t>
      </w:r>
      <w:r>
        <w:rPr>
          <w:rFonts w:hint="eastAsia" w:ascii="仿宋_GB2312" w:hAnsi="仿宋_GB2312" w:eastAsia="仿宋_GB2312" w:cs="仿宋_GB2312"/>
          <w:color w:val="000000"/>
          <w:sz w:val="32"/>
          <w:szCs w:val="32"/>
          <w:lang w:val="en-US" w:eastAsia="zh-CN"/>
        </w:rPr>
        <w:t>公司中层管理人员</w:t>
      </w:r>
    </w:p>
    <w:p w14:paraId="2BA073DB">
      <w:pPr>
        <w:keepNext w:val="0"/>
        <w:keepLines w:val="0"/>
        <w:pageBreakBefore w:val="0"/>
        <w:kinsoku/>
        <w:overflowPunct/>
        <w:autoSpaceDE/>
        <w:autoSpaceDN/>
        <w:bidi w:val="0"/>
        <w:spacing w:beforeLines="-2147483648" w:afterLines="-2147483648" w:line="600" w:lineRule="exact"/>
        <w:ind w:firstLine="643"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楷体_GB2312" w:cs="仿宋_GB2312"/>
          <w:b/>
          <w:color w:val="000000"/>
          <w:sz w:val="32"/>
          <w:szCs w:val="32"/>
          <w:lang w:eastAsia="zh-CN"/>
        </w:rPr>
        <w:t>（二）</w:t>
      </w:r>
      <w:r>
        <w:rPr>
          <w:rFonts w:hint="eastAsia" w:ascii="仿宋_GB2312" w:hAnsi="仿宋_GB2312" w:eastAsia="仿宋_GB2312" w:cs="仿宋_GB2312"/>
          <w:color w:val="000000"/>
          <w:sz w:val="32"/>
          <w:szCs w:val="32"/>
        </w:rPr>
        <w:t>安</w:t>
      </w:r>
      <w:r>
        <w:rPr>
          <w:rFonts w:hint="eastAsia" w:ascii="仿宋_GB2312" w:hAnsi="仿宋_GB2312" w:eastAsia="仿宋_GB2312" w:cs="仿宋_GB2312"/>
          <w:color w:val="000000"/>
          <w:sz w:val="32"/>
          <w:szCs w:val="32"/>
          <w:lang w:val="en-US" w:eastAsia="zh-CN"/>
        </w:rPr>
        <w:t>委</w:t>
      </w:r>
      <w:r>
        <w:rPr>
          <w:rFonts w:hint="eastAsia" w:ascii="仿宋_GB2312" w:hAnsi="仿宋_GB2312" w:eastAsia="仿宋_GB2312" w:cs="仿宋_GB2312"/>
          <w:color w:val="000000"/>
          <w:sz w:val="32"/>
          <w:szCs w:val="32"/>
        </w:rPr>
        <w:t>会下设安委会办公室，办公室设置在安全环保部，作为安委会的办事机构，负责日常安全生产监管，主任由</w:t>
      </w:r>
      <w:r>
        <w:rPr>
          <w:rFonts w:hint="eastAsia" w:ascii="仿宋_GB2312" w:hAnsi="仿宋_GB2312" w:eastAsia="仿宋_GB2312" w:cs="仿宋_GB2312"/>
          <w:color w:val="000000"/>
          <w:sz w:val="32"/>
          <w:szCs w:val="32"/>
          <w:lang w:val="en-US" w:eastAsia="zh-CN"/>
        </w:rPr>
        <w:t>公司分管安全环保副总经理</w:t>
      </w:r>
      <w:r>
        <w:rPr>
          <w:rFonts w:hint="eastAsia" w:ascii="仿宋_GB2312" w:hAnsi="仿宋_GB2312" w:eastAsia="仿宋_GB2312" w:cs="仿宋_GB2312"/>
          <w:color w:val="000000"/>
          <w:sz w:val="32"/>
          <w:szCs w:val="32"/>
        </w:rPr>
        <w:t>担任，成员由</w:t>
      </w:r>
      <w:r>
        <w:rPr>
          <w:rFonts w:hint="eastAsia" w:ascii="仿宋_GB2312" w:hAnsi="仿宋_GB2312" w:eastAsia="仿宋_GB2312" w:cs="仿宋_GB2312"/>
          <w:color w:val="000000"/>
          <w:sz w:val="32"/>
          <w:szCs w:val="32"/>
          <w:lang w:val="en-US" w:eastAsia="zh-CN"/>
        </w:rPr>
        <w:t>公司中层管理人员</w:t>
      </w:r>
      <w:r>
        <w:rPr>
          <w:rFonts w:hint="eastAsia" w:ascii="仿宋_GB2312" w:hAnsi="仿宋_GB2312" w:eastAsia="仿宋_GB2312" w:cs="仿宋_GB2312"/>
          <w:color w:val="000000"/>
          <w:sz w:val="32"/>
          <w:szCs w:val="32"/>
        </w:rPr>
        <w:t>及安全环保部工作人员组成</w:t>
      </w:r>
      <w:r>
        <w:rPr>
          <w:rFonts w:hint="eastAsia" w:ascii="仿宋_GB2312" w:hAnsi="仿宋_GB2312" w:eastAsia="仿宋_GB2312" w:cs="仿宋_GB2312"/>
          <w:color w:val="000000"/>
          <w:sz w:val="32"/>
          <w:szCs w:val="32"/>
          <w:lang w:eastAsia="zh-CN"/>
        </w:rPr>
        <w:t>。</w:t>
      </w:r>
    </w:p>
    <w:p w14:paraId="086ACA68">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39" w:name="_Toc26483"/>
      <w:bookmarkStart w:id="40" w:name="_Toc5002"/>
      <w:r>
        <w:rPr>
          <w:rFonts w:hint="eastAsia" w:ascii="楷体_GB2312" w:hAnsi="楷体_GB2312" w:eastAsia="楷体_GB2312" w:cs="楷体_GB2312"/>
          <w:b/>
          <w:bCs/>
          <w:color w:val="auto"/>
          <w:sz w:val="32"/>
          <w:szCs w:val="32"/>
          <w:lang w:val="en-US" w:eastAsia="zh-CN"/>
        </w:rPr>
        <w:t>第三条 安委会领导机构职责</w:t>
      </w:r>
      <w:bookmarkEnd w:id="38"/>
      <w:bookmarkEnd w:id="39"/>
      <w:bookmarkEnd w:id="40"/>
    </w:p>
    <w:p w14:paraId="303F452C">
      <w:pPr>
        <w:keepNext w:val="0"/>
        <w:keepLines w:val="0"/>
        <w:pageBreakBefore w:val="0"/>
        <w:kinsoku/>
        <w:overflowPunct/>
        <w:autoSpaceDE/>
        <w:autoSpaceDN/>
        <w:bidi w:val="0"/>
        <w:spacing w:line="600" w:lineRule="exact"/>
        <w:ind w:firstLine="643"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楷体_GB2312" w:cs="仿宋_GB2312"/>
          <w:b/>
          <w:color w:val="000000"/>
          <w:sz w:val="32"/>
          <w:szCs w:val="32"/>
          <w:lang w:eastAsia="zh-CN"/>
        </w:rPr>
        <w:t>（</w:t>
      </w:r>
      <w:r>
        <w:rPr>
          <w:rFonts w:hint="eastAsia" w:ascii="仿宋_GB2312" w:hAnsi="仿宋_GB2312" w:eastAsia="楷体_GB2312" w:cs="仿宋_GB2312"/>
          <w:b/>
          <w:color w:val="000000"/>
          <w:sz w:val="32"/>
          <w:szCs w:val="32"/>
          <w:lang w:val="en-US" w:eastAsia="zh-CN"/>
        </w:rPr>
        <w:t>一</w:t>
      </w:r>
      <w:r>
        <w:rPr>
          <w:rFonts w:hint="eastAsia" w:ascii="仿宋_GB2312" w:hAnsi="仿宋_GB2312" w:eastAsia="楷体_GB2312" w:cs="仿宋_GB2312"/>
          <w:b/>
          <w:color w:val="000000"/>
          <w:sz w:val="32"/>
          <w:szCs w:val="32"/>
          <w:lang w:eastAsia="zh-CN"/>
        </w:rPr>
        <w:t>）</w:t>
      </w:r>
      <w:r>
        <w:rPr>
          <w:rFonts w:hint="eastAsia" w:ascii="仿宋_GB2312" w:hAnsi="仿宋_GB2312" w:eastAsia="仿宋_GB2312" w:cs="仿宋_GB2312"/>
          <w:color w:val="000000"/>
          <w:sz w:val="32"/>
          <w:szCs w:val="32"/>
        </w:rPr>
        <w:t>认真贯彻执行党和国家安全生产法律、法规、方针、政策、规定和标准，传达执行上级有关安全生产的指示、指令、决定、文件以及会议精神。</w:t>
      </w:r>
    </w:p>
    <w:p w14:paraId="6D8644B0">
      <w:pPr>
        <w:keepNext w:val="0"/>
        <w:keepLines w:val="0"/>
        <w:pageBreakBefore w:val="0"/>
        <w:kinsoku/>
        <w:overflowPunct/>
        <w:autoSpaceDE/>
        <w:autoSpaceDN/>
        <w:bidi w:val="0"/>
        <w:spacing w:line="600" w:lineRule="exact"/>
        <w:ind w:firstLine="643"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楷体_GB2312" w:cs="仿宋_GB2312"/>
          <w:b/>
          <w:color w:val="000000"/>
          <w:sz w:val="32"/>
          <w:szCs w:val="32"/>
          <w:lang w:eastAsia="zh-CN"/>
        </w:rPr>
        <w:t>（</w:t>
      </w:r>
      <w:r>
        <w:rPr>
          <w:rFonts w:hint="eastAsia" w:ascii="仿宋_GB2312" w:hAnsi="仿宋_GB2312" w:eastAsia="楷体_GB2312" w:cs="仿宋_GB2312"/>
          <w:b/>
          <w:color w:val="000000"/>
          <w:sz w:val="32"/>
          <w:szCs w:val="32"/>
          <w:lang w:val="en-US" w:eastAsia="zh-CN"/>
        </w:rPr>
        <w:t>二</w:t>
      </w:r>
      <w:r>
        <w:rPr>
          <w:rFonts w:hint="eastAsia" w:ascii="仿宋_GB2312" w:hAnsi="仿宋_GB2312" w:eastAsia="楷体_GB2312" w:cs="仿宋_GB2312"/>
          <w:b/>
          <w:color w:val="000000"/>
          <w:sz w:val="32"/>
          <w:szCs w:val="32"/>
          <w:lang w:eastAsia="zh-CN"/>
        </w:rPr>
        <w:t>）</w:t>
      </w:r>
      <w:r>
        <w:rPr>
          <w:rFonts w:hint="eastAsia" w:ascii="仿宋_GB2312" w:hAnsi="仿宋_GB2312" w:eastAsia="仿宋_GB2312" w:cs="仿宋_GB2312"/>
          <w:color w:val="000000"/>
          <w:sz w:val="32"/>
          <w:szCs w:val="32"/>
        </w:rPr>
        <w:t>制定公司安全生产目标、方针、规划，审议各阶段安全工作计划，审查公司重大工作安全措施，监督、检查安全生产目标、规划的执行情况。</w:t>
      </w:r>
    </w:p>
    <w:p w14:paraId="45B5464C">
      <w:pPr>
        <w:keepNext w:val="0"/>
        <w:keepLines w:val="0"/>
        <w:pageBreakBefore w:val="0"/>
        <w:kinsoku/>
        <w:overflowPunct/>
        <w:autoSpaceDE/>
        <w:autoSpaceDN/>
        <w:bidi w:val="0"/>
        <w:spacing w:line="600" w:lineRule="exact"/>
        <w:ind w:firstLine="643"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楷体_GB2312" w:cs="仿宋_GB2312"/>
          <w:b/>
          <w:color w:val="000000"/>
          <w:sz w:val="32"/>
          <w:szCs w:val="32"/>
          <w:lang w:eastAsia="zh-CN"/>
        </w:rPr>
        <w:t>（</w:t>
      </w:r>
      <w:r>
        <w:rPr>
          <w:rFonts w:hint="eastAsia" w:ascii="仿宋_GB2312" w:hAnsi="仿宋_GB2312" w:eastAsia="楷体_GB2312" w:cs="仿宋_GB2312"/>
          <w:b/>
          <w:color w:val="000000"/>
          <w:sz w:val="32"/>
          <w:szCs w:val="32"/>
          <w:lang w:val="en-US" w:eastAsia="zh-CN"/>
        </w:rPr>
        <w:t>三</w:t>
      </w:r>
      <w:r>
        <w:rPr>
          <w:rFonts w:hint="eastAsia" w:ascii="仿宋_GB2312" w:hAnsi="仿宋_GB2312" w:eastAsia="楷体_GB2312" w:cs="仿宋_GB2312"/>
          <w:b/>
          <w:color w:val="000000"/>
          <w:sz w:val="32"/>
          <w:szCs w:val="32"/>
          <w:lang w:eastAsia="zh-CN"/>
        </w:rPr>
        <w:t>）</w:t>
      </w:r>
      <w:r>
        <w:rPr>
          <w:rFonts w:hint="eastAsia" w:ascii="仿宋_GB2312" w:hAnsi="仿宋_GB2312" w:eastAsia="仿宋_GB2312" w:cs="仿宋_GB2312"/>
          <w:color w:val="000000"/>
          <w:sz w:val="32"/>
          <w:szCs w:val="32"/>
        </w:rPr>
        <w:t>建立、健全安全管理机构，明确各部门的安全职责，制定并逐步完善</w:t>
      </w:r>
      <w:r>
        <w:rPr>
          <w:rFonts w:hint="eastAsia" w:ascii="仿宋_GB2312" w:hAnsi="仿宋_GB2312" w:eastAsia="仿宋_GB2312" w:cs="仿宋_GB2312"/>
          <w:color w:val="000000"/>
          <w:sz w:val="32"/>
          <w:szCs w:val="32"/>
          <w:lang w:val="en-US" w:eastAsia="zh-CN"/>
        </w:rPr>
        <w:t>公司</w:t>
      </w:r>
      <w:r>
        <w:rPr>
          <w:rFonts w:hint="eastAsia" w:ascii="仿宋_GB2312" w:hAnsi="仿宋_GB2312" w:eastAsia="仿宋_GB2312" w:cs="仿宋_GB2312"/>
          <w:color w:val="000000"/>
          <w:sz w:val="32"/>
          <w:szCs w:val="32"/>
        </w:rPr>
        <w:t>安全生产管理</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w:t>
      </w:r>
    </w:p>
    <w:p w14:paraId="67EBC637">
      <w:pPr>
        <w:keepNext w:val="0"/>
        <w:keepLines w:val="0"/>
        <w:pageBreakBefore w:val="0"/>
        <w:kinsoku/>
        <w:overflowPunct/>
        <w:autoSpaceDE/>
        <w:autoSpaceDN/>
        <w:bidi w:val="0"/>
        <w:spacing w:line="600" w:lineRule="exact"/>
        <w:ind w:firstLine="643"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楷体_GB2312" w:cs="仿宋_GB2312"/>
          <w:b/>
          <w:color w:val="000000"/>
          <w:sz w:val="32"/>
          <w:szCs w:val="32"/>
          <w:lang w:eastAsia="zh-CN"/>
        </w:rPr>
        <w:t>（</w:t>
      </w:r>
      <w:r>
        <w:rPr>
          <w:rFonts w:hint="eastAsia" w:ascii="仿宋_GB2312" w:hAnsi="仿宋_GB2312" w:eastAsia="楷体_GB2312" w:cs="仿宋_GB2312"/>
          <w:b/>
          <w:color w:val="000000"/>
          <w:sz w:val="32"/>
          <w:szCs w:val="32"/>
          <w:lang w:val="en-US" w:eastAsia="zh-CN"/>
        </w:rPr>
        <w:t>四</w:t>
      </w:r>
      <w:r>
        <w:rPr>
          <w:rFonts w:hint="eastAsia" w:ascii="仿宋_GB2312" w:hAnsi="仿宋_GB2312" w:eastAsia="楷体_GB2312" w:cs="仿宋_GB2312"/>
          <w:b/>
          <w:color w:val="000000"/>
          <w:sz w:val="32"/>
          <w:szCs w:val="32"/>
          <w:lang w:eastAsia="zh-CN"/>
        </w:rPr>
        <w:t>）</w:t>
      </w:r>
      <w:r>
        <w:rPr>
          <w:rFonts w:hint="eastAsia" w:ascii="仿宋_GB2312" w:hAnsi="仿宋_GB2312" w:eastAsia="仿宋_GB2312" w:cs="仿宋_GB2312"/>
          <w:color w:val="000000"/>
          <w:sz w:val="32"/>
          <w:szCs w:val="32"/>
        </w:rPr>
        <w:t>负责安全生产重大投入资金的预算、核算工作。</w:t>
      </w:r>
    </w:p>
    <w:p w14:paraId="69729D32">
      <w:pPr>
        <w:keepNext w:val="0"/>
        <w:keepLines w:val="0"/>
        <w:pageBreakBefore w:val="0"/>
        <w:kinsoku/>
        <w:overflowPunct/>
        <w:autoSpaceDE/>
        <w:autoSpaceDN/>
        <w:bidi w:val="0"/>
        <w:spacing w:line="600" w:lineRule="exact"/>
        <w:ind w:firstLine="643"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楷体_GB2312" w:cs="仿宋_GB2312"/>
          <w:b/>
          <w:color w:val="000000"/>
          <w:sz w:val="32"/>
          <w:szCs w:val="32"/>
          <w:lang w:eastAsia="zh-CN"/>
        </w:rPr>
        <w:t>（</w:t>
      </w:r>
      <w:r>
        <w:rPr>
          <w:rFonts w:hint="eastAsia" w:ascii="仿宋_GB2312" w:hAnsi="仿宋_GB2312" w:eastAsia="楷体_GB2312" w:cs="仿宋_GB2312"/>
          <w:b/>
          <w:color w:val="000000"/>
          <w:sz w:val="32"/>
          <w:szCs w:val="32"/>
          <w:lang w:val="en-US" w:eastAsia="zh-CN"/>
        </w:rPr>
        <w:t>五</w:t>
      </w:r>
      <w:r>
        <w:rPr>
          <w:rFonts w:hint="eastAsia" w:ascii="仿宋_GB2312" w:hAnsi="仿宋_GB2312" w:eastAsia="楷体_GB2312" w:cs="仿宋_GB2312"/>
          <w:b/>
          <w:color w:val="000000"/>
          <w:sz w:val="32"/>
          <w:szCs w:val="32"/>
          <w:lang w:eastAsia="zh-CN"/>
        </w:rPr>
        <w:t>）</w:t>
      </w:r>
      <w:r>
        <w:rPr>
          <w:rFonts w:hint="eastAsia" w:ascii="仿宋_GB2312" w:hAnsi="仿宋_GB2312" w:eastAsia="仿宋_GB2312" w:cs="仿宋_GB2312"/>
          <w:color w:val="000000"/>
          <w:sz w:val="32"/>
          <w:szCs w:val="32"/>
        </w:rPr>
        <w:t>每季度组织召开一次安委会会议，会议由安委会主任或委托副主任主持，研究解决</w:t>
      </w:r>
      <w:r>
        <w:rPr>
          <w:rFonts w:hint="eastAsia" w:ascii="仿宋_GB2312" w:hAnsi="仿宋_GB2312" w:eastAsia="仿宋_GB2312" w:cs="仿宋_GB2312"/>
          <w:color w:val="000000"/>
          <w:sz w:val="32"/>
          <w:szCs w:val="32"/>
          <w:lang w:val="en-US" w:eastAsia="zh-CN"/>
        </w:rPr>
        <w:t>公司</w:t>
      </w:r>
      <w:r>
        <w:rPr>
          <w:rFonts w:hint="eastAsia" w:ascii="仿宋_GB2312" w:hAnsi="仿宋_GB2312" w:eastAsia="仿宋_GB2312" w:cs="仿宋_GB2312"/>
          <w:color w:val="000000"/>
          <w:sz w:val="32"/>
          <w:szCs w:val="32"/>
        </w:rPr>
        <w:t>安全生产中存在的重大问题和安全隐患，分析、预测</w:t>
      </w:r>
      <w:r>
        <w:rPr>
          <w:rFonts w:hint="eastAsia" w:ascii="仿宋_GB2312" w:hAnsi="仿宋_GB2312" w:eastAsia="仿宋_GB2312" w:cs="仿宋_GB2312"/>
          <w:color w:val="000000"/>
          <w:sz w:val="32"/>
          <w:szCs w:val="32"/>
          <w:lang w:val="en-US" w:eastAsia="zh-CN"/>
        </w:rPr>
        <w:t>公司</w:t>
      </w:r>
      <w:r>
        <w:rPr>
          <w:rFonts w:hint="eastAsia" w:ascii="仿宋_GB2312" w:hAnsi="仿宋_GB2312" w:eastAsia="仿宋_GB2312" w:cs="仿宋_GB2312"/>
          <w:color w:val="000000"/>
          <w:sz w:val="32"/>
          <w:szCs w:val="32"/>
        </w:rPr>
        <w:t>安全生产形势，对下一阶段工作提出指导意见，安委会主任认为有必要时可随时召开安委会全体会议。</w:t>
      </w:r>
    </w:p>
    <w:p w14:paraId="189B8C31">
      <w:pPr>
        <w:keepNext w:val="0"/>
        <w:keepLines w:val="0"/>
        <w:pageBreakBefore w:val="0"/>
        <w:kinsoku/>
        <w:overflowPunct/>
        <w:autoSpaceDE/>
        <w:autoSpaceDN/>
        <w:bidi w:val="0"/>
        <w:spacing w:line="600" w:lineRule="exact"/>
        <w:ind w:firstLine="643"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楷体_GB2312" w:cs="仿宋_GB2312"/>
          <w:b/>
          <w:color w:val="000000"/>
          <w:sz w:val="32"/>
          <w:szCs w:val="32"/>
          <w:lang w:eastAsia="zh-CN"/>
        </w:rPr>
        <w:t>（</w:t>
      </w:r>
      <w:r>
        <w:rPr>
          <w:rFonts w:hint="eastAsia" w:ascii="仿宋_GB2312" w:hAnsi="仿宋_GB2312" w:eastAsia="楷体_GB2312" w:cs="仿宋_GB2312"/>
          <w:b/>
          <w:color w:val="000000"/>
          <w:sz w:val="32"/>
          <w:szCs w:val="32"/>
          <w:lang w:val="en-US" w:eastAsia="zh-CN"/>
        </w:rPr>
        <w:t>六</w:t>
      </w:r>
      <w:r>
        <w:rPr>
          <w:rFonts w:hint="eastAsia" w:ascii="仿宋_GB2312" w:hAnsi="仿宋_GB2312" w:eastAsia="楷体_GB2312" w:cs="仿宋_GB2312"/>
          <w:b/>
          <w:color w:val="000000"/>
          <w:sz w:val="32"/>
          <w:szCs w:val="32"/>
          <w:lang w:eastAsia="zh-CN"/>
        </w:rPr>
        <w:t>）</w:t>
      </w:r>
      <w:r>
        <w:rPr>
          <w:rFonts w:hint="eastAsia" w:ascii="仿宋_GB2312" w:hAnsi="仿宋_GB2312" w:eastAsia="仿宋_GB2312" w:cs="仿宋_GB2312"/>
          <w:color w:val="000000"/>
          <w:sz w:val="32"/>
          <w:szCs w:val="32"/>
        </w:rPr>
        <w:t>依照相关规定，实行生产安全事故追究</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，按照“四不放过”原则进行事故调查和处理。</w:t>
      </w:r>
    </w:p>
    <w:p w14:paraId="47EF5043">
      <w:pPr>
        <w:keepNext w:val="0"/>
        <w:keepLines w:val="0"/>
        <w:pageBreakBefore w:val="0"/>
        <w:kinsoku/>
        <w:overflowPunct/>
        <w:autoSpaceDE/>
        <w:autoSpaceDN/>
        <w:bidi w:val="0"/>
        <w:spacing w:line="600" w:lineRule="exact"/>
        <w:ind w:firstLine="643"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楷体_GB2312" w:cs="仿宋_GB2312"/>
          <w:b/>
          <w:color w:val="000000"/>
          <w:sz w:val="32"/>
          <w:szCs w:val="32"/>
          <w:lang w:eastAsia="zh-CN"/>
        </w:rPr>
        <w:t>（</w:t>
      </w:r>
      <w:r>
        <w:rPr>
          <w:rFonts w:hint="eastAsia" w:ascii="仿宋_GB2312" w:hAnsi="仿宋_GB2312" w:eastAsia="楷体_GB2312" w:cs="仿宋_GB2312"/>
          <w:b/>
          <w:color w:val="000000"/>
          <w:sz w:val="32"/>
          <w:szCs w:val="32"/>
          <w:lang w:val="en-US" w:eastAsia="zh-CN"/>
        </w:rPr>
        <w:t>七</w:t>
      </w:r>
      <w:r>
        <w:rPr>
          <w:rFonts w:hint="eastAsia" w:ascii="仿宋_GB2312" w:hAnsi="仿宋_GB2312" w:eastAsia="楷体_GB2312" w:cs="仿宋_GB2312"/>
          <w:b/>
          <w:color w:val="000000"/>
          <w:sz w:val="32"/>
          <w:szCs w:val="32"/>
          <w:lang w:eastAsia="zh-CN"/>
        </w:rPr>
        <w:t>）</w:t>
      </w:r>
      <w:r>
        <w:rPr>
          <w:rFonts w:hint="eastAsia" w:ascii="仿宋_GB2312" w:hAnsi="仿宋_GB2312" w:eastAsia="仿宋_GB2312" w:cs="仿宋_GB2312"/>
          <w:color w:val="000000"/>
          <w:sz w:val="32"/>
          <w:szCs w:val="32"/>
        </w:rPr>
        <w:t>结合实际情况，努力改善安全生产条件防止生产安全事故，对在安全生产方面有突出贡献的部门和个人给予奖励。</w:t>
      </w:r>
    </w:p>
    <w:p w14:paraId="12BB41C8">
      <w:pPr>
        <w:keepNext w:val="0"/>
        <w:keepLines w:val="0"/>
        <w:pageBreakBefore w:val="0"/>
        <w:kinsoku/>
        <w:overflowPunct/>
        <w:autoSpaceDE/>
        <w:autoSpaceDN/>
        <w:bidi w:val="0"/>
        <w:spacing w:line="600" w:lineRule="exact"/>
        <w:ind w:firstLine="643"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楷体_GB2312" w:cs="仿宋_GB2312"/>
          <w:b/>
          <w:color w:val="000000"/>
          <w:sz w:val="32"/>
          <w:szCs w:val="32"/>
          <w:lang w:eastAsia="zh-CN"/>
        </w:rPr>
        <w:t>（</w:t>
      </w:r>
      <w:r>
        <w:rPr>
          <w:rFonts w:hint="eastAsia" w:ascii="仿宋_GB2312" w:hAnsi="仿宋_GB2312" w:eastAsia="楷体_GB2312" w:cs="仿宋_GB2312"/>
          <w:b/>
          <w:color w:val="000000"/>
          <w:sz w:val="32"/>
          <w:szCs w:val="32"/>
          <w:lang w:val="en-US" w:eastAsia="zh-CN"/>
        </w:rPr>
        <w:t>八</w:t>
      </w:r>
      <w:r>
        <w:rPr>
          <w:rFonts w:hint="eastAsia" w:ascii="仿宋_GB2312" w:hAnsi="仿宋_GB2312" w:eastAsia="楷体_GB2312" w:cs="仿宋_GB2312"/>
          <w:b/>
          <w:color w:val="000000"/>
          <w:sz w:val="32"/>
          <w:szCs w:val="32"/>
          <w:lang w:eastAsia="zh-CN"/>
        </w:rPr>
        <w:t>）</w:t>
      </w:r>
      <w:r>
        <w:rPr>
          <w:rFonts w:hint="eastAsia" w:ascii="仿宋_GB2312" w:hAnsi="仿宋_GB2312" w:eastAsia="仿宋_GB2312" w:cs="仿宋_GB2312"/>
          <w:color w:val="000000"/>
          <w:sz w:val="32"/>
          <w:szCs w:val="32"/>
        </w:rPr>
        <w:t>向支委会和职代会汇报公司的生产安全状况。</w:t>
      </w:r>
    </w:p>
    <w:p w14:paraId="6B95D6F7">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41" w:name="_Toc5850"/>
      <w:bookmarkStart w:id="42" w:name="_Toc14090"/>
      <w:bookmarkStart w:id="43" w:name="_Toc6968"/>
      <w:r>
        <w:rPr>
          <w:rFonts w:hint="eastAsia" w:ascii="楷体_GB2312" w:hAnsi="楷体_GB2312" w:eastAsia="楷体_GB2312" w:cs="楷体_GB2312"/>
          <w:b/>
          <w:bCs/>
          <w:color w:val="auto"/>
          <w:sz w:val="32"/>
          <w:szCs w:val="32"/>
          <w:lang w:val="en-US" w:eastAsia="zh-CN"/>
        </w:rPr>
        <w:t>第四条 安委会办公室职责</w:t>
      </w:r>
      <w:bookmarkEnd w:id="41"/>
      <w:bookmarkEnd w:id="42"/>
      <w:bookmarkEnd w:id="43"/>
    </w:p>
    <w:p w14:paraId="62EB2463">
      <w:pPr>
        <w:keepNext w:val="0"/>
        <w:keepLines w:val="0"/>
        <w:pageBreakBefore w:val="0"/>
        <w:numPr>
          <w:ilvl w:val="0"/>
          <w:numId w:val="0"/>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kern w:val="2"/>
          <w:sz w:val="32"/>
          <w:szCs w:val="32"/>
          <w:lang w:val="en-US" w:eastAsia="zh-CN" w:bidi="ar-SA"/>
        </w:rPr>
        <w:t>（一）</w:t>
      </w:r>
      <w:r>
        <w:rPr>
          <w:rFonts w:hint="eastAsia" w:ascii="仿宋_GB2312" w:hAnsi="仿宋_GB2312" w:eastAsia="仿宋_GB2312" w:cs="仿宋_GB2312"/>
          <w:color w:val="000000"/>
          <w:sz w:val="32"/>
          <w:szCs w:val="32"/>
        </w:rPr>
        <w:t>贯彻执行党和国家有关安全生产的方针、政策、法律法规、会议精神及行业标准，加强安全宣传教育，提高全民安全意识。</w:t>
      </w:r>
    </w:p>
    <w:p w14:paraId="1A65282F">
      <w:pPr>
        <w:keepNext w:val="0"/>
        <w:keepLines w:val="0"/>
        <w:pageBreakBefore w:val="0"/>
        <w:numPr>
          <w:ilvl w:val="0"/>
          <w:numId w:val="0"/>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kern w:val="2"/>
          <w:sz w:val="32"/>
          <w:szCs w:val="32"/>
          <w:lang w:val="en-US" w:eastAsia="zh-CN" w:bidi="ar-SA"/>
        </w:rPr>
        <w:t>（二）</w:t>
      </w:r>
      <w:r>
        <w:rPr>
          <w:rFonts w:hint="eastAsia" w:ascii="仿宋_GB2312" w:hAnsi="仿宋_GB2312" w:eastAsia="仿宋_GB2312" w:cs="仿宋_GB2312"/>
          <w:color w:val="000000"/>
          <w:sz w:val="32"/>
          <w:szCs w:val="32"/>
        </w:rPr>
        <w:t>组织实施上级部门下达的安全生产目标，督促各部门落实安全生产职责，完成各项安全生产工作任务。</w:t>
      </w:r>
    </w:p>
    <w:p w14:paraId="1587D962">
      <w:pPr>
        <w:keepNext w:val="0"/>
        <w:keepLines w:val="0"/>
        <w:pageBreakBefore w:val="0"/>
        <w:numPr>
          <w:ilvl w:val="0"/>
          <w:numId w:val="0"/>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kern w:val="2"/>
          <w:sz w:val="32"/>
          <w:szCs w:val="32"/>
          <w:lang w:val="en-US" w:eastAsia="zh-CN" w:bidi="ar-SA"/>
        </w:rPr>
        <w:t>（三）</w:t>
      </w:r>
      <w:r>
        <w:rPr>
          <w:rFonts w:hint="eastAsia" w:ascii="仿宋_GB2312" w:hAnsi="仿宋_GB2312" w:eastAsia="仿宋_GB2312" w:cs="仿宋_GB2312"/>
          <w:color w:val="000000"/>
          <w:sz w:val="32"/>
          <w:szCs w:val="32"/>
        </w:rPr>
        <w:t>组织修改安全生产规章</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和规程，对</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、规程、计划的执行情况进行监督检查。</w:t>
      </w:r>
    </w:p>
    <w:p w14:paraId="6D987827">
      <w:pPr>
        <w:keepNext w:val="0"/>
        <w:keepLines w:val="0"/>
        <w:pageBreakBefore w:val="0"/>
        <w:numPr>
          <w:ilvl w:val="0"/>
          <w:numId w:val="0"/>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kern w:val="2"/>
          <w:sz w:val="32"/>
          <w:szCs w:val="32"/>
          <w:lang w:val="en-US" w:eastAsia="zh-CN" w:bidi="ar-SA"/>
        </w:rPr>
        <w:t>（四）</w:t>
      </w:r>
      <w:r>
        <w:rPr>
          <w:rFonts w:hint="eastAsia" w:ascii="仿宋_GB2312" w:hAnsi="仿宋_GB2312" w:eastAsia="仿宋_GB2312" w:cs="仿宋_GB2312"/>
          <w:color w:val="000000"/>
          <w:sz w:val="32"/>
          <w:szCs w:val="32"/>
        </w:rPr>
        <w:t>组织开展各项安全检查和安全活动，并对运营中的安全隐患提出整改措施，督促相关部门及时或限期整改；制止违章指挥和违章作业，在危及人身安全的紧急情况下，有权下达停止作业命令。</w:t>
      </w:r>
    </w:p>
    <w:p w14:paraId="31E4FA3B">
      <w:pPr>
        <w:keepNext w:val="0"/>
        <w:keepLines w:val="0"/>
        <w:pageBreakBefore w:val="0"/>
        <w:numPr>
          <w:ilvl w:val="0"/>
          <w:numId w:val="0"/>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kern w:val="2"/>
          <w:sz w:val="32"/>
          <w:szCs w:val="32"/>
          <w:lang w:val="en-US" w:eastAsia="zh-CN" w:bidi="ar-SA"/>
        </w:rPr>
        <w:t>（五）</w:t>
      </w:r>
      <w:r>
        <w:rPr>
          <w:rFonts w:hint="eastAsia" w:ascii="仿宋_GB2312" w:hAnsi="仿宋_GB2312" w:eastAsia="仿宋_GB2312" w:cs="仿宋_GB2312"/>
          <w:color w:val="000000"/>
          <w:sz w:val="32"/>
          <w:szCs w:val="32"/>
        </w:rPr>
        <w:t>开展安全教育活动。</w:t>
      </w:r>
    </w:p>
    <w:p w14:paraId="6B0B66B1">
      <w:pPr>
        <w:keepNext w:val="0"/>
        <w:keepLines w:val="0"/>
        <w:pageBreakBefore w:val="0"/>
        <w:numPr>
          <w:ilvl w:val="0"/>
          <w:numId w:val="0"/>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kern w:val="2"/>
          <w:sz w:val="32"/>
          <w:szCs w:val="32"/>
          <w:lang w:val="en-US" w:eastAsia="zh-CN" w:bidi="ar-SA"/>
        </w:rPr>
        <w:t>（六）</w:t>
      </w:r>
      <w:r>
        <w:rPr>
          <w:rFonts w:hint="eastAsia" w:ascii="仿宋_GB2312" w:hAnsi="仿宋_GB2312" w:eastAsia="仿宋_GB2312" w:cs="仿宋_GB2312"/>
          <w:color w:val="000000"/>
          <w:sz w:val="32"/>
          <w:szCs w:val="32"/>
        </w:rPr>
        <w:t>负责各种事故的上报、调查和分析，并对事故责任者提出处理意见报安委会领导机构批准。</w:t>
      </w:r>
    </w:p>
    <w:p w14:paraId="51D6B25C">
      <w:pPr>
        <w:keepNext w:val="0"/>
        <w:keepLines w:val="0"/>
        <w:pageBreakBefore w:val="0"/>
        <w:numPr>
          <w:ilvl w:val="0"/>
          <w:numId w:val="0"/>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kern w:val="2"/>
          <w:sz w:val="32"/>
          <w:szCs w:val="32"/>
          <w:lang w:val="en-US" w:eastAsia="zh-CN" w:bidi="ar-SA"/>
        </w:rPr>
        <w:t>（七）</w:t>
      </w:r>
      <w:r>
        <w:rPr>
          <w:rFonts w:hint="eastAsia" w:ascii="仿宋_GB2312" w:hAnsi="仿宋_GB2312" w:eastAsia="仿宋_GB2312" w:cs="仿宋_GB2312"/>
          <w:color w:val="000000"/>
          <w:sz w:val="32"/>
          <w:szCs w:val="32"/>
        </w:rPr>
        <w:t>定期组织召开安全生产会议，研究、分析当前安全生产形势。</w:t>
      </w:r>
    </w:p>
    <w:p w14:paraId="0FCD0424">
      <w:pPr>
        <w:keepNext w:val="0"/>
        <w:keepLines w:val="0"/>
        <w:pageBreakBefore w:val="0"/>
        <w:numPr>
          <w:ilvl w:val="0"/>
          <w:numId w:val="0"/>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kern w:val="2"/>
          <w:sz w:val="32"/>
          <w:szCs w:val="32"/>
          <w:lang w:val="en-US" w:eastAsia="zh-CN" w:bidi="ar-SA"/>
        </w:rPr>
        <w:t>（八）</w:t>
      </w:r>
      <w:r>
        <w:rPr>
          <w:rFonts w:hint="eastAsia" w:ascii="仿宋_GB2312" w:hAnsi="仿宋_GB2312" w:eastAsia="仿宋_GB2312" w:cs="仿宋_GB2312"/>
          <w:color w:val="000000"/>
          <w:sz w:val="32"/>
          <w:szCs w:val="32"/>
        </w:rPr>
        <w:t>掌握安全生产资料，及时向安委会领导机构报告，并负责安全生产的“上传下达”工作。</w:t>
      </w:r>
    </w:p>
    <w:p w14:paraId="265623D0">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44" w:name="_Toc32478"/>
      <w:bookmarkStart w:id="45" w:name="_Toc3353"/>
      <w:bookmarkStart w:id="46" w:name="_Toc16009"/>
      <w:r>
        <w:rPr>
          <w:rFonts w:hint="eastAsia" w:ascii="楷体_GB2312" w:hAnsi="楷体_GB2312" w:eastAsia="楷体_GB2312" w:cs="楷体_GB2312"/>
          <w:b/>
          <w:bCs/>
          <w:color w:val="auto"/>
          <w:sz w:val="32"/>
          <w:szCs w:val="32"/>
          <w:lang w:val="en-US" w:eastAsia="zh-CN"/>
        </w:rPr>
        <w:t>第五条 工作</w:t>
      </w:r>
      <w:bookmarkEnd w:id="44"/>
      <w:bookmarkEnd w:id="45"/>
      <w:r>
        <w:rPr>
          <w:rFonts w:hint="eastAsia" w:ascii="楷体_GB2312" w:hAnsi="楷体_GB2312" w:eastAsia="楷体_GB2312" w:cs="楷体_GB2312"/>
          <w:b/>
          <w:bCs/>
          <w:color w:val="auto"/>
          <w:sz w:val="32"/>
          <w:szCs w:val="32"/>
          <w:lang w:val="en-US" w:eastAsia="zh-CN"/>
        </w:rPr>
        <w:t>办法</w:t>
      </w:r>
      <w:bookmarkEnd w:id="46"/>
    </w:p>
    <w:p w14:paraId="5539C5F6">
      <w:pPr>
        <w:keepNext w:val="0"/>
        <w:keepLines w:val="0"/>
        <w:pageBreakBefore w:val="0"/>
        <w:numPr>
          <w:ilvl w:val="0"/>
          <w:numId w:val="0"/>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kern w:val="2"/>
          <w:sz w:val="32"/>
          <w:szCs w:val="32"/>
          <w:lang w:val="en-US" w:eastAsia="zh-CN" w:bidi="ar-SA"/>
        </w:rPr>
        <w:t>（一）</w:t>
      </w:r>
      <w:r>
        <w:rPr>
          <w:rFonts w:hint="eastAsia" w:ascii="仿宋_GB2312" w:hAnsi="仿宋_GB2312" w:eastAsia="仿宋_GB2312" w:cs="仿宋_GB2312"/>
          <w:color w:val="000000"/>
          <w:sz w:val="32"/>
          <w:szCs w:val="32"/>
        </w:rPr>
        <w:t>听取安委会成员汇报安全工作形势和安全生产情况。根据工作需要，可临时安排听取有关成员对安全工作的专题汇报。</w:t>
      </w:r>
    </w:p>
    <w:p w14:paraId="6E8FBA89">
      <w:pPr>
        <w:keepNext w:val="0"/>
        <w:keepLines w:val="0"/>
        <w:pageBreakBefore w:val="0"/>
        <w:numPr>
          <w:ilvl w:val="0"/>
          <w:numId w:val="0"/>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kern w:val="2"/>
          <w:sz w:val="32"/>
          <w:szCs w:val="32"/>
          <w:lang w:val="en-US" w:eastAsia="zh-CN" w:bidi="ar-SA"/>
        </w:rPr>
        <w:t>（二）</w:t>
      </w:r>
      <w:r>
        <w:rPr>
          <w:rFonts w:hint="eastAsia" w:ascii="仿宋_GB2312" w:hAnsi="仿宋_GB2312" w:eastAsia="仿宋_GB2312" w:cs="仿宋_GB2312"/>
          <w:color w:val="000000"/>
          <w:sz w:val="32"/>
          <w:szCs w:val="32"/>
        </w:rPr>
        <w:t>安委会办公室成员可列席安委会全体会议。</w:t>
      </w:r>
    </w:p>
    <w:p w14:paraId="6B678031">
      <w:pPr>
        <w:keepNext w:val="0"/>
        <w:keepLines w:val="0"/>
        <w:pageBreakBefore w:val="0"/>
        <w:numPr>
          <w:ilvl w:val="0"/>
          <w:numId w:val="0"/>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kern w:val="2"/>
          <w:sz w:val="32"/>
          <w:szCs w:val="32"/>
          <w:lang w:val="en-US" w:eastAsia="zh-CN" w:bidi="ar-SA"/>
        </w:rPr>
        <w:t>（三）</w:t>
      </w:r>
      <w:r>
        <w:rPr>
          <w:rFonts w:hint="eastAsia" w:ascii="仿宋_GB2312" w:hAnsi="仿宋_GB2312" w:eastAsia="仿宋_GB2312" w:cs="仿宋_GB2312"/>
          <w:color w:val="000000"/>
          <w:sz w:val="32"/>
          <w:szCs w:val="32"/>
        </w:rPr>
        <w:t>讨论、审议、决定安全运营重大事项。</w:t>
      </w:r>
    </w:p>
    <w:p w14:paraId="7D9F0923">
      <w:pPr>
        <w:keepNext w:val="0"/>
        <w:keepLines w:val="0"/>
        <w:pageBreakBefore w:val="0"/>
        <w:numPr>
          <w:ilvl w:val="0"/>
          <w:numId w:val="0"/>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kern w:val="2"/>
          <w:sz w:val="32"/>
          <w:szCs w:val="32"/>
          <w:lang w:val="en-US" w:eastAsia="zh-CN" w:bidi="ar-SA"/>
        </w:rPr>
        <w:t>（四）</w:t>
      </w:r>
      <w:r>
        <w:rPr>
          <w:rFonts w:hint="eastAsia" w:ascii="仿宋_GB2312" w:hAnsi="仿宋_GB2312" w:eastAsia="仿宋_GB2312" w:cs="仿宋_GB2312"/>
          <w:color w:val="000000"/>
          <w:sz w:val="32"/>
          <w:szCs w:val="32"/>
        </w:rPr>
        <w:t>安委会会议精神以会议纪要形式下发至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阆中水城公司安全环保群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或公司管理群或有关负责人</w:t>
      </w:r>
      <w:r>
        <w:rPr>
          <w:rFonts w:hint="eastAsia" w:ascii="仿宋_GB2312" w:hAnsi="仿宋_GB2312" w:eastAsia="仿宋_GB2312" w:cs="仿宋_GB2312"/>
          <w:color w:val="000000"/>
          <w:sz w:val="32"/>
          <w:szCs w:val="32"/>
        </w:rPr>
        <w:t>，会议纪要由安委会办公室编制。</w:t>
      </w:r>
    </w:p>
    <w:p w14:paraId="66C45AD4">
      <w:pPr>
        <w:keepNext w:val="0"/>
        <w:keepLines w:val="0"/>
        <w:pageBreakBefore w:val="0"/>
        <w:numPr>
          <w:ilvl w:val="0"/>
          <w:numId w:val="0"/>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kern w:val="2"/>
          <w:sz w:val="32"/>
          <w:szCs w:val="32"/>
          <w:lang w:val="en-US" w:eastAsia="zh-CN" w:bidi="ar-SA"/>
        </w:rPr>
        <w:t>（五）</w:t>
      </w:r>
      <w:r>
        <w:rPr>
          <w:rFonts w:hint="eastAsia" w:ascii="仿宋_GB2312" w:hAnsi="仿宋_GB2312" w:eastAsia="仿宋_GB2312" w:cs="仿宋_GB2312"/>
          <w:color w:val="000000"/>
          <w:sz w:val="32"/>
          <w:szCs w:val="32"/>
        </w:rPr>
        <w:t>安委会会议主要内容：</w:t>
      </w:r>
    </w:p>
    <w:p w14:paraId="28984017">
      <w:pPr>
        <w:keepNext w:val="0"/>
        <w:keepLines w:val="0"/>
        <w:pageBreakBefore w:val="0"/>
        <w:numPr>
          <w:ilvl w:val="0"/>
          <w:numId w:val="0"/>
        </w:numPr>
        <w:kinsoku/>
        <w:overflowPunct/>
        <w:autoSpaceDE/>
        <w:autoSpaceDN/>
        <w:bidi w:val="0"/>
        <w:spacing w:line="600" w:lineRule="exact"/>
        <w:ind w:left="0" w:leftChars="0" w:firstLine="640" w:firstLineChars="200"/>
        <w:jc w:val="left"/>
        <w:textAlignment w:val="auto"/>
        <w:rPr>
          <w:rFonts w:ascii="仿宋_GB2312" w:hAnsi="仿宋_GB2312" w:eastAsia="仿宋_GB2312" w:cs="仿宋_GB2312"/>
          <w:color w:val="000000"/>
          <w:sz w:val="32"/>
          <w:szCs w:val="32"/>
        </w:rPr>
      </w:pPr>
      <w:r>
        <w:rPr>
          <w:rFonts w:hint="default"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sz w:val="32"/>
          <w:szCs w:val="32"/>
        </w:rPr>
        <w:t>学习贯彻上级部门有关安全工作的方针、政策和文件</w:t>
      </w:r>
      <w:r>
        <w:rPr>
          <w:rFonts w:hint="eastAsia" w:ascii="仿宋_GB2312" w:hAnsi="仿宋_GB2312" w:eastAsia="仿宋_GB2312" w:cs="仿宋_GB2312"/>
          <w:color w:val="000000"/>
          <w:sz w:val="32"/>
          <w:szCs w:val="32"/>
          <w:lang w:eastAsia="zh-CN"/>
        </w:rPr>
        <w:t>；</w:t>
      </w:r>
    </w:p>
    <w:p w14:paraId="591D15E6">
      <w:pPr>
        <w:keepNext w:val="0"/>
        <w:keepLines w:val="0"/>
        <w:pageBreakBefore w:val="0"/>
        <w:numPr>
          <w:ilvl w:val="0"/>
          <w:numId w:val="0"/>
        </w:numPr>
        <w:kinsoku/>
        <w:overflowPunct/>
        <w:autoSpaceDE/>
        <w:autoSpaceDN/>
        <w:bidi w:val="0"/>
        <w:spacing w:line="600" w:lineRule="exact"/>
        <w:ind w:left="0" w:leftChars="0" w:firstLine="640" w:firstLineChars="200"/>
        <w:jc w:val="left"/>
        <w:textAlignment w:val="auto"/>
        <w:rPr>
          <w:rFonts w:ascii="仿宋_GB2312" w:hAnsi="仿宋_GB2312" w:eastAsia="仿宋_GB2312" w:cs="仿宋_GB2312"/>
          <w:color w:val="000000"/>
          <w:sz w:val="32"/>
          <w:szCs w:val="32"/>
        </w:rPr>
      </w:pPr>
      <w:r>
        <w:rPr>
          <w:rFonts w:hint="default"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color w:val="000000"/>
          <w:sz w:val="32"/>
          <w:szCs w:val="32"/>
        </w:rPr>
        <w:t>总结分析现阶段安全工作形势</w:t>
      </w:r>
      <w:r>
        <w:rPr>
          <w:rFonts w:hint="eastAsia" w:ascii="仿宋_GB2312" w:hAnsi="仿宋_GB2312" w:eastAsia="仿宋_GB2312" w:cs="仿宋_GB2312"/>
          <w:color w:val="000000"/>
          <w:sz w:val="32"/>
          <w:szCs w:val="32"/>
          <w:lang w:eastAsia="zh-CN"/>
        </w:rPr>
        <w:t>；</w:t>
      </w:r>
    </w:p>
    <w:p w14:paraId="4409EC94">
      <w:pPr>
        <w:keepNext w:val="0"/>
        <w:keepLines w:val="0"/>
        <w:pageBreakBefore w:val="0"/>
        <w:numPr>
          <w:ilvl w:val="0"/>
          <w:numId w:val="0"/>
        </w:numPr>
        <w:kinsoku/>
        <w:overflowPunct/>
        <w:autoSpaceDE/>
        <w:autoSpaceDN/>
        <w:bidi w:val="0"/>
        <w:spacing w:line="600" w:lineRule="exact"/>
        <w:ind w:left="0" w:leftChars="0" w:firstLine="640" w:firstLineChars="200"/>
        <w:jc w:val="left"/>
        <w:textAlignment w:val="auto"/>
        <w:rPr>
          <w:rFonts w:ascii="仿宋_GB2312" w:hAnsi="仿宋_GB2312" w:eastAsia="仿宋_GB2312" w:cs="仿宋_GB2312"/>
          <w:color w:val="000000"/>
          <w:sz w:val="32"/>
          <w:szCs w:val="32"/>
        </w:rPr>
      </w:pPr>
      <w:r>
        <w:rPr>
          <w:rFonts w:hint="default" w:ascii="仿宋_GB2312" w:hAnsi="仿宋_GB2312" w:eastAsia="仿宋_GB2312" w:cs="仿宋_GB2312"/>
          <w:color w:val="000000"/>
          <w:kern w:val="2"/>
          <w:sz w:val="32"/>
          <w:szCs w:val="32"/>
          <w:lang w:val="en-US" w:eastAsia="zh-CN" w:bidi="ar-SA"/>
        </w:rPr>
        <w:t>3．</w:t>
      </w:r>
      <w:r>
        <w:rPr>
          <w:rFonts w:hint="eastAsia" w:ascii="仿宋_GB2312" w:hAnsi="仿宋_GB2312" w:eastAsia="仿宋_GB2312" w:cs="仿宋_GB2312"/>
          <w:color w:val="000000"/>
          <w:sz w:val="32"/>
          <w:szCs w:val="32"/>
        </w:rPr>
        <w:t>通报重大安全隐患和阶段性安全检查中发现的问题及整改情况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提出改进安全生产管理的建议；</w:t>
      </w:r>
    </w:p>
    <w:p w14:paraId="2AD3E246">
      <w:pPr>
        <w:keepNext w:val="0"/>
        <w:keepLines w:val="0"/>
        <w:pageBreakBefore w:val="0"/>
        <w:numPr>
          <w:ilvl w:val="0"/>
          <w:numId w:val="0"/>
        </w:numPr>
        <w:kinsoku/>
        <w:overflowPunct/>
        <w:autoSpaceDE/>
        <w:autoSpaceDN/>
        <w:bidi w:val="0"/>
        <w:spacing w:line="600" w:lineRule="exact"/>
        <w:ind w:left="0" w:leftChars="0" w:firstLine="640" w:firstLineChars="200"/>
        <w:jc w:val="left"/>
        <w:textAlignment w:val="auto"/>
        <w:rPr>
          <w:rFonts w:ascii="仿宋_GB2312" w:hAnsi="仿宋_GB2312" w:eastAsia="仿宋_GB2312" w:cs="仿宋_GB2312"/>
          <w:color w:val="000000"/>
          <w:sz w:val="32"/>
          <w:szCs w:val="32"/>
        </w:rPr>
      </w:pPr>
      <w:r>
        <w:rPr>
          <w:rFonts w:hint="default" w:ascii="仿宋_GB2312" w:hAnsi="仿宋_GB2312" w:eastAsia="仿宋_GB2312" w:cs="仿宋_GB2312"/>
          <w:color w:val="000000"/>
          <w:kern w:val="2"/>
          <w:sz w:val="32"/>
          <w:szCs w:val="32"/>
          <w:lang w:val="en-US" w:eastAsia="zh-CN" w:bidi="ar-SA"/>
        </w:rPr>
        <w:t>4．</w:t>
      </w:r>
      <w:r>
        <w:rPr>
          <w:rFonts w:hint="eastAsia" w:ascii="仿宋_GB2312" w:hAnsi="仿宋_GB2312" w:eastAsia="仿宋_GB2312" w:cs="仿宋_GB2312"/>
          <w:color w:val="000000"/>
          <w:sz w:val="32"/>
          <w:szCs w:val="32"/>
        </w:rPr>
        <w:t>研究和决策安全文明</w:t>
      </w:r>
      <w:r>
        <w:rPr>
          <w:rFonts w:hint="eastAsia" w:ascii="仿宋_GB2312" w:hAnsi="仿宋_GB2312" w:eastAsia="仿宋_GB2312" w:cs="仿宋_GB2312"/>
          <w:color w:val="000000"/>
          <w:sz w:val="32"/>
          <w:szCs w:val="32"/>
          <w:lang w:val="en-US" w:eastAsia="zh-CN"/>
        </w:rPr>
        <w:t>生产经营</w:t>
      </w:r>
      <w:r>
        <w:rPr>
          <w:rFonts w:hint="eastAsia" w:ascii="仿宋_GB2312" w:hAnsi="仿宋_GB2312" w:eastAsia="仿宋_GB2312" w:cs="仿宋_GB2312"/>
          <w:color w:val="000000"/>
          <w:sz w:val="32"/>
          <w:szCs w:val="32"/>
        </w:rPr>
        <w:t>过程中的重大问题，部署下阶段安全文明</w:t>
      </w:r>
      <w:r>
        <w:rPr>
          <w:rFonts w:hint="eastAsia" w:ascii="仿宋_GB2312" w:hAnsi="仿宋_GB2312" w:eastAsia="仿宋_GB2312" w:cs="仿宋_GB2312"/>
          <w:color w:val="000000"/>
          <w:sz w:val="32"/>
          <w:szCs w:val="32"/>
          <w:lang w:val="en-US" w:eastAsia="zh-CN"/>
        </w:rPr>
        <w:t>生产经营</w:t>
      </w:r>
      <w:r>
        <w:rPr>
          <w:rFonts w:hint="eastAsia" w:ascii="仿宋_GB2312" w:hAnsi="仿宋_GB2312" w:eastAsia="仿宋_GB2312" w:cs="仿宋_GB2312"/>
          <w:color w:val="000000"/>
          <w:sz w:val="32"/>
          <w:szCs w:val="32"/>
        </w:rPr>
        <w:t>重点工作</w:t>
      </w:r>
      <w:r>
        <w:rPr>
          <w:rFonts w:hint="eastAsia" w:ascii="仿宋_GB2312" w:hAnsi="仿宋_GB2312" w:eastAsia="仿宋_GB2312" w:cs="仿宋_GB2312"/>
          <w:color w:val="000000"/>
          <w:sz w:val="32"/>
          <w:szCs w:val="32"/>
          <w:lang w:eastAsia="zh-CN"/>
        </w:rPr>
        <w:t>；</w:t>
      </w:r>
    </w:p>
    <w:p w14:paraId="5668057A">
      <w:pPr>
        <w:keepNext w:val="0"/>
        <w:keepLines w:val="0"/>
        <w:pageBreakBefore w:val="0"/>
        <w:numPr>
          <w:ilvl w:val="0"/>
          <w:numId w:val="0"/>
        </w:numPr>
        <w:kinsoku/>
        <w:overflowPunct/>
        <w:autoSpaceDE/>
        <w:autoSpaceDN/>
        <w:bidi w:val="0"/>
        <w:spacing w:line="60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kern w:val="2"/>
          <w:sz w:val="32"/>
          <w:szCs w:val="32"/>
          <w:lang w:val="en-US" w:eastAsia="zh-CN" w:bidi="ar-SA"/>
        </w:rPr>
        <w:t>5．</w:t>
      </w:r>
      <w:r>
        <w:rPr>
          <w:rFonts w:hint="eastAsia" w:ascii="仿宋_GB2312" w:hAnsi="仿宋_GB2312" w:eastAsia="仿宋_GB2312" w:cs="仿宋_GB2312"/>
          <w:color w:val="000000"/>
          <w:sz w:val="32"/>
          <w:szCs w:val="32"/>
        </w:rPr>
        <w:t>考核安全</w:t>
      </w:r>
      <w:r>
        <w:rPr>
          <w:rFonts w:hint="eastAsia" w:ascii="仿宋_GB2312" w:hAnsi="仿宋_GB2312" w:eastAsia="仿宋_GB2312" w:cs="仿宋_GB2312"/>
          <w:color w:val="000000"/>
          <w:sz w:val="32"/>
          <w:szCs w:val="32"/>
          <w:lang w:val="en-US" w:eastAsia="zh-CN"/>
        </w:rPr>
        <w:t>生产经营</w:t>
      </w:r>
      <w:r>
        <w:rPr>
          <w:rFonts w:hint="eastAsia" w:ascii="仿宋_GB2312" w:hAnsi="仿宋_GB2312" w:eastAsia="仿宋_GB2312" w:cs="仿宋_GB2312"/>
          <w:color w:val="000000"/>
          <w:sz w:val="32"/>
          <w:szCs w:val="32"/>
        </w:rPr>
        <w:t>目标完成情况。</w:t>
      </w:r>
      <w:bookmarkStart w:id="47" w:name="_Toc12019"/>
      <w:bookmarkStart w:id="48" w:name="_Toc16078_WPSOffice_Level2"/>
      <w:bookmarkStart w:id="49" w:name="_Toc21976"/>
      <w:bookmarkStart w:id="50" w:name="_Toc6824_WPSOffice_Level2"/>
      <w:bookmarkStart w:id="51" w:name="_Toc12726"/>
      <w:bookmarkStart w:id="52" w:name="_Toc21518_WPSOffice_Level2"/>
    </w:p>
    <w:p w14:paraId="201C178C">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53" w:name="_Toc21446"/>
      <w:bookmarkStart w:id="54" w:name="_Toc518"/>
      <w:r>
        <w:rPr>
          <w:rFonts w:hint="eastAsia" w:ascii="楷体_GB2312" w:hAnsi="楷体_GB2312" w:eastAsia="楷体_GB2312" w:cs="楷体_GB2312"/>
          <w:b/>
          <w:bCs/>
          <w:color w:val="auto"/>
          <w:sz w:val="32"/>
          <w:szCs w:val="32"/>
          <w:lang w:val="en-US" w:eastAsia="zh-CN"/>
        </w:rPr>
        <w:t>第六条 附 则</w:t>
      </w:r>
      <w:bookmarkEnd w:id="53"/>
      <w:bookmarkEnd w:id="54"/>
    </w:p>
    <w:p w14:paraId="3F830896">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lang w:val="en-US" w:eastAsia="zh-CN"/>
        </w:rPr>
        <w:t>安全环保部</w:t>
      </w:r>
      <w:r>
        <w:rPr>
          <w:rFonts w:hint="eastAsia" w:ascii="仿宋_GB2312" w:hAnsi="仿宋_GB2312" w:eastAsia="仿宋_GB2312" w:cs="仿宋_GB2312"/>
          <w:color w:val="auto"/>
          <w:sz w:val="32"/>
          <w:szCs w:val="32"/>
          <w:lang w:eastAsia="zh-CN"/>
        </w:rPr>
        <w:t>负责解释。</w:t>
      </w:r>
    </w:p>
    <w:p w14:paraId="38546B69">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自发布之日起执行。</w:t>
      </w:r>
    </w:p>
    <w:p w14:paraId="1CBC7117">
      <w:pPr>
        <w:keepNext w:val="0"/>
        <w:keepLines w:val="0"/>
        <w:pageBreakBefore w:val="0"/>
        <w:kinsoku/>
        <w:overflowPunct/>
        <w:autoSpaceDE/>
        <w:autoSpaceDN/>
        <w:bidi w:val="0"/>
        <w:spacing w:line="600" w:lineRule="exact"/>
        <w:textAlignment w:val="auto"/>
        <w:rPr>
          <w:rFonts w:hint="eastAsia"/>
        </w:rPr>
      </w:pPr>
      <w:r>
        <w:rPr>
          <w:rFonts w:hint="eastAsia"/>
        </w:rPr>
        <w:br w:type="page"/>
      </w:r>
    </w:p>
    <w:p w14:paraId="09DA3E3D">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55" w:name="_Toc21422"/>
      <w:bookmarkStart w:id="56" w:name="_Toc2624"/>
      <w:r>
        <w:rPr>
          <w:rFonts w:hint="eastAsia" w:ascii="黑体" w:hAnsi="黑体" w:eastAsia="黑体" w:cs="黑体"/>
          <w:b w:val="0"/>
          <w:bCs/>
          <w:color w:val="auto"/>
          <w:sz w:val="44"/>
          <w:szCs w:val="44"/>
          <w:lang w:val="en-US" w:eastAsia="zh-CN"/>
        </w:rPr>
        <w:t>安全生产资金投入</w:t>
      </w:r>
      <w:bookmarkEnd w:id="47"/>
      <w:bookmarkEnd w:id="55"/>
      <w:r>
        <w:rPr>
          <w:rFonts w:hint="eastAsia" w:ascii="黑体" w:hAnsi="黑体" w:eastAsia="黑体" w:cs="黑体"/>
          <w:b w:val="0"/>
          <w:bCs/>
          <w:color w:val="auto"/>
          <w:sz w:val="44"/>
          <w:szCs w:val="44"/>
          <w:lang w:val="en-US" w:eastAsia="zh-CN"/>
        </w:rPr>
        <w:t>办法（试行）</w:t>
      </w:r>
      <w:bookmarkEnd w:id="56"/>
    </w:p>
    <w:p w14:paraId="650A1870">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zh-CN" w:eastAsia="zh-CN"/>
        </w:rPr>
      </w:pPr>
      <w:bookmarkStart w:id="57" w:name="_Toc23814"/>
      <w:bookmarkStart w:id="58" w:name="_Toc23475"/>
      <w:r>
        <w:rPr>
          <w:rFonts w:hint="eastAsia" w:ascii="楷体_GB2312" w:hAnsi="楷体_GB2312" w:eastAsia="楷体_GB2312" w:cs="楷体_GB2312"/>
          <w:b/>
          <w:bCs/>
          <w:color w:val="auto"/>
          <w:sz w:val="32"/>
          <w:szCs w:val="32"/>
          <w:lang w:val="en-US" w:eastAsia="zh-CN"/>
        </w:rPr>
        <w:t xml:space="preserve">第一条 </w:t>
      </w:r>
      <w:r>
        <w:rPr>
          <w:rFonts w:hint="eastAsia" w:ascii="楷体_GB2312" w:hAnsi="楷体_GB2312" w:eastAsia="楷体_GB2312" w:cs="楷体_GB2312"/>
          <w:b/>
          <w:bCs/>
          <w:color w:val="auto"/>
          <w:sz w:val="32"/>
          <w:szCs w:val="32"/>
          <w:lang w:val="zh-CN" w:eastAsia="zh-CN"/>
        </w:rPr>
        <w:t>目</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zh-CN" w:eastAsia="zh-CN"/>
        </w:rPr>
        <w:t>的</w:t>
      </w:r>
      <w:bookmarkEnd w:id="57"/>
      <w:bookmarkEnd w:id="58"/>
    </w:p>
    <w:p w14:paraId="657B6DE7">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eastAsia="zh-CN"/>
        </w:rPr>
        <w:t>为建立公司安全生产投入长效机制，加强安全生产费用管理，保障安全生产资金投入，改善劳动条件，防止事故的发生，保障职工生命和身体健康、公司财产安全，结合公司实际，制定本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w:t>
      </w:r>
    </w:p>
    <w:p w14:paraId="3FA09413">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zh-CN" w:eastAsia="zh-CN"/>
        </w:rPr>
      </w:pPr>
      <w:bookmarkStart w:id="59" w:name="_Toc22273"/>
      <w:bookmarkStart w:id="60" w:name="_Toc16995"/>
      <w:bookmarkStart w:id="61" w:name="_Toc2619"/>
      <w:r>
        <w:rPr>
          <w:rFonts w:hint="eastAsia" w:ascii="楷体_GB2312" w:hAnsi="楷体_GB2312" w:eastAsia="楷体_GB2312" w:cs="楷体_GB2312"/>
          <w:b/>
          <w:bCs/>
          <w:color w:val="auto"/>
          <w:sz w:val="32"/>
          <w:szCs w:val="32"/>
          <w:lang w:val="en-US" w:eastAsia="zh-CN"/>
        </w:rPr>
        <w:t>第二条</w:t>
      </w:r>
      <w:r>
        <w:rPr>
          <w:rFonts w:hint="eastAsia" w:ascii="楷体_GB2312" w:hAnsi="楷体_GB2312" w:eastAsia="楷体_GB2312" w:cs="楷体_GB2312"/>
          <w:b/>
          <w:bCs/>
          <w:color w:val="auto"/>
          <w:sz w:val="32"/>
          <w:szCs w:val="32"/>
          <w:lang w:val="zh-CN" w:eastAsia="zh-CN"/>
        </w:rPr>
        <w:t xml:space="preserve"> 适用范围</w:t>
      </w:r>
      <w:bookmarkEnd w:id="59"/>
      <w:bookmarkEnd w:id="60"/>
      <w:bookmarkEnd w:id="61"/>
    </w:p>
    <w:p w14:paraId="2BE957E9">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z w:val="32"/>
          <w:szCs w:val="32"/>
          <w:lang w:eastAsia="zh-CN"/>
        </w:rPr>
        <w:t>各项安全费用的提取和使用管理。</w:t>
      </w:r>
    </w:p>
    <w:p w14:paraId="2E210C07">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zh-CN" w:eastAsia="zh-CN"/>
        </w:rPr>
      </w:pPr>
      <w:bookmarkStart w:id="62" w:name="_Toc7878"/>
      <w:bookmarkStart w:id="63" w:name="_Toc13372"/>
      <w:bookmarkStart w:id="64" w:name="_Toc4140"/>
      <w:r>
        <w:rPr>
          <w:rFonts w:hint="eastAsia" w:ascii="楷体_GB2312" w:hAnsi="楷体_GB2312" w:eastAsia="楷体_GB2312" w:cs="楷体_GB2312"/>
          <w:b/>
          <w:bCs/>
          <w:color w:val="auto"/>
          <w:sz w:val="32"/>
          <w:szCs w:val="32"/>
          <w:lang w:val="en-US" w:eastAsia="zh-CN"/>
        </w:rPr>
        <w:t xml:space="preserve">第三条 </w:t>
      </w:r>
      <w:r>
        <w:rPr>
          <w:rFonts w:hint="eastAsia" w:ascii="楷体_GB2312" w:hAnsi="楷体_GB2312" w:eastAsia="楷体_GB2312" w:cs="楷体_GB2312"/>
          <w:b/>
          <w:bCs/>
          <w:color w:val="auto"/>
          <w:sz w:val="32"/>
          <w:szCs w:val="32"/>
          <w:lang w:val="zh-CN" w:eastAsia="zh-CN"/>
        </w:rPr>
        <w:t>总</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zh-CN" w:eastAsia="zh-CN"/>
        </w:rPr>
        <w:t>则</w:t>
      </w:r>
      <w:bookmarkEnd w:id="62"/>
      <w:bookmarkEnd w:id="63"/>
      <w:bookmarkEnd w:id="64"/>
    </w:p>
    <w:p w14:paraId="7F46FA26">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（一）</w:t>
      </w:r>
      <w:r>
        <w:rPr>
          <w:rFonts w:hint="eastAsia" w:ascii="仿宋_GB2312" w:hAnsi="仿宋_GB2312" w:eastAsia="仿宋_GB2312" w:cs="仿宋_GB2312"/>
          <w:color w:val="auto"/>
          <w:sz w:val="32"/>
          <w:szCs w:val="32"/>
          <w:lang w:eastAsia="zh-CN"/>
        </w:rPr>
        <w:t>安全生产投入是保障生产经营单位具备安全生产条件的必要物质基础，是企业管理的重要组成部分。</w:t>
      </w:r>
    </w:p>
    <w:p w14:paraId="760C8E8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eastAsia="楷体_GB2312"/>
          <w:b/>
          <w:bCs w:val="0"/>
          <w:color w:val="auto"/>
          <w:sz w:val="32"/>
          <w:lang w:val="zh-CN" w:eastAsia="zh-CN"/>
        </w:rPr>
        <w:t>（二）</w:t>
      </w:r>
      <w:r>
        <w:rPr>
          <w:rFonts w:hint="eastAsia" w:ascii="仿宋_GB2312" w:hAnsi="仿宋_GB2312" w:eastAsia="仿宋_GB2312" w:cs="仿宋_GB2312"/>
          <w:color w:val="auto"/>
          <w:sz w:val="32"/>
          <w:szCs w:val="32"/>
          <w:lang w:val="zh-CN" w:eastAsia="zh-CN"/>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val="zh-CN" w:eastAsia="zh-CN"/>
        </w:rPr>
        <w:t>所称安全生产费用是指公司按照规定标准提取，在成本中列支，专门用于完善和改进</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val="zh-CN" w:eastAsia="zh-CN"/>
        </w:rPr>
        <w:t>安全生产条件的资金；</w:t>
      </w:r>
    </w:p>
    <w:p w14:paraId="41EA42CF">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安全生产管理费用按“公司计提，强化监管，确保需要、规范使用”的原则进行管理。</w:t>
      </w:r>
    </w:p>
    <w:p w14:paraId="7032C981">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（三）</w:t>
      </w:r>
      <w:r>
        <w:rPr>
          <w:rFonts w:hint="eastAsia" w:ascii="仿宋_GB2312" w:hAnsi="仿宋_GB2312" w:eastAsia="仿宋_GB2312" w:cs="仿宋_GB2312"/>
          <w:color w:val="auto"/>
          <w:sz w:val="32"/>
          <w:szCs w:val="32"/>
          <w:lang w:eastAsia="zh-CN"/>
        </w:rPr>
        <w:t>安全投入依据：国家颁布的劳动保护法令和产业部颁布的劳动保护指示、标准；安全大检查中所发现的，尚未解决的，影响安全生产的问题；预防火灾、爆炸，对引起工伤、职业危害等需采取的技术措施；影响安全生产的重大隐患；稳定和发展生产所需采取的安全技术措施，以及职工提出的有利于安全生产的合理化建议。根据国家《安全生产法》和《四川省安全生产条例》关于生产经营单位必须提取安全费用的规定。</w:t>
      </w:r>
    </w:p>
    <w:p w14:paraId="149E56B9">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65" w:name="_Toc21368"/>
      <w:bookmarkStart w:id="66" w:name="_Toc29117"/>
      <w:bookmarkStart w:id="67" w:name="_Toc10360"/>
      <w:r>
        <w:rPr>
          <w:rFonts w:hint="eastAsia" w:ascii="楷体_GB2312" w:hAnsi="楷体_GB2312" w:eastAsia="楷体_GB2312" w:cs="楷体_GB2312"/>
          <w:b/>
          <w:bCs/>
          <w:color w:val="auto"/>
          <w:sz w:val="32"/>
          <w:szCs w:val="32"/>
          <w:lang w:val="en-US" w:eastAsia="zh-CN"/>
        </w:rPr>
        <w:t xml:space="preserve">第四条 </w:t>
      </w:r>
      <w:r>
        <w:rPr>
          <w:rFonts w:hint="eastAsia" w:ascii="楷体_GB2312" w:hAnsi="楷体_GB2312" w:eastAsia="楷体_GB2312" w:cs="楷体_GB2312"/>
          <w:b/>
          <w:bCs/>
          <w:color w:val="auto"/>
          <w:sz w:val="32"/>
          <w:szCs w:val="32"/>
          <w:lang w:val="zh-CN" w:eastAsia="zh-CN"/>
        </w:rPr>
        <w:t>安全费用的提取和财务管理</w:t>
      </w:r>
      <w:bookmarkEnd w:id="65"/>
      <w:bookmarkEnd w:id="66"/>
      <w:bookmarkEnd w:id="67"/>
    </w:p>
    <w:p w14:paraId="3A70D968">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（一）</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根据上年度安全费用提取和使用情况，计划本年度安全投入费用。</w:t>
      </w:r>
    </w:p>
    <w:p w14:paraId="68430CC3">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（二）</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应编制年度安全生产费用提取和使用计划，并纳入财务预算。财务部负责安全生产费用的提取并按规定建立安全生产费用的提取和使用台帐，同时负责向上级主管部门报送安全生产费用统计报表及其他要求报送的资料。</w:t>
      </w:r>
    </w:p>
    <w:p w14:paraId="61FDB728">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（三）</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当年计提安全生产费用不足的，超出部分按正常成本费用渠道列支；当年计提安全生产费用结余的，累计</w:t>
      </w:r>
      <w:r>
        <w:rPr>
          <w:rFonts w:hint="eastAsia" w:ascii="仿宋_GB2312" w:hAnsi="仿宋_GB2312" w:eastAsia="仿宋_GB2312" w:cs="仿宋_GB2312"/>
          <w:color w:val="auto"/>
          <w:sz w:val="32"/>
          <w:szCs w:val="32"/>
          <w:lang w:val="en-US" w:eastAsia="zh-CN"/>
        </w:rPr>
        <w:t>到</w:t>
      </w:r>
      <w:r>
        <w:rPr>
          <w:rFonts w:hint="eastAsia" w:ascii="仿宋_GB2312" w:hAnsi="仿宋_GB2312" w:eastAsia="仿宋_GB2312" w:cs="仿宋_GB2312"/>
          <w:color w:val="auto"/>
          <w:sz w:val="32"/>
          <w:szCs w:val="32"/>
          <w:lang w:eastAsia="zh-CN"/>
        </w:rPr>
        <w:t>下一年度。</w:t>
      </w:r>
    </w:p>
    <w:p w14:paraId="700A5036">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color w:val="auto"/>
          <w:lang w:eastAsia="zh-CN"/>
        </w:rPr>
      </w:pPr>
      <w:r>
        <w:rPr>
          <w:rFonts w:hint="eastAsia" w:ascii="仿宋_GB2312" w:hAnsi="仿宋_GB2312" w:eastAsia="楷体_GB2312" w:cs="仿宋_GB2312"/>
          <w:b/>
          <w:color w:val="auto"/>
          <w:sz w:val="32"/>
          <w:szCs w:val="32"/>
          <w:lang w:eastAsia="zh-CN"/>
        </w:rPr>
        <w:t>（四）</w:t>
      </w:r>
      <w:r>
        <w:rPr>
          <w:rFonts w:ascii="仿宋_GB2312" w:hAnsi="宋体" w:eastAsia="仿宋_GB2312" w:cs="仿宋_GB2312"/>
          <w:color w:val="auto"/>
          <w:kern w:val="0"/>
          <w:sz w:val="31"/>
          <w:szCs w:val="31"/>
          <w:lang w:val="en-US" w:eastAsia="zh-CN" w:bidi="ar"/>
        </w:rPr>
        <w:t>提取的安全费用应单独设立财务科目核算。</w:t>
      </w:r>
      <w:r>
        <w:rPr>
          <w:rFonts w:hint="eastAsia" w:ascii="仿宋_GB2312" w:hAnsi="宋体" w:eastAsia="仿宋_GB2312" w:cs="仿宋_GB2312"/>
          <w:color w:val="auto"/>
          <w:kern w:val="0"/>
          <w:sz w:val="31"/>
          <w:szCs w:val="31"/>
          <w:lang w:val="en-US" w:eastAsia="zh-CN" w:bidi="ar"/>
        </w:rPr>
        <w:t>安全费用应按规定范围安排使用，不得挤占、挪用。</w:t>
      </w:r>
    </w:p>
    <w:p w14:paraId="57B0C97E">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68" w:name="_Toc21376"/>
      <w:bookmarkStart w:id="69" w:name="_Toc1292"/>
      <w:bookmarkStart w:id="70" w:name="_Toc18345"/>
      <w:r>
        <w:rPr>
          <w:rFonts w:hint="eastAsia" w:ascii="楷体_GB2312" w:hAnsi="楷体_GB2312" w:eastAsia="楷体_GB2312" w:cs="楷体_GB2312"/>
          <w:b/>
          <w:bCs/>
          <w:color w:val="auto"/>
          <w:sz w:val="32"/>
          <w:szCs w:val="32"/>
          <w:lang w:val="en-US" w:eastAsia="zh-CN"/>
        </w:rPr>
        <w:t xml:space="preserve">第五条 </w:t>
      </w:r>
      <w:r>
        <w:rPr>
          <w:rFonts w:hint="eastAsia" w:ascii="楷体_GB2312" w:hAnsi="楷体_GB2312" w:eastAsia="楷体_GB2312" w:cs="楷体_GB2312"/>
          <w:b/>
          <w:bCs/>
          <w:color w:val="auto"/>
          <w:sz w:val="32"/>
          <w:szCs w:val="32"/>
          <w:lang w:val="zh-CN" w:eastAsia="zh-CN"/>
        </w:rPr>
        <w:t>安全费用的使用范围</w:t>
      </w:r>
      <w:bookmarkEnd w:id="68"/>
      <w:bookmarkEnd w:id="69"/>
      <w:bookmarkEnd w:id="70"/>
      <w:r>
        <w:rPr>
          <w:rFonts w:hint="eastAsia" w:ascii="楷体_GB2312" w:hAnsi="楷体_GB2312" w:eastAsia="楷体_GB2312" w:cs="楷体_GB2312"/>
          <w:b/>
          <w:bCs/>
          <w:color w:val="auto"/>
          <w:sz w:val="32"/>
          <w:szCs w:val="32"/>
          <w:lang w:val="en-US" w:eastAsia="zh-CN"/>
        </w:rPr>
        <w:tab/>
      </w:r>
    </w:p>
    <w:p w14:paraId="6E322347">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（一）</w:t>
      </w:r>
      <w:r>
        <w:rPr>
          <w:rFonts w:hint="eastAsia" w:ascii="仿宋_GB2312" w:hAnsi="仿宋_GB2312" w:eastAsia="仿宋_GB2312" w:cs="仿宋_GB2312"/>
          <w:color w:val="auto"/>
          <w:sz w:val="32"/>
          <w:szCs w:val="32"/>
          <w:lang w:eastAsia="zh-CN"/>
        </w:rPr>
        <w:t>安全生产费用是用于完善和改进企业安全生产条件的专门资金。</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每年提取的安全生产费用应进行专项核算，并按规定范围安排使用，做到专款专用。</w:t>
      </w:r>
    </w:p>
    <w:p w14:paraId="674431F6">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（二）</w:t>
      </w:r>
      <w:r>
        <w:rPr>
          <w:rFonts w:hint="eastAsia" w:ascii="仿宋_GB2312" w:hAnsi="仿宋_GB2312" w:eastAsia="仿宋_GB2312" w:cs="仿宋_GB2312"/>
          <w:color w:val="auto"/>
          <w:sz w:val="32"/>
          <w:szCs w:val="32"/>
          <w:lang w:eastAsia="zh-CN"/>
        </w:rPr>
        <w:t>安全生产费用主要用于以下安全生产工作（但不限于）：</w:t>
      </w:r>
    </w:p>
    <w:p w14:paraId="2DDDE1AA">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lang w:eastAsia="zh-CN"/>
        </w:rPr>
        <w:t>完善、改造和维护安全防护设施设备支出；</w:t>
      </w:r>
    </w:p>
    <w:p w14:paraId="79C2DA2C">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lang w:eastAsia="zh-CN"/>
        </w:rPr>
        <w:t>配备必要的应急救援器材、设备和现场作业人员劳动防护用品支出；</w:t>
      </w:r>
    </w:p>
    <w:p w14:paraId="6734B4BD">
      <w:pPr>
        <w:keepNext w:val="0"/>
        <w:keepLines w:val="0"/>
        <w:pageBreakBefore w:val="0"/>
        <w:widowControl/>
        <w:numPr>
          <w:ilvl w:val="0"/>
          <w:numId w:val="0"/>
        </w:numPr>
        <w:suppressLineNumbers w:val="0"/>
        <w:kinsoku/>
        <w:overflowPunct/>
        <w:autoSpaceDE/>
        <w:autoSpaceDN/>
        <w:bidi w:val="0"/>
        <w:spacing w:line="600" w:lineRule="exact"/>
        <w:ind w:left="0" w:leftChars="0" w:firstLine="643" w:firstLineChars="200"/>
        <w:jc w:val="left"/>
        <w:textAlignment w:val="auto"/>
        <w:outlineLvl w:val="9"/>
        <w:rPr>
          <w:color w:val="auto"/>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lang w:eastAsia="zh-CN"/>
        </w:rPr>
        <w:t>安全生产检查与评价支出</w:t>
      </w:r>
      <w:r>
        <w:rPr>
          <w:rFonts w:ascii="仿宋_GB2312" w:hAnsi="宋体" w:eastAsia="仿宋_GB2312" w:cs="仿宋_GB2312"/>
          <w:color w:val="auto"/>
          <w:kern w:val="0"/>
          <w:sz w:val="31"/>
          <w:szCs w:val="31"/>
          <w:lang w:val="en-US" w:eastAsia="zh-CN" w:bidi="ar"/>
        </w:rPr>
        <w:t xml:space="preserve">（不包括新建、改建、扩建 </w:t>
      </w:r>
    </w:p>
    <w:p w14:paraId="1926C173">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宋体" w:eastAsia="仿宋_GB2312" w:cs="仿宋_GB2312"/>
          <w:color w:val="auto"/>
          <w:kern w:val="0"/>
          <w:sz w:val="31"/>
          <w:szCs w:val="31"/>
          <w:lang w:val="en-US" w:eastAsia="zh-CN" w:bidi="ar"/>
        </w:rPr>
        <w:t>项目安全评价）、咨询和标准化建设支出</w:t>
      </w:r>
      <w:r>
        <w:rPr>
          <w:rFonts w:hint="eastAsia" w:ascii="仿宋_GB2312" w:hAnsi="仿宋_GB2312" w:eastAsia="仿宋_GB2312" w:cs="仿宋_GB2312"/>
          <w:color w:val="auto"/>
          <w:sz w:val="32"/>
          <w:szCs w:val="32"/>
          <w:lang w:eastAsia="zh-CN"/>
        </w:rPr>
        <w:t>；</w:t>
      </w:r>
    </w:p>
    <w:p w14:paraId="13CE64A7">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5．</w:t>
      </w:r>
      <w:r>
        <w:rPr>
          <w:rFonts w:ascii="仿宋_GB2312" w:hAnsi="宋体" w:eastAsia="仿宋_GB2312" w:cs="仿宋_GB2312"/>
          <w:color w:val="auto"/>
          <w:kern w:val="0"/>
          <w:sz w:val="31"/>
          <w:szCs w:val="31"/>
          <w:lang w:val="en-US" w:eastAsia="zh-CN" w:bidi="ar"/>
        </w:rPr>
        <w:t>开展重大危险源和事故隐患评估、监控和整改支</w:t>
      </w:r>
      <w:r>
        <w:rPr>
          <w:rFonts w:hint="eastAsia" w:ascii="仿宋_GB2312" w:hAnsi="宋体" w:eastAsia="仿宋_GB2312" w:cs="仿宋_GB2312"/>
          <w:color w:val="auto"/>
          <w:kern w:val="0"/>
          <w:sz w:val="31"/>
          <w:szCs w:val="31"/>
          <w:lang w:val="en-US" w:eastAsia="zh-CN" w:bidi="ar"/>
        </w:rPr>
        <w:t>出</w:t>
      </w:r>
      <w:r>
        <w:rPr>
          <w:rFonts w:hint="eastAsia" w:ascii="仿宋_GB2312" w:hAnsi="仿宋_GB2312" w:eastAsia="仿宋_GB2312" w:cs="仿宋_GB2312"/>
          <w:color w:val="auto"/>
          <w:sz w:val="32"/>
          <w:szCs w:val="32"/>
          <w:lang w:eastAsia="zh-CN"/>
        </w:rPr>
        <w:t>；</w:t>
      </w:r>
    </w:p>
    <w:p w14:paraId="78D7FB5E">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宋体" w:eastAsia="仿宋_GB2312" w:cs="仿宋_GB2312"/>
          <w:color w:val="auto"/>
          <w:kern w:val="0"/>
          <w:sz w:val="31"/>
          <w:szCs w:val="31"/>
          <w:lang w:val="en-US" w:eastAsia="zh-CN" w:bidi="ar"/>
        </w:rPr>
      </w:pPr>
      <w:r>
        <w:rPr>
          <w:rFonts w:hint="default" w:ascii="仿宋_GB2312" w:hAnsi="仿宋_GB2312" w:eastAsia="仿宋_GB2312" w:cs="仿宋_GB2312"/>
          <w:b/>
          <w:bCs/>
          <w:color w:val="auto"/>
          <w:kern w:val="0"/>
          <w:sz w:val="32"/>
          <w:szCs w:val="32"/>
          <w:lang w:val="en-US" w:eastAsia="zh-CN" w:bidi="ar"/>
        </w:rPr>
        <w:t>6．</w:t>
      </w:r>
      <w:r>
        <w:rPr>
          <w:rFonts w:ascii="仿宋_GB2312" w:hAnsi="宋体" w:eastAsia="仿宋_GB2312" w:cs="仿宋_GB2312"/>
          <w:color w:val="auto"/>
          <w:kern w:val="0"/>
          <w:sz w:val="31"/>
          <w:szCs w:val="31"/>
          <w:lang w:val="en-US" w:eastAsia="zh-CN" w:bidi="ar"/>
        </w:rPr>
        <w:t>安全生产宣传、教育、培训、交流学习等支出</w:t>
      </w:r>
      <w:r>
        <w:rPr>
          <w:rFonts w:hint="eastAsia" w:ascii="仿宋_GB2312" w:hAnsi="宋体" w:eastAsia="仿宋_GB2312" w:cs="仿宋_GB2312"/>
          <w:color w:val="auto"/>
          <w:kern w:val="0"/>
          <w:sz w:val="31"/>
          <w:szCs w:val="31"/>
          <w:lang w:val="en-US" w:eastAsia="zh-CN" w:bidi="ar"/>
        </w:rPr>
        <w:t>；</w:t>
      </w:r>
    </w:p>
    <w:p w14:paraId="21EA62EA">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宋体" w:eastAsia="仿宋_GB2312" w:cs="仿宋_GB2312"/>
          <w:color w:val="auto"/>
          <w:kern w:val="0"/>
          <w:sz w:val="31"/>
          <w:szCs w:val="31"/>
          <w:lang w:val="en-US" w:eastAsia="zh-CN" w:bidi="ar"/>
        </w:rPr>
      </w:pPr>
      <w:r>
        <w:rPr>
          <w:rFonts w:hint="default" w:ascii="仿宋_GB2312" w:hAnsi="仿宋_GB2312" w:eastAsia="仿宋_GB2312" w:cs="仿宋_GB2312"/>
          <w:b/>
          <w:bCs/>
          <w:color w:val="auto"/>
          <w:kern w:val="0"/>
          <w:sz w:val="32"/>
          <w:szCs w:val="32"/>
          <w:lang w:val="en-US" w:eastAsia="zh-CN" w:bidi="ar"/>
        </w:rPr>
        <w:t>7．</w:t>
      </w:r>
      <w:r>
        <w:rPr>
          <w:rFonts w:hint="eastAsia" w:ascii="仿宋_GB2312" w:hAnsi="宋体" w:eastAsia="仿宋_GB2312" w:cs="仿宋_GB2312"/>
          <w:color w:val="auto"/>
          <w:kern w:val="0"/>
          <w:sz w:val="31"/>
          <w:szCs w:val="31"/>
          <w:lang w:val="en-US" w:eastAsia="zh-CN" w:bidi="ar"/>
        </w:rPr>
        <w:t>应急救援队伍建设和应急演练支出；</w:t>
      </w:r>
    </w:p>
    <w:p w14:paraId="4BB9FFB0">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8．</w:t>
      </w:r>
      <w:r>
        <w:rPr>
          <w:rFonts w:hint="eastAsia" w:ascii="仿宋_GB2312" w:hAnsi="仿宋_GB2312" w:eastAsia="仿宋_GB2312" w:cs="仿宋_GB2312"/>
          <w:color w:val="auto"/>
          <w:sz w:val="32"/>
          <w:szCs w:val="32"/>
          <w:lang w:eastAsia="zh-CN"/>
        </w:rPr>
        <w:t>安全知识竞赛、安全文化建设支出；</w:t>
      </w:r>
    </w:p>
    <w:p w14:paraId="0D9601F5">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9．</w:t>
      </w:r>
      <w:r>
        <w:rPr>
          <w:rFonts w:hint="eastAsia" w:ascii="仿宋_GB2312" w:hAnsi="宋体" w:eastAsia="仿宋_GB2312" w:cs="仿宋_GB2312"/>
          <w:color w:val="auto"/>
          <w:kern w:val="0"/>
          <w:sz w:val="31"/>
          <w:szCs w:val="31"/>
          <w:lang w:val="en-US" w:eastAsia="zh-CN" w:bidi="ar"/>
        </w:rPr>
        <w:t>安全生产适用新技术、新标准、新工艺、新装备的推广应用支出</w:t>
      </w:r>
      <w:r>
        <w:rPr>
          <w:rFonts w:hint="eastAsia" w:ascii="仿宋_GB2312" w:hAnsi="仿宋_GB2312" w:eastAsia="仿宋_GB2312" w:cs="仿宋_GB2312"/>
          <w:color w:val="auto"/>
          <w:sz w:val="32"/>
          <w:szCs w:val="32"/>
          <w:lang w:eastAsia="zh-CN"/>
        </w:rPr>
        <w:t>；</w:t>
      </w:r>
    </w:p>
    <w:p w14:paraId="2879E960">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风险分级管控和隐患排查治理</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双重预防机制</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体系建设支出</w:t>
      </w:r>
      <w:r>
        <w:rPr>
          <w:rFonts w:hint="eastAsia" w:ascii="仿宋_GB2312" w:hAnsi="仿宋_GB2312" w:eastAsia="仿宋_GB2312" w:cs="仿宋_GB2312"/>
          <w:color w:val="auto"/>
          <w:sz w:val="32"/>
          <w:szCs w:val="32"/>
          <w:lang w:eastAsia="zh-CN"/>
        </w:rPr>
        <w:t>；</w:t>
      </w:r>
    </w:p>
    <w:p w14:paraId="2DB652BA">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11．</w:t>
      </w:r>
      <w:r>
        <w:rPr>
          <w:rFonts w:hint="eastAsia" w:ascii="仿宋_GB2312" w:hAnsi="仿宋_GB2312" w:eastAsia="仿宋_GB2312" w:cs="仿宋_GB2312"/>
          <w:color w:val="auto"/>
          <w:sz w:val="32"/>
          <w:szCs w:val="32"/>
          <w:lang w:val="en-US" w:eastAsia="zh-CN"/>
        </w:rPr>
        <w:t>安全生产责任保险、承运人责任险等与安全生产直接相关的法定保险支出；</w:t>
      </w:r>
    </w:p>
    <w:p w14:paraId="593CC219">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color w:val="auto"/>
          <w:lang w:eastAsia="zh-CN"/>
        </w:rPr>
      </w:pPr>
      <w:r>
        <w:rPr>
          <w:rFonts w:hint="default" w:ascii="仿宋_GB2312" w:hAnsi="仿宋_GB2312" w:eastAsia="仿宋_GB2312" w:cs="仿宋_GB2312"/>
          <w:b/>
          <w:bCs/>
          <w:color w:val="auto"/>
          <w:kern w:val="2"/>
          <w:sz w:val="32"/>
          <w:szCs w:val="32"/>
          <w:lang w:val="en-US" w:eastAsia="zh-CN" w:bidi="ar-SA"/>
        </w:rPr>
        <w:t>12．</w:t>
      </w:r>
      <w:r>
        <w:rPr>
          <w:rFonts w:hint="eastAsia" w:ascii="仿宋_GB2312" w:hAnsi="仿宋_GB2312" w:eastAsia="仿宋_GB2312" w:cs="仿宋_GB2312"/>
          <w:color w:val="auto"/>
          <w:sz w:val="32"/>
          <w:szCs w:val="32"/>
          <w:lang w:val="en-US" w:eastAsia="zh-CN"/>
        </w:rPr>
        <w:t>企业从业人员发现报告事故隐患的奖励支出；</w:t>
      </w:r>
    </w:p>
    <w:p w14:paraId="5594D9D7">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13．</w:t>
      </w:r>
      <w:r>
        <w:rPr>
          <w:rFonts w:hint="eastAsia" w:ascii="仿宋_GB2312" w:hAnsi="仿宋_GB2312" w:eastAsia="仿宋_GB2312" w:cs="仿宋_GB2312"/>
          <w:color w:val="auto"/>
          <w:sz w:val="32"/>
          <w:szCs w:val="32"/>
          <w:lang w:eastAsia="zh-CN"/>
        </w:rPr>
        <w:t>其他与安全生产直接相关的支出，包括安全技术措施费（为改善劳动条件、防止事故等支出）、安全生产课题研究费、设备安全检测检验费、场所安全检测费、安全活动费、安全会议费等。</w:t>
      </w:r>
    </w:p>
    <w:p w14:paraId="66F73B9F">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（三）</w:t>
      </w:r>
      <w:r>
        <w:rPr>
          <w:rFonts w:hint="eastAsia" w:ascii="仿宋_GB2312" w:hAnsi="仿宋_GB2312" w:eastAsia="仿宋_GB2312" w:cs="仿宋_GB2312"/>
          <w:color w:val="auto"/>
          <w:sz w:val="32"/>
          <w:szCs w:val="32"/>
          <w:lang w:eastAsia="zh-CN"/>
        </w:rPr>
        <w:t>下列费用不计入安全生产费用：</w:t>
      </w:r>
    </w:p>
    <w:p w14:paraId="120A043A">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lang w:eastAsia="zh-CN"/>
        </w:rPr>
        <w:t>办理团体人身意外伤害保险或个人意外伤害保险费用；</w:t>
      </w:r>
    </w:p>
    <w:p w14:paraId="0DCFE310">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lang w:eastAsia="zh-CN"/>
        </w:rPr>
        <w:t>为员工提供的职业病防治、工伤保险、医疗保险所需费用；</w:t>
      </w:r>
    </w:p>
    <w:p w14:paraId="59A9D3EA">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lang w:eastAsia="zh-CN"/>
        </w:rPr>
        <w:t>其他明确分类与安全生产非直接相关的费用项目；</w:t>
      </w:r>
    </w:p>
    <w:p w14:paraId="4C1B3ECA">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lang w:eastAsia="zh-CN"/>
        </w:rPr>
        <w:t>安全专项投入在年度预算中另列专项安全生产费用预算资金。</w:t>
      </w:r>
    </w:p>
    <w:p w14:paraId="2DD2B367">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（四）</w:t>
      </w:r>
      <w:r>
        <w:rPr>
          <w:rFonts w:hint="eastAsia" w:ascii="仿宋_GB2312" w:hAnsi="仿宋_GB2312" w:eastAsia="仿宋_GB2312" w:cs="仿宋_GB2312"/>
          <w:color w:val="auto"/>
          <w:sz w:val="32"/>
          <w:szCs w:val="32"/>
          <w:lang w:eastAsia="zh-CN"/>
        </w:rPr>
        <w:t>在本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规定的使用范围内，安全生产费用优先用于安全生产监督管理部门、行业主管部门对安全生产提出的整改措施或达到安全生产标准所需的支出。</w:t>
      </w:r>
    </w:p>
    <w:p w14:paraId="41EA124B">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71" w:name="_Toc14579"/>
      <w:bookmarkStart w:id="72" w:name="_Toc16280"/>
      <w:bookmarkStart w:id="73" w:name="_Toc20820"/>
      <w:r>
        <w:rPr>
          <w:rFonts w:hint="eastAsia" w:ascii="楷体_GB2312" w:hAnsi="楷体_GB2312" w:eastAsia="楷体_GB2312" w:cs="楷体_GB2312"/>
          <w:b/>
          <w:bCs/>
          <w:color w:val="auto"/>
          <w:sz w:val="32"/>
          <w:szCs w:val="32"/>
          <w:lang w:val="en-US" w:eastAsia="zh-CN"/>
        </w:rPr>
        <w:t>第六条 安全资金的申批程序</w:t>
      </w:r>
      <w:bookmarkEnd w:id="71"/>
      <w:bookmarkEnd w:id="72"/>
      <w:bookmarkEnd w:id="73"/>
    </w:p>
    <w:p w14:paraId="2EF9ED66">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（一）</w:t>
      </w:r>
      <w:r>
        <w:rPr>
          <w:rFonts w:hint="eastAsia" w:ascii="仿宋_GB2312" w:hAnsi="仿宋_GB2312" w:eastAsia="仿宋_GB2312" w:cs="仿宋_GB2312"/>
          <w:color w:val="auto"/>
          <w:sz w:val="32"/>
          <w:szCs w:val="32"/>
          <w:lang w:eastAsia="zh-CN"/>
        </w:rPr>
        <w:t>安全环保部汇总各部门提出的安全生产技术措施项目（包括费用预算），经初步审查合格后报送</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总经理审核；经</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安全生产委员会讨论研究确定后编制年度安全生产资金的投入计划。</w:t>
      </w:r>
    </w:p>
    <w:p w14:paraId="72626D3E">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（二）</w:t>
      </w:r>
      <w:r>
        <w:rPr>
          <w:rFonts w:hint="eastAsia" w:ascii="仿宋_GB2312" w:hAnsi="仿宋_GB2312" w:eastAsia="仿宋_GB2312" w:cs="仿宋_GB2312"/>
          <w:color w:val="auto"/>
          <w:sz w:val="32"/>
          <w:szCs w:val="32"/>
          <w:lang w:eastAsia="zh-CN"/>
        </w:rPr>
        <w:t>编制安全生产资金投入计划时应充分考虑利用现有的设备和设施，挖掘潜力，讲究实效。</w:t>
      </w:r>
    </w:p>
    <w:p w14:paraId="47679BF7">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（三）</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审批同意的安全生产资金投入计划项目，由安全生产资金使用部门提出申请，经</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财务</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lang w:eastAsia="zh-CN"/>
        </w:rPr>
        <w:t>部负责人审核后，报送</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总经理审批同意后执行；临时需要使用安全生产资金的项目，由安全生产资金使用部门提出申请，经安全环保部和财务</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lang w:eastAsia="zh-CN"/>
        </w:rPr>
        <w:t>部负责人初步审查合格后，报送</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总经理审批同意后执行。</w:t>
      </w:r>
    </w:p>
    <w:p w14:paraId="0FBEF92A">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楷体_GB2312" w:cs="仿宋_GB2312"/>
          <w:b/>
          <w:bCs w:val="0"/>
          <w:color w:val="auto"/>
          <w:sz w:val="32"/>
          <w:szCs w:val="32"/>
          <w:lang w:eastAsia="zh-CN"/>
        </w:rPr>
        <w:t>（四）</w:t>
      </w:r>
      <w:r>
        <w:rPr>
          <w:rFonts w:hint="eastAsia" w:ascii="仿宋_GB2312" w:hAnsi="仿宋_GB2312" w:eastAsia="仿宋_GB2312" w:cs="仿宋_GB2312"/>
          <w:color w:val="auto"/>
          <w:sz w:val="32"/>
          <w:szCs w:val="32"/>
          <w:lang w:eastAsia="zh-CN"/>
        </w:rPr>
        <w:t>财务</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lang w:eastAsia="zh-CN"/>
        </w:rPr>
        <w:t>部负责按国家统一的会计办法审核、报销安全生产费用，并负责将年度安全生产费用使用计划和上一年度安全生产费用的提取情况报上级单位备案。</w:t>
      </w:r>
    </w:p>
    <w:p w14:paraId="6EF534DC">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74" w:name="_Toc11725"/>
      <w:bookmarkStart w:id="75" w:name="_Toc7439"/>
      <w:bookmarkStart w:id="76" w:name="_Toc22615"/>
      <w:r>
        <w:rPr>
          <w:rFonts w:hint="eastAsia" w:ascii="楷体_GB2312" w:hAnsi="楷体_GB2312" w:eastAsia="楷体_GB2312" w:cs="楷体_GB2312"/>
          <w:b/>
          <w:bCs/>
          <w:color w:val="auto"/>
          <w:sz w:val="32"/>
          <w:szCs w:val="32"/>
          <w:lang w:val="en-US" w:eastAsia="zh-CN"/>
        </w:rPr>
        <w:t>第七条 监督管理</w:t>
      </w:r>
      <w:bookmarkEnd w:id="74"/>
      <w:bookmarkEnd w:id="75"/>
      <w:bookmarkEnd w:id="76"/>
    </w:p>
    <w:p w14:paraId="6BAF169A">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（一）</w:t>
      </w:r>
      <w:r>
        <w:rPr>
          <w:rFonts w:hint="eastAsia" w:ascii="仿宋_GB2312" w:hAnsi="仿宋_GB2312" w:eastAsia="仿宋_GB2312" w:cs="仿宋_GB2312"/>
          <w:color w:val="auto"/>
          <w:sz w:val="32"/>
          <w:szCs w:val="32"/>
          <w:lang w:eastAsia="zh-CN"/>
        </w:rPr>
        <w:t>安全环保部负责监督使用安全生产费用，发现违规使用安全生产资金的，要及时向</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领导汇报。</w:t>
      </w:r>
    </w:p>
    <w:p w14:paraId="5DB1C131">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（二）</w:t>
      </w:r>
      <w:r>
        <w:rPr>
          <w:rFonts w:hint="eastAsia" w:ascii="仿宋_GB2312" w:hAnsi="仿宋_GB2312" w:eastAsia="仿宋_GB2312" w:cs="仿宋_GB2312"/>
          <w:color w:val="auto"/>
          <w:sz w:val="32"/>
          <w:szCs w:val="32"/>
          <w:lang w:eastAsia="zh-CN"/>
        </w:rPr>
        <w:t>安全环保部会同财务</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lang w:eastAsia="zh-CN"/>
        </w:rPr>
        <w:t>部对安全生产费用的使用情况进行监督检查。</w:t>
      </w:r>
    </w:p>
    <w:p w14:paraId="6BE49331">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（三）</w:t>
      </w:r>
      <w:r>
        <w:rPr>
          <w:rFonts w:hint="eastAsia" w:ascii="仿宋_GB2312" w:hAnsi="仿宋_GB2312" w:eastAsia="仿宋_GB2312" w:cs="仿宋_GB2312"/>
          <w:color w:val="auto"/>
          <w:sz w:val="32"/>
          <w:szCs w:val="32"/>
          <w:lang w:eastAsia="zh-CN"/>
        </w:rPr>
        <w:t>对检查中发现的问题，在</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办公会议上给予通报，并要求相关责任部门及时予以整改，对责任部门的负责人按有关规定进行处罚。</w:t>
      </w:r>
    </w:p>
    <w:p w14:paraId="2DDAC62D">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77" w:name="_Toc9093"/>
      <w:bookmarkStart w:id="78" w:name="_Toc26474"/>
      <w:r>
        <w:rPr>
          <w:rFonts w:hint="eastAsia" w:ascii="楷体_GB2312" w:hAnsi="楷体_GB2312" w:eastAsia="楷体_GB2312" w:cs="楷体_GB2312"/>
          <w:b/>
          <w:bCs/>
          <w:color w:val="auto"/>
          <w:sz w:val="32"/>
          <w:szCs w:val="32"/>
          <w:lang w:val="en-US" w:eastAsia="zh-CN"/>
        </w:rPr>
        <w:t>第八条 附 则</w:t>
      </w:r>
      <w:bookmarkEnd w:id="77"/>
      <w:bookmarkEnd w:id="78"/>
    </w:p>
    <w:p w14:paraId="1FF49591">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lang w:val="en-US" w:eastAsia="zh-CN"/>
        </w:rPr>
        <w:t>安全环保部</w:t>
      </w:r>
      <w:r>
        <w:rPr>
          <w:rFonts w:hint="eastAsia" w:ascii="仿宋_GB2312" w:hAnsi="仿宋_GB2312" w:eastAsia="仿宋_GB2312" w:cs="仿宋_GB2312"/>
          <w:color w:val="auto"/>
          <w:sz w:val="32"/>
          <w:szCs w:val="32"/>
          <w:lang w:eastAsia="zh-CN"/>
        </w:rPr>
        <w:t>负责解释。</w:t>
      </w:r>
    </w:p>
    <w:p w14:paraId="74460F51">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自发布之日起执行。</w:t>
      </w:r>
    </w:p>
    <w:p w14:paraId="1ADC63CE">
      <w:pPr>
        <w:keepNext w:val="0"/>
        <w:keepLines w:val="0"/>
        <w:pageBreakBefore w:val="0"/>
        <w:kinsoku/>
        <w:overflowPunct/>
        <w:autoSpaceDE/>
        <w:autoSpaceDN/>
        <w:bidi w:val="0"/>
        <w:spacing w:line="600" w:lineRule="exact"/>
        <w:textAlignment w:val="auto"/>
        <w:rPr>
          <w:rFonts w:hint="eastAsia"/>
        </w:rPr>
      </w:pPr>
      <w:r>
        <w:rPr>
          <w:rFonts w:hint="eastAsia"/>
          <w:color w:val="auto"/>
        </w:rPr>
        <w:br w:type="page"/>
      </w:r>
    </w:p>
    <w:p w14:paraId="6989966C">
      <w:pPr>
        <w:pStyle w:val="4"/>
        <w:keepNext w:val="0"/>
        <w:keepLines w:val="0"/>
        <w:pageBreakBefore w:val="0"/>
        <w:numPr>
          <w:ilvl w:val="0"/>
          <w:numId w:val="1"/>
        </w:numPr>
        <w:kinsoku/>
        <w:wordWrap/>
        <w:overflowPunct/>
        <w:topLinePunct w:val="0"/>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79" w:name="_Toc23340"/>
      <w:bookmarkStart w:id="80" w:name="_Toc8445"/>
      <w:r>
        <w:rPr>
          <w:rFonts w:hint="eastAsia" w:ascii="黑体" w:hAnsi="黑体" w:eastAsia="黑体" w:cs="黑体"/>
          <w:b w:val="0"/>
          <w:bCs/>
          <w:color w:val="auto"/>
          <w:sz w:val="44"/>
          <w:szCs w:val="44"/>
          <w:lang w:val="en-US" w:eastAsia="zh-CN"/>
        </w:rPr>
        <w:t>劳动保护用品配备和管理</w:t>
      </w:r>
      <w:bookmarkEnd w:id="79"/>
      <w:r>
        <w:rPr>
          <w:rFonts w:hint="eastAsia" w:ascii="黑体" w:hAnsi="黑体" w:eastAsia="黑体" w:cs="黑体"/>
          <w:b w:val="0"/>
          <w:bCs/>
          <w:color w:val="auto"/>
          <w:sz w:val="44"/>
          <w:szCs w:val="44"/>
          <w:lang w:val="en-US" w:eastAsia="zh-CN"/>
        </w:rPr>
        <w:t>办法（试行）</w:t>
      </w:r>
      <w:bookmarkEnd w:id="80"/>
    </w:p>
    <w:p w14:paraId="4A908C00">
      <w:pPr>
        <w:keepNext w:val="0"/>
        <w:keepLines w:val="0"/>
        <w:pageBreakBefore w:val="0"/>
        <w:kinsoku/>
        <w:wordWrap/>
        <w:overflowPunct/>
        <w:topLinePunct w:val="0"/>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81" w:name="_Toc28088"/>
      <w:bookmarkStart w:id="82" w:name="_Toc13579"/>
      <w:r>
        <w:rPr>
          <w:rFonts w:hint="eastAsia" w:ascii="楷体_GB2312" w:hAnsi="楷体_GB2312" w:eastAsia="楷体_GB2312" w:cs="楷体_GB2312"/>
          <w:b/>
          <w:bCs/>
          <w:color w:val="auto"/>
          <w:sz w:val="32"/>
          <w:szCs w:val="32"/>
          <w:lang w:val="en-US" w:eastAsia="zh-CN"/>
        </w:rPr>
        <w:t xml:space="preserve">第一条 </w:t>
      </w:r>
      <w:r>
        <w:rPr>
          <w:rFonts w:hint="eastAsia" w:ascii="楷体_GB2312" w:hAnsi="楷体_GB2312" w:eastAsia="楷体_GB2312" w:cs="楷体_GB2312"/>
          <w:b/>
          <w:bCs/>
          <w:color w:val="auto"/>
          <w:sz w:val="32"/>
          <w:szCs w:val="32"/>
          <w:lang w:val="zh-CN" w:eastAsia="zh-CN"/>
        </w:rPr>
        <w:t>目</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zh-CN" w:eastAsia="zh-CN"/>
        </w:rPr>
        <w:t>的</w:t>
      </w:r>
      <w:bookmarkEnd w:id="81"/>
      <w:bookmarkEnd w:id="82"/>
    </w:p>
    <w:p w14:paraId="3FEDADAE">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为加强公司劳动防护用品及特殊防护用品管理工作，充分发挥劳动防护用品及特殊防护用品管理作用，全面提高劳动防护用品及特殊防护用品管理水平，有效地保护员工劳动安全，特制定本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w:t>
      </w:r>
    </w:p>
    <w:p w14:paraId="4E954B42">
      <w:pPr>
        <w:keepNext w:val="0"/>
        <w:keepLines w:val="0"/>
        <w:pageBreakBefore w:val="0"/>
        <w:kinsoku/>
        <w:wordWrap/>
        <w:overflowPunct/>
        <w:topLinePunct w:val="0"/>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83" w:name="_Toc815"/>
      <w:bookmarkStart w:id="84" w:name="_Toc4371"/>
      <w:bookmarkStart w:id="85" w:name="_Toc32616"/>
      <w:r>
        <w:rPr>
          <w:rFonts w:hint="eastAsia" w:ascii="楷体_GB2312" w:hAnsi="楷体_GB2312" w:eastAsia="楷体_GB2312" w:cs="楷体_GB2312"/>
          <w:b/>
          <w:bCs/>
          <w:color w:val="auto"/>
          <w:sz w:val="32"/>
          <w:szCs w:val="32"/>
          <w:lang w:val="en-US" w:eastAsia="zh-CN"/>
        </w:rPr>
        <w:t>第二条 适用范围</w:t>
      </w:r>
      <w:bookmarkEnd w:id="83"/>
      <w:bookmarkEnd w:id="84"/>
      <w:bookmarkEnd w:id="85"/>
    </w:p>
    <w:p w14:paraId="29C15242">
      <w:pPr>
        <w:keepNext w:val="0"/>
        <w:keepLines w:val="0"/>
        <w:pageBreakBefore w:val="0"/>
        <w:kinsoku/>
        <w:overflowPunct/>
        <w:autoSpaceDE/>
        <w:autoSpaceDN/>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z w:val="32"/>
          <w:szCs w:val="32"/>
        </w:rPr>
        <w:t>劳动防护品和特殊防护用品的发放、使用、管理等作了明确规定，适用于公司劳动防护品和特殊防护用品的管理工作。</w:t>
      </w:r>
    </w:p>
    <w:p w14:paraId="53DF0056">
      <w:pPr>
        <w:keepNext w:val="0"/>
        <w:keepLines w:val="0"/>
        <w:pageBreakBefore w:val="0"/>
        <w:kinsoku/>
        <w:wordWrap/>
        <w:overflowPunct/>
        <w:topLinePunct w:val="0"/>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86" w:name="_Toc15962"/>
      <w:bookmarkStart w:id="87" w:name="_Toc16272"/>
      <w:bookmarkStart w:id="88" w:name="_Toc21488"/>
      <w:r>
        <w:rPr>
          <w:rFonts w:hint="eastAsia" w:ascii="楷体_GB2312" w:hAnsi="楷体_GB2312" w:eastAsia="楷体_GB2312" w:cs="楷体_GB2312"/>
          <w:b/>
          <w:bCs/>
          <w:color w:val="auto"/>
          <w:sz w:val="32"/>
          <w:szCs w:val="32"/>
          <w:lang w:val="en-US" w:eastAsia="zh-CN"/>
        </w:rPr>
        <w:t>第三条 内 容</w:t>
      </w:r>
      <w:bookmarkEnd w:id="86"/>
      <w:bookmarkEnd w:id="87"/>
      <w:bookmarkEnd w:id="88"/>
    </w:p>
    <w:p w14:paraId="4E2898EF">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楷体_GB2312" w:cs="仿宋_GB2312"/>
          <w:b/>
          <w:bCs w:val="0"/>
          <w:color w:val="auto"/>
          <w:sz w:val="32"/>
          <w:szCs w:val="32"/>
          <w:lang w:eastAsia="zh-CN"/>
        </w:rPr>
        <w:t>（一）</w:t>
      </w:r>
      <w:r>
        <w:rPr>
          <w:rFonts w:hint="eastAsia" w:ascii="仿宋_GB2312" w:hAnsi="仿宋_GB2312" w:eastAsia="仿宋_GB2312" w:cs="仿宋_GB2312"/>
          <w:color w:val="auto"/>
          <w:sz w:val="32"/>
          <w:szCs w:val="32"/>
        </w:rPr>
        <w:t xml:space="preserve"> 劳动防护用品是保障职工在生产经营过程中的安全健康的预防性辅助措施，发放的劳动防护用品应遵循“安全、实用、经济、美观”的原则。根据企业安全生产和防止职业病危害的需要，对不同工种，不同劳动条件，发给不同的防护用品。   </w:t>
      </w:r>
    </w:p>
    <w:p w14:paraId="281ED9DB">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楷体_GB2312" w:cs="仿宋_GB2312"/>
          <w:b/>
          <w:bCs w:val="0"/>
          <w:color w:val="auto"/>
          <w:sz w:val="32"/>
          <w:szCs w:val="32"/>
          <w:lang w:eastAsia="zh-CN"/>
        </w:rPr>
        <w:t>（二）</w:t>
      </w:r>
      <w:r>
        <w:rPr>
          <w:rFonts w:hint="eastAsia" w:ascii="仿宋_GB2312" w:hAnsi="仿宋_GB2312" w:eastAsia="仿宋_GB2312" w:cs="仿宋_GB2312"/>
          <w:color w:val="auto"/>
          <w:sz w:val="32"/>
          <w:szCs w:val="32"/>
        </w:rPr>
        <w:t xml:space="preserve"> 职工进入生产现场，必须穿戴本工种规定的劳动防护用品，未按规定正确使用劳动保护用品的，视为违章作业，各部门应经常教育和监督检查职工对劳动防护用品的正确使用。</w:t>
      </w:r>
    </w:p>
    <w:p w14:paraId="1927FF50">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楷体_GB2312" w:cs="仿宋_GB2312"/>
          <w:b/>
          <w:bCs w:val="0"/>
          <w:color w:val="auto"/>
          <w:sz w:val="32"/>
          <w:szCs w:val="32"/>
          <w:lang w:eastAsia="zh-CN"/>
        </w:rPr>
        <w:t>（三）</w:t>
      </w:r>
      <w:r>
        <w:rPr>
          <w:rFonts w:hint="eastAsia" w:ascii="仿宋_GB2312" w:hAnsi="仿宋_GB2312" w:eastAsia="仿宋_GB2312" w:cs="仿宋_GB2312"/>
          <w:color w:val="auto"/>
          <w:sz w:val="32"/>
          <w:szCs w:val="32"/>
        </w:rPr>
        <w:t xml:space="preserve"> 劳动防护用品发放的原则及范围</w:t>
      </w:r>
    </w:p>
    <w:p w14:paraId="2BAE2E9D">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劳动防护用品的发放标准是根据本公司各岗位、工种的实际需要，保证各类工作人员能正常进行安全生产的前提而制订的；</w:t>
      </w:r>
    </w:p>
    <w:p w14:paraId="1870FEC4">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兼职工种人员，按其从事主要工种发放劳动防护用品；</w:t>
      </w:r>
    </w:p>
    <w:p w14:paraId="66443C13">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领导干部、生产管理人员按所辖主要工种的标准发放；</w:t>
      </w:r>
    </w:p>
    <w:p w14:paraId="73D74952">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rPr>
        <w:t>新进公司职工确定工种后，按该工种标准领取劳保用品；</w:t>
      </w:r>
    </w:p>
    <w:p w14:paraId="2DED1A39">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sz w:val="32"/>
          <w:szCs w:val="32"/>
        </w:rPr>
        <w:t>外来施工队伍以及外包工程队其劳动保护用品自理</w:t>
      </w:r>
      <w:r>
        <w:rPr>
          <w:rFonts w:hint="eastAsia" w:ascii="仿宋_GB2312" w:hAnsi="仿宋_GB2312" w:eastAsia="仿宋_GB2312" w:cs="仿宋_GB2312"/>
          <w:color w:val="auto"/>
          <w:sz w:val="32"/>
          <w:szCs w:val="32"/>
          <w:lang w:eastAsia="zh-CN"/>
        </w:rPr>
        <w:t>。</w:t>
      </w:r>
    </w:p>
    <w:p w14:paraId="5FC0BC6C">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楷体_GB2312" w:cs="仿宋_GB2312"/>
          <w:b/>
          <w:bCs w:val="0"/>
          <w:color w:val="auto"/>
          <w:sz w:val="32"/>
          <w:szCs w:val="32"/>
          <w:lang w:eastAsia="zh-CN"/>
        </w:rPr>
        <w:t>（四）</w:t>
      </w:r>
      <w:r>
        <w:rPr>
          <w:rFonts w:hint="eastAsia" w:ascii="仿宋_GB2312" w:hAnsi="仿宋_GB2312" w:eastAsia="仿宋_GB2312" w:cs="仿宋_GB2312"/>
          <w:color w:val="auto"/>
          <w:sz w:val="32"/>
          <w:szCs w:val="32"/>
        </w:rPr>
        <w:t>劳动防护用品分为特种劳动防护用品和一般劳动防护用品</w:t>
      </w:r>
    </w:p>
    <w:p w14:paraId="4D611EEA">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特殊劳动防护用品目录由国家安全生产监督管理总局确定并公布；未列入目录的劳动防护用品为一般劳动防护用品；</w:t>
      </w:r>
    </w:p>
    <w:p w14:paraId="6E88AF34">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特种劳动防护用品必须持有国家安全生产监督管理总局颁发的特种劳动防护用品安全标志证书。</w:t>
      </w:r>
    </w:p>
    <w:p w14:paraId="781F3BB8">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楷体_GB2312" w:cs="仿宋_GB2312"/>
          <w:b/>
          <w:bCs w:val="0"/>
          <w:color w:val="auto"/>
          <w:sz w:val="32"/>
          <w:szCs w:val="32"/>
          <w:lang w:eastAsia="zh-CN"/>
        </w:rPr>
        <w:t>（五）</w:t>
      </w:r>
      <w:r>
        <w:rPr>
          <w:rFonts w:hint="eastAsia" w:ascii="仿宋_GB2312" w:hAnsi="仿宋_GB2312" w:eastAsia="仿宋_GB2312" w:cs="仿宋_GB2312"/>
          <w:color w:val="auto"/>
          <w:sz w:val="32"/>
          <w:szCs w:val="32"/>
        </w:rPr>
        <w:t>劳动防护用品的管理规定</w:t>
      </w:r>
    </w:p>
    <w:p w14:paraId="5C71A205">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劳动防护用品应采购取得安全标志准用证或经过备案的劳动防护用品；</w:t>
      </w:r>
    </w:p>
    <w:p w14:paraId="734C6E28">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劳动防护用品到货后,安全环保部负责组织进行验收；</w:t>
      </w:r>
    </w:p>
    <w:p w14:paraId="576355F5">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劳动防护用品保管场所应符合相关规定；</w:t>
      </w:r>
    </w:p>
    <w:p w14:paraId="2869BF2C">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rPr>
        <w:t>禁止使用过期或损坏的劳动防护用品；</w:t>
      </w:r>
    </w:p>
    <w:p w14:paraId="1D8C779C">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sz w:val="32"/>
          <w:szCs w:val="32"/>
        </w:rPr>
        <w:t>对于技术性质较强的特殊安全防护用品，如安全绳等应按照安全规程规定执行，并建立定期检验</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，每次使用前应进行检查。</w:t>
      </w:r>
    </w:p>
    <w:p w14:paraId="41513A91">
      <w:pPr>
        <w:keepNext w:val="0"/>
        <w:keepLines w:val="0"/>
        <w:pageBreakBefore w:val="0"/>
        <w:kinsoku/>
        <w:wordWrap/>
        <w:overflowPunct/>
        <w:topLinePunct w:val="0"/>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89" w:name="_Toc840"/>
      <w:bookmarkStart w:id="90" w:name="_Toc1237"/>
      <w:r>
        <w:rPr>
          <w:rFonts w:hint="eastAsia" w:ascii="楷体_GB2312" w:hAnsi="楷体_GB2312" w:eastAsia="楷体_GB2312" w:cs="楷体_GB2312"/>
          <w:b/>
          <w:bCs/>
          <w:color w:val="auto"/>
          <w:sz w:val="32"/>
          <w:szCs w:val="32"/>
          <w:lang w:val="en-US" w:eastAsia="zh-CN"/>
        </w:rPr>
        <w:t>第四条 附 则</w:t>
      </w:r>
      <w:bookmarkEnd w:id="89"/>
      <w:bookmarkEnd w:id="90"/>
    </w:p>
    <w:p w14:paraId="112C84B4">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lang w:eastAsia="zh-CN"/>
        </w:rPr>
        <w:t>本办法由阆中水城公司安全环保部负责解释</w:t>
      </w:r>
      <w:r>
        <w:rPr>
          <w:rFonts w:hint="eastAsia" w:ascii="仿宋_GB2312" w:hAnsi="仿宋_GB2312" w:eastAsia="仿宋_GB2312" w:cs="仿宋_GB2312"/>
          <w:color w:val="auto"/>
          <w:sz w:val="32"/>
          <w:szCs w:val="32"/>
        </w:rPr>
        <w:t>。</w:t>
      </w:r>
    </w:p>
    <w:p w14:paraId="5E3ACC23">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自发布之日起执行。</w:t>
      </w:r>
    </w:p>
    <w:p w14:paraId="60806E5B">
      <w:pPr>
        <w:rPr>
          <w:rFonts w:hint="eastAsia"/>
        </w:rPr>
      </w:pPr>
      <w:r>
        <w:rPr>
          <w:rFonts w:hint="eastAsia"/>
          <w:color w:val="auto"/>
        </w:rPr>
        <w:br w:type="page"/>
      </w:r>
    </w:p>
    <w:p w14:paraId="6BB18695">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91" w:name="_Toc29051"/>
      <w:bookmarkStart w:id="92" w:name="_Toc19102"/>
      <w:bookmarkStart w:id="93" w:name="_Toc12022"/>
      <w:r>
        <w:rPr>
          <w:rFonts w:hint="eastAsia" w:ascii="黑体" w:hAnsi="黑体" w:eastAsia="黑体" w:cs="黑体"/>
          <w:b w:val="0"/>
          <w:bCs/>
          <w:color w:val="auto"/>
          <w:sz w:val="44"/>
          <w:szCs w:val="44"/>
          <w:lang w:val="en-US" w:eastAsia="zh-CN"/>
        </w:rPr>
        <w:t>安全环保会议管理</w:t>
      </w:r>
      <w:bookmarkEnd w:id="91"/>
      <w:bookmarkEnd w:id="92"/>
      <w:r>
        <w:rPr>
          <w:rFonts w:hint="eastAsia" w:ascii="黑体" w:hAnsi="黑体" w:eastAsia="黑体" w:cs="黑体"/>
          <w:b w:val="0"/>
          <w:bCs/>
          <w:color w:val="auto"/>
          <w:sz w:val="44"/>
          <w:szCs w:val="44"/>
          <w:lang w:val="en-US" w:eastAsia="zh-CN"/>
        </w:rPr>
        <w:t>办法（试行）</w:t>
      </w:r>
      <w:bookmarkEnd w:id="93"/>
    </w:p>
    <w:p w14:paraId="3C1E37B1">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94" w:name="_Toc16744"/>
      <w:bookmarkStart w:id="95" w:name="_Toc27145"/>
      <w:r>
        <w:rPr>
          <w:rFonts w:hint="eastAsia" w:ascii="楷体_GB2312" w:hAnsi="楷体_GB2312" w:eastAsia="楷体_GB2312" w:cs="楷体_GB2312"/>
          <w:b/>
          <w:bCs/>
          <w:color w:val="auto"/>
          <w:sz w:val="32"/>
          <w:szCs w:val="32"/>
          <w:lang w:val="en-US" w:eastAsia="zh-CN"/>
        </w:rPr>
        <w:t>第一条 总 则</w:t>
      </w:r>
      <w:bookmarkEnd w:id="94"/>
      <w:bookmarkEnd w:id="95"/>
    </w:p>
    <w:p w14:paraId="5ADA0313">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color w:val="auto"/>
          <w:sz w:val="32"/>
          <w:lang w:eastAsia="zh-CN"/>
        </w:rPr>
        <w:t>（一）</w:t>
      </w:r>
      <w:r>
        <w:rPr>
          <w:rFonts w:hint="eastAsia" w:ascii="仿宋_GB2312" w:hAnsi="仿宋_GB2312" w:eastAsia="仿宋_GB2312" w:cs="仿宋_GB2312"/>
          <w:color w:val="auto"/>
          <w:sz w:val="32"/>
          <w:szCs w:val="32"/>
        </w:rPr>
        <w:t>为认真贯彻国家有关安全环保法律法规，及时传达落实上级公司安全环保的各项要求，根据《中华人民共和国安全生产法》、《滨水城乡公司安全环保会议管理办法》等相关规定，结合公司工作实际，制定本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w:t>
      </w:r>
    </w:p>
    <w:p w14:paraId="559D242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color w:val="auto"/>
          <w:sz w:val="32"/>
          <w:lang w:eastAsia="zh-CN"/>
        </w:rPr>
        <w:t>（二）</w:t>
      </w: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z w:val="32"/>
          <w:szCs w:val="32"/>
        </w:rPr>
        <w:t>组织召开的有关安全环保工作的季度会、月度会、专题会等会议。</w:t>
      </w:r>
    </w:p>
    <w:p w14:paraId="30ABE5E1">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96" w:name="_Toc3348"/>
      <w:bookmarkStart w:id="97" w:name="_Toc2791"/>
      <w:r>
        <w:rPr>
          <w:rFonts w:hint="eastAsia" w:ascii="楷体_GB2312" w:hAnsi="楷体_GB2312" w:eastAsia="楷体_GB2312" w:cs="楷体_GB2312"/>
          <w:b/>
          <w:bCs/>
          <w:color w:val="auto"/>
          <w:sz w:val="32"/>
          <w:szCs w:val="32"/>
          <w:lang w:val="en-US" w:eastAsia="zh-CN"/>
        </w:rPr>
        <w:t>第二条 会议类型和内容</w:t>
      </w:r>
      <w:bookmarkEnd w:id="96"/>
      <w:bookmarkEnd w:id="97"/>
    </w:p>
    <w:p w14:paraId="65591267">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（一）</w:t>
      </w:r>
      <w:r>
        <w:rPr>
          <w:rFonts w:hint="eastAsia" w:ascii="仿宋_GB2312" w:hAnsi="仿宋_GB2312" w:eastAsia="仿宋_GB2312" w:cs="仿宋_GB2312"/>
          <w:color w:val="auto"/>
          <w:sz w:val="32"/>
          <w:szCs w:val="32"/>
          <w:lang w:eastAsia="zh-CN"/>
        </w:rPr>
        <w:t>公司</w:t>
      </w:r>
      <w:r>
        <w:rPr>
          <w:rFonts w:hint="eastAsia" w:eastAsia="仿宋_GB2312"/>
          <w:color w:val="auto"/>
          <w:kern w:val="0"/>
          <w:sz w:val="32"/>
          <w:szCs w:val="32"/>
          <w:shd w:val="clear" w:color="auto" w:fill="FFFFFF"/>
          <w:lang w:val="en-US" w:eastAsia="zh-CN"/>
        </w:rPr>
        <w:t>每季度</w:t>
      </w:r>
      <w:r>
        <w:rPr>
          <w:rFonts w:hint="eastAsia" w:eastAsia="仿宋_GB2312"/>
          <w:color w:val="auto"/>
          <w:kern w:val="0"/>
          <w:sz w:val="32"/>
          <w:szCs w:val="32"/>
          <w:shd w:val="clear" w:color="auto" w:fill="FFFFFF"/>
        </w:rPr>
        <w:t>召开一次安全环保工作会议，会议由</w:t>
      </w:r>
      <w:r>
        <w:rPr>
          <w:rFonts w:hint="eastAsia" w:ascii="仿宋_GB2312" w:hAnsi="仿宋_GB2312" w:eastAsia="仿宋_GB2312" w:cs="仿宋_GB2312"/>
          <w:color w:val="auto"/>
          <w:sz w:val="32"/>
          <w:szCs w:val="32"/>
          <w:lang w:val="en-US" w:eastAsia="zh-CN"/>
        </w:rPr>
        <w:t>安全环保部或分管安全环保副总经理</w:t>
      </w:r>
      <w:r>
        <w:rPr>
          <w:rFonts w:hint="eastAsia" w:ascii="仿宋_GB2312" w:hAnsi="仿宋_GB2312" w:eastAsia="仿宋_GB2312" w:cs="仿宋_GB2312"/>
          <w:color w:val="auto"/>
          <w:sz w:val="32"/>
          <w:szCs w:val="32"/>
        </w:rPr>
        <w:t>召集，主要内容为：传达贯彻上级关于安全环保工作的重要指示和安全环保会议精神，总结上一阶段安全环保工作，分析当前安全环保形势，安排部署下一阶段安全环保工作。</w:t>
      </w:r>
    </w:p>
    <w:p w14:paraId="49F7CCA4">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eastAsia="仿宋_GB2312"/>
          <w:b w:val="0"/>
          <w:bCs w:val="0"/>
          <w:color w:val="auto"/>
          <w:sz w:val="32"/>
        </w:rPr>
        <w:t xml:space="preserve"> </w:t>
      </w:r>
      <w:r>
        <w:rPr>
          <w:rFonts w:hint="eastAsia" w:eastAsia="楷体_GB2312"/>
          <w:b/>
          <w:bCs w:val="0"/>
          <w:color w:val="auto"/>
          <w:sz w:val="32"/>
          <w:lang w:eastAsia="zh-CN"/>
        </w:rPr>
        <w:t>（二）</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根据需要，由</w:t>
      </w:r>
      <w:r>
        <w:rPr>
          <w:rFonts w:hint="eastAsia" w:ascii="仿宋_GB2312" w:hAnsi="仿宋_GB2312" w:eastAsia="仿宋_GB2312" w:cs="仿宋_GB2312"/>
          <w:color w:val="auto"/>
          <w:sz w:val="32"/>
          <w:szCs w:val="32"/>
          <w:lang w:val="en-US" w:eastAsia="zh-CN"/>
        </w:rPr>
        <w:t>安全环保部或分管安全环保副总经理</w:t>
      </w:r>
      <w:r>
        <w:rPr>
          <w:rFonts w:hint="eastAsia" w:ascii="仿宋_GB2312" w:hAnsi="仿宋_GB2312" w:eastAsia="仿宋_GB2312" w:cs="仿宋_GB2312"/>
          <w:color w:val="auto"/>
          <w:sz w:val="32"/>
          <w:szCs w:val="32"/>
        </w:rPr>
        <w:t>召集，不定期组织召开安全环保专题会议，及时传达贯彻上级关于安全环保工作的重要指示和安全环保会议精神，听取有关</w:t>
      </w:r>
      <w:r>
        <w:rPr>
          <w:rFonts w:hint="eastAsia" w:ascii="仿宋_GB2312" w:hAnsi="仿宋_GB2312" w:eastAsia="仿宋_GB2312" w:cs="仿宋_GB2312"/>
          <w:color w:val="auto"/>
          <w:sz w:val="32"/>
          <w:szCs w:val="32"/>
          <w:lang w:val="en-US" w:eastAsia="zh-CN"/>
        </w:rPr>
        <w:t>职能部门</w:t>
      </w:r>
      <w:r>
        <w:rPr>
          <w:rFonts w:hint="eastAsia" w:ascii="仿宋_GB2312" w:hAnsi="仿宋_GB2312" w:eastAsia="仿宋_GB2312" w:cs="仿宋_GB2312"/>
          <w:color w:val="auto"/>
          <w:sz w:val="32"/>
          <w:szCs w:val="32"/>
        </w:rPr>
        <w:t>和相关项目的专题汇报，制定安全环保工作措施，分解工作任务。</w:t>
      </w:r>
    </w:p>
    <w:p w14:paraId="5A7D6D4B">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（三）</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职能部门应组织召开月度安全环保工作会议或专题会议，可视情况合并在业务工作会议中合并召开，</w:t>
      </w:r>
      <w:r>
        <w:rPr>
          <w:rFonts w:hint="eastAsia" w:ascii="仿宋_GB2312" w:hAnsi="仿宋_GB2312" w:eastAsia="仿宋_GB2312" w:cs="仿宋_GB2312"/>
          <w:color w:val="auto"/>
          <w:sz w:val="32"/>
          <w:szCs w:val="32"/>
        </w:rPr>
        <w:t>会议由部门负责人召集，主要内容：及时掌握和了解项目的安全环保动态，</w:t>
      </w:r>
      <w:r>
        <w:rPr>
          <w:rFonts w:hint="eastAsia" w:ascii="仿宋_GB2312" w:hAnsi="仿宋_GB2312" w:eastAsia="仿宋_GB2312" w:cs="仿宋_GB2312"/>
          <w:color w:val="auto"/>
          <w:sz w:val="32"/>
          <w:szCs w:val="32"/>
          <w:lang w:val="en-US" w:eastAsia="zh-CN"/>
        </w:rPr>
        <w:t>落实安全环保有关文件精神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落实问题</w:t>
      </w:r>
      <w:r>
        <w:rPr>
          <w:rFonts w:hint="eastAsia" w:ascii="仿宋_GB2312" w:hAnsi="仿宋_GB2312" w:eastAsia="仿宋_GB2312" w:cs="仿宋_GB2312"/>
          <w:color w:val="auto"/>
          <w:sz w:val="32"/>
          <w:szCs w:val="32"/>
        </w:rPr>
        <w:t>整改，布置</w:t>
      </w:r>
      <w:r>
        <w:rPr>
          <w:rFonts w:hint="eastAsia" w:ascii="仿宋_GB2312" w:hAnsi="仿宋_GB2312" w:eastAsia="仿宋_GB2312" w:cs="仿宋_GB2312"/>
          <w:color w:val="auto"/>
          <w:sz w:val="32"/>
          <w:szCs w:val="32"/>
          <w:lang w:val="en-US" w:eastAsia="zh-CN"/>
        </w:rPr>
        <w:t>业务工作的同时布置</w:t>
      </w:r>
      <w:r>
        <w:rPr>
          <w:rFonts w:hint="eastAsia" w:ascii="仿宋_GB2312" w:hAnsi="仿宋_GB2312" w:eastAsia="仿宋_GB2312" w:cs="仿宋_GB2312"/>
          <w:color w:val="auto"/>
          <w:sz w:val="32"/>
          <w:szCs w:val="32"/>
        </w:rPr>
        <w:t>安全环保工作。</w:t>
      </w:r>
    </w:p>
    <w:p w14:paraId="30D34DF1">
      <w:pPr>
        <w:keepNext w:val="0"/>
        <w:keepLines w:val="0"/>
        <w:pageBreakBefore w:val="0"/>
        <w:kinsoku/>
        <w:overflowPunct/>
        <w:autoSpaceDE/>
        <w:autoSpaceDN/>
        <w:bidi w:val="0"/>
        <w:spacing w:line="600" w:lineRule="exact"/>
        <w:ind w:firstLine="643" w:firstLineChars="200"/>
        <w:textAlignment w:val="auto"/>
        <w:rPr>
          <w:rFonts w:hint="default" w:eastAsia="仿宋_GB2312"/>
          <w:lang w:val="en-US" w:eastAsia="zh-CN"/>
        </w:rPr>
      </w:pPr>
      <w:r>
        <w:rPr>
          <w:rFonts w:hint="eastAsia" w:ascii="Times New Roman" w:hAnsi="Times New Roman" w:eastAsia="楷体_GB2312" w:cs="Times New Roman"/>
          <w:b/>
          <w:bCs w:val="0"/>
          <w:color w:val="auto"/>
          <w:spacing w:val="0"/>
          <w:kern w:val="2"/>
          <w:sz w:val="32"/>
          <w:szCs w:val="22"/>
          <w:lang w:val="en-US" w:eastAsia="zh-CN" w:bidi="ar-SA"/>
        </w:rPr>
        <w:t>（四）</w:t>
      </w:r>
      <w:r>
        <w:rPr>
          <w:rFonts w:hint="eastAsia" w:ascii="仿宋_GB2312" w:hAnsi="仿宋_GB2312" w:eastAsia="仿宋_GB2312" w:cs="仿宋_GB2312"/>
          <w:color w:val="auto"/>
          <w:sz w:val="32"/>
          <w:szCs w:val="32"/>
          <w:lang w:val="en-US" w:eastAsia="zh-CN"/>
        </w:rPr>
        <w:t>游船项目应组织召开项目月度安全环保工作会议</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项目负责人</w:t>
      </w:r>
      <w:r>
        <w:rPr>
          <w:rFonts w:hint="eastAsia" w:ascii="仿宋_GB2312" w:hAnsi="仿宋_GB2312" w:eastAsia="仿宋_GB2312" w:cs="仿宋_GB2312"/>
          <w:color w:val="auto"/>
          <w:sz w:val="32"/>
          <w:szCs w:val="32"/>
        </w:rPr>
        <w:t>召集，</w:t>
      </w:r>
      <w:r>
        <w:rPr>
          <w:rFonts w:hint="eastAsia" w:ascii="仿宋_GB2312" w:hAnsi="仿宋_GB2312" w:eastAsia="仿宋_GB2312" w:cs="仿宋_GB2312"/>
          <w:color w:val="auto"/>
          <w:sz w:val="32"/>
          <w:szCs w:val="32"/>
          <w:lang w:val="en-US" w:eastAsia="zh-CN"/>
        </w:rPr>
        <w:t>并定期、</w:t>
      </w:r>
      <w:r>
        <w:rPr>
          <w:rFonts w:hint="eastAsia" w:ascii="仿宋_GB2312" w:hAnsi="仿宋_GB2312" w:eastAsia="仿宋_GB2312" w:cs="仿宋_GB2312"/>
          <w:color w:val="auto"/>
          <w:sz w:val="32"/>
          <w:szCs w:val="32"/>
        </w:rPr>
        <w:t>不定期组织召开安全环保专题会议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以及落实班前会、节前、重要活动前等会议召开</w:t>
      </w:r>
      <w:r>
        <w:rPr>
          <w:rFonts w:hint="eastAsia" w:ascii="仿宋_GB2312" w:hAnsi="仿宋_GB2312" w:eastAsia="仿宋_GB2312" w:cs="仿宋_GB2312"/>
          <w:color w:val="auto"/>
          <w:sz w:val="32"/>
          <w:szCs w:val="32"/>
        </w:rPr>
        <w:t>，及时传达贯彻上级关于安全环保工作的重要指示和安全环保会议精神，</w:t>
      </w:r>
      <w:r>
        <w:rPr>
          <w:rFonts w:hint="eastAsia" w:ascii="仿宋_GB2312" w:hAnsi="仿宋_GB2312" w:eastAsia="仿宋_GB2312" w:cs="仿宋_GB2312"/>
          <w:color w:val="auto"/>
          <w:sz w:val="32"/>
          <w:szCs w:val="32"/>
          <w:lang w:val="en-US" w:eastAsia="zh-CN"/>
        </w:rPr>
        <w:t>落实安全整改</w:t>
      </w:r>
      <w:r>
        <w:rPr>
          <w:rFonts w:hint="eastAsia" w:ascii="仿宋_GB2312" w:hAnsi="仿宋_GB2312" w:eastAsia="仿宋_GB2312" w:cs="仿宋_GB2312"/>
          <w:color w:val="auto"/>
          <w:sz w:val="32"/>
          <w:szCs w:val="32"/>
        </w:rPr>
        <w:t>，制定安全环保工作措施，</w:t>
      </w:r>
      <w:r>
        <w:rPr>
          <w:rFonts w:hint="eastAsia" w:ascii="仿宋_GB2312" w:hAnsi="仿宋_GB2312" w:eastAsia="仿宋_GB2312" w:cs="仿宋_GB2312"/>
          <w:color w:val="auto"/>
          <w:sz w:val="32"/>
          <w:szCs w:val="32"/>
          <w:lang w:val="en-US" w:eastAsia="zh-CN"/>
        </w:rPr>
        <w:t>安排并</w:t>
      </w:r>
      <w:r>
        <w:rPr>
          <w:rFonts w:hint="eastAsia" w:ascii="仿宋_GB2312" w:hAnsi="仿宋_GB2312" w:eastAsia="仿宋_GB2312" w:cs="仿宋_GB2312"/>
          <w:color w:val="auto"/>
          <w:sz w:val="32"/>
          <w:szCs w:val="32"/>
        </w:rPr>
        <w:t>分解工作任务。</w:t>
      </w:r>
    </w:p>
    <w:p w14:paraId="760C02BA">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w:t>
      </w:r>
      <w:r>
        <w:rPr>
          <w:rFonts w:hint="eastAsia" w:eastAsia="楷体_GB2312" w:cs="Times New Roman"/>
          <w:b/>
          <w:bCs w:val="0"/>
          <w:color w:val="auto"/>
          <w:kern w:val="2"/>
          <w:sz w:val="32"/>
          <w:szCs w:val="22"/>
          <w:lang w:val="en-US" w:eastAsia="zh-CN" w:bidi="ar-SA"/>
        </w:rPr>
        <w:t>五</w:t>
      </w:r>
      <w:r>
        <w:rPr>
          <w:rFonts w:hint="eastAsia" w:eastAsia="楷体_GB2312"/>
          <w:b/>
          <w:bCs w:val="0"/>
          <w:color w:val="auto"/>
          <w:sz w:val="32"/>
          <w:lang w:eastAsia="zh-CN"/>
        </w:rPr>
        <w:t>）</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可根据安全环保工作需要，召开安全环保经验交流会、座谈会、现场会等会议。</w:t>
      </w:r>
    </w:p>
    <w:p w14:paraId="06A56653">
      <w:pPr>
        <w:pStyle w:val="6"/>
        <w:keepNext w:val="0"/>
        <w:keepLines w:val="0"/>
        <w:pageBreakBefore w:val="0"/>
        <w:kinsoku/>
        <w:overflowPunct/>
        <w:autoSpaceDE/>
        <w:autoSpaceDN/>
        <w:bidi w:val="0"/>
        <w:spacing w:line="600" w:lineRule="exact"/>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eastAsia="楷体_GB2312" w:cs="Times New Roman"/>
          <w:b/>
          <w:bCs w:val="0"/>
          <w:color w:val="auto"/>
          <w:kern w:val="2"/>
          <w:sz w:val="32"/>
          <w:szCs w:val="22"/>
          <w:lang w:val="en-US" w:eastAsia="zh-CN" w:bidi="ar-SA"/>
        </w:rPr>
        <w:t>（六）</w:t>
      </w:r>
      <w:r>
        <w:rPr>
          <w:rFonts w:hint="eastAsia" w:ascii="仿宋_GB2312" w:hAnsi="仿宋_GB2312" w:eastAsia="仿宋_GB2312" w:cs="仿宋_GB2312"/>
          <w:color w:val="auto"/>
          <w:kern w:val="2"/>
          <w:sz w:val="32"/>
          <w:szCs w:val="32"/>
          <w:lang w:val="en-US" w:eastAsia="zh-CN" w:bidi="ar-SA"/>
        </w:rPr>
        <w:t>定期会议可视情况合并进行，比如季度会议正值节前，可合并召开。</w:t>
      </w:r>
    </w:p>
    <w:p w14:paraId="43497832">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98" w:name="_Toc5817"/>
      <w:bookmarkStart w:id="99" w:name="_Toc30367"/>
      <w:r>
        <w:rPr>
          <w:rFonts w:hint="eastAsia" w:ascii="楷体_GB2312" w:hAnsi="楷体_GB2312" w:eastAsia="楷体_GB2312" w:cs="楷体_GB2312"/>
          <w:b/>
          <w:bCs/>
          <w:color w:val="auto"/>
          <w:sz w:val="32"/>
          <w:szCs w:val="32"/>
          <w:lang w:val="en-US" w:eastAsia="zh-CN"/>
        </w:rPr>
        <w:t>第三条 会议要求</w:t>
      </w:r>
      <w:bookmarkEnd w:id="98"/>
      <w:bookmarkEnd w:id="99"/>
    </w:p>
    <w:p w14:paraId="4E1385BE">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（一）</w:t>
      </w:r>
      <w:r>
        <w:rPr>
          <w:rFonts w:hint="eastAsia" w:ascii="仿宋_GB2312" w:hAnsi="仿宋_GB2312" w:eastAsia="仿宋_GB2312" w:cs="仿宋_GB2312"/>
          <w:color w:val="auto"/>
          <w:sz w:val="32"/>
          <w:szCs w:val="32"/>
        </w:rPr>
        <w:t>安全环保会议应及时召开、突出主题，注重实效，提倡开短会，会议以集中开会或视频会的形式召开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会议由会议承办部门提出会议内容和资料，</w:t>
      </w:r>
      <w:r>
        <w:rPr>
          <w:rFonts w:hint="eastAsia" w:ascii="仿宋_GB2312" w:hAnsi="仿宋_GB2312" w:eastAsia="仿宋_GB2312" w:cs="仿宋_GB2312"/>
          <w:color w:val="auto"/>
          <w:sz w:val="32"/>
          <w:szCs w:val="32"/>
          <w:lang w:val="en-US" w:eastAsia="zh-CN"/>
        </w:rPr>
        <w:t>并组织落实。</w:t>
      </w:r>
    </w:p>
    <w:p w14:paraId="48B1EA23">
      <w:pPr>
        <w:keepNext w:val="0"/>
        <w:keepLines w:val="0"/>
        <w:pageBreakBefore w:val="0"/>
        <w:numPr>
          <w:ilvl w:val="0"/>
          <w:numId w:val="0"/>
        </w:numPr>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（二）</w:t>
      </w:r>
      <w:r>
        <w:rPr>
          <w:rFonts w:hint="eastAsia" w:ascii="仿宋_GB2312" w:hAnsi="仿宋_GB2312" w:eastAsia="仿宋_GB2312" w:cs="仿宋_GB2312"/>
          <w:color w:val="auto"/>
          <w:sz w:val="32"/>
          <w:szCs w:val="32"/>
          <w:lang w:eastAsia="zh-CN"/>
        </w:rPr>
        <w:t>安全环保会议可通过书面、电话、短信、微信等方式通知，并做好通知记录备查，通知应明确会议时间、地点、主要议题、参会人员及工作要求等内容。</w:t>
      </w:r>
    </w:p>
    <w:p w14:paraId="4B32A17F">
      <w:pPr>
        <w:keepNext w:val="0"/>
        <w:keepLines w:val="0"/>
        <w:pageBreakBefore w:val="0"/>
        <w:numPr>
          <w:ilvl w:val="0"/>
          <w:numId w:val="0"/>
        </w:numPr>
        <w:kinsoku/>
        <w:overflowPunct/>
        <w:autoSpaceDE/>
        <w:autoSpaceDN/>
        <w:bidi w:val="0"/>
        <w:spacing w:line="600" w:lineRule="exact"/>
        <w:ind w:firstLine="643" w:firstLineChars="200"/>
        <w:textAlignment w:val="auto"/>
        <w:rPr>
          <w:rFonts w:hint="default" w:ascii="仿宋_GB2312" w:hAnsi="仿宋_GB2312" w:eastAsia="仿宋_GB2312" w:cs="仿宋_GB2312"/>
          <w:color w:val="auto"/>
          <w:spacing w:val="0"/>
          <w:kern w:val="2"/>
          <w:sz w:val="32"/>
          <w:szCs w:val="32"/>
          <w:lang w:val="en-US" w:eastAsia="zh-CN" w:bidi="ar-SA"/>
        </w:rPr>
      </w:pPr>
      <w:r>
        <w:rPr>
          <w:rFonts w:hint="eastAsia" w:ascii="Times New Roman" w:hAnsi="Times New Roman" w:eastAsia="楷体_GB2312" w:cs="Times New Roman"/>
          <w:b/>
          <w:bCs w:val="0"/>
          <w:color w:val="auto"/>
          <w:spacing w:val="0"/>
          <w:kern w:val="2"/>
          <w:sz w:val="32"/>
          <w:szCs w:val="22"/>
          <w:lang w:val="en-US" w:eastAsia="zh-CN" w:bidi="ar-SA"/>
        </w:rPr>
        <w:t>（三）</w:t>
      </w:r>
      <w:r>
        <w:rPr>
          <w:rFonts w:hint="eastAsia" w:ascii="仿宋_GB2312" w:hAnsi="仿宋_GB2312" w:eastAsia="仿宋_GB2312" w:cs="仿宋_GB2312"/>
          <w:color w:val="auto"/>
          <w:spacing w:val="0"/>
          <w:kern w:val="2"/>
          <w:sz w:val="32"/>
          <w:szCs w:val="32"/>
          <w:lang w:val="en-US" w:eastAsia="zh-CN" w:bidi="ar-SA"/>
        </w:rPr>
        <w:t>公司组织的安全环保工作会议参会人员，原则为公司中层管理人员、游船项目负责人及安全管理人员，承租或承包项目主要负责人及安全管理相关人员。参会的负责人及相关管理人员应将会议内容、要求等传达到本部门或本项目所有人员。</w:t>
      </w:r>
    </w:p>
    <w:p w14:paraId="0413363E">
      <w:pPr>
        <w:keepNext w:val="0"/>
        <w:keepLines w:val="0"/>
        <w:pageBreakBefore w:val="0"/>
        <w:numPr>
          <w:ilvl w:val="0"/>
          <w:numId w:val="0"/>
        </w:numPr>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w:t>
      </w:r>
      <w:r>
        <w:rPr>
          <w:rFonts w:hint="eastAsia" w:eastAsia="楷体_GB2312"/>
          <w:b/>
          <w:bCs w:val="0"/>
          <w:color w:val="auto"/>
          <w:sz w:val="32"/>
          <w:lang w:val="en-US" w:eastAsia="zh-CN"/>
        </w:rPr>
        <w:t xml:space="preserve">四 </w:t>
      </w:r>
      <w:r>
        <w:rPr>
          <w:rFonts w:hint="eastAsia" w:eastAsia="楷体_GB2312"/>
          <w:b/>
          <w:bCs w:val="0"/>
          <w:color w:val="auto"/>
          <w:sz w:val="32"/>
          <w:lang w:eastAsia="zh-CN"/>
        </w:rPr>
        <w:t>）</w:t>
      </w:r>
      <w:r>
        <w:rPr>
          <w:rFonts w:hint="eastAsia" w:ascii="仿宋_GB2312" w:hAnsi="仿宋_GB2312" w:eastAsia="仿宋_GB2312" w:cs="仿宋_GB2312"/>
          <w:color w:val="auto"/>
          <w:sz w:val="32"/>
          <w:szCs w:val="32"/>
          <w:lang w:eastAsia="zh-CN"/>
        </w:rPr>
        <w:t>会议承办部门负责做好材料草拟、印制和会场布置等相关准备工作，相关部门做好配合工作。</w:t>
      </w:r>
    </w:p>
    <w:p w14:paraId="2F10C589">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w:t>
      </w:r>
      <w:r>
        <w:rPr>
          <w:rFonts w:hint="eastAsia" w:eastAsia="楷体_GB2312"/>
          <w:b/>
          <w:bCs w:val="0"/>
          <w:color w:val="auto"/>
          <w:sz w:val="32"/>
          <w:lang w:val="en-US" w:eastAsia="zh-CN"/>
        </w:rPr>
        <w:t>五</w:t>
      </w:r>
      <w:r>
        <w:rPr>
          <w:rFonts w:hint="eastAsia" w:eastAsia="楷体_GB2312"/>
          <w:b/>
          <w:bCs w:val="0"/>
          <w:color w:val="auto"/>
          <w:sz w:val="32"/>
          <w:lang w:eastAsia="zh-CN"/>
        </w:rPr>
        <w:t>）</w:t>
      </w:r>
      <w:r>
        <w:rPr>
          <w:rFonts w:hint="eastAsia" w:ascii="仿宋_GB2312" w:hAnsi="仿宋_GB2312" w:eastAsia="仿宋_GB2312" w:cs="仿宋_GB2312"/>
          <w:color w:val="auto"/>
          <w:sz w:val="32"/>
          <w:szCs w:val="32"/>
          <w:lang w:eastAsia="zh-CN"/>
        </w:rPr>
        <w:t>参会人员应提前10分钟进入会场。会议期间，关闭通讯工具或将其置于静音状态。</w:t>
      </w:r>
    </w:p>
    <w:p w14:paraId="3E23D217">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w:t>
      </w:r>
      <w:r>
        <w:rPr>
          <w:rFonts w:hint="eastAsia" w:eastAsia="楷体_GB2312"/>
          <w:b/>
          <w:bCs w:val="0"/>
          <w:color w:val="auto"/>
          <w:sz w:val="32"/>
          <w:lang w:val="en-US" w:eastAsia="zh-CN"/>
        </w:rPr>
        <w:t>六</w:t>
      </w:r>
      <w:r>
        <w:rPr>
          <w:rFonts w:hint="eastAsia" w:eastAsia="楷体_GB2312"/>
          <w:b/>
          <w:bCs w:val="0"/>
          <w:color w:val="auto"/>
          <w:sz w:val="32"/>
          <w:lang w:eastAsia="zh-CN"/>
        </w:rPr>
        <w:t>）</w:t>
      </w:r>
      <w:r>
        <w:rPr>
          <w:rFonts w:hint="eastAsia" w:ascii="仿宋_GB2312" w:hAnsi="仿宋_GB2312" w:eastAsia="仿宋_GB2312" w:cs="仿宋_GB2312"/>
          <w:color w:val="auto"/>
          <w:sz w:val="32"/>
          <w:szCs w:val="32"/>
          <w:lang w:eastAsia="zh-CN"/>
        </w:rPr>
        <w:t>参会人员不得无故缺席，确因特殊情况无法出席的，应履行请假手续，并指定相关人员参加。</w:t>
      </w:r>
    </w:p>
    <w:p w14:paraId="2DA1A7D3">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w:t>
      </w:r>
      <w:r>
        <w:rPr>
          <w:rFonts w:hint="eastAsia" w:eastAsia="楷体_GB2312"/>
          <w:b/>
          <w:bCs w:val="0"/>
          <w:color w:val="auto"/>
          <w:sz w:val="32"/>
          <w:lang w:val="en-US" w:eastAsia="zh-CN"/>
        </w:rPr>
        <w:t>七</w:t>
      </w:r>
      <w:r>
        <w:rPr>
          <w:rFonts w:hint="eastAsia" w:eastAsia="楷体_GB2312"/>
          <w:b/>
          <w:bCs w:val="0"/>
          <w:color w:val="auto"/>
          <w:sz w:val="32"/>
          <w:lang w:eastAsia="zh-CN"/>
        </w:rPr>
        <w:t>）</w:t>
      </w:r>
      <w:r>
        <w:rPr>
          <w:rFonts w:hint="eastAsia" w:ascii="仿宋_GB2312" w:hAnsi="仿宋_GB2312" w:eastAsia="仿宋_GB2312" w:cs="仿宋_GB2312"/>
          <w:color w:val="auto"/>
          <w:sz w:val="32"/>
          <w:szCs w:val="32"/>
          <w:lang w:eastAsia="zh-CN"/>
        </w:rPr>
        <w:t>落实会议签到办法，参会人员应在签到表上签到，不得代签。</w:t>
      </w:r>
    </w:p>
    <w:p w14:paraId="14F7E279">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w:t>
      </w:r>
      <w:r>
        <w:rPr>
          <w:rFonts w:hint="eastAsia" w:eastAsia="楷体_GB2312"/>
          <w:b/>
          <w:bCs w:val="0"/>
          <w:color w:val="auto"/>
          <w:sz w:val="32"/>
          <w:lang w:val="en-US" w:eastAsia="zh-CN"/>
        </w:rPr>
        <w:t>八</w:t>
      </w:r>
      <w:r>
        <w:rPr>
          <w:rFonts w:hint="eastAsia" w:eastAsia="楷体_GB2312"/>
          <w:b/>
          <w:bCs w:val="0"/>
          <w:color w:val="auto"/>
          <w:sz w:val="32"/>
          <w:lang w:eastAsia="zh-CN"/>
        </w:rPr>
        <w:t>）</w:t>
      </w:r>
      <w:r>
        <w:rPr>
          <w:rFonts w:hint="eastAsia" w:ascii="仿宋_GB2312" w:hAnsi="仿宋_GB2312" w:eastAsia="仿宋_GB2312" w:cs="仿宋_GB2312"/>
          <w:color w:val="auto"/>
          <w:sz w:val="32"/>
          <w:szCs w:val="32"/>
          <w:lang w:eastAsia="zh-CN"/>
        </w:rPr>
        <w:t>会议承办部门负责做好会议通知、会议记录、会议材料、会议签到表和会议纪要或简报等会议资料的归档工作。</w:t>
      </w:r>
    </w:p>
    <w:p w14:paraId="0527F5CE">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00" w:name="_Toc9583"/>
      <w:bookmarkStart w:id="101" w:name="_Toc4795"/>
      <w:r>
        <w:rPr>
          <w:rFonts w:hint="eastAsia" w:ascii="楷体_GB2312" w:hAnsi="楷体_GB2312" w:eastAsia="楷体_GB2312" w:cs="楷体_GB2312"/>
          <w:b/>
          <w:bCs/>
          <w:color w:val="auto"/>
          <w:sz w:val="32"/>
          <w:szCs w:val="32"/>
          <w:lang w:val="en-US" w:eastAsia="zh-CN"/>
        </w:rPr>
        <w:t>第四条 附 则</w:t>
      </w:r>
      <w:bookmarkEnd w:id="100"/>
      <w:bookmarkEnd w:id="101"/>
    </w:p>
    <w:p w14:paraId="23A217C7">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lang w:eastAsia="zh-CN"/>
        </w:rPr>
        <w:t>本办法由阆中水城公司安全环保部负责解释。</w:t>
      </w:r>
    </w:p>
    <w:p w14:paraId="656CB5B9">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自发布之日起执行。</w:t>
      </w:r>
    </w:p>
    <w:p w14:paraId="6118FF0F">
      <w:pPr>
        <w:rPr>
          <w:rFonts w:hint="eastAsia"/>
        </w:rPr>
      </w:pPr>
      <w:r>
        <w:rPr>
          <w:rFonts w:hint="eastAsia"/>
          <w:color w:val="auto"/>
        </w:rPr>
        <w:br w:type="page"/>
      </w:r>
    </w:p>
    <w:p w14:paraId="65FAFD24">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102" w:name="_Toc27717"/>
      <w:bookmarkStart w:id="103" w:name="_Toc30488"/>
      <w:r>
        <w:rPr>
          <w:rFonts w:hint="eastAsia" w:ascii="黑体" w:hAnsi="黑体" w:eastAsia="黑体" w:cs="黑体"/>
          <w:b w:val="0"/>
          <w:bCs/>
          <w:color w:val="auto"/>
          <w:sz w:val="44"/>
          <w:szCs w:val="44"/>
          <w:lang w:val="zh-CN" w:eastAsia="zh-CN"/>
        </w:rPr>
        <w:t>安全</w:t>
      </w:r>
      <w:r>
        <w:rPr>
          <w:rFonts w:hint="eastAsia" w:ascii="黑体" w:hAnsi="黑体" w:eastAsia="黑体" w:cs="黑体"/>
          <w:b w:val="0"/>
          <w:bCs/>
          <w:color w:val="auto"/>
          <w:sz w:val="44"/>
          <w:szCs w:val="44"/>
          <w:lang w:val="en-US" w:eastAsia="zh-CN"/>
        </w:rPr>
        <w:t>环保</w:t>
      </w:r>
      <w:r>
        <w:rPr>
          <w:rFonts w:hint="eastAsia" w:ascii="黑体" w:hAnsi="黑体" w:eastAsia="黑体" w:cs="黑体"/>
          <w:b w:val="0"/>
          <w:bCs/>
          <w:color w:val="auto"/>
          <w:sz w:val="44"/>
          <w:szCs w:val="44"/>
          <w:lang w:val="zh-CN" w:eastAsia="zh-CN"/>
        </w:rPr>
        <w:t>教育培训管理</w:t>
      </w:r>
      <w:bookmarkEnd w:id="48"/>
      <w:bookmarkEnd w:id="49"/>
      <w:bookmarkEnd w:id="50"/>
      <w:bookmarkEnd w:id="51"/>
      <w:bookmarkEnd w:id="52"/>
      <w:bookmarkEnd w:id="102"/>
      <w:r>
        <w:rPr>
          <w:rFonts w:hint="eastAsia" w:ascii="黑体" w:hAnsi="黑体" w:eastAsia="黑体" w:cs="黑体"/>
          <w:b w:val="0"/>
          <w:bCs/>
          <w:color w:val="auto"/>
          <w:sz w:val="44"/>
          <w:szCs w:val="44"/>
          <w:lang w:val="zh-CN" w:eastAsia="zh-CN"/>
        </w:rPr>
        <w:t>办法</w:t>
      </w:r>
      <w:r>
        <w:rPr>
          <w:rFonts w:hint="eastAsia" w:ascii="黑体" w:hAnsi="黑体" w:eastAsia="黑体" w:cs="黑体"/>
          <w:b w:val="0"/>
          <w:bCs/>
          <w:color w:val="auto"/>
          <w:sz w:val="44"/>
          <w:szCs w:val="44"/>
          <w:lang w:val="en-US" w:eastAsia="zh-CN"/>
        </w:rPr>
        <w:t>（试行）</w:t>
      </w:r>
      <w:bookmarkEnd w:id="103"/>
    </w:p>
    <w:p w14:paraId="76EBAE40">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04" w:name="_Toc5958"/>
      <w:bookmarkStart w:id="105" w:name="_Toc25183"/>
      <w:r>
        <w:rPr>
          <w:rFonts w:hint="eastAsia" w:ascii="楷体_GB2312" w:hAnsi="楷体_GB2312" w:eastAsia="楷体_GB2312" w:cs="楷体_GB2312"/>
          <w:b/>
          <w:bCs/>
          <w:color w:val="auto"/>
          <w:sz w:val="32"/>
          <w:szCs w:val="32"/>
          <w:lang w:val="en-US" w:eastAsia="zh-CN"/>
        </w:rPr>
        <w:t>第一条 总 则</w:t>
      </w:r>
      <w:bookmarkEnd w:id="104"/>
      <w:bookmarkEnd w:id="105"/>
    </w:p>
    <w:p w14:paraId="6B677330">
      <w:pPr>
        <w:keepNext w:val="0"/>
        <w:keepLines w:val="0"/>
        <w:pageBreakBefore w:val="0"/>
        <w:shd w:val="clear" w:color="auto" w:fill="FFFFFF"/>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楷体_GB2312" w:cs="仿宋_GB2312"/>
          <w:b/>
          <w:bCs w:val="0"/>
          <w:color w:val="auto"/>
          <w:sz w:val="32"/>
          <w:szCs w:val="32"/>
          <w:lang w:eastAsia="zh-CN"/>
        </w:rPr>
        <w:t>（一）</w:t>
      </w:r>
      <w:r>
        <w:rPr>
          <w:rFonts w:hint="eastAsia" w:ascii="仿宋_GB2312" w:hAnsi="仿宋_GB2312" w:eastAsia="仿宋_GB2312" w:cs="仿宋_GB2312"/>
          <w:color w:val="auto"/>
          <w:sz w:val="32"/>
          <w:szCs w:val="32"/>
        </w:rPr>
        <w:t>为加强和规范公司安全教育培训工作，提高员工安全素质，防范伤亡事故、溺水事故，减轻职业危害，使公司日常生产、运营能正常进行，特制订本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w:t>
      </w:r>
    </w:p>
    <w:p w14:paraId="1B129996">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楷体_GB2312" w:cs="仿宋_GB2312"/>
          <w:b/>
          <w:bCs w:val="0"/>
          <w:color w:val="auto"/>
          <w:sz w:val="32"/>
          <w:szCs w:val="32"/>
          <w:lang w:eastAsia="zh-CN"/>
        </w:rPr>
        <w:t>（二）</w:t>
      </w: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z w:val="32"/>
          <w:szCs w:val="32"/>
        </w:rPr>
        <w:t>安全环保教育培训管理工作，</w:t>
      </w:r>
      <w:r>
        <w:rPr>
          <w:rFonts w:hint="eastAsia" w:ascii="仿宋_GB2312" w:hAnsi="仿宋_GB2312" w:eastAsia="仿宋_GB2312" w:cs="仿宋_GB2312"/>
          <w:color w:val="auto"/>
          <w:sz w:val="32"/>
          <w:szCs w:val="32"/>
          <w:lang w:val="en-US" w:eastAsia="zh-CN"/>
        </w:rPr>
        <w:t>游船</w:t>
      </w:r>
      <w:r>
        <w:rPr>
          <w:rFonts w:hint="eastAsia" w:ascii="仿宋_GB2312" w:hAnsi="仿宋_GB2312" w:eastAsia="仿宋_GB2312" w:cs="仿宋_GB2312"/>
          <w:color w:val="auto"/>
          <w:sz w:val="32"/>
          <w:szCs w:val="32"/>
        </w:rPr>
        <w:t>项目应</w:t>
      </w:r>
      <w:r>
        <w:rPr>
          <w:rFonts w:hint="eastAsia" w:ascii="仿宋_GB2312" w:hAnsi="仿宋_GB2312" w:eastAsia="仿宋_GB2312" w:cs="仿宋_GB2312"/>
          <w:color w:val="auto"/>
          <w:sz w:val="32"/>
          <w:szCs w:val="32"/>
          <w:lang w:val="en-US" w:eastAsia="zh-CN"/>
        </w:rPr>
        <w:t>细化本</w:t>
      </w:r>
      <w:r>
        <w:rPr>
          <w:rFonts w:hint="eastAsia" w:ascii="仿宋_GB2312" w:hAnsi="仿宋_GB2312" w:eastAsia="仿宋_GB2312" w:cs="仿宋_GB2312"/>
          <w:color w:val="auto"/>
          <w:sz w:val="32"/>
          <w:szCs w:val="32"/>
        </w:rPr>
        <w:t>项目的安全环保教育培训</w:t>
      </w:r>
      <w:r>
        <w:rPr>
          <w:rFonts w:hint="eastAsia" w:ascii="仿宋_GB2312" w:hAnsi="仿宋_GB2312" w:eastAsia="仿宋_GB2312" w:cs="仿宋_GB2312"/>
          <w:color w:val="auto"/>
          <w:sz w:val="32"/>
          <w:szCs w:val="32"/>
          <w:lang w:val="en-US" w:eastAsia="zh-CN"/>
        </w:rPr>
        <w:t>机制</w:t>
      </w:r>
      <w:r>
        <w:rPr>
          <w:rFonts w:hint="eastAsia" w:ascii="仿宋_GB2312" w:hAnsi="仿宋_GB2312" w:eastAsia="仿宋_GB2312" w:cs="仿宋_GB2312"/>
          <w:color w:val="auto"/>
          <w:sz w:val="32"/>
          <w:szCs w:val="32"/>
        </w:rPr>
        <w:t>。</w:t>
      </w:r>
    </w:p>
    <w:p w14:paraId="50AE69BA">
      <w:pPr>
        <w:keepNext w:val="0"/>
        <w:keepLines w:val="0"/>
        <w:pageBreakBefore w:val="0"/>
        <w:kinsoku/>
        <w:overflowPunct/>
        <w:autoSpaceDE/>
        <w:autoSpaceDN/>
        <w:bidi w:val="0"/>
        <w:spacing w:line="600" w:lineRule="exact"/>
        <w:ind w:firstLine="643" w:firstLineChars="200"/>
        <w:textAlignment w:val="auto"/>
        <w:outlineLvl w:val="0"/>
        <w:rPr>
          <w:rFonts w:hint="default" w:ascii="仿宋_GB2312" w:hAnsi="仿宋_GB2312" w:eastAsia="仿宋_GB2312" w:cs="仿宋_GB2312"/>
          <w:b/>
          <w:bCs/>
          <w:color w:val="000000"/>
          <w:sz w:val="32"/>
          <w:szCs w:val="32"/>
          <w:lang w:val="en-US" w:eastAsia="zh-CN"/>
        </w:rPr>
      </w:pPr>
      <w:bookmarkStart w:id="106" w:name="_Toc4842"/>
      <w:bookmarkStart w:id="107" w:name="_Toc14855"/>
      <w:r>
        <w:rPr>
          <w:rFonts w:hint="eastAsia" w:ascii="楷体_GB2312" w:hAnsi="楷体_GB2312" w:eastAsia="楷体_GB2312" w:cs="楷体_GB2312"/>
          <w:b/>
          <w:bCs/>
          <w:color w:val="auto"/>
          <w:sz w:val="32"/>
          <w:szCs w:val="32"/>
          <w:lang w:val="en-US" w:eastAsia="zh-CN"/>
        </w:rPr>
        <w:t xml:space="preserve">第二条 </w:t>
      </w:r>
      <w:bookmarkEnd w:id="106"/>
      <w:bookmarkStart w:id="108" w:name="_Toc6600"/>
      <w:bookmarkStart w:id="109" w:name="_Toc20839"/>
      <w:r>
        <w:rPr>
          <w:rFonts w:hint="eastAsia" w:ascii="仿宋_GB2312" w:hAnsi="仿宋_GB2312" w:eastAsia="仿宋_GB2312" w:cs="仿宋_GB2312"/>
          <w:b/>
          <w:bCs/>
          <w:color w:val="000000"/>
          <w:sz w:val="32"/>
          <w:szCs w:val="32"/>
        </w:rPr>
        <w:t>安全、环保教育对象及相关</w:t>
      </w:r>
      <w:bookmarkEnd w:id="108"/>
      <w:r>
        <w:rPr>
          <w:rFonts w:hint="eastAsia" w:ascii="仿宋_GB2312" w:hAnsi="仿宋_GB2312" w:eastAsia="仿宋_GB2312" w:cs="仿宋_GB2312"/>
          <w:b/>
          <w:bCs/>
          <w:color w:val="000000"/>
          <w:sz w:val="32"/>
          <w:szCs w:val="32"/>
          <w:lang w:val="en-US" w:eastAsia="zh-CN"/>
        </w:rPr>
        <w:t>要求</w:t>
      </w:r>
      <w:bookmarkEnd w:id="107"/>
    </w:p>
    <w:p w14:paraId="327ECAAD">
      <w:pPr>
        <w:keepNext w:val="0"/>
        <w:keepLines w:val="0"/>
        <w:pageBreakBefore w:val="0"/>
        <w:shd w:val="clear" w:color="auto" w:fill="FFFFFF"/>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bCs w:val="0"/>
          <w:color w:val="auto"/>
          <w:sz w:val="32"/>
          <w:szCs w:val="32"/>
          <w:lang w:val="en-US" w:eastAsia="zh-CN"/>
        </w:rPr>
        <w:t>（一）</w:t>
      </w:r>
      <w:r>
        <w:rPr>
          <w:rFonts w:hint="eastAsia" w:ascii="仿宋_GB2312" w:hAnsi="仿宋_GB2312" w:eastAsia="仿宋_GB2312" w:cs="仿宋_GB2312"/>
          <w:color w:val="auto"/>
          <w:sz w:val="32"/>
          <w:szCs w:val="32"/>
          <w:lang w:val="en-US" w:eastAsia="zh-CN"/>
        </w:rPr>
        <w:t>安全、环保教育培训的对象为：主要负责人、分管负责人、安全环保管理人员、特种作业人员和其他从业人员。</w:t>
      </w:r>
    </w:p>
    <w:p w14:paraId="0B75BD8F">
      <w:pPr>
        <w:keepNext w:val="0"/>
        <w:keepLines w:val="0"/>
        <w:pageBreakBefore w:val="0"/>
        <w:shd w:val="clear" w:color="auto" w:fill="FFFFFF"/>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bCs w:val="0"/>
          <w:color w:val="auto"/>
          <w:sz w:val="32"/>
          <w:szCs w:val="32"/>
          <w:lang w:val="en-US" w:eastAsia="zh-CN"/>
        </w:rPr>
        <w:t>(二 )</w:t>
      </w:r>
      <w:r>
        <w:rPr>
          <w:rFonts w:hint="eastAsia" w:ascii="仿宋_GB2312" w:hAnsi="仿宋_GB2312" w:eastAsia="仿宋_GB2312" w:cs="仿宋_GB2312"/>
          <w:color w:val="auto"/>
          <w:sz w:val="32"/>
          <w:szCs w:val="32"/>
          <w:lang w:val="en-US" w:eastAsia="zh-CN"/>
        </w:rPr>
        <w:t>主要负责人、分管负责人和安全环保管理人员必须具备与本单位所从事的生产经营活动相应的安全环保知识和管理能力，取得其主管部门颁发的安全生产资格合格证，并按规定参加复训和继续教育。</w:t>
      </w:r>
    </w:p>
    <w:p w14:paraId="43ACF41D">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sz w:val="32"/>
          <w:szCs w:val="32"/>
          <w:lang w:val="en-US" w:eastAsia="zh-CN"/>
        </w:rPr>
        <w:t>（三）</w:t>
      </w:r>
      <w:r>
        <w:rPr>
          <w:rFonts w:hint="eastAsia" w:ascii="仿宋_GB2312" w:hAnsi="仿宋_GB2312" w:eastAsia="仿宋_GB2312" w:cs="仿宋_GB2312"/>
          <w:color w:val="2A2A2A"/>
          <w:sz w:val="32"/>
          <w:szCs w:val="32"/>
          <w:shd w:val="clear" w:color="auto" w:fill="FFFFFF"/>
        </w:rPr>
        <w:t>职工安全</w:t>
      </w:r>
      <w:r>
        <w:rPr>
          <w:rFonts w:hint="eastAsia" w:ascii="仿宋_GB2312" w:hAnsi="仿宋_GB2312" w:eastAsia="仿宋_GB2312" w:cs="仿宋_GB2312"/>
          <w:color w:val="2A2A2A"/>
          <w:sz w:val="32"/>
          <w:szCs w:val="32"/>
          <w:shd w:val="clear" w:color="auto" w:fill="FFFFFF"/>
          <w:lang w:val="en-US" w:eastAsia="zh-CN"/>
        </w:rPr>
        <w:t>或</w:t>
      </w:r>
      <w:r>
        <w:rPr>
          <w:rFonts w:hint="eastAsia" w:ascii="仿宋_GB2312" w:hAnsi="仿宋_GB2312" w:eastAsia="仿宋_GB2312" w:cs="仿宋_GB2312"/>
          <w:color w:val="2A2A2A"/>
          <w:sz w:val="32"/>
          <w:szCs w:val="32"/>
          <w:shd w:val="clear" w:color="auto" w:fill="FFFFFF"/>
        </w:rPr>
        <w:t>环保知识培训教育，公司安全环保部每年至少集中组织一次，公司全体职工经书面考核，成绩作为安全环保考核依据。</w:t>
      </w:r>
    </w:p>
    <w:p w14:paraId="52BD9C03">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sz w:val="32"/>
          <w:szCs w:val="32"/>
          <w:lang w:val="en-US" w:eastAsia="zh-CN"/>
        </w:rPr>
        <w:t>（四）</w:t>
      </w:r>
      <w:r>
        <w:rPr>
          <w:rFonts w:hint="eastAsia" w:ascii="仿宋_GB2312" w:hAnsi="仿宋_GB2312" w:eastAsia="仿宋_GB2312" w:cs="仿宋_GB2312"/>
          <w:color w:val="2A2A2A"/>
          <w:sz w:val="32"/>
          <w:szCs w:val="32"/>
          <w:shd w:val="clear" w:color="auto" w:fill="FFFFFF"/>
        </w:rPr>
        <w:t>新进公司人员安全教育，公司级教育由公司安全环保部负责</w:t>
      </w:r>
      <w:r>
        <w:rPr>
          <w:rFonts w:hint="eastAsia" w:ascii="仿宋_GB2312" w:hAnsi="仿宋_GB2312" w:eastAsia="仿宋_GB2312" w:cs="仿宋_GB2312"/>
          <w:color w:val="2A2A2A"/>
          <w:sz w:val="32"/>
          <w:szCs w:val="32"/>
          <w:shd w:val="clear" w:color="auto" w:fill="FFFFFF"/>
          <w:lang w:eastAsia="zh-CN"/>
        </w:rPr>
        <w:t>，</w:t>
      </w:r>
      <w:r>
        <w:rPr>
          <w:rFonts w:hint="eastAsia" w:ascii="仿宋_GB2312" w:hAnsi="仿宋_GB2312" w:eastAsia="仿宋_GB2312" w:cs="仿宋_GB2312"/>
          <w:color w:val="2A2A2A"/>
          <w:sz w:val="32"/>
          <w:szCs w:val="32"/>
          <w:shd w:val="clear" w:color="auto" w:fill="FFFFFF"/>
        </w:rPr>
        <w:t>部门级由部门负责人负责</w:t>
      </w:r>
      <w:r>
        <w:rPr>
          <w:rFonts w:hint="eastAsia" w:ascii="仿宋_GB2312" w:hAnsi="仿宋_GB2312" w:eastAsia="仿宋_GB2312" w:cs="仿宋_GB2312"/>
          <w:color w:val="2A2A2A"/>
          <w:sz w:val="32"/>
          <w:szCs w:val="32"/>
          <w:shd w:val="clear" w:color="auto" w:fill="FFFFFF"/>
          <w:lang w:eastAsia="zh-CN"/>
        </w:rPr>
        <w:t>，</w:t>
      </w:r>
      <w:r>
        <w:rPr>
          <w:rFonts w:hint="eastAsia" w:ascii="仿宋_GB2312" w:hAnsi="仿宋_GB2312" w:eastAsia="仿宋_GB2312" w:cs="仿宋_GB2312"/>
          <w:color w:val="2A2A2A"/>
          <w:sz w:val="32"/>
          <w:szCs w:val="32"/>
          <w:shd w:val="clear" w:color="auto" w:fill="FFFFFF"/>
          <w:lang w:val="en-US" w:eastAsia="zh-CN"/>
        </w:rPr>
        <w:t>班组级由班组负责</w:t>
      </w:r>
      <w:r>
        <w:rPr>
          <w:rFonts w:hint="eastAsia" w:ascii="仿宋_GB2312" w:hAnsi="仿宋_GB2312" w:eastAsia="仿宋_GB2312" w:cs="仿宋_GB2312"/>
          <w:color w:val="2A2A2A"/>
          <w:sz w:val="32"/>
          <w:szCs w:val="32"/>
          <w:shd w:val="clear" w:color="auto" w:fill="FFFFFF"/>
          <w:lang w:eastAsia="zh-CN"/>
        </w:rPr>
        <w:t>；</w:t>
      </w:r>
      <w:r>
        <w:rPr>
          <w:rFonts w:hint="eastAsia" w:ascii="仿宋_GB2312" w:hAnsi="仿宋_GB2312" w:eastAsia="仿宋_GB2312" w:cs="仿宋_GB2312"/>
          <w:color w:val="2A2A2A"/>
          <w:sz w:val="32"/>
          <w:szCs w:val="32"/>
          <w:shd w:val="clear" w:color="auto" w:fill="FFFFFF"/>
          <w:lang w:val="en-US" w:eastAsia="zh-CN"/>
        </w:rPr>
        <w:t>新进游船项目人员安全教育，公司级教育由项目负责人或专（兼）职安全员负责，部门级由其生产经营部负责，班组级由其相应班组负责。其他部门新进人员应及时告知安全环保部，便于开展公司级安全教育培训。</w:t>
      </w:r>
      <w:r>
        <w:rPr>
          <w:rFonts w:hint="eastAsia" w:ascii="仿宋_GB2312" w:hAnsi="仿宋_GB2312" w:eastAsia="仿宋_GB2312" w:cs="仿宋_GB2312"/>
          <w:color w:val="2A2A2A"/>
          <w:sz w:val="32"/>
          <w:szCs w:val="32"/>
          <w:shd w:val="clear" w:color="auto" w:fill="FFFFFF"/>
        </w:rPr>
        <w:t>安全教育合格后方可上岗。</w:t>
      </w:r>
    </w:p>
    <w:p w14:paraId="0C08F7BA">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sz w:val="32"/>
          <w:szCs w:val="32"/>
          <w:lang w:val="en-US" w:eastAsia="zh-CN"/>
        </w:rPr>
        <w:t>（五）</w:t>
      </w:r>
      <w:r>
        <w:rPr>
          <w:rFonts w:hint="eastAsia" w:ascii="仿宋_GB2312" w:hAnsi="仿宋_GB2312" w:eastAsia="仿宋_GB2312" w:cs="仿宋_GB2312"/>
          <w:color w:val="2A2A2A"/>
          <w:sz w:val="32"/>
          <w:szCs w:val="32"/>
          <w:shd w:val="clear" w:color="auto" w:fill="FFFFFF"/>
        </w:rPr>
        <w:t>特种作业人员安全教育，</w:t>
      </w:r>
      <w:r>
        <w:rPr>
          <w:rFonts w:hint="eastAsia" w:ascii="仿宋_GB2312" w:hAnsi="仿宋_GB2312" w:eastAsia="仿宋_GB2312" w:cs="仿宋_GB2312"/>
          <w:color w:val="2A2A2A"/>
          <w:sz w:val="32"/>
          <w:szCs w:val="32"/>
          <w:shd w:val="clear" w:color="auto" w:fill="FFFFFF"/>
          <w:lang w:val="en-US" w:eastAsia="zh-CN"/>
        </w:rPr>
        <w:t>应</w:t>
      </w:r>
      <w:r>
        <w:rPr>
          <w:rFonts w:hint="eastAsia" w:ascii="仿宋_GB2312" w:hAnsi="仿宋_GB2312" w:eastAsia="仿宋_GB2312" w:cs="仿宋_GB2312"/>
          <w:color w:val="2A2A2A"/>
          <w:sz w:val="32"/>
          <w:szCs w:val="32"/>
          <w:shd w:val="clear" w:color="auto" w:fill="FFFFFF"/>
        </w:rPr>
        <w:t>参加</w:t>
      </w:r>
      <w:r>
        <w:rPr>
          <w:rFonts w:hint="eastAsia" w:ascii="仿宋_GB2312" w:hAnsi="仿宋_GB2312" w:eastAsia="仿宋_GB2312" w:cs="仿宋_GB2312"/>
          <w:color w:val="2A2A2A"/>
          <w:sz w:val="32"/>
          <w:szCs w:val="32"/>
          <w:shd w:val="clear" w:color="auto" w:fill="FFFFFF"/>
          <w:lang w:val="en-US" w:eastAsia="zh-CN"/>
        </w:rPr>
        <w:t>行业</w:t>
      </w:r>
      <w:r>
        <w:rPr>
          <w:rFonts w:hint="eastAsia" w:ascii="仿宋_GB2312" w:hAnsi="仿宋_GB2312" w:eastAsia="仿宋_GB2312" w:cs="仿宋_GB2312"/>
          <w:color w:val="2A2A2A"/>
          <w:sz w:val="32"/>
          <w:szCs w:val="32"/>
          <w:shd w:val="clear" w:color="auto" w:fill="FFFFFF"/>
        </w:rPr>
        <w:t>安全教育培训</w:t>
      </w:r>
      <w:r>
        <w:rPr>
          <w:rFonts w:hint="eastAsia" w:ascii="仿宋_GB2312" w:hAnsi="仿宋_GB2312" w:eastAsia="仿宋_GB2312" w:cs="仿宋_GB2312"/>
          <w:color w:val="2A2A2A"/>
          <w:sz w:val="32"/>
          <w:szCs w:val="32"/>
          <w:shd w:val="clear" w:color="auto" w:fill="FFFFFF"/>
          <w:lang w:val="en-US" w:eastAsia="zh-CN"/>
        </w:rPr>
        <w:t>机构</w:t>
      </w:r>
      <w:r>
        <w:rPr>
          <w:rFonts w:hint="eastAsia" w:ascii="仿宋_GB2312" w:hAnsi="仿宋_GB2312" w:eastAsia="仿宋_GB2312" w:cs="仿宋_GB2312"/>
          <w:color w:val="2A2A2A"/>
          <w:sz w:val="32"/>
          <w:szCs w:val="32"/>
          <w:shd w:val="clear" w:color="auto" w:fill="FFFFFF"/>
        </w:rPr>
        <w:t>的培训，持证上岗，并按照特种行业要求对证件进行复审。</w:t>
      </w:r>
    </w:p>
    <w:p w14:paraId="75F7374A">
      <w:pPr>
        <w:keepNext w:val="0"/>
        <w:keepLines w:val="0"/>
        <w:pageBreakBefore w:val="0"/>
        <w:kinsoku/>
        <w:overflowPunct/>
        <w:autoSpaceDE/>
        <w:autoSpaceDN/>
        <w:bidi w:val="0"/>
        <w:spacing w:line="600" w:lineRule="exact"/>
        <w:ind w:firstLine="643" w:firstLineChars="200"/>
        <w:textAlignment w:val="auto"/>
        <w:rPr>
          <w:rFonts w:hint="default" w:ascii="仿宋_GB2312" w:hAnsi="仿宋_GB2312" w:eastAsia="仿宋_GB2312" w:cs="仿宋_GB2312"/>
          <w:color w:val="2A2A2A"/>
          <w:sz w:val="32"/>
          <w:szCs w:val="32"/>
          <w:highlight w:val="yellow"/>
          <w:shd w:val="clear" w:color="auto" w:fill="FFFFFF"/>
          <w:lang w:val="en-US" w:eastAsia="zh-CN"/>
        </w:rPr>
      </w:pPr>
      <w:r>
        <w:rPr>
          <w:rFonts w:hint="eastAsia" w:ascii="仿宋_GB2312" w:hAnsi="仿宋_GB2312" w:eastAsia="楷体_GB2312" w:cs="仿宋_GB2312"/>
          <w:b/>
          <w:bCs w:val="0"/>
          <w:color w:val="auto"/>
          <w:sz w:val="32"/>
          <w:szCs w:val="32"/>
          <w:lang w:val="en-US" w:eastAsia="zh-CN"/>
        </w:rPr>
        <w:t>（六）</w:t>
      </w:r>
      <w:r>
        <w:rPr>
          <w:rFonts w:hint="eastAsia" w:ascii="仿宋_GB2312" w:hAnsi="仿宋_GB2312" w:eastAsia="仿宋_GB2312" w:cs="仿宋_GB2312"/>
          <w:color w:val="2A2A2A"/>
          <w:sz w:val="32"/>
          <w:szCs w:val="32"/>
          <w:shd w:val="clear" w:color="auto" w:fill="FFFFFF"/>
          <w:lang w:val="en-US" w:eastAsia="zh-CN"/>
        </w:rPr>
        <w:t>游船项目的安全教育培训，由项目负责人组织包括对全体人员进行岗位操作培训、急救知识培训、日常防溺水、消防安全教育培训等。公司安全环保部根据年度培训计划召集项目负责人、专（或兼）职安全员开展教育培训工作，并可组织相关行业老师到现场开展专题培训。</w:t>
      </w:r>
    </w:p>
    <w:p w14:paraId="2AEB7033">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sz w:val="32"/>
          <w:szCs w:val="32"/>
          <w:lang w:val="en-US" w:eastAsia="zh-CN"/>
        </w:rPr>
        <w:t>（七）</w:t>
      </w:r>
      <w:r>
        <w:rPr>
          <w:rFonts w:hint="eastAsia" w:ascii="仿宋_GB2312" w:hAnsi="仿宋_GB2312" w:eastAsia="仿宋_GB2312" w:cs="仿宋_GB2312"/>
          <w:color w:val="2A2A2A"/>
          <w:sz w:val="32"/>
          <w:szCs w:val="32"/>
          <w:shd w:val="clear" w:color="auto" w:fill="FFFFFF"/>
        </w:rPr>
        <w:t>日常安全教育</w:t>
      </w:r>
      <w:r>
        <w:rPr>
          <w:rFonts w:hint="eastAsia" w:ascii="仿宋_GB2312" w:hAnsi="仿宋_GB2312" w:eastAsia="仿宋_GB2312" w:cs="仿宋_GB2312"/>
          <w:color w:val="2A2A2A"/>
          <w:sz w:val="32"/>
          <w:szCs w:val="32"/>
          <w:shd w:val="clear" w:color="auto" w:fill="FFFFFF"/>
          <w:lang w:val="en-US" w:eastAsia="zh-CN"/>
        </w:rPr>
        <w:t>由职能部门、游船项目等生产经营项目自行组织开展</w:t>
      </w:r>
      <w:r>
        <w:rPr>
          <w:rFonts w:hint="eastAsia" w:ascii="仿宋_GB2312" w:hAnsi="仿宋_GB2312" w:eastAsia="仿宋_GB2312" w:cs="仿宋_GB2312"/>
          <w:color w:val="2A2A2A"/>
          <w:sz w:val="32"/>
          <w:szCs w:val="32"/>
          <w:shd w:val="clear" w:color="auto" w:fill="FFFFFF"/>
        </w:rPr>
        <w:t>，班组每天进行安全知识传达，交待当天工作中的安全注意事项。工作过程中存在的不安全因素，特殊设备的安全要求，危险区应注意的要点。</w:t>
      </w:r>
    </w:p>
    <w:p w14:paraId="4FD34763">
      <w:pPr>
        <w:pStyle w:val="6"/>
        <w:keepNext w:val="0"/>
        <w:keepLines w:val="0"/>
        <w:pageBreakBefore w:val="0"/>
        <w:kinsoku/>
        <w:overflowPunct/>
        <w:autoSpaceDE/>
        <w:autoSpaceDN/>
        <w:bidi w:val="0"/>
        <w:spacing w:line="600" w:lineRule="exact"/>
        <w:textAlignment w:val="auto"/>
        <w:rPr>
          <w:rFonts w:hint="default" w:ascii="仿宋_GB2312" w:hAnsi="仿宋_GB2312" w:eastAsia="仿宋_GB2312" w:cs="仿宋_GB2312"/>
          <w:color w:val="2A2A2A"/>
          <w:kern w:val="2"/>
          <w:sz w:val="32"/>
          <w:szCs w:val="32"/>
          <w:shd w:val="clear" w:color="auto" w:fill="FFFFFF"/>
          <w:lang w:val="en-US" w:eastAsia="zh-CN" w:bidi="ar-SA"/>
        </w:rPr>
      </w:pPr>
      <w:r>
        <w:rPr>
          <w:rFonts w:hint="eastAsia" w:ascii="仿宋_GB2312" w:hAnsi="仿宋_GB2312" w:eastAsia="楷体_GB2312" w:cs="仿宋_GB2312"/>
          <w:b/>
          <w:bCs w:val="0"/>
          <w:color w:val="auto"/>
          <w:kern w:val="2"/>
          <w:sz w:val="32"/>
          <w:szCs w:val="32"/>
          <w:lang w:val="en-US" w:eastAsia="zh-CN" w:bidi="ar-SA"/>
        </w:rPr>
        <w:t>（八）</w:t>
      </w:r>
      <w:r>
        <w:rPr>
          <w:rFonts w:hint="eastAsia" w:ascii="仿宋_GB2312" w:hAnsi="仿宋_GB2312" w:eastAsia="仿宋_GB2312" w:cs="仿宋_GB2312"/>
          <w:color w:val="2A2A2A"/>
          <w:kern w:val="2"/>
          <w:sz w:val="32"/>
          <w:szCs w:val="32"/>
          <w:shd w:val="clear" w:color="auto" w:fill="FFFFFF"/>
          <w:lang w:val="en-US" w:eastAsia="zh-CN" w:bidi="ar-SA"/>
        </w:rPr>
        <w:t>承租或承包项目单位的安全教育，由单位负责人根据行业要求组织全体人员开展相应的安全教育培训，公司安全环保部和职能部门进行监督检查。</w:t>
      </w:r>
    </w:p>
    <w:p w14:paraId="0A29E1FE">
      <w:pPr>
        <w:keepNext w:val="0"/>
        <w:keepLines w:val="0"/>
        <w:pageBreakBefore w:val="0"/>
        <w:kinsoku/>
        <w:overflowPunct/>
        <w:autoSpaceDE/>
        <w:autoSpaceDN/>
        <w:bidi w:val="0"/>
        <w:spacing w:beforeLines="50" w:afterLines="50" w:line="600" w:lineRule="exact"/>
        <w:jc w:val="left"/>
        <w:textAlignment w:val="auto"/>
        <w:outlineLvl w:val="0"/>
        <w:rPr>
          <w:rFonts w:ascii="仿宋_GB2312" w:hAnsi="仿宋_GB2312" w:eastAsia="仿宋_GB2312" w:cs="仿宋_GB2312"/>
          <w:b/>
          <w:bCs/>
          <w:color w:val="000000"/>
          <w:sz w:val="32"/>
          <w:szCs w:val="32"/>
        </w:rPr>
      </w:pPr>
      <w:bookmarkStart w:id="110" w:name="_Toc11967"/>
      <w:bookmarkStart w:id="111" w:name="_Toc13292"/>
      <w:r>
        <w:rPr>
          <w:rFonts w:hint="eastAsia" w:ascii="楷体_GB2312" w:hAnsi="楷体_GB2312" w:eastAsia="楷体_GB2312" w:cs="楷体_GB2312"/>
          <w:b/>
          <w:bCs/>
          <w:color w:val="auto"/>
          <w:sz w:val="32"/>
          <w:szCs w:val="32"/>
          <w:lang w:val="en-US" w:eastAsia="zh-CN"/>
        </w:rPr>
        <w:t>第三条</w:t>
      </w:r>
      <w:r>
        <w:rPr>
          <w:rFonts w:hint="eastAsia" w:ascii="仿宋_GB2312" w:hAnsi="仿宋_GB2312" w:eastAsia="仿宋_GB2312" w:cs="仿宋_GB2312"/>
          <w:b/>
          <w:bCs/>
          <w:color w:val="000000"/>
          <w:sz w:val="32"/>
          <w:szCs w:val="32"/>
        </w:rPr>
        <w:t xml:space="preserve"> 安全、环保教育培训内容</w:t>
      </w:r>
      <w:bookmarkEnd w:id="110"/>
      <w:bookmarkEnd w:id="111"/>
    </w:p>
    <w:p w14:paraId="3ADAF57D">
      <w:pPr>
        <w:keepNext w:val="0"/>
        <w:keepLines w:val="0"/>
        <w:pageBreakBefore w:val="0"/>
        <w:widowControl/>
        <w:suppressLineNumbers w:val="0"/>
        <w:kinsoku/>
        <w:overflowPunct/>
        <w:autoSpaceDE/>
        <w:autoSpaceDN/>
        <w:bidi w:val="0"/>
        <w:spacing w:line="600" w:lineRule="exact"/>
        <w:ind w:firstLine="643" w:firstLineChars="200"/>
        <w:jc w:val="left"/>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 xml:space="preserve">（一） </w:t>
      </w:r>
      <w:r>
        <w:rPr>
          <w:rFonts w:ascii="仿宋_GB2312" w:hAnsi="宋体" w:eastAsia="仿宋_GB2312" w:cs="仿宋_GB2312"/>
          <w:color w:val="000000"/>
          <w:kern w:val="0"/>
          <w:sz w:val="31"/>
          <w:szCs w:val="31"/>
          <w:lang w:val="en-US" w:eastAsia="zh-CN" w:bidi="ar"/>
        </w:rPr>
        <w:t>安全环保有关法律、法规和规章</w:t>
      </w:r>
      <w:r>
        <w:rPr>
          <w:rFonts w:hint="eastAsia" w:ascii="仿宋_GB2312" w:hAnsi="仿宋_GB2312" w:eastAsia="仿宋_GB2312" w:cs="仿宋_GB2312"/>
          <w:color w:val="2A2A2A"/>
          <w:sz w:val="32"/>
          <w:szCs w:val="32"/>
          <w:shd w:val="clear" w:color="auto" w:fill="FFFFFF"/>
        </w:rPr>
        <w:t>。</w:t>
      </w:r>
    </w:p>
    <w:p w14:paraId="5EC9787E">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（二）</w:t>
      </w:r>
      <w:r>
        <w:rPr>
          <w:rFonts w:hint="eastAsia" w:ascii="仿宋_GB2312" w:hAnsi="仿宋_GB2312" w:eastAsia="仿宋_GB2312" w:cs="仿宋_GB2312"/>
          <w:color w:val="2A2A2A"/>
          <w:sz w:val="32"/>
          <w:szCs w:val="32"/>
          <w:shd w:val="clear" w:color="auto" w:fill="FFFFFF"/>
        </w:rPr>
        <w:t xml:space="preserve"> 安全、环保生产遵章守纪教育。了解国家的安全生产有关规定和企业安全生产规章制度，掌握本岗位安全操作规程，养成执行制度的自觉性。</w:t>
      </w:r>
    </w:p>
    <w:p w14:paraId="2BDFE803">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（三）</w:t>
      </w:r>
      <w:r>
        <w:rPr>
          <w:rFonts w:hint="eastAsia" w:ascii="仿宋_GB2312" w:hAnsi="仿宋_GB2312" w:eastAsia="仿宋_GB2312" w:cs="仿宋_GB2312"/>
          <w:color w:val="2A2A2A"/>
          <w:sz w:val="32"/>
          <w:szCs w:val="32"/>
          <w:shd w:val="clear" w:color="auto" w:fill="FFFFFF"/>
        </w:rPr>
        <w:t xml:space="preserve"> 安全、环保生产技术知识教育，了解企业安全生产知识，掌握安全生产技术，提高预防事故和职业病的本领。</w:t>
      </w:r>
    </w:p>
    <w:p w14:paraId="51546994">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（四）</w:t>
      </w:r>
      <w:r>
        <w:rPr>
          <w:rFonts w:hint="eastAsia" w:ascii="仿宋_GB2312" w:hAnsi="仿宋_GB2312" w:eastAsia="仿宋_GB2312" w:cs="仿宋_GB2312"/>
          <w:color w:val="2A2A2A"/>
          <w:sz w:val="32"/>
          <w:szCs w:val="32"/>
          <w:shd w:val="clear" w:color="auto" w:fill="FFFFFF"/>
        </w:rPr>
        <w:t>应急预案培训和演练教育。了解公司相关应急预案内容及相应步骤，并根据需要对预案进行实战演练或桌面推演，提高全体员工应急处置能力。</w:t>
      </w:r>
    </w:p>
    <w:p w14:paraId="2CB4DAAA">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2A2A2A"/>
          <w:sz w:val="32"/>
          <w:szCs w:val="32"/>
          <w:shd w:val="clear" w:color="auto" w:fill="FFFFFF"/>
          <w:lang w:eastAsia="zh-CN"/>
        </w:rPr>
      </w:pPr>
      <w:r>
        <w:rPr>
          <w:rFonts w:hint="eastAsia" w:ascii="仿宋_GB2312" w:hAnsi="仿宋_GB2312" w:eastAsia="楷体_GB2312" w:cs="仿宋_GB2312"/>
          <w:b/>
          <w:bCs w:val="0"/>
          <w:color w:val="auto"/>
          <w:kern w:val="2"/>
          <w:sz w:val="32"/>
          <w:szCs w:val="32"/>
          <w:lang w:val="en-US" w:eastAsia="zh-CN" w:bidi="ar-SA"/>
        </w:rPr>
        <w:t>（五）</w:t>
      </w:r>
      <w:r>
        <w:rPr>
          <w:rFonts w:hint="eastAsia" w:ascii="仿宋_GB2312" w:hAnsi="仿宋_GB2312" w:eastAsia="仿宋_GB2312" w:cs="仿宋_GB2312"/>
          <w:color w:val="2A2A2A"/>
          <w:sz w:val="32"/>
          <w:szCs w:val="32"/>
          <w:shd w:val="clear" w:color="auto" w:fill="FFFFFF"/>
        </w:rPr>
        <w:t>新职工三级安全环保教育</w:t>
      </w:r>
      <w:r>
        <w:rPr>
          <w:rFonts w:hint="eastAsia" w:ascii="仿宋_GB2312" w:hAnsi="仿宋_GB2312" w:eastAsia="仿宋_GB2312" w:cs="仿宋_GB2312"/>
          <w:color w:val="2A2A2A"/>
          <w:sz w:val="32"/>
          <w:szCs w:val="32"/>
          <w:shd w:val="clear" w:color="auto" w:fill="FFFFFF"/>
          <w:lang w:eastAsia="zh-CN"/>
        </w:rPr>
        <w:t>。</w:t>
      </w:r>
    </w:p>
    <w:p w14:paraId="13350805">
      <w:pPr>
        <w:keepNext w:val="0"/>
        <w:keepLines w:val="0"/>
        <w:pageBreakBefore w:val="0"/>
        <w:kinsoku/>
        <w:overflowPunct/>
        <w:autoSpaceDE/>
        <w:autoSpaceDN/>
        <w:bidi w:val="0"/>
        <w:spacing w:line="600" w:lineRule="exact"/>
        <w:ind w:firstLine="643" w:firstLineChars="200"/>
        <w:textAlignment w:val="auto"/>
        <w:rPr>
          <w:rFonts w:hint="default" w:ascii="仿宋_GB2312" w:hAnsi="仿宋_GB2312" w:eastAsia="仿宋_GB2312" w:cs="仿宋_GB2312"/>
          <w:b/>
          <w:bCs/>
          <w:color w:val="2A2A2A"/>
          <w:sz w:val="32"/>
          <w:szCs w:val="32"/>
          <w:shd w:val="clear" w:color="auto" w:fill="FFFFFF"/>
          <w:lang w:val="en-US" w:eastAsia="zh-CN"/>
        </w:rPr>
      </w:pPr>
      <w:r>
        <w:rPr>
          <w:rFonts w:hint="eastAsia" w:ascii="仿宋_GB2312" w:hAnsi="仿宋_GB2312" w:eastAsia="仿宋_GB2312" w:cs="仿宋_GB2312"/>
          <w:b/>
          <w:bCs/>
          <w:color w:val="2A2A2A"/>
          <w:sz w:val="32"/>
          <w:szCs w:val="32"/>
          <w:shd w:val="clear" w:color="auto" w:fill="FFFFFF"/>
        </w:rPr>
        <w:t>1</w:t>
      </w:r>
      <w:r>
        <w:rPr>
          <w:rFonts w:hint="eastAsia" w:ascii="仿宋_GB2312" w:hAnsi="仿宋_GB2312" w:eastAsia="仿宋_GB2312" w:cs="仿宋_GB2312"/>
          <w:b/>
          <w:bCs/>
          <w:color w:val="2A2A2A"/>
          <w:sz w:val="32"/>
          <w:szCs w:val="32"/>
          <w:shd w:val="clear" w:color="auto" w:fill="FFFFFF"/>
          <w:lang w:eastAsia="zh-CN"/>
        </w:rPr>
        <w:t>.</w:t>
      </w:r>
      <w:r>
        <w:rPr>
          <w:rFonts w:hint="eastAsia" w:ascii="仿宋_GB2312" w:hAnsi="仿宋_GB2312" w:eastAsia="仿宋_GB2312" w:cs="仿宋_GB2312"/>
          <w:b/>
          <w:bCs/>
          <w:color w:val="2A2A2A"/>
          <w:sz w:val="32"/>
          <w:szCs w:val="32"/>
          <w:shd w:val="clear" w:color="auto" w:fill="FFFFFF"/>
        </w:rPr>
        <w:t>公司级教育</w:t>
      </w:r>
    </w:p>
    <w:p w14:paraId="020E4294">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ascii="仿宋_GB2312" w:hAnsi="仿宋_GB2312" w:eastAsia="仿宋_GB2312" w:cs="仿宋_GB2312"/>
          <w:color w:val="2A2A2A"/>
          <w:sz w:val="32"/>
          <w:szCs w:val="32"/>
          <w:shd w:val="clear" w:color="auto" w:fill="FFFFFF"/>
        </w:rPr>
      </w:pPr>
      <w:r>
        <w:rPr>
          <w:rFonts w:hint="default" w:ascii="仿宋_GB2312" w:hAnsi="仿宋_GB2312" w:eastAsia="仿宋_GB2312" w:cs="仿宋_GB2312"/>
          <w:color w:val="2A2A2A"/>
          <w:kern w:val="2"/>
          <w:sz w:val="32"/>
          <w:szCs w:val="32"/>
          <w:shd w:val="clear" w:fill="FFFFFF"/>
          <w:lang w:val="en-US" w:eastAsia="zh-CN" w:bidi="ar-SA"/>
        </w:rPr>
        <w:t>(1)</w:t>
      </w:r>
      <w:r>
        <w:rPr>
          <w:rFonts w:hint="eastAsia" w:ascii="仿宋_GB2312" w:hAnsi="仿宋_GB2312" w:eastAsia="仿宋_GB2312" w:cs="仿宋_GB2312"/>
          <w:color w:val="2A2A2A"/>
          <w:sz w:val="32"/>
          <w:szCs w:val="32"/>
          <w:shd w:val="clear" w:color="auto" w:fill="FFFFFF"/>
        </w:rPr>
        <w:t>“安全生产、预防为主、综合治理”的安全生产方针，安全法规、法制观念教育。</w:t>
      </w:r>
    </w:p>
    <w:p w14:paraId="3DB53222">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ascii="仿宋_GB2312" w:hAnsi="仿宋_GB2312" w:eastAsia="仿宋_GB2312" w:cs="仿宋_GB2312"/>
          <w:color w:val="2A2A2A"/>
          <w:sz w:val="32"/>
          <w:szCs w:val="32"/>
          <w:shd w:val="clear" w:color="auto" w:fill="FFFFFF"/>
        </w:rPr>
      </w:pPr>
      <w:r>
        <w:rPr>
          <w:rFonts w:hint="default" w:ascii="仿宋_GB2312" w:hAnsi="仿宋_GB2312" w:eastAsia="仿宋_GB2312" w:cs="仿宋_GB2312"/>
          <w:color w:val="2A2A2A"/>
          <w:kern w:val="2"/>
          <w:sz w:val="32"/>
          <w:szCs w:val="32"/>
          <w:shd w:val="clear" w:fill="FFFFFF"/>
          <w:lang w:val="en-US" w:eastAsia="zh-CN" w:bidi="ar-SA"/>
        </w:rPr>
        <w:t>(2)</w:t>
      </w:r>
      <w:r>
        <w:rPr>
          <w:rFonts w:hint="eastAsia" w:ascii="仿宋_GB2312" w:hAnsi="仿宋_GB2312" w:eastAsia="仿宋_GB2312" w:cs="仿宋_GB2312"/>
          <w:color w:val="2A2A2A"/>
          <w:sz w:val="32"/>
          <w:szCs w:val="32"/>
          <w:shd w:val="clear" w:color="auto" w:fill="FFFFFF"/>
        </w:rPr>
        <w:t>安全生产管理有关规定、员工的安全环保职责。</w:t>
      </w:r>
    </w:p>
    <w:p w14:paraId="237AE058">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ascii="仿宋_GB2312" w:hAnsi="仿宋_GB2312" w:eastAsia="仿宋_GB2312" w:cs="仿宋_GB2312"/>
          <w:color w:val="2A2A2A"/>
          <w:sz w:val="32"/>
          <w:szCs w:val="32"/>
          <w:shd w:val="clear" w:color="auto" w:fill="FFFFFF"/>
        </w:rPr>
      </w:pPr>
      <w:r>
        <w:rPr>
          <w:rFonts w:hint="default" w:ascii="仿宋_GB2312" w:hAnsi="仿宋_GB2312" w:eastAsia="仿宋_GB2312" w:cs="仿宋_GB2312"/>
          <w:color w:val="2A2A2A"/>
          <w:kern w:val="2"/>
          <w:sz w:val="32"/>
          <w:szCs w:val="32"/>
          <w:shd w:val="clear" w:fill="FFFFFF"/>
          <w:lang w:val="en-US" w:eastAsia="zh-CN" w:bidi="ar-SA"/>
        </w:rPr>
        <w:t>(3)</w:t>
      </w:r>
      <w:r>
        <w:rPr>
          <w:rFonts w:hint="eastAsia" w:ascii="仿宋_GB2312" w:hAnsi="仿宋_GB2312" w:eastAsia="仿宋_GB2312" w:cs="仿宋_GB2312"/>
          <w:color w:val="2A2A2A"/>
          <w:sz w:val="32"/>
          <w:szCs w:val="32"/>
          <w:shd w:val="clear" w:color="auto" w:fill="FFFFFF"/>
        </w:rPr>
        <w:t>企业安全生产环境及重大事故案例分析。</w:t>
      </w:r>
    </w:p>
    <w:p w14:paraId="09124543">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ascii="仿宋_GB2312" w:hAnsi="仿宋_GB2312" w:eastAsia="仿宋_GB2312" w:cs="仿宋_GB2312"/>
          <w:color w:val="2A2A2A"/>
          <w:sz w:val="32"/>
          <w:szCs w:val="32"/>
          <w:shd w:val="clear" w:color="auto" w:fill="FFFFFF"/>
        </w:rPr>
      </w:pPr>
      <w:r>
        <w:rPr>
          <w:rFonts w:hint="default" w:ascii="仿宋_GB2312" w:hAnsi="仿宋_GB2312" w:eastAsia="仿宋_GB2312" w:cs="仿宋_GB2312"/>
          <w:color w:val="2A2A2A"/>
          <w:kern w:val="2"/>
          <w:sz w:val="32"/>
          <w:szCs w:val="32"/>
          <w:shd w:val="clear" w:fill="FFFFFF"/>
          <w:lang w:val="en-US" w:eastAsia="zh-CN" w:bidi="ar-SA"/>
        </w:rPr>
        <w:t>(4)</w:t>
      </w:r>
      <w:r>
        <w:rPr>
          <w:rFonts w:hint="eastAsia" w:ascii="仿宋_GB2312" w:hAnsi="仿宋_GB2312" w:eastAsia="仿宋_GB2312" w:cs="仿宋_GB2312"/>
          <w:color w:val="2A2A2A"/>
          <w:sz w:val="32"/>
          <w:szCs w:val="32"/>
          <w:shd w:val="clear" w:color="auto" w:fill="FFFFFF"/>
        </w:rPr>
        <w:t>发生事故应采取哪些应急措施，如何抢救伤员、保护现场及如何进行报告。</w:t>
      </w:r>
    </w:p>
    <w:p w14:paraId="46840416">
      <w:pPr>
        <w:keepNext w:val="0"/>
        <w:keepLines w:val="0"/>
        <w:pageBreakBefore w:val="0"/>
        <w:kinsoku/>
        <w:overflowPunct/>
        <w:autoSpaceDE/>
        <w:autoSpaceDN/>
        <w:bidi w:val="0"/>
        <w:spacing w:line="600" w:lineRule="exact"/>
        <w:ind w:firstLine="643" w:firstLineChars="200"/>
        <w:textAlignment w:val="auto"/>
        <w:rPr>
          <w:rFonts w:hint="default" w:ascii="仿宋_GB2312" w:hAnsi="仿宋_GB2312" w:eastAsia="仿宋_GB2312" w:cs="仿宋_GB2312"/>
          <w:b/>
          <w:bCs/>
          <w:color w:val="2A2A2A"/>
          <w:sz w:val="32"/>
          <w:szCs w:val="32"/>
          <w:shd w:val="clear" w:color="auto" w:fill="FFFFFF"/>
          <w:lang w:val="en-US" w:eastAsia="zh-CN"/>
        </w:rPr>
      </w:pPr>
      <w:r>
        <w:rPr>
          <w:rFonts w:hint="eastAsia" w:ascii="仿宋_GB2312" w:hAnsi="仿宋_GB2312" w:eastAsia="仿宋_GB2312" w:cs="仿宋_GB2312"/>
          <w:b/>
          <w:bCs/>
          <w:color w:val="2A2A2A"/>
          <w:sz w:val="32"/>
          <w:szCs w:val="32"/>
          <w:shd w:val="clear" w:color="auto" w:fill="FFFFFF"/>
        </w:rPr>
        <w:t>2</w:t>
      </w:r>
      <w:r>
        <w:rPr>
          <w:rFonts w:hint="eastAsia" w:ascii="仿宋_GB2312" w:hAnsi="仿宋_GB2312" w:eastAsia="仿宋_GB2312" w:cs="仿宋_GB2312"/>
          <w:b/>
          <w:bCs/>
          <w:color w:val="2A2A2A"/>
          <w:sz w:val="32"/>
          <w:szCs w:val="32"/>
          <w:shd w:val="clear" w:color="auto" w:fill="FFFFFF"/>
          <w:lang w:eastAsia="zh-CN"/>
        </w:rPr>
        <w:t>.</w:t>
      </w:r>
      <w:r>
        <w:rPr>
          <w:rFonts w:hint="eastAsia" w:ascii="仿宋_GB2312" w:hAnsi="仿宋_GB2312" w:eastAsia="仿宋_GB2312" w:cs="仿宋_GB2312"/>
          <w:b/>
          <w:bCs/>
          <w:color w:val="2A2A2A"/>
          <w:sz w:val="32"/>
          <w:szCs w:val="32"/>
          <w:shd w:val="clear" w:color="auto" w:fill="FFFFFF"/>
          <w:lang w:val="en-US" w:eastAsia="zh-CN"/>
        </w:rPr>
        <w:t>部门级</w:t>
      </w:r>
      <w:r>
        <w:rPr>
          <w:rFonts w:hint="eastAsia" w:ascii="仿宋_GB2312" w:hAnsi="仿宋_GB2312" w:eastAsia="仿宋_GB2312" w:cs="仿宋_GB2312"/>
          <w:b/>
          <w:bCs/>
          <w:color w:val="2A2A2A"/>
          <w:sz w:val="32"/>
          <w:szCs w:val="32"/>
          <w:shd w:val="clear" w:color="auto" w:fill="FFFFFF"/>
        </w:rPr>
        <w:t>安全环保教育</w:t>
      </w:r>
    </w:p>
    <w:p w14:paraId="4E49898B">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2A2A2A"/>
          <w:sz w:val="32"/>
          <w:szCs w:val="32"/>
          <w:shd w:val="clear" w:color="auto" w:fill="FFFFFF"/>
        </w:rPr>
      </w:pPr>
      <w:r>
        <w:rPr>
          <w:rFonts w:hint="default" w:ascii="仿宋_GB2312" w:hAnsi="仿宋_GB2312" w:eastAsia="仿宋_GB2312" w:cs="仿宋_GB2312"/>
          <w:color w:val="2A2A2A"/>
          <w:kern w:val="2"/>
          <w:sz w:val="32"/>
          <w:szCs w:val="32"/>
          <w:shd w:val="clear" w:fill="FFFFFF"/>
          <w:lang w:val="en-US" w:eastAsia="zh-CN" w:bidi="ar-SA"/>
        </w:rPr>
        <w:t>(1)</w:t>
      </w:r>
      <w:r>
        <w:rPr>
          <w:rFonts w:hint="eastAsia" w:ascii="仿宋_GB2312" w:hAnsi="仿宋_GB2312" w:eastAsia="仿宋_GB2312" w:cs="仿宋_GB2312"/>
          <w:color w:val="2A2A2A"/>
          <w:sz w:val="32"/>
          <w:szCs w:val="32"/>
          <w:shd w:val="clear" w:color="auto" w:fill="FFFFFF"/>
        </w:rPr>
        <w:t>根据各部门安全生产特点、生产作业安全基本知识。</w:t>
      </w:r>
    </w:p>
    <w:p w14:paraId="658D53B0">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2A2A2A"/>
          <w:sz w:val="32"/>
          <w:szCs w:val="32"/>
          <w:shd w:val="clear" w:color="auto" w:fill="FFFFFF"/>
        </w:rPr>
      </w:pPr>
      <w:r>
        <w:rPr>
          <w:rFonts w:hint="default" w:ascii="仿宋_GB2312" w:hAnsi="仿宋_GB2312" w:eastAsia="仿宋_GB2312" w:cs="仿宋_GB2312"/>
          <w:color w:val="2A2A2A"/>
          <w:kern w:val="2"/>
          <w:sz w:val="32"/>
          <w:szCs w:val="32"/>
          <w:shd w:val="clear" w:fill="FFFFFF"/>
          <w:lang w:val="en-US" w:eastAsia="zh-CN" w:bidi="ar-SA"/>
        </w:rPr>
        <w:t>(2)</w:t>
      </w:r>
      <w:r>
        <w:rPr>
          <w:rFonts w:hint="eastAsia" w:ascii="仿宋_GB2312" w:hAnsi="仿宋_GB2312" w:eastAsia="仿宋_GB2312" w:cs="仿宋_GB2312"/>
          <w:color w:val="2A2A2A"/>
          <w:sz w:val="32"/>
          <w:szCs w:val="32"/>
          <w:shd w:val="clear" w:color="auto" w:fill="FFFFFF"/>
        </w:rPr>
        <w:t>现场安全生产规定及安全生产注意事项。</w:t>
      </w:r>
    </w:p>
    <w:p w14:paraId="203F0525">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2A2A2A"/>
          <w:sz w:val="32"/>
          <w:szCs w:val="32"/>
          <w:shd w:val="clear" w:color="auto" w:fill="FFFFFF"/>
        </w:rPr>
      </w:pPr>
      <w:r>
        <w:rPr>
          <w:rFonts w:hint="default" w:ascii="仿宋_GB2312" w:hAnsi="仿宋_GB2312" w:eastAsia="仿宋_GB2312" w:cs="仿宋_GB2312"/>
          <w:color w:val="2A2A2A"/>
          <w:kern w:val="2"/>
          <w:sz w:val="32"/>
          <w:szCs w:val="32"/>
          <w:shd w:val="clear" w:fill="FFFFFF"/>
          <w:lang w:val="en-US" w:eastAsia="zh-CN" w:bidi="ar-SA"/>
        </w:rPr>
        <w:t>(3)</w:t>
      </w:r>
      <w:r>
        <w:rPr>
          <w:rFonts w:hint="eastAsia" w:ascii="仿宋_GB2312" w:hAnsi="仿宋_GB2312" w:eastAsia="仿宋_GB2312" w:cs="仿宋_GB2312"/>
          <w:color w:val="2A2A2A"/>
          <w:sz w:val="32"/>
          <w:szCs w:val="32"/>
          <w:shd w:val="clear" w:color="auto" w:fill="FFFFFF"/>
        </w:rPr>
        <w:t>各工种的安全环保教育培训。</w:t>
      </w:r>
    </w:p>
    <w:p w14:paraId="65FA689B">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2A2A2A"/>
          <w:sz w:val="32"/>
          <w:szCs w:val="32"/>
          <w:shd w:val="clear" w:color="auto" w:fill="FFFFFF"/>
        </w:rPr>
      </w:pPr>
      <w:r>
        <w:rPr>
          <w:rFonts w:hint="default" w:ascii="仿宋_GB2312" w:hAnsi="仿宋_GB2312" w:eastAsia="仿宋_GB2312" w:cs="仿宋_GB2312"/>
          <w:color w:val="2A2A2A"/>
          <w:kern w:val="2"/>
          <w:sz w:val="32"/>
          <w:szCs w:val="32"/>
          <w:shd w:val="clear" w:fill="FFFFFF"/>
          <w:lang w:val="en-US" w:eastAsia="zh-CN" w:bidi="ar-SA"/>
        </w:rPr>
        <w:t>(4)</w:t>
      </w:r>
      <w:r>
        <w:rPr>
          <w:rFonts w:hint="eastAsia" w:ascii="仿宋_GB2312" w:hAnsi="仿宋_GB2312" w:eastAsia="仿宋_GB2312" w:cs="仿宋_GB2312"/>
          <w:color w:val="2A2A2A"/>
          <w:sz w:val="32"/>
          <w:szCs w:val="32"/>
          <w:shd w:val="clear" w:color="auto" w:fill="FFFFFF"/>
        </w:rPr>
        <w:t>各部门机械、电气设备、设施使用的有关规定及安全防护知识。</w:t>
      </w:r>
    </w:p>
    <w:p w14:paraId="7E8DCAE7">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2A2A2A"/>
          <w:sz w:val="32"/>
          <w:szCs w:val="32"/>
          <w:shd w:val="clear" w:color="auto" w:fill="FFFFFF"/>
        </w:rPr>
      </w:pPr>
      <w:r>
        <w:rPr>
          <w:rFonts w:hint="default" w:ascii="仿宋_GB2312" w:hAnsi="仿宋_GB2312" w:eastAsia="仿宋_GB2312" w:cs="仿宋_GB2312"/>
          <w:color w:val="2A2A2A"/>
          <w:kern w:val="2"/>
          <w:sz w:val="32"/>
          <w:szCs w:val="32"/>
          <w:shd w:val="clear" w:fill="FFFFFF"/>
          <w:lang w:val="en-US" w:eastAsia="zh-CN" w:bidi="ar-SA"/>
        </w:rPr>
        <w:t>(5)</w:t>
      </w:r>
      <w:r>
        <w:rPr>
          <w:rFonts w:hint="eastAsia" w:ascii="仿宋_GB2312" w:hAnsi="仿宋_GB2312" w:eastAsia="仿宋_GB2312" w:cs="仿宋_GB2312"/>
          <w:color w:val="2A2A2A"/>
          <w:sz w:val="32"/>
          <w:szCs w:val="32"/>
          <w:shd w:val="clear" w:color="auto" w:fill="FFFFFF"/>
        </w:rPr>
        <w:t>各部门预防各类事故的安全知识及紧急情况处置办法。</w:t>
      </w:r>
    </w:p>
    <w:p w14:paraId="0F1F05E8">
      <w:pPr>
        <w:keepNext w:val="0"/>
        <w:keepLines w:val="0"/>
        <w:pageBreakBefore w:val="0"/>
        <w:kinsoku/>
        <w:overflowPunct/>
        <w:autoSpaceDE/>
        <w:autoSpaceDN/>
        <w:bidi w:val="0"/>
        <w:spacing w:line="600" w:lineRule="exact"/>
        <w:ind w:firstLine="643" w:firstLineChars="200"/>
        <w:textAlignment w:val="auto"/>
        <w:rPr>
          <w:rFonts w:hint="default" w:ascii="仿宋_GB2312" w:hAnsi="仿宋_GB2312" w:eastAsia="仿宋_GB2312" w:cs="仿宋_GB2312"/>
          <w:b/>
          <w:bCs/>
          <w:color w:val="2A2A2A"/>
          <w:sz w:val="32"/>
          <w:szCs w:val="32"/>
          <w:shd w:val="clear" w:color="auto" w:fill="FFFFFF"/>
          <w:lang w:val="en-US" w:eastAsia="zh-CN"/>
        </w:rPr>
      </w:pPr>
      <w:r>
        <w:rPr>
          <w:rFonts w:hint="eastAsia" w:ascii="仿宋_GB2312" w:hAnsi="仿宋_GB2312" w:eastAsia="仿宋_GB2312" w:cs="仿宋_GB2312"/>
          <w:b/>
          <w:bCs/>
          <w:color w:val="2A2A2A"/>
          <w:sz w:val="32"/>
          <w:szCs w:val="32"/>
          <w:shd w:val="clear" w:color="auto" w:fill="FFFFFF"/>
        </w:rPr>
        <w:t>3</w:t>
      </w:r>
      <w:r>
        <w:rPr>
          <w:rFonts w:hint="eastAsia" w:ascii="仿宋_GB2312" w:hAnsi="仿宋_GB2312" w:eastAsia="仿宋_GB2312" w:cs="仿宋_GB2312"/>
          <w:b/>
          <w:bCs/>
          <w:color w:val="2A2A2A"/>
          <w:sz w:val="32"/>
          <w:szCs w:val="32"/>
          <w:shd w:val="clear" w:color="auto" w:fill="FFFFFF"/>
          <w:lang w:eastAsia="zh-CN"/>
        </w:rPr>
        <w:t>.</w:t>
      </w:r>
      <w:r>
        <w:rPr>
          <w:rFonts w:hint="eastAsia" w:ascii="仿宋_GB2312" w:hAnsi="仿宋_GB2312" w:eastAsia="仿宋_GB2312" w:cs="仿宋_GB2312"/>
          <w:b/>
          <w:bCs/>
          <w:color w:val="2A2A2A"/>
          <w:sz w:val="32"/>
          <w:szCs w:val="32"/>
          <w:shd w:val="clear" w:color="auto" w:fill="FFFFFF"/>
        </w:rPr>
        <w:t>班组级安全环保教育</w:t>
      </w:r>
    </w:p>
    <w:p w14:paraId="191849FE">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2A2A2A"/>
          <w:sz w:val="32"/>
          <w:szCs w:val="32"/>
          <w:shd w:val="clear" w:color="auto" w:fill="FFFFFF"/>
        </w:rPr>
      </w:pPr>
      <w:r>
        <w:rPr>
          <w:rFonts w:hint="default" w:ascii="仿宋_GB2312" w:hAnsi="仿宋_GB2312" w:eastAsia="仿宋_GB2312" w:cs="仿宋_GB2312"/>
          <w:color w:val="2A2A2A"/>
          <w:kern w:val="2"/>
          <w:sz w:val="32"/>
          <w:szCs w:val="32"/>
          <w:shd w:val="clear" w:fill="FFFFFF"/>
          <w:lang w:val="en-US" w:eastAsia="zh-CN" w:bidi="ar-SA"/>
        </w:rPr>
        <w:t>(1)</w:t>
      </w:r>
      <w:r>
        <w:rPr>
          <w:rFonts w:hint="eastAsia" w:ascii="仿宋_GB2312" w:hAnsi="仿宋_GB2312" w:eastAsia="仿宋_GB2312" w:cs="仿宋_GB2312"/>
          <w:color w:val="2A2A2A"/>
          <w:sz w:val="32"/>
          <w:szCs w:val="32"/>
          <w:shd w:val="clear" w:color="auto" w:fill="FFFFFF"/>
        </w:rPr>
        <w:t>各班组作业环境特点、各工种安全环保教育培训。</w:t>
      </w:r>
    </w:p>
    <w:p w14:paraId="5DC8D619">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2A2A2A"/>
          <w:sz w:val="32"/>
          <w:szCs w:val="32"/>
          <w:shd w:val="clear" w:color="auto" w:fill="FFFFFF"/>
        </w:rPr>
      </w:pPr>
      <w:r>
        <w:rPr>
          <w:rFonts w:hint="default" w:ascii="仿宋_GB2312" w:hAnsi="仿宋_GB2312" w:eastAsia="仿宋_GB2312" w:cs="仿宋_GB2312"/>
          <w:color w:val="2A2A2A"/>
          <w:kern w:val="2"/>
          <w:sz w:val="32"/>
          <w:szCs w:val="32"/>
          <w:shd w:val="clear" w:fill="FFFFFF"/>
          <w:lang w:val="en-US" w:eastAsia="zh-CN" w:bidi="ar-SA"/>
        </w:rPr>
        <w:t>(2)</w:t>
      </w:r>
      <w:r>
        <w:rPr>
          <w:rFonts w:hint="eastAsia" w:ascii="仿宋_GB2312" w:hAnsi="仿宋_GB2312" w:eastAsia="仿宋_GB2312" w:cs="仿宋_GB2312"/>
          <w:color w:val="2A2A2A"/>
          <w:sz w:val="32"/>
          <w:szCs w:val="32"/>
          <w:shd w:val="clear" w:color="auto" w:fill="FFFFFF"/>
        </w:rPr>
        <w:t>各班组工人职责、安全纪律及班组的安全注意事项。</w:t>
      </w:r>
    </w:p>
    <w:p w14:paraId="715FC8D3">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2A2A2A"/>
          <w:sz w:val="32"/>
          <w:szCs w:val="32"/>
          <w:shd w:val="clear" w:color="auto" w:fill="FFFFFF"/>
        </w:rPr>
      </w:pPr>
      <w:r>
        <w:rPr>
          <w:rFonts w:hint="default" w:ascii="仿宋_GB2312" w:hAnsi="仿宋_GB2312" w:eastAsia="仿宋_GB2312" w:cs="仿宋_GB2312"/>
          <w:color w:val="2A2A2A"/>
          <w:kern w:val="2"/>
          <w:sz w:val="32"/>
          <w:szCs w:val="32"/>
          <w:shd w:val="clear" w:fill="FFFFFF"/>
          <w:lang w:val="en-US" w:eastAsia="zh-CN" w:bidi="ar-SA"/>
        </w:rPr>
        <w:t>(3)</w:t>
      </w:r>
      <w:r>
        <w:rPr>
          <w:rFonts w:hint="eastAsia" w:ascii="仿宋_GB2312" w:hAnsi="仿宋_GB2312" w:eastAsia="仿宋_GB2312" w:cs="仿宋_GB2312"/>
          <w:color w:val="2A2A2A"/>
          <w:sz w:val="32"/>
          <w:szCs w:val="32"/>
          <w:shd w:val="clear" w:color="auto" w:fill="FFFFFF"/>
        </w:rPr>
        <w:t>爱护、正确使用各类设施、安全防护装置、所使用工具和劳动防护用品。</w:t>
      </w:r>
    </w:p>
    <w:p w14:paraId="5BEA6E82">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2A2A2A"/>
          <w:sz w:val="32"/>
          <w:szCs w:val="32"/>
          <w:shd w:val="clear" w:color="auto" w:fill="FFFFFF"/>
        </w:rPr>
      </w:pPr>
      <w:r>
        <w:rPr>
          <w:rFonts w:hint="default" w:ascii="仿宋_GB2312" w:hAnsi="仿宋_GB2312" w:eastAsia="仿宋_GB2312" w:cs="仿宋_GB2312"/>
          <w:color w:val="2A2A2A"/>
          <w:kern w:val="2"/>
          <w:sz w:val="32"/>
          <w:szCs w:val="32"/>
          <w:shd w:val="clear" w:fill="FFFFFF"/>
          <w:lang w:val="en-US" w:eastAsia="zh-CN" w:bidi="ar-SA"/>
        </w:rPr>
        <w:t>(4)</w:t>
      </w:r>
      <w:r>
        <w:rPr>
          <w:rFonts w:hint="eastAsia" w:ascii="仿宋_GB2312" w:hAnsi="仿宋_GB2312" w:eastAsia="仿宋_GB2312" w:cs="仿宋_GB2312"/>
          <w:color w:val="2A2A2A"/>
          <w:sz w:val="32"/>
          <w:szCs w:val="32"/>
          <w:shd w:val="clear" w:color="auto" w:fill="FFFFFF"/>
        </w:rPr>
        <w:t>各岗位容易发生事故的不安全因素和预防对策。</w:t>
      </w:r>
    </w:p>
    <w:p w14:paraId="695AD44F">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2A2A2A"/>
          <w:sz w:val="32"/>
          <w:szCs w:val="32"/>
          <w:shd w:val="clear" w:color="auto" w:fill="FFFFFF"/>
        </w:rPr>
      </w:pPr>
      <w:r>
        <w:rPr>
          <w:rFonts w:hint="default" w:ascii="仿宋_GB2312" w:hAnsi="仿宋_GB2312" w:eastAsia="仿宋_GB2312" w:cs="仿宋_GB2312"/>
          <w:color w:val="2A2A2A"/>
          <w:kern w:val="2"/>
          <w:sz w:val="32"/>
          <w:szCs w:val="32"/>
          <w:shd w:val="clear" w:fill="FFFFFF"/>
          <w:lang w:val="en-US" w:eastAsia="zh-CN" w:bidi="ar-SA"/>
        </w:rPr>
        <w:t>(5)</w:t>
      </w:r>
      <w:r>
        <w:rPr>
          <w:rFonts w:hint="eastAsia" w:ascii="仿宋_GB2312" w:hAnsi="仿宋_GB2312" w:eastAsia="仿宋_GB2312" w:cs="仿宋_GB2312"/>
          <w:color w:val="2A2A2A"/>
          <w:sz w:val="32"/>
          <w:szCs w:val="32"/>
          <w:shd w:val="clear" w:color="auto" w:fill="FFFFFF"/>
        </w:rPr>
        <w:t>班前、作业过程、作业结束检查要求。</w:t>
      </w:r>
    </w:p>
    <w:p w14:paraId="1409BF26">
      <w:pPr>
        <w:keepNext w:val="0"/>
        <w:keepLines w:val="0"/>
        <w:pageBreakBefore w:val="0"/>
        <w:kinsoku/>
        <w:overflowPunct/>
        <w:autoSpaceDE/>
        <w:autoSpaceDN/>
        <w:bidi w:val="0"/>
        <w:spacing w:beforeLines="50" w:afterLines="50" w:line="600" w:lineRule="exact"/>
        <w:jc w:val="left"/>
        <w:textAlignment w:val="auto"/>
        <w:outlineLvl w:val="0"/>
        <w:rPr>
          <w:rFonts w:ascii="仿宋_GB2312" w:hAnsi="仿宋_GB2312" w:eastAsia="仿宋_GB2312" w:cs="仿宋_GB2312"/>
          <w:b/>
          <w:bCs/>
          <w:color w:val="000000"/>
          <w:sz w:val="32"/>
          <w:szCs w:val="32"/>
        </w:rPr>
      </w:pPr>
      <w:bookmarkStart w:id="112" w:name="_Toc10735"/>
      <w:bookmarkStart w:id="113" w:name="_Toc21913"/>
      <w:r>
        <w:rPr>
          <w:rFonts w:hint="eastAsia" w:ascii="楷体_GB2312" w:hAnsi="楷体_GB2312" w:eastAsia="楷体_GB2312" w:cs="楷体_GB2312"/>
          <w:b/>
          <w:bCs/>
          <w:color w:val="auto"/>
          <w:sz w:val="32"/>
          <w:szCs w:val="32"/>
          <w:lang w:val="en-US" w:eastAsia="zh-CN"/>
        </w:rPr>
        <w:t xml:space="preserve">第四条 </w:t>
      </w:r>
      <w:r>
        <w:rPr>
          <w:rFonts w:hint="eastAsia" w:ascii="仿宋_GB2312" w:hAnsi="仿宋_GB2312" w:eastAsia="仿宋_GB2312" w:cs="仿宋_GB2312"/>
          <w:b/>
          <w:bCs/>
          <w:color w:val="000000"/>
          <w:sz w:val="32"/>
          <w:szCs w:val="32"/>
        </w:rPr>
        <w:t>安全、环保教育培训计划</w:t>
      </w:r>
      <w:bookmarkEnd w:id="112"/>
      <w:bookmarkEnd w:id="113"/>
    </w:p>
    <w:p w14:paraId="1580168B">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2A2A2A"/>
          <w:sz w:val="32"/>
          <w:szCs w:val="32"/>
          <w:shd w:val="clear" w:color="auto" w:fill="FFFFFF"/>
          <w:lang w:eastAsia="zh-CN"/>
        </w:rPr>
      </w:pPr>
      <w:r>
        <w:rPr>
          <w:rFonts w:hint="eastAsia" w:ascii="仿宋_GB2312" w:hAnsi="仿宋_GB2312" w:eastAsia="楷体_GB2312" w:cs="仿宋_GB2312"/>
          <w:b/>
          <w:bCs w:val="0"/>
          <w:color w:val="auto"/>
          <w:kern w:val="2"/>
          <w:sz w:val="32"/>
          <w:szCs w:val="32"/>
          <w:lang w:val="en-US" w:eastAsia="zh-CN" w:bidi="ar-SA"/>
        </w:rPr>
        <w:t>（一）</w:t>
      </w:r>
      <w:r>
        <w:rPr>
          <w:rFonts w:hint="eastAsia" w:ascii="仿宋_GB2312" w:hAnsi="仿宋_GB2312" w:eastAsia="仿宋_GB2312" w:cs="仿宋_GB2312"/>
          <w:color w:val="2A2A2A"/>
          <w:sz w:val="32"/>
          <w:szCs w:val="32"/>
          <w:shd w:val="clear" w:color="auto" w:fill="FFFFFF"/>
        </w:rPr>
        <w:t>安全环保部负责编制</w:t>
      </w:r>
      <w:r>
        <w:rPr>
          <w:rFonts w:hint="eastAsia" w:ascii="仿宋_GB2312" w:hAnsi="仿宋_GB2312" w:eastAsia="仿宋_GB2312" w:cs="仿宋_GB2312"/>
          <w:color w:val="2A2A2A"/>
          <w:sz w:val="32"/>
          <w:szCs w:val="32"/>
          <w:shd w:val="clear" w:color="auto" w:fill="FFFFFF"/>
          <w:lang w:val="en-US" w:eastAsia="zh-CN"/>
        </w:rPr>
        <w:t>公司</w:t>
      </w:r>
      <w:r>
        <w:rPr>
          <w:rFonts w:hint="eastAsia" w:ascii="仿宋_GB2312" w:hAnsi="仿宋_GB2312" w:eastAsia="仿宋_GB2312" w:cs="仿宋_GB2312"/>
          <w:color w:val="2A2A2A"/>
          <w:sz w:val="32"/>
          <w:szCs w:val="32"/>
          <w:shd w:val="clear" w:color="auto" w:fill="FFFFFF"/>
        </w:rPr>
        <w:t>安全环保</w:t>
      </w:r>
      <w:r>
        <w:rPr>
          <w:rFonts w:hint="eastAsia" w:ascii="仿宋_GB2312" w:hAnsi="仿宋_GB2312" w:eastAsia="仿宋_GB2312" w:cs="仿宋_GB2312"/>
          <w:color w:val="2A2A2A"/>
          <w:sz w:val="32"/>
          <w:szCs w:val="32"/>
          <w:shd w:val="clear" w:color="auto" w:fill="FFFFFF"/>
          <w:lang w:val="en-US" w:eastAsia="zh-CN"/>
        </w:rPr>
        <w:t>教育</w:t>
      </w:r>
      <w:r>
        <w:rPr>
          <w:rFonts w:hint="eastAsia" w:ascii="仿宋_GB2312" w:hAnsi="仿宋_GB2312" w:eastAsia="仿宋_GB2312" w:cs="仿宋_GB2312"/>
          <w:color w:val="2A2A2A"/>
          <w:sz w:val="32"/>
          <w:szCs w:val="32"/>
          <w:shd w:val="clear" w:color="auto" w:fill="FFFFFF"/>
        </w:rPr>
        <w:t>培训</w:t>
      </w:r>
      <w:r>
        <w:rPr>
          <w:rFonts w:hint="eastAsia" w:ascii="仿宋_GB2312" w:hAnsi="仿宋_GB2312" w:eastAsia="仿宋_GB2312" w:cs="仿宋_GB2312"/>
          <w:color w:val="2A2A2A"/>
          <w:sz w:val="32"/>
          <w:szCs w:val="32"/>
          <w:shd w:val="clear" w:color="auto" w:fill="FFFFFF"/>
          <w:lang w:val="en-US" w:eastAsia="zh-CN"/>
        </w:rPr>
        <w:t>年度</w:t>
      </w:r>
      <w:r>
        <w:rPr>
          <w:rFonts w:hint="eastAsia" w:ascii="仿宋_GB2312" w:hAnsi="仿宋_GB2312" w:eastAsia="仿宋_GB2312" w:cs="仿宋_GB2312"/>
          <w:color w:val="2A2A2A"/>
          <w:sz w:val="32"/>
          <w:szCs w:val="32"/>
          <w:shd w:val="clear" w:color="auto" w:fill="FFFFFF"/>
        </w:rPr>
        <w:t>计划，针对公司</w:t>
      </w:r>
      <w:r>
        <w:rPr>
          <w:rFonts w:hint="eastAsia" w:ascii="仿宋_GB2312" w:hAnsi="仿宋_GB2312" w:eastAsia="仿宋_GB2312" w:cs="仿宋_GB2312"/>
          <w:color w:val="2A2A2A"/>
          <w:sz w:val="32"/>
          <w:szCs w:val="32"/>
          <w:shd w:val="clear" w:color="auto" w:fill="FFFFFF"/>
          <w:lang w:val="en-US" w:eastAsia="zh-CN"/>
        </w:rPr>
        <w:t>生产经营</w:t>
      </w:r>
      <w:r>
        <w:rPr>
          <w:rFonts w:hint="eastAsia" w:ascii="仿宋_GB2312" w:hAnsi="仿宋_GB2312" w:eastAsia="仿宋_GB2312" w:cs="仿宋_GB2312"/>
          <w:color w:val="2A2A2A"/>
          <w:sz w:val="32"/>
          <w:szCs w:val="32"/>
          <w:shd w:val="clear" w:color="auto" w:fill="FFFFFF"/>
        </w:rPr>
        <w:t>的特殊情况，制定</w:t>
      </w:r>
      <w:r>
        <w:rPr>
          <w:rFonts w:hint="eastAsia" w:ascii="仿宋_GB2312" w:hAnsi="仿宋_GB2312" w:eastAsia="仿宋_GB2312" w:cs="仿宋_GB2312"/>
          <w:color w:val="2A2A2A"/>
          <w:sz w:val="32"/>
          <w:szCs w:val="32"/>
          <w:shd w:val="clear" w:color="auto" w:fill="FFFFFF"/>
          <w:lang w:val="en-US" w:eastAsia="zh-CN"/>
        </w:rPr>
        <w:t>教育</w:t>
      </w:r>
      <w:r>
        <w:rPr>
          <w:rFonts w:hint="eastAsia" w:ascii="仿宋_GB2312" w:hAnsi="仿宋_GB2312" w:eastAsia="仿宋_GB2312" w:cs="仿宋_GB2312"/>
          <w:color w:val="2A2A2A"/>
          <w:sz w:val="32"/>
          <w:szCs w:val="32"/>
          <w:shd w:val="clear" w:color="auto" w:fill="FFFFFF"/>
        </w:rPr>
        <w:t>培训内容及要求</w:t>
      </w:r>
      <w:r>
        <w:rPr>
          <w:rFonts w:hint="eastAsia" w:ascii="仿宋_GB2312" w:hAnsi="仿宋_GB2312" w:eastAsia="仿宋_GB2312" w:cs="仿宋_GB2312"/>
          <w:color w:val="2A2A2A"/>
          <w:sz w:val="32"/>
          <w:szCs w:val="32"/>
          <w:shd w:val="clear" w:color="auto" w:fill="FFFFFF"/>
          <w:lang w:eastAsia="zh-CN"/>
        </w:rPr>
        <w:t>。</w:t>
      </w:r>
    </w:p>
    <w:p w14:paraId="18224353">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2A2A2A"/>
          <w:sz w:val="32"/>
          <w:szCs w:val="32"/>
          <w:shd w:val="clear" w:color="auto" w:fill="FFFFFF"/>
          <w:lang w:val="en-US" w:eastAsia="zh-CN"/>
        </w:rPr>
      </w:pPr>
      <w:r>
        <w:rPr>
          <w:rFonts w:hint="eastAsia" w:ascii="仿宋_GB2312" w:hAnsi="仿宋_GB2312" w:eastAsia="楷体_GB2312" w:cs="仿宋_GB2312"/>
          <w:b/>
          <w:bCs w:val="0"/>
          <w:color w:val="auto"/>
          <w:kern w:val="2"/>
          <w:sz w:val="32"/>
          <w:szCs w:val="32"/>
          <w:lang w:val="en-US" w:eastAsia="zh-CN" w:bidi="ar-SA"/>
        </w:rPr>
        <w:t>（二）</w:t>
      </w:r>
      <w:r>
        <w:rPr>
          <w:rFonts w:hint="eastAsia" w:ascii="仿宋_GB2312" w:hAnsi="仿宋_GB2312" w:eastAsia="仿宋_GB2312" w:cs="仿宋_GB2312"/>
          <w:color w:val="2A2A2A"/>
          <w:sz w:val="32"/>
          <w:szCs w:val="32"/>
          <w:shd w:val="clear" w:color="auto" w:fill="FFFFFF"/>
          <w:lang w:val="en-US" w:eastAsia="zh-CN"/>
        </w:rPr>
        <w:t>游船项目应根据行业特点细化项目年度安全环保教育培训计划。</w:t>
      </w:r>
    </w:p>
    <w:p w14:paraId="1B151212">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（三）</w:t>
      </w:r>
      <w:r>
        <w:rPr>
          <w:rFonts w:hint="eastAsia" w:ascii="仿宋_GB2312" w:hAnsi="仿宋_GB2312" w:eastAsia="仿宋_GB2312" w:cs="仿宋_GB2312"/>
          <w:color w:val="2A2A2A"/>
          <w:sz w:val="32"/>
          <w:szCs w:val="32"/>
          <w:shd w:val="clear" w:color="auto" w:fill="FFFFFF"/>
        </w:rPr>
        <w:t>特殊工种按特种行业要求及时参加复审和新人员的初审培训。</w:t>
      </w:r>
    </w:p>
    <w:p w14:paraId="365A6B44">
      <w:pPr>
        <w:keepNext w:val="0"/>
        <w:keepLines w:val="0"/>
        <w:pageBreakBefore w:val="0"/>
        <w:kinsoku/>
        <w:overflowPunct/>
        <w:autoSpaceDE/>
        <w:autoSpaceDN/>
        <w:bidi w:val="0"/>
        <w:spacing w:beforeLines="50" w:afterLines="50" w:line="600" w:lineRule="exact"/>
        <w:jc w:val="left"/>
        <w:textAlignment w:val="auto"/>
        <w:outlineLvl w:val="0"/>
        <w:rPr>
          <w:rFonts w:ascii="仿宋_GB2312" w:hAnsi="仿宋_GB2312" w:eastAsia="仿宋_GB2312" w:cs="仿宋_GB2312"/>
          <w:b/>
          <w:bCs/>
          <w:color w:val="000000"/>
          <w:sz w:val="32"/>
          <w:szCs w:val="32"/>
        </w:rPr>
      </w:pPr>
      <w:bookmarkStart w:id="114" w:name="_Toc12792"/>
      <w:bookmarkStart w:id="115" w:name="_Toc24579"/>
      <w:r>
        <w:rPr>
          <w:rFonts w:hint="eastAsia" w:ascii="楷体_GB2312" w:hAnsi="楷体_GB2312" w:eastAsia="楷体_GB2312" w:cs="楷体_GB2312"/>
          <w:b/>
          <w:bCs/>
          <w:color w:val="auto"/>
          <w:sz w:val="32"/>
          <w:szCs w:val="32"/>
          <w:lang w:val="en-US" w:eastAsia="zh-CN"/>
        </w:rPr>
        <w:t xml:space="preserve">第五条 </w:t>
      </w:r>
      <w:r>
        <w:rPr>
          <w:rFonts w:hint="eastAsia" w:ascii="仿宋_GB2312" w:hAnsi="仿宋_GB2312" w:eastAsia="仿宋_GB2312" w:cs="仿宋_GB2312"/>
          <w:b/>
          <w:bCs/>
          <w:color w:val="000000"/>
          <w:sz w:val="32"/>
          <w:szCs w:val="32"/>
        </w:rPr>
        <w:t>安全、环保教育培训形式</w:t>
      </w:r>
      <w:bookmarkEnd w:id="114"/>
      <w:bookmarkEnd w:id="115"/>
    </w:p>
    <w:p w14:paraId="5B936CA0">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（一）</w:t>
      </w:r>
      <w:r>
        <w:rPr>
          <w:rFonts w:hint="eastAsia" w:ascii="仿宋_GB2312" w:hAnsi="仿宋_GB2312" w:eastAsia="仿宋_GB2312" w:cs="仿宋_GB2312"/>
          <w:color w:val="2A2A2A"/>
          <w:sz w:val="32"/>
          <w:szCs w:val="32"/>
          <w:shd w:val="clear" w:color="auto" w:fill="FFFFFF"/>
        </w:rPr>
        <w:t>公司建立安全、环保教育窗口，进行安全、环保宣传教育活动，利用</w:t>
      </w:r>
      <w:r>
        <w:rPr>
          <w:rFonts w:hint="eastAsia" w:ascii="仿宋_GB2312" w:hAnsi="仿宋_GB2312" w:eastAsia="仿宋_GB2312" w:cs="仿宋_GB2312"/>
          <w:color w:val="2A2A2A"/>
          <w:sz w:val="32"/>
          <w:szCs w:val="32"/>
          <w:shd w:val="clear" w:color="auto" w:fill="FFFFFF"/>
          <w:lang w:val="en-US" w:eastAsia="zh-CN"/>
        </w:rPr>
        <w:t>展</w:t>
      </w:r>
      <w:r>
        <w:rPr>
          <w:rFonts w:hint="eastAsia" w:ascii="仿宋_GB2312" w:hAnsi="仿宋_GB2312" w:eastAsia="仿宋_GB2312" w:cs="仿宋_GB2312"/>
          <w:color w:val="2A2A2A"/>
          <w:sz w:val="32"/>
          <w:szCs w:val="32"/>
          <w:shd w:val="clear" w:color="auto" w:fill="FFFFFF"/>
        </w:rPr>
        <w:t>报、安全简报、标语等进行安全宣传。</w:t>
      </w:r>
    </w:p>
    <w:p w14:paraId="4D1A531E">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（二）</w:t>
      </w:r>
      <w:r>
        <w:rPr>
          <w:rFonts w:hint="eastAsia" w:ascii="仿宋_GB2312" w:hAnsi="仿宋_GB2312" w:eastAsia="仿宋_GB2312" w:cs="仿宋_GB2312"/>
          <w:color w:val="2A2A2A"/>
          <w:sz w:val="32"/>
          <w:szCs w:val="32"/>
          <w:shd w:val="clear" w:color="auto" w:fill="FFFFFF"/>
        </w:rPr>
        <w:t>必要时请有关专业技术人员来公司授课，组织有关人员集中培训，课堂教育。</w:t>
      </w:r>
    </w:p>
    <w:p w14:paraId="0595D49A">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（三）</w:t>
      </w:r>
      <w:r>
        <w:rPr>
          <w:rFonts w:hint="eastAsia" w:ascii="仿宋_GB2312" w:hAnsi="仿宋_GB2312" w:eastAsia="仿宋_GB2312" w:cs="仿宋_GB2312"/>
          <w:color w:val="2A2A2A"/>
          <w:sz w:val="32"/>
          <w:szCs w:val="32"/>
          <w:shd w:val="clear" w:color="auto" w:fill="FFFFFF"/>
        </w:rPr>
        <w:t>组织有关人员参加相关行业组织的安全教育与培训。</w:t>
      </w:r>
    </w:p>
    <w:p w14:paraId="0841A352">
      <w:pPr>
        <w:keepNext w:val="0"/>
        <w:keepLines w:val="0"/>
        <w:pageBreakBefore w:val="0"/>
        <w:kinsoku/>
        <w:overflowPunct/>
        <w:autoSpaceDE/>
        <w:autoSpaceDN/>
        <w:bidi w:val="0"/>
        <w:spacing w:beforeLines="50" w:afterLines="50" w:line="600" w:lineRule="exact"/>
        <w:jc w:val="left"/>
        <w:textAlignment w:val="auto"/>
        <w:outlineLvl w:val="0"/>
        <w:rPr>
          <w:rFonts w:ascii="仿宋_GB2312" w:hAnsi="仿宋_GB2312" w:eastAsia="仿宋_GB2312" w:cs="仿宋_GB2312"/>
          <w:b/>
          <w:bCs/>
          <w:color w:val="000000"/>
          <w:sz w:val="32"/>
          <w:szCs w:val="32"/>
        </w:rPr>
      </w:pPr>
      <w:bookmarkStart w:id="116" w:name="_Toc27595"/>
      <w:bookmarkStart w:id="117" w:name="_Toc25495"/>
      <w:r>
        <w:rPr>
          <w:rFonts w:hint="eastAsia" w:ascii="楷体_GB2312" w:hAnsi="楷体_GB2312" w:eastAsia="楷体_GB2312" w:cs="楷体_GB2312"/>
          <w:b/>
          <w:bCs/>
          <w:color w:val="auto"/>
          <w:sz w:val="32"/>
          <w:szCs w:val="32"/>
          <w:lang w:val="en-US" w:eastAsia="zh-CN"/>
        </w:rPr>
        <w:t xml:space="preserve">第六条 </w:t>
      </w:r>
      <w:r>
        <w:rPr>
          <w:rFonts w:hint="eastAsia" w:ascii="仿宋_GB2312" w:hAnsi="仿宋_GB2312" w:eastAsia="仿宋_GB2312" w:cs="仿宋_GB2312"/>
          <w:b/>
          <w:bCs/>
          <w:color w:val="000000"/>
          <w:sz w:val="32"/>
          <w:szCs w:val="32"/>
        </w:rPr>
        <w:t>安全、环保教育培训考核</w:t>
      </w:r>
      <w:bookmarkEnd w:id="116"/>
      <w:bookmarkEnd w:id="117"/>
    </w:p>
    <w:p w14:paraId="1FB27EF2">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（一）</w:t>
      </w:r>
      <w:r>
        <w:rPr>
          <w:rFonts w:hint="eastAsia" w:ascii="仿宋_GB2312" w:hAnsi="仿宋_GB2312" w:eastAsia="仿宋_GB2312" w:cs="仿宋_GB2312"/>
          <w:color w:val="2A2A2A"/>
          <w:sz w:val="32"/>
          <w:szCs w:val="32"/>
          <w:shd w:val="clear" w:color="auto" w:fill="FFFFFF"/>
        </w:rPr>
        <w:t>每年安全环保部组织一次《安全生产法》或《环境保护法》的考试。</w:t>
      </w:r>
      <w:r>
        <w:rPr>
          <w:rFonts w:hint="eastAsia" w:ascii="仿宋_GB2312" w:hAnsi="仿宋_GB2312" w:eastAsia="仿宋_GB2312" w:cs="仿宋_GB2312"/>
          <w:color w:val="2A2A2A"/>
          <w:sz w:val="32"/>
          <w:szCs w:val="32"/>
          <w:shd w:val="clear" w:color="auto" w:fill="FFFFFF"/>
          <w:lang w:val="en-US" w:eastAsia="zh-CN"/>
        </w:rPr>
        <w:t>建立健全安全环保教育和培训档案，详细、准确记录培训的时间、内容、参加人员以及考核结果等情况。</w:t>
      </w:r>
    </w:p>
    <w:p w14:paraId="4152092B">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（二）</w:t>
      </w:r>
      <w:r>
        <w:rPr>
          <w:rFonts w:hint="eastAsia" w:ascii="仿宋_GB2312" w:hAnsi="仿宋_GB2312" w:eastAsia="仿宋_GB2312" w:cs="仿宋_GB2312"/>
          <w:color w:val="2A2A2A"/>
          <w:sz w:val="32"/>
          <w:szCs w:val="32"/>
          <w:shd w:val="clear" w:color="auto" w:fill="FFFFFF"/>
        </w:rPr>
        <w:t>对违反法律、法规、制度造成事故、一类障碍和严重未遂事故的责任者，除按有关规定进行处理外，还应责成其学习有关法规和制度，并经考核合格后，方能上岗。</w:t>
      </w:r>
    </w:p>
    <w:p w14:paraId="21A8703C">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（三）</w:t>
      </w:r>
      <w:r>
        <w:rPr>
          <w:rFonts w:hint="eastAsia" w:ascii="仿宋_GB2312" w:hAnsi="仿宋_GB2312" w:eastAsia="仿宋_GB2312" w:cs="仿宋_GB2312"/>
          <w:color w:val="2A2A2A"/>
          <w:sz w:val="32"/>
          <w:szCs w:val="32"/>
          <w:shd w:val="clear" w:color="auto" w:fill="FFFFFF"/>
        </w:rPr>
        <w:t xml:space="preserve">考试成绩纳入个人年度安全生产考核，作为年终评优和年终绩效发放的依据。  </w:t>
      </w:r>
    </w:p>
    <w:p w14:paraId="731E4587">
      <w:pPr>
        <w:keepNext w:val="0"/>
        <w:keepLines w:val="0"/>
        <w:pageBreakBefore w:val="0"/>
        <w:kinsoku/>
        <w:overflowPunct/>
        <w:autoSpaceDE/>
        <w:autoSpaceDN/>
        <w:bidi w:val="0"/>
        <w:spacing w:beforeLines="50" w:afterLines="50" w:line="600" w:lineRule="exact"/>
        <w:jc w:val="left"/>
        <w:textAlignment w:val="auto"/>
        <w:outlineLvl w:val="0"/>
        <w:rPr>
          <w:rFonts w:ascii="仿宋_GB2312" w:hAnsi="仿宋_GB2312" w:eastAsia="仿宋_GB2312" w:cs="仿宋_GB2312"/>
          <w:b/>
          <w:bCs/>
          <w:color w:val="000000"/>
          <w:sz w:val="32"/>
          <w:szCs w:val="32"/>
        </w:rPr>
      </w:pPr>
      <w:bookmarkStart w:id="118" w:name="_Toc6576"/>
      <w:bookmarkStart w:id="119" w:name="_Toc3996"/>
      <w:r>
        <w:rPr>
          <w:rFonts w:hint="eastAsia" w:ascii="楷体_GB2312" w:hAnsi="楷体_GB2312" w:eastAsia="楷体_GB2312" w:cs="楷体_GB2312"/>
          <w:b/>
          <w:bCs/>
          <w:color w:val="auto"/>
          <w:sz w:val="32"/>
          <w:szCs w:val="32"/>
          <w:lang w:val="en-US" w:eastAsia="zh-CN"/>
        </w:rPr>
        <w:t xml:space="preserve">第七条 </w:t>
      </w:r>
      <w:r>
        <w:rPr>
          <w:rFonts w:hint="eastAsia" w:ascii="仿宋_GB2312" w:hAnsi="仿宋_GB2312" w:eastAsia="仿宋_GB2312" w:cs="仿宋_GB2312"/>
          <w:b/>
          <w:bCs/>
          <w:color w:val="000000"/>
          <w:sz w:val="32"/>
          <w:szCs w:val="32"/>
        </w:rPr>
        <w:t>安全、环保教育培训规定</w:t>
      </w:r>
      <w:bookmarkEnd w:id="118"/>
      <w:bookmarkEnd w:id="119"/>
    </w:p>
    <w:p w14:paraId="77323188">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（一）</w:t>
      </w:r>
      <w:r>
        <w:rPr>
          <w:rFonts w:hint="eastAsia" w:ascii="仿宋_GB2312" w:hAnsi="仿宋_GB2312" w:eastAsia="仿宋_GB2312" w:cs="仿宋_GB2312"/>
          <w:color w:val="2A2A2A"/>
          <w:sz w:val="32"/>
          <w:szCs w:val="32"/>
          <w:shd w:val="clear" w:color="auto" w:fill="FFFFFF"/>
        </w:rPr>
        <w:t>运用安全、环保知识考试、演讲、竞赛等多种宣传形式</w:t>
      </w:r>
      <w:r>
        <w:rPr>
          <w:rFonts w:hint="eastAsia" w:ascii="仿宋_GB2312" w:hAnsi="仿宋_GB2312" w:eastAsia="仿宋_GB2312" w:cs="仿宋_GB2312"/>
          <w:color w:val="2A2A2A"/>
          <w:sz w:val="32"/>
          <w:szCs w:val="32"/>
          <w:shd w:val="clear" w:color="auto" w:fill="FFFFFF"/>
          <w:lang w:val="en-US" w:eastAsia="zh-CN"/>
        </w:rPr>
        <w:t>开展各级安全环保教育培训工作</w:t>
      </w:r>
      <w:r>
        <w:rPr>
          <w:rFonts w:hint="eastAsia" w:ascii="仿宋_GB2312" w:hAnsi="仿宋_GB2312" w:eastAsia="仿宋_GB2312" w:cs="仿宋_GB2312"/>
          <w:color w:val="2A2A2A"/>
          <w:sz w:val="32"/>
          <w:szCs w:val="32"/>
          <w:shd w:val="clear" w:color="auto" w:fill="FFFFFF"/>
        </w:rPr>
        <w:t xml:space="preserve">，普及安全环保知识，进行有针对性、形象化的培训教育，提高公司员工的安全意识和自我防护能力。  </w:t>
      </w:r>
    </w:p>
    <w:p w14:paraId="5D4ADC05">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（二)</w:t>
      </w:r>
      <w:r>
        <w:rPr>
          <w:rFonts w:hint="eastAsia" w:ascii="仿宋_GB2312" w:hAnsi="仿宋_GB2312" w:eastAsia="仿宋_GB2312" w:cs="仿宋_GB2312"/>
          <w:color w:val="2A2A2A"/>
          <w:sz w:val="32"/>
          <w:szCs w:val="32"/>
          <w:shd w:val="clear" w:color="auto" w:fill="FFFFFF"/>
        </w:rPr>
        <w:t>新进</w:t>
      </w:r>
      <w:r>
        <w:rPr>
          <w:rFonts w:hint="eastAsia" w:ascii="仿宋_GB2312" w:hAnsi="仿宋_GB2312" w:eastAsia="仿宋_GB2312" w:cs="仿宋_GB2312"/>
          <w:color w:val="2A2A2A"/>
          <w:sz w:val="32"/>
          <w:szCs w:val="32"/>
          <w:shd w:val="clear" w:color="auto" w:fill="FFFFFF"/>
          <w:lang w:val="en-US" w:eastAsia="zh-CN"/>
        </w:rPr>
        <w:t>生产经营</w:t>
      </w:r>
      <w:r>
        <w:rPr>
          <w:rFonts w:hint="eastAsia" w:ascii="仿宋_GB2312" w:hAnsi="仿宋_GB2312" w:eastAsia="仿宋_GB2312" w:cs="仿宋_GB2312"/>
          <w:color w:val="2A2A2A"/>
          <w:sz w:val="32"/>
          <w:szCs w:val="32"/>
          <w:shd w:val="clear" w:color="auto" w:fill="FFFFFF"/>
        </w:rPr>
        <w:t>现场工作的人员必须经过岗位流程培训、安全教育培训考核合格后方能上岗。</w:t>
      </w:r>
    </w:p>
    <w:p w14:paraId="782D06BC">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（三）</w:t>
      </w:r>
      <w:r>
        <w:rPr>
          <w:rFonts w:hint="eastAsia" w:ascii="仿宋_GB2312" w:hAnsi="仿宋_GB2312" w:eastAsia="仿宋_GB2312" w:cs="仿宋_GB2312"/>
          <w:color w:val="2A2A2A"/>
          <w:sz w:val="32"/>
          <w:szCs w:val="32"/>
          <w:shd w:val="clear" w:color="auto" w:fill="FFFFFF"/>
        </w:rPr>
        <w:t>特种作业人员，必须经国家专业机构培训，持证上岗。</w:t>
      </w:r>
    </w:p>
    <w:p w14:paraId="5278A822">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（四）</w:t>
      </w:r>
      <w:r>
        <w:rPr>
          <w:rFonts w:hint="eastAsia" w:ascii="仿宋_GB2312" w:hAnsi="仿宋_GB2312" w:eastAsia="仿宋_GB2312" w:cs="仿宋_GB2312"/>
          <w:color w:val="2A2A2A"/>
          <w:sz w:val="32"/>
          <w:szCs w:val="32"/>
          <w:shd w:val="clear" w:color="auto" w:fill="FFFFFF"/>
        </w:rPr>
        <w:t>在岗人员应定期或不定期参加应急演练。演练前编制有针对性的演练方案，确保演习期间人身和设备安全。</w:t>
      </w:r>
    </w:p>
    <w:p w14:paraId="79E7D7D5">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2A2A2A"/>
          <w:sz w:val="32"/>
          <w:szCs w:val="32"/>
          <w:shd w:val="clear" w:color="auto" w:fill="FFFFFF"/>
        </w:rPr>
      </w:pPr>
      <w:r>
        <w:rPr>
          <w:rFonts w:hint="eastAsia" w:ascii="仿宋_GB2312" w:hAnsi="仿宋_GB2312" w:eastAsia="楷体_GB2312" w:cs="仿宋_GB2312"/>
          <w:b/>
          <w:bCs w:val="0"/>
          <w:color w:val="auto"/>
          <w:kern w:val="2"/>
          <w:sz w:val="32"/>
          <w:szCs w:val="32"/>
          <w:lang w:val="en-US" w:eastAsia="zh-CN" w:bidi="ar-SA"/>
        </w:rPr>
        <w:t>（五）</w:t>
      </w:r>
      <w:r>
        <w:rPr>
          <w:rFonts w:hint="eastAsia" w:ascii="仿宋_GB2312" w:hAnsi="仿宋_GB2312" w:eastAsia="仿宋_GB2312" w:cs="仿宋_GB2312"/>
          <w:color w:val="2A2A2A"/>
          <w:sz w:val="32"/>
          <w:szCs w:val="32"/>
          <w:shd w:val="clear" w:color="auto" w:fill="FFFFFF"/>
        </w:rPr>
        <w:t>其他需要培训的内容。</w:t>
      </w:r>
    </w:p>
    <w:p w14:paraId="7CEE5A52">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20" w:name="_Toc28259"/>
      <w:r>
        <w:rPr>
          <w:rFonts w:hint="eastAsia" w:ascii="楷体_GB2312" w:hAnsi="楷体_GB2312" w:eastAsia="楷体_GB2312" w:cs="楷体_GB2312"/>
          <w:b/>
          <w:bCs/>
          <w:color w:val="auto"/>
          <w:sz w:val="32"/>
          <w:szCs w:val="32"/>
          <w:lang w:val="en-US" w:eastAsia="zh-CN"/>
        </w:rPr>
        <w:t>第八条 附 则</w:t>
      </w:r>
      <w:bookmarkEnd w:id="109"/>
      <w:bookmarkEnd w:id="120"/>
    </w:p>
    <w:p w14:paraId="1E9A03AA">
      <w:pPr>
        <w:keepNext w:val="0"/>
        <w:keepLines w:val="0"/>
        <w:pageBreakBefore w:val="0"/>
        <w:kinsoku/>
        <w:overflowPunct/>
        <w:autoSpaceDE/>
        <w:autoSpaceDN/>
        <w:bidi w:val="0"/>
        <w:spacing w:line="600" w:lineRule="exact"/>
        <w:ind w:firstLine="645"/>
        <w:textAlignment w:val="auto"/>
        <w:outlineLvl w:val="9"/>
        <w:rPr>
          <w:rFonts w:hint="eastAsia" w:ascii="仿宋_GB2312" w:eastAsia="仿宋_GB2312" w:cs="宋体-方正超大字符集" w:hAnsiTheme="minorEastAsia"/>
          <w:color w:val="auto"/>
          <w:sz w:val="32"/>
          <w:szCs w:val="32"/>
        </w:rPr>
      </w:pPr>
      <w:r>
        <w:rPr>
          <w:rFonts w:hint="eastAsia" w:ascii="仿宋_GB2312" w:eastAsia="楷体_GB2312" w:cs="宋体-方正超大字符集" w:hAnsiTheme="minorEastAsia"/>
          <w:b/>
          <w:color w:val="auto"/>
          <w:sz w:val="32"/>
          <w:szCs w:val="32"/>
          <w:lang w:eastAsia="zh-CN"/>
        </w:rPr>
        <w:t>（一）</w:t>
      </w:r>
      <w:r>
        <w:rPr>
          <w:rFonts w:hint="eastAsia" w:ascii="仿宋_GB2312" w:eastAsia="仿宋_GB2312" w:cs="宋体-方正超大字符集" w:hAnsiTheme="minorEastAsia"/>
          <w:color w:val="auto"/>
          <w:sz w:val="32"/>
          <w:szCs w:val="32"/>
          <w:lang w:eastAsia="zh-CN"/>
        </w:rPr>
        <w:t>本办法由阆中水城公司安全环保部负责解释</w:t>
      </w:r>
      <w:r>
        <w:rPr>
          <w:rFonts w:hint="eastAsia" w:ascii="仿宋_GB2312" w:eastAsia="仿宋_GB2312" w:cs="宋体-方正超大字符集" w:hAnsiTheme="minorEastAsia"/>
          <w:color w:val="auto"/>
          <w:sz w:val="32"/>
          <w:szCs w:val="32"/>
        </w:rPr>
        <w:t>。</w:t>
      </w:r>
    </w:p>
    <w:p w14:paraId="6D7DF166">
      <w:pPr>
        <w:keepNext w:val="0"/>
        <w:keepLines w:val="0"/>
        <w:pageBreakBefore w:val="0"/>
        <w:kinsoku/>
        <w:overflowPunct/>
        <w:autoSpaceDE/>
        <w:autoSpaceDN/>
        <w:bidi w:val="0"/>
        <w:spacing w:line="600" w:lineRule="exact"/>
        <w:ind w:firstLine="645"/>
        <w:textAlignment w:val="auto"/>
        <w:rPr>
          <w:rFonts w:hint="eastAsia" w:ascii="仿宋_GB2312" w:eastAsia="仿宋_GB2312" w:cs="宋体-方正超大字符集" w:hAnsiTheme="minorEastAsia"/>
          <w:color w:val="auto"/>
          <w:sz w:val="32"/>
          <w:szCs w:val="32"/>
        </w:rPr>
      </w:pPr>
      <w:r>
        <w:rPr>
          <w:rFonts w:hint="eastAsia" w:ascii="仿宋_GB2312" w:eastAsia="楷体_GB2312" w:cs="宋体-方正超大字符集" w:hAnsiTheme="minorEastAsia"/>
          <w:b/>
          <w:color w:val="auto"/>
          <w:sz w:val="32"/>
          <w:szCs w:val="32"/>
          <w:lang w:eastAsia="zh-CN"/>
        </w:rPr>
        <w:t>（二）</w:t>
      </w:r>
      <w:r>
        <w:rPr>
          <w:rFonts w:hint="eastAsia" w:ascii="仿宋_GB2312" w:eastAsia="仿宋_GB2312" w:cs="宋体-方正超大字符集" w:hAnsiTheme="minorEastAsia"/>
          <w:color w:val="auto"/>
          <w:sz w:val="32"/>
          <w:szCs w:val="32"/>
        </w:rPr>
        <w:t>本</w:t>
      </w:r>
      <w:r>
        <w:rPr>
          <w:rFonts w:hint="eastAsia" w:ascii="仿宋_GB2312" w:eastAsia="仿宋_GB2312" w:cs="宋体-方正超大字符集" w:hAnsiTheme="minorEastAsia"/>
          <w:color w:val="auto"/>
          <w:sz w:val="32"/>
          <w:szCs w:val="32"/>
          <w:lang w:val="en-US" w:eastAsia="zh-CN"/>
        </w:rPr>
        <w:t>办法</w:t>
      </w:r>
      <w:r>
        <w:rPr>
          <w:rFonts w:hint="eastAsia" w:ascii="仿宋_GB2312" w:eastAsia="仿宋_GB2312" w:cs="宋体-方正超大字符集" w:hAnsiTheme="minorEastAsia"/>
          <w:color w:val="auto"/>
          <w:sz w:val="32"/>
          <w:szCs w:val="32"/>
        </w:rPr>
        <w:t>自发布之日起执行。</w:t>
      </w:r>
    </w:p>
    <w:p w14:paraId="79744012">
      <w:r>
        <w:rPr>
          <w:color w:val="auto"/>
        </w:rPr>
        <w:br w:type="page"/>
      </w:r>
    </w:p>
    <w:p w14:paraId="4A640178">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121" w:name="_Toc10400"/>
      <w:bookmarkStart w:id="122" w:name="_Toc20961"/>
      <w:bookmarkStart w:id="123" w:name="_Toc17187"/>
      <w:r>
        <w:rPr>
          <w:rFonts w:hint="eastAsia" w:ascii="黑体" w:hAnsi="黑体" w:eastAsia="黑体" w:cs="黑体"/>
          <w:b w:val="0"/>
          <w:bCs/>
          <w:color w:val="auto"/>
          <w:sz w:val="44"/>
          <w:szCs w:val="44"/>
          <w:lang w:val="en-US" w:eastAsia="zh-CN"/>
        </w:rPr>
        <w:t>风险分级管控</w:t>
      </w:r>
      <w:bookmarkEnd w:id="121"/>
      <w:bookmarkEnd w:id="122"/>
      <w:bookmarkStart w:id="124" w:name="_Toc4996_WPSOffice_Level2"/>
      <w:bookmarkStart w:id="125" w:name="_Toc1185_WPSOffice_Level2"/>
      <w:bookmarkStart w:id="126" w:name="_Toc7604_WPSOffice_Level2"/>
      <w:r>
        <w:rPr>
          <w:rFonts w:hint="eastAsia" w:ascii="黑体" w:hAnsi="黑体" w:eastAsia="黑体" w:cs="黑体"/>
          <w:b w:val="0"/>
          <w:bCs/>
          <w:color w:val="auto"/>
          <w:sz w:val="44"/>
          <w:szCs w:val="44"/>
          <w:lang w:val="en-US" w:eastAsia="zh-CN"/>
        </w:rPr>
        <w:t>办法（试行）</w:t>
      </w:r>
      <w:bookmarkEnd w:id="123"/>
    </w:p>
    <w:p w14:paraId="6BF86682">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27" w:name="_Toc2409"/>
      <w:bookmarkStart w:id="128" w:name="_Toc16498"/>
      <w:r>
        <w:rPr>
          <w:rFonts w:hint="eastAsia" w:ascii="楷体_GB2312" w:hAnsi="楷体_GB2312" w:eastAsia="楷体_GB2312" w:cs="楷体_GB2312"/>
          <w:b/>
          <w:bCs/>
          <w:color w:val="auto"/>
          <w:sz w:val="32"/>
          <w:szCs w:val="32"/>
          <w:lang w:val="en-US" w:eastAsia="zh-CN"/>
        </w:rPr>
        <w:t>第一条 总 则</w:t>
      </w:r>
      <w:bookmarkEnd w:id="127"/>
      <w:bookmarkEnd w:id="128"/>
    </w:p>
    <w:p w14:paraId="5D4CC7AD">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（一）</w:t>
      </w:r>
      <w:r>
        <w:rPr>
          <w:rFonts w:hint="eastAsia" w:ascii="仿宋_GB2312" w:hAnsi="仿宋_GB2312" w:eastAsia="仿宋_GB2312" w:cs="仿宋_GB2312"/>
          <w:color w:val="auto"/>
          <w:sz w:val="32"/>
          <w:szCs w:val="32"/>
        </w:rPr>
        <w:t>为加强安全生产风险管控，规范安全生产风险辨识、评估与管控工作，有效防范生产安全事故，依据相关法律法规及规定，结合公司实际，制定本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w:t>
      </w:r>
    </w:p>
    <w:p w14:paraId="3A7E1422">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（二）</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所称风险分级管控，是指对安全生产领域可能导致人员伤亡、财产损失及其他不良社会影响的单位、场所、部位、设备设施和活动等进行风险全面排查辨识、科学评估，并按照风险级别采取不同管控措施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6E33DFDB">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（三）</w:t>
      </w:r>
      <w:r>
        <w:rPr>
          <w:rFonts w:hint="eastAsia" w:ascii="仿宋_GB2312" w:hAnsi="仿宋_GB2312" w:eastAsia="仿宋_GB2312" w:cs="仿宋_GB2312"/>
          <w:color w:val="auto"/>
          <w:sz w:val="32"/>
          <w:szCs w:val="32"/>
        </w:rPr>
        <w:t>风险分级管控工作坚持“分级管理，谁主管、谁负责，动态实施、科学管控，突出重点、注重实效”的原则，实行自辨自控、差异化、动态化管理</w:t>
      </w:r>
      <w:r>
        <w:rPr>
          <w:rFonts w:hint="eastAsia" w:ascii="仿宋_GB2312" w:hAnsi="仿宋_GB2312" w:eastAsia="仿宋_GB2312" w:cs="仿宋_GB2312"/>
          <w:color w:val="auto"/>
          <w:sz w:val="32"/>
          <w:szCs w:val="32"/>
          <w:lang w:eastAsia="zh-CN"/>
        </w:rPr>
        <w:t>。</w:t>
      </w:r>
    </w:p>
    <w:p w14:paraId="2008040F">
      <w:pPr>
        <w:keepNext w:val="0"/>
        <w:keepLines w:val="0"/>
        <w:pageBreakBefore w:val="0"/>
        <w:kinsoku/>
        <w:overflowPunct/>
        <w:autoSpaceDE/>
        <w:autoSpaceDN/>
        <w:bidi w:val="0"/>
        <w:spacing w:line="600" w:lineRule="exact"/>
        <w:ind w:firstLine="643" w:firstLineChars="200"/>
        <w:textAlignment w:val="auto"/>
        <w:rPr>
          <w:rFonts w:eastAsia="仿宋_GB2312"/>
          <w:color w:val="auto"/>
          <w:kern w:val="0"/>
          <w:sz w:val="32"/>
          <w:szCs w:val="32"/>
          <w:shd w:val="clear" w:color="auto" w:fill="FFFFFF"/>
        </w:rPr>
      </w:pPr>
      <w:r>
        <w:rPr>
          <w:rFonts w:hint="eastAsia" w:eastAsia="楷体_GB2312"/>
          <w:b/>
          <w:bCs w:val="0"/>
          <w:color w:val="auto"/>
          <w:sz w:val="32"/>
          <w:lang w:eastAsia="zh-CN"/>
        </w:rPr>
        <w:t>（四）</w:t>
      </w: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z w:val="32"/>
          <w:szCs w:val="32"/>
        </w:rPr>
        <w:t>安全生产风险分级管控工作。国家、行业、省级有关部门另有规定的，从其规定。</w:t>
      </w:r>
    </w:p>
    <w:p w14:paraId="6DD29F4C">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29" w:name="_Toc889"/>
      <w:bookmarkStart w:id="130" w:name="_Toc6264"/>
      <w:r>
        <w:rPr>
          <w:rFonts w:hint="eastAsia" w:ascii="楷体_GB2312" w:hAnsi="楷体_GB2312" w:eastAsia="楷体_GB2312" w:cs="楷体_GB2312"/>
          <w:b/>
          <w:bCs/>
          <w:color w:val="auto"/>
          <w:sz w:val="32"/>
          <w:szCs w:val="32"/>
          <w:lang w:val="en-US" w:eastAsia="zh-CN"/>
        </w:rPr>
        <w:t>第二条 组织与分工</w:t>
      </w:r>
      <w:bookmarkEnd w:id="129"/>
      <w:bookmarkEnd w:id="130"/>
      <w:r>
        <w:rPr>
          <w:rFonts w:hint="eastAsia" w:ascii="楷体_GB2312" w:hAnsi="楷体_GB2312" w:eastAsia="楷体_GB2312" w:cs="楷体_GB2312"/>
          <w:b/>
          <w:bCs/>
          <w:color w:val="auto"/>
          <w:sz w:val="32"/>
          <w:szCs w:val="32"/>
          <w:lang w:val="en-US" w:eastAsia="zh-CN"/>
        </w:rPr>
        <w:t xml:space="preserve"> </w:t>
      </w:r>
    </w:p>
    <w:p w14:paraId="09485BD1">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lang w:val="en-US" w:eastAsia="zh-CN"/>
        </w:rPr>
        <w:t>安全环保部协同</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职能</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游船项目开展</w:t>
      </w:r>
      <w:r>
        <w:rPr>
          <w:rFonts w:hint="eastAsia" w:ascii="仿宋_GB2312" w:hAnsi="仿宋_GB2312" w:eastAsia="仿宋_GB2312" w:cs="仿宋_GB2312"/>
          <w:color w:val="auto"/>
          <w:sz w:val="32"/>
          <w:szCs w:val="32"/>
        </w:rPr>
        <w:t>风险分级管控工作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重点开展以下工作： </w:t>
      </w:r>
    </w:p>
    <w:p w14:paraId="73C0865D">
      <w:pPr>
        <w:keepNext w:val="0"/>
        <w:keepLines w:val="0"/>
        <w:pageBreakBefore w:val="0"/>
        <w:numPr>
          <w:ilvl w:val="0"/>
          <w:numId w:val="0"/>
        </w:numPr>
        <w:kinsoku/>
        <w:overflowPunct/>
        <w:autoSpaceDE/>
        <w:autoSpaceDN/>
        <w:bidi w:val="0"/>
        <w:spacing w:line="600" w:lineRule="exact"/>
        <w:ind w:left="0" w:leftChars="0" w:firstLine="420" w:firstLineChars="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（一）</w:t>
      </w:r>
      <w:r>
        <w:rPr>
          <w:rFonts w:hint="eastAsia" w:ascii="仿宋_GB2312" w:hAnsi="仿宋_GB2312" w:eastAsia="仿宋_GB2312" w:cs="仿宋_GB2312"/>
          <w:color w:val="auto"/>
          <w:sz w:val="32"/>
          <w:szCs w:val="32"/>
          <w:lang w:val="en-US" w:eastAsia="zh-CN"/>
        </w:rPr>
        <w:t>各职能部门、游船项目负责</w:t>
      </w:r>
      <w:r>
        <w:rPr>
          <w:rFonts w:hint="eastAsia" w:ascii="仿宋_GB2312" w:hAnsi="仿宋_GB2312" w:eastAsia="仿宋_GB2312" w:cs="仿宋_GB2312"/>
          <w:color w:val="auto"/>
          <w:sz w:val="32"/>
          <w:szCs w:val="32"/>
        </w:rPr>
        <w:t>本部门</w:t>
      </w:r>
      <w:r>
        <w:rPr>
          <w:rFonts w:hint="eastAsia" w:ascii="仿宋_GB2312" w:hAnsi="仿宋_GB2312" w:eastAsia="仿宋_GB2312" w:cs="仿宋_GB2312"/>
          <w:color w:val="auto"/>
          <w:sz w:val="32"/>
          <w:szCs w:val="32"/>
          <w:lang w:val="en-US" w:eastAsia="zh-CN"/>
        </w:rPr>
        <w:t>或本项目</w:t>
      </w:r>
      <w:r>
        <w:rPr>
          <w:rFonts w:hint="eastAsia" w:ascii="仿宋_GB2312" w:hAnsi="仿宋_GB2312" w:eastAsia="仿宋_GB2312" w:cs="仿宋_GB2312"/>
          <w:color w:val="auto"/>
          <w:sz w:val="32"/>
          <w:szCs w:val="32"/>
        </w:rPr>
        <w:t>的风险分级、辨识、评估、管控</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 xml:space="preserve">工作； </w:t>
      </w:r>
    </w:p>
    <w:p w14:paraId="484806A1">
      <w:pPr>
        <w:keepNext w:val="0"/>
        <w:keepLines w:val="0"/>
        <w:pageBreakBefore w:val="0"/>
        <w:numPr>
          <w:ilvl w:val="0"/>
          <w:numId w:val="0"/>
        </w:numPr>
        <w:kinsoku/>
        <w:overflowPunct/>
        <w:autoSpaceDE/>
        <w:autoSpaceDN/>
        <w:bidi w:val="0"/>
        <w:spacing w:line="60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（二）</w:t>
      </w:r>
      <w:r>
        <w:rPr>
          <w:rFonts w:hint="eastAsia" w:ascii="仿宋_GB2312" w:hAnsi="仿宋_GB2312" w:eastAsia="仿宋_GB2312" w:cs="仿宋_GB2312"/>
          <w:color w:val="auto"/>
          <w:sz w:val="32"/>
          <w:szCs w:val="32"/>
          <w:lang w:val="en-US" w:eastAsia="zh-CN"/>
        </w:rPr>
        <w:t>安全环保部根</w:t>
      </w:r>
      <w:r>
        <w:rPr>
          <w:rFonts w:hint="eastAsia" w:ascii="仿宋_GB2312" w:hAnsi="仿宋_GB2312" w:eastAsia="仿宋_GB2312" w:cs="仿宋_GB2312"/>
          <w:color w:val="auto"/>
          <w:sz w:val="32"/>
          <w:szCs w:val="32"/>
        </w:rPr>
        <w:t>据</w:t>
      </w:r>
      <w:r>
        <w:rPr>
          <w:rFonts w:hint="eastAsia" w:ascii="仿宋_GB2312" w:hAnsi="仿宋_GB2312" w:eastAsia="仿宋_GB2312" w:cs="仿宋_GB2312"/>
          <w:color w:val="auto"/>
          <w:sz w:val="32"/>
          <w:szCs w:val="32"/>
          <w:lang w:val="en-US" w:eastAsia="zh-CN"/>
        </w:rPr>
        <w:t>职能部门、游船项目</w:t>
      </w:r>
      <w:r>
        <w:rPr>
          <w:rFonts w:hint="eastAsia" w:ascii="仿宋_GB2312" w:hAnsi="仿宋_GB2312" w:eastAsia="仿宋_GB2312" w:cs="仿宋_GB2312"/>
          <w:color w:val="auto"/>
          <w:sz w:val="32"/>
          <w:szCs w:val="32"/>
        </w:rPr>
        <w:t>相关板块较大及以上风险管控清单，将重大安全风险管控清单汇总上报滨水城乡公司；</w:t>
      </w:r>
    </w:p>
    <w:p w14:paraId="7184A559">
      <w:pPr>
        <w:keepNext w:val="0"/>
        <w:keepLines w:val="0"/>
        <w:pageBreakBefore w:val="0"/>
        <w:numPr>
          <w:ilvl w:val="0"/>
          <w:numId w:val="0"/>
        </w:numPr>
        <w:kinsoku/>
        <w:overflowPunct/>
        <w:autoSpaceDE/>
        <w:autoSpaceDN/>
        <w:bidi w:val="0"/>
        <w:spacing w:line="60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（三）</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职能部门、游船项目对相</w:t>
      </w:r>
      <w:r>
        <w:rPr>
          <w:rFonts w:hint="eastAsia" w:ascii="仿宋_GB2312" w:hAnsi="仿宋_GB2312" w:eastAsia="仿宋_GB2312" w:cs="仿宋_GB2312"/>
          <w:color w:val="auto"/>
          <w:sz w:val="32"/>
          <w:szCs w:val="32"/>
        </w:rPr>
        <w:t xml:space="preserve">关板块安全风险进行辨识、评估，确定其风险等级； </w:t>
      </w:r>
    </w:p>
    <w:p w14:paraId="2D3C37EB">
      <w:pPr>
        <w:keepNext w:val="0"/>
        <w:keepLines w:val="0"/>
        <w:pageBreakBefore w:val="0"/>
        <w:numPr>
          <w:ilvl w:val="0"/>
          <w:numId w:val="0"/>
        </w:numPr>
        <w:kinsoku/>
        <w:overflowPunct/>
        <w:autoSpaceDE/>
        <w:autoSpaceDN/>
        <w:bidi w:val="0"/>
        <w:spacing w:line="60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（四）</w:t>
      </w:r>
      <w:r>
        <w:rPr>
          <w:rFonts w:hint="eastAsia" w:ascii="仿宋_GB2312" w:hAnsi="仿宋_GB2312" w:eastAsia="仿宋_GB2312" w:cs="仿宋_GB2312"/>
          <w:color w:val="auto"/>
          <w:sz w:val="32"/>
          <w:szCs w:val="32"/>
          <w:lang w:val="en-US" w:eastAsia="zh-CN"/>
        </w:rPr>
        <w:t>安全环保部</w:t>
      </w:r>
      <w:r>
        <w:rPr>
          <w:rFonts w:hint="eastAsia" w:ascii="仿宋_GB2312" w:hAnsi="仿宋_GB2312" w:eastAsia="仿宋_GB2312" w:cs="仿宋_GB2312"/>
          <w:color w:val="auto"/>
          <w:sz w:val="32"/>
          <w:szCs w:val="32"/>
        </w:rPr>
        <w:t xml:space="preserve">负责制定风险管控清单，细化安全风险管控措施，落实管控责任； </w:t>
      </w:r>
    </w:p>
    <w:p w14:paraId="6DDD3D5D">
      <w:pPr>
        <w:keepNext w:val="0"/>
        <w:keepLines w:val="0"/>
        <w:pageBreakBefore w:val="0"/>
        <w:numPr>
          <w:ilvl w:val="0"/>
          <w:numId w:val="0"/>
        </w:numPr>
        <w:kinsoku/>
        <w:overflowPunct/>
        <w:autoSpaceDE/>
        <w:autoSpaceDN/>
        <w:bidi w:val="0"/>
        <w:spacing w:line="60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（五）</w:t>
      </w:r>
      <w:r>
        <w:rPr>
          <w:rFonts w:hint="eastAsia" w:ascii="仿宋_GB2312" w:hAnsi="仿宋_GB2312" w:eastAsia="仿宋_GB2312" w:cs="仿宋_GB2312"/>
          <w:color w:val="auto"/>
          <w:sz w:val="32"/>
          <w:szCs w:val="32"/>
          <w:lang w:val="en-US" w:eastAsia="zh-CN"/>
        </w:rPr>
        <w:t>安全环保部</w:t>
      </w:r>
      <w:r>
        <w:rPr>
          <w:rFonts w:hint="eastAsia" w:ascii="仿宋_GB2312" w:hAnsi="仿宋_GB2312" w:eastAsia="仿宋_GB2312" w:cs="仿宋_GB2312"/>
          <w:color w:val="auto"/>
          <w:sz w:val="32"/>
          <w:szCs w:val="32"/>
        </w:rPr>
        <w:t>对各</w:t>
      </w:r>
      <w:r>
        <w:rPr>
          <w:rFonts w:hint="eastAsia" w:ascii="仿宋_GB2312" w:hAnsi="仿宋_GB2312" w:eastAsia="仿宋_GB2312" w:cs="仿宋_GB2312"/>
          <w:color w:val="auto"/>
          <w:sz w:val="32"/>
          <w:szCs w:val="32"/>
          <w:lang w:val="en-US" w:eastAsia="zh-CN"/>
        </w:rPr>
        <w:t>职能</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游船项目</w:t>
      </w:r>
      <w:r>
        <w:rPr>
          <w:rFonts w:hint="eastAsia" w:ascii="仿宋_GB2312" w:hAnsi="仿宋_GB2312" w:eastAsia="仿宋_GB2312" w:cs="仿宋_GB2312"/>
          <w:color w:val="auto"/>
          <w:sz w:val="32"/>
          <w:szCs w:val="32"/>
        </w:rPr>
        <w:t>风险分级管控工作实施情况进行监督检查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督促落实风险管控责任、措施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4D3670CD">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31" w:name="_Toc12830"/>
      <w:bookmarkStart w:id="132" w:name="_Toc30552"/>
      <w:r>
        <w:rPr>
          <w:rFonts w:hint="eastAsia" w:ascii="楷体_GB2312" w:hAnsi="楷体_GB2312" w:eastAsia="楷体_GB2312" w:cs="楷体_GB2312"/>
          <w:b/>
          <w:bCs/>
          <w:color w:val="auto"/>
          <w:sz w:val="32"/>
          <w:szCs w:val="32"/>
          <w:lang w:val="en-US" w:eastAsia="zh-CN"/>
        </w:rPr>
        <w:t>第三条 风险辨识、评估与分级</w:t>
      </w:r>
      <w:bookmarkEnd w:id="131"/>
      <w:bookmarkEnd w:id="132"/>
    </w:p>
    <w:p w14:paraId="2473C438">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（一）</w:t>
      </w:r>
      <w:r>
        <w:rPr>
          <w:rFonts w:hint="eastAsia" w:ascii="仿宋_GB2312" w:hAnsi="仿宋_GB2312" w:eastAsia="仿宋_GB2312" w:cs="仿宋_GB2312"/>
          <w:color w:val="auto"/>
          <w:sz w:val="32"/>
          <w:szCs w:val="32"/>
        </w:rPr>
        <w:t>按照有关</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和规范，结合</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生产经营特点，明确安全风险辨识范围、程序和方法，围绕影响发生生产安全事故及其损失程度的致险因素开展风险辨识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493CADBD">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（二）</w:t>
      </w:r>
      <w:r>
        <w:rPr>
          <w:rFonts w:hint="eastAsia" w:ascii="仿宋_GB2312" w:hAnsi="仿宋_GB2312" w:eastAsia="仿宋_GB2312" w:cs="仿宋_GB2312"/>
          <w:color w:val="auto"/>
          <w:sz w:val="32"/>
          <w:szCs w:val="32"/>
        </w:rPr>
        <w:t xml:space="preserve">致险因素应包含但不限于以下方面： </w:t>
      </w:r>
    </w:p>
    <w:p w14:paraId="7C708E66">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pacing w:val="-6"/>
          <w:sz w:val="32"/>
          <w:szCs w:val="32"/>
        </w:rPr>
        <w:t>从业人员安全意识、安全与应急技能、安全行为或状态；</w:t>
      </w:r>
      <w:r>
        <w:rPr>
          <w:rFonts w:hint="eastAsia" w:ascii="仿宋_GB2312" w:hAnsi="仿宋_GB2312" w:eastAsia="仿宋_GB2312" w:cs="仿宋_GB2312"/>
          <w:color w:val="auto"/>
          <w:sz w:val="32"/>
          <w:szCs w:val="32"/>
        </w:rPr>
        <w:t xml:space="preserve"> </w:t>
      </w:r>
    </w:p>
    <w:p w14:paraId="387F5A47">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 xml:space="preserve">生产经营基础设施、特种设备、运输工具、工作场所等设施设备的安全可靠性； </w:t>
      </w:r>
    </w:p>
    <w:p w14:paraId="08DEEA63">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 xml:space="preserve">影响安全生产外部要素的可知性和应对措施； </w:t>
      </w:r>
    </w:p>
    <w:p w14:paraId="6AE38EC8">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rPr>
        <w:t>安全生产的管理机构、工作机制及安全生产管理</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合规和完备性。</w:t>
      </w:r>
    </w:p>
    <w:p w14:paraId="751441EA">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bCs w:val="0"/>
          <w:color w:val="auto"/>
          <w:sz w:val="32"/>
          <w:szCs w:val="32"/>
          <w:lang w:eastAsia="zh-CN"/>
        </w:rPr>
        <w:t>（三）</w:t>
      </w:r>
      <w:r>
        <w:rPr>
          <w:rFonts w:hint="eastAsia" w:ascii="仿宋_GB2312" w:hAnsi="仿宋_GB2312" w:eastAsia="仿宋_GB2312" w:cs="仿宋_GB2312"/>
          <w:color w:val="auto"/>
          <w:sz w:val="32"/>
          <w:szCs w:val="32"/>
        </w:rPr>
        <w:t>安全生产风险辨识分为全面辨识和专项辨识。全面辨识是为全面掌握</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安全生产风险，全面、系统对</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生产经营活动开展的风险辨识；专项辨识是为及时掌握</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重点业务、工作环节或重点部位、管理对象的安全生产风险，对</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生产经营活动范围内部分领域开展的安全生产风险辨识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2F9F921B">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（四）</w:t>
      </w:r>
      <w:r>
        <w:rPr>
          <w:rFonts w:hint="eastAsia" w:ascii="仿宋_GB2312" w:hAnsi="仿宋_GB2312" w:eastAsia="仿宋_GB2312" w:cs="仿宋_GB2312"/>
          <w:color w:val="auto"/>
          <w:sz w:val="32"/>
          <w:szCs w:val="32"/>
        </w:rPr>
        <w:t>全面辨识应每年不少于</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次，专项辨识应在生产经营环节或其要素发生重大变化或</w:t>
      </w:r>
      <w:r>
        <w:rPr>
          <w:rFonts w:hint="eastAsia" w:ascii="仿宋_GB2312" w:hAnsi="仿宋_GB2312" w:eastAsia="仿宋_GB2312" w:cs="仿宋_GB2312"/>
          <w:color w:val="auto"/>
          <w:sz w:val="32"/>
          <w:szCs w:val="32"/>
          <w:lang w:val="en-US" w:eastAsia="zh-CN"/>
        </w:rPr>
        <w:t>职能部门</w:t>
      </w:r>
      <w:r>
        <w:rPr>
          <w:rFonts w:hint="eastAsia" w:ascii="仿宋_GB2312" w:hAnsi="仿宋_GB2312" w:eastAsia="仿宋_GB2312" w:cs="仿宋_GB2312"/>
          <w:color w:val="auto"/>
          <w:sz w:val="32"/>
          <w:szCs w:val="32"/>
        </w:rPr>
        <w:t>有特殊要求时及时开展</w:t>
      </w:r>
      <w:r>
        <w:rPr>
          <w:rFonts w:hint="eastAsia" w:ascii="仿宋_GB2312" w:hAnsi="仿宋_GB2312" w:eastAsia="仿宋_GB2312" w:cs="仿宋_GB2312"/>
          <w:color w:val="auto"/>
          <w:sz w:val="32"/>
          <w:szCs w:val="32"/>
          <w:lang w:eastAsia="zh-CN"/>
        </w:rPr>
        <w:t>。</w:t>
      </w:r>
    </w:p>
    <w:p w14:paraId="466ED491">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（五）</w:t>
      </w:r>
      <w:r>
        <w:rPr>
          <w:rFonts w:hint="eastAsia" w:ascii="仿宋_GB2312" w:hAnsi="仿宋_GB2312" w:eastAsia="仿宋_GB2312" w:cs="仿宋_GB2312"/>
          <w:color w:val="auto"/>
          <w:sz w:val="32"/>
          <w:szCs w:val="32"/>
        </w:rPr>
        <w:t>安全生产风险辨识结束后应形成风险类别清单；对清单所列风险进行逐项评估，确定风险等级以及主要致险因素和控制范围</w:t>
      </w:r>
      <w:r>
        <w:rPr>
          <w:rFonts w:hint="eastAsia" w:ascii="仿宋_GB2312" w:hAnsi="仿宋_GB2312" w:eastAsia="仿宋_GB2312" w:cs="仿宋_GB2312"/>
          <w:color w:val="auto"/>
          <w:sz w:val="32"/>
          <w:szCs w:val="32"/>
          <w:lang w:eastAsia="zh-CN"/>
        </w:rPr>
        <w:t>。</w:t>
      </w:r>
    </w:p>
    <w:p w14:paraId="3DF783C9">
      <w:pPr>
        <w:keepNext w:val="0"/>
        <w:keepLines w:val="0"/>
        <w:pageBreakBefore w:val="0"/>
        <w:kinsoku/>
        <w:overflowPunct/>
        <w:autoSpaceDE/>
        <w:autoSpaceDN/>
        <w:bidi w:val="0"/>
        <w:spacing w:line="600" w:lineRule="exact"/>
        <w:ind w:firstLine="619" w:firstLineChars="200"/>
        <w:textAlignment w:val="auto"/>
        <w:rPr>
          <w:rFonts w:hint="eastAsia" w:ascii="仿宋_GB2312" w:hAnsi="仿宋_GB2312" w:eastAsia="仿宋_GB2312" w:cs="仿宋_GB2312"/>
          <w:color w:val="auto"/>
          <w:spacing w:val="-6"/>
          <w:sz w:val="32"/>
          <w:szCs w:val="32"/>
        </w:rPr>
      </w:pPr>
      <w:r>
        <w:rPr>
          <w:rFonts w:hint="eastAsia" w:eastAsia="楷体_GB2312"/>
          <w:b/>
          <w:bCs w:val="0"/>
          <w:color w:val="auto"/>
          <w:spacing w:val="-6"/>
          <w:sz w:val="32"/>
          <w:lang w:eastAsia="zh-CN"/>
        </w:rPr>
        <w:t>（六）</w:t>
      </w:r>
      <w:r>
        <w:rPr>
          <w:rFonts w:hint="eastAsia" w:ascii="仿宋_GB2312" w:hAnsi="仿宋_GB2312" w:eastAsia="仿宋_GB2312" w:cs="仿宋_GB2312"/>
          <w:color w:val="auto"/>
          <w:spacing w:val="-6"/>
          <w:sz w:val="32"/>
          <w:szCs w:val="32"/>
        </w:rPr>
        <w:t>风险评估可采用定性、定量或者定性定量相结合等方式进行计算和描述，具体可采取</w:t>
      </w:r>
      <w:r>
        <w:rPr>
          <w:rFonts w:hint="eastAsia" w:ascii="仿宋_GB2312" w:hAnsi="仿宋_GB2312" w:eastAsia="仿宋_GB2312" w:cs="仿宋_GB2312"/>
          <w:color w:val="auto"/>
          <w:spacing w:val="-6"/>
          <w:sz w:val="32"/>
          <w:szCs w:val="32"/>
          <w:lang w:val="en-US" w:eastAsia="zh-CN"/>
        </w:rPr>
        <w:t>作业危害分析（JHA）、安全检查表分析（SCL）</w:t>
      </w:r>
      <w:r>
        <w:rPr>
          <w:rFonts w:hint="eastAsia" w:ascii="仿宋_GB2312" w:hAnsi="仿宋_GB2312" w:eastAsia="仿宋_GB2312" w:cs="仿宋_GB2312"/>
          <w:color w:val="auto"/>
          <w:spacing w:val="-6"/>
          <w:sz w:val="32"/>
          <w:szCs w:val="32"/>
        </w:rPr>
        <w:t>方法</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 xml:space="preserve"> </w:t>
      </w:r>
    </w:p>
    <w:p w14:paraId="1B2C589C">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（七）</w:t>
      </w:r>
      <w:r>
        <w:rPr>
          <w:rFonts w:hint="eastAsia" w:ascii="仿宋_GB2312" w:hAnsi="仿宋_GB2312" w:eastAsia="仿宋_GB2312" w:cs="仿宋_GB2312"/>
          <w:color w:val="auto"/>
          <w:sz w:val="32"/>
          <w:szCs w:val="32"/>
          <w:highlight w:val="none"/>
        </w:rPr>
        <w:t>根据风险评估</w:t>
      </w:r>
      <w:r>
        <w:rPr>
          <w:rFonts w:hint="eastAsia" w:ascii="仿宋_GB2312" w:hAnsi="仿宋_GB2312" w:eastAsia="仿宋_GB2312" w:cs="仿宋_GB2312"/>
          <w:color w:val="auto"/>
          <w:sz w:val="32"/>
          <w:szCs w:val="32"/>
        </w:rPr>
        <w:t>结果，按照风险高低和需关注程度进行排序，对风险进行分级。风险等级原则上从高到低分为重大风险（</w:t>
      </w: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级）、较大风险（</w:t>
      </w:r>
      <w:r>
        <w:rPr>
          <w:rFonts w:hint="eastAsia"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级）、一般风险（</w:t>
      </w:r>
      <w:r>
        <w:rPr>
          <w:rFonts w:hint="eastAsia"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级）、低风险（</w:t>
      </w:r>
      <w:r>
        <w:rPr>
          <w:rFonts w:hint="eastAsia"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级），分别用红、橙、黄、蓝四种颜色表示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1097A91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（八）</w:t>
      </w:r>
      <w:r>
        <w:rPr>
          <w:rFonts w:hint="eastAsia" w:ascii="仿宋_GB2312" w:hAnsi="仿宋_GB2312" w:eastAsia="仿宋_GB2312" w:cs="仿宋_GB2312"/>
          <w:color w:val="auto"/>
          <w:sz w:val="32"/>
          <w:szCs w:val="32"/>
        </w:rPr>
        <w:t>鉴于风险分级管控的高度专业性，</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 xml:space="preserve">可委托第三方专业机构或具有相关专业知识和管理经验的人员开展安全风险的辨识、评估、分级等工作。 </w:t>
      </w:r>
    </w:p>
    <w:p w14:paraId="45ED341F">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33" w:name="_Toc14700"/>
      <w:bookmarkStart w:id="134" w:name="_Toc24958"/>
      <w:r>
        <w:rPr>
          <w:rFonts w:hint="eastAsia" w:ascii="楷体_GB2312" w:hAnsi="楷体_GB2312" w:eastAsia="楷体_GB2312" w:cs="楷体_GB2312"/>
          <w:b/>
          <w:bCs/>
          <w:color w:val="auto"/>
          <w:sz w:val="32"/>
          <w:szCs w:val="32"/>
          <w:lang w:val="en-US" w:eastAsia="zh-CN"/>
        </w:rPr>
        <w:t>第四条 风险管控</w:t>
      </w:r>
      <w:bookmarkEnd w:id="133"/>
      <w:bookmarkEnd w:id="134"/>
      <w:r>
        <w:rPr>
          <w:rFonts w:hint="eastAsia" w:ascii="楷体_GB2312" w:hAnsi="楷体_GB2312" w:eastAsia="楷体_GB2312" w:cs="楷体_GB2312"/>
          <w:b/>
          <w:bCs/>
          <w:color w:val="auto"/>
          <w:sz w:val="32"/>
          <w:szCs w:val="32"/>
          <w:lang w:val="en-US" w:eastAsia="zh-CN"/>
        </w:rPr>
        <w:t xml:space="preserve"> </w:t>
      </w:r>
    </w:p>
    <w:p w14:paraId="3E4F568B">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（一）</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风险评估和分级结果，制定管控措施，明确管控责任，实施分级管控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0F6D3A29">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pacing w:val="-6"/>
          <w:sz w:val="32"/>
          <w:szCs w:val="32"/>
        </w:rPr>
      </w:pPr>
      <w:r>
        <w:rPr>
          <w:rFonts w:hint="eastAsia" w:eastAsia="楷体_GB2312"/>
          <w:b/>
          <w:bCs w:val="0"/>
          <w:color w:val="auto"/>
          <w:sz w:val="32"/>
          <w:lang w:eastAsia="zh-CN"/>
        </w:rPr>
        <w:t>（二）</w:t>
      </w:r>
      <w:r>
        <w:rPr>
          <w:rFonts w:hint="eastAsia" w:ascii="仿宋_GB2312" w:hAnsi="仿宋_GB2312" w:eastAsia="仿宋_GB2312" w:cs="仿宋_GB2312"/>
          <w:color w:val="auto"/>
          <w:spacing w:val="-6"/>
          <w:sz w:val="32"/>
          <w:szCs w:val="32"/>
          <w:lang w:eastAsia="zh-CN"/>
        </w:rPr>
        <w:t>公司</w:t>
      </w:r>
      <w:r>
        <w:rPr>
          <w:rFonts w:hint="eastAsia" w:ascii="仿宋_GB2312" w:hAnsi="仿宋_GB2312" w:eastAsia="仿宋_GB2312" w:cs="仿宋_GB2312"/>
          <w:color w:val="auto"/>
          <w:spacing w:val="-6"/>
          <w:sz w:val="32"/>
          <w:szCs w:val="32"/>
          <w:lang w:val="en-US" w:eastAsia="zh-CN"/>
        </w:rPr>
        <w:t>安全环保部、职能部门、游船项目按以下要求</w:t>
      </w:r>
      <w:r>
        <w:rPr>
          <w:rFonts w:hint="eastAsia" w:ascii="仿宋_GB2312" w:hAnsi="仿宋_GB2312" w:eastAsia="仿宋_GB2312" w:cs="仿宋_GB2312"/>
          <w:color w:val="auto"/>
          <w:spacing w:val="-6"/>
          <w:sz w:val="32"/>
          <w:szCs w:val="32"/>
        </w:rPr>
        <w:t>管控</w:t>
      </w:r>
      <w:r>
        <w:rPr>
          <w:rFonts w:hint="eastAsia" w:ascii="仿宋_GB2312" w:hAnsi="仿宋_GB2312" w:eastAsia="仿宋_GB2312" w:cs="仿宋_GB2312"/>
          <w:color w:val="auto"/>
          <w:spacing w:val="-6"/>
          <w:sz w:val="32"/>
          <w:szCs w:val="32"/>
          <w:lang w:val="en-US" w:eastAsia="zh-CN"/>
        </w:rPr>
        <w:t>求</w:t>
      </w:r>
      <w:r>
        <w:rPr>
          <w:rFonts w:hint="eastAsia" w:ascii="仿宋_GB2312" w:hAnsi="仿宋_GB2312" w:eastAsia="仿宋_GB2312" w:cs="仿宋_GB2312"/>
          <w:color w:val="auto"/>
          <w:spacing w:val="-6"/>
          <w:sz w:val="32"/>
          <w:szCs w:val="32"/>
        </w:rPr>
        <w:t xml:space="preserve">重大风险。 </w:t>
      </w:r>
    </w:p>
    <w:p w14:paraId="5EC725E7">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 xml:space="preserve">对重大风险制定动态监测计划，定期更新监测数据或状态； </w:t>
      </w:r>
    </w:p>
    <w:p w14:paraId="03DC38FA">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 xml:space="preserve">重大风险确定后按年度组织专业技术人员对风险管控措施进行评估改进。 </w:t>
      </w:r>
    </w:p>
    <w:p w14:paraId="33B6E565">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（三）</w:t>
      </w:r>
      <w:r>
        <w:rPr>
          <w:rFonts w:hint="eastAsia" w:ascii="仿宋_GB2312" w:hAnsi="仿宋_GB2312" w:eastAsia="仿宋_GB2312" w:cs="仿宋_GB2312"/>
          <w:color w:val="auto"/>
          <w:sz w:val="32"/>
          <w:szCs w:val="32"/>
        </w:rPr>
        <w:t>严格落实安全风险公告、岗位安全风险确认和安全操作“明白卡”工作，将每个风险点的管控责任按照风险等级逐级落实到部门、岗位、人员。将风险基本情况、应急措施等信息通过安全手册、公告提醒、标识牌、讲解宣传等方式告知从业人员和进入风险工作区域的外来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2D7DAD14">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（四）</w:t>
      </w:r>
      <w:r>
        <w:rPr>
          <w:rFonts w:hint="eastAsia" w:ascii="仿宋_GB2312" w:hAnsi="仿宋_GB2312" w:eastAsia="仿宋_GB2312" w:cs="仿宋_GB2312"/>
          <w:color w:val="auto"/>
          <w:sz w:val="32"/>
          <w:szCs w:val="32"/>
        </w:rPr>
        <w:t>如实记录风险辨识、评估、监测、管控等工作，按要求建立和完善“一清单、一公告、一卡、一册”（风险辨识管控清单，安全风险公告、岗位安全风险确认和安全操作明白卡，安全风险手册）和风险分级管控报告，并规范管理档案</w:t>
      </w:r>
      <w:r>
        <w:rPr>
          <w:rFonts w:hint="eastAsia" w:ascii="仿宋_GB2312" w:hAnsi="仿宋_GB2312" w:eastAsia="仿宋_GB2312" w:cs="仿宋_GB2312"/>
          <w:color w:val="auto"/>
          <w:sz w:val="32"/>
          <w:szCs w:val="32"/>
          <w:lang w:eastAsia="zh-CN"/>
        </w:rPr>
        <w:t>。</w:t>
      </w:r>
    </w:p>
    <w:p w14:paraId="2DE7CF77">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按照国家有关规定将</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 xml:space="preserve">重大风险源及有关安全措施、应急措施报有关地方人民政府主管的负有安全生产监督管理职责的部门备案，并按要求提供有关信息。 </w:t>
      </w:r>
    </w:p>
    <w:p w14:paraId="6C8885E1">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35" w:name="_Toc14974"/>
      <w:bookmarkStart w:id="136" w:name="_Toc19946"/>
      <w:r>
        <w:rPr>
          <w:rFonts w:hint="eastAsia" w:ascii="楷体_GB2312" w:hAnsi="楷体_GB2312" w:eastAsia="楷体_GB2312" w:cs="楷体_GB2312"/>
          <w:b/>
          <w:bCs/>
          <w:color w:val="auto"/>
          <w:sz w:val="32"/>
          <w:szCs w:val="32"/>
          <w:lang w:val="en-US" w:eastAsia="zh-CN"/>
        </w:rPr>
        <w:t>第五条 附 则</w:t>
      </w:r>
      <w:bookmarkEnd w:id="135"/>
      <w:bookmarkEnd w:id="136"/>
    </w:p>
    <w:p w14:paraId="36983453">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仿宋_GB2312" w:hAnsi="仿宋_GB2312" w:eastAsia="仿宋_GB2312" w:cs="仿宋_GB2312"/>
          <w:color w:val="auto"/>
          <w:sz w:val="32"/>
          <w:szCs w:val="32"/>
          <w:lang w:eastAsia="zh-CN"/>
        </w:rPr>
        <w:t>本办法由阆中水城公司安全环保部负责解释</w:t>
      </w:r>
      <w:r>
        <w:rPr>
          <w:rFonts w:hint="eastAsia" w:ascii="仿宋_GB2312" w:hAnsi="仿宋_GB2312" w:eastAsia="仿宋_GB2312" w:cs="仿宋_GB2312"/>
          <w:color w:val="auto"/>
          <w:sz w:val="32"/>
          <w:szCs w:val="32"/>
        </w:rPr>
        <w:t>。</w:t>
      </w:r>
    </w:p>
    <w:p w14:paraId="4BA1DEF6">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（二）</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自发布之日起执行。</w:t>
      </w:r>
      <w:bookmarkStart w:id="137" w:name="_Toc2151"/>
    </w:p>
    <w:p w14:paraId="130FCFEA">
      <w:pPr>
        <w:rPr>
          <w:rFonts w:hint="eastAsia"/>
        </w:rPr>
      </w:pPr>
      <w:r>
        <w:rPr>
          <w:rFonts w:hint="eastAsia"/>
          <w:color w:val="auto"/>
        </w:rPr>
        <w:br w:type="page"/>
      </w:r>
    </w:p>
    <w:bookmarkEnd w:id="124"/>
    <w:bookmarkEnd w:id="125"/>
    <w:bookmarkEnd w:id="126"/>
    <w:bookmarkEnd w:id="137"/>
    <w:p w14:paraId="3758ECC9">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138" w:name="_Toc32108_WPSOffice_Level2"/>
      <w:bookmarkStart w:id="139" w:name="_Toc16456"/>
      <w:bookmarkStart w:id="140" w:name="_Toc32242_WPSOffice_Level2"/>
      <w:bookmarkStart w:id="141" w:name="_Toc23528"/>
      <w:bookmarkStart w:id="142" w:name="_Toc32599"/>
      <w:bookmarkStart w:id="143" w:name="_Toc20763_WPSOffice_Level2"/>
      <w:bookmarkStart w:id="144" w:name="_Toc2685"/>
      <w:r>
        <w:rPr>
          <w:rFonts w:hint="eastAsia" w:ascii="黑体" w:hAnsi="黑体" w:eastAsia="黑体" w:cs="黑体"/>
          <w:b w:val="0"/>
          <w:bCs/>
          <w:color w:val="auto"/>
          <w:sz w:val="44"/>
          <w:szCs w:val="44"/>
          <w:lang w:val="zh-CN" w:eastAsia="zh-CN"/>
        </w:rPr>
        <w:t>隐患排查治理</w:t>
      </w:r>
      <w:bookmarkEnd w:id="138"/>
      <w:bookmarkEnd w:id="139"/>
      <w:bookmarkEnd w:id="140"/>
      <w:bookmarkEnd w:id="141"/>
      <w:bookmarkEnd w:id="142"/>
      <w:bookmarkEnd w:id="143"/>
      <w:r>
        <w:rPr>
          <w:rFonts w:hint="eastAsia" w:ascii="黑体" w:hAnsi="黑体" w:eastAsia="黑体" w:cs="黑体"/>
          <w:b w:val="0"/>
          <w:bCs/>
          <w:color w:val="auto"/>
          <w:sz w:val="44"/>
          <w:szCs w:val="44"/>
          <w:lang w:val="en-US" w:eastAsia="zh-CN"/>
        </w:rPr>
        <w:t>办法（试行）</w:t>
      </w:r>
      <w:bookmarkEnd w:id="144"/>
    </w:p>
    <w:p w14:paraId="51A2DA94">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zh-CN" w:eastAsia="zh-CN"/>
        </w:rPr>
      </w:pPr>
      <w:bookmarkStart w:id="145" w:name="_Toc2033"/>
      <w:bookmarkStart w:id="146" w:name="_Toc27161"/>
      <w:r>
        <w:rPr>
          <w:rFonts w:hint="eastAsia" w:ascii="楷体_GB2312" w:hAnsi="楷体_GB2312" w:eastAsia="楷体_GB2312" w:cs="楷体_GB2312"/>
          <w:b/>
          <w:bCs/>
          <w:color w:val="auto"/>
          <w:sz w:val="32"/>
          <w:szCs w:val="32"/>
          <w:lang w:val="en-US" w:eastAsia="zh-CN"/>
        </w:rPr>
        <w:t xml:space="preserve">第一条 </w:t>
      </w:r>
      <w:r>
        <w:rPr>
          <w:rFonts w:hint="eastAsia" w:ascii="楷体_GB2312" w:hAnsi="楷体_GB2312" w:eastAsia="楷体_GB2312" w:cs="楷体_GB2312"/>
          <w:b/>
          <w:bCs/>
          <w:color w:val="auto"/>
          <w:sz w:val="32"/>
          <w:szCs w:val="32"/>
          <w:lang w:val="zh-CN" w:eastAsia="zh-CN"/>
        </w:rPr>
        <w:t>目</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zh-CN" w:eastAsia="zh-CN"/>
        </w:rPr>
        <w:t>的</w:t>
      </w:r>
      <w:bookmarkEnd w:id="145"/>
      <w:bookmarkEnd w:id="146"/>
    </w:p>
    <w:p w14:paraId="7271E229">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eastAsia="zh-CN"/>
        </w:rPr>
        <w:t>为建立</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z w:val="32"/>
          <w:szCs w:val="32"/>
          <w:lang w:eastAsia="zh-CN"/>
        </w:rPr>
        <w:t>事故隐患排查治理长效机制，加强事故隐患监督管理，防止和减少事故的发生，保障员工生命财产安全，制定本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w:t>
      </w:r>
    </w:p>
    <w:p w14:paraId="4788CE6C">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zh-CN" w:eastAsia="zh-CN"/>
        </w:rPr>
      </w:pPr>
      <w:bookmarkStart w:id="147" w:name="_Toc3072"/>
      <w:bookmarkStart w:id="148" w:name="_Toc30852"/>
      <w:r>
        <w:rPr>
          <w:rFonts w:hint="eastAsia" w:ascii="楷体_GB2312" w:hAnsi="楷体_GB2312" w:eastAsia="楷体_GB2312" w:cs="楷体_GB2312"/>
          <w:b/>
          <w:bCs/>
          <w:color w:val="auto"/>
          <w:sz w:val="32"/>
          <w:szCs w:val="32"/>
          <w:lang w:val="en-US" w:eastAsia="zh-CN"/>
        </w:rPr>
        <w:t xml:space="preserve">第二条 </w:t>
      </w:r>
      <w:r>
        <w:rPr>
          <w:rFonts w:hint="eastAsia" w:ascii="楷体_GB2312" w:hAnsi="楷体_GB2312" w:eastAsia="楷体_GB2312" w:cs="楷体_GB2312"/>
          <w:b/>
          <w:bCs/>
          <w:color w:val="auto"/>
          <w:sz w:val="32"/>
          <w:szCs w:val="32"/>
          <w:lang w:val="zh-CN" w:eastAsia="zh-CN"/>
        </w:rPr>
        <w:t>适用范围</w:t>
      </w:r>
      <w:bookmarkEnd w:id="147"/>
      <w:bookmarkEnd w:id="148"/>
    </w:p>
    <w:p w14:paraId="4CB584BA">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本制度对安全检查的基本内容、基本方式、安全事故隐患进行了定义、分类，规定了隐患闭环管理流程，及事故隐患报告内容和举报奖励等。</w:t>
      </w:r>
    </w:p>
    <w:p w14:paraId="7882E445">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公司”）安全生产检查及隐患排查治理工作。</w:t>
      </w:r>
    </w:p>
    <w:p w14:paraId="79D8731C">
      <w:pPr>
        <w:keepNext w:val="0"/>
        <w:keepLines w:val="0"/>
        <w:pageBreakBefore w:val="0"/>
        <w:kinsoku/>
        <w:overflowPunct/>
        <w:autoSpaceDE/>
        <w:autoSpaceDN/>
        <w:bidi w:val="0"/>
        <w:spacing w:line="600" w:lineRule="exact"/>
        <w:ind w:firstLine="643" w:firstLineChars="200"/>
        <w:textAlignment w:val="auto"/>
        <w:outlineLvl w:val="0"/>
        <w:rPr>
          <w:rFonts w:hint="eastAsia" w:ascii="仿宋_GB2312" w:hAnsi="仿宋_GB2312" w:eastAsia="仿宋_GB2312" w:cs="仿宋_GB2312"/>
          <w:b/>
          <w:bCs/>
          <w:color w:val="auto"/>
          <w:sz w:val="32"/>
          <w:szCs w:val="32"/>
          <w:lang w:val="en-US" w:eastAsia="zh-CN"/>
        </w:rPr>
      </w:pPr>
      <w:bookmarkStart w:id="149" w:name="_Toc17455"/>
      <w:bookmarkStart w:id="150" w:name="_Toc2245"/>
      <w:bookmarkStart w:id="151" w:name="_Toc20230"/>
      <w:r>
        <w:rPr>
          <w:rFonts w:hint="eastAsia" w:ascii="仿宋_GB2312" w:hAnsi="仿宋_GB2312" w:eastAsia="仿宋_GB2312" w:cs="仿宋_GB2312"/>
          <w:b/>
          <w:bCs/>
          <w:color w:val="auto"/>
          <w:sz w:val="32"/>
          <w:szCs w:val="32"/>
          <w:lang w:val="en-US" w:eastAsia="zh-CN"/>
        </w:rPr>
        <w:t>第三条 总则</w:t>
      </w:r>
      <w:bookmarkEnd w:id="149"/>
      <w:bookmarkEnd w:id="150"/>
    </w:p>
    <w:p w14:paraId="0CF24E54">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楷体_GB2312" w:hAnsi="楷体_GB2312" w:eastAsia="楷体_GB2312" w:cs="楷体_GB2312"/>
          <w:b/>
          <w:bCs/>
          <w:color w:val="auto"/>
          <w:sz w:val="32"/>
          <w:lang w:val="zh-CN" w:eastAsia="zh-CN"/>
        </w:rPr>
        <w:t>（一）</w:t>
      </w:r>
      <w:r>
        <w:rPr>
          <w:rFonts w:hint="eastAsia" w:ascii="仿宋_GB2312" w:hAnsi="仿宋_GB2312" w:eastAsia="仿宋_GB2312" w:cs="仿宋_GB2312"/>
          <w:b w:val="0"/>
          <w:bCs w:val="0"/>
          <w:color w:val="auto"/>
          <w:sz w:val="32"/>
          <w:szCs w:val="32"/>
          <w:lang w:val="zh-CN" w:eastAsia="zh-CN"/>
        </w:rPr>
        <w:t>安全生产检查应根据情况进行定期和不定期安全检查，贯彻检查和自查相结合的方针。认真进行日常检查、定期检查、不定期检查、季节性检查和夜间巡查。检查的重点是设备设施、安全隐患、安全纪律、安全管理、规章制度、工作场所和职工劳动行为等。</w:t>
      </w:r>
    </w:p>
    <w:p w14:paraId="20F529FA">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楷体_GB2312" w:hAnsi="楷体_GB2312" w:eastAsia="楷体_GB2312" w:cs="楷体_GB2312"/>
          <w:b/>
          <w:bCs/>
          <w:color w:val="auto"/>
          <w:sz w:val="32"/>
          <w:lang w:val="zh-CN" w:eastAsia="zh-CN"/>
        </w:rPr>
        <w:t>（二）</w:t>
      </w:r>
      <w:r>
        <w:rPr>
          <w:rFonts w:hint="eastAsia" w:ascii="仿宋_GB2312" w:hAnsi="仿宋_GB2312" w:eastAsia="仿宋_GB2312" w:cs="仿宋_GB2312"/>
          <w:b w:val="0"/>
          <w:bCs w:val="0"/>
          <w:color w:val="auto"/>
          <w:sz w:val="32"/>
          <w:szCs w:val="32"/>
          <w:lang w:val="zh-CN" w:eastAsia="zh-CN"/>
        </w:rPr>
        <w:t>安全生产检查中发现的问题，要贯彻边查边改的原则，及时制定整改计划，并监督落实。即使物质条件一时还不能解决的，必须订出计划，分期分批有计划地限期进行整改。</w:t>
      </w:r>
    </w:p>
    <w:p w14:paraId="5E361D06">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楷体_GB2312" w:hAnsi="楷体_GB2312" w:eastAsia="楷体_GB2312" w:cs="楷体_GB2312"/>
          <w:b/>
          <w:bCs/>
          <w:color w:val="auto"/>
          <w:sz w:val="32"/>
          <w:lang w:val="zh-CN" w:eastAsia="zh-CN"/>
        </w:rPr>
        <w:t>（三）</w:t>
      </w:r>
      <w:r>
        <w:rPr>
          <w:rFonts w:hint="eastAsia" w:ascii="仿宋_GB2312" w:hAnsi="仿宋_GB2312" w:eastAsia="仿宋_GB2312" w:cs="仿宋_GB2312"/>
          <w:b w:val="0"/>
          <w:bCs w:val="0"/>
          <w:color w:val="auto"/>
          <w:sz w:val="32"/>
          <w:szCs w:val="32"/>
          <w:lang w:val="zh-CN" w:eastAsia="zh-CN"/>
        </w:rPr>
        <w:t>开展安全生产检查是放手发动群众，落实“预防为主”、搞好安全生产的有效措施。全公司职工必须认真执行“安全第一”的方针，加强安全管理，积极做好安全检查工作，防患于未然。</w:t>
      </w:r>
    </w:p>
    <w:p w14:paraId="15554AD6">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楷体_GB2312" w:hAnsi="楷体_GB2312" w:eastAsia="楷体_GB2312" w:cs="楷体_GB2312"/>
          <w:b/>
          <w:bCs/>
          <w:color w:val="auto"/>
          <w:sz w:val="32"/>
          <w:lang w:val="zh-CN" w:eastAsia="zh-CN"/>
        </w:rPr>
        <w:t>（四)</w:t>
      </w:r>
      <w:r>
        <w:rPr>
          <w:rFonts w:hint="eastAsia" w:ascii="仿宋_GB2312" w:hAnsi="仿宋_GB2312" w:eastAsia="仿宋_GB2312" w:cs="仿宋_GB2312"/>
          <w:b w:val="0"/>
          <w:bCs w:val="0"/>
          <w:color w:val="auto"/>
          <w:sz w:val="32"/>
          <w:szCs w:val="32"/>
          <w:lang w:val="zh-CN" w:eastAsia="zh-CN"/>
        </w:rPr>
        <w:t>安全生产事故隐患排查治理</w:t>
      </w:r>
      <w:r>
        <w:rPr>
          <w:rFonts w:hint="eastAsia" w:ascii="仿宋_GB2312" w:hAnsi="仿宋_GB2312" w:eastAsia="仿宋_GB2312" w:cs="仿宋_GB2312"/>
          <w:color w:val="auto"/>
          <w:sz w:val="32"/>
          <w:szCs w:val="32"/>
          <w:lang w:val="zh-CN" w:eastAsia="zh-CN"/>
        </w:rPr>
        <w:t>是</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val="zh-CN" w:eastAsia="zh-CN"/>
        </w:rPr>
        <w:t>管理的重要内容，应按照“谁主管、谁负责；谁组织、谁负责；谁实施、谁负责” 和“全方位覆盖、全过程闭环”的原则，明确责任主体，履行“一岗双责”，落实职责分工，实行分级分类管理。</w:t>
      </w:r>
    </w:p>
    <w:p w14:paraId="6EF8488E">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楷体_GB2312" w:hAnsi="楷体_GB2312" w:eastAsia="楷体_GB2312" w:cs="楷体_GB2312"/>
          <w:b/>
          <w:bCs/>
          <w:color w:val="auto"/>
          <w:sz w:val="32"/>
          <w:lang w:val="zh-CN" w:eastAsia="zh-CN"/>
        </w:rPr>
        <w:t>（五）</w:t>
      </w:r>
      <w:r>
        <w:rPr>
          <w:rFonts w:hint="eastAsia" w:ascii="仿宋_GB2312" w:hAnsi="仿宋_GB2312" w:eastAsia="仿宋_GB2312" w:cs="仿宋_GB2312"/>
          <w:b w:val="0"/>
          <w:bCs w:val="0"/>
          <w:color w:val="auto"/>
          <w:sz w:val="32"/>
          <w:szCs w:val="32"/>
          <w:lang w:val="zh-CN" w:eastAsia="zh-CN"/>
        </w:rPr>
        <w:t>安全生产检查是生产经营单位安全生产管理的重要内容，其工作重点是辨识安全生产管理工作存在的漏洞和死角，检查现场安全</w:t>
      </w:r>
      <w:r>
        <w:rPr>
          <w:rFonts w:hint="eastAsia" w:ascii="仿宋_GB2312" w:hAnsi="仿宋_GB2312" w:eastAsia="仿宋_GB2312" w:cs="仿宋_GB2312"/>
          <w:color w:val="auto"/>
          <w:sz w:val="32"/>
          <w:szCs w:val="32"/>
          <w:lang w:val="zh-CN" w:eastAsia="zh-CN"/>
        </w:rPr>
        <w:t>防护设施、作业环境是否存在不安全状态，现场作业人员的行为是否符合安全规范，以及设备、系统运行状况是否符合现场要求等。通过安全检查，不断堵塞管理漏洞，改善劳动作业环境，规范作业人员的行为，保证设备系统的安全、可靠运行，实现安全</w:t>
      </w:r>
      <w:r>
        <w:rPr>
          <w:rFonts w:hint="eastAsia" w:ascii="仿宋_GB2312" w:hAnsi="仿宋_GB2312" w:eastAsia="仿宋_GB2312" w:cs="仿宋_GB2312"/>
          <w:color w:val="auto"/>
          <w:sz w:val="32"/>
          <w:szCs w:val="32"/>
          <w:lang w:val="en-US" w:eastAsia="zh-CN"/>
        </w:rPr>
        <w:t>生产经营</w:t>
      </w:r>
      <w:r>
        <w:rPr>
          <w:rFonts w:hint="eastAsia" w:ascii="仿宋_GB2312" w:hAnsi="仿宋_GB2312" w:eastAsia="仿宋_GB2312" w:cs="仿宋_GB2312"/>
          <w:color w:val="auto"/>
          <w:sz w:val="32"/>
          <w:szCs w:val="32"/>
          <w:lang w:val="zh-CN" w:eastAsia="zh-CN"/>
        </w:rPr>
        <w:t>的目的。</w:t>
      </w:r>
    </w:p>
    <w:p w14:paraId="52EFDB9C">
      <w:pPr>
        <w:keepNext w:val="0"/>
        <w:keepLines w:val="0"/>
        <w:pageBreakBefore w:val="0"/>
        <w:kinsoku/>
        <w:overflowPunct/>
        <w:autoSpaceDE/>
        <w:autoSpaceDN/>
        <w:bidi w:val="0"/>
        <w:spacing w:line="600" w:lineRule="exact"/>
        <w:ind w:firstLine="643" w:firstLineChars="200"/>
        <w:textAlignment w:val="auto"/>
        <w:outlineLvl w:val="0"/>
        <w:rPr>
          <w:rFonts w:hint="eastAsia" w:ascii="仿宋_GB2312" w:hAnsi="仿宋_GB2312" w:eastAsia="仿宋_GB2312" w:cs="仿宋_GB2312"/>
          <w:b/>
          <w:bCs/>
          <w:color w:val="auto"/>
          <w:sz w:val="32"/>
          <w:szCs w:val="32"/>
          <w:lang w:val="en-US" w:eastAsia="zh-CN"/>
        </w:rPr>
      </w:pPr>
      <w:bookmarkStart w:id="152" w:name="_Toc15629"/>
      <w:bookmarkStart w:id="153" w:name="_Toc17613"/>
      <w:r>
        <w:rPr>
          <w:rFonts w:hint="eastAsia" w:ascii="仿宋_GB2312" w:hAnsi="仿宋_GB2312" w:eastAsia="仿宋_GB2312" w:cs="仿宋_GB2312"/>
          <w:b/>
          <w:bCs/>
          <w:color w:val="auto"/>
          <w:sz w:val="32"/>
          <w:szCs w:val="32"/>
          <w:lang w:val="en-US" w:eastAsia="zh-CN"/>
        </w:rPr>
        <w:t>第四条 日常安全检查</w:t>
      </w:r>
      <w:bookmarkEnd w:id="152"/>
      <w:bookmarkEnd w:id="153"/>
    </w:p>
    <w:p w14:paraId="5FFCFEC8">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楷体_GB2312" w:hAnsi="楷体_GB2312" w:eastAsia="楷体_GB2312" w:cs="楷体_GB2312"/>
          <w:b/>
          <w:bCs/>
          <w:color w:val="auto"/>
          <w:sz w:val="32"/>
          <w:lang w:val="zh-CN" w:eastAsia="zh-CN"/>
        </w:rPr>
        <w:t>（</w:t>
      </w:r>
      <w:r>
        <w:rPr>
          <w:rFonts w:hint="eastAsia" w:ascii="楷体_GB2312" w:hAnsi="楷体_GB2312" w:eastAsia="楷体_GB2312" w:cs="楷体_GB2312"/>
          <w:b/>
          <w:bCs/>
          <w:color w:val="auto"/>
          <w:sz w:val="32"/>
          <w:lang w:val="en-US" w:eastAsia="zh-CN"/>
        </w:rPr>
        <w:t>一</w:t>
      </w:r>
      <w:r>
        <w:rPr>
          <w:rFonts w:hint="eastAsia" w:ascii="楷体_GB2312" w:hAnsi="楷体_GB2312" w:eastAsia="楷体_GB2312" w:cs="楷体_GB2312"/>
          <w:b/>
          <w:bCs/>
          <w:color w:val="auto"/>
          <w:sz w:val="32"/>
          <w:lang w:val="zh-CN" w:eastAsia="zh-CN"/>
        </w:rPr>
        <w:t>）</w:t>
      </w:r>
      <w:r>
        <w:rPr>
          <w:rFonts w:hint="eastAsia" w:ascii="仿宋_GB2312" w:hAnsi="仿宋_GB2312" w:eastAsia="仿宋_GB2312" w:cs="仿宋_GB2312"/>
          <w:b w:val="0"/>
          <w:bCs w:val="0"/>
          <w:color w:val="auto"/>
          <w:sz w:val="32"/>
          <w:szCs w:val="32"/>
          <w:lang w:val="en-US" w:eastAsia="zh-CN"/>
        </w:rPr>
        <w:t>游船项目</w:t>
      </w:r>
      <w:r>
        <w:rPr>
          <w:rFonts w:hint="eastAsia" w:ascii="仿宋_GB2312" w:hAnsi="仿宋_GB2312" w:eastAsia="仿宋_GB2312" w:cs="仿宋_GB2312"/>
          <w:b w:val="0"/>
          <w:bCs w:val="0"/>
          <w:color w:val="auto"/>
          <w:sz w:val="32"/>
          <w:szCs w:val="32"/>
          <w:lang w:val="zh-CN" w:eastAsia="zh-CN"/>
        </w:rPr>
        <w:t>负责人与有关管理人员、安全人员等应巡视现场，查看有关检查日志，记录本，以便及时掌握现场情况。</w:t>
      </w:r>
      <w:r>
        <w:rPr>
          <w:rFonts w:hint="eastAsia" w:ascii="仿宋_GB2312" w:hAnsi="仿宋_GB2312" w:eastAsia="仿宋_GB2312" w:cs="仿宋_GB2312"/>
          <w:b w:val="0"/>
          <w:bCs w:val="0"/>
          <w:color w:val="auto"/>
          <w:sz w:val="32"/>
          <w:szCs w:val="32"/>
          <w:lang w:val="en-US" w:eastAsia="zh-CN"/>
        </w:rPr>
        <w:t>落实</w:t>
      </w:r>
      <w:r>
        <w:rPr>
          <w:rFonts w:hint="eastAsia" w:ascii="仿宋_GB2312" w:hAnsi="仿宋_GB2312" w:eastAsia="仿宋_GB2312" w:cs="仿宋_GB2312"/>
          <w:b w:val="0"/>
          <w:bCs w:val="0"/>
          <w:color w:val="auto"/>
          <w:sz w:val="32"/>
          <w:szCs w:val="32"/>
          <w:lang w:val="zh-CN" w:eastAsia="zh-CN"/>
        </w:rPr>
        <w:t>每天</w:t>
      </w:r>
      <w:r>
        <w:rPr>
          <w:rFonts w:hint="eastAsia" w:ascii="仿宋_GB2312" w:hAnsi="仿宋_GB2312" w:eastAsia="仿宋_GB2312" w:cs="仿宋_GB2312"/>
          <w:b w:val="0"/>
          <w:bCs w:val="0"/>
          <w:color w:val="auto"/>
          <w:sz w:val="32"/>
          <w:szCs w:val="32"/>
          <w:lang w:val="en-US" w:eastAsia="zh-CN"/>
        </w:rPr>
        <w:t>生产经营</w:t>
      </w:r>
      <w:r>
        <w:rPr>
          <w:rFonts w:hint="eastAsia" w:ascii="仿宋_GB2312" w:hAnsi="仿宋_GB2312" w:eastAsia="仿宋_GB2312" w:cs="仿宋_GB2312"/>
          <w:b w:val="0"/>
          <w:bCs w:val="0"/>
          <w:color w:val="auto"/>
          <w:sz w:val="32"/>
          <w:szCs w:val="32"/>
          <w:lang w:val="zh-CN" w:eastAsia="zh-CN"/>
        </w:rPr>
        <w:t>前应对现场的所有设备设施进行全面检查。</w:t>
      </w:r>
    </w:p>
    <w:p w14:paraId="0B34FBB8">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楷体_GB2312" w:hAnsi="楷体_GB2312" w:eastAsia="楷体_GB2312" w:cs="楷体_GB2312"/>
          <w:b/>
          <w:bCs/>
          <w:color w:val="auto"/>
          <w:sz w:val="32"/>
          <w:lang w:val="zh-CN" w:eastAsia="zh-CN"/>
        </w:rPr>
        <w:t>（</w:t>
      </w:r>
      <w:r>
        <w:rPr>
          <w:rFonts w:hint="eastAsia" w:ascii="楷体_GB2312" w:hAnsi="楷体_GB2312" w:eastAsia="楷体_GB2312" w:cs="楷体_GB2312"/>
          <w:b/>
          <w:bCs/>
          <w:color w:val="auto"/>
          <w:sz w:val="32"/>
          <w:lang w:val="en-US" w:eastAsia="zh-CN"/>
        </w:rPr>
        <w:t>二</w:t>
      </w:r>
      <w:r>
        <w:rPr>
          <w:rFonts w:hint="eastAsia" w:ascii="楷体_GB2312" w:hAnsi="楷体_GB2312" w:eastAsia="楷体_GB2312" w:cs="楷体_GB2312"/>
          <w:b/>
          <w:bCs/>
          <w:color w:val="auto"/>
          <w:sz w:val="32"/>
          <w:lang w:val="zh-CN" w:eastAsia="zh-CN"/>
        </w:rPr>
        <w:t>）</w:t>
      </w:r>
      <w:r>
        <w:rPr>
          <w:rFonts w:hint="eastAsia" w:ascii="仿宋_GB2312" w:hAnsi="仿宋_GB2312" w:eastAsia="仿宋_GB2312" w:cs="仿宋_GB2312"/>
          <w:b w:val="0"/>
          <w:bCs w:val="0"/>
          <w:color w:val="auto"/>
          <w:sz w:val="32"/>
          <w:szCs w:val="32"/>
          <w:lang w:val="en-US" w:eastAsia="zh-CN"/>
        </w:rPr>
        <w:t>职能</w:t>
      </w:r>
      <w:r>
        <w:rPr>
          <w:rFonts w:hint="eastAsia" w:ascii="仿宋_GB2312" w:hAnsi="仿宋_GB2312" w:eastAsia="仿宋_GB2312" w:cs="仿宋_GB2312"/>
          <w:b w:val="0"/>
          <w:bCs w:val="0"/>
          <w:color w:val="auto"/>
          <w:sz w:val="32"/>
          <w:szCs w:val="32"/>
          <w:lang w:val="zh-CN" w:eastAsia="zh-CN"/>
        </w:rPr>
        <w:t>部门</w:t>
      </w:r>
      <w:r>
        <w:rPr>
          <w:rFonts w:hint="eastAsia" w:ascii="仿宋_GB2312" w:hAnsi="仿宋_GB2312" w:eastAsia="仿宋_GB2312" w:cs="仿宋_GB2312"/>
          <w:b w:val="0"/>
          <w:bCs w:val="0"/>
          <w:color w:val="auto"/>
          <w:sz w:val="32"/>
          <w:szCs w:val="32"/>
          <w:lang w:val="en-US" w:eastAsia="zh-CN"/>
        </w:rPr>
        <w:t>要求承包或承租单位</w:t>
      </w:r>
      <w:r>
        <w:rPr>
          <w:rFonts w:hint="eastAsia" w:ascii="仿宋_GB2312" w:hAnsi="仿宋_GB2312" w:eastAsia="仿宋_GB2312" w:cs="仿宋_GB2312"/>
          <w:b w:val="0"/>
          <w:bCs w:val="0"/>
          <w:color w:val="auto"/>
          <w:sz w:val="32"/>
          <w:szCs w:val="32"/>
          <w:lang w:val="zh-CN" w:eastAsia="zh-CN"/>
        </w:rPr>
        <w:t>每日安排对主要游乐设备、作业设备等进行一次巡检，并查看设备检查记录，询问、</w:t>
      </w:r>
      <w:r>
        <w:rPr>
          <w:rFonts w:hint="eastAsia" w:ascii="仿宋_GB2312" w:hAnsi="仿宋_GB2312" w:eastAsia="仿宋_GB2312" w:cs="仿宋_GB2312"/>
          <w:color w:val="auto"/>
          <w:sz w:val="32"/>
          <w:szCs w:val="32"/>
          <w:lang w:val="zh-CN" w:eastAsia="zh-CN"/>
        </w:rPr>
        <w:t>听取使用人员的意见，及时消除安全隐患，并作好记录。</w:t>
      </w:r>
    </w:p>
    <w:p w14:paraId="03464BC0">
      <w:pPr>
        <w:keepNext w:val="0"/>
        <w:keepLines w:val="0"/>
        <w:pageBreakBefore w:val="0"/>
        <w:kinsoku/>
        <w:overflowPunct/>
        <w:autoSpaceDE/>
        <w:autoSpaceDN/>
        <w:bidi w:val="0"/>
        <w:spacing w:line="600" w:lineRule="exact"/>
        <w:ind w:firstLine="643" w:firstLineChars="200"/>
        <w:textAlignment w:val="auto"/>
        <w:outlineLvl w:val="0"/>
        <w:rPr>
          <w:rFonts w:hint="eastAsia" w:ascii="仿宋_GB2312" w:hAnsi="仿宋_GB2312" w:eastAsia="仿宋_GB2312" w:cs="仿宋_GB2312"/>
          <w:b/>
          <w:bCs/>
          <w:color w:val="auto"/>
          <w:sz w:val="32"/>
          <w:szCs w:val="32"/>
          <w:lang w:val="en-US" w:eastAsia="zh-CN"/>
        </w:rPr>
      </w:pPr>
      <w:bookmarkStart w:id="154" w:name="_Toc18479"/>
      <w:bookmarkStart w:id="155" w:name="_Toc4126"/>
      <w:r>
        <w:rPr>
          <w:rFonts w:hint="eastAsia" w:ascii="仿宋_GB2312" w:hAnsi="仿宋_GB2312" w:eastAsia="仿宋_GB2312" w:cs="仿宋_GB2312"/>
          <w:b/>
          <w:bCs/>
          <w:color w:val="auto"/>
          <w:sz w:val="32"/>
          <w:szCs w:val="32"/>
          <w:lang w:val="en-US" w:eastAsia="zh-CN"/>
        </w:rPr>
        <w:t>第五条 定期安全检查</w:t>
      </w:r>
      <w:bookmarkEnd w:id="154"/>
      <w:bookmarkEnd w:id="155"/>
    </w:p>
    <w:p w14:paraId="76B9DF66">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lang w:val="zh-CN" w:eastAsia="zh-CN"/>
        </w:rPr>
      </w:pPr>
      <w:r>
        <w:rPr>
          <w:rFonts w:hint="eastAsia" w:ascii="楷体_GB2312" w:hAnsi="楷体_GB2312" w:eastAsia="楷体_GB2312" w:cs="楷体_GB2312"/>
          <w:b/>
          <w:bCs/>
          <w:color w:val="auto"/>
          <w:sz w:val="32"/>
          <w:lang w:val="zh-CN" w:eastAsia="zh-CN"/>
        </w:rPr>
        <w:t>（一）</w:t>
      </w:r>
      <w:r>
        <w:rPr>
          <w:rFonts w:hint="eastAsia" w:ascii="仿宋_GB2312" w:hAnsi="仿宋_GB2312" w:eastAsia="仿宋_GB2312" w:cs="仿宋_GB2312"/>
          <w:b w:val="0"/>
          <w:bCs w:val="0"/>
          <w:color w:val="auto"/>
          <w:sz w:val="32"/>
          <w:szCs w:val="32"/>
          <w:lang w:val="zh-CN" w:eastAsia="zh-CN"/>
        </w:rPr>
        <w:t>每季度组织公司级安全环保综合检查。</w:t>
      </w:r>
    </w:p>
    <w:p w14:paraId="51FCB715">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楷体_GB2312" w:hAnsi="楷体_GB2312" w:eastAsia="楷体_GB2312" w:cs="楷体_GB2312"/>
          <w:b/>
          <w:bCs/>
          <w:color w:val="auto"/>
          <w:sz w:val="32"/>
          <w:lang w:val="zh-CN" w:eastAsia="zh-CN"/>
        </w:rPr>
        <w:t>（二）</w:t>
      </w:r>
      <w:r>
        <w:rPr>
          <w:rFonts w:hint="eastAsia" w:eastAsia="仿宋_GB2312"/>
          <w:b w:val="0"/>
          <w:bCs w:val="0"/>
          <w:color w:val="auto"/>
          <w:sz w:val="32"/>
          <w:lang w:val="en-US" w:eastAsia="zh-CN"/>
        </w:rPr>
        <w:t>职能部门和游船项目</w:t>
      </w:r>
      <w:r>
        <w:rPr>
          <w:rFonts w:hint="eastAsia" w:ascii="仿宋_GB2312" w:hAnsi="仿宋_GB2312" w:eastAsia="仿宋_GB2312" w:cs="仿宋_GB2312"/>
          <w:b w:val="0"/>
          <w:bCs w:val="0"/>
          <w:color w:val="auto"/>
          <w:sz w:val="32"/>
          <w:szCs w:val="32"/>
          <w:lang w:val="zh-CN" w:eastAsia="zh-CN"/>
        </w:rPr>
        <w:t>部组织对业务范围的</w:t>
      </w:r>
      <w:r>
        <w:rPr>
          <w:rFonts w:hint="eastAsia" w:ascii="仿宋_GB2312" w:hAnsi="仿宋_GB2312" w:eastAsia="仿宋_GB2312" w:cs="仿宋_GB2312"/>
          <w:b w:val="0"/>
          <w:bCs w:val="0"/>
          <w:color w:val="auto"/>
          <w:sz w:val="32"/>
          <w:szCs w:val="32"/>
          <w:lang w:val="en-US" w:eastAsia="zh-CN"/>
        </w:rPr>
        <w:t>月度检查，包括</w:t>
      </w:r>
      <w:r>
        <w:rPr>
          <w:rFonts w:hint="eastAsia" w:ascii="仿宋_GB2312" w:hAnsi="仿宋_GB2312" w:eastAsia="仿宋_GB2312" w:cs="仿宋_GB2312"/>
          <w:b w:val="0"/>
          <w:bCs w:val="0"/>
          <w:color w:val="auto"/>
          <w:sz w:val="32"/>
          <w:szCs w:val="32"/>
          <w:lang w:val="zh-CN" w:eastAsia="zh-CN"/>
        </w:rPr>
        <w:t>消防设备、</w:t>
      </w:r>
      <w:r>
        <w:rPr>
          <w:rFonts w:hint="eastAsia" w:ascii="仿宋_GB2312" w:hAnsi="仿宋_GB2312" w:eastAsia="仿宋_GB2312" w:cs="仿宋_GB2312"/>
          <w:b w:val="0"/>
          <w:bCs w:val="0"/>
          <w:color w:val="auto"/>
          <w:sz w:val="32"/>
          <w:szCs w:val="32"/>
          <w:lang w:val="en-US" w:eastAsia="zh-CN"/>
        </w:rPr>
        <w:t>安全设施、人员到岗履职和状态、环境因素等</w:t>
      </w:r>
      <w:r>
        <w:rPr>
          <w:rFonts w:hint="eastAsia" w:ascii="仿宋_GB2312" w:hAnsi="仿宋_GB2312" w:eastAsia="仿宋_GB2312" w:cs="仿宋_GB2312"/>
          <w:b w:val="0"/>
          <w:bCs w:val="0"/>
          <w:color w:val="auto"/>
          <w:sz w:val="32"/>
          <w:szCs w:val="32"/>
          <w:lang w:val="zh-CN" w:eastAsia="zh-CN"/>
        </w:rPr>
        <w:t>。</w:t>
      </w:r>
    </w:p>
    <w:p w14:paraId="18DC5673">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val="zh-CN" w:eastAsia="zh-CN"/>
        </w:rPr>
      </w:pPr>
      <w:r>
        <w:rPr>
          <w:rFonts w:hint="eastAsia" w:ascii="楷体_GB2312" w:hAnsi="楷体_GB2312" w:eastAsia="楷体_GB2312" w:cs="楷体_GB2312"/>
          <w:b/>
          <w:bCs/>
          <w:color w:val="auto"/>
          <w:sz w:val="32"/>
          <w:lang w:val="zh-CN" w:eastAsia="zh-CN"/>
        </w:rPr>
        <w:t>（三）</w:t>
      </w:r>
      <w:r>
        <w:rPr>
          <w:rFonts w:hint="eastAsia" w:ascii="仿宋_GB2312" w:hAnsi="仿宋_GB2312" w:eastAsia="仿宋_GB2312" w:cs="仿宋_GB2312"/>
          <w:b w:val="0"/>
          <w:bCs w:val="0"/>
          <w:color w:val="auto"/>
          <w:sz w:val="32"/>
          <w:szCs w:val="32"/>
          <w:lang w:val="zh-CN" w:eastAsia="zh-CN"/>
        </w:rPr>
        <w:t>每逢元</w:t>
      </w:r>
      <w:r>
        <w:rPr>
          <w:rFonts w:hint="eastAsia" w:ascii="仿宋_GB2312" w:hAnsi="仿宋_GB2312" w:eastAsia="仿宋_GB2312" w:cs="仿宋_GB2312"/>
          <w:color w:val="auto"/>
          <w:sz w:val="32"/>
          <w:szCs w:val="32"/>
          <w:lang w:val="zh-CN" w:eastAsia="zh-CN"/>
        </w:rPr>
        <w:t>旦、春节、五一、国庆节假日前，</w:t>
      </w:r>
      <w:r>
        <w:rPr>
          <w:rFonts w:hint="eastAsia" w:ascii="仿宋_GB2312" w:hAnsi="仿宋_GB2312" w:eastAsia="仿宋_GB2312" w:cs="仿宋_GB2312"/>
          <w:color w:val="auto"/>
          <w:sz w:val="32"/>
          <w:szCs w:val="32"/>
          <w:lang w:val="en-US" w:eastAsia="zh-CN"/>
        </w:rPr>
        <w:t>组织节前检查</w:t>
      </w:r>
      <w:r>
        <w:rPr>
          <w:rFonts w:hint="eastAsia" w:ascii="仿宋_GB2312" w:hAnsi="仿宋_GB2312" w:eastAsia="仿宋_GB2312" w:cs="仿宋_GB2312"/>
          <w:color w:val="auto"/>
          <w:sz w:val="32"/>
          <w:szCs w:val="32"/>
          <w:lang w:val="zh-CN" w:eastAsia="zh-CN"/>
        </w:rPr>
        <w:t>。</w:t>
      </w:r>
    </w:p>
    <w:p w14:paraId="79726347">
      <w:pPr>
        <w:keepNext w:val="0"/>
        <w:keepLines w:val="0"/>
        <w:pageBreakBefore w:val="0"/>
        <w:kinsoku/>
        <w:overflowPunct/>
        <w:autoSpaceDE/>
        <w:autoSpaceDN/>
        <w:bidi w:val="0"/>
        <w:spacing w:line="600" w:lineRule="exact"/>
        <w:ind w:firstLine="643" w:firstLineChars="200"/>
        <w:textAlignment w:val="auto"/>
        <w:outlineLvl w:val="0"/>
        <w:rPr>
          <w:rFonts w:hint="eastAsia" w:ascii="仿宋_GB2312" w:hAnsi="仿宋_GB2312" w:eastAsia="仿宋_GB2312" w:cs="仿宋_GB2312"/>
          <w:b/>
          <w:bCs/>
          <w:color w:val="auto"/>
          <w:sz w:val="32"/>
          <w:szCs w:val="32"/>
          <w:lang w:val="en-US" w:eastAsia="zh-CN"/>
        </w:rPr>
      </w:pPr>
      <w:bookmarkStart w:id="156" w:name="_Toc27144"/>
      <w:bookmarkStart w:id="157" w:name="_Toc14372"/>
      <w:r>
        <w:rPr>
          <w:rFonts w:hint="eastAsia" w:ascii="仿宋_GB2312" w:hAnsi="仿宋_GB2312" w:eastAsia="仿宋_GB2312" w:cs="仿宋_GB2312"/>
          <w:b/>
          <w:bCs/>
          <w:color w:val="auto"/>
          <w:sz w:val="32"/>
          <w:szCs w:val="32"/>
          <w:lang w:val="en-US" w:eastAsia="zh-CN"/>
        </w:rPr>
        <w:t>第六条 季节性检查</w:t>
      </w:r>
      <w:bookmarkEnd w:id="156"/>
      <w:bookmarkEnd w:id="157"/>
    </w:p>
    <w:p w14:paraId="2CCE6E9D">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楷体_GB2312" w:hAnsi="楷体_GB2312" w:eastAsia="楷体_GB2312" w:cs="楷体_GB2312"/>
          <w:b/>
          <w:bCs/>
          <w:color w:val="auto"/>
          <w:sz w:val="32"/>
          <w:lang w:val="zh-CN" w:eastAsia="zh-CN"/>
        </w:rPr>
        <w:t>（一）</w:t>
      </w:r>
      <w:r>
        <w:rPr>
          <w:rFonts w:hint="eastAsia" w:ascii="仿宋_GB2312" w:hAnsi="仿宋_GB2312" w:eastAsia="仿宋_GB2312" w:cs="仿宋_GB2312"/>
          <w:b w:val="0"/>
          <w:bCs w:val="0"/>
          <w:color w:val="auto"/>
          <w:sz w:val="32"/>
          <w:szCs w:val="32"/>
          <w:lang w:val="zh-CN" w:eastAsia="zh-CN"/>
        </w:rPr>
        <w:t>根据季节特点定期开展安全大检查。坚持以防汛、防火、防爆、防游乐设备损坏、防人身伤亡为重点的安全检查，坚持以查思想、查领导、查制度、查纪律、查设备和查安全生产薄弱环节为内容的安全检查。做到有布置、有要求、有检查、有记录、有总结。</w:t>
      </w:r>
    </w:p>
    <w:p w14:paraId="175EDA4F">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楷体_GB2312" w:hAnsi="楷体_GB2312" w:eastAsia="楷体_GB2312" w:cs="楷体_GB2312"/>
          <w:b/>
          <w:bCs/>
          <w:color w:val="auto"/>
          <w:sz w:val="32"/>
          <w:lang w:val="zh-CN" w:eastAsia="zh-CN"/>
        </w:rPr>
        <w:t>（二）</w:t>
      </w:r>
      <w:r>
        <w:rPr>
          <w:rFonts w:hint="eastAsia" w:ascii="仿宋_GB2312" w:hAnsi="仿宋_GB2312" w:eastAsia="仿宋_GB2312" w:cs="仿宋_GB2312"/>
          <w:b w:val="0"/>
          <w:bCs w:val="0"/>
          <w:color w:val="auto"/>
          <w:sz w:val="32"/>
          <w:szCs w:val="32"/>
          <w:lang w:val="zh-CN" w:eastAsia="zh-CN"/>
        </w:rPr>
        <w:t>每年5月前开展防汛安全检查，重点是查安全管理薄弱环节、查不安全隐患、查防暑降温、查防汛预案准备等。</w:t>
      </w:r>
    </w:p>
    <w:p w14:paraId="38122F4E">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楷体_GB2312" w:hAnsi="楷体_GB2312" w:eastAsia="楷体_GB2312" w:cs="楷体_GB2312"/>
          <w:b/>
          <w:bCs/>
          <w:color w:val="auto"/>
          <w:sz w:val="32"/>
          <w:lang w:val="zh-CN" w:eastAsia="zh-CN"/>
        </w:rPr>
        <w:t>（三）</w:t>
      </w:r>
      <w:r>
        <w:rPr>
          <w:rFonts w:hint="eastAsia" w:ascii="仿宋_GB2312" w:hAnsi="仿宋_GB2312" w:eastAsia="仿宋_GB2312" w:cs="仿宋_GB2312"/>
          <w:b w:val="0"/>
          <w:bCs w:val="0"/>
          <w:color w:val="auto"/>
          <w:sz w:val="32"/>
          <w:szCs w:val="32"/>
          <w:lang w:val="zh-CN" w:eastAsia="zh-CN"/>
        </w:rPr>
        <w:t>开展防汛安全检查的重点：检查设施、护坡、排水系统等工作正常，是否存在安全隐患。</w:t>
      </w:r>
    </w:p>
    <w:p w14:paraId="7278B7C6">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楷体_GB2312" w:hAnsi="楷体_GB2312" w:eastAsia="楷体_GB2312" w:cs="楷体_GB2312"/>
          <w:b/>
          <w:bCs/>
          <w:color w:val="auto"/>
          <w:sz w:val="32"/>
          <w:lang w:val="zh-CN" w:eastAsia="zh-CN"/>
        </w:rPr>
        <w:t>（四）</w:t>
      </w:r>
      <w:r>
        <w:rPr>
          <w:rFonts w:hint="eastAsia" w:ascii="仿宋_GB2312" w:hAnsi="仿宋_GB2312" w:eastAsia="仿宋_GB2312" w:cs="仿宋_GB2312"/>
          <w:b w:val="0"/>
          <w:bCs w:val="0"/>
          <w:color w:val="auto"/>
          <w:sz w:val="32"/>
          <w:szCs w:val="32"/>
          <w:lang w:val="zh-CN" w:eastAsia="zh-CN"/>
        </w:rPr>
        <w:t>每年十、十一月份开展冬季安全大检查，重点是防火、防寒、防冻、防人身事故等。</w:t>
      </w:r>
    </w:p>
    <w:p w14:paraId="649873AB">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楷体_GB2312" w:hAnsi="楷体_GB2312" w:eastAsia="楷体_GB2312" w:cs="楷体_GB2312"/>
          <w:b/>
          <w:bCs/>
          <w:color w:val="auto"/>
          <w:sz w:val="32"/>
          <w:lang w:val="zh-CN" w:eastAsia="zh-CN"/>
        </w:rPr>
        <w:t>（五）</w:t>
      </w:r>
      <w:r>
        <w:rPr>
          <w:rFonts w:hint="eastAsia" w:ascii="仿宋_GB2312" w:hAnsi="仿宋_GB2312" w:eastAsia="仿宋_GB2312" w:cs="仿宋_GB2312"/>
          <w:b w:val="0"/>
          <w:bCs w:val="0"/>
          <w:color w:val="auto"/>
          <w:sz w:val="32"/>
          <w:szCs w:val="32"/>
          <w:lang w:val="zh-CN" w:eastAsia="zh-CN"/>
        </w:rPr>
        <w:t>以上各种检查发现的问题，必须及时整改，并做好记录，如不能及时处理的也必须汇报有关领导和有关部门，并订出计划限期处理。</w:t>
      </w:r>
    </w:p>
    <w:p w14:paraId="08BB2BEA">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58" w:name="_Toc18836"/>
      <w:r>
        <w:rPr>
          <w:rFonts w:hint="eastAsia" w:ascii="楷体_GB2312" w:hAnsi="楷体_GB2312" w:eastAsia="楷体_GB2312" w:cs="楷体_GB2312"/>
          <w:b/>
          <w:bCs/>
          <w:color w:val="auto"/>
          <w:sz w:val="32"/>
          <w:szCs w:val="32"/>
          <w:lang w:val="en-US" w:eastAsia="zh-CN"/>
        </w:rPr>
        <w:t>第七条 事故隐患管理</w:t>
      </w:r>
      <w:bookmarkEnd w:id="151"/>
      <w:bookmarkEnd w:id="158"/>
    </w:p>
    <w:p w14:paraId="11D58DD3">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（一）事故隐患的含义</w:t>
      </w:r>
    </w:p>
    <w:p w14:paraId="2B0DA6E9">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val="zh-CN" w:eastAsia="zh-CN"/>
        </w:rPr>
        <w:t>所称安全生产事故隐患（以下简称事故隐患），是指违反安全生产法律、法规、规章、标准、规程和安全生产管理办法的规定，或者因其他因素在生产经营活动中存在可能导致事故发生的物的危险状态、人的不安全行为和管理上的缺陷。</w:t>
      </w:r>
    </w:p>
    <w:p w14:paraId="2ADCEEC1">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（二）事故隐患的分类</w:t>
      </w:r>
    </w:p>
    <w:p w14:paraId="5C139F08">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 xml:space="preserve">事故隐患分为一般事故隐患、重大事故隐患、重特大事故隐患。 </w:t>
      </w:r>
    </w:p>
    <w:p w14:paraId="65DDC310">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1．</w:t>
      </w:r>
      <w:r>
        <w:rPr>
          <w:rFonts w:hint="eastAsia" w:ascii="仿宋_GB2312" w:hAnsi="仿宋_GB2312" w:eastAsia="仿宋_GB2312" w:cs="仿宋_GB2312"/>
          <w:color w:val="auto"/>
          <w:sz w:val="32"/>
          <w:szCs w:val="32"/>
          <w:lang w:val="zh-CN" w:eastAsia="zh-CN"/>
        </w:rPr>
        <w:t>一般事故隐患：是指危害和整改难度较小，发现后能够立即整改排除的隐患；</w:t>
      </w:r>
    </w:p>
    <w:p w14:paraId="4C746938">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2．</w:t>
      </w:r>
      <w:r>
        <w:rPr>
          <w:rFonts w:hint="eastAsia" w:ascii="仿宋_GB2312" w:hAnsi="仿宋_GB2312" w:eastAsia="仿宋_GB2312" w:cs="仿宋_GB2312"/>
          <w:color w:val="auto"/>
          <w:sz w:val="32"/>
          <w:szCs w:val="32"/>
          <w:lang w:val="zh-CN" w:eastAsia="zh-CN"/>
        </w:rPr>
        <w:t>重大事故隐患：是指危害和整改难度较大，应当全部或者局部停产停业，并经过一定时间整改治理方能排除的隐患，或者因外部因素影响致使生产经营部门自身难以排除的隐患；</w:t>
      </w:r>
    </w:p>
    <w:p w14:paraId="56C59260">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3．</w:t>
      </w:r>
      <w:r>
        <w:rPr>
          <w:rFonts w:hint="eastAsia" w:ascii="仿宋_GB2312" w:hAnsi="仿宋_GB2312" w:eastAsia="仿宋_GB2312" w:cs="仿宋_GB2312"/>
          <w:color w:val="auto"/>
          <w:sz w:val="32"/>
          <w:szCs w:val="32"/>
          <w:lang w:val="zh-CN" w:eastAsia="zh-CN"/>
        </w:rPr>
        <w:t>重特大事故隐患：</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auto"/>
          <w:sz w:val="32"/>
          <w:szCs w:val="32"/>
          <w:lang w:val="zh-CN" w:eastAsia="zh-CN"/>
        </w:rPr>
        <w:t>指存在于生产经营场所、设备和设施以及管理过程中的可能导致发生重特大事故的不安全状态和缺陷。</w:t>
      </w:r>
    </w:p>
    <w:p w14:paraId="46682AF5">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（三）事故隐患的范围</w:t>
      </w:r>
    </w:p>
    <w:p w14:paraId="22AA9184">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1．</w:t>
      </w:r>
      <w:r>
        <w:rPr>
          <w:rFonts w:hint="eastAsia" w:ascii="仿宋_GB2312" w:hAnsi="仿宋_GB2312" w:eastAsia="仿宋_GB2312" w:cs="仿宋_GB2312"/>
          <w:color w:val="auto"/>
          <w:sz w:val="32"/>
          <w:szCs w:val="32"/>
          <w:lang w:val="zh-CN" w:eastAsia="zh-CN"/>
        </w:rPr>
        <w:t>危及安全生产的不安全因素或重大险情；</w:t>
      </w:r>
    </w:p>
    <w:p w14:paraId="1735D340">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2．</w:t>
      </w:r>
      <w:r>
        <w:rPr>
          <w:rFonts w:hint="eastAsia" w:ascii="仿宋_GB2312" w:hAnsi="仿宋_GB2312" w:eastAsia="仿宋_GB2312" w:cs="仿宋_GB2312"/>
          <w:color w:val="auto"/>
          <w:sz w:val="32"/>
          <w:szCs w:val="32"/>
          <w:lang w:val="zh-CN" w:eastAsia="zh-CN"/>
        </w:rPr>
        <w:t>可能导致事故发生和危害扩大的设计缺陷、工艺缺陷、设备缺陷等；</w:t>
      </w:r>
    </w:p>
    <w:p w14:paraId="0C182370">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3．</w:t>
      </w:r>
      <w:r>
        <w:rPr>
          <w:rFonts w:hint="eastAsia" w:ascii="仿宋_GB2312" w:hAnsi="仿宋_GB2312" w:eastAsia="仿宋_GB2312" w:cs="仿宋_GB2312"/>
          <w:color w:val="auto"/>
          <w:sz w:val="32"/>
          <w:szCs w:val="32"/>
          <w:lang w:val="zh-CN" w:eastAsia="zh-CN"/>
        </w:rPr>
        <w:t>建设、施工、</w:t>
      </w:r>
      <w:r>
        <w:rPr>
          <w:rFonts w:hint="eastAsia" w:ascii="仿宋_GB2312" w:hAnsi="仿宋_GB2312" w:eastAsia="仿宋_GB2312" w:cs="仿宋_GB2312"/>
          <w:color w:val="auto"/>
          <w:sz w:val="32"/>
          <w:szCs w:val="32"/>
          <w:lang w:val="en-US" w:eastAsia="zh-CN"/>
        </w:rPr>
        <w:t>生产作业、</w:t>
      </w:r>
      <w:r>
        <w:rPr>
          <w:rFonts w:hint="eastAsia" w:ascii="仿宋_GB2312" w:hAnsi="仿宋_GB2312" w:eastAsia="仿宋_GB2312" w:cs="仿宋_GB2312"/>
          <w:color w:val="auto"/>
          <w:sz w:val="32"/>
          <w:szCs w:val="32"/>
          <w:lang w:val="zh-CN" w:eastAsia="zh-CN"/>
        </w:rPr>
        <w:t>检修过程中可能发生的各种能量伤害；</w:t>
      </w:r>
    </w:p>
    <w:p w14:paraId="2C488E89">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4．</w:t>
      </w:r>
      <w:r>
        <w:rPr>
          <w:rFonts w:hint="eastAsia" w:ascii="仿宋_GB2312" w:hAnsi="仿宋_GB2312" w:eastAsia="仿宋_GB2312" w:cs="仿宋_GB2312"/>
          <w:color w:val="auto"/>
          <w:sz w:val="32"/>
          <w:szCs w:val="32"/>
          <w:lang w:val="zh-CN" w:eastAsia="zh-CN"/>
        </w:rPr>
        <w:t>停工、生产、开工阶段可能发生的泄漏、火灾、爆炸、中毒；</w:t>
      </w:r>
    </w:p>
    <w:p w14:paraId="1DEB2DBA">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5．</w:t>
      </w:r>
      <w:r>
        <w:rPr>
          <w:rFonts w:hint="eastAsia" w:ascii="仿宋_GB2312" w:hAnsi="仿宋_GB2312" w:eastAsia="仿宋_GB2312" w:cs="仿宋_GB2312"/>
          <w:color w:val="auto"/>
          <w:sz w:val="32"/>
          <w:szCs w:val="32"/>
          <w:lang w:val="zh-CN" w:eastAsia="zh-CN"/>
        </w:rPr>
        <w:t>可能造成职业病、职业中毒的劳动环境和作业条件；</w:t>
      </w:r>
    </w:p>
    <w:p w14:paraId="0317651D">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6．</w:t>
      </w:r>
      <w:r>
        <w:rPr>
          <w:rFonts w:hint="eastAsia" w:ascii="仿宋_GB2312" w:hAnsi="仿宋_GB2312" w:eastAsia="仿宋_GB2312" w:cs="仿宋_GB2312"/>
          <w:color w:val="auto"/>
          <w:sz w:val="32"/>
          <w:szCs w:val="32"/>
          <w:lang w:val="zh-CN" w:eastAsia="zh-CN"/>
        </w:rPr>
        <w:t>在敏感地区进行作业活动可能导致的重大污染；</w:t>
      </w:r>
    </w:p>
    <w:p w14:paraId="030CE279">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7．</w:t>
      </w:r>
      <w:r>
        <w:rPr>
          <w:rFonts w:hint="eastAsia" w:ascii="仿宋_GB2312" w:hAnsi="仿宋_GB2312" w:eastAsia="仿宋_GB2312" w:cs="仿宋_GB2312"/>
          <w:color w:val="auto"/>
          <w:sz w:val="32"/>
          <w:szCs w:val="32"/>
          <w:lang w:val="zh-CN" w:eastAsia="zh-CN"/>
        </w:rPr>
        <w:t>丢弃、废弃、拆除与处理活动（包括停用报废装置设备的拆除，废弃危险化学品的处理等）；</w:t>
      </w:r>
    </w:p>
    <w:p w14:paraId="16B74885">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8．</w:t>
      </w:r>
      <w:r>
        <w:rPr>
          <w:rFonts w:hint="eastAsia" w:ascii="仿宋_GB2312" w:hAnsi="仿宋_GB2312" w:eastAsia="仿宋_GB2312" w:cs="仿宋_GB2312"/>
          <w:color w:val="auto"/>
          <w:sz w:val="32"/>
          <w:szCs w:val="32"/>
          <w:lang w:val="zh-CN" w:eastAsia="zh-CN"/>
        </w:rPr>
        <w:t>可能造成环境污染和生态破坏的活动、过程、产品和服务；</w:t>
      </w:r>
    </w:p>
    <w:p w14:paraId="4BDC9104">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9．</w:t>
      </w:r>
      <w:r>
        <w:rPr>
          <w:rFonts w:hint="eastAsia" w:ascii="仿宋_GB2312" w:hAnsi="仿宋_GB2312" w:eastAsia="仿宋_GB2312" w:cs="仿宋_GB2312"/>
          <w:color w:val="auto"/>
          <w:sz w:val="32"/>
          <w:szCs w:val="32"/>
          <w:lang w:val="zh-CN" w:eastAsia="zh-CN"/>
        </w:rPr>
        <w:t>以往生产活动遗留下来的潜在危害和影响。</w:t>
      </w:r>
    </w:p>
    <w:p w14:paraId="47A882CD">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（四）事故隐患管理</w:t>
      </w:r>
    </w:p>
    <w:p w14:paraId="391EBE98">
      <w:pPr>
        <w:keepNext w:val="0"/>
        <w:keepLines w:val="0"/>
        <w:pageBreakBefore w:val="0"/>
        <w:kinsoku/>
        <w:overflowPunct/>
        <w:autoSpaceDE/>
        <w:autoSpaceDN/>
        <w:bidi w:val="0"/>
        <w:spacing w:line="600" w:lineRule="exact"/>
        <w:ind w:firstLine="640" w:firstLineChars="200"/>
        <w:textAlignment w:val="auto"/>
        <w:rPr>
          <w:rFonts w:hint="eastAsia" w:eastAsia="仿宋_GB2312"/>
          <w:b/>
          <w:bCs/>
          <w:color w:val="auto"/>
          <w:sz w:val="32"/>
          <w:lang w:val="zh-CN" w:eastAsia="zh-CN"/>
        </w:rPr>
      </w:pPr>
      <w:r>
        <w:rPr>
          <w:rFonts w:hint="eastAsia" w:ascii="仿宋_GB2312" w:hAnsi="仿宋_GB2312" w:eastAsia="仿宋_GB2312" w:cs="仿宋_GB2312"/>
          <w:color w:val="auto"/>
          <w:sz w:val="32"/>
          <w:szCs w:val="32"/>
          <w:lang w:val="zh-CN" w:eastAsia="zh-CN"/>
        </w:rPr>
        <w:t>隐患排查按照“谁主管，谁负责”的原则，各</w:t>
      </w:r>
      <w:r>
        <w:rPr>
          <w:rFonts w:hint="eastAsia" w:ascii="仿宋_GB2312" w:hAnsi="仿宋_GB2312" w:eastAsia="仿宋_GB2312" w:cs="仿宋_GB2312"/>
          <w:color w:val="auto"/>
          <w:sz w:val="32"/>
          <w:szCs w:val="32"/>
          <w:lang w:val="en-US" w:eastAsia="zh-CN"/>
        </w:rPr>
        <w:t>职能部门、游船项目</w:t>
      </w:r>
      <w:r>
        <w:rPr>
          <w:rFonts w:hint="eastAsia" w:ascii="仿宋_GB2312" w:hAnsi="仿宋_GB2312" w:eastAsia="仿宋_GB2312" w:cs="仿宋_GB2312"/>
          <w:color w:val="auto"/>
          <w:sz w:val="32"/>
          <w:szCs w:val="32"/>
          <w:lang w:val="zh-CN" w:eastAsia="zh-CN"/>
        </w:rPr>
        <w:t>应对各自管辖区域内按照</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val="zh-CN" w:eastAsia="zh-CN"/>
        </w:rPr>
        <w:t>安全检查中规定时间、内容、频次和项目实际需要对隐患进行排查，及时收集、查找并上报发现的事故隐患，积极采取措施对隐患进行整改。每半年由安全生产委员会组织有关部门，对重大安全隐患排查一次。</w:t>
      </w:r>
    </w:p>
    <w:p w14:paraId="272BAEB7">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（五）隐患的</w:t>
      </w:r>
      <w:r>
        <w:rPr>
          <w:rFonts w:hint="eastAsia" w:ascii="楷体_GB2312" w:hAnsi="楷体_GB2312" w:eastAsia="楷体_GB2312" w:cs="楷体_GB2312"/>
          <w:b/>
          <w:bCs/>
          <w:color w:val="auto"/>
          <w:sz w:val="32"/>
          <w:szCs w:val="32"/>
          <w:lang w:val="en-US" w:eastAsia="zh-CN"/>
        </w:rPr>
        <w:t>双</w:t>
      </w:r>
      <w:r>
        <w:rPr>
          <w:rFonts w:hint="eastAsia" w:ascii="楷体_GB2312" w:hAnsi="楷体_GB2312" w:eastAsia="楷体_GB2312" w:cs="楷体_GB2312"/>
          <w:b/>
          <w:bCs/>
          <w:color w:val="auto"/>
          <w:sz w:val="32"/>
          <w:szCs w:val="32"/>
          <w:lang w:val="zh-CN" w:eastAsia="zh-CN"/>
        </w:rPr>
        <w:t>报告</w:t>
      </w:r>
    </w:p>
    <w:p w14:paraId="1AD02229">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1．</w:t>
      </w:r>
      <w:r>
        <w:rPr>
          <w:rFonts w:hint="eastAsia" w:ascii="仿宋_GB2312" w:hAnsi="仿宋_GB2312" w:eastAsia="仿宋_GB2312" w:cs="仿宋_GB2312"/>
          <w:color w:val="auto"/>
          <w:sz w:val="32"/>
          <w:szCs w:val="32"/>
          <w:lang w:val="en-US" w:eastAsia="zh-CN"/>
        </w:rPr>
        <w:t>公司应</w:t>
      </w:r>
      <w:r>
        <w:rPr>
          <w:rFonts w:hint="eastAsia" w:ascii="仿宋_GB2312" w:hAnsi="仿宋_GB2312" w:eastAsia="仿宋_GB2312" w:cs="仿宋_GB2312"/>
          <w:color w:val="auto"/>
          <w:sz w:val="32"/>
          <w:szCs w:val="32"/>
          <w:lang w:val="zh-CN" w:eastAsia="zh-CN"/>
        </w:rPr>
        <w:t>向属地负有安全生产监督管理职责的部门和</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val="zh-CN" w:eastAsia="zh-CN"/>
        </w:rPr>
        <w:t>职工大会报告隐患排查治理办法和重大隐患治理情况，即“双报告”，包括向职工通报（公示）隐患排查治理情况</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val="zh-CN" w:eastAsia="zh-CN"/>
        </w:rPr>
        <w:t>向属地负有安全生产监督管理职责的部门报告重大隐患治理情况</w:t>
      </w:r>
      <w:r>
        <w:rPr>
          <w:rFonts w:hint="eastAsia" w:ascii="仿宋_GB2312" w:hAnsi="仿宋_GB2312" w:eastAsia="仿宋_GB2312" w:cs="仿宋_GB2312"/>
          <w:color w:val="auto"/>
          <w:sz w:val="32"/>
          <w:szCs w:val="32"/>
          <w:lang w:val="en-US" w:eastAsia="zh-CN"/>
        </w:rPr>
        <w:t>等；</w:t>
      </w:r>
    </w:p>
    <w:p w14:paraId="27A74BD3">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2．</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val="zh-CN" w:eastAsia="zh-CN"/>
        </w:rPr>
        <w:t>向职工及时通报（公示）隐患排查治理办法的建立、修订、变更</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val="zh-CN" w:eastAsia="zh-CN"/>
        </w:rPr>
        <w:t>执行情况，</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lang w:val="zh-CN" w:eastAsia="zh-CN"/>
        </w:rPr>
        <w:t>通报（公示）重大隐患的发现及治理过程、验收销号情况；</w:t>
      </w:r>
    </w:p>
    <w:p w14:paraId="57BDE794">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3．</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val="zh-CN" w:eastAsia="zh-CN"/>
        </w:rPr>
        <w:t>向职工大会专项报告隐患排查治理办法建立、执行情况和重大隐患治理情况，报告时间应与职工大会召开时间一致，每年至少报告一次；</w:t>
      </w:r>
    </w:p>
    <w:p w14:paraId="1DAB081B">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4．</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val="zh-CN" w:eastAsia="zh-CN"/>
        </w:rPr>
        <w:t>向属地负有安全生产监督管理职责的部门报告重大隐患排查治理情况，应遵守以下规定：</w:t>
      </w:r>
    </w:p>
    <w:p w14:paraId="5B490449">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color w:val="auto"/>
          <w:kern w:val="2"/>
          <w:sz w:val="32"/>
          <w:szCs w:val="32"/>
          <w:lang w:val="zh-CN" w:eastAsia="zh-CN" w:bidi="ar-SA"/>
        </w:rPr>
        <w:t>(1)</w:t>
      </w:r>
      <w:r>
        <w:rPr>
          <w:rFonts w:hint="eastAsia" w:ascii="仿宋_GB2312" w:hAnsi="仿宋_GB2312" w:eastAsia="仿宋_GB2312" w:cs="仿宋_GB2312"/>
          <w:color w:val="auto"/>
          <w:sz w:val="32"/>
          <w:szCs w:val="32"/>
          <w:lang w:val="zh-CN" w:eastAsia="zh-CN"/>
        </w:rPr>
        <w:t xml:space="preserve">在发现重大隐患后 </w:t>
      </w:r>
      <w:r>
        <w:rPr>
          <w:rFonts w:hint="eastAsia" w:ascii="Times New Roman" w:hAnsi="Times New Roman" w:eastAsia="仿宋_GB2312" w:cs="Times New Roman"/>
          <w:color w:val="auto"/>
          <w:sz w:val="32"/>
          <w:szCs w:val="32"/>
          <w:lang w:val="zh-CN" w:eastAsia="zh-CN"/>
        </w:rPr>
        <w:t xml:space="preserve">3 </w:t>
      </w:r>
      <w:r>
        <w:rPr>
          <w:rFonts w:hint="eastAsia" w:ascii="仿宋_GB2312" w:hAnsi="仿宋_GB2312" w:eastAsia="仿宋_GB2312" w:cs="仿宋_GB2312"/>
          <w:color w:val="auto"/>
          <w:sz w:val="32"/>
          <w:szCs w:val="32"/>
          <w:lang w:val="zh-CN" w:eastAsia="zh-CN"/>
        </w:rPr>
        <w:t>个工作日内，应报告重大隐患的简要信息（部位名称、排查日期、排查人员、内容、现状、监控措施等），且在明显位置进行公示，并及时组织现场评估（评价）、制定治理措施；</w:t>
      </w:r>
    </w:p>
    <w:p w14:paraId="130A156A">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color w:val="auto"/>
          <w:kern w:val="2"/>
          <w:sz w:val="32"/>
          <w:szCs w:val="32"/>
          <w:lang w:val="zh-CN" w:eastAsia="zh-CN" w:bidi="ar-SA"/>
        </w:rPr>
        <w:t>(2)</w:t>
      </w:r>
      <w:r>
        <w:rPr>
          <w:rFonts w:hint="eastAsia" w:ascii="仿宋_GB2312" w:hAnsi="仿宋_GB2312" w:eastAsia="仿宋_GB2312" w:cs="仿宋_GB2312"/>
          <w:color w:val="auto"/>
          <w:sz w:val="32"/>
          <w:szCs w:val="32"/>
          <w:lang w:val="zh-CN" w:eastAsia="zh-CN"/>
        </w:rPr>
        <w:t>在评估及制定治理措施后，应书面报告重大隐患详细信息，包括重大隐患的形成原因、危害程度、风险评估（评价）结果和治理方案等；</w:t>
      </w:r>
    </w:p>
    <w:p w14:paraId="5BD474B5">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color w:val="auto"/>
          <w:kern w:val="2"/>
          <w:sz w:val="32"/>
          <w:szCs w:val="32"/>
          <w:lang w:val="zh-CN" w:eastAsia="zh-CN" w:bidi="ar-SA"/>
        </w:rPr>
        <w:t>(3)</w:t>
      </w:r>
      <w:r>
        <w:rPr>
          <w:rFonts w:hint="eastAsia" w:ascii="仿宋_GB2312" w:hAnsi="仿宋_GB2312" w:eastAsia="仿宋_GB2312" w:cs="仿宋_GB2312"/>
          <w:color w:val="auto"/>
          <w:sz w:val="32"/>
          <w:szCs w:val="32"/>
          <w:lang w:val="zh-CN" w:eastAsia="zh-CN"/>
        </w:rPr>
        <w:t>在隐患治理过程中，应每月报送治理进展情况直至整改完成；</w:t>
      </w:r>
    </w:p>
    <w:p w14:paraId="1DBEDACA">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color w:val="auto"/>
          <w:kern w:val="2"/>
          <w:sz w:val="32"/>
          <w:szCs w:val="32"/>
          <w:lang w:val="zh-CN" w:eastAsia="zh-CN" w:bidi="ar-SA"/>
        </w:rPr>
        <w:t>(4)</w:t>
      </w:r>
      <w:r>
        <w:rPr>
          <w:rFonts w:hint="eastAsia" w:ascii="仿宋_GB2312" w:hAnsi="仿宋_GB2312" w:eastAsia="仿宋_GB2312" w:cs="仿宋_GB2312"/>
          <w:color w:val="auto"/>
          <w:sz w:val="32"/>
          <w:szCs w:val="32"/>
          <w:lang w:val="zh-CN" w:eastAsia="zh-CN"/>
        </w:rPr>
        <w:t xml:space="preserve">重大隐患治理完毕并经验收后 </w:t>
      </w:r>
      <w:r>
        <w:rPr>
          <w:rFonts w:hint="eastAsia" w:ascii="Times New Roman" w:hAnsi="Times New Roman" w:eastAsia="仿宋_GB2312" w:cs="Times New Roman"/>
          <w:color w:val="auto"/>
          <w:sz w:val="32"/>
          <w:szCs w:val="32"/>
          <w:lang w:val="zh-CN" w:eastAsia="zh-CN"/>
        </w:rPr>
        <w:t>3</w:t>
      </w:r>
      <w:r>
        <w:rPr>
          <w:rFonts w:hint="eastAsia" w:ascii="仿宋_GB2312" w:hAnsi="仿宋_GB2312" w:eastAsia="仿宋_GB2312" w:cs="仿宋_GB2312"/>
          <w:color w:val="auto"/>
          <w:sz w:val="32"/>
          <w:szCs w:val="32"/>
          <w:lang w:val="zh-CN" w:eastAsia="zh-CN"/>
        </w:rPr>
        <w:t>日内报送评估结果和验收报告；</w:t>
      </w:r>
    </w:p>
    <w:p w14:paraId="752680F5">
      <w:pPr>
        <w:keepNext w:val="0"/>
        <w:keepLines w:val="0"/>
        <w:pageBreakBefore w:val="0"/>
        <w:numPr>
          <w:ilvl w:val="0"/>
          <w:numId w:val="0"/>
        </w:numPr>
        <w:kinsoku/>
        <w:overflowPunct/>
        <w:autoSpaceDE/>
        <w:autoSpaceDN/>
        <w:bidi w:val="0"/>
        <w:spacing w:line="600" w:lineRule="exact"/>
        <w:ind w:left="0" w:leftChars="0" w:firstLine="567" w:firstLineChars="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color w:val="auto"/>
          <w:kern w:val="2"/>
          <w:sz w:val="32"/>
          <w:szCs w:val="32"/>
          <w:lang w:val="zh-CN" w:eastAsia="zh-CN" w:bidi="ar-SA"/>
        </w:rPr>
        <w:t>(5)</w:t>
      </w:r>
      <w:r>
        <w:rPr>
          <w:rFonts w:hint="eastAsia" w:ascii="仿宋_GB2312" w:hAnsi="仿宋_GB2312" w:eastAsia="仿宋_GB2312" w:cs="仿宋_GB2312"/>
          <w:color w:val="auto"/>
          <w:sz w:val="32"/>
          <w:szCs w:val="32"/>
          <w:lang w:val="zh-CN" w:eastAsia="zh-CN"/>
        </w:rPr>
        <w:t>未能按期完成治理的重大隐患，应在整改时限到期前 15 日书面报告延期原因和下一步治理方案等。</w:t>
      </w:r>
    </w:p>
    <w:p w14:paraId="23097E75">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（六）隐患的整改和验收</w:t>
      </w:r>
    </w:p>
    <w:p w14:paraId="2A1E7DD8">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1．</w:t>
      </w:r>
      <w:r>
        <w:rPr>
          <w:rFonts w:hint="eastAsia" w:ascii="仿宋_GB2312" w:hAnsi="仿宋_GB2312" w:eastAsia="仿宋_GB2312" w:cs="仿宋_GB2312"/>
          <w:color w:val="auto"/>
          <w:sz w:val="32"/>
          <w:szCs w:val="32"/>
          <w:lang w:val="zh-CN" w:eastAsia="zh-CN"/>
        </w:rPr>
        <w:t>部门、</w:t>
      </w:r>
      <w:r>
        <w:rPr>
          <w:rFonts w:hint="eastAsia" w:ascii="仿宋_GB2312" w:hAnsi="仿宋_GB2312" w:eastAsia="仿宋_GB2312" w:cs="仿宋_GB2312"/>
          <w:color w:val="auto"/>
          <w:sz w:val="32"/>
          <w:szCs w:val="32"/>
          <w:lang w:val="en-US" w:eastAsia="zh-CN"/>
        </w:rPr>
        <w:t>游船项目</w:t>
      </w:r>
      <w:r>
        <w:rPr>
          <w:rFonts w:hint="eastAsia" w:ascii="仿宋_GB2312" w:hAnsi="仿宋_GB2312" w:eastAsia="仿宋_GB2312" w:cs="仿宋_GB2312"/>
          <w:color w:val="auto"/>
          <w:sz w:val="32"/>
          <w:szCs w:val="32"/>
          <w:lang w:val="zh-CN" w:eastAsia="zh-CN"/>
        </w:rPr>
        <w:t>发现或接到员工事故隐患报告后，应立即按照各组织对隐患进行核实，并在</w:t>
      </w:r>
      <w:r>
        <w:rPr>
          <w:rFonts w:hint="eastAsia" w:ascii="Times New Roman" w:hAnsi="Times New Roman" w:eastAsia="仿宋_GB2312" w:cs="Times New Roman"/>
          <w:color w:val="auto"/>
          <w:sz w:val="32"/>
          <w:szCs w:val="32"/>
          <w:lang w:val="zh-CN" w:eastAsia="zh-CN"/>
        </w:rPr>
        <w:t>24</w:t>
      </w:r>
      <w:r>
        <w:rPr>
          <w:rFonts w:hint="eastAsia" w:ascii="仿宋_GB2312" w:hAnsi="仿宋_GB2312" w:eastAsia="仿宋_GB2312" w:cs="仿宋_GB2312"/>
          <w:color w:val="auto"/>
          <w:sz w:val="32"/>
          <w:szCs w:val="32"/>
          <w:lang w:val="zh-CN" w:eastAsia="zh-CN"/>
        </w:rPr>
        <w:t>小时内作出书面整改意见。各</w:t>
      </w:r>
      <w:r>
        <w:rPr>
          <w:rFonts w:hint="eastAsia" w:ascii="仿宋_GB2312" w:hAnsi="仿宋_GB2312" w:eastAsia="仿宋_GB2312" w:cs="仿宋_GB2312"/>
          <w:color w:val="auto"/>
          <w:sz w:val="32"/>
          <w:szCs w:val="32"/>
          <w:lang w:val="en-US" w:eastAsia="zh-CN"/>
        </w:rPr>
        <w:t>职能部门、游船项目</w:t>
      </w:r>
      <w:r>
        <w:rPr>
          <w:rFonts w:hint="eastAsia" w:ascii="仿宋_GB2312" w:hAnsi="仿宋_GB2312" w:eastAsia="仿宋_GB2312" w:cs="仿宋_GB2312"/>
          <w:color w:val="auto"/>
          <w:sz w:val="32"/>
          <w:szCs w:val="32"/>
          <w:lang w:val="zh-CN" w:eastAsia="zh-CN"/>
        </w:rPr>
        <w:t>自己能够解决的隐患应立即整改，需其他部门协助解决的，能自己联系解决的自己联系解决，不能自己联系解决的，应立即报分管领导，并根据隐患的种类移交给相关职能部门，由各</w:t>
      </w:r>
      <w:r>
        <w:rPr>
          <w:rFonts w:hint="eastAsia" w:ascii="仿宋_GB2312" w:hAnsi="仿宋_GB2312" w:eastAsia="仿宋_GB2312" w:cs="仿宋_GB2312"/>
          <w:color w:val="auto"/>
          <w:sz w:val="32"/>
          <w:szCs w:val="32"/>
          <w:lang w:val="en-US" w:eastAsia="zh-CN"/>
        </w:rPr>
        <w:t>职能部门、游船项目</w:t>
      </w:r>
      <w:r>
        <w:rPr>
          <w:rFonts w:hint="eastAsia" w:ascii="仿宋_GB2312" w:hAnsi="仿宋_GB2312" w:eastAsia="仿宋_GB2312" w:cs="仿宋_GB2312"/>
          <w:color w:val="auto"/>
          <w:sz w:val="32"/>
          <w:szCs w:val="32"/>
          <w:lang w:val="zh-CN" w:eastAsia="zh-CN"/>
        </w:rPr>
        <w:t>负责进行整改并且对隐患的整改进行全程跟踪监控；</w:t>
      </w:r>
    </w:p>
    <w:p w14:paraId="7B5AB8D7">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2．</w:t>
      </w:r>
      <w:r>
        <w:rPr>
          <w:rFonts w:hint="eastAsia" w:ascii="仿宋_GB2312" w:hAnsi="仿宋_GB2312" w:eastAsia="仿宋_GB2312" w:cs="仿宋_GB2312"/>
          <w:color w:val="auto"/>
          <w:sz w:val="32"/>
          <w:szCs w:val="32"/>
          <w:lang w:val="zh-CN" w:eastAsia="zh-CN"/>
        </w:rPr>
        <w:t>对所排查的重大安全隐患，由安全生产委员会负责编制整改措施，由各</w:t>
      </w:r>
      <w:r>
        <w:rPr>
          <w:rFonts w:hint="eastAsia" w:ascii="仿宋_GB2312" w:hAnsi="仿宋_GB2312" w:eastAsia="仿宋_GB2312" w:cs="仿宋_GB2312"/>
          <w:color w:val="auto"/>
          <w:sz w:val="32"/>
          <w:szCs w:val="32"/>
          <w:lang w:val="en-US" w:eastAsia="zh-CN"/>
        </w:rPr>
        <w:t>职能部门、游船项目</w:t>
      </w:r>
      <w:r>
        <w:rPr>
          <w:rFonts w:hint="eastAsia" w:ascii="仿宋_GB2312" w:hAnsi="仿宋_GB2312" w:eastAsia="仿宋_GB2312" w:cs="仿宋_GB2312"/>
          <w:color w:val="auto"/>
          <w:sz w:val="32"/>
          <w:szCs w:val="32"/>
          <w:lang w:val="zh-CN" w:eastAsia="zh-CN"/>
        </w:rPr>
        <w:t>负责人负责落实整改；</w:t>
      </w:r>
    </w:p>
    <w:p w14:paraId="54E882DD">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3．</w:t>
      </w:r>
      <w:r>
        <w:rPr>
          <w:rFonts w:hint="eastAsia" w:ascii="仿宋_GB2312" w:hAnsi="仿宋_GB2312" w:eastAsia="仿宋_GB2312" w:cs="仿宋_GB2312"/>
          <w:color w:val="auto"/>
          <w:sz w:val="32"/>
          <w:szCs w:val="32"/>
          <w:lang w:val="zh-CN" w:eastAsia="zh-CN"/>
        </w:rPr>
        <w:t>对于重特大事故隐患，由</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val="zh-CN" w:eastAsia="zh-CN"/>
        </w:rPr>
        <w:t>主要负责人组织制定并实施事故隐患治理方案。在事故隐患治理过程中，</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lang w:val="zh-CN" w:eastAsia="zh-CN"/>
        </w:rPr>
        <w:t>部门、</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lang w:val="zh-CN" w:eastAsia="zh-CN"/>
        </w:rPr>
        <w:t>应当采取相应的安全防范措施，防止事故发生。</w:t>
      </w:r>
    </w:p>
    <w:p w14:paraId="23E406FC">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4．</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val="zh-CN" w:eastAsia="zh-CN"/>
        </w:rPr>
        <w:t>难以立即整改的重特大事故隐患，应制定整改方案、监控措施和编制应急救援预案，并经总经理同意，按规定组织有相应资质的机构进行评估，编制事故隐患评估报告书，报政府有关部门。</w:t>
      </w:r>
    </w:p>
    <w:p w14:paraId="66984DB5">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（七）档案建立</w:t>
      </w:r>
    </w:p>
    <w:p w14:paraId="4DA584E5">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安全环保部应对各类人员查出的事故隐患进行登记，按照事故隐患的等级进行分类，建立事故隐患信息档案,完善管理办法，做到及时准确，完整成套，长期保存。</w:t>
      </w:r>
    </w:p>
    <w:p w14:paraId="6BA9353F">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 xml:space="preserve">（八）整改责任 </w:t>
      </w:r>
    </w:p>
    <w:p w14:paraId="25C03933">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1．</w:t>
      </w:r>
      <w:r>
        <w:rPr>
          <w:rFonts w:hint="eastAsia" w:ascii="仿宋_GB2312" w:hAnsi="仿宋_GB2312" w:eastAsia="仿宋_GB2312" w:cs="仿宋_GB2312"/>
          <w:color w:val="auto"/>
          <w:sz w:val="32"/>
          <w:szCs w:val="32"/>
          <w:lang w:val="zh-CN" w:eastAsia="zh-CN"/>
        </w:rPr>
        <w:t>事故隐患坚持“谁存在事故隐患，谁负责监控整改”的原则，由存在事故隐患的</w:t>
      </w:r>
      <w:r>
        <w:rPr>
          <w:rFonts w:hint="eastAsia" w:ascii="仿宋_GB2312" w:hAnsi="仿宋_GB2312" w:eastAsia="仿宋_GB2312" w:cs="仿宋_GB2312"/>
          <w:color w:val="auto"/>
          <w:sz w:val="32"/>
          <w:szCs w:val="32"/>
          <w:lang w:val="en-US" w:eastAsia="zh-CN"/>
        </w:rPr>
        <w:t>职能部门或项目</w:t>
      </w:r>
      <w:r>
        <w:rPr>
          <w:rFonts w:hint="eastAsia" w:ascii="仿宋_GB2312" w:hAnsi="仿宋_GB2312" w:eastAsia="仿宋_GB2312" w:cs="仿宋_GB2312"/>
          <w:color w:val="auto"/>
          <w:sz w:val="32"/>
          <w:szCs w:val="32"/>
          <w:lang w:val="zh-CN" w:eastAsia="zh-CN"/>
        </w:rPr>
        <w:t>组织整改，整改责任人为各部门负责人</w:t>
      </w:r>
      <w:r>
        <w:rPr>
          <w:rFonts w:hint="eastAsia" w:ascii="仿宋_GB2312" w:hAnsi="仿宋_GB2312" w:eastAsia="仿宋_GB2312" w:cs="仿宋_GB2312"/>
          <w:color w:val="auto"/>
          <w:sz w:val="32"/>
          <w:szCs w:val="32"/>
          <w:lang w:val="en-US" w:eastAsia="zh-CN"/>
        </w:rPr>
        <w:t>或游船项目负责人</w:t>
      </w:r>
      <w:r>
        <w:rPr>
          <w:rFonts w:hint="eastAsia" w:ascii="仿宋_GB2312" w:hAnsi="仿宋_GB2312" w:eastAsia="仿宋_GB2312" w:cs="仿宋_GB2312"/>
          <w:color w:val="auto"/>
          <w:sz w:val="32"/>
          <w:szCs w:val="32"/>
          <w:lang w:val="zh-CN" w:eastAsia="zh-CN"/>
        </w:rPr>
        <w:t>；</w:t>
      </w:r>
    </w:p>
    <w:p w14:paraId="686DB825">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lang w:val="zh-CN" w:eastAsia="zh-CN"/>
        </w:rPr>
        <w:t>各部门和</w:t>
      </w:r>
      <w:r>
        <w:rPr>
          <w:rFonts w:hint="eastAsia" w:ascii="仿宋_GB2312" w:hAnsi="仿宋_GB2312" w:eastAsia="仿宋_GB2312" w:cs="仿宋_GB2312"/>
          <w:color w:val="auto"/>
          <w:sz w:val="32"/>
          <w:szCs w:val="32"/>
          <w:lang w:val="en-US" w:eastAsia="zh-CN"/>
        </w:rPr>
        <w:t>游船项目</w:t>
      </w:r>
      <w:r>
        <w:rPr>
          <w:rFonts w:hint="eastAsia" w:ascii="仿宋_GB2312" w:hAnsi="仿宋_GB2312" w:eastAsia="仿宋_GB2312" w:cs="仿宋_GB2312"/>
          <w:color w:val="auto"/>
          <w:sz w:val="32"/>
          <w:szCs w:val="32"/>
          <w:lang w:val="zh-CN" w:eastAsia="zh-CN"/>
        </w:rPr>
        <w:t>，对查出的隐患都要逐项分析研究，</w:t>
      </w:r>
      <w:r>
        <w:rPr>
          <w:rFonts w:hint="eastAsia" w:ascii="仿宋_GB2312" w:hAnsi="仿宋_GB2312" w:eastAsia="仿宋_GB2312" w:cs="仿宋_GB2312"/>
          <w:color w:val="auto"/>
          <w:sz w:val="32"/>
          <w:szCs w:val="32"/>
          <w:lang w:val="en-US" w:eastAsia="zh-CN"/>
        </w:rPr>
        <w:t>并提出整改措施。定整改责任人，定整改措施，定整改完成时间，定整改完成人，定整改验收人。</w:t>
      </w:r>
    </w:p>
    <w:p w14:paraId="17828C3D">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（九）整改要求</w:t>
      </w:r>
    </w:p>
    <w:p w14:paraId="08A45FEE">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1．</w:t>
      </w:r>
      <w:r>
        <w:rPr>
          <w:rFonts w:hint="eastAsia" w:ascii="仿宋_GB2312" w:hAnsi="仿宋_GB2312" w:eastAsia="仿宋_GB2312" w:cs="仿宋_GB2312"/>
          <w:color w:val="auto"/>
          <w:sz w:val="32"/>
          <w:szCs w:val="32"/>
          <w:lang w:val="zh-CN" w:eastAsia="zh-CN"/>
        </w:rPr>
        <w:t>整改责任部门</w:t>
      </w:r>
      <w:r>
        <w:rPr>
          <w:rFonts w:hint="eastAsia" w:ascii="仿宋_GB2312" w:hAnsi="仿宋_GB2312" w:eastAsia="仿宋_GB2312" w:cs="仿宋_GB2312"/>
          <w:color w:val="auto"/>
          <w:sz w:val="32"/>
          <w:szCs w:val="32"/>
          <w:lang w:val="en-US" w:eastAsia="zh-CN"/>
        </w:rPr>
        <w:t>和游船项目</w:t>
      </w:r>
      <w:r>
        <w:rPr>
          <w:rFonts w:hint="eastAsia" w:ascii="仿宋_GB2312" w:hAnsi="仿宋_GB2312" w:eastAsia="仿宋_GB2312" w:cs="仿宋_GB2312"/>
          <w:color w:val="auto"/>
          <w:sz w:val="32"/>
          <w:szCs w:val="32"/>
          <w:lang w:val="zh-CN" w:eastAsia="zh-CN"/>
        </w:rPr>
        <w:t>要按照《事故隐患整改通知书》要求，对事故隐患认真整改，并于规定的时限内，</w:t>
      </w:r>
      <w:r>
        <w:rPr>
          <w:rFonts w:hint="eastAsia" w:ascii="仿宋_GB2312" w:hAnsi="仿宋_GB2312" w:eastAsia="仿宋_GB2312" w:cs="仿宋_GB2312"/>
          <w:color w:val="auto"/>
          <w:sz w:val="32"/>
          <w:szCs w:val="32"/>
          <w:lang w:val="en-US" w:eastAsia="zh-CN"/>
        </w:rPr>
        <w:t>完成</w:t>
      </w:r>
      <w:r>
        <w:rPr>
          <w:rFonts w:hint="eastAsia" w:ascii="仿宋_GB2312" w:hAnsi="仿宋_GB2312" w:eastAsia="仿宋_GB2312" w:cs="仿宋_GB2312"/>
          <w:color w:val="auto"/>
          <w:sz w:val="32"/>
          <w:szCs w:val="32"/>
          <w:lang w:val="zh-CN" w:eastAsia="zh-CN"/>
        </w:rPr>
        <w:t>整改。整改期限内，要采取有效的防范措施，进行专人监控，明确责任，坚决杜绝各类事故的发生；</w:t>
      </w:r>
    </w:p>
    <w:p w14:paraId="077135BF">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2．</w:t>
      </w:r>
      <w:r>
        <w:rPr>
          <w:rFonts w:hint="eastAsia" w:ascii="仿宋_GB2312" w:hAnsi="仿宋_GB2312" w:eastAsia="仿宋_GB2312" w:cs="仿宋_GB2312"/>
          <w:color w:val="auto"/>
          <w:sz w:val="32"/>
          <w:szCs w:val="32"/>
          <w:lang w:val="zh-CN" w:eastAsia="zh-CN"/>
        </w:rPr>
        <w:t>整改工作结束后，整改部门</w:t>
      </w:r>
      <w:r>
        <w:rPr>
          <w:rFonts w:hint="eastAsia" w:ascii="仿宋_GB2312" w:hAnsi="仿宋_GB2312" w:eastAsia="仿宋_GB2312" w:cs="仿宋_GB2312"/>
          <w:color w:val="auto"/>
          <w:sz w:val="32"/>
          <w:szCs w:val="32"/>
          <w:lang w:val="en-US" w:eastAsia="zh-CN"/>
        </w:rPr>
        <w:t>和游船项目</w:t>
      </w:r>
      <w:r>
        <w:rPr>
          <w:rFonts w:hint="eastAsia" w:ascii="仿宋_GB2312" w:hAnsi="仿宋_GB2312" w:eastAsia="仿宋_GB2312" w:cs="仿宋_GB2312"/>
          <w:color w:val="auto"/>
          <w:sz w:val="32"/>
          <w:szCs w:val="32"/>
          <w:lang w:val="zh-CN" w:eastAsia="zh-CN"/>
        </w:rPr>
        <w:t>要按要求写出</w:t>
      </w:r>
      <w:r>
        <w:rPr>
          <w:rFonts w:hint="eastAsia" w:ascii="仿宋_GB2312" w:hAnsi="仿宋_GB2312" w:eastAsia="仿宋_GB2312" w:cs="仿宋_GB2312"/>
          <w:color w:val="auto"/>
          <w:sz w:val="32"/>
          <w:szCs w:val="32"/>
          <w:lang w:val="en-US" w:eastAsia="zh-CN"/>
        </w:rPr>
        <w:t>整改回复报告；</w:t>
      </w:r>
    </w:p>
    <w:p w14:paraId="1FDCE15F">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3．</w:t>
      </w:r>
      <w:r>
        <w:rPr>
          <w:rFonts w:hint="eastAsia" w:ascii="仿宋_GB2312" w:hAnsi="仿宋_GB2312" w:eastAsia="仿宋_GB2312" w:cs="仿宋_GB2312"/>
          <w:color w:val="auto"/>
          <w:sz w:val="32"/>
          <w:szCs w:val="32"/>
          <w:lang w:val="zh-CN" w:eastAsia="zh-CN"/>
        </w:rPr>
        <w:t>整改措施不到位，检查验收不合格，事故隐患未消除的停止其运行和操作使用，整改合格后可恢复运行。</w:t>
      </w:r>
    </w:p>
    <w:p w14:paraId="3837F4B5">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（十）整改资金的筹措</w:t>
      </w:r>
    </w:p>
    <w:p w14:paraId="792A840C">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事故隐患整改资金从安全专项费用中列支。</w:t>
      </w:r>
    </w:p>
    <w:p w14:paraId="50415D1B">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zh-CN" w:eastAsia="zh-CN"/>
        </w:rPr>
      </w:pPr>
      <w:r>
        <w:rPr>
          <w:rFonts w:hint="eastAsia" w:ascii="楷体_GB2312" w:hAnsi="楷体_GB2312" w:eastAsia="楷体_GB2312" w:cs="楷体_GB2312"/>
          <w:b/>
          <w:bCs/>
          <w:color w:val="auto"/>
          <w:sz w:val="32"/>
          <w:szCs w:val="32"/>
          <w:lang w:val="zh-CN" w:eastAsia="zh-CN"/>
        </w:rPr>
        <w:t>（十一）奖</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zh-CN" w:eastAsia="zh-CN"/>
        </w:rPr>
        <w:t>惩</w:t>
      </w:r>
    </w:p>
    <w:p w14:paraId="2CCBC1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val="0"/>
          <w:bCs w:val="0"/>
          <w:color w:val="auto"/>
          <w:sz w:val="32"/>
          <w:szCs w:val="32"/>
        </w:rPr>
        <w:t>任何单位、部门和个人有举报他人违反本</w:t>
      </w:r>
      <w:r>
        <w:rPr>
          <w:rFonts w:hint="eastAsia" w:ascii="仿宋_GB2312" w:hAnsi="仿宋_GB2312" w:eastAsia="仿宋_GB2312" w:cs="仿宋_GB2312"/>
          <w:b w:val="0"/>
          <w:bCs w:val="0"/>
          <w:color w:val="auto"/>
          <w:sz w:val="32"/>
          <w:szCs w:val="32"/>
          <w:lang w:val="en-US" w:eastAsia="zh-CN"/>
        </w:rPr>
        <w:t>办法</w:t>
      </w:r>
      <w:r>
        <w:rPr>
          <w:rFonts w:hint="eastAsia" w:ascii="仿宋_GB2312" w:hAnsi="仿宋_GB2312" w:eastAsia="仿宋_GB2312" w:cs="仿宋_GB2312"/>
          <w:b w:val="0"/>
          <w:bCs w:val="0"/>
          <w:color w:val="auto"/>
          <w:sz w:val="32"/>
          <w:szCs w:val="32"/>
        </w:rPr>
        <w:t>规定行为的义务。</w:t>
      </w:r>
      <w:r>
        <w:rPr>
          <w:rFonts w:hint="eastAsia" w:ascii="仿宋_GB2312" w:hAnsi="仿宋_GB2312" w:eastAsia="仿宋_GB2312" w:cs="仿宋_GB2312"/>
          <w:color w:val="auto"/>
          <w:sz w:val="32"/>
          <w:szCs w:val="32"/>
          <w:lang w:val="en-US" w:eastAsia="zh-CN"/>
        </w:rPr>
        <w:t>举报情况经查证属实的，根据国家有关事故隐患或安全生产违法违规行为的严重程度，参照公司《安全生产责任追究和考核办法》</w:t>
      </w:r>
      <w:r>
        <w:rPr>
          <w:rFonts w:hint="eastAsia" w:ascii="仿宋_GB2312" w:hAnsi="仿宋_GB2312" w:eastAsia="仿宋_GB2312" w:cs="仿宋_GB2312"/>
          <w:color w:val="auto"/>
          <w:sz w:val="32"/>
          <w:szCs w:val="32"/>
          <w:highlight w:val="none"/>
          <w:lang w:val="en-US" w:eastAsia="zh-CN"/>
        </w:rPr>
        <w:t>规</w:t>
      </w:r>
      <w:r>
        <w:rPr>
          <w:rFonts w:hint="eastAsia" w:ascii="仿宋_GB2312" w:hAnsi="仿宋_GB2312" w:eastAsia="仿宋_GB2312" w:cs="仿宋_GB2312"/>
          <w:color w:val="auto"/>
          <w:sz w:val="32"/>
          <w:szCs w:val="32"/>
          <w:lang w:val="en-US" w:eastAsia="zh-CN"/>
        </w:rPr>
        <w:t>定，奖励举报人金额从</w:t>
      </w:r>
      <w:r>
        <w:rPr>
          <w:rFonts w:hint="eastAsia" w:ascii="Times New Roman" w:hAnsi="Times New Roman" w:eastAsia="仿宋_GB2312" w:cs="Times New Roman"/>
          <w:color w:val="auto"/>
          <w:sz w:val="32"/>
          <w:szCs w:val="32"/>
          <w:lang w:val="en-US" w:eastAsia="zh-CN"/>
        </w:rPr>
        <w:t>100-1000</w:t>
      </w:r>
      <w:r>
        <w:rPr>
          <w:rFonts w:hint="eastAsia" w:ascii="仿宋_GB2312" w:hAnsi="仿宋_GB2312" w:eastAsia="仿宋_GB2312" w:cs="仿宋_GB2312"/>
          <w:color w:val="auto"/>
          <w:sz w:val="32"/>
          <w:szCs w:val="32"/>
          <w:lang w:val="en-US" w:eastAsia="zh-CN"/>
        </w:rPr>
        <w:t>元不等，具体奖励金额由公司安全生产委员会讨论决定；</w:t>
      </w:r>
    </w:p>
    <w:p w14:paraId="170B43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同一隐患有多人举报的，则只奖励第一位举报人，根据举报时间先后确定第一位举报人；</w:t>
      </w:r>
    </w:p>
    <w:p w14:paraId="3D8356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3．</w:t>
      </w:r>
      <w:r>
        <w:rPr>
          <w:rFonts w:hint="eastAsia" w:ascii="仿宋_GB2312" w:hAnsi="仿宋_GB2312" w:eastAsia="仿宋_GB2312" w:cs="仿宋_GB2312"/>
          <w:color w:val="auto"/>
          <w:sz w:val="32"/>
          <w:szCs w:val="32"/>
          <w:lang w:val="en-US" w:eastAsia="zh-CN"/>
        </w:rPr>
        <w:t>受理举报的人员不及时核查举报事项，督促相关责任人进行整改，造成不良后果的，根据公司管理办法及考核办法进行严肃处理；</w:t>
      </w:r>
    </w:p>
    <w:p w14:paraId="3F5C2C81">
      <w:pPr>
        <w:keepNext w:val="0"/>
        <w:keepLines w:val="0"/>
        <w:pageBreakBefore w:val="0"/>
        <w:numPr>
          <w:ilvl w:val="0"/>
          <w:numId w:val="0"/>
        </w:numPr>
        <w:kinsoku/>
        <w:overflowPunct/>
        <w:autoSpaceDE/>
        <w:autoSpaceDN/>
        <w:bidi w:val="0"/>
        <w:spacing w:line="600" w:lineRule="exact"/>
        <w:ind w:left="0" w:leftChars="0" w:firstLine="619" w:firstLineChars="200"/>
        <w:textAlignment w:val="auto"/>
        <w:rPr>
          <w:rFonts w:hint="eastAsia" w:ascii="仿宋_GB2312" w:hAnsi="仿宋_GB2312" w:eastAsia="仿宋_GB2312" w:cs="仿宋_GB2312"/>
          <w:color w:val="auto"/>
          <w:spacing w:val="-6"/>
          <w:sz w:val="32"/>
          <w:szCs w:val="32"/>
          <w:lang w:val="zh-CN" w:eastAsia="zh-CN"/>
        </w:rPr>
      </w:pPr>
      <w:r>
        <w:rPr>
          <w:rFonts w:hint="default" w:ascii="仿宋_GB2312" w:hAnsi="仿宋_GB2312" w:eastAsia="仿宋_GB2312" w:cs="仿宋_GB2312"/>
          <w:b/>
          <w:bCs/>
          <w:color w:val="auto"/>
          <w:spacing w:val="-6"/>
          <w:kern w:val="2"/>
          <w:sz w:val="32"/>
          <w:szCs w:val="32"/>
          <w:lang w:val="zh-CN" w:eastAsia="zh-CN" w:bidi="ar-SA"/>
        </w:rPr>
        <w:t>4．</w:t>
      </w:r>
      <w:r>
        <w:rPr>
          <w:rFonts w:hint="eastAsia" w:ascii="仿宋_GB2312" w:hAnsi="仿宋_GB2312" w:eastAsia="仿宋_GB2312" w:cs="仿宋_GB2312"/>
          <w:color w:val="auto"/>
          <w:spacing w:val="-6"/>
          <w:sz w:val="32"/>
          <w:szCs w:val="32"/>
          <w:lang w:val="zh-CN" w:eastAsia="zh-CN"/>
        </w:rPr>
        <w:t>对发掘事故隐患不力，而又发生事故的部门将按照</w:t>
      </w:r>
      <w:r>
        <w:rPr>
          <w:rFonts w:hint="eastAsia" w:ascii="仿宋_GB2312" w:hAnsi="仿宋_GB2312" w:eastAsia="仿宋_GB2312" w:cs="仿宋_GB2312"/>
          <w:color w:val="auto"/>
          <w:spacing w:val="-6"/>
          <w:sz w:val="32"/>
          <w:szCs w:val="32"/>
          <w:lang w:val="en-US" w:eastAsia="zh-CN"/>
        </w:rPr>
        <w:t>公司</w:t>
      </w:r>
      <w:r>
        <w:rPr>
          <w:rFonts w:hint="eastAsia" w:ascii="仿宋_GB2312" w:hAnsi="仿宋_GB2312" w:eastAsia="仿宋_GB2312" w:cs="仿宋_GB2312"/>
          <w:color w:val="auto"/>
          <w:spacing w:val="-6"/>
          <w:sz w:val="32"/>
          <w:szCs w:val="32"/>
          <w:lang w:val="zh-CN" w:eastAsia="zh-CN"/>
        </w:rPr>
        <w:t>《工伤事故管理规定》中罚款金额的两倍进行处罚；</w:t>
      </w:r>
    </w:p>
    <w:p w14:paraId="62F323B7">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5．</w:t>
      </w:r>
      <w:r>
        <w:rPr>
          <w:rFonts w:hint="eastAsia" w:ascii="仿宋_GB2312" w:hAnsi="仿宋_GB2312" w:eastAsia="仿宋_GB2312" w:cs="仿宋_GB2312"/>
          <w:color w:val="auto"/>
          <w:sz w:val="32"/>
          <w:szCs w:val="32"/>
          <w:lang w:val="zh-CN" w:eastAsia="zh-CN"/>
        </w:rPr>
        <w:t>发现了事故隐患因未及时整改，报告人也没继续上报而导致事故的发生，将对发生事故的部门</w:t>
      </w:r>
      <w:r>
        <w:rPr>
          <w:rFonts w:hint="eastAsia" w:ascii="仿宋_GB2312" w:hAnsi="仿宋_GB2312" w:eastAsia="仿宋_GB2312" w:cs="仿宋_GB2312"/>
          <w:color w:val="auto"/>
          <w:sz w:val="32"/>
          <w:szCs w:val="32"/>
          <w:lang w:val="en-US" w:eastAsia="zh-CN"/>
        </w:rPr>
        <w:t>和项目</w:t>
      </w:r>
      <w:r>
        <w:rPr>
          <w:rFonts w:hint="eastAsia" w:ascii="仿宋_GB2312" w:hAnsi="仿宋_GB2312" w:eastAsia="仿宋_GB2312" w:cs="仿宋_GB2312"/>
          <w:color w:val="auto"/>
          <w:sz w:val="32"/>
          <w:szCs w:val="32"/>
          <w:lang w:val="zh-CN" w:eastAsia="zh-CN"/>
        </w:rPr>
        <w:t>进行处罚，对责任人将从重处理，报告人不承担责任；</w:t>
      </w:r>
    </w:p>
    <w:p w14:paraId="1345462E">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6．</w:t>
      </w:r>
      <w:r>
        <w:rPr>
          <w:rFonts w:hint="eastAsia" w:ascii="仿宋_GB2312" w:hAnsi="仿宋_GB2312" w:eastAsia="仿宋_GB2312" w:cs="仿宋_GB2312"/>
          <w:color w:val="auto"/>
          <w:sz w:val="32"/>
          <w:szCs w:val="32"/>
          <w:lang w:val="zh-CN" w:eastAsia="zh-CN"/>
        </w:rPr>
        <w:t>对报告人特别是越级上报的人员，进行打击报复的或有此嫌疑的，一经查实报总经理处理。</w:t>
      </w:r>
    </w:p>
    <w:p w14:paraId="3400D228">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zh-CN" w:eastAsia="zh-CN"/>
        </w:rPr>
      </w:pPr>
      <w:bookmarkStart w:id="159" w:name="_Toc28970"/>
      <w:bookmarkStart w:id="160" w:name="_Toc9607"/>
      <w:r>
        <w:rPr>
          <w:rFonts w:hint="eastAsia" w:ascii="楷体_GB2312" w:hAnsi="楷体_GB2312" w:eastAsia="楷体_GB2312" w:cs="楷体_GB2312"/>
          <w:b/>
          <w:bCs/>
          <w:color w:val="auto"/>
          <w:sz w:val="32"/>
          <w:szCs w:val="32"/>
          <w:lang w:val="zh-CN" w:eastAsia="zh-CN"/>
        </w:rPr>
        <w:t>第</w:t>
      </w:r>
      <w:r>
        <w:rPr>
          <w:rFonts w:hint="eastAsia" w:ascii="楷体_GB2312" w:hAnsi="楷体_GB2312" w:eastAsia="楷体_GB2312" w:cs="楷体_GB2312"/>
          <w:b/>
          <w:bCs/>
          <w:color w:val="auto"/>
          <w:sz w:val="32"/>
          <w:szCs w:val="32"/>
          <w:lang w:val="en-US" w:eastAsia="zh-CN"/>
        </w:rPr>
        <w:t>八条</w:t>
      </w:r>
      <w:r>
        <w:rPr>
          <w:rFonts w:hint="eastAsia" w:ascii="楷体_GB2312" w:hAnsi="楷体_GB2312" w:eastAsia="楷体_GB2312" w:cs="楷体_GB2312"/>
          <w:b/>
          <w:bCs/>
          <w:color w:val="auto"/>
          <w:sz w:val="32"/>
          <w:szCs w:val="32"/>
          <w:lang w:val="zh-CN" w:eastAsia="zh-CN"/>
        </w:rPr>
        <w:t xml:space="preserve"> 附 则</w:t>
      </w:r>
      <w:bookmarkEnd w:id="159"/>
      <w:bookmarkEnd w:id="160"/>
    </w:p>
    <w:p w14:paraId="55A92D31">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color w:val="auto"/>
          <w:sz w:val="32"/>
          <w:szCs w:val="32"/>
          <w:lang w:val="zh-CN" w:eastAsia="zh-CN"/>
        </w:rPr>
        <w:t>（一）</w:t>
      </w:r>
      <w:r>
        <w:rPr>
          <w:rFonts w:hint="eastAsia" w:ascii="仿宋_GB2312" w:hAnsi="仿宋_GB2312" w:eastAsia="仿宋_GB2312" w:cs="仿宋_GB2312"/>
          <w:color w:val="auto"/>
          <w:sz w:val="32"/>
          <w:szCs w:val="32"/>
          <w:lang w:val="zh-CN" w:eastAsia="zh-CN"/>
        </w:rPr>
        <w:t>本办法由阆中水城公司安全环保部负责解释。</w:t>
      </w:r>
    </w:p>
    <w:p w14:paraId="61F99DB4">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color w:val="auto"/>
          <w:sz w:val="32"/>
          <w:szCs w:val="32"/>
          <w:lang w:val="zh-CN" w:eastAsia="zh-CN"/>
        </w:rPr>
        <w:t>（二）</w:t>
      </w:r>
      <w:r>
        <w:rPr>
          <w:rFonts w:hint="eastAsia" w:ascii="仿宋_GB2312" w:hAnsi="仿宋_GB2312" w:eastAsia="仿宋_GB2312" w:cs="仿宋_GB2312"/>
          <w:color w:val="auto"/>
          <w:sz w:val="32"/>
          <w:szCs w:val="32"/>
          <w:lang w:val="zh-CN" w:eastAsia="zh-CN"/>
        </w:rPr>
        <w:t>本办法自发布之日起执行。</w:t>
      </w:r>
    </w:p>
    <w:p w14:paraId="57B4E845">
      <w:pPr>
        <w:rPr>
          <w:rFonts w:hint="eastAsia"/>
        </w:rPr>
      </w:pPr>
      <w:r>
        <w:rPr>
          <w:rFonts w:hint="eastAsia"/>
          <w:color w:val="auto"/>
        </w:rPr>
        <w:br w:type="page"/>
      </w:r>
    </w:p>
    <w:p w14:paraId="55FCEFEB">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zh-CN" w:eastAsia="zh-CN"/>
        </w:rPr>
      </w:pPr>
      <w:bookmarkStart w:id="161" w:name="_Toc15443"/>
      <w:bookmarkStart w:id="162" w:name="_Toc15719"/>
      <w:r>
        <w:rPr>
          <w:rFonts w:hint="eastAsia" w:ascii="黑体" w:hAnsi="黑体" w:eastAsia="黑体" w:cs="黑体"/>
          <w:b w:val="0"/>
          <w:bCs/>
          <w:color w:val="auto"/>
          <w:sz w:val="44"/>
          <w:szCs w:val="44"/>
          <w:lang w:val="en-US" w:eastAsia="zh-CN"/>
        </w:rPr>
        <w:t>安全设施和设备管理</w:t>
      </w:r>
      <w:bookmarkEnd w:id="161"/>
      <w:r>
        <w:rPr>
          <w:rFonts w:hint="eastAsia" w:ascii="黑体" w:hAnsi="黑体" w:eastAsia="黑体" w:cs="黑体"/>
          <w:b w:val="0"/>
          <w:bCs/>
          <w:color w:val="auto"/>
          <w:sz w:val="44"/>
          <w:szCs w:val="44"/>
          <w:lang w:val="en-US" w:eastAsia="zh-CN"/>
        </w:rPr>
        <w:t>办法（试行）</w:t>
      </w:r>
      <w:bookmarkEnd w:id="162"/>
    </w:p>
    <w:p w14:paraId="7085F774">
      <w:pPr>
        <w:pStyle w:val="8"/>
        <w:keepNext w:val="0"/>
        <w:keepLines w:val="0"/>
        <w:pageBreakBefore w:val="0"/>
        <w:kinsoku/>
        <w:overflowPunct/>
        <w:autoSpaceDE/>
        <w:autoSpaceDN/>
        <w:bidi w:val="0"/>
        <w:spacing w:line="600" w:lineRule="exact"/>
        <w:textAlignment w:val="auto"/>
        <w:rPr>
          <w:rFonts w:hint="eastAsia"/>
          <w:color w:val="auto"/>
          <w:lang w:val="zh-CN"/>
        </w:rPr>
      </w:pPr>
    </w:p>
    <w:p w14:paraId="6613D357">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zh-CN" w:eastAsia="zh-CN"/>
        </w:rPr>
      </w:pPr>
      <w:bookmarkStart w:id="163" w:name="_Toc19366"/>
      <w:bookmarkStart w:id="164" w:name="_Toc15476"/>
      <w:r>
        <w:rPr>
          <w:rFonts w:hint="eastAsia" w:ascii="楷体_GB2312" w:hAnsi="楷体_GB2312" w:eastAsia="楷体_GB2312" w:cs="楷体_GB2312"/>
          <w:b/>
          <w:bCs/>
          <w:color w:val="auto"/>
          <w:sz w:val="32"/>
          <w:szCs w:val="32"/>
          <w:lang w:val="zh-CN" w:eastAsia="zh-CN"/>
        </w:rPr>
        <w:t>第一</w:t>
      </w:r>
      <w:r>
        <w:rPr>
          <w:rFonts w:hint="eastAsia" w:ascii="楷体_GB2312" w:hAnsi="楷体_GB2312" w:eastAsia="楷体_GB2312" w:cs="楷体_GB2312"/>
          <w:b/>
          <w:bCs/>
          <w:color w:val="auto"/>
          <w:sz w:val="32"/>
          <w:szCs w:val="32"/>
          <w:lang w:val="en-US" w:eastAsia="zh-CN"/>
        </w:rPr>
        <w:t>条</w:t>
      </w:r>
      <w:r>
        <w:rPr>
          <w:rFonts w:hint="eastAsia" w:ascii="楷体_GB2312" w:hAnsi="楷体_GB2312" w:eastAsia="楷体_GB2312" w:cs="楷体_GB2312"/>
          <w:b/>
          <w:bCs/>
          <w:color w:val="auto"/>
          <w:sz w:val="32"/>
          <w:szCs w:val="32"/>
          <w:lang w:val="zh-CN" w:eastAsia="zh-CN"/>
        </w:rPr>
        <w:t xml:space="preserve"> 总 则</w:t>
      </w:r>
      <w:bookmarkEnd w:id="163"/>
      <w:bookmarkEnd w:id="164"/>
    </w:p>
    <w:p w14:paraId="2222D048">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color w:val="auto"/>
          <w:sz w:val="32"/>
          <w:szCs w:val="32"/>
          <w:lang w:val="zh-CN" w:eastAsia="zh-CN"/>
        </w:rPr>
        <w:t>（一）</w:t>
      </w:r>
      <w:r>
        <w:rPr>
          <w:rFonts w:hint="eastAsia" w:ascii="仿宋_GB2312" w:hAnsi="仿宋_GB2312" w:eastAsia="仿宋_GB2312" w:cs="仿宋_GB2312"/>
          <w:color w:val="auto"/>
          <w:sz w:val="32"/>
          <w:szCs w:val="32"/>
          <w:lang w:val="zh-CN" w:eastAsia="zh-CN"/>
        </w:rPr>
        <w:t>为</w:t>
      </w:r>
      <w:r>
        <w:rPr>
          <w:rFonts w:hint="eastAsia" w:ascii="仿宋_GB2312" w:hAnsi="仿宋_GB2312" w:eastAsia="仿宋_GB2312" w:cs="仿宋_GB2312"/>
          <w:color w:val="auto"/>
          <w:sz w:val="32"/>
          <w:szCs w:val="32"/>
          <w:lang w:val="en-US" w:eastAsia="zh-CN"/>
        </w:rPr>
        <w:t>规范公司安全设施和</w:t>
      </w:r>
      <w:r>
        <w:rPr>
          <w:rFonts w:hint="eastAsia" w:ascii="仿宋_GB2312" w:hAnsi="仿宋_GB2312" w:eastAsia="仿宋_GB2312" w:cs="仿宋_GB2312"/>
          <w:color w:val="auto"/>
          <w:sz w:val="32"/>
          <w:szCs w:val="32"/>
          <w:lang w:val="zh-CN" w:eastAsia="zh-CN"/>
        </w:rPr>
        <w:t>设备安全管理责任，特制定本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val="zh-CN" w:eastAsia="zh-CN"/>
        </w:rPr>
        <w:t>。</w:t>
      </w:r>
    </w:p>
    <w:p w14:paraId="74305F46">
      <w:pPr>
        <w:keepNext w:val="0"/>
        <w:keepLines w:val="0"/>
        <w:pageBreakBefore w:val="0"/>
        <w:kinsoku/>
        <w:overflowPunct/>
        <w:autoSpaceDE/>
        <w:autoSpaceDN/>
        <w:bidi w:val="0"/>
        <w:spacing w:line="600" w:lineRule="exact"/>
        <w:ind w:firstLine="643" w:firstLineChars="200"/>
        <w:textAlignment w:val="auto"/>
        <w:rPr>
          <w:color w:val="auto"/>
        </w:rPr>
      </w:pPr>
      <w:r>
        <w:rPr>
          <w:rFonts w:hint="eastAsia" w:ascii="仿宋_GB2312" w:hAnsi="仿宋_GB2312" w:eastAsia="楷体_GB2312" w:cs="仿宋_GB2312"/>
          <w:b/>
          <w:color w:val="auto"/>
          <w:sz w:val="32"/>
          <w:szCs w:val="32"/>
          <w:lang w:val="zh-CN" w:eastAsia="zh-CN"/>
        </w:rPr>
        <w:t>（二）</w:t>
      </w: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z w:val="32"/>
          <w:szCs w:val="32"/>
          <w:lang w:val="en-US" w:eastAsia="zh-CN"/>
        </w:rPr>
        <w:t>安全设施和设备</w:t>
      </w:r>
      <w:r>
        <w:rPr>
          <w:rFonts w:hint="eastAsia" w:ascii="仿宋_GB2312" w:hAnsi="仿宋_GB2312" w:eastAsia="仿宋_GB2312" w:cs="仿宋_GB2312"/>
          <w:color w:val="auto"/>
          <w:sz w:val="32"/>
          <w:szCs w:val="32"/>
          <w:lang w:val="zh-CN" w:eastAsia="zh-CN"/>
        </w:rPr>
        <w:t xml:space="preserve">的安全管理。 </w:t>
      </w:r>
    </w:p>
    <w:p w14:paraId="48795EE1">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zh-CN" w:eastAsia="zh-CN"/>
        </w:rPr>
      </w:pPr>
      <w:bookmarkStart w:id="165" w:name="_Toc29744"/>
      <w:bookmarkStart w:id="166" w:name="_Toc21561"/>
      <w:r>
        <w:rPr>
          <w:rFonts w:hint="eastAsia" w:ascii="楷体_GB2312" w:hAnsi="楷体_GB2312" w:eastAsia="楷体_GB2312" w:cs="楷体_GB2312"/>
          <w:b/>
          <w:bCs/>
          <w:color w:val="auto"/>
          <w:sz w:val="32"/>
          <w:szCs w:val="32"/>
          <w:lang w:val="en-US" w:eastAsia="zh-CN"/>
        </w:rPr>
        <w:t xml:space="preserve">第二条 </w:t>
      </w:r>
      <w:r>
        <w:rPr>
          <w:rFonts w:hint="eastAsia" w:ascii="楷体_GB2312" w:hAnsi="楷体_GB2312" w:eastAsia="楷体_GB2312" w:cs="楷体_GB2312"/>
          <w:b/>
          <w:bCs/>
          <w:color w:val="auto"/>
          <w:sz w:val="32"/>
          <w:szCs w:val="32"/>
          <w:lang w:val="zh-CN" w:eastAsia="zh-CN"/>
        </w:rPr>
        <w:t>管理职责</w:t>
      </w:r>
      <w:bookmarkEnd w:id="165"/>
      <w:bookmarkEnd w:id="166"/>
    </w:p>
    <w:p w14:paraId="4B6BC55D">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（一）安全环保部职责 </w:t>
      </w:r>
    </w:p>
    <w:p w14:paraId="70E316C3">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 xml:space="preserve">负责监督公司安全设施和设备的管理情况； </w:t>
      </w:r>
    </w:p>
    <w:p w14:paraId="530C6862">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对公司所属项目的安全设施和设备进行监督检查。</w:t>
      </w:r>
    </w:p>
    <w:p w14:paraId="179A5C4A">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（二）职能部门职责 </w:t>
      </w:r>
    </w:p>
    <w:p w14:paraId="67C4FEB4">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 xml:space="preserve">审批业务项目包含安全设施和设备配置要求的安全专项作业方案； </w:t>
      </w:r>
    </w:p>
    <w:p w14:paraId="1ED32B1B">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对业务项目安全设施和设备的布置情况进行监督管理、验收。</w:t>
      </w:r>
    </w:p>
    <w:p w14:paraId="6EE007D4">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（三）游船项目的职责 </w:t>
      </w:r>
    </w:p>
    <w:p w14:paraId="32803E12">
      <w:pPr>
        <w:keepNext w:val="0"/>
        <w:keepLines w:val="0"/>
        <w:pageBreakBefore w:val="0"/>
        <w:numPr>
          <w:ilvl w:val="0"/>
          <w:numId w:val="0"/>
        </w:numPr>
        <w:kinsoku/>
        <w:overflowPunct/>
        <w:autoSpaceDE/>
        <w:autoSpaceDN/>
        <w:bidi w:val="0"/>
        <w:spacing w:line="600" w:lineRule="exact"/>
        <w:ind w:left="-10" w:leftChars="0" w:firstLine="640" w:firstLineChars="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 xml:space="preserve">建立本项目安全设施和设备管理办法； </w:t>
      </w:r>
    </w:p>
    <w:p w14:paraId="63D7D63F">
      <w:pPr>
        <w:keepNext w:val="0"/>
        <w:keepLines w:val="0"/>
        <w:pageBreakBefore w:val="0"/>
        <w:numPr>
          <w:ilvl w:val="0"/>
          <w:numId w:val="0"/>
        </w:numPr>
        <w:kinsoku/>
        <w:overflowPunct/>
        <w:autoSpaceDE/>
        <w:autoSpaceDN/>
        <w:bidi w:val="0"/>
        <w:spacing w:line="600" w:lineRule="exact"/>
        <w:ind w:left="-10" w:leftChars="0" w:firstLine="640" w:firstLineChars="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 xml:space="preserve">根据本项目作业区域特点制定安全设施和设备配置方案； </w:t>
      </w:r>
    </w:p>
    <w:p w14:paraId="3FD94E18">
      <w:pPr>
        <w:keepNext w:val="0"/>
        <w:keepLines w:val="0"/>
        <w:pageBreakBefore w:val="0"/>
        <w:numPr>
          <w:ilvl w:val="0"/>
          <w:numId w:val="0"/>
        </w:numPr>
        <w:kinsoku/>
        <w:overflowPunct/>
        <w:autoSpaceDE/>
        <w:autoSpaceDN/>
        <w:bidi w:val="0"/>
        <w:spacing w:line="600" w:lineRule="exact"/>
        <w:ind w:left="-10" w:leftChars="0" w:firstLine="640" w:firstLineChars="0"/>
        <w:textAlignment w:val="auto"/>
        <w:rPr>
          <w:rFonts w:asciiTheme="minorEastAsia" w:hAnsiTheme="minorEastAsia" w:cstheme="majorEastAsia"/>
          <w:color w:val="auto"/>
          <w:sz w:val="28"/>
          <w:szCs w:val="28"/>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负责安全设施和设备的配置、维护、检查、更换、移除和报废管理工作。</w:t>
      </w:r>
      <w:r>
        <w:rPr>
          <w:rFonts w:hint="eastAsia" w:asciiTheme="minorEastAsia" w:hAnsiTheme="minorEastAsia" w:cstheme="majorEastAsia"/>
          <w:color w:val="auto"/>
          <w:sz w:val="28"/>
          <w:szCs w:val="28"/>
        </w:rPr>
        <w:t xml:space="preserve"> </w:t>
      </w:r>
    </w:p>
    <w:p w14:paraId="5ABE623F">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zh-CN" w:eastAsia="zh-CN"/>
        </w:rPr>
      </w:pPr>
      <w:bookmarkStart w:id="167" w:name="_Toc15359"/>
      <w:bookmarkStart w:id="168" w:name="_Toc21392"/>
      <w:r>
        <w:rPr>
          <w:rFonts w:hint="eastAsia" w:ascii="楷体_GB2312" w:hAnsi="楷体_GB2312" w:eastAsia="楷体_GB2312" w:cs="楷体_GB2312"/>
          <w:b/>
          <w:bCs/>
          <w:color w:val="auto"/>
          <w:sz w:val="32"/>
          <w:szCs w:val="32"/>
          <w:lang w:val="en-US" w:eastAsia="zh-CN"/>
        </w:rPr>
        <w:t xml:space="preserve">第三条 </w:t>
      </w:r>
      <w:r>
        <w:rPr>
          <w:rFonts w:hint="eastAsia" w:ascii="楷体_GB2312" w:hAnsi="楷体_GB2312" w:eastAsia="楷体_GB2312" w:cs="楷体_GB2312"/>
          <w:b/>
          <w:bCs/>
          <w:color w:val="auto"/>
          <w:sz w:val="32"/>
          <w:szCs w:val="32"/>
          <w:lang w:val="zh-CN" w:eastAsia="zh-CN"/>
        </w:rPr>
        <w:t>配置、验收</w:t>
      </w:r>
      <w:bookmarkEnd w:id="167"/>
      <w:bookmarkEnd w:id="168"/>
      <w:r>
        <w:rPr>
          <w:rFonts w:hint="eastAsia" w:ascii="楷体_GB2312" w:hAnsi="楷体_GB2312" w:eastAsia="楷体_GB2312" w:cs="楷体_GB2312"/>
          <w:b/>
          <w:bCs/>
          <w:color w:val="auto"/>
          <w:sz w:val="32"/>
          <w:szCs w:val="32"/>
          <w:lang w:val="zh-CN" w:eastAsia="zh-CN"/>
        </w:rPr>
        <w:t xml:space="preserve"> </w:t>
      </w:r>
    </w:p>
    <w:p w14:paraId="63FA94CC">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（一）</w:t>
      </w:r>
      <w:r>
        <w:rPr>
          <w:rFonts w:hint="eastAsia" w:ascii="仿宋_GB2312" w:hAnsi="仿宋_GB2312" w:eastAsia="仿宋_GB2312" w:cs="仿宋_GB2312"/>
          <w:color w:val="auto"/>
          <w:sz w:val="32"/>
          <w:szCs w:val="32"/>
          <w:lang w:val="en-US" w:eastAsia="zh-CN"/>
        </w:rPr>
        <w:t xml:space="preserve">据安全设施和设备配置的设计方案或者专项作业方案配置安全设施。 </w:t>
      </w:r>
    </w:p>
    <w:p w14:paraId="3B528CCB">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（二）</w:t>
      </w:r>
      <w:r>
        <w:rPr>
          <w:rFonts w:hint="eastAsia" w:ascii="仿宋_GB2312" w:hAnsi="仿宋_GB2312" w:eastAsia="仿宋_GB2312" w:cs="仿宋_GB2312"/>
          <w:color w:val="auto"/>
          <w:sz w:val="32"/>
          <w:szCs w:val="32"/>
          <w:lang w:val="en-US" w:eastAsia="zh-CN"/>
        </w:rPr>
        <w:t xml:space="preserve">安全设施和设备的内容、范围为： </w:t>
      </w:r>
    </w:p>
    <w:p w14:paraId="5A84BEFD">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 xml:space="preserve">为安全而重新布置或改装的机械和设备； </w:t>
      </w:r>
    </w:p>
    <w:p w14:paraId="34AE4A50">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 xml:space="preserve">电器设备安装的防护性接地或接中性线的装置，以及其他防止触电的设施； </w:t>
      </w:r>
    </w:p>
    <w:p w14:paraId="21D4BBEE">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 xml:space="preserve">为安全而设的低电压照明设备； </w:t>
      </w:r>
    </w:p>
    <w:p w14:paraId="00ECE364">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 xml:space="preserve">压力容器、压缩机械及各种有爆炸危险的机械设备的保险装置和信号装置（安全阀、自动控制装置、水封安全器、水位表、压力计等）； </w:t>
      </w:r>
    </w:p>
    <w:p w14:paraId="78AF08DE">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 xml:space="preserve">升降机和起重机械上各种防护装置及保险装置（如安全卡、安全钩、安全门、过速限制器、门电锁、安全手柄、安全制动器），桥式起重机设置固定的着陆平台和梯子;升降机和起重机械为安全而进行的改装； </w:t>
      </w:r>
    </w:p>
    <w:p w14:paraId="7CD272E8">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 xml:space="preserve">各种联动机械和机械之间、工作场所的动力机械之间、建筑工地上为安全而设的信号装置，以及在操作过程为安全而进行联系的各种信号装置； </w:t>
      </w:r>
    </w:p>
    <w:p w14:paraId="3A37FB77">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7．</w:t>
      </w:r>
      <w:r>
        <w:rPr>
          <w:rFonts w:hint="eastAsia" w:ascii="仿宋_GB2312" w:hAnsi="仿宋_GB2312" w:eastAsia="仿宋_GB2312" w:cs="仿宋_GB2312"/>
          <w:color w:val="auto"/>
          <w:sz w:val="32"/>
          <w:szCs w:val="32"/>
          <w:lang w:val="en-US" w:eastAsia="zh-CN"/>
        </w:rPr>
        <w:t xml:space="preserve">在生产经营区域内危险处装置的标志、信号和防护设施； </w:t>
      </w:r>
    </w:p>
    <w:p w14:paraId="46417D1E">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8．</w:t>
      </w:r>
      <w:r>
        <w:rPr>
          <w:rFonts w:hint="eastAsia" w:ascii="仿宋_GB2312" w:hAnsi="仿宋_GB2312" w:eastAsia="仿宋_GB2312" w:cs="仿宋_GB2312"/>
          <w:color w:val="auto"/>
          <w:sz w:val="32"/>
          <w:szCs w:val="32"/>
          <w:lang w:val="en-US" w:eastAsia="zh-CN"/>
        </w:rPr>
        <w:t xml:space="preserve">在作业人员可能到达的洞、坑、沟、升降口、漏斗等处安设的临时防护装置； </w:t>
      </w:r>
    </w:p>
    <w:p w14:paraId="0E451CDC">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9．</w:t>
      </w:r>
      <w:r>
        <w:rPr>
          <w:rFonts w:hint="eastAsia" w:ascii="仿宋_GB2312" w:hAnsi="仿宋_GB2312" w:eastAsia="仿宋_GB2312" w:cs="仿宋_GB2312"/>
          <w:color w:val="auto"/>
          <w:sz w:val="32"/>
          <w:szCs w:val="32"/>
          <w:lang w:val="en-US" w:eastAsia="zh-CN"/>
        </w:rPr>
        <w:t xml:space="preserve">在生产经营区域内，作业人员经常往来的地点，为安全而设置的通道及便桥； </w:t>
      </w:r>
    </w:p>
    <w:p w14:paraId="19A60239">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10．</w:t>
      </w:r>
      <w:r>
        <w:rPr>
          <w:rFonts w:hint="eastAsia" w:ascii="仿宋_GB2312" w:hAnsi="仿宋_GB2312" w:eastAsia="仿宋_GB2312" w:cs="仿宋_GB2312"/>
          <w:color w:val="auto"/>
          <w:sz w:val="32"/>
          <w:szCs w:val="32"/>
          <w:lang w:val="en-US" w:eastAsia="zh-CN"/>
        </w:rPr>
        <w:t xml:space="preserve">在高处作业时，为避免物料坠落伤人而设置的工具箱以及防止人员坠落的防护网、绳； </w:t>
      </w:r>
    </w:p>
    <w:p w14:paraId="0788B9AB">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11．</w:t>
      </w:r>
      <w:r>
        <w:rPr>
          <w:rFonts w:hint="eastAsia" w:ascii="仿宋_GB2312" w:hAnsi="仿宋_GB2312" w:eastAsia="仿宋_GB2312" w:cs="仿宋_GB2312"/>
          <w:color w:val="auto"/>
          <w:sz w:val="32"/>
          <w:szCs w:val="32"/>
          <w:lang w:val="en-US" w:eastAsia="zh-CN"/>
        </w:rPr>
        <w:t xml:space="preserve">在脚手架、井架（龙门架）外围封闭的防护网； </w:t>
      </w:r>
    </w:p>
    <w:p w14:paraId="0B3E6843">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12．</w:t>
      </w:r>
      <w:r>
        <w:rPr>
          <w:rFonts w:hint="eastAsia" w:ascii="仿宋_GB2312" w:hAnsi="仿宋_GB2312" w:eastAsia="仿宋_GB2312" w:cs="仿宋_GB2312"/>
          <w:color w:val="auto"/>
          <w:sz w:val="32"/>
          <w:szCs w:val="32"/>
          <w:lang w:val="en-US" w:eastAsia="zh-CN"/>
        </w:rPr>
        <w:t xml:space="preserve">为防止塌方采取的支护措施； </w:t>
      </w:r>
    </w:p>
    <w:p w14:paraId="7C87FA9A">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13．</w:t>
      </w:r>
      <w:r>
        <w:rPr>
          <w:rFonts w:hint="eastAsia" w:ascii="仿宋_GB2312" w:hAnsi="仿宋_GB2312" w:eastAsia="仿宋_GB2312" w:cs="仿宋_GB2312"/>
          <w:color w:val="auto"/>
          <w:sz w:val="32"/>
          <w:szCs w:val="32"/>
          <w:lang w:val="en-US" w:eastAsia="zh-CN"/>
        </w:rPr>
        <w:t xml:space="preserve">高处作业的上下通道及防护措施； </w:t>
      </w:r>
    </w:p>
    <w:p w14:paraId="6E6F09AB">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14．</w:t>
      </w:r>
      <w:r>
        <w:rPr>
          <w:rFonts w:hint="eastAsia" w:ascii="仿宋_GB2312" w:hAnsi="仿宋_GB2312" w:eastAsia="仿宋_GB2312" w:cs="仿宋_GB2312"/>
          <w:color w:val="auto"/>
          <w:sz w:val="32"/>
          <w:szCs w:val="32"/>
          <w:lang w:val="en-US" w:eastAsia="zh-CN"/>
        </w:rPr>
        <w:t xml:space="preserve">立体交叉施工作业区域的隔离措施； </w:t>
      </w:r>
    </w:p>
    <w:p w14:paraId="39C7996C">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15．</w:t>
      </w:r>
      <w:r>
        <w:rPr>
          <w:rFonts w:hint="eastAsia" w:ascii="仿宋_GB2312" w:hAnsi="仿宋_GB2312" w:eastAsia="仿宋_GB2312" w:cs="仿宋_GB2312"/>
          <w:color w:val="auto"/>
          <w:sz w:val="32"/>
          <w:szCs w:val="32"/>
          <w:lang w:val="en-US" w:eastAsia="zh-CN"/>
        </w:rPr>
        <w:t>在建工程与周围人行通道路及民房的防护隔离设施；</w:t>
      </w:r>
    </w:p>
    <w:p w14:paraId="54195414">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16．</w:t>
      </w:r>
      <w:r>
        <w:rPr>
          <w:rFonts w:hint="eastAsia" w:ascii="仿宋_GB2312" w:hAnsi="仿宋_GB2312" w:eastAsia="仿宋_GB2312" w:cs="仿宋_GB2312"/>
          <w:color w:val="auto"/>
          <w:sz w:val="32"/>
          <w:szCs w:val="32"/>
          <w:lang w:val="en-US" w:eastAsia="zh-CN"/>
        </w:rPr>
        <w:t xml:space="preserve">在建工程的外边缘与外电架空线路的隔离防护设施； </w:t>
      </w:r>
    </w:p>
    <w:p w14:paraId="4FB3F492">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17．</w:t>
      </w:r>
      <w:r>
        <w:rPr>
          <w:rFonts w:hint="eastAsia" w:ascii="仿宋_GB2312" w:hAnsi="仿宋_GB2312" w:eastAsia="仿宋_GB2312" w:cs="仿宋_GB2312"/>
          <w:color w:val="auto"/>
          <w:sz w:val="32"/>
          <w:szCs w:val="32"/>
          <w:lang w:val="en-US" w:eastAsia="zh-CN"/>
        </w:rPr>
        <w:t xml:space="preserve">防火、防毒、防爆、防雷等安全设施； </w:t>
      </w:r>
    </w:p>
    <w:p w14:paraId="5BBDAB78">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18．</w:t>
      </w:r>
      <w:r>
        <w:rPr>
          <w:rFonts w:hint="eastAsia" w:ascii="仿宋_GB2312" w:hAnsi="仿宋_GB2312" w:eastAsia="仿宋_GB2312" w:cs="仿宋_GB2312"/>
          <w:color w:val="auto"/>
          <w:sz w:val="32"/>
          <w:szCs w:val="32"/>
          <w:lang w:val="en-US" w:eastAsia="zh-CN"/>
        </w:rPr>
        <w:t xml:space="preserve">高低压电气作业电工使用的绝缘工器具等安全设施； </w:t>
      </w:r>
    </w:p>
    <w:p w14:paraId="4477457D">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19．</w:t>
      </w:r>
      <w:r>
        <w:rPr>
          <w:rFonts w:hint="eastAsia" w:ascii="仿宋_GB2312" w:hAnsi="仿宋_GB2312" w:eastAsia="仿宋_GB2312" w:cs="仿宋_GB2312"/>
          <w:color w:val="auto"/>
          <w:sz w:val="32"/>
          <w:szCs w:val="32"/>
          <w:lang w:val="en-US" w:eastAsia="zh-CN"/>
        </w:rPr>
        <w:t xml:space="preserve">焊接作业焊工使用的防护面罩、防火毯、消防器材等安全设施。 </w:t>
      </w:r>
    </w:p>
    <w:p w14:paraId="53DDD61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（三）</w:t>
      </w:r>
      <w:r>
        <w:rPr>
          <w:rFonts w:hint="eastAsia" w:ascii="仿宋_GB2312" w:hAnsi="仿宋_GB2312" w:eastAsia="仿宋_GB2312" w:cs="仿宋_GB2312"/>
          <w:color w:val="auto"/>
          <w:sz w:val="32"/>
          <w:szCs w:val="32"/>
          <w:lang w:val="en-US" w:eastAsia="zh-CN"/>
        </w:rPr>
        <w:t>外单位配置的安全设施须经公司职能部门或公司经办人组织验收合格后方可使用。</w:t>
      </w:r>
    </w:p>
    <w:p w14:paraId="4DC6A029">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69" w:name="_Toc21734"/>
      <w:bookmarkStart w:id="170" w:name="_Toc28125"/>
      <w:r>
        <w:rPr>
          <w:rFonts w:hint="eastAsia" w:ascii="楷体_GB2312" w:hAnsi="楷体_GB2312" w:eastAsia="楷体_GB2312" w:cs="楷体_GB2312"/>
          <w:b/>
          <w:bCs/>
          <w:color w:val="auto"/>
          <w:sz w:val="32"/>
          <w:szCs w:val="32"/>
          <w:lang w:val="en-US" w:eastAsia="zh-CN"/>
        </w:rPr>
        <w:t>第四条 安全设施和设备的使用</w:t>
      </w:r>
      <w:bookmarkEnd w:id="169"/>
      <w:bookmarkEnd w:id="170"/>
    </w:p>
    <w:p w14:paraId="66A6532B">
      <w:pPr>
        <w:keepNext w:val="0"/>
        <w:keepLines w:val="0"/>
        <w:pageBreakBefore w:val="0"/>
        <w:kinsoku/>
        <w:overflowPunct/>
        <w:autoSpaceDE/>
        <w:autoSpaceDN/>
        <w:bidi w:val="0"/>
        <w:spacing w:line="60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（一）</w:t>
      </w:r>
      <w:r>
        <w:rPr>
          <w:rFonts w:hint="eastAsia" w:ascii="仿宋_GB2312" w:hAnsi="仿宋_GB2312" w:eastAsia="仿宋_GB2312" w:cs="仿宋_GB2312"/>
          <w:color w:val="auto"/>
          <w:sz w:val="32"/>
          <w:szCs w:val="32"/>
          <w:lang w:val="en-US" w:eastAsia="zh-CN"/>
        </w:rPr>
        <w:t>在雷雨、洪水等极端天气前后职能部门、游船项目组织有关人员对管辖范围的安全设施和设备进行检查或重新验收，安全环保部监督检查。</w:t>
      </w:r>
    </w:p>
    <w:p w14:paraId="7B3CC9C4">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（二）</w:t>
      </w:r>
      <w:r>
        <w:rPr>
          <w:rFonts w:hint="eastAsia" w:ascii="仿宋_GB2312" w:hAnsi="仿宋_GB2312" w:eastAsia="仿宋_GB2312" w:cs="仿宋_GB2312"/>
          <w:color w:val="auto"/>
          <w:sz w:val="32"/>
          <w:szCs w:val="32"/>
          <w:lang w:val="en-US" w:eastAsia="zh-CN"/>
        </w:rPr>
        <w:t xml:space="preserve">安全设施和设备应由对应的职能部门、游船项目设专人管理，进行日常巡查、维护，并保存记录，要确保安全设施有效完好，安全设施存在丢失和毁坏，应及时修善或更换。 </w:t>
      </w:r>
    </w:p>
    <w:p w14:paraId="35BD3398">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（三）</w:t>
      </w:r>
      <w:r>
        <w:rPr>
          <w:rFonts w:hint="eastAsia" w:ascii="仿宋_GB2312" w:hAnsi="仿宋_GB2312" w:eastAsia="仿宋_GB2312" w:cs="仿宋_GB2312"/>
          <w:color w:val="auto"/>
          <w:sz w:val="32"/>
          <w:szCs w:val="32"/>
          <w:lang w:val="en-US" w:eastAsia="zh-CN"/>
        </w:rPr>
        <w:t>现场设置的各种安全设施和设备严禁挪动或移作他用。</w:t>
      </w:r>
    </w:p>
    <w:p w14:paraId="33AEFAC9">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71" w:name="_Toc5024"/>
      <w:bookmarkStart w:id="172" w:name="_Toc6384"/>
      <w:r>
        <w:rPr>
          <w:rFonts w:hint="eastAsia" w:ascii="楷体_GB2312" w:hAnsi="楷体_GB2312" w:eastAsia="楷体_GB2312" w:cs="楷体_GB2312"/>
          <w:b/>
          <w:bCs/>
          <w:color w:val="auto"/>
          <w:sz w:val="32"/>
          <w:szCs w:val="32"/>
          <w:lang w:val="en-US" w:eastAsia="zh-CN"/>
        </w:rPr>
        <w:t>第五条 安全设施和设备的移除、报废</w:t>
      </w:r>
      <w:bookmarkEnd w:id="171"/>
      <w:bookmarkEnd w:id="172"/>
    </w:p>
    <w:p w14:paraId="6B693222">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（一）</w:t>
      </w:r>
      <w:r>
        <w:rPr>
          <w:rFonts w:hint="eastAsia" w:ascii="仿宋_GB2312" w:hAnsi="仿宋_GB2312" w:eastAsia="仿宋_GB2312" w:cs="仿宋_GB2312"/>
          <w:color w:val="auto"/>
          <w:sz w:val="32"/>
          <w:szCs w:val="32"/>
          <w:lang w:val="en-US" w:eastAsia="zh-CN"/>
        </w:rPr>
        <w:t xml:space="preserve">经试验或修理后达不到保障安全功能的或修理费用已经超过重新采购或制造价格的安全设施可作报废处理。 </w:t>
      </w:r>
    </w:p>
    <w:p w14:paraId="63223DDE">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（二）</w:t>
      </w:r>
      <w:r>
        <w:rPr>
          <w:rFonts w:hint="eastAsia" w:ascii="仿宋_GB2312" w:hAnsi="仿宋_GB2312" w:eastAsia="仿宋_GB2312" w:cs="仿宋_GB2312"/>
          <w:color w:val="auto"/>
          <w:sz w:val="32"/>
          <w:szCs w:val="32"/>
          <w:lang w:val="en-US" w:eastAsia="zh-CN"/>
        </w:rPr>
        <w:t xml:space="preserve">安全设施和设备的移除、报废必须报公司分管安全副总同意，不得擅自拆除。对于需要移除、更换或报废的安全设施和设备要向公司安全环保部备案。 </w:t>
      </w:r>
    </w:p>
    <w:p w14:paraId="2BC3A568">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73" w:name="_Toc16736"/>
      <w:bookmarkStart w:id="174" w:name="_Toc19313"/>
      <w:r>
        <w:rPr>
          <w:rFonts w:hint="eastAsia" w:ascii="楷体_GB2312" w:hAnsi="楷体_GB2312" w:eastAsia="楷体_GB2312" w:cs="楷体_GB2312"/>
          <w:b/>
          <w:bCs/>
          <w:color w:val="auto"/>
          <w:sz w:val="32"/>
          <w:szCs w:val="32"/>
          <w:lang w:val="en-US" w:eastAsia="zh-CN"/>
        </w:rPr>
        <w:t>第六条 附 则</w:t>
      </w:r>
      <w:bookmarkEnd w:id="173"/>
      <w:bookmarkEnd w:id="174"/>
    </w:p>
    <w:p w14:paraId="23983CCB">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（一）</w:t>
      </w:r>
      <w:r>
        <w:rPr>
          <w:rFonts w:hint="eastAsia" w:ascii="仿宋_GB2312" w:hAnsi="仿宋_GB2312" w:eastAsia="仿宋_GB2312" w:cs="仿宋_GB2312"/>
          <w:color w:val="auto"/>
          <w:sz w:val="32"/>
          <w:szCs w:val="32"/>
          <w:lang w:val="en-US" w:eastAsia="zh-CN"/>
        </w:rPr>
        <w:t>本办法由阆中水城公司安全环保部负责解释。</w:t>
      </w:r>
    </w:p>
    <w:p w14:paraId="4E5B282B">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（二）</w:t>
      </w:r>
      <w:r>
        <w:rPr>
          <w:rFonts w:hint="eastAsia" w:ascii="仿宋_GB2312" w:hAnsi="仿宋_GB2312" w:eastAsia="仿宋_GB2312" w:cs="仿宋_GB2312"/>
          <w:color w:val="auto"/>
          <w:sz w:val="32"/>
          <w:szCs w:val="32"/>
          <w:lang w:val="en-US" w:eastAsia="zh-CN"/>
        </w:rPr>
        <w:t>本办法自发布之日起执行。</w:t>
      </w:r>
    </w:p>
    <w:p w14:paraId="1CC041B7">
      <w:pPr>
        <w:pStyle w:val="8"/>
        <w:keepNext w:val="0"/>
        <w:keepLines w:val="0"/>
        <w:pageBreakBefore w:val="0"/>
        <w:kinsoku/>
        <w:overflowPunct/>
        <w:autoSpaceDE/>
        <w:autoSpaceDN/>
        <w:bidi w:val="0"/>
        <w:spacing w:line="600" w:lineRule="exact"/>
        <w:textAlignment w:val="auto"/>
        <w:rPr>
          <w:rFonts w:hint="eastAsia"/>
          <w:color w:val="auto"/>
          <w:lang w:val="zh-CN"/>
        </w:rPr>
      </w:pPr>
    </w:p>
    <w:p w14:paraId="6648935B">
      <w:pPr>
        <w:rPr>
          <w:rFonts w:hint="eastAsia" w:ascii="黑体" w:hAnsi="黑体" w:eastAsia="黑体" w:cs="黑体"/>
          <w:b w:val="0"/>
          <w:bCs/>
          <w:color w:val="auto"/>
          <w:sz w:val="44"/>
          <w:szCs w:val="44"/>
          <w:lang w:val="en-US" w:eastAsia="zh-CN"/>
        </w:rPr>
      </w:pPr>
      <w:bookmarkStart w:id="175" w:name="_Toc17495"/>
      <w:r>
        <w:rPr>
          <w:rFonts w:hint="eastAsia" w:ascii="黑体" w:hAnsi="黑体" w:eastAsia="黑体" w:cs="黑体"/>
          <w:b w:val="0"/>
          <w:bCs/>
          <w:color w:val="auto"/>
          <w:sz w:val="44"/>
          <w:szCs w:val="44"/>
          <w:lang w:val="en-US" w:eastAsia="zh-CN"/>
        </w:rPr>
        <w:br w:type="page"/>
      </w:r>
    </w:p>
    <w:p w14:paraId="3B920C30">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176" w:name="_Toc22305"/>
      <w:r>
        <w:rPr>
          <w:rFonts w:hint="eastAsia" w:ascii="黑体" w:hAnsi="黑体" w:eastAsia="黑体" w:cs="黑体"/>
          <w:b w:val="0"/>
          <w:bCs/>
          <w:color w:val="auto"/>
          <w:sz w:val="44"/>
          <w:szCs w:val="44"/>
          <w:lang w:val="en-US" w:eastAsia="zh-CN"/>
        </w:rPr>
        <w:t>作业管理</w:t>
      </w:r>
      <w:bookmarkEnd w:id="175"/>
      <w:r>
        <w:rPr>
          <w:rFonts w:hint="eastAsia" w:ascii="黑体" w:hAnsi="黑体" w:eastAsia="黑体" w:cs="黑体"/>
          <w:b w:val="0"/>
          <w:bCs/>
          <w:color w:val="auto"/>
          <w:sz w:val="44"/>
          <w:szCs w:val="44"/>
          <w:lang w:val="en-US" w:eastAsia="zh-CN"/>
        </w:rPr>
        <w:t>办法（试行）</w:t>
      </w:r>
      <w:bookmarkEnd w:id="176"/>
    </w:p>
    <w:p w14:paraId="5218E249">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77" w:name="_Toc20305"/>
      <w:bookmarkStart w:id="178" w:name="_Toc30925"/>
      <w:r>
        <w:rPr>
          <w:rFonts w:hint="eastAsia" w:ascii="楷体_GB2312" w:hAnsi="楷体_GB2312" w:eastAsia="楷体_GB2312" w:cs="楷体_GB2312"/>
          <w:b/>
          <w:bCs/>
          <w:color w:val="auto"/>
          <w:sz w:val="32"/>
          <w:szCs w:val="32"/>
          <w:lang w:val="en-US" w:eastAsia="zh-CN"/>
        </w:rPr>
        <w:t>第一条 总 则</w:t>
      </w:r>
      <w:bookmarkEnd w:id="177"/>
      <w:bookmarkEnd w:id="178"/>
    </w:p>
    <w:p w14:paraId="775475D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bCs/>
          <w:color w:val="auto"/>
          <w:sz w:val="32"/>
          <w:szCs w:val="28"/>
          <w:lang w:val="en-US" w:eastAsia="zh-CN"/>
        </w:rPr>
        <w:t>（一）</w:t>
      </w:r>
      <w:r>
        <w:rPr>
          <w:rFonts w:hint="default" w:ascii="Times New Roman" w:hAnsi="Times New Roman" w:eastAsia="仿宋_GB2312" w:cs="Times New Roman"/>
          <w:color w:val="auto"/>
          <w:sz w:val="32"/>
          <w:szCs w:val="28"/>
        </w:rPr>
        <w:t>为加强</w:t>
      </w:r>
      <w:r>
        <w:rPr>
          <w:rFonts w:hint="default" w:ascii="Times New Roman" w:hAnsi="Times New Roman" w:eastAsia="仿宋_GB2312" w:cs="Times New Roman"/>
          <w:color w:val="auto"/>
          <w:sz w:val="32"/>
          <w:szCs w:val="28"/>
          <w:lang w:val="en-US" w:eastAsia="zh-CN"/>
        </w:rPr>
        <w:t>公司</w:t>
      </w:r>
      <w:r>
        <w:rPr>
          <w:rFonts w:hint="default" w:ascii="Times New Roman" w:hAnsi="Times New Roman" w:eastAsia="仿宋_GB2312" w:cs="Times New Roman"/>
          <w:color w:val="auto"/>
          <w:sz w:val="32"/>
          <w:szCs w:val="28"/>
        </w:rPr>
        <w:t>危险作业的安全管理，预防人员伤害事故的发生，保障正常的生产程序，</w:t>
      </w:r>
      <w:r>
        <w:rPr>
          <w:rFonts w:hint="default" w:ascii="Times New Roman" w:hAnsi="Times New Roman" w:eastAsia="仿宋_GB2312" w:cs="Times New Roman"/>
          <w:color w:val="auto"/>
          <w:sz w:val="32"/>
          <w:szCs w:val="28"/>
          <w:lang w:val="en-US" w:eastAsia="zh-CN"/>
        </w:rPr>
        <w:t>结合实际，特</w:t>
      </w:r>
      <w:r>
        <w:rPr>
          <w:rFonts w:hint="default" w:ascii="Times New Roman" w:hAnsi="Times New Roman" w:eastAsia="仿宋_GB2312" w:cs="Times New Roman"/>
          <w:color w:val="auto"/>
          <w:sz w:val="32"/>
          <w:szCs w:val="28"/>
        </w:rPr>
        <w:t>制定本</w:t>
      </w:r>
      <w:r>
        <w:rPr>
          <w:rFonts w:hint="eastAsia" w:eastAsia="仿宋_GB2312" w:cs="Times New Roman"/>
          <w:color w:val="auto"/>
          <w:sz w:val="32"/>
          <w:szCs w:val="28"/>
          <w:lang w:val="en-US" w:eastAsia="zh-CN"/>
        </w:rPr>
        <w:t>办法</w:t>
      </w:r>
      <w:r>
        <w:rPr>
          <w:rFonts w:hint="default" w:ascii="Times New Roman" w:hAnsi="Times New Roman" w:eastAsia="仿宋_GB2312" w:cs="Times New Roman"/>
          <w:color w:val="auto"/>
          <w:sz w:val="32"/>
          <w:szCs w:val="28"/>
        </w:rPr>
        <w:t>。</w:t>
      </w:r>
    </w:p>
    <w:p w14:paraId="5CA5A42C">
      <w:pPr>
        <w:keepNext w:val="0"/>
        <w:keepLines w:val="0"/>
        <w:pageBreakBefore w:val="0"/>
        <w:kinsoku/>
        <w:overflowPunct/>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28"/>
          <w:lang w:val="en-US" w:eastAsia="zh-CN"/>
        </w:rPr>
      </w:pPr>
      <w:r>
        <w:rPr>
          <w:rFonts w:hint="eastAsia" w:eastAsia="楷体_GB2312" w:cs="Times New Roman"/>
          <w:b/>
          <w:bCs/>
          <w:color w:val="auto"/>
          <w:sz w:val="32"/>
          <w:szCs w:val="28"/>
          <w:lang w:val="en-US" w:eastAsia="zh-CN"/>
        </w:rPr>
        <w:t>（二）</w:t>
      </w: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eastAsia="仿宋_GB2312" w:cs="Times New Roman"/>
          <w:color w:val="auto"/>
          <w:sz w:val="32"/>
          <w:szCs w:val="28"/>
          <w:lang w:val="en-US" w:eastAsia="zh-CN"/>
        </w:rPr>
        <w:t>生产经营(承包或承租项目除外)</w:t>
      </w:r>
      <w:r>
        <w:rPr>
          <w:rFonts w:hint="default" w:eastAsia="仿宋_GB2312" w:cs="Times New Roman"/>
          <w:color w:val="auto"/>
          <w:sz w:val="32"/>
          <w:szCs w:val="28"/>
          <w:lang w:val="en-US" w:eastAsia="zh-CN"/>
        </w:rPr>
        <w:t>过程中</w:t>
      </w:r>
      <w:r>
        <w:rPr>
          <w:rFonts w:hint="default" w:ascii="Times New Roman" w:hAnsi="Times New Roman" w:eastAsia="仿宋_GB2312" w:cs="Times New Roman"/>
          <w:color w:val="auto"/>
          <w:sz w:val="32"/>
          <w:szCs w:val="28"/>
        </w:rPr>
        <w:t>危险作业过程的管理</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lang w:val="en-US" w:eastAsia="zh-CN"/>
        </w:rPr>
        <w:t>包含有限空间作业、动火作业、高处作业等。</w:t>
      </w:r>
      <w:bookmarkStart w:id="179" w:name="_Toc70599253"/>
      <w:bookmarkStart w:id="180" w:name="_Toc29097"/>
    </w:p>
    <w:p w14:paraId="1CDDD75A">
      <w:pPr>
        <w:keepNext w:val="0"/>
        <w:keepLines w:val="0"/>
        <w:pageBreakBefore w:val="0"/>
        <w:kinsoku/>
        <w:overflowPunct/>
        <w:autoSpaceDE/>
        <w:autoSpaceDN/>
        <w:bidi w:val="0"/>
        <w:spacing w:line="600" w:lineRule="exact"/>
        <w:ind w:firstLine="643" w:firstLineChars="200"/>
        <w:textAlignment w:val="auto"/>
        <w:outlineLvl w:val="0"/>
        <w:rPr>
          <w:rFonts w:hint="default" w:ascii="楷体_GB2312" w:hAnsi="楷体_GB2312" w:eastAsia="楷体_GB2312" w:cs="楷体_GB2312"/>
          <w:b/>
          <w:bCs/>
          <w:color w:val="auto"/>
          <w:sz w:val="32"/>
          <w:szCs w:val="32"/>
          <w:lang w:val="en-US" w:eastAsia="zh-CN"/>
        </w:rPr>
      </w:pPr>
      <w:bookmarkStart w:id="181" w:name="_Toc16499"/>
      <w:bookmarkStart w:id="182" w:name="_Toc14067"/>
      <w:r>
        <w:rPr>
          <w:rFonts w:hint="default" w:ascii="楷体_GB2312" w:hAnsi="楷体_GB2312" w:eastAsia="楷体_GB2312" w:cs="楷体_GB2312"/>
          <w:b/>
          <w:bCs/>
          <w:color w:val="auto"/>
          <w:sz w:val="32"/>
          <w:szCs w:val="32"/>
          <w:lang w:val="en-US" w:eastAsia="zh-CN"/>
        </w:rPr>
        <w:t>第二</w:t>
      </w:r>
      <w:r>
        <w:rPr>
          <w:rFonts w:hint="eastAsia" w:ascii="楷体_GB2312" w:hAnsi="楷体_GB2312" w:eastAsia="楷体_GB2312" w:cs="楷体_GB2312"/>
          <w:b/>
          <w:bCs/>
          <w:color w:val="auto"/>
          <w:sz w:val="32"/>
          <w:szCs w:val="32"/>
          <w:lang w:val="en-US" w:eastAsia="zh-CN"/>
        </w:rPr>
        <w:t>条</w:t>
      </w:r>
      <w:r>
        <w:rPr>
          <w:rFonts w:hint="default" w:ascii="楷体_GB2312" w:hAnsi="楷体_GB2312" w:eastAsia="楷体_GB2312" w:cs="楷体_GB2312"/>
          <w:b/>
          <w:bCs/>
          <w:color w:val="auto"/>
          <w:sz w:val="32"/>
          <w:szCs w:val="32"/>
          <w:lang w:val="en-US" w:eastAsia="zh-CN"/>
        </w:rPr>
        <w:t xml:space="preserve"> 术</w:t>
      </w:r>
      <w:r>
        <w:rPr>
          <w:rFonts w:hint="eastAsia" w:ascii="楷体_GB2312" w:hAnsi="楷体_GB2312" w:eastAsia="楷体_GB2312" w:cs="楷体_GB2312"/>
          <w:b/>
          <w:bCs/>
          <w:color w:val="auto"/>
          <w:sz w:val="32"/>
          <w:szCs w:val="32"/>
          <w:lang w:val="en-US" w:eastAsia="zh-CN"/>
        </w:rPr>
        <w:t xml:space="preserve"> </w:t>
      </w:r>
      <w:r>
        <w:rPr>
          <w:rFonts w:hint="default" w:ascii="楷体_GB2312" w:hAnsi="楷体_GB2312" w:eastAsia="楷体_GB2312" w:cs="楷体_GB2312"/>
          <w:b/>
          <w:bCs/>
          <w:color w:val="auto"/>
          <w:sz w:val="32"/>
          <w:szCs w:val="32"/>
          <w:lang w:val="en-US" w:eastAsia="zh-CN"/>
        </w:rPr>
        <w:t>语</w:t>
      </w:r>
      <w:bookmarkEnd w:id="179"/>
      <w:bookmarkEnd w:id="180"/>
      <w:bookmarkEnd w:id="181"/>
      <w:bookmarkEnd w:id="182"/>
    </w:p>
    <w:p w14:paraId="6B4985F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bCs w:val="0"/>
          <w:color w:val="auto"/>
          <w:sz w:val="32"/>
          <w:szCs w:val="28"/>
          <w:lang w:val="en-US" w:eastAsia="zh-CN"/>
        </w:rPr>
        <w:t>（一）</w:t>
      </w:r>
      <w:r>
        <w:rPr>
          <w:rFonts w:hint="eastAsia" w:eastAsia="仿宋_GB2312" w:cs="Times New Roman"/>
          <w:color w:val="auto"/>
          <w:sz w:val="32"/>
          <w:szCs w:val="28"/>
          <w:lang w:val="en-US" w:eastAsia="zh-CN"/>
        </w:rPr>
        <w:t>办法</w:t>
      </w:r>
      <w:r>
        <w:rPr>
          <w:rFonts w:hint="default" w:ascii="Times New Roman" w:hAnsi="Times New Roman" w:eastAsia="仿宋_GB2312" w:cs="Times New Roman"/>
          <w:color w:val="auto"/>
          <w:sz w:val="32"/>
          <w:szCs w:val="28"/>
        </w:rPr>
        <w:t>所称的危险作业：指对作业人员本身和周围人员及设备具有较大的危险性，可能引发重大事故的作业，主要是临时性作业以及劳动条件恶劣的作业。</w:t>
      </w:r>
    </w:p>
    <w:p w14:paraId="5B20EB8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color w:val="auto"/>
          <w:sz w:val="32"/>
          <w:szCs w:val="28"/>
        </w:rPr>
      </w:pPr>
      <w:r>
        <w:rPr>
          <w:rFonts w:hint="eastAsia" w:eastAsia="楷体_GB2312" w:cs="Times New Roman"/>
          <w:b/>
          <w:bCs w:val="0"/>
          <w:color w:val="auto"/>
          <w:sz w:val="32"/>
          <w:szCs w:val="28"/>
          <w:lang w:val="en-US" w:eastAsia="zh-CN"/>
        </w:rPr>
        <w:t>（二）</w:t>
      </w:r>
      <w:r>
        <w:rPr>
          <w:rFonts w:hint="default" w:ascii="Times New Roman" w:hAnsi="Times New Roman" w:eastAsia="仿宋_GB2312" w:cs="Times New Roman"/>
          <w:color w:val="auto"/>
          <w:sz w:val="32"/>
          <w:szCs w:val="28"/>
        </w:rPr>
        <w:t>公司危险作业包括以下作业：</w:t>
      </w:r>
    </w:p>
    <w:p w14:paraId="3DD018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1．</w:t>
      </w:r>
      <w:r>
        <w:rPr>
          <w:rFonts w:hint="default" w:ascii="Times New Roman" w:hAnsi="Times New Roman" w:eastAsia="仿宋_GB2312" w:cs="Times New Roman"/>
          <w:color w:val="auto"/>
          <w:sz w:val="32"/>
          <w:szCs w:val="28"/>
        </w:rPr>
        <w:t>高度超过基准面2米的高处作业；</w:t>
      </w:r>
    </w:p>
    <w:p w14:paraId="50D83A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val="en-US" w:eastAsia="zh-CN"/>
        </w:rPr>
      </w:pPr>
      <w:r>
        <w:rPr>
          <w:rFonts w:hint="default" w:ascii="仿宋_GB2312" w:hAnsi="仿宋_GB2312" w:eastAsia="仿宋_GB2312" w:cs="仿宋_GB2312"/>
          <w:b/>
          <w:bCs/>
          <w:color w:val="auto"/>
          <w:kern w:val="2"/>
          <w:sz w:val="32"/>
          <w:szCs w:val="32"/>
          <w:lang w:val="en-US" w:eastAsia="zh-CN" w:bidi="ar-SA"/>
        </w:rPr>
        <w:t>2．</w:t>
      </w:r>
      <w:r>
        <w:rPr>
          <w:rFonts w:hint="default" w:ascii="Times New Roman" w:hAnsi="Times New Roman" w:eastAsia="仿宋_GB2312" w:cs="Times New Roman"/>
          <w:color w:val="auto"/>
          <w:sz w:val="32"/>
          <w:szCs w:val="28"/>
        </w:rPr>
        <w:t>动火作业；</w:t>
      </w:r>
    </w:p>
    <w:p w14:paraId="2D1CF4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3．</w:t>
      </w:r>
      <w:r>
        <w:rPr>
          <w:rFonts w:hint="default" w:ascii="Times New Roman" w:hAnsi="Times New Roman" w:eastAsia="仿宋_GB2312" w:cs="Times New Roman"/>
          <w:color w:val="auto"/>
          <w:sz w:val="32"/>
          <w:szCs w:val="28"/>
        </w:rPr>
        <w:t>临时用电；</w:t>
      </w:r>
    </w:p>
    <w:p w14:paraId="21DDFD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val="en-US" w:eastAsia="zh-CN"/>
        </w:rPr>
      </w:pPr>
      <w:r>
        <w:rPr>
          <w:rFonts w:hint="default" w:ascii="仿宋_GB2312" w:hAnsi="仿宋_GB2312" w:eastAsia="仿宋_GB2312" w:cs="仿宋_GB2312"/>
          <w:b/>
          <w:bCs/>
          <w:color w:val="auto"/>
          <w:kern w:val="2"/>
          <w:sz w:val="32"/>
          <w:szCs w:val="32"/>
          <w:lang w:val="en-US" w:eastAsia="zh-CN" w:bidi="ar-SA"/>
        </w:rPr>
        <w:t>4．</w:t>
      </w:r>
      <w:r>
        <w:rPr>
          <w:rFonts w:hint="default" w:ascii="Times New Roman" w:hAnsi="Times New Roman" w:eastAsia="仿宋_GB2312" w:cs="Times New Roman"/>
          <w:color w:val="auto"/>
          <w:sz w:val="32"/>
          <w:szCs w:val="28"/>
        </w:rPr>
        <w:t>有限空间作业。</w:t>
      </w:r>
    </w:p>
    <w:p w14:paraId="19C30DD9">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83" w:name="_Toc27053"/>
      <w:bookmarkStart w:id="184" w:name="_Toc2967"/>
      <w:r>
        <w:rPr>
          <w:rFonts w:hint="eastAsia" w:ascii="楷体_GB2312" w:hAnsi="楷体_GB2312" w:eastAsia="楷体_GB2312" w:cs="楷体_GB2312"/>
          <w:b/>
          <w:bCs/>
          <w:color w:val="auto"/>
          <w:sz w:val="32"/>
          <w:szCs w:val="32"/>
          <w:lang w:val="en-US" w:eastAsia="zh-CN"/>
        </w:rPr>
        <w:t>第三条 定义、审批</w:t>
      </w:r>
      <w:bookmarkEnd w:id="183"/>
      <w:bookmarkEnd w:id="184"/>
    </w:p>
    <w:p w14:paraId="14633320">
      <w:pPr>
        <w:keepNext w:val="0"/>
        <w:keepLines w:val="0"/>
        <w:pageBreakBefore w:val="0"/>
        <w:kinsoku/>
        <w:overflowPunct/>
        <w:autoSpaceDE/>
        <w:autoSpaceDN/>
        <w:bidi w:val="0"/>
        <w:spacing w:line="600" w:lineRule="exact"/>
        <w:ind w:firstLine="643" w:firstLineChars="200"/>
        <w:textAlignment w:val="auto"/>
        <w:outlineLvl w:val="2"/>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w:t>
      </w:r>
      <w:r>
        <w:rPr>
          <w:rFonts w:hint="default" w:ascii="楷体_GB2312" w:hAnsi="楷体_GB2312" w:eastAsia="楷体_GB2312" w:cs="楷体_GB2312"/>
          <w:b/>
          <w:bCs/>
          <w:color w:val="auto"/>
          <w:sz w:val="32"/>
          <w:szCs w:val="32"/>
          <w:lang w:val="en-US" w:eastAsia="zh-CN"/>
        </w:rPr>
        <w:t>高处作业</w:t>
      </w:r>
    </w:p>
    <w:p w14:paraId="7A011A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仿宋_GB2312" w:cs="Times New Roman"/>
          <w:color w:val="auto"/>
          <w:sz w:val="32"/>
          <w:szCs w:val="28"/>
          <w:lang w:val="en-US" w:eastAsia="zh-CN"/>
        </w:rPr>
      </w:pPr>
      <w:r>
        <w:rPr>
          <w:rFonts w:hint="default" w:ascii="仿宋_GB2312" w:hAnsi="仿宋_GB2312" w:eastAsia="仿宋_GB2312" w:cs="仿宋_GB2312"/>
          <w:b/>
          <w:bCs/>
          <w:color w:val="auto"/>
          <w:kern w:val="2"/>
          <w:sz w:val="32"/>
          <w:szCs w:val="32"/>
          <w:lang w:val="en-US" w:eastAsia="zh-CN" w:bidi="ar-SA"/>
        </w:rPr>
        <w:t>1．</w:t>
      </w:r>
      <w:r>
        <w:rPr>
          <w:rFonts w:hint="default" w:ascii="Times New Roman" w:hAnsi="Times New Roman" w:eastAsia="仿宋_GB2312" w:cs="Times New Roman"/>
          <w:color w:val="auto"/>
          <w:sz w:val="32"/>
          <w:szCs w:val="28"/>
          <w:lang w:val="en-US" w:eastAsia="zh-CN"/>
        </w:rPr>
        <w:t>高处作业分为</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28"/>
          <w:lang w:val="en-US" w:eastAsia="zh-CN"/>
        </w:rPr>
        <w:t>级</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28"/>
          <w:lang w:val="en-US" w:eastAsia="zh-CN"/>
        </w:rPr>
        <w:t>级、3级和4级高处作业。</w:t>
      </w:r>
    </w:p>
    <w:p w14:paraId="7FA7D7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作业高度在2m≤h≤5m时，称为1级高处作业</w:t>
      </w:r>
      <w:r>
        <w:rPr>
          <w:rFonts w:hint="eastAsia" w:eastAsia="仿宋_GB2312" w:cs="Times New Roman"/>
          <w:color w:val="auto"/>
          <w:sz w:val="32"/>
          <w:szCs w:val="28"/>
          <w:lang w:val="en-US" w:eastAsia="zh-CN"/>
        </w:rPr>
        <w:t>；</w:t>
      </w:r>
    </w:p>
    <w:p w14:paraId="7CDB5B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作业高度在5m＜h≤15m时，称为2级高处作业</w:t>
      </w:r>
      <w:r>
        <w:rPr>
          <w:rFonts w:hint="eastAsia" w:eastAsia="仿宋_GB2312" w:cs="Times New Roman"/>
          <w:color w:val="auto"/>
          <w:sz w:val="32"/>
          <w:szCs w:val="28"/>
          <w:lang w:val="en-US" w:eastAsia="zh-CN"/>
        </w:rPr>
        <w:t>；</w:t>
      </w:r>
    </w:p>
    <w:p w14:paraId="2EB01A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作业高度在15m＜h≤30m时，称为3级高处作业</w:t>
      </w:r>
      <w:r>
        <w:rPr>
          <w:rFonts w:hint="eastAsia" w:eastAsia="仿宋_GB2312" w:cs="Times New Roman"/>
          <w:color w:val="auto"/>
          <w:sz w:val="32"/>
          <w:szCs w:val="28"/>
          <w:lang w:val="en-US" w:eastAsia="zh-CN"/>
        </w:rPr>
        <w:t>；</w:t>
      </w:r>
    </w:p>
    <w:p w14:paraId="310445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作业高度在h＞30m时，称为4级高处作业。</w:t>
      </w:r>
    </w:p>
    <w:p w14:paraId="775493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val="en-US" w:eastAsia="zh-CN"/>
        </w:rPr>
      </w:pPr>
      <w:r>
        <w:rPr>
          <w:rFonts w:hint="default" w:ascii="仿宋_GB2312" w:hAnsi="仿宋_GB2312" w:eastAsia="仿宋_GB2312" w:cs="仿宋_GB2312"/>
          <w:b/>
          <w:bCs/>
          <w:color w:val="auto"/>
          <w:kern w:val="2"/>
          <w:sz w:val="32"/>
          <w:szCs w:val="32"/>
          <w:lang w:val="en-US" w:eastAsia="zh-CN" w:bidi="ar-SA"/>
        </w:rPr>
        <w:t>2．</w:t>
      </w:r>
      <w:r>
        <w:rPr>
          <w:rFonts w:hint="default" w:ascii="Times New Roman" w:hAnsi="Times New Roman" w:eastAsia="仿宋_GB2312" w:cs="Times New Roman"/>
          <w:color w:val="auto"/>
          <w:sz w:val="32"/>
          <w:szCs w:val="28"/>
          <w:lang w:val="en-US" w:eastAsia="zh-CN"/>
        </w:rPr>
        <w:t>作业负责人根据高处作业的分级和类别向审批单位提出申请，办理高处作业</w:t>
      </w:r>
      <w:r>
        <w:rPr>
          <w:rFonts w:hint="eastAsia" w:ascii="Times New Roman" w:hAnsi="Times New Roman" w:cs="Times New Roman"/>
          <w:color w:val="auto"/>
          <w:sz w:val="32"/>
          <w:szCs w:val="28"/>
          <w:lang w:val="en-US" w:eastAsia="zh-CN"/>
        </w:rPr>
        <w:t>证</w:t>
      </w:r>
      <w:r>
        <w:rPr>
          <w:rFonts w:hint="default" w:ascii="Times New Roman" w:hAnsi="Times New Roman" w:eastAsia="仿宋_GB2312" w:cs="Times New Roman"/>
          <w:color w:val="auto"/>
          <w:sz w:val="32"/>
          <w:szCs w:val="28"/>
          <w:lang w:val="en-US" w:eastAsia="zh-CN"/>
        </w:rPr>
        <w:t>。</w:t>
      </w:r>
    </w:p>
    <w:p w14:paraId="32B519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1级、2级高处作业由作业单位提出申请，作业场所负责部门审批</w:t>
      </w:r>
      <w:r>
        <w:rPr>
          <w:rFonts w:hint="eastAsia" w:eastAsia="仿宋_GB2312" w:cs="Times New Roman"/>
          <w:color w:val="auto"/>
          <w:sz w:val="32"/>
          <w:szCs w:val="28"/>
          <w:lang w:val="en-US" w:eastAsia="zh-CN"/>
        </w:rPr>
        <w:t>；</w:t>
      </w:r>
    </w:p>
    <w:p w14:paraId="3282E0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3级高处作业由作业单位提出申请，</w:t>
      </w:r>
      <w:r>
        <w:rPr>
          <w:rFonts w:hint="eastAsia" w:eastAsia="仿宋_GB2312" w:cs="Times New Roman"/>
          <w:color w:val="auto"/>
          <w:sz w:val="32"/>
          <w:szCs w:val="28"/>
          <w:lang w:val="en-US" w:eastAsia="zh-CN"/>
        </w:rPr>
        <w:t>业</w:t>
      </w:r>
      <w:r>
        <w:rPr>
          <w:rFonts w:hint="default" w:eastAsia="仿宋_GB2312" w:cs="Times New Roman"/>
          <w:color w:val="auto"/>
          <w:sz w:val="32"/>
          <w:szCs w:val="28"/>
          <w:lang w:val="en-US" w:eastAsia="zh-CN"/>
        </w:rPr>
        <w:t>务经办部门（公司运营范围）或项目负责人</w:t>
      </w:r>
      <w:r>
        <w:rPr>
          <w:rFonts w:hint="default" w:ascii="Times New Roman" w:hAnsi="Times New Roman" w:eastAsia="仿宋_GB2312" w:cs="Times New Roman"/>
          <w:color w:val="auto"/>
          <w:sz w:val="32"/>
          <w:szCs w:val="28"/>
          <w:lang w:val="en-US" w:eastAsia="zh-CN"/>
        </w:rPr>
        <w:t>审批</w:t>
      </w:r>
      <w:r>
        <w:rPr>
          <w:rFonts w:hint="eastAsia" w:eastAsia="仿宋_GB2312" w:cs="Times New Roman"/>
          <w:color w:val="auto"/>
          <w:sz w:val="32"/>
          <w:szCs w:val="28"/>
          <w:lang w:val="en-US" w:eastAsia="zh-CN"/>
        </w:rPr>
        <w:t>；</w:t>
      </w:r>
    </w:p>
    <w:p w14:paraId="7D41B3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4级高处作业由作业单位提出申请，逐级审核，分管</w:t>
      </w:r>
      <w:r>
        <w:rPr>
          <w:rFonts w:hint="eastAsia" w:cs="Times New Roman"/>
          <w:color w:val="auto"/>
          <w:sz w:val="32"/>
          <w:szCs w:val="28"/>
          <w:lang w:val="en-US" w:eastAsia="zh-CN"/>
        </w:rPr>
        <w:t>领导（</w:t>
      </w:r>
      <w:r>
        <w:rPr>
          <w:rFonts w:hint="default" w:eastAsia="仿宋_GB2312" w:cs="Times New Roman"/>
          <w:color w:val="auto"/>
          <w:sz w:val="32"/>
          <w:szCs w:val="28"/>
          <w:lang w:val="en-US" w:eastAsia="zh-CN"/>
        </w:rPr>
        <w:t>公司运营范围）</w:t>
      </w:r>
      <w:r>
        <w:rPr>
          <w:rFonts w:hint="default" w:ascii="Times New Roman" w:hAnsi="Times New Roman" w:eastAsia="仿宋_GB2312" w:cs="Times New Roman"/>
          <w:color w:val="auto"/>
          <w:sz w:val="32"/>
          <w:szCs w:val="28"/>
          <w:lang w:val="en-US" w:eastAsia="zh-CN"/>
        </w:rPr>
        <w:t>审批</w:t>
      </w:r>
      <w:r>
        <w:rPr>
          <w:rFonts w:hint="eastAsia" w:eastAsia="仿宋_GB2312" w:cs="Times New Roman"/>
          <w:color w:val="auto"/>
          <w:sz w:val="32"/>
          <w:szCs w:val="28"/>
          <w:lang w:val="en-US" w:eastAsia="zh-CN"/>
        </w:rPr>
        <w:t>；</w:t>
      </w:r>
    </w:p>
    <w:p w14:paraId="28CE6D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val="en-US" w:eastAsia="zh-CN"/>
        </w:rPr>
      </w:pPr>
      <w:r>
        <w:rPr>
          <w:rFonts w:hint="default" w:ascii="仿宋_GB2312" w:hAnsi="仿宋_GB2312" w:eastAsia="仿宋_GB2312" w:cs="仿宋_GB2312"/>
          <w:b/>
          <w:bCs/>
          <w:color w:val="auto"/>
          <w:kern w:val="2"/>
          <w:sz w:val="32"/>
          <w:szCs w:val="32"/>
          <w:lang w:val="en-US" w:eastAsia="zh-CN" w:bidi="ar-SA"/>
        </w:rPr>
        <w:t>3．</w:t>
      </w:r>
      <w:r>
        <w:rPr>
          <w:rFonts w:hint="default" w:ascii="Times New Roman" w:hAnsi="Times New Roman" w:eastAsia="仿宋_GB2312" w:cs="Times New Roman"/>
          <w:color w:val="auto"/>
          <w:sz w:val="32"/>
          <w:szCs w:val="28"/>
          <w:lang w:val="en-US" w:eastAsia="zh-CN"/>
        </w:rPr>
        <w:t>高处作业票的有效期为一个作业周期，最长不得超过7天。</w:t>
      </w:r>
    </w:p>
    <w:p w14:paraId="6611C3D5">
      <w:pPr>
        <w:keepNext w:val="0"/>
        <w:keepLines w:val="0"/>
        <w:pageBreakBefore w:val="0"/>
        <w:kinsoku/>
        <w:overflowPunct/>
        <w:autoSpaceDE/>
        <w:autoSpaceDN/>
        <w:bidi w:val="0"/>
        <w:spacing w:line="600" w:lineRule="exact"/>
        <w:ind w:firstLine="643" w:firstLineChars="200"/>
        <w:textAlignment w:val="auto"/>
        <w:outlineLvl w:val="2"/>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w:t>
      </w:r>
      <w:r>
        <w:rPr>
          <w:rFonts w:hint="default" w:ascii="楷体_GB2312" w:hAnsi="楷体_GB2312" w:eastAsia="楷体_GB2312" w:cs="楷体_GB2312"/>
          <w:b/>
          <w:bCs/>
          <w:color w:val="auto"/>
          <w:sz w:val="32"/>
          <w:szCs w:val="32"/>
          <w:lang w:val="en-US" w:eastAsia="zh-CN"/>
        </w:rPr>
        <w:t>动火作业</w:t>
      </w:r>
    </w:p>
    <w:p w14:paraId="757EBA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val="en-US" w:eastAsia="zh-CN"/>
        </w:rPr>
      </w:pPr>
      <w:r>
        <w:rPr>
          <w:rFonts w:hint="default" w:ascii="仿宋_GB2312" w:hAnsi="仿宋_GB2312" w:eastAsia="仿宋_GB2312" w:cs="仿宋_GB2312"/>
          <w:b/>
          <w:bCs/>
          <w:color w:val="auto"/>
          <w:kern w:val="2"/>
          <w:sz w:val="32"/>
          <w:szCs w:val="32"/>
          <w:lang w:val="en-US" w:eastAsia="zh-CN" w:bidi="ar-SA"/>
        </w:rPr>
        <w:t>1．</w:t>
      </w:r>
      <w:r>
        <w:rPr>
          <w:rFonts w:hint="default" w:ascii="Times New Roman" w:hAnsi="Times New Roman" w:eastAsia="仿宋_GB2312" w:cs="Times New Roman"/>
          <w:color w:val="auto"/>
          <w:sz w:val="32"/>
          <w:szCs w:val="28"/>
          <w:lang w:val="en-US" w:eastAsia="zh-CN"/>
        </w:rPr>
        <w:t>在公司固定动火区外进行的可能产生火焰、火花或炽热表面的非常规作业需要办理动火作业证。公司动火作业分为三级动火、二级动火、一级动火、特殊动火四个级别。遇节假日及其他特殊情况时，动火作业应升级管理。</w:t>
      </w:r>
    </w:p>
    <w:p w14:paraId="67E943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三级动火作业是指除特殊动火、一级动火和二级动火以外的所有动火作业。</w:t>
      </w:r>
    </w:p>
    <w:p w14:paraId="5C2152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二级动火作业是指除特殊动火、一级动火以外，同时存在高处作业或有限空间作业的动火作业。</w:t>
      </w:r>
    </w:p>
    <w:p w14:paraId="495BDC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一级动火作业是指在易燃易爆场所进行的除特殊动火作业以外的所有动火。</w:t>
      </w:r>
    </w:p>
    <w:p w14:paraId="208C33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特殊动火是指在生产运行状态下的易燃易爆装置、运输管道、储罐等部位进行的动火作业，带压不置换动火作业按特殊动火管理。</w:t>
      </w:r>
    </w:p>
    <w:p w14:paraId="1028B9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val="en-US" w:eastAsia="zh-CN"/>
        </w:rPr>
      </w:pPr>
      <w:r>
        <w:rPr>
          <w:rFonts w:hint="default" w:ascii="仿宋_GB2312" w:hAnsi="仿宋_GB2312" w:eastAsia="仿宋_GB2312" w:cs="仿宋_GB2312"/>
          <w:b/>
          <w:bCs/>
          <w:color w:val="auto"/>
          <w:kern w:val="2"/>
          <w:sz w:val="32"/>
          <w:szCs w:val="32"/>
          <w:lang w:val="en-US" w:eastAsia="zh-CN" w:bidi="ar-SA"/>
        </w:rPr>
        <w:t>2．</w:t>
      </w:r>
      <w:r>
        <w:rPr>
          <w:rFonts w:hint="default" w:ascii="Times New Roman" w:hAnsi="Times New Roman" w:eastAsia="仿宋_GB2312" w:cs="Times New Roman"/>
          <w:color w:val="auto"/>
          <w:sz w:val="32"/>
          <w:szCs w:val="28"/>
          <w:lang w:val="en-US" w:eastAsia="zh-CN"/>
        </w:rPr>
        <w:t>特殊动火作业由分管领导审批，一级</w:t>
      </w:r>
      <w:r>
        <w:rPr>
          <w:rFonts w:hint="eastAsia" w:eastAsia="仿宋_GB2312" w:cs="Times New Roman"/>
          <w:color w:val="auto"/>
          <w:sz w:val="32"/>
          <w:szCs w:val="28"/>
          <w:lang w:val="en-US" w:eastAsia="zh-CN"/>
        </w:rPr>
        <w:t>、</w:t>
      </w:r>
      <w:r>
        <w:rPr>
          <w:rFonts w:hint="default" w:ascii="Times New Roman" w:hAnsi="Times New Roman" w:eastAsia="仿宋_GB2312" w:cs="Times New Roman"/>
          <w:color w:val="auto"/>
          <w:sz w:val="32"/>
          <w:szCs w:val="28"/>
          <w:lang w:val="en-US" w:eastAsia="zh-CN"/>
        </w:rPr>
        <w:t>二级动火作业由</w:t>
      </w:r>
      <w:r>
        <w:rPr>
          <w:rFonts w:hint="eastAsia" w:ascii="Times New Roman" w:hAnsi="Times New Roman" w:eastAsia="仿宋_GB2312" w:cs="Times New Roman"/>
          <w:color w:val="auto"/>
          <w:sz w:val="32"/>
          <w:szCs w:val="28"/>
          <w:lang w:val="en-US" w:eastAsia="zh-CN"/>
        </w:rPr>
        <w:t>业务经办</w:t>
      </w:r>
      <w:r>
        <w:rPr>
          <w:rFonts w:hint="default" w:ascii="Times New Roman" w:hAnsi="Times New Roman" w:eastAsia="仿宋_GB2312" w:cs="Times New Roman"/>
          <w:color w:val="auto"/>
          <w:sz w:val="32"/>
          <w:szCs w:val="28"/>
          <w:lang w:val="en-US" w:eastAsia="zh-CN"/>
        </w:rPr>
        <w:t>部门（公司</w:t>
      </w:r>
      <w:r>
        <w:rPr>
          <w:rFonts w:hint="eastAsia" w:eastAsia="仿宋_GB2312" w:cs="Times New Roman"/>
          <w:color w:val="auto"/>
          <w:sz w:val="32"/>
          <w:szCs w:val="28"/>
          <w:lang w:val="en-US" w:eastAsia="zh-CN"/>
        </w:rPr>
        <w:t>生产经营</w:t>
      </w:r>
      <w:r>
        <w:rPr>
          <w:rFonts w:hint="default" w:ascii="Times New Roman" w:hAnsi="Times New Roman" w:eastAsia="仿宋_GB2312" w:cs="Times New Roman"/>
          <w:color w:val="auto"/>
          <w:sz w:val="32"/>
          <w:szCs w:val="28"/>
          <w:lang w:val="en-US" w:eastAsia="zh-CN"/>
        </w:rPr>
        <w:t>范围）审批，三级动火作业由作业班组长、部门负责人审批。特殊动火和一级动火作业票有效期不超过8个小时，二级、三级动火作业</w:t>
      </w:r>
      <w:r>
        <w:rPr>
          <w:rFonts w:hint="eastAsia" w:ascii="Times New Roman" w:hAnsi="Times New Roman" w:eastAsia="仿宋_GB2312" w:cs="Times New Roman"/>
          <w:color w:val="auto"/>
          <w:sz w:val="32"/>
          <w:szCs w:val="28"/>
          <w:lang w:val="en-US" w:eastAsia="zh-CN"/>
        </w:rPr>
        <w:t>证</w:t>
      </w:r>
      <w:r>
        <w:rPr>
          <w:rFonts w:hint="default" w:ascii="Times New Roman" w:hAnsi="Times New Roman" w:eastAsia="仿宋_GB2312" w:cs="Times New Roman"/>
          <w:color w:val="auto"/>
          <w:sz w:val="32"/>
          <w:szCs w:val="28"/>
          <w:lang w:val="en-US" w:eastAsia="zh-CN"/>
        </w:rPr>
        <w:t>有效期不超过72小时。</w:t>
      </w:r>
    </w:p>
    <w:p w14:paraId="02AAF595">
      <w:pPr>
        <w:keepNext w:val="0"/>
        <w:keepLines w:val="0"/>
        <w:pageBreakBefore w:val="0"/>
        <w:kinsoku/>
        <w:overflowPunct/>
        <w:autoSpaceDE/>
        <w:autoSpaceDN/>
        <w:bidi w:val="0"/>
        <w:spacing w:line="600" w:lineRule="exact"/>
        <w:ind w:firstLine="643" w:firstLineChars="200"/>
        <w:textAlignment w:val="auto"/>
        <w:outlineLvl w:val="2"/>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w:t>
      </w:r>
      <w:r>
        <w:rPr>
          <w:rFonts w:hint="default" w:ascii="楷体_GB2312" w:hAnsi="楷体_GB2312" w:eastAsia="楷体_GB2312" w:cs="楷体_GB2312"/>
          <w:b/>
          <w:bCs/>
          <w:color w:val="auto"/>
          <w:sz w:val="32"/>
          <w:szCs w:val="32"/>
          <w:lang w:val="en-US" w:eastAsia="zh-CN"/>
        </w:rPr>
        <w:t>临时用电</w:t>
      </w:r>
    </w:p>
    <w:p w14:paraId="298250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val="en-US" w:eastAsia="zh-CN"/>
        </w:rPr>
      </w:pPr>
      <w:bookmarkStart w:id="185" w:name="_Toc70599254"/>
      <w:bookmarkStart w:id="186" w:name="_Toc10610"/>
      <w:r>
        <w:rPr>
          <w:rFonts w:hint="default" w:ascii="仿宋_GB2312" w:hAnsi="仿宋_GB2312" w:eastAsia="仿宋_GB2312" w:cs="仿宋_GB2312"/>
          <w:b/>
          <w:bCs/>
          <w:color w:val="auto"/>
          <w:kern w:val="2"/>
          <w:sz w:val="32"/>
          <w:szCs w:val="32"/>
          <w:lang w:val="en-US" w:eastAsia="zh-CN" w:bidi="ar-SA"/>
        </w:rPr>
        <w:t>1．</w:t>
      </w:r>
      <w:r>
        <w:rPr>
          <w:rFonts w:hint="default" w:ascii="Times New Roman" w:hAnsi="Times New Roman" w:eastAsia="仿宋_GB2312" w:cs="Times New Roman"/>
          <w:color w:val="auto"/>
          <w:sz w:val="32"/>
          <w:szCs w:val="28"/>
          <w:lang w:val="en-US" w:eastAsia="zh-CN"/>
        </w:rPr>
        <w:t>临时用电作业是指在</w:t>
      </w:r>
      <w:r>
        <w:rPr>
          <w:rFonts w:hint="eastAsia" w:eastAsia="仿宋_GB2312" w:cs="Times New Roman"/>
          <w:color w:val="auto"/>
          <w:sz w:val="32"/>
          <w:szCs w:val="28"/>
          <w:lang w:val="en-US" w:eastAsia="zh-CN"/>
        </w:rPr>
        <w:t>公司</w:t>
      </w:r>
      <w:r>
        <w:rPr>
          <w:rFonts w:hint="default" w:ascii="Times New Roman" w:hAnsi="Times New Roman" w:eastAsia="仿宋_GB2312" w:cs="Times New Roman"/>
          <w:color w:val="auto"/>
          <w:sz w:val="32"/>
          <w:szCs w:val="28"/>
          <w:lang w:val="en-US" w:eastAsia="zh-CN"/>
        </w:rPr>
        <w:t>生产或施工区域内临时性使用（不超过6个月）非标准配置380V及以下的低电压电力系统的作业</w:t>
      </w:r>
      <w:r>
        <w:rPr>
          <w:rFonts w:hint="eastAsia" w:eastAsia="仿宋_GB2312" w:cs="Times New Roman"/>
          <w:color w:val="auto"/>
          <w:sz w:val="32"/>
          <w:szCs w:val="28"/>
          <w:lang w:val="en-US" w:eastAsia="zh-CN"/>
        </w:rPr>
        <w:t>；</w:t>
      </w:r>
    </w:p>
    <w:p w14:paraId="1FF35B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val="en-US" w:eastAsia="zh-CN"/>
        </w:rPr>
      </w:pPr>
      <w:r>
        <w:rPr>
          <w:rFonts w:hint="default" w:ascii="仿宋_GB2312" w:hAnsi="仿宋_GB2312" w:eastAsia="仿宋_GB2312" w:cs="仿宋_GB2312"/>
          <w:b/>
          <w:bCs/>
          <w:color w:val="auto"/>
          <w:kern w:val="2"/>
          <w:sz w:val="32"/>
          <w:szCs w:val="32"/>
          <w:lang w:val="en-US" w:eastAsia="zh-CN" w:bidi="ar-SA"/>
        </w:rPr>
        <w:t>2．</w:t>
      </w:r>
      <w:r>
        <w:rPr>
          <w:rFonts w:hint="default" w:ascii="Times New Roman" w:hAnsi="Times New Roman" w:eastAsia="仿宋_GB2312" w:cs="Times New Roman"/>
          <w:color w:val="auto"/>
          <w:sz w:val="32"/>
          <w:szCs w:val="28"/>
          <w:lang w:val="en-US" w:eastAsia="zh-CN"/>
        </w:rPr>
        <w:t>临时用电由用电单位提出申请，</w:t>
      </w:r>
      <w:r>
        <w:rPr>
          <w:rFonts w:hint="eastAsia" w:cs="Times New Roman"/>
          <w:color w:val="auto"/>
          <w:sz w:val="32"/>
          <w:szCs w:val="28"/>
          <w:lang w:val="en-US" w:eastAsia="zh-CN"/>
        </w:rPr>
        <w:t>对口</w:t>
      </w:r>
      <w:r>
        <w:rPr>
          <w:rFonts w:hint="eastAsia" w:ascii="Times New Roman" w:hAnsi="Times New Roman" w:eastAsia="仿宋_GB2312" w:cs="Times New Roman"/>
          <w:color w:val="auto"/>
          <w:sz w:val="32"/>
          <w:szCs w:val="28"/>
          <w:lang w:val="en-US" w:eastAsia="zh-CN"/>
        </w:rPr>
        <w:t>业务</w:t>
      </w:r>
      <w:r>
        <w:rPr>
          <w:rFonts w:hint="eastAsia" w:eastAsia="仿宋_GB2312" w:cs="Times New Roman"/>
          <w:color w:val="auto"/>
          <w:sz w:val="32"/>
          <w:szCs w:val="28"/>
          <w:lang w:val="en-US" w:eastAsia="zh-CN"/>
        </w:rPr>
        <w:t>经办</w:t>
      </w:r>
      <w:r>
        <w:rPr>
          <w:rFonts w:hint="default" w:ascii="Times New Roman" w:hAnsi="Times New Roman" w:eastAsia="仿宋_GB2312" w:cs="Times New Roman"/>
          <w:color w:val="auto"/>
          <w:sz w:val="32"/>
          <w:szCs w:val="28"/>
          <w:lang w:val="en-US" w:eastAsia="zh-CN"/>
        </w:rPr>
        <w:t>部门</w:t>
      </w:r>
      <w:r>
        <w:rPr>
          <w:rFonts w:hint="eastAsia" w:eastAsia="仿宋_GB2312" w:cs="Times New Roman"/>
          <w:color w:val="auto"/>
          <w:sz w:val="32"/>
          <w:szCs w:val="28"/>
          <w:lang w:val="en-US" w:eastAsia="zh-CN"/>
        </w:rPr>
        <w:t>或项目</w:t>
      </w:r>
      <w:r>
        <w:rPr>
          <w:rFonts w:hint="eastAsia" w:ascii="Times New Roman" w:hAnsi="Times New Roman" w:eastAsia="仿宋_GB2312" w:cs="Times New Roman"/>
          <w:color w:val="auto"/>
          <w:sz w:val="32"/>
          <w:szCs w:val="28"/>
          <w:lang w:val="en-US" w:eastAsia="zh-CN"/>
        </w:rPr>
        <w:t>负责人</w:t>
      </w:r>
      <w:r>
        <w:rPr>
          <w:rFonts w:hint="default" w:ascii="Times New Roman" w:hAnsi="Times New Roman" w:eastAsia="仿宋_GB2312" w:cs="Times New Roman"/>
          <w:color w:val="auto"/>
          <w:sz w:val="32"/>
          <w:szCs w:val="28"/>
          <w:lang w:val="en-US" w:eastAsia="zh-CN"/>
        </w:rPr>
        <w:t>负责审批。</w:t>
      </w:r>
    </w:p>
    <w:p w14:paraId="26A5F3D5">
      <w:pPr>
        <w:keepNext w:val="0"/>
        <w:keepLines w:val="0"/>
        <w:pageBreakBefore w:val="0"/>
        <w:kinsoku/>
        <w:overflowPunct/>
        <w:autoSpaceDE/>
        <w:autoSpaceDN/>
        <w:bidi w:val="0"/>
        <w:spacing w:line="600" w:lineRule="exact"/>
        <w:ind w:firstLine="643" w:firstLineChars="200"/>
        <w:textAlignment w:val="auto"/>
        <w:outlineLvl w:val="2"/>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w:t>
      </w:r>
      <w:r>
        <w:rPr>
          <w:rFonts w:hint="default" w:ascii="楷体_GB2312" w:hAnsi="楷体_GB2312" w:eastAsia="楷体_GB2312" w:cs="楷体_GB2312"/>
          <w:b/>
          <w:bCs/>
          <w:color w:val="auto"/>
          <w:sz w:val="32"/>
          <w:szCs w:val="32"/>
          <w:lang w:val="en-US" w:eastAsia="zh-CN"/>
        </w:rPr>
        <w:t>有限空间作业</w:t>
      </w:r>
    </w:p>
    <w:p w14:paraId="60A205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有限空间作业是指封闭或者部分封闭，与外界相对隔离，出入口较为狭窄，作业人员不能长时间在内工作，自然通风不良，易造成有毒有害、易燃易爆物质积聚或者氧含量不符合国家标准的空间。</w:t>
      </w:r>
    </w:p>
    <w:p w14:paraId="02C9B4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val="en-US" w:eastAsia="zh-CN"/>
        </w:rPr>
      </w:pPr>
      <w:r>
        <w:rPr>
          <w:rFonts w:hint="default" w:ascii="仿宋_GB2312" w:hAnsi="仿宋_GB2312" w:eastAsia="仿宋_GB2312" w:cs="仿宋_GB2312"/>
          <w:b/>
          <w:bCs/>
          <w:color w:val="auto"/>
          <w:kern w:val="2"/>
          <w:sz w:val="32"/>
          <w:szCs w:val="32"/>
          <w:lang w:val="en-US" w:eastAsia="zh-CN" w:bidi="ar-SA"/>
        </w:rPr>
        <w:t>1．</w:t>
      </w:r>
      <w:r>
        <w:rPr>
          <w:rFonts w:hint="default" w:ascii="Times New Roman" w:hAnsi="Times New Roman" w:eastAsia="仿宋_GB2312" w:cs="Times New Roman"/>
          <w:color w:val="auto"/>
          <w:sz w:val="32"/>
          <w:szCs w:val="28"/>
          <w:lang w:val="en-US" w:eastAsia="zh-CN"/>
        </w:rPr>
        <w:t>进入有限空间作业的作业单位提出申请，有限空间作业审批经辨识后由有限空间所在范围部门负责审批作业票；</w:t>
      </w:r>
    </w:p>
    <w:p w14:paraId="7380D3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val="en-US" w:eastAsia="zh-CN"/>
        </w:rPr>
      </w:pPr>
      <w:r>
        <w:rPr>
          <w:rFonts w:hint="default" w:ascii="仿宋_GB2312" w:hAnsi="仿宋_GB2312" w:eastAsia="仿宋_GB2312" w:cs="仿宋_GB2312"/>
          <w:b/>
          <w:bCs/>
          <w:color w:val="auto"/>
          <w:kern w:val="2"/>
          <w:sz w:val="32"/>
          <w:szCs w:val="32"/>
          <w:lang w:val="en-US" w:eastAsia="zh-CN" w:bidi="ar-SA"/>
        </w:rPr>
        <w:t>2．</w:t>
      </w:r>
      <w:r>
        <w:rPr>
          <w:rFonts w:hint="default" w:ascii="Times New Roman" w:hAnsi="Times New Roman" w:eastAsia="仿宋_GB2312" w:cs="Times New Roman"/>
          <w:color w:val="auto"/>
          <w:sz w:val="32"/>
          <w:szCs w:val="28"/>
          <w:lang w:val="en-US" w:eastAsia="zh-CN"/>
        </w:rPr>
        <w:t>落实进入有限空间的安全防护措施，确认安全措施和有限空间内辨识出的各种危险源，如氧气、可燃气体、有毒有害气体浓度的检验结果；</w:t>
      </w:r>
    </w:p>
    <w:p w14:paraId="058A63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val="en-US" w:eastAsia="zh-CN"/>
        </w:rPr>
      </w:pPr>
      <w:r>
        <w:rPr>
          <w:rFonts w:hint="default" w:ascii="仿宋_GB2312" w:hAnsi="仿宋_GB2312" w:eastAsia="仿宋_GB2312" w:cs="仿宋_GB2312"/>
          <w:b/>
          <w:bCs/>
          <w:color w:val="auto"/>
          <w:kern w:val="2"/>
          <w:sz w:val="32"/>
          <w:szCs w:val="32"/>
          <w:lang w:val="en-US" w:eastAsia="zh-CN" w:bidi="ar-SA"/>
        </w:rPr>
        <w:t>3．</w:t>
      </w:r>
      <w:r>
        <w:rPr>
          <w:rFonts w:hint="default" w:ascii="Times New Roman" w:hAnsi="Times New Roman" w:eastAsia="仿宋_GB2312" w:cs="Times New Roman"/>
          <w:color w:val="auto"/>
          <w:sz w:val="32"/>
          <w:szCs w:val="28"/>
          <w:lang w:val="en-US" w:eastAsia="zh-CN"/>
        </w:rPr>
        <w:t>作业单位需要指派监护人员，监护人员与作业部门共同检查监护措施、防护设施及应急报警、通讯、营救等设施，确认合格后签字认可；</w:t>
      </w:r>
    </w:p>
    <w:p w14:paraId="07F4FE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val="en-US" w:eastAsia="zh-CN"/>
        </w:rPr>
      </w:pPr>
      <w:r>
        <w:rPr>
          <w:rFonts w:hint="default" w:ascii="仿宋_GB2312" w:hAnsi="仿宋_GB2312" w:eastAsia="仿宋_GB2312" w:cs="仿宋_GB2312"/>
          <w:b/>
          <w:bCs/>
          <w:color w:val="auto"/>
          <w:kern w:val="2"/>
          <w:sz w:val="32"/>
          <w:szCs w:val="32"/>
          <w:lang w:val="en-US" w:eastAsia="zh-CN" w:bidi="ar-SA"/>
        </w:rPr>
        <w:t>4．</w:t>
      </w:r>
      <w:r>
        <w:rPr>
          <w:rFonts w:hint="default" w:ascii="Times New Roman" w:hAnsi="Times New Roman" w:eastAsia="仿宋_GB2312" w:cs="Times New Roman"/>
          <w:color w:val="auto"/>
          <w:sz w:val="32"/>
          <w:szCs w:val="28"/>
          <w:lang w:val="en-US" w:eastAsia="zh-CN"/>
        </w:rPr>
        <w:t>有限空间所在部门的审批人在对上述内容全面复查无误</w:t>
      </w:r>
      <w:r>
        <w:rPr>
          <w:rFonts w:hint="eastAsia" w:eastAsia="仿宋_GB2312" w:cs="Times New Roman"/>
          <w:color w:val="auto"/>
          <w:sz w:val="32"/>
          <w:szCs w:val="28"/>
          <w:lang w:val="en-US" w:eastAsia="zh-CN"/>
        </w:rPr>
        <w:t>并</w:t>
      </w:r>
      <w:r>
        <w:rPr>
          <w:rFonts w:hint="default" w:ascii="Times New Roman" w:hAnsi="Times New Roman" w:eastAsia="仿宋_GB2312" w:cs="Times New Roman"/>
          <w:color w:val="auto"/>
          <w:sz w:val="32"/>
          <w:szCs w:val="28"/>
          <w:lang w:val="en-US" w:eastAsia="zh-CN"/>
        </w:rPr>
        <w:t>签字后，作业人员方可进入作业。</w:t>
      </w:r>
    </w:p>
    <w:p w14:paraId="5EDFE60C">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87" w:name="_Toc17942"/>
      <w:bookmarkStart w:id="188" w:name="_Toc6374"/>
      <w:r>
        <w:rPr>
          <w:rFonts w:hint="eastAsia" w:ascii="楷体_GB2312" w:hAnsi="楷体_GB2312" w:eastAsia="楷体_GB2312" w:cs="楷体_GB2312"/>
          <w:b/>
          <w:bCs/>
          <w:color w:val="auto"/>
          <w:sz w:val="32"/>
          <w:szCs w:val="32"/>
          <w:lang w:val="en-US" w:eastAsia="zh-CN"/>
        </w:rPr>
        <w:t>第四条 职 责</w:t>
      </w:r>
      <w:bookmarkEnd w:id="185"/>
      <w:bookmarkEnd w:id="186"/>
      <w:bookmarkEnd w:id="187"/>
      <w:bookmarkEnd w:id="188"/>
    </w:p>
    <w:p w14:paraId="19180B91">
      <w:pPr>
        <w:keepNext w:val="0"/>
        <w:keepLines w:val="0"/>
        <w:pageBreakBefore w:val="0"/>
        <w:kinsoku/>
        <w:overflowPunct/>
        <w:autoSpaceDE/>
        <w:autoSpaceDN/>
        <w:bidi w:val="0"/>
        <w:spacing w:line="600" w:lineRule="exact"/>
        <w:ind w:firstLine="643" w:firstLineChars="200"/>
        <w:textAlignment w:val="auto"/>
        <w:outlineLvl w:val="2"/>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w:t>
      </w:r>
      <w:r>
        <w:rPr>
          <w:rFonts w:hint="default" w:ascii="楷体_GB2312" w:hAnsi="楷体_GB2312" w:eastAsia="楷体_GB2312" w:cs="楷体_GB2312"/>
          <w:b/>
          <w:bCs/>
          <w:color w:val="auto"/>
          <w:sz w:val="32"/>
          <w:szCs w:val="32"/>
          <w:lang w:val="en-US" w:eastAsia="zh-CN"/>
        </w:rPr>
        <w:t xml:space="preserve">危险作业人员职责  </w:t>
      </w:r>
    </w:p>
    <w:p w14:paraId="46D68C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1．</w:t>
      </w:r>
      <w:r>
        <w:rPr>
          <w:rFonts w:hint="default" w:ascii="Times New Roman" w:hAnsi="Times New Roman" w:eastAsia="仿宋_GB2312" w:cs="Times New Roman"/>
          <w:color w:val="auto"/>
          <w:sz w:val="32"/>
          <w:szCs w:val="28"/>
        </w:rPr>
        <w:t>严格执行审批</w:t>
      </w:r>
      <w:r>
        <w:rPr>
          <w:rFonts w:hint="eastAsia" w:eastAsia="仿宋_GB2312" w:cs="Times New Roman"/>
          <w:color w:val="auto"/>
          <w:sz w:val="32"/>
          <w:szCs w:val="28"/>
          <w:lang w:eastAsia="zh-CN"/>
        </w:rPr>
        <w:t>办法</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 xml:space="preserve">  </w:t>
      </w:r>
    </w:p>
    <w:p w14:paraId="3BD974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val="en-US" w:eastAsia="zh-CN"/>
        </w:rPr>
      </w:pPr>
      <w:r>
        <w:rPr>
          <w:rFonts w:hint="default" w:ascii="仿宋_GB2312" w:hAnsi="仿宋_GB2312" w:eastAsia="仿宋_GB2312" w:cs="仿宋_GB2312"/>
          <w:b/>
          <w:bCs/>
          <w:color w:val="auto"/>
          <w:kern w:val="2"/>
          <w:sz w:val="32"/>
          <w:szCs w:val="32"/>
          <w:lang w:val="en-US" w:eastAsia="zh-CN" w:bidi="ar-SA"/>
        </w:rPr>
        <w:t>2．</w:t>
      </w:r>
      <w:r>
        <w:rPr>
          <w:rFonts w:hint="default" w:ascii="Times New Roman" w:hAnsi="Times New Roman" w:eastAsia="仿宋_GB2312" w:cs="Times New Roman"/>
          <w:color w:val="auto"/>
          <w:sz w:val="32"/>
          <w:szCs w:val="28"/>
        </w:rPr>
        <w:t>架设必要的安全防护设施</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并根据现场情况采取隔离</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断电等防护措施。</w:t>
      </w:r>
      <w:r>
        <w:rPr>
          <w:rFonts w:hint="default" w:ascii="Times New Roman" w:hAnsi="Times New Roman" w:eastAsia="仿宋_GB2312" w:cs="Times New Roman"/>
          <w:color w:val="auto"/>
          <w:sz w:val="32"/>
          <w:szCs w:val="28"/>
          <w:lang w:val="en-US" w:eastAsia="zh-CN"/>
        </w:rPr>
        <w:t>必须</w:t>
      </w:r>
      <w:r>
        <w:rPr>
          <w:rFonts w:hint="default" w:ascii="Times New Roman" w:hAnsi="Times New Roman" w:eastAsia="仿宋_GB2312" w:cs="Times New Roman"/>
          <w:color w:val="auto"/>
          <w:sz w:val="32"/>
          <w:szCs w:val="28"/>
        </w:rPr>
        <w:t>严格执行、落实与作业相关的安全防范措施</w:t>
      </w:r>
      <w:r>
        <w:rPr>
          <w:rFonts w:hint="default" w:ascii="Times New Roman" w:hAnsi="Times New Roman" w:eastAsia="仿宋_GB2312" w:cs="Times New Roman"/>
          <w:color w:val="auto"/>
          <w:sz w:val="32"/>
          <w:szCs w:val="28"/>
          <w:lang w:eastAsia="zh-CN"/>
        </w:rPr>
        <w:t>；</w:t>
      </w:r>
    </w:p>
    <w:p w14:paraId="0F170E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3．</w:t>
      </w:r>
      <w:r>
        <w:rPr>
          <w:rFonts w:hint="default" w:ascii="Times New Roman" w:hAnsi="Times New Roman" w:eastAsia="仿宋_GB2312" w:cs="Times New Roman"/>
          <w:color w:val="auto"/>
          <w:sz w:val="32"/>
          <w:szCs w:val="28"/>
        </w:rPr>
        <w:t>服从现场管理人员的指挥，做好作业现场管理</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 xml:space="preserve"> </w:t>
      </w:r>
    </w:p>
    <w:p w14:paraId="14D72D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eastAsia="zh-CN"/>
        </w:rPr>
      </w:pPr>
      <w:r>
        <w:rPr>
          <w:rFonts w:hint="default" w:ascii="仿宋_GB2312" w:hAnsi="仿宋_GB2312" w:eastAsia="仿宋_GB2312" w:cs="仿宋_GB2312"/>
          <w:b/>
          <w:bCs/>
          <w:color w:val="auto"/>
          <w:kern w:val="2"/>
          <w:sz w:val="32"/>
          <w:szCs w:val="32"/>
          <w:lang w:val="en-US" w:eastAsia="zh-CN" w:bidi="ar-SA"/>
        </w:rPr>
        <w:t>4．</w:t>
      </w:r>
      <w:r>
        <w:rPr>
          <w:rFonts w:hint="default" w:ascii="Times New Roman" w:hAnsi="Times New Roman" w:eastAsia="仿宋_GB2312" w:cs="Times New Roman"/>
          <w:color w:val="auto"/>
          <w:sz w:val="32"/>
          <w:szCs w:val="28"/>
        </w:rPr>
        <w:t>正确使用和佩戴安全防护用品和用具</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包括安全帽</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安全带</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防滑鞋</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工作服等</w:t>
      </w:r>
      <w:r>
        <w:rPr>
          <w:rFonts w:hint="default" w:ascii="Times New Roman" w:hAnsi="Times New Roman" w:eastAsia="仿宋_GB2312" w:cs="Times New Roman"/>
          <w:color w:val="auto"/>
          <w:sz w:val="32"/>
          <w:szCs w:val="28"/>
          <w:lang w:val="en-US" w:eastAsia="zh-CN"/>
        </w:rPr>
        <w:t>安全防护用品</w:t>
      </w:r>
      <w:r>
        <w:rPr>
          <w:rFonts w:hint="default" w:ascii="Times New Roman" w:hAnsi="Times New Roman" w:eastAsia="仿宋_GB2312" w:cs="Times New Roman"/>
          <w:color w:val="auto"/>
          <w:sz w:val="32"/>
          <w:szCs w:val="28"/>
        </w:rPr>
        <w:t>，并要求作业人员正确穿戴和使用</w:t>
      </w:r>
      <w:r>
        <w:rPr>
          <w:rFonts w:hint="default" w:ascii="Times New Roman" w:hAnsi="Times New Roman" w:eastAsia="仿宋_GB2312" w:cs="Times New Roman"/>
          <w:color w:val="auto"/>
          <w:sz w:val="32"/>
          <w:szCs w:val="28"/>
          <w:lang w:eastAsia="zh-CN"/>
        </w:rPr>
        <w:t>；</w:t>
      </w:r>
    </w:p>
    <w:p w14:paraId="13C51A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eastAsia="zh-CN"/>
        </w:rPr>
      </w:pPr>
      <w:r>
        <w:rPr>
          <w:rFonts w:hint="default" w:ascii="仿宋_GB2312" w:hAnsi="仿宋_GB2312" w:eastAsia="仿宋_GB2312" w:cs="仿宋_GB2312"/>
          <w:b/>
          <w:bCs/>
          <w:color w:val="auto"/>
          <w:kern w:val="2"/>
          <w:sz w:val="32"/>
          <w:szCs w:val="32"/>
          <w:lang w:val="en-US" w:eastAsia="zh-CN" w:bidi="ar-SA"/>
        </w:rPr>
        <w:t>5．</w:t>
      </w:r>
      <w:r>
        <w:rPr>
          <w:rFonts w:hint="default" w:ascii="Times New Roman" w:hAnsi="Times New Roman" w:eastAsia="仿宋_GB2312" w:cs="Times New Roman"/>
          <w:color w:val="auto"/>
          <w:sz w:val="32"/>
          <w:szCs w:val="28"/>
        </w:rPr>
        <w:t>设置警戒区域</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禁止其他人员出入</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避免交叉作业</w:t>
      </w:r>
      <w:r>
        <w:rPr>
          <w:rFonts w:hint="default" w:ascii="Times New Roman" w:hAnsi="Times New Roman" w:eastAsia="仿宋_GB2312" w:cs="Times New Roman"/>
          <w:color w:val="auto"/>
          <w:sz w:val="32"/>
          <w:szCs w:val="28"/>
          <w:lang w:eastAsia="zh-CN"/>
        </w:rPr>
        <w:t>；</w:t>
      </w:r>
    </w:p>
    <w:p w14:paraId="660ADF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6．</w:t>
      </w:r>
      <w:r>
        <w:rPr>
          <w:rFonts w:hint="default" w:ascii="Times New Roman" w:hAnsi="Times New Roman" w:eastAsia="仿宋_GB2312" w:cs="Times New Roman"/>
          <w:color w:val="auto"/>
          <w:sz w:val="32"/>
          <w:szCs w:val="28"/>
        </w:rPr>
        <w:t>作业后做好现场检查</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 xml:space="preserve">确保不带隐患作业及不在场留隐患。  </w:t>
      </w:r>
    </w:p>
    <w:p w14:paraId="4FB1258D">
      <w:pPr>
        <w:keepNext w:val="0"/>
        <w:keepLines w:val="0"/>
        <w:pageBreakBefore w:val="0"/>
        <w:kinsoku/>
        <w:overflowPunct/>
        <w:autoSpaceDE/>
        <w:autoSpaceDN/>
        <w:bidi w:val="0"/>
        <w:spacing w:line="600" w:lineRule="exact"/>
        <w:ind w:firstLine="643" w:firstLineChars="200"/>
        <w:textAlignment w:val="auto"/>
        <w:outlineLvl w:val="2"/>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w:t>
      </w:r>
      <w:r>
        <w:rPr>
          <w:rFonts w:hint="default" w:ascii="楷体_GB2312" w:hAnsi="楷体_GB2312" w:eastAsia="楷体_GB2312" w:cs="楷体_GB2312"/>
          <w:b/>
          <w:bCs/>
          <w:color w:val="auto"/>
          <w:sz w:val="32"/>
          <w:szCs w:val="32"/>
          <w:lang w:val="en-US" w:eastAsia="zh-CN"/>
        </w:rPr>
        <w:t xml:space="preserve">监护人职责  </w:t>
      </w:r>
    </w:p>
    <w:p w14:paraId="3ED429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s="Times New Roman"/>
          <w:color w:val="auto"/>
          <w:sz w:val="32"/>
          <w:szCs w:val="28"/>
          <w:lang w:eastAsia="zh-CN"/>
        </w:rPr>
      </w:pPr>
      <w:r>
        <w:rPr>
          <w:rFonts w:hint="default" w:ascii="仿宋_GB2312" w:hAnsi="仿宋_GB2312" w:eastAsia="仿宋_GB2312" w:cs="仿宋_GB2312"/>
          <w:b/>
          <w:bCs/>
          <w:color w:val="auto"/>
          <w:kern w:val="2"/>
          <w:sz w:val="32"/>
          <w:szCs w:val="32"/>
          <w:lang w:val="en-US" w:eastAsia="zh-CN" w:bidi="ar-SA"/>
        </w:rPr>
        <w:t>1．</w:t>
      </w:r>
      <w:r>
        <w:rPr>
          <w:rFonts w:hint="default" w:ascii="Times New Roman" w:hAnsi="Times New Roman" w:eastAsia="仿宋_GB2312" w:cs="Times New Roman"/>
          <w:color w:val="auto"/>
          <w:sz w:val="32"/>
          <w:szCs w:val="28"/>
        </w:rPr>
        <w:t>监督各项安全防护措施和应急措施落实</w:t>
      </w:r>
      <w:r>
        <w:rPr>
          <w:rFonts w:hint="eastAsia" w:ascii="Times New Roman" w:hAnsi="Times New Roman" w:cs="Times New Roman"/>
          <w:color w:val="auto"/>
          <w:sz w:val="32"/>
          <w:szCs w:val="28"/>
          <w:lang w:eastAsia="zh-CN"/>
        </w:rPr>
        <w:t>；</w:t>
      </w:r>
    </w:p>
    <w:p w14:paraId="155A0C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2．</w:t>
      </w:r>
      <w:r>
        <w:rPr>
          <w:rFonts w:hint="default" w:ascii="Times New Roman" w:hAnsi="Times New Roman" w:eastAsia="仿宋_GB2312" w:cs="Times New Roman"/>
          <w:color w:val="auto"/>
          <w:sz w:val="32"/>
          <w:szCs w:val="28"/>
        </w:rPr>
        <w:t>发现违章行为及时制止和纠正</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 xml:space="preserve">  </w:t>
      </w:r>
    </w:p>
    <w:p w14:paraId="19F720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3．</w:t>
      </w:r>
      <w:r>
        <w:rPr>
          <w:rFonts w:hint="default" w:ascii="Times New Roman" w:hAnsi="Times New Roman" w:eastAsia="仿宋_GB2312" w:cs="Times New Roman"/>
          <w:color w:val="auto"/>
          <w:sz w:val="32"/>
          <w:szCs w:val="28"/>
        </w:rPr>
        <w:t>监护人必须坚守岗位</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严禁擅自离岗、睡岗及做与监护无关的工作</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 xml:space="preserve">  </w:t>
      </w:r>
    </w:p>
    <w:p w14:paraId="056382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4．</w:t>
      </w:r>
      <w:r>
        <w:rPr>
          <w:rFonts w:hint="default" w:ascii="Times New Roman" w:hAnsi="Times New Roman" w:eastAsia="仿宋_GB2312" w:cs="Times New Roman"/>
          <w:color w:val="auto"/>
          <w:sz w:val="32"/>
          <w:szCs w:val="28"/>
        </w:rPr>
        <w:t xml:space="preserve">对作业现场进行检查和清理。  </w:t>
      </w:r>
    </w:p>
    <w:p w14:paraId="233E28C3">
      <w:pPr>
        <w:keepNext w:val="0"/>
        <w:keepLines w:val="0"/>
        <w:pageBreakBefore w:val="0"/>
        <w:kinsoku/>
        <w:overflowPunct/>
        <w:autoSpaceDE/>
        <w:autoSpaceDN/>
        <w:bidi w:val="0"/>
        <w:spacing w:line="600" w:lineRule="exact"/>
        <w:ind w:firstLine="643" w:firstLineChars="200"/>
        <w:textAlignment w:val="auto"/>
        <w:outlineLvl w:val="2"/>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w:t>
      </w:r>
      <w:r>
        <w:rPr>
          <w:rFonts w:hint="default" w:ascii="楷体_GB2312" w:hAnsi="楷体_GB2312" w:eastAsia="楷体_GB2312" w:cs="楷体_GB2312"/>
          <w:b/>
          <w:bCs/>
          <w:color w:val="auto"/>
          <w:sz w:val="32"/>
          <w:szCs w:val="32"/>
          <w:lang w:val="en-US" w:eastAsia="zh-CN"/>
        </w:rPr>
        <w:t>危险作业</w:t>
      </w:r>
      <w:r>
        <w:rPr>
          <w:rFonts w:hint="eastAsia" w:ascii="楷体_GB2312" w:hAnsi="楷体_GB2312" w:eastAsia="楷体_GB2312" w:cs="楷体_GB2312"/>
          <w:b/>
          <w:bCs/>
          <w:color w:val="auto"/>
          <w:sz w:val="32"/>
          <w:szCs w:val="32"/>
          <w:lang w:val="en-US" w:eastAsia="zh-CN"/>
        </w:rPr>
        <w:t>业务</w:t>
      </w:r>
      <w:r>
        <w:rPr>
          <w:rFonts w:hint="default" w:ascii="楷体_GB2312" w:hAnsi="楷体_GB2312" w:eastAsia="楷体_GB2312" w:cs="楷体_GB2312"/>
          <w:b/>
          <w:bCs/>
          <w:color w:val="auto"/>
          <w:sz w:val="32"/>
          <w:szCs w:val="32"/>
          <w:lang w:val="en-US" w:eastAsia="zh-CN"/>
        </w:rPr>
        <w:t>部门</w:t>
      </w:r>
      <w:r>
        <w:rPr>
          <w:rFonts w:hint="eastAsia" w:ascii="楷体_GB2312" w:hAnsi="楷体_GB2312" w:eastAsia="楷体_GB2312" w:cs="楷体_GB2312"/>
          <w:b/>
          <w:bCs/>
          <w:color w:val="auto"/>
          <w:sz w:val="32"/>
          <w:szCs w:val="32"/>
          <w:lang w:val="en-US" w:eastAsia="zh-CN"/>
        </w:rPr>
        <w:t>或项目</w:t>
      </w:r>
      <w:r>
        <w:rPr>
          <w:rFonts w:hint="default" w:ascii="楷体_GB2312" w:hAnsi="楷体_GB2312" w:eastAsia="楷体_GB2312" w:cs="楷体_GB2312"/>
          <w:b/>
          <w:bCs/>
          <w:color w:val="auto"/>
          <w:sz w:val="32"/>
          <w:szCs w:val="32"/>
          <w:lang w:val="en-US" w:eastAsia="zh-CN"/>
        </w:rPr>
        <w:t xml:space="preserve">负责人的职责 </w:t>
      </w:r>
    </w:p>
    <w:p w14:paraId="08AC0D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1．</w:t>
      </w:r>
      <w:r>
        <w:rPr>
          <w:rFonts w:hint="default" w:ascii="Times New Roman" w:hAnsi="Times New Roman" w:eastAsia="仿宋_GB2312" w:cs="Times New Roman"/>
          <w:color w:val="auto"/>
          <w:sz w:val="32"/>
          <w:szCs w:val="28"/>
        </w:rPr>
        <w:t>负责</w:t>
      </w:r>
      <w:r>
        <w:rPr>
          <w:rFonts w:hint="default" w:ascii="Times New Roman" w:hAnsi="Times New Roman" w:eastAsia="仿宋_GB2312" w:cs="Times New Roman"/>
          <w:color w:val="auto"/>
          <w:sz w:val="32"/>
          <w:szCs w:val="28"/>
          <w:lang w:val="en-US" w:eastAsia="zh-CN"/>
        </w:rPr>
        <w:t>落实现场</w:t>
      </w:r>
      <w:r>
        <w:rPr>
          <w:rFonts w:hint="default" w:ascii="Times New Roman" w:hAnsi="Times New Roman" w:eastAsia="仿宋_GB2312" w:cs="Times New Roman"/>
          <w:color w:val="auto"/>
          <w:sz w:val="32"/>
          <w:szCs w:val="28"/>
        </w:rPr>
        <w:t>作业安全防护措施</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 xml:space="preserve"> </w:t>
      </w:r>
    </w:p>
    <w:p w14:paraId="32DFC5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2．</w:t>
      </w:r>
      <w:r>
        <w:rPr>
          <w:rFonts w:hint="default" w:ascii="Times New Roman" w:hAnsi="Times New Roman" w:eastAsia="仿宋_GB2312" w:cs="Times New Roman"/>
          <w:color w:val="auto"/>
          <w:sz w:val="32"/>
          <w:szCs w:val="28"/>
        </w:rPr>
        <w:t>督促作业人员落实防护措施和应急措施</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 xml:space="preserve"> </w:t>
      </w:r>
    </w:p>
    <w:p w14:paraId="09B707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eastAsia="zh-CN"/>
        </w:rPr>
      </w:pPr>
      <w:r>
        <w:rPr>
          <w:rFonts w:hint="default" w:ascii="仿宋_GB2312" w:hAnsi="仿宋_GB2312" w:eastAsia="仿宋_GB2312" w:cs="仿宋_GB2312"/>
          <w:b/>
          <w:bCs/>
          <w:color w:val="auto"/>
          <w:kern w:val="2"/>
          <w:sz w:val="32"/>
          <w:szCs w:val="32"/>
          <w:lang w:val="en-US" w:eastAsia="zh-CN" w:bidi="ar-SA"/>
        </w:rPr>
        <w:t>3．</w:t>
      </w:r>
      <w:r>
        <w:rPr>
          <w:rFonts w:hint="default" w:ascii="Times New Roman" w:hAnsi="Times New Roman" w:eastAsia="仿宋_GB2312" w:cs="Times New Roman"/>
          <w:color w:val="auto"/>
          <w:sz w:val="32"/>
          <w:szCs w:val="28"/>
        </w:rPr>
        <w:t>督促监护人落实监护责任</w:t>
      </w:r>
      <w:r>
        <w:rPr>
          <w:rFonts w:hint="default" w:ascii="Times New Roman" w:hAnsi="Times New Roman" w:eastAsia="仿宋_GB2312" w:cs="Times New Roman"/>
          <w:color w:val="auto"/>
          <w:sz w:val="32"/>
          <w:szCs w:val="28"/>
          <w:lang w:eastAsia="zh-CN"/>
        </w:rPr>
        <w:t>；</w:t>
      </w:r>
    </w:p>
    <w:p w14:paraId="66E469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4．</w:t>
      </w:r>
      <w:r>
        <w:rPr>
          <w:rFonts w:hint="default" w:ascii="Times New Roman" w:hAnsi="Times New Roman" w:eastAsia="仿宋_GB2312" w:cs="Times New Roman"/>
          <w:color w:val="auto"/>
          <w:sz w:val="32"/>
          <w:szCs w:val="28"/>
        </w:rPr>
        <w:t>组织作业人员进行安全教育</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 xml:space="preserve"> </w:t>
      </w:r>
    </w:p>
    <w:p w14:paraId="426D74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5．</w:t>
      </w:r>
      <w:r>
        <w:rPr>
          <w:rFonts w:hint="default" w:ascii="Times New Roman" w:hAnsi="Times New Roman" w:eastAsia="仿宋_GB2312" w:cs="Times New Roman"/>
          <w:color w:val="auto"/>
          <w:sz w:val="32"/>
          <w:szCs w:val="28"/>
        </w:rPr>
        <w:t>落实作业现场的安全监察职责</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 xml:space="preserve">  </w:t>
      </w:r>
    </w:p>
    <w:p w14:paraId="10E491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6．</w:t>
      </w:r>
      <w:r>
        <w:rPr>
          <w:rFonts w:hint="default" w:ascii="Times New Roman" w:hAnsi="Times New Roman" w:eastAsia="仿宋_GB2312" w:cs="Times New Roman"/>
          <w:color w:val="auto"/>
          <w:sz w:val="32"/>
          <w:szCs w:val="28"/>
        </w:rPr>
        <w:t xml:space="preserve">完工负责对作业现场进行验收。 </w:t>
      </w:r>
    </w:p>
    <w:p w14:paraId="217F41C3">
      <w:pPr>
        <w:keepNext w:val="0"/>
        <w:keepLines w:val="0"/>
        <w:pageBreakBefore w:val="0"/>
        <w:kinsoku/>
        <w:overflowPunct/>
        <w:autoSpaceDE/>
        <w:autoSpaceDN/>
        <w:bidi w:val="0"/>
        <w:spacing w:line="600" w:lineRule="exact"/>
        <w:ind w:firstLine="643" w:firstLineChars="200"/>
        <w:textAlignment w:val="auto"/>
        <w:outlineLvl w:val="2"/>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w:t>
      </w:r>
      <w:r>
        <w:rPr>
          <w:rFonts w:hint="default" w:ascii="楷体_GB2312" w:hAnsi="楷体_GB2312" w:eastAsia="楷体_GB2312" w:cs="楷体_GB2312"/>
          <w:b/>
          <w:bCs/>
          <w:color w:val="auto"/>
          <w:sz w:val="32"/>
          <w:szCs w:val="32"/>
          <w:lang w:val="en-US" w:eastAsia="zh-CN"/>
        </w:rPr>
        <w:t>审批人员及安全员职责</w:t>
      </w:r>
    </w:p>
    <w:p w14:paraId="03993C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1．</w:t>
      </w:r>
      <w:r>
        <w:rPr>
          <w:rFonts w:hint="default" w:ascii="Times New Roman" w:hAnsi="Times New Roman" w:eastAsia="仿宋_GB2312" w:cs="Times New Roman"/>
          <w:color w:val="auto"/>
          <w:sz w:val="32"/>
          <w:szCs w:val="28"/>
        </w:rPr>
        <w:t>对安全防护措施和应急措施进行审查</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 xml:space="preserve">  </w:t>
      </w:r>
    </w:p>
    <w:p w14:paraId="115B78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2．</w:t>
      </w:r>
      <w:r>
        <w:rPr>
          <w:rFonts w:hint="default" w:ascii="Times New Roman" w:hAnsi="Times New Roman" w:eastAsia="仿宋_GB2312" w:cs="Times New Roman"/>
          <w:color w:val="auto"/>
          <w:sz w:val="32"/>
          <w:szCs w:val="28"/>
        </w:rPr>
        <w:t>负责检查各项措施落实</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 xml:space="preserve"> </w:t>
      </w:r>
    </w:p>
    <w:p w14:paraId="2FCFFA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3．</w:t>
      </w:r>
      <w:r>
        <w:rPr>
          <w:rFonts w:hint="default" w:ascii="Times New Roman" w:hAnsi="Times New Roman" w:eastAsia="仿宋_GB2312" w:cs="Times New Roman"/>
          <w:color w:val="auto"/>
          <w:sz w:val="32"/>
          <w:szCs w:val="28"/>
        </w:rPr>
        <w:t>检查相关人员履行其工作职责情况</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 xml:space="preserve">  </w:t>
      </w:r>
    </w:p>
    <w:p w14:paraId="71EA24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lang w:val="en-US" w:eastAsia="zh-CN"/>
        </w:rPr>
      </w:pPr>
      <w:r>
        <w:rPr>
          <w:rFonts w:hint="default" w:ascii="仿宋_GB2312" w:hAnsi="仿宋_GB2312" w:eastAsia="仿宋_GB2312" w:cs="仿宋_GB2312"/>
          <w:b/>
          <w:bCs/>
          <w:color w:val="auto"/>
          <w:kern w:val="2"/>
          <w:sz w:val="32"/>
          <w:szCs w:val="32"/>
          <w:lang w:val="en-US" w:eastAsia="zh-CN" w:bidi="ar-SA"/>
        </w:rPr>
        <w:t>4．</w:t>
      </w:r>
      <w:r>
        <w:rPr>
          <w:rFonts w:hint="default" w:ascii="Times New Roman" w:hAnsi="Times New Roman" w:eastAsia="仿宋_GB2312" w:cs="Times New Roman"/>
          <w:color w:val="auto"/>
          <w:sz w:val="32"/>
          <w:szCs w:val="28"/>
        </w:rPr>
        <w:t xml:space="preserve">作业完工负责对作业现场进行检查。  </w:t>
      </w:r>
      <w:bookmarkStart w:id="189" w:name="_Toc16283"/>
    </w:p>
    <w:p w14:paraId="41D2C028">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90" w:name="_Toc32453"/>
      <w:bookmarkStart w:id="191" w:name="_Toc16692"/>
      <w:r>
        <w:rPr>
          <w:rFonts w:hint="eastAsia" w:ascii="楷体_GB2312" w:hAnsi="楷体_GB2312" w:eastAsia="楷体_GB2312" w:cs="楷体_GB2312"/>
          <w:b/>
          <w:bCs/>
          <w:color w:val="auto"/>
          <w:sz w:val="32"/>
          <w:szCs w:val="32"/>
          <w:lang w:val="en-US" w:eastAsia="zh-CN"/>
        </w:rPr>
        <w:t>第五条 管理内容</w:t>
      </w:r>
      <w:bookmarkEnd w:id="189"/>
      <w:bookmarkEnd w:id="190"/>
      <w:bookmarkEnd w:id="191"/>
    </w:p>
    <w:p w14:paraId="7DDA1C4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color w:val="auto"/>
          <w:sz w:val="32"/>
          <w:szCs w:val="28"/>
          <w:lang w:val="en-US" w:eastAsia="zh-CN"/>
        </w:rPr>
        <w:t>（一）</w:t>
      </w:r>
      <w:r>
        <w:rPr>
          <w:rFonts w:hint="default" w:ascii="Times New Roman" w:hAnsi="Times New Roman" w:eastAsia="仿宋_GB2312" w:cs="Times New Roman"/>
          <w:color w:val="auto"/>
          <w:sz w:val="32"/>
          <w:szCs w:val="28"/>
        </w:rPr>
        <w:t xml:space="preserve">作业人员在完成作业前的各项准备工作后，应将危险作业许可证进行审批。 </w:t>
      </w:r>
    </w:p>
    <w:p w14:paraId="3F00740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color w:val="auto"/>
          <w:sz w:val="32"/>
          <w:szCs w:val="28"/>
          <w:lang w:val="en-US" w:eastAsia="zh-CN"/>
        </w:rPr>
        <w:t>（二）</w:t>
      </w:r>
      <w:r>
        <w:rPr>
          <w:rFonts w:hint="default" w:ascii="Times New Roman" w:hAnsi="Times New Roman" w:eastAsia="仿宋_GB2312" w:cs="Times New Roman"/>
          <w:color w:val="auto"/>
          <w:sz w:val="32"/>
          <w:szCs w:val="28"/>
        </w:rPr>
        <w:t>危险作业许可证一式三份，由作业人员、审批部门</w:t>
      </w:r>
      <w:r>
        <w:rPr>
          <w:rFonts w:hint="eastAsia" w:eastAsia="仿宋_GB2312" w:cs="Times New Roman"/>
          <w:color w:val="auto"/>
          <w:sz w:val="32"/>
          <w:szCs w:val="28"/>
          <w:lang w:val="en-US" w:eastAsia="zh-CN"/>
        </w:rPr>
        <w:t>或项目</w:t>
      </w:r>
      <w:r>
        <w:rPr>
          <w:rFonts w:hint="default" w:ascii="Times New Roman" w:hAnsi="Times New Roman" w:eastAsia="仿宋_GB2312" w:cs="Times New Roman"/>
          <w:color w:val="auto"/>
          <w:sz w:val="32"/>
          <w:szCs w:val="28"/>
        </w:rPr>
        <w:t xml:space="preserve">、安全环保部（存档）各持一份。作业完成后，相关责任人将危险作业许可证签字并存档。  </w:t>
      </w:r>
    </w:p>
    <w:p w14:paraId="077C73F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color w:val="auto"/>
          <w:sz w:val="32"/>
          <w:szCs w:val="28"/>
          <w:lang w:val="en-US" w:eastAsia="zh-CN"/>
        </w:rPr>
        <w:t>（三）</w:t>
      </w:r>
      <w:r>
        <w:rPr>
          <w:rFonts w:hint="default" w:ascii="Times New Roman" w:hAnsi="Times New Roman" w:eastAsia="仿宋_GB2312" w:cs="Times New Roman"/>
          <w:color w:val="auto"/>
          <w:sz w:val="32"/>
          <w:szCs w:val="28"/>
        </w:rPr>
        <w:t>危险作业前，</w:t>
      </w:r>
      <w:r>
        <w:rPr>
          <w:rFonts w:hint="eastAsia" w:eastAsia="仿宋_GB2312" w:cs="Times New Roman"/>
          <w:color w:val="auto"/>
          <w:sz w:val="32"/>
          <w:szCs w:val="28"/>
          <w:lang w:val="en-US" w:eastAsia="zh-CN"/>
        </w:rPr>
        <w:t>业务</w:t>
      </w:r>
      <w:r>
        <w:rPr>
          <w:rFonts w:hint="default" w:ascii="Times New Roman" w:hAnsi="Times New Roman" w:eastAsia="仿宋_GB2312" w:cs="Times New Roman"/>
          <w:color w:val="auto"/>
          <w:sz w:val="32"/>
          <w:szCs w:val="28"/>
        </w:rPr>
        <w:t>部门</w:t>
      </w:r>
      <w:r>
        <w:rPr>
          <w:rFonts w:hint="eastAsia" w:eastAsia="仿宋_GB2312" w:cs="Times New Roman"/>
          <w:color w:val="auto"/>
          <w:sz w:val="32"/>
          <w:szCs w:val="28"/>
          <w:lang w:val="en-US" w:eastAsia="zh-CN"/>
        </w:rPr>
        <w:t>或项目</w:t>
      </w:r>
      <w:r>
        <w:rPr>
          <w:rFonts w:hint="default" w:ascii="Times New Roman" w:hAnsi="Times New Roman" w:eastAsia="仿宋_GB2312" w:cs="Times New Roman"/>
          <w:color w:val="auto"/>
          <w:sz w:val="32"/>
          <w:szCs w:val="28"/>
        </w:rPr>
        <w:t xml:space="preserve">应组织人员对作业现场进行安全检查，待安全检查合格后，作业单位方可进行危险作业。主要检查内容如下： </w:t>
      </w:r>
    </w:p>
    <w:p w14:paraId="32F6D4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1．</w:t>
      </w:r>
      <w:r>
        <w:rPr>
          <w:rFonts w:hint="default" w:ascii="Times New Roman" w:hAnsi="Times New Roman" w:eastAsia="仿宋_GB2312" w:cs="Times New Roman"/>
          <w:color w:val="auto"/>
          <w:sz w:val="32"/>
          <w:szCs w:val="28"/>
        </w:rPr>
        <w:t>检查作业人员的身体状况，检查其是否接受相应的教育培训并具备相应的操作上岗证，其中特种作业人员应具备特种作业操作证；</w:t>
      </w:r>
    </w:p>
    <w:p w14:paraId="162C41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2．</w:t>
      </w:r>
      <w:r>
        <w:rPr>
          <w:rFonts w:hint="default" w:ascii="Times New Roman" w:hAnsi="Times New Roman" w:eastAsia="仿宋_GB2312" w:cs="Times New Roman"/>
          <w:color w:val="auto"/>
          <w:sz w:val="32"/>
          <w:szCs w:val="28"/>
        </w:rPr>
        <w:t xml:space="preserve">检查危险作业的设备设施是否符合相应的标准并处于良好的工作状态；  </w:t>
      </w:r>
    </w:p>
    <w:p w14:paraId="71190C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3．</w:t>
      </w:r>
      <w:r>
        <w:rPr>
          <w:rFonts w:hint="default" w:ascii="Times New Roman" w:hAnsi="Times New Roman" w:eastAsia="仿宋_GB2312" w:cs="Times New Roman"/>
          <w:color w:val="auto"/>
          <w:sz w:val="32"/>
          <w:szCs w:val="28"/>
        </w:rPr>
        <w:t xml:space="preserve">检查作业人员是否按照有关规定配备相应的劳动防护用品；  </w:t>
      </w:r>
    </w:p>
    <w:p w14:paraId="08C78F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4．</w:t>
      </w:r>
      <w:r>
        <w:rPr>
          <w:rFonts w:hint="default" w:ascii="Times New Roman" w:hAnsi="Times New Roman" w:eastAsia="仿宋_GB2312" w:cs="Times New Roman"/>
          <w:color w:val="auto"/>
          <w:sz w:val="32"/>
          <w:szCs w:val="28"/>
        </w:rPr>
        <w:t xml:space="preserve">检查作业现场的安全条件，检查是否存在安全隐患；  </w:t>
      </w:r>
    </w:p>
    <w:p w14:paraId="4B3D86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28"/>
        </w:rPr>
      </w:pPr>
      <w:r>
        <w:rPr>
          <w:rFonts w:hint="default" w:ascii="仿宋_GB2312" w:hAnsi="仿宋_GB2312" w:eastAsia="仿宋_GB2312" w:cs="仿宋_GB2312"/>
          <w:b/>
          <w:bCs/>
          <w:color w:val="auto"/>
          <w:kern w:val="2"/>
          <w:sz w:val="32"/>
          <w:szCs w:val="32"/>
          <w:lang w:val="en-US" w:eastAsia="zh-CN" w:bidi="ar-SA"/>
        </w:rPr>
        <w:t>5．</w:t>
      </w:r>
      <w:r>
        <w:rPr>
          <w:rFonts w:hint="default" w:ascii="Times New Roman" w:hAnsi="Times New Roman" w:eastAsia="仿宋_GB2312" w:cs="Times New Roman"/>
          <w:color w:val="auto"/>
          <w:sz w:val="32"/>
          <w:szCs w:val="28"/>
        </w:rPr>
        <w:t xml:space="preserve">其他需要检查的内容。  </w:t>
      </w:r>
    </w:p>
    <w:p w14:paraId="4D80A32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color w:val="auto"/>
          <w:sz w:val="32"/>
          <w:szCs w:val="28"/>
          <w:lang w:val="en-US" w:eastAsia="zh-CN"/>
        </w:rPr>
        <w:t>（四）</w:t>
      </w:r>
      <w:r>
        <w:rPr>
          <w:rFonts w:hint="default" w:ascii="Times New Roman" w:hAnsi="Times New Roman" w:eastAsia="仿宋_GB2312" w:cs="Times New Roman"/>
          <w:color w:val="auto"/>
          <w:sz w:val="32"/>
          <w:szCs w:val="28"/>
        </w:rPr>
        <w:t>危险作业前，作业现场负责人应对危险作业人员进行安全教育和安全技术交底，告知作业过程中存在的风险及相应的防范和救护措施。作业现场人员应熟知现场情况和现场处置方案。</w:t>
      </w:r>
    </w:p>
    <w:p w14:paraId="25F1A4E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color w:val="auto"/>
          <w:sz w:val="32"/>
          <w:szCs w:val="28"/>
          <w:lang w:val="en-US" w:eastAsia="zh-CN"/>
        </w:rPr>
        <w:t>（五）</w:t>
      </w:r>
      <w:r>
        <w:rPr>
          <w:rFonts w:hint="default" w:ascii="Times New Roman" w:hAnsi="Times New Roman" w:eastAsia="仿宋_GB2312" w:cs="Times New Roman"/>
          <w:color w:val="auto"/>
          <w:sz w:val="32"/>
          <w:szCs w:val="28"/>
        </w:rPr>
        <w:t>作业</w:t>
      </w:r>
      <w:r>
        <w:rPr>
          <w:rFonts w:hint="eastAsia" w:eastAsia="仿宋_GB2312" w:cs="Times New Roman"/>
          <w:color w:val="auto"/>
          <w:sz w:val="32"/>
          <w:szCs w:val="28"/>
          <w:lang w:val="en-US" w:eastAsia="zh-CN"/>
        </w:rPr>
        <w:t>业务</w:t>
      </w:r>
      <w:r>
        <w:rPr>
          <w:rFonts w:hint="default" w:ascii="Times New Roman" w:hAnsi="Times New Roman" w:eastAsia="仿宋_GB2312" w:cs="Times New Roman"/>
          <w:color w:val="auto"/>
          <w:sz w:val="32"/>
          <w:szCs w:val="28"/>
        </w:rPr>
        <w:t>部门</w:t>
      </w:r>
      <w:r>
        <w:rPr>
          <w:rFonts w:hint="eastAsia" w:eastAsia="仿宋_GB2312" w:cs="Times New Roman"/>
          <w:color w:val="auto"/>
          <w:sz w:val="32"/>
          <w:szCs w:val="28"/>
          <w:lang w:val="en-US" w:eastAsia="zh-CN"/>
        </w:rPr>
        <w:t>或项目</w:t>
      </w:r>
      <w:r>
        <w:rPr>
          <w:rFonts w:hint="default" w:ascii="Times New Roman" w:hAnsi="Times New Roman" w:eastAsia="仿宋_GB2312" w:cs="Times New Roman"/>
          <w:color w:val="auto"/>
          <w:sz w:val="32"/>
          <w:szCs w:val="28"/>
        </w:rPr>
        <w:t>应组织落实危险作业安全措施，现场应配备足够</w:t>
      </w:r>
      <w:r>
        <w:rPr>
          <w:rFonts w:hint="default" w:ascii="Times New Roman" w:hAnsi="Times New Roman" w:eastAsia="仿宋_GB2312" w:cs="Times New Roman"/>
          <w:color w:val="auto"/>
          <w:sz w:val="32"/>
          <w:szCs w:val="28"/>
          <w:lang w:eastAsia="zh-CN"/>
        </w:rPr>
        <w:t>使用</w:t>
      </w:r>
      <w:r>
        <w:rPr>
          <w:rFonts w:hint="default" w:ascii="Times New Roman" w:hAnsi="Times New Roman" w:eastAsia="仿宋_GB2312" w:cs="Times New Roman"/>
          <w:color w:val="auto"/>
          <w:sz w:val="32"/>
          <w:szCs w:val="28"/>
        </w:rPr>
        <w:t xml:space="preserve">的防范设施及救生防护用品。危险作业人员应严格按照危险作业安全标准规范安全施工方案进行作业，并正确的佩戴劳动安全防护用品，若发现情况异常或感到不适等情况，应发出信号或及时报告作业现场负责人，采取适当措施并迅速撤离现场。  </w:t>
      </w:r>
    </w:p>
    <w:p w14:paraId="4D562FE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color w:val="auto"/>
          <w:sz w:val="32"/>
          <w:szCs w:val="28"/>
          <w:lang w:val="en-US" w:eastAsia="zh-CN"/>
        </w:rPr>
        <w:t>（六）</w:t>
      </w:r>
      <w:r>
        <w:rPr>
          <w:rFonts w:hint="default" w:ascii="Times New Roman" w:hAnsi="Times New Roman" w:eastAsia="仿宋_GB2312" w:cs="Times New Roman"/>
          <w:color w:val="auto"/>
          <w:sz w:val="32"/>
          <w:szCs w:val="28"/>
        </w:rPr>
        <w:t xml:space="preserve">作业现场应设置监护人，负责作业现场的监护与检查，在确认各项安全措施落实到位后方可允许作业人员开始作业；作业过程中，对所有现场人员的违章行为，监护人有权批评教育或制止；在危险作业发生异常情况时，监护人应立即进行应急处置并上报作业所在区域的负责人和责任部门负责人。  </w:t>
      </w:r>
    </w:p>
    <w:p w14:paraId="6AF028E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color w:val="auto"/>
          <w:sz w:val="32"/>
          <w:szCs w:val="28"/>
          <w:lang w:val="en-US" w:eastAsia="zh-CN"/>
        </w:rPr>
        <w:t>（七）</w:t>
      </w:r>
      <w:r>
        <w:rPr>
          <w:rFonts w:hint="default" w:ascii="Times New Roman" w:hAnsi="Times New Roman" w:eastAsia="仿宋_GB2312" w:cs="Times New Roman"/>
          <w:color w:val="auto"/>
          <w:sz w:val="32"/>
          <w:szCs w:val="28"/>
        </w:rPr>
        <w:t>危险作业完工后，作业</w:t>
      </w:r>
      <w:r>
        <w:rPr>
          <w:rFonts w:hint="eastAsia" w:eastAsia="仿宋_GB2312" w:cs="Times New Roman"/>
          <w:color w:val="auto"/>
          <w:sz w:val="32"/>
          <w:szCs w:val="28"/>
          <w:lang w:val="en-US" w:eastAsia="zh-CN"/>
        </w:rPr>
        <w:t>业务</w:t>
      </w:r>
      <w:r>
        <w:rPr>
          <w:rFonts w:hint="default" w:ascii="Times New Roman" w:hAnsi="Times New Roman" w:eastAsia="仿宋_GB2312" w:cs="Times New Roman"/>
          <w:color w:val="auto"/>
          <w:sz w:val="32"/>
          <w:szCs w:val="28"/>
        </w:rPr>
        <w:t>部门</w:t>
      </w:r>
      <w:r>
        <w:rPr>
          <w:rFonts w:hint="eastAsia" w:eastAsia="仿宋_GB2312" w:cs="Times New Roman"/>
          <w:color w:val="auto"/>
          <w:sz w:val="32"/>
          <w:szCs w:val="28"/>
          <w:lang w:val="en-US" w:eastAsia="zh-CN"/>
        </w:rPr>
        <w:t>或项目</w:t>
      </w:r>
      <w:r>
        <w:rPr>
          <w:rFonts w:hint="default" w:ascii="Times New Roman" w:hAnsi="Times New Roman" w:eastAsia="仿宋_GB2312" w:cs="Times New Roman"/>
          <w:color w:val="auto"/>
          <w:sz w:val="32"/>
          <w:szCs w:val="28"/>
        </w:rPr>
        <w:t>应确认现场无遗留的安全隐患，组织人员将作业现场清扫干净。必要时可与安全环保部一同对作业现场进行验收，确认安全后，相关负责人在危险作业许可证上签字，组织作业单位撤离现场。</w:t>
      </w:r>
    </w:p>
    <w:p w14:paraId="534FFED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color w:val="auto"/>
          <w:sz w:val="32"/>
          <w:szCs w:val="28"/>
          <w:lang w:val="en-US" w:eastAsia="zh-CN"/>
        </w:rPr>
        <w:t>（八）</w:t>
      </w:r>
      <w:r>
        <w:rPr>
          <w:rFonts w:hint="default" w:ascii="Times New Roman" w:hAnsi="Times New Roman" w:eastAsia="仿宋_GB2312" w:cs="Times New Roman"/>
          <w:color w:val="auto"/>
          <w:sz w:val="32"/>
          <w:szCs w:val="28"/>
        </w:rPr>
        <w:t>危险作业因故取消时，应立即生效，开始时重新办理作业</w:t>
      </w:r>
      <w:r>
        <w:rPr>
          <w:rFonts w:hint="eastAsia" w:ascii="Times New Roman" w:hAnsi="Times New Roman" w:cs="Times New Roman"/>
          <w:color w:val="auto"/>
          <w:sz w:val="32"/>
          <w:szCs w:val="28"/>
          <w:lang w:val="en-US" w:eastAsia="zh-CN"/>
        </w:rPr>
        <w:t>证</w:t>
      </w:r>
      <w:r>
        <w:rPr>
          <w:rFonts w:hint="default" w:ascii="Times New Roman" w:hAnsi="Times New Roman" w:eastAsia="仿宋_GB2312" w:cs="Times New Roman"/>
          <w:color w:val="auto"/>
          <w:sz w:val="32"/>
          <w:szCs w:val="28"/>
        </w:rPr>
        <w:t xml:space="preserve">。  </w:t>
      </w:r>
    </w:p>
    <w:p w14:paraId="36FB676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color w:val="auto"/>
          <w:sz w:val="32"/>
          <w:szCs w:val="28"/>
          <w:lang w:val="en-US" w:eastAsia="zh-CN"/>
        </w:rPr>
        <w:t>（九）</w:t>
      </w:r>
      <w:r>
        <w:rPr>
          <w:rFonts w:hint="default" w:ascii="Times New Roman" w:hAnsi="Times New Roman" w:eastAsia="仿宋_GB2312" w:cs="Times New Roman"/>
          <w:color w:val="auto"/>
          <w:sz w:val="32"/>
          <w:szCs w:val="28"/>
        </w:rPr>
        <w:t>危险作业完成后，</w:t>
      </w:r>
      <w:r>
        <w:rPr>
          <w:rFonts w:hint="eastAsia" w:eastAsia="仿宋_GB2312" w:cs="Times New Roman"/>
          <w:color w:val="auto"/>
          <w:sz w:val="32"/>
          <w:szCs w:val="28"/>
          <w:lang w:val="en-US" w:eastAsia="zh-CN"/>
        </w:rPr>
        <w:t>业务</w:t>
      </w:r>
      <w:r>
        <w:rPr>
          <w:rFonts w:hint="default" w:ascii="Times New Roman" w:hAnsi="Times New Roman" w:eastAsia="仿宋_GB2312" w:cs="Times New Roman"/>
          <w:color w:val="auto"/>
          <w:sz w:val="32"/>
          <w:szCs w:val="28"/>
        </w:rPr>
        <w:t>部门</w:t>
      </w:r>
      <w:r>
        <w:rPr>
          <w:rFonts w:hint="eastAsia" w:eastAsia="仿宋_GB2312" w:cs="Times New Roman"/>
          <w:color w:val="auto"/>
          <w:sz w:val="32"/>
          <w:szCs w:val="28"/>
          <w:lang w:val="en-US" w:eastAsia="zh-CN"/>
        </w:rPr>
        <w:t>或项目</w:t>
      </w:r>
      <w:r>
        <w:rPr>
          <w:rFonts w:hint="default" w:ascii="Times New Roman" w:hAnsi="Times New Roman" w:eastAsia="仿宋_GB2312" w:cs="Times New Roman"/>
          <w:color w:val="auto"/>
          <w:sz w:val="32"/>
          <w:szCs w:val="28"/>
        </w:rPr>
        <w:t>应将签字后的危险作业许可证存档备案。</w:t>
      </w:r>
    </w:p>
    <w:p w14:paraId="4C8D6824">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92" w:name="_Toc16970"/>
      <w:bookmarkStart w:id="193" w:name="_Toc10216"/>
      <w:r>
        <w:rPr>
          <w:rFonts w:hint="eastAsia" w:ascii="楷体_GB2312" w:hAnsi="楷体_GB2312" w:eastAsia="楷体_GB2312" w:cs="楷体_GB2312"/>
          <w:b/>
          <w:bCs/>
          <w:color w:val="auto"/>
          <w:sz w:val="32"/>
          <w:szCs w:val="32"/>
          <w:lang w:val="en-US" w:eastAsia="zh-CN"/>
        </w:rPr>
        <w:t>第六条 附 则</w:t>
      </w:r>
      <w:bookmarkEnd w:id="192"/>
      <w:bookmarkEnd w:id="193"/>
    </w:p>
    <w:p w14:paraId="270886D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color w:val="auto"/>
          <w:sz w:val="32"/>
          <w:szCs w:val="28"/>
          <w:lang w:eastAsia="zh-CN"/>
        </w:rPr>
        <w:t>（一）</w:t>
      </w:r>
      <w:r>
        <w:rPr>
          <w:rFonts w:hint="eastAsia" w:eastAsia="仿宋_GB2312" w:cs="Times New Roman"/>
          <w:color w:val="auto"/>
          <w:sz w:val="32"/>
          <w:szCs w:val="28"/>
          <w:lang w:eastAsia="zh-CN"/>
        </w:rPr>
        <w:t>本办法由阆中水城公司安全环保部负责解释</w:t>
      </w:r>
      <w:r>
        <w:rPr>
          <w:rFonts w:hint="eastAsia" w:ascii="Times New Roman" w:hAnsi="Times New Roman" w:eastAsia="仿宋_GB2312" w:cs="Times New Roman"/>
          <w:color w:val="auto"/>
          <w:sz w:val="32"/>
          <w:szCs w:val="28"/>
        </w:rPr>
        <w:t>。</w:t>
      </w:r>
    </w:p>
    <w:p w14:paraId="35000B1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color w:val="auto"/>
          <w:sz w:val="32"/>
          <w:szCs w:val="28"/>
          <w:lang w:eastAsia="zh-CN"/>
        </w:rPr>
        <w:t>（二）</w:t>
      </w:r>
      <w:r>
        <w:rPr>
          <w:rFonts w:hint="eastAsia" w:ascii="Times New Roman" w:hAnsi="Times New Roman" w:eastAsia="仿宋_GB2312" w:cs="Times New Roman"/>
          <w:color w:val="auto"/>
          <w:sz w:val="32"/>
          <w:szCs w:val="28"/>
        </w:rPr>
        <w:t>本</w:t>
      </w:r>
      <w:r>
        <w:rPr>
          <w:rFonts w:hint="eastAsia" w:eastAsia="仿宋_GB2312" w:cs="Times New Roman"/>
          <w:color w:val="auto"/>
          <w:sz w:val="32"/>
          <w:szCs w:val="28"/>
          <w:lang w:eastAsia="zh-CN"/>
        </w:rPr>
        <w:t>办法</w:t>
      </w:r>
      <w:r>
        <w:rPr>
          <w:rFonts w:hint="eastAsia" w:ascii="Times New Roman" w:hAnsi="Times New Roman" w:eastAsia="仿宋_GB2312" w:cs="Times New Roman"/>
          <w:color w:val="auto"/>
          <w:sz w:val="32"/>
          <w:szCs w:val="28"/>
        </w:rPr>
        <w:t>自发布之日起执行。</w:t>
      </w:r>
    </w:p>
    <w:p w14:paraId="34F21F6D">
      <w:pPr>
        <w:pStyle w:val="2"/>
        <w:keepNext w:val="0"/>
        <w:keepLines w:val="0"/>
        <w:pageBreakBefore w:val="0"/>
        <w:numPr>
          <w:ilvl w:val="0"/>
          <w:numId w:val="0"/>
        </w:numPr>
        <w:kinsoku/>
        <w:overflowPunct/>
        <w:autoSpaceDE/>
        <w:autoSpaceDN/>
        <w:bidi w:val="0"/>
        <w:spacing w:line="600" w:lineRule="exact"/>
        <w:ind w:leftChars="200"/>
        <w:textAlignment w:val="auto"/>
        <w:rPr>
          <w:rFonts w:hint="default"/>
          <w:color w:val="auto"/>
          <w:lang w:val="en-US"/>
        </w:rPr>
      </w:pPr>
    </w:p>
    <w:p w14:paraId="2D572F25">
      <w:pPr>
        <w:rPr>
          <w:rFonts w:hint="eastAsia" w:ascii="黑体" w:hAnsi="黑体" w:eastAsia="黑体" w:cs="黑体"/>
          <w:b w:val="0"/>
          <w:bCs/>
          <w:color w:val="auto"/>
          <w:sz w:val="44"/>
          <w:szCs w:val="44"/>
          <w:lang w:val="en-US" w:eastAsia="zh-CN"/>
        </w:rPr>
      </w:pPr>
      <w:bookmarkStart w:id="194" w:name="_Toc2635"/>
      <w:bookmarkStart w:id="195" w:name="_Toc20729"/>
      <w:r>
        <w:rPr>
          <w:rFonts w:hint="eastAsia" w:ascii="黑体" w:hAnsi="黑体" w:eastAsia="黑体" w:cs="黑体"/>
          <w:b w:val="0"/>
          <w:bCs/>
          <w:color w:val="auto"/>
          <w:sz w:val="44"/>
          <w:szCs w:val="44"/>
          <w:lang w:val="en-US" w:eastAsia="zh-CN"/>
        </w:rPr>
        <w:br w:type="page"/>
      </w:r>
    </w:p>
    <w:p w14:paraId="13587D2C">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196" w:name="_Toc15389"/>
      <w:r>
        <w:rPr>
          <w:rFonts w:hint="eastAsia" w:ascii="黑体" w:hAnsi="黑体" w:eastAsia="黑体" w:cs="黑体"/>
          <w:b w:val="0"/>
          <w:bCs/>
          <w:color w:val="auto"/>
          <w:sz w:val="44"/>
          <w:szCs w:val="44"/>
          <w:lang w:val="en-US" w:eastAsia="zh-CN"/>
        </w:rPr>
        <w:t>安全环保检查</w:t>
      </w:r>
      <w:bookmarkEnd w:id="194"/>
      <w:bookmarkEnd w:id="195"/>
      <w:r>
        <w:rPr>
          <w:rFonts w:hint="eastAsia" w:ascii="黑体" w:hAnsi="黑体" w:eastAsia="黑体" w:cs="黑体"/>
          <w:b w:val="0"/>
          <w:bCs/>
          <w:color w:val="auto"/>
          <w:sz w:val="44"/>
          <w:szCs w:val="44"/>
          <w:lang w:val="en-US" w:eastAsia="zh-CN"/>
        </w:rPr>
        <w:t>办法（试行）</w:t>
      </w:r>
      <w:bookmarkEnd w:id="196"/>
    </w:p>
    <w:p w14:paraId="653BE620">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97" w:name="_Toc29972"/>
      <w:bookmarkStart w:id="198" w:name="_Toc12101"/>
      <w:r>
        <w:rPr>
          <w:rFonts w:hint="eastAsia" w:ascii="楷体_GB2312" w:hAnsi="楷体_GB2312" w:eastAsia="楷体_GB2312" w:cs="楷体_GB2312"/>
          <w:b/>
          <w:bCs/>
          <w:color w:val="auto"/>
          <w:sz w:val="32"/>
          <w:szCs w:val="32"/>
          <w:lang w:val="en-US" w:eastAsia="zh-CN"/>
        </w:rPr>
        <w:t>第一条 总 则</w:t>
      </w:r>
      <w:bookmarkEnd w:id="197"/>
      <w:bookmarkEnd w:id="198"/>
    </w:p>
    <w:p w14:paraId="47B74918">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（一）</w:t>
      </w:r>
      <w:r>
        <w:rPr>
          <w:rFonts w:hint="eastAsia" w:ascii="仿宋_GB2312" w:hAnsi="仿宋_GB2312" w:eastAsia="仿宋_GB2312" w:cs="仿宋_GB2312"/>
          <w:color w:val="auto"/>
          <w:sz w:val="32"/>
          <w:szCs w:val="32"/>
          <w:lang w:eastAsia="zh-CN"/>
        </w:rPr>
        <w:t>为贯彻安全环保法律法规，全面落实安全生产、环境保护责任，规范各类安全生产和环境保护行为，保障劳动者在劳动过程中的生命安全和身体健康，实现安全环保管理目标，确保顺利推进各项任务，特制定本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w:t>
      </w:r>
    </w:p>
    <w:p w14:paraId="0802CA03">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（二）</w:t>
      </w:r>
      <w:r>
        <w:rPr>
          <w:rFonts w:hint="eastAsia" w:ascii="仿宋_GB2312" w:hAnsi="仿宋_GB2312" w:eastAsia="仿宋_GB2312" w:cs="仿宋_GB2312"/>
          <w:color w:val="auto"/>
          <w:sz w:val="32"/>
          <w:szCs w:val="32"/>
          <w:lang w:eastAsia="zh-CN"/>
        </w:rPr>
        <w:t>依据《中华人民共和国安全生产法》、《中华人民共和国环境保护法》《四川省安全生产条例》等安全环保法律法规及规定，结合公司实际，制定本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w:t>
      </w:r>
    </w:p>
    <w:p w14:paraId="043FC28E">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（三）</w:t>
      </w: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公司”）安全</w:t>
      </w:r>
      <w:r>
        <w:rPr>
          <w:rFonts w:hint="eastAsia" w:ascii="仿宋_GB2312" w:hAnsi="仿宋_GB2312" w:eastAsia="仿宋_GB2312" w:cs="仿宋_GB2312"/>
          <w:color w:val="auto"/>
          <w:sz w:val="32"/>
          <w:szCs w:val="32"/>
          <w:lang w:eastAsia="zh-CN"/>
        </w:rPr>
        <w:t>环保</w:t>
      </w:r>
      <w:r>
        <w:rPr>
          <w:rFonts w:hint="eastAsia" w:ascii="仿宋_GB2312" w:hAnsi="仿宋_GB2312" w:eastAsia="仿宋_GB2312" w:cs="仿宋_GB2312"/>
          <w:color w:val="auto"/>
          <w:sz w:val="32"/>
          <w:szCs w:val="32"/>
          <w:lang w:val="zh-CN" w:eastAsia="zh-CN"/>
        </w:rPr>
        <w:t>检查的基本内容、基本方式</w:t>
      </w:r>
      <w:r>
        <w:rPr>
          <w:rFonts w:hint="eastAsia" w:ascii="仿宋_GB2312" w:hAnsi="仿宋_GB2312" w:eastAsia="仿宋_GB2312" w:cs="仿宋_GB2312"/>
          <w:color w:val="auto"/>
          <w:sz w:val="32"/>
          <w:szCs w:val="32"/>
          <w:lang w:eastAsia="zh-CN"/>
        </w:rPr>
        <w:t>和检查时间进行了明确，适用于</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的安全环保</w:t>
      </w:r>
      <w:r>
        <w:rPr>
          <w:rFonts w:hint="eastAsia" w:ascii="仿宋_GB2312" w:hAnsi="仿宋_GB2312" w:eastAsia="仿宋_GB2312" w:cs="仿宋_GB2312"/>
          <w:color w:val="auto"/>
          <w:sz w:val="32"/>
          <w:szCs w:val="32"/>
          <w:lang w:val="zh-CN" w:eastAsia="zh-CN"/>
        </w:rPr>
        <w:t>检查</w:t>
      </w:r>
      <w:r>
        <w:rPr>
          <w:rFonts w:hint="eastAsia" w:ascii="仿宋_GB2312" w:hAnsi="仿宋_GB2312" w:eastAsia="仿宋_GB2312" w:cs="仿宋_GB2312"/>
          <w:color w:val="auto"/>
          <w:sz w:val="32"/>
          <w:szCs w:val="32"/>
          <w:lang w:eastAsia="zh-CN"/>
        </w:rPr>
        <w:t>督查工作。</w:t>
      </w:r>
    </w:p>
    <w:p w14:paraId="4607A94C">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199" w:name="_Toc15392"/>
      <w:bookmarkStart w:id="200" w:name="_Toc29895"/>
      <w:r>
        <w:rPr>
          <w:rFonts w:hint="eastAsia" w:ascii="楷体_GB2312" w:hAnsi="楷体_GB2312" w:eastAsia="楷体_GB2312" w:cs="楷体_GB2312"/>
          <w:b/>
          <w:bCs/>
          <w:color w:val="auto"/>
          <w:sz w:val="32"/>
          <w:szCs w:val="32"/>
          <w:lang w:val="en-US" w:eastAsia="zh-CN"/>
        </w:rPr>
        <w:t>第二条 检查形式及内容</w:t>
      </w:r>
      <w:bookmarkEnd w:id="199"/>
      <w:bookmarkEnd w:id="200"/>
    </w:p>
    <w:p w14:paraId="02537F4D">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（一）公司安全环保检查</w:t>
      </w:r>
    </w:p>
    <w:p w14:paraId="23B50F6A">
      <w:pPr>
        <w:keepNext w:val="0"/>
        <w:keepLines w:val="0"/>
        <w:pageBreakBefore w:val="0"/>
        <w:numPr>
          <w:ilvl w:val="0"/>
          <w:numId w:val="2"/>
        </w:numPr>
        <w:kinsoku/>
        <w:overflowPunct/>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综合安全环保检查，主要负责人亲自参与的，每季度不少于一次，</w:t>
      </w:r>
      <w:r>
        <w:rPr>
          <w:rFonts w:hint="eastAsia" w:ascii="仿宋_GB2312" w:hAnsi="仿宋_GB2312" w:eastAsia="仿宋_GB2312" w:cs="仿宋_GB2312"/>
          <w:b w:val="0"/>
          <w:bCs w:val="0"/>
          <w:color w:val="auto"/>
          <w:sz w:val="32"/>
          <w:szCs w:val="32"/>
          <w:lang w:val="en-US" w:eastAsia="zh-CN"/>
        </w:rPr>
        <w:t>由安全环保部或分管安全环保副总经理组织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职能部门、游船项目</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lang w:val="en-US" w:eastAsia="zh-CN"/>
        </w:rPr>
        <w:t>业务范围的月度</w:t>
      </w:r>
      <w:r>
        <w:rPr>
          <w:rFonts w:hint="eastAsia" w:ascii="仿宋_GB2312" w:hAnsi="仿宋_GB2312" w:eastAsia="仿宋_GB2312" w:cs="仿宋_GB2312"/>
          <w:b w:val="0"/>
          <w:bCs w:val="0"/>
          <w:color w:val="auto"/>
          <w:sz w:val="32"/>
          <w:szCs w:val="32"/>
          <w:lang w:eastAsia="zh-CN"/>
        </w:rPr>
        <w:t>安全环保检查，内容包括：查上级安全环保工作部署贯彻落实情况、查办法、查机械设备、查安全设施、查安全环保教育、查违章行为、查劳动防护用品使用情况；</w:t>
      </w:r>
    </w:p>
    <w:p w14:paraId="7A740379">
      <w:pPr>
        <w:pStyle w:val="6"/>
        <w:keepNext w:val="0"/>
        <w:keepLines w:val="0"/>
        <w:pageBreakBefore w:val="0"/>
        <w:numPr>
          <w:ilvl w:val="0"/>
          <w:numId w:val="2"/>
        </w:numPr>
        <w:kinsoku/>
        <w:overflowPunct/>
        <w:autoSpaceDE/>
        <w:autoSpaceDN/>
        <w:bidi w:val="0"/>
        <w:spacing w:line="600" w:lineRule="exact"/>
        <w:ind w:left="0" w:leftChars="0" w:firstLine="640" w:firstLineChars="200"/>
        <w:textAlignment w:val="auto"/>
        <w:rPr>
          <w:rFonts w:hint="eastAsia" w:eastAsia="仿宋_GB2312"/>
          <w:b w:val="0"/>
          <w:bCs w:val="0"/>
          <w:color w:val="auto"/>
          <w:lang w:val="en-US" w:eastAsia="zh-CN"/>
        </w:rPr>
      </w:pPr>
      <w:r>
        <w:rPr>
          <w:rFonts w:hint="eastAsia" w:ascii="仿宋_GB2312" w:hAnsi="仿宋_GB2312" w:eastAsia="仿宋_GB2312" w:cs="仿宋_GB2312"/>
          <w:b w:val="0"/>
          <w:bCs w:val="0"/>
          <w:color w:val="auto"/>
          <w:sz w:val="32"/>
          <w:szCs w:val="32"/>
          <w:lang w:val="en-US" w:eastAsia="zh-CN"/>
        </w:rPr>
        <w:t>公司</w:t>
      </w:r>
      <w:r>
        <w:rPr>
          <w:rFonts w:hint="eastAsia" w:ascii="仿宋_GB2312" w:hAnsi="仿宋_GB2312" w:eastAsia="仿宋_GB2312" w:cs="仿宋_GB2312"/>
          <w:b w:val="0"/>
          <w:bCs w:val="0"/>
          <w:color w:val="auto"/>
          <w:sz w:val="32"/>
          <w:szCs w:val="32"/>
        </w:rPr>
        <w:t>根据需要，由</w:t>
      </w:r>
      <w:r>
        <w:rPr>
          <w:rFonts w:hint="eastAsia" w:ascii="仿宋_GB2312" w:hAnsi="仿宋_GB2312" w:eastAsia="仿宋_GB2312" w:cs="仿宋_GB2312"/>
          <w:b w:val="0"/>
          <w:bCs w:val="0"/>
          <w:color w:val="auto"/>
          <w:sz w:val="32"/>
          <w:szCs w:val="32"/>
          <w:lang w:val="en-US" w:eastAsia="zh-CN"/>
        </w:rPr>
        <w:t>安全环保部或分管安全环保副总经理牵头</w:t>
      </w:r>
      <w:r>
        <w:rPr>
          <w:rFonts w:hint="eastAsia" w:ascii="仿宋_GB2312" w:hAnsi="仿宋_GB2312" w:eastAsia="仿宋_GB2312" w:cs="仿宋_GB2312"/>
          <w:b w:val="0"/>
          <w:bCs w:val="0"/>
          <w:color w:val="auto"/>
          <w:sz w:val="32"/>
          <w:szCs w:val="32"/>
        </w:rPr>
        <w:t>，不定期组织安全环保专题</w:t>
      </w:r>
      <w:r>
        <w:rPr>
          <w:rFonts w:hint="eastAsia" w:ascii="仿宋_GB2312" w:hAnsi="仿宋_GB2312" w:eastAsia="仿宋_GB2312" w:cs="仿宋_GB2312"/>
          <w:b w:val="0"/>
          <w:bCs w:val="0"/>
          <w:color w:val="auto"/>
          <w:sz w:val="32"/>
          <w:szCs w:val="32"/>
          <w:lang w:val="en-US" w:eastAsia="zh-CN"/>
        </w:rPr>
        <w:t>检查</w:t>
      </w:r>
      <w:r>
        <w:rPr>
          <w:rFonts w:hint="eastAsia" w:ascii="仿宋_GB2312" w:hAnsi="仿宋_GB2312" w:eastAsia="仿宋_GB2312" w:cs="仿宋_GB2312"/>
          <w:b w:val="0"/>
          <w:bCs w:val="0"/>
          <w:color w:val="auto"/>
          <w:sz w:val="32"/>
          <w:szCs w:val="32"/>
        </w:rPr>
        <w:t>，及时传达贯彻</w:t>
      </w:r>
      <w:r>
        <w:rPr>
          <w:rFonts w:hint="eastAsia" w:ascii="仿宋_GB2312" w:hAnsi="仿宋_GB2312" w:eastAsia="仿宋_GB2312" w:cs="仿宋_GB2312"/>
          <w:b w:val="0"/>
          <w:bCs w:val="0"/>
          <w:color w:val="auto"/>
          <w:sz w:val="32"/>
          <w:szCs w:val="32"/>
          <w:lang w:val="en-US" w:eastAsia="zh-CN"/>
        </w:rPr>
        <w:t>和落实</w:t>
      </w:r>
      <w:r>
        <w:rPr>
          <w:rFonts w:hint="eastAsia" w:ascii="仿宋_GB2312" w:hAnsi="仿宋_GB2312" w:eastAsia="仿宋_GB2312" w:cs="仿宋_GB2312"/>
          <w:b w:val="0"/>
          <w:bCs w:val="0"/>
          <w:color w:val="auto"/>
          <w:sz w:val="32"/>
          <w:szCs w:val="32"/>
        </w:rPr>
        <w:t>上级关于安全环保工作</w:t>
      </w:r>
      <w:r>
        <w:rPr>
          <w:rFonts w:hint="eastAsia" w:ascii="仿宋_GB2312" w:hAnsi="仿宋_GB2312" w:eastAsia="仿宋_GB2312" w:cs="仿宋_GB2312"/>
          <w:b w:val="0"/>
          <w:bCs w:val="0"/>
          <w:color w:val="auto"/>
          <w:sz w:val="32"/>
          <w:szCs w:val="32"/>
          <w:lang w:val="en-US" w:eastAsia="zh-CN"/>
        </w:rPr>
        <w:t>的相关要求；</w:t>
      </w:r>
    </w:p>
    <w:p w14:paraId="74E9DD04">
      <w:pPr>
        <w:keepNext w:val="0"/>
        <w:keepLines w:val="0"/>
        <w:pageBreakBefore w:val="0"/>
        <w:numPr>
          <w:ilvl w:val="0"/>
          <w:numId w:val="2"/>
        </w:numPr>
        <w:kinsoku/>
        <w:overflowPunct/>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安全环保部会同职能部门、游船项目开展</w:t>
      </w:r>
      <w:r>
        <w:rPr>
          <w:rFonts w:hint="eastAsia" w:ascii="仿宋_GB2312" w:hAnsi="仿宋_GB2312" w:eastAsia="仿宋_GB2312" w:cs="仿宋_GB2312"/>
          <w:b w:val="0"/>
          <w:bCs w:val="0"/>
          <w:color w:val="auto"/>
          <w:sz w:val="32"/>
          <w:szCs w:val="32"/>
          <w:lang w:eastAsia="zh-CN"/>
        </w:rPr>
        <w:t>重要节假日安全检查、节前安全隐患</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应急准备</w:t>
      </w:r>
      <w:r>
        <w:rPr>
          <w:rFonts w:hint="eastAsia" w:ascii="仿宋_GB2312" w:hAnsi="仿宋_GB2312" w:eastAsia="仿宋_GB2312" w:cs="仿宋_GB2312"/>
          <w:b w:val="0"/>
          <w:bCs w:val="0"/>
          <w:color w:val="auto"/>
          <w:sz w:val="32"/>
          <w:szCs w:val="32"/>
          <w:lang w:val="en-US" w:eastAsia="zh-CN"/>
        </w:rPr>
        <w:t>排查、</w:t>
      </w:r>
      <w:r>
        <w:rPr>
          <w:rFonts w:hint="eastAsia" w:ascii="仿宋_GB2312" w:hAnsi="仿宋_GB2312" w:eastAsia="仿宋_GB2312" w:cs="仿宋_GB2312"/>
          <w:b w:val="0"/>
          <w:bCs w:val="0"/>
          <w:color w:val="auto"/>
          <w:sz w:val="32"/>
          <w:szCs w:val="32"/>
          <w:lang w:eastAsia="zh-CN"/>
        </w:rPr>
        <w:t>季节性安全环保检查。</w:t>
      </w:r>
    </w:p>
    <w:p w14:paraId="20F0448B">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（二）专业性的安全环保检查</w:t>
      </w:r>
    </w:p>
    <w:p w14:paraId="1D0AECB1">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由</w:t>
      </w:r>
      <w:r>
        <w:rPr>
          <w:rFonts w:hint="eastAsia" w:ascii="仿宋_GB2312" w:hAnsi="仿宋_GB2312" w:eastAsia="仿宋_GB2312" w:cs="仿宋_GB2312"/>
          <w:b w:val="0"/>
          <w:bCs w:val="0"/>
          <w:color w:val="auto"/>
          <w:sz w:val="32"/>
          <w:szCs w:val="32"/>
          <w:lang w:val="en-US" w:eastAsia="zh-CN"/>
        </w:rPr>
        <w:t>分管安全副总经理牵头，职能部门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游船项目、</w:t>
      </w:r>
      <w:r>
        <w:rPr>
          <w:rFonts w:hint="eastAsia" w:ascii="仿宋_GB2312" w:hAnsi="仿宋_GB2312" w:eastAsia="仿宋_GB2312" w:cs="仿宋_GB2312"/>
          <w:b w:val="0"/>
          <w:bCs w:val="0"/>
          <w:color w:val="auto"/>
          <w:sz w:val="32"/>
          <w:szCs w:val="32"/>
          <w:lang w:eastAsia="zh-CN"/>
        </w:rPr>
        <w:t>安全环保管理部门</w:t>
      </w:r>
      <w:r>
        <w:rPr>
          <w:rFonts w:hint="eastAsia" w:ascii="仿宋_GB2312" w:hAnsi="仿宋_GB2312" w:eastAsia="仿宋_GB2312" w:cs="仿宋_GB2312"/>
          <w:b w:val="0"/>
          <w:bCs w:val="0"/>
          <w:color w:val="auto"/>
          <w:sz w:val="32"/>
          <w:szCs w:val="32"/>
          <w:lang w:val="en-US" w:eastAsia="zh-CN"/>
        </w:rPr>
        <w:t>组织</w:t>
      </w:r>
      <w:r>
        <w:rPr>
          <w:rFonts w:hint="eastAsia" w:ascii="仿宋_GB2312" w:hAnsi="仿宋_GB2312" w:eastAsia="仿宋_GB2312" w:cs="仿宋_GB2312"/>
          <w:b w:val="0"/>
          <w:bCs w:val="0"/>
          <w:color w:val="auto"/>
          <w:sz w:val="32"/>
          <w:szCs w:val="32"/>
          <w:lang w:eastAsia="zh-CN"/>
        </w:rPr>
        <w:t>，每年不少于</w:t>
      </w:r>
      <w:r>
        <w:rPr>
          <w:rFonts w:hint="default" w:ascii="Times New Roman" w:hAnsi="Times New Roman" w:eastAsia="仿宋_GB2312" w:cs="Times New Roman"/>
          <w:b w:val="0"/>
          <w:bCs w:val="0"/>
          <w:color w:val="auto"/>
          <w:sz w:val="32"/>
          <w:szCs w:val="32"/>
          <w:lang w:eastAsia="zh-CN"/>
        </w:rPr>
        <w:t>2</w:t>
      </w:r>
      <w:r>
        <w:rPr>
          <w:rFonts w:hint="eastAsia" w:ascii="仿宋_GB2312" w:hAnsi="仿宋_GB2312" w:eastAsia="仿宋_GB2312" w:cs="仿宋_GB2312"/>
          <w:b w:val="0"/>
          <w:bCs w:val="0"/>
          <w:color w:val="auto"/>
          <w:sz w:val="32"/>
          <w:szCs w:val="32"/>
          <w:lang w:eastAsia="zh-CN"/>
        </w:rPr>
        <w:t>次。</w:t>
      </w:r>
    </w:p>
    <w:p w14:paraId="653EA374">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val="0"/>
          <w:bCs w:val="0"/>
          <w:color w:val="auto"/>
          <w:sz w:val="32"/>
          <w:szCs w:val="32"/>
          <w:lang w:eastAsia="zh-CN"/>
        </w:rPr>
        <w:t>安全环保部对消防设备、器材进行检查；</w:t>
      </w:r>
    </w:p>
    <w:p w14:paraId="14720753">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val="0"/>
          <w:bCs w:val="0"/>
          <w:color w:val="auto"/>
          <w:sz w:val="32"/>
          <w:szCs w:val="32"/>
          <w:lang w:eastAsia="zh-CN"/>
        </w:rPr>
        <w:t>建设管理部对</w:t>
      </w:r>
      <w:r>
        <w:rPr>
          <w:rFonts w:hint="eastAsia" w:ascii="仿宋_GB2312" w:hAnsi="仿宋_GB2312" w:eastAsia="仿宋_GB2312" w:cs="仿宋_GB2312"/>
          <w:b w:val="0"/>
          <w:bCs w:val="0"/>
          <w:color w:val="auto"/>
          <w:sz w:val="32"/>
          <w:szCs w:val="32"/>
          <w:lang w:val="en-US" w:eastAsia="zh-CN"/>
        </w:rPr>
        <w:t>建筑物体</w:t>
      </w:r>
      <w:r>
        <w:rPr>
          <w:rFonts w:hint="eastAsia" w:ascii="仿宋_GB2312" w:hAnsi="仿宋_GB2312" w:eastAsia="仿宋_GB2312" w:cs="仿宋_GB2312"/>
          <w:b w:val="0"/>
          <w:bCs w:val="0"/>
          <w:color w:val="auto"/>
          <w:sz w:val="32"/>
          <w:szCs w:val="32"/>
          <w:lang w:eastAsia="zh-CN"/>
        </w:rPr>
        <w:t>设备、设施、防雷装置、承建单位等进行安全检查；</w:t>
      </w:r>
    </w:p>
    <w:p w14:paraId="42998E94">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b w:val="0"/>
          <w:bCs w:val="0"/>
          <w:color w:val="auto"/>
          <w:sz w:val="32"/>
          <w:szCs w:val="32"/>
          <w:lang w:eastAsia="zh-CN"/>
        </w:rPr>
        <w:t>运营</w:t>
      </w:r>
      <w:r>
        <w:rPr>
          <w:rFonts w:hint="eastAsia" w:ascii="仿宋_GB2312" w:hAnsi="仿宋_GB2312" w:eastAsia="仿宋_GB2312" w:cs="仿宋_GB2312"/>
          <w:b w:val="0"/>
          <w:bCs w:val="0"/>
          <w:color w:val="auto"/>
          <w:sz w:val="32"/>
          <w:szCs w:val="32"/>
          <w:lang w:val="en-US" w:eastAsia="zh-CN"/>
        </w:rPr>
        <w:t>管理</w:t>
      </w:r>
      <w:r>
        <w:rPr>
          <w:rFonts w:hint="eastAsia" w:ascii="仿宋_GB2312" w:hAnsi="仿宋_GB2312" w:eastAsia="仿宋_GB2312" w:cs="仿宋_GB2312"/>
          <w:b w:val="0"/>
          <w:bCs w:val="0"/>
          <w:color w:val="auto"/>
          <w:sz w:val="32"/>
          <w:szCs w:val="32"/>
          <w:lang w:eastAsia="zh-CN"/>
        </w:rPr>
        <w:t>部对运营项目、承租</w:t>
      </w:r>
      <w:r>
        <w:rPr>
          <w:rFonts w:hint="eastAsia" w:ascii="仿宋_GB2312" w:hAnsi="仿宋_GB2312" w:eastAsia="仿宋_GB2312" w:cs="仿宋_GB2312"/>
          <w:b w:val="0"/>
          <w:bCs w:val="0"/>
          <w:color w:val="auto"/>
          <w:sz w:val="32"/>
          <w:szCs w:val="32"/>
          <w:lang w:val="en-US" w:eastAsia="zh-CN"/>
        </w:rPr>
        <w:t>或</w:t>
      </w:r>
      <w:r>
        <w:rPr>
          <w:rFonts w:hint="eastAsia" w:ascii="仿宋_GB2312" w:hAnsi="仿宋_GB2312" w:eastAsia="仿宋_GB2312" w:cs="仿宋_GB2312"/>
          <w:b w:val="0"/>
          <w:bCs w:val="0"/>
          <w:color w:val="auto"/>
          <w:sz w:val="32"/>
          <w:szCs w:val="32"/>
          <w:lang w:eastAsia="zh-CN"/>
        </w:rPr>
        <w:t>承包单位进行安全检查；</w:t>
      </w:r>
    </w:p>
    <w:p w14:paraId="25C88BCE">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b w:val="0"/>
          <w:bCs w:val="0"/>
          <w:color w:val="auto"/>
          <w:sz w:val="32"/>
          <w:szCs w:val="32"/>
          <w:lang w:eastAsia="zh-CN"/>
        </w:rPr>
        <w:t>综合管理办公室部对厨房、租赁物、物业项目安全情况进行检查；</w:t>
      </w:r>
    </w:p>
    <w:p w14:paraId="64513DFC">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lang w:eastAsia="zh-CN"/>
        </w:rPr>
      </w:pPr>
      <w:r>
        <w:rPr>
          <w:rFonts w:hint="default" w:ascii="仿宋_GB2312" w:hAnsi="仿宋_GB2312" w:eastAsia="仿宋_GB2312" w:cs="仿宋_GB2312"/>
          <w:b/>
          <w:bCs/>
          <w:kern w:val="2"/>
          <w:sz w:val="32"/>
          <w:szCs w:val="32"/>
          <w:lang w:val="en-US" w:eastAsia="zh-CN" w:bidi="ar-SA"/>
        </w:rPr>
        <w:t>5．</w:t>
      </w:r>
      <w:r>
        <w:rPr>
          <w:rFonts w:hint="eastAsia" w:ascii="仿宋_GB2312" w:hAnsi="仿宋_GB2312" w:eastAsia="仿宋_GB2312" w:cs="仿宋_GB2312"/>
          <w:b w:val="0"/>
          <w:bCs w:val="0"/>
          <w:color w:val="auto"/>
          <w:sz w:val="32"/>
          <w:szCs w:val="32"/>
          <w:lang w:val="en-US" w:eastAsia="zh-CN"/>
        </w:rPr>
        <w:t>游船项目</w:t>
      </w:r>
      <w:r>
        <w:rPr>
          <w:rFonts w:hint="eastAsia" w:ascii="仿宋_GB2312" w:hAnsi="仿宋_GB2312" w:eastAsia="仿宋_GB2312"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lang w:val="en-US" w:eastAsia="zh-CN"/>
        </w:rPr>
        <w:t>船舶、码头、运营水域</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合作</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lang w:eastAsia="zh-CN"/>
        </w:rPr>
        <w:t>进行安全检查。</w:t>
      </w:r>
    </w:p>
    <w:p w14:paraId="0E9E0CF1">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eastAsia="楷体_GB2312"/>
          <w:b/>
          <w:bCs w:val="0"/>
          <w:color w:val="auto"/>
          <w:sz w:val="32"/>
          <w:lang w:eastAsia="zh-CN"/>
        </w:rPr>
        <w:t>（三）</w:t>
      </w:r>
      <w:r>
        <w:rPr>
          <w:rFonts w:hint="eastAsia" w:ascii="仿宋_GB2312" w:hAnsi="仿宋_GB2312" w:eastAsia="仿宋_GB2312" w:cs="仿宋_GB2312"/>
          <w:b w:val="0"/>
          <w:bCs w:val="0"/>
          <w:color w:val="auto"/>
          <w:sz w:val="32"/>
          <w:szCs w:val="32"/>
          <w:lang w:eastAsia="zh-CN"/>
        </w:rPr>
        <w:t>部门</w:t>
      </w:r>
      <w:r>
        <w:rPr>
          <w:rFonts w:hint="eastAsia" w:ascii="仿宋_GB2312" w:hAnsi="仿宋_GB2312" w:eastAsia="仿宋_GB2312" w:cs="仿宋_GB2312"/>
          <w:b w:val="0"/>
          <w:bCs w:val="0"/>
          <w:color w:val="auto"/>
          <w:sz w:val="32"/>
          <w:szCs w:val="32"/>
          <w:lang w:val="en-US" w:eastAsia="zh-CN"/>
        </w:rPr>
        <w:t>或项目</w:t>
      </w:r>
      <w:r>
        <w:rPr>
          <w:rFonts w:hint="eastAsia" w:ascii="仿宋_GB2312" w:hAnsi="仿宋_GB2312" w:eastAsia="仿宋_GB2312" w:cs="仿宋_GB2312"/>
          <w:b w:val="0"/>
          <w:bCs w:val="0"/>
          <w:color w:val="auto"/>
          <w:sz w:val="32"/>
          <w:szCs w:val="32"/>
          <w:lang w:eastAsia="zh-CN"/>
        </w:rPr>
        <w:t>安全环保检查由</w:t>
      </w:r>
      <w:r>
        <w:rPr>
          <w:rFonts w:hint="eastAsia" w:ascii="仿宋_GB2312" w:hAnsi="仿宋_GB2312" w:eastAsia="仿宋_GB2312" w:cs="仿宋_GB2312"/>
          <w:b w:val="0"/>
          <w:bCs w:val="0"/>
          <w:color w:val="auto"/>
          <w:sz w:val="32"/>
          <w:szCs w:val="32"/>
          <w:lang w:val="en-US" w:eastAsia="zh-CN"/>
        </w:rPr>
        <w:t>职能部门、游船项目负责人</w:t>
      </w:r>
      <w:r>
        <w:rPr>
          <w:rFonts w:hint="eastAsia" w:ascii="仿宋_GB2312" w:hAnsi="仿宋_GB2312" w:eastAsia="仿宋_GB2312" w:cs="仿宋_GB2312"/>
          <w:b w:val="0"/>
          <w:bCs w:val="0"/>
          <w:color w:val="auto"/>
          <w:sz w:val="32"/>
          <w:szCs w:val="32"/>
          <w:lang w:eastAsia="zh-CN"/>
        </w:rPr>
        <w:t>组织有关人员参加，对所管理的业务范围进行安全生产、环境保护、消防、设备设施等检查。并对管理的业务范围的安全生产、环境保护进行日常巡查。</w:t>
      </w:r>
    </w:p>
    <w:p w14:paraId="359529B4">
      <w:pPr>
        <w:pStyle w:val="6"/>
        <w:keepNext w:val="0"/>
        <w:keepLines w:val="0"/>
        <w:pageBreakBefore w:val="0"/>
        <w:kinsoku/>
        <w:overflowPunct/>
        <w:autoSpaceDE/>
        <w:autoSpaceDN/>
        <w:bidi w:val="0"/>
        <w:spacing w:line="600" w:lineRule="exact"/>
        <w:textAlignment w:val="auto"/>
        <w:outlineLvl w:val="9"/>
        <w:rPr>
          <w:rFonts w:hint="default"/>
          <w:b w:val="0"/>
          <w:bCs w:val="0"/>
          <w:color w:val="auto"/>
          <w:lang w:val="en-US" w:eastAsia="zh-CN"/>
        </w:rPr>
      </w:pPr>
      <w:r>
        <w:rPr>
          <w:rFonts w:hint="eastAsia" w:eastAsia="楷体_GB2312" w:cs="Times New Roman"/>
          <w:b/>
          <w:bCs w:val="0"/>
          <w:color w:val="auto"/>
          <w:kern w:val="2"/>
          <w:sz w:val="32"/>
          <w:szCs w:val="22"/>
          <w:lang w:val="en-US" w:eastAsia="zh-CN" w:bidi="ar-SA"/>
        </w:rPr>
        <w:t>（四）</w:t>
      </w:r>
      <w:r>
        <w:rPr>
          <w:rFonts w:hint="eastAsia" w:ascii="仿宋_GB2312" w:hAnsi="仿宋_GB2312" w:eastAsia="仿宋_GB2312" w:cs="仿宋_GB2312"/>
          <w:b w:val="0"/>
          <w:bCs w:val="0"/>
          <w:color w:val="auto"/>
          <w:sz w:val="32"/>
          <w:szCs w:val="32"/>
          <w:lang w:val="en-US" w:eastAsia="zh-CN"/>
        </w:rPr>
        <w:t>相关检查可合并进行，比如季度检查正值节前，可合并进行。</w:t>
      </w:r>
    </w:p>
    <w:p w14:paraId="29914EFC">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201" w:name="_Toc17603"/>
      <w:bookmarkStart w:id="202" w:name="_Toc22807"/>
      <w:r>
        <w:rPr>
          <w:rFonts w:hint="eastAsia" w:ascii="楷体_GB2312" w:hAnsi="楷体_GB2312" w:eastAsia="楷体_GB2312" w:cs="楷体_GB2312"/>
          <w:b/>
          <w:bCs/>
          <w:color w:val="auto"/>
          <w:sz w:val="32"/>
          <w:szCs w:val="32"/>
          <w:lang w:val="en-US" w:eastAsia="zh-CN"/>
        </w:rPr>
        <w:t>第三条 检查要求</w:t>
      </w:r>
      <w:bookmarkEnd w:id="201"/>
      <w:bookmarkEnd w:id="202"/>
    </w:p>
    <w:p w14:paraId="7C325FAC">
      <w:pPr>
        <w:keepNext w:val="0"/>
        <w:keepLines w:val="0"/>
        <w:pageBreakBefore w:val="0"/>
        <w:kinsoku/>
        <w:overflowPunct/>
        <w:autoSpaceDE/>
        <w:autoSpaceDN/>
        <w:bidi w:val="0"/>
        <w:spacing w:line="60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eastAsia="楷体_GB2312"/>
          <w:b/>
          <w:bCs w:val="0"/>
          <w:color w:val="auto"/>
          <w:sz w:val="32"/>
          <w:lang w:eastAsia="zh-CN"/>
        </w:rPr>
        <w:t>（一）</w:t>
      </w:r>
      <w:r>
        <w:rPr>
          <w:rFonts w:hint="eastAsia" w:ascii="仿宋_GB2312" w:hAnsi="仿宋_GB2312" w:eastAsia="仿宋_GB2312" w:cs="仿宋_GB2312"/>
          <w:b w:val="0"/>
          <w:bCs w:val="0"/>
          <w:color w:val="auto"/>
          <w:sz w:val="32"/>
          <w:szCs w:val="32"/>
          <w:lang w:eastAsia="zh-CN"/>
        </w:rPr>
        <w:t>对查出的隐患</w:t>
      </w:r>
      <w:r>
        <w:rPr>
          <w:rFonts w:hint="eastAsia" w:ascii="仿宋_GB2312" w:hAnsi="仿宋_GB2312" w:eastAsia="仿宋_GB2312" w:cs="仿宋_GB2312"/>
          <w:b w:val="0"/>
          <w:bCs w:val="0"/>
          <w:color w:val="auto"/>
          <w:sz w:val="32"/>
          <w:szCs w:val="32"/>
          <w:lang w:val="en-US" w:eastAsia="zh-CN"/>
        </w:rPr>
        <w:t>职能部门、游船项目负责落实整改排除隐患，</w:t>
      </w:r>
      <w:r>
        <w:rPr>
          <w:rFonts w:hint="eastAsia" w:ascii="仿宋_GB2312" w:hAnsi="仿宋_GB2312" w:eastAsia="仿宋_GB2312" w:cs="仿宋_GB2312"/>
          <w:b w:val="0"/>
          <w:bCs w:val="0"/>
          <w:color w:val="auto"/>
          <w:sz w:val="32"/>
          <w:szCs w:val="32"/>
          <w:lang w:eastAsia="zh-CN"/>
        </w:rPr>
        <w:t>按“五定”原则即定整改责任人、定整改措施、定整改完成时间、定整改完成人、定整改验收人，</w:t>
      </w:r>
      <w:r>
        <w:rPr>
          <w:rFonts w:hint="eastAsia" w:ascii="仿宋_GB2312" w:hAnsi="仿宋_GB2312" w:eastAsia="仿宋_GB2312" w:cs="仿宋_GB2312"/>
          <w:b w:val="0"/>
          <w:bCs w:val="0"/>
          <w:color w:val="auto"/>
          <w:sz w:val="32"/>
          <w:szCs w:val="32"/>
          <w:lang w:val="en-US" w:eastAsia="zh-CN"/>
        </w:rPr>
        <w:t>安全环保部履行监督职责；</w:t>
      </w:r>
    </w:p>
    <w:p w14:paraId="31CCAC41">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auto"/>
          <w:sz w:val="32"/>
          <w:szCs w:val="32"/>
          <w:lang w:val="zh-CN"/>
        </w:rPr>
      </w:pPr>
      <w:r>
        <w:rPr>
          <w:rFonts w:hint="eastAsia" w:eastAsia="楷体_GB2312"/>
          <w:b/>
          <w:bCs w:val="0"/>
          <w:color w:val="auto"/>
          <w:sz w:val="32"/>
          <w:lang w:eastAsia="zh-CN"/>
        </w:rPr>
        <w:t>（二）</w:t>
      </w:r>
      <w:r>
        <w:rPr>
          <w:rFonts w:hint="eastAsia" w:ascii="仿宋_GB2312" w:hAnsi="仿宋_GB2312" w:eastAsia="仿宋_GB2312" w:cs="仿宋_GB2312"/>
          <w:b w:val="0"/>
          <w:bCs w:val="0"/>
          <w:color w:val="auto"/>
          <w:sz w:val="32"/>
          <w:szCs w:val="32"/>
          <w:lang w:val="en-US" w:eastAsia="zh-CN"/>
        </w:rPr>
        <w:t>公司</w:t>
      </w:r>
      <w:r>
        <w:rPr>
          <w:rFonts w:hint="eastAsia" w:ascii="仿宋_GB2312" w:hAnsi="仿宋_GB2312" w:eastAsia="仿宋_GB2312" w:cs="仿宋_GB2312"/>
          <w:b w:val="0"/>
          <w:bCs w:val="0"/>
          <w:color w:val="auto"/>
          <w:sz w:val="32"/>
          <w:szCs w:val="32"/>
          <w:lang w:eastAsia="zh-CN"/>
        </w:rPr>
        <w:t>安全环保检查记</w:t>
      </w:r>
      <w:r>
        <w:rPr>
          <w:rFonts w:hint="eastAsia" w:ascii="仿宋_GB2312" w:hAnsi="仿宋_GB2312" w:eastAsia="仿宋_GB2312" w:cs="仿宋_GB2312"/>
          <w:color w:val="auto"/>
          <w:sz w:val="32"/>
          <w:szCs w:val="32"/>
          <w:lang w:eastAsia="zh-CN"/>
        </w:rPr>
        <w:t>录</w:t>
      </w:r>
      <w:r>
        <w:rPr>
          <w:rFonts w:hint="eastAsia" w:ascii="仿宋_GB2312" w:hAnsi="仿宋_GB2312" w:eastAsia="仿宋_GB2312" w:cs="仿宋_GB2312"/>
          <w:color w:val="auto"/>
          <w:sz w:val="32"/>
          <w:szCs w:val="32"/>
          <w:lang w:val="en-US" w:eastAsia="zh-CN"/>
        </w:rPr>
        <w:t>由安全环保部存档管理，职能部门、游船项目履行的</w:t>
      </w:r>
      <w:r>
        <w:rPr>
          <w:rFonts w:hint="eastAsia" w:ascii="仿宋_GB2312" w:hAnsi="仿宋_GB2312" w:eastAsia="仿宋_GB2312" w:cs="仿宋_GB2312"/>
          <w:color w:val="auto"/>
          <w:sz w:val="32"/>
          <w:szCs w:val="32"/>
          <w:lang w:eastAsia="zh-CN"/>
        </w:rPr>
        <w:t>安全环保检查记录</w:t>
      </w:r>
      <w:r>
        <w:rPr>
          <w:rFonts w:hint="eastAsia" w:ascii="仿宋_GB2312" w:hAnsi="仿宋_GB2312" w:eastAsia="仿宋_GB2312" w:cs="仿宋_GB2312"/>
          <w:color w:val="auto"/>
          <w:sz w:val="32"/>
          <w:szCs w:val="32"/>
          <w:lang w:val="en-US" w:eastAsia="zh-CN"/>
        </w:rPr>
        <w:t>由部门自行存档管理。</w:t>
      </w:r>
    </w:p>
    <w:p w14:paraId="6E004ECD">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203" w:name="_Toc5133"/>
      <w:bookmarkStart w:id="204" w:name="_Toc28216"/>
      <w:bookmarkStart w:id="205" w:name="_Toc3013"/>
      <w:r>
        <w:rPr>
          <w:rFonts w:hint="eastAsia" w:ascii="楷体_GB2312" w:hAnsi="楷体_GB2312" w:eastAsia="楷体_GB2312" w:cs="楷体_GB2312"/>
          <w:b/>
          <w:bCs/>
          <w:color w:val="auto"/>
          <w:sz w:val="32"/>
          <w:szCs w:val="32"/>
          <w:lang w:val="en-US" w:eastAsia="zh-CN"/>
        </w:rPr>
        <w:t>第四条 附 则</w:t>
      </w:r>
      <w:bookmarkEnd w:id="203"/>
      <w:bookmarkEnd w:id="204"/>
    </w:p>
    <w:p w14:paraId="638A0179">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eastAsia="楷体_GB2312" w:asciiTheme="minorEastAsia" w:hAnsiTheme="minorEastAsia" w:cstheme="majorEastAsia"/>
          <w:b/>
          <w:color w:val="auto"/>
          <w:sz w:val="32"/>
          <w:szCs w:val="28"/>
          <w:lang w:eastAsia="zh-CN"/>
        </w:rPr>
        <w:t>（一）</w:t>
      </w:r>
      <w:r>
        <w:rPr>
          <w:rFonts w:hint="eastAsia" w:ascii="仿宋_GB2312" w:hAnsi="仿宋_GB2312" w:eastAsia="仿宋_GB2312" w:cs="仿宋_GB2312"/>
          <w:color w:val="auto"/>
          <w:sz w:val="32"/>
          <w:szCs w:val="32"/>
          <w:lang w:val="en-US" w:eastAsia="zh-CN"/>
        </w:rPr>
        <w:t>本办法由阆中水城公司安全环保部负责解释。</w:t>
      </w:r>
    </w:p>
    <w:p w14:paraId="1C7817DE">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（二）</w:t>
      </w:r>
      <w:r>
        <w:rPr>
          <w:rFonts w:hint="eastAsia" w:ascii="仿宋_GB2312" w:hAnsi="仿宋_GB2312" w:eastAsia="仿宋_GB2312" w:cs="仿宋_GB2312"/>
          <w:color w:val="auto"/>
          <w:sz w:val="32"/>
          <w:szCs w:val="32"/>
          <w:lang w:val="en-US" w:eastAsia="zh-CN"/>
        </w:rPr>
        <w:t>本办法自发布之日起执行。</w:t>
      </w:r>
    </w:p>
    <w:p w14:paraId="7F015008">
      <w:pPr>
        <w:pStyle w:val="8"/>
        <w:keepNext w:val="0"/>
        <w:keepLines w:val="0"/>
        <w:pageBreakBefore w:val="0"/>
        <w:kinsoku/>
        <w:overflowPunct/>
        <w:autoSpaceDE/>
        <w:autoSpaceDN/>
        <w:bidi w:val="0"/>
        <w:spacing w:line="600" w:lineRule="exact"/>
        <w:textAlignment w:val="auto"/>
        <w:rPr>
          <w:rFonts w:hint="eastAsia"/>
          <w:color w:val="auto"/>
          <w:lang w:val="en-US" w:eastAsia="zh-CN"/>
        </w:rPr>
      </w:pPr>
    </w:p>
    <w:p w14:paraId="4067C8C2">
      <w:pPr>
        <w:rPr>
          <w:rFonts w:hint="eastAsia" w:ascii="黑体" w:hAnsi="黑体" w:eastAsia="黑体" w:cs="黑体"/>
          <w:b w:val="0"/>
          <w:bCs/>
          <w:color w:val="auto"/>
          <w:sz w:val="44"/>
          <w:szCs w:val="44"/>
          <w:lang w:val="en-US" w:eastAsia="zh-CN"/>
        </w:rPr>
      </w:pPr>
      <w:bookmarkStart w:id="206" w:name="_Toc29899"/>
      <w:r>
        <w:rPr>
          <w:rFonts w:hint="eastAsia" w:ascii="黑体" w:hAnsi="黑体" w:eastAsia="黑体" w:cs="黑体"/>
          <w:b w:val="0"/>
          <w:bCs/>
          <w:color w:val="auto"/>
          <w:sz w:val="44"/>
          <w:szCs w:val="44"/>
          <w:lang w:val="en-US" w:eastAsia="zh-CN"/>
        </w:rPr>
        <w:br w:type="page"/>
      </w:r>
    </w:p>
    <w:p w14:paraId="2A6C6459">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207" w:name="_Toc13578"/>
      <w:r>
        <w:rPr>
          <w:rFonts w:hint="eastAsia" w:ascii="黑体" w:hAnsi="黑体" w:eastAsia="黑体" w:cs="黑体"/>
          <w:b w:val="0"/>
          <w:bCs/>
          <w:color w:val="auto"/>
          <w:sz w:val="44"/>
          <w:szCs w:val="44"/>
          <w:lang w:val="en-US" w:eastAsia="zh-CN"/>
        </w:rPr>
        <w:t>应急预案管理</w:t>
      </w:r>
      <w:bookmarkEnd w:id="205"/>
      <w:bookmarkEnd w:id="206"/>
      <w:r>
        <w:rPr>
          <w:rFonts w:hint="eastAsia" w:ascii="黑体" w:hAnsi="黑体" w:eastAsia="黑体" w:cs="黑体"/>
          <w:b w:val="0"/>
          <w:bCs/>
          <w:color w:val="auto"/>
          <w:sz w:val="44"/>
          <w:szCs w:val="44"/>
          <w:lang w:val="en-US" w:eastAsia="zh-CN"/>
        </w:rPr>
        <w:t>办法（试行）</w:t>
      </w:r>
      <w:bookmarkEnd w:id="207"/>
    </w:p>
    <w:p w14:paraId="157BE989">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208" w:name="_Toc1574"/>
      <w:bookmarkStart w:id="209" w:name="_Toc10925"/>
      <w:r>
        <w:rPr>
          <w:rFonts w:hint="eastAsia" w:ascii="楷体_GB2312" w:hAnsi="楷体_GB2312" w:eastAsia="楷体_GB2312" w:cs="楷体_GB2312"/>
          <w:b/>
          <w:bCs/>
          <w:color w:val="auto"/>
          <w:sz w:val="32"/>
          <w:szCs w:val="32"/>
          <w:lang w:val="en-US" w:eastAsia="zh-CN"/>
        </w:rPr>
        <w:t>第一条  总 则</w:t>
      </w:r>
      <w:bookmarkEnd w:id="208"/>
      <w:bookmarkEnd w:id="209"/>
    </w:p>
    <w:p w14:paraId="1498B326">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eastAsia="楷体_GB2312"/>
          <w:b/>
          <w:bCs w:val="0"/>
          <w:color w:val="auto"/>
          <w:sz w:val="32"/>
          <w:lang w:eastAsia="zh-CN"/>
        </w:rPr>
        <w:t>（一）</w:t>
      </w:r>
      <w:r>
        <w:rPr>
          <w:rFonts w:hint="eastAsia" w:ascii="仿宋_GB2312" w:hAnsi="仿宋_GB2312" w:eastAsia="仿宋_GB2312" w:cs="仿宋_GB2312"/>
          <w:b w:val="0"/>
          <w:bCs w:val="0"/>
          <w:color w:val="auto"/>
          <w:sz w:val="32"/>
          <w:szCs w:val="32"/>
        </w:rPr>
        <w:t>根据《中华人民共和国突发事件应对法》《应急管理部生产安全事故应急预案管理办法》</w:t>
      </w:r>
      <w:r>
        <w:rPr>
          <w:b w:val="0"/>
          <w:bCs w:val="0"/>
          <w:color w:val="auto"/>
        </w:rPr>
        <w:fldChar w:fldCharType="begin"/>
      </w:r>
      <w:r>
        <w:rPr>
          <w:b w:val="0"/>
          <w:bCs w:val="0"/>
          <w:color w:val="auto"/>
        </w:rPr>
        <w:instrText xml:space="preserve"> HYPERLINK "https://law.wkinfo.com.cn/document/show?collection=legislation&amp;showType=0&amp;language=%E4%B8%AD%E6%96%87&amp;aid=MTAwMDQ4OTg2ODk=" \t "_blank" </w:instrText>
      </w:r>
      <w:r>
        <w:rPr>
          <w:b w:val="0"/>
          <w:bCs w:val="0"/>
          <w:color w:val="auto"/>
        </w:rPr>
        <w:fldChar w:fldCharType="separate"/>
      </w:r>
      <w:r>
        <w:rPr>
          <w:rFonts w:hint="eastAsia" w:ascii="仿宋_GB2312" w:hAnsi="仿宋_GB2312" w:eastAsia="仿宋_GB2312" w:cs="仿宋_GB2312"/>
          <w:b w:val="0"/>
          <w:bCs w:val="0"/>
          <w:color w:val="auto"/>
          <w:sz w:val="32"/>
          <w:szCs w:val="32"/>
        </w:rPr>
        <w:t>《环境保护部关于印发</w:t>
      </w:r>
      <w:r>
        <w:rPr>
          <w:rFonts w:hint="eastAsia" w:ascii="仿宋_GB2312" w:hAnsi="仿宋_GB2312" w:eastAsia="仿宋_GB2312" w:cs="仿宋_GB2312"/>
          <w:b w:val="0"/>
          <w:bCs w:val="0"/>
          <w:color w:val="auto"/>
          <w:sz w:val="32"/>
          <w:szCs w:val="32"/>
        </w:rPr>
        <w:fldChar w:fldCharType="end"/>
      </w:r>
      <w:r>
        <w:rPr>
          <w:rFonts w:hint="eastAsia" w:ascii="仿宋_GB2312" w:hAnsi="仿宋_GB2312" w:eastAsia="仿宋_GB2312" w:cs="仿宋_GB2312"/>
          <w:b w:val="0"/>
          <w:bCs w:val="0"/>
          <w:color w:val="auto"/>
          <w:sz w:val="32"/>
          <w:szCs w:val="32"/>
        </w:rPr>
        <w:t>《四川省滨水城乡发展有限责任公司安全环保应急预案管理办法》等法律、法规及规定，结合公司实际，制定本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b w:val="0"/>
          <w:bCs w:val="0"/>
          <w:color w:val="auto"/>
          <w:sz w:val="32"/>
          <w:szCs w:val="32"/>
        </w:rPr>
        <w:t>；</w:t>
      </w:r>
    </w:p>
    <w:p w14:paraId="33625191">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eastAsia="楷体_GB2312"/>
          <w:b/>
          <w:bCs w:val="0"/>
          <w:color w:val="auto"/>
          <w:sz w:val="32"/>
          <w:lang w:eastAsia="zh-CN"/>
        </w:rPr>
        <w:t>（二）</w:t>
      </w: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生产安全事故和突发环境事件应急预案（以下简称</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应急预案</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）的编制、评审、印发、备案、宣贯、演练、评估、修订及监督管理等工作，适用本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b w:val="0"/>
          <w:bCs w:val="0"/>
          <w:color w:val="auto"/>
          <w:sz w:val="32"/>
          <w:szCs w:val="32"/>
        </w:rPr>
        <w:t>；</w:t>
      </w:r>
    </w:p>
    <w:p w14:paraId="7EB0FAA9">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eastAsia="楷体_GB2312"/>
          <w:b/>
          <w:bCs w:val="0"/>
          <w:color w:val="auto"/>
          <w:sz w:val="32"/>
          <w:lang w:eastAsia="zh-CN"/>
        </w:rPr>
        <w:t>（三）</w:t>
      </w:r>
      <w:r>
        <w:rPr>
          <w:rFonts w:hint="eastAsia" w:ascii="仿宋_GB2312" w:hAnsi="仿宋_GB2312" w:eastAsia="仿宋_GB2312" w:cs="仿宋_GB2312"/>
          <w:b w:val="0"/>
          <w:bCs w:val="0"/>
          <w:color w:val="auto"/>
          <w:sz w:val="32"/>
          <w:szCs w:val="32"/>
        </w:rPr>
        <w:t>应急预案的管理遵循</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统一领导、分级管理、分级负责、动态管理</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的原则；</w:t>
      </w:r>
    </w:p>
    <w:p w14:paraId="470976E0">
      <w:pPr>
        <w:keepNext w:val="0"/>
        <w:keepLines w:val="0"/>
        <w:pageBreakBefore w:val="0"/>
        <w:kinsoku/>
        <w:overflowPunct/>
        <w:autoSpaceDE/>
        <w:autoSpaceDN/>
        <w:bidi w:val="0"/>
        <w:spacing w:line="600" w:lineRule="exact"/>
        <w:ind w:firstLine="643" w:firstLineChars="200"/>
        <w:textAlignment w:val="auto"/>
        <w:outlineLvl w:val="9"/>
        <w:rPr>
          <w:b w:val="0"/>
          <w:bCs w:val="0"/>
          <w:color w:val="auto"/>
          <w:spacing w:val="-6"/>
        </w:rPr>
      </w:pPr>
      <w:r>
        <w:rPr>
          <w:rFonts w:hint="eastAsia" w:eastAsia="楷体_GB2312"/>
          <w:b/>
          <w:bCs w:val="0"/>
          <w:color w:val="auto"/>
          <w:sz w:val="32"/>
          <w:lang w:eastAsia="zh-CN"/>
        </w:rPr>
        <w:t>（</w:t>
      </w:r>
      <w:r>
        <w:rPr>
          <w:rFonts w:hint="eastAsia" w:eastAsia="楷体_GB2312"/>
          <w:b/>
          <w:bCs w:val="0"/>
          <w:color w:val="auto"/>
          <w:sz w:val="32"/>
          <w:lang w:val="en-US" w:eastAsia="zh-CN"/>
        </w:rPr>
        <w:t>四</w:t>
      </w:r>
      <w:r>
        <w:rPr>
          <w:rFonts w:hint="eastAsia" w:eastAsia="楷体_GB2312"/>
          <w:b/>
          <w:bCs w:val="0"/>
          <w:color w:val="auto"/>
          <w:sz w:val="32"/>
          <w:lang w:eastAsia="zh-CN"/>
        </w:rPr>
        <w:t>）</w:t>
      </w:r>
      <w:r>
        <w:rPr>
          <w:rFonts w:hint="eastAsia" w:ascii="仿宋_GB2312" w:hAnsi="仿宋_GB2312" w:eastAsia="仿宋_GB2312" w:cs="仿宋_GB2312"/>
          <w:b w:val="0"/>
          <w:bCs w:val="0"/>
          <w:color w:val="auto"/>
          <w:spacing w:val="-6"/>
          <w:sz w:val="32"/>
          <w:szCs w:val="32"/>
          <w:lang w:val="en-US" w:eastAsia="zh-CN"/>
        </w:rPr>
        <w:t>游船项目</w:t>
      </w:r>
      <w:r>
        <w:rPr>
          <w:rFonts w:hint="eastAsia" w:ascii="仿宋_GB2312" w:hAnsi="仿宋_GB2312" w:eastAsia="仿宋_GB2312" w:cs="仿宋_GB2312"/>
          <w:b w:val="0"/>
          <w:bCs w:val="0"/>
          <w:color w:val="auto"/>
          <w:spacing w:val="-6"/>
          <w:sz w:val="32"/>
          <w:szCs w:val="32"/>
        </w:rPr>
        <w:t>按有关</w:t>
      </w:r>
      <w:r>
        <w:rPr>
          <w:rFonts w:hint="eastAsia" w:ascii="仿宋_GB2312" w:hAnsi="仿宋_GB2312" w:eastAsia="仿宋_GB2312" w:cs="仿宋_GB2312"/>
          <w:b w:val="0"/>
          <w:bCs w:val="0"/>
          <w:color w:val="auto"/>
          <w:spacing w:val="-6"/>
          <w:sz w:val="32"/>
          <w:szCs w:val="32"/>
          <w:lang w:val="en-US" w:eastAsia="zh-CN"/>
        </w:rPr>
        <w:t>行业</w:t>
      </w:r>
      <w:r>
        <w:rPr>
          <w:rFonts w:hint="eastAsia" w:ascii="仿宋_GB2312" w:hAnsi="仿宋_GB2312" w:eastAsia="仿宋_GB2312" w:cs="仿宋_GB2312"/>
          <w:b w:val="0"/>
          <w:bCs w:val="0"/>
          <w:color w:val="auto"/>
          <w:spacing w:val="-6"/>
          <w:sz w:val="32"/>
          <w:szCs w:val="32"/>
        </w:rPr>
        <w:t>规定开展</w:t>
      </w:r>
      <w:r>
        <w:rPr>
          <w:rFonts w:hint="eastAsia" w:ascii="仿宋_GB2312" w:hAnsi="仿宋_GB2312" w:eastAsia="仿宋_GB2312" w:cs="仿宋_GB2312"/>
          <w:b w:val="0"/>
          <w:bCs w:val="0"/>
          <w:color w:val="auto"/>
          <w:spacing w:val="-6"/>
          <w:sz w:val="32"/>
          <w:szCs w:val="32"/>
          <w:lang w:val="en-US" w:eastAsia="zh-CN"/>
        </w:rPr>
        <w:t>项目</w:t>
      </w:r>
      <w:r>
        <w:rPr>
          <w:rFonts w:hint="eastAsia" w:ascii="仿宋_GB2312" w:hAnsi="仿宋_GB2312" w:eastAsia="仿宋_GB2312" w:cs="仿宋_GB2312"/>
          <w:b w:val="0"/>
          <w:bCs w:val="0"/>
          <w:color w:val="auto"/>
          <w:spacing w:val="-6"/>
          <w:sz w:val="32"/>
          <w:szCs w:val="32"/>
        </w:rPr>
        <w:t xml:space="preserve">应急预案制定和修订工作。 </w:t>
      </w:r>
    </w:p>
    <w:p w14:paraId="525FD8C9">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210" w:name="_Toc14728"/>
      <w:bookmarkStart w:id="211" w:name="_Toc29928"/>
      <w:r>
        <w:rPr>
          <w:rFonts w:hint="eastAsia" w:ascii="楷体_GB2312" w:hAnsi="楷体_GB2312" w:eastAsia="楷体_GB2312" w:cs="楷体_GB2312"/>
          <w:b/>
          <w:bCs/>
          <w:color w:val="auto"/>
          <w:sz w:val="32"/>
          <w:szCs w:val="32"/>
          <w:lang w:val="en-US" w:eastAsia="zh-CN"/>
        </w:rPr>
        <w:t>第二条  应急预案的宣传、教育和培训</w:t>
      </w:r>
      <w:bookmarkEnd w:id="210"/>
      <w:bookmarkEnd w:id="211"/>
    </w:p>
    <w:p w14:paraId="687DB0E1">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eastAsia="楷体_GB2312"/>
          <w:b/>
          <w:bCs w:val="0"/>
          <w:color w:val="auto"/>
          <w:sz w:val="32"/>
          <w:lang w:eastAsia="zh-CN"/>
        </w:rPr>
        <w:t>（一）</w:t>
      </w:r>
      <w:r>
        <w:rPr>
          <w:rFonts w:hint="eastAsia" w:ascii="仿宋_GB2312" w:hAnsi="仿宋_GB2312" w:eastAsia="仿宋_GB2312" w:cs="仿宋_GB2312"/>
          <w:b w:val="0"/>
          <w:bCs w:val="0"/>
          <w:color w:val="auto"/>
          <w:sz w:val="32"/>
          <w:szCs w:val="32"/>
        </w:rPr>
        <w:t>安全环保部</w:t>
      </w:r>
      <w:r>
        <w:rPr>
          <w:rFonts w:hint="eastAsia" w:ascii="仿宋_GB2312" w:hAnsi="仿宋_GB2312" w:eastAsia="仿宋_GB2312" w:cs="仿宋_GB2312"/>
          <w:b w:val="0"/>
          <w:bCs w:val="0"/>
          <w:color w:val="auto"/>
          <w:sz w:val="32"/>
          <w:szCs w:val="32"/>
          <w:lang w:val="en-US" w:eastAsia="zh-CN"/>
        </w:rPr>
        <w:t>、公司职能部门、游船项目</w:t>
      </w:r>
      <w:r>
        <w:rPr>
          <w:rFonts w:hint="eastAsia" w:ascii="仿宋_GB2312" w:hAnsi="仿宋_GB2312" w:eastAsia="仿宋_GB2312" w:cs="仿宋_GB2312"/>
          <w:b w:val="0"/>
          <w:bCs w:val="0"/>
          <w:color w:val="auto"/>
          <w:sz w:val="32"/>
          <w:szCs w:val="32"/>
        </w:rPr>
        <w:t>采取多种形式开展应急预案的宣传教育，普及事故（事件）避险、自救和互救知识，提高从业人员的安全环保意识与应急处置技能；</w:t>
      </w:r>
    </w:p>
    <w:p w14:paraId="55FB00BC">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eastAsia="楷体_GB2312"/>
          <w:b/>
          <w:bCs w:val="0"/>
          <w:color w:val="auto"/>
          <w:sz w:val="32"/>
          <w:lang w:eastAsia="zh-CN"/>
        </w:rPr>
        <w:t>（二）</w:t>
      </w:r>
      <w:r>
        <w:rPr>
          <w:rFonts w:hint="eastAsia" w:ascii="仿宋_GB2312" w:hAnsi="仿宋_GB2312" w:eastAsia="仿宋_GB2312" w:cs="仿宋_GB2312"/>
          <w:b w:val="0"/>
          <w:bCs w:val="0"/>
          <w:color w:val="auto"/>
          <w:sz w:val="32"/>
          <w:szCs w:val="32"/>
        </w:rPr>
        <w:t>安全环保部应当每年至少组织一次应急预案培训工作，组织开展</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的应急预案、应急知识、自救互救和避险逃生技能的培训活动，使有关人员了解应急预案内容，熟悉应急职责、应急处置程序和措施；</w:t>
      </w:r>
    </w:p>
    <w:p w14:paraId="17C39FB5">
      <w:pPr>
        <w:keepNext w:val="0"/>
        <w:keepLines w:val="0"/>
        <w:pageBreakBefore w:val="0"/>
        <w:kinsoku/>
        <w:overflowPunct/>
        <w:autoSpaceDE/>
        <w:autoSpaceDN/>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培训的时间、地点、内容</w:t>
      </w:r>
      <w:r>
        <w:rPr>
          <w:rFonts w:hint="eastAsia" w:ascii="仿宋_GB2312" w:hAnsi="仿宋_GB2312" w:eastAsia="仿宋_GB2312" w:cs="仿宋_GB2312"/>
          <w:color w:val="auto"/>
          <w:sz w:val="32"/>
          <w:szCs w:val="32"/>
        </w:rPr>
        <w:t>、师资、参加人员和考核结果等情况应当如实记入</w:t>
      </w:r>
      <w:r>
        <w:rPr>
          <w:rFonts w:hint="eastAsia" w:ascii="仿宋_GB2312" w:hAnsi="仿宋_GB2312" w:eastAsia="仿宋_GB2312" w:cs="仿宋_GB2312"/>
          <w:color w:val="auto"/>
          <w:sz w:val="32"/>
          <w:szCs w:val="32"/>
          <w:lang w:val="en-US" w:eastAsia="zh-CN"/>
        </w:rPr>
        <w:t>公司的</w:t>
      </w:r>
      <w:r>
        <w:rPr>
          <w:rFonts w:hint="eastAsia" w:ascii="仿宋_GB2312" w:hAnsi="仿宋_GB2312" w:eastAsia="仿宋_GB2312" w:cs="仿宋_GB2312"/>
          <w:color w:val="auto"/>
          <w:sz w:val="32"/>
          <w:szCs w:val="32"/>
        </w:rPr>
        <w:t>安全生产教育和培训档案。</w:t>
      </w:r>
    </w:p>
    <w:p w14:paraId="6BB53233">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212" w:name="_Toc14467"/>
      <w:bookmarkStart w:id="213" w:name="_Toc8820"/>
      <w:r>
        <w:rPr>
          <w:rFonts w:hint="eastAsia" w:ascii="楷体_GB2312" w:hAnsi="楷体_GB2312" w:eastAsia="楷体_GB2312" w:cs="楷体_GB2312"/>
          <w:b/>
          <w:bCs/>
          <w:color w:val="auto"/>
          <w:sz w:val="32"/>
          <w:szCs w:val="32"/>
          <w:lang w:val="en-US" w:eastAsia="zh-CN"/>
        </w:rPr>
        <w:t>第三条　应急预案管理</w:t>
      </w:r>
      <w:bookmarkEnd w:id="212"/>
      <w:bookmarkEnd w:id="213"/>
      <w:r>
        <w:rPr>
          <w:rFonts w:hint="eastAsia" w:ascii="楷体_GB2312" w:hAnsi="楷体_GB2312" w:eastAsia="楷体_GB2312" w:cs="楷体_GB2312"/>
          <w:b/>
          <w:bCs/>
          <w:color w:val="auto"/>
          <w:sz w:val="32"/>
          <w:szCs w:val="32"/>
          <w:lang w:val="en-US" w:eastAsia="zh-CN"/>
        </w:rPr>
        <w:t xml:space="preserve"> </w:t>
      </w:r>
    </w:p>
    <w:p w14:paraId="6784B838">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eastAsia="楷体_GB2312"/>
          <w:b/>
          <w:bCs w:val="0"/>
          <w:color w:val="auto"/>
          <w:sz w:val="32"/>
          <w:lang w:eastAsia="zh-CN"/>
        </w:rPr>
        <w:t>（一）</w:t>
      </w:r>
      <w:r>
        <w:rPr>
          <w:rFonts w:hint="eastAsia" w:ascii="仿宋_GB2312" w:hAnsi="仿宋_GB2312" w:eastAsia="仿宋_GB2312" w:cs="仿宋_GB2312"/>
          <w:b w:val="0"/>
          <w:bCs w:val="0"/>
          <w:color w:val="auto"/>
          <w:sz w:val="32"/>
          <w:szCs w:val="32"/>
        </w:rPr>
        <w:t>应急预案是针对可能发生的重大突发事件，为保证迅速、有序、有效地开展应急救援行动、降低突发事件损失而预先制定的有关计划或方案</w:t>
      </w:r>
      <w:r>
        <w:rPr>
          <w:rFonts w:hint="eastAsia" w:ascii="仿宋_GB2312" w:hAnsi="仿宋_GB2312" w:eastAsia="仿宋_GB2312" w:cs="仿宋_GB2312"/>
          <w:b w:val="0"/>
          <w:bCs w:val="0"/>
          <w:color w:val="auto"/>
          <w:sz w:val="32"/>
          <w:szCs w:val="32"/>
          <w:lang w:eastAsia="zh-CN"/>
        </w:rPr>
        <w:t>。</w:t>
      </w:r>
    </w:p>
    <w:p w14:paraId="164B1586">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（二）</w:t>
      </w:r>
      <w:r>
        <w:rPr>
          <w:rFonts w:hint="eastAsia" w:ascii="仿宋_GB2312" w:hAnsi="仿宋_GB2312" w:eastAsia="仿宋_GB2312" w:cs="仿宋_GB2312"/>
          <w:b w:val="0"/>
          <w:bCs w:val="0"/>
          <w:color w:val="auto"/>
          <w:sz w:val="32"/>
          <w:szCs w:val="32"/>
        </w:rPr>
        <w:t>突发事件应急</w:t>
      </w:r>
      <w:r>
        <w:rPr>
          <w:rFonts w:hint="eastAsia" w:ascii="仿宋_GB2312" w:hAnsi="仿宋_GB2312" w:eastAsia="仿宋_GB2312" w:cs="仿宋_GB2312"/>
          <w:color w:val="auto"/>
          <w:sz w:val="32"/>
          <w:szCs w:val="32"/>
        </w:rPr>
        <w:t>总指挥部根据</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发生灾难性事件的可能性，评估灾害的危害程度，修订相应的应急预案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按要求编制应急预案和组织演练工作</w:t>
      </w:r>
      <w:r>
        <w:rPr>
          <w:rFonts w:hint="eastAsia" w:ascii="仿宋_GB2312" w:hAnsi="仿宋_GB2312" w:eastAsia="仿宋_GB2312" w:cs="仿宋_GB2312"/>
          <w:color w:val="auto"/>
          <w:sz w:val="32"/>
          <w:szCs w:val="32"/>
          <w:lang w:eastAsia="zh-CN"/>
        </w:rPr>
        <w:t>。</w:t>
      </w:r>
    </w:p>
    <w:p w14:paraId="5B9AC981">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eastAsia="楷体_GB2312"/>
          <w:b/>
          <w:bCs w:val="0"/>
          <w:color w:val="auto"/>
          <w:sz w:val="32"/>
          <w:lang w:eastAsia="zh-CN"/>
        </w:rPr>
        <w:t>（三）</w:t>
      </w:r>
      <w:r>
        <w:rPr>
          <w:rFonts w:hint="eastAsia" w:ascii="仿宋_GB2312" w:hAnsi="仿宋_GB2312" w:eastAsia="仿宋_GB2312" w:cs="仿宋_GB2312"/>
          <w:b w:val="0"/>
          <w:bCs w:val="0"/>
          <w:color w:val="auto"/>
          <w:sz w:val="32"/>
          <w:szCs w:val="32"/>
        </w:rPr>
        <w:t>综合应急预案经</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分管</w:t>
      </w:r>
      <w:r>
        <w:rPr>
          <w:rFonts w:hint="eastAsia" w:ascii="仿宋_GB2312" w:hAnsi="仿宋_GB2312" w:eastAsia="仿宋_GB2312" w:cs="仿宋_GB2312"/>
          <w:b w:val="0"/>
          <w:bCs w:val="0"/>
          <w:color w:val="auto"/>
          <w:sz w:val="32"/>
          <w:szCs w:val="32"/>
          <w:lang w:eastAsia="zh-CN"/>
        </w:rPr>
        <w:t>职能部门</w:t>
      </w:r>
      <w:r>
        <w:rPr>
          <w:rFonts w:hint="eastAsia" w:ascii="仿宋_GB2312" w:hAnsi="仿宋_GB2312" w:eastAsia="仿宋_GB2312" w:cs="仿宋_GB2312"/>
          <w:b w:val="0"/>
          <w:bCs w:val="0"/>
          <w:color w:val="auto"/>
          <w:sz w:val="32"/>
          <w:szCs w:val="32"/>
        </w:rPr>
        <w:t>和安全环保部门的领导审核，由应急</w:t>
      </w:r>
      <w:r>
        <w:rPr>
          <w:rFonts w:hint="eastAsia" w:ascii="仿宋_GB2312" w:hAnsi="仿宋_GB2312" w:eastAsia="仿宋_GB2312" w:cs="仿宋_GB2312"/>
          <w:b w:val="0"/>
          <w:bCs w:val="0"/>
          <w:color w:val="auto"/>
          <w:sz w:val="32"/>
          <w:szCs w:val="32"/>
          <w:lang w:val="en-US" w:eastAsia="zh-CN"/>
        </w:rPr>
        <w:t>领导小组组长</w:t>
      </w:r>
      <w:r>
        <w:rPr>
          <w:rFonts w:hint="eastAsia" w:ascii="仿宋_GB2312" w:hAnsi="仿宋_GB2312" w:eastAsia="仿宋_GB2312" w:cs="仿宋_GB2312"/>
          <w:b w:val="0"/>
          <w:bCs w:val="0"/>
          <w:color w:val="auto"/>
          <w:sz w:val="32"/>
          <w:szCs w:val="32"/>
        </w:rPr>
        <w:t>批准、发布。预案自发布之日起至少三年重新修订一次，有下列情形之一及时修订，修订后按照报备程序重新备案：综合物业、运营规模发生较大变化或进行重大调整；公司隶属关系发生变化；周围环境发生变化，形成新的重大危险源；依据的法律、法规和标准发生变化；应急预案评估报告提出整改要求；上级有关部门提出要求</w:t>
      </w:r>
      <w:r>
        <w:rPr>
          <w:rFonts w:hint="eastAsia" w:ascii="仿宋_GB2312" w:hAnsi="仿宋_GB2312" w:eastAsia="仿宋_GB2312" w:cs="仿宋_GB2312"/>
          <w:b w:val="0"/>
          <w:bCs w:val="0"/>
          <w:color w:val="auto"/>
          <w:sz w:val="32"/>
          <w:szCs w:val="32"/>
          <w:lang w:eastAsia="zh-CN"/>
        </w:rPr>
        <w:t>。</w:t>
      </w:r>
    </w:p>
    <w:p w14:paraId="3182B54B">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（四）</w:t>
      </w:r>
      <w:r>
        <w:rPr>
          <w:rFonts w:hint="eastAsia" w:ascii="仿宋_GB2312" w:hAnsi="仿宋_GB2312" w:eastAsia="仿宋_GB2312" w:cs="仿宋_GB2312"/>
          <w:b w:val="0"/>
          <w:bCs w:val="0"/>
          <w:color w:val="auto"/>
          <w:sz w:val="32"/>
          <w:szCs w:val="32"/>
        </w:rPr>
        <w:t>应急预案分为总体（综合）预案、专项预案和现场处置方案三级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 </w:t>
      </w:r>
    </w:p>
    <w:p w14:paraId="60B0E1F5">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eastAsia="楷体_GB2312"/>
          <w:b/>
          <w:bCs w:val="0"/>
          <w:color w:val="auto"/>
          <w:sz w:val="32"/>
          <w:lang w:eastAsia="zh-CN"/>
        </w:rPr>
        <w:t>（五）</w:t>
      </w:r>
      <w:r>
        <w:rPr>
          <w:rFonts w:hint="eastAsia" w:ascii="仿宋_GB2312" w:hAnsi="仿宋_GB2312" w:eastAsia="仿宋_GB2312" w:cs="仿宋_GB2312"/>
          <w:b w:val="0"/>
          <w:bCs w:val="0"/>
          <w:color w:val="auto"/>
          <w:sz w:val="32"/>
          <w:szCs w:val="32"/>
        </w:rPr>
        <w:t>应急预案须通过评审后发布使用</w:t>
      </w:r>
      <w:r>
        <w:rPr>
          <w:rFonts w:hint="eastAsia" w:ascii="仿宋_GB2312" w:hAnsi="仿宋_GB2312" w:eastAsia="仿宋_GB2312" w:cs="仿宋_GB2312"/>
          <w:b w:val="0"/>
          <w:bCs w:val="0"/>
          <w:color w:val="auto"/>
          <w:sz w:val="32"/>
          <w:szCs w:val="32"/>
          <w:lang w:eastAsia="zh-CN"/>
        </w:rPr>
        <w:t>。</w:t>
      </w:r>
    </w:p>
    <w:p w14:paraId="1D0A3083">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eastAsia="楷体_GB2312"/>
          <w:b/>
          <w:bCs w:val="0"/>
          <w:color w:val="auto"/>
          <w:sz w:val="32"/>
          <w:lang w:eastAsia="zh-CN"/>
        </w:rPr>
        <w:t>（六）</w:t>
      </w:r>
      <w:r>
        <w:rPr>
          <w:rFonts w:hint="eastAsia" w:ascii="仿宋_GB2312" w:hAnsi="仿宋_GB2312" w:eastAsia="仿宋_GB2312" w:cs="仿宋_GB2312"/>
          <w:b w:val="0"/>
          <w:bCs w:val="0"/>
          <w:color w:val="auto"/>
          <w:sz w:val="32"/>
          <w:szCs w:val="32"/>
        </w:rPr>
        <w:t>按规定对应急预案进行评审，相关负责人按照评审意见修订、更新或重新编制应急预案</w:t>
      </w:r>
      <w:r>
        <w:rPr>
          <w:rFonts w:hint="eastAsia" w:ascii="仿宋_GB2312" w:hAnsi="仿宋_GB2312" w:eastAsia="仿宋_GB2312" w:cs="仿宋_GB2312"/>
          <w:b w:val="0"/>
          <w:bCs w:val="0"/>
          <w:color w:val="auto"/>
          <w:sz w:val="32"/>
          <w:szCs w:val="32"/>
          <w:lang w:eastAsia="zh-CN"/>
        </w:rPr>
        <w:t>。</w:t>
      </w:r>
    </w:p>
    <w:p w14:paraId="7A4E2A5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（七）</w:t>
      </w:r>
      <w:r>
        <w:rPr>
          <w:rFonts w:hint="eastAsia" w:ascii="仿宋_GB2312" w:hAnsi="仿宋_GB2312" w:eastAsia="仿宋_GB2312" w:cs="仿宋_GB2312"/>
          <w:color w:val="auto"/>
          <w:sz w:val="32"/>
          <w:szCs w:val="32"/>
          <w:lang w:val="en-US" w:eastAsia="zh-CN"/>
        </w:rPr>
        <w:t>承租或承包</w:t>
      </w:r>
      <w:r>
        <w:rPr>
          <w:rFonts w:hint="eastAsia" w:ascii="仿宋_GB2312" w:hAnsi="仿宋_GB2312" w:eastAsia="仿宋_GB2312" w:cs="仿宋_GB2312"/>
          <w:color w:val="auto"/>
          <w:sz w:val="32"/>
          <w:szCs w:val="32"/>
        </w:rPr>
        <w:t>项目应对本项目可能发生的突发事件制定相应的应急预案，并将预案报应急总指挥部办公室备案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595C72FF">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（八）</w:t>
      </w:r>
      <w:r>
        <w:rPr>
          <w:rFonts w:hint="eastAsia" w:ascii="仿宋_GB2312" w:hAnsi="仿宋_GB2312" w:eastAsia="仿宋_GB2312" w:cs="仿宋_GB2312"/>
          <w:color w:val="auto"/>
          <w:sz w:val="32"/>
          <w:szCs w:val="32"/>
          <w:lang w:val="en-US" w:eastAsia="zh-CN"/>
        </w:rPr>
        <w:t>承租或承包</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b w:val="0"/>
          <w:bCs w:val="0"/>
          <w:color w:val="auto"/>
          <w:sz w:val="32"/>
          <w:szCs w:val="32"/>
        </w:rPr>
        <w:t>目现场应有书面的应急预案，随时可以查阅。修改后的预案应及时通知与预案有关的所有人员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 </w:t>
      </w:r>
    </w:p>
    <w:p w14:paraId="3393811F">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（九）</w:t>
      </w:r>
      <w:r>
        <w:rPr>
          <w:rFonts w:hint="eastAsia" w:ascii="仿宋_GB2312" w:hAnsi="仿宋_GB2312" w:eastAsia="仿宋_GB2312" w:cs="仿宋_GB2312"/>
          <w:b w:val="0"/>
          <w:bCs w:val="0"/>
          <w:color w:val="auto"/>
          <w:sz w:val="32"/>
          <w:szCs w:val="32"/>
        </w:rPr>
        <w:t>开展突发事件演练后，相关参演单位根据发现的问题及时提出修订应急预案内容的意见。在演练和培训的过程中，发现以下原因时，应及</w:t>
      </w:r>
      <w:r>
        <w:rPr>
          <w:rFonts w:hint="eastAsia" w:ascii="仿宋_GB2312" w:hAnsi="仿宋_GB2312" w:eastAsia="仿宋_GB2312" w:cs="仿宋_GB2312"/>
          <w:color w:val="auto"/>
          <w:sz w:val="32"/>
          <w:szCs w:val="32"/>
        </w:rPr>
        <w:t>时对本应急管理</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 xml:space="preserve">和预案进行相应的修订，使其满足突发事件应急的需要： </w:t>
      </w:r>
    </w:p>
    <w:p w14:paraId="0EB40586">
      <w:pPr>
        <w:keepNext w:val="0"/>
        <w:keepLines w:val="0"/>
        <w:pageBreakBefore w:val="0"/>
        <w:numPr>
          <w:ilvl w:val="0"/>
          <w:numId w:val="3"/>
        </w:numPr>
        <w:kinsoku/>
        <w:overflowPunct/>
        <w:autoSpaceDE/>
        <w:autoSpaceDN/>
        <w:bidi w:val="0"/>
        <w:spacing w:line="600" w:lineRule="exact"/>
        <w:ind w:left="1055" w:leftChars="0" w:hanging="425"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新法律法规、标准的颁布实施； </w:t>
      </w:r>
    </w:p>
    <w:p w14:paraId="2206722D">
      <w:pPr>
        <w:keepNext w:val="0"/>
        <w:keepLines w:val="0"/>
        <w:pageBreakBefore w:val="0"/>
        <w:numPr>
          <w:ilvl w:val="0"/>
          <w:numId w:val="3"/>
        </w:numPr>
        <w:kinsoku/>
        <w:overflowPunct/>
        <w:autoSpaceDE/>
        <w:autoSpaceDN/>
        <w:bidi w:val="0"/>
        <w:spacing w:line="600" w:lineRule="exact"/>
        <w:ind w:left="1055" w:leftChars="0" w:hanging="425"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相关法律法规、标准的修订； </w:t>
      </w:r>
    </w:p>
    <w:p w14:paraId="28DD67CA">
      <w:pPr>
        <w:keepNext w:val="0"/>
        <w:keepLines w:val="0"/>
        <w:pageBreakBefore w:val="0"/>
        <w:numPr>
          <w:ilvl w:val="0"/>
          <w:numId w:val="3"/>
        </w:numPr>
        <w:kinsoku/>
        <w:overflowPunct/>
        <w:autoSpaceDE/>
        <w:autoSpaceDN/>
        <w:bidi w:val="0"/>
        <w:spacing w:line="600" w:lineRule="exact"/>
        <w:ind w:left="1055" w:leftChars="0" w:hanging="425"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预案演练或事件应急处置中发现预案有缺陷； </w:t>
      </w:r>
    </w:p>
    <w:p w14:paraId="6A032569">
      <w:pPr>
        <w:keepNext w:val="0"/>
        <w:keepLines w:val="0"/>
        <w:pageBreakBefore w:val="0"/>
        <w:numPr>
          <w:ilvl w:val="0"/>
          <w:numId w:val="3"/>
        </w:numPr>
        <w:kinsoku/>
        <w:overflowPunct/>
        <w:autoSpaceDE/>
        <w:autoSpaceDN/>
        <w:bidi w:val="0"/>
        <w:spacing w:line="600" w:lineRule="exact"/>
        <w:ind w:left="1055" w:leftChars="0" w:hanging="425"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生产工艺、设备设施更新或组织机构调整时； </w:t>
      </w:r>
    </w:p>
    <w:p w14:paraId="44C9C420">
      <w:pPr>
        <w:keepNext w:val="0"/>
        <w:keepLines w:val="0"/>
        <w:pageBreakBefore w:val="0"/>
        <w:numPr>
          <w:ilvl w:val="0"/>
          <w:numId w:val="3"/>
        </w:numPr>
        <w:kinsoku/>
        <w:overflowPunct/>
        <w:autoSpaceDE/>
        <w:autoSpaceDN/>
        <w:bidi w:val="0"/>
        <w:spacing w:line="600" w:lineRule="exact"/>
        <w:ind w:left="1055" w:leftChars="0" w:hanging="425"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应急场所平面布局、消防等应急设施发生变化； </w:t>
      </w:r>
    </w:p>
    <w:p w14:paraId="440D8B8B">
      <w:pPr>
        <w:keepNext w:val="0"/>
        <w:keepLines w:val="0"/>
        <w:pageBreakBefore w:val="0"/>
        <w:numPr>
          <w:ilvl w:val="0"/>
          <w:numId w:val="3"/>
        </w:numPr>
        <w:kinsoku/>
        <w:overflowPunct/>
        <w:autoSpaceDE/>
        <w:autoSpaceDN/>
        <w:bidi w:val="0"/>
        <w:spacing w:line="600" w:lineRule="exact"/>
        <w:ind w:left="1055" w:leftChars="0" w:hanging="425"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其它原因。 </w:t>
      </w:r>
    </w:p>
    <w:p w14:paraId="405FAECD">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214" w:name="_Toc5370"/>
      <w:bookmarkStart w:id="215" w:name="_Toc14565"/>
      <w:r>
        <w:rPr>
          <w:rFonts w:hint="eastAsia" w:ascii="楷体_GB2312" w:hAnsi="楷体_GB2312" w:eastAsia="楷体_GB2312" w:cs="楷体_GB2312"/>
          <w:b/>
          <w:bCs/>
          <w:color w:val="auto"/>
          <w:sz w:val="32"/>
          <w:szCs w:val="32"/>
          <w:lang w:val="en-US" w:eastAsia="zh-CN"/>
        </w:rPr>
        <w:t>第四条　应急演练</w:t>
      </w:r>
      <w:bookmarkEnd w:id="214"/>
      <w:bookmarkEnd w:id="215"/>
    </w:p>
    <w:p w14:paraId="7B551A0E">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eastAsia="楷体_GB2312"/>
          <w:b/>
          <w:bCs w:val="0"/>
          <w:color w:val="auto"/>
          <w:sz w:val="32"/>
          <w:lang w:eastAsia="zh-CN"/>
        </w:rPr>
        <w:t>（一）</w:t>
      </w:r>
      <w:r>
        <w:rPr>
          <w:rFonts w:hint="eastAsia" w:ascii="仿宋_GB2312" w:hAnsi="仿宋_GB2312" w:eastAsia="仿宋_GB2312" w:cs="仿宋_GB2312"/>
          <w:b w:val="0"/>
          <w:bCs w:val="0"/>
          <w:color w:val="auto"/>
          <w:sz w:val="32"/>
          <w:szCs w:val="32"/>
        </w:rPr>
        <w:t>应急总指挥部会同有关单位制定年度应急演练计划，并组织实施</w:t>
      </w:r>
      <w:r>
        <w:rPr>
          <w:rFonts w:hint="eastAsia" w:ascii="仿宋_GB2312" w:hAnsi="仿宋_GB2312" w:eastAsia="仿宋_GB2312" w:cs="仿宋_GB2312"/>
          <w:b w:val="0"/>
          <w:bCs w:val="0"/>
          <w:color w:val="auto"/>
          <w:sz w:val="32"/>
          <w:szCs w:val="32"/>
          <w:lang w:eastAsia="zh-CN"/>
        </w:rPr>
        <w:t>。</w:t>
      </w:r>
    </w:p>
    <w:p w14:paraId="0E4F77DE">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eastAsia="楷体_GB2312"/>
          <w:b/>
          <w:bCs w:val="0"/>
          <w:color w:val="auto"/>
          <w:sz w:val="32"/>
          <w:lang w:eastAsia="zh-CN"/>
        </w:rPr>
        <w:t>（二）</w:t>
      </w:r>
      <w:r>
        <w:rPr>
          <w:rFonts w:hint="eastAsia" w:ascii="仿宋_GB2312" w:hAnsi="仿宋_GB2312" w:eastAsia="仿宋_GB2312" w:cs="仿宋_GB2312"/>
          <w:b w:val="0"/>
          <w:bCs w:val="0"/>
          <w:color w:val="auto"/>
          <w:sz w:val="32"/>
          <w:szCs w:val="32"/>
        </w:rPr>
        <w:t>每年至少进行一次组合演练或单项演练</w:t>
      </w:r>
      <w:r>
        <w:rPr>
          <w:rFonts w:hint="eastAsia" w:ascii="仿宋_GB2312" w:hAnsi="仿宋_GB2312" w:eastAsia="仿宋_GB2312" w:cs="仿宋_GB2312"/>
          <w:b w:val="0"/>
          <w:bCs w:val="0"/>
          <w:color w:val="auto"/>
          <w:sz w:val="32"/>
          <w:szCs w:val="32"/>
          <w:lang w:eastAsia="zh-CN"/>
        </w:rPr>
        <w:t>。</w:t>
      </w:r>
    </w:p>
    <w:p w14:paraId="6539BB53">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（三）</w:t>
      </w:r>
      <w:r>
        <w:rPr>
          <w:rFonts w:hint="eastAsia" w:ascii="仿宋_GB2312" w:hAnsi="仿宋_GB2312" w:eastAsia="仿宋_GB2312" w:cs="仿宋_GB2312"/>
          <w:b w:val="0"/>
          <w:bCs w:val="0"/>
          <w:color w:val="auto"/>
          <w:sz w:val="32"/>
          <w:szCs w:val="32"/>
        </w:rPr>
        <w:t xml:space="preserve">演练计划内容一般包括： </w:t>
      </w:r>
    </w:p>
    <w:p w14:paraId="4F191CD4">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演练项目和内容； </w:t>
      </w:r>
    </w:p>
    <w:p w14:paraId="7B72979A">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演练起止时间； </w:t>
      </w:r>
    </w:p>
    <w:p w14:paraId="1C92D68D">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参加演练的单位、部门、人员和演练的地点； </w:t>
      </w:r>
    </w:p>
    <w:p w14:paraId="4C7113CB">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演练过程中的环境条</w:t>
      </w:r>
      <w:r>
        <w:rPr>
          <w:rFonts w:hint="eastAsia" w:ascii="仿宋_GB2312" w:hAnsi="仿宋_GB2312" w:eastAsia="仿宋_GB2312" w:cs="仿宋_GB2312"/>
          <w:color w:val="auto"/>
          <w:sz w:val="32"/>
          <w:szCs w:val="32"/>
        </w:rPr>
        <w:t xml:space="preserve">件； </w:t>
      </w:r>
    </w:p>
    <w:p w14:paraId="2067AA41">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演练动用的设备、物资。 </w:t>
      </w:r>
    </w:p>
    <w:p w14:paraId="47FB3BD1">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eastAsia="楷体_GB2312"/>
          <w:b/>
          <w:bCs w:val="0"/>
          <w:color w:val="auto"/>
          <w:sz w:val="32"/>
          <w:lang w:eastAsia="zh-CN"/>
        </w:rPr>
        <w:t>（四）</w:t>
      </w:r>
      <w:r>
        <w:rPr>
          <w:rFonts w:hint="eastAsia" w:ascii="仿宋_GB2312" w:hAnsi="仿宋_GB2312" w:eastAsia="仿宋_GB2312" w:cs="仿宋_GB2312"/>
          <w:b w:val="0"/>
          <w:bCs w:val="0"/>
          <w:color w:val="auto"/>
          <w:sz w:val="32"/>
          <w:szCs w:val="32"/>
        </w:rPr>
        <w:t>突发事件应急演练的形式分为单项演练、组合演练和全面演练</w:t>
      </w:r>
      <w:r>
        <w:rPr>
          <w:rFonts w:hint="eastAsia" w:ascii="仿宋_GB2312" w:hAnsi="仿宋_GB2312" w:eastAsia="仿宋_GB2312" w:cs="仿宋_GB2312"/>
          <w:b w:val="0"/>
          <w:bCs w:val="0"/>
          <w:color w:val="auto"/>
          <w:sz w:val="32"/>
          <w:szCs w:val="32"/>
          <w:lang w:eastAsia="zh-CN"/>
        </w:rPr>
        <w:t>。</w:t>
      </w:r>
    </w:p>
    <w:p w14:paraId="102F4417">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（五）</w:t>
      </w:r>
      <w:r>
        <w:rPr>
          <w:rFonts w:hint="eastAsia" w:ascii="仿宋_GB2312" w:hAnsi="仿宋_GB2312" w:eastAsia="仿宋_GB2312" w:cs="仿宋_GB2312"/>
          <w:b w:val="0"/>
          <w:bCs w:val="0"/>
          <w:color w:val="auto"/>
          <w:sz w:val="32"/>
          <w:szCs w:val="32"/>
        </w:rPr>
        <w:t>各预案演练项目负责人应按下达的演练计划做好演练方案的策划，要在总结经验的基础上，对预案进行优化、补充和修订</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 </w:t>
      </w:r>
    </w:p>
    <w:p w14:paraId="12C8EFD3">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（六）</w:t>
      </w:r>
      <w:r>
        <w:rPr>
          <w:rFonts w:hint="eastAsia" w:ascii="仿宋_GB2312" w:hAnsi="仿宋_GB2312" w:eastAsia="仿宋_GB2312" w:cs="仿宋_GB2312"/>
          <w:b w:val="0"/>
          <w:bCs w:val="0"/>
          <w:color w:val="auto"/>
          <w:sz w:val="32"/>
          <w:szCs w:val="32"/>
        </w:rPr>
        <w:t xml:space="preserve">演练结束后做好总结，总结内容一般包括： </w:t>
      </w:r>
    </w:p>
    <w:p w14:paraId="38DC3F49">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演练效果总结评价； </w:t>
      </w:r>
    </w:p>
    <w:p w14:paraId="02AD2DA4">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参演人员签名； </w:t>
      </w:r>
    </w:p>
    <w:p w14:paraId="1158FCA3">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持续改进的建议； </w:t>
      </w:r>
    </w:p>
    <w:p w14:paraId="34FDB83E">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演练过程记录的文字、音像资料等。 </w:t>
      </w:r>
    </w:p>
    <w:p w14:paraId="7CE76ED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（七）</w:t>
      </w:r>
      <w:r>
        <w:rPr>
          <w:rFonts w:hint="eastAsia" w:ascii="仿宋_GB2312" w:hAnsi="仿宋_GB2312" w:eastAsia="仿宋_GB2312" w:cs="仿宋_GB2312"/>
          <w:b w:val="0"/>
          <w:bCs w:val="0"/>
          <w:color w:val="auto"/>
          <w:sz w:val="32"/>
          <w:szCs w:val="32"/>
        </w:rPr>
        <w:t>在应急计划</w:t>
      </w:r>
      <w:r>
        <w:rPr>
          <w:rFonts w:hint="eastAsia" w:ascii="仿宋_GB2312" w:hAnsi="仿宋_GB2312" w:eastAsia="仿宋_GB2312" w:cs="仿宋_GB2312"/>
          <w:color w:val="auto"/>
          <w:sz w:val="32"/>
          <w:szCs w:val="32"/>
        </w:rPr>
        <w:t>的演练或实施进程中，通过了解参与者的反馈信息，结束后及时进行总结，对应急计划进行必要的修改与调整。演练方案及演练总结应报应急总指挥部或其指定的职能部门备案</w:t>
      </w:r>
      <w:r>
        <w:rPr>
          <w:rFonts w:hint="eastAsia" w:ascii="仿宋_GB2312" w:hAnsi="仿宋_GB2312" w:eastAsia="仿宋_GB2312" w:cs="仿宋_GB2312"/>
          <w:color w:val="auto"/>
          <w:sz w:val="32"/>
          <w:szCs w:val="32"/>
          <w:lang w:eastAsia="zh-CN"/>
        </w:rPr>
        <w:t>。</w:t>
      </w:r>
    </w:p>
    <w:p w14:paraId="65BF1B5A">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216" w:name="_Toc7985"/>
      <w:bookmarkStart w:id="217" w:name="_Toc12966"/>
      <w:r>
        <w:rPr>
          <w:rFonts w:hint="eastAsia" w:ascii="楷体_GB2312" w:hAnsi="楷体_GB2312" w:eastAsia="楷体_GB2312" w:cs="楷体_GB2312"/>
          <w:b/>
          <w:bCs/>
          <w:color w:val="auto"/>
          <w:sz w:val="32"/>
          <w:szCs w:val="32"/>
          <w:lang w:val="en-US" w:eastAsia="zh-CN"/>
        </w:rPr>
        <w:t>第五条  附 则</w:t>
      </w:r>
      <w:bookmarkEnd w:id="216"/>
      <w:bookmarkEnd w:id="217"/>
    </w:p>
    <w:p w14:paraId="2BD4E1AB">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lang w:eastAsia="zh-CN"/>
        </w:rPr>
        <w:t>本办法由阆中水城公司安全环保部负责解释</w:t>
      </w:r>
      <w:r>
        <w:rPr>
          <w:rFonts w:hint="eastAsia" w:ascii="仿宋_GB2312" w:hAnsi="仿宋_GB2312" w:eastAsia="仿宋_GB2312" w:cs="仿宋_GB2312"/>
          <w:color w:val="auto"/>
          <w:sz w:val="32"/>
          <w:szCs w:val="32"/>
        </w:rPr>
        <w:t>。</w:t>
      </w:r>
    </w:p>
    <w:p w14:paraId="39FFC5B8">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自发布之日起执行。</w:t>
      </w:r>
    </w:p>
    <w:p w14:paraId="1C95C6AE">
      <w:pPr>
        <w:keepNext w:val="0"/>
        <w:keepLines w:val="0"/>
        <w:pageBreakBefore w:val="0"/>
        <w:kinsoku/>
        <w:overflowPunct/>
        <w:autoSpaceDE/>
        <w:autoSpaceDN/>
        <w:bidi w:val="0"/>
        <w:spacing w:line="600" w:lineRule="exact"/>
        <w:textAlignment w:val="auto"/>
        <w:rPr>
          <w:color w:val="auto"/>
        </w:rPr>
      </w:pPr>
    </w:p>
    <w:p w14:paraId="7258CE4C">
      <w:pPr>
        <w:rPr>
          <w:rFonts w:hint="eastAsia" w:ascii="黑体" w:hAnsi="黑体" w:eastAsia="黑体" w:cs="黑体"/>
          <w:b w:val="0"/>
          <w:bCs/>
          <w:color w:val="auto"/>
          <w:sz w:val="44"/>
          <w:szCs w:val="44"/>
          <w:lang w:val="en-US" w:eastAsia="zh-CN"/>
        </w:rPr>
      </w:pPr>
      <w:bookmarkStart w:id="218" w:name="_Toc18812"/>
      <w:bookmarkStart w:id="219" w:name="_Toc8551"/>
      <w:bookmarkStart w:id="220" w:name="_Toc32010"/>
      <w:r>
        <w:rPr>
          <w:rFonts w:hint="eastAsia" w:ascii="黑体" w:hAnsi="黑体" w:eastAsia="黑体" w:cs="黑体"/>
          <w:b w:val="0"/>
          <w:bCs/>
          <w:color w:val="auto"/>
          <w:sz w:val="44"/>
          <w:szCs w:val="44"/>
          <w:lang w:val="en-US" w:eastAsia="zh-CN"/>
        </w:rPr>
        <w:br w:type="page"/>
      </w:r>
    </w:p>
    <w:p w14:paraId="7FACCC8A">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221" w:name="_Toc15385"/>
      <w:r>
        <w:rPr>
          <w:rFonts w:hint="eastAsia" w:ascii="黑体" w:hAnsi="黑体" w:eastAsia="黑体" w:cs="黑体"/>
          <w:b w:val="0"/>
          <w:bCs/>
          <w:color w:val="auto"/>
          <w:sz w:val="44"/>
          <w:szCs w:val="44"/>
          <w:lang w:val="en-US" w:eastAsia="zh-CN"/>
        </w:rPr>
        <w:t>安全环保档案</w:t>
      </w:r>
      <w:r>
        <w:rPr>
          <w:rFonts w:hint="eastAsia" w:ascii="黑体" w:hAnsi="黑体" w:eastAsia="黑体" w:cs="黑体"/>
          <w:b w:val="0"/>
          <w:bCs/>
          <w:color w:val="auto"/>
          <w:sz w:val="44"/>
          <w:szCs w:val="44"/>
          <w:lang w:val="zh-CN" w:eastAsia="zh-CN"/>
        </w:rPr>
        <w:t>管理</w:t>
      </w:r>
      <w:bookmarkEnd w:id="218"/>
      <w:bookmarkEnd w:id="219"/>
      <w:bookmarkEnd w:id="220"/>
      <w:r>
        <w:rPr>
          <w:rFonts w:hint="eastAsia" w:ascii="黑体" w:hAnsi="黑体" w:eastAsia="黑体" w:cs="黑体"/>
          <w:b w:val="0"/>
          <w:bCs/>
          <w:color w:val="auto"/>
          <w:sz w:val="44"/>
          <w:szCs w:val="44"/>
          <w:lang w:val="en-US" w:eastAsia="zh-CN"/>
        </w:rPr>
        <w:t>办法（试行）</w:t>
      </w:r>
      <w:bookmarkEnd w:id="221"/>
    </w:p>
    <w:p w14:paraId="514CC5CC">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222" w:name="_Toc29130"/>
      <w:bookmarkStart w:id="223" w:name="_Toc31011"/>
      <w:r>
        <w:rPr>
          <w:rFonts w:hint="eastAsia" w:ascii="楷体_GB2312" w:hAnsi="楷体_GB2312" w:eastAsia="楷体_GB2312" w:cs="楷体_GB2312"/>
          <w:b/>
          <w:bCs/>
          <w:color w:val="auto"/>
          <w:sz w:val="32"/>
          <w:szCs w:val="32"/>
          <w:lang w:val="en-US" w:eastAsia="zh-CN"/>
        </w:rPr>
        <w:t>第一条  总 则</w:t>
      </w:r>
      <w:bookmarkEnd w:id="222"/>
      <w:bookmarkEnd w:id="223"/>
    </w:p>
    <w:p w14:paraId="3D79EEAA">
      <w:pPr>
        <w:keepNext w:val="0"/>
        <w:keepLines w:val="0"/>
        <w:pageBreakBefore w:val="0"/>
        <w:kinsoku/>
        <w:overflowPunct/>
        <w:autoSpaceDE/>
        <w:autoSpaceDN/>
        <w:bidi w:val="0"/>
        <w:spacing w:line="600" w:lineRule="exact"/>
        <w:ind w:firstLine="645"/>
        <w:textAlignment w:val="auto"/>
        <w:rPr>
          <w:rFonts w:ascii="仿宋_GB2312" w:eastAsia="仿宋_GB2312" w:cs="宋体-方正超大字符集" w:hAnsiTheme="minorEastAsia"/>
          <w:b w:val="0"/>
          <w:bCs w:val="0"/>
          <w:color w:val="auto"/>
          <w:sz w:val="32"/>
          <w:szCs w:val="32"/>
        </w:rPr>
      </w:pPr>
      <w:r>
        <w:rPr>
          <w:rFonts w:hint="eastAsia" w:ascii="仿宋_GB2312" w:eastAsia="楷体_GB2312" w:cs="宋体-方正超大字符集" w:hAnsiTheme="minorEastAsia"/>
          <w:b/>
          <w:bCs w:val="0"/>
          <w:color w:val="auto"/>
          <w:sz w:val="32"/>
          <w:szCs w:val="32"/>
          <w:lang w:eastAsia="zh-CN"/>
        </w:rPr>
        <w:t>（一）</w:t>
      </w:r>
      <w:r>
        <w:rPr>
          <w:rFonts w:hint="eastAsia" w:ascii="仿宋_GB2312" w:eastAsia="仿宋_GB2312" w:cs="宋体-方正超大字符集" w:hAnsiTheme="minorEastAsia"/>
          <w:b w:val="0"/>
          <w:bCs w:val="0"/>
          <w:color w:val="auto"/>
          <w:sz w:val="32"/>
          <w:szCs w:val="32"/>
        </w:rPr>
        <w:t>为了对发布实施的安全环保管理</w:t>
      </w:r>
      <w:r>
        <w:rPr>
          <w:rFonts w:hint="eastAsia" w:ascii="仿宋_GB2312" w:eastAsia="仿宋_GB2312" w:cs="宋体-方正超大字符集" w:hAnsiTheme="minorEastAsia"/>
          <w:b w:val="0"/>
          <w:bCs w:val="0"/>
          <w:color w:val="auto"/>
          <w:sz w:val="32"/>
          <w:szCs w:val="32"/>
          <w:lang w:eastAsia="zh-CN"/>
        </w:rPr>
        <w:t>办法</w:t>
      </w:r>
      <w:r>
        <w:rPr>
          <w:rFonts w:hint="eastAsia" w:ascii="仿宋_GB2312" w:eastAsia="仿宋_GB2312" w:cs="宋体-方正超大字符集" w:hAnsiTheme="minorEastAsia"/>
          <w:b w:val="0"/>
          <w:bCs w:val="0"/>
          <w:color w:val="auto"/>
          <w:sz w:val="32"/>
          <w:szCs w:val="32"/>
        </w:rPr>
        <w:t>、操作规程、外来文件、上报文件以及安全环保记录台帐等文件和档案进行控制，确保文件和档案编制、使用、评审、修订的有效性，结合公司实际，制定本</w:t>
      </w:r>
      <w:r>
        <w:rPr>
          <w:rFonts w:hint="eastAsia" w:ascii="仿宋_GB2312" w:eastAsia="仿宋_GB2312" w:cs="宋体-方正超大字符集" w:hAnsiTheme="minorEastAsia"/>
          <w:b w:val="0"/>
          <w:bCs w:val="0"/>
          <w:color w:val="auto"/>
          <w:sz w:val="32"/>
          <w:szCs w:val="32"/>
          <w:lang w:val="en-US" w:eastAsia="zh-CN"/>
        </w:rPr>
        <w:t>办法</w:t>
      </w:r>
      <w:r>
        <w:rPr>
          <w:rFonts w:hint="eastAsia" w:ascii="仿宋_GB2312" w:eastAsia="仿宋_GB2312" w:cs="宋体-方正超大字符集" w:hAnsiTheme="minorEastAsia"/>
          <w:b w:val="0"/>
          <w:bCs w:val="0"/>
          <w:color w:val="auto"/>
          <w:sz w:val="32"/>
          <w:szCs w:val="32"/>
        </w:rPr>
        <w:t>；</w:t>
      </w:r>
    </w:p>
    <w:p w14:paraId="109074F3">
      <w:pPr>
        <w:keepNext w:val="0"/>
        <w:keepLines w:val="0"/>
        <w:pageBreakBefore w:val="0"/>
        <w:kinsoku/>
        <w:overflowPunct/>
        <w:autoSpaceDE/>
        <w:autoSpaceDN/>
        <w:bidi w:val="0"/>
        <w:spacing w:line="600" w:lineRule="exact"/>
        <w:ind w:firstLine="645"/>
        <w:textAlignment w:val="auto"/>
        <w:rPr>
          <w:rFonts w:ascii="仿宋_GB2312" w:eastAsia="仿宋_GB2312" w:cs="宋体-方正超大字符集" w:hAnsiTheme="minorEastAsia"/>
          <w:color w:val="auto"/>
          <w:sz w:val="32"/>
          <w:szCs w:val="32"/>
        </w:rPr>
      </w:pPr>
      <w:r>
        <w:rPr>
          <w:rFonts w:hint="eastAsia" w:ascii="仿宋_GB2312" w:eastAsia="楷体_GB2312" w:cs="宋体-方正超大字符集" w:hAnsiTheme="minorEastAsia"/>
          <w:b/>
          <w:bCs w:val="0"/>
          <w:color w:val="auto"/>
          <w:sz w:val="32"/>
          <w:szCs w:val="32"/>
          <w:lang w:eastAsia="zh-CN"/>
        </w:rPr>
        <w:t>（二）</w:t>
      </w: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eastAsia="仿宋_GB2312" w:cs="宋体-方正超大字符集" w:hAnsiTheme="minorEastAsia"/>
          <w:b w:val="0"/>
          <w:bCs w:val="0"/>
          <w:color w:val="auto"/>
          <w:sz w:val="32"/>
          <w:szCs w:val="32"/>
        </w:rPr>
        <w:t>本</w:t>
      </w:r>
      <w:r>
        <w:rPr>
          <w:rFonts w:hint="eastAsia" w:ascii="仿宋_GB2312" w:eastAsia="仿宋_GB2312" w:cs="宋体-方正超大字符集" w:hAnsiTheme="minorEastAsia"/>
          <w:b w:val="0"/>
          <w:bCs w:val="0"/>
          <w:color w:val="auto"/>
          <w:sz w:val="32"/>
          <w:szCs w:val="32"/>
          <w:lang w:val="en-US" w:eastAsia="zh-CN"/>
        </w:rPr>
        <w:t>办法</w:t>
      </w:r>
      <w:r>
        <w:rPr>
          <w:rFonts w:hint="eastAsia" w:ascii="仿宋_GB2312" w:eastAsia="仿宋_GB2312" w:cs="宋体-方正超大字符集" w:hAnsiTheme="minorEastAsia"/>
          <w:b w:val="0"/>
          <w:bCs w:val="0"/>
          <w:color w:val="auto"/>
          <w:sz w:val="32"/>
          <w:szCs w:val="32"/>
        </w:rPr>
        <w:t>包含了安全环保管理</w:t>
      </w:r>
      <w:r>
        <w:rPr>
          <w:rFonts w:hint="eastAsia" w:ascii="仿宋_GB2312" w:eastAsia="仿宋_GB2312" w:cs="宋体-方正超大字符集" w:hAnsiTheme="minorEastAsia"/>
          <w:b w:val="0"/>
          <w:bCs w:val="0"/>
          <w:color w:val="auto"/>
          <w:sz w:val="32"/>
          <w:szCs w:val="32"/>
          <w:lang w:eastAsia="zh-CN"/>
        </w:rPr>
        <w:t>办法</w:t>
      </w:r>
      <w:r>
        <w:rPr>
          <w:rFonts w:hint="eastAsia" w:ascii="仿宋_GB2312" w:eastAsia="仿宋_GB2312" w:cs="宋体-方正超大字符集" w:hAnsiTheme="minorEastAsia"/>
          <w:b w:val="0"/>
          <w:bCs w:val="0"/>
          <w:color w:val="auto"/>
          <w:sz w:val="32"/>
          <w:szCs w:val="32"/>
        </w:rPr>
        <w:t>、外来文件、上报文件和安全环保工作开展过程</w:t>
      </w:r>
      <w:r>
        <w:rPr>
          <w:rFonts w:hint="eastAsia" w:ascii="仿宋_GB2312" w:eastAsia="仿宋_GB2312" w:cs="宋体-方正超大字符集" w:hAnsiTheme="minorEastAsia"/>
          <w:color w:val="auto"/>
          <w:sz w:val="32"/>
          <w:szCs w:val="32"/>
        </w:rPr>
        <w:t>、事件、活动、检查的安全环保记录台帐等文件和档案的控制，适用于</w:t>
      </w:r>
      <w:r>
        <w:rPr>
          <w:rFonts w:hint="eastAsia" w:ascii="仿宋_GB2312" w:eastAsia="仿宋_GB2312" w:cs="宋体-方正超大字符集" w:hAnsiTheme="minorEastAsia"/>
          <w:color w:val="auto"/>
          <w:sz w:val="32"/>
          <w:szCs w:val="32"/>
          <w:lang w:val="en-US" w:eastAsia="zh-CN"/>
        </w:rPr>
        <w:t>公司</w:t>
      </w:r>
      <w:r>
        <w:rPr>
          <w:rFonts w:hint="eastAsia" w:ascii="仿宋_GB2312" w:eastAsia="仿宋_GB2312" w:cs="宋体-方正超大字符集" w:hAnsiTheme="minorEastAsia"/>
          <w:color w:val="auto"/>
          <w:sz w:val="32"/>
          <w:szCs w:val="32"/>
        </w:rPr>
        <w:t>安全环保文件和档案管理工作。</w:t>
      </w:r>
    </w:p>
    <w:p w14:paraId="124544E8">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224" w:name="_Toc21511"/>
      <w:bookmarkStart w:id="225" w:name="_Toc30732"/>
      <w:r>
        <w:rPr>
          <w:rFonts w:hint="eastAsia" w:ascii="楷体_GB2312" w:hAnsi="楷体_GB2312" w:eastAsia="楷体_GB2312" w:cs="楷体_GB2312"/>
          <w:b/>
          <w:bCs/>
          <w:color w:val="auto"/>
          <w:sz w:val="32"/>
          <w:szCs w:val="32"/>
          <w:lang w:val="en-US" w:eastAsia="zh-CN"/>
        </w:rPr>
        <w:t>第二条  档案管理职责与内容</w:t>
      </w:r>
      <w:bookmarkEnd w:id="224"/>
      <w:bookmarkEnd w:id="225"/>
    </w:p>
    <w:p w14:paraId="6ACC82C7">
      <w:pPr>
        <w:keepNext w:val="0"/>
        <w:keepLines w:val="0"/>
        <w:pageBreakBefore w:val="0"/>
        <w:kinsoku/>
        <w:overflowPunct/>
        <w:autoSpaceDE/>
        <w:autoSpaceDN/>
        <w:bidi w:val="0"/>
        <w:spacing w:line="600" w:lineRule="exact"/>
        <w:ind w:firstLine="645"/>
        <w:textAlignment w:val="auto"/>
        <w:rPr>
          <w:rFonts w:ascii="仿宋_GB2312" w:eastAsia="仿宋_GB2312" w:cs="宋体-方正超大字符集" w:hAnsiTheme="minorEastAsia"/>
          <w:b w:val="0"/>
          <w:bCs w:val="0"/>
          <w:color w:val="auto"/>
          <w:sz w:val="32"/>
          <w:szCs w:val="32"/>
        </w:rPr>
      </w:pPr>
      <w:r>
        <w:rPr>
          <w:rFonts w:hint="eastAsia" w:ascii="仿宋_GB2312" w:eastAsia="楷体_GB2312" w:cs="宋体-方正超大字符集" w:hAnsiTheme="minorEastAsia"/>
          <w:b/>
          <w:bCs w:val="0"/>
          <w:color w:val="auto"/>
          <w:sz w:val="32"/>
          <w:szCs w:val="32"/>
          <w:lang w:eastAsia="zh-CN"/>
        </w:rPr>
        <w:t>（一）</w:t>
      </w:r>
      <w:r>
        <w:rPr>
          <w:rFonts w:hint="eastAsia" w:ascii="仿宋_GB2312" w:eastAsia="仿宋_GB2312" w:cs="宋体-方正超大字符集" w:hAnsiTheme="minorEastAsia"/>
          <w:b w:val="0"/>
          <w:bCs w:val="0"/>
          <w:color w:val="auto"/>
          <w:sz w:val="32"/>
          <w:szCs w:val="32"/>
        </w:rPr>
        <w:t>相关项目负责本项目安全环保管理</w:t>
      </w:r>
      <w:r>
        <w:rPr>
          <w:rFonts w:hint="eastAsia" w:ascii="仿宋_GB2312" w:eastAsia="仿宋_GB2312" w:cs="宋体-方正超大字符集" w:hAnsiTheme="minorEastAsia"/>
          <w:b w:val="0"/>
          <w:bCs w:val="0"/>
          <w:color w:val="auto"/>
          <w:sz w:val="32"/>
          <w:szCs w:val="32"/>
          <w:lang w:eastAsia="zh-CN"/>
        </w:rPr>
        <w:t>办法</w:t>
      </w:r>
      <w:r>
        <w:rPr>
          <w:rFonts w:hint="eastAsia" w:ascii="仿宋_GB2312" w:eastAsia="仿宋_GB2312" w:cs="宋体-方正超大字符集" w:hAnsiTheme="minorEastAsia"/>
          <w:b w:val="0"/>
          <w:bCs w:val="0"/>
          <w:color w:val="auto"/>
          <w:sz w:val="32"/>
          <w:szCs w:val="32"/>
        </w:rPr>
        <w:t>的编制、发布、评审、修订、作废等。负责建立本项目安全生产过程、事件、活动、检查的安全环保记录台帐，并对安全环保记录台帐进行管理。</w:t>
      </w:r>
      <w:r>
        <w:rPr>
          <w:rFonts w:hint="eastAsia" w:ascii="仿宋_GB2312" w:eastAsia="仿宋_GB2312" w:cs="宋体-方正超大字符集" w:hAnsiTheme="minorEastAsia"/>
          <w:b w:val="0"/>
          <w:bCs w:val="0"/>
          <w:color w:val="auto"/>
          <w:sz w:val="32"/>
          <w:szCs w:val="32"/>
          <w:lang w:val="en-US" w:eastAsia="zh-CN"/>
        </w:rPr>
        <w:t>公司职能部门、游船项目</w:t>
      </w:r>
      <w:r>
        <w:rPr>
          <w:rFonts w:hint="eastAsia" w:ascii="仿宋_GB2312" w:eastAsia="仿宋_GB2312" w:cs="宋体-方正超大字符集" w:hAnsiTheme="minorEastAsia"/>
          <w:b w:val="0"/>
          <w:bCs w:val="0"/>
          <w:color w:val="auto"/>
          <w:sz w:val="32"/>
          <w:szCs w:val="32"/>
        </w:rPr>
        <w:t>负责本部门</w:t>
      </w:r>
      <w:r>
        <w:rPr>
          <w:rFonts w:hint="eastAsia" w:ascii="仿宋_GB2312" w:eastAsia="仿宋_GB2312" w:cs="宋体-方正超大字符集" w:hAnsiTheme="minorEastAsia"/>
          <w:b w:val="0"/>
          <w:bCs w:val="0"/>
          <w:color w:val="auto"/>
          <w:sz w:val="32"/>
          <w:szCs w:val="32"/>
          <w:lang w:val="en-US" w:eastAsia="zh-CN"/>
        </w:rPr>
        <w:t>或项目</w:t>
      </w:r>
      <w:r>
        <w:rPr>
          <w:rFonts w:hint="eastAsia" w:ascii="仿宋_GB2312" w:eastAsia="仿宋_GB2312" w:cs="宋体-方正超大字符集" w:hAnsiTheme="minorEastAsia"/>
          <w:b w:val="0"/>
          <w:bCs w:val="0"/>
          <w:color w:val="auto"/>
          <w:sz w:val="32"/>
          <w:szCs w:val="32"/>
        </w:rPr>
        <w:t>安全环保文件和档案管理，并监督相关项目安全环保文件和档案管理；</w:t>
      </w:r>
    </w:p>
    <w:p w14:paraId="6BA85022">
      <w:pPr>
        <w:keepNext w:val="0"/>
        <w:keepLines w:val="0"/>
        <w:pageBreakBefore w:val="0"/>
        <w:kinsoku/>
        <w:overflowPunct/>
        <w:autoSpaceDE/>
        <w:autoSpaceDN/>
        <w:bidi w:val="0"/>
        <w:spacing w:line="600" w:lineRule="exact"/>
        <w:ind w:firstLine="645"/>
        <w:textAlignment w:val="auto"/>
        <w:rPr>
          <w:rFonts w:ascii="仿宋_GB2312" w:eastAsia="仿宋_GB2312" w:cs="宋体-方正超大字符集" w:hAnsiTheme="minorEastAsia"/>
          <w:color w:val="auto"/>
          <w:sz w:val="32"/>
          <w:szCs w:val="32"/>
        </w:rPr>
      </w:pPr>
      <w:r>
        <w:rPr>
          <w:rFonts w:hint="eastAsia" w:ascii="仿宋_GB2312" w:eastAsia="楷体_GB2312" w:cs="宋体-方正超大字符集" w:hAnsiTheme="minorEastAsia"/>
          <w:b/>
          <w:bCs w:val="0"/>
          <w:color w:val="auto"/>
          <w:sz w:val="32"/>
          <w:szCs w:val="32"/>
          <w:lang w:eastAsia="zh-CN"/>
        </w:rPr>
        <w:t>（二）</w:t>
      </w:r>
      <w:r>
        <w:rPr>
          <w:rFonts w:hint="eastAsia" w:ascii="仿宋_GB2312" w:eastAsia="仿宋_GB2312" w:cs="宋体-方正超大字符集" w:hAnsiTheme="minorEastAsia"/>
          <w:b w:val="0"/>
          <w:bCs w:val="0"/>
          <w:color w:val="auto"/>
          <w:sz w:val="32"/>
          <w:szCs w:val="32"/>
        </w:rPr>
        <w:t>安全环保档案应包括但不限于证照管理、目标职责、</w:t>
      </w:r>
      <w:r>
        <w:rPr>
          <w:rFonts w:hint="eastAsia" w:ascii="仿宋_GB2312" w:eastAsia="仿宋_GB2312" w:cs="宋体-方正超大字符集" w:hAnsiTheme="minorEastAsia"/>
          <w:b w:val="0"/>
          <w:bCs w:val="0"/>
          <w:color w:val="auto"/>
          <w:sz w:val="32"/>
          <w:szCs w:val="32"/>
          <w:lang w:eastAsia="zh-CN"/>
        </w:rPr>
        <w:t>办法</w:t>
      </w:r>
      <w:r>
        <w:rPr>
          <w:rFonts w:hint="eastAsia" w:ascii="仿宋_GB2312" w:eastAsia="仿宋_GB2312" w:cs="宋体-方正超大字符集" w:hAnsiTheme="minorEastAsia"/>
          <w:b w:val="0"/>
          <w:bCs w:val="0"/>
          <w:color w:val="auto"/>
          <w:sz w:val="32"/>
          <w:szCs w:val="32"/>
        </w:rPr>
        <w:t>化管理、</w:t>
      </w:r>
      <w:r>
        <w:rPr>
          <w:rFonts w:hint="eastAsia" w:ascii="仿宋_GB2312" w:eastAsia="仿宋_GB2312" w:cs="宋体-方正超大字符集" w:hAnsiTheme="minorEastAsia"/>
          <w:color w:val="auto"/>
          <w:sz w:val="32"/>
          <w:szCs w:val="32"/>
        </w:rPr>
        <w:t>教育培训、风险管控及隐患排查治理、安全费用管理、职业健康管理、应急管理、事故事件调查处理、持续改进等方面的内容；</w:t>
      </w:r>
    </w:p>
    <w:p w14:paraId="2EAE24B6">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226" w:name="_Toc25987"/>
      <w:bookmarkStart w:id="227" w:name="_Toc22261"/>
      <w:r>
        <w:rPr>
          <w:rFonts w:hint="eastAsia" w:ascii="楷体_GB2312" w:hAnsi="楷体_GB2312" w:eastAsia="楷体_GB2312" w:cs="楷体_GB2312"/>
          <w:b/>
          <w:bCs/>
          <w:color w:val="auto"/>
          <w:sz w:val="32"/>
          <w:szCs w:val="32"/>
          <w:lang w:val="en-US" w:eastAsia="zh-CN"/>
        </w:rPr>
        <w:t>第三条  档案管理的分类</w:t>
      </w:r>
      <w:bookmarkEnd w:id="226"/>
      <w:bookmarkEnd w:id="227"/>
    </w:p>
    <w:p w14:paraId="7BB33C61">
      <w:pPr>
        <w:keepNext w:val="0"/>
        <w:keepLines w:val="0"/>
        <w:pageBreakBefore w:val="0"/>
        <w:kinsoku/>
        <w:overflowPunct/>
        <w:autoSpaceDE/>
        <w:autoSpaceDN/>
        <w:bidi w:val="0"/>
        <w:spacing w:line="600" w:lineRule="exact"/>
        <w:ind w:firstLine="645"/>
        <w:textAlignment w:val="auto"/>
        <w:rPr>
          <w:rFonts w:ascii="仿宋_GB2312" w:eastAsia="仿宋_GB2312" w:cs="宋体-方正超大字符集" w:hAnsiTheme="minorEastAsia"/>
          <w:color w:val="auto"/>
          <w:sz w:val="32"/>
          <w:szCs w:val="32"/>
        </w:rPr>
      </w:pPr>
      <w:r>
        <w:rPr>
          <w:rFonts w:hint="eastAsia" w:ascii="仿宋_GB2312" w:eastAsia="仿宋_GB2312" w:cs="宋体-方正超大字符集" w:hAnsiTheme="minorEastAsia"/>
          <w:color w:val="auto"/>
          <w:sz w:val="32"/>
          <w:szCs w:val="32"/>
        </w:rPr>
        <w:t xml:space="preserve">安全环保文件和档案应包括： </w:t>
      </w:r>
    </w:p>
    <w:p w14:paraId="4C42B586">
      <w:pPr>
        <w:keepNext w:val="0"/>
        <w:keepLines w:val="0"/>
        <w:pageBreakBefore w:val="0"/>
        <w:kinsoku/>
        <w:overflowPunct/>
        <w:autoSpaceDE/>
        <w:autoSpaceDN/>
        <w:bidi w:val="0"/>
        <w:spacing w:line="600" w:lineRule="exact"/>
        <w:ind w:firstLine="645"/>
        <w:textAlignment w:val="auto"/>
        <w:outlineLvl w:val="9"/>
        <w:rPr>
          <w:rFonts w:hint="eastAsia" w:ascii="仿宋_GB2312" w:eastAsia="仿宋_GB2312" w:cs="宋体-方正超大字符集" w:hAnsiTheme="minorEastAsia"/>
          <w:b w:val="0"/>
          <w:bCs w:val="0"/>
          <w:color w:val="auto"/>
          <w:sz w:val="32"/>
          <w:szCs w:val="32"/>
          <w:lang w:eastAsia="zh-CN"/>
        </w:rPr>
      </w:pPr>
      <w:r>
        <w:rPr>
          <w:rFonts w:hint="eastAsia" w:ascii="仿宋_GB2312" w:eastAsia="楷体_GB2312" w:cs="宋体-方正超大字符集" w:hAnsiTheme="minorEastAsia"/>
          <w:b/>
          <w:bCs w:val="0"/>
          <w:color w:val="auto"/>
          <w:sz w:val="32"/>
          <w:szCs w:val="32"/>
          <w:lang w:eastAsia="zh-CN"/>
        </w:rPr>
        <w:t>（一）</w:t>
      </w:r>
      <w:r>
        <w:rPr>
          <w:rFonts w:hint="eastAsia" w:ascii="仿宋_GB2312" w:eastAsia="仿宋_GB2312" w:cs="宋体-方正超大字符集" w:hAnsiTheme="minorEastAsia"/>
          <w:b w:val="0"/>
          <w:bCs w:val="0"/>
          <w:color w:val="auto"/>
          <w:sz w:val="32"/>
          <w:szCs w:val="32"/>
        </w:rPr>
        <w:t>安全环保管理</w:t>
      </w:r>
      <w:r>
        <w:rPr>
          <w:rFonts w:hint="eastAsia" w:ascii="仿宋_GB2312" w:eastAsia="仿宋_GB2312" w:cs="宋体-方正超大字符集" w:hAnsiTheme="minorEastAsia"/>
          <w:b w:val="0"/>
          <w:bCs w:val="0"/>
          <w:color w:val="auto"/>
          <w:sz w:val="32"/>
          <w:szCs w:val="32"/>
          <w:lang w:eastAsia="zh-CN"/>
        </w:rPr>
        <w:t>办法</w:t>
      </w:r>
      <w:r>
        <w:rPr>
          <w:rFonts w:hint="eastAsia" w:ascii="仿宋_GB2312" w:eastAsia="仿宋_GB2312" w:cs="宋体-方正超大字符集" w:hAnsiTheme="minorEastAsia"/>
          <w:b w:val="0"/>
          <w:bCs w:val="0"/>
          <w:color w:val="auto"/>
          <w:sz w:val="32"/>
          <w:szCs w:val="32"/>
        </w:rPr>
        <w:t>、操作规程</w:t>
      </w:r>
      <w:r>
        <w:rPr>
          <w:rFonts w:hint="eastAsia" w:ascii="仿宋_GB2312" w:eastAsia="仿宋_GB2312" w:cs="宋体-方正超大字符集" w:hAnsiTheme="minorEastAsia"/>
          <w:b w:val="0"/>
          <w:bCs w:val="0"/>
          <w:color w:val="auto"/>
          <w:sz w:val="32"/>
          <w:szCs w:val="32"/>
          <w:lang w:eastAsia="zh-CN"/>
        </w:rPr>
        <w:t>。</w:t>
      </w:r>
    </w:p>
    <w:p w14:paraId="57315015">
      <w:pPr>
        <w:keepNext w:val="0"/>
        <w:keepLines w:val="0"/>
        <w:pageBreakBefore w:val="0"/>
        <w:kinsoku/>
        <w:overflowPunct/>
        <w:autoSpaceDE/>
        <w:autoSpaceDN/>
        <w:bidi w:val="0"/>
        <w:spacing w:line="600" w:lineRule="exact"/>
        <w:ind w:firstLine="645"/>
        <w:textAlignment w:val="auto"/>
        <w:rPr>
          <w:rFonts w:hint="eastAsia" w:ascii="仿宋_GB2312" w:eastAsia="仿宋_GB2312" w:cs="宋体-方正超大字符集" w:hAnsiTheme="minorEastAsia"/>
          <w:b w:val="0"/>
          <w:bCs w:val="0"/>
          <w:color w:val="auto"/>
          <w:sz w:val="32"/>
          <w:szCs w:val="32"/>
          <w:lang w:eastAsia="zh-CN"/>
        </w:rPr>
      </w:pPr>
      <w:r>
        <w:rPr>
          <w:rFonts w:hint="eastAsia" w:ascii="仿宋_GB2312" w:eastAsia="楷体_GB2312" w:cs="宋体-方正超大字符集" w:hAnsiTheme="minorEastAsia"/>
          <w:b/>
          <w:bCs w:val="0"/>
          <w:color w:val="auto"/>
          <w:sz w:val="32"/>
          <w:szCs w:val="32"/>
          <w:lang w:eastAsia="zh-CN"/>
        </w:rPr>
        <w:t>（二）</w:t>
      </w:r>
      <w:r>
        <w:rPr>
          <w:rFonts w:hint="eastAsia" w:ascii="仿宋_GB2312" w:eastAsia="仿宋_GB2312" w:cs="宋体-方正超大字符集" w:hAnsiTheme="minorEastAsia"/>
          <w:b w:val="0"/>
          <w:bCs w:val="0"/>
          <w:color w:val="auto"/>
          <w:sz w:val="32"/>
          <w:szCs w:val="32"/>
        </w:rPr>
        <w:t>安全生产和环境保护过程、事件、活动、检查的安全记录台帐，包括安全生产及环境保护会议记录、安全费用提取使用记录、员工安全环保教育培训记录、安全环保检查记录、事故调查处理报告、事故隐患整改记录、安全环保奖惩记录等</w:t>
      </w:r>
      <w:r>
        <w:rPr>
          <w:rFonts w:hint="eastAsia" w:ascii="仿宋_GB2312" w:eastAsia="仿宋_GB2312" w:cs="宋体-方正超大字符集" w:hAnsiTheme="minorEastAsia"/>
          <w:b w:val="0"/>
          <w:bCs w:val="0"/>
          <w:color w:val="auto"/>
          <w:sz w:val="32"/>
          <w:szCs w:val="32"/>
          <w:lang w:eastAsia="zh-CN"/>
        </w:rPr>
        <w:t>。</w:t>
      </w:r>
    </w:p>
    <w:p w14:paraId="43D9FCC6">
      <w:pPr>
        <w:keepNext w:val="0"/>
        <w:keepLines w:val="0"/>
        <w:pageBreakBefore w:val="0"/>
        <w:kinsoku/>
        <w:overflowPunct/>
        <w:autoSpaceDE/>
        <w:autoSpaceDN/>
        <w:bidi w:val="0"/>
        <w:spacing w:line="600" w:lineRule="exact"/>
        <w:ind w:firstLine="645"/>
        <w:textAlignment w:val="auto"/>
        <w:rPr>
          <w:rFonts w:hint="eastAsia" w:ascii="仿宋_GB2312" w:eastAsia="仿宋_GB2312" w:cs="宋体-方正超大字符集" w:hAnsiTheme="minorEastAsia"/>
          <w:b w:val="0"/>
          <w:bCs w:val="0"/>
          <w:color w:val="auto"/>
          <w:sz w:val="32"/>
          <w:szCs w:val="32"/>
          <w:lang w:eastAsia="zh-CN"/>
        </w:rPr>
      </w:pPr>
      <w:r>
        <w:rPr>
          <w:rFonts w:hint="eastAsia" w:ascii="仿宋_GB2312" w:eastAsia="楷体_GB2312" w:cs="宋体-方正超大字符集" w:hAnsiTheme="minorEastAsia"/>
          <w:b/>
          <w:bCs w:val="0"/>
          <w:color w:val="auto"/>
          <w:sz w:val="32"/>
          <w:szCs w:val="32"/>
          <w:lang w:eastAsia="zh-CN"/>
        </w:rPr>
        <w:t>（三）</w:t>
      </w:r>
      <w:r>
        <w:rPr>
          <w:rFonts w:hint="eastAsia" w:ascii="仿宋_GB2312" w:eastAsia="仿宋_GB2312" w:cs="宋体-方正超大字符集" w:hAnsiTheme="minorEastAsia"/>
          <w:b w:val="0"/>
          <w:bCs w:val="0"/>
          <w:color w:val="auto"/>
          <w:sz w:val="32"/>
          <w:szCs w:val="32"/>
        </w:rPr>
        <w:t>安全生产和环境保护档案，包括安全环保协议、安全环保管理人员档案、特种设备安全技术档案、重大危险源监控档案等</w:t>
      </w:r>
      <w:r>
        <w:rPr>
          <w:rFonts w:hint="eastAsia" w:ascii="仿宋_GB2312" w:eastAsia="仿宋_GB2312" w:cs="宋体-方正超大字符集" w:hAnsiTheme="minorEastAsia"/>
          <w:b w:val="0"/>
          <w:bCs w:val="0"/>
          <w:color w:val="auto"/>
          <w:sz w:val="32"/>
          <w:szCs w:val="32"/>
          <w:lang w:eastAsia="zh-CN"/>
        </w:rPr>
        <w:t>。</w:t>
      </w:r>
    </w:p>
    <w:p w14:paraId="6CADDECE">
      <w:pPr>
        <w:keepNext w:val="0"/>
        <w:keepLines w:val="0"/>
        <w:pageBreakBefore w:val="0"/>
        <w:kinsoku/>
        <w:overflowPunct/>
        <w:autoSpaceDE/>
        <w:autoSpaceDN/>
        <w:bidi w:val="0"/>
        <w:spacing w:line="600" w:lineRule="exact"/>
        <w:ind w:firstLine="645"/>
        <w:textAlignment w:val="auto"/>
        <w:rPr>
          <w:rFonts w:hint="default" w:ascii="仿宋_GB2312" w:eastAsia="仿宋_GB2312" w:cs="宋体-方正超大字符集" w:hAnsiTheme="minorEastAsia"/>
          <w:color w:val="auto"/>
          <w:sz w:val="32"/>
          <w:szCs w:val="32"/>
          <w:lang w:val="en-US" w:eastAsia="zh-CN"/>
        </w:rPr>
      </w:pPr>
      <w:r>
        <w:rPr>
          <w:rFonts w:hint="eastAsia" w:ascii="仿宋_GB2312" w:eastAsia="楷体_GB2312" w:cs="宋体-方正超大字符集" w:hAnsiTheme="minorEastAsia"/>
          <w:b/>
          <w:color w:val="auto"/>
          <w:sz w:val="32"/>
          <w:szCs w:val="32"/>
          <w:lang w:eastAsia="zh-CN"/>
        </w:rPr>
        <w:t>（四）</w:t>
      </w:r>
      <w:r>
        <w:rPr>
          <w:rFonts w:hint="eastAsia" w:ascii="仿宋_GB2312" w:eastAsia="仿宋_GB2312" w:cs="宋体-方正超大字符集" w:hAnsiTheme="minorEastAsia"/>
          <w:color w:val="auto"/>
          <w:sz w:val="32"/>
          <w:szCs w:val="32"/>
          <w:lang w:val="en-US" w:eastAsia="zh-CN"/>
        </w:rPr>
        <w:t>应急管理、双预防、安全生产费用及消防安全的管理记录。</w:t>
      </w:r>
    </w:p>
    <w:p w14:paraId="04336538">
      <w:pPr>
        <w:keepNext w:val="0"/>
        <w:keepLines w:val="0"/>
        <w:pageBreakBefore w:val="0"/>
        <w:kinsoku/>
        <w:overflowPunct/>
        <w:autoSpaceDE/>
        <w:autoSpaceDN/>
        <w:bidi w:val="0"/>
        <w:spacing w:line="600" w:lineRule="exact"/>
        <w:ind w:firstLine="645"/>
        <w:textAlignment w:val="auto"/>
        <w:rPr>
          <w:rFonts w:hint="eastAsia" w:ascii="仿宋_GB2312" w:eastAsia="仿宋_GB2312" w:cs="宋体-方正超大字符集" w:hAnsiTheme="minorEastAsia"/>
          <w:color w:val="auto"/>
          <w:sz w:val="32"/>
          <w:szCs w:val="32"/>
        </w:rPr>
      </w:pPr>
      <w:r>
        <w:rPr>
          <w:rFonts w:hint="eastAsia" w:ascii="仿宋_GB2312" w:eastAsia="楷体_GB2312" w:cs="宋体-方正超大字符集" w:hAnsiTheme="minorEastAsia"/>
          <w:b/>
          <w:color w:val="auto"/>
          <w:sz w:val="32"/>
          <w:szCs w:val="32"/>
          <w:lang w:eastAsia="zh-CN"/>
        </w:rPr>
        <w:t>（五）</w:t>
      </w:r>
      <w:r>
        <w:rPr>
          <w:rFonts w:hint="eastAsia" w:ascii="仿宋_GB2312" w:eastAsia="仿宋_GB2312" w:cs="宋体-方正超大字符集" w:hAnsiTheme="minorEastAsia"/>
          <w:color w:val="auto"/>
          <w:sz w:val="32"/>
          <w:szCs w:val="32"/>
        </w:rPr>
        <w:t>来自上级单位、相关方的外来文件、上报文件</w:t>
      </w:r>
      <w:r>
        <w:rPr>
          <w:rFonts w:hint="eastAsia" w:ascii="仿宋_GB2312" w:eastAsia="仿宋_GB2312" w:cs="宋体-方正超大字符集" w:hAnsiTheme="minorEastAsia"/>
          <w:color w:val="auto"/>
          <w:sz w:val="32"/>
          <w:szCs w:val="32"/>
          <w:lang w:eastAsia="zh-CN"/>
        </w:rPr>
        <w:t>。</w:t>
      </w:r>
      <w:r>
        <w:rPr>
          <w:rFonts w:hint="eastAsia" w:ascii="仿宋_GB2312" w:eastAsia="仿宋_GB2312" w:cs="宋体-方正超大字符集" w:hAnsiTheme="minorEastAsia"/>
          <w:color w:val="auto"/>
          <w:sz w:val="32"/>
          <w:szCs w:val="32"/>
        </w:rPr>
        <w:t xml:space="preserve"> </w:t>
      </w:r>
    </w:p>
    <w:p w14:paraId="79B38029">
      <w:pPr>
        <w:keepNext w:val="0"/>
        <w:keepLines w:val="0"/>
        <w:pageBreakBefore w:val="0"/>
        <w:kinsoku/>
        <w:overflowPunct/>
        <w:autoSpaceDE/>
        <w:autoSpaceDN/>
        <w:bidi w:val="0"/>
        <w:spacing w:line="600" w:lineRule="exact"/>
        <w:ind w:firstLine="645"/>
        <w:textAlignment w:val="auto"/>
        <w:rPr>
          <w:rFonts w:ascii="仿宋_GB2312" w:eastAsia="仿宋_GB2312" w:cs="宋体-方正超大字符集" w:hAnsiTheme="minorEastAsia"/>
          <w:color w:val="auto"/>
          <w:sz w:val="32"/>
          <w:szCs w:val="32"/>
        </w:rPr>
      </w:pPr>
      <w:r>
        <w:rPr>
          <w:rFonts w:hint="eastAsia" w:ascii="仿宋_GB2312" w:eastAsia="楷体_GB2312" w:cs="宋体-方正超大字符集" w:hAnsiTheme="minorEastAsia"/>
          <w:b/>
          <w:color w:val="auto"/>
          <w:sz w:val="32"/>
          <w:szCs w:val="32"/>
          <w:lang w:eastAsia="zh-CN"/>
        </w:rPr>
        <w:t>（六）</w:t>
      </w:r>
      <w:r>
        <w:rPr>
          <w:rFonts w:hint="eastAsia" w:ascii="仿宋_GB2312" w:eastAsia="仿宋_GB2312" w:cs="宋体-方正超大字符集" w:hAnsiTheme="minorEastAsia"/>
          <w:color w:val="auto"/>
          <w:sz w:val="32"/>
          <w:szCs w:val="32"/>
        </w:rPr>
        <w:t xml:space="preserve">其他与安全环保有关的文件。 </w:t>
      </w:r>
    </w:p>
    <w:p w14:paraId="40A4AB49">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228" w:name="_Toc12611"/>
      <w:bookmarkStart w:id="229" w:name="_Toc28191"/>
      <w:r>
        <w:rPr>
          <w:rFonts w:hint="eastAsia" w:ascii="楷体_GB2312" w:hAnsi="楷体_GB2312" w:eastAsia="楷体_GB2312" w:cs="楷体_GB2312"/>
          <w:b/>
          <w:bCs/>
          <w:color w:val="auto"/>
          <w:sz w:val="32"/>
          <w:szCs w:val="32"/>
          <w:lang w:val="en-US" w:eastAsia="zh-CN"/>
        </w:rPr>
        <w:t>第四条  档案管理程序和要求</w:t>
      </w:r>
      <w:bookmarkEnd w:id="228"/>
      <w:bookmarkEnd w:id="229"/>
    </w:p>
    <w:p w14:paraId="118302BB">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（一）文件的编制 </w:t>
      </w:r>
    </w:p>
    <w:p w14:paraId="4E08C2FE">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eastAsia="仿宋_GB2312" w:cs="宋体-方正超大字符集" w:hAnsiTheme="minorEastAsia"/>
          <w:color w:val="auto"/>
          <w:sz w:val="32"/>
          <w:szCs w:val="32"/>
        </w:rPr>
        <w:t>文件起草前，应结合</w:t>
      </w:r>
      <w:r>
        <w:rPr>
          <w:rFonts w:hint="eastAsia" w:ascii="仿宋_GB2312" w:eastAsia="仿宋_GB2312" w:cs="宋体-方正超大字符集" w:hAnsiTheme="minorEastAsia"/>
          <w:color w:val="auto"/>
          <w:sz w:val="32"/>
          <w:szCs w:val="32"/>
          <w:lang w:val="en-US" w:eastAsia="zh-CN"/>
        </w:rPr>
        <w:t>公司</w:t>
      </w:r>
      <w:r>
        <w:rPr>
          <w:rFonts w:hint="eastAsia" w:ascii="仿宋_GB2312" w:eastAsia="仿宋_GB2312" w:cs="宋体-方正超大字符集" w:hAnsiTheme="minorEastAsia"/>
          <w:color w:val="auto"/>
          <w:sz w:val="32"/>
          <w:szCs w:val="32"/>
        </w:rPr>
        <w:t>安全生产和环境保护实际情况，收集国家、行业、地方政府有关安全生产和环境保护法律法规、标准规范，作为文件编制的依据；</w:t>
      </w:r>
    </w:p>
    <w:p w14:paraId="242F2B59">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eastAsia="仿宋_GB2312" w:cs="宋体-方正超大字符集" w:hAnsiTheme="minorEastAsia"/>
          <w:color w:val="auto"/>
          <w:sz w:val="32"/>
          <w:szCs w:val="32"/>
        </w:rPr>
        <w:t>文件起草要做到目的明确、文字表达条理清楚、结构严谨、文字简洁；</w:t>
      </w:r>
    </w:p>
    <w:p w14:paraId="2FDB69EF">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eastAsia="仿宋_GB2312" w:cs="宋体-方正超大字符集" w:hAnsiTheme="minorEastAsia"/>
          <w:color w:val="auto"/>
          <w:sz w:val="32"/>
          <w:szCs w:val="32"/>
        </w:rPr>
        <w:t>文件初稿形成后，征求有关部门的意见，意见不统一时，应由</w:t>
      </w:r>
      <w:r>
        <w:rPr>
          <w:rFonts w:hint="eastAsia" w:ascii="仿宋_GB2312" w:eastAsia="仿宋_GB2312" w:cs="宋体-方正超大字符集" w:hAnsiTheme="minorEastAsia"/>
          <w:color w:val="auto"/>
          <w:sz w:val="32"/>
          <w:szCs w:val="32"/>
          <w:lang w:val="en-US" w:eastAsia="zh-CN"/>
        </w:rPr>
        <w:t>部门</w:t>
      </w:r>
      <w:r>
        <w:rPr>
          <w:rFonts w:hint="eastAsia" w:ascii="仿宋_GB2312" w:eastAsia="仿宋_GB2312" w:cs="宋体-方正超大字符集" w:hAnsiTheme="minorEastAsia"/>
          <w:color w:val="auto"/>
          <w:sz w:val="32"/>
          <w:szCs w:val="32"/>
        </w:rPr>
        <w:t xml:space="preserve">分管负责人主持评审会，取得一致意见。 </w:t>
      </w:r>
    </w:p>
    <w:p w14:paraId="377097B7">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（二）文件的审批、发布和发放 </w:t>
      </w:r>
    </w:p>
    <w:p w14:paraId="59ADCE7A">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eastAsia="仿宋_GB2312" w:cs="宋体-方正超大字符集" w:hAnsiTheme="minorEastAsia"/>
          <w:color w:val="auto"/>
          <w:sz w:val="32"/>
          <w:szCs w:val="32"/>
        </w:rPr>
        <w:t>安全环保管理</w:t>
      </w:r>
      <w:r>
        <w:rPr>
          <w:rFonts w:hint="eastAsia" w:ascii="仿宋_GB2312" w:eastAsia="仿宋_GB2312" w:cs="宋体-方正超大字符集" w:hAnsiTheme="minorEastAsia"/>
          <w:color w:val="auto"/>
          <w:sz w:val="32"/>
          <w:szCs w:val="32"/>
          <w:lang w:eastAsia="zh-CN"/>
        </w:rPr>
        <w:t>办法</w:t>
      </w:r>
      <w:r>
        <w:rPr>
          <w:rFonts w:hint="eastAsia" w:ascii="仿宋_GB2312" w:eastAsia="仿宋_GB2312" w:cs="宋体-方正超大字符集" w:hAnsiTheme="minorEastAsia"/>
          <w:color w:val="auto"/>
          <w:sz w:val="32"/>
          <w:szCs w:val="32"/>
        </w:rPr>
        <w:t xml:space="preserve">应通过红头文件形式正式发布； </w:t>
      </w:r>
    </w:p>
    <w:p w14:paraId="765F2244">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eastAsia="仿宋_GB2312" w:cs="宋体-方正超大字符集" w:hAnsiTheme="minorEastAsia"/>
          <w:color w:val="auto"/>
          <w:sz w:val="32"/>
          <w:szCs w:val="32"/>
        </w:rPr>
        <w:t>其他与安全环保有关的文件由</w:t>
      </w:r>
      <w:r>
        <w:rPr>
          <w:rFonts w:hint="eastAsia" w:ascii="仿宋_GB2312" w:eastAsia="仿宋_GB2312" w:cs="宋体-方正超大字符集" w:hAnsiTheme="minorEastAsia"/>
          <w:color w:val="auto"/>
          <w:sz w:val="32"/>
          <w:szCs w:val="32"/>
          <w:lang w:val="en-US" w:eastAsia="zh-CN"/>
        </w:rPr>
        <w:t>经办</w:t>
      </w:r>
      <w:r>
        <w:rPr>
          <w:rFonts w:hint="eastAsia" w:ascii="仿宋_GB2312" w:eastAsia="仿宋_GB2312" w:cs="宋体-方正超大字符集" w:hAnsiTheme="minorEastAsia"/>
          <w:color w:val="auto"/>
          <w:sz w:val="32"/>
          <w:szCs w:val="32"/>
        </w:rPr>
        <w:t>部门组织编写，</w:t>
      </w:r>
      <w:r>
        <w:rPr>
          <w:rFonts w:hint="eastAsia" w:ascii="仿宋_GB2312" w:eastAsia="仿宋_GB2312" w:cs="宋体-方正超大字符集" w:hAnsiTheme="minorEastAsia"/>
          <w:color w:val="auto"/>
          <w:sz w:val="32"/>
          <w:szCs w:val="32"/>
          <w:lang w:val="en-US" w:eastAsia="zh-CN"/>
        </w:rPr>
        <w:t>部门</w:t>
      </w:r>
      <w:r>
        <w:rPr>
          <w:rFonts w:hint="eastAsia" w:ascii="仿宋_GB2312" w:eastAsia="仿宋_GB2312" w:cs="宋体-方正超大字符集" w:hAnsiTheme="minorEastAsia"/>
          <w:color w:val="auto"/>
          <w:sz w:val="32"/>
          <w:szCs w:val="32"/>
        </w:rPr>
        <w:t xml:space="preserve">分管领导审核后向有关部门和人员发布； </w:t>
      </w:r>
    </w:p>
    <w:p w14:paraId="03E8A7E5">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eastAsia="仿宋_GB2312" w:cs="宋体-方正超大字符集" w:hAnsiTheme="minorEastAsia"/>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eastAsia="仿宋_GB2312" w:cs="宋体-方正超大字符集" w:hAnsiTheme="minorEastAsia"/>
          <w:color w:val="auto"/>
          <w:sz w:val="32"/>
          <w:szCs w:val="32"/>
        </w:rPr>
        <w:t>文件发送，应明确主送单位、报送单位及下达范围，进行文件的传递，并做好相关记录</w:t>
      </w:r>
      <w:r>
        <w:rPr>
          <w:rFonts w:hint="eastAsia" w:ascii="仿宋_GB2312" w:eastAsia="仿宋_GB2312" w:cs="宋体-方正超大字符集" w:hAnsiTheme="minorEastAsia"/>
          <w:color w:val="auto"/>
          <w:sz w:val="32"/>
          <w:szCs w:val="32"/>
          <w:lang w:eastAsia="zh-CN"/>
        </w:rPr>
        <w:t>；</w:t>
      </w:r>
    </w:p>
    <w:p w14:paraId="4DB55082">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eastAsia="仿宋_GB2312" w:cs="宋体-方正超大字符集" w:hAnsiTheme="minorEastAsia"/>
          <w:color w:val="auto"/>
          <w:sz w:val="32"/>
          <w:szCs w:val="32"/>
          <w:lang w:val="en-US" w:eastAsia="zh-CN"/>
        </w:rPr>
        <w:t>上级文件、会议等指示和要求，安全环保部采取线上或线下传达学习，涉及具体工作和细化措施由有关职能部门落实；</w:t>
      </w:r>
      <w:r>
        <w:rPr>
          <w:rFonts w:hint="eastAsia" w:ascii="仿宋_GB2312" w:eastAsia="仿宋_GB2312" w:cs="宋体-方正超大字符集" w:hAnsiTheme="minorEastAsia"/>
          <w:color w:val="auto"/>
          <w:sz w:val="32"/>
          <w:szCs w:val="32"/>
        </w:rPr>
        <w:t xml:space="preserve"> </w:t>
      </w:r>
    </w:p>
    <w:p w14:paraId="5823B220">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eastAsia="仿宋_GB2312" w:cs="宋体-方正超大字符集" w:hAnsiTheme="minorEastAsia"/>
          <w:color w:val="auto"/>
          <w:sz w:val="32"/>
          <w:szCs w:val="32"/>
          <w:lang w:val="en-US" w:eastAsia="zh-CN"/>
        </w:rPr>
        <w:t>上级文件、会议等指示和要求，已在相关会议、检查等工作中完成贯彻落实的，可不再重复开展，并遵循《公司安全环保会议办法》《公司安全环保检查办法》相关要求。</w:t>
      </w:r>
    </w:p>
    <w:p w14:paraId="1C275C1B">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（三）文件的管理 </w:t>
      </w:r>
    </w:p>
    <w:p w14:paraId="065E5B24">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eastAsia="仿宋_GB2312" w:cs="宋体-方正超大字符集" w:hAnsiTheme="minorEastAsia"/>
          <w:color w:val="auto"/>
          <w:sz w:val="32"/>
          <w:szCs w:val="32"/>
        </w:rPr>
        <w:t>文件和档案根据文件的编制使用部门和编发顺序进行编号，注明生效时间；</w:t>
      </w:r>
    </w:p>
    <w:p w14:paraId="4B28E500">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eastAsia="仿宋_GB2312" w:cs="宋体-方正超大字符集" w:hAnsiTheme="minorEastAsia"/>
          <w:color w:val="auto"/>
          <w:sz w:val="32"/>
          <w:szCs w:val="32"/>
        </w:rPr>
        <w:t xml:space="preserve">专职档案管理人员，负责相关文件的建档保管、发放工作。 </w:t>
      </w:r>
    </w:p>
    <w:p w14:paraId="109D875F">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（四）文件的更改、作废 </w:t>
      </w:r>
    </w:p>
    <w:p w14:paraId="5811ACB9">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eastAsia="仿宋_GB2312" w:cs="宋体-方正超大字符集" w:hAnsiTheme="minorEastAsia"/>
          <w:color w:val="auto"/>
          <w:sz w:val="32"/>
          <w:szCs w:val="32"/>
        </w:rPr>
        <w:t>文件在执行过程中或评审时发现存在问题的，应当根据提出的意见和建议对文件进行修订或更改；</w:t>
      </w:r>
    </w:p>
    <w:p w14:paraId="5F162770">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eastAsia="仿宋_GB2312" w:cs="宋体-方正超大字符集" w:hAnsiTheme="minorEastAsia"/>
          <w:color w:val="auto"/>
          <w:sz w:val="32"/>
          <w:szCs w:val="32"/>
        </w:rPr>
        <w:t>文件制定修订时，由原编制部门提出，由原审批部门和人员负责审核、批准。当原编制或审批部门因机构调整已被撤消时，由原有的部门和人员负责文件更改的提出或审批，但必须获取原审批所需的背景资料。文件更改审批后，由原编制部门组织更改；</w:t>
      </w:r>
    </w:p>
    <w:p w14:paraId="27E2F4A6">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eastAsia="仿宋_GB2312" w:cs="宋体-方正超大字符集" w:hAnsiTheme="minorEastAsia"/>
          <w:color w:val="auto"/>
          <w:sz w:val="32"/>
          <w:szCs w:val="32"/>
        </w:rPr>
        <w:t>特殊情况下，如工艺发生变动时，或国家及行业颁布新的法律法规及技术标准时，可随时对相关文件、规章</w:t>
      </w:r>
      <w:r>
        <w:rPr>
          <w:rFonts w:hint="eastAsia" w:ascii="仿宋_GB2312" w:eastAsia="仿宋_GB2312" w:cs="宋体-方正超大字符集" w:hAnsiTheme="minorEastAsia"/>
          <w:color w:val="auto"/>
          <w:sz w:val="32"/>
          <w:szCs w:val="32"/>
          <w:lang w:eastAsia="zh-CN"/>
        </w:rPr>
        <w:t>办法</w:t>
      </w:r>
      <w:r>
        <w:rPr>
          <w:rFonts w:hint="eastAsia" w:ascii="仿宋_GB2312" w:eastAsia="仿宋_GB2312" w:cs="宋体-方正超大字符集" w:hAnsiTheme="minorEastAsia"/>
          <w:color w:val="auto"/>
          <w:sz w:val="32"/>
          <w:szCs w:val="32"/>
        </w:rPr>
        <w:t>等进行修订。修订后的文件下发执行后，原文件作废，并由文件管理部门收回存档备查。</w:t>
      </w:r>
    </w:p>
    <w:p w14:paraId="63B75063">
      <w:pPr>
        <w:keepNext w:val="0"/>
        <w:keepLines w:val="0"/>
        <w:pageBreakBefore w:val="0"/>
        <w:kinsoku/>
        <w:overflowPunct/>
        <w:autoSpaceDE/>
        <w:autoSpaceDN/>
        <w:bidi w:val="0"/>
        <w:spacing w:line="600" w:lineRule="exact"/>
        <w:ind w:firstLine="643" w:firstLineChars="200"/>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（五）记录管理 </w:t>
      </w:r>
    </w:p>
    <w:p w14:paraId="248FEFAF">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eastAsia="仿宋_GB2312" w:cs="宋体-方正超大字符集" w:hAnsiTheme="minorEastAsia"/>
          <w:color w:val="auto"/>
          <w:sz w:val="32"/>
          <w:szCs w:val="32"/>
        </w:rPr>
        <w:t>填写：记录填写应清晰，不得随意进行涂改。记录填写人对记录中的数据和文字内容的准确性、完整性和规范性及书面质量负责；</w:t>
      </w:r>
    </w:p>
    <w:p w14:paraId="6C0F2DFC">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eastAsia="仿宋_GB2312" w:cs="宋体-方正超大字符集" w:hAnsiTheme="minorEastAsia"/>
          <w:color w:val="auto"/>
          <w:sz w:val="32"/>
          <w:szCs w:val="32"/>
        </w:rPr>
        <w:t>收集：按规定的时间要求，收集、归类、整理安全记录；</w:t>
      </w:r>
    </w:p>
    <w:p w14:paraId="637CF367">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eastAsia="仿宋_GB2312" w:cs="宋体-方正超大字符集" w:hAnsiTheme="minorEastAsia"/>
          <w:color w:val="auto"/>
          <w:sz w:val="32"/>
          <w:szCs w:val="32"/>
        </w:rPr>
        <w:t xml:space="preserve">标识：记录应有唯一的标志，可以是编号或其他方式； </w:t>
      </w:r>
    </w:p>
    <w:p w14:paraId="7DE24094">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eastAsia="仿宋_GB2312" w:cs="宋体-方正超大字符集" w:hAnsiTheme="minorEastAsia"/>
          <w:color w:val="auto"/>
          <w:sz w:val="32"/>
          <w:szCs w:val="32"/>
        </w:rPr>
        <w:t>储存：对于纸质记录应保存在档案柜中，做好防潮、防虫工作，防止记录的损坏、变质或丢失。对于电子记录，应注意防潮、防压、防碰撞、防磁等，并做好备份，防止储存内容丢失；</w:t>
      </w:r>
    </w:p>
    <w:p w14:paraId="39369C86">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eastAsia="仿宋_GB2312" w:cs="宋体-方正超大字符集" w:hAnsiTheme="minorEastAsia"/>
          <w:color w:val="auto"/>
          <w:sz w:val="32"/>
          <w:szCs w:val="32"/>
        </w:rPr>
        <w:t xml:space="preserve">保护：根据记录的重要程度和保密等级，对记录采取相应保护措施，必要时做好备份； </w:t>
      </w:r>
    </w:p>
    <w:p w14:paraId="3C08CEAF">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6．</w:t>
      </w:r>
      <w:r>
        <w:rPr>
          <w:rFonts w:hint="eastAsia" w:ascii="仿宋_GB2312" w:eastAsia="仿宋_GB2312" w:cs="宋体-方正超大字符集" w:hAnsiTheme="minorEastAsia"/>
          <w:color w:val="auto"/>
          <w:sz w:val="32"/>
          <w:szCs w:val="32"/>
        </w:rPr>
        <w:t xml:space="preserve">检索：统一各类记录的标识、储存、检索要求； </w:t>
      </w:r>
    </w:p>
    <w:p w14:paraId="1CEA6180">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eastAsia="仿宋_GB2312" w:cs="宋体-方正超大字符集" w:hAnsiTheme="minorEastAsia"/>
          <w:color w:val="auto"/>
          <w:sz w:val="32"/>
          <w:szCs w:val="32"/>
        </w:rPr>
      </w:pPr>
      <w:r>
        <w:rPr>
          <w:rFonts w:hint="default" w:ascii="仿宋_GB2312" w:hAnsi="仿宋_GB2312" w:eastAsia="仿宋_GB2312" w:cs="仿宋_GB2312"/>
          <w:b/>
          <w:bCs/>
          <w:color w:val="auto"/>
          <w:kern w:val="2"/>
          <w:sz w:val="32"/>
          <w:szCs w:val="32"/>
          <w:lang w:val="en-US" w:eastAsia="zh-CN" w:bidi="ar-SA"/>
        </w:rPr>
        <w:t>7．</w:t>
      </w:r>
      <w:r>
        <w:rPr>
          <w:rFonts w:hint="eastAsia" w:ascii="仿宋_GB2312" w:eastAsia="仿宋_GB2312" w:cs="宋体-方正超大字符集" w:hAnsiTheme="minorEastAsia"/>
          <w:color w:val="auto"/>
          <w:sz w:val="32"/>
          <w:szCs w:val="32"/>
        </w:rPr>
        <w:t>保留：对于需要长期保存的记录资料应按要求进行归档保留；</w:t>
      </w:r>
    </w:p>
    <w:p w14:paraId="5F413B48">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黑体" w:hAnsi="黑体" w:eastAsia="黑体" w:cs="黑体"/>
          <w:color w:val="auto"/>
          <w:sz w:val="44"/>
          <w:szCs w:val="44"/>
          <w:lang w:val="zh-CN"/>
        </w:rPr>
      </w:pPr>
      <w:r>
        <w:rPr>
          <w:rFonts w:hint="default" w:ascii="仿宋_GB2312" w:hAnsi="仿宋_GB2312" w:eastAsia="仿宋_GB2312" w:cs="仿宋_GB2312"/>
          <w:b/>
          <w:bCs/>
          <w:color w:val="auto"/>
          <w:kern w:val="2"/>
          <w:sz w:val="32"/>
          <w:szCs w:val="32"/>
          <w:lang w:val="zh-CN" w:eastAsia="zh-CN" w:bidi="ar-SA"/>
        </w:rPr>
        <w:t>8．</w:t>
      </w:r>
      <w:r>
        <w:rPr>
          <w:rFonts w:hint="eastAsia" w:ascii="仿宋_GB2312" w:eastAsia="仿宋_GB2312" w:cs="宋体-方正超大字符集" w:hAnsiTheme="minorEastAsia"/>
          <w:color w:val="auto"/>
          <w:sz w:val="32"/>
          <w:szCs w:val="32"/>
        </w:rPr>
        <w:t xml:space="preserve">处置：对于超过保存期限和没有参考价值的记录，经确认、批准后，进行处置销毁。 </w:t>
      </w:r>
    </w:p>
    <w:p w14:paraId="1EBEA468">
      <w:pPr>
        <w:keepNext w:val="0"/>
        <w:keepLines w:val="0"/>
        <w:pageBreakBefore w:val="0"/>
        <w:kinsoku/>
        <w:overflowPunct/>
        <w:autoSpaceDE/>
        <w:autoSpaceDN/>
        <w:bidi w:val="0"/>
        <w:spacing w:line="600" w:lineRule="exact"/>
        <w:ind w:firstLine="643" w:firstLineChars="200"/>
        <w:textAlignment w:val="auto"/>
        <w:outlineLvl w:val="0"/>
        <w:rPr>
          <w:rFonts w:hint="eastAsia" w:ascii="楷体_GB2312" w:hAnsi="楷体_GB2312" w:eastAsia="楷体_GB2312" w:cs="楷体_GB2312"/>
          <w:b/>
          <w:bCs/>
          <w:color w:val="auto"/>
          <w:sz w:val="32"/>
          <w:szCs w:val="32"/>
          <w:lang w:val="en-US" w:eastAsia="zh-CN"/>
        </w:rPr>
      </w:pPr>
      <w:bookmarkStart w:id="230" w:name="_Toc22877"/>
      <w:bookmarkStart w:id="231" w:name="_Toc12827"/>
      <w:r>
        <w:rPr>
          <w:rFonts w:hint="eastAsia" w:ascii="楷体_GB2312" w:hAnsi="楷体_GB2312" w:eastAsia="楷体_GB2312" w:cs="楷体_GB2312"/>
          <w:b/>
          <w:bCs/>
          <w:color w:val="auto"/>
          <w:sz w:val="32"/>
          <w:szCs w:val="32"/>
          <w:lang w:val="en-US" w:eastAsia="zh-CN"/>
        </w:rPr>
        <w:t>第五条  附 则</w:t>
      </w:r>
      <w:bookmarkEnd w:id="230"/>
      <w:bookmarkEnd w:id="231"/>
    </w:p>
    <w:p w14:paraId="74681C0B">
      <w:pPr>
        <w:keepNext w:val="0"/>
        <w:keepLines w:val="0"/>
        <w:pageBreakBefore w:val="0"/>
        <w:kinsoku/>
        <w:overflowPunct/>
        <w:autoSpaceDE/>
        <w:autoSpaceDN/>
        <w:bidi w:val="0"/>
        <w:spacing w:line="600" w:lineRule="exact"/>
        <w:ind w:firstLine="645"/>
        <w:textAlignment w:val="auto"/>
        <w:outlineLvl w:val="9"/>
        <w:rPr>
          <w:rFonts w:hint="eastAsia" w:ascii="仿宋_GB2312" w:eastAsia="仿宋_GB2312" w:cs="宋体-方正超大字符集" w:hAnsiTheme="minorEastAsia"/>
          <w:color w:val="auto"/>
          <w:sz w:val="32"/>
          <w:szCs w:val="32"/>
        </w:rPr>
      </w:pPr>
      <w:r>
        <w:rPr>
          <w:rFonts w:hint="eastAsia" w:ascii="仿宋_GB2312" w:eastAsia="楷体_GB2312" w:cs="宋体-方正超大字符集" w:hAnsiTheme="minorEastAsia"/>
          <w:b/>
          <w:color w:val="auto"/>
          <w:sz w:val="32"/>
          <w:szCs w:val="32"/>
          <w:lang w:eastAsia="zh-CN"/>
        </w:rPr>
        <w:t>（一）</w:t>
      </w:r>
      <w:r>
        <w:rPr>
          <w:rFonts w:hint="eastAsia" w:ascii="仿宋_GB2312" w:eastAsia="仿宋_GB2312" w:cs="宋体-方正超大字符集" w:hAnsiTheme="minorEastAsia"/>
          <w:color w:val="auto"/>
          <w:sz w:val="32"/>
          <w:szCs w:val="32"/>
          <w:lang w:eastAsia="zh-CN"/>
        </w:rPr>
        <w:t>本办法由阆中水城公司安全环保部负责解释</w:t>
      </w:r>
      <w:r>
        <w:rPr>
          <w:rFonts w:hint="eastAsia" w:ascii="仿宋_GB2312" w:eastAsia="仿宋_GB2312" w:cs="宋体-方正超大字符集" w:hAnsiTheme="minorEastAsia"/>
          <w:color w:val="auto"/>
          <w:sz w:val="32"/>
          <w:szCs w:val="32"/>
        </w:rPr>
        <w:t>。</w:t>
      </w:r>
    </w:p>
    <w:p w14:paraId="005E0696">
      <w:pPr>
        <w:keepNext w:val="0"/>
        <w:keepLines w:val="0"/>
        <w:pageBreakBefore w:val="0"/>
        <w:kinsoku/>
        <w:overflowPunct/>
        <w:autoSpaceDE/>
        <w:autoSpaceDN/>
        <w:bidi w:val="0"/>
        <w:spacing w:line="600" w:lineRule="exact"/>
        <w:ind w:firstLine="645"/>
        <w:textAlignment w:val="auto"/>
        <w:rPr>
          <w:rFonts w:hint="eastAsia" w:ascii="仿宋_GB2312" w:eastAsia="仿宋_GB2312" w:cs="宋体-方正超大字符集" w:hAnsiTheme="minorEastAsia"/>
          <w:color w:val="auto"/>
          <w:sz w:val="32"/>
          <w:szCs w:val="32"/>
        </w:rPr>
      </w:pPr>
      <w:r>
        <w:rPr>
          <w:rFonts w:hint="eastAsia" w:ascii="仿宋_GB2312" w:eastAsia="楷体_GB2312" w:cs="宋体-方正超大字符集" w:hAnsiTheme="minorEastAsia"/>
          <w:b/>
          <w:color w:val="auto"/>
          <w:sz w:val="32"/>
          <w:szCs w:val="32"/>
          <w:lang w:eastAsia="zh-CN"/>
        </w:rPr>
        <w:t>（二）</w:t>
      </w:r>
      <w:r>
        <w:rPr>
          <w:rFonts w:hint="eastAsia" w:ascii="仿宋_GB2312" w:eastAsia="仿宋_GB2312" w:cs="宋体-方正超大字符集" w:hAnsiTheme="minorEastAsia"/>
          <w:color w:val="auto"/>
          <w:sz w:val="32"/>
          <w:szCs w:val="32"/>
        </w:rPr>
        <w:t>本</w:t>
      </w:r>
      <w:r>
        <w:rPr>
          <w:rFonts w:hint="eastAsia" w:ascii="仿宋_GB2312" w:eastAsia="仿宋_GB2312" w:cs="宋体-方正超大字符集" w:hAnsiTheme="minorEastAsia"/>
          <w:color w:val="auto"/>
          <w:sz w:val="32"/>
          <w:szCs w:val="32"/>
          <w:lang w:eastAsia="zh-CN"/>
        </w:rPr>
        <w:t>办法</w:t>
      </w:r>
      <w:r>
        <w:rPr>
          <w:rFonts w:hint="eastAsia" w:ascii="仿宋_GB2312" w:eastAsia="仿宋_GB2312" w:cs="宋体-方正超大字符集" w:hAnsiTheme="minorEastAsia"/>
          <w:color w:val="auto"/>
          <w:sz w:val="32"/>
          <w:szCs w:val="32"/>
        </w:rPr>
        <w:t>自发布之日起执行。</w:t>
      </w:r>
    </w:p>
    <w:p w14:paraId="50D424CF">
      <w:pPr>
        <w:pStyle w:val="8"/>
        <w:keepNext w:val="0"/>
        <w:keepLines w:val="0"/>
        <w:pageBreakBefore w:val="0"/>
        <w:kinsoku/>
        <w:overflowPunct/>
        <w:autoSpaceDE/>
        <w:autoSpaceDN/>
        <w:bidi w:val="0"/>
        <w:spacing w:line="600" w:lineRule="exact"/>
        <w:textAlignment w:val="auto"/>
        <w:rPr>
          <w:color w:val="auto"/>
          <w:lang w:val="zh-CN"/>
        </w:rPr>
      </w:pPr>
    </w:p>
    <w:p w14:paraId="02F35C21">
      <w:pPr>
        <w:rPr>
          <w:rFonts w:hint="eastAsia" w:ascii="黑体" w:hAnsi="黑体" w:eastAsia="黑体" w:cs="黑体"/>
          <w:b w:val="0"/>
          <w:bCs/>
          <w:color w:val="auto"/>
          <w:sz w:val="44"/>
          <w:szCs w:val="44"/>
          <w:lang w:val="en-US" w:eastAsia="zh-CN"/>
        </w:rPr>
      </w:pPr>
      <w:bookmarkStart w:id="232" w:name="_Toc23345"/>
      <w:r>
        <w:rPr>
          <w:rFonts w:hint="eastAsia" w:ascii="黑体" w:hAnsi="黑体" w:eastAsia="黑体" w:cs="黑体"/>
          <w:b w:val="0"/>
          <w:bCs/>
          <w:color w:val="auto"/>
          <w:sz w:val="44"/>
          <w:szCs w:val="44"/>
          <w:lang w:val="en-US" w:eastAsia="zh-CN"/>
        </w:rPr>
        <w:br w:type="page"/>
      </w:r>
    </w:p>
    <w:p w14:paraId="4FF6791A">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233" w:name="_Toc6700"/>
      <w:r>
        <w:rPr>
          <w:rFonts w:hint="eastAsia" w:ascii="黑体" w:hAnsi="黑体" w:eastAsia="黑体" w:cs="黑体"/>
          <w:b w:val="0"/>
          <w:bCs/>
          <w:color w:val="auto"/>
          <w:sz w:val="44"/>
          <w:szCs w:val="44"/>
          <w:lang w:val="en-US" w:eastAsia="zh-CN"/>
        </w:rPr>
        <w:t>发包（出租）管理</w:t>
      </w:r>
      <w:bookmarkEnd w:id="232"/>
      <w:r>
        <w:rPr>
          <w:rFonts w:hint="eastAsia" w:ascii="黑体" w:hAnsi="黑体" w:eastAsia="黑体" w:cs="黑体"/>
          <w:b w:val="0"/>
          <w:bCs/>
          <w:color w:val="auto"/>
          <w:sz w:val="44"/>
          <w:szCs w:val="44"/>
          <w:lang w:val="en-US" w:eastAsia="zh-CN"/>
        </w:rPr>
        <w:t>办法（试行）</w:t>
      </w:r>
      <w:bookmarkEnd w:id="233"/>
    </w:p>
    <w:p w14:paraId="7A0CED62">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rPr>
      </w:pPr>
      <w:bookmarkStart w:id="234" w:name="_Toc29384"/>
      <w:bookmarkStart w:id="235" w:name="_Toc5276"/>
      <w:r>
        <w:rPr>
          <w:rFonts w:hint="eastAsia" w:ascii="楷体_GB2312" w:hAnsi="楷体_GB2312" w:eastAsia="楷体_GB2312" w:cs="楷体_GB2312"/>
          <w:b/>
          <w:bCs/>
          <w:color w:val="auto"/>
          <w:sz w:val="32"/>
          <w:szCs w:val="32"/>
          <w:lang w:val="en-US" w:eastAsia="zh-CN"/>
        </w:rPr>
        <w:t>第一条 总 则</w:t>
      </w:r>
      <w:bookmarkEnd w:id="234"/>
      <w:bookmarkEnd w:id="235"/>
    </w:p>
    <w:p w14:paraId="702835F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bCs w:val="0"/>
          <w:color w:val="auto"/>
          <w:sz w:val="32"/>
          <w:szCs w:val="28"/>
          <w:lang w:val="en-US" w:eastAsia="zh-CN"/>
        </w:rPr>
        <w:t>（一）</w:t>
      </w:r>
      <w:r>
        <w:rPr>
          <w:rFonts w:hint="eastAsia" w:ascii="Times New Roman" w:hAnsi="Times New Roman" w:cs="Times New Roman"/>
          <w:b w:val="0"/>
          <w:bCs w:val="0"/>
          <w:color w:val="auto"/>
          <w:sz w:val="32"/>
          <w:szCs w:val="28"/>
          <w:lang w:val="en-US" w:eastAsia="zh-CN"/>
        </w:rPr>
        <w:t xml:space="preserve"> </w:t>
      </w:r>
      <w:r>
        <w:rPr>
          <w:rFonts w:hint="default" w:ascii="Times New Roman" w:hAnsi="Times New Roman" w:eastAsia="仿宋_GB2312" w:cs="Times New Roman"/>
          <w:color w:val="auto"/>
          <w:sz w:val="32"/>
          <w:szCs w:val="28"/>
        </w:rPr>
        <w:t>为认真贯彻“安全第一，预防为主、综合治理”安全生产方针，确保相关方</w:t>
      </w:r>
      <w:r>
        <w:rPr>
          <w:rFonts w:hint="default" w:eastAsia="仿宋_GB2312" w:cs="Times New Roman"/>
          <w:color w:val="auto"/>
          <w:sz w:val="32"/>
          <w:szCs w:val="28"/>
          <w:lang w:eastAsia="zh-CN"/>
        </w:rPr>
        <w:t>在</w:t>
      </w:r>
      <w:r>
        <w:rPr>
          <w:rFonts w:hint="default" w:eastAsia="仿宋_GB2312" w:cs="Times New Roman"/>
          <w:color w:val="auto"/>
          <w:sz w:val="32"/>
          <w:szCs w:val="28"/>
          <w:lang w:val="en-US" w:eastAsia="zh-CN"/>
        </w:rPr>
        <w:t>承包或承租范围内规范安全生产工作</w:t>
      </w:r>
      <w:r>
        <w:rPr>
          <w:rFonts w:hint="default" w:ascii="Times New Roman" w:hAnsi="Times New Roman" w:eastAsia="仿宋_GB2312" w:cs="Times New Roman"/>
          <w:color w:val="auto"/>
          <w:sz w:val="32"/>
          <w:szCs w:val="28"/>
        </w:rPr>
        <w:t>，依据国家相关法律、法规，结合公司实际，特制定本安全管理</w:t>
      </w:r>
      <w:r>
        <w:rPr>
          <w:rFonts w:hint="eastAsia" w:eastAsia="仿宋_GB2312" w:cs="Times New Roman"/>
          <w:color w:val="auto"/>
          <w:sz w:val="32"/>
          <w:szCs w:val="28"/>
          <w:lang w:val="en-US" w:eastAsia="zh-CN"/>
        </w:rPr>
        <w:t>办法</w:t>
      </w:r>
      <w:r>
        <w:rPr>
          <w:rFonts w:hint="default" w:ascii="Times New Roman" w:hAnsi="Times New Roman" w:eastAsia="仿宋_GB2312" w:cs="Times New Roman"/>
          <w:color w:val="auto"/>
          <w:sz w:val="32"/>
          <w:szCs w:val="28"/>
        </w:rPr>
        <w:t>。</w:t>
      </w:r>
    </w:p>
    <w:p w14:paraId="4C00E64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lang w:val="en-US" w:eastAsia="zh-CN"/>
        </w:rPr>
      </w:pPr>
      <w:r>
        <w:rPr>
          <w:rFonts w:hint="eastAsia" w:eastAsia="楷体_GB2312" w:cs="Times New Roman"/>
          <w:b/>
          <w:bCs w:val="0"/>
          <w:color w:val="auto"/>
          <w:sz w:val="32"/>
          <w:szCs w:val="28"/>
          <w:lang w:val="en-US" w:eastAsia="zh-CN"/>
        </w:rPr>
        <w:t>（二）</w:t>
      </w:r>
      <w:r>
        <w:rPr>
          <w:rFonts w:hint="default" w:ascii="Times New Roman" w:hAnsi="Times New Roman" w:eastAsia="仿宋_GB2312" w:cs="Times New Roman"/>
          <w:b w:val="0"/>
          <w:bCs w:val="0"/>
          <w:color w:val="auto"/>
          <w:sz w:val="32"/>
          <w:szCs w:val="28"/>
          <w:lang w:val="en-US" w:eastAsia="zh-CN"/>
        </w:rPr>
        <w:t xml:space="preserve"> </w:t>
      </w: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default" w:ascii="仿宋_GB2312" w:hAnsi="仿宋_GB2312" w:eastAsia="仿宋_GB2312" w:cs="仿宋_GB2312"/>
          <w:color w:val="auto"/>
          <w:sz w:val="32"/>
          <w:szCs w:val="32"/>
          <w:lang w:val="zh-CN" w:eastAsia="zh-CN"/>
        </w:rPr>
        <w:t>本</w:t>
      </w:r>
      <w:r>
        <w:rPr>
          <w:rFonts w:hint="eastAsia" w:ascii="仿宋_GB2312" w:hAnsi="仿宋_GB2312" w:eastAsia="仿宋_GB2312" w:cs="仿宋_GB2312"/>
          <w:color w:val="auto"/>
          <w:sz w:val="32"/>
          <w:szCs w:val="32"/>
          <w:lang w:val="en-US" w:eastAsia="zh-CN"/>
        </w:rPr>
        <w:t>办法</w:t>
      </w:r>
      <w:r>
        <w:rPr>
          <w:rFonts w:hint="default" w:ascii="Times New Roman" w:hAnsi="Times New Roman" w:eastAsia="仿宋_GB2312" w:cs="Times New Roman"/>
          <w:color w:val="auto"/>
          <w:sz w:val="32"/>
          <w:szCs w:val="28"/>
        </w:rPr>
        <w:t>适用于公司对供方、工程</w:t>
      </w:r>
      <w:r>
        <w:rPr>
          <w:rFonts w:hint="eastAsia" w:eastAsia="仿宋_GB2312" w:cs="Times New Roman"/>
          <w:color w:val="auto"/>
          <w:sz w:val="32"/>
          <w:szCs w:val="28"/>
          <w:lang w:val="en-US" w:eastAsia="zh-CN"/>
        </w:rPr>
        <w:t>承</w:t>
      </w:r>
      <w:r>
        <w:rPr>
          <w:rFonts w:hint="default" w:ascii="Times New Roman" w:hAnsi="Times New Roman" w:eastAsia="仿宋_GB2312" w:cs="Times New Roman"/>
          <w:color w:val="auto"/>
          <w:sz w:val="32"/>
          <w:szCs w:val="28"/>
        </w:rPr>
        <w:t>包单位、</w:t>
      </w:r>
      <w:r>
        <w:rPr>
          <w:rFonts w:hint="eastAsia" w:ascii="Times New Roman" w:hAnsi="Times New Roman" w:cs="Times New Roman"/>
          <w:color w:val="auto"/>
          <w:sz w:val="32"/>
          <w:szCs w:val="28"/>
          <w:lang w:val="en-US" w:eastAsia="zh-CN"/>
        </w:rPr>
        <w:t>运营单位、</w:t>
      </w:r>
      <w:r>
        <w:rPr>
          <w:rFonts w:hint="default" w:ascii="Times New Roman" w:hAnsi="Times New Roman" w:eastAsia="仿宋_GB2312" w:cs="Times New Roman"/>
          <w:color w:val="auto"/>
          <w:sz w:val="32"/>
          <w:szCs w:val="28"/>
        </w:rPr>
        <w:t>设备设施供应商、协作单位及其他相关方在公司区域内经营活动的安全管理。</w:t>
      </w:r>
      <w:bookmarkStart w:id="236" w:name="_Toc10441"/>
      <w:bookmarkStart w:id="237" w:name="_Toc70599175"/>
    </w:p>
    <w:p w14:paraId="68A0E16D">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38" w:name="_Toc24912"/>
      <w:bookmarkStart w:id="239" w:name="_Toc17818"/>
      <w:r>
        <w:rPr>
          <w:rFonts w:hint="eastAsia" w:ascii="楷体_GB2312" w:hAnsi="楷体_GB2312" w:eastAsia="楷体_GB2312" w:cs="楷体_GB2312"/>
          <w:b/>
          <w:bCs/>
          <w:color w:val="auto"/>
          <w:sz w:val="32"/>
          <w:szCs w:val="32"/>
          <w:lang w:val="en-US" w:eastAsia="zh-CN"/>
        </w:rPr>
        <w:t>第二条 术语、定义</w:t>
      </w:r>
      <w:bookmarkEnd w:id="236"/>
      <w:bookmarkEnd w:id="237"/>
      <w:bookmarkEnd w:id="238"/>
      <w:bookmarkEnd w:id="239"/>
    </w:p>
    <w:p w14:paraId="450D322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color w:val="auto"/>
          <w:sz w:val="32"/>
          <w:szCs w:val="28"/>
          <w:lang w:val="en-US" w:eastAsia="zh-CN"/>
        </w:rPr>
        <w:t>（一）</w:t>
      </w:r>
      <w:r>
        <w:rPr>
          <w:rFonts w:hint="default" w:ascii="Times New Roman" w:hAnsi="Times New Roman" w:eastAsia="仿宋_GB2312" w:cs="Times New Roman"/>
          <w:color w:val="auto"/>
          <w:sz w:val="32"/>
          <w:szCs w:val="28"/>
        </w:rPr>
        <w:t>依法与公司订立的有关业务合同，在公司内从事基建、维修、安装、运输、租赁</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lang w:val="en-US" w:eastAsia="zh-CN"/>
        </w:rPr>
        <w:t>运营</w:t>
      </w:r>
      <w:r>
        <w:rPr>
          <w:rFonts w:hint="default" w:ascii="Times New Roman" w:hAnsi="Times New Roman" w:eastAsia="仿宋_GB2312" w:cs="Times New Roman"/>
          <w:color w:val="auto"/>
          <w:sz w:val="32"/>
          <w:szCs w:val="28"/>
        </w:rPr>
        <w:t>以及其他承包各种项目的外来单位或个人</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以下称“一类相关方”。</w:t>
      </w:r>
    </w:p>
    <w:p w14:paraId="6CE2C76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lang w:val="en-US" w:eastAsia="zh-CN"/>
        </w:rPr>
      </w:pPr>
      <w:r>
        <w:rPr>
          <w:rFonts w:hint="eastAsia" w:eastAsia="楷体_GB2312" w:cs="Times New Roman"/>
          <w:b/>
          <w:color w:val="auto"/>
          <w:sz w:val="32"/>
          <w:szCs w:val="28"/>
          <w:lang w:eastAsia="zh-CN"/>
        </w:rPr>
        <w:t>（二）</w:t>
      </w:r>
      <w:r>
        <w:rPr>
          <w:rFonts w:hint="default" w:ascii="Times New Roman" w:hAnsi="Times New Roman" w:eastAsia="仿宋_GB2312" w:cs="Times New Roman"/>
          <w:color w:val="auto"/>
          <w:sz w:val="32"/>
          <w:szCs w:val="28"/>
        </w:rPr>
        <w:t>经公司有关部门同意，进入公司内开展各类公务活动的外来单位或个人，如：进行商务洽谈、参观访问、工作检查等的外单位工作人员</w:t>
      </w:r>
      <w:r>
        <w:rPr>
          <w:rFonts w:hint="eastAsia" w:ascii="Times New Roman" w:hAnsi="Times New Roman" w:cs="Times New Roman"/>
          <w:color w:val="auto"/>
          <w:sz w:val="32"/>
          <w:szCs w:val="28"/>
          <w:lang w:eastAsia="zh-CN"/>
        </w:rPr>
        <w:t>，</w:t>
      </w:r>
      <w:r>
        <w:rPr>
          <w:rFonts w:hint="default" w:ascii="Times New Roman" w:hAnsi="Times New Roman" w:eastAsia="仿宋_GB2312" w:cs="Times New Roman"/>
          <w:color w:val="auto"/>
          <w:sz w:val="32"/>
          <w:szCs w:val="28"/>
        </w:rPr>
        <w:t>以下称“二类相关方”。</w:t>
      </w:r>
      <w:bookmarkStart w:id="240" w:name="_Toc70599177"/>
      <w:bookmarkStart w:id="241" w:name="_Toc13482"/>
    </w:p>
    <w:p w14:paraId="42731EB6">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42" w:name="_Toc2906"/>
      <w:bookmarkStart w:id="243" w:name="_Toc8018"/>
      <w:r>
        <w:rPr>
          <w:rFonts w:hint="eastAsia" w:ascii="楷体_GB2312" w:hAnsi="楷体_GB2312" w:eastAsia="楷体_GB2312" w:cs="楷体_GB2312"/>
          <w:b/>
          <w:bCs/>
          <w:color w:val="auto"/>
          <w:sz w:val="32"/>
          <w:szCs w:val="32"/>
          <w:lang w:val="en-US" w:eastAsia="zh-CN"/>
        </w:rPr>
        <w:t>第三条 管理内容</w:t>
      </w:r>
      <w:bookmarkEnd w:id="240"/>
      <w:bookmarkEnd w:id="241"/>
      <w:bookmarkEnd w:id="242"/>
      <w:bookmarkEnd w:id="243"/>
    </w:p>
    <w:p w14:paraId="4A2DF64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color w:val="auto"/>
          <w:sz w:val="32"/>
          <w:szCs w:val="28"/>
        </w:rPr>
      </w:pPr>
      <w:r>
        <w:rPr>
          <w:rFonts w:hint="eastAsia" w:eastAsia="楷体_GB2312" w:cs="Times New Roman"/>
          <w:b/>
          <w:bCs w:val="0"/>
          <w:color w:val="auto"/>
          <w:sz w:val="32"/>
          <w:szCs w:val="28"/>
          <w:lang w:val="en-US" w:eastAsia="zh-CN"/>
        </w:rPr>
        <w:t>（一）</w:t>
      </w:r>
      <w:r>
        <w:rPr>
          <w:rFonts w:hint="default" w:ascii="Times New Roman" w:hAnsi="Times New Roman" w:eastAsia="仿宋_GB2312" w:cs="Times New Roman"/>
          <w:color w:val="auto"/>
          <w:sz w:val="32"/>
          <w:szCs w:val="28"/>
        </w:rPr>
        <w:t>相关方应当自觉遵守本</w:t>
      </w:r>
      <w:r>
        <w:rPr>
          <w:rFonts w:hint="eastAsia" w:eastAsia="仿宋_GB2312" w:cs="Times New Roman"/>
          <w:color w:val="auto"/>
          <w:sz w:val="32"/>
          <w:szCs w:val="28"/>
          <w:lang w:eastAsia="zh-CN"/>
        </w:rPr>
        <w:t>办法</w:t>
      </w:r>
      <w:r>
        <w:rPr>
          <w:rFonts w:hint="default" w:ascii="Times New Roman" w:hAnsi="Times New Roman" w:eastAsia="仿宋_GB2312" w:cs="Times New Roman"/>
          <w:color w:val="auto"/>
          <w:sz w:val="32"/>
          <w:szCs w:val="28"/>
        </w:rPr>
        <w:t>，并接受公司的监督管理。</w:t>
      </w:r>
    </w:p>
    <w:p w14:paraId="409C3E2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bCs w:val="0"/>
          <w:color w:val="auto"/>
          <w:sz w:val="32"/>
          <w:szCs w:val="28"/>
          <w:lang w:val="en-US" w:eastAsia="zh-CN"/>
        </w:rPr>
        <w:t>（二）</w:t>
      </w:r>
      <w:r>
        <w:rPr>
          <w:rFonts w:hint="default" w:ascii="Times New Roman" w:hAnsi="Times New Roman" w:eastAsia="仿宋_GB2312" w:cs="Times New Roman"/>
          <w:color w:val="auto"/>
          <w:sz w:val="32"/>
          <w:szCs w:val="28"/>
        </w:rPr>
        <w:t>本</w:t>
      </w:r>
      <w:r>
        <w:rPr>
          <w:rFonts w:hint="eastAsia" w:eastAsia="仿宋_GB2312" w:cs="Times New Roman"/>
          <w:color w:val="auto"/>
          <w:sz w:val="32"/>
          <w:szCs w:val="28"/>
          <w:lang w:val="en-US" w:eastAsia="zh-CN"/>
        </w:rPr>
        <w:t>办法</w:t>
      </w:r>
      <w:r>
        <w:rPr>
          <w:rFonts w:hint="default" w:ascii="Times New Roman" w:hAnsi="Times New Roman" w:eastAsia="仿宋_GB2312" w:cs="Times New Roman"/>
          <w:color w:val="auto"/>
          <w:sz w:val="32"/>
          <w:szCs w:val="28"/>
        </w:rPr>
        <w:t>作为对相关单位或个人安全检查考核、分析事故、追究责任、经济处罚的依据。</w:t>
      </w:r>
    </w:p>
    <w:p w14:paraId="755E6AF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bCs w:val="0"/>
          <w:color w:val="auto"/>
          <w:sz w:val="32"/>
          <w:szCs w:val="28"/>
          <w:lang w:val="en-US" w:eastAsia="zh-CN"/>
        </w:rPr>
        <w:t>（三）</w:t>
      </w:r>
      <w:r>
        <w:rPr>
          <w:rFonts w:hint="default" w:ascii="Times New Roman" w:hAnsi="Times New Roman" w:eastAsia="仿宋_GB2312" w:cs="Times New Roman"/>
          <w:color w:val="auto"/>
          <w:sz w:val="32"/>
          <w:szCs w:val="28"/>
        </w:rPr>
        <w:t>公司对一、二类相关方管理坚持“谁承办、谁负责”、“谁接待、谁负责”</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lang w:val="en-US" w:eastAsia="zh-CN"/>
        </w:rPr>
        <w:t>谁主管、谁负责</w:t>
      </w:r>
      <w:r>
        <w:rPr>
          <w:rFonts w:hint="default"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的原则。</w:t>
      </w:r>
    </w:p>
    <w:p w14:paraId="45834C3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bCs w:val="0"/>
          <w:color w:val="auto"/>
          <w:sz w:val="32"/>
          <w:szCs w:val="28"/>
          <w:lang w:val="en-US" w:eastAsia="zh-CN"/>
        </w:rPr>
        <w:t>（四）</w:t>
      </w:r>
      <w:r>
        <w:rPr>
          <w:rFonts w:hint="default" w:ascii="Times New Roman" w:hAnsi="Times New Roman" w:eastAsia="仿宋_GB2312" w:cs="Times New Roman"/>
          <w:color w:val="auto"/>
          <w:sz w:val="32"/>
          <w:szCs w:val="28"/>
        </w:rPr>
        <w:t>公司对口</w:t>
      </w:r>
      <w:r>
        <w:rPr>
          <w:rFonts w:hint="eastAsia" w:eastAsia="仿宋_GB2312" w:cs="Times New Roman"/>
          <w:color w:val="auto"/>
          <w:sz w:val="32"/>
          <w:szCs w:val="28"/>
          <w:lang w:eastAsia="zh-CN"/>
        </w:rPr>
        <w:t>职能部门、</w:t>
      </w:r>
      <w:r>
        <w:rPr>
          <w:rFonts w:hint="eastAsia" w:eastAsia="仿宋_GB2312" w:cs="Times New Roman"/>
          <w:color w:val="auto"/>
          <w:sz w:val="32"/>
          <w:szCs w:val="28"/>
          <w:lang w:val="en-US" w:eastAsia="zh-CN"/>
        </w:rPr>
        <w:t>游船项目</w:t>
      </w:r>
      <w:r>
        <w:rPr>
          <w:rFonts w:hint="default" w:ascii="Times New Roman" w:hAnsi="Times New Roman" w:eastAsia="仿宋_GB2312" w:cs="Times New Roman"/>
          <w:color w:val="auto"/>
          <w:sz w:val="32"/>
          <w:szCs w:val="28"/>
        </w:rPr>
        <w:t>要建立一类相关方的名录和档案，根据服务作业行为和性质定期识别服务风险，并采取行之有效的控制措施。并对其开展绩效监测。</w:t>
      </w:r>
    </w:p>
    <w:p w14:paraId="0211C47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8"/>
        </w:rPr>
      </w:pPr>
      <w:r>
        <w:rPr>
          <w:rFonts w:hint="eastAsia" w:eastAsia="楷体_GB2312" w:cs="Times New Roman"/>
          <w:b/>
          <w:bCs w:val="0"/>
          <w:color w:val="auto"/>
          <w:sz w:val="32"/>
          <w:szCs w:val="28"/>
          <w:lang w:val="en-US" w:eastAsia="zh-CN"/>
        </w:rPr>
        <w:t>（五）</w:t>
      </w:r>
      <w:r>
        <w:rPr>
          <w:rFonts w:hint="default" w:ascii="Times New Roman" w:hAnsi="Times New Roman" w:eastAsia="仿宋_GB2312" w:cs="Times New Roman"/>
          <w:color w:val="auto"/>
          <w:sz w:val="32"/>
          <w:szCs w:val="28"/>
        </w:rPr>
        <w:t>公司对相关方的管理包括安全管理协议约定、安全监督检查、安全培训教育、安全事项告知、违章处罚、服务验收记录等。对于进入同一作业区的一类相关方有交叉作业情况</w:t>
      </w:r>
      <w:r>
        <w:rPr>
          <w:rFonts w:hint="default" w:ascii="Times New Roman" w:hAnsi="Times New Roman" w:eastAsia="仿宋_GB2312" w:cs="Times New Roman"/>
          <w:color w:val="auto"/>
          <w:sz w:val="32"/>
          <w:szCs w:val="28"/>
          <w:lang w:val="en-US" w:eastAsia="zh-CN"/>
        </w:rPr>
        <w:t>的</w:t>
      </w:r>
      <w:r>
        <w:rPr>
          <w:rFonts w:hint="default" w:ascii="Times New Roman" w:hAnsi="Times New Roman" w:eastAsia="仿宋_GB2312" w:cs="Times New Roman"/>
          <w:color w:val="auto"/>
          <w:sz w:val="32"/>
          <w:szCs w:val="28"/>
        </w:rPr>
        <w:t>，实行统一管理。</w:t>
      </w:r>
    </w:p>
    <w:p w14:paraId="0A19CDA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auto"/>
          <w:sz w:val="32"/>
          <w:szCs w:val="28"/>
        </w:rPr>
      </w:pPr>
      <w:r>
        <w:rPr>
          <w:rFonts w:hint="eastAsia" w:eastAsia="楷体_GB2312" w:cs="Times New Roman"/>
          <w:b/>
          <w:bCs w:val="0"/>
          <w:color w:val="auto"/>
          <w:sz w:val="32"/>
          <w:szCs w:val="28"/>
          <w:lang w:val="en-US" w:eastAsia="zh-CN"/>
        </w:rPr>
        <w:t>（六）</w:t>
      </w:r>
      <w:r>
        <w:rPr>
          <w:rFonts w:hint="eastAsia" w:ascii="Times New Roman" w:hAnsi="Times New Roman" w:eastAsia="仿宋_GB2312" w:cs="Times New Roman"/>
          <w:color w:val="auto"/>
          <w:sz w:val="32"/>
          <w:szCs w:val="28"/>
        </w:rPr>
        <w:t>相关方参与</w:t>
      </w:r>
      <w:r>
        <w:rPr>
          <w:rFonts w:hint="eastAsia" w:ascii="Times New Roman" w:hAnsi="Times New Roman" w:eastAsia="仿宋_GB2312" w:cs="Times New Roman"/>
          <w:color w:val="auto"/>
          <w:sz w:val="32"/>
          <w:szCs w:val="28"/>
          <w:lang w:val="en-US" w:eastAsia="zh-CN"/>
        </w:rPr>
        <w:t>公司</w:t>
      </w:r>
      <w:r>
        <w:rPr>
          <w:rFonts w:hint="eastAsia" w:ascii="Times New Roman" w:hAnsi="Times New Roman" w:eastAsia="仿宋_GB2312" w:cs="Times New Roman"/>
          <w:color w:val="auto"/>
          <w:sz w:val="32"/>
          <w:szCs w:val="28"/>
        </w:rPr>
        <w:t>的承包活动前，必须由归口管理部门</w:t>
      </w:r>
      <w:r>
        <w:rPr>
          <w:rFonts w:hint="eastAsia" w:eastAsia="仿宋_GB2312" w:cs="Times New Roman"/>
          <w:color w:val="auto"/>
          <w:sz w:val="32"/>
          <w:szCs w:val="28"/>
          <w:lang w:val="en-US" w:eastAsia="zh-CN"/>
        </w:rPr>
        <w:t>或项目</w:t>
      </w:r>
      <w:r>
        <w:rPr>
          <w:rFonts w:hint="eastAsia" w:ascii="Times New Roman" w:hAnsi="Times New Roman" w:eastAsia="仿宋_GB2312" w:cs="Times New Roman"/>
          <w:color w:val="auto"/>
          <w:sz w:val="32"/>
          <w:szCs w:val="28"/>
        </w:rPr>
        <w:t>按照规定进行资格预审，预审的主要内容有：相关的资质证书、安全生产管理机构、安全生产管理</w:t>
      </w:r>
      <w:r>
        <w:rPr>
          <w:rFonts w:hint="eastAsia" w:eastAsia="仿宋_GB2312" w:cs="Times New Roman"/>
          <w:color w:val="auto"/>
          <w:sz w:val="32"/>
          <w:szCs w:val="28"/>
          <w:lang w:eastAsia="zh-CN"/>
        </w:rPr>
        <w:t>办法</w:t>
      </w:r>
      <w:r>
        <w:rPr>
          <w:rFonts w:hint="eastAsia" w:ascii="Times New Roman" w:hAnsi="Times New Roman" w:eastAsia="仿宋_GB2312" w:cs="Times New Roman"/>
          <w:color w:val="auto"/>
          <w:sz w:val="32"/>
          <w:szCs w:val="28"/>
        </w:rPr>
        <w:t>、安全操作规程、安全生产条件、以往的业绩表现、经营范围和能力、负责人和安全生产管理人员的持证、特种作业人员的持证情况等。严禁与无相应资质或条件的相关方合作。</w:t>
      </w:r>
    </w:p>
    <w:p w14:paraId="42344AA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auto"/>
          <w:sz w:val="32"/>
          <w:szCs w:val="28"/>
        </w:rPr>
      </w:pPr>
      <w:r>
        <w:rPr>
          <w:rFonts w:hint="eastAsia" w:eastAsia="楷体_GB2312" w:cs="Times New Roman"/>
          <w:b/>
          <w:bCs w:val="0"/>
          <w:color w:val="auto"/>
          <w:sz w:val="32"/>
          <w:szCs w:val="28"/>
          <w:lang w:val="en-US" w:eastAsia="zh-CN"/>
        </w:rPr>
        <w:t>（七）</w:t>
      </w:r>
      <w:r>
        <w:rPr>
          <w:rFonts w:hint="eastAsia" w:ascii="Times New Roman" w:hAnsi="Times New Roman" w:eastAsia="仿宋_GB2312" w:cs="Times New Roman"/>
          <w:color w:val="auto"/>
          <w:sz w:val="32"/>
          <w:szCs w:val="28"/>
        </w:rPr>
        <w:t>相关方在与</w:t>
      </w:r>
      <w:r>
        <w:rPr>
          <w:rFonts w:hint="eastAsia" w:ascii="Times New Roman" w:hAnsi="Times New Roman" w:cs="Times New Roman"/>
          <w:color w:val="auto"/>
          <w:sz w:val="32"/>
          <w:szCs w:val="28"/>
          <w:lang w:val="en-US" w:eastAsia="zh-CN"/>
        </w:rPr>
        <w:t>公司</w:t>
      </w:r>
      <w:r>
        <w:rPr>
          <w:rFonts w:hint="eastAsia" w:ascii="Times New Roman" w:hAnsi="Times New Roman" w:eastAsia="仿宋_GB2312" w:cs="Times New Roman"/>
          <w:color w:val="auto"/>
          <w:sz w:val="32"/>
          <w:szCs w:val="28"/>
        </w:rPr>
        <w:t>签订合同的同时，应签订安全协议，明确双方的安全责任、权利和义务，经</w:t>
      </w:r>
      <w:r>
        <w:rPr>
          <w:rFonts w:hint="eastAsia" w:ascii="Times New Roman" w:hAnsi="Times New Roman" w:eastAsia="仿宋_GB2312" w:cs="Times New Roman"/>
          <w:color w:val="auto"/>
          <w:sz w:val="32"/>
          <w:szCs w:val="28"/>
          <w:lang w:val="en-US" w:eastAsia="zh-CN"/>
        </w:rPr>
        <w:t>安全环保部</w:t>
      </w:r>
      <w:r>
        <w:rPr>
          <w:rFonts w:hint="eastAsia" w:ascii="Times New Roman" w:hAnsi="Times New Roman" w:eastAsia="仿宋_GB2312" w:cs="Times New Roman"/>
          <w:color w:val="auto"/>
          <w:sz w:val="32"/>
          <w:szCs w:val="28"/>
        </w:rPr>
        <w:t>审查同意后，将协议与作业、购销合同、雇用合同一起存档保管。</w:t>
      </w:r>
    </w:p>
    <w:p w14:paraId="5CC3607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auto"/>
          <w:sz w:val="32"/>
          <w:szCs w:val="28"/>
        </w:rPr>
      </w:pPr>
      <w:r>
        <w:rPr>
          <w:rFonts w:hint="eastAsia" w:eastAsia="楷体_GB2312" w:cs="Times New Roman"/>
          <w:b/>
          <w:bCs w:val="0"/>
          <w:color w:val="auto"/>
          <w:sz w:val="32"/>
          <w:szCs w:val="28"/>
          <w:lang w:val="en-US" w:eastAsia="zh-CN"/>
        </w:rPr>
        <w:t>（八）</w:t>
      </w:r>
      <w:r>
        <w:rPr>
          <w:rFonts w:hint="eastAsia" w:ascii="Times New Roman" w:hAnsi="Times New Roman" w:eastAsia="仿宋_GB2312" w:cs="Times New Roman"/>
          <w:color w:val="auto"/>
          <w:sz w:val="32"/>
          <w:szCs w:val="28"/>
        </w:rPr>
        <w:t>相关方由</w:t>
      </w:r>
      <w:r>
        <w:rPr>
          <w:rFonts w:hint="eastAsia" w:ascii="Times New Roman" w:hAnsi="Times New Roman" w:eastAsia="仿宋_GB2312" w:cs="Times New Roman"/>
          <w:color w:val="auto"/>
          <w:sz w:val="32"/>
          <w:szCs w:val="28"/>
          <w:lang w:val="en-US" w:eastAsia="zh-CN"/>
        </w:rPr>
        <w:t>公司</w:t>
      </w:r>
      <w:r>
        <w:rPr>
          <w:rFonts w:hint="eastAsia" w:ascii="Times New Roman" w:hAnsi="Times New Roman" w:eastAsia="仿宋_GB2312" w:cs="Times New Roman"/>
          <w:color w:val="auto"/>
          <w:sz w:val="32"/>
          <w:szCs w:val="28"/>
        </w:rPr>
        <w:t>的归口管理部门</w:t>
      </w:r>
      <w:r>
        <w:rPr>
          <w:rFonts w:hint="eastAsia" w:eastAsia="仿宋_GB2312" w:cs="Times New Roman"/>
          <w:color w:val="auto"/>
          <w:sz w:val="32"/>
          <w:szCs w:val="28"/>
          <w:lang w:val="en-US" w:eastAsia="zh-CN"/>
        </w:rPr>
        <w:t>或项目</w:t>
      </w:r>
      <w:r>
        <w:rPr>
          <w:rFonts w:hint="eastAsia" w:ascii="Times New Roman" w:hAnsi="Times New Roman" w:eastAsia="仿宋_GB2312" w:cs="Times New Roman"/>
          <w:color w:val="auto"/>
          <w:sz w:val="32"/>
          <w:szCs w:val="28"/>
        </w:rPr>
        <w:t>负责管理，并建立相关方档案。归口管理部门</w:t>
      </w:r>
      <w:r>
        <w:rPr>
          <w:rFonts w:hint="eastAsia" w:eastAsia="仿宋_GB2312" w:cs="Times New Roman"/>
          <w:color w:val="auto"/>
          <w:sz w:val="32"/>
          <w:szCs w:val="28"/>
          <w:lang w:val="en-US" w:eastAsia="zh-CN"/>
        </w:rPr>
        <w:t>或项目</w:t>
      </w:r>
      <w:r>
        <w:rPr>
          <w:rFonts w:hint="eastAsia" w:ascii="Times New Roman" w:hAnsi="Times New Roman" w:eastAsia="仿宋_GB2312" w:cs="Times New Roman"/>
          <w:color w:val="auto"/>
          <w:sz w:val="32"/>
          <w:szCs w:val="28"/>
        </w:rPr>
        <w:t>负责在开始活动前对相关方的主要人员进行安全培训教育，作业过程进行安全监督，评价其表现情况，明确续用的方法、标准和要求等。</w:t>
      </w:r>
    </w:p>
    <w:p w14:paraId="29B9A99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auto"/>
          <w:sz w:val="32"/>
          <w:szCs w:val="28"/>
        </w:rPr>
      </w:pPr>
      <w:r>
        <w:rPr>
          <w:rFonts w:hint="eastAsia" w:eastAsia="楷体_GB2312" w:cs="Times New Roman"/>
          <w:b/>
          <w:bCs w:val="0"/>
          <w:color w:val="auto"/>
          <w:sz w:val="32"/>
          <w:szCs w:val="28"/>
          <w:lang w:val="en-US" w:eastAsia="zh-CN"/>
        </w:rPr>
        <w:t>（九）</w:t>
      </w:r>
      <w:r>
        <w:rPr>
          <w:rFonts w:hint="eastAsia" w:ascii="Times New Roman" w:hAnsi="Times New Roman" w:eastAsia="仿宋_GB2312" w:cs="Times New Roman"/>
          <w:color w:val="auto"/>
          <w:sz w:val="32"/>
          <w:szCs w:val="28"/>
        </w:rPr>
        <w:t>相关方要认真学习和遵守</w:t>
      </w:r>
      <w:r>
        <w:rPr>
          <w:rFonts w:hint="eastAsia" w:ascii="Times New Roman" w:hAnsi="Times New Roman" w:eastAsia="仿宋_GB2312" w:cs="Times New Roman"/>
          <w:color w:val="auto"/>
          <w:sz w:val="32"/>
          <w:szCs w:val="28"/>
          <w:lang w:val="en-US" w:eastAsia="zh-CN"/>
        </w:rPr>
        <w:t>公司</w:t>
      </w:r>
      <w:r>
        <w:rPr>
          <w:rFonts w:hint="eastAsia" w:ascii="Times New Roman" w:hAnsi="Times New Roman" w:eastAsia="仿宋_GB2312" w:cs="Times New Roman"/>
          <w:color w:val="auto"/>
          <w:sz w:val="32"/>
          <w:szCs w:val="28"/>
        </w:rPr>
        <w:t>的安全规章</w:t>
      </w:r>
      <w:r>
        <w:rPr>
          <w:rFonts w:hint="eastAsia" w:eastAsia="仿宋_GB2312" w:cs="Times New Roman"/>
          <w:color w:val="auto"/>
          <w:sz w:val="32"/>
          <w:szCs w:val="28"/>
          <w:lang w:eastAsia="zh-CN"/>
        </w:rPr>
        <w:t>办法</w:t>
      </w:r>
      <w:r>
        <w:rPr>
          <w:rFonts w:hint="eastAsia" w:ascii="Times New Roman" w:hAnsi="Times New Roman" w:eastAsia="仿宋_GB2312" w:cs="Times New Roman"/>
          <w:color w:val="auto"/>
          <w:sz w:val="32"/>
          <w:szCs w:val="28"/>
        </w:rPr>
        <w:t>，服从安全生产统一协调管理。相关方还应对所属人员进行教育，确保员工遵章守纪，达到文明、安全作业。</w:t>
      </w:r>
    </w:p>
    <w:p w14:paraId="48F73B7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auto"/>
          <w:sz w:val="32"/>
          <w:szCs w:val="28"/>
        </w:rPr>
      </w:pPr>
      <w:r>
        <w:rPr>
          <w:rFonts w:hint="eastAsia" w:eastAsia="楷体_GB2312" w:cs="Times New Roman"/>
          <w:b/>
          <w:bCs w:val="0"/>
          <w:color w:val="auto"/>
          <w:sz w:val="32"/>
          <w:szCs w:val="28"/>
          <w:lang w:val="en-US" w:eastAsia="zh-CN"/>
        </w:rPr>
        <w:t>（十）</w:t>
      </w:r>
      <w:r>
        <w:rPr>
          <w:rFonts w:hint="eastAsia" w:ascii="Times New Roman" w:hAnsi="Times New Roman" w:eastAsia="仿宋_GB2312" w:cs="Times New Roman"/>
          <w:color w:val="auto"/>
          <w:sz w:val="32"/>
          <w:szCs w:val="28"/>
        </w:rPr>
        <w:t>如果两个以上生产经营单位在同一作业区域内进行生产经营活动，可能危及对方生产安全的，应当签订安全生产管理协议，明确各自的安全生产管理职责和需要采取的安全措施，并指定专职安全生产管理人员进行安全检查与协调。</w:t>
      </w:r>
    </w:p>
    <w:p w14:paraId="3C793CF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28"/>
          <w:lang w:val="en-US" w:eastAsia="zh-CN"/>
        </w:rPr>
      </w:pPr>
      <w:r>
        <w:rPr>
          <w:rFonts w:hint="eastAsia" w:eastAsia="楷体_GB2312" w:cs="Times New Roman"/>
          <w:b/>
          <w:bCs w:val="0"/>
          <w:color w:val="auto"/>
          <w:sz w:val="32"/>
          <w:szCs w:val="28"/>
          <w:lang w:val="en-US" w:eastAsia="zh-CN"/>
        </w:rPr>
        <w:t>（十一）</w:t>
      </w:r>
      <w:r>
        <w:rPr>
          <w:rFonts w:hint="eastAsia" w:ascii="Times New Roman" w:hAnsi="Times New Roman" w:eastAsia="仿宋_GB2312" w:cs="Times New Roman"/>
          <w:color w:val="auto"/>
          <w:sz w:val="32"/>
          <w:szCs w:val="28"/>
        </w:rPr>
        <w:t>在作业过程中，</w:t>
      </w:r>
      <w:r>
        <w:rPr>
          <w:rFonts w:hint="eastAsia" w:eastAsia="仿宋_GB2312" w:cs="Times New Roman"/>
          <w:color w:val="auto"/>
          <w:sz w:val="32"/>
          <w:szCs w:val="28"/>
          <w:lang w:val="en-US" w:eastAsia="zh-CN"/>
        </w:rPr>
        <w:t>业务对接</w:t>
      </w:r>
      <w:r>
        <w:rPr>
          <w:rFonts w:hint="eastAsia" w:ascii="Times New Roman" w:hAnsi="Times New Roman" w:eastAsia="仿宋_GB2312" w:cs="Times New Roman"/>
          <w:color w:val="auto"/>
          <w:sz w:val="32"/>
          <w:szCs w:val="28"/>
        </w:rPr>
        <w:t>部</w:t>
      </w:r>
      <w:r>
        <w:rPr>
          <w:rFonts w:hint="eastAsia" w:eastAsia="仿宋_GB2312" w:cs="Times New Roman"/>
          <w:color w:val="auto"/>
          <w:sz w:val="32"/>
          <w:szCs w:val="28"/>
          <w:lang w:val="en-US" w:eastAsia="zh-CN"/>
        </w:rPr>
        <w:t>门或项目</w:t>
      </w:r>
      <w:r>
        <w:rPr>
          <w:rFonts w:hint="eastAsia" w:ascii="Times New Roman" w:hAnsi="Times New Roman" w:eastAsia="仿宋_GB2312" w:cs="Times New Roman"/>
          <w:color w:val="auto"/>
          <w:sz w:val="32"/>
          <w:szCs w:val="28"/>
        </w:rPr>
        <w:t>应派专人对作业队伍进行管理，及时地发现问题，解决问题，确保安全作业。如果相关方多次违反安全生产管理规定，且拒不整改的，要责令相关方停止作业。相关方有不良表现，造成重大经济损失，影响公司形象的相关方，在以后的活动中，不得让其参与。</w:t>
      </w:r>
    </w:p>
    <w:p w14:paraId="46E1B175">
      <w:pPr>
        <w:keepNext w:val="0"/>
        <w:keepLines w:val="0"/>
        <w:pageBreakBefore w:val="0"/>
        <w:kinsoku/>
        <w:overflowPunct/>
        <w:autoSpaceDE/>
        <w:autoSpaceDN/>
        <w:bidi w:val="0"/>
        <w:spacing w:line="600" w:lineRule="exact"/>
        <w:ind w:firstLine="643" w:firstLineChars="200"/>
        <w:textAlignment w:val="auto"/>
        <w:outlineLvl w:val="9"/>
        <w:rPr>
          <w:rFonts w:eastAsia="仿宋_GB2312"/>
          <w:color w:val="auto"/>
          <w:kern w:val="0"/>
          <w:sz w:val="32"/>
          <w:szCs w:val="32"/>
        </w:rPr>
      </w:pPr>
      <w:r>
        <w:rPr>
          <w:rFonts w:hint="eastAsia" w:eastAsia="楷体_GB2312"/>
          <w:b/>
          <w:bCs w:val="0"/>
          <w:color w:val="auto"/>
          <w:kern w:val="0"/>
          <w:sz w:val="32"/>
          <w:szCs w:val="32"/>
          <w:lang w:val="en-US" w:eastAsia="zh-CN"/>
        </w:rPr>
        <w:t>（十二）</w:t>
      </w:r>
      <w:r>
        <w:rPr>
          <w:rFonts w:eastAsia="仿宋_GB2312"/>
          <w:color w:val="auto"/>
          <w:kern w:val="0"/>
          <w:sz w:val="32"/>
          <w:szCs w:val="32"/>
        </w:rPr>
        <w:t>承租和承包单位考核</w:t>
      </w:r>
    </w:p>
    <w:p w14:paraId="301DE3B5">
      <w:pPr>
        <w:keepNext w:val="0"/>
        <w:keepLines w:val="0"/>
        <w:pageBreakBefore w:val="0"/>
        <w:kinsoku/>
        <w:overflowPunct/>
        <w:autoSpaceDE/>
        <w:autoSpaceDN/>
        <w:bidi w:val="0"/>
        <w:spacing w:line="600" w:lineRule="exact"/>
        <w:ind w:firstLine="640" w:firstLineChars="200"/>
        <w:textAlignment w:val="auto"/>
        <w:rPr>
          <w:rFonts w:hint="default"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有下列情况之一的，经相关方职能部门或项目提出限期整改要求的，而逾期未整改完成的，承租或承包单位支付50-10000元/次的违约金；情况严重的，职能部门或项目有权</w:t>
      </w:r>
      <w:r>
        <w:rPr>
          <w:rFonts w:hint="default" w:eastAsia="仿宋_GB2312"/>
          <w:color w:val="auto"/>
          <w:kern w:val="0"/>
          <w:sz w:val="32"/>
          <w:szCs w:val="32"/>
          <w:highlight w:val="none"/>
          <w:lang w:val="en-US" w:eastAsia="zh-CN"/>
        </w:rPr>
        <w:t>建议成本合约部终止同该单位的合同。</w:t>
      </w:r>
    </w:p>
    <w:p w14:paraId="2CCD697C">
      <w:pPr>
        <w:keepNext w:val="0"/>
        <w:keepLines w:val="0"/>
        <w:pageBreakBefore w:val="0"/>
        <w:numPr>
          <w:ilvl w:val="0"/>
          <w:numId w:val="4"/>
        </w:numPr>
        <w:kinsoku/>
        <w:overflowPunct/>
        <w:autoSpaceDE/>
        <w:autoSpaceDN/>
        <w:bidi w:val="0"/>
        <w:spacing w:line="600" w:lineRule="exact"/>
        <w:ind w:left="0" w:leftChars="0" w:firstLine="640" w:firstLineChars="200"/>
        <w:textAlignment w:val="auto"/>
        <w:rPr>
          <w:rFonts w:eastAsia="仿宋_GB2312"/>
          <w:color w:val="auto"/>
          <w:kern w:val="0"/>
          <w:sz w:val="32"/>
          <w:szCs w:val="32"/>
          <w:highlight w:val="none"/>
        </w:rPr>
      </w:pPr>
      <w:r>
        <w:rPr>
          <w:rFonts w:eastAsia="仿宋_GB2312"/>
          <w:color w:val="auto"/>
          <w:kern w:val="0"/>
          <w:sz w:val="32"/>
          <w:szCs w:val="32"/>
          <w:highlight w:val="none"/>
        </w:rPr>
        <w:t>擅自将承租或承包标的物，转包</w:t>
      </w:r>
      <w:r>
        <w:rPr>
          <w:rFonts w:hint="eastAsia" w:eastAsia="仿宋_GB2312"/>
          <w:color w:val="auto"/>
          <w:kern w:val="0"/>
          <w:sz w:val="32"/>
          <w:szCs w:val="32"/>
          <w:highlight w:val="none"/>
          <w:lang w:val="en-US" w:eastAsia="zh-CN"/>
        </w:rPr>
        <w:t>或分包</w:t>
      </w:r>
      <w:r>
        <w:rPr>
          <w:rFonts w:eastAsia="仿宋_GB2312"/>
          <w:color w:val="auto"/>
          <w:kern w:val="0"/>
          <w:sz w:val="32"/>
          <w:szCs w:val="32"/>
          <w:highlight w:val="none"/>
        </w:rPr>
        <w:t>给</w:t>
      </w:r>
      <w:r>
        <w:rPr>
          <w:rFonts w:hint="eastAsia" w:eastAsia="仿宋_GB2312"/>
          <w:color w:val="auto"/>
          <w:kern w:val="0"/>
          <w:sz w:val="32"/>
          <w:szCs w:val="32"/>
          <w:highlight w:val="none"/>
          <w:lang w:eastAsia="zh-CN"/>
        </w:rPr>
        <w:t>其他</w:t>
      </w:r>
      <w:r>
        <w:rPr>
          <w:rFonts w:eastAsia="仿宋_GB2312"/>
          <w:color w:val="auto"/>
          <w:kern w:val="0"/>
          <w:sz w:val="32"/>
          <w:szCs w:val="32"/>
          <w:highlight w:val="none"/>
        </w:rPr>
        <w:t>单位或个人的</w:t>
      </w:r>
      <w:r>
        <w:rPr>
          <w:rFonts w:hint="eastAsia" w:eastAsia="仿宋_GB2312"/>
          <w:color w:val="auto"/>
          <w:kern w:val="0"/>
          <w:sz w:val="32"/>
          <w:szCs w:val="32"/>
          <w:highlight w:val="none"/>
          <w:lang w:eastAsia="zh-CN"/>
        </w:rPr>
        <w:t>；</w:t>
      </w:r>
    </w:p>
    <w:p w14:paraId="24B85317">
      <w:pPr>
        <w:keepNext w:val="0"/>
        <w:keepLines w:val="0"/>
        <w:pageBreakBefore w:val="0"/>
        <w:numPr>
          <w:ilvl w:val="0"/>
          <w:numId w:val="4"/>
        </w:numPr>
        <w:kinsoku/>
        <w:overflowPunct/>
        <w:autoSpaceDE/>
        <w:autoSpaceDN/>
        <w:bidi w:val="0"/>
        <w:spacing w:line="600" w:lineRule="exact"/>
        <w:ind w:left="0" w:leftChars="0" w:firstLine="640" w:firstLineChars="200"/>
        <w:textAlignment w:val="auto"/>
        <w:rPr>
          <w:rFonts w:eastAsia="仿宋_GB2312"/>
          <w:color w:val="auto"/>
          <w:kern w:val="0"/>
          <w:sz w:val="32"/>
          <w:szCs w:val="32"/>
          <w:highlight w:val="none"/>
        </w:rPr>
      </w:pPr>
      <w:r>
        <w:rPr>
          <w:rFonts w:eastAsia="仿宋_GB2312"/>
          <w:color w:val="auto"/>
          <w:kern w:val="0"/>
          <w:sz w:val="32"/>
          <w:szCs w:val="32"/>
          <w:highlight w:val="none"/>
        </w:rPr>
        <w:t>未建立健全安全生产责任</w:t>
      </w:r>
      <w:r>
        <w:rPr>
          <w:rFonts w:hint="eastAsia" w:eastAsia="仿宋_GB2312"/>
          <w:color w:val="auto"/>
          <w:kern w:val="0"/>
          <w:sz w:val="32"/>
          <w:szCs w:val="32"/>
          <w:highlight w:val="none"/>
          <w:lang w:eastAsia="zh-CN"/>
        </w:rPr>
        <w:t>办法</w:t>
      </w:r>
      <w:r>
        <w:rPr>
          <w:rFonts w:hint="eastAsia" w:eastAsia="仿宋_GB2312"/>
          <w:color w:val="auto"/>
          <w:kern w:val="0"/>
          <w:sz w:val="32"/>
          <w:szCs w:val="32"/>
          <w:highlight w:val="none"/>
          <w:lang w:val="en-US" w:eastAsia="zh-CN"/>
        </w:rPr>
        <w:t>的</w:t>
      </w:r>
      <w:r>
        <w:rPr>
          <w:rFonts w:eastAsia="仿宋_GB2312"/>
          <w:color w:val="auto"/>
          <w:kern w:val="0"/>
          <w:sz w:val="32"/>
          <w:szCs w:val="32"/>
          <w:highlight w:val="none"/>
        </w:rPr>
        <w:t>；</w:t>
      </w:r>
    </w:p>
    <w:p w14:paraId="65B53693">
      <w:pPr>
        <w:keepNext w:val="0"/>
        <w:keepLines w:val="0"/>
        <w:pageBreakBefore w:val="0"/>
        <w:numPr>
          <w:ilvl w:val="0"/>
          <w:numId w:val="4"/>
        </w:numPr>
        <w:kinsoku/>
        <w:overflowPunct/>
        <w:autoSpaceDE/>
        <w:autoSpaceDN/>
        <w:bidi w:val="0"/>
        <w:spacing w:line="600" w:lineRule="exact"/>
        <w:ind w:left="0" w:leftChars="0" w:firstLine="640" w:firstLineChars="200"/>
        <w:textAlignment w:val="auto"/>
        <w:rPr>
          <w:rFonts w:eastAsia="仿宋_GB2312"/>
          <w:color w:val="auto"/>
          <w:kern w:val="0"/>
          <w:sz w:val="32"/>
          <w:szCs w:val="32"/>
          <w:highlight w:val="none"/>
        </w:rPr>
      </w:pPr>
      <w:r>
        <w:rPr>
          <w:rFonts w:eastAsia="仿宋_GB2312"/>
          <w:color w:val="auto"/>
          <w:kern w:val="0"/>
          <w:sz w:val="32"/>
          <w:szCs w:val="32"/>
          <w:highlight w:val="none"/>
        </w:rPr>
        <w:t>未制定安全生产规章</w:t>
      </w:r>
      <w:r>
        <w:rPr>
          <w:rFonts w:hint="eastAsia" w:eastAsia="仿宋_GB2312"/>
          <w:color w:val="auto"/>
          <w:kern w:val="0"/>
          <w:sz w:val="32"/>
          <w:szCs w:val="32"/>
          <w:highlight w:val="none"/>
          <w:lang w:eastAsia="zh-CN"/>
        </w:rPr>
        <w:t>办法</w:t>
      </w:r>
      <w:r>
        <w:rPr>
          <w:rFonts w:eastAsia="仿宋_GB2312"/>
          <w:color w:val="auto"/>
          <w:kern w:val="0"/>
          <w:sz w:val="32"/>
          <w:szCs w:val="32"/>
          <w:highlight w:val="none"/>
        </w:rPr>
        <w:t>和操作规程</w:t>
      </w:r>
      <w:r>
        <w:rPr>
          <w:rFonts w:hint="eastAsia" w:eastAsia="仿宋_GB2312"/>
          <w:color w:val="auto"/>
          <w:kern w:val="0"/>
          <w:sz w:val="32"/>
          <w:szCs w:val="32"/>
          <w:highlight w:val="none"/>
          <w:lang w:eastAsia="zh-CN"/>
        </w:rPr>
        <w:t>的</w:t>
      </w:r>
      <w:r>
        <w:rPr>
          <w:rFonts w:eastAsia="仿宋_GB2312"/>
          <w:color w:val="auto"/>
          <w:kern w:val="0"/>
          <w:sz w:val="32"/>
          <w:szCs w:val="32"/>
          <w:highlight w:val="none"/>
        </w:rPr>
        <w:t>；</w:t>
      </w:r>
    </w:p>
    <w:p w14:paraId="5F8FA59C">
      <w:pPr>
        <w:keepNext w:val="0"/>
        <w:keepLines w:val="0"/>
        <w:pageBreakBefore w:val="0"/>
        <w:numPr>
          <w:ilvl w:val="0"/>
          <w:numId w:val="4"/>
        </w:numPr>
        <w:kinsoku/>
        <w:overflowPunct/>
        <w:autoSpaceDE/>
        <w:autoSpaceDN/>
        <w:bidi w:val="0"/>
        <w:spacing w:line="600" w:lineRule="exact"/>
        <w:ind w:left="0" w:leftChars="0" w:firstLine="640" w:firstLineChars="200"/>
        <w:textAlignment w:val="auto"/>
        <w:rPr>
          <w:rFonts w:eastAsia="仿宋_GB2312"/>
          <w:color w:val="auto"/>
          <w:kern w:val="0"/>
          <w:sz w:val="32"/>
          <w:szCs w:val="32"/>
          <w:highlight w:val="none"/>
        </w:rPr>
      </w:pPr>
      <w:r>
        <w:rPr>
          <w:rFonts w:eastAsia="仿宋_GB2312"/>
          <w:color w:val="auto"/>
          <w:kern w:val="0"/>
          <w:sz w:val="32"/>
          <w:szCs w:val="32"/>
          <w:highlight w:val="none"/>
        </w:rPr>
        <w:t>未及时消除事故隐患</w:t>
      </w:r>
      <w:r>
        <w:rPr>
          <w:rFonts w:hint="eastAsia" w:eastAsia="仿宋_GB2312"/>
          <w:color w:val="auto"/>
          <w:kern w:val="0"/>
          <w:sz w:val="32"/>
          <w:szCs w:val="32"/>
          <w:highlight w:val="none"/>
          <w:lang w:eastAsia="zh-CN"/>
        </w:rPr>
        <w:t>的</w:t>
      </w:r>
      <w:r>
        <w:rPr>
          <w:rFonts w:eastAsia="仿宋_GB2312"/>
          <w:color w:val="auto"/>
          <w:kern w:val="0"/>
          <w:sz w:val="32"/>
          <w:szCs w:val="32"/>
          <w:highlight w:val="none"/>
        </w:rPr>
        <w:t>；</w:t>
      </w:r>
    </w:p>
    <w:p w14:paraId="59DCCC6E">
      <w:pPr>
        <w:keepNext w:val="0"/>
        <w:keepLines w:val="0"/>
        <w:pageBreakBefore w:val="0"/>
        <w:numPr>
          <w:ilvl w:val="0"/>
          <w:numId w:val="4"/>
        </w:numPr>
        <w:kinsoku/>
        <w:overflowPunct/>
        <w:autoSpaceDE/>
        <w:autoSpaceDN/>
        <w:bidi w:val="0"/>
        <w:spacing w:line="600" w:lineRule="exact"/>
        <w:ind w:left="0" w:leftChars="0" w:firstLine="640" w:firstLineChars="200"/>
        <w:textAlignment w:val="auto"/>
        <w:rPr>
          <w:rFonts w:eastAsia="仿宋_GB2312"/>
          <w:color w:val="auto"/>
          <w:kern w:val="0"/>
          <w:sz w:val="32"/>
          <w:szCs w:val="32"/>
          <w:highlight w:val="none"/>
        </w:rPr>
      </w:pPr>
      <w:r>
        <w:rPr>
          <w:rFonts w:eastAsia="仿宋_GB2312"/>
          <w:color w:val="auto"/>
          <w:kern w:val="0"/>
          <w:sz w:val="32"/>
          <w:szCs w:val="32"/>
          <w:highlight w:val="none"/>
        </w:rPr>
        <w:t>未及时、如实地</w:t>
      </w:r>
      <w:r>
        <w:rPr>
          <w:rFonts w:hint="default" w:eastAsia="仿宋_GB2312"/>
          <w:color w:val="auto"/>
          <w:kern w:val="0"/>
          <w:sz w:val="32"/>
          <w:szCs w:val="32"/>
          <w:highlight w:val="none"/>
          <w:lang w:val="en-US" w:eastAsia="zh-CN"/>
        </w:rPr>
        <w:t>报告</w:t>
      </w:r>
      <w:r>
        <w:rPr>
          <w:rFonts w:eastAsia="仿宋_GB2312"/>
          <w:color w:val="auto"/>
          <w:kern w:val="0"/>
          <w:sz w:val="32"/>
          <w:szCs w:val="32"/>
          <w:highlight w:val="none"/>
        </w:rPr>
        <w:t>生产安全事故</w:t>
      </w:r>
      <w:r>
        <w:rPr>
          <w:rFonts w:hint="eastAsia" w:eastAsia="仿宋_GB2312"/>
          <w:color w:val="auto"/>
          <w:kern w:val="0"/>
          <w:sz w:val="32"/>
          <w:szCs w:val="32"/>
          <w:highlight w:val="none"/>
          <w:lang w:eastAsia="zh-CN"/>
        </w:rPr>
        <w:t>的</w:t>
      </w:r>
      <w:r>
        <w:rPr>
          <w:rFonts w:eastAsia="仿宋_GB2312"/>
          <w:color w:val="auto"/>
          <w:kern w:val="0"/>
          <w:sz w:val="32"/>
          <w:szCs w:val="32"/>
          <w:highlight w:val="none"/>
        </w:rPr>
        <w:t>；</w:t>
      </w:r>
    </w:p>
    <w:p w14:paraId="5055A752">
      <w:pPr>
        <w:keepNext w:val="0"/>
        <w:keepLines w:val="0"/>
        <w:pageBreakBefore w:val="0"/>
        <w:numPr>
          <w:ilvl w:val="0"/>
          <w:numId w:val="4"/>
        </w:numPr>
        <w:kinsoku/>
        <w:overflowPunct/>
        <w:autoSpaceDE/>
        <w:autoSpaceDN/>
        <w:bidi w:val="0"/>
        <w:spacing w:line="600" w:lineRule="exact"/>
        <w:ind w:left="0" w:leftChars="0" w:firstLine="640" w:firstLineChars="200"/>
        <w:textAlignment w:val="auto"/>
        <w:rPr>
          <w:rFonts w:eastAsia="仿宋_GB2312"/>
          <w:color w:val="auto"/>
          <w:kern w:val="0"/>
          <w:sz w:val="32"/>
          <w:szCs w:val="32"/>
          <w:highlight w:val="none"/>
        </w:rPr>
      </w:pPr>
      <w:r>
        <w:rPr>
          <w:rFonts w:eastAsia="仿宋_GB2312"/>
          <w:color w:val="auto"/>
          <w:kern w:val="0"/>
          <w:sz w:val="32"/>
          <w:szCs w:val="32"/>
          <w:highlight w:val="none"/>
        </w:rPr>
        <w:t>未配备专（兼）职安全生产管理人员</w:t>
      </w:r>
      <w:r>
        <w:rPr>
          <w:rFonts w:hint="eastAsia" w:eastAsia="仿宋_GB2312"/>
          <w:color w:val="auto"/>
          <w:kern w:val="0"/>
          <w:sz w:val="32"/>
          <w:szCs w:val="32"/>
          <w:highlight w:val="none"/>
          <w:lang w:val="en-US" w:eastAsia="zh-CN"/>
        </w:rPr>
        <w:t>的</w:t>
      </w:r>
      <w:r>
        <w:rPr>
          <w:rFonts w:eastAsia="仿宋_GB2312"/>
          <w:color w:val="auto"/>
          <w:kern w:val="0"/>
          <w:sz w:val="32"/>
          <w:szCs w:val="32"/>
          <w:highlight w:val="none"/>
        </w:rPr>
        <w:t>；</w:t>
      </w:r>
    </w:p>
    <w:p w14:paraId="495660CF">
      <w:pPr>
        <w:keepNext w:val="0"/>
        <w:keepLines w:val="0"/>
        <w:pageBreakBefore w:val="0"/>
        <w:numPr>
          <w:ilvl w:val="0"/>
          <w:numId w:val="4"/>
        </w:numPr>
        <w:kinsoku/>
        <w:overflowPunct/>
        <w:autoSpaceDE/>
        <w:autoSpaceDN/>
        <w:bidi w:val="0"/>
        <w:spacing w:line="600" w:lineRule="exact"/>
        <w:ind w:left="0" w:leftChars="0" w:firstLine="640" w:firstLineChars="200"/>
        <w:textAlignment w:val="auto"/>
        <w:rPr>
          <w:rFonts w:eastAsia="仿宋_GB2312"/>
          <w:color w:val="auto"/>
          <w:kern w:val="0"/>
          <w:sz w:val="32"/>
          <w:szCs w:val="32"/>
          <w:highlight w:val="none"/>
        </w:rPr>
      </w:pPr>
      <w:r>
        <w:rPr>
          <w:rFonts w:eastAsia="仿宋_GB2312"/>
          <w:color w:val="auto"/>
          <w:kern w:val="0"/>
          <w:sz w:val="32"/>
          <w:szCs w:val="32"/>
          <w:highlight w:val="none"/>
        </w:rPr>
        <w:t>未按照规定为从业人员配备劳动防护用品的；</w:t>
      </w:r>
    </w:p>
    <w:p w14:paraId="34020DD5">
      <w:pPr>
        <w:keepNext w:val="0"/>
        <w:keepLines w:val="0"/>
        <w:pageBreakBefore w:val="0"/>
        <w:numPr>
          <w:ilvl w:val="0"/>
          <w:numId w:val="4"/>
        </w:numPr>
        <w:kinsoku/>
        <w:overflowPunct/>
        <w:autoSpaceDE/>
        <w:autoSpaceDN/>
        <w:bidi w:val="0"/>
        <w:spacing w:line="600" w:lineRule="exact"/>
        <w:ind w:left="0" w:leftChars="0" w:firstLine="640" w:firstLineChars="200"/>
        <w:textAlignment w:val="auto"/>
        <w:rPr>
          <w:rFonts w:eastAsia="仿宋_GB2312"/>
          <w:color w:val="auto"/>
          <w:kern w:val="0"/>
          <w:sz w:val="32"/>
          <w:szCs w:val="32"/>
          <w:highlight w:val="none"/>
        </w:rPr>
      </w:pPr>
      <w:r>
        <w:rPr>
          <w:rFonts w:eastAsia="仿宋_GB2312"/>
          <w:color w:val="auto"/>
          <w:kern w:val="0"/>
          <w:sz w:val="32"/>
          <w:szCs w:val="32"/>
          <w:highlight w:val="none"/>
        </w:rPr>
        <w:t>有违章指挥</w:t>
      </w:r>
      <w:r>
        <w:rPr>
          <w:rFonts w:hint="eastAsia" w:eastAsia="仿宋_GB2312"/>
          <w:color w:val="auto"/>
          <w:kern w:val="0"/>
          <w:sz w:val="32"/>
          <w:szCs w:val="32"/>
          <w:highlight w:val="none"/>
          <w:lang w:val="en-US" w:eastAsia="zh-CN"/>
        </w:rPr>
        <w:t>或</w:t>
      </w:r>
      <w:r>
        <w:rPr>
          <w:rFonts w:eastAsia="仿宋_GB2312"/>
          <w:color w:val="auto"/>
          <w:kern w:val="0"/>
          <w:sz w:val="32"/>
          <w:szCs w:val="32"/>
          <w:highlight w:val="none"/>
        </w:rPr>
        <w:t>违章作业现象，危险作业安全措施不到位</w:t>
      </w:r>
      <w:r>
        <w:rPr>
          <w:rFonts w:hint="eastAsia" w:eastAsia="仿宋_GB2312"/>
          <w:color w:val="auto"/>
          <w:kern w:val="0"/>
          <w:sz w:val="32"/>
          <w:szCs w:val="32"/>
          <w:highlight w:val="none"/>
          <w:lang w:val="en-US" w:eastAsia="zh-CN"/>
        </w:rPr>
        <w:t>的</w:t>
      </w:r>
      <w:r>
        <w:rPr>
          <w:rFonts w:eastAsia="仿宋_GB2312"/>
          <w:color w:val="auto"/>
          <w:kern w:val="0"/>
          <w:sz w:val="32"/>
          <w:szCs w:val="32"/>
          <w:highlight w:val="none"/>
        </w:rPr>
        <w:t>；</w:t>
      </w:r>
    </w:p>
    <w:p w14:paraId="75E699FB">
      <w:pPr>
        <w:keepNext w:val="0"/>
        <w:keepLines w:val="0"/>
        <w:pageBreakBefore w:val="0"/>
        <w:numPr>
          <w:ilvl w:val="0"/>
          <w:numId w:val="4"/>
        </w:numPr>
        <w:kinsoku/>
        <w:overflowPunct/>
        <w:autoSpaceDE/>
        <w:autoSpaceDN/>
        <w:bidi w:val="0"/>
        <w:spacing w:line="600" w:lineRule="exact"/>
        <w:ind w:left="0" w:leftChars="0" w:firstLine="640" w:firstLineChars="200"/>
        <w:textAlignment w:val="auto"/>
        <w:rPr>
          <w:rFonts w:eastAsia="仿宋_GB2312"/>
          <w:color w:val="auto"/>
          <w:kern w:val="0"/>
          <w:sz w:val="32"/>
          <w:szCs w:val="32"/>
          <w:highlight w:val="none"/>
        </w:rPr>
      </w:pPr>
      <w:r>
        <w:rPr>
          <w:rFonts w:eastAsia="仿宋_GB2312"/>
          <w:color w:val="auto"/>
          <w:kern w:val="0"/>
          <w:sz w:val="32"/>
          <w:szCs w:val="32"/>
          <w:highlight w:val="none"/>
        </w:rPr>
        <w:t>施工单位，未制定施工方案、安全技术措施及应急预案的</w:t>
      </w:r>
      <w:r>
        <w:rPr>
          <w:rFonts w:hint="eastAsia" w:eastAsia="仿宋_GB2312"/>
          <w:color w:val="auto"/>
          <w:kern w:val="0"/>
          <w:sz w:val="32"/>
          <w:szCs w:val="32"/>
          <w:highlight w:val="none"/>
          <w:lang w:eastAsia="zh-CN"/>
        </w:rPr>
        <w:t>；</w:t>
      </w:r>
    </w:p>
    <w:p w14:paraId="6A799635">
      <w:pPr>
        <w:keepNext w:val="0"/>
        <w:keepLines w:val="0"/>
        <w:pageBreakBefore w:val="0"/>
        <w:numPr>
          <w:ilvl w:val="0"/>
          <w:numId w:val="4"/>
        </w:numPr>
        <w:kinsoku/>
        <w:overflowPunct/>
        <w:autoSpaceDE/>
        <w:autoSpaceDN/>
        <w:bidi w:val="0"/>
        <w:spacing w:line="600" w:lineRule="exact"/>
        <w:ind w:left="0" w:leftChars="0" w:firstLine="640" w:firstLineChars="200"/>
        <w:textAlignment w:val="auto"/>
        <w:rPr>
          <w:rFonts w:eastAsia="仿宋_GB2312"/>
          <w:color w:val="auto"/>
          <w:kern w:val="0"/>
          <w:sz w:val="32"/>
          <w:szCs w:val="32"/>
          <w:highlight w:val="none"/>
        </w:rPr>
      </w:pPr>
      <w:r>
        <w:rPr>
          <w:rFonts w:eastAsia="仿宋_GB2312"/>
          <w:color w:val="auto"/>
          <w:kern w:val="0"/>
          <w:sz w:val="32"/>
          <w:szCs w:val="32"/>
          <w:highlight w:val="none"/>
        </w:rPr>
        <w:t>有</w:t>
      </w:r>
      <w:r>
        <w:rPr>
          <w:rFonts w:hint="eastAsia" w:eastAsia="仿宋_GB2312"/>
          <w:color w:val="auto"/>
          <w:kern w:val="0"/>
          <w:sz w:val="32"/>
          <w:szCs w:val="32"/>
          <w:highlight w:val="none"/>
          <w:lang w:eastAsia="zh-CN"/>
        </w:rPr>
        <w:t>其他</w:t>
      </w:r>
      <w:r>
        <w:rPr>
          <w:rFonts w:eastAsia="仿宋_GB2312"/>
          <w:color w:val="auto"/>
          <w:kern w:val="0"/>
          <w:sz w:val="32"/>
          <w:szCs w:val="32"/>
          <w:highlight w:val="none"/>
        </w:rPr>
        <w:t>安全</w:t>
      </w:r>
      <w:r>
        <w:rPr>
          <w:rFonts w:hint="eastAsia" w:ascii="仿宋_GB2312" w:hAnsi="仿宋_GB2312" w:eastAsia="仿宋_GB2312" w:cs="仿宋_GB2312"/>
          <w:color w:val="auto"/>
          <w:kern w:val="2"/>
          <w:sz w:val="32"/>
          <w:szCs w:val="32"/>
          <w:highlight w:val="none"/>
        </w:rPr>
        <w:t>问题或</w:t>
      </w:r>
      <w:r>
        <w:rPr>
          <w:rFonts w:hint="eastAsia" w:ascii="仿宋_GB2312" w:hAnsi="仿宋_GB2312" w:eastAsia="仿宋_GB2312" w:cs="仿宋_GB2312"/>
          <w:color w:val="auto"/>
          <w:kern w:val="2"/>
          <w:sz w:val="32"/>
          <w:szCs w:val="32"/>
          <w:highlight w:val="none"/>
          <w:lang w:val="en-US" w:eastAsia="zh-CN"/>
        </w:rPr>
        <w:t>违规</w:t>
      </w:r>
      <w:r>
        <w:rPr>
          <w:rFonts w:hint="eastAsia" w:ascii="仿宋_GB2312" w:hAnsi="仿宋_GB2312" w:eastAsia="仿宋_GB2312" w:cs="仿宋_GB2312"/>
          <w:color w:val="auto"/>
          <w:kern w:val="2"/>
          <w:sz w:val="32"/>
          <w:szCs w:val="32"/>
          <w:highlight w:val="none"/>
        </w:rPr>
        <w:t>行为的。</w:t>
      </w:r>
    </w:p>
    <w:p w14:paraId="10D3B176">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44" w:name="_Toc6675"/>
      <w:bookmarkStart w:id="245" w:name="_Toc20539"/>
      <w:r>
        <w:rPr>
          <w:rFonts w:hint="eastAsia" w:ascii="楷体_GB2312" w:hAnsi="楷体_GB2312" w:eastAsia="楷体_GB2312" w:cs="楷体_GB2312"/>
          <w:b/>
          <w:bCs/>
          <w:color w:val="auto"/>
          <w:sz w:val="32"/>
          <w:szCs w:val="32"/>
          <w:lang w:val="en-US" w:eastAsia="zh-CN"/>
        </w:rPr>
        <w:t>第四条 附 则</w:t>
      </w:r>
      <w:bookmarkEnd w:id="244"/>
      <w:bookmarkEnd w:id="245"/>
    </w:p>
    <w:p w14:paraId="17C3E11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（一）</w:t>
      </w:r>
      <w:r>
        <w:rPr>
          <w:rFonts w:hint="eastAsia" w:ascii="仿宋_GB2312" w:hAnsi="仿宋_GB2312" w:eastAsia="仿宋_GB2312" w:cs="仿宋_GB2312"/>
          <w:color w:val="auto"/>
          <w:sz w:val="32"/>
          <w:szCs w:val="32"/>
          <w:lang w:val="en-US" w:eastAsia="zh-CN"/>
        </w:rPr>
        <w:t>本办法由阆中水城公司安全环保部负责解释。</w:t>
      </w:r>
    </w:p>
    <w:p w14:paraId="24CA6C75">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（二）</w:t>
      </w:r>
      <w:r>
        <w:rPr>
          <w:rFonts w:hint="eastAsia" w:ascii="仿宋_GB2312" w:hAnsi="仿宋_GB2312" w:eastAsia="仿宋_GB2312" w:cs="仿宋_GB2312"/>
          <w:color w:val="auto"/>
          <w:sz w:val="32"/>
          <w:szCs w:val="32"/>
          <w:lang w:val="en-US" w:eastAsia="zh-CN"/>
        </w:rPr>
        <w:t>本办法自发布之日起执行。</w:t>
      </w:r>
    </w:p>
    <w:p w14:paraId="36DE9D20">
      <w:pPr>
        <w:pStyle w:val="8"/>
        <w:keepNext w:val="0"/>
        <w:keepLines w:val="0"/>
        <w:pageBreakBefore w:val="0"/>
        <w:kinsoku/>
        <w:overflowPunct/>
        <w:autoSpaceDE/>
        <w:autoSpaceDN/>
        <w:bidi w:val="0"/>
        <w:spacing w:line="600" w:lineRule="exact"/>
        <w:textAlignment w:val="auto"/>
        <w:rPr>
          <w:rFonts w:hint="eastAsia"/>
          <w:color w:val="auto"/>
          <w:lang w:val="en-US" w:eastAsia="zh-CN"/>
        </w:rPr>
      </w:pPr>
    </w:p>
    <w:p w14:paraId="5B23A05E">
      <w:pPr>
        <w:rPr>
          <w:rFonts w:hint="eastAsia" w:ascii="黑体" w:hAnsi="黑体" w:eastAsia="黑体" w:cs="黑体"/>
          <w:b w:val="0"/>
          <w:bCs/>
          <w:color w:val="auto"/>
          <w:sz w:val="44"/>
          <w:szCs w:val="44"/>
          <w:lang w:val="en-US" w:eastAsia="zh-CN"/>
        </w:rPr>
      </w:pPr>
      <w:bookmarkStart w:id="246" w:name="_Toc22212"/>
      <w:r>
        <w:rPr>
          <w:rFonts w:hint="eastAsia" w:ascii="黑体" w:hAnsi="黑体" w:eastAsia="黑体" w:cs="黑体"/>
          <w:b w:val="0"/>
          <w:bCs/>
          <w:color w:val="auto"/>
          <w:sz w:val="44"/>
          <w:szCs w:val="44"/>
          <w:lang w:val="en-US" w:eastAsia="zh-CN"/>
        </w:rPr>
        <w:br w:type="page"/>
      </w:r>
    </w:p>
    <w:p w14:paraId="3DDFB5B5">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247" w:name="_Toc7758"/>
      <w:r>
        <w:rPr>
          <w:rFonts w:hint="eastAsia" w:ascii="黑体" w:hAnsi="黑体" w:eastAsia="黑体" w:cs="黑体"/>
          <w:b w:val="0"/>
          <w:bCs/>
          <w:color w:val="auto"/>
          <w:sz w:val="44"/>
          <w:szCs w:val="44"/>
          <w:lang w:val="en-US" w:eastAsia="zh-CN"/>
        </w:rPr>
        <w:t>生产安全事故报告和应急救援</w:t>
      </w:r>
      <w:bookmarkEnd w:id="246"/>
      <w:r>
        <w:rPr>
          <w:rFonts w:hint="eastAsia" w:ascii="黑体" w:hAnsi="黑体" w:eastAsia="黑体" w:cs="黑体"/>
          <w:b w:val="0"/>
          <w:bCs/>
          <w:color w:val="auto"/>
          <w:sz w:val="44"/>
          <w:szCs w:val="44"/>
          <w:lang w:val="en-US" w:eastAsia="zh-CN"/>
        </w:rPr>
        <w:t>办法（试行）</w:t>
      </w:r>
      <w:bookmarkEnd w:id="247"/>
    </w:p>
    <w:p w14:paraId="48325743">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48" w:name="_Toc5556"/>
      <w:bookmarkStart w:id="249" w:name="_Toc27873"/>
      <w:r>
        <w:rPr>
          <w:rFonts w:hint="eastAsia" w:ascii="楷体_GB2312" w:hAnsi="楷体_GB2312" w:eastAsia="楷体_GB2312" w:cs="楷体_GB2312"/>
          <w:b/>
          <w:bCs/>
          <w:color w:val="auto"/>
          <w:sz w:val="32"/>
          <w:szCs w:val="32"/>
          <w:lang w:val="en-US" w:eastAsia="zh-CN"/>
        </w:rPr>
        <w:t>第一条 总 则</w:t>
      </w:r>
      <w:bookmarkEnd w:id="248"/>
      <w:bookmarkEnd w:id="249"/>
    </w:p>
    <w:p w14:paraId="5548C23D">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（一）</w:t>
      </w:r>
      <w:r>
        <w:rPr>
          <w:rFonts w:hint="eastAsia" w:ascii="仿宋_GB2312" w:hAnsi="仿宋_GB2312" w:eastAsia="仿宋_GB2312" w:cs="仿宋_GB2312"/>
          <w:color w:val="auto"/>
          <w:sz w:val="32"/>
          <w:szCs w:val="32"/>
          <w:lang w:val="zh-CN" w:eastAsia="zh-CN"/>
        </w:rPr>
        <w:t>为了规范生产安全事故的报告和调查处理，落实安全生产责任追究制，防止和减少生产安全事故；根据国务院《生产安全事故报告和调查处理条例》等有关法律法规和《滨水城乡生产安全事故报告和调查处理规定》，结合公司实际，制定本办法；</w:t>
      </w:r>
    </w:p>
    <w:p w14:paraId="28842BF0">
      <w:pPr>
        <w:keepNext w:val="0"/>
        <w:keepLines w:val="0"/>
        <w:pageBreakBefore w:val="0"/>
        <w:kinsoku/>
        <w:overflowPunct/>
        <w:autoSpaceDE/>
        <w:autoSpaceDN/>
        <w:bidi w:val="0"/>
        <w:spacing w:line="600" w:lineRule="exact"/>
        <w:ind w:firstLine="619" w:firstLineChars="200"/>
        <w:textAlignment w:val="auto"/>
        <w:rPr>
          <w:rFonts w:hint="eastAsia" w:ascii="仿宋_GB2312" w:hAnsi="仿宋_GB2312" w:eastAsia="仿宋_GB2312" w:cs="仿宋_GB2312"/>
          <w:color w:val="auto"/>
          <w:spacing w:val="-6"/>
          <w:sz w:val="32"/>
          <w:szCs w:val="32"/>
          <w:lang w:val="zh-CN" w:eastAsia="zh-CN"/>
        </w:rPr>
      </w:pPr>
      <w:r>
        <w:rPr>
          <w:rFonts w:hint="eastAsia" w:ascii="仿宋_GB2312" w:hAnsi="仿宋_GB2312" w:eastAsia="楷体_GB2312" w:cs="仿宋_GB2312"/>
          <w:b/>
          <w:bCs w:val="0"/>
          <w:color w:val="auto"/>
          <w:spacing w:val="-6"/>
          <w:sz w:val="32"/>
          <w:szCs w:val="32"/>
          <w:lang w:val="zh-CN" w:eastAsia="zh-CN"/>
        </w:rPr>
        <w:t>（二）</w:t>
      </w: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pacing w:val="-6"/>
          <w:sz w:val="32"/>
          <w:szCs w:val="32"/>
          <w:lang w:val="zh-CN" w:eastAsia="zh-CN"/>
        </w:rPr>
        <w:t>凡在生产经营活动中发生的造成人身伤亡或者直接经济损失的生产安全事故的报告和调查处理，适用于本办法；</w:t>
      </w:r>
    </w:p>
    <w:p w14:paraId="0407984A">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（三）</w:t>
      </w:r>
      <w:r>
        <w:rPr>
          <w:rFonts w:hint="eastAsia" w:ascii="仿宋_GB2312" w:hAnsi="仿宋_GB2312" w:eastAsia="仿宋_GB2312" w:cs="仿宋_GB2312"/>
          <w:color w:val="auto"/>
          <w:sz w:val="32"/>
          <w:szCs w:val="32"/>
          <w:lang w:val="zh-CN" w:eastAsia="zh-CN"/>
        </w:rPr>
        <w:t>事故报告应及时、准确、完整，任何单位和个人对事故不得迟报、漏报、谎报和瞒报；</w:t>
      </w:r>
    </w:p>
    <w:p w14:paraId="2ADA278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（四）</w:t>
      </w:r>
      <w:r>
        <w:rPr>
          <w:rFonts w:hint="eastAsia" w:ascii="仿宋_GB2312" w:hAnsi="仿宋_GB2312" w:eastAsia="仿宋_GB2312" w:cs="仿宋_GB2312"/>
          <w:color w:val="auto"/>
          <w:sz w:val="32"/>
          <w:szCs w:val="32"/>
          <w:lang w:val="zh-CN" w:eastAsia="zh-CN"/>
        </w:rPr>
        <w:t>事故调查处理应坚持实事求是、尊重科学的原则。及时、准确地查清事故经过；事故原因和事故损失；查明事故性质；认定责任；总结事故教训，提出整改措施；并对事故责任者依法追究责任；</w:t>
      </w:r>
    </w:p>
    <w:p w14:paraId="37F4126F">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（五）</w:t>
      </w:r>
      <w:r>
        <w:rPr>
          <w:rFonts w:hint="eastAsia" w:ascii="仿宋_GB2312" w:hAnsi="仿宋_GB2312" w:eastAsia="仿宋_GB2312" w:cs="仿宋_GB2312"/>
          <w:color w:val="auto"/>
          <w:sz w:val="32"/>
          <w:szCs w:val="32"/>
          <w:lang w:val="zh-CN" w:eastAsia="zh-CN"/>
        </w:rPr>
        <w:t>任何单位和个人不得阻挠和干涉对事故的报告和依法调查处理；</w:t>
      </w:r>
    </w:p>
    <w:p w14:paraId="214E8596">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（六）</w:t>
      </w:r>
      <w:r>
        <w:rPr>
          <w:rFonts w:hint="eastAsia" w:ascii="仿宋_GB2312" w:hAnsi="仿宋_GB2312" w:eastAsia="仿宋_GB2312" w:cs="仿宋_GB2312"/>
          <w:color w:val="auto"/>
          <w:sz w:val="32"/>
          <w:szCs w:val="32"/>
          <w:lang w:val="zh-CN" w:eastAsia="zh-CN"/>
        </w:rPr>
        <w:t>对事故报告和调查处理中的违法行为，任何单位和个人有权向上级或者安全生产监督管理部门、监察机关等有关部门举报。</w:t>
      </w:r>
    </w:p>
    <w:p w14:paraId="28939C4F">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50" w:name="_Toc32387"/>
      <w:bookmarkStart w:id="251" w:name="_Toc27127"/>
      <w:r>
        <w:rPr>
          <w:rFonts w:hint="eastAsia" w:ascii="楷体_GB2312" w:hAnsi="楷体_GB2312" w:eastAsia="楷体_GB2312" w:cs="楷体_GB2312"/>
          <w:b/>
          <w:bCs/>
          <w:color w:val="auto"/>
          <w:sz w:val="32"/>
          <w:szCs w:val="32"/>
          <w:lang w:val="en-US" w:eastAsia="zh-CN"/>
        </w:rPr>
        <w:t>第二条 适用范围</w:t>
      </w:r>
      <w:bookmarkEnd w:id="250"/>
      <w:bookmarkEnd w:id="251"/>
    </w:p>
    <w:p w14:paraId="21546D93">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本规定适用于</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val="zh-CN" w:eastAsia="zh-CN"/>
        </w:rPr>
        <w:t>生产经营中发生的生产安全事故和报告和</w:t>
      </w:r>
      <w:r>
        <w:rPr>
          <w:rFonts w:hint="eastAsia" w:ascii="仿宋_GB2312" w:hAnsi="仿宋_GB2312" w:eastAsia="仿宋_GB2312" w:cs="仿宋_GB2312"/>
          <w:color w:val="auto"/>
          <w:sz w:val="32"/>
          <w:szCs w:val="32"/>
          <w:lang w:val="en-US" w:eastAsia="zh-CN"/>
        </w:rPr>
        <w:t>应急救援</w:t>
      </w:r>
      <w:r>
        <w:rPr>
          <w:rFonts w:hint="eastAsia" w:ascii="仿宋_GB2312" w:hAnsi="仿宋_GB2312" w:eastAsia="仿宋_GB2312" w:cs="仿宋_GB2312"/>
          <w:color w:val="auto"/>
          <w:sz w:val="32"/>
          <w:szCs w:val="32"/>
          <w:lang w:val="zh-CN" w:eastAsia="zh-CN"/>
        </w:rPr>
        <w:t>。</w:t>
      </w:r>
    </w:p>
    <w:p w14:paraId="27BAE275">
      <w:pPr>
        <w:keepNext w:val="0"/>
        <w:keepLines w:val="0"/>
        <w:pageBreakBefore w:val="0"/>
        <w:kinsoku/>
        <w:overflowPunct/>
        <w:autoSpaceDE/>
        <w:autoSpaceDN/>
        <w:bidi w:val="0"/>
        <w:spacing w:line="600" w:lineRule="exact"/>
        <w:ind w:firstLine="645"/>
        <w:textAlignment w:val="auto"/>
        <w:outlineLvl w:val="0"/>
        <w:rPr>
          <w:rFonts w:hint="eastAsia" w:ascii="仿宋_GB2312" w:eastAsia="仿宋_GB2312" w:cs="宋体-方正超大字符集" w:hAnsiTheme="minorEastAsia"/>
          <w:b/>
          <w:bCs/>
          <w:color w:val="auto"/>
          <w:sz w:val="32"/>
          <w:szCs w:val="32"/>
          <w:lang w:val="en-US" w:eastAsia="zh-CN"/>
        </w:rPr>
      </w:pPr>
      <w:bookmarkStart w:id="252" w:name="_Toc16055"/>
      <w:bookmarkStart w:id="253" w:name="_Toc27636"/>
      <w:r>
        <w:rPr>
          <w:rFonts w:hint="eastAsia" w:ascii="仿宋_GB2312" w:eastAsia="仿宋_GB2312" w:cs="宋体-方正超大字符集" w:hAnsiTheme="minorEastAsia"/>
          <w:b/>
          <w:bCs/>
          <w:color w:val="auto"/>
          <w:sz w:val="32"/>
          <w:szCs w:val="32"/>
          <w:lang w:val="en-US" w:eastAsia="zh-CN"/>
        </w:rPr>
        <w:t>第三条 事故报告</w:t>
      </w:r>
      <w:bookmarkEnd w:id="252"/>
      <w:bookmarkEnd w:id="253"/>
    </w:p>
    <w:p w14:paraId="45B0A18C">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（一）</w:t>
      </w:r>
      <w:r>
        <w:rPr>
          <w:rFonts w:hint="eastAsia" w:ascii="仿宋_GB2312" w:hAnsi="仿宋_GB2312" w:eastAsia="仿宋_GB2312" w:cs="仿宋_GB2312"/>
          <w:color w:val="auto"/>
          <w:sz w:val="32"/>
          <w:szCs w:val="32"/>
          <w:lang w:val="zh-CN" w:eastAsia="zh-CN"/>
        </w:rPr>
        <w:t>发生事故后，事故现场有关人员应立即向本单位主要负责人报告。</w:t>
      </w:r>
    </w:p>
    <w:p w14:paraId="40EB2A07">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（二）</w:t>
      </w:r>
      <w:r>
        <w:rPr>
          <w:rFonts w:hint="eastAsia" w:ascii="仿宋_GB2312" w:hAnsi="仿宋_GB2312" w:eastAsia="仿宋_GB2312" w:cs="仿宋_GB2312"/>
          <w:color w:val="auto"/>
          <w:sz w:val="32"/>
          <w:szCs w:val="32"/>
          <w:lang w:val="zh-CN" w:eastAsia="zh-CN"/>
        </w:rPr>
        <w:t>主要负责人接到报告后，应于1小时内向事故发生地县级以上应急管理部门和负有安全生产监督管理职责的有关部门报告，同时上报滨水城乡公司、港投集团，并做好记录。</w:t>
      </w:r>
    </w:p>
    <w:p w14:paraId="62ABE087">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（三）</w:t>
      </w:r>
      <w:r>
        <w:rPr>
          <w:rFonts w:hint="eastAsia" w:ascii="仿宋_GB2312" w:hAnsi="仿宋_GB2312" w:eastAsia="仿宋_GB2312" w:cs="仿宋_GB2312"/>
          <w:color w:val="auto"/>
          <w:sz w:val="32"/>
          <w:szCs w:val="32"/>
          <w:lang w:val="zh-CN" w:eastAsia="zh-CN"/>
        </w:rPr>
        <w:t>事故报告采取初报、续报、终报的方式进行，要按照“边处置、边报告”的原则，认真做好信息的续报和终报工作。</w:t>
      </w:r>
    </w:p>
    <w:p w14:paraId="740DE4AB">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（四）</w:t>
      </w:r>
      <w:r>
        <w:rPr>
          <w:rFonts w:hint="eastAsia" w:ascii="仿宋_GB2312" w:hAnsi="仿宋_GB2312" w:eastAsia="仿宋_GB2312" w:cs="仿宋_GB2312"/>
          <w:color w:val="auto"/>
          <w:sz w:val="32"/>
          <w:szCs w:val="32"/>
          <w:lang w:val="zh-CN" w:eastAsia="zh-CN"/>
        </w:rPr>
        <w:t>出现以下情况，事故发生单位应逐级上报滨水城乡公司。</w:t>
      </w:r>
    </w:p>
    <w:p w14:paraId="5497F782">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1．</w:t>
      </w:r>
      <w:r>
        <w:rPr>
          <w:rFonts w:hint="eastAsia" w:ascii="仿宋_GB2312" w:hAnsi="仿宋_GB2312" w:eastAsia="仿宋_GB2312" w:cs="仿宋_GB2312"/>
          <w:color w:val="auto"/>
          <w:sz w:val="32"/>
          <w:szCs w:val="32"/>
          <w:lang w:val="zh-CN" w:eastAsia="zh-CN"/>
        </w:rPr>
        <w:t>造成人员重伤及以上的生产安全事故；</w:t>
      </w:r>
    </w:p>
    <w:p w14:paraId="50290035">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2．</w:t>
      </w:r>
      <w:r>
        <w:rPr>
          <w:rFonts w:hint="eastAsia" w:ascii="仿宋_GB2312" w:hAnsi="仿宋_GB2312" w:eastAsia="仿宋_GB2312" w:cs="仿宋_GB2312"/>
          <w:color w:val="auto"/>
          <w:sz w:val="32"/>
          <w:szCs w:val="32"/>
          <w:lang w:val="zh-CN" w:eastAsia="zh-CN"/>
        </w:rPr>
        <w:t>无人员伤亡但直接经济损失预计10万元以上的生产安全事故；</w:t>
      </w:r>
    </w:p>
    <w:p w14:paraId="6886BB6A">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3．</w:t>
      </w:r>
      <w:r>
        <w:rPr>
          <w:rFonts w:hint="eastAsia" w:ascii="仿宋_GB2312" w:hAnsi="仿宋_GB2312" w:eastAsia="仿宋_GB2312" w:cs="仿宋_GB2312"/>
          <w:color w:val="auto"/>
          <w:sz w:val="32"/>
          <w:szCs w:val="32"/>
          <w:lang w:val="zh-CN" w:eastAsia="zh-CN"/>
        </w:rPr>
        <w:t>事故虽未达到上述标准，但可能造成较大社会负面影响的。</w:t>
      </w:r>
    </w:p>
    <w:p w14:paraId="52357DB9">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（五）</w:t>
      </w:r>
      <w:r>
        <w:rPr>
          <w:rFonts w:hint="eastAsia" w:ascii="仿宋_GB2312" w:hAnsi="仿宋_GB2312" w:eastAsia="仿宋_GB2312" w:cs="仿宋_GB2312"/>
          <w:color w:val="auto"/>
          <w:sz w:val="32"/>
          <w:szCs w:val="32"/>
          <w:lang w:val="zh-CN" w:eastAsia="zh-CN"/>
        </w:rPr>
        <w:t>事故报告应包含以下内容：</w:t>
      </w:r>
    </w:p>
    <w:p w14:paraId="7C6DF4D1">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1．</w:t>
      </w:r>
      <w:r>
        <w:rPr>
          <w:rFonts w:hint="eastAsia" w:ascii="仿宋_GB2312" w:hAnsi="仿宋_GB2312" w:eastAsia="仿宋_GB2312" w:cs="仿宋_GB2312"/>
          <w:color w:val="auto"/>
          <w:sz w:val="32"/>
          <w:szCs w:val="32"/>
          <w:lang w:val="zh-CN" w:eastAsia="zh-CN"/>
        </w:rPr>
        <w:t>事故发生单位概况；</w:t>
      </w:r>
    </w:p>
    <w:p w14:paraId="19BFC684">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2．</w:t>
      </w:r>
      <w:r>
        <w:rPr>
          <w:rFonts w:hint="eastAsia" w:ascii="仿宋_GB2312" w:hAnsi="仿宋_GB2312" w:eastAsia="仿宋_GB2312" w:cs="仿宋_GB2312"/>
          <w:color w:val="auto"/>
          <w:sz w:val="32"/>
          <w:szCs w:val="32"/>
          <w:lang w:val="zh-CN" w:eastAsia="zh-CN"/>
        </w:rPr>
        <w:t>事故发生的时间、地点以及事故现场情况；</w:t>
      </w:r>
    </w:p>
    <w:p w14:paraId="3F596884">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3．</w:t>
      </w:r>
      <w:r>
        <w:rPr>
          <w:rFonts w:hint="eastAsia" w:ascii="仿宋_GB2312" w:hAnsi="仿宋_GB2312" w:eastAsia="仿宋_GB2312" w:cs="仿宋_GB2312"/>
          <w:color w:val="auto"/>
          <w:sz w:val="32"/>
          <w:szCs w:val="32"/>
          <w:lang w:val="zh-CN" w:eastAsia="zh-CN"/>
        </w:rPr>
        <w:t>事故的简要经过；</w:t>
      </w:r>
    </w:p>
    <w:p w14:paraId="3C6E9134">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4．</w:t>
      </w:r>
      <w:r>
        <w:rPr>
          <w:rFonts w:hint="eastAsia" w:ascii="仿宋_GB2312" w:hAnsi="仿宋_GB2312" w:eastAsia="仿宋_GB2312" w:cs="仿宋_GB2312"/>
          <w:color w:val="auto"/>
          <w:sz w:val="32"/>
          <w:szCs w:val="32"/>
          <w:lang w:val="zh-CN" w:eastAsia="zh-CN"/>
        </w:rPr>
        <w:t>事故已经造成或者可能造成的伤亡人数（包括下落不明的人数）和初步估计的直接经济损失；</w:t>
      </w:r>
    </w:p>
    <w:p w14:paraId="5AC3E4D5">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5．</w:t>
      </w:r>
      <w:r>
        <w:rPr>
          <w:rFonts w:hint="eastAsia" w:ascii="仿宋_GB2312" w:hAnsi="仿宋_GB2312" w:eastAsia="仿宋_GB2312" w:cs="仿宋_GB2312"/>
          <w:color w:val="auto"/>
          <w:sz w:val="32"/>
          <w:szCs w:val="32"/>
          <w:lang w:val="zh-CN" w:eastAsia="zh-CN"/>
        </w:rPr>
        <w:t>已经采取的措施；</w:t>
      </w:r>
    </w:p>
    <w:p w14:paraId="5FA41FFE">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6．</w:t>
      </w:r>
      <w:r>
        <w:rPr>
          <w:rFonts w:hint="eastAsia" w:ascii="仿宋_GB2312" w:hAnsi="仿宋_GB2312" w:eastAsia="仿宋_GB2312" w:cs="仿宋_GB2312"/>
          <w:color w:val="auto"/>
          <w:sz w:val="32"/>
          <w:szCs w:val="32"/>
          <w:lang w:val="zh-CN" w:eastAsia="zh-CN"/>
        </w:rPr>
        <w:t>其他应当报告的情况。</w:t>
      </w:r>
    </w:p>
    <w:p w14:paraId="2CB99F5E">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（六）</w:t>
      </w:r>
      <w:r>
        <w:rPr>
          <w:rFonts w:hint="eastAsia" w:ascii="仿宋_GB2312" w:hAnsi="仿宋_GB2312" w:eastAsia="仿宋_GB2312" w:cs="仿宋_GB2312"/>
          <w:color w:val="auto"/>
          <w:sz w:val="32"/>
          <w:szCs w:val="32"/>
          <w:lang w:val="zh-CN" w:eastAsia="zh-CN"/>
        </w:rPr>
        <w:t>接到事故报告后，应立即启动事故相关应急预案或采取有效措施；组织救援，防止事故扩大，以减少人员伤亡和财产损失。</w:t>
      </w:r>
    </w:p>
    <w:p w14:paraId="657A001D">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（七）</w:t>
      </w:r>
      <w:r>
        <w:rPr>
          <w:rFonts w:hint="eastAsia" w:ascii="仿宋_GB2312" w:hAnsi="仿宋_GB2312" w:eastAsia="仿宋_GB2312" w:cs="仿宋_GB2312"/>
          <w:color w:val="auto"/>
          <w:sz w:val="32"/>
          <w:szCs w:val="32"/>
          <w:lang w:val="zh-CN" w:eastAsia="zh-CN"/>
        </w:rPr>
        <w:t>事故发生后，应妥善保护事故现场以及相关证据，任何单位和个人不得破坏事故现场、毁灭相关证据。</w:t>
      </w:r>
    </w:p>
    <w:p w14:paraId="3BBCB833">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（八）</w:t>
      </w:r>
      <w:r>
        <w:rPr>
          <w:rFonts w:hint="eastAsia" w:ascii="仿宋_GB2312" w:hAnsi="仿宋_GB2312" w:eastAsia="仿宋_GB2312" w:cs="仿宋_GB2312"/>
          <w:color w:val="auto"/>
          <w:sz w:val="32"/>
          <w:szCs w:val="32"/>
          <w:lang w:val="zh-CN" w:eastAsia="zh-CN"/>
        </w:rPr>
        <w:t>因抢救人员、防止事故扩大以及疏通交通等原因，需要移动事故现场物件的，应当做出标记。绘制现场简图并作出记录；妥善保存现场的重要痕迹、无证。有条件时，可以拍照、录像等。</w:t>
      </w:r>
    </w:p>
    <w:p w14:paraId="1B7513B6">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（九）</w:t>
      </w:r>
      <w:r>
        <w:rPr>
          <w:rFonts w:hint="eastAsia" w:ascii="仿宋_GB2312" w:hAnsi="仿宋_GB2312" w:eastAsia="仿宋_GB2312" w:cs="仿宋_GB2312"/>
          <w:color w:val="auto"/>
          <w:sz w:val="32"/>
          <w:szCs w:val="32"/>
          <w:lang w:val="zh-CN" w:eastAsia="zh-CN"/>
        </w:rPr>
        <w:t>中毒事故应同时向卫生防疫部门报告。</w:t>
      </w:r>
    </w:p>
    <w:p w14:paraId="08DD4699">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（十）</w:t>
      </w:r>
      <w:r>
        <w:rPr>
          <w:rFonts w:hint="eastAsia" w:ascii="仿宋_GB2312" w:hAnsi="仿宋_GB2312" w:eastAsia="仿宋_GB2312" w:cs="仿宋_GB2312"/>
          <w:color w:val="auto"/>
          <w:sz w:val="32"/>
          <w:szCs w:val="32"/>
          <w:lang w:val="zh-CN" w:eastAsia="zh-CN"/>
        </w:rPr>
        <w:t>事故性质涉嫌犯罪的，应向公安机关报告。</w:t>
      </w:r>
    </w:p>
    <w:p w14:paraId="296B2112">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54" w:name="_Toc2333"/>
      <w:bookmarkStart w:id="255" w:name="_Toc14581"/>
      <w:r>
        <w:rPr>
          <w:rFonts w:hint="eastAsia" w:ascii="楷体_GB2312" w:hAnsi="楷体_GB2312" w:eastAsia="楷体_GB2312" w:cs="楷体_GB2312"/>
          <w:b/>
          <w:bCs/>
          <w:color w:val="auto"/>
          <w:sz w:val="32"/>
          <w:szCs w:val="32"/>
          <w:lang w:val="en-US" w:eastAsia="zh-CN"/>
        </w:rPr>
        <w:t>第四条 事故调查</w:t>
      </w:r>
      <w:bookmarkEnd w:id="254"/>
      <w:bookmarkEnd w:id="255"/>
    </w:p>
    <w:p w14:paraId="10CA2B4E">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（一）</w:t>
      </w:r>
      <w:r>
        <w:rPr>
          <w:rFonts w:hint="eastAsia" w:ascii="仿宋_GB2312" w:hAnsi="仿宋_GB2312" w:eastAsia="仿宋_GB2312" w:cs="仿宋_GB2312"/>
          <w:b w:val="0"/>
          <w:bCs w:val="0"/>
          <w:color w:val="auto"/>
          <w:sz w:val="32"/>
          <w:szCs w:val="32"/>
          <w:lang w:val="zh-CN" w:eastAsia="zh-CN"/>
        </w:rPr>
        <w:t>事故调查权限划分：</w:t>
      </w:r>
    </w:p>
    <w:p w14:paraId="4D4C72AA">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1．</w:t>
      </w:r>
      <w:r>
        <w:rPr>
          <w:rFonts w:hint="eastAsia" w:ascii="仿宋_GB2312" w:hAnsi="仿宋_GB2312" w:eastAsia="仿宋_GB2312" w:cs="仿宋_GB2312"/>
          <w:b w:val="0"/>
          <w:bCs w:val="0"/>
          <w:color w:val="auto"/>
          <w:sz w:val="32"/>
          <w:szCs w:val="32"/>
          <w:lang w:val="zh-CN" w:eastAsia="zh-CN"/>
        </w:rPr>
        <w:t>只造成人员轻伤，或未造成人员伤亡但造成10万元以下直接经济损失的一般事故，由事故发生单位组织事故调查组进行调查、处理，事故调查报告应报县级政府应急管理部门备案；</w:t>
      </w:r>
    </w:p>
    <w:p w14:paraId="1B49E013">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2．</w:t>
      </w:r>
      <w:r>
        <w:rPr>
          <w:rFonts w:hint="eastAsia" w:ascii="仿宋_GB2312" w:hAnsi="仿宋_GB2312" w:eastAsia="仿宋_GB2312" w:cs="仿宋_GB2312"/>
          <w:b w:val="0"/>
          <w:bCs w:val="0"/>
          <w:color w:val="auto"/>
          <w:sz w:val="32"/>
          <w:szCs w:val="32"/>
          <w:lang w:val="zh-CN" w:eastAsia="zh-CN"/>
        </w:rPr>
        <w:t>受政府委托由事故发生单位组织事故调查的，未造成人员伤亡但造成10万元以上直接经济损失的一般事故，事故发生单位应当将事故调查报告报县级政府应急管理部门；</w:t>
      </w:r>
    </w:p>
    <w:p w14:paraId="4FB2EB68">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3．</w:t>
      </w:r>
      <w:r>
        <w:rPr>
          <w:rFonts w:hint="eastAsia" w:ascii="仿宋_GB2312" w:hAnsi="仿宋_GB2312" w:eastAsia="仿宋_GB2312" w:cs="仿宋_GB2312"/>
          <w:b w:val="0"/>
          <w:bCs w:val="0"/>
          <w:color w:val="auto"/>
          <w:sz w:val="32"/>
          <w:szCs w:val="32"/>
          <w:lang w:val="zh-CN" w:eastAsia="zh-CN"/>
        </w:rPr>
        <w:t>由县级人民政府负责事故调查的，事故发生单位配合协助进行事故调查，其中有人员死亡的事故，调查结束后应将结果逐级上报至滨水城乡公司、省港投集团；</w:t>
      </w:r>
    </w:p>
    <w:p w14:paraId="1FB7D8AD">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zh-CN" w:eastAsia="zh-CN"/>
        </w:rPr>
        <w:t>上述1、2项，由事故发生单位组织事故调查的，由主要负责人牵头组成调查组开展调查。</w:t>
      </w:r>
    </w:p>
    <w:p w14:paraId="40975824">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（二）</w:t>
      </w:r>
      <w:r>
        <w:rPr>
          <w:rFonts w:hint="eastAsia" w:ascii="仿宋_GB2312" w:hAnsi="仿宋_GB2312" w:eastAsia="仿宋_GB2312" w:cs="仿宋_GB2312"/>
          <w:b w:val="0"/>
          <w:bCs w:val="0"/>
          <w:color w:val="auto"/>
          <w:sz w:val="32"/>
          <w:szCs w:val="32"/>
          <w:lang w:val="zh-CN" w:eastAsia="zh-CN"/>
        </w:rPr>
        <w:t>事故调查组应履行以下职责：</w:t>
      </w:r>
    </w:p>
    <w:p w14:paraId="595FA102">
      <w:pPr>
        <w:keepNext w:val="0"/>
        <w:keepLines w:val="0"/>
        <w:pageBreakBefore w:val="0"/>
        <w:numPr>
          <w:ilvl w:val="0"/>
          <w:numId w:val="5"/>
        </w:numPr>
        <w:kinsoku/>
        <w:overflowPunct/>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zh-CN" w:eastAsia="zh-CN"/>
        </w:rPr>
        <w:t>查明事故发生的经过、原因、人员伤亡情况及直接经济损失；</w:t>
      </w:r>
    </w:p>
    <w:p w14:paraId="6DB93231">
      <w:pPr>
        <w:keepNext w:val="0"/>
        <w:keepLines w:val="0"/>
        <w:pageBreakBefore w:val="0"/>
        <w:numPr>
          <w:ilvl w:val="0"/>
          <w:numId w:val="5"/>
        </w:numPr>
        <w:kinsoku/>
        <w:overflowPunct/>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zh-CN" w:eastAsia="zh-CN"/>
        </w:rPr>
        <w:t>认定事故的类别、性质和事故责任；</w:t>
      </w:r>
    </w:p>
    <w:p w14:paraId="110ED49D">
      <w:pPr>
        <w:keepNext w:val="0"/>
        <w:keepLines w:val="0"/>
        <w:pageBreakBefore w:val="0"/>
        <w:numPr>
          <w:ilvl w:val="0"/>
          <w:numId w:val="5"/>
        </w:numPr>
        <w:kinsoku/>
        <w:overflowPunct/>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zh-CN" w:eastAsia="zh-CN"/>
        </w:rPr>
        <w:t>提出对事故责任者的处理建议；</w:t>
      </w:r>
    </w:p>
    <w:p w14:paraId="2E122397">
      <w:pPr>
        <w:keepNext w:val="0"/>
        <w:keepLines w:val="0"/>
        <w:pageBreakBefore w:val="0"/>
        <w:numPr>
          <w:ilvl w:val="0"/>
          <w:numId w:val="5"/>
        </w:numPr>
        <w:kinsoku/>
        <w:overflowPunct/>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zh-CN" w:eastAsia="zh-CN"/>
        </w:rPr>
        <w:t>总结事故教训，提出防范和整改措施；</w:t>
      </w:r>
    </w:p>
    <w:p w14:paraId="63F19FCE">
      <w:pPr>
        <w:keepNext w:val="0"/>
        <w:keepLines w:val="0"/>
        <w:pageBreakBefore w:val="0"/>
        <w:numPr>
          <w:ilvl w:val="0"/>
          <w:numId w:val="5"/>
        </w:numPr>
        <w:kinsoku/>
        <w:overflowPunct/>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zh-CN" w:eastAsia="zh-CN"/>
        </w:rPr>
        <w:t>提交事故调查报告。</w:t>
      </w:r>
    </w:p>
    <w:p w14:paraId="0D1C111E">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（三）</w:t>
      </w:r>
      <w:r>
        <w:rPr>
          <w:rFonts w:hint="eastAsia" w:ascii="仿宋_GB2312" w:hAnsi="仿宋_GB2312" w:eastAsia="仿宋_GB2312" w:cs="仿宋_GB2312"/>
          <w:b w:val="0"/>
          <w:bCs w:val="0"/>
          <w:color w:val="auto"/>
          <w:sz w:val="32"/>
          <w:szCs w:val="32"/>
          <w:lang w:val="zh-CN" w:eastAsia="zh-CN"/>
        </w:rPr>
        <w:t>事故调查报告应当包括下列内容：</w:t>
      </w:r>
    </w:p>
    <w:p w14:paraId="678F72CA">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1．</w:t>
      </w:r>
      <w:r>
        <w:rPr>
          <w:rFonts w:hint="eastAsia" w:ascii="仿宋_GB2312" w:hAnsi="仿宋_GB2312" w:eastAsia="仿宋_GB2312" w:cs="仿宋_GB2312"/>
          <w:b w:val="0"/>
          <w:bCs w:val="0"/>
          <w:color w:val="auto"/>
          <w:sz w:val="32"/>
          <w:szCs w:val="32"/>
          <w:lang w:val="zh-CN" w:eastAsia="zh-CN"/>
        </w:rPr>
        <w:t>事故发生单位名称、地址、所属行业、经济类型、隶属关系等概况；</w:t>
      </w:r>
    </w:p>
    <w:p w14:paraId="5D732716">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2．</w:t>
      </w:r>
      <w:r>
        <w:rPr>
          <w:rFonts w:hint="eastAsia" w:ascii="仿宋_GB2312" w:hAnsi="仿宋_GB2312" w:eastAsia="仿宋_GB2312" w:cs="仿宋_GB2312"/>
          <w:b w:val="0"/>
          <w:bCs w:val="0"/>
          <w:color w:val="auto"/>
          <w:sz w:val="32"/>
          <w:szCs w:val="32"/>
          <w:lang w:val="zh-CN" w:eastAsia="zh-CN"/>
        </w:rPr>
        <w:t>事故发生经过、类别、事故救援和善后处理情况；</w:t>
      </w:r>
    </w:p>
    <w:p w14:paraId="199A0A17">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3．</w:t>
      </w:r>
      <w:r>
        <w:rPr>
          <w:rFonts w:hint="eastAsia" w:ascii="仿宋_GB2312" w:hAnsi="仿宋_GB2312" w:eastAsia="仿宋_GB2312" w:cs="仿宋_GB2312"/>
          <w:b w:val="0"/>
          <w:bCs w:val="0"/>
          <w:color w:val="auto"/>
          <w:sz w:val="32"/>
          <w:szCs w:val="32"/>
          <w:lang w:val="zh-CN" w:eastAsia="zh-CN"/>
        </w:rPr>
        <w:t>事故造成的人员伤亡和直接经济损失；</w:t>
      </w:r>
    </w:p>
    <w:p w14:paraId="221FA072">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4．</w:t>
      </w:r>
      <w:r>
        <w:rPr>
          <w:rFonts w:hint="eastAsia" w:ascii="仿宋_GB2312" w:hAnsi="仿宋_GB2312" w:eastAsia="仿宋_GB2312" w:cs="仿宋_GB2312"/>
          <w:b w:val="0"/>
          <w:bCs w:val="0"/>
          <w:color w:val="auto"/>
          <w:sz w:val="32"/>
          <w:szCs w:val="32"/>
          <w:lang w:val="zh-CN" w:eastAsia="zh-CN"/>
        </w:rPr>
        <w:t>事故发生的原因和事故性质；</w:t>
      </w:r>
    </w:p>
    <w:p w14:paraId="785FF0B3">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5．</w:t>
      </w:r>
      <w:r>
        <w:rPr>
          <w:rFonts w:hint="eastAsia" w:ascii="仿宋_GB2312" w:hAnsi="仿宋_GB2312" w:eastAsia="仿宋_GB2312" w:cs="仿宋_GB2312"/>
          <w:b w:val="0"/>
          <w:bCs w:val="0"/>
          <w:color w:val="auto"/>
          <w:sz w:val="32"/>
          <w:szCs w:val="32"/>
          <w:lang w:val="zh-CN" w:eastAsia="zh-CN"/>
        </w:rPr>
        <w:t>事故责任的认定；</w:t>
      </w:r>
    </w:p>
    <w:p w14:paraId="2FF586BF">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6．</w:t>
      </w:r>
      <w:r>
        <w:rPr>
          <w:rFonts w:hint="eastAsia" w:ascii="仿宋_GB2312" w:hAnsi="仿宋_GB2312" w:eastAsia="仿宋_GB2312" w:cs="仿宋_GB2312"/>
          <w:b w:val="0"/>
          <w:bCs w:val="0"/>
          <w:color w:val="auto"/>
          <w:sz w:val="32"/>
          <w:szCs w:val="32"/>
          <w:lang w:val="zh-CN" w:eastAsia="zh-CN"/>
        </w:rPr>
        <w:t>对事故责任者的处理建议；</w:t>
      </w:r>
    </w:p>
    <w:p w14:paraId="2B280230">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7．</w:t>
      </w:r>
      <w:r>
        <w:rPr>
          <w:rFonts w:hint="eastAsia" w:ascii="仿宋_GB2312" w:hAnsi="仿宋_GB2312" w:eastAsia="仿宋_GB2312" w:cs="仿宋_GB2312"/>
          <w:color w:val="auto"/>
          <w:sz w:val="32"/>
          <w:szCs w:val="32"/>
          <w:lang w:val="zh-CN" w:eastAsia="zh-CN"/>
        </w:rPr>
        <w:t>事故防范和整改措施。</w:t>
      </w:r>
    </w:p>
    <w:p w14:paraId="3D6E4BF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（四）</w:t>
      </w:r>
      <w:r>
        <w:rPr>
          <w:rFonts w:hint="eastAsia" w:ascii="仿宋_GB2312" w:hAnsi="仿宋_GB2312" w:eastAsia="仿宋_GB2312" w:cs="仿宋_GB2312"/>
          <w:color w:val="auto"/>
          <w:sz w:val="32"/>
          <w:szCs w:val="32"/>
          <w:lang w:val="zh-CN" w:eastAsia="zh-CN"/>
        </w:rPr>
        <w:t>由事故发生单位组织的事故调查，应在30日完成事故调查报告、履行内容审批程序及结案管理。</w:t>
      </w:r>
    </w:p>
    <w:p w14:paraId="4C15108F">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56" w:name="_Toc2539"/>
      <w:bookmarkStart w:id="257" w:name="_Toc11045"/>
      <w:r>
        <w:rPr>
          <w:rFonts w:hint="eastAsia" w:ascii="楷体_GB2312" w:hAnsi="楷体_GB2312" w:eastAsia="楷体_GB2312" w:cs="楷体_GB2312"/>
          <w:b/>
          <w:bCs/>
          <w:color w:val="auto"/>
          <w:sz w:val="32"/>
          <w:szCs w:val="32"/>
          <w:lang w:val="en-US" w:eastAsia="zh-CN"/>
        </w:rPr>
        <w:t>第五条 事故处理及责任追究</w:t>
      </w:r>
      <w:bookmarkEnd w:id="256"/>
      <w:bookmarkEnd w:id="257"/>
    </w:p>
    <w:p w14:paraId="7964F38A">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（一）</w:t>
      </w:r>
      <w:r>
        <w:rPr>
          <w:rFonts w:hint="eastAsia" w:ascii="仿宋_GB2312" w:hAnsi="仿宋_GB2312" w:eastAsia="仿宋_GB2312" w:cs="仿宋_GB2312"/>
          <w:b w:val="0"/>
          <w:bCs w:val="0"/>
          <w:color w:val="auto"/>
          <w:sz w:val="32"/>
          <w:szCs w:val="32"/>
          <w:lang w:val="zh-CN" w:eastAsia="zh-CN"/>
        </w:rPr>
        <w:t>事故调查报告提出的事故防范和整改措施建议，由相关单位负责整改落实。</w:t>
      </w:r>
    </w:p>
    <w:p w14:paraId="78111C3A">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（二）</w:t>
      </w:r>
      <w:r>
        <w:rPr>
          <w:rFonts w:hint="eastAsia" w:ascii="仿宋_GB2312" w:hAnsi="仿宋_GB2312" w:eastAsia="仿宋_GB2312" w:cs="仿宋_GB2312"/>
          <w:b w:val="0"/>
          <w:bCs w:val="0"/>
          <w:color w:val="auto"/>
          <w:sz w:val="32"/>
          <w:szCs w:val="32"/>
          <w:lang w:val="zh-CN" w:eastAsia="zh-CN"/>
        </w:rPr>
        <w:t>由事故发生单位组织调查的生产安全事故，其责任追究意见由事发单位负责落实。由政府组织调查的生产安全事故，其责任追究意见，由相关单位负责落实到位。</w:t>
      </w:r>
    </w:p>
    <w:p w14:paraId="0553D8AF">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（三）</w:t>
      </w:r>
      <w:r>
        <w:rPr>
          <w:rFonts w:hint="eastAsia" w:ascii="仿宋_GB2312" w:hAnsi="仿宋_GB2312" w:eastAsia="仿宋_GB2312" w:cs="仿宋_GB2312"/>
          <w:b w:val="0"/>
          <w:bCs w:val="0"/>
          <w:color w:val="auto"/>
          <w:sz w:val="32"/>
          <w:szCs w:val="32"/>
          <w:lang w:val="zh-CN" w:eastAsia="zh-CN"/>
        </w:rPr>
        <w:t>对不按规定报告事故信息的，将责令事故单位主要负责人改正，并予以通报批评；对受到通报批评的单位和个人，将依据相关规定，纳入年度安全工作考核；对情节严重和单位和个人，由</w:t>
      </w:r>
      <w:r>
        <w:rPr>
          <w:rFonts w:hint="eastAsia" w:ascii="仿宋_GB2312" w:hAnsi="仿宋_GB2312" w:eastAsia="仿宋_GB2312" w:cs="仿宋_GB2312"/>
          <w:b w:val="0"/>
          <w:bCs w:val="0"/>
          <w:color w:val="auto"/>
          <w:sz w:val="32"/>
          <w:szCs w:val="32"/>
          <w:lang w:val="en-US" w:eastAsia="zh-CN"/>
        </w:rPr>
        <w:t>公司</w:t>
      </w:r>
      <w:r>
        <w:rPr>
          <w:rFonts w:hint="eastAsia" w:ascii="仿宋_GB2312" w:hAnsi="仿宋_GB2312" w:eastAsia="仿宋_GB2312" w:cs="仿宋_GB2312"/>
          <w:b w:val="0"/>
          <w:bCs w:val="0"/>
          <w:color w:val="auto"/>
          <w:sz w:val="32"/>
          <w:szCs w:val="32"/>
          <w:lang w:val="zh-CN" w:eastAsia="zh-CN"/>
        </w:rPr>
        <w:t>按照相关规定给予处分；对触犯法律的，将移送司法机关处理。</w:t>
      </w:r>
    </w:p>
    <w:p w14:paraId="1CAB0E71">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58" w:name="_Toc15724"/>
      <w:bookmarkStart w:id="259" w:name="_Toc31155"/>
      <w:r>
        <w:rPr>
          <w:rFonts w:hint="eastAsia" w:ascii="楷体_GB2312" w:hAnsi="楷体_GB2312" w:eastAsia="楷体_GB2312" w:cs="楷体_GB2312"/>
          <w:b/>
          <w:bCs/>
          <w:color w:val="auto"/>
          <w:sz w:val="32"/>
          <w:szCs w:val="32"/>
          <w:lang w:val="en-US" w:eastAsia="zh-CN"/>
        </w:rPr>
        <w:t>第六条 附 则</w:t>
      </w:r>
      <w:bookmarkEnd w:id="258"/>
      <w:bookmarkEnd w:id="259"/>
    </w:p>
    <w:p w14:paraId="44DAF20C">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color w:val="auto"/>
          <w:sz w:val="32"/>
          <w:szCs w:val="32"/>
          <w:lang w:val="zh-CN" w:eastAsia="zh-CN"/>
        </w:rPr>
        <w:t>（一）</w:t>
      </w:r>
      <w:r>
        <w:rPr>
          <w:rFonts w:hint="eastAsia" w:ascii="仿宋_GB2312" w:hAnsi="仿宋_GB2312" w:eastAsia="仿宋_GB2312" w:cs="仿宋_GB2312"/>
          <w:color w:val="auto"/>
          <w:sz w:val="32"/>
          <w:szCs w:val="32"/>
          <w:lang w:val="zh-CN" w:eastAsia="zh-CN"/>
        </w:rPr>
        <w:t>本办法由阆中水城公司安全环保部负责解释。</w:t>
      </w:r>
    </w:p>
    <w:p w14:paraId="4F3DB413">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color w:val="auto"/>
          <w:sz w:val="32"/>
          <w:szCs w:val="32"/>
          <w:lang w:val="zh-CN" w:eastAsia="zh-CN"/>
        </w:rPr>
        <w:t>（二）</w:t>
      </w:r>
      <w:r>
        <w:rPr>
          <w:rFonts w:hint="eastAsia" w:ascii="仿宋_GB2312" w:hAnsi="仿宋_GB2312" w:eastAsia="仿宋_GB2312" w:cs="仿宋_GB2312"/>
          <w:color w:val="auto"/>
          <w:sz w:val="32"/>
          <w:szCs w:val="32"/>
          <w:lang w:val="zh-CN" w:eastAsia="zh-CN"/>
        </w:rPr>
        <w:t>本办法自发布之日起执行。</w:t>
      </w:r>
    </w:p>
    <w:p w14:paraId="3E134D73">
      <w:pPr>
        <w:pStyle w:val="8"/>
        <w:keepNext w:val="0"/>
        <w:keepLines w:val="0"/>
        <w:pageBreakBefore w:val="0"/>
        <w:kinsoku/>
        <w:overflowPunct/>
        <w:autoSpaceDE/>
        <w:autoSpaceDN/>
        <w:bidi w:val="0"/>
        <w:spacing w:line="600" w:lineRule="exact"/>
        <w:textAlignment w:val="auto"/>
        <w:rPr>
          <w:color w:val="auto"/>
          <w:lang w:val="zh-CN"/>
        </w:rPr>
      </w:pPr>
    </w:p>
    <w:p w14:paraId="468BF80C">
      <w:pPr>
        <w:rPr>
          <w:rFonts w:hint="eastAsia" w:ascii="黑体" w:hAnsi="黑体" w:eastAsia="黑体" w:cs="黑体"/>
          <w:b w:val="0"/>
          <w:bCs/>
          <w:color w:val="auto"/>
          <w:sz w:val="44"/>
          <w:szCs w:val="44"/>
          <w:lang w:val="zh-CN" w:eastAsia="zh-CN"/>
        </w:rPr>
      </w:pPr>
      <w:bookmarkStart w:id="260" w:name="_Toc11965"/>
      <w:bookmarkStart w:id="261" w:name="_Toc5085"/>
      <w:bookmarkStart w:id="262" w:name="_Toc10930"/>
      <w:r>
        <w:rPr>
          <w:rFonts w:hint="eastAsia" w:ascii="黑体" w:hAnsi="黑体" w:eastAsia="黑体" w:cs="黑体"/>
          <w:b w:val="0"/>
          <w:bCs/>
          <w:color w:val="auto"/>
          <w:sz w:val="44"/>
          <w:szCs w:val="44"/>
          <w:lang w:val="en-US" w:eastAsia="zh-CN"/>
        </w:rPr>
        <w:br w:type="page"/>
      </w:r>
    </w:p>
    <w:p w14:paraId="3024DDD2">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zh-CN" w:eastAsia="zh-CN"/>
        </w:rPr>
      </w:pPr>
      <w:bookmarkStart w:id="263" w:name="_Toc23855"/>
      <w:r>
        <w:rPr>
          <w:rFonts w:hint="eastAsia" w:ascii="黑体" w:hAnsi="黑体" w:eastAsia="黑体" w:cs="黑体"/>
          <w:b w:val="0"/>
          <w:bCs/>
          <w:color w:val="auto"/>
          <w:sz w:val="44"/>
          <w:szCs w:val="44"/>
          <w:lang w:val="en-US" w:eastAsia="zh-CN"/>
        </w:rPr>
        <w:t>消防安全</w:t>
      </w:r>
      <w:r>
        <w:rPr>
          <w:rFonts w:hint="eastAsia" w:ascii="黑体" w:hAnsi="黑体" w:eastAsia="黑体" w:cs="黑体"/>
          <w:b w:val="0"/>
          <w:bCs/>
          <w:color w:val="auto"/>
          <w:sz w:val="44"/>
          <w:szCs w:val="44"/>
          <w:lang w:val="zh-CN" w:eastAsia="zh-CN"/>
        </w:rPr>
        <w:t>管理</w:t>
      </w:r>
      <w:bookmarkEnd w:id="260"/>
      <w:bookmarkEnd w:id="261"/>
      <w:bookmarkEnd w:id="262"/>
      <w:r>
        <w:rPr>
          <w:rFonts w:hint="eastAsia" w:ascii="黑体" w:hAnsi="黑体" w:eastAsia="黑体" w:cs="黑体"/>
          <w:b w:val="0"/>
          <w:bCs/>
          <w:color w:val="auto"/>
          <w:sz w:val="44"/>
          <w:szCs w:val="44"/>
          <w:lang w:val="zh-CN" w:eastAsia="zh-CN"/>
        </w:rPr>
        <w:t>办法</w:t>
      </w:r>
      <w:r>
        <w:rPr>
          <w:rFonts w:hint="eastAsia" w:ascii="黑体" w:hAnsi="黑体" w:eastAsia="黑体" w:cs="黑体"/>
          <w:b w:val="0"/>
          <w:bCs/>
          <w:color w:val="auto"/>
          <w:sz w:val="44"/>
          <w:szCs w:val="44"/>
          <w:lang w:val="en-US" w:eastAsia="zh-CN"/>
        </w:rPr>
        <w:t>（试行）</w:t>
      </w:r>
      <w:bookmarkEnd w:id="263"/>
    </w:p>
    <w:p w14:paraId="1EA58C65">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64" w:name="_Toc15853"/>
      <w:bookmarkStart w:id="265" w:name="_Toc31308"/>
      <w:r>
        <w:rPr>
          <w:rFonts w:hint="eastAsia" w:ascii="楷体_GB2312" w:hAnsi="楷体_GB2312" w:eastAsia="楷体_GB2312" w:cs="楷体_GB2312"/>
          <w:b/>
          <w:bCs/>
          <w:color w:val="auto"/>
          <w:sz w:val="32"/>
          <w:szCs w:val="32"/>
          <w:lang w:val="en-US" w:eastAsia="zh-CN"/>
        </w:rPr>
        <w:t>第一条 目 的</w:t>
      </w:r>
      <w:bookmarkEnd w:id="264"/>
      <w:bookmarkEnd w:id="265"/>
    </w:p>
    <w:p w14:paraId="437D1281">
      <w:pPr>
        <w:keepNext w:val="0"/>
        <w:keepLines w:val="0"/>
        <w:pageBreakBefore w:val="0"/>
        <w:kinsoku/>
        <w:overflowPunct/>
        <w:autoSpaceDE/>
        <w:autoSpaceDN/>
        <w:bidi w:val="0"/>
        <w:spacing w:line="600" w:lineRule="exact"/>
        <w:ind w:firstLine="640" w:firstLineChars="200"/>
        <w:textAlignment w:val="auto"/>
        <w:rPr>
          <w:rFonts w:eastAsia="仿宋_GB2312"/>
          <w:color w:val="auto"/>
          <w:sz w:val="32"/>
          <w:szCs w:val="32"/>
        </w:rPr>
      </w:pPr>
      <w:r>
        <w:rPr>
          <w:rFonts w:hint="eastAsia" w:ascii="仿宋_GB2312" w:hAnsi="仿宋_GB2312" w:eastAsia="仿宋_GB2312" w:cs="仿宋_GB2312"/>
          <w:color w:val="auto"/>
          <w:sz w:val="32"/>
          <w:szCs w:val="32"/>
        </w:rPr>
        <w:t>为了预防火灾和减少火灾危害，加强应急救援工作，保人身、财产安全，维护公共安全，根据《中华人民共和国消防法》《四川省消防条例》《四川滨水城乡发展有限责任公司消防安全管理</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》等相关法律法规，结合公司实际，制定本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w:t>
      </w:r>
    </w:p>
    <w:p w14:paraId="229ACB94">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66" w:name="_Toc20243"/>
      <w:bookmarkStart w:id="267" w:name="_Toc12622"/>
      <w:r>
        <w:rPr>
          <w:rFonts w:hint="eastAsia" w:ascii="楷体_GB2312" w:hAnsi="楷体_GB2312" w:eastAsia="楷体_GB2312" w:cs="楷体_GB2312"/>
          <w:b/>
          <w:bCs/>
          <w:color w:val="auto"/>
          <w:sz w:val="32"/>
          <w:szCs w:val="32"/>
          <w:lang w:val="en-US" w:eastAsia="zh-CN"/>
        </w:rPr>
        <w:t>第二条 适用范围 </w:t>
      </w:r>
      <w:bookmarkEnd w:id="266"/>
      <w:bookmarkEnd w:id="267"/>
    </w:p>
    <w:p w14:paraId="65FE0291">
      <w:pPr>
        <w:keepNext w:val="0"/>
        <w:keepLines w:val="0"/>
        <w:pageBreakBefore w:val="0"/>
        <w:kinsoku/>
        <w:overflowPunct/>
        <w:autoSpaceDE/>
        <w:autoSpaceDN/>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适用于在</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rPr>
        <w:t>游船项目从事经营、管理、建设及其他活动的单位与个人的消防安全管理。</w:t>
      </w:r>
    </w:p>
    <w:p w14:paraId="2C2E2F7D">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68" w:name="_Toc5802"/>
      <w:bookmarkStart w:id="269" w:name="_Toc17076"/>
      <w:r>
        <w:rPr>
          <w:rFonts w:hint="eastAsia" w:ascii="楷体_GB2312" w:hAnsi="楷体_GB2312" w:eastAsia="楷体_GB2312" w:cs="楷体_GB2312"/>
          <w:b/>
          <w:bCs/>
          <w:color w:val="auto"/>
          <w:sz w:val="32"/>
          <w:szCs w:val="32"/>
          <w:lang w:val="en-US" w:eastAsia="zh-CN"/>
        </w:rPr>
        <w:t>第三条 防火要求</w:t>
      </w:r>
      <w:bookmarkEnd w:id="268"/>
      <w:bookmarkEnd w:id="269"/>
    </w:p>
    <w:p w14:paraId="4A108EDE">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楷体_GB2312" w:cs="仿宋_GB2312"/>
          <w:b/>
          <w:bCs w:val="0"/>
          <w:color w:val="auto"/>
          <w:sz w:val="32"/>
          <w:szCs w:val="32"/>
          <w:lang w:eastAsia="zh-CN"/>
        </w:rPr>
        <w:t>（一）</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消防工作贯彻“预防为主、防消结合”的方针，实行消防安全责任制，</w:t>
      </w:r>
      <w:r>
        <w:rPr>
          <w:rFonts w:hint="eastAsia" w:ascii="仿宋_GB2312" w:hAnsi="仿宋_GB2312" w:eastAsia="仿宋_GB2312" w:cs="仿宋_GB2312"/>
          <w:b w:val="0"/>
          <w:bCs w:val="0"/>
          <w:color w:val="auto"/>
          <w:sz w:val="32"/>
          <w:szCs w:val="32"/>
          <w:lang w:val="en-US" w:eastAsia="zh-CN"/>
        </w:rPr>
        <w:t>安全环保部负责公司消防安全管理的监督工作</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职能部门和游船项目</w:t>
      </w:r>
      <w:r>
        <w:rPr>
          <w:rFonts w:hint="eastAsia" w:ascii="仿宋_GB2312" w:hAnsi="仿宋_GB2312" w:eastAsia="仿宋_GB2312" w:cs="仿宋_GB2312"/>
          <w:b w:val="0"/>
          <w:bCs w:val="0"/>
          <w:color w:val="auto"/>
          <w:sz w:val="32"/>
          <w:szCs w:val="32"/>
        </w:rPr>
        <w:t>负责其业务板块消防安全管理的具体工作</w:t>
      </w:r>
      <w:r>
        <w:rPr>
          <w:rFonts w:hint="eastAsia" w:ascii="仿宋_GB2312" w:hAnsi="仿宋_GB2312" w:eastAsia="仿宋_GB2312" w:cs="仿宋_GB2312"/>
          <w:b w:val="0"/>
          <w:bCs w:val="0"/>
          <w:color w:val="auto"/>
          <w:sz w:val="32"/>
          <w:szCs w:val="32"/>
          <w:lang w:eastAsia="zh-CN"/>
        </w:rPr>
        <w:t>。</w:t>
      </w:r>
    </w:p>
    <w:p w14:paraId="7500BAD2">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（二）</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园区、码头从事经营的单位和个人都有维护消防安全、保护消防设施、预防火灾、报告火灾的义务。</w:t>
      </w:r>
    </w:p>
    <w:p w14:paraId="55304AE2">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70" w:name="_Toc284"/>
      <w:bookmarkStart w:id="271" w:name="_Toc28421"/>
      <w:r>
        <w:rPr>
          <w:rFonts w:hint="eastAsia" w:ascii="楷体_GB2312" w:hAnsi="楷体_GB2312" w:eastAsia="楷体_GB2312" w:cs="楷体_GB2312"/>
          <w:b/>
          <w:bCs/>
          <w:color w:val="auto"/>
          <w:sz w:val="32"/>
          <w:szCs w:val="32"/>
          <w:lang w:val="en-US" w:eastAsia="zh-CN"/>
        </w:rPr>
        <w:t>第四条 安全管理职责</w:t>
      </w:r>
      <w:bookmarkEnd w:id="270"/>
      <w:bookmarkEnd w:id="271"/>
    </w:p>
    <w:p w14:paraId="2A2D46AA">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val="en-US" w:eastAsia="zh-CN"/>
        </w:rPr>
        <w:t>（一）</w:t>
      </w:r>
      <w:r>
        <w:rPr>
          <w:rFonts w:hint="eastAsia" w:ascii="仿宋_GB2312" w:hAnsi="仿宋_GB2312" w:eastAsia="仿宋_GB2312" w:cs="仿宋_GB2312"/>
          <w:b w:val="0"/>
          <w:bCs w:val="0"/>
          <w:color w:val="auto"/>
          <w:sz w:val="32"/>
          <w:szCs w:val="32"/>
          <w:lang w:val="en-US" w:eastAsia="zh-CN"/>
        </w:rPr>
        <w:t>公司主要负责人对公司的消防安全工作全面负责，公司各部门、游船项目负责人是消防安全责任人的直接责任人。</w:t>
      </w:r>
    </w:p>
    <w:p w14:paraId="22138608">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（二）</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lang w:val="en-US" w:eastAsia="zh-CN"/>
        </w:rPr>
        <w:t>职能部门和游船项目督促在园区、游船码头区域</w:t>
      </w:r>
      <w:r>
        <w:rPr>
          <w:rFonts w:hint="eastAsia" w:ascii="仿宋_GB2312" w:hAnsi="仿宋_GB2312" w:eastAsia="仿宋_GB2312" w:cs="仿宋_GB2312"/>
          <w:b w:val="0"/>
          <w:bCs w:val="0"/>
          <w:color w:val="auto"/>
          <w:sz w:val="32"/>
          <w:szCs w:val="32"/>
        </w:rPr>
        <w:t>从事经营、管理的单位与个人，必须严格履行下列消防安全职责：</w:t>
      </w:r>
    </w:p>
    <w:p w14:paraId="72B16FDC">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val="0"/>
          <w:bCs w:val="0"/>
          <w:color w:val="auto"/>
          <w:sz w:val="32"/>
          <w:szCs w:val="32"/>
        </w:rPr>
        <w:t>深入贯彻执行各类消防法律法规，坚决服从相关项目消防安全工作计划安排，保证经营范围内消防安全符合规定，掌握经营范围内的消防安全情况，按照规定配置相关消防设施和消防器材；</w:t>
      </w:r>
    </w:p>
    <w:p w14:paraId="1FE55419">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val="0"/>
          <w:bCs w:val="0"/>
          <w:color w:val="auto"/>
          <w:sz w:val="32"/>
          <w:szCs w:val="32"/>
        </w:rPr>
        <w:t>积极配合消防部门开展消防检查工作，同时组织防火自检自查，落实防火隐患整改，及时处理涉及消防安全的问题；</w:t>
      </w:r>
    </w:p>
    <w:p w14:paraId="30073448">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b w:val="0"/>
          <w:bCs w:val="0"/>
          <w:color w:val="auto"/>
          <w:sz w:val="32"/>
          <w:szCs w:val="32"/>
        </w:rPr>
        <w:t>积极参加</w:t>
      </w:r>
      <w:r>
        <w:rPr>
          <w:rFonts w:hint="eastAsia" w:ascii="仿宋_GB2312" w:hAnsi="仿宋_GB2312" w:eastAsia="仿宋_GB2312" w:cs="仿宋_GB2312"/>
          <w:b w:val="0"/>
          <w:bCs w:val="0"/>
          <w:color w:val="auto"/>
          <w:sz w:val="32"/>
          <w:szCs w:val="32"/>
          <w:lang w:val="en-US" w:eastAsia="zh-CN"/>
        </w:rPr>
        <w:t>相关项目</w:t>
      </w:r>
      <w:r>
        <w:rPr>
          <w:rFonts w:hint="eastAsia" w:ascii="仿宋_GB2312" w:hAnsi="仿宋_GB2312" w:eastAsia="仿宋_GB2312" w:cs="仿宋_GB2312"/>
          <w:b w:val="0"/>
          <w:bCs w:val="0"/>
          <w:color w:val="auto"/>
          <w:sz w:val="32"/>
          <w:szCs w:val="32"/>
        </w:rPr>
        <w:t>内部组织的各项消防安全演练，提高应急疏散和防火灭火意识；</w:t>
      </w:r>
    </w:p>
    <w:p w14:paraId="3032F2FA">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b w:val="0"/>
          <w:bCs w:val="0"/>
          <w:color w:val="auto"/>
          <w:sz w:val="32"/>
          <w:szCs w:val="32"/>
        </w:rPr>
        <w:t>在其营业之前签订</w:t>
      </w:r>
      <w:r>
        <w:rPr>
          <w:rFonts w:hint="eastAsia" w:ascii="仿宋_GB2312" w:hAnsi="仿宋_GB2312" w:eastAsia="仿宋_GB2312" w:cs="仿宋_GB2312"/>
          <w:b w:val="0"/>
          <w:bCs w:val="0"/>
          <w:color w:val="auto"/>
          <w:sz w:val="32"/>
          <w:szCs w:val="32"/>
          <w:lang w:val="en-US" w:eastAsia="zh-CN"/>
        </w:rPr>
        <w:t>的安全责任应包含</w:t>
      </w:r>
      <w:r>
        <w:rPr>
          <w:rFonts w:hint="eastAsia" w:ascii="仿宋_GB2312" w:hAnsi="仿宋_GB2312" w:eastAsia="仿宋_GB2312" w:cs="仿宋_GB2312"/>
          <w:b w:val="0"/>
          <w:bCs w:val="0"/>
          <w:color w:val="auto"/>
          <w:sz w:val="32"/>
          <w:szCs w:val="32"/>
        </w:rPr>
        <w:t>消防安全责任</w:t>
      </w:r>
      <w:r>
        <w:rPr>
          <w:rFonts w:hint="eastAsia" w:ascii="仿宋_GB2312" w:hAnsi="仿宋_GB2312" w:eastAsia="仿宋_GB2312" w:cs="仿宋_GB2312"/>
          <w:b w:val="0"/>
          <w:bCs w:val="0"/>
          <w:color w:val="auto"/>
          <w:sz w:val="32"/>
          <w:szCs w:val="32"/>
          <w:lang w:val="en-US" w:eastAsia="zh-CN"/>
        </w:rPr>
        <w:t>相关内容</w:t>
      </w:r>
      <w:r>
        <w:rPr>
          <w:rFonts w:hint="eastAsia" w:ascii="仿宋_GB2312" w:hAnsi="仿宋_GB2312" w:eastAsia="仿宋_GB2312" w:cs="仿宋_GB2312"/>
          <w:b w:val="0"/>
          <w:bCs w:val="0"/>
          <w:color w:val="auto"/>
          <w:sz w:val="32"/>
          <w:szCs w:val="32"/>
        </w:rPr>
        <w:t>，落实消防隐患整改，确定日常的消防安全工作由经营业主负责；</w:t>
      </w:r>
    </w:p>
    <w:p w14:paraId="2E140D79">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b w:val="0"/>
          <w:bCs w:val="0"/>
          <w:color w:val="auto"/>
          <w:sz w:val="32"/>
          <w:szCs w:val="32"/>
        </w:rPr>
        <w:t>同一建筑物由两个以上单位或部门使用或者管理的，共用各方对自己使用或者管理部分的消防安全负责；对共用的疏散通道、安全出口、建筑消防设施，制定管理办法，明确各方责任，签订协议；</w:t>
      </w:r>
    </w:p>
    <w:p w14:paraId="058C218B">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b w:val="0"/>
          <w:bCs w:val="0"/>
          <w:color w:val="auto"/>
          <w:sz w:val="32"/>
          <w:szCs w:val="32"/>
        </w:rPr>
        <w:t>当事人任何经营活动都不得妨碍建筑消防设施和通道的使用，未经相关部门审核批准，不得经营存放易燃易爆危险品，不得擅自对建筑物改建和改造，不得在室内使用明火（食品加工除外），不得随意改变电线电路，不得使用不符合安全要求的或没有合格证的电器；</w:t>
      </w:r>
    </w:p>
    <w:p w14:paraId="763B3ED1">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7．</w:t>
      </w:r>
      <w:r>
        <w:rPr>
          <w:rFonts w:hint="eastAsia" w:ascii="仿宋_GB2312" w:hAnsi="仿宋_GB2312" w:eastAsia="仿宋_GB2312" w:cs="仿宋_GB2312"/>
          <w:b w:val="0"/>
          <w:bCs w:val="0"/>
          <w:color w:val="auto"/>
          <w:sz w:val="32"/>
          <w:szCs w:val="32"/>
        </w:rPr>
        <w:t>对于在</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所属范围内施工的施工单位要与其签订</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安全责任书</w:t>
      </w:r>
      <w:r>
        <w:rPr>
          <w:rFonts w:hint="eastAsia" w:ascii="仿宋_GB2312" w:hAnsi="仿宋_GB2312" w:eastAsia="仿宋_GB2312" w:cs="仿宋_GB2312"/>
          <w:b w:val="0"/>
          <w:bCs w:val="0"/>
          <w:color w:val="auto"/>
          <w:sz w:val="32"/>
          <w:szCs w:val="32"/>
          <w:lang w:val="en-US" w:eastAsia="zh-CN"/>
        </w:rPr>
        <w:t>应包括消防安全内容</w:t>
      </w:r>
      <w:r>
        <w:rPr>
          <w:rFonts w:hint="eastAsia" w:ascii="仿宋_GB2312" w:hAnsi="仿宋_GB2312" w:eastAsia="仿宋_GB2312" w:cs="仿宋_GB2312"/>
          <w:b w:val="0"/>
          <w:bCs w:val="0"/>
          <w:color w:val="auto"/>
          <w:sz w:val="32"/>
          <w:szCs w:val="32"/>
        </w:rPr>
        <w:t>，施工现场的消防安全，由施工单位负责，施工单位应严格遵守消防法律法规和消防技术规范。严格用料，不得在施工现场堆积易燃易爆物品，不得圈占消防设备及消防通道，不得堵塞走廊、楼梯及其他疏散通道。需要明火、喷漆</w:t>
      </w:r>
      <w:r>
        <w:rPr>
          <w:rFonts w:hint="eastAsia" w:ascii="仿宋_GB2312" w:hAnsi="仿宋_GB2312" w:eastAsia="仿宋_GB2312" w:cs="仿宋_GB2312"/>
          <w:b w:val="0"/>
          <w:bCs w:val="0"/>
          <w:color w:val="auto"/>
          <w:sz w:val="32"/>
          <w:szCs w:val="32"/>
          <w:lang w:val="en-US" w:eastAsia="zh-CN"/>
        </w:rPr>
        <w:t>等作业前</w:t>
      </w:r>
      <w:r>
        <w:rPr>
          <w:rFonts w:hint="eastAsia" w:ascii="仿宋_GB2312" w:hAnsi="仿宋_GB2312" w:eastAsia="仿宋_GB2312" w:cs="仿宋_GB2312"/>
          <w:b w:val="0"/>
          <w:bCs w:val="0"/>
          <w:color w:val="auto"/>
          <w:sz w:val="32"/>
          <w:szCs w:val="32"/>
        </w:rPr>
        <w:t>，需</w:t>
      </w:r>
      <w:r>
        <w:rPr>
          <w:rFonts w:hint="eastAsia" w:ascii="仿宋_GB2312" w:hAnsi="仿宋_GB2312" w:eastAsia="仿宋_GB2312" w:cs="仿宋_GB2312"/>
          <w:b w:val="0"/>
          <w:bCs w:val="0"/>
          <w:color w:val="auto"/>
          <w:sz w:val="32"/>
          <w:szCs w:val="32"/>
          <w:lang w:val="en-US" w:eastAsia="zh-CN"/>
        </w:rPr>
        <w:t>按规定履行审批手续，并</w:t>
      </w:r>
      <w:r>
        <w:rPr>
          <w:rFonts w:hint="eastAsia" w:ascii="仿宋_GB2312" w:hAnsi="仿宋_GB2312" w:eastAsia="仿宋_GB2312" w:cs="仿宋_GB2312"/>
          <w:b w:val="0"/>
          <w:bCs w:val="0"/>
          <w:color w:val="auto"/>
          <w:sz w:val="32"/>
          <w:szCs w:val="32"/>
        </w:rPr>
        <w:t>采取必要的防火措施。</w:t>
      </w:r>
    </w:p>
    <w:p w14:paraId="73D41155">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楷体_GB2312" w:cs="仿宋_GB2312"/>
          <w:b/>
          <w:bCs w:val="0"/>
          <w:color w:val="auto"/>
          <w:sz w:val="32"/>
          <w:szCs w:val="32"/>
          <w:lang w:eastAsia="zh-CN"/>
        </w:rPr>
        <w:t>（三）</w:t>
      </w:r>
      <w:r>
        <w:rPr>
          <w:rFonts w:hint="eastAsia" w:ascii="仿宋_GB2312" w:hAnsi="仿宋_GB2312" w:eastAsia="仿宋_GB2312" w:cs="仿宋_GB2312"/>
          <w:b w:val="0"/>
          <w:bCs w:val="0"/>
          <w:color w:val="auto"/>
          <w:sz w:val="32"/>
          <w:szCs w:val="32"/>
          <w:lang w:val="en-US" w:eastAsia="zh-CN"/>
        </w:rPr>
        <w:t>公司各部门、游船项目履行检查职责时应对</w:t>
      </w:r>
      <w:r>
        <w:rPr>
          <w:rFonts w:hint="eastAsia" w:ascii="仿宋_GB2312" w:hAnsi="仿宋_GB2312" w:eastAsia="仿宋_GB2312" w:cs="仿宋_GB2312"/>
          <w:b w:val="0"/>
          <w:bCs w:val="0"/>
          <w:color w:val="auto"/>
          <w:sz w:val="32"/>
          <w:szCs w:val="32"/>
        </w:rPr>
        <w:t>电力设施、用电线路等进行定期检查，发现隐患，及时整改。大功率电器使用前须向</w:t>
      </w:r>
      <w:r>
        <w:rPr>
          <w:rFonts w:hint="eastAsia" w:ascii="仿宋_GB2312" w:hAnsi="仿宋_GB2312" w:eastAsia="仿宋_GB2312" w:cs="仿宋_GB2312"/>
          <w:b w:val="0"/>
          <w:bCs w:val="0"/>
          <w:color w:val="auto"/>
          <w:sz w:val="32"/>
          <w:szCs w:val="32"/>
          <w:lang w:val="en-US" w:eastAsia="zh-CN"/>
        </w:rPr>
        <w:t>有关职能部门和安全环保部</w:t>
      </w:r>
      <w:r>
        <w:rPr>
          <w:rFonts w:hint="eastAsia" w:ascii="仿宋_GB2312" w:hAnsi="仿宋_GB2312" w:eastAsia="仿宋_GB2312" w:cs="仿宋_GB2312"/>
          <w:b w:val="0"/>
          <w:bCs w:val="0"/>
          <w:color w:val="auto"/>
          <w:sz w:val="32"/>
          <w:szCs w:val="32"/>
        </w:rPr>
        <w:t>申报备案，对不符合用电安全规定的，不予同意</w:t>
      </w:r>
      <w:r>
        <w:rPr>
          <w:rFonts w:hint="eastAsia" w:ascii="仿宋_GB2312" w:hAnsi="仿宋_GB2312" w:eastAsia="仿宋_GB2312" w:cs="仿宋_GB2312"/>
          <w:b w:val="0"/>
          <w:bCs w:val="0"/>
          <w:color w:val="auto"/>
          <w:sz w:val="32"/>
          <w:szCs w:val="32"/>
          <w:lang w:eastAsia="zh-CN"/>
        </w:rPr>
        <w:t>。</w:t>
      </w:r>
    </w:p>
    <w:p w14:paraId="21AD9393">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楷体_GB2312" w:cs="仿宋_GB2312"/>
          <w:b/>
          <w:bCs w:val="0"/>
          <w:color w:val="auto"/>
          <w:sz w:val="32"/>
          <w:szCs w:val="32"/>
          <w:lang w:eastAsia="zh-CN"/>
        </w:rPr>
        <w:t>（四）</w:t>
      </w:r>
      <w:r>
        <w:rPr>
          <w:rFonts w:hint="eastAsia" w:ascii="仿宋_GB2312" w:hAnsi="仿宋_GB2312" w:eastAsia="仿宋_GB2312" w:cs="仿宋_GB2312"/>
          <w:b w:val="0"/>
          <w:bCs w:val="0"/>
          <w:color w:val="auto"/>
          <w:sz w:val="32"/>
          <w:szCs w:val="32"/>
          <w:lang w:val="en-US" w:eastAsia="zh-CN"/>
        </w:rPr>
        <w:t>公司各部门和游船项目应按职责履行</w:t>
      </w:r>
      <w:r>
        <w:rPr>
          <w:rFonts w:hint="eastAsia" w:ascii="仿宋_GB2312" w:hAnsi="仿宋_GB2312" w:eastAsia="仿宋_GB2312" w:cs="仿宋_GB2312"/>
          <w:b w:val="0"/>
          <w:bCs w:val="0"/>
          <w:color w:val="auto"/>
          <w:sz w:val="32"/>
          <w:szCs w:val="32"/>
        </w:rPr>
        <w:t>定期开展消防安全巡查</w:t>
      </w:r>
      <w:r>
        <w:rPr>
          <w:rFonts w:hint="eastAsia" w:ascii="仿宋_GB2312" w:hAnsi="仿宋_GB2312" w:eastAsia="仿宋_GB2312" w:cs="仿宋_GB2312"/>
          <w:b w:val="0"/>
          <w:bCs w:val="0"/>
          <w:color w:val="auto"/>
          <w:sz w:val="32"/>
          <w:szCs w:val="32"/>
          <w:lang w:val="en-US" w:eastAsia="zh-CN"/>
        </w:rPr>
        <w:t>相关工作</w:t>
      </w:r>
      <w:r>
        <w:rPr>
          <w:rFonts w:hint="eastAsia" w:ascii="仿宋_GB2312" w:hAnsi="仿宋_GB2312" w:eastAsia="仿宋_GB2312" w:cs="仿宋_GB2312"/>
          <w:b w:val="0"/>
          <w:bCs w:val="0"/>
          <w:color w:val="auto"/>
          <w:sz w:val="32"/>
          <w:szCs w:val="32"/>
        </w:rPr>
        <w:t>，定期检查维护消防、防雷、电气设施和设备，确保其完好有效，督促落实隐患整改，积极开展消防安全宣传教育培训，提高员工的防火意识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并按照国家标准、行业标准配置消防设施、器材，设置消防安全标志；对建筑消防设施每年至少进行一次全面检查确保完好有效，并组织有针对性的消防演练。</w:t>
      </w:r>
    </w:p>
    <w:p w14:paraId="207C93CE">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楷体_GB2312" w:cs="仿宋_GB2312"/>
          <w:b/>
          <w:bCs w:val="0"/>
          <w:color w:val="auto"/>
          <w:sz w:val="32"/>
          <w:szCs w:val="32"/>
          <w:lang w:eastAsia="zh-CN"/>
        </w:rPr>
        <w:t>（五）</w:t>
      </w:r>
      <w:r>
        <w:rPr>
          <w:rFonts w:hint="eastAsia" w:ascii="仿宋_GB2312" w:hAnsi="仿宋_GB2312" w:eastAsia="仿宋_GB2312" w:cs="仿宋_GB2312"/>
          <w:b w:val="0"/>
          <w:bCs w:val="0"/>
          <w:color w:val="auto"/>
          <w:sz w:val="32"/>
          <w:szCs w:val="32"/>
        </w:rPr>
        <w:t>所有员工要熟知和掌握相关防火、灭火、逃生自救知识，具备使用消防设备和扑灭初起火灾的能力</w:t>
      </w:r>
      <w:r>
        <w:rPr>
          <w:rFonts w:hint="eastAsia" w:ascii="仿宋_GB2312" w:hAnsi="仿宋_GB2312" w:eastAsia="仿宋_GB2312" w:cs="仿宋_GB2312"/>
          <w:color w:val="auto"/>
          <w:sz w:val="32"/>
          <w:szCs w:val="32"/>
        </w:rPr>
        <w:t>；</w:t>
      </w:r>
    </w:p>
    <w:p w14:paraId="282F2F90">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72" w:name="_Toc7976"/>
      <w:bookmarkStart w:id="273" w:name="_Toc1311"/>
      <w:r>
        <w:rPr>
          <w:rFonts w:hint="eastAsia" w:ascii="楷体_GB2312" w:hAnsi="楷体_GB2312" w:eastAsia="楷体_GB2312" w:cs="楷体_GB2312"/>
          <w:b/>
          <w:bCs/>
          <w:color w:val="auto"/>
          <w:sz w:val="32"/>
          <w:szCs w:val="32"/>
          <w:lang w:val="en-US" w:eastAsia="zh-CN"/>
        </w:rPr>
        <w:t>第五条 奖励与处罚</w:t>
      </w:r>
      <w:bookmarkEnd w:id="272"/>
      <w:bookmarkEnd w:id="273"/>
    </w:p>
    <w:p w14:paraId="3196AF47">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楷体_GB2312" w:cs="仿宋_GB2312"/>
          <w:b/>
          <w:bCs w:val="0"/>
          <w:color w:val="auto"/>
          <w:sz w:val="32"/>
          <w:szCs w:val="32"/>
          <w:lang w:eastAsia="zh-CN"/>
        </w:rPr>
        <w:t>（一）</w:t>
      </w:r>
      <w:r>
        <w:rPr>
          <w:rFonts w:hint="eastAsia" w:ascii="仿宋_GB2312" w:hAnsi="仿宋_GB2312" w:eastAsia="仿宋_GB2312" w:cs="仿宋_GB2312"/>
          <w:b w:val="0"/>
          <w:bCs w:val="0"/>
          <w:color w:val="auto"/>
          <w:sz w:val="32"/>
          <w:szCs w:val="32"/>
        </w:rPr>
        <w:t>任何单位、部门和个人有举报他人违反本</w:t>
      </w:r>
      <w:r>
        <w:rPr>
          <w:rFonts w:hint="eastAsia" w:ascii="仿宋_GB2312" w:hAnsi="仿宋_GB2312" w:eastAsia="仿宋_GB2312" w:cs="仿宋_GB2312"/>
          <w:b w:val="0"/>
          <w:bCs w:val="0"/>
          <w:color w:val="auto"/>
          <w:sz w:val="32"/>
          <w:szCs w:val="32"/>
          <w:lang w:eastAsia="zh-CN"/>
        </w:rPr>
        <w:t>办法</w:t>
      </w:r>
      <w:r>
        <w:rPr>
          <w:rFonts w:hint="eastAsia" w:ascii="仿宋_GB2312" w:hAnsi="仿宋_GB2312" w:eastAsia="仿宋_GB2312" w:cs="仿宋_GB2312"/>
          <w:b w:val="0"/>
          <w:bCs w:val="0"/>
          <w:color w:val="auto"/>
          <w:sz w:val="32"/>
          <w:szCs w:val="32"/>
        </w:rPr>
        <w:t>规定行为的义务。综合办公室、运营管理部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安全环保部</w:t>
      </w:r>
      <w:r>
        <w:rPr>
          <w:rFonts w:hint="eastAsia" w:ascii="仿宋_GB2312" w:hAnsi="仿宋_GB2312" w:eastAsia="仿宋_GB2312" w:cs="仿宋_GB2312"/>
          <w:b w:val="0"/>
          <w:bCs w:val="0"/>
          <w:color w:val="auto"/>
          <w:sz w:val="32"/>
          <w:szCs w:val="32"/>
        </w:rPr>
        <w:t>作为火灾隐患投诉举报承办主体，对于群众投诉举报有保护举报人隐私和及时查清处理的职责。对于属实的投诉举报应当给予适当奖励</w:t>
      </w:r>
      <w:r>
        <w:rPr>
          <w:rFonts w:hint="eastAsia" w:ascii="仿宋_GB2312" w:hAnsi="仿宋_GB2312" w:eastAsia="仿宋_GB2312" w:cs="仿宋_GB2312"/>
          <w:b w:val="0"/>
          <w:bCs w:val="0"/>
          <w:color w:val="auto"/>
          <w:sz w:val="32"/>
          <w:szCs w:val="32"/>
          <w:lang w:eastAsia="zh-CN"/>
        </w:rPr>
        <w:t>。</w:t>
      </w:r>
    </w:p>
    <w:p w14:paraId="0F0C751B">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楷体_GB2312" w:cs="仿宋_GB2312"/>
          <w:b/>
          <w:bCs w:val="0"/>
          <w:color w:val="auto"/>
          <w:sz w:val="32"/>
          <w:szCs w:val="32"/>
          <w:lang w:eastAsia="zh-CN"/>
        </w:rPr>
        <w:t>（二）</w:t>
      </w:r>
      <w:r>
        <w:rPr>
          <w:rFonts w:hint="eastAsia" w:ascii="仿宋_GB2312" w:hAnsi="仿宋_GB2312" w:eastAsia="仿宋_GB2312" w:cs="仿宋_GB2312"/>
          <w:b w:val="0"/>
          <w:bCs w:val="0"/>
          <w:color w:val="auto"/>
          <w:sz w:val="32"/>
          <w:szCs w:val="32"/>
        </w:rPr>
        <w:t>对于积极参加消防培训、大力支持相关项目消防工作，且全年无消防隐患、消防事故的经营单位和员工，</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于年底酌情考虑给予适当奖励</w:t>
      </w:r>
      <w:r>
        <w:rPr>
          <w:rFonts w:hint="eastAsia" w:ascii="仿宋_GB2312" w:hAnsi="仿宋_GB2312" w:eastAsia="仿宋_GB2312" w:cs="仿宋_GB2312"/>
          <w:b w:val="0"/>
          <w:bCs w:val="0"/>
          <w:color w:val="auto"/>
          <w:sz w:val="32"/>
          <w:szCs w:val="32"/>
          <w:lang w:eastAsia="zh-CN"/>
        </w:rPr>
        <w:t>。</w:t>
      </w:r>
    </w:p>
    <w:p w14:paraId="0D6D9885">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（三）</w:t>
      </w:r>
      <w:r>
        <w:rPr>
          <w:rFonts w:hint="eastAsia" w:ascii="仿宋_GB2312" w:hAnsi="仿宋_GB2312" w:eastAsia="仿宋_GB2312" w:cs="仿宋_GB2312"/>
          <w:b w:val="0"/>
          <w:bCs w:val="0"/>
          <w:color w:val="auto"/>
          <w:sz w:val="32"/>
          <w:szCs w:val="32"/>
        </w:rPr>
        <w:t>有下列行为的经营单位和个人，由</w:t>
      </w:r>
      <w:r>
        <w:rPr>
          <w:rFonts w:hint="eastAsia" w:ascii="仿宋_GB2312" w:hAnsi="仿宋_GB2312" w:eastAsia="仿宋_GB2312" w:cs="仿宋_GB2312"/>
          <w:b w:val="0"/>
          <w:bCs w:val="0"/>
          <w:color w:val="auto"/>
          <w:sz w:val="32"/>
          <w:szCs w:val="32"/>
          <w:lang w:val="en-US" w:eastAsia="zh-CN"/>
        </w:rPr>
        <w:t>职能部门、游船项目</w:t>
      </w:r>
      <w:r>
        <w:rPr>
          <w:rFonts w:hint="eastAsia" w:ascii="仿宋_GB2312" w:hAnsi="仿宋_GB2312" w:eastAsia="仿宋_GB2312" w:cs="仿宋_GB2312"/>
          <w:b w:val="0"/>
          <w:bCs w:val="0"/>
          <w:color w:val="auto"/>
          <w:sz w:val="32"/>
          <w:szCs w:val="32"/>
        </w:rPr>
        <w:t>提出建议，</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lang w:val="en-US" w:eastAsia="zh-CN"/>
        </w:rPr>
        <w:t>可按合同</w:t>
      </w:r>
      <w:r>
        <w:rPr>
          <w:rFonts w:hint="eastAsia" w:ascii="仿宋_GB2312" w:hAnsi="仿宋_GB2312" w:eastAsia="仿宋_GB2312" w:cs="仿宋_GB2312"/>
          <w:b w:val="0"/>
          <w:bCs w:val="0"/>
          <w:color w:val="auto"/>
          <w:sz w:val="32"/>
          <w:szCs w:val="32"/>
        </w:rPr>
        <w:t>给予</w:t>
      </w:r>
      <w:r>
        <w:rPr>
          <w:rFonts w:hint="eastAsia" w:ascii="仿宋_GB2312" w:hAnsi="仿宋_GB2312" w:eastAsia="仿宋_GB2312" w:cs="仿宋_GB2312"/>
          <w:b w:val="0"/>
          <w:bCs w:val="0"/>
          <w:color w:val="auto"/>
          <w:sz w:val="32"/>
          <w:szCs w:val="32"/>
          <w:lang w:val="en-US" w:eastAsia="zh-CN"/>
        </w:rPr>
        <w:t>违约</w:t>
      </w:r>
      <w:r>
        <w:rPr>
          <w:rFonts w:hint="eastAsia" w:ascii="仿宋_GB2312" w:hAnsi="仿宋_GB2312" w:eastAsia="仿宋_GB2312" w:cs="仿宋_GB2312"/>
          <w:b w:val="0"/>
          <w:bCs w:val="0"/>
          <w:color w:val="auto"/>
          <w:sz w:val="32"/>
          <w:szCs w:val="32"/>
        </w:rPr>
        <w:t>处罚，触犯刑法的移交司法机关追究刑事责任：</w:t>
      </w:r>
    </w:p>
    <w:p w14:paraId="251F71B3">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val="0"/>
          <w:bCs w:val="0"/>
          <w:color w:val="auto"/>
          <w:sz w:val="32"/>
          <w:szCs w:val="32"/>
        </w:rPr>
        <w:t>违反本</w:t>
      </w:r>
      <w:r>
        <w:rPr>
          <w:rFonts w:hint="eastAsia" w:ascii="仿宋_GB2312" w:hAnsi="仿宋_GB2312" w:eastAsia="仿宋_GB2312" w:cs="仿宋_GB2312"/>
          <w:b w:val="0"/>
          <w:bCs w:val="0"/>
          <w:color w:val="auto"/>
          <w:sz w:val="32"/>
          <w:szCs w:val="32"/>
          <w:lang w:eastAsia="zh-CN"/>
        </w:rPr>
        <w:t>办法</w:t>
      </w:r>
      <w:r>
        <w:rPr>
          <w:rFonts w:hint="eastAsia" w:ascii="仿宋_GB2312" w:hAnsi="仿宋_GB2312" w:eastAsia="仿宋_GB2312" w:cs="仿宋_GB2312"/>
          <w:b w:val="0"/>
          <w:bCs w:val="0"/>
          <w:color w:val="auto"/>
          <w:sz w:val="32"/>
          <w:szCs w:val="32"/>
        </w:rPr>
        <w:t>的经营</w:t>
      </w:r>
      <w:r>
        <w:rPr>
          <w:rFonts w:hint="eastAsia" w:ascii="仿宋_GB2312" w:hAnsi="仿宋_GB2312" w:eastAsia="仿宋_GB2312" w:cs="仿宋_GB2312"/>
          <w:b w:val="0"/>
          <w:bCs w:val="0"/>
          <w:color w:val="auto"/>
          <w:sz w:val="32"/>
          <w:szCs w:val="32"/>
          <w:lang w:val="en-US" w:eastAsia="zh-CN"/>
        </w:rPr>
        <w:t>项目、单位、个人</w:t>
      </w:r>
      <w:r>
        <w:rPr>
          <w:rFonts w:hint="eastAsia" w:ascii="仿宋_GB2312" w:hAnsi="仿宋_GB2312" w:eastAsia="仿宋_GB2312" w:cs="仿宋_GB2312"/>
          <w:b w:val="0"/>
          <w:bCs w:val="0"/>
          <w:color w:val="auto"/>
          <w:sz w:val="32"/>
          <w:szCs w:val="32"/>
        </w:rPr>
        <w:t>，责令限期整改，逾期不整改的，做出相应行政处罚，通报批评、停业整顿；情节严重的，依法追究其法律责任；</w:t>
      </w:r>
    </w:p>
    <w:p w14:paraId="722D0924">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val="0"/>
          <w:bCs w:val="0"/>
          <w:color w:val="auto"/>
          <w:sz w:val="32"/>
          <w:szCs w:val="32"/>
        </w:rPr>
        <w:t>对不服从管理，对管理人员威胁、恐吓、辱骂、殴打的，给予行政处罚；情节严重的，依法追究其刑事责任；</w:t>
      </w:r>
    </w:p>
    <w:p w14:paraId="26FE506E">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eastAsia="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b w:val="0"/>
          <w:bCs w:val="0"/>
          <w:color w:val="auto"/>
          <w:sz w:val="32"/>
          <w:szCs w:val="32"/>
        </w:rPr>
        <w:t>未履行消防安全职责而造成重大、特大火灾事故的消防安全责任人，视其情节轻重，进行处罚，构成犯罪的，依法追究其刑事责任</w:t>
      </w:r>
      <w:r>
        <w:rPr>
          <w:rFonts w:hint="eastAsia" w:ascii="仿宋_GB2312" w:hAnsi="仿宋_GB2312" w:eastAsia="仿宋_GB2312" w:cs="仿宋_GB2312"/>
          <w:b w:val="0"/>
          <w:bCs w:val="0"/>
          <w:color w:val="auto"/>
          <w:sz w:val="32"/>
          <w:szCs w:val="32"/>
          <w:lang w:eastAsia="zh-CN"/>
        </w:rPr>
        <w:t>。</w:t>
      </w:r>
    </w:p>
    <w:p w14:paraId="0578B7AB">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74" w:name="_Toc20330"/>
      <w:bookmarkStart w:id="275" w:name="_Toc13888"/>
      <w:r>
        <w:rPr>
          <w:rFonts w:hint="eastAsia" w:ascii="楷体_GB2312" w:hAnsi="楷体_GB2312" w:eastAsia="楷体_GB2312" w:cs="楷体_GB2312"/>
          <w:b/>
          <w:bCs/>
          <w:color w:val="auto"/>
          <w:sz w:val="32"/>
          <w:szCs w:val="32"/>
          <w:lang w:val="en-US" w:eastAsia="zh-CN"/>
        </w:rPr>
        <w:t>第六条 消防器材设施管理 </w:t>
      </w:r>
      <w:bookmarkEnd w:id="274"/>
      <w:bookmarkEnd w:id="275"/>
    </w:p>
    <w:p w14:paraId="4C2F5D4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楷体_GB2312" w:cs="仿宋_GB2312"/>
          <w:b/>
          <w:bCs w:val="0"/>
          <w:color w:val="auto"/>
          <w:sz w:val="32"/>
          <w:szCs w:val="32"/>
          <w:lang w:eastAsia="zh-CN"/>
        </w:rPr>
        <w:t>（一）</w:t>
      </w:r>
      <w:r>
        <w:rPr>
          <w:rFonts w:hint="eastAsia" w:ascii="仿宋_GB2312" w:hAnsi="仿宋_GB2312" w:eastAsia="仿宋_GB2312" w:cs="仿宋_GB2312"/>
          <w:b w:val="0"/>
          <w:bCs w:val="0"/>
          <w:color w:val="auto"/>
          <w:sz w:val="32"/>
          <w:szCs w:val="32"/>
          <w:lang w:val="en-US" w:eastAsia="zh-CN"/>
        </w:rPr>
        <w:t>公司</w:t>
      </w:r>
      <w:r>
        <w:rPr>
          <w:rFonts w:hint="eastAsia" w:ascii="仿宋_GB2312" w:hAnsi="仿宋_GB2312" w:eastAsia="仿宋_GB2312" w:cs="仿宋_GB2312"/>
          <w:b w:val="0"/>
          <w:bCs w:val="0"/>
          <w:color w:val="auto"/>
          <w:sz w:val="32"/>
          <w:szCs w:val="32"/>
        </w:rPr>
        <w:t>消防器材设施的管理、维护、保养工作，按“谁主管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谁负责”原则，指定专人负责管理维护、保养工作</w:t>
      </w:r>
      <w:r>
        <w:rPr>
          <w:rFonts w:hint="eastAsia" w:ascii="仿宋_GB2312" w:hAnsi="仿宋_GB2312" w:eastAsia="仿宋_GB2312" w:cs="仿宋_GB2312"/>
          <w:b w:val="0"/>
          <w:bCs w:val="0"/>
          <w:color w:val="auto"/>
          <w:sz w:val="32"/>
          <w:szCs w:val="32"/>
          <w:lang w:eastAsia="zh-CN"/>
        </w:rPr>
        <w:t>。</w:t>
      </w:r>
    </w:p>
    <w:p w14:paraId="5512385A">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楷体_GB2312" w:cs="仿宋_GB2312"/>
          <w:b/>
          <w:bCs w:val="0"/>
          <w:color w:val="auto"/>
          <w:sz w:val="32"/>
          <w:szCs w:val="32"/>
          <w:lang w:eastAsia="zh-CN"/>
        </w:rPr>
        <w:t>（二）</w:t>
      </w:r>
      <w:r>
        <w:rPr>
          <w:rFonts w:hint="eastAsia" w:ascii="仿宋_GB2312" w:hAnsi="仿宋_GB2312" w:eastAsia="仿宋_GB2312" w:cs="仿宋_GB2312"/>
          <w:b w:val="0"/>
          <w:bCs w:val="0"/>
          <w:color w:val="auto"/>
          <w:sz w:val="32"/>
          <w:szCs w:val="32"/>
          <w:lang w:val="en-US" w:eastAsia="zh-CN"/>
        </w:rPr>
        <w:t>公司各部门、游船项目按职责</w:t>
      </w:r>
      <w:r>
        <w:rPr>
          <w:rFonts w:hint="eastAsia" w:ascii="仿宋_GB2312" w:hAnsi="仿宋_GB2312" w:eastAsia="仿宋_GB2312" w:cs="仿宋_GB2312"/>
          <w:b w:val="0"/>
          <w:bCs w:val="0"/>
          <w:color w:val="auto"/>
          <w:sz w:val="32"/>
          <w:szCs w:val="32"/>
        </w:rPr>
        <w:t>对消防器材设施进行全面检查，并认真记录检查情况，发现问题及时处理，使消防器材设施保持清洁，保持消防器材设施随时处于完整好用状态</w:t>
      </w:r>
      <w:r>
        <w:rPr>
          <w:rFonts w:hint="eastAsia" w:ascii="仿宋_GB2312" w:hAnsi="仿宋_GB2312" w:eastAsia="仿宋_GB2312" w:cs="仿宋_GB2312"/>
          <w:b w:val="0"/>
          <w:bCs w:val="0"/>
          <w:color w:val="auto"/>
          <w:sz w:val="32"/>
          <w:szCs w:val="32"/>
          <w:lang w:eastAsia="zh-CN"/>
        </w:rPr>
        <w:t>。</w:t>
      </w:r>
    </w:p>
    <w:p w14:paraId="7BBFA182">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楷体_GB2312" w:cs="仿宋_GB2312"/>
          <w:b/>
          <w:bCs w:val="0"/>
          <w:color w:val="auto"/>
          <w:sz w:val="32"/>
          <w:szCs w:val="32"/>
          <w:lang w:eastAsia="zh-CN"/>
        </w:rPr>
        <w:t>（三）</w:t>
      </w:r>
      <w:r>
        <w:rPr>
          <w:rFonts w:hint="eastAsia" w:ascii="仿宋_GB2312" w:hAnsi="仿宋_GB2312" w:eastAsia="仿宋_GB2312" w:cs="仿宋_GB2312"/>
          <w:b w:val="0"/>
          <w:bCs w:val="0"/>
          <w:color w:val="auto"/>
          <w:sz w:val="32"/>
          <w:szCs w:val="32"/>
        </w:rPr>
        <w:t>放置消防器材设施的地方必须保持道路畅通，严禁堆放任何杂物堵塞消防通道</w:t>
      </w:r>
      <w:r>
        <w:rPr>
          <w:rFonts w:hint="eastAsia" w:ascii="仿宋_GB2312" w:hAnsi="仿宋_GB2312" w:eastAsia="仿宋_GB2312" w:cs="仿宋_GB2312"/>
          <w:b w:val="0"/>
          <w:bCs w:val="0"/>
          <w:color w:val="auto"/>
          <w:sz w:val="32"/>
          <w:szCs w:val="32"/>
          <w:lang w:eastAsia="zh-CN"/>
        </w:rPr>
        <w:t>。</w:t>
      </w:r>
    </w:p>
    <w:p w14:paraId="4CFC79A1">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w:t>
      </w:r>
      <w:r>
        <w:rPr>
          <w:rFonts w:hint="eastAsia" w:ascii="仿宋_GB2312" w:hAnsi="仿宋_GB2312" w:eastAsia="楷体_GB2312" w:cs="仿宋_GB2312"/>
          <w:b/>
          <w:bCs w:val="0"/>
          <w:color w:val="auto"/>
          <w:sz w:val="32"/>
          <w:szCs w:val="32"/>
          <w:lang w:val="en-US" w:eastAsia="zh-CN"/>
        </w:rPr>
        <w:t>四</w:t>
      </w:r>
      <w:r>
        <w:rPr>
          <w:rFonts w:hint="eastAsia" w:ascii="仿宋_GB2312" w:hAnsi="仿宋_GB2312" w:eastAsia="楷体_GB2312" w:cs="仿宋_GB2312"/>
          <w:b/>
          <w:bCs w:val="0"/>
          <w:color w:val="auto"/>
          <w:sz w:val="32"/>
          <w:szCs w:val="32"/>
          <w:lang w:eastAsia="zh-CN"/>
        </w:rPr>
        <w:t>）</w:t>
      </w:r>
      <w:r>
        <w:rPr>
          <w:rFonts w:hint="eastAsia" w:ascii="仿宋_GB2312" w:hAnsi="仿宋_GB2312" w:eastAsia="仿宋_GB2312" w:cs="仿宋_GB2312"/>
          <w:b w:val="0"/>
          <w:bCs w:val="0"/>
          <w:color w:val="auto"/>
          <w:sz w:val="32"/>
          <w:szCs w:val="32"/>
        </w:rPr>
        <w:t>任何部门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b w:val="0"/>
          <w:bCs w:val="0"/>
          <w:color w:val="auto"/>
          <w:sz w:val="32"/>
          <w:szCs w:val="32"/>
        </w:rPr>
        <w:t>和个人都有责任维护消防设施器材的完整备用，严禁擅自动用消防器材设施设备用于非消防</w:t>
      </w:r>
      <w:r>
        <w:rPr>
          <w:rFonts w:hint="eastAsia" w:ascii="仿宋_GB2312" w:hAnsi="仿宋_GB2312" w:eastAsia="仿宋_GB2312" w:cs="仿宋_GB2312"/>
          <w:b w:val="0"/>
          <w:bCs w:val="0"/>
          <w:color w:val="auto"/>
          <w:sz w:val="32"/>
          <w:szCs w:val="32"/>
          <w:lang w:val="en-US" w:eastAsia="zh-CN"/>
        </w:rPr>
        <w:t>安全</w:t>
      </w:r>
      <w:r>
        <w:rPr>
          <w:rFonts w:hint="eastAsia" w:ascii="仿宋_GB2312" w:hAnsi="仿宋_GB2312" w:eastAsia="仿宋_GB2312" w:cs="仿宋_GB2312"/>
          <w:b w:val="0"/>
          <w:bCs w:val="0"/>
          <w:color w:val="auto"/>
          <w:sz w:val="32"/>
          <w:szCs w:val="32"/>
        </w:rPr>
        <w:t>之用，无故动用，损坏消防器材，应照价赔偿并按公司</w:t>
      </w:r>
      <w:r>
        <w:rPr>
          <w:rFonts w:hint="eastAsia" w:ascii="仿宋_GB2312" w:hAnsi="仿宋_GB2312" w:eastAsia="仿宋_GB2312" w:cs="仿宋_GB2312"/>
          <w:b w:val="0"/>
          <w:bCs w:val="0"/>
          <w:color w:val="auto"/>
          <w:sz w:val="32"/>
          <w:szCs w:val="32"/>
          <w:lang w:eastAsia="zh-CN"/>
        </w:rPr>
        <w:t>办法</w:t>
      </w:r>
      <w:r>
        <w:rPr>
          <w:rFonts w:hint="eastAsia" w:ascii="仿宋_GB2312" w:hAnsi="仿宋_GB2312" w:eastAsia="仿宋_GB2312" w:cs="仿宋_GB2312"/>
          <w:b w:val="0"/>
          <w:bCs w:val="0"/>
          <w:color w:val="auto"/>
          <w:sz w:val="32"/>
          <w:szCs w:val="32"/>
        </w:rPr>
        <w:t>处理。同时，因此造成火灾时不能正常使用的，根据火灾的性质及情节严重，追究其责任。</w:t>
      </w:r>
    </w:p>
    <w:p w14:paraId="33B3AB47">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76" w:name="_Toc7380"/>
      <w:bookmarkStart w:id="277" w:name="_Toc5588"/>
      <w:r>
        <w:rPr>
          <w:rFonts w:hint="eastAsia" w:ascii="楷体_GB2312" w:hAnsi="楷体_GB2312" w:eastAsia="楷体_GB2312" w:cs="楷体_GB2312"/>
          <w:b/>
          <w:bCs/>
          <w:color w:val="auto"/>
          <w:sz w:val="32"/>
          <w:szCs w:val="32"/>
          <w:lang w:val="en-US" w:eastAsia="zh-CN"/>
        </w:rPr>
        <w:t>第七条 动火要求</w:t>
      </w:r>
      <w:bookmarkEnd w:id="276"/>
      <w:bookmarkEnd w:id="277"/>
    </w:p>
    <w:p w14:paraId="56414813">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（一）</w:t>
      </w:r>
      <w:r>
        <w:rPr>
          <w:rFonts w:hint="eastAsia" w:ascii="仿宋_GB2312" w:hAnsi="仿宋_GB2312" w:eastAsia="仿宋_GB2312" w:cs="仿宋_GB2312"/>
          <w:b w:val="0"/>
          <w:bCs w:val="0"/>
          <w:color w:val="auto"/>
          <w:sz w:val="32"/>
          <w:szCs w:val="32"/>
        </w:rPr>
        <w:t>根据火灾危险程度，</w:t>
      </w:r>
      <w:r>
        <w:rPr>
          <w:rFonts w:hint="eastAsia" w:ascii="仿宋_GB2312" w:hAnsi="仿宋_GB2312" w:eastAsia="仿宋_GB2312" w:cs="仿宋_GB2312"/>
          <w:b w:val="0"/>
          <w:bCs w:val="0"/>
          <w:color w:val="auto"/>
          <w:sz w:val="32"/>
          <w:szCs w:val="32"/>
          <w:lang w:val="en-US" w:eastAsia="zh-CN"/>
        </w:rPr>
        <w:t>公司生产经营项目需要</w:t>
      </w:r>
      <w:r>
        <w:rPr>
          <w:rFonts w:hint="eastAsia" w:ascii="仿宋_GB2312" w:hAnsi="仿宋_GB2312" w:eastAsia="仿宋_GB2312" w:cs="仿宋_GB2312"/>
          <w:b w:val="0"/>
          <w:bCs w:val="0"/>
          <w:color w:val="auto"/>
          <w:sz w:val="32"/>
          <w:szCs w:val="32"/>
        </w:rPr>
        <w:t>生产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安装</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维修动火，</w:t>
      </w:r>
      <w:r>
        <w:rPr>
          <w:rFonts w:hint="eastAsia" w:ascii="仿宋_GB2312" w:hAnsi="仿宋_GB2312" w:eastAsia="仿宋_GB2312" w:cs="仿宋_GB2312"/>
          <w:b w:val="0"/>
          <w:bCs w:val="0"/>
          <w:color w:val="auto"/>
          <w:sz w:val="32"/>
          <w:szCs w:val="32"/>
          <w:lang w:val="en-US" w:eastAsia="zh-CN"/>
        </w:rPr>
        <w:t>须经职能部门或游船项目审核同意，安全环保部监督审核后，并经分管安全副总经理审批后方可动火作业。</w:t>
      </w:r>
    </w:p>
    <w:p w14:paraId="6DE4724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楷体_GB2312" w:cs="仿宋_GB2312"/>
          <w:b/>
          <w:bCs w:val="0"/>
          <w:color w:val="auto"/>
          <w:sz w:val="32"/>
          <w:szCs w:val="32"/>
          <w:lang w:eastAsia="zh-CN"/>
        </w:rPr>
        <w:t>（二）</w:t>
      </w:r>
      <w:r>
        <w:rPr>
          <w:rFonts w:hint="eastAsia" w:ascii="仿宋_GB2312" w:hAnsi="仿宋_GB2312" w:eastAsia="仿宋_GB2312" w:cs="仿宋_GB2312"/>
          <w:b w:val="0"/>
          <w:bCs w:val="0"/>
          <w:color w:val="auto"/>
          <w:sz w:val="32"/>
          <w:szCs w:val="32"/>
        </w:rPr>
        <w:t>需要动火的地方，必须清除易燃杂物，并配备一定量的灭火器材，设有专人负责监护</w:t>
      </w:r>
      <w:r>
        <w:rPr>
          <w:rFonts w:hint="eastAsia" w:ascii="仿宋_GB2312" w:hAnsi="仿宋_GB2312" w:eastAsia="仿宋_GB2312" w:cs="仿宋_GB2312"/>
          <w:b w:val="0"/>
          <w:bCs w:val="0"/>
          <w:color w:val="auto"/>
          <w:sz w:val="32"/>
          <w:szCs w:val="32"/>
          <w:lang w:eastAsia="zh-CN"/>
        </w:rPr>
        <w:t>。</w:t>
      </w:r>
    </w:p>
    <w:p w14:paraId="208AACFF">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78" w:name="_Toc24288"/>
      <w:bookmarkStart w:id="279" w:name="_Toc31090"/>
      <w:r>
        <w:rPr>
          <w:rFonts w:hint="eastAsia" w:ascii="楷体_GB2312" w:hAnsi="楷体_GB2312" w:eastAsia="楷体_GB2312" w:cs="楷体_GB2312"/>
          <w:b/>
          <w:bCs/>
          <w:color w:val="auto"/>
          <w:sz w:val="32"/>
          <w:szCs w:val="32"/>
          <w:lang w:val="en-US" w:eastAsia="zh-CN"/>
        </w:rPr>
        <w:t>第八条 附 则</w:t>
      </w:r>
      <w:bookmarkEnd w:id="278"/>
      <w:bookmarkEnd w:id="279"/>
    </w:p>
    <w:p w14:paraId="0F56E0F9">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lang w:eastAsia="zh-CN"/>
        </w:rPr>
        <w:t>本办法由阆中水城公司安全环保部负责解释</w:t>
      </w:r>
      <w:r>
        <w:rPr>
          <w:rFonts w:hint="eastAsia" w:ascii="仿宋_GB2312" w:hAnsi="仿宋_GB2312" w:eastAsia="仿宋_GB2312" w:cs="仿宋_GB2312"/>
          <w:color w:val="auto"/>
          <w:sz w:val="32"/>
          <w:szCs w:val="32"/>
        </w:rPr>
        <w:t>。</w:t>
      </w:r>
    </w:p>
    <w:p w14:paraId="21B14BB7">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自发布之日起执行。</w:t>
      </w:r>
    </w:p>
    <w:p w14:paraId="38BD08A5">
      <w:pPr>
        <w:pStyle w:val="8"/>
        <w:keepNext w:val="0"/>
        <w:keepLines w:val="0"/>
        <w:pageBreakBefore w:val="0"/>
        <w:kinsoku/>
        <w:overflowPunct/>
        <w:autoSpaceDE/>
        <w:autoSpaceDN/>
        <w:bidi w:val="0"/>
        <w:spacing w:line="600" w:lineRule="exact"/>
        <w:textAlignment w:val="auto"/>
        <w:rPr>
          <w:color w:val="auto"/>
          <w:lang w:val="zh-CN"/>
        </w:rPr>
      </w:pPr>
    </w:p>
    <w:p w14:paraId="72CAD6D8">
      <w:pPr>
        <w:rPr>
          <w:rFonts w:hint="eastAsia" w:ascii="黑体" w:hAnsi="黑体" w:eastAsia="黑体" w:cs="黑体"/>
          <w:b w:val="0"/>
          <w:bCs/>
          <w:color w:val="auto"/>
          <w:sz w:val="44"/>
          <w:szCs w:val="44"/>
          <w:lang w:val="en-US" w:eastAsia="zh-CN"/>
        </w:rPr>
      </w:pPr>
      <w:bookmarkStart w:id="280" w:name="_Toc10288"/>
      <w:bookmarkStart w:id="281" w:name="_Toc19030"/>
      <w:bookmarkStart w:id="282" w:name="_Toc13652"/>
      <w:r>
        <w:rPr>
          <w:rFonts w:hint="eastAsia" w:ascii="黑体" w:hAnsi="黑体" w:eastAsia="黑体" w:cs="黑体"/>
          <w:b w:val="0"/>
          <w:bCs/>
          <w:color w:val="auto"/>
          <w:sz w:val="44"/>
          <w:szCs w:val="44"/>
          <w:lang w:val="en-US" w:eastAsia="zh-CN"/>
        </w:rPr>
        <w:br w:type="page"/>
      </w:r>
    </w:p>
    <w:p w14:paraId="389FED58">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283" w:name="_Toc14003"/>
      <w:r>
        <w:rPr>
          <w:rFonts w:hint="eastAsia" w:ascii="黑体" w:hAnsi="黑体" w:eastAsia="黑体" w:cs="黑体"/>
          <w:b w:val="0"/>
          <w:bCs/>
          <w:color w:val="auto"/>
          <w:sz w:val="44"/>
          <w:szCs w:val="44"/>
          <w:lang w:val="en-US" w:eastAsia="zh-CN"/>
        </w:rPr>
        <w:t>职业卫生管理</w:t>
      </w:r>
      <w:bookmarkEnd w:id="280"/>
      <w:bookmarkEnd w:id="281"/>
      <w:bookmarkEnd w:id="282"/>
      <w:r>
        <w:rPr>
          <w:rFonts w:hint="eastAsia" w:ascii="黑体" w:hAnsi="黑体" w:eastAsia="黑体" w:cs="黑体"/>
          <w:b w:val="0"/>
          <w:bCs/>
          <w:color w:val="auto"/>
          <w:sz w:val="44"/>
          <w:szCs w:val="44"/>
          <w:lang w:val="en-US" w:eastAsia="zh-CN"/>
        </w:rPr>
        <w:t>办法（试行）</w:t>
      </w:r>
      <w:bookmarkEnd w:id="283"/>
    </w:p>
    <w:p w14:paraId="618B9366">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84" w:name="_Toc31312"/>
      <w:bookmarkStart w:id="285" w:name="_Toc24722"/>
      <w:r>
        <w:rPr>
          <w:rFonts w:hint="eastAsia" w:ascii="楷体_GB2312" w:hAnsi="楷体_GB2312" w:eastAsia="楷体_GB2312" w:cs="楷体_GB2312"/>
          <w:b/>
          <w:bCs/>
          <w:color w:val="auto"/>
          <w:sz w:val="32"/>
          <w:szCs w:val="32"/>
          <w:lang w:val="en-US" w:eastAsia="zh-CN"/>
        </w:rPr>
        <w:t>第一条 总 则</w:t>
      </w:r>
      <w:bookmarkEnd w:id="284"/>
      <w:bookmarkEnd w:id="285"/>
    </w:p>
    <w:p w14:paraId="0F52B4D7">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楷体_GB2312" w:cs="仿宋_GB2312"/>
          <w:b/>
          <w:bCs w:val="0"/>
          <w:color w:val="auto"/>
          <w:sz w:val="32"/>
          <w:szCs w:val="32"/>
          <w:lang w:eastAsia="zh-CN"/>
        </w:rPr>
        <w:t>（一）</w:t>
      </w:r>
      <w:r>
        <w:rPr>
          <w:rFonts w:hint="eastAsia" w:ascii="仿宋_GB2312" w:hAnsi="仿宋_GB2312" w:eastAsia="仿宋_GB2312" w:cs="仿宋_GB2312"/>
          <w:b w:val="0"/>
          <w:bCs w:val="0"/>
          <w:color w:val="auto"/>
          <w:sz w:val="32"/>
          <w:szCs w:val="32"/>
        </w:rPr>
        <w:t>为加强职业卫生监督管理工作，提高职业病防治水平，切实保障劳动者在劳动过程中的健康与安全，根据《中华人民共和国安全生产法》《中华人民共和国职业病防治法》《四川省滨水城乡发展有限责任公司安全环保应急预案管理办法》等法律、法规及规定，结合公司实际，制定本</w:t>
      </w:r>
      <w:r>
        <w:rPr>
          <w:rFonts w:hint="eastAsia" w:ascii="仿宋_GB2312" w:hAnsi="仿宋_GB2312" w:eastAsia="仿宋_GB2312" w:cs="仿宋_GB2312"/>
          <w:b w:val="0"/>
          <w:bCs w:val="0"/>
          <w:color w:val="auto"/>
          <w:sz w:val="32"/>
          <w:szCs w:val="32"/>
          <w:lang w:eastAsia="zh-CN"/>
        </w:rPr>
        <w:t>办法。</w:t>
      </w:r>
    </w:p>
    <w:p w14:paraId="5FCAB3E1">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（二）</w:t>
      </w:r>
      <w:r>
        <w:rPr>
          <w:rFonts w:hint="eastAsia" w:ascii="仿宋_GB2312" w:hAnsi="仿宋_GB2312" w:eastAsia="仿宋_GB2312" w:cs="仿宋_GB2312"/>
          <w:b w:val="0"/>
          <w:bCs w:val="0"/>
          <w:color w:val="auto"/>
          <w:sz w:val="32"/>
          <w:szCs w:val="32"/>
        </w:rPr>
        <w:t>职业病是指劳动者在职业活动中，因接触粉尘、放射性物质和其他有毒、有害因素而引起的疾病</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 </w:t>
      </w:r>
    </w:p>
    <w:p w14:paraId="6BC20CE5">
      <w:pPr>
        <w:keepNext w:val="0"/>
        <w:keepLines w:val="0"/>
        <w:pageBreakBefore w:val="0"/>
        <w:kinsoku/>
        <w:overflowPunct/>
        <w:autoSpaceDE/>
        <w:autoSpaceDN/>
        <w:bidi w:val="0"/>
        <w:spacing w:line="600" w:lineRule="exact"/>
        <w:ind w:firstLine="643"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楷体_GB2312" w:cs="仿宋_GB2312"/>
          <w:b/>
          <w:bCs w:val="0"/>
          <w:color w:val="auto"/>
          <w:sz w:val="32"/>
          <w:szCs w:val="32"/>
          <w:lang w:eastAsia="zh-CN"/>
        </w:rPr>
        <w:t>（三）</w:t>
      </w: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b w:val="0"/>
          <w:bCs w:val="0"/>
          <w:color w:val="auto"/>
          <w:sz w:val="32"/>
          <w:szCs w:val="32"/>
        </w:rPr>
        <w:t>职业卫生监督管理</w:t>
      </w:r>
      <w:r>
        <w:rPr>
          <w:rFonts w:hint="eastAsia" w:ascii="仿宋_GB2312" w:hAnsi="仿宋_GB2312" w:eastAsia="仿宋_GB2312" w:cs="仿宋_GB2312"/>
          <w:color w:val="auto"/>
          <w:sz w:val="32"/>
          <w:szCs w:val="32"/>
        </w:rPr>
        <w:t xml:space="preserve">工作。 </w:t>
      </w:r>
    </w:p>
    <w:p w14:paraId="1D7E70FD">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86" w:name="_Toc189"/>
      <w:bookmarkStart w:id="287" w:name="_Toc27967"/>
      <w:r>
        <w:rPr>
          <w:rFonts w:hint="eastAsia" w:ascii="楷体_GB2312" w:hAnsi="楷体_GB2312" w:eastAsia="楷体_GB2312" w:cs="楷体_GB2312"/>
          <w:b/>
          <w:bCs/>
          <w:color w:val="auto"/>
          <w:sz w:val="32"/>
          <w:szCs w:val="32"/>
          <w:lang w:val="en-US" w:eastAsia="zh-CN"/>
        </w:rPr>
        <w:t>第二条 管理职责</w:t>
      </w:r>
      <w:bookmarkEnd w:id="286"/>
      <w:bookmarkEnd w:id="287"/>
      <w:r>
        <w:rPr>
          <w:rFonts w:hint="eastAsia" w:ascii="楷体_GB2312" w:hAnsi="楷体_GB2312" w:eastAsia="楷体_GB2312" w:cs="楷体_GB2312"/>
          <w:b/>
          <w:bCs/>
          <w:color w:val="auto"/>
          <w:sz w:val="32"/>
          <w:szCs w:val="32"/>
          <w:lang w:val="en-US" w:eastAsia="zh-CN"/>
        </w:rPr>
        <w:t xml:space="preserve"> </w:t>
      </w:r>
    </w:p>
    <w:p w14:paraId="1059EF00">
      <w:pPr>
        <w:keepNext w:val="0"/>
        <w:keepLines w:val="0"/>
        <w:pageBreakBefore w:val="0"/>
        <w:kinsoku/>
        <w:overflowPunct/>
        <w:autoSpaceDE/>
        <w:autoSpaceDN/>
        <w:bidi w:val="0"/>
        <w:spacing w:line="600" w:lineRule="exact"/>
        <w:ind w:firstLine="643" w:firstLineChars="200"/>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楷体_GB2312" w:cs="仿宋_GB2312"/>
          <w:b/>
          <w:bCs w:val="0"/>
          <w:color w:val="auto"/>
          <w:sz w:val="32"/>
          <w:szCs w:val="32"/>
          <w:lang w:eastAsia="zh-CN"/>
        </w:rPr>
        <w:t>（一）</w:t>
      </w:r>
      <w:r>
        <w:rPr>
          <w:rFonts w:hint="eastAsia" w:ascii="仿宋_GB2312" w:hAnsi="仿宋_GB2312" w:eastAsia="仿宋_GB2312" w:cs="仿宋_GB2312"/>
          <w:b w:val="0"/>
          <w:bCs w:val="0"/>
          <w:color w:val="auto"/>
          <w:sz w:val="32"/>
          <w:szCs w:val="32"/>
        </w:rPr>
        <w:t>主要负责人是本单位职业病防治工作的第一责任人，对本单位的职业病防治工作全面负责。综合办公室负责具体实施本单位职业病防治相关工作；各部门、</w:t>
      </w:r>
      <w:r>
        <w:rPr>
          <w:rFonts w:hint="eastAsia" w:ascii="仿宋_GB2312" w:hAnsi="仿宋_GB2312" w:eastAsia="仿宋_GB2312" w:cs="仿宋_GB2312"/>
          <w:b w:val="0"/>
          <w:bCs w:val="0"/>
          <w:color w:val="auto"/>
          <w:sz w:val="32"/>
          <w:szCs w:val="32"/>
          <w:lang w:val="en-US" w:eastAsia="zh-CN"/>
        </w:rPr>
        <w:t>各项目、</w:t>
      </w:r>
      <w:r>
        <w:rPr>
          <w:rFonts w:hint="eastAsia" w:ascii="仿宋_GB2312" w:hAnsi="仿宋_GB2312" w:eastAsia="仿宋_GB2312" w:cs="仿宋_GB2312"/>
          <w:b w:val="0"/>
          <w:bCs w:val="0"/>
          <w:color w:val="auto"/>
          <w:sz w:val="32"/>
          <w:szCs w:val="32"/>
        </w:rPr>
        <w:t>全体从业人员有责任参与或配合开展职业病防治各项工作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并对业务范围职业病防治工作按“一岗双责”的规定履行管理职责。</w:t>
      </w:r>
    </w:p>
    <w:p w14:paraId="2B9071B4">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楷体_GB2312" w:cs="仿宋_GB2312"/>
          <w:b/>
          <w:bCs w:val="0"/>
          <w:color w:val="auto"/>
          <w:sz w:val="32"/>
          <w:szCs w:val="32"/>
          <w:lang w:eastAsia="zh-CN"/>
        </w:rPr>
        <w:t>（二）</w:t>
      </w:r>
      <w:r>
        <w:rPr>
          <w:rFonts w:hint="eastAsia" w:ascii="仿宋_GB2312" w:hAnsi="仿宋_GB2312" w:eastAsia="仿宋_GB2312" w:cs="仿宋_GB2312"/>
          <w:b w:val="0"/>
          <w:bCs w:val="0"/>
          <w:color w:val="auto"/>
          <w:sz w:val="32"/>
          <w:szCs w:val="32"/>
        </w:rPr>
        <w:t>综合办公室是职业卫生管理工作的责任主体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建立、健全职业病防治责任制，加强对职业病防治的管理，提高职业病防治水平</w:t>
      </w:r>
      <w:r>
        <w:rPr>
          <w:rFonts w:hint="eastAsia" w:ascii="仿宋_GB2312" w:hAnsi="仿宋_GB2312" w:eastAsia="仿宋_GB2312" w:cs="仿宋_GB2312"/>
          <w:b w:val="0"/>
          <w:bCs w:val="0"/>
          <w:color w:val="auto"/>
          <w:sz w:val="32"/>
          <w:szCs w:val="32"/>
          <w:lang w:eastAsia="zh-CN"/>
        </w:rPr>
        <w:t>。</w:t>
      </w:r>
    </w:p>
    <w:p w14:paraId="325D44D9">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楷体_GB2312" w:cs="仿宋_GB2312"/>
          <w:b/>
          <w:bCs w:val="0"/>
          <w:color w:val="auto"/>
          <w:sz w:val="32"/>
          <w:szCs w:val="32"/>
          <w:lang w:eastAsia="zh-CN"/>
        </w:rPr>
        <w:t>（三）</w:t>
      </w:r>
      <w:r>
        <w:rPr>
          <w:rFonts w:hint="eastAsia" w:ascii="仿宋_GB2312" w:hAnsi="仿宋_GB2312" w:eastAsia="仿宋_GB2312" w:cs="仿宋_GB2312"/>
          <w:b w:val="0"/>
          <w:bCs w:val="0"/>
          <w:color w:val="auto"/>
          <w:sz w:val="32"/>
          <w:szCs w:val="32"/>
        </w:rPr>
        <w:t>工会督促并协助综合办公室开展职业卫生宣传教育和培训，对职业病防治工作提出意见和建议，对职工反映的有关职业病防治问题进行协调并督促解决</w:t>
      </w:r>
      <w:r>
        <w:rPr>
          <w:rFonts w:hint="eastAsia" w:ascii="仿宋_GB2312" w:hAnsi="仿宋_GB2312" w:eastAsia="仿宋_GB2312" w:cs="仿宋_GB2312"/>
          <w:b w:val="0"/>
          <w:bCs w:val="0"/>
          <w:color w:val="auto"/>
          <w:sz w:val="32"/>
          <w:szCs w:val="32"/>
          <w:lang w:eastAsia="zh-CN"/>
        </w:rPr>
        <w:t>。</w:t>
      </w:r>
    </w:p>
    <w:p w14:paraId="6D64BB4F">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（四）</w:t>
      </w:r>
      <w:r>
        <w:rPr>
          <w:rFonts w:hint="eastAsia" w:ascii="仿宋_GB2312" w:hAnsi="仿宋_GB2312" w:eastAsia="仿宋_GB2312" w:cs="仿宋_GB2312"/>
          <w:b w:val="0"/>
          <w:bCs w:val="0"/>
          <w:color w:val="auto"/>
          <w:sz w:val="32"/>
          <w:szCs w:val="32"/>
        </w:rPr>
        <w:t>财务资产部应保障职业病防治所需的资金投入，不得挤占、挪用，并对因资金投</w:t>
      </w:r>
      <w:r>
        <w:rPr>
          <w:rFonts w:hint="eastAsia" w:ascii="仿宋_GB2312" w:hAnsi="仿宋_GB2312" w:eastAsia="仿宋_GB2312" w:cs="仿宋_GB2312"/>
          <w:color w:val="auto"/>
          <w:sz w:val="32"/>
          <w:szCs w:val="32"/>
        </w:rPr>
        <w:t xml:space="preserve">入不足导致的后果承担责任。 </w:t>
      </w:r>
    </w:p>
    <w:p w14:paraId="27A25506">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88" w:name="_Toc8727"/>
      <w:bookmarkStart w:id="289" w:name="_Toc23242"/>
      <w:r>
        <w:rPr>
          <w:rFonts w:hint="eastAsia" w:ascii="楷体_GB2312" w:hAnsi="楷体_GB2312" w:eastAsia="楷体_GB2312" w:cs="楷体_GB2312"/>
          <w:b/>
          <w:bCs/>
          <w:color w:val="auto"/>
          <w:sz w:val="32"/>
          <w:szCs w:val="32"/>
          <w:lang w:val="en-US" w:eastAsia="zh-CN"/>
        </w:rPr>
        <w:t>第三条 前期预防</w:t>
      </w:r>
      <w:bookmarkEnd w:id="288"/>
      <w:bookmarkEnd w:id="289"/>
      <w:r>
        <w:rPr>
          <w:rFonts w:hint="eastAsia" w:ascii="楷体_GB2312" w:hAnsi="楷体_GB2312" w:eastAsia="楷体_GB2312" w:cs="楷体_GB2312"/>
          <w:b/>
          <w:bCs/>
          <w:color w:val="auto"/>
          <w:sz w:val="32"/>
          <w:szCs w:val="32"/>
          <w:lang w:val="en-US" w:eastAsia="zh-CN"/>
        </w:rPr>
        <w:t xml:space="preserve"> </w:t>
      </w:r>
    </w:p>
    <w:p w14:paraId="4A9F9203">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（一）</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 xml:space="preserve">依照法律、法规要求，严格遵守国家职业卫生标准，落实职业病预防措施，从源头上控制和消除职业病危害； </w:t>
      </w:r>
    </w:p>
    <w:p w14:paraId="6DA2C946">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（二）</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 xml:space="preserve">依法参加工伤保险，确保职工依法享受工伤社会保险待遇； </w:t>
      </w:r>
    </w:p>
    <w:p w14:paraId="0E3AE561">
      <w:pPr>
        <w:keepNext w:val="0"/>
        <w:keepLines w:val="0"/>
        <w:pageBreakBefore w:val="0"/>
        <w:kinsoku/>
        <w:overflowPunct/>
        <w:autoSpaceDE/>
        <w:autoSpaceDN/>
        <w:bidi w:val="0"/>
        <w:spacing w:line="600" w:lineRule="exact"/>
        <w:ind w:firstLine="643" w:firstLineChars="200"/>
        <w:textAlignment w:val="auto"/>
        <w:outlineLvl w:val="9"/>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（三）</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应建设与职业病危害防护相适应的有效防护设施；</w:t>
      </w:r>
    </w:p>
    <w:p w14:paraId="1E490E8E">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（四）</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 xml:space="preserve">应遵循有害与无害作业分开的原则，优化生产布局，工作环境和条件符合国家职业卫生标准和行业卫生要求； </w:t>
      </w:r>
    </w:p>
    <w:p w14:paraId="6536E146">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（五）</w:t>
      </w:r>
      <w:r>
        <w:rPr>
          <w:rFonts w:hint="eastAsia" w:ascii="仿宋_GB2312" w:hAnsi="仿宋_GB2312" w:eastAsia="仿宋_GB2312" w:cs="仿宋_GB2312"/>
          <w:b w:val="0"/>
          <w:bCs w:val="0"/>
          <w:color w:val="auto"/>
          <w:sz w:val="32"/>
          <w:szCs w:val="32"/>
        </w:rPr>
        <w:t>对可能产生职业病危害的项目，应当进行职业病危害预评价、职业病防护设施设计、职业病危害控制效果评价及相应的评审，组织职业病防护设施验收，建立健全项目职业卫生管理</w:t>
      </w:r>
      <w:r>
        <w:rPr>
          <w:rFonts w:hint="eastAsia" w:ascii="仿宋_GB2312" w:hAnsi="仿宋_GB2312" w:eastAsia="仿宋_GB2312" w:cs="仿宋_GB2312"/>
          <w:b w:val="0"/>
          <w:bCs w:val="0"/>
          <w:color w:val="auto"/>
          <w:sz w:val="32"/>
          <w:szCs w:val="32"/>
          <w:lang w:eastAsia="zh-CN"/>
        </w:rPr>
        <w:t>办法</w:t>
      </w:r>
      <w:r>
        <w:rPr>
          <w:rFonts w:hint="eastAsia" w:ascii="仿宋_GB2312" w:hAnsi="仿宋_GB2312" w:eastAsia="仿宋_GB2312" w:cs="仿宋_GB2312"/>
          <w:b w:val="0"/>
          <w:bCs w:val="0"/>
          <w:color w:val="auto"/>
          <w:sz w:val="32"/>
          <w:szCs w:val="32"/>
        </w:rPr>
        <w:t>与档案；</w:t>
      </w:r>
    </w:p>
    <w:p w14:paraId="0CE119BC">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（六）</w:t>
      </w:r>
      <w:r>
        <w:rPr>
          <w:rFonts w:hint="eastAsia" w:ascii="仿宋_GB2312" w:hAnsi="仿宋_GB2312" w:eastAsia="仿宋_GB2312" w:cs="仿宋_GB2312"/>
          <w:b w:val="0"/>
          <w:bCs w:val="0"/>
          <w:color w:val="auto"/>
          <w:sz w:val="32"/>
          <w:szCs w:val="32"/>
        </w:rPr>
        <w:t>建设项目职业病防护设施必须与主体工程同时设计、同时施工、同时投入生产和使用。职业病防护设施所需费用应当纳入建设项目工程预算；</w:t>
      </w:r>
    </w:p>
    <w:p w14:paraId="3CC2ADD3">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（七）</w:t>
      </w:r>
      <w:r>
        <w:rPr>
          <w:rFonts w:hint="eastAsia" w:ascii="仿宋_GB2312" w:hAnsi="仿宋_GB2312" w:eastAsia="仿宋_GB2312" w:cs="仿宋_GB2312"/>
          <w:b w:val="0"/>
          <w:bCs w:val="0"/>
          <w:color w:val="auto"/>
          <w:sz w:val="32"/>
          <w:szCs w:val="32"/>
        </w:rPr>
        <w:t xml:space="preserve">工作场所存在职业病目录所列职业病的危害因素的，应当及时、如实向所在地行政主管部门申报危害项目，接受监督。  </w:t>
      </w:r>
    </w:p>
    <w:p w14:paraId="4DF622BE">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90" w:name="_Toc33"/>
      <w:bookmarkStart w:id="291" w:name="_Toc30998"/>
      <w:r>
        <w:rPr>
          <w:rFonts w:hint="eastAsia" w:ascii="楷体_GB2312" w:hAnsi="楷体_GB2312" w:eastAsia="楷体_GB2312" w:cs="楷体_GB2312"/>
          <w:b/>
          <w:bCs/>
          <w:color w:val="auto"/>
          <w:sz w:val="32"/>
          <w:szCs w:val="32"/>
          <w:lang w:val="en-US" w:eastAsia="zh-CN"/>
        </w:rPr>
        <w:t>第四条 作业过程中的防护防治</w:t>
      </w:r>
      <w:bookmarkEnd w:id="290"/>
      <w:bookmarkEnd w:id="291"/>
      <w:r>
        <w:rPr>
          <w:rFonts w:hint="eastAsia" w:ascii="楷体_GB2312" w:hAnsi="楷体_GB2312" w:eastAsia="楷体_GB2312" w:cs="楷体_GB2312"/>
          <w:b/>
          <w:bCs/>
          <w:color w:val="auto"/>
          <w:sz w:val="32"/>
          <w:szCs w:val="32"/>
          <w:lang w:val="en-US" w:eastAsia="zh-CN"/>
        </w:rPr>
        <w:t xml:space="preserve"> </w:t>
      </w:r>
    </w:p>
    <w:p w14:paraId="05F266D1">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（一）</w:t>
      </w:r>
      <w:r>
        <w:rPr>
          <w:rFonts w:hint="eastAsia" w:ascii="仿宋_GB2312" w:hAnsi="仿宋_GB2312" w:eastAsia="仿宋_GB2312" w:cs="仿宋_GB2312"/>
          <w:b w:val="0"/>
          <w:bCs w:val="0"/>
          <w:color w:val="auto"/>
          <w:sz w:val="32"/>
          <w:szCs w:val="32"/>
        </w:rPr>
        <w:t xml:space="preserve">现场应采用有效的职业病防护设施，对职业病防护设备、应急救援设施进行经常性的维护、检修和保养，定期检测其性能和效果，确保其处于正常状态，不得擅自拆除或者停止使用； </w:t>
      </w:r>
    </w:p>
    <w:p w14:paraId="5477A726">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（二）</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应为从业人员提供符合国家职业卫生标准的职业病防护用品，并督促、指导从业人员按照使用规则正确佩戴、使用。从业人员应按规定主动正确佩戴、使用职业病防护用品；</w:t>
      </w:r>
    </w:p>
    <w:p w14:paraId="60A9101E">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（三）</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 xml:space="preserve">应对职业病防护用品进行经常性的维护、保养，确保防护用品有效，不得使用不符合国家职业卫生标准或者已经失效的职业病防护用品； </w:t>
      </w:r>
    </w:p>
    <w:p w14:paraId="5571A449">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（四）</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应在存在职业病危害的工作场所醒目位置设置公告栏，公布有关职业病防治的规章</w:t>
      </w:r>
      <w:r>
        <w:rPr>
          <w:rFonts w:hint="eastAsia" w:ascii="仿宋_GB2312" w:hAnsi="仿宋_GB2312" w:eastAsia="仿宋_GB2312" w:cs="仿宋_GB2312"/>
          <w:b w:val="0"/>
          <w:bCs w:val="0"/>
          <w:color w:val="auto"/>
          <w:sz w:val="32"/>
          <w:szCs w:val="32"/>
          <w:lang w:eastAsia="zh-CN"/>
        </w:rPr>
        <w:t>办法</w:t>
      </w:r>
      <w:r>
        <w:rPr>
          <w:rFonts w:hint="eastAsia" w:ascii="仿宋_GB2312" w:hAnsi="仿宋_GB2312" w:eastAsia="仿宋_GB2312" w:cs="仿宋_GB2312"/>
          <w:b w:val="0"/>
          <w:bCs w:val="0"/>
          <w:color w:val="auto"/>
          <w:sz w:val="32"/>
          <w:szCs w:val="32"/>
        </w:rPr>
        <w:t xml:space="preserve">、操作规程、职业病危害事故应急救援措施和工作场所职业病危害因素检测结果，对产生严重职业病的作业岗位，应当在其醒目位置，设置警示标识和中文警示说明； </w:t>
      </w:r>
    </w:p>
    <w:p w14:paraId="19170D7D">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（五）</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与职工订立劳动合同时，应将工作过程中可能产生的职业危害及其后果和职业病防护措施等如实告知，并在劳动合同中写明，不得隐瞒或者欺骗；</w:t>
      </w:r>
    </w:p>
    <w:p w14:paraId="092E33A6">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（六）</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 xml:space="preserve">的主要负责人和职业卫生管理人员应当接受职业卫生培训，具备与自身所从事的生产经营活动相适应的职业病危害防治知识和管理能力； </w:t>
      </w:r>
    </w:p>
    <w:p w14:paraId="1068FB1E">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（七）</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应对职工进行上岗前的职业病防治知识培训和在岗期间的职业病防治知识培训，普及职业病防治知识，督促职工遵守职业病防治的法律、法规、规章、国家职业病防治标准和操作规程。对职业病危害严重岗位的职工，进行专门的职业病防治知识培训，经培训合格后方可上岗作业；</w:t>
      </w:r>
    </w:p>
    <w:p w14:paraId="39A805D1">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（八）</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 xml:space="preserve">应对存在职业病危害的作业场所，根据职业病危害因素具体情况，实施由专人负责的工作场所职业病危害因素日常监测，确保监测系统处于正常工作状态。 </w:t>
      </w:r>
    </w:p>
    <w:p w14:paraId="1D1C1BD3">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（九）</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应对从事接触职业病危害因素作业的从业人员，组织上岗前、在岗期间、离岗时的职业健康检查，并将检查结果书面如实告知劳动者；</w:t>
      </w:r>
    </w:p>
    <w:p w14:paraId="4356E947">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（十）</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 xml:space="preserve">不得安排未成年工从事接触职业病危害的作业，不得安排有职业禁忌职工从事其所禁忌的作业，不得安排孕期、哺乳期女职工从事对本人和胎儿、婴儿有危害的作业； </w:t>
      </w:r>
    </w:p>
    <w:p w14:paraId="1F14ECB7">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楷体_GB2312" w:cs="仿宋_GB2312"/>
          <w:b/>
          <w:bCs w:val="0"/>
          <w:color w:val="auto"/>
          <w:sz w:val="32"/>
          <w:szCs w:val="32"/>
          <w:lang w:eastAsia="zh-CN"/>
        </w:rPr>
        <w:t>（十一）</w:t>
      </w:r>
      <w:r>
        <w:rPr>
          <w:rFonts w:hint="eastAsia" w:ascii="仿宋_GB2312" w:hAnsi="仿宋_GB2312" w:eastAsia="仿宋_GB2312" w:cs="仿宋_GB2312"/>
          <w:b w:val="0"/>
          <w:bCs w:val="0"/>
          <w:color w:val="auto"/>
          <w:sz w:val="32"/>
          <w:szCs w:val="32"/>
        </w:rPr>
        <w:t>综合办公室应建立并妥善保存职工职业健康监护档案，职业健康监护档案应当包括职工的职业史、职业病危害接触史、职业健康检查结果、处理结果和职业病诊疗等有关个人健康资料。职工有权查阅、复印本人的职业健康档案，职工离职时有权索取本人健康监护</w:t>
      </w:r>
      <w:r>
        <w:rPr>
          <w:rFonts w:hint="eastAsia" w:ascii="仿宋_GB2312" w:hAnsi="仿宋_GB2312" w:eastAsia="仿宋_GB2312" w:cs="仿宋_GB2312"/>
          <w:color w:val="auto"/>
          <w:sz w:val="32"/>
          <w:szCs w:val="32"/>
        </w:rPr>
        <w:t>档案复印件。</w:t>
      </w:r>
    </w:p>
    <w:p w14:paraId="0ED7C7DA">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92" w:name="_Toc3107"/>
      <w:bookmarkStart w:id="293" w:name="_Toc30757"/>
      <w:r>
        <w:rPr>
          <w:rFonts w:hint="eastAsia" w:ascii="楷体_GB2312" w:hAnsi="楷体_GB2312" w:eastAsia="楷体_GB2312" w:cs="楷体_GB2312"/>
          <w:b/>
          <w:bCs/>
          <w:color w:val="auto"/>
          <w:sz w:val="32"/>
          <w:szCs w:val="32"/>
          <w:lang w:val="en-US" w:eastAsia="zh-CN"/>
        </w:rPr>
        <w:t>第五条 职业健康事件处理</w:t>
      </w:r>
      <w:bookmarkEnd w:id="292"/>
      <w:bookmarkEnd w:id="293"/>
      <w:r>
        <w:rPr>
          <w:rFonts w:hint="eastAsia" w:ascii="楷体_GB2312" w:hAnsi="楷体_GB2312" w:eastAsia="楷体_GB2312" w:cs="楷体_GB2312"/>
          <w:b/>
          <w:bCs/>
          <w:color w:val="auto"/>
          <w:sz w:val="32"/>
          <w:szCs w:val="32"/>
          <w:lang w:val="en-US" w:eastAsia="zh-CN"/>
        </w:rPr>
        <w:t xml:space="preserve"> </w:t>
      </w:r>
    </w:p>
    <w:p w14:paraId="2C49564D">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（一）</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发现职业病病人或者疑似职业病病人时，应当按照规定及时向所在地卫健管理部门和上级公司报告；</w:t>
      </w:r>
    </w:p>
    <w:p w14:paraId="1963E0C1">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（二）</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应及时安排对疑似职业病病人进行诊断；在疑似职业病病人诊断或者医学观察期间，不得解除或者终止与其订立的劳动合同；</w:t>
      </w:r>
    </w:p>
    <w:p w14:paraId="08FA25BD">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（三）</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 xml:space="preserve">应对遭受或者可能遭受急性职业病危害的职工，及时组织救治、进行健康检查和医学观察，配合职业病病人办理工伤保险理赔； </w:t>
      </w:r>
    </w:p>
    <w:p w14:paraId="68F943C6">
      <w:pPr>
        <w:keepNext w:val="0"/>
        <w:keepLines w:val="0"/>
        <w:pageBreakBefore w:val="0"/>
        <w:kinsoku/>
        <w:overflowPunct/>
        <w:autoSpaceDE/>
        <w:autoSpaceDN/>
        <w:bidi w:val="0"/>
        <w:spacing w:line="600" w:lineRule="exact"/>
        <w:ind w:firstLine="643"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楷体_GB2312" w:cs="仿宋_GB2312"/>
          <w:b/>
          <w:bCs w:val="0"/>
          <w:color w:val="auto"/>
          <w:sz w:val="32"/>
          <w:szCs w:val="32"/>
          <w:lang w:eastAsia="zh-CN"/>
        </w:rPr>
        <w:t>（四）</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 xml:space="preserve">应对不适宜继续从事原工作的职业病病人，调离原岗位，并妥善安置； </w:t>
      </w:r>
    </w:p>
    <w:p w14:paraId="0471815B">
      <w:pPr>
        <w:keepNext w:val="0"/>
        <w:keepLines w:val="0"/>
        <w:pageBreakBefore w:val="0"/>
        <w:kinsoku/>
        <w:overflowPunct/>
        <w:autoSpaceDE/>
        <w:autoSpaceDN/>
        <w:bidi w:val="0"/>
        <w:spacing w:line="600" w:lineRule="exact"/>
        <w:ind w:firstLine="643" w:firstLineChars="200"/>
        <w:textAlignment w:val="auto"/>
        <w:rPr>
          <w:rFonts w:ascii="黑体" w:hAnsi="黑体" w:eastAsia="黑体" w:cs="黑体"/>
          <w:color w:val="auto"/>
          <w:sz w:val="44"/>
          <w:szCs w:val="44"/>
        </w:rPr>
      </w:pPr>
      <w:r>
        <w:rPr>
          <w:rFonts w:hint="eastAsia" w:ascii="仿宋_GB2312" w:hAnsi="仿宋_GB2312" w:eastAsia="楷体_GB2312" w:cs="仿宋_GB2312"/>
          <w:b/>
          <w:bCs w:val="0"/>
          <w:color w:val="auto"/>
          <w:sz w:val="32"/>
          <w:szCs w:val="32"/>
          <w:lang w:eastAsia="zh-CN"/>
        </w:rPr>
        <w:t>（五）</w:t>
      </w:r>
      <w:r>
        <w:rPr>
          <w:rFonts w:hint="eastAsia" w:ascii="仿宋_GB2312" w:hAnsi="仿宋_GB2312" w:eastAsia="仿宋_GB2312" w:cs="仿宋_GB2312"/>
          <w:b w:val="0"/>
          <w:bCs w:val="0"/>
          <w:color w:val="auto"/>
          <w:sz w:val="32"/>
          <w:szCs w:val="32"/>
        </w:rPr>
        <w:t>发生或者可能发生急性职业病危害事故时，综合办公室应及时向所在地卫健管理部门和上级公司报告，并采取有效措施，减少或者消除职业病危害因素，防止事故扩大；不得故意破坏事故现场、毁灭有关证据，不得迟报、漏报、谎报或者瞒报职业病危害事故</w:t>
      </w:r>
      <w:r>
        <w:rPr>
          <w:rFonts w:hint="eastAsia" w:ascii="仿宋_GB2312" w:hAnsi="仿宋_GB2312" w:eastAsia="仿宋_GB2312" w:cs="仿宋_GB2312"/>
          <w:color w:val="auto"/>
          <w:sz w:val="32"/>
          <w:szCs w:val="32"/>
        </w:rPr>
        <w:t>。</w:t>
      </w:r>
      <w:r>
        <w:rPr>
          <w:rFonts w:hint="eastAsia" w:cs="宋体" w:asciiTheme="minorEastAsia" w:hAnsiTheme="minorEastAsia"/>
          <w:color w:val="auto"/>
          <w:sz w:val="28"/>
          <w:szCs w:val="28"/>
        </w:rPr>
        <w:t xml:space="preserve"> </w:t>
      </w:r>
      <w:bookmarkStart w:id="294" w:name="_Toc28172"/>
    </w:p>
    <w:p w14:paraId="7A5DD574">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295" w:name="_Toc25149"/>
      <w:bookmarkStart w:id="296" w:name="_Toc3905"/>
      <w:r>
        <w:rPr>
          <w:rFonts w:hint="eastAsia" w:ascii="楷体_GB2312" w:hAnsi="楷体_GB2312" w:eastAsia="楷体_GB2312" w:cs="楷体_GB2312"/>
          <w:b/>
          <w:bCs/>
          <w:color w:val="auto"/>
          <w:sz w:val="32"/>
          <w:szCs w:val="32"/>
          <w:lang w:val="en-US" w:eastAsia="zh-CN"/>
        </w:rPr>
        <w:t>第六条 附 则</w:t>
      </w:r>
      <w:bookmarkEnd w:id="295"/>
      <w:bookmarkEnd w:id="296"/>
    </w:p>
    <w:p w14:paraId="50F2C648">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lang w:eastAsia="zh-CN"/>
        </w:rPr>
        <w:t>本办法由阆中水城公司安全环保部负责解释</w:t>
      </w:r>
      <w:r>
        <w:rPr>
          <w:rFonts w:hint="eastAsia" w:ascii="仿宋_GB2312" w:hAnsi="仿宋_GB2312" w:eastAsia="仿宋_GB2312" w:cs="仿宋_GB2312"/>
          <w:color w:val="auto"/>
          <w:sz w:val="32"/>
          <w:szCs w:val="32"/>
        </w:rPr>
        <w:t>。</w:t>
      </w:r>
    </w:p>
    <w:p w14:paraId="4194A82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自发布之日起执行。</w:t>
      </w:r>
      <w:bookmarkEnd w:id="294"/>
      <w:bookmarkStart w:id="297" w:name="_Toc20408"/>
    </w:p>
    <w:p w14:paraId="6210B20A">
      <w:pPr>
        <w:pStyle w:val="8"/>
        <w:keepNext w:val="0"/>
        <w:keepLines w:val="0"/>
        <w:pageBreakBefore w:val="0"/>
        <w:kinsoku/>
        <w:overflowPunct/>
        <w:autoSpaceDE/>
        <w:autoSpaceDN/>
        <w:bidi w:val="0"/>
        <w:spacing w:line="600" w:lineRule="exact"/>
        <w:textAlignment w:val="auto"/>
        <w:rPr>
          <w:rFonts w:hint="eastAsia"/>
          <w:color w:val="auto"/>
        </w:rPr>
      </w:pPr>
    </w:p>
    <w:p w14:paraId="1BB02E6C">
      <w:pPr>
        <w:rPr>
          <w:rFonts w:hint="eastAsia" w:ascii="黑体" w:hAnsi="黑体" w:eastAsia="黑体" w:cs="黑体"/>
          <w:b w:val="0"/>
          <w:bCs/>
          <w:color w:val="auto"/>
          <w:sz w:val="44"/>
          <w:szCs w:val="44"/>
          <w:lang w:val="en-US" w:eastAsia="zh-CN"/>
        </w:rPr>
      </w:pPr>
      <w:bookmarkStart w:id="298" w:name="_Toc16004"/>
      <w:bookmarkStart w:id="299" w:name="_Toc27590"/>
      <w:r>
        <w:rPr>
          <w:rFonts w:hint="eastAsia" w:ascii="黑体" w:hAnsi="黑体" w:eastAsia="黑体" w:cs="黑体"/>
          <w:b w:val="0"/>
          <w:bCs/>
          <w:color w:val="auto"/>
          <w:sz w:val="44"/>
          <w:szCs w:val="44"/>
          <w:lang w:val="en-US" w:eastAsia="zh-CN"/>
        </w:rPr>
        <w:br w:type="page"/>
      </w:r>
    </w:p>
    <w:p w14:paraId="2D736621">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300" w:name="_Toc26370"/>
      <w:r>
        <w:rPr>
          <w:rFonts w:hint="eastAsia" w:ascii="黑体" w:hAnsi="黑体" w:eastAsia="黑体" w:cs="黑体"/>
          <w:b w:val="0"/>
          <w:bCs/>
          <w:color w:val="auto"/>
          <w:sz w:val="44"/>
          <w:szCs w:val="44"/>
          <w:lang w:val="en-US" w:eastAsia="zh-CN"/>
        </w:rPr>
        <w:t>安全环保约谈</w:t>
      </w:r>
      <w:bookmarkEnd w:id="297"/>
      <w:bookmarkEnd w:id="298"/>
      <w:bookmarkEnd w:id="299"/>
      <w:r>
        <w:rPr>
          <w:rFonts w:hint="eastAsia" w:ascii="黑体" w:hAnsi="黑体" w:eastAsia="黑体" w:cs="黑体"/>
          <w:b w:val="0"/>
          <w:bCs/>
          <w:color w:val="auto"/>
          <w:sz w:val="44"/>
          <w:szCs w:val="44"/>
          <w:lang w:val="en-US" w:eastAsia="zh-CN"/>
        </w:rPr>
        <w:t>办法（试行）</w:t>
      </w:r>
      <w:bookmarkEnd w:id="300"/>
    </w:p>
    <w:p w14:paraId="4C493D6E">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01" w:name="_Toc8999"/>
      <w:bookmarkStart w:id="302" w:name="_Toc13071"/>
      <w:r>
        <w:rPr>
          <w:rFonts w:hint="eastAsia" w:ascii="楷体_GB2312" w:hAnsi="楷体_GB2312" w:eastAsia="楷体_GB2312" w:cs="楷体_GB2312"/>
          <w:b/>
          <w:bCs/>
          <w:color w:val="auto"/>
          <w:sz w:val="32"/>
          <w:szCs w:val="32"/>
          <w:lang w:val="en-US" w:eastAsia="zh-CN"/>
        </w:rPr>
        <w:t>第一条 总 则</w:t>
      </w:r>
      <w:bookmarkEnd w:id="301"/>
      <w:bookmarkEnd w:id="302"/>
    </w:p>
    <w:p w14:paraId="118D5FD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（一）</w:t>
      </w:r>
      <w:r>
        <w:rPr>
          <w:rFonts w:hint="eastAsia" w:ascii="仿宋_GB2312" w:hAnsi="仿宋_GB2312" w:eastAsia="仿宋_GB2312" w:cs="仿宋_GB2312"/>
          <w:b w:val="0"/>
          <w:bCs w:val="0"/>
          <w:color w:val="auto"/>
          <w:sz w:val="32"/>
          <w:szCs w:val="32"/>
        </w:rPr>
        <w:t>根据国务院安委会《安全生产约谈实施办法（试行）》《生态环境部约谈办法》《四川省滨水城乡发展有限责任公司安全环保约谈办法》等有关规定，结合公司实际，制定本</w:t>
      </w:r>
      <w:r>
        <w:rPr>
          <w:rFonts w:hint="eastAsia" w:ascii="仿宋_GB2312" w:hAnsi="仿宋_GB2312" w:eastAsia="仿宋_GB2312" w:cs="仿宋_GB2312"/>
          <w:b w:val="0"/>
          <w:bCs w:val="0"/>
          <w:color w:val="auto"/>
          <w:sz w:val="32"/>
          <w:szCs w:val="32"/>
          <w:lang w:eastAsia="zh-CN"/>
        </w:rPr>
        <w:t>办法</w:t>
      </w:r>
      <w:r>
        <w:rPr>
          <w:rFonts w:hint="eastAsia" w:ascii="仿宋_GB2312" w:hAnsi="仿宋_GB2312" w:eastAsia="仿宋_GB2312" w:cs="仿宋_GB2312"/>
          <w:b w:val="0"/>
          <w:bCs w:val="0"/>
          <w:color w:val="auto"/>
          <w:sz w:val="32"/>
          <w:szCs w:val="32"/>
        </w:rPr>
        <w:t>；</w:t>
      </w:r>
    </w:p>
    <w:p w14:paraId="43D7C8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（二）</w:t>
      </w:r>
      <w:r>
        <w:rPr>
          <w:rFonts w:hint="eastAsia" w:ascii="仿宋_GB2312" w:hAnsi="仿宋_GB2312" w:eastAsia="仿宋_GB2312" w:cs="仿宋_GB2312"/>
          <w:b w:val="0"/>
          <w:bCs w:val="0"/>
          <w:color w:val="auto"/>
          <w:sz w:val="32"/>
          <w:szCs w:val="32"/>
        </w:rPr>
        <w:t>本</w:t>
      </w:r>
      <w:r>
        <w:rPr>
          <w:rFonts w:hint="eastAsia" w:ascii="仿宋_GB2312" w:hAnsi="仿宋_GB2312" w:eastAsia="仿宋_GB2312" w:cs="仿宋_GB2312"/>
          <w:b w:val="0"/>
          <w:bCs w:val="0"/>
          <w:color w:val="auto"/>
          <w:sz w:val="32"/>
          <w:szCs w:val="32"/>
          <w:lang w:eastAsia="zh-CN"/>
        </w:rPr>
        <w:t>办法</w:t>
      </w:r>
      <w:r>
        <w:rPr>
          <w:rFonts w:hint="eastAsia" w:ascii="仿宋_GB2312" w:hAnsi="仿宋_GB2312" w:eastAsia="仿宋_GB2312" w:cs="仿宋_GB2312"/>
          <w:b w:val="0"/>
          <w:bCs w:val="0"/>
          <w:color w:val="auto"/>
          <w:sz w:val="32"/>
          <w:szCs w:val="32"/>
        </w:rPr>
        <w:t>所称安全环保约谈（以下简称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约谈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），是指阆中水城与被约谈单位</w:t>
      </w:r>
      <w:r>
        <w:rPr>
          <w:rFonts w:hint="eastAsia" w:ascii="仿宋_GB2312" w:hAnsi="仿宋_GB2312" w:eastAsia="仿宋_GB2312" w:cs="仿宋_GB2312"/>
          <w:b w:val="0"/>
          <w:bCs w:val="0"/>
          <w:color w:val="auto"/>
          <w:sz w:val="32"/>
          <w:szCs w:val="32"/>
          <w:lang w:val="en-US" w:eastAsia="zh-CN"/>
        </w:rPr>
        <w:t>或个人</w:t>
      </w:r>
      <w:r>
        <w:rPr>
          <w:rFonts w:hint="eastAsia" w:ascii="仿宋_GB2312" w:hAnsi="仿宋_GB2312" w:eastAsia="仿宋_GB2312" w:cs="仿宋_GB2312"/>
          <w:b w:val="0"/>
          <w:bCs w:val="0"/>
          <w:color w:val="auto"/>
          <w:sz w:val="32"/>
          <w:szCs w:val="32"/>
        </w:rPr>
        <w:t>进行的提醒、告诫，督促整改的谈话；</w:t>
      </w:r>
    </w:p>
    <w:p w14:paraId="6AA91CE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（三）</w:t>
      </w: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b w:val="0"/>
          <w:bCs w:val="0"/>
          <w:color w:val="auto"/>
          <w:sz w:val="32"/>
          <w:szCs w:val="32"/>
        </w:rPr>
        <w:t>组织的约谈</w:t>
      </w:r>
      <w:r>
        <w:rPr>
          <w:rFonts w:hint="eastAsia" w:ascii="仿宋_GB2312" w:hAnsi="仿宋_GB2312" w:eastAsia="仿宋_GB2312" w:cs="仿宋_GB2312"/>
          <w:color w:val="auto"/>
          <w:sz w:val="32"/>
          <w:szCs w:val="32"/>
        </w:rPr>
        <w:t>。</w:t>
      </w:r>
    </w:p>
    <w:p w14:paraId="0EAAF47D">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03" w:name="_Toc20542"/>
      <w:bookmarkStart w:id="304" w:name="_Toc12364"/>
      <w:r>
        <w:rPr>
          <w:rFonts w:hint="eastAsia" w:ascii="楷体_GB2312" w:hAnsi="楷体_GB2312" w:eastAsia="楷体_GB2312" w:cs="楷体_GB2312"/>
          <w:b/>
          <w:bCs/>
          <w:color w:val="auto"/>
          <w:sz w:val="32"/>
          <w:szCs w:val="32"/>
          <w:lang w:val="en-US" w:eastAsia="zh-CN"/>
        </w:rPr>
        <w:t>第二条 约谈情形和对象</w:t>
      </w:r>
      <w:bookmarkEnd w:id="303"/>
      <w:bookmarkEnd w:id="304"/>
    </w:p>
    <w:p w14:paraId="7CCCE2F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（一）</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lang w:val="en-US" w:eastAsia="zh-CN"/>
        </w:rPr>
        <w:t>各部门、生产经营</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b w:val="0"/>
          <w:bCs w:val="0"/>
          <w:color w:val="auto"/>
          <w:sz w:val="32"/>
          <w:szCs w:val="32"/>
          <w:lang w:val="en-US" w:eastAsia="zh-CN"/>
        </w:rPr>
        <w:t>、承租或承包项目</w:t>
      </w:r>
      <w:r>
        <w:rPr>
          <w:rFonts w:hint="eastAsia" w:ascii="仿宋_GB2312" w:hAnsi="仿宋_GB2312" w:eastAsia="仿宋_GB2312" w:cs="仿宋_GB2312"/>
          <w:b w:val="0"/>
          <w:bCs w:val="0"/>
          <w:color w:val="auto"/>
          <w:sz w:val="32"/>
          <w:szCs w:val="32"/>
        </w:rPr>
        <w:t>安全环保工作出现下列情况之一时，依照本</w:t>
      </w:r>
      <w:r>
        <w:rPr>
          <w:rFonts w:hint="eastAsia" w:ascii="仿宋_GB2312" w:hAnsi="仿宋_GB2312" w:eastAsia="仿宋_GB2312" w:cs="仿宋_GB2312"/>
          <w:b w:val="0"/>
          <w:bCs w:val="0"/>
          <w:color w:val="auto"/>
          <w:sz w:val="32"/>
          <w:szCs w:val="32"/>
          <w:lang w:eastAsia="zh-CN"/>
        </w:rPr>
        <w:t>办法</w:t>
      </w:r>
      <w:r>
        <w:rPr>
          <w:rFonts w:hint="eastAsia" w:ascii="仿宋_GB2312" w:hAnsi="仿宋_GB2312" w:eastAsia="仿宋_GB2312" w:cs="仿宋_GB2312"/>
          <w:b w:val="0"/>
          <w:bCs w:val="0"/>
          <w:color w:val="auto"/>
          <w:sz w:val="32"/>
          <w:szCs w:val="32"/>
        </w:rPr>
        <w:t>进行约谈：</w:t>
      </w:r>
    </w:p>
    <w:p w14:paraId="242E75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val="0"/>
          <w:bCs w:val="0"/>
          <w:color w:val="auto"/>
          <w:sz w:val="32"/>
          <w:szCs w:val="32"/>
        </w:rPr>
        <w:t>未落实港投集团、滨水城乡公司及省、政府有关安全环保工作部署造成恶劣影响的；</w:t>
      </w:r>
    </w:p>
    <w:p w14:paraId="50A3FB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val="0"/>
          <w:bCs w:val="0"/>
          <w:color w:val="auto"/>
          <w:spacing w:val="-6"/>
          <w:sz w:val="32"/>
          <w:szCs w:val="32"/>
        </w:rPr>
        <w:t>港投集团、滨水城乡公司及政府主管部门挂牌督办的安全环保隐患，未在规定期限内完成整改或采取相应措施的；</w:t>
      </w:r>
    </w:p>
    <w:p w14:paraId="32FAE5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b w:val="0"/>
          <w:bCs w:val="0"/>
          <w:color w:val="auto"/>
          <w:sz w:val="32"/>
          <w:szCs w:val="32"/>
        </w:rPr>
        <w:t>未落实</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安全环保隐患整改及会议要求的；</w:t>
      </w:r>
    </w:p>
    <w:p w14:paraId="0E9FD5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b w:val="0"/>
          <w:bCs w:val="0"/>
          <w:color w:val="auto"/>
          <w:sz w:val="32"/>
          <w:szCs w:val="32"/>
        </w:rPr>
        <w:t>迟报、漏报、谎报或瞒报生产安全事故、突发环境事件的；</w:t>
      </w:r>
    </w:p>
    <w:p w14:paraId="4C99A7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b w:val="0"/>
          <w:bCs w:val="0"/>
          <w:color w:val="auto"/>
          <w:sz w:val="32"/>
          <w:szCs w:val="32"/>
        </w:rPr>
        <w:t>对出现的重大安全隐患不按要求整改的；</w:t>
      </w:r>
    </w:p>
    <w:p w14:paraId="5C0F16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b w:val="0"/>
          <w:bCs w:val="0"/>
          <w:color w:val="auto"/>
          <w:sz w:val="32"/>
          <w:szCs w:val="32"/>
        </w:rPr>
        <w:t>未按照安全环保报件批复要求进行相关作业的；</w:t>
      </w:r>
    </w:p>
    <w:p w14:paraId="6A2878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7．</w:t>
      </w:r>
      <w:r>
        <w:rPr>
          <w:rFonts w:hint="eastAsia" w:ascii="仿宋_GB2312" w:hAnsi="仿宋_GB2312" w:eastAsia="仿宋_GB2312" w:cs="仿宋_GB2312"/>
          <w:b w:val="0"/>
          <w:bCs w:val="0"/>
          <w:color w:val="auto"/>
          <w:sz w:val="32"/>
          <w:szCs w:val="32"/>
        </w:rPr>
        <w:t>违反排污规定放污染物的;</w:t>
      </w:r>
    </w:p>
    <w:p w14:paraId="1A5162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8．</w:t>
      </w:r>
      <w:r>
        <w:rPr>
          <w:rFonts w:hint="eastAsia" w:ascii="仿宋_GB2312" w:hAnsi="仿宋_GB2312" w:eastAsia="仿宋_GB2312" w:cs="仿宋_GB2312"/>
          <w:b w:val="0"/>
          <w:bCs w:val="0"/>
          <w:color w:val="auto"/>
          <w:sz w:val="32"/>
          <w:szCs w:val="32"/>
        </w:rPr>
        <w:t>其他违反安全环保法律法规，造成不良后果，阆中水城认为有必要约谈的。</w:t>
      </w:r>
    </w:p>
    <w:p w14:paraId="39B5F7F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（二）</w:t>
      </w:r>
      <w:r>
        <w:rPr>
          <w:rFonts w:hint="eastAsia" w:ascii="仿宋_GB2312" w:hAnsi="仿宋_GB2312" w:eastAsia="仿宋_GB2312" w:cs="仿宋_GB2312"/>
          <w:b w:val="0"/>
          <w:bCs w:val="0"/>
          <w:color w:val="auto"/>
          <w:sz w:val="32"/>
          <w:szCs w:val="32"/>
        </w:rPr>
        <w:t>被约谈对象为：</w:t>
      </w:r>
    </w:p>
    <w:p w14:paraId="39536B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val="0"/>
          <w:bCs w:val="0"/>
          <w:color w:val="auto"/>
          <w:sz w:val="32"/>
          <w:szCs w:val="32"/>
        </w:rPr>
        <w:t>相关</w:t>
      </w:r>
      <w:r>
        <w:rPr>
          <w:rFonts w:hint="eastAsia" w:ascii="仿宋_GB2312" w:hAnsi="仿宋_GB2312" w:eastAsia="仿宋_GB2312" w:cs="仿宋_GB2312"/>
          <w:b w:val="0"/>
          <w:bCs w:val="0"/>
          <w:color w:val="auto"/>
          <w:sz w:val="32"/>
          <w:szCs w:val="32"/>
          <w:lang w:val="en-US" w:eastAsia="zh-CN"/>
        </w:rPr>
        <w:t>部门或项目</w:t>
      </w:r>
      <w:r>
        <w:rPr>
          <w:rFonts w:hint="eastAsia" w:ascii="仿宋_GB2312" w:hAnsi="仿宋_GB2312" w:eastAsia="仿宋_GB2312" w:cs="仿宋_GB2312"/>
          <w:b w:val="0"/>
          <w:bCs w:val="0"/>
          <w:color w:val="auto"/>
          <w:sz w:val="32"/>
          <w:szCs w:val="32"/>
        </w:rPr>
        <w:t>主要负责人；</w:t>
      </w:r>
    </w:p>
    <w:p w14:paraId="0D3686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val="0"/>
          <w:bCs w:val="0"/>
          <w:color w:val="auto"/>
          <w:sz w:val="32"/>
          <w:szCs w:val="32"/>
        </w:rPr>
        <w:t>认为有必要约谈的其他相关单位和</w:t>
      </w:r>
      <w:r>
        <w:rPr>
          <w:rFonts w:hint="eastAsia" w:ascii="仿宋_GB2312" w:hAnsi="仿宋_GB2312" w:eastAsia="仿宋_GB2312" w:cs="仿宋_GB2312"/>
          <w:color w:val="auto"/>
          <w:sz w:val="32"/>
          <w:szCs w:val="32"/>
        </w:rPr>
        <w:t>人员。</w:t>
      </w:r>
    </w:p>
    <w:p w14:paraId="6D5B6CC3">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05" w:name="_Toc8524"/>
      <w:bookmarkStart w:id="306" w:name="_Toc1245"/>
      <w:r>
        <w:rPr>
          <w:rFonts w:hint="eastAsia" w:ascii="楷体_GB2312" w:hAnsi="楷体_GB2312" w:eastAsia="楷体_GB2312" w:cs="楷体_GB2312"/>
          <w:b/>
          <w:bCs/>
          <w:color w:val="auto"/>
          <w:sz w:val="32"/>
          <w:szCs w:val="32"/>
          <w:lang w:val="en-US" w:eastAsia="zh-CN"/>
        </w:rPr>
        <w:t>第三条 约谈实施</w:t>
      </w:r>
      <w:bookmarkEnd w:id="305"/>
      <w:bookmarkEnd w:id="306"/>
    </w:p>
    <w:p w14:paraId="1C93479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（一）</w:t>
      </w:r>
      <w:r>
        <w:rPr>
          <w:rFonts w:hint="eastAsia" w:ascii="仿宋_GB2312" w:hAnsi="仿宋_GB2312" w:eastAsia="仿宋_GB2312" w:cs="仿宋_GB2312"/>
          <w:b w:val="0"/>
          <w:bCs w:val="0"/>
          <w:color w:val="auto"/>
          <w:sz w:val="32"/>
          <w:szCs w:val="32"/>
        </w:rPr>
        <w:t>约谈由安全环保部或相关</w:t>
      </w:r>
      <w:r>
        <w:rPr>
          <w:rFonts w:hint="eastAsia" w:ascii="仿宋_GB2312" w:hAnsi="仿宋_GB2312" w:eastAsia="仿宋_GB2312" w:cs="仿宋_GB2312"/>
          <w:b w:val="0"/>
          <w:bCs w:val="0"/>
          <w:color w:val="auto"/>
          <w:sz w:val="32"/>
          <w:szCs w:val="32"/>
          <w:lang w:val="en-US" w:eastAsia="zh-CN"/>
        </w:rPr>
        <w:t>职能</w:t>
      </w:r>
      <w:r>
        <w:rPr>
          <w:rFonts w:hint="eastAsia" w:ascii="仿宋_GB2312" w:hAnsi="仿宋_GB2312" w:eastAsia="仿宋_GB2312" w:cs="仿宋_GB2312"/>
          <w:b w:val="0"/>
          <w:bCs w:val="0"/>
          <w:color w:val="auto"/>
          <w:sz w:val="32"/>
          <w:szCs w:val="32"/>
        </w:rPr>
        <w:t>部门</w:t>
      </w:r>
      <w:r>
        <w:rPr>
          <w:rFonts w:hint="eastAsia" w:ascii="仿宋_GB2312" w:hAnsi="仿宋_GB2312" w:eastAsia="仿宋_GB2312" w:cs="仿宋_GB2312"/>
          <w:b w:val="0"/>
          <w:bCs w:val="0"/>
          <w:color w:val="auto"/>
          <w:sz w:val="32"/>
          <w:szCs w:val="32"/>
          <w:lang w:val="en-US" w:eastAsia="zh-CN"/>
        </w:rPr>
        <w:t>或项目</w:t>
      </w:r>
      <w:r>
        <w:rPr>
          <w:rFonts w:hint="eastAsia" w:ascii="仿宋_GB2312" w:hAnsi="仿宋_GB2312" w:eastAsia="仿宋_GB2312" w:cs="仿宋_GB2312"/>
          <w:b w:val="0"/>
          <w:bCs w:val="0"/>
          <w:color w:val="auto"/>
          <w:sz w:val="32"/>
          <w:szCs w:val="32"/>
        </w:rPr>
        <w:t>提出，并附约谈方案；</w:t>
      </w:r>
    </w:p>
    <w:p w14:paraId="25EC52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约谈方案应当包括约谈事由、时间、对象、程序、参加人员等。</w:t>
      </w:r>
    </w:p>
    <w:p w14:paraId="0F86AEE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（二）</w:t>
      </w:r>
      <w:r>
        <w:rPr>
          <w:rFonts w:hint="eastAsia" w:ascii="仿宋_GB2312" w:hAnsi="仿宋_GB2312" w:eastAsia="仿宋_GB2312" w:cs="仿宋_GB2312"/>
          <w:b w:val="0"/>
          <w:bCs w:val="0"/>
          <w:color w:val="auto"/>
          <w:sz w:val="32"/>
          <w:szCs w:val="32"/>
        </w:rPr>
        <w:t>提出约谈的</w:t>
      </w:r>
      <w:r>
        <w:rPr>
          <w:rFonts w:hint="eastAsia" w:ascii="仿宋_GB2312" w:hAnsi="仿宋_GB2312" w:eastAsia="仿宋_GB2312" w:cs="仿宋_GB2312"/>
          <w:b w:val="0"/>
          <w:bCs w:val="0"/>
          <w:color w:val="auto"/>
          <w:sz w:val="32"/>
          <w:szCs w:val="32"/>
          <w:lang w:val="en-US" w:eastAsia="zh-CN"/>
        </w:rPr>
        <w:t>职能部门或项目</w:t>
      </w:r>
      <w:r>
        <w:rPr>
          <w:rFonts w:hint="eastAsia" w:ascii="仿宋_GB2312" w:hAnsi="仿宋_GB2312" w:eastAsia="仿宋_GB2312" w:cs="仿宋_GB2312"/>
          <w:b w:val="0"/>
          <w:bCs w:val="0"/>
          <w:color w:val="auto"/>
          <w:sz w:val="32"/>
          <w:szCs w:val="32"/>
        </w:rPr>
        <w:t>提前向被约谈单位发送通知，告知约谈事由、时间、地点、程序和参加人员以及需提交的资料等；</w:t>
      </w:r>
    </w:p>
    <w:p w14:paraId="7251172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（三）</w:t>
      </w:r>
      <w:r>
        <w:rPr>
          <w:rFonts w:hint="eastAsia" w:ascii="仿宋_GB2312" w:hAnsi="仿宋_GB2312" w:eastAsia="仿宋_GB2312" w:cs="仿宋_GB2312"/>
          <w:b w:val="0"/>
          <w:bCs w:val="0"/>
          <w:color w:val="auto"/>
          <w:sz w:val="32"/>
          <w:szCs w:val="32"/>
        </w:rPr>
        <w:t xml:space="preserve">被约谈方应据约谈事由准备书面材料，主要包括基本情况、原因分析、主要教训以及采取的整改措施等； </w:t>
      </w:r>
    </w:p>
    <w:p w14:paraId="60E6FA9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（四）</w:t>
      </w:r>
      <w:r>
        <w:rPr>
          <w:rFonts w:hint="eastAsia" w:ascii="仿宋_GB2312" w:hAnsi="仿宋_GB2312" w:eastAsia="仿宋_GB2312" w:cs="仿宋_GB2312"/>
          <w:b w:val="0"/>
          <w:bCs w:val="0"/>
          <w:color w:val="auto"/>
          <w:sz w:val="32"/>
          <w:szCs w:val="32"/>
        </w:rPr>
        <w:t>安全环保约谈由提出约谈的部门</w:t>
      </w:r>
      <w:r>
        <w:rPr>
          <w:rFonts w:hint="eastAsia" w:ascii="仿宋_GB2312" w:hAnsi="仿宋_GB2312" w:eastAsia="仿宋_GB2312" w:cs="仿宋_GB2312"/>
          <w:b w:val="0"/>
          <w:bCs w:val="0"/>
          <w:color w:val="auto"/>
          <w:sz w:val="32"/>
          <w:szCs w:val="32"/>
          <w:lang w:val="en-US" w:eastAsia="zh-CN"/>
        </w:rPr>
        <w:t>负责人或</w:t>
      </w:r>
      <w:r>
        <w:rPr>
          <w:rFonts w:hint="eastAsia" w:ascii="仿宋_GB2312" w:hAnsi="仿宋_GB2312" w:eastAsia="仿宋_GB2312" w:cs="仿宋_GB2312"/>
          <w:b w:val="0"/>
          <w:bCs w:val="0"/>
          <w:color w:val="auto"/>
          <w:sz w:val="32"/>
          <w:szCs w:val="32"/>
        </w:rPr>
        <w:t>分管领导主持，相关领导参与，由提出约谈的职能部门</w:t>
      </w:r>
      <w:r>
        <w:rPr>
          <w:rFonts w:hint="eastAsia" w:ascii="仿宋_GB2312" w:hAnsi="仿宋_GB2312" w:eastAsia="仿宋_GB2312" w:cs="仿宋_GB2312"/>
          <w:b w:val="0"/>
          <w:bCs w:val="0"/>
          <w:color w:val="auto"/>
          <w:sz w:val="32"/>
          <w:szCs w:val="32"/>
          <w:lang w:val="en-US" w:eastAsia="zh-CN"/>
        </w:rPr>
        <w:t>或项目</w:t>
      </w:r>
      <w:r>
        <w:rPr>
          <w:rFonts w:hint="eastAsia" w:ascii="仿宋_GB2312" w:hAnsi="仿宋_GB2312" w:eastAsia="仿宋_GB2312" w:cs="仿宋_GB2312"/>
          <w:b w:val="0"/>
          <w:bCs w:val="0"/>
          <w:color w:val="auto"/>
          <w:sz w:val="32"/>
          <w:szCs w:val="32"/>
        </w:rPr>
        <w:t>牵头承办，相关部门参与；</w:t>
      </w:r>
    </w:p>
    <w:p w14:paraId="22885E6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（五）</w:t>
      </w:r>
      <w:r>
        <w:rPr>
          <w:rFonts w:hint="eastAsia" w:ascii="仿宋_GB2312" w:hAnsi="仿宋_GB2312" w:eastAsia="仿宋_GB2312" w:cs="仿宋_GB2312"/>
          <w:b w:val="0"/>
          <w:bCs w:val="0"/>
          <w:color w:val="auto"/>
          <w:sz w:val="32"/>
          <w:szCs w:val="32"/>
        </w:rPr>
        <w:t>根据约谈工作需要，为保障约谈效果，可以采取集中约谈和个别约谈方式；</w:t>
      </w:r>
    </w:p>
    <w:p w14:paraId="71ACFBE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（六）</w:t>
      </w:r>
      <w:r>
        <w:rPr>
          <w:rFonts w:hint="eastAsia" w:ascii="仿宋_GB2312" w:hAnsi="仿宋_GB2312" w:eastAsia="仿宋_GB2312" w:cs="仿宋_GB2312"/>
          <w:b w:val="0"/>
          <w:bCs w:val="0"/>
          <w:color w:val="auto"/>
          <w:sz w:val="32"/>
          <w:szCs w:val="32"/>
        </w:rPr>
        <w:t>约谈一般采取会议形式，基本程序如下：</w:t>
      </w:r>
    </w:p>
    <w:p w14:paraId="454AE8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19" w:firstLineChars="200"/>
        <w:textAlignment w:val="auto"/>
        <w:outlineLvl w:val="9"/>
        <w:rPr>
          <w:rFonts w:hint="eastAsia" w:ascii="仿宋_GB2312" w:hAnsi="仿宋_GB2312" w:eastAsia="仿宋_GB2312" w:cs="仿宋_GB2312"/>
          <w:b w:val="0"/>
          <w:bCs w:val="0"/>
          <w:color w:val="auto"/>
          <w:spacing w:val="-6"/>
          <w:sz w:val="32"/>
          <w:szCs w:val="32"/>
        </w:rPr>
      </w:pPr>
      <w:r>
        <w:rPr>
          <w:rFonts w:hint="default" w:ascii="仿宋_GB2312" w:hAnsi="仿宋_GB2312" w:eastAsia="仿宋_GB2312" w:cs="仿宋_GB2312"/>
          <w:b/>
          <w:bCs/>
          <w:color w:val="auto"/>
          <w:spacing w:val="-6"/>
          <w:kern w:val="2"/>
          <w:sz w:val="32"/>
          <w:szCs w:val="32"/>
          <w:lang w:val="en-US" w:eastAsia="zh-CN" w:bidi="ar-SA"/>
        </w:rPr>
        <w:t>1．</w:t>
      </w:r>
      <w:r>
        <w:rPr>
          <w:rFonts w:hint="eastAsia" w:ascii="仿宋_GB2312" w:hAnsi="仿宋_GB2312" w:eastAsia="仿宋_GB2312" w:cs="仿宋_GB2312"/>
          <w:b w:val="0"/>
          <w:bCs w:val="0"/>
          <w:color w:val="auto"/>
          <w:spacing w:val="-6"/>
          <w:sz w:val="32"/>
          <w:szCs w:val="32"/>
        </w:rPr>
        <w:t>约谈方说明约谈事由和目的，通报被约谈方存在的问题；</w:t>
      </w:r>
    </w:p>
    <w:p w14:paraId="188A52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val="0"/>
          <w:bCs w:val="0"/>
          <w:color w:val="auto"/>
          <w:sz w:val="32"/>
          <w:szCs w:val="32"/>
        </w:rPr>
        <w:t>被约谈方就约谈事项进行陈述说明，提出下一步拟采取的整改措施；</w:t>
      </w:r>
    </w:p>
    <w:p w14:paraId="164B65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b w:val="0"/>
          <w:bCs w:val="0"/>
          <w:color w:val="auto"/>
          <w:sz w:val="32"/>
          <w:szCs w:val="32"/>
        </w:rPr>
        <w:t>讨论分析，确定整改措施及时限；</w:t>
      </w:r>
    </w:p>
    <w:p w14:paraId="0F4D77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b w:val="0"/>
          <w:bCs w:val="0"/>
          <w:color w:val="auto"/>
          <w:sz w:val="32"/>
          <w:szCs w:val="32"/>
        </w:rPr>
        <w:t>形成约谈纪要。</w:t>
      </w:r>
    </w:p>
    <w:p w14:paraId="77E0683E">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07" w:name="_Toc8559"/>
      <w:bookmarkStart w:id="308" w:name="_Toc11631"/>
      <w:r>
        <w:rPr>
          <w:rFonts w:hint="eastAsia" w:ascii="楷体_GB2312" w:hAnsi="楷体_GB2312" w:eastAsia="楷体_GB2312" w:cs="楷体_GB2312"/>
          <w:b/>
          <w:bCs/>
          <w:color w:val="auto"/>
          <w:sz w:val="32"/>
          <w:szCs w:val="32"/>
          <w:lang w:val="en-US" w:eastAsia="zh-CN"/>
        </w:rPr>
        <w:t>第四条 约谈整改</w:t>
      </w:r>
      <w:bookmarkEnd w:id="307"/>
      <w:bookmarkEnd w:id="308"/>
    </w:p>
    <w:p w14:paraId="7ECA3AB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（一）</w:t>
      </w:r>
      <w:r>
        <w:rPr>
          <w:rFonts w:hint="eastAsia" w:ascii="仿宋_GB2312" w:hAnsi="仿宋_GB2312" w:eastAsia="仿宋_GB2312" w:cs="仿宋_GB2312"/>
          <w:b w:val="0"/>
          <w:bCs w:val="0"/>
          <w:color w:val="auto"/>
          <w:sz w:val="32"/>
          <w:szCs w:val="32"/>
        </w:rPr>
        <w:t>约谈时应当明确约谈整改方案的编制要求，提醒被约谈方在规定时间内组织完成整改方案编制并组织抓好落实；</w:t>
      </w:r>
    </w:p>
    <w:p w14:paraId="240114C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（二）</w:t>
      </w:r>
      <w:r>
        <w:rPr>
          <w:rFonts w:hint="eastAsia" w:ascii="仿宋_GB2312" w:hAnsi="仿宋_GB2312" w:eastAsia="仿宋_GB2312" w:cs="仿宋_GB2312"/>
          <w:b w:val="0"/>
          <w:bCs w:val="0"/>
          <w:color w:val="auto"/>
          <w:sz w:val="32"/>
          <w:szCs w:val="32"/>
        </w:rPr>
        <w:t>提出安全环保约谈的部门</w:t>
      </w:r>
      <w:r>
        <w:rPr>
          <w:rFonts w:hint="eastAsia" w:ascii="仿宋_GB2312" w:hAnsi="仿宋_GB2312" w:eastAsia="仿宋_GB2312" w:cs="仿宋_GB2312"/>
          <w:b w:val="0"/>
          <w:bCs w:val="0"/>
          <w:color w:val="auto"/>
          <w:sz w:val="32"/>
          <w:szCs w:val="32"/>
          <w:lang w:val="en-US" w:eastAsia="zh-CN"/>
        </w:rPr>
        <w:t>或项目</w:t>
      </w:r>
      <w:r>
        <w:rPr>
          <w:rFonts w:hint="eastAsia" w:ascii="仿宋_GB2312" w:hAnsi="仿宋_GB2312" w:eastAsia="仿宋_GB2312" w:cs="仿宋_GB2312"/>
          <w:b w:val="0"/>
          <w:bCs w:val="0"/>
          <w:color w:val="auto"/>
          <w:sz w:val="32"/>
          <w:szCs w:val="32"/>
        </w:rPr>
        <w:t>应做好约谈记录、约谈纪要印发和相关材料的整理归档保存工作，并协调有关部门跟踪、督办被约谈方整改方案的执行情况，必要时进行现场检查。</w:t>
      </w:r>
    </w:p>
    <w:p w14:paraId="42F60196">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09" w:name="_Toc16282"/>
      <w:bookmarkStart w:id="310" w:name="_Toc12880"/>
      <w:r>
        <w:rPr>
          <w:rFonts w:hint="eastAsia" w:ascii="楷体_GB2312" w:hAnsi="楷体_GB2312" w:eastAsia="楷体_GB2312" w:cs="楷体_GB2312"/>
          <w:b/>
          <w:bCs/>
          <w:color w:val="auto"/>
          <w:sz w:val="32"/>
          <w:szCs w:val="32"/>
          <w:lang w:val="en-US" w:eastAsia="zh-CN"/>
        </w:rPr>
        <w:t>第五条 责任追究</w:t>
      </w:r>
      <w:bookmarkEnd w:id="309"/>
      <w:bookmarkEnd w:id="310"/>
    </w:p>
    <w:p w14:paraId="0C5316E3">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（一）</w:t>
      </w:r>
      <w:r>
        <w:rPr>
          <w:rFonts w:hint="eastAsia" w:ascii="仿宋_GB2312" w:hAnsi="仿宋_GB2312" w:eastAsia="仿宋_GB2312" w:cs="仿宋_GB2312"/>
          <w:b w:val="0"/>
          <w:bCs w:val="0"/>
          <w:color w:val="auto"/>
          <w:sz w:val="32"/>
          <w:szCs w:val="32"/>
        </w:rPr>
        <w:t>被约谈对象应按要求准时参加约谈，不得委托他人。被约谈单位无故不参加约谈，或对约谈整改要求未落实、落实不到位的，按有关规定从严追究被约谈单位及相关人员责任；</w:t>
      </w:r>
    </w:p>
    <w:p w14:paraId="54F2857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outlineLvl w:val="9"/>
        <w:rPr>
          <w:rFonts w:hint="eastAsia" w:ascii="方正小标宋简体" w:hAnsi="方正小标宋简体" w:eastAsia="方正小标宋简体" w:cs="方正小标宋简体"/>
          <w:b w:val="0"/>
          <w:bCs w:val="0"/>
          <w:color w:val="auto"/>
          <w:kern w:val="2"/>
          <w:sz w:val="44"/>
          <w:szCs w:val="44"/>
        </w:rPr>
      </w:pPr>
      <w:r>
        <w:rPr>
          <w:rFonts w:hint="eastAsia" w:eastAsia="楷体_GB2312"/>
          <w:b/>
          <w:bCs w:val="0"/>
          <w:color w:val="auto"/>
          <w:sz w:val="32"/>
          <w:lang w:eastAsia="zh-CN"/>
        </w:rPr>
        <w:t>（二）</w:t>
      </w:r>
      <w:r>
        <w:rPr>
          <w:rFonts w:hint="eastAsia" w:ascii="仿宋_GB2312" w:hAnsi="仿宋_GB2312" w:eastAsia="仿宋_GB2312" w:cs="仿宋_GB2312"/>
          <w:b w:val="0"/>
          <w:bCs w:val="0"/>
          <w:color w:val="auto"/>
          <w:sz w:val="32"/>
          <w:szCs w:val="32"/>
        </w:rPr>
        <w:t>本约谈不取代立案处罚、责任追究、刑事处理等相关措施。</w:t>
      </w:r>
      <w:bookmarkStart w:id="311" w:name="_Toc7596"/>
    </w:p>
    <w:p w14:paraId="781F16FF">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12" w:name="_Toc24544"/>
      <w:bookmarkStart w:id="313" w:name="_Toc5054"/>
      <w:r>
        <w:rPr>
          <w:rFonts w:hint="eastAsia" w:ascii="楷体_GB2312" w:hAnsi="楷体_GB2312" w:eastAsia="楷体_GB2312" w:cs="楷体_GB2312"/>
          <w:b/>
          <w:bCs/>
          <w:color w:val="auto"/>
          <w:sz w:val="32"/>
          <w:szCs w:val="32"/>
          <w:lang w:val="en-US" w:eastAsia="zh-CN"/>
        </w:rPr>
        <w:t>第六条 附 则</w:t>
      </w:r>
      <w:bookmarkEnd w:id="312"/>
      <w:bookmarkEnd w:id="313"/>
    </w:p>
    <w:p w14:paraId="19BB625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lang w:eastAsia="zh-CN"/>
        </w:rPr>
        <w:t>本办法由阆中水城公司安全环保部负责解释</w:t>
      </w:r>
      <w:r>
        <w:rPr>
          <w:rFonts w:hint="eastAsia" w:ascii="仿宋_GB2312" w:hAnsi="仿宋_GB2312" w:eastAsia="仿宋_GB2312" w:cs="仿宋_GB2312"/>
          <w:color w:val="auto"/>
          <w:sz w:val="32"/>
          <w:szCs w:val="32"/>
        </w:rPr>
        <w:t>。</w:t>
      </w:r>
    </w:p>
    <w:p w14:paraId="7BC1E40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自发布之日起执行。</w:t>
      </w:r>
    </w:p>
    <w:p w14:paraId="528991D7">
      <w:pPr>
        <w:pStyle w:val="8"/>
        <w:keepNext w:val="0"/>
        <w:keepLines w:val="0"/>
        <w:pageBreakBefore w:val="0"/>
        <w:kinsoku/>
        <w:overflowPunct/>
        <w:autoSpaceDE/>
        <w:autoSpaceDN/>
        <w:bidi w:val="0"/>
        <w:spacing w:line="600" w:lineRule="exact"/>
        <w:textAlignment w:val="auto"/>
        <w:rPr>
          <w:rFonts w:hint="eastAsia"/>
          <w:color w:val="auto"/>
        </w:rPr>
      </w:pPr>
    </w:p>
    <w:p w14:paraId="583E927D">
      <w:pPr>
        <w:rPr>
          <w:rFonts w:hint="eastAsia" w:ascii="黑体" w:hAnsi="黑体" w:eastAsia="黑体" w:cs="黑体"/>
          <w:b w:val="0"/>
          <w:bCs/>
          <w:color w:val="auto"/>
          <w:sz w:val="44"/>
          <w:szCs w:val="44"/>
          <w:lang w:val="en-US" w:eastAsia="zh-CN"/>
        </w:rPr>
      </w:pPr>
      <w:bookmarkStart w:id="314" w:name="_Toc30909"/>
      <w:bookmarkStart w:id="315" w:name="_Toc19305"/>
      <w:r>
        <w:rPr>
          <w:rFonts w:hint="eastAsia" w:ascii="黑体" w:hAnsi="黑体" w:eastAsia="黑体" w:cs="黑体"/>
          <w:b w:val="0"/>
          <w:bCs/>
          <w:color w:val="auto"/>
          <w:sz w:val="44"/>
          <w:szCs w:val="44"/>
          <w:lang w:val="en-US" w:eastAsia="zh-CN"/>
        </w:rPr>
        <w:br w:type="page"/>
      </w:r>
    </w:p>
    <w:p w14:paraId="31DA8CF1">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316" w:name="_Toc7026"/>
      <w:r>
        <w:rPr>
          <w:rFonts w:hint="eastAsia" w:ascii="黑体" w:hAnsi="黑体" w:eastAsia="黑体" w:cs="黑体"/>
          <w:b w:val="0"/>
          <w:bCs/>
          <w:color w:val="auto"/>
          <w:sz w:val="44"/>
          <w:szCs w:val="44"/>
          <w:lang w:val="en-US" w:eastAsia="zh-CN"/>
        </w:rPr>
        <w:t>安全环保目标管理</w:t>
      </w:r>
      <w:bookmarkEnd w:id="311"/>
      <w:bookmarkEnd w:id="314"/>
      <w:bookmarkEnd w:id="315"/>
      <w:r>
        <w:rPr>
          <w:rFonts w:hint="eastAsia" w:ascii="黑体" w:hAnsi="黑体" w:eastAsia="黑体" w:cs="黑体"/>
          <w:b w:val="0"/>
          <w:bCs/>
          <w:color w:val="auto"/>
          <w:sz w:val="44"/>
          <w:szCs w:val="44"/>
          <w:lang w:val="en-US" w:eastAsia="zh-CN"/>
        </w:rPr>
        <w:t>办法（试行）</w:t>
      </w:r>
      <w:bookmarkEnd w:id="316"/>
    </w:p>
    <w:p w14:paraId="6F8419EE">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17" w:name="_Toc19408"/>
      <w:bookmarkStart w:id="318" w:name="_Toc11696"/>
      <w:r>
        <w:rPr>
          <w:rFonts w:hint="eastAsia" w:ascii="楷体_GB2312" w:hAnsi="楷体_GB2312" w:eastAsia="楷体_GB2312" w:cs="楷体_GB2312"/>
          <w:b/>
          <w:bCs/>
          <w:color w:val="auto"/>
          <w:sz w:val="32"/>
          <w:szCs w:val="32"/>
          <w:lang w:val="en-US" w:eastAsia="zh-CN"/>
        </w:rPr>
        <w:t>第一条 总 则</w:t>
      </w:r>
      <w:bookmarkEnd w:id="317"/>
      <w:bookmarkEnd w:id="318"/>
    </w:p>
    <w:p w14:paraId="3DA75823">
      <w:pPr>
        <w:keepNext w:val="0"/>
        <w:keepLines w:val="0"/>
        <w:pageBreakBefore w:val="0"/>
        <w:shd w:val="clear" w:color="auto" w:fill="FFFFFF"/>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（一）</w:t>
      </w:r>
      <w:r>
        <w:rPr>
          <w:rFonts w:hint="eastAsia" w:ascii="仿宋_GB2312" w:hAnsi="仿宋_GB2312" w:eastAsia="仿宋_GB2312" w:cs="仿宋_GB2312"/>
          <w:b w:val="0"/>
          <w:bCs w:val="0"/>
          <w:color w:val="auto"/>
          <w:sz w:val="32"/>
          <w:szCs w:val="32"/>
        </w:rPr>
        <w:t>为加强安全环保管理，落实企业安全环保主体责任，有效防范安全环保事故，依据《中华人民共和国安全生产法》《中华人民共和国环境保护法》《四川省环境保护条例》等法律法规及规定，结合公司实际，制定本</w:t>
      </w:r>
      <w:r>
        <w:rPr>
          <w:rFonts w:hint="eastAsia" w:ascii="仿宋_GB2312" w:hAnsi="仿宋_GB2312" w:eastAsia="仿宋_GB2312" w:cs="仿宋_GB2312"/>
          <w:b w:val="0"/>
          <w:bCs w:val="0"/>
          <w:color w:val="auto"/>
          <w:sz w:val="32"/>
          <w:szCs w:val="32"/>
          <w:lang w:eastAsia="zh-CN"/>
        </w:rPr>
        <w:t>办法</w:t>
      </w:r>
      <w:r>
        <w:rPr>
          <w:rFonts w:hint="eastAsia" w:ascii="仿宋_GB2312" w:hAnsi="仿宋_GB2312" w:eastAsia="仿宋_GB2312" w:cs="仿宋_GB2312"/>
          <w:b w:val="0"/>
          <w:bCs w:val="0"/>
          <w:color w:val="auto"/>
          <w:sz w:val="32"/>
          <w:szCs w:val="32"/>
        </w:rPr>
        <w:t xml:space="preserve">。 </w:t>
      </w:r>
    </w:p>
    <w:p w14:paraId="76987BC3">
      <w:pPr>
        <w:keepNext w:val="0"/>
        <w:keepLines w:val="0"/>
        <w:pageBreakBefore w:val="0"/>
        <w:shd w:val="clear" w:color="auto" w:fill="FFFFFF"/>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（二）</w:t>
      </w: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z w:val="32"/>
          <w:szCs w:val="32"/>
        </w:rPr>
        <w:t>年度安全环保责任目标和工作任务的制定、分解、下达、执行、跟踪、考核及奖惩工作，实施范围为</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各部门</w:t>
      </w:r>
      <w:r>
        <w:rPr>
          <w:rFonts w:hint="eastAsia" w:ascii="仿宋_GB2312" w:hAnsi="仿宋_GB2312" w:eastAsia="仿宋_GB2312" w:cs="仿宋_GB2312"/>
          <w:color w:val="auto"/>
          <w:sz w:val="32"/>
          <w:szCs w:val="32"/>
          <w:lang w:val="en-US" w:eastAsia="zh-CN"/>
        </w:rPr>
        <w:t>和游船项目</w:t>
      </w:r>
      <w:r>
        <w:rPr>
          <w:rFonts w:hint="eastAsia" w:ascii="仿宋_GB2312" w:hAnsi="仿宋_GB2312" w:eastAsia="仿宋_GB2312" w:cs="仿宋_GB2312"/>
          <w:color w:val="auto"/>
          <w:sz w:val="32"/>
          <w:szCs w:val="32"/>
        </w:rPr>
        <w:t>。</w:t>
      </w:r>
    </w:p>
    <w:p w14:paraId="691169BE">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19" w:name="_Toc14948"/>
      <w:bookmarkStart w:id="320" w:name="_Toc16882"/>
      <w:r>
        <w:rPr>
          <w:rFonts w:hint="eastAsia" w:ascii="楷体_GB2312" w:hAnsi="楷体_GB2312" w:eastAsia="楷体_GB2312" w:cs="楷体_GB2312"/>
          <w:b/>
          <w:bCs/>
          <w:color w:val="auto"/>
          <w:sz w:val="32"/>
          <w:szCs w:val="32"/>
          <w:lang w:val="en-US" w:eastAsia="zh-CN"/>
        </w:rPr>
        <w:t>第二条 目标任务的制定、分解与下达</w:t>
      </w:r>
      <w:bookmarkEnd w:id="319"/>
      <w:bookmarkEnd w:id="320"/>
    </w:p>
    <w:p w14:paraId="108B2082">
      <w:pPr>
        <w:keepNext w:val="0"/>
        <w:keepLines w:val="0"/>
        <w:pageBreakBefore w:val="0"/>
        <w:shd w:val="clear" w:color="auto" w:fill="FFFFFF"/>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（一）</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 xml:space="preserve">年度安全环保目标和工作任务制定的主要依据包括： </w:t>
      </w:r>
    </w:p>
    <w:p w14:paraId="317268A0">
      <w:pPr>
        <w:keepNext w:val="0"/>
        <w:keepLines w:val="0"/>
        <w:pageBreakBefore w:val="0"/>
        <w:numPr>
          <w:ilvl w:val="0"/>
          <w:numId w:val="0"/>
        </w:numPr>
        <w:shd w:val="clear" w:color="auto" w:fill="FFFFFF"/>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val="0"/>
          <w:bCs w:val="0"/>
          <w:color w:val="auto"/>
          <w:sz w:val="32"/>
          <w:szCs w:val="32"/>
        </w:rPr>
        <w:t xml:space="preserve">港投集团、滨水城乡公司等上级部署的年度安全环保工作任务； </w:t>
      </w:r>
    </w:p>
    <w:p w14:paraId="52389667">
      <w:pPr>
        <w:keepNext w:val="0"/>
        <w:keepLines w:val="0"/>
        <w:pageBreakBefore w:val="0"/>
        <w:numPr>
          <w:ilvl w:val="0"/>
          <w:numId w:val="0"/>
        </w:numPr>
        <w:shd w:val="clear" w:color="auto" w:fill="FFFFFF"/>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val="0"/>
          <w:bCs w:val="0"/>
          <w:color w:val="auto"/>
          <w:sz w:val="32"/>
          <w:szCs w:val="32"/>
        </w:rPr>
        <w:t xml:space="preserve">滨水城乡公司下达的安全环保目标； </w:t>
      </w:r>
    </w:p>
    <w:p w14:paraId="085706FF">
      <w:pPr>
        <w:keepNext w:val="0"/>
        <w:keepLines w:val="0"/>
        <w:pageBreakBefore w:val="0"/>
        <w:numPr>
          <w:ilvl w:val="0"/>
          <w:numId w:val="0"/>
        </w:numPr>
        <w:shd w:val="clear" w:color="auto" w:fill="FFFFFF"/>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 xml:space="preserve">年度安全环保工作要点； </w:t>
      </w:r>
    </w:p>
    <w:p w14:paraId="5EE46552">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b w:val="0"/>
          <w:bCs w:val="0"/>
          <w:color w:val="auto"/>
          <w:sz w:val="32"/>
          <w:szCs w:val="32"/>
          <w:lang w:val="en-US" w:eastAsia="zh-CN"/>
        </w:rPr>
        <w:t>游船项目</w:t>
      </w:r>
      <w:r>
        <w:rPr>
          <w:rFonts w:hint="eastAsia" w:ascii="仿宋_GB2312" w:hAnsi="仿宋_GB2312" w:eastAsia="仿宋_GB2312" w:cs="仿宋_GB2312"/>
          <w:b w:val="0"/>
          <w:bCs w:val="0"/>
          <w:color w:val="auto"/>
          <w:sz w:val="32"/>
          <w:szCs w:val="32"/>
        </w:rPr>
        <w:t>安全生产状况</w:t>
      </w:r>
      <w:r>
        <w:rPr>
          <w:rFonts w:hint="eastAsia" w:ascii="仿宋_GB2312" w:hAnsi="仿宋_GB2312" w:eastAsia="仿宋_GB2312" w:cs="仿宋_GB2312"/>
          <w:b w:val="0"/>
          <w:bCs w:val="0"/>
          <w:color w:val="auto"/>
          <w:sz w:val="32"/>
          <w:szCs w:val="32"/>
          <w:lang w:eastAsia="zh-CN"/>
        </w:rPr>
        <w:t>；</w:t>
      </w:r>
    </w:p>
    <w:p w14:paraId="20EF0F60">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b w:val="0"/>
          <w:bCs w:val="0"/>
          <w:color w:val="auto"/>
          <w:sz w:val="32"/>
          <w:szCs w:val="32"/>
          <w:lang w:val="en-US" w:eastAsia="zh-CN"/>
        </w:rPr>
        <w:t>承租或承包项目</w:t>
      </w:r>
      <w:r>
        <w:rPr>
          <w:rFonts w:hint="eastAsia" w:ascii="仿宋_GB2312" w:hAnsi="仿宋_GB2312" w:eastAsia="仿宋_GB2312" w:cs="仿宋_GB2312"/>
          <w:b w:val="0"/>
          <w:bCs w:val="0"/>
          <w:color w:val="auto"/>
          <w:sz w:val="32"/>
          <w:szCs w:val="32"/>
        </w:rPr>
        <w:t>安全生产状况</w:t>
      </w:r>
      <w:r>
        <w:rPr>
          <w:rFonts w:hint="eastAsia" w:ascii="仿宋_GB2312" w:hAnsi="仿宋_GB2312" w:eastAsia="仿宋_GB2312" w:cs="仿宋_GB2312"/>
          <w:b w:val="0"/>
          <w:bCs w:val="0"/>
          <w:color w:val="auto"/>
          <w:sz w:val="32"/>
          <w:szCs w:val="32"/>
          <w:lang w:eastAsia="zh-CN"/>
        </w:rPr>
        <w:t>。</w:t>
      </w:r>
    </w:p>
    <w:p w14:paraId="1CCD64F4">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（二）</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年度安全环保责</w:t>
      </w:r>
      <w:r>
        <w:rPr>
          <w:rFonts w:hint="eastAsia" w:ascii="仿宋_GB2312" w:hAnsi="仿宋_GB2312" w:eastAsia="仿宋_GB2312" w:cs="仿宋_GB2312"/>
          <w:color w:val="auto"/>
          <w:sz w:val="32"/>
          <w:szCs w:val="32"/>
        </w:rPr>
        <w:t xml:space="preserve">任目标和工作任务的构成如下： </w:t>
      </w:r>
    </w:p>
    <w:p w14:paraId="0CECE871">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责任目标为</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各部门</w:t>
      </w:r>
      <w:r>
        <w:rPr>
          <w:rFonts w:hint="eastAsia" w:ascii="仿宋_GB2312" w:hAnsi="仿宋_GB2312" w:eastAsia="仿宋_GB2312" w:cs="仿宋_GB2312"/>
          <w:color w:val="auto"/>
          <w:sz w:val="32"/>
          <w:szCs w:val="32"/>
          <w:lang w:val="en-US" w:eastAsia="zh-CN"/>
        </w:rPr>
        <w:t>和项目</w:t>
      </w:r>
      <w:r>
        <w:rPr>
          <w:rFonts w:hint="eastAsia" w:ascii="仿宋_GB2312" w:hAnsi="仿宋_GB2312" w:eastAsia="仿宋_GB2312" w:cs="仿宋_GB2312"/>
          <w:color w:val="auto"/>
          <w:sz w:val="32"/>
          <w:szCs w:val="32"/>
        </w:rPr>
        <w:t xml:space="preserve">年度安全环保的控制性指标，主要包括安全环保责任事故等级和数量等指标； </w:t>
      </w:r>
    </w:p>
    <w:p w14:paraId="3EBF3129">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工作任务为</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各部门</w:t>
      </w:r>
      <w:r>
        <w:rPr>
          <w:rFonts w:hint="eastAsia" w:ascii="仿宋_GB2312" w:hAnsi="仿宋_GB2312" w:eastAsia="仿宋_GB2312" w:cs="仿宋_GB2312"/>
          <w:color w:val="auto"/>
          <w:sz w:val="32"/>
          <w:szCs w:val="32"/>
          <w:lang w:val="en-US" w:eastAsia="zh-CN"/>
        </w:rPr>
        <w:t>和项目</w:t>
      </w:r>
      <w:r>
        <w:rPr>
          <w:rFonts w:hint="eastAsia" w:ascii="仿宋_GB2312" w:hAnsi="仿宋_GB2312" w:eastAsia="仿宋_GB2312" w:cs="仿宋_GB2312"/>
          <w:color w:val="auto"/>
          <w:sz w:val="32"/>
          <w:szCs w:val="32"/>
        </w:rPr>
        <w:t xml:space="preserve">年度需要重点开展的安全环保工作。 </w:t>
      </w:r>
    </w:p>
    <w:p w14:paraId="7E2EDFE8">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（三）</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年度安全环保责任目标和工作任务主要通过年度安全环保目标管理责任书的方式进行分解和下达。年度安全环保目标管理责任书由</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安委会依据年度安全工作任务，结合各部门</w:t>
      </w:r>
      <w:r>
        <w:rPr>
          <w:rFonts w:hint="eastAsia" w:ascii="仿宋_GB2312" w:hAnsi="仿宋_GB2312" w:eastAsia="仿宋_GB2312" w:cs="仿宋_GB2312"/>
          <w:b w:val="0"/>
          <w:bCs w:val="0"/>
          <w:color w:val="auto"/>
          <w:sz w:val="32"/>
          <w:szCs w:val="32"/>
          <w:lang w:val="en-US" w:eastAsia="zh-CN"/>
        </w:rPr>
        <w:t>和游船项目</w:t>
      </w:r>
      <w:r>
        <w:rPr>
          <w:rFonts w:hint="eastAsia" w:ascii="仿宋_GB2312" w:hAnsi="仿宋_GB2312" w:eastAsia="仿宋_GB2312" w:cs="仿宋_GB2312"/>
          <w:b w:val="0"/>
          <w:bCs w:val="0"/>
          <w:color w:val="auto"/>
          <w:sz w:val="32"/>
          <w:szCs w:val="32"/>
        </w:rPr>
        <w:t>实际有针对性的进行分解，并明确责任人；</w:t>
      </w:r>
    </w:p>
    <w:p w14:paraId="3C5A2A87">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（四）</w:t>
      </w:r>
      <w:r>
        <w:rPr>
          <w:rFonts w:hint="eastAsia" w:ascii="仿宋_GB2312" w:hAnsi="仿宋_GB2312" w:eastAsia="仿宋_GB2312" w:cs="仿宋_GB2312"/>
          <w:b w:val="0"/>
          <w:bCs w:val="0"/>
          <w:color w:val="auto"/>
          <w:sz w:val="32"/>
          <w:szCs w:val="32"/>
        </w:rPr>
        <w:t>责任书</w:t>
      </w:r>
      <w:r>
        <w:rPr>
          <w:rFonts w:hint="eastAsia" w:ascii="仿宋_GB2312" w:hAnsi="仿宋_GB2312" w:eastAsia="仿宋_GB2312" w:cs="仿宋_GB2312"/>
          <w:b w:val="0"/>
          <w:bCs w:val="0"/>
          <w:color w:val="auto"/>
          <w:sz w:val="32"/>
          <w:szCs w:val="32"/>
          <w:lang w:val="en-US" w:eastAsia="zh-CN"/>
        </w:rPr>
        <w:t>可</w:t>
      </w:r>
      <w:r>
        <w:rPr>
          <w:rFonts w:hint="eastAsia" w:ascii="仿宋_GB2312" w:hAnsi="仿宋_GB2312" w:eastAsia="仿宋_GB2312" w:cs="仿宋_GB2312"/>
          <w:b w:val="0"/>
          <w:bCs w:val="0"/>
          <w:color w:val="auto"/>
          <w:sz w:val="32"/>
          <w:szCs w:val="32"/>
        </w:rPr>
        <w:t>由</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安全环保职能部门负责起草，征求相关部门意见后，报</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领导审定，由主要负责人与分管领导签订；分管领导与各部门负责人</w:t>
      </w:r>
      <w:r>
        <w:rPr>
          <w:rFonts w:hint="eastAsia" w:ascii="仿宋_GB2312" w:hAnsi="仿宋_GB2312" w:eastAsia="仿宋_GB2312" w:cs="仿宋_GB2312"/>
          <w:b w:val="0"/>
          <w:bCs w:val="0"/>
          <w:color w:val="auto"/>
          <w:sz w:val="32"/>
          <w:szCs w:val="32"/>
          <w:lang w:val="en-US" w:eastAsia="zh-CN"/>
        </w:rPr>
        <w:t>和副职</w:t>
      </w:r>
      <w:r>
        <w:rPr>
          <w:rFonts w:hint="eastAsia" w:ascii="仿宋_GB2312" w:hAnsi="仿宋_GB2312" w:eastAsia="仿宋_GB2312" w:cs="仿宋_GB2312"/>
          <w:b w:val="0"/>
          <w:bCs w:val="0"/>
          <w:color w:val="auto"/>
          <w:sz w:val="32"/>
          <w:szCs w:val="32"/>
        </w:rPr>
        <w:t>签订；部门负责人与部门人员进行签订；</w:t>
      </w:r>
    </w:p>
    <w:p w14:paraId="4253A4A3">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（五）</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层层签订安全环保目标管理责任书，将安全环保责任目标和工作任务</w:t>
      </w:r>
      <w:r>
        <w:rPr>
          <w:rFonts w:hint="eastAsia" w:ascii="仿宋_GB2312" w:hAnsi="仿宋_GB2312" w:eastAsia="仿宋_GB2312" w:cs="仿宋_GB2312"/>
          <w:color w:val="auto"/>
          <w:sz w:val="32"/>
          <w:szCs w:val="32"/>
        </w:rPr>
        <w:t>落实到每个部门、班组和人员，切实做到目标有分解、责任能落实。</w:t>
      </w:r>
    </w:p>
    <w:p w14:paraId="2CDD45F6">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21" w:name="_Toc21282"/>
      <w:bookmarkStart w:id="322" w:name="_Toc28869"/>
      <w:r>
        <w:rPr>
          <w:rFonts w:hint="eastAsia" w:ascii="楷体_GB2312" w:hAnsi="楷体_GB2312" w:eastAsia="楷体_GB2312" w:cs="楷体_GB2312"/>
          <w:b/>
          <w:bCs/>
          <w:color w:val="auto"/>
          <w:sz w:val="32"/>
          <w:szCs w:val="32"/>
          <w:lang w:val="en-US" w:eastAsia="zh-CN"/>
        </w:rPr>
        <w:t>第三条 目标任务的执行与考核</w:t>
      </w:r>
      <w:bookmarkEnd w:id="321"/>
      <w:bookmarkEnd w:id="322"/>
      <w:r>
        <w:rPr>
          <w:rFonts w:hint="eastAsia" w:ascii="楷体_GB2312" w:hAnsi="楷体_GB2312" w:eastAsia="楷体_GB2312" w:cs="楷体_GB2312"/>
          <w:b/>
          <w:bCs/>
          <w:color w:val="auto"/>
          <w:sz w:val="32"/>
          <w:szCs w:val="32"/>
          <w:lang w:val="en-US" w:eastAsia="zh-CN"/>
        </w:rPr>
        <w:t xml:space="preserve"> </w:t>
      </w:r>
    </w:p>
    <w:p w14:paraId="4A9068F1">
      <w:pPr>
        <w:keepNext w:val="0"/>
        <w:keepLines w:val="0"/>
        <w:pageBreakBefore w:val="0"/>
        <w:kinsoku/>
        <w:overflowPunct/>
        <w:autoSpaceDE/>
        <w:autoSpaceDN/>
        <w:bidi w:val="0"/>
        <w:spacing w:line="60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（一）</w:t>
      </w:r>
      <w:r>
        <w:rPr>
          <w:rFonts w:hint="eastAsia" w:ascii="仿宋_GB2312" w:hAnsi="仿宋_GB2312" w:eastAsia="仿宋_GB2312" w:cs="仿宋_GB2312"/>
          <w:b w:val="0"/>
          <w:bCs w:val="0"/>
          <w:color w:val="auto"/>
          <w:sz w:val="32"/>
          <w:szCs w:val="32"/>
        </w:rPr>
        <w:t>安全环保责任目标和工作任务分解下达后，为保障各项工作的有序推进和顺利完成，</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安全环保部通过检查的方式对各部门</w:t>
      </w:r>
      <w:r>
        <w:rPr>
          <w:rFonts w:hint="eastAsia" w:ascii="仿宋_GB2312" w:hAnsi="仿宋_GB2312" w:eastAsia="仿宋_GB2312" w:cs="仿宋_GB2312"/>
          <w:b w:val="0"/>
          <w:bCs w:val="0"/>
          <w:color w:val="auto"/>
          <w:sz w:val="32"/>
          <w:szCs w:val="32"/>
          <w:lang w:val="en-US" w:eastAsia="zh-CN"/>
        </w:rPr>
        <w:t>和游船项目</w:t>
      </w:r>
      <w:r>
        <w:rPr>
          <w:rFonts w:hint="eastAsia" w:ascii="仿宋_GB2312" w:hAnsi="仿宋_GB2312" w:eastAsia="仿宋_GB2312" w:cs="仿宋_GB2312"/>
          <w:b w:val="0"/>
          <w:bCs w:val="0"/>
          <w:color w:val="auto"/>
          <w:sz w:val="32"/>
          <w:szCs w:val="32"/>
        </w:rPr>
        <w:t xml:space="preserve">安全环保责任目标进行监督； </w:t>
      </w:r>
    </w:p>
    <w:p w14:paraId="0B27592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（二）</w:t>
      </w:r>
      <w:r>
        <w:rPr>
          <w:rFonts w:hint="eastAsia" w:ascii="仿宋_GB2312" w:hAnsi="仿宋_GB2312" w:eastAsia="仿宋_GB2312" w:cs="仿宋_GB2312"/>
          <w:b w:val="0"/>
          <w:bCs w:val="0"/>
          <w:color w:val="auto"/>
          <w:sz w:val="32"/>
          <w:szCs w:val="32"/>
        </w:rPr>
        <w:t>考核实行安全环保目标和工作任务双考核</w:t>
      </w:r>
      <w:r>
        <w:rPr>
          <w:rFonts w:hint="eastAsia" w:ascii="仿宋_GB2312" w:hAnsi="仿宋_GB2312" w:eastAsia="仿宋_GB2312" w:cs="仿宋_GB2312"/>
          <w:b w:val="0"/>
          <w:bCs w:val="0"/>
          <w:color w:val="auto"/>
          <w:sz w:val="32"/>
          <w:szCs w:val="32"/>
          <w:lang w:eastAsia="zh-CN"/>
        </w:rPr>
        <w:t>办法</w:t>
      </w:r>
      <w:r>
        <w:rPr>
          <w:rFonts w:hint="eastAsia" w:ascii="仿宋_GB2312" w:hAnsi="仿宋_GB2312" w:eastAsia="仿宋_GB2312" w:cs="仿宋_GB2312"/>
          <w:b w:val="0"/>
          <w:bCs w:val="0"/>
          <w:color w:val="auto"/>
          <w:sz w:val="32"/>
          <w:szCs w:val="32"/>
        </w:rPr>
        <w:t>。工作任务考核根据各部门</w:t>
      </w:r>
      <w:r>
        <w:rPr>
          <w:rFonts w:hint="eastAsia" w:ascii="仿宋_GB2312" w:hAnsi="仿宋_GB2312" w:eastAsia="仿宋_GB2312" w:cs="仿宋_GB2312"/>
          <w:b w:val="0"/>
          <w:bCs w:val="0"/>
          <w:color w:val="auto"/>
          <w:sz w:val="32"/>
          <w:szCs w:val="32"/>
          <w:lang w:val="en-US" w:eastAsia="zh-CN"/>
        </w:rPr>
        <w:t>和游船项目</w:t>
      </w:r>
      <w:r>
        <w:rPr>
          <w:rFonts w:hint="eastAsia" w:ascii="仿宋_GB2312" w:hAnsi="仿宋_GB2312" w:eastAsia="仿宋_GB2312" w:cs="仿宋_GB2312"/>
          <w:b w:val="0"/>
          <w:bCs w:val="0"/>
          <w:color w:val="auto"/>
          <w:sz w:val="32"/>
          <w:szCs w:val="32"/>
        </w:rPr>
        <w:t>安全环保工作开展情况进行考核。若发生下列安全环保事故或事件的（包括但不限于），实行“一票否决”，</w:t>
      </w:r>
      <w:r>
        <w:rPr>
          <w:rFonts w:hint="eastAsia" w:ascii="仿宋_GB2312" w:hAnsi="仿宋_GB2312" w:eastAsia="仿宋_GB2312" w:cs="仿宋_GB2312"/>
          <w:b w:val="0"/>
          <w:bCs w:val="0"/>
          <w:color w:val="auto"/>
          <w:sz w:val="32"/>
          <w:szCs w:val="32"/>
          <w:lang w:val="en-US" w:eastAsia="zh-CN"/>
        </w:rPr>
        <w:t>即</w:t>
      </w:r>
      <w:r>
        <w:rPr>
          <w:rFonts w:hint="eastAsia" w:ascii="仿宋_GB2312" w:hAnsi="仿宋_GB2312" w:eastAsia="仿宋_GB2312" w:cs="仿宋_GB2312"/>
          <w:b w:val="0"/>
          <w:bCs w:val="0"/>
          <w:color w:val="auto"/>
          <w:sz w:val="32"/>
          <w:szCs w:val="32"/>
        </w:rPr>
        <w:t xml:space="preserve">年度安全环保考核得分为0； </w:t>
      </w:r>
    </w:p>
    <w:p w14:paraId="3CDA7F9E">
      <w:pPr>
        <w:keepNext w:val="0"/>
        <w:keepLines w:val="0"/>
        <w:pageBreakBefore w:val="0"/>
        <w:numPr>
          <w:ilvl w:val="0"/>
          <w:numId w:val="0"/>
        </w:numPr>
        <w:kinsoku/>
        <w:overflowPunct/>
        <w:autoSpaceDE/>
        <w:autoSpaceDN/>
        <w:bidi w:val="0"/>
        <w:spacing w:line="600" w:lineRule="exact"/>
        <w:ind w:left="0" w:leftChars="0" w:firstLine="619" w:firstLineChars="200"/>
        <w:textAlignment w:val="auto"/>
        <w:rPr>
          <w:rFonts w:hint="eastAsia" w:ascii="仿宋_GB2312" w:hAnsi="仿宋_GB2312" w:eastAsia="仿宋_GB2312" w:cs="仿宋_GB2312"/>
          <w:b w:val="0"/>
          <w:bCs w:val="0"/>
          <w:color w:val="auto"/>
          <w:spacing w:val="-6"/>
          <w:sz w:val="32"/>
          <w:szCs w:val="32"/>
        </w:rPr>
      </w:pPr>
      <w:r>
        <w:rPr>
          <w:rFonts w:hint="default" w:ascii="仿宋_GB2312" w:hAnsi="仿宋_GB2312" w:eastAsia="仿宋_GB2312" w:cs="仿宋_GB2312"/>
          <w:b/>
          <w:bCs/>
          <w:color w:val="auto"/>
          <w:spacing w:val="-6"/>
          <w:kern w:val="2"/>
          <w:sz w:val="32"/>
          <w:szCs w:val="32"/>
          <w:lang w:val="en-US" w:eastAsia="zh-CN" w:bidi="ar-SA"/>
        </w:rPr>
        <w:t>1．</w:t>
      </w:r>
      <w:r>
        <w:rPr>
          <w:rFonts w:hint="eastAsia" w:ascii="仿宋_GB2312" w:hAnsi="仿宋_GB2312" w:eastAsia="仿宋_GB2312" w:cs="仿宋_GB2312"/>
          <w:b w:val="0"/>
          <w:bCs w:val="0"/>
          <w:color w:val="auto"/>
          <w:spacing w:val="-6"/>
          <w:sz w:val="32"/>
          <w:szCs w:val="32"/>
        </w:rPr>
        <w:t xml:space="preserve">发生负同等及主要责任的有人员死亡安全环保事故的； </w:t>
      </w:r>
    </w:p>
    <w:p w14:paraId="01E4823C">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val="0"/>
          <w:bCs w:val="0"/>
          <w:color w:val="auto"/>
          <w:sz w:val="32"/>
          <w:szCs w:val="32"/>
          <w:lang w:val="en-US" w:eastAsia="zh-CN"/>
        </w:rPr>
        <w:t>发生</w:t>
      </w:r>
      <w:r>
        <w:rPr>
          <w:rFonts w:hint="eastAsia" w:ascii="仿宋_GB2312" w:hAnsi="仿宋_GB2312" w:eastAsia="仿宋_GB2312" w:cs="仿宋_GB2312"/>
          <w:b w:val="0"/>
          <w:bCs w:val="0"/>
          <w:color w:val="auto"/>
          <w:sz w:val="32"/>
          <w:szCs w:val="32"/>
        </w:rPr>
        <w:t xml:space="preserve">较大及以上安全环保事故的； </w:t>
      </w:r>
    </w:p>
    <w:p w14:paraId="42D46D2E">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b w:val="0"/>
          <w:bCs w:val="0"/>
          <w:color w:val="auto"/>
          <w:sz w:val="32"/>
          <w:szCs w:val="32"/>
        </w:rPr>
        <w:t xml:space="preserve">存在瞒报、谎报安全环保责任事故的； </w:t>
      </w:r>
    </w:p>
    <w:p w14:paraId="495E44B9">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b w:val="0"/>
          <w:bCs w:val="0"/>
          <w:color w:val="auto"/>
          <w:sz w:val="32"/>
          <w:szCs w:val="32"/>
          <w:lang w:val="en-US" w:eastAsia="zh-CN"/>
        </w:rPr>
        <w:t>存在</w:t>
      </w:r>
      <w:r>
        <w:rPr>
          <w:rFonts w:hint="eastAsia" w:ascii="仿宋_GB2312" w:hAnsi="仿宋_GB2312" w:eastAsia="仿宋_GB2312" w:cs="仿宋_GB2312"/>
          <w:b w:val="0"/>
          <w:bCs w:val="0"/>
          <w:color w:val="auto"/>
          <w:sz w:val="32"/>
          <w:szCs w:val="32"/>
        </w:rPr>
        <w:t>重大事故隐患（含停工整改），未按照规范、标准及时整改到位，导致发生生产安全责任事故的</w:t>
      </w:r>
      <w:r>
        <w:rPr>
          <w:rFonts w:hint="eastAsia" w:ascii="仿宋_GB2312" w:hAnsi="仿宋_GB2312" w:eastAsia="仿宋_GB2312" w:cs="仿宋_GB2312"/>
          <w:b w:val="0"/>
          <w:bCs w:val="0"/>
          <w:color w:val="auto"/>
          <w:sz w:val="32"/>
          <w:szCs w:val="32"/>
          <w:lang w:eastAsia="zh-CN"/>
        </w:rPr>
        <w:t>；</w:t>
      </w:r>
    </w:p>
    <w:p w14:paraId="448DE4FC">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b w:val="0"/>
          <w:bCs w:val="0"/>
          <w:color w:val="auto"/>
          <w:sz w:val="32"/>
          <w:szCs w:val="32"/>
          <w:lang w:val="en-US" w:eastAsia="zh-CN"/>
        </w:rPr>
        <w:t>其他导致考核分为</w:t>
      </w:r>
      <w:r>
        <w:rPr>
          <w:rFonts w:hint="eastAsia" w:ascii="Times New Roman" w:hAnsi="Times New Roman" w:eastAsia="仿宋_GB2312" w:cs="Times New Roman"/>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val="en-US" w:eastAsia="zh-CN"/>
        </w:rPr>
        <w:t>的情形</w:t>
      </w:r>
      <w:r>
        <w:rPr>
          <w:rFonts w:hint="eastAsia" w:ascii="仿宋_GB2312" w:hAnsi="仿宋_GB2312" w:eastAsia="仿宋_GB2312" w:cs="仿宋_GB2312"/>
          <w:b w:val="0"/>
          <w:bCs w:val="0"/>
          <w:color w:val="auto"/>
          <w:sz w:val="32"/>
          <w:szCs w:val="32"/>
        </w:rPr>
        <w:t xml:space="preserve">。 </w:t>
      </w:r>
    </w:p>
    <w:p w14:paraId="082BBFDF">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（三）</w:t>
      </w:r>
      <w:r>
        <w:rPr>
          <w:rFonts w:hint="eastAsia" w:ascii="仿宋_GB2312" w:hAnsi="仿宋_GB2312" w:eastAsia="仿宋_GB2312" w:cs="仿宋_GB2312"/>
          <w:b w:val="0"/>
          <w:bCs w:val="0"/>
          <w:color w:val="auto"/>
          <w:sz w:val="32"/>
          <w:szCs w:val="32"/>
          <w:lang w:val="en-US" w:eastAsia="zh-CN"/>
        </w:rPr>
        <w:t>安全</w:t>
      </w:r>
      <w:r>
        <w:rPr>
          <w:rFonts w:hint="eastAsia" w:ascii="仿宋_GB2312" w:hAnsi="仿宋_GB2312" w:eastAsia="仿宋_GB2312" w:cs="仿宋_GB2312"/>
          <w:b w:val="0"/>
          <w:bCs w:val="0"/>
          <w:color w:val="auto"/>
          <w:sz w:val="32"/>
          <w:szCs w:val="32"/>
        </w:rPr>
        <w:t>环保目标任务的完成情况</w:t>
      </w:r>
      <w:r>
        <w:rPr>
          <w:rFonts w:hint="eastAsia" w:ascii="仿宋_GB2312" w:hAnsi="仿宋_GB2312" w:eastAsia="仿宋_GB2312" w:cs="仿宋_GB2312"/>
          <w:b w:val="0"/>
          <w:bCs w:val="0"/>
          <w:color w:val="auto"/>
          <w:sz w:val="32"/>
          <w:szCs w:val="32"/>
          <w:lang w:val="en-US" w:eastAsia="zh-CN"/>
        </w:rPr>
        <w:t>由各责任主体</w:t>
      </w:r>
      <w:r>
        <w:rPr>
          <w:rFonts w:hint="eastAsia" w:ascii="仿宋_GB2312" w:hAnsi="仿宋_GB2312" w:eastAsia="仿宋_GB2312" w:cs="仿宋_GB2312"/>
          <w:b w:val="0"/>
          <w:bCs w:val="0"/>
          <w:color w:val="auto"/>
          <w:sz w:val="32"/>
          <w:szCs w:val="32"/>
        </w:rPr>
        <w:t>进行自查，并按照滨水城乡公司制定的年度安全环</w:t>
      </w:r>
      <w:r>
        <w:rPr>
          <w:rFonts w:hint="eastAsia" w:ascii="仿宋_GB2312" w:hAnsi="仿宋_GB2312" w:eastAsia="仿宋_GB2312" w:cs="仿宋_GB2312"/>
          <w:color w:val="auto"/>
          <w:sz w:val="32"/>
          <w:szCs w:val="32"/>
        </w:rPr>
        <w:t>保责任目标和工作任务考核评分细则进行自评打分；评分表由</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 xml:space="preserve">主要负责人确认签字，并加盖单位印章后，与年度安全环保总结一起报送滨水城乡公司。  </w:t>
      </w:r>
    </w:p>
    <w:p w14:paraId="741AF46B">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23" w:name="_Toc31697"/>
      <w:bookmarkStart w:id="324" w:name="_Toc12"/>
      <w:r>
        <w:rPr>
          <w:rFonts w:hint="eastAsia" w:ascii="楷体_GB2312" w:hAnsi="楷体_GB2312" w:eastAsia="楷体_GB2312" w:cs="楷体_GB2312"/>
          <w:b/>
          <w:bCs/>
          <w:color w:val="auto"/>
          <w:sz w:val="32"/>
          <w:szCs w:val="32"/>
          <w:lang w:val="en-US" w:eastAsia="zh-CN"/>
        </w:rPr>
        <w:t>第四条 考核结果与奖惩</w:t>
      </w:r>
      <w:bookmarkEnd w:id="323"/>
      <w:bookmarkEnd w:id="324"/>
    </w:p>
    <w:p w14:paraId="46B88777">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（一）</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年度安全环保目标任务考核结果分为年度安全环保达标部门和年度安全环保不达标部门；</w:t>
      </w:r>
    </w:p>
    <w:p w14:paraId="6C9EB628">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年度考核得分在</w:t>
      </w:r>
      <w:r>
        <w:rPr>
          <w:rFonts w:hint="eastAsia" w:ascii="Times New Roman" w:hAnsi="Times New Roman" w:eastAsia="仿宋_GB2312" w:cs="Times New Roman"/>
          <w:b w:val="0"/>
          <w:bCs w:val="0"/>
          <w:color w:val="auto"/>
          <w:sz w:val="32"/>
          <w:szCs w:val="32"/>
          <w:lang w:val="en-US" w:eastAsia="zh-CN"/>
        </w:rPr>
        <w:t>80</w:t>
      </w:r>
      <w:r>
        <w:rPr>
          <w:rFonts w:hint="eastAsia" w:ascii="仿宋_GB2312" w:hAnsi="仿宋_GB2312" w:eastAsia="仿宋_GB2312" w:cs="仿宋_GB2312"/>
          <w:color w:val="auto"/>
          <w:sz w:val="32"/>
          <w:szCs w:val="32"/>
        </w:rPr>
        <w:t>分及以上的部门</w:t>
      </w:r>
      <w:r>
        <w:rPr>
          <w:rFonts w:hint="eastAsia" w:ascii="仿宋_GB2312" w:hAnsi="仿宋_GB2312" w:eastAsia="仿宋_GB2312" w:cs="仿宋_GB2312"/>
          <w:color w:val="auto"/>
          <w:sz w:val="32"/>
          <w:szCs w:val="32"/>
          <w:lang w:val="en-US" w:eastAsia="zh-CN"/>
        </w:rPr>
        <w:t>或项目</w:t>
      </w:r>
      <w:r>
        <w:rPr>
          <w:rFonts w:hint="eastAsia" w:ascii="仿宋_GB2312" w:hAnsi="仿宋_GB2312" w:eastAsia="仿宋_GB2312" w:cs="仿宋_GB2312"/>
          <w:color w:val="auto"/>
          <w:sz w:val="32"/>
          <w:szCs w:val="32"/>
        </w:rPr>
        <w:t>，年度考核结果为安全环保达标部门</w:t>
      </w:r>
      <w:r>
        <w:rPr>
          <w:rFonts w:hint="eastAsia" w:ascii="仿宋_GB2312" w:hAnsi="仿宋_GB2312" w:eastAsia="仿宋_GB2312" w:cs="仿宋_GB2312"/>
          <w:color w:val="auto"/>
          <w:sz w:val="32"/>
          <w:szCs w:val="32"/>
          <w:lang w:val="en-US" w:eastAsia="zh-CN"/>
        </w:rPr>
        <w:t>或项目</w:t>
      </w:r>
      <w:r>
        <w:rPr>
          <w:rFonts w:hint="eastAsia" w:ascii="仿宋_GB2312" w:hAnsi="仿宋_GB2312" w:eastAsia="仿宋_GB2312" w:cs="仿宋_GB2312"/>
          <w:color w:val="auto"/>
          <w:sz w:val="32"/>
          <w:szCs w:val="32"/>
        </w:rPr>
        <w:t>；</w:t>
      </w:r>
    </w:p>
    <w:p w14:paraId="16D8E96C">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年度考核得分在</w:t>
      </w:r>
      <w:r>
        <w:rPr>
          <w:rFonts w:hint="eastAsia" w:ascii="Times New Roman" w:hAnsi="Times New Roman" w:eastAsia="仿宋_GB2312" w:cs="Times New Roman"/>
          <w:b w:val="0"/>
          <w:bCs w:val="0"/>
          <w:color w:val="auto"/>
          <w:sz w:val="32"/>
          <w:szCs w:val="32"/>
          <w:lang w:val="en-US" w:eastAsia="zh-CN"/>
        </w:rPr>
        <w:t>80</w:t>
      </w:r>
      <w:r>
        <w:rPr>
          <w:rFonts w:hint="eastAsia" w:ascii="仿宋_GB2312" w:hAnsi="仿宋_GB2312" w:eastAsia="仿宋_GB2312" w:cs="仿宋_GB2312"/>
          <w:color w:val="auto"/>
          <w:sz w:val="32"/>
          <w:szCs w:val="32"/>
        </w:rPr>
        <w:t>分以下的部门</w:t>
      </w:r>
      <w:r>
        <w:rPr>
          <w:rFonts w:hint="eastAsia" w:ascii="仿宋_GB2312" w:hAnsi="仿宋_GB2312" w:eastAsia="仿宋_GB2312" w:cs="仿宋_GB2312"/>
          <w:color w:val="auto"/>
          <w:sz w:val="32"/>
          <w:szCs w:val="32"/>
          <w:lang w:val="en-US" w:eastAsia="zh-CN"/>
        </w:rPr>
        <w:t>或项目</w:t>
      </w:r>
      <w:r>
        <w:rPr>
          <w:rFonts w:hint="eastAsia" w:ascii="仿宋_GB2312" w:hAnsi="仿宋_GB2312" w:eastAsia="仿宋_GB2312" w:cs="仿宋_GB2312"/>
          <w:color w:val="auto"/>
          <w:sz w:val="32"/>
          <w:szCs w:val="32"/>
        </w:rPr>
        <w:t>，年度考核结果为安全环保不达标部门</w:t>
      </w:r>
      <w:r>
        <w:rPr>
          <w:rFonts w:hint="eastAsia" w:ascii="仿宋_GB2312" w:hAnsi="仿宋_GB2312" w:eastAsia="仿宋_GB2312" w:cs="仿宋_GB2312"/>
          <w:color w:val="auto"/>
          <w:sz w:val="32"/>
          <w:szCs w:val="32"/>
          <w:lang w:val="en-US" w:eastAsia="zh-CN"/>
        </w:rPr>
        <w:t>或项目</w:t>
      </w:r>
      <w:r>
        <w:rPr>
          <w:rFonts w:hint="eastAsia" w:ascii="仿宋_GB2312" w:hAnsi="仿宋_GB2312" w:eastAsia="仿宋_GB2312" w:cs="仿宋_GB2312"/>
          <w:color w:val="auto"/>
          <w:sz w:val="32"/>
          <w:szCs w:val="32"/>
        </w:rPr>
        <w:t xml:space="preserve">。 </w:t>
      </w:r>
    </w:p>
    <w:p w14:paraId="23A41A67">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（二）</w:t>
      </w:r>
      <w:r>
        <w:rPr>
          <w:rFonts w:hint="eastAsia" w:ascii="仿宋_GB2312" w:hAnsi="仿宋_GB2312" w:eastAsia="仿宋_GB2312" w:cs="仿宋_GB2312"/>
          <w:b w:val="0"/>
          <w:bCs w:val="0"/>
          <w:color w:val="auto"/>
          <w:sz w:val="32"/>
          <w:szCs w:val="32"/>
        </w:rPr>
        <w:t>按照</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有关规定，根据各部门</w:t>
      </w:r>
      <w:r>
        <w:rPr>
          <w:rFonts w:hint="eastAsia" w:ascii="仿宋_GB2312" w:hAnsi="仿宋_GB2312" w:eastAsia="仿宋_GB2312" w:cs="仿宋_GB2312"/>
          <w:color w:val="auto"/>
          <w:sz w:val="32"/>
          <w:szCs w:val="32"/>
          <w:lang w:val="en-US" w:eastAsia="zh-CN"/>
        </w:rPr>
        <w:t>或项目</w:t>
      </w:r>
      <w:r>
        <w:rPr>
          <w:rFonts w:hint="eastAsia" w:ascii="仿宋_GB2312" w:hAnsi="仿宋_GB2312" w:eastAsia="仿宋_GB2312" w:cs="仿宋_GB2312"/>
          <w:b w:val="0"/>
          <w:bCs w:val="0"/>
          <w:color w:val="auto"/>
          <w:sz w:val="32"/>
          <w:szCs w:val="32"/>
        </w:rPr>
        <w:t>年度考核得分的高低，按照一定比例，在达标部门中择优选出“年度安全环保先进个人”；</w:t>
      </w:r>
    </w:p>
    <w:p w14:paraId="406341B4">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eastAsia="楷体_GB2312"/>
          <w:b/>
          <w:bCs w:val="0"/>
          <w:color w:val="auto"/>
          <w:sz w:val="32"/>
          <w:lang w:eastAsia="zh-CN"/>
        </w:rPr>
        <w:t>（三）</w:t>
      </w:r>
      <w:r>
        <w:rPr>
          <w:rFonts w:hint="eastAsia" w:ascii="仿宋_GB2312" w:hAnsi="仿宋_GB2312" w:eastAsia="仿宋_GB2312" w:cs="仿宋_GB2312"/>
          <w:b w:val="0"/>
          <w:bCs w:val="0"/>
          <w:color w:val="auto"/>
          <w:sz w:val="32"/>
          <w:szCs w:val="32"/>
        </w:rPr>
        <w:t>对考核结果为不达标的部门</w:t>
      </w:r>
      <w:r>
        <w:rPr>
          <w:rFonts w:hint="eastAsia" w:ascii="仿宋_GB2312" w:hAnsi="仿宋_GB2312" w:eastAsia="仿宋_GB2312" w:cs="仿宋_GB2312"/>
          <w:color w:val="auto"/>
          <w:sz w:val="32"/>
          <w:szCs w:val="32"/>
          <w:lang w:val="en-US" w:eastAsia="zh-CN"/>
        </w:rPr>
        <w:t>或项目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实施绩效扣分处罚</w:t>
      </w:r>
      <w:r>
        <w:rPr>
          <w:rFonts w:hint="eastAsia" w:ascii="仿宋_GB2312" w:hAnsi="仿宋_GB2312" w:eastAsia="仿宋_GB2312" w:cs="仿宋_GB2312"/>
          <w:b w:val="0"/>
          <w:bCs w:val="0"/>
          <w:color w:val="auto"/>
          <w:sz w:val="32"/>
          <w:szCs w:val="32"/>
        </w:rPr>
        <w:t>；</w:t>
      </w:r>
    </w:p>
    <w:p w14:paraId="44F936FA">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eastAsia="楷体_GB2312"/>
          <w:b/>
          <w:bCs w:val="0"/>
          <w:color w:val="auto"/>
          <w:sz w:val="32"/>
          <w:lang w:eastAsia="zh-CN"/>
        </w:rPr>
        <w:t>（四）</w:t>
      </w:r>
      <w:r>
        <w:rPr>
          <w:rFonts w:hint="eastAsia" w:ascii="仿宋_GB2312" w:hAnsi="仿宋_GB2312" w:eastAsia="仿宋_GB2312" w:cs="仿宋_GB2312"/>
          <w:b w:val="0"/>
          <w:bCs w:val="0"/>
          <w:color w:val="auto"/>
          <w:sz w:val="32"/>
          <w:szCs w:val="32"/>
          <w:lang w:eastAsia="zh-CN"/>
        </w:rPr>
        <w:t>公司</w:t>
      </w:r>
      <w:r>
        <w:rPr>
          <w:rFonts w:hint="eastAsia" w:ascii="仿宋_GB2312" w:hAnsi="仿宋_GB2312" w:eastAsia="仿宋_GB2312" w:cs="仿宋_GB2312"/>
          <w:b w:val="0"/>
          <w:bCs w:val="0"/>
          <w:color w:val="auto"/>
          <w:sz w:val="32"/>
          <w:szCs w:val="32"/>
        </w:rPr>
        <w:t>安</w:t>
      </w:r>
      <w:r>
        <w:rPr>
          <w:rFonts w:hint="eastAsia" w:ascii="仿宋_GB2312" w:hAnsi="仿宋_GB2312" w:eastAsia="仿宋_GB2312" w:cs="仿宋_GB2312"/>
          <w:color w:val="auto"/>
          <w:sz w:val="32"/>
          <w:szCs w:val="32"/>
        </w:rPr>
        <w:t>全环保部门按照滨水城乡公司制定的年度安全环保工作考核细则，结合</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年度安全环保工作目标任务，拟定</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 xml:space="preserve">年度安全环保工作考核细则，经审定后实施。 </w:t>
      </w:r>
    </w:p>
    <w:p w14:paraId="3949B9A6">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25" w:name="_Toc14544"/>
      <w:bookmarkStart w:id="326" w:name="_Toc29327"/>
      <w:bookmarkStart w:id="327" w:name="_Toc22424"/>
      <w:r>
        <w:rPr>
          <w:rFonts w:hint="eastAsia" w:ascii="楷体_GB2312" w:hAnsi="楷体_GB2312" w:eastAsia="楷体_GB2312" w:cs="楷体_GB2312"/>
          <w:b/>
          <w:bCs/>
          <w:color w:val="auto"/>
          <w:sz w:val="32"/>
          <w:szCs w:val="32"/>
          <w:lang w:val="en-US" w:eastAsia="zh-CN"/>
        </w:rPr>
        <w:t>第五条 附 则</w:t>
      </w:r>
      <w:bookmarkEnd w:id="325"/>
      <w:bookmarkEnd w:id="326"/>
    </w:p>
    <w:p w14:paraId="2873A656">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lang w:eastAsia="zh-CN"/>
        </w:rPr>
        <w:t>本办法由阆中水城公司安全环保部负责解释</w:t>
      </w:r>
      <w:r>
        <w:rPr>
          <w:rFonts w:hint="eastAsia" w:ascii="仿宋_GB2312" w:hAnsi="仿宋_GB2312" w:eastAsia="仿宋_GB2312" w:cs="仿宋_GB2312"/>
          <w:color w:val="auto"/>
          <w:sz w:val="32"/>
          <w:szCs w:val="32"/>
        </w:rPr>
        <w:t>。</w:t>
      </w:r>
    </w:p>
    <w:p w14:paraId="60CA535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自发布之日起执行。</w:t>
      </w:r>
      <w:bookmarkEnd w:id="327"/>
      <w:bookmarkStart w:id="328" w:name="_Toc31520"/>
    </w:p>
    <w:p w14:paraId="66A4A1E9">
      <w:pPr>
        <w:pStyle w:val="8"/>
        <w:keepNext w:val="0"/>
        <w:keepLines w:val="0"/>
        <w:pageBreakBefore w:val="0"/>
        <w:kinsoku/>
        <w:overflowPunct/>
        <w:autoSpaceDE/>
        <w:autoSpaceDN/>
        <w:bidi w:val="0"/>
        <w:spacing w:line="600" w:lineRule="exact"/>
        <w:textAlignment w:val="auto"/>
        <w:rPr>
          <w:rFonts w:hint="eastAsia"/>
          <w:color w:val="auto"/>
        </w:rPr>
      </w:pPr>
    </w:p>
    <w:p w14:paraId="51CF2370">
      <w:pPr>
        <w:rPr>
          <w:rFonts w:hint="eastAsia" w:ascii="黑体" w:hAnsi="黑体" w:eastAsia="黑体" w:cs="黑体"/>
          <w:b w:val="0"/>
          <w:bCs/>
          <w:color w:val="auto"/>
          <w:sz w:val="44"/>
          <w:szCs w:val="44"/>
          <w:lang w:val="zh-CN" w:eastAsia="zh-CN"/>
        </w:rPr>
      </w:pPr>
      <w:bookmarkStart w:id="329" w:name="_Toc8491"/>
      <w:bookmarkStart w:id="330" w:name="_Toc12765"/>
      <w:r>
        <w:rPr>
          <w:rFonts w:hint="eastAsia" w:ascii="黑体" w:hAnsi="黑体" w:eastAsia="黑体" w:cs="黑体"/>
          <w:b w:val="0"/>
          <w:bCs/>
          <w:color w:val="auto"/>
          <w:sz w:val="44"/>
          <w:szCs w:val="44"/>
          <w:lang w:val="en-US" w:eastAsia="zh-CN"/>
        </w:rPr>
        <w:br w:type="page"/>
      </w:r>
    </w:p>
    <w:p w14:paraId="06DBEEC4">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zh-CN" w:eastAsia="zh-CN"/>
        </w:rPr>
      </w:pPr>
      <w:bookmarkStart w:id="331" w:name="_Toc27489"/>
      <w:r>
        <w:rPr>
          <w:rFonts w:hint="eastAsia" w:ascii="黑体" w:hAnsi="黑体" w:eastAsia="黑体" w:cs="黑体"/>
          <w:b w:val="0"/>
          <w:bCs/>
          <w:color w:val="auto"/>
          <w:sz w:val="44"/>
          <w:szCs w:val="44"/>
          <w:lang w:val="en-US" w:eastAsia="zh-CN"/>
        </w:rPr>
        <w:t>环境保护工作管理</w:t>
      </w:r>
      <w:bookmarkEnd w:id="328"/>
      <w:bookmarkEnd w:id="329"/>
      <w:bookmarkEnd w:id="330"/>
      <w:r>
        <w:rPr>
          <w:rFonts w:hint="eastAsia" w:ascii="黑体" w:hAnsi="黑体" w:eastAsia="黑体" w:cs="黑体"/>
          <w:b w:val="0"/>
          <w:bCs/>
          <w:color w:val="auto"/>
          <w:sz w:val="44"/>
          <w:szCs w:val="44"/>
          <w:lang w:val="en-US" w:eastAsia="zh-CN"/>
        </w:rPr>
        <w:t>办法（试行）</w:t>
      </w:r>
      <w:bookmarkEnd w:id="331"/>
    </w:p>
    <w:p w14:paraId="22CE248D">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32" w:name="_Toc31889"/>
      <w:bookmarkStart w:id="333" w:name="_Toc15288"/>
      <w:r>
        <w:rPr>
          <w:rFonts w:hint="eastAsia" w:ascii="楷体_GB2312" w:hAnsi="楷体_GB2312" w:eastAsia="楷体_GB2312" w:cs="楷体_GB2312"/>
          <w:b/>
          <w:bCs/>
          <w:color w:val="auto"/>
          <w:sz w:val="32"/>
          <w:szCs w:val="32"/>
          <w:lang w:val="en-US" w:eastAsia="zh-CN"/>
        </w:rPr>
        <w:t>第一条 总 则</w:t>
      </w:r>
      <w:bookmarkEnd w:id="332"/>
      <w:bookmarkEnd w:id="333"/>
    </w:p>
    <w:p w14:paraId="0D7275FF">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eastAsia="楷体_GB2312"/>
          <w:b/>
          <w:bCs w:val="0"/>
          <w:color w:val="auto"/>
          <w:sz w:val="32"/>
          <w:lang w:eastAsia="zh-CN"/>
        </w:rPr>
        <w:t>（一）</w:t>
      </w:r>
      <w:r>
        <w:rPr>
          <w:rFonts w:hint="eastAsia" w:ascii="仿宋_GB2312" w:hAnsi="仿宋_GB2312" w:eastAsia="仿宋_GB2312" w:cs="仿宋_GB2312"/>
          <w:b w:val="0"/>
          <w:bCs w:val="0"/>
          <w:color w:val="auto"/>
          <w:sz w:val="32"/>
          <w:szCs w:val="32"/>
          <w:lang w:eastAsia="zh-CN"/>
        </w:rPr>
        <w:t>为认真贯彻执行党和国家的环境保护及水土保持方针、政策、法律法规，坚持“全面、协调、可持续发展”的科学发展观，全面落实环境保护责任制，预防重特大环境污染事故，进一步加强环境保及水土保持管理工作，根据《中华人民共和国环境保护法》《中华人民共和国水土保持法》《四川省滨水城乡发展有限责任公司环境保护工作管理办法》，结合公司实际，特制定本</w:t>
      </w:r>
      <w:r>
        <w:rPr>
          <w:rFonts w:hint="eastAsia" w:ascii="仿宋_GB2312" w:hAnsi="仿宋_GB2312" w:eastAsia="仿宋_GB2312" w:cs="仿宋_GB2312"/>
          <w:b w:val="0"/>
          <w:bCs w:val="0"/>
          <w:color w:val="auto"/>
          <w:sz w:val="32"/>
          <w:szCs w:val="32"/>
          <w:lang w:val="en-US" w:eastAsia="zh-CN"/>
        </w:rPr>
        <w:t>办法</w:t>
      </w:r>
      <w:r>
        <w:rPr>
          <w:rFonts w:hint="eastAsia" w:ascii="仿宋_GB2312" w:hAnsi="仿宋_GB2312" w:eastAsia="仿宋_GB2312" w:cs="仿宋_GB2312"/>
          <w:b w:val="0"/>
          <w:bCs w:val="0"/>
          <w:color w:val="auto"/>
          <w:sz w:val="32"/>
          <w:szCs w:val="32"/>
          <w:lang w:eastAsia="zh-CN"/>
        </w:rPr>
        <w:t>。 </w:t>
      </w:r>
    </w:p>
    <w:p w14:paraId="2E494A6E">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（二）</w:t>
      </w: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b w:val="0"/>
          <w:bCs w:val="0"/>
          <w:color w:val="auto"/>
          <w:sz w:val="32"/>
          <w:szCs w:val="32"/>
          <w:lang w:eastAsia="zh-CN"/>
        </w:rPr>
        <w:t>环境</w:t>
      </w:r>
      <w:r>
        <w:rPr>
          <w:rFonts w:hint="eastAsia" w:ascii="仿宋_GB2312" w:hAnsi="仿宋_GB2312" w:eastAsia="仿宋_GB2312" w:cs="仿宋_GB2312"/>
          <w:color w:val="auto"/>
          <w:sz w:val="32"/>
          <w:szCs w:val="32"/>
          <w:lang w:eastAsia="zh-CN"/>
        </w:rPr>
        <w:t>保护和水土保持管理工作。 </w:t>
      </w:r>
    </w:p>
    <w:p w14:paraId="6E4D3838">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34" w:name="_Toc25724"/>
      <w:bookmarkStart w:id="335" w:name="_Toc1962"/>
      <w:r>
        <w:rPr>
          <w:rFonts w:hint="eastAsia" w:ascii="楷体_GB2312" w:hAnsi="楷体_GB2312" w:eastAsia="楷体_GB2312" w:cs="楷体_GB2312"/>
          <w:b/>
          <w:bCs/>
          <w:color w:val="auto"/>
          <w:sz w:val="32"/>
          <w:szCs w:val="32"/>
          <w:lang w:val="en-US" w:eastAsia="zh-CN"/>
        </w:rPr>
        <w:t>第二条 组织管理与职责</w:t>
      </w:r>
      <w:bookmarkEnd w:id="334"/>
      <w:bookmarkEnd w:id="335"/>
    </w:p>
    <w:p w14:paraId="04D1D1AB">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eastAsia="楷体_GB2312"/>
          <w:b/>
          <w:bCs w:val="0"/>
          <w:color w:val="auto"/>
          <w:sz w:val="32"/>
          <w:lang w:eastAsia="zh-CN"/>
        </w:rPr>
        <w:t>（一）</w:t>
      </w:r>
      <w:r>
        <w:rPr>
          <w:rFonts w:hint="eastAsia" w:ascii="仿宋_GB2312" w:hAnsi="仿宋_GB2312" w:eastAsia="仿宋_GB2312" w:cs="仿宋_GB2312"/>
          <w:b w:val="0"/>
          <w:bCs w:val="0"/>
          <w:color w:val="auto"/>
          <w:sz w:val="32"/>
          <w:szCs w:val="32"/>
          <w:lang w:eastAsia="zh-CN"/>
        </w:rPr>
        <w:t>环境保护工作实行分级管理模式，</w:t>
      </w:r>
      <w:r>
        <w:rPr>
          <w:rFonts w:hint="eastAsia" w:ascii="仿宋_GB2312" w:hAnsi="仿宋_GB2312" w:eastAsia="仿宋_GB2312" w:cs="仿宋_GB2312"/>
          <w:b w:val="0"/>
          <w:bCs w:val="0"/>
          <w:color w:val="auto"/>
          <w:sz w:val="32"/>
          <w:szCs w:val="32"/>
          <w:lang w:val="en-US" w:eastAsia="zh-CN"/>
        </w:rPr>
        <w:t>公司安全环保部</w:t>
      </w:r>
      <w:r>
        <w:rPr>
          <w:rFonts w:hint="eastAsia" w:ascii="仿宋_GB2312" w:hAnsi="仿宋_GB2312" w:eastAsia="仿宋_GB2312" w:cs="仿宋_GB2312"/>
          <w:b w:val="0"/>
          <w:bCs w:val="0"/>
          <w:color w:val="auto"/>
          <w:sz w:val="32"/>
          <w:szCs w:val="32"/>
          <w:lang w:eastAsia="zh-CN"/>
        </w:rPr>
        <w:t>负责环境保护工作的监督管理，各职能部门负责督促相关项目环境保护工作的具体实施，</w:t>
      </w:r>
      <w:r>
        <w:rPr>
          <w:rFonts w:hint="eastAsia" w:ascii="仿宋_GB2312" w:hAnsi="仿宋_GB2312" w:eastAsia="仿宋_GB2312" w:cs="仿宋_GB2312"/>
          <w:b w:val="0"/>
          <w:bCs w:val="0"/>
          <w:color w:val="auto"/>
          <w:sz w:val="32"/>
          <w:szCs w:val="32"/>
          <w:lang w:val="en-US" w:eastAsia="zh-CN"/>
        </w:rPr>
        <w:t>游船项目负责项目环境保护工作的具体落实</w:t>
      </w:r>
      <w:r>
        <w:rPr>
          <w:rFonts w:hint="eastAsia" w:ascii="仿宋_GB2312" w:hAnsi="仿宋_GB2312" w:eastAsia="仿宋_GB2312" w:cs="仿宋_GB2312"/>
          <w:b w:val="0"/>
          <w:bCs w:val="0"/>
          <w:color w:val="auto"/>
          <w:sz w:val="32"/>
          <w:szCs w:val="32"/>
          <w:lang w:eastAsia="zh-CN"/>
        </w:rPr>
        <w:t>。</w:t>
      </w:r>
    </w:p>
    <w:p w14:paraId="0C82F82B">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eastAsia="楷体_GB2312"/>
          <w:b/>
          <w:bCs w:val="0"/>
          <w:color w:val="auto"/>
          <w:sz w:val="32"/>
          <w:lang w:eastAsia="zh-CN"/>
        </w:rPr>
        <w:t>（二）</w:t>
      </w:r>
      <w:r>
        <w:rPr>
          <w:rFonts w:hint="eastAsia" w:ascii="仿宋_GB2312" w:hAnsi="仿宋_GB2312" w:eastAsia="仿宋_GB2312" w:cs="仿宋_GB2312"/>
          <w:b w:val="0"/>
          <w:bCs w:val="0"/>
          <w:color w:val="auto"/>
          <w:sz w:val="32"/>
          <w:szCs w:val="32"/>
          <w:lang w:val="en-US" w:eastAsia="zh-CN"/>
        </w:rPr>
        <w:t>公司</w:t>
      </w:r>
      <w:r>
        <w:rPr>
          <w:rFonts w:hint="eastAsia" w:ascii="仿宋_GB2312" w:hAnsi="仿宋_GB2312" w:eastAsia="仿宋_GB2312" w:cs="仿宋_GB2312"/>
          <w:b w:val="0"/>
          <w:bCs w:val="0"/>
          <w:color w:val="auto"/>
          <w:sz w:val="32"/>
          <w:szCs w:val="32"/>
          <w:lang w:eastAsia="zh-CN"/>
        </w:rPr>
        <w:t>环境保护主要职责包括：</w:t>
      </w:r>
    </w:p>
    <w:p w14:paraId="5D415DED">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val="0"/>
          <w:bCs w:val="0"/>
          <w:color w:val="auto"/>
          <w:sz w:val="32"/>
          <w:szCs w:val="32"/>
          <w:lang w:eastAsia="zh-CN"/>
        </w:rPr>
        <w:t>贯彻落实环境保护相关法律法规、规章规定以及省港投集团、滨水城乡公司环境保护相关办法，建立健全环境保护办法。</w:t>
      </w:r>
    </w:p>
    <w:p w14:paraId="7589AC17">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val="0"/>
          <w:bCs w:val="0"/>
          <w:color w:val="auto"/>
          <w:sz w:val="32"/>
          <w:szCs w:val="32"/>
          <w:lang w:eastAsia="zh-CN"/>
        </w:rPr>
        <w:t>落实环境保护管理</w:t>
      </w:r>
      <w:r>
        <w:rPr>
          <w:rFonts w:hint="eastAsia" w:ascii="仿宋_GB2312" w:hAnsi="仿宋_GB2312" w:eastAsia="仿宋_GB2312" w:cs="仿宋_GB2312"/>
          <w:color w:val="auto"/>
          <w:sz w:val="32"/>
          <w:szCs w:val="32"/>
          <w:lang w:eastAsia="zh-CN"/>
        </w:rPr>
        <w:t xml:space="preserve">机构，配足环境保护管理人员，进行环境保护教育培训。 </w:t>
      </w:r>
    </w:p>
    <w:p w14:paraId="4918B190">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lang w:eastAsia="zh-CN"/>
        </w:rPr>
        <w:t>对相关目环境保护工作进行监督管理，及时组织开展环境保护工作检查督查，排查隐患和问题。</w:t>
      </w:r>
    </w:p>
    <w:p w14:paraId="0EFAC21D">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lang w:eastAsia="zh-CN"/>
        </w:rPr>
        <w:t>组织召开环境保护会议，制定环境保护工作计划，安排环境保护工作经费预算。</w:t>
      </w:r>
    </w:p>
    <w:p w14:paraId="786BF02A">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突发环境事件应急预案，组织开展应急演练。演练结束后应召开总结会，认真总结预案演练的情况，发现不足之处应及时修改和完善预案。</w:t>
      </w:r>
    </w:p>
    <w:p w14:paraId="2D2B5DC8">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color w:val="auto"/>
          <w:sz w:val="32"/>
          <w:szCs w:val="32"/>
          <w:lang w:eastAsia="zh-CN"/>
        </w:rPr>
        <w:t>建立健全环境保护工作台账。</w:t>
      </w:r>
    </w:p>
    <w:p w14:paraId="11634D01">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7．</w:t>
      </w:r>
      <w:r>
        <w:rPr>
          <w:rFonts w:hint="eastAsia" w:ascii="仿宋_GB2312" w:hAnsi="仿宋_GB2312" w:eastAsia="仿宋_GB2312" w:cs="仿宋_GB2312"/>
          <w:color w:val="auto"/>
          <w:sz w:val="32"/>
          <w:szCs w:val="32"/>
          <w:lang w:eastAsia="zh-CN"/>
        </w:rPr>
        <w:t>其他法律、法规规定的职责。</w:t>
      </w:r>
    </w:p>
    <w:p w14:paraId="185A6D7A">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eastAsia="楷体_GB2312"/>
          <w:b/>
          <w:bCs w:val="0"/>
          <w:color w:val="auto"/>
          <w:sz w:val="32"/>
          <w:lang w:eastAsia="zh-CN"/>
        </w:rPr>
        <w:t>（三）</w:t>
      </w:r>
      <w:r>
        <w:rPr>
          <w:rFonts w:hint="eastAsia" w:ascii="仿宋_GB2312" w:hAnsi="仿宋_GB2312" w:eastAsia="仿宋_GB2312" w:cs="仿宋_GB2312"/>
          <w:b w:val="0"/>
          <w:bCs w:val="0"/>
          <w:color w:val="auto"/>
          <w:sz w:val="32"/>
          <w:szCs w:val="32"/>
          <w:lang w:eastAsia="zh-CN"/>
        </w:rPr>
        <w:t>各相关项目环境保护主要职责包括：</w:t>
      </w:r>
    </w:p>
    <w:p w14:paraId="67A16CB1">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val="0"/>
          <w:bCs w:val="0"/>
          <w:color w:val="auto"/>
          <w:sz w:val="32"/>
          <w:szCs w:val="32"/>
          <w:lang w:eastAsia="zh-CN"/>
        </w:rPr>
        <w:t>贯彻落实环境保护相关法律法规、规章规定以及上级环境保护相关办法，建立健全环境保护办法；</w:t>
      </w:r>
    </w:p>
    <w:p w14:paraId="1BF41CF4">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val="0"/>
          <w:bCs w:val="0"/>
          <w:color w:val="auto"/>
          <w:sz w:val="32"/>
          <w:szCs w:val="32"/>
          <w:lang w:eastAsia="zh-CN"/>
        </w:rPr>
        <w:t>建立健全环境保护管理机构，配足环境保护管理人员，明晰环境保护岗位责任；</w:t>
      </w:r>
    </w:p>
    <w:p w14:paraId="70E5993C">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b w:val="0"/>
          <w:bCs w:val="0"/>
          <w:color w:val="auto"/>
          <w:sz w:val="32"/>
          <w:szCs w:val="32"/>
          <w:lang w:eastAsia="zh-CN"/>
        </w:rPr>
        <w:t>开展环境保护自查，排查整改环境安全隐患；</w:t>
      </w:r>
    </w:p>
    <w:p w14:paraId="300156B5">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b w:val="0"/>
          <w:bCs w:val="0"/>
          <w:color w:val="auto"/>
          <w:sz w:val="32"/>
          <w:szCs w:val="32"/>
          <w:lang w:eastAsia="zh-CN"/>
        </w:rPr>
        <w:t xml:space="preserve">定期组织员工学习环境保护法规和各项规章办法，开展环境保护宣传教育培训，应针对岗位特点进行环境保护教育培训。 </w:t>
      </w:r>
    </w:p>
    <w:p w14:paraId="39FDC75C">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b w:val="0"/>
          <w:bCs w:val="0"/>
          <w:color w:val="auto"/>
          <w:sz w:val="32"/>
          <w:szCs w:val="32"/>
          <w:lang w:eastAsia="zh-CN"/>
        </w:rPr>
        <w:t xml:space="preserve">对新员工进行岗前环境保护培训。 </w:t>
      </w:r>
    </w:p>
    <w:p w14:paraId="7682B53A">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b w:val="0"/>
          <w:bCs w:val="0"/>
          <w:color w:val="auto"/>
          <w:sz w:val="32"/>
          <w:szCs w:val="32"/>
          <w:lang w:eastAsia="zh-CN"/>
        </w:rPr>
        <w:t>召开环境保护会议，制定环境保护计划，落实环境保护工作经费；</w:t>
      </w:r>
    </w:p>
    <w:p w14:paraId="341DD1AD">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7．</w:t>
      </w:r>
      <w:r>
        <w:rPr>
          <w:rFonts w:hint="eastAsia" w:ascii="仿宋_GB2312" w:hAnsi="仿宋_GB2312" w:eastAsia="仿宋_GB2312" w:cs="仿宋_GB2312"/>
          <w:b w:val="0"/>
          <w:bCs w:val="0"/>
          <w:color w:val="auto"/>
          <w:sz w:val="32"/>
          <w:szCs w:val="32"/>
          <w:lang w:eastAsia="zh-CN"/>
        </w:rPr>
        <w:t>开展环境保护工作自评，实行重大环境污染事件“一票否决”制，及时向公司报</w:t>
      </w:r>
      <w:r>
        <w:rPr>
          <w:rFonts w:hint="eastAsia" w:ascii="仿宋_GB2312" w:hAnsi="仿宋_GB2312" w:eastAsia="仿宋_GB2312" w:cs="仿宋_GB2312"/>
          <w:color w:val="auto"/>
          <w:sz w:val="32"/>
          <w:szCs w:val="32"/>
          <w:lang w:eastAsia="zh-CN"/>
        </w:rPr>
        <w:t>送环境考评结果，并按年度提交环境保护和生态文明建设工作总结；</w:t>
      </w:r>
    </w:p>
    <w:p w14:paraId="099D2447">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8．</w:t>
      </w:r>
      <w:r>
        <w:rPr>
          <w:rFonts w:hint="eastAsia" w:ascii="仿宋_GB2312" w:hAnsi="仿宋_GB2312" w:eastAsia="仿宋_GB2312" w:cs="仿宋_GB2312"/>
          <w:color w:val="auto"/>
          <w:sz w:val="32"/>
          <w:szCs w:val="32"/>
          <w:lang w:eastAsia="zh-CN"/>
        </w:rPr>
        <w:t>建立健全环境保护工作台账，定期维护保养环保设施设备，定期开展环境监测检测工作，完善环境保护相关标识标牌；</w:t>
      </w:r>
    </w:p>
    <w:p w14:paraId="4259572E">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9．</w:t>
      </w:r>
      <w:r>
        <w:rPr>
          <w:rFonts w:hint="eastAsia" w:ascii="仿宋_GB2312" w:hAnsi="仿宋_GB2312" w:eastAsia="仿宋_GB2312" w:cs="仿宋_GB2312"/>
          <w:color w:val="auto"/>
          <w:sz w:val="32"/>
          <w:szCs w:val="32"/>
          <w:lang w:eastAsia="zh-CN"/>
        </w:rPr>
        <w:t>制定符合本项目实际情况的环境污染应急预案</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组织全员学习和熟悉环境污染应急预案，组织开展应急演练，妥善处理有关突发环境事件，演练前应精心部署，明确分工，配备必要的应急设备、物资和器材，</w:t>
      </w:r>
    </w:p>
    <w:p w14:paraId="6207C5AB">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10．</w:t>
      </w:r>
      <w:r>
        <w:rPr>
          <w:rFonts w:hint="eastAsia" w:ascii="仿宋_GB2312" w:hAnsi="仿宋_GB2312" w:eastAsia="仿宋_GB2312" w:cs="仿宋_GB2312"/>
          <w:color w:val="auto"/>
          <w:sz w:val="32"/>
          <w:szCs w:val="32"/>
          <w:lang w:eastAsia="zh-CN"/>
        </w:rPr>
        <w:t>其他法律、法规规定的职责。</w:t>
      </w:r>
    </w:p>
    <w:p w14:paraId="54E8233B">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eastAsia="楷体_GB2312"/>
          <w:b/>
          <w:bCs w:val="0"/>
          <w:color w:val="auto"/>
          <w:sz w:val="32"/>
          <w:lang w:eastAsia="zh-CN"/>
        </w:rPr>
        <w:t>（四）</w:t>
      </w:r>
      <w:r>
        <w:rPr>
          <w:rFonts w:hint="eastAsia" w:ascii="仿宋_GB2312" w:hAnsi="仿宋_GB2312" w:eastAsia="仿宋_GB2312" w:cs="仿宋_GB2312"/>
          <w:b w:val="0"/>
          <w:bCs w:val="0"/>
          <w:color w:val="auto"/>
          <w:sz w:val="32"/>
          <w:szCs w:val="32"/>
          <w:lang w:eastAsia="zh-CN"/>
        </w:rPr>
        <w:t>各相关</w:t>
      </w:r>
      <w:r>
        <w:rPr>
          <w:rFonts w:hint="eastAsia" w:ascii="仿宋_GB2312" w:hAnsi="仿宋_GB2312" w:eastAsia="仿宋_GB2312" w:cs="仿宋_GB2312"/>
          <w:color w:val="auto"/>
          <w:sz w:val="32"/>
          <w:szCs w:val="32"/>
          <w:lang w:eastAsia="zh-CN"/>
        </w:rPr>
        <w:t>项目是环境保护工作的责任主体，</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lang w:eastAsia="zh-CN"/>
        </w:rPr>
        <w:t>负责人对环境保护负全面负责。</w:t>
      </w:r>
    </w:p>
    <w:p w14:paraId="5758C9D9">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36" w:name="_Toc15981"/>
      <w:bookmarkStart w:id="337" w:name="_Toc32324"/>
      <w:r>
        <w:rPr>
          <w:rFonts w:hint="eastAsia" w:ascii="楷体_GB2312" w:hAnsi="楷体_GB2312" w:eastAsia="楷体_GB2312" w:cs="楷体_GB2312"/>
          <w:b/>
          <w:bCs/>
          <w:color w:val="auto"/>
          <w:sz w:val="32"/>
          <w:szCs w:val="32"/>
          <w:lang w:val="en-US" w:eastAsia="zh-CN"/>
        </w:rPr>
        <w:t>第三条 环境保护管理</w:t>
      </w:r>
      <w:bookmarkEnd w:id="336"/>
      <w:bookmarkEnd w:id="337"/>
    </w:p>
    <w:p w14:paraId="3980C5CD">
      <w:pPr>
        <w:keepNext w:val="0"/>
        <w:keepLines w:val="0"/>
        <w:pageBreakBefore w:val="0"/>
        <w:kinsoku/>
        <w:overflowPunct/>
        <w:autoSpaceDE/>
        <w:autoSpaceDN/>
        <w:bidi w:val="0"/>
        <w:spacing w:line="600" w:lineRule="exact"/>
        <w:ind w:firstLine="645"/>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（一）建设项目环境保护工作</w:t>
      </w:r>
    </w:p>
    <w:p w14:paraId="0CFCE357">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lang w:eastAsia="zh-CN"/>
        </w:rPr>
        <w:t>严格执行环评报告及批复要求，减小或避免对生态环境等造成破坏；</w:t>
      </w:r>
    </w:p>
    <w:p w14:paraId="15D53CB4">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lang w:eastAsia="zh-CN"/>
        </w:rPr>
        <w:t>推行标准化、规范化施工，严格落实环境保护措施，确保施工过程中废水、污水达标排放，油污、废料废方等废弃物合法合规集中处理处置，严格控制施工噪声污染，通过洒水降尘、搭棚覆盖等措施控制大气污染，加强渣场、料场以及周边生态环境保护与恢复；</w:t>
      </w:r>
    </w:p>
    <w:p w14:paraId="633D7A6D">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lang w:eastAsia="zh-CN"/>
        </w:rPr>
        <w:t>重点建设项目应按有关规定重点监督环境保护评价内容的落实情况、环境保护设施建设及运行情况，以及环境质量情况；</w:t>
      </w:r>
    </w:p>
    <w:p w14:paraId="285358B3">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lang w:eastAsia="zh-CN"/>
        </w:rPr>
        <w:t>环保验收要符合相关技术规范、建设项目环评报告、批复要求和验收流程的要求。</w:t>
      </w:r>
    </w:p>
    <w:p w14:paraId="00175BE9">
      <w:pPr>
        <w:keepNext w:val="0"/>
        <w:keepLines w:val="0"/>
        <w:pageBreakBefore w:val="0"/>
        <w:kinsoku/>
        <w:overflowPunct/>
        <w:autoSpaceDE/>
        <w:autoSpaceDN/>
        <w:bidi w:val="0"/>
        <w:spacing w:line="600" w:lineRule="exact"/>
        <w:ind w:firstLine="645"/>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（二）运营项目环境保护</w:t>
      </w:r>
    </w:p>
    <w:p w14:paraId="1ED970BB">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lang w:eastAsia="zh-CN"/>
        </w:rPr>
        <w:t>加强对游船码头、园区项目和酒店等环境保护检查，按照“五定”原则，及时对排查出的隐患进行治理，做到闭环管理，防止运营期间对水、大气、土壤和声环境造成污染，维护环境质量；</w:t>
      </w:r>
    </w:p>
    <w:p w14:paraId="52A7D006">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lang w:eastAsia="zh-CN"/>
        </w:rPr>
        <w:t>投入生产的环保设施必须正常运行，不得闲置或拆除。加强对环保设施、设备的维护管理，定期进行检查、维修和保养，确保环保设施运行良好，排放达标。</w:t>
      </w:r>
    </w:p>
    <w:p w14:paraId="49549B79">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38" w:name="_Toc16938"/>
      <w:bookmarkStart w:id="339" w:name="_Toc4194"/>
      <w:r>
        <w:rPr>
          <w:rFonts w:hint="eastAsia" w:ascii="楷体_GB2312" w:hAnsi="楷体_GB2312" w:eastAsia="楷体_GB2312" w:cs="楷体_GB2312"/>
          <w:b/>
          <w:bCs/>
          <w:color w:val="auto"/>
          <w:sz w:val="32"/>
          <w:szCs w:val="32"/>
          <w:lang w:val="en-US" w:eastAsia="zh-CN"/>
        </w:rPr>
        <w:t>第四条 信息报送</w:t>
      </w:r>
      <w:bookmarkEnd w:id="338"/>
      <w:bookmarkEnd w:id="339"/>
    </w:p>
    <w:p w14:paraId="74420FF1">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环境保护管理过程中，一旦发生环境污染事件，应及时汇报到</w:t>
      </w:r>
      <w:r>
        <w:rPr>
          <w:rFonts w:hint="eastAsia" w:ascii="仿宋_GB2312" w:hAnsi="仿宋_GB2312" w:eastAsia="仿宋_GB2312" w:cs="仿宋_GB2312"/>
          <w:color w:val="auto"/>
          <w:sz w:val="32"/>
          <w:szCs w:val="32"/>
          <w:lang w:val="en-US" w:eastAsia="zh-CN"/>
        </w:rPr>
        <w:t>公司职能部门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安全环保部</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接到环境污染事件报告后，应立即分析，并采取相应措施，防止事故扩大，同时，根据环境污染事件的程度，应按规定上报至滨水城乡公司及当地政府环保局。</w:t>
      </w:r>
    </w:p>
    <w:p w14:paraId="21C7B964">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40" w:name="_Toc10388"/>
      <w:bookmarkStart w:id="341" w:name="_Toc28243"/>
      <w:r>
        <w:rPr>
          <w:rFonts w:hint="eastAsia" w:ascii="楷体_GB2312" w:hAnsi="楷体_GB2312" w:eastAsia="楷体_GB2312" w:cs="楷体_GB2312"/>
          <w:b/>
          <w:bCs/>
          <w:color w:val="auto"/>
          <w:sz w:val="32"/>
          <w:szCs w:val="32"/>
          <w:lang w:val="en-US" w:eastAsia="zh-CN"/>
        </w:rPr>
        <w:t>第五条 附 则</w:t>
      </w:r>
      <w:bookmarkEnd w:id="340"/>
      <w:bookmarkEnd w:id="341"/>
    </w:p>
    <w:p w14:paraId="50AC40E4">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lang w:eastAsia="zh-CN"/>
        </w:rPr>
        <w:t>本办法由阆中水城公司安全环保部负责解释。</w:t>
      </w:r>
    </w:p>
    <w:p w14:paraId="3978364E">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lang w:eastAsia="zh-CN"/>
        </w:rPr>
        <w:t>本办法自发布之日起执行。</w:t>
      </w:r>
      <w:bookmarkStart w:id="342" w:name="_Toc517951258"/>
      <w:bookmarkStart w:id="343" w:name="_Toc14254"/>
      <w:bookmarkStart w:id="344" w:name="_Toc5218"/>
      <w:bookmarkStart w:id="345" w:name="_Toc30054"/>
    </w:p>
    <w:p w14:paraId="4B77FBD3">
      <w:pPr>
        <w:rPr>
          <w:rFonts w:hint="eastAsia"/>
          <w:lang w:val="en-US" w:eastAsia="zh-CN"/>
        </w:rPr>
      </w:pPr>
      <w:r>
        <w:rPr>
          <w:rFonts w:hint="eastAsia" w:ascii="仿宋_GB2312" w:hAnsi="仿宋_GB2312" w:eastAsia="仿宋_GB2312" w:cs="仿宋_GB2312"/>
          <w:color w:val="auto"/>
          <w:sz w:val="32"/>
          <w:szCs w:val="32"/>
          <w:lang w:eastAsia="zh-CN"/>
        </w:rPr>
        <w:br w:type="page"/>
      </w:r>
    </w:p>
    <w:p w14:paraId="4FABACCA">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346" w:name="_Toc28041"/>
      <w:r>
        <w:rPr>
          <w:rFonts w:hint="eastAsia" w:ascii="黑体" w:hAnsi="黑体" w:eastAsia="黑体" w:cs="黑体"/>
          <w:b w:val="0"/>
          <w:bCs/>
          <w:color w:val="auto"/>
          <w:sz w:val="44"/>
          <w:szCs w:val="44"/>
          <w:lang w:val="en-US" w:eastAsia="zh-CN"/>
        </w:rPr>
        <w:t>安全生产责任追究和考核</w:t>
      </w:r>
      <w:bookmarkEnd w:id="342"/>
      <w:bookmarkEnd w:id="343"/>
      <w:bookmarkEnd w:id="344"/>
      <w:bookmarkEnd w:id="345"/>
      <w:r>
        <w:rPr>
          <w:rFonts w:hint="eastAsia" w:ascii="黑体" w:hAnsi="黑体" w:eastAsia="黑体" w:cs="黑体"/>
          <w:b w:val="0"/>
          <w:bCs/>
          <w:color w:val="auto"/>
          <w:sz w:val="44"/>
          <w:szCs w:val="44"/>
          <w:lang w:val="en-US" w:eastAsia="zh-CN"/>
        </w:rPr>
        <w:t>办法（试行）</w:t>
      </w:r>
      <w:bookmarkEnd w:id="346"/>
    </w:p>
    <w:p w14:paraId="441FACAA">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47" w:name="_Toc19067"/>
      <w:bookmarkStart w:id="348" w:name="_Toc26741"/>
      <w:r>
        <w:rPr>
          <w:rFonts w:hint="eastAsia" w:ascii="楷体_GB2312" w:hAnsi="楷体_GB2312" w:eastAsia="楷体_GB2312" w:cs="楷体_GB2312"/>
          <w:b/>
          <w:bCs/>
          <w:color w:val="auto"/>
          <w:sz w:val="32"/>
          <w:szCs w:val="32"/>
          <w:lang w:val="en-US" w:eastAsia="zh-CN"/>
        </w:rPr>
        <w:t>第一条 目 的</w:t>
      </w:r>
      <w:bookmarkEnd w:id="347"/>
      <w:bookmarkEnd w:id="348"/>
    </w:p>
    <w:p w14:paraId="1EDFFAAE">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为明确安全生产管理机构、各部门、</w:t>
      </w:r>
      <w:r>
        <w:rPr>
          <w:rFonts w:hint="eastAsia" w:ascii="仿宋_GB2312" w:hAnsi="仿宋_GB2312" w:eastAsia="仿宋_GB2312" w:cs="仿宋_GB2312"/>
          <w:color w:val="auto"/>
          <w:sz w:val="32"/>
          <w:szCs w:val="32"/>
          <w:lang w:val="en-US" w:eastAsia="zh-CN"/>
        </w:rPr>
        <w:t>游船项目、</w:t>
      </w:r>
      <w:r>
        <w:rPr>
          <w:rFonts w:hint="eastAsia" w:ascii="仿宋_GB2312" w:hAnsi="仿宋_GB2312" w:eastAsia="仿宋_GB2312" w:cs="仿宋_GB2312"/>
          <w:color w:val="auto"/>
          <w:sz w:val="32"/>
          <w:szCs w:val="32"/>
          <w:lang w:val="zh-CN" w:eastAsia="zh-CN"/>
        </w:rPr>
        <w:t>各岗位人员在工作中应负的安全职责，落实安全生产责任制，特制定本办法。</w:t>
      </w:r>
    </w:p>
    <w:p w14:paraId="7CF9201A">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49" w:name="_Toc29411"/>
      <w:bookmarkStart w:id="350" w:name="_Toc13734"/>
      <w:r>
        <w:rPr>
          <w:rFonts w:hint="eastAsia" w:ascii="楷体_GB2312" w:hAnsi="楷体_GB2312" w:eastAsia="楷体_GB2312" w:cs="楷体_GB2312"/>
          <w:b/>
          <w:bCs/>
          <w:color w:val="auto"/>
          <w:sz w:val="32"/>
          <w:szCs w:val="32"/>
          <w:lang w:val="en-US" w:eastAsia="zh-CN"/>
        </w:rPr>
        <w:t>第二条 主题内容与适用范围</w:t>
      </w:r>
      <w:bookmarkEnd w:id="349"/>
      <w:bookmarkEnd w:id="350"/>
    </w:p>
    <w:p w14:paraId="5B65A4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本办法明确了安全事故、障碍及异常事故情况下的责任追究对象、程序、考核办法等相关问题。</w:t>
      </w:r>
    </w:p>
    <w:p w14:paraId="525161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公司”）发生安全事故后的责任追究及考核管理工作。</w:t>
      </w:r>
    </w:p>
    <w:p w14:paraId="68FE5292">
      <w:pPr>
        <w:keepNext w:val="0"/>
        <w:keepLines w:val="0"/>
        <w:pageBreakBefore w:val="0"/>
        <w:widowControl w:val="0"/>
        <w:kinsoku/>
        <w:wordWrap/>
        <w:overflowPunct/>
        <w:topLinePunct w:val="0"/>
        <w:autoSpaceDE/>
        <w:autoSpaceDN/>
        <w:bidi w:val="0"/>
        <w:adjustRightInd/>
        <w:snapToGrid/>
        <w:spacing w:line="58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51" w:name="_Toc23913"/>
      <w:bookmarkStart w:id="352" w:name="_Toc13284"/>
      <w:r>
        <w:rPr>
          <w:rFonts w:hint="eastAsia" w:ascii="楷体_GB2312" w:hAnsi="楷体_GB2312" w:eastAsia="楷体_GB2312" w:cs="楷体_GB2312"/>
          <w:b/>
          <w:bCs/>
          <w:color w:val="auto"/>
          <w:sz w:val="32"/>
          <w:szCs w:val="32"/>
          <w:lang w:val="en-US" w:eastAsia="zh-CN"/>
        </w:rPr>
        <w:t>第三条 责任追究机构及职责</w:t>
      </w:r>
      <w:bookmarkEnd w:id="351"/>
      <w:bookmarkEnd w:id="352"/>
    </w:p>
    <w:p w14:paraId="5C003AD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（一）</w:t>
      </w:r>
      <w:r>
        <w:rPr>
          <w:rFonts w:hint="eastAsia" w:ascii="仿宋_GB2312" w:hAnsi="仿宋_GB2312" w:eastAsia="仿宋_GB2312" w:cs="仿宋_GB2312"/>
          <w:b w:val="0"/>
          <w:bCs w:val="0"/>
          <w:color w:val="auto"/>
          <w:sz w:val="32"/>
          <w:szCs w:val="32"/>
          <w:lang w:val="zh-CN" w:eastAsia="zh-CN"/>
        </w:rPr>
        <w:t>安全责任追究和考核由公司安委会负责调查、核实、认定安全生产责任追究重大事项；</w:t>
      </w:r>
    </w:p>
    <w:p w14:paraId="5492B88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（二）</w:t>
      </w:r>
      <w:r>
        <w:rPr>
          <w:rFonts w:hint="eastAsia" w:ascii="仿宋_GB2312" w:hAnsi="仿宋_GB2312" w:eastAsia="仿宋_GB2312" w:cs="仿宋_GB2312"/>
          <w:b w:val="0"/>
          <w:bCs w:val="0"/>
          <w:color w:val="auto"/>
          <w:sz w:val="32"/>
          <w:szCs w:val="32"/>
          <w:lang w:val="zh-CN" w:eastAsia="zh-CN"/>
        </w:rPr>
        <w:t>负责受理被处罚外委单位、公司部门和有关责任人的申诉或复查申请；</w:t>
      </w:r>
    </w:p>
    <w:p w14:paraId="235FAB5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（三）</w:t>
      </w:r>
      <w:r>
        <w:rPr>
          <w:rFonts w:hint="eastAsia" w:ascii="仿宋_GB2312" w:hAnsi="仿宋_GB2312" w:eastAsia="仿宋_GB2312" w:cs="仿宋_GB2312"/>
          <w:b w:val="0"/>
          <w:bCs w:val="0"/>
          <w:color w:val="auto"/>
          <w:sz w:val="32"/>
          <w:szCs w:val="32"/>
          <w:lang w:val="zh-CN" w:eastAsia="zh-CN"/>
        </w:rPr>
        <w:t>负责</w:t>
      </w:r>
      <w:r>
        <w:rPr>
          <w:rFonts w:hint="eastAsia" w:ascii="仿宋_GB2312" w:hAnsi="仿宋_GB2312" w:eastAsia="仿宋_GB2312" w:cs="仿宋_GB2312"/>
          <w:color w:val="auto"/>
          <w:sz w:val="32"/>
          <w:szCs w:val="32"/>
          <w:lang w:val="zh-CN" w:eastAsia="zh-CN"/>
        </w:rPr>
        <w:t>配合上级公司安全生产责任追究组织机构开展工作。</w:t>
      </w:r>
    </w:p>
    <w:p w14:paraId="29B847FE">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53" w:name="_Toc6760"/>
      <w:bookmarkStart w:id="354" w:name="_Toc28877"/>
      <w:r>
        <w:rPr>
          <w:rFonts w:hint="eastAsia" w:ascii="楷体_GB2312" w:hAnsi="楷体_GB2312" w:eastAsia="楷体_GB2312" w:cs="楷体_GB2312"/>
          <w:b/>
          <w:bCs/>
          <w:color w:val="auto"/>
          <w:sz w:val="32"/>
          <w:szCs w:val="32"/>
          <w:lang w:val="en-US" w:eastAsia="zh-CN"/>
        </w:rPr>
        <w:t>第四条 追究对象</w:t>
      </w:r>
      <w:bookmarkEnd w:id="353"/>
      <w:bookmarkEnd w:id="354"/>
    </w:p>
    <w:p w14:paraId="546AA06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（一）</w:t>
      </w:r>
      <w:r>
        <w:rPr>
          <w:rFonts w:hint="eastAsia" w:ascii="仿宋_GB2312" w:hAnsi="仿宋_GB2312" w:eastAsia="仿宋_GB2312" w:cs="仿宋_GB2312"/>
          <w:b w:val="0"/>
          <w:bCs w:val="0"/>
          <w:color w:val="auto"/>
          <w:sz w:val="32"/>
          <w:szCs w:val="32"/>
          <w:lang w:val="zh-CN" w:eastAsia="zh-CN"/>
        </w:rPr>
        <w:t>安全责任追究按照“四不放过”的原则，对造成责任性事故或一类障碍的，要从设计、审核、选型、制造、采购、安装、使用等全过程进行分析，并追究相关单位责任、相关领导责任和相关人员责任；</w:t>
      </w:r>
    </w:p>
    <w:p w14:paraId="20E27BE0">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楷体_GB2312" w:cs="仿宋_GB2312"/>
          <w:b/>
          <w:bCs w:val="0"/>
          <w:color w:val="auto"/>
          <w:sz w:val="32"/>
          <w:szCs w:val="32"/>
          <w:lang w:val="zh-CN" w:eastAsia="zh-CN"/>
        </w:rPr>
        <w:t>（二）</w:t>
      </w:r>
      <w:r>
        <w:rPr>
          <w:rFonts w:hint="eastAsia" w:ascii="仿宋_GB2312" w:hAnsi="仿宋_GB2312" w:eastAsia="仿宋_GB2312" w:cs="仿宋_GB2312"/>
          <w:b w:val="0"/>
          <w:bCs w:val="0"/>
          <w:color w:val="auto"/>
          <w:sz w:val="32"/>
          <w:szCs w:val="32"/>
          <w:lang w:val="zh-CN" w:eastAsia="zh-CN"/>
        </w:rPr>
        <w:t>安全责任按《安全生产法》《</w:t>
      </w:r>
      <w:r>
        <w:rPr>
          <w:rFonts w:hint="eastAsia" w:ascii="仿宋_GB2312" w:hAnsi="仿宋_GB2312" w:eastAsia="仿宋_GB2312" w:cs="仿宋_GB2312"/>
          <w:b w:val="0"/>
          <w:bCs w:val="0"/>
          <w:color w:val="auto"/>
          <w:sz w:val="32"/>
          <w:szCs w:val="32"/>
          <w:lang w:val="en-US" w:eastAsia="zh-CN"/>
        </w:rPr>
        <w:t>阆中水城公司全员安全责任清单</w:t>
      </w:r>
      <w:r>
        <w:rPr>
          <w:rFonts w:hint="eastAsia" w:ascii="仿宋_GB2312" w:hAnsi="仿宋_GB2312" w:eastAsia="仿宋_GB2312" w:cs="仿宋_GB2312"/>
          <w:b w:val="0"/>
          <w:bCs w:val="0"/>
          <w:color w:val="auto"/>
          <w:sz w:val="32"/>
          <w:szCs w:val="32"/>
          <w:lang w:val="zh-CN" w:eastAsia="zh-CN"/>
        </w:rPr>
        <w:t>》的要求，对有关人员的安全责任进行追究，不</w:t>
      </w:r>
      <w:r>
        <w:rPr>
          <w:rFonts w:hint="eastAsia" w:ascii="仿宋_GB2312" w:hAnsi="仿宋_GB2312" w:eastAsia="仿宋_GB2312" w:cs="仿宋_GB2312"/>
          <w:color w:val="auto"/>
          <w:sz w:val="32"/>
          <w:szCs w:val="32"/>
          <w:lang w:val="zh-CN" w:eastAsia="zh-CN"/>
        </w:rPr>
        <w:t>受责任对象变动、职务变化或本人受事故伤害等因素的影响（死亡除外）。</w:t>
      </w:r>
    </w:p>
    <w:p w14:paraId="5EFA0EC5">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55" w:name="_Toc8631"/>
      <w:bookmarkStart w:id="356" w:name="_Toc11403"/>
      <w:r>
        <w:rPr>
          <w:rFonts w:hint="eastAsia" w:ascii="楷体_GB2312" w:hAnsi="楷体_GB2312" w:eastAsia="楷体_GB2312" w:cs="楷体_GB2312"/>
          <w:b/>
          <w:bCs/>
          <w:color w:val="auto"/>
          <w:sz w:val="32"/>
          <w:szCs w:val="32"/>
          <w:lang w:val="en-US" w:eastAsia="zh-CN"/>
        </w:rPr>
        <w:t>第五条 责任追究方式</w:t>
      </w:r>
      <w:bookmarkEnd w:id="355"/>
      <w:bookmarkEnd w:id="356"/>
    </w:p>
    <w:p w14:paraId="761E93F8">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责任追究方式分：批评教育、问责处理、纪律处分三类。</w:t>
      </w:r>
    </w:p>
    <w:p w14:paraId="79009DFB">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批评教育：包括诫勉谈话、通报批评；</w:t>
      </w:r>
    </w:p>
    <w:p w14:paraId="73BB629D">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问责处理：包括责令检查、停职检查、责令辞职、免职；</w:t>
      </w:r>
    </w:p>
    <w:p w14:paraId="1F164B9F">
      <w:pPr>
        <w:keepNext w:val="0"/>
        <w:keepLines w:val="0"/>
        <w:pageBreakBefore w:val="0"/>
        <w:kinsoku/>
        <w:overflowPunct/>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纪律处分：包括警告、记过、记大过、降级、撤职、留用察看、解除劳动合同。</w:t>
      </w:r>
    </w:p>
    <w:p w14:paraId="49AB86C2">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57" w:name="_Toc29929"/>
      <w:bookmarkStart w:id="358" w:name="_Toc5572"/>
      <w:r>
        <w:rPr>
          <w:rFonts w:hint="eastAsia" w:ascii="楷体_GB2312" w:hAnsi="楷体_GB2312" w:eastAsia="楷体_GB2312" w:cs="楷体_GB2312"/>
          <w:b/>
          <w:bCs/>
          <w:color w:val="auto"/>
          <w:sz w:val="32"/>
          <w:szCs w:val="32"/>
          <w:lang w:val="en-US" w:eastAsia="zh-CN"/>
        </w:rPr>
        <w:t>第六条 责任追究规定</w:t>
      </w:r>
      <w:bookmarkEnd w:id="357"/>
      <w:bookmarkEnd w:id="358"/>
    </w:p>
    <w:p w14:paraId="547761CA">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（一）</w:t>
      </w:r>
      <w:r>
        <w:rPr>
          <w:rFonts w:hint="eastAsia" w:ascii="仿宋_GB2312" w:hAnsi="仿宋_GB2312" w:eastAsia="仿宋_GB2312" w:cs="仿宋_GB2312"/>
          <w:b w:val="0"/>
          <w:bCs w:val="0"/>
          <w:color w:val="auto"/>
          <w:sz w:val="32"/>
          <w:szCs w:val="32"/>
          <w:lang w:val="zh-CN" w:eastAsia="zh-CN"/>
        </w:rPr>
        <w:t>发生生产安全事故，安委会根据事故调查报告结论，按人事管理权限对有关责任人进行处罚。由政府部门组织调查的事故，若对有关责任人的处理意见严于本规定的，从其规定；</w:t>
      </w:r>
    </w:p>
    <w:p w14:paraId="2C16224B">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（二）</w:t>
      </w:r>
      <w:r>
        <w:rPr>
          <w:rFonts w:hint="eastAsia" w:ascii="仿宋_GB2312" w:hAnsi="仿宋_GB2312" w:eastAsia="仿宋_GB2312" w:cs="仿宋_GB2312"/>
          <w:b w:val="0"/>
          <w:bCs w:val="0"/>
          <w:color w:val="auto"/>
          <w:sz w:val="32"/>
          <w:szCs w:val="32"/>
          <w:lang w:val="zh-CN" w:eastAsia="zh-CN"/>
        </w:rPr>
        <w:t>发生一般及以上事故的，根据《安全生产法》有关规定处理；</w:t>
      </w:r>
    </w:p>
    <w:p w14:paraId="6F65980A">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（三）</w:t>
      </w:r>
      <w:r>
        <w:rPr>
          <w:rFonts w:hint="eastAsia" w:ascii="仿宋_GB2312" w:hAnsi="仿宋_GB2312" w:eastAsia="仿宋_GB2312" w:cs="仿宋_GB2312"/>
          <w:b w:val="0"/>
          <w:bCs w:val="0"/>
          <w:color w:val="auto"/>
          <w:sz w:val="32"/>
          <w:szCs w:val="32"/>
          <w:lang w:val="zh-CN" w:eastAsia="zh-CN"/>
        </w:rPr>
        <w:t>发生负次要责任事故的，对责任个人作以下考核：</w:t>
      </w:r>
    </w:p>
    <w:p w14:paraId="293E26C6">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1．</w:t>
      </w:r>
      <w:r>
        <w:rPr>
          <w:rFonts w:hint="eastAsia" w:ascii="仿宋_GB2312" w:hAnsi="仿宋_GB2312" w:eastAsia="仿宋_GB2312" w:cs="仿宋_GB2312"/>
          <w:b w:val="0"/>
          <w:bCs w:val="0"/>
          <w:color w:val="auto"/>
          <w:sz w:val="32"/>
          <w:szCs w:val="32"/>
          <w:lang w:val="zh-CN" w:eastAsia="zh-CN"/>
        </w:rPr>
        <w:t>并在安全例会上作书面检讨；</w:t>
      </w:r>
    </w:p>
    <w:p w14:paraId="46362A1F">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2．</w:t>
      </w:r>
      <w:r>
        <w:rPr>
          <w:rFonts w:hint="eastAsia" w:ascii="仿宋_GB2312" w:hAnsi="仿宋_GB2312" w:eastAsia="仿宋_GB2312" w:cs="仿宋_GB2312"/>
          <w:b w:val="0"/>
          <w:bCs w:val="0"/>
          <w:color w:val="auto"/>
          <w:sz w:val="32"/>
          <w:szCs w:val="32"/>
          <w:lang w:val="zh-CN" w:eastAsia="zh-CN"/>
        </w:rPr>
        <w:t>扣发</w:t>
      </w:r>
      <w:r>
        <w:rPr>
          <w:rFonts w:hint="eastAsia" w:ascii="Times New Roman" w:hAnsi="Times New Roman" w:eastAsia="仿宋_GB2312" w:cs="Times New Roman"/>
          <w:b w:val="0"/>
          <w:bCs w:val="0"/>
          <w:color w:val="auto"/>
          <w:sz w:val="32"/>
          <w:szCs w:val="32"/>
          <w:lang w:val="zh-CN" w:eastAsia="zh-CN"/>
        </w:rPr>
        <w:t>1-3</w:t>
      </w:r>
      <w:r>
        <w:rPr>
          <w:rFonts w:hint="eastAsia" w:ascii="仿宋_GB2312" w:hAnsi="仿宋_GB2312" w:eastAsia="仿宋_GB2312" w:cs="仿宋_GB2312"/>
          <w:b w:val="0"/>
          <w:bCs w:val="0"/>
          <w:color w:val="auto"/>
          <w:sz w:val="32"/>
          <w:szCs w:val="32"/>
          <w:lang w:val="zh-CN" w:eastAsia="zh-CN"/>
        </w:rPr>
        <w:t>个月绩效奖。</w:t>
      </w:r>
    </w:p>
    <w:p w14:paraId="6EA8036B">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（四）</w:t>
      </w:r>
      <w:r>
        <w:rPr>
          <w:rFonts w:hint="eastAsia" w:ascii="仿宋_GB2312" w:hAnsi="仿宋_GB2312" w:eastAsia="仿宋_GB2312" w:cs="仿宋_GB2312"/>
          <w:b w:val="0"/>
          <w:bCs w:val="0"/>
          <w:color w:val="auto"/>
          <w:sz w:val="32"/>
          <w:szCs w:val="32"/>
          <w:lang w:val="zh-CN" w:eastAsia="zh-CN"/>
        </w:rPr>
        <w:t>发生负次要责任事故的，对责任部门作以下考核：</w:t>
      </w:r>
    </w:p>
    <w:p w14:paraId="3A12D15B">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1．</w:t>
      </w:r>
      <w:r>
        <w:rPr>
          <w:rFonts w:hint="eastAsia" w:ascii="仿宋_GB2312" w:hAnsi="仿宋_GB2312" w:eastAsia="仿宋_GB2312" w:cs="仿宋_GB2312"/>
          <w:b w:val="0"/>
          <w:bCs w:val="0"/>
          <w:color w:val="auto"/>
          <w:sz w:val="32"/>
          <w:szCs w:val="32"/>
          <w:lang w:val="zh-CN" w:eastAsia="zh-CN"/>
        </w:rPr>
        <w:t>在公司安委会会议上作书面检讨；</w:t>
      </w:r>
    </w:p>
    <w:p w14:paraId="2226690A">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2．</w:t>
      </w:r>
      <w:r>
        <w:rPr>
          <w:rFonts w:hint="eastAsia" w:ascii="仿宋_GB2312" w:hAnsi="仿宋_GB2312" w:eastAsia="仿宋_GB2312" w:cs="仿宋_GB2312"/>
          <w:b w:val="0"/>
          <w:bCs w:val="0"/>
          <w:color w:val="auto"/>
          <w:sz w:val="32"/>
          <w:szCs w:val="32"/>
          <w:lang w:val="zh-CN" w:eastAsia="zh-CN"/>
        </w:rPr>
        <w:t>扣发责任部门负责人</w:t>
      </w:r>
      <w:r>
        <w:rPr>
          <w:rFonts w:hint="eastAsia" w:ascii="Times New Roman" w:hAnsi="Times New Roman" w:eastAsia="仿宋_GB2312" w:cs="Times New Roman"/>
          <w:b w:val="0"/>
          <w:bCs w:val="0"/>
          <w:color w:val="auto"/>
          <w:sz w:val="32"/>
          <w:szCs w:val="32"/>
          <w:lang w:val="zh-CN" w:eastAsia="zh-CN"/>
        </w:rPr>
        <w:t>1-3</w:t>
      </w:r>
      <w:r>
        <w:rPr>
          <w:rFonts w:hint="eastAsia" w:ascii="仿宋_GB2312" w:hAnsi="仿宋_GB2312" w:eastAsia="仿宋_GB2312" w:cs="仿宋_GB2312"/>
          <w:b w:val="0"/>
          <w:bCs w:val="0"/>
          <w:color w:val="auto"/>
          <w:sz w:val="32"/>
          <w:szCs w:val="32"/>
          <w:lang w:val="zh-CN" w:eastAsia="zh-CN"/>
        </w:rPr>
        <w:t>个月绩效奖。</w:t>
      </w:r>
    </w:p>
    <w:p w14:paraId="14833B62">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（五）</w:t>
      </w:r>
      <w:r>
        <w:rPr>
          <w:rFonts w:hint="eastAsia" w:ascii="仿宋_GB2312" w:hAnsi="仿宋_GB2312" w:eastAsia="仿宋_GB2312" w:cs="仿宋_GB2312"/>
          <w:b w:val="0"/>
          <w:bCs w:val="0"/>
          <w:color w:val="auto"/>
          <w:sz w:val="32"/>
          <w:szCs w:val="32"/>
          <w:lang w:val="zh-CN" w:eastAsia="zh-CN"/>
        </w:rPr>
        <w:t>发生负次要责任事故的领导，按以下进行考核。</w:t>
      </w:r>
    </w:p>
    <w:p w14:paraId="7CB78DDE">
      <w:pPr>
        <w:keepNext w:val="0"/>
        <w:keepLines w:val="0"/>
        <w:pageBreakBefore w:val="0"/>
        <w:numPr>
          <w:ilvl w:val="0"/>
          <w:numId w:val="6"/>
        </w:numPr>
        <w:kinsoku/>
        <w:overflowPunct/>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zh-CN" w:eastAsia="zh-CN"/>
        </w:rPr>
        <w:t>在公司安委会会议上作书面检讨；</w:t>
      </w:r>
    </w:p>
    <w:p w14:paraId="32F8E934">
      <w:pPr>
        <w:keepNext w:val="0"/>
        <w:keepLines w:val="0"/>
        <w:pageBreakBefore w:val="0"/>
        <w:numPr>
          <w:ilvl w:val="0"/>
          <w:numId w:val="6"/>
        </w:numPr>
        <w:kinsoku/>
        <w:overflowPunct/>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zh-CN" w:eastAsia="zh-CN"/>
        </w:rPr>
        <w:t>扣发</w:t>
      </w:r>
      <w:r>
        <w:rPr>
          <w:rFonts w:hint="eastAsia" w:ascii="Times New Roman" w:hAnsi="Times New Roman" w:eastAsia="仿宋_GB2312" w:cs="Times New Roman"/>
          <w:b w:val="0"/>
          <w:bCs w:val="0"/>
          <w:color w:val="auto"/>
          <w:sz w:val="32"/>
          <w:szCs w:val="32"/>
          <w:lang w:val="zh-CN" w:eastAsia="zh-CN"/>
        </w:rPr>
        <w:t>1-3</w:t>
      </w:r>
      <w:r>
        <w:rPr>
          <w:rFonts w:hint="eastAsia" w:ascii="仿宋_GB2312" w:hAnsi="仿宋_GB2312" w:eastAsia="仿宋_GB2312" w:cs="仿宋_GB2312"/>
          <w:b w:val="0"/>
          <w:bCs w:val="0"/>
          <w:color w:val="auto"/>
          <w:sz w:val="32"/>
          <w:szCs w:val="32"/>
          <w:lang w:val="zh-CN" w:eastAsia="zh-CN"/>
        </w:rPr>
        <w:t>个月绩效奖。</w:t>
      </w:r>
    </w:p>
    <w:p w14:paraId="54B50656">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（六）</w:t>
      </w:r>
      <w:r>
        <w:rPr>
          <w:rFonts w:hint="eastAsia" w:ascii="仿宋_GB2312" w:hAnsi="仿宋_GB2312" w:eastAsia="仿宋_GB2312" w:cs="仿宋_GB2312"/>
          <w:b w:val="0"/>
          <w:bCs w:val="0"/>
          <w:color w:val="auto"/>
          <w:sz w:val="32"/>
          <w:szCs w:val="32"/>
          <w:lang w:val="zh-CN" w:eastAsia="zh-CN"/>
        </w:rPr>
        <w:t>对设备障碍、无人员责任的,按设备障碍考核；对责任性障碍，按照责任障碍考核；</w:t>
      </w:r>
    </w:p>
    <w:p w14:paraId="5A7B7095">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（七）</w:t>
      </w:r>
      <w:r>
        <w:rPr>
          <w:rFonts w:hint="eastAsia" w:ascii="仿宋_GB2312" w:hAnsi="仿宋_GB2312" w:eastAsia="仿宋_GB2312" w:cs="仿宋_GB2312"/>
          <w:b w:val="0"/>
          <w:bCs w:val="0"/>
          <w:color w:val="auto"/>
          <w:sz w:val="32"/>
          <w:szCs w:val="32"/>
          <w:lang w:val="zh-CN" w:eastAsia="zh-CN"/>
        </w:rPr>
        <w:t>对属人员过失，监视不严、检查疏忽、联系或调整不当、操作错误、设备隐患发现处理不及时，违反办法等原因，造成设备出现异常现象的，均按责任异常考核。</w:t>
      </w:r>
    </w:p>
    <w:p w14:paraId="079224FB">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楷体_GB2312" w:cs="仿宋_GB2312"/>
          <w:b/>
          <w:bCs w:val="0"/>
          <w:color w:val="auto"/>
          <w:sz w:val="32"/>
          <w:szCs w:val="32"/>
          <w:lang w:val="zh-CN" w:eastAsia="zh-CN"/>
        </w:rPr>
        <w:t>（八）</w:t>
      </w:r>
      <w:r>
        <w:rPr>
          <w:rFonts w:hint="eastAsia" w:ascii="仿宋_GB2312" w:hAnsi="仿宋_GB2312" w:eastAsia="仿宋_GB2312" w:cs="仿宋_GB2312"/>
          <w:b w:val="0"/>
          <w:bCs w:val="0"/>
          <w:color w:val="auto"/>
          <w:sz w:val="32"/>
          <w:szCs w:val="32"/>
          <w:lang w:val="zh-CN" w:eastAsia="zh-CN"/>
        </w:rPr>
        <w:t xml:space="preserve"> 隐瞒事故的考核：</w:t>
      </w:r>
    </w:p>
    <w:p w14:paraId="6518D2D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1．</w:t>
      </w:r>
      <w:r>
        <w:rPr>
          <w:rFonts w:hint="eastAsia" w:ascii="仿宋_GB2312" w:hAnsi="仿宋_GB2312" w:eastAsia="仿宋_GB2312" w:cs="仿宋_GB2312"/>
          <w:b w:val="0"/>
          <w:bCs w:val="0"/>
          <w:color w:val="auto"/>
          <w:sz w:val="32"/>
          <w:szCs w:val="32"/>
          <w:lang w:val="zh-CN" w:eastAsia="zh-CN"/>
        </w:rPr>
        <w:t>在公司安全例会上作书面检讨；</w:t>
      </w:r>
    </w:p>
    <w:p w14:paraId="1E1AF2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2．</w:t>
      </w:r>
      <w:r>
        <w:rPr>
          <w:rFonts w:hint="eastAsia" w:ascii="仿宋_GB2312" w:hAnsi="仿宋_GB2312" w:eastAsia="仿宋_GB2312" w:cs="仿宋_GB2312"/>
          <w:b w:val="0"/>
          <w:bCs w:val="0"/>
          <w:color w:val="auto"/>
          <w:sz w:val="32"/>
          <w:szCs w:val="32"/>
          <w:lang w:val="zh-CN" w:eastAsia="zh-CN"/>
        </w:rPr>
        <w:t>扣发1个月绩效奖；</w:t>
      </w:r>
    </w:p>
    <w:p w14:paraId="68B72CC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3．</w:t>
      </w:r>
      <w:r>
        <w:rPr>
          <w:rFonts w:hint="eastAsia" w:ascii="仿宋_GB2312" w:hAnsi="仿宋_GB2312" w:eastAsia="仿宋_GB2312" w:cs="仿宋_GB2312"/>
          <w:b w:val="0"/>
          <w:bCs w:val="0"/>
          <w:color w:val="auto"/>
          <w:sz w:val="32"/>
          <w:szCs w:val="32"/>
          <w:lang w:val="zh-CN" w:eastAsia="zh-CN"/>
        </w:rPr>
        <w:t>扣发半年年终目标奖；</w:t>
      </w:r>
    </w:p>
    <w:p w14:paraId="65D6563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_GB2312" w:eastAsia="仿宋_GB2312" w:cs="仿宋_GB2312"/>
          <w:b w:val="0"/>
          <w:bCs w:val="0"/>
          <w:color w:val="auto"/>
          <w:sz w:val="32"/>
          <w:szCs w:val="32"/>
          <w:lang w:val="zh-CN" w:eastAsia="zh-CN"/>
        </w:rPr>
      </w:pPr>
      <w:r>
        <w:rPr>
          <w:rFonts w:hint="default" w:ascii="仿宋_GB2312" w:hAnsi="仿宋_GB2312" w:eastAsia="仿宋_GB2312" w:cs="仿宋_GB2312"/>
          <w:b/>
          <w:bCs/>
          <w:color w:val="auto"/>
          <w:kern w:val="2"/>
          <w:sz w:val="32"/>
          <w:szCs w:val="32"/>
          <w:lang w:val="zh-CN" w:eastAsia="zh-CN" w:bidi="ar-SA"/>
        </w:rPr>
        <w:t>4．</w:t>
      </w:r>
      <w:r>
        <w:rPr>
          <w:rFonts w:hint="eastAsia" w:ascii="仿宋_GB2312" w:hAnsi="仿宋_GB2312" w:eastAsia="仿宋_GB2312" w:cs="仿宋_GB2312"/>
          <w:b w:val="0"/>
          <w:bCs w:val="0"/>
          <w:color w:val="auto"/>
          <w:sz w:val="32"/>
          <w:szCs w:val="32"/>
          <w:lang w:val="zh-CN" w:eastAsia="zh-CN"/>
        </w:rPr>
        <w:t>符合以下条件者为隐瞒事故：</w:t>
      </w:r>
    </w:p>
    <w:p w14:paraId="00B71A2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firstLine="567" w:firstLineChars="0"/>
        <w:jc w:val="both"/>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color w:val="auto"/>
          <w:kern w:val="2"/>
          <w:sz w:val="32"/>
          <w:szCs w:val="32"/>
          <w:lang w:val="zh-CN" w:eastAsia="zh-CN" w:bidi="ar-SA"/>
        </w:rPr>
        <w:t>(1)</w:t>
      </w:r>
      <w:r>
        <w:rPr>
          <w:rFonts w:hint="eastAsia" w:ascii="仿宋_GB2312" w:hAnsi="仿宋_GB2312" w:eastAsia="仿宋_GB2312" w:cs="仿宋_GB2312"/>
          <w:color w:val="auto"/>
          <w:sz w:val="32"/>
          <w:szCs w:val="32"/>
          <w:lang w:val="zh-CN" w:eastAsia="zh-CN"/>
        </w:rPr>
        <w:t>有故意隐瞒事故的个人或组织行为；</w:t>
      </w:r>
    </w:p>
    <w:p w14:paraId="44DDAD51">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firstLine="567" w:firstLineChars="0"/>
        <w:jc w:val="both"/>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color w:val="auto"/>
          <w:kern w:val="2"/>
          <w:sz w:val="32"/>
          <w:szCs w:val="32"/>
          <w:lang w:val="zh-CN" w:eastAsia="zh-CN" w:bidi="ar-SA"/>
        </w:rPr>
        <w:t>(2)</w:t>
      </w:r>
      <w:r>
        <w:rPr>
          <w:rFonts w:hint="eastAsia" w:ascii="仿宋_GB2312" w:hAnsi="仿宋_GB2312" w:eastAsia="仿宋_GB2312" w:cs="仿宋_GB2312"/>
          <w:color w:val="auto"/>
          <w:sz w:val="32"/>
          <w:szCs w:val="32"/>
          <w:lang w:val="zh-CN" w:eastAsia="zh-CN"/>
        </w:rPr>
        <w:t>不按规定时间和要求将事故如实上报；</w:t>
      </w:r>
    </w:p>
    <w:p w14:paraId="6ABF4E1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firstLine="567" w:firstLineChars="0"/>
        <w:jc w:val="both"/>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color w:val="auto"/>
          <w:kern w:val="2"/>
          <w:sz w:val="32"/>
          <w:szCs w:val="32"/>
          <w:lang w:val="zh-CN" w:eastAsia="zh-CN" w:bidi="ar-SA"/>
        </w:rPr>
        <w:t>(3)</w:t>
      </w:r>
      <w:r>
        <w:rPr>
          <w:rFonts w:hint="eastAsia" w:ascii="仿宋_GB2312" w:hAnsi="仿宋_GB2312" w:eastAsia="仿宋_GB2312" w:cs="仿宋_GB2312"/>
          <w:color w:val="auto"/>
          <w:sz w:val="32"/>
          <w:szCs w:val="32"/>
          <w:lang w:val="zh-CN" w:eastAsia="zh-CN"/>
        </w:rPr>
        <w:t>隐瞒事故重要情节的；</w:t>
      </w:r>
    </w:p>
    <w:p w14:paraId="6CC1E280">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firstLine="567" w:firstLineChars="0"/>
        <w:jc w:val="both"/>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color w:val="auto"/>
          <w:kern w:val="2"/>
          <w:sz w:val="32"/>
          <w:szCs w:val="32"/>
          <w:lang w:val="zh-CN" w:eastAsia="zh-CN" w:bidi="ar-SA"/>
        </w:rPr>
        <w:t>(4)</w:t>
      </w:r>
      <w:r>
        <w:rPr>
          <w:rFonts w:hint="eastAsia" w:ascii="仿宋_GB2312" w:hAnsi="仿宋_GB2312" w:eastAsia="仿宋_GB2312" w:cs="仿宋_GB2312"/>
          <w:color w:val="auto"/>
          <w:sz w:val="32"/>
          <w:szCs w:val="32"/>
          <w:lang w:val="zh-CN" w:eastAsia="zh-CN"/>
        </w:rPr>
        <w:t>向调查人员出示虚假证明或提供伪证的；</w:t>
      </w:r>
    </w:p>
    <w:p w14:paraId="6441E90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firstLine="567" w:firstLineChars="0"/>
        <w:jc w:val="both"/>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color w:val="auto"/>
          <w:kern w:val="2"/>
          <w:sz w:val="32"/>
          <w:szCs w:val="32"/>
          <w:lang w:val="zh-CN" w:eastAsia="zh-CN" w:bidi="ar-SA"/>
        </w:rPr>
        <w:t>(5)</w:t>
      </w:r>
      <w:r>
        <w:rPr>
          <w:rFonts w:hint="eastAsia" w:ascii="仿宋_GB2312" w:hAnsi="仿宋_GB2312" w:eastAsia="仿宋_GB2312" w:cs="仿宋_GB2312"/>
          <w:color w:val="auto"/>
          <w:sz w:val="32"/>
          <w:szCs w:val="32"/>
          <w:lang w:val="zh-CN" w:eastAsia="zh-CN"/>
        </w:rPr>
        <w:t>躲避、阻碍事故调查的。</w:t>
      </w:r>
    </w:p>
    <w:p w14:paraId="68BF71FA">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59" w:name="_Toc18993"/>
      <w:bookmarkStart w:id="360" w:name="_Toc13028"/>
      <w:r>
        <w:rPr>
          <w:rFonts w:hint="eastAsia" w:ascii="楷体_GB2312" w:hAnsi="楷体_GB2312" w:eastAsia="楷体_GB2312" w:cs="楷体_GB2312"/>
          <w:b/>
          <w:bCs/>
          <w:color w:val="auto"/>
          <w:sz w:val="32"/>
          <w:szCs w:val="32"/>
          <w:lang w:val="en-US" w:eastAsia="zh-CN"/>
        </w:rPr>
        <w:t>第七条 附 则</w:t>
      </w:r>
      <w:bookmarkEnd w:id="359"/>
      <w:bookmarkEnd w:id="360"/>
    </w:p>
    <w:p w14:paraId="35F0DF32">
      <w:pPr>
        <w:keepNext w:val="0"/>
        <w:keepLines w:val="0"/>
        <w:pageBreakBefore w:val="0"/>
        <w:kinsoku/>
        <w:overflowPunct/>
        <w:autoSpaceDE/>
        <w:autoSpaceDN/>
        <w:bidi w:val="0"/>
        <w:spacing w:line="600" w:lineRule="exact"/>
        <w:ind w:firstLine="643" w:firstLineChars="200"/>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楷体_GB2312" w:cs="仿宋_GB2312"/>
          <w:b/>
          <w:color w:val="auto"/>
          <w:sz w:val="32"/>
          <w:szCs w:val="32"/>
          <w:lang w:val="zh-CN" w:eastAsia="zh-CN"/>
        </w:rPr>
        <w:t>（一）</w:t>
      </w:r>
      <w:r>
        <w:rPr>
          <w:rFonts w:hint="eastAsia" w:ascii="仿宋_GB2312" w:hAnsi="仿宋_GB2312" w:eastAsia="仿宋_GB2312" w:cs="仿宋_GB2312"/>
          <w:color w:val="auto"/>
          <w:sz w:val="32"/>
          <w:szCs w:val="32"/>
          <w:lang w:val="zh-CN" w:eastAsia="zh-CN"/>
        </w:rPr>
        <w:t>本办法由阆中水城公司安全环保部负责解释。</w:t>
      </w:r>
    </w:p>
    <w:p w14:paraId="4104DB8C">
      <w:pPr>
        <w:keepNext w:val="0"/>
        <w:keepLines w:val="0"/>
        <w:pageBreakBefore w:val="0"/>
        <w:kinsoku/>
        <w:overflowPunct/>
        <w:autoSpaceDE/>
        <w:autoSpaceDN/>
        <w:bidi w:val="0"/>
        <w:spacing w:line="600" w:lineRule="exact"/>
        <w:ind w:firstLine="643" w:firstLineChars="200"/>
        <w:textAlignment w:val="auto"/>
        <w:rPr>
          <w:rFonts w:ascii="方正小标宋简体" w:hAnsi="Times New Roman" w:eastAsia="方正小标宋简体"/>
          <w:color w:val="auto"/>
          <w:sz w:val="32"/>
          <w:szCs w:val="32"/>
        </w:rPr>
      </w:pPr>
      <w:r>
        <w:rPr>
          <w:rFonts w:hint="eastAsia" w:ascii="仿宋_GB2312" w:hAnsi="仿宋_GB2312" w:eastAsia="楷体_GB2312" w:cs="仿宋_GB2312"/>
          <w:b/>
          <w:color w:val="auto"/>
          <w:sz w:val="32"/>
          <w:szCs w:val="32"/>
          <w:lang w:val="zh-CN" w:eastAsia="zh-CN"/>
        </w:rPr>
        <w:t>（二）</w:t>
      </w:r>
      <w:r>
        <w:rPr>
          <w:rFonts w:hint="eastAsia" w:ascii="仿宋_GB2312" w:hAnsi="仿宋_GB2312" w:eastAsia="仿宋_GB2312" w:cs="仿宋_GB2312"/>
          <w:color w:val="auto"/>
          <w:sz w:val="32"/>
          <w:szCs w:val="32"/>
          <w:lang w:val="zh-CN" w:eastAsia="zh-CN"/>
        </w:rPr>
        <w:t>本办法自发布之日起执行。</w:t>
      </w:r>
    </w:p>
    <w:p w14:paraId="3E483F7D">
      <w:pPr>
        <w:pStyle w:val="10"/>
        <w:keepNext w:val="0"/>
        <w:keepLines w:val="0"/>
        <w:pageBreakBefore w:val="0"/>
        <w:kinsoku/>
        <w:overflowPunct/>
        <w:autoSpaceDE/>
        <w:autoSpaceDN/>
        <w:bidi w:val="0"/>
        <w:spacing w:line="600" w:lineRule="exact"/>
        <w:ind w:firstLine="640"/>
        <w:jc w:val="center"/>
        <w:textAlignment w:val="auto"/>
        <w:rPr>
          <w:rFonts w:ascii="方正小标宋简体" w:hAnsi="Times New Roman" w:eastAsia="方正小标宋简体"/>
          <w:color w:val="auto"/>
          <w:sz w:val="32"/>
          <w:szCs w:val="32"/>
        </w:rPr>
      </w:pPr>
    </w:p>
    <w:p w14:paraId="2A1A343D">
      <w:pPr>
        <w:rPr>
          <w:rFonts w:hint="eastAsia" w:ascii="黑体" w:hAnsi="黑体" w:eastAsia="黑体" w:cs="黑体"/>
          <w:b w:val="0"/>
          <w:bCs/>
          <w:color w:val="auto"/>
          <w:sz w:val="44"/>
          <w:szCs w:val="44"/>
          <w:lang w:val="en-US" w:eastAsia="zh-CN"/>
        </w:rPr>
      </w:pPr>
      <w:bookmarkStart w:id="361" w:name="_Toc19536"/>
      <w:bookmarkStart w:id="362" w:name="_Toc8974"/>
      <w:bookmarkStart w:id="363" w:name="_Toc22320"/>
      <w:r>
        <w:rPr>
          <w:rFonts w:hint="eastAsia" w:ascii="黑体" w:hAnsi="黑体" w:eastAsia="黑体" w:cs="黑体"/>
          <w:b w:val="0"/>
          <w:bCs/>
          <w:color w:val="auto"/>
          <w:sz w:val="44"/>
          <w:szCs w:val="44"/>
          <w:lang w:val="en-US" w:eastAsia="zh-CN"/>
        </w:rPr>
        <w:br w:type="page"/>
      </w:r>
    </w:p>
    <w:p w14:paraId="2796E40F">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364" w:name="_Toc14707"/>
      <w:r>
        <w:rPr>
          <w:rFonts w:hint="eastAsia" w:ascii="黑体" w:hAnsi="黑体" w:eastAsia="黑体" w:cs="黑体"/>
          <w:b w:val="0"/>
          <w:bCs/>
          <w:color w:val="auto"/>
          <w:sz w:val="44"/>
          <w:szCs w:val="44"/>
          <w:lang w:val="en-US" w:eastAsia="zh-CN"/>
        </w:rPr>
        <w:t>环境保护工作考评管理办法</w:t>
      </w:r>
      <w:bookmarkEnd w:id="361"/>
      <w:bookmarkEnd w:id="362"/>
      <w:bookmarkEnd w:id="363"/>
      <w:r>
        <w:rPr>
          <w:rFonts w:hint="eastAsia" w:ascii="黑体" w:hAnsi="黑体" w:eastAsia="黑体" w:cs="黑体"/>
          <w:b w:val="0"/>
          <w:bCs/>
          <w:color w:val="auto"/>
          <w:sz w:val="44"/>
          <w:szCs w:val="44"/>
          <w:lang w:val="en-US" w:eastAsia="zh-CN"/>
        </w:rPr>
        <w:t>（试行）</w:t>
      </w:r>
      <w:bookmarkEnd w:id="364"/>
    </w:p>
    <w:p w14:paraId="13AF3F9C">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65" w:name="_Toc22700"/>
      <w:bookmarkStart w:id="366" w:name="_Toc28343"/>
      <w:r>
        <w:rPr>
          <w:rFonts w:hint="eastAsia" w:ascii="楷体_GB2312" w:hAnsi="楷体_GB2312" w:eastAsia="楷体_GB2312" w:cs="楷体_GB2312"/>
          <w:b/>
          <w:bCs/>
          <w:color w:val="auto"/>
          <w:sz w:val="32"/>
          <w:szCs w:val="32"/>
          <w:lang w:val="en-US" w:eastAsia="zh-CN"/>
        </w:rPr>
        <w:t>第一条 目 的</w:t>
      </w:r>
      <w:bookmarkEnd w:id="365"/>
      <w:bookmarkEnd w:id="366"/>
    </w:p>
    <w:p w14:paraId="3B33C6CD">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为切实做好公司的环境保护工作，强化环境保护考评管理，根据《中华人民共和国环境保护法》及相关法律法规，参照上级公司有关规定，制定本</w:t>
      </w:r>
      <w:r>
        <w:rPr>
          <w:rFonts w:hint="eastAsia" w:ascii="仿宋_GB2312" w:hAnsi="仿宋_GB2312" w:eastAsia="仿宋_GB2312" w:cs="仿宋_GB2312"/>
          <w:color w:val="auto"/>
          <w:kern w:val="2"/>
          <w:sz w:val="32"/>
          <w:szCs w:val="32"/>
          <w:lang w:val="en-US" w:eastAsia="zh-CN" w:bidi="ar-SA"/>
        </w:rPr>
        <w:t>办法。</w:t>
      </w:r>
    </w:p>
    <w:p w14:paraId="74FB7D3B">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67" w:name="_Toc26781"/>
      <w:bookmarkStart w:id="368" w:name="_Toc5321"/>
      <w:r>
        <w:rPr>
          <w:rFonts w:hint="eastAsia" w:ascii="楷体_GB2312" w:hAnsi="楷体_GB2312" w:eastAsia="楷体_GB2312" w:cs="楷体_GB2312"/>
          <w:b/>
          <w:bCs/>
          <w:color w:val="auto"/>
          <w:sz w:val="32"/>
          <w:szCs w:val="32"/>
          <w:lang w:val="en-US" w:eastAsia="zh-CN"/>
        </w:rPr>
        <w:t>第二条 适用范围</w:t>
      </w:r>
      <w:bookmarkEnd w:id="367"/>
      <w:bookmarkEnd w:id="368"/>
    </w:p>
    <w:p w14:paraId="583BEEEA">
      <w:pPr>
        <w:pStyle w:val="20"/>
        <w:keepNext w:val="0"/>
        <w:keepLines w:val="0"/>
        <w:pageBreakBefore w:val="0"/>
        <w:numPr>
          <w:ilvl w:val="0"/>
          <w:numId w:val="0"/>
        </w:numPr>
        <w:kinsoku/>
        <w:overflowPunct/>
        <w:autoSpaceDE/>
        <w:autoSpaceDN/>
        <w:bidi w:val="0"/>
        <w:spacing w:line="600" w:lineRule="exact"/>
        <w:ind w:leftChars="200" w:firstLine="320" w:firstLineChars="100"/>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kern w:val="2"/>
          <w:sz w:val="32"/>
          <w:szCs w:val="32"/>
          <w:lang w:val="en-US" w:eastAsia="zh-CN" w:bidi="ar-SA"/>
        </w:rPr>
        <w:t>各部门、游船项目</w:t>
      </w:r>
      <w:r>
        <w:rPr>
          <w:rFonts w:hint="eastAsia" w:ascii="仿宋_GB2312" w:hAnsi="仿宋_GB2312" w:eastAsia="仿宋_GB2312" w:cs="仿宋_GB2312"/>
          <w:color w:val="auto"/>
          <w:kern w:val="2"/>
          <w:sz w:val="32"/>
          <w:szCs w:val="32"/>
          <w:lang w:val="zh-CN" w:eastAsia="zh-CN" w:bidi="ar-SA"/>
        </w:rPr>
        <w:t>环境保护工作，强化环境保护考评管理</w:t>
      </w:r>
      <w:r>
        <w:rPr>
          <w:rFonts w:hint="eastAsia" w:ascii="仿宋_GB2312" w:hAnsi="仿宋_GB2312" w:eastAsia="仿宋_GB2312" w:cs="仿宋_GB2312"/>
          <w:color w:val="auto"/>
          <w:kern w:val="2"/>
          <w:sz w:val="32"/>
          <w:szCs w:val="32"/>
          <w:lang w:val="en-US" w:eastAsia="zh-CN" w:bidi="ar-SA"/>
        </w:rPr>
        <w:t>。</w:t>
      </w:r>
    </w:p>
    <w:p w14:paraId="5E872577">
      <w:pPr>
        <w:keepNext w:val="0"/>
        <w:keepLines w:val="0"/>
        <w:pageBreakBefore w:val="0"/>
        <w:kinsoku/>
        <w:overflowPunct/>
        <w:autoSpaceDE/>
        <w:autoSpaceDN/>
        <w:bidi w:val="0"/>
        <w:spacing w:line="600" w:lineRule="exact"/>
        <w:ind w:firstLine="645"/>
        <w:textAlignment w:val="auto"/>
        <w:outlineLvl w:val="0"/>
        <w:rPr>
          <w:rFonts w:hint="default" w:ascii="楷体_GB2312" w:hAnsi="楷体_GB2312" w:eastAsia="楷体_GB2312" w:cs="楷体_GB2312"/>
          <w:b/>
          <w:bCs/>
          <w:color w:val="auto"/>
          <w:sz w:val="32"/>
          <w:szCs w:val="32"/>
          <w:lang w:val="en-US" w:eastAsia="zh-CN"/>
        </w:rPr>
      </w:pPr>
      <w:bookmarkStart w:id="369" w:name="_Toc12005"/>
      <w:bookmarkStart w:id="370" w:name="_Toc4655"/>
      <w:r>
        <w:rPr>
          <w:rFonts w:hint="eastAsia" w:ascii="楷体_GB2312" w:hAnsi="楷体_GB2312" w:eastAsia="楷体_GB2312" w:cs="楷体_GB2312"/>
          <w:b/>
          <w:bCs/>
          <w:color w:val="auto"/>
          <w:sz w:val="32"/>
          <w:szCs w:val="32"/>
          <w:lang w:val="en-US" w:eastAsia="zh-CN"/>
        </w:rPr>
        <w:t>第三条 考评工作</w:t>
      </w:r>
      <w:bookmarkEnd w:id="369"/>
      <w:bookmarkEnd w:id="370"/>
    </w:p>
    <w:p w14:paraId="1D8F32DD">
      <w:pPr>
        <w:pStyle w:val="20"/>
        <w:keepNext w:val="0"/>
        <w:keepLines w:val="0"/>
        <w:pageBreakBefore w:val="0"/>
        <w:kinsoku/>
        <w:overflowPunct/>
        <w:autoSpaceDE/>
        <w:autoSpaceDN/>
        <w:bidi w:val="0"/>
        <w:spacing w:line="600" w:lineRule="exact"/>
        <w:ind w:firstLine="643"/>
        <w:textAlignment w:val="auto"/>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rPr>
        <w:t>考评工作由</w:t>
      </w:r>
      <w:r>
        <w:rPr>
          <w:rFonts w:hint="eastAsia" w:ascii="仿宋_GB2312" w:hAnsi="仿宋_GB2312" w:eastAsia="仿宋_GB2312" w:cs="仿宋_GB2312"/>
          <w:color w:val="auto"/>
          <w:kern w:val="2"/>
          <w:sz w:val="32"/>
          <w:szCs w:val="32"/>
          <w:lang w:val="en-US" w:eastAsia="zh-CN" w:bidi="ar-SA"/>
        </w:rPr>
        <w:t>公司</w:t>
      </w:r>
      <w:r>
        <w:rPr>
          <w:rFonts w:hint="eastAsia" w:ascii="仿宋_GB2312" w:hAnsi="Times New Roman" w:eastAsia="仿宋_GB2312"/>
          <w:color w:val="auto"/>
          <w:sz w:val="32"/>
          <w:szCs w:val="32"/>
        </w:rPr>
        <w:t>环境保护工作小组对照考评细则进行自查</w:t>
      </w:r>
      <w:r>
        <w:rPr>
          <w:rFonts w:hint="eastAsia" w:ascii="仿宋_GB2312" w:hAnsi="Times New Roman" w:eastAsia="仿宋_GB2312"/>
          <w:color w:val="auto"/>
          <w:sz w:val="32"/>
          <w:szCs w:val="32"/>
          <w:lang w:eastAsia="zh-CN"/>
        </w:rPr>
        <w:t>。</w:t>
      </w:r>
    </w:p>
    <w:p w14:paraId="3A07A197">
      <w:pPr>
        <w:keepNext w:val="0"/>
        <w:keepLines w:val="0"/>
        <w:pageBreakBefore w:val="0"/>
        <w:kinsoku/>
        <w:overflowPunct/>
        <w:autoSpaceDE/>
        <w:autoSpaceDN/>
        <w:bidi w:val="0"/>
        <w:spacing w:line="600" w:lineRule="exact"/>
        <w:ind w:firstLine="645"/>
        <w:textAlignment w:val="auto"/>
        <w:outlineLvl w:val="0"/>
        <w:rPr>
          <w:rFonts w:hint="default" w:ascii="楷体_GB2312" w:hAnsi="楷体_GB2312" w:eastAsia="楷体_GB2312" w:cs="楷体_GB2312"/>
          <w:b/>
          <w:bCs/>
          <w:color w:val="auto"/>
          <w:sz w:val="32"/>
          <w:szCs w:val="32"/>
          <w:lang w:val="en-US" w:eastAsia="zh-CN"/>
        </w:rPr>
      </w:pPr>
      <w:bookmarkStart w:id="371" w:name="_Toc25029"/>
      <w:bookmarkStart w:id="372" w:name="_Toc24568"/>
      <w:r>
        <w:rPr>
          <w:rFonts w:hint="eastAsia" w:ascii="楷体_GB2312" w:hAnsi="楷体_GB2312" w:eastAsia="楷体_GB2312" w:cs="楷体_GB2312"/>
          <w:b/>
          <w:bCs/>
          <w:color w:val="auto"/>
          <w:sz w:val="32"/>
          <w:szCs w:val="32"/>
          <w:lang w:val="en-US" w:eastAsia="zh-CN"/>
        </w:rPr>
        <w:t>第四条 自查工作</w:t>
      </w:r>
      <w:bookmarkEnd w:id="371"/>
      <w:bookmarkEnd w:id="372"/>
    </w:p>
    <w:p w14:paraId="2CFB7F66">
      <w:pPr>
        <w:pStyle w:val="20"/>
        <w:keepNext w:val="0"/>
        <w:keepLines w:val="0"/>
        <w:pageBreakBefore w:val="0"/>
        <w:kinsoku/>
        <w:overflowPunct/>
        <w:autoSpaceDE/>
        <w:autoSpaceDN/>
        <w:bidi w:val="0"/>
        <w:spacing w:line="600" w:lineRule="exact"/>
        <w:ind w:firstLine="643"/>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自查</w:t>
      </w:r>
      <w:r>
        <w:rPr>
          <w:rFonts w:hint="eastAsia" w:ascii="仿宋_GB2312" w:hAnsi="仿宋" w:eastAsia="仿宋_GB2312"/>
          <w:color w:val="auto"/>
          <w:sz w:val="32"/>
          <w:szCs w:val="32"/>
        </w:rPr>
        <w:t>工作内容如下：</w:t>
      </w:r>
    </w:p>
    <w:p w14:paraId="5FF63CE1">
      <w:pPr>
        <w:pStyle w:val="20"/>
        <w:keepNext w:val="0"/>
        <w:keepLines w:val="0"/>
        <w:pageBreakBefore w:val="0"/>
        <w:kinsoku/>
        <w:overflowPunct/>
        <w:autoSpaceDE/>
        <w:autoSpaceDN/>
        <w:bidi w:val="0"/>
        <w:spacing w:line="600" w:lineRule="exact"/>
        <w:ind w:firstLine="640"/>
        <w:textAlignment w:val="auto"/>
        <w:rPr>
          <w:rFonts w:hint="eastAsia" w:ascii="仿宋_GB2312" w:hAnsi="Times New Roman" w:eastAsia="仿宋_GB2312"/>
          <w:color w:val="auto"/>
          <w:sz w:val="32"/>
          <w:szCs w:val="32"/>
          <w:lang w:eastAsia="zh-CN"/>
        </w:rPr>
      </w:pPr>
      <w:r>
        <w:rPr>
          <w:rFonts w:hint="eastAsia" w:ascii="仿宋_GB2312" w:hAnsi="仿宋" w:eastAsia="楷体_GB2312"/>
          <w:b/>
          <w:color w:val="auto"/>
          <w:sz w:val="32"/>
          <w:szCs w:val="32"/>
          <w:lang w:eastAsia="zh-CN"/>
        </w:rPr>
        <w:t>（一）</w:t>
      </w:r>
      <w:r>
        <w:rPr>
          <w:rFonts w:hint="eastAsia" w:ascii="仿宋_GB2312" w:hAnsi="仿宋" w:eastAsia="仿宋_GB2312"/>
          <w:color w:val="auto"/>
          <w:sz w:val="32"/>
          <w:szCs w:val="32"/>
        </w:rPr>
        <w:t>严格按照公司的环境考评表并结合滨水城乡公司环境保护工作考评表（以下简称</w:t>
      </w:r>
      <w:r>
        <w:rPr>
          <w:rFonts w:hint="eastAsia" w:ascii="仿宋_GB2312" w:hAnsi="Times New Roman" w:eastAsia="仿宋_GB2312"/>
          <w:color w:val="auto"/>
          <w:sz w:val="32"/>
          <w:szCs w:val="32"/>
        </w:rPr>
        <w:t>“</w:t>
      </w:r>
      <w:r>
        <w:rPr>
          <w:rFonts w:hint="eastAsia" w:ascii="仿宋_GB2312" w:hAnsi="仿宋" w:eastAsia="仿宋_GB2312"/>
          <w:color w:val="auto"/>
          <w:sz w:val="32"/>
          <w:szCs w:val="32"/>
        </w:rPr>
        <w:t>考评表</w:t>
      </w:r>
      <w:r>
        <w:rPr>
          <w:rFonts w:hint="eastAsia" w:ascii="仿宋_GB2312" w:hAnsi="Times New Roman" w:eastAsia="仿宋_GB2312"/>
          <w:color w:val="auto"/>
          <w:sz w:val="32"/>
          <w:szCs w:val="32"/>
        </w:rPr>
        <w:t>”</w:t>
      </w:r>
      <w:r>
        <w:rPr>
          <w:rFonts w:hint="eastAsia" w:ascii="仿宋_GB2312" w:hAnsi="仿宋" w:eastAsia="仿宋_GB2312"/>
          <w:color w:val="auto"/>
          <w:sz w:val="32"/>
          <w:szCs w:val="32"/>
        </w:rPr>
        <w:t>）中的内容真实、客观的进行自查打分</w:t>
      </w:r>
      <w:r>
        <w:rPr>
          <w:rFonts w:hint="eastAsia" w:ascii="仿宋_GB2312" w:hAnsi="仿宋" w:eastAsia="仿宋_GB2312"/>
          <w:color w:val="auto"/>
          <w:sz w:val="32"/>
          <w:szCs w:val="32"/>
          <w:lang w:eastAsia="zh-CN"/>
        </w:rPr>
        <w:t>。</w:t>
      </w:r>
    </w:p>
    <w:p w14:paraId="6116661E">
      <w:pPr>
        <w:keepNext w:val="0"/>
        <w:keepLines w:val="0"/>
        <w:pageBreakBefore w:val="0"/>
        <w:kinsoku/>
        <w:overflowPunct/>
        <w:autoSpaceDE/>
        <w:autoSpaceDN/>
        <w:bidi w:val="0"/>
        <w:spacing w:line="600" w:lineRule="exact"/>
        <w:ind w:firstLine="643" w:firstLineChars="200"/>
        <w:textAlignment w:val="auto"/>
        <w:rPr>
          <w:rFonts w:ascii="仿宋_GB2312" w:eastAsia="仿宋_GB2312"/>
          <w:color w:val="auto"/>
          <w:sz w:val="32"/>
          <w:szCs w:val="32"/>
        </w:rPr>
      </w:pPr>
      <w:r>
        <w:rPr>
          <w:rFonts w:hint="eastAsia" w:ascii="仿宋_GB2312" w:hAnsi="仿宋" w:eastAsia="楷体_GB2312"/>
          <w:b/>
          <w:color w:val="auto"/>
          <w:sz w:val="32"/>
          <w:szCs w:val="32"/>
          <w:lang w:eastAsia="zh-CN"/>
        </w:rPr>
        <w:t>（二）</w:t>
      </w:r>
      <w:r>
        <w:rPr>
          <w:rFonts w:hint="eastAsia" w:ascii="仿宋_GB2312" w:hAnsi="仿宋" w:eastAsia="仿宋_GB2312"/>
          <w:color w:val="auto"/>
          <w:sz w:val="32"/>
          <w:szCs w:val="32"/>
        </w:rPr>
        <w:t>总结环境保护工作开展情况，分析存在的主要问题，制定相应工作措施，形成自查报告，并</w:t>
      </w:r>
      <w:r>
        <w:rPr>
          <w:rFonts w:hint="eastAsia" w:ascii="仿宋_GB2312" w:eastAsia="仿宋_GB2312"/>
          <w:color w:val="auto"/>
          <w:sz w:val="32"/>
          <w:szCs w:val="32"/>
        </w:rPr>
        <w:t>按滨水城乡公司的要求在每年</w:t>
      </w:r>
      <w:r>
        <w:rPr>
          <w:rFonts w:hint="eastAsia" w:ascii="Times New Roman" w:hAnsi="Times New Roman" w:eastAsia="仿宋_GB2312" w:cs="Times New Roman"/>
          <w:color w:val="auto"/>
          <w:kern w:val="2"/>
          <w:sz w:val="32"/>
          <w:szCs w:val="32"/>
          <w:lang w:val="en-US" w:eastAsia="zh-CN" w:bidi="ar-SA"/>
        </w:rPr>
        <w:t>11</w:t>
      </w:r>
      <w:r>
        <w:rPr>
          <w:rFonts w:hint="eastAsia" w:ascii="仿宋_GB2312" w:eastAsia="仿宋_GB2312"/>
          <w:color w:val="auto"/>
          <w:sz w:val="32"/>
          <w:szCs w:val="32"/>
        </w:rPr>
        <w:t>月</w:t>
      </w:r>
      <w:r>
        <w:rPr>
          <w:rFonts w:hint="eastAsia" w:ascii="Times New Roman" w:hAnsi="Times New Roman" w:eastAsia="仿宋_GB2312" w:cs="Times New Roman"/>
          <w:color w:val="auto"/>
          <w:kern w:val="2"/>
          <w:sz w:val="32"/>
          <w:szCs w:val="32"/>
          <w:lang w:val="en-US" w:eastAsia="zh-CN" w:bidi="ar-SA"/>
        </w:rPr>
        <w:t>15</w:t>
      </w:r>
      <w:r>
        <w:rPr>
          <w:rFonts w:hint="eastAsia" w:ascii="仿宋_GB2312" w:eastAsia="仿宋_GB2312"/>
          <w:color w:val="auto"/>
          <w:sz w:val="32"/>
          <w:szCs w:val="32"/>
        </w:rPr>
        <w:t>日前上报。</w:t>
      </w:r>
    </w:p>
    <w:p w14:paraId="11A5539A">
      <w:pPr>
        <w:keepNext w:val="0"/>
        <w:keepLines w:val="0"/>
        <w:pageBreakBefore w:val="0"/>
        <w:kinsoku/>
        <w:overflowPunct/>
        <w:autoSpaceDE/>
        <w:autoSpaceDN/>
        <w:bidi w:val="0"/>
        <w:spacing w:line="600" w:lineRule="exact"/>
        <w:ind w:firstLine="645"/>
        <w:textAlignment w:val="auto"/>
        <w:outlineLvl w:val="0"/>
        <w:rPr>
          <w:rFonts w:hint="default" w:ascii="楷体_GB2312" w:hAnsi="楷体_GB2312" w:eastAsia="楷体_GB2312" w:cs="楷体_GB2312"/>
          <w:b/>
          <w:bCs/>
          <w:color w:val="auto"/>
          <w:sz w:val="32"/>
          <w:szCs w:val="32"/>
          <w:lang w:val="en-US" w:eastAsia="zh-CN"/>
        </w:rPr>
      </w:pPr>
      <w:bookmarkStart w:id="373" w:name="_Toc4855"/>
      <w:bookmarkStart w:id="374" w:name="_Toc21266"/>
      <w:r>
        <w:rPr>
          <w:rFonts w:hint="eastAsia" w:ascii="楷体_GB2312" w:hAnsi="楷体_GB2312" w:eastAsia="楷体_GB2312" w:cs="楷体_GB2312"/>
          <w:b/>
          <w:bCs/>
          <w:color w:val="auto"/>
          <w:sz w:val="32"/>
          <w:szCs w:val="32"/>
          <w:lang w:val="en-US" w:eastAsia="zh-CN"/>
        </w:rPr>
        <w:t>第五条 自考评</w:t>
      </w:r>
      <w:bookmarkEnd w:id="373"/>
      <w:bookmarkEnd w:id="374"/>
    </w:p>
    <w:p w14:paraId="61917D77">
      <w:pPr>
        <w:pStyle w:val="20"/>
        <w:keepNext w:val="0"/>
        <w:keepLines w:val="0"/>
        <w:pageBreakBefore w:val="0"/>
        <w:kinsoku/>
        <w:overflowPunct/>
        <w:autoSpaceDE/>
        <w:autoSpaceDN/>
        <w:bidi w:val="0"/>
        <w:spacing w:line="600" w:lineRule="exact"/>
        <w:ind w:firstLine="643"/>
        <w:textAlignment w:val="auto"/>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rPr>
        <w:t>自考评工作按年度</w:t>
      </w:r>
      <w:r>
        <w:rPr>
          <w:rFonts w:hint="eastAsia" w:ascii="仿宋_GB2312" w:hAnsi="Times New Roman" w:eastAsia="仿宋_GB2312"/>
          <w:color w:val="auto"/>
          <w:sz w:val="32"/>
          <w:szCs w:val="32"/>
          <w:lang w:val="en-US" w:eastAsia="zh-CN"/>
        </w:rPr>
        <w:t>分部门</w:t>
      </w:r>
      <w:r>
        <w:rPr>
          <w:rFonts w:hint="eastAsia" w:ascii="仿宋_GB2312" w:hAnsi="Times New Roman" w:eastAsia="仿宋_GB2312"/>
          <w:color w:val="auto"/>
          <w:sz w:val="32"/>
          <w:szCs w:val="32"/>
        </w:rPr>
        <w:t>进行，考评分数采用百分制，考评指标主要</w:t>
      </w:r>
      <w:r>
        <w:rPr>
          <w:rFonts w:hint="eastAsia" w:ascii="仿宋_GB2312" w:hAnsi="Times New Roman" w:eastAsia="仿宋_GB2312"/>
          <w:color w:val="auto"/>
          <w:sz w:val="32"/>
          <w:szCs w:val="32"/>
          <w:lang w:val="en-US" w:eastAsia="zh-CN"/>
        </w:rPr>
        <w:t>参考环境保护岗位职责履行</w:t>
      </w:r>
      <w:r>
        <w:rPr>
          <w:rFonts w:hint="eastAsia" w:ascii="仿宋_GB2312" w:hAnsi="Times New Roman" w:eastAsia="仿宋_GB2312"/>
          <w:color w:val="auto"/>
          <w:sz w:val="32"/>
          <w:szCs w:val="32"/>
        </w:rPr>
        <w:t>。具体考评内容、分值及扣分标准</w:t>
      </w:r>
      <w:r>
        <w:rPr>
          <w:rFonts w:hint="eastAsia" w:ascii="仿宋_GB2312" w:hAnsi="Times New Roman" w:eastAsia="仿宋_GB2312"/>
          <w:color w:val="auto"/>
          <w:sz w:val="32"/>
          <w:szCs w:val="32"/>
          <w:lang w:val="en-US" w:eastAsia="zh-CN"/>
        </w:rPr>
        <w:t>综合在环保考评表或安全环保目标考核中。</w:t>
      </w:r>
    </w:p>
    <w:p w14:paraId="1473832C">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75" w:name="_Toc31131"/>
      <w:bookmarkStart w:id="376" w:name="_Toc28820"/>
      <w:r>
        <w:rPr>
          <w:rFonts w:hint="eastAsia" w:ascii="楷体_GB2312" w:hAnsi="楷体_GB2312" w:eastAsia="楷体_GB2312" w:cs="楷体_GB2312"/>
          <w:b/>
          <w:bCs/>
          <w:color w:val="auto"/>
          <w:sz w:val="32"/>
          <w:szCs w:val="32"/>
          <w:lang w:val="en-US" w:eastAsia="zh-CN"/>
        </w:rPr>
        <w:t>第六条 考 评</w:t>
      </w:r>
      <w:bookmarkEnd w:id="375"/>
      <w:bookmarkEnd w:id="376"/>
    </w:p>
    <w:p w14:paraId="0D28630A">
      <w:pPr>
        <w:pStyle w:val="20"/>
        <w:keepNext w:val="0"/>
        <w:keepLines w:val="0"/>
        <w:pageBreakBefore w:val="0"/>
        <w:kinsoku/>
        <w:overflowPunct/>
        <w:autoSpaceDE/>
        <w:autoSpaceDN/>
        <w:bidi w:val="0"/>
        <w:spacing w:line="600" w:lineRule="exact"/>
        <w:ind w:firstLine="643"/>
        <w:textAlignment w:val="auto"/>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rPr>
        <w:t>根据考评得分，考评结果分为合格与不合格。考评</w:t>
      </w:r>
      <w:r>
        <w:rPr>
          <w:rFonts w:hint="eastAsia" w:ascii="仿宋_GB2312" w:hAnsi="Times New Roman" w:eastAsia="仿宋_GB2312"/>
          <w:color w:val="auto"/>
          <w:sz w:val="32"/>
          <w:szCs w:val="32"/>
          <w:lang w:val="en-US" w:eastAsia="zh-CN"/>
        </w:rPr>
        <w:t>综合</w:t>
      </w:r>
      <w:r>
        <w:rPr>
          <w:rFonts w:hint="eastAsia" w:ascii="仿宋_GB2312" w:hAnsi="Times New Roman" w:eastAsia="仿宋_GB2312"/>
          <w:color w:val="auto"/>
          <w:sz w:val="32"/>
          <w:szCs w:val="32"/>
        </w:rPr>
        <w:t>得分为</w:t>
      </w:r>
      <w:r>
        <w:rPr>
          <w:rFonts w:hint="eastAsia" w:ascii="Times New Roman" w:hAnsi="Times New Roman" w:eastAsia="仿宋_GB2312" w:cs="Times New Roman"/>
          <w:color w:val="auto"/>
          <w:sz w:val="32"/>
          <w:szCs w:val="32"/>
          <w:lang w:val="en-US" w:eastAsia="zh-CN"/>
        </w:rPr>
        <w:t>80</w:t>
      </w:r>
      <w:r>
        <w:rPr>
          <w:rFonts w:hint="eastAsia" w:ascii="仿宋_GB2312" w:hAnsi="Times New Roman" w:eastAsia="仿宋_GB2312"/>
          <w:color w:val="auto"/>
          <w:sz w:val="32"/>
          <w:szCs w:val="32"/>
        </w:rPr>
        <w:t>分及以上的，为合格；考评</w:t>
      </w:r>
      <w:r>
        <w:rPr>
          <w:rFonts w:hint="eastAsia" w:ascii="仿宋_GB2312" w:hAnsi="Times New Roman" w:eastAsia="仿宋_GB2312"/>
          <w:color w:val="auto"/>
          <w:sz w:val="32"/>
          <w:szCs w:val="32"/>
          <w:lang w:val="en-US" w:eastAsia="zh-CN"/>
        </w:rPr>
        <w:t>综合</w:t>
      </w:r>
      <w:r>
        <w:rPr>
          <w:rFonts w:hint="eastAsia" w:ascii="仿宋_GB2312" w:hAnsi="Times New Roman" w:eastAsia="仿宋_GB2312"/>
          <w:color w:val="auto"/>
          <w:sz w:val="32"/>
          <w:szCs w:val="32"/>
        </w:rPr>
        <w:t>得分为</w:t>
      </w:r>
      <w:r>
        <w:rPr>
          <w:rFonts w:hint="eastAsia" w:ascii="Times New Roman" w:hAnsi="Times New Roman" w:eastAsia="仿宋_GB2312" w:cs="Times New Roman"/>
          <w:color w:val="auto"/>
          <w:sz w:val="32"/>
          <w:szCs w:val="32"/>
          <w:lang w:val="en-US" w:eastAsia="zh-CN"/>
        </w:rPr>
        <w:t>80</w:t>
      </w:r>
      <w:r>
        <w:rPr>
          <w:rFonts w:hint="eastAsia" w:ascii="仿宋_GB2312" w:hAnsi="Times New Roman" w:eastAsia="仿宋_GB2312"/>
          <w:color w:val="auto"/>
          <w:sz w:val="32"/>
          <w:szCs w:val="32"/>
        </w:rPr>
        <w:t>分以下的，为不合格</w:t>
      </w:r>
      <w:r>
        <w:rPr>
          <w:rFonts w:hint="eastAsia" w:ascii="仿宋_GB2312" w:hAnsi="Times New Roman" w:eastAsia="仿宋_GB2312"/>
          <w:color w:val="auto"/>
          <w:sz w:val="32"/>
          <w:szCs w:val="32"/>
          <w:lang w:eastAsia="zh-CN"/>
        </w:rPr>
        <w:t>；</w:t>
      </w:r>
    </w:p>
    <w:p w14:paraId="69750732">
      <w:pPr>
        <w:pStyle w:val="21"/>
        <w:keepNext w:val="0"/>
        <w:keepLines w:val="0"/>
        <w:pageBreakBefore w:val="0"/>
        <w:kinsoku/>
        <w:overflowPunct/>
        <w:autoSpaceDE/>
        <w:autoSpaceDN/>
        <w:bidi w:val="0"/>
        <w:spacing w:line="600" w:lineRule="exact"/>
        <w:ind w:firstLine="640"/>
        <w:textAlignment w:val="auto"/>
        <w:rPr>
          <w:rFonts w:hint="eastAsia" w:hAnsi="Times New Roman" w:eastAsia="仿宋_GB2312"/>
          <w:color w:val="auto"/>
          <w:sz w:val="32"/>
          <w:szCs w:val="32"/>
          <w:lang w:eastAsia="zh-CN"/>
        </w:rPr>
      </w:pPr>
      <w:r>
        <w:rPr>
          <w:rFonts w:hint="eastAsia" w:ascii="仿宋_GB2312" w:hAnsi="Times New Roman" w:eastAsia="仿宋_GB2312" w:cs="Times New Roman"/>
          <w:color w:val="auto"/>
          <w:sz w:val="32"/>
          <w:szCs w:val="32"/>
        </w:rPr>
        <w:t>对因未执行国家、省有关环境保护法律、法规相关规定，造成较大及以上环境污染事件</w:t>
      </w:r>
      <w:r>
        <w:rPr>
          <w:rFonts w:hint="eastAsia" w:ascii="仿宋_GB2312" w:hAnsi="Times New Roman" w:eastAsia="仿宋_GB2312" w:cs="Times New Roman"/>
          <w:color w:val="auto"/>
          <w:sz w:val="32"/>
          <w:szCs w:val="32"/>
          <w:lang w:val="en-US" w:eastAsia="zh-CN"/>
        </w:rPr>
        <w:t>或事故</w:t>
      </w:r>
      <w:r>
        <w:rPr>
          <w:rFonts w:hint="eastAsia" w:ascii="仿宋_GB2312" w:hAnsi="Times New Roman" w:eastAsia="仿宋_GB2312" w:cs="Times New Roman"/>
          <w:color w:val="auto"/>
          <w:sz w:val="32"/>
          <w:szCs w:val="32"/>
        </w:rPr>
        <w:t>，直接判定为不合格</w:t>
      </w:r>
      <w:r>
        <w:rPr>
          <w:rFonts w:hint="eastAsia" w:ascii="仿宋_GB2312" w:hAnsi="Times New Roman" w:eastAsia="仿宋_GB2312" w:cs="Times New Roman"/>
          <w:color w:val="auto"/>
          <w:sz w:val="32"/>
          <w:szCs w:val="32"/>
          <w:lang w:eastAsia="zh-CN"/>
        </w:rPr>
        <w:t>。</w:t>
      </w:r>
    </w:p>
    <w:p w14:paraId="6281B5FC">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77" w:name="_Toc20236"/>
      <w:bookmarkStart w:id="378" w:name="_Toc4083"/>
      <w:r>
        <w:rPr>
          <w:rFonts w:hint="eastAsia" w:ascii="楷体_GB2312" w:hAnsi="楷体_GB2312" w:eastAsia="楷体_GB2312" w:cs="楷体_GB2312"/>
          <w:b/>
          <w:bCs/>
          <w:color w:val="auto"/>
          <w:sz w:val="32"/>
          <w:szCs w:val="32"/>
          <w:lang w:val="en-US" w:eastAsia="zh-CN"/>
        </w:rPr>
        <w:t>第七条 附 则</w:t>
      </w:r>
      <w:bookmarkEnd w:id="377"/>
      <w:bookmarkEnd w:id="378"/>
    </w:p>
    <w:p w14:paraId="080E8308">
      <w:pPr>
        <w:keepNext w:val="0"/>
        <w:keepLines w:val="0"/>
        <w:pageBreakBefore w:val="0"/>
        <w:tabs>
          <w:tab w:val="left" w:pos="1200"/>
        </w:tabs>
        <w:kinsoku/>
        <w:overflowPunct/>
        <w:autoSpaceDE/>
        <w:autoSpaceDN/>
        <w:bidi w:val="0"/>
        <w:spacing w:line="600" w:lineRule="exact"/>
        <w:ind w:firstLine="643" w:firstLineChars="200"/>
        <w:textAlignment w:val="auto"/>
        <w:outlineLvl w:val="9"/>
        <w:rPr>
          <w:rFonts w:hint="eastAsia" w:ascii="仿宋_GB2312" w:hAnsi="Times New Roman" w:eastAsia="仿宋_GB2312" w:cs="Times New Roman"/>
          <w:color w:val="auto"/>
          <w:kern w:val="2"/>
          <w:sz w:val="32"/>
          <w:szCs w:val="32"/>
          <w:lang w:val="en-US" w:eastAsia="zh-CN" w:bidi="ar-SA"/>
        </w:rPr>
      </w:pPr>
      <w:r>
        <w:rPr>
          <w:rFonts w:hint="eastAsia" w:ascii="仿宋_GB2312" w:eastAsia="楷体_GB2312" w:cs="Times New Roman"/>
          <w:b/>
          <w:color w:val="auto"/>
          <w:kern w:val="2"/>
          <w:sz w:val="32"/>
          <w:szCs w:val="32"/>
          <w:lang w:val="en-US" w:eastAsia="zh-CN" w:bidi="ar-SA"/>
        </w:rPr>
        <w:t>（一）</w:t>
      </w:r>
      <w:r>
        <w:rPr>
          <w:rFonts w:hint="eastAsia" w:ascii="仿宋_GB2312" w:eastAsia="仿宋_GB2312" w:cs="Times New Roman"/>
          <w:color w:val="auto"/>
          <w:kern w:val="2"/>
          <w:sz w:val="32"/>
          <w:szCs w:val="32"/>
          <w:lang w:val="en-US" w:eastAsia="zh-CN" w:bidi="ar-SA"/>
        </w:rPr>
        <w:t>本办法由阆中水城公司安全环保部负责解释</w:t>
      </w:r>
      <w:r>
        <w:rPr>
          <w:rFonts w:hint="eastAsia" w:ascii="仿宋_GB2312" w:hAnsi="Times New Roman" w:eastAsia="仿宋_GB2312" w:cs="Times New Roman"/>
          <w:color w:val="auto"/>
          <w:kern w:val="2"/>
          <w:sz w:val="32"/>
          <w:szCs w:val="32"/>
          <w:lang w:val="en-US" w:eastAsia="zh-CN" w:bidi="ar-SA"/>
        </w:rPr>
        <w:t>。</w:t>
      </w:r>
    </w:p>
    <w:p w14:paraId="23842EDF">
      <w:pPr>
        <w:keepNext w:val="0"/>
        <w:keepLines w:val="0"/>
        <w:pageBreakBefore w:val="0"/>
        <w:tabs>
          <w:tab w:val="left" w:pos="1200"/>
        </w:tabs>
        <w:kinsoku/>
        <w:overflowPunct/>
        <w:autoSpaceDE/>
        <w:autoSpaceDN/>
        <w:bidi w:val="0"/>
        <w:spacing w:line="600" w:lineRule="exact"/>
        <w:ind w:firstLine="643" w:firstLineChars="200"/>
        <w:textAlignment w:val="auto"/>
        <w:rPr>
          <w:rFonts w:hint="eastAsia" w:ascii="Times New Roman" w:hAnsi="黑体" w:eastAsia="黑体"/>
          <w:color w:val="auto"/>
          <w:sz w:val="28"/>
          <w:szCs w:val="28"/>
        </w:rPr>
      </w:pPr>
      <w:r>
        <w:rPr>
          <w:rFonts w:hint="eastAsia" w:ascii="仿宋_GB2312" w:eastAsia="楷体_GB2312" w:cs="Times New Roman"/>
          <w:b/>
          <w:color w:val="auto"/>
          <w:kern w:val="2"/>
          <w:sz w:val="32"/>
          <w:szCs w:val="32"/>
          <w:lang w:val="en-US" w:eastAsia="zh-CN" w:bidi="ar-SA"/>
        </w:rPr>
        <w:t>（二）</w:t>
      </w:r>
      <w:r>
        <w:rPr>
          <w:rFonts w:hint="eastAsia" w:ascii="仿宋_GB2312" w:hAnsi="Times New Roman" w:eastAsia="仿宋_GB2312" w:cs="Times New Roman"/>
          <w:color w:val="auto"/>
          <w:kern w:val="2"/>
          <w:sz w:val="32"/>
          <w:szCs w:val="32"/>
          <w:lang w:val="en-US" w:eastAsia="zh-CN" w:bidi="ar-SA"/>
        </w:rPr>
        <w:t>本</w:t>
      </w:r>
      <w:r>
        <w:rPr>
          <w:rFonts w:hint="eastAsia" w:ascii="仿宋_GB2312" w:eastAsia="仿宋_GB2312" w:cs="Times New Roman"/>
          <w:color w:val="auto"/>
          <w:kern w:val="2"/>
          <w:sz w:val="32"/>
          <w:szCs w:val="32"/>
          <w:lang w:val="en-US" w:eastAsia="zh-CN" w:bidi="ar-SA"/>
        </w:rPr>
        <w:t>办法</w:t>
      </w:r>
      <w:r>
        <w:rPr>
          <w:rFonts w:hint="eastAsia" w:ascii="仿宋_GB2312" w:hAnsi="Times New Roman" w:eastAsia="仿宋_GB2312" w:cs="Times New Roman"/>
          <w:color w:val="auto"/>
          <w:kern w:val="2"/>
          <w:sz w:val="32"/>
          <w:szCs w:val="32"/>
          <w:lang w:val="en-US" w:eastAsia="zh-CN" w:bidi="ar-SA"/>
        </w:rPr>
        <w:t>自发布之日起执行。</w:t>
      </w:r>
    </w:p>
    <w:p w14:paraId="35AD52E0">
      <w:pPr>
        <w:keepNext w:val="0"/>
        <w:keepLines w:val="0"/>
        <w:pageBreakBefore w:val="0"/>
        <w:kinsoku/>
        <w:overflowPunct/>
        <w:autoSpaceDE/>
        <w:autoSpaceDN/>
        <w:bidi w:val="0"/>
        <w:adjustRightInd w:val="0"/>
        <w:snapToGrid w:val="0"/>
        <w:spacing w:line="600" w:lineRule="exact"/>
        <w:textAlignment w:val="auto"/>
        <w:rPr>
          <w:rFonts w:eastAsia="仿宋_GB2312"/>
          <w:color w:val="auto"/>
          <w:sz w:val="32"/>
          <w:szCs w:val="32"/>
        </w:rPr>
      </w:pPr>
    </w:p>
    <w:p w14:paraId="3926338A">
      <w:pPr>
        <w:rPr>
          <w:rFonts w:hint="eastAsia" w:ascii="黑体" w:hAnsi="黑体" w:eastAsia="黑体" w:cs="黑体"/>
          <w:b w:val="0"/>
          <w:bCs/>
          <w:color w:val="auto"/>
          <w:sz w:val="44"/>
          <w:szCs w:val="44"/>
          <w:lang w:val="en-US" w:eastAsia="zh-CN"/>
        </w:rPr>
      </w:pPr>
      <w:bookmarkStart w:id="379" w:name="_Toc31829"/>
      <w:bookmarkStart w:id="380" w:name="_Toc21081"/>
      <w:r>
        <w:rPr>
          <w:rFonts w:hint="eastAsia" w:ascii="黑体" w:hAnsi="黑体" w:eastAsia="黑体" w:cs="黑体"/>
          <w:b w:val="0"/>
          <w:bCs/>
          <w:color w:val="auto"/>
          <w:sz w:val="44"/>
          <w:szCs w:val="44"/>
          <w:lang w:val="en-US" w:eastAsia="zh-CN"/>
        </w:rPr>
        <w:br w:type="page"/>
      </w:r>
    </w:p>
    <w:p w14:paraId="73F67219">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381" w:name="_Toc848"/>
      <w:r>
        <w:rPr>
          <w:rFonts w:hint="eastAsia" w:ascii="黑体" w:hAnsi="黑体" w:eastAsia="黑体" w:cs="黑体"/>
          <w:b w:val="0"/>
          <w:bCs/>
          <w:color w:val="auto"/>
          <w:sz w:val="44"/>
          <w:szCs w:val="44"/>
          <w:lang w:val="en-US" w:eastAsia="zh-CN"/>
        </w:rPr>
        <w:t>防汛管理</w:t>
      </w:r>
      <w:bookmarkEnd w:id="379"/>
      <w:bookmarkEnd w:id="380"/>
      <w:r>
        <w:rPr>
          <w:rFonts w:hint="eastAsia" w:ascii="黑体" w:hAnsi="黑体" w:eastAsia="黑体" w:cs="黑体"/>
          <w:b w:val="0"/>
          <w:bCs/>
          <w:color w:val="auto"/>
          <w:sz w:val="44"/>
          <w:szCs w:val="44"/>
          <w:lang w:val="en-US" w:eastAsia="zh-CN"/>
        </w:rPr>
        <w:t>办法（试行）</w:t>
      </w:r>
      <w:bookmarkEnd w:id="381"/>
    </w:p>
    <w:p w14:paraId="46048EE5">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82" w:name="_Toc4440"/>
      <w:bookmarkStart w:id="383" w:name="_Toc1658"/>
      <w:r>
        <w:rPr>
          <w:rFonts w:hint="eastAsia" w:ascii="楷体_GB2312" w:hAnsi="楷体_GB2312" w:eastAsia="楷体_GB2312" w:cs="楷体_GB2312"/>
          <w:b/>
          <w:bCs/>
          <w:color w:val="auto"/>
          <w:sz w:val="32"/>
          <w:szCs w:val="32"/>
          <w:lang w:val="en-US" w:eastAsia="zh-CN"/>
        </w:rPr>
        <w:t>第一条 目 的</w:t>
      </w:r>
      <w:bookmarkEnd w:id="382"/>
      <w:bookmarkEnd w:id="383"/>
    </w:p>
    <w:p w14:paraId="133E5110">
      <w:pPr>
        <w:keepNext w:val="0"/>
        <w:keepLines w:val="0"/>
        <w:pageBreakBefore w:val="0"/>
        <w:kinsoku/>
        <w:overflowPunct/>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为了强化防汛管理工作，使防汛工作规范化、</w:t>
      </w:r>
      <w:r>
        <w:rPr>
          <w:rFonts w:hint="eastAsia" w:ascii="仿宋_GB2312" w:eastAsia="仿宋_GB2312" w:cs="Times New Roman"/>
          <w:color w:val="auto"/>
          <w:kern w:val="2"/>
          <w:sz w:val="32"/>
          <w:szCs w:val="32"/>
          <w:lang w:val="en-US" w:eastAsia="zh-CN" w:bidi="ar-SA"/>
        </w:rPr>
        <w:t>办法</w:t>
      </w:r>
      <w:r>
        <w:rPr>
          <w:rFonts w:hint="eastAsia" w:ascii="仿宋_GB2312" w:hAnsi="Times New Roman" w:eastAsia="仿宋_GB2312" w:cs="Times New Roman"/>
          <w:color w:val="auto"/>
          <w:kern w:val="2"/>
          <w:sz w:val="32"/>
          <w:szCs w:val="32"/>
          <w:lang w:val="en-US" w:eastAsia="zh-CN" w:bidi="ar-SA"/>
        </w:rPr>
        <w:t>化，根据《中华人民共和国防洪法》、《中华人民共和国安全生产法》、《建设工程安全生产管理条例》等法律法规的要求，特制定本</w:t>
      </w:r>
      <w:r>
        <w:rPr>
          <w:rFonts w:hint="eastAsia" w:ascii="仿宋_GB2312" w:eastAsia="仿宋_GB2312" w:cs="Times New Roman"/>
          <w:color w:val="auto"/>
          <w:kern w:val="2"/>
          <w:sz w:val="32"/>
          <w:szCs w:val="32"/>
          <w:lang w:val="en-US" w:eastAsia="zh-CN" w:bidi="ar-SA"/>
        </w:rPr>
        <w:t>办法</w:t>
      </w:r>
      <w:r>
        <w:rPr>
          <w:rFonts w:hint="eastAsia" w:ascii="仿宋_GB2312" w:hAnsi="Times New Roman" w:eastAsia="仿宋_GB2312" w:cs="Times New Roman"/>
          <w:color w:val="auto"/>
          <w:kern w:val="2"/>
          <w:sz w:val="32"/>
          <w:szCs w:val="32"/>
          <w:lang w:val="en-US" w:eastAsia="zh-CN" w:bidi="ar-SA"/>
        </w:rPr>
        <w:t>。</w:t>
      </w:r>
    </w:p>
    <w:p w14:paraId="65B67F22">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84" w:name="_Toc9196"/>
      <w:bookmarkStart w:id="385" w:name="_Toc22248"/>
      <w:r>
        <w:rPr>
          <w:rFonts w:hint="eastAsia" w:ascii="楷体_GB2312" w:hAnsi="楷体_GB2312" w:eastAsia="楷体_GB2312" w:cs="楷体_GB2312"/>
          <w:b/>
          <w:bCs/>
          <w:color w:val="auto"/>
          <w:sz w:val="32"/>
          <w:szCs w:val="32"/>
          <w:lang w:val="en-US" w:eastAsia="zh-CN"/>
        </w:rPr>
        <w:t>第二条 适用范围</w:t>
      </w:r>
      <w:bookmarkEnd w:id="384"/>
      <w:bookmarkEnd w:id="385"/>
    </w:p>
    <w:p w14:paraId="1F3D258B">
      <w:pPr>
        <w:keepNext w:val="0"/>
        <w:keepLines w:val="0"/>
        <w:pageBreakBefore w:val="0"/>
        <w:kinsoku/>
        <w:overflowPunct/>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Times New Roman" w:eastAsia="仿宋_GB2312" w:cs="Times New Roman"/>
          <w:color w:val="auto"/>
          <w:kern w:val="2"/>
          <w:sz w:val="32"/>
          <w:szCs w:val="32"/>
          <w:lang w:val="en-US" w:eastAsia="zh-CN" w:bidi="ar-SA"/>
        </w:rPr>
        <w:t>防汛管理工作的组织形式、职责等作了明确规定，适用于</w:t>
      </w:r>
      <w:r>
        <w:rPr>
          <w:rFonts w:hint="eastAsia" w:ascii="仿宋_GB2312" w:eastAsia="仿宋_GB2312" w:cs="Times New Roman"/>
          <w:color w:val="auto"/>
          <w:kern w:val="2"/>
          <w:sz w:val="32"/>
          <w:szCs w:val="32"/>
          <w:lang w:val="en-US" w:eastAsia="zh-CN" w:bidi="ar-SA"/>
        </w:rPr>
        <w:t>公司</w:t>
      </w:r>
      <w:r>
        <w:rPr>
          <w:rFonts w:hint="eastAsia" w:ascii="仿宋_GB2312" w:hAnsi="Times New Roman" w:eastAsia="仿宋_GB2312" w:cs="Times New Roman"/>
          <w:color w:val="auto"/>
          <w:kern w:val="2"/>
          <w:sz w:val="32"/>
          <w:szCs w:val="32"/>
          <w:lang w:val="en-US" w:eastAsia="zh-CN" w:bidi="ar-SA"/>
        </w:rPr>
        <w:t>防汛管理工作。</w:t>
      </w:r>
    </w:p>
    <w:p w14:paraId="39D97AFB">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86" w:name="_Toc9951"/>
      <w:bookmarkStart w:id="387" w:name="_Toc23222"/>
      <w:r>
        <w:rPr>
          <w:rFonts w:hint="eastAsia" w:ascii="楷体_GB2312" w:hAnsi="楷体_GB2312" w:eastAsia="楷体_GB2312" w:cs="楷体_GB2312"/>
          <w:b/>
          <w:bCs/>
          <w:color w:val="auto"/>
          <w:sz w:val="32"/>
          <w:szCs w:val="32"/>
          <w:lang w:val="en-US" w:eastAsia="zh-CN"/>
        </w:rPr>
        <w:t>第三条 总 则</w:t>
      </w:r>
      <w:bookmarkEnd w:id="386"/>
      <w:bookmarkEnd w:id="387"/>
    </w:p>
    <w:p w14:paraId="77FBF8FD">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eastAsia="楷体_GB2312" w:cs="Times New Roman"/>
          <w:b/>
          <w:bCs w:val="0"/>
          <w:color w:val="auto"/>
          <w:kern w:val="2"/>
          <w:sz w:val="32"/>
          <w:szCs w:val="32"/>
          <w:lang w:val="en-US" w:eastAsia="zh-CN" w:bidi="ar-SA"/>
        </w:rPr>
        <w:t>（一）</w:t>
      </w:r>
      <w:r>
        <w:rPr>
          <w:rFonts w:hint="eastAsia" w:ascii="仿宋_GB2312" w:hAnsi="Times New Roman" w:eastAsia="仿宋_GB2312" w:cs="Times New Roman"/>
          <w:b w:val="0"/>
          <w:bCs w:val="0"/>
          <w:color w:val="auto"/>
          <w:kern w:val="2"/>
          <w:sz w:val="32"/>
          <w:szCs w:val="32"/>
          <w:lang w:val="en-US" w:eastAsia="zh-CN" w:bidi="ar-SA"/>
        </w:rPr>
        <w:t>防洪工作应坚持“安全第一，预防为主，常备不懈，全力抢险”的方针；</w:t>
      </w:r>
    </w:p>
    <w:p w14:paraId="0E823BE0">
      <w:pPr>
        <w:keepNext w:val="0"/>
        <w:keepLines w:val="0"/>
        <w:pageBreakBefore w:val="0"/>
        <w:kinsoku/>
        <w:overflowPunct/>
        <w:autoSpaceDE/>
        <w:autoSpaceDN/>
        <w:bidi w:val="0"/>
        <w:adjustRightInd w:val="0"/>
        <w:snapToGrid w:val="0"/>
        <w:spacing w:line="600" w:lineRule="exact"/>
        <w:ind w:firstLine="643" w:firstLineChars="200"/>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eastAsia="楷体_GB2312" w:cs="Times New Roman"/>
          <w:b/>
          <w:bCs w:val="0"/>
          <w:color w:val="auto"/>
          <w:kern w:val="2"/>
          <w:sz w:val="32"/>
          <w:szCs w:val="32"/>
          <w:lang w:val="en-US" w:eastAsia="zh-CN" w:bidi="ar-SA"/>
        </w:rPr>
        <w:t>（二）</w:t>
      </w:r>
      <w:r>
        <w:rPr>
          <w:rFonts w:hint="eastAsia" w:ascii="仿宋_GB2312" w:hAnsi="Times New Roman" w:eastAsia="仿宋_GB2312" w:cs="Times New Roman"/>
          <w:b w:val="0"/>
          <w:bCs w:val="0"/>
          <w:color w:val="auto"/>
          <w:kern w:val="2"/>
          <w:sz w:val="32"/>
          <w:szCs w:val="32"/>
          <w:lang w:val="en-US" w:eastAsia="zh-CN" w:bidi="ar-SA"/>
        </w:rPr>
        <w:t>防汛任务：确保公司安全度汛；</w:t>
      </w:r>
    </w:p>
    <w:p w14:paraId="1378C37F">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eastAsia="楷体_GB2312" w:cs="Times New Roman"/>
          <w:b/>
          <w:bCs w:val="0"/>
          <w:color w:val="auto"/>
          <w:kern w:val="2"/>
          <w:sz w:val="32"/>
          <w:szCs w:val="32"/>
          <w:lang w:val="en-US" w:eastAsia="zh-CN" w:bidi="ar-SA"/>
        </w:rPr>
        <w:t>（三）</w:t>
      </w:r>
      <w:r>
        <w:rPr>
          <w:rFonts w:hint="eastAsia" w:ascii="仿宋_GB2312" w:hAnsi="Times New Roman" w:eastAsia="仿宋_GB2312" w:cs="Times New Roman"/>
          <w:b w:val="0"/>
          <w:bCs w:val="0"/>
          <w:color w:val="auto"/>
          <w:kern w:val="2"/>
          <w:sz w:val="32"/>
          <w:szCs w:val="32"/>
          <w:lang w:val="en-US" w:eastAsia="zh-CN" w:bidi="ar-SA"/>
        </w:rPr>
        <w:t>防汛目标：当发生内涝和外江流量超过工程设计洪水时的园区和码头安全。对于超标准洪水采取应急抢险措施，使损失减少到最小程度；</w:t>
      </w:r>
    </w:p>
    <w:p w14:paraId="4EC9D25F">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eastAsia="楷体_GB2312" w:cs="Times New Roman"/>
          <w:b/>
          <w:bCs w:val="0"/>
          <w:color w:val="auto"/>
          <w:kern w:val="2"/>
          <w:sz w:val="32"/>
          <w:szCs w:val="32"/>
          <w:lang w:val="en-US" w:eastAsia="zh-CN" w:bidi="ar-SA"/>
        </w:rPr>
        <w:t>（四）</w:t>
      </w:r>
      <w:r>
        <w:rPr>
          <w:rFonts w:hint="eastAsia" w:ascii="仿宋_GB2312" w:hAnsi="Times New Roman" w:eastAsia="仿宋_GB2312" w:cs="Times New Roman"/>
          <w:b w:val="0"/>
          <w:bCs w:val="0"/>
          <w:color w:val="auto"/>
          <w:kern w:val="2"/>
          <w:sz w:val="32"/>
          <w:szCs w:val="32"/>
          <w:lang w:val="en-US" w:eastAsia="zh-CN" w:bidi="ar-SA"/>
        </w:rPr>
        <w:t>防汛工作的重</w:t>
      </w:r>
      <w:r>
        <w:rPr>
          <w:rFonts w:hint="eastAsia" w:ascii="仿宋_GB2312" w:hAnsi="Times New Roman" w:eastAsia="仿宋_GB2312" w:cs="Times New Roman"/>
          <w:color w:val="auto"/>
          <w:kern w:val="2"/>
          <w:sz w:val="32"/>
          <w:szCs w:val="32"/>
          <w:lang w:val="en-US" w:eastAsia="zh-CN" w:bidi="ar-SA"/>
        </w:rPr>
        <w:t>点是确保游船设施及系缆桩、排水系统的安全运行；确保防汛通信系统、监控系统的稳定运行；</w:t>
      </w:r>
      <w:r>
        <w:rPr>
          <w:rFonts w:hint="eastAsia" w:eastAsia="仿宋_GB2312"/>
          <w:color w:val="auto"/>
          <w:sz w:val="32"/>
          <w:szCs w:val="32"/>
        </w:rPr>
        <w:t>采</w:t>
      </w:r>
      <w:r>
        <w:rPr>
          <w:rFonts w:hint="eastAsia" w:ascii="仿宋_GB2312" w:hAnsi="Times New Roman" w:eastAsia="仿宋_GB2312" w:cs="Times New Roman"/>
          <w:color w:val="auto"/>
          <w:kern w:val="2"/>
          <w:sz w:val="32"/>
          <w:szCs w:val="32"/>
          <w:lang w:val="en-US" w:eastAsia="zh-CN" w:bidi="ar-SA"/>
        </w:rPr>
        <w:t>取一切措施严防涝事故发生，保证安全稳定运行；</w:t>
      </w:r>
    </w:p>
    <w:p w14:paraId="5E1408DD">
      <w:pPr>
        <w:keepNext w:val="0"/>
        <w:keepLines w:val="0"/>
        <w:pageBreakBefore w:val="0"/>
        <w:kinsoku/>
        <w:overflowPunct/>
        <w:autoSpaceDE/>
        <w:autoSpaceDN/>
        <w:bidi w:val="0"/>
        <w:adjustRightInd w:val="0"/>
        <w:snapToGrid w:val="0"/>
        <w:spacing w:line="600" w:lineRule="exact"/>
        <w:ind w:firstLine="643" w:firstLineChars="200"/>
        <w:textAlignment w:val="auto"/>
        <w:outlineLvl w:val="9"/>
        <w:rPr>
          <w:rFonts w:hint="eastAsia" w:ascii="仿宋_GB2312" w:hAnsi="Times New Roman" w:eastAsia="仿宋_GB2312" w:cs="Times New Roman"/>
          <w:color w:val="auto"/>
          <w:kern w:val="2"/>
          <w:sz w:val="32"/>
          <w:szCs w:val="32"/>
          <w:lang w:val="en-US" w:eastAsia="zh-CN" w:bidi="ar-SA"/>
        </w:rPr>
      </w:pPr>
      <w:r>
        <w:rPr>
          <w:rFonts w:hint="eastAsia" w:ascii="仿宋_GB2312" w:eastAsia="楷体_GB2312" w:cs="Times New Roman"/>
          <w:b/>
          <w:bCs/>
          <w:color w:val="auto"/>
          <w:kern w:val="2"/>
          <w:sz w:val="32"/>
          <w:szCs w:val="32"/>
          <w:lang w:val="en-US" w:eastAsia="zh-CN" w:bidi="ar-SA"/>
        </w:rPr>
        <w:t>（五）</w:t>
      </w:r>
      <w:r>
        <w:rPr>
          <w:rFonts w:hint="eastAsia" w:ascii="仿宋_GB2312" w:hAnsi="Times New Roman" w:eastAsia="仿宋_GB2312" w:cs="Times New Roman"/>
          <w:color w:val="auto"/>
          <w:kern w:val="2"/>
          <w:sz w:val="32"/>
          <w:szCs w:val="32"/>
          <w:lang w:val="en-US" w:eastAsia="zh-CN" w:bidi="ar-SA"/>
        </w:rPr>
        <w:t>全体职工都有维护防汛设施安全和参加防汛抢险的义务。</w:t>
      </w:r>
    </w:p>
    <w:p w14:paraId="73019BF4">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88" w:name="_Toc2488"/>
      <w:bookmarkStart w:id="389" w:name="_Toc15658"/>
      <w:r>
        <w:rPr>
          <w:rFonts w:hint="eastAsia" w:ascii="楷体_GB2312" w:hAnsi="楷体_GB2312" w:eastAsia="楷体_GB2312" w:cs="楷体_GB2312"/>
          <w:b/>
          <w:bCs/>
          <w:color w:val="auto"/>
          <w:sz w:val="32"/>
          <w:szCs w:val="32"/>
          <w:lang w:val="en-US" w:eastAsia="zh-CN"/>
        </w:rPr>
        <w:t>第四条 防汛管理机构与职责</w:t>
      </w:r>
      <w:bookmarkEnd w:id="388"/>
      <w:bookmarkEnd w:id="389"/>
    </w:p>
    <w:p w14:paraId="15F9B515">
      <w:pPr>
        <w:keepNext w:val="0"/>
        <w:keepLines w:val="0"/>
        <w:pageBreakBefore w:val="0"/>
        <w:kinsoku/>
        <w:overflowPunct/>
        <w:autoSpaceDE/>
        <w:autoSpaceDN/>
        <w:bidi w:val="0"/>
        <w:adjustRightInd w:val="0"/>
        <w:snapToGrid w:val="0"/>
        <w:spacing w:line="600" w:lineRule="exact"/>
        <w:ind w:firstLine="643" w:firstLineChars="200"/>
        <w:textAlignment w:val="auto"/>
        <w:outlineLvl w:val="2"/>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组织机构</w:t>
      </w:r>
    </w:p>
    <w:p w14:paraId="6FB4FF7B">
      <w:pPr>
        <w:keepNext w:val="0"/>
        <w:keepLines w:val="0"/>
        <w:pageBreakBefore w:val="0"/>
        <w:kinsoku/>
        <w:overflowPunct/>
        <w:autoSpaceDE/>
        <w:autoSpaceDN/>
        <w:bidi w:val="0"/>
        <w:adjustRightInd w:val="0"/>
        <w:snapToGrid w:val="0"/>
        <w:spacing w:line="600" w:lineRule="exact"/>
        <w:ind w:firstLine="643" w:firstLineChars="200"/>
        <w:textAlignment w:val="auto"/>
        <w:outlineLvl w:val="9"/>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w:t>
      </w:r>
      <w:r>
        <w:rPr>
          <w:rFonts w:hint="eastAsia" w:ascii="仿宋_GB2312" w:eastAsia="仿宋_GB2312" w:cs="Times New Roman"/>
          <w:b/>
          <w:bCs/>
          <w:color w:val="auto"/>
          <w:kern w:val="2"/>
          <w:sz w:val="32"/>
          <w:szCs w:val="32"/>
          <w:lang w:val="en-US" w:eastAsia="zh-CN" w:bidi="ar-SA"/>
        </w:rPr>
        <w:t>.</w:t>
      </w:r>
      <w:r>
        <w:rPr>
          <w:rFonts w:hint="eastAsia" w:ascii="仿宋_GB2312" w:hAnsi="Times New Roman" w:eastAsia="仿宋_GB2312" w:cs="Times New Roman"/>
          <w:color w:val="auto"/>
          <w:kern w:val="2"/>
          <w:sz w:val="32"/>
          <w:szCs w:val="32"/>
          <w:lang w:val="en-US" w:eastAsia="zh-CN" w:bidi="ar-SA"/>
        </w:rPr>
        <w:t>防洪度汛</w:t>
      </w:r>
      <w:r>
        <w:rPr>
          <w:rFonts w:hint="eastAsia" w:ascii="仿宋_GB2312" w:eastAsia="仿宋_GB2312" w:cs="Times New Roman"/>
          <w:color w:val="auto"/>
          <w:kern w:val="2"/>
          <w:sz w:val="32"/>
          <w:szCs w:val="32"/>
          <w:lang w:val="en-US" w:eastAsia="zh-CN" w:bidi="ar-SA"/>
        </w:rPr>
        <w:t>领导</w:t>
      </w:r>
      <w:r>
        <w:rPr>
          <w:rFonts w:hint="eastAsia" w:ascii="仿宋_GB2312" w:hAnsi="Times New Roman" w:eastAsia="仿宋_GB2312" w:cs="Times New Roman"/>
          <w:color w:val="auto"/>
          <w:kern w:val="2"/>
          <w:sz w:val="32"/>
          <w:szCs w:val="32"/>
          <w:lang w:val="en-US" w:eastAsia="zh-CN" w:bidi="ar-SA"/>
        </w:rPr>
        <w:t xml:space="preserve">小组 </w:t>
      </w:r>
    </w:p>
    <w:p w14:paraId="068E9261">
      <w:pPr>
        <w:keepNext w:val="0"/>
        <w:keepLines w:val="0"/>
        <w:pageBreakBefore w:val="0"/>
        <w:kinsoku/>
        <w:overflowPunct/>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组  长：沈  阳</w:t>
      </w:r>
    </w:p>
    <w:p w14:paraId="32B8E9A6">
      <w:pPr>
        <w:keepNext w:val="0"/>
        <w:keepLines w:val="0"/>
        <w:pageBreakBefore w:val="0"/>
        <w:kinsoku/>
        <w:overflowPunct/>
        <w:autoSpaceDE/>
        <w:autoSpaceDN/>
        <w:bidi w:val="0"/>
        <w:adjustRightInd w:val="0"/>
        <w:snapToGrid w:val="0"/>
        <w:spacing w:line="600" w:lineRule="exact"/>
        <w:ind w:firstLine="640" w:firstLineChars="200"/>
        <w:textAlignment w:val="auto"/>
        <w:rPr>
          <w:rFonts w:hint="default"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副组长：刘波</w:t>
      </w:r>
      <w:r>
        <w:rPr>
          <w:rFonts w:hint="eastAsia" w:ascii="仿宋_GB2312" w:eastAsia="仿宋_GB2312" w:cs="Times New Roman"/>
          <w:color w:val="auto"/>
          <w:kern w:val="2"/>
          <w:sz w:val="32"/>
          <w:szCs w:val="32"/>
          <w:lang w:val="en-US" w:eastAsia="zh-CN" w:bidi="ar-SA"/>
        </w:rPr>
        <w:t xml:space="preserve"> </w:t>
      </w:r>
      <w:r>
        <w:rPr>
          <w:rFonts w:hint="eastAsia" w:ascii="仿宋_GB2312" w:hAnsi="Times New Roman" w:eastAsia="仿宋_GB2312" w:cs="Times New Roman"/>
          <w:color w:val="auto"/>
          <w:kern w:val="2"/>
          <w:sz w:val="32"/>
          <w:szCs w:val="32"/>
          <w:lang w:val="en-US" w:eastAsia="zh-CN" w:bidi="ar-SA"/>
        </w:rPr>
        <w:t>蒲煜  何俐君</w:t>
      </w:r>
    </w:p>
    <w:p w14:paraId="381F740D">
      <w:pPr>
        <w:keepNext w:val="0"/>
        <w:keepLines w:val="0"/>
        <w:pageBreakBefore w:val="0"/>
        <w:kinsoku/>
        <w:overflowPunct/>
        <w:autoSpaceDE/>
        <w:autoSpaceDN/>
        <w:bidi w:val="0"/>
        <w:adjustRightInd w:val="0"/>
        <w:snapToGrid w:val="0"/>
        <w:spacing w:line="600" w:lineRule="exact"/>
        <w:ind w:firstLine="640" w:firstLineChars="200"/>
        <w:textAlignment w:val="auto"/>
        <w:rPr>
          <w:rFonts w:hint="default"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组  员：</w:t>
      </w:r>
      <w:r>
        <w:rPr>
          <w:rFonts w:hint="eastAsia" w:ascii="仿宋_GB2312" w:hAnsi="仿宋_GB2312" w:eastAsia="仿宋_GB2312" w:cs="仿宋_GB2312"/>
          <w:color w:val="000000"/>
          <w:sz w:val="32"/>
          <w:szCs w:val="32"/>
          <w:lang w:val="en-US" w:eastAsia="zh-CN"/>
        </w:rPr>
        <w:t>公司中层管理人员</w:t>
      </w:r>
    </w:p>
    <w:p w14:paraId="7CC34588">
      <w:pPr>
        <w:keepNext w:val="0"/>
        <w:keepLines w:val="0"/>
        <w:pageBreakBefore w:val="0"/>
        <w:kinsoku/>
        <w:overflowPunct/>
        <w:autoSpaceDE/>
        <w:autoSpaceDN/>
        <w:bidi w:val="0"/>
        <w:adjustRightInd w:val="0"/>
        <w:snapToGrid w:val="0"/>
        <w:spacing w:line="600" w:lineRule="exact"/>
        <w:ind w:firstLine="643" w:firstLineChars="200"/>
        <w:textAlignment w:val="auto"/>
        <w:outlineLvl w:val="9"/>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2</w:t>
      </w:r>
      <w:r>
        <w:rPr>
          <w:rFonts w:hint="eastAsia" w:ascii="仿宋_GB2312" w:eastAsia="仿宋_GB2312" w:cs="Times New Roman"/>
          <w:b/>
          <w:bCs/>
          <w:color w:val="auto"/>
          <w:kern w:val="2"/>
          <w:sz w:val="32"/>
          <w:szCs w:val="32"/>
          <w:lang w:val="en-US" w:eastAsia="zh-CN" w:bidi="ar-SA"/>
        </w:rPr>
        <w:t>.</w:t>
      </w:r>
      <w:r>
        <w:rPr>
          <w:rFonts w:hint="eastAsia" w:ascii="仿宋_GB2312" w:hAnsi="Times New Roman" w:eastAsia="仿宋_GB2312" w:cs="Times New Roman"/>
          <w:color w:val="auto"/>
          <w:kern w:val="2"/>
          <w:sz w:val="32"/>
          <w:szCs w:val="32"/>
          <w:lang w:val="en-US" w:eastAsia="zh-CN" w:bidi="ar-SA"/>
        </w:rPr>
        <w:t>领导小组下设办公室，办公室设在安全环保部</w:t>
      </w:r>
    </w:p>
    <w:p w14:paraId="4214F57E">
      <w:pPr>
        <w:keepNext w:val="0"/>
        <w:keepLines w:val="0"/>
        <w:pageBreakBefore w:val="0"/>
        <w:kinsoku/>
        <w:overflowPunct/>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主  任：刘  波</w:t>
      </w:r>
    </w:p>
    <w:p w14:paraId="42B14D3C">
      <w:pPr>
        <w:keepNext w:val="0"/>
        <w:keepLines w:val="0"/>
        <w:pageBreakBefore w:val="0"/>
        <w:kinsoku/>
        <w:overflowPunct/>
        <w:autoSpaceDE/>
        <w:autoSpaceDN/>
        <w:bidi w:val="0"/>
        <w:adjustRightInd w:val="0"/>
        <w:snapToGrid w:val="0"/>
        <w:spacing w:line="600" w:lineRule="exact"/>
        <w:ind w:firstLine="640" w:firstLineChars="200"/>
        <w:textAlignment w:val="auto"/>
        <w:rPr>
          <w:rFonts w:hint="default"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副主任：</w:t>
      </w:r>
      <w:r>
        <w:rPr>
          <w:rFonts w:hint="eastAsia" w:ascii="仿宋_GB2312" w:hAnsi="仿宋_GB2312" w:eastAsia="仿宋_GB2312" w:cs="仿宋_GB2312"/>
          <w:color w:val="000000"/>
          <w:sz w:val="32"/>
          <w:szCs w:val="32"/>
          <w:lang w:val="en-US" w:eastAsia="zh-CN"/>
        </w:rPr>
        <w:t>公司中层管理人员</w:t>
      </w:r>
    </w:p>
    <w:p w14:paraId="79030C25">
      <w:pPr>
        <w:keepNext w:val="0"/>
        <w:keepLines w:val="0"/>
        <w:pageBreakBefore w:val="0"/>
        <w:kinsoku/>
        <w:overflowPunct/>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成  员：公司各部门人员</w:t>
      </w:r>
    </w:p>
    <w:p w14:paraId="0CA96D73">
      <w:pPr>
        <w:keepNext w:val="0"/>
        <w:keepLines w:val="0"/>
        <w:pageBreakBefore w:val="0"/>
        <w:kinsoku/>
        <w:overflowPunct/>
        <w:autoSpaceDE/>
        <w:autoSpaceDN/>
        <w:bidi w:val="0"/>
        <w:spacing w:line="600" w:lineRule="exact"/>
        <w:ind w:firstLine="645"/>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（二）组织机构职责</w:t>
      </w:r>
    </w:p>
    <w:p w14:paraId="4819F4BD">
      <w:pPr>
        <w:keepNext w:val="0"/>
        <w:keepLines w:val="0"/>
        <w:pageBreakBefore w:val="0"/>
        <w:kinsoku/>
        <w:overflowPunct/>
        <w:autoSpaceDE/>
        <w:autoSpaceDN/>
        <w:bidi w:val="0"/>
        <w:adjustRightInd w:val="0"/>
        <w:snapToGrid w:val="0"/>
        <w:spacing w:line="600" w:lineRule="exact"/>
        <w:ind w:firstLine="643" w:firstLineChars="200"/>
        <w:textAlignment w:val="auto"/>
        <w:outlineLvl w:val="9"/>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w:t>
      </w:r>
      <w:r>
        <w:rPr>
          <w:rFonts w:hint="eastAsia" w:ascii="仿宋_GB2312" w:eastAsia="仿宋_GB2312" w:cs="Times New Roman"/>
          <w:color w:val="auto"/>
          <w:kern w:val="2"/>
          <w:sz w:val="32"/>
          <w:szCs w:val="32"/>
          <w:lang w:val="en-US" w:eastAsia="zh-CN" w:bidi="ar-SA"/>
        </w:rPr>
        <w:t>领导</w:t>
      </w:r>
      <w:r>
        <w:rPr>
          <w:rFonts w:hint="eastAsia" w:ascii="仿宋_GB2312" w:hAnsi="Times New Roman" w:eastAsia="仿宋_GB2312" w:cs="Times New Roman"/>
          <w:color w:val="auto"/>
          <w:kern w:val="2"/>
          <w:sz w:val="32"/>
          <w:szCs w:val="32"/>
          <w:lang w:val="en-US" w:eastAsia="zh-CN" w:bidi="ar-SA"/>
        </w:rPr>
        <w:t>小组职责</w:t>
      </w:r>
    </w:p>
    <w:p w14:paraId="0D89045A">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eastAsia="仿宋_GB2312"/>
          <w:sz w:val="32"/>
          <w:szCs w:val="32"/>
        </w:rPr>
        <w:t>负责贯彻落实国家、省及有关地方政府防汛的法律、法规及上级单位的规章制度和重大部署。</w:t>
      </w:r>
    </w:p>
    <w:p w14:paraId="30C02ADF">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 xml:space="preserve">审核公司《防汛度汛应急预案》。 </w:t>
      </w:r>
    </w:p>
    <w:p w14:paraId="22571E4A">
      <w:pPr>
        <w:keepNext w:val="0"/>
        <w:keepLines w:val="0"/>
        <w:pageBreakBefore w:val="0"/>
        <w:numPr>
          <w:ilvl w:val="0"/>
          <w:numId w:val="0"/>
        </w:numPr>
        <w:shd w:val="clear" w:color="auto" w:fill="FFFFFF"/>
        <w:kinsoku/>
        <w:overflowPunct/>
        <w:autoSpaceDE/>
        <w:autoSpaceDN/>
        <w:bidi w:val="0"/>
        <w:spacing w:line="600" w:lineRule="exact"/>
        <w:ind w:left="0" w:leftChars="0" w:firstLine="567" w:firstLineChars="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(3)</w:t>
      </w:r>
      <w:r>
        <w:rPr>
          <w:rFonts w:hint="eastAsia" w:ascii="仿宋_GB2312" w:eastAsia="仿宋_GB2312"/>
          <w:sz w:val="32"/>
          <w:szCs w:val="32"/>
        </w:rPr>
        <w:t>指导</w:t>
      </w:r>
      <w:r>
        <w:rPr>
          <w:rFonts w:hint="eastAsia" w:ascii="仿宋_GB2312" w:eastAsia="仿宋_GB2312"/>
          <w:sz w:val="32"/>
          <w:szCs w:val="32"/>
          <w:lang w:val="en-US" w:eastAsia="zh-CN"/>
        </w:rPr>
        <w:t>协</w:t>
      </w:r>
      <w:r>
        <w:rPr>
          <w:rFonts w:hint="eastAsia" w:ascii="Times New Roman" w:hAnsi="Times New Roman" w:eastAsia="仿宋_GB2312" w:cs="Times New Roman"/>
          <w:kern w:val="2"/>
          <w:sz w:val="32"/>
          <w:szCs w:val="32"/>
          <w:lang w:val="en-US" w:eastAsia="zh-CN" w:bidi="ar-SA"/>
        </w:rPr>
        <w:t>调公司防汛工</w:t>
      </w:r>
      <w:r>
        <w:rPr>
          <w:rFonts w:hint="eastAsia" w:ascii="仿宋_GB2312" w:eastAsia="仿宋_GB2312"/>
          <w:sz w:val="32"/>
          <w:szCs w:val="32"/>
        </w:rPr>
        <w:t>作。</w:t>
      </w:r>
    </w:p>
    <w:p w14:paraId="40CA9D6C">
      <w:pPr>
        <w:pStyle w:val="26"/>
        <w:keepNext w:val="0"/>
        <w:keepLines w:val="0"/>
        <w:pageBreakBefore w:val="0"/>
        <w:numPr>
          <w:ilvl w:val="0"/>
          <w:numId w:val="0"/>
        </w:numPr>
        <w:kinsoku/>
        <w:overflowPunct/>
        <w:autoSpaceDE/>
        <w:autoSpaceDN/>
        <w:bidi w:val="0"/>
        <w:adjustRightInd w:val="0"/>
        <w:snapToGrid w:val="0"/>
        <w:spacing w:line="600" w:lineRule="exact"/>
        <w:ind w:left="0" w:leftChars="0" w:firstLine="567" w:firstLineChars="0"/>
        <w:textAlignment w:val="auto"/>
        <w:rPr>
          <w:rFonts w:ascii="Times New Roman" w:hAnsi="Times New Roman"/>
          <w:szCs w:val="32"/>
        </w:rPr>
      </w:pPr>
      <w:r>
        <w:rPr>
          <w:rFonts w:hint="default" w:ascii="仿宋_GB2312" w:hAnsi="仿宋_GB2312" w:eastAsia="仿宋_GB2312" w:cs="仿宋_GB2312"/>
          <w:kern w:val="2"/>
          <w:sz w:val="32"/>
          <w:szCs w:val="32"/>
          <w:lang w:val="en-US" w:eastAsia="zh-CN" w:bidi="ar-SA"/>
        </w:rPr>
        <w:t>(4)</w:t>
      </w:r>
      <w:r>
        <w:rPr>
          <w:rFonts w:ascii="Times New Roman" w:hAnsi="Times New Roman"/>
          <w:szCs w:val="32"/>
        </w:rPr>
        <w:t>处理紧急突发事件并落实所需资金。</w:t>
      </w:r>
    </w:p>
    <w:p w14:paraId="0D349FBA">
      <w:pPr>
        <w:pStyle w:val="26"/>
        <w:keepNext w:val="0"/>
        <w:keepLines w:val="0"/>
        <w:pageBreakBefore w:val="0"/>
        <w:numPr>
          <w:ilvl w:val="0"/>
          <w:numId w:val="0"/>
        </w:numPr>
        <w:kinsoku/>
        <w:overflowPunct/>
        <w:autoSpaceDE/>
        <w:autoSpaceDN/>
        <w:bidi w:val="0"/>
        <w:adjustRightInd w:val="0"/>
        <w:snapToGrid w:val="0"/>
        <w:spacing w:line="600" w:lineRule="exact"/>
        <w:ind w:left="0" w:leftChars="0" w:firstLine="567" w:firstLineChars="0"/>
        <w:textAlignment w:val="auto"/>
        <w:rPr>
          <w:rFonts w:hint="default" w:eastAsia="仿宋_GB2312"/>
          <w:lang w:val="en-US" w:eastAsia="zh-CN"/>
        </w:rPr>
      </w:pPr>
      <w:r>
        <w:rPr>
          <w:rFonts w:hint="default" w:ascii="仿宋_GB2312" w:hAnsi="仿宋_GB2312" w:eastAsia="仿宋_GB2312" w:cs="仿宋_GB2312"/>
          <w:kern w:val="2"/>
          <w:sz w:val="32"/>
          <w:szCs w:val="32"/>
          <w:lang w:val="en-US" w:eastAsia="zh-CN" w:bidi="ar-SA"/>
        </w:rPr>
        <w:t>(5)</w:t>
      </w:r>
      <w:r>
        <w:rPr>
          <w:rFonts w:ascii="Times New Roman" w:hAnsi="Times New Roman"/>
          <w:szCs w:val="32"/>
        </w:rPr>
        <w:t>组织检查各项目防汛人员、物资、设备等准备及落实情况，</w:t>
      </w:r>
      <w:r>
        <w:rPr>
          <w:rFonts w:hint="eastAsia" w:ascii="Times New Roman" w:hAnsi="Times New Roman" w:eastAsia="仿宋_GB2312" w:cs="Times New Roman"/>
          <w:kern w:val="2"/>
          <w:sz w:val="32"/>
          <w:szCs w:val="32"/>
          <w:lang w:val="en-US" w:eastAsia="zh-CN" w:bidi="ar-SA"/>
        </w:rPr>
        <w:t>组织灾后处置，</w:t>
      </w:r>
      <w:r>
        <w:rPr>
          <w:rFonts w:ascii="Times New Roman" w:hAnsi="Times New Roman"/>
          <w:szCs w:val="32"/>
        </w:rPr>
        <w:t>并做好有关协调工作。</w:t>
      </w:r>
    </w:p>
    <w:p w14:paraId="39B4557F">
      <w:pPr>
        <w:keepNext w:val="0"/>
        <w:keepLines w:val="0"/>
        <w:pageBreakBefore w:val="0"/>
        <w:kinsoku/>
        <w:overflowPunct/>
        <w:autoSpaceDE/>
        <w:autoSpaceDN/>
        <w:bidi w:val="0"/>
        <w:adjustRightInd w:val="0"/>
        <w:snapToGrid w:val="0"/>
        <w:spacing w:line="600" w:lineRule="exact"/>
        <w:ind w:firstLine="643" w:firstLineChars="200"/>
        <w:textAlignment w:val="auto"/>
        <w:outlineLvl w:val="9"/>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2.</w:t>
      </w:r>
      <w:r>
        <w:rPr>
          <w:rFonts w:hint="eastAsia" w:ascii="仿宋_GB2312" w:hAnsi="Times New Roman" w:eastAsia="仿宋_GB2312" w:cs="Times New Roman"/>
          <w:color w:val="auto"/>
          <w:kern w:val="2"/>
          <w:sz w:val="32"/>
          <w:szCs w:val="32"/>
          <w:lang w:val="en-US" w:eastAsia="zh-CN" w:bidi="ar-SA"/>
        </w:rPr>
        <w:t>防汛办公室职责</w:t>
      </w:r>
    </w:p>
    <w:p w14:paraId="490FFDF4">
      <w:pPr>
        <w:pStyle w:val="26"/>
        <w:keepNext w:val="0"/>
        <w:keepLines w:val="0"/>
        <w:pageBreakBefore w:val="0"/>
        <w:numPr>
          <w:ilvl w:val="0"/>
          <w:numId w:val="0"/>
        </w:numPr>
        <w:kinsoku/>
        <w:overflowPunct/>
        <w:autoSpaceDE/>
        <w:autoSpaceDN/>
        <w:bidi w:val="0"/>
        <w:adjustRightInd w:val="0"/>
        <w:snapToGrid w:val="0"/>
        <w:spacing w:line="600" w:lineRule="exact"/>
        <w:ind w:left="0" w:leftChars="0" w:firstLine="567" w:firstLineChars="0"/>
        <w:textAlignment w:val="auto"/>
        <w:rPr>
          <w:rFonts w:hint="eastAsia" w:ascii="Times New Roman" w:hAnsi="Times New Roman"/>
          <w:szCs w:val="32"/>
          <w:lang w:val="en-US" w:eastAsia="zh-CN"/>
        </w:rPr>
      </w:pPr>
      <w:r>
        <w:rPr>
          <w:rFonts w:hint="default" w:ascii="仿宋_GB2312" w:hAnsi="仿宋_GB2312" w:eastAsia="仿宋_GB2312" w:cs="仿宋_GB2312"/>
          <w:kern w:val="2"/>
          <w:sz w:val="32"/>
          <w:szCs w:val="32"/>
          <w:lang w:val="en-US" w:eastAsia="zh-CN" w:bidi="ar-SA"/>
        </w:rPr>
        <w:t>(1)</w:t>
      </w:r>
      <w:r>
        <w:rPr>
          <w:rFonts w:hint="eastAsia" w:ascii="Times New Roman" w:hAnsi="Times New Roman"/>
          <w:szCs w:val="32"/>
        </w:rPr>
        <w:t>贯彻落实公司防汛领导小组的相关部署和决定。</w:t>
      </w:r>
    </w:p>
    <w:p w14:paraId="700179CE">
      <w:pPr>
        <w:pStyle w:val="26"/>
        <w:keepNext w:val="0"/>
        <w:keepLines w:val="0"/>
        <w:pageBreakBefore w:val="0"/>
        <w:numPr>
          <w:ilvl w:val="0"/>
          <w:numId w:val="0"/>
        </w:numPr>
        <w:kinsoku/>
        <w:overflowPunct/>
        <w:autoSpaceDE/>
        <w:autoSpaceDN/>
        <w:bidi w:val="0"/>
        <w:adjustRightInd w:val="0"/>
        <w:snapToGrid w:val="0"/>
        <w:spacing w:line="600" w:lineRule="exact"/>
        <w:ind w:left="0" w:leftChars="0" w:firstLine="567" w:firstLineChars="0"/>
        <w:textAlignment w:val="auto"/>
        <w:rPr>
          <w:rFonts w:hint="eastAsia" w:ascii="Times New Roman" w:hAnsi="Times New Roman"/>
          <w:szCs w:val="32"/>
          <w:lang w:val="en-US" w:eastAsia="zh-CN"/>
        </w:rPr>
      </w:pPr>
      <w:r>
        <w:rPr>
          <w:rFonts w:hint="default" w:ascii="仿宋_GB2312" w:hAnsi="仿宋_GB2312" w:eastAsia="仿宋_GB2312" w:cs="仿宋_GB2312"/>
          <w:kern w:val="2"/>
          <w:sz w:val="32"/>
          <w:szCs w:val="32"/>
          <w:lang w:val="en-US" w:eastAsia="zh-CN" w:bidi="ar-SA"/>
        </w:rPr>
        <w:t>(2)</w:t>
      </w:r>
      <w:r>
        <w:rPr>
          <w:rFonts w:hint="eastAsia" w:ascii="Times New Roman" w:hAnsi="Times New Roman"/>
          <w:szCs w:val="32"/>
        </w:rPr>
        <w:t>负责公司防汛日常工作。</w:t>
      </w:r>
      <w:r>
        <w:rPr>
          <w:rFonts w:hint="eastAsia" w:ascii="Times New Roman" w:hAnsi="Times New Roman"/>
          <w:szCs w:val="32"/>
          <w:lang w:val="en-US" w:eastAsia="zh-CN"/>
        </w:rPr>
        <w:t xml:space="preserve"> </w:t>
      </w:r>
    </w:p>
    <w:p w14:paraId="0CBDC91F">
      <w:pPr>
        <w:pStyle w:val="26"/>
        <w:keepNext w:val="0"/>
        <w:keepLines w:val="0"/>
        <w:pageBreakBefore w:val="0"/>
        <w:numPr>
          <w:ilvl w:val="0"/>
          <w:numId w:val="0"/>
        </w:numPr>
        <w:kinsoku/>
        <w:overflowPunct/>
        <w:autoSpaceDE/>
        <w:autoSpaceDN/>
        <w:bidi w:val="0"/>
        <w:adjustRightInd w:val="0"/>
        <w:snapToGrid w:val="0"/>
        <w:spacing w:line="600" w:lineRule="exact"/>
        <w:ind w:left="0" w:leftChars="0" w:firstLine="567" w:firstLineChars="0"/>
        <w:textAlignment w:val="auto"/>
        <w:rPr>
          <w:rFonts w:hint="eastAsia" w:ascii="Times New Roman" w:hAnsi="Times New Roman"/>
          <w:szCs w:val="32"/>
          <w:lang w:val="en-US" w:eastAsia="zh-CN"/>
        </w:rPr>
      </w:pPr>
      <w:r>
        <w:rPr>
          <w:rFonts w:hint="default" w:ascii="仿宋_GB2312" w:hAnsi="仿宋_GB2312" w:eastAsia="仿宋_GB2312" w:cs="仿宋_GB2312"/>
          <w:kern w:val="2"/>
          <w:sz w:val="32"/>
          <w:szCs w:val="32"/>
          <w:lang w:val="en-US" w:eastAsia="zh-CN" w:bidi="ar-SA"/>
        </w:rPr>
        <w:t>(3)</w:t>
      </w:r>
      <w:r>
        <w:rPr>
          <w:rFonts w:hint="eastAsia" w:ascii="Times New Roman" w:hAnsi="Times New Roman"/>
          <w:szCs w:val="32"/>
          <w:lang w:val="en-US" w:eastAsia="zh-CN"/>
        </w:rPr>
        <w:t>负责公司防洪度汛应急预案的编制和修订；</w:t>
      </w:r>
    </w:p>
    <w:p w14:paraId="28CB7E0A">
      <w:pPr>
        <w:pStyle w:val="26"/>
        <w:keepNext w:val="0"/>
        <w:keepLines w:val="0"/>
        <w:pageBreakBefore w:val="0"/>
        <w:numPr>
          <w:ilvl w:val="0"/>
          <w:numId w:val="0"/>
        </w:numPr>
        <w:kinsoku/>
        <w:overflowPunct/>
        <w:autoSpaceDE/>
        <w:autoSpaceDN/>
        <w:bidi w:val="0"/>
        <w:adjustRightInd w:val="0"/>
        <w:snapToGrid w:val="0"/>
        <w:spacing w:line="600" w:lineRule="exact"/>
        <w:ind w:left="0" w:leftChars="0" w:firstLine="567" w:firstLineChars="0"/>
        <w:textAlignment w:val="auto"/>
        <w:rPr>
          <w:rFonts w:hint="eastAsia" w:ascii="Times New Roman" w:hAnsi="Times New Roman"/>
          <w:szCs w:val="32"/>
          <w:lang w:val="en-US" w:eastAsia="zh-CN"/>
        </w:rPr>
      </w:pPr>
      <w:r>
        <w:rPr>
          <w:rFonts w:hint="default" w:ascii="仿宋_GB2312" w:hAnsi="仿宋_GB2312" w:eastAsia="仿宋_GB2312" w:cs="仿宋_GB2312"/>
          <w:kern w:val="2"/>
          <w:sz w:val="32"/>
          <w:szCs w:val="32"/>
          <w:lang w:val="en-US" w:eastAsia="zh-CN" w:bidi="ar-SA"/>
        </w:rPr>
        <w:t>(4)</w:t>
      </w:r>
      <w:r>
        <w:rPr>
          <w:rFonts w:hint="eastAsia" w:ascii="Times New Roman" w:hAnsi="Times New Roman"/>
          <w:szCs w:val="32"/>
          <w:lang w:val="en-US" w:eastAsia="zh-CN"/>
        </w:rPr>
        <w:t>负责对各项目进行汛前检查；</w:t>
      </w:r>
    </w:p>
    <w:p w14:paraId="1FFB1E4F">
      <w:pPr>
        <w:pStyle w:val="26"/>
        <w:keepNext w:val="0"/>
        <w:keepLines w:val="0"/>
        <w:pageBreakBefore w:val="0"/>
        <w:numPr>
          <w:ilvl w:val="0"/>
          <w:numId w:val="0"/>
        </w:numPr>
        <w:kinsoku/>
        <w:overflowPunct/>
        <w:autoSpaceDE/>
        <w:autoSpaceDN/>
        <w:bidi w:val="0"/>
        <w:adjustRightInd w:val="0"/>
        <w:snapToGrid w:val="0"/>
        <w:spacing w:line="600" w:lineRule="exact"/>
        <w:ind w:left="0" w:leftChars="0" w:firstLine="567" w:firstLineChars="0"/>
        <w:textAlignment w:val="auto"/>
        <w:rPr>
          <w:rFonts w:hint="eastAsia" w:ascii="Times New Roman" w:hAnsi="Times New Roman"/>
          <w:szCs w:val="32"/>
          <w:lang w:val="en-US" w:eastAsia="zh-CN"/>
        </w:rPr>
      </w:pPr>
      <w:r>
        <w:rPr>
          <w:rFonts w:hint="default" w:ascii="仿宋_GB2312" w:hAnsi="仿宋_GB2312" w:eastAsia="仿宋_GB2312" w:cs="仿宋_GB2312"/>
          <w:kern w:val="2"/>
          <w:sz w:val="32"/>
          <w:szCs w:val="32"/>
          <w:lang w:val="en-US" w:eastAsia="zh-CN" w:bidi="ar-SA"/>
        </w:rPr>
        <w:t>(5)</w:t>
      </w:r>
      <w:r>
        <w:rPr>
          <w:rFonts w:hint="eastAsia" w:ascii="Times New Roman" w:hAnsi="Times New Roman"/>
          <w:szCs w:val="32"/>
          <w:lang w:val="en-US" w:eastAsia="zh-CN"/>
        </w:rPr>
        <w:t>负责对各项目防汛工作进行监督、指导；</w:t>
      </w:r>
    </w:p>
    <w:p w14:paraId="4728B708">
      <w:pPr>
        <w:pStyle w:val="26"/>
        <w:keepNext w:val="0"/>
        <w:keepLines w:val="0"/>
        <w:pageBreakBefore w:val="0"/>
        <w:numPr>
          <w:ilvl w:val="0"/>
          <w:numId w:val="0"/>
        </w:numPr>
        <w:kinsoku/>
        <w:overflowPunct/>
        <w:autoSpaceDE/>
        <w:autoSpaceDN/>
        <w:bidi w:val="0"/>
        <w:adjustRightInd w:val="0"/>
        <w:snapToGrid w:val="0"/>
        <w:spacing w:line="600" w:lineRule="exact"/>
        <w:ind w:left="0" w:leftChars="0" w:firstLine="567" w:firstLineChars="0"/>
        <w:textAlignment w:val="auto"/>
        <w:rPr>
          <w:rFonts w:hint="eastAsia" w:ascii="Times New Roman" w:hAnsi="Times New Roman"/>
          <w:szCs w:val="32"/>
          <w:lang w:val="en-US" w:eastAsia="zh-CN"/>
        </w:rPr>
      </w:pPr>
      <w:r>
        <w:rPr>
          <w:rFonts w:hint="default" w:ascii="仿宋_GB2312" w:hAnsi="仿宋_GB2312" w:eastAsia="仿宋_GB2312" w:cs="仿宋_GB2312"/>
          <w:kern w:val="2"/>
          <w:sz w:val="32"/>
          <w:szCs w:val="32"/>
          <w:lang w:val="en-US" w:eastAsia="zh-CN" w:bidi="ar-SA"/>
        </w:rPr>
        <w:t>(6)</w:t>
      </w:r>
      <w:r>
        <w:rPr>
          <w:rFonts w:hint="eastAsia" w:ascii="Times New Roman" w:hAnsi="Times New Roman"/>
          <w:szCs w:val="32"/>
          <w:lang w:val="en-US" w:eastAsia="zh-CN"/>
        </w:rPr>
        <w:t xml:space="preserve">负责协调组织抢险、救灾工作，及时准确汇总、上报汛情信息； </w:t>
      </w:r>
    </w:p>
    <w:p w14:paraId="4A209162">
      <w:pPr>
        <w:pStyle w:val="26"/>
        <w:keepNext w:val="0"/>
        <w:keepLines w:val="0"/>
        <w:pageBreakBefore w:val="0"/>
        <w:numPr>
          <w:ilvl w:val="0"/>
          <w:numId w:val="0"/>
        </w:numPr>
        <w:kinsoku/>
        <w:overflowPunct/>
        <w:autoSpaceDE/>
        <w:autoSpaceDN/>
        <w:bidi w:val="0"/>
        <w:adjustRightInd w:val="0"/>
        <w:snapToGrid w:val="0"/>
        <w:spacing w:line="600" w:lineRule="exact"/>
        <w:ind w:left="0" w:leftChars="0" w:firstLine="567" w:firstLineChars="0"/>
        <w:textAlignment w:val="auto"/>
        <w:rPr>
          <w:rFonts w:hint="eastAsia" w:ascii="Times New Roman" w:hAnsi="Times New Roman"/>
          <w:szCs w:val="32"/>
          <w:lang w:val="en-US" w:eastAsia="zh-CN"/>
        </w:rPr>
      </w:pPr>
      <w:r>
        <w:rPr>
          <w:rFonts w:hint="default" w:ascii="仿宋_GB2312" w:hAnsi="仿宋_GB2312" w:eastAsia="仿宋_GB2312" w:cs="仿宋_GB2312"/>
          <w:kern w:val="2"/>
          <w:sz w:val="32"/>
          <w:szCs w:val="32"/>
          <w:lang w:val="en-US" w:eastAsia="zh-CN" w:bidi="ar-SA"/>
        </w:rPr>
        <w:t>(7)</w:t>
      </w:r>
      <w:r>
        <w:rPr>
          <w:rFonts w:hint="eastAsia" w:ascii="Times New Roman" w:hAnsi="Times New Roman"/>
          <w:szCs w:val="32"/>
          <w:lang w:val="en-US" w:eastAsia="zh-CN"/>
        </w:rPr>
        <w:t>组织开展灾后事故总结及指导灾后恢复重建工作。</w:t>
      </w:r>
    </w:p>
    <w:p w14:paraId="431E3F05">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90" w:name="_Toc2784"/>
      <w:bookmarkStart w:id="391" w:name="_Toc9415"/>
      <w:r>
        <w:rPr>
          <w:rFonts w:hint="eastAsia" w:ascii="楷体_GB2312" w:hAnsi="楷体_GB2312" w:eastAsia="楷体_GB2312" w:cs="楷体_GB2312"/>
          <w:b/>
          <w:bCs/>
          <w:color w:val="auto"/>
          <w:sz w:val="32"/>
          <w:szCs w:val="32"/>
          <w:lang w:val="en-US" w:eastAsia="zh-CN"/>
        </w:rPr>
        <w:t>第五条 防汛有关规定</w:t>
      </w:r>
      <w:bookmarkEnd w:id="390"/>
      <w:bookmarkEnd w:id="391"/>
    </w:p>
    <w:p w14:paraId="3F8B4E29">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eastAsia="仿宋_GB2312"/>
          <w:color w:val="auto"/>
          <w:sz w:val="32"/>
          <w:szCs w:val="32"/>
          <w:lang w:eastAsia="zh-CN"/>
        </w:rPr>
      </w:pPr>
      <w:r>
        <w:rPr>
          <w:rFonts w:hint="eastAsia" w:ascii="仿宋_GB2312" w:eastAsia="楷体_GB2312" w:cs="Times New Roman"/>
          <w:b/>
          <w:bCs/>
          <w:color w:val="auto"/>
          <w:kern w:val="2"/>
          <w:sz w:val="32"/>
          <w:szCs w:val="32"/>
          <w:lang w:val="en-US" w:eastAsia="zh-CN" w:bidi="ar-SA"/>
        </w:rPr>
        <w:t>（一）</w:t>
      </w:r>
      <w:r>
        <w:rPr>
          <w:rFonts w:hint="eastAsia" w:eastAsia="仿宋_GB2312"/>
          <w:color w:val="auto"/>
          <w:sz w:val="32"/>
          <w:szCs w:val="32"/>
        </w:rPr>
        <w:t>防汛例行工作：防汛例行工作包括每年汛前、汛后由防汛办公室安排对园区、码头进行一次全面的现场检查，并形成汛前检查报告</w:t>
      </w:r>
      <w:r>
        <w:rPr>
          <w:rFonts w:hint="eastAsia" w:eastAsia="仿宋_GB2312"/>
          <w:color w:val="auto"/>
          <w:sz w:val="32"/>
          <w:szCs w:val="32"/>
          <w:lang w:eastAsia="zh-CN"/>
        </w:rPr>
        <w:t>。</w:t>
      </w:r>
    </w:p>
    <w:p w14:paraId="4B260F82">
      <w:pPr>
        <w:keepNext w:val="0"/>
        <w:keepLines w:val="0"/>
        <w:pageBreakBefore w:val="0"/>
        <w:kinsoku/>
        <w:overflowPunct/>
        <w:autoSpaceDE/>
        <w:autoSpaceDN/>
        <w:bidi w:val="0"/>
        <w:adjustRightInd w:val="0"/>
        <w:snapToGrid w:val="0"/>
        <w:spacing w:line="600" w:lineRule="exact"/>
        <w:ind w:firstLine="643" w:firstLineChars="200"/>
        <w:textAlignment w:val="auto"/>
        <w:outlineLvl w:val="9"/>
        <w:rPr>
          <w:rFonts w:hint="eastAsia" w:eastAsia="仿宋_GB2312"/>
          <w:color w:val="auto"/>
          <w:sz w:val="32"/>
          <w:szCs w:val="32"/>
        </w:rPr>
      </w:pPr>
      <w:r>
        <w:rPr>
          <w:rFonts w:hint="eastAsia" w:ascii="仿宋_GB2312" w:eastAsia="楷体_GB2312" w:cs="Times New Roman"/>
          <w:b/>
          <w:bCs/>
          <w:color w:val="auto"/>
          <w:kern w:val="2"/>
          <w:sz w:val="32"/>
          <w:szCs w:val="32"/>
          <w:lang w:val="en-US" w:eastAsia="zh-CN" w:bidi="ar-SA"/>
        </w:rPr>
        <w:t>（二）</w:t>
      </w:r>
      <w:r>
        <w:rPr>
          <w:rFonts w:hint="eastAsia" w:eastAsia="仿宋_GB2312"/>
          <w:color w:val="auto"/>
          <w:sz w:val="32"/>
          <w:szCs w:val="32"/>
        </w:rPr>
        <w:t>汛前汛后检查</w:t>
      </w:r>
    </w:p>
    <w:p w14:paraId="3710839E">
      <w:pPr>
        <w:keepNext w:val="0"/>
        <w:keepLines w:val="0"/>
        <w:pageBreakBefore w:val="0"/>
        <w:kinsoku/>
        <w:overflowPunct/>
        <w:autoSpaceDE/>
        <w:autoSpaceDN/>
        <w:bidi w:val="0"/>
        <w:adjustRightInd w:val="0"/>
        <w:snapToGrid w:val="0"/>
        <w:spacing w:line="6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结合园区、码头实际，防洪领导小组于每年4月组织对整个园区、码头进行全面检查，检查内容包括：</w:t>
      </w:r>
    </w:p>
    <w:p w14:paraId="3D785263">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eastAsia="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eastAsia="仿宋_GB2312"/>
          <w:color w:val="auto"/>
          <w:sz w:val="32"/>
          <w:szCs w:val="32"/>
        </w:rPr>
        <w:t>基坑护壁是否牢固、码头范围有无破损，有无明显裂纹；</w:t>
      </w:r>
    </w:p>
    <w:p w14:paraId="69BBA491">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eastAsia="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eastAsia="仿宋_GB2312"/>
          <w:color w:val="auto"/>
          <w:sz w:val="32"/>
          <w:szCs w:val="32"/>
        </w:rPr>
        <w:t>边坡防冲刷工程是否牢固；</w:t>
      </w:r>
    </w:p>
    <w:p w14:paraId="1A2CAF83">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eastAsia="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eastAsia="仿宋_GB2312"/>
          <w:color w:val="auto"/>
          <w:sz w:val="32"/>
          <w:szCs w:val="32"/>
        </w:rPr>
        <w:t>设施是否完好、排水系统是否正常，沟渠有无堵塞；</w:t>
      </w:r>
    </w:p>
    <w:p w14:paraId="284E5B0A">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eastAsia="仿宋_GB2312"/>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eastAsia="仿宋_GB2312"/>
          <w:color w:val="auto"/>
          <w:sz w:val="32"/>
          <w:szCs w:val="32"/>
        </w:rPr>
        <w:t>护坡是否牢固可靠，有无明显裂纹；</w:t>
      </w:r>
    </w:p>
    <w:p w14:paraId="44D5C650">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eastAsia="仿宋_GB2312"/>
          <w:color w:val="auto"/>
          <w:sz w:val="32"/>
          <w:szCs w:val="32"/>
        </w:rPr>
      </w:pPr>
      <w:r>
        <w:rPr>
          <w:rFonts w:hint="default" w:ascii="仿宋_GB2312" w:hAnsi="仿宋_GB2312" w:eastAsia="仿宋_GB2312" w:cs="仿宋_GB2312"/>
          <w:b/>
          <w:bCs/>
          <w:color w:val="auto"/>
          <w:kern w:val="2"/>
          <w:sz w:val="32"/>
          <w:szCs w:val="32"/>
          <w:lang w:val="en-US" w:eastAsia="zh-CN" w:bidi="ar-SA"/>
        </w:rPr>
        <w:t>5．</w:t>
      </w:r>
      <w:r>
        <w:rPr>
          <w:rFonts w:hint="eastAsia" w:eastAsia="仿宋_GB2312"/>
          <w:color w:val="auto"/>
          <w:sz w:val="32"/>
          <w:szCs w:val="32"/>
        </w:rPr>
        <w:t>通讯系统是否畅通；</w:t>
      </w:r>
    </w:p>
    <w:p w14:paraId="03B554CC">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eastAsia="仿宋_GB2312"/>
          <w:color w:val="auto"/>
          <w:sz w:val="32"/>
          <w:szCs w:val="32"/>
        </w:rPr>
      </w:pPr>
      <w:r>
        <w:rPr>
          <w:rFonts w:hint="default" w:ascii="仿宋_GB2312" w:hAnsi="仿宋_GB2312" w:eastAsia="仿宋_GB2312" w:cs="仿宋_GB2312"/>
          <w:b/>
          <w:bCs/>
          <w:color w:val="auto"/>
          <w:kern w:val="2"/>
          <w:sz w:val="32"/>
          <w:szCs w:val="32"/>
          <w:lang w:val="en-US" w:eastAsia="zh-CN" w:bidi="ar-SA"/>
        </w:rPr>
        <w:t>6．</w:t>
      </w:r>
      <w:r>
        <w:rPr>
          <w:rFonts w:hint="eastAsia" w:eastAsia="仿宋_GB2312"/>
          <w:color w:val="auto"/>
          <w:sz w:val="32"/>
          <w:szCs w:val="32"/>
        </w:rPr>
        <w:t>园区内交通是否畅通；</w:t>
      </w:r>
    </w:p>
    <w:p w14:paraId="320D1155">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eastAsia="仿宋_GB2312"/>
          <w:color w:val="auto"/>
          <w:sz w:val="32"/>
          <w:szCs w:val="32"/>
        </w:rPr>
      </w:pPr>
      <w:r>
        <w:rPr>
          <w:rFonts w:hint="default" w:ascii="仿宋_GB2312" w:hAnsi="仿宋_GB2312" w:eastAsia="仿宋_GB2312" w:cs="仿宋_GB2312"/>
          <w:b/>
          <w:bCs/>
          <w:color w:val="auto"/>
          <w:kern w:val="2"/>
          <w:sz w:val="32"/>
          <w:szCs w:val="32"/>
          <w:lang w:val="en-US" w:eastAsia="zh-CN" w:bidi="ar-SA"/>
        </w:rPr>
        <w:t>7．</w:t>
      </w:r>
      <w:r>
        <w:rPr>
          <w:rFonts w:hint="eastAsia" w:eastAsia="仿宋_GB2312"/>
          <w:color w:val="auto"/>
          <w:sz w:val="32"/>
          <w:szCs w:val="32"/>
        </w:rPr>
        <w:t>防洪物资储备情况。</w:t>
      </w:r>
    </w:p>
    <w:p w14:paraId="76EFDE2E">
      <w:pPr>
        <w:keepNext w:val="0"/>
        <w:keepLines w:val="0"/>
        <w:pageBreakBefore w:val="0"/>
        <w:kinsoku/>
        <w:overflowPunct/>
        <w:autoSpaceDE/>
        <w:autoSpaceDN/>
        <w:bidi w:val="0"/>
        <w:adjustRightInd w:val="0"/>
        <w:snapToGrid w:val="0"/>
        <w:spacing w:line="600" w:lineRule="exact"/>
        <w:ind w:firstLine="643" w:firstLineChars="200"/>
        <w:textAlignment w:val="auto"/>
        <w:outlineLvl w:val="9"/>
        <w:rPr>
          <w:rFonts w:hint="eastAsia" w:eastAsia="仿宋_GB2312"/>
          <w:color w:val="auto"/>
          <w:sz w:val="32"/>
          <w:szCs w:val="32"/>
          <w:lang w:eastAsia="zh-CN"/>
        </w:rPr>
      </w:pPr>
      <w:r>
        <w:rPr>
          <w:rFonts w:hint="eastAsia" w:ascii="仿宋_GB2312" w:eastAsia="楷体_GB2312" w:cs="Times New Roman"/>
          <w:b/>
          <w:bCs/>
          <w:color w:val="auto"/>
          <w:kern w:val="2"/>
          <w:sz w:val="32"/>
          <w:szCs w:val="32"/>
          <w:lang w:val="en-US" w:eastAsia="zh-CN" w:bidi="ar-SA"/>
        </w:rPr>
        <w:t>（三）</w:t>
      </w:r>
      <w:r>
        <w:rPr>
          <w:rFonts w:hint="eastAsia" w:eastAsia="仿宋_GB2312"/>
          <w:color w:val="auto"/>
          <w:sz w:val="32"/>
          <w:szCs w:val="32"/>
          <w:lang w:val="en-US" w:eastAsia="zh-CN"/>
        </w:rPr>
        <w:t>汛期结束</w:t>
      </w:r>
      <w:r>
        <w:rPr>
          <w:rFonts w:hint="eastAsia" w:eastAsia="仿宋_GB2312"/>
          <w:color w:val="auto"/>
          <w:sz w:val="32"/>
          <w:szCs w:val="32"/>
        </w:rPr>
        <w:t>及时编写年度防汛工作总结报告</w:t>
      </w:r>
      <w:r>
        <w:rPr>
          <w:rFonts w:hint="eastAsia" w:eastAsia="仿宋_GB2312"/>
          <w:color w:val="auto"/>
          <w:sz w:val="32"/>
          <w:szCs w:val="32"/>
          <w:lang w:eastAsia="zh-CN"/>
        </w:rPr>
        <w:t>。</w:t>
      </w:r>
    </w:p>
    <w:p w14:paraId="7A3212C2">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eastAsia="仿宋_GB2312"/>
          <w:color w:val="auto"/>
          <w:sz w:val="32"/>
          <w:szCs w:val="32"/>
          <w:lang w:eastAsia="zh-CN"/>
        </w:rPr>
      </w:pPr>
      <w:r>
        <w:rPr>
          <w:rFonts w:hint="eastAsia" w:ascii="仿宋_GB2312" w:eastAsia="楷体_GB2312" w:cs="Times New Roman"/>
          <w:b/>
          <w:bCs/>
          <w:color w:val="auto"/>
          <w:kern w:val="2"/>
          <w:sz w:val="32"/>
          <w:szCs w:val="32"/>
          <w:lang w:val="en-US" w:eastAsia="zh-CN" w:bidi="ar-SA"/>
        </w:rPr>
        <w:t>（四）</w:t>
      </w:r>
      <w:r>
        <w:rPr>
          <w:rFonts w:hint="eastAsia" w:eastAsia="仿宋_GB2312"/>
          <w:color w:val="auto"/>
          <w:sz w:val="32"/>
          <w:szCs w:val="32"/>
        </w:rPr>
        <w:t>防汛值班：园区实行24小时值班，</w:t>
      </w:r>
      <w:r>
        <w:rPr>
          <w:rFonts w:hint="eastAsia" w:eastAsia="仿宋_GB2312"/>
          <w:color w:val="auto"/>
          <w:sz w:val="32"/>
          <w:szCs w:val="32"/>
          <w:lang w:val="en-US" w:eastAsia="zh-CN"/>
        </w:rPr>
        <w:t>防汛</w:t>
      </w:r>
      <w:r>
        <w:rPr>
          <w:rFonts w:hint="eastAsia" w:eastAsia="仿宋_GB2312"/>
          <w:color w:val="auto"/>
          <w:sz w:val="32"/>
          <w:szCs w:val="32"/>
        </w:rPr>
        <w:t>办公室成员手机保持24小时畅通</w:t>
      </w:r>
      <w:r>
        <w:rPr>
          <w:rFonts w:hint="eastAsia" w:eastAsia="仿宋_GB2312"/>
          <w:color w:val="auto"/>
          <w:sz w:val="32"/>
          <w:szCs w:val="32"/>
          <w:lang w:eastAsia="zh-CN"/>
        </w:rPr>
        <w:t>。</w:t>
      </w:r>
    </w:p>
    <w:p w14:paraId="0B8D147E">
      <w:pPr>
        <w:keepNext w:val="0"/>
        <w:keepLines w:val="0"/>
        <w:pageBreakBefore w:val="0"/>
        <w:kinsoku/>
        <w:overflowPunct/>
        <w:autoSpaceDE/>
        <w:autoSpaceDN/>
        <w:bidi w:val="0"/>
        <w:adjustRightInd w:val="0"/>
        <w:snapToGrid w:val="0"/>
        <w:spacing w:line="600" w:lineRule="exact"/>
        <w:ind w:firstLine="643" w:firstLineChars="200"/>
        <w:textAlignment w:val="auto"/>
        <w:rPr>
          <w:color w:val="auto"/>
        </w:rPr>
      </w:pPr>
      <w:r>
        <w:rPr>
          <w:rFonts w:hint="eastAsia" w:ascii="仿宋_GB2312" w:eastAsia="楷体_GB2312" w:cs="Times New Roman"/>
          <w:b/>
          <w:bCs/>
          <w:color w:val="auto"/>
          <w:kern w:val="2"/>
          <w:sz w:val="32"/>
          <w:szCs w:val="32"/>
          <w:lang w:val="en-US" w:eastAsia="zh-CN" w:bidi="ar-SA"/>
        </w:rPr>
        <w:t>（五）</w:t>
      </w:r>
      <w:r>
        <w:rPr>
          <w:rFonts w:hint="eastAsia" w:eastAsia="仿宋_GB2312"/>
          <w:color w:val="auto"/>
          <w:sz w:val="32"/>
          <w:szCs w:val="32"/>
        </w:rPr>
        <w:t>每年4月由防</w:t>
      </w:r>
      <w:r>
        <w:rPr>
          <w:rFonts w:hint="eastAsia" w:eastAsia="仿宋_GB2312"/>
          <w:color w:val="auto"/>
          <w:sz w:val="32"/>
          <w:szCs w:val="32"/>
          <w:lang w:val="en-US" w:eastAsia="zh-CN"/>
        </w:rPr>
        <w:t>汛</w:t>
      </w:r>
      <w:r>
        <w:rPr>
          <w:rFonts w:hint="eastAsia" w:eastAsia="仿宋_GB2312"/>
          <w:color w:val="auto"/>
          <w:sz w:val="32"/>
          <w:szCs w:val="32"/>
        </w:rPr>
        <w:t>办公室负责组织对《防洪度汛预案》进行修编，5月前组织防洪演练。</w:t>
      </w:r>
    </w:p>
    <w:p w14:paraId="65BB20AF">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92" w:name="_Toc5811"/>
      <w:bookmarkStart w:id="393" w:name="_Toc25733"/>
      <w:r>
        <w:rPr>
          <w:rFonts w:hint="eastAsia" w:ascii="楷体_GB2312" w:hAnsi="楷体_GB2312" w:eastAsia="楷体_GB2312" w:cs="楷体_GB2312"/>
          <w:b/>
          <w:bCs/>
          <w:color w:val="auto"/>
          <w:sz w:val="32"/>
          <w:szCs w:val="32"/>
          <w:lang w:val="en-US" w:eastAsia="zh-CN"/>
        </w:rPr>
        <w:t>第六条 附 则</w:t>
      </w:r>
      <w:bookmarkEnd w:id="392"/>
      <w:bookmarkEnd w:id="393"/>
    </w:p>
    <w:p w14:paraId="066DFAAA">
      <w:pPr>
        <w:keepNext w:val="0"/>
        <w:keepLines w:val="0"/>
        <w:pageBreakBefore w:val="0"/>
        <w:kinsoku/>
        <w:overflowPunct/>
        <w:autoSpaceDE/>
        <w:autoSpaceDN/>
        <w:bidi w:val="0"/>
        <w:adjustRightInd w:val="0"/>
        <w:snapToGrid w:val="0"/>
        <w:spacing w:line="600" w:lineRule="exact"/>
        <w:ind w:firstLine="643" w:firstLineChars="200"/>
        <w:textAlignment w:val="auto"/>
        <w:outlineLvl w:val="9"/>
        <w:rPr>
          <w:rFonts w:hint="eastAsia" w:eastAsia="仿宋_GB2312"/>
          <w:color w:val="auto"/>
          <w:sz w:val="32"/>
          <w:szCs w:val="32"/>
        </w:rPr>
      </w:pPr>
      <w:r>
        <w:rPr>
          <w:rFonts w:hint="eastAsia" w:eastAsia="楷体_GB2312"/>
          <w:b/>
          <w:color w:val="auto"/>
          <w:sz w:val="32"/>
          <w:szCs w:val="32"/>
          <w:lang w:eastAsia="zh-CN"/>
        </w:rPr>
        <w:t>（一）</w:t>
      </w:r>
      <w:r>
        <w:rPr>
          <w:rFonts w:hint="eastAsia" w:eastAsia="仿宋_GB2312"/>
          <w:color w:val="auto"/>
          <w:sz w:val="32"/>
          <w:szCs w:val="32"/>
          <w:lang w:eastAsia="zh-CN"/>
        </w:rPr>
        <w:t>本办法由阆中水城公司安全环保部负责解释</w:t>
      </w:r>
      <w:r>
        <w:rPr>
          <w:rFonts w:hint="eastAsia" w:eastAsia="仿宋_GB2312"/>
          <w:color w:val="auto"/>
          <w:sz w:val="32"/>
          <w:szCs w:val="32"/>
        </w:rPr>
        <w:t>。</w:t>
      </w:r>
    </w:p>
    <w:p w14:paraId="06DCBC70">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eastAsia="仿宋_GB2312"/>
          <w:color w:val="auto"/>
          <w:sz w:val="32"/>
          <w:szCs w:val="32"/>
        </w:rPr>
      </w:pPr>
      <w:r>
        <w:rPr>
          <w:rFonts w:hint="eastAsia" w:eastAsia="楷体_GB2312"/>
          <w:b/>
          <w:color w:val="auto"/>
          <w:sz w:val="32"/>
          <w:szCs w:val="32"/>
          <w:lang w:eastAsia="zh-CN"/>
        </w:rPr>
        <w:t>（二）</w:t>
      </w:r>
      <w:r>
        <w:rPr>
          <w:rFonts w:hint="eastAsia" w:eastAsia="仿宋_GB2312"/>
          <w:color w:val="auto"/>
          <w:sz w:val="32"/>
          <w:szCs w:val="32"/>
        </w:rPr>
        <w:t>本</w:t>
      </w:r>
      <w:r>
        <w:rPr>
          <w:rFonts w:hint="eastAsia" w:eastAsia="仿宋_GB2312"/>
          <w:color w:val="auto"/>
          <w:sz w:val="32"/>
          <w:szCs w:val="32"/>
          <w:lang w:eastAsia="zh-CN"/>
        </w:rPr>
        <w:t>办法</w:t>
      </w:r>
      <w:r>
        <w:rPr>
          <w:rFonts w:hint="eastAsia" w:eastAsia="仿宋_GB2312"/>
          <w:color w:val="auto"/>
          <w:sz w:val="32"/>
          <w:szCs w:val="32"/>
        </w:rPr>
        <w:t>自发布之日起执行。</w:t>
      </w:r>
    </w:p>
    <w:p w14:paraId="1E9B6F70">
      <w:pPr>
        <w:pStyle w:val="8"/>
        <w:keepNext w:val="0"/>
        <w:keepLines w:val="0"/>
        <w:pageBreakBefore w:val="0"/>
        <w:kinsoku/>
        <w:overflowPunct/>
        <w:autoSpaceDE/>
        <w:autoSpaceDN/>
        <w:bidi w:val="0"/>
        <w:spacing w:line="600" w:lineRule="exact"/>
        <w:textAlignment w:val="auto"/>
        <w:rPr>
          <w:rFonts w:hint="eastAsia"/>
          <w:color w:val="auto"/>
        </w:rPr>
      </w:pPr>
    </w:p>
    <w:p w14:paraId="4118C323">
      <w:pPr>
        <w:rPr>
          <w:rFonts w:hint="eastAsia" w:ascii="黑体" w:hAnsi="黑体" w:eastAsia="黑体" w:cs="黑体"/>
          <w:b w:val="0"/>
          <w:bCs/>
          <w:color w:val="auto"/>
          <w:sz w:val="44"/>
          <w:szCs w:val="44"/>
          <w:lang w:val="en-US" w:eastAsia="zh-CN"/>
        </w:rPr>
      </w:pPr>
      <w:bookmarkStart w:id="394" w:name="_Toc23891"/>
      <w:bookmarkStart w:id="395" w:name="_Toc29100"/>
      <w:r>
        <w:rPr>
          <w:rFonts w:hint="eastAsia" w:ascii="黑体" w:hAnsi="黑体" w:eastAsia="黑体" w:cs="黑体"/>
          <w:b w:val="0"/>
          <w:bCs/>
          <w:color w:val="auto"/>
          <w:sz w:val="44"/>
          <w:szCs w:val="44"/>
          <w:lang w:val="en-US" w:eastAsia="zh-CN"/>
        </w:rPr>
        <w:br w:type="page"/>
      </w:r>
    </w:p>
    <w:p w14:paraId="719BA1ED">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396" w:name="_Toc1430"/>
      <w:r>
        <w:rPr>
          <w:rFonts w:hint="eastAsia" w:ascii="黑体" w:hAnsi="黑体" w:eastAsia="黑体" w:cs="黑体"/>
          <w:b w:val="0"/>
          <w:bCs/>
          <w:color w:val="auto"/>
          <w:sz w:val="44"/>
          <w:szCs w:val="44"/>
          <w:lang w:val="en-US" w:eastAsia="zh-CN"/>
        </w:rPr>
        <w:t>重大危险源管理</w:t>
      </w:r>
      <w:bookmarkEnd w:id="394"/>
      <w:bookmarkEnd w:id="395"/>
      <w:r>
        <w:rPr>
          <w:rFonts w:hint="eastAsia" w:ascii="黑体" w:hAnsi="黑体" w:eastAsia="黑体" w:cs="黑体"/>
          <w:b w:val="0"/>
          <w:bCs/>
          <w:color w:val="auto"/>
          <w:sz w:val="44"/>
          <w:szCs w:val="44"/>
          <w:lang w:val="en-US" w:eastAsia="zh-CN"/>
        </w:rPr>
        <w:t>办法（试行）</w:t>
      </w:r>
      <w:bookmarkEnd w:id="396"/>
    </w:p>
    <w:p w14:paraId="4A55430C">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97" w:name="_Toc28200"/>
      <w:bookmarkStart w:id="398" w:name="_Toc10146"/>
      <w:r>
        <w:rPr>
          <w:rFonts w:hint="eastAsia" w:ascii="楷体_GB2312" w:hAnsi="楷体_GB2312" w:eastAsia="楷体_GB2312" w:cs="楷体_GB2312"/>
          <w:b/>
          <w:bCs/>
          <w:color w:val="auto"/>
          <w:sz w:val="32"/>
          <w:szCs w:val="32"/>
          <w:lang w:val="en-US" w:eastAsia="zh-CN"/>
        </w:rPr>
        <w:t>第一条 目 的</w:t>
      </w:r>
      <w:bookmarkEnd w:id="397"/>
      <w:bookmarkEnd w:id="398"/>
    </w:p>
    <w:p w14:paraId="6C3466CB">
      <w:pPr>
        <w:keepNext w:val="0"/>
        <w:keepLines w:val="0"/>
        <w:pageBreakBefore w:val="0"/>
        <w:kinsoku/>
        <w:overflowPunct/>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为了保障公司生产经营活动中的人身安全和财产安全，加强生产经营活动中的安全生产管理，防止重大生产安全事故的发生，确保生产经营活动顺利进行，依据《中华人民共和国安全生产法》及有关规定，结合公司生产实际，制定本</w:t>
      </w:r>
      <w:r>
        <w:rPr>
          <w:rFonts w:hint="eastAsia" w:eastAsia="仿宋_GB2312" w:cs="Times New Roman"/>
          <w:color w:val="auto"/>
          <w:sz w:val="32"/>
          <w:szCs w:val="32"/>
          <w:lang w:val="en-US" w:eastAsia="zh-CN"/>
        </w:rPr>
        <w:t>办法</w:t>
      </w:r>
      <w:r>
        <w:rPr>
          <w:rFonts w:hint="eastAsia" w:ascii="Times New Roman" w:hAnsi="Times New Roman" w:eastAsia="仿宋_GB2312" w:cs="Times New Roman"/>
          <w:color w:val="auto"/>
          <w:sz w:val="32"/>
          <w:szCs w:val="32"/>
          <w:lang w:val="en-US" w:eastAsia="zh-CN"/>
        </w:rPr>
        <w:t>。</w:t>
      </w:r>
    </w:p>
    <w:p w14:paraId="0710F2A8">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399" w:name="_Toc10866"/>
      <w:bookmarkStart w:id="400" w:name="_Toc19250"/>
      <w:r>
        <w:rPr>
          <w:rFonts w:hint="eastAsia" w:ascii="楷体_GB2312" w:hAnsi="楷体_GB2312" w:eastAsia="楷体_GB2312" w:cs="楷体_GB2312"/>
          <w:b/>
          <w:bCs/>
          <w:color w:val="auto"/>
          <w:sz w:val="32"/>
          <w:szCs w:val="32"/>
          <w:lang w:val="en-US" w:eastAsia="zh-CN"/>
        </w:rPr>
        <w:t>第二条 适用范围</w:t>
      </w:r>
      <w:bookmarkEnd w:id="399"/>
      <w:bookmarkEnd w:id="400"/>
    </w:p>
    <w:p w14:paraId="225FB1B5">
      <w:pPr>
        <w:keepNext w:val="0"/>
        <w:keepLines w:val="0"/>
        <w:pageBreakBefore w:val="0"/>
        <w:kinsoku/>
        <w:overflowPunct/>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Times New Roman" w:hAnsi="Times New Roman" w:eastAsia="仿宋_GB2312" w:cs="Times New Roman"/>
          <w:color w:val="auto"/>
          <w:sz w:val="32"/>
          <w:szCs w:val="32"/>
          <w:lang w:val="en-US" w:eastAsia="zh-CN"/>
        </w:rPr>
        <w:t>本</w:t>
      </w:r>
      <w:r>
        <w:rPr>
          <w:rFonts w:hint="eastAsia" w:eastAsia="仿宋_GB2312" w:cs="Times New Roman"/>
          <w:color w:val="auto"/>
          <w:sz w:val="32"/>
          <w:szCs w:val="32"/>
          <w:lang w:val="en-US" w:eastAsia="zh-CN"/>
        </w:rPr>
        <w:t>办法</w:t>
      </w:r>
      <w:r>
        <w:rPr>
          <w:rFonts w:hint="eastAsia" w:ascii="Times New Roman" w:hAnsi="Times New Roman" w:eastAsia="仿宋_GB2312" w:cs="Times New Roman"/>
          <w:color w:val="auto"/>
          <w:sz w:val="32"/>
          <w:szCs w:val="32"/>
          <w:lang w:val="en-US" w:eastAsia="zh-CN"/>
        </w:rPr>
        <w:t>对危险物质进行了定义，明确了</w:t>
      </w:r>
      <w:r>
        <w:rPr>
          <w:rFonts w:hint="eastAsia" w:eastAsia="仿宋_GB2312" w:cs="Times New Roman"/>
          <w:color w:val="auto"/>
          <w:sz w:val="32"/>
          <w:szCs w:val="32"/>
          <w:lang w:val="en-US" w:eastAsia="zh-CN"/>
        </w:rPr>
        <w:t>公司</w:t>
      </w:r>
      <w:r>
        <w:rPr>
          <w:rFonts w:hint="eastAsia" w:ascii="Times New Roman" w:hAnsi="Times New Roman" w:eastAsia="仿宋_GB2312" w:cs="Times New Roman"/>
          <w:color w:val="auto"/>
          <w:sz w:val="32"/>
          <w:szCs w:val="32"/>
          <w:lang w:val="en-US" w:eastAsia="zh-CN"/>
        </w:rPr>
        <w:t>重大危险源的管理职责、防护措施及应急演练等，适用于公司重大危险源管理工作。</w:t>
      </w:r>
    </w:p>
    <w:p w14:paraId="5B9FA32C">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401" w:name="_Toc15648"/>
      <w:bookmarkStart w:id="402" w:name="_Toc3206"/>
      <w:r>
        <w:rPr>
          <w:rFonts w:hint="eastAsia" w:ascii="楷体_GB2312" w:hAnsi="楷体_GB2312" w:eastAsia="楷体_GB2312" w:cs="楷体_GB2312"/>
          <w:b/>
          <w:bCs/>
          <w:color w:val="auto"/>
          <w:sz w:val="32"/>
          <w:szCs w:val="32"/>
          <w:lang w:val="en-US" w:eastAsia="zh-CN"/>
        </w:rPr>
        <w:t>第三条 定 义</w:t>
      </w:r>
      <w:bookmarkEnd w:id="401"/>
      <w:bookmarkEnd w:id="402"/>
    </w:p>
    <w:p w14:paraId="3F849A0B">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eastAsia="楷体_GB2312" w:cs="Times New Roman"/>
          <w:b/>
          <w:bCs w:val="0"/>
          <w:color w:val="auto"/>
          <w:sz w:val="32"/>
          <w:szCs w:val="32"/>
          <w:lang w:val="en-US" w:eastAsia="zh-CN"/>
        </w:rPr>
        <w:t>（一）</w:t>
      </w:r>
      <w:r>
        <w:rPr>
          <w:rFonts w:hint="eastAsia" w:ascii="Times New Roman" w:hAnsi="Times New Roman" w:eastAsia="仿宋_GB2312" w:cs="Times New Roman"/>
          <w:b w:val="0"/>
          <w:bCs w:val="0"/>
          <w:color w:val="auto"/>
          <w:sz w:val="32"/>
          <w:szCs w:val="32"/>
          <w:lang w:val="en-US" w:eastAsia="zh-CN"/>
        </w:rPr>
        <w:t xml:space="preserve">危险物质是一种物质或若干种物质的混合物，由于它的化学、物理或毒性特性，使其具有易导致火灾、爆炸或中毒的危险。 </w:t>
      </w:r>
    </w:p>
    <w:p w14:paraId="6AA48C93">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eastAsia="楷体_GB2312" w:cs="Times New Roman"/>
          <w:b/>
          <w:bCs w:val="0"/>
          <w:color w:val="auto"/>
          <w:sz w:val="32"/>
          <w:szCs w:val="32"/>
          <w:lang w:val="en-US" w:eastAsia="zh-CN"/>
        </w:rPr>
        <w:t>（二）</w:t>
      </w:r>
      <w:r>
        <w:rPr>
          <w:rFonts w:hint="eastAsia" w:ascii="Times New Roman" w:hAnsi="Times New Roman" w:eastAsia="仿宋_GB2312" w:cs="Times New Roman"/>
          <w:b w:val="0"/>
          <w:bCs w:val="0"/>
          <w:color w:val="auto"/>
          <w:sz w:val="32"/>
          <w:szCs w:val="32"/>
          <w:lang w:val="en-US" w:eastAsia="zh-CN"/>
        </w:rPr>
        <w:t xml:space="preserve">单元：指一个(套)生产装置、设施或场所，或同属一个公司的且边缘距离小于500m的几个(套)生产装置、设施或场所。 </w:t>
      </w:r>
    </w:p>
    <w:p w14:paraId="16DC7ACC">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eastAsia="楷体_GB2312" w:cs="Times New Roman"/>
          <w:b/>
          <w:bCs w:val="0"/>
          <w:color w:val="auto"/>
          <w:sz w:val="32"/>
          <w:szCs w:val="32"/>
          <w:lang w:val="en-US" w:eastAsia="zh-CN"/>
        </w:rPr>
        <w:t>（三）</w:t>
      </w:r>
      <w:r>
        <w:rPr>
          <w:rFonts w:hint="eastAsia" w:ascii="Times New Roman" w:hAnsi="Times New Roman" w:eastAsia="仿宋_GB2312" w:cs="Times New Roman"/>
          <w:b w:val="0"/>
          <w:bCs w:val="0"/>
          <w:color w:val="auto"/>
          <w:sz w:val="32"/>
          <w:szCs w:val="32"/>
          <w:lang w:val="en-US" w:eastAsia="zh-CN"/>
        </w:rPr>
        <w:t xml:space="preserve">临界量：指对于某种或某类危险物质规定的数量，若单元中的物质数量等于或超过该数量，则该单元为重大危险源。 </w:t>
      </w:r>
    </w:p>
    <w:p w14:paraId="49DE27CC">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eastAsia="楷体_GB2312" w:cs="Times New Roman"/>
          <w:b/>
          <w:bCs w:val="0"/>
          <w:color w:val="auto"/>
          <w:sz w:val="32"/>
          <w:szCs w:val="32"/>
          <w:lang w:val="en-US" w:eastAsia="zh-CN"/>
        </w:rPr>
        <w:t>（四）</w:t>
      </w:r>
      <w:r>
        <w:rPr>
          <w:rFonts w:hint="eastAsia" w:ascii="Times New Roman" w:hAnsi="Times New Roman" w:eastAsia="仿宋_GB2312" w:cs="Times New Roman"/>
          <w:b w:val="0"/>
          <w:bCs w:val="0"/>
          <w:color w:val="auto"/>
          <w:sz w:val="32"/>
          <w:szCs w:val="32"/>
          <w:lang w:val="en-US" w:eastAsia="zh-CN"/>
        </w:rPr>
        <w:t xml:space="preserve">重大事故工业活动中发生的重大火灾、爆炸或毒物泄漏事故，并给现场人员或公众带来严重危害，或对财产造成重大损失，对环境造成严重污染。 </w:t>
      </w:r>
    </w:p>
    <w:p w14:paraId="6BD452FC">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eastAsia="楷体_GB2312" w:cs="Times New Roman"/>
          <w:b/>
          <w:bCs w:val="0"/>
          <w:color w:val="auto"/>
          <w:sz w:val="32"/>
          <w:szCs w:val="32"/>
          <w:lang w:val="en-US" w:eastAsia="zh-CN"/>
        </w:rPr>
        <w:t>（五）</w:t>
      </w:r>
      <w:r>
        <w:rPr>
          <w:rFonts w:hint="eastAsia" w:ascii="Times New Roman" w:hAnsi="Times New Roman" w:eastAsia="仿宋_GB2312" w:cs="Times New Roman"/>
          <w:b w:val="0"/>
          <w:bCs w:val="0"/>
          <w:color w:val="auto"/>
          <w:sz w:val="32"/>
          <w:szCs w:val="32"/>
          <w:lang w:val="en-US" w:eastAsia="zh-CN"/>
        </w:rPr>
        <w:t xml:space="preserve">重大危险源长期地或临时地生产、加工、搬运、使用或储存危险物质，且危险物质的数量等于或超过临界量的单元。 </w:t>
      </w:r>
    </w:p>
    <w:p w14:paraId="24DD7A69">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eastAsia="楷体_GB2312" w:cs="Times New Roman"/>
          <w:b/>
          <w:bCs w:val="0"/>
          <w:color w:val="auto"/>
          <w:sz w:val="32"/>
          <w:szCs w:val="32"/>
          <w:lang w:val="en-US" w:eastAsia="zh-CN"/>
        </w:rPr>
        <w:t>（六）</w:t>
      </w:r>
      <w:r>
        <w:rPr>
          <w:rFonts w:hint="eastAsia" w:ascii="Times New Roman" w:hAnsi="Times New Roman" w:eastAsia="仿宋_GB2312" w:cs="Times New Roman"/>
          <w:b w:val="0"/>
          <w:bCs w:val="0"/>
          <w:color w:val="auto"/>
          <w:sz w:val="32"/>
          <w:szCs w:val="32"/>
          <w:lang w:val="en-US" w:eastAsia="zh-CN"/>
        </w:rPr>
        <w:t>生产场所：指危险物质的生产、加工及使用等的场所，包括生产、加工及使用等过程中的中间储罐存放区及半成品、成品的周转库房。</w:t>
      </w:r>
    </w:p>
    <w:p w14:paraId="5CC3A90B">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eastAsia="楷体_GB2312" w:cs="Times New Roman"/>
          <w:b/>
          <w:bCs w:val="0"/>
          <w:color w:val="auto"/>
          <w:sz w:val="32"/>
          <w:szCs w:val="32"/>
          <w:lang w:val="en-US" w:eastAsia="zh-CN"/>
        </w:rPr>
        <w:t>（七）</w:t>
      </w:r>
      <w:r>
        <w:rPr>
          <w:rFonts w:hint="eastAsia" w:ascii="Times New Roman" w:hAnsi="Times New Roman" w:eastAsia="仿宋_GB2312" w:cs="Times New Roman"/>
          <w:b w:val="0"/>
          <w:bCs w:val="0"/>
          <w:color w:val="auto"/>
          <w:sz w:val="32"/>
          <w:szCs w:val="32"/>
          <w:lang w:val="en-US" w:eastAsia="zh-CN"/>
        </w:rPr>
        <w:t>储存区专门用于储存危险物质的储罐或仓库组成的相对独立的区域。</w:t>
      </w:r>
    </w:p>
    <w:p w14:paraId="209895E2">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403" w:name="_Toc22570"/>
      <w:bookmarkStart w:id="404" w:name="_Toc10530"/>
      <w:r>
        <w:rPr>
          <w:rFonts w:hint="eastAsia" w:ascii="楷体_GB2312" w:hAnsi="楷体_GB2312" w:eastAsia="楷体_GB2312" w:cs="楷体_GB2312"/>
          <w:b/>
          <w:bCs/>
          <w:color w:val="auto"/>
          <w:sz w:val="32"/>
          <w:szCs w:val="32"/>
          <w:lang w:val="en-US" w:eastAsia="zh-CN"/>
        </w:rPr>
        <w:t>第四条 重大危险源的确定</w:t>
      </w:r>
      <w:bookmarkEnd w:id="403"/>
      <w:bookmarkEnd w:id="404"/>
    </w:p>
    <w:p w14:paraId="2908B516">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eastAsia="楷体_GB2312" w:cs="Times New Roman"/>
          <w:b/>
          <w:bCs w:val="0"/>
          <w:color w:val="auto"/>
          <w:sz w:val="32"/>
          <w:szCs w:val="32"/>
          <w:lang w:val="en-US" w:eastAsia="zh-CN"/>
        </w:rPr>
        <w:t>（一）</w:t>
      </w:r>
      <w:r>
        <w:rPr>
          <w:rFonts w:hint="eastAsia" w:eastAsia="仿宋_GB2312" w:cs="Times New Roman"/>
          <w:b w:val="0"/>
          <w:bCs w:val="0"/>
          <w:color w:val="auto"/>
          <w:sz w:val="32"/>
          <w:szCs w:val="32"/>
          <w:lang w:val="en-US" w:eastAsia="zh-CN"/>
        </w:rPr>
        <w:t>公司</w:t>
      </w:r>
      <w:r>
        <w:rPr>
          <w:rFonts w:hint="eastAsia" w:ascii="Times New Roman" w:hAnsi="Times New Roman" w:eastAsia="仿宋_GB2312" w:cs="Times New Roman"/>
          <w:b w:val="0"/>
          <w:bCs w:val="0"/>
          <w:color w:val="auto"/>
          <w:sz w:val="32"/>
          <w:szCs w:val="32"/>
          <w:lang w:val="en-US" w:eastAsia="zh-CN"/>
        </w:rPr>
        <w:t>组织有资质的单位对园区、码头环境、设备、作业活动中的各种危险、有害因素进行检测、评估，确定重大危险源。</w:t>
      </w:r>
    </w:p>
    <w:p w14:paraId="28790C53">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eastAsia="仿宋_GB2312"/>
          <w:color w:val="auto"/>
          <w:kern w:val="2"/>
          <w:sz w:val="32"/>
          <w:szCs w:val="32"/>
          <w:lang w:val="en-US" w:eastAsia="zh-CN" w:bidi="ar-SA"/>
        </w:rPr>
      </w:pPr>
      <w:r>
        <w:rPr>
          <w:rFonts w:hint="eastAsia" w:eastAsia="楷体_GB2312" w:cs="Times New Roman"/>
          <w:b/>
          <w:bCs w:val="0"/>
          <w:color w:val="auto"/>
          <w:sz w:val="32"/>
          <w:szCs w:val="32"/>
          <w:lang w:val="en-US" w:eastAsia="zh-CN"/>
        </w:rPr>
        <w:t>（二）</w:t>
      </w:r>
      <w:r>
        <w:rPr>
          <w:rFonts w:hint="eastAsia" w:ascii="Times New Roman" w:hAnsi="Times New Roman" w:eastAsia="仿宋_GB2312" w:cs="Times New Roman"/>
          <w:b w:val="0"/>
          <w:bCs w:val="0"/>
          <w:color w:val="auto"/>
          <w:sz w:val="32"/>
          <w:szCs w:val="32"/>
          <w:lang w:val="en-US" w:eastAsia="zh-CN"/>
        </w:rPr>
        <w:t>按照GB</w:t>
      </w:r>
      <w:r>
        <w:rPr>
          <w:rFonts w:hint="eastAsia" w:ascii="Times New Roman" w:hAnsi="Times New Roman" w:eastAsia="仿宋_GB2312" w:cs="Times New Roman"/>
          <w:color w:val="auto"/>
          <w:sz w:val="32"/>
          <w:szCs w:val="32"/>
          <w:lang w:val="en-US" w:eastAsia="zh-CN"/>
        </w:rPr>
        <w:t xml:space="preserve"> 18218-2009《危险化学品重大危险源辨识》进行危险源辨识</w:t>
      </w:r>
      <w:r>
        <w:rPr>
          <w:rFonts w:hint="eastAsia" w:eastAsia="仿宋_GB2312"/>
          <w:color w:val="auto"/>
          <w:kern w:val="2"/>
          <w:sz w:val="32"/>
          <w:szCs w:val="32"/>
          <w:lang w:val="en-US" w:eastAsia="zh-CN" w:bidi="ar-SA"/>
        </w:rPr>
        <w:t>。</w:t>
      </w:r>
    </w:p>
    <w:p w14:paraId="4589A4E0">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405" w:name="_Toc13230"/>
      <w:bookmarkStart w:id="406" w:name="_Toc24699"/>
      <w:r>
        <w:rPr>
          <w:rFonts w:hint="eastAsia" w:ascii="楷体_GB2312" w:hAnsi="楷体_GB2312" w:eastAsia="楷体_GB2312" w:cs="楷体_GB2312"/>
          <w:b/>
          <w:bCs/>
          <w:color w:val="auto"/>
          <w:sz w:val="32"/>
          <w:szCs w:val="32"/>
          <w:lang w:val="en-US" w:eastAsia="zh-CN"/>
        </w:rPr>
        <w:t>第五条 管理职责</w:t>
      </w:r>
      <w:bookmarkEnd w:id="405"/>
      <w:bookmarkEnd w:id="406"/>
    </w:p>
    <w:p w14:paraId="2A03931C">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eastAsia="楷体_GB2312" w:cs="Times New Roman"/>
          <w:b/>
          <w:bCs w:val="0"/>
          <w:color w:val="auto"/>
          <w:sz w:val="32"/>
          <w:szCs w:val="32"/>
          <w:lang w:val="en-US" w:eastAsia="zh-CN"/>
        </w:rPr>
        <w:t>（一）</w:t>
      </w:r>
      <w:r>
        <w:rPr>
          <w:rFonts w:hint="eastAsia" w:ascii="Times New Roman" w:hAnsi="Times New Roman" w:eastAsia="仿宋_GB2312" w:cs="Times New Roman"/>
          <w:b w:val="0"/>
          <w:bCs w:val="0"/>
          <w:color w:val="auto"/>
          <w:sz w:val="32"/>
          <w:szCs w:val="32"/>
          <w:lang w:val="en-US" w:eastAsia="zh-CN"/>
        </w:rPr>
        <w:t>安全环保部负责重大危险源的归口管理。</w:t>
      </w:r>
    </w:p>
    <w:p w14:paraId="742029D7">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eastAsia="楷体_GB2312" w:cs="Times New Roman"/>
          <w:b/>
          <w:bCs w:val="0"/>
          <w:color w:val="auto"/>
          <w:sz w:val="32"/>
          <w:szCs w:val="32"/>
          <w:lang w:val="en-US" w:eastAsia="zh-CN"/>
        </w:rPr>
        <w:t>（二）</w:t>
      </w:r>
      <w:r>
        <w:rPr>
          <w:rFonts w:hint="eastAsia" w:ascii="Times New Roman" w:hAnsi="Times New Roman" w:eastAsia="仿宋_GB2312" w:cs="Times New Roman"/>
          <w:b w:val="0"/>
          <w:bCs w:val="0"/>
          <w:color w:val="auto"/>
          <w:sz w:val="32"/>
          <w:szCs w:val="32"/>
          <w:lang w:val="en-US" w:eastAsia="zh-CN"/>
        </w:rPr>
        <w:t>安全环保部负责对重大危险源的监控管理情况进行监督。</w:t>
      </w:r>
    </w:p>
    <w:p w14:paraId="3C8E3287">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color w:val="auto"/>
          <w:sz w:val="32"/>
          <w:szCs w:val="32"/>
          <w:lang w:val="en-US" w:eastAsia="zh-CN"/>
        </w:rPr>
      </w:pPr>
      <w:r>
        <w:rPr>
          <w:rFonts w:hint="eastAsia" w:eastAsia="楷体_GB2312" w:cs="Times New Roman"/>
          <w:b/>
          <w:bCs w:val="0"/>
          <w:color w:val="auto"/>
          <w:sz w:val="32"/>
          <w:szCs w:val="32"/>
          <w:lang w:val="en-US" w:eastAsia="zh-CN"/>
        </w:rPr>
        <w:t>（三）</w:t>
      </w:r>
      <w:r>
        <w:rPr>
          <w:rFonts w:hint="eastAsia" w:ascii="Times New Roman" w:hAnsi="Times New Roman" w:eastAsia="仿宋_GB2312" w:cs="Times New Roman"/>
          <w:b w:val="0"/>
          <w:bCs w:val="0"/>
          <w:color w:val="auto"/>
          <w:sz w:val="32"/>
          <w:szCs w:val="32"/>
          <w:lang w:val="en-US" w:eastAsia="zh-CN"/>
        </w:rPr>
        <w:t>各</w:t>
      </w:r>
      <w:r>
        <w:rPr>
          <w:rFonts w:hint="eastAsia" w:eastAsia="仿宋_GB2312" w:cs="Times New Roman"/>
          <w:b w:val="0"/>
          <w:bCs w:val="0"/>
          <w:color w:val="auto"/>
          <w:sz w:val="32"/>
          <w:szCs w:val="32"/>
          <w:lang w:val="en-US" w:eastAsia="zh-CN"/>
        </w:rPr>
        <w:t>职能部门、游船项目</w:t>
      </w:r>
      <w:r>
        <w:rPr>
          <w:rFonts w:hint="eastAsia" w:ascii="Times New Roman" w:hAnsi="Times New Roman" w:eastAsia="仿宋_GB2312" w:cs="Times New Roman"/>
          <w:color w:val="auto"/>
          <w:sz w:val="32"/>
          <w:szCs w:val="32"/>
          <w:lang w:val="en-US" w:eastAsia="zh-CN"/>
        </w:rPr>
        <w:t>负责按照危险源辨识清单与评价表，对重大危险源进行定期检查、重点监控、重点防范</w:t>
      </w:r>
      <w:r>
        <w:rPr>
          <w:rFonts w:hint="eastAsia" w:eastAsia="仿宋_GB2312" w:cs="Times New Roman"/>
          <w:color w:val="auto"/>
          <w:sz w:val="32"/>
          <w:szCs w:val="32"/>
          <w:lang w:val="en-US" w:eastAsia="zh-CN"/>
        </w:rPr>
        <w:t>和整改落实</w:t>
      </w:r>
      <w:r>
        <w:rPr>
          <w:rFonts w:hint="eastAsia" w:ascii="Times New Roman" w:hAnsi="Times New Roman" w:eastAsia="仿宋_GB2312" w:cs="Times New Roman"/>
          <w:color w:val="auto"/>
          <w:sz w:val="32"/>
          <w:szCs w:val="32"/>
          <w:lang w:val="en-US" w:eastAsia="zh-CN"/>
        </w:rPr>
        <w:t>。</w:t>
      </w:r>
    </w:p>
    <w:p w14:paraId="710D31C2">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407" w:name="_Toc11356"/>
      <w:bookmarkStart w:id="408" w:name="_Toc805"/>
      <w:r>
        <w:rPr>
          <w:rFonts w:hint="eastAsia" w:ascii="楷体_GB2312" w:hAnsi="楷体_GB2312" w:eastAsia="楷体_GB2312" w:cs="楷体_GB2312"/>
          <w:b/>
          <w:bCs/>
          <w:color w:val="auto"/>
          <w:sz w:val="32"/>
          <w:szCs w:val="32"/>
          <w:lang w:val="en-US" w:eastAsia="zh-CN"/>
        </w:rPr>
        <w:t>第六条 一般规定</w:t>
      </w:r>
      <w:bookmarkEnd w:id="407"/>
      <w:bookmarkEnd w:id="408"/>
    </w:p>
    <w:p w14:paraId="3B640AD5">
      <w:pPr>
        <w:keepNext w:val="0"/>
        <w:keepLines w:val="0"/>
        <w:pageBreakBefore w:val="0"/>
        <w:kinsoku/>
        <w:overflowPunct/>
        <w:autoSpaceDE/>
        <w:autoSpaceDN/>
        <w:bidi w:val="0"/>
        <w:spacing w:line="600" w:lineRule="exact"/>
        <w:ind w:firstLine="645"/>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（一）重大危险源的管理</w:t>
      </w:r>
    </w:p>
    <w:p w14:paraId="2125D9D0">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Times New Roman" w:hAnsi="Times New Roman" w:eastAsia="仿宋_GB2312" w:cs="Times New Roman"/>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w:t>
      </w:r>
      <w:r>
        <w:rPr>
          <w:rFonts w:hint="eastAsia" w:eastAsia="仿宋_GB2312" w:cs="Times New Roman"/>
          <w:color w:val="auto"/>
          <w:sz w:val="32"/>
          <w:szCs w:val="32"/>
          <w:lang w:val="en-US" w:eastAsia="zh-CN"/>
        </w:rPr>
        <w:t>公司</w:t>
      </w:r>
      <w:r>
        <w:rPr>
          <w:rFonts w:hint="eastAsia" w:ascii="Times New Roman" w:hAnsi="Times New Roman" w:eastAsia="仿宋_GB2312" w:cs="Times New Roman"/>
          <w:color w:val="auto"/>
          <w:sz w:val="32"/>
          <w:szCs w:val="32"/>
          <w:lang w:val="en-US" w:eastAsia="zh-CN"/>
        </w:rPr>
        <w:t>定期组织危险源辨识、评估，修订重大危险源清单及控制措施</w:t>
      </w:r>
      <w:r>
        <w:rPr>
          <w:rFonts w:hint="eastAsia" w:eastAsia="仿宋_GB2312" w:cs="Times New Roman"/>
          <w:color w:val="FF0000"/>
          <w:sz w:val="32"/>
          <w:szCs w:val="32"/>
          <w:lang w:val="en-US" w:eastAsia="zh-CN"/>
        </w:rPr>
        <w:t>；</w:t>
      </w:r>
    </w:p>
    <w:p w14:paraId="7C5D29E7">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Times New Roman" w:hAnsi="Times New Roman" w:eastAsia="仿宋_GB2312" w:cs="Times New Roman"/>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2．</w:t>
      </w:r>
      <w:r>
        <w:rPr>
          <w:rFonts w:hint="eastAsia" w:ascii="Times New Roman" w:hAnsi="Times New Roman" w:eastAsia="仿宋_GB2312" w:cs="Times New Roman"/>
          <w:color w:val="auto"/>
          <w:sz w:val="32"/>
          <w:szCs w:val="32"/>
          <w:lang w:val="en-US" w:eastAsia="zh-CN"/>
        </w:rPr>
        <w:t>对新产生的重大危险源，公司组织有资质的单位进行检测、评估、确认后由</w:t>
      </w:r>
      <w:r>
        <w:rPr>
          <w:rFonts w:hint="eastAsia" w:eastAsia="仿宋_GB2312" w:cs="Times New Roman"/>
          <w:color w:val="auto"/>
          <w:sz w:val="32"/>
          <w:szCs w:val="32"/>
          <w:lang w:val="en-US" w:eastAsia="zh-CN"/>
        </w:rPr>
        <w:t>职能部门或游船项目梳理清单，</w:t>
      </w:r>
      <w:r>
        <w:rPr>
          <w:rFonts w:hint="eastAsia" w:ascii="Times New Roman" w:hAnsi="Times New Roman" w:eastAsia="仿宋_GB2312" w:cs="Times New Roman"/>
          <w:color w:val="auto"/>
          <w:sz w:val="32"/>
          <w:szCs w:val="32"/>
          <w:lang w:val="en-US" w:eastAsia="zh-CN"/>
        </w:rPr>
        <w:t>安全环保部建立档案；对已不构成重大危险源的，</w:t>
      </w:r>
      <w:r>
        <w:rPr>
          <w:rFonts w:hint="eastAsia" w:eastAsia="仿宋_GB2312" w:cs="Times New Roman"/>
          <w:color w:val="auto"/>
          <w:sz w:val="32"/>
          <w:szCs w:val="32"/>
          <w:lang w:val="en-US" w:eastAsia="zh-CN"/>
        </w:rPr>
        <w:t>公司</w:t>
      </w:r>
      <w:r>
        <w:rPr>
          <w:rFonts w:hint="eastAsia" w:ascii="Times New Roman" w:hAnsi="Times New Roman" w:eastAsia="仿宋_GB2312" w:cs="Times New Roman"/>
          <w:color w:val="auto"/>
          <w:sz w:val="32"/>
          <w:szCs w:val="32"/>
          <w:lang w:val="en-US" w:eastAsia="zh-CN"/>
        </w:rPr>
        <w:t>组织有资质的单位进行检测、评估、确认后核销</w:t>
      </w:r>
      <w:r>
        <w:rPr>
          <w:rFonts w:hint="eastAsia" w:eastAsia="仿宋_GB2312" w:cs="Times New Roman"/>
          <w:color w:val="auto"/>
          <w:sz w:val="32"/>
          <w:szCs w:val="32"/>
          <w:lang w:val="en-US" w:eastAsia="zh-CN"/>
        </w:rPr>
        <w:t>；</w:t>
      </w:r>
    </w:p>
    <w:p w14:paraId="7F3DC7BD">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Times New Roman" w:hAnsi="Times New Roman" w:eastAsia="仿宋_GB2312" w:cs="Times New Roman"/>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3．</w:t>
      </w:r>
      <w:r>
        <w:rPr>
          <w:rFonts w:hint="eastAsia" w:ascii="Times New Roman" w:hAnsi="Times New Roman" w:eastAsia="仿宋_GB2312" w:cs="Times New Roman"/>
          <w:color w:val="auto"/>
          <w:sz w:val="32"/>
          <w:szCs w:val="32"/>
          <w:lang w:val="en-US" w:eastAsia="zh-CN"/>
        </w:rPr>
        <w:t>各</w:t>
      </w:r>
      <w:r>
        <w:rPr>
          <w:rFonts w:hint="eastAsia" w:eastAsia="仿宋_GB2312" w:cs="Times New Roman"/>
          <w:color w:val="auto"/>
          <w:sz w:val="32"/>
          <w:szCs w:val="32"/>
          <w:lang w:val="en-US" w:eastAsia="zh-CN"/>
        </w:rPr>
        <w:t>职能部门、游船项目</w:t>
      </w:r>
      <w:r>
        <w:rPr>
          <w:rFonts w:hint="eastAsia" w:ascii="Times New Roman" w:hAnsi="Times New Roman" w:eastAsia="仿宋_GB2312" w:cs="Times New Roman"/>
          <w:color w:val="auto"/>
          <w:sz w:val="32"/>
          <w:szCs w:val="32"/>
          <w:lang w:val="en-US" w:eastAsia="zh-CN"/>
        </w:rPr>
        <w:t>应当在重大危险源现场设置明显的安全警示标志，并加强对重大危险源的监控和对有关设备、设施的安全管理</w:t>
      </w:r>
      <w:r>
        <w:rPr>
          <w:rFonts w:hint="eastAsia" w:eastAsia="仿宋_GB2312" w:cs="Times New Roman"/>
          <w:color w:val="auto"/>
          <w:sz w:val="32"/>
          <w:szCs w:val="32"/>
          <w:lang w:val="en-US" w:eastAsia="zh-CN"/>
        </w:rPr>
        <w:t>；</w:t>
      </w:r>
    </w:p>
    <w:p w14:paraId="5F0A2571">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Times New Roman" w:hAnsi="Times New Roman" w:eastAsia="仿宋_GB2312" w:cs="Times New Roman"/>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4．</w:t>
      </w:r>
      <w:r>
        <w:rPr>
          <w:rFonts w:hint="eastAsia" w:eastAsia="仿宋_GB2312" w:cs="Times New Roman"/>
          <w:color w:val="auto"/>
          <w:sz w:val="32"/>
          <w:szCs w:val="32"/>
          <w:lang w:val="en-US" w:eastAsia="zh-CN"/>
        </w:rPr>
        <w:t>公司</w:t>
      </w:r>
      <w:r>
        <w:rPr>
          <w:rFonts w:hint="eastAsia" w:ascii="Times New Roman" w:hAnsi="Times New Roman" w:eastAsia="仿宋_GB2312" w:cs="Times New Roman"/>
          <w:color w:val="auto"/>
          <w:sz w:val="32"/>
          <w:szCs w:val="32"/>
          <w:lang w:val="en-US" w:eastAsia="zh-CN"/>
        </w:rPr>
        <w:t>应当组织对重大危险源中的工艺参数、危险物质进行定期检测，对重要的设备、设施进行经常性的检测、检验，并做好检测、检验记录</w:t>
      </w:r>
      <w:r>
        <w:rPr>
          <w:rFonts w:hint="eastAsia" w:eastAsia="仿宋_GB2312" w:cs="Times New Roman"/>
          <w:color w:val="auto"/>
          <w:sz w:val="32"/>
          <w:szCs w:val="32"/>
          <w:lang w:val="en-US" w:eastAsia="zh-CN"/>
        </w:rPr>
        <w:t>；</w:t>
      </w:r>
    </w:p>
    <w:p w14:paraId="7FECD7B9">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Times New Roman" w:hAnsi="Times New Roman" w:eastAsia="仿宋_GB2312" w:cs="Times New Roman"/>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5．</w:t>
      </w:r>
      <w:r>
        <w:rPr>
          <w:rFonts w:hint="eastAsia" w:ascii="Times New Roman" w:hAnsi="Times New Roman" w:eastAsia="仿宋_GB2312" w:cs="Times New Roman"/>
          <w:color w:val="auto"/>
          <w:sz w:val="32"/>
          <w:szCs w:val="32"/>
          <w:lang w:val="en-US" w:eastAsia="zh-CN"/>
        </w:rPr>
        <w:t>安全环保部、</w:t>
      </w:r>
      <w:r>
        <w:rPr>
          <w:rFonts w:hint="eastAsia" w:eastAsia="仿宋_GB2312" w:cs="Times New Roman"/>
          <w:color w:val="auto"/>
          <w:sz w:val="32"/>
          <w:szCs w:val="32"/>
          <w:lang w:val="en-US" w:eastAsia="zh-CN"/>
        </w:rPr>
        <w:t>职能部门、游船项目</w:t>
      </w:r>
      <w:r>
        <w:rPr>
          <w:rFonts w:hint="eastAsia" w:ascii="Times New Roman" w:hAnsi="Times New Roman" w:eastAsia="仿宋_GB2312" w:cs="Times New Roman"/>
          <w:color w:val="auto"/>
          <w:sz w:val="32"/>
          <w:szCs w:val="32"/>
          <w:lang w:val="en-US" w:eastAsia="zh-CN"/>
        </w:rPr>
        <w:t>应当对重大危险源的安全状况和防护措施落实情况进行检查，重点检查危险源变化情况及区域内的消防器材、应急物资的完好情况，做好检查记录</w:t>
      </w:r>
      <w:r>
        <w:rPr>
          <w:rFonts w:hint="eastAsia" w:eastAsia="仿宋_GB2312" w:cs="Times New Roman"/>
          <w:color w:val="auto"/>
          <w:sz w:val="32"/>
          <w:szCs w:val="32"/>
          <w:lang w:val="en-US" w:eastAsia="zh-CN"/>
        </w:rPr>
        <w:t>；</w:t>
      </w:r>
    </w:p>
    <w:p w14:paraId="7BBEA231">
      <w:pPr>
        <w:keepNext w:val="0"/>
        <w:keepLines w:val="0"/>
        <w:pageBreakBefore w:val="0"/>
        <w:numPr>
          <w:ilvl w:val="0"/>
          <w:numId w:val="0"/>
        </w:numPr>
        <w:kinsoku/>
        <w:overflowPunct/>
        <w:autoSpaceDE/>
        <w:autoSpaceDN/>
        <w:bidi w:val="0"/>
        <w:adjustRightInd w:val="0"/>
        <w:snapToGrid w:val="0"/>
        <w:spacing w:line="600" w:lineRule="exact"/>
        <w:ind w:left="0" w:leftChars="0" w:firstLine="619" w:firstLineChars="200"/>
        <w:textAlignment w:val="auto"/>
        <w:rPr>
          <w:rFonts w:hint="eastAsia" w:ascii="Times New Roman" w:hAnsi="Times New Roman" w:eastAsia="仿宋_GB2312" w:cs="Times New Roman"/>
          <w:color w:val="auto"/>
          <w:spacing w:val="-6"/>
          <w:sz w:val="32"/>
          <w:szCs w:val="32"/>
          <w:lang w:val="en-US" w:eastAsia="zh-CN"/>
        </w:rPr>
      </w:pPr>
      <w:r>
        <w:rPr>
          <w:rFonts w:hint="default" w:ascii="仿宋_GB2312" w:hAnsi="仿宋_GB2312" w:eastAsia="仿宋_GB2312" w:cs="仿宋_GB2312"/>
          <w:b/>
          <w:bCs/>
          <w:color w:val="auto"/>
          <w:spacing w:val="-6"/>
          <w:kern w:val="2"/>
          <w:sz w:val="32"/>
          <w:szCs w:val="32"/>
          <w:lang w:val="en-US" w:eastAsia="zh-CN" w:bidi="ar-SA"/>
        </w:rPr>
        <w:t>6．</w:t>
      </w:r>
      <w:r>
        <w:rPr>
          <w:rFonts w:hint="eastAsia" w:ascii="Times New Roman" w:hAnsi="Times New Roman" w:eastAsia="仿宋_GB2312" w:cs="Times New Roman"/>
          <w:color w:val="auto"/>
          <w:spacing w:val="-6"/>
          <w:sz w:val="32"/>
          <w:szCs w:val="32"/>
          <w:lang w:val="en-US" w:eastAsia="zh-CN"/>
        </w:rPr>
        <w:t>对存在事故隐患的重大危险源，</w:t>
      </w:r>
      <w:r>
        <w:rPr>
          <w:rFonts w:hint="eastAsia" w:eastAsia="仿宋_GB2312" w:cs="Times New Roman"/>
          <w:color w:val="auto"/>
          <w:spacing w:val="-6"/>
          <w:sz w:val="32"/>
          <w:szCs w:val="32"/>
          <w:lang w:val="en-US" w:eastAsia="zh-CN"/>
        </w:rPr>
        <w:t>职能部门或游船项目落实</w:t>
      </w:r>
      <w:r>
        <w:rPr>
          <w:rFonts w:hint="eastAsia" w:ascii="Times New Roman" w:hAnsi="Times New Roman" w:eastAsia="仿宋_GB2312" w:cs="Times New Roman"/>
          <w:color w:val="auto"/>
          <w:spacing w:val="-6"/>
          <w:sz w:val="32"/>
          <w:szCs w:val="32"/>
          <w:lang w:val="en-US" w:eastAsia="zh-CN"/>
        </w:rPr>
        <w:t>整改；对不能</w:t>
      </w:r>
      <w:r>
        <w:rPr>
          <w:rFonts w:hint="eastAsia" w:eastAsia="仿宋_GB2312" w:cs="Times New Roman"/>
          <w:color w:val="auto"/>
          <w:spacing w:val="-6"/>
          <w:sz w:val="32"/>
          <w:szCs w:val="32"/>
          <w:lang w:val="en-US" w:eastAsia="zh-CN"/>
        </w:rPr>
        <w:t>及时</w:t>
      </w:r>
      <w:r>
        <w:rPr>
          <w:rFonts w:hint="eastAsia" w:ascii="Times New Roman" w:hAnsi="Times New Roman" w:eastAsia="仿宋_GB2312" w:cs="Times New Roman"/>
          <w:color w:val="auto"/>
          <w:spacing w:val="-6"/>
          <w:sz w:val="32"/>
          <w:szCs w:val="32"/>
          <w:lang w:val="en-US" w:eastAsia="zh-CN"/>
        </w:rPr>
        <w:t>整改的，必须采取切实可行的安全措施，防止事故发生</w:t>
      </w:r>
      <w:r>
        <w:rPr>
          <w:rFonts w:hint="eastAsia" w:eastAsia="仿宋_GB2312" w:cs="Times New Roman"/>
          <w:color w:val="auto"/>
          <w:spacing w:val="-6"/>
          <w:sz w:val="32"/>
          <w:szCs w:val="32"/>
          <w:lang w:val="en-US" w:eastAsia="zh-CN"/>
        </w:rPr>
        <w:t>；</w:t>
      </w:r>
    </w:p>
    <w:p w14:paraId="30061840">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Times New Roman" w:hAnsi="Times New Roman" w:eastAsia="仿宋_GB2312" w:cs="Times New Roman"/>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7．</w:t>
      </w:r>
      <w:r>
        <w:rPr>
          <w:rFonts w:hint="eastAsia" w:ascii="Times New Roman" w:hAnsi="Times New Roman" w:eastAsia="仿宋_GB2312" w:cs="Times New Roman"/>
          <w:color w:val="auto"/>
          <w:sz w:val="32"/>
          <w:szCs w:val="32"/>
          <w:lang w:val="en-US" w:eastAsia="zh-CN"/>
        </w:rPr>
        <w:t>凡进入重大危险源区域作业人员，必须经过上岗培训并考试合格后才能进入工作岗位</w:t>
      </w:r>
      <w:r>
        <w:rPr>
          <w:rFonts w:hint="eastAsia" w:eastAsia="仿宋_GB2312" w:cs="Times New Roman"/>
          <w:color w:val="auto"/>
          <w:sz w:val="32"/>
          <w:szCs w:val="32"/>
          <w:lang w:val="en-US" w:eastAsia="zh-CN"/>
        </w:rPr>
        <w:t>；</w:t>
      </w:r>
    </w:p>
    <w:p w14:paraId="2321AEC2">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Times New Roman" w:hAnsi="Times New Roman" w:eastAsia="仿宋_GB2312" w:cs="Times New Roman"/>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8．</w:t>
      </w:r>
      <w:r>
        <w:rPr>
          <w:rFonts w:hint="eastAsia" w:ascii="Times New Roman" w:hAnsi="Times New Roman" w:eastAsia="仿宋_GB2312" w:cs="Times New Roman"/>
          <w:color w:val="auto"/>
          <w:sz w:val="32"/>
          <w:szCs w:val="32"/>
          <w:lang w:val="en-US" w:eastAsia="zh-CN"/>
        </w:rPr>
        <w:t>重大危险源区域内所有设施的更改必须</w:t>
      </w:r>
      <w:r>
        <w:rPr>
          <w:rFonts w:hint="eastAsia" w:eastAsia="仿宋_GB2312" w:cs="Times New Roman"/>
          <w:color w:val="auto"/>
          <w:sz w:val="32"/>
          <w:szCs w:val="32"/>
          <w:lang w:val="en-US" w:eastAsia="zh-CN"/>
        </w:rPr>
        <w:t>职</w:t>
      </w:r>
      <w:r>
        <w:rPr>
          <w:rFonts w:hint="eastAsia" w:ascii="Times New Roman" w:hAnsi="Times New Roman" w:eastAsia="仿宋_GB2312" w:cs="Times New Roman"/>
          <w:color w:val="auto"/>
          <w:sz w:val="32"/>
          <w:szCs w:val="32"/>
          <w:lang w:val="en-US" w:eastAsia="zh-CN"/>
        </w:rPr>
        <w:t>能部门</w:t>
      </w:r>
      <w:r>
        <w:rPr>
          <w:rFonts w:hint="eastAsia" w:eastAsia="仿宋_GB2312" w:cs="Times New Roman"/>
          <w:color w:val="auto"/>
          <w:sz w:val="32"/>
          <w:szCs w:val="32"/>
          <w:lang w:val="en-US" w:eastAsia="zh-CN"/>
        </w:rPr>
        <w:t>或游船项目、</w:t>
      </w:r>
      <w:r>
        <w:rPr>
          <w:rFonts w:hint="eastAsia" w:ascii="Times New Roman" w:hAnsi="Times New Roman" w:eastAsia="仿宋_GB2312" w:cs="Times New Roman"/>
          <w:color w:val="auto"/>
          <w:sz w:val="32"/>
          <w:szCs w:val="32"/>
          <w:lang w:val="en-US" w:eastAsia="zh-CN"/>
        </w:rPr>
        <w:t>安全环保部审核、</w:t>
      </w:r>
      <w:r>
        <w:rPr>
          <w:rFonts w:hint="eastAsia" w:eastAsia="仿宋_GB2312" w:cs="Times New Roman"/>
          <w:color w:val="auto"/>
          <w:sz w:val="32"/>
          <w:szCs w:val="32"/>
          <w:lang w:val="en-US" w:eastAsia="zh-CN"/>
        </w:rPr>
        <w:t>公司</w:t>
      </w:r>
      <w:r>
        <w:rPr>
          <w:rFonts w:hint="eastAsia" w:ascii="Times New Roman" w:hAnsi="Times New Roman" w:eastAsia="仿宋_GB2312" w:cs="Times New Roman"/>
          <w:color w:val="auto"/>
          <w:sz w:val="32"/>
          <w:szCs w:val="32"/>
          <w:lang w:val="en-US" w:eastAsia="zh-CN"/>
        </w:rPr>
        <w:t>分管生产和安全的副总经理批准后方可实施</w:t>
      </w:r>
      <w:r>
        <w:rPr>
          <w:rFonts w:hint="eastAsia" w:eastAsia="仿宋_GB2312" w:cs="Times New Roman"/>
          <w:color w:val="auto"/>
          <w:sz w:val="32"/>
          <w:szCs w:val="32"/>
          <w:lang w:val="en-US" w:eastAsia="zh-CN"/>
        </w:rPr>
        <w:t>；</w:t>
      </w:r>
    </w:p>
    <w:p w14:paraId="046983A3">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outlineLvl w:val="9"/>
        <w:rPr>
          <w:rFonts w:hint="eastAsia" w:ascii="Times New Roman" w:hAnsi="Times New Roman" w:eastAsia="仿宋_GB2312" w:cs="Times New Roman"/>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9．</w:t>
      </w:r>
      <w:r>
        <w:rPr>
          <w:rFonts w:hint="eastAsia" w:ascii="Times New Roman" w:hAnsi="Times New Roman" w:eastAsia="仿宋_GB2312" w:cs="Times New Roman"/>
          <w:color w:val="auto"/>
          <w:sz w:val="32"/>
          <w:szCs w:val="32"/>
          <w:lang w:val="en-US" w:eastAsia="zh-CN"/>
        </w:rPr>
        <w:t>外来人员不得进入重大危险源区域</w:t>
      </w:r>
      <w:r>
        <w:rPr>
          <w:rFonts w:hint="eastAsia" w:eastAsia="仿宋_GB2312" w:cs="Times New Roman"/>
          <w:color w:val="auto"/>
          <w:sz w:val="32"/>
          <w:szCs w:val="32"/>
          <w:lang w:val="en-US" w:eastAsia="zh-CN"/>
        </w:rPr>
        <w:t>；</w:t>
      </w:r>
    </w:p>
    <w:p w14:paraId="055A31B1">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hint="eastAsia" w:ascii="Times New Roman" w:hAnsi="Times New Roman" w:eastAsia="仿宋_GB2312" w:cs="Times New Roman"/>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10．</w:t>
      </w:r>
      <w:r>
        <w:rPr>
          <w:rFonts w:hint="eastAsia" w:eastAsia="仿宋_GB2312" w:cs="Times New Roman"/>
          <w:color w:val="auto"/>
          <w:sz w:val="32"/>
          <w:szCs w:val="32"/>
          <w:lang w:val="en-US" w:eastAsia="zh-CN"/>
        </w:rPr>
        <w:t>职能部门</w:t>
      </w:r>
      <w:r>
        <w:rPr>
          <w:rFonts w:hint="eastAsia" w:ascii="Times New Roman" w:hAnsi="Times New Roman" w:eastAsia="仿宋_GB2312" w:cs="Times New Roman"/>
          <w:color w:val="auto"/>
          <w:sz w:val="32"/>
          <w:szCs w:val="32"/>
          <w:lang w:val="en-US" w:eastAsia="zh-CN"/>
        </w:rPr>
        <w:t>在日常及定期安全监督检查时，应把重大危险源监控管理情况作为重点内容。</w:t>
      </w:r>
    </w:p>
    <w:p w14:paraId="53C19F78">
      <w:pPr>
        <w:keepNext w:val="0"/>
        <w:keepLines w:val="0"/>
        <w:pageBreakBefore w:val="0"/>
        <w:kinsoku/>
        <w:overflowPunct/>
        <w:autoSpaceDE/>
        <w:autoSpaceDN/>
        <w:bidi w:val="0"/>
        <w:spacing w:line="600" w:lineRule="exact"/>
        <w:ind w:firstLine="645"/>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（二）防护器具、设备设施的管理 </w:t>
      </w:r>
    </w:p>
    <w:p w14:paraId="1271E562">
      <w:pPr>
        <w:keepNext w:val="0"/>
        <w:keepLines w:val="0"/>
        <w:pageBreakBefore w:val="0"/>
        <w:numPr>
          <w:ilvl w:val="0"/>
          <w:numId w:val="7"/>
        </w:numPr>
        <w:kinsoku/>
        <w:overflowPunct/>
        <w:autoSpaceDE/>
        <w:autoSpaceDN/>
        <w:bidi w:val="0"/>
        <w:adjustRightInd w:val="0"/>
        <w:snapToGrid w:val="0"/>
        <w:spacing w:line="60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各部门</w:t>
      </w:r>
      <w:r>
        <w:rPr>
          <w:rFonts w:hint="eastAsia" w:eastAsia="仿宋_GB2312" w:cs="Times New Roman"/>
          <w:color w:val="auto"/>
          <w:sz w:val="32"/>
          <w:szCs w:val="32"/>
          <w:lang w:val="en-US" w:eastAsia="zh-CN"/>
        </w:rPr>
        <w:t>和项目</w:t>
      </w:r>
      <w:r>
        <w:rPr>
          <w:rFonts w:hint="eastAsia" w:ascii="Times New Roman" w:hAnsi="Times New Roman" w:eastAsia="仿宋_GB2312" w:cs="Times New Roman"/>
          <w:color w:val="auto"/>
          <w:sz w:val="32"/>
          <w:szCs w:val="32"/>
          <w:lang w:val="en-US" w:eastAsia="zh-CN"/>
        </w:rPr>
        <w:t>按</w:t>
      </w:r>
      <w:r>
        <w:rPr>
          <w:rFonts w:hint="eastAsia" w:eastAsia="仿宋_GB2312" w:cs="Times New Roman"/>
          <w:color w:val="auto"/>
          <w:sz w:val="32"/>
          <w:szCs w:val="32"/>
          <w:lang w:val="en-US" w:eastAsia="zh-CN"/>
        </w:rPr>
        <w:t>公司</w:t>
      </w:r>
      <w:r>
        <w:rPr>
          <w:rFonts w:hint="eastAsia" w:ascii="Times New Roman" w:hAnsi="Times New Roman" w:eastAsia="仿宋_GB2312" w:cs="Times New Roman"/>
          <w:color w:val="auto"/>
          <w:sz w:val="32"/>
          <w:szCs w:val="32"/>
          <w:lang w:val="en-US" w:eastAsia="zh-CN"/>
        </w:rPr>
        <w:t>防护器具、设备设施的配备标准，对重大危险源所属岗位配备劳动防护用品和防护器具、设备设施，并将所配备的劳动防护用品和防护器具、设备设施进行登记</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 xml:space="preserve"> </w:t>
      </w:r>
    </w:p>
    <w:p w14:paraId="07610B47">
      <w:pPr>
        <w:keepNext w:val="0"/>
        <w:keepLines w:val="0"/>
        <w:pageBreakBefore w:val="0"/>
        <w:numPr>
          <w:ilvl w:val="0"/>
          <w:numId w:val="7"/>
        </w:numPr>
        <w:kinsoku/>
        <w:overflowPunct/>
        <w:autoSpaceDE/>
        <w:autoSpaceDN/>
        <w:bidi w:val="0"/>
        <w:adjustRightInd w:val="0"/>
        <w:snapToGrid w:val="0"/>
        <w:spacing w:line="60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部门负责人</w:t>
      </w:r>
      <w:r>
        <w:rPr>
          <w:rFonts w:hint="eastAsia" w:eastAsia="仿宋_GB2312" w:cs="Times New Roman"/>
          <w:color w:val="auto"/>
          <w:sz w:val="32"/>
          <w:szCs w:val="32"/>
          <w:lang w:val="en-US" w:eastAsia="zh-CN"/>
        </w:rPr>
        <w:t>、游船项目负责人</w:t>
      </w:r>
      <w:r>
        <w:rPr>
          <w:rFonts w:hint="eastAsia" w:ascii="Times New Roman" w:hAnsi="Times New Roman" w:eastAsia="仿宋_GB2312" w:cs="Times New Roman"/>
          <w:color w:val="auto"/>
          <w:sz w:val="32"/>
          <w:szCs w:val="32"/>
          <w:lang w:val="en-US" w:eastAsia="zh-CN"/>
        </w:rPr>
        <w:t>和运营人员经常检查防护器具、设备设施，保证防护器具、设备设施的齐全</w:t>
      </w:r>
      <w:r>
        <w:rPr>
          <w:rFonts w:hint="eastAsia" w:eastAsia="仿宋_GB2312" w:cs="Times New Roman"/>
          <w:color w:val="auto"/>
          <w:sz w:val="32"/>
          <w:szCs w:val="32"/>
          <w:lang w:val="en-US" w:eastAsia="zh-CN"/>
        </w:rPr>
        <w:t>；</w:t>
      </w:r>
    </w:p>
    <w:p w14:paraId="3C0E1AD6">
      <w:pPr>
        <w:keepNext w:val="0"/>
        <w:keepLines w:val="0"/>
        <w:pageBreakBefore w:val="0"/>
        <w:numPr>
          <w:ilvl w:val="0"/>
          <w:numId w:val="7"/>
        </w:numPr>
        <w:kinsoku/>
        <w:overflowPunct/>
        <w:autoSpaceDE/>
        <w:autoSpaceDN/>
        <w:bidi w:val="0"/>
        <w:adjustRightInd w:val="0"/>
        <w:snapToGrid w:val="0"/>
        <w:spacing w:line="60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各部门</w:t>
      </w:r>
      <w:r>
        <w:rPr>
          <w:rFonts w:hint="eastAsia" w:eastAsia="仿宋_GB2312" w:cs="Times New Roman"/>
          <w:color w:val="auto"/>
          <w:sz w:val="32"/>
          <w:szCs w:val="32"/>
          <w:lang w:val="en-US" w:eastAsia="zh-CN"/>
        </w:rPr>
        <w:t>和项目</w:t>
      </w:r>
      <w:r>
        <w:rPr>
          <w:rFonts w:hint="eastAsia" w:ascii="Times New Roman" w:hAnsi="Times New Roman" w:eastAsia="仿宋_GB2312" w:cs="Times New Roman"/>
          <w:color w:val="auto"/>
          <w:sz w:val="32"/>
          <w:szCs w:val="32"/>
          <w:lang w:val="en-US" w:eastAsia="zh-CN"/>
        </w:rPr>
        <w:t xml:space="preserve">及时对防护器具进行校验和更新，保证岗位所配备的防护器具的有效性。 </w:t>
      </w:r>
    </w:p>
    <w:p w14:paraId="03BCA3E4">
      <w:pPr>
        <w:keepNext w:val="0"/>
        <w:keepLines w:val="0"/>
        <w:pageBreakBefore w:val="0"/>
        <w:kinsoku/>
        <w:overflowPunct/>
        <w:autoSpaceDE/>
        <w:autoSpaceDN/>
        <w:bidi w:val="0"/>
        <w:spacing w:line="600" w:lineRule="exact"/>
        <w:ind w:firstLine="645"/>
        <w:textAlignment w:val="auto"/>
        <w:outlineLvl w:val="2"/>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（三）重大危险源应急救援的演练 </w:t>
      </w:r>
    </w:p>
    <w:p w14:paraId="302D6E59">
      <w:pPr>
        <w:keepNext w:val="0"/>
        <w:keepLines w:val="0"/>
        <w:pageBreakBefore w:val="0"/>
        <w:numPr>
          <w:ilvl w:val="0"/>
          <w:numId w:val="8"/>
        </w:numPr>
        <w:kinsoku/>
        <w:overflowPunct/>
        <w:autoSpaceDE/>
        <w:autoSpaceDN/>
        <w:bidi w:val="0"/>
        <w:adjustRightInd w:val="0"/>
        <w:snapToGrid w:val="0"/>
        <w:spacing w:line="60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公司应对</w:t>
      </w:r>
      <w:r>
        <w:rPr>
          <w:rFonts w:hint="eastAsia" w:ascii="Times New Roman" w:hAnsi="Times New Roman" w:eastAsia="仿宋_GB2312" w:cs="Times New Roman"/>
          <w:color w:val="auto"/>
          <w:sz w:val="32"/>
          <w:szCs w:val="32"/>
          <w:lang w:val="en-US" w:eastAsia="zh-CN"/>
        </w:rPr>
        <w:t>重大危险源</w:t>
      </w:r>
      <w:r>
        <w:rPr>
          <w:rFonts w:hint="eastAsia" w:eastAsia="仿宋_GB2312" w:cs="Times New Roman"/>
          <w:color w:val="auto"/>
          <w:sz w:val="32"/>
          <w:szCs w:val="32"/>
          <w:lang w:val="en-US" w:eastAsia="zh-CN"/>
        </w:rPr>
        <w:t>进行</w:t>
      </w:r>
      <w:r>
        <w:rPr>
          <w:rFonts w:hint="eastAsia" w:ascii="Times New Roman" w:hAnsi="Times New Roman" w:eastAsia="仿宋_GB2312" w:cs="Times New Roman"/>
          <w:color w:val="auto"/>
          <w:sz w:val="32"/>
          <w:szCs w:val="32"/>
          <w:lang w:val="en-US" w:eastAsia="zh-CN"/>
        </w:rPr>
        <w:t>应急救援演练</w:t>
      </w:r>
      <w:r>
        <w:rPr>
          <w:rFonts w:hint="eastAsia" w:eastAsia="仿宋_GB2312" w:cs="Times New Roman"/>
          <w:color w:val="auto"/>
          <w:sz w:val="32"/>
          <w:szCs w:val="32"/>
          <w:lang w:val="en-US" w:eastAsia="zh-CN"/>
        </w:rPr>
        <w:t>，编制演练</w:t>
      </w:r>
      <w:r>
        <w:rPr>
          <w:rFonts w:hint="eastAsia" w:ascii="Times New Roman" w:hAnsi="Times New Roman" w:eastAsia="仿宋_GB2312" w:cs="Times New Roman"/>
          <w:color w:val="auto"/>
          <w:sz w:val="32"/>
          <w:szCs w:val="32"/>
          <w:lang w:val="en-US" w:eastAsia="zh-CN"/>
        </w:rPr>
        <w:t>计划，计划应包括演练时间、地点</w:t>
      </w:r>
      <w:r>
        <w:rPr>
          <w:rFonts w:hint="eastAsia" w:eastAsia="仿宋_GB2312" w:cs="Times New Roman"/>
          <w:color w:val="auto"/>
          <w:sz w:val="32"/>
          <w:szCs w:val="32"/>
          <w:lang w:val="en-US" w:eastAsia="zh-CN"/>
        </w:rPr>
        <w:t>；</w:t>
      </w:r>
    </w:p>
    <w:p w14:paraId="39F1F49E">
      <w:pPr>
        <w:keepNext w:val="0"/>
        <w:keepLines w:val="0"/>
        <w:pageBreakBefore w:val="0"/>
        <w:numPr>
          <w:ilvl w:val="0"/>
          <w:numId w:val="8"/>
        </w:numPr>
        <w:kinsoku/>
        <w:overflowPunct/>
        <w:autoSpaceDE/>
        <w:autoSpaceDN/>
        <w:bidi w:val="0"/>
        <w:adjustRightInd w:val="0"/>
        <w:snapToGrid w:val="0"/>
        <w:spacing w:line="60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演练前组织对参加演练的人员进行培训</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 xml:space="preserve"> </w:t>
      </w:r>
    </w:p>
    <w:p w14:paraId="434E4480">
      <w:pPr>
        <w:keepNext w:val="0"/>
        <w:keepLines w:val="0"/>
        <w:pageBreakBefore w:val="0"/>
        <w:numPr>
          <w:ilvl w:val="0"/>
          <w:numId w:val="8"/>
        </w:numPr>
        <w:kinsoku/>
        <w:overflowPunct/>
        <w:autoSpaceDE/>
        <w:autoSpaceDN/>
        <w:bidi w:val="0"/>
        <w:adjustRightInd w:val="0"/>
        <w:snapToGrid w:val="0"/>
        <w:spacing w:line="60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如实记录</w:t>
      </w:r>
      <w:r>
        <w:rPr>
          <w:rFonts w:hint="eastAsia" w:ascii="Times New Roman" w:hAnsi="Times New Roman" w:eastAsia="仿宋_GB2312" w:cs="Times New Roman"/>
          <w:color w:val="auto"/>
          <w:sz w:val="32"/>
          <w:szCs w:val="32"/>
          <w:lang w:val="en-US" w:eastAsia="zh-CN"/>
        </w:rPr>
        <w:t>演练过程，进行</w:t>
      </w:r>
      <w:r>
        <w:rPr>
          <w:rFonts w:hint="eastAsia" w:eastAsia="仿宋_GB2312" w:cs="Times New Roman"/>
          <w:color w:val="auto"/>
          <w:sz w:val="32"/>
          <w:szCs w:val="32"/>
          <w:lang w:val="en-US" w:eastAsia="zh-CN"/>
        </w:rPr>
        <w:t>演练效果</w:t>
      </w:r>
      <w:r>
        <w:rPr>
          <w:rFonts w:hint="eastAsia" w:ascii="Times New Roman" w:hAnsi="Times New Roman" w:eastAsia="仿宋_GB2312" w:cs="Times New Roman"/>
          <w:color w:val="auto"/>
          <w:sz w:val="32"/>
          <w:szCs w:val="32"/>
          <w:lang w:val="en-US" w:eastAsia="zh-CN"/>
        </w:rPr>
        <w:t>评估</w:t>
      </w:r>
      <w:r>
        <w:rPr>
          <w:rFonts w:hint="eastAsia" w:eastAsia="仿宋_GB2312" w:cs="Times New Roman"/>
          <w:color w:val="auto"/>
          <w:sz w:val="32"/>
          <w:szCs w:val="32"/>
          <w:lang w:val="en-US" w:eastAsia="zh-CN"/>
        </w:rPr>
        <w:t>；</w:t>
      </w:r>
    </w:p>
    <w:p w14:paraId="3CE9C1E9">
      <w:pPr>
        <w:keepNext w:val="0"/>
        <w:keepLines w:val="0"/>
        <w:pageBreakBefore w:val="0"/>
        <w:numPr>
          <w:ilvl w:val="0"/>
          <w:numId w:val="8"/>
        </w:numPr>
        <w:kinsoku/>
        <w:overflowPunct/>
        <w:autoSpaceDE/>
        <w:autoSpaceDN/>
        <w:bidi w:val="0"/>
        <w:adjustRightInd w:val="0"/>
        <w:snapToGrid w:val="0"/>
        <w:spacing w:line="600" w:lineRule="exact"/>
        <w:ind w:left="0" w:lef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根据演练的评估情况，及时总结和修订演练计划。</w:t>
      </w:r>
    </w:p>
    <w:p w14:paraId="24320D32">
      <w:pPr>
        <w:keepNext w:val="0"/>
        <w:keepLines w:val="0"/>
        <w:pageBreakBefore w:val="0"/>
        <w:kinsoku/>
        <w:overflowPunct/>
        <w:autoSpaceDE/>
        <w:autoSpaceDN/>
        <w:bidi w:val="0"/>
        <w:spacing w:line="600" w:lineRule="exact"/>
        <w:ind w:firstLine="645"/>
        <w:textAlignment w:val="auto"/>
        <w:outlineLvl w:val="0"/>
        <w:rPr>
          <w:rFonts w:hint="eastAsia" w:ascii="楷体_GB2312" w:hAnsi="楷体_GB2312" w:eastAsia="楷体_GB2312" w:cs="楷体_GB2312"/>
          <w:b/>
          <w:bCs/>
          <w:color w:val="auto"/>
          <w:sz w:val="32"/>
          <w:szCs w:val="32"/>
          <w:lang w:val="en-US" w:eastAsia="zh-CN"/>
        </w:rPr>
      </w:pPr>
      <w:bookmarkStart w:id="409" w:name="_Toc20610"/>
      <w:bookmarkStart w:id="410" w:name="_Toc3342"/>
      <w:r>
        <w:rPr>
          <w:rFonts w:hint="eastAsia" w:ascii="楷体_GB2312" w:hAnsi="楷体_GB2312" w:eastAsia="楷体_GB2312" w:cs="楷体_GB2312"/>
          <w:b/>
          <w:bCs/>
          <w:color w:val="auto"/>
          <w:sz w:val="32"/>
          <w:szCs w:val="32"/>
          <w:lang w:val="en-US" w:eastAsia="zh-CN"/>
        </w:rPr>
        <w:t>第七条 附 则</w:t>
      </w:r>
      <w:bookmarkEnd w:id="409"/>
      <w:bookmarkEnd w:id="410"/>
    </w:p>
    <w:p w14:paraId="06A9FCB1">
      <w:pPr>
        <w:keepNext w:val="0"/>
        <w:keepLines w:val="0"/>
        <w:pageBreakBefore w:val="0"/>
        <w:kinsoku/>
        <w:overflowPunct/>
        <w:autoSpaceDE/>
        <w:autoSpaceDN/>
        <w:bidi w:val="0"/>
        <w:adjustRightInd w:val="0"/>
        <w:snapToGrid w:val="0"/>
        <w:spacing w:line="600" w:lineRule="exact"/>
        <w:ind w:firstLine="643"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楷体_GB2312" w:cs="Times New Roman"/>
          <w:b/>
          <w:color w:val="auto"/>
          <w:sz w:val="32"/>
          <w:szCs w:val="32"/>
          <w:lang w:val="en-US" w:eastAsia="zh-CN"/>
        </w:rPr>
        <w:t>（一）</w:t>
      </w:r>
      <w:r>
        <w:rPr>
          <w:rFonts w:hint="eastAsia" w:eastAsia="仿宋_GB2312" w:cs="Times New Roman"/>
          <w:color w:val="auto"/>
          <w:sz w:val="32"/>
          <w:szCs w:val="32"/>
          <w:lang w:val="en-US" w:eastAsia="zh-CN"/>
        </w:rPr>
        <w:t>本办法由阆中水城公司安全环保部负责解释</w:t>
      </w:r>
      <w:r>
        <w:rPr>
          <w:rFonts w:hint="eastAsia" w:ascii="Times New Roman" w:hAnsi="Times New Roman" w:eastAsia="仿宋_GB2312" w:cs="Times New Roman"/>
          <w:color w:val="auto"/>
          <w:sz w:val="32"/>
          <w:szCs w:val="32"/>
          <w:lang w:val="en-US" w:eastAsia="zh-CN"/>
        </w:rPr>
        <w:t>。</w:t>
      </w:r>
    </w:p>
    <w:p w14:paraId="3F1998ED">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color w:val="auto"/>
          <w:sz w:val="32"/>
          <w:szCs w:val="32"/>
          <w:lang w:val="en-US" w:eastAsia="zh-CN"/>
        </w:rPr>
      </w:pPr>
      <w:r>
        <w:rPr>
          <w:rFonts w:hint="eastAsia" w:eastAsia="楷体_GB2312" w:cs="Times New Roman"/>
          <w:b/>
          <w:color w:val="auto"/>
          <w:sz w:val="32"/>
          <w:szCs w:val="32"/>
          <w:lang w:val="en-US" w:eastAsia="zh-CN"/>
        </w:rPr>
        <w:t>（二）</w:t>
      </w:r>
      <w:r>
        <w:rPr>
          <w:rFonts w:hint="eastAsia" w:ascii="Times New Roman" w:hAnsi="Times New Roman" w:eastAsia="仿宋_GB2312" w:cs="Times New Roman"/>
          <w:color w:val="auto"/>
          <w:sz w:val="32"/>
          <w:szCs w:val="32"/>
          <w:lang w:val="en-US" w:eastAsia="zh-CN"/>
        </w:rPr>
        <w:t>本</w:t>
      </w:r>
      <w:r>
        <w:rPr>
          <w:rFonts w:hint="eastAsia" w:eastAsia="仿宋_GB2312" w:cs="Times New Roman"/>
          <w:color w:val="auto"/>
          <w:sz w:val="32"/>
          <w:szCs w:val="32"/>
          <w:lang w:val="en-US" w:eastAsia="zh-CN"/>
        </w:rPr>
        <w:t>办法</w:t>
      </w:r>
      <w:r>
        <w:rPr>
          <w:rFonts w:hint="eastAsia" w:ascii="Times New Roman" w:hAnsi="Times New Roman" w:eastAsia="仿宋_GB2312" w:cs="Times New Roman"/>
          <w:color w:val="auto"/>
          <w:sz w:val="32"/>
          <w:szCs w:val="32"/>
          <w:lang w:val="en-US" w:eastAsia="zh-CN"/>
        </w:rPr>
        <w:t>自发布之日起执行。</w:t>
      </w:r>
    </w:p>
    <w:p w14:paraId="0236005A">
      <w:pPr>
        <w:pStyle w:val="8"/>
        <w:keepNext w:val="0"/>
        <w:keepLines w:val="0"/>
        <w:pageBreakBefore w:val="0"/>
        <w:kinsoku/>
        <w:overflowPunct/>
        <w:autoSpaceDE/>
        <w:autoSpaceDN/>
        <w:bidi w:val="0"/>
        <w:spacing w:line="600" w:lineRule="exact"/>
        <w:textAlignment w:val="auto"/>
        <w:rPr>
          <w:rFonts w:hint="eastAsia"/>
          <w:color w:val="auto"/>
          <w:lang w:val="en-US" w:eastAsia="zh-CN"/>
        </w:rPr>
      </w:pPr>
    </w:p>
    <w:p w14:paraId="47B58051">
      <w:pPr>
        <w:rPr>
          <w:rFonts w:hint="eastAsia" w:ascii="黑体" w:hAnsi="黑体" w:eastAsia="黑体" w:cs="黑体"/>
          <w:b w:val="0"/>
          <w:bCs/>
          <w:color w:val="auto"/>
          <w:sz w:val="44"/>
          <w:szCs w:val="44"/>
          <w:lang w:val="en-US" w:eastAsia="zh-CN"/>
        </w:rPr>
      </w:pPr>
      <w:bookmarkStart w:id="411" w:name="_Toc133223275"/>
      <w:bookmarkStart w:id="412" w:name="_Toc20426"/>
      <w:r>
        <w:rPr>
          <w:rFonts w:hint="eastAsia" w:ascii="黑体" w:hAnsi="黑体" w:eastAsia="黑体" w:cs="黑体"/>
          <w:b w:val="0"/>
          <w:bCs/>
          <w:color w:val="auto"/>
          <w:sz w:val="44"/>
          <w:szCs w:val="44"/>
          <w:lang w:val="en-US" w:eastAsia="zh-CN"/>
        </w:rPr>
        <w:br w:type="page"/>
      </w:r>
    </w:p>
    <w:p w14:paraId="7AF953EE">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413" w:name="_Toc4019"/>
      <w:r>
        <w:rPr>
          <w:rFonts w:hint="eastAsia" w:ascii="黑体" w:hAnsi="黑体" w:eastAsia="黑体" w:cs="黑体"/>
          <w:b w:val="0"/>
          <w:bCs/>
          <w:color w:val="auto"/>
          <w:sz w:val="44"/>
          <w:szCs w:val="44"/>
          <w:lang w:val="en-US" w:eastAsia="zh-CN"/>
        </w:rPr>
        <w:t>建设项目安全设施“三同时”管理</w:t>
      </w:r>
      <w:bookmarkEnd w:id="411"/>
      <w:bookmarkEnd w:id="412"/>
      <w:r>
        <w:rPr>
          <w:rFonts w:hint="eastAsia" w:ascii="黑体" w:hAnsi="黑体" w:eastAsia="黑体" w:cs="黑体"/>
          <w:b w:val="0"/>
          <w:bCs/>
          <w:color w:val="auto"/>
          <w:sz w:val="44"/>
          <w:szCs w:val="44"/>
          <w:lang w:val="en-US" w:eastAsia="zh-CN"/>
        </w:rPr>
        <w:t>办法（试行）</w:t>
      </w:r>
      <w:bookmarkEnd w:id="413"/>
    </w:p>
    <w:p w14:paraId="35021E78">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楷体_GB2312" w:hAnsi="楷体_GB2312" w:eastAsia="楷体_GB2312" w:cs="楷体_GB2312"/>
          <w:b/>
          <w:bCs/>
          <w:color w:val="auto"/>
          <w:sz w:val="32"/>
          <w:szCs w:val="32"/>
          <w:lang w:val="en-US" w:eastAsia="zh-CN"/>
        </w:rPr>
      </w:pPr>
      <w:bookmarkStart w:id="414" w:name="_Toc19141"/>
      <w:bookmarkStart w:id="415" w:name="_Toc17799"/>
      <w:bookmarkStart w:id="416" w:name="_Toc5892"/>
      <w:r>
        <w:rPr>
          <w:rFonts w:hint="eastAsia" w:ascii="楷体_GB2312" w:hAnsi="楷体_GB2312" w:eastAsia="楷体_GB2312" w:cs="楷体_GB2312"/>
          <w:b/>
          <w:bCs/>
          <w:color w:val="auto"/>
          <w:kern w:val="2"/>
          <w:sz w:val="32"/>
          <w:szCs w:val="32"/>
          <w:lang w:val="en-US" w:eastAsia="zh-CN" w:bidi="ar-SA"/>
        </w:rPr>
        <w:t>第一条　</w:t>
      </w:r>
      <w:r>
        <w:rPr>
          <w:rFonts w:hint="eastAsia" w:ascii="楷体_GB2312" w:hAnsi="楷体_GB2312" w:eastAsia="楷体_GB2312" w:cs="楷体_GB2312"/>
          <w:b/>
          <w:bCs/>
          <w:color w:val="auto"/>
          <w:sz w:val="32"/>
          <w:szCs w:val="32"/>
          <w:lang w:val="en-US" w:eastAsia="zh-CN"/>
        </w:rPr>
        <w:t>目 的</w:t>
      </w:r>
      <w:bookmarkEnd w:id="414"/>
      <w:bookmarkEnd w:id="415"/>
      <w:bookmarkEnd w:id="416"/>
    </w:p>
    <w:p w14:paraId="55443C31">
      <w:pPr>
        <w:keepNext w:val="0"/>
        <w:keepLines w:val="0"/>
        <w:pageBreakBefore w:val="0"/>
        <w:kinsoku/>
        <w:overflowPunct/>
        <w:autoSpaceDE/>
        <w:autoSpaceDN/>
        <w:bidi w:val="0"/>
        <w:adjustRightInd w:val="0"/>
        <w:snapToGrid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为确保公司投资项目实施后符合安全运营、职业卫生、环境保护、消防安全的要求，实施源头控制，避免新投资项目形成新的安全风险和事故隐患，根据国家相关法律法规，制订本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w:t>
      </w:r>
    </w:p>
    <w:p w14:paraId="3E762F75">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楷体_GB2312" w:hAnsi="楷体_GB2312" w:eastAsia="楷体_GB2312" w:cs="楷体_GB2312"/>
          <w:b/>
          <w:bCs/>
          <w:color w:val="auto"/>
          <w:sz w:val="32"/>
          <w:szCs w:val="32"/>
          <w:lang w:val="en-US" w:eastAsia="zh-CN"/>
        </w:rPr>
      </w:pPr>
      <w:bookmarkStart w:id="417" w:name="_Toc20389"/>
      <w:bookmarkStart w:id="418" w:name="_Toc19587"/>
      <w:bookmarkStart w:id="419" w:name="_Toc31997"/>
      <w:r>
        <w:rPr>
          <w:rFonts w:hint="eastAsia" w:ascii="楷体_GB2312" w:hAnsi="楷体_GB2312" w:eastAsia="楷体_GB2312" w:cs="楷体_GB2312"/>
          <w:b/>
          <w:bCs/>
          <w:color w:val="auto"/>
          <w:kern w:val="2"/>
          <w:sz w:val="32"/>
          <w:szCs w:val="32"/>
          <w:lang w:val="en-US" w:eastAsia="zh-CN" w:bidi="ar-SA"/>
        </w:rPr>
        <w:t>第二条　</w:t>
      </w:r>
      <w:r>
        <w:rPr>
          <w:rFonts w:hint="eastAsia" w:ascii="楷体_GB2312" w:hAnsi="楷体_GB2312" w:eastAsia="楷体_GB2312" w:cs="楷体_GB2312"/>
          <w:b/>
          <w:bCs/>
          <w:color w:val="auto"/>
          <w:sz w:val="32"/>
          <w:szCs w:val="32"/>
          <w:lang w:val="en-US" w:eastAsia="zh-CN"/>
        </w:rPr>
        <w:t>适用范围</w:t>
      </w:r>
      <w:bookmarkEnd w:id="417"/>
      <w:bookmarkEnd w:id="418"/>
      <w:bookmarkEnd w:id="419"/>
    </w:p>
    <w:p w14:paraId="3674D6BA">
      <w:pPr>
        <w:keepNext w:val="0"/>
        <w:keepLines w:val="0"/>
        <w:pageBreakBefore w:val="0"/>
        <w:kinsoku/>
        <w:overflowPunct/>
        <w:autoSpaceDE/>
        <w:autoSpaceDN/>
        <w:bidi w:val="0"/>
        <w:adjustRightInd w:val="0"/>
        <w:snapToGrid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z w:val="32"/>
          <w:szCs w:val="32"/>
        </w:rPr>
        <w:t>新建、改建、扩建工程建设项目。</w:t>
      </w:r>
    </w:p>
    <w:p w14:paraId="40DE58D5">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楷体_GB2312" w:hAnsi="楷体_GB2312" w:eastAsia="楷体_GB2312" w:cs="楷体_GB2312"/>
          <w:b/>
          <w:bCs/>
          <w:color w:val="auto"/>
          <w:sz w:val="32"/>
          <w:szCs w:val="32"/>
          <w:lang w:val="en-US" w:eastAsia="zh-CN"/>
        </w:rPr>
      </w:pPr>
      <w:bookmarkStart w:id="420" w:name="_Toc2049"/>
      <w:bookmarkStart w:id="421" w:name="_Toc30244"/>
      <w:bookmarkStart w:id="422" w:name="_Toc30393"/>
      <w:r>
        <w:rPr>
          <w:rFonts w:hint="eastAsia" w:ascii="楷体_GB2312" w:hAnsi="楷体_GB2312" w:eastAsia="楷体_GB2312" w:cs="楷体_GB2312"/>
          <w:b/>
          <w:bCs/>
          <w:color w:val="auto"/>
          <w:kern w:val="2"/>
          <w:sz w:val="32"/>
          <w:szCs w:val="32"/>
          <w:lang w:val="en-US" w:eastAsia="zh-CN" w:bidi="ar-SA"/>
        </w:rPr>
        <w:t>第三条　</w:t>
      </w:r>
      <w:r>
        <w:rPr>
          <w:rFonts w:hint="eastAsia" w:ascii="楷体_GB2312" w:hAnsi="楷体_GB2312" w:eastAsia="楷体_GB2312" w:cs="楷体_GB2312"/>
          <w:b/>
          <w:bCs/>
          <w:color w:val="auto"/>
          <w:sz w:val="32"/>
          <w:szCs w:val="32"/>
          <w:lang w:val="en-US" w:eastAsia="zh-CN"/>
        </w:rPr>
        <w:t>相关术语定义</w:t>
      </w:r>
      <w:bookmarkEnd w:id="420"/>
      <w:bookmarkEnd w:id="421"/>
      <w:bookmarkEnd w:id="422"/>
      <w:r>
        <w:rPr>
          <w:rFonts w:hint="eastAsia" w:ascii="楷体_GB2312" w:hAnsi="楷体_GB2312" w:eastAsia="楷体_GB2312" w:cs="楷体_GB2312"/>
          <w:b/>
          <w:bCs/>
          <w:color w:val="auto"/>
          <w:sz w:val="32"/>
          <w:szCs w:val="32"/>
          <w:lang w:val="en-US" w:eastAsia="zh-CN"/>
        </w:rPr>
        <w:t xml:space="preserve"> </w:t>
      </w:r>
    </w:p>
    <w:p w14:paraId="17903E53">
      <w:pPr>
        <w:keepNext w:val="0"/>
        <w:keepLines w:val="0"/>
        <w:pageBreakBefore w:val="0"/>
        <w:kinsoku/>
        <w:overflow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rPr>
        <w:t xml:space="preserve">“三同时”：新建、改建、扩建项目的劳动安全卫生设施、职业卫生设施、环境保护设施和消防安全设施应与主体工程同时设计、同时施工、同时投入生产和使用。 </w:t>
      </w:r>
    </w:p>
    <w:p w14:paraId="27530CF9">
      <w:pPr>
        <w:keepNext w:val="0"/>
        <w:keepLines w:val="0"/>
        <w:pageBreakBefore w:val="0"/>
        <w:kinsoku/>
        <w:overflow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rPr>
        <w:t xml:space="preserve">投资项目：经公司正式批准的建设工程项目（新建、改建、扩建项目）。 </w:t>
      </w:r>
    </w:p>
    <w:p w14:paraId="2FA3941F">
      <w:pPr>
        <w:keepNext w:val="0"/>
        <w:keepLines w:val="0"/>
        <w:pageBreakBefore w:val="0"/>
        <w:kinsoku/>
        <w:overflow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（三）</w:t>
      </w:r>
      <w:r>
        <w:rPr>
          <w:rFonts w:hint="eastAsia" w:ascii="仿宋_GB2312" w:hAnsi="仿宋_GB2312" w:eastAsia="仿宋_GB2312" w:cs="仿宋_GB2312"/>
          <w:color w:val="auto"/>
          <w:sz w:val="32"/>
          <w:szCs w:val="32"/>
        </w:rPr>
        <w:t xml:space="preserve">立项单位：投资项目的使用单位；公用设施项目的立项单位为相关职能部门。 </w:t>
      </w:r>
    </w:p>
    <w:p w14:paraId="4116D948">
      <w:pPr>
        <w:keepNext w:val="0"/>
        <w:keepLines w:val="0"/>
        <w:pageBreakBefore w:val="0"/>
        <w:kinsoku/>
        <w:overflowPunct/>
        <w:autoSpaceDE/>
        <w:autoSpaceDN/>
        <w:bidi w:val="0"/>
        <w:adjustRightInd w:val="0"/>
        <w:snapToGrid w:val="0"/>
        <w:spacing w:line="600" w:lineRule="exact"/>
        <w:ind w:firstLine="643"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（四）</w:t>
      </w:r>
      <w:r>
        <w:rPr>
          <w:rFonts w:hint="eastAsia" w:ascii="仿宋_GB2312" w:hAnsi="仿宋_GB2312" w:eastAsia="仿宋_GB2312" w:cs="仿宋_GB2312"/>
          <w:color w:val="auto"/>
          <w:sz w:val="32"/>
          <w:szCs w:val="32"/>
        </w:rPr>
        <w:t>设计单位：特指投资项目主体工程的设计单位。</w:t>
      </w:r>
    </w:p>
    <w:p w14:paraId="73397DBA">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楷体_GB2312" w:hAnsi="楷体_GB2312" w:eastAsia="楷体_GB2312" w:cs="楷体_GB2312"/>
          <w:b/>
          <w:bCs/>
          <w:color w:val="auto"/>
          <w:sz w:val="32"/>
          <w:szCs w:val="32"/>
          <w:lang w:val="en-US" w:eastAsia="zh-CN"/>
        </w:rPr>
      </w:pPr>
      <w:bookmarkStart w:id="423" w:name="_Toc26700"/>
      <w:bookmarkStart w:id="424" w:name="_Toc19042"/>
      <w:bookmarkStart w:id="425" w:name="_Toc6132"/>
      <w:r>
        <w:rPr>
          <w:rFonts w:hint="eastAsia" w:ascii="楷体_GB2312" w:hAnsi="楷体_GB2312" w:eastAsia="楷体_GB2312" w:cs="楷体_GB2312"/>
          <w:b/>
          <w:bCs/>
          <w:color w:val="auto"/>
          <w:kern w:val="2"/>
          <w:sz w:val="32"/>
          <w:szCs w:val="32"/>
          <w:lang w:val="en-US" w:eastAsia="zh-CN" w:bidi="ar-SA"/>
        </w:rPr>
        <w:t>第四条　</w:t>
      </w:r>
      <w:r>
        <w:rPr>
          <w:rFonts w:hint="eastAsia" w:ascii="楷体_GB2312" w:hAnsi="楷体_GB2312" w:eastAsia="楷体_GB2312" w:cs="楷体_GB2312"/>
          <w:b/>
          <w:bCs/>
          <w:color w:val="auto"/>
          <w:sz w:val="32"/>
          <w:szCs w:val="32"/>
          <w:lang w:val="en-US" w:eastAsia="zh-CN"/>
        </w:rPr>
        <w:t>职 责</w:t>
      </w:r>
      <w:bookmarkEnd w:id="423"/>
      <w:bookmarkEnd w:id="424"/>
      <w:bookmarkEnd w:id="425"/>
    </w:p>
    <w:p w14:paraId="36891DF7">
      <w:pPr>
        <w:keepNext w:val="0"/>
        <w:keepLines w:val="0"/>
        <w:pageBreakBefore w:val="0"/>
        <w:numPr>
          <w:ilvl w:val="0"/>
          <w:numId w:val="9"/>
        </w:numPr>
        <w:kinsoku/>
        <w:overflowPunct/>
        <w:autoSpaceDE/>
        <w:autoSpaceDN/>
        <w:bidi w:val="0"/>
        <w:adjustRightInd w:val="0"/>
        <w:snapToGrid w:val="0"/>
        <w:spacing w:line="600" w:lineRule="exact"/>
        <w:ind w:left="0" w:leftChars="0" w:firstLine="85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建设管理部是“三同时”工作的主管部门，负责“三同时”工作的综合组织和协调。参与投资项目“三同时”的内部评估、审核和验收。依照政府相关职能管理部门的规定程序办理职业健康卫生、劳动安全和环境保护“三同时”手续；建立和保存“三同时”项目档案。  </w:t>
      </w:r>
    </w:p>
    <w:p w14:paraId="0AFE9F26">
      <w:pPr>
        <w:keepNext w:val="0"/>
        <w:keepLines w:val="0"/>
        <w:pageBreakBefore w:val="0"/>
        <w:numPr>
          <w:ilvl w:val="0"/>
          <w:numId w:val="9"/>
        </w:numPr>
        <w:kinsoku/>
        <w:overflowPunct/>
        <w:autoSpaceDE/>
        <w:autoSpaceDN/>
        <w:bidi w:val="0"/>
        <w:adjustRightInd w:val="0"/>
        <w:snapToGrid w:val="0"/>
        <w:spacing w:line="600" w:lineRule="exact"/>
        <w:ind w:left="0" w:leftChars="0" w:firstLine="85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建设管理部负责依照政府消防管理部门的规定程序办理投资项目消防安全“三同时”手续；负责组织消防安全“三同时”的内部评估、审核和验收，并完备档案技术资料。</w:t>
      </w:r>
    </w:p>
    <w:p w14:paraId="319D17AD">
      <w:pPr>
        <w:keepNext w:val="0"/>
        <w:keepLines w:val="0"/>
        <w:pageBreakBefore w:val="0"/>
        <w:numPr>
          <w:ilvl w:val="0"/>
          <w:numId w:val="9"/>
        </w:numPr>
        <w:kinsoku/>
        <w:overflowPunct/>
        <w:autoSpaceDE/>
        <w:autoSpaceDN/>
        <w:bidi w:val="0"/>
        <w:adjustRightInd w:val="0"/>
        <w:snapToGrid w:val="0"/>
        <w:spacing w:line="600" w:lineRule="exact"/>
        <w:ind w:left="0" w:leftChars="0" w:firstLine="85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财务管理部门应确保项目“三同时”的资金投入；对未进行“三同时”的投资项目不予立项、审核和结算付款；负责参与投资项目的“三同时”评估、审核和验收。</w:t>
      </w:r>
    </w:p>
    <w:p w14:paraId="09B7EE18">
      <w:pPr>
        <w:keepNext w:val="0"/>
        <w:keepLines w:val="0"/>
        <w:pageBreakBefore w:val="0"/>
        <w:numPr>
          <w:ilvl w:val="0"/>
          <w:numId w:val="9"/>
        </w:numPr>
        <w:kinsoku/>
        <w:overflowPunct/>
        <w:autoSpaceDE/>
        <w:autoSpaceDN/>
        <w:bidi w:val="0"/>
        <w:adjustRightInd w:val="0"/>
        <w:snapToGrid w:val="0"/>
        <w:spacing w:line="600" w:lineRule="exact"/>
        <w:ind w:left="0" w:leftChars="0" w:firstLine="85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设计单位根据项目主体设计方案和“三同时”评估意见，提出安全、卫生、环保、消防等方面的设计方案。负责参与投资项目的“三同时”评估、审核和验收。</w:t>
      </w:r>
    </w:p>
    <w:p w14:paraId="33364493">
      <w:pPr>
        <w:keepNext w:val="0"/>
        <w:keepLines w:val="0"/>
        <w:pageBreakBefore w:val="0"/>
        <w:numPr>
          <w:ilvl w:val="0"/>
          <w:numId w:val="9"/>
        </w:numPr>
        <w:kinsoku/>
        <w:overflowPunct/>
        <w:autoSpaceDE/>
        <w:autoSpaceDN/>
        <w:bidi w:val="0"/>
        <w:adjustRightInd w:val="0"/>
        <w:snapToGrid w:val="0"/>
        <w:spacing w:line="600" w:lineRule="exact"/>
        <w:ind w:left="0" w:leftChars="0" w:firstLine="85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立项单位是投资项目“三同时”管理的责任部门，负责投资项目“三同时”的申报，并向设计单位提供与“三同时”相关的方案、技术资料和数据。负责参与投资项目的“三同时”评估、审核和验收，确保“三同时”设施与主体工程同时投入运行。</w:t>
      </w:r>
    </w:p>
    <w:p w14:paraId="28443929">
      <w:pPr>
        <w:keepNext w:val="0"/>
        <w:keepLines w:val="0"/>
        <w:pageBreakBefore w:val="0"/>
        <w:numPr>
          <w:ilvl w:val="0"/>
          <w:numId w:val="9"/>
        </w:numPr>
        <w:kinsoku/>
        <w:overflowPunct/>
        <w:autoSpaceDE/>
        <w:autoSpaceDN/>
        <w:bidi w:val="0"/>
        <w:adjustRightInd w:val="0"/>
        <w:snapToGrid w:val="0"/>
        <w:spacing w:line="600" w:lineRule="exact"/>
        <w:ind w:left="0" w:leftChars="0" w:firstLine="85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施工单位应按照投资项目“三同时”设计方案，确保“三同时”设施与主体工程同时施工和申请验收；确保“三同时”项目的施工质量，负责参与“三同时”项目评估、审核和验收，并根据验收结论组织改进，达到设计标准。 </w:t>
      </w:r>
    </w:p>
    <w:p w14:paraId="1A8FEC8B">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楷体_GB2312" w:hAnsi="楷体_GB2312" w:eastAsia="楷体_GB2312" w:cs="楷体_GB2312"/>
          <w:b/>
          <w:bCs/>
          <w:color w:val="auto"/>
          <w:sz w:val="32"/>
          <w:szCs w:val="32"/>
          <w:lang w:val="en-US" w:eastAsia="zh-CN"/>
        </w:rPr>
      </w:pPr>
      <w:bookmarkStart w:id="426" w:name="_Toc1815"/>
      <w:bookmarkStart w:id="427" w:name="_Toc19029"/>
      <w:bookmarkStart w:id="428" w:name="_Toc1902"/>
      <w:r>
        <w:rPr>
          <w:rFonts w:hint="eastAsia" w:ascii="楷体_GB2312" w:hAnsi="楷体_GB2312" w:eastAsia="楷体_GB2312" w:cs="楷体_GB2312"/>
          <w:b/>
          <w:bCs/>
          <w:color w:val="auto"/>
          <w:kern w:val="2"/>
          <w:sz w:val="32"/>
          <w:szCs w:val="32"/>
          <w:lang w:val="en-US" w:eastAsia="zh-CN" w:bidi="ar-SA"/>
        </w:rPr>
        <w:t>第五条　</w:t>
      </w:r>
      <w:r>
        <w:rPr>
          <w:rFonts w:hint="eastAsia" w:ascii="楷体_GB2312" w:hAnsi="楷体_GB2312" w:eastAsia="楷体_GB2312" w:cs="楷体_GB2312"/>
          <w:b/>
          <w:bCs/>
          <w:color w:val="auto"/>
          <w:sz w:val="32"/>
          <w:szCs w:val="32"/>
          <w:lang w:val="en-US" w:eastAsia="zh-CN"/>
        </w:rPr>
        <w:t>工作程序及要求</w:t>
      </w:r>
      <w:bookmarkEnd w:id="426"/>
      <w:bookmarkEnd w:id="427"/>
      <w:bookmarkEnd w:id="428"/>
    </w:p>
    <w:p w14:paraId="32514121">
      <w:pPr>
        <w:keepNext w:val="0"/>
        <w:keepLines w:val="0"/>
        <w:pageBreakBefore w:val="0"/>
        <w:numPr>
          <w:ilvl w:val="0"/>
          <w:numId w:val="0"/>
        </w:numPr>
        <w:kinsoku/>
        <w:overflowPunct/>
        <w:autoSpaceDE/>
        <w:autoSpaceDN/>
        <w:bidi w:val="0"/>
        <w:adjustRightInd w:val="0"/>
        <w:snapToGrid w:val="0"/>
        <w:spacing w:line="600" w:lineRule="exact"/>
        <w:ind w:left="0" w:leftChars="0" w:firstLine="420" w:firstLineChars="0"/>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（一）</w:t>
      </w:r>
      <w:r>
        <w:rPr>
          <w:rFonts w:hint="eastAsia" w:ascii="楷体_GB2312" w:hAnsi="楷体_GB2312" w:eastAsia="楷体_GB2312" w:cs="楷体_GB2312"/>
          <w:b/>
          <w:bCs/>
          <w:color w:val="auto"/>
          <w:sz w:val="32"/>
          <w:szCs w:val="32"/>
        </w:rPr>
        <w:t>项目的申报</w:t>
      </w:r>
    </w:p>
    <w:p w14:paraId="20F88F48">
      <w:pPr>
        <w:keepNext w:val="0"/>
        <w:keepLines w:val="0"/>
        <w:pageBreakBefore w:val="0"/>
        <w:numPr>
          <w:ilvl w:val="0"/>
          <w:numId w:val="0"/>
        </w:numPr>
        <w:kinsoku/>
        <w:overflowPunct/>
        <w:autoSpaceDE/>
        <w:autoSpaceDN/>
        <w:bidi w:val="0"/>
        <w:adjustRightInd w:val="0"/>
        <w:snapToGrid w:val="0"/>
        <w:spacing w:line="600" w:lineRule="exact"/>
        <w:ind w:left="-10" w:leftChars="0" w:firstLine="640" w:firstLineChars="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新建、改建、扩建工程建设项目正式批准后，立项单位必须向建设管理部进行申报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097AB171">
      <w:pPr>
        <w:keepNext w:val="0"/>
        <w:keepLines w:val="0"/>
        <w:pageBreakBefore w:val="0"/>
        <w:numPr>
          <w:ilvl w:val="0"/>
          <w:numId w:val="0"/>
        </w:numPr>
        <w:kinsoku/>
        <w:overflowPunct/>
        <w:autoSpaceDE/>
        <w:autoSpaceDN/>
        <w:bidi w:val="0"/>
        <w:adjustRightInd w:val="0"/>
        <w:snapToGrid w:val="0"/>
        <w:spacing w:line="600" w:lineRule="exact"/>
        <w:ind w:left="-10" w:leftChars="0" w:firstLine="640" w:firstLineChars="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立项单位在投资项目总额中，必须包含项目的“三同时”治理投资费用，若该项目无“三同时”投资必要的，必须在《安全、卫生、环境、消防“三同时”申报表》中注明</w:t>
      </w:r>
      <w:r>
        <w:rPr>
          <w:rFonts w:hint="eastAsia" w:ascii="仿宋_GB2312" w:hAnsi="仿宋_GB2312" w:eastAsia="仿宋_GB2312" w:cs="仿宋_GB2312"/>
          <w:color w:val="auto"/>
          <w:sz w:val="32"/>
          <w:szCs w:val="32"/>
          <w:lang w:eastAsia="zh-CN"/>
        </w:rPr>
        <w:t>；</w:t>
      </w:r>
    </w:p>
    <w:p w14:paraId="4BE9EEF6">
      <w:pPr>
        <w:keepNext w:val="0"/>
        <w:keepLines w:val="0"/>
        <w:pageBreakBefore w:val="0"/>
        <w:numPr>
          <w:ilvl w:val="0"/>
          <w:numId w:val="0"/>
        </w:numPr>
        <w:kinsoku/>
        <w:overflowPunct/>
        <w:autoSpaceDE/>
        <w:autoSpaceDN/>
        <w:bidi w:val="0"/>
        <w:adjustRightInd w:val="0"/>
        <w:snapToGrid w:val="0"/>
        <w:spacing w:line="600" w:lineRule="exact"/>
        <w:ind w:left="-10" w:leftChars="0" w:firstLine="640" w:firstLineChars="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需要申报程序的</w:t>
      </w:r>
      <w:r>
        <w:rPr>
          <w:rFonts w:hint="eastAsia" w:ascii="仿宋_GB2312" w:hAnsi="仿宋_GB2312" w:eastAsia="仿宋_GB2312" w:cs="仿宋_GB2312"/>
          <w:color w:val="auto"/>
          <w:sz w:val="32"/>
          <w:szCs w:val="32"/>
        </w:rPr>
        <w:t>新建、改建、扩建工程项目，由建设管理部向政府有关职能管理部门（安全生产、职业卫生、环境保护、消防）申报执行“三同时”程序</w:t>
      </w:r>
      <w:r>
        <w:rPr>
          <w:rFonts w:hint="eastAsia" w:ascii="仿宋_GB2312" w:hAnsi="仿宋_GB2312" w:eastAsia="仿宋_GB2312" w:cs="仿宋_GB2312"/>
          <w:color w:val="auto"/>
          <w:sz w:val="32"/>
          <w:szCs w:val="32"/>
          <w:lang w:eastAsia="zh-CN"/>
        </w:rPr>
        <w:t>；</w:t>
      </w:r>
    </w:p>
    <w:p w14:paraId="6ADA79DE">
      <w:pPr>
        <w:keepNext w:val="0"/>
        <w:keepLines w:val="0"/>
        <w:pageBreakBefore w:val="0"/>
        <w:numPr>
          <w:ilvl w:val="0"/>
          <w:numId w:val="0"/>
        </w:numPr>
        <w:kinsoku/>
        <w:overflowPunct/>
        <w:autoSpaceDE/>
        <w:autoSpaceDN/>
        <w:bidi w:val="0"/>
        <w:adjustRightInd w:val="0"/>
        <w:snapToGrid w:val="0"/>
        <w:spacing w:line="600" w:lineRule="exact"/>
        <w:ind w:left="-10" w:leftChars="0" w:firstLine="640" w:firstLineChars="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rPr>
        <w:t xml:space="preserve">建成后有新的环境污染产生和排放的项目，必须办理环境影响评价和环境保护“三同时”； </w:t>
      </w:r>
    </w:p>
    <w:p w14:paraId="72FF10A2">
      <w:pPr>
        <w:keepNext w:val="0"/>
        <w:keepLines w:val="0"/>
        <w:pageBreakBefore w:val="0"/>
        <w:numPr>
          <w:ilvl w:val="0"/>
          <w:numId w:val="0"/>
        </w:numPr>
        <w:kinsoku/>
        <w:overflowPunct/>
        <w:autoSpaceDE/>
        <w:autoSpaceDN/>
        <w:bidi w:val="0"/>
        <w:adjustRightInd w:val="0"/>
        <w:snapToGrid w:val="0"/>
        <w:spacing w:line="600" w:lineRule="exact"/>
        <w:ind w:left="-10" w:leftChars="0" w:firstLine="640" w:firstLineChars="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sz w:val="32"/>
          <w:szCs w:val="32"/>
        </w:rPr>
        <w:t>涉及易燃易爆、化学危险品的储存和使用项目，必须办理环境保护、消防安全和职业卫生“三同时”；</w:t>
      </w:r>
    </w:p>
    <w:p w14:paraId="42BC108F">
      <w:pPr>
        <w:keepNext w:val="0"/>
        <w:keepLines w:val="0"/>
        <w:pageBreakBefore w:val="0"/>
        <w:numPr>
          <w:ilvl w:val="0"/>
          <w:numId w:val="0"/>
        </w:numPr>
        <w:kinsoku/>
        <w:overflowPunct/>
        <w:autoSpaceDE/>
        <w:autoSpaceDN/>
        <w:bidi w:val="0"/>
        <w:adjustRightInd w:val="0"/>
        <w:snapToGrid w:val="0"/>
        <w:spacing w:line="600" w:lineRule="exact"/>
        <w:ind w:left="-10" w:leftChars="0" w:firstLine="640" w:firstLineChars="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color w:val="auto"/>
          <w:sz w:val="32"/>
          <w:szCs w:val="32"/>
        </w:rPr>
        <w:t xml:space="preserve">对员工生产过程中的健康有危害因素的投资项目必须办理职业卫生“三同时”； </w:t>
      </w:r>
    </w:p>
    <w:p w14:paraId="59618454">
      <w:pPr>
        <w:keepNext w:val="0"/>
        <w:keepLines w:val="0"/>
        <w:pageBreakBefore w:val="0"/>
        <w:numPr>
          <w:ilvl w:val="0"/>
          <w:numId w:val="0"/>
        </w:numPr>
        <w:kinsoku/>
        <w:overflowPunct/>
        <w:autoSpaceDE/>
        <w:autoSpaceDN/>
        <w:bidi w:val="0"/>
        <w:adjustRightInd w:val="0"/>
        <w:snapToGrid w:val="0"/>
        <w:spacing w:line="600" w:lineRule="exact"/>
        <w:ind w:left="-10" w:leftChars="0" w:firstLine="640" w:firstLineChars="0"/>
        <w:textAlignment w:val="auto"/>
        <w:outlineLvl w:val="9"/>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7．</w:t>
      </w:r>
      <w:r>
        <w:rPr>
          <w:rFonts w:hint="eastAsia" w:ascii="仿宋_GB2312" w:hAnsi="仿宋_GB2312" w:eastAsia="仿宋_GB2312" w:cs="仿宋_GB2312"/>
          <w:color w:val="auto"/>
          <w:sz w:val="32"/>
          <w:szCs w:val="32"/>
        </w:rPr>
        <w:t>特种设备投资项目申报质量技术监督局办理。</w:t>
      </w:r>
    </w:p>
    <w:p w14:paraId="37D9F6FF">
      <w:pPr>
        <w:keepNext w:val="0"/>
        <w:keepLines w:val="0"/>
        <w:pageBreakBefore w:val="0"/>
        <w:numPr>
          <w:ilvl w:val="0"/>
          <w:numId w:val="0"/>
        </w:numPr>
        <w:kinsoku/>
        <w:overflowPunct/>
        <w:autoSpaceDE/>
        <w:autoSpaceDN/>
        <w:bidi w:val="0"/>
        <w:adjustRightInd w:val="0"/>
        <w:snapToGrid w:val="0"/>
        <w:spacing w:line="600" w:lineRule="exact"/>
        <w:ind w:left="0" w:leftChars="0" w:firstLine="420" w:firstLineChars="0"/>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（二）</w:t>
      </w:r>
      <w:r>
        <w:rPr>
          <w:rFonts w:hint="eastAsia" w:ascii="楷体_GB2312" w:hAnsi="楷体_GB2312" w:eastAsia="楷体_GB2312" w:cs="楷体_GB2312"/>
          <w:b/>
          <w:bCs/>
          <w:color w:val="auto"/>
          <w:sz w:val="32"/>
          <w:szCs w:val="32"/>
        </w:rPr>
        <w:t xml:space="preserve">项目“三同时”方案评估评价  </w:t>
      </w:r>
    </w:p>
    <w:p w14:paraId="659DB037">
      <w:pPr>
        <w:keepNext w:val="0"/>
        <w:keepLines w:val="0"/>
        <w:pageBreakBefore w:val="0"/>
        <w:numPr>
          <w:ilvl w:val="0"/>
          <w:numId w:val="0"/>
        </w:numPr>
        <w:kinsoku/>
        <w:overflow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color w:val="auto"/>
          <w:sz w:val="32"/>
          <w:szCs w:val="32"/>
        </w:rPr>
        <w:t xml:space="preserve">建设管理部根据项目申报资料组织对该投资项目进行“三同时”评估和评价，可采用下列方式： </w:t>
      </w:r>
    </w:p>
    <w:p w14:paraId="55E0F930">
      <w:pPr>
        <w:keepNext w:val="0"/>
        <w:keepLines w:val="0"/>
        <w:pageBreakBefore w:val="0"/>
        <w:numPr>
          <w:ilvl w:val="0"/>
          <w:numId w:val="10"/>
        </w:numPr>
        <w:kinsoku/>
        <w:overflowPunct/>
        <w:autoSpaceDE/>
        <w:autoSpaceDN/>
        <w:bidi w:val="0"/>
        <w:adjustRightInd w:val="0"/>
        <w:snapToGrid w:val="0"/>
        <w:spacing w:line="600" w:lineRule="exact"/>
        <w:ind w:left="0" w:leftChars="0" w:firstLine="85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组织专业安全检查组进行内部评估、评价；</w:t>
      </w:r>
    </w:p>
    <w:p w14:paraId="1B689BBD">
      <w:pPr>
        <w:keepNext w:val="0"/>
        <w:keepLines w:val="0"/>
        <w:pageBreakBefore w:val="0"/>
        <w:numPr>
          <w:ilvl w:val="0"/>
          <w:numId w:val="10"/>
        </w:numPr>
        <w:kinsoku/>
        <w:overflowPunct/>
        <w:autoSpaceDE/>
        <w:autoSpaceDN/>
        <w:bidi w:val="0"/>
        <w:adjustRightInd w:val="0"/>
        <w:snapToGrid w:val="0"/>
        <w:spacing w:line="600" w:lineRule="exact"/>
        <w:ind w:left="0" w:leftChars="0" w:firstLine="85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委托具有相关评估资质的设计单位和中介机构进行评估</w:t>
      </w:r>
      <w:r>
        <w:rPr>
          <w:rFonts w:hint="eastAsia" w:ascii="仿宋_GB2312" w:hAnsi="仿宋_GB2312" w:eastAsia="仿宋_GB2312" w:cs="仿宋_GB2312"/>
          <w:color w:val="auto"/>
          <w:sz w:val="32"/>
          <w:szCs w:val="32"/>
          <w:lang w:eastAsia="zh-CN"/>
        </w:rPr>
        <w:t>。</w:t>
      </w:r>
    </w:p>
    <w:p w14:paraId="0B54C26D">
      <w:pPr>
        <w:keepNext w:val="0"/>
        <w:keepLines w:val="0"/>
        <w:pageBreakBefore w:val="0"/>
        <w:kinsoku/>
        <w:overflow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rPr>
        <w:t xml:space="preserve">组织评估、评价的单位应根据评估、评价结果，提出书面的可行性研究报告，作为“三同时”的设计依据。 </w:t>
      </w:r>
    </w:p>
    <w:p w14:paraId="20B7762E">
      <w:pPr>
        <w:keepNext w:val="0"/>
        <w:keepLines w:val="0"/>
        <w:pageBreakBefore w:val="0"/>
        <w:numPr>
          <w:ilvl w:val="0"/>
          <w:numId w:val="0"/>
        </w:numPr>
        <w:kinsoku/>
        <w:overflowPunct/>
        <w:autoSpaceDE/>
        <w:autoSpaceDN/>
        <w:bidi w:val="0"/>
        <w:adjustRightInd w:val="0"/>
        <w:snapToGrid w:val="0"/>
        <w:spacing w:line="600" w:lineRule="exact"/>
        <w:ind w:left="0" w:leftChars="0" w:firstLine="420" w:firstLineChars="0"/>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（三）</w:t>
      </w:r>
      <w:r>
        <w:rPr>
          <w:rFonts w:hint="eastAsia" w:ascii="楷体_GB2312" w:hAnsi="楷体_GB2312" w:eastAsia="楷体_GB2312" w:cs="楷体_GB2312"/>
          <w:b/>
          <w:bCs/>
          <w:color w:val="auto"/>
          <w:sz w:val="32"/>
          <w:szCs w:val="32"/>
        </w:rPr>
        <w:t>项目“三同时”的设计</w:t>
      </w:r>
    </w:p>
    <w:p w14:paraId="259FC22B">
      <w:pPr>
        <w:keepNext w:val="0"/>
        <w:keepLines w:val="0"/>
        <w:pageBreakBefore w:val="0"/>
        <w:numPr>
          <w:ilvl w:val="0"/>
          <w:numId w:val="11"/>
        </w:numPr>
        <w:kinsoku/>
        <w:overflowPunct/>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项目设计单位根据“三同时”可行性研究报告，将“三同时”设施纳入主体项目设计方案；不具备相关专业设计资质的，可委托设计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717B971D">
      <w:pPr>
        <w:keepNext w:val="0"/>
        <w:keepLines w:val="0"/>
        <w:pageBreakBefore w:val="0"/>
        <w:numPr>
          <w:ilvl w:val="0"/>
          <w:numId w:val="11"/>
        </w:numPr>
        <w:kinsoku/>
        <w:overflowPunct/>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报政府有关职能管理部门审批的“三同时”项目，其主体工程设计方案中必须设立“三同时”专篇文本资料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236011BB">
      <w:pPr>
        <w:keepNext w:val="0"/>
        <w:keepLines w:val="0"/>
        <w:pageBreakBefore w:val="0"/>
        <w:numPr>
          <w:ilvl w:val="0"/>
          <w:numId w:val="11"/>
        </w:numPr>
        <w:kinsoku/>
        <w:overflowPunct/>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设计工作结束后，设计单位将初设方案按审批流程和权限报批后，转入施工程序。</w:t>
      </w:r>
    </w:p>
    <w:p w14:paraId="6224DE3E">
      <w:pPr>
        <w:keepNext w:val="0"/>
        <w:keepLines w:val="0"/>
        <w:pageBreakBefore w:val="0"/>
        <w:numPr>
          <w:ilvl w:val="0"/>
          <w:numId w:val="0"/>
        </w:numPr>
        <w:kinsoku/>
        <w:overflowPunct/>
        <w:autoSpaceDE/>
        <w:autoSpaceDN/>
        <w:bidi w:val="0"/>
        <w:adjustRightInd w:val="0"/>
        <w:snapToGrid w:val="0"/>
        <w:spacing w:line="600" w:lineRule="exact"/>
        <w:ind w:left="0" w:leftChars="0" w:firstLine="420" w:firstLineChars="0"/>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（四）</w:t>
      </w:r>
      <w:r>
        <w:rPr>
          <w:rFonts w:hint="eastAsia" w:ascii="楷体_GB2312" w:hAnsi="楷体_GB2312" w:eastAsia="楷体_GB2312" w:cs="楷体_GB2312"/>
          <w:b/>
          <w:bCs/>
          <w:color w:val="auto"/>
          <w:sz w:val="32"/>
          <w:szCs w:val="32"/>
        </w:rPr>
        <w:t>项目“三同时”的施工</w:t>
      </w:r>
    </w:p>
    <w:p w14:paraId="0EAB806E">
      <w:pPr>
        <w:keepNext w:val="0"/>
        <w:keepLines w:val="0"/>
        <w:pageBreakBefore w:val="0"/>
        <w:numPr>
          <w:ilvl w:val="0"/>
          <w:numId w:val="12"/>
        </w:numPr>
        <w:kinsoku/>
        <w:overflowPunct/>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施工单位要严格按施工图纸和设计要求施工，保证工程质量，确保职业安全健康设施与主体工程同步实施。 </w:t>
      </w:r>
    </w:p>
    <w:p w14:paraId="26481D3F">
      <w:pPr>
        <w:keepNext w:val="0"/>
        <w:keepLines w:val="0"/>
        <w:pageBreakBefore w:val="0"/>
        <w:numPr>
          <w:ilvl w:val="0"/>
          <w:numId w:val="12"/>
        </w:numPr>
        <w:kinsoku/>
        <w:overflowPunct/>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项目单位对“三同时”设施的施工过程进行日常管理；建设管理部对“三同时”设施采购、安装、施工等全过程进行监控，对出现的问题予以及时解决。建立相应的原始记录，索取相关的档案资料和资质证明。 </w:t>
      </w:r>
    </w:p>
    <w:p w14:paraId="601F86AD">
      <w:pPr>
        <w:keepNext w:val="0"/>
        <w:keepLines w:val="0"/>
        <w:pageBreakBefore w:val="0"/>
        <w:numPr>
          <w:ilvl w:val="0"/>
          <w:numId w:val="0"/>
        </w:numPr>
        <w:kinsoku/>
        <w:overflowPunct/>
        <w:autoSpaceDE/>
        <w:autoSpaceDN/>
        <w:bidi w:val="0"/>
        <w:adjustRightInd w:val="0"/>
        <w:snapToGrid w:val="0"/>
        <w:spacing w:line="600" w:lineRule="exact"/>
        <w:ind w:left="0" w:leftChars="0" w:firstLine="420" w:firstLineChars="0"/>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（五）</w:t>
      </w:r>
      <w:r>
        <w:rPr>
          <w:rFonts w:hint="eastAsia" w:ascii="楷体_GB2312" w:hAnsi="楷体_GB2312" w:eastAsia="楷体_GB2312" w:cs="楷体_GB2312"/>
          <w:b/>
          <w:bCs/>
          <w:color w:val="auto"/>
          <w:sz w:val="32"/>
          <w:szCs w:val="32"/>
        </w:rPr>
        <w:t>项目“三同时”的验收运行</w:t>
      </w:r>
    </w:p>
    <w:p w14:paraId="6545AFC0">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投资项目完工后，主体工程验收的同时，验收“三同时”设施。并填写《安全、卫生、环境、消防“三同时”验收表》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4C53369F">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凡设施未经验收或验收不合格的，视该项目未完工，财务不予结算付款</w:t>
      </w:r>
      <w:r>
        <w:rPr>
          <w:rFonts w:hint="eastAsia" w:ascii="仿宋_GB2312" w:hAnsi="仿宋_GB2312" w:eastAsia="仿宋_GB2312" w:cs="仿宋_GB2312"/>
          <w:color w:val="auto"/>
          <w:sz w:val="32"/>
          <w:szCs w:val="32"/>
          <w:lang w:eastAsia="zh-CN"/>
        </w:rPr>
        <w:t>；</w:t>
      </w:r>
    </w:p>
    <w:p w14:paraId="08839612">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立项单位对验收中提出的有关劳动安全卫生方面的改进意见，应积极安排人力、物力、财力按期解决，并将整改情况及时报安全技术部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0F81FEDB">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rPr>
        <w:t>立项单位确保“三同时”设施与主体工程同时投入运行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308C7A9E">
      <w:pPr>
        <w:keepNext w:val="0"/>
        <w:keepLines w:val="0"/>
        <w:pageBreakBefore w:val="0"/>
        <w:numPr>
          <w:ilvl w:val="0"/>
          <w:numId w:val="0"/>
        </w:numPr>
        <w:kinsoku/>
        <w:overflowPunct/>
        <w:autoSpaceDE/>
        <w:autoSpaceDN/>
        <w:bidi w:val="0"/>
        <w:adjustRightInd w:val="0"/>
        <w:snapToGrid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sz w:val="32"/>
          <w:szCs w:val="32"/>
        </w:rPr>
        <w:t xml:space="preserve">申报政府职能管理部门的“三同时”项目验收，由政府相关职能管理部门组织验收。 </w:t>
      </w:r>
    </w:p>
    <w:p w14:paraId="55B133AB">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仿宋_GB2312" w:eastAsia="仿宋_GB2312" w:cs="宋体-方正超大字符集" w:hAnsiTheme="minorEastAsia"/>
          <w:b/>
          <w:bCs/>
          <w:color w:val="auto"/>
          <w:sz w:val="32"/>
          <w:szCs w:val="32"/>
          <w:lang w:val="en-US" w:eastAsia="zh-CN"/>
        </w:rPr>
      </w:pPr>
      <w:bookmarkStart w:id="429" w:name="_Toc27112"/>
      <w:bookmarkStart w:id="430" w:name="_Toc6379"/>
      <w:bookmarkStart w:id="431" w:name="_Toc24033"/>
      <w:r>
        <w:rPr>
          <w:rFonts w:hint="eastAsia" w:ascii="楷体_GB2312" w:hAnsi="楷体_GB2312" w:eastAsia="楷体_GB2312" w:cs="楷体_GB2312"/>
          <w:b/>
          <w:bCs/>
          <w:color w:val="auto"/>
          <w:kern w:val="2"/>
          <w:sz w:val="32"/>
          <w:szCs w:val="32"/>
          <w:lang w:val="en-US" w:eastAsia="zh-CN" w:bidi="ar-SA"/>
        </w:rPr>
        <w:t>第六条　</w:t>
      </w:r>
      <w:r>
        <w:rPr>
          <w:rFonts w:hint="eastAsia" w:ascii="楷体_GB2312" w:hAnsi="楷体_GB2312" w:eastAsia="楷体_GB2312" w:cs="楷体_GB2312"/>
          <w:b/>
          <w:bCs/>
          <w:color w:val="auto"/>
          <w:sz w:val="32"/>
          <w:szCs w:val="32"/>
          <w:lang w:val="en-US" w:eastAsia="zh-CN"/>
        </w:rPr>
        <w:t>投资项目“三同时”治理设施范围</w:t>
      </w:r>
      <w:bookmarkEnd w:id="429"/>
      <w:bookmarkEnd w:id="430"/>
      <w:bookmarkEnd w:id="431"/>
      <w:r>
        <w:rPr>
          <w:rFonts w:hint="eastAsia" w:ascii="仿宋_GB2312" w:eastAsia="仿宋_GB2312" w:cs="宋体-方正超大字符集" w:hAnsiTheme="minorEastAsia"/>
          <w:b/>
          <w:bCs/>
          <w:color w:val="auto"/>
          <w:sz w:val="32"/>
          <w:szCs w:val="32"/>
          <w:lang w:val="en-US" w:eastAsia="zh-CN"/>
        </w:rPr>
        <w:t xml:space="preserve"> </w:t>
      </w:r>
    </w:p>
    <w:p w14:paraId="7DA87F01">
      <w:pPr>
        <w:keepNext w:val="0"/>
        <w:keepLines w:val="0"/>
        <w:pageBreakBefore w:val="0"/>
        <w:numPr>
          <w:ilvl w:val="0"/>
          <w:numId w:val="0"/>
        </w:numPr>
        <w:kinsoku/>
        <w:overflowPunct/>
        <w:autoSpaceDE/>
        <w:autoSpaceDN/>
        <w:bidi w:val="0"/>
        <w:adjustRightInd w:val="0"/>
        <w:snapToGrid w:val="0"/>
        <w:spacing w:line="600" w:lineRule="exact"/>
        <w:ind w:left="0" w:leftChars="0" w:firstLine="420" w:firstLineChars="0"/>
        <w:textAlignment w:val="auto"/>
        <w:outlineLvl w:val="3"/>
        <w:rPr>
          <w:rFonts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（一）</w:t>
      </w:r>
      <w:r>
        <w:rPr>
          <w:rFonts w:hint="eastAsia" w:ascii="楷体_GB2312" w:hAnsi="楷体_GB2312" w:eastAsia="楷体_GB2312" w:cs="楷体_GB2312"/>
          <w:b/>
          <w:bCs/>
          <w:color w:val="auto"/>
          <w:sz w:val="32"/>
          <w:szCs w:val="32"/>
        </w:rPr>
        <w:t>劳动安全、职业卫生</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 xml:space="preserve">  </w:t>
      </w:r>
    </w:p>
    <w:p w14:paraId="7A7A855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设备设施的安全防护装置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6BC1D46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尘、毒、害治理设施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757F907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采光和照明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20C81E6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rPr>
        <w:t>安全通道和安全操作空间的布局设计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6E3971D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sz w:val="32"/>
          <w:szCs w:val="32"/>
        </w:rPr>
        <w:t>安全标志、标识、标线、信号装置、安全色度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2637D25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color w:val="auto"/>
          <w:sz w:val="32"/>
          <w:szCs w:val="32"/>
        </w:rPr>
        <w:t xml:space="preserve">通风、降噪、保暖设施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13A076F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7．</w:t>
      </w:r>
      <w:r>
        <w:rPr>
          <w:rFonts w:hint="eastAsia" w:ascii="仿宋_GB2312" w:hAnsi="仿宋_GB2312" w:eastAsia="仿宋_GB2312" w:cs="仿宋_GB2312"/>
          <w:color w:val="auto"/>
          <w:sz w:val="32"/>
          <w:szCs w:val="32"/>
        </w:rPr>
        <w:t>物流安全设计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3ADFF1EC">
      <w:pPr>
        <w:keepNext w:val="0"/>
        <w:keepLines w:val="0"/>
        <w:pageBreakBefore w:val="0"/>
        <w:numPr>
          <w:ilvl w:val="0"/>
          <w:numId w:val="0"/>
        </w:numPr>
        <w:kinsoku/>
        <w:overflowPunct/>
        <w:autoSpaceDE/>
        <w:autoSpaceDN/>
        <w:bidi w:val="0"/>
        <w:adjustRightInd w:val="0"/>
        <w:snapToGrid w:val="0"/>
        <w:spacing w:line="600" w:lineRule="exact"/>
        <w:ind w:left="0" w:leftChars="0" w:firstLine="420" w:firstLineChars="0"/>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（二）</w:t>
      </w:r>
      <w:r>
        <w:rPr>
          <w:rFonts w:hint="eastAsia" w:ascii="楷体_GB2312" w:hAnsi="楷体_GB2312" w:eastAsia="楷体_GB2312" w:cs="楷体_GB2312"/>
          <w:b/>
          <w:bCs/>
          <w:color w:val="auto"/>
          <w:sz w:val="32"/>
          <w:szCs w:val="32"/>
        </w:rPr>
        <w:t xml:space="preserve">消防安全   </w:t>
      </w:r>
    </w:p>
    <w:p w14:paraId="42AAB39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建筑物的耐火等级设计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339C66A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消防通道、疏散出口设计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4B6127B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报警装置、警示标志配置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01BC37D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rPr>
        <w:t>灭火系统：包括消防用水源、喷淋装置、消防栓、灭火器材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3A49D52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sz w:val="32"/>
          <w:szCs w:val="32"/>
        </w:rPr>
        <w:t>易燃易爆物品的储存保管设施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0EF926F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color w:val="auto"/>
          <w:sz w:val="32"/>
          <w:szCs w:val="32"/>
        </w:rPr>
        <w:t>电气防爆设计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772702D4">
      <w:pPr>
        <w:keepNext w:val="0"/>
        <w:keepLines w:val="0"/>
        <w:pageBreakBefore w:val="0"/>
        <w:numPr>
          <w:ilvl w:val="0"/>
          <w:numId w:val="0"/>
        </w:numPr>
        <w:kinsoku/>
        <w:overflowPunct/>
        <w:autoSpaceDE/>
        <w:autoSpaceDN/>
        <w:bidi w:val="0"/>
        <w:adjustRightInd w:val="0"/>
        <w:snapToGrid w:val="0"/>
        <w:spacing w:line="600" w:lineRule="exact"/>
        <w:ind w:left="0" w:leftChars="0" w:firstLine="420" w:firstLineChars="0"/>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（三）</w:t>
      </w:r>
      <w:r>
        <w:rPr>
          <w:rFonts w:hint="eastAsia" w:ascii="楷体_GB2312" w:hAnsi="楷体_GB2312" w:eastAsia="楷体_GB2312" w:cs="楷体_GB2312"/>
          <w:b/>
          <w:bCs/>
          <w:color w:val="auto"/>
          <w:sz w:val="32"/>
          <w:szCs w:val="32"/>
        </w:rPr>
        <w:t xml:space="preserve">环境保护类 </w:t>
      </w:r>
    </w:p>
    <w:p w14:paraId="33CC477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污染物（废水、废气、废渣、噪声）的处置、治理设施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24604B1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生态环境设施（绿化、卫生）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5AA0090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420" w:firstLineChars="0"/>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（四）</w:t>
      </w:r>
      <w:r>
        <w:rPr>
          <w:rFonts w:hint="eastAsia" w:ascii="楷体_GB2312" w:hAnsi="楷体_GB2312" w:eastAsia="楷体_GB2312" w:cs="楷体_GB2312"/>
          <w:b/>
          <w:bCs/>
          <w:color w:val="auto"/>
          <w:sz w:val="32"/>
          <w:szCs w:val="32"/>
        </w:rPr>
        <w:t>其</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rPr>
        <w:t>他</w:t>
      </w:r>
    </w:p>
    <w:p w14:paraId="7DBD903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防雷系统设施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5F49DCB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电气安全设计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40A8A79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防洪排水功能设施</w:t>
      </w:r>
      <w:r>
        <w:rPr>
          <w:rFonts w:hint="eastAsia" w:ascii="仿宋_GB2312" w:hAnsi="仿宋_GB2312" w:eastAsia="仿宋_GB2312" w:cs="仿宋_GB2312"/>
          <w:color w:val="auto"/>
          <w:sz w:val="32"/>
          <w:szCs w:val="32"/>
          <w:lang w:eastAsia="zh-CN"/>
        </w:rPr>
        <w:t>；</w:t>
      </w:r>
    </w:p>
    <w:p w14:paraId="768C614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rPr>
        <w:t>地质灾害预防设计（滑坡他、塌方、塌陷、地震、泥石流等）</w:t>
      </w:r>
      <w:r>
        <w:rPr>
          <w:rFonts w:hint="eastAsia" w:ascii="仿宋_GB2312" w:hAnsi="仿宋_GB2312" w:eastAsia="仿宋_GB2312" w:cs="仿宋_GB2312"/>
          <w:color w:val="auto"/>
          <w:sz w:val="32"/>
          <w:szCs w:val="32"/>
          <w:lang w:eastAsia="zh-CN"/>
        </w:rPr>
        <w:t>。</w:t>
      </w:r>
    </w:p>
    <w:p w14:paraId="7F775A96">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楷体_GB2312" w:hAnsi="楷体_GB2312" w:eastAsia="楷体_GB2312" w:cs="楷体_GB2312"/>
          <w:b/>
          <w:bCs/>
          <w:color w:val="auto"/>
          <w:sz w:val="32"/>
          <w:szCs w:val="32"/>
          <w:lang w:val="en-US" w:eastAsia="zh-CN"/>
        </w:rPr>
      </w:pPr>
      <w:bookmarkStart w:id="432" w:name="_Toc5832"/>
      <w:bookmarkStart w:id="433" w:name="_Toc26365"/>
      <w:bookmarkStart w:id="434" w:name="_Toc20654"/>
      <w:r>
        <w:rPr>
          <w:rFonts w:hint="eastAsia" w:ascii="楷体_GB2312" w:hAnsi="楷体_GB2312" w:eastAsia="楷体_GB2312" w:cs="楷体_GB2312"/>
          <w:b/>
          <w:bCs/>
          <w:color w:val="auto"/>
          <w:kern w:val="2"/>
          <w:sz w:val="32"/>
          <w:szCs w:val="32"/>
          <w:lang w:val="en-US" w:eastAsia="zh-CN" w:bidi="ar-SA"/>
        </w:rPr>
        <w:t>第七条　</w:t>
      </w:r>
      <w:r>
        <w:rPr>
          <w:rFonts w:hint="eastAsia" w:ascii="楷体_GB2312" w:hAnsi="楷体_GB2312" w:eastAsia="楷体_GB2312" w:cs="楷体_GB2312"/>
          <w:b/>
          <w:bCs/>
          <w:color w:val="auto"/>
          <w:sz w:val="32"/>
          <w:szCs w:val="32"/>
          <w:lang w:val="en-US" w:eastAsia="zh-CN"/>
        </w:rPr>
        <w:t>考 核</w:t>
      </w:r>
      <w:bookmarkEnd w:id="432"/>
      <w:bookmarkEnd w:id="433"/>
      <w:bookmarkEnd w:id="434"/>
      <w:r>
        <w:rPr>
          <w:rFonts w:hint="eastAsia" w:ascii="楷体_GB2312" w:hAnsi="楷体_GB2312" w:eastAsia="楷体_GB2312" w:cs="楷体_GB2312"/>
          <w:b/>
          <w:bCs/>
          <w:color w:val="auto"/>
          <w:sz w:val="32"/>
          <w:szCs w:val="32"/>
          <w:lang w:val="en-US" w:eastAsia="zh-CN"/>
        </w:rPr>
        <w:t xml:space="preserve"> </w:t>
      </w:r>
    </w:p>
    <w:p w14:paraId="76BA4F39">
      <w:pPr>
        <w:keepNext w:val="0"/>
        <w:keepLines w:val="0"/>
        <w:pageBreakBefore w:val="0"/>
        <w:numPr>
          <w:ilvl w:val="0"/>
          <w:numId w:val="0"/>
        </w:numPr>
        <w:kinsoku/>
        <w:overflowPunct/>
        <w:autoSpaceDE/>
        <w:autoSpaceDN/>
        <w:bidi w:val="0"/>
        <w:adjustRightInd w:val="0"/>
        <w:snapToGrid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（一）</w:t>
      </w:r>
      <w:r>
        <w:rPr>
          <w:rFonts w:hint="eastAsia" w:ascii="仿宋_GB2312" w:hAnsi="仿宋_GB2312" w:eastAsia="仿宋_GB2312" w:cs="仿宋_GB2312"/>
          <w:color w:val="auto"/>
          <w:sz w:val="32"/>
          <w:szCs w:val="32"/>
        </w:rPr>
        <w:t xml:space="preserve">对于未按规定进行建设项目“三同时”的，按“安全奖惩办法”执行。   </w:t>
      </w:r>
    </w:p>
    <w:p w14:paraId="41799156">
      <w:pPr>
        <w:keepNext w:val="0"/>
        <w:keepLines w:val="0"/>
        <w:pageBreakBefore w:val="0"/>
        <w:numPr>
          <w:ilvl w:val="0"/>
          <w:numId w:val="0"/>
        </w:numPr>
        <w:kinsoku/>
        <w:overflowPunct/>
        <w:autoSpaceDE/>
        <w:autoSpaceDN/>
        <w:bidi w:val="0"/>
        <w:adjustRightInd w:val="0"/>
        <w:snapToGrid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（二）</w:t>
      </w:r>
      <w:r>
        <w:rPr>
          <w:rFonts w:hint="eastAsia" w:ascii="仿宋_GB2312" w:hAnsi="仿宋_GB2312" w:eastAsia="仿宋_GB2312" w:cs="仿宋_GB2312"/>
          <w:color w:val="auto"/>
          <w:sz w:val="32"/>
          <w:szCs w:val="32"/>
        </w:rPr>
        <w:t>未经审查或同意，强行投产的项目，发生事故或造成严重职业危害的，要追究批准投产者的法律责任。</w:t>
      </w:r>
    </w:p>
    <w:p w14:paraId="395253AB">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楷体_GB2312" w:hAnsi="楷体_GB2312" w:eastAsia="楷体_GB2312" w:cs="楷体_GB2312"/>
          <w:b/>
          <w:bCs/>
          <w:color w:val="auto"/>
          <w:sz w:val="32"/>
          <w:szCs w:val="32"/>
          <w:lang w:val="en-US" w:eastAsia="zh-CN"/>
        </w:rPr>
      </w:pPr>
      <w:bookmarkStart w:id="435" w:name="_Toc8389"/>
      <w:bookmarkStart w:id="436" w:name="_Toc7316"/>
      <w:r>
        <w:rPr>
          <w:rFonts w:hint="eastAsia" w:ascii="楷体_GB2312" w:hAnsi="楷体_GB2312" w:eastAsia="楷体_GB2312" w:cs="楷体_GB2312"/>
          <w:b/>
          <w:bCs/>
          <w:color w:val="auto"/>
          <w:kern w:val="2"/>
          <w:sz w:val="32"/>
          <w:szCs w:val="32"/>
          <w:lang w:val="en-US" w:eastAsia="zh-CN" w:bidi="ar-SA"/>
        </w:rPr>
        <w:t>第八条　</w:t>
      </w:r>
      <w:r>
        <w:rPr>
          <w:rFonts w:hint="eastAsia" w:ascii="楷体_GB2312" w:hAnsi="楷体_GB2312" w:eastAsia="楷体_GB2312" w:cs="楷体_GB2312"/>
          <w:b/>
          <w:bCs/>
          <w:color w:val="auto"/>
          <w:sz w:val="32"/>
          <w:szCs w:val="32"/>
          <w:lang w:val="en-US" w:eastAsia="zh-CN"/>
        </w:rPr>
        <w:t>附 则</w:t>
      </w:r>
      <w:bookmarkEnd w:id="435"/>
      <w:bookmarkEnd w:id="436"/>
    </w:p>
    <w:p w14:paraId="74BEE937">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lang w:eastAsia="zh-CN"/>
        </w:rPr>
        <w:t>本办法由阆中水城公司安全环保部负责解释</w:t>
      </w:r>
      <w:r>
        <w:rPr>
          <w:rFonts w:hint="eastAsia" w:ascii="仿宋_GB2312" w:hAnsi="仿宋_GB2312" w:eastAsia="仿宋_GB2312" w:cs="仿宋_GB2312"/>
          <w:color w:val="auto"/>
          <w:sz w:val="32"/>
          <w:szCs w:val="32"/>
        </w:rPr>
        <w:t>。</w:t>
      </w:r>
    </w:p>
    <w:p w14:paraId="70C7E9B6">
      <w:pPr>
        <w:keepNext w:val="0"/>
        <w:keepLines w:val="0"/>
        <w:pageBreakBefore w:val="0"/>
        <w:kinsoku/>
        <w:overflowPunct/>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自发布之日起执行。</w:t>
      </w:r>
      <w:bookmarkStart w:id="437" w:name="_Toc133223294"/>
    </w:p>
    <w:bookmarkEnd w:id="437"/>
    <w:p w14:paraId="1E8A27BD">
      <w:pPr>
        <w:keepNext w:val="0"/>
        <w:keepLines w:val="0"/>
        <w:pageBreakBefore w:val="0"/>
        <w:kinsoku/>
        <w:overflowPunct/>
        <w:autoSpaceDE/>
        <w:autoSpaceDN/>
        <w:bidi w:val="0"/>
        <w:spacing w:line="600" w:lineRule="exact"/>
        <w:textAlignment w:val="auto"/>
        <w:rPr>
          <w:rFonts w:hint="eastAsia" w:ascii="仿宋_GB2312" w:hAnsi="仿宋_GB2312" w:eastAsia="仿宋_GB2312" w:cs="仿宋_GB2312"/>
          <w:color w:val="auto"/>
          <w:sz w:val="32"/>
          <w:szCs w:val="32"/>
        </w:rPr>
      </w:pPr>
      <w:bookmarkStart w:id="438" w:name="_Toc30501"/>
      <w:bookmarkStart w:id="439" w:name="_Toc6043"/>
      <w:bookmarkStart w:id="440" w:name="_Toc12607"/>
      <w:bookmarkStart w:id="441" w:name="_Toc21736"/>
      <w:bookmarkStart w:id="442" w:name="_Toc133223296"/>
      <w:bookmarkStart w:id="443" w:name="_Toc6074"/>
      <w:bookmarkStart w:id="444" w:name="_Toc31266"/>
      <w:bookmarkStart w:id="445" w:name="_Toc27421"/>
      <w:bookmarkStart w:id="446" w:name="_Toc16169"/>
      <w:bookmarkStart w:id="447" w:name="_Toc24554"/>
      <w:bookmarkStart w:id="448" w:name="_Toc17445"/>
      <w:bookmarkStart w:id="449" w:name="_Toc10637"/>
      <w:bookmarkStart w:id="450" w:name="_Toc8340"/>
      <w:bookmarkStart w:id="451" w:name="_Toc28389"/>
      <w:bookmarkStart w:id="452" w:name="_Toc7485"/>
      <w:bookmarkStart w:id="453" w:name="_Toc10924"/>
    </w:p>
    <w:p w14:paraId="025DB1B2">
      <w:pPr>
        <w:rPr>
          <w:rFonts w:hint="eastAsia" w:ascii="黑体" w:hAnsi="黑体" w:eastAsia="黑体" w:cs="黑体"/>
          <w:b w:val="0"/>
          <w:bCs/>
          <w:color w:val="auto"/>
          <w:sz w:val="44"/>
          <w:szCs w:val="44"/>
          <w:lang w:val="en-US" w:eastAsia="zh-CN"/>
        </w:rPr>
      </w:pPr>
      <w:bookmarkStart w:id="454" w:name="_Toc21405"/>
      <w:r>
        <w:rPr>
          <w:rFonts w:hint="eastAsia" w:ascii="黑体" w:hAnsi="黑体" w:eastAsia="黑体" w:cs="黑体"/>
          <w:b w:val="0"/>
          <w:bCs/>
          <w:color w:val="auto"/>
          <w:sz w:val="44"/>
          <w:szCs w:val="44"/>
          <w:lang w:val="en-US" w:eastAsia="zh-CN"/>
        </w:rPr>
        <w:br w:type="page"/>
      </w:r>
    </w:p>
    <w:p w14:paraId="0F841268">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455" w:name="_Toc22071"/>
      <w:r>
        <w:rPr>
          <w:rFonts w:hint="eastAsia" w:ascii="黑体" w:hAnsi="黑体" w:eastAsia="黑体" w:cs="黑体"/>
          <w:b w:val="0"/>
          <w:bCs/>
          <w:color w:val="auto"/>
          <w:sz w:val="44"/>
          <w:szCs w:val="44"/>
          <w:lang w:val="en-US" w:eastAsia="zh-CN"/>
        </w:rPr>
        <w:t>特种设备及特种作业</w:t>
      </w:r>
      <w:r>
        <w:rPr>
          <w:rFonts w:hint="eastAsia" w:ascii="黑体" w:hAnsi="黑体" w:eastAsia="黑体" w:cs="黑体"/>
          <w:b w:val="0"/>
          <w:bCs/>
          <w:color w:val="auto"/>
          <w:sz w:val="44"/>
          <w:szCs w:val="44"/>
          <w:lang w:val="zh-CN" w:eastAsia="zh-CN"/>
        </w:rPr>
        <w:t>人员</w:t>
      </w:r>
      <w:r>
        <w:rPr>
          <w:rFonts w:hint="eastAsia" w:ascii="黑体" w:hAnsi="黑体" w:eastAsia="黑体" w:cs="黑体"/>
          <w:b w:val="0"/>
          <w:bCs/>
          <w:color w:val="auto"/>
          <w:sz w:val="44"/>
          <w:szCs w:val="44"/>
          <w:lang w:val="en-US" w:eastAsia="zh-CN"/>
        </w:rPr>
        <w:t>管理</w:t>
      </w:r>
      <w:bookmarkEnd w:id="438"/>
      <w:bookmarkEnd w:id="439"/>
      <w:bookmarkEnd w:id="440"/>
      <w:bookmarkEnd w:id="441"/>
      <w:bookmarkEnd w:id="442"/>
      <w:bookmarkEnd w:id="443"/>
      <w:bookmarkEnd w:id="444"/>
      <w:bookmarkEnd w:id="445"/>
      <w:bookmarkEnd w:id="446"/>
      <w:bookmarkEnd w:id="454"/>
      <w:r>
        <w:rPr>
          <w:rFonts w:hint="eastAsia" w:ascii="黑体" w:hAnsi="黑体" w:eastAsia="黑体" w:cs="黑体"/>
          <w:b w:val="0"/>
          <w:bCs/>
          <w:color w:val="auto"/>
          <w:sz w:val="44"/>
          <w:szCs w:val="44"/>
          <w:lang w:val="en-US" w:eastAsia="zh-CN"/>
        </w:rPr>
        <w:t>办法（试行）</w:t>
      </w:r>
      <w:bookmarkEnd w:id="455"/>
    </w:p>
    <w:p w14:paraId="4B36DE0E">
      <w:pPr>
        <w:keepNext w:val="0"/>
        <w:keepLines w:val="0"/>
        <w:pageBreakBefore w:val="0"/>
        <w:widowControl/>
        <w:numPr>
          <w:ilvl w:val="2"/>
          <w:numId w:val="0"/>
        </w:numPr>
        <w:kinsoku/>
        <w:overflowPunct/>
        <w:autoSpaceDE/>
        <w:autoSpaceDN/>
        <w:bidi w:val="0"/>
        <w:spacing w:line="600" w:lineRule="exact"/>
        <w:ind w:left="0" w:leftChars="0" w:firstLine="402" w:firstLineChars="0"/>
        <w:jc w:val="left"/>
        <w:textAlignment w:val="auto"/>
        <w:outlineLvl w:val="0"/>
        <w:rPr>
          <w:rFonts w:hint="eastAsia" w:ascii="楷体_GB2312" w:hAnsi="楷体_GB2312" w:eastAsia="楷体_GB2312" w:cs="楷体_GB2312"/>
          <w:b/>
          <w:bCs/>
          <w:color w:val="auto"/>
          <w:sz w:val="32"/>
          <w:szCs w:val="32"/>
        </w:rPr>
      </w:pPr>
      <w:bookmarkStart w:id="456" w:name="_Toc19041"/>
      <w:bookmarkStart w:id="457" w:name="_Toc10033"/>
      <w:r>
        <w:rPr>
          <w:rFonts w:hint="eastAsia" w:ascii="楷体_GB2312" w:hAnsi="楷体_GB2312" w:eastAsia="楷体_GB2312" w:cs="楷体_GB2312"/>
          <w:b/>
          <w:bCs/>
          <w:color w:val="auto"/>
          <w:kern w:val="2"/>
          <w:sz w:val="32"/>
          <w:szCs w:val="32"/>
          <w:lang w:val="en-US" w:eastAsia="zh-CN" w:bidi="ar-SA"/>
        </w:rPr>
        <w:t>第一条　</w:t>
      </w:r>
      <w:r>
        <w:rPr>
          <w:rFonts w:hint="eastAsia" w:ascii="楷体_GB2312" w:hAnsi="楷体_GB2312" w:eastAsia="楷体_GB2312" w:cs="楷体_GB2312"/>
          <w:b/>
          <w:bCs/>
          <w:color w:val="auto"/>
          <w:sz w:val="32"/>
          <w:szCs w:val="32"/>
        </w:rPr>
        <w:t>目</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rPr>
        <w:t>的</w:t>
      </w:r>
      <w:bookmarkEnd w:id="456"/>
      <w:bookmarkEnd w:id="457"/>
      <w:r>
        <w:rPr>
          <w:rFonts w:hint="eastAsia" w:ascii="楷体_GB2312" w:hAnsi="楷体_GB2312" w:eastAsia="楷体_GB2312" w:cs="楷体_GB2312"/>
          <w:b/>
          <w:bCs/>
          <w:color w:val="auto"/>
          <w:sz w:val="32"/>
          <w:szCs w:val="32"/>
        </w:rPr>
        <w:t xml:space="preserve"> </w:t>
      </w:r>
    </w:p>
    <w:p w14:paraId="61E4F3F9">
      <w:pPr>
        <w:keepNext w:val="0"/>
        <w:keepLines w:val="0"/>
        <w:pageBreakBefore w:val="0"/>
        <w:widowControl/>
        <w:kinsoku/>
        <w:overflowPunct/>
        <w:autoSpaceDE/>
        <w:autoSpaceDN/>
        <w:bidi w:val="0"/>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为加强公司特种设备及特种作业人员管理，根据《中华人民共和国特种设备安全法》《特种设备安全监察条例》《特种设备使用管理规则》 《特种设备事故报告和调查处理导则》《特种设备作业人员监督管理办法》等有关规定，特制定公司特种设备及其作业人员的管理内容与要求。</w:t>
      </w:r>
    </w:p>
    <w:p w14:paraId="6E7140CB">
      <w:pPr>
        <w:keepNext w:val="0"/>
        <w:keepLines w:val="0"/>
        <w:pageBreakBefore w:val="0"/>
        <w:widowControl/>
        <w:kinsoku/>
        <w:overflowPunct/>
        <w:autoSpaceDE/>
        <w:autoSpaceDN/>
        <w:bidi w:val="0"/>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z w:val="32"/>
          <w:szCs w:val="32"/>
        </w:rPr>
        <w:t>特种设备及特种作业人员管理</w:t>
      </w:r>
      <w:r>
        <w:rPr>
          <w:rFonts w:hint="eastAsia" w:ascii="仿宋_GB2312" w:hAnsi="仿宋_GB2312" w:eastAsia="仿宋_GB2312" w:cs="仿宋_GB2312"/>
          <w:color w:val="auto"/>
          <w:sz w:val="32"/>
          <w:szCs w:val="32"/>
          <w:lang w:eastAsia="zh-CN"/>
        </w:rPr>
        <w:t>。</w:t>
      </w:r>
    </w:p>
    <w:p w14:paraId="39752437">
      <w:pPr>
        <w:keepNext w:val="0"/>
        <w:keepLines w:val="0"/>
        <w:pageBreakBefore w:val="0"/>
        <w:widowControl/>
        <w:numPr>
          <w:ilvl w:val="2"/>
          <w:numId w:val="0"/>
        </w:numPr>
        <w:kinsoku/>
        <w:overflowPunct/>
        <w:autoSpaceDE/>
        <w:autoSpaceDN/>
        <w:bidi w:val="0"/>
        <w:spacing w:line="600" w:lineRule="exact"/>
        <w:ind w:left="0" w:leftChars="0" w:firstLine="402" w:firstLineChars="0"/>
        <w:jc w:val="left"/>
        <w:textAlignment w:val="auto"/>
        <w:outlineLvl w:val="0"/>
        <w:rPr>
          <w:rFonts w:hint="eastAsia" w:ascii="楷体_GB2312" w:hAnsi="楷体_GB2312" w:eastAsia="楷体_GB2312" w:cs="楷体_GB2312"/>
          <w:b/>
          <w:bCs/>
          <w:color w:val="auto"/>
          <w:sz w:val="32"/>
          <w:szCs w:val="32"/>
        </w:rPr>
      </w:pPr>
      <w:bookmarkStart w:id="458" w:name="_Toc30982"/>
      <w:bookmarkStart w:id="459" w:name="_Toc24473"/>
      <w:r>
        <w:rPr>
          <w:rFonts w:hint="eastAsia" w:ascii="楷体_GB2312" w:hAnsi="楷体_GB2312" w:eastAsia="楷体_GB2312" w:cs="楷体_GB2312"/>
          <w:b/>
          <w:bCs/>
          <w:color w:val="auto"/>
          <w:kern w:val="2"/>
          <w:sz w:val="32"/>
          <w:szCs w:val="32"/>
          <w:lang w:val="en-US" w:eastAsia="zh-CN" w:bidi="ar-SA"/>
        </w:rPr>
        <w:t>第二条　</w:t>
      </w:r>
      <w:r>
        <w:rPr>
          <w:rFonts w:hint="eastAsia" w:ascii="楷体_GB2312" w:hAnsi="楷体_GB2312" w:eastAsia="楷体_GB2312" w:cs="楷体_GB2312"/>
          <w:b/>
          <w:bCs/>
          <w:color w:val="auto"/>
          <w:sz w:val="32"/>
          <w:szCs w:val="32"/>
        </w:rPr>
        <w:t>术语和定义</w:t>
      </w:r>
      <w:bookmarkEnd w:id="458"/>
      <w:bookmarkEnd w:id="459"/>
    </w:p>
    <w:p w14:paraId="1C2D2BE6">
      <w:pPr>
        <w:keepNext w:val="0"/>
        <w:keepLines w:val="0"/>
        <w:pageBreakBefore w:val="0"/>
        <w:widowControl/>
        <w:numPr>
          <w:ilvl w:val="0"/>
          <w:numId w:val="13"/>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特种设备：是指对人身和财产安全有较大危险性的锅炉、压力容器（含气瓶）、压力管道、电梯、起重机械、客运索道、大型游乐设施、场（厂）内专用机动车辆，以及法律、行政法规规定的其他特种设备。</w:t>
      </w:r>
    </w:p>
    <w:p w14:paraId="6A67AA3F">
      <w:pPr>
        <w:keepNext w:val="0"/>
        <w:keepLines w:val="0"/>
        <w:pageBreakBefore w:val="0"/>
        <w:widowControl/>
        <w:numPr>
          <w:ilvl w:val="0"/>
          <w:numId w:val="13"/>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锅炉：是指利用各种燃料、电或者其他能源，将所盛装的液体加热到一定的参数，并通过对外输出介质的形式提供热能的设备，其范围规定为设计正常水位容积大于或者等于30L，且额定蒸汽压力大于或者等于0.1MPa（表压）的承压蒸汽锅炉；出口水压大于或者等于0.1MPa（表压），且额定功率大于或者等于0.1MW的承压热水锅炉；额定功率大于或者等于0.1MW的有机热载体锅炉。</w:t>
      </w:r>
    </w:p>
    <w:p w14:paraId="11D4E536">
      <w:pPr>
        <w:keepNext w:val="0"/>
        <w:keepLines w:val="0"/>
        <w:pageBreakBefore w:val="0"/>
        <w:widowControl/>
        <w:numPr>
          <w:ilvl w:val="0"/>
          <w:numId w:val="13"/>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场（厂）内专用机动车辆：是指除道路交通、农用车辆以外仅在工厂厂区、旅游景区、游乐场所等特定区域使用的专用机动车辆。</w:t>
      </w:r>
    </w:p>
    <w:p w14:paraId="5644F65C">
      <w:pPr>
        <w:keepNext w:val="0"/>
        <w:keepLines w:val="0"/>
        <w:pageBreakBefore w:val="0"/>
        <w:widowControl/>
        <w:numPr>
          <w:ilvl w:val="0"/>
          <w:numId w:val="13"/>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特种设备包括其所用的材料、附属的安全附件、安全保护装置和与安全保护装置相关的设施。</w:t>
      </w:r>
    </w:p>
    <w:p w14:paraId="56DA2044">
      <w:pPr>
        <w:keepNext w:val="0"/>
        <w:keepLines w:val="0"/>
        <w:pageBreakBefore w:val="0"/>
        <w:widowControl/>
        <w:numPr>
          <w:ilvl w:val="0"/>
          <w:numId w:val="13"/>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特种设备管理人员：是指取得相应特种设备安全管理人员资格证书的管理人员。</w:t>
      </w:r>
    </w:p>
    <w:p w14:paraId="14A9A816">
      <w:pPr>
        <w:keepNext w:val="0"/>
        <w:keepLines w:val="0"/>
        <w:pageBreakBefore w:val="0"/>
        <w:widowControl/>
        <w:numPr>
          <w:ilvl w:val="0"/>
          <w:numId w:val="13"/>
        </w:numPr>
        <w:kinsoku/>
        <w:overflowPunct/>
        <w:autoSpaceDE/>
        <w:autoSpaceDN/>
        <w:bidi w:val="0"/>
        <w:spacing w:line="600" w:lineRule="exact"/>
        <w:ind w:left="0" w:leftChars="0" w:firstLine="420" w:firstLineChars="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特种设备作业人员：是指取得相应特种设备作业人员资格证书的作业人员。</w:t>
      </w:r>
    </w:p>
    <w:p w14:paraId="128E368D">
      <w:pPr>
        <w:keepNext w:val="0"/>
        <w:keepLines w:val="0"/>
        <w:pageBreakBefore w:val="0"/>
        <w:widowControl/>
        <w:numPr>
          <w:ilvl w:val="2"/>
          <w:numId w:val="0"/>
        </w:numPr>
        <w:kinsoku/>
        <w:overflowPunct/>
        <w:autoSpaceDE/>
        <w:autoSpaceDN/>
        <w:bidi w:val="0"/>
        <w:spacing w:line="600" w:lineRule="exact"/>
        <w:ind w:left="0" w:leftChars="0" w:firstLine="402" w:firstLineChars="0"/>
        <w:jc w:val="left"/>
        <w:textAlignment w:val="auto"/>
        <w:outlineLvl w:val="0"/>
        <w:rPr>
          <w:rFonts w:hint="eastAsia" w:ascii="楷体_GB2312" w:hAnsi="楷体_GB2312" w:eastAsia="楷体_GB2312" w:cs="楷体_GB2312"/>
          <w:b/>
          <w:bCs/>
          <w:color w:val="auto"/>
          <w:sz w:val="32"/>
          <w:szCs w:val="32"/>
          <w:lang w:val="zh-CN"/>
        </w:rPr>
      </w:pPr>
      <w:bookmarkStart w:id="460" w:name="_Toc24599"/>
      <w:bookmarkStart w:id="461" w:name="_Toc11049"/>
      <w:r>
        <w:rPr>
          <w:rFonts w:hint="eastAsia" w:ascii="楷体_GB2312" w:hAnsi="楷体_GB2312" w:eastAsia="楷体_GB2312" w:cs="楷体_GB2312"/>
          <w:b/>
          <w:bCs/>
          <w:color w:val="auto"/>
          <w:kern w:val="2"/>
          <w:sz w:val="32"/>
          <w:szCs w:val="32"/>
          <w:lang w:val="zh-CN" w:eastAsia="zh-CN" w:bidi="ar-SA"/>
        </w:rPr>
        <w:t>第三条　</w:t>
      </w:r>
      <w:r>
        <w:rPr>
          <w:rFonts w:hint="eastAsia" w:ascii="楷体_GB2312" w:hAnsi="楷体_GB2312" w:eastAsia="楷体_GB2312" w:cs="楷体_GB2312"/>
          <w:b/>
          <w:bCs/>
          <w:color w:val="auto"/>
          <w:sz w:val="32"/>
          <w:szCs w:val="32"/>
          <w:lang w:val="zh-CN"/>
        </w:rPr>
        <w:t>职</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val="zh-CN"/>
        </w:rPr>
        <w:t>责</w:t>
      </w:r>
      <w:bookmarkEnd w:id="460"/>
      <w:bookmarkEnd w:id="461"/>
    </w:p>
    <w:p w14:paraId="505A2696">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3"/>
        <w:rPr>
          <w:rFonts w:ascii="仿宋_GB2312" w:hAnsi="仿宋_GB2312" w:eastAsia="仿宋_GB2312" w:cs="仿宋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（一）</w:t>
      </w:r>
      <w:r>
        <w:rPr>
          <w:rFonts w:hint="eastAsia" w:ascii="仿宋_GB2312" w:hAnsi="仿宋_GB2312" w:eastAsia="仿宋_GB2312" w:cs="仿宋_GB2312"/>
          <w:b/>
          <w:bCs/>
          <w:color w:val="auto"/>
          <w:sz w:val="32"/>
          <w:szCs w:val="32"/>
        </w:rPr>
        <w:t>安全环保部</w:t>
      </w:r>
    </w:p>
    <w:p w14:paraId="4B12F3A7">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贯彻</w:t>
      </w:r>
      <w:r>
        <w:rPr>
          <w:rFonts w:hint="eastAsia" w:ascii="仿宋_GB2312" w:hAnsi="仿宋_GB2312" w:eastAsia="仿宋_GB2312" w:cs="仿宋_GB2312"/>
          <w:color w:val="auto"/>
          <w:sz w:val="32"/>
          <w:szCs w:val="32"/>
          <w:lang w:val="en-US" w:eastAsia="zh-CN"/>
        </w:rPr>
        <w:t>传达</w:t>
      </w:r>
      <w:r>
        <w:rPr>
          <w:rFonts w:hint="eastAsia" w:ascii="仿宋_GB2312" w:hAnsi="仿宋_GB2312" w:eastAsia="仿宋_GB2312" w:cs="仿宋_GB2312"/>
          <w:color w:val="auto"/>
          <w:sz w:val="32"/>
          <w:szCs w:val="32"/>
        </w:rPr>
        <w:t>国家、行业、上级单位有关特种设备管理的法律、法规、标准以及公司的规章</w:t>
      </w:r>
      <w:r>
        <w:rPr>
          <w:rFonts w:hint="eastAsia" w:ascii="仿宋_GB2312" w:hAnsi="仿宋_GB2312" w:eastAsia="仿宋_GB2312" w:cs="仿宋_GB2312"/>
          <w:color w:val="auto"/>
          <w:sz w:val="32"/>
          <w:szCs w:val="32"/>
          <w:lang w:eastAsia="zh-CN"/>
        </w:rPr>
        <w:t>办法；</w:t>
      </w:r>
    </w:p>
    <w:p w14:paraId="2775A204">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组织制定特种设备管理标准</w:t>
      </w:r>
      <w:r>
        <w:rPr>
          <w:rFonts w:hint="eastAsia" w:ascii="仿宋_GB2312" w:hAnsi="仿宋_GB2312" w:eastAsia="仿宋_GB2312" w:cs="仿宋_GB2312"/>
          <w:color w:val="auto"/>
          <w:sz w:val="32"/>
          <w:szCs w:val="32"/>
          <w:lang w:eastAsia="zh-CN"/>
        </w:rPr>
        <w:t>；</w:t>
      </w:r>
    </w:p>
    <w:p w14:paraId="63E94406">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特种设备</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隐患</w:t>
      </w:r>
      <w:r>
        <w:rPr>
          <w:rFonts w:hint="eastAsia" w:ascii="仿宋_GB2312" w:hAnsi="仿宋_GB2312" w:eastAsia="仿宋_GB2312" w:cs="仿宋_GB2312"/>
          <w:color w:val="auto"/>
          <w:sz w:val="32"/>
          <w:szCs w:val="32"/>
          <w:lang w:val="en-US" w:eastAsia="zh-CN"/>
        </w:rPr>
        <w:t>排查；</w:t>
      </w:r>
    </w:p>
    <w:p w14:paraId="39A6B127">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特种设备作业人员的安全教育培训工作。</w:t>
      </w:r>
    </w:p>
    <w:p w14:paraId="7255575A">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3"/>
        <w:rPr>
          <w:rFonts w:hint="default"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（二）</w:t>
      </w:r>
      <w:r>
        <w:rPr>
          <w:rFonts w:hint="eastAsia" w:ascii="仿宋_GB2312" w:hAnsi="仿宋_GB2312" w:eastAsia="仿宋_GB2312" w:cs="仿宋_GB2312"/>
          <w:b/>
          <w:bCs/>
          <w:color w:val="auto"/>
          <w:sz w:val="32"/>
          <w:szCs w:val="32"/>
          <w:lang w:val="en-US" w:eastAsia="zh-CN"/>
        </w:rPr>
        <w:t>特种设备经办部门或项目</w:t>
      </w:r>
    </w:p>
    <w:p w14:paraId="32604742">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贯彻落实国家、行业、上级单位有关特种设备管理的法律、法规、标准以及公司的规章</w:t>
      </w:r>
      <w:r>
        <w:rPr>
          <w:rFonts w:hint="eastAsia" w:ascii="仿宋_GB2312" w:hAnsi="仿宋_GB2312" w:eastAsia="仿宋_GB2312" w:cs="仿宋_GB2312"/>
          <w:color w:val="auto"/>
          <w:sz w:val="32"/>
          <w:szCs w:val="32"/>
          <w:lang w:eastAsia="zh-CN"/>
        </w:rPr>
        <w:t>办法；</w:t>
      </w:r>
    </w:p>
    <w:p w14:paraId="20970B17">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负责特种设备定期检验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档案资料的管理工作</w:t>
      </w:r>
      <w:r>
        <w:rPr>
          <w:rFonts w:hint="eastAsia" w:ascii="仿宋_GB2312" w:hAnsi="仿宋_GB2312" w:eastAsia="仿宋_GB2312" w:cs="仿宋_GB2312"/>
          <w:color w:val="auto"/>
          <w:sz w:val="32"/>
          <w:szCs w:val="32"/>
          <w:lang w:val="en-US" w:eastAsia="zh-CN"/>
        </w:rPr>
        <w:t>和相关证照办理；</w:t>
      </w:r>
    </w:p>
    <w:p w14:paraId="5D2871FA">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负责特种设备作业人员</w:t>
      </w:r>
      <w:r>
        <w:rPr>
          <w:rFonts w:hint="eastAsia" w:ascii="仿宋_GB2312" w:hAnsi="仿宋_GB2312" w:eastAsia="仿宋_GB2312" w:cs="仿宋_GB2312"/>
          <w:color w:val="auto"/>
          <w:sz w:val="32"/>
          <w:szCs w:val="32"/>
          <w:lang w:val="en-US" w:eastAsia="zh-CN"/>
        </w:rPr>
        <w:t>日常发工作管理和</w:t>
      </w:r>
      <w:r>
        <w:rPr>
          <w:rFonts w:hint="eastAsia" w:ascii="仿宋_GB2312" w:hAnsi="仿宋_GB2312" w:eastAsia="仿宋_GB2312" w:cs="仿宋_GB2312"/>
          <w:color w:val="auto"/>
          <w:sz w:val="32"/>
          <w:szCs w:val="32"/>
        </w:rPr>
        <w:t>证件管理</w:t>
      </w:r>
      <w:r>
        <w:rPr>
          <w:rFonts w:hint="eastAsia" w:ascii="仿宋_GB2312" w:hAnsi="仿宋_GB2312" w:eastAsia="仿宋_GB2312" w:cs="仿宋_GB2312"/>
          <w:color w:val="auto"/>
          <w:sz w:val="32"/>
          <w:szCs w:val="32"/>
          <w:lang w:eastAsia="zh-CN"/>
        </w:rPr>
        <w:t>；</w:t>
      </w:r>
    </w:p>
    <w:p w14:paraId="2C4A6DF1">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rPr>
        <w:t>负责特种设备的隐患整改工作</w:t>
      </w:r>
      <w:r>
        <w:rPr>
          <w:rFonts w:hint="eastAsia" w:ascii="仿宋_GB2312" w:hAnsi="仿宋_GB2312" w:eastAsia="仿宋_GB2312" w:cs="仿宋_GB2312"/>
          <w:color w:val="auto"/>
          <w:sz w:val="32"/>
          <w:szCs w:val="32"/>
          <w:lang w:eastAsia="zh-CN"/>
        </w:rPr>
        <w:t>；</w:t>
      </w:r>
    </w:p>
    <w:p w14:paraId="713EC791">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sz w:val="32"/>
          <w:szCs w:val="32"/>
        </w:rPr>
        <w:t>负责特种设备的年度检查、月度检查和日常维护保养工作</w:t>
      </w:r>
      <w:r>
        <w:rPr>
          <w:rFonts w:hint="eastAsia" w:ascii="仿宋_GB2312" w:hAnsi="仿宋_GB2312" w:eastAsia="仿宋_GB2312" w:cs="仿宋_GB2312"/>
          <w:color w:val="auto"/>
          <w:sz w:val="32"/>
          <w:szCs w:val="32"/>
          <w:lang w:eastAsia="zh-CN"/>
        </w:rPr>
        <w:t>；</w:t>
      </w:r>
    </w:p>
    <w:p w14:paraId="66B45A18">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color w:val="auto"/>
          <w:sz w:val="32"/>
          <w:szCs w:val="32"/>
        </w:rPr>
        <w:t>负责特种设备作业人员的技能培训</w:t>
      </w:r>
      <w:r>
        <w:rPr>
          <w:rFonts w:hint="eastAsia" w:ascii="仿宋_GB2312" w:hAnsi="仿宋_GB2312" w:eastAsia="仿宋_GB2312" w:cs="仿宋_GB2312"/>
          <w:color w:val="auto"/>
          <w:sz w:val="32"/>
          <w:szCs w:val="32"/>
          <w:lang w:val="en-US" w:eastAsia="zh-CN"/>
        </w:rPr>
        <w:t>和交底</w:t>
      </w:r>
      <w:r>
        <w:rPr>
          <w:rFonts w:hint="eastAsia" w:ascii="仿宋_GB2312" w:hAnsi="仿宋_GB2312" w:eastAsia="仿宋_GB2312" w:cs="仿宋_GB2312"/>
          <w:color w:val="auto"/>
          <w:sz w:val="32"/>
          <w:szCs w:val="32"/>
        </w:rPr>
        <w:t>工作。</w:t>
      </w:r>
    </w:p>
    <w:p w14:paraId="19296DC8">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3"/>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（三）</w:t>
      </w:r>
      <w:r>
        <w:rPr>
          <w:rFonts w:hint="eastAsia" w:ascii="仿宋_GB2312" w:hAnsi="仿宋_GB2312" w:eastAsia="仿宋_GB2312" w:cs="仿宋_GB2312"/>
          <w:b/>
          <w:bCs/>
          <w:color w:val="auto"/>
          <w:sz w:val="32"/>
          <w:szCs w:val="32"/>
          <w:lang w:val="en-US" w:eastAsia="zh-CN"/>
        </w:rPr>
        <w:t>特种设备作业人员</w:t>
      </w:r>
    </w:p>
    <w:p w14:paraId="7DA43A65">
      <w:pPr>
        <w:keepNext w:val="0"/>
        <w:keepLines w:val="0"/>
        <w:pageBreakBefore w:val="0"/>
        <w:widowControl/>
        <w:numPr>
          <w:ilvl w:val="0"/>
          <w:numId w:val="14"/>
        </w:numPr>
        <w:kinsoku/>
        <w:overflowPunct/>
        <w:autoSpaceDE/>
        <w:autoSpaceDN/>
        <w:bidi w:val="0"/>
        <w:spacing w:line="600" w:lineRule="exact"/>
        <w:ind w:left="0" w:leftChars="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严格执行特种设备有关法律法规和公司规章</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w:t>
      </w:r>
    </w:p>
    <w:p w14:paraId="634A67F3">
      <w:pPr>
        <w:keepNext w:val="0"/>
        <w:keepLines w:val="0"/>
        <w:pageBreakBefore w:val="0"/>
        <w:widowControl/>
        <w:numPr>
          <w:ilvl w:val="0"/>
          <w:numId w:val="14"/>
        </w:numPr>
        <w:kinsoku/>
        <w:overflowPunct/>
        <w:autoSpaceDE/>
        <w:autoSpaceDN/>
        <w:bidi w:val="0"/>
        <w:spacing w:line="600" w:lineRule="exact"/>
        <w:ind w:left="0" w:leftChars="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做好特种设备的操作和使用记录；</w:t>
      </w:r>
    </w:p>
    <w:p w14:paraId="0EA1253D">
      <w:pPr>
        <w:keepNext w:val="0"/>
        <w:keepLines w:val="0"/>
        <w:pageBreakBefore w:val="0"/>
        <w:widowControl/>
        <w:numPr>
          <w:ilvl w:val="0"/>
          <w:numId w:val="14"/>
        </w:numPr>
        <w:kinsoku/>
        <w:overflowPunct/>
        <w:autoSpaceDE/>
        <w:autoSpaceDN/>
        <w:bidi w:val="0"/>
        <w:spacing w:line="600" w:lineRule="exact"/>
        <w:ind w:left="0" w:leftChars="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参加安全教育和技能培训；</w:t>
      </w:r>
    </w:p>
    <w:p w14:paraId="129B5005">
      <w:pPr>
        <w:keepNext w:val="0"/>
        <w:keepLines w:val="0"/>
        <w:pageBreakBefore w:val="0"/>
        <w:widowControl/>
        <w:numPr>
          <w:ilvl w:val="0"/>
          <w:numId w:val="14"/>
        </w:numPr>
        <w:kinsoku/>
        <w:overflowPunct/>
        <w:autoSpaceDE/>
        <w:autoSpaceDN/>
        <w:bidi w:val="0"/>
        <w:spacing w:line="600" w:lineRule="exact"/>
        <w:ind w:left="0" w:leftChars="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按规定维护保养特种设备，发现异常情况及时处理，并做好记录；</w:t>
      </w:r>
    </w:p>
    <w:p w14:paraId="373281C6">
      <w:pPr>
        <w:keepNext w:val="0"/>
        <w:keepLines w:val="0"/>
        <w:pageBreakBefore w:val="0"/>
        <w:widowControl/>
        <w:numPr>
          <w:ilvl w:val="0"/>
          <w:numId w:val="14"/>
        </w:numPr>
        <w:kinsoku/>
        <w:overflowPunct/>
        <w:autoSpaceDE/>
        <w:autoSpaceDN/>
        <w:bidi w:val="0"/>
        <w:spacing w:line="600" w:lineRule="exact"/>
        <w:ind w:left="0" w:leftChars="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发现事故隐患和不安全因素，应当立即采取措施，并按要求报告；</w:t>
      </w:r>
    </w:p>
    <w:p w14:paraId="6AADCA3B">
      <w:pPr>
        <w:keepNext w:val="0"/>
        <w:keepLines w:val="0"/>
        <w:pageBreakBefore w:val="0"/>
        <w:widowControl/>
        <w:numPr>
          <w:ilvl w:val="0"/>
          <w:numId w:val="14"/>
        </w:numPr>
        <w:kinsoku/>
        <w:overflowPunct/>
        <w:autoSpaceDE/>
        <w:autoSpaceDN/>
        <w:bidi w:val="0"/>
        <w:spacing w:line="600" w:lineRule="exact"/>
        <w:ind w:left="0" w:leftChars="0" w:firstLine="640" w:firstLineChars="20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参加应急演练，掌握应急处置能力。</w:t>
      </w:r>
    </w:p>
    <w:p w14:paraId="49983C84">
      <w:pPr>
        <w:keepNext w:val="0"/>
        <w:keepLines w:val="0"/>
        <w:pageBreakBefore w:val="0"/>
        <w:widowControl/>
        <w:numPr>
          <w:ilvl w:val="2"/>
          <w:numId w:val="0"/>
        </w:numPr>
        <w:kinsoku/>
        <w:overflowPunct/>
        <w:autoSpaceDE/>
        <w:autoSpaceDN/>
        <w:bidi w:val="0"/>
        <w:spacing w:line="600" w:lineRule="exact"/>
        <w:ind w:left="0" w:leftChars="0" w:firstLine="402" w:firstLineChars="0"/>
        <w:jc w:val="left"/>
        <w:textAlignment w:val="auto"/>
        <w:outlineLvl w:val="0"/>
        <w:rPr>
          <w:rFonts w:hint="eastAsia" w:ascii="楷体_GB2312" w:hAnsi="楷体_GB2312" w:eastAsia="楷体_GB2312" w:cs="楷体_GB2312"/>
          <w:b/>
          <w:bCs/>
          <w:color w:val="auto"/>
          <w:sz w:val="32"/>
          <w:szCs w:val="32"/>
        </w:rPr>
      </w:pPr>
      <w:bookmarkStart w:id="462" w:name="_Toc31755"/>
      <w:bookmarkStart w:id="463" w:name="_Toc22556"/>
      <w:r>
        <w:rPr>
          <w:rFonts w:hint="eastAsia" w:ascii="楷体_GB2312" w:hAnsi="楷体_GB2312" w:eastAsia="楷体_GB2312" w:cs="楷体_GB2312"/>
          <w:b/>
          <w:bCs/>
          <w:color w:val="auto"/>
          <w:kern w:val="2"/>
          <w:sz w:val="32"/>
          <w:szCs w:val="32"/>
          <w:lang w:val="en-US" w:eastAsia="zh-CN" w:bidi="ar-SA"/>
        </w:rPr>
        <w:t>第四条　</w:t>
      </w:r>
      <w:r>
        <w:rPr>
          <w:rFonts w:hint="eastAsia" w:ascii="楷体_GB2312" w:hAnsi="楷体_GB2312" w:eastAsia="楷体_GB2312" w:cs="楷体_GB2312"/>
          <w:b/>
          <w:bCs/>
          <w:color w:val="auto"/>
          <w:sz w:val="32"/>
          <w:szCs w:val="32"/>
        </w:rPr>
        <w:t>管理目标</w:t>
      </w:r>
      <w:bookmarkEnd w:id="462"/>
      <w:bookmarkEnd w:id="463"/>
    </w:p>
    <w:p w14:paraId="6795F52D">
      <w:pPr>
        <w:keepNext w:val="0"/>
        <w:keepLines w:val="0"/>
        <w:pageBreakBefore w:val="0"/>
        <w:widowControl/>
        <w:kinsoku/>
        <w:overflowPunct/>
        <w:autoSpaceDE/>
        <w:autoSpaceDN/>
        <w:bidi w:val="0"/>
        <w:spacing w:line="60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通过加强特种设备和作业人员的管理工作，预防特种设备事故，保证特种设备的正常运行，保障人身和财产安全。</w:t>
      </w:r>
    </w:p>
    <w:p w14:paraId="6041A03C">
      <w:pPr>
        <w:keepNext w:val="0"/>
        <w:keepLines w:val="0"/>
        <w:pageBreakBefore w:val="0"/>
        <w:widowControl/>
        <w:numPr>
          <w:ilvl w:val="2"/>
          <w:numId w:val="0"/>
        </w:numPr>
        <w:kinsoku/>
        <w:overflowPunct/>
        <w:autoSpaceDE/>
        <w:autoSpaceDN/>
        <w:bidi w:val="0"/>
        <w:spacing w:line="600" w:lineRule="exact"/>
        <w:ind w:left="0" w:leftChars="0" w:firstLine="402" w:firstLineChars="0"/>
        <w:jc w:val="left"/>
        <w:textAlignment w:val="auto"/>
        <w:outlineLvl w:val="0"/>
        <w:rPr>
          <w:rFonts w:hint="eastAsia" w:ascii="楷体_GB2312" w:hAnsi="楷体_GB2312" w:eastAsia="楷体_GB2312" w:cs="楷体_GB2312"/>
          <w:b/>
          <w:bCs/>
          <w:color w:val="auto"/>
          <w:sz w:val="32"/>
          <w:szCs w:val="32"/>
        </w:rPr>
      </w:pPr>
      <w:bookmarkStart w:id="464" w:name="_Toc30964"/>
      <w:bookmarkStart w:id="465" w:name="_Toc5568"/>
      <w:r>
        <w:rPr>
          <w:rFonts w:hint="eastAsia" w:ascii="楷体_GB2312" w:hAnsi="楷体_GB2312" w:eastAsia="楷体_GB2312" w:cs="楷体_GB2312"/>
          <w:b/>
          <w:bCs/>
          <w:color w:val="auto"/>
          <w:kern w:val="2"/>
          <w:sz w:val="32"/>
          <w:szCs w:val="32"/>
          <w:lang w:val="en-US" w:eastAsia="zh-CN" w:bidi="ar-SA"/>
        </w:rPr>
        <w:t>第五条　</w:t>
      </w:r>
      <w:r>
        <w:rPr>
          <w:rFonts w:hint="eastAsia" w:ascii="楷体_GB2312" w:hAnsi="楷体_GB2312" w:eastAsia="楷体_GB2312" w:cs="楷体_GB2312"/>
          <w:b/>
          <w:bCs/>
          <w:color w:val="auto"/>
          <w:sz w:val="32"/>
          <w:szCs w:val="32"/>
        </w:rPr>
        <w:t>特种设备管理内容与要求</w:t>
      </w:r>
      <w:bookmarkEnd w:id="464"/>
      <w:bookmarkEnd w:id="465"/>
    </w:p>
    <w:p w14:paraId="39E6FC9B">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（一）</w:t>
      </w:r>
      <w:r>
        <w:rPr>
          <w:rFonts w:hint="eastAsia" w:ascii="楷体_GB2312" w:hAnsi="楷体_GB2312" w:eastAsia="楷体_GB2312" w:cs="楷体_GB2312"/>
          <w:b/>
          <w:bCs/>
          <w:color w:val="auto"/>
          <w:sz w:val="32"/>
          <w:szCs w:val="32"/>
        </w:rPr>
        <w:t>采购和安装</w:t>
      </w:r>
    </w:p>
    <w:p w14:paraId="2623DDD7">
      <w:pPr>
        <w:keepNext w:val="0"/>
        <w:keepLines w:val="0"/>
        <w:pageBreakBefore w:val="0"/>
        <w:widowControl/>
        <w:numPr>
          <w:ilvl w:val="0"/>
          <w:numId w:val="0"/>
        </w:numPr>
        <w:kinsoku/>
        <w:overflowPunct/>
        <w:autoSpaceDE/>
        <w:autoSpaceDN/>
        <w:bidi w:val="0"/>
        <w:spacing w:line="600" w:lineRule="exact"/>
        <w:ind w:left="-10" w:leftChars="0" w:firstLine="640" w:firstLineChars="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特种设备采购前，经办部门</w:t>
      </w:r>
      <w:r>
        <w:rPr>
          <w:rFonts w:hint="eastAsia" w:ascii="仿宋_GB2312" w:hAnsi="仿宋_GB2312" w:eastAsia="仿宋_GB2312" w:cs="仿宋_GB2312"/>
          <w:color w:val="auto"/>
          <w:sz w:val="32"/>
          <w:szCs w:val="32"/>
          <w:lang w:val="en-US" w:eastAsia="zh-CN"/>
        </w:rPr>
        <w:t>或项目</w:t>
      </w:r>
      <w:r>
        <w:rPr>
          <w:rFonts w:hint="eastAsia" w:ascii="仿宋_GB2312" w:hAnsi="仿宋_GB2312" w:eastAsia="仿宋_GB2312" w:cs="仿宋_GB2312"/>
          <w:color w:val="auto"/>
          <w:sz w:val="32"/>
          <w:szCs w:val="32"/>
        </w:rPr>
        <w:t>应对特种设备供货商和安装单位的资质进行审查</w:t>
      </w:r>
      <w:r>
        <w:rPr>
          <w:rFonts w:hint="eastAsia" w:ascii="仿宋_GB2312" w:hAnsi="仿宋_GB2312" w:eastAsia="仿宋_GB2312" w:cs="仿宋_GB2312"/>
          <w:color w:val="auto"/>
          <w:sz w:val="32"/>
          <w:szCs w:val="32"/>
          <w:lang w:eastAsia="zh-CN"/>
        </w:rPr>
        <w:t>；</w:t>
      </w:r>
    </w:p>
    <w:p w14:paraId="49EA1CEC">
      <w:pPr>
        <w:keepNext w:val="0"/>
        <w:keepLines w:val="0"/>
        <w:pageBreakBefore w:val="0"/>
        <w:widowControl/>
        <w:numPr>
          <w:ilvl w:val="0"/>
          <w:numId w:val="0"/>
        </w:numPr>
        <w:kinsoku/>
        <w:overflowPunct/>
        <w:autoSpaceDE/>
        <w:autoSpaceDN/>
        <w:bidi w:val="0"/>
        <w:spacing w:line="600" w:lineRule="exact"/>
        <w:ind w:left="-10" w:leftChars="0" w:firstLine="640" w:firstLineChars="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特种设备安装前，</w:t>
      </w:r>
      <w:r>
        <w:rPr>
          <w:rFonts w:hint="eastAsia" w:ascii="仿宋_GB2312" w:hAnsi="仿宋_GB2312" w:eastAsia="仿宋_GB2312" w:cs="仿宋_GB2312"/>
          <w:color w:val="auto"/>
          <w:sz w:val="32"/>
          <w:szCs w:val="32"/>
          <w:lang w:val="en-US" w:eastAsia="zh-CN"/>
        </w:rPr>
        <w:t>经办</w:t>
      </w:r>
      <w:r>
        <w:rPr>
          <w:rFonts w:hint="eastAsia" w:ascii="仿宋_GB2312" w:hAnsi="仿宋_GB2312" w:eastAsia="仿宋_GB2312" w:cs="仿宋_GB2312"/>
          <w:color w:val="auto"/>
          <w:sz w:val="32"/>
          <w:szCs w:val="32"/>
        </w:rPr>
        <w:t>部</w:t>
      </w:r>
      <w:r>
        <w:rPr>
          <w:rFonts w:hint="eastAsia" w:ascii="仿宋_GB2312" w:hAnsi="仿宋_GB2312" w:eastAsia="仿宋_GB2312" w:cs="仿宋_GB2312"/>
          <w:color w:val="auto"/>
          <w:sz w:val="32"/>
          <w:szCs w:val="32"/>
          <w:lang w:val="en-US" w:eastAsia="zh-CN"/>
        </w:rPr>
        <w:t>门或项目</w:t>
      </w:r>
      <w:r>
        <w:rPr>
          <w:rFonts w:hint="eastAsia" w:ascii="仿宋_GB2312" w:hAnsi="仿宋_GB2312" w:eastAsia="仿宋_GB2312" w:cs="仿宋_GB2312"/>
          <w:color w:val="auto"/>
          <w:sz w:val="32"/>
          <w:szCs w:val="32"/>
        </w:rPr>
        <w:t>应向特种设备监督检验所（以下简称特检所）书面告知，并按特检所的要求组织开展安装过程中的监督检验</w:t>
      </w:r>
      <w:r>
        <w:rPr>
          <w:rFonts w:hint="eastAsia" w:ascii="仿宋_GB2312" w:hAnsi="仿宋_GB2312" w:eastAsia="仿宋_GB2312" w:cs="仿宋_GB2312"/>
          <w:color w:val="auto"/>
          <w:sz w:val="32"/>
          <w:szCs w:val="32"/>
          <w:lang w:eastAsia="zh-CN"/>
        </w:rPr>
        <w:t>；</w:t>
      </w:r>
    </w:p>
    <w:p w14:paraId="5CE9AFC7">
      <w:pPr>
        <w:keepNext w:val="0"/>
        <w:keepLines w:val="0"/>
        <w:pageBreakBefore w:val="0"/>
        <w:widowControl/>
        <w:numPr>
          <w:ilvl w:val="0"/>
          <w:numId w:val="0"/>
        </w:numPr>
        <w:kinsoku/>
        <w:overflowPunct/>
        <w:autoSpaceDE/>
        <w:autoSpaceDN/>
        <w:bidi w:val="0"/>
        <w:spacing w:line="600" w:lineRule="exact"/>
        <w:ind w:left="-10" w:leftChars="0" w:firstLine="640" w:firstLineChars="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特种设备安装后，经办部门</w:t>
      </w:r>
      <w:r>
        <w:rPr>
          <w:rFonts w:hint="eastAsia" w:ascii="仿宋_GB2312" w:hAnsi="仿宋_GB2312" w:eastAsia="仿宋_GB2312" w:cs="仿宋_GB2312"/>
          <w:color w:val="auto"/>
          <w:sz w:val="32"/>
          <w:szCs w:val="32"/>
          <w:lang w:val="en-US" w:eastAsia="zh-CN"/>
        </w:rPr>
        <w:t>或项目</w:t>
      </w:r>
      <w:r>
        <w:rPr>
          <w:rFonts w:hint="eastAsia" w:ascii="仿宋_GB2312" w:hAnsi="仿宋_GB2312" w:eastAsia="仿宋_GB2312" w:cs="仿宋_GB2312"/>
          <w:color w:val="auto"/>
          <w:sz w:val="32"/>
          <w:szCs w:val="32"/>
        </w:rPr>
        <w:t>应及时要求安装单位提供安装质量证明文件等安装资料。</w:t>
      </w:r>
    </w:p>
    <w:p w14:paraId="7170E485">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（二）</w:t>
      </w:r>
      <w:r>
        <w:rPr>
          <w:rFonts w:hint="eastAsia" w:ascii="楷体_GB2312" w:hAnsi="楷体_GB2312" w:eastAsia="楷体_GB2312" w:cs="楷体_GB2312"/>
          <w:b/>
          <w:bCs/>
          <w:color w:val="auto"/>
          <w:sz w:val="32"/>
          <w:szCs w:val="32"/>
        </w:rPr>
        <w:t>使用登记</w:t>
      </w:r>
    </w:p>
    <w:p w14:paraId="27B9FEA5">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特种设备在投入使用前或者投入使用后30日内，</w:t>
      </w:r>
      <w:r>
        <w:rPr>
          <w:rFonts w:hint="eastAsia" w:ascii="仿宋_GB2312" w:hAnsi="仿宋_GB2312" w:eastAsia="仿宋_GB2312" w:cs="仿宋_GB2312"/>
          <w:color w:val="auto"/>
          <w:sz w:val="32"/>
          <w:szCs w:val="32"/>
          <w:lang w:val="en-US" w:eastAsia="zh-CN"/>
        </w:rPr>
        <w:t>经办部门</w:t>
      </w:r>
      <w:r>
        <w:rPr>
          <w:rFonts w:hint="eastAsia" w:ascii="仿宋_GB2312" w:hAnsi="仿宋_GB2312" w:eastAsia="仿宋_GB2312" w:cs="仿宋_GB2312"/>
          <w:color w:val="auto"/>
          <w:sz w:val="32"/>
          <w:szCs w:val="32"/>
        </w:rPr>
        <w:t>应向负责特种设备使用登记的部门申请办理使用登记</w:t>
      </w:r>
      <w:r>
        <w:rPr>
          <w:rFonts w:hint="eastAsia" w:ascii="仿宋_GB2312" w:hAnsi="仿宋_GB2312" w:eastAsia="仿宋_GB2312" w:cs="仿宋_GB2312"/>
          <w:color w:val="auto"/>
          <w:sz w:val="32"/>
          <w:szCs w:val="32"/>
          <w:lang w:eastAsia="zh-CN"/>
        </w:rPr>
        <w:t>；</w:t>
      </w:r>
    </w:p>
    <w:p w14:paraId="7188F59F">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outlineLvl w:val="9"/>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办理使用登记时，应向登记机关提供以下相应资料：</w:t>
      </w:r>
    </w:p>
    <w:p w14:paraId="5764E682">
      <w:pPr>
        <w:keepNext w:val="0"/>
        <w:keepLines w:val="0"/>
        <w:pageBreakBefore w:val="0"/>
        <w:widowControl/>
        <w:numPr>
          <w:ilvl w:val="0"/>
          <w:numId w:val="0"/>
        </w:numPr>
        <w:kinsoku/>
        <w:overflowPunct/>
        <w:autoSpaceDE/>
        <w:autoSpaceDN/>
        <w:bidi w:val="0"/>
        <w:spacing w:line="600" w:lineRule="exact"/>
        <w:ind w:left="0" w:leftChars="0" w:firstLine="850" w:firstLineChars="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rPr>
        <w:t>使用登记表（一式两份）；</w:t>
      </w:r>
    </w:p>
    <w:p w14:paraId="4853F4F5">
      <w:pPr>
        <w:keepNext w:val="0"/>
        <w:keepLines w:val="0"/>
        <w:pageBreakBefore w:val="0"/>
        <w:widowControl/>
        <w:numPr>
          <w:ilvl w:val="0"/>
          <w:numId w:val="0"/>
        </w:numPr>
        <w:kinsoku/>
        <w:overflowPunct/>
        <w:autoSpaceDE/>
        <w:autoSpaceDN/>
        <w:bidi w:val="0"/>
        <w:spacing w:line="600" w:lineRule="exact"/>
        <w:ind w:left="0" w:leftChars="0" w:firstLine="850" w:firstLineChars="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rPr>
        <w:t>含有使用单位统一社会信用代码的证明；</w:t>
      </w:r>
    </w:p>
    <w:p w14:paraId="19A66989">
      <w:pPr>
        <w:keepNext w:val="0"/>
        <w:keepLines w:val="0"/>
        <w:pageBreakBefore w:val="0"/>
        <w:widowControl/>
        <w:numPr>
          <w:ilvl w:val="0"/>
          <w:numId w:val="0"/>
        </w:numPr>
        <w:kinsoku/>
        <w:overflowPunct/>
        <w:autoSpaceDE/>
        <w:autoSpaceDN/>
        <w:bidi w:val="0"/>
        <w:spacing w:line="600" w:lineRule="exact"/>
        <w:ind w:left="0" w:leftChars="0" w:firstLine="850" w:firstLineChars="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rPr>
        <w:t>特种设备产品合格证；</w:t>
      </w:r>
    </w:p>
    <w:p w14:paraId="45843F54">
      <w:pPr>
        <w:keepNext w:val="0"/>
        <w:keepLines w:val="0"/>
        <w:pageBreakBefore w:val="0"/>
        <w:widowControl/>
        <w:numPr>
          <w:ilvl w:val="0"/>
          <w:numId w:val="0"/>
        </w:numPr>
        <w:kinsoku/>
        <w:overflowPunct/>
        <w:autoSpaceDE/>
        <w:autoSpaceDN/>
        <w:bidi w:val="0"/>
        <w:spacing w:line="600" w:lineRule="exact"/>
        <w:ind w:left="0" w:leftChars="0" w:firstLine="850" w:firstLineChars="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rPr>
        <w:t>特种设备监督检验证明。</w:t>
      </w:r>
    </w:p>
    <w:p w14:paraId="4E7A5788">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（三）</w:t>
      </w:r>
      <w:r>
        <w:rPr>
          <w:rFonts w:hint="eastAsia" w:ascii="楷体_GB2312" w:hAnsi="楷体_GB2312" w:eastAsia="楷体_GB2312" w:cs="楷体_GB2312"/>
          <w:b/>
          <w:bCs/>
          <w:color w:val="auto"/>
          <w:sz w:val="32"/>
          <w:szCs w:val="32"/>
        </w:rPr>
        <w:t>改造与维修</w:t>
      </w:r>
    </w:p>
    <w:p w14:paraId="4D8B7294">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特种设备改造和维修单位应具备相应的资质，负责特种设备改造和维修的责任部门应对其资质进行审查</w:t>
      </w:r>
      <w:r>
        <w:rPr>
          <w:rFonts w:hint="eastAsia" w:ascii="仿宋_GB2312" w:hAnsi="仿宋_GB2312" w:eastAsia="仿宋_GB2312" w:cs="仿宋_GB2312"/>
          <w:color w:val="auto"/>
          <w:sz w:val="32"/>
          <w:szCs w:val="32"/>
          <w:lang w:eastAsia="zh-CN"/>
        </w:rPr>
        <w:t>；</w:t>
      </w:r>
    </w:p>
    <w:p w14:paraId="3B9DA832">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特种设备改造和维修前，</w:t>
      </w:r>
      <w:r>
        <w:rPr>
          <w:rFonts w:hint="eastAsia" w:ascii="仿宋_GB2312" w:hAnsi="仿宋_GB2312" w:eastAsia="仿宋_GB2312" w:cs="仿宋_GB2312"/>
          <w:color w:val="auto"/>
          <w:sz w:val="32"/>
          <w:szCs w:val="32"/>
          <w:lang w:val="en-US" w:eastAsia="zh-CN"/>
        </w:rPr>
        <w:t>经办部门</w:t>
      </w:r>
      <w:r>
        <w:rPr>
          <w:rFonts w:hint="eastAsia" w:ascii="仿宋_GB2312" w:hAnsi="仿宋_GB2312" w:eastAsia="仿宋_GB2312" w:cs="仿宋_GB2312"/>
          <w:color w:val="auto"/>
          <w:sz w:val="32"/>
          <w:szCs w:val="32"/>
        </w:rPr>
        <w:t>应向特检所书面告知，并按特检所的要求组织开展改造和维修过程中的监督检验</w:t>
      </w:r>
      <w:r>
        <w:rPr>
          <w:rFonts w:hint="eastAsia" w:ascii="仿宋_GB2312" w:hAnsi="仿宋_GB2312" w:eastAsia="仿宋_GB2312" w:cs="仿宋_GB2312"/>
          <w:color w:val="auto"/>
          <w:sz w:val="32"/>
          <w:szCs w:val="32"/>
          <w:lang w:eastAsia="zh-CN"/>
        </w:rPr>
        <w:t>；</w:t>
      </w:r>
    </w:p>
    <w:p w14:paraId="3A4A9DDE">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特种设备改造和维修后，</w:t>
      </w:r>
      <w:r>
        <w:rPr>
          <w:rFonts w:hint="eastAsia" w:ascii="仿宋_GB2312" w:hAnsi="仿宋_GB2312" w:eastAsia="仿宋_GB2312" w:cs="仿宋_GB2312"/>
          <w:color w:val="auto"/>
          <w:sz w:val="32"/>
          <w:szCs w:val="32"/>
          <w:lang w:val="en-US" w:eastAsia="zh-CN"/>
        </w:rPr>
        <w:t>经办部门</w:t>
      </w:r>
      <w:r>
        <w:rPr>
          <w:rFonts w:hint="eastAsia" w:ascii="仿宋_GB2312" w:hAnsi="仿宋_GB2312" w:eastAsia="仿宋_GB2312" w:cs="仿宋_GB2312"/>
          <w:color w:val="auto"/>
          <w:sz w:val="32"/>
          <w:szCs w:val="32"/>
        </w:rPr>
        <w:t>应向原登记机关申请变更登记，领取新的使用登记证。</w:t>
      </w:r>
    </w:p>
    <w:p w14:paraId="71C557B2">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（四）</w:t>
      </w:r>
      <w:r>
        <w:rPr>
          <w:rFonts w:hint="eastAsia" w:ascii="楷体_GB2312" w:hAnsi="楷体_GB2312" w:eastAsia="楷体_GB2312" w:cs="楷体_GB2312"/>
          <w:b/>
          <w:bCs/>
          <w:color w:val="auto"/>
          <w:sz w:val="32"/>
          <w:szCs w:val="32"/>
        </w:rPr>
        <w:t>维护保养与检查</w:t>
      </w:r>
    </w:p>
    <w:p w14:paraId="60E71657">
      <w:pPr>
        <w:keepNext w:val="0"/>
        <w:keepLines w:val="0"/>
        <w:pageBreakBefore w:val="0"/>
        <w:widowControl/>
        <w:numPr>
          <w:ilvl w:val="0"/>
          <w:numId w:val="0"/>
        </w:numPr>
        <w:kinsoku/>
        <w:overflowPunct/>
        <w:autoSpaceDE/>
        <w:autoSpaceDN/>
        <w:bidi w:val="0"/>
        <w:spacing w:line="600" w:lineRule="exact"/>
        <w:ind w:left="0" w:leftChars="0" w:firstLine="602" w:firstLineChars="200"/>
        <w:jc w:val="left"/>
        <w:textAlignment w:val="auto"/>
        <w:outlineLvl w:val="4"/>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0"/>
          <w:szCs w:val="30"/>
          <w:lang w:val="en-US" w:eastAsia="zh-CN" w:bidi="ar-SA"/>
        </w:rPr>
        <w:t>1．</w:t>
      </w:r>
      <w:r>
        <w:rPr>
          <w:rFonts w:hint="eastAsia" w:ascii="仿宋_GB2312" w:hAnsi="仿宋_GB2312" w:eastAsia="仿宋_GB2312" w:cs="仿宋_GB2312"/>
          <w:color w:val="auto"/>
          <w:sz w:val="32"/>
          <w:szCs w:val="32"/>
        </w:rPr>
        <w:t>经常性维护保养</w:t>
      </w:r>
    </w:p>
    <w:p w14:paraId="3FDC7CCA">
      <w:pPr>
        <w:keepNext w:val="0"/>
        <w:keepLines w:val="0"/>
        <w:pageBreakBefore w:val="0"/>
        <w:widowControl/>
        <w:numPr>
          <w:ilvl w:val="0"/>
          <w:numId w:val="15"/>
        </w:numPr>
        <w:kinsoku/>
        <w:overflowPunct/>
        <w:autoSpaceDE/>
        <w:autoSpaceDN/>
        <w:bidi w:val="0"/>
        <w:spacing w:line="600" w:lineRule="exact"/>
        <w:ind w:left="0" w:leftChars="0" w:firstLine="850" w:firstLineChars="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特种设备的日常巡视检查按公司管理标准要求落实；</w:t>
      </w:r>
    </w:p>
    <w:p w14:paraId="23F7C6BF">
      <w:pPr>
        <w:keepNext w:val="0"/>
        <w:keepLines w:val="0"/>
        <w:pageBreakBefore w:val="0"/>
        <w:widowControl/>
        <w:numPr>
          <w:ilvl w:val="0"/>
          <w:numId w:val="15"/>
        </w:numPr>
        <w:kinsoku/>
        <w:overflowPunct/>
        <w:autoSpaceDE/>
        <w:autoSpaceDN/>
        <w:bidi w:val="0"/>
        <w:spacing w:line="600" w:lineRule="exact"/>
        <w:ind w:left="0" w:leftChars="0" w:firstLine="850" w:firstLineChars="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特种设备的维护保养由</w:t>
      </w:r>
      <w:r>
        <w:rPr>
          <w:rFonts w:hint="eastAsia" w:ascii="仿宋_GB2312" w:hAnsi="仿宋_GB2312" w:eastAsia="仿宋_GB2312" w:cs="仿宋_GB2312"/>
          <w:color w:val="auto"/>
          <w:sz w:val="32"/>
          <w:szCs w:val="32"/>
          <w:lang w:val="en-US" w:eastAsia="zh-CN"/>
        </w:rPr>
        <w:t>经办部门或项目</w:t>
      </w:r>
      <w:r>
        <w:rPr>
          <w:rFonts w:hint="eastAsia" w:ascii="仿宋_GB2312" w:hAnsi="仿宋_GB2312" w:eastAsia="仿宋_GB2312" w:cs="仿宋_GB2312"/>
          <w:color w:val="auto"/>
          <w:sz w:val="32"/>
          <w:szCs w:val="32"/>
        </w:rPr>
        <w:t>按设备维护保养说明书要求进行，对发现的异常情况及时处理，并做记录。</w:t>
      </w:r>
    </w:p>
    <w:p w14:paraId="436283C5">
      <w:pPr>
        <w:keepNext w:val="0"/>
        <w:keepLines w:val="0"/>
        <w:pageBreakBefore w:val="0"/>
        <w:widowControl/>
        <w:numPr>
          <w:ilvl w:val="0"/>
          <w:numId w:val="0"/>
        </w:numPr>
        <w:kinsoku/>
        <w:overflowPunct/>
        <w:autoSpaceDE/>
        <w:autoSpaceDN/>
        <w:bidi w:val="0"/>
        <w:spacing w:line="600" w:lineRule="exact"/>
        <w:ind w:left="0" w:leftChars="0" w:firstLine="602" w:firstLineChars="200"/>
        <w:jc w:val="left"/>
        <w:textAlignment w:val="auto"/>
        <w:outlineLvl w:val="4"/>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0"/>
          <w:szCs w:val="30"/>
          <w:lang w:val="en-US" w:eastAsia="zh-CN" w:bidi="ar-SA"/>
        </w:rPr>
        <w:t>2．</w:t>
      </w:r>
      <w:r>
        <w:rPr>
          <w:rFonts w:hint="eastAsia" w:ascii="仿宋_GB2312" w:hAnsi="仿宋_GB2312" w:eastAsia="仿宋_GB2312" w:cs="仿宋_GB2312"/>
          <w:color w:val="auto"/>
          <w:sz w:val="32"/>
          <w:szCs w:val="32"/>
        </w:rPr>
        <w:t>定期自行检查</w:t>
      </w:r>
    </w:p>
    <w:p w14:paraId="28E4A3E9">
      <w:pPr>
        <w:keepNext w:val="0"/>
        <w:keepLines w:val="0"/>
        <w:pageBreakBefore w:val="0"/>
        <w:widowControl/>
        <w:numPr>
          <w:ilvl w:val="0"/>
          <w:numId w:val="0"/>
        </w:numPr>
        <w:kinsoku/>
        <w:overflowPunct/>
        <w:autoSpaceDE/>
        <w:autoSpaceDN/>
        <w:bidi w:val="0"/>
        <w:spacing w:line="600" w:lineRule="exact"/>
        <w:ind w:left="0" w:leftChars="0" w:firstLine="850" w:firstLineChars="0"/>
        <w:jc w:val="left"/>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rPr>
        <w:t>月度检查</w:t>
      </w:r>
    </w:p>
    <w:p w14:paraId="780A3470">
      <w:pPr>
        <w:keepNext w:val="0"/>
        <w:keepLines w:val="0"/>
        <w:pageBreakBefore w:val="0"/>
        <w:widowControl/>
        <w:kinsoku/>
        <w:overflowPunct/>
        <w:autoSpaceDE/>
        <w:autoSpaceDN/>
        <w:bidi w:val="0"/>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2.1.1</w:t>
      </w:r>
      <w:r>
        <w:rPr>
          <w:rFonts w:hint="eastAsia" w:ascii="仿宋_GB2312" w:hAnsi="仿宋_GB2312" w:eastAsia="仿宋_GB2312" w:cs="仿宋_GB2312"/>
          <w:color w:val="auto"/>
          <w:sz w:val="32"/>
          <w:szCs w:val="32"/>
        </w:rPr>
        <w:t>月度检查由</w:t>
      </w:r>
      <w:r>
        <w:rPr>
          <w:rFonts w:hint="eastAsia" w:ascii="仿宋_GB2312" w:hAnsi="仿宋_GB2312" w:eastAsia="仿宋_GB2312" w:cs="仿宋_GB2312"/>
          <w:color w:val="auto"/>
          <w:sz w:val="32"/>
          <w:szCs w:val="32"/>
          <w:lang w:val="en-US" w:eastAsia="zh-CN"/>
        </w:rPr>
        <w:t>经办部门或项目</w:t>
      </w:r>
      <w:r>
        <w:rPr>
          <w:rFonts w:hint="eastAsia" w:ascii="仿宋_GB2312" w:hAnsi="仿宋_GB2312" w:eastAsia="仿宋_GB2312" w:cs="仿宋_GB2312"/>
          <w:color w:val="auto"/>
          <w:sz w:val="32"/>
          <w:szCs w:val="32"/>
        </w:rPr>
        <w:t>负责组织特种设备作业人员开展，并做记录</w:t>
      </w:r>
      <w:r>
        <w:rPr>
          <w:rFonts w:hint="eastAsia" w:ascii="仿宋_GB2312" w:hAnsi="仿宋_GB2312" w:eastAsia="仿宋_GB2312" w:cs="仿宋_GB2312"/>
          <w:color w:val="auto"/>
          <w:sz w:val="32"/>
          <w:szCs w:val="32"/>
          <w:lang w:eastAsia="zh-CN"/>
        </w:rPr>
        <w:t>；</w:t>
      </w:r>
    </w:p>
    <w:p w14:paraId="208FEA4C">
      <w:pPr>
        <w:keepNext w:val="0"/>
        <w:keepLines w:val="0"/>
        <w:pageBreakBefore w:val="0"/>
        <w:widowControl/>
        <w:kinsoku/>
        <w:overflowPunct/>
        <w:autoSpaceDE/>
        <w:autoSpaceDN/>
        <w:bidi w:val="0"/>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2.1.2</w:t>
      </w:r>
      <w:r>
        <w:rPr>
          <w:rFonts w:hint="eastAsia" w:ascii="仿宋_GB2312" w:hAnsi="仿宋_GB2312" w:eastAsia="仿宋_GB2312" w:cs="仿宋_GB2312"/>
          <w:color w:val="auto"/>
          <w:sz w:val="32"/>
          <w:szCs w:val="32"/>
        </w:rPr>
        <w:t>锅炉月度检查应符合产品维护使用说明要求，主要内容有压力容器本体、装卸附件、安全保护装置、测量装置、附属测量仪表、各密封面、安全附件等</w:t>
      </w:r>
      <w:r>
        <w:rPr>
          <w:rFonts w:hint="eastAsia" w:ascii="仿宋_GB2312" w:hAnsi="仿宋_GB2312" w:eastAsia="仿宋_GB2312" w:cs="仿宋_GB2312"/>
          <w:color w:val="auto"/>
          <w:sz w:val="32"/>
          <w:szCs w:val="32"/>
          <w:lang w:eastAsia="zh-CN"/>
        </w:rPr>
        <w:t>；</w:t>
      </w:r>
    </w:p>
    <w:p w14:paraId="013F87B5">
      <w:pPr>
        <w:keepNext w:val="0"/>
        <w:keepLines w:val="0"/>
        <w:pageBreakBefore w:val="0"/>
        <w:tabs>
          <w:tab w:val="left" w:pos="420"/>
        </w:tabs>
        <w:kinsoku/>
        <w:overflowPunct/>
        <w:autoSpaceDE/>
        <w:autoSpaceDN/>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2.1.3</w:t>
      </w:r>
      <w:r>
        <w:rPr>
          <w:rFonts w:hint="eastAsia" w:ascii="仿宋_GB2312" w:hAnsi="仿宋_GB2312" w:eastAsia="仿宋_GB2312" w:cs="仿宋_GB2312"/>
          <w:color w:val="auto"/>
          <w:sz w:val="32"/>
          <w:szCs w:val="32"/>
        </w:rPr>
        <w:t>观光车月度检查应符合产品维护使用说明要求，主要内容有整机工作性能、安全防护装置等控制系统、制动装置、电池性能等。</w:t>
      </w:r>
    </w:p>
    <w:p w14:paraId="396B7FC1">
      <w:pPr>
        <w:keepNext w:val="0"/>
        <w:keepLines w:val="0"/>
        <w:pageBreakBefore w:val="0"/>
        <w:widowControl/>
        <w:numPr>
          <w:ilvl w:val="0"/>
          <w:numId w:val="0"/>
        </w:numPr>
        <w:kinsoku/>
        <w:overflowPunct/>
        <w:autoSpaceDE/>
        <w:autoSpaceDN/>
        <w:bidi w:val="0"/>
        <w:spacing w:line="600" w:lineRule="exact"/>
        <w:ind w:left="0" w:leftChars="0" w:firstLine="850" w:firstLineChars="0"/>
        <w:jc w:val="left"/>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年度检查</w:t>
      </w:r>
    </w:p>
    <w:p w14:paraId="2AD1890C">
      <w:pPr>
        <w:keepNext w:val="0"/>
        <w:keepLines w:val="0"/>
        <w:pageBreakBefore w:val="0"/>
        <w:widowControl/>
        <w:kinsoku/>
        <w:overflowPunct/>
        <w:autoSpaceDE/>
        <w:autoSpaceDN/>
        <w:bidi w:val="0"/>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2.2.1</w:t>
      </w:r>
      <w:r>
        <w:rPr>
          <w:rFonts w:hint="eastAsia" w:ascii="仿宋_GB2312" w:hAnsi="仿宋_GB2312" w:eastAsia="仿宋_GB2312" w:cs="仿宋_GB2312"/>
          <w:color w:val="auto"/>
          <w:sz w:val="32"/>
          <w:szCs w:val="32"/>
        </w:rPr>
        <w:t>特种设备的年度检查</w:t>
      </w:r>
      <w:r>
        <w:rPr>
          <w:rFonts w:hint="eastAsia" w:ascii="仿宋_GB2312" w:hAnsi="仿宋_GB2312" w:eastAsia="仿宋_GB2312" w:cs="仿宋_GB2312"/>
          <w:color w:val="auto"/>
          <w:sz w:val="32"/>
          <w:szCs w:val="32"/>
          <w:lang w:val="en-US" w:eastAsia="zh-CN"/>
        </w:rPr>
        <w:t>按行业主管部门要求组织开展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年度检查报告或记录应存档保存，保存期限至少到下一个定期检验周期</w:t>
      </w:r>
      <w:r>
        <w:rPr>
          <w:rFonts w:hint="eastAsia" w:ascii="仿宋_GB2312" w:hAnsi="仿宋_GB2312" w:eastAsia="仿宋_GB2312" w:cs="仿宋_GB2312"/>
          <w:color w:val="auto"/>
          <w:sz w:val="32"/>
          <w:szCs w:val="32"/>
          <w:lang w:eastAsia="zh-CN"/>
        </w:rPr>
        <w:t>；</w:t>
      </w:r>
    </w:p>
    <w:p w14:paraId="08C5A041">
      <w:pPr>
        <w:keepNext w:val="0"/>
        <w:keepLines w:val="0"/>
        <w:pageBreakBefore w:val="0"/>
        <w:widowControl/>
        <w:kinsoku/>
        <w:overflowPunct/>
        <w:autoSpaceDE/>
        <w:autoSpaceDN/>
        <w:bidi w:val="0"/>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2.2.2</w:t>
      </w:r>
      <w:r>
        <w:rPr>
          <w:rFonts w:hint="eastAsia" w:ascii="仿宋_GB2312" w:hAnsi="仿宋_GB2312" w:eastAsia="仿宋_GB2312" w:cs="仿宋_GB2312"/>
          <w:color w:val="auto"/>
          <w:sz w:val="32"/>
          <w:szCs w:val="32"/>
        </w:rPr>
        <w:t>锅炉年度检查应符合产品维护使用说明要求，主要内容有压力容器安全管理情况、压力容器本体及其运行状况、压力容器安全附件等</w:t>
      </w:r>
      <w:r>
        <w:rPr>
          <w:rFonts w:hint="eastAsia" w:ascii="仿宋_GB2312" w:hAnsi="仿宋_GB2312" w:eastAsia="仿宋_GB2312" w:cs="仿宋_GB2312"/>
          <w:color w:val="auto"/>
          <w:sz w:val="32"/>
          <w:szCs w:val="32"/>
          <w:lang w:eastAsia="zh-CN"/>
        </w:rPr>
        <w:t>；</w:t>
      </w:r>
    </w:p>
    <w:p w14:paraId="1BFAA5AF">
      <w:pPr>
        <w:keepNext w:val="0"/>
        <w:keepLines w:val="0"/>
        <w:pageBreakBefore w:val="0"/>
        <w:widowControl/>
        <w:kinsoku/>
        <w:overflowPunct/>
        <w:autoSpaceDE/>
        <w:autoSpaceDN/>
        <w:bidi w:val="0"/>
        <w:spacing w:line="60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2.2.3</w:t>
      </w:r>
      <w:r>
        <w:rPr>
          <w:rFonts w:hint="eastAsia" w:ascii="仿宋_GB2312" w:hAnsi="仿宋_GB2312" w:eastAsia="仿宋_GB2312" w:cs="仿宋_GB2312"/>
          <w:color w:val="auto"/>
          <w:sz w:val="32"/>
          <w:szCs w:val="32"/>
        </w:rPr>
        <w:t>观光车检查是有资质的相关单位开展，并出具年检报告。</w:t>
      </w:r>
    </w:p>
    <w:p w14:paraId="64236F21">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（五）</w:t>
      </w:r>
      <w:r>
        <w:rPr>
          <w:rFonts w:hint="eastAsia" w:ascii="楷体_GB2312" w:hAnsi="楷体_GB2312" w:eastAsia="楷体_GB2312" w:cs="楷体_GB2312"/>
          <w:b/>
          <w:bCs/>
          <w:color w:val="auto"/>
          <w:sz w:val="32"/>
          <w:szCs w:val="32"/>
        </w:rPr>
        <w:t>定期检验</w:t>
      </w:r>
    </w:p>
    <w:p w14:paraId="7F839089">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经办部门或项目</w:t>
      </w:r>
      <w:r>
        <w:rPr>
          <w:rFonts w:hint="eastAsia" w:ascii="仿宋_GB2312" w:hAnsi="仿宋_GB2312" w:eastAsia="仿宋_GB2312" w:cs="仿宋_GB2312"/>
          <w:color w:val="auto"/>
          <w:sz w:val="32"/>
          <w:szCs w:val="32"/>
        </w:rPr>
        <w:t>应在特种设备定期检验有效期届满的1个月前，向特检所提出检验申请，并做好准备工作。</w:t>
      </w:r>
    </w:p>
    <w:p w14:paraId="658C30B6">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锅炉检验周期根据设备安全状况等级和检验结果确定，安全阀检验周期为每年一次，压力表每半年一次。</w:t>
      </w:r>
    </w:p>
    <w:p w14:paraId="01344EC8">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outlineLvl w:val="9"/>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观光车检验周期为每年一次。</w:t>
      </w:r>
    </w:p>
    <w:p w14:paraId="5AF647D0">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（六）</w:t>
      </w:r>
      <w:r>
        <w:rPr>
          <w:rFonts w:hint="eastAsia" w:ascii="楷体_GB2312" w:hAnsi="楷体_GB2312" w:eastAsia="楷体_GB2312" w:cs="楷体_GB2312"/>
          <w:b/>
          <w:bCs/>
          <w:color w:val="auto"/>
          <w:sz w:val="32"/>
          <w:szCs w:val="32"/>
        </w:rPr>
        <w:t>停</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rPr>
        <w:t>用</w:t>
      </w:r>
    </w:p>
    <w:p w14:paraId="40FCF19E">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特种设备拟停用1年以上的，</w:t>
      </w:r>
      <w:r>
        <w:rPr>
          <w:rFonts w:hint="eastAsia" w:ascii="仿宋_GB2312" w:hAnsi="仿宋_GB2312" w:eastAsia="仿宋_GB2312" w:cs="仿宋_GB2312"/>
          <w:color w:val="auto"/>
          <w:sz w:val="32"/>
          <w:szCs w:val="32"/>
          <w:lang w:val="en-US" w:eastAsia="zh-CN"/>
        </w:rPr>
        <w:t>经办部门或项目</w:t>
      </w:r>
      <w:r>
        <w:rPr>
          <w:rFonts w:hint="eastAsia" w:ascii="仿宋_GB2312" w:hAnsi="仿宋_GB2312" w:eastAsia="仿宋_GB2312" w:cs="仿宋_GB2312"/>
          <w:color w:val="auto"/>
          <w:sz w:val="32"/>
          <w:szCs w:val="32"/>
        </w:rPr>
        <w:t>应采取有效保护措施，设置停用标志，并在停用后30日内填写《特种设备停用报废注销登记表》，告知登记机关。</w:t>
      </w:r>
    </w:p>
    <w:p w14:paraId="4F776090">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重新启用时，特种设备安全管理人员应组织进行自行检查，到登记机关办理启用手续；超过定期检验有效期的，还应当按照定期检验的有关要求进行检验。</w:t>
      </w:r>
    </w:p>
    <w:p w14:paraId="7920115B">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（七）</w:t>
      </w:r>
      <w:r>
        <w:rPr>
          <w:rFonts w:hint="eastAsia" w:ascii="楷体_GB2312" w:hAnsi="楷体_GB2312" w:eastAsia="楷体_GB2312" w:cs="楷体_GB2312"/>
          <w:b/>
          <w:bCs/>
          <w:color w:val="auto"/>
          <w:sz w:val="32"/>
          <w:szCs w:val="32"/>
        </w:rPr>
        <w:t>报</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rPr>
        <w:t>废</w:t>
      </w:r>
    </w:p>
    <w:p w14:paraId="1E2E7243">
      <w:pPr>
        <w:keepNext w:val="0"/>
        <w:keepLines w:val="0"/>
        <w:pageBreakBefore w:val="0"/>
        <w:widowControl/>
        <w:kinsoku/>
        <w:overflowPunct/>
        <w:autoSpaceDE/>
        <w:autoSpaceDN/>
        <w:bidi w:val="0"/>
        <w:spacing w:line="60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对存在严重隐患，无改造、维修价值的特种设备，或者超过安全技术规范规定的报废期限的，</w:t>
      </w:r>
      <w:r>
        <w:rPr>
          <w:rFonts w:hint="eastAsia" w:ascii="仿宋_GB2312" w:hAnsi="仿宋_GB2312" w:eastAsia="仿宋_GB2312" w:cs="仿宋_GB2312"/>
          <w:color w:val="auto"/>
          <w:sz w:val="32"/>
          <w:szCs w:val="32"/>
          <w:lang w:val="en-US" w:eastAsia="zh-CN"/>
        </w:rPr>
        <w:t>经办部门</w:t>
      </w:r>
      <w:r>
        <w:rPr>
          <w:rFonts w:hint="eastAsia" w:ascii="仿宋_GB2312" w:hAnsi="仿宋_GB2312" w:eastAsia="仿宋_GB2312" w:cs="仿宋_GB2312"/>
          <w:color w:val="auto"/>
          <w:sz w:val="32"/>
          <w:szCs w:val="32"/>
        </w:rPr>
        <w:t>应采取必要措施消除特种设备的使用功能，填写《特种设备停用报废注销登记表》，向登记机关办理报废手续。符合资产报废的，还应按照公司《资产报废及处置管理》标准的要求履行资产报废手续。</w:t>
      </w:r>
    </w:p>
    <w:p w14:paraId="4D9509C0">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（八）</w:t>
      </w:r>
      <w:r>
        <w:rPr>
          <w:rFonts w:hint="eastAsia" w:ascii="楷体_GB2312" w:hAnsi="楷体_GB2312" w:eastAsia="楷体_GB2312" w:cs="楷体_GB2312"/>
          <w:b/>
          <w:bCs/>
          <w:color w:val="auto"/>
          <w:sz w:val="32"/>
          <w:szCs w:val="32"/>
        </w:rPr>
        <w:t>达到设计使用年限的特种设备</w:t>
      </w:r>
    </w:p>
    <w:p w14:paraId="34BFD33A">
      <w:pPr>
        <w:keepNext w:val="0"/>
        <w:keepLines w:val="0"/>
        <w:pageBreakBefore w:val="0"/>
        <w:widowControl/>
        <w:kinsoku/>
        <w:overflowPunct/>
        <w:autoSpaceDE/>
        <w:autoSpaceDN/>
        <w:bidi w:val="0"/>
        <w:spacing w:line="60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特种设备达到设计使用年限，其检验或者安全评估合格，满足安全技术规范及产品标准要求的，由</w:t>
      </w:r>
      <w:r>
        <w:rPr>
          <w:rFonts w:hint="eastAsia" w:ascii="仿宋_GB2312" w:hAnsi="仿宋_GB2312" w:eastAsia="仿宋_GB2312" w:cs="仿宋_GB2312"/>
          <w:color w:val="auto"/>
          <w:sz w:val="32"/>
          <w:szCs w:val="32"/>
          <w:lang w:val="en-US" w:eastAsia="zh-CN"/>
        </w:rPr>
        <w:t>经办部门或项目</w:t>
      </w:r>
      <w:r>
        <w:rPr>
          <w:rFonts w:hint="eastAsia" w:ascii="仿宋_GB2312" w:hAnsi="仿宋_GB2312" w:eastAsia="仿宋_GB2312" w:cs="仿宋_GB2312"/>
          <w:color w:val="auto"/>
          <w:sz w:val="32"/>
          <w:szCs w:val="32"/>
        </w:rPr>
        <w:t>报请公司主要负责人批准，到登记机关办理变更登记后，方可继续使用。</w:t>
      </w:r>
    </w:p>
    <w:p w14:paraId="24929C7D">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（九）</w:t>
      </w:r>
      <w:r>
        <w:rPr>
          <w:rFonts w:hint="eastAsia" w:ascii="楷体_GB2312" w:hAnsi="楷体_GB2312" w:eastAsia="楷体_GB2312" w:cs="楷体_GB2312"/>
          <w:b/>
          <w:bCs/>
          <w:color w:val="auto"/>
          <w:sz w:val="32"/>
          <w:szCs w:val="32"/>
        </w:rPr>
        <w:t>隐患排查与异常情况处理</w:t>
      </w:r>
    </w:p>
    <w:p w14:paraId="5955C559">
      <w:pPr>
        <w:keepNext w:val="0"/>
        <w:keepLines w:val="0"/>
        <w:pageBreakBefore w:val="0"/>
        <w:widowControl/>
        <w:numPr>
          <w:ilvl w:val="0"/>
          <w:numId w:val="16"/>
        </w:numPr>
        <w:kinsoku/>
        <w:overflowPunct/>
        <w:autoSpaceDE/>
        <w:autoSpaceDN/>
        <w:bidi w:val="0"/>
        <w:spacing w:line="600" w:lineRule="exact"/>
        <w:ind w:left="0" w:leftChars="0" w:firstLine="643" w:firstLineChars="200"/>
        <w:jc w:val="left"/>
        <w:textAlignment w:val="auto"/>
        <w:outlineLvl w:val="4"/>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隐患排查</w:t>
      </w:r>
    </w:p>
    <w:p w14:paraId="5D0164BC">
      <w:pPr>
        <w:keepNext w:val="0"/>
        <w:keepLines w:val="0"/>
        <w:pageBreakBefore w:val="0"/>
        <w:widowControl/>
        <w:kinsoku/>
        <w:overflowPunct/>
        <w:autoSpaceDE/>
        <w:autoSpaceDN/>
        <w:bidi w:val="0"/>
        <w:spacing w:line="60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特种设备的隐患排查治理工作按公司《隐患排查治理》管理标准的有关要求进行，发现事故隐患应当及时消除，待隐患消除后，方可继续使用。</w:t>
      </w:r>
    </w:p>
    <w:p w14:paraId="59C70722">
      <w:pPr>
        <w:keepNext w:val="0"/>
        <w:keepLines w:val="0"/>
        <w:pageBreakBefore w:val="0"/>
        <w:widowControl/>
        <w:numPr>
          <w:ilvl w:val="0"/>
          <w:numId w:val="16"/>
        </w:numPr>
        <w:kinsoku/>
        <w:overflowPunct/>
        <w:autoSpaceDE/>
        <w:autoSpaceDN/>
        <w:bidi w:val="0"/>
        <w:spacing w:line="600" w:lineRule="exact"/>
        <w:ind w:left="0" w:leftChars="0" w:firstLine="643" w:firstLineChars="200"/>
        <w:jc w:val="left"/>
        <w:textAlignment w:val="auto"/>
        <w:outlineLvl w:val="4"/>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异常情况处理</w:t>
      </w:r>
    </w:p>
    <w:p w14:paraId="7597926F">
      <w:pPr>
        <w:keepNext w:val="0"/>
        <w:keepLines w:val="0"/>
        <w:pageBreakBefore w:val="0"/>
        <w:widowControl/>
        <w:kinsoku/>
        <w:overflowPunct/>
        <w:autoSpaceDE/>
        <w:autoSpaceDN/>
        <w:bidi w:val="0"/>
        <w:spacing w:line="60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发现特种设备异常后，现场人员应向特种设备安全管理人员报告，必要时，应立即采取相应措施。特种设备安全管理人员接到异常报告后，应组织检查，查明异常原因，待异常消除后，方可继续使用。</w:t>
      </w:r>
    </w:p>
    <w:p w14:paraId="0FCA6970">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（十）</w:t>
      </w:r>
      <w:r>
        <w:rPr>
          <w:rFonts w:hint="eastAsia" w:ascii="楷体_GB2312" w:hAnsi="楷体_GB2312" w:eastAsia="楷体_GB2312" w:cs="楷体_GB2312"/>
          <w:b/>
          <w:bCs/>
          <w:color w:val="auto"/>
          <w:sz w:val="32"/>
          <w:szCs w:val="32"/>
          <w:lang w:val="en-US" w:eastAsia="zh-CN"/>
        </w:rPr>
        <w:t>应急</w:t>
      </w:r>
      <w:r>
        <w:rPr>
          <w:rFonts w:hint="eastAsia" w:ascii="楷体_GB2312" w:hAnsi="楷体_GB2312" w:eastAsia="楷体_GB2312" w:cs="楷体_GB2312"/>
          <w:b/>
          <w:bCs/>
          <w:color w:val="auto"/>
          <w:sz w:val="32"/>
          <w:szCs w:val="32"/>
        </w:rPr>
        <w:t>处置</w:t>
      </w:r>
    </w:p>
    <w:p w14:paraId="75FEA187">
      <w:pPr>
        <w:keepNext w:val="0"/>
        <w:keepLines w:val="0"/>
        <w:pageBreakBefore w:val="0"/>
        <w:widowControl/>
        <w:kinsoku/>
        <w:overflowPunct/>
        <w:autoSpaceDE/>
        <w:autoSpaceDN/>
        <w:bidi w:val="0"/>
        <w:spacing w:line="60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种设备事故发生后，应立即采取措施，组织抢险，防止事故扩大，减少人员伤亡和财产损失，并按公司《事故、障碍和异常管理》标准的有关要求向质量技术监督部门和有关部门报告，同时配合事故调查和做好善后处理工作。</w:t>
      </w:r>
    </w:p>
    <w:p w14:paraId="1F2183D6">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3"/>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（十一）</w:t>
      </w:r>
      <w:r>
        <w:rPr>
          <w:rFonts w:hint="eastAsia" w:ascii="楷体_GB2312" w:hAnsi="楷体_GB2312" w:eastAsia="楷体_GB2312" w:cs="楷体_GB2312"/>
          <w:b/>
          <w:bCs/>
          <w:color w:val="auto"/>
          <w:sz w:val="32"/>
          <w:szCs w:val="32"/>
        </w:rPr>
        <w:t>安全技术档案管理</w:t>
      </w:r>
    </w:p>
    <w:p w14:paraId="7E75799D">
      <w:pPr>
        <w:keepNext w:val="0"/>
        <w:keepLines w:val="0"/>
        <w:pageBreakBefore w:val="0"/>
        <w:widowControl/>
        <w:kinsoku/>
        <w:overflowPunct/>
        <w:autoSpaceDE/>
        <w:autoSpaceDN/>
        <w:bidi w:val="0"/>
        <w:spacing w:line="60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特种设备安全技术档案由</w:t>
      </w:r>
      <w:r>
        <w:rPr>
          <w:rFonts w:hint="eastAsia" w:ascii="仿宋_GB2312" w:hAnsi="仿宋_GB2312" w:eastAsia="仿宋_GB2312" w:cs="仿宋_GB2312"/>
          <w:color w:val="auto"/>
          <w:sz w:val="32"/>
          <w:szCs w:val="32"/>
          <w:lang w:val="en-US" w:eastAsia="zh-CN"/>
        </w:rPr>
        <w:t>经办部门或项目</w:t>
      </w:r>
      <w:r>
        <w:rPr>
          <w:rFonts w:hint="eastAsia" w:ascii="仿宋_GB2312" w:hAnsi="仿宋_GB2312" w:eastAsia="仿宋_GB2312" w:cs="仿宋_GB2312"/>
          <w:color w:val="auto"/>
          <w:sz w:val="32"/>
          <w:szCs w:val="32"/>
        </w:rPr>
        <w:t>组织特种设备安全管理人员建立，安全技术档案至少包括以下内容：</w:t>
      </w:r>
    </w:p>
    <w:p w14:paraId="0F4DAF50">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使用登记证；</w:t>
      </w:r>
    </w:p>
    <w:p w14:paraId="3299ABDB">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特种设备使用登记表；</w:t>
      </w:r>
    </w:p>
    <w:p w14:paraId="6A228CB4">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特种设备设计、制造技术资料和文件（包括设计文件、产品质量合格证明、安装及使用维护保养说明、监督检验证书、型式试验证书等）；</w:t>
      </w:r>
    </w:p>
    <w:p w14:paraId="3CB709BC">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rPr>
        <w:t>特种设备安装、改造和修理方案、图样、材料质量证明书和施工质量证明文件、安装改造修理监督检验报告、验收报告等技术资料；</w:t>
      </w:r>
    </w:p>
    <w:p w14:paraId="5A763DBC">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sz w:val="32"/>
          <w:szCs w:val="32"/>
        </w:rPr>
        <w:t>特种设备定期自行检查记录和定期检验报告；</w:t>
      </w:r>
    </w:p>
    <w:p w14:paraId="1AE06396">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color w:val="auto"/>
          <w:sz w:val="32"/>
          <w:szCs w:val="32"/>
        </w:rPr>
        <w:t>特种设备日常使用状况记录；</w:t>
      </w:r>
    </w:p>
    <w:p w14:paraId="1955C2A7">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7．</w:t>
      </w:r>
      <w:r>
        <w:rPr>
          <w:rFonts w:hint="eastAsia" w:ascii="仿宋_GB2312" w:hAnsi="仿宋_GB2312" w:eastAsia="仿宋_GB2312" w:cs="仿宋_GB2312"/>
          <w:color w:val="auto"/>
          <w:sz w:val="32"/>
          <w:szCs w:val="32"/>
        </w:rPr>
        <w:t>特种设备及其附属仪器仪表维护保养记录；</w:t>
      </w:r>
    </w:p>
    <w:p w14:paraId="1F0E53C1">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8．</w:t>
      </w:r>
      <w:r>
        <w:rPr>
          <w:rFonts w:hint="eastAsia" w:ascii="仿宋_GB2312" w:hAnsi="仿宋_GB2312" w:eastAsia="仿宋_GB2312" w:cs="仿宋_GB2312"/>
          <w:color w:val="auto"/>
          <w:sz w:val="32"/>
          <w:szCs w:val="32"/>
        </w:rPr>
        <w:t>特种设备安全附件安全保护装置校验、检修、更换记录和有关报告；</w:t>
      </w:r>
    </w:p>
    <w:p w14:paraId="3A79FBE5">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outlineLvl w:val="9"/>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9．</w:t>
      </w:r>
      <w:r>
        <w:rPr>
          <w:rFonts w:hint="eastAsia" w:ascii="仿宋_GB2312" w:hAnsi="仿宋_GB2312" w:eastAsia="仿宋_GB2312" w:cs="仿宋_GB2312"/>
          <w:color w:val="auto"/>
          <w:sz w:val="32"/>
          <w:szCs w:val="32"/>
        </w:rPr>
        <w:t>特种设备运行故障和事故记录及事故处理报告。</w:t>
      </w:r>
    </w:p>
    <w:p w14:paraId="42101AEA">
      <w:pPr>
        <w:keepNext w:val="0"/>
        <w:keepLines w:val="0"/>
        <w:pageBreakBefore w:val="0"/>
        <w:widowControl/>
        <w:numPr>
          <w:ilvl w:val="2"/>
          <w:numId w:val="0"/>
        </w:numPr>
        <w:kinsoku/>
        <w:overflowPunct/>
        <w:autoSpaceDE/>
        <w:autoSpaceDN/>
        <w:bidi w:val="0"/>
        <w:spacing w:line="600" w:lineRule="exact"/>
        <w:ind w:left="0" w:leftChars="0" w:firstLine="402" w:firstLineChars="0"/>
        <w:jc w:val="left"/>
        <w:textAlignment w:val="auto"/>
        <w:outlineLvl w:val="0"/>
        <w:rPr>
          <w:rFonts w:hint="eastAsia" w:ascii="楷体_GB2312" w:hAnsi="楷体_GB2312" w:eastAsia="楷体_GB2312" w:cs="楷体_GB2312"/>
          <w:b/>
          <w:bCs/>
          <w:color w:val="auto"/>
          <w:sz w:val="32"/>
          <w:szCs w:val="32"/>
        </w:rPr>
      </w:pPr>
      <w:bookmarkStart w:id="466" w:name="_Toc29994"/>
      <w:bookmarkStart w:id="467" w:name="_Toc825"/>
      <w:r>
        <w:rPr>
          <w:rFonts w:hint="eastAsia" w:ascii="楷体_GB2312" w:hAnsi="楷体_GB2312" w:eastAsia="楷体_GB2312" w:cs="楷体_GB2312"/>
          <w:b/>
          <w:bCs/>
          <w:color w:val="auto"/>
          <w:kern w:val="2"/>
          <w:sz w:val="32"/>
          <w:szCs w:val="32"/>
          <w:lang w:val="en-US" w:eastAsia="zh-CN" w:bidi="ar-SA"/>
        </w:rPr>
        <w:t>第六条　</w:t>
      </w:r>
      <w:r>
        <w:rPr>
          <w:rFonts w:hint="eastAsia" w:ascii="楷体_GB2312" w:hAnsi="楷体_GB2312" w:eastAsia="楷体_GB2312" w:cs="楷体_GB2312"/>
          <w:b/>
          <w:bCs/>
          <w:color w:val="auto"/>
          <w:sz w:val="32"/>
          <w:szCs w:val="32"/>
        </w:rPr>
        <w:t>特种设备作业人员管理内容与要求</w:t>
      </w:r>
      <w:bookmarkEnd w:id="466"/>
      <w:bookmarkEnd w:id="467"/>
    </w:p>
    <w:p w14:paraId="7B8083F3">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（一）</w:t>
      </w:r>
      <w:r>
        <w:rPr>
          <w:rFonts w:hint="eastAsia" w:ascii="楷体_GB2312" w:hAnsi="楷体_GB2312" w:eastAsia="楷体_GB2312" w:cs="楷体_GB2312"/>
          <w:b/>
          <w:bCs/>
          <w:color w:val="auto"/>
          <w:sz w:val="32"/>
          <w:szCs w:val="32"/>
        </w:rPr>
        <w:t>作业人员条件</w:t>
      </w:r>
    </w:p>
    <w:p w14:paraId="6ECD7AB0">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年龄在20周岁以上，60周岁以下（女性55周岁以下），具有完全民事行为能力；</w:t>
      </w:r>
    </w:p>
    <w:p w14:paraId="0721DDC2">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身体健康并满足申请从事的作业项目对身体的特殊要求；</w:t>
      </w:r>
    </w:p>
    <w:p w14:paraId="77642C19">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有与申请作业项目相适应的文化程度；</w:t>
      </w:r>
    </w:p>
    <w:p w14:paraId="7561B5D4">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rPr>
        <w:t>具有相应的安全技术知识与技能；</w:t>
      </w:r>
    </w:p>
    <w:p w14:paraId="054C12BF">
      <w:pPr>
        <w:keepNext w:val="0"/>
        <w:keepLines w:val="0"/>
        <w:pageBreakBefore w:val="0"/>
        <w:widowControl/>
        <w:numPr>
          <w:ilvl w:val="0"/>
          <w:numId w:val="0"/>
        </w:numPr>
        <w:kinsoku/>
        <w:overflowPunct/>
        <w:autoSpaceDE/>
        <w:autoSpaceDN/>
        <w:bidi w:val="0"/>
        <w:spacing w:line="600" w:lineRule="exact"/>
        <w:ind w:left="0" w:leftChars="0" w:firstLine="643" w:firstLineChars="200"/>
        <w:jc w:val="left"/>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sz w:val="32"/>
          <w:szCs w:val="32"/>
        </w:rPr>
        <w:t>符合安全技术规范规定的其他要求。</w:t>
      </w:r>
    </w:p>
    <w:p w14:paraId="33089867">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（二）</w:t>
      </w:r>
      <w:r>
        <w:rPr>
          <w:rFonts w:hint="eastAsia" w:ascii="楷体_GB2312" w:hAnsi="楷体_GB2312" w:eastAsia="楷体_GB2312" w:cs="楷体_GB2312"/>
          <w:b/>
          <w:bCs/>
          <w:color w:val="auto"/>
          <w:sz w:val="32"/>
          <w:szCs w:val="32"/>
        </w:rPr>
        <w:t>作业人员培训</w:t>
      </w:r>
    </w:p>
    <w:p w14:paraId="29D2071F">
      <w:pPr>
        <w:keepNext w:val="0"/>
        <w:keepLines w:val="0"/>
        <w:pageBreakBefore w:val="0"/>
        <w:widowControl/>
        <w:kinsoku/>
        <w:overflowPunct/>
        <w:autoSpaceDE/>
        <w:autoSpaceDN/>
        <w:bidi w:val="0"/>
        <w:spacing w:line="600" w:lineRule="exact"/>
        <w:ind w:firstLine="643"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经办部门或项目</w:t>
      </w:r>
      <w:r>
        <w:rPr>
          <w:rFonts w:hint="eastAsia" w:ascii="仿宋_GB2312" w:hAnsi="仿宋_GB2312" w:eastAsia="仿宋_GB2312" w:cs="仿宋_GB2312"/>
          <w:color w:val="auto"/>
          <w:sz w:val="32"/>
          <w:szCs w:val="32"/>
        </w:rPr>
        <w:t>应加强特种设备作业人员的安全教育和技能培训，保证作业人员具备必要的特种设备安全作业知识、作业技能。其中，起重机械作业人员培训应满足下列要求：</w:t>
      </w:r>
    </w:p>
    <w:p w14:paraId="48716F05">
      <w:pPr>
        <w:keepNext w:val="0"/>
        <w:keepLines w:val="0"/>
        <w:pageBreakBefore w:val="0"/>
        <w:widowControl/>
        <w:numPr>
          <w:ilvl w:val="0"/>
          <w:numId w:val="0"/>
        </w:numPr>
        <w:kinsoku/>
        <w:overflowPunct/>
        <w:autoSpaceDE/>
        <w:autoSpaceDN/>
        <w:bidi w:val="0"/>
        <w:spacing w:line="600" w:lineRule="exact"/>
        <w:ind w:left="0" w:leftChars="0" w:firstLine="850" w:firstLineChars="0"/>
        <w:jc w:val="left"/>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取证前，取证人员应在持有《特种设备作业人员证》相应项目2年以上的作业人员指导下，进行3个月以上的操作技能学习并经其签字确认，其学习时间不低于80学时；</w:t>
      </w:r>
    </w:p>
    <w:p w14:paraId="738AA190">
      <w:pPr>
        <w:keepNext w:val="0"/>
        <w:keepLines w:val="0"/>
        <w:pageBreakBefore w:val="0"/>
        <w:widowControl/>
        <w:numPr>
          <w:ilvl w:val="0"/>
          <w:numId w:val="0"/>
        </w:numPr>
        <w:kinsoku/>
        <w:overflowPunct/>
        <w:autoSpaceDE/>
        <w:autoSpaceDN/>
        <w:bidi w:val="0"/>
        <w:spacing w:line="600" w:lineRule="exact"/>
        <w:ind w:left="0" w:leftChars="0" w:firstLine="850" w:firstLineChars="0"/>
        <w:jc w:val="left"/>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持证期间，持证人员所从事持证项目的作业中断时间不超过1年。</w:t>
      </w:r>
    </w:p>
    <w:p w14:paraId="3DD37122">
      <w:pPr>
        <w:keepNext w:val="0"/>
        <w:keepLines w:val="0"/>
        <w:pageBreakBefore w:val="0"/>
        <w:widowControl/>
        <w:kinsoku/>
        <w:overflowPunct/>
        <w:autoSpaceDE/>
        <w:autoSpaceDN/>
        <w:bidi w:val="0"/>
        <w:spacing w:line="600" w:lineRule="exact"/>
        <w:ind w:firstLine="643" w:firstLineChars="20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经办部门或项目</w:t>
      </w:r>
      <w:r>
        <w:rPr>
          <w:rFonts w:hint="eastAsia" w:ascii="仿宋_GB2312" w:hAnsi="仿宋_GB2312" w:eastAsia="仿宋_GB2312" w:cs="仿宋_GB2312"/>
          <w:color w:val="auto"/>
          <w:sz w:val="32"/>
          <w:szCs w:val="32"/>
        </w:rPr>
        <w:t>应做好培训记录，其存档时间不少于3年。</w:t>
      </w:r>
    </w:p>
    <w:p w14:paraId="263FAFCE">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（三）</w:t>
      </w:r>
      <w:r>
        <w:rPr>
          <w:rFonts w:hint="eastAsia" w:ascii="楷体_GB2312" w:hAnsi="楷体_GB2312" w:eastAsia="楷体_GB2312" w:cs="楷体_GB2312"/>
          <w:b/>
          <w:bCs/>
          <w:color w:val="auto"/>
          <w:sz w:val="32"/>
          <w:szCs w:val="32"/>
        </w:rPr>
        <w:t>证件管理</w:t>
      </w:r>
    </w:p>
    <w:p w14:paraId="168FFC33">
      <w:pPr>
        <w:keepNext w:val="0"/>
        <w:keepLines w:val="0"/>
        <w:pageBreakBefore w:val="0"/>
        <w:widowControl/>
        <w:kinsoku/>
        <w:overflowPunct/>
        <w:autoSpaceDE/>
        <w:autoSpaceDN/>
        <w:bidi w:val="0"/>
        <w:spacing w:line="60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经办部门或项目</w:t>
      </w:r>
      <w:r>
        <w:rPr>
          <w:rFonts w:hint="eastAsia" w:ascii="仿宋_GB2312" w:hAnsi="仿宋_GB2312" w:eastAsia="仿宋_GB2312" w:cs="仿宋_GB2312"/>
          <w:color w:val="auto"/>
          <w:sz w:val="32"/>
          <w:szCs w:val="32"/>
        </w:rPr>
        <w:t>应加强特种设备作业人员的证件管理工作，保证作业人员齐备，且证件有效</w:t>
      </w:r>
      <w:r>
        <w:rPr>
          <w:rFonts w:hint="eastAsia" w:ascii="仿宋_GB2312" w:hAnsi="仿宋_GB2312" w:eastAsia="仿宋_GB2312" w:cs="仿宋_GB2312"/>
          <w:color w:val="auto"/>
          <w:sz w:val="32"/>
          <w:szCs w:val="32"/>
          <w:lang w:eastAsia="zh-CN"/>
        </w:rPr>
        <w:t>；</w:t>
      </w:r>
    </w:p>
    <w:p w14:paraId="1C25ED7A">
      <w:pPr>
        <w:keepNext w:val="0"/>
        <w:keepLines w:val="0"/>
        <w:pageBreakBefore w:val="0"/>
        <w:widowControl/>
        <w:kinsoku/>
        <w:overflowPunct/>
        <w:autoSpaceDE/>
        <w:autoSpaceDN/>
        <w:bidi w:val="0"/>
        <w:spacing w:line="600" w:lineRule="exact"/>
        <w:ind w:firstLine="643"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《特种设备作业人员证》有效期为4年，有效期满需要继续从事其作业工作的，</w:t>
      </w:r>
      <w:r>
        <w:rPr>
          <w:rFonts w:hint="eastAsia" w:ascii="仿宋_GB2312" w:hAnsi="仿宋_GB2312" w:eastAsia="仿宋_GB2312" w:cs="仿宋_GB2312"/>
          <w:color w:val="auto"/>
          <w:sz w:val="32"/>
          <w:szCs w:val="32"/>
          <w:lang w:val="en-US" w:eastAsia="zh-CN"/>
        </w:rPr>
        <w:t>经办部门或项目</w:t>
      </w:r>
      <w:r>
        <w:rPr>
          <w:rFonts w:hint="eastAsia" w:ascii="仿宋_GB2312" w:hAnsi="仿宋_GB2312" w:eastAsia="仿宋_GB2312" w:cs="仿宋_GB2312"/>
          <w:color w:val="auto"/>
          <w:sz w:val="32"/>
          <w:szCs w:val="32"/>
        </w:rPr>
        <w:t>应在有效期届满3个月前，向发证部门提出复审申请。</w:t>
      </w:r>
    </w:p>
    <w:p w14:paraId="108DA881">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（四）</w:t>
      </w:r>
      <w:r>
        <w:rPr>
          <w:rFonts w:hint="eastAsia" w:ascii="仿宋_GB2312" w:hAnsi="仿宋_GB2312" w:eastAsia="仿宋_GB2312" w:cs="仿宋_GB2312"/>
          <w:color w:val="auto"/>
          <w:sz w:val="32"/>
          <w:szCs w:val="32"/>
        </w:rPr>
        <w:t>特种作业人员必须经相关部门安全技术培训，理论与实际考试合格，取得《特种作业操作证》后方准独立作业。</w:t>
      </w:r>
    </w:p>
    <w:p w14:paraId="16FE4FB0">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（五）</w:t>
      </w:r>
      <w:r>
        <w:rPr>
          <w:rFonts w:hint="eastAsia" w:ascii="仿宋_GB2312" w:hAnsi="仿宋_GB2312" w:eastAsia="仿宋_GB2312" w:cs="仿宋_GB2312"/>
          <w:color w:val="auto"/>
          <w:sz w:val="32"/>
          <w:szCs w:val="32"/>
        </w:rPr>
        <w:t>培训已取得《特种作业操作证》的人员，必须进行复训，复训周期按相关部门的要求执行。凡到期拒绝复审者，操作证作废，不得继续作业。</w:t>
      </w:r>
    </w:p>
    <w:p w14:paraId="640390F6">
      <w:pPr>
        <w:keepNext w:val="0"/>
        <w:keepLines w:val="0"/>
        <w:pageBreakBefore w:val="0"/>
        <w:widowControl/>
        <w:numPr>
          <w:ilvl w:val="0"/>
          <w:numId w:val="0"/>
        </w:numPr>
        <w:kinsoku/>
        <w:overflowPunct/>
        <w:autoSpaceDE/>
        <w:autoSpaceDN/>
        <w:bidi w:val="0"/>
        <w:spacing w:line="600" w:lineRule="exact"/>
        <w:ind w:left="0" w:leftChars="0" w:firstLine="420" w:firstLineChars="0"/>
        <w:jc w:val="left"/>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lang w:val="en-US" w:eastAsia="zh-CN" w:bidi="ar-SA"/>
        </w:rPr>
        <w:t>（六）</w:t>
      </w:r>
      <w:r>
        <w:rPr>
          <w:rFonts w:hint="eastAsia" w:ascii="仿宋_GB2312" w:hAnsi="仿宋_GB2312" w:eastAsia="仿宋_GB2312" w:cs="仿宋_GB2312"/>
          <w:color w:val="auto"/>
          <w:sz w:val="32"/>
          <w:szCs w:val="32"/>
        </w:rPr>
        <w:t>加强对特种作业人员的安全技术管理。经常检查特种作业人员的安全操作，严格实行凭证操作</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，无证者一律不准进行特种作业。</w:t>
      </w:r>
    </w:p>
    <w:bookmarkEnd w:id="447"/>
    <w:bookmarkEnd w:id="448"/>
    <w:bookmarkEnd w:id="449"/>
    <w:bookmarkEnd w:id="450"/>
    <w:bookmarkEnd w:id="451"/>
    <w:bookmarkEnd w:id="452"/>
    <w:bookmarkEnd w:id="453"/>
    <w:p w14:paraId="05DB7465">
      <w:pPr>
        <w:keepNext w:val="0"/>
        <w:keepLines w:val="0"/>
        <w:pageBreakBefore w:val="0"/>
        <w:widowControl/>
        <w:numPr>
          <w:ilvl w:val="2"/>
          <w:numId w:val="0"/>
        </w:numPr>
        <w:kinsoku/>
        <w:overflowPunct/>
        <w:autoSpaceDE/>
        <w:autoSpaceDN/>
        <w:bidi w:val="0"/>
        <w:spacing w:line="600" w:lineRule="exact"/>
        <w:ind w:left="0" w:leftChars="0" w:firstLine="402" w:firstLineChars="0"/>
        <w:jc w:val="left"/>
        <w:textAlignment w:val="auto"/>
        <w:outlineLvl w:val="0"/>
        <w:rPr>
          <w:rFonts w:hint="eastAsia" w:ascii="楷体_GB2312" w:hAnsi="楷体_GB2312" w:eastAsia="楷体_GB2312" w:cs="楷体_GB2312"/>
          <w:b/>
          <w:bCs/>
          <w:color w:val="auto"/>
          <w:sz w:val="32"/>
          <w:szCs w:val="32"/>
        </w:rPr>
      </w:pPr>
      <w:bookmarkStart w:id="468" w:name="_Toc12892"/>
      <w:bookmarkStart w:id="469" w:name="_Toc12701"/>
      <w:r>
        <w:rPr>
          <w:rFonts w:hint="eastAsia" w:ascii="楷体_GB2312" w:hAnsi="楷体_GB2312" w:eastAsia="楷体_GB2312" w:cs="楷体_GB2312"/>
          <w:b/>
          <w:bCs/>
          <w:color w:val="auto"/>
          <w:kern w:val="2"/>
          <w:sz w:val="32"/>
          <w:szCs w:val="32"/>
          <w:lang w:val="en-US" w:eastAsia="zh-CN" w:bidi="ar-SA"/>
        </w:rPr>
        <w:t>第七条　</w:t>
      </w:r>
      <w:r>
        <w:rPr>
          <w:rFonts w:hint="eastAsia" w:ascii="楷体_GB2312" w:hAnsi="楷体_GB2312" w:eastAsia="楷体_GB2312" w:cs="楷体_GB2312"/>
          <w:b/>
          <w:bCs/>
          <w:color w:val="auto"/>
          <w:sz w:val="32"/>
          <w:szCs w:val="32"/>
        </w:rPr>
        <w:t>附 则</w:t>
      </w:r>
      <w:bookmarkEnd w:id="468"/>
      <w:bookmarkEnd w:id="469"/>
    </w:p>
    <w:p w14:paraId="16A94ADC">
      <w:pPr>
        <w:keepNext w:val="0"/>
        <w:keepLines w:val="0"/>
        <w:pageBreakBefore w:val="0"/>
        <w:widowControl/>
        <w:kinsoku/>
        <w:overflowPunct/>
        <w:autoSpaceDE/>
        <w:autoSpaceDN/>
        <w:bidi w:val="0"/>
        <w:spacing w:line="60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lang w:eastAsia="zh-CN"/>
        </w:rPr>
        <w:t>本办法由阆中水城公司安全环保部负责解释</w:t>
      </w:r>
      <w:r>
        <w:rPr>
          <w:rFonts w:hint="eastAsia" w:ascii="仿宋_GB2312" w:hAnsi="仿宋_GB2312" w:eastAsia="仿宋_GB2312" w:cs="仿宋_GB2312"/>
          <w:color w:val="auto"/>
          <w:sz w:val="32"/>
          <w:szCs w:val="32"/>
        </w:rPr>
        <w:t>。</w:t>
      </w:r>
    </w:p>
    <w:p w14:paraId="5ABA050C">
      <w:pPr>
        <w:keepNext w:val="0"/>
        <w:keepLines w:val="0"/>
        <w:pageBreakBefore w:val="0"/>
        <w:widowControl/>
        <w:kinsoku/>
        <w:overflowPunct/>
        <w:autoSpaceDE/>
        <w:autoSpaceDN/>
        <w:bidi w:val="0"/>
        <w:spacing w:line="60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自发布之日起执行。</w:t>
      </w:r>
    </w:p>
    <w:p w14:paraId="2942996D">
      <w:pPr>
        <w:pStyle w:val="8"/>
        <w:keepNext w:val="0"/>
        <w:keepLines w:val="0"/>
        <w:pageBreakBefore w:val="0"/>
        <w:kinsoku/>
        <w:overflowPunct/>
        <w:autoSpaceDE/>
        <w:autoSpaceDN/>
        <w:bidi w:val="0"/>
        <w:spacing w:line="600" w:lineRule="exact"/>
        <w:textAlignment w:val="auto"/>
        <w:rPr>
          <w:rFonts w:hint="eastAsia"/>
          <w:color w:val="auto"/>
          <w:lang w:val="en-US" w:eastAsia="zh-CN"/>
        </w:rPr>
      </w:pPr>
    </w:p>
    <w:p w14:paraId="26D4C4DE">
      <w:pPr>
        <w:rPr>
          <w:rFonts w:hint="eastAsia" w:ascii="黑体" w:hAnsi="黑体" w:eastAsia="黑体" w:cs="黑体"/>
          <w:b w:val="0"/>
          <w:bCs/>
          <w:color w:val="auto"/>
          <w:sz w:val="44"/>
          <w:szCs w:val="44"/>
          <w:lang w:val="en-US" w:eastAsia="zh-CN"/>
        </w:rPr>
      </w:pPr>
      <w:bookmarkStart w:id="470" w:name="_Toc16673"/>
      <w:r>
        <w:rPr>
          <w:rFonts w:hint="eastAsia" w:ascii="黑体" w:hAnsi="黑体" w:eastAsia="黑体" w:cs="黑体"/>
          <w:b w:val="0"/>
          <w:bCs/>
          <w:color w:val="auto"/>
          <w:sz w:val="44"/>
          <w:szCs w:val="44"/>
          <w:lang w:val="en-US" w:eastAsia="zh-CN"/>
        </w:rPr>
        <w:br w:type="page"/>
      </w:r>
    </w:p>
    <w:p w14:paraId="78FB139A">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471" w:name="_Toc2126"/>
      <w:r>
        <w:rPr>
          <w:rFonts w:hint="eastAsia" w:ascii="黑体" w:hAnsi="黑体" w:eastAsia="黑体" w:cs="黑体"/>
          <w:b w:val="0"/>
          <w:bCs/>
          <w:color w:val="auto"/>
          <w:sz w:val="44"/>
          <w:szCs w:val="44"/>
          <w:lang w:val="en-US" w:eastAsia="zh-CN"/>
        </w:rPr>
        <w:t>安全风险隐患举报奖励</w:t>
      </w:r>
      <w:bookmarkEnd w:id="470"/>
      <w:r>
        <w:rPr>
          <w:rFonts w:hint="eastAsia" w:ascii="黑体" w:hAnsi="黑体" w:eastAsia="黑体" w:cs="黑体"/>
          <w:b w:val="0"/>
          <w:bCs/>
          <w:color w:val="auto"/>
          <w:sz w:val="44"/>
          <w:szCs w:val="44"/>
          <w:lang w:val="en-US" w:eastAsia="zh-CN"/>
        </w:rPr>
        <w:t>办法（试行）</w:t>
      </w:r>
      <w:bookmarkEnd w:id="471"/>
    </w:p>
    <w:p w14:paraId="215E4FE1">
      <w:pPr>
        <w:keepNext w:val="0"/>
        <w:keepLines w:val="0"/>
        <w:pageBreakBefore w:val="0"/>
        <w:widowControl/>
        <w:numPr>
          <w:ilvl w:val="2"/>
          <w:numId w:val="0"/>
        </w:numPr>
        <w:kinsoku/>
        <w:overflowPunct/>
        <w:autoSpaceDE/>
        <w:autoSpaceDN/>
        <w:bidi w:val="0"/>
        <w:spacing w:line="600" w:lineRule="exact"/>
        <w:ind w:left="0" w:leftChars="0" w:firstLine="402" w:firstLineChars="0"/>
        <w:jc w:val="left"/>
        <w:textAlignment w:val="auto"/>
        <w:outlineLvl w:val="0"/>
        <w:rPr>
          <w:rFonts w:hint="eastAsia" w:ascii="仿宋_GB2312" w:hAnsi="仿宋_GB2312" w:eastAsia="仿宋_GB2312" w:cs="仿宋_GB2312"/>
          <w:b/>
          <w:bCs/>
          <w:color w:val="auto"/>
          <w:sz w:val="32"/>
          <w:szCs w:val="32"/>
          <w:lang w:val="en-US" w:eastAsia="zh-CN"/>
        </w:rPr>
      </w:pPr>
      <w:bookmarkStart w:id="472" w:name="_Toc1323"/>
      <w:bookmarkStart w:id="473" w:name="_Toc13525"/>
      <w:r>
        <w:rPr>
          <w:rFonts w:hint="eastAsia" w:ascii="楷体_GB2312" w:hAnsi="楷体_GB2312" w:eastAsia="楷体_GB2312" w:cs="楷体_GB2312"/>
          <w:b/>
          <w:bCs/>
          <w:color w:val="auto"/>
          <w:kern w:val="2"/>
          <w:sz w:val="32"/>
          <w:szCs w:val="32"/>
          <w:lang w:val="en-US" w:eastAsia="zh-CN" w:bidi="ar-SA"/>
        </w:rPr>
        <w:t>第一条　</w:t>
      </w:r>
      <w:r>
        <w:rPr>
          <w:rFonts w:hint="eastAsia" w:ascii="楷体_GB2312" w:hAnsi="楷体_GB2312" w:eastAsia="楷体_GB2312" w:cs="楷体_GB2312"/>
          <w:b/>
          <w:bCs/>
          <w:color w:val="auto"/>
          <w:sz w:val="32"/>
          <w:szCs w:val="32"/>
          <w:lang w:val="en-US" w:eastAsia="zh-CN"/>
        </w:rPr>
        <w:t>总 则</w:t>
      </w:r>
      <w:bookmarkEnd w:id="472"/>
      <w:bookmarkEnd w:id="473"/>
    </w:p>
    <w:p w14:paraId="5D771B5B">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有效预防安全生产事故发生，切实加强安全生产全员监督、社会监督作用，鼓励员工及社会群众积极参与安全生产监督，扩大安全生产监督覆盖面，及时发现和消除安全生产事故隐患，预防事故发生。根据《安全生产法》，国务院《生产安全事故报告和调查处理条例》和其它有关规定，结合公司实际，特制定本办法。</w:t>
      </w:r>
    </w:p>
    <w:p w14:paraId="50F1EEC9">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firstLine="42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z w:val="32"/>
          <w:szCs w:val="32"/>
          <w:lang w:val="en-US" w:eastAsia="zh-CN"/>
        </w:rPr>
        <w:t>各部门、游船项目安全风险隐患举报奖励办法。</w:t>
      </w:r>
    </w:p>
    <w:p w14:paraId="56B56B37">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本办法所指的安全隐患是指一切与国家安全法律法规及标准、公司安全管理办法、岗位安全操作规程等不符合的人的不安全行为、物的不安全状态、环境不安全因素或管理上的缺陷。</w:t>
      </w:r>
    </w:p>
    <w:p w14:paraId="70EA1D62">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公司通过典型案例分享、教育培训等多种手段来提高员工发现安全隐患的能力。</w:t>
      </w:r>
    </w:p>
    <w:p w14:paraId="07B66D08">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公司鼓励员工将发现的公司外部安全隐患通过政府安全隐患举报系统进行举报。</w:t>
      </w:r>
    </w:p>
    <w:p w14:paraId="35809EC3">
      <w:pPr>
        <w:keepNext w:val="0"/>
        <w:keepLines w:val="0"/>
        <w:pageBreakBefore w:val="0"/>
        <w:widowControl/>
        <w:numPr>
          <w:ilvl w:val="2"/>
          <w:numId w:val="0"/>
        </w:numPr>
        <w:kinsoku/>
        <w:overflowPunct/>
        <w:autoSpaceDE/>
        <w:autoSpaceDN/>
        <w:bidi w:val="0"/>
        <w:spacing w:line="600" w:lineRule="exact"/>
        <w:ind w:left="0" w:leftChars="0" w:firstLine="402" w:firstLineChars="0"/>
        <w:jc w:val="left"/>
        <w:textAlignment w:val="auto"/>
        <w:outlineLvl w:val="0"/>
        <w:rPr>
          <w:rFonts w:hint="eastAsia" w:ascii="楷体_GB2312" w:hAnsi="楷体_GB2312" w:eastAsia="楷体_GB2312" w:cs="楷体_GB2312"/>
          <w:b/>
          <w:bCs/>
          <w:color w:val="auto"/>
          <w:sz w:val="32"/>
          <w:szCs w:val="32"/>
          <w:lang w:val="en-US" w:eastAsia="zh-CN"/>
        </w:rPr>
      </w:pPr>
      <w:bookmarkStart w:id="474" w:name="_Toc23254"/>
      <w:bookmarkStart w:id="475" w:name="_Toc24000"/>
      <w:r>
        <w:rPr>
          <w:rFonts w:hint="eastAsia" w:ascii="楷体_GB2312" w:hAnsi="楷体_GB2312" w:eastAsia="楷体_GB2312" w:cs="楷体_GB2312"/>
          <w:b/>
          <w:bCs/>
          <w:color w:val="auto"/>
          <w:kern w:val="2"/>
          <w:sz w:val="32"/>
          <w:szCs w:val="32"/>
          <w:lang w:val="en-US" w:eastAsia="zh-CN" w:bidi="ar-SA"/>
        </w:rPr>
        <w:t>第二条　</w:t>
      </w:r>
      <w:r>
        <w:rPr>
          <w:rFonts w:hint="eastAsia" w:ascii="楷体_GB2312" w:hAnsi="楷体_GB2312" w:eastAsia="楷体_GB2312" w:cs="楷体_GB2312"/>
          <w:b/>
          <w:bCs/>
          <w:color w:val="auto"/>
          <w:sz w:val="32"/>
          <w:szCs w:val="32"/>
          <w:lang w:val="en-US" w:eastAsia="zh-CN"/>
        </w:rPr>
        <w:t>举报范围及奖励范围</w:t>
      </w:r>
      <w:bookmarkEnd w:id="474"/>
      <w:bookmarkEnd w:id="475"/>
    </w:p>
    <w:p w14:paraId="6281D381">
      <w:pPr>
        <w:keepNext w:val="0"/>
        <w:keepLines w:val="0"/>
        <w:pageBreakBefore w:val="0"/>
        <w:widowControl/>
        <w:numPr>
          <w:ilvl w:val="0"/>
          <w:numId w:val="0"/>
        </w:numPr>
        <w:kinsoku/>
        <w:overflowPunct/>
        <w:autoSpaceDE/>
        <w:autoSpaceDN/>
        <w:bidi w:val="0"/>
        <w:spacing w:line="600" w:lineRule="exact"/>
        <w:ind w:left="420" w:leftChars="0" w:firstLine="321" w:firstLineChars="100"/>
        <w:jc w:val="left"/>
        <w:textAlignment w:val="auto"/>
        <w:outlineLvl w:val="3"/>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（一）举报范围</w:t>
      </w:r>
    </w:p>
    <w:p w14:paraId="5EA292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color w:val="auto"/>
          <w:sz w:val="32"/>
          <w:szCs w:val="32"/>
          <w:lang w:val="en-US" w:eastAsia="zh-CN"/>
        </w:rPr>
        <w:t>本办法所称的安全生产事故隐患举报范围，主要是指本公司违反安全生产法律、法规、规章、标准、规程和安全生产管理办法的规定或在生产经营过程中存在的可能导致事故发生的人的不安全行为、设备的不安全状态、环境不安全因素或管理上的缺陷。</w:t>
      </w:r>
    </w:p>
    <w:p w14:paraId="0CFB64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本公司外协或外委施工单位施工工程中暴露的违法、违规、违纪及违反安全操作办法规定的，可能导致事故发生的人的不安全行为、设备的不安全状态、环境不安全因素或管理上的缺陷。</w:t>
      </w:r>
    </w:p>
    <w:p w14:paraId="42F5DA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3"/>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（二）奖励范围</w:t>
      </w:r>
    </w:p>
    <w:p w14:paraId="46191F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公司对以下员工发现并举报的安全隐患进行奖励，奖励费用在公司安全费用中支出：</w:t>
      </w:r>
    </w:p>
    <w:p w14:paraId="3FB3B6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color w:val="auto"/>
          <w:sz w:val="32"/>
          <w:szCs w:val="32"/>
          <w:lang w:val="en-US" w:eastAsia="zh-CN"/>
        </w:rPr>
        <w:t>对入园、游船项目区及其他相关项目区作业的相关方违法违规行为的举报。</w:t>
      </w:r>
    </w:p>
    <w:p w14:paraId="756AB2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通过公司内部举报途径举报的安全隐患。</w:t>
      </w:r>
    </w:p>
    <w:p w14:paraId="397D2A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3"/>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（三）以下四类安全隐患不属于本办法的奖励范围</w:t>
      </w:r>
    </w:p>
    <w:p w14:paraId="23E42D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color w:val="auto"/>
          <w:sz w:val="32"/>
          <w:szCs w:val="32"/>
          <w:lang w:val="en-US" w:eastAsia="zh-CN"/>
        </w:rPr>
        <w:t>由公司、各合作单位等统一组织的安全检查中发现的安全隐患。</w:t>
      </w:r>
    </w:p>
    <w:p w14:paraId="201846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各专兼职安全管理人员在管辖范围内履行岗位职责所发现的安全隐患。</w:t>
      </w:r>
    </w:p>
    <w:p w14:paraId="701C55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lang w:val="en-US" w:eastAsia="zh-CN"/>
        </w:rPr>
        <w:t>公司外部且不属于公司管辖范围内的安全隐患。</w:t>
      </w:r>
    </w:p>
    <w:p w14:paraId="066D8E68">
      <w:pPr>
        <w:keepNext w:val="0"/>
        <w:keepLines w:val="0"/>
        <w:pageBreakBefore w:val="0"/>
        <w:widowControl/>
        <w:numPr>
          <w:ilvl w:val="2"/>
          <w:numId w:val="0"/>
        </w:numPr>
        <w:kinsoku/>
        <w:overflowPunct/>
        <w:autoSpaceDE/>
        <w:autoSpaceDN/>
        <w:bidi w:val="0"/>
        <w:spacing w:line="600" w:lineRule="exact"/>
        <w:ind w:left="0" w:leftChars="0" w:firstLine="402" w:firstLineChars="0"/>
        <w:jc w:val="left"/>
        <w:textAlignment w:val="auto"/>
        <w:outlineLvl w:val="0"/>
        <w:rPr>
          <w:rFonts w:hint="eastAsia" w:ascii="楷体_GB2312" w:hAnsi="楷体_GB2312" w:eastAsia="楷体_GB2312" w:cs="楷体_GB2312"/>
          <w:b/>
          <w:bCs/>
          <w:color w:val="auto"/>
          <w:sz w:val="32"/>
          <w:szCs w:val="32"/>
          <w:lang w:val="en-US" w:eastAsia="zh-CN"/>
        </w:rPr>
      </w:pPr>
      <w:bookmarkStart w:id="476" w:name="_Toc513"/>
      <w:bookmarkStart w:id="477" w:name="_Toc12439"/>
      <w:r>
        <w:rPr>
          <w:rFonts w:hint="eastAsia" w:ascii="楷体_GB2312" w:hAnsi="楷体_GB2312" w:eastAsia="楷体_GB2312" w:cs="楷体_GB2312"/>
          <w:b/>
          <w:bCs/>
          <w:color w:val="auto"/>
          <w:kern w:val="2"/>
          <w:sz w:val="32"/>
          <w:szCs w:val="32"/>
          <w:lang w:val="en-US" w:eastAsia="zh-CN" w:bidi="ar-SA"/>
        </w:rPr>
        <w:t>第三条　</w:t>
      </w:r>
      <w:r>
        <w:rPr>
          <w:rFonts w:hint="eastAsia" w:ascii="楷体_GB2312" w:hAnsi="楷体_GB2312" w:eastAsia="楷体_GB2312" w:cs="楷体_GB2312"/>
          <w:b/>
          <w:bCs/>
          <w:color w:val="auto"/>
          <w:sz w:val="32"/>
          <w:szCs w:val="32"/>
          <w:lang w:val="en-US" w:eastAsia="zh-CN"/>
        </w:rPr>
        <w:t>举报要求</w:t>
      </w:r>
      <w:bookmarkEnd w:id="476"/>
      <w:bookmarkEnd w:id="477"/>
    </w:p>
    <w:p w14:paraId="39670563">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0" w:leftChars="0" w:firstLine="42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举报内容必须真实、客观，不得虚报谎报，举报人对举报情况的真实性负责。</w:t>
      </w:r>
    </w:p>
    <w:p w14:paraId="08E96D48">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举报时需说明举报内容、时间、地点和举报人真实姓名、联系方式等基本情况。</w:t>
      </w:r>
    </w:p>
    <w:p w14:paraId="30FC949B">
      <w:pPr>
        <w:keepNext w:val="0"/>
        <w:keepLines w:val="0"/>
        <w:pageBreakBefore w:val="0"/>
        <w:widowControl/>
        <w:numPr>
          <w:ilvl w:val="2"/>
          <w:numId w:val="0"/>
        </w:numPr>
        <w:kinsoku/>
        <w:overflowPunct/>
        <w:autoSpaceDE/>
        <w:autoSpaceDN/>
        <w:bidi w:val="0"/>
        <w:spacing w:line="600" w:lineRule="exact"/>
        <w:ind w:left="0" w:leftChars="0" w:firstLine="402" w:firstLineChars="0"/>
        <w:jc w:val="left"/>
        <w:textAlignment w:val="auto"/>
        <w:outlineLvl w:val="0"/>
        <w:rPr>
          <w:rFonts w:hint="eastAsia" w:ascii="楷体_GB2312" w:hAnsi="楷体_GB2312" w:eastAsia="楷体_GB2312" w:cs="楷体_GB2312"/>
          <w:b/>
          <w:bCs/>
          <w:color w:val="auto"/>
          <w:sz w:val="32"/>
          <w:szCs w:val="32"/>
          <w:lang w:val="en-US" w:eastAsia="zh-CN"/>
        </w:rPr>
      </w:pPr>
      <w:bookmarkStart w:id="478" w:name="_Toc572"/>
      <w:bookmarkStart w:id="479" w:name="_Toc11562"/>
      <w:r>
        <w:rPr>
          <w:rFonts w:hint="eastAsia" w:ascii="楷体_GB2312" w:hAnsi="楷体_GB2312" w:eastAsia="楷体_GB2312" w:cs="楷体_GB2312"/>
          <w:b/>
          <w:bCs/>
          <w:color w:val="auto"/>
          <w:kern w:val="2"/>
          <w:sz w:val="32"/>
          <w:szCs w:val="32"/>
          <w:lang w:val="en-US" w:eastAsia="zh-CN" w:bidi="ar-SA"/>
        </w:rPr>
        <w:t>第四条　</w:t>
      </w:r>
      <w:r>
        <w:rPr>
          <w:rFonts w:hint="eastAsia" w:ascii="楷体_GB2312" w:hAnsi="楷体_GB2312" w:eastAsia="楷体_GB2312" w:cs="楷体_GB2312"/>
          <w:b/>
          <w:bCs/>
          <w:color w:val="auto"/>
          <w:sz w:val="32"/>
          <w:szCs w:val="32"/>
          <w:lang w:val="en-US" w:eastAsia="zh-CN"/>
        </w:rPr>
        <w:t>举报方式</w:t>
      </w:r>
      <w:bookmarkEnd w:id="478"/>
      <w:bookmarkEnd w:id="479"/>
    </w:p>
    <w:p w14:paraId="59FBCA37">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举报可采用电话、书信、电子邮件及当面举报，委托他人举报等方式进行。</w:t>
      </w:r>
    </w:p>
    <w:p w14:paraId="55E4C30F">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来信来访地址：阆中水城农业发展有限公司安全环保部。</w:t>
      </w:r>
    </w:p>
    <w:p w14:paraId="072C348F">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举报电话：15182092142</w:t>
      </w:r>
    </w:p>
    <w:p w14:paraId="5AF25302">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left="0" w:leftChars="0" w:firstLine="420" w:firstLineChars="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举报邮箱：739947563@QQ.com</w:t>
      </w:r>
    </w:p>
    <w:p w14:paraId="5C89BE6D">
      <w:pPr>
        <w:keepNext w:val="0"/>
        <w:keepLines w:val="0"/>
        <w:pageBreakBefore w:val="0"/>
        <w:widowControl/>
        <w:numPr>
          <w:ilvl w:val="2"/>
          <w:numId w:val="0"/>
        </w:numPr>
        <w:kinsoku/>
        <w:overflowPunct/>
        <w:autoSpaceDE/>
        <w:autoSpaceDN/>
        <w:bidi w:val="0"/>
        <w:spacing w:line="600" w:lineRule="exact"/>
        <w:ind w:left="0" w:leftChars="0" w:firstLine="402" w:firstLineChars="0"/>
        <w:jc w:val="left"/>
        <w:textAlignment w:val="auto"/>
        <w:outlineLvl w:val="0"/>
        <w:rPr>
          <w:rFonts w:hint="eastAsia" w:ascii="楷体_GB2312" w:hAnsi="楷体_GB2312" w:eastAsia="楷体_GB2312" w:cs="楷体_GB2312"/>
          <w:b/>
          <w:bCs/>
          <w:color w:val="auto"/>
          <w:sz w:val="32"/>
          <w:szCs w:val="32"/>
          <w:lang w:val="en-US" w:eastAsia="zh-CN"/>
        </w:rPr>
      </w:pPr>
      <w:bookmarkStart w:id="480" w:name="_Toc17703"/>
      <w:bookmarkStart w:id="481" w:name="_Toc20222"/>
      <w:r>
        <w:rPr>
          <w:rFonts w:hint="eastAsia" w:ascii="楷体_GB2312" w:hAnsi="楷体_GB2312" w:eastAsia="楷体_GB2312" w:cs="楷体_GB2312"/>
          <w:b/>
          <w:bCs/>
          <w:color w:val="auto"/>
          <w:kern w:val="2"/>
          <w:sz w:val="32"/>
          <w:szCs w:val="32"/>
          <w:lang w:val="en-US" w:eastAsia="zh-CN" w:bidi="ar-SA"/>
        </w:rPr>
        <w:t>第五条　</w:t>
      </w:r>
      <w:r>
        <w:rPr>
          <w:rFonts w:hint="eastAsia" w:ascii="楷体_GB2312" w:hAnsi="楷体_GB2312" w:eastAsia="楷体_GB2312" w:cs="楷体_GB2312"/>
          <w:b/>
          <w:bCs/>
          <w:color w:val="auto"/>
          <w:sz w:val="32"/>
          <w:szCs w:val="32"/>
          <w:lang w:val="en-US" w:eastAsia="zh-CN"/>
        </w:rPr>
        <w:t>举报处理</w:t>
      </w:r>
      <w:bookmarkEnd w:id="480"/>
      <w:bookmarkEnd w:id="481"/>
    </w:p>
    <w:p w14:paraId="286223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（一）</w:t>
      </w:r>
      <w:r>
        <w:rPr>
          <w:rFonts w:hint="eastAsia" w:ascii="仿宋_GB2312" w:hAnsi="仿宋_GB2312" w:eastAsia="仿宋_GB2312" w:cs="仿宋_GB2312"/>
          <w:color w:val="auto"/>
          <w:sz w:val="32"/>
          <w:szCs w:val="32"/>
          <w:lang w:val="en-US" w:eastAsia="zh-CN"/>
        </w:rPr>
        <w:t>对于举报的情况，应细心接听，询问清楚，如实记录并对举报人及举报资料保密。</w:t>
      </w:r>
    </w:p>
    <w:p w14:paraId="0ECA44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（二）</w:t>
      </w:r>
      <w:r>
        <w:rPr>
          <w:rFonts w:hint="eastAsia" w:ascii="仿宋_GB2312" w:hAnsi="仿宋_GB2312" w:eastAsia="仿宋_GB2312" w:cs="仿宋_GB2312"/>
          <w:color w:val="auto"/>
          <w:sz w:val="32"/>
          <w:szCs w:val="32"/>
          <w:lang w:val="en-US" w:eastAsia="zh-CN"/>
        </w:rPr>
        <w:t>对举报事项,安全环保部及时组织人员进行调查核实，并形成书面材料。若问题隐患属实应立即督促相关部门或相关单位落实整改措施，并监督闭环整改。</w:t>
      </w:r>
    </w:p>
    <w:p w14:paraId="1C89D9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（三）</w:t>
      </w:r>
      <w:r>
        <w:rPr>
          <w:rFonts w:hint="eastAsia" w:ascii="仿宋_GB2312" w:hAnsi="仿宋_GB2312" w:eastAsia="仿宋_GB2312" w:cs="仿宋_GB2312"/>
          <w:color w:val="auto"/>
          <w:sz w:val="32"/>
          <w:szCs w:val="32"/>
          <w:lang w:val="en-US" w:eastAsia="zh-CN"/>
        </w:rPr>
        <w:t>及时将举报调查处理结果反馈给举报人。</w:t>
      </w:r>
    </w:p>
    <w:p w14:paraId="718EE4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楷体_GB2312" w:cs="仿宋_GB2312"/>
          <w:b/>
          <w:color w:val="auto"/>
          <w:sz w:val="32"/>
          <w:szCs w:val="32"/>
          <w:lang w:val="en-US" w:eastAsia="zh-CN"/>
        </w:rPr>
        <w:t>（四）</w:t>
      </w:r>
      <w:r>
        <w:rPr>
          <w:rFonts w:hint="eastAsia" w:ascii="仿宋_GB2312" w:hAnsi="仿宋_GB2312" w:eastAsia="仿宋_GB2312" w:cs="仿宋_GB2312"/>
          <w:color w:val="auto"/>
          <w:sz w:val="32"/>
          <w:szCs w:val="32"/>
          <w:lang w:val="en-US" w:eastAsia="zh-CN"/>
        </w:rPr>
        <w:t>及时将举报情况及调查处理情况汇报公司领导。</w:t>
      </w:r>
    </w:p>
    <w:p w14:paraId="2951AD6D">
      <w:pPr>
        <w:keepNext w:val="0"/>
        <w:keepLines w:val="0"/>
        <w:pageBreakBefore w:val="0"/>
        <w:widowControl/>
        <w:numPr>
          <w:ilvl w:val="2"/>
          <w:numId w:val="0"/>
        </w:numPr>
        <w:kinsoku/>
        <w:overflowPunct/>
        <w:autoSpaceDE/>
        <w:autoSpaceDN/>
        <w:bidi w:val="0"/>
        <w:spacing w:line="600" w:lineRule="exact"/>
        <w:ind w:left="0" w:leftChars="0" w:firstLine="402" w:firstLineChars="0"/>
        <w:jc w:val="left"/>
        <w:textAlignment w:val="auto"/>
        <w:outlineLvl w:val="0"/>
        <w:rPr>
          <w:rFonts w:hint="eastAsia" w:ascii="楷体_GB2312" w:hAnsi="楷体_GB2312" w:eastAsia="楷体_GB2312" w:cs="楷体_GB2312"/>
          <w:b/>
          <w:bCs/>
          <w:color w:val="auto"/>
          <w:sz w:val="32"/>
          <w:szCs w:val="32"/>
          <w:lang w:val="en-US" w:eastAsia="zh-CN"/>
        </w:rPr>
      </w:pPr>
      <w:bookmarkStart w:id="482" w:name="_Toc789"/>
      <w:bookmarkStart w:id="483" w:name="_Toc32376"/>
      <w:r>
        <w:rPr>
          <w:rFonts w:hint="eastAsia" w:ascii="楷体_GB2312" w:hAnsi="楷体_GB2312" w:eastAsia="楷体_GB2312" w:cs="楷体_GB2312"/>
          <w:b/>
          <w:bCs/>
          <w:color w:val="auto"/>
          <w:kern w:val="2"/>
          <w:sz w:val="32"/>
          <w:szCs w:val="32"/>
          <w:lang w:val="en-US" w:eastAsia="zh-CN" w:bidi="ar-SA"/>
        </w:rPr>
        <w:t>第六条　</w:t>
      </w:r>
      <w:r>
        <w:rPr>
          <w:rFonts w:hint="eastAsia" w:ascii="楷体_GB2312" w:hAnsi="楷体_GB2312" w:eastAsia="楷体_GB2312" w:cs="楷体_GB2312"/>
          <w:b/>
          <w:bCs/>
          <w:color w:val="auto"/>
          <w:sz w:val="32"/>
          <w:szCs w:val="32"/>
          <w:lang w:val="en-US" w:eastAsia="zh-CN"/>
        </w:rPr>
        <w:t>奖励标准及办法</w:t>
      </w:r>
      <w:bookmarkEnd w:id="482"/>
      <w:bookmarkEnd w:id="483"/>
    </w:p>
    <w:p w14:paraId="737F9BCF">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（一）</w:t>
      </w:r>
      <w:r>
        <w:rPr>
          <w:rFonts w:hint="eastAsia" w:ascii="仿宋_GB2312" w:hAnsi="仿宋_GB2312" w:eastAsia="仿宋_GB2312" w:cs="仿宋_GB2312"/>
          <w:color w:val="auto"/>
          <w:sz w:val="32"/>
          <w:szCs w:val="32"/>
          <w:lang w:val="en-US" w:eastAsia="zh-CN"/>
        </w:rPr>
        <w:t>举报情况经查证属实的，根据国家有关事故隐患或安全生产违法违规行为的严重程度，参照公司《安全生产责任追究和考核办法》</w:t>
      </w:r>
      <w:r>
        <w:rPr>
          <w:rFonts w:hint="eastAsia" w:ascii="仿宋_GB2312" w:hAnsi="仿宋_GB2312" w:eastAsia="仿宋_GB2312" w:cs="仿宋_GB2312"/>
          <w:color w:val="auto"/>
          <w:sz w:val="32"/>
          <w:szCs w:val="32"/>
          <w:highlight w:val="none"/>
          <w:lang w:val="en-US" w:eastAsia="zh-CN"/>
        </w:rPr>
        <w:t>规</w:t>
      </w:r>
      <w:r>
        <w:rPr>
          <w:rFonts w:hint="eastAsia" w:ascii="仿宋_GB2312" w:hAnsi="仿宋_GB2312" w:eastAsia="仿宋_GB2312" w:cs="仿宋_GB2312"/>
          <w:color w:val="auto"/>
          <w:sz w:val="32"/>
          <w:szCs w:val="32"/>
          <w:lang w:val="en-US" w:eastAsia="zh-CN"/>
        </w:rPr>
        <w:t>定，奖励举报人金额从100-1000元不等，具体奖励金额由公司安全生产委员会讨论决定。</w:t>
      </w:r>
    </w:p>
    <w:p w14:paraId="26B5C48C">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（二）</w:t>
      </w:r>
      <w:r>
        <w:rPr>
          <w:rFonts w:hint="eastAsia" w:ascii="仿宋_GB2312" w:hAnsi="仿宋_GB2312" w:eastAsia="仿宋_GB2312" w:cs="仿宋_GB2312"/>
          <w:color w:val="auto"/>
          <w:sz w:val="32"/>
          <w:szCs w:val="32"/>
          <w:lang w:val="en-US" w:eastAsia="zh-CN"/>
        </w:rPr>
        <w:t>同一隐患有多人举报的，则只奖励第一位举报人，根据举报时间先后确定第一位举报人。</w:t>
      </w:r>
    </w:p>
    <w:p w14:paraId="0BDA829A">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（三）</w:t>
      </w:r>
      <w:r>
        <w:rPr>
          <w:rFonts w:hint="eastAsia" w:ascii="仿宋_GB2312" w:hAnsi="仿宋_GB2312" w:eastAsia="仿宋_GB2312" w:cs="仿宋_GB2312"/>
          <w:color w:val="auto"/>
          <w:sz w:val="32"/>
          <w:szCs w:val="32"/>
          <w:lang w:val="en-US" w:eastAsia="zh-CN"/>
        </w:rPr>
        <w:t>受理举报的人员不及时核查举报事项，督促相关责任人进行整改，造成不良后果的，根据公司管理办法及考核办法进行严肃处理。</w:t>
      </w:r>
    </w:p>
    <w:p w14:paraId="1AFD561A">
      <w:pPr>
        <w:keepNext w:val="0"/>
        <w:keepLines w:val="0"/>
        <w:pageBreakBefore w:val="0"/>
        <w:widowControl/>
        <w:numPr>
          <w:ilvl w:val="2"/>
          <w:numId w:val="0"/>
        </w:numPr>
        <w:kinsoku/>
        <w:overflowPunct/>
        <w:autoSpaceDE/>
        <w:autoSpaceDN/>
        <w:bidi w:val="0"/>
        <w:spacing w:line="600" w:lineRule="exact"/>
        <w:ind w:left="0" w:leftChars="0" w:firstLine="402" w:firstLineChars="0"/>
        <w:jc w:val="left"/>
        <w:textAlignment w:val="auto"/>
        <w:outlineLvl w:val="0"/>
        <w:rPr>
          <w:rFonts w:hint="eastAsia" w:ascii="楷体_GB2312" w:hAnsi="楷体_GB2312" w:eastAsia="楷体_GB2312" w:cs="楷体_GB2312"/>
          <w:b/>
          <w:bCs/>
          <w:color w:val="auto"/>
          <w:sz w:val="32"/>
          <w:szCs w:val="32"/>
          <w:lang w:val="en-US" w:eastAsia="zh-CN"/>
        </w:rPr>
      </w:pPr>
      <w:bookmarkStart w:id="484" w:name="_Toc9626"/>
      <w:bookmarkStart w:id="485" w:name="_Toc14697"/>
      <w:r>
        <w:rPr>
          <w:rFonts w:hint="eastAsia" w:ascii="楷体_GB2312" w:hAnsi="楷体_GB2312" w:eastAsia="楷体_GB2312" w:cs="楷体_GB2312"/>
          <w:b/>
          <w:bCs/>
          <w:color w:val="auto"/>
          <w:kern w:val="2"/>
          <w:sz w:val="32"/>
          <w:szCs w:val="32"/>
          <w:lang w:val="en-US" w:eastAsia="zh-CN" w:bidi="ar-SA"/>
        </w:rPr>
        <w:t>第七条　</w:t>
      </w:r>
      <w:r>
        <w:rPr>
          <w:rFonts w:hint="eastAsia" w:ascii="楷体_GB2312" w:hAnsi="楷体_GB2312" w:eastAsia="楷体_GB2312" w:cs="楷体_GB2312"/>
          <w:b/>
          <w:bCs/>
          <w:color w:val="auto"/>
          <w:sz w:val="32"/>
          <w:szCs w:val="32"/>
          <w:lang w:val="en-US" w:eastAsia="zh-CN"/>
        </w:rPr>
        <w:t>附 则</w:t>
      </w:r>
      <w:bookmarkEnd w:id="484"/>
      <w:bookmarkEnd w:id="485"/>
    </w:p>
    <w:p w14:paraId="1A983DDD">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对于举报奖励标准，公司其他办法如与本制定有不一致的，按本办法执行。</w:t>
      </w:r>
    </w:p>
    <w:p w14:paraId="3DD2395F">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本办法由阆中水城公司安全环保部负责解释。</w:t>
      </w:r>
    </w:p>
    <w:p w14:paraId="3AF4922E">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本办法自发布之日起执行。</w:t>
      </w:r>
    </w:p>
    <w:p w14:paraId="3F4DD12E">
      <w:pPr>
        <w:rPr>
          <w:rFonts w:hint="eastAsia" w:ascii="黑体" w:hAnsi="黑体" w:eastAsia="黑体" w:cs="黑体"/>
          <w:b w:val="0"/>
          <w:bCs/>
          <w:color w:val="auto"/>
          <w:sz w:val="44"/>
          <w:szCs w:val="44"/>
          <w:lang w:val="en-US" w:eastAsia="zh-CN"/>
        </w:rPr>
      </w:pPr>
      <w:bookmarkStart w:id="486" w:name="_Toc133223295"/>
      <w:bookmarkStart w:id="487" w:name="_Toc23804"/>
      <w:r>
        <w:rPr>
          <w:rFonts w:hint="eastAsia" w:ascii="黑体" w:hAnsi="黑体" w:eastAsia="黑体" w:cs="黑体"/>
          <w:b w:val="0"/>
          <w:bCs/>
          <w:color w:val="auto"/>
          <w:sz w:val="44"/>
          <w:szCs w:val="44"/>
          <w:lang w:val="en-US" w:eastAsia="zh-CN"/>
        </w:rPr>
        <w:br w:type="page"/>
      </w:r>
    </w:p>
    <w:p w14:paraId="7EA9B93D">
      <w:pPr>
        <w:pStyle w:val="4"/>
        <w:keepNext w:val="0"/>
        <w:keepLines w:val="0"/>
        <w:pageBreakBefore w:val="0"/>
        <w:numPr>
          <w:ilvl w:val="0"/>
          <w:numId w:val="1"/>
        </w:numPr>
        <w:kinsoku/>
        <w:overflowPunct/>
        <w:autoSpaceDE/>
        <w:autoSpaceDN/>
        <w:bidi w:val="0"/>
        <w:spacing w:line="600" w:lineRule="exact"/>
        <w:ind w:left="0" w:leftChars="0" w:firstLine="420" w:firstLineChars="0"/>
        <w:jc w:val="center"/>
        <w:textAlignment w:val="auto"/>
        <w:rPr>
          <w:rFonts w:hint="eastAsia" w:ascii="黑体" w:hAnsi="黑体" w:eastAsia="黑体" w:cs="黑体"/>
          <w:b w:val="0"/>
          <w:bCs/>
          <w:color w:val="auto"/>
          <w:sz w:val="44"/>
          <w:szCs w:val="44"/>
          <w:lang w:val="en-US" w:eastAsia="zh-CN"/>
        </w:rPr>
      </w:pPr>
      <w:bookmarkStart w:id="488" w:name="_Toc29219"/>
      <w:r>
        <w:rPr>
          <w:rFonts w:hint="eastAsia" w:ascii="黑体" w:hAnsi="黑体" w:eastAsia="黑体" w:cs="黑体"/>
          <w:b w:val="0"/>
          <w:bCs/>
          <w:color w:val="auto"/>
          <w:sz w:val="44"/>
          <w:szCs w:val="44"/>
          <w:lang w:val="en-US" w:eastAsia="zh-CN"/>
        </w:rPr>
        <w:t>游船安全管理</w:t>
      </w:r>
      <w:bookmarkEnd w:id="486"/>
      <w:bookmarkEnd w:id="487"/>
      <w:r>
        <w:rPr>
          <w:rFonts w:hint="eastAsia" w:ascii="黑体" w:hAnsi="黑体" w:eastAsia="黑体" w:cs="黑体"/>
          <w:b w:val="0"/>
          <w:bCs/>
          <w:color w:val="auto"/>
          <w:sz w:val="44"/>
          <w:szCs w:val="44"/>
          <w:lang w:val="en-US" w:eastAsia="zh-CN"/>
        </w:rPr>
        <w:t>办法（试行）</w:t>
      </w:r>
      <w:bookmarkEnd w:id="488"/>
    </w:p>
    <w:p w14:paraId="69A943C4">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楷体_GB2312" w:hAnsi="楷体_GB2312" w:eastAsia="楷体_GB2312" w:cs="楷体_GB2312"/>
          <w:b/>
          <w:bCs/>
          <w:color w:val="auto"/>
          <w:sz w:val="32"/>
          <w:szCs w:val="32"/>
        </w:rPr>
      </w:pPr>
      <w:bookmarkStart w:id="489" w:name="_Toc21798"/>
      <w:bookmarkStart w:id="490" w:name="_Toc299"/>
      <w:r>
        <w:rPr>
          <w:rFonts w:hint="eastAsia" w:ascii="楷体_GB2312" w:hAnsi="楷体_GB2312" w:eastAsia="楷体_GB2312" w:cs="楷体_GB2312"/>
          <w:b/>
          <w:bCs/>
          <w:color w:val="auto"/>
          <w:kern w:val="2"/>
          <w:sz w:val="32"/>
          <w:szCs w:val="32"/>
          <w:lang w:val="en-US" w:eastAsia="zh-CN" w:bidi="ar-SA"/>
        </w:rPr>
        <w:t>第一条　</w:t>
      </w:r>
      <w:r>
        <w:rPr>
          <w:rFonts w:hint="eastAsia" w:ascii="楷体_GB2312" w:hAnsi="楷体_GB2312" w:eastAsia="楷体_GB2312" w:cs="楷体_GB2312"/>
          <w:b/>
          <w:bCs/>
          <w:color w:val="auto"/>
          <w:sz w:val="32"/>
          <w:szCs w:val="32"/>
        </w:rPr>
        <w:t>目</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rPr>
        <w:t>的</w:t>
      </w:r>
      <w:bookmarkEnd w:id="489"/>
      <w:bookmarkEnd w:id="490"/>
    </w:p>
    <w:p w14:paraId="417E1F42">
      <w:pPr>
        <w:keepNext w:val="0"/>
        <w:keepLines w:val="0"/>
        <w:pageBreakBefore w:val="0"/>
        <w:kinsoku/>
        <w:overflowPunct/>
        <w:autoSpaceDE/>
        <w:autoSpaceDN/>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为规范游船</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安全管理，保障员工及游客水上交通安全，依据国家和地方相关法律法规，结合水域实际，制定本管理</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w:t>
      </w:r>
    </w:p>
    <w:p w14:paraId="35C3DC05">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楷体_GB2312" w:hAnsi="楷体_GB2312" w:eastAsia="楷体_GB2312" w:cs="楷体_GB2312"/>
          <w:b/>
          <w:bCs/>
          <w:color w:val="auto"/>
          <w:sz w:val="32"/>
          <w:szCs w:val="32"/>
        </w:rPr>
      </w:pPr>
      <w:bookmarkStart w:id="491" w:name="_Toc2456"/>
      <w:bookmarkStart w:id="492" w:name="_Toc26357"/>
      <w:r>
        <w:rPr>
          <w:rFonts w:hint="eastAsia" w:ascii="楷体_GB2312" w:hAnsi="楷体_GB2312" w:eastAsia="楷体_GB2312" w:cs="楷体_GB2312"/>
          <w:b/>
          <w:bCs/>
          <w:color w:val="auto"/>
          <w:kern w:val="2"/>
          <w:sz w:val="32"/>
          <w:szCs w:val="32"/>
          <w:lang w:val="en-US" w:eastAsia="zh-CN" w:bidi="ar-SA"/>
        </w:rPr>
        <w:t>第二条　</w:t>
      </w:r>
      <w:r>
        <w:rPr>
          <w:rFonts w:hint="eastAsia" w:ascii="楷体_GB2312" w:hAnsi="楷体_GB2312" w:eastAsia="楷体_GB2312" w:cs="楷体_GB2312"/>
          <w:b/>
          <w:bCs/>
          <w:color w:val="auto"/>
          <w:sz w:val="32"/>
          <w:szCs w:val="32"/>
        </w:rPr>
        <w:t>适用范围 </w:t>
      </w:r>
      <w:bookmarkEnd w:id="491"/>
      <w:bookmarkEnd w:id="492"/>
    </w:p>
    <w:p w14:paraId="7D14D24F">
      <w:pPr>
        <w:keepNext w:val="0"/>
        <w:keepLines w:val="0"/>
        <w:pageBreakBefore w:val="0"/>
        <w:kinsoku/>
        <w:overflowPunct/>
        <w:autoSpaceDE/>
        <w:autoSpaceDN/>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eastAsia="zh-CN"/>
        </w:rPr>
        <w:t>本办法适用于四川阆中水城农业发展有限公司（以下简称“</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lang w:val="zh-CN" w:eastAsia="zh-CN"/>
        </w:rPr>
        <w:t>公司”）</w:t>
      </w:r>
      <w:r>
        <w:rPr>
          <w:rFonts w:hint="eastAsia" w:ascii="仿宋_GB2312" w:hAnsi="仿宋_GB2312" w:eastAsia="仿宋_GB2312" w:cs="仿宋_GB2312"/>
          <w:color w:val="auto"/>
          <w:sz w:val="32"/>
          <w:szCs w:val="32"/>
          <w:lang w:val="en-US" w:eastAsia="zh-CN"/>
        </w:rPr>
        <w:t>对游船项目安全管理的指导性办法，游船项目根据法律法规及本办法细化具体的安全管理办法。</w:t>
      </w:r>
    </w:p>
    <w:p w14:paraId="013B4B92">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楷体_GB2312" w:hAnsi="楷体_GB2312" w:eastAsia="楷体_GB2312" w:cs="楷体_GB2312"/>
          <w:b/>
          <w:bCs/>
          <w:color w:val="auto"/>
          <w:sz w:val="32"/>
          <w:szCs w:val="32"/>
        </w:rPr>
      </w:pPr>
      <w:bookmarkStart w:id="493" w:name="_Toc753"/>
      <w:bookmarkStart w:id="494" w:name="_Toc25045"/>
      <w:r>
        <w:rPr>
          <w:rFonts w:hint="eastAsia" w:ascii="楷体_GB2312" w:hAnsi="楷体_GB2312" w:eastAsia="楷体_GB2312" w:cs="楷体_GB2312"/>
          <w:b/>
          <w:bCs/>
          <w:color w:val="auto"/>
          <w:kern w:val="2"/>
          <w:sz w:val="32"/>
          <w:szCs w:val="32"/>
          <w:lang w:val="en-US" w:eastAsia="zh-CN" w:bidi="ar-SA"/>
        </w:rPr>
        <w:t>第三条　</w:t>
      </w:r>
      <w:r>
        <w:rPr>
          <w:rFonts w:hint="eastAsia" w:ascii="楷体_GB2312" w:hAnsi="楷体_GB2312" w:eastAsia="楷体_GB2312" w:cs="楷体_GB2312"/>
          <w:b/>
          <w:bCs/>
          <w:color w:val="auto"/>
          <w:sz w:val="32"/>
          <w:szCs w:val="32"/>
        </w:rPr>
        <w:t>管理要求</w:t>
      </w:r>
      <w:bookmarkEnd w:id="493"/>
      <w:bookmarkEnd w:id="494"/>
    </w:p>
    <w:p w14:paraId="6AF9F3F6">
      <w:pPr>
        <w:keepNext w:val="0"/>
        <w:keepLines w:val="0"/>
        <w:pageBreakBefore w:val="0"/>
        <w:numPr>
          <w:ilvl w:val="0"/>
          <w:numId w:val="21"/>
        </w:numPr>
        <w:kinsoku/>
        <w:overflowPunct/>
        <w:autoSpaceDE/>
        <w:autoSpaceDN/>
        <w:bidi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游船项目负责人对游船生产经营过程中的安全直接管理并全面负责，</w:t>
      </w:r>
      <w:r>
        <w:rPr>
          <w:rFonts w:hint="eastAsia" w:ascii="仿宋_GB2312" w:hAnsi="仿宋_GB2312" w:eastAsia="仿宋_GB2312" w:cs="仿宋_GB2312"/>
          <w:color w:val="auto"/>
          <w:sz w:val="32"/>
          <w:szCs w:val="32"/>
        </w:rPr>
        <w:t>游船所有从业人员必须遵守国家法律法规，认真履行自己的责任和义务，服从公司的监督和管理。</w:t>
      </w:r>
    </w:p>
    <w:p w14:paraId="7F54AA39">
      <w:pPr>
        <w:keepNext w:val="0"/>
        <w:keepLines w:val="0"/>
        <w:pageBreakBefore w:val="0"/>
        <w:numPr>
          <w:ilvl w:val="0"/>
          <w:numId w:val="21"/>
        </w:numPr>
        <w:kinsoku/>
        <w:overflowPunct/>
        <w:autoSpaceDE/>
        <w:autoSpaceDN/>
        <w:bidi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游船配置的救生、对讲机等有关安全设备的数量和存放位置应满足自助游船安全规定的要求，确保游船适航。</w:t>
      </w:r>
    </w:p>
    <w:p w14:paraId="57CA8BED">
      <w:pPr>
        <w:keepNext w:val="0"/>
        <w:keepLines w:val="0"/>
        <w:pageBreakBefore w:val="0"/>
        <w:numPr>
          <w:ilvl w:val="0"/>
          <w:numId w:val="21"/>
        </w:numPr>
        <w:kinsoku/>
        <w:overflowPunct/>
        <w:autoSpaceDE/>
        <w:autoSpaceDN/>
        <w:bidi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从业人员必须在取得海事部门颁发的相应适任证书方可持证上岗。</w:t>
      </w:r>
    </w:p>
    <w:p w14:paraId="4EB839A4">
      <w:pPr>
        <w:keepNext w:val="0"/>
        <w:keepLines w:val="0"/>
        <w:pageBreakBefore w:val="0"/>
        <w:numPr>
          <w:ilvl w:val="0"/>
          <w:numId w:val="21"/>
        </w:numPr>
        <w:kinsoku/>
        <w:overflowPunct/>
        <w:autoSpaceDE/>
        <w:autoSpaceDN/>
        <w:bidi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游船所有从业人员必须经过专业安全教育培训后方可上岗，</w:t>
      </w:r>
      <w:r>
        <w:rPr>
          <w:rFonts w:hint="eastAsia" w:ascii="仿宋_GB2312" w:hAnsi="仿宋_GB2312" w:eastAsia="仿宋_GB2312" w:cs="仿宋_GB2312"/>
          <w:color w:val="auto"/>
          <w:sz w:val="32"/>
          <w:szCs w:val="32"/>
          <w:lang w:val="en-US" w:eastAsia="zh-CN"/>
        </w:rPr>
        <w:t>严禁酒后</w:t>
      </w:r>
      <w:r>
        <w:rPr>
          <w:rFonts w:hint="eastAsia" w:ascii="仿宋_GB2312" w:hAnsi="仿宋_GB2312" w:eastAsia="仿宋_GB2312" w:cs="仿宋_GB2312"/>
          <w:color w:val="auto"/>
          <w:sz w:val="32"/>
          <w:szCs w:val="32"/>
        </w:rPr>
        <w:t>上岗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严禁带病</w:t>
      </w:r>
      <w:r>
        <w:rPr>
          <w:rFonts w:hint="eastAsia" w:ascii="仿宋_GB2312" w:hAnsi="仿宋_GB2312" w:eastAsia="仿宋_GB2312" w:cs="仿宋_GB2312"/>
          <w:color w:val="auto"/>
          <w:sz w:val="32"/>
          <w:szCs w:val="32"/>
        </w:rPr>
        <w:t>上岗。</w:t>
      </w:r>
    </w:p>
    <w:p w14:paraId="51204FB4">
      <w:pPr>
        <w:keepNext w:val="0"/>
        <w:keepLines w:val="0"/>
        <w:pageBreakBefore w:val="0"/>
        <w:numPr>
          <w:ilvl w:val="0"/>
          <w:numId w:val="21"/>
        </w:numPr>
        <w:kinsoku/>
        <w:overflowPunct/>
        <w:autoSpaceDE/>
        <w:autoSpaceDN/>
        <w:bidi w:val="0"/>
        <w:spacing w:line="600" w:lineRule="exact"/>
        <w:ind w:left="0" w:leftChars="0" w:firstLine="420" w:firstLineChars="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游船在下列情况下不得出航：</w:t>
      </w:r>
    </w:p>
    <w:p w14:paraId="5BFFDC8F">
      <w:pPr>
        <w:keepNext w:val="0"/>
        <w:keepLines w:val="0"/>
        <w:pageBreakBefore w:val="0"/>
        <w:numPr>
          <w:ilvl w:val="0"/>
          <w:numId w:val="22"/>
        </w:numPr>
        <w:kinsoku/>
        <w:overflowPunct/>
        <w:autoSpaceDE/>
        <w:autoSpaceDN/>
        <w:bidi w:val="0"/>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非正常营运时间；</w:t>
      </w:r>
    </w:p>
    <w:p w14:paraId="438BABD7">
      <w:pPr>
        <w:keepNext w:val="0"/>
        <w:keepLines w:val="0"/>
        <w:pageBreakBefore w:val="0"/>
        <w:numPr>
          <w:ilvl w:val="0"/>
          <w:numId w:val="22"/>
        </w:numPr>
        <w:kinsoku/>
        <w:overflowPunct/>
        <w:autoSpaceDE/>
        <w:autoSpaceDN/>
        <w:bidi w:val="0"/>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夜间；</w:t>
      </w:r>
    </w:p>
    <w:p w14:paraId="367AE7B5">
      <w:pPr>
        <w:keepNext w:val="0"/>
        <w:keepLines w:val="0"/>
        <w:pageBreakBefore w:val="0"/>
        <w:numPr>
          <w:ilvl w:val="0"/>
          <w:numId w:val="22"/>
        </w:numPr>
        <w:kinsoku/>
        <w:overflowPunct/>
        <w:autoSpaceDE/>
        <w:autoSpaceDN/>
        <w:bidi w:val="0"/>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能见度不良的雨天、雾天；</w:t>
      </w:r>
    </w:p>
    <w:p w14:paraId="7E86A028">
      <w:pPr>
        <w:keepNext w:val="0"/>
        <w:keepLines w:val="0"/>
        <w:pageBreakBefore w:val="0"/>
        <w:numPr>
          <w:ilvl w:val="0"/>
          <w:numId w:val="22"/>
        </w:numPr>
        <w:kinsoku/>
        <w:overflowPunct/>
        <w:autoSpaceDE/>
        <w:autoSpaceDN/>
        <w:bidi w:val="0"/>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风力、浪高均达到船艇检验证书规定的限制条件；</w:t>
      </w:r>
    </w:p>
    <w:p w14:paraId="03CE08CB">
      <w:pPr>
        <w:keepNext w:val="0"/>
        <w:keepLines w:val="0"/>
        <w:pageBreakBefore w:val="0"/>
        <w:numPr>
          <w:ilvl w:val="0"/>
          <w:numId w:val="22"/>
        </w:numPr>
        <w:kinsoku/>
        <w:overflowPunct/>
        <w:autoSpaceDE/>
        <w:autoSpaceDN/>
        <w:bidi w:val="0"/>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乘客超出载客定额；</w:t>
      </w:r>
    </w:p>
    <w:p w14:paraId="44C79F9E">
      <w:pPr>
        <w:keepNext w:val="0"/>
        <w:keepLines w:val="0"/>
        <w:pageBreakBefore w:val="0"/>
        <w:numPr>
          <w:ilvl w:val="0"/>
          <w:numId w:val="22"/>
        </w:numPr>
        <w:kinsoku/>
        <w:overflowPunct/>
        <w:autoSpaceDE/>
        <w:autoSpaceDN/>
        <w:bidi w:val="0"/>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海事部门认为不能保证安全出航的其他情况。</w:t>
      </w:r>
    </w:p>
    <w:p w14:paraId="3DBDB0C2">
      <w:pPr>
        <w:keepNext w:val="0"/>
        <w:keepLines w:val="0"/>
        <w:pageBreakBefore w:val="0"/>
        <w:numPr>
          <w:ilvl w:val="0"/>
          <w:numId w:val="21"/>
        </w:numPr>
        <w:kinsoku/>
        <w:overflowPunct/>
        <w:autoSpaceDE/>
        <w:autoSpaceDN/>
        <w:bidi w:val="0"/>
        <w:spacing w:line="600" w:lineRule="exact"/>
        <w:ind w:left="0" w:leftChars="0" w:firstLine="420" w:firstLineChars="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游船航行时应遵守以下</w:t>
      </w:r>
      <w:r>
        <w:rPr>
          <w:rFonts w:hint="eastAsia" w:ascii="楷体_GB2312" w:hAnsi="楷体_GB2312" w:eastAsia="楷体_GB2312" w:cs="楷体_GB2312"/>
          <w:b/>
          <w:bCs/>
          <w:color w:val="auto"/>
          <w:sz w:val="32"/>
          <w:szCs w:val="32"/>
          <w:lang w:eastAsia="zh-CN"/>
        </w:rPr>
        <w:t>办法</w:t>
      </w:r>
      <w:r>
        <w:rPr>
          <w:rFonts w:hint="eastAsia" w:ascii="楷体_GB2312" w:hAnsi="楷体_GB2312" w:eastAsia="楷体_GB2312" w:cs="楷体_GB2312"/>
          <w:b/>
          <w:bCs/>
          <w:color w:val="auto"/>
          <w:sz w:val="32"/>
          <w:szCs w:val="32"/>
        </w:rPr>
        <w:t>：</w:t>
      </w:r>
    </w:p>
    <w:p w14:paraId="2FDD1F94">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sz w:val="32"/>
          <w:szCs w:val="32"/>
        </w:rPr>
        <w:t>船艇必须严格按照规定航道，用安全航速行驶，航行时原则上靠右行驶，不得追逐、嬉戏强行，做到礼让三先、文明驾驶</w:t>
      </w:r>
      <w:r>
        <w:rPr>
          <w:rFonts w:hint="eastAsia" w:ascii="仿宋_GB2312" w:hAnsi="仿宋_GB2312" w:eastAsia="仿宋_GB2312" w:cs="仿宋_GB2312"/>
          <w:color w:val="auto"/>
          <w:sz w:val="32"/>
          <w:szCs w:val="32"/>
          <w:lang w:eastAsia="zh-CN"/>
        </w:rPr>
        <w:t>。</w:t>
      </w:r>
    </w:p>
    <w:p w14:paraId="3B83F8A0">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sz w:val="32"/>
          <w:szCs w:val="32"/>
        </w:rPr>
        <w:t>船艇进出码头必须做到安全有序</w:t>
      </w:r>
      <w:r>
        <w:rPr>
          <w:rFonts w:hint="eastAsia" w:ascii="仿宋_GB2312" w:hAnsi="仿宋_GB2312" w:eastAsia="仿宋_GB2312" w:cs="仿宋_GB2312"/>
          <w:color w:val="auto"/>
          <w:sz w:val="32"/>
          <w:szCs w:val="32"/>
          <w:lang w:eastAsia="zh-CN"/>
        </w:rPr>
        <w:t>。</w:t>
      </w:r>
    </w:p>
    <w:p w14:paraId="2125B980">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sz w:val="32"/>
          <w:szCs w:val="32"/>
        </w:rPr>
        <w:t>船艇必须做到在规定码头上下游客，避免不必要的事故发生</w:t>
      </w:r>
      <w:r>
        <w:rPr>
          <w:rFonts w:hint="eastAsia" w:ascii="仿宋_GB2312" w:hAnsi="仿宋_GB2312" w:eastAsia="仿宋_GB2312" w:cs="仿宋_GB2312"/>
          <w:color w:val="auto"/>
          <w:sz w:val="32"/>
          <w:szCs w:val="32"/>
          <w:lang w:eastAsia="zh-CN"/>
        </w:rPr>
        <w:t>。</w:t>
      </w:r>
    </w:p>
    <w:p w14:paraId="4A182CAC">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color w:val="auto"/>
          <w:sz w:val="32"/>
          <w:szCs w:val="32"/>
        </w:rPr>
        <w:t>游客上船后应掌握游客人数，并引导游客按座位均匀坐好，以保持游船平稳，防止游船倾斜</w:t>
      </w:r>
      <w:r>
        <w:rPr>
          <w:rFonts w:hint="eastAsia" w:ascii="仿宋_GB2312" w:hAnsi="仿宋_GB2312" w:eastAsia="仿宋_GB2312" w:cs="仿宋_GB2312"/>
          <w:color w:val="auto"/>
          <w:sz w:val="32"/>
          <w:szCs w:val="32"/>
          <w:lang w:eastAsia="zh-CN"/>
        </w:rPr>
        <w:t>。</w:t>
      </w:r>
    </w:p>
    <w:p w14:paraId="7F154C3E">
      <w:pPr>
        <w:keepNext w:val="0"/>
        <w:keepLines w:val="0"/>
        <w:pageBreakBefore w:val="0"/>
        <w:numPr>
          <w:ilvl w:val="0"/>
          <w:numId w:val="0"/>
        </w:numPr>
        <w:kinsoku/>
        <w:overflowPunct/>
        <w:autoSpaceDE/>
        <w:autoSpaceDN/>
        <w:bidi w:val="0"/>
        <w:spacing w:line="600" w:lineRule="exact"/>
        <w:ind w:left="0" w:leftChars="0" w:firstLine="643" w:firstLineChars="200"/>
        <w:textAlignment w:val="auto"/>
        <w:outlineLvl w:val="9"/>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sz w:val="32"/>
          <w:szCs w:val="32"/>
        </w:rPr>
        <w:t>游客乘坐快艇时，必须穿戴好救生衣，否则不得出航</w:t>
      </w:r>
      <w:r>
        <w:rPr>
          <w:rFonts w:hint="eastAsia" w:ascii="仿宋_GB2312" w:hAnsi="仿宋_GB2312" w:eastAsia="仿宋_GB2312" w:cs="仿宋_GB2312"/>
          <w:color w:val="auto"/>
          <w:sz w:val="32"/>
          <w:szCs w:val="32"/>
          <w:lang w:eastAsia="zh-CN"/>
        </w:rPr>
        <w:t>。</w:t>
      </w:r>
    </w:p>
    <w:p w14:paraId="7C5FF0C6">
      <w:pPr>
        <w:keepNext w:val="0"/>
        <w:keepLines w:val="0"/>
        <w:pageBreakBefore w:val="0"/>
        <w:numPr>
          <w:ilvl w:val="0"/>
          <w:numId w:val="0"/>
        </w:numPr>
        <w:kinsoku/>
        <w:overflowPunct/>
        <w:autoSpaceDE/>
        <w:autoSpaceDN/>
        <w:bidi w:val="0"/>
        <w:spacing w:line="600" w:lineRule="exact"/>
        <w:ind w:left="0" w:leftChars="0" w:firstLine="643"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color w:val="auto"/>
          <w:sz w:val="32"/>
          <w:szCs w:val="32"/>
        </w:rPr>
        <w:t>游船在出航时船员应保持一切通讯设备畅通，形成船艇、码头、陆地三点连线。</w:t>
      </w:r>
    </w:p>
    <w:p w14:paraId="452024D6">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楷体_GB2312" w:hAnsi="楷体_GB2312" w:eastAsia="楷体_GB2312" w:cs="楷体_GB2312"/>
          <w:b/>
          <w:bCs/>
          <w:color w:val="auto"/>
          <w:sz w:val="32"/>
          <w:szCs w:val="32"/>
        </w:rPr>
      </w:pPr>
      <w:bookmarkStart w:id="495" w:name="_Toc29938"/>
      <w:bookmarkStart w:id="496" w:name="_Toc21313"/>
      <w:r>
        <w:rPr>
          <w:rFonts w:hint="eastAsia" w:ascii="楷体_GB2312" w:hAnsi="楷体_GB2312" w:eastAsia="楷体_GB2312" w:cs="楷体_GB2312"/>
          <w:b/>
          <w:bCs/>
          <w:color w:val="auto"/>
          <w:kern w:val="2"/>
          <w:sz w:val="32"/>
          <w:szCs w:val="32"/>
          <w:lang w:val="en-US" w:eastAsia="zh-CN" w:bidi="ar-SA"/>
        </w:rPr>
        <w:t>第四条　</w:t>
      </w:r>
      <w:r>
        <w:rPr>
          <w:rFonts w:hint="eastAsia" w:ascii="楷体_GB2312" w:hAnsi="楷体_GB2312" w:eastAsia="楷体_GB2312" w:cs="楷体_GB2312"/>
          <w:b/>
          <w:bCs/>
          <w:color w:val="auto"/>
          <w:sz w:val="32"/>
          <w:szCs w:val="32"/>
          <w:lang w:val="en-US" w:eastAsia="zh-CN"/>
        </w:rPr>
        <w:t>游船管理员</w:t>
      </w:r>
      <w:r>
        <w:rPr>
          <w:rFonts w:hint="eastAsia" w:ascii="楷体_GB2312" w:hAnsi="楷体_GB2312" w:eastAsia="楷体_GB2312" w:cs="楷体_GB2312"/>
          <w:b/>
          <w:bCs/>
          <w:color w:val="auto"/>
          <w:sz w:val="32"/>
          <w:szCs w:val="32"/>
        </w:rPr>
        <w:t>安全职责</w:t>
      </w:r>
      <w:bookmarkEnd w:id="495"/>
      <w:bookmarkEnd w:id="496"/>
    </w:p>
    <w:p w14:paraId="7343BC95">
      <w:pPr>
        <w:keepNext w:val="0"/>
        <w:keepLines w:val="0"/>
        <w:pageBreakBefore w:val="0"/>
        <w:numPr>
          <w:ilvl w:val="0"/>
          <w:numId w:val="23"/>
        </w:numPr>
        <w:kinsoku/>
        <w:overflowPunct/>
        <w:autoSpaceDE/>
        <w:autoSpaceDN/>
        <w:bidi w:val="0"/>
        <w:spacing w:line="60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遵守</w:t>
      </w:r>
      <w:r>
        <w:rPr>
          <w:rFonts w:hint="eastAsia" w:ascii="仿宋_GB2312" w:hAnsi="仿宋_GB2312" w:eastAsia="仿宋_GB2312" w:cs="仿宋_GB2312"/>
          <w:color w:val="auto"/>
          <w:sz w:val="32"/>
          <w:szCs w:val="32"/>
        </w:rPr>
        <w:t>国家政策、法律法规</w:t>
      </w:r>
      <w:r>
        <w:rPr>
          <w:rFonts w:hint="eastAsia" w:ascii="仿宋_GB2312" w:hAnsi="仿宋_GB2312" w:eastAsia="仿宋_GB2312" w:cs="仿宋_GB2312"/>
          <w:color w:val="auto"/>
          <w:sz w:val="32"/>
          <w:szCs w:val="32"/>
          <w:lang w:eastAsia="zh-CN"/>
        </w:rPr>
        <w:t>。</w:t>
      </w:r>
    </w:p>
    <w:p w14:paraId="7F0B555D">
      <w:pPr>
        <w:keepNext w:val="0"/>
        <w:keepLines w:val="0"/>
        <w:pageBreakBefore w:val="0"/>
        <w:numPr>
          <w:ilvl w:val="0"/>
          <w:numId w:val="23"/>
        </w:numPr>
        <w:kinsoku/>
        <w:overflowPunct/>
        <w:autoSpaceDE/>
        <w:autoSpaceDN/>
        <w:bidi w:val="0"/>
        <w:spacing w:line="60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建立健全安全生产责任制，制定</w:t>
      </w:r>
      <w:r>
        <w:rPr>
          <w:rFonts w:hint="eastAsia" w:ascii="仿宋_GB2312" w:hAnsi="仿宋_GB2312" w:eastAsia="仿宋_GB2312" w:cs="仿宋_GB2312"/>
          <w:color w:val="auto"/>
          <w:sz w:val="32"/>
          <w:szCs w:val="32"/>
          <w:lang w:val="en-US" w:eastAsia="zh-CN"/>
        </w:rPr>
        <w:t>防溺水事故应急预案。</w:t>
      </w:r>
    </w:p>
    <w:p w14:paraId="60AEA486">
      <w:pPr>
        <w:keepNext w:val="0"/>
        <w:keepLines w:val="0"/>
        <w:pageBreakBefore w:val="0"/>
        <w:numPr>
          <w:ilvl w:val="0"/>
          <w:numId w:val="23"/>
        </w:numPr>
        <w:kinsoku/>
        <w:overflowPunct/>
        <w:autoSpaceDE/>
        <w:autoSpaceDN/>
        <w:bidi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自觉</w:t>
      </w:r>
      <w:r>
        <w:rPr>
          <w:rFonts w:hint="eastAsia" w:ascii="仿宋_GB2312" w:hAnsi="仿宋_GB2312" w:eastAsia="仿宋_GB2312" w:cs="仿宋_GB2312"/>
          <w:color w:val="auto"/>
          <w:sz w:val="32"/>
          <w:szCs w:val="32"/>
        </w:rPr>
        <w:t>接受海事及上级</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部门的监督检查</w:t>
      </w:r>
      <w:r>
        <w:rPr>
          <w:rFonts w:hint="eastAsia" w:ascii="仿宋_GB2312" w:hAnsi="仿宋_GB2312" w:eastAsia="仿宋_GB2312" w:cs="仿宋_GB2312"/>
          <w:color w:val="auto"/>
          <w:sz w:val="32"/>
          <w:szCs w:val="32"/>
          <w:lang w:eastAsia="zh-CN"/>
        </w:rPr>
        <w:t>。</w:t>
      </w:r>
    </w:p>
    <w:p w14:paraId="214B3C41">
      <w:pPr>
        <w:keepNext w:val="0"/>
        <w:keepLines w:val="0"/>
        <w:pageBreakBefore w:val="0"/>
        <w:numPr>
          <w:ilvl w:val="0"/>
          <w:numId w:val="23"/>
        </w:numPr>
        <w:kinsoku/>
        <w:overflowPunct/>
        <w:autoSpaceDE/>
        <w:autoSpaceDN/>
        <w:bidi w:val="0"/>
        <w:spacing w:line="60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督促、检查游船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游</w:t>
      </w:r>
      <w:r>
        <w:rPr>
          <w:rFonts w:hint="eastAsia" w:ascii="仿宋_GB2312" w:hAnsi="仿宋_GB2312" w:eastAsia="仿宋_GB2312" w:cs="仿宋_GB2312"/>
          <w:color w:val="auto"/>
          <w:sz w:val="32"/>
          <w:szCs w:val="32"/>
        </w:rPr>
        <w:t>艇的安全工作，消除事故隐患</w:t>
      </w:r>
      <w:r>
        <w:rPr>
          <w:rFonts w:hint="eastAsia" w:ascii="仿宋_GB2312" w:hAnsi="仿宋_GB2312" w:eastAsia="仿宋_GB2312" w:cs="仿宋_GB2312"/>
          <w:color w:val="auto"/>
          <w:sz w:val="32"/>
          <w:szCs w:val="32"/>
          <w:lang w:eastAsia="zh-CN"/>
        </w:rPr>
        <w:t>。</w:t>
      </w:r>
    </w:p>
    <w:p w14:paraId="5A0E0328">
      <w:pPr>
        <w:keepNext w:val="0"/>
        <w:keepLines w:val="0"/>
        <w:pageBreakBefore w:val="0"/>
        <w:numPr>
          <w:ilvl w:val="0"/>
          <w:numId w:val="23"/>
        </w:numPr>
        <w:kinsoku/>
        <w:overflowPunct/>
        <w:autoSpaceDE/>
        <w:autoSpaceDN/>
        <w:bidi w:val="0"/>
        <w:spacing w:line="60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val="en-US" w:eastAsia="zh-CN"/>
        </w:rPr>
        <w:t>全体船员学习防溺水</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val="en-US" w:eastAsia="zh-CN"/>
        </w:rPr>
        <w:t>知识，开展防溺水事故应急处置演练。</w:t>
      </w:r>
    </w:p>
    <w:p w14:paraId="2D0D1102">
      <w:pPr>
        <w:keepNext w:val="0"/>
        <w:keepLines w:val="0"/>
        <w:pageBreakBefore w:val="0"/>
        <w:numPr>
          <w:ilvl w:val="0"/>
          <w:numId w:val="23"/>
        </w:numPr>
        <w:kinsoku/>
        <w:overflowPunct/>
        <w:autoSpaceDE/>
        <w:autoSpaceDN/>
        <w:bidi w:val="0"/>
        <w:spacing w:line="600" w:lineRule="exact"/>
        <w:ind w:left="0" w:leftChars="0" w:firstLine="420" w:firstLineChars="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组织船员</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技术培训交流，提高从业人员的技术水平</w:t>
      </w:r>
      <w:r>
        <w:rPr>
          <w:rFonts w:hint="eastAsia" w:ascii="仿宋_GB2312" w:hAnsi="仿宋_GB2312" w:eastAsia="仿宋_GB2312" w:cs="仿宋_GB2312"/>
          <w:color w:val="auto"/>
          <w:sz w:val="32"/>
          <w:szCs w:val="32"/>
          <w:lang w:eastAsia="zh-CN"/>
        </w:rPr>
        <w:t>。</w:t>
      </w:r>
    </w:p>
    <w:p w14:paraId="35824122">
      <w:pPr>
        <w:keepNext w:val="0"/>
        <w:keepLines w:val="0"/>
        <w:pageBreakBefore w:val="0"/>
        <w:numPr>
          <w:ilvl w:val="0"/>
          <w:numId w:val="23"/>
        </w:numPr>
        <w:kinsoku/>
        <w:overflowPunct/>
        <w:autoSpaceDE/>
        <w:autoSpaceDN/>
        <w:bidi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发生水上安全事故后，应及时组织</w:t>
      </w:r>
      <w:r>
        <w:rPr>
          <w:rFonts w:hint="eastAsia" w:ascii="仿宋_GB2312" w:hAnsi="仿宋_GB2312" w:eastAsia="仿宋_GB2312" w:cs="仿宋_GB2312"/>
          <w:color w:val="auto"/>
          <w:sz w:val="32"/>
          <w:szCs w:val="32"/>
          <w:lang w:val="en-US" w:eastAsia="zh-CN"/>
        </w:rPr>
        <w:t>专业</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val="en-US" w:eastAsia="zh-CN"/>
        </w:rPr>
        <w:t>和水上救援设备开展防溺水急救</w:t>
      </w:r>
      <w:r>
        <w:rPr>
          <w:rFonts w:hint="eastAsia" w:ascii="仿宋_GB2312" w:hAnsi="仿宋_GB2312" w:eastAsia="仿宋_GB2312" w:cs="仿宋_GB2312"/>
          <w:color w:val="auto"/>
          <w:sz w:val="32"/>
          <w:szCs w:val="32"/>
        </w:rPr>
        <w:t>，同时向</w:t>
      </w:r>
      <w:r>
        <w:rPr>
          <w:rFonts w:hint="eastAsia" w:ascii="仿宋_GB2312" w:hAnsi="仿宋_GB2312" w:eastAsia="仿宋_GB2312" w:cs="仿宋_GB2312"/>
          <w:color w:val="auto"/>
          <w:sz w:val="32"/>
          <w:szCs w:val="32"/>
          <w:lang w:val="en-US" w:eastAsia="zh-CN"/>
        </w:rPr>
        <w:t>公司负责人</w:t>
      </w:r>
      <w:r>
        <w:rPr>
          <w:rFonts w:hint="eastAsia" w:ascii="仿宋_GB2312" w:hAnsi="仿宋_GB2312" w:eastAsia="仿宋_GB2312" w:cs="仿宋_GB2312"/>
          <w:color w:val="auto"/>
          <w:sz w:val="32"/>
          <w:szCs w:val="32"/>
        </w:rPr>
        <w:t>报告。</w:t>
      </w:r>
    </w:p>
    <w:p w14:paraId="0CD6EEC6">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楷体_GB2312" w:hAnsi="楷体_GB2312" w:eastAsia="楷体_GB2312" w:cs="楷体_GB2312"/>
          <w:b/>
          <w:bCs/>
          <w:color w:val="auto"/>
          <w:sz w:val="32"/>
          <w:szCs w:val="32"/>
          <w:lang w:val="en-US" w:eastAsia="zh-CN"/>
        </w:rPr>
      </w:pPr>
      <w:bookmarkStart w:id="497" w:name="_Toc25728"/>
      <w:bookmarkStart w:id="498" w:name="_Toc24192"/>
      <w:r>
        <w:rPr>
          <w:rFonts w:hint="eastAsia" w:ascii="楷体_GB2312" w:hAnsi="楷体_GB2312" w:eastAsia="楷体_GB2312" w:cs="楷体_GB2312"/>
          <w:b/>
          <w:bCs/>
          <w:color w:val="auto"/>
          <w:kern w:val="2"/>
          <w:sz w:val="32"/>
          <w:szCs w:val="32"/>
          <w:lang w:val="en-US" w:eastAsia="zh-CN" w:bidi="ar-SA"/>
        </w:rPr>
        <w:t>第五条　</w:t>
      </w:r>
      <w:r>
        <w:rPr>
          <w:rFonts w:hint="eastAsia" w:ascii="楷体_GB2312" w:hAnsi="楷体_GB2312" w:eastAsia="楷体_GB2312" w:cs="楷体_GB2312"/>
          <w:b/>
          <w:bCs/>
          <w:color w:val="auto"/>
          <w:sz w:val="32"/>
          <w:szCs w:val="32"/>
          <w:lang w:val="en-US" w:eastAsia="zh-CN"/>
        </w:rPr>
        <w:t>船员安全职责</w:t>
      </w:r>
      <w:bookmarkEnd w:id="497"/>
      <w:bookmarkEnd w:id="498"/>
    </w:p>
    <w:p w14:paraId="7D22EC8B">
      <w:pPr>
        <w:keepNext w:val="0"/>
        <w:keepLines w:val="0"/>
        <w:pageBreakBefore w:val="0"/>
        <w:numPr>
          <w:ilvl w:val="0"/>
          <w:numId w:val="24"/>
        </w:numPr>
        <w:kinsoku/>
        <w:overflowPunct/>
        <w:autoSpaceDE/>
        <w:autoSpaceDN/>
        <w:bidi w:val="0"/>
        <w:spacing w:line="600" w:lineRule="exact"/>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遵守</w:t>
      </w:r>
      <w:r>
        <w:rPr>
          <w:rFonts w:hint="eastAsia" w:ascii="仿宋_GB2312" w:hAnsi="仿宋_GB2312" w:eastAsia="仿宋_GB2312" w:cs="仿宋_GB2312"/>
          <w:color w:val="auto"/>
          <w:sz w:val="32"/>
          <w:szCs w:val="32"/>
        </w:rPr>
        <w:t>国家政策、法律法规；</w:t>
      </w:r>
    </w:p>
    <w:p w14:paraId="5E3AC826">
      <w:pPr>
        <w:keepNext w:val="0"/>
        <w:keepLines w:val="0"/>
        <w:pageBreakBefore w:val="0"/>
        <w:numPr>
          <w:ilvl w:val="0"/>
          <w:numId w:val="24"/>
        </w:numPr>
        <w:kinsoku/>
        <w:overflowPunct/>
        <w:autoSpaceDE/>
        <w:autoSpaceDN/>
        <w:bidi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严格执行公司管理办法和游船操作规程</w:t>
      </w:r>
      <w:r>
        <w:rPr>
          <w:rFonts w:hint="eastAsia" w:ascii="仿宋_GB2312" w:hAnsi="仿宋_GB2312" w:eastAsia="仿宋_GB2312" w:cs="仿宋_GB2312"/>
          <w:color w:val="auto"/>
          <w:sz w:val="32"/>
          <w:szCs w:val="32"/>
        </w:rPr>
        <w:t>；</w:t>
      </w:r>
    </w:p>
    <w:p w14:paraId="6AFF7BAA">
      <w:pPr>
        <w:keepNext w:val="0"/>
        <w:keepLines w:val="0"/>
        <w:pageBreakBefore w:val="0"/>
        <w:numPr>
          <w:ilvl w:val="0"/>
          <w:numId w:val="24"/>
        </w:numPr>
        <w:kinsoku/>
        <w:overflowPunct/>
        <w:autoSpaceDE/>
        <w:autoSpaceDN/>
        <w:bidi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自觉</w:t>
      </w:r>
      <w:r>
        <w:rPr>
          <w:rFonts w:hint="eastAsia" w:ascii="仿宋_GB2312" w:hAnsi="仿宋_GB2312" w:eastAsia="仿宋_GB2312" w:cs="仿宋_GB2312"/>
          <w:color w:val="auto"/>
          <w:sz w:val="32"/>
          <w:szCs w:val="32"/>
        </w:rPr>
        <w:t>接受海事及上级</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部门的监督检查；</w:t>
      </w:r>
    </w:p>
    <w:p w14:paraId="24769164">
      <w:pPr>
        <w:keepNext w:val="0"/>
        <w:keepLines w:val="0"/>
        <w:pageBreakBefore w:val="0"/>
        <w:numPr>
          <w:ilvl w:val="0"/>
          <w:numId w:val="24"/>
        </w:numPr>
        <w:kinsoku/>
        <w:overflowPunct/>
        <w:autoSpaceDE/>
        <w:autoSpaceDN/>
        <w:bidi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每天运营前对</w:t>
      </w:r>
      <w:r>
        <w:rPr>
          <w:rFonts w:hint="eastAsia" w:ascii="仿宋_GB2312" w:hAnsi="仿宋_GB2312" w:eastAsia="仿宋_GB2312" w:cs="仿宋_GB2312"/>
          <w:color w:val="auto"/>
          <w:sz w:val="32"/>
          <w:szCs w:val="32"/>
        </w:rPr>
        <w:t>游船</w:t>
      </w:r>
      <w:r>
        <w:rPr>
          <w:rFonts w:hint="eastAsia" w:ascii="仿宋_GB2312" w:hAnsi="仿宋_GB2312" w:eastAsia="仿宋_GB2312" w:cs="仿宋_GB2312"/>
          <w:color w:val="auto"/>
          <w:sz w:val="32"/>
          <w:szCs w:val="32"/>
          <w:lang w:val="en-US" w:eastAsia="zh-CN"/>
        </w:rPr>
        <w:t>外观、蓄电池、渗漏情况等进行全面检查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做好检查记录台账</w:t>
      </w:r>
      <w:r>
        <w:rPr>
          <w:rFonts w:hint="eastAsia" w:ascii="仿宋_GB2312" w:hAnsi="仿宋_GB2312" w:eastAsia="仿宋_GB2312" w:cs="仿宋_GB2312"/>
          <w:color w:val="auto"/>
          <w:sz w:val="32"/>
          <w:szCs w:val="32"/>
        </w:rPr>
        <w:t>；</w:t>
      </w:r>
    </w:p>
    <w:p w14:paraId="4B55BC4F">
      <w:pPr>
        <w:keepNext w:val="0"/>
        <w:keepLines w:val="0"/>
        <w:pageBreakBefore w:val="0"/>
        <w:numPr>
          <w:ilvl w:val="0"/>
          <w:numId w:val="24"/>
        </w:numPr>
        <w:kinsoku/>
        <w:overflowPunct/>
        <w:autoSpaceDE/>
        <w:autoSpaceDN/>
        <w:bidi w:val="0"/>
        <w:spacing w:line="600" w:lineRule="exact"/>
        <w:ind w:left="0" w:leftChars="0" w:firstLine="42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参加公司及相关行业部门组织的安全教育培训和应急演练；</w:t>
      </w:r>
    </w:p>
    <w:p w14:paraId="3B0830B0">
      <w:pPr>
        <w:keepNext w:val="0"/>
        <w:keepLines w:val="0"/>
        <w:pageBreakBefore w:val="0"/>
        <w:numPr>
          <w:ilvl w:val="0"/>
          <w:numId w:val="24"/>
        </w:numPr>
        <w:kinsoku/>
        <w:overflowPunct/>
        <w:autoSpaceDE/>
        <w:autoSpaceDN/>
        <w:bidi w:val="0"/>
        <w:spacing w:line="600" w:lineRule="exact"/>
        <w:ind w:left="0" w:leftChars="0" w:firstLine="42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正确穿戴救生衣，提醒游客穿戴救生衣。</w:t>
      </w:r>
    </w:p>
    <w:p w14:paraId="728E37AC">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楷体_GB2312" w:hAnsi="楷体_GB2312" w:eastAsia="楷体_GB2312" w:cs="楷体_GB2312"/>
          <w:b/>
          <w:bCs/>
          <w:color w:val="auto"/>
          <w:sz w:val="32"/>
          <w:szCs w:val="32"/>
        </w:rPr>
      </w:pPr>
      <w:bookmarkStart w:id="499" w:name="_Toc28376"/>
      <w:bookmarkStart w:id="500" w:name="_Toc17513"/>
      <w:r>
        <w:rPr>
          <w:rFonts w:hint="eastAsia" w:ascii="楷体_GB2312" w:hAnsi="楷体_GB2312" w:eastAsia="楷体_GB2312" w:cs="楷体_GB2312"/>
          <w:b/>
          <w:bCs/>
          <w:color w:val="auto"/>
          <w:kern w:val="2"/>
          <w:sz w:val="32"/>
          <w:szCs w:val="32"/>
          <w:lang w:val="en-US" w:eastAsia="zh-CN" w:bidi="ar-SA"/>
        </w:rPr>
        <w:t>第六条　</w:t>
      </w:r>
      <w:r>
        <w:rPr>
          <w:rFonts w:hint="eastAsia" w:ascii="楷体_GB2312" w:hAnsi="楷体_GB2312" w:eastAsia="楷体_GB2312" w:cs="楷体_GB2312"/>
          <w:b/>
          <w:bCs/>
          <w:color w:val="auto"/>
          <w:sz w:val="32"/>
          <w:szCs w:val="32"/>
        </w:rPr>
        <w:t>安全检查</w:t>
      </w:r>
      <w:bookmarkEnd w:id="499"/>
      <w:bookmarkEnd w:id="500"/>
    </w:p>
    <w:p w14:paraId="636D88FD">
      <w:pPr>
        <w:keepNext w:val="0"/>
        <w:keepLines w:val="0"/>
        <w:pageBreakBefore w:val="0"/>
        <w:numPr>
          <w:ilvl w:val="0"/>
          <w:numId w:val="25"/>
        </w:numPr>
        <w:kinsoku/>
        <w:overflowPunct/>
        <w:autoSpaceDE/>
        <w:autoSpaceDN/>
        <w:bidi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游船管理员</w:t>
      </w:r>
      <w:r>
        <w:rPr>
          <w:rFonts w:hint="eastAsia" w:ascii="仿宋_GB2312" w:hAnsi="仿宋_GB2312" w:eastAsia="仿宋_GB2312" w:cs="仿宋_GB2312"/>
          <w:color w:val="auto"/>
          <w:sz w:val="32"/>
          <w:szCs w:val="32"/>
        </w:rPr>
        <w:t>定期组织</w:t>
      </w:r>
      <w:r>
        <w:rPr>
          <w:rFonts w:hint="eastAsia" w:ascii="仿宋_GB2312" w:hAnsi="仿宋_GB2312" w:eastAsia="仿宋_GB2312" w:cs="仿宋_GB2312"/>
          <w:color w:val="auto"/>
          <w:sz w:val="32"/>
          <w:szCs w:val="32"/>
          <w:lang w:val="en-US" w:eastAsia="zh-CN"/>
        </w:rPr>
        <w:t>船</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val="en-US" w:eastAsia="zh-CN"/>
        </w:rPr>
        <w:t>对船体外观、机械性能、维护保养、救生设备</w:t>
      </w:r>
      <w:r>
        <w:rPr>
          <w:rFonts w:hint="eastAsia" w:ascii="仿宋_GB2312" w:hAnsi="仿宋_GB2312" w:eastAsia="仿宋_GB2312" w:cs="仿宋_GB2312"/>
          <w:color w:val="auto"/>
          <w:sz w:val="32"/>
          <w:szCs w:val="32"/>
        </w:rPr>
        <w:t>进行安全检查。</w:t>
      </w:r>
    </w:p>
    <w:p w14:paraId="50DC1C5B">
      <w:pPr>
        <w:keepNext w:val="0"/>
        <w:keepLines w:val="0"/>
        <w:pageBreakBefore w:val="0"/>
        <w:numPr>
          <w:ilvl w:val="0"/>
          <w:numId w:val="25"/>
        </w:numPr>
        <w:kinsoku/>
        <w:overflowPunct/>
        <w:autoSpaceDE/>
        <w:autoSpaceDN/>
        <w:bidi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船只离开码头前</w:t>
      </w:r>
      <w:r>
        <w:rPr>
          <w:rFonts w:hint="eastAsia" w:ascii="仿宋_GB2312" w:hAnsi="仿宋_GB2312" w:eastAsia="仿宋_GB2312" w:cs="仿宋_GB2312"/>
          <w:color w:val="auto"/>
          <w:sz w:val="32"/>
          <w:szCs w:val="32"/>
          <w:lang w:val="en-US" w:eastAsia="zh-CN"/>
        </w:rPr>
        <w:t>船员应</w:t>
      </w:r>
      <w:r>
        <w:rPr>
          <w:rFonts w:hint="eastAsia" w:ascii="仿宋_GB2312" w:hAnsi="仿宋_GB2312" w:eastAsia="仿宋_GB2312" w:cs="仿宋_GB2312"/>
          <w:color w:val="auto"/>
          <w:sz w:val="32"/>
          <w:szCs w:val="32"/>
        </w:rPr>
        <w:t>进行彻底安全检查，严格按章操作，控制人数，杜绝超载。</w:t>
      </w:r>
    </w:p>
    <w:p w14:paraId="0EBA9CF6">
      <w:pPr>
        <w:keepNext w:val="0"/>
        <w:keepLines w:val="0"/>
        <w:pageBreakBefore w:val="0"/>
        <w:numPr>
          <w:ilvl w:val="0"/>
          <w:numId w:val="25"/>
        </w:numPr>
        <w:kinsoku/>
        <w:overflowPunct/>
        <w:autoSpaceDE/>
        <w:autoSpaceDN/>
        <w:bidi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船只靠码头后，</w:t>
      </w:r>
      <w:r>
        <w:rPr>
          <w:rFonts w:hint="eastAsia" w:ascii="仿宋_GB2312" w:hAnsi="仿宋_GB2312" w:eastAsia="仿宋_GB2312" w:cs="仿宋_GB2312"/>
          <w:color w:val="auto"/>
          <w:sz w:val="32"/>
          <w:szCs w:val="32"/>
          <w:lang w:val="en-US" w:eastAsia="zh-CN"/>
        </w:rPr>
        <w:t>船员应再次</w:t>
      </w:r>
      <w:r>
        <w:rPr>
          <w:rFonts w:hint="eastAsia" w:ascii="仿宋_GB2312" w:hAnsi="仿宋_GB2312" w:eastAsia="仿宋_GB2312" w:cs="仿宋_GB2312"/>
          <w:color w:val="auto"/>
          <w:sz w:val="32"/>
          <w:szCs w:val="32"/>
        </w:rPr>
        <w:t>进行安全检查，</w:t>
      </w:r>
      <w:r>
        <w:rPr>
          <w:rFonts w:hint="eastAsia" w:ascii="仿宋_GB2312" w:hAnsi="仿宋_GB2312" w:eastAsia="仿宋_GB2312" w:cs="仿宋_GB2312"/>
          <w:color w:val="auto"/>
          <w:sz w:val="32"/>
          <w:szCs w:val="32"/>
          <w:lang w:val="en-US" w:eastAsia="zh-CN"/>
        </w:rPr>
        <w:t>确保正常使用</w:t>
      </w:r>
      <w:r>
        <w:rPr>
          <w:rFonts w:hint="eastAsia" w:ascii="仿宋_GB2312" w:hAnsi="仿宋_GB2312" w:eastAsia="仿宋_GB2312" w:cs="仿宋_GB2312"/>
          <w:color w:val="auto"/>
          <w:sz w:val="32"/>
          <w:szCs w:val="32"/>
        </w:rPr>
        <w:t>。</w:t>
      </w:r>
    </w:p>
    <w:p w14:paraId="369669AA">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楷体_GB2312" w:hAnsi="楷体_GB2312" w:eastAsia="楷体_GB2312" w:cs="楷体_GB2312"/>
          <w:b/>
          <w:bCs/>
          <w:color w:val="auto"/>
          <w:sz w:val="32"/>
          <w:szCs w:val="32"/>
          <w:lang w:val="en-US" w:eastAsia="zh-CN"/>
        </w:rPr>
      </w:pPr>
      <w:bookmarkStart w:id="501" w:name="_Toc29624"/>
      <w:bookmarkStart w:id="502" w:name="_Toc23852"/>
      <w:r>
        <w:rPr>
          <w:rFonts w:hint="eastAsia" w:ascii="楷体_GB2312" w:hAnsi="楷体_GB2312" w:eastAsia="楷体_GB2312" w:cs="楷体_GB2312"/>
          <w:b/>
          <w:bCs/>
          <w:color w:val="auto"/>
          <w:kern w:val="2"/>
          <w:sz w:val="32"/>
          <w:szCs w:val="32"/>
          <w:lang w:val="en-US" w:eastAsia="zh-CN" w:bidi="ar-SA"/>
        </w:rPr>
        <w:t>第七条　</w:t>
      </w:r>
      <w:r>
        <w:rPr>
          <w:rFonts w:hint="eastAsia" w:ascii="楷体_GB2312" w:hAnsi="楷体_GB2312" w:eastAsia="楷体_GB2312" w:cs="楷体_GB2312"/>
          <w:b/>
          <w:bCs/>
          <w:color w:val="auto"/>
          <w:sz w:val="32"/>
          <w:szCs w:val="32"/>
          <w:lang w:val="en-US" w:eastAsia="zh-CN"/>
        </w:rPr>
        <w:t>乘船须知</w:t>
      </w:r>
      <w:bookmarkEnd w:id="501"/>
      <w:bookmarkEnd w:id="502"/>
      <w:r>
        <w:rPr>
          <w:rFonts w:hint="eastAsia" w:ascii="楷体_GB2312" w:hAnsi="楷体_GB2312" w:eastAsia="楷体_GB2312" w:cs="楷体_GB2312"/>
          <w:b/>
          <w:bCs/>
          <w:color w:val="auto"/>
          <w:sz w:val="32"/>
          <w:szCs w:val="32"/>
          <w:lang w:val="en-US" w:eastAsia="zh-CN"/>
        </w:rPr>
        <w:t xml:space="preserve"> </w:t>
      </w:r>
    </w:p>
    <w:p w14:paraId="0C72A8B7">
      <w:pPr>
        <w:keepNext w:val="0"/>
        <w:keepLines w:val="0"/>
        <w:pageBreakBefore w:val="0"/>
        <w:numPr>
          <w:ilvl w:val="0"/>
          <w:numId w:val="26"/>
        </w:numPr>
        <w:kinsoku/>
        <w:overflowPunct/>
        <w:autoSpaceDE/>
        <w:autoSpaceDN/>
        <w:bidi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售票员、检票员应口头提示乘船安全事项，游客进出口应书面提出乘船安全须知。</w:t>
      </w:r>
      <w:r>
        <w:rPr>
          <w:rFonts w:hint="eastAsia" w:ascii="仿宋_GB2312" w:hAnsi="仿宋_GB2312" w:eastAsia="仿宋_GB2312" w:cs="仿宋_GB2312"/>
          <w:color w:val="auto"/>
          <w:sz w:val="32"/>
          <w:szCs w:val="32"/>
        </w:rPr>
        <w:t xml:space="preserve">游客需先购票，持票排队乘船，穿戴救生衣，听从工作人员指挥，遇有问题及时向工作人员反映，不得阻碍航行。 </w:t>
      </w:r>
    </w:p>
    <w:p w14:paraId="3021A7BE">
      <w:pPr>
        <w:keepNext w:val="0"/>
        <w:keepLines w:val="0"/>
        <w:pageBreakBefore w:val="0"/>
        <w:numPr>
          <w:ilvl w:val="0"/>
          <w:numId w:val="26"/>
        </w:numPr>
        <w:kinsoku/>
        <w:overflowPunct/>
        <w:autoSpaceDE/>
        <w:autoSpaceDN/>
        <w:bidi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一米</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以下儿童需有成年人带领，一米</w:t>
      </w:r>
      <w:r>
        <w:rPr>
          <w:rFonts w:hint="eastAsia" w:ascii="仿宋_GB2312" w:hAnsi="仿宋_GB2312" w:eastAsia="仿宋_GB2312" w:cs="仿宋_GB2312"/>
          <w:color w:val="auto"/>
          <w:sz w:val="32"/>
          <w:szCs w:val="32"/>
          <w:lang w:val="en-US" w:eastAsia="zh-CN"/>
        </w:rPr>
        <w:t>五及</w:t>
      </w:r>
      <w:r>
        <w:rPr>
          <w:rFonts w:hint="eastAsia" w:ascii="仿宋_GB2312" w:hAnsi="仿宋_GB2312" w:eastAsia="仿宋_GB2312" w:cs="仿宋_GB2312"/>
          <w:color w:val="auto"/>
          <w:sz w:val="32"/>
          <w:szCs w:val="32"/>
        </w:rPr>
        <w:t xml:space="preserve">以上儿童须购成人票，精神病患者、醉酒者禁止乘坐。  </w:t>
      </w:r>
    </w:p>
    <w:p w14:paraId="76DDABC0">
      <w:pPr>
        <w:keepNext w:val="0"/>
        <w:keepLines w:val="0"/>
        <w:pageBreakBefore w:val="0"/>
        <w:numPr>
          <w:ilvl w:val="0"/>
          <w:numId w:val="26"/>
        </w:numPr>
        <w:kinsoku/>
        <w:overflowPunct/>
        <w:autoSpaceDE/>
        <w:autoSpaceDN/>
        <w:bidi w:val="0"/>
        <w:spacing w:line="600" w:lineRule="exact"/>
        <w:ind w:left="0" w:leftChars="0" w:firstLine="420" w:firstLine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保护船上设施，不得损坏，不得动用救生、消防器材，损坏需赔偿。 </w:t>
      </w:r>
    </w:p>
    <w:p w14:paraId="332ACC10">
      <w:pPr>
        <w:keepNext w:val="0"/>
        <w:keepLines w:val="0"/>
        <w:pageBreakBefore w:val="0"/>
        <w:numPr>
          <w:ilvl w:val="0"/>
          <w:numId w:val="26"/>
        </w:numPr>
        <w:kinsoku/>
        <w:overflowPunct/>
        <w:autoSpaceDE/>
        <w:autoSpaceDN/>
        <w:bidi w:val="0"/>
        <w:spacing w:line="600" w:lineRule="exact"/>
        <w:ind w:left="0" w:leftChars="0" w:firstLine="420" w:firstLineChars="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严禁在船上打闹、嬉戏，严禁在船上使用明火、吸烟。</w:t>
      </w:r>
    </w:p>
    <w:p w14:paraId="77DD0716">
      <w:pPr>
        <w:keepNext w:val="0"/>
        <w:keepLines w:val="0"/>
        <w:pageBreakBefore w:val="0"/>
        <w:numPr>
          <w:ilvl w:val="2"/>
          <w:numId w:val="0"/>
        </w:numPr>
        <w:kinsoku/>
        <w:overflowPunct/>
        <w:autoSpaceDE/>
        <w:autoSpaceDN/>
        <w:bidi w:val="0"/>
        <w:spacing w:line="600" w:lineRule="exact"/>
        <w:ind w:left="0" w:leftChars="0" w:firstLine="402" w:firstLineChars="0"/>
        <w:textAlignment w:val="auto"/>
        <w:outlineLvl w:val="0"/>
        <w:rPr>
          <w:rFonts w:hint="eastAsia" w:ascii="楷体_GB2312" w:hAnsi="楷体_GB2312" w:eastAsia="楷体_GB2312" w:cs="楷体_GB2312"/>
          <w:b/>
          <w:bCs/>
          <w:color w:val="auto"/>
          <w:sz w:val="32"/>
          <w:szCs w:val="32"/>
          <w:lang w:val="en-US" w:eastAsia="zh-CN"/>
        </w:rPr>
      </w:pPr>
      <w:bookmarkStart w:id="503" w:name="_Toc20250"/>
      <w:bookmarkStart w:id="504" w:name="_Toc11408"/>
      <w:r>
        <w:rPr>
          <w:rFonts w:hint="eastAsia" w:ascii="楷体_GB2312" w:hAnsi="楷体_GB2312" w:eastAsia="楷体_GB2312" w:cs="楷体_GB2312"/>
          <w:b/>
          <w:bCs/>
          <w:color w:val="auto"/>
          <w:kern w:val="2"/>
          <w:sz w:val="32"/>
          <w:szCs w:val="32"/>
          <w:lang w:val="en-US" w:eastAsia="zh-CN" w:bidi="ar-SA"/>
        </w:rPr>
        <w:t>第八条　</w:t>
      </w:r>
      <w:r>
        <w:rPr>
          <w:rFonts w:hint="eastAsia" w:ascii="楷体_GB2312" w:hAnsi="楷体_GB2312" w:eastAsia="楷体_GB2312" w:cs="楷体_GB2312"/>
          <w:b/>
          <w:bCs/>
          <w:color w:val="auto"/>
          <w:sz w:val="32"/>
          <w:szCs w:val="32"/>
          <w:lang w:val="en-US" w:eastAsia="zh-CN"/>
        </w:rPr>
        <w:t>附 则</w:t>
      </w:r>
      <w:bookmarkEnd w:id="503"/>
      <w:bookmarkEnd w:id="504"/>
    </w:p>
    <w:p w14:paraId="16B960E1">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（一）</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阆中水城</w:t>
      </w:r>
      <w:r>
        <w:rPr>
          <w:rFonts w:hint="eastAsia" w:ascii="仿宋_GB2312" w:hAnsi="仿宋_GB2312" w:eastAsia="仿宋_GB2312" w:cs="仿宋_GB2312"/>
          <w:color w:val="auto"/>
          <w:sz w:val="32"/>
          <w:szCs w:val="32"/>
        </w:rPr>
        <w:t>公司负责解释。</w:t>
      </w:r>
    </w:p>
    <w:p w14:paraId="06393757">
      <w:pPr>
        <w:keepNext w:val="0"/>
        <w:keepLines w:val="0"/>
        <w:pageBreakBefore w:val="0"/>
        <w:kinsoku/>
        <w:overflowPunct/>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楷体_GB2312" w:cs="仿宋_GB2312"/>
          <w:b/>
          <w:color w:val="auto"/>
          <w:sz w:val="32"/>
          <w:szCs w:val="32"/>
          <w:lang w:eastAsia="zh-CN"/>
        </w:rPr>
        <w:t>（二）</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自发布之日起执行。</w:t>
      </w:r>
    </w:p>
    <w:p w14:paraId="1121F44B">
      <w:pPr>
        <w:pStyle w:val="2"/>
        <w:keepNext w:val="0"/>
        <w:keepLines w:val="0"/>
        <w:pageBreakBefore w:val="0"/>
        <w:kinsoku/>
        <w:overflowPunct/>
        <w:autoSpaceDE/>
        <w:autoSpaceDN/>
        <w:bidi w:val="0"/>
        <w:spacing w:line="600" w:lineRule="exact"/>
        <w:ind w:left="0" w:leftChars="0" w:firstLine="0" w:firstLineChars="0"/>
        <w:textAlignment w:val="auto"/>
        <w:rPr>
          <w:rFonts w:ascii="仿宋_GB2312" w:hAnsi="仿宋_GB2312" w:eastAsia="仿宋_GB2312" w:cs="仿宋_GB2312"/>
          <w:color w:val="auto"/>
          <w:sz w:val="32"/>
          <w:szCs w:val="32"/>
        </w:rPr>
      </w:pPr>
    </w:p>
    <w:p w14:paraId="264C0B6D">
      <w:pPr>
        <w:keepNext w:val="0"/>
        <w:keepLines w:val="0"/>
        <w:pageBreakBefore w:val="0"/>
        <w:kinsoku/>
        <w:overflowPunct/>
        <w:autoSpaceDE/>
        <w:autoSpaceDN/>
        <w:bidi w:val="0"/>
        <w:spacing w:line="600" w:lineRule="exact"/>
        <w:textAlignment w:val="auto"/>
        <w:rPr>
          <w:rFonts w:ascii="方正小标宋简体" w:hAnsi="方正小标宋简体" w:eastAsia="方正小标宋简体" w:cs="方正小标宋简体"/>
          <w:b/>
          <w:color w:val="auto"/>
          <w:sz w:val="32"/>
          <w:szCs w:val="32"/>
        </w:rPr>
      </w:pPr>
    </w:p>
    <w:p w14:paraId="070AF9EF">
      <w:pPr>
        <w:keepNext w:val="0"/>
        <w:keepLines w:val="0"/>
        <w:pageBreakBefore w:val="0"/>
        <w:kinsoku/>
        <w:overflowPunct/>
        <w:autoSpaceDE/>
        <w:autoSpaceDN/>
        <w:bidi w:val="0"/>
        <w:spacing w:line="600" w:lineRule="exact"/>
        <w:textAlignment w:val="auto"/>
        <w:rPr>
          <w:color w:val="auto"/>
        </w:rPr>
      </w:pPr>
    </w:p>
    <w:p w14:paraId="593C7D8A">
      <w:pPr>
        <w:pStyle w:val="6"/>
        <w:jc w:val="center"/>
        <w:rPr>
          <w:rFonts w:hint="eastAsia" w:ascii="黑体" w:hAnsi="黑体" w:eastAsia="黑体" w:cs="黑体"/>
          <w:b w:val="0"/>
          <w:bCs w:val="0"/>
          <w:sz w:val="32"/>
          <w:szCs w:val="32"/>
          <w:lang w:val="en-US" w:eastAsia="zh-CN"/>
        </w:rPr>
      </w:pPr>
    </w:p>
    <w:sectPr>
      <w:headerReference r:id="rId5" w:type="default"/>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DFAA1">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F31952">
                          <w:pPr>
                            <w:pStyle w:val="11"/>
                          </w:pPr>
                          <w:r>
                            <w:rPr>
                              <w:rFonts w:hint="eastAsia"/>
                            </w:rPr>
                            <w:fldChar w:fldCharType="begin"/>
                          </w:r>
                          <w:r>
                            <w:rPr>
                              <w:rFonts w:hint="eastAsia"/>
                            </w:rPr>
                            <w:instrText xml:space="preserve"> PAGE  \* MERGEFORMAT </w:instrText>
                          </w:r>
                          <w:r>
                            <w:rPr>
                              <w:rFonts w:hint="eastAsia"/>
                            </w:rPr>
                            <w:fldChar w:fldCharType="separate"/>
                          </w:r>
                          <w:r>
                            <w:t>172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0F31952">
                    <w:pPr>
                      <w:pStyle w:val="11"/>
                    </w:pPr>
                    <w:r>
                      <w:rPr>
                        <w:rFonts w:hint="eastAsia"/>
                      </w:rPr>
                      <w:fldChar w:fldCharType="begin"/>
                    </w:r>
                    <w:r>
                      <w:rPr>
                        <w:rFonts w:hint="eastAsia"/>
                      </w:rPr>
                      <w:instrText xml:space="preserve"> PAGE  \* MERGEFORMAT </w:instrText>
                    </w:r>
                    <w:r>
                      <w:rPr>
                        <w:rFonts w:hint="eastAsia"/>
                      </w:rPr>
                      <w:fldChar w:fldCharType="separate"/>
                    </w:r>
                    <w:r>
                      <w:t>172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F1A0">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0321E3">
                          <w:pPr>
                            <w:pStyle w:val="11"/>
                          </w:pPr>
                          <w:r>
                            <w:rPr>
                              <w:rFonts w:hint="eastAsia"/>
                            </w:rPr>
                            <w:fldChar w:fldCharType="begin"/>
                          </w:r>
                          <w:r>
                            <w:rPr>
                              <w:rFonts w:hint="eastAsia"/>
                            </w:rPr>
                            <w:instrText xml:space="preserve"> PAGE  \* MERGEFORMAT </w:instrText>
                          </w:r>
                          <w:r>
                            <w:rPr>
                              <w:rFonts w:hint="eastAsia"/>
                            </w:rPr>
                            <w:fldChar w:fldCharType="separate"/>
                          </w:r>
                          <w:r>
                            <w:t>172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A0321E3">
                    <w:pPr>
                      <w:pStyle w:val="11"/>
                    </w:pPr>
                    <w:r>
                      <w:rPr>
                        <w:rFonts w:hint="eastAsia"/>
                      </w:rPr>
                      <w:fldChar w:fldCharType="begin"/>
                    </w:r>
                    <w:r>
                      <w:rPr>
                        <w:rFonts w:hint="eastAsia"/>
                      </w:rPr>
                      <w:instrText xml:space="preserve"> PAGE  \* MERGEFORMAT </w:instrText>
                    </w:r>
                    <w:r>
                      <w:rPr>
                        <w:rFonts w:hint="eastAsia"/>
                      </w:rPr>
                      <w:fldChar w:fldCharType="separate"/>
                    </w:r>
                    <w:r>
                      <w:t>172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7737">
    <w:pPr>
      <w:pStyle w:val="12"/>
      <w:jc w:val="right"/>
    </w:pPr>
  </w:p>
  <w:p w14:paraId="72347096">
    <w:pPr>
      <w:pStyle w:val="12"/>
      <w:jc w:val="right"/>
    </w:pPr>
  </w:p>
  <w:p w14:paraId="4935E4DC">
    <w:pPr>
      <w:pStyle w:val="12"/>
      <w:jc w:val="right"/>
    </w:pPr>
  </w:p>
  <w:p w14:paraId="642B83C2">
    <w:pPr>
      <w:pStyle w:val="1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F56DA">
    <w:pPr>
      <w:pStyle w:val="12"/>
      <w:jc w:val="right"/>
    </w:pPr>
  </w:p>
  <w:p w14:paraId="4E45F925">
    <w:pPr>
      <w:pStyle w:val="12"/>
      <w:jc w:val="right"/>
    </w:pPr>
  </w:p>
  <w:p w14:paraId="54A078F4">
    <w:pPr>
      <w:pStyle w:val="12"/>
      <w:jc w:val="right"/>
    </w:pPr>
  </w:p>
  <w:p w14:paraId="3CB6242C">
    <w:pPr>
      <w:pStyle w:val="1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80CDB"/>
    <w:multiLevelType w:val="singleLevel"/>
    <w:tmpl w:val="84780CDB"/>
    <w:lvl w:ilvl="0" w:tentative="0">
      <w:start w:val="1"/>
      <w:numFmt w:val="chineseCounting"/>
      <w:suff w:val="nothing"/>
      <w:lvlText w:val="（%1）"/>
      <w:lvlJc w:val="left"/>
      <w:pPr>
        <w:ind w:left="0" w:firstLine="420"/>
      </w:pPr>
      <w:rPr>
        <w:rFonts w:hint="eastAsia" w:ascii="楷体_GB2312" w:hAnsi="楷体_GB2312" w:eastAsia="楷体_GB2312" w:cs="楷体_GB2312"/>
        <w:b/>
        <w:bCs/>
        <w:sz w:val="32"/>
        <w:szCs w:val="32"/>
      </w:rPr>
    </w:lvl>
  </w:abstractNum>
  <w:abstractNum w:abstractNumId="1">
    <w:nsid w:val="8C79E4F1"/>
    <w:multiLevelType w:val="singleLevel"/>
    <w:tmpl w:val="8C79E4F1"/>
    <w:lvl w:ilvl="0" w:tentative="0">
      <w:start w:val="1"/>
      <w:numFmt w:val="decimal"/>
      <w:suff w:val="nothing"/>
      <w:lvlText w:val="%1．"/>
      <w:lvlJc w:val="left"/>
      <w:pPr>
        <w:ind w:left="0" w:firstLine="400"/>
      </w:pPr>
      <w:rPr>
        <w:rFonts w:hint="default"/>
      </w:rPr>
    </w:lvl>
  </w:abstractNum>
  <w:abstractNum w:abstractNumId="2">
    <w:nsid w:val="A4A571A8"/>
    <w:multiLevelType w:val="singleLevel"/>
    <w:tmpl w:val="A4A571A8"/>
    <w:lvl w:ilvl="0" w:tentative="0">
      <w:start w:val="1"/>
      <w:numFmt w:val="decimal"/>
      <w:suff w:val="nothing"/>
      <w:lvlText w:val="%1．"/>
      <w:lvlJc w:val="left"/>
      <w:pPr>
        <w:ind w:left="0" w:firstLine="400"/>
      </w:pPr>
      <w:rPr>
        <w:rFonts w:hint="default" w:ascii="仿宋_GB2312" w:hAnsi="仿宋_GB2312" w:eastAsia="仿宋_GB2312" w:cs="仿宋_GB2312"/>
        <w:b/>
        <w:bCs/>
        <w:sz w:val="32"/>
        <w:szCs w:val="32"/>
      </w:rPr>
    </w:lvl>
  </w:abstractNum>
  <w:abstractNum w:abstractNumId="3">
    <w:nsid w:val="A867E2ED"/>
    <w:multiLevelType w:val="singleLevel"/>
    <w:tmpl w:val="A867E2ED"/>
    <w:lvl w:ilvl="0" w:tentative="0">
      <w:start w:val="1"/>
      <w:numFmt w:val="decimal"/>
      <w:suff w:val="nothing"/>
      <w:lvlText w:val="%1．"/>
      <w:lvlJc w:val="left"/>
      <w:pPr>
        <w:ind w:left="0" w:firstLine="400"/>
      </w:pPr>
      <w:rPr>
        <w:rFonts w:hint="default" w:ascii="仿宋_GB2312" w:hAnsi="仿宋_GB2312" w:eastAsia="仿宋_GB2312" w:cs="仿宋_GB2312"/>
        <w:b/>
        <w:bCs/>
        <w:sz w:val="32"/>
        <w:szCs w:val="32"/>
      </w:rPr>
    </w:lvl>
  </w:abstractNum>
  <w:abstractNum w:abstractNumId="4">
    <w:nsid w:val="B0982D00"/>
    <w:multiLevelType w:val="singleLevel"/>
    <w:tmpl w:val="B0982D00"/>
    <w:lvl w:ilvl="0" w:tentative="0">
      <w:start w:val="1"/>
      <w:numFmt w:val="chineseCounting"/>
      <w:suff w:val="nothing"/>
      <w:lvlText w:val="（%1）"/>
      <w:lvlJc w:val="left"/>
      <w:pPr>
        <w:ind w:left="0" w:firstLine="420"/>
      </w:pPr>
      <w:rPr>
        <w:rFonts w:hint="eastAsia" w:ascii="楷体_GB2312" w:hAnsi="楷体_GB2312" w:eastAsia="楷体_GB2312" w:cs="楷体_GB2312"/>
        <w:b/>
        <w:bCs/>
        <w:sz w:val="32"/>
        <w:szCs w:val="32"/>
      </w:rPr>
    </w:lvl>
  </w:abstractNum>
  <w:abstractNum w:abstractNumId="5">
    <w:nsid w:val="B2D41301"/>
    <w:multiLevelType w:val="singleLevel"/>
    <w:tmpl w:val="B2D41301"/>
    <w:lvl w:ilvl="0" w:tentative="0">
      <w:start w:val="1"/>
      <w:numFmt w:val="chineseCounting"/>
      <w:suff w:val="nothing"/>
      <w:lvlText w:val="（%1）"/>
      <w:lvlJc w:val="left"/>
      <w:pPr>
        <w:ind w:left="0" w:firstLine="420"/>
      </w:pPr>
      <w:rPr>
        <w:rFonts w:hint="eastAsia" w:ascii="楷体_GB2312" w:hAnsi="楷体_GB2312" w:eastAsia="楷体_GB2312" w:cs="楷体_GB2312"/>
        <w:b/>
        <w:bCs/>
        <w:sz w:val="32"/>
        <w:szCs w:val="32"/>
      </w:rPr>
    </w:lvl>
  </w:abstractNum>
  <w:abstractNum w:abstractNumId="6">
    <w:nsid w:val="CDD26EA0"/>
    <w:multiLevelType w:val="singleLevel"/>
    <w:tmpl w:val="CDD26EA0"/>
    <w:lvl w:ilvl="0" w:tentative="0">
      <w:start w:val="1"/>
      <w:numFmt w:val="chineseCounting"/>
      <w:suff w:val="nothing"/>
      <w:lvlText w:val="（%1）"/>
      <w:lvlJc w:val="left"/>
      <w:pPr>
        <w:ind w:left="0" w:firstLine="420"/>
      </w:pPr>
      <w:rPr>
        <w:rFonts w:hint="eastAsia" w:ascii="楷体_GB2312" w:hAnsi="楷体_GB2312" w:eastAsia="楷体_GB2312" w:cs="楷体_GB2312"/>
        <w:b/>
        <w:bCs/>
        <w:sz w:val="32"/>
        <w:szCs w:val="32"/>
      </w:rPr>
    </w:lvl>
  </w:abstractNum>
  <w:abstractNum w:abstractNumId="7">
    <w:nsid w:val="D4BE2795"/>
    <w:multiLevelType w:val="singleLevel"/>
    <w:tmpl w:val="D4BE2795"/>
    <w:lvl w:ilvl="0" w:tentative="0">
      <w:start w:val="1"/>
      <w:numFmt w:val="decimal"/>
      <w:suff w:val="nothing"/>
      <w:lvlText w:val="%1．"/>
      <w:lvlJc w:val="left"/>
      <w:pPr>
        <w:ind w:left="0" w:firstLine="400"/>
      </w:pPr>
      <w:rPr>
        <w:rFonts w:hint="default" w:ascii="仿宋_GB2312" w:hAnsi="仿宋_GB2312" w:eastAsia="仿宋_GB2312" w:cs="仿宋_GB2312"/>
        <w:b/>
        <w:bCs/>
        <w:sz w:val="32"/>
        <w:szCs w:val="32"/>
      </w:rPr>
    </w:lvl>
  </w:abstractNum>
  <w:abstractNum w:abstractNumId="8">
    <w:nsid w:val="D4E0DA6D"/>
    <w:multiLevelType w:val="singleLevel"/>
    <w:tmpl w:val="D4E0DA6D"/>
    <w:lvl w:ilvl="0" w:tentative="0">
      <w:start w:val="1"/>
      <w:numFmt w:val="decimal"/>
      <w:suff w:val="nothing"/>
      <w:lvlText w:val="%1．"/>
      <w:lvlJc w:val="left"/>
      <w:pPr>
        <w:ind w:left="0" w:firstLine="400"/>
      </w:pPr>
      <w:rPr>
        <w:rFonts w:hint="default" w:ascii="仿宋_GB2312" w:hAnsi="仿宋_GB2312" w:eastAsia="仿宋_GB2312" w:cs="仿宋_GB2312"/>
        <w:b/>
        <w:bCs/>
        <w:sz w:val="32"/>
        <w:szCs w:val="32"/>
      </w:rPr>
    </w:lvl>
  </w:abstractNum>
  <w:abstractNum w:abstractNumId="9">
    <w:nsid w:val="D80CD515"/>
    <w:multiLevelType w:val="singleLevel"/>
    <w:tmpl w:val="D80CD515"/>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10">
    <w:nsid w:val="DB3898B1"/>
    <w:multiLevelType w:val="singleLevel"/>
    <w:tmpl w:val="DB3898B1"/>
    <w:lvl w:ilvl="0" w:tentative="0">
      <w:start w:val="1"/>
      <w:numFmt w:val="decimal"/>
      <w:lvlText w:val="(%1)"/>
      <w:lvlJc w:val="left"/>
      <w:pPr>
        <w:ind w:left="0" w:leftChars="0" w:firstLine="850" w:firstLineChars="0"/>
      </w:pPr>
      <w:rPr>
        <w:rFonts w:hint="default" w:ascii="仿宋_GB2312" w:hAnsi="仿宋_GB2312" w:eastAsia="仿宋_GB2312" w:cs="仿宋_GB2312"/>
        <w:b w:val="0"/>
        <w:bCs w:val="0"/>
        <w:sz w:val="32"/>
        <w:szCs w:val="32"/>
      </w:rPr>
    </w:lvl>
  </w:abstractNum>
  <w:abstractNum w:abstractNumId="11">
    <w:nsid w:val="E4E1CB4B"/>
    <w:multiLevelType w:val="singleLevel"/>
    <w:tmpl w:val="E4E1CB4B"/>
    <w:lvl w:ilvl="0" w:tentative="0">
      <w:start w:val="1"/>
      <w:numFmt w:val="chineseCounting"/>
      <w:suff w:val="nothing"/>
      <w:lvlText w:val="（%1）"/>
      <w:lvlJc w:val="left"/>
      <w:pPr>
        <w:ind w:left="0" w:firstLine="420"/>
      </w:pPr>
      <w:rPr>
        <w:rFonts w:hint="eastAsia" w:ascii="楷体_GB2312" w:hAnsi="楷体_GB2312" w:eastAsia="楷体_GB2312" w:cs="楷体_GB2312"/>
        <w:b/>
        <w:bCs/>
        <w:sz w:val="32"/>
        <w:szCs w:val="32"/>
      </w:rPr>
    </w:lvl>
  </w:abstractNum>
  <w:abstractNum w:abstractNumId="12">
    <w:nsid w:val="E5E746D0"/>
    <w:multiLevelType w:val="singleLevel"/>
    <w:tmpl w:val="E5E746D0"/>
    <w:lvl w:ilvl="0" w:tentative="0">
      <w:start w:val="1"/>
      <w:numFmt w:val="decimal"/>
      <w:suff w:val="nothing"/>
      <w:lvlText w:val="%1．"/>
      <w:lvlJc w:val="left"/>
      <w:pPr>
        <w:ind w:left="0" w:firstLine="400"/>
      </w:pPr>
      <w:rPr>
        <w:rFonts w:hint="default" w:ascii="仿宋_GB2312" w:hAnsi="仿宋_GB2312" w:eastAsia="仿宋_GB2312" w:cs="仿宋_GB2312"/>
        <w:b/>
        <w:bCs/>
        <w:sz w:val="32"/>
        <w:szCs w:val="32"/>
      </w:rPr>
    </w:lvl>
  </w:abstractNum>
  <w:abstractNum w:abstractNumId="13">
    <w:nsid w:val="FE9C5AF7"/>
    <w:multiLevelType w:val="singleLevel"/>
    <w:tmpl w:val="FE9C5AF7"/>
    <w:lvl w:ilvl="0" w:tentative="0">
      <w:start w:val="1"/>
      <w:numFmt w:val="chineseCounting"/>
      <w:suff w:val="nothing"/>
      <w:lvlText w:val="（%1）"/>
      <w:lvlJc w:val="left"/>
      <w:pPr>
        <w:ind w:left="0" w:firstLine="420"/>
      </w:pPr>
      <w:rPr>
        <w:rFonts w:hint="eastAsia" w:ascii="楷体_GB2312" w:hAnsi="楷体_GB2312" w:eastAsia="楷体_GB2312" w:cs="楷体_GB2312"/>
        <w:b/>
        <w:bCs/>
        <w:sz w:val="32"/>
        <w:szCs w:val="32"/>
      </w:rPr>
    </w:lvl>
  </w:abstractNum>
  <w:abstractNum w:abstractNumId="14">
    <w:nsid w:val="1224405C"/>
    <w:multiLevelType w:val="singleLevel"/>
    <w:tmpl w:val="1224405C"/>
    <w:lvl w:ilvl="0" w:tentative="0">
      <w:start w:val="1"/>
      <w:numFmt w:val="decimal"/>
      <w:lvlText w:val="%1."/>
      <w:lvlJc w:val="left"/>
      <w:pPr>
        <w:ind w:left="335" w:hanging="425"/>
      </w:pPr>
      <w:rPr>
        <w:rFonts w:hint="default"/>
      </w:rPr>
    </w:lvl>
  </w:abstractNum>
  <w:abstractNum w:abstractNumId="15">
    <w:nsid w:val="198276FF"/>
    <w:multiLevelType w:val="singleLevel"/>
    <w:tmpl w:val="198276FF"/>
    <w:lvl w:ilvl="0" w:tentative="0">
      <w:start w:val="1"/>
      <w:numFmt w:val="decimal"/>
      <w:suff w:val="nothing"/>
      <w:lvlText w:val="%1．"/>
      <w:lvlJc w:val="left"/>
      <w:pPr>
        <w:ind w:left="0" w:firstLine="400"/>
      </w:pPr>
      <w:rPr>
        <w:rFonts w:hint="default" w:ascii="仿宋_GB2312" w:hAnsi="仿宋_GB2312" w:eastAsia="仿宋_GB2312" w:cs="仿宋_GB2312"/>
        <w:b/>
        <w:bCs/>
        <w:sz w:val="32"/>
        <w:szCs w:val="32"/>
      </w:rPr>
    </w:lvl>
  </w:abstractNum>
  <w:abstractNum w:abstractNumId="16">
    <w:nsid w:val="2C0387AD"/>
    <w:multiLevelType w:val="singleLevel"/>
    <w:tmpl w:val="2C0387AD"/>
    <w:lvl w:ilvl="0" w:tentative="0">
      <w:start w:val="1"/>
      <w:numFmt w:val="decimal"/>
      <w:suff w:val="nothing"/>
      <w:lvlText w:val="%1．"/>
      <w:lvlJc w:val="left"/>
      <w:pPr>
        <w:ind w:left="0" w:firstLine="400"/>
      </w:pPr>
      <w:rPr>
        <w:rFonts w:hint="default" w:ascii="仿宋_GB2312" w:hAnsi="仿宋_GB2312" w:eastAsia="仿宋_GB2312" w:cs="仿宋_GB2312"/>
        <w:b/>
        <w:bCs/>
        <w:sz w:val="32"/>
        <w:szCs w:val="32"/>
      </w:rPr>
    </w:lvl>
  </w:abstractNum>
  <w:abstractNum w:abstractNumId="17">
    <w:nsid w:val="2D63D262"/>
    <w:multiLevelType w:val="singleLevel"/>
    <w:tmpl w:val="2D63D262"/>
    <w:lvl w:ilvl="0" w:tentative="0">
      <w:start w:val="1"/>
      <w:numFmt w:val="chineseCounting"/>
      <w:suff w:val="nothing"/>
      <w:lvlText w:val="（%1）"/>
      <w:lvlJc w:val="left"/>
      <w:pPr>
        <w:ind w:left="0" w:firstLine="420"/>
      </w:pPr>
      <w:rPr>
        <w:rFonts w:hint="eastAsia" w:ascii="楷体_GB2312" w:hAnsi="楷体_GB2312" w:eastAsia="楷体_GB2312" w:cs="楷体_GB2312"/>
        <w:b/>
        <w:bCs/>
        <w:sz w:val="32"/>
        <w:szCs w:val="32"/>
      </w:rPr>
    </w:lvl>
  </w:abstractNum>
  <w:abstractNum w:abstractNumId="18">
    <w:nsid w:val="2FB920F7"/>
    <w:multiLevelType w:val="singleLevel"/>
    <w:tmpl w:val="2FB920F7"/>
    <w:lvl w:ilvl="0" w:tentative="0">
      <w:start w:val="1"/>
      <w:numFmt w:val="decimal"/>
      <w:suff w:val="nothing"/>
      <w:lvlText w:val="%1．"/>
      <w:lvlJc w:val="left"/>
      <w:pPr>
        <w:ind w:left="0" w:firstLine="400"/>
      </w:pPr>
      <w:rPr>
        <w:rFonts w:hint="default" w:ascii="仿宋_GB2312" w:hAnsi="仿宋_GB2312" w:eastAsia="仿宋_GB2312" w:cs="仿宋_GB2312"/>
        <w:b/>
        <w:bCs/>
        <w:sz w:val="32"/>
        <w:szCs w:val="32"/>
      </w:rPr>
    </w:lvl>
  </w:abstractNum>
  <w:abstractNum w:abstractNumId="19">
    <w:nsid w:val="36DC87F9"/>
    <w:multiLevelType w:val="singleLevel"/>
    <w:tmpl w:val="36DC87F9"/>
    <w:lvl w:ilvl="0" w:tentative="0">
      <w:start w:val="1"/>
      <w:numFmt w:val="chineseCounting"/>
      <w:suff w:val="nothing"/>
      <w:lvlText w:val="（%1）"/>
      <w:lvlJc w:val="left"/>
      <w:pPr>
        <w:ind w:left="0" w:firstLine="420"/>
      </w:pPr>
      <w:rPr>
        <w:rFonts w:hint="eastAsia" w:ascii="楷体_GB2312" w:hAnsi="楷体_GB2312" w:eastAsia="楷体_GB2312" w:cs="楷体_GB2312"/>
        <w:b/>
        <w:bCs/>
        <w:sz w:val="32"/>
        <w:szCs w:val="32"/>
      </w:rPr>
    </w:lvl>
  </w:abstractNum>
  <w:abstractNum w:abstractNumId="20">
    <w:nsid w:val="474D35F6"/>
    <w:multiLevelType w:val="singleLevel"/>
    <w:tmpl w:val="474D35F6"/>
    <w:lvl w:ilvl="0" w:tentative="0">
      <w:start w:val="1"/>
      <w:numFmt w:val="decimal"/>
      <w:suff w:val="nothing"/>
      <w:lvlText w:val="%1．"/>
      <w:lvlJc w:val="left"/>
      <w:pPr>
        <w:ind w:left="0" w:firstLine="400"/>
      </w:pPr>
      <w:rPr>
        <w:rFonts w:hint="default" w:ascii="仿宋_GB2312" w:hAnsi="仿宋_GB2312" w:eastAsia="仿宋_GB2312" w:cs="仿宋_GB2312"/>
        <w:b/>
        <w:bCs/>
        <w:sz w:val="32"/>
        <w:szCs w:val="32"/>
      </w:rPr>
    </w:lvl>
  </w:abstractNum>
  <w:abstractNum w:abstractNumId="21">
    <w:nsid w:val="5423F599"/>
    <w:multiLevelType w:val="singleLevel"/>
    <w:tmpl w:val="5423F599"/>
    <w:lvl w:ilvl="0" w:tentative="0">
      <w:start w:val="1"/>
      <w:numFmt w:val="chineseCounting"/>
      <w:suff w:val="nothing"/>
      <w:lvlText w:val="（%1）"/>
      <w:lvlJc w:val="left"/>
      <w:pPr>
        <w:ind w:left="0" w:firstLine="850"/>
      </w:pPr>
      <w:rPr>
        <w:rFonts w:hint="eastAsia" w:ascii="楷体_GB2312" w:hAnsi="楷体_GB2312" w:eastAsia="楷体_GB2312" w:cs="楷体_GB2312"/>
        <w:b/>
        <w:bCs/>
        <w:sz w:val="32"/>
        <w:szCs w:val="32"/>
      </w:rPr>
    </w:lvl>
  </w:abstractNum>
  <w:abstractNum w:abstractNumId="22">
    <w:nsid w:val="64C911FE"/>
    <w:multiLevelType w:val="singleLevel"/>
    <w:tmpl w:val="64C911FE"/>
    <w:lvl w:ilvl="0" w:tentative="0">
      <w:start w:val="1"/>
      <w:numFmt w:val="decimal"/>
      <w:lvlText w:val="(%1)"/>
      <w:lvlJc w:val="left"/>
      <w:pPr>
        <w:ind w:left="0" w:leftChars="0" w:firstLine="850" w:firstLineChars="0"/>
      </w:pPr>
      <w:rPr>
        <w:rFonts w:hint="default" w:ascii="仿宋_GB2312" w:hAnsi="仿宋_GB2312" w:eastAsia="仿宋_GB2312" w:cs="仿宋_GB2312"/>
        <w:sz w:val="32"/>
        <w:szCs w:val="32"/>
      </w:rPr>
    </w:lvl>
  </w:abstractNum>
  <w:abstractNum w:abstractNumId="23">
    <w:nsid w:val="65CF3D69"/>
    <w:multiLevelType w:val="singleLevel"/>
    <w:tmpl w:val="65CF3D69"/>
    <w:lvl w:ilvl="0" w:tentative="0">
      <w:start w:val="1"/>
      <w:numFmt w:val="chineseCounting"/>
      <w:suff w:val="nothing"/>
      <w:lvlText w:val="（%1）"/>
      <w:lvlJc w:val="left"/>
      <w:pPr>
        <w:ind w:left="0" w:firstLine="420"/>
      </w:pPr>
      <w:rPr>
        <w:rFonts w:hint="eastAsia" w:ascii="楷体_GB2312" w:hAnsi="楷体_GB2312" w:eastAsia="楷体_GB2312" w:cs="楷体_GB2312"/>
        <w:b/>
        <w:bCs/>
        <w:sz w:val="32"/>
        <w:szCs w:val="32"/>
      </w:rPr>
    </w:lvl>
  </w:abstractNum>
  <w:abstractNum w:abstractNumId="24">
    <w:nsid w:val="6B1DF6DA"/>
    <w:multiLevelType w:val="singleLevel"/>
    <w:tmpl w:val="6B1DF6DA"/>
    <w:lvl w:ilvl="0" w:tentative="0">
      <w:start w:val="1"/>
      <w:numFmt w:val="decimal"/>
      <w:suff w:val="nothing"/>
      <w:lvlText w:val="%1．"/>
      <w:lvlJc w:val="left"/>
      <w:pPr>
        <w:ind w:left="0" w:firstLine="400"/>
      </w:pPr>
      <w:rPr>
        <w:rFonts w:hint="default" w:ascii="仿宋_GB2312" w:hAnsi="仿宋_GB2312" w:eastAsia="仿宋_GB2312" w:cs="仿宋_GB2312"/>
        <w:b/>
        <w:bCs/>
        <w:sz w:val="32"/>
        <w:szCs w:val="32"/>
      </w:rPr>
    </w:lvl>
  </w:abstractNum>
  <w:abstractNum w:abstractNumId="25">
    <w:nsid w:val="71334D4E"/>
    <w:multiLevelType w:val="singleLevel"/>
    <w:tmpl w:val="71334D4E"/>
    <w:lvl w:ilvl="0" w:tentative="0">
      <w:start w:val="1"/>
      <w:numFmt w:val="chineseCounting"/>
      <w:suff w:val="nothing"/>
      <w:lvlText w:val="（%1）"/>
      <w:lvlJc w:val="left"/>
      <w:pPr>
        <w:ind w:left="0" w:firstLine="420"/>
      </w:pPr>
      <w:rPr>
        <w:rFonts w:hint="eastAsia" w:ascii="楷体_GB2312" w:hAnsi="楷体_GB2312" w:eastAsia="楷体_GB2312" w:cs="楷体_GB2312"/>
        <w:b/>
        <w:bCs/>
        <w:sz w:val="32"/>
        <w:szCs w:val="32"/>
      </w:rPr>
    </w:lvl>
  </w:abstractNum>
  <w:num w:numId="1">
    <w:abstractNumId w:val="9"/>
  </w:num>
  <w:num w:numId="2">
    <w:abstractNumId w:val="20"/>
  </w:num>
  <w:num w:numId="3">
    <w:abstractNumId w:val="14"/>
  </w:num>
  <w:num w:numId="4">
    <w:abstractNumId w:val="2"/>
  </w:num>
  <w:num w:numId="5">
    <w:abstractNumId w:val="12"/>
  </w:num>
  <w:num w:numId="6">
    <w:abstractNumId w:val="15"/>
  </w:num>
  <w:num w:numId="7">
    <w:abstractNumId w:val="18"/>
  </w:num>
  <w:num w:numId="8">
    <w:abstractNumId w:val="3"/>
  </w:num>
  <w:num w:numId="9">
    <w:abstractNumId w:val="21"/>
  </w:num>
  <w:num w:numId="10">
    <w:abstractNumId w:val="10"/>
  </w:num>
  <w:num w:numId="11">
    <w:abstractNumId w:val="24"/>
  </w:num>
  <w:num w:numId="12">
    <w:abstractNumId w:val="8"/>
  </w:num>
  <w:num w:numId="13">
    <w:abstractNumId w:val="13"/>
  </w:num>
  <w:num w:numId="14">
    <w:abstractNumId w:val="7"/>
  </w:num>
  <w:num w:numId="15">
    <w:abstractNumId w:val="22"/>
  </w:num>
  <w:num w:numId="16">
    <w:abstractNumId w:val="1"/>
  </w:num>
  <w:num w:numId="17">
    <w:abstractNumId w:val="23"/>
  </w:num>
  <w:num w:numId="18">
    <w:abstractNumId w:val="25"/>
  </w:num>
  <w:num w:numId="19">
    <w:abstractNumId w:val="6"/>
  </w:num>
  <w:num w:numId="20">
    <w:abstractNumId w:val="19"/>
  </w:num>
  <w:num w:numId="21">
    <w:abstractNumId w:val="4"/>
  </w:num>
  <w:num w:numId="22">
    <w:abstractNumId w:val="16"/>
  </w:num>
  <w:num w:numId="23">
    <w:abstractNumId w:val="5"/>
  </w:num>
  <w:num w:numId="24">
    <w:abstractNumId w:val="11"/>
  </w:num>
  <w:num w:numId="25">
    <w:abstractNumId w:val="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YjA4YmUxYjMyZmU5ZjZmOTJiNzFhYjhhMzZkZTgifQ=="/>
  </w:docVars>
  <w:rsids>
    <w:rsidRoot w:val="657B55C4"/>
    <w:rsid w:val="000D5B56"/>
    <w:rsid w:val="003220DD"/>
    <w:rsid w:val="009B4B81"/>
    <w:rsid w:val="00C33D52"/>
    <w:rsid w:val="00C676D8"/>
    <w:rsid w:val="010B026D"/>
    <w:rsid w:val="01405BC1"/>
    <w:rsid w:val="019B526E"/>
    <w:rsid w:val="01A429BD"/>
    <w:rsid w:val="01FD5F15"/>
    <w:rsid w:val="023A20A7"/>
    <w:rsid w:val="02407D1B"/>
    <w:rsid w:val="024D2739"/>
    <w:rsid w:val="02F47F74"/>
    <w:rsid w:val="0300755F"/>
    <w:rsid w:val="0305007A"/>
    <w:rsid w:val="03A67DB8"/>
    <w:rsid w:val="03EE0147"/>
    <w:rsid w:val="03F0364F"/>
    <w:rsid w:val="03F93A2D"/>
    <w:rsid w:val="04C60261"/>
    <w:rsid w:val="04C7660A"/>
    <w:rsid w:val="04FC521E"/>
    <w:rsid w:val="05551E0D"/>
    <w:rsid w:val="057522A5"/>
    <w:rsid w:val="05A11042"/>
    <w:rsid w:val="05EC29D3"/>
    <w:rsid w:val="061740D1"/>
    <w:rsid w:val="06185E47"/>
    <w:rsid w:val="06A91939"/>
    <w:rsid w:val="06F37A6A"/>
    <w:rsid w:val="074A5ECE"/>
    <w:rsid w:val="07CD7C1E"/>
    <w:rsid w:val="08920CCD"/>
    <w:rsid w:val="0926668A"/>
    <w:rsid w:val="09353E25"/>
    <w:rsid w:val="09480B67"/>
    <w:rsid w:val="09647EDE"/>
    <w:rsid w:val="097405FA"/>
    <w:rsid w:val="098963CA"/>
    <w:rsid w:val="09B5123A"/>
    <w:rsid w:val="09E27931"/>
    <w:rsid w:val="09FA1EAF"/>
    <w:rsid w:val="0A6111C9"/>
    <w:rsid w:val="0A666AB4"/>
    <w:rsid w:val="0AB5781B"/>
    <w:rsid w:val="0AB66D89"/>
    <w:rsid w:val="0B32228C"/>
    <w:rsid w:val="0B5F30DA"/>
    <w:rsid w:val="0B650E16"/>
    <w:rsid w:val="0B6C7F4F"/>
    <w:rsid w:val="0BAB0524"/>
    <w:rsid w:val="0BCF0BFC"/>
    <w:rsid w:val="0BFD65A6"/>
    <w:rsid w:val="0C13130F"/>
    <w:rsid w:val="0C405504"/>
    <w:rsid w:val="0C8347F4"/>
    <w:rsid w:val="0CC06BA4"/>
    <w:rsid w:val="0D0D6016"/>
    <w:rsid w:val="0D733804"/>
    <w:rsid w:val="0D7B6C20"/>
    <w:rsid w:val="0DA87AF0"/>
    <w:rsid w:val="0DD6132F"/>
    <w:rsid w:val="0E2A6B10"/>
    <w:rsid w:val="0EE320A1"/>
    <w:rsid w:val="0F0C3913"/>
    <w:rsid w:val="0F3705D8"/>
    <w:rsid w:val="0FEF0686"/>
    <w:rsid w:val="0FFC3E55"/>
    <w:rsid w:val="10045FED"/>
    <w:rsid w:val="10330481"/>
    <w:rsid w:val="106D350F"/>
    <w:rsid w:val="109176F1"/>
    <w:rsid w:val="10F734EF"/>
    <w:rsid w:val="10FD65A9"/>
    <w:rsid w:val="110F7AA9"/>
    <w:rsid w:val="111302E4"/>
    <w:rsid w:val="111931E9"/>
    <w:rsid w:val="115C7CF4"/>
    <w:rsid w:val="119D5A67"/>
    <w:rsid w:val="12292356"/>
    <w:rsid w:val="122C5CD9"/>
    <w:rsid w:val="1239457B"/>
    <w:rsid w:val="124F7303"/>
    <w:rsid w:val="127B1B8C"/>
    <w:rsid w:val="128C1DEF"/>
    <w:rsid w:val="12CD42E2"/>
    <w:rsid w:val="1308414B"/>
    <w:rsid w:val="131549E6"/>
    <w:rsid w:val="135A4987"/>
    <w:rsid w:val="137D4979"/>
    <w:rsid w:val="139E40F1"/>
    <w:rsid w:val="13BA0026"/>
    <w:rsid w:val="140707DD"/>
    <w:rsid w:val="14723E6D"/>
    <w:rsid w:val="147A7EF4"/>
    <w:rsid w:val="148E355E"/>
    <w:rsid w:val="15423C19"/>
    <w:rsid w:val="15BA3C32"/>
    <w:rsid w:val="15D15015"/>
    <w:rsid w:val="15FD1B0B"/>
    <w:rsid w:val="169540BD"/>
    <w:rsid w:val="17064788"/>
    <w:rsid w:val="173946D8"/>
    <w:rsid w:val="177E00CE"/>
    <w:rsid w:val="17A900AA"/>
    <w:rsid w:val="17B0009E"/>
    <w:rsid w:val="17E60150"/>
    <w:rsid w:val="17EB5A10"/>
    <w:rsid w:val="184F38D1"/>
    <w:rsid w:val="18D50937"/>
    <w:rsid w:val="19352CF4"/>
    <w:rsid w:val="19CE09A8"/>
    <w:rsid w:val="1A14140B"/>
    <w:rsid w:val="1A1929FD"/>
    <w:rsid w:val="1A9A1522"/>
    <w:rsid w:val="1ACC220B"/>
    <w:rsid w:val="1AE16C58"/>
    <w:rsid w:val="1AFC6FEC"/>
    <w:rsid w:val="1B035EEC"/>
    <w:rsid w:val="1C172DF8"/>
    <w:rsid w:val="1C317635"/>
    <w:rsid w:val="1C692738"/>
    <w:rsid w:val="1C82738E"/>
    <w:rsid w:val="1CCB7827"/>
    <w:rsid w:val="1D336C80"/>
    <w:rsid w:val="1DA10CCC"/>
    <w:rsid w:val="1E446229"/>
    <w:rsid w:val="1E496E97"/>
    <w:rsid w:val="1E6938B7"/>
    <w:rsid w:val="1E6F3A93"/>
    <w:rsid w:val="1E7B5E78"/>
    <w:rsid w:val="1E7C4429"/>
    <w:rsid w:val="1EA96CD4"/>
    <w:rsid w:val="1EAA73A0"/>
    <w:rsid w:val="1EC55D3D"/>
    <w:rsid w:val="1EEF4160"/>
    <w:rsid w:val="1F1C0F9A"/>
    <w:rsid w:val="1F363CB5"/>
    <w:rsid w:val="1F3960C8"/>
    <w:rsid w:val="200E404E"/>
    <w:rsid w:val="206C054B"/>
    <w:rsid w:val="20734A3A"/>
    <w:rsid w:val="20BE737E"/>
    <w:rsid w:val="2159281A"/>
    <w:rsid w:val="21791FD1"/>
    <w:rsid w:val="21960A02"/>
    <w:rsid w:val="21BA081C"/>
    <w:rsid w:val="21C23C92"/>
    <w:rsid w:val="21D63FEF"/>
    <w:rsid w:val="2226213F"/>
    <w:rsid w:val="22BA1187"/>
    <w:rsid w:val="22C42FFD"/>
    <w:rsid w:val="234A31CB"/>
    <w:rsid w:val="23E56C98"/>
    <w:rsid w:val="23FF6423"/>
    <w:rsid w:val="24061FE6"/>
    <w:rsid w:val="24072377"/>
    <w:rsid w:val="243D625B"/>
    <w:rsid w:val="24550402"/>
    <w:rsid w:val="249631BD"/>
    <w:rsid w:val="24F258EA"/>
    <w:rsid w:val="25131EB7"/>
    <w:rsid w:val="253B26D1"/>
    <w:rsid w:val="255347BD"/>
    <w:rsid w:val="2566637E"/>
    <w:rsid w:val="257D08C1"/>
    <w:rsid w:val="25AA38F4"/>
    <w:rsid w:val="25B34881"/>
    <w:rsid w:val="25D90C16"/>
    <w:rsid w:val="260D3A13"/>
    <w:rsid w:val="26130A18"/>
    <w:rsid w:val="26691B72"/>
    <w:rsid w:val="267166A6"/>
    <w:rsid w:val="26842E08"/>
    <w:rsid w:val="26A67E90"/>
    <w:rsid w:val="26BB51D8"/>
    <w:rsid w:val="271751E2"/>
    <w:rsid w:val="27762D61"/>
    <w:rsid w:val="2782421F"/>
    <w:rsid w:val="279E0ED1"/>
    <w:rsid w:val="27B93CBB"/>
    <w:rsid w:val="27CC4628"/>
    <w:rsid w:val="27E83433"/>
    <w:rsid w:val="28263C45"/>
    <w:rsid w:val="28595F1D"/>
    <w:rsid w:val="2897209D"/>
    <w:rsid w:val="28995B37"/>
    <w:rsid w:val="28B06A1E"/>
    <w:rsid w:val="28CE0635"/>
    <w:rsid w:val="290B1EB1"/>
    <w:rsid w:val="294A3F47"/>
    <w:rsid w:val="29592FB0"/>
    <w:rsid w:val="29683FC7"/>
    <w:rsid w:val="29E31395"/>
    <w:rsid w:val="29E74A3A"/>
    <w:rsid w:val="2A865DB9"/>
    <w:rsid w:val="2AB50B61"/>
    <w:rsid w:val="2ACC1212"/>
    <w:rsid w:val="2B2E75CF"/>
    <w:rsid w:val="2B49243A"/>
    <w:rsid w:val="2B4C3819"/>
    <w:rsid w:val="2B4D6EE3"/>
    <w:rsid w:val="2B64666C"/>
    <w:rsid w:val="2B836F8F"/>
    <w:rsid w:val="2BA552A2"/>
    <w:rsid w:val="2C21513A"/>
    <w:rsid w:val="2C7E4BB3"/>
    <w:rsid w:val="2CA65855"/>
    <w:rsid w:val="2CCF1C8D"/>
    <w:rsid w:val="2D7C3781"/>
    <w:rsid w:val="2DAA2A37"/>
    <w:rsid w:val="2DB3430B"/>
    <w:rsid w:val="2DB42B5E"/>
    <w:rsid w:val="2DC55012"/>
    <w:rsid w:val="2E326E3A"/>
    <w:rsid w:val="2E49320A"/>
    <w:rsid w:val="2E66030E"/>
    <w:rsid w:val="2E883F06"/>
    <w:rsid w:val="2EBB5FD0"/>
    <w:rsid w:val="2EC71119"/>
    <w:rsid w:val="2F142B9B"/>
    <w:rsid w:val="2F650A7C"/>
    <w:rsid w:val="2F75032B"/>
    <w:rsid w:val="2F7C5A77"/>
    <w:rsid w:val="2F9727EA"/>
    <w:rsid w:val="2FB36C6E"/>
    <w:rsid w:val="2FC04F65"/>
    <w:rsid w:val="2FFD56D7"/>
    <w:rsid w:val="30282776"/>
    <w:rsid w:val="303E624E"/>
    <w:rsid w:val="304B56A4"/>
    <w:rsid w:val="306C2C83"/>
    <w:rsid w:val="30FE7376"/>
    <w:rsid w:val="310D359C"/>
    <w:rsid w:val="3120672F"/>
    <w:rsid w:val="314B0D7F"/>
    <w:rsid w:val="31603712"/>
    <w:rsid w:val="31B64B12"/>
    <w:rsid w:val="320815C2"/>
    <w:rsid w:val="3210014B"/>
    <w:rsid w:val="322F554F"/>
    <w:rsid w:val="3252577D"/>
    <w:rsid w:val="328D1D81"/>
    <w:rsid w:val="32D90715"/>
    <w:rsid w:val="33F9411C"/>
    <w:rsid w:val="34AC5325"/>
    <w:rsid w:val="34BA6F0A"/>
    <w:rsid w:val="34ED0158"/>
    <w:rsid w:val="35050E46"/>
    <w:rsid w:val="354E3749"/>
    <w:rsid w:val="35A051F1"/>
    <w:rsid w:val="35A53C27"/>
    <w:rsid w:val="35A608E8"/>
    <w:rsid w:val="3602435E"/>
    <w:rsid w:val="369A3B28"/>
    <w:rsid w:val="36B77BF9"/>
    <w:rsid w:val="36C20184"/>
    <w:rsid w:val="36D648D7"/>
    <w:rsid w:val="37087839"/>
    <w:rsid w:val="370E3825"/>
    <w:rsid w:val="37153214"/>
    <w:rsid w:val="374B5E35"/>
    <w:rsid w:val="379D5686"/>
    <w:rsid w:val="37B00557"/>
    <w:rsid w:val="38805E57"/>
    <w:rsid w:val="38D03A50"/>
    <w:rsid w:val="38D25E86"/>
    <w:rsid w:val="391B6249"/>
    <w:rsid w:val="3922517F"/>
    <w:rsid w:val="397F2A1C"/>
    <w:rsid w:val="399D766B"/>
    <w:rsid w:val="39B8114F"/>
    <w:rsid w:val="3A6B30F6"/>
    <w:rsid w:val="3AB8175E"/>
    <w:rsid w:val="3ACF45FF"/>
    <w:rsid w:val="3AEB5011"/>
    <w:rsid w:val="3AEC310B"/>
    <w:rsid w:val="3AFC6F80"/>
    <w:rsid w:val="3B060E94"/>
    <w:rsid w:val="3B580FF8"/>
    <w:rsid w:val="3B8248CB"/>
    <w:rsid w:val="3B881C1A"/>
    <w:rsid w:val="3BDB0333"/>
    <w:rsid w:val="3C975C7B"/>
    <w:rsid w:val="3CAD0BB9"/>
    <w:rsid w:val="3CB72D11"/>
    <w:rsid w:val="3D2D7239"/>
    <w:rsid w:val="3D341DFB"/>
    <w:rsid w:val="3D535070"/>
    <w:rsid w:val="3DCA30FF"/>
    <w:rsid w:val="3DEB31C3"/>
    <w:rsid w:val="3E64751F"/>
    <w:rsid w:val="3E7E7120"/>
    <w:rsid w:val="3EAC0B8C"/>
    <w:rsid w:val="3F0A0A28"/>
    <w:rsid w:val="3F705D50"/>
    <w:rsid w:val="402D1096"/>
    <w:rsid w:val="40945978"/>
    <w:rsid w:val="40FD0D2E"/>
    <w:rsid w:val="41297E15"/>
    <w:rsid w:val="414B3C78"/>
    <w:rsid w:val="416657D8"/>
    <w:rsid w:val="417E02B0"/>
    <w:rsid w:val="418756D4"/>
    <w:rsid w:val="4205660A"/>
    <w:rsid w:val="428A15F3"/>
    <w:rsid w:val="42C356E2"/>
    <w:rsid w:val="42CF07F2"/>
    <w:rsid w:val="43275270"/>
    <w:rsid w:val="43522B97"/>
    <w:rsid w:val="4375534E"/>
    <w:rsid w:val="443C30F3"/>
    <w:rsid w:val="443D3275"/>
    <w:rsid w:val="444358C3"/>
    <w:rsid w:val="44446B03"/>
    <w:rsid w:val="44711F15"/>
    <w:rsid w:val="44C978A0"/>
    <w:rsid w:val="44F40A4F"/>
    <w:rsid w:val="44F454C9"/>
    <w:rsid w:val="45A7156E"/>
    <w:rsid w:val="45BF1156"/>
    <w:rsid w:val="45CB263C"/>
    <w:rsid w:val="45EC4F9C"/>
    <w:rsid w:val="45F6519A"/>
    <w:rsid w:val="45FE3AEE"/>
    <w:rsid w:val="46414B56"/>
    <w:rsid w:val="469459DD"/>
    <w:rsid w:val="46AF3D5B"/>
    <w:rsid w:val="46EC3B94"/>
    <w:rsid w:val="470128F2"/>
    <w:rsid w:val="47071510"/>
    <w:rsid w:val="47470CD5"/>
    <w:rsid w:val="474A0E53"/>
    <w:rsid w:val="475C4199"/>
    <w:rsid w:val="47BB56A0"/>
    <w:rsid w:val="47BF2076"/>
    <w:rsid w:val="480354F4"/>
    <w:rsid w:val="48355818"/>
    <w:rsid w:val="48434DA2"/>
    <w:rsid w:val="48487D2A"/>
    <w:rsid w:val="484A507B"/>
    <w:rsid w:val="484D378C"/>
    <w:rsid w:val="48501EA6"/>
    <w:rsid w:val="4876091C"/>
    <w:rsid w:val="489956E1"/>
    <w:rsid w:val="48BA2094"/>
    <w:rsid w:val="48FD6E4E"/>
    <w:rsid w:val="49046EA0"/>
    <w:rsid w:val="4916203A"/>
    <w:rsid w:val="496F5EEB"/>
    <w:rsid w:val="49EC0FE7"/>
    <w:rsid w:val="4A012099"/>
    <w:rsid w:val="4A2C5F27"/>
    <w:rsid w:val="4AAD66E1"/>
    <w:rsid w:val="4AB226A1"/>
    <w:rsid w:val="4AB77751"/>
    <w:rsid w:val="4AE804B9"/>
    <w:rsid w:val="4AEB2580"/>
    <w:rsid w:val="4B08415E"/>
    <w:rsid w:val="4B322245"/>
    <w:rsid w:val="4B44373B"/>
    <w:rsid w:val="4B990394"/>
    <w:rsid w:val="4BA3246B"/>
    <w:rsid w:val="4BEE0A57"/>
    <w:rsid w:val="4BF308B7"/>
    <w:rsid w:val="4CE52D38"/>
    <w:rsid w:val="4D1130CA"/>
    <w:rsid w:val="4DD7258E"/>
    <w:rsid w:val="4E740A62"/>
    <w:rsid w:val="4ED835A0"/>
    <w:rsid w:val="4F2A19C3"/>
    <w:rsid w:val="4F552197"/>
    <w:rsid w:val="4FAE131A"/>
    <w:rsid w:val="4FF852AA"/>
    <w:rsid w:val="50737169"/>
    <w:rsid w:val="50902960"/>
    <w:rsid w:val="50916A04"/>
    <w:rsid w:val="50AD10E5"/>
    <w:rsid w:val="50C74932"/>
    <w:rsid w:val="51357D8A"/>
    <w:rsid w:val="52227086"/>
    <w:rsid w:val="5223726B"/>
    <w:rsid w:val="52B25CB7"/>
    <w:rsid w:val="52C26AA2"/>
    <w:rsid w:val="52C86E23"/>
    <w:rsid w:val="53432AFE"/>
    <w:rsid w:val="536062C1"/>
    <w:rsid w:val="53620179"/>
    <w:rsid w:val="53937719"/>
    <w:rsid w:val="539609C8"/>
    <w:rsid w:val="53D83EF3"/>
    <w:rsid w:val="5432168A"/>
    <w:rsid w:val="54435FC3"/>
    <w:rsid w:val="54683B56"/>
    <w:rsid w:val="54700EBC"/>
    <w:rsid w:val="54754829"/>
    <w:rsid w:val="548F5979"/>
    <w:rsid w:val="54A31B72"/>
    <w:rsid w:val="54AC7C47"/>
    <w:rsid w:val="54C742A7"/>
    <w:rsid w:val="54D82E40"/>
    <w:rsid w:val="54EB0950"/>
    <w:rsid w:val="550951A3"/>
    <w:rsid w:val="552706C5"/>
    <w:rsid w:val="5531287E"/>
    <w:rsid w:val="5570573E"/>
    <w:rsid w:val="557166FB"/>
    <w:rsid w:val="557C60F5"/>
    <w:rsid w:val="55E021AB"/>
    <w:rsid w:val="55FC5DBA"/>
    <w:rsid w:val="568F6773"/>
    <w:rsid w:val="56BC39E8"/>
    <w:rsid w:val="57572983"/>
    <w:rsid w:val="578440D5"/>
    <w:rsid w:val="57A65D00"/>
    <w:rsid w:val="57A8714A"/>
    <w:rsid w:val="57DF4387"/>
    <w:rsid w:val="58241B85"/>
    <w:rsid w:val="586557AC"/>
    <w:rsid w:val="587C2CA8"/>
    <w:rsid w:val="58E26DCD"/>
    <w:rsid w:val="591C4EE9"/>
    <w:rsid w:val="59472965"/>
    <w:rsid w:val="597A15CE"/>
    <w:rsid w:val="598805A8"/>
    <w:rsid w:val="59FD7B91"/>
    <w:rsid w:val="5A3D346F"/>
    <w:rsid w:val="5A4A1BD5"/>
    <w:rsid w:val="5A500EE4"/>
    <w:rsid w:val="5B374AF6"/>
    <w:rsid w:val="5B47250C"/>
    <w:rsid w:val="5B4C6BD5"/>
    <w:rsid w:val="5BB77084"/>
    <w:rsid w:val="5BBB20B7"/>
    <w:rsid w:val="5BC27A42"/>
    <w:rsid w:val="5BEF4703"/>
    <w:rsid w:val="5BF50E32"/>
    <w:rsid w:val="5BFA43F6"/>
    <w:rsid w:val="5C2F3491"/>
    <w:rsid w:val="5C5B5425"/>
    <w:rsid w:val="5C6812CE"/>
    <w:rsid w:val="5C872285"/>
    <w:rsid w:val="5D0A46BF"/>
    <w:rsid w:val="5D292325"/>
    <w:rsid w:val="5DB46127"/>
    <w:rsid w:val="5DB535E6"/>
    <w:rsid w:val="5DB53EBE"/>
    <w:rsid w:val="5DBB3B60"/>
    <w:rsid w:val="5DDE5D49"/>
    <w:rsid w:val="5DEB3013"/>
    <w:rsid w:val="5E1A41ED"/>
    <w:rsid w:val="5E2B05E1"/>
    <w:rsid w:val="5E8769CC"/>
    <w:rsid w:val="5ED435FA"/>
    <w:rsid w:val="5F0D68FA"/>
    <w:rsid w:val="5F3F2AD4"/>
    <w:rsid w:val="60047D61"/>
    <w:rsid w:val="60D82867"/>
    <w:rsid w:val="61210C9E"/>
    <w:rsid w:val="612C0919"/>
    <w:rsid w:val="61540064"/>
    <w:rsid w:val="617D2EF4"/>
    <w:rsid w:val="61896C0C"/>
    <w:rsid w:val="618B76D5"/>
    <w:rsid w:val="61975355"/>
    <w:rsid w:val="620A1AB3"/>
    <w:rsid w:val="62571FB0"/>
    <w:rsid w:val="627C63C2"/>
    <w:rsid w:val="629A5F4A"/>
    <w:rsid w:val="62AE1605"/>
    <w:rsid w:val="632203D9"/>
    <w:rsid w:val="634148B3"/>
    <w:rsid w:val="63CE5C47"/>
    <w:rsid w:val="640302D9"/>
    <w:rsid w:val="64E87FF3"/>
    <w:rsid w:val="657B55C4"/>
    <w:rsid w:val="6583031C"/>
    <w:rsid w:val="65A21B73"/>
    <w:rsid w:val="65C64EF5"/>
    <w:rsid w:val="65F74DC2"/>
    <w:rsid w:val="66091F12"/>
    <w:rsid w:val="663072A5"/>
    <w:rsid w:val="663411E8"/>
    <w:rsid w:val="66776AD8"/>
    <w:rsid w:val="667E415F"/>
    <w:rsid w:val="66A12F71"/>
    <w:rsid w:val="66A94D42"/>
    <w:rsid w:val="66C6275A"/>
    <w:rsid w:val="66DB5AF9"/>
    <w:rsid w:val="671E050E"/>
    <w:rsid w:val="67207214"/>
    <w:rsid w:val="67B6542E"/>
    <w:rsid w:val="67BA5686"/>
    <w:rsid w:val="67CE0E39"/>
    <w:rsid w:val="680C3859"/>
    <w:rsid w:val="68A957CE"/>
    <w:rsid w:val="69162798"/>
    <w:rsid w:val="692B5260"/>
    <w:rsid w:val="692C2DD0"/>
    <w:rsid w:val="699F6CE1"/>
    <w:rsid w:val="69E101EF"/>
    <w:rsid w:val="69FA7DDD"/>
    <w:rsid w:val="6A0040C2"/>
    <w:rsid w:val="6A07285D"/>
    <w:rsid w:val="6A9D3DAC"/>
    <w:rsid w:val="6AC2355D"/>
    <w:rsid w:val="6AC54C13"/>
    <w:rsid w:val="6AD21A7D"/>
    <w:rsid w:val="6B53610C"/>
    <w:rsid w:val="6B823604"/>
    <w:rsid w:val="6BA26CB0"/>
    <w:rsid w:val="6BA70574"/>
    <w:rsid w:val="6BAD3438"/>
    <w:rsid w:val="6BC90989"/>
    <w:rsid w:val="6BE93A20"/>
    <w:rsid w:val="6C48295E"/>
    <w:rsid w:val="6C4913AD"/>
    <w:rsid w:val="6CFE01F0"/>
    <w:rsid w:val="6CFE7DD1"/>
    <w:rsid w:val="6D0416A8"/>
    <w:rsid w:val="6D091AFC"/>
    <w:rsid w:val="6D5977F1"/>
    <w:rsid w:val="6D5D231F"/>
    <w:rsid w:val="6D6D75AE"/>
    <w:rsid w:val="6DB42919"/>
    <w:rsid w:val="6E4131BF"/>
    <w:rsid w:val="6E6C249B"/>
    <w:rsid w:val="6E770545"/>
    <w:rsid w:val="6EB770BF"/>
    <w:rsid w:val="6EC71B79"/>
    <w:rsid w:val="6EEE1B18"/>
    <w:rsid w:val="6F375814"/>
    <w:rsid w:val="6F3C3B91"/>
    <w:rsid w:val="6F412FCB"/>
    <w:rsid w:val="6F4E5E75"/>
    <w:rsid w:val="6F6565E8"/>
    <w:rsid w:val="6FDB7C3F"/>
    <w:rsid w:val="6FFE475C"/>
    <w:rsid w:val="70181E60"/>
    <w:rsid w:val="70446B25"/>
    <w:rsid w:val="70C02D7C"/>
    <w:rsid w:val="70E169AB"/>
    <w:rsid w:val="71305B22"/>
    <w:rsid w:val="71675DFA"/>
    <w:rsid w:val="7173244F"/>
    <w:rsid w:val="719658F6"/>
    <w:rsid w:val="723749D7"/>
    <w:rsid w:val="724B7A2D"/>
    <w:rsid w:val="725B6C61"/>
    <w:rsid w:val="72725F6E"/>
    <w:rsid w:val="72A0027E"/>
    <w:rsid w:val="72C032AA"/>
    <w:rsid w:val="72FE42E8"/>
    <w:rsid w:val="730132E5"/>
    <w:rsid w:val="730C7ECF"/>
    <w:rsid w:val="7337035A"/>
    <w:rsid w:val="734C56A3"/>
    <w:rsid w:val="73546258"/>
    <w:rsid w:val="73B1568D"/>
    <w:rsid w:val="74144509"/>
    <w:rsid w:val="74907DD6"/>
    <w:rsid w:val="74C23743"/>
    <w:rsid w:val="74CB1795"/>
    <w:rsid w:val="74CB5AB0"/>
    <w:rsid w:val="74D735CF"/>
    <w:rsid w:val="74D8182F"/>
    <w:rsid w:val="74EE3C3D"/>
    <w:rsid w:val="755445CB"/>
    <w:rsid w:val="755567ED"/>
    <w:rsid w:val="75A40680"/>
    <w:rsid w:val="75A855B9"/>
    <w:rsid w:val="760E7A79"/>
    <w:rsid w:val="763901E2"/>
    <w:rsid w:val="7692290C"/>
    <w:rsid w:val="769B0FA1"/>
    <w:rsid w:val="76A63588"/>
    <w:rsid w:val="76EB5017"/>
    <w:rsid w:val="76FD6CAC"/>
    <w:rsid w:val="771C0C38"/>
    <w:rsid w:val="77BD0224"/>
    <w:rsid w:val="780D5EC8"/>
    <w:rsid w:val="785D7382"/>
    <w:rsid w:val="78B804AD"/>
    <w:rsid w:val="79337EA7"/>
    <w:rsid w:val="79ED67AC"/>
    <w:rsid w:val="7A9B4F12"/>
    <w:rsid w:val="7AD634C3"/>
    <w:rsid w:val="7B0F3F45"/>
    <w:rsid w:val="7B132DE6"/>
    <w:rsid w:val="7B271E7C"/>
    <w:rsid w:val="7B301907"/>
    <w:rsid w:val="7B684055"/>
    <w:rsid w:val="7B786CAC"/>
    <w:rsid w:val="7BFA7137"/>
    <w:rsid w:val="7C512FBA"/>
    <w:rsid w:val="7C5A172B"/>
    <w:rsid w:val="7D5E421B"/>
    <w:rsid w:val="7D615F89"/>
    <w:rsid w:val="7D903825"/>
    <w:rsid w:val="7DB26FB3"/>
    <w:rsid w:val="7DEB326B"/>
    <w:rsid w:val="7E0F61A9"/>
    <w:rsid w:val="7E42637D"/>
    <w:rsid w:val="7E441C59"/>
    <w:rsid w:val="7F012A1F"/>
    <w:rsid w:val="7F03201F"/>
    <w:rsid w:val="7F437B13"/>
    <w:rsid w:val="7F4435AE"/>
    <w:rsid w:val="7F65048B"/>
    <w:rsid w:val="7F6A6B46"/>
    <w:rsid w:val="7FD96795"/>
    <w:rsid w:val="7FE96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widowControl/>
      <w:spacing w:line="600" w:lineRule="exact"/>
      <w:outlineLvl w:val="0"/>
    </w:pPr>
    <w:rPr>
      <w:rFonts w:ascii="方正小标宋简体" w:hAnsi="宋体" w:eastAsia="方正小标宋简体"/>
      <w:bCs/>
      <w:kern w:val="0"/>
      <w:sz w:val="32"/>
      <w:szCs w:val="32"/>
    </w:rPr>
  </w:style>
  <w:style w:type="paragraph" w:styleId="5">
    <w:name w:val="heading 2"/>
    <w:basedOn w:val="1"/>
    <w:next w:val="1"/>
    <w:qFormat/>
    <w:uiPriority w:val="0"/>
    <w:pPr>
      <w:widowControl/>
      <w:spacing w:line="600" w:lineRule="exact"/>
      <w:outlineLvl w:val="1"/>
    </w:pPr>
    <w:rPr>
      <w:rFonts w:ascii="黑体" w:hAnsi="黑体" w:eastAsia="黑体" w:cs="宋体"/>
      <w:kern w:val="0"/>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wordWrap w:val="0"/>
      <w:topLinePunct/>
      <w:spacing w:before="100" w:beforeAutospacing="1" w:line="360" w:lineRule="auto"/>
      <w:ind w:left="0" w:leftChars="0" w:firstLine="480" w:firstLineChars="200"/>
    </w:pPr>
    <w:rPr>
      <w:rFonts w:ascii="幼圆" w:hAnsi="宋体" w:cs="幼圆"/>
      <w:color w:val="000000"/>
      <w:spacing w:val="20"/>
      <w:kern w:val="0"/>
      <w:sz w:val="24"/>
    </w:rPr>
  </w:style>
  <w:style w:type="paragraph" w:styleId="3">
    <w:name w:val="Body Text Indent"/>
    <w:basedOn w:val="1"/>
    <w:qFormat/>
    <w:uiPriority w:val="0"/>
    <w:pPr>
      <w:ind w:left="420" w:leftChars="200"/>
    </w:pPr>
  </w:style>
  <w:style w:type="paragraph" w:styleId="6">
    <w:name w:val="Normal Indent"/>
    <w:basedOn w:val="1"/>
    <w:qFormat/>
    <w:uiPriority w:val="0"/>
    <w:pPr>
      <w:ind w:firstLine="420" w:firstLineChars="200"/>
    </w:pPr>
    <w:rPr>
      <w:szCs w:val="24"/>
    </w:rPr>
  </w:style>
  <w:style w:type="paragraph" w:styleId="7">
    <w:name w:val="annotation text"/>
    <w:basedOn w:val="1"/>
    <w:qFormat/>
    <w:uiPriority w:val="0"/>
    <w:pPr>
      <w:jc w:val="left"/>
    </w:pPr>
  </w:style>
  <w:style w:type="paragraph" w:styleId="8">
    <w:name w:val="Body Text"/>
    <w:basedOn w:val="1"/>
    <w:next w:val="1"/>
    <w:unhideWhenUsed/>
    <w:qFormat/>
    <w:uiPriority w:val="99"/>
    <w:pPr>
      <w:spacing w:after="120"/>
    </w:pPr>
  </w:style>
  <w:style w:type="paragraph" w:styleId="9">
    <w:name w:val="toc 3"/>
    <w:basedOn w:val="1"/>
    <w:next w:val="1"/>
    <w:qFormat/>
    <w:uiPriority w:val="0"/>
    <w:pPr>
      <w:ind w:left="840" w:leftChars="400"/>
    </w:pPr>
  </w:style>
  <w:style w:type="paragraph" w:styleId="10">
    <w:name w:val="Plain Text"/>
    <w:basedOn w:val="1"/>
    <w:qFormat/>
    <w:uiPriority w:val="0"/>
    <w:pPr>
      <w:ind w:firstLine="200" w:firstLineChars="200"/>
    </w:pPr>
    <w:rPr>
      <w:rFonts w:ascii="宋体" w:hAnsi="Courier New"/>
      <w:szCs w:val="21"/>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table" w:styleId="16">
    <w:name w:val="Table Grid"/>
    <w:basedOn w:val="1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样式2"/>
    <w:basedOn w:val="1"/>
    <w:qFormat/>
    <w:uiPriority w:val="0"/>
    <w:pPr>
      <w:spacing w:line="640" w:lineRule="exact"/>
      <w:jc w:val="center"/>
    </w:pPr>
    <w:rPr>
      <w:rFonts w:ascii="Times New Roman" w:hAnsi="Times New Roman" w:eastAsia="方正仿宋简体" w:cs="Times New Roman"/>
      <w:kern w:val="0"/>
      <w:sz w:val="32"/>
      <w:szCs w:val="36"/>
    </w:rPr>
  </w:style>
  <w:style w:type="character" w:customStyle="1" w:styleId="19">
    <w:name w:val="apple-style-span"/>
    <w:basedOn w:val="17"/>
    <w:qFormat/>
    <w:uiPriority w:val="0"/>
    <w:rPr>
      <w:rFonts w:cs="Times New Roman"/>
    </w:rPr>
  </w:style>
  <w:style w:type="paragraph" w:customStyle="1" w:styleId="20">
    <w:name w:val="列出段落2"/>
    <w:basedOn w:val="1"/>
    <w:qFormat/>
    <w:uiPriority w:val="0"/>
    <w:pPr>
      <w:ind w:firstLine="420" w:firstLineChars="200"/>
    </w:pPr>
    <w:rPr>
      <w:rFonts w:ascii="Calibri" w:hAnsi="Calibri"/>
    </w:rPr>
  </w:style>
  <w:style w:type="paragraph" w:customStyle="1" w:styleId="21">
    <w:name w:val="正文1"/>
    <w:qFormat/>
    <w:uiPriority w:val="0"/>
    <w:pPr>
      <w:jc w:val="both"/>
    </w:pPr>
    <w:rPr>
      <w:rFonts w:ascii="Calibri" w:hAnsi="Calibri" w:eastAsia="宋体" w:cs="宋体"/>
      <w:kern w:val="2"/>
      <w:sz w:val="21"/>
      <w:szCs w:val="21"/>
      <w:lang w:val="en-US" w:eastAsia="zh-CN" w:bidi="ar-SA"/>
    </w:rPr>
  </w:style>
  <w:style w:type="paragraph" w:styleId="22">
    <w:name w:val="List Paragraph"/>
    <w:basedOn w:val="1"/>
    <w:qFormat/>
    <w:uiPriority w:val="34"/>
    <w:pPr>
      <w:ind w:firstLine="420" w:firstLineChars="200"/>
    </w:pPr>
    <w:rPr>
      <w:rFonts w:ascii="Calibri" w:hAnsi="Calibri"/>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Chars="200"/>
    </w:pPr>
    <w:rPr>
      <w:rFonts w:asciiTheme="minorHAnsi" w:hAnsiTheme="minorHAnsi" w:eastAsiaTheme="minorEastAsia" w:cstheme="minorBidi"/>
      <w:sz w:val="20"/>
      <w:szCs w:val="20"/>
    </w:rPr>
  </w:style>
  <w:style w:type="paragraph" w:customStyle="1" w:styleId="25">
    <w:name w:val="WPSOffice手动目录 3"/>
    <w:qFormat/>
    <w:uiPriority w:val="0"/>
    <w:pPr>
      <w:ind w:leftChars="400"/>
    </w:pPr>
    <w:rPr>
      <w:rFonts w:asciiTheme="minorHAnsi" w:hAnsiTheme="minorHAnsi" w:eastAsiaTheme="minorEastAsia" w:cstheme="minorBidi"/>
      <w:sz w:val="20"/>
      <w:szCs w:val="20"/>
    </w:rPr>
  </w:style>
  <w:style w:type="paragraph" w:customStyle="1" w:styleId="26">
    <w:name w:val="GD正首缩2"/>
    <w:qFormat/>
    <w:uiPriority w:val="0"/>
    <w:pPr>
      <w:spacing w:line="560" w:lineRule="exact"/>
      <w:ind w:firstLine="200" w:firstLineChars="200"/>
      <w:jc w:val="both"/>
    </w:pPr>
    <w:rPr>
      <w:rFonts w:ascii="仿宋_GB2312"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166</Pages>
  <Words>5877</Words>
  <Characters>6175</Characters>
  <Lines>0</Lines>
  <Paragraphs>0</Paragraphs>
  <TotalTime>9</TotalTime>
  <ScaleCrop>false</ScaleCrop>
  <LinksUpToDate>false</LinksUpToDate>
  <CharactersWithSpaces>7451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2022-01-17T01:42:00Z</dcterms:created>
  <dc:creator>李虹萍</dc:creator>
  <cp:lastModifiedBy>xiankeni</cp:lastModifiedBy>
  <cp:lastPrinted>2024-07-02T07:06:00Z</cp:lastPrinted>
  <dcterms:modified xsi:type="dcterms:W3CDTF">2024-10-31T02:05:54Z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1BCF359CB947450B944CD1D9A5993C25_13</vt:lpwstr>
  </property>
</Properties>
</file>