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Oracle Java 1.8.0_45 on Linux -->
    <w:p>
      <w:pPr>
        <w:pStyle w:val="Heading1"/>
        <w:spacing w:after="270" w:line="288" w:lineRule="auto"/>
        <w:jc w:val="center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主要安全管理制度清单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1. 安全生产组织架构与职责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组织架构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明确安全生产管理部门及各级安全管理人员设置，确保安全生产管理有序运行。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制定安全生产组织架构图，明确各级管理人员职责与关系。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职责划分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确定各级安全生产管理人员职责范围，明确责任分工。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建立安全生产责任追究机制，对违反安全生产规定的行为进行严肃处理。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2. 安全政策与目标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安全政策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制定清晰的安全政策，明确公司对安全生产的重视与承诺。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强调全员参与、持续改进和风险管理的重要性。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安全目标</w:t>
      </w:r>
    </w:p>
    <w:p>
      <w:pPr>
        <w:numPr>
          <w:ilvl w:val="0"/>
          <w:numId w:val="4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设定具体、可衡量的安全生产目标，确保与公司整体战略和业务目标相一致。</w:t>
      </w:r>
    </w:p>
    <w:p>
      <w:pPr>
        <w:numPr>
          <w:ilvl w:val="0"/>
          <w:numId w:val="4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定期对安全目标进行评估和调整，确保其适应性。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3. 风险评估与控制措施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风险评估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定期开展安全生产风险评估，识别潜在危险源和风险因素。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根据评估结果制定风险清单，明确风险等级和优先级。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控制措施</w:t>
      </w:r>
    </w:p>
    <w:p>
      <w:pPr>
        <w:numPr>
          <w:ilvl w:val="0"/>
          <w:numId w:val="6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针对识别出的风险制定具体、有效的控制措施，确保风险得到及时控制。</w:t>
      </w:r>
    </w:p>
    <w:p>
      <w:pPr>
        <w:numPr>
          <w:ilvl w:val="0"/>
          <w:numId w:val="6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定期检查控制措施的执行情况，确保其有效性。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4. 操作规程与安全标准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操作规程</w:t>
      </w:r>
    </w:p>
    <w:p>
      <w:pPr>
        <w:numPr>
          <w:ilvl w:val="0"/>
          <w:numId w:val="7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制定完善的操作规程，明确各项工作的安全要求和操作步骤。</w:t>
      </w:r>
    </w:p>
    <w:p>
      <w:pPr>
        <w:numPr>
          <w:ilvl w:val="0"/>
          <w:numId w:val="7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确保员工按照规程操作，避免因操作不当导致安全事故。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安全标准</w:t>
      </w:r>
    </w:p>
    <w:p>
      <w:pPr>
        <w:numPr>
          <w:ilvl w:val="0"/>
          <w:numId w:val="8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遵守国家和行业相关的安全生产标准和规范，确保安全生产符合要求。</w:t>
      </w:r>
    </w:p>
    <w:p>
      <w:pPr>
        <w:numPr>
          <w:ilvl w:val="0"/>
          <w:numId w:val="8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定期对安全生产标准进行更新和宣传，确保员工了解并遵守最新标准。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5. 员工培训与安全意识教育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员工培训</w:t>
      </w:r>
    </w:p>
    <w:p>
      <w:pPr>
        <w:numPr>
          <w:ilvl w:val="0"/>
          <w:numId w:val="9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定期开展安全生产培训，提高员工的安全技能和知识水平。</w:t>
      </w:r>
    </w:p>
    <w:p>
      <w:pPr>
        <w:numPr>
          <w:ilvl w:val="0"/>
          <w:numId w:val="9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针对新员工和转岗员工，进行必要的安全教育和岗位培训。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安全意识教育</w:t>
      </w:r>
    </w:p>
    <w:p>
      <w:pPr>
        <w:numPr>
          <w:ilvl w:val="0"/>
          <w:numId w:val="10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通过宣传、讲座等形式，提高员工的安全意识和责任心。</w:t>
      </w:r>
    </w:p>
    <w:p>
      <w:pPr>
        <w:numPr>
          <w:ilvl w:val="0"/>
          <w:numId w:val="10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鼓励员工积极参与安全生产管理，提出改进建议。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6. 设备设施安全管理规定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设备设施管理</w:t>
      </w:r>
    </w:p>
    <w:p>
      <w:pPr>
        <w:numPr>
          <w:ilvl w:val="0"/>
          <w:numId w:val="11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建立健全设备设施管理制度，确保设备设施的安全、稳定运行。</w:t>
      </w:r>
    </w:p>
    <w:p>
      <w:pPr>
        <w:numPr>
          <w:ilvl w:val="0"/>
          <w:numId w:val="11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定期对设备设施进行检查、维修和保养，预防设备故障和事故发生。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安全管理要求</w:t>
      </w:r>
    </w:p>
    <w:p>
      <w:pPr>
        <w:numPr>
          <w:ilvl w:val="0"/>
          <w:numId w:val="12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严格遵守设备设施的操作规程和安全标准，确保操作安全。</w:t>
      </w:r>
    </w:p>
    <w:p>
      <w:pPr>
        <w:numPr>
          <w:ilvl w:val="0"/>
          <w:numId w:val="12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对特种设备和危险物品进行特殊管理，确保其安全使用。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7. 应急预案设计与实施措施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应急预案设计</w:t>
      </w:r>
    </w:p>
    <w:p>
      <w:pPr>
        <w:numPr>
          <w:ilvl w:val="0"/>
          <w:numId w:val="13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制定针对不同安全风险的应急预案，明确应急处置程序和措施。</w:t>
      </w:r>
    </w:p>
    <w:p>
      <w:pPr>
        <w:numPr>
          <w:ilvl w:val="0"/>
          <w:numId w:val="13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定期组织员工进行应急演练，提高应急响应能力。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实施措施</w:t>
      </w:r>
    </w:p>
    <w:p>
      <w:pPr>
        <w:numPr>
          <w:ilvl w:val="0"/>
          <w:numId w:val="14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确保应急预案的可行性和有效性，及时调整和完善。</w:t>
      </w:r>
    </w:p>
    <w:p>
      <w:pPr>
        <w:numPr>
          <w:ilvl w:val="0"/>
          <w:numId w:val="14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在应急事件发生时，迅速启动应急预案，及时控制事态发展。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8. 事故报告和处理机制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事故报告</w:t>
      </w:r>
    </w:p>
    <w:p>
      <w:pPr>
        <w:numPr>
          <w:ilvl w:val="0"/>
          <w:numId w:val="15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建立事故报告制度，确保事故信息及时、准确地上报。</w:t>
      </w:r>
    </w:p>
    <w:p>
      <w:pPr>
        <w:numPr>
          <w:ilvl w:val="0"/>
          <w:numId w:val="15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鼓励员工积极报告事故和隐患，提供必要的安全建议。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事故处理</w:t>
      </w:r>
    </w:p>
    <w:p>
      <w:pPr>
        <w:numPr>
          <w:ilvl w:val="0"/>
          <w:numId w:val="16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对发生的安全事故进行调查分析，查明原因和责任。</w:t>
      </w:r>
    </w:p>
    <w:p>
      <w:pPr>
        <w:numPr>
          <w:ilvl w:val="0"/>
          <w:numId w:val="16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根据事故调查结果，制定改进措施并落实责任追究。</w:t>
      </w:r>
    </w:p>
    <w:p>
      <w:pPr>
        <w:pStyle w:val="Heading2"/>
        <w:spacing w:line="288" w:lineRule="auto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9. 安全检查与整改要求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安全检查</w:t>
      </w:r>
    </w:p>
    <w:p>
      <w:pPr>
        <w:numPr>
          <w:ilvl w:val="0"/>
          <w:numId w:val="17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定期开展安全生产检查，及时发现和纠正存在的安全隐患。</w:t>
      </w:r>
    </w:p>
    <w:p>
      <w:pPr>
        <w:numPr>
          <w:ilvl w:val="0"/>
          <w:numId w:val="17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对检查发现的问题进行跟踪和整改，确保问题得到彻底解决。</w:t>
      </w:r>
    </w:p>
    <w:p>
      <w:pPr>
        <w:pStyle w:val="Heading3"/>
        <w:spacing w:line="288" w:lineRule="auto"/>
      </w:pPr>
      <w:r>
        <w:rPr>
          <w:rFonts w:hint="eastAsia" w:ascii="&quot;Microsoft YaHei&quot;" w:hAnsi="&quot;Microsoft YaHei&quot;" w:eastAsia="&quot;Microsoft YaHei&quot;"/>
          <w:noProof/>
          <w:sz w:val="36"/>
        </w:rPr>
        <w:t>整改要求</w:t>
      </w:r>
    </w:p>
    <w:p>
      <w:pPr>
        <w:numPr>
          <w:ilvl w:val="0"/>
          <w:numId w:val="18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针对检查发现的问题制定整改计划，明确整改期限和责任人。</w:t>
      </w:r>
    </w:p>
    <w:p>
      <w:pPr>
        <w:numPr>
          <w:ilvl w:val="0"/>
          <w:numId w:val="18"/>
        </w:numPr>
        <w:spacing w:line="288" w:lineRule="auto"/>
        <w:jc w:val="both"/>
        <w:rPr>
          <w:color w:val="000000"/>
          <w:sz w:val="13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对整改情况进行监督和检查，确保整改措施得到有效执行。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通过以上主要安全管理制度清单的制定和实施，可以有效规范公司的安全生产管理工作，提高员工的安全意识和技能水平，降低安全事故的发生概率，确保公司的安全稳定发展。</w:t>
      </w:r>
    </w:p>
    <w:sectPr>
      <w:pgSz w:w="11906" w:h="16838"/>
      <w:pgMar w:top="1440" w:right="1800" w:bottom="1440" w:left="1800" w:header="851" w:footer="992" w:gutter="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/>
  <properties:Application/>
  <properties:AppVersion>1.1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cp:lastModifiedBy/>
</cp:coreProperties>
</file>