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420" w:leftChars="200"/>
        <w:jc w:val="center"/>
        <w:rPr>
          <w:rFonts w:ascii="宋体" w:hAnsi="宋体"/>
          <w:color w:val="000000"/>
          <w:sz w:val="44"/>
          <w:szCs w:val="44"/>
        </w:rPr>
      </w:pPr>
      <w:r>
        <w:rPr>
          <w:rFonts w:hint="eastAsia" w:ascii="宋体" w:hAnsi="宋体"/>
          <w:color w:val="000000"/>
          <w:sz w:val="44"/>
          <w:szCs w:val="44"/>
        </w:rPr>
        <w:t>中国石化销售有限公司四川南充石油分公司</w:t>
      </w:r>
    </w:p>
    <w:p>
      <w:pPr>
        <w:spacing w:line="360" w:lineRule="auto"/>
        <w:ind w:left="420" w:leftChars="200"/>
        <w:jc w:val="center"/>
        <w:rPr>
          <w:rFonts w:ascii="宋体"/>
          <w:color w:val="000000"/>
          <w:sz w:val="44"/>
          <w:szCs w:val="44"/>
        </w:rPr>
      </w:pPr>
      <w:r>
        <w:rPr>
          <w:rFonts w:hint="eastAsia" w:ascii="宋体" w:hAnsi="宋体"/>
          <w:color w:val="000000"/>
          <w:sz w:val="44"/>
          <w:szCs w:val="44"/>
        </w:rPr>
        <w:t>康美大道加油加气一站</w:t>
      </w:r>
    </w:p>
    <w:p>
      <w:pPr>
        <w:spacing w:line="360" w:lineRule="auto"/>
        <w:ind w:left="420" w:leftChars="200"/>
        <w:jc w:val="center"/>
        <w:rPr>
          <w:rFonts w:eastAsia="黑体"/>
          <w:b/>
          <w:bCs/>
          <w:color w:val="000000"/>
          <w:sz w:val="52"/>
        </w:rPr>
      </w:pPr>
      <w:r>
        <w:pict>
          <v:line id="Line 2" o:spid="_x0000_s1026" o:spt="20" style="position:absolute;left:0pt;margin-left:5.25pt;margin-top:11.8pt;height:0pt;width:481.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pp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">
            <v:path arrowok="t"/>
            <v:fill focussize="0,0"/>
            <v:stroke/>
            <v:imagedata o:title=""/>
            <o:lock v:ext="edit"/>
          </v:line>
        </w:pict>
      </w:r>
    </w:p>
    <w:p>
      <w:pPr>
        <w:spacing w:line="360" w:lineRule="auto"/>
        <w:ind w:left="420" w:leftChars="200"/>
        <w:jc w:val="center"/>
        <w:rPr>
          <w:rFonts w:eastAsia="黑体"/>
          <w:b/>
          <w:bCs/>
          <w:color w:val="000000"/>
          <w:sz w:val="52"/>
        </w:rPr>
      </w:pPr>
    </w:p>
    <w:p>
      <w:pPr>
        <w:spacing w:line="360" w:lineRule="auto"/>
        <w:ind w:left="420" w:leftChars="200"/>
        <w:jc w:val="center"/>
        <w:rPr>
          <w:rFonts w:eastAsia="黑体"/>
          <w:b/>
          <w:bCs/>
          <w:color w:val="000000"/>
          <w:sz w:val="52"/>
        </w:rPr>
      </w:pPr>
    </w:p>
    <w:p>
      <w:pPr>
        <w:spacing w:line="360" w:lineRule="auto"/>
        <w:ind w:left="420" w:leftChars="200"/>
        <w:jc w:val="center"/>
        <w:rPr>
          <w:rFonts w:eastAsia="黑体"/>
          <w:b/>
          <w:bCs/>
          <w:color w:val="000000"/>
          <w:sz w:val="52"/>
        </w:rPr>
      </w:pPr>
    </w:p>
    <w:p>
      <w:pPr>
        <w:spacing w:line="360" w:lineRule="auto"/>
        <w:ind w:left="420" w:leftChars="200"/>
        <w:jc w:val="center"/>
        <w:rPr>
          <w:rFonts w:ascii="宋体"/>
          <w:b/>
          <w:bCs/>
          <w:color w:val="000000"/>
          <w:sz w:val="84"/>
          <w:szCs w:val="84"/>
        </w:rPr>
      </w:pPr>
      <w:r>
        <w:rPr>
          <w:rFonts w:hint="eastAsia" w:ascii="宋体" w:hAnsi="宋体"/>
          <w:b/>
          <w:bCs/>
          <w:color w:val="000000"/>
          <w:sz w:val="84"/>
          <w:szCs w:val="84"/>
        </w:rPr>
        <w:t>安全生产管理制度汇编</w:t>
      </w:r>
    </w:p>
    <w:p>
      <w:pPr>
        <w:spacing w:line="360" w:lineRule="auto"/>
        <w:ind w:left="420" w:leftChars="200"/>
        <w:jc w:val="center"/>
        <w:rPr>
          <w:rFonts w:ascii="黑体" w:hAnsi="宋体" w:eastAsia="黑体"/>
          <w:color w:val="000000"/>
          <w:sz w:val="32"/>
        </w:rPr>
      </w:pPr>
    </w:p>
    <w:p>
      <w:pPr>
        <w:spacing w:line="360" w:lineRule="auto"/>
        <w:ind w:left="420" w:leftChars="200"/>
        <w:jc w:val="center"/>
        <w:rPr>
          <w:rFonts w:ascii="黑体" w:hAnsi="宋体" w:eastAsia="黑体"/>
          <w:color w:val="000000"/>
          <w:sz w:val="32"/>
        </w:rPr>
      </w:pPr>
    </w:p>
    <w:p>
      <w:pPr>
        <w:spacing w:line="360" w:lineRule="auto"/>
        <w:ind w:left="420" w:leftChars="200"/>
        <w:jc w:val="center"/>
        <w:rPr>
          <w:rFonts w:ascii="黑体" w:hAnsi="宋体" w:eastAsia="黑体"/>
          <w:color w:val="000000"/>
          <w:sz w:val="32"/>
        </w:rPr>
      </w:pPr>
    </w:p>
    <w:p>
      <w:pPr>
        <w:spacing w:beforeLines="100" w:afterLines="100" w:line="360" w:lineRule="auto"/>
        <w:ind w:left="420" w:leftChars="200" w:firstLine="943" w:firstLineChars="393"/>
        <w:rPr>
          <w:rFonts w:ascii="宋体"/>
          <w:color w:val="000000"/>
          <w:sz w:val="24"/>
        </w:rPr>
      </w:pPr>
    </w:p>
    <w:p>
      <w:pPr>
        <w:spacing w:beforeLines="100" w:afterLines="100" w:line="360" w:lineRule="auto"/>
        <w:ind w:left="420" w:leftChars="200" w:firstLine="943" w:firstLineChars="393"/>
        <w:rPr>
          <w:rFonts w:ascii="宋体"/>
          <w:color w:val="000000"/>
          <w:sz w:val="24"/>
        </w:rPr>
      </w:pPr>
    </w:p>
    <w:p>
      <w:pPr>
        <w:spacing w:beforeLines="100" w:afterLines="100" w:line="360" w:lineRule="auto"/>
        <w:ind w:left="420" w:leftChars="200" w:firstLine="943" w:firstLineChars="393"/>
        <w:rPr>
          <w:rFonts w:ascii="宋体"/>
          <w:color w:val="000000"/>
          <w:sz w:val="24"/>
        </w:rPr>
      </w:pPr>
    </w:p>
    <w:p>
      <w:pPr>
        <w:spacing w:beforeLines="100" w:afterLines="100" w:line="360" w:lineRule="auto"/>
        <w:ind w:left="420" w:leftChars="200" w:firstLine="943" w:firstLineChars="393"/>
        <w:rPr>
          <w:rFonts w:ascii="宋体"/>
          <w:color w:val="000000"/>
          <w:sz w:val="24"/>
        </w:rPr>
      </w:pPr>
    </w:p>
    <w:p>
      <w:pPr>
        <w:spacing w:beforeLines="100" w:afterLines="100" w:line="360" w:lineRule="auto"/>
        <w:ind w:left="420" w:leftChars="200" w:firstLine="943" w:firstLineChars="393"/>
        <w:rPr>
          <w:rFonts w:ascii="宋体"/>
          <w:color w:val="000000"/>
          <w:sz w:val="24"/>
        </w:rPr>
      </w:pPr>
    </w:p>
    <w:p>
      <w:pPr>
        <w:spacing w:beforeLines="100" w:afterLines="100" w:line="360" w:lineRule="auto"/>
        <w:ind w:left="420" w:leftChars="200" w:firstLine="943" w:firstLineChars="393"/>
        <w:rPr>
          <w:rFonts w:ascii="宋体"/>
          <w:color w:val="000000"/>
          <w:sz w:val="24"/>
        </w:rPr>
      </w:pPr>
    </w:p>
    <w:p>
      <w:pPr>
        <w:spacing w:beforeLines="50" w:afterLines="50" w:line="360" w:lineRule="auto"/>
        <w:ind w:firstLine="140" w:firstLineChars="50"/>
        <w:rPr>
          <w:rFonts w:ascii="宋体"/>
          <w:sz w:val="24"/>
          <w:u w:val="thick"/>
        </w:rPr>
      </w:pPr>
      <w:r>
        <w:rPr>
          <w:rFonts w:hint="eastAsia" w:ascii="宋体" w:hAnsi="宋体"/>
          <w:sz w:val="28"/>
          <w:szCs w:val="28"/>
          <w:u w:val="thick"/>
        </w:rPr>
        <w:t>发布日期：</w:t>
      </w:r>
      <w:r>
        <w:rPr>
          <w:rFonts w:ascii="宋体" w:hAnsi="宋体"/>
          <w:sz w:val="28"/>
          <w:szCs w:val="28"/>
          <w:u w:val="thick"/>
        </w:rPr>
        <w:t>20</w:t>
      </w:r>
      <w:r>
        <w:rPr>
          <w:rFonts w:hint="eastAsia" w:ascii="宋体" w:hAnsi="宋体"/>
          <w:sz w:val="28"/>
          <w:szCs w:val="28"/>
          <w:u w:val="thick"/>
          <w:lang w:val="en-US" w:eastAsia="zh-CN"/>
        </w:rPr>
        <w:t>23</w:t>
      </w:r>
      <w:r>
        <w:rPr>
          <w:rFonts w:hint="eastAsia" w:ascii="宋体" w:hAnsi="宋体"/>
          <w:sz w:val="28"/>
          <w:szCs w:val="28"/>
          <w:u w:val="thick"/>
        </w:rPr>
        <w:t>年03月01日</w:t>
      </w:r>
      <w:r>
        <w:rPr>
          <w:rFonts w:ascii="宋体" w:hAnsi="宋体"/>
          <w:sz w:val="28"/>
          <w:szCs w:val="28"/>
          <w:u w:val="thick"/>
        </w:rPr>
        <w:t xml:space="preserve">         </w:t>
      </w:r>
      <w:r>
        <w:rPr>
          <w:rFonts w:ascii="宋体" w:hAnsi="宋体"/>
          <w:sz w:val="24"/>
          <w:u w:val="thick"/>
        </w:rPr>
        <w:t xml:space="preserve">     </w:t>
      </w:r>
      <w:r>
        <w:rPr>
          <w:rFonts w:hint="eastAsia" w:ascii="宋体" w:hAnsi="宋体"/>
          <w:sz w:val="28"/>
          <w:szCs w:val="28"/>
          <w:u w:val="thick"/>
        </w:rPr>
        <w:t>实施日期：</w:t>
      </w:r>
      <w:r>
        <w:rPr>
          <w:rFonts w:ascii="宋体" w:hAnsi="宋体"/>
          <w:sz w:val="28"/>
          <w:szCs w:val="28"/>
          <w:u w:val="thick"/>
        </w:rPr>
        <w:t>20</w:t>
      </w:r>
      <w:r>
        <w:rPr>
          <w:rFonts w:hint="eastAsia" w:ascii="宋体" w:hAnsi="宋体"/>
          <w:sz w:val="28"/>
          <w:szCs w:val="28"/>
          <w:u w:val="thick"/>
          <w:lang w:val="en-US" w:eastAsia="zh-CN"/>
        </w:rPr>
        <w:t>23</w:t>
      </w:r>
      <w:r>
        <w:rPr>
          <w:rFonts w:hint="eastAsia" w:ascii="宋体" w:hAnsi="宋体"/>
          <w:sz w:val="28"/>
          <w:szCs w:val="28"/>
          <w:u w:val="thick"/>
        </w:rPr>
        <w:t>年</w:t>
      </w:r>
      <w:r>
        <w:rPr>
          <w:rFonts w:hint="eastAsia" w:ascii="宋体"/>
          <w:sz w:val="28"/>
          <w:szCs w:val="28"/>
          <w:u w:val="thick"/>
        </w:rPr>
        <w:t>03</w:t>
      </w:r>
      <w:r>
        <w:rPr>
          <w:rFonts w:hint="eastAsia" w:ascii="宋体" w:hAnsi="宋体"/>
          <w:sz w:val="28"/>
          <w:szCs w:val="28"/>
          <w:u w:val="thick"/>
        </w:rPr>
        <w:t>月01日</w:t>
      </w:r>
    </w:p>
    <w:p>
      <w:pPr>
        <w:spacing w:beforeLines="50" w:afterLines="50" w:line="360" w:lineRule="auto"/>
        <w:rPr>
          <w:color w:val="000000"/>
          <w:szCs w:val="21"/>
        </w:rPr>
      </w:pPr>
    </w:p>
    <w:p>
      <w:pPr>
        <w:spacing w:beforeLines="50" w:afterLines="50" w:line="360" w:lineRule="auto"/>
        <w:jc w:val="center"/>
        <w:rPr>
          <w:b/>
          <w:bCs/>
          <w:sz w:val="28"/>
        </w:rPr>
      </w:pPr>
      <w:r>
        <w:rPr>
          <w:rFonts w:hint="eastAsia"/>
          <w:color w:val="000000"/>
          <w:sz w:val="28"/>
          <w:szCs w:val="28"/>
        </w:rPr>
        <w:t>中国石化销售有限公司四川南充石油分公司康美大道加油加气一站</w:t>
      </w:r>
      <w:r>
        <w:rPr>
          <w:color w:val="000000"/>
          <w:sz w:val="36"/>
          <w:szCs w:val="36"/>
        </w:rPr>
        <w:t xml:space="preserve"> </w:t>
      </w:r>
      <w:r>
        <w:rPr>
          <w:rFonts w:hint="eastAsia"/>
          <w:color w:val="000000"/>
          <w:sz w:val="28"/>
          <w:szCs w:val="28"/>
        </w:rPr>
        <w:t>发布</w:t>
      </w:r>
    </w:p>
    <w:p>
      <w:pPr>
        <w:spacing w:line="360" w:lineRule="auto"/>
        <w:jc w:val="center"/>
        <w:rPr>
          <w:rFonts w:ascii="宋体" w:hAnsi="宋体"/>
          <w:b/>
          <w:sz w:val="28"/>
          <w:szCs w:val="28"/>
        </w:rPr>
      </w:pPr>
    </w:p>
    <w:p>
      <w:pPr>
        <w:spacing w:line="360" w:lineRule="auto"/>
        <w:jc w:val="center"/>
        <w:rPr>
          <w:rFonts w:ascii="宋体"/>
          <w:b/>
          <w:sz w:val="28"/>
          <w:szCs w:val="28"/>
        </w:rPr>
      </w:pPr>
      <w:r>
        <w:rPr>
          <w:rFonts w:hint="eastAsia" w:ascii="宋体" w:hAnsi="宋体"/>
          <w:b/>
          <w:sz w:val="28"/>
          <w:szCs w:val="28"/>
        </w:rPr>
        <w:t>发</w:t>
      </w:r>
      <w:r>
        <w:rPr>
          <w:rFonts w:ascii="宋体" w:hAnsi="宋体"/>
          <w:b/>
          <w:sz w:val="28"/>
          <w:szCs w:val="28"/>
        </w:rPr>
        <w:t xml:space="preserve">  </w:t>
      </w:r>
      <w:r>
        <w:rPr>
          <w:rFonts w:hint="eastAsia" w:ascii="宋体" w:hAnsi="宋体"/>
          <w:b/>
          <w:sz w:val="28"/>
          <w:szCs w:val="28"/>
        </w:rPr>
        <w:t>布</w:t>
      </w:r>
      <w:r>
        <w:rPr>
          <w:rFonts w:ascii="宋体" w:hAnsi="宋体"/>
          <w:b/>
          <w:sz w:val="28"/>
          <w:szCs w:val="28"/>
        </w:rPr>
        <w:t xml:space="preserve">  </w:t>
      </w:r>
      <w:r>
        <w:rPr>
          <w:rFonts w:hint="eastAsia" w:ascii="宋体" w:hAnsi="宋体"/>
          <w:b/>
          <w:sz w:val="28"/>
          <w:szCs w:val="28"/>
        </w:rPr>
        <w:t>令</w:t>
      </w:r>
    </w:p>
    <w:p>
      <w:pPr>
        <w:spacing w:line="360" w:lineRule="auto"/>
        <w:jc w:val="center"/>
        <w:rPr>
          <w:rFonts w:ascii="幼圆" w:eastAsia="幼圆"/>
          <w:b/>
        </w:rPr>
      </w:pPr>
    </w:p>
    <w:p>
      <w:pPr>
        <w:spacing w:line="360" w:lineRule="auto"/>
        <w:ind w:firstLine="560" w:firstLineChars="200"/>
        <w:rPr>
          <w:rFonts w:ascii="宋体"/>
          <w:color w:val="000000"/>
          <w:sz w:val="28"/>
          <w:szCs w:val="28"/>
        </w:rPr>
      </w:pPr>
      <w:r>
        <w:rPr>
          <w:rFonts w:hint="eastAsia" w:ascii="宋体" w:hAnsi="宋体"/>
          <w:color w:val="000000"/>
          <w:sz w:val="28"/>
          <w:szCs w:val="28"/>
        </w:rPr>
        <w:t>本站《安全生产管理制度汇编》是根据国家安全生产监督总局颁布的《企业安全生产标准化基本规范》及相关的法律法规，予以编制。经站长审定批准</w:t>
      </w:r>
      <w:r>
        <w:rPr>
          <w:rFonts w:ascii="宋体"/>
          <w:color w:val="000000"/>
          <w:sz w:val="28"/>
          <w:szCs w:val="28"/>
        </w:rPr>
        <w:t>,</w:t>
      </w:r>
      <w:r>
        <w:rPr>
          <w:rFonts w:hint="eastAsia" w:ascii="宋体" w:hAnsi="宋体"/>
          <w:color w:val="000000"/>
          <w:sz w:val="28"/>
          <w:szCs w:val="28"/>
        </w:rPr>
        <w:t>现予以发布实施。</w:t>
      </w:r>
    </w:p>
    <w:p>
      <w:pPr>
        <w:spacing w:line="360" w:lineRule="auto"/>
        <w:ind w:firstLine="560" w:firstLineChars="200"/>
        <w:rPr>
          <w:rFonts w:ascii="宋体"/>
          <w:color w:val="000000"/>
          <w:sz w:val="28"/>
          <w:szCs w:val="28"/>
        </w:rPr>
      </w:pPr>
      <w:r>
        <w:rPr>
          <w:rFonts w:hint="eastAsia" w:ascii="宋体" w:hAnsi="宋体"/>
          <w:color w:val="000000"/>
          <w:sz w:val="28"/>
          <w:szCs w:val="28"/>
        </w:rPr>
        <w:t>本《安全生产管理制度汇编》是在原有的安全生产管理制度的基础上，依据国家现有的安全生产法律法规等要求，进一步修改完善而成，是本站建立并实施长效的安全管理工作的行动准则。全体人员必须遵照执行。</w:t>
      </w:r>
    </w:p>
    <w:p>
      <w:pPr>
        <w:spacing w:line="360" w:lineRule="auto"/>
        <w:ind w:firstLine="560" w:firstLineChars="200"/>
        <w:rPr>
          <w:rFonts w:ascii="宋体"/>
          <w:sz w:val="28"/>
          <w:szCs w:val="28"/>
        </w:rPr>
      </w:pPr>
      <w:r>
        <w:rPr>
          <w:rFonts w:hint="eastAsia" w:ascii="宋体" w:hAnsi="宋体"/>
          <w:sz w:val="28"/>
          <w:szCs w:val="28"/>
        </w:rPr>
        <w:t>本标准于</w:t>
      </w:r>
      <w:r>
        <w:rPr>
          <w:rFonts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年03月01日发布</w:t>
      </w:r>
      <w:r>
        <w:rPr>
          <w:rFonts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年03月01日起实施。</w:t>
      </w:r>
    </w:p>
    <w:p>
      <w:pPr>
        <w:spacing w:line="360" w:lineRule="auto"/>
        <w:ind w:left="280" w:hanging="280" w:hangingChars="100"/>
        <w:rPr>
          <w:rFonts w:ascii="宋体"/>
          <w:color w:val="000000"/>
          <w:sz w:val="28"/>
          <w:szCs w:val="28"/>
        </w:rPr>
      </w:pPr>
    </w:p>
    <w:p>
      <w:pPr>
        <w:spacing w:line="360" w:lineRule="auto"/>
        <w:ind w:firstLine="560" w:firstLineChars="200"/>
        <w:rPr>
          <w:rFonts w:ascii="宋体"/>
          <w:color w:val="000000"/>
          <w:sz w:val="28"/>
          <w:szCs w:val="28"/>
        </w:rPr>
      </w:pPr>
      <w:r>
        <w:rPr>
          <w:rFonts w:hint="eastAsia" w:ascii="宋体" w:hAnsi="宋体"/>
          <w:color w:val="000000"/>
          <w:sz w:val="28"/>
          <w:szCs w:val="28"/>
        </w:rPr>
        <w:t>特此令</w:t>
      </w:r>
    </w:p>
    <w:p>
      <w:pPr>
        <w:spacing w:line="360" w:lineRule="auto"/>
        <w:ind w:left="240" w:hanging="240" w:hangingChars="100"/>
        <w:rPr>
          <w:rFonts w:ascii="宋体"/>
          <w:color w:val="000000"/>
          <w:sz w:val="24"/>
        </w:rPr>
      </w:pPr>
    </w:p>
    <w:p>
      <w:pPr>
        <w:spacing w:line="360" w:lineRule="auto"/>
        <w:ind w:left="240" w:hanging="240" w:hangingChars="100"/>
        <w:rPr>
          <w:rFonts w:ascii="宋体"/>
          <w:color w:val="000000"/>
          <w:sz w:val="24"/>
        </w:rPr>
      </w:pPr>
    </w:p>
    <w:p>
      <w:pPr>
        <w:spacing w:line="360" w:lineRule="auto"/>
        <w:rPr>
          <w:rFonts w:ascii="宋体"/>
          <w:sz w:val="28"/>
          <w:szCs w:val="28"/>
        </w:rPr>
      </w:pPr>
      <w:r>
        <w:rPr>
          <w:rFonts w:hint="eastAsia" w:ascii="宋体" w:hAnsi="宋体"/>
          <w:sz w:val="28"/>
          <w:szCs w:val="28"/>
        </w:rPr>
        <w:t xml:space="preserve">                                              站长</w:t>
      </w:r>
      <w:r>
        <w:rPr>
          <w:rFonts w:ascii="宋体" w:hAnsi="宋体"/>
          <w:sz w:val="28"/>
          <w:szCs w:val="28"/>
        </w:rPr>
        <w:t>(</w:t>
      </w:r>
      <w:r>
        <w:rPr>
          <w:rFonts w:hint="eastAsia" w:ascii="宋体" w:hAnsi="宋体"/>
          <w:sz w:val="28"/>
          <w:szCs w:val="28"/>
        </w:rPr>
        <w:t>签名</w:t>
      </w:r>
      <w:r>
        <w:rPr>
          <w:rFonts w:ascii="宋体" w:hAnsi="宋体"/>
          <w:sz w:val="28"/>
          <w:szCs w:val="28"/>
        </w:rPr>
        <w:t>)</w:t>
      </w:r>
      <w:r>
        <w:rPr>
          <w:rFonts w:hint="eastAsia" w:ascii="宋体" w:hAnsi="宋体"/>
          <w:sz w:val="28"/>
          <w:szCs w:val="28"/>
        </w:rPr>
        <w:t>：</w:t>
      </w:r>
    </w:p>
    <w:p>
      <w:pPr>
        <w:spacing w:line="360" w:lineRule="auto"/>
        <w:ind w:firstLine="6160" w:firstLineChars="2200"/>
        <w:rPr>
          <w:rFonts w:ascii="宋体"/>
          <w:sz w:val="28"/>
          <w:szCs w:val="28"/>
        </w:rPr>
      </w:pPr>
      <w:r>
        <w:rPr>
          <w:rFonts w:ascii="宋体" w:hAnsi="宋体"/>
          <w:sz w:val="28"/>
          <w:szCs w:val="28"/>
        </w:rPr>
        <w:t xml:space="preserve">       </w:t>
      </w:r>
      <w:r>
        <w:rPr>
          <w:rFonts w:hint="eastAsia" w:ascii="宋体" w:hAnsi="宋体"/>
          <w:sz w:val="28"/>
          <w:szCs w:val="28"/>
        </w:rPr>
        <w:t>（盖章</w:t>
      </w:r>
      <w:r>
        <w:rPr>
          <w:rFonts w:ascii="宋体" w:hAnsi="宋体"/>
          <w:sz w:val="28"/>
          <w:szCs w:val="28"/>
        </w:rPr>
        <w:t>)</w:t>
      </w:r>
    </w:p>
    <w:p>
      <w:pPr>
        <w:jc w:val="center"/>
        <w:rPr>
          <w:rFonts w:ascii="宋体"/>
          <w:sz w:val="24"/>
        </w:rPr>
      </w:pPr>
      <w:r>
        <w:rPr>
          <w:rFonts w:hint="eastAsia" w:ascii="宋体" w:hAnsi="宋体"/>
          <w:sz w:val="28"/>
          <w:szCs w:val="28"/>
        </w:rPr>
        <w:t xml:space="preserve">                                           </w:t>
      </w:r>
      <w:r>
        <w:rPr>
          <w:rFonts w:ascii="宋体" w:hAnsi="宋体"/>
          <w:sz w:val="28"/>
          <w:szCs w:val="28"/>
        </w:rPr>
        <w:t>20</w:t>
      </w:r>
      <w:r>
        <w:rPr>
          <w:rFonts w:hint="eastAsia" w:ascii="宋体" w:hAnsi="宋体"/>
          <w:sz w:val="28"/>
          <w:szCs w:val="28"/>
          <w:lang w:val="en-US" w:eastAsia="zh-CN"/>
        </w:rPr>
        <w:t>23</w:t>
      </w:r>
      <w:r>
        <w:rPr>
          <w:rFonts w:hint="eastAsia" w:ascii="宋体" w:hAnsi="宋体"/>
          <w:sz w:val="28"/>
          <w:szCs w:val="28"/>
        </w:rPr>
        <w:t>年03月01日</w:t>
      </w:r>
    </w:p>
    <w:p>
      <w:pPr>
        <w:widowControl/>
        <w:jc w:val="left"/>
        <w:rPr>
          <w:rFonts w:ascii="宋体"/>
          <w:color w:val="000000"/>
          <w:sz w:val="24"/>
        </w:rPr>
      </w:pPr>
      <w:r>
        <w:rPr>
          <w:rFonts w:ascii="宋体"/>
          <w:color w:val="000000"/>
          <w:sz w:val="24"/>
        </w:rPr>
        <w:br w:type="page"/>
      </w:r>
    </w:p>
    <w:p>
      <w:pPr>
        <w:jc w:val="center"/>
        <w:outlineLvl w:val="0"/>
        <w:rPr>
          <w:b/>
          <w:bCs/>
          <w:sz w:val="30"/>
          <w:szCs w:val="30"/>
        </w:rPr>
      </w:pPr>
      <w:r>
        <w:rPr>
          <w:rFonts w:hint="eastAsia"/>
          <w:b/>
          <w:bCs/>
          <w:sz w:val="30"/>
          <w:szCs w:val="30"/>
        </w:rPr>
        <w:t>安全生产管理制度目录</w:t>
      </w:r>
    </w:p>
    <w:p>
      <w:pPr>
        <w:pStyle w:val="14"/>
        <w:tabs>
          <w:tab w:val="right" w:leader="dot" w:pos="9379"/>
        </w:tabs>
        <w:rPr>
          <w:rFonts w:ascii="Calibri" w:hAnsi="Calibri"/>
          <w:szCs w:val="22"/>
        </w:rPr>
      </w:pPr>
      <w:r>
        <w:rPr>
          <w:sz w:val="24"/>
        </w:rPr>
        <w:fldChar w:fldCharType="begin"/>
      </w:r>
      <w:r>
        <w:rPr>
          <w:sz w:val="24"/>
        </w:rPr>
        <w:instrText xml:space="preserve"> TOC \h \z \t "</w:instrText>
      </w:r>
      <w:r>
        <w:rPr>
          <w:rFonts w:hint="eastAsia"/>
          <w:sz w:val="24"/>
        </w:rPr>
        <w:instrText xml:space="preserve">安全管理制度</w:instrText>
      </w:r>
      <w:r>
        <w:rPr>
          <w:sz w:val="24"/>
        </w:rPr>
        <w:instrText xml:space="preserve">,1" </w:instrText>
      </w:r>
      <w:r>
        <w:rPr>
          <w:sz w:val="24"/>
        </w:rPr>
        <w:fldChar w:fldCharType="separate"/>
      </w:r>
      <w:r>
        <w:fldChar w:fldCharType="begin"/>
      </w:r>
      <w:r>
        <w:instrText xml:space="preserve"> HYPERLINK \l "_Toc375211970" </w:instrText>
      </w:r>
      <w:r>
        <w:fldChar w:fldCharType="separate"/>
      </w:r>
      <w:r>
        <w:rPr>
          <w:rStyle w:val="22"/>
        </w:rPr>
        <w:t>1</w:t>
      </w:r>
      <w:r>
        <w:rPr>
          <w:rStyle w:val="22"/>
          <w:rFonts w:hint="eastAsia"/>
        </w:rPr>
        <w:t>危险化学品装（卸）管理制度</w:t>
      </w:r>
      <w:r>
        <w:tab/>
      </w:r>
      <w:r>
        <w:fldChar w:fldCharType="begin"/>
      </w:r>
      <w:r>
        <w:instrText xml:space="preserve"> PAGEREF _Toc375211970 \h </w:instrText>
      </w:r>
      <w:r>
        <w:fldChar w:fldCharType="separate"/>
      </w:r>
      <w:r>
        <w:t>4</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"_Toc375211971" </w:instrText>
      </w:r>
      <w:r>
        <w:fldChar w:fldCharType="separate"/>
      </w:r>
      <w:r>
        <w:rPr>
          <w:rStyle w:val="22"/>
        </w:rPr>
        <w:t>2</w:t>
      </w:r>
      <w:r>
        <w:rPr>
          <w:rStyle w:val="22"/>
          <w:rFonts w:hint="eastAsia"/>
        </w:rPr>
        <w:t>消防管理制度</w:t>
      </w:r>
      <w:r>
        <w:tab/>
      </w:r>
      <w:r>
        <w:fldChar w:fldCharType="begin"/>
      </w:r>
      <w:r>
        <w:instrText xml:space="preserve"> PAGEREF _Toc375211971 \h </w:instrText>
      </w:r>
      <w:r>
        <w:fldChar w:fldCharType="separate"/>
      </w:r>
      <w:r>
        <w:t>5</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"_Toc375211972" </w:instrText>
      </w:r>
      <w:r>
        <w:fldChar w:fldCharType="separate"/>
      </w:r>
      <w:r>
        <w:rPr>
          <w:rStyle w:val="22"/>
        </w:rPr>
        <w:t>3</w:t>
      </w:r>
      <w:r>
        <w:rPr>
          <w:rStyle w:val="22"/>
          <w:rFonts w:hint="eastAsia"/>
        </w:rPr>
        <w:t>防泄漏管理制度</w:t>
      </w:r>
      <w:r>
        <w:tab/>
      </w:r>
      <w:r>
        <w:fldChar w:fldCharType="begin"/>
      </w:r>
      <w:r>
        <w:instrText xml:space="preserve"> PAGEREF _Toc375211972 \h </w:instrText>
      </w:r>
      <w:r>
        <w:fldChar w:fldCharType="separate"/>
      </w:r>
      <w:r>
        <w:t>9</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"_Toc375211973" </w:instrText>
      </w:r>
      <w:r>
        <w:fldChar w:fldCharType="separate"/>
      </w:r>
      <w:r>
        <w:rPr>
          <w:rStyle w:val="22"/>
        </w:rPr>
        <w:t>4</w:t>
      </w:r>
      <w:r>
        <w:rPr>
          <w:rStyle w:val="22"/>
          <w:rFonts w:hint="eastAsia"/>
        </w:rPr>
        <w:t>安全投入保障制度</w:t>
      </w:r>
      <w:r>
        <w:tab/>
      </w:r>
      <w:r>
        <w:fldChar w:fldCharType="begin"/>
      </w:r>
      <w:r>
        <w:instrText xml:space="preserve"> PAGEREF _Toc375211973 \h </w:instrText>
      </w:r>
      <w:r>
        <w:fldChar w:fldCharType="separate"/>
      </w:r>
      <w:r>
        <w:t>10</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"_Toc375211974" </w:instrText>
      </w:r>
      <w:r>
        <w:fldChar w:fldCharType="separate"/>
      </w:r>
      <w:r>
        <w:rPr>
          <w:rStyle w:val="22"/>
        </w:rPr>
        <w:t>5</w:t>
      </w:r>
      <w:r>
        <w:rPr>
          <w:rStyle w:val="22"/>
          <w:rFonts w:hint="eastAsia"/>
        </w:rPr>
        <w:t>安全生产奖惩制度</w:t>
      </w:r>
      <w:r>
        <w:tab/>
      </w:r>
      <w:r>
        <w:fldChar w:fldCharType="begin"/>
      </w:r>
      <w:r>
        <w:instrText xml:space="preserve"> PAGEREF _Toc375211974 \h </w:instrText>
      </w:r>
      <w:r>
        <w:fldChar w:fldCharType="separate"/>
      </w:r>
      <w:r>
        <w:t>12</w:t>
      </w:r>
      <w:r>
        <w:fldChar w:fldCharType="end"/>
      </w:r>
      <w:r>
        <w:fldChar w:fldCharType="end"/>
      </w:r>
    </w:p>
    <w:p>
      <w:pPr>
        <w:pStyle w:val="14"/>
        <w:tabs>
          <w:tab w:val="right" w:leader="dot" w:pos="9379"/>
        </w:tabs>
      </w:pPr>
    </w:p>
    <w:p>
      <w:pPr>
        <w:pStyle w:val="14"/>
        <w:tabs>
          <w:tab w:val="right" w:leader="dot" w:pos="9379"/>
        </w:tabs>
      </w:pPr>
    </w:p>
    <w:p>
      <w:pPr>
        <w:pStyle w:val="14"/>
        <w:tabs>
          <w:tab w:val="right" w:leader="dot" w:pos="9379"/>
        </w:tabs>
      </w:pPr>
    </w:p>
    <w:p>
      <w:pPr>
        <w:pStyle w:val="14"/>
        <w:tabs>
          <w:tab w:val="right" w:leader="dot" w:pos="9379"/>
        </w:tabs>
      </w:pPr>
    </w:p>
    <w:p>
      <w:pPr>
        <w:pStyle w:val="14"/>
        <w:tabs>
          <w:tab w:val="right" w:leader="dot" w:pos="9379"/>
        </w:tabs>
      </w:pPr>
    </w:p>
    <w:p>
      <w:pPr>
        <w:pStyle w:val="14"/>
        <w:tabs>
          <w:tab w:val="right" w:leader="dot" w:pos="9379"/>
        </w:tabs>
      </w:pPr>
    </w:p>
    <w:p>
      <w:pPr>
        <w:pStyle w:val="14"/>
        <w:tabs>
          <w:tab w:val="right" w:leader="dot" w:pos="9379"/>
        </w:tabs>
      </w:pPr>
    </w:p>
    <w:p>
      <w:pPr>
        <w:pStyle w:val="14"/>
        <w:tabs>
          <w:tab w:val="right" w:leader="dot" w:pos="9379"/>
        </w:tabs>
      </w:pPr>
    </w:p>
    <w:p>
      <w:pPr>
        <w:pStyle w:val="14"/>
        <w:tabs>
          <w:tab w:val="right" w:leader="dot" w:pos="9379"/>
        </w:tabs>
      </w:pPr>
    </w:p>
    <w:p>
      <w:pPr>
        <w:pStyle w:val="14"/>
        <w:tabs>
          <w:tab w:val="right" w:leader="dot" w:pos="9379"/>
        </w:tabs>
      </w:pPr>
    </w:p>
    <w:p>
      <w:pPr>
        <w:pStyle w:val="14"/>
        <w:tabs>
          <w:tab w:val="right" w:leader="dot" w:pos="9379"/>
        </w:tabs>
      </w:pPr>
    </w:p>
    <w:p>
      <w:pPr>
        <w:pStyle w:val="14"/>
        <w:tabs>
          <w:tab w:val="right" w:leader="dot" w:pos="9379"/>
        </w:tabs>
        <w:rPr>
          <w:rFonts w:ascii="Calibri" w:hAnsi="Calibri"/>
          <w:szCs w:val="22"/>
        </w:rPr>
      </w:pPr>
      <w:bookmarkStart w:id="28" w:name="_GoBack"/>
      <w:bookmarkEnd w:id="28"/>
      <w:r>
        <w:fldChar w:fldCharType="begin"/>
      </w:r>
      <w:r>
        <w:instrText xml:space="preserve"> HYPERLINK \l "_Toc375211976" </w:instrText>
      </w:r>
      <w:r>
        <w:fldChar w:fldCharType="separate"/>
      </w:r>
      <w:r>
        <w:rPr>
          <w:rStyle w:val="22"/>
        </w:rPr>
        <w:t>7</w:t>
      </w:r>
      <w:r>
        <w:rPr>
          <w:rStyle w:val="22"/>
          <w:rFonts w:hint="eastAsia"/>
        </w:rPr>
        <w:t>安全生产责任考核制度</w:t>
      </w:r>
      <w:r>
        <w:tab/>
      </w:r>
      <w:r>
        <w:fldChar w:fldCharType="begin"/>
      </w:r>
      <w:r>
        <w:instrText xml:space="preserve"> PAGEREF _Toc375211976 \h </w:instrText>
      </w:r>
      <w:r>
        <w:fldChar w:fldCharType="separate"/>
      </w:r>
      <w:r>
        <w:t>16</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"_Toc375211977" </w:instrText>
      </w:r>
      <w:r>
        <w:fldChar w:fldCharType="separate"/>
      </w:r>
      <w:r>
        <w:rPr>
          <w:rStyle w:val="22"/>
        </w:rPr>
        <w:t>8</w:t>
      </w:r>
      <w:r>
        <w:rPr>
          <w:rStyle w:val="22"/>
          <w:rFonts w:hint="eastAsia"/>
        </w:rPr>
        <w:t>隐患排查治理制度</w:t>
      </w:r>
      <w:r>
        <w:tab/>
      </w:r>
      <w:r>
        <w:fldChar w:fldCharType="begin"/>
      </w:r>
      <w:r>
        <w:instrText xml:space="preserve"> PAGEREF _Toc375211977 \h </w:instrText>
      </w:r>
      <w:r>
        <w:fldChar w:fldCharType="separate"/>
      </w:r>
      <w:r>
        <w:t>17</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"_Toc375211978" </w:instrText>
      </w:r>
      <w:r>
        <w:fldChar w:fldCharType="separate"/>
      </w:r>
      <w:r>
        <w:rPr>
          <w:rStyle w:val="22"/>
        </w:rPr>
        <w:t>9</w:t>
      </w:r>
      <w:r>
        <w:rPr>
          <w:rStyle w:val="22"/>
          <w:rFonts w:hint="eastAsia"/>
        </w:rPr>
        <w:t>安全风险管理制度</w:t>
      </w:r>
      <w:r>
        <w:tab/>
      </w:r>
      <w:r>
        <w:fldChar w:fldCharType="begin"/>
      </w:r>
      <w:r>
        <w:instrText xml:space="preserve"> PAGEREF _Toc375211978 \h </w:instrText>
      </w:r>
      <w:r>
        <w:fldChar w:fldCharType="separate"/>
      </w:r>
      <w:r>
        <w:t>18</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"_Toc375211979" </w:instrText>
      </w:r>
      <w:r>
        <w:fldChar w:fldCharType="separate"/>
      </w:r>
      <w:r>
        <w:rPr>
          <w:rStyle w:val="22"/>
        </w:rPr>
        <w:t>10</w:t>
      </w:r>
      <w:r>
        <w:rPr>
          <w:rStyle w:val="22"/>
          <w:rFonts w:hint="eastAsia"/>
        </w:rPr>
        <w:t>变更管理制度</w:t>
      </w:r>
      <w:r>
        <w:tab/>
      </w:r>
      <w:r>
        <w:fldChar w:fldCharType="begin"/>
      </w:r>
      <w:r>
        <w:instrText xml:space="preserve"> PAGEREF _Toc375211979 \h </w:instrText>
      </w:r>
      <w:r>
        <w:fldChar w:fldCharType="separate"/>
      </w:r>
      <w:r>
        <w:t>21</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"_Toc375211980" </w:instrText>
      </w:r>
      <w:r>
        <w:fldChar w:fldCharType="separate"/>
      </w:r>
      <w:r>
        <w:rPr>
          <w:rStyle w:val="22"/>
        </w:rPr>
        <w:t>11</w:t>
      </w:r>
      <w:r>
        <w:rPr>
          <w:rStyle w:val="22"/>
          <w:rFonts w:hint="eastAsia"/>
        </w:rPr>
        <w:t>应急管理制度</w:t>
      </w:r>
      <w:r>
        <w:tab/>
      </w:r>
      <w:r>
        <w:fldChar w:fldCharType="begin"/>
      </w:r>
      <w:r>
        <w:instrText xml:space="preserve"> PAGEREF _Toc375211980 \h </w:instrText>
      </w:r>
      <w:r>
        <w:fldChar w:fldCharType="separate"/>
      </w:r>
      <w:r>
        <w:t>23</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"_Toc375211981" </w:instrText>
      </w:r>
      <w:r>
        <w:fldChar w:fldCharType="separate"/>
      </w:r>
      <w:r>
        <w:rPr>
          <w:rStyle w:val="22"/>
        </w:rPr>
        <w:t>12</w:t>
      </w:r>
      <w:r>
        <w:rPr>
          <w:rStyle w:val="22"/>
          <w:rFonts w:hint="eastAsia"/>
        </w:rPr>
        <w:t>事故管理制度</w:t>
      </w:r>
      <w:r>
        <w:tab/>
      </w:r>
      <w:r>
        <w:fldChar w:fldCharType="begin"/>
      </w:r>
      <w:r>
        <w:instrText xml:space="preserve"> PAGEREF _Toc375211981 \h </w:instrText>
      </w:r>
      <w:r>
        <w:fldChar w:fldCharType="separate"/>
      </w:r>
      <w:r>
        <w:t>24</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"_Toc375211982" </w:instrText>
      </w:r>
      <w:r>
        <w:fldChar w:fldCharType="separate"/>
      </w:r>
      <w:r>
        <w:rPr>
          <w:rStyle w:val="22"/>
        </w:rPr>
        <w:t>13</w:t>
      </w:r>
      <w:r>
        <w:rPr>
          <w:rStyle w:val="22"/>
          <w:rFonts w:hint="eastAsia"/>
        </w:rPr>
        <w:t>安全例会制度</w:t>
      </w:r>
      <w:r>
        <w:tab/>
      </w:r>
      <w:r>
        <w:fldChar w:fldCharType="begin"/>
      </w:r>
      <w:r>
        <w:instrText xml:space="preserve"> PAGEREF _Toc375211982 \h </w:instrText>
      </w:r>
      <w:r>
        <w:fldChar w:fldCharType="separate"/>
      </w:r>
      <w:r>
        <w:t>26</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"_Toc375211983" </w:instrText>
      </w:r>
      <w:r>
        <w:fldChar w:fldCharType="separate"/>
      </w:r>
      <w:r>
        <w:rPr>
          <w:rStyle w:val="22"/>
        </w:rPr>
        <w:t>14</w:t>
      </w:r>
      <w:r>
        <w:rPr>
          <w:rStyle w:val="22"/>
          <w:rFonts w:hint="eastAsia"/>
        </w:rPr>
        <w:t>设备管理制度</w:t>
      </w:r>
      <w:r>
        <w:tab/>
      </w:r>
      <w:r>
        <w:fldChar w:fldCharType="begin"/>
      </w:r>
      <w:r>
        <w:instrText xml:space="preserve"> PAGEREF _Toc375211983 \h </w:instrText>
      </w:r>
      <w:r>
        <w:fldChar w:fldCharType="separate"/>
      </w:r>
      <w:r>
        <w:t>27</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"_Toc375211984" </w:instrText>
      </w:r>
      <w:r>
        <w:fldChar w:fldCharType="separate"/>
      </w:r>
      <w:r>
        <w:rPr>
          <w:rStyle w:val="22"/>
        </w:rPr>
        <w:t>15</w:t>
      </w:r>
      <w:r>
        <w:rPr>
          <w:rStyle w:val="22"/>
          <w:rFonts w:hint="eastAsia"/>
        </w:rPr>
        <w:t>安全设施管理制度</w:t>
      </w:r>
      <w:r>
        <w:tab/>
      </w:r>
      <w:r>
        <w:fldChar w:fldCharType="begin"/>
      </w:r>
      <w:r>
        <w:instrText xml:space="preserve"> PAGEREF _Toc375211984 \h </w:instrText>
      </w:r>
      <w:r>
        <w:fldChar w:fldCharType="separate"/>
      </w:r>
      <w:r>
        <w:t>29</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"_Toc375211985" </w:instrText>
      </w:r>
      <w:r>
        <w:fldChar w:fldCharType="separate"/>
      </w:r>
      <w:r>
        <w:rPr>
          <w:rStyle w:val="22"/>
        </w:rPr>
        <w:t>16</w:t>
      </w:r>
      <w:r>
        <w:rPr>
          <w:rStyle w:val="22"/>
          <w:rFonts w:hint="eastAsia"/>
        </w:rPr>
        <w:t>检维修管理制度</w:t>
      </w:r>
      <w:r>
        <w:tab/>
      </w:r>
      <w:r>
        <w:fldChar w:fldCharType="begin"/>
      </w:r>
      <w:r>
        <w:instrText xml:space="preserve"> PAGEREF _Toc375211985 \h </w:instrText>
      </w:r>
      <w:r>
        <w:fldChar w:fldCharType="separate"/>
      </w:r>
      <w:r>
        <w:t>30</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"_Toc375211986" </w:instrText>
      </w:r>
      <w:r>
        <w:fldChar w:fldCharType="separate"/>
      </w:r>
      <w:r>
        <w:rPr>
          <w:rStyle w:val="22"/>
        </w:rPr>
        <w:t>17</w:t>
      </w:r>
      <w:r>
        <w:rPr>
          <w:rStyle w:val="22"/>
          <w:rFonts w:hint="eastAsia"/>
        </w:rPr>
        <w:t>拆除和报废管理制度</w:t>
      </w:r>
      <w:r>
        <w:tab/>
      </w:r>
      <w:r>
        <w:fldChar w:fldCharType="begin"/>
      </w:r>
      <w:r>
        <w:instrText xml:space="preserve"> PAGEREF _Toc375211986 \h </w:instrText>
      </w:r>
      <w:r>
        <w:fldChar w:fldCharType="separate"/>
      </w:r>
      <w:r>
        <w:t>34</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"_Toc375211987" </w:instrText>
      </w:r>
      <w:r>
        <w:fldChar w:fldCharType="separate"/>
      </w:r>
      <w:r>
        <w:rPr>
          <w:rStyle w:val="22"/>
        </w:rPr>
        <w:t>18</w:t>
      </w:r>
      <w:r>
        <w:rPr>
          <w:rStyle w:val="22"/>
          <w:rFonts w:hint="eastAsia"/>
        </w:rPr>
        <w:t>安全作业管理制度</w:t>
      </w:r>
      <w:r>
        <w:tab/>
      </w:r>
      <w:r>
        <w:fldChar w:fldCharType="begin"/>
      </w:r>
      <w:r>
        <w:instrText xml:space="preserve"> PAGEREF _Toc375211987 \h </w:instrText>
      </w:r>
      <w:r>
        <w:fldChar w:fldCharType="separate"/>
      </w:r>
      <w:r>
        <w:t>35</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"_Toc375211988" </w:instrText>
      </w:r>
      <w:r>
        <w:fldChar w:fldCharType="separate"/>
      </w:r>
      <w:r>
        <w:rPr>
          <w:rStyle w:val="22"/>
        </w:rPr>
        <w:t>19</w:t>
      </w:r>
      <w:r>
        <w:rPr>
          <w:rStyle w:val="22"/>
          <w:rFonts w:hint="eastAsia"/>
        </w:rPr>
        <w:t>关键装置重点部位管理制度</w:t>
      </w:r>
      <w:r>
        <w:tab/>
      </w:r>
      <w:r>
        <w:fldChar w:fldCharType="begin"/>
      </w:r>
      <w:r>
        <w:instrText xml:space="preserve"> PAGEREF _Toc375211988 \h </w:instrText>
      </w:r>
      <w:r>
        <w:fldChar w:fldCharType="separate"/>
      </w:r>
      <w:r>
        <w:t>50</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"_Toc375211989" </w:instrText>
      </w:r>
      <w:r>
        <w:fldChar w:fldCharType="separate"/>
      </w:r>
      <w:r>
        <w:rPr>
          <w:rStyle w:val="22"/>
        </w:rPr>
        <w:t>20</w:t>
      </w:r>
      <w:r>
        <w:rPr>
          <w:rStyle w:val="22"/>
          <w:rFonts w:hint="eastAsia"/>
        </w:rPr>
        <w:t>职业健康管理制度</w:t>
      </w:r>
      <w:r>
        <w:tab/>
      </w:r>
      <w:r>
        <w:fldChar w:fldCharType="begin"/>
      </w:r>
      <w:r>
        <w:instrText xml:space="preserve"> PAGEREF _Toc375211989 \h </w:instrText>
      </w:r>
      <w:r>
        <w:fldChar w:fldCharType="separate"/>
      </w:r>
      <w:r>
        <w:t>52</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"_Toc375211990" </w:instrText>
      </w:r>
      <w:r>
        <w:fldChar w:fldCharType="separate"/>
      </w:r>
      <w:r>
        <w:rPr>
          <w:rStyle w:val="22"/>
        </w:rPr>
        <w:t>21</w:t>
      </w:r>
      <w:r>
        <w:rPr>
          <w:rStyle w:val="22"/>
          <w:rFonts w:hint="eastAsia"/>
        </w:rPr>
        <w:t>职业危害因素监测管理规定</w:t>
      </w:r>
      <w:r>
        <w:tab/>
      </w:r>
      <w:r>
        <w:fldChar w:fldCharType="begin"/>
      </w:r>
      <w:r>
        <w:instrText xml:space="preserve"> PAGEREF _Toc375211990 \h </w:instrText>
      </w:r>
      <w:r>
        <w:fldChar w:fldCharType="separate"/>
      </w:r>
      <w:r>
        <w:t>55</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"_Toc375211991" </w:instrText>
      </w:r>
      <w:r>
        <w:fldChar w:fldCharType="separate"/>
      </w:r>
      <w:r>
        <w:rPr>
          <w:rStyle w:val="22"/>
        </w:rPr>
        <w:t>22</w:t>
      </w:r>
      <w:r>
        <w:rPr>
          <w:rStyle w:val="22"/>
          <w:rFonts w:hint="eastAsia"/>
        </w:rPr>
        <w:t>班组安全活动管理制度</w:t>
      </w:r>
      <w:r>
        <w:tab/>
      </w:r>
      <w:r>
        <w:fldChar w:fldCharType="begin"/>
      </w:r>
      <w:r>
        <w:instrText xml:space="preserve"> PAGEREF _Toc375211991 \h </w:instrText>
      </w:r>
      <w:r>
        <w:fldChar w:fldCharType="separate"/>
      </w:r>
      <w:r>
        <w:t>57</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"_Toc375211992" </w:instrText>
      </w:r>
      <w:r>
        <w:fldChar w:fldCharType="separate"/>
      </w:r>
      <w:r>
        <w:rPr>
          <w:rStyle w:val="22"/>
        </w:rPr>
        <w:t>23</w:t>
      </w:r>
      <w:r>
        <w:rPr>
          <w:rStyle w:val="22"/>
          <w:rFonts w:hint="eastAsia"/>
        </w:rPr>
        <w:t>识别和获取适用的安全生产法律法规、标准及其他要求管理制度</w:t>
      </w:r>
      <w:r>
        <w:tab/>
      </w:r>
      <w:r>
        <w:fldChar w:fldCharType="begin"/>
      </w:r>
      <w:r>
        <w:instrText xml:space="preserve"> PAGEREF _Toc375211992 \h </w:instrText>
      </w:r>
      <w:r>
        <w:fldChar w:fldCharType="separate"/>
      </w:r>
      <w:r>
        <w:t>59</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"_Toc375211993" </w:instrText>
      </w:r>
      <w:r>
        <w:fldChar w:fldCharType="separate"/>
      </w:r>
      <w:r>
        <w:rPr>
          <w:rStyle w:val="22"/>
        </w:rPr>
        <w:t>24</w:t>
      </w:r>
      <w:r>
        <w:rPr>
          <w:rStyle w:val="22"/>
          <w:rFonts w:hint="eastAsia"/>
        </w:rPr>
        <w:t>供应商管理制度</w:t>
      </w:r>
      <w:r>
        <w:tab/>
      </w:r>
      <w:r>
        <w:fldChar w:fldCharType="begin"/>
      </w:r>
      <w:r>
        <w:instrText xml:space="preserve"> PAGEREF _Toc375211993 \h </w:instrText>
      </w:r>
      <w:r>
        <w:fldChar w:fldCharType="separate"/>
      </w:r>
      <w:r>
        <w:t>61</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"_Toc375211994" </w:instrText>
      </w:r>
      <w:r>
        <w:fldChar w:fldCharType="separate"/>
      </w:r>
      <w:r>
        <w:rPr>
          <w:rStyle w:val="22"/>
        </w:rPr>
        <w:t>25</w:t>
      </w:r>
      <w:r>
        <w:rPr>
          <w:rStyle w:val="22"/>
          <w:rFonts w:hint="eastAsia"/>
        </w:rPr>
        <w:t>承包商管理制度</w:t>
      </w:r>
      <w:r>
        <w:tab/>
      </w:r>
      <w:r>
        <w:fldChar w:fldCharType="begin"/>
      </w:r>
      <w:r>
        <w:instrText xml:space="preserve"> PAGEREF _Toc375211994 \h </w:instrText>
      </w:r>
      <w:r>
        <w:fldChar w:fldCharType="separate"/>
      </w:r>
      <w:r>
        <w:t>62</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"_Toc375211995" </w:instrText>
      </w:r>
      <w:r>
        <w:fldChar w:fldCharType="separate"/>
      </w:r>
      <w:r>
        <w:rPr>
          <w:rStyle w:val="22"/>
        </w:rPr>
        <w:t>26</w:t>
      </w:r>
      <w:r>
        <w:rPr>
          <w:rStyle w:val="22"/>
          <w:rFonts w:hint="eastAsia"/>
        </w:rPr>
        <w:t>制度和规程定期修订制度</w:t>
      </w:r>
      <w:r>
        <w:tab/>
      </w:r>
      <w:r>
        <w:fldChar w:fldCharType="begin"/>
      </w:r>
      <w:r>
        <w:instrText xml:space="preserve"> PAGEREF _Toc375211995 \h </w:instrText>
      </w:r>
      <w:r>
        <w:fldChar w:fldCharType="separate"/>
      </w:r>
      <w:r>
        <w:t>64</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"_Toc375211996" </w:instrText>
      </w:r>
      <w:r>
        <w:fldChar w:fldCharType="separate"/>
      </w:r>
      <w:r>
        <w:rPr>
          <w:rStyle w:val="22"/>
        </w:rPr>
        <w:t>27</w:t>
      </w:r>
      <w:r>
        <w:rPr>
          <w:rStyle w:val="22"/>
          <w:rFonts w:hint="eastAsia"/>
        </w:rPr>
        <w:t>加油加气站综合管理制度</w:t>
      </w:r>
      <w:r>
        <w:tab/>
      </w:r>
      <w:r>
        <w:fldChar w:fldCharType="begin"/>
      </w:r>
      <w:r>
        <w:instrText xml:space="preserve"> PAGEREF _Toc375211996 \h </w:instrText>
      </w:r>
      <w:r>
        <w:fldChar w:fldCharType="separate"/>
      </w:r>
      <w:r>
        <w:t>66</w:t>
      </w:r>
      <w:r>
        <w:fldChar w:fldCharType="end"/>
      </w:r>
      <w:r>
        <w:fldChar w:fldCharType="end"/>
      </w:r>
    </w:p>
    <w:p>
      <w:pPr>
        <w:pStyle w:val="14"/>
        <w:tabs>
          <w:tab w:val="right" w:leader="dot" w:pos="9379"/>
        </w:tabs>
        <w:rPr>
          <w:rFonts w:ascii="Calibri" w:hAnsi="Calibri"/>
          <w:szCs w:val="22"/>
        </w:rPr>
      </w:pPr>
      <w:r>
        <w:fldChar w:fldCharType="begin"/>
      </w:r>
      <w:r>
        <w:instrText xml:space="preserve"> HYPERLINK \l "_Toc375211997" </w:instrText>
      </w:r>
      <w:r>
        <w:fldChar w:fldCharType="separate"/>
      </w:r>
      <w:r>
        <w:rPr>
          <w:rStyle w:val="22"/>
        </w:rPr>
        <w:t>28</w:t>
      </w:r>
      <w:r>
        <w:rPr>
          <w:rStyle w:val="22"/>
          <w:rFonts w:hint="eastAsia"/>
        </w:rPr>
        <w:t>安全生产标准化自评管理制度</w:t>
      </w:r>
      <w:r>
        <w:tab/>
      </w:r>
      <w:r>
        <w:fldChar w:fldCharType="begin"/>
      </w:r>
      <w:r>
        <w:instrText xml:space="preserve"> PAGEREF _Toc375211997 \h </w:instrText>
      </w:r>
      <w:r>
        <w:fldChar w:fldCharType="separate"/>
      </w:r>
      <w:r>
        <w:t>67</w:t>
      </w:r>
      <w:r>
        <w:fldChar w:fldCharType="end"/>
      </w:r>
      <w:r>
        <w:fldChar w:fldCharType="end"/>
      </w:r>
    </w:p>
    <w:p>
      <w:pPr>
        <w:spacing w:before="120" w:beforeLines="50" w:after="120" w:afterLines="50"/>
        <w:jc w:val="both"/>
        <w:rPr>
          <w:rFonts w:hint="eastAsia" w:ascii="宋体" w:hAnsi="宋体" w:eastAsia="宋体" w:cs="宋体"/>
          <w:b w:val="0"/>
          <w:bCs w:val="0"/>
          <w:sz w:val="21"/>
          <w:szCs w:val="21"/>
          <w:lang w:val="en-US" w:eastAsia="zh-CN"/>
        </w:rPr>
      </w:pPr>
      <w:r>
        <w:rPr>
          <w:sz w:val="24"/>
        </w:rPr>
        <w:fldChar w:fldCharType="end"/>
      </w:r>
      <w:r>
        <w:rPr>
          <w:rFonts w:hint="eastAsia" w:ascii="宋体" w:hAnsi="宋体" w:eastAsia="宋体" w:cs="宋体"/>
          <w:sz w:val="21"/>
          <w:szCs w:val="21"/>
          <w:lang w:val="en-US" w:eastAsia="zh-CN"/>
        </w:rPr>
        <w:t>29</w:t>
      </w:r>
      <w:r>
        <w:rPr>
          <w:rFonts w:hint="eastAsia" w:ascii="宋体" w:hAnsi="宋体" w:eastAsia="宋体" w:cs="宋体"/>
          <w:b w:val="0"/>
          <w:bCs w:val="0"/>
          <w:sz w:val="21"/>
          <w:szCs w:val="21"/>
        </w:rPr>
        <w:t>执行特种设备许可制度</w:t>
      </w:r>
      <w:r>
        <w:rPr>
          <w:rFonts w:hint="eastAsia" w:ascii="宋体" w:hAnsi="宋体" w:eastAsia="宋体" w:cs="宋体"/>
          <w:b w:val="0"/>
          <w:bCs w:val="0"/>
          <w:sz w:val="21"/>
          <w:szCs w:val="21"/>
          <w:lang w:val="en-US" w:eastAsia="zh-CN"/>
        </w:rPr>
        <w:t>................................................................68</w:t>
      </w:r>
    </w:p>
    <w:p>
      <w:pPr>
        <w:spacing w:before="120" w:beforeLines="50" w:after="120" w:afterLines="50"/>
        <w:jc w:val="both"/>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30</w:t>
      </w:r>
      <w:r>
        <w:rPr>
          <w:rFonts w:hint="eastAsia" w:ascii="宋体" w:hAnsi="宋体" w:eastAsia="宋体" w:cs="宋体"/>
          <w:b w:val="0"/>
          <w:bCs/>
          <w:sz w:val="21"/>
          <w:szCs w:val="21"/>
        </w:rPr>
        <w:t>气瓶充装监督管理</w:t>
      </w:r>
      <w:r>
        <w:rPr>
          <w:rFonts w:hint="eastAsia" w:ascii="宋体" w:hAnsi="宋体" w:eastAsia="宋体" w:cs="宋体"/>
          <w:b w:val="0"/>
          <w:bCs/>
          <w:sz w:val="21"/>
          <w:szCs w:val="21"/>
          <w:lang w:eastAsia="zh-CN"/>
        </w:rPr>
        <w:t>制度</w:t>
      </w:r>
      <w:r>
        <w:rPr>
          <w:rFonts w:hint="eastAsia" w:ascii="宋体" w:hAnsi="宋体" w:cs="宋体"/>
          <w:b w:val="0"/>
          <w:bCs/>
          <w:sz w:val="21"/>
          <w:szCs w:val="21"/>
          <w:lang w:val="en-US" w:eastAsia="zh-CN"/>
        </w:rPr>
        <w:t>.................................................................69</w:t>
      </w:r>
    </w:p>
    <w:p>
      <w:r>
        <w:br w:type="page"/>
      </w:r>
    </w:p>
    <w:p>
      <w:pPr>
        <w:pStyle w:val="30"/>
        <w:spacing w:after="156"/>
        <w:outlineLvl w:val="1"/>
      </w:pPr>
      <w:bookmarkStart w:id="0" w:name="_Toc375211970"/>
      <w:r>
        <w:t>1</w:t>
      </w:r>
      <w:r>
        <w:rPr>
          <w:rFonts w:hint="eastAsia"/>
        </w:rPr>
        <w:t>危险化学品装（卸）管理制度</w:t>
      </w:r>
      <w:bookmarkEnd w:id="0"/>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为加强加油加气站油品装卸管理，坚持“谁主管、谁负责”的原则，制定本制度。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适用于本加油加气站范围内的所有从业人员。</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ascii="宋体" w:hAnsi="宋体"/>
          <w:sz w:val="24"/>
        </w:rPr>
        <w:t>3.1</w:t>
      </w:r>
      <w:r>
        <w:rPr>
          <w:rFonts w:hint="eastAsia" w:ascii="宋体" w:hAnsi="宋体"/>
          <w:sz w:val="24"/>
        </w:rPr>
        <w:t>加油加气站站长是油品装卸的主要负责人。</w:t>
      </w:r>
    </w:p>
    <w:p>
      <w:pPr>
        <w:spacing w:line="440" w:lineRule="exact"/>
        <w:ind w:firstLine="480" w:firstLineChars="200"/>
        <w:rPr>
          <w:rFonts w:ascii="宋体"/>
          <w:sz w:val="24"/>
        </w:rPr>
      </w:pPr>
      <w:r>
        <w:rPr>
          <w:rFonts w:ascii="宋体" w:hAnsi="宋体"/>
          <w:sz w:val="24"/>
        </w:rPr>
        <w:t>3.2</w:t>
      </w:r>
      <w:r>
        <w:rPr>
          <w:rFonts w:hint="eastAsia" w:ascii="宋体" w:hAnsi="宋体"/>
          <w:sz w:val="24"/>
        </w:rPr>
        <w:t>加油加气站进行油品装卸时，从业人员都要对各作业场所进行巡视，多卸油场所进行巡查。</w:t>
      </w:r>
    </w:p>
    <w:p>
      <w:pPr>
        <w:spacing w:line="440" w:lineRule="exact"/>
        <w:rPr>
          <w:rFonts w:ascii="宋体"/>
          <w:b/>
          <w:sz w:val="24"/>
        </w:rPr>
      </w:pPr>
      <w:r>
        <w:rPr>
          <w:rFonts w:ascii="宋体" w:hAnsi="宋体"/>
          <w:b/>
          <w:sz w:val="24"/>
        </w:rPr>
        <w:t xml:space="preserve">4 </w:t>
      </w:r>
      <w:r>
        <w:rPr>
          <w:rFonts w:hint="eastAsia" w:ascii="宋体" w:hAnsi="宋体"/>
          <w:b/>
          <w:sz w:val="24"/>
        </w:rPr>
        <w:t>控制程序</w:t>
      </w:r>
    </w:p>
    <w:p>
      <w:pPr>
        <w:spacing w:line="440" w:lineRule="exact"/>
        <w:ind w:firstLine="480" w:firstLineChars="200"/>
        <w:jc w:val="left"/>
        <w:rPr>
          <w:rFonts w:ascii="宋体"/>
          <w:sz w:val="24"/>
        </w:rPr>
      </w:pPr>
      <w:r>
        <w:rPr>
          <w:rFonts w:ascii="宋体" w:hAnsi="宋体"/>
          <w:sz w:val="24"/>
        </w:rPr>
        <w:t>4.1</w:t>
      </w:r>
      <w:r>
        <w:rPr>
          <w:rFonts w:hint="eastAsia" w:ascii="宋体" w:hAnsi="宋体"/>
          <w:sz w:val="24"/>
        </w:rPr>
        <w:t>加油加气站接收油品时，油罐车司机与加油加气站统计员必须同时在场，司机要主动报出所运油品名称，统计要按照派油单上注明的油品名称、规格及数量认真核对，以防卸错油品。</w:t>
      </w:r>
    </w:p>
    <w:p>
      <w:pPr>
        <w:spacing w:line="440" w:lineRule="exact"/>
        <w:ind w:firstLine="480" w:firstLineChars="200"/>
        <w:jc w:val="left"/>
        <w:rPr>
          <w:rFonts w:ascii="宋体"/>
          <w:sz w:val="24"/>
        </w:rPr>
      </w:pPr>
      <w:r>
        <w:rPr>
          <w:rFonts w:ascii="宋体" w:hAnsi="宋体"/>
          <w:sz w:val="24"/>
        </w:rPr>
        <w:t>4.2</w:t>
      </w:r>
      <w:r>
        <w:rPr>
          <w:rFonts w:hint="eastAsia" w:ascii="宋体" w:hAnsi="宋体"/>
          <w:sz w:val="24"/>
        </w:rPr>
        <w:t>统计在油罐车卸油前要先核算油罐容量，并做好记录。</w:t>
      </w:r>
    </w:p>
    <w:p>
      <w:pPr>
        <w:spacing w:line="440" w:lineRule="exact"/>
        <w:ind w:firstLine="480" w:firstLineChars="200"/>
        <w:jc w:val="left"/>
        <w:rPr>
          <w:rFonts w:ascii="宋体"/>
          <w:sz w:val="24"/>
        </w:rPr>
      </w:pPr>
      <w:r>
        <w:rPr>
          <w:rFonts w:ascii="宋体" w:hAnsi="宋体"/>
          <w:sz w:val="24"/>
        </w:rPr>
        <w:t>4.3</w:t>
      </w:r>
      <w:r>
        <w:rPr>
          <w:rFonts w:hint="eastAsia" w:ascii="宋体" w:hAnsi="宋体"/>
          <w:sz w:val="24"/>
        </w:rPr>
        <w:t>卸油前司机要接好油罐车的静电接地装置。</w:t>
      </w:r>
    </w:p>
    <w:p>
      <w:pPr>
        <w:spacing w:line="440" w:lineRule="exact"/>
        <w:ind w:firstLine="480" w:firstLineChars="200"/>
        <w:jc w:val="left"/>
        <w:rPr>
          <w:rFonts w:ascii="宋体"/>
          <w:sz w:val="24"/>
        </w:rPr>
      </w:pPr>
      <w:r>
        <w:rPr>
          <w:rFonts w:ascii="宋体" w:hAnsi="宋体"/>
          <w:sz w:val="24"/>
        </w:rPr>
        <w:t>4.4</w:t>
      </w:r>
      <w:r>
        <w:rPr>
          <w:rFonts w:hint="eastAsia" w:ascii="宋体" w:hAnsi="宋体"/>
          <w:sz w:val="24"/>
        </w:rPr>
        <w:t>司机不得在统计前先行卸油。</w:t>
      </w:r>
    </w:p>
    <w:p>
      <w:pPr>
        <w:spacing w:line="440" w:lineRule="exact"/>
        <w:ind w:firstLine="480" w:firstLineChars="200"/>
        <w:jc w:val="left"/>
        <w:rPr>
          <w:rFonts w:ascii="宋体"/>
          <w:sz w:val="24"/>
        </w:rPr>
      </w:pPr>
      <w:r>
        <w:rPr>
          <w:rFonts w:ascii="宋体" w:hAnsi="宋体"/>
          <w:sz w:val="24"/>
        </w:rPr>
        <w:t>4.5</w:t>
      </w:r>
      <w:r>
        <w:rPr>
          <w:rFonts w:hint="eastAsia" w:ascii="宋体" w:hAnsi="宋体"/>
          <w:sz w:val="24"/>
        </w:rPr>
        <w:t>卸油时，油罐车必须熄火。</w:t>
      </w:r>
    </w:p>
    <w:p>
      <w:pPr>
        <w:spacing w:line="440" w:lineRule="exact"/>
        <w:ind w:firstLine="480" w:firstLineChars="200"/>
        <w:rPr>
          <w:rFonts w:ascii="宋体"/>
          <w:sz w:val="24"/>
        </w:rPr>
      </w:pPr>
      <w:r>
        <w:rPr>
          <w:rFonts w:ascii="宋体" w:hAnsi="宋体"/>
          <w:sz w:val="24"/>
        </w:rPr>
        <w:t>4.6</w:t>
      </w:r>
      <w:r>
        <w:rPr>
          <w:rFonts w:hint="eastAsia" w:ascii="宋体" w:hAnsi="宋体"/>
          <w:sz w:val="24"/>
        </w:rPr>
        <w:t>控制卸油速度。出流速度不得大于</w:t>
      </w:r>
      <w:r>
        <w:rPr>
          <w:rFonts w:ascii="宋体" w:hAnsi="宋体"/>
          <w:sz w:val="24"/>
        </w:rPr>
        <w:t>1m/s</w:t>
      </w:r>
      <w:r>
        <w:rPr>
          <w:rFonts w:hint="eastAsia" w:ascii="宋体" w:hAnsi="宋体"/>
          <w:sz w:val="24"/>
        </w:rPr>
        <w:t>，当卸油管入口被油浸没</w:t>
      </w:r>
      <w:r>
        <w:rPr>
          <w:rFonts w:ascii="宋体" w:hAnsi="宋体"/>
          <w:sz w:val="24"/>
        </w:rPr>
        <w:t>200mm</w:t>
      </w:r>
      <w:r>
        <w:rPr>
          <w:rFonts w:hint="eastAsia" w:ascii="宋体" w:hAnsi="宋体"/>
          <w:sz w:val="24"/>
        </w:rPr>
        <w:t>后，可提高流速，但最高不得超过</w:t>
      </w:r>
      <w:r>
        <w:rPr>
          <w:rFonts w:ascii="宋体" w:hAnsi="宋体"/>
          <w:sz w:val="24"/>
        </w:rPr>
        <w:t>9m/s</w:t>
      </w:r>
      <w:r>
        <w:rPr>
          <w:rFonts w:hint="eastAsia" w:ascii="宋体" w:hAnsi="宋体"/>
          <w:sz w:val="24"/>
        </w:rPr>
        <w:t>。卸油时，司机与统计不得离开现场，直至卸油结束。</w:t>
      </w:r>
    </w:p>
    <w:p>
      <w:pPr>
        <w:spacing w:line="440" w:lineRule="exact"/>
        <w:ind w:firstLine="480" w:firstLineChars="200"/>
        <w:rPr>
          <w:rFonts w:ascii="宋体"/>
          <w:sz w:val="24"/>
        </w:rPr>
      </w:pPr>
      <w:r>
        <w:rPr>
          <w:rFonts w:ascii="宋体" w:hAnsi="宋体"/>
          <w:sz w:val="24"/>
        </w:rPr>
        <w:t>4.7</w:t>
      </w:r>
      <w:r>
        <w:rPr>
          <w:rFonts w:hint="eastAsia" w:ascii="宋体" w:hAnsi="宋体"/>
          <w:sz w:val="24"/>
        </w:rPr>
        <w:t>如遇雷、雨、闪电时，应立即停止卸油作业。</w:t>
      </w:r>
    </w:p>
    <w:p>
      <w:pPr>
        <w:spacing w:line="440" w:lineRule="exact"/>
        <w:ind w:firstLine="480" w:firstLineChars="200"/>
        <w:rPr>
          <w:rFonts w:ascii="宋体"/>
          <w:sz w:val="24"/>
        </w:rPr>
      </w:pPr>
      <w:r>
        <w:rPr>
          <w:rFonts w:ascii="宋体" w:hAnsi="宋体"/>
          <w:sz w:val="24"/>
        </w:rPr>
        <w:t>4.8</w:t>
      </w:r>
      <w:r>
        <w:rPr>
          <w:rFonts w:hint="eastAsia" w:ascii="宋体" w:hAnsi="宋体"/>
          <w:sz w:val="24"/>
        </w:rPr>
        <w:t>抽油泵不得放入油罐池内卸油。</w:t>
      </w:r>
    </w:p>
    <w:p>
      <w:pPr>
        <w:spacing w:line="440" w:lineRule="exact"/>
        <w:ind w:firstLine="480" w:firstLineChars="200"/>
        <w:rPr>
          <w:rFonts w:ascii="宋体"/>
          <w:sz w:val="24"/>
        </w:rPr>
      </w:pPr>
      <w:r>
        <w:rPr>
          <w:rFonts w:ascii="宋体" w:hAnsi="宋体"/>
          <w:sz w:val="24"/>
        </w:rPr>
        <w:t>4.9</w:t>
      </w:r>
      <w:r>
        <w:rPr>
          <w:rFonts w:hint="eastAsia" w:ascii="宋体" w:hAnsi="宋体"/>
          <w:sz w:val="24"/>
        </w:rPr>
        <w:t>使用抽油泵时，必须先接好抽油泵电源，然后再合闸送电。</w:t>
      </w:r>
    </w:p>
    <w:p>
      <w:pPr>
        <w:spacing w:line="440" w:lineRule="exact"/>
        <w:ind w:firstLine="480" w:firstLineChars="200"/>
        <w:rPr>
          <w:rFonts w:ascii="宋体"/>
          <w:sz w:val="24"/>
        </w:rPr>
      </w:pPr>
      <w:r>
        <w:rPr>
          <w:rFonts w:ascii="宋体" w:hAnsi="宋体"/>
          <w:sz w:val="24"/>
        </w:rPr>
        <w:t>4.10</w:t>
      </w:r>
      <w:r>
        <w:rPr>
          <w:rFonts w:hint="eastAsia" w:ascii="宋体" w:hAnsi="宋体"/>
          <w:sz w:val="24"/>
        </w:rPr>
        <w:t>卸油完毕后，司机要上车检查底油是否卸净，严禁油罐车载油过夜。</w:t>
      </w:r>
    </w:p>
    <w:p>
      <w:pPr>
        <w:spacing w:line="440" w:lineRule="exact"/>
        <w:ind w:firstLine="480" w:firstLineChars="200"/>
        <w:rPr>
          <w:rFonts w:ascii="宋体"/>
          <w:sz w:val="24"/>
        </w:rPr>
      </w:pPr>
      <w:r>
        <w:rPr>
          <w:rFonts w:ascii="宋体" w:hAnsi="宋体"/>
          <w:sz w:val="24"/>
        </w:rPr>
        <w:t>4.11</w:t>
      </w:r>
      <w:r>
        <w:rPr>
          <w:rFonts w:hint="eastAsia" w:ascii="宋体" w:hAnsi="宋体"/>
          <w:sz w:val="24"/>
        </w:rPr>
        <w:t>统计要复检油罐存量，核对卸油数量，无误后可在派油单上签字。如实际卸油数少于应收数量时，司机和统计应查明原因，分清责任并照价赔偿。</w:t>
      </w:r>
    </w:p>
    <w:p>
      <w:pPr>
        <w:spacing w:line="440" w:lineRule="exact"/>
        <w:ind w:firstLine="480" w:firstLineChars="200"/>
        <w:rPr>
          <w:rFonts w:ascii="宋体"/>
          <w:sz w:val="24"/>
        </w:rPr>
      </w:pPr>
      <w:r>
        <w:rPr>
          <w:rFonts w:ascii="宋体" w:hAnsi="宋体"/>
          <w:sz w:val="24"/>
        </w:rPr>
        <w:t>4.12</w:t>
      </w:r>
      <w:r>
        <w:rPr>
          <w:rFonts w:hint="eastAsia" w:ascii="宋体" w:hAnsi="宋体"/>
          <w:sz w:val="24"/>
        </w:rPr>
        <w:t>卸油完毕后，统计要盖好油罐的入油口。</w:t>
      </w:r>
    </w:p>
    <w:p>
      <w:pPr>
        <w:widowControl/>
        <w:jc w:val="left"/>
        <w:rPr>
          <w:sz w:val="28"/>
          <w:szCs w:val="28"/>
        </w:rPr>
      </w:pPr>
      <w:r>
        <w:rPr>
          <w:sz w:val="28"/>
          <w:szCs w:val="28"/>
        </w:rPr>
        <w:br w:type="page"/>
      </w:r>
    </w:p>
    <w:p>
      <w:pPr>
        <w:pStyle w:val="30"/>
        <w:spacing w:after="156"/>
        <w:outlineLvl w:val="1"/>
      </w:pPr>
      <w:bookmarkStart w:id="1" w:name="_Toc375211971"/>
      <w:r>
        <w:rPr>
          <w:rFonts w:ascii="Times New Roman"/>
          <w:b w:val="0"/>
          <w:sz w:val="28"/>
          <w:szCs w:val="28"/>
        </w:rPr>
        <w:t>2</w:t>
      </w:r>
      <w:r>
        <w:rPr>
          <w:rFonts w:hint="eastAsia"/>
        </w:rPr>
        <w:t>消防管理制度</w:t>
      </w:r>
      <w:bookmarkEnd w:id="1"/>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为加强加油加气站消防、防火、防爆、禁烟管理，贯彻消防工作“预防为主、防消结合”的方针，坚持“谁主管、谁负责”的原则，制定本制度。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r>
        <w:rPr>
          <w:rFonts w:ascii="宋体" w:hAnsi="宋体"/>
          <w:b/>
          <w:sz w:val="24"/>
        </w:rPr>
        <w:t xml:space="preserve"> </w:t>
      </w:r>
    </w:p>
    <w:p>
      <w:pPr>
        <w:spacing w:line="440" w:lineRule="exact"/>
        <w:ind w:firstLine="480" w:firstLineChars="200"/>
        <w:rPr>
          <w:rFonts w:ascii="宋体"/>
          <w:sz w:val="24"/>
        </w:rPr>
      </w:pPr>
      <w:r>
        <w:rPr>
          <w:rFonts w:hint="eastAsia" w:ascii="宋体" w:hAnsi="宋体"/>
          <w:sz w:val="24"/>
        </w:rPr>
        <w:t>适用于本加油加气站范围内的所有从业人员。</w:t>
      </w:r>
    </w:p>
    <w:p>
      <w:pPr>
        <w:spacing w:line="440" w:lineRule="exact"/>
        <w:rPr>
          <w:rFonts w:ascii="宋体"/>
          <w:b/>
          <w:sz w:val="24"/>
        </w:rPr>
      </w:pPr>
      <w:r>
        <w:rPr>
          <w:rFonts w:ascii="宋体" w:hAnsi="宋体"/>
          <w:b/>
          <w:sz w:val="24"/>
        </w:rPr>
        <w:t xml:space="preserve">3 </w:t>
      </w:r>
      <w:r>
        <w:rPr>
          <w:rFonts w:hint="eastAsia" w:ascii="宋体" w:hAnsi="宋体"/>
          <w:b/>
          <w:sz w:val="24"/>
        </w:rPr>
        <w:t>职责</w:t>
      </w:r>
      <w:r>
        <w:rPr>
          <w:rFonts w:ascii="宋体" w:hAnsi="宋体"/>
          <w:b/>
          <w:sz w:val="24"/>
        </w:rPr>
        <w:t xml:space="preserve"> </w:t>
      </w:r>
    </w:p>
    <w:p>
      <w:pPr>
        <w:spacing w:line="440" w:lineRule="exact"/>
        <w:ind w:firstLine="480" w:firstLineChars="200"/>
        <w:rPr>
          <w:rFonts w:ascii="宋体"/>
          <w:sz w:val="24"/>
        </w:rPr>
      </w:pPr>
      <w:r>
        <w:rPr>
          <w:rFonts w:ascii="宋体" w:hAnsi="宋体"/>
          <w:sz w:val="24"/>
        </w:rPr>
        <w:t>3.1</w:t>
      </w:r>
      <w:r>
        <w:rPr>
          <w:rFonts w:hint="eastAsia" w:ascii="宋体" w:hAnsi="宋体"/>
          <w:sz w:val="24"/>
        </w:rPr>
        <w:t>安全管理员负责组织本制度的审核、修订，负责本制度执行情况的检查，组织义务消防队并定期进行演练，制定相关管理台帐。</w:t>
      </w:r>
    </w:p>
    <w:p>
      <w:pPr>
        <w:spacing w:line="440" w:lineRule="exact"/>
        <w:ind w:firstLine="480" w:firstLineChars="200"/>
        <w:rPr>
          <w:rFonts w:ascii="宋体"/>
          <w:sz w:val="24"/>
        </w:rPr>
      </w:pPr>
      <w:r>
        <w:rPr>
          <w:rFonts w:ascii="宋体" w:hAnsi="宋体"/>
          <w:sz w:val="24"/>
        </w:rPr>
        <w:t xml:space="preserve">3.2 </w:t>
      </w:r>
      <w:r>
        <w:rPr>
          <w:rFonts w:hint="eastAsia" w:ascii="宋体" w:hAnsi="宋体"/>
          <w:sz w:val="24"/>
        </w:rPr>
        <w:t>站长为本单位消防、防火、防爆、禁烟管理第一责任人。</w:t>
      </w:r>
    </w:p>
    <w:p>
      <w:pPr>
        <w:spacing w:line="440" w:lineRule="exact"/>
        <w:ind w:firstLine="480" w:firstLineChars="200"/>
        <w:rPr>
          <w:rFonts w:ascii="宋体"/>
          <w:sz w:val="24"/>
        </w:rPr>
      </w:pPr>
      <w:r>
        <w:rPr>
          <w:rFonts w:ascii="宋体" w:hAnsi="宋体"/>
          <w:sz w:val="24"/>
        </w:rPr>
        <w:t xml:space="preserve">3.3 </w:t>
      </w:r>
      <w:r>
        <w:rPr>
          <w:rFonts w:hint="eastAsia" w:ascii="宋体" w:hAnsi="宋体"/>
          <w:sz w:val="24"/>
        </w:rPr>
        <w:t>加油加气站所有从业人员都有维护消防安全，保护消防设施，预防火灾，报告火警和参加灭火的义务。</w:t>
      </w:r>
    </w:p>
    <w:p>
      <w:pPr>
        <w:spacing w:line="440" w:lineRule="exact"/>
        <w:rPr>
          <w:rFonts w:ascii="宋体"/>
          <w:b/>
          <w:sz w:val="24"/>
        </w:rPr>
      </w:pPr>
      <w:r>
        <w:rPr>
          <w:rFonts w:ascii="宋体" w:hAnsi="宋体"/>
          <w:b/>
          <w:sz w:val="24"/>
        </w:rPr>
        <w:t xml:space="preserve">4 </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4.1</w:t>
      </w:r>
      <w:r>
        <w:rPr>
          <w:rFonts w:hint="eastAsia" w:ascii="宋体" w:hAnsi="宋体"/>
          <w:sz w:val="24"/>
        </w:rPr>
        <w:t>加油加气站禁烟（火）区</w:t>
      </w:r>
    </w:p>
    <w:p>
      <w:pPr>
        <w:spacing w:line="440" w:lineRule="exact"/>
        <w:ind w:firstLine="480" w:firstLineChars="200"/>
        <w:rPr>
          <w:rFonts w:ascii="宋体"/>
          <w:sz w:val="24"/>
        </w:rPr>
      </w:pPr>
      <w:r>
        <w:rPr>
          <w:rFonts w:ascii="宋体" w:hAnsi="宋体"/>
          <w:sz w:val="24"/>
        </w:rPr>
        <w:t>4.1.1</w:t>
      </w:r>
      <w:r>
        <w:rPr>
          <w:rFonts w:hint="eastAsia" w:ascii="宋体" w:hAnsi="宋体"/>
          <w:sz w:val="24"/>
        </w:rPr>
        <w:t>加油加气站经营区：加油区、卸油区、油罐区</w:t>
      </w:r>
    </w:p>
    <w:p>
      <w:pPr>
        <w:spacing w:line="440" w:lineRule="exact"/>
        <w:ind w:firstLine="480" w:firstLineChars="200"/>
        <w:rPr>
          <w:rFonts w:ascii="宋体"/>
          <w:sz w:val="24"/>
        </w:rPr>
      </w:pPr>
      <w:r>
        <w:rPr>
          <w:rFonts w:ascii="宋体" w:hAnsi="宋体"/>
          <w:sz w:val="24"/>
        </w:rPr>
        <w:t>4.1.2</w:t>
      </w:r>
      <w:r>
        <w:rPr>
          <w:rFonts w:hint="eastAsia" w:ascii="宋体" w:hAnsi="宋体"/>
          <w:sz w:val="24"/>
        </w:rPr>
        <w:t>加油加气站办公区：办公室、会议室、接待室、洗手间等。</w:t>
      </w:r>
    </w:p>
    <w:p>
      <w:pPr>
        <w:spacing w:line="440" w:lineRule="exact"/>
        <w:ind w:firstLine="480" w:firstLineChars="200"/>
        <w:rPr>
          <w:rFonts w:ascii="宋体"/>
          <w:sz w:val="24"/>
        </w:rPr>
      </w:pPr>
      <w:r>
        <w:rPr>
          <w:rFonts w:ascii="宋体" w:hAnsi="宋体"/>
          <w:sz w:val="24"/>
        </w:rPr>
        <w:t>4.1.3</w:t>
      </w:r>
      <w:r>
        <w:rPr>
          <w:rFonts w:hint="eastAsia" w:ascii="宋体" w:hAnsi="宋体"/>
          <w:sz w:val="24"/>
        </w:rPr>
        <w:t>加油加气站其他区域：配电室、绿化带。</w:t>
      </w:r>
    </w:p>
    <w:p>
      <w:pPr>
        <w:spacing w:line="440" w:lineRule="exact"/>
        <w:ind w:firstLine="480" w:firstLineChars="200"/>
        <w:rPr>
          <w:rFonts w:ascii="宋体"/>
          <w:sz w:val="24"/>
        </w:rPr>
      </w:pPr>
      <w:r>
        <w:rPr>
          <w:rFonts w:ascii="宋体" w:hAnsi="宋体"/>
          <w:sz w:val="24"/>
        </w:rPr>
        <w:t>4.2</w:t>
      </w:r>
      <w:r>
        <w:rPr>
          <w:rFonts w:hint="eastAsia" w:ascii="宋体" w:hAnsi="宋体"/>
          <w:sz w:val="24"/>
        </w:rPr>
        <w:t>预防</w:t>
      </w:r>
    </w:p>
    <w:p>
      <w:pPr>
        <w:spacing w:line="440" w:lineRule="exact"/>
        <w:ind w:firstLine="480" w:firstLineChars="200"/>
        <w:rPr>
          <w:rFonts w:ascii="宋体"/>
          <w:sz w:val="24"/>
        </w:rPr>
      </w:pPr>
      <w:r>
        <w:rPr>
          <w:rFonts w:ascii="宋体" w:hAnsi="宋体"/>
          <w:sz w:val="24"/>
        </w:rPr>
        <w:t>4.2.1</w:t>
      </w:r>
      <w:r>
        <w:rPr>
          <w:rFonts w:hint="eastAsia" w:ascii="宋体" w:hAnsi="宋体"/>
          <w:sz w:val="24"/>
        </w:rPr>
        <w:t>着火源的控制与消除</w:t>
      </w:r>
    </w:p>
    <w:p>
      <w:pPr>
        <w:spacing w:line="440" w:lineRule="exact"/>
        <w:ind w:firstLine="480" w:firstLineChars="200"/>
        <w:rPr>
          <w:rFonts w:ascii="宋体"/>
          <w:sz w:val="24"/>
        </w:rPr>
      </w:pPr>
      <w:r>
        <w:rPr>
          <w:rFonts w:ascii="宋体" w:hAnsi="宋体"/>
          <w:sz w:val="24"/>
        </w:rPr>
        <w:t>4.2.1.1</w:t>
      </w:r>
      <w:r>
        <w:rPr>
          <w:rFonts w:hint="eastAsia" w:ascii="宋体" w:hAnsi="宋体"/>
          <w:sz w:val="24"/>
        </w:rPr>
        <w:t>检修动火</w:t>
      </w:r>
    </w:p>
    <w:p>
      <w:pPr>
        <w:spacing w:line="440" w:lineRule="exact"/>
        <w:ind w:firstLine="480" w:firstLineChars="200"/>
        <w:rPr>
          <w:rFonts w:ascii="宋体"/>
          <w:sz w:val="24"/>
        </w:rPr>
      </w:pPr>
      <w:r>
        <w:rPr>
          <w:rFonts w:hint="eastAsia" w:ascii="宋体" w:hAnsi="宋体"/>
          <w:sz w:val="24"/>
        </w:rPr>
        <w:t>检修动火作业必须办理动火证。</w:t>
      </w:r>
    </w:p>
    <w:p>
      <w:pPr>
        <w:spacing w:line="440" w:lineRule="exact"/>
        <w:ind w:firstLine="480" w:firstLineChars="200"/>
        <w:rPr>
          <w:rFonts w:ascii="宋体"/>
          <w:sz w:val="24"/>
        </w:rPr>
      </w:pPr>
      <w:r>
        <w:rPr>
          <w:rFonts w:ascii="宋体" w:hAnsi="宋体"/>
          <w:sz w:val="24"/>
        </w:rPr>
        <w:t>4.2.1.2</w:t>
      </w:r>
      <w:r>
        <w:rPr>
          <w:rFonts w:hint="eastAsia" w:ascii="宋体" w:hAnsi="宋体"/>
          <w:sz w:val="24"/>
        </w:rPr>
        <w:t>流动火花和飞火</w:t>
      </w:r>
    </w:p>
    <w:p>
      <w:pPr>
        <w:spacing w:line="440" w:lineRule="exact"/>
        <w:ind w:firstLine="480" w:firstLineChars="200"/>
        <w:rPr>
          <w:rFonts w:ascii="宋体"/>
          <w:sz w:val="24"/>
        </w:rPr>
      </w:pPr>
      <w:r>
        <w:rPr>
          <w:rFonts w:ascii="宋体" w:hAnsi="宋体"/>
          <w:sz w:val="24"/>
        </w:rPr>
        <w:t>a.</w:t>
      </w:r>
      <w:r>
        <w:rPr>
          <w:rFonts w:hint="eastAsia" w:ascii="宋体" w:hAnsi="宋体"/>
          <w:sz w:val="24"/>
        </w:rPr>
        <w:t>在油罐区严禁电瓶车进入。</w:t>
      </w:r>
    </w:p>
    <w:p>
      <w:pPr>
        <w:spacing w:line="440" w:lineRule="exact"/>
        <w:ind w:firstLine="480" w:firstLineChars="200"/>
        <w:rPr>
          <w:rFonts w:ascii="宋体"/>
          <w:sz w:val="24"/>
        </w:rPr>
      </w:pPr>
      <w:r>
        <w:rPr>
          <w:rFonts w:ascii="宋体" w:hAnsi="宋体"/>
          <w:sz w:val="24"/>
        </w:rPr>
        <w:t>b.</w:t>
      </w:r>
      <w:r>
        <w:rPr>
          <w:rFonts w:hint="eastAsia" w:ascii="宋体" w:hAnsi="宋体"/>
          <w:sz w:val="24"/>
        </w:rPr>
        <w:t>必须熄火加油。</w:t>
      </w:r>
    </w:p>
    <w:p>
      <w:pPr>
        <w:spacing w:line="440" w:lineRule="exact"/>
        <w:ind w:firstLine="480" w:firstLineChars="200"/>
        <w:rPr>
          <w:rFonts w:ascii="宋体"/>
          <w:sz w:val="24"/>
        </w:rPr>
      </w:pPr>
      <w:r>
        <w:rPr>
          <w:rFonts w:ascii="宋体" w:hAnsi="宋体"/>
          <w:sz w:val="24"/>
        </w:rPr>
        <w:t>c.</w:t>
      </w:r>
      <w:r>
        <w:rPr>
          <w:rFonts w:hint="eastAsia" w:ascii="宋体" w:hAnsi="宋体"/>
          <w:sz w:val="24"/>
        </w:rPr>
        <w:t>在加油加气站区域内严禁吸烟。</w:t>
      </w:r>
    </w:p>
    <w:p>
      <w:pPr>
        <w:spacing w:line="440" w:lineRule="exact"/>
        <w:ind w:firstLine="480" w:firstLineChars="200"/>
        <w:rPr>
          <w:rFonts w:ascii="宋体"/>
          <w:sz w:val="24"/>
        </w:rPr>
      </w:pPr>
      <w:r>
        <w:rPr>
          <w:rFonts w:ascii="宋体" w:hAnsi="宋体"/>
          <w:sz w:val="24"/>
        </w:rPr>
        <w:t>d.</w:t>
      </w:r>
      <w:r>
        <w:rPr>
          <w:rFonts w:hint="eastAsia" w:ascii="宋体" w:hAnsi="宋体"/>
          <w:sz w:val="24"/>
        </w:rPr>
        <w:t>在易燃易爆区域，禁止穿着不符合静电安全要求的化纤工作服。</w:t>
      </w:r>
    </w:p>
    <w:p>
      <w:pPr>
        <w:spacing w:line="440" w:lineRule="exact"/>
        <w:ind w:firstLine="480" w:firstLineChars="200"/>
        <w:rPr>
          <w:rFonts w:ascii="宋体"/>
          <w:sz w:val="24"/>
        </w:rPr>
      </w:pPr>
      <w:r>
        <w:rPr>
          <w:rFonts w:ascii="宋体" w:hAnsi="宋体"/>
          <w:sz w:val="24"/>
        </w:rPr>
        <w:t>4.2.1.3</w:t>
      </w:r>
      <w:r>
        <w:rPr>
          <w:rFonts w:hint="eastAsia" w:ascii="宋体" w:hAnsi="宋体"/>
          <w:sz w:val="24"/>
        </w:rPr>
        <w:t>其它火源</w:t>
      </w:r>
    </w:p>
    <w:p>
      <w:pPr>
        <w:spacing w:line="440" w:lineRule="exact"/>
        <w:ind w:firstLine="480" w:firstLineChars="200"/>
        <w:rPr>
          <w:rFonts w:ascii="宋体"/>
          <w:sz w:val="24"/>
        </w:rPr>
      </w:pPr>
      <w:r>
        <w:rPr>
          <w:rFonts w:ascii="宋体" w:hAnsi="宋体"/>
          <w:sz w:val="24"/>
        </w:rPr>
        <w:t>a.</w:t>
      </w:r>
      <w:r>
        <w:rPr>
          <w:rFonts w:hint="eastAsia" w:ascii="宋体" w:hAnsi="宋体"/>
          <w:sz w:val="24"/>
        </w:rPr>
        <w:t>避免摩擦撞击产生火花和危险温度。</w:t>
      </w:r>
    </w:p>
    <w:p>
      <w:pPr>
        <w:spacing w:line="440" w:lineRule="exact"/>
        <w:ind w:firstLine="480" w:firstLineChars="200"/>
        <w:rPr>
          <w:rFonts w:ascii="宋体"/>
          <w:sz w:val="24"/>
        </w:rPr>
      </w:pPr>
      <w:r>
        <w:rPr>
          <w:rFonts w:ascii="宋体" w:hAnsi="宋体"/>
          <w:sz w:val="24"/>
        </w:rPr>
        <w:t>b.</w:t>
      </w:r>
      <w:r>
        <w:rPr>
          <w:rFonts w:hint="eastAsia" w:ascii="宋体" w:hAnsi="宋体"/>
          <w:sz w:val="24"/>
        </w:rPr>
        <w:t>消除电气火花和危险温度。</w:t>
      </w:r>
    </w:p>
    <w:p>
      <w:pPr>
        <w:spacing w:line="440" w:lineRule="exact"/>
        <w:ind w:firstLine="480" w:firstLineChars="200"/>
        <w:rPr>
          <w:rFonts w:ascii="宋体"/>
          <w:sz w:val="24"/>
        </w:rPr>
      </w:pPr>
      <w:r>
        <w:rPr>
          <w:rFonts w:ascii="宋体" w:hAnsi="宋体"/>
          <w:sz w:val="24"/>
        </w:rPr>
        <w:t>c.</w:t>
      </w:r>
      <w:r>
        <w:rPr>
          <w:rFonts w:hint="eastAsia" w:ascii="宋体" w:hAnsi="宋体"/>
          <w:sz w:val="24"/>
        </w:rPr>
        <w:t>根据爆炸和火灾危险场所的区域等级和爆炸性物质的性质，对油罐区和加油区采用适当的电气设施。</w:t>
      </w:r>
    </w:p>
    <w:p>
      <w:pPr>
        <w:spacing w:line="440" w:lineRule="exact"/>
        <w:ind w:firstLine="480" w:firstLineChars="200"/>
        <w:rPr>
          <w:rFonts w:ascii="宋体"/>
          <w:sz w:val="24"/>
        </w:rPr>
      </w:pPr>
      <w:r>
        <w:rPr>
          <w:rFonts w:ascii="宋体" w:hAnsi="宋体"/>
          <w:sz w:val="24"/>
        </w:rPr>
        <w:t>4.2.1.4</w:t>
      </w:r>
      <w:r>
        <w:rPr>
          <w:rFonts w:hint="eastAsia" w:ascii="宋体" w:hAnsi="宋体"/>
          <w:sz w:val="24"/>
        </w:rPr>
        <w:t>导除静电</w:t>
      </w:r>
    </w:p>
    <w:p>
      <w:pPr>
        <w:spacing w:line="440" w:lineRule="exact"/>
        <w:ind w:firstLine="480" w:firstLineChars="200"/>
        <w:rPr>
          <w:rFonts w:ascii="宋体"/>
          <w:sz w:val="24"/>
        </w:rPr>
      </w:pPr>
      <w:r>
        <w:rPr>
          <w:rFonts w:ascii="宋体" w:hAnsi="宋体"/>
          <w:sz w:val="24"/>
        </w:rPr>
        <w:t>a.</w:t>
      </w:r>
      <w:r>
        <w:rPr>
          <w:rFonts w:hint="eastAsia" w:ascii="宋体" w:hAnsi="宋体"/>
          <w:sz w:val="24"/>
        </w:rPr>
        <w:t>储存、装卸、输送油料的设备和管道应有导静电接地装置。</w:t>
      </w:r>
    </w:p>
    <w:p>
      <w:pPr>
        <w:spacing w:line="440" w:lineRule="exact"/>
        <w:ind w:firstLine="480" w:firstLineChars="200"/>
        <w:rPr>
          <w:rFonts w:ascii="宋体"/>
          <w:sz w:val="24"/>
        </w:rPr>
      </w:pPr>
      <w:r>
        <w:rPr>
          <w:rFonts w:ascii="宋体" w:hAnsi="宋体"/>
          <w:sz w:val="24"/>
        </w:rPr>
        <w:t>b.</w:t>
      </w:r>
      <w:r>
        <w:rPr>
          <w:rFonts w:hint="eastAsia" w:ascii="宋体" w:hAnsi="宋体"/>
          <w:sz w:val="24"/>
        </w:rPr>
        <w:t>在绝缘管道上配置的金属附件应有导静电装置。</w:t>
      </w:r>
    </w:p>
    <w:p>
      <w:pPr>
        <w:spacing w:line="440" w:lineRule="exact"/>
        <w:ind w:firstLine="480" w:firstLineChars="200"/>
        <w:rPr>
          <w:rFonts w:ascii="宋体"/>
          <w:sz w:val="24"/>
        </w:rPr>
      </w:pPr>
      <w:r>
        <w:rPr>
          <w:rFonts w:ascii="宋体" w:hAnsi="宋体"/>
          <w:sz w:val="24"/>
        </w:rPr>
        <w:t>c.</w:t>
      </w:r>
      <w:r>
        <w:rPr>
          <w:rFonts w:hint="eastAsia" w:ascii="宋体" w:hAnsi="宋体"/>
          <w:sz w:val="24"/>
        </w:rPr>
        <w:t>防止雷电火花，根据工业建筑物和构筑物的等级，采取相应的防雷措施。</w:t>
      </w:r>
    </w:p>
    <w:p>
      <w:pPr>
        <w:spacing w:line="440" w:lineRule="exact"/>
        <w:ind w:firstLine="480" w:firstLineChars="200"/>
        <w:rPr>
          <w:rFonts w:ascii="宋体"/>
          <w:sz w:val="24"/>
        </w:rPr>
      </w:pPr>
      <w:r>
        <w:rPr>
          <w:rFonts w:ascii="宋体" w:hAnsi="宋体"/>
          <w:sz w:val="24"/>
        </w:rPr>
        <w:t>4.2.2</w:t>
      </w:r>
      <w:r>
        <w:rPr>
          <w:rFonts w:hint="eastAsia" w:ascii="宋体" w:hAnsi="宋体"/>
          <w:sz w:val="24"/>
        </w:rPr>
        <w:t>工艺过程的安全控制</w:t>
      </w:r>
    </w:p>
    <w:p>
      <w:pPr>
        <w:spacing w:line="440" w:lineRule="exact"/>
        <w:ind w:firstLine="480" w:firstLineChars="200"/>
        <w:rPr>
          <w:rFonts w:ascii="宋体"/>
          <w:sz w:val="24"/>
        </w:rPr>
      </w:pPr>
      <w:r>
        <w:rPr>
          <w:rFonts w:ascii="宋体" w:hAnsi="宋体"/>
          <w:sz w:val="24"/>
        </w:rPr>
        <w:t>4.2.2.1</w:t>
      </w:r>
      <w:r>
        <w:rPr>
          <w:rFonts w:hint="eastAsia" w:ascii="宋体" w:hAnsi="宋体"/>
          <w:sz w:val="24"/>
        </w:rPr>
        <w:t>采用安全合理的工艺过程，并加强作业场所的通风。</w:t>
      </w:r>
    </w:p>
    <w:p>
      <w:pPr>
        <w:spacing w:line="440" w:lineRule="exact"/>
        <w:ind w:firstLine="480" w:firstLineChars="200"/>
        <w:rPr>
          <w:rFonts w:ascii="宋体"/>
          <w:sz w:val="24"/>
        </w:rPr>
      </w:pPr>
      <w:r>
        <w:rPr>
          <w:rFonts w:ascii="宋体" w:hAnsi="宋体"/>
          <w:sz w:val="24"/>
        </w:rPr>
        <w:t>4.2.2.2</w:t>
      </w:r>
      <w:r>
        <w:rPr>
          <w:rFonts w:hint="eastAsia" w:ascii="宋体" w:hAnsi="宋体"/>
          <w:sz w:val="24"/>
        </w:rPr>
        <w:t>加强工艺参数控制，正确控制各种工艺参数，防止超温、超压和溢料、跑料。</w:t>
      </w:r>
    </w:p>
    <w:p>
      <w:pPr>
        <w:spacing w:line="440" w:lineRule="exact"/>
        <w:ind w:firstLine="480" w:firstLineChars="200"/>
        <w:rPr>
          <w:rFonts w:ascii="宋体"/>
          <w:sz w:val="24"/>
        </w:rPr>
      </w:pPr>
      <w:r>
        <w:rPr>
          <w:rFonts w:ascii="宋体" w:hAnsi="宋体"/>
          <w:sz w:val="24"/>
        </w:rPr>
        <w:t>4.2.3</w:t>
      </w:r>
      <w:r>
        <w:rPr>
          <w:rFonts w:hint="eastAsia" w:ascii="宋体" w:hAnsi="宋体"/>
          <w:sz w:val="24"/>
        </w:rPr>
        <w:t>其他预防措施</w:t>
      </w:r>
    </w:p>
    <w:p>
      <w:pPr>
        <w:spacing w:line="440" w:lineRule="exact"/>
        <w:ind w:firstLine="480" w:firstLineChars="200"/>
        <w:rPr>
          <w:rFonts w:ascii="宋体"/>
          <w:sz w:val="24"/>
        </w:rPr>
      </w:pPr>
      <w:r>
        <w:rPr>
          <w:rFonts w:ascii="宋体" w:hAnsi="宋体"/>
          <w:sz w:val="24"/>
        </w:rPr>
        <w:t>4.2.3.1</w:t>
      </w:r>
      <w:r>
        <w:rPr>
          <w:rFonts w:hint="eastAsia" w:ascii="宋体" w:hAnsi="宋体"/>
          <w:sz w:val="24"/>
        </w:rPr>
        <w:t>站内设施与站外建构筑物之间以及站内设施之间的安全距离必须满足《汽车加油加气站设计与施工规范》的要求。</w:t>
      </w:r>
    </w:p>
    <w:p>
      <w:pPr>
        <w:spacing w:line="440" w:lineRule="exact"/>
        <w:ind w:firstLine="480" w:firstLineChars="200"/>
        <w:rPr>
          <w:rFonts w:ascii="宋体"/>
          <w:sz w:val="24"/>
        </w:rPr>
      </w:pPr>
      <w:r>
        <w:rPr>
          <w:rFonts w:ascii="宋体" w:hAnsi="宋体"/>
          <w:sz w:val="24"/>
        </w:rPr>
        <w:t>4.2.3.2</w:t>
      </w:r>
      <w:r>
        <w:rPr>
          <w:rFonts w:hint="eastAsia" w:ascii="宋体" w:hAnsi="宋体"/>
          <w:sz w:val="24"/>
        </w:rPr>
        <w:t>定期检查油罐的通气管道及阻火器。</w:t>
      </w:r>
    </w:p>
    <w:p>
      <w:pPr>
        <w:spacing w:line="440" w:lineRule="exact"/>
        <w:ind w:firstLine="480" w:firstLineChars="200"/>
        <w:rPr>
          <w:rFonts w:ascii="宋体"/>
          <w:sz w:val="24"/>
        </w:rPr>
      </w:pPr>
      <w:r>
        <w:rPr>
          <w:rFonts w:ascii="宋体" w:hAnsi="宋体"/>
          <w:sz w:val="24"/>
        </w:rPr>
        <w:t>4.3</w:t>
      </w:r>
      <w:r>
        <w:rPr>
          <w:rFonts w:hint="eastAsia" w:ascii="宋体" w:hAnsi="宋体"/>
          <w:sz w:val="24"/>
        </w:rPr>
        <w:t>组织</w:t>
      </w:r>
    </w:p>
    <w:p>
      <w:pPr>
        <w:spacing w:line="440" w:lineRule="exact"/>
        <w:ind w:firstLine="480" w:firstLineChars="200"/>
        <w:rPr>
          <w:rFonts w:ascii="宋体"/>
          <w:sz w:val="24"/>
        </w:rPr>
      </w:pPr>
      <w:r>
        <w:rPr>
          <w:rFonts w:ascii="宋体" w:hAnsi="宋体"/>
          <w:sz w:val="24"/>
        </w:rPr>
        <w:t>4.3.1</w:t>
      </w:r>
      <w:r>
        <w:rPr>
          <w:rFonts w:hint="eastAsia" w:ascii="宋体" w:hAnsi="宋体"/>
          <w:sz w:val="24"/>
        </w:rPr>
        <w:t>加油加气站实行关键装置和关键区域负责制，根据工作需要和成员的具体条件加以适当分，建立必要的会议、汇报、防火检查及学习培训制度。不断提高业务能力。</w:t>
      </w:r>
    </w:p>
    <w:p>
      <w:pPr>
        <w:spacing w:line="440" w:lineRule="exact"/>
        <w:ind w:firstLine="480" w:firstLineChars="200"/>
        <w:rPr>
          <w:rFonts w:ascii="宋体"/>
          <w:sz w:val="24"/>
        </w:rPr>
      </w:pPr>
      <w:r>
        <w:rPr>
          <w:rFonts w:ascii="宋体" w:hAnsi="宋体"/>
          <w:sz w:val="24"/>
        </w:rPr>
        <w:t>4.3.2</w:t>
      </w:r>
      <w:r>
        <w:rPr>
          <w:rFonts w:hint="eastAsia" w:ascii="宋体" w:hAnsi="宋体"/>
          <w:sz w:val="24"/>
        </w:rPr>
        <w:t>划分防火责任区，指定区域防火负责人，明确职责，并落实防火任务。加油加气站的行政领导为加油加气站的防火负责人，负责所管辖区内的防火工作。</w:t>
      </w:r>
    </w:p>
    <w:p>
      <w:pPr>
        <w:spacing w:line="440" w:lineRule="exact"/>
        <w:ind w:firstLine="480" w:firstLineChars="200"/>
        <w:rPr>
          <w:rFonts w:ascii="宋体"/>
          <w:sz w:val="24"/>
        </w:rPr>
      </w:pPr>
      <w:r>
        <w:rPr>
          <w:rFonts w:ascii="宋体" w:hAnsi="宋体"/>
          <w:sz w:val="24"/>
        </w:rPr>
        <w:t>4.3.3</w:t>
      </w:r>
      <w:r>
        <w:rPr>
          <w:rFonts w:hint="eastAsia" w:ascii="宋体" w:hAnsi="宋体"/>
          <w:sz w:val="24"/>
        </w:rPr>
        <w:t>加油加气站应建义务消防队，其队员由站内员工组成。</w:t>
      </w:r>
    </w:p>
    <w:p>
      <w:pPr>
        <w:spacing w:line="440" w:lineRule="exact"/>
        <w:ind w:firstLine="480" w:firstLineChars="200"/>
        <w:rPr>
          <w:rFonts w:ascii="宋体"/>
          <w:sz w:val="24"/>
        </w:rPr>
      </w:pPr>
      <w:r>
        <w:rPr>
          <w:rFonts w:ascii="宋体" w:hAnsi="宋体"/>
          <w:sz w:val="24"/>
        </w:rPr>
        <w:t>4.3.4</w:t>
      </w:r>
      <w:r>
        <w:rPr>
          <w:rFonts w:hint="eastAsia" w:ascii="宋体" w:hAnsi="宋体"/>
          <w:sz w:val="24"/>
        </w:rPr>
        <w:t>加油加气站专（兼）职安全员必须认真贯彻“预防为主、防消结合”的消防工作方针，切实做好加油加气站的防火、灭火、救援工作。</w:t>
      </w:r>
    </w:p>
    <w:p>
      <w:pPr>
        <w:spacing w:line="440" w:lineRule="exact"/>
        <w:ind w:firstLine="480" w:firstLineChars="200"/>
        <w:rPr>
          <w:rFonts w:ascii="宋体"/>
          <w:sz w:val="24"/>
        </w:rPr>
      </w:pPr>
      <w:r>
        <w:rPr>
          <w:rFonts w:ascii="宋体" w:hAnsi="宋体"/>
          <w:sz w:val="24"/>
        </w:rPr>
        <w:t>4.3.5</w:t>
      </w:r>
      <w:r>
        <w:rPr>
          <w:rFonts w:hint="eastAsia" w:ascii="宋体" w:hAnsi="宋体"/>
          <w:sz w:val="24"/>
        </w:rPr>
        <w:t>加油加气站防火负责人的确定及变动应报当地消防监督机关备案。</w:t>
      </w:r>
    </w:p>
    <w:p>
      <w:pPr>
        <w:spacing w:line="440" w:lineRule="exact"/>
        <w:ind w:firstLine="480" w:firstLineChars="200"/>
        <w:rPr>
          <w:rFonts w:ascii="宋体"/>
          <w:sz w:val="24"/>
        </w:rPr>
      </w:pPr>
      <w:r>
        <w:rPr>
          <w:rFonts w:ascii="宋体" w:hAnsi="宋体"/>
          <w:sz w:val="24"/>
        </w:rPr>
        <w:t>4.3.6</w:t>
      </w:r>
      <w:r>
        <w:rPr>
          <w:rFonts w:hint="eastAsia" w:ascii="宋体" w:hAnsi="宋体"/>
          <w:sz w:val="24"/>
        </w:rPr>
        <w:t>加油加气站出资建立的兼职消防队由加油加气站自行管理，并接受公安消防的领导和地方政府的领导。</w:t>
      </w:r>
    </w:p>
    <w:p>
      <w:pPr>
        <w:spacing w:line="440" w:lineRule="exact"/>
        <w:ind w:firstLine="480" w:firstLineChars="200"/>
        <w:rPr>
          <w:rFonts w:ascii="宋体"/>
          <w:sz w:val="24"/>
        </w:rPr>
      </w:pPr>
      <w:r>
        <w:rPr>
          <w:rFonts w:ascii="宋体" w:hAnsi="宋体"/>
          <w:sz w:val="24"/>
        </w:rPr>
        <w:t>4.3.7</w:t>
      </w:r>
      <w:r>
        <w:rPr>
          <w:rFonts w:hint="eastAsia" w:ascii="宋体" w:hAnsi="宋体"/>
          <w:sz w:val="24"/>
        </w:rPr>
        <w:t>加油加气站专（兼）职消防安全员要积极参与地方政府组织的消防培训活动，加强加油加气站义务消防队的业务技术水平，并定期进行考核，确保义务消防队的抢险救援能力。</w:t>
      </w:r>
    </w:p>
    <w:p>
      <w:pPr>
        <w:spacing w:line="440" w:lineRule="exact"/>
        <w:ind w:firstLine="480" w:firstLineChars="200"/>
        <w:rPr>
          <w:rFonts w:ascii="宋体"/>
          <w:sz w:val="24"/>
        </w:rPr>
      </w:pPr>
      <w:r>
        <w:rPr>
          <w:rFonts w:ascii="宋体" w:hAnsi="宋体"/>
          <w:sz w:val="24"/>
        </w:rPr>
        <w:t>4.3.8</w:t>
      </w:r>
      <w:r>
        <w:rPr>
          <w:rFonts w:hint="eastAsia" w:ascii="宋体" w:hAnsi="宋体"/>
          <w:sz w:val="24"/>
        </w:rPr>
        <w:t>加油加气站专（兼）职消防安全员要根据</w:t>
      </w:r>
      <w:r>
        <w:rPr>
          <w:rFonts w:ascii="宋体" w:hAnsi="宋体"/>
          <w:sz w:val="24"/>
        </w:rPr>
        <w:t xml:space="preserve"> </w:t>
      </w:r>
      <w:r>
        <w:rPr>
          <w:rFonts w:hint="eastAsia" w:ascii="宋体" w:hAnsi="宋体"/>
          <w:sz w:val="24"/>
        </w:rPr>
        <w:t>“预防为主、防消结合”的消防安全工作方针，定期深入区域内进行防火检查。发现火灾隐患应及时通知有关部门领导，并采取防范措施，建立健全防火档案。</w:t>
      </w:r>
    </w:p>
    <w:p>
      <w:pPr>
        <w:spacing w:line="440" w:lineRule="exact"/>
        <w:ind w:firstLine="480" w:firstLineChars="200"/>
        <w:rPr>
          <w:rFonts w:ascii="宋体"/>
          <w:sz w:val="24"/>
        </w:rPr>
      </w:pPr>
      <w:r>
        <w:rPr>
          <w:rFonts w:ascii="宋体" w:hAnsi="宋体"/>
          <w:sz w:val="24"/>
        </w:rPr>
        <w:t>4.3.9</w:t>
      </w:r>
      <w:r>
        <w:rPr>
          <w:rFonts w:hint="eastAsia" w:ascii="宋体" w:hAnsi="宋体"/>
          <w:sz w:val="24"/>
        </w:rPr>
        <w:t>加油加气站专（兼）职消防安全员应开展有针对性的消防宣传教育活动，普及消防常识，推动消防安全制度的贯彻落实。</w:t>
      </w:r>
    </w:p>
    <w:p>
      <w:pPr>
        <w:spacing w:line="440" w:lineRule="exact"/>
        <w:ind w:firstLine="480" w:firstLineChars="200"/>
        <w:rPr>
          <w:rFonts w:ascii="宋体"/>
          <w:sz w:val="24"/>
        </w:rPr>
      </w:pPr>
      <w:r>
        <w:rPr>
          <w:rFonts w:ascii="宋体" w:hAnsi="宋体"/>
          <w:sz w:val="24"/>
        </w:rPr>
        <w:t>4.5</w:t>
      </w:r>
      <w:r>
        <w:rPr>
          <w:rFonts w:hint="eastAsia" w:ascii="宋体" w:hAnsi="宋体"/>
          <w:sz w:val="24"/>
        </w:rPr>
        <w:t>管理</w:t>
      </w:r>
    </w:p>
    <w:p>
      <w:pPr>
        <w:spacing w:line="440" w:lineRule="exact"/>
        <w:ind w:firstLine="480" w:firstLineChars="200"/>
        <w:rPr>
          <w:rFonts w:ascii="宋体"/>
          <w:sz w:val="24"/>
        </w:rPr>
      </w:pPr>
      <w:r>
        <w:rPr>
          <w:rFonts w:ascii="宋体" w:hAnsi="宋体"/>
          <w:sz w:val="24"/>
        </w:rPr>
        <w:t>4.5.1</w:t>
      </w:r>
      <w:r>
        <w:rPr>
          <w:rFonts w:hint="eastAsia" w:ascii="宋体" w:hAnsi="宋体"/>
          <w:sz w:val="24"/>
        </w:rPr>
        <w:t>消防会议</w:t>
      </w:r>
    </w:p>
    <w:p>
      <w:pPr>
        <w:spacing w:line="440" w:lineRule="exact"/>
        <w:ind w:firstLine="480" w:firstLineChars="200"/>
        <w:rPr>
          <w:rFonts w:ascii="宋体"/>
          <w:sz w:val="24"/>
        </w:rPr>
      </w:pPr>
      <w:r>
        <w:rPr>
          <w:rFonts w:ascii="宋体" w:hAnsi="宋体"/>
          <w:sz w:val="24"/>
        </w:rPr>
        <w:t>a</w:t>
      </w:r>
      <w:r>
        <w:rPr>
          <w:rFonts w:ascii="宋体"/>
          <w:sz w:val="24"/>
        </w:rPr>
        <w:t>.</w:t>
      </w:r>
      <w:r>
        <w:rPr>
          <w:rFonts w:hint="eastAsia" w:ascii="宋体" w:hAnsi="宋体"/>
          <w:sz w:val="24"/>
        </w:rPr>
        <w:t>每年不定时召开消防安全会议，总结消防工作，并布置下一步消防工作的开展计划。</w:t>
      </w:r>
    </w:p>
    <w:p>
      <w:pPr>
        <w:spacing w:line="440" w:lineRule="exact"/>
        <w:ind w:firstLine="480" w:firstLineChars="200"/>
        <w:rPr>
          <w:rFonts w:ascii="宋体"/>
          <w:sz w:val="24"/>
        </w:rPr>
      </w:pPr>
      <w:r>
        <w:rPr>
          <w:rFonts w:ascii="宋体" w:hAnsi="宋体"/>
          <w:sz w:val="24"/>
        </w:rPr>
        <w:t>b</w:t>
      </w:r>
      <w:r>
        <w:rPr>
          <w:rFonts w:ascii="宋体"/>
          <w:sz w:val="24"/>
        </w:rPr>
        <w:t>.</w:t>
      </w:r>
      <w:r>
        <w:rPr>
          <w:rFonts w:hint="eastAsia" w:ascii="宋体" w:hAnsi="宋体"/>
          <w:sz w:val="24"/>
        </w:rPr>
        <w:t>会议决定的事项一定要落实，并定期检查落实情况。</w:t>
      </w:r>
    </w:p>
    <w:p>
      <w:pPr>
        <w:spacing w:line="440" w:lineRule="exact"/>
        <w:ind w:firstLine="480" w:firstLineChars="200"/>
        <w:rPr>
          <w:rFonts w:ascii="宋体"/>
          <w:sz w:val="24"/>
        </w:rPr>
      </w:pPr>
      <w:r>
        <w:rPr>
          <w:rFonts w:ascii="宋体" w:hAnsi="宋体"/>
          <w:sz w:val="24"/>
        </w:rPr>
        <w:t>c</w:t>
      </w:r>
      <w:r>
        <w:rPr>
          <w:rFonts w:ascii="宋体"/>
          <w:sz w:val="24"/>
        </w:rPr>
        <w:t>.</w:t>
      </w:r>
      <w:r>
        <w:rPr>
          <w:rFonts w:hint="eastAsia" w:ascii="宋体" w:hAnsi="宋体"/>
          <w:sz w:val="24"/>
        </w:rPr>
        <w:t>记录内容要包括每一次会议参加人员的姓名、时间、会议地点、会议内容、会议决定的事项。</w:t>
      </w:r>
    </w:p>
    <w:p>
      <w:pPr>
        <w:spacing w:line="440" w:lineRule="exact"/>
        <w:ind w:firstLine="480" w:firstLineChars="200"/>
        <w:rPr>
          <w:rFonts w:ascii="宋体"/>
          <w:sz w:val="24"/>
        </w:rPr>
      </w:pPr>
      <w:r>
        <w:rPr>
          <w:rFonts w:ascii="宋体" w:hAnsi="宋体"/>
          <w:sz w:val="24"/>
        </w:rPr>
        <w:t>4.5.2</w:t>
      </w:r>
      <w:r>
        <w:rPr>
          <w:rFonts w:hint="eastAsia" w:ascii="宋体" w:hAnsi="宋体"/>
          <w:sz w:val="24"/>
        </w:rPr>
        <w:t>巡查</w:t>
      </w:r>
    </w:p>
    <w:p>
      <w:pPr>
        <w:spacing w:line="440" w:lineRule="exact"/>
        <w:ind w:firstLine="480" w:firstLineChars="200"/>
        <w:rPr>
          <w:rFonts w:ascii="宋体"/>
          <w:sz w:val="24"/>
        </w:rPr>
      </w:pPr>
      <w:r>
        <w:rPr>
          <w:rFonts w:ascii="宋体" w:hAnsi="宋体"/>
          <w:sz w:val="24"/>
        </w:rPr>
        <w:t>a</w:t>
      </w:r>
      <w:r>
        <w:rPr>
          <w:rFonts w:ascii="宋体"/>
          <w:sz w:val="24"/>
        </w:rPr>
        <w:t>.</w:t>
      </w:r>
      <w:r>
        <w:rPr>
          <w:rFonts w:hint="eastAsia" w:ascii="宋体" w:hAnsi="宋体"/>
          <w:sz w:val="24"/>
        </w:rPr>
        <w:t>加油加气站要定期组织对区域内消防工作进行巡查。</w:t>
      </w:r>
    </w:p>
    <w:p>
      <w:pPr>
        <w:spacing w:line="440" w:lineRule="exact"/>
        <w:ind w:firstLine="480" w:firstLineChars="200"/>
        <w:rPr>
          <w:rFonts w:ascii="宋体"/>
          <w:sz w:val="24"/>
        </w:rPr>
      </w:pPr>
      <w:r>
        <w:rPr>
          <w:rFonts w:ascii="宋体" w:hAnsi="宋体"/>
          <w:sz w:val="24"/>
        </w:rPr>
        <w:t>b</w:t>
      </w:r>
      <w:r>
        <w:rPr>
          <w:rFonts w:ascii="宋体"/>
          <w:sz w:val="24"/>
        </w:rPr>
        <w:t>.</w:t>
      </w:r>
      <w:r>
        <w:rPr>
          <w:rFonts w:hint="eastAsia" w:ascii="宋体" w:hAnsi="宋体"/>
          <w:sz w:val="24"/>
        </w:rPr>
        <w:t>巡查不能走形式，要切实地查出问题，及时整改。</w:t>
      </w:r>
    </w:p>
    <w:p>
      <w:pPr>
        <w:spacing w:line="440" w:lineRule="exact"/>
        <w:ind w:firstLine="480" w:firstLineChars="200"/>
        <w:rPr>
          <w:rFonts w:ascii="宋体"/>
          <w:sz w:val="24"/>
        </w:rPr>
      </w:pPr>
      <w:r>
        <w:rPr>
          <w:rFonts w:ascii="宋体" w:hAnsi="宋体"/>
          <w:sz w:val="24"/>
        </w:rPr>
        <w:t>c</w:t>
      </w:r>
      <w:r>
        <w:rPr>
          <w:rFonts w:ascii="宋体"/>
          <w:sz w:val="24"/>
        </w:rPr>
        <w:t>.</w:t>
      </w:r>
      <w:r>
        <w:rPr>
          <w:rFonts w:hint="eastAsia" w:ascii="宋体" w:hAnsi="宋体"/>
          <w:sz w:val="24"/>
        </w:rPr>
        <w:t>记录内容应包括每一次巡查参加人员的姓名、时间、地点、内容、巡查出的问题及整改情况，整改人要签字。</w:t>
      </w:r>
    </w:p>
    <w:p>
      <w:pPr>
        <w:spacing w:line="440" w:lineRule="exact"/>
        <w:ind w:firstLine="480" w:firstLineChars="200"/>
        <w:rPr>
          <w:rFonts w:ascii="宋体"/>
          <w:sz w:val="24"/>
        </w:rPr>
      </w:pPr>
      <w:r>
        <w:rPr>
          <w:rFonts w:ascii="宋体" w:hAnsi="宋体"/>
          <w:sz w:val="24"/>
        </w:rPr>
        <w:t>4.5.3</w:t>
      </w:r>
      <w:r>
        <w:rPr>
          <w:rFonts w:hint="eastAsia" w:ascii="宋体" w:hAnsi="宋体"/>
          <w:sz w:val="24"/>
        </w:rPr>
        <w:t>防火检查</w:t>
      </w:r>
    </w:p>
    <w:p>
      <w:pPr>
        <w:spacing w:line="440" w:lineRule="exact"/>
        <w:ind w:firstLine="480" w:firstLineChars="200"/>
        <w:rPr>
          <w:rFonts w:ascii="宋体"/>
          <w:sz w:val="24"/>
        </w:rPr>
      </w:pPr>
      <w:r>
        <w:rPr>
          <w:rFonts w:ascii="宋体" w:hAnsi="宋体"/>
          <w:sz w:val="24"/>
        </w:rPr>
        <w:t>a</w:t>
      </w:r>
      <w:r>
        <w:rPr>
          <w:rFonts w:ascii="宋体"/>
          <w:sz w:val="24"/>
        </w:rPr>
        <w:t>.</w:t>
      </w:r>
      <w:r>
        <w:rPr>
          <w:rFonts w:hint="eastAsia" w:ascii="宋体" w:hAnsi="宋体"/>
          <w:sz w:val="24"/>
        </w:rPr>
        <w:t>加油加气站要定期进行防火检查，对检查出的问题要及时整改。</w:t>
      </w:r>
    </w:p>
    <w:p>
      <w:pPr>
        <w:spacing w:line="440" w:lineRule="exact"/>
        <w:ind w:firstLine="480" w:firstLineChars="200"/>
        <w:rPr>
          <w:rFonts w:ascii="宋体"/>
          <w:sz w:val="24"/>
        </w:rPr>
      </w:pPr>
      <w:r>
        <w:rPr>
          <w:rFonts w:ascii="宋体" w:hAnsi="宋体"/>
          <w:sz w:val="24"/>
        </w:rPr>
        <w:t>b</w:t>
      </w:r>
      <w:r>
        <w:rPr>
          <w:rFonts w:ascii="宋体"/>
          <w:sz w:val="24"/>
        </w:rPr>
        <w:t>.</w:t>
      </w:r>
      <w:r>
        <w:rPr>
          <w:rFonts w:hint="eastAsia" w:ascii="宋体" w:hAnsi="宋体"/>
          <w:sz w:val="24"/>
        </w:rPr>
        <w:t>记录内容应包括每一次检查的参加人员姓名、时间、地点、内容、检查出的问题及整改情况。整改人要签字。</w:t>
      </w:r>
    </w:p>
    <w:p>
      <w:pPr>
        <w:spacing w:line="440" w:lineRule="exact"/>
        <w:ind w:firstLine="480" w:firstLineChars="200"/>
        <w:rPr>
          <w:rFonts w:ascii="宋体"/>
          <w:sz w:val="24"/>
        </w:rPr>
      </w:pPr>
      <w:r>
        <w:rPr>
          <w:rFonts w:ascii="宋体" w:hAnsi="宋体"/>
          <w:sz w:val="24"/>
        </w:rPr>
        <w:t>4.5.4</w:t>
      </w:r>
      <w:r>
        <w:rPr>
          <w:rFonts w:hint="eastAsia" w:ascii="宋体" w:hAnsi="宋体"/>
          <w:sz w:val="24"/>
        </w:rPr>
        <w:t>动火台账</w:t>
      </w:r>
    </w:p>
    <w:p>
      <w:pPr>
        <w:spacing w:line="440" w:lineRule="exact"/>
        <w:ind w:firstLine="480" w:firstLineChars="200"/>
        <w:rPr>
          <w:rFonts w:ascii="宋体"/>
          <w:sz w:val="24"/>
        </w:rPr>
      </w:pPr>
      <w:r>
        <w:rPr>
          <w:rFonts w:ascii="宋体" w:hAnsi="宋体"/>
          <w:sz w:val="24"/>
        </w:rPr>
        <w:t>a.</w:t>
      </w:r>
      <w:r>
        <w:rPr>
          <w:rFonts w:hint="eastAsia" w:ascii="宋体" w:hAnsi="宋体"/>
          <w:sz w:val="24"/>
        </w:rPr>
        <w:t>对辖区内的每一次动火都要经过分析室分析取样，合格并取得动火证之后才能动火。</w:t>
      </w:r>
    </w:p>
    <w:p>
      <w:pPr>
        <w:spacing w:line="440" w:lineRule="exact"/>
        <w:ind w:firstLine="480" w:firstLineChars="200"/>
        <w:rPr>
          <w:rFonts w:ascii="宋体"/>
          <w:sz w:val="24"/>
        </w:rPr>
      </w:pPr>
      <w:r>
        <w:rPr>
          <w:rFonts w:ascii="宋体" w:hAnsi="宋体"/>
          <w:sz w:val="24"/>
        </w:rPr>
        <w:t>b.</w:t>
      </w:r>
      <w:r>
        <w:rPr>
          <w:rFonts w:hint="eastAsia" w:ascii="宋体" w:hAnsi="宋体"/>
          <w:sz w:val="24"/>
        </w:rPr>
        <w:t>记录内容应包括每一次动火的过程、动火人员姓名、时间、地点、动火之前消防器材的准备以及动火原因等，都必须记录在案。</w:t>
      </w:r>
    </w:p>
    <w:p>
      <w:pPr>
        <w:spacing w:line="440" w:lineRule="exact"/>
        <w:ind w:firstLine="480" w:firstLineChars="200"/>
        <w:rPr>
          <w:rFonts w:ascii="宋体"/>
          <w:sz w:val="24"/>
        </w:rPr>
      </w:pPr>
      <w:r>
        <w:rPr>
          <w:rFonts w:ascii="宋体" w:hAnsi="宋体"/>
          <w:sz w:val="24"/>
        </w:rPr>
        <w:t>4.5.5</w:t>
      </w:r>
      <w:r>
        <w:rPr>
          <w:rFonts w:hint="eastAsia" w:ascii="宋体" w:hAnsi="宋体"/>
          <w:sz w:val="24"/>
        </w:rPr>
        <w:t>火灾隐患整改台账</w:t>
      </w:r>
    </w:p>
    <w:p>
      <w:pPr>
        <w:spacing w:line="440" w:lineRule="exact"/>
        <w:ind w:firstLine="480" w:firstLineChars="200"/>
        <w:rPr>
          <w:rFonts w:ascii="宋体"/>
          <w:sz w:val="24"/>
        </w:rPr>
      </w:pPr>
      <w:r>
        <w:rPr>
          <w:rFonts w:ascii="宋体" w:hAnsi="宋体"/>
          <w:sz w:val="24"/>
        </w:rPr>
        <w:t xml:space="preserve">a. </w:t>
      </w:r>
      <w:r>
        <w:rPr>
          <w:rFonts w:hint="eastAsia" w:ascii="宋体" w:hAnsi="宋体"/>
          <w:sz w:val="24"/>
        </w:rPr>
        <w:t>对辖区内的火灾隐患要做出详细的整改措施，做到有患必改。</w:t>
      </w:r>
    </w:p>
    <w:p>
      <w:pPr>
        <w:spacing w:line="440" w:lineRule="exact"/>
        <w:ind w:firstLine="480" w:firstLineChars="200"/>
        <w:rPr>
          <w:rFonts w:ascii="宋体"/>
          <w:sz w:val="24"/>
        </w:rPr>
      </w:pPr>
      <w:r>
        <w:rPr>
          <w:rFonts w:ascii="宋体" w:hAnsi="宋体"/>
          <w:sz w:val="24"/>
        </w:rPr>
        <w:t xml:space="preserve">b. </w:t>
      </w:r>
      <w:r>
        <w:rPr>
          <w:rFonts w:hint="eastAsia" w:ascii="宋体" w:hAnsi="宋体"/>
          <w:sz w:val="24"/>
        </w:rPr>
        <w:t>记录内容应包括发现隐患的地点、什么原因、什么时候检查到、什么时候整改完毕以及整改效果等，整改人要签字。</w:t>
      </w:r>
    </w:p>
    <w:p>
      <w:pPr>
        <w:spacing w:line="440" w:lineRule="exact"/>
        <w:ind w:firstLine="480" w:firstLineChars="200"/>
        <w:rPr>
          <w:rFonts w:ascii="宋体"/>
          <w:sz w:val="24"/>
        </w:rPr>
      </w:pPr>
      <w:r>
        <w:rPr>
          <w:rFonts w:ascii="宋体" w:hAnsi="宋体"/>
          <w:sz w:val="24"/>
        </w:rPr>
        <w:t>4.5.6</w:t>
      </w:r>
      <w:r>
        <w:rPr>
          <w:rFonts w:hint="eastAsia" w:ascii="宋体" w:hAnsi="宋体"/>
          <w:sz w:val="24"/>
        </w:rPr>
        <w:t>消防奖惩台账</w:t>
      </w:r>
    </w:p>
    <w:p>
      <w:pPr>
        <w:spacing w:line="440" w:lineRule="exact"/>
        <w:ind w:firstLine="480" w:firstLineChars="200"/>
        <w:rPr>
          <w:rFonts w:ascii="宋体"/>
          <w:sz w:val="24"/>
        </w:rPr>
      </w:pPr>
      <w:r>
        <w:rPr>
          <w:rFonts w:ascii="宋体" w:hAnsi="宋体"/>
          <w:sz w:val="24"/>
        </w:rPr>
        <w:t>a.</w:t>
      </w:r>
      <w:r>
        <w:rPr>
          <w:rFonts w:hint="eastAsia" w:ascii="宋体" w:hAnsi="宋体"/>
          <w:sz w:val="24"/>
        </w:rPr>
        <w:t>对在消防工作中有突出贡献或者成绩显著的个人，应当予以奖励。反之则惩罚。</w:t>
      </w:r>
    </w:p>
    <w:p>
      <w:pPr>
        <w:spacing w:line="440" w:lineRule="exact"/>
        <w:ind w:firstLine="480" w:firstLineChars="200"/>
        <w:rPr>
          <w:rFonts w:ascii="宋体"/>
          <w:sz w:val="24"/>
        </w:rPr>
      </w:pPr>
      <w:r>
        <w:rPr>
          <w:rFonts w:ascii="宋体" w:hAnsi="宋体"/>
          <w:sz w:val="24"/>
        </w:rPr>
        <w:t>b.</w:t>
      </w:r>
      <w:r>
        <w:rPr>
          <w:rFonts w:hint="eastAsia" w:ascii="宋体" w:hAnsi="宋体"/>
          <w:sz w:val="24"/>
        </w:rPr>
        <w:t>记录内容应包括什么原因受奖、受罚、受奖受罚的时间等，都要有详细的记录。</w:t>
      </w:r>
    </w:p>
    <w:p>
      <w:pPr>
        <w:spacing w:line="440" w:lineRule="exact"/>
        <w:ind w:firstLine="480" w:firstLineChars="200"/>
        <w:rPr>
          <w:rFonts w:ascii="宋体"/>
          <w:sz w:val="24"/>
        </w:rPr>
      </w:pPr>
      <w:r>
        <w:rPr>
          <w:rFonts w:ascii="宋体" w:hAnsi="宋体"/>
          <w:sz w:val="24"/>
        </w:rPr>
        <w:t>4.5.7</w:t>
      </w:r>
      <w:r>
        <w:rPr>
          <w:rFonts w:hint="eastAsia" w:ascii="宋体" w:hAnsi="宋体"/>
          <w:sz w:val="24"/>
        </w:rPr>
        <w:t>建筑消防设施定期检查</w:t>
      </w:r>
    </w:p>
    <w:p>
      <w:pPr>
        <w:spacing w:line="440" w:lineRule="exact"/>
        <w:ind w:firstLine="480" w:firstLineChars="200"/>
        <w:rPr>
          <w:rFonts w:ascii="宋体"/>
          <w:sz w:val="24"/>
        </w:rPr>
      </w:pPr>
      <w:r>
        <w:rPr>
          <w:rFonts w:ascii="宋体" w:hAnsi="宋体"/>
          <w:sz w:val="24"/>
        </w:rPr>
        <w:t>a</w:t>
      </w:r>
      <w:r>
        <w:rPr>
          <w:rFonts w:ascii="宋体"/>
          <w:sz w:val="24"/>
        </w:rPr>
        <w:t>.</w:t>
      </w:r>
      <w:r>
        <w:rPr>
          <w:rFonts w:hint="eastAsia" w:ascii="宋体" w:hAnsi="宋体"/>
          <w:sz w:val="24"/>
        </w:rPr>
        <w:t>对加油加气站内建筑消防设施要进行定期的检查，对有问题的消防设施要进行及时的维修或更换。</w:t>
      </w:r>
    </w:p>
    <w:p>
      <w:pPr>
        <w:spacing w:line="440" w:lineRule="exact"/>
        <w:ind w:firstLine="480" w:firstLineChars="200"/>
        <w:rPr>
          <w:rFonts w:ascii="宋体"/>
          <w:sz w:val="24"/>
        </w:rPr>
      </w:pPr>
      <w:r>
        <w:rPr>
          <w:rFonts w:ascii="宋体" w:hAnsi="宋体"/>
          <w:sz w:val="24"/>
        </w:rPr>
        <w:t>b</w:t>
      </w:r>
      <w:r>
        <w:rPr>
          <w:rFonts w:ascii="宋体"/>
          <w:sz w:val="24"/>
        </w:rPr>
        <w:t>.</w:t>
      </w:r>
      <w:r>
        <w:rPr>
          <w:rFonts w:hint="eastAsia" w:ascii="宋体" w:hAnsi="宋体"/>
          <w:sz w:val="24"/>
        </w:rPr>
        <w:t>记录内容应包括每一次检查参加人员的名单、时间、建筑名称、检查出的问题及维修、更换情况，维修或更换人要签字。</w:t>
      </w:r>
    </w:p>
    <w:p>
      <w:pPr>
        <w:spacing w:line="440" w:lineRule="exact"/>
        <w:ind w:firstLine="480" w:firstLineChars="200"/>
        <w:rPr>
          <w:rFonts w:ascii="宋体"/>
          <w:sz w:val="24"/>
        </w:rPr>
      </w:pPr>
      <w:r>
        <w:rPr>
          <w:rFonts w:ascii="宋体" w:hAnsi="宋体"/>
          <w:sz w:val="24"/>
        </w:rPr>
        <w:t>4.5.8</w:t>
      </w:r>
      <w:r>
        <w:rPr>
          <w:rFonts w:hint="eastAsia" w:ascii="宋体" w:hAnsi="宋体"/>
          <w:sz w:val="24"/>
        </w:rPr>
        <w:t>火灾事故</w:t>
      </w:r>
    </w:p>
    <w:p>
      <w:pPr>
        <w:spacing w:line="440" w:lineRule="exact"/>
        <w:ind w:firstLine="480" w:firstLineChars="200"/>
        <w:rPr>
          <w:rFonts w:ascii="宋体"/>
          <w:sz w:val="24"/>
        </w:rPr>
      </w:pPr>
      <w:r>
        <w:rPr>
          <w:rFonts w:ascii="宋体" w:hAnsi="宋体"/>
          <w:sz w:val="24"/>
        </w:rPr>
        <w:t>a.</w:t>
      </w:r>
      <w:r>
        <w:rPr>
          <w:rFonts w:hint="eastAsia" w:ascii="宋体" w:hAnsi="宋体"/>
          <w:sz w:val="24"/>
        </w:rPr>
        <w:t>对加油加气站内的每一次火灾事故都要进行原因分析、总结教训。</w:t>
      </w:r>
    </w:p>
    <w:p>
      <w:pPr>
        <w:spacing w:line="440" w:lineRule="exact"/>
        <w:ind w:firstLine="480" w:firstLineChars="200"/>
        <w:rPr>
          <w:rFonts w:ascii="宋体"/>
          <w:sz w:val="24"/>
        </w:rPr>
      </w:pPr>
      <w:r>
        <w:rPr>
          <w:rFonts w:ascii="宋体" w:hAnsi="宋体"/>
          <w:sz w:val="24"/>
        </w:rPr>
        <w:t>b.</w:t>
      </w:r>
      <w:r>
        <w:rPr>
          <w:rFonts w:hint="eastAsia" w:ascii="宋体" w:hAnsi="宋体"/>
          <w:sz w:val="24"/>
        </w:rPr>
        <w:t>记录内容应包括火灾事故的时间、地点、经过、伤亡损失、事故原因及总结的教训。</w:t>
      </w:r>
    </w:p>
    <w:p>
      <w:pPr>
        <w:spacing w:line="440" w:lineRule="exact"/>
        <w:ind w:firstLine="480" w:firstLineChars="200"/>
        <w:rPr>
          <w:rFonts w:ascii="宋体"/>
          <w:sz w:val="24"/>
        </w:rPr>
      </w:pPr>
      <w:r>
        <w:rPr>
          <w:rFonts w:ascii="宋体" w:hAnsi="宋体"/>
          <w:sz w:val="24"/>
        </w:rPr>
        <w:t>4.5.9</w:t>
      </w:r>
      <w:r>
        <w:rPr>
          <w:rFonts w:hint="eastAsia" w:ascii="宋体" w:hAnsi="宋体"/>
          <w:sz w:val="24"/>
        </w:rPr>
        <w:t>消防安全宣传教育培训</w:t>
      </w:r>
    </w:p>
    <w:p>
      <w:pPr>
        <w:spacing w:line="440" w:lineRule="exact"/>
        <w:ind w:firstLine="480" w:firstLineChars="200"/>
        <w:rPr>
          <w:rFonts w:ascii="宋体"/>
          <w:sz w:val="24"/>
        </w:rPr>
      </w:pPr>
      <w:r>
        <w:rPr>
          <w:rFonts w:ascii="宋体" w:hAnsi="宋体"/>
          <w:sz w:val="24"/>
        </w:rPr>
        <w:t>a</w:t>
      </w:r>
      <w:r>
        <w:rPr>
          <w:rFonts w:ascii="宋体"/>
          <w:sz w:val="24"/>
        </w:rPr>
        <w:t>.</w:t>
      </w:r>
      <w:r>
        <w:rPr>
          <w:rFonts w:hint="eastAsia" w:ascii="宋体" w:hAnsi="宋体"/>
          <w:sz w:val="24"/>
        </w:rPr>
        <w:t>对加油加气站内的员工要定期进行消防安全宣传教育培训，加强员工们的消防安全意识，提高员工们的消防安全技能，使每一位员工都具有较强的处置初步火灾事故的能力。</w:t>
      </w:r>
    </w:p>
    <w:p>
      <w:pPr>
        <w:spacing w:line="440" w:lineRule="exact"/>
        <w:ind w:firstLine="480" w:firstLineChars="200"/>
        <w:rPr>
          <w:rFonts w:ascii="宋体"/>
          <w:sz w:val="24"/>
        </w:rPr>
      </w:pPr>
      <w:r>
        <w:rPr>
          <w:rFonts w:ascii="宋体" w:hAnsi="宋体"/>
          <w:sz w:val="24"/>
        </w:rPr>
        <w:t>b</w:t>
      </w:r>
      <w:r>
        <w:rPr>
          <w:rFonts w:ascii="宋体"/>
          <w:sz w:val="24"/>
        </w:rPr>
        <w:t>.</w:t>
      </w:r>
      <w:r>
        <w:rPr>
          <w:rFonts w:hint="eastAsia" w:ascii="宋体" w:hAnsi="宋体"/>
          <w:sz w:val="24"/>
        </w:rPr>
        <w:t>记录内容应包括消防安全宣传教育培训的内容、时间、地点、参加人员及效果，考过试的还要有分数记录，授课人要在记录上签字。</w:t>
      </w:r>
    </w:p>
    <w:p>
      <w:pPr>
        <w:spacing w:line="440" w:lineRule="exact"/>
        <w:ind w:firstLine="480" w:firstLineChars="200"/>
        <w:rPr>
          <w:rFonts w:ascii="宋体"/>
          <w:sz w:val="24"/>
        </w:rPr>
      </w:pPr>
      <w:r>
        <w:rPr>
          <w:rFonts w:ascii="宋体" w:hAnsi="宋体"/>
          <w:sz w:val="24"/>
        </w:rPr>
        <w:t>4.6</w:t>
      </w:r>
      <w:r>
        <w:rPr>
          <w:rFonts w:hint="eastAsia" w:ascii="宋体" w:hAnsi="宋体"/>
          <w:sz w:val="24"/>
        </w:rPr>
        <w:t>演练与抢险</w:t>
      </w:r>
    </w:p>
    <w:p>
      <w:pPr>
        <w:spacing w:line="440" w:lineRule="exact"/>
        <w:ind w:firstLine="480" w:firstLineChars="200"/>
        <w:rPr>
          <w:rFonts w:ascii="宋体"/>
          <w:sz w:val="24"/>
        </w:rPr>
      </w:pPr>
      <w:r>
        <w:rPr>
          <w:rFonts w:ascii="宋体" w:hAnsi="宋体"/>
          <w:sz w:val="24"/>
        </w:rPr>
        <w:t>4.6.1</w:t>
      </w:r>
      <w:r>
        <w:rPr>
          <w:rFonts w:hint="eastAsia" w:ascii="宋体" w:hAnsi="宋体"/>
          <w:sz w:val="24"/>
        </w:rPr>
        <w:t>演练</w:t>
      </w:r>
    </w:p>
    <w:p>
      <w:pPr>
        <w:spacing w:line="440" w:lineRule="exact"/>
        <w:ind w:firstLine="480" w:firstLineChars="200"/>
        <w:rPr>
          <w:rFonts w:ascii="宋体"/>
          <w:sz w:val="24"/>
        </w:rPr>
      </w:pPr>
      <w:r>
        <w:rPr>
          <w:rFonts w:ascii="宋体" w:hAnsi="宋体"/>
          <w:sz w:val="24"/>
        </w:rPr>
        <w:t>a</w:t>
      </w:r>
      <w:r>
        <w:rPr>
          <w:rFonts w:ascii="宋体"/>
          <w:sz w:val="24"/>
        </w:rPr>
        <w:t>.</w:t>
      </w:r>
      <w:r>
        <w:rPr>
          <w:rFonts w:hint="eastAsia" w:ascii="宋体" w:hAnsi="宋体"/>
          <w:sz w:val="24"/>
        </w:rPr>
        <w:t>加油加气站应按照事故救援预案，每年至少进行两次演练。</w:t>
      </w:r>
    </w:p>
    <w:p>
      <w:pPr>
        <w:spacing w:line="440" w:lineRule="exact"/>
        <w:ind w:firstLine="480" w:firstLineChars="200"/>
        <w:rPr>
          <w:rFonts w:ascii="宋体"/>
          <w:sz w:val="24"/>
        </w:rPr>
      </w:pPr>
      <w:r>
        <w:rPr>
          <w:rFonts w:ascii="宋体" w:hAnsi="宋体"/>
          <w:sz w:val="24"/>
        </w:rPr>
        <w:t>b</w:t>
      </w:r>
      <w:r>
        <w:rPr>
          <w:rFonts w:ascii="宋体"/>
          <w:sz w:val="24"/>
        </w:rPr>
        <w:t>.</w:t>
      </w:r>
      <w:r>
        <w:rPr>
          <w:rFonts w:hint="eastAsia" w:ascii="宋体" w:hAnsi="宋体"/>
          <w:sz w:val="24"/>
        </w:rPr>
        <w:t>演练的同时要结合实际，不断完善预案。</w:t>
      </w:r>
    </w:p>
    <w:p>
      <w:pPr>
        <w:spacing w:line="440" w:lineRule="exact"/>
        <w:ind w:firstLine="480" w:firstLineChars="200"/>
        <w:rPr>
          <w:rFonts w:ascii="宋体"/>
          <w:sz w:val="24"/>
        </w:rPr>
      </w:pPr>
      <w:r>
        <w:rPr>
          <w:rFonts w:ascii="宋体" w:hAnsi="宋体"/>
          <w:sz w:val="24"/>
        </w:rPr>
        <w:t>c</w:t>
      </w:r>
      <w:r>
        <w:rPr>
          <w:rFonts w:ascii="宋体"/>
          <w:sz w:val="24"/>
        </w:rPr>
        <w:t>.</w:t>
      </w:r>
      <w:r>
        <w:rPr>
          <w:rFonts w:hint="eastAsia" w:ascii="宋体" w:hAnsi="宋体"/>
          <w:sz w:val="24"/>
        </w:rPr>
        <w:t>消防演练时，应当设置明显标识并事先告知演练范围内的人员。</w:t>
      </w:r>
    </w:p>
    <w:p>
      <w:pPr>
        <w:spacing w:line="440" w:lineRule="exact"/>
        <w:ind w:firstLine="480" w:firstLineChars="200"/>
        <w:rPr>
          <w:rFonts w:ascii="宋体"/>
          <w:sz w:val="24"/>
        </w:rPr>
      </w:pPr>
      <w:r>
        <w:rPr>
          <w:rFonts w:ascii="宋体" w:hAnsi="宋体"/>
          <w:sz w:val="24"/>
        </w:rPr>
        <w:t>4.6.2</w:t>
      </w:r>
      <w:r>
        <w:rPr>
          <w:rFonts w:hint="eastAsia" w:ascii="宋体" w:hAnsi="宋体"/>
          <w:sz w:val="24"/>
        </w:rPr>
        <w:t>抢险</w:t>
      </w:r>
    </w:p>
    <w:p>
      <w:pPr>
        <w:spacing w:line="440" w:lineRule="exact"/>
        <w:ind w:firstLine="480" w:firstLineChars="200"/>
        <w:rPr>
          <w:rFonts w:ascii="宋体"/>
          <w:sz w:val="24"/>
        </w:rPr>
      </w:pPr>
      <w:r>
        <w:rPr>
          <w:rFonts w:ascii="宋体" w:hAnsi="宋体"/>
          <w:sz w:val="24"/>
        </w:rPr>
        <w:t>a.</w:t>
      </w:r>
      <w:r>
        <w:rPr>
          <w:rFonts w:hint="eastAsia" w:ascii="宋体" w:hAnsi="宋体"/>
          <w:sz w:val="24"/>
        </w:rPr>
        <w:t>加油加气站应成立应急抢险救援指挥机构，对机构人员的设置要做出确定，分工要明确。</w:t>
      </w:r>
    </w:p>
    <w:p>
      <w:pPr>
        <w:spacing w:line="440" w:lineRule="exact"/>
        <w:ind w:firstLine="480" w:firstLineChars="200"/>
        <w:rPr>
          <w:rFonts w:ascii="宋体"/>
          <w:sz w:val="24"/>
        </w:rPr>
      </w:pPr>
      <w:r>
        <w:rPr>
          <w:rFonts w:ascii="宋体" w:hAnsi="宋体"/>
          <w:sz w:val="24"/>
        </w:rPr>
        <w:t>b.</w:t>
      </w:r>
      <w:r>
        <w:rPr>
          <w:rFonts w:hint="eastAsia" w:ascii="宋体" w:hAnsi="宋体"/>
          <w:sz w:val="24"/>
        </w:rPr>
        <w:t>加油加气站若出现火灾事故，应立即启动应急抢险救援指挥机制，并且指挥机构里的人员要根据各自的分工完成任务，达到抢险救援的最佳效果。</w:t>
      </w:r>
    </w:p>
    <w:p>
      <w:pPr>
        <w:spacing w:line="440" w:lineRule="exact"/>
        <w:ind w:firstLine="480" w:firstLineChars="200"/>
        <w:rPr>
          <w:rFonts w:ascii="宋体"/>
          <w:sz w:val="24"/>
        </w:rPr>
      </w:pPr>
      <w:r>
        <w:rPr>
          <w:rFonts w:ascii="宋体" w:hAnsi="宋体"/>
          <w:sz w:val="24"/>
        </w:rPr>
        <w:t>c.</w:t>
      </w:r>
      <w:r>
        <w:rPr>
          <w:rFonts w:hint="eastAsia" w:ascii="宋体" w:hAnsi="宋体"/>
          <w:sz w:val="24"/>
        </w:rPr>
        <w:t>加油加气站消防应急救援指挥部遵照事故应急预案设置、建立机构。</w:t>
      </w:r>
    </w:p>
    <w:p>
      <w:pPr>
        <w:spacing w:line="440" w:lineRule="exact"/>
        <w:ind w:firstLine="480" w:firstLineChars="200"/>
        <w:rPr>
          <w:rFonts w:ascii="宋体"/>
          <w:sz w:val="24"/>
        </w:rPr>
      </w:pPr>
      <w:r>
        <w:rPr>
          <w:rFonts w:ascii="宋体" w:hAnsi="宋体"/>
          <w:sz w:val="24"/>
        </w:rPr>
        <w:t>4.7</w:t>
      </w:r>
      <w:r>
        <w:rPr>
          <w:rFonts w:hint="eastAsia" w:ascii="宋体" w:hAnsi="宋体"/>
          <w:sz w:val="24"/>
        </w:rPr>
        <w:t>对吸烟行为处理</w:t>
      </w:r>
    </w:p>
    <w:p>
      <w:pPr>
        <w:spacing w:line="440" w:lineRule="exact"/>
        <w:ind w:firstLine="480" w:firstLineChars="200"/>
        <w:rPr>
          <w:rFonts w:ascii="宋体"/>
          <w:sz w:val="24"/>
        </w:rPr>
      </w:pPr>
      <w:r>
        <w:rPr>
          <w:rFonts w:ascii="宋体" w:hAnsi="宋体"/>
          <w:sz w:val="24"/>
        </w:rPr>
        <w:t>4.7.1</w:t>
      </w:r>
      <w:r>
        <w:rPr>
          <w:rFonts w:hint="eastAsia" w:ascii="宋体" w:hAnsi="宋体"/>
          <w:sz w:val="24"/>
        </w:rPr>
        <w:t>加油加气站员工违反规定</w:t>
      </w:r>
    </w:p>
    <w:p>
      <w:pPr>
        <w:spacing w:line="440" w:lineRule="exact"/>
        <w:ind w:firstLine="480" w:firstLineChars="200"/>
        <w:rPr>
          <w:rFonts w:ascii="宋体"/>
          <w:sz w:val="24"/>
        </w:rPr>
      </w:pPr>
      <w:r>
        <w:rPr>
          <w:rFonts w:hint="eastAsia" w:ascii="宋体" w:hAnsi="宋体"/>
          <w:sz w:val="24"/>
        </w:rPr>
        <w:t>在禁烟区内吸烟，罚款</w:t>
      </w:r>
      <w:r>
        <w:rPr>
          <w:rFonts w:ascii="宋体" w:hAnsi="宋体"/>
          <w:sz w:val="24"/>
        </w:rPr>
        <w:t>500</w:t>
      </w:r>
      <w:r>
        <w:rPr>
          <w:rFonts w:hint="eastAsia" w:ascii="宋体" w:hAnsi="宋体"/>
          <w:sz w:val="24"/>
        </w:rPr>
        <w:t>元，中层管理人员在禁烟区抽烟一次罚款</w:t>
      </w:r>
      <w:r>
        <w:rPr>
          <w:rFonts w:ascii="宋体" w:hAnsi="宋体"/>
          <w:sz w:val="24"/>
        </w:rPr>
        <w:t>1000</w:t>
      </w:r>
      <w:r>
        <w:rPr>
          <w:rFonts w:hint="eastAsia" w:ascii="宋体" w:hAnsi="宋体"/>
          <w:sz w:val="24"/>
        </w:rPr>
        <w:t>元，加油加气站领导在禁烟区抽烟一次罚款</w:t>
      </w:r>
      <w:r>
        <w:rPr>
          <w:rFonts w:ascii="宋体" w:hAnsi="宋体"/>
          <w:sz w:val="24"/>
        </w:rPr>
        <w:t>2000</w:t>
      </w:r>
      <w:r>
        <w:rPr>
          <w:rFonts w:hint="eastAsia" w:ascii="宋体" w:hAnsi="宋体"/>
          <w:sz w:val="24"/>
        </w:rPr>
        <w:t>元。对违章吸烟三次（含三次）以上将予以除名。</w:t>
      </w:r>
    </w:p>
    <w:p>
      <w:pPr>
        <w:spacing w:line="440" w:lineRule="exact"/>
        <w:ind w:firstLine="480" w:firstLineChars="200"/>
        <w:rPr>
          <w:rFonts w:ascii="宋体"/>
          <w:sz w:val="24"/>
        </w:rPr>
      </w:pPr>
      <w:r>
        <w:rPr>
          <w:rFonts w:ascii="宋体" w:hAnsi="宋体"/>
          <w:sz w:val="24"/>
        </w:rPr>
        <w:t>4.7.2</w:t>
      </w:r>
      <w:r>
        <w:rPr>
          <w:rFonts w:hint="eastAsia" w:ascii="宋体" w:hAnsi="宋体"/>
          <w:sz w:val="24"/>
        </w:rPr>
        <w:t>外来施工队在禁烟区内吸烟的个人，罚款</w:t>
      </w:r>
      <w:r>
        <w:rPr>
          <w:rFonts w:ascii="宋体" w:hAnsi="宋体"/>
          <w:sz w:val="24"/>
        </w:rPr>
        <w:t>500</w:t>
      </w:r>
      <w:r>
        <w:rPr>
          <w:rFonts w:hint="eastAsia" w:ascii="宋体" w:hAnsi="宋体"/>
          <w:sz w:val="24"/>
        </w:rPr>
        <w:t>元，并罚所在单位</w:t>
      </w:r>
      <w:r>
        <w:rPr>
          <w:rFonts w:ascii="宋体" w:hAnsi="宋体"/>
          <w:sz w:val="24"/>
        </w:rPr>
        <w:t>200</w:t>
      </w:r>
      <w:r>
        <w:rPr>
          <w:rFonts w:hint="eastAsia" w:ascii="宋体" w:hAnsi="宋体"/>
          <w:sz w:val="24"/>
        </w:rPr>
        <w:t>元。外来学习培训人员、联系洽谈工作业务人员、外单位驾驶员、临时工等，在禁烟区内吸烟，每人</w:t>
      </w:r>
      <w:r>
        <w:rPr>
          <w:rFonts w:ascii="宋体" w:hAnsi="宋体"/>
          <w:sz w:val="24"/>
        </w:rPr>
        <w:t>/</w:t>
      </w:r>
      <w:r>
        <w:rPr>
          <w:rFonts w:hint="eastAsia" w:ascii="宋体" w:hAnsi="宋体"/>
          <w:sz w:val="24"/>
        </w:rPr>
        <w:t>次罚款</w:t>
      </w:r>
      <w:r>
        <w:rPr>
          <w:rFonts w:ascii="宋体" w:hAnsi="宋体"/>
          <w:sz w:val="24"/>
        </w:rPr>
        <w:t>200</w:t>
      </w:r>
      <w:r>
        <w:rPr>
          <w:rFonts w:hint="eastAsia" w:ascii="宋体" w:hAnsi="宋体"/>
          <w:sz w:val="24"/>
        </w:rPr>
        <w:t>元。与上述人员有业务工作联系，并负有管理职责的人员应及时向他们讲清本站禁烟规定，若未向他们作交代而发生违章吸烟，罚接待人员</w:t>
      </w:r>
      <w:r>
        <w:rPr>
          <w:rFonts w:ascii="宋体" w:hAnsi="宋体"/>
          <w:sz w:val="24"/>
        </w:rPr>
        <w:t>200</w:t>
      </w:r>
      <w:r>
        <w:rPr>
          <w:rFonts w:hint="eastAsia" w:ascii="宋体" w:hAnsi="宋体"/>
          <w:sz w:val="24"/>
        </w:rPr>
        <w:t>元。</w:t>
      </w:r>
      <w:r>
        <w:rPr>
          <w:rFonts w:ascii="宋体" w:hAnsi="宋体"/>
          <w:sz w:val="24"/>
        </w:rPr>
        <w:t xml:space="preserve"> </w:t>
      </w:r>
    </w:p>
    <w:p>
      <w:pPr>
        <w:spacing w:line="440" w:lineRule="exact"/>
        <w:ind w:firstLine="480" w:firstLineChars="200"/>
      </w:pPr>
      <w:r>
        <w:rPr>
          <w:rFonts w:ascii="宋体" w:hAnsi="宋体"/>
          <w:sz w:val="24"/>
        </w:rPr>
        <w:t xml:space="preserve">4.7.3 </w:t>
      </w:r>
      <w:r>
        <w:rPr>
          <w:rFonts w:hint="eastAsia" w:ascii="宋体" w:hAnsi="宋体"/>
          <w:sz w:val="24"/>
        </w:rPr>
        <w:t>各禁火责任区发现烟头的，每个烟头罚该区责任人</w:t>
      </w:r>
      <w:r>
        <w:rPr>
          <w:rFonts w:ascii="宋体" w:hAnsi="宋体"/>
          <w:sz w:val="24"/>
        </w:rPr>
        <w:t>100</w:t>
      </w:r>
      <w:r>
        <w:rPr>
          <w:rFonts w:hint="eastAsia" w:ascii="宋体" w:hAnsi="宋体"/>
          <w:sz w:val="24"/>
        </w:rPr>
        <w:t>元。</w:t>
      </w:r>
    </w:p>
    <w:p>
      <w:pPr>
        <w:widowControl/>
        <w:jc w:val="left"/>
        <w:rPr>
          <w:rFonts w:ascii="宋体"/>
          <w:b/>
          <w:bCs/>
          <w:sz w:val="30"/>
          <w:szCs w:val="30"/>
        </w:rPr>
      </w:pPr>
      <w:r>
        <w:br w:type="page"/>
      </w:r>
    </w:p>
    <w:p>
      <w:pPr>
        <w:pStyle w:val="30"/>
        <w:spacing w:after="156"/>
        <w:outlineLvl w:val="1"/>
      </w:pPr>
      <w:bookmarkStart w:id="2" w:name="_Toc375211972"/>
      <w:r>
        <w:t>3</w:t>
      </w:r>
      <w:r>
        <w:rPr>
          <w:rFonts w:hint="eastAsia"/>
        </w:rPr>
        <w:t>防泄漏管理制度</w:t>
      </w:r>
      <w:bookmarkEnd w:id="2"/>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为加强加油加气站储罐、加油、输油管道管理，防止跑油、冒油、滴油、漏油现象发生，制定本制度。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r>
        <w:rPr>
          <w:rFonts w:ascii="宋体" w:hAnsi="宋体"/>
          <w:b/>
          <w:sz w:val="24"/>
        </w:rPr>
        <w:t xml:space="preserve"> </w:t>
      </w:r>
    </w:p>
    <w:p>
      <w:pPr>
        <w:spacing w:line="440" w:lineRule="exact"/>
        <w:ind w:firstLine="480" w:firstLineChars="200"/>
        <w:rPr>
          <w:rFonts w:ascii="宋体"/>
          <w:sz w:val="24"/>
        </w:rPr>
      </w:pPr>
      <w:r>
        <w:rPr>
          <w:rFonts w:hint="eastAsia" w:ascii="宋体" w:hAnsi="宋体"/>
          <w:sz w:val="24"/>
        </w:rPr>
        <w:t>适用于本加油加气站范围内的所有从业人员。</w:t>
      </w:r>
    </w:p>
    <w:p>
      <w:pPr>
        <w:spacing w:line="440" w:lineRule="exact"/>
        <w:rPr>
          <w:rFonts w:ascii="宋体"/>
          <w:b/>
          <w:sz w:val="24"/>
        </w:rPr>
      </w:pPr>
      <w:r>
        <w:rPr>
          <w:rFonts w:ascii="宋体" w:hAnsi="宋体"/>
          <w:b/>
          <w:sz w:val="24"/>
        </w:rPr>
        <w:t xml:space="preserve">3 </w:t>
      </w:r>
      <w:r>
        <w:rPr>
          <w:rFonts w:hint="eastAsia" w:ascii="宋体" w:hAnsi="宋体"/>
          <w:b/>
          <w:sz w:val="24"/>
        </w:rPr>
        <w:t>职责</w:t>
      </w:r>
      <w:r>
        <w:rPr>
          <w:rFonts w:ascii="宋体" w:hAnsi="宋体"/>
          <w:b/>
          <w:sz w:val="24"/>
        </w:rPr>
        <w:t xml:space="preserve"> </w:t>
      </w:r>
    </w:p>
    <w:p>
      <w:pPr>
        <w:spacing w:line="440" w:lineRule="exact"/>
        <w:ind w:firstLine="480" w:firstLineChars="200"/>
        <w:rPr>
          <w:rFonts w:ascii="宋体"/>
          <w:sz w:val="24"/>
        </w:rPr>
      </w:pPr>
      <w:r>
        <w:rPr>
          <w:rFonts w:ascii="宋体" w:hAnsi="宋体"/>
          <w:sz w:val="24"/>
        </w:rPr>
        <w:t xml:space="preserve">3.1 </w:t>
      </w:r>
      <w:r>
        <w:rPr>
          <w:rFonts w:hint="eastAsia" w:ascii="宋体" w:hAnsi="宋体"/>
          <w:sz w:val="24"/>
        </w:rPr>
        <w:t>站长为本单位防泄漏管理第一责任人。</w:t>
      </w:r>
    </w:p>
    <w:p>
      <w:pPr>
        <w:spacing w:line="440" w:lineRule="exact"/>
        <w:ind w:firstLine="480" w:firstLineChars="200"/>
        <w:rPr>
          <w:rFonts w:ascii="宋体"/>
          <w:sz w:val="24"/>
        </w:rPr>
      </w:pPr>
      <w:r>
        <w:rPr>
          <w:rFonts w:ascii="宋体" w:hAnsi="宋体"/>
          <w:sz w:val="24"/>
        </w:rPr>
        <w:t>3.2</w:t>
      </w:r>
      <w:r>
        <w:rPr>
          <w:rFonts w:hint="eastAsia" w:ascii="宋体" w:hAnsi="宋体"/>
          <w:sz w:val="24"/>
        </w:rPr>
        <w:t>加油加气站所有从业人员发现有泄漏现象时，应立即通知站长，并采取正确的处理措施。</w:t>
      </w:r>
    </w:p>
    <w:p>
      <w:pPr>
        <w:spacing w:line="440" w:lineRule="exact"/>
        <w:rPr>
          <w:rFonts w:ascii="宋体"/>
          <w:b/>
          <w:sz w:val="24"/>
        </w:rPr>
      </w:pPr>
      <w:r>
        <w:rPr>
          <w:rFonts w:ascii="宋体" w:hAnsi="宋体"/>
          <w:b/>
          <w:sz w:val="24"/>
        </w:rPr>
        <w:t xml:space="preserve">4 </w:t>
      </w:r>
      <w:r>
        <w:rPr>
          <w:rFonts w:hint="eastAsia" w:ascii="宋体" w:hAnsi="宋体"/>
          <w:b/>
          <w:sz w:val="24"/>
        </w:rPr>
        <w:t>管理要求</w:t>
      </w:r>
    </w:p>
    <w:p>
      <w:pPr>
        <w:spacing w:line="440" w:lineRule="exact"/>
        <w:ind w:firstLine="480" w:firstLineChars="200"/>
        <w:rPr>
          <w:rFonts w:ascii="宋体"/>
          <w:sz w:val="24"/>
        </w:rPr>
      </w:pPr>
      <w:r>
        <w:rPr>
          <w:rFonts w:ascii="宋体" w:hAnsi="宋体"/>
          <w:sz w:val="24"/>
        </w:rPr>
        <w:t>4.1</w:t>
      </w:r>
      <w:r>
        <w:rPr>
          <w:rFonts w:hint="eastAsia" w:ascii="宋体" w:hAnsi="宋体"/>
          <w:sz w:val="24"/>
        </w:rPr>
        <w:t>任何人发现油品泄漏、</w:t>
      </w:r>
      <w:r>
        <w:rPr>
          <w:rFonts w:hint="eastAsia" w:ascii="宋体" w:hAnsi="宋体"/>
          <w:sz w:val="24"/>
          <w:lang w:eastAsia="zh-CN"/>
        </w:rPr>
        <w:t>天然气泄漏、</w:t>
      </w:r>
      <w:r>
        <w:rPr>
          <w:rFonts w:hint="eastAsia" w:ascii="宋体" w:hAnsi="宋体"/>
          <w:sz w:val="24"/>
        </w:rPr>
        <w:t>工艺泄漏时，必须立即采取相应措施，逐级上报。对于大量油品</w:t>
      </w:r>
      <w:r>
        <w:rPr>
          <w:rFonts w:hint="eastAsia" w:ascii="宋体" w:hAnsi="宋体"/>
          <w:sz w:val="24"/>
          <w:lang w:eastAsia="zh-CN"/>
        </w:rPr>
        <w:t>、</w:t>
      </w:r>
      <w:r>
        <w:rPr>
          <w:rFonts w:hint="eastAsia" w:ascii="宋体" w:hAnsi="宋体"/>
          <w:sz w:val="24"/>
          <w:lang w:val="en-US" w:eastAsia="zh-CN"/>
        </w:rPr>
        <w:t>LNG</w:t>
      </w:r>
      <w:r>
        <w:rPr>
          <w:rFonts w:hint="eastAsia" w:ascii="宋体" w:hAnsi="宋体"/>
          <w:sz w:val="24"/>
        </w:rPr>
        <w:t>泄漏，经请求外部援助。</w:t>
      </w:r>
    </w:p>
    <w:p>
      <w:pPr>
        <w:spacing w:line="440" w:lineRule="exact"/>
        <w:ind w:firstLine="480" w:firstLineChars="200"/>
        <w:rPr>
          <w:rFonts w:ascii="宋体"/>
          <w:sz w:val="24"/>
        </w:rPr>
      </w:pPr>
      <w:r>
        <w:rPr>
          <w:rFonts w:ascii="宋体" w:hAnsi="宋体"/>
          <w:sz w:val="24"/>
        </w:rPr>
        <w:t>4.2</w:t>
      </w:r>
      <w:r>
        <w:rPr>
          <w:rFonts w:hint="eastAsia" w:ascii="宋体" w:hAnsi="宋体"/>
          <w:sz w:val="24"/>
        </w:rPr>
        <w:t>在采取任何控制措施时应本着不会暴露于油品</w:t>
      </w:r>
      <w:r>
        <w:rPr>
          <w:rFonts w:hint="eastAsia" w:ascii="宋体" w:hAnsi="宋体"/>
          <w:sz w:val="24"/>
          <w:lang w:eastAsia="zh-CN"/>
        </w:rPr>
        <w:t>、天然气</w:t>
      </w:r>
      <w:r>
        <w:rPr>
          <w:rFonts w:hint="eastAsia" w:ascii="宋体" w:hAnsi="宋体"/>
          <w:sz w:val="24"/>
        </w:rPr>
        <w:t>危害中或发生任何可能的伤害的原则。</w:t>
      </w:r>
    </w:p>
    <w:p>
      <w:pPr>
        <w:spacing w:line="440" w:lineRule="exact"/>
        <w:ind w:firstLine="480" w:firstLineChars="200"/>
        <w:rPr>
          <w:rFonts w:ascii="宋体"/>
          <w:sz w:val="24"/>
        </w:rPr>
      </w:pPr>
      <w:r>
        <w:rPr>
          <w:rFonts w:ascii="宋体" w:hAnsi="宋体"/>
          <w:sz w:val="24"/>
        </w:rPr>
        <w:t>4.3</w:t>
      </w:r>
      <w:r>
        <w:rPr>
          <w:rFonts w:hint="eastAsia" w:ascii="宋体" w:hAnsi="宋体"/>
          <w:sz w:val="24"/>
        </w:rPr>
        <w:t>员工必须清楚处理油品泄漏</w:t>
      </w:r>
      <w:r>
        <w:rPr>
          <w:rFonts w:hint="eastAsia" w:ascii="宋体" w:hAnsi="宋体"/>
          <w:sz w:val="24"/>
          <w:lang w:eastAsia="zh-CN"/>
        </w:rPr>
        <w:t>、天然气泄漏</w:t>
      </w:r>
      <w:r>
        <w:rPr>
          <w:rFonts w:hint="eastAsia" w:ascii="宋体" w:hAnsi="宋体"/>
          <w:sz w:val="24"/>
        </w:rPr>
        <w:t>应配带的防护用品、泄漏预防设备及泄漏控制设备的储存位置。</w:t>
      </w:r>
    </w:p>
    <w:p>
      <w:pPr>
        <w:spacing w:line="440" w:lineRule="exact"/>
        <w:ind w:firstLine="480" w:firstLineChars="200"/>
        <w:rPr>
          <w:rFonts w:ascii="宋体"/>
          <w:sz w:val="24"/>
        </w:rPr>
      </w:pPr>
      <w:r>
        <w:rPr>
          <w:rFonts w:ascii="宋体" w:hAnsi="宋体"/>
          <w:sz w:val="24"/>
        </w:rPr>
        <w:t>4.4</w:t>
      </w:r>
      <w:r>
        <w:rPr>
          <w:rFonts w:hint="eastAsia" w:ascii="宋体" w:hAnsi="宋体"/>
          <w:sz w:val="24"/>
        </w:rPr>
        <w:t>泄漏必须以如下的原则处理：停止泄漏、围堵泄漏、清除泄漏。</w:t>
      </w:r>
    </w:p>
    <w:p>
      <w:pPr>
        <w:spacing w:line="440" w:lineRule="exact"/>
        <w:ind w:firstLine="480" w:firstLineChars="200"/>
        <w:rPr>
          <w:rFonts w:ascii="宋体"/>
          <w:sz w:val="24"/>
        </w:rPr>
      </w:pPr>
      <w:r>
        <w:rPr>
          <w:rFonts w:ascii="宋体" w:hAnsi="宋体"/>
          <w:sz w:val="24"/>
        </w:rPr>
        <w:t>4.5</w:t>
      </w:r>
      <w:r>
        <w:rPr>
          <w:rFonts w:hint="eastAsia" w:ascii="宋体" w:hAnsi="宋体"/>
          <w:sz w:val="24"/>
        </w:rPr>
        <w:t>站内员工必须经过培训，确保能够采取正确的措施预防和控制油品</w:t>
      </w:r>
      <w:r>
        <w:rPr>
          <w:rFonts w:hint="eastAsia" w:ascii="宋体" w:hAnsi="宋体"/>
          <w:sz w:val="24"/>
          <w:lang w:eastAsia="zh-CN"/>
        </w:rPr>
        <w:t>、天然气</w:t>
      </w:r>
      <w:r>
        <w:rPr>
          <w:rFonts w:hint="eastAsia" w:ascii="宋体" w:hAnsi="宋体"/>
          <w:sz w:val="24"/>
        </w:rPr>
        <w:t>的泄漏。</w:t>
      </w:r>
    </w:p>
    <w:p>
      <w:pPr>
        <w:spacing w:line="440" w:lineRule="exact"/>
        <w:ind w:firstLine="480" w:firstLineChars="200"/>
        <w:rPr>
          <w:rFonts w:ascii="宋体"/>
          <w:sz w:val="24"/>
        </w:rPr>
      </w:pPr>
      <w:r>
        <w:rPr>
          <w:rFonts w:ascii="宋体" w:hAnsi="宋体"/>
          <w:sz w:val="24"/>
        </w:rPr>
        <w:t>4.6</w:t>
      </w:r>
      <w:r>
        <w:rPr>
          <w:rFonts w:hint="eastAsia" w:ascii="宋体" w:hAnsi="宋体"/>
          <w:sz w:val="24"/>
        </w:rPr>
        <w:t>站长、安全员定期对可能发生泄漏或释放的区域必须进行定期检查。</w:t>
      </w:r>
    </w:p>
    <w:p>
      <w:pPr>
        <w:spacing w:line="440" w:lineRule="exact"/>
        <w:ind w:firstLine="480" w:firstLineChars="200"/>
        <w:rPr>
          <w:rFonts w:ascii="宋体"/>
          <w:sz w:val="24"/>
        </w:rPr>
      </w:pPr>
      <w:r>
        <w:rPr>
          <w:rFonts w:ascii="宋体" w:hAnsi="宋体"/>
          <w:sz w:val="24"/>
        </w:rPr>
        <w:t>4.7</w:t>
      </w:r>
      <w:r>
        <w:rPr>
          <w:rFonts w:hint="eastAsia" w:ascii="宋体" w:hAnsi="宋体"/>
          <w:sz w:val="24"/>
        </w:rPr>
        <w:t>在进行油品</w:t>
      </w:r>
      <w:r>
        <w:rPr>
          <w:rFonts w:hint="eastAsia" w:ascii="宋体" w:hAnsi="宋体"/>
          <w:sz w:val="24"/>
          <w:lang w:eastAsia="zh-CN"/>
        </w:rPr>
        <w:t>、天然气</w:t>
      </w:r>
      <w:r>
        <w:rPr>
          <w:rFonts w:hint="eastAsia" w:ascii="宋体" w:hAnsi="宋体"/>
          <w:sz w:val="24"/>
        </w:rPr>
        <w:t>装卸时必须格外注意，将泄漏的潜在可能降到最小，员工也要定期进行培训，并在发生事故及时报告。</w:t>
      </w:r>
    </w:p>
    <w:p>
      <w:pPr>
        <w:spacing w:line="440" w:lineRule="exact"/>
        <w:ind w:firstLine="480" w:firstLineChars="200"/>
        <w:rPr>
          <w:rFonts w:ascii="宋体"/>
          <w:sz w:val="24"/>
        </w:rPr>
      </w:pPr>
      <w:r>
        <w:rPr>
          <w:rFonts w:ascii="宋体" w:hAnsi="宋体"/>
          <w:sz w:val="24"/>
        </w:rPr>
        <w:t>4.8</w:t>
      </w:r>
      <w:r>
        <w:rPr>
          <w:rFonts w:hint="eastAsia" w:ascii="宋体" w:hAnsi="宋体"/>
          <w:sz w:val="24"/>
        </w:rPr>
        <w:t>定期维护加油机、油罐</w:t>
      </w:r>
      <w:r>
        <w:rPr>
          <w:rFonts w:hint="eastAsia" w:ascii="宋体" w:hAnsi="宋体"/>
          <w:sz w:val="24"/>
          <w:lang w:eastAsia="zh-CN"/>
        </w:rPr>
        <w:t>、加气机、</w:t>
      </w:r>
      <w:r>
        <w:rPr>
          <w:rFonts w:hint="eastAsia" w:ascii="宋体" w:hAnsi="宋体"/>
          <w:sz w:val="24"/>
          <w:lang w:val="en-US" w:eastAsia="zh-CN"/>
        </w:rPr>
        <w:t>LNG储罐</w:t>
      </w:r>
      <w:r>
        <w:rPr>
          <w:rFonts w:hint="eastAsia" w:ascii="宋体" w:hAnsi="宋体"/>
          <w:sz w:val="24"/>
        </w:rPr>
        <w:t>等设备，确保其有正常的工作状态。</w:t>
      </w:r>
    </w:p>
    <w:p>
      <w:pPr>
        <w:spacing w:line="440" w:lineRule="exact"/>
        <w:rPr>
          <w:rFonts w:ascii="宋体"/>
          <w:b/>
          <w:sz w:val="24"/>
        </w:rPr>
      </w:pPr>
      <w:r>
        <w:rPr>
          <w:rFonts w:ascii="宋体" w:hAnsi="宋体"/>
          <w:b/>
          <w:sz w:val="24"/>
        </w:rPr>
        <w:t xml:space="preserve">5 </w:t>
      </w:r>
      <w:r>
        <w:rPr>
          <w:rFonts w:hint="eastAsia" w:ascii="宋体" w:hAnsi="宋体"/>
          <w:b/>
          <w:sz w:val="24"/>
        </w:rPr>
        <w:t>处置措施</w:t>
      </w:r>
    </w:p>
    <w:p>
      <w:pPr>
        <w:spacing w:line="440" w:lineRule="exact"/>
        <w:ind w:firstLine="480" w:firstLineChars="200"/>
        <w:rPr>
          <w:rFonts w:ascii="宋体"/>
          <w:sz w:val="24"/>
        </w:rPr>
      </w:pPr>
      <w:r>
        <w:rPr>
          <w:rFonts w:hint="eastAsia" w:ascii="宋体" w:hAnsi="宋体"/>
          <w:sz w:val="24"/>
        </w:rPr>
        <w:t>发生泄漏要及时通知站长，穿戴正确的防护用品，在确保人员安全的情况下，及时停止泄露。停止周围所</w:t>
      </w:r>
      <w:r>
        <w:rPr>
          <w:rFonts w:hint="eastAsia" w:ascii="宋体" w:hAnsi="宋体"/>
          <w:sz w:val="24"/>
          <w:lang w:eastAsia="zh-CN"/>
        </w:rPr>
        <w:t>有</w:t>
      </w:r>
      <w:r>
        <w:rPr>
          <w:rFonts w:hint="eastAsia" w:ascii="宋体" w:hAnsi="宋体"/>
          <w:sz w:val="24"/>
        </w:rPr>
        <w:t>工作并确保无点火源。按站长指令正确关闭泄露所在区域的加油机</w:t>
      </w:r>
      <w:r>
        <w:rPr>
          <w:rFonts w:hint="eastAsia" w:ascii="宋体" w:hAnsi="宋体"/>
          <w:sz w:val="24"/>
          <w:lang w:eastAsia="zh-CN"/>
        </w:rPr>
        <w:t>、加气机</w:t>
      </w:r>
      <w:r>
        <w:rPr>
          <w:rFonts w:hint="eastAsia" w:ascii="宋体" w:hAnsi="宋体"/>
          <w:sz w:val="24"/>
        </w:rPr>
        <w:t>。将所有员工撤离至上风向的集合地点。用路障、警戒线或其他隔离物质将泄露区域隔离，避免其他人员误入其中。</w:t>
      </w:r>
    </w:p>
    <w:p>
      <w:pPr>
        <w:widowControl/>
        <w:jc w:val="left"/>
        <w:rPr>
          <w:rFonts w:ascii="宋体"/>
          <w:sz w:val="24"/>
        </w:rPr>
      </w:pPr>
      <w:r>
        <w:rPr>
          <w:rFonts w:ascii="宋体"/>
          <w:sz w:val="24"/>
        </w:rPr>
        <w:br w:type="page"/>
      </w:r>
    </w:p>
    <w:p>
      <w:pPr>
        <w:pStyle w:val="30"/>
        <w:spacing w:after="156"/>
        <w:outlineLvl w:val="1"/>
      </w:pPr>
      <w:bookmarkStart w:id="3" w:name="_Toc375211973"/>
      <w:r>
        <w:t>4</w:t>
      </w:r>
      <w:r>
        <w:rPr>
          <w:rFonts w:hint="eastAsia"/>
        </w:rPr>
        <w:t>安全投入保障制度</w:t>
      </w:r>
      <w:bookmarkEnd w:id="3"/>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保障本单位安全生产顺利的进行，及时消除生产设施中存在的不安全因素，解决安全生产中存在的问题，根据《国务院关于进一步加强安全生产工作的决定》和《企业安全生产费用提取和使用管理办法》的规定，结合本单位实际情况，特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职责</w:t>
      </w:r>
    </w:p>
    <w:p>
      <w:pPr>
        <w:spacing w:line="440" w:lineRule="exact"/>
        <w:ind w:firstLine="480" w:firstLineChars="200"/>
        <w:rPr>
          <w:rFonts w:ascii="宋体"/>
          <w:sz w:val="24"/>
        </w:rPr>
      </w:pPr>
      <w:r>
        <w:rPr>
          <w:rFonts w:hint="eastAsia" w:ascii="宋体" w:hAnsi="宋体"/>
          <w:sz w:val="24"/>
        </w:rPr>
        <w:t>安全投入费用由站长统一安排。站长应及时、足额提取安全费用，并按规定使用，坚持专款专用。安全投入费用的管理台账由站长负责建立。</w:t>
      </w:r>
    </w:p>
    <w:p>
      <w:pPr>
        <w:spacing w:line="440" w:lineRule="exact"/>
        <w:rPr>
          <w:rFonts w:ascii="宋体"/>
          <w:b/>
          <w:sz w:val="24"/>
        </w:rPr>
      </w:pPr>
      <w:r>
        <w:rPr>
          <w:rFonts w:ascii="宋体" w:hAnsi="宋体"/>
          <w:b/>
          <w:sz w:val="24"/>
        </w:rPr>
        <w:t xml:space="preserve">3 </w:t>
      </w:r>
      <w:r>
        <w:rPr>
          <w:rFonts w:hint="eastAsia" w:ascii="宋体" w:hAnsi="宋体"/>
          <w:b/>
          <w:sz w:val="24"/>
        </w:rPr>
        <w:t>安全费用提取标准</w:t>
      </w:r>
    </w:p>
    <w:p>
      <w:pPr>
        <w:spacing w:line="440" w:lineRule="exact"/>
        <w:ind w:firstLine="480" w:firstLineChars="200"/>
        <w:rPr>
          <w:rFonts w:ascii="宋体"/>
          <w:sz w:val="24"/>
        </w:rPr>
      </w:pPr>
      <w:r>
        <w:rPr>
          <w:rFonts w:hint="eastAsia" w:ascii="宋体" w:hAnsi="宋体"/>
          <w:sz w:val="24"/>
        </w:rPr>
        <w:t>安全费用的提取是以上年度实际营业收入为计提依据，采取超额累退方式，按照要求进行提取。</w:t>
      </w:r>
    </w:p>
    <w:p>
      <w:pPr>
        <w:spacing w:line="440" w:lineRule="exact"/>
        <w:rPr>
          <w:rFonts w:ascii="宋体"/>
          <w:b/>
          <w:sz w:val="24"/>
        </w:rPr>
      </w:pPr>
      <w:r>
        <w:rPr>
          <w:rFonts w:ascii="宋体" w:hAnsi="宋体"/>
          <w:b/>
          <w:sz w:val="24"/>
        </w:rPr>
        <w:t xml:space="preserve">4 </w:t>
      </w:r>
      <w:r>
        <w:rPr>
          <w:rFonts w:hint="eastAsia" w:ascii="宋体" w:hAnsi="宋体"/>
          <w:b/>
          <w:sz w:val="24"/>
        </w:rPr>
        <w:t>安全费用的使用范围</w:t>
      </w:r>
    </w:p>
    <w:p>
      <w:pPr>
        <w:spacing w:line="440" w:lineRule="exact"/>
        <w:ind w:firstLine="480" w:firstLineChars="200"/>
        <w:rPr>
          <w:rFonts w:ascii="宋体"/>
          <w:sz w:val="24"/>
        </w:rPr>
      </w:pPr>
      <w:r>
        <w:rPr>
          <w:rFonts w:ascii="宋体" w:hAnsi="宋体"/>
          <w:sz w:val="24"/>
        </w:rPr>
        <w:t>4.1</w:t>
      </w:r>
      <w:r>
        <w:rPr>
          <w:rFonts w:hint="eastAsia" w:ascii="宋体" w:hAnsi="宋体"/>
          <w:sz w:val="24"/>
        </w:rPr>
        <w:t>完善、改造和维护安全防护设施设备支出，包括加油区、罐区等作业场所的监控、监测、通风、防晒、调温、防火、灭火、防爆、泄压、防毒、消毒、中和、防潮、防雷、防静电、防腐、防渗漏、防护围堤或者隔离操作等设施设备支出；</w:t>
      </w:r>
    </w:p>
    <w:p>
      <w:pPr>
        <w:spacing w:line="440" w:lineRule="exact"/>
        <w:ind w:firstLine="480" w:firstLineChars="200"/>
        <w:rPr>
          <w:rFonts w:ascii="宋体"/>
          <w:sz w:val="24"/>
        </w:rPr>
      </w:pPr>
      <w:r>
        <w:rPr>
          <w:rFonts w:ascii="宋体" w:hAnsi="宋体"/>
          <w:sz w:val="24"/>
        </w:rPr>
        <w:t>4.2</w:t>
      </w:r>
      <w:r>
        <w:rPr>
          <w:rFonts w:hint="eastAsia" w:ascii="宋体" w:hAnsi="宋体"/>
          <w:sz w:val="24"/>
        </w:rPr>
        <w:t>配备、维护、保养应急救援器材、设备支出和应急演练支出；</w:t>
      </w:r>
    </w:p>
    <w:p>
      <w:pPr>
        <w:spacing w:line="440" w:lineRule="exact"/>
        <w:ind w:firstLine="480" w:firstLineChars="200"/>
        <w:rPr>
          <w:rFonts w:ascii="宋体"/>
          <w:sz w:val="24"/>
        </w:rPr>
      </w:pPr>
      <w:r>
        <w:rPr>
          <w:rFonts w:ascii="宋体" w:hAnsi="宋体"/>
          <w:sz w:val="24"/>
        </w:rPr>
        <w:t>4.3</w:t>
      </w:r>
      <w:r>
        <w:rPr>
          <w:rFonts w:hint="eastAsia" w:ascii="宋体" w:hAnsi="宋体"/>
          <w:sz w:val="24"/>
        </w:rPr>
        <w:t>开展重大危险源和事故隐患评估、监控和整改支出；</w:t>
      </w:r>
    </w:p>
    <w:p>
      <w:pPr>
        <w:spacing w:line="440" w:lineRule="exact"/>
        <w:ind w:firstLine="480" w:firstLineChars="200"/>
        <w:rPr>
          <w:rFonts w:ascii="宋体"/>
          <w:sz w:val="24"/>
        </w:rPr>
      </w:pPr>
      <w:r>
        <w:rPr>
          <w:rFonts w:hint="eastAsia" w:ascii="宋体" w:hAnsi="宋体"/>
          <w:sz w:val="24"/>
        </w:rPr>
        <w:t>（四）安全生产检查、评价（不包括新建、改建、扩建项目安全评价）、咨询和标准化建设支出；</w:t>
      </w:r>
    </w:p>
    <w:p>
      <w:pPr>
        <w:spacing w:line="440" w:lineRule="exact"/>
        <w:ind w:firstLine="480" w:firstLineChars="200"/>
        <w:rPr>
          <w:rFonts w:ascii="宋体"/>
          <w:sz w:val="24"/>
        </w:rPr>
      </w:pPr>
      <w:r>
        <w:rPr>
          <w:rFonts w:ascii="宋体" w:hAnsi="宋体"/>
          <w:sz w:val="24"/>
        </w:rPr>
        <w:t>4.4</w:t>
      </w:r>
      <w:r>
        <w:rPr>
          <w:rFonts w:hint="eastAsia" w:ascii="宋体" w:hAnsi="宋体"/>
          <w:sz w:val="24"/>
        </w:rPr>
        <w:t>配备和更新现场作业人员安全防护用品支出；</w:t>
      </w:r>
    </w:p>
    <w:p>
      <w:pPr>
        <w:spacing w:line="440" w:lineRule="exact"/>
        <w:ind w:firstLine="480" w:firstLineChars="200"/>
        <w:rPr>
          <w:rFonts w:ascii="宋体"/>
          <w:sz w:val="24"/>
        </w:rPr>
      </w:pPr>
      <w:r>
        <w:rPr>
          <w:rFonts w:ascii="宋体" w:hAnsi="宋体"/>
          <w:sz w:val="24"/>
        </w:rPr>
        <w:t>4.5</w:t>
      </w:r>
      <w:r>
        <w:rPr>
          <w:rFonts w:hint="eastAsia" w:ascii="宋体" w:hAnsi="宋体"/>
          <w:sz w:val="24"/>
        </w:rPr>
        <w:t>安全生产宣传、教育、培训支出；</w:t>
      </w:r>
    </w:p>
    <w:p>
      <w:pPr>
        <w:spacing w:line="440" w:lineRule="exact"/>
        <w:ind w:firstLine="480" w:firstLineChars="200"/>
        <w:rPr>
          <w:rFonts w:ascii="宋体"/>
          <w:sz w:val="24"/>
        </w:rPr>
      </w:pPr>
      <w:r>
        <w:rPr>
          <w:rFonts w:ascii="宋体" w:hAnsi="宋体"/>
          <w:sz w:val="24"/>
        </w:rPr>
        <w:t>4.6</w:t>
      </w:r>
      <w:r>
        <w:rPr>
          <w:rFonts w:hint="eastAsia" w:ascii="宋体" w:hAnsi="宋体"/>
          <w:sz w:val="24"/>
        </w:rPr>
        <w:t>安全生产适用的新技术、新标准、新工艺、新装备的推广应用支出；</w:t>
      </w:r>
    </w:p>
    <w:p>
      <w:pPr>
        <w:spacing w:line="440" w:lineRule="exact"/>
        <w:ind w:firstLine="480" w:firstLineChars="200"/>
        <w:rPr>
          <w:rFonts w:ascii="宋体"/>
          <w:sz w:val="24"/>
        </w:rPr>
      </w:pPr>
      <w:r>
        <w:rPr>
          <w:rFonts w:ascii="宋体" w:hAnsi="宋体"/>
          <w:sz w:val="24"/>
        </w:rPr>
        <w:t>4.7</w:t>
      </w:r>
      <w:r>
        <w:rPr>
          <w:rFonts w:hint="eastAsia" w:ascii="宋体" w:hAnsi="宋体"/>
          <w:sz w:val="24"/>
        </w:rPr>
        <w:t>安全设施支出；</w:t>
      </w:r>
    </w:p>
    <w:p>
      <w:pPr>
        <w:spacing w:line="440" w:lineRule="exact"/>
        <w:ind w:firstLine="480" w:firstLineChars="200"/>
        <w:rPr>
          <w:rFonts w:ascii="宋体"/>
          <w:sz w:val="24"/>
        </w:rPr>
      </w:pPr>
      <w:r>
        <w:rPr>
          <w:rFonts w:ascii="宋体" w:hAnsi="宋体"/>
          <w:sz w:val="24"/>
        </w:rPr>
        <w:t>4.8</w:t>
      </w:r>
      <w:r>
        <w:rPr>
          <w:rFonts w:hint="eastAsia" w:ascii="宋体" w:hAnsi="宋体"/>
          <w:sz w:val="24"/>
        </w:rPr>
        <w:t>其他与安全生产直接相关的支出。</w:t>
      </w:r>
    </w:p>
    <w:p>
      <w:pPr>
        <w:spacing w:line="440" w:lineRule="exact"/>
        <w:rPr>
          <w:rFonts w:ascii="宋体"/>
          <w:b/>
          <w:sz w:val="24"/>
        </w:rPr>
      </w:pPr>
      <w:r>
        <w:rPr>
          <w:rFonts w:ascii="宋体" w:hAnsi="宋体"/>
          <w:b/>
          <w:sz w:val="24"/>
        </w:rPr>
        <w:t xml:space="preserve">5 </w:t>
      </w:r>
      <w:r>
        <w:rPr>
          <w:rFonts w:hint="eastAsia" w:ascii="宋体" w:hAnsi="宋体"/>
          <w:b/>
          <w:sz w:val="24"/>
        </w:rPr>
        <w:t>安全费用的使用和入账</w:t>
      </w:r>
    </w:p>
    <w:p>
      <w:pPr>
        <w:spacing w:line="440" w:lineRule="exact"/>
        <w:ind w:firstLine="480" w:firstLineChars="200"/>
        <w:rPr>
          <w:rFonts w:ascii="宋体"/>
          <w:sz w:val="24"/>
        </w:rPr>
      </w:pPr>
      <w:r>
        <w:rPr>
          <w:rFonts w:ascii="宋体" w:hAnsi="宋体"/>
          <w:sz w:val="24"/>
        </w:rPr>
        <w:t>5.1</w:t>
      </w:r>
      <w:r>
        <w:rPr>
          <w:rFonts w:hint="eastAsia" w:ascii="宋体" w:hAnsi="宋体"/>
          <w:sz w:val="24"/>
        </w:rPr>
        <w:t>属生产、设备、安全设施、职工培训、救援演练、安全所需物资、安全评价、设备检测、劳动保护等生产性安全投入资金，由专职安全管理人员编制计划上报批准后，作为安全费用专项使用，临时性生产安全投入经报站长批准后实施。</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其他安全投入应写出书面请示，报经站长批准后实施，所发生的费用列入安全专项费用。</w:t>
      </w:r>
    </w:p>
    <w:p>
      <w:pPr>
        <w:spacing w:line="440" w:lineRule="exact"/>
        <w:ind w:firstLine="480" w:firstLineChars="200"/>
        <w:rPr>
          <w:rFonts w:ascii="宋体"/>
          <w:sz w:val="24"/>
        </w:rPr>
      </w:pPr>
      <w:r>
        <w:rPr>
          <w:rFonts w:ascii="宋体" w:hAnsi="宋体"/>
          <w:sz w:val="24"/>
        </w:rPr>
        <w:t>5.3</w:t>
      </w:r>
      <w:r>
        <w:rPr>
          <w:rFonts w:hint="eastAsia" w:ascii="宋体" w:hAnsi="宋体"/>
          <w:sz w:val="24"/>
        </w:rPr>
        <w:t>未经站长审核认可，一律不准作为安全投入费用入账。</w:t>
      </w:r>
    </w:p>
    <w:p>
      <w:pPr>
        <w:spacing w:line="440" w:lineRule="exact"/>
        <w:rPr>
          <w:rFonts w:ascii="宋体"/>
          <w:b/>
          <w:sz w:val="24"/>
        </w:rPr>
      </w:pPr>
      <w:r>
        <w:rPr>
          <w:rFonts w:ascii="宋体" w:hAnsi="宋体"/>
          <w:b/>
          <w:sz w:val="24"/>
        </w:rPr>
        <w:t xml:space="preserve">6 </w:t>
      </w:r>
      <w:r>
        <w:rPr>
          <w:rFonts w:hint="eastAsia" w:ascii="宋体" w:hAnsi="宋体"/>
          <w:b/>
          <w:sz w:val="24"/>
        </w:rPr>
        <w:t>费用台帐</w:t>
      </w:r>
    </w:p>
    <w:p>
      <w:pPr>
        <w:spacing w:line="440" w:lineRule="exact"/>
        <w:ind w:firstLine="480" w:firstLineChars="200"/>
        <w:rPr>
          <w:rFonts w:ascii="宋体"/>
          <w:sz w:val="24"/>
        </w:rPr>
      </w:pPr>
      <w:r>
        <w:rPr>
          <w:rFonts w:hint="eastAsia" w:ascii="宋体" w:hAnsi="宋体"/>
          <w:sz w:val="24"/>
        </w:rPr>
        <w:t>加油加气站建立相关的安全费用台帐，如实准确地记录安全投入费用，财务人员建立的安全费用台帐的保存期，应满足有关规定的要求。</w:t>
      </w:r>
    </w:p>
    <w:p>
      <w:pPr>
        <w:widowControl/>
        <w:jc w:val="left"/>
        <w:rPr>
          <w:rFonts w:ascii="宋体"/>
          <w:sz w:val="24"/>
        </w:rPr>
      </w:pPr>
      <w:r>
        <w:rPr>
          <w:rFonts w:ascii="宋体"/>
          <w:sz w:val="24"/>
        </w:rPr>
        <w:br w:type="page"/>
      </w:r>
    </w:p>
    <w:p>
      <w:pPr>
        <w:pStyle w:val="30"/>
        <w:spacing w:after="156"/>
        <w:outlineLvl w:val="1"/>
      </w:pPr>
      <w:bookmarkStart w:id="4" w:name="_Toc375211974"/>
      <w:r>
        <w:t>5</w:t>
      </w:r>
      <w:r>
        <w:rPr>
          <w:rFonts w:hint="eastAsia"/>
        </w:rPr>
        <w:t>安全生产奖惩制度</w:t>
      </w:r>
      <w:bookmarkEnd w:id="4"/>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为切实贯彻执行中华人民共和国《安全生产法》，将安全生产责任与经济收益挂钩，张扬进步，处罚落后，夯实责任，特制订本制度。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本加油加气站内所有作业人员。</w:t>
      </w:r>
    </w:p>
    <w:p>
      <w:pPr>
        <w:tabs>
          <w:tab w:val="left" w:pos="1080"/>
          <w:tab w:val="left" w:pos="3561"/>
        </w:tabs>
        <w:ind w:left="-67" w:leftChars="-32" w:firstLine="65" w:firstLineChars="27"/>
        <w:jc w:val="left"/>
        <w:rPr>
          <w:rFonts w:ascii="宋体"/>
          <w:sz w:val="24"/>
          <w:szCs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hint="eastAsia" w:ascii="宋体" w:hAnsi="宋体"/>
          <w:sz w:val="24"/>
        </w:rPr>
        <w:t>安全员负责组织加油加气站年度综合考核，并根据情况填写考核记录表。</w:t>
      </w:r>
    </w:p>
    <w:p>
      <w:pPr>
        <w:spacing w:line="440" w:lineRule="exact"/>
        <w:ind w:firstLine="480" w:firstLineChars="200"/>
        <w:rPr>
          <w:rFonts w:ascii="宋体"/>
          <w:sz w:val="24"/>
        </w:rPr>
      </w:pPr>
      <w:r>
        <w:rPr>
          <w:rFonts w:hint="eastAsia" w:ascii="宋体" w:hAnsi="宋体"/>
          <w:sz w:val="24"/>
        </w:rPr>
        <w:t>站长对考核情况进行审核。</w:t>
      </w:r>
    </w:p>
    <w:p>
      <w:pPr>
        <w:tabs>
          <w:tab w:val="left" w:pos="1080"/>
          <w:tab w:val="left" w:pos="3561"/>
        </w:tabs>
        <w:ind w:left="-67" w:leftChars="-32" w:firstLine="65" w:firstLineChars="27"/>
        <w:jc w:val="left"/>
        <w:rPr>
          <w:rFonts w:ascii="宋体"/>
          <w:sz w:val="24"/>
          <w:szCs w:val="24"/>
        </w:rPr>
      </w:pPr>
      <w:r>
        <w:rPr>
          <w:rFonts w:ascii="宋体" w:hAnsi="宋体"/>
          <w:b/>
          <w:sz w:val="24"/>
        </w:rPr>
        <w:t xml:space="preserve">4 </w:t>
      </w:r>
      <w:r>
        <w:rPr>
          <w:rFonts w:hint="eastAsia" w:ascii="宋体" w:hAnsi="宋体"/>
          <w:b/>
          <w:sz w:val="24"/>
        </w:rPr>
        <w:t>标准</w:t>
      </w:r>
    </w:p>
    <w:p>
      <w:pPr>
        <w:spacing w:line="440" w:lineRule="exact"/>
        <w:ind w:firstLine="480" w:firstLineChars="200"/>
        <w:rPr>
          <w:rFonts w:ascii="宋体"/>
          <w:sz w:val="24"/>
        </w:rPr>
      </w:pPr>
      <w:r>
        <w:rPr>
          <w:rFonts w:ascii="宋体" w:hAnsi="宋体"/>
          <w:sz w:val="24"/>
        </w:rPr>
        <w:t>4.1</w:t>
      </w:r>
      <w:r>
        <w:rPr>
          <w:rFonts w:hint="eastAsia" w:ascii="宋体" w:hAnsi="宋体"/>
          <w:sz w:val="24"/>
        </w:rPr>
        <w:t>奖励</w:t>
      </w:r>
    </w:p>
    <w:p>
      <w:pPr>
        <w:spacing w:line="440" w:lineRule="exact"/>
        <w:ind w:firstLine="480" w:firstLineChars="200"/>
        <w:rPr>
          <w:rFonts w:ascii="宋体"/>
          <w:sz w:val="24"/>
        </w:rPr>
      </w:pPr>
      <w:r>
        <w:rPr>
          <w:rFonts w:hint="eastAsia" w:ascii="宋体" w:hAnsi="宋体"/>
          <w:sz w:val="24"/>
        </w:rPr>
        <w:t>根据国务院“对于长期安全生产的先进集体和个人，对于防止事故有功人员要及时给予荣誉和奖励”的有关规定，凡达到以下条件的部门和员工，公司将给予表彰或物质奖励。</w:t>
      </w:r>
    </w:p>
    <w:p>
      <w:pPr>
        <w:spacing w:line="440" w:lineRule="exact"/>
        <w:ind w:firstLine="480" w:firstLineChars="200"/>
        <w:rPr>
          <w:rFonts w:ascii="宋体"/>
          <w:sz w:val="24"/>
        </w:rPr>
      </w:pPr>
      <w:r>
        <w:rPr>
          <w:rFonts w:hint="eastAsia" w:ascii="宋体" w:hAnsi="宋体"/>
          <w:sz w:val="24"/>
        </w:rPr>
        <w:t>站长</w:t>
      </w:r>
    </w:p>
    <w:p>
      <w:pPr>
        <w:spacing w:line="440" w:lineRule="exact"/>
        <w:ind w:firstLine="480" w:firstLineChars="200"/>
        <w:rPr>
          <w:rFonts w:ascii="宋体"/>
          <w:sz w:val="24"/>
        </w:rPr>
      </w:pPr>
      <w:r>
        <w:rPr>
          <w:rFonts w:hint="eastAsia" w:ascii="宋体" w:hAnsi="宋体"/>
          <w:sz w:val="24"/>
        </w:rPr>
        <w:t>认真贯彻执行国家《安全生产法》。积极参加市级消防安全部门和公司安全委员会组织的各种安全、综治宣传及实施活动。年度有计划和措施、有布置和组织、有落实和检查、有总结和评比，在公司组织的历次临检、督检或评比活动中，成绩优秀者。</w:t>
      </w:r>
    </w:p>
    <w:p>
      <w:pPr>
        <w:spacing w:line="440" w:lineRule="exact"/>
        <w:ind w:firstLine="480" w:firstLineChars="200"/>
        <w:rPr>
          <w:rFonts w:ascii="宋体"/>
          <w:sz w:val="24"/>
        </w:rPr>
      </w:pPr>
      <w:r>
        <w:rPr>
          <w:rFonts w:hint="eastAsia" w:ascii="宋体" w:hAnsi="宋体"/>
          <w:sz w:val="24"/>
        </w:rPr>
        <w:t>重视员工的安全教育和培训工作。按规定特殊岗位员工持证上岗率达到</w:t>
      </w:r>
      <w:r>
        <w:rPr>
          <w:rFonts w:ascii="宋体" w:hAnsi="宋体"/>
          <w:sz w:val="24"/>
        </w:rPr>
        <w:t>95%</w:t>
      </w:r>
      <w:r>
        <w:rPr>
          <w:rFonts w:hint="eastAsia" w:ascii="宋体" w:hAnsi="宋体"/>
          <w:sz w:val="24"/>
        </w:rPr>
        <w:t>。部门、班（组）安全、综治机构健全，人员落实，责任到位、制度完善。员工在安全、综治方面的受教育面达到</w:t>
      </w:r>
      <w:r>
        <w:rPr>
          <w:rFonts w:ascii="宋体" w:hAnsi="宋体"/>
          <w:sz w:val="24"/>
        </w:rPr>
        <w:t>100%</w:t>
      </w:r>
      <w:r>
        <w:rPr>
          <w:rFonts w:hint="eastAsia" w:ascii="宋体" w:hAnsi="宋体"/>
          <w:sz w:val="24"/>
        </w:rPr>
        <w:t>，全年无责任事故（隐患），成绩较突出的。</w:t>
      </w:r>
    </w:p>
    <w:p>
      <w:pPr>
        <w:spacing w:line="440" w:lineRule="exact"/>
        <w:ind w:firstLine="480" w:firstLineChars="200"/>
        <w:rPr>
          <w:rFonts w:ascii="宋体"/>
          <w:sz w:val="24"/>
        </w:rPr>
      </w:pPr>
      <w:r>
        <w:rPr>
          <w:rFonts w:hint="eastAsia" w:ascii="宋体" w:hAnsi="宋体"/>
          <w:sz w:val="24"/>
        </w:rPr>
        <w:t>安全、综治管理制度齐全有效，基础资料规整清晰，统计报表按规定、按时间真实上报。年度、季度、月度及历次检查中资料规范完整，成绩显著的。</w:t>
      </w:r>
    </w:p>
    <w:p>
      <w:pPr>
        <w:spacing w:line="440" w:lineRule="exact"/>
        <w:ind w:firstLine="480" w:firstLineChars="200"/>
        <w:rPr>
          <w:rFonts w:ascii="宋体"/>
          <w:sz w:val="24"/>
        </w:rPr>
      </w:pPr>
      <w:r>
        <w:rPr>
          <w:rFonts w:hint="eastAsia" w:ascii="宋体" w:hAnsi="宋体"/>
          <w:sz w:val="24"/>
        </w:rPr>
        <w:t>安全领导小组认为成绩突出、提出表彰的。</w:t>
      </w:r>
    </w:p>
    <w:p>
      <w:pPr>
        <w:spacing w:line="440" w:lineRule="exact"/>
        <w:ind w:firstLine="480" w:firstLineChars="200"/>
        <w:rPr>
          <w:rFonts w:ascii="宋体"/>
          <w:sz w:val="24"/>
        </w:rPr>
      </w:pPr>
      <w:r>
        <w:rPr>
          <w:rFonts w:hint="eastAsia" w:ascii="宋体" w:hAnsi="宋体"/>
          <w:sz w:val="24"/>
        </w:rPr>
        <w:t>能及时发现反映或举报事故隐患，积极整改并有效防止事故发生的。</w:t>
      </w:r>
    </w:p>
    <w:p>
      <w:pPr>
        <w:spacing w:line="440" w:lineRule="exact"/>
        <w:ind w:firstLine="480" w:firstLineChars="200"/>
        <w:rPr>
          <w:rFonts w:ascii="宋体"/>
          <w:sz w:val="24"/>
        </w:rPr>
      </w:pPr>
      <w:r>
        <w:rPr>
          <w:rFonts w:hint="eastAsia" w:ascii="宋体" w:hAnsi="宋体"/>
          <w:sz w:val="24"/>
        </w:rPr>
        <w:t>全面完成安全、综治目标责任书所承担的责任和义务，按照安全、综治考核细则，考评在</w:t>
      </w:r>
      <w:r>
        <w:rPr>
          <w:rFonts w:ascii="宋体" w:hAnsi="宋体"/>
          <w:sz w:val="24"/>
        </w:rPr>
        <w:t>85</w:t>
      </w:r>
      <w:r>
        <w:rPr>
          <w:rFonts w:hint="eastAsia" w:ascii="宋体" w:hAnsi="宋体"/>
          <w:sz w:val="24"/>
        </w:rPr>
        <w:t>分以上（含</w:t>
      </w:r>
      <w:r>
        <w:rPr>
          <w:rFonts w:ascii="宋体" w:hAnsi="宋体"/>
          <w:sz w:val="24"/>
        </w:rPr>
        <w:t>85</w:t>
      </w:r>
      <w:r>
        <w:rPr>
          <w:rFonts w:hint="eastAsia" w:ascii="宋体" w:hAnsi="宋体"/>
          <w:sz w:val="24"/>
        </w:rPr>
        <w:t>分）的。</w:t>
      </w:r>
    </w:p>
    <w:p>
      <w:pPr>
        <w:spacing w:line="440" w:lineRule="exact"/>
        <w:ind w:firstLine="480" w:firstLineChars="200"/>
        <w:rPr>
          <w:rFonts w:ascii="宋体"/>
          <w:sz w:val="24"/>
        </w:rPr>
      </w:pPr>
      <w:r>
        <w:rPr>
          <w:rFonts w:hint="eastAsia" w:ascii="宋体" w:hAnsi="宋体"/>
          <w:sz w:val="24"/>
        </w:rPr>
        <w:t>员工</w:t>
      </w:r>
    </w:p>
    <w:p>
      <w:pPr>
        <w:spacing w:line="440" w:lineRule="exact"/>
        <w:ind w:firstLine="480" w:firstLineChars="200"/>
        <w:rPr>
          <w:rFonts w:ascii="宋体"/>
          <w:sz w:val="24"/>
        </w:rPr>
      </w:pPr>
      <w:r>
        <w:rPr>
          <w:rFonts w:hint="eastAsia" w:ascii="宋体" w:hAnsi="宋体"/>
          <w:sz w:val="24"/>
        </w:rPr>
        <w:t>能身体力行实践《安全生产法》，积极参与公司或部门有关安全、综治方面所开展的各种活动，并在学习、实际工作中成绩突出的。</w:t>
      </w:r>
    </w:p>
    <w:p>
      <w:pPr>
        <w:spacing w:line="440" w:lineRule="exact"/>
        <w:ind w:firstLine="480" w:firstLineChars="200"/>
        <w:rPr>
          <w:rFonts w:ascii="宋体"/>
          <w:sz w:val="24"/>
        </w:rPr>
      </w:pPr>
      <w:r>
        <w:rPr>
          <w:rFonts w:hint="eastAsia" w:ascii="宋体" w:hAnsi="宋体"/>
          <w:sz w:val="24"/>
        </w:rPr>
        <w:t>在工作岗位上尽职尽责，主动发现和消除安全隐患，能及时发现或处置职责范围内的突发事件，减少或防止了经济损失，工作突出的。</w:t>
      </w:r>
    </w:p>
    <w:p>
      <w:pPr>
        <w:spacing w:line="440" w:lineRule="exact"/>
        <w:ind w:firstLine="480" w:firstLineChars="200"/>
        <w:rPr>
          <w:rFonts w:ascii="宋体"/>
          <w:sz w:val="24"/>
        </w:rPr>
      </w:pPr>
      <w:r>
        <w:rPr>
          <w:rFonts w:hint="eastAsia" w:ascii="宋体" w:hAnsi="宋体"/>
          <w:sz w:val="24"/>
        </w:rPr>
        <w:t>在安全、综治管理方面提出合理化建议，在历次检查及</w:t>
      </w:r>
      <w:r>
        <w:rPr>
          <w:rFonts w:ascii="宋体" w:hAnsi="宋体"/>
          <w:sz w:val="24"/>
        </w:rPr>
        <w:t xml:space="preserve">    </w:t>
      </w:r>
      <w:r>
        <w:rPr>
          <w:rFonts w:hint="eastAsia" w:ascii="宋体" w:hAnsi="宋体"/>
          <w:sz w:val="24"/>
        </w:rPr>
        <w:t>公司开展的安全、综治活动中个人表现突出的。</w:t>
      </w:r>
    </w:p>
    <w:p>
      <w:pPr>
        <w:spacing w:line="440" w:lineRule="exact"/>
        <w:ind w:firstLine="480" w:firstLineChars="200"/>
        <w:rPr>
          <w:rFonts w:ascii="宋体"/>
          <w:sz w:val="24"/>
        </w:rPr>
      </w:pPr>
      <w:r>
        <w:rPr>
          <w:rFonts w:hint="eastAsia" w:ascii="宋体" w:hAnsi="宋体"/>
          <w:sz w:val="24"/>
        </w:rPr>
        <w:t>基本完成与本部门签订的安全、综治目标责任书所承担的责任和义务，安全考核内容本部门认为良好以上的。</w:t>
      </w:r>
    </w:p>
    <w:p>
      <w:pPr>
        <w:spacing w:line="440" w:lineRule="exact"/>
        <w:ind w:firstLine="480" w:firstLineChars="200"/>
        <w:rPr>
          <w:rFonts w:ascii="宋体"/>
          <w:sz w:val="24"/>
        </w:rPr>
      </w:pPr>
      <w:r>
        <w:rPr>
          <w:rFonts w:hint="eastAsia" w:ascii="宋体" w:hAnsi="宋体"/>
          <w:sz w:val="24"/>
        </w:rPr>
        <w:t>本年度获先进工作者的。</w:t>
      </w:r>
    </w:p>
    <w:p>
      <w:pPr>
        <w:spacing w:line="440" w:lineRule="exact"/>
        <w:ind w:firstLine="480" w:firstLineChars="200"/>
        <w:rPr>
          <w:rFonts w:ascii="宋体"/>
          <w:sz w:val="24"/>
        </w:rPr>
      </w:pPr>
      <w:r>
        <w:rPr>
          <w:rFonts w:hint="eastAsia" w:ascii="宋体" w:hAnsi="宋体"/>
          <w:sz w:val="24"/>
        </w:rPr>
        <w:t>加油加气站设立专项安全奖，对获得（单项）安全、综治工作先进和优胜的部门或个人给予表彰或奖励。</w:t>
      </w:r>
    </w:p>
    <w:p>
      <w:pPr>
        <w:spacing w:line="440" w:lineRule="exact"/>
        <w:ind w:firstLine="480" w:firstLineChars="200"/>
        <w:rPr>
          <w:rFonts w:ascii="宋体"/>
          <w:sz w:val="24"/>
        </w:rPr>
      </w:pPr>
      <w:r>
        <w:rPr>
          <w:rFonts w:ascii="宋体" w:hAnsi="宋体"/>
          <w:sz w:val="24"/>
        </w:rPr>
        <w:t>4.2</w:t>
      </w:r>
      <w:r>
        <w:rPr>
          <w:rFonts w:hint="eastAsia" w:ascii="宋体" w:hAnsi="宋体"/>
          <w:sz w:val="24"/>
        </w:rPr>
        <w:t>处罚</w:t>
      </w:r>
    </w:p>
    <w:p>
      <w:pPr>
        <w:spacing w:line="440" w:lineRule="exact"/>
        <w:ind w:firstLine="480" w:firstLineChars="200"/>
        <w:rPr>
          <w:rFonts w:ascii="宋体"/>
          <w:sz w:val="24"/>
        </w:rPr>
      </w:pPr>
      <w:r>
        <w:rPr>
          <w:rFonts w:hint="eastAsia" w:ascii="宋体" w:hAnsi="宋体"/>
          <w:sz w:val="24"/>
        </w:rPr>
        <w:t>对于安全、综治工作成绩差，发生事故、违章操作或其它责任事故的部门或员工，按照国家相关法律法规或公司制度给予处罚。</w:t>
      </w:r>
    </w:p>
    <w:p>
      <w:pPr>
        <w:spacing w:line="440" w:lineRule="exact"/>
        <w:ind w:firstLine="480" w:firstLineChars="200"/>
        <w:rPr>
          <w:rFonts w:ascii="宋体"/>
          <w:sz w:val="24"/>
        </w:rPr>
      </w:pPr>
      <w:r>
        <w:rPr>
          <w:rFonts w:hint="eastAsia" w:ascii="宋体" w:hAnsi="宋体"/>
          <w:sz w:val="24"/>
        </w:rPr>
        <w:t>站长</w:t>
      </w:r>
    </w:p>
    <w:p>
      <w:pPr>
        <w:spacing w:line="440" w:lineRule="exact"/>
        <w:ind w:firstLine="480" w:firstLineChars="200"/>
        <w:rPr>
          <w:rFonts w:ascii="宋体"/>
          <w:sz w:val="24"/>
        </w:rPr>
      </w:pPr>
      <w:r>
        <w:rPr>
          <w:rFonts w:hint="eastAsia" w:ascii="宋体" w:hAnsi="宋体"/>
          <w:sz w:val="24"/>
        </w:rPr>
        <w:t>对于市级消防安全部门和公司布置的安全、综治工作或相关活动消极怠工推诿扯皮；本部门员工不按规定持证上岗，未造成后果的，给予批评教育或一定的经济处罚。</w:t>
      </w:r>
    </w:p>
    <w:p>
      <w:pPr>
        <w:spacing w:line="440" w:lineRule="exact"/>
        <w:ind w:firstLine="480" w:firstLineChars="200"/>
        <w:rPr>
          <w:rFonts w:ascii="宋体"/>
          <w:sz w:val="24"/>
        </w:rPr>
      </w:pPr>
      <w:r>
        <w:rPr>
          <w:rFonts w:hint="eastAsia" w:ascii="宋体" w:hAnsi="宋体"/>
          <w:sz w:val="24"/>
        </w:rPr>
        <w:t>对于自检，公司督检、上级相关部门查出的隐患未能及时整改或漏报，隐瞒不报造成后果的责任人给予通报批评，直至降（职）、薪处分。</w:t>
      </w:r>
    </w:p>
    <w:p>
      <w:pPr>
        <w:spacing w:line="440" w:lineRule="exact"/>
        <w:ind w:firstLine="480" w:firstLineChars="200"/>
        <w:rPr>
          <w:rFonts w:ascii="宋体"/>
          <w:sz w:val="24"/>
        </w:rPr>
      </w:pPr>
      <w:r>
        <w:rPr>
          <w:rFonts w:hint="eastAsia" w:ascii="宋体" w:hAnsi="宋体"/>
          <w:sz w:val="24"/>
        </w:rPr>
        <w:t>对等级事故，按年度安全、综治目标责任书和根据公司已颁布的《事故等级划分》中的相关规定和内容执行。</w:t>
      </w:r>
    </w:p>
    <w:p>
      <w:pPr>
        <w:spacing w:line="440" w:lineRule="exact"/>
        <w:ind w:firstLine="480" w:firstLineChars="200"/>
        <w:rPr>
          <w:rFonts w:ascii="宋体"/>
          <w:sz w:val="24"/>
        </w:rPr>
      </w:pPr>
      <w:r>
        <w:rPr>
          <w:rFonts w:hint="eastAsia" w:ascii="宋体" w:hAnsi="宋体"/>
          <w:sz w:val="24"/>
        </w:rPr>
        <w:t>员工</w:t>
      </w:r>
    </w:p>
    <w:p>
      <w:pPr>
        <w:spacing w:line="440" w:lineRule="exact"/>
        <w:ind w:firstLine="480" w:firstLineChars="200"/>
        <w:rPr>
          <w:rFonts w:ascii="宋体"/>
          <w:sz w:val="24"/>
        </w:rPr>
      </w:pPr>
      <w:r>
        <w:rPr>
          <w:rFonts w:hint="eastAsia" w:ascii="宋体" w:hAnsi="宋体"/>
          <w:sz w:val="24"/>
        </w:rPr>
        <w:t>对不履行《安全生产法》义务和公司安全、综治有关规定的责任人，但尚未造成后果的，按相关规定给予批评教育、罚款等处罚。</w:t>
      </w:r>
    </w:p>
    <w:p>
      <w:pPr>
        <w:spacing w:line="440" w:lineRule="exact"/>
        <w:ind w:firstLine="480" w:firstLineChars="200"/>
        <w:rPr>
          <w:rFonts w:ascii="宋体"/>
          <w:sz w:val="24"/>
        </w:rPr>
      </w:pPr>
      <w:r>
        <w:rPr>
          <w:rFonts w:hint="eastAsia" w:ascii="宋体" w:hAnsi="宋体"/>
          <w:sz w:val="24"/>
        </w:rPr>
        <w:t>对违反《安全生产法》和公司安全、综治有关规定的责任人，造成后果的，根据公司颁布的《事故等级划分》和公司安全、综治目标责任书及其相关职责，对照相应条款，视其所承担责任的大小，按公司制度执行。</w:t>
      </w:r>
    </w:p>
    <w:p>
      <w:pPr>
        <w:spacing w:line="440" w:lineRule="exact"/>
        <w:ind w:firstLine="480" w:firstLineChars="200"/>
        <w:rPr>
          <w:rFonts w:ascii="宋体"/>
          <w:sz w:val="24"/>
        </w:rPr>
      </w:pPr>
      <w:r>
        <w:rPr>
          <w:rFonts w:hint="eastAsia" w:ascii="宋体" w:hAnsi="宋体"/>
          <w:sz w:val="24"/>
        </w:rPr>
        <w:t>因个人行为酿成重、特大事故、造成重大经济损失（含恶意破坏）的，除赔偿经济损失外，按照《安全生产法》之规定，追究其法律责任，构成犯罪的，依照刑法，追究其刑事责任。</w:t>
      </w:r>
    </w:p>
    <w:p>
      <w:pPr>
        <w:widowControl/>
        <w:jc w:val="left"/>
      </w:pPr>
      <w:r>
        <w:br w:type="page"/>
      </w:r>
    </w:p>
    <w:p>
      <w:pPr>
        <w:pStyle w:val="30"/>
        <w:spacing w:after="156"/>
        <w:outlineLvl w:val="1"/>
      </w:pPr>
      <w:bookmarkStart w:id="5" w:name="_Toc375211975"/>
      <w:r>
        <w:t>6</w:t>
      </w:r>
      <w:r>
        <w:rPr>
          <w:rFonts w:hint="eastAsia"/>
        </w:rPr>
        <w:t>安全生产教育培训制度</w:t>
      </w:r>
      <w:bookmarkEnd w:id="5"/>
    </w:p>
    <w:p>
      <w:pPr>
        <w:spacing w:line="440" w:lineRule="exact"/>
        <w:rPr>
          <w:rFonts w:ascii="宋体"/>
          <w:b/>
          <w:sz w:val="24"/>
        </w:rPr>
      </w:pPr>
      <w:r>
        <w:rPr>
          <w:rFonts w:ascii="宋体" w:hAnsi="宋体"/>
          <w:b/>
          <w:sz w:val="24"/>
        </w:rPr>
        <w:t>1</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为确立终身教育的观念和全员培训的目标，并对从事与危险化学品相关人员进行经常性安全培训教育，特制定本制度。</w:t>
      </w:r>
    </w:p>
    <w:p>
      <w:pPr>
        <w:spacing w:line="440" w:lineRule="exact"/>
        <w:rPr>
          <w:rFonts w:ascii="宋体"/>
          <w:b/>
          <w:sz w:val="24"/>
        </w:rPr>
      </w:pPr>
      <w:r>
        <w:rPr>
          <w:rFonts w:ascii="宋体" w:hAnsi="宋体"/>
          <w:b/>
          <w:sz w:val="24"/>
        </w:rPr>
        <w:t>2</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适用于本站安全培训教育工作</w:t>
      </w:r>
    </w:p>
    <w:p>
      <w:pPr>
        <w:spacing w:line="440" w:lineRule="exact"/>
        <w:rPr>
          <w:rFonts w:ascii="宋体"/>
          <w:b/>
          <w:sz w:val="24"/>
        </w:rPr>
      </w:pPr>
      <w:r>
        <w:rPr>
          <w:rFonts w:ascii="宋体" w:hAnsi="宋体"/>
          <w:b/>
          <w:sz w:val="24"/>
        </w:rPr>
        <w:t>3</w:t>
      </w:r>
      <w:r>
        <w:rPr>
          <w:rFonts w:hint="eastAsia" w:ascii="宋体" w:hAnsi="宋体"/>
          <w:b/>
          <w:sz w:val="24"/>
        </w:rPr>
        <w:t>职责</w:t>
      </w:r>
    </w:p>
    <w:p>
      <w:pPr>
        <w:spacing w:line="440" w:lineRule="exact"/>
        <w:ind w:firstLine="480" w:firstLineChars="200"/>
        <w:rPr>
          <w:rFonts w:ascii="宋体"/>
          <w:sz w:val="24"/>
        </w:rPr>
      </w:pPr>
      <w:r>
        <w:rPr>
          <w:rFonts w:ascii="宋体" w:hAnsi="宋体"/>
          <w:sz w:val="24"/>
        </w:rPr>
        <w:t>3.1</w:t>
      </w:r>
      <w:r>
        <w:rPr>
          <w:rFonts w:hint="eastAsia" w:ascii="宋体" w:hAnsi="宋体"/>
          <w:sz w:val="24"/>
        </w:rPr>
        <w:t>加油加气站站长应确保培训管理，并为人员能力的提高提供必要的培训条件。</w:t>
      </w:r>
    </w:p>
    <w:p>
      <w:pPr>
        <w:spacing w:line="440" w:lineRule="exact"/>
        <w:ind w:firstLine="480" w:firstLineChars="200"/>
        <w:rPr>
          <w:rFonts w:ascii="宋体"/>
          <w:sz w:val="24"/>
        </w:rPr>
      </w:pPr>
      <w:r>
        <w:rPr>
          <w:rFonts w:ascii="宋体" w:hAnsi="宋体"/>
          <w:sz w:val="24"/>
        </w:rPr>
        <w:t>3.2</w:t>
      </w:r>
      <w:r>
        <w:rPr>
          <w:rFonts w:hint="eastAsia" w:ascii="宋体" w:hAnsi="宋体"/>
          <w:sz w:val="24"/>
        </w:rPr>
        <w:t>站长负责制定年度安全培训计划。</w:t>
      </w:r>
    </w:p>
    <w:p>
      <w:pPr>
        <w:spacing w:line="440" w:lineRule="exact"/>
        <w:ind w:firstLine="480" w:firstLineChars="200"/>
        <w:rPr>
          <w:rFonts w:ascii="宋体"/>
          <w:sz w:val="24"/>
        </w:rPr>
      </w:pPr>
      <w:r>
        <w:rPr>
          <w:rFonts w:ascii="宋体" w:hAnsi="宋体"/>
          <w:sz w:val="24"/>
        </w:rPr>
        <w:t>3.3</w:t>
      </w:r>
      <w:r>
        <w:rPr>
          <w:rFonts w:hint="eastAsia" w:ascii="宋体" w:hAnsi="宋体"/>
          <w:sz w:val="24"/>
        </w:rPr>
        <w:t>安全员负责安全培训计划的组织实施、考核。</w:t>
      </w:r>
    </w:p>
    <w:p>
      <w:pPr>
        <w:spacing w:line="440" w:lineRule="exact"/>
        <w:rPr>
          <w:rFonts w:ascii="宋体"/>
          <w:b/>
          <w:sz w:val="24"/>
        </w:rPr>
      </w:pPr>
      <w:r>
        <w:rPr>
          <w:rFonts w:ascii="宋体" w:hAnsi="宋体"/>
          <w:b/>
          <w:sz w:val="24"/>
        </w:rPr>
        <w:t>4</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4.1</w:t>
      </w:r>
      <w:r>
        <w:rPr>
          <w:rFonts w:hint="eastAsia" w:ascii="宋体" w:hAnsi="宋体"/>
          <w:sz w:val="24"/>
        </w:rPr>
        <w:t>安全培训计划管理</w:t>
      </w:r>
    </w:p>
    <w:p>
      <w:pPr>
        <w:spacing w:line="440" w:lineRule="exact"/>
        <w:ind w:firstLine="480" w:firstLineChars="200"/>
        <w:rPr>
          <w:rFonts w:ascii="宋体"/>
          <w:sz w:val="24"/>
        </w:rPr>
      </w:pPr>
      <w:r>
        <w:rPr>
          <w:rFonts w:ascii="宋体" w:hAnsi="宋体"/>
          <w:sz w:val="24"/>
        </w:rPr>
        <w:t>4.1.1</w:t>
      </w:r>
      <w:r>
        <w:rPr>
          <w:rFonts w:hint="eastAsia" w:ascii="宋体" w:hAnsi="宋体"/>
          <w:sz w:val="24"/>
        </w:rPr>
        <w:t>根据国家安全管理方针政策、加油加气站经营发展及安全标准规范体系要求，由站长负责每年根据岗位任职需求、法律法规要求和职工能力状况进行需求分析，明确安全培训工作的目标、任务及具体培训项目，同时编制次年安全培训教育计划，将安全培训项目，纳入《安全培训教育计划》。</w:t>
      </w:r>
    </w:p>
    <w:p>
      <w:pPr>
        <w:spacing w:line="440" w:lineRule="exact"/>
        <w:ind w:firstLine="480" w:firstLineChars="200"/>
        <w:rPr>
          <w:rFonts w:ascii="宋体"/>
          <w:sz w:val="24"/>
        </w:rPr>
      </w:pPr>
      <w:r>
        <w:rPr>
          <w:rFonts w:ascii="宋体" w:hAnsi="宋体"/>
          <w:sz w:val="24"/>
        </w:rPr>
        <w:t>4.1.2</w:t>
      </w:r>
      <w:r>
        <w:rPr>
          <w:rFonts w:hint="eastAsia" w:ascii="宋体" w:hAnsi="宋体"/>
          <w:sz w:val="24"/>
        </w:rPr>
        <w:t>制定培训计划后，由站长负责培训教育所需的人员、资金和设施的落实。</w:t>
      </w:r>
    </w:p>
    <w:p>
      <w:pPr>
        <w:spacing w:line="440" w:lineRule="exact"/>
        <w:ind w:firstLine="480" w:firstLineChars="200"/>
        <w:rPr>
          <w:rFonts w:ascii="宋体"/>
          <w:sz w:val="24"/>
        </w:rPr>
      </w:pPr>
      <w:r>
        <w:rPr>
          <w:rFonts w:ascii="宋体" w:hAnsi="宋体"/>
          <w:sz w:val="24"/>
        </w:rPr>
        <w:t>4.1.3</w:t>
      </w:r>
      <w:r>
        <w:rPr>
          <w:rFonts w:hint="eastAsia" w:ascii="宋体" w:hAnsi="宋体"/>
          <w:sz w:val="24"/>
        </w:rPr>
        <w:t>安全培训教育计划变更时，应记录变更情况。</w:t>
      </w:r>
    </w:p>
    <w:p>
      <w:pPr>
        <w:spacing w:line="440" w:lineRule="exact"/>
        <w:ind w:firstLine="480" w:firstLineChars="200"/>
        <w:rPr>
          <w:rFonts w:ascii="宋体"/>
          <w:sz w:val="24"/>
        </w:rPr>
      </w:pPr>
      <w:r>
        <w:rPr>
          <w:rFonts w:ascii="宋体" w:hAnsi="宋体"/>
          <w:sz w:val="24"/>
        </w:rPr>
        <w:t>4.2</w:t>
      </w:r>
      <w:r>
        <w:rPr>
          <w:rFonts w:hint="eastAsia" w:ascii="宋体" w:hAnsi="宋体"/>
          <w:sz w:val="24"/>
        </w:rPr>
        <w:t>安全培训教育记录</w:t>
      </w:r>
    </w:p>
    <w:p>
      <w:pPr>
        <w:spacing w:line="440" w:lineRule="exact"/>
        <w:ind w:firstLine="480" w:firstLineChars="200"/>
        <w:rPr>
          <w:rFonts w:ascii="宋体"/>
          <w:sz w:val="24"/>
        </w:rPr>
      </w:pPr>
      <w:r>
        <w:rPr>
          <w:rFonts w:ascii="宋体" w:hAnsi="宋体"/>
          <w:sz w:val="24"/>
        </w:rPr>
        <w:t>4.2.1</w:t>
      </w:r>
      <w:r>
        <w:rPr>
          <w:rFonts w:hint="eastAsia" w:ascii="宋体" w:hAnsi="宋体"/>
          <w:sz w:val="24"/>
        </w:rPr>
        <w:t>在每次安全培训过程中，安全员负责监督被培训人员填写《安全教育培训记录表》。</w:t>
      </w:r>
    </w:p>
    <w:p>
      <w:pPr>
        <w:spacing w:line="440" w:lineRule="exact"/>
        <w:ind w:firstLine="480" w:firstLineChars="200"/>
        <w:rPr>
          <w:rFonts w:ascii="宋体"/>
          <w:sz w:val="24"/>
        </w:rPr>
      </w:pPr>
      <w:r>
        <w:rPr>
          <w:rFonts w:ascii="宋体" w:hAnsi="宋体"/>
          <w:sz w:val="24"/>
        </w:rPr>
        <w:t>4.2.2</w:t>
      </w:r>
      <w:r>
        <w:rPr>
          <w:rFonts w:hint="eastAsia" w:ascii="宋体" w:hAnsi="宋体"/>
          <w:sz w:val="24"/>
        </w:rPr>
        <w:t>每次培训完成后应建立《员工培训档案》，安全员负责做好安全培训教育记录。</w:t>
      </w:r>
    </w:p>
    <w:p>
      <w:pPr>
        <w:spacing w:line="440" w:lineRule="exact"/>
        <w:ind w:firstLine="480" w:firstLineChars="200"/>
        <w:rPr>
          <w:rFonts w:ascii="宋体"/>
          <w:sz w:val="24"/>
        </w:rPr>
      </w:pPr>
      <w:r>
        <w:rPr>
          <w:rFonts w:ascii="宋体" w:hAnsi="宋体"/>
          <w:sz w:val="24"/>
        </w:rPr>
        <w:t>4.3</w:t>
      </w:r>
      <w:r>
        <w:rPr>
          <w:rFonts w:hint="eastAsia" w:ascii="宋体" w:hAnsi="宋体"/>
          <w:sz w:val="24"/>
        </w:rPr>
        <w:t>管理人员培训</w:t>
      </w:r>
    </w:p>
    <w:p>
      <w:pPr>
        <w:spacing w:line="440" w:lineRule="exact"/>
        <w:ind w:firstLine="480" w:firstLineChars="200"/>
        <w:rPr>
          <w:rFonts w:ascii="宋体"/>
          <w:sz w:val="24"/>
        </w:rPr>
      </w:pPr>
      <w:r>
        <w:rPr>
          <w:rFonts w:ascii="宋体" w:hAnsi="宋体"/>
          <w:sz w:val="24"/>
        </w:rPr>
        <w:t>4.3.1</w:t>
      </w:r>
      <w:r>
        <w:rPr>
          <w:rFonts w:hint="eastAsia" w:ascii="宋体" w:hAnsi="宋体"/>
          <w:sz w:val="24"/>
        </w:rPr>
        <w:t>站长和安全管理人员</w:t>
      </w:r>
    </w:p>
    <w:p>
      <w:pPr>
        <w:spacing w:line="440" w:lineRule="exact"/>
        <w:ind w:firstLine="480" w:firstLineChars="200"/>
        <w:rPr>
          <w:rFonts w:ascii="宋体"/>
          <w:sz w:val="24"/>
        </w:rPr>
      </w:pPr>
      <w:r>
        <w:rPr>
          <w:rFonts w:hint="eastAsia" w:ascii="宋体" w:hAnsi="宋体"/>
          <w:sz w:val="24"/>
        </w:rPr>
        <w:t>站长和安全管理人员应接受专门的安全培训教育，经安全生产监管部门对其安全生产知识和管理能力考核合格，取得安全资格证书后方可任职，并按规定参加每年再培训。</w:t>
      </w:r>
    </w:p>
    <w:p>
      <w:pPr>
        <w:spacing w:line="440" w:lineRule="exact"/>
        <w:ind w:firstLine="480" w:firstLineChars="200"/>
        <w:rPr>
          <w:rFonts w:ascii="宋体"/>
          <w:sz w:val="24"/>
        </w:rPr>
      </w:pPr>
      <w:r>
        <w:rPr>
          <w:rFonts w:ascii="宋体" w:hAnsi="宋体"/>
          <w:sz w:val="24"/>
        </w:rPr>
        <w:t>4.4</w:t>
      </w:r>
      <w:r>
        <w:rPr>
          <w:rFonts w:hint="eastAsia" w:ascii="宋体" w:hAnsi="宋体"/>
          <w:sz w:val="24"/>
        </w:rPr>
        <w:t>从业人员培训</w:t>
      </w:r>
    </w:p>
    <w:p>
      <w:pPr>
        <w:spacing w:line="440" w:lineRule="exact"/>
        <w:ind w:firstLine="480" w:firstLineChars="200"/>
        <w:rPr>
          <w:rFonts w:ascii="宋体"/>
          <w:sz w:val="24"/>
        </w:rPr>
      </w:pPr>
      <w:r>
        <w:rPr>
          <w:rFonts w:hint="eastAsia" w:ascii="宋体" w:hAnsi="宋体"/>
          <w:sz w:val="24"/>
        </w:rPr>
        <w:t>站长应负责对新进人员进行三级安全教育。</w:t>
      </w:r>
    </w:p>
    <w:p>
      <w:pPr>
        <w:spacing w:line="440" w:lineRule="exact"/>
        <w:ind w:firstLine="480" w:firstLineChars="200"/>
        <w:rPr>
          <w:rFonts w:ascii="宋体"/>
          <w:sz w:val="24"/>
        </w:rPr>
      </w:pPr>
      <w:r>
        <w:rPr>
          <w:rFonts w:hint="eastAsia" w:ascii="宋体" w:hAnsi="宋体"/>
          <w:sz w:val="24"/>
        </w:rPr>
        <w:t>危险化学品从业人员应接收专门的安全培训教育，经安全生产监管部门对其安全生产知识和管理能力考核合格，取得危险化学品从业人员上岗证后持证上岗，并按规定参加每年再培训。</w:t>
      </w:r>
    </w:p>
    <w:p>
      <w:pPr>
        <w:spacing w:line="440" w:lineRule="exact"/>
        <w:ind w:firstLine="480" w:firstLineChars="200"/>
        <w:rPr>
          <w:rFonts w:ascii="宋体"/>
          <w:sz w:val="24"/>
        </w:rPr>
      </w:pPr>
      <w:r>
        <w:rPr>
          <w:rFonts w:hint="eastAsia" w:ascii="宋体" w:hAnsi="宋体"/>
          <w:sz w:val="24"/>
        </w:rPr>
        <w:t>电工等特种作业人员应接收专门的安全培训教育，经安全生产监管部门对其安全生产知识和管理能力考核合格，取得特种作业操作证后持证上岗，并按规定参加再培训。</w:t>
      </w:r>
    </w:p>
    <w:p>
      <w:pPr>
        <w:spacing w:line="440" w:lineRule="exact"/>
        <w:ind w:firstLine="480" w:firstLineChars="200"/>
        <w:rPr>
          <w:rFonts w:ascii="宋体"/>
          <w:sz w:val="24"/>
        </w:rPr>
      </w:pPr>
      <w:r>
        <w:rPr>
          <w:rFonts w:ascii="宋体" w:hAnsi="宋体"/>
          <w:sz w:val="24"/>
        </w:rPr>
        <w:t>4.5</w:t>
      </w:r>
      <w:r>
        <w:rPr>
          <w:rFonts w:hint="eastAsia" w:ascii="宋体" w:hAnsi="宋体"/>
          <w:sz w:val="24"/>
        </w:rPr>
        <w:t>其他人员</w:t>
      </w:r>
    </w:p>
    <w:p>
      <w:pPr>
        <w:spacing w:line="440" w:lineRule="exact"/>
        <w:ind w:firstLine="480" w:firstLineChars="200"/>
        <w:rPr>
          <w:rFonts w:ascii="宋体"/>
          <w:sz w:val="24"/>
        </w:rPr>
      </w:pPr>
      <w:r>
        <w:rPr>
          <w:rFonts w:ascii="宋体" w:hAnsi="宋体"/>
          <w:sz w:val="24"/>
        </w:rPr>
        <w:t>4.5.1</w:t>
      </w:r>
      <w:r>
        <w:rPr>
          <w:rFonts w:hint="eastAsia" w:ascii="宋体" w:hAnsi="宋体"/>
          <w:sz w:val="24"/>
        </w:rPr>
        <w:t>站内从业人员转岗、脱岗一年以上者，应进行站级、班组级安全培训教育，经考核合格后，方可上岗。</w:t>
      </w:r>
    </w:p>
    <w:p>
      <w:pPr>
        <w:spacing w:line="440" w:lineRule="exact"/>
        <w:ind w:firstLine="480" w:firstLineChars="200"/>
        <w:rPr>
          <w:rFonts w:ascii="宋体"/>
          <w:sz w:val="24"/>
        </w:rPr>
      </w:pPr>
      <w:r>
        <w:rPr>
          <w:rFonts w:ascii="宋体" w:hAnsi="宋体"/>
          <w:sz w:val="24"/>
        </w:rPr>
        <w:t>4.5.2</w:t>
      </w:r>
      <w:r>
        <w:rPr>
          <w:rFonts w:hint="eastAsia" w:ascii="宋体" w:hAnsi="宋体"/>
          <w:sz w:val="24"/>
        </w:rPr>
        <w:t>加油加气站应对承包商作业人员进行入站安全培训教育。</w:t>
      </w:r>
    </w:p>
    <w:p>
      <w:pPr>
        <w:spacing w:line="440" w:lineRule="exact"/>
        <w:ind w:firstLine="480" w:firstLineChars="200"/>
        <w:rPr>
          <w:rFonts w:ascii="宋体"/>
          <w:sz w:val="24"/>
        </w:rPr>
      </w:pPr>
      <w:r>
        <w:rPr>
          <w:rFonts w:ascii="宋体" w:hAnsi="宋体"/>
          <w:sz w:val="24"/>
        </w:rPr>
        <w:t>4.5.3</w:t>
      </w:r>
      <w:r>
        <w:rPr>
          <w:rFonts w:hint="eastAsia" w:ascii="宋体" w:hAnsi="宋体"/>
          <w:sz w:val="24"/>
        </w:rPr>
        <w:t>加油加气站应对外来参观、学习、检查人员进行入站安全培训教育。</w:t>
      </w:r>
    </w:p>
    <w:p>
      <w:pPr>
        <w:spacing w:line="440" w:lineRule="exact"/>
        <w:ind w:firstLine="480" w:firstLineChars="200"/>
        <w:rPr>
          <w:rFonts w:ascii="宋体"/>
          <w:sz w:val="24"/>
        </w:rPr>
      </w:pPr>
      <w:r>
        <w:rPr>
          <w:rFonts w:ascii="宋体" w:hAnsi="宋体"/>
          <w:sz w:val="24"/>
        </w:rPr>
        <w:t>4.6</w:t>
      </w:r>
      <w:r>
        <w:rPr>
          <w:rFonts w:hint="eastAsia" w:ascii="宋体" w:hAnsi="宋体"/>
          <w:sz w:val="24"/>
        </w:rPr>
        <w:t>日常安全教育</w:t>
      </w:r>
    </w:p>
    <w:p>
      <w:pPr>
        <w:spacing w:line="440" w:lineRule="exact"/>
        <w:ind w:firstLine="480" w:firstLineChars="200"/>
        <w:rPr>
          <w:rFonts w:ascii="宋体"/>
          <w:sz w:val="24"/>
        </w:rPr>
      </w:pPr>
      <w:r>
        <w:rPr>
          <w:rFonts w:ascii="宋体" w:hAnsi="宋体"/>
          <w:sz w:val="24"/>
        </w:rPr>
        <w:t>4.6.1</w:t>
      </w:r>
      <w:r>
        <w:rPr>
          <w:rFonts w:hint="eastAsia" w:ascii="宋体" w:hAnsi="宋体"/>
          <w:sz w:val="24"/>
        </w:rPr>
        <w:t>加油加气站班组应按照月度安全活动计划开展安全活动和基本功训练。</w:t>
      </w:r>
    </w:p>
    <w:p>
      <w:pPr>
        <w:spacing w:line="440" w:lineRule="exact"/>
        <w:ind w:firstLine="480" w:firstLineChars="200"/>
        <w:rPr>
          <w:rFonts w:ascii="宋体"/>
          <w:sz w:val="24"/>
        </w:rPr>
      </w:pPr>
      <w:r>
        <w:rPr>
          <w:rFonts w:ascii="宋体" w:hAnsi="宋体"/>
          <w:sz w:val="24"/>
        </w:rPr>
        <w:t>4.6.2</w:t>
      </w:r>
      <w:r>
        <w:rPr>
          <w:rFonts w:hint="eastAsia" w:ascii="宋体" w:hAnsi="宋体"/>
          <w:sz w:val="24"/>
        </w:rPr>
        <w:t>班组安全活动每月不少于</w:t>
      </w:r>
      <w:r>
        <w:rPr>
          <w:rFonts w:ascii="宋体" w:hAnsi="宋体"/>
          <w:sz w:val="24"/>
        </w:rPr>
        <w:t>2</w:t>
      </w:r>
      <w:r>
        <w:rPr>
          <w:rFonts w:hint="eastAsia" w:ascii="宋体" w:hAnsi="宋体"/>
          <w:sz w:val="24"/>
        </w:rPr>
        <w:t>次，每次活动时间不少于</w:t>
      </w:r>
      <w:r>
        <w:rPr>
          <w:rFonts w:ascii="宋体" w:hAnsi="宋体"/>
          <w:sz w:val="24"/>
        </w:rPr>
        <w:t>1</w:t>
      </w:r>
      <w:r>
        <w:rPr>
          <w:rFonts w:hint="eastAsia" w:ascii="宋体" w:hAnsi="宋体"/>
          <w:sz w:val="24"/>
        </w:rPr>
        <w:t>学时。班组安全活动应有负责人、有计划、有内容、有记录。企业负责人应每月至少参加</w:t>
      </w:r>
      <w:r>
        <w:rPr>
          <w:rFonts w:ascii="宋体" w:hAnsi="宋体"/>
          <w:sz w:val="24"/>
        </w:rPr>
        <w:t>2</w:t>
      </w:r>
      <w:r>
        <w:rPr>
          <w:rFonts w:hint="eastAsia" w:ascii="宋体" w:hAnsi="宋体"/>
          <w:sz w:val="24"/>
        </w:rPr>
        <w:t>次班组安全活动，班组活动后填写《班组安全活动记录》。</w:t>
      </w:r>
    </w:p>
    <w:p>
      <w:pPr>
        <w:spacing w:line="440" w:lineRule="exact"/>
        <w:ind w:firstLine="480" w:firstLineChars="200"/>
        <w:rPr>
          <w:rFonts w:ascii="宋体"/>
          <w:sz w:val="24"/>
        </w:rPr>
      </w:pPr>
      <w:r>
        <w:rPr>
          <w:rFonts w:ascii="宋体" w:hAnsi="宋体"/>
          <w:sz w:val="24"/>
        </w:rPr>
        <w:t>4.6.3</w:t>
      </w:r>
      <w:r>
        <w:rPr>
          <w:rFonts w:hint="eastAsia" w:ascii="宋体" w:hAnsi="宋体"/>
          <w:sz w:val="24"/>
        </w:rPr>
        <w:t>站长每月至少</w:t>
      </w:r>
      <w:r>
        <w:rPr>
          <w:rFonts w:ascii="宋体" w:hAnsi="宋体"/>
          <w:sz w:val="24"/>
        </w:rPr>
        <w:t>1</w:t>
      </w:r>
      <w:r>
        <w:rPr>
          <w:rFonts w:hint="eastAsia" w:ascii="宋体" w:hAnsi="宋体"/>
          <w:sz w:val="24"/>
        </w:rPr>
        <w:t>次对安全活动记录进行检查，并签字。</w:t>
      </w:r>
    </w:p>
    <w:p>
      <w:pPr>
        <w:spacing w:line="440" w:lineRule="exact"/>
        <w:ind w:firstLine="480" w:firstLineChars="200"/>
        <w:rPr>
          <w:rFonts w:ascii="宋体"/>
          <w:sz w:val="24"/>
        </w:rPr>
      </w:pPr>
      <w:r>
        <w:rPr>
          <w:rFonts w:ascii="宋体" w:hAnsi="宋体"/>
          <w:sz w:val="24"/>
        </w:rPr>
        <w:t>4.6.4</w:t>
      </w:r>
      <w:r>
        <w:rPr>
          <w:rFonts w:hint="eastAsia" w:ascii="宋体" w:hAnsi="宋体"/>
          <w:sz w:val="24"/>
        </w:rPr>
        <w:t>安全生产管理人员应结合安全生产实际，制定管理部门、班组月度安全活动计划，规定活动形式、内容和要求。</w:t>
      </w:r>
    </w:p>
    <w:p>
      <w:pPr>
        <w:spacing w:line="440" w:lineRule="exact"/>
        <w:ind w:firstLine="480" w:firstLineChars="200"/>
        <w:rPr>
          <w:rFonts w:ascii="宋体"/>
          <w:sz w:val="24"/>
        </w:rPr>
      </w:pPr>
      <w:r>
        <w:rPr>
          <w:rFonts w:ascii="宋体" w:hAnsi="宋体"/>
          <w:sz w:val="24"/>
        </w:rPr>
        <w:t>4.6.5</w:t>
      </w:r>
      <w:r>
        <w:rPr>
          <w:rFonts w:hint="eastAsia" w:ascii="宋体" w:hAnsi="宋体"/>
          <w:sz w:val="24"/>
        </w:rPr>
        <w:t>安全活动每月不少于</w:t>
      </w:r>
      <w:r>
        <w:rPr>
          <w:rFonts w:ascii="宋体" w:hAnsi="宋体"/>
          <w:sz w:val="24"/>
        </w:rPr>
        <w:t>2</w:t>
      </w:r>
      <w:r>
        <w:rPr>
          <w:rFonts w:hint="eastAsia" w:ascii="宋体" w:hAnsi="宋体"/>
          <w:sz w:val="24"/>
        </w:rPr>
        <w:t>次，每次活动不少于</w:t>
      </w:r>
      <w:r>
        <w:rPr>
          <w:rFonts w:ascii="宋体" w:hAnsi="宋体"/>
          <w:sz w:val="24"/>
        </w:rPr>
        <w:t>2</w:t>
      </w:r>
      <w:r>
        <w:rPr>
          <w:rFonts w:hint="eastAsia" w:ascii="宋体" w:hAnsi="宋体"/>
          <w:sz w:val="24"/>
        </w:rPr>
        <w:t>学时。</w:t>
      </w:r>
    </w:p>
    <w:p>
      <w:pPr>
        <w:widowControl/>
        <w:jc w:val="left"/>
      </w:pPr>
      <w:r>
        <w:br w:type="page"/>
      </w:r>
    </w:p>
    <w:p>
      <w:pPr>
        <w:pStyle w:val="30"/>
        <w:spacing w:after="156"/>
        <w:outlineLvl w:val="1"/>
      </w:pPr>
      <w:bookmarkStart w:id="6" w:name="_Toc375211976"/>
      <w:r>
        <w:t>7</w:t>
      </w:r>
      <w:r>
        <w:rPr>
          <w:rFonts w:hint="eastAsia"/>
        </w:rPr>
        <w:t>安全生产责任考核制度</w:t>
      </w:r>
      <w:bookmarkEnd w:id="6"/>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为了贯彻加油加气站安全生产责任制，将安全生产责任落到实处，做到职责明确，奖惩分明，形成安全生产工作事事有人管、件件有人抓的管理机制，实现安全生产目标，特制定本制度。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适用于本加油加气站安全生产责任制的考核管理。</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ascii="宋体" w:hAnsi="宋体"/>
          <w:sz w:val="24"/>
        </w:rPr>
        <w:t>3.1</w:t>
      </w:r>
      <w:r>
        <w:rPr>
          <w:rFonts w:hint="eastAsia" w:ascii="宋体" w:hAnsi="宋体"/>
          <w:sz w:val="24"/>
        </w:rPr>
        <w:t>站长负责组织加油加气站年度综合考核，并根据情况填写考核记录表。</w:t>
      </w:r>
    </w:p>
    <w:p>
      <w:pPr>
        <w:spacing w:line="440" w:lineRule="exact"/>
        <w:ind w:firstLine="480" w:firstLineChars="200"/>
        <w:rPr>
          <w:rFonts w:ascii="宋体"/>
          <w:sz w:val="24"/>
        </w:rPr>
      </w:pPr>
      <w:r>
        <w:rPr>
          <w:rFonts w:ascii="宋体" w:hAnsi="宋体"/>
          <w:sz w:val="24"/>
        </w:rPr>
        <w:t>3.2</w:t>
      </w:r>
      <w:r>
        <w:rPr>
          <w:rFonts w:hint="eastAsia" w:ascii="宋体" w:hAnsi="宋体"/>
          <w:sz w:val="24"/>
        </w:rPr>
        <w:t>安全员对各岗位操作人员的安全生产责任制的落实情况以及安全生产工作（或目标）完成情况进行考核。</w:t>
      </w:r>
    </w:p>
    <w:p>
      <w:pPr>
        <w:spacing w:line="440" w:lineRule="exact"/>
        <w:ind w:firstLine="480" w:firstLineChars="200"/>
        <w:rPr>
          <w:rFonts w:ascii="宋体"/>
          <w:sz w:val="24"/>
        </w:rPr>
      </w:pPr>
      <w:r>
        <w:rPr>
          <w:rFonts w:ascii="宋体" w:hAnsi="宋体"/>
          <w:sz w:val="24"/>
        </w:rPr>
        <w:t>3.3</w:t>
      </w:r>
      <w:r>
        <w:rPr>
          <w:rFonts w:hint="eastAsia" w:ascii="宋体" w:hAnsi="宋体"/>
          <w:sz w:val="24"/>
        </w:rPr>
        <w:t>安全生产责任制和目标的考核情况将作为工作绩效考核的主要内容之一，纳入绩效考评范畴，并根据公司相关考核办法执行。</w:t>
      </w:r>
    </w:p>
    <w:p>
      <w:pPr>
        <w:spacing w:line="440" w:lineRule="exact"/>
        <w:rPr>
          <w:rFonts w:ascii="宋体"/>
          <w:b/>
          <w:sz w:val="24"/>
        </w:rPr>
      </w:pPr>
      <w:r>
        <w:rPr>
          <w:rFonts w:ascii="宋体" w:hAnsi="宋体"/>
          <w:b/>
          <w:sz w:val="24"/>
        </w:rPr>
        <w:t xml:space="preserve">4 </w:t>
      </w:r>
      <w:r>
        <w:rPr>
          <w:rFonts w:hint="eastAsia" w:ascii="宋体" w:hAnsi="宋体"/>
          <w:b/>
          <w:sz w:val="24"/>
        </w:rPr>
        <w:t>考核标准</w:t>
      </w:r>
    </w:p>
    <w:p>
      <w:pPr>
        <w:spacing w:line="440" w:lineRule="exact"/>
        <w:ind w:firstLine="480" w:firstLineChars="200"/>
        <w:rPr>
          <w:rFonts w:ascii="宋体"/>
          <w:sz w:val="24"/>
        </w:rPr>
      </w:pPr>
      <w:r>
        <w:rPr>
          <w:rFonts w:ascii="宋体" w:hAnsi="宋体"/>
          <w:sz w:val="24"/>
        </w:rPr>
        <w:t>4.1</w:t>
      </w:r>
      <w:r>
        <w:rPr>
          <w:rFonts w:hint="eastAsia" w:ascii="宋体" w:hAnsi="宋体"/>
          <w:sz w:val="24"/>
        </w:rPr>
        <w:t>考核按照加油加气站制定的《安全生产责任制》、《安全生产目标责任书》中规定的安全职责及目标进行考核。</w:t>
      </w:r>
    </w:p>
    <w:p>
      <w:pPr>
        <w:spacing w:line="440" w:lineRule="exact"/>
        <w:ind w:firstLine="480" w:firstLineChars="200"/>
        <w:rPr>
          <w:rFonts w:ascii="宋体"/>
          <w:sz w:val="24"/>
        </w:rPr>
      </w:pPr>
      <w:r>
        <w:rPr>
          <w:rFonts w:ascii="宋体" w:hAnsi="宋体"/>
          <w:sz w:val="24"/>
        </w:rPr>
        <w:t>4.2</w:t>
      </w:r>
      <w:r>
        <w:rPr>
          <w:rFonts w:hint="eastAsia" w:ascii="宋体" w:hAnsi="宋体"/>
          <w:sz w:val="24"/>
        </w:rPr>
        <w:t>考核采用百分制的形式，每项责任制的每一条款所占分数为</w:t>
      </w:r>
      <w:r>
        <w:rPr>
          <w:rFonts w:ascii="宋体" w:hAnsi="宋体"/>
          <w:sz w:val="24"/>
        </w:rPr>
        <w:t>100</w:t>
      </w:r>
      <w:r>
        <w:rPr>
          <w:rFonts w:hint="eastAsia" w:ascii="宋体" w:hAnsi="宋体"/>
          <w:sz w:val="24"/>
        </w:rPr>
        <w:t>分除以条款数量，各条得分合计为总分，总分</w:t>
      </w:r>
      <w:r>
        <w:rPr>
          <w:rFonts w:ascii="宋体" w:hAnsi="宋体"/>
          <w:sz w:val="24"/>
        </w:rPr>
        <w:t>90</w:t>
      </w:r>
      <w:r>
        <w:rPr>
          <w:rFonts w:hint="eastAsia" w:ascii="宋体" w:hAnsi="宋体"/>
          <w:sz w:val="24"/>
        </w:rPr>
        <w:t>分以上为优秀，</w:t>
      </w:r>
      <w:r>
        <w:rPr>
          <w:rFonts w:ascii="宋体" w:hAnsi="宋体"/>
          <w:sz w:val="24"/>
        </w:rPr>
        <w:t>89—81</w:t>
      </w:r>
      <w:r>
        <w:rPr>
          <w:rFonts w:hint="eastAsia" w:ascii="宋体" w:hAnsi="宋体"/>
          <w:sz w:val="24"/>
        </w:rPr>
        <w:t>分为合格，</w:t>
      </w:r>
      <w:r>
        <w:rPr>
          <w:rFonts w:ascii="宋体" w:hAnsi="宋体"/>
          <w:sz w:val="24"/>
        </w:rPr>
        <w:t>80</w:t>
      </w:r>
      <w:r>
        <w:rPr>
          <w:rFonts w:hint="eastAsia" w:ascii="宋体" w:hAnsi="宋体"/>
          <w:sz w:val="24"/>
        </w:rPr>
        <w:t>分以下为不合格。</w:t>
      </w:r>
    </w:p>
    <w:p>
      <w:pPr>
        <w:spacing w:line="440" w:lineRule="exact"/>
        <w:rPr>
          <w:rFonts w:ascii="宋体"/>
          <w:b/>
          <w:sz w:val="24"/>
        </w:rPr>
      </w:pPr>
      <w:r>
        <w:rPr>
          <w:rFonts w:ascii="宋体" w:hAnsi="宋体"/>
          <w:b/>
          <w:sz w:val="24"/>
        </w:rPr>
        <w:t xml:space="preserve">5 </w:t>
      </w:r>
      <w:r>
        <w:rPr>
          <w:rFonts w:hint="eastAsia" w:ascii="宋体" w:hAnsi="宋体"/>
          <w:b/>
          <w:sz w:val="24"/>
        </w:rPr>
        <w:t>考核奖惩</w:t>
      </w:r>
    </w:p>
    <w:p>
      <w:pPr>
        <w:spacing w:line="440" w:lineRule="exact"/>
        <w:ind w:firstLine="480" w:firstLineChars="200"/>
        <w:rPr>
          <w:rFonts w:ascii="宋体"/>
          <w:sz w:val="24"/>
        </w:rPr>
      </w:pPr>
      <w:r>
        <w:rPr>
          <w:rFonts w:ascii="宋体" w:hAnsi="宋体"/>
          <w:sz w:val="24"/>
        </w:rPr>
        <w:t>5.1</w:t>
      </w:r>
      <w:r>
        <w:rPr>
          <w:rFonts w:hint="eastAsia" w:ascii="宋体" w:hAnsi="宋体"/>
          <w:sz w:val="24"/>
        </w:rPr>
        <w:t>考评优秀的和不合格的由站长核实后，按《安全奖惩管理制度》执行。</w:t>
      </w:r>
    </w:p>
    <w:p>
      <w:pPr>
        <w:spacing w:line="440" w:lineRule="exact"/>
        <w:ind w:firstLine="480" w:firstLineChars="200"/>
        <w:rPr>
          <w:rFonts w:ascii="宋体"/>
          <w:sz w:val="24"/>
        </w:rPr>
      </w:pPr>
      <w:r>
        <w:rPr>
          <w:rFonts w:ascii="宋体" w:hAnsi="宋体"/>
          <w:sz w:val="24"/>
        </w:rPr>
        <w:t>5.2</w:t>
      </w:r>
      <w:r>
        <w:rPr>
          <w:rFonts w:hint="eastAsia" w:ascii="宋体" w:hAnsi="宋体"/>
          <w:sz w:val="24"/>
        </w:rPr>
        <w:t>对安全生产责任制不落实或落实不到位而造成事故的，除按《安全奖惩管理制度》给予相应的处理外，构成犯罪的移交司法机关处理。</w:t>
      </w:r>
    </w:p>
    <w:p>
      <w:pPr>
        <w:widowControl/>
        <w:jc w:val="left"/>
      </w:pPr>
      <w:r>
        <w:br w:type="page"/>
      </w:r>
    </w:p>
    <w:p>
      <w:pPr>
        <w:pStyle w:val="30"/>
        <w:spacing w:after="156"/>
        <w:outlineLvl w:val="1"/>
      </w:pPr>
      <w:bookmarkStart w:id="7" w:name="_Toc375211977"/>
      <w:r>
        <w:t>8</w:t>
      </w:r>
      <w:r>
        <w:rPr>
          <w:rFonts w:hint="eastAsia"/>
        </w:rPr>
        <w:t>隐患排查治理制度</w:t>
      </w:r>
      <w:bookmarkEnd w:id="7"/>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为强化本单位安全生产监督检查，明确安全检查工作的组织领导，统一检查内容和要求，提高检查效果，逐步实现检查工作规范化、标准化，特制定本制度。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范围</w:t>
      </w:r>
    </w:p>
    <w:p>
      <w:pPr>
        <w:spacing w:line="440" w:lineRule="exact"/>
        <w:ind w:firstLine="480" w:firstLineChars="200"/>
        <w:rPr>
          <w:rFonts w:ascii="宋体"/>
          <w:sz w:val="24"/>
        </w:rPr>
      </w:pPr>
      <w:r>
        <w:rPr>
          <w:rFonts w:hint="eastAsia" w:ascii="宋体" w:hAnsi="宋体"/>
          <w:sz w:val="24"/>
        </w:rPr>
        <w:t>本制度适用本单位的隐患治理，包括风险分析、法律法规符合性评价和安全检查出的事故隐患整改。</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hint="eastAsia" w:ascii="宋体" w:hAnsi="宋体"/>
          <w:sz w:val="24"/>
        </w:rPr>
        <w:t>专职安全管理人员负责对本单位存在的隐患进行登记，发现重大隐患及时上报到主要负责人，负责对隐患整改情况进行监督、检查。</w:t>
      </w:r>
    </w:p>
    <w:p>
      <w:pPr>
        <w:spacing w:line="440" w:lineRule="exact"/>
        <w:rPr>
          <w:rFonts w:ascii="宋体"/>
          <w:b/>
          <w:sz w:val="24"/>
        </w:rPr>
      </w:pPr>
      <w:r>
        <w:rPr>
          <w:rFonts w:ascii="宋体" w:hAnsi="宋体"/>
          <w:b/>
          <w:sz w:val="24"/>
        </w:rPr>
        <w:t xml:space="preserve">4 </w:t>
      </w:r>
      <w:r>
        <w:rPr>
          <w:rFonts w:hint="eastAsia" w:ascii="宋体" w:hAnsi="宋体"/>
          <w:b/>
          <w:sz w:val="24"/>
        </w:rPr>
        <w:t>控制措施</w:t>
      </w:r>
    </w:p>
    <w:p>
      <w:pPr>
        <w:spacing w:line="440" w:lineRule="exact"/>
        <w:ind w:firstLine="480" w:firstLineChars="200"/>
        <w:rPr>
          <w:rFonts w:ascii="宋体"/>
          <w:sz w:val="24"/>
        </w:rPr>
      </w:pPr>
      <w:r>
        <w:rPr>
          <w:rFonts w:ascii="宋体" w:hAnsi="宋体"/>
          <w:sz w:val="24"/>
        </w:rPr>
        <w:t>4.1</w:t>
      </w:r>
      <w:r>
        <w:rPr>
          <w:rFonts w:hint="eastAsia" w:ascii="宋体" w:hAnsi="宋体"/>
          <w:sz w:val="24"/>
        </w:rPr>
        <w:t>各类型安全件检查、法律法规符合性评价和风险评价发现的问题和隐患，加油加气站专职安全管理人员要在《安全隐患整改台帐》中登记。</w:t>
      </w:r>
    </w:p>
    <w:p>
      <w:pPr>
        <w:spacing w:line="440" w:lineRule="exact"/>
        <w:ind w:firstLine="480" w:firstLineChars="200"/>
        <w:rPr>
          <w:rFonts w:ascii="宋体"/>
          <w:sz w:val="24"/>
        </w:rPr>
      </w:pPr>
      <w:r>
        <w:rPr>
          <w:rFonts w:ascii="宋体" w:hAnsi="宋体"/>
          <w:sz w:val="24"/>
        </w:rPr>
        <w:t>4.2</w:t>
      </w:r>
      <w:r>
        <w:rPr>
          <w:rFonts w:hint="eastAsia" w:ascii="宋体" w:hAnsi="宋体"/>
          <w:sz w:val="24"/>
        </w:rPr>
        <w:t>加油加气站是隐患整改工作实施的责任单位，在实施整改工作中要坚持分级负责，分级管理的“四定”原则，即定整改措施、定整改期限、定负责人、定整改资金。</w:t>
      </w:r>
    </w:p>
    <w:p>
      <w:pPr>
        <w:spacing w:line="440" w:lineRule="exact"/>
        <w:ind w:firstLine="480" w:firstLineChars="200"/>
        <w:rPr>
          <w:rFonts w:ascii="宋体"/>
          <w:sz w:val="24"/>
        </w:rPr>
      </w:pPr>
      <w:r>
        <w:rPr>
          <w:rFonts w:ascii="宋体" w:hAnsi="宋体"/>
          <w:sz w:val="24"/>
        </w:rPr>
        <w:t>4.3</w:t>
      </w:r>
      <w:r>
        <w:rPr>
          <w:rFonts w:hint="eastAsia" w:ascii="宋体" w:hAnsi="宋体"/>
          <w:sz w:val="24"/>
        </w:rPr>
        <w:t>加油加气站能整改的，应制定隐患整改计划，安排专人负责，限期完成整改。加油加气站在选择隐患治理的控制措施时，在考虑可行性、安全性和可靠性的基础上，应采取一下控制措施：工程技术措施；管理措施；培训教育措施；个体防护措施。</w:t>
      </w:r>
    </w:p>
    <w:p>
      <w:pPr>
        <w:spacing w:line="440" w:lineRule="exact"/>
        <w:ind w:firstLine="480" w:firstLineChars="200"/>
        <w:rPr>
          <w:rFonts w:ascii="宋体"/>
          <w:sz w:val="24"/>
        </w:rPr>
      </w:pPr>
      <w:r>
        <w:rPr>
          <w:rFonts w:ascii="宋体" w:hAnsi="宋体"/>
          <w:sz w:val="24"/>
        </w:rPr>
        <w:t>4.4</w:t>
      </w:r>
      <w:r>
        <w:rPr>
          <w:rFonts w:hint="eastAsia" w:ascii="宋体" w:hAnsi="宋体"/>
          <w:sz w:val="24"/>
        </w:rPr>
        <w:t>加油加气站无法自行整改的重大隐患，应向上级单位和当地政府、安全监管部门报告，报告要说明无力解决的原因和采取的防范措施。</w:t>
      </w:r>
    </w:p>
    <w:p>
      <w:pPr>
        <w:spacing w:line="440" w:lineRule="exact"/>
        <w:ind w:firstLine="480" w:firstLineChars="200"/>
        <w:rPr>
          <w:rFonts w:ascii="宋体"/>
          <w:sz w:val="24"/>
        </w:rPr>
      </w:pPr>
      <w:r>
        <w:rPr>
          <w:rFonts w:ascii="宋体" w:hAnsi="宋体"/>
          <w:sz w:val="24"/>
        </w:rPr>
        <w:t>4.5</w:t>
      </w:r>
      <w:r>
        <w:rPr>
          <w:rFonts w:hint="eastAsia" w:ascii="宋体" w:hAnsi="宋体"/>
          <w:sz w:val="24"/>
        </w:rPr>
        <w:t>加油加气站对不具备整改条件的重大事故隐患，必须采取防范措施，并纳入整改计划，限期解决或停产；书面向主管部门和当地政府、安全监管部门报告，报告要说明不具备整改条件的原因、整改计划和防范措施。</w:t>
      </w:r>
    </w:p>
    <w:p>
      <w:pPr>
        <w:spacing w:line="440" w:lineRule="exact"/>
        <w:ind w:firstLine="480" w:firstLineChars="200"/>
        <w:rPr>
          <w:rFonts w:ascii="宋体"/>
          <w:sz w:val="24"/>
        </w:rPr>
      </w:pPr>
      <w:r>
        <w:rPr>
          <w:rFonts w:ascii="宋体" w:hAnsi="宋体"/>
          <w:sz w:val="24"/>
        </w:rPr>
        <w:t>4.6</w:t>
      </w:r>
      <w:r>
        <w:rPr>
          <w:rFonts w:hint="eastAsia" w:ascii="宋体" w:hAnsi="宋体"/>
          <w:sz w:val="24"/>
        </w:rPr>
        <w:t>对发现的隐患，检查人员要尽快通知站长，指出隐患部位、内容及影响，提出整改意见及整改期限并进行登记。对于重大隐患，检查人员要以书面的形式发出《隐患整改通知书》及时送达加油加气站领导批准。</w:t>
      </w:r>
    </w:p>
    <w:p>
      <w:pPr>
        <w:spacing w:line="440" w:lineRule="exact"/>
        <w:ind w:firstLine="480" w:firstLineChars="200"/>
        <w:rPr>
          <w:rFonts w:ascii="宋体"/>
          <w:sz w:val="24"/>
        </w:rPr>
      </w:pPr>
      <w:r>
        <w:rPr>
          <w:rFonts w:ascii="宋体" w:hAnsi="宋体"/>
          <w:sz w:val="24"/>
        </w:rPr>
        <w:t>4.7</w:t>
      </w:r>
      <w:r>
        <w:rPr>
          <w:rFonts w:hint="eastAsia" w:ascii="宋体" w:hAnsi="宋体"/>
          <w:sz w:val="24"/>
        </w:rPr>
        <w:t>排除隐患所需经费，可根据项目的内容，分别列入大修、基建、技改费用中解决。</w:t>
      </w:r>
    </w:p>
    <w:p>
      <w:pPr>
        <w:spacing w:line="440" w:lineRule="exact"/>
        <w:ind w:firstLine="480" w:firstLineChars="200"/>
        <w:rPr>
          <w:rFonts w:ascii="宋体"/>
          <w:sz w:val="24"/>
        </w:rPr>
      </w:pPr>
      <w:r>
        <w:rPr>
          <w:rFonts w:ascii="宋体" w:hAnsi="宋体"/>
          <w:sz w:val="24"/>
        </w:rPr>
        <w:t>4.8</w:t>
      </w:r>
      <w:r>
        <w:rPr>
          <w:rFonts w:hint="eastAsia" w:ascii="宋体" w:hAnsi="宋体"/>
          <w:sz w:val="24"/>
        </w:rPr>
        <w:t>隐患排除前或者排除过程中无法保证安全的，应当从危险区域内撤出作业人员，并疏散可能危及的其他人员，设置警戒标志，暂时停业或停止使用。</w:t>
      </w:r>
    </w:p>
    <w:p>
      <w:pPr>
        <w:spacing w:line="440" w:lineRule="exact"/>
        <w:ind w:firstLine="480" w:firstLineChars="200"/>
        <w:rPr>
          <w:rFonts w:ascii="宋体"/>
          <w:sz w:val="24"/>
        </w:rPr>
      </w:pPr>
      <w:r>
        <w:rPr>
          <w:rFonts w:ascii="宋体" w:hAnsi="宋体"/>
          <w:sz w:val="24"/>
        </w:rPr>
        <w:t>4.9</w:t>
      </w:r>
      <w:r>
        <w:rPr>
          <w:rFonts w:hint="eastAsia" w:ascii="宋体" w:hAnsi="宋体"/>
          <w:sz w:val="24"/>
        </w:rPr>
        <w:t>加油加气站专职安全管理人员应对隐患整改情况进行跟踪，定期向站长反馈隐患治理情况。整改措施实施后须经过相关部门的检查、验收、认可。</w:t>
      </w:r>
    </w:p>
    <w:p>
      <w:pPr>
        <w:spacing w:line="440" w:lineRule="exact"/>
        <w:ind w:firstLine="480" w:firstLineChars="200"/>
        <w:rPr>
          <w:rFonts w:ascii="宋体"/>
          <w:sz w:val="24"/>
        </w:rPr>
      </w:pPr>
      <w:r>
        <w:rPr>
          <w:rFonts w:ascii="宋体" w:hAnsi="宋体"/>
          <w:sz w:val="24"/>
        </w:rPr>
        <w:t>4.10</w:t>
      </w:r>
      <w:r>
        <w:rPr>
          <w:rFonts w:hint="eastAsia" w:ascii="宋体" w:hAnsi="宋体"/>
          <w:sz w:val="24"/>
        </w:rPr>
        <w:t>对于确定的重大隐患项目，应建立重大隐患档案，填写《重大隐患项目档案》。</w:t>
      </w:r>
    </w:p>
    <w:p>
      <w:pPr>
        <w:pStyle w:val="30"/>
        <w:spacing w:after="156"/>
        <w:outlineLvl w:val="1"/>
      </w:pPr>
      <w:bookmarkStart w:id="8" w:name="_Toc375211978"/>
      <w:r>
        <w:t>9</w:t>
      </w:r>
      <w:r>
        <w:rPr>
          <w:rFonts w:hint="eastAsia"/>
        </w:rPr>
        <w:t>安全风险管理制度</w:t>
      </w:r>
      <w:bookmarkEnd w:id="8"/>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为加强加油加气站风险管理，预防事故发生，实现安全技术、安全管理的标准化和科学化，制定本制度。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范围</w:t>
      </w:r>
    </w:p>
    <w:p>
      <w:pPr>
        <w:spacing w:line="440" w:lineRule="exact"/>
        <w:ind w:firstLine="480" w:firstLineChars="200"/>
        <w:rPr>
          <w:rFonts w:ascii="宋体"/>
          <w:sz w:val="24"/>
        </w:rPr>
      </w:pPr>
      <w:r>
        <w:rPr>
          <w:rFonts w:hint="eastAsia" w:ascii="宋体" w:hAnsi="宋体"/>
          <w:sz w:val="24"/>
        </w:rPr>
        <w:t>适用于生产装置、设备、设施、贮存、运输的风险评价与控制，适用于作业现场、生产经营活动的正常和非正常情况，包括新、改、扩建项目的规划、设计和建设、投产、运行、拆除、报废各阶段的风险评价、风险控制、风险信息更新以及重大危险源的管理。</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ascii="宋体" w:hAnsi="宋体"/>
          <w:sz w:val="24"/>
        </w:rPr>
        <w:t>3.1</w:t>
      </w:r>
      <w:r>
        <w:rPr>
          <w:rFonts w:hint="eastAsia" w:ascii="宋体" w:hAnsi="宋体"/>
          <w:sz w:val="24"/>
        </w:rPr>
        <w:t>站长直接负责风险评价领导工作，组织制定风险评价工作程序和指导书，明确风险评价的目的、范围、频次、准则。成立风险评价小组，进行风险评价，确定风险等级，主持本单位的风险评审工作。</w:t>
      </w:r>
      <w:r>
        <w:rPr>
          <w:rFonts w:ascii="宋体" w:hAnsi="宋体"/>
          <w:sz w:val="24"/>
        </w:rPr>
        <w:t xml:space="preserve"> </w:t>
      </w:r>
    </w:p>
    <w:p>
      <w:pPr>
        <w:spacing w:line="440" w:lineRule="exact"/>
        <w:ind w:firstLine="480" w:firstLineChars="200"/>
        <w:rPr>
          <w:rFonts w:ascii="宋体"/>
          <w:sz w:val="24"/>
        </w:rPr>
      </w:pPr>
      <w:r>
        <w:rPr>
          <w:rFonts w:ascii="宋体" w:hAnsi="宋体"/>
          <w:sz w:val="24"/>
        </w:rPr>
        <w:t>3.2</w:t>
      </w:r>
      <w:r>
        <w:rPr>
          <w:rFonts w:hint="eastAsia" w:ascii="宋体" w:hAnsi="宋体"/>
          <w:sz w:val="24"/>
        </w:rPr>
        <w:t>安全员负责本单位重大风险分析记录的审查与控制效果验收，建立、更新重大危险源档案，定期进行风险信息更新。</w:t>
      </w:r>
    </w:p>
    <w:p>
      <w:pPr>
        <w:spacing w:line="440" w:lineRule="exact"/>
        <w:ind w:firstLine="480" w:firstLineChars="200"/>
        <w:rPr>
          <w:rFonts w:ascii="宋体"/>
          <w:sz w:val="24"/>
        </w:rPr>
      </w:pPr>
      <w:r>
        <w:rPr>
          <w:rFonts w:ascii="宋体" w:hAnsi="宋体"/>
          <w:sz w:val="24"/>
        </w:rPr>
        <w:t>3.3</w:t>
      </w:r>
      <w:r>
        <w:rPr>
          <w:rFonts w:hint="eastAsia" w:ascii="宋体" w:hAnsi="宋体"/>
          <w:sz w:val="24"/>
        </w:rPr>
        <w:t>站长应负责组织、参与风险评价工作，提供相关资料，鼓励从业人员积极参与风险评价和风险控制。</w:t>
      </w:r>
    </w:p>
    <w:p>
      <w:pPr>
        <w:spacing w:line="440" w:lineRule="exact"/>
        <w:rPr>
          <w:rFonts w:ascii="宋体"/>
          <w:b/>
          <w:sz w:val="24"/>
        </w:rPr>
      </w:pPr>
      <w:r>
        <w:rPr>
          <w:rFonts w:ascii="宋体" w:hAnsi="宋体"/>
          <w:b/>
          <w:sz w:val="24"/>
        </w:rPr>
        <w:t xml:space="preserve">4 </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4.1</w:t>
      </w:r>
      <w:r>
        <w:rPr>
          <w:rFonts w:hint="eastAsia" w:ascii="宋体" w:hAnsi="宋体"/>
          <w:sz w:val="24"/>
        </w:rPr>
        <w:t>风险的分级管理</w:t>
      </w:r>
    </w:p>
    <w:p>
      <w:pPr>
        <w:spacing w:line="440" w:lineRule="exact"/>
        <w:ind w:firstLine="480" w:firstLineChars="200"/>
        <w:rPr>
          <w:rFonts w:ascii="宋体"/>
          <w:sz w:val="24"/>
        </w:rPr>
      </w:pPr>
      <w:r>
        <w:rPr>
          <w:rFonts w:ascii="宋体" w:hAnsi="宋体"/>
          <w:sz w:val="24"/>
        </w:rPr>
        <w:t>4.1.1</w:t>
      </w:r>
      <w:r>
        <w:rPr>
          <w:rFonts w:hint="eastAsia" w:ascii="宋体" w:hAnsi="宋体"/>
          <w:sz w:val="24"/>
        </w:rPr>
        <w:t>风险级别的判定：根据《风险评价准则》进行评价分级。</w:t>
      </w:r>
    </w:p>
    <w:p>
      <w:pPr>
        <w:spacing w:line="440" w:lineRule="exact"/>
        <w:ind w:firstLine="480" w:firstLineChars="200"/>
        <w:rPr>
          <w:rFonts w:ascii="宋体"/>
          <w:sz w:val="24"/>
        </w:rPr>
      </w:pPr>
      <w:r>
        <w:rPr>
          <w:rFonts w:ascii="宋体" w:hAnsi="宋体"/>
          <w:sz w:val="24"/>
        </w:rPr>
        <w:t>4.1.2</w:t>
      </w:r>
      <w:r>
        <w:rPr>
          <w:rFonts w:hint="eastAsia" w:ascii="宋体" w:hAnsi="宋体"/>
          <w:sz w:val="24"/>
        </w:rPr>
        <w:t>作业风险：作业风险评价采用作业危害分析法（</w:t>
      </w:r>
      <w:r>
        <w:rPr>
          <w:rFonts w:ascii="宋体" w:hAnsi="宋体"/>
          <w:sz w:val="24"/>
        </w:rPr>
        <w:t>JHA</w:t>
      </w:r>
      <w:r>
        <w:rPr>
          <w:rFonts w:hint="eastAsia" w:ascii="宋体" w:hAnsi="宋体"/>
          <w:sz w:val="24"/>
        </w:rPr>
        <w:t>）进行评价。巨大风险和重大风险作业由专职安全管理人员审批签字，加油加气站站长负责复检终审批准；中等风险、可接受风险和可忽略风险作业由专职安全管理人员直接批准。</w:t>
      </w:r>
    </w:p>
    <w:p>
      <w:pPr>
        <w:spacing w:line="440" w:lineRule="exact"/>
        <w:ind w:firstLine="480" w:firstLineChars="200"/>
        <w:rPr>
          <w:rFonts w:ascii="宋体"/>
          <w:sz w:val="24"/>
        </w:rPr>
      </w:pPr>
      <w:r>
        <w:rPr>
          <w:rFonts w:ascii="宋体" w:hAnsi="宋体"/>
          <w:sz w:val="24"/>
        </w:rPr>
        <w:t>4.1.3</w:t>
      </w:r>
      <w:r>
        <w:rPr>
          <w:rFonts w:hint="eastAsia" w:ascii="宋体" w:hAnsi="宋体"/>
          <w:sz w:val="24"/>
        </w:rPr>
        <w:t>岗位（装置、部位等）风险：岗位（装置、部位等）风险采用作业条件危险性分析评价方法进行风险评价。巨大风险和重大风险所在的岗位（装置、部位等）作为重点部位和关键装置按照《关键装置和重点部位安全管理制度》进行管理；中等风险、可接受风险和可忽略风险所在的岗位（装置、部位等）应由专职安全管理人员采取隔离、防护等措施降低风险。</w:t>
      </w:r>
    </w:p>
    <w:p>
      <w:pPr>
        <w:spacing w:line="440" w:lineRule="exact"/>
        <w:ind w:firstLine="480" w:firstLineChars="200"/>
        <w:rPr>
          <w:rFonts w:ascii="宋体"/>
          <w:sz w:val="24"/>
        </w:rPr>
      </w:pPr>
      <w:r>
        <w:rPr>
          <w:rFonts w:ascii="宋体" w:hAnsi="宋体"/>
          <w:sz w:val="24"/>
        </w:rPr>
        <w:t>4.2</w:t>
      </w:r>
      <w:r>
        <w:rPr>
          <w:rFonts w:hint="eastAsia" w:ascii="宋体" w:hAnsi="宋体"/>
          <w:sz w:val="24"/>
        </w:rPr>
        <w:t>风险评价方法选择</w:t>
      </w:r>
    </w:p>
    <w:p>
      <w:pPr>
        <w:spacing w:line="440" w:lineRule="exact"/>
        <w:ind w:firstLine="480" w:firstLineChars="200"/>
        <w:rPr>
          <w:rFonts w:ascii="宋体"/>
          <w:sz w:val="24"/>
        </w:rPr>
      </w:pPr>
      <w:r>
        <w:rPr>
          <w:rFonts w:ascii="宋体" w:hAnsi="宋体"/>
          <w:sz w:val="24"/>
        </w:rPr>
        <w:t>4.2.1</w:t>
      </w:r>
      <w:r>
        <w:rPr>
          <w:rFonts w:hint="eastAsia" w:ascii="宋体" w:hAnsi="宋体"/>
          <w:sz w:val="24"/>
        </w:rPr>
        <w:t>直接作业的风险评价方法为工作危险分析（</w:t>
      </w:r>
      <w:r>
        <w:rPr>
          <w:rFonts w:ascii="宋体" w:hAnsi="宋体"/>
          <w:sz w:val="24"/>
        </w:rPr>
        <w:t>JHA</w:t>
      </w:r>
      <w:r>
        <w:rPr>
          <w:rFonts w:hint="eastAsia" w:ascii="宋体" w:hAnsi="宋体"/>
          <w:sz w:val="24"/>
        </w:rPr>
        <w:t>）。</w:t>
      </w:r>
    </w:p>
    <w:p>
      <w:pPr>
        <w:spacing w:line="440" w:lineRule="exact"/>
        <w:ind w:firstLine="480" w:firstLineChars="200"/>
        <w:rPr>
          <w:rFonts w:ascii="宋体"/>
          <w:sz w:val="24"/>
        </w:rPr>
      </w:pPr>
      <w:r>
        <w:rPr>
          <w:rFonts w:ascii="宋体" w:hAnsi="宋体"/>
          <w:sz w:val="24"/>
        </w:rPr>
        <w:t>4.2.2</w:t>
      </w:r>
      <w:r>
        <w:rPr>
          <w:rFonts w:hint="eastAsia" w:ascii="宋体" w:hAnsi="宋体"/>
          <w:sz w:val="24"/>
        </w:rPr>
        <w:t>岗位、部位、装置等风险评价方法首选工作危险分析（</w:t>
      </w:r>
      <w:r>
        <w:rPr>
          <w:rFonts w:ascii="宋体" w:hAnsi="宋体"/>
          <w:sz w:val="24"/>
        </w:rPr>
        <w:t>JHA</w:t>
      </w:r>
      <w:r>
        <w:rPr>
          <w:rFonts w:hint="eastAsia" w:ascii="宋体" w:hAnsi="宋体"/>
          <w:sz w:val="24"/>
        </w:rPr>
        <w:t>），其次为作业条件危险性分析（</w:t>
      </w:r>
      <w:r>
        <w:rPr>
          <w:rFonts w:ascii="宋体" w:hAnsi="宋体"/>
          <w:sz w:val="24"/>
        </w:rPr>
        <w:t>LEC</w:t>
      </w:r>
      <w:r>
        <w:rPr>
          <w:rFonts w:hint="eastAsia" w:ascii="宋体" w:hAnsi="宋体"/>
          <w:sz w:val="24"/>
        </w:rPr>
        <w:t>）及安全检查表分析（</w:t>
      </w:r>
      <w:r>
        <w:rPr>
          <w:rFonts w:ascii="宋体" w:hAnsi="宋体"/>
          <w:sz w:val="24"/>
        </w:rPr>
        <w:t>SCL</w:t>
      </w:r>
      <w:r>
        <w:rPr>
          <w:rFonts w:hint="eastAsia" w:ascii="宋体" w:hAnsi="宋体"/>
          <w:sz w:val="24"/>
        </w:rPr>
        <w:t>）。</w:t>
      </w:r>
    </w:p>
    <w:p>
      <w:pPr>
        <w:spacing w:line="440" w:lineRule="exact"/>
        <w:ind w:firstLine="480" w:firstLineChars="200"/>
        <w:rPr>
          <w:rFonts w:ascii="宋体"/>
          <w:sz w:val="24"/>
        </w:rPr>
      </w:pPr>
      <w:r>
        <w:rPr>
          <w:rFonts w:ascii="宋体" w:hAnsi="宋体"/>
          <w:sz w:val="24"/>
        </w:rPr>
        <w:t>4.2.3</w:t>
      </w:r>
      <w:r>
        <w:rPr>
          <w:rFonts w:hint="eastAsia" w:ascii="宋体" w:hAnsi="宋体"/>
          <w:sz w:val="24"/>
        </w:rPr>
        <w:t>站长批准的其他风险分析方法。</w:t>
      </w:r>
    </w:p>
    <w:p>
      <w:pPr>
        <w:spacing w:line="440" w:lineRule="exact"/>
        <w:ind w:firstLine="480" w:firstLineChars="200"/>
        <w:rPr>
          <w:rFonts w:ascii="宋体"/>
          <w:sz w:val="24"/>
        </w:rPr>
      </w:pPr>
      <w:r>
        <w:rPr>
          <w:rFonts w:ascii="宋体" w:hAnsi="宋体"/>
          <w:sz w:val="24"/>
        </w:rPr>
        <w:t>4.3</w:t>
      </w:r>
      <w:r>
        <w:rPr>
          <w:rFonts w:hint="eastAsia" w:ascii="宋体" w:hAnsi="宋体"/>
          <w:sz w:val="24"/>
        </w:rPr>
        <w:t>评价准则</w:t>
      </w:r>
    </w:p>
    <w:p>
      <w:pPr>
        <w:spacing w:line="440" w:lineRule="exact"/>
        <w:ind w:firstLine="480" w:firstLineChars="200"/>
        <w:rPr>
          <w:rFonts w:ascii="宋体"/>
          <w:sz w:val="24"/>
        </w:rPr>
      </w:pPr>
      <w:r>
        <w:rPr>
          <w:rFonts w:hint="eastAsia" w:ascii="宋体" w:hAnsi="宋体"/>
          <w:sz w:val="24"/>
        </w:rPr>
        <w:t>加油加气站定性风险评价采用《风险评价准则》，需进行定量的风险评价由风险评价小组采用合适的评价准则。外部评价由相关资质机构自行选用评价准则。</w:t>
      </w:r>
    </w:p>
    <w:p>
      <w:pPr>
        <w:spacing w:line="440" w:lineRule="exact"/>
        <w:ind w:firstLine="480" w:firstLineChars="200"/>
        <w:rPr>
          <w:rFonts w:ascii="宋体"/>
          <w:sz w:val="24"/>
        </w:rPr>
      </w:pPr>
      <w:r>
        <w:rPr>
          <w:rFonts w:ascii="宋体" w:hAnsi="宋体"/>
          <w:sz w:val="24"/>
        </w:rPr>
        <w:t>4.4</w:t>
      </w:r>
      <w:r>
        <w:rPr>
          <w:rFonts w:hint="eastAsia" w:ascii="宋体" w:hAnsi="宋体"/>
          <w:sz w:val="24"/>
        </w:rPr>
        <w:t>风险评价活动的实施步骤</w:t>
      </w:r>
    </w:p>
    <w:p>
      <w:pPr>
        <w:spacing w:line="440" w:lineRule="exact"/>
        <w:ind w:firstLine="480" w:firstLineChars="200"/>
        <w:rPr>
          <w:rFonts w:ascii="宋体"/>
          <w:sz w:val="24"/>
        </w:rPr>
      </w:pPr>
      <w:r>
        <w:rPr>
          <w:rFonts w:ascii="宋体" w:hAnsi="宋体"/>
          <w:sz w:val="24"/>
        </w:rPr>
        <w:t>4.4.1</w:t>
      </w:r>
      <w:r>
        <w:rPr>
          <w:rFonts w:hint="eastAsia" w:ascii="宋体" w:hAnsi="宋体"/>
          <w:sz w:val="24"/>
        </w:rPr>
        <w:t>站长主持风险评价活动，成立评价组织。组织成员由有安全评价工作经验和安全生产管理经验丰富的人员组成。</w:t>
      </w:r>
    </w:p>
    <w:p>
      <w:pPr>
        <w:spacing w:line="440" w:lineRule="exact"/>
        <w:ind w:firstLine="480" w:firstLineChars="200"/>
        <w:rPr>
          <w:rFonts w:ascii="宋体"/>
          <w:sz w:val="24"/>
        </w:rPr>
      </w:pPr>
      <w:r>
        <w:rPr>
          <w:rFonts w:ascii="宋体" w:hAnsi="宋体"/>
          <w:sz w:val="24"/>
        </w:rPr>
        <w:t>4.4.2</w:t>
      </w:r>
      <w:r>
        <w:rPr>
          <w:rFonts w:hint="eastAsia" w:ascii="宋体" w:hAnsi="宋体"/>
          <w:sz w:val="24"/>
        </w:rPr>
        <w:t>各相关岗位收集、整理风险评价所需资料，提交评价组织。</w:t>
      </w:r>
    </w:p>
    <w:p>
      <w:pPr>
        <w:spacing w:line="440" w:lineRule="exact"/>
        <w:ind w:firstLine="480" w:firstLineChars="200"/>
        <w:rPr>
          <w:rFonts w:ascii="宋体"/>
          <w:sz w:val="24"/>
        </w:rPr>
      </w:pPr>
      <w:r>
        <w:rPr>
          <w:rFonts w:ascii="宋体" w:hAnsi="宋体"/>
          <w:sz w:val="24"/>
        </w:rPr>
        <w:t>4.4.3</w:t>
      </w:r>
      <w:r>
        <w:rPr>
          <w:rFonts w:hint="eastAsia" w:ascii="宋体" w:hAnsi="宋体"/>
          <w:sz w:val="24"/>
        </w:rPr>
        <w:t>危险源辨识，实施现场检查，识别危险有害因素。</w:t>
      </w:r>
    </w:p>
    <w:p>
      <w:pPr>
        <w:spacing w:line="440" w:lineRule="exact"/>
        <w:ind w:firstLine="480" w:firstLineChars="200"/>
        <w:rPr>
          <w:rFonts w:ascii="宋体"/>
          <w:sz w:val="24"/>
        </w:rPr>
      </w:pPr>
      <w:r>
        <w:rPr>
          <w:rFonts w:ascii="宋体" w:hAnsi="宋体"/>
          <w:sz w:val="24"/>
        </w:rPr>
        <w:t>4.4.4</w:t>
      </w:r>
      <w:r>
        <w:rPr>
          <w:rFonts w:hint="eastAsia" w:ascii="宋体" w:hAnsi="宋体"/>
          <w:sz w:val="24"/>
        </w:rPr>
        <w:t>通过定性或定量评价，确定评价目标的风险等级。</w:t>
      </w:r>
    </w:p>
    <w:p>
      <w:pPr>
        <w:spacing w:line="440" w:lineRule="exact"/>
        <w:ind w:firstLine="480" w:firstLineChars="200"/>
        <w:rPr>
          <w:rFonts w:ascii="宋体"/>
          <w:sz w:val="24"/>
        </w:rPr>
      </w:pPr>
      <w:r>
        <w:rPr>
          <w:rFonts w:ascii="宋体" w:hAnsi="宋体"/>
          <w:sz w:val="24"/>
        </w:rPr>
        <w:t>4.4.5</w:t>
      </w:r>
      <w:r>
        <w:rPr>
          <w:rFonts w:hint="eastAsia" w:ascii="宋体" w:hAnsi="宋体"/>
          <w:sz w:val="24"/>
        </w:rPr>
        <w:t>根据评价结果，得出评价结论，提出控制措施。</w:t>
      </w:r>
    </w:p>
    <w:p>
      <w:pPr>
        <w:spacing w:line="440" w:lineRule="exact"/>
        <w:ind w:firstLine="480" w:firstLineChars="200"/>
        <w:rPr>
          <w:rFonts w:ascii="宋体"/>
          <w:sz w:val="24"/>
        </w:rPr>
      </w:pPr>
      <w:r>
        <w:rPr>
          <w:rFonts w:ascii="宋体" w:hAnsi="宋体"/>
          <w:sz w:val="24"/>
        </w:rPr>
        <w:t>4.4.6</w:t>
      </w:r>
      <w:r>
        <w:rPr>
          <w:rFonts w:hint="eastAsia" w:ascii="宋体" w:hAnsi="宋体"/>
          <w:sz w:val="24"/>
        </w:rPr>
        <w:t>风险评价应从影响人、财产和环境等三个方面的可能性和严重程度分析，重点考虑以下因素：</w:t>
      </w:r>
    </w:p>
    <w:p>
      <w:pPr>
        <w:spacing w:line="440" w:lineRule="exact"/>
        <w:ind w:firstLine="480" w:firstLineChars="200"/>
        <w:rPr>
          <w:rFonts w:ascii="宋体"/>
          <w:sz w:val="24"/>
        </w:rPr>
      </w:pPr>
      <w:r>
        <w:rPr>
          <w:rFonts w:ascii="宋体" w:hAnsi="宋体"/>
          <w:sz w:val="24"/>
        </w:rPr>
        <w:t>1</w:t>
      </w:r>
      <w:r>
        <w:rPr>
          <w:rFonts w:hint="eastAsia" w:ascii="宋体" w:hAnsi="宋体"/>
          <w:sz w:val="24"/>
        </w:rPr>
        <w:t>）火灾和爆炸；</w:t>
      </w:r>
    </w:p>
    <w:p>
      <w:pPr>
        <w:spacing w:line="440" w:lineRule="exact"/>
        <w:ind w:firstLine="480" w:firstLineChars="200"/>
        <w:rPr>
          <w:rFonts w:ascii="宋体"/>
          <w:sz w:val="24"/>
        </w:rPr>
      </w:pPr>
      <w:r>
        <w:rPr>
          <w:rFonts w:ascii="宋体" w:hAnsi="宋体"/>
          <w:sz w:val="24"/>
        </w:rPr>
        <w:t>2</w:t>
      </w:r>
      <w:r>
        <w:rPr>
          <w:rFonts w:hint="eastAsia" w:ascii="宋体" w:hAnsi="宋体"/>
          <w:sz w:val="24"/>
        </w:rPr>
        <w:t>）冲击和撞击；</w:t>
      </w:r>
    </w:p>
    <w:p>
      <w:pPr>
        <w:spacing w:line="440" w:lineRule="exact"/>
        <w:ind w:firstLine="480" w:firstLineChars="200"/>
        <w:rPr>
          <w:rFonts w:ascii="宋体"/>
          <w:sz w:val="24"/>
        </w:rPr>
      </w:pPr>
      <w:r>
        <w:rPr>
          <w:rFonts w:ascii="宋体" w:hAnsi="宋体"/>
          <w:sz w:val="24"/>
        </w:rPr>
        <w:t>3</w:t>
      </w:r>
      <w:r>
        <w:rPr>
          <w:rFonts w:hint="eastAsia" w:ascii="宋体" w:hAnsi="宋体"/>
          <w:sz w:val="24"/>
        </w:rPr>
        <w:t>）人员中毒、窒息；</w:t>
      </w:r>
    </w:p>
    <w:p>
      <w:pPr>
        <w:spacing w:line="440" w:lineRule="exact"/>
        <w:ind w:firstLine="480" w:firstLineChars="200"/>
        <w:rPr>
          <w:rFonts w:ascii="宋体"/>
          <w:sz w:val="24"/>
        </w:rPr>
      </w:pPr>
      <w:r>
        <w:rPr>
          <w:rFonts w:ascii="宋体" w:hAnsi="宋体"/>
          <w:sz w:val="24"/>
        </w:rPr>
        <w:t>4</w:t>
      </w:r>
      <w:r>
        <w:rPr>
          <w:rFonts w:hint="eastAsia" w:ascii="宋体" w:hAnsi="宋体"/>
          <w:sz w:val="24"/>
        </w:rPr>
        <w:t>）触电；</w:t>
      </w:r>
    </w:p>
    <w:p>
      <w:pPr>
        <w:spacing w:line="440" w:lineRule="exact"/>
        <w:ind w:firstLine="480" w:firstLineChars="200"/>
        <w:rPr>
          <w:rFonts w:ascii="宋体"/>
          <w:sz w:val="24"/>
        </w:rPr>
      </w:pPr>
      <w:r>
        <w:rPr>
          <w:rFonts w:ascii="宋体" w:hAnsi="宋体"/>
          <w:sz w:val="24"/>
        </w:rPr>
        <w:t>5</w:t>
      </w:r>
      <w:r>
        <w:rPr>
          <w:rFonts w:hint="eastAsia" w:ascii="宋体" w:hAnsi="宋体"/>
          <w:sz w:val="24"/>
        </w:rPr>
        <w:t>）有毒有害物料、气体的泄漏；</w:t>
      </w:r>
    </w:p>
    <w:p>
      <w:pPr>
        <w:spacing w:line="440" w:lineRule="exact"/>
        <w:ind w:firstLine="480" w:firstLineChars="200"/>
        <w:rPr>
          <w:rFonts w:ascii="宋体"/>
          <w:sz w:val="24"/>
        </w:rPr>
      </w:pPr>
      <w:r>
        <w:rPr>
          <w:rFonts w:ascii="宋体" w:hAnsi="宋体"/>
          <w:sz w:val="24"/>
        </w:rPr>
        <w:t>6</w:t>
      </w:r>
      <w:r>
        <w:rPr>
          <w:rFonts w:hint="eastAsia" w:ascii="宋体" w:hAnsi="宋体"/>
          <w:sz w:val="24"/>
        </w:rPr>
        <w:t>）危化品的化学、物理性危害因素；</w:t>
      </w:r>
    </w:p>
    <w:p>
      <w:pPr>
        <w:spacing w:line="440" w:lineRule="exact"/>
        <w:ind w:firstLine="480" w:firstLineChars="200"/>
        <w:rPr>
          <w:rFonts w:ascii="宋体"/>
          <w:sz w:val="24"/>
        </w:rPr>
      </w:pPr>
      <w:r>
        <w:rPr>
          <w:rFonts w:ascii="宋体" w:hAnsi="宋体"/>
          <w:sz w:val="24"/>
        </w:rPr>
        <w:t>7</w:t>
      </w:r>
      <w:r>
        <w:rPr>
          <w:rFonts w:hint="eastAsia" w:ascii="宋体" w:hAnsi="宋体"/>
          <w:sz w:val="24"/>
        </w:rPr>
        <w:t>）设备的腐蚀、缺陷；</w:t>
      </w:r>
    </w:p>
    <w:p>
      <w:pPr>
        <w:spacing w:line="440" w:lineRule="exact"/>
        <w:ind w:firstLine="480" w:firstLineChars="200"/>
        <w:rPr>
          <w:rFonts w:ascii="宋体"/>
          <w:sz w:val="24"/>
        </w:rPr>
      </w:pPr>
      <w:r>
        <w:rPr>
          <w:rFonts w:ascii="宋体" w:hAnsi="宋体"/>
          <w:sz w:val="24"/>
        </w:rPr>
        <w:t>8</w:t>
      </w:r>
      <w:r>
        <w:rPr>
          <w:rFonts w:hint="eastAsia" w:ascii="宋体" w:hAnsi="宋体"/>
          <w:sz w:val="24"/>
        </w:rPr>
        <w:t>）对环境的可能影响等</w:t>
      </w:r>
    </w:p>
    <w:p>
      <w:pPr>
        <w:spacing w:line="440" w:lineRule="exact"/>
        <w:ind w:firstLine="480" w:firstLineChars="200"/>
        <w:rPr>
          <w:rFonts w:ascii="宋体"/>
          <w:sz w:val="24"/>
        </w:rPr>
      </w:pPr>
      <w:r>
        <w:rPr>
          <w:rFonts w:ascii="宋体" w:hAnsi="宋体"/>
          <w:sz w:val="24"/>
        </w:rPr>
        <w:t>4.5</w:t>
      </w:r>
      <w:r>
        <w:rPr>
          <w:rFonts w:hint="eastAsia" w:ascii="宋体" w:hAnsi="宋体"/>
          <w:sz w:val="24"/>
        </w:rPr>
        <w:t>在确定重大风险时，应考虑：</w:t>
      </w:r>
    </w:p>
    <w:p>
      <w:pPr>
        <w:spacing w:line="440" w:lineRule="exact"/>
        <w:ind w:firstLine="480" w:firstLineChars="200"/>
        <w:rPr>
          <w:rFonts w:ascii="宋体"/>
          <w:sz w:val="24"/>
        </w:rPr>
      </w:pPr>
      <w:r>
        <w:rPr>
          <w:rFonts w:ascii="宋体" w:hAnsi="宋体"/>
          <w:sz w:val="24"/>
        </w:rPr>
        <w:t>4.5.1</w:t>
      </w:r>
      <w:r>
        <w:rPr>
          <w:rFonts w:hint="eastAsia" w:ascii="宋体" w:hAnsi="宋体"/>
          <w:sz w:val="24"/>
        </w:rPr>
        <w:t>有关法规、标准的要求。</w:t>
      </w:r>
    </w:p>
    <w:p>
      <w:pPr>
        <w:spacing w:line="440" w:lineRule="exact"/>
        <w:ind w:firstLine="480" w:firstLineChars="200"/>
        <w:rPr>
          <w:rFonts w:ascii="宋体"/>
          <w:sz w:val="24"/>
        </w:rPr>
      </w:pPr>
      <w:r>
        <w:rPr>
          <w:rFonts w:ascii="宋体" w:hAnsi="宋体"/>
          <w:sz w:val="24"/>
        </w:rPr>
        <w:t>4.5.2</w:t>
      </w:r>
      <w:r>
        <w:rPr>
          <w:rFonts w:hint="eastAsia" w:ascii="宋体" w:hAnsi="宋体"/>
          <w:sz w:val="24"/>
        </w:rPr>
        <w:t>风险发生的可能性和后果的严重性。</w:t>
      </w:r>
    </w:p>
    <w:p>
      <w:pPr>
        <w:spacing w:line="440" w:lineRule="exact"/>
        <w:ind w:firstLine="480" w:firstLineChars="200"/>
        <w:rPr>
          <w:rFonts w:ascii="宋体"/>
          <w:sz w:val="24"/>
        </w:rPr>
      </w:pPr>
      <w:r>
        <w:rPr>
          <w:rFonts w:ascii="宋体" w:hAnsi="宋体"/>
          <w:sz w:val="24"/>
        </w:rPr>
        <w:t>4.5.3</w:t>
      </w:r>
      <w:r>
        <w:rPr>
          <w:rFonts w:hint="eastAsia" w:ascii="宋体" w:hAnsi="宋体"/>
          <w:sz w:val="24"/>
        </w:rPr>
        <w:t>加油加气站及上级公司的声誉和社会关注程度等。</w:t>
      </w:r>
    </w:p>
    <w:p>
      <w:pPr>
        <w:spacing w:line="440" w:lineRule="exact"/>
        <w:ind w:firstLine="480" w:firstLineChars="200"/>
        <w:rPr>
          <w:rFonts w:ascii="宋体"/>
          <w:sz w:val="24"/>
        </w:rPr>
      </w:pPr>
      <w:r>
        <w:rPr>
          <w:rFonts w:ascii="宋体" w:hAnsi="宋体"/>
          <w:sz w:val="24"/>
        </w:rPr>
        <w:t>4.6</w:t>
      </w:r>
      <w:r>
        <w:rPr>
          <w:rFonts w:hint="eastAsia" w:ascii="宋体" w:hAnsi="宋体"/>
          <w:sz w:val="24"/>
        </w:rPr>
        <w:t>风险控制的内容</w:t>
      </w:r>
    </w:p>
    <w:p>
      <w:pPr>
        <w:spacing w:line="440" w:lineRule="exact"/>
        <w:ind w:firstLine="480" w:firstLineChars="200"/>
        <w:rPr>
          <w:rFonts w:ascii="宋体"/>
          <w:sz w:val="24"/>
        </w:rPr>
      </w:pPr>
      <w:r>
        <w:rPr>
          <w:rFonts w:ascii="宋体" w:hAnsi="宋体"/>
          <w:sz w:val="24"/>
        </w:rPr>
        <w:t>4.6.1</w:t>
      </w:r>
      <w:r>
        <w:rPr>
          <w:rFonts w:hint="eastAsia" w:ascii="宋体" w:hAnsi="宋体"/>
          <w:sz w:val="24"/>
        </w:rPr>
        <w:t>选择风险控制措施时，应考虑：</w:t>
      </w:r>
    </w:p>
    <w:p>
      <w:pPr>
        <w:spacing w:line="440" w:lineRule="exact"/>
        <w:ind w:firstLine="480" w:firstLineChars="200"/>
        <w:rPr>
          <w:rFonts w:ascii="宋体"/>
          <w:sz w:val="24"/>
        </w:rPr>
      </w:pPr>
      <w:r>
        <w:rPr>
          <w:rFonts w:ascii="宋体" w:hAnsi="宋体"/>
          <w:sz w:val="24"/>
        </w:rPr>
        <w:t>1</w:t>
      </w:r>
      <w:r>
        <w:rPr>
          <w:rFonts w:hint="eastAsia" w:ascii="宋体" w:hAnsi="宋体"/>
          <w:sz w:val="24"/>
        </w:rPr>
        <w:t>）控制措施的可行性和可靠性；</w:t>
      </w:r>
    </w:p>
    <w:p>
      <w:pPr>
        <w:spacing w:line="440" w:lineRule="exact"/>
        <w:ind w:firstLine="480" w:firstLineChars="200"/>
        <w:rPr>
          <w:rFonts w:ascii="宋体"/>
          <w:sz w:val="24"/>
        </w:rPr>
      </w:pPr>
      <w:r>
        <w:rPr>
          <w:rFonts w:ascii="宋体" w:hAnsi="宋体"/>
          <w:sz w:val="24"/>
        </w:rPr>
        <w:t>2</w:t>
      </w:r>
      <w:r>
        <w:rPr>
          <w:rFonts w:hint="eastAsia" w:ascii="宋体" w:hAnsi="宋体"/>
          <w:sz w:val="24"/>
        </w:rPr>
        <w:t>）控制措施的先进性和安全性；</w:t>
      </w:r>
    </w:p>
    <w:p>
      <w:pPr>
        <w:spacing w:line="440" w:lineRule="exact"/>
        <w:ind w:firstLine="480" w:firstLineChars="200"/>
        <w:rPr>
          <w:rFonts w:ascii="宋体"/>
          <w:sz w:val="24"/>
        </w:rPr>
      </w:pPr>
      <w:r>
        <w:rPr>
          <w:rFonts w:ascii="宋体" w:hAnsi="宋体"/>
          <w:sz w:val="24"/>
        </w:rPr>
        <w:t>3</w:t>
      </w:r>
      <w:r>
        <w:rPr>
          <w:rFonts w:hint="eastAsia" w:ascii="宋体" w:hAnsi="宋体"/>
          <w:sz w:val="24"/>
        </w:rPr>
        <w:t>）控制措施的经济合理性及本单位的经营运行情况；</w:t>
      </w:r>
    </w:p>
    <w:p>
      <w:pPr>
        <w:spacing w:line="440" w:lineRule="exact"/>
        <w:ind w:firstLine="480" w:firstLineChars="200"/>
        <w:rPr>
          <w:rFonts w:ascii="宋体"/>
          <w:sz w:val="24"/>
        </w:rPr>
      </w:pPr>
      <w:r>
        <w:rPr>
          <w:rFonts w:ascii="宋体" w:hAnsi="宋体"/>
          <w:sz w:val="24"/>
        </w:rPr>
        <w:t>4</w:t>
      </w:r>
      <w:r>
        <w:rPr>
          <w:rFonts w:hint="eastAsia" w:ascii="宋体" w:hAnsi="宋体"/>
          <w:sz w:val="24"/>
        </w:rPr>
        <w:t>）可靠的技术保证和服务。</w:t>
      </w:r>
    </w:p>
    <w:p>
      <w:pPr>
        <w:spacing w:line="440" w:lineRule="exact"/>
        <w:ind w:firstLine="480" w:firstLineChars="200"/>
        <w:rPr>
          <w:rFonts w:ascii="宋体"/>
          <w:sz w:val="24"/>
        </w:rPr>
      </w:pPr>
      <w:r>
        <w:rPr>
          <w:rFonts w:ascii="宋体" w:hAnsi="宋体"/>
          <w:sz w:val="24"/>
        </w:rPr>
        <w:t xml:space="preserve">4.6.2 </w:t>
      </w:r>
      <w:r>
        <w:rPr>
          <w:rFonts w:hint="eastAsia" w:ascii="宋体" w:hAnsi="宋体"/>
          <w:sz w:val="24"/>
        </w:rPr>
        <w:t>控制措施应包括：</w:t>
      </w:r>
    </w:p>
    <w:p>
      <w:pPr>
        <w:spacing w:line="440" w:lineRule="exact"/>
        <w:ind w:firstLine="480" w:firstLineChars="200"/>
        <w:rPr>
          <w:rFonts w:ascii="宋体"/>
          <w:sz w:val="24"/>
        </w:rPr>
      </w:pPr>
      <w:r>
        <w:rPr>
          <w:rFonts w:ascii="宋体" w:hAnsi="宋体"/>
          <w:sz w:val="24"/>
        </w:rPr>
        <w:t>1</w:t>
      </w:r>
      <w:r>
        <w:rPr>
          <w:rFonts w:hint="eastAsia" w:ascii="宋体" w:hAnsi="宋体"/>
          <w:sz w:val="24"/>
        </w:rPr>
        <w:t>）工程技术措施，实现本质安全；</w:t>
      </w:r>
    </w:p>
    <w:p>
      <w:pPr>
        <w:spacing w:line="440" w:lineRule="exact"/>
        <w:ind w:firstLine="480" w:firstLineChars="200"/>
        <w:rPr>
          <w:rFonts w:ascii="宋体"/>
          <w:sz w:val="24"/>
        </w:rPr>
      </w:pPr>
      <w:r>
        <w:rPr>
          <w:rFonts w:ascii="宋体" w:hAnsi="宋体"/>
          <w:sz w:val="24"/>
        </w:rPr>
        <w:t>2</w:t>
      </w:r>
      <w:r>
        <w:rPr>
          <w:rFonts w:hint="eastAsia" w:ascii="宋体" w:hAnsi="宋体"/>
          <w:sz w:val="24"/>
        </w:rPr>
        <w:t>）管理措施，规范安全管理；</w:t>
      </w:r>
    </w:p>
    <w:p>
      <w:pPr>
        <w:spacing w:line="440" w:lineRule="exact"/>
        <w:ind w:firstLine="480" w:firstLineChars="200"/>
        <w:rPr>
          <w:rFonts w:ascii="宋体"/>
          <w:sz w:val="24"/>
        </w:rPr>
      </w:pPr>
      <w:r>
        <w:rPr>
          <w:rFonts w:ascii="宋体" w:hAnsi="宋体"/>
          <w:sz w:val="24"/>
        </w:rPr>
        <w:t>3</w:t>
      </w:r>
      <w:r>
        <w:rPr>
          <w:rFonts w:hint="eastAsia" w:ascii="宋体" w:hAnsi="宋体"/>
          <w:sz w:val="24"/>
        </w:rPr>
        <w:t>）教育措施，提高从业人员的操作技能和安全意识；</w:t>
      </w:r>
    </w:p>
    <w:p>
      <w:pPr>
        <w:spacing w:line="440" w:lineRule="exact"/>
        <w:ind w:firstLine="480" w:firstLineChars="200"/>
        <w:rPr>
          <w:rFonts w:ascii="宋体"/>
          <w:sz w:val="24"/>
        </w:rPr>
      </w:pPr>
      <w:r>
        <w:rPr>
          <w:rFonts w:ascii="宋体" w:hAnsi="宋体"/>
          <w:sz w:val="24"/>
        </w:rPr>
        <w:t>4</w:t>
      </w:r>
      <w:r>
        <w:rPr>
          <w:rFonts w:hint="eastAsia" w:ascii="宋体" w:hAnsi="宋体"/>
          <w:sz w:val="24"/>
        </w:rPr>
        <w:t>）个体防护措施，减少职业伤害。</w:t>
      </w:r>
    </w:p>
    <w:p>
      <w:pPr>
        <w:spacing w:line="440" w:lineRule="exact"/>
        <w:ind w:firstLine="480" w:firstLineChars="200"/>
        <w:rPr>
          <w:rFonts w:ascii="宋体"/>
          <w:sz w:val="24"/>
        </w:rPr>
      </w:pPr>
      <w:r>
        <w:rPr>
          <w:rFonts w:ascii="宋体" w:hAnsi="宋体"/>
          <w:sz w:val="24"/>
        </w:rPr>
        <w:t>4.7</w:t>
      </w:r>
      <w:r>
        <w:rPr>
          <w:rFonts w:hint="eastAsia" w:ascii="宋体" w:hAnsi="宋体"/>
          <w:sz w:val="24"/>
        </w:rPr>
        <w:t>风险信息更新：不间断地组织风险评价工作，识别与生产经营活动有关的风险和隐患，定期评审或检查风险控制结果。风险评价的频次一般每年一次，当下列情形发生时，本单位应及时进行风险评价：</w:t>
      </w:r>
    </w:p>
    <w:p>
      <w:pPr>
        <w:spacing w:line="440" w:lineRule="exact"/>
        <w:ind w:firstLine="480" w:firstLineChars="200"/>
        <w:rPr>
          <w:rFonts w:ascii="宋体"/>
          <w:sz w:val="24"/>
        </w:rPr>
      </w:pPr>
      <w:r>
        <w:rPr>
          <w:rFonts w:ascii="宋体" w:hAnsi="宋体"/>
          <w:sz w:val="24"/>
        </w:rPr>
        <w:t>1</w:t>
      </w:r>
      <w:r>
        <w:rPr>
          <w:rFonts w:hint="eastAsia" w:ascii="宋体" w:hAnsi="宋体"/>
          <w:sz w:val="24"/>
        </w:rPr>
        <w:t>）新的或变更的法律法规或其他要求；</w:t>
      </w:r>
    </w:p>
    <w:p>
      <w:pPr>
        <w:spacing w:line="440" w:lineRule="exact"/>
        <w:ind w:firstLine="480" w:firstLineChars="200"/>
        <w:rPr>
          <w:rFonts w:ascii="宋体"/>
          <w:sz w:val="24"/>
        </w:rPr>
      </w:pPr>
      <w:r>
        <w:rPr>
          <w:rFonts w:ascii="宋体" w:hAnsi="宋体"/>
          <w:sz w:val="24"/>
        </w:rPr>
        <w:t>2</w:t>
      </w:r>
      <w:r>
        <w:rPr>
          <w:rFonts w:hint="eastAsia" w:ascii="宋体" w:hAnsi="宋体"/>
          <w:sz w:val="24"/>
        </w:rPr>
        <w:t>）操作变化或工艺改变；</w:t>
      </w:r>
    </w:p>
    <w:p>
      <w:pPr>
        <w:spacing w:line="440" w:lineRule="exact"/>
        <w:ind w:firstLine="480" w:firstLineChars="200"/>
        <w:rPr>
          <w:rFonts w:ascii="宋体"/>
          <w:sz w:val="24"/>
        </w:rPr>
      </w:pPr>
      <w:r>
        <w:rPr>
          <w:rFonts w:ascii="宋体" w:hAnsi="宋体"/>
          <w:sz w:val="24"/>
        </w:rPr>
        <w:t>3</w:t>
      </w:r>
      <w:r>
        <w:rPr>
          <w:rFonts w:hint="eastAsia" w:ascii="宋体" w:hAnsi="宋体"/>
          <w:sz w:val="24"/>
        </w:rPr>
        <w:t>）新建、改建、扩建项目；</w:t>
      </w:r>
    </w:p>
    <w:p>
      <w:pPr>
        <w:spacing w:line="440" w:lineRule="exact"/>
        <w:ind w:firstLine="480" w:firstLineChars="200"/>
        <w:rPr>
          <w:rFonts w:ascii="宋体"/>
          <w:sz w:val="24"/>
        </w:rPr>
      </w:pPr>
      <w:r>
        <w:rPr>
          <w:rFonts w:ascii="宋体" w:hAnsi="宋体"/>
          <w:sz w:val="24"/>
        </w:rPr>
        <w:t>4</w:t>
      </w:r>
      <w:r>
        <w:rPr>
          <w:rFonts w:hint="eastAsia" w:ascii="宋体" w:hAnsi="宋体"/>
          <w:sz w:val="24"/>
        </w:rPr>
        <w:t>）有对事故、事件或其他信息的新认识</w:t>
      </w:r>
      <w:r>
        <w:rPr>
          <w:rFonts w:ascii="宋体" w:hAnsi="宋体"/>
          <w:sz w:val="24"/>
        </w:rPr>
        <w:t>;</w:t>
      </w:r>
    </w:p>
    <w:p>
      <w:pPr>
        <w:spacing w:line="440" w:lineRule="exact"/>
        <w:ind w:firstLine="480" w:firstLineChars="200"/>
        <w:rPr>
          <w:rFonts w:ascii="宋体"/>
          <w:sz w:val="24"/>
        </w:rPr>
      </w:pPr>
      <w:r>
        <w:rPr>
          <w:rFonts w:ascii="宋体" w:hAnsi="宋体"/>
          <w:sz w:val="24"/>
        </w:rPr>
        <w:t>5</w:t>
      </w:r>
      <w:r>
        <w:rPr>
          <w:rFonts w:hint="eastAsia" w:ascii="宋体" w:hAnsi="宋体"/>
          <w:sz w:val="24"/>
        </w:rPr>
        <w:t>）组织机构发生大的调整。</w:t>
      </w:r>
    </w:p>
    <w:p>
      <w:pPr>
        <w:spacing w:line="440" w:lineRule="exact"/>
        <w:ind w:firstLine="480" w:firstLineChars="200"/>
        <w:rPr>
          <w:rFonts w:ascii="宋体"/>
          <w:sz w:val="24"/>
        </w:rPr>
      </w:pPr>
      <w:r>
        <w:rPr>
          <w:rFonts w:ascii="宋体" w:hAnsi="宋体"/>
          <w:sz w:val="24"/>
        </w:rPr>
        <w:t xml:space="preserve">4.8 </w:t>
      </w:r>
      <w:r>
        <w:rPr>
          <w:rFonts w:hint="eastAsia" w:ascii="宋体" w:hAnsi="宋体"/>
          <w:sz w:val="24"/>
        </w:rPr>
        <w:t>风险管理的宣传、培训</w:t>
      </w:r>
    </w:p>
    <w:p>
      <w:pPr>
        <w:spacing w:line="440" w:lineRule="exact"/>
        <w:ind w:firstLine="480" w:firstLineChars="200"/>
        <w:rPr>
          <w:rFonts w:ascii="宋体"/>
          <w:sz w:val="24"/>
        </w:rPr>
      </w:pPr>
      <w:r>
        <w:rPr>
          <w:rFonts w:hint="eastAsia" w:ascii="宋体" w:hAnsi="宋体"/>
          <w:sz w:val="24"/>
        </w:rPr>
        <w:t>定期对从业人员进行风险培训，培训内容包括危险因素识别、风险评价方法、控制措施和应急预案等。增强从业人员的风险意识，使其认识到所在岗位的风险，并掌握控制风险的技能。</w:t>
      </w:r>
    </w:p>
    <w:p>
      <w:pPr>
        <w:spacing w:line="440" w:lineRule="exact"/>
        <w:rPr>
          <w:rFonts w:ascii="宋体"/>
          <w:b/>
          <w:sz w:val="24"/>
        </w:rPr>
      </w:pPr>
      <w:r>
        <w:rPr>
          <w:rFonts w:ascii="宋体" w:hAnsi="宋体"/>
          <w:b/>
          <w:sz w:val="24"/>
        </w:rPr>
        <w:t xml:space="preserve">5 </w:t>
      </w:r>
      <w:r>
        <w:rPr>
          <w:rFonts w:hint="eastAsia" w:ascii="宋体" w:hAnsi="宋体"/>
          <w:b/>
          <w:sz w:val="24"/>
        </w:rPr>
        <w:t>其他要求</w:t>
      </w:r>
    </w:p>
    <w:p>
      <w:pPr>
        <w:spacing w:line="440" w:lineRule="exact"/>
        <w:ind w:firstLine="480" w:firstLineChars="200"/>
        <w:rPr>
          <w:rFonts w:ascii="宋体"/>
          <w:sz w:val="24"/>
        </w:rPr>
      </w:pPr>
      <w:r>
        <w:rPr>
          <w:rFonts w:ascii="宋体" w:hAnsi="宋体"/>
          <w:sz w:val="24"/>
        </w:rPr>
        <w:t>5.1</w:t>
      </w:r>
      <w:r>
        <w:rPr>
          <w:rFonts w:hint="eastAsia" w:ascii="宋体" w:hAnsi="宋体"/>
          <w:sz w:val="24"/>
        </w:rPr>
        <w:t>根据评价结果，确定重大风险，并制定落实风险控制措施。</w:t>
      </w:r>
    </w:p>
    <w:p>
      <w:pPr>
        <w:spacing w:line="440" w:lineRule="exact"/>
        <w:ind w:firstLine="480" w:firstLineChars="200"/>
        <w:rPr>
          <w:rFonts w:ascii="宋体"/>
          <w:sz w:val="24"/>
        </w:rPr>
      </w:pPr>
      <w:r>
        <w:rPr>
          <w:rFonts w:ascii="宋体" w:hAnsi="宋体"/>
          <w:sz w:val="24"/>
        </w:rPr>
        <w:t>5.2</w:t>
      </w:r>
      <w:r>
        <w:rPr>
          <w:rFonts w:hint="eastAsia" w:ascii="宋体" w:hAnsi="宋体"/>
          <w:sz w:val="24"/>
        </w:rPr>
        <w:t>评价出的重大隐患项目，按照《隐患治理管理制度》应建立档案和整改计划。</w:t>
      </w:r>
    </w:p>
    <w:p>
      <w:pPr>
        <w:spacing w:line="440" w:lineRule="exact"/>
        <w:ind w:firstLine="480" w:firstLineChars="200"/>
        <w:rPr>
          <w:rFonts w:ascii="宋体"/>
          <w:sz w:val="24"/>
        </w:rPr>
      </w:pPr>
      <w:r>
        <w:rPr>
          <w:rFonts w:ascii="宋体" w:hAnsi="宋体"/>
          <w:sz w:val="24"/>
        </w:rPr>
        <w:t>5.3</w:t>
      </w:r>
      <w:r>
        <w:rPr>
          <w:rFonts w:hint="eastAsia" w:ascii="宋体" w:hAnsi="宋体"/>
          <w:sz w:val="24"/>
        </w:rPr>
        <w:t>组织从业人员学习风险评价的结果，掌握岗位和作业中存在的风险和控制措施。</w:t>
      </w:r>
    </w:p>
    <w:p>
      <w:pPr>
        <w:spacing w:line="440" w:lineRule="exact"/>
        <w:ind w:firstLine="480" w:firstLineChars="200"/>
        <w:rPr>
          <w:rFonts w:ascii="宋体"/>
          <w:sz w:val="24"/>
        </w:rPr>
      </w:pPr>
      <w:r>
        <w:rPr>
          <w:rFonts w:ascii="宋体" w:hAnsi="宋体"/>
          <w:sz w:val="24"/>
        </w:rPr>
        <w:t>5.4</w:t>
      </w:r>
      <w:r>
        <w:rPr>
          <w:rFonts w:hint="eastAsia" w:ascii="宋体" w:hAnsi="宋体"/>
          <w:sz w:val="24"/>
        </w:rPr>
        <w:t>按照实际情况不断完善风险评价的内容。</w:t>
      </w:r>
    </w:p>
    <w:p>
      <w:pPr>
        <w:widowControl/>
        <w:jc w:val="left"/>
      </w:pPr>
      <w:r>
        <w:br w:type="page"/>
      </w:r>
    </w:p>
    <w:p>
      <w:pPr>
        <w:pStyle w:val="30"/>
        <w:spacing w:after="156"/>
        <w:outlineLvl w:val="1"/>
      </w:pPr>
      <w:bookmarkStart w:id="9" w:name="_Toc375211979"/>
      <w:r>
        <w:t>10</w:t>
      </w:r>
      <w:r>
        <w:rPr>
          <w:rFonts w:hint="eastAsia"/>
        </w:rPr>
        <w:t>变更管理制度</w:t>
      </w:r>
      <w:bookmarkEnd w:id="9"/>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为了规范本站生产经营活动的变更管理，消除和减少由于变更而引起的潜在事故隐患。结合本单位的实际情况，特制定本制度。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变更的定义</w:t>
      </w:r>
    </w:p>
    <w:p>
      <w:pPr>
        <w:spacing w:line="440" w:lineRule="exact"/>
        <w:ind w:firstLine="480" w:firstLineChars="200"/>
        <w:rPr>
          <w:rFonts w:ascii="宋体"/>
          <w:sz w:val="24"/>
        </w:rPr>
      </w:pPr>
      <w:r>
        <w:rPr>
          <w:rFonts w:hint="eastAsia" w:ascii="宋体" w:hAnsi="宋体"/>
          <w:sz w:val="24"/>
        </w:rPr>
        <w:t>变更管理是指对机构、人员、工艺、技术、设备设施、作业过程及环境等永久性或暂时性的变化进行有计划的控制，以避免或减轻对安全生产的影响。变更管理失控，往往会引发事故。</w:t>
      </w:r>
    </w:p>
    <w:p>
      <w:pPr>
        <w:spacing w:line="440" w:lineRule="exact"/>
        <w:rPr>
          <w:rFonts w:ascii="宋体"/>
          <w:b/>
          <w:sz w:val="24"/>
        </w:rPr>
      </w:pPr>
      <w:r>
        <w:rPr>
          <w:rFonts w:ascii="宋体" w:hAnsi="宋体"/>
          <w:b/>
          <w:sz w:val="24"/>
        </w:rPr>
        <w:t xml:space="preserve">3 </w:t>
      </w:r>
      <w:r>
        <w:rPr>
          <w:rFonts w:hint="eastAsia" w:ascii="宋体" w:hAnsi="宋体"/>
          <w:b/>
          <w:sz w:val="24"/>
        </w:rPr>
        <w:t>变更管理的内容</w:t>
      </w:r>
    </w:p>
    <w:p>
      <w:pPr>
        <w:spacing w:line="440" w:lineRule="exact"/>
        <w:ind w:firstLine="480" w:firstLineChars="200"/>
        <w:rPr>
          <w:rFonts w:ascii="宋体"/>
          <w:sz w:val="24"/>
        </w:rPr>
      </w:pPr>
      <w:r>
        <w:rPr>
          <w:rFonts w:ascii="宋体" w:hAnsi="宋体"/>
          <w:sz w:val="24"/>
        </w:rPr>
        <w:t>3.1</w:t>
      </w:r>
      <w:r>
        <w:rPr>
          <w:rFonts w:hint="eastAsia" w:ascii="宋体" w:hAnsi="宋体"/>
          <w:sz w:val="24"/>
        </w:rPr>
        <w:t>工艺、技术的变更，主要包括：</w:t>
      </w:r>
    </w:p>
    <w:p>
      <w:pPr>
        <w:spacing w:line="440" w:lineRule="exact"/>
        <w:ind w:firstLine="480" w:firstLineChars="200"/>
        <w:rPr>
          <w:rFonts w:ascii="宋体"/>
          <w:sz w:val="24"/>
        </w:rPr>
      </w:pPr>
      <w:r>
        <w:rPr>
          <w:rFonts w:hint="eastAsia" w:ascii="宋体" w:hAnsi="宋体"/>
          <w:sz w:val="24"/>
        </w:rPr>
        <w:t>新建、改建、扩建项目引起的技术变更；</w:t>
      </w:r>
    </w:p>
    <w:p>
      <w:pPr>
        <w:spacing w:line="440" w:lineRule="exact"/>
        <w:ind w:firstLine="480" w:firstLineChars="200"/>
        <w:rPr>
          <w:rFonts w:ascii="宋体"/>
          <w:sz w:val="24"/>
        </w:rPr>
      </w:pPr>
      <w:r>
        <w:rPr>
          <w:rFonts w:hint="eastAsia" w:ascii="宋体" w:hAnsi="宋体"/>
          <w:sz w:val="24"/>
        </w:rPr>
        <w:t>原料介质变更；</w:t>
      </w:r>
    </w:p>
    <w:p>
      <w:pPr>
        <w:spacing w:line="440" w:lineRule="exact"/>
        <w:ind w:firstLine="480" w:firstLineChars="200"/>
        <w:rPr>
          <w:rFonts w:ascii="宋体"/>
          <w:sz w:val="24"/>
        </w:rPr>
      </w:pPr>
      <w:r>
        <w:rPr>
          <w:rFonts w:hint="eastAsia" w:ascii="宋体" w:hAnsi="宋体"/>
          <w:sz w:val="24"/>
        </w:rPr>
        <w:t>工艺流程及操作条件的重大变更；</w:t>
      </w:r>
    </w:p>
    <w:p>
      <w:pPr>
        <w:spacing w:line="440" w:lineRule="exact"/>
        <w:ind w:firstLine="480" w:firstLineChars="200"/>
        <w:rPr>
          <w:rFonts w:ascii="宋体"/>
          <w:sz w:val="24"/>
        </w:rPr>
      </w:pPr>
      <w:r>
        <w:rPr>
          <w:rFonts w:hint="eastAsia" w:ascii="宋体" w:hAnsi="宋体"/>
          <w:sz w:val="24"/>
        </w:rPr>
        <w:t>工艺设备的改进和变更；</w:t>
      </w:r>
    </w:p>
    <w:p>
      <w:pPr>
        <w:spacing w:line="440" w:lineRule="exact"/>
        <w:ind w:firstLine="480" w:firstLineChars="200"/>
        <w:rPr>
          <w:rFonts w:ascii="宋体"/>
          <w:sz w:val="24"/>
        </w:rPr>
      </w:pPr>
      <w:r>
        <w:rPr>
          <w:rFonts w:hint="eastAsia" w:ascii="宋体" w:hAnsi="宋体"/>
          <w:sz w:val="24"/>
        </w:rPr>
        <w:t>操作规程的变更；</w:t>
      </w:r>
    </w:p>
    <w:p>
      <w:pPr>
        <w:spacing w:line="440" w:lineRule="exact"/>
        <w:ind w:firstLine="480" w:firstLineChars="200"/>
        <w:rPr>
          <w:rFonts w:ascii="宋体"/>
          <w:sz w:val="24"/>
        </w:rPr>
      </w:pPr>
      <w:r>
        <w:rPr>
          <w:rFonts w:hint="eastAsia" w:ascii="宋体" w:hAnsi="宋体"/>
          <w:sz w:val="24"/>
        </w:rPr>
        <w:t>工艺参数的变更；</w:t>
      </w:r>
    </w:p>
    <w:p>
      <w:pPr>
        <w:spacing w:line="440" w:lineRule="exact"/>
        <w:ind w:firstLine="480" w:firstLineChars="200"/>
        <w:rPr>
          <w:rFonts w:ascii="宋体"/>
          <w:sz w:val="24"/>
        </w:rPr>
      </w:pPr>
      <w:r>
        <w:rPr>
          <w:rFonts w:hint="eastAsia" w:ascii="宋体" w:hAnsi="宋体"/>
          <w:sz w:val="24"/>
        </w:rPr>
        <w:t>公用工程的水电气风的变更等。</w:t>
      </w:r>
    </w:p>
    <w:p>
      <w:pPr>
        <w:spacing w:line="440" w:lineRule="exact"/>
        <w:ind w:firstLine="480" w:firstLineChars="200"/>
        <w:rPr>
          <w:rFonts w:ascii="宋体"/>
          <w:sz w:val="24"/>
        </w:rPr>
      </w:pPr>
      <w:r>
        <w:rPr>
          <w:rFonts w:ascii="宋体" w:hAnsi="宋体"/>
          <w:sz w:val="24"/>
        </w:rPr>
        <w:t>3.2</w:t>
      </w:r>
      <w:r>
        <w:rPr>
          <w:rFonts w:hint="eastAsia" w:ascii="宋体" w:hAnsi="宋体"/>
          <w:sz w:val="24"/>
        </w:rPr>
        <w:t>设备设施的变更，主要包括：</w:t>
      </w:r>
    </w:p>
    <w:p>
      <w:pPr>
        <w:spacing w:line="440" w:lineRule="exact"/>
        <w:ind w:firstLine="480" w:firstLineChars="200"/>
        <w:rPr>
          <w:rFonts w:ascii="宋体"/>
          <w:sz w:val="24"/>
        </w:rPr>
      </w:pPr>
      <w:r>
        <w:rPr>
          <w:rFonts w:hint="eastAsia" w:ascii="宋体" w:hAnsi="宋体"/>
          <w:sz w:val="24"/>
        </w:rPr>
        <w:t>设备设施的更新改造；</w:t>
      </w:r>
    </w:p>
    <w:p>
      <w:pPr>
        <w:spacing w:line="440" w:lineRule="exact"/>
        <w:ind w:firstLine="480" w:firstLineChars="200"/>
        <w:rPr>
          <w:rFonts w:ascii="宋体"/>
          <w:sz w:val="24"/>
        </w:rPr>
      </w:pPr>
      <w:r>
        <w:rPr>
          <w:rFonts w:hint="eastAsia" w:ascii="宋体" w:hAnsi="宋体"/>
          <w:sz w:val="24"/>
        </w:rPr>
        <w:t>安全设施的变更；</w:t>
      </w:r>
    </w:p>
    <w:p>
      <w:pPr>
        <w:spacing w:line="440" w:lineRule="exact"/>
        <w:ind w:firstLine="480" w:firstLineChars="200"/>
        <w:rPr>
          <w:rFonts w:ascii="宋体"/>
          <w:sz w:val="24"/>
        </w:rPr>
      </w:pPr>
      <w:r>
        <w:rPr>
          <w:rFonts w:hint="eastAsia" w:ascii="宋体" w:hAnsi="宋体"/>
          <w:sz w:val="24"/>
        </w:rPr>
        <w:t>更换与原设备不同的设备或配件；</w:t>
      </w:r>
    </w:p>
    <w:p>
      <w:pPr>
        <w:spacing w:line="440" w:lineRule="exact"/>
        <w:ind w:firstLine="480" w:firstLineChars="200"/>
        <w:rPr>
          <w:rFonts w:ascii="宋体"/>
          <w:sz w:val="24"/>
        </w:rPr>
      </w:pPr>
      <w:r>
        <w:rPr>
          <w:rFonts w:hint="eastAsia" w:ascii="宋体" w:hAnsi="宋体"/>
          <w:sz w:val="24"/>
        </w:rPr>
        <w:t>设备材料代用变更；</w:t>
      </w:r>
    </w:p>
    <w:p>
      <w:pPr>
        <w:spacing w:line="440" w:lineRule="exact"/>
        <w:ind w:firstLine="480" w:firstLineChars="200"/>
        <w:rPr>
          <w:rFonts w:ascii="宋体"/>
          <w:sz w:val="24"/>
        </w:rPr>
      </w:pPr>
      <w:r>
        <w:rPr>
          <w:rFonts w:hint="eastAsia" w:ascii="宋体" w:hAnsi="宋体"/>
          <w:sz w:val="24"/>
        </w:rPr>
        <w:t>临时的电气设备等。</w:t>
      </w:r>
    </w:p>
    <w:p>
      <w:pPr>
        <w:spacing w:line="440" w:lineRule="exact"/>
        <w:ind w:firstLine="480" w:firstLineChars="200"/>
        <w:rPr>
          <w:rFonts w:ascii="宋体"/>
          <w:sz w:val="24"/>
        </w:rPr>
      </w:pPr>
      <w:r>
        <w:rPr>
          <w:rFonts w:ascii="宋体" w:hAnsi="宋体"/>
          <w:sz w:val="24"/>
        </w:rPr>
        <w:t>3.3</w:t>
      </w:r>
      <w:r>
        <w:rPr>
          <w:rFonts w:hint="eastAsia" w:ascii="宋体" w:hAnsi="宋体"/>
          <w:sz w:val="24"/>
        </w:rPr>
        <w:t>管理的变更，主要包括：</w:t>
      </w:r>
    </w:p>
    <w:p>
      <w:pPr>
        <w:spacing w:line="440" w:lineRule="exact"/>
        <w:ind w:firstLine="480" w:firstLineChars="200"/>
        <w:rPr>
          <w:rFonts w:ascii="宋体"/>
          <w:sz w:val="24"/>
        </w:rPr>
      </w:pPr>
      <w:r>
        <w:rPr>
          <w:rFonts w:hint="eastAsia" w:ascii="宋体" w:hAnsi="宋体"/>
          <w:sz w:val="24"/>
        </w:rPr>
        <w:t>法律法规和标准的变更；</w:t>
      </w:r>
    </w:p>
    <w:p>
      <w:pPr>
        <w:spacing w:line="440" w:lineRule="exact"/>
        <w:ind w:firstLine="480" w:firstLineChars="200"/>
        <w:rPr>
          <w:rFonts w:ascii="宋体"/>
          <w:sz w:val="24"/>
        </w:rPr>
      </w:pPr>
      <w:r>
        <w:rPr>
          <w:rFonts w:hint="eastAsia" w:ascii="宋体" w:hAnsi="宋体"/>
          <w:sz w:val="24"/>
        </w:rPr>
        <w:t>人员的变更；</w:t>
      </w:r>
    </w:p>
    <w:p>
      <w:pPr>
        <w:spacing w:line="440" w:lineRule="exact"/>
        <w:ind w:firstLine="480" w:firstLineChars="200"/>
        <w:rPr>
          <w:rFonts w:ascii="宋体"/>
          <w:sz w:val="24"/>
        </w:rPr>
      </w:pPr>
      <w:r>
        <w:rPr>
          <w:rFonts w:hint="eastAsia" w:ascii="宋体" w:hAnsi="宋体"/>
          <w:sz w:val="24"/>
        </w:rPr>
        <w:t>管理机构的较大变更；</w:t>
      </w:r>
    </w:p>
    <w:p>
      <w:pPr>
        <w:spacing w:line="440" w:lineRule="exact"/>
        <w:ind w:firstLine="480" w:firstLineChars="200"/>
        <w:rPr>
          <w:rFonts w:ascii="宋体"/>
          <w:sz w:val="24"/>
        </w:rPr>
      </w:pPr>
      <w:r>
        <w:rPr>
          <w:rFonts w:hint="eastAsia" w:ascii="宋体" w:hAnsi="宋体"/>
          <w:sz w:val="24"/>
        </w:rPr>
        <w:t>管理职责的变更；</w:t>
      </w:r>
    </w:p>
    <w:p>
      <w:pPr>
        <w:spacing w:line="440" w:lineRule="exact"/>
        <w:ind w:firstLine="480" w:firstLineChars="200"/>
        <w:rPr>
          <w:rFonts w:ascii="宋体"/>
          <w:sz w:val="24"/>
        </w:rPr>
      </w:pPr>
      <w:r>
        <w:rPr>
          <w:rFonts w:hint="eastAsia" w:ascii="宋体" w:hAnsi="宋体"/>
          <w:sz w:val="24"/>
        </w:rPr>
        <w:t>安全标准化的变更等。</w:t>
      </w:r>
    </w:p>
    <w:p>
      <w:pPr>
        <w:spacing w:line="440" w:lineRule="exact"/>
        <w:rPr>
          <w:rFonts w:ascii="宋体"/>
          <w:b/>
          <w:sz w:val="24"/>
        </w:rPr>
      </w:pPr>
      <w:r>
        <w:rPr>
          <w:rFonts w:ascii="宋体" w:hAnsi="宋体"/>
          <w:b/>
          <w:sz w:val="24"/>
        </w:rPr>
        <w:t xml:space="preserve">4 </w:t>
      </w:r>
      <w:r>
        <w:rPr>
          <w:rFonts w:hint="eastAsia" w:ascii="宋体" w:hAnsi="宋体"/>
          <w:b/>
          <w:sz w:val="24"/>
        </w:rPr>
        <w:t>变更管理职责</w:t>
      </w:r>
    </w:p>
    <w:p>
      <w:pPr>
        <w:spacing w:line="440" w:lineRule="exact"/>
        <w:ind w:firstLine="480" w:firstLineChars="200"/>
        <w:rPr>
          <w:rFonts w:ascii="宋体"/>
          <w:sz w:val="24"/>
        </w:rPr>
      </w:pPr>
      <w:r>
        <w:rPr>
          <w:rFonts w:hint="eastAsia" w:ascii="宋体" w:hAnsi="宋体"/>
          <w:sz w:val="24"/>
        </w:rPr>
        <w:t>站长负责站内所有形式的变更管理。</w:t>
      </w:r>
    </w:p>
    <w:p>
      <w:r>
        <w:rPr>
          <w:rFonts w:ascii="宋体" w:hAnsi="宋体"/>
          <w:b/>
          <w:sz w:val="24"/>
        </w:rPr>
        <w:t xml:space="preserve">5 </w:t>
      </w:r>
      <w:r>
        <w:rPr>
          <w:rFonts w:hint="eastAsia" w:ascii="宋体" w:hAnsi="宋体"/>
          <w:b/>
          <w:sz w:val="24"/>
        </w:rPr>
        <w:t>变更程序</w:t>
      </w:r>
    </w:p>
    <w:p>
      <w:pPr>
        <w:spacing w:line="440" w:lineRule="exact"/>
        <w:ind w:firstLine="480" w:firstLineChars="200"/>
        <w:rPr>
          <w:rFonts w:ascii="宋体"/>
          <w:sz w:val="24"/>
        </w:rPr>
      </w:pPr>
      <w:r>
        <w:rPr>
          <w:rFonts w:ascii="宋体" w:hAnsi="宋体"/>
          <w:sz w:val="24"/>
        </w:rPr>
        <w:t>5.1</w:t>
      </w:r>
      <w:r>
        <w:rPr>
          <w:rFonts w:hint="eastAsia" w:ascii="宋体" w:hAnsi="宋体"/>
          <w:sz w:val="24"/>
        </w:rPr>
        <w:t>变更申请。在实施变更时，变更申请人应依照《风险评价管理制度》对每项变更过程产生的风险都进行分析，制定控制措施，填写《变更申请表》并由安全员负责管理。</w:t>
      </w:r>
    </w:p>
    <w:p>
      <w:pPr>
        <w:spacing w:line="440" w:lineRule="exact"/>
        <w:ind w:firstLine="480" w:firstLineChars="200"/>
        <w:rPr>
          <w:rFonts w:ascii="宋体"/>
          <w:sz w:val="24"/>
        </w:rPr>
      </w:pPr>
      <w:r>
        <w:rPr>
          <w:rFonts w:ascii="宋体" w:hAnsi="宋体"/>
          <w:sz w:val="24"/>
        </w:rPr>
        <w:t>5.2</w:t>
      </w:r>
      <w:r>
        <w:rPr>
          <w:rFonts w:hint="eastAsia" w:ascii="宋体" w:hAnsi="宋体"/>
          <w:sz w:val="24"/>
        </w:rPr>
        <w:t>变更审批。《变更申请表》填好后，应报站长审批，站长组织有关人员按变更原因和实际的需要确定是否进行变更。</w:t>
      </w:r>
    </w:p>
    <w:p>
      <w:pPr>
        <w:spacing w:line="440" w:lineRule="exact"/>
        <w:ind w:firstLine="480" w:firstLineChars="200"/>
        <w:rPr>
          <w:rFonts w:ascii="宋体"/>
          <w:sz w:val="24"/>
        </w:rPr>
      </w:pPr>
      <w:r>
        <w:rPr>
          <w:rFonts w:ascii="宋体" w:hAnsi="宋体"/>
          <w:sz w:val="24"/>
        </w:rPr>
        <w:t>5.3</w:t>
      </w:r>
      <w:r>
        <w:rPr>
          <w:rFonts w:hint="eastAsia" w:ascii="宋体" w:hAnsi="宋体"/>
          <w:sz w:val="24"/>
        </w:rPr>
        <w:t>变更实施。变更批准后，由各相人员负责实施。任何临时性的变更，未经审查和批准，不得超过原批准的范围和期限。变更过程中，实施变更全过程的风险管理，执行《风险评价管理制度》。</w:t>
      </w:r>
    </w:p>
    <w:p>
      <w:pPr>
        <w:spacing w:line="440" w:lineRule="exact"/>
        <w:ind w:firstLine="480" w:firstLineChars="200"/>
        <w:rPr>
          <w:rFonts w:ascii="宋体"/>
          <w:sz w:val="24"/>
        </w:rPr>
      </w:pPr>
      <w:r>
        <w:rPr>
          <w:rFonts w:ascii="宋体" w:hAnsi="宋体"/>
          <w:sz w:val="24"/>
        </w:rPr>
        <w:t>5.4</w:t>
      </w:r>
      <w:r>
        <w:rPr>
          <w:rFonts w:hint="eastAsia" w:ascii="宋体" w:hAnsi="宋体"/>
          <w:sz w:val="24"/>
        </w:rPr>
        <w:t>变更验收。变更实施结束后，站长应对变更情况进行验收，填写《变更验收表》。</w:t>
      </w:r>
    </w:p>
    <w:p>
      <w:pPr>
        <w:widowControl/>
        <w:jc w:val="left"/>
      </w:pPr>
      <w:r>
        <w:br w:type="page"/>
      </w:r>
    </w:p>
    <w:p>
      <w:pPr>
        <w:pStyle w:val="30"/>
        <w:spacing w:after="156"/>
        <w:outlineLvl w:val="1"/>
      </w:pPr>
      <w:bookmarkStart w:id="10" w:name="_Toc375211980"/>
      <w:r>
        <w:t>11</w:t>
      </w:r>
      <w:r>
        <w:rPr>
          <w:rFonts w:hint="eastAsia"/>
        </w:rPr>
        <w:t>应急管理制度</w:t>
      </w:r>
      <w:bookmarkEnd w:id="10"/>
    </w:p>
    <w:p>
      <w:pPr>
        <w:spacing w:beforeLines="25" w:afterLines="25" w:line="440" w:lineRule="exact"/>
        <w:jc w:val="lef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为了贯彻落实《中华人民共和国安全生产法》，贯彻“安全第一，预防为主</w:t>
      </w:r>
      <w:r>
        <w:rPr>
          <w:rFonts w:ascii="宋体"/>
          <w:sz w:val="24"/>
        </w:rPr>
        <w:t>,</w:t>
      </w:r>
      <w:r>
        <w:rPr>
          <w:rFonts w:hint="eastAsia" w:ascii="宋体" w:hAnsi="宋体"/>
          <w:sz w:val="24"/>
        </w:rPr>
        <w:t>综合治理”的方针，结合本站实际，</w:t>
      </w:r>
      <w:r>
        <w:rPr>
          <w:rFonts w:hint="eastAsia" w:ascii="宋体" w:hAnsi="宋体"/>
          <w:sz w:val="24"/>
          <w:szCs w:val="28"/>
        </w:rPr>
        <w:t>针对突发事件和紧急情况，制订应急准备和响应计划，确保事故发生时能迅速组织力量并采取正确的措施，将事故损失减至最低。</w:t>
      </w:r>
    </w:p>
    <w:p>
      <w:pPr>
        <w:spacing w:beforeLines="25" w:afterLines="25" w:line="440" w:lineRule="exact"/>
        <w:jc w:val="lef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512" w:firstLineChars="200"/>
        <w:rPr>
          <w:rFonts w:ascii="宋体"/>
          <w:sz w:val="24"/>
        </w:rPr>
      </w:pPr>
      <w:r>
        <w:rPr>
          <w:rFonts w:hint="eastAsia" w:ascii="宋体" w:hAnsi="宋体" w:cs="宋体"/>
          <w:spacing w:val="8"/>
          <w:kern w:val="0"/>
          <w:sz w:val="24"/>
        </w:rPr>
        <w:t>本制度适用于本站应急救援管理</w:t>
      </w:r>
      <w:r>
        <w:rPr>
          <w:rFonts w:hint="eastAsia" w:ascii="宋体" w:hAnsi="宋体"/>
          <w:sz w:val="24"/>
        </w:rPr>
        <w:t>。</w:t>
      </w:r>
    </w:p>
    <w:p>
      <w:pPr>
        <w:spacing w:beforeLines="25" w:afterLines="25" w:line="440" w:lineRule="exact"/>
        <w:jc w:val="left"/>
        <w:rPr>
          <w:rFonts w:ascii="宋体"/>
          <w:b/>
          <w:sz w:val="24"/>
        </w:rPr>
      </w:pPr>
      <w:r>
        <w:rPr>
          <w:rFonts w:ascii="宋体" w:hAnsi="宋体"/>
          <w:b/>
          <w:sz w:val="24"/>
        </w:rPr>
        <w:t xml:space="preserve">3 </w:t>
      </w:r>
      <w:r>
        <w:rPr>
          <w:rFonts w:hint="eastAsia" w:ascii="宋体" w:hAnsi="宋体"/>
          <w:b/>
          <w:sz w:val="24"/>
        </w:rPr>
        <w:t>职责</w:t>
      </w:r>
    </w:p>
    <w:p>
      <w:pPr>
        <w:snapToGrid w:val="0"/>
        <w:spacing w:line="440" w:lineRule="exact"/>
        <w:ind w:firstLine="480" w:firstLineChars="200"/>
        <w:jc w:val="left"/>
        <w:rPr>
          <w:rFonts w:ascii="宋体"/>
          <w:sz w:val="24"/>
          <w:szCs w:val="32"/>
        </w:rPr>
      </w:pPr>
      <w:r>
        <w:rPr>
          <w:rFonts w:ascii="宋体" w:hAnsi="宋体"/>
          <w:sz w:val="24"/>
          <w:szCs w:val="32"/>
        </w:rPr>
        <w:t>3.1</w:t>
      </w:r>
      <w:r>
        <w:rPr>
          <w:rFonts w:hint="eastAsia" w:ascii="宋体" w:hAnsi="宋体"/>
          <w:sz w:val="24"/>
          <w:szCs w:val="32"/>
        </w:rPr>
        <w:t>站长负责公司事故应急救援预案的编制工作，经总经理组织评审后，报送当地安监部门进行备案，办理好备好手续后的应急预案，报总经理批准发布。</w:t>
      </w:r>
    </w:p>
    <w:p>
      <w:pPr>
        <w:snapToGrid w:val="0"/>
        <w:spacing w:line="440" w:lineRule="exact"/>
        <w:ind w:firstLine="480" w:firstLineChars="200"/>
        <w:jc w:val="left"/>
        <w:rPr>
          <w:rFonts w:ascii="宋体"/>
          <w:sz w:val="24"/>
          <w:szCs w:val="32"/>
        </w:rPr>
      </w:pPr>
      <w:r>
        <w:rPr>
          <w:rFonts w:ascii="宋体" w:hAnsi="宋体"/>
          <w:sz w:val="24"/>
          <w:szCs w:val="32"/>
        </w:rPr>
        <w:t>3.2</w:t>
      </w:r>
      <w:r>
        <w:rPr>
          <w:rFonts w:hint="eastAsia" w:ascii="宋体" w:hAnsi="宋体"/>
          <w:sz w:val="24"/>
          <w:szCs w:val="32"/>
        </w:rPr>
        <w:t>站长定期组织各部门对应急救援预案进行修订、评审。</w:t>
      </w:r>
    </w:p>
    <w:p>
      <w:pPr>
        <w:snapToGrid w:val="0"/>
        <w:spacing w:line="440" w:lineRule="exact"/>
        <w:ind w:firstLine="480" w:firstLineChars="200"/>
        <w:jc w:val="left"/>
        <w:rPr>
          <w:rFonts w:ascii="宋体"/>
          <w:sz w:val="24"/>
          <w:szCs w:val="32"/>
        </w:rPr>
      </w:pPr>
      <w:r>
        <w:rPr>
          <w:rFonts w:ascii="宋体" w:hAnsi="宋体"/>
          <w:sz w:val="24"/>
          <w:szCs w:val="32"/>
        </w:rPr>
        <w:t>3.5</w:t>
      </w:r>
      <w:r>
        <w:rPr>
          <w:rFonts w:hint="eastAsia" w:ascii="宋体" w:hAnsi="宋体"/>
          <w:sz w:val="24"/>
          <w:szCs w:val="32"/>
        </w:rPr>
        <w:t>经审核发布的应急救援预案，必须向员工发放，组织员工进行学习、培训和演练。</w:t>
      </w:r>
    </w:p>
    <w:p>
      <w:pPr>
        <w:spacing w:beforeLines="25" w:afterLines="25" w:line="440" w:lineRule="exact"/>
        <w:jc w:val="left"/>
        <w:rPr>
          <w:rFonts w:ascii="宋体"/>
          <w:b/>
          <w:sz w:val="24"/>
        </w:rPr>
      </w:pPr>
      <w:r>
        <w:rPr>
          <w:rFonts w:ascii="宋体" w:hAnsi="宋体"/>
          <w:b/>
          <w:sz w:val="24"/>
        </w:rPr>
        <w:t xml:space="preserve">4 </w:t>
      </w:r>
      <w:r>
        <w:rPr>
          <w:rFonts w:hint="eastAsia" w:ascii="宋体" w:hAnsi="宋体"/>
          <w:b/>
          <w:sz w:val="24"/>
        </w:rPr>
        <w:t>管理内容和要求</w:t>
      </w:r>
    </w:p>
    <w:p>
      <w:pPr>
        <w:snapToGrid w:val="0"/>
        <w:spacing w:line="440" w:lineRule="exact"/>
        <w:ind w:firstLine="480" w:firstLineChars="200"/>
        <w:jc w:val="left"/>
        <w:rPr>
          <w:rFonts w:ascii="宋体"/>
          <w:sz w:val="24"/>
          <w:szCs w:val="32"/>
        </w:rPr>
      </w:pPr>
      <w:r>
        <w:rPr>
          <w:rFonts w:ascii="宋体" w:hAnsi="宋体"/>
          <w:sz w:val="24"/>
          <w:szCs w:val="32"/>
        </w:rPr>
        <w:t>4.1</w:t>
      </w:r>
      <w:r>
        <w:rPr>
          <w:rFonts w:hint="eastAsia" w:ascii="宋体" w:hAnsi="宋体"/>
          <w:sz w:val="24"/>
          <w:szCs w:val="32"/>
        </w:rPr>
        <w:t>总要求</w:t>
      </w:r>
    </w:p>
    <w:p>
      <w:pPr>
        <w:snapToGrid w:val="0"/>
        <w:spacing w:line="440" w:lineRule="exact"/>
        <w:ind w:firstLine="480" w:firstLineChars="200"/>
        <w:jc w:val="left"/>
        <w:rPr>
          <w:rFonts w:ascii="宋体"/>
          <w:sz w:val="24"/>
          <w:szCs w:val="32"/>
        </w:rPr>
      </w:pPr>
      <w:r>
        <w:rPr>
          <w:rFonts w:ascii="宋体" w:hAnsi="宋体"/>
          <w:sz w:val="24"/>
          <w:szCs w:val="32"/>
        </w:rPr>
        <w:t>4.1.1</w:t>
      </w:r>
      <w:r>
        <w:rPr>
          <w:rFonts w:hint="eastAsia" w:ascii="宋体" w:hAnsi="宋体"/>
          <w:sz w:val="24"/>
          <w:szCs w:val="32"/>
        </w:rPr>
        <w:t>事故应急救援预案是指根据预测危险源、危险目标可能发生事故的类别、危害程度，而制定的事故应急救援方案。</w:t>
      </w:r>
    </w:p>
    <w:p>
      <w:pPr>
        <w:snapToGrid w:val="0"/>
        <w:spacing w:line="440" w:lineRule="exact"/>
        <w:ind w:firstLine="480" w:firstLineChars="200"/>
        <w:jc w:val="left"/>
        <w:rPr>
          <w:rFonts w:ascii="宋体"/>
          <w:sz w:val="24"/>
          <w:szCs w:val="32"/>
        </w:rPr>
      </w:pPr>
      <w:r>
        <w:rPr>
          <w:rFonts w:ascii="宋体" w:hAnsi="宋体"/>
          <w:sz w:val="24"/>
          <w:szCs w:val="32"/>
        </w:rPr>
        <w:t>4.1.2</w:t>
      </w:r>
      <w:r>
        <w:rPr>
          <w:rFonts w:hint="eastAsia" w:ascii="宋体" w:hAnsi="宋体"/>
          <w:sz w:val="24"/>
          <w:szCs w:val="32"/>
        </w:rPr>
        <w:t>应急救援行动是指在紧急情况发生时，即发生火灾、爆炸和有毒物质泄漏、机械伤害等重大事故时，为及时营救人员、疏散撤离现场、减缓事故后果和控制现场而采取的一系列抢救援助行动。</w:t>
      </w:r>
    </w:p>
    <w:p>
      <w:pPr>
        <w:snapToGrid w:val="0"/>
        <w:spacing w:line="440" w:lineRule="exact"/>
        <w:ind w:firstLine="480" w:firstLineChars="200"/>
        <w:jc w:val="left"/>
        <w:rPr>
          <w:rFonts w:ascii="宋体"/>
          <w:sz w:val="24"/>
          <w:szCs w:val="32"/>
        </w:rPr>
      </w:pPr>
      <w:r>
        <w:rPr>
          <w:rFonts w:ascii="宋体" w:hAnsi="宋体"/>
          <w:sz w:val="24"/>
          <w:szCs w:val="32"/>
        </w:rPr>
        <w:t>4.1.3</w:t>
      </w:r>
      <w:r>
        <w:rPr>
          <w:rFonts w:hint="eastAsia" w:ascii="宋体" w:hAnsi="宋体"/>
          <w:sz w:val="24"/>
          <w:szCs w:val="32"/>
        </w:rPr>
        <w:t>凡可能影响生产安全的事故、自然灾害、突发事件都要编制预案。</w:t>
      </w:r>
    </w:p>
    <w:p>
      <w:pPr>
        <w:snapToGrid w:val="0"/>
        <w:spacing w:line="440" w:lineRule="exact"/>
        <w:ind w:firstLine="480" w:firstLineChars="200"/>
        <w:jc w:val="left"/>
        <w:rPr>
          <w:rFonts w:ascii="宋体"/>
          <w:sz w:val="24"/>
          <w:szCs w:val="32"/>
        </w:rPr>
      </w:pPr>
      <w:r>
        <w:rPr>
          <w:rFonts w:ascii="宋体" w:hAnsi="宋体"/>
          <w:sz w:val="24"/>
          <w:szCs w:val="32"/>
        </w:rPr>
        <w:t>4.2</w:t>
      </w:r>
      <w:r>
        <w:rPr>
          <w:rFonts w:hint="eastAsia" w:ascii="宋体" w:hAnsi="宋体"/>
          <w:sz w:val="24"/>
          <w:szCs w:val="32"/>
        </w:rPr>
        <w:t>应急救援预案的分类</w:t>
      </w:r>
    </w:p>
    <w:p>
      <w:pPr>
        <w:snapToGrid w:val="0"/>
        <w:spacing w:line="440" w:lineRule="exact"/>
        <w:ind w:firstLine="480" w:firstLineChars="200"/>
        <w:jc w:val="left"/>
        <w:rPr>
          <w:rFonts w:ascii="宋体"/>
          <w:sz w:val="24"/>
          <w:szCs w:val="32"/>
        </w:rPr>
      </w:pPr>
      <w:r>
        <w:rPr>
          <w:rFonts w:hint="eastAsia" w:ascii="宋体" w:hAnsi="宋体"/>
          <w:sz w:val="24"/>
          <w:szCs w:val="32"/>
        </w:rPr>
        <w:t>针对本站发生事故的性质及处置程序不同，本站应急预案体系包括综合应急预案、专项应急预案、现场处置方案。</w:t>
      </w:r>
    </w:p>
    <w:p>
      <w:pPr>
        <w:snapToGrid w:val="0"/>
        <w:spacing w:line="440" w:lineRule="exact"/>
        <w:ind w:firstLine="480" w:firstLineChars="200"/>
        <w:jc w:val="left"/>
        <w:rPr>
          <w:rFonts w:ascii="宋体"/>
          <w:sz w:val="24"/>
          <w:szCs w:val="32"/>
        </w:rPr>
      </w:pPr>
      <w:r>
        <w:rPr>
          <w:rFonts w:ascii="宋体" w:hAnsi="宋体"/>
          <w:sz w:val="24"/>
          <w:szCs w:val="32"/>
        </w:rPr>
        <w:t>4.3</w:t>
      </w:r>
      <w:r>
        <w:rPr>
          <w:rFonts w:hint="eastAsia" w:ascii="宋体" w:hAnsi="宋体"/>
          <w:sz w:val="24"/>
          <w:szCs w:val="32"/>
        </w:rPr>
        <w:t>应急预案演练</w:t>
      </w:r>
    </w:p>
    <w:p>
      <w:pPr>
        <w:snapToGrid w:val="0"/>
        <w:spacing w:line="440" w:lineRule="exact"/>
        <w:ind w:firstLine="480" w:firstLineChars="200"/>
        <w:jc w:val="left"/>
        <w:rPr>
          <w:rFonts w:ascii="宋体"/>
          <w:sz w:val="24"/>
          <w:szCs w:val="32"/>
        </w:rPr>
      </w:pPr>
      <w:r>
        <w:rPr>
          <w:rFonts w:ascii="宋体" w:hAnsi="宋体"/>
          <w:sz w:val="24"/>
          <w:szCs w:val="32"/>
        </w:rPr>
        <w:t>4.1</w:t>
      </w:r>
      <w:r>
        <w:rPr>
          <w:rFonts w:hint="eastAsia" w:ascii="宋体" w:hAnsi="宋体"/>
          <w:sz w:val="24"/>
          <w:szCs w:val="32"/>
        </w:rPr>
        <w:t>站长组织员工进行事故应急预案演练工作。</w:t>
      </w:r>
    </w:p>
    <w:p>
      <w:pPr>
        <w:snapToGrid w:val="0"/>
        <w:spacing w:line="440" w:lineRule="exact"/>
        <w:ind w:firstLine="480" w:firstLineChars="200"/>
        <w:jc w:val="left"/>
        <w:rPr>
          <w:rFonts w:ascii="宋体"/>
          <w:sz w:val="24"/>
          <w:szCs w:val="32"/>
        </w:rPr>
      </w:pPr>
      <w:r>
        <w:rPr>
          <w:rFonts w:ascii="宋体" w:hAnsi="宋体"/>
          <w:sz w:val="24"/>
          <w:szCs w:val="32"/>
        </w:rPr>
        <w:t>4.2</w:t>
      </w:r>
      <w:r>
        <w:rPr>
          <w:rFonts w:hint="eastAsia" w:ascii="宋体" w:hAnsi="宋体"/>
          <w:sz w:val="24"/>
          <w:szCs w:val="32"/>
        </w:rPr>
        <w:t>演练每月进行一次，由站长根据当前生产实际落实演练的具体科目及特殊要求。</w:t>
      </w:r>
    </w:p>
    <w:p>
      <w:pPr>
        <w:snapToGrid w:val="0"/>
        <w:spacing w:line="440" w:lineRule="exact"/>
        <w:ind w:firstLine="480" w:firstLineChars="200"/>
        <w:jc w:val="left"/>
        <w:rPr>
          <w:rFonts w:ascii="宋体"/>
          <w:sz w:val="24"/>
          <w:szCs w:val="32"/>
        </w:rPr>
      </w:pPr>
      <w:r>
        <w:rPr>
          <w:rFonts w:ascii="宋体" w:hAnsi="宋体"/>
          <w:sz w:val="24"/>
          <w:szCs w:val="32"/>
        </w:rPr>
        <w:t>4.3</w:t>
      </w:r>
      <w:r>
        <w:rPr>
          <w:rFonts w:hint="eastAsia" w:ascii="宋体" w:hAnsi="宋体"/>
          <w:sz w:val="24"/>
          <w:szCs w:val="32"/>
        </w:rPr>
        <w:t>每次演练工作结束后，由安全员写出书面的评价总结，并妥善存档。</w:t>
      </w:r>
    </w:p>
    <w:p>
      <w:pPr>
        <w:widowControl/>
        <w:jc w:val="left"/>
      </w:pPr>
      <w:r>
        <w:br w:type="page"/>
      </w:r>
    </w:p>
    <w:p>
      <w:pPr>
        <w:pStyle w:val="30"/>
        <w:spacing w:after="156"/>
        <w:outlineLvl w:val="1"/>
      </w:pPr>
      <w:bookmarkStart w:id="11" w:name="_Toc375211981"/>
      <w:r>
        <w:t>12</w:t>
      </w:r>
      <w:r>
        <w:rPr>
          <w:rFonts w:hint="eastAsia"/>
        </w:rPr>
        <w:t>事故管理制度</w:t>
      </w:r>
      <w:bookmarkEnd w:id="11"/>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szCs w:val="24"/>
        </w:rPr>
      </w:pPr>
      <w:r>
        <w:rPr>
          <w:rFonts w:hint="eastAsia" w:ascii="宋体" w:hAnsi="宋体"/>
          <w:sz w:val="24"/>
        </w:rPr>
        <w:t>根据《生产安全事故报告和调查处理条例》（国务院</w:t>
      </w:r>
      <w:r>
        <w:rPr>
          <w:rFonts w:ascii="宋体" w:hAnsi="宋体"/>
          <w:sz w:val="24"/>
        </w:rPr>
        <w:t>[2007]493</w:t>
      </w:r>
      <w:r>
        <w:rPr>
          <w:rFonts w:hint="eastAsia" w:ascii="宋体" w:hAnsi="宋体"/>
          <w:sz w:val="24"/>
        </w:rPr>
        <w:t>号）等有关规定，为加强我站安全生产监督管理工作，及时报告、处理各类事故，结合实际，特制定本制度。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范围</w:t>
      </w:r>
    </w:p>
    <w:p>
      <w:pPr>
        <w:spacing w:line="440" w:lineRule="exact"/>
        <w:ind w:firstLine="480" w:firstLineChars="200"/>
        <w:rPr>
          <w:rFonts w:ascii="宋体"/>
          <w:sz w:val="24"/>
        </w:rPr>
      </w:pPr>
      <w:r>
        <w:rPr>
          <w:rFonts w:hint="eastAsia" w:ascii="宋体" w:hAnsi="宋体"/>
          <w:sz w:val="24"/>
        </w:rPr>
        <w:t>本加油加气站的各类事故管理。</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ascii="宋体" w:hAnsi="宋体"/>
          <w:sz w:val="24"/>
        </w:rPr>
        <w:t>3.1</w:t>
      </w:r>
      <w:r>
        <w:rPr>
          <w:rFonts w:hint="eastAsia" w:ascii="宋体" w:hAnsi="宋体"/>
          <w:sz w:val="24"/>
        </w:rPr>
        <w:t>站长负责各类事故的管理，重大事故由上级领导主持。</w:t>
      </w:r>
    </w:p>
    <w:p>
      <w:pPr>
        <w:spacing w:line="440" w:lineRule="exact"/>
        <w:ind w:firstLine="480" w:firstLineChars="200"/>
        <w:rPr>
          <w:rFonts w:ascii="宋体"/>
          <w:sz w:val="24"/>
        </w:rPr>
      </w:pPr>
      <w:r>
        <w:rPr>
          <w:rFonts w:ascii="宋体" w:hAnsi="宋体"/>
          <w:sz w:val="24"/>
        </w:rPr>
        <w:t>3.2</w:t>
      </w:r>
      <w:r>
        <w:rPr>
          <w:rFonts w:hint="eastAsia" w:ascii="宋体" w:hAnsi="宋体"/>
          <w:sz w:val="24"/>
        </w:rPr>
        <w:t>安全员负责对分工管理的事故负责调查、登记、统计和报告。</w:t>
      </w:r>
    </w:p>
    <w:p>
      <w:pPr>
        <w:spacing w:line="440" w:lineRule="exact"/>
        <w:ind w:firstLine="480" w:firstLineChars="200"/>
        <w:rPr>
          <w:rFonts w:ascii="宋体"/>
          <w:sz w:val="24"/>
        </w:rPr>
      </w:pPr>
      <w:r>
        <w:rPr>
          <w:rFonts w:ascii="宋体" w:hAnsi="宋体"/>
          <w:sz w:val="24"/>
        </w:rPr>
        <w:t>3.3</w:t>
      </w:r>
      <w:r>
        <w:rPr>
          <w:rFonts w:hint="eastAsia" w:ascii="宋体" w:hAnsi="宋体"/>
          <w:sz w:val="24"/>
        </w:rPr>
        <w:t>站长负责对本站存在的隐患进行登记，发现重大隐患及时上报，并负责对隐患整改实施项目进行监督、检查。</w:t>
      </w:r>
      <w:r>
        <w:rPr>
          <w:rFonts w:ascii="宋体" w:hAnsi="宋体"/>
          <w:sz w:val="24"/>
        </w:rPr>
        <w:t xml:space="preserve"> </w:t>
      </w:r>
    </w:p>
    <w:p>
      <w:pPr>
        <w:spacing w:line="440" w:lineRule="exact"/>
        <w:rPr>
          <w:rFonts w:ascii="宋体"/>
          <w:b/>
          <w:sz w:val="24"/>
        </w:rPr>
      </w:pPr>
      <w:r>
        <w:rPr>
          <w:rFonts w:ascii="宋体" w:hAnsi="宋体"/>
          <w:b/>
          <w:sz w:val="24"/>
        </w:rPr>
        <w:t>4</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4.1</w:t>
      </w:r>
      <w:r>
        <w:rPr>
          <w:rFonts w:hint="eastAsia" w:ascii="宋体" w:hAnsi="宋体"/>
          <w:sz w:val="24"/>
        </w:rPr>
        <w:t>事故分类与等级划分</w:t>
      </w:r>
    </w:p>
    <w:p>
      <w:pPr>
        <w:spacing w:line="440" w:lineRule="exact"/>
        <w:ind w:firstLine="480" w:firstLineChars="200"/>
        <w:rPr>
          <w:rFonts w:ascii="宋体"/>
          <w:sz w:val="24"/>
        </w:rPr>
      </w:pPr>
      <w:r>
        <w:rPr>
          <w:rFonts w:ascii="宋体" w:hAnsi="宋体"/>
          <w:sz w:val="24"/>
        </w:rPr>
        <w:t>4.1.1</w:t>
      </w:r>
      <w:r>
        <w:rPr>
          <w:rFonts w:hint="eastAsia" w:ascii="宋体" w:hAnsi="宋体"/>
          <w:sz w:val="24"/>
        </w:rPr>
        <w:t>事故分类</w:t>
      </w:r>
    </w:p>
    <w:p>
      <w:pPr>
        <w:spacing w:line="440" w:lineRule="exact"/>
        <w:ind w:firstLine="480" w:firstLineChars="200"/>
        <w:rPr>
          <w:rFonts w:ascii="宋体"/>
          <w:sz w:val="24"/>
        </w:rPr>
      </w:pPr>
      <w:r>
        <w:rPr>
          <w:rFonts w:ascii="宋体" w:hAnsi="宋体"/>
          <w:sz w:val="24"/>
        </w:rPr>
        <w:t>a</w:t>
      </w:r>
      <w:r>
        <w:rPr>
          <w:rFonts w:hint="eastAsia" w:ascii="宋体" w:hAnsi="宋体"/>
          <w:sz w:val="24"/>
        </w:rPr>
        <w:t>设备事故：指设备因非正常损坏，造成停机时间产量损失或修复费用达到规定数额的事故。</w:t>
      </w:r>
    </w:p>
    <w:p>
      <w:pPr>
        <w:spacing w:line="440" w:lineRule="exact"/>
        <w:ind w:firstLine="480" w:firstLineChars="200"/>
        <w:rPr>
          <w:rFonts w:ascii="宋体"/>
          <w:sz w:val="24"/>
        </w:rPr>
      </w:pPr>
      <w:r>
        <w:rPr>
          <w:rFonts w:ascii="宋体" w:hAnsi="宋体"/>
          <w:sz w:val="24"/>
        </w:rPr>
        <w:t>b</w:t>
      </w:r>
      <w:r>
        <w:rPr>
          <w:rFonts w:hint="eastAsia" w:ascii="宋体" w:hAnsi="宋体"/>
          <w:sz w:val="24"/>
        </w:rPr>
        <w:t>质量故事：指产品质量达不到技术标准和技术规范的故事。</w:t>
      </w:r>
    </w:p>
    <w:p>
      <w:pPr>
        <w:spacing w:line="440" w:lineRule="exact"/>
        <w:ind w:firstLine="480" w:firstLineChars="200"/>
        <w:rPr>
          <w:rFonts w:ascii="宋体"/>
          <w:sz w:val="24"/>
        </w:rPr>
      </w:pPr>
      <w:r>
        <w:rPr>
          <w:rFonts w:ascii="宋体" w:hAnsi="宋体"/>
          <w:sz w:val="24"/>
        </w:rPr>
        <w:t>c</w:t>
      </w:r>
      <w:r>
        <w:rPr>
          <w:rFonts w:hint="eastAsia" w:ascii="宋体" w:hAnsi="宋体"/>
          <w:sz w:val="24"/>
        </w:rPr>
        <w:t>交通事故：指由于违反交通运输规则或由于其它原因，造成车、损坏，人员伤亡或财产损失的事故。</w:t>
      </w:r>
    </w:p>
    <w:p>
      <w:pPr>
        <w:spacing w:line="440" w:lineRule="exact"/>
        <w:ind w:firstLine="480" w:firstLineChars="200"/>
        <w:rPr>
          <w:rFonts w:ascii="宋体"/>
          <w:sz w:val="24"/>
        </w:rPr>
      </w:pPr>
      <w:r>
        <w:rPr>
          <w:rFonts w:ascii="宋体" w:hAnsi="宋体"/>
          <w:sz w:val="24"/>
        </w:rPr>
        <w:t>d</w:t>
      </w:r>
      <w:r>
        <w:rPr>
          <w:rFonts w:hint="eastAsia" w:ascii="宋体" w:hAnsi="宋体"/>
          <w:sz w:val="24"/>
        </w:rPr>
        <w:t>火灾事故：指凡失去控制并对财物和人身造成损害的燃烧现象，都为火灾事故。</w:t>
      </w:r>
    </w:p>
    <w:p>
      <w:pPr>
        <w:spacing w:line="440" w:lineRule="exact"/>
        <w:ind w:firstLine="480" w:firstLineChars="200"/>
        <w:rPr>
          <w:rFonts w:ascii="宋体"/>
          <w:sz w:val="24"/>
        </w:rPr>
      </w:pPr>
      <w:r>
        <w:rPr>
          <w:rFonts w:ascii="宋体" w:hAnsi="宋体"/>
          <w:sz w:val="24"/>
        </w:rPr>
        <w:t>e</w:t>
      </w:r>
      <w:r>
        <w:rPr>
          <w:rFonts w:hint="eastAsia" w:ascii="宋体" w:hAnsi="宋体"/>
          <w:sz w:val="24"/>
        </w:rPr>
        <w:t>爆炸事故：指由于爆炸，造成财产损失或人员伤亡的事故。</w:t>
      </w:r>
    </w:p>
    <w:p>
      <w:pPr>
        <w:spacing w:line="440" w:lineRule="exact"/>
        <w:ind w:firstLine="480" w:firstLineChars="200"/>
        <w:rPr>
          <w:rFonts w:ascii="宋体"/>
          <w:sz w:val="24"/>
        </w:rPr>
      </w:pPr>
      <w:r>
        <w:rPr>
          <w:rFonts w:ascii="宋体" w:hAnsi="宋体"/>
          <w:sz w:val="24"/>
        </w:rPr>
        <w:t>f</w:t>
      </w:r>
      <w:r>
        <w:rPr>
          <w:rFonts w:hint="eastAsia" w:ascii="宋体" w:hAnsi="宋体"/>
          <w:sz w:val="24"/>
        </w:rPr>
        <w:t>凡蓄意制造的事故，称为破坏事故。</w:t>
      </w:r>
    </w:p>
    <w:p>
      <w:pPr>
        <w:spacing w:line="440" w:lineRule="exact"/>
        <w:ind w:firstLine="480" w:firstLineChars="200"/>
        <w:rPr>
          <w:rFonts w:ascii="宋体"/>
          <w:sz w:val="24"/>
        </w:rPr>
      </w:pPr>
      <w:r>
        <w:rPr>
          <w:rFonts w:ascii="宋体" w:hAnsi="宋体"/>
          <w:sz w:val="24"/>
        </w:rPr>
        <w:t>g</w:t>
      </w:r>
      <w:r>
        <w:rPr>
          <w:rFonts w:hint="eastAsia" w:ascii="宋体" w:hAnsi="宋体"/>
          <w:sz w:val="24"/>
        </w:rPr>
        <w:t>伤亡事故：指企业职工在生产劳动过程中，发生的人身伤害，急性中毒或因此导致死亡的事故。</w:t>
      </w:r>
    </w:p>
    <w:p>
      <w:pPr>
        <w:spacing w:line="440" w:lineRule="exact"/>
        <w:ind w:firstLine="480" w:firstLineChars="200"/>
        <w:rPr>
          <w:rFonts w:ascii="宋体"/>
          <w:sz w:val="24"/>
        </w:rPr>
      </w:pPr>
      <w:r>
        <w:rPr>
          <w:rFonts w:ascii="宋体" w:hAnsi="宋体"/>
          <w:sz w:val="24"/>
        </w:rPr>
        <w:t>4.2</w:t>
      </w:r>
      <w:r>
        <w:rPr>
          <w:rFonts w:hint="eastAsia" w:ascii="宋体" w:hAnsi="宋体"/>
          <w:sz w:val="24"/>
        </w:rPr>
        <w:t>各类事故等级划分</w:t>
      </w:r>
    </w:p>
    <w:p>
      <w:pPr>
        <w:spacing w:line="440" w:lineRule="exact"/>
        <w:ind w:firstLine="480" w:firstLineChars="200"/>
        <w:rPr>
          <w:rFonts w:ascii="宋体"/>
          <w:sz w:val="24"/>
        </w:rPr>
      </w:pPr>
      <w:r>
        <w:rPr>
          <w:rFonts w:hint="eastAsia" w:ascii="宋体" w:hAnsi="宋体"/>
          <w:sz w:val="24"/>
        </w:rPr>
        <w:t>按照公司</w:t>
      </w:r>
      <w:r>
        <w:rPr>
          <w:rFonts w:ascii="宋体" w:hAnsi="宋体"/>
          <w:sz w:val="24"/>
        </w:rPr>
        <w:t>2005</w:t>
      </w:r>
      <w:r>
        <w:rPr>
          <w:rFonts w:hint="eastAsia" w:ascii="宋体" w:hAnsi="宋体"/>
          <w:sz w:val="24"/>
        </w:rPr>
        <w:t>下发的事故等级划分标准执行。</w:t>
      </w:r>
    </w:p>
    <w:p>
      <w:pPr>
        <w:spacing w:line="440" w:lineRule="exact"/>
        <w:ind w:firstLine="480" w:firstLineChars="200"/>
        <w:rPr>
          <w:rFonts w:ascii="宋体"/>
          <w:sz w:val="24"/>
        </w:rPr>
      </w:pPr>
      <w:r>
        <w:rPr>
          <w:rFonts w:ascii="宋体" w:hAnsi="宋体"/>
          <w:sz w:val="24"/>
        </w:rPr>
        <w:t>4.3</w:t>
      </w:r>
      <w:r>
        <w:rPr>
          <w:rFonts w:hint="eastAsia" w:ascii="宋体" w:hAnsi="宋体"/>
          <w:sz w:val="24"/>
        </w:rPr>
        <w:t>事故报告程序</w:t>
      </w:r>
    </w:p>
    <w:p>
      <w:pPr>
        <w:spacing w:line="440" w:lineRule="exact"/>
        <w:ind w:firstLine="480" w:firstLineChars="200"/>
        <w:rPr>
          <w:rFonts w:ascii="宋体"/>
          <w:sz w:val="24"/>
        </w:rPr>
      </w:pPr>
      <w:r>
        <w:rPr>
          <w:rFonts w:ascii="宋体" w:hAnsi="宋体"/>
          <w:sz w:val="24"/>
        </w:rPr>
        <w:t>4.3.1</w:t>
      </w:r>
      <w:r>
        <w:rPr>
          <w:rFonts w:hint="eastAsia" w:ascii="宋体" w:hAnsi="宋体"/>
          <w:sz w:val="24"/>
        </w:rPr>
        <w:t>凡发生事故，最先发现者应采取措施控制事故蔓延，并立即向上级报告，发现者、各级报告人直接覆盖两级职务进行报告，部门负责人应向相关部门报告。报告内容包括事故发生时间、地点、原因、伤亡及经济损失情况及事故抢救处理情况和采取的措施。</w:t>
      </w:r>
    </w:p>
    <w:p>
      <w:pPr>
        <w:spacing w:line="440" w:lineRule="exact"/>
        <w:ind w:firstLine="480" w:firstLineChars="200"/>
        <w:rPr>
          <w:rFonts w:ascii="宋体" w:hAnsi="宋体"/>
          <w:sz w:val="24"/>
        </w:rPr>
      </w:pPr>
      <w:r>
        <w:rPr>
          <w:rFonts w:ascii="宋体" w:hAnsi="宋体"/>
          <w:sz w:val="24"/>
        </w:rPr>
        <w:t>4.3.2</w:t>
      </w:r>
      <w:r>
        <w:rPr>
          <w:rFonts w:hint="eastAsia" w:ascii="宋体" w:hAnsi="宋体"/>
          <w:sz w:val="24"/>
        </w:rPr>
        <w:t>对重特大事故，立即向公司报告，并应向政府有关部门报告，且在规定的时间内将事故调查报告书报送上级有关部门。</w:t>
      </w:r>
      <w:r>
        <w:rPr>
          <w:rFonts w:ascii="宋体" w:hAnsi="宋体"/>
          <w:sz w:val="24"/>
        </w:rPr>
        <w:t xml:space="preserve"> </w:t>
      </w:r>
    </w:p>
    <w:p>
      <w:pPr>
        <w:spacing w:line="440" w:lineRule="exact"/>
        <w:ind w:firstLine="480" w:firstLineChars="200"/>
        <w:rPr>
          <w:rFonts w:ascii="宋体"/>
          <w:sz w:val="24"/>
        </w:rPr>
      </w:pPr>
      <w:r>
        <w:rPr>
          <w:rFonts w:ascii="宋体" w:hAnsi="宋体"/>
          <w:sz w:val="24"/>
        </w:rPr>
        <w:t>4.3.3</w:t>
      </w:r>
      <w:r>
        <w:rPr>
          <w:rFonts w:hint="eastAsia" w:ascii="宋体" w:hAnsi="宋体"/>
          <w:sz w:val="24"/>
        </w:rPr>
        <w:t>发生二级及以下事故的按规定填写事故报告，二天内报送公司安全事务。</w:t>
      </w:r>
    </w:p>
    <w:p>
      <w:pPr>
        <w:spacing w:line="440" w:lineRule="exact"/>
        <w:ind w:firstLine="480" w:firstLineChars="200"/>
        <w:rPr>
          <w:rFonts w:ascii="宋体"/>
          <w:sz w:val="24"/>
        </w:rPr>
      </w:pPr>
      <w:r>
        <w:rPr>
          <w:rFonts w:ascii="宋体" w:hAnsi="宋体"/>
          <w:sz w:val="24"/>
        </w:rPr>
        <w:t>4.4</w:t>
      </w:r>
      <w:r>
        <w:rPr>
          <w:rFonts w:hint="eastAsia" w:ascii="宋体" w:hAnsi="宋体"/>
          <w:sz w:val="24"/>
        </w:rPr>
        <w:t>抢险与救护：</w:t>
      </w:r>
    </w:p>
    <w:p>
      <w:pPr>
        <w:spacing w:line="440" w:lineRule="exact"/>
        <w:ind w:firstLine="480" w:firstLineChars="200"/>
        <w:rPr>
          <w:rFonts w:ascii="宋体"/>
          <w:sz w:val="24"/>
        </w:rPr>
      </w:pPr>
      <w:r>
        <w:rPr>
          <w:rFonts w:ascii="宋体" w:hAnsi="宋体"/>
          <w:sz w:val="24"/>
        </w:rPr>
        <w:t>4.4.1</w:t>
      </w:r>
      <w:r>
        <w:rPr>
          <w:rFonts w:hint="eastAsia" w:ascii="宋体" w:hAnsi="宋体"/>
          <w:sz w:val="24"/>
        </w:rPr>
        <w:t>发生事故时，必须按级上报、按级启动预案，按照所属职责各施救，妥善处理，以防止事故蔓延扩大。</w:t>
      </w:r>
    </w:p>
    <w:p>
      <w:pPr>
        <w:spacing w:line="440" w:lineRule="exact"/>
        <w:ind w:firstLine="480" w:firstLineChars="200"/>
        <w:rPr>
          <w:rFonts w:ascii="宋体"/>
          <w:sz w:val="24"/>
        </w:rPr>
      </w:pPr>
      <w:r>
        <w:rPr>
          <w:rFonts w:ascii="宋体" w:hAnsi="宋体"/>
          <w:sz w:val="24"/>
        </w:rPr>
        <w:t>4.4.2</w:t>
      </w:r>
      <w:r>
        <w:rPr>
          <w:rFonts w:hint="eastAsia" w:ascii="宋体" w:hAnsi="宋体"/>
          <w:sz w:val="24"/>
        </w:rPr>
        <w:t>发生重大事故时，公司领导直接指挥抢险。各应急人员做好现场抢救和警戒工作。</w:t>
      </w:r>
    </w:p>
    <w:p>
      <w:pPr>
        <w:spacing w:line="440" w:lineRule="exact"/>
        <w:ind w:firstLine="480" w:firstLineChars="200"/>
        <w:rPr>
          <w:rFonts w:ascii="宋体"/>
          <w:sz w:val="24"/>
        </w:rPr>
      </w:pPr>
      <w:r>
        <w:rPr>
          <w:rFonts w:ascii="宋体" w:hAnsi="宋体"/>
          <w:sz w:val="24"/>
        </w:rPr>
        <w:t>4.4.3</w:t>
      </w:r>
      <w:r>
        <w:rPr>
          <w:rFonts w:hint="eastAsia" w:ascii="宋体" w:hAnsi="宋体"/>
          <w:sz w:val="24"/>
        </w:rPr>
        <w:t>对有害物大量泄漏的事故或火灾事故现场，必须设警戒线，抢救人员应佩戴好防护用具，对中毒、烧伤、烫伤等人员应及时进行抢救处理。</w:t>
      </w:r>
    </w:p>
    <w:p>
      <w:pPr>
        <w:spacing w:line="440" w:lineRule="exact"/>
        <w:ind w:firstLine="480" w:firstLineChars="200"/>
        <w:rPr>
          <w:rFonts w:ascii="宋体"/>
          <w:sz w:val="24"/>
        </w:rPr>
      </w:pPr>
      <w:r>
        <w:rPr>
          <w:rFonts w:ascii="宋体" w:hAnsi="宋体"/>
          <w:sz w:val="24"/>
        </w:rPr>
        <w:t>4.5</w:t>
      </w:r>
      <w:r>
        <w:rPr>
          <w:rFonts w:hint="eastAsia" w:ascii="宋体" w:hAnsi="宋体"/>
          <w:sz w:val="24"/>
        </w:rPr>
        <w:t>事故调查与处理：</w:t>
      </w:r>
    </w:p>
    <w:p>
      <w:pPr>
        <w:spacing w:line="440" w:lineRule="exact"/>
        <w:ind w:firstLine="480" w:firstLineChars="200"/>
        <w:rPr>
          <w:rFonts w:ascii="宋体"/>
          <w:sz w:val="24"/>
        </w:rPr>
      </w:pPr>
      <w:r>
        <w:rPr>
          <w:rFonts w:ascii="宋体" w:hAnsi="宋体"/>
          <w:sz w:val="24"/>
        </w:rPr>
        <w:t>4.5.1</w:t>
      </w:r>
      <w:r>
        <w:rPr>
          <w:rFonts w:hint="eastAsia" w:ascii="宋体" w:hAnsi="宋体"/>
          <w:sz w:val="24"/>
        </w:rPr>
        <w:t>调查人员职责：</w:t>
      </w:r>
    </w:p>
    <w:p>
      <w:pPr>
        <w:spacing w:line="440" w:lineRule="exact"/>
        <w:ind w:firstLine="480" w:firstLineChars="200"/>
        <w:rPr>
          <w:rFonts w:ascii="宋体"/>
          <w:sz w:val="24"/>
        </w:rPr>
      </w:pPr>
      <w:r>
        <w:rPr>
          <w:rFonts w:ascii="宋体" w:hAnsi="宋体"/>
          <w:sz w:val="24"/>
        </w:rPr>
        <w:t>a</w:t>
      </w:r>
      <w:r>
        <w:rPr>
          <w:rFonts w:hint="eastAsia" w:ascii="宋体" w:hAnsi="宋体"/>
          <w:sz w:val="24"/>
        </w:rPr>
        <w:t>调查事故经过、人员伤亡、经济损失情况；</w:t>
      </w:r>
    </w:p>
    <w:p>
      <w:pPr>
        <w:spacing w:line="440" w:lineRule="exact"/>
        <w:ind w:firstLine="480" w:firstLineChars="200"/>
        <w:rPr>
          <w:rFonts w:ascii="宋体"/>
          <w:sz w:val="24"/>
        </w:rPr>
      </w:pPr>
      <w:r>
        <w:rPr>
          <w:rFonts w:ascii="宋体" w:hAnsi="宋体"/>
          <w:sz w:val="24"/>
        </w:rPr>
        <w:t>b</w:t>
      </w:r>
      <w:r>
        <w:rPr>
          <w:rFonts w:hint="eastAsia" w:ascii="宋体" w:hAnsi="宋体"/>
          <w:sz w:val="24"/>
        </w:rPr>
        <w:t>查明事故原因和性质；</w:t>
      </w:r>
    </w:p>
    <w:p>
      <w:pPr>
        <w:spacing w:line="440" w:lineRule="exact"/>
        <w:ind w:firstLine="480" w:firstLineChars="200"/>
        <w:rPr>
          <w:rFonts w:ascii="宋体"/>
          <w:sz w:val="24"/>
        </w:rPr>
      </w:pPr>
      <w:r>
        <w:rPr>
          <w:rFonts w:ascii="宋体" w:hAnsi="宋体"/>
          <w:sz w:val="24"/>
        </w:rPr>
        <w:t>c</w:t>
      </w:r>
      <w:r>
        <w:rPr>
          <w:rFonts w:hint="eastAsia" w:ascii="宋体" w:hAnsi="宋体"/>
          <w:sz w:val="24"/>
        </w:rPr>
        <w:t>确定事故责任，提出对事故处理意见；</w:t>
      </w:r>
    </w:p>
    <w:p>
      <w:pPr>
        <w:spacing w:line="440" w:lineRule="exact"/>
        <w:ind w:firstLine="480" w:firstLineChars="200"/>
        <w:rPr>
          <w:rFonts w:ascii="宋体"/>
          <w:sz w:val="24"/>
        </w:rPr>
      </w:pPr>
      <w:r>
        <w:rPr>
          <w:rFonts w:ascii="宋体" w:hAnsi="宋体"/>
          <w:sz w:val="24"/>
        </w:rPr>
        <w:t>d</w:t>
      </w:r>
      <w:r>
        <w:rPr>
          <w:rFonts w:hint="eastAsia" w:ascii="宋体" w:hAnsi="宋体"/>
          <w:sz w:val="24"/>
        </w:rPr>
        <w:t>提出防止事故发生的措施建议；</w:t>
      </w:r>
    </w:p>
    <w:p>
      <w:pPr>
        <w:spacing w:line="440" w:lineRule="exact"/>
        <w:ind w:firstLine="480" w:firstLineChars="200"/>
        <w:rPr>
          <w:rFonts w:ascii="宋体"/>
          <w:sz w:val="24"/>
        </w:rPr>
      </w:pPr>
      <w:r>
        <w:rPr>
          <w:rFonts w:ascii="宋体" w:hAnsi="宋体"/>
          <w:sz w:val="24"/>
        </w:rPr>
        <w:t>e</w:t>
      </w:r>
      <w:r>
        <w:rPr>
          <w:rFonts w:hint="eastAsia" w:ascii="宋体" w:hAnsi="宋体"/>
          <w:sz w:val="24"/>
        </w:rPr>
        <w:t>提出事故调查报告；</w:t>
      </w:r>
    </w:p>
    <w:p>
      <w:pPr>
        <w:spacing w:line="440" w:lineRule="exact"/>
        <w:ind w:firstLine="480" w:firstLineChars="200"/>
        <w:rPr>
          <w:rFonts w:ascii="宋体"/>
          <w:sz w:val="24"/>
        </w:rPr>
      </w:pPr>
      <w:r>
        <w:rPr>
          <w:rFonts w:ascii="宋体" w:hAnsi="宋体"/>
          <w:sz w:val="24"/>
        </w:rPr>
        <w:t>4.5.2</w:t>
      </w:r>
      <w:r>
        <w:rPr>
          <w:rFonts w:hint="eastAsia" w:ascii="宋体" w:hAnsi="宋体"/>
          <w:sz w:val="24"/>
        </w:rPr>
        <w:t>对生产及其他类型的微小、一般事故，事故部门领导组织内部有关人员按照</w:t>
      </w:r>
      <w:r>
        <w:rPr>
          <w:rFonts w:hint="eastAsia" w:ascii="宋体"/>
          <w:sz w:val="24"/>
        </w:rPr>
        <w:t>“</w:t>
      </w:r>
      <w:r>
        <w:rPr>
          <w:rFonts w:hint="eastAsia" w:ascii="宋体" w:hAnsi="宋体"/>
          <w:sz w:val="24"/>
        </w:rPr>
        <w:t>事故四不放过</w:t>
      </w:r>
      <w:r>
        <w:rPr>
          <w:rFonts w:hint="eastAsia" w:ascii="宋体"/>
          <w:sz w:val="24"/>
        </w:rPr>
        <w:t>”</w:t>
      </w:r>
      <w:r>
        <w:rPr>
          <w:rFonts w:hint="eastAsia" w:ascii="宋体" w:hAnsi="宋体"/>
          <w:sz w:val="24"/>
        </w:rPr>
        <w:t>的原则进行调查、分析、落实防范措施，写出事故调查报告，提出处理意见，按规定时间内报公司。</w:t>
      </w:r>
    </w:p>
    <w:p>
      <w:pPr>
        <w:spacing w:line="440" w:lineRule="exact"/>
        <w:ind w:firstLine="480" w:firstLineChars="200"/>
        <w:rPr>
          <w:rFonts w:ascii="宋体"/>
          <w:sz w:val="24"/>
        </w:rPr>
      </w:pPr>
      <w:r>
        <w:rPr>
          <w:rFonts w:ascii="宋体" w:hAnsi="宋体"/>
          <w:sz w:val="24"/>
        </w:rPr>
        <w:t>4.5.3</w:t>
      </w:r>
      <w:r>
        <w:rPr>
          <w:rFonts w:hint="eastAsia" w:ascii="宋体" w:hAnsi="宋体"/>
          <w:sz w:val="24"/>
        </w:rPr>
        <w:t>对重大事故，公司领导要组织有关人员组成事故调查组，按照</w:t>
      </w:r>
      <w:r>
        <w:rPr>
          <w:rFonts w:hint="eastAsia" w:ascii="宋体"/>
          <w:sz w:val="24"/>
        </w:rPr>
        <w:t>“</w:t>
      </w:r>
      <w:r>
        <w:rPr>
          <w:rFonts w:hint="eastAsia" w:ascii="宋体" w:hAnsi="宋体"/>
          <w:sz w:val="24"/>
        </w:rPr>
        <w:t>事故四不放过</w:t>
      </w:r>
      <w:r>
        <w:rPr>
          <w:rFonts w:hint="eastAsia" w:ascii="宋体"/>
          <w:sz w:val="24"/>
        </w:rPr>
        <w:t>”</w:t>
      </w:r>
      <w:r>
        <w:rPr>
          <w:rFonts w:hint="eastAsia" w:ascii="宋体" w:hAnsi="宋体"/>
          <w:sz w:val="24"/>
        </w:rPr>
        <w:t>原则，对事故进行调查、取证、提出处理意见，吸取事故教训，制订防范措施。</w:t>
      </w:r>
    </w:p>
    <w:p>
      <w:pPr>
        <w:spacing w:line="440" w:lineRule="exact"/>
        <w:ind w:firstLine="480" w:firstLineChars="200"/>
        <w:rPr>
          <w:rFonts w:ascii="宋体"/>
          <w:sz w:val="24"/>
        </w:rPr>
      </w:pPr>
      <w:r>
        <w:rPr>
          <w:rFonts w:ascii="宋体" w:hAnsi="宋体"/>
          <w:sz w:val="24"/>
        </w:rPr>
        <w:t>4.5.4</w:t>
      </w:r>
      <w:r>
        <w:rPr>
          <w:rFonts w:hint="eastAsia" w:ascii="宋体" w:hAnsi="宋体"/>
          <w:sz w:val="24"/>
        </w:rPr>
        <w:t>对伤亡事故的处理按《企业职工伤亡事故报告和处理规定》进行处理。</w:t>
      </w:r>
    </w:p>
    <w:p>
      <w:pPr>
        <w:spacing w:line="440" w:lineRule="exact"/>
        <w:ind w:firstLine="480" w:firstLineChars="200"/>
        <w:rPr>
          <w:rFonts w:ascii="宋体"/>
          <w:sz w:val="24"/>
        </w:rPr>
      </w:pPr>
      <w:r>
        <w:rPr>
          <w:rFonts w:ascii="宋体" w:hAnsi="宋体"/>
          <w:sz w:val="24"/>
        </w:rPr>
        <w:t>4.5.5</w:t>
      </w:r>
      <w:r>
        <w:rPr>
          <w:rFonts w:hint="eastAsia" w:ascii="宋体" w:hAnsi="宋体"/>
          <w:sz w:val="24"/>
        </w:rPr>
        <w:t>由于不服从管理，违反规章制度，或强令员工违章冒险作业，而发生重大事故构成重大责任事故和玩忽职守的人员，依法追究法律责任。</w:t>
      </w:r>
    </w:p>
    <w:p>
      <w:pPr>
        <w:spacing w:line="440" w:lineRule="exact"/>
        <w:ind w:firstLine="480" w:firstLineChars="200"/>
        <w:rPr>
          <w:rFonts w:ascii="宋体"/>
          <w:sz w:val="24"/>
        </w:rPr>
      </w:pPr>
      <w:r>
        <w:rPr>
          <w:rFonts w:ascii="宋体" w:hAnsi="宋体"/>
          <w:sz w:val="24"/>
        </w:rPr>
        <w:t>4.5.6</w:t>
      </w:r>
      <w:r>
        <w:rPr>
          <w:rFonts w:hint="eastAsia" w:ascii="宋体" w:hAnsi="宋体"/>
          <w:sz w:val="24"/>
        </w:rPr>
        <w:t>发生责任事故，对责任者的处分，根据事故大小，损失多少，情节轻重，以及影响程度等情况，令其赔偿经济损失或给予行政警告、记过、记大过、降职、降薪、撤职、留公司察看、解除合同、开除、直至追究刑事责任。</w:t>
      </w:r>
    </w:p>
    <w:p>
      <w:pPr>
        <w:spacing w:line="440" w:lineRule="exact"/>
        <w:ind w:firstLine="480" w:firstLineChars="200"/>
        <w:rPr>
          <w:rFonts w:ascii="宋体"/>
          <w:sz w:val="24"/>
        </w:rPr>
      </w:pPr>
      <w:r>
        <w:rPr>
          <w:rFonts w:ascii="宋体" w:hAnsi="宋体"/>
          <w:sz w:val="24"/>
        </w:rPr>
        <w:t>4.5.7</w:t>
      </w:r>
      <w:r>
        <w:rPr>
          <w:rFonts w:hint="eastAsia" w:ascii="宋体" w:hAnsi="宋体"/>
          <w:sz w:val="24"/>
        </w:rPr>
        <w:t>对出现的各类事故隐瞒不报、虚报或有意拖延报告者，要追究责任，从严处理。</w:t>
      </w:r>
    </w:p>
    <w:p>
      <w:pPr>
        <w:spacing w:line="440" w:lineRule="exact"/>
        <w:ind w:firstLine="480" w:firstLineChars="200"/>
        <w:rPr>
          <w:rFonts w:ascii="宋体"/>
          <w:sz w:val="24"/>
          <w:szCs w:val="24"/>
        </w:rPr>
      </w:pPr>
      <w:r>
        <w:rPr>
          <w:rFonts w:ascii="宋体" w:hAnsi="宋体"/>
          <w:sz w:val="24"/>
        </w:rPr>
        <w:t>4.5.8</w:t>
      </w:r>
      <w:r>
        <w:rPr>
          <w:rFonts w:hint="eastAsia" w:ascii="宋体" w:hAnsi="宋体"/>
          <w:sz w:val="24"/>
        </w:rPr>
        <w:t>对防止或抢救事故有功人员，公司将予以表彰、奖励、</w:t>
      </w:r>
      <w:r>
        <w:rPr>
          <w:rFonts w:ascii="宋体" w:hAnsi="宋体"/>
          <w:sz w:val="24"/>
        </w:rPr>
        <w:t>(</w:t>
      </w:r>
      <w:r>
        <w:rPr>
          <w:rFonts w:hint="eastAsia" w:ascii="宋体" w:hAnsi="宋体"/>
          <w:sz w:val="24"/>
        </w:rPr>
        <w:t>加薪，奖金，物质奖励等</w:t>
      </w:r>
      <w:r>
        <w:rPr>
          <w:rFonts w:ascii="宋体" w:hAnsi="宋体"/>
          <w:sz w:val="24"/>
        </w:rPr>
        <w:t>)</w:t>
      </w:r>
      <w:r>
        <w:rPr>
          <w:rFonts w:hint="eastAsia" w:ascii="宋体" w:hAnsi="宋体"/>
          <w:sz w:val="24"/>
        </w:rPr>
        <w:t>。</w:t>
      </w:r>
    </w:p>
    <w:p>
      <w:pPr>
        <w:widowControl/>
        <w:jc w:val="left"/>
      </w:pPr>
      <w:r>
        <w:br w:type="page"/>
      </w:r>
    </w:p>
    <w:p>
      <w:pPr>
        <w:pStyle w:val="30"/>
        <w:spacing w:after="156"/>
        <w:outlineLvl w:val="1"/>
      </w:pPr>
      <w:bookmarkStart w:id="12" w:name="_Toc375211982"/>
      <w:r>
        <w:t>13</w:t>
      </w:r>
      <w:r>
        <w:rPr>
          <w:rFonts w:hint="eastAsia"/>
        </w:rPr>
        <w:t>安全例会制度</w:t>
      </w:r>
      <w:bookmarkEnd w:id="12"/>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为了进一步提高本加油加气站安全生产管理水平和工作效率，建立强有力的安全生产经营指挥系统和良好的安全会议秩序，制定本制度。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r>
        <w:rPr>
          <w:rFonts w:ascii="宋体" w:hAnsi="宋体"/>
          <w:b/>
          <w:sz w:val="24"/>
        </w:rPr>
        <w:t xml:space="preserve"> </w:t>
      </w:r>
    </w:p>
    <w:p>
      <w:pPr>
        <w:spacing w:line="440" w:lineRule="exact"/>
        <w:ind w:firstLine="480" w:firstLineChars="200"/>
        <w:rPr>
          <w:rFonts w:ascii="宋体"/>
          <w:sz w:val="24"/>
        </w:rPr>
      </w:pPr>
      <w:r>
        <w:rPr>
          <w:rFonts w:hint="eastAsia" w:ascii="宋体" w:hAnsi="宋体"/>
          <w:sz w:val="24"/>
        </w:rPr>
        <w:t>加油加气站各类安全工作会议的筹备、召开程序。</w:t>
      </w:r>
    </w:p>
    <w:p>
      <w:pPr>
        <w:spacing w:line="440" w:lineRule="exact"/>
        <w:rPr>
          <w:rFonts w:ascii="宋体"/>
          <w:sz w:val="24"/>
          <w:szCs w:val="24"/>
        </w:rPr>
      </w:pPr>
      <w:r>
        <w:rPr>
          <w:rFonts w:ascii="宋体" w:hAnsi="宋体"/>
          <w:b/>
          <w:sz w:val="24"/>
        </w:rPr>
        <w:t xml:space="preserve">3 </w:t>
      </w:r>
      <w:r>
        <w:rPr>
          <w:rFonts w:hint="eastAsia" w:ascii="宋体" w:hAnsi="宋体"/>
          <w:b/>
          <w:sz w:val="24"/>
        </w:rPr>
        <w:t>职责</w:t>
      </w:r>
      <w:r>
        <w:rPr>
          <w:rFonts w:ascii="宋体" w:hAnsi="宋体"/>
          <w:sz w:val="24"/>
          <w:szCs w:val="24"/>
        </w:rPr>
        <w:t xml:space="preserve"> </w:t>
      </w:r>
    </w:p>
    <w:p>
      <w:pPr>
        <w:spacing w:line="440" w:lineRule="exact"/>
        <w:ind w:firstLine="480" w:firstLineChars="200"/>
        <w:rPr>
          <w:rFonts w:ascii="宋体"/>
          <w:sz w:val="24"/>
        </w:rPr>
      </w:pPr>
      <w:r>
        <w:rPr>
          <w:rFonts w:ascii="宋体" w:hAnsi="宋体"/>
          <w:sz w:val="24"/>
        </w:rPr>
        <w:t xml:space="preserve">3.1 </w:t>
      </w:r>
      <w:r>
        <w:rPr>
          <w:rFonts w:hint="eastAsia" w:ascii="宋体" w:hAnsi="宋体"/>
          <w:sz w:val="24"/>
        </w:rPr>
        <w:t>安全领导小组主持各级安全相关会议。</w:t>
      </w:r>
    </w:p>
    <w:p>
      <w:pPr>
        <w:spacing w:line="440" w:lineRule="exact"/>
        <w:ind w:firstLine="480" w:firstLineChars="200"/>
        <w:rPr>
          <w:rFonts w:ascii="宋体"/>
          <w:sz w:val="24"/>
        </w:rPr>
      </w:pPr>
      <w:r>
        <w:rPr>
          <w:rFonts w:ascii="宋体" w:hAnsi="宋体"/>
          <w:sz w:val="24"/>
        </w:rPr>
        <w:t xml:space="preserve">3.2 </w:t>
      </w:r>
      <w:r>
        <w:rPr>
          <w:rFonts w:hint="eastAsia" w:ascii="宋体" w:hAnsi="宋体"/>
          <w:sz w:val="24"/>
        </w:rPr>
        <w:t>专职安全管理人员负责各级安全生产会议的召集、记录和管理，并对各部门的安全生产会议和现场安全生产会议进行监督。</w:t>
      </w:r>
    </w:p>
    <w:p>
      <w:pPr>
        <w:spacing w:line="440" w:lineRule="exact"/>
        <w:rPr>
          <w:rFonts w:ascii="宋体"/>
          <w:sz w:val="24"/>
          <w:szCs w:val="24"/>
        </w:rPr>
      </w:pPr>
      <w:r>
        <w:rPr>
          <w:rFonts w:ascii="宋体" w:hAnsi="宋体"/>
          <w:b/>
          <w:sz w:val="24"/>
        </w:rPr>
        <w:t xml:space="preserve">4 </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4.1</w:t>
      </w:r>
      <w:r>
        <w:rPr>
          <w:rFonts w:hint="eastAsia" w:ascii="宋体" w:hAnsi="宋体"/>
          <w:sz w:val="24"/>
        </w:rPr>
        <w:t>会议分类</w:t>
      </w:r>
      <w:r>
        <w:rPr>
          <w:rFonts w:ascii="宋体" w:hAnsi="宋体"/>
          <w:sz w:val="24"/>
        </w:rPr>
        <w:t xml:space="preserve"> </w:t>
      </w:r>
    </w:p>
    <w:p>
      <w:pPr>
        <w:spacing w:line="440" w:lineRule="exact"/>
        <w:ind w:firstLine="480" w:firstLineChars="200"/>
        <w:rPr>
          <w:rFonts w:ascii="宋体"/>
          <w:sz w:val="24"/>
        </w:rPr>
      </w:pPr>
      <w:r>
        <w:rPr>
          <w:rFonts w:hint="eastAsia" w:ascii="宋体" w:hAnsi="宋体"/>
          <w:sz w:val="24"/>
        </w:rPr>
        <w:t>安全工作会议每月召开一次，由站长负责主持。</w:t>
      </w:r>
    </w:p>
    <w:p>
      <w:pPr>
        <w:spacing w:line="440" w:lineRule="exact"/>
        <w:ind w:firstLine="480" w:firstLineChars="200"/>
        <w:rPr>
          <w:rFonts w:ascii="宋体"/>
          <w:sz w:val="24"/>
        </w:rPr>
      </w:pPr>
      <w:r>
        <w:rPr>
          <w:rFonts w:ascii="宋体" w:hAnsi="宋体"/>
          <w:sz w:val="24"/>
        </w:rPr>
        <w:t xml:space="preserve">4.2 </w:t>
      </w:r>
      <w:r>
        <w:rPr>
          <w:rFonts w:hint="eastAsia" w:ascii="宋体" w:hAnsi="宋体"/>
          <w:sz w:val="24"/>
        </w:rPr>
        <w:t>会议内容</w:t>
      </w:r>
      <w:r>
        <w:rPr>
          <w:rFonts w:ascii="宋体" w:hAnsi="宋体"/>
          <w:sz w:val="24"/>
        </w:rPr>
        <w:t xml:space="preserve"> </w:t>
      </w:r>
    </w:p>
    <w:p>
      <w:pPr>
        <w:spacing w:line="440" w:lineRule="exact"/>
        <w:ind w:firstLine="480" w:firstLineChars="200"/>
        <w:rPr>
          <w:rFonts w:ascii="宋体"/>
          <w:sz w:val="24"/>
        </w:rPr>
      </w:pPr>
      <w:r>
        <w:rPr>
          <w:rFonts w:ascii="宋体" w:hAnsi="宋体"/>
          <w:sz w:val="24"/>
        </w:rPr>
        <w:t>4.2.1</w:t>
      </w:r>
      <w:r>
        <w:rPr>
          <w:rFonts w:hint="eastAsia" w:ascii="宋体" w:hAnsi="宋体"/>
          <w:sz w:val="24"/>
        </w:rPr>
        <w:t>安全工作会议内容包括：</w:t>
      </w:r>
    </w:p>
    <w:p>
      <w:pPr>
        <w:spacing w:line="440" w:lineRule="exact"/>
        <w:ind w:firstLine="480" w:firstLineChars="200"/>
        <w:rPr>
          <w:rFonts w:ascii="宋体"/>
          <w:sz w:val="24"/>
        </w:rPr>
      </w:pPr>
      <w:r>
        <w:rPr>
          <w:rFonts w:ascii="宋体" w:hAnsi="宋体"/>
          <w:sz w:val="24"/>
        </w:rPr>
        <w:t>a</w:t>
      </w:r>
      <w:r>
        <w:rPr>
          <w:rFonts w:hint="eastAsia" w:ascii="宋体" w:hAnsi="宋体"/>
          <w:sz w:val="24"/>
        </w:rPr>
        <w:t>定期召开安全工作会议，分析加油加气站存在的安全工作隐患，落实重大隐患整改工作。对于不能解决的安全工作问题，应及时上报。</w:t>
      </w:r>
    </w:p>
    <w:p>
      <w:pPr>
        <w:spacing w:line="440" w:lineRule="exact"/>
        <w:ind w:firstLine="480" w:firstLineChars="200"/>
        <w:rPr>
          <w:rFonts w:ascii="宋体"/>
          <w:sz w:val="24"/>
        </w:rPr>
      </w:pPr>
      <w:r>
        <w:rPr>
          <w:rFonts w:ascii="宋体" w:hAnsi="宋体"/>
          <w:sz w:val="24"/>
        </w:rPr>
        <w:t>b</w:t>
      </w:r>
      <w:r>
        <w:rPr>
          <w:rFonts w:hint="eastAsia" w:ascii="宋体" w:hAnsi="宋体"/>
          <w:sz w:val="24"/>
        </w:rPr>
        <w:t>有关安全生产标准化的工作内容。</w:t>
      </w:r>
    </w:p>
    <w:p>
      <w:pPr>
        <w:spacing w:line="440" w:lineRule="exact"/>
        <w:ind w:firstLine="480" w:firstLineChars="200"/>
        <w:rPr>
          <w:rFonts w:ascii="宋体"/>
          <w:sz w:val="24"/>
        </w:rPr>
      </w:pPr>
      <w:r>
        <w:rPr>
          <w:rFonts w:ascii="宋体" w:hAnsi="宋体"/>
          <w:sz w:val="24"/>
        </w:rPr>
        <w:t>c</w:t>
      </w:r>
      <w:r>
        <w:rPr>
          <w:rFonts w:hint="eastAsia" w:ascii="宋体" w:hAnsi="宋体"/>
          <w:sz w:val="24"/>
        </w:rPr>
        <w:t>组织站内安全检查。</w:t>
      </w:r>
    </w:p>
    <w:p>
      <w:pPr>
        <w:spacing w:line="440" w:lineRule="exact"/>
        <w:ind w:firstLine="480" w:firstLineChars="200"/>
        <w:rPr>
          <w:rFonts w:ascii="宋体"/>
          <w:sz w:val="24"/>
        </w:rPr>
      </w:pPr>
      <w:r>
        <w:rPr>
          <w:rFonts w:ascii="宋体" w:hAnsi="宋体"/>
          <w:sz w:val="24"/>
        </w:rPr>
        <w:t>d</w:t>
      </w:r>
      <w:r>
        <w:rPr>
          <w:rFonts w:hint="eastAsia" w:ascii="宋体" w:hAnsi="宋体"/>
          <w:sz w:val="24"/>
        </w:rPr>
        <w:t>定期开展安全工作培训，组织加油加气站员工学习安全工作管理制度与操作规程，开展安全活动。</w:t>
      </w:r>
    </w:p>
    <w:p>
      <w:pPr>
        <w:spacing w:line="440" w:lineRule="exact"/>
        <w:ind w:firstLine="480" w:firstLineChars="200"/>
        <w:rPr>
          <w:rFonts w:ascii="宋体"/>
          <w:sz w:val="24"/>
        </w:rPr>
      </w:pPr>
      <w:r>
        <w:rPr>
          <w:rFonts w:ascii="宋体" w:hAnsi="宋体"/>
          <w:sz w:val="24"/>
        </w:rPr>
        <w:t>e</w:t>
      </w:r>
      <w:r>
        <w:rPr>
          <w:rFonts w:hint="eastAsia" w:ascii="宋体" w:hAnsi="宋体"/>
          <w:sz w:val="24"/>
        </w:rPr>
        <w:t>制定加油加气站应急预案，每季度至少组织一次消防演练。</w:t>
      </w:r>
    </w:p>
    <w:p>
      <w:pPr>
        <w:spacing w:line="440" w:lineRule="exact"/>
        <w:ind w:firstLine="480" w:firstLineChars="200"/>
        <w:rPr>
          <w:rFonts w:ascii="宋体"/>
          <w:sz w:val="24"/>
        </w:rPr>
      </w:pPr>
      <w:r>
        <w:rPr>
          <w:rFonts w:ascii="宋体" w:hAnsi="宋体"/>
          <w:sz w:val="24"/>
        </w:rPr>
        <w:t>f</w:t>
      </w:r>
      <w:r>
        <w:rPr>
          <w:rFonts w:hint="eastAsia" w:ascii="宋体" w:hAnsi="宋体"/>
          <w:sz w:val="24"/>
        </w:rPr>
        <w:t>按照“四不放过”原则，对加油加气站各类安全工作事故进行调查处理。</w:t>
      </w:r>
    </w:p>
    <w:p>
      <w:pPr>
        <w:spacing w:line="440" w:lineRule="exact"/>
        <w:ind w:firstLine="480" w:firstLineChars="200"/>
        <w:rPr>
          <w:rFonts w:ascii="宋体"/>
          <w:sz w:val="24"/>
        </w:rPr>
      </w:pPr>
      <w:r>
        <w:rPr>
          <w:rFonts w:ascii="宋体" w:hAnsi="宋体"/>
          <w:sz w:val="24"/>
        </w:rPr>
        <w:t>g</w:t>
      </w:r>
      <w:r>
        <w:rPr>
          <w:rFonts w:hint="eastAsia" w:ascii="宋体" w:hAnsi="宋体"/>
          <w:sz w:val="24"/>
        </w:rPr>
        <w:t>建设、完善企业安全标准化工作。</w:t>
      </w:r>
    </w:p>
    <w:p>
      <w:pPr>
        <w:spacing w:line="440" w:lineRule="exact"/>
        <w:ind w:firstLine="480" w:firstLineChars="200"/>
        <w:rPr>
          <w:rFonts w:ascii="宋体"/>
          <w:sz w:val="24"/>
        </w:rPr>
      </w:pPr>
      <w:r>
        <w:rPr>
          <w:rFonts w:ascii="宋体" w:hAnsi="宋体"/>
          <w:sz w:val="24"/>
        </w:rPr>
        <w:t>h</w:t>
      </w:r>
      <w:r>
        <w:rPr>
          <w:rFonts w:hint="eastAsia" w:ascii="宋体" w:hAnsi="宋体"/>
          <w:sz w:val="24"/>
        </w:rPr>
        <w:t>组织企业安全文化建设。</w:t>
      </w:r>
    </w:p>
    <w:p>
      <w:pPr>
        <w:spacing w:line="440" w:lineRule="exact"/>
        <w:ind w:firstLine="480" w:firstLineChars="200"/>
        <w:rPr>
          <w:rFonts w:ascii="宋体"/>
          <w:sz w:val="24"/>
        </w:rPr>
      </w:pPr>
      <w:r>
        <w:rPr>
          <w:rFonts w:ascii="宋体" w:hAnsi="宋体"/>
          <w:sz w:val="24"/>
        </w:rPr>
        <w:t>4.2.2</w:t>
      </w:r>
      <w:r>
        <w:rPr>
          <w:rFonts w:hint="eastAsia" w:ascii="宋体" w:hAnsi="宋体"/>
          <w:sz w:val="24"/>
        </w:rPr>
        <w:t>全站员工的定期会议内容根据安全生产情况，可自行安排。</w:t>
      </w:r>
    </w:p>
    <w:p>
      <w:pPr>
        <w:spacing w:line="440" w:lineRule="exact"/>
        <w:ind w:firstLine="480" w:firstLineChars="200"/>
        <w:rPr>
          <w:rFonts w:ascii="宋体"/>
          <w:sz w:val="24"/>
        </w:rPr>
      </w:pPr>
      <w:r>
        <w:rPr>
          <w:rFonts w:ascii="宋体" w:hAnsi="宋体"/>
          <w:sz w:val="24"/>
        </w:rPr>
        <w:t>4.3</w:t>
      </w:r>
      <w:r>
        <w:rPr>
          <w:rFonts w:hint="eastAsia" w:ascii="宋体" w:hAnsi="宋体"/>
          <w:sz w:val="24"/>
        </w:rPr>
        <w:t>会议要求</w:t>
      </w:r>
      <w:r>
        <w:rPr>
          <w:rFonts w:ascii="宋体" w:hAnsi="宋体"/>
          <w:sz w:val="24"/>
        </w:rPr>
        <w:t xml:space="preserve"> </w:t>
      </w:r>
    </w:p>
    <w:p>
      <w:pPr>
        <w:spacing w:line="440" w:lineRule="exact"/>
        <w:ind w:firstLine="480" w:firstLineChars="200"/>
        <w:rPr>
          <w:rFonts w:ascii="宋体"/>
          <w:sz w:val="24"/>
        </w:rPr>
      </w:pPr>
      <w:r>
        <w:rPr>
          <w:rFonts w:ascii="宋体" w:hAnsi="宋体"/>
          <w:sz w:val="24"/>
        </w:rPr>
        <w:t>4.3.1</w:t>
      </w:r>
      <w:r>
        <w:rPr>
          <w:rFonts w:hint="eastAsia" w:ascii="宋体" w:hAnsi="宋体"/>
          <w:sz w:val="24"/>
        </w:rPr>
        <w:t>会议有议题，会议记录真实完整，并形成会议纪要。</w:t>
      </w:r>
    </w:p>
    <w:p>
      <w:pPr>
        <w:spacing w:line="440" w:lineRule="exact"/>
        <w:ind w:firstLine="480" w:firstLineChars="200"/>
        <w:rPr>
          <w:rFonts w:ascii="宋体"/>
          <w:sz w:val="24"/>
        </w:rPr>
      </w:pPr>
      <w:r>
        <w:rPr>
          <w:rFonts w:ascii="宋体" w:hAnsi="宋体"/>
          <w:sz w:val="24"/>
        </w:rPr>
        <w:t xml:space="preserve">4.3.2 </w:t>
      </w:r>
      <w:r>
        <w:rPr>
          <w:rFonts w:hint="eastAsia" w:ascii="宋体" w:hAnsi="宋体"/>
          <w:sz w:val="24"/>
        </w:rPr>
        <w:t>发言和交换意见要内容具体，语言简明扼要。</w:t>
      </w:r>
    </w:p>
    <w:p>
      <w:pPr>
        <w:spacing w:line="440" w:lineRule="exact"/>
        <w:ind w:firstLine="480" w:firstLineChars="200"/>
        <w:rPr>
          <w:rFonts w:ascii="宋体"/>
          <w:sz w:val="24"/>
        </w:rPr>
      </w:pPr>
      <w:r>
        <w:rPr>
          <w:rFonts w:ascii="宋体" w:hAnsi="宋体"/>
          <w:sz w:val="24"/>
        </w:rPr>
        <w:t>4.3.3</w:t>
      </w:r>
      <w:r>
        <w:rPr>
          <w:rFonts w:hint="eastAsia" w:ascii="宋体" w:hAnsi="宋体"/>
          <w:sz w:val="24"/>
        </w:rPr>
        <w:t>会议要求讲求实效，主持人要在会前充分准备，确定议题，提出意见。</w:t>
      </w:r>
    </w:p>
    <w:p>
      <w:pPr>
        <w:spacing w:line="440" w:lineRule="exact"/>
        <w:ind w:firstLine="480" w:firstLineChars="200"/>
        <w:rPr>
          <w:rFonts w:ascii="宋体"/>
          <w:sz w:val="24"/>
        </w:rPr>
      </w:pPr>
      <w:r>
        <w:rPr>
          <w:rFonts w:ascii="宋体" w:hAnsi="宋体"/>
          <w:sz w:val="24"/>
        </w:rPr>
        <w:t>4.3.4</w:t>
      </w:r>
      <w:r>
        <w:rPr>
          <w:rFonts w:hint="eastAsia" w:ascii="宋体" w:hAnsi="宋体"/>
          <w:sz w:val="24"/>
        </w:rPr>
        <w:t>会议组织者应邀请相关安全管理人员列席参加安全工作会议。</w:t>
      </w:r>
    </w:p>
    <w:p>
      <w:pPr>
        <w:spacing w:line="440" w:lineRule="exact"/>
        <w:ind w:firstLine="480" w:firstLineChars="200"/>
        <w:rPr>
          <w:rFonts w:ascii="宋体"/>
          <w:sz w:val="24"/>
          <w:szCs w:val="24"/>
        </w:rPr>
      </w:pPr>
      <w:r>
        <w:rPr>
          <w:rFonts w:ascii="宋体" w:hAnsi="宋体"/>
          <w:sz w:val="24"/>
        </w:rPr>
        <w:t>4.3.7</w:t>
      </w:r>
      <w:r>
        <w:rPr>
          <w:rFonts w:hint="eastAsia" w:ascii="宋体" w:hAnsi="宋体"/>
          <w:sz w:val="24"/>
        </w:rPr>
        <w:t>形成决议的问题要迅速付诸实施。</w:t>
      </w:r>
    </w:p>
    <w:p>
      <w:pPr>
        <w:pStyle w:val="30"/>
        <w:spacing w:after="156"/>
        <w:outlineLvl w:val="1"/>
      </w:pPr>
      <w:bookmarkStart w:id="13" w:name="_Toc375211983"/>
      <w:r>
        <w:t>14</w:t>
      </w:r>
      <w:r>
        <w:rPr>
          <w:rFonts w:hint="eastAsia"/>
        </w:rPr>
        <w:t>设备管理制度</w:t>
      </w:r>
      <w:bookmarkEnd w:id="13"/>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为了使加油加气站设施处于安全、可靠、长周期、满负荷运行，对生产设施进行有效控制，确保生产财产安全，特制定本制度。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480" w:firstLineChars="200"/>
        <w:rPr>
          <w:rFonts w:ascii="宋体"/>
          <w:sz w:val="24"/>
          <w:szCs w:val="24"/>
        </w:rPr>
      </w:pPr>
      <w:r>
        <w:rPr>
          <w:rFonts w:hint="eastAsia" w:ascii="宋体" w:hAnsi="宋体"/>
          <w:sz w:val="24"/>
        </w:rPr>
        <w:t>本站内所有生产设备设施的管理。</w:t>
      </w:r>
    </w:p>
    <w:p>
      <w:pPr>
        <w:spacing w:line="440" w:lineRule="exact"/>
        <w:rPr>
          <w:rFonts w:ascii="宋体"/>
          <w:b/>
          <w:sz w:val="24"/>
        </w:rPr>
      </w:pPr>
      <w:r>
        <w:rPr>
          <w:rFonts w:ascii="宋体" w:hAnsi="宋体"/>
          <w:b/>
          <w:sz w:val="24"/>
        </w:rPr>
        <w:t xml:space="preserve">3 </w:t>
      </w:r>
      <w:r>
        <w:rPr>
          <w:rFonts w:hint="eastAsia" w:ascii="宋体" w:hAnsi="宋体"/>
          <w:b/>
          <w:sz w:val="24"/>
        </w:rPr>
        <w:t>定义</w:t>
      </w:r>
    </w:p>
    <w:p>
      <w:pPr>
        <w:spacing w:line="440" w:lineRule="exact"/>
        <w:ind w:firstLine="480" w:firstLineChars="200"/>
        <w:rPr>
          <w:rFonts w:ascii="宋体"/>
          <w:sz w:val="24"/>
        </w:rPr>
      </w:pPr>
      <w:r>
        <w:rPr>
          <w:rFonts w:hint="eastAsia" w:ascii="宋体" w:hAnsi="宋体"/>
          <w:sz w:val="24"/>
        </w:rPr>
        <w:t>三同时：建设项目的安全设施必须与主体工程同事设计、同事施工、同事投入生产和使用。</w:t>
      </w:r>
    </w:p>
    <w:p>
      <w:pPr>
        <w:spacing w:line="440" w:lineRule="exact"/>
        <w:ind w:firstLine="480" w:firstLineChars="200"/>
        <w:rPr>
          <w:rFonts w:ascii="宋体"/>
          <w:sz w:val="24"/>
        </w:rPr>
      </w:pPr>
      <w:r>
        <w:rPr>
          <w:rFonts w:hint="eastAsia" w:ascii="宋体" w:hAnsi="宋体"/>
          <w:sz w:val="24"/>
        </w:rPr>
        <w:t>安全设施：指加油加气站在生产经营活动中将危险有害隐私控制在安全范围以内以及预防、减少、消除危害所配备的装置和采取的措施。安全设施分为三类，分别为预防事故设施、控制事故设施及减少与消除事故影响设施。</w:t>
      </w:r>
    </w:p>
    <w:p>
      <w:pPr>
        <w:spacing w:line="440" w:lineRule="exact"/>
        <w:rPr>
          <w:rFonts w:ascii="宋体"/>
          <w:b/>
          <w:sz w:val="24"/>
        </w:rPr>
      </w:pPr>
      <w:r>
        <w:rPr>
          <w:rFonts w:ascii="宋体" w:hAnsi="宋体"/>
          <w:b/>
          <w:sz w:val="24"/>
        </w:rPr>
        <w:t xml:space="preserve">4 </w:t>
      </w:r>
      <w:r>
        <w:rPr>
          <w:rFonts w:hint="eastAsia" w:ascii="宋体" w:hAnsi="宋体"/>
          <w:b/>
          <w:sz w:val="24"/>
        </w:rPr>
        <w:t>职责</w:t>
      </w:r>
    </w:p>
    <w:p>
      <w:pPr>
        <w:spacing w:line="440" w:lineRule="exact"/>
        <w:ind w:firstLine="480" w:firstLineChars="200"/>
        <w:rPr>
          <w:rFonts w:ascii="宋体"/>
          <w:sz w:val="24"/>
        </w:rPr>
      </w:pPr>
      <w:r>
        <w:rPr>
          <w:rFonts w:ascii="宋体" w:hAnsi="宋体"/>
          <w:sz w:val="24"/>
        </w:rPr>
        <w:t>4.1</w:t>
      </w:r>
      <w:r>
        <w:rPr>
          <w:rFonts w:hint="eastAsia" w:ascii="宋体" w:hAnsi="宋体"/>
          <w:sz w:val="24"/>
        </w:rPr>
        <w:t>站长负责全站生产设施的安全管理工作。</w:t>
      </w:r>
    </w:p>
    <w:p>
      <w:pPr>
        <w:spacing w:line="440" w:lineRule="exact"/>
        <w:ind w:firstLine="480" w:firstLineChars="200"/>
        <w:rPr>
          <w:rFonts w:ascii="宋体"/>
          <w:sz w:val="24"/>
        </w:rPr>
      </w:pPr>
      <w:r>
        <w:rPr>
          <w:rFonts w:ascii="宋体" w:hAnsi="宋体"/>
          <w:sz w:val="24"/>
        </w:rPr>
        <w:t>4.2</w:t>
      </w:r>
      <w:r>
        <w:rPr>
          <w:rFonts w:hint="eastAsia" w:ascii="宋体" w:hAnsi="宋体"/>
          <w:sz w:val="24"/>
        </w:rPr>
        <w:t>安全员负责生产设施大修计划，报站长审批。</w:t>
      </w:r>
    </w:p>
    <w:p>
      <w:pPr>
        <w:spacing w:line="440" w:lineRule="exact"/>
        <w:ind w:firstLine="480" w:firstLineChars="200"/>
        <w:rPr>
          <w:rFonts w:ascii="宋体"/>
          <w:sz w:val="24"/>
        </w:rPr>
      </w:pPr>
      <w:r>
        <w:rPr>
          <w:rFonts w:ascii="宋体" w:hAnsi="宋体"/>
          <w:sz w:val="24"/>
        </w:rPr>
        <w:t>4.3</w:t>
      </w:r>
      <w:r>
        <w:rPr>
          <w:rFonts w:hint="eastAsia" w:ascii="宋体" w:hAnsi="宋体"/>
          <w:sz w:val="24"/>
        </w:rPr>
        <w:t>安全员负责全站安全设施的维护保养，并定期进行校验。</w:t>
      </w:r>
    </w:p>
    <w:p>
      <w:pPr>
        <w:spacing w:line="440" w:lineRule="exact"/>
        <w:ind w:firstLine="480" w:firstLineChars="200"/>
        <w:rPr>
          <w:rFonts w:ascii="宋体"/>
          <w:sz w:val="24"/>
        </w:rPr>
      </w:pPr>
      <w:r>
        <w:rPr>
          <w:rFonts w:ascii="宋体" w:hAnsi="宋体"/>
          <w:sz w:val="24"/>
        </w:rPr>
        <w:t>4.4</w:t>
      </w:r>
      <w:r>
        <w:rPr>
          <w:rFonts w:hint="eastAsia" w:ascii="宋体" w:hAnsi="宋体"/>
          <w:sz w:val="24"/>
        </w:rPr>
        <w:t>安全员按要求上报安全评价报告，协调地方政府部门对项目安全评价的审批工作。</w:t>
      </w:r>
    </w:p>
    <w:p>
      <w:pPr>
        <w:spacing w:line="440" w:lineRule="exact"/>
        <w:ind w:firstLine="480" w:firstLineChars="200"/>
        <w:rPr>
          <w:rFonts w:ascii="宋体"/>
          <w:sz w:val="24"/>
        </w:rPr>
      </w:pPr>
      <w:r>
        <w:rPr>
          <w:rFonts w:ascii="宋体" w:hAnsi="宋体"/>
          <w:sz w:val="24"/>
        </w:rPr>
        <w:t>4.5</w:t>
      </w:r>
      <w:r>
        <w:rPr>
          <w:rFonts w:hint="eastAsia" w:ascii="宋体" w:hAnsi="宋体"/>
          <w:sz w:val="24"/>
        </w:rPr>
        <w:t>站长负责督促设计单位按照国家、行业、地方的法律法规、标准进行项目的设计。</w:t>
      </w:r>
    </w:p>
    <w:p>
      <w:pPr>
        <w:spacing w:line="440" w:lineRule="exact"/>
        <w:ind w:firstLine="480" w:firstLineChars="200"/>
        <w:rPr>
          <w:rFonts w:ascii="宋体"/>
          <w:sz w:val="24"/>
        </w:rPr>
      </w:pPr>
      <w:r>
        <w:rPr>
          <w:rFonts w:ascii="宋体" w:hAnsi="宋体"/>
          <w:sz w:val="24"/>
        </w:rPr>
        <w:t>4.6</w:t>
      </w:r>
      <w:r>
        <w:rPr>
          <w:rFonts w:hint="eastAsia" w:ascii="宋体" w:hAnsi="宋体"/>
          <w:sz w:val="24"/>
        </w:rPr>
        <w:t>安全员定期对加油加气站应急救援器材进行检查维护。</w:t>
      </w:r>
    </w:p>
    <w:p>
      <w:pPr>
        <w:spacing w:line="440" w:lineRule="exact"/>
        <w:rPr>
          <w:rFonts w:ascii="宋体"/>
          <w:b/>
          <w:sz w:val="24"/>
        </w:rPr>
      </w:pPr>
      <w:r>
        <w:rPr>
          <w:rFonts w:ascii="宋体" w:hAnsi="宋体"/>
          <w:b/>
          <w:sz w:val="24"/>
        </w:rPr>
        <w:t xml:space="preserve">5 </w:t>
      </w:r>
      <w:r>
        <w:rPr>
          <w:rFonts w:hint="eastAsia" w:ascii="宋体" w:hAnsi="宋体"/>
          <w:b/>
          <w:sz w:val="24"/>
        </w:rPr>
        <w:t>管理程序</w:t>
      </w:r>
    </w:p>
    <w:p>
      <w:pPr>
        <w:spacing w:line="440" w:lineRule="exact"/>
        <w:ind w:firstLine="480" w:firstLineChars="200"/>
        <w:rPr>
          <w:rFonts w:ascii="宋体"/>
          <w:sz w:val="24"/>
        </w:rPr>
      </w:pPr>
      <w:r>
        <w:rPr>
          <w:rFonts w:ascii="宋体" w:hAnsi="宋体"/>
          <w:sz w:val="24"/>
        </w:rPr>
        <w:t>5.1</w:t>
      </w:r>
      <w:r>
        <w:rPr>
          <w:rFonts w:hint="eastAsia" w:ascii="宋体" w:hAnsi="宋体"/>
          <w:sz w:val="24"/>
        </w:rPr>
        <w:t>生产设施的建设</w:t>
      </w:r>
    </w:p>
    <w:p>
      <w:pPr>
        <w:spacing w:line="440" w:lineRule="exact"/>
        <w:ind w:firstLine="480" w:firstLineChars="200"/>
        <w:rPr>
          <w:rFonts w:ascii="宋体"/>
          <w:sz w:val="24"/>
        </w:rPr>
      </w:pPr>
      <w:r>
        <w:rPr>
          <w:rFonts w:ascii="宋体" w:hAnsi="宋体"/>
          <w:sz w:val="24"/>
        </w:rPr>
        <w:t>5.1.1</w:t>
      </w:r>
      <w:r>
        <w:rPr>
          <w:rFonts w:hint="eastAsia" w:ascii="宋体" w:hAnsi="宋体"/>
          <w:sz w:val="24"/>
        </w:rPr>
        <w:t>设备设施建设中的安全设施应符合国家有关法律法规和技术标准，并与建设项目主体工程同时设计、同时施工、同时投入生产和使用。</w:t>
      </w:r>
    </w:p>
    <w:p>
      <w:pPr>
        <w:spacing w:line="440" w:lineRule="exact"/>
        <w:ind w:firstLine="480" w:firstLineChars="200"/>
        <w:rPr>
          <w:rFonts w:ascii="宋体"/>
          <w:sz w:val="24"/>
        </w:rPr>
      </w:pPr>
      <w:r>
        <w:rPr>
          <w:rFonts w:ascii="宋体" w:hAnsi="宋体"/>
          <w:sz w:val="24"/>
        </w:rPr>
        <w:t>5.1.2</w:t>
      </w:r>
      <w:r>
        <w:rPr>
          <w:rFonts w:hint="eastAsia" w:ascii="宋体" w:hAnsi="宋体"/>
          <w:sz w:val="24"/>
        </w:rPr>
        <w:t>加油加气站建设生产设施应对项目可行性研究报告、初步设计、开工方案、开工前安全条件确认及竣工验收，按国家相关规定进行规范管理。</w:t>
      </w:r>
    </w:p>
    <w:p>
      <w:pPr>
        <w:spacing w:line="440" w:lineRule="exact"/>
        <w:ind w:firstLine="480" w:firstLineChars="200"/>
        <w:rPr>
          <w:rFonts w:ascii="宋体"/>
          <w:sz w:val="24"/>
        </w:rPr>
      </w:pPr>
      <w:r>
        <w:rPr>
          <w:rFonts w:ascii="宋体" w:hAnsi="宋体"/>
          <w:sz w:val="24"/>
        </w:rPr>
        <w:t>5.1.3</w:t>
      </w:r>
      <w:r>
        <w:rPr>
          <w:rFonts w:hint="eastAsia" w:ascii="宋体" w:hAnsi="宋体"/>
          <w:sz w:val="24"/>
        </w:rPr>
        <w:t>生产设施建设中的变更应严格执行变更管理，履行变更程序，并对变更全过程进行风险管理。</w:t>
      </w:r>
    </w:p>
    <w:p>
      <w:pPr>
        <w:spacing w:line="440" w:lineRule="exact"/>
        <w:ind w:firstLine="480" w:firstLineChars="200"/>
        <w:rPr>
          <w:rFonts w:ascii="宋体"/>
          <w:sz w:val="24"/>
        </w:rPr>
      </w:pPr>
      <w:r>
        <w:rPr>
          <w:rFonts w:ascii="宋体" w:hAnsi="宋体"/>
          <w:sz w:val="24"/>
        </w:rPr>
        <w:t>5.1.4</w:t>
      </w:r>
      <w:r>
        <w:rPr>
          <w:rFonts w:hint="eastAsia" w:ascii="宋体" w:hAnsi="宋体"/>
          <w:sz w:val="24"/>
        </w:rPr>
        <w:t>积极采用先进的、安全性能可靠的新技术、新工艺、新设备和新材料，组织安全生产技术研究开发，不断改善安全生产条件，努力提高安全生产技术水平。</w:t>
      </w:r>
    </w:p>
    <w:p>
      <w:pPr>
        <w:spacing w:line="440" w:lineRule="exact"/>
        <w:ind w:firstLine="480" w:firstLineChars="200"/>
        <w:rPr>
          <w:rFonts w:ascii="宋体"/>
          <w:sz w:val="24"/>
        </w:rPr>
      </w:pPr>
      <w:r>
        <w:rPr>
          <w:rFonts w:ascii="宋体" w:hAnsi="宋体"/>
          <w:sz w:val="24"/>
        </w:rPr>
        <w:t>5.2</w:t>
      </w:r>
      <w:r>
        <w:rPr>
          <w:rFonts w:hint="eastAsia" w:ascii="宋体" w:hAnsi="宋体"/>
          <w:sz w:val="24"/>
        </w:rPr>
        <w:t>生产设施的使用</w:t>
      </w:r>
    </w:p>
    <w:p>
      <w:pPr>
        <w:spacing w:line="440" w:lineRule="exact"/>
        <w:ind w:firstLine="480" w:firstLineChars="200"/>
        <w:rPr>
          <w:rFonts w:ascii="宋体"/>
          <w:sz w:val="24"/>
        </w:rPr>
      </w:pPr>
      <w:r>
        <w:rPr>
          <w:rFonts w:ascii="宋体" w:hAnsi="宋体"/>
          <w:sz w:val="24"/>
        </w:rPr>
        <w:t>5.2.1</w:t>
      </w:r>
      <w:r>
        <w:rPr>
          <w:rFonts w:hint="eastAsia" w:ascii="宋体" w:hAnsi="宋体"/>
          <w:sz w:val="24"/>
        </w:rPr>
        <w:t>站长负责建立《生产设备设施管理台帐》。</w:t>
      </w:r>
    </w:p>
    <w:p>
      <w:pPr>
        <w:spacing w:line="440" w:lineRule="exact"/>
        <w:ind w:firstLine="480" w:firstLineChars="200"/>
        <w:rPr>
          <w:rFonts w:ascii="宋体"/>
          <w:sz w:val="24"/>
        </w:rPr>
      </w:pPr>
      <w:r>
        <w:rPr>
          <w:rFonts w:ascii="宋体" w:hAnsi="宋体"/>
          <w:sz w:val="24"/>
        </w:rPr>
        <w:t>5.2.2</w:t>
      </w:r>
      <w:r>
        <w:rPr>
          <w:rFonts w:hint="eastAsia" w:ascii="宋体" w:hAnsi="宋体"/>
          <w:sz w:val="24"/>
        </w:rPr>
        <w:t>安全设施应按国家有关法律法规执行维护检修。</w:t>
      </w:r>
    </w:p>
    <w:p>
      <w:pPr>
        <w:spacing w:line="440" w:lineRule="exact"/>
        <w:ind w:firstLine="480" w:firstLineChars="200"/>
        <w:rPr>
          <w:rFonts w:ascii="宋体"/>
          <w:sz w:val="24"/>
        </w:rPr>
      </w:pPr>
      <w:r>
        <w:rPr>
          <w:rFonts w:ascii="宋体" w:hAnsi="宋体"/>
          <w:sz w:val="24"/>
        </w:rPr>
        <w:t>5.2.3</w:t>
      </w:r>
      <w:r>
        <w:rPr>
          <w:rFonts w:hint="eastAsia" w:ascii="宋体" w:hAnsi="宋体"/>
          <w:sz w:val="24"/>
        </w:rPr>
        <w:t>专职安全员应对安全生产设施每月检查一次，并填写《安全设施维护保养记录》。</w:t>
      </w:r>
    </w:p>
    <w:p>
      <w:pPr>
        <w:spacing w:line="440" w:lineRule="exact"/>
        <w:ind w:firstLine="480" w:firstLineChars="200"/>
        <w:rPr>
          <w:rFonts w:ascii="宋体"/>
          <w:sz w:val="24"/>
        </w:rPr>
      </w:pPr>
      <w:r>
        <w:rPr>
          <w:rFonts w:ascii="宋体" w:hAnsi="宋体"/>
          <w:sz w:val="24"/>
        </w:rPr>
        <w:t>5.2.4</w:t>
      </w:r>
      <w:r>
        <w:rPr>
          <w:rFonts w:hint="eastAsia" w:ascii="宋体" w:hAnsi="宋体"/>
          <w:sz w:val="24"/>
        </w:rPr>
        <w:t>安全设施检修后，不得随意拆除，必需完整回复。</w:t>
      </w:r>
    </w:p>
    <w:p>
      <w:pPr>
        <w:spacing w:line="440" w:lineRule="exact"/>
        <w:ind w:firstLine="480" w:firstLineChars="200"/>
        <w:rPr>
          <w:rFonts w:ascii="宋体"/>
          <w:sz w:val="24"/>
        </w:rPr>
      </w:pPr>
      <w:r>
        <w:rPr>
          <w:rFonts w:ascii="宋体" w:hAnsi="宋体"/>
          <w:sz w:val="24"/>
        </w:rPr>
        <w:t>5.3</w:t>
      </w:r>
      <w:r>
        <w:rPr>
          <w:rFonts w:hint="eastAsia" w:ascii="宋体" w:hAnsi="宋体"/>
          <w:sz w:val="24"/>
        </w:rPr>
        <w:t>生产设施的维护保养</w:t>
      </w:r>
    </w:p>
    <w:p>
      <w:pPr>
        <w:spacing w:line="440" w:lineRule="exact"/>
        <w:ind w:firstLine="480" w:firstLineChars="200"/>
        <w:rPr>
          <w:rFonts w:ascii="宋体"/>
          <w:sz w:val="24"/>
        </w:rPr>
      </w:pPr>
      <w:r>
        <w:rPr>
          <w:rFonts w:ascii="宋体" w:hAnsi="宋体"/>
          <w:sz w:val="24"/>
        </w:rPr>
        <w:t>5.3.1</w:t>
      </w:r>
      <w:r>
        <w:rPr>
          <w:rFonts w:hint="eastAsia" w:ascii="宋体" w:hAnsi="宋体"/>
          <w:sz w:val="24"/>
        </w:rPr>
        <w:t>安全员定期检查和维护保养安全设施，并建立记录，填写《安全设施维护保养记录》。</w:t>
      </w:r>
    </w:p>
    <w:p>
      <w:pPr>
        <w:spacing w:line="440" w:lineRule="exact"/>
        <w:ind w:firstLine="480" w:firstLineChars="200"/>
        <w:rPr>
          <w:rFonts w:ascii="宋体"/>
          <w:sz w:val="24"/>
        </w:rPr>
      </w:pPr>
      <w:r>
        <w:rPr>
          <w:rFonts w:ascii="宋体" w:hAnsi="宋体"/>
          <w:sz w:val="24"/>
        </w:rPr>
        <w:t>5.3.2</w:t>
      </w:r>
      <w:r>
        <w:rPr>
          <w:rFonts w:hint="eastAsia" w:ascii="宋体" w:hAnsi="宋体"/>
          <w:sz w:val="24"/>
        </w:rPr>
        <w:t>安全设施应编入设备检维修计划，定期检维修。安全设施的检维修按照《检维修管理制度》的规定执行。</w:t>
      </w:r>
    </w:p>
    <w:p>
      <w:pPr>
        <w:spacing w:line="440" w:lineRule="exact"/>
        <w:ind w:firstLine="480" w:firstLineChars="200"/>
        <w:rPr>
          <w:rFonts w:ascii="宋体"/>
          <w:sz w:val="24"/>
        </w:rPr>
      </w:pPr>
      <w:r>
        <w:rPr>
          <w:rFonts w:ascii="宋体" w:hAnsi="宋体"/>
          <w:sz w:val="24"/>
        </w:rPr>
        <w:t>5.3.3</w:t>
      </w:r>
      <w:r>
        <w:rPr>
          <w:rFonts w:hint="eastAsia" w:ascii="宋体" w:hAnsi="宋体"/>
          <w:sz w:val="24"/>
        </w:rPr>
        <w:t>因检维修拆除的，检维修完毕后应立即复原。安全设施的拆除按照《拆除与报废管理制度》的规定执行。</w:t>
      </w:r>
    </w:p>
    <w:p>
      <w:pPr>
        <w:spacing w:line="440" w:lineRule="exact"/>
        <w:ind w:firstLine="480" w:firstLineChars="200"/>
        <w:rPr>
          <w:rFonts w:ascii="宋体"/>
          <w:sz w:val="24"/>
        </w:rPr>
      </w:pPr>
      <w:r>
        <w:rPr>
          <w:rFonts w:ascii="宋体" w:hAnsi="宋体"/>
          <w:sz w:val="24"/>
        </w:rPr>
        <w:t>5.4</w:t>
      </w:r>
      <w:r>
        <w:rPr>
          <w:rFonts w:hint="eastAsia" w:ascii="宋体" w:hAnsi="宋体"/>
          <w:sz w:val="24"/>
        </w:rPr>
        <w:t>应急救援器材的管理</w:t>
      </w:r>
    </w:p>
    <w:p>
      <w:pPr>
        <w:spacing w:line="440" w:lineRule="exact"/>
        <w:ind w:firstLine="480" w:firstLineChars="200"/>
        <w:rPr>
          <w:rFonts w:ascii="宋体"/>
          <w:sz w:val="24"/>
        </w:rPr>
      </w:pPr>
      <w:r>
        <w:rPr>
          <w:rFonts w:ascii="宋体" w:hAnsi="宋体"/>
          <w:sz w:val="24"/>
        </w:rPr>
        <w:t>5.4.1</w:t>
      </w:r>
      <w:r>
        <w:rPr>
          <w:rFonts w:hint="eastAsia" w:ascii="宋体" w:hAnsi="宋体"/>
          <w:sz w:val="24"/>
        </w:rPr>
        <w:t>应急救援器材每季度至少进行一次检查，由站长、安全员负责，检查应有详细记录。</w:t>
      </w:r>
    </w:p>
    <w:p>
      <w:pPr>
        <w:spacing w:line="440" w:lineRule="exact"/>
        <w:ind w:firstLine="480" w:firstLineChars="200"/>
        <w:rPr>
          <w:rFonts w:ascii="宋体"/>
          <w:sz w:val="24"/>
        </w:rPr>
      </w:pPr>
      <w:r>
        <w:rPr>
          <w:rFonts w:ascii="宋体" w:hAnsi="宋体"/>
          <w:sz w:val="24"/>
        </w:rPr>
        <w:t>5.4.2</w:t>
      </w:r>
      <w:r>
        <w:rPr>
          <w:rFonts w:hint="eastAsia" w:ascii="宋体" w:hAnsi="宋体"/>
          <w:sz w:val="24"/>
        </w:rPr>
        <w:t>定期进行应急救援器材的维护，随时保持应急救援器材的完整好用，并做好检查维护记录。</w:t>
      </w:r>
    </w:p>
    <w:p>
      <w:pPr>
        <w:spacing w:line="440" w:lineRule="exact"/>
        <w:ind w:firstLine="480" w:firstLineChars="200"/>
        <w:rPr>
          <w:rFonts w:ascii="宋体"/>
          <w:sz w:val="24"/>
        </w:rPr>
      </w:pPr>
      <w:r>
        <w:rPr>
          <w:rFonts w:ascii="宋体" w:hAnsi="宋体"/>
          <w:sz w:val="24"/>
        </w:rPr>
        <w:t>5.4.3</w:t>
      </w:r>
      <w:r>
        <w:rPr>
          <w:rFonts w:hint="eastAsia" w:ascii="宋体" w:hAnsi="宋体"/>
          <w:sz w:val="24"/>
        </w:rPr>
        <w:t>应按国家有关标准配备足够的应急救援器材，应急救援器材只能在应急时使用，任何人不得擅自使用。</w:t>
      </w:r>
    </w:p>
    <w:p>
      <w:pPr>
        <w:widowControl/>
        <w:jc w:val="left"/>
      </w:pPr>
      <w:r>
        <w:br w:type="page"/>
      </w:r>
    </w:p>
    <w:p>
      <w:pPr>
        <w:pStyle w:val="30"/>
        <w:spacing w:after="156"/>
        <w:outlineLvl w:val="1"/>
      </w:pPr>
      <w:bookmarkStart w:id="14" w:name="_Toc375211984"/>
      <w:r>
        <w:t>15</w:t>
      </w:r>
      <w:r>
        <w:rPr>
          <w:rFonts w:hint="eastAsia"/>
        </w:rPr>
        <w:t>安全设施管理制度</w:t>
      </w:r>
      <w:bookmarkEnd w:id="14"/>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为保证加油加气站生产经营活动中对危险有害因素起到控制、预防、减少、消除作用而配备、设置的安全设施始终保持正常、有效，特制定本制度。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适用于本加油加气站安全设施的管理。</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hint="eastAsia" w:ascii="宋体" w:hAnsi="宋体"/>
          <w:sz w:val="24"/>
        </w:rPr>
        <w:t>加油加气站安全员应负责安全设施管理制度的制定工作，协助站长确保安全设施、设备资金的投入，参与安全设施的设置、配备确认工作，负责安全设施的日常、定期检查工作。</w:t>
      </w:r>
    </w:p>
    <w:p>
      <w:pPr>
        <w:spacing w:line="440" w:lineRule="exact"/>
        <w:rPr>
          <w:rFonts w:ascii="宋体"/>
          <w:b/>
          <w:sz w:val="24"/>
        </w:rPr>
      </w:pPr>
      <w:r>
        <w:rPr>
          <w:rFonts w:ascii="宋体" w:hAnsi="宋体"/>
          <w:b/>
          <w:sz w:val="24"/>
        </w:rPr>
        <w:t xml:space="preserve">4 </w:t>
      </w:r>
      <w:r>
        <w:rPr>
          <w:rFonts w:hint="eastAsia" w:ascii="宋体" w:hAnsi="宋体"/>
          <w:b/>
          <w:sz w:val="24"/>
        </w:rPr>
        <w:t>定义</w:t>
      </w:r>
    </w:p>
    <w:p>
      <w:pPr>
        <w:spacing w:line="440" w:lineRule="exact"/>
        <w:ind w:firstLine="480" w:firstLineChars="200"/>
        <w:rPr>
          <w:rFonts w:ascii="宋体"/>
          <w:sz w:val="24"/>
        </w:rPr>
      </w:pPr>
      <w:r>
        <w:rPr>
          <w:rFonts w:hint="eastAsia" w:ascii="宋体" w:hAnsi="宋体"/>
          <w:sz w:val="24"/>
        </w:rPr>
        <w:t>安全设施：指加油加气站在生产经营活动中将危险有害隐私控制在安全范围以内以及预防、减少、消除危害所配备的装置和采取的措施。安全设施分为三类，分别为预防事故设施、控制事故设施及减少与消除事故影响设施。</w:t>
      </w:r>
    </w:p>
    <w:p>
      <w:pPr>
        <w:spacing w:line="440" w:lineRule="exact"/>
        <w:rPr>
          <w:rFonts w:ascii="宋体"/>
          <w:b/>
          <w:sz w:val="24"/>
        </w:rPr>
      </w:pPr>
      <w:r>
        <w:rPr>
          <w:rFonts w:ascii="宋体" w:hAnsi="宋体"/>
          <w:b/>
          <w:sz w:val="24"/>
        </w:rPr>
        <w:t xml:space="preserve">5 </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5.1</w:t>
      </w:r>
      <w:r>
        <w:rPr>
          <w:rFonts w:hint="eastAsia" w:ascii="宋体" w:hAnsi="宋体"/>
          <w:sz w:val="24"/>
        </w:rPr>
        <w:t>站长必须树立高度的消防意识，严格按照《安全生产法》中的规定，保障安全设施、设备方面的资金投入。</w:t>
      </w:r>
    </w:p>
    <w:p>
      <w:pPr>
        <w:spacing w:line="440" w:lineRule="exact"/>
        <w:ind w:firstLine="480" w:firstLineChars="200"/>
        <w:rPr>
          <w:rFonts w:ascii="宋体"/>
          <w:sz w:val="24"/>
        </w:rPr>
      </w:pPr>
      <w:r>
        <w:rPr>
          <w:rFonts w:ascii="宋体" w:hAnsi="宋体"/>
          <w:sz w:val="24"/>
        </w:rPr>
        <w:t>5.2</w:t>
      </w:r>
      <w:r>
        <w:rPr>
          <w:rFonts w:hint="eastAsia" w:ascii="宋体" w:hAnsi="宋体"/>
          <w:sz w:val="24"/>
        </w:rPr>
        <w:t>购入的安全设施、设备要符合国家有关标准，必须是有资质企业生产的产品。</w:t>
      </w:r>
    </w:p>
    <w:p>
      <w:pPr>
        <w:spacing w:line="440" w:lineRule="exact"/>
        <w:ind w:firstLine="480" w:firstLineChars="200"/>
        <w:rPr>
          <w:rFonts w:ascii="宋体"/>
          <w:sz w:val="24"/>
        </w:rPr>
      </w:pPr>
      <w:r>
        <w:rPr>
          <w:rFonts w:ascii="宋体" w:hAnsi="宋体"/>
          <w:sz w:val="24"/>
        </w:rPr>
        <w:t>5.3</w:t>
      </w:r>
      <w:r>
        <w:rPr>
          <w:rFonts w:hint="eastAsia" w:ascii="宋体" w:hAnsi="宋体"/>
          <w:sz w:val="24"/>
        </w:rPr>
        <w:t>建立《安全设施台帐》，根据加油加气站制定的《设备设施检维修计划》，定期对安全设施设施进行日常检查维护，安全员每月对安全设施至少检查一次。每次检查维护之后填写《安全设施检查维护记录表》。</w:t>
      </w:r>
    </w:p>
    <w:p>
      <w:pPr>
        <w:spacing w:line="440" w:lineRule="exact"/>
        <w:ind w:firstLine="480" w:firstLineChars="200"/>
        <w:rPr>
          <w:rFonts w:ascii="宋体"/>
          <w:sz w:val="24"/>
        </w:rPr>
      </w:pPr>
      <w:r>
        <w:rPr>
          <w:rFonts w:ascii="宋体" w:hAnsi="宋体"/>
          <w:sz w:val="24"/>
        </w:rPr>
        <w:t>5.4</w:t>
      </w:r>
      <w:r>
        <w:rPr>
          <w:rFonts w:hint="eastAsia" w:ascii="宋体" w:hAnsi="宋体"/>
          <w:sz w:val="24"/>
        </w:rPr>
        <w:t>防雷防静电设施应按气象部门要求定期监测，保证接地电阻满足要求，由安全员负责联系相关部门进行检测。</w:t>
      </w:r>
    </w:p>
    <w:p>
      <w:pPr>
        <w:spacing w:line="440" w:lineRule="exact"/>
        <w:ind w:firstLine="480" w:firstLineChars="200"/>
        <w:rPr>
          <w:rFonts w:ascii="宋体"/>
          <w:sz w:val="24"/>
        </w:rPr>
      </w:pPr>
      <w:r>
        <w:rPr>
          <w:rFonts w:ascii="宋体" w:hAnsi="宋体"/>
          <w:sz w:val="24"/>
        </w:rPr>
        <w:t>5.5</w:t>
      </w:r>
      <w:r>
        <w:rPr>
          <w:rFonts w:hint="eastAsia" w:ascii="宋体" w:hAnsi="宋体"/>
          <w:sz w:val="24"/>
        </w:rPr>
        <w:t>安全员负责消防设备设施的管理，应经常对灭火器的压力进行检查，如发现过期或压力不足，应及时充粉、更换。</w:t>
      </w:r>
    </w:p>
    <w:p>
      <w:pPr>
        <w:spacing w:line="440" w:lineRule="exact"/>
        <w:ind w:firstLine="480" w:firstLineChars="200"/>
        <w:rPr>
          <w:rFonts w:ascii="宋体"/>
          <w:sz w:val="24"/>
        </w:rPr>
      </w:pPr>
      <w:r>
        <w:rPr>
          <w:rFonts w:ascii="宋体" w:hAnsi="宋体"/>
          <w:sz w:val="24"/>
        </w:rPr>
        <w:t>5.6</w:t>
      </w:r>
      <w:r>
        <w:rPr>
          <w:rFonts w:hint="eastAsia" w:ascii="宋体" w:hAnsi="宋体"/>
          <w:sz w:val="24"/>
        </w:rPr>
        <w:t>安全设施异常情况的处置</w:t>
      </w:r>
    </w:p>
    <w:p>
      <w:pPr>
        <w:spacing w:line="440" w:lineRule="exact"/>
        <w:ind w:firstLine="480" w:firstLineChars="200"/>
        <w:rPr>
          <w:rFonts w:ascii="宋体"/>
          <w:sz w:val="24"/>
        </w:rPr>
      </w:pPr>
      <w:r>
        <w:rPr>
          <w:rFonts w:hint="eastAsia" w:ascii="宋体" w:hAnsi="宋体"/>
          <w:sz w:val="24"/>
        </w:rPr>
        <w:t>发现安全设施有损坏需要维修、保养的，应及时报告站内领导，交维修人员维修。</w:t>
      </w:r>
    </w:p>
    <w:p>
      <w:pPr>
        <w:spacing w:line="440" w:lineRule="exact"/>
        <w:ind w:firstLine="480" w:firstLineChars="200"/>
        <w:rPr>
          <w:rFonts w:ascii="宋体"/>
          <w:sz w:val="24"/>
        </w:rPr>
      </w:pPr>
      <w:r>
        <w:rPr>
          <w:rFonts w:hint="eastAsia" w:ascii="宋体" w:hAnsi="宋体"/>
          <w:sz w:val="24"/>
        </w:rPr>
        <w:t>安全设施无效或设置不充分的，可报告站长，经站长批准后及时进行更新或添置。</w:t>
      </w:r>
    </w:p>
    <w:p>
      <w:pPr>
        <w:widowControl/>
        <w:jc w:val="left"/>
      </w:pPr>
      <w:r>
        <w:br w:type="page"/>
      </w:r>
    </w:p>
    <w:p>
      <w:pPr>
        <w:pStyle w:val="30"/>
        <w:spacing w:after="156"/>
        <w:outlineLvl w:val="1"/>
      </w:pPr>
      <w:bookmarkStart w:id="15" w:name="_Toc375211985"/>
      <w:r>
        <w:t>16</w:t>
      </w:r>
      <w:r>
        <w:rPr>
          <w:rFonts w:hint="eastAsia"/>
        </w:rPr>
        <w:t>检维修管理制度</w:t>
      </w:r>
      <w:bookmarkEnd w:id="15"/>
    </w:p>
    <w:p>
      <w:pPr>
        <w:spacing w:line="440" w:lineRule="exact"/>
        <w:rPr>
          <w:rFonts w:ascii="宋体"/>
          <w:b/>
          <w:sz w:val="24"/>
        </w:rPr>
      </w:pPr>
      <w:r>
        <w:rPr>
          <w:rFonts w:ascii="宋体" w:hAnsi="宋体"/>
          <w:b/>
          <w:sz w:val="24"/>
        </w:rPr>
        <w:t>1</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明确加油加气站内所有检维修作业过程的安全管理规定。</w:t>
      </w:r>
    </w:p>
    <w:p>
      <w:pPr>
        <w:spacing w:line="440" w:lineRule="exact"/>
        <w:rPr>
          <w:rFonts w:ascii="宋体"/>
          <w:b/>
          <w:sz w:val="24"/>
        </w:rPr>
      </w:pPr>
      <w:r>
        <w:rPr>
          <w:rFonts w:ascii="宋体" w:hAnsi="宋体"/>
          <w:b/>
          <w:sz w:val="24"/>
        </w:rPr>
        <w:t>2</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适用于加油加气站范围内的所有检维修作业。</w:t>
      </w:r>
    </w:p>
    <w:p>
      <w:pPr>
        <w:spacing w:line="440" w:lineRule="exact"/>
        <w:rPr>
          <w:rFonts w:ascii="宋体"/>
          <w:b/>
          <w:sz w:val="24"/>
        </w:rPr>
      </w:pPr>
      <w:r>
        <w:rPr>
          <w:rFonts w:ascii="宋体" w:hAnsi="宋体"/>
          <w:b/>
          <w:sz w:val="24"/>
        </w:rPr>
        <w:t>3</w:t>
      </w:r>
      <w:r>
        <w:rPr>
          <w:rFonts w:hint="eastAsia" w:ascii="宋体" w:hAnsi="宋体"/>
          <w:b/>
          <w:sz w:val="24"/>
        </w:rPr>
        <w:t>职责</w:t>
      </w:r>
    </w:p>
    <w:p>
      <w:pPr>
        <w:spacing w:line="440" w:lineRule="exact"/>
        <w:ind w:firstLine="480" w:firstLineChars="200"/>
        <w:rPr>
          <w:rFonts w:ascii="宋体"/>
          <w:sz w:val="24"/>
        </w:rPr>
      </w:pPr>
      <w:r>
        <w:rPr>
          <w:rFonts w:ascii="宋体" w:hAnsi="宋体"/>
          <w:sz w:val="24"/>
        </w:rPr>
        <w:t>3.1</w:t>
      </w:r>
      <w:r>
        <w:rPr>
          <w:rFonts w:hint="eastAsia" w:ascii="宋体" w:hAnsi="宋体"/>
          <w:sz w:val="24"/>
        </w:rPr>
        <w:t>加油加气站的检维修实习日常检维修和年度综合性检修。</w:t>
      </w:r>
    </w:p>
    <w:p>
      <w:pPr>
        <w:spacing w:line="440" w:lineRule="exact"/>
        <w:ind w:firstLine="480" w:firstLineChars="200"/>
        <w:rPr>
          <w:rFonts w:ascii="宋体"/>
          <w:sz w:val="24"/>
        </w:rPr>
      </w:pPr>
      <w:r>
        <w:rPr>
          <w:rFonts w:ascii="宋体" w:hAnsi="宋体"/>
          <w:sz w:val="24"/>
        </w:rPr>
        <w:t>3.2</w:t>
      </w:r>
      <w:r>
        <w:rPr>
          <w:rFonts w:hint="eastAsia" w:ascii="宋体" w:hAnsi="宋体"/>
          <w:sz w:val="24"/>
        </w:rPr>
        <w:t>站长制定综合检维修计划，并进行监督。</w:t>
      </w:r>
    </w:p>
    <w:p>
      <w:pPr>
        <w:spacing w:line="440" w:lineRule="exact"/>
        <w:ind w:firstLine="480" w:firstLineChars="200"/>
        <w:rPr>
          <w:rFonts w:ascii="宋体"/>
          <w:sz w:val="24"/>
        </w:rPr>
      </w:pPr>
      <w:r>
        <w:rPr>
          <w:rFonts w:ascii="宋体" w:hAnsi="宋体"/>
          <w:sz w:val="24"/>
        </w:rPr>
        <w:t>3.3</w:t>
      </w:r>
      <w:r>
        <w:rPr>
          <w:rFonts w:hint="eastAsia" w:ascii="宋体" w:hAnsi="宋体"/>
          <w:sz w:val="24"/>
        </w:rPr>
        <w:t>专职安全管理员制定日常检维修计划并报站长审批，且对日常检维修进行监督。</w:t>
      </w:r>
    </w:p>
    <w:p>
      <w:pPr>
        <w:spacing w:line="440" w:lineRule="exact"/>
        <w:ind w:firstLine="480" w:firstLineChars="200"/>
        <w:rPr>
          <w:rFonts w:ascii="宋体"/>
          <w:sz w:val="24"/>
        </w:rPr>
      </w:pPr>
      <w:r>
        <w:rPr>
          <w:rFonts w:ascii="宋体" w:hAnsi="宋体"/>
          <w:sz w:val="24"/>
        </w:rPr>
        <w:t>3.4</w:t>
      </w:r>
      <w:r>
        <w:rPr>
          <w:rFonts w:hint="eastAsia" w:ascii="宋体" w:hAnsi="宋体"/>
          <w:sz w:val="24"/>
        </w:rPr>
        <w:t>安全领导小组、安全管理人员和各班组对生产设施的检维修情况进行监督。</w:t>
      </w:r>
    </w:p>
    <w:p>
      <w:pPr>
        <w:spacing w:line="440" w:lineRule="exact"/>
        <w:ind w:firstLine="480" w:firstLineChars="200"/>
        <w:rPr>
          <w:rFonts w:ascii="宋体"/>
          <w:sz w:val="24"/>
        </w:rPr>
      </w:pPr>
      <w:r>
        <w:rPr>
          <w:rFonts w:ascii="宋体" w:hAnsi="宋体"/>
          <w:sz w:val="24"/>
        </w:rPr>
        <w:t>3.5</w:t>
      </w:r>
      <w:r>
        <w:rPr>
          <w:rFonts w:hint="eastAsia" w:ascii="宋体" w:hAnsi="宋体"/>
          <w:sz w:val="24"/>
        </w:rPr>
        <w:t>作业相关人员必须对整个作业过程负责。</w:t>
      </w:r>
    </w:p>
    <w:p>
      <w:pPr>
        <w:spacing w:line="440" w:lineRule="exact"/>
        <w:rPr>
          <w:rFonts w:ascii="宋体"/>
          <w:b/>
          <w:sz w:val="24"/>
        </w:rPr>
      </w:pPr>
      <w:r>
        <w:rPr>
          <w:rFonts w:ascii="宋体" w:hAnsi="宋体"/>
          <w:b/>
          <w:sz w:val="24"/>
        </w:rPr>
        <w:t>4</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4.1</w:t>
      </w:r>
      <w:r>
        <w:rPr>
          <w:rFonts w:hint="eastAsia" w:ascii="宋体" w:hAnsi="宋体"/>
          <w:sz w:val="24"/>
        </w:rPr>
        <w:t>检维修前安全准备</w:t>
      </w:r>
    </w:p>
    <w:p>
      <w:pPr>
        <w:spacing w:line="440" w:lineRule="exact"/>
        <w:ind w:firstLine="480" w:firstLineChars="200"/>
        <w:rPr>
          <w:rFonts w:ascii="宋体"/>
          <w:sz w:val="24"/>
        </w:rPr>
      </w:pPr>
      <w:r>
        <w:rPr>
          <w:rFonts w:ascii="宋体" w:hAnsi="宋体"/>
          <w:sz w:val="24"/>
        </w:rPr>
        <w:t>4.1.1</w:t>
      </w:r>
      <w:r>
        <w:rPr>
          <w:rFonts w:hint="eastAsia" w:ascii="宋体" w:hAnsi="宋体"/>
          <w:sz w:val="24"/>
        </w:rPr>
        <w:t>在进行编制检维修方案</w:t>
      </w:r>
      <w:r>
        <w:rPr>
          <w:rFonts w:ascii="宋体" w:hAnsi="宋体"/>
          <w:sz w:val="24"/>
        </w:rPr>
        <w:t>/</w:t>
      </w:r>
      <w:r>
        <w:rPr>
          <w:rFonts w:hint="eastAsia" w:ascii="宋体" w:hAnsi="宋体"/>
          <w:sz w:val="24"/>
        </w:rPr>
        <w:t>计划前应进行危险危害因素识别，根据《风险评价管理制度》进行风险分析，并提出安全控制措施。</w:t>
      </w:r>
    </w:p>
    <w:p>
      <w:pPr>
        <w:spacing w:line="440" w:lineRule="exact"/>
        <w:ind w:firstLine="480" w:firstLineChars="200"/>
        <w:rPr>
          <w:rFonts w:ascii="宋体"/>
          <w:sz w:val="24"/>
        </w:rPr>
      </w:pPr>
      <w:r>
        <w:rPr>
          <w:rFonts w:ascii="宋体" w:hAnsi="宋体"/>
          <w:sz w:val="24"/>
        </w:rPr>
        <w:t>4.1.2</w:t>
      </w:r>
      <w:r>
        <w:rPr>
          <w:rFonts w:hint="eastAsia" w:ascii="宋体" w:hAnsi="宋体"/>
          <w:sz w:val="24"/>
        </w:rPr>
        <w:t>检修安全方案</w:t>
      </w:r>
    </w:p>
    <w:p>
      <w:pPr>
        <w:spacing w:line="440" w:lineRule="exact"/>
        <w:ind w:firstLine="480" w:firstLineChars="200"/>
        <w:rPr>
          <w:rFonts w:ascii="宋体"/>
          <w:sz w:val="24"/>
        </w:rPr>
      </w:pPr>
      <w:r>
        <w:rPr>
          <w:rFonts w:hint="eastAsia" w:ascii="宋体" w:hAnsi="宋体"/>
          <w:sz w:val="24"/>
        </w:rPr>
        <w:t>站长负责制定年度综合检维修方案。方案应落实“五定”，即定检修方案、定检修人员、定安全措施、定检修质量、定检修进度原则。</w:t>
      </w:r>
    </w:p>
    <w:p>
      <w:pPr>
        <w:spacing w:line="440" w:lineRule="exact"/>
        <w:ind w:firstLine="480" w:firstLineChars="200"/>
        <w:rPr>
          <w:rFonts w:ascii="宋体"/>
          <w:sz w:val="24"/>
        </w:rPr>
      </w:pPr>
      <w:r>
        <w:rPr>
          <w:rFonts w:hint="eastAsia" w:ascii="宋体" w:hAnsi="宋体"/>
          <w:sz w:val="24"/>
        </w:rPr>
        <w:t>检修方案或检修任务书必须包括安全技术措施。</w:t>
      </w:r>
    </w:p>
    <w:p>
      <w:pPr>
        <w:spacing w:line="440" w:lineRule="exact"/>
        <w:ind w:firstLine="480" w:firstLineChars="200"/>
        <w:rPr>
          <w:rFonts w:ascii="宋体"/>
          <w:sz w:val="24"/>
        </w:rPr>
      </w:pPr>
      <w:r>
        <w:rPr>
          <w:rFonts w:hint="eastAsia" w:ascii="宋体" w:hAnsi="宋体"/>
          <w:sz w:val="24"/>
        </w:rPr>
        <w:t>专职安全管理人员制定日常检维修方案，上报站长审批。</w:t>
      </w:r>
    </w:p>
    <w:p>
      <w:pPr>
        <w:spacing w:line="440" w:lineRule="exact"/>
        <w:ind w:firstLine="480" w:firstLineChars="200"/>
        <w:rPr>
          <w:rFonts w:ascii="宋体"/>
          <w:sz w:val="24"/>
        </w:rPr>
      </w:pPr>
      <w:r>
        <w:rPr>
          <w:rFonts w:ascii="宋体" w:hAnsi="宋体"/>
          <w:sz w:val="24"/>
        </w:rPr>
        <w:t>4.1.3</w:t>
      </w:r>
      <w:r>
        <w:rPr>
          <w:rFonts w:hint="eastAsia" w:ascii="宋体" w:hAnsi="宋体"/>
          <w:sz w:val="24"/>
        </w:rPr>
        <w:t>检修前的安全交接</w:t>
      </w:r>
    </w:p>
    <w:p>
      <w:pPr>
        <w:spacing w:line="440" w:lineRule="exact"/>
        <w:ind w:firstLine="480" w:firstLineChars="200"/>
        <w:rPr>
          <w:rFonts w:ascii="宋体"/>
          <w:sz w:val="24"/>
        </w:rPr>
      </w:pPr>
      <w:r>
        <w:rPr>
          <w:rFonts w:hint="eastAsia" w:ascii="宋体" w:hAnsi="宋体"/>
          <w:sz w:val="24"/>
        </w:rPr>
        <w:t>检修前的安全交接，加油班组为交方，检修系统为接方，应严格办理安全检修交接手续。</w:t>
      </w:r>
    </w:p>
    <w:p>
      <w:pPr>
        <w:spacing w:line="440" w:lineRule="exact"/>
        <w:ind w:firstLine="480" w:firstLineChars="200"/>
        <w:rPr>
          <w:rFonts w:ascii="宋体"/>
          <w:sz w:val="24"/>
        </w:rPr>
      </w:pPr>
      <w:r>
        <w:rPr>
          <w:rFonts w:hint="eastAsia" w:ascii="宋体" w:hAnsi="宋体"/>
          <w:sz w:val="24"/>
        </w:rPr>
        <w:t>交接双方应共同对检修前的准备工作进行认真检查，并按规定的方法确认无误后，由交接双方负责人签字认可。</w:t>
      </w:r>
    </w:p>
    <w:p>
      <w:pPr>
        <w:spacing w:line="440" w:lineRule="exact"/>
        <w:ind w:firstLine="480" w:firstLineChars="200"/>
        <w:rPr>
          <w:rFonts w:ascii="宋体"/>
          <w:sz w:val="24"/>
        </w:rPr>
      </w:pPr>
      <w:r>
        <w:rPr>
          <w:rFonts w:hint="eastAsia" w:ascii="宋体" w:hAnsi="宋体"/>
          <w:sz w:val="24"/>
        </w:rPr>
        <w:t>委外检修项目在签订合同时，必须同时签订施工安全协议，规定施工单位对所承包检修项目的安全工作负全责，要求施工单位加强自身安全管理，严格执行本站各项安全管理规定，接受加油加气站监督管理。</w:t>
      </w:r>
      <w:r>
        <w:rPr>
          <w:rFonts w:ascii="宋体" w:hAnsi="宋体"/>
          <w:sz w:val="24"/>
        </w:rPr>
        <w:t xml:space="preserve"> </w:t>
      </w:r>
    </w:p>
    <w:p>
      <w:pPr>
        <w:spacing w:line="440" w:lineRule="exact"/>
        <w:ind w:firstLine="480" w:firstLineChars="200"/>
        <w:rPr>
          <w:rFonts w:ascii="宋体"/>
          <w:sz w:val="24"/>
        </w:rPr>
      </w:pPr>
      <w:r>
        <w:rPr>
          <w:rFonts w:hint="eastAsia" w:ascii="宋体" w:hAnsi="宋体"/>
          <w:sz w:val="24"/>
        </w:rPr>
        <w:t>检修的委外施工项目，必须制定专人负责向施工单位做好检修项目的技术、安全交底，并掌握其施工进度、质量、安全情况，及时做好安全工作。</w:t>
      </w:r>
      <w:r>
        <w:rPr>
          <w:rFonts w:ascii="宋体" w:hAnsi="宋体"/>
          <w:sz w:val="24"/>
        </w:rPr>
        <w:t xml:space="preserve"> </w:t>
      </w:r>
    </w:p>
    <w:p>
      <w:pPr>
        <w:spacing w:line="440" w:lineRule="exact"/>
        <w:ind w:firstLine="480" w:firstLineChars="200"/>
        <w:rPr>
          <w:rFonts w:ascii="宋体"/>
          <w:sz w:val="24"/>
        </w:rPr>
      </w:pPr>
      <w:r>
        <w:rPr>
          <w:rFonts w:hint="eastAsia" w:ascii="宋体" w:hAnsi="宋体"/>
          <w:sz w:val="24"/>
        </w:rPr>
        <w:t>涉及到危险作业时，严格执行《危险作业安全管理制度》。</w:t>
      </w:r>
    </w:p>
    <w:p>
      <w:pPr>
        <w:spacing w:line="440" w:lineRule="exact"/>
        <w:ind w:firstLine="480" w:firstLineChars="200"/>
        <w:rPr>
          <w:rFonts w:ascii="宋体"/>
          <w:sz w:val="24"/>
        </w:rPr>
      </w:pPr>
      <w:r>
        <w:rPr>
          <w:rFonts w:ascii="宋体" w:hAnsi="宋体"/>
          <w:sz w:val="24"/>
        </w:rPr>
        <w:t>4.1.4</w:t>
      </w:r>
      <w:r>
        <w:rPr>
          <w:rFonts w:hint="eastAsia" w:ascii="宋体" w:hAnsi="宋体"/>
          <w:sz w:val="24"/>
        </w:rPr>
        <w:t>检维修前的安全教育</w:t>
      </w:r>
    </w:p>
    <w:p>
      <w:pPr>
        <w:spacing w:line="440" w:lineRule="exact"/>
        <w:ind w:firstLine="480" w:firstLineChars="200"/>
        <w:rPr>
          <w:rFonts w:ascii="宋体"/>
          <w:sz w:val="24"/>
        </w:rPr>
      </w:pPr>
      <w:r>
        <w:rPr>
          <w:rFonts w:hint="eastAsia" w:ascii="宋体" w:hAnsi="宋体"/>
          <w:sz w:val="24"/>
        </w:rPr>
        <w:t>参加检维修的人员，必须进行检修前的安全教育。检修前的安全教育包括下列内容：</w:t>
      </w:r>
    </w:p>
    <w:p>
      <w:pPr>
        <w:spacing w:line="440" w:lineRule="exact"/>
        <w:ind w:firstLine="480" w:firstLineChars="200"/>
        <w:rPr>
          <w:rFonts w:ascii="宋体"/>
          <w:sz w:val="24"/>
        </w:rPr>
      </w:pPr>
      <w:r>
        <w:rPr>
          <w:rFonts w:hint="eastAsia" w:ascii="宋体" w:hAnsi="宋体"/>
          <w:sz w:val="24"/>
        </w:rPr>
        <w:t>需检修的工艺生产特点、应注意的安全事项以及检修时的安全措施。</w:t>
      </w:r>
    </w:p>
    <w:p>
      <w:pPr>
        <w:spacing w:line="440" w:lineRule="exact"/>
        <w:ind w:firstLine="480" w:firstLineChars="200"/>
        <w:rPr>
          <w:rFonts w:ascii="宋体"/>
          <w:sz w:val="24"/>
        </w:rPr>
      </w:pPr>
      <w:r>
        <w:rPr>
          <w:rFonts w:hint="eastAsia" w:ascii="宋体" w:hAnsi="宋体"/>
          <w:sz w:val="24"/>
        </w:rPr>
        <w:t>检修规程、安全制度和相关检修禁令。</w:t>
      </w:r>
    </w:p>
    <w:p>
      <w:pPr>
        <w:spacing w:line="440" w:lineRule="exact"/>
        <w:ind w:firstLine="480" w:firstLineChars="200"/>
        <w:rPr>
          <w:rFonts w:ascii="宋体"/>
          <w:sz w:val="24"/>
        </w:rPr>
      </w:pPr>
      <w:r>
        <w:rPr>
          <w:rFonts w:hint="eastAsia" w:ascii="宋体" w:hAnsi="宋体"/>
          <w:sz w:val="24"/>
        </w:rPr>
        <w:t>根据检修的实际情况，着重提出动火、设备内、高处等作业的具体安全措施。</w:t>
      </w:r>
    </w:p>
    <w:p>
      <w:pPr>
        <w:spacing w:line="440" w:lineRule="exact"/>
        <w:ind w:firstLine="480" w:firstLineChars="200"/>
        <w:rPr>
          <w:rFonts w:ascii="宋体"/>
          <w:sz w:val="24"/>
        </w:rPr>
      </w:pPr>
      <w:r>
        <w:rPr>
          <w:rFonts w:hint="eastAsia" w:ascii="宋体" w:hAnsi="宋体"/>
          <w:sz w:val="24"/>
        </w:rPr>
        <w:t>检修中经常遇到的重大事故案例和经验教训。</w:t>
      </w:r>
    </w:p>
    <w:p>
      <w:pPr>
        <w:spacing w:line="440" w:lineRule="exact"/>
        <w:ind w:firstLine="480" w:firstLineChars="200"/>
        <w:rPr>
          <w:rFonts w:ascii="宋体"/>
          <w:sz w:val="24"/>
        </w:rPr>
      </w:pPr>
      <w:r>
        <w:rPr>
          <w:rFonts w:hint="eastAsia" w:ascii="宋体" w:hAnsi="宋体"/>
          <w:sz w:val="24"/>
        </w:rPr>
        <w:t>检修各工种所使用的个体防护用器具的使用要求和佩带方法。</w:t>
      </w:r>
    </w:p>
    <w:p>
      <w:pPr>
        <w:spacing w:line="440" w:lineRule="exact"/>
        <w:ind w:firstLine="480" w:firstLineChars="200"/>
        <w:rPr>
          <w:rFonts w:ascii="宋体"/>
          <w:sz w:val="24"/>
        </w:rPr>
      </w:pPr>
      <w:r>
        <w:rPr>
          <w:rFonts w:hint="eastAsia" w:ascii="宋体" w:hAnsi="宋体"/>
          <w:sz w:val="24"/>
        </w:rPr>
        <w:t>对于重大项目、危险项目的检修和抢修，其安全教育应重点安排。</w:t>
      </w:r>
    </w:p>
    <w:p>
      <w:pPr>
        <w:spacing w:line="440" w:lineRule="exact"/>
        <w:ind w:firstLine="480" w:firstLineChars="200"/>
        <w:rPr>
          <w:rFonts w:ascii="宋体"/>
          <w:sz w:val="24"/>
        </w:rPr>
      </w:pPr>
      <w:r>
        <w:rPr>
          <w:rFonts w:ascii="宋体" w:hAnsi="宋体"/>
          <w:sz w:val="24"/>
        </w:rPr>
        <w:t>4.1.5</w:t>
      </w:r>
      <w:r>
        <w:rPr>
          <w:rFonts w:hint="eastAsia" w:ascii="宋体" w:hAnsi="宋体"/>
          <w:sz w:val="24"/>
        </w:rPr>
        <w:t>检修器具、个体防护器具、应急器材的配备。</w:t>
      </w:r>
    </w:p>
    <w:p>
      <w:pPr>
        <w:spacing w:line="440" w:lineRule="exact"/>
        <w:ind w:firstLine="480" w:firstLineChars="200"/>
        <w:rPr>
          <w:rFonts w:ascii="宋体"/>
          <w:sz w:val="24"/>
        </w:rPr>
      </w:pPr>
      <w:r>
        <w:rPr>
          <w:rFonts w:hint="eastAsia" w:ascii="宋体" w:hAnsi="宋体"/>
          <w:sz w:val="24"/>
        </w:rPr>
        <w:t>对检修所用的工具、设备应进行详细检查，保证安全可靠。</w:t>
      </w:r>
    </w:p>
    <w:p>
      <w:pPr>
        <w:spacing w:line="440" w:lineRule="exact"/>
        <w:ind w:firstLine="480" w:firstLineChars="200"/>
        <w:rPr>
          <w:rFonts w:ascii="宋体"/>
          <w:sz w:val="24"/>
        </w:rPr>
      </w:pPr>
      <w:r>
        <w:rPr>
          <w:rFonts w:hint="eastAsia" w:ascii="宋体" w:hAnsi="宋体"/>
          <w:sz w:val="24"/>
        </w:rPr>
        <w:t>检修现场根据大、中修和抢修的具体情况，配备一定数量的个体防护器具、救护器具和消防器材，并做好检查，保证安全使用。</w:t>
      </w:r>
    </w:p>
    <w:p>
      <w:pPr>
        <w:spacing w:line="440" w:lineRule="exact"/>
        <w:ind w:firstLine="480" w:firstLineChars="200"/>
        <w:rPr>
          <w:rFonts w:ascii="宋体"/>
          <w:sz w:val="24"/>
        </w:rPr>
      </w:pPr>
      <w:r>
        <w:rPr>
          <w:rFonts w:hint="eastAsia" w:ascii="宋体" w:hAnsi="宋体"/>
          <w:sz w:val="24"/>
        </w:rPr>
        <w:t>检修现场按规定配备一定的消防器材并在检修前进行检查确定是否好用。</w:t>
      </w:r>
    </w:p>
    <w:p>
      <w:pPr>
        <w:spacing w:line="440" w:lineRule="exact"/>
        <w:ind w:firstLine="480" w:firstLineChars="200"/>
        <w:rPr>
          <w:rFonts w:ascii="宋体"/>
          <w:sz w:val="24"/>
        </w:rPr>
      </w:pPr>
      <w:r>
        <w:rPr>
          <w:rFonts w:hint="eastAsia" w:ascii="宋体" w:hAnsi="宋体"/>
          <w:sz w:val="24"/>
        </w:rPr>
        <w:t>确保检修现场的消防用水。</w:t>
      </w:r>
    </w:p>
    <w:p>
      <w:pPr>
        <w:spacing w:line="440" w:lineRule="exact"/>
        <w:ind w:firstLine="480" w:firstLineChars="200"/>
        <w:rPr>
          <w:rFonts w:ascii="宋体"/>
          <w:sz w:val="24"/>
        </w:rPr>
      </w:pPr>
      <w:r>
        <w:rPr>
          <w:rFonts w:ascii="宋体" w:hAnsi="宋体"/>
          <w:sz w:val="24"/>
        </w:rPr>
        <w:t>4.2</w:t>
      </w:r>
      <w:r>
        <w:rPr>
          <w:rFonts w:hint="eastAsia" w:ascii="宋体" w:hAnsi="宋体"/>
          <w:sz w:val="24"/>
        </w:rPr>
        <w:t>检修过程的安全管理</w:t>
      </w:r>
    </w:p>
    <w:p>
      <w:pPr>
        <w:spacing w:line="440" w:lineRule="exact"/>
        <w:ind w:firstLine="480" w:firstLineChars="200"/>
        <w:rPr>
          <w:rFonts w:ascii="宋体"/>
          <w:sz w:val="24"/>
        </w:rPr>
      </w:pPr>
      <w:r>
        <w:rPr>
          <w:rFonts w:ascii="宋体" w:hAnsi="宋体"/>
          <w:sz w:val="24"/>
        </w:rPr>
        <w:t>4.2.1</w:t>
      </w:r>
      <w:r>
        <w:rPr>
          <w:rFonts w:hint="eastAsia" w:ascii="宋体" w:hAnsi="宋体"/>
          <w:sz w:val="24"/>
        </w:rPr>
        <w:t>检修前现场的安全要求</w:t>
      </w:r>
    </w:p>
    <w:p>
      <w:pPr>
        <w:spacing w:line="440" w:lineRule="exact"/>
        <w:ind w:firstLine="480" w:firstLineChars="200"/>
        <w:rPr>
          <w:rFonts w:ascii="宋体"/>
          <w:sz w:val="24"/>
        </w:rPr>
      </w:pPr>
      <w:r>
        <w:rPr>
          <w:rFonts w:hint="eastAsia" w:ascii="宋体" w:hAnsi="宋体"/>
          <w:sz w:val="24"/>
        </w:rPr>
        <w:t>检修前使用的备品配件、机具、材料，应按指定地点存放，堆放应整齐，以不影响安全和交通为原则。</w:t>
      </w:r>
    </w:p>
    <w:p>
      <w:pPr>
        <w:spacing w:line="440" w:lineRule="exact"/>
        <w:ind w:firstLine="480" w:firstLineChars="200"/>
        <w:rPr>
          <w:rFonts w:ascii="宋体"/>
          <w:sz w:val="24"/>
        </w:rPr>
      </w:pPr>
      <w:r>
        <w:rPr>
          <w:rFonts w:hint="eastAsia" w:ascii="宋体" w:hAnsi="宋体"/>
          <w:sz w:val="24"/>
        </w:rPr>
        <w:t>在易燃易爆和有毒物品输送管道附近不得设置临时检修办公室、休息室、仓库、施工棚等建筑物。</w:t>
      </w:r>
    </w:p>
    <w:p>
      <w:pPr>
        <w:spacing w:line="440" w:lineRule="exact"/>
        <w:ind w:firstLine="480" w:firstLineChars="200"/>
        <w:rPr>
          <w:rFonts w:ascii="宋体"/>
          <w:sz w:val="24"/>
        </w:rPr>
      </w:pPr>
      <w:r>
        <w:rPr>
          <w:rFonts w:hint="eastAsia" w:ascii="宋体" w:hAnsi="宋体"/>
          <w:sz w:val="24"/>
        </w:rPr>
        <w:t>影响检修安全的坑、井、洼、沟、陡坡等均应填平或铺设与地面平齐的盖板，或设置围栏和警告标志，夜间应设警告信号灯。</w:t>
      </w:r>
    </w:p>
    <w:p>
      <w:pPr>
        <w:spacing w:line="440" w:lineRule="exact"/>
        <w:ind w:firstLine="480" w:firstLineChars="200"/>
        <w:rPr>
          <w:rFonts w:ascii="宋体"/>
          <w:sz w:val="24"/>
        </w:rPr>
      </w:pPr>
      <w:r>
        <w:rPr>
          <w:rFonts w:hint="eastAsia" w:ascii="宋体" w:hAnsi="宋体"/>
          <w:sz w:val="24"/>
        </w:rPr>
        <w:t>检修现场必须保持排水沟畅通，不得有积水。</w:t>
      </w:r>
    </w:p>
    <w:p>
      <w:pPr>
        <w:spacing w:line="440" w:lineRule="exact"/>
        <w:ind w:firstLine="480" w:firstLineChars="200"/>
        <w:rPr>
          <w:rFonts w:ascii="宋体"/>
          <w:sz w:val="24"/>
        </w:rPr>
      </w:pPr>
      <w:r>
        <w:rPr>
          <w:rFonts w:hint="eastAsia" w:ascii="宋体" w:hAnsi="宋体"/>
          <w:sz w:val="24"/>
        </w:rPr>
        <w:t>检修现场应保持道路畅通，路面平整，路基牢固及良好的照明措施。夜间施工时，应装设亮度足够的照明灯。</w:t>
      </w:r>
    </w:p>
    <w:p>
      <w:pPr>
        <w:spacing w:line="440" w:lineRule="exact"/>
        <w:ind w:firstLine="480" w:firstLineChars="200"/>
        <w:rPr>
          <w:rFonts w:ascii="宋体"/>
          <w:sz w:val="24"/>
        </w:rPr>
      </w:pPr>
      <w:r>
        <w:rPr>
          <w:rFonts w:hint="eastAsia" w:ascii="宋体" w:hAnsi="宋体"/>
          <w:sz w:val="24"/>
        </w:rPr>
        <w:t>易燃易爆区、储罐区或附近的路段，应设明显的标志，闲置或禁止车辆通行。</w:t>
      </w:r>
    </w:p>
    <w:p>
      <w:pPr>
        <w:spacing w:line="440" w:lineRule="exact"/>
        <w:ind w:firstLine="480" w:firstLineChars="200"/>
        <w:rPr>
          <w:rFonts w:ascii="宋体"/>
          <w:sz w:val="24"/>
        </w:rPr>
      </w:pPr>
      <w:r>
        <w:rPr>
          <w:rFonts w:hint="eastAsia" w:ascii="宋体" w:hAnsi="宋体"/>
          <w:sz w:val="24"/>
        </w:rPr>
        <w:t>道路应设置交通安全标志。</w:t>
      </w:r>
    </w:p>
    <w:p>
      <w:pPr>
        <w:spacing w:line="440" w:lineRule="exact"/>
        <w:ind w:firstLine="480" w:firstLineChars="200"/>
        <w:rPr>
          <w:rFonts w:ascii="宋体"/>
          <w:sz w:val="24"/>
        </w:rPr>
      </w:pPr>
      <w:r>
        <w:rPr>
          <w:rFonts w:hint="eastAsia" w:ascii="宋体" w:hAnsi="宋体"/>
          <w:sz w:val="24"/>
        </w:rPr>
        <w:t>检修和施工需要占用道路，必须办理断路审批手续，并应保证消防通道畅通。</w:t>
      </w:r>
    </w:p>
    <w:p>
      <w:pPr>
        <w:spacing w:line="440" w:lineRule="exact"/>
        <w:ind w:firstLine="480" w:firstLineChars="200"/>
        <w:rPr>
          <w:rFonts w:ascii="宋体"/>
          <w:sz w:val="24"/>
        </w:rPr>
      </w:pPr>
      <w:r>
        <w:rPr>
          <w:rFonts w:hint="eastAsia" w:ascii="宋体" w:hAnsi="宋体"/>
          <w:sz w:val="24"/>
        </w:rPr>
        <w:t>检修现场应根据规定，设立相应的警戒区域和安全标志。</w:t>
      </w:r>
    </w:p>
    <w:p>
      <w:pPr>
        <w:spacing w:line="440" w:lineRule="exact"/>
        <w:ind w:firstLine="480" w:firstLineChars="200"/>
        <w:rPr>
          <w:rFonts w:ascii="宋体"/>
          <w:sz w:val="24"/>
        </w:rPr>
      </w:pPr>
      <w:r>
        <w:rPr>
          <w:rFonts w:ascii="宋体" w:hAnsi="宋体"/>
          <w:sz w:val="24"/>
        </w:rPr>
        <w:t>4.2.2</w:t>
      </w:r>
      <w:r>
        <w:rPr>
          <w:rFonts w:hint="eastAsia" w:ascii="宋体" w:hAnsi="宋体"/>
          <w:sz w:val="24"/>
        </w:rPr>
        <w:t>检修人员行为的安全要求</w:t>
      </w:r>
    </w:p>
    <w:p>
      <w:pPr>
        <w:spacing w:line="440" w:lineRule="exact"/>
        <w:ind w:firstLine="480" w:firstLineChars="200"/>
        <w:rPr>
          <w:rFonts w:ascii="宋体"/>
          <w:sz w:val="24"/>
        </w:rPr>
      </w:pPr>
      <w:r>
        <w:rPr>
          <w:rFonts w:hint="eastAsia" w:ascii="宋体" w:hAnsi="宋体"/>
          <w:sz w:val="24"/>
        </w:rPr>
        <w:t>专职安全管理人员在检维修之前应为检维修人员进行安全培训教育，填写《检维修作业前培训教育记录表》。</w:t>
      </w:r>
    </w:p>
    <w:p>
      <w:pPr>
        <w:spacing w:line="440" w:lineRule="exact"/>
        <w:ind w:firstLine="480" w:firstLineChars="200"/>
        <w:rPr>
          <w:rFonts w:ascii="宋体"/>
          <w:sz w:val="24"/>
        </w:rPr>
      </w:pPr>
      <w:r>
        <w:rPr>
          <w:rFonts w:hint="eastAsia" w:ascii="宋体" w:hAnsi="宋体"/>
          <w:sz w:val="24"/>
        </w:rPr>
        <w:t>所有检修人员必须持本单位站长颁发的《检维修安全作业许可证》才能上岗检修。</w:t>
      </w:r>
    </w:p>
    <w:p>
      <w:pPr>
        <w:spacing w:line="440" w:lineRule="exact"/>
        <w:ind w:firstLine="480" w:firstLineChars="200"/>
        <w:rPr>
          <w:rFonts w:ascii="宋体"/>
          <w:sz w:val="24"/>
        </w:rPr>
      </w:pPr>
      <w:r>
        <w:rPr>
          <w:rFonts w:hint="eastAsia" w:ascii="宋体" w:hAnsi="宋体"/>
          <w:sz w:val="24"/>
        </w:rPr>
        <w:t>特种作业人员必须持有安监部门发给的特种作业证，才能上岗作业。</w:t>
      </w:r>
    </w:p>
    <w:p>
      <w:pPr>
        <w:spacing w:line="440" w:lineRule="exact"/>
        <w:ind w:firstLine="480" w:firstLineChars="200"/>
        <w:rPr>
          <w:rFonts w:ascii="宋体"/>
          <w:sz w:val="24"/>
        </w:rPr>
      </w:pPr>
      <w:r>
        <w:rPr>
          <w:rFonts w:hint="eastAsia" w:ascii="宋体" w:hAnsi="宋体"/>
          <w:sz w:val="24"/>
        </w:rPr>
        <w:t>从事夜间检修作业或零星项目检修作业，必须有两人以上，其中一人为安全监护。</w:t>
      </w:r>
    </w:p>
    <w:p>
      <w:pPr>
        <w:spacing w:line="440" w:lineRule="exact"/>
        <w:ind w:firstLine="480" w:firstLineChars="200"/>
        <w:rPr>
          <w:rFonts w:ascii="宋体"/>
          <w:sz w:val="24"/>
        </w:rPr>
      </w:pPr>
      <w:r>
        <w:rPr>
          <w:rFonts w:hint="eastAsia" w:ascii="宋体" w:hAnsi="宋体"/>
          <w:sz w:val="24"/>
        </w:rPr>
        <w:t>进入检修现场人员必须穿戴好安全帽，工作服和必要的防护品。</w:t>
      </w:r>
    </w:p>
    <w:p>
      <w:pPr>
        <w:spacing w:line="440" w:lineRule="exact"/>
        <w:ind w:firstLine="480" w:firstLineChars="200"/>
        <w:rPr>
          <w:rFonts w:ascii="宋体"/>
          <w:sz w:val="24"/>
        </w:rPr>
      </w:pPr>
      <w:r>
        <w:rPr>
          <w:rFonts w:hint="eastAsia" w:ascii="宋体" w:hAnsi="宋体"/>
          <w:sz w:val="24"/>
        </w:rPr>
        <w:t>提倡文明检修，保持检修环境整洁，清理出来的废渣和废旧设备、管道应及时清理。</w:t>
      </w:r>
    </w:p>
    <w:p>
      <w:pPr>
        <w:spacing w:line="440" w:lineRule="exact"/>
        <w:ind w:firstLine="480" w:firstLineChars="200"/>
        <w:rPr>
          <w:rFonts w:ascii="宋体"/>
          <w:sz w:val="24"/>
        </w:rPr>
      </w:pPr>
      <w:r>
        <w:rPr>
          <w:rFonts w:hint="eastAsia" w:ascii="宋体" w:hAnsi="宋体"/>
          <w:sz w:val="24"/>
        </w:rPr>
        <w:t>在检修现场严禁吸烟。</w:t>
      </w:r>
    </w:p>
    <w:p>
      <w:pPr>
        <w:spacing w:line="440" w:lineRule="exact"/>
        <w:ind w:firstLine="480" w:firstLineChars="200"/>
        <w:rPr>
          <w:rFonts w:ascii="宋体"/>
          <w:sz w:val="24"/>
        </w:rPr>
      </w:pPr>
      <w:r>
        <w:rPr>
          <w:rFonts w:hint="eastAsia" w:ascii="宋体" w:hAnsi="宋体"/>
          <w:sz w:val="24"/>
        </w:rPr>
        <w:t>检修区内不准无关人员进入检修现场。</w:t>
      </w:r>
    </w:p>
    <w:p>
      <w:pPr>
        <w:spacing w:line="440" w:lineRule="exact"/>
        <w:ind w:firstLine="480" w:firstLineChars="200"/>
        <w:rPr>
          <w:rFonts w:ascii="宋体"/>
          <w:sz w:val="24"/>
        </w:rPr>
      </w:pPr>
      <w:r>
        <w:rPr>
          <w:rFonts w:hint="eastAsia" w:ascii="宋体" w:hAnsi="宋体"/>
          <w:sz w:val="24"/>
        </w:rPr>
        <w:t>检修人员必须遵守相关的安全规定，严禁乱动其他不需检修的生产设备、管道、阀门、电气仪器开关等。</w:t>
      </w:r>
    </w:p>
    <w:p>
      <w:pPr>
        <w:spacing w:line="440" w:lineRule="exact"/>
        <w:ind w:firstLine="480" w:firstLineChars="200"/>
        <w:rPr>
          <w:rFonts w:ascii="宋体"/>
          <w:sz w:val="24"/>
        </w:rPr>
      </w:pPr>
      <w:r>
        <w:rPr>
          <w:rFonts w:ascii="宋体" w:hAnsi="宋体"/>
          <w:sz w:val="24"/>
        </w:rPr>
        <w:t>4.2.3</w:t>
      </w:r>
      <w:r>
        <w:rPr>
          <w:rFonts w:hint="eastAsia" w:ascii="宋体" w:hAnsi="宋体"/>
          <w:sz w:val="24"/>
        </w:rPr>
        <w:t>检修施工安全规定</w:t>
      </w:r>
    </w:p>
    <w:p>
      <w:pPr>
        <w:spacing w:line="440" w:lineRule="exact"/>
        <w:ind w:firstLine="480" w:firstLineChars="200"/>
        <w:rPr>
          <w:rFonts w:ascii="宋体"/>
          <w:sz w:val="24"/>
        </w:rPr>
      </w:pPr>
      <w:r>
        <w:rPr>
          <w:rFonts w:hint="eastAsia" w:ascii="宋体" w:hAnsi="宋体"/>
          <w:sz w:val="24"/>
        </w:rPr>
        <w:t>检修项目负责人必须按检修任务要求，亲自或组织有关技术人员到现场向检修人员交底，落实检修安全措施。</w:t>
      </w:r>
    </w:p>
    <w:p>
      <w:pPr>
        <w:spacing w:line="440" w:lineRule="exact"/>
        <w:ind w:firstLine="480" w:firstLineChars="200"/>
        <w:rPr>
          <w:rFonts w:ascii="宋体"/>
          <w:sz w:val="24"/>
        </w:rPr>
      </w:pPr>
      <w:r>
        <w:rPr>
          <w:rFonts w:hint="eastAsia" w:ascii="宋体" w:hAnsi="宋体"/>
          <w:sz w:val="24"/>
        </w:rPr>
        <w:t>检修项目负责人对检修工作实行统一指挥、调度、确保检修过程的安全。</w:t>
      </w:r>
    </w:p>
    <w:p>
      <w:pPr>
        <w:spacing w:line="440" w:lineRule="exact"/>
        <w:ind w:firstLine="480" w:firstLineChars="200"/>
        <w:rPr>
          <w:rFonts w:ascii="宋体"/>
          <w:sz w:val="24"/>
        </w:rPr>
      </w:pPr>
      <w:r>
        <w:rPr>
          <w:rFonts w:hint="eastAsia" w:ascii="宋体" w:hAnsi="宋体"/>
          <w:sz w:val="24"/>
        </w:rPr>
        <w:t>从事动火、吊装、高处、设备内、断路、动土等危险作业按有关规定办理危险作业票证，经批准后方可作业。</w:t>
      </w:r>
    </w:p>
    <w:p>
      <w:pPr>
        <w:spacing w:line="440" w:lineRule="exact"/>
        <w:ind w:firstLine="480" w:firstLineChars="200"/>
        <w:rPr>
          <w:rFonts w:ascii="宋体"/>
          <w:sz w:val="24"/>
        </w:rPr>
      </w:pPr>
      <w:r>
        <w:rPr>
          <w:rFonts w:hint="eastAsia" w:ascii="宋体" w:hAnsi="宋体"/>
          <w:sz w:val="24"/>
        </w:rPr>
        <w:t>在临时检修时，遇有易燃易爆物料的设备要使用防爆器械，或采取其他防范措施，严防产生火花。</w:t>
      </w:r>
    </w:p>
    <w:p>
      <w:pPr>
        <w:spacing w:line="440" w:lineRule="exact"/>
        <w:ind w:firstLine="480" w:firstLineChars="200"/>
        <w:rPr>
          <w:rFonts w:ascii="宋体"/>
          <w:sz w:val="24"/>
        </w:rPr>
      </w:pPr>
      <w:r>
        <w:rPr>
          <w:rFonts w:hint="eastAsia" w:ascii="宋体" w:hAnsi="宋体"/>
          <w:sz w:val="24"/>
        </w:rPr>
        <w:t>在检修区域内，对各种机动车辆要进行严格管理。</w:t>
      </w:r>
    </w:p>
    <w:p>
      <w:pPr>
        <w:spacing w:line="440" w:lineRule="exact"/>
        <w:ind w:firstLine="480" w:firstLineChars="200"/>
        <w:rPr>
          <w:rFonts w:ascii="宋体"/>
          <w:sz w:val="24"/>
        </w:rPr>
      </w:pPr>
      <w:r>
        <w:rPr>
          <w:rFonts w:hint="eastAsia" w:ascii="宋体" w:hAnsi="宋体"/>
          <w:sz w:val="24"/>
        </w:rPr>
        <w:t>安全检修中的各项任务和安全措施必须严格执行，不能任意改变，检修过程中发现问题，必须经原批准人确定方可改变。</w:t>
      </w:r>
    </w:p>
    <w:p>
      <w:pPr>
        <w:spacing w:line="440" w:lineRule="exact"/>
        <w:ind w:firstLine="480" w:firstLineChars="200"/>
        <w:rPr>
          <w:rFonts w:ascii="宋体"/>
          <w:sz w:val="24"/>
        </w:rPr>
      </w:pPr>
      <w:r>
        <w:rPr>
          <w:rFonts w:hint="eastAsia" w:ascii="宋体" w:hAnsi="宋体"/>
          <w:sz w:val="24"/>
        </w:rPr>
        <w:t>安全员要深入检修施工现场，加强安全检查工作，发现危及安全的行为，有权制止，并帮助拟定安全措施。填写《检维修作业现场检查记录表》。</w:t>
      </w:r>
    </w:p>
    <w:p>
      <w:pPr>
        <w:spacing w:line="440" w:lineRule="exact"/>
        <w:ind w:firstLine="480" w:firstLineChars="200"/>
        <w:rPr>
          <w:rFonts w:ascii="宋体"/>
          <w:sz w:val="24"/>
        </w:rPr>
      </w:pPr>
      <w:r>
        <w:rPr>
          <w:rFonts w:ascii="宋体" w:hAnsi="宋体"/>
          <w:sz w:val="24"/>
        </w:rPr>
        <w:t>4.3</w:t>
      </w:r>
      <w:r>
        <w:rPr>
          <w:rFonts w:hint="eastAsia" w:ascii="宋体" w:hAnsi="宋体"/>
          <w:sz w:val="24"/>
        </w:rPr>
        <w:t>检修完工后处理</w:t>
      </w:r>
    </w:p>
    <w:p>
      <w:pPr>
        <w:spacing w:line="440" w:lineRule="exact"/>
        <w:ind w:firstLine="480" w:firstLineChars="200"/>
        <w:rPr>
          <w:rFonts w:ascii="宋体"/>
          <w:sz w:val="24"/>
        </w:rPr>
      </w:pPr>
      <w:r>
        <w:rPr>
          <w:rFonts w:ascii="宋体" w:hAnsi="宋体"/>
          <w:sz w:val="24"/>
        </w:rPr>
        <w:t>4.3.1</w:t>
      </w:r>
      <w:r>
        <w:rPr>
          <w:rFonts w:hint="eastAsia" w:ascii="宋体" w:hAnsi="宋体"/>
          <w:sz w:val="24"/>
        </w:rPr>
        <w:t>检修完毕后现场清理</w:t>
      </w:r>
    </w:p>
    <w:p>
      <w:pPr>
        <w:spacing w:line="440" w:lineRule="exact"/>
        <w:ind w:firstLine="480" w:firstLineChars="200"/>
        <w:rPr>
          <w:rFonts w:ascii="宋体"/>
          <w:sz w:val="24"/>
        </w:rPr>
      </w:pPr>
      <w:r>
        <w:rPr>
          <w:rFonts w:hint="eastAsia" w:ascii="宋体" w:hAnsi="宋体"/>
          <w:sz w:val="24"/>
        </w:rPr>
        <w:t>检查各项检查项目、测试项目、探伤项目等，应无漏项。</w:t>
      </w:r>
    </w:p>
    <w:p>
      <w:pPr>
        <w:spacing w:line="440" w:lineRule="exact"/>
        <w:ind w:firstLine="480" w:firstLineChars="200"/>
        <w:rPr>
          <w:rFonts w:ascii="宋体"/>
          <w:sz w:val="24"/>
        </w:rPr>
      </w:pPr>
      <w:r>
        <w:rPr>
          <w:rFonts w:hint="eastAsia" w:ascii="宋体" w:hAnsi="宋体"/>
          <w:sz w:val="24"/>
        </w:rPr>
        <w:t>检查检修所用的盲板，应按预设的如数抽回或加入。</w:t>
      </w:r>
    </w:p>
    <w:p>
      <w:pPr>
        <w:spacing w:line="440" w:lineRule="exact"/>
        <w:ind w:firstLine="480" w:firstLineChars="200"/>
        <w:rPr>
          <w:rFonts w:ascii="宋体"/>
          <w:sz w:val="24"/>
        </w:rPr>
      </w:pPr>
      <w:r>
        <w:rPr>
          <w:rFonts w:hint="eastAsia" w:ascii="宋体" w:hAnsi="宋体"/>
          <w:sz w:val="24"/>
        </w:rPr>
        <w:t>清扫管线，应无任何物件阻塞。</w:t>
      </w:r>
    </w:p>
    <w:p>
      <w:pPr>
        <w:spacing w:line="440" w:lineRule="exact"/>
        <w:ind w:firstLine="480" w:firstLineChars="200"/>
        <w:rPr>
          <w:rFonts w:ascii="宋体"/>
          <w:sz w:val="24"/>
        </w:rPr>
      </w:pPr>
      <w:r>
        <w:rPr>
          <w:rFonts w:hint="eastAsia" w:ascii="宋体" w:hAnsi="宋体"/>
          <w:sz w:val="24"/>
        </w:rPr>
        <w:t>检查设备的防护装置和安全设施，以及拆除的盖板、围栏扶手，以及避雷装置等应恢复原来状态。</w:t>
      </w:r>
    </w:p>
    <w:p>
      <w:pPr>
        <w:spacing w:line="440" w:lineRule="exact"/>
        <w:ind w:firstLine="480" w:firstLineChars="200"/>
        <w:rPr>
          <w:rFonts w:ascii="宋体"/>
          <w:sz w:val="24"/>
        </w:rPr>
      </w:pPr>
      <w:r>
        <w:rPr>
          <w:rFonts w:hint="eastAsia" w:ascii="宋体" w:hAnsi="宋体"/>
          <w:sz w:val="24"/>
        </w:rPr>
        <w:t>清除设备上、房屋顶上，站内外地面上的杂物垃圾。</w:t>
      </w:r>
    </w:p>
    <w:p>
      <w:pPr>
        <w:spacing w:line="440" w:lineRule="exact"/>
        <w:ind w:firstLine="480" w:firstLineChars="200"/>
        <w:rPr>
          <w:rFonts w:ascii="宋体"/>
          <w:sz w:val="24"/>
        </w:rPr>
      </w:pPr>
      <w:r>
        <w:rPr>
          <w:rFonts w:hint="eastAsia" w:ascii="宋体" w:hAnsi="宋体"/>
          <w:sz w:val="24"/>
        </w:rPr>
        <w:t>检修所用的工具、脚手架、临时电线、开关、临时用的警告标志等应清出现场。</w:t>
      </w:r>
    </w:p>
    <w:p>
      <w:pPr>
        <w:spacing w:line="440" w:lineRule="exact"/>
        <w:ind w:firstLine="480" w:firstLineChars="200"/>
        <w:rPr>
          <w:rFonts w:ascii="宋体"/>
          <w:sz w:val="24"/>
        </w:rPr>
      </w:pPr>
      <w:r>
        <w:rPr>
          <w:rFonts w:ascii="宋体" w:hAnsi="宋体"/>
          <w:sz w:val="24"/>
        </w:rPr>
        <w:t>4.3.2</w:t>
      </w:r>
      <w:r>
        <w:rPr>
          <w:rFonts w:hint="eastAsia" w:ascii="宋体" w:hAnsi="宋体"/>
          <w:sz w:val="24"/>
        </w:rPr>
        <w:t>检修后开工安全规定</w:t>
      </w:r>
    </w:p>
    <w:p>
      <w:pPr>
        <w:spacing w:line="440" w:lineRule="exact"/>
        <w:ind w:firstLine="480" w:firstLineChars="200"/>
        <w:rPr>
          <w:rFonts w:ascii="宋体"/>
          <w:sz w:val="24"/>
        </w:rPr>
      </w:pPr>
      <w:r>
        <w:rPr>
          <w:rFonts w:hint="eastAsia" w:ascii="宋体" w:hAnsi="宋体"/>
          <w:sz w:val="24"/>
        </w:rPr>
        <w:t>经大修后的设备，站长组织相关人员进行验收。</w:t>
      </w:r>
    </w:p>
    <w:p>
      <w:pPr>
        <w:spacing w:line="440" w:lineRule="exact"/>
        <w:ind w:firstLine="480" w:firstLineChars="200"/>
        <w:rPr>
          <w:rFonts w:ascii="宋体"/>
          <w:sz w:val="24"/>
        </w:rPr>
      </w:pPr>
      <w:r>
        <w:rPr>
          <w:rFonts w:hint="eastAsia" w:ascii="宋体" w:hAnsi="宋体"/>
          <w:sz w:val="24"/>
        </w:rPr>
        <w:t>站长组织加油员一次全面检查，做到检修质量不好不开工，堵漏不彻底不开工，安全措施不好不开工，卫生不好不开工。</w:t>
      </w:r>
    </w:p>
    <w:p>
      <w:pPr>
        <w:spacing w:line="440" w:lineRule="exact"/>
        <w:ind w:firstLine="480" w:firstLineChars="200"/>
        <w:rPr>
          <w:rFonts w:ascii="宋体"/>
          <w:sz w:val="24"/>
        </w:rPr>
      </w:pPr>
      <w:r>
        <w:rPr>
          <w:rFonts w:hint="eastAsia" w:ascii="宋体" w:hAnsi="宋体"/>
          <w:sz w:val="24"/>
        </w:rPr>
        <w:t>开工前对安全设施进行全面检查，做好系统开工准备。</w:t>
      </w:r>
    </w:p>
    <w:p>
      <w:pPr>
        <w:spacing w:line="440" w:lineRule="exact"/>
        <w:ind w:firstLine="480" w:firstLineChars="200"/>
        <w:rPr>
          <w:rFonts w:ascii="宋体"/>
          <w:sz w:val="24"/>
        </w:rPr>
      </w:pPr>
      <w:r>
        <w:rPr>
          <w:rFonts w:hint="eastAsia" w:ascii="宋体" w:hAnsi="宋体"/>
          <w:sz w:val="24"/>
        </w:rPr>
        <w:t>检修后的系统设备，按规程进行试运行，合格后，生产和检修双方办理交接手续。</w:t>
      </w:r>
    </w:p>
    <w:p>
      <w:pPr>
        <w:spacing w:line="440" w:lineRule="exact"/>
        <w:ind w:firstLine="480" w:firstLineChars="200"/>
        <w:rPr>
          <w:rFonts w:ascii="宋体"/>
          <w:sz w:val="24"/>
        </w:rPr>
      </w:pPr>
      <w:r>
        <w:rPr>
          <w:rFonts w:ascii="宋体" w:hAnsi="宋体"/>
          <w:sz w:val="24"/>
        </w:rPr>
        <w:t>4.3.3</w:t>
      </w:r>
      <w:r>
        <w:rPr>
          <w:rFonts w:hint="eastAsia" w:ascii="宋体" w:hAnsi="宋体"/>
          <w:sz w:val="24"/>
        </w:rPr>
        <w:t>检修后设备的存档管理</w:t>
      </w:r>
    </w:p>
    <w:p>
      <w:pPr>
        <w:spacing w:line="440" w:lineRule="exact"/>
        <w:ind w:firstLine="480" w:firstLineChars="200"/>
        <w:rPr>
          <w:rFonts w:ascii="宋体"/>
          <w:sz w:val="24"/>
        </w:rPr>
      </w:pPr>
      <w:r>
        <w:rPr>
          <w:rFonts w:hint="eastAsia" w:ascii="宋体" w:hAnsi="宋体"/>
          <w:sz w:val="24"/>
        </w:rPr>
        <w:t>收集与设备有关的检修方案，验收资料，竣工图纸。</w:t>
      </w:r>
    </w:p>
    <w:p>
      <w:pPr>
        <w:spacing w:line="440" w:lineRule="exact"/>
        <w:ind w:firstLine="480" w:firstLineChars="200"/>
        <w:rPr>
          <w:rFonts w:ascii="宋体"/>
          <w:sz w:val="24"/>
        </w:rPr>
      </w:pPr>
      <w:r>
        <w:rPr>
          <w:rFonts w:hint="eastAsia" w:ascii="宋体" w:hAnsi="宋体"/>
          <w:sz w:val="24"/>
        </w:rPr>
        <w:t>收集与设备有关的安全装置校验、更换、修复的技术资料。</w:t>
      </w:r>
    </w:p>
    <w:p>
      <w:pPr>
        <w:spacing w:line="440" w:lineRule="exact"/>
        <w:ind w:firstLine="480" w:firstLineChars="200"/>
        <w:rPr>
          <w:rFonts w:ascii="宋体"/>
          <w:sz w:val="24"/>
        </w:rPr>
      </w:pPr>
      <w:r>
        <w:rPr>
          <w:rFonts w:hint="eastAsia" w:ascii="宋体" w:hAnsi="宋体"/>
          <w:sz w:val="24"/>
        </w:rPr>
        <w:t>收集与设备有关的技术总结、施工进度表和质量检查验收记录。</w:t>
      </w:r>
    </w:p>
    <w:p>
      <w:pPr>
        <w:spacing w:line="440" w:lineRule="exact"/>
        <w:ind w:firstLine="480" w:firstLineChars="200"/>
        <w:rPr>
          <w:rFonts w:ascii="宋体"/>
          <w:sz w:val="24"/>
        </w:rPr>
      </w:pPr>
      <w:r>
        <w:rPr>
          <w:rFonts w:hint="eastAsia" w:ascii="宋体" w:hAnsi="宋体"/>
          <w:sz w:val="24"/>
        </w:rPr>
        <w:t>收集与设备有关的其他文件、技术资料。</w:t>
      </w:r>
    </w:p>
    <w:p>
      <w:pPr>
        <w:widowControl/>
        <w:jc w:val="left"/>
      </w:pPr>
      <w:r>
        <w:br w:type="page"/>
      </w:r>
    </w:p>
    <w:p>
      <w:pPr>
        <w:pStyle w:val="30"/>
        <w:spacing w:after="156"/>
        <w:outlineLvl w:val="1"/>
      </w:pPr>
      <w:bookmarkStart w:id="16" w:name="_Toc375211986"/>
      <w:r>
        <w:t>17</w:t>
      </w:r>
      <w:r>
        <w:rPr>
          <w:rFonts w:hint="eastAsia"/>
        </w:rPr>
        <w:t>拆除和报废管理制度</w:t>
      </w:r>
      <w:bookmarkEnd w:id="16"/>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为完善生产设施管理，充分利用设施设备残值，为社会创造更多财富，并保障加油加气站报废设施不会造成社会危害和环境危害，制定本制度。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加油加气站所有生产设施的拆除和报废。</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ascii="宋体" w:hAnsi="宋体"/>
          <w:sz w:val="24"/>
        </w:rPr>
        <w:t>3.1</w:t>
      </w:r>
      <w:r>
        <w:rPr>
          <w:rFonts w:hint="eastAsia" w:ascii="宋体" w:hAnsi="宋体"/>
          <w:sz w:val="24"/>
        </w:rPr>
        <w:t>站长负责拆除和报废生产设施的归口管理。</w:t>
      </w:r>
    </w:p>
    <w:p>
      <w:pPr>
        <w:spacing w:line="440" w:lineRule="exact"/>
        <w:ind w:firstLine="480" w:firstLineChars="200"/>
        <w:rPr>
          <w:rFonts w:ascii="宋体"/>
          <w:sz w:val="24"/>
        </w:rPr>
      </w:pPr>
      <w:r>
        <w:rPr>
          <w:rFonts w:ascii="宋体" w:hAnsi="宋体"/>
          <w:sz w:val="24"/>
        </w:rPr>
        <w:t>3.2</w:t>
      </w:r>
      <w:r>
        <w:rPr>
          <w:rFonts w:hint="eastAsia" w:ascii="宋体" w:hAnsi="宋体"/>
          <w:sz w:val="24"/>
        </w:rPr>
        <w:t>安全员负责拆除和报废生产设施的具体实施工作。</w:t>
      </w:r>
    </w:p>
    <w:p>
      <w:pPr>
        <w:spacing w:line="440" w:lineRule="exact"/>
        <w:rPr>
          <w:rFonts w:ascii="宋体"/>
          <w:b/>
          <w:sz w:val="24"/>
        </w:rPr>
      </w:pPr>
      <w:r>
        <w:rPr>
          <w:rFonts w:ascii="宋体" w:hAnsi="宋体"/>
          <w:b/>
          <w:sz w:val="24"/>
        </w:rPr>
        <w:t xml:space="preserve">4 </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4.1</w:t>
      </w:r>
      <w:r>
        <w:rPr>
          <w:rFonts w:hint="eastAsia" w:ascii="宋体" w:hAnsi="宋体"/>
          <w:sz w:val="24"/>
        </w:rPr>
        <w:t>严禁私自拆除和报废生产设施。生产设施符合下述一项或多项，方可进行拆除和报废：</w:t>
      </w:r>
    </w:p>
    <w:p>
      <w:pPr>
        <w:spacing w:line="440" w:lineRule="exact"/>
        <w:ind w:firstLine="480" w:firstLineChars="200"/>
        <w:rPr>
          <w:rFonts w:ascii="宋体"/>
          <w:sz w:val="24"/>
        </w:rPr>
      </w:pPr>
      <w:r>
        <w:rPr>
          <w:rFonts w:hint="eastAsia" w:ascii="宋体" w:hAnsi="宋体"/>
          <w:sz w:val="24"/>
        </w:rPr>
        <w:t>能源消耗高，按国家规定应淘汰的设备；</w:t>
      </w:r>
    </w:p>
    <w:p>
      <w:pPr>
        <w:spacing w:line="440" w:lineRule="exact"/>
        <w:ind w:firstLine="480" w:firstLineChars="200"/>
        <w:rPr>
          <w:rFonts w:ascii="宋体"/>
          <w:sz w:val="24"/>
        </w:rPr>
      </w:pPr>
      <w:r>
        <w:rPr>
          <w:rFonts w:hint="eastAsia" w:ascii="宋体" w:hAnsi="宋体"/>
          <w:sz w:val="24"/>
        </w:rPr>
        <w:t>由于技术进步，先进设备替换落后设备；</w:t>
      </w:r>
    </w:p>
    <w:p>
      <w:pPr>
        <w:spacing w:line="440" w:lineRule="exact"/>
        <w:ind w:firstLine="480" w:firstLineChars="200"/>
        <w:rPr>
          <w:rFonts w:ascii="宋体"/>
          <w:sz w:val="24"/>
        </w:rPr>
      </w:pPr>
      <w:r>
        <w:rPr>
          <w:rFonts w:hint="eastAsia" w:ascii="宋体" w:hAnsi="宋体"/>
          <w:sz w:val="24"/>
        </w:rPr>
        <w:t>由于生产工艺改进不能满足生产要求的设备、管道；</w:t>
      </w:r>
    </w:p>
    <w:p>
      <w:pPr>
        <w:spacing w:line="440" w:lineRule="exact"/>
        <w:ind w:firstLine="480" w:firstLineChars="200"/>
        <w:rPr>
          <w:rFonts w:ascii="宋体"/>
          <w:sz w:val="24"/>
        </w:rPr>
      </w:pPr>
      <w:r>
        <w:rPr>
          <w:rFonts w:hint="eastAsia" w:ascii="宋体" w:hAnsi="宋体"/>
          <w:sz w:val="24"/>
        </w:rPr>
        <w:t>严重腐蚀，存在安全隐患的设备、管道；</w:t>
      </w:r>
    </w:p>
    <w:p>
      <w:pPr>
        <w:spacing w:line="440" w:lineRule="exact"/>
        <w:ind w:firstLine="480" w:firstLineChars="200"/>
        <w:rPr>
          <w:rFonts w:ascii="宋体"/>
          <w:sz w:val="24"/>
        </w:rPr>
      </w:pPr>
      <w:r>
        <w:rPr>
          <w:rFonts w:hint="eastAsia" w:ascii="宋体" w:hAnsi="宋体"/>
          <w:sz w:val="24"/>
        </w:rPr>
        <w:t>由于生产规模的扩大，不能满足生产能力的设备、管道。</w:t>
      </w:r>
    </w:p>
    <w:p>
      <w:pPr>
        <w:spacing w:line="440" w:lineRule="exact"/>
        <w:ind w:firstLine="480" w:firstLineChars="200"/>
        <w:rPr>
          <w:rFonts w:ascii="宋体"/>
          <w:sz w:val="24"/>
        </w:rPr>
      </w:pPr>
      <w:r>
        <w:rPr>
          <w:rFonts w:ascii="宋体" w:hAnsi="宋体"/>
          <w:sz w:val="24"/>
        </w:rPr>
        <w:t>4.2</w:t>
      </w:r>
      <w:r>
        <w:rPr>
          <w:rFonts w:hint="eastAsia" w:ascii="宋体" w:hAnsi="宋体"/>
          <w:sz w:val="24"/>
        </w:rPr>
        <w:t>生产设施拆除和报废程序</w:t>
      </w:r>
    </w:p>
    <w:p>
      <w:pPr>
        <w:spacing w:line="440" w:lineRule="exact"/>
        <w:ind w:firstLine="480" w:firstLineChars="200"/>
        <w:rPr>
          <w:rFonts w:ascii="宋体"/>
          <w:sz w:val="24"/>
        </w:rPr>
      </w:pPr>
      <w:r>
        <w:rPr>
          <w:rFonts w:hint="eastAsia" w:ascii="宋体" w:hAnsi="宋体"/>
          <w:sz w:val="24"/>
        </w:rPr>
        <w:t>拆除作业钱，拆除作业负责人应与站长、安全员共同到现场进行作业前安全交底。</w:t>
      </w:r>
    </w:p>
    <w:p>
      <w:pPr>
        <w:spacing w:line="440" w:lineRule="exact"/>
        <w:ind w:firstLine="480" w:firstLineChars="200"/>
        <w:rPr>
          <w:rFonts w:ascii="宋体"/>
          <w:sz w:val="24"/>
        </w:rPr>
      </w:pPr>
      <w:r>
        <w:rPr>
          <w:rFonts w:hint="eastAsia" w:ascii="宋体" w:hAnsi="宋体"/>
          <w:sz w:val="24"/>
        </w:rPr>
        <w:t>站长根据生产设施拆除和报废条件，编制生产设施拆除和报废计划。</w:t>
      </w:r>
    </w:p>
    <w:p>
      <w:pPr>
        <w:spacing w:line="440" w:lineRule="exact"/>
        <w:ind w:firstLine="480" w:firstLineChars="200"/>
        <w:rPr>
          <w:rFonts w:ascii="宋体"/>
          <w:sz w:val="24"/>
        </w:rPr>
      </w:pPr>
      <w:r>
        <w:rPr>
          <w:rFonts w:hint="eastAsia" w:ascii="宋体" w:hAnsi="宋体"/>
          <w:sz w:val="24"/>
        </w:rPr>
        <w:t>进行报废拆除作业前要进行风险分析，其中要包括风险控制措施。</w:t>
      </w:r>
    </w:p>
    <w:p>
      <w:pPr>
        <w:spacing w:line="440" w:lineRule="exact"/>
        <w:ind w:firstLine="480" w:firstLineChars="200"/>
        <w:rPr>
          <w:rFonts w:ascii="宋体"/>
          <w:sz w:val="24"/>
        </w:rPr>
      </w:pPr>
      <w:r>
        <w:rPr>
          <w:rFonts w:hint="eastAsia" w:ascii="宋体" w:hAnsi="宋体"/>
          <w:sz w:val="24"/>
        </w:rPr>
        <w:t>拆除生产设施应确保拆除安全，拆除前应进行必要的隔离、置换、中和、断电等措施后，按照生产设施拆除方案进行作业。请承包商进行拆除时，必须签订生产设施拆除合同和安全协议，办理拆除设施交接手续。</w:t>
      </w:r>
    </w:p>
    <w:p>
      <w:pPr>
        <w:spacing w:line="440" w:lineRule="exact"/>
        <w:ind w:firstLine="480" w:firstLineChars="200"/>
        <w:rPr>
          <w:rFonts w:ascii="宋体"/>
          <w:sz w:val="24"/>
        </w:rPr>
      </w:pPr>
      <w:r>
        <w:rPr>
          <w:rFonts w:hint="eastAsia" w:ascii="宋体" w:hAnsi="宋体"/>
          <w:sz w:val="24"/>
        </w:rPr>
        <w:t>报废生产设施应当消除不安全因素，不得留下隐患。生产设施必须进行必要的处置如清洗置换，验收合格后方可报废。</w:t>
      </w:r>
    </w:p>
    <w:p>
      <w:pPr>
        <w:spacing w:line="440" w:lineRule="exact"/>
        <w:ind w:firstLine="480" w:firstLineChars="200"/>
        <w:rPr>
          <w:rFonts w:ascii="宋体"/>
          <w:sz w:val="24"/>
        </w:rPr>
      </w:pPr>
      <w:r>
        <w:rPr>
          <w:rFonts w:hint="eastAsia" w:ascii="宋体" w:hAnsi="宋体"/>
          <w:sz w:val="24"/>
        </w:rPr>
        <w:t>凡需拆除的容器、设备和管道应先清洗干净，分析、验收合格后方可进行拆除作业，拆除、清洗等现场作业应严格遵守作业许可等有关规定。</w:t>
      </w:r>
    </w:p>
    <w:p>
      <w:pPr>
        <w:spacing w:line="440" w:lineRule="exact"/>
        <w:ind w:firstLine="480" w:firstLineChars="200"/>
        <w:rPr>
          <w:rFonts w:ascii="宋体"/>
          <w:sz w:val="24"/>
        </w:rPr>
      </w:pPr>
      <w:r>
        <w:rPr>
          <w:rFonts w:hint="eastAsia" w:ascii="宋体" w:hAnsi="宋体"/>
          <w:sz w:val="24"/>
        </w:rPr>
        <w:t>欲报废的容器、设备和管道内仍存在危险化学品的，应清洗干净，分析、验收合格后，方可报废处理。</w:t>
      </w:r>
    </w:p>
    <w:p>
      <w:pPr>
        <w:spacing w:line="440" w:lineRule="exact"/>
        <w:ind w:firstLine="480" w:firstLineChars="200"/>
        <w:rPr>
          <w:rFonts w:ascii="宋体"/>
          <w:sz w:val="24"/>
        </w:rPr>
      </w:pPr>
      <w:r>
        <w:rPr>
          <w:rFonts w:hint="eastAsia" w:ascii="宋体" w:hAnsi="宋体"/>
          <w:sz w:val="24"/>
        </w:rPr>
        <w:t>生产设施的拆除和报废必须有帐可查，并且相关材料要存档。</w:t>
      </w:r>
    </w:p>
    <w:p>
      <w:pPr>
        <w:widowControl/>
        <w:jc w:val="left"/>
        <w:rPr>
          <w:rFonts w:ascii="宋体"/>
          <w:b/>
          <w:bCs/>
          <w:sz w:val="30"/>
          <w:szCs w:val="30"/>
        </w:rPr>
      </w:pPr>
      <w:r>
        <w:br w:type="page"/>
      </w:r>
    </w:p>
    <w:p>
      <w:pPr>
        <w:pStyle w:val="30"/>
        <w:spacing w:after="156"/>
        <w:outlineLvl w:val="1"/>
      </w:pPr>
      <w:bookmarkStart w:id="17" w:name="_Toc375211987"/>
      <w:r>
        <w:t>18</w:t>
      </w:r>
      <w:r>
        <w:rPr>
          <w:rFonts w:hint="eastAsia"/>
        </w:rPr>
        <w:t>安全作业管理制度</w:t>
      </w:r>
      <w:bookmarkEnd w:id="17"/>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本规程规定了站内动火、设备内作业、盲板抽堵作业、高处作业、吊装作业、短路作业、动土作业、设备检修作业标准。</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适用于本加油加气站范围的各类危险作业管理。</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hint="eastAsia" w:ascii="宋体" w:hAnsi="宋体"/>
          <w:sz w:val="24"/>
        </w:rPr>
        <w:t>安全员负责对各规程的执行情况进行监督。</w:t>
      </w:r>
    </w:p>
    <w:p>
      <w:pPr>
        <w:spacing w:line="440" w:lineRule="exact"/>
        <w:ind w:firstLine="480" w:firstLineChars="200"/>
        <w:rPr>
          <w:rFonts w:ascii="宋体"/>
          <w:sz w:val="24"/>
        </w:rPr>
      </w:pPr>
      <w:r>
        <w:rPr>
          <w:rFonts w:hint="eastAsia" w:ascii="宋体" w:hAnsi="宋体"/>
          <w:sz w:val="24"/>
        </w:rPr>
        <w:t>站长负责对危险作业进行审批，检修哈票证的填写方式并严格监督执行。</w:t>
      </w:r>
    </w:p>
    <w:p>
      <w:pPr>
        <w:spacing w:line="440" w:lineRule="exact"/>
        <w:rPr>
          <w:rFonts w:ascii="宋体"/>
          <w:b/>
          <w:sz w:val="24"/>
        </w:rPr>
      </w:pPr>
      <w:r>
        <w:rPr>
          <w:rFonts w:ascii="宋体" w:hAnsi="宋体"/>
          <w:b/>
          <w:sz w:val="24"/>
        </w:rPr>
        <w:t xml:space="preserve">4 </w:t>
      </w:r>
      <w:r>
        <w:rPr>
          <w:rFonts w:hint="eastAsia" w:ascii="宋体" w:hAnsi="宋体"/>
          <w:b/>
          <w:sz w:val="24"/>
        </w:rPr>
        <w:t>动火作业</w:t>
      </w:r>
    </w:p>
    <w:p>
      <w:pPr>
        <w:spacing w:line="440" w:lineRule="exact"/>
        <w:ind w:firstLine="480" w:firstLineChars="200"/>
        <w:rPr>
          <w:rFonts w:ascii="宋体"/>
          <w:sz w:val="24"/>
        </w:rPr>
      </w:pPr>
      <w:r>
        <w:rPr>
          <w:rFonts w:ascii="宋体" w:hAnsi="宋体"/>
          <w:sz w:val="24"/>
        </w:rPr>
        <w:t>4.1</w:t>
      </w:r>
      <w:r>
        <w:rPr>
          <w:rFonts w:hint="eastAsia" w:ascii="宋体" w:hAnsi="宋体"/>
          <w:sz w:val="24"/>
        </w:rPr>
        <w:t>动火作业分类</w:t>
      </w:r>
    </w:p>
    <w:p>
      <w:pPr>
        <w:spacing w:line="440" w:lineRule="exact"/>
        <w:ind w:firstLine="480" w:firstLineChars="200"/>
        <w:rPr>
          <w:rFonts w:ascii="宋体"/>
          <w:sz w:val="24"/>
        </w:rPr>
      </w:pPr>
      <w:r>
        <w:rPr>
          <w:rFonts w:hint="eastAsia" w:ascii="宋体" w:hAnsi="宋体"/>
          <w:sz w:val="24"/>
        </w:rPr>
        <w:t>动火作业分为特殊危险动火作业、一级动火作业和二级动火作业三类</w:t>
      </w:r>
    </w:p>
    <w:p>
      <w:pPr>
        <w:spacing w:line="440" w:lineRule="exact"/>
        <w:ind w:firstLine="480" w:firstLineChars="200"/>
        <w:rPr>
          <w:rFonts w:ascii="宋体"/>
          <w:sz w:val="24"/>
        </w:rPr>
      </w:pPr>
      <w:r>
        <w:rPr>
          <w:rFonts w:ascii="宋体" w:hAnsi="宋体"/>
          <w:sz w:val="24"/>
        </w:rPr>
        <w:t>4.1.1</w:t>
      </w:r>
      <w:r>
        <w:rPr>
          <w:rFonts w:hint="eastAsia" w:ascii="宋体" w:hAnsi="宋体"/>
          <w:sz w:val="24"/>
        </w:rPr>
        <w:t>特殊危险动火作业</w:t>
      </w:r>
    </w:p>
    <w:p>
      <w:pPr>
        <w:spacing w:line="440" w:lineRule="exact"/>
        <w:ind w:firstLine="480" w:firstLineChars="200"/>
        <w:rPr>
          <w:rFonts w:ascii="宋体"/>
          <w:sz w:val="24"/>
        </w:rPr>
      </w:pPr>
      <w:r>
        <w:rPr>
          <w:rFonts w:hint="eastAsia" w:ascii="宋体" w:hAnsi="宋体"/>
          <w:sz w:val="24"/>
        </w:rPr>
        <w:t>在生产运行状态下的易燃易爆物品生产装置、输送管道、储罐容器等部位上及其他特殊危险场所的动火作业。</w:t>
      </w:r>
    </w:p>
    <w:p>
      <w:pPr>
        <w:spacing w:line="440" w:lineRule="exact"/>
        <w:ind w:firstLine="480" w:firstLineChars="200"/>
        <w:rPr>
          <w:rFonts w:ascii="宋体"/>
          <w:sz w:val="24"/>
        </w:rPr>
      </w:pPr>
      <w:r>
        <w:rPr>
          <w:rFonts w:ascii="宋体" w:hAnsi="宋体"/>
          <w:sz w:val="24"/>
        </w:rPr>
        <w:t>4.1.2</w:t>
      </w:r>
      <w:r>
        <w:rPr>
          <w:rFonts w:hint="eastAsia" w:ascii="宋体" w:hAnsi="宋体"/>
          <w:sz w:val="24"/>
        </w:rPr>
        <w:t>一级动火作业</w:t>
      </w:r>
    </w:p>
    <w:p>
      <w:pPr>
        <w:spacing w:line="440" w:lineRule="exact"/>
        <w:ind w:firstLine="480" w:firstLineChars="200"/>
        <w:rPr>
          <w:rFonts w:ascii="宋体"/>
          <w:sz w:val="24"/>
        </w:rPr>
      </w:pPr>
      <w:r>
        <w:rPr>
          <w:rFonts w:hint="eastAsia" w:ascii="宋体" w:hAnsi="宋体"/>
          <w:sz w:val="24"/>
        </w:rPr>
        <w:t>在易燃易爆场所进行的动火作业。</w:t>
      </w:r>
    </w:p>
    <w:p>
      <w:pPr>
        <w:spacing w:line="440" w:lineRule="exact"/>
        <w:ind w:firstLine="480" w:firstLineChars="200"/>
        <w:rPr>
          <w:rFonts w:ascii="宋体"/>
          <w:sz w:val="24"/>
        </w:rPr>
      </w:pPr>
      <w:r>
        <w:rPr>
          <w:rFonts w:ascii="宋体" w:hAnsi="宋体"/>
          <w:sz w:val="24"/>
        </w:rPr>
        <w:t>4.1.3</w:t>
      </w:r>
      <w:r>
        <w:rPr>
          <w:rFonts w:hint="eastAsia" w:ascii="宋体" w:hAnsi="宋体"/>
          <w:sz w:val="24"/>
        </w:rPr>
        <w:t>二级动火作业</w:t>
      </w:r>
      <w:r>
        <w:rPr>
          <w:rFonts w:ascii="宋体" w:hAnsi="宋体"/>
          <w:sz w:val="24"/>
        </w:rPr>
        <w:t xml:space="preserve"> </w:t>
      </w:r>
    </w:p>
    <w:p>
      <w:pPr>
        <w:spacing w:line="440" w:lineRule="exact"/>
        <w:ind w:firstLine="480" w:firstLineChars="200"/>
        <w:rPr>
          <w:rFonts w:ascii="宋体"/>
          <w:sz w:val="24"/>
        </w:rPr>
      </w:pPr>
      <w:r>
        <w:rPr>
          <w:rFonts w:hint="eastAsia" w:ascii="宋体" w:hAnsi="宋体"/>
          <w:sz w:val="24"/>
        </w:rPr>
        <w:t>除特殊危险动火作业和一级动火作业以外的动火作业。</w:t>
      </w:r>
    </w:p>
    <w:p>
      <w:pPr>
        <w:spacing w:line="440" w:lineRule="exact"/>
        <w:ind w:firstLine="480" w:firstLineChars="200"/>
        <w:rPr>
          <w:rFonts w:ascii="宋体"/>
          <w:sz w:val="24"/>
        </w:rPr>
      </w:pPr>
      <w:r>
        <w:rPr>
          <w:rFonts w:ascii="宋体" w:hAnsi="宋体"/>
          <w:sz w:val="24"/>
        </w:rPr>
        <w:t>4.1.4</w:t>
      </w:r>
      <w:r>
        <w:rPr>
          <w:rFonts w:hint="eastAsia" w:ascii="宋体" w:hAnsi="宋体"/>
          <w:sz w:val="24"/>
        </w:rPr>
        <w:t>安全管理员负责在生产区划分三类动火作业的区域、设备、管道</w:t>
      </w:r>
      <w:r>
        <w:rPr>
          <w:rFonts w:ascii="宋体"/>
          <w:sz w:val="24"/>
        </w:rPr>
        <w:t>,</w:t>
      </w:r>
      <w:r>
        <w:rPr>
          <w:rFonts w:hint="eastAsia" w:ascii="宋体" w:hAnsi="宋体"/>
          <w:sz w:val="24"/>
        </w:rPr>
        <w:t>并做出明显标记。</w:t>
      </w:r>
    </w:p>
    <w:p>
      <w:pPr>
        <w:spacing w:line="440" w:lineRule="exact"/>
        <w:ind w:firstLine="480" w:firstLineChars="200"/>
        <w:rPr>
          <w:rFonts w:ascii="宋体"/>
          <w:sz w:val="24"/>
        </w:rPr>
      </w:pPr>
      <w:r>
        <w:rPr>
          <w:rFonts w:ascii="宋体" w:hAnsi="宋体"/>
          <w:sz w:val="24"/>
        </w:rPr>
        <w:t>4.1.5</w:t>
      </w:r>
      <w:r>
        <w:rPr>
          <w:rFonts w:hint="eastAsia" w:ascii="宋体" w:hAnsi="宋体"/>
          <w:sz w:val="24"/>
        </w:rPr>
        <w:t>遇节日、假日或其他特殊情况时动火作业应升级管理。</w:t>
      </w:r>
    </w:p>
    <w:p>
      <w:pPr>
        <w:spacing w:line="440" w:lineRule="exact"/>
        <w:ind w:firstLine="480" w:firstLineChars="200"/>
        <w:rPr>
          <w:rFonts w:ascii="宋体"/>
          <w:sz w:val="24"/>
        </w:rPr>
      </w:pPr>
      <w:r>
        <w:rPr>
          <w:rFonts w:ascii="宋体" w:hAnsi="宋体"/>
          <w:sz w:val="24"/>
        </w:rPr>
        <w:t>4.2</w:t>
      </w:r>
      <w:r>
        <w:rPr>
          <w:rFonts w:hint="eastAsia" w:ascii="宋体" w:hAnsi="宋体"/>
          <w:sz w:val="24"/>
        </w:rPr>
        <w:t>安全要求</w:t>
      </w:r>
    </w:p>
    <w:p>
      <w:pPr>
        <w:spacing w:line="440" w:lineRule="exact"/>
        <w:ind w:firstLine="480" w:firstLineChars="200"/>
        <w:rPr>
          <w:rFonts w:ascii="宋体"/>
          <w:sz w:val="24"/>
        </w:rPr>
      </w:pPr>
      <w:r>
        <w:rPr>
          <w:rFonts w:ascii="宋体" w:hAnsi="宋体"/>
          <w:sz w:val="24"/>
        </w:rPr>
        <w:t>4.2.1</w:t>
      </w:r>
      <w:r>
        <w:rPr>
          <w:rFonts w:hint="eastAsia" w:ascii="宋体" w:hAnsi="宋体"/>
          <w:sz w:val="24"/>
        </w:rPr>
        <w:t>一级和二级动火作业</w:t>
      </w:r>
      <w:r>
        <w:rPr>
          <w:rFonts w:ascii="宋体" w:hAnsi="宋体"/>
          <w:sz w:val="24"/>
        </w:rPr>
        <w:t xml:space="preserve"> </w:t>
      </w:r>
    </w:p>
    <w:p>
      <w:pPr>
        <w:spacing w:line="440" w:lineRule="exact"/>
        <w:ind w:firstLine="480" w:firstLineChars="200"/>
        <w:rPr>
          <w:rFonts w:ascii="宋体"/>
          <w:sz w:val="24"/>
        </w:rPr>
      </w:pPr>
      <w:r>
        <w:rPr>
          <w:rFonts w:ascii="宋体" w:hAnsi="宋体"/>
          <w:sz w:val="24"/>
        </w:rPr>
        <w:t>4.2.1.1</w:t>
      </w:r>
      <w:r>
        <w:rPr>
          <w:rFonts w:hint="eastAsia" w:ascii="宋体" w:hAnsi="宋体"/>
          <w:sz w:val="24"/>
        </w:rPr>
        <w:t>动火作业必须办理动火安全作业证。进入设备内、高处等进行动火作业还应执行有关安全的规定。</w:t>
      </w:r>
    </w:p>
    <w:p>
      <w:pPr>
        <w:spacing w:line="440" w:lineRule="exact"/>
        <w:ind w:firstLine="480" w:firstLineChars="200"/>
        <w:rPr>
          <w:rFonts w:ascii="宋体"/>
          <w:sz w:val="24"/>
        </w:rPr>
      </w:pPr>
      <w:r>
        <w:rPr>
          <w:rFonts w:ascii="宋体" w:hAnsi="宋体"/>
          <w:sz w:val="24"/>
        </w:rPr>
        <w:t>4.2.1.2</w:t>
      </w:r>
      <w:r>
        <w:rPr>
          <w:rFonts w:hint="eastAsia" w:ascii="宋体" w:hAnsi="宋体"/>
          <w:sz w:val="24"/>
        </w:rPr>
        <w:t>站内管廊上的动火作业按一级动火作业管理。带压不置换动火作业按特殊危险动火作业管理。</w:t>
      </w:r>
    </w:p>
    <w:p>
      <w:pPr>
        <w:spacing w:line="440" w:lineRule="exact"/>
        <w:ind w:firstLine="480" w:firstLineChars="200"/>
        <w:rPr>
          <w:rFonts w:ascii="宋体"/>
          <w:sz w:val="24"/>
        </w:rPr>
      </w:pPr>
      <w:r>
        <w:rPr>
          <w:rFonts w:ascii="宋体" w:hAnsi="宋体"/>
          <w:sz w:val="24"/>
        </w:rPr>
        <w:t>4.2.1.3</w:t>
      </w:r>
      <w:r>
        <w:rPr>
          <w:rFonts w:hint="eastAsia" w:ascii="宋体" w:hAnsi="宋体"/>
          <w:sz w:val="24"/>
        </w:rPr>
        <w:t>凡盛有或盛过化学危险品的容器、设备、管道等生产、储存装置，必须在动火作业前进行清洗置换，经分析合格后方可动火作业。</w:t>
      </w:r>
    </w:p>
    <w:p>
      <w:pPr>
        <w:spacing w:line="440" w:lineRule="exact"/>
        <w:ind w:firstLine="480" w:firstLineChars="200"/>
        <w:rPr>
          <w:rFonts w:ascii="宋体"/>
          <w:sz w:val="24"/>
        </w:rPr>
      </w:pPr>
      <w:r>
        <w:rPr>
          <w:rFonts w:ascii="宋体" w:hAnsi="宋体"/>
          <w:sz w:val="24"/>
        </w:rPr>
        <w:t>4.2.1.4</w:t>
      </w:r>
      <w:r>
        <w:rPr>
          <w:rFonts w:hint="eastAsia" w:ascii="宋体" w:hAnsi="宋体"/>
          <w:sz w:val="24"/>
        </w:rPr>
        <w:t>高空进行动火作业，其下部地面如有可燃物、空洞、阴井、地沟、水封应检查分析，并采取措施，以防火花溅落引起火灾爆炸事故。</w:t>
      </w:r>
    </w:p>
    <w:p>
      <w:pPr>
        <w:spacing w:line="440" w:lineRule="exact"/>
        <w:ind w:firstLine="480" w:firstLineChars="200"/>
        <w:rPr>
          <w:rFonts w:ascii="宋体"/>
          <w:sz w:val="24"/>
        </w:rPr>
      </w:pPr>
      <w:r>
        <w:rPr>
          <w:rFonts w:ascii="宋体" w:hAnsi="宋体"/>
          <w:sz w:val="24"/>
        </w:rPr>
        <w:t>4.2.1.5</w:t>
      </w:r>
      <w:r>
        <w:rPr>
          <w:rFonts w:hint="eastAsia" w:ascii="宋体" w:hAnsi="宋体"/>
          <w:sz w:val="24"/>
        </w:rPr>
        <w:t>拆除管线的动火作业，必须先查明其内部介质及其走向，并制定相应的安全防火措施，在地面进行动火作业，周围有可燃物，应采取防火措施。动火点附近如有阴井、地沟、水封等应进行检查、分析，并根据现场的具体情况采取相应的安全防火措施。</w:t>
      </w:r>
      <w:r>
        <w:rPr>
          <w:rFonts w:ascii="宋体" w:hAnsi="宋体"/>
          <w:sz w:val="24"/>
        </w:rPr>
        <w:t xml:space="preserve"> </w:t>
      </w:r>
    </w:p>
    <w:p>
      <w:pPr>
        <w:spacing w:line="440" w:lineRule="exact"/>
        <w:ind w:firstLine="480" w:firstLineChars="200"/>
        <w:rPr>
          <w:rFonts w:ascii="宋体"/>
          <w:sz w:val="24"/>
        </w:rPr>
      </w:pPr>
      <w:r>
        <w:rPr>
          <w:rFonts w:ascii="宋体" w:hAnsi="宋体"/>
          <w:sz w:val="24"/>
        </w:rPr>
        <w:t>4.2.1.6</w:t>
      </w:r>
      <w:r>
        <w:rPr>
          <w:rFonts w:hint="eastAsia" w:ascii="宋体" w:hAnsi="宋体"/>
          <w:sz w:val="24"/>
        </w:rPr>
        <w:t>五级风以上，含五级风天气，禁止露天动火作业。因生产需要确需动火作业时，动火作业应升级管理。</w:t>
      </w:r>
    </w:p>
    <w:p>
      <w:pPr>
        <w:spacing w:line="440" w:lineRule="exact"/>
        <w:ind w:firstLine="480" w:firstLineChars="200"/>
        <w:rPr>
          <w:rFonts w:ascii="宋体"/>
          <w:sz w:val="24"/>
        </w:rPr>
      </w:pPr>
      <w:r>
        <w:rPr>
          <w:rFonts w:ascii="宋体" w:hAnsi="宋体"/>
          <w:sz w:val="24"/>
        </w:rPr>
        <w:t>4.2.1.7</w:t>
      </w:r>
      <w:r>
        <w:rPr>
          <w:rFonts w:hint="eastAsia" w:ascii="宋体" w:hAnsi="宋体"/>
          <w:sz w:val="24"/>
        </w:rPr>
        <w:t>动火作业应有专人监火。动火作业前应清除动火现场及周围的易燃物品或采取其他有效的安全防火措施，配备足够适用的消防器材。</w:t>
      </w:r>
    </w:p>
    <w:p>
      <w:pPr>
        <w:spacing w:line="440" w:lineRule="exact"/>
        <w:ind w:firstLine="480" w:firstLineChars="200"/>
        <w:rPr>
          <w:rFonts w:ascii="宋体"/>
          <w:sz w:val="24"/>
        </w:rPr>
      </w:pPr>
      <w:r>
        <w:rPr>
          <w:rFonts w:ascii="宋体" w:hAnsi="宋体"/>
          <w:sz w:val="24"/>
        </w:rPr>
        <w:t>4.2.1.8</w:t>
      </w:r>
      <w:r>
        <w:rPr>
          <w:rFonts w:hint="eastAsia" w:ascii="宋体" w:hAnsi="宋体"/>
          <w:sz w:val="24"/>
        </w:rPr>
        <w:t>动火作业前，应检查电、气焊工具，保证安全可靠，不准带病使用。</w:t>
      </w:r>
    </w:p>
    <w:p>
      <w:pPr>
        <w:spacing w:line="440" w:lineRule="exact"/>
        <w:ind w:firstLine="480" w:firstLineChars="200"/>
        <w:rPr>
          <w:rFonts w:ascii="宋体"/>
          <w:sz w:val="24"/>
        </w:rPr>
      </w:pPr>
      <w:r>
        <w:rPr>
          <w:rFonts w:ascii="宋体" w:hAnsi="宋体"/>
          <w:sz w:val="24"/>
        </w:rPr>
        <w:t>4.2.1.9</w:t>
      </w:r>
      <w:r>
        <w:rPr>
          <w:rFonts w:hint="eastAsia" w:ascii="宋体" w:hAnsi="宋体"/>
          <w:sz w:val="24"/>
        </w:rPr>
        <w:t>使用气焊焊割动火作业时，氧气瓶与乙炔气瓶间距应不小于</w:t>
      </w:r>
      <w:r>
        <w:rPr>
          <w:rFonts w:ascii="宋体" w:hAnsi="宋体"/>
          <w:sz w:val="24"/>
        </w:rPr>
        <w:t>5m</w:t>
      </w:r>
      <w:r>
        <w:rPr>
          <w:rFonts w:hint="eastAsia" w:ascii="宋体" w:hAnsi="宋体"/>
          <w:sz w:val="24"/>
        </w:rPr>
        <w:t>二者与动火作业地点均应不小于</w:t>
      </w:r>
      <w:r>
        <w:rPr>
          <w:rFonts w:ascii="宋体" w:hAnsi="宋体"/>
          <w:sz w:val="24"/>
        </w:rPr>
        <w:t>10m</w:t>
      </w:r>
      <w:r>
        <w:rPr>
          <w:rFonts w:hint="eastAsia" w:ascii="宋体" w:hAnsi="宋体"/>
          <w:sz w:val="24"/>
        </w:rPr>
        <w:t>，且乙炔瓶必须按装阻火器，并不准在烈日下曝晒。</w:t>
      </w:r>
    </w:p>
    <w:p>
      <w:pPr>
        <w:spacing w:line="440" w:lineRule="exact"/>
        <w:ind w:firstLine="480" w:firstLineChars="200"/>
        <w:rPr>
          <w:rFonts w:ascii="宋体"/>
          <w:sz w:val="24"/>
        </w:rPr>
      </w:pPr>
      <w:r>
        <w:rPr>
          <w:rFonts w:ascii="宋体" w:hAnsi="宋体"/>
          <w:sz w:val="24"/>
        </w:rPr>
        <w:t>4.2.1.10</w:t>
      </w:r>
      <w:r>
        <w:rPr>
          <w:rFonts w:hint="eastAsia" w:ascii="宋体" w:hAnsi="宋体"/>
          <w:sz w:val="24"/>
        </w:rPr>
        <w:t>动火作业完毕应清理现场，确认无残留火种后方可离开。</w:t>
      </w:r>
    </w:p>
    <w:p>
      <w:pPr>
        <w:spacing w:line="440" w:lineRule="exact"/>
        <w:ind w:firstLine="480" w:firstLineChars="200"/>
        <w:rPr>
          <w:rFonts w:ascii="宋体"/>
          <w:sz w:val="24"/>
        </w:rPr>
      </w:pPr>
      <w:r>
        <w:rPr>
          <w:rFonts w:ascii="宋体" w:hAnsi="宋体"/>
          <w:sz w:val="24"/>
        </w:rPr>
        <w:t>4.2</w:t>
      </w:r>
      <w:r>
        <w:rPr>
          <w:rFonts w:hint="eastAsia" w:ascii="宋体" w:hAnsi="宋体"/>
          <w:sz w:val="24"/>
        </w:rPr>
        <w:t>动火分析及合格标准</w:t>
      </w:r>
    </w:p>
    <w:p>
      <w:pPr>
        <w:spacing w:line="440" w:lineRule="exact"/>
        <w:ind w:firstLine="480" w:firstLineChars="200"/>
        <w:rPr>
          <w:rFonts w:ascii="宋体"/>
          <w:sz w:val="24"/>
        </w:rPr>
      </w:pPr>
      <w:r>
        <w:rPr>
          <w:rFonts w:ascii="宋体" w:hAnsi="宋体"/>
          <w:sz w:val="24"/>
        </w:rPr>
        <w:t>4.2.1</w:t>
      </w:r>
      <w:r>
        <w:rPr>
          <w:rFonts w:hint="eastAsia" w:ascii="宋体" w:hAnsi="宋体"/>
          <w:sz w:val="24"/>
        </w:rPr>
        <w:t>动火分析应由动火分析人进行。凡是在易燃易爆装置、管道、储罐等部位及其它认为应进行分析的部位动火时，动火作业前必须进行动火分析。</w:t>
      </w:r>
    </w:p>
    <w:p>
      <w:pPr>
        <w:spacing w:line="440" w:lineRule="exact"/>
        <w:ind w:firstLine="480" w:firstLineChars="200"/>
        <w:rPr>
          <w:rFonts w:ascii="宋体"/>
          <w:sz w:val="24"/>
        </w:rPr>
      </w:pPr>
      <w:r>
        <w:rPr>
          <w:rFonts w:ascii="宋体" w:hAnsi="宋体"/>
          <w:sz w:val="24"/>
        </w:rPr>
        <w:t>4.2.2</w:t>
      </w:r>
      <w:r>
        <w:rPr>
          <w:rFonts w:hint="eastAsia" w:ascii="宋体" w:hAnsi="宋体"/>
          <w:sz w:val="24"/>
        </w:rPr>
        <w:t>动火分析的取样点，均应由动火所在单位的专（兼）职安全员或当班班长负责提出。</w:t>
      </w:r>
    </w:p>
    <w:p>
      <w:pPr>
        <w:spacing w:line="440" w:lineRule="exact"/>
        <w:ind w:firstLine="480" w:firstLineChars="200"/>
        <w:rPr>
          <w:rFonts w:ascii="宋体"/>
          <w:sz w:val="24"/>
        </w:rPr>
      </w:pPr>
      <w:r>
        <w:rPr>
          <w:rFonts w:ascii="宋体" w:hAnsi="宋体"/>
          <w:sz w:val="24"/>
        </w:rPr>
        <w:t>4.2.3</w:t>
      </w:r>
      <w:r>
        <w:rPr>
          <w:rFonts w:hint="eastAsia" w:ascii="宋体" w:hAnsi="宋体"/>
          <w:sz w:val="24"/>
        </w:rPr>
        <w:t>动火分析的取样点要有代表性，特殊动火的分析样品应保留到动火结束。</w:t>
      </w:r>
    </w:p>
    <w:p>
      <w:pPr>
        <w:spacing w:line="440" w:lineRule="exact"/>
        <w:ind w:firstLine="480" w:firstLineChars="200"/>
        <w:rPr>
          <w:rFonts w:ascii="宋体"/>
          <w:sz w:val="24"/>
        </w:rPr>
      </w:pPr>
      <w:r>
        <w:rPr>
          <w:rFonts w:ascii="宋体" w:hAnsi="宋体"/>
          <w:sz w:val="24"/>
        </w:rPr>
        <w:t>4.2.4</w:t>
      </w:r>
      <w:r>
        <w:rPr>
          <w:rFonts w:hint="eastAsia" w:ascii="宋体" w:hAnsi="宋体"/>
          <w:sz w:val="24"/>
        </w:rPr>
        <w:t>取样与动火间隔不得超过</w:t>
      </w:r>
      <w:r>
        <w:rPr>
          <w:rFonts w:ascii="宋体" w:hAnsi="宋体"/>
          <w:sz w:val="24"/>
        </w:rPr>
        <w:t>30min</w:t>
      </w:r>
      <w:r>
        <w:rPr>
          <w:rFonts w:hint="eastAsia" w:ascii="宋体" w:hAnsi="宋体"/>
          <w:sz w:val="24"/>
        </w:rPr>
        <w:t>，如超过此间隔或动火作业中断时间超过</w:t>
      </w:r>
      <w:r>
        <w:rPr>
          <w:rFonts w:ascii="宋体" w:hAnsi="宋体"/>
          <w:sz w:val="24"/>
        </w:rPr>
        <w:t>30min</w:t>
      </w:r>
      <w:r>
        <w:rPr>
          <w:rFonts w:hint="eastAsia" w:ascii="宋体" w:hAnsi="宋体"/>
          <w:sz w:val="24"/>
        </w:rPr>
        <w:t>时必须重新取样分析。分析工应在动火证上填写分析结果。</w:t>
      </w:r>
    </w:p>
    <w:p>
      <w:pPr>
        <w:spacing w:line="440" w:lineRule="exact"/>
        <w:ind w:firstLine="480" w:firstLineChars="200"/>
        <w:rPr>
          <w:rFonts w:ascii="宋体"/>
          <w:sz w:val="24"/>
        </w:rPr>
      </w:pPr>
      <w:r>
        <w:rPr>
          <w:rFonts w:ascii="宋体" w:hAnsi="宋体"/>
          <w:sz w:val="24"/>
        </w:rPr>
        <w:t>4.2.5</w:t>
      </w:r>
      <w:r>
        <w:rPr>
          <w:rFonts w:hint="eastAsia" w:ascii="宋体" w:hAnsi="宋体"/>
          <w:sz w:val="24"/>
        </w:rPr>
        <w:t>动火分析合格判定</w:t>
      </w:r>
      <w:r>
        <w:rPr>
          <w:rFonts w:ascii="宋体" w:hAnsi="宋体"/>
          <w:sz w:val="24"/>
        </w:rPr>
        <w:t xml:space="preserve"> </w:t>
      </w:r>
    </w:p>
    <w:p>
      <w:pPr>
        <w:spacing w:line="440" w:lineRule="exact"/>
        <w:ind w:firstLine="480" w:firstLineChars="200"/>
        <w:rPr>
          <w:rFonts w:ascii="宋体"/>
          <w:sz w:val="24"/>
        </w:rPr>
      </w:pPr>
      <w:r>
        <w:rPr>
          <w:rFonts w:ascii="宋体" w:hAnsi="宋体"/>
          <w:sz w:val="24"/>
        </w:rPr>
        <w:t>4.2.5.1</w:t>
      </w:r>
      <w:r>
        <w:rPr>
          <w:rFonts w:hint="eastAsia" w:ascii="宋体" w:hAnsi="宋体"/>
          <w:sz w:val="24"/>
        </w:rPr>
        <w:t>如使用测爆仪或其他类似手段时，被测的气体或蒸汽浓度应小于或等于爆炸下限的</w:t>
      </w:r>
      <w:r>
        <w:rPr>
          <w:rFonts w:ascii="宋体" w:hAnsi="宋体"/>
          <w:sz w:val="24"/>
        </w:rPr>
        <w:t>20%</w:t>
      </w:r>
      <w:r>
        <w:rPr>
          <w:rFonts w:hint="eastAsia" w:ascii="宋体" w:hAnsi="宋体"/>
          <w:sz w:val="24"/>
        </w:rPr>
        <w:t>。</w:t>
      </w:r>
    </w:p>
    <w:p>
      <w:pPr>
        <w:spacing w:line="440" w:lineRule="exact"/>
        <w:ind w:firstLine="480" w:firstLineChars="200"/>
        <w:rPr>
          <w:rFonts w:ascii="宋体"/>
          <w:sz w:val="24"/>
        </w:rPr>
      </w:pPr>
      <w:r>
        <w:rPr>
          <w:rFonts w:ascii="宋体" w:hAnsi="宋体"/>
          <w:sz w:val="24"/>
        </w:rPr>
        <w:t>4.2.5.2</w:t>
      </w:r>
      <w:r>
        <w:rPr>
          <w:rFonts w:hint="eastAsia" w:ascii="宋体" w:hAnsi="宋体"/>
          <w:sz w:val="24"/>
        </w:rPr>
        <w:t>使用其他分析手段时，被测的气体或蒸汽的爆炸下限大于等于</w:t>
      </w:r>
      <w:r>
        <w:rPr>
          <w:rFonts w:ascii="宋体" w:hAnsi="宋体"/>
          <w:sz w:val="24"/>
        </w:rPr>
        <w:t>4%</w:t>
      </w:r>
      <w:r>
        <w:rPr>
          <w:rFonts w:hint="eastAsia" w:ascii="宋体" w:hAnsi="宋体"/>
          <w:sz w:val="24"/>
        </w:rPr>
        <w:t>时，其被测浓度小于等于</w:t>
      </w:r>
      <w:r>
        <w:rPr>
          <w:rFonts w:ascii="宋体" w:hAnsi="宋体"/>
          <w:sz w:val="24"/>
        </w:rPr>
        <w:t>0.5%</w:t>
      </w:r>
      <w:r>
        <w:rPr>
          <w:rFonts w:hint="eastAsia" w:ascii="宋体" w:hAnsi="宋体"/>
          <w:sz w:val="24"/>
        </w:rPr>
        <w:t>，当被测的气体或蒸汽的爆炸下限小于</w:t>
      </w:r>
      <w:r>
        <w:rPr>
          <w:rFonts w:ascii="宋体" w:hAnsi="宋体"/>
          <w:sz w:val="24"/>
        </w:rPr>
        <w:t>4%</w:t>
      </w:r>
      <w:r>
        <w:rPr>
          <w:rFonts w:hint="eastAsia" w:ascii="宋体" w:hAnsi="宋体"/>
          <w:sz w:val="24"/>
        </w:rPr>
        <w:t>时，其被测浓度小于等于</w:t>
      </w:r>
      <w:r>
        <w:rPr>
          <w:rFonts w:ascii="宋体" w:hAnsi="宋体"/>
          <w:sz w:val="24"/>
        </w:rPr>
        <w:t>0.2%</w:t>
      </w:r>
      <w:r>
        <w:rPr>
          <w:rFonts w:hint="eastAsia" w:ascii="宋体" w:hAnsi="宋体"/>
          <w:sz w:val="24"/>
        </w:rPr>
        <w:t>。</w:t>
      </w:r>
    </w:p>
    <w:p>
      <w:pPr>
        <w:spacing w:line="440" w:lineRule="exact"/>
        <w:ind w:firstLine="480" w:firstLineChars="200"/>
        <w:rPr>
          <w:rFonts w:ascii="宋体"/>
          <w:sz w:val="24"/>
        </w:rPr>
      </w:pPr>
      <w:r>
        <w:rPr>
          <w:rFonts w:ascii="宋体" w:hAnsi="宋体"/>
          <w:sz w:val="24"/>
        </w:rPr>
        <w:t>4.3</w:t>
      </w:r>
      <w:r>
        <w:rPr>
          <w:rFonts w:hint="eastAsia" w:ascii="宋体" w:hAnsi="宋体"/>
          <w:sz w:val="24"/>
        </w:rPr>
        <w:t>《动火安全作业证》的等级划分</w:t>
      </w:r>
      <w:r>
        <w:rPr>
          <w:rFonts w:ascii="宋体" w:hAnsi="宋体"/>
          <w:sz w:val="24"/>
        </w:rPr>
        <w:t xml:space="preserve"> </w:t>
      </w:r>
    </w:p>
    <w:p>
      <w:pPr>
        <w:spacing w:line="440" w:lineRule="exact"/>
        <w:ind w:firstLine="480" w:firstLineChars="200"/>
        <w:rPr>
          <w:rFonts w:ascii="宋体"/>
          <w:sz w:val="24"/>
        </w:rPr>
      </w:pPr>
      <w:r>
        <w:rPr>
          <w:rFonts w:ascii="宋体" w:hAnsi="宋体"/>
          <w:sz w:val="24"/>
        </w:rPr>
        <w:t>4.3.1</w:t>
      </w:r>
      <w:r>
        <w:rPr>
          <w:rFonts w:hint="eastAsia" w:ascii="宋体" w:hAnsi="宋体"/>
          <w:sz w:val="24"/>
        </w:rPr>
        <w:t>《动火安全作业证》</w:t>
      </w:r>
    </w:p>
    <w:p>
      <w:pPr>
        <w:spacing w:line="440" w:lineRule="exact"/>
        <w:ind w:firstLine="480" w:firstLineChars="200"/>
        <w:rPr>
          <w:rFonts w:ascii="宋体"/>
          <w:sz w:val="24"/>
        </w:rPr>
      </w:pPr>
      <w:r>
        <w:rPr>
          <w:rFonts w:hint="eastAsia" w:ascii="宋体" w:hAnsi="宋体"/>
          <w:sz w:val="24"/>
        </w:rPr>
        <w:t>《动火安全作业证》为两联，特殊危险动火、一级动火、二级动火安全作业证分别注明。</w:t>
      </w:r>
    </w:p>
    <w:p>
      <w:pPr>
        <w:spacing w:line="440" w:lineRule="exact"/>
        <w:ind w:firstLine="480" w:firstLineChars="200"/>
        <w:rPr>
          <w:rFonts w:ascii="宋体"/>
          <w:sz w:val="24"/>
        </w:rPr>
      </w:pPr>
      <w:r>
        <w:rPr>
          <w:rFonts w:ascii="宋体" w:hAnsi="宋体"/>
          <w:sz w:val="24"/>
        </w:rPr>
        <w:t>4.3.2</w:t>
      </w:r>
      <w:r>
        <w:rPr>
          <w:rFonts w:hint="eastAsia" w:ascii="宋体" w:hAnsi="宋体"/>
          <w:sz w:val="24"/>
        </w:rPr>
        <w:t>《动火安全作业证》的办理程序和使用要求</w:t>
      </w:r>
    </w:p>
    <w:p>
      <w:pPr>
        <w:spacing w:line="440" w:lineRule="exact"/>
        <w:ind w:firstLine="480" w:firstLineChars="200"/>
        <w:rPr>
          <w:rFonts w:ascii="宋体"/>
          <w:sz w:val="24"/>
        </w:rPr>
      </w:pPr>
      <w:r>
        <w:rPr>
          <w:rFonts w:ascii="宋体" w:hAnsi="宋体"/>
          <w:sz w:val="24"/>
        </w:rPr>
        <w:t>4.3.2.1</w:t>
      </w:r>
      <w:r>
        <w:rPr>
          <w:rFonts w:hint="eastAsia" w:ascii="宋体" w:hAnsi="宋体"/>
          <w:sz w:val="24"/>
        </w:rPr>
        <w:t>《动火安全作业证》由申请动火单位指定动火项目负责人办理。办证人应按《动火安全作业证》的项目逐项填写，不得空项，然后根据动火等级，按规定的审批权限办理审批手续，最后将办理好的《动火安全作业证》交动火项目负责人。</w:t>
      </w:r>
    </w:p>
    <w:p>
      <w:pPr>
        <w:spacing w:line="440" w:lineRule="exact"/>
        <w:ind w:firstLine="480" w:firstLineChars="200"/>
        <w:rPr>
          <w:rFonts w:ascii="宋体"/>
          <w:sz w:val="24"/>
        </w:rPr>
      </w:pPr>
      <w:r>
        <w:rPr>
          <w:rFonts w:ascii="宋体" w:hAnsi="宋体"/>
          <w:sz w:val="24"/>
        </w:rPr>
        <w:t>4.3.2.2</w:t>
      </w:r>
      <w:r>
        <w:rPr>
          <w:rFonts w:hint="eastAsia" w:ascii="宋体" w:hAnsi="宋体"/>
          <w:sz w:val="24"/>
        </w:rPr>
        <w:t>动火批准人持办理好的《动火安全作业证》到现场，检查动火作业安全措</w:t>
      </w:r>
    </w:p>
    <w:p>
      <w:pPr>
        <w:spacing w:line="440" w:lineRule="exact"/>
        <w:ind w:firstLine="480" w:firstLineChars="200"/>
        <w:rPr>
          <w:rFonts w:ascii="宋体"/>
          <w:sz w:val="24"/>
        </w:rPr>
      </w:pPr>
      <w:r>
        <w:rPr>
          <w:rFonts w:hint="eastAsia" w:ascii="宋体" w:hAnsi="宋体"/>
          <w:sz w:val="24"/>
        </w:rPr>
        <w:t>施落实情况，确认安全措施可靠并向动火人和监火人交代安全注意事项后，将《动火安全作业证》交给动火人。</w:t>
      </w:r>
    </w:p>
    <w:p>
      <w:pPr>
        <w:spacing w:line="440" w:lineRule="exact"/>
        <w:ind w:firstLine="480" w:firstLineChars="200"/>
        <w:rPr>
          <w:rFonts w:ascii="宋体"/>
          <w:sz w:val="24"/>
        </w:rPr>
      </w:pPr>
      <w:r>
        <w:rPr>
          <w:rFonts w:ascii="宋体" w:hAnsi="宋体"/>
          <w:sz w:val="24"/>
        </w:rPr>
        <w:t>4.3.2.3</w:t>
      </w:r>
      <w:r>
        <w:rPr>
          <w:rFonts w:hint="eastAsia" w:ascii="宋体" w:hAnsi="宋体"/>
          <w:sz w:val="24"/>
        </w:rPr>
        <w:t>一份《动火安全作业证》只准在一个动火点使用，动火前由动火人在《动</w:t>
      </w:r>
    </w:p>
    <w:p>
      <w:pPr>
        <w:spacing w:line="440" w:lineRule="exact"/>
        <w:ind w:firstLine="480" w:firstLineChars="200"/>
        <w:rPr>
          <w:rFonts w:ascii="宋体"/>
          <w:sz w:val="24"/>
        </w:rPr>
      </w:pPr>
      <w:r>
        <w:rPr>
          <w:rFonts w:hint="eastAsia" w:ascii="宋体" w:hAnsi="宋体"/>
          <w:sz w:val="24"/>
        </w:rPr>
        <w:t>火安全作业证》上签字。如果在同一动火点多人同时动火作业，可使用一份《动火安全作业证》，但参加动火作业的所有动火人应分别在《动火安全作业证》上签字。</w:t>
      </w:r>
    </w:p>
    <w:p>
      <w:pPr>
        <w:spacing w:line="440" w:lineRule="exact"/>
        <w:ind w:firstLine="480" w:firstLineChars="200"/>
        <w:rPr>
          <w:rFonts w:ascii="宋体"/>
          <w:sz w:val="24"/>
        </w:rPr>
      </w:pPr>
      <w:r>
        <w:rPr>
          <w:rFonts w:ascii="宋体" w:hAnsi="宋体"/>
          <w:sz w:val="24"/>
        </w:rPr>
        <w:t>4.3.2.4</w:t>
      </w:r>
      <w:r>
        <w:rPr>
          <w:rFonts w:hint="eastAsia" w:ascii="宋体" w:hAnsi="宋体"/>
          <w:sz w:val="24"/>
        </w:rPr>
        <w:t>《动火安全作业证》不准转让、涂改不准异地使用或扩大使用范围。</w:t>
      </w:r>
    </w:p>
    <w:p>
      <w:pPr>
        <w:spacing w:line="440" w:lineRule="exact"/>
        <w:ind w:firstLine="480" w:firstLineChars="200"/>
        <w:rPr>
          <w:rFonts w:ascii="宋体"/>
          <w:sz w:val="24"/>
        </w:rPr>
      </w:pPr>
      <w:r>
        <w:rPr>
          <w:rFonts w:ascii="宋体" w:hAnsi="宋体"/>
          <w:sz w:val="24"/>
        </w:rPr>
        <w:t>4.3.2.5</w:t>
      </w:r>
      <w:r>
        <w:rPr>
          <w:rFonts w:hint="eastAsia" w:ascii="宋体" w:hAnsi="宋体"/>
          <w:sz w:val="24"/>
        </w:rPr>
        <w:t>《动火安全作业证》一式两份，批准人和动火人各持一份存查。</w:t>
      </w:r>
    </w:p>
    <w:p>
      <w:pPr>
        <w:spacing w:line="440" w:lineRule="exact"/>
        <w:ind w:firstLine="480" w:firstLineChars="200"/>
        <w:rPr>
          <w:rFonts w:ascii="宋体"/>
          <w:sz w:val="24"/>
        </w:rPr>
      </w:pPr>
      <w:r>
        <w:rPr>
          <w:rFonts w:ascii="宋体" w:hAnsi="宋体"/>
          <w:sz w:val="24"/>
        </w:rPr>
        <w:t>4.3.3</w:t>
      </w:r>
      <w:r>
        <w:rPr>
          <w:rFonts w:hint="eastAsia" w:ascii="宋体" w:hAnsi="宋体"/>
          <w:sz w:val="24"/>
        </w:rPr>
        <w:t>《动火安全作业证》的有效期限</w:t>
      </w:r>
    </w:p>
    <w:p>
      <w:pPr>
        <w:spacing w:line="440" w:lineRule="exact"/>
        <w:ind w:firstLine="480" w:firstLineChars="200"/>
        <w:rPr>
          <w:rFonts w:ascii="宋体"/>
          <w:sz w:val="24"/>
        </w:rPr>
      </w:pPr>
      <w:r>
        <w:rPr>
          <w:rFonts w:ascii="宋体" w:hAnsi="宋体"/>
          <w:sz w:val="24"/>
        </w:rPr>
        <w:t>4.3.3.1</w:t>
      </w:r>
      <w:r>
        <w:rPr>
          <w:rFonts w:hint="eastAsia" w:ascii="宋体" w:hAnsi="宋体"/>
          <w:sz w:val="24"/>
        </w:rPr>
        <w:t>特殊危险动火作业的《动火安全作业证》和一级动火作业的《动火安全作</w:t>
      </w:r>
    </w:p>
    <w:p>
      <w:pPr>
        <w:spacing w:line="440" w:lineRule="exact"/>
        <w:ind w:firstLine="480" w:firstLineChars="200"/>
        <w:rPr>
          <w:rFonts w:ascii="宋体"/>
          <w:sz w:val="24"/>
        </w:rPr>
      </w:pPr>
      <w:r>
        <w:rPr>
          <w:rFonts w:hint="eastAsia" w:ascii="宋体" w:hAnsi="宋体"/>
          <w:sz w:val="24"/>
        </w:rPr>
        <w:t>业证》的有效期为</w:t>
      </w:r>
      <w:r>
        <w:rPr>
          <w:rFonts w:ascii="宋体" w:hAnsi="宋体"/>
          <w:sz w:val="24"/>
        </w:rPr>
        <w:t>24h</w:t>
      </w:r>
      <w:r>
        <w:rPr>
          <w:rFonts w:hint="eastAsia" w:ascii="宋体" w:hAnsi="宋体"/>
          <w:sz w:val="24"/>
        </w:rPr>
        <w:t>。</w:t>
      </w:r>
    </w:p>
    <w:p>
      <w:pPr>
        <w:spacing w:line="440" w:lineRule="exact"/>
        <w:ind w:firstLine="480" w:firstLineChars="200"/>
        <w:rPr>
          <w:rFonts w:ascii="宋体"/>
          <w:sz w:val="24"/>
        </w:rPr>
      </w:pPr>
      <w:r>
        <w:rPr>
          <w:rFonts w:ascii="宋体" w:hAnsi="宋体"/>
          <w:sz w:val="24"/>
        </w:rPr>
        <w:t>4.3.3.2</w:t>
      </w:r>
      <w:r>
        <w:rPr>
          <w:rFonts w:hint="eastAsia" w:ascii="宋体" w:hAnsi="宋体"/>
          <w:sz w:val="24"/>
        </w:rPr>
        <w:t>二级动火作业的《动火安全作业证》的有效期为</w:t>
      </w:r>
      <w:r>
        <w:rPr>
          <w:rFonts w:ascii="宋体" w:hAnsi="宋体"/>
          <w:sz w:val="24"/>
        </w:rPr>
        <w:t>120h</w:t>
      </w:r>
      <w:r>
        <w:rPr>
          <w:rFonts w:hint="eastAsia" w:ascii="宋体" w:hAnsi="宋体"/>
          <w:sz w:val="24"/>
        </w:rPr>
        <w:t>。</w:t>
      </w:r>
    </w:p>
    <w:p>
      <w:pPr>
        <w:spacing w:line="440" w:lineRule="exact"/>
        <w:ind w:firstLine="480" w:firstLineChars="200"/>
        <w:rPr>
          <w:rFonts w:ascii="宋体"/>
          <w:sz w:val="24"/>
        </w:rPr>
      </w:pPr>
      <w:r>
        <w:rPr>
          <w:rFonts w:ascii="宋体" w:hAnsi="宋体"/>
          <w:sz w:val="24"/>
        </w:rPr>
        <w:t>4.3.3.3</w:t>
      </w:r>
      <w:r>
        <w:rPr>
          <w:rFonts w:hint="eastAsia" w:ascii="宋体" w:hAnsi="宋体"/>
          <w:sz w:val="24"/>
        </w:rPr>
        <w:t>动火作业超过有效期限，应重新办理《动火安全作业证》。</w:t>
      </w:r>
    </w:p>
    <w:p>
      <w:pPr>
        <w:spacing w:line="440" w:lineRule="exact"/>
        <w:ind w:firstLine="480" w:firstLineChars="200"/>
        <w:rPr>
          <w:rFonts w:ascii="宋体"/>
          <w:sz w:val="24"/>
        </w:rPr>
      </w:pPr>
      <w:r>
        <w:rPr>
          <w:rFonts w:ascii="宋体" w:hAnsi="宋体"/>
          <w:sz w:val="24"/>
        </w:rPr>
        <w:t>4.3.4</w:t>
      </w:r>
      <w:r>
        <w:rPr>
          <w:rFonts w:hint="eastAsia" w:ascii="宋体" w:hAnsi="宋体"/>
          <w:sz w:val="24"/>
        </w:rPr>
        <w:t>《动火安全作业证》的审批。</w:t>
      </w:r>
    </w:p>
    <w:p>
      <w:pPr>
        <w:spacing w:line="440" w:lineRule="exact"/>
        <w:ind w:firstLine="480" w:firstLineChars="200"/>
        <w:rPr>
          <w:rFonts w:ascii="宋体"/>
          <w:sz w:val="24"/>
        </w:rPr>
      </w:pPr>
      <w:r>
        <w:rPr>
          <w:rFonts w:ascii="宋体" w:hAnsi="宋体"/>
          <w:sz w:val="24"/>
        </w:rPr>
        <w:t>4.3.4.1</w:t>
      </w:r>
      <w:r>
        <w:rPr>
          <w:rFonts w:hint="eastAsia" w:ascii="宋体" w:hAnsi="宋体"/>
          <w:sz w:val="24"/>
        </w:rPr>
        <w:t>特殊危险动火作业的《动火安全作业证》由动火地点上级主管领导初审签字，经上级主管部门安全管理员复检签字后，报主管经理或总工程师终审批准。</w:t>
      </w:r>
    </w:p>
    <w:p>
      <w:pPr>
        <w:spacing w:line="440" w:lineRule="exact"/>
        <w:ind w:firstLine="480" w:firstLineChars="200"/>
        <w:rPr>
          <w:rFonts w:ascii="宋体"/>
          <w:sz w:val="24"/>
        </w:rPr>
      </w:pPr>
      <w:r>
        <w:rPr>
          <w:rFonts w:ascii="宋体" w:hAnsi="宋体"/>
          <w:sz w:val="24"/>
        </w:rPr>
        <w:t>4.3.4.2</w:t>
      </w:r>
      <w:r>
        <w:rPr>
          <w:rFonts w:hint="eastAsia" w:ascii="宋体" w:hAnsi="宋体"/>
          <w:sz w:val="24"/>
        </w:rPr>
        <w:t>一级动火作业的《动火安全作业证》由动火地点上级主管领导初审签字后，报上级主管安全防火部门终审批准。</w:t>
      </w:r>
    </w:p>
    <w:p>
      <w:pPr>
        <w:spacing w:line="440" w:lineRule="exact"/>
        <w:ind w:firstLine="480" w:firstLineChars="200"/>
        <w:rPr>
          <w:rFonts w:ascii="宋体"/>
          <w:sz w:val="24"/>
          <w:szCs w:val="24"/>
        </w:rPr>
      </w:pPr>
      <w:r>
        <w:rPr>
          <w:rFonts w:ascii="宋体" w:hAnsi="宋体"/>
          <w:sz w:val="24"/>
        </w:rPr>
        <w:t>4.3.4.3</w:t>
      </w:r>
      <w:r>
        <w:rPr>
          <w:rFonts w:hint="eastAsia" w:ascii="宋体" w:hAnsi="宋体"/>
          <w:sz w:val="24"/>
        </w:rPr>
        <w:t>二级动火作业的《动火安全作业证》由动火地点上级主管领导终审批准。</w:t>
      </w:r>
    </w:p>
    <w:p>
      <w:pPr>
        <w:spacing w:line="440" w:lineRule="exact"/>
        <w:rPr>
          <w:rFonts w:ascii="宋体"/>
          <w:b/>
          <w:sz w:val="24"/>
        </w:rPr>
      </w:pPr>
      <w:r>
        <w:rPr>
          <w:rFonts w:ascii="宋体" w:hAnsi="宋体"/>
          <w:b/>
          <w:sz w:val="24"/>
        </w:rPr>
        <w:t xml:space="preserve">5 </w:t>
      </w:r>
      <w:r>
        <w:rPr>
          <w:rFonts w:hint="eastAsia" w:ascii="宋体" w:hAnsi="宋体"/>
          <w:b/>
          <w:sz w:val="24"/>
        </w:rPr>
        <w:t>进入受限空间作业</w:t>
      </w:r>
      <w:r>
        <w:rPr>
          <w:rFonts w:ascii="宋体" w:hAnsi="宋体"/>
          <w:b/>
          <w:sz w:val="24"/>
        </w:rPr>
        <w:t xml:space="preserve"> </w:t>
      </w:r>
    </w:p>
    <w:p>
      <w:pPr>
        <w:spacing w:line="440" w:lineRule="exact"/>
        <w:ind w:firstLine="480" w:firstLineChars="200"/>
        <w:rPr>
          <w:rFonts w:ascii="宋体"/>
          <w:sz w:val="24"/>
        </w:rPr>
      </w:pPr>
      <w:r>
        <w:rPr>
          <w:rFonts w:ascii="宋体" w:hAnsi="宋体"/>
          <w:sz w:val="24"/>
        </w:rPr>
        <w:t>5.1</w:t>
      </w:r>
      <w:r>
        <w:rPr>
          <w:rFonts w:hint="eastAsia" w:ascii="宋体" w:hAnsi="宋体"/>
          <w:sz w:val="24"/>
        </w:rPr>
        <w:t>安全要求</w:t>
      </w:r>
    </w:p>
    <w:p>
      <w:pPr>
        <w:spacing w:line="440" w:lineRule="exact"/>
        <w:ind w:firstLine="480" w:firstLineChars="200"/>
        <w:rPr>
          <w:rFonts w:ascii="宋体"/>
          <w:sz w:val="24"/>
        </w:rPr>
      </w:pPr>
      <w:r>
        <w:rPr>
          <w:rFonts w:ascii="宋体" w:hAnsi="宋体"/>
          <w:sz w:val="24"/>
        </w:rPr>
        <w:t>5.1.1</w:t>
      </w:r>
      <w:r>
        <w:rPr>
          <w:rFonts w:hint="eastAsia" w:ascii="宋体" w:hAnsi="宋体"/>
          <w:sz w:val="24"/>
        </w:rPr>
        <w:t>安全隔绝</w:t>
      </w:r>
    </w:p>
    <w:p>
      <w:pPr>
        <w:spacing w:line="440" w:lineRule="exact"/>
        <w:ind w:firstLine="480" w:firstLineChars="200"/>
        <w:rPr>
          <w:rFonts w:ascii="宋体"/>
          <w:sz w:val="24"/>
        </w:rPr>
      </w:pPr>
      <w:r>
        <w:rPr>
          <w:rFonts w:hint="eastAsia" w:ascii="宋体" w:hAnsi="宋体"/>
          <w:sz w:val="24"/>
        </w:rPr>
        <w:t>设备上所有与外界连通的管道、孔洞均应与外界有效隔离。设备上与外界连接的电源应有效切断。</w:t>
      </w:r>
    </w:p>
    <w:p>
      <w:pPr>
        <w:spacing w:line="440" w:lineRule="exact"/>
        <w:ind w:firstLine="480" w:firstLineChars="200"/>
        <w:rPr>
          <w:rFonts w:ascii="宋体"/>
          <w:sz w:val="24"/>
        </w:rPr>
      </w:pPr>
      <w:r>
        <w:rPr>
          <w:rFonts w:ascii="宋体" w:hAnsi="宋体"/>
          <w:sz w:val="24"/>
        </w:rPr>
        <w:t>5.1.1.2</w:t>
      </w:r>
      <w:r>
        <w:rPr>
          <w:rFonts w:hint="eastAsia" w:ascii="宋体" w:hAnsi="宋体"/>
          <w:sz w:val="24"/>
        </w:rPr>
        <w:t>管道安全隔绝可采用插入盲板或拆除一段管道进行隔绝，不能用水封或阀门等代替盲板或拆除管道。</w:t>
      </w:r>
    </w:p>
    <w:p>
      <w:pPr>
        <w:spacing w:line="440" w:lineRule="exact"/>
        <w:ind w:firstLine="480" w:firstLineChars="200"/>
        <w:rPr>
          <w:rFonts w:ascii="宋体"/>
          <w:sz w:val="24"/>
        </w:rPr>
      </w:pPr>
      <w:r>
        <w:rPr>
          <w:rFonts w:ascii="宋体" w:hAnsi="宋体"/>
          <w:sz w:val="24"/>
        </w:rPr>
        <w:t>5.1.1.3</w:t>
      </w:r>
      <w:r>
        <w:rPr>
          <w:rFonts w:hint="eastAsia" w:ascii="宋体" w:hAnsi="宋体"/>
          <w:sz w:val="24"/>
        </w:rPr>
        <w:t>电源有效切断可采用取下电源保险熔丝或将电源开关拉下后上锁等措施并加挂警示牌。</w:t>
      </w:r>
    </w:p>
    <w:p>
      <w:pPr>
        <w:spacing w:line="440" w:lineRule="exact"/>
        <w:ind w:firstLine="480" w:firstLineChars="200"/>
        <w:rPr>
          <w:rFonts w:ascii="宋体"/>
          <w:sz w:val="24"/>
        </w:rPr>
      </w:pPr>
      <w:r>
        <w:rPr>
          <w:rFonts w:ascii="宋体" w:hAnsi="宋体"/>
          <w:sz w:val="24"/>
        </w:rPr>
        <w:t>5.1.2</w:t>
      </w:r>
      <w:r>
        <w:rPr>
          <w:rFonts w:hint="eastAsia" w:ascii="宋体" w:hAnsi="宋体"/>
          <w:sz w:val="24"/>
        </w:rPr>
        <w:t>清洗和置换。进入设备内作业前，必须对设备内进行清洗和置换，并达到下列要求。</w:t>
      </w:r>
    </w:p>
    <w:p>
      <w:pPr>
        <w:spacing w:line="440" w:lineRule="exact"/>
        <w:ind w:firstLine="480" w:firstLineChars="200"/>
        <w:rPr>
          <w:rFonts w:ascii="宋体"/>
          <w:sz w:val="24"/>
        </w:rPr>
      </w:pPr>
      <w:r>
        <w:rPr>
          <w:rFonts w:ascii="宋体" w:hAnsi="宋体"/>
          <w:sz w:val="24"/>
        </w:rPr>
        <w:t>5.1.2.1</w:t>
      </w:r>
      <w:r>
        <w:rPr>
          <w:rFonts w:hint="eastAsia" w:ascii="宋体" w:hAnsi="宋体"/>
          <w:sz w:val="24"/>
        </w:rPr>
        <w:t>氧含量</w:t>
      </w:r>
      <w:r>
        <w:rPr>
          <w:rFonts w:ascii="宋体" w:hAnsi="宋体"/>
          <w:sz w:val="24"/>
        </w:rPr>
        <w:t>18%-21%</w:t>
      </w:r>
      <w:r>
        <w:rPr>
          <w:rFonts w:hint="eastAsia" w:ascii="宋体" w:hAnsi="宋体"/>
          <w:sz w:val="24"/>
        </w:rPr>
        <w:t>。</w:t>
      </w:r>
    </w:p>
    <w:p>
      <w:pPr>
        <w:spacing w:line="440" w:lineRule="exact"/>
        <w:ind w:firstLine="480" w:firstLineChars="200"/>
        <w:rPr>
          <w:rFonts w:ascii="宋体"/>
          <w:sz w:val="24"/>
        </w:rPr>
      </w:pPr>
      <w:r>
        <w:rPr>
          <w:rFonts w:ascii="宋体" w:hAnsi="宋体"/>
          <w:sz w:val="24"/>
        </w:rPr>
        <w:t>5.1.2.2</w:t>
      </w:r>
      <w:r>
        <w:rPr>
          <w:rFonts w:hint="eastAsia" w:ascii="宋体" w:hAnsi="宋体"/>
          <w:sz w:val="24"/>
        </w:rPr>
        <w:t>可燃气体浓度应符合有关安全管理的规定。</w:t>
      </w:r>
    </w:p>
    <w:p>
      <w:pPr>
        <w:spacing w:line="440" w:lineRule="exact"/>
        <w:ind w:firstLine="480" w:firstLineChars="200"/>
        <w:rPr>
          <w:rFonts w:ascii="宋体"/>
          <w:sz w:val="24"/>
        </w:rPr>
      </w:pPr>
      <w:r>
        <w:rPr>
          <w:rFonts w:ascii="宋体" w:hAnsi="宋体"/>
          <w:sz w:val="24"/>
        </w:rPr>
        <w:t>5.1.3</w:t>
      </w:r>
      <w:r>
        <w:rPr>
          <w:rFonts w:hint="eastAsia" w:ascii="宋体" w:hAnsi="宋体"/>
          <w:sz w:val="24"/>
        </w:rPr>
        <w:t>通风应采取措施，保持设备内空气良好流通。</w:t>
      </w:r>
    </w:p>
    <w:p>
      <w:pPr>
        <w:spacing w:line="440" w:lineRule="exact"/>
        <w:ind w:firstLine="480" w:firstLineChars="200"/>
        <w:rPr>
          <w:rFonts w:ascii="宋体"/>
          <w:sz w:val="24"/>
        </w:rPr>
      </w:pPr>
      <w:r>
        <w:rPr>
          <w:rFonts w:ascii="宋体" w:hAnsi="宋体"/>
          <w:sz w:val="24"/>
        </w:rPr>
        <w:t>5.1.3.1</w:t>
      </w:r>
      <w:r>
        <w:rPr>
          <w:rFonts w:hint="eastAsia" w:ascii="宋体" w:hAnsi="宋体"/>
          <w:sz w:val="24"/>
        </w:rPr>
        <w:t>打开所有人孔、手孔、料孔、风门、烟门进行自然通风。</w:t>
      </w:r>
    </w:p>
    <w:p>
      <w:pPr>
        <w:spacing w:line="440" w:lineRule="exact"/>
        <w:ind w:firstLine="480" w:firstLineChars="200"/>
        <w:rPr>
          <w:rFonts w:ascii="宋体"/>
          <w:sz w:val="24"/>
        </w:rPr>
      </w:pPr>
      <w:r>
        <w:rPr>
          <w:rFonts w:ascii="宋体" w:hAnsi="宋体"/>
          <w:sz w:val="24"/>
        </w:rPr>
        <w:t>5.1.3.2</w:t>
      </w:r>
      <w:r>
        <w:rPr>
          <w:rFonts w:hint="eastAsia" w:ascii="宋体" w:hAnsi="宋体"/>
          <w:sz w:val="24"/>
        </w:rPr>
        <w:t>必要时，可采取机械通风。</w:t>
      </w:r>
    </w:p>
    <w:p>
      <w:pPr>
        <w:spacing w:line="440" w:lineRule="exact"/>
        <w:ind w:firstLine="480" w:firstLineChars="200"/>
        <w:rPr>
          <w:rFonts w:ascii="宋体"/>
          <w:sz w:val="24"/>
        </w:rPr>
      </w:pPr>
      <w:r>
        <w:rPr>
          <w:rFonts w:ascii="宋体" w:hAnsi="宋体"/>
          <w:sz w:val="24"/>
        </w:rPr>
        <w:t>5.1.3.3</w:t>
      </w:r>
      <w:r>
        <w:rPr>
          <w:rFonts w:hint="eastAsia" w:ascii="宋体" w:hAnsi="宋体"/>
          <w:sz w:val="24"/>
        </w:rPr>
        <w:t>采用管道空气送风时，通风前必须对管道内介质和风源进行分析确认。</w:t>
      </w:r>
    </w:p>
    <w:p>
      <w:pPr>
        <w:spacing w:line="440" w:lineRule="exact"/>
        <w:ind w:firstLine="480" w:firstLineChars="200"/>
        <w:rPr>
          <w:rFonts w:ascii="宋体"/>
          <w:sz w:val="24"/>
        </w:rPr>
      </w:pPr>
      <w:r>
        <w:rPr>
          <w:rFonts w:ascii="宋体" w:hAnsi="宋体"/>
          <w:sz w:val="24"/>
        </w:rPr>
        <w:t>5.1.3.4</w:t>
      </w:r>
      <w:r>
        <w:rPr>
          <w:rFonts w:hint="eastAsia" w:ascii="宋体" w:hAnsi="宋体"/>
          <w:sz w:val="24"/>
        </w:rPr>
        <w:t>严禁向设备内充氧气或富氧空气。</w:t>
      </w:r>
    </w:p>
    <w:p>
      <w:pPr>
        <w:spacing w:line="440" w:lineRule="exact"/>
        <w:ind w:firstLine="480" w:firstLineChars="200"/>
        <w:rPr>
          <w:rFonts w:ascii="宋体"/>
          <w:sz w:val="24"/>
        </w:rPr>
      </w:pPr>
      <w:r>
        <w:rPr>
          <w:rFonts w:ascii="宋体" w:hAnsi="宋体"/>
          <w:sz w:val="24"/>
        </w:rPr>
        <w:t>5.1.4</w:t>
      </w:r>
      <w:r>
        <w:rPr>
          <w:rFonts w:hint="eastAsia" w:ascii="宋体" w:hAnsi="宋体"/>
          <w:sz w:val="24"/>
        </w:rPr>
        <w:t>定时监测</w:t>
      </w:r>
    </w:p>
    <w:p>
      <w:pPr>
        <w:spacing w:line="440" w:lineRule="exact"/>
        <w:ind w:firstLine="480" w:firstLineChars="200"/>
        <w:rPr>
          <w:rFonts w:ascii="宋体"/>
          <w:sz w:val="24"/>
        </w:rPr>
      </w:pPr>
      <w:r>
        <w:rPr>
          <w:rFonts w:ascii="宋体" w:hAnsi="宋体"/>
          <w:sz w:val="24"/>
        </w:rPr>
        <w:t>5.1.4.1</w:t>
      </w:r>
      <w:r>
        <w:rPr>
          <w:rFonts w:hint="eastAsia" w:ascii="宋体" w:hAnsi="宋体"/>
          <w:sz w:val="24"/>
        </w:rPr>
        <w:t>作业前</w:t>
      </w:r>
      <w:r>
        <w:rPr>
          <w:rFonts w:ascii="宋体" w:hAnsi="宋体"/>
          <w:sz w:val="24"/>
        </w:rPr>
        <w:t>30</w:t>
      </w:r>
      <w:r>
        <w:rPr>
          <w:rFonts w:hint="eastAsia" w:ascii="宋体" w:hAnsi="宋体"/>
          <w:sz w:val="24"/>
        </w:rPr>
        <w:t>分钟内，必须对设备内气体采样分析。分析合格，应在办理《进入受限空间安全作业证》后，方可进入设备进行作业。</w:t>
      </w:r>
    </w:p>
    <w:p>
      <w:pPr>
        <w:spacing w:line="440" w:lineRule="exact"/>
        <w:ind w:firstLine="480" w:firstLineChars="200"/>
        <w:rPr>
          <w:rFonts w:ascii="宋体"/>
          <w:sz w:val="24"/>
        </w:rPr>
      </w:pPr>
      <w:r>
        <w:rPr>
          <w:rFonts w:ascii="宋体" w:hAnsi="宋体"/>
          <w:sz w:val="24"/>
        </w:rPr>
        <w:t>5.1.4.2</w:t>
      </w:r>
      <w:r>
        <w:rPr>
          <w:rFonts w:hint="eastAsia" w:ascii="宋体" w:hAnsi="宋体"/>
          <w:sz w:val="24"/>
        </w:rPr>
        <w:t>采样点应有代表性。</w:t>
      </w:r>
    </w:p>
    <w:p>
      <w:pPr>
        <w:spacing w:line="440" w:lineRule="exact"/>
        <w:ind w:firstLine="480" w:firstLineChars="200"/>
        <w:rPr>
          <w:rFonts w:ascii="宋体"/>
          <w:sz w:val="24"/>
        </w:rPr>
      </w:pPr>
      <w:r>
        <w:rPr>
          <w:rFonts w:ascii="宋体" w:hAnsi="宋体"/>
          <w:sz w:val="24"/>
        </w:rPr>
        <w:t>5.1.4.3</w:t>
      </w:r>
      <w:r>
        <w:rPr>
          <w:rFonts w:hint="eastAsia" w:ascii="宋体" w:hAnsi="宋体"/>
          <w:sz w:val="24"/>
        </w:rPr>
        <w:t>作业中应加强定时监测，情况异常时应立即停止作业，并撤离人员，经作业现场处理后，取样分析合格方可继续作业。</w:t>
      </w:r>
    </w:p>
    <w:p>
      <w:pPr>
        <w:spacing w:line="440" w:lineRule="exact"/>
        <w:ind w:firstLine="480" w:firstLineChars="200"/>
        <w:rPr>
          <w:rFonts w:ascii="宋体"/>
          <w:sz w:val="24"/>
        </w:rPr>
      </w:pPr>
      <w:r>
        <w:rPr>
          <w:rFonts w:ascii="宋体" w:hAnsi="宋体"/>
          <w:sz w:val="24"/>
        </w:rPr>
        <w:t>5.1.4.4</w:t>
      </w:r>
      <w:r>
        <w:rPr>
          <w:rFonts w:hint="eastAsia" w:ascii="宋体" w:hAnsi="宋体"/>
          <w:sz w:val="24"/>
        </w:rPr>
        <w:t>作业人员离开设备时，应将作业工具材料带出设备，不准留在设备内。</w:t>
      </w:r>
    </w:p>
    <w:p>
      <w:pPr>
        <w:spacing w:line="440" w:lineRule="exact"/>
        <w:ind w:firstLine="480" w:firstLineChars="200"/>
        <w:rPr>
          <w:rFonts w:ascii="宋体"/>
          <w:sz w:val="24"/>
        </w:rPr>
      </w:pPr>
      <w:r>
        <w:rPr>
          <w:rFonts w:ascii="宋体" w:hAnsi="宋体"/>
          <w:sz w:val="24"/>
        </w:rPr>
        <w:t>5.1.4.5</w:t>
      </w:r>
      <w:r>
        <w:rPr>
          <w:rFonts w:hint="eastAsia" w:ascii="宋体" w:hAnsi="宋体"/>
          <w:sz w:val="24"/>
        </w:rPr>
        <w:t>涂刷具有挥发溶剂的涂料时，应做连续分析，并采取可靠通风措施。</w:t>
      </w:r>
    </w:p>
    <w:p>
      <w:pPr>
        <w:spacing w:line="440" w:lineRule="exact"/>
        <w:ind w:firstLine="480" w:firstLineChars="200"/>
        <w:rPr>
          <w:rFonts w:ascii="宋体"/>
          <w:sz w:val="24"/>
        </w:rPr>
      </w:pPr>
      <w:r>
        <w:rPr>
          <w:rFonts w:ascii="宋体" w:hAnsi="宋体"/>
          <w:sz w:val="24"/>
        </w:rPr>
        <w:t>5.1.5</w:t>
      </w:r>
      <w:r>
        <w:rPr>
          <w:rFonts w:hint="eastAsia" w:ascii="宋体" w:hAnsi="宋体"/>
          <w:sz w:val="24"/>
        </w:rPr>
        <w:t>照明和防火措施</w:t>
      </w:r>
    </w:p>
    <w:p>
      <w:pPr>
        <w:spacing w:line="440" w:lineRule="exact"/>
        <w:ind w:firstLine="480" w:firstLineChars="200"/>
        <w:rPr>
          <w:rFonts w:ascii="宋体"/>
          <w:sz w:val="24"/>
        </w:rPr>
      </w:pPr>
      <w:r>
        <w:rPr>
          <w:rFonts w:ascii="宋体" w:hAnsi="宋体"/>
          <w:sz w:val="24"/>
        </w:rPr>
        <w:t>5.1.5.1</w:t>
      </w:r>
      <w:r>
        <w:rPr>
          <w:rFonts w:hint="eastAsia" w:ascii="宋体" w:hAnsi="宋体"/>
          <w:sz w:val="24"/>
        </w:rPr>
        <w:t>进入不能达到清洗和置换要求的设备内作业时，必须采取相应防护措施。</w:t>
      </w:r>
    </w:p>
    <w:p>
      <w:pPr>
        <w:spacing w:line="440" w:lineRule="exact"/>
        <w:ind w:firstLine="480" w:firstLineChars="200"/>
        <w:rPr>
          <w:rFonts w:ascii="宋体"/>
          <w:sz w:val="24"/>
        </w:rPr>
      </w:pPr>
      <w:r>
        <w:rPr>
          <w:rFonts w:ascii="宋体" w:hAnsi="宋体"/>
          <w:sz w:val="24"/>
        </w:rPr>
        <w:t>5.1.5.2</w:t>
      </w:r>
      <w:r>
        <w:rPr>
          <w:rFonts w:hint="eastAsia" w:ascii="宋体" w:hAnsi="宋体"/>
          <w:sz w:val="24"/>
        </w:rPr>
        <w:t>在缺氧、有毒环境中，应佩带长管隔离式防毒面具。</w:t>
      </w:r>
    </w:p>
    <w:p>
      <w:pPr>
        <w:spacing w:line="440" w:lineRule="exact"/>
        <w:ind w:firstLine="480" w:firstLineChars="200"/>
        <w:rPr>
          <w:rFonts w:ascii="宋体"/>
          <w:sz w:val="24"/>
        </w:rPr>
      </w:pPr>
      <w:r>
        <w:rPr>
          <w:rFonts w:ascii="宋体" w:hAnsi="宋体"/>
          <w:sz w:val="24"/>
        </w:rPr>
        <w:t>5.1.5.3</w:t>
      </w:r>
      <w:r>
        <w:rPr>
          <w:rFonts w:hint="eastAsia" w:ascii="宋体" w:hAnsi="宋体"/>
          <w:sz w:val="24"/>
        </w:rPr>
        <w:t>在易燃易爆环境中，应使用防爆型低压灯具及不发生火花的工具，不准穿戴化纤织物。</w:t>
      </w:r>
    </w:p>
    <w:p>
      <w:pPr>
        <w:spacing w:line="440" w:lineRule="exact"/>
        <w:ind w:firstLine="480" w:firstLineChars="200"/>
        <w:rPr>
          <w:rFonts w:ascii="宋体"/>
          <w:sz w:val="24"/>
        </w:rPr>
      </w:pPr>
      <w:r>
        <w:rPr>
          <w:rFonts w:ascii="宋体" w:hAnsi="宋体"/>
          <w:sz w:val="24"/>
        </w:rPr>
        <w:t>5.1.5.4</w:t>
      </w:r>
      <w:r>
        <w:rPr>
          <w:rFonts w:hint="eastAsia" w:ascii="宋体" w:hAnsi="宋体"/>
          <w:sz w:val="24"/>
        </w:rPr>
        <w:t>在酸碱等腐蚀性环境中，应穿戴好防腐蚀护具。</w:t>
      </w:r>
    </w:p>
    <w:p>
      <w:pPr>
        <w:spacing w:line="440" w:lineRule="exact"/>
        <w:ind w:firstLine="480" w:firstLineChars="200"/>
        <w:rPr>
          <w:rFonts w:ascii="宋体"/>
          <w:sz w:val="24"/>
        </w:rPr>
      </w:pPr>
      <w:r>
        <w:rPr>
          <w:rFonts w:ascii="宋体" w:hAnsi="宋体"/>
          <w:sz w:val="24"/>
        </w:rPr>
        <w:t>5.1.6</w:t>
      </w:r>
      <w:r>
        <w:rPr>
          <w:rFonts w:hint="eastAsia" w:ascii="宋体" w:hAnsi="宋体"/>
          <w:sz w:val="24"/>
        </w:rPr>
        <w:t>设备内照明电压应小于等于</w:t>
      </w:r>
      <w:r>
        <w:rPr>
          <w:rFonts w:ascii="宋体" w:hAnsi="宋体"/>
          <w:sz w:val="24"/>
        </w:rPr>
        <w:t>36V</w:t>
      </w:r>
      <w:r>
        <w:rPr>
          <w:rFonts w:hint="eastAsia" w:ascii="宋体" w:hAnsi="宋体"/>
          <w:sz w:val="24"/>
        </w:rPr>
        <w:t>，在潮湿容器、狭小容器内作业应小于等于</w:t>
      </w:r>
      <w:r>
        <w:rPr>
          <w:rFonts w:ascii="宋体" w:hAnsi="宋体"/>
          <w:sz w:val="24"/>
        </w:rPr>
        <w:t>12V</w:t>
      </w:r>
      <w:r>
        <w:rPr>
          <w:rFonts w:hint="eastAsia" w:ascii="宋体" w:hAnsi="宋体"/>
          <w:sz w:val="24"/>
        </w:rPr>
        <w:t>。灯具要有护罩。</w:t>
      </w:r>
    </w:p>
    <w:p>
      <w:pPr>
        <w:spacing w:line="440" w:lineRule="exact"/>
        <w:ind w:firstLine="480" w:firstLineChars="200"/>
        <w:rPr>
          <w:rFonts w:ascii="宋体"/>
          <w:sz w:val="24"/>
        </w:rPr>
      </w:pPr>
      <w:r>
        <w:rPr>
          <w:rFonts w:ascii="宋体" w:hAnsi="宋体"/>
          <w:sz w:val="24"/>
        </w:rPr>
        <w:t>5.1.6.1</w:t>
      </w:r>
      <w:r>
        <w:rPr>
          <w:rFonts w:hint="eastAsia" w:ascii="宋体" w:hAnsi="宋体"/>
          <w:sz w:val="24"/>
        </w:rPr>
        <w:t>使用超过安全电压的手持电动工具，必须按规定配备漏电保护器械。</w:t>
      </w:r>
    </w:p>
    <w:p>
      <w:pPr>
        <w:spacing w:line="440" w:lineRule="exact"/>
        <w:ind w:firstLine="480" w:firstLineChars="200"/>
        <w:rPr>
          <w:rFonts w:ascii="宋体"/>
          <w:sz w:val="24"/>
        </w:rPr>
      </w:pPr>
      <w:r>
        <w:rPr>
          <w:rFonts w:ascii="宋体" w:hAnsi="宋体"/>
          <w:sz w:val="24"/>
        </w:rPr>
        <w:t>5.1.6.2</w:t>
      </w:r>
      <w:r>
        <w:rPr>
          <w:rFonts w:hint="eastAsia" w:ascii="宋体" w:hAnsi="宋体"/>
          <w:sz w:val="24"/>
        </w:rPr>
        <w:t>临时用电线路装置，应按规定架设，线路绝缘保证良好。</w:t>
      </w:r>
    </w:p>
    <w:p>
      <w:pPr>
        <w:spacing w:line="440" w:lineRule="exact"/>
        <w:ind w:firstLine="480" w:firstLineChars="200"/>
        <w:rPr>
          <w:rFonts w:ascii="宋体"/>
          <w:sz w:val="24"/>
        </w:rPr>
      </w:pPr>
      <w:r>
        <w:rPr>
          <w:rFonts w:ascii="宋体" w:hAnsi="宋体"/>
          <w:sz w:val="24"/>
        </w:rPr>
        <w:t>5.1.7</w:t>
      </w:r>
      <w:r>
        <w:rPr>
          <w:rFonts w:hint="eastAsia" w:ascii="宋体" w:hAnsi="宋体"/>
          <w:sz w:val="24"/>
        </w:rPr>
        <w:t>多工种、多层交叉作业安全措施</w:t>
      </w:r>
    </w:p>
    <w:p>
      <w:pPr>
        <w:spacing w:line="440" w:lineRule="exact"/>
        <w:ind w:firstLine="480" w:firstLineChars="200"/>
        <w:rPr>
          <w:rFonts w:ascii="宋体"/>
          <w:sz w:val="24"/>
        </w:rPr>
      </w:pPr>
      <w:r>
        <w:rPr>
          <w:rFonts w:ascii="宋体" w:hAnsi="宋体"/>
          <w:sz w:val="24"/>
        </w:rPr>
        <w:t>5.1.7.1</w:t>
      </w:r>
      <w:r>
        <w:rPr>
          <w:rFonts w:hint="eastAsia" w:ascii="宋体" w:hAnsi="宋体"/>
          <w:sz w:val="24"/>
        </w:rPr>
        <w:t>应采取互相之间避免伤害的措施。</w:t>
      </w:r>
    </w:p>
    <w:p>
      <w:pPr>
        <w:spacing w:line="440" w:lineRule="exact"/>
        <w:ind w:firstLine="480" w:firstLineChars="200"/>
        <w:rPr>
          <w:rFonts w:ascii="宋体"/>
          <w:sz w:val="24"/>
        </w:rPr>
      </w:pPr>
      <w:r>
        <w:rPr>
          <w:rFonts w:ascii="宋体" w:hAnsi="宋体"/>
          <w:sz w:val="24"/>
        </w:rPr>
        <w:t>5.1.7.2</w:t>
      </w:r>
      <w:r>
        <w:rPr>
          <w:rFonts w:hint="eastAsia" w:ascii="宋体" w:hAnsi="宋体"/>
          <w:sz w:val="24"/>
        </w:rPr>
        <w:t>应搭设安全梯或安全平台，必要时由监护人用安全绳拴住作业人员进行施工。</w:t>
      </w:r>
    </w:p>
    <w:p>
      <w:pPr>
        <w:spacing w:line="440" w:lineRule="exact"/>
        <w:ind w:firstLine="480" w:firstLineChars="200"/>
        <w:rPr>
          <w:rFonts w:ascii="宋体"/>
          <w:sz w:val="24"/>
        </w:rPr>
      </w:pPr>
      <w:r>
        <w:rPr>
          <w:rFonts w:ascii="宋体" w:hAnsi="宋体"/>
          <w:sz w:val="24"/>
        </w:rPr>
        <w:t>5.1.7.3</w:t>
      </w:r>
      <w:r>
        <w:rPr>
          <w:rFonts w:hint="eastAsia" w:ascii="宋体" w:hAnsi="宋体"/>
          <w:sz w:val="24"/>
        </w:rPr>
        <w:t>设备内作业过程中，不能抛掷材料、工具等物品，交叉作业要有防止层间落物伤害作业人员的措施。</w:t>
      </w:r>
    </w:p>
    <w:p>
      <w:pPr>
        <w:spacing w:line="440" w:lineRule="exact"/>
        <w:ind w:firstLine="480" w:firstLineChars="200"/>
        <w:rPr>
          <w:rFonts w:ascii="宋体"/>
          <w:sz w:val="24"/>
        </w:rPr>
      </w:pPr>
      <w:r>
        <w:rPr>
          <w:rFonts w:ascii="宋体" w:hAnsi="宋体"/>
          <w:sz w:val="24"/>
        </w:rPr>
        <w:t>5.1.7.4</w:t>
      </w:r>
      <w:r>
        <w:rPr>
          <w:rFonts w:hint="eastAsia" w:ascii="宋体" w:hAnsi="宋体"/>
          <w:sz w:val="24"/>
        </w:rPr>
        <w:t>设备外应备有空气呼吸器、氧气呼吸器、消防器材和清水等相应的急救用品。</w:t>
      </w:r>
    </w:p>
    <w:p>
      <w:pPr>
        <w:spacing w:line="440" w:lineRule="exact"/>
        <w:ind w:firstLine="480" w:firstLineChars="200"/>
        <w:rPr>
          <w:rFonts w:ascii="宋体"/>
          <w:sz w:val="24"/>
        </w:rPr>
      </w:pPr>
      <w:r>
        <w:rPr>
          <w:rFonts w:ascii="宋体" w:hAnsi="宋体"/>
          <w:sz w:val="24"/>
        </w:rPr>
        <w:t>5.1.8</w:t>
      </w:r>
      <w:r>
        <w:rPr>
          <w:rFonts w:hint="eastAsia" w:ascii="宋体" w:hAnsi="宋体"/>
          <w:sz w:val="24"/>
        </w:rPr>
        <w:t>监护</w:t>
      </w:r>
    </w:p>
    <w:p>
      <w:pPr>
        <w:spacing w:line="440" w:lineRule="exact"/>
        <w:ind w:firstLine="480" w:firstLineChars="200"/>
        <w:rPr>
          <w:rFonts w:ascii="宋体"/>
          <w:sz w:val="24"/>
        </w:rPr>
      </w:pPr>
      <w:r>
        <w:rPr>
          <w:rFonts w:ascii="宋体" w:hAnsi="宋体"/>
          <w:sz w:val="24"/>
        </w:rPr>
        <w:t>5.1.8.1</w:t>
      </w:r>
      <w:r>
        <w:rPr>
          <w:rFonts w:hint="eastAsia" w:ascii="宋体" w:hAnsi="宋体"/>
          <w:sz w:val="24"/>
        </w:rPr>
        <w:t>设备内作业必须有专人监护。</w:t>
      </w:r>
    </w:p>
    <w:p>
      <w:pPr>
        <w:spacing w:line="440" w:lineRule="exact"/>
        <w:ind w:firstLine="480" w:firstLineChars="200"/>
        <w:rPr>
          <w:rFonts w:ascii="宋体"/>
          <w:sz w:val="24"/>
        </w:rPr>
      </w:pPr>
      <w:r>
        <w:rPr>
          <w:rFonts w:ascii="宋体" w:hAnsi="宋体"/>
          <w:sz w:val="24"/>
        </w:rPr>
        <w:t>5.1.8.2</w:t>
      </w:r>
      <w:r>
        <w:rPr>
          <w:rFonts w:hint="eastAsia" w:ascii="宋体" w:hAnsi="宋体"/>
          <w:sz w:val="24"/>
        </w:rPr>
        <w:t>进入设备前，监护人应会同作业人员检查安全措施，统一联系信号。</w:t>
      </w:r>
    </w:p>
    <w:p>
      <w:pPr>
        <w:spacing w:line="440" w:lineRule="exact"/>
        <w:ind w:firstLine="480" w:firstLineChars="200"/>
        <w:rPr>
          <w:rFonts w:ascii="宋体"/>
          <w:sz w:val="24"/>
        </w:rPr>
      </w:pPr>
      <w:r>
        <w:rPr>
          <w:rFonts w:ascii="宋体" w:hAnsi="宋体"/>
          <w:sz w:val="24"/>
        </w:rPr>
        <w:t>5.1.8.3</w:t>
      </w:r>
      <w:r>
        <w:rPr>
          <w:rFonts w:hint="eastAsia" w:ascii="宋体" w:hAnsi="宋体"/>
          <w:sz w:val="24"/>
        </w:rPr>
        <w:t>险情重大的设备内作业，应增设监护人员，并随时与设备内取得联系。</w:t>
      </w:r>
    </w:p>
    <w:p>
      <w:pPr>
        <w:spacing w:line="440" w:lineRule="exact"/>
        <w:ind w:firstLine="480" w:firstLineChars="200"/>
        <w:rPr>
          <w:rFonts w:ascii="宋体"/>
          <w:sz w:val="24"/>
        </w:rPr>
      </w:pPr>
      <w:r>
        <w:rPr>
          <w:rFonts w:ascii="宋体" w:hAnsi="宋体"/>
          <w:sz w:val="24"/>
        </w:rPr>
        <w:t>5.1.8.4</w:t>
      </w:r>
      <w:r>
        <w:rPr>
          <w:rFonts w:hint="eastAsia" w:ascii="宋体" w:hAnsi="宋体"/>
          <w:sz w:val="24"/>
        </w:rPr>
        <w:t>监护人员不得脱离岗位。</w:t>
      </w:r>
    </w:p>
    <w:p>
      <w:pPr>
        <w:spacing w:line="440" w:lineRule="exact"/>
        <w:ind w:firstLine="480" w:firstLineChars="200"/>
        <w:rPr>
          <w:rFonts w:ascii="宋体"/>
          <w:sz w:val="24"/>
        </w:rPr>
      </w:pPr>
      <w:r>
        <w:rPr>
          <w:rFonts w:ascii="宋体" w:hAnsi="宋体"/>
          <w:sz w:val="24"/>
        </w:rPr>
        <w:t>5.1.8.5</w:t>
      </w:r>
      <w:r>
        <w:rPr>
          <w:rFonts w:hint="eastAsia" w:ascii="宋体" w:hAnsi="宋体"/>
          <w:sz w:val="24"/>
        </w:rPr>
        <w:t>设备内事故抢救时，救护人员必须做好自身防护方能进入设备内实施抢救。</w:t>
      </w:r>
    </w:p>
    <w:p>
      <w:pPr>
        <w:spacing w:line="440" w:lineRule="exact"/>
        <w:ind w:firstLine="480" w:firstLineChars="200"/>
        <w:rPr>
          <w:rFonts w:ascii="宋体"/>
          <w:sz w:val="24"/>
        </w:rPr>
      </w:pPr>
      <w:r>
        <w:rPr>
          <w:rFonts w:ascii="宋体" w:hAnsi="宋体"/>
          <w:sz w:val="24"/>
        </w:rPr>
        <w:t>5.2</w:t>
      </w:r>
      <w:r>
        <w:rPr>
          <w:rFonts w:hint="eastAsia" w:ascii="宋体" w:hAnsi="宋体"/>
          <w:sz w:val="24"/>
        </w:rPr>
        <w:t>《进入受限空间安全作业证》的管理</w:t>
      </w:r>
    </w:p>
    <w:p>
      <w:pPr>
        <w:spacing w:line="440" w:lineRule="exact"/>
        <w:ind w:firstLine="480" w:firstLineChars="200"/>
        <w:rPr>
          <w:rFonts w:ascii="宋体"/>
          <w:sz w:val="24"/>
        </w:rPr>
      </w:pPr>
      <w:r>
        <w:rPr>
          <w:rFonts w:ascii="宋体" w:hAnsi="宋体"/>
          <w:sz w:val="24"/>
        </w:rPr>
        <w:t>5.2.1</w:t>
      </w:r>
      <w:r>
        <w:rPr>
          <w:rFonts w:hint="eastAsia" w:ascii="宋体" w:hAnsi="宋体"/>
          <w:sz w:val="24"/>
        </w:rPr>
        <w:t>设备内作业必须办理《进入受限空间安全作业证》。</w:t>
      </w:r>
    </w:p>
    <w:p>
      <w:pPr>
        <w:spacing w:line="440" w:lineRule="exact"/>
        <w:ind w:firstLine="480" w:firstLineChars="200"/>
        <w:rPr>
          <w:rFonts w:ascii="宋体"/>
          <w:sz w:val="24"/>
        </w:rPr>
      </w:pPr>
      <w:r>
        <w:rPr>
          <w:rFonts w:ascii="宋体" w:hAnsi="宋体"/>
          <w:sz w:val="24"/>
        </w:rPr>
        <w:t>5.2.2</w:t>
      </w:r>
      <w:r>
        <w:rPr>
          <w:rFonts w:hint="eastAsia" w:ascii="宋体" w:hAnsi="宋体"/>
          <w:sz w:val="24"/>
        </w:rPr>
        <w:t>《进入受限空间安全作业证》由施工单位或交出设备单位负责办理。</w:t>
      </w:r>
    </w:p>
    <w:p>
      <w:pPr>
        <w:spacing w:line="440" w:lineRule="exact"/>
        <w:ind w:firstLine="480" w:firstLineChars="200"/>
        <w:rPr>
          <w:rFonts w:ascii="宋体"/>
          <w:sz w:val="24"/>
        </w:rPr>
      </w:pPr>
      <w:r>
        <w:rPr>
          <w:rFonts w:ascii="宋体" w:hAnsi="宋体"/>
          <w:sz w:val="24"/>
        </w:rPr>
        <w:t>5.2.3</w:t>
      </w:r>
      <w:r>
        <w:rPr>
          <w:rFonts w:hint="eastAsia" w:ascii="宋体" w:hAnsi="宋体"/>
          <w:sz w:val="24"/>
        </w:rPr>
        <w:t>作业单位接到《进入受限空间安全作业证》后，由该项目的负责人填写作业证上作业单位应填写的各项内容。</w:t>
      </w:r>
    </w:p>
    <w:p>
      <w:pPr>
        <w:spacing w:line="440" w:lineRule="exact"/>
        <w:ind w:firstLine="480" w:firstLineChars="200"/>
        <w:rPr>
          <w:rFonts w:ascii="宋体"/>
          <w:sz w:val="24"/>
        </w:rPr>
      </w:pPr>
      <w:r>
        <w:rPr>
          <w:rFonts w:ascii="宋体" w:hAnsi="宋体"/>
          <w:sz w:val="24"/>
        </w:rPr>
        <w:t>5.2.4</w:t>
      </w:r>
      <w:r>
        <w:rPr>
          <w:rFonts w:hint="eastAsia" w:ascii="宋体" w:hAnsi="宋体"/>
          <w:sz w:val="24"/>
        </w:rPr>
        <w:t>《进入受限空间安全作业证》安全措施栏应填写具体的安全措施。</w:t>
      </w:r>
    </w:p>
    <w:p>
      <w:pPr>
        <w:spacing w:line="440" w:lineRule="exact"/>
        <w:ind w:firstLine="480" w:firstLineChars="200"/>
        <w:rPr>
          <w:rFonts w:ascii="宋体"/>
          <w:sz w:val="24"/>
        </w:rPr>
      </w:pPr>
      <w:r>
        <w:rPr>
          <w:rFonts w:ascii="宋体" w:hAnsi="宋体"/>
          <w:sz w:val="24"/>
        </w:rPr>
        <w:t>5.2.5</w:t>
      </w:r>
      <w:r>
        <w:rPr>
          <w:rFonts w:hint="eastAsia" w:ascii="宋体" w:hAnsi="宋体"/>
          <w:sz w:val="24"/>
        </w:rPr>
        <w:t>《进入受限空间安全作业证》应由交出单位和作业单位的领导共同确认、审批签字后方为有效。</w:t>
      </w:r>
    </w:p>
    <w:p>
      <w:pPr>
        <w:spacing w:line="440" w:lineRule="exact"/>
        <w:rPr>
          <w:rFonts w:ascii="宋体"/>
          <w:b/>
          <w:sz w:val="24"/>
        </w:rPr>
      </w:pPr>
      <w:r>
        <w:rPr>
          <w:rFonts w:ascii="宋体" w:hAnsi="宋体"/>
          <w:b/>
          <w:sz w:val="24"/>
        </w:rPr>
        <w:t xml:space="preserve">6 </w:t>
      </w:r>
      <w:r>
        <w:rPr>
          <w:rFonts w:hint="eastAsia" w:ascii="宋体" w:hAnsi="宋体"/>
          <w:b/>
          <w:sz w:val="24"/>
        </w:rPr>
        <w:t>高处作业</w:t>
      </w:r>
    </w:p>
    <w:p>
      <w:pPr>
        <w:spacing w:line="440" w:lineRule="exact"/>
        <w:ind w:firstLine="480" w:firstLineChars="200"/>
        <w:rPr>
          <w:rFonts w:ascii="宋体"/>
          <w:sz w:val="24"/>
        </w:rPr>
      </w:pPr>
      <w:r>
        <w:rPr>
          <w:rFonts w:ascii="宋体" w:hAnsi="宋体"/>
          <w:sz w:val="24"/>
        </w:rPr>
        <w:t>6.1</w:t>
      </w:r>
      <w:r>
        <w:rPr>
          <w:rFonts w:hint="eastAsia" w:ascii="宋体" w:hAnsi="宋体"/>
          <w:sz w:val="24"/>
        </w:rPr>
        <w:t>高处作业分级与分类</w:t>
      </w:r>
    </w:p>
    <w:p>
      <w:pPr>
        <w:spacing w:line="440" w:lineRule="exact"/>
        <w:ind w:firstLine="480" w:firstLineChars="200"/>
        <w:rPr>
          <w:rFonts w:ascii="宋体"/>
          <w:sz w:val="24"/>
        </w:rPr>
      </w:pPr>
      <w:r>
        <w:rPr>
          <w:rFonts w:ascii="宋体" w:hAnsi="宋体"/>
          <w:sz w:val="24"/>
        </w:rPr>
        <w:t>6.1.1</w:t>
      </w:r>
      <w:r>
        <w:rPr>
          <w:rFonts w:hint="eastAsia" w:ascii="宋体" w:hAnsi="宋体"/>
          <w:sz w:val="24"/>
        </w:rPr>
        <w:t>高处作业的分级</w:t>
      </w:r>
    </w:p>
    <w:p>
      <w:pPr>
        <w:spacing w:line="440" w:lineRule="exact"/>
        <w:ind w:firstLine="480" w:firstLineChars="200"/>
        <w:rPr>
          <w:rFonts w:ascii="宋体"/>
          <w:sz w:val="24"/>
        </w:rPr>
      </w:pPr>
      <w:r>
        <w:rPr>
          <w:rFonts w:hint="eastAsia" w:ascii="宋体" w:hAnsi="宋体"/>
          <w:sz w:val="24"/>
        </w:rPr>
        <w:t>高处作业分为一级、二级、三级和特级高处作业。</w:t>
      </w:r>
    </w:p>
    <w:p>
      <w:pPr>
        <w:spacing w:line="440" w:lineRule="exact"/>
        <w:ind w:firstLine="480" w:firstLineChars="200"/>
        <w:rPr>
          <w:rFonts w:ascii="宋体"/>
          <w:sz w:val="24"/>
        </w:rPr>
      </w:pPr>
      <w:r>
        <w:rPr>
          <w:rFonts w:ascii="宋体" w:hAnsi="宋体"/>
          <w:sz w:val="24"/>
        </w:rPr>
        <w:t>6.1.1.1</w:t>
      </w:r>
      <w:r>
        <w:rPr>
          <w:rFonts w:hint="eastAsia" w:ascii="宋体" w:hAnsi="宋体"/>
          <w:sz w:val="24"/>
        </w:rPr>
        <w:t>作业高度在</w:t>
      </w:r>
      <w:r>
        <w:rPr>
          <w:rFonts w:ascii="宋体" w:hAnsi="宋体"/>
          <w:sz w:val="24"/>
        </w:rPr>
        <w:t>2-5m</w:t>
      </w:r>
      <w:r>
        <w:rPr>
          <w:rFonts w:hint="eastAsia" w:ascii="宋体" w:hAnsi="宋体"/>
          <w:sz w:val="24"/>
        </w:rPr>
        <w:t>时，称为一级高处作业。</w:t>
      </w:r>
    </w:p>
    <w:p>
      <w:pPr>
        <w:spacing w:line="440" w:lineRule="exact"/>
        <w:ind w:firstLine="480" w:firstLineChars="200"/>
        <w:rPr>
          <w:rFonts w:ascii="宋体"/>
          <w:sz w:val="24"/>
        </w:rPr>
      </w:pPr>
      <w:r>
        <w:rPr>
          <w:rFonts w:ascii="宋体" w:hAnsi="宋体"/>
          <w:sz w:val="24"/>
        </w:rPr>
        <w:t>6.1.1.2</w:t>
      </w:r>
      <w:r>
        <w:rPr>
          <w:rFonts w:hint="eastAsia" w:ascii="宋体" w:hAnsi="宋体"/>
          <w:sz w:val="24"/>
        </w:rPr>
        <w:t>作业高度在</w:t>
      </w:r>
      <w:r>
        <w:rPr>
          <w:rFonts w:ascii="宋体" w:hAnsi="宋体"/>
          <w:sz w:val="24"/>
        </w:rPr>
        <w:t>5m</w:t>
      </w:r>
      <w:r>
        <w:rPr>
          <w:rFonts w:hint="eastAsia" w:ascii="宋体" w:hAnsi="宋体"/>
          <w:sz w:val="24"/>
        </w:rPr>
        <w:t>以上至</w:t>
      </w:r>
      <w:r>
        <w:rPr>
          <w:rFonts w:ascii="宋体" w:hAnsi="宋体"/>
          <w:sz w:val="24"/>
        </w:rPr>
        <w:t>15m</w:t>
      </w:r>
      <w:r>
        <w:rPr>
          <w:rFonts w:hint="eastAsia" w:ascii="宋体" w:hAnsi="宋体"/>
          <w:sz w:val="24"/>
        </w:rPr>
        <w:t>时，称为二级高处作业。</w:t>
      </w:r>
    </w:p>
    <w:p>
      <w:pPr>
        <w:spacing w:line="440" w:lineRule="exact"/>
        <w:ind w:firstLine="480" w:firstLineChars="200"/>
        <w:rPr>
          <w:rFonts w:ascii="宋体"/>
          <w:sz w:val="24"/>
        </w:rPr>
      </w:pPr>
      <w:r>
        <w:rPr>
          <w:rFonts w:ascii="宋体" w:hAnsi="宋体"/>
          <w:sz w:val="24"/>
        </w:rPr>
        <w:t>6.1.1.3</w:t>
      </w:r>
      <w:r>
        <w:rPr>
          <w:rFonts w:hint="eastAsia" w:ascii="宋体" w:hAnsi="宋体"/>
          <w:sz w:val="24"/>
        </w:rPr>
        <w:t>作业高度在</w:t>
      </w:r>
      <w:r>
        <w:rPr>
          <w:rFonts w:ascii="宋体" w:hAnsi="宋体"/>
          <w:sz w:val="24"/>
        </w:rPr>
        <w:t>15m</w:t>
      </w:r>
      <w:r>
        <w:rPr>
          <w:rFonts w:hint="eastAsia" w:ascii="宋体" w:hAnsi="宋体"/>
          <w:sz w:val="24"/>
        </w:rPr>
        <w:t>以上至</w:t>
      </w:r>
      <w:r>
        <w:rPr>
          <w:rFonts w:ascii="宋体" w:hAnsi="宋体"/>
          <w:sz w:val="24"/>
        </w:rPr>
        <w:t>30m</w:t>
      </w:r>
      <w:r>
        <w:rPr>
          <w:rFonts w:hint="eastAsia" w:ascii="宋体" w:hAnsi="宋体"/>
          <w:sz w:val="24"/>
        </w:rPr>
        <w:t>时，称为三级高处作业。</w:t>
      </w:r>
    </w:p>
    <w:p>
      <w:pPr>
        <w:spacing w:line="440" w:lineRule="exact"/>
        <w:ind w:firstLine="480" w:firstLineChars="200"/>
        <w:rPr>
          <w:rFonts w:ascii="宋体"/>
          <w:sz w:val="24"/>
        </w:rPr>
      </w:pPr>
      <w:r>
        <w:rPr>
          <w:rFonts w:ascii="宋体" w:hAnsi="宋体"/>
          <w:sz w:val="24"/>
        </w:rPr>
        <w:t>6.1.1.4</w:t>
      </w:r>
      <w:r>
        <w:rPr>
          <w:rFonts w:hint="eastAsia" w:ascii="宋体" w:hAnsi="宋体"/>
          <w:sz w:val="24"/>
        </w:rPr>
        <w:t>作业高度在</w:t>
      </w:r>
      <w:r>
        <w:rPr>
          <w:rFonts w:ascii="宋体" w:hAnsi="宋体"/>
          <w:sz w:val="24"/>
        </w:rPr>
        <w:t>30m</w:t>
      </w:r>
      <w:r>
        <w:rPr>
          <w:rFonts w:hint="eastAsia" w:ascii="宋体" w:hAnsi="宋体"/>
          <w:sz w:val="24"/>
        </w:rPr>
        <w:t>以上时，称为特级高处作业。</w:t>
      </w:r>
    </w:p>
    <w:p>
      <w:pPr>
        <w:spacing w:line="440" w:lineRule="exact"/>
        <w:ind w:firstLine="480" w:firstLineChars="200"/>
        <w:rPr>
          <w:rFonts w:ascii="宋体"/>
          <w:sz w:val="24"/>
        </w:rPr>
      </w:pPr>
      <w:r>
        <w:rPr>
          <w:rFonts w:ascii="宋体" w:hAnsi="宋体"/>
          <w:sz w:val="24"/>
        </w:rPr>
        <w:t>6.1.2</w:t>
      </w:r>
      <w:r>
        <w:rPr>
          <w:rFonts w:hint="eastAsia" w:ascii="宋体" w:hAnsi="宋体"/>
          <w:sz w:val="24"/>
        </w:rPr>
        <w:t>高处作业的分类</w:t>
      </w:r>
    </w:p>
    <w:p>
      <w:pPr>
        <w:spacing w:line="440" w:lineRule="exact"/>
        <w:ind w:firstLine="480" w:firstLineChars="200"/>
        <w:rPr>
          <w:rFonts w:ascii="宋体"/>
          <w:sz w:val="24"/>
        </w:rPr>
      </w:pPr>
      <w:r>
        <w:rPr>
          <w:rFonts w:hint="eastAsia" w:ascii="宋体" w:hAnsi="宋体"/>
          <w:sz w:val="24"/>
        </w:rPr>
        <w:t>高处作业分为特殊高处作业、工况高处作业、一般高处作业三大类。</w:t>
      </w:r>
    </w:p>
    <w:p>
      <w:pPr>
        <w:spacing w:line="440" w:lineRule="exact"/>
        <w:ind w:firstLine="480" w:firstLineChars="200"/>
        <w:rPr>
          <w:rFonts w:ascii="宋体"/>
          <w:sz w:val="24"/>
        </w:rPr>
      </w:pPr>
      <w:r>
        <w:rPr>
          <w:rFonts w:ascii="宋体" w:hAnsi="宋体"/>
          <w:sz w:val="24"/>
        </w:rPr>
        <w:t>6.1.2.1</w:t>
      </w:r>
      <w:r>
        <w:rPr>
          <w:rFonts w:hint="eastAsia" w:ascii="宋体" w:hAnsi="宋体"/>
          <w:sz w:val="24"/>
        </w:rPr>
        <w:t>特殊高处作业</w:t>
      </w:r>
    </w:p>
    <w:p>
      <w:pPr>
        <w:spacing w:line="440" w:lineRule="exact"/>
        <w:ind w:firstLine="480" w:firstLineChars="200"/>
        <w:rPr>
          <w:rFonts w:ascii="宋体"/>
          <w:sz w:val="24"/>
        </w:rPr>
      </w:pPr>
      <w:r>
        <w:rPr>
          <w:rFonts w:ascii="宋体" w:hAnsi="宋体"/>
          <w:sz w:val="24"/>
        </w:rPr>
        <w:t>(1)</w:t>
      </w:r>
      <w:r>
        <w:rPr>
          <w:rFonts w:hint="eastAsia" w:ascii="宋体" w:hAnsi="宋体"/>
          <w:sz w:val="24"/>
        </w:rPr>
        <w:t>在阵风风力为</w:t>
      </w:r>
      <w:r>
        <w:rPr>
          <w:rFonts w:ascii="宋体" w:hAnsi="宋体"/>
          <w:sz w:val="24"/>
        </w:rPr>
        <w:t>6</w:t>
      </w:r>
      <w:r>
        <w:rPr>
          <w:rFonts w:hint="eastAsia" w:ascii="宋体" w:hAnsi="宋体"/>
          <w:sz w:val="24"/>
        </w:rPr>
        <w:t>级、风速</w:t>
      </w:r>
      <w:r>
        <w:rPr>
          <w:rFonts w:ascii="宋体" w:hAnsi="宋体"/>
          <w:sz w:val="24"/>
        </w:rPr>
        <w:t>10.8m/s</w:t>
      </w:r>
      <w:r>
        <w:rPr>
          <w:rFonts w:hint="eastAsia" w:ascii="宋体" w:hAnsi="宋体"/>
          <w:sz w:val="24"/>
        </w:rPr>
        <w:t>及以上情况下进行的强风高处作业。</w:t>
      </w:r>
    </w:p>
    <w:p>
      <w:pPr>
        <w:spacing w:line="440" w:lineRule="exact"/>
        <w:ind w:firstLine="480" w:firstLineChars="200"/>
        <w:rPr>
          <w:rFonts w:ascii="宋体"/>
          <w:sz w:val="24"/>
        </w:rPr>
      </w:pPr>
      <w:r>
        <w:rPr>
          <w:rFonts w:ascii="宋体" w:hAnsi="宋体"/>
          <w:sz w:val="24"/>
        </w:rPr>
        <w:t>(2)</w:t>
      </w:r>
      <w:r>
        <w:rPr>
          <w:rFonts w:hint="eastAsia" w:ascii="宋体" w:hAnsi="宋体"/>
          <w:sz w:val="24"/>
        </w:rPr>
        <w:t>在高温或低温环境下进行的异温高处作业。</w:t>
      </w:r>
    </w:p>
    <w:p>
      <w:pPr>
        <w:spacing w:line="440" w:lineRule="exact"/>
        <w:ind w:firstLine="480" w:firstLineChars="200"/>
        <w:rPr>
          <w:rFonts w:ascii="宋体"/>
          <w:sz w:val="24"/>
        </w:rPr>
      </w:pPr>
      <w:r>
        <w:rPr>
          <w:rFonts w:ascii="宋体" w:hAnsi="宋体"/>
          <w:sz w:val="24"/>
        </w:rPr>
        <w:t>(3)</w:t>
      </w:r>
      <w:r>
        <w:rPr>
          <w:rFonts w:hint="eastAsia" w:ascii="宋体" w:hAnsi="宋体"/>
          <w:sz w:val="24"/>
        </w:rPr>
        <w:t>在降雪进进行的雪天高处作业。</w:t>
      </w:r>
    </w:p>
    <w:p>
      <w:pPr>
        <w:spacing w:line="440" w:lineRule="exact"/>
        <w:ind w:firstLine="480" w:firstLineChars="200"/>
        <w:rPr>
          <w:rFonts w:ascii="宋体"/>
          <w:sz w:val="24"/>
        </w:rPr>
      </w:pPr>
      <w:r>
        <w:rPr>
          <w:rFonts w:ascii="宋体" w:hAnsi="宋体"/>
          <w:sz w:val="24"/>
        </w:rPr>
        <w:t>(4)</w:t>
      </w:r>
      <w:r>
        <w:rPr>
          <w:rFonts w:hint="eastAsia" w:ascii="宋体" w:hAnsi="宋体"/>
          <w:sz w:val="24"/>
        </w:rPr>
        <w:t>在降雨时进行的雨天高处作业。</w:t>
      </w:r>
    </w:p>
    <w:p>
      <w:pPr>
        <w:spacing w:line="440" w:lineRule="exact"/>
        <w:ind w:firstLine="480" w:firstLineChars="200"/>
        <w:rPr>
          <w:rFonts w:ascii="宋体"/>
          <w:sz w:val="24"/>
        </w:rPr>
      </w:pPr>
      <w:r>
        <w:rPr>
          <w:rFonts w:ascii="宋体" w:hAnsi="宋体"/>
          <w:sz w:val="24"/>
        </w:rPr>
        <w:t>(5)</w:t>
      </w:r>
      <w:r>
        <w:rPr>
          <w:rFonts w:hint="eastAsia" w:ascii="宋体" w:hAnsi="宋体"/>
          <w:sz w:val="24"/>
        </w:rPr>
        <w:t>在室外完全采用人工照明进行的夜间高处作业。</w:t>
      </w:r>
    </w:p>
    <w:p>
      <w:pPr>
        <w:spacing w:line="440" w:lineRule="exact"/>
        <w:ind w:firstLine="480" w:firstLineChars="200"/>
        <w:rPr>
          <w:rFonts w:ascii="宋体"/>
          <w:sz w:val="24"/>
        </w:rPr>
      </w:pPr>
      <w:r>
        <w:rPr>
          <w:rFonts w:ascii="宋体" w:hAnsi="宋体"/>
          <w:sz w:val="24"/>
        </w:rPr>
        <w:t>(6)</w:t>
      </w:r>
      <w:r>
        <w:rPr>
          <w:rFonts w:hint="eastAsia" w:ascii="宋体" w:hAnsi="宋体"/>
          <w:sz w:val="24"/>
        </w:rPr>
        <w:t>在接近或接触带电体条件下进行的带电高处作业。</w:t>
      </w:r>
    </w:p>
    <w:p>
      <w:pPr>
        <w:spacing w:line="440" w:lineRule="exact"/>
        <w:ind w:firstLine="480" w:firstLineChars="200"/>
        <w:rPr>
          <w:rFonts w:ascii="宋体"/>
          <w:sz w:val="24"/>
        </w:rPr>
      </w:pPr>
      <w:r>
        <w:rPr>
          <w:rFonts w:ascii="宋体" w:hAnsi="宋体"/>
          <w:sz w:val="24"/>
        </w:rPr>
        <w:t>(7)</w:t>
      </w:r>
      <w:r>
        <w:rPr>
          <w:rFonts w:hint="eastAsia" w:ascii="宋体" w:hAnsi="宋体"/>
          <w:sz w:val="24"/>
        </w:rPr>
        <w:t>在无立足点或无牢靠立足点的条件下进行的悬空高处作业。</w:t>
      </w:r>
    </w:p>
    <w:p>
      <w:pPr>
        <w:spacing w:line="440" w:lineRule="exact"/>
        <w:ind w:firstLine="480" w:firstLineChars="200"/>
        <w:rPr>
          <w:rFonts w:ascii="宋体"/>
          <w:sz w:val="24"/>
        </w:rPr>
      </w:pPr>
      <w:r>
        <w:rPr>
          <w:rFonts w:ascii="宋体" w:hAnsi="宋体"/>
          <w:sz w:val="24"/>
        </w:rPr>
        <w:t>6.1.2.2</w:t>
      </w:r>
      <w:r>
        <w:rPr>
          <w:rFonts w:hint="eastAsia" w:ascii="宋体" w:hAnsi="宋体"/>
          <w:sz w:val="24"/>
        </w:rPr>
        <w:t>工况高处作业</w:t>
      </w:r>
    </w:p>
    <w:p>
      <w:pPr>
        <w:spacing w:line="440" w:lineRule="exact"/>
        <w:ind w:firstLine="480" w:firstLineChars="200"/>
        <w:rPr>
          <w:rFonts w:ascii="宋体"/>
          <w:sz w:val="24"/>
        </w:rPr>
      </w:pPr>
      <w:r>
        <w:rPr>
          <w:rFonts w:ascii="宋体" w:hAnsi="宋体"/>
          <w:sz w:val="24"/>
        </w:rPr>
        <w:t>a)</w:t>
      </w:r>
      <w:r>
        <w:rPr>
          <w:rFonts w:hint="eastAsia" w:ascii="宋体" w:hAnsi="宋体"/>
          <w:sz w:val="24"/>
        </w:rPr>
        <w:t>在坡度大于</w:t>
      </w:r>
      <w:r>
        <w:rPr>
          <w:rFonts w:ascii="宋体" w:hAnsi="宋体"/>
          <w:sz w:val="24"/>
        </w:rPr>
        <w:t>45</w:t>
      </w:r>
      <w:r>
        <w:rPr>
          <w:rFonts w:hint="eastAsia" w:ascii="宋体" w:hAnsi="宋体"/>
          <w:sz w:val="24"/>
        </w:rPr>
        <w:t>°的斜坡上进行的高处作业。</w:t>
      </w:r>
    </w:p>
    <w:p>
      <w:pPr>
        <w:spacing w:line="440" w:lineRule="exact"/>
        <w:ind w:firstLine="480" w:firstLineChars="200"/>
        <w:rPr>
          <w:rFonts w:ascii="宋体"/>
          <w:sz w:val="24"/>
        </w:rPr>
      </w:pPr>
      <w:r>
        <w:rPr>
          <w:rFonts w:ascii="宋体" w:hAnsi="宋体"/>
          <w:sz w:val="24"/>
        </w:rPr>
        <w:t>b)</w:t>
      </w:r>
      <w:r>
        <w:rPr>
          <w:rFonts w:hint="eastAsia" w:ascii="宋体" w:hAnsi="宋体"/>
          <w:sz w:val="24"/>
        </w:rPr>
        <w:t>在升降、吊装、口、坑、井、池、沟、洞等上面或附近进行的高处作业。</w:t>
      </w:r>
    </w:p>
    <w:p>
      <w:pPr>
        <w:spacing w:line="440" w:lineRule="exact"/>
        <w:ind w:firstLine="480" w:firstLineChars="200"/>
        <w:rPr>
          <w:rFonts w:ascii="宋体"/>
          <w:sz w:val="24"/>
        </w:rPr>
      </w:pPr>
      <w:r>
        <w:rPr>
          <w:rFonts w:ascii="宋体" w:hAnsi="宋体"/>
          <w:sz w:val="24"/>
        </w:rPr>
        <w:t>c)</w:t>
      </w:r>
      <w:r>
        <w:rPr>
          <w:rFonts w:hint="eastAsia" w:ascii="宋体" w:hAnsi="宋体"/>
          <w:sz w:val="24"/>
        </w:rPr>
        <w:t>在易燃、易爆、易中毒、易灼伤的区域或转动设备附近进行的高处作业。</w:t>
      </w:r>
    </w:p>
    <w:p>
      <w:pPr>
        <w:spacing w:line="440" w:lineRule="exact"/>
        <w:ind w:firstLine="480" w:firstLineChars="200"/>
        <w:rPr>
          <w:rFonts w:ascii="宋体"/>
          <w:sz w:val="24"/>
        </w:rPr>
      </w:pPr>
      <w:r>
        <w:rPr>
          <w:rFonts w:ascii="宋体" w:hAnsi="宋体"/>
          <w:sz w:val="24"/>
        </w:rPr>
        <w:t>6.1.2.3</w:t>
      </w:r>
      <w:r>
        <w:rPr>
          <w:rFonts w:hint="eastAsia" w:ascii="宋体" w:hAnsi="宋体"/>
          <w:sz w:val="24"/>
        </w:rPr>
        <w:t>一般高处作业</w:t>
      </w:r>
      <w:r>
        <w:rPr>
          <w:rFonts w:ascii="宋体" w:hAnsi="宋体"/>
          <w:sz w:val="24"/>
        </w:rPr>
        <w:t xml:space="preserve"> </w:t>
      </w:r>
    </w:p>
    <w:p>
      <w:pPr>
        <w:spacing w:line="440" w:lineRule="exact"/>
        <w:ind w:firstLine="480" w:firstLineChars="200"/>
        <w:rPr>
          <w:rFonts w:ascii="宋体"/>
          <w:sz w:val="24"/>
        </w:rPr>
      </w:pPr>
      <w:r>
        <w:rPr>
          <w:rFonts w:hint="eastAsia" w:ascii="宋体" w:hAnsi="宋体"/>
          <w:sz w:val="24"/>
        </w:rPr>
        <w:t>除特殊高处作业和工况高处作业以外的高处作业。</w:t>
      </w:r>
    </w:p>
    <w:p>
      <w:pPr>
        <w:spacing w:line="440" w:lineRule="exact"/>
        <w:ind w:firstLine="480" w:firstLineChars="200"/>
        <w:rPr>
          <w:rFonts w:ascii="宋体"/>
          <w:sz w:val="24"/>
        </w:rPr>
      </w:pPr>
      <w:r>
        <w:rPr>
          <w:rFonts w:ascii="宋体" w:hAnsi="宋体"/>
          <w:sz w:val="24"/>
        </w:rPr>
        <w:t xml:space="preserve">6.2 </w:t>
      </w:r>
      <w:r>
        <w:rPr>
          <w:rFonts w:hint="eastAsia" w:ascii="宋体" w:hAnsi="宋体"/>
          <w:sz w:val="24"/>
        </w:rPr>
        <w:t>安全要求与防护</w:t>
      </w:r>
    </w:p>
    <w:p>
      <w:pPr>
        <w:spacing w:line="440" w:lineRule="exact"/>
        <w:ind w:firstLine="480" w:firstLineChars="200"/>
        <w:rPr>
          <w:rFonts w:ascii="宋体"/>
          <w:sz w:val="24"/>
        </w:rPr>
      </w:pPr>
      <w:r>
        <w:rPr>
          <w:rFonts w:ascii="宋体" w:hAnsi="宋体"/>
          <w:sz w:val="24"/>
        </w:rPr>
        <w:t>6.2.1</w:t>
      </w:r>
      <w:r>
        <w:rPr>
          <w:rFonts w:hint="eastAsia" w:ascii="宋体" w:hAnsi="宋体"/>
          <w:sz w:val="24"/>
        </w:rPr>
        <w:t>从事高处作业的单位必须办理《高处安全作业证》，落实安全防护措施后方可施工。</w:t>
      </w:r>
    </w:p>
    <w:p>
      <w:pPr>
        <w:spacing w:line="440" w:lineRule="exact"/>
        <w:ind w:firstLine="480" w:firstLineChars="200"/>
        <w:rPr>
          <w:rFonts w:ascii="宋体"/>
          <w:sz w:val="24"/>
        </w:rPr>
      </w:pPr>
      <w:r>
        <w:rPr>
          <w:rFonts w:ascii="宋体" w:hAnsi="宋体"/>
          <w:sz w:val="24"/>
        </w:rPr>
        <w:t>6.2.2</w:t>
      </w:r>
      <w:r>
        <w:rPr>
          <w:rFonts w:hint="eastAsia" w:ascii="宋体" w:hAnsi="宋体"/>
          <w:sz w:val="24"/>
        </w:rPr>
        <w:t>《高处安全作业证》审批人员应赴高处作业现场检查确认安全措施后，方可批准高处作业。</w:t>
      </w:r>
    </w:p>
    <w:p>
      <w:pPr>
        <w:spacing w:line="440" w:lineRule="exact"/>
        <w:ind w:firstLine="480" w:firstLineChars="200"/>
        <w:rPr>
          <w:rFonts w:ascii="宋体"/>
          <w:sz w:val="24"/>
        </w:rPr>
      </w:pPr>
      <w:r>
        <w:rPr>
          <w:rFonts w:ascii="宋体" w:hAnsi="宋体"/>
          <w:sz w:val="24"/>
        </w:rPr>
        <w:t>6.2.3</w:t>
      </w:r>
      <w:r>
        <w:rPr>
          <w:rFonts w:hint="eastAsia" w:ascii="宋体" w:hAnsi="宋体"/>
          <w:sz w:val="24"/>
        </w:rPr>
        <w:t>高处作业人员必须经安全教育，熟悉现场环境和施工安全要求。对患有职业禁忌证和年老体弱、疲劳过度、视力不佳及酒后人员等，不准进行高处作业。</w:t>
      </w:r>
    </w:p>
    <w:p>
      <w:pPr>
        <w:spacing w:line="440" w:lineRule="exact"/>
        <w:ind w:firstLine="480" w:firstLineChars="200"/>
        <w:rPr>
          <w:rFonts w:ascii="宋体"/>
          <w:sz w:val="24"/>
        </w:rPr>
      </w:pPr>
      <w:r>
        <w:rPr>
          <w:rFonts w:ascii="宋体" w:hAnsi="宋体"/>
          <w:sz w:val="24"/>
        </w:rPr>
        <w:t>6.2.4</w:t>
      </w:r>
      <w:r>
        <w:rPr>
          <w:rFonts w:hint="eastAsia" w:ascii="宋体" w:hAnsi="宋体"/>
          <w:sz w:val="24"/>
        </w:rPr>
        <w:t>高处作业前，作业人员应查验《高处安全作业证》检查确认安全措施落实后方可施工，否则有权拒绝施工作业。</w:t>
      </w:r>
    </w:p>
    <w:p>
      <w:pPr>
        <w:spacing w:line="440" w:lineRule="exact"/>
        <w:ind w:firstLine="480" w:firstLineChars="200"/>
        <w:rPr>
          <w:rFonts w:ascii="宋体"/>
          <w:sz w:val="24"/>
        </w:rPr>
      </w:pPr>
      <w:r>
        <w:rPr>
          <w:rFonts w:ascii="宋体" w:hAnsi="宋体"/>
          <w:sz w:val="24"/>
        </w:rPr>
        <w:t>6.2.5</w:t>
      </w:r>
      <w:r>
        <w:rPr>
          <w:rFonts w:hint="eastAsia" w:ascii="宋体" w:hAnsi="宋体"/>
          <w:sz w:val="24"/>
        </w:rPr>
        <w:t>高处作业人员应按照规定穿戴劳动保护用品，作业前要检查，作业中应正确使用防坠落用品与登高器具、设备。</w:t>
      </w:r>
    </w:p>
    <w:p>
      <w:pPr>
        <w:spacing w:line="440" w:lineRule="exact"/>
        <w:ind w:firstLine="480" w:firstLineChars="200"/>
        <w:rPr>
          <w:rFonts w:ascii="宋体"/>
          <w:sz w:val="24"/>
        </w:rPr>
      </w:pPr>
      <w:r>
        <w:rPr>
          <w:rFonts w:ascii="宋体" w:hAnsi="宋体"/>
          <w:sz w:val="24"/>
        </w:rPr>
        <w:t>6.2.6</w:t>
      </w:r>
      <w:r>
        <w:rPr>
          <w:rFonts w:hint="eastAsia" w:ascii="宋体" w:hAnsi="宋体"/>
          <w:sz w:val="24"/>
        </w:rPr>
        <w:t>高处作业应设监护人对高处作业人员进行监护，监护人应坚守岗位。</w:t>
      </w:r>
    </w:p>
    <w:p>
      <w:pPr>
        <w:spacing w:line="440" w:lineRule="exact"/>
        <w:ind w:firstLine="480" w:firstLineChars="200"/>
        <w:rPr>
          <w:rFonts w:ascii="宋体"/>
          <w:sz w:val="24"/>
        </w:rPr>
      </w:pPr>
      <w:r>
        <w:rPr>
          <w:rFonts w:ascii="宋体" w:hAnsi="宋体"/>
          <w:sz w:val="24"/>
        </w:rPr>
        <w:t>6.2.7</w:t>
      </w:r>
      <w:r>
        <w:rPr>
          <w:rFonts w:hint="eastAsia" w:ascii="宋体" w:hAnsi="宋体"/>
          <w:sz w:val="24"/>
        </w:rPr>
        <w:t>高处作业前，施工单位应制定安全措施并填入《高处安全作业证》内。</w:t>
      </w:r>
    </w:p>
    <w:p>
      <w:pPr>
        <w:spacing w:line="440" w:lineRule="exact"/>
        <w:ind w:firstLine="480" w:firstLineChars="200"/>
        <w:rPr>
          <w:rFonts w:ascii="宋体"/>
          <w:sz w:val="24"/>
        </w:rPr>
      </w:pPr>
      <w:r>
        <w:rPr>
          <w:rFonts w:ascii="宋体" w:hAnsi="宋体"/>
          <w:sz w:val="24"/>
        </w:rPr>
        <w:t>6.2.8</w:t>
      </w:r>
      <w:r>
        <w:rPr>
          <w:rFonts w:hint="eastAsia" w:ascii="宋体" w:hAnsi="宋体"/>
          <w:sz w:val="24"/>
        </w:rPr>
        <w:t>不符合高处作业安全要求的材料、器具、设备不得使用。</w:t>
      </w:r>
    </w:p>
    <w:p>
      <w:pPr>
        <w:spacing w:line="440" w:lineRule="exact"/>
        <w:ind w:firstLine="480" w:firstLineChars="200"/>
        <w:rPr>
          <w:rFonts w:ascii="宋体"/>
          <w:sz w:val="24"/>
        </w:rPr>
      </w:pPr>
      <w:r>
        <w:rPr>
          <w:rFonts w:ascii="宋体" w:hAnsi="宋体"/>
          <w:sz w:val="24"/>
        </w:rPr>
        <w:t>6.2.9</w:t>
      </w:r>
      <w:r>
        <w:rPr>
          <w:rFonts w:hint="eastAsia" w:ascii="宋体" w:hAnsi="宋体"/>
          <w:sz w:val="24"/>
        </w:rPr>
        <w:t>高处作业所使用的工具、材料、零件等必须装入工具袋，上下时手中不得持物。不准投掷工具、材料及其他物品。易滑动、易滚动的工具、材料堆放在脚手架上时应采取措施防止坠落。</w:t>
      </w:r>
    </w:p>
    <w:p>
      <w:pPr>
        <w:spacing w:line="440" w:lineRule="exact"/>
        <w:ind w:firstLine="480" w:firstLineChars="200"/>
        <w:rPr>
          <w:rFonts w:ascii="宋体"/>
          <w:sz w:val="24"/>
        </w:rPr>
      </w:pPr>
      <w:r>
        <w:rPr>
          <w:rFonts w:ascii="宋体" w:hAnsi="宋体"/>
          <w:sz w:val="24"/>
        </w:rPr>
        <w:t>6.2.10</w:t>
      </w:r>
      <w:r>
        <w:rPr>
          <w:rFonts w:hint="eastAsia" w:ascii="宋体" w:hAnsi="宋体"/>
          <w:sz w:val="24"/>
        </w:rPr>
        <w:t>在储罐区作业时，应事先与值班长取得联系，建立联系信号，并将联系信号填入《高处安全作业证》备注栏内。</w:t>
      </w:r>
    </w:p>
    <w:p>
      <w:pPr>
        <w:spacing w:line="440" w:lineRule="exact"/>
        <w:ind w:firstLine="480" w:firstLineChars="200"/>
        <w:rPr>
          <w:rFonts w:ascii="宋体"/>
          <w:sz w:val="24"/>
        </w:rPr>
      </w:pPr>
      <w:r>
        <w:rPr>
          <w:rFonts w:ascii="宋体" w:hAnsi="宋体"/>
          <w:sz w:val="24"/>
        </w:rPr>
        <w:t>6.2.11</w:t>
      </w:r>
      <w:r>
        <w:rPr>
          <w:rFonts w:hint="eastAsia" w:ascii="宋体" w:hAnsi="宋体"/>
          <w:sz w:val="24"/>
        </w:rPr>
        <w:t>登石棉瓦、瓦棱板等轻型材料作业时，必须铺设牢固的脚手板，并加以固定脚手板上要有防滑措施。</w:t>
      </w:r>
    </w:p>
    <w:p>
      <w:pPr>
        <w:spacing w:line="440" w:lineRule="exact"/>
        <w:ind w:firstLine="480" w:firstLineChars="200"/>
        <w:rPr>
          <w:rFonts w:ascii="宋体"/>
          <w:sz w:val="24"/>
        </w:rPr>
      </w:pPr>
      <w:r>
        <w:rPr>
          <w:rFonts w:ascii="宋体" w:hAnsi="宋体"/>
          <w:sz w:val="24"/>
        </w:rPr>
        <w:t>6.2.12</w:t>
      </w:r>
      <w:r>
        <w:rPr>
          <w:rFonts w:hint="eastAsia" w:ascii="宋体" w:hAnsi="宋体"/>
          <w:sz w:val="24"/>
        </w:rPr>
        <w:t>高处作业与其他作业交叉进行时，必须按指定的路线上下，禁止上下垂直作业，若必须垂直进行作业时，应采取可靠的隔离措施。</w:t>
      </w:r>
    </w:p>
    <w:p>
      <w:pPr>
        <w:spacing w:line="440" w:lineRule="exact"/>
        <w:ind w:firstLine="480" w:firstLineChars="200"/>
        <w:rPr>
          <w:rFonts w:ascii="宋体"/>
          <w:sz w:val="24"/>
        </w:rPr>
      </w:pPr>
      <w:r>
        <w:rPr>
          <w:rFonts w:ascii="宋体" w:hAnsi="宋体"/>
          <w:sz w:val="24"/>
        </w:rPr>
        <w:t>6.2.13</w:t>
      </w:r>
      <w:r>
        <w:rPr>
          <w:rFonts w:hint="eastAsia" w:ascii="宋体" w:hAnsi="宋体"/>
          <w:sz w:val="24"/>
        </w:rPr>
        <w:t>高处作业应与地面保持联系，根据现场情况配备必要的联络工具，并指定专人负责联系。</w:t>
      </w:r>
    </w:p>
    <w:p>
      <w:pPr>
        <w:spacing w:line="440" w:lineRule="exact"/>
        <w:ind w:firstLine="480" w:firstLineChars="200"/>
        <w:rPr>
          <w:rFonts w:ascii="宋体"/>
          <w:sz w:val="24"/>
        </w:rPr>
      </w:pPr>
      <w:r>
        <w:rPr>
          <w:rFonts w:ascii="宋体" w:hAnsi="宋体"/>
          <w:sz w:val="24"/>
        </w:rPr>
        <w:t>6.3</w:t>
      </w:r>
      <w:r>
        <w:rPr>
          <w:rFonts w:hint="eastAsia" w:ascii="宋体" w:hAnsi="宋体"/>
          <w:sz w:val="24"/>
        </w:rPr>
        <w:t>《高处安全作业证》的管理</w:t>
      </w:r>
    </w:p>
    <w:p>
      <w:pPr>
        <w:spacing w:line="440" w:lineRule="exact"/>
        <w:ind w:firstLine="480" w:firstLineChars="200"/>
        <w:rPr>
          <w:rFonts w:ascii="宋体"/>
          <w:sz w:val="24"/>
        </w:rPr>
      </w:pPr>
      <w:r>
        <w:rPr>
          <w:rFonts w:ascii="宋体" w:hAnsi="宋体"/>
          <w:sz w:val="24"/>
        </w:rPr>
        <w:t>6.3.1</w:t>
      </w:r>
      <w:r>
        <w:rPr>
          <w:rFonts w:hint="eastAsia" w:ascii="宋体" w:hAnsi="宋体"/>
          <w:sz w:val="24"/>
        </w:rPr>
        <w:t>一级高处作业及</w:t>
      </w:r>
      <w:r>
        <w:rPr>
          <w:rFonts w:ascii="宋体" w:hAnsi="宋体"/>
          <w:sz w:val="24"/>
        </w:rPr>
        <w:t>6.1.2.2a.b</w:t>
      </w:r>
      <w:r>
        <w:rPr>
          <w:rFonts w:hint="eastAsia" w:ascii="宋体" w:hAnsi="宋体"/>
          <w:sz w:val="24"/>
        </w:rPr>
        <w:t>规定的高处作业由专职安全员审查后，报站长审</w:t>
      </w:r>
    </w:p>
    <w:p>
      <w:pPr>
        <w:spacing w:line="440" w:lineRule="exact"/>
        <w:ind w:firstLine="480" w:firstLineChars="200"/>
        <w:rPr>
          <w:rFonts w:ascii="宋体"/>
          <w:sz w:val="24"/>
        </w:rPr>
      </w:pPr>
      <w:r>
        <w:rPr>
          <w:rFonts w:hint="eastAsia" w:ascii="宋体" w:hAnsi="宋体"/>
          <w:sz w:val="24"/>
        </w:rPr>
        <w:t>批。二级、三级高处作业及</w:t>
      </w:r>
      <w:r>
        <w:rPr>
          <w:rFonts w:ascii="宋体" w:hAnsi="宋体"/>
          <w:sz w:val="24"/>
        </w:rPr>
        <w:t>6.1.2.2a.b</w:t>
      </w:r>
      <w:r>
        <w:rPr>
          <w:rFonts w:hint="eastAsia" w:ascii="宋体" w:hAnsi="宋体"/>
          <w:sz w:val="24"/>
        </w:rPr>
        <w:t>规定的工况高处作业由班组长审查后，报安全管理员审批。</w:t>
      </w:r>
    </w:p>
    <w:p>
      <w:pPr>
        <w:spacing w:line="440" w:lineRule="exact"/>
        <w:ind w:firstLine="480" w:firstLineChars="200"/>
        <w:rPr>
          <w:rFonts w:ascii="宋体"/>
          <w:sz w:val="24"/>
        </w:rPr>
      </w:pPr>
      <w:r>
        <w:rPr>
          <w:rFonts w:ascii="宋体" w:hAnsi="宋体"/>
          <w:sz w:val="24"/>
        </w:rPr>
        <w:t>6.3.2</w:t>
      </w:r>
      <w:r>
        <w:rPr>
          <w:rFonts w:hint="eastAsia" w:ascii="宋体" w:hAnsi="宋体"/>
          <w:sz w:val="24"/>
        </w:rPr>
        <w:t>施工负责人必须根据高处作业的分级和类别向审批单位提出申请，办理《高处安全作业证》。《高处安全作业证》一式二份，一份交作业人员，一份交安全管理员留存。</w:t>
      </w:r>
      <w:r>
        <w:rPr>
          <w:rFonts w:ascii="宋体" w:hAnsi="宋体"/>
          <w:sz w:val="24"/>
        </w:rPr>
        <w:t xml:space="preserve"> </w:t>
      </w:r>
    </w:p>
    <w:p>
      <w:pPr>
        <w:spacing w:line="440" w:lineRule="exact"/>
        <w:ind w:firstLine="480" w:firstLineChars="200"/>
        <w:rPr>
          <w:rFonts w:ascii="宋体"/>
          <w:sz w:val="24"/>
          <w:szCs w:val="24"/>
        </w:rPr>
      </w:pPr>
      <w:r>
        <w:rPr>
          <w:rFonts w:ascii="宋体" w:hAnsi="宋体"/>
          <w:sz w:val="24"/>
        </w:rPr>
        <w:t>6.3.3</w:t>
      </w:r>
      <w:r>
        <w:rPr>
          <w:rFonts w:hint="eastAsia" w:ascii="宋体" w:hAnsi="宋体"/>
          <w:sz w:val="24"/>
        </w:rPr>
        <w:t>对施工期较长的项目，施工负责人应经常深入现场检查，发现隐患及时整改并做好记录。若施工条件发生重大变化，应重新办理《高处安全作业证》。</w:t>
      </w:r>
      <w:r>
        <w:rPr>
          <w:rFonts w:ascii="宋体" w:hAnsi="宋体"/>
          <w:sz w:val="24"/>
        </w:rPr>
        <w:t xml:space="preserve"> </w:t>
      </w:r>
    </w:p>
    <w:p>
      <w:pPr>
        <w:spacing w:line="440" w:lineRule="exact"/>
        <w:rPr>
          <w:rFonts w:ascii="宋体"/>
          <w:b/>
          <w:sz w:val="24"/>
        </w:rPr>
      </w:pPr>
      <w:r>
        <w:rPr>
          <w:rFonts w:ascii="宋体" w:hAnsi="宋体"/>
          <w:b/>
          <w:sz w:val="24"/>
        </w:rPr>
        <w:t xml:space="preserve">7 </w:t>
      </w:r>
      <w:r>
        <w:rPr>
          <w:rFonts w:hint="eastAsia" w:ascii="宋体" w:hAnsi="宋体"/>
          <w:b/>
          <w:sz w:val="24"/>
        </w:rPr>
        <w:t>盲板抽堵</w:t>
      </w:r>
    </w:p>
    <w:p>
      <w:pPr>
        <w:spacing w:line="440" w:lineRule="exact"/>
        <w:ind w:firstLine="480" w:firstLineChars="200"/>
        <w:rPr>
          <w:rFonts w:ascii="宋体"/>
          <w:sz w:val="24"/>
        </w:rPr>
      </w:pPr>
      <w:r>
        <w:rPr>
          <w:rFonts w:ascii="宋体" w:hAnsi="宋体"/>
          <w:sz w:val="24"/>
        </w:rPr>
        <w:t>7.1</w:t>
      </w:r>
      <w:r>
        <w:rPr>
          <w:rFonts w:hint="eastAsia" w:ascii="宋体" w:hAnsi="宋体"/>
          <w:sz w:val="24"/>
        </w:rPr>
        <w:t>安全要求</w:t>
      </w:r>
    </w:p>
    <w:p>
      <w:pPr>
        <w:spacing w:line="440" w:lineRule="exact"/>
        <w:ind w:firstLine="480" w:firstLineChars="200"/>
        <w:rPr>
          <w:rFonts w:ascii="宋体"/>
          <w:sz w:val="24"/>
        </w:rPr>
      </w:pPr>
      <w:r>
        <w:rPr>
          <w:rFonts w:ascii="宋体" w:hAnsi="宋体"/>
          <w:sz w:val="24"/>
        </w:rPr>
        <w:t>7.1.1</w:t>
      </w:r>
      <w:r>
        <w:rPr>
          <w:rFonts w:hint="eastAsia" w:ascii="宋体" w:hAnsi="宋体"/>
          <w:sz w:val="24"/>
        </w:rPr>
        <w:t>盲板抽堵作业必须办理《盲板抽堵作业作业证》否则，不准进行盲板抽堵作业。</w:t>
      </w:r>
    </w:p>
    <w:p>
      <w:pPr>
        <w:spacing w:line="440" w:lineRule="exact"/>
        <w:ind w:firstLine="480" w:firstLineChars="200"/>
        <w:rPr>
          <w:rFonts w:ascii="宋体"/>
          <w:sz w:val="24"/>
        </w:rPr>
      </w:pPr>
      <w:r>
        <w:rPr>
          <w:rFonts w:ascii="宋体" w:hAnsi="宋体"/>
          <w:sz w:val="24"/>
        </w:rPr>
        <w:t>7.1.2</w:t>
      </w:r>
      <w:r>
        <w:rPr>
          <w:rFonts w:hint="eastAsia" w:ascii="宋体" w:hAnsi="宋体"/>
          <w:sz w:val="24"/>
        </w:rPr>
        <w:t>严禁涂改、转借《盲板抽堵作业作业证》。变更作业内容，扩大作业范围或转移作业部位时，应重新办理《盲板抽堵作业作业证》。</w:t>
      </w:r>
    </w:p>
    <w:p>
      <w:pPr>
        <w:spacing w:line="440" w:lineRule="exact"/>
        <w:ind w:firstLine="480" w:firstLineChars="200"/>
        <w:rPr>
          <w:rFonts w:ascii="宋体"/>
          <w:sz w:val="24"/>
        </w:rPr>
      </w:pPr>
      <w:r>
        <w:rPr>
          <w:rFonts w:ascii="宋体" w:hAnsi="宋体"/>
          <w:sz w:val="24"/>
        </w:rPr>
        <w:t>7.1.3</w:t>
      </w:r>
      <w:r>
        <w:rPr>
          <w:rFonts w:hint="eastAsia" w:ascii="宋体" w:hAnsi="宋体"/>
          <w:sz w:val="24"/>
        </w:rPr>
        <w:t>对作业审批手续不全、安全措施不落实、作业环境不符合安全要求的，作业人员有权拒绝作业。</w:t>
      </w:r>
    </w:p>
    <w:p>
      <w:pPr>
        <w:spacing w:line="440" w:lineRule="exact"/>
        <w:ind w:firstLine="480" w:firstLineChars="200"/>
        <w:rPr>
          <w:rFonts w:ascii="宋体"/>
          <w:sz w:val="24"/>
        </w:rPr>
      </w:pPr>
      <w:r>
        <w:rPr>
          <w:rFonts w:ascii="宋体" w:hAnsi="宋体"/>
          <w:sz w:val="24"/>
        </w:rPr>
        <w:t>7.1.4</w:t>
      </w:r>
      <w:r>
        <w:rPr>
          <w:rFonts w:hint="eastAsia" w:ascii="宋体" w:hAnsi="宋体"/>
          <w:sz w:val="24"/>
        </w:rPr>
        <w:t>加油加气站应负责绘制盲板位置图，对盲板进行编号。</w:t>
      </w:r>
    </w:p>
    <w:p>
      <w:pPr>
        <w:spacing w:line="440" w:lineRule="exact"/>
        <w:ind w:firstLine="480" w:firstLineChars="200"/>
        <w:rPr>
          <w:rFonts w:ascii="宋体"/>
          <w:sz w:val="24"/>
        </w:rPr>
      </w:pPr>
      <w:r>
        <w:rPr>
          <w:rFonts w:ascii="宋体" w:hAnsi="宋体"/>
          <w:sz w:val="24"/>
        </w:rPr>
        <w:t>7.1.5</w:t>
      </w:r>
      <w:r>
        <w:rPr>
          <w:rFonts w:hint="eastAsia" w:ascii="宋体" w:hAnsi="宋体"/>
          <w:sz w:val="24"/>
        </w:rPr>
        <w:t>作业人员应经过气体防护训练，并做好气体防护。</w:t>
      </w:r>
    </w:p>
    <w:p>
      <w:pPr>
        <w:spacing w:line="440" w:lineRule="exact"/>
        <w:ind w:firstLine="480" w:firstLineChars="200"/>
        <w:rPr>
          <w:rFonts w:ascii="宋体"/>
          <w:sz w:val="24"/>
        </w:rPr>
      </w:pPr>
      <w:r>
        <w:rPr>
          <w:rFonts w:ascii="宋体" w:hAnsi="宋体"/>
          <w:sz w:val="24"/>
        </w:rPr>
        <w:t>7.1.6</w:t>
      </w:r>
      <w:r>
        <w:rPr>
          <w:rFonts w:hint="eastAsia" w:ascii="宋体" w:hAnsi="宋体"/>
          <w:sz w:val="24"/>
        </w:rPr>
        <w:t>作业应专人监护，作业结束前监护人员不得离开作业现场。</w:t>
      </w:r>
    </w:p>
    <w:p>
      <w:pPr>
        <w:spacing w:line="440" w:lineRule="exact"/>
        <w:ind w:firstLine="480" w:firstLineChars="200"/>
        <w:rPr>
          <w:rFonts w:ascii="宋体"/>
          <w:sz w:val="24"/>
        </w:rPr>
      </w:pPr>
      <w:r>
        <w:rPr>
          <w:rFonts w:ascii="宋体" w:hAnsi="宋体"/>
          <w:sz w:val="24"/>
        </w:rPr>
        <w:t>7.1.7</w:t>
      </w:r>
      <w:r>
        <w:rPr>
          <w:rFonts w:hint="eastAsia" w:ascii="宋体" w:hAnsi="宋体"/>
          <w:sz w:val="24"/>
        </w:rPr>
        <w:t>作业复杂、危险性大的场所，除监护人外，还应有消防队、医务人员等到场。</w:t>
      </w:r>
    </w:p>
    <w:p>
      <w:pPr>
        <w:spacing w:line="440" w:lineRule="exact"/>
        <w:ind w:firstLine="480" w:firstLineChars="200"/>
        <w:rPr>
          <w:rFonts w:ascii="宋体"/>
          <w:sz w:val="24"/>
        </w:rPr>
      </w:pPr>
      <w:r>
        <w:rPr>
          <w:rFonts w:ascii="宋体" w:hAnsi="宋体"/>
          <w:sz w:val="24"/>
        </w:rPr>
        <w:t>7.1.8</w:t>
      </w:r>
      <w:r>
        <w:rPr>
          <w:rFonts w:hint="eastAsia" w:ascii="宋体" w:hAnsi="宋体"/>
          <w:sz w:val="24"/>
        </w:rPr>
        <w:t>在易燃易爆场所作业时，作业地点</w:t>
      </w:r>
      <w:r>
        <w:rPr>
          <w:rFonts w:ascii="宋体" w:hAnsi="宋体"/>
          <w:sz w:val="24"/>
        </w:rPr>
        <w:t>30</w:t>
      </w:r>
      <w:r>
        <w:rPr>
          <w:rFonts w:hint="eastAsia" w:ascii="宋体" w:hAnsi="宋体"/>
          <w:sz w:val="24"/>
        </w:rPr>
        <w:t>米内不得有动火作业，工作照明应使用防爆灯具，并使用防爆工具，禁止用铁器敲打管线、法兰等。</w:t>
      </w:r>
    </w:p>
    <w:p>
      <w:pPr>
        <w:spacing w:line="440" w:lineRule="exact"/>
        <w:ind w:firstLine="480" w:firstLineChars="200"/>
        <w:rPr>
          <w:rFonts w:ascii="宋体"/>
          <w:sz w:val="24"/>
        </w:rPr>
      </w:pPr>
      <w:r>
        <w:rPr>
          <w:rFonts w:ascii="宋体" w:hAnsi="宋体"/>
          <w:sz w:val="24"/>
        </w:rPr>
        <w:t>7.1.9</w:t>
      </w:r>
      <w:r>
        <w:rPr>
          <w:rFonts w:hint="eastAsia" w:ascii="宋体" w:hAnsi="宋体"/>
          <w:sz w:val="24"/>
        </w:rPr>
        <w:t>高处抽堵盲板作业应按照高处作业的规定办理《高处安全作业证》。</w:t>
      </w:r>
    </w:p>
    <w:p>
      <w:pPr>
        <w:spacing w:line="440" w:lineRule="exact"/>
        <w:ind w:firstLine="480" w:firstLineChars="200"/>
        <w:rPr>
          <w:rFonts w:ascii="宋体"/>
          <w:sz w:val="24"/>
        </w:rPr>
      </w:pPr>
      <w:r>
        <w:rPr>
          <w:rFonts w:ascii="宋体" w:hAnsi="宋体"/>
          <w:sz w:val="24"/>
        </w:rPr>
        <w:t>7.1.10</w:t>
      </w:r>
      <w:r>
        <w:rPr>
          <w:rFonts w:hint="eastAsia" w:ascii="宋体" w:hAnsi="宋体"/>
          <w:sz w:val="24"/>
        </w:rPr>
        <w:t>严禁在同一管道上同时进行两处以上抽堵盲板作业。</w:t>
      </w:r>
    </w:p>
    <w:p>
      <w:pPr>
        <w:spacing w:line="440" w:lineRule="exact"/>
        <w:ind w:firstLine="480" w:firstLineChars="200"/>
        <w:rPr>
          <w:rFonts w:ascii="宋体"/>
          <w:sz w:val="24"/>
        </w:rPr>
      </w:pPr>
      <w:r>
        <w:rPr>
          <w:rFonts w:ascii="宋体" w:hAnsi="宋体"/>
          <w:sz w:val="24"/>
        </w:rPr>
        <w:t>7.1.11</w:t>
      </w:r>
      <w:r>
        <w:rPr>
          <w:rFonts w:hint="eastAsia" w:ascii="宋体" w:hAnsi="宋体"/>
          <w:sz w:val="24"/>
        </w:rPr>
        <w:t>每个抽堵盲板处应标牌表明盲板位置。</w:t>
      </w:r>
    </w:p>
    <w:p>
      <w:pPr>
        <w:spacing w:line="440" w:lineRule="exact"/>
        <w:ind w:firstLine="480" w:firstLineChars="200"/>
        <w:rPr>
          <w:rFonts w:ascii="宋体"/>
          <w:sz w:val="24"/>
          <w:szCs w:val="24"/>
        </w:rPr>
      </w:pPr>
      <w:r>
        <w:rPr>
          <w:rFonts w:ascii="宋体" w:hAnsi="宋体"/>
          <w:sz w:val="24"/>
        </w:rPr>
        <w:t xml:space="preserve">7.2 </w:t>
      </w:r>
      <w:r>
        <w:rPr>
          <w:rFonts w:hint="eastAsia" w:ascii="宋体" w:hAnsi="宋体"/>
          <w:sz w:val="24"/>
        </w:rPr>
        <w:t>《盲板抽堵作业作业证》的管理《盲板抽堵作业作业证》应明确盲板位置、安全措施、审批人员等。</w:t>
      </w:r>
    </w:p>
    <w:p>
      <w:pPr>
        <w:spacing w:line="440" w:lineRule="exact"/>
        <w:rPr>
          <w:rFonts w:ascii="宋体"/>
          <w:sz w:val="24"/>
          <w:szCs w:val="24"/>
        </w:rPr>
      </w:pPr>
      <w:r>
        <w:rPr>
          <w:rFonts w:ascii="宋体" w:hAnsi="宋体"/>
          <w:b/>
          <w:sz w:val="24"/>
        </w:rPr>
        <w:t xml:space="preserve">8 </w:t>
      </w:r>
      <w:r>
        <w:rPr>
          <w:rFonts w:hint="eastAsia" w:ascii="宋体" w:hAnsi="宋体"/>
          <w:b/>
          <w:sz w:val="24"/>
        </w:rPr>
        <w:t>吊装作业</w:t>
      </w:r>
      <w:r>
        <w:rPr>
          <w:rFonts w:ascii="宋体" w:hAnsi="宋体"/>
          <w:sz w:val="24"/>
          <w:szCs w:val="24"/>
        </w:rPr>
        <w:t xml:space="preserve"> </w:t>
      </w:r>
    </w:p>
    <w:p>
      <w:pPr>
        <w:spacing w:line="440" w:lineRule="exact"/>
        <w:ind w:firstLine="480" w:firstLineChars="200"/>
        <w:rPr>
          <w:rFonts w:ascii="宋体"/>
          <w:sz w:val="24"/>
        </w:rPr>
      </w:pPr>
      <w:r>
        <w:rPr>
          <w:rFonts w:ascii="宋体" w:hAnsi="宋体"/>
          <w:sz w:val="24"/>
        </w:rPr>
        <w:t xml:space="preserve">8.1 </w:t>
      </w:r>
      <w:r>
        <w:rPr>
          <w:rFonts w:hint="eastAsia" w:ascii="宋体" w:hAnsi="宋体"/>
          <w:sz w:val="24"/>
        </w:rPr>
        <w:t>安全要求</w:t>
      </w:r>
    </w:p>
    <w:p>
      <w:pPr>
        <w:spacing w:line="440" w:lineRule="exact"/>
        <w:ind w:firstLine="480" w:firstLineChars="200"/>
        <w:rPr>
          <w:rFonts w:ascii="宋体"/>
          <w:sz w:val="24"/>
        </w:rPr>
      </w:pPr>
      <w:r>
        <w:rPr>
          <w:rFonts w:ascii="宋体" w:hAnsi="宋体"/>
          <w:sz w:val="24"/>
        </w:rPr>
        <w:t>8.1.1</w:t>
      </w:r>
      <w:r>
        <w:rPr>
          <w:rFonts w:hint="eastAsia" w:ascii="宋体" w:hAnsi="宋体"/>
          <w:sz w:val="24"/>
        </w:rPr>
        <w:t>吊装作业人员必须持有特殊工种作业证。吊装质量大于</w:t>
      </w:r>
      <w:r>
        <w:rPr>
          <w:rFonts w:ascii="宋体" w:hAnsi="宋体"/>
          <w:sz w:val="24"/>
        </w:rPr>
        <w:t>10t</w:t>
      </w:r>
      <w:r>
        <w:rPr>
          <w:rFonts w:hint="eastAsia" w:ascii="宋体" w:hAnsi="宋体"/>
          <w:sz w:val="24"/>
        </w:rPr>
        <w:t>的物体应办理《吊装安全作业证》。</w:t>
      </w:r>
    </w:p>
    <w:p>
      <w:pPr>
        <w:spacing w:line="440" w:lineRule="exact"/>
        <w:ind w:firstLine="480" w:firstLineChars="200"/>
        <w:rPr>
          <w:rFonts w:ascii="宋体"/>
          <w:sz w:val="24"/>
        </w:rPr>
      </w:pPr>
      <w:r>
        <w:rPr>
          <w:rFonts w:ascii="宋体" w:hAnsi="宋体"/>
          <w:sz w:val="24"/>
        </w:rPr>
        <w:t>8.1.2</w:t>
      </w:r>
      <w:r>
        <w:rPr>
          <w:rFonts w:hint="eastAsia" w:ascii="宋体" w:hAnsi="宋体"/>
          <w:sz w:val="24"/>
        </w:rPr>
        <w:t>吊装质量大于等于</w:t>
      </w:r>
      <w:r>
        <w:rPr>
          <w:rFonts w:ascii="宋体" w:hAnsi="宋体"/>
          <w:sz w:val="24"/>
        </w:rPr>
        <w:t>40t</w:t>
      </w:r>
      <w:r>
        <w:rPr>
          <w:rFonts w:hint="eastAsia" w:ascii="宋体" w:hAnsi="宋体"/>
          <w:sz w:val="24"/>
        </w:rPr>
        <w:t>的物体和土建工程主体结构，应编制吊装施工方案。吊物虽不足</w:t>
      </w:r>
      <w:r>
        <w:rPr>
          <w:rFonts w:ascii="宋体" w:hAnsi="宋体"/>
          <w:sz w:val="24"/>
        </w:rPr>
        <w:t>40t</w:t>
      </w:r>
      <w:r>
        <w:rPr>
          <w:rFonts w:hint="eastAsia" w:ascii="宋体" w:hAnsi="宋体"/>
          <w:sz w:val="24"/>
        </w:rPr>
        <w:t>，但形状复杂、强度小、长径比大、精密贵重，施工条件特殊的情况下也应编制吊装施工方案。吊装施工方案经施工主管部门和安全技术部门审查，报主管经理批准后方可实施。</w:t>
      </w:r>
    </w:p>
    <w:p>
      <w:pPr>
        <w:spacing w:line="440" w:lineRule="exact"/>
        <w:ind w:firstLine="480" w:firstLineChars="200"/>
        <w:rPr>
          <w:rFonts w:ascii="宋体"/>
          <w:sz w:val="24"/>
        </w:rPr>
      </w:pPr>
      <w:r>
        <w:rPr>
          <w:rFonts w:ascii="宋体" w:hAnsi="宋体"/>
          <w:sz w:val="24"/>
        </w:rPr>
        <w:t>8.1.3</w:t>
      </w:r>
      <w:r>
        <w:rPr>
          <w:rFonts w:hint="eastAsia" w:ascii="宋体" w:hAnsi="宋体"/>
          <w:sz w:val="24"/>
        </w:rPr>
        <w:t>各种吊装作业前，应预先在吊装现场设置安全警戒标志并设专人监护，非施工人员禁止入内。</w:t>
      </w:r>
    </w:p>
    <w:p>
      <w:pPr>
        <w:spacing w:line="440" w:lineRule="exact"/>
        <w:ind w:firstLine="480" w:firstLineChars="200"/>
        <w:rPr>
          <w:rFonts w:ascii="宋体"/>
          <w:sz w:val="24"/>
        </w:rPr>
      </w:pPr>
      <w:r>
        <w:rPr>
          <w:rFonts w:ascii="宋体" w:hAnsi="宋体"/>
          <w:sz w:val="24"/>
        </w:rPr>
        <w:t>8.1.4</w:t>
      </w:r>
      <w:r>
        <w:rPr>
          <w:rFonts w:hint="eastAsia" w:ascii="宋体" w:hAnsi="宋体"/>
          <w:sz w:val="24"/>
        </w:rPr>
        <w:t>吊装作业中，夜间应有足够的照明，室外作业遇到大雪、暴雨、大雾及六级以上大风时，应停止作业。</w:t>
      </w:r>
    </w:p>
    <w:p>
      <w:pPr>
        <w:spacing w:line="440" w:lineRule="exact"/>
        <w:ind w:firstLine="480" w:firstLineChars="200"/>
        <w:rPr>
          <w:rFonts w:ascii="宋体"/>
          <w:sz w:val="24"/>
        </w:rPr>
      </w:pPr>
      <w:r>
        <w:rPr>
          <w:rFonts w:ascii="宋体" w:hAnsi="宋体"/>
          <w:sz w:val="24"/>
        </w:rPr>
        <w:t>8.1.5</w:t>
      </w:r>
      <w:r>
        <w:rPr>
          <w:rFonts w:hint="eastAsia" w:ascii="宋体" w:hAnsi="宋体"/>
          <w:sz w:val="24"/>
        </w:rPr>
        <w:t>吊装作业人员必须佩带安全帽，高处作业时应遵守高处作业的规定。</w:t>
      </w:r>
    </w:p>
    <w:p>
      <w:pPr>
        <w:spacing w:line="440" w:lineRule="exact"/>
        <w:ind w:firstLine="480" w:firstLineChars="200"/>
        <w:rPr>
          <w:rFonts w:ascii="宋体"/>
          <w:sz w:val="24"/>
        </w:rPr>
      </w:pPr>
      <w:r>
        <w:rPr>
          <w:rFonts w:ascii="宋体" w:hAnsi="宋体"/>
          <w:sz w:val="24"/>
        </w:rPr>
        <w:t>8.1.6</w:t>
      </w:r>
      <w:r>
        <w:rPr>
          <w:rFonts w:hint="eastAsia" w:ascii="宋体" w:hAnsi="宋体"/>
          <w:sz w:val="24"/>
        </w:rPr>
        <w:t>吊装作业前，应对起重吊装设备、钢丝绳、揽风绳、链条、吊钩等各种机具进行检查，必须保证安全可靠，不准带病使用。</w:t>
      </w:r>
    </w:p>
    <w:p>
      <w:pPr>
        <w:spacing w:line="440" w:lineRule="exact"/>
        <w:ind w:firstLine="480" w:firstLineChars="200"/>
        <w:rPr>
          <w:rFonts w:ascii="宋体"/>
          <w:sz w:val="24"/>
        </w:rPr>
      </w:pPr>
      <w:r>
        <w:rPr>
          <w:rFonts w:ascii="宋体" w:hAnsi="宋体"/>
          <w:sz w:val="24"/>
        </w:rPr>
        <w:t>8.1.7</w:t>
      </w:r>
      <w:r>
        <w:rPr>
          <w:rFonts w:hint="eastAsia" w:ascii="宋体" w:hAnsi="宋体"/>
          <w:sz w:val="24"/>
        </w:rPr>
        <w:t>吊装作业时，必须分工明确、坚守岗位，并按规定的联络信号，统一指挥。</w:t>
      </w:r>
    </w:p>
    <w:p>
      <w:pPr>
        <w:spacing w:line="440" w:lineRule="exact"/>
        <w:ind w:firstLine="480" w:firstLineChars="200"/>
        <w:rPr>
          <w:rFonts w:ascii="宋体"/>
          <w:sz w:val="24"/>
        </w:rPr>
      </w:pPr>
      <w:r>
        <w:rPr>
          <w:rFonts w:ascii="宋体" w:hAnsi="宋体"/>
          <w:sz w:val="24"/>
        </w:rPr>
        <w:t>8.1.8</w:t>
      </w:r>
      <w:r>
        <w:rPr>
          <w:rFonts w:hint="eastAsia" w:ascii="宋体" w:hAnsi="宋体"/>
          <w:sz w:val="24"/>
        </w:rPr>
        <w:t>严禁利用管道、管架、电杆、机电设备等做吊装锚点。</w:t>
      </w:r>
    </w:p>
    <w:p>
      <w:pPr>
        <w:spacing w:line="440" w:lineRule="exact"/>
        <w:ind w:firstLine="480" w:firstLineChars="200"/>
        <w:rPr>
          <w:rFonts w:ascii="宋体"/>
          <w:sz w:val="24"/>
        </w:rPr>
      </w:pPr>
      <w:r>
        <w:rPr>
          <w:rFonts w:ascii="宋体" w:hAnsi="宋体"/>
          <w:sz w:val="24"/>
        </w:rPr>
        <w:t>8.1.9</w:t>
      </w:r>
      <w:r>
        <w:rPr>
          <w:rFonts w:hint="eastAsia" w:ascii="宋体" w:hAnsi="宋体"/>
          <w:sz w:val="24"/>
        </w:rPr>
        <w:t>吊装作业前必须对各种起重吊装机械的运行部位、安全装置以及吊具、索具进行详细的安全检查，吊装设备的安全装置应灵敏可靠。吊装前必须试吊，确认无误方可作业。</w:t>
      </w:r>
    </w:p>
    <w:p>
      <w:pPr>
        <w:spacing w:line="440" w:lineRule="exact"/>
        <w:ind w:firstLine="480" w:firstLineChars="200"/>
        <w:rPr>
          <w:rFonts w:ascii="宋体"/>
          <w:sz w:val="24"/>
        </w:rPr>
      </w:pPr>
      <w:r>
        <w:rPr>
          <w:rFonts w:ascii="宋体" w:hAnsi="宋体"/>
          <w:sz w:val="24"/>
        </w:rPr>
        <w:t>8.1.10</w:t>
      </w:r>
      <w:r>
        <w:rPr>
          <w:rFonts w:hint="eastAsia" w:ascii="宋体" w:hAnsi="宋体"/>
          <w:sz w:val="24"/>
        </w:rPr>
        <w:t>任何人不得随同吊装重物或吊装机械升降。在特殊情况下，必须随之升降的应采取可靠的安全措施，并经过现场指挥人员批准。</w:t>
      </w:r>
    </w:p>
    <w:p>
      <w:pPr>
        <w:spacing w:line="440" w:lineRule="exact"/>
        <w:ind w:firstLine="480" w:firstLineChars="200"/>
        <w:rPr>
          <w:rFonts w:ascii="宋体"/>
          <w:sz w:val="24"/>
        </w:rPr>
      </w:pPr>
      <w:r>
        <w:rPr>
          <w:rFonts w:ascii="宋体" w:hAnsi="宋体"/>
          <w:sz w:val="24"/>
        </w:rPr>
        <w:t>8.1.11</w:t>
      </w:r>
      <w:r>
        <w:rPr>
          <w:rFonts w:hint="eastAsia" w:ascii="宋体" w:hAnsi="宋体"/>
          <w:sz w:val="24"/>
        </w:rPr>
        <w:t>吊装作业现场如须动火时，应遵守动火作业的规定。吊装作业现场的吊绳索、揽风绳、拖拉绳等应避免同带电线路接触，并保持安全距离。</w:t>
      </w:r>
    </w:p>
    <w:p>
      <w:pPr>
        <w:spacing w:line="440" w:lineRule="exact"/>
        <w:ind w:firstLine="480" w:firstLineChars="200"/>
        <w:rPr>
          <w:rFonts w:ascii="宋体"/>
          <w:sz w:val="24"/>
        </w:rPr>
      </w:pPr>
      <w:r>
        <w:rPr>
          <w:rFonts w:ascii="宋体" w:hAnsi="宋体"/>
          <w:sz w:val="24"/>
        </w:rPr>
        <w:t>8.1.12</w:t>
      </w:r>
      <w:r>
        <w:rPr>
          <w:rFonts w:hint="eastAsia" w:ascii="宋体" w:hAnsi="宋体"/>
          <w:sz w:val="24"/>
        </w:rPr>
        <w:t>用定型起重吊装机械、履带吊车、轮胎吊车、桥式吊车等，进行吊装作业时，除遵守本标准外，还应遵守该定型机械的操作规程。</w:t>
      </w:r>
    </w:p>
    <w:p>
      <w:pPr>
        <w:spacing w:line="440" w:lineRule="exact"/>
        <w:ind w:firstLine="480" w:firstLineChars="200"/>
        <w:rPr>
          <w:rFonts w:ascii="宋体"/>
          <w:sz w:val="24"/>
        </w:rPr>
      </w:pPr>
      <w:r>
        <w:rPr>
          <w:rFonts w:ascii="宋体" w:hAnsi="宋体"/>
          <w:sz w:val="24"/>
        </w:rPr>
        <w:t>8.1.13</w:t>
      </w:r>
      <w:r>
        <w:rPr>
          <w:rFonts w:hint="eastAsia" w:ascii="宋体" w:hAnsi="宋体"/>
          <w:sz w:val="24"/>
        </w:rPr>
        <w:t>吊装作业时，必须按规定负荷进行吊装，吊具、索具经计算选择使用，严禁超负荷运行。所吊重物接近或达到额定起重吊装能力时，应检查制动器，用低高度、短行程试吊后，再平稳吊起。</w:t>
      </w:r>
    </w:p>
    <w:p>
      <w:pPr>
        <w:spacing w:line="440" w:lineRule="exact"/>
        <w:ind w:firstLine="480" w:firstLineChars="200"/>
        <w:rPr>
          <w:rFonts w:ascii="宋体"/>
          <w:sz w:val="24"/>
        </w:rPr>
      </w:pPr>
      <w:r>
        <w:rPr>
          <w:rFonts w:ascii="宋体" w:hAnsi="宋体"/>
          <w:sz w:val="24"/>
        </w:rPr>
        <w:t>8.1.14</w:t>
      </w:r>
      <w:r>
        <w:rPr>
          <w:rFonts w:hint="eastAsia" w:ascii="宋体" w:hAnsi="宋体"/>
          <w:sz w:val="24"/>
        </w:rPr>
        <w:t>悬吊重物下方严禁站人、通行和工作。</w:t>
      </w:r>
    </w:p>
    <w:p>
      <w:pPr>
        <w:spacing w:line="440" w:lineRule="exact"/>
        <w:ind w:firstLine="480" w:firstLineChars="200"/>
        <w:rPr>
          <w:rFonts w:ascii="宋体"/>
          <w:sz w:val="24"/>
        </w:rPr>
      </w:pPr>
      <w:r>
        <w:rPr>
          <w:rFonts w:ascii="宋体" w:hAnsi="宋体"/>
          <w:sz w:val="24"/>
        </w:rPr>
        <w:t>8.1.15</w:t>
      </w:r>
      <w:r>
        <w:rPr>
          <w:rFonts w:hint="eastAsia" w:ascii="宋体" w:hAnsi="宋体"/>
          <w:sz w:val="24"/>
        </w:rPr>
        <w:t>在吊装作业中，有下列情况之一者不准吊装。</w:t>
      </w:r>
    </w:p>
    <w:p>
      <w:pPr>
        <w:spacing w:line="440" w:lineRule="exact"/>
        <w:ind w:firstLine="480" w:firstLineChars="200"/>
        <w:rPr>
          <w:rFonts w:ascii="宋体"/>
          <w:sz w:val="24"/>
        </w:rPr>
      </w:pPr>
      <w:r>
        <w:rPr>
          <w:rFonts w:ascii="宋体" w:hAnsi="宋体"/>
          <w:sz w:val="24"/>
        </w:rPr>
        <w:t>8.1.15.1</w:t>
      </w:r>
      <w:r>
        <w:rPr>
          <w:rFonts w:hint="eastAsia" w:ascii="宋体" w:hAnsi="宋体"/>
          <w:sz w:val="24"/>
        </w:rPr>
        <w:t>指挥信号不明。</w:t>
      </w:r>
    </w:p>
    <w:p>
      <w:pPr>
        <w:spacing w:line="440" w:lineRule="exact"/>
        <w:ind w:firstLine="480" w:firstLineChars="200"/>
        <w:rPr>
          <w:rFonts w:ascii="宋体"/>
          <w:sz w:val="24"/>
        </w:rPr>
      </w:pPr>
      <w:r>
        <w:rPr>
          <w:rFonts w:ascii="宋体" w:hAnsi="宋体"/>
          <w:sz w:val="24"/>
        </w:rPr>
        <w:t>8.1.15.2</w:t>
      </w:r>
      <w:r>
        <w:rPr>
          <w:rFonts w:hint="eastAsia" w:ascii="宋体" w:hAnsi="宋体"/>
          <w:sz w:val="24"/>
        </w:rPr>
        <w:t>超负荷或物体质量不明。</w:t>
      </w:r>
    </w:p>
    <w:p>
      <w:pPr>
        <w:spacing w:line="440" w:lineRule="exact"/>
        <w:ind w:firstLine="480" w:firstLineChars="200"/>
        <w:rPr>
          <w:rFonts w:ascii="宋体"/>
          <w:sz w:val="24"/>
        </w:rPr>
      </w:pPr>
      <w:r>
        <w:rPr>
          <w:rFonts w:ascii="宋体" w:hAnsi="宋体"/>
          <w:sz w:val="24"/>
        </w:rPr>
        <w:t>8.1.15.3</w:t>
      </w:r>
      <w:r>
        <w:rPr>
          <w:rFonts w:hint="eastAsia" w:ascii="宋体" w:hAnsi="宋体"/>
          <w:sz w:val="24"/>
        </w:rPr>
        <w:t>斜拉重物。</w:t>
      </w:r>
    </w:p>
    <w:p>
      <w:pPr>
        <w:spacing w:line="440" w:lineRule="exact"/>
        <w:ind w:firstLine="480" w:firstLineChars="200"/>
        <w:rPr>
          <w:rFonts w:ascii="宋体"/>
          <w:sz w:val="24"/>
        </w:rPr>
      </w:pPr>
      <w:r>
        <w:rPr>
          <w:rFonts w:ascii="宋体" w:hAnsi="宋体"/>
          <w:sz w:val="24"/>
        </w:rPr>
        <w:t>8.1.15.4</w:t>
      </w:r>
      <w:r>
        <w:rPr>
          <w:rFonts w:hint="eastAsia" w:ascii="宋体" w:hAnsi="宋体"/>
          <w:sz w:val="24"/>
        </w:rPr>
        <w:t>光线不足、看不清重物。</w:t>
      </w:r>
    </w:p>
    <w:p>
      <w:pPr>
        <w:spacing w:line="440" w:lineRule="exact"/>
        <w:ind w:firstLine="480" w:firstLineChars="200"/>
        <w:rPr>
          <w:rFonts w:ascii="宋体"/>
          <w:sz w:val="24"/>
        </w:rPr>
      </w:pPr>
      <w:r>
        <w:rPr>
          <w:rFonts w:ascii="宋体" w:hAnsi="宋体"/>
          <w:sz w:val="24"/>
        </w:rPr>
        <w:t>8.1.15.5</w:t>
      </w:r>
      <w:r>
        <w:rPr>
          <w:rFonts w:hint="eastAsia" w:ascii="宋体" w:hAnsi="宋体"/>
          <w:sz w:val="24"/>
        </w:rPr>
        <w:t>重物下站人。</w:t>
      </w:r>
    </w:p>
    <w:p>
      <w:pPr>
        <w:spacing w:line="440" w:lineRule="exact"/>
        <w:ind w:firstLine="480" w:firstLineChars="200"/>
        <w:rPr>
          <w:rFonts w:ascii="宋体"/>
          <w:sz w:val="24"/>
        </w:rPr>
      </w:pPr>
      <w:r>
        <w:rPr>
          <w:rFonts w:ascii="宋体" w:hAnsi="宋体"/>
          <w:sz w:val="24"/>
        </w:rPr>
        <w:t>8.1.15.6</w:t>
      </w:r>
      <w:r>
        <w:rPr>
          <w:rFonts w:hint="eastAsia" w:ascii="宋体" w:hAnsi="宋体"/>
          <w:sz w:val="24"/>
        </w:rPr>
        <w:t>重物埋在地下。</w:t>
      </w:r>
    </w:p>
    <w:p>
      <w:pPr>
        <w:spacing w:line="440" w:lineRule="exact"/>
        <w:ind w:firstLine="480" w:firstLineChars="200"/>
        <w:rPr>
          <w:rFonts w:ascii="宋体"/>
          <w:sz w:val="24"/>
        </w:rPr>
      </w:pPr>
      <w:r>
        <w:rPr>
          <w:rFonts w:ascii="宋体" w:hAnsi="宋体"/>
          <w:sz w:val="24"/>
        </w:rPr>
        <w:t>8.1.15.7</w:t>
      </w:r>
      <w:r>
        <w:rPr>
          <w:rFonts w:hint="eastAsia" w:ascii="宋体" w:hAnsi="宋体"/>
          <w:sz w:val="24"/>
        </w:rPr>
        <w:t>重物紧固不牢绳打结、绳不齐。</w:t>
      </w:r>
    </w:p>
    <w:p>
      <w:pPr>
        <w:spacing w:line="440" w:lineRule="exact"/>
        <w:ind w:firstLine="480" w:firstLineChars="200"/>
        <w:rPr>
          <w:rFonts w:ascii="宋体"/>
          <w:sz w:val="24"/>
        </w:rPr>
      </w:pPr>
      <w:r>
        <w:rPr>
          <w:rFonts w:ascii="宋体" w:hAnsi="宋体"/>
          <w:sz w:val="24"/>
        </w:rPr>
        <w:t>8.1.15.8</w:t>
      </w:r>
      <w:r>
        <w:rPr>
          <w:rFonts w:hint="eastAsia" w:ascii="宋体" w:hAnsi="宋体"/>
          <w:sz w:val="24"/>
        </w:rPr>
        <w:t>棱刃物体没有衬垫措施。</w:t>
      </w:r>
    </w:p>
    <w:p>
      <w:pPr>
        <w:spacing w:line="440" w:lineRule="exact"/>
        <w:ind w:firstLine="480" w:firstLineChars="200"/>
        <w:rPr>
          <w:rFonts w:ascii="宋体"/>
          <w:sz w:val="24"/>
        </w:rPr>
      </w:pPr>
      <w:r>
        <w:rPr>
          <w:rFonts w:ascii="宋体" w:hAnsi="宋体"/>
          <w:sz w:val="24"/>
        </w:rPr>
        <w:t>8.1.15.9</w:t>
      </w:r>
      <w:r>
        <w:rPr>
          <w:rFonts w:hint="eastAsia" w:ascii="宋体" w:hAnsi="宋体"/>
          <w:sz w:val="24"/>
        </w:rPr>
        <w:t>重物越人头。</w:t>
      </w:r>
    </w:p>
    <w:p>
      <w:pPr>
        <w:spacing w:line="440" w:lineRule="exact"/>
        <w:ind w:firstLine="480" w:firstLineChars="200"/>
        <w:rPr>
          <w:rFonts w:ascii="宋体"/>
          <w:sz w:val="24"/>
        </w:rPr>
      </w:pPr>
      <w:r>
        <w:rPr>
          <w:rFonts w:ascii="宋体" w:hAnsi="宋体"/>
          <w:sz w:val="24"/>
        </w:rPr>
        <w:t>8.1.15.10</w:t>
      </w:r>
      <w:r>
        <w:rPr>
          <w:rFonts w:hint="eastAsia" w:ascii="宋体" w:hAnsi="宋体"/>
          <w:sz w:val="24"/>
        </w:rPr>
        <w:t>安全装置失灵。</w:t>
      </w:r>
    </w:p>
    <w:p>
      <w:pPr>
        <w:spacing w:line="440" w:lineRule="exact"/>
        <w:ind w:firstLine="480" w:firstLineChars="200"/>
        <w:rPr>
          <w:rFonts w:ascii="宋体"/>
          <w:sz w:val="24"/>
        </w:rPr>
      </w:pPr>
      <w:r>
        <w:rPr>
          <w:rFonts w:ascii="宋体" w:hAnsi="宋体"/>
          <w:sz w:val="24"/>
        </w:rPr>
        <w:t>8.1.16</w:t>
      </w:r>
      <w:r>
        <w:rPr>
          <w:rFonts w:hint="eastAsia" w:ascii="宋体" w:hAnsi="宋体"/>
          <w:sz w:val="24"/>
        </w:rPr>
        <w:t>对吊装作业审批手续不全，安全措施不落实，作业环境不符合安全要求的作业人员有权拒绝作业。</w:t>
      </w:r>
    </w:p>
    <w:p>
      <w:pPr>
        <w:spacing w:line="440" w:lineRule="exact"/>
        <w:ind w:firstLine="480" w:firstLineChars="200"/>
        <w:rPr>
          <w:rFonts w:ascii="宋体"/>
          <w:sz w:val="24"/>
        </w:rPr>
      </w:pPr>
      <w:r>
        <w:rPr>
          <w:rFonts w:ascii="宋体" w:hAnsi="宋体"/>
          <w:sz w:val="24"/>
        </w:rPr>
        <w:t xml:space="preserve">8.2 </w:t>
      </w:r>
      <w:r>
        <w:rPr>
          <w:rFonts w:hint="eastAsia" w:ascii="宋体" w:hAnsi="宋体"/>
          <w:sz w:val="24"/>
        </w:rPr>
        <w:t>票证的管理</w:t>
      </w:r>
    </w:p>
    <w:p>
      <w:pPr>
        <w:spacing w:line="440" w:lineRule="exact"/>
        <w:ind w:firstLine="480" w:firstLineChars="200"/>
        <w:rPr>
          <w:rFonts w:ascii="宋体"/>
          <w:sz w:val="24"/>
        </w:rPr>
      </w:pPr>
      <w:r>
        <w:rPr>
          <w:rFonts w:ascii="宋体" w:hAnsi="宋体"/>
          <w:sz w:val="24"/>
        </w:rPr>
        <w:t>8.2.1</w:t>
      </w:r>
      <w:r>
        <w:rPr>
          <w:rFonts w:hint="eastAsia" w:ascii="宋体" w:hAnsi="宋体"/>
          <w:sz w:val="24"/>
        </w:rPr>
        <w:t>《吊装安全作业证》由施工单位申请，安全管理人员审查站长签批。</w:t>
      </w:r>
    </w:p>
    <w:p>
      <w:pPr>
        <w:spacing w:line="440" w:lineRule="exact"/>
        <w:ind w:firstLine="480" w:firstLineChars="200"/>
        <w:rPr>
          <w:rFonts w:ascii="宋体"/>
          <w:sz w:val="24"/>
        </w:rPr>
      </w:pPr>
      <w:r>
        <w:rPr>
          <w:rFonts w:ascii="宋体" w:hAnsi="宋体"/>
          <w:sz w:val="24"/>
        </w:rPr>
        <w:t>8.2.2</w:t>
      </w:r>
      <w:r>
        <w:rPr>
          <w:rFonts w:hint="eastAsia" w:ascii="宋体" w:hAnsi="宋体"/>
          <w:sz w:val="24"/>
        </w:rPr>
        <w:t>更换吊装地点应重新办理《吊装安全作业证》。</w:t>
      </w:r>
    </w:p>
    <w:p>
      <w:pPr>
        <w:spacing w:line="440" w:lineRule="exact"/>
        <w:ind w:firstLine="480" w:firstLineChars="200"/>
        <w:rPr>
          <w:rFonts w:ascii="宋体"/>
          <w:sz w:val="24"/>
        </w:rPr>
      </w:pPr>
      <w:r>
        <w:rPr>
          <w:rFonts w:ascii="宋体" w:hAnsi="宋体"/>
          <w:sz w:val="24"/>
        </w:rPr>
        <w:t>8.2.3</w:t>
      </w:r>
      <w:r>
        <w:rPr>
          <w:rFonts w:hint="eastAsia" w:ascii="宋体" w:hAnsi="宋体"/>
          <w:sz w:val="24"/>
        </w:rPr>
        <w:t>必须按《吊装安全作业证》上填报的内容进行作业，严禁涂改、转借《吊装安全作业证》。变更作业内容，扩大作业范围或转移作业部位。</w:t>
      </w:r>
    </w:p>
    <w:p>
      <w:pPr>
        <w:spacing w:line="440" w:lineRule="exact"/>
        <w:ind w:firstLine="480" w:firstLineChars="200"/>
        <w:rPr>
          <w:rFonts w:ascii="宋体"/>
          <w:sz w:val="24"/>
          <w:szCs w:val="24"/>
        </w:rPr>
      </w:pPr>
      <w:r>
        <w:rPr>
          <w:rFonts w:ascii="宋体" w:hAnsi="宋体"/>
          <w:sz w:val="24"/>
        </w:rPr>
        <w:t>8.2.4</w:t>
      </w:r>
      <w:r>
        <w:rPr>
          <w:rFonts w:hint="eastAsia" w:ascii="宋体" w:hAnsi="宋体"/>
          <w:sz w:val="24"/>
        </w:rPr>
        <w:t>使用外单位吊车吊装时，应按施工单位规程执行，如发生事故有责任方承担。</w:t>
      </w:r>
    </w:p>
    <w:p>
      <w:pPr>
        <w:spacing w:line="440" w:lineRule="exact"/>
        <w:rPr>
          <w:rFonts w:ascii="宋体"/>
          <w:b/>
          <w:sz w:val="24"/>
        </w:rPr>
      </w:pPr>
      <w:r>
        <w:rPr>
          <w:rFonts w:ascii="宋体" w:hAnsi="宋体"/>
          <w:b/>
          <w:sz w:val="24"/>
        </w:rPr>
        <w:t xml:space="preserve">9 </w:t>
      </w:r>
      <w:r>
        <w:rPr>
          <w:rFonts w:hint="eastAsia" w:ascii="宋体" w:hAnsi="宋体"/>
          <w:b/>
          <w:sz w:val="24"/>
        </w:rPr>
        <w:t>断路作业</w:t>
      </w:r>
    </w:p>
    <w:p>
      <w:pPr>
        <w:spacing w:line="440" w:lineRule="exact"/>
        <w:ind w:firstLine="480" w:firstLineChars="200"/>
        <w:rPr>
          <w:rFonts w:ascii="宋体"/>
          <w:sz w:val="24"/>
        </w:rPr>
      </w:pPr>
      <w:r>
        <w:rPr>
          <w:rFonts w:ascii="宋体" w:hAnsi="宋体"/>
          <w:sz w:val="24"/>
        </w:rPr>
        <w:t xml:space="preserve">9.1 </w:t>
      </w:r>
      <w:r>
        <w:rPr>
          <w:rFonts w:hint="eastAsia" w:ascii="宋体" w:hAnsi="宋体"/>
          <w:sz w:val="24"/>
        </w:rPr>
        <w:t>安全要求</w:t>
      </w:r>
    </w:p>
    <w:p>
      <w:pPr>
        <w:spacing w:line="440" w:lineRule="exact"/>
        <w:ind w:firstLine="480" w:firstLineChars="200"/>
        <w:rPr>
          <w:rFonts w:ascii="宋体"/>
          <w:sz w:val="24"/>
        </w:rPr>
      </w:pPr>
      <w:r>
        <w:rPr>
          <w:rFonts w:ascii="宋体" w:hAnsi="宋体"/>
          <w:sz w:val="24"/>
        </w:rPr>
        <w:t>9.1.1</w:t>
      </w:r>
      <w:r>
        <w:rPr>
          <w:rFonts w:hint="eastAsia" w:ascii="宋体" w:hAnsi="宋体"/>
          <w:sz w:val="24"/>
        </w:rPr>
        <w:t>凡在站内进行断路作业必须办理《断路安全作业证》。</w:t>
      </w:r>
    </w:p>
    <w:p>
      <w:pPr>
        <w:spacing w:line="440" w:lineRule="exact"/>
        <w:ind w:firstLine="480" w:firstLineChars="200"/>
        <w:rPr>
          <w:rFonts w:ascii="宋体"/>
          <w:sz w:val="24"/>
        </w:rPr>
      </w:pPr>
      <w:r>
        <w:rPr>
          <w:rFonts w:ascii="宋体" w:hAnsi="宋体"/>
          <w:sz w:val="24"/>
        </w:rPr>
        <w:t>9.1.2</w:t>
      </w:r>
      <w:r>
        <w:rPr>
          <w:rFonts w:hint="eastAsia" w:ascii="宋体" w:hAnsi="宋体"/>
          <w:sz w:val="24"/>
        </w:rPr>
        <w:t>断路申请单位负责管理施工现场。企业应在断路路口设立断路标志，为来往的车辆提示绕行线路。</w:t>
      </w:r>
    </w:p>
    <w:p>
      <w:pPr>
        <w:spacing w:line="440" w:lineRule="exact"/>
        <w:ind w:firstLine="480" w:firstLineChars="200"/>
        <w:rPr>
          <w:rFonts w:ascii="宋体"/>
          <w:sz w:val="24"/>
        </w:rPr>
      </w:pPr>
      <w:r>
        <w:rPr>
          <w:rFonts w:ascii="宋体" w:hAnsi="宋体"/>
          <w:sz w:val="24"/>
        </w:rPr>
        <w:t>9.1.3</w:t>
      </w:r>
      <w:r>
        <w:rPr>
          <w:rFonts w:hint="eastAsia" w:ascii="宋体" w:hAnsi="宋体"/>
          <w:sz w:val="24"/>
        </w:rPr>
        <w:t>站内安全管理员审批《断路安全作业证》后，应立即通知等相关部门作好准备。</w:t>
      </w:r>
    </w:p>
    <w:p>
      <w:pPr>
        <w:spacing w:line="440" w:lineRule="exact"/>
        <w:ind w:firstLine="480" w:firstLineChars="200"/>
        <w:rPr>
          <w:rFonts w:ascii="宋体"/>
          <w:sz w:val="24"/>
        </w:rPr>
      </w:pPr>
      <w:r>
        <w:rPr>
          <w:rFonts w:ascii="宋体" w:hAnsi="宋体"/>
          <w:sz w:val="24"/>
        </w:rPr>
        <w:t>9.1.4</w:t>
      </w:r>
      <w:r>
        <w:rPr>
          <w:rFonts w:hint="eastAsia" w:ascii="宋体" w:hAnsi="宋体"/>
          <w:sz w:val="24"/>
        </w:rPr>
        <w:t>施工作业人员接到《断路安全作业证》确认无误后，即可进行断路作业。</w:t>
      </w:r>
    </w:p>
    <w:p>
      <w:pPr>
        <w:spacing w:line="440" w:lineRule="exact"/>
        <w:ind w:firstLine="480" w:firstLineChars="200"/>
        <w:rPr>
          <w:rFonts w:ascii="宋体"/>
          <w:sz w:val="24"/>
        </w:rPr>
      </w:pPr>
      <w:r>
        <w:rPr>
          <w:rFonts w:ascii="宋体" w:hAnsi="宋体"/>
          <w:sz w:val="24"/>
        </w:rPr>
        <w:t>9.1.5</w:t>
      </w:r>
      <w:r>
        <w:rPr>
          <w:rFonts w:hint="eastAsia" w:ascii="宋体" w:hAnsi="宋体"/>
          <w:sz w:val="24"/>
        </w:rPr>
        <w:t>断路时，施工单位应负责在路口设置交通挡杆、断路标识。</w:t>
      </w:r>
    </w:p>
    <w:p>
      <w:pPr>
        <w:spacing w:line="440" w:lineRule="exact"/>
        <w:ind w:firstLine="480" w:firstLineChars="200"/>
        <w:rPr>
          <w:rFonts w:ascii="宋体"/>
          <w:sz w:val="24"/>
        </w:rPr>
      </w:pPr>
      <w:r>
        <w:rPr>
          <w:rFonts w:ascii="宋体" w:hAnsi="宋体"/>
          <w:sz w:val="24"/>
        </w:rPr>
        <w:t>9.1.6</w:t>
      </w:r>
      <w:r>
        <w:rPr>
          <w:rFonts w:hint="eastAsia" w:ascii="宋体" w:hAnsi="宋体"/>
          <w:sz w:val="24"/>
        </w:rPr>
        <w:t>断路后，施工单位应负责在施工现场设置围栏、交通警告牌，夜间应悬挂红灯。</w:t>
      </w:r>
    </w:p>
    <w:p>
      <w:pPr>
        <w:spacing w:line="440" w:lineRule="exact"/>
        <w:ind w:firstLine="480" w:firstLineChars="200"/>
        <w:rPr>
          <w:rFonts w:ascii="宋体"/>
          <w:sz w:val="24"/>
        </w:rPr>
      </w:pPr>
      <w:r>
        <w:rPr>
          <w:rFonts w:ascii="宋体" w:hAnsi="宋体"/>
          <w:sz w:val="24"/>
        </w:rPr>
        <w:t>9.1.7</w:t>
      </w:r>
      <w:r>
        <w:rPr>
          <w:rFonts w:hint="eastAsia" w:ascii="宋体" w:hAnsi="宋体"/>
          <w:sz w:val="24"/>
        </w:rPr>
        <w:t>断路作业结束后，施工单位应负责清理现场，撤除现场和路口设置的挡杆、断路标识、围栏、警告牌、红灯。经申请断路单位检查核实后，负责报告安全管理员，然后由安全管理员通知各有关单位断路工作结束恢复交通。</w:t>
      </w:r>
    </w:p>
    <w:p>
      <w:pPr>
        <w:spacing w:line="440" w:lineRule="exact"/>
        <w:ind w:firstLine="480" w:firstLineChars="200"/>
        <w:rPr>
          <w:rFonts w:ascii="宋体"/>
          <w:sz w:val="24"/>
        </w:rPr>
      </w:pPr>
      <w:r>
        <w:rPr>
          <w:rFonts w:ascii="宋体" w:hAnsi="宋体"/>
          <w:sz w:val="24"/>
        </w:rPr>
        <w:t>9.1.8</w:t>
      </w:r>
      <w:r>
        <w:rPr>
          <w:rFonts w:hint="eastAsia" w:ascii="宋体" w:hAnsi="宋体"/>
          <w:sz w:val="24"/>
        </w:rPr>
        <w:t>断路作业应按《断路安全作业证》的内容进行，严禁涂改、转借《断路安全作业证》。变更作业内容，扩大作业范围或转移作业部位。</w:t>
      </w:r>
    </w:p>
    <w:p>
      <w:pPr>
        <w:spacing w:line="440" w:lineRule="exact"/>
        <w:ind w:firstLine="480" w:firstLineChars="200"/>
        <w:rPr>
          <w:rFonts w:ascii="宋体"/>
          <w:sz w:val="24"/>
        </w:rPr>
      </w:pPr>
      <w:r>
        <w:rPr>
          <w:rFonts w:ascii="宋体" w:hAnsi="宋体"/>
          <w:sz w:val="24"/>
        </w:rPr>
        <w:t>9.1.9</w:t>
      </w:r>
      <w:r>
        <w:rPr>
          <w:rFonts w:hint="eastAsia" w:ascii="宋体" w:hAnsi="宋体"/>
          <w:sz w:val="24"/>
        </w:rPr>
        <w:t>对《断路安全作业证》审批手续不全、安全措施不落实、作业环境不符合安全要求的，作业人员有权拒绝作业。</w:t>
      </w:r>
    </w:p>
    <w:p>
      <w:pPr>
        <w:spacing w:line="440" w:lineRule="exact"/>
        <w:ind w:firstLine="480" w:firstLineChars="200"/>
        <w:rPr>
          <w:rFonts w:ascii="宋体"/>
          <w:sz w:val="24"/>
        </w:rPr>
      </w:pPr>
      <w:r>
        <w:rPr>
          <w:rFonts w:ascii="宋体" w:hAnsi="宋体"/>
          <w:sz w:val="24"/>
        </w:rPr>
        <w:t xml:space="preserve">9.2 </w:t>
      </w:r>
      <w:r>
        <w:rPr>
          <w:rFonts w:hint="eastAsia" w:ascii="宋体" w:hAnsi="宋体"/>
          <w:sz w:val="24"/>
        </w:rPr>
        <w:t>票证的管理</w:t>
      </w:r>
    </w:p>
    <w:p>
      <w:pPr>
        <w:spacing w:line="440" w:lineRule="exact"/>
        <w:ind w:firstLine="480" w:firstLineChars="200"/>
        <w:rPr>
          <w:rFonts w:ascii="宋体"/>
          <w:sz w:val="24"/>
        </w:rPr>
      </w:pPr>
      <w:r>
        <w:rPr>
          <w:rFonts w:ascii="宋体" w:hAnsi="宋体"/>
          <w:sz w:val="24"/>
        </w:rPr>
        <w:t>9.2.1</w:t>
      </w:r>
      <w:r>
        <w:rPr>
          <w:rFonts w:hint="eastAsia" w:ascii="宋体" w:hAnsi="宋体"/>
          <w:sz w:val="24"/>
        </w:rPr>
        <w:t>《断路安全作业证》由施工单位申请，由加油加气站上级主管领导签批。</w:t>
      </w:r>
    </w:p>
    <w:p>
      <w:pPr>
        <w:spacing w:line="440" w:lineRule="exact"/>
        <w:ind w:firstLine="480" w:firstLineChars="200"/>
        <w:rPr>
          <w:rFonts w:ascii="宋体"/>
          <w:sz w:val="24"/>
          <w:szCs w:val="24"/>
        </w:rPr>
      </w:pPr>
      <w:r>
        <w:rPr>
          <w:rFonts w:ascii="宋体" w:hAnsi="宋体"/>
          <w:sz w:val="24"/>
        </w:rPr>
        <w:t>9.2.2</w:t>
      </w:r>
      <w:r>
        <w:rPr>
          <w:rFonts w:hint="eastAsia" w:ascii="宋体" w:hAnsi="宋体"/>
          <w:sz w:val="24"/>
        </w:rPr>
        <w:t>在《断路安全作业证》规定的时间内未完成断路作业时，由断路申请单位重新办理《断路安全作业证》。</w:t>
      </w:r>
    </w:p>
    <w:p>
      <w:pPr>
        <w:spacing w:line="440" w:lineRule="exact"/>
        <w:rPr>
          <w:rFonts w:ascii="宋体"/>
          <w:b/>
          <w:sz w:val="24"/>
        </w:rPr>
      </w:pPr>
      <w:r>
        <w:rPr>
          <w:rFonts w:ascii="宋体" w:hAnsi="宋体"/>
          <w:b/>
          <w:sz w:val="24"/>
        </w:rPr>
        <w:t xml:space="preserve">10 </w:t>
      </w:r>
      <w:r>
        <w:rPr>
          <w:rFonts w:hint="eastAsia" w:ascii="宋体" w:hAnsi="宋体"/>
          <w:b/>
          <w:sz w:val="24"/>
        </w:rPr>
        <w:t>动土作业</w:t>
      </w:r>
    </w:p>
    <w:p>
      <w:pPr>
        <w:spacing w:line="440" w:lineRule="exact"/>
        <w:ind w:firstLine="480" w:firstLineChars="200"/>
        <w:rPr>
          <w:rFonts w:ascii="宋体"/>
          <w:sz w:val="24"/>
        </w:rPr>
      </w:pPr>
      <w:r>
        <w:rPr>
          <w:rFonts w:ascii="宋体" w:hAnsi="宋体"/>
          <w:sz w:val="24"/>
        </w:rPr>
        <w:t>10.1</w:t>
      </w:r>
      <w:r>
        <w:rPr>
          <w:rFonts w:hint="eastAsia" w:ascii="宋体" w:hAnsi="宋体"/>
          <w:sz w:val="24"/>
        </w:rPr>
        <w:t>安全要求</w:t>
      </w:r>
    </w:p>
    <w:p>
      <w:pPr>
        <w:spacing w:line="440" w:lineRule="exact"/>
        <w:ind w:firstLine="480" w:firstLineChars="200"/>
        <w:rPr>
          <w:rFonts w:ascii="宋体"/>
          <w:sz w:val="24"/>
        </w:rPr>
      </w:pPr>
      <w:r>
        <w:rPr>
          <w:rFonts w:ascii="宋体" w:hAnsi="宋体"/>
          <w:sz w:val="24"/>
        </w:rPr>
        <w:t>10.1.1</w:t>
      </w:r>
      <w:r>
        <w:rPr>
          <w:rFonts w:hint="eastAsia" w:ascii="宋体" w:hAnsi="宋体"/>
          <w:sz w:val="24"/>
        </w:rPr>
        <w:t>动土作业必须办理《动土安全作业证》，没有《动土安全作业证》不准动土作业。</w:t>
      </w:r>
    </w:p>
    <w:p>
      <w:pPr>
        <w:spacing w:line="440" w:lineRule="exact"/>
        <w:ind w:firstLine="480" w:firstLineChars="200"/>
        <w:rPr>
          <w:rFonts w:ascii="宋体"/>
          <w:sz w:val="24"/>
        </w:rPr>
      </w:pPr>
      <w:r>
        <w:rPr>
          <w:rFonts w:ascii="宋体" w:hAnsi="宋体"/>
          <w:sz w:val="24"/>
        </w:rPr>
        <w:t>10.1.2</w:t>
      </w:r>
      <w:r>
        <w:rPr>
          <w:rFonts w:hint="eastAsia" w:ascii="宋体" w:hAnsi="宋体"/>
          <w:sz w:val="24"/>
        </w:rPr>
        <w:t>动土作业前，项目负责人应对施工人员进行安全教育。施工负责人对安全措施进行现场交底，并督促落实。</w:t>
      </w:r>
    </w:p>
    <w:p>
      <w:pPr>
        <w:spacing w:line="440" w:lineRule="exact"/>
        <w:ind w:firstLine="480" w:firstLineChars="200"/>
        <w:rPr>
          <w:rFonts w:ascii="宋体"/>
          <w:sz w:val="24"/>
        </w:rPr>
      </w:pPr>
      <w:r>
        <w:rPr>
          <w:rFonts w:ascii="宋体" w:hAnsi="宋体"/>
          <w:sz w:val="24"/>
        </w:rPr>
        <w:t>10.1.3</w:t>
      </w:r>
      <w:r>
        <w:rPr>
          <w:rFonts w:hint="eastAsia" w:ascii="宋体" w:hAnsi="宋体"/>
          <w:sz w:val="24"/>
        </w:rPr>
        <w:t>动土作业施工现场应根据需要设置护栏、盖板和警告标志，夜间应悬挂红灯示警。施工结束后应及时回填土，并恢复地面设施。</w:t>
      </w:r>
    </w:p>
    <w:p>
      <w:pPr>
        <w:spacing w:line="440" w:lineRule="exact"/>
        <w:ind w:firstLine="480" w:firstLineChars="200"/>
        <w:rPr>
          <w:rFonts w:ascii="宋体"/>
          <w:sz w:val="24"/>
        </w:rPr>
      </w:pPr>
      <w:r>
        <w:rPr>
          <w:rFonts w:ascii="宋体" w:hAnsi="宋体"/>
          <w:sz w:val="24"/>
        </w:rPr>
        <w:t>10.1.4</w:t>
      </w:r>
      <w:r>
        <w:rPr>
          <w:rFonts w:hint="eastAsia" w:ascii="宋体" w:hAnsi="宋体"/>
          <w:sz w:val="24"/>
        </w:rPr>
        <w:t>动土作业必须按《动土安全作业证》的内容进行，对审核手续不全、安全措施不落实的，施工人员有权拒绝作业。</w:t>
      </w:r>
    </w:p>
    <w:p>
      <w:pPr>
        <w:spacing w:line="440" w:lineRule="exact"/>
        <w:ind w:firstLine="480" w:firstLineChars="200"/>
        <w:rPr>
          <w:rFonts w:ascii="宋体"/>
          <w:sz w:val="24"/>
        </w:rPr>
      </w:pPr>
      <w:r>
        <w:rPr>
          <w:rFonts w:ascii="宋体" w:hAnsi="宋体"/>
          <w:sz w:val="24"/>
        </w:rPr>
        <w:t>10.1.5</w:t>
      </w:r>
      <w:r>
        <w:rPr>
          <w:rFonts w:hint="eastAsia" w:ascii="宋体" w:hAnsi="宋体"/>
          <w:sz w:val="24"/>
        </w:rPr>
        <w:t>严禁涂改、转借《动土安全作业证》，不得擅自变更动土作业内容、扩大作业范围或转移作业地点。</w:t>
      </w:r>
    </w:p>
    <w:p>
      <w:pPr>
        <w:spacing w:line="440" w:lineRule="exact"/>
        <w:ind w:firstLine="480" w:firstLineChars="200"/>
        <w:rPr>
          <w:rFonts w:ascii="宋体"/>
          <w:sz w:val="24"/>
        </w:rPr>
      </w:pPr>
      <w:r>
        <w:rPr>
          <w:rFonts w:ascii="宋体" w:hAnsi="宋体"/>
          <w:sz w:val="24"/>
        </w:rPr>
        <w:t>10.1.6</w:t>
      </w:r>
      <w:r>
        <w:rPr>
          <w:rFonts w:hint="eastAsia" w:ascii="宋体" w:hAnsi="宋体"/>
          <w:sz w:val="24"/>
        </w:rPr>
        <w:t>动土中如暴露出电缆、管线以及不能辩认的物品时，应立即停止作业。</w:t>
      </w:r>
    </w:p>
    <w:p>
      <w:pPr>
        <w:spacing w:line="440" w:lineRule="exact"/>
        <w:ind w:firstLine="480" w:firstLineChars="200"/>
        <w:rPr>
          <w:rFonts w:ascii="宋体"/>
          <w:sz w:val="24"/>
        </w:rPr>
      </w:pPr>
      <w:r>
        <w:rPr>
          <w:rFonts w:ascii="宋体" w:hAnsi="宋体"/>
          <w:sz w:val="24"/>
        </w:rPr>
        <w:t>10.1.7</w:t>
      </w:r>
      <w:r>
        <w:rPr>
          <w:rFonts w:hint="eastAsia" w:ascii="宋体" w:hAnsi="宋体"/>
          <w:sz w:val="24"/>
        </w:rPr>
        <w:t>动土临近地下隐蔽设施时，应轻轻挖掘，禁止使用铁棒、铁镐或抓斗等机械工具。</w:t>
      </w:r>
    </w:p>
    <w:p>
      <w:pPr>
        <w:spacing w:line="440" w:lineRule="exact"/>
        <w:ind w:firstLine="480" w:firstLineChars="200"/>
        <w:rPr>
          <w:rFonts w:ascii="宋体"/>
          <w:sz w:val="24"/>
        </w:rPr>
      </w:pPr>
      <w:r>
        <w:rPr>
          <w:rFonts w:ascii="宋体" w:hAnsi="宋体"/>
          <w:sz w:val="24"/>
        </w:rPr>
        <w:t>10.1.8</w:t>
      </w:r>
      <w:r>
        <w:rPr>
          <w:rFonts w:hint="eastAsia" w:ascii="宋体" w:hAnsi="宋体"/>
          <w:sz w:val="24"/>
        </w:rPr>
        <w:t>挖掘坑、槽、井、沟等作业，应遵守下列规定。</w:t>
      </w:r>
    </w:p>
    <w:p>
      <w:pPr>
        <w:spacing w:line="440" w:lineRule="exact"/>
        <w:ind w:firstLine="480" w:firstLineChars="200"/>
        <w:rPr>
          <w:rFonts w:ascii="宋体"/>
          <w:sz w:val="24"/>
        </w:rPr>
      </w:pPr>
      <w:r>
        <w:rPr>
          <w:rFonts w:ascii="宋体" w:hAnsi="宋体"/>
          <w:sz w:val="24"/>
        </w:rPr>
        <w:t>10.1.8.1</w:t>
      </w:r>
      <w:r>
        <w:rPr>
          <w:rFonts w:hint="eastAsia" w:ascii="宋体" w:hAnsi="宋体"/>
          <w:sz w:val="24"/>
        </w:rPr>
        <w:t>挖掘土方应自上而下进行，不准采用挖底脚的办法挖掘，挖出的土石不准堵塞水道和阴井。</w:t>
      </w:r>
    </w:p>
    <w:p>
      <w:pPr>
        <w:spacing w:line="440" w:lineRule="exact"/>
        <w:ind w:firstLine="480" w:firstLineChars="200"/>
        <w:rPr>
          <w:rFonts w:ascii="宋体"/>
          <w:sz w:val="24"/>
        </w:rPr>
      </w:pPr>
      <w:r>
        <w:rPr>
          <w:rFonts w:ascii="宋体" w:hAnsi="宋体"/>
          <w:sz w:val="24"/>
        </w:rPr>
        <w:t>10.1.8.2</w:t>
      </w:r>
      <w:r>
        <w:rPr>
          <w:rFonts w:hint="eastAsia" w:ascii="宋体" w:hAnsi="宋体"/>
          <w:sz w:val="24"/>
        </w:rPr>
        <w:t>在挖较深的坑、槽、沟时，严禁在土壁上挖沿攀登，作业时必须戴安全帽。坑、槽、井、沟上端边沿不准人员站立、行走。</w:t>
      </w:r>
    </w:p>
    <w:p>
      <w:pPr>
        <w:spacing w:line="440" w:lineRule="exact"/>
        <w:ind w:firstLine="480" w:firstLineChars="200"/>
        <w:rPr>
          <w:rFonts w:ascii="宋体"/>
          <w:sz w:val="24"/>
        </w:rPr>
      </w:pPr>
      <w:r>
        <w:rPr>
          <w:rFonts w:ascii="宋体" w:hAnsi="宋体"/>
          <w:sz w:val="24"/>
        </w:rPr>
        <w:t>10.1.8.3</w:t>
      </w:r>
      <w:r>
        <w:rPr>
          <w:rFonts w:hint="eastAsia" w:ascii="宋体" w:hAnsi="宋体"/>
          <w:sz w:val="24"/>
        </w:rPr>
        <w:t>要视土壤性质、湿度和挖掘深度设置安全边坡和固壁支架。挖出的泥土堆放处所和堆放的材料至少应距坑、槽、井、沟边</w:t>
      </w:r>
      <w:r>
        <w:rPr>
          <w:rFonts w:ascii="宋体" w:hAnsi="宋体"/>
          <w:sz w:val="24"/>
        </w:rPr>
        <w:t>0.8m</w:t>
      </w:r>
      <w:r>
        <w:rPr>
          <w:rFonts w:hint="eastAsia" w:ascii="宋体" w:hAnsi="宋体"/>
          <w:sz w:val="24"/>
        </w:rPr>
        <w:t>高度不得超过</w:t>
      </w:r>
      <w:r>
        <w:rPr>
          <w:rFonts w:ascii="宋体" w:hAnsi="宋体"/>
          <w:sz w:val="24"/>
        </w:rPr>
        <w:t>1.5m</w:t>
      </w:r>
      <w:r>
        <w:rPr>
          <w:rFonts w:hint="eastAsia" w:ascii="宋体" w:hAnsi="宋体"/>
          <w:sz w:val="24"/>
        </w:rPr>
        <w:t>。对坑、槽、井、沟边工固壁支撑架应随时检查，特别是雨雪后和解冻时期，如发现边坡有裂缝、松疏或支撑有折断、走位等异常危险征兆，应立即停止工作，并采取措施。</w:t>
      </w:r>
    </w:p>
    <w:p>
      <w:pPr>
        <w:spacing w:line="440" w:lineRule="exact"/>
        <w:ind w:firstLine="480" w:firstLineChars="200"/>
        <w:rPr>
          <w:rFonts w:ascii="宋体"/>
          <w:sz w:val="24"/>
        </w:rPr>
      </w:pPr>
      <w:r>
        <w:rPr>
          <w:rFonts w:ascii="宋体" w:hAnsi="宋体"/>
          <w:sz w:val="24"/>
        </w:rPr>
        <w:t>10.1.8.4</w:t>
      </w:r>
      <w:r>
        <w:rPr>
          <w:rFonts w:hint="eastAsia" w:ascii="宋体" w:hAnsi="宋体"/>
          <w:sz w:val="24"/>
        </w:rPr>
        <w:t>作业时应注意对有毒有害物质有检测，保持通风良好。发现有毒有害气体时，应采取措施后方可施工。</w:t>
      </w:r>
    </w:p>
    <w:p>
      <w:pPr>
        <w:spacing w:line="440" w:lineRule="exact"/>
        <w:ind w:firstLine="480" w:firstLineChars="200"/>
        <w:rPr>
          <w:rFonts w:ascii="宋体"/>
          <w:sz w:val="24"/>
        </w:rPr>
      </w:pPr>
      <w:r>
        <w:rPr>
          <w:rFonts w:ascii="宋体" w:hAnsi="宋体"/>
          <w:sz w:val="24"/>
        </w:rPr>
        <w:t>10.1.8.5</w:t>
      </w:r>
      <w:r>
        <w:rPr>
          <w:rFonts w:hint="eastAsia" w:ascii="宋体" w:hAnsi="宋体"/>
          <w:sz w:val="24"/>
        </w:rPr>
        <w:t>在坑、槽、井、沟的边缘，不能安放机械、辅设轨道及通行车辆。如必须时，应采取有效的固壁措施。</w:t>
      </w:r>
    </w:p>
    <w:p>
      <w:pPr>
        <w:spacing w:line="440" w:lineRule="exact"/>
        <w:ind w:firstLine="480" w:firstLineChars="200"/>
        <w:rPr>
          <w:rFonts w:ascii="宋体"/>
          <w:sz w:val="24"/>
        </w:rPr>
      </w:pPr>
      <w:r>
        <w:rPr>
          <w:rFonts w:ascii="宋体" w:hAnsi="宋体"/>
          <w:sz w:val="24"/>
        </w:rPr>
        <w:t>10.1.8.6</w:t>
      </w:r>
      <w:r>
        <w:rPr>
          <w:rFonts w:hint="eastAsia" w:ascii="宋体" w:hAnsi="宋体"/>
          <w:sz w:val="24"/>
        </w:rPr>
        <w:t>在拆除固壁支撑时，应从下而上进行。更换支撑时，应先装新的，后拆旧的。</w:t>
      </w:r>
    </w:p>
    <w:p>
      <w:pPr>
        <w:spacing w:line="440" w:lineRule="exact"/>
        <w:ind w:firstLine="480" w:firstLineChars="200"/>
        <w:rPr>
          <w:rFonts w:ascii="宋体"/>
          <w:sz w:val="24"/>
        </w:rPr>
      </w:pPr>
      <w:r>
        <w:rPr>
          <w:rFonts w:ascii="宋体" w:hAnsi="宋体"/>
          <w:sz w:val="24"/>
        </w:rPr>
        <w:t>10.1.8.7</w:t>
      </w:r>
      <w:r>
        <w:rPr>
          <w:rFonts w:hint="eastAsia" w:ascii="宋体" w:hAnsi="宋体"/>
          <w:sz w:val="24"/>
        </w:rPr>
        <w:t>所有人员不准在坑、槽、井、沟内休息。</w:t>
      </w:r>
    </w:p>
    <w:p>
      <w:pPr>
        <w:spacing w:line="440" w:lineRule="exact"/>
        <w:ind w:firstLine="480" w:firstLineChars="200"/>
        <w:rPr>
          <w:rFonts w:ascii="宋体"/>
          <w:sz w:val="24"/>
        </w:rPr>
      </w:pPr>
      <w:r>
        <w:rPr>
          <w:rFonts w:ascii="宋体" w:hAnsi="宋体"/>
          <w:sz w:val="24"/>
        </w:rPr>
        <w:t>10.1.9</w:t>
      </w:r>
      <w:r>
        <w:rPr>
          <w:rFonts w:hint="eastAsia" w:ascii="宋体" w:hAnsi="宋体"/>
          <w:sz w:val="24"/>
        </w:rPr>
        <w:t>上下交叉作业应戴安全帽，多人同时挖土应相距在</w:t>
      </w:r>
      <w:r>
        <w:rPr>
          <w:rFonts w:ascii="宋体" w:hAnsi="宋体"/>
          <w:sz w:val="24"/>
        </w:rPr>
        <w:t>2</w:t>
      </w:r>
      <w:r>
        <w:rPr>
          <w:rFonts w:hint="eastAsia" w:ascii="宋体" w:hAnsi="宋体"/>
          <w:sz w:val="24"/>
        </w:rPr>
        <w:t>米以上，防止工具伤人。作业人员发现异常时，应立即撤离作业现场。</w:t>
      </w:r>
    </w:p>
    <w:p>
      <w:pPr>
        <w:spacing w:line="440" w:lineRule="exact"/>
        <w:ind w:firstLine="480" w:firstLineChars="200"/>
        <w:rPr>
          <w:rFonts w:ascii="宋体"/>
          <w:sz w:val="24"/>
        </w:rPr>
      </w:pPr>
      <w:r>
        <w:rPr>
          <w:rFonts w:ascii="宋体" w:hAnsi="宋体"/>
          <w:sz w:val="24"/>
        </w:rPr>
        <w:t>10.1.10</w:t>
      </w:r>
      <w:r>
        <w:rPr>
          <w:rFonts w:hint="eastAsia" w:ascii="宋体" w:hAnsi="宋体"/>
          <w:sz w:val="24"/>
        </w:rPr>
        <w:t>在危险场所动土时，应与有关操作人员建立联系。当加油加气站内发生突然排放有害物质时，作业人员应立即通知动土作业人员停止作业，迅速撤离现场。</w:t>
      </w:r>
    </w:p>
    <w:p>
      <w:pPr>
        <w:spacing w:line="440" w:lineRule="exact"/>
        <w:ind w:firstLine="480" w:firstLineChars="200"/>
        <w:rPr>
          <w:rFonts w:ascii="宋体"/>
          <w:sz w:val="24"/>
        </w:rPr>
      </w:pPr>
      <w:r>
        <w:rPr>
          <w:rFonts w:ascii="宋体" w:hAnsi="宋体"/>
          <w:sz w:val="24"/>
        </w:rPr>
        <w:t>10.1.11</w:t>
      </w:r>
      <w:r>
        <w:rPr>
          <w:rFonts w:hint="eastAsia" w:ascii="宋体" w:hAnsi="宋体"/>
          <w:sz w:val="24"/>
        </w:rPr>
        <w:t>作业前必须检查工具、现场支护是否牢固、完好，发现问题应及时处理。</w:t>
      </w:r>
    </w:p>
    <w:p>
      <w:pPr>
        <w:spacing w:line="440" w:lineRule="exact"/>
        <w:ind w:firstLine="480" w:firstLineChars="200"/>
        <w:rPr>
          <w:rFonts w:ascii="宋体"/>
          <w:sz w:val="24"/>
        </w:rPr>
      </w:pPr>
      <w:r>
        <w:rPr>
          <w:rFonts w:ascii="宋体" w:hAnsi="宋体"/>
          <w:sz w:val="24"/>
        </w:rPr>
        <w:t>10.1.12</w:t>
      </w:r>
      <w:r>
        <w:rPr>
          <w:rFonts w:hint="eastAsia" w:ascii="宋体" w:hAnsi="宋体"/>
          <w:sz w:val="24"/>
        </w:rPr>
        <w:t>动土作业涉及断路时，应按断路作业的规定办理《断路安全作业证》。</w:t>
      </w:r>
    </w:p>
    <w:p>
      <w:pPr>
        <w:spacing w:line="440" w:lineRule="exact"/>
        <w:ind w:firstLine="480" w:firstLineChars="200"/>
        <w:rPr>
          <w:rFonts w:ascii="宋体"/>
          <w:sz w:val="24"/>
        </w:rPr>
      </w:pPr>
      <w:r>
        <w:rPr>
          <w:rFonts w:ascii="宋体" w:hAnsi="宋体"/>
          <w:sz w:val="24"/>
        </w:rPr>
        <w:t>10.2</w:t>
      </w:r>
      <w:r>
        <w:rPr>
          <w:rFonts w:hint="eastAsia" w:ascii="宋体" w:hAnsi="宋体"/>
          <w:sz w:val="24"/>
        </w:rPr>
        <w:t>票证的管理</w:t>
      </w:r>
    </w:p>
    <w:p>
      <w:pPr>
        <w:spacing w:line="440" w:lineRule="exact"/>
        <w:ind w:firstLine="480" w:firstLineChars="200"/>
        <w:rPr>
          <w:rFonts w:ascii="宋体"/>
          <w:sz w:val="24"/>
        </w:rPr>
      </w:pPr>
      <w:r>
        <w:rPr>
          <w:rFonts w:ascii="宋体" w:hAnsi="宋体"/>
          <w:sz w:val="24"/>
        </w:rPr>
        <w:t>10.2.1</w:t>
      </w:r>
      <w:r>
        <w:rPr>
          <w:rFonts w:hint="eastAsia" w:ascii="宋体" w:hAnsi="宋体"/>
          <w:sz w:val="24"/>
        </w:rPr>
        <w:t>《动土安全作业证》由安全管理员负责管理。</w:t>
      </w:r>
    </w:p>
    <w:p>
      <w:pPr>
        <w:spacing w:line="440" w:lineRule="exact"/>
        <w:ind w:firstLine="480" w:firstLineChars="200"/>
        <w:rPr>
          <w:rFonts w:ascii="宋体"/>
          <w:sz w:val="24"/>
        </w:rPr>
      </w:pPr>
      <w:r>
        <w:rPr>
          <w:rFonts w:ascii="宋体" w:hAnsi="宋体"/>
          <w:sz w:val="24"/>
        </w:rPr>
        <w:t>10.2.2</w:t>
      </w:r>
      <w:r>
        <w:rPr>
          <w:rFonts w:hint="eastAsia" w:ascii="宋体" w:hAnsi="宋体"/>
          <w:sz w:val="24"/>
        </w:rPr>
        <w:t>动土申请单位在安全管理员领取《动土安全作业证》，填写有关内容后交施工单位。</w:t>
      </w:r>
    </w:p>
    <w:p>
      <w:pPr>
        <w:spacing w:line="440" w:lineRule="exact"/>
        <w:ind w:firstLine="480" w:firstLineChars="200"/>
        <w:rPr>
          <w:rFonts w:ascii="宋体"/>
          <w:sz w:val="24"/>
        </w:rPr>
      </w:pPr>
      <w:r>
        <w:rPr>
          <w:rFonts w:ascii="宋体" w:hAnsi="宋体"/>
          <w:sz w:val="24"/>
        </w:rPr>
        <w:t>10.2.3</w:t>
      </w:r>
      <w:r>
        <w:rPr>
          <w:rFonts w:hint="eastAsia" w:ascii="宋体" w:hAnsi="宋体"/>
          <w:sz w:val="24"/>
        </w:rPr>
        <w:t>施工单位接到《动土安全作业证》后，填写《动土安全作业证》中有关内容后将《动土安全作业证》交安全管理员。</w:t>
      </w:r>
    </w:p>
    <w:p>
      <w:pPr>
        <w:spacing w:line="440" w:lineRule="exact"/>
        <w:ind w:firstLine="480" w:firstLineChars="200"/>
        <w:rPr>
          <w:rFonts w:ascii="宋体"/>
          <w:sz w:val="24"/>
        </w:rPr>
      </w:pPr>
      <w:r>
        <w:rPr>
          <w:rFonts w:ascii="宋体" w:hAnsi="宋体"/>
          <w:sz w:val="24"/>
        </w:rPr>
        <w:t>10.2.4</w:t>
      </w:r>
      <w:r>
        <w:rPr>
          <w:rFonts w:hint="eastAsia" w:ascii="宋体" w:hAnsi="宋体"/>
          <w:sz w:val="24"/>
        </w:rPr>
        <w:t>安全管理员从施工单位收到《动土安全作业证》后，交站长审核签字后由上级主管审批。</w:t>
      </w:r>
    </w:p>
    <w:p>
      <w:pPr>
        <w:spacing w:line="440" w:lineRule="exact"/>
        <w:ind w:firstLine="480" w:firstLineChars="200"/>
        <w:rPr>
          <w:rFonts w:ascii="宋体"/>
          <w:sz w:val="24"/>
        </w:rPr>
      </w:pPr>
      <w:r>
        <w:rPr>
          <w:rFonts w:ascii="宋体" w:hAnsi="宋体"/>
          <w:sz w:val="24"/>
        </w:rPr>
        <w:t>10.2.5</w:t>
      </w:r>
      <w:r>
        <w:rPr>
          <w:rFonts w:hint="eastAsia" w:ascii="宋体" w:hAnsi="宋体"/>
          <w:sz w:val="24"/>
        </w:rPr>
        <w:t>必要时，动土作业审批人员应到现场确认安全防范措施到位后，方可签批《动土安全作业证》。</w:t>
      </w:r>
    </w:p>
    <w:p>
      <w:pPr>
        <w:spacing w:line="440" w:lineRule="exact"/>
        <w:ind w:firstLine="480" w:firstLineChars="200"/>
        <w:rPr>
          <w:rFonts w:ascii="宋体"/>
          <w:sz w:val="24"/>
          <w:szCs w:val="24"/>
        </w:rPr>
      </w:pPr>
      <w:r>
        <w:rPr>
          <w:rFonts w:ascii="宋体" w:hAnsi="宋体"/>
          <w:sz w:val="24"/>
        </w:rPr>
        <w:t>10.2.6</w:t>
      </w:r>
      <w:r>
        <w:rPr>
          <w:rFonts w:hint="eastAsia" w:ascii="宋体" w:hAnsi="宋体"/>
          <w:sz w:val="24"/>
        </w:rPr>
        <w:t>安全员应将办理的《动土安全作业证》留底存档。</w:t>
      </w:r>
    </w:p>
    <w:p>
      <w:pPr>
        <w:spacing w:line="440" w:lineRule="exact"/>
        <w:rPr>
          <w:rFonts w:ascii="宋体"/>
          <w:b/>
          <w:sz w:val="24"/>
        </w:rPr>
      </w:pPr>
      <w:r>
        <w:rPr>
          <w:rFonts w:ascii="宋体" w:hAnsi="宋体"/>
          <w:b/>
          <w:sz w:val="24"/>
        </w:rPr>
        <w:t xml:space="preserve">11 </w:t>
      </w:r>
      <w:r>
        <w:rPr>
          <w:rFonts w:hint="eastAsia" w:ascii="宋体" w:hAnsi="宋体"/>
          <w:b/>
          <w:sz w:val="24"/>
        </w:rPr>
        <w:t>设备检修作业</w:t>
      </w:r>
    </w:p>
    <w:p>
      <w:pPr>
        <w:spacing w:line="440" w:lineRule="exact"/>
        <w:ind w:firstLine="480" w:firstLineChars="200"/>
        <w:rPr>
          <w:rFonts w:ascii="宋体"/>
          <w:sz w:val="24"/>
        </w:rPr>
      </w:pPr>
      <w:r>
        <w:rPr>
          <w:rFonts w:ascii="宋体" w:hAnsi="宋体"/>
          <w:sz w:val="24"/>
        </w:rPr>
        <w:t>11.1</w:t>
      </w:r>
      <w:r>
        <w:rPr>
          <w:rFonts w:hint="eastAsia" w:ascii="宋体" w:hAnsi="宋体"/>
          <w:sz w:val="24"/>
        </w:rPr>
        <w:t>检修前的准备</w:t>
      </w:r>
    </w:p>
    <w:p>
      <w:pPr>
        <w:spacing w:line="440" w:lineRule="exact"/>
        <w:ind w:firstLine="480" w:firstLineChars="200"/>
        <w:rPr>
          <w:rFonts w:ascii="宋体"/>
          <w:sz w:val="24"/>
        </w:rPr>
      </w:pPr>
      <w:r>
        <w:rPr>
          <w:rFonts w:ascii="宋体" w:hAnsi="宋体"/>
          <w:sz w:val="24"/>
        </w:rPr>
        <w:t>11.1.1</w:t>
      </w:r>
      <w:r>
        <w:rPr>
          <w:rFonts w:hint="eastAsia" w:ascii="宋体" w:hAnsi="宋体"/>
          <w:sz w:val="24"/>
        </w:rPr>
        <w:t>设备检修作业开始前应办理《设备检修安全作业证》。</w:t>
      </w:r>
    </w:p>
    <w:p>
      <w:pPr>
        <w:spacing w:line="440" w:lineRule="exact"/>
        <w:ind w:firstLine="480" w:firstLineChars="200"/>
        <w:rPr>
          <w:rFonts w:ascii="宋体"/>
          <w:sz w:val="24"/>
        </w:rPr>
      </w:pPr>
      <w:r>
        <w:rPr>
          <w:rFonts w:ascii="宋体" w:hAnsi="宋体"/>
          <w:sz w:val="24"/>
        </w:rPr>
        <w:t>11.1.2</w:t>
      </w:r>
      <w:r>
        <w:rPr>
          <w:rFonts w:hint="eastAsia" w:ascii="宋体" w:hAnsi="宋体"/>
          <w:sz w:val="24"/>
        </w:rPr>
        <w:t>根据设备检修项目要求，应制定设备检修方案，落实检修人员、检修组织、安全措施。</w:t>
      </w:r>
    </w:p>
    <w:p>
      <w:pPr>
        <w:spacing w:line="440" w:lineRule="exact"/>
        <w:ind w:firstLine="480" w:firstLineChars="200"/>
        <w:rPr>
          <w:rFonts w:ascii="宋体"/>
          <w:sz w:val="24"/>
        </w:rPr>
      </w:pPr>
      <w:r>
        <w:rPr>
          <w:rFonts w:ascii="宋体" w:hAnsi="宋体"/>
          <w:sz w:val="24"/>
        </w:rPr>
        <w:t>11.1.3</w:t>
      </w:r>
      <w:r>
        <w:rPr>
          <w:rFonts w:hint="eastAsia" w:ascii="宋体" w:hAnsi="宋体"/>
          <w:sz w:val="24"/>
        </w:rPr>
        <w:t>检修项目负责人应按检修方案要求，组织检修作业人员到检修现场，交待清楚检修项目、任务、检修方案，并落实检修安全措施。</w:t>
      </w:r>
    </w:p>
    <w:p>
      <w:pPr>
        <w:spacing w:line="440" w:lineRule="exact"/>
        <w:ind w:firstLine="480" w:firstLineChars="200"/>
        <w:rPr>
          <w:rFonts w:ascii="宋体"/>
          <w:sz w:val="24"/>
        </w:rPr>
      </w:pPr>
      <w:r>
        <w:rPr>
          <w:rFonts w:ascii="宋体" w:hAnsi="宋体"/>
          <w:sz w:val="24"/>
        </w:rPr>
        <w:t>11.1.4</w:t>
      </w:r>
      <w:r>
        <w:rPr>
          <w:rFonts w:hint="eastAsia" w:ascii="宋体" w:hAnsi="宋体"/>
          <w:sz w:val="24"/>
        </w:rPr>
        <w:t>检修项目负责人应对检修安全工作负全面责任，并指定专人负责整个检修作业过程的安全工作。</w:t>
      </w:r>
    </w:p>
    <w:p>
      <w:pPr>
        <w:spacing w:line="440" w:lineRule="exact"/>
        <w:ind w:firstLine="480" w:firstLineChars="200"/>
        <w:rPr>
          <w:rFonts w:ascii="宋体"/>
          <w:sz w:val="24"/>
        </w:rPr>
      </w:pPr>
      <w:r>
        <w:rPr>
          <w:rFonts w:ascii="宋体" w:hAnsi="宋体"/>
          <w:sz w:val="24"/>
        </w:rPr>
        <w:t>11.1.5</w:t>
      </w:r>
      <w:r>
        <w:rPr>
          <w:rFonts w:hint="eastAsia" w:ascii="宋体" w:hAnsi="宋体"/>
          <w:sz w:val="24"/>
        </w:rPr>
        <w:t>设备检修如需高处作业、动火、动土、断路、吊装、抽堵盲板、进入设备内作业等，应按有关规定办理相应的安全作业证。</w:t>
      </w:r>
    </w:p>
    <w:p>
      <w:pPr>
        <w:spacing w:line="440" w:lineRule="exact"/>
        <w:ind w:firstLine="480" w:firstLineChars="200"/>
        <w:rPr>
          <w:rFonts w:ascii="宋体"/>
          <w:sz w:val="24"/>
        </w:rPr>
      </w:pPr>
      <w:r>
        <w:rPr>
          <w:rFonts w:ascii="宋体" w:hAnsi="宋体"/>
          <w:sz w:val="24"/>
        </w:rPr>
        <w:t>11.1.6</w:t>
      </w:r>
      <w:r>
        <w:rPr>
          <w:rFonts w:hint="eastAsia" w:ascii="宋体" w:hAnsi="宋体"/>
          <w:sz w:val="24"/>
        </w:rPr>
        <w:t>设备的清洗、置换、交出，由加油加气站负责。设备清洗、置换后应有分析报告。检修项目负责人应会同设备技术人员、工艺技术人员检查并确认设备、工艺处理及盲板抽堵等符合检修安全要求。</w:t>
      </w:r>
    </w:p>
    <w:p>
      <w:pPr>
        <w:spacing w:line="440" w:lineRule="exact"/>
        <w:ind w:firstLine="480" w:firstLineChars="200"/>
        <w:rPr>
          <w:rFonts w:ascii="宋体"/>
          <w:sz w:val="24"/>
        </w:rPr>
      </w:pPr>
      <w:r>
        <w:rPr>
          <w:rFonts w:ascii="宋体" w:hAnsi="宋体"/>
          <w:sz w:val="24"/>
        </w:rPr>
        <w:t xml:space="preserve">11.2 </w:t>
      </w:r>
      <w:r>
        <w:rPr>
          <w:rFonts w:hint="eastAsia" w:ascii="宋体" w:hAnsi="宋体"/>
          <w:sz w:val="24"/>
        </w:rPr>
        <w:t>检修前的安全教育</w:t>
      </w:r>
    </w:p>
    <w:p>
      <w:pPr>
        <w:spacing w:line="440" w:lineRule="exact"/>
        <w:ind w:firstLine="480" w:firstLineChars="200"/>
        <w:rPr>
          <w:rFonts w:ascii="宋体"/>
          <w:sz w:val="24"/>
        </w:rPr>
      </w:pPr>
      <w:r>
        <w:rPr>
          <w:rFonts w:ascii="宋体" w:hAnsi="宋体"/>
          <w:sz w:val="24"/>
        </w:rPr>
        <w:t>11.2.1</w:t>
      </w:r>
      <w:r>
        <w:rPr>
          <w:rFonts w:hint="eastAsia" w:ascii="宋体" w:hAnsi="宋体"/>
          <w:sz w:val="24"/>
        </w:rPr>
        <w:t>检修前，必须对参加检修作业的人员进行安全教育。</w:t>
      </w:r>
    </w:p>
    <w:p>
      <w:pPr>
        <w:spacing w:line="440" w:lineRule="exact"/>
        <w:ind w:firstLine="480" w:firstLineChars="200"/>
        <w:rPr>
          <w:rFonts w:ascii="宋体"/>
          <w:sz w:val="24"/>
        </w:rPr>
      </w:pPr>
      <w:r>
        <w:rPr>
          <w:rFonts w:ascii="宋体" w:hAnsi="宋体"/>
          <w:sz w:val="24"/>
        </w:rPr>
        <w:t>11.2.2</w:t>
      </w:r>
      <w:r>
        <w:rPr>
          <w:rFonts w:hint="eastAsia" w:ascii="宋体" w:hAnsi="宋体"/>
          <w:sz w:val="24"/>
        </w:rPr>
        <w:t>安全教育内容</w:t>
      </w:r>
    </w:p>
    <w:p>
      <w:pPr>
        <w:spacing w:line="440" w:lineRule="exact"/>
        <w:ind w:firstLine="480" w:firstLineChars="200"/>
        <w:rPr>
          <w:rFonts w:ascii="宋体"/>
          <w:sz w:val="24"/>
        </w:rPr>
      </w:pPr>
      <w:r>
        <w:rPr>
          <w:rFonts w:ascii="宋体" w:hAnsi="宋体"/>
          <w:sz w:val="24"/>
        </w:rPr>
        <w:t>11.2.2.1</w:t>
      </w:r>
      <w:r>
        <w:rPr>
          <w:rFonts w:hint="eastAsia" w:ascii="宋体" w:hAnsi="宋体"/>
          <w:sz w:val="24"/>
        </w:rPr>
        <w:t>检修作业必须遵守的有关检修安全规章制度。</w:t>
      </w:r>
    </w:p>
    <w:p>
      <w:pPr>
        <w:spacing w:line="440" w:lineRule="exact"/>
        <w:ind w:firstLine="480" w:firstLineChars="200"/>
        <w:rPr>
          <w:rFonts w:ascii="宋体"/>
          <w:sz w:val="24"/>
        </w:rPr>
      </w:pPr>
      <w:r>
        <w:rPr>
          <w:rFonts w:ascii="宋体" w:hAnsi="宋体"/>
          <w:sz w:val="24"/>
        </w:rPr>
        <w:t>11.2.2.2</w:t>
      </w:r>
      <w:r>
        <w:rPr>
          <w:rFonts w:hint="eastAsia" w:ascii="宋体" w:hAnsi="宋体"/>
          <w:sz w:val="24"/>
        </w:rPr>
        <w:t>检修作业现场和检修过程中可能存在或出现的不安全因素及对策。</w:t>
      </w:r>
    </w:p>
    <w:p>
      <w:pPr>
        <w:spacing w:line="440" w:lineRule="exact"/>
        <w:ind w:firstLine="480" w:firstLineChars="200"/>
        <w:rPr>
          <w:rFonts w:ascii="宋体"/>
          <w:sz w:val="24"/>
        </w:rPr>
      </w:pPr>
      <w:r>
        <w:rPr>
          <w:rFonts w:ascii="宋体" w:hAnsi="宋体"/>
          <w:sz w:val="24"/>
        </w:rPr>
        <w:t>11.2.2.3</w:t>
      </w:r>
      <w:r>
        <w:rPr>
          <w:rFonts w:hint="eastAsia" w:ascii="宋体" w:hAnsi="宋体"/>
          <w:sz w:val="24"/>
        </w:rPr>
        <w:t>检修作业过程中个体防护用具和用品的正确佩带和使用。</w:t>
      </w:r>
    </w:p>
    <w:p>
      <w:pPr>
        <w:spacing w:line="440" w:lineRule="exact"/>
        <w:ind w:firstLine="480" w:firstLineChars="200"/>
        <w:rPr>
          <w:rFonts w:ascii="宋体"/>
          <w:sz w:val="24"/>
        </w:rPr>
      </w:pPr>
      <w:r>
        <w:rPr>
          <w:rFonts w:ascii="宋体" w:hAnsi="宋体"/>
          <w:sz w:val="24"/>
        </w:rPr>
        <w:t>11.2.2.4</w:t>
      </w:r>
      <w:r>
        <w:rPr>
          <w:rFonts w:hint="eastAsia" w:ascii="宋体" w:hAnsi="宋体"/>
          <w:sz w:val="24"/>
        </w:rPr>
        <w:t>检修作业项目、任务、检修方案和检修安全措施。</w:t>
      </w:r>
    </w:p>
    <w:p>
      <w:pPr>
        <w:spacing w:line="440" w:lineRule="exact"/>
        <w:ind w:firstLine="480" w:firstLineChars="200"/>
        <w:rPr>
          <w:rFonts w:ascii="宋体"/>
          <w:sz w:val="24"/>
        </w:rPr>
      </w:pPr>
      <w:r>
        <w:rPr>
          <w:rFonts w:ascii="宋体" w:hAnsi="宋体"/>
          <w:sz w:val="24"/>
        </w:rPr>
        <w:t xml:space="preserve">11.3 </w:t>
      </w:r>
      <w:r>
        <w:rPr>
          <w:rFonts w:hint="eastAsia" w:ascii="宋体" w:hAnsi="宋体"/>
          <w:sz w:val="24"/>
        </w:rPr>
        <w:t>检修前的安全检查和措施</w:t>
      </w:r>
    </w:p>
    <w:p>
      <w:pPr>
        <w:spacing w:line="440" w:lineRule="exact"/>
        <w:ind w:firstLine="480" w:firstLineChars="200"/>
        <w:rPr>
          <w:rFonts w:ascii="宋体"/>
          <w:sz w:val="24"/>
        </w:rPr>
      </w:pPr>
      <w:r>
        <w:rPr>
          <w:rFonts w:ascii="宋体" w:hAnsi="宋体"/>
          <w:sz w:val="24"/>
        </w:rPr>
        <w:t>11.3.1</w:t>
      </w:r>
      <w:r>
        <w:rPr>
          <w:rFonts w:hint="eastAsia" w:ascii="宋体" w:hAnsi="宋体"/>
          <w:sz w:val="24"/>
        </w:rPr>
        <w:t>应对检修作业使用的脚手架、起重机械、电气焊用具、手持电动工具、扳手、管钳、锤子等各种工器具进行检查，凡不符合作业安全要求的工器具不得使用。</w:t>
      </w:r>
    </w:p>
    <w:p>
      <w:pPr>
        <w:spacing w:line="440" w:lineRule="exact"/>
        <w:ind w:firstLine="480" w:firstLineChars="200"/>
        <w:rPr>
          <w:rFonts w:ascii="宋体"/>
          <w:sz w:val="24"/>
        </w:rPr>
      </w:pPr>
      <w:r>
        <w:rPr>
          <w:rFonts w:ascii="宋体" w:hAnsi="宋体"/>
          <w:sz w:val="24"/>
        </w:rPr>
        <w:t>11.3.2</w:t>
      </w:r>
      <w:r>
        <w:rPr>
          <w:rFonts w:hint="eastAsia" w:ascii="宋体" w:hAnsi="宋体"/>
          <w:sz w:val="24"/>
        </w:rPr>
        <w:t>应采取可靠的断电措施，切断需检修设备上的电器电源，并经启动复查确认无电后，在电源开关处挂上“禁止启动”的安全标志并加锁。</w:t>
      </w:r>
    </w:p>
    <w:p>
      <w:pPr>
        <w:spacing w:line="440" w:lineRule="exact"/>
        <w:ind w:firstLine="480" w:firstLineChars="200"/>
        <w:rPr>
          <w:rFonts w:ascii="宋体"/>
          <w:sz w:val="24"/>
        </w:rPr>
      </w:pPr>
      <w:r>
        <w:rPr>
          <w:rFonts w:ascii="宋体" w:hAnsi="宋体"/>
          <w:sz w:val="24"/>
        </w:rPr>
        <w:t>11.3.3</w:t>
      </w:r>
      <w:r>
        <w:rPr>
          <w:rFonts w:hint="eastAsia" w:ascii="宋体" w:hAnsi="宋体"/>
          <w:sz w:val="24"/>
        </w:rPr>
        <w:t>对检修作业使用的气体防护器材、消防器材、通信设备、照明设备等器材设备应经专人检查，保证完好可用，并合理放置。</w:t>
      </w:r>
    </w:p>
    <w:p>
      <w:pPr>
        <w:spacing w:line="440" w:lineRule="exact"/>
        <w:ind w:firstLine="480" w:firstLineChars="200"/>
        <w:rPr>
          <w:rFonts w:ascii="宋体"/>
          <w:sz w:val="24"/>
        </w:rPr>
      </w:pPr>
      <w:r>
        <w:rPr>
          <w:rFonts w:ascii="宋体" w:hAnsi="宋体"/>
          <w:sz w:val="24"/>
        </w:rPr>
        <w:t>11.3.4</w:t>
      </w:r>
      <w:r>
        <w:rPr>
          <w:rFonts w:hint="eastAsia" w:ascii="宋体" w:hAnsi="宋体"/>
          <w:sz w:val="24"/>
        </w:rPr>
        <w:t>应对检修现场的爬梯、栏杆、平台、铁箅子、盖板等进行检查，保证安全可靠。</w:t>
      </w:r>
    </w:p>
    <w:p>
      <w:pPr>
        <w:spacing w:line="440" w:lineRule="exact"/>
        <w:ind w:firstLine="480" w:firstLineChars="200"/>
        <w:rPr>
          <w:rFonts w:ascii="宋体"/>
          <w:sz w:val="24"/>
        </w:rPr>
      </w:pPr>
      <w:r>
        <w:rPr>
          <w:rFonts w:ascii="宋体" w:hAnsi="宋体"/>
          <w:sz w:val="24"/>
        </w:rPr>
        <w:t>11.3.5</w:t>
      </w:r>
      <w:r>
        <w:rPr>
          <w:rFonts w:hint="eastAsia" w:ascii="宋体" w:hAnsi="宋体"/>
          <w:sz w:val="24"/>
        </w:rPr>
        <w:t>对检修用的盲板应逐个检查，高压盲板须经探伤后方可使用。</w:t>
      </w:r>
    </w:p>
    <w:p>
      <w:pPr>
        <w:spacing w:line="440" w:lineRule="exact"/>
        <w:ind w:firstLine="480" w:firstLineChars="200"/>
        <w:rPr>
          <w:rFonts w:ascii="宋体"/>
          <w:sz w:val="24"/>
        </w:rPr>
      </w:pPr>
      <w:r>
        <w:rPr>
          <w:rFonts w:ascii="宋体" w:hAnsi="宋体"/>
          <w:sz w:val="24"/>
        </w:rPr>
        <w:t>11.3.6</w:t>
      </w:r>
      <w:r>
        <w:rPr>
          <w:rFonts w:hint="eastAsia" w:ascii="宋体" w:hAnsi="宋体"/>
          <w:sz w:val="24"/>
        </w:rPr>
        <w:t>对检修所使用的移动式电气工器具，应配有漏电保护装置。</w:t>
      </w:r>
    </w:p>
    <w:p>
      <w:pPr>
        <w:spacing w:line="440" w:lineRule="exact"/>
        <w:ind w:firstLine="480" w:firstLineChars="200"/>
        <w:rPr>
          <w:rFonts w:ascii="宋体"/>
          <w:sz w:val="24"/>
        </w:rPr>
      </w:pPr>
      <w:r>
        <w:rPr>
          <w:rFonts w:ascii="宋体" w:hAnsi="宋体"/>
          <w:sz w:val="24"/>
        </w:rPr>
        <w:t>11.3.7</w:t>
      </w:r>
      <w:r>
        <w:rPr>
          <w:rFonts w:hint="eastAsia" w:ascii="宋体" w:hAnsi="宋体"/>
          <w:sz w:val="24"/>
        </w:rPr>
        <w:t>对有腐蚀性介质的检修场所应备有冲洗用水源。</w:t>
      </w:r>
    </w:p>
    <w:p>
      <w:pPr>
        <w:spacing w:line="440" w:lineRule="exact"/>
        <w:ind w:firstLine="480" w:firstLineChars="200"/>
        <w:rPr>
          <w:rFonts w:ascii="宋体"/>
          <w:sz w:val="24"/>
        </w:rPr>
      </w:pPr>
      <w:r>
        <w:rPr>
          <w:rFonts w:ascii="宋体" w:hAnsi="宋体"/>
          <w:sz w:val="24"/>
        </w:rPr>
        <w:t>11.3.8</w:t>
      </w:r>
      <w:r>
        <w:rPr>
          <w:rFonts w:hint="eastAsia" w:ascii="宋体" w:hAnsi="宋体"/>
          <w:sz w:val="24"/>
        </w:rPr>
        <w:t>对检修现场的坑、井、洼、沟、陡坡等应填平或铺设与地面平齐的盖板也可设置围栏和警告标志。</w:t>
      </w:r>
    </w:p>
    <w:p>
      <w:pPr>
        <w:spacing w:line="440" w:lineRule="exact"/>
        <w:ind w:firstLine="480" w:firstLineChars="200"/>
        <w:rPr>
          <w:rFonts w:ascii="宋体"/>
          <w:sz w:val="24"/>
        </w:rPr>
      </w:pPr>
      <w:r>
        <w:rPr>
          <w:rFonts w:ascii="宋体" w:hAnsi="宋体"/>
          <w:sz w:val="24"/>
        </w:rPr>
        <w:t>11.3.9</w:t>
      </w:r>
      <w:r>
        <w:rPr>
          <w:rFonts w:hint="eastAsia" w:ascii="宋体" w:hAnsi="宋体"/>
          <w:sz w:val="24"/>
        </w:rPr>
        <w:t>应将检修现场的易燃易爆物品、障碍物、油物、冰雪、积水、废弃物等影响检修安全的杂物清理干净。</w:t>
      </w:r>
    </w:p>
    <w:p>
      <w:pPr>
        <w:spacing w:line="440" w:lineRule="exact"/>
        <w:ind w:firstLine="480" w:firstLineChars="200"/>
        <w:rPr>
          <w:rFonts w:ascii="宋体"/>
          <w:sz w:val="24"/>
        </w:rPr>
      </w:pPr>
      <w:r>
        <w:rPr>
          <w:rFonts w:ascii="宋体" w:hAnsi="宋体"/>
          <w:sz w:val="24"/>
        </w:rPr>
        <w:t>11.3.10</w:t>
      </w:r>
      <w:r>
        <w:rPr>
          <w:rFonts w:hint="eastAsia" w:ascii="宋体" w:hAnsi="宋体"/>
          <w:sz w:val="24"/>
        </w:rPr>
        <w:t>应检查、清理检修现场的消防通道、行车通道、保证畅通无阻。</w:t>
      </w:r>
    </w:p>
    <w:p>
      <w:pPr>
        <w:spacing w:line="440" w:lineRule="exact"/>
        <w:ind w:firstLine="480" w:firstLineChars="200"/>
        <w:rPr>
          <w:rFonts w:ascii="宋体"/>
          <w:sz w:val="24"/>
        </w:rPr>
      </w:pPr>
      <w:r>
        <w:rPr>
          <w:rFonts w:ascii="宋体" w:hAnsi="宋体"/>
          <w:sz w:val="24"/>
        </w:rPr>
        <w:t>11.3.11</w:t>
      </w:r>
      <w:r>
        <w:rPr>
          <w:rFonts w:hint="eastAsia" w:ascii="宋体" w:hAnsi="宋体"/>
          <w:sz w:val="24"/>
        </w:rPr>
        <w:t>需夜间检修的作业场所，应设有足够亮度的照明装置。</w:t>
      </w:r>
      <w:r>
        <w:rPr>
          <w:rFonts w:ascii="宋体" w:hAnsi="宋体"/>
          <w:sz w:val="24"/>
        </w:rPr>
        <w:t xml:space="preserve"> </w:t>
      </w:r>
    </w:p>
    <w:p>
      <w:pPr>
        <w:spacing w:line="440" w:lineRule="exact"/>
        <w:ind w:firstLine="480" w:firstLineChars="200"/>
        <w:rPr>
          <w:rFonts w:ascii="宋体"/>
          <w:sz w:val="24"/>
        </w:rPr>
      </w:pPr>
      <w:r>
        <w:rPr>
          <w:rFonts w:ascii="宋体" w:hAnsi="宋体"/>
          <w:sz w:val="24"/>
        </w:rPr>
        <w:t xml:space="preserve">11.4 </w:t>
      </w:r>
      <w:r>
        <w:rPr>
          <w:rFonts w:hint="eastAsia" w:ascii="宋体" w:hAnsi="宋体"/>
          <w:sz w:val="24"/>
        </w:rPr>
        <w:t>检修作业中的安全要求</w:t>
      </w:r>
    </w:p>
    <w:p>
      <w:pPr>
        <w:spacing w:line="440" w:lineRule="exact"/>
        <w:ind w:firstLine="480" w:firstLineChars="200"/>
        <w:rPr>
          <w:rFonts w:ascii="宋体"/>
          <w:sz w:val="24"/>
        </w:rPr>
      </w:pPr>
      <w:r>
        <w:rPr>
          <w:rFonts w:ascii="宋体" w:hAnsi="宋体"/>
          <w:sz w:val="24"/>
        </w:rPr>
        <w:t>11.4.1</w:t>
      </w:r>
      <w:r>
        <w:rPr>
          <w:rFonts w:hint="eastAsia" w:ascii="宋体" w:hAnsi="宋体"/>
          <w:sz w:val="24"/>
        </w:rPr>
        <w:t>参加检修作业的人员应穿戴好劳动保护用品。</w:t>
      </w:r>
    </w:p>
    <w:p>
      <w:pPr>
        <w:spacing w:line="440" w:lineRule="exact"/>
        <w:ind w:firstLine="480" w:firstLineChars="200"/>
        <w:rPr>
          <w:rFonts w:ascii="宋体"/>
          <w:sz w:val="24"/>
        </w:rPr>
      </w:pPr>
      <w:r>
        <w:rPr>
          <w:rFonts w:ascii="宋体" w:hAnsi="宋体"/>
          <w:sz w:val="24"/>
        </w:rPr>
        <w:t>11.4.2</w:t>
      </w:r>
      <w:r>
        <w:rPr>
          <w:rFonts w:hint="eastAsia" w:ascii="宋体" w:hAnsi="宋体"/>
          <w:sz w:val="24"/>
        </w:rPr>
        <w:t>检修作业的各工种人员应遵守本工种安全技术操作规程的规定。</w:t>
      </w:r>
    </w:p>
    <w:p>
      <w:pPr>
        <w:spacing w:line="440" w:lineRule="exact"/>
        <w:ind w:firstLine="480" w:firstLineChars="200"/>
        <w:rPr>
          <w:rFonts w:ascii="宋体"/>
          <w:sz w:val="24"/>
        </w:rPr>
      </w:pPr>
      <w:r>
        <w:rPr>
          <w:rFonts w:ascii="宋体" w:hAnsi="宋体"/>
          <w:sz w:val="24"/>
        </w:rPr>
        <w:t>11.4.3</w:t>
      </w:r>
      <w:r>
        <w:rPr>
          <w:rFonts w:hint="eastAsia" w:ascii="宋体" w:hAnsi="宋体"/>
          <w:sz w:val="24"/>
        </w:rPr>
        <w:t>电气设备检修作业应遵守电气安全工作规定。</w:t>
      </w:r>
    </w:p>
    <w:p>
      <w:pPr>
        <w:spacing w:line="440" w:lineRule="exact"/>
        <w:ind w:firstLine="480" w:firstLineChars="200"/>
        <w:rPr>
          <w:rFonts w:ascii="宋体"/>
          <w:sz w:val="24"/>
        </w:rPr>
      </w:pPr>
      <w:r>
        <w:rPr>
          <w:rFonts w:ascii="宋体" w:hAnsi="宋体"/>
          <w:sz w:val="24"/>
        </w:rPr>
        <w:t>11.4.4</w:t>
      </w:r>
      <w:r>
        <w:rPr>
          <w:rFonts w:hint="eastAsia" w:ascii="宋体" w:hAnsi="宋体"/>
          <w:sz w:val="24"/>
        </w:rPr>
        <w:t>在储罐区和加油区进行设备检修时，检修项目负责人应与当班班长联系。如生产经营过程中出现异常情况或突然排放物料，危及检修人员的人身安全时生产当班班长应立即通知检修人员停止作业，迅速撤离作业场所。待上述情况排除完毕，确认安全后，检修项目负责人方可通知检修人重新进入作业现场。</w:t>
      </w:r>
    </w:p>
    <w:p>
      <w:pPr>
        <w:spacing w:line="440" w:lineRule="exact"/>
        <w:ind w:firstLine="480" w:firstLineChars="200"/>
        <w:rPr>
          <w:rFonts w:ascii="宋体"/>
          <w:sz w:val="24"/>
        </w:rPr>
      </w:pPr>
      <w:r>
        <w:rPr>
          <w:rFonts w:ascii="宋体" w:hAnsi="宋体"/>
          <w:sz w:val="24"/>
        </w:rPr>
        <w:t>11.4.5</w:t>
      </w:r>
      <w:r>
        <w:rPr>
          <w:rFonts w:hint="eastAsia" w:ascii="宋体" w:hAnsi="宋体"/>
          <w:sz w:val="24"/>
        </w:rPr>
        <w:t>严禁涂改、转借《设备检修安全作业证》，变更作业内容，扩大作业范围或转移作业地点。</w:t>
      </w:r>
    </w:p>
    <w:p>
      <w:pPr>
        <w:spacing w:line="440" w:lineRule="exact"/>
        <w:ind w:firstLine="480" w:firstLineChars="200"/>
        <w:rPr>
          <w:rFonts w:ascii="宋体"/>
          <w:sz w:val="24"/>
        </w:rPr>
      </w:pPr>
      <w:r>
        <w:rPr>
          <w:rFonts w:ascii="宋体" w:hAnsi="宋体"/>
          <w:sz w:val="24"/>
        </w:rPr>
        <w:t>11.4.6</w:t>
      </w:r>
      <w:r>
        <w:rPr>
          <w:rFonts w:hint="eastAsia" w:ascii="宋体" w:hAnsi="宋体"/>
          <w:sz w:val="24"/>
        </w:rPr>
        <w:t>对《设备检修安全作业证》审批手续不全、安全措施不落实、作业环境不符合安全要求的，作业人员有权拒绝作业。</w:t>
      </w:r>
    </w:p>
    <w:p>
      <w:pPr>
        <w:spacing w:line="440" w:lineRule="exact"/>
        <w:ind w:firstLine="480" w:firstLineChars="200"/>
        <w:rPr>
          <w:rFonts w:ascii="宋体"/>
          <w:sz w:val="24"/>
        </w:rPr>
      </w:pPr>
      <w:r>
        <w:rPr>
          <w:rFonts w:ascii="宋体" w:hAnsi="宋体"/>
          <w:sz w:val="24"/>
        </w:rPr>
        <w:t xml:space="preserve">11.5 </w:t>
      </w:r>
      <w:r>
        <w:rPr>
          <w:rFonts w:hint="eastAsia" w:ascii="宋体" w:hAnsi="宋体"/>
          <w:sz w:val="24"/>
        </w:rPr>
        <w:t>检修结束后的安全要求。</w:t>
      </w:r>
    </w:p>
    <w:p>
      <w:pPr>
        <w:spacing w:line="440" w:lineRule="exact"/>
        <w:ind w:firstLine="480" w:firstLineChars="200"/>
        <w:rPr>
          <w:rFonts w:ascii="宋体"/>
          <w:sz w:val="24"/>
        </w:rPr>
      </w:pPr>
      <w:r>
        <w:rPr>
          <w:rFonts w:ascii="宋体" w:hAnsi="宋体"/>
          <w:sz w:val="24"/>
        </w:rPr>
        <w:t>11.5.1</w:t>
      </w:r>
      <w:r>
        <w:rPr>
          <w:rFonts w:hint="eastAsia" w:ascii="宋体" w:hAnsi="宋体"/>
          <w:sz w:val="24"/>
        </w:rPr>
        <w:t>检修项目负责人应会同有关检修人员检查检修项目是否有遗漏，工器具和材料等是否遗漏在设备内。</w:t>
      </w:r>
    </w:p>
    <w:p>
      <w:pPr>
        <w:spacing w:line="440" w:lineRule="exact"/>
        <w:ind w:firstLine="480" w:firstLineChars="200"/>
        <w:rPr>
          <w:rFonts w:ascii="宋体"/>
          <w:sz w:val="24"/>
        </w:rPr>
      </w:pPr>
      <w:r>
        <w:rPr>
          <w:rFonts w:ascii="宋体" w:hAnsi="宋体"/>
          <w:sz w:val="24"/>
        </w:rPr>
        <w:t>11.5.2</w:t>
      </w:r>
      <w:r>
        <w:rPr>
          <w:rFonts w:hint="eastAsia" w:ascii="宋体" w:hAnsi="宋体"/>
          <w:sz w:val="24"/>
        </w:rPr>
        <w:t>检修项目负责人应会同设备技术人员、工艺技术人员根据生产工艺要求检查盲板抽堵情况。</w:t>
      </w:r>
    </w:p>
    <w:p>
      <w:pPr>
        <w:spacing w:line="440" w:lineRule="exact"/>
        <w:ind w:firstLine="480" w:firstLineChars="200"/>
        <w:rPr>
          <w:rFonts w:ascii="宋体"/>
          <w:sz w:val="24"/>
        </w:rPr>
      </w:pPr>
      <w:r>
        <w:rPr>
          <w:rFonts w:ascii="宋体" w:hAnsi="宋体"/>
          <w:sz w:val="24"/>
        </w:rPr>
        <w:t>11.5.3</w:t>
      </w:r>
      <w:r>
        <w:rPr>
          <w:rFonts w:hint="eastAsia" w:ascii="宋体" w:hAnsi="宋体"/>
          <w:sz w:val="24"/>
        </w:rPr>
        <w:t>因检修需要而拆移的盖板、箅子板、扶手、栏杆、防护罩等安全设施应恢复正常。</w:t>
      </w:r>
    </w:p>
    <w:p>
      <w:pPr>
        <w:spacing w:line="440" w:lineRule="exact"/>
        <w:ind w:firstLine="480" w:firstLineChars="200"/>
        <w:rPr>
          <w:rFonts w:ascii="宋体"/>
          <w:sz w:val="24"/>
        </w:rPr>
      </w:pPr>
      <w:r>
        <w:rPr>
          <w:rFonts w:ascii="宋体" w:hAnsi="宋体"/>
          <w:sz w:val="24"/>
        </w:rPr>
        <w:t>11.5.4</w:t>
      </w:r>
      <w:r>
        <w:rPr>
          <w:rFonts w:hint="eastAsia" w:ascii="宋体" w:hAnsi="宋体"/>
          <w:sz w:val="24"/>
        </w:rPr>
        <w:t>检修所用的工器具应搬走，脚手架、临时电源、临时照明设备等应及时拆除。</w:t>
      </w:r>
    </w:p>
    <w:p>
      <w:pPr>
        <w:spacing w:line="440" w:lineRule="exact"/>
        <w:ind w:firstLine="480" w:firstLineChars="200"/>
        <w:rPr>
          <w:rFonts w:ascii="宋体"/>
          <w:sz w:val="24"/>
        </w:rPr>
      </w:pPr>
      <w:r>
        <w:rPr>
          <w:rFonts w:ascii="宋体" w:hAnsi="宋体"/>
          <w:sz w:val="24"/>
        </w:rPr>
        <w:t>11.5.5</w:t>
      </w:r>
      <w:r>
        <w:rPr>
          <w:rFonts w:hint="eastAsia" w:ascii="宋体" w:hAnsi="宋体"/>
          <w:sz w:val="24"/>
        </w:rPr>
        <w:t>设备、屋顶、地面上的杂物、垃圾等应清理干净。</w:t>
      </w:r>
    </w:p>
    <w:p>
      <w:pPr>
        <w:spacing w:line="440" w:lineRule="exact"/>
        <w:ind w:firstLine="480" w:firstLineChars="200"/>
        <w:rPr>
          <w:rFonts w:ascii="宋体"/>
          <w:sz w:val="24"/>
        </w:rPr>
      </w:pPr>
      <w:r>
        <w:rPr>
          <w:rFonts w:ascii="宋体" w:hAnsi="宋体"/>
          <w:sz w:val="24"/>
        </w:rPr>
        <w:t>11.5.6</w:t>
      </w:r>
      <w:r>
        <w:rPr>
          <w:rFonts w:hint="eastAsia" w:ascii="宋体" w:hAnsi="宋体"/>
          <w:sz w:val="24"/>
        </w:rPr>
        <w:t>检修单位应会同设备所在单位对设备等进行试压、试漏、调校安全阀、仪表和连锁装置，并做好记录。</w:t>
      </w:r>
    </w:p>
    <w:p>
      <w:pPr>
        <w:spacing w:line="440" w:lineRule="exact"/>
        <w:ind w:firstLine="480" w:firstLineChars="200"/>
        <w:rPr>
          <w:rFonts w:ascii="宋体"/>
          <w:sz w:val="24"/>
        </w:rPr>
      </w:pPr>
      <w:r>
        <w:rPr>
          <w:rFonts w:ascii="宋体" w:hAnsi="宋体"/>
          <w:sz w:val="24"/>
        </w:rPr>
        <w:t>11.5.7</w:t>
      </w:r>
      <w:r>
        <w:rPr>
          <w:rFonts w:hint="eastAsia" w:ascii="宋体" w:hAnsi="宋体"/>
          <w:sz w:val="24"/>
        </w:rPr>
        <w:t>检修单位应会同设备所在单位和验收小组，对检修的设备进行单体和联动试车，验收交接。</w:t>
      </w:r>
    </w:p>
    <w:p>
      <w:pPr>
        <w:spacing w:line="440" w:lineRule="exact"/>
        <w:ind w:firstLine="480" w:firstLineChars="200"/>
        <w:rPr>
          <w:rFonts w:ascii="宋体"/>
          <w:sz w:val="24"/>
        </w:rPr>
      </w:pPr>
      <w:r>
        <w:rPr>
          <w:rFonts w:ascii="宋体" w:hAnsi="宋体"/>
          <w:sz w:val="24"/>
        </w:rPr>
        <w:t>11.6</w:t>
      </w:r>
      <w:r>
        <w:rPr>
          <w:rFonts w:hint="eastAsia" w:ascii="宋体" w:hAnsi="宋体"/>
          <w:sz w:val="24"/>
        </w:rPr>
        <w:t>票证的管理</w:t>
      </w:r>
    </w:p>
    <w:p>
      <w:pPr>
        <w:spacing w:line="440" w:lineRule="exact"/>
        <w:ind w:firstLine="480" w:firstLineChars="200"/>
        <w:rPr>
          <w:rFonts w:ascii="宋体"/>
          <w:sz w:val="24"/>
        </w:rPr>
      </w:pPr>
      <w:r>
        <w:rPr>
          <w:rFonts w:ascii="宋体" w:hAnsi="宋体"/>
          <w:sz w:val="24"/>
        </w:rPr>
        <w:t>11.6.1</w:t>
      </w:r>
      <w:r>
        <w:rPr>
          <w:rFonts w:hint="eastAsia" w:ascii="宋体" w:hAnsi="宋体"/>
          <w:sz w:val="24"/>
        </w:rPr>
        <w:t>《设备检修安全作业证》由安全管理人员负责归口管理。</w:t>
      </w:r>
    </w:p>
    <w:p>
      <w:pPr>
        <w:spacing w:line="440" w:lineRule="exact"/>
        <w:ind w:firstLine="480" w:firstLineChars="200"/>
        <w:rPr>
          <w:rFonts w:ascii="宋体"/>
          <w:sz w:val="24"/>
        </w:rPr>
      </w:pPr>
      <w:r>
        <w:rPr>
          <w:rFonts w:ascii="宋体" w:hAnsi="宋体"/>
          <w:sz w:val="24"/>
        </w:rPr>
        <w:t>11.6.2</w:t>
      </w:r>
      <w:r>
        <w:rPr>
          <w:rFonts w:hint="eastAsia" w:ascii="宋体" w:hAnsi="宋体"/>
          <w:sz w:val="24"/>
        </w:rPr>
        <w:t>设备所在单位应提出设备检修的安全措施，并填写《设备检修安全作业证》相关栏目。</w:t>
      </w:r>
    </w:p>
    <w:p>
      <w:pPr>
        <w:spacing w:line="440" w:lineRule="exact"/>
        <w:ind w:firstLine="480" w:firstLineChars="200"/>
        <w:rPr>
          <w:rFonts w:ascii="宋体"/>
          <w:sz w:val="24"/>
        </w:rPr>
      </w:pPr>
      <w:r>
        <w:rPr>
          <w:rFonts w:ascii="宋体" w:hAnsi="宋体"/>
          <w:sz w:val="24"/>
        </w:rPr>
        <w:t>11.6.3</w:t>
      </w:r>
      <w:r>
        <w:rPr>
          <w:rFonts w:hint="eastAsia" w:ascii="宋体" w:hAnsi="宋体"/>
          <w:sz w:val="24"/>
        </w:rPr>
        <w:t>检修项目负责单位应提出施工安全措施，并填写《设备检修安全作业证》相关栏目。</w:t>
      </w:r>
      <w:r>
        <w:rPr>
          <w:rFonts w:ascii="宋体" w:hAnsi="宋体"/>
          <w:sz w:val="24"/>
        </w:rPr>
        <w:t xml:space="preserve"> </w:t>
      </w:r>
    </w:p>
    <w:p>
      <w:pPr>
        <w:spacing w:line="440" w:lineRule="exact"/>
        <w:ind w:firstLine="480" w:firstLineChars="200"/>
        <w:rPr>
          <w:rFonts w:ascii="宋体"/>
          <w:sz w:val="24"/>
        </w:rPr>
      </w:pPr>
      <w:r>
        <w:rPr>
          <w:rFonts w:ascii="宋体" w:hAnsi="宋体"/>
          <w:sz w:val="24"/>
        </w:rPr>
        <w:t>11.6.4</w:t>
      </w:r>
      <w:r>
        <w:rPr>
          <w:rFonts w:hint="eastAsia" w:ascii="宋体" w:hAnsi="宋体"/>
          <w:sz w:val="24"/>
        </w:rPr>
        <w:t>设备所在单位、检修施工单位应对《设备检修安全作业证》进行审查，并填写审查意见。</w:t>
      </w:r>
    </w:p>
    <w:p>
      <w:pPr>
        <w:spacing w:line="440" w:lineRule="exact"/>
        <w:ind w:firstLine="480" w:firstLineChars="200"/>
        <w:rPr>
          <w:rFonts w:ascii="宋体"/>
          <w:sz w:val="24"/>
        </w:rPr>
      </w:pPr>
      <w:r>
        <w:rPr>
          <w:rFonts w:ascii="宋体" w:hAnsi="宋体"/>
          <w:sz w:val="24"/>
        </w:rPr>
        <w:t>11.6.5</w:t>
      </w:r>
      <w:r>
        <w:rPr>
          <w:rFonts w:hint="eastAsia" w:ascii="宋体" w:hAnsi="宋体"/>
          <w:sz w:val="24"/>
        </w:rPr>
        <w:t>站长应对《设备检修安全作业证》进行终审审批。</w:t>
      </w:r>
    </w:p>
    <w:p>
      <w:pPr>
        <w:spacing w:line="440" w:lineRule="exact"/>
        <w:ind w:firstLine="480" w:firstLineChars="200"/>
        <w:rPr>
          <w:rFonts w:ascii="宋体"/>
          <w:sz w:val="24"/>
        </w:rPr>
      </w:pPr>
      <w:r>
        <w:rPr>
          <w:rFonts w:ascii="宋体" w:hAnsi="宋体"/>
          <w:sz w:val="24"/>
        </w:rPr>
        <w:t>11.6.6</w:t>
      </w:r>
      <w:r>
        <w:rPr>
          <w:rFonts w:hint="eastAsia" w:ascii="宋体" w:hAnsi="宋体"/>
          <w:sz w:val="24"/>
        </w:rPr>
        <w:t>检修项目负责单位应将办理好的《设备检修安全作业证》自留一份后，加油加气站留一份。</w:t>
      </w:r>
    </w:p>
    <w:p>
      <w:pPr>
        <w:spacing w:line="440" w:lineRule="exact"/>
        <w:rPr>
          <w:rFonts w:ascii="宋体"/>
          <w:b/>
          <w:sz w:val="24"/>
        </w:rPr>
      </w:pPr>
      <w:r>
        <w:rPr>
          <w:rFonts w:ascii="宋体" w:hAnsi="宋体"/>
          <w:b/>
          <w:sz w:val="24"/>
        </w:rPr>
        <w:t xml:space="preserve">12 </w:t>
      </w:r>
      <w:r>
        <w:rPr>
          <w:rFonts w:hint="eastAsia" w:ascii="宋体" w:hAnsi="宋体"/>
          <w:b/>
          <w:sz w:val="24"/>
        </w:rPr>
        <w:t>临时用电作业</w:t>
      </w:r>
    </w:p>
    <w:p>
      <w:pPr>
        <w:spacing w:line="440" w:lineRule="exact"/>
        <w:ind w:firstLine="480" w:firstLineChars="200"/>
        <w:rPr>
          <w:rFonts w:ascii="宋体"/>
          <w:sz w:val="24"/>
        </w:rPr>
      </w:pPr>
      <w:r>
        <w:rPr>
          <w:rFonts w:ascii="宋体" w:hAnsi="宋体"/>
          <w:sz w:val="24"/>
        </w:rPr>
        <w:t>12.1</w:t>
      </w:r>
      <w:r>
        <w:rPr>
          <w:rFonts w:hint="eastAsia" w:ascii="宋体" w:hAnsi="宋体"/>
          <w:sz w:val="24"/>
        </w:rPr>
        <w:t>临时用电安全作业要求</w:t>
      </w:r>
    </w:p>
    <w:p>
      <w:pPr>
        <w:spacing w:line="440" w:lineRule="exact"/>
        <w:ind w:firstLine="480" w:firstLineChars="200"/>
        <w:rPr>
          <w:rFonts w:ascii="宋体"/>
          <w:sz w:val="24"/>
        </w:rPr>
      </w:pPr>
      <w:r>
        <w:rPr>
          <w:rFonts w:ascii="宋体" w:hAnsi="宋体"/>
          <w:sz w:val="24"/>
        </w:rPr>
        <w:t xml:space="preserve">12.1.1 </w:t>
      </w:r>
      <w:r>
        <w:rPr>
          <w:rFonts w:hint="eastAsia" w:ascii="宋体" w:hAnsi="宋体"/>
          <w:sz w:val="24"/>
        </w:rPr>
        <w:t>有自备电源的施工和检修队伍，自备电源不应接入公用电网。</w:t>
      </w:r>
    </w:p>
    <w:p>
      <w:pPr>
        <w:spacing w:line="440" w:lineRule="exact"/>
        <w:ind w:firstLine="480" w:firstLineChars="200"/>
        <w:rPr>
          <w:rFonts w:ascii="宋体"/>
          <w:sz w:val="24"/>
        </w:rPr>
      </w:pPr>
      <w:r>
        <w:rPr>
          <w:rFonts w:ascii="宋体" w:hAnsi="宋体"/>
          <w:sz w:val="24"/>
        </w:rPr>
        <w:t>12.1.2</w:t>
      </w:r>
      <w:r>
        <w:rPr>
          <w:rFonts w:hint="eastAsia" w:ascii="宋体" w:hAnsi="宋体"/>
          <w:sz w:val="24"/>
        </w:rPr>
        <w:t>安装临时用电线路的电气作业人员，应持有电工作业证。</w:t>
      </w:r>
    </w:p>
    <w:p>
      <w:pPr>
        <w:spacing w:line="440" w:lineRule="exact"/>
        <w:ind w:firstLine="480" w:firstLineChars="200"/>
        <w:rPr>
          <w:rFonts w:ascii="宋体"/>
          <w:sz w:val="24"/>
        </w:rPr>
      </w:pPr>
      <w:r>
        <w:rPr>
          <w:rFonts w:ascii="宋体" w:hAnsi="宋体"/>
          <w:sz w:val="24"/>
        </w:rPr>
        <w:t>12.1.3</w:t>
      </w:r>
      <w:r>
        <w:rPr>
          <w:rFonts w:hint="eastAsia" w:ascii="宋体" w:hAnsi="宋体"/>
          <w:sz w:val="24"/>
        </w:rPr>
        <w:t>临时用电设备和线路应按供电电压等级和容量正确使用，所用的电气元件应符合国家规范标准要求，临时用电电源施工、安装应严格执行电气施工安装规范，并接地良好</w:t>
      </w:r>
    </w:p>
    <w:p>
      <w:pPr>
        <w:spacing w:line="440" w:lineRule="exact"/>
        <w:ind w:firstLine="480" w:firstLineChars="200"/>
        <w:rPr>
          <w:rFonts w:ascii="宋体"/>
          <w:sz w:val="24"/>
        </w:rPr>
      </w:pPr>
      <w:r>
        <w:rPr>
          <w:rFonts w:ascii="宋体" w:hAnsi="宋体"/>
          <w:sz w:val="24"/>
        </w:rPr>
        <w:t>(1)</w:t>
      </w:r>
      <w:r>
        <w:rPr>
          <w:rFonts w:hint="eastAsia" w:ascii="宋体" w:hAnsi="宋体"/>
          <w:sz w:val="24"/>
        </w:rPr>
        <w:t>在防爆场所使用的临时电源、电气元件和线路应达到相应的防爆等级要求并采取相应的防爆安全措施。</w:t>
      </w:r>
    </w:p>
    <w:p>
      <w:pPr>
        <w:spacing w:line="440" w:lineRule="exact"/>
        <w:ind w:firstLine="480" w:firstLineChars="200"/>
        <w:rPr>
          <w:rFonts w:ascii="宋体"/>
          <w:sz w:val="24"/>
        </w:rPr>
      </w:pPr>
      <w:r>
        <w:rPr>
          <w:rFonts w:ascii="宋体" w:hAnsi="宋体"/>
          <w:sz w:val="24"/>
        </w:rPr>
        <w:t>(2)</w:t>
      </w:r>
      <w:r>
        <w:rPr>
          <w:rFonts w:hint="eastAsia" w:ascii="宋体" w:hAnsi="宋体"/>
          <w:sz w:val="24"/>
        </w:rPr>
        <w:t>临时用电线路及设备的绝缘应良好。</w:t>
      </w:r>
    </w:p>
    <w:p>
      <w:pPr>
        <w:spacing w:line="440" w:lineRule="exact"/>
        <w:ind w:firstLine="480" w:firstLineChars="200"/>
        <w:rPr>
          <w:rFonts w:ascii="宋体"/>
          <w:sz w:val="24"/>
        </w:rPr>
      </w:pPr>
      <w:r>
        <w:rPr>
          <w:rFonts w:ascii="宋体" w:hAnsi="宋体"/>
          <w:sz w:val="24"/>
        </w:rPr>
        <w:t>(3)</w:t>
      </w:r>
      <w:r>
        <w:rPr>
          <w:rFonts w:hint="eastAsia" w:ascii="宋体" w:hAnsi="宋体"/>
          <w:sz w:val="24"/>
        </w:rPr>
        <w:t>临时用电架空线应采用绝缘铜芯线。架空线最大弧垂与地面距离，在施工现场不低于</w:t>
      </w:r>
      <w:r>
        <w:rPr>
          <w:rFonts w:ascii="宋体" w:hAnsi="宋体"/>
          <w:sz w:val="24"/>
        </w:rPr>
        <w:t>2.5m</w:t>
      </w:r>
      <w:r>
        <w:rPr>
          <w:rFonts w:hint="eastAsia" w:ascii="宋体" w:hAnsi="宋体"/>
          <w:sz w:val="24"/>
        </w:rPr>
        <w:t>，穿越机动车道不低于</w:t>
      </w:r>
      <w:r>
        <w:rPr>
          <w:rFonts w:ascii="宋体" w:hAnsi="宋体"/>
          <w:sz w:val="24"/>
        </w:rPr>
        <w:t>5m</w:t>
      </w:r>
      <w:r>
        <w:rPr>
          <w:rFonts w:hint="eastAsia" w:ascii="宋体" w:hAnsi="宋体"/>
          <w:sz w:val="24"/>
        </w:rPr>
        <w:t>。架空线应架设在专用电杆上，严禁架设在树木和脚手架上。</w:t>
      </w:r>
    </w:p>
    <w:p>
      <w:pPr>
        <w:spacing w:line="440" w:lineRule="exact"/>
        <w:ind w:firstLine="480" w:firstLineChars="200"/>
        <w:rPr>
          <w:rFonts w:ascii="宋体"/>
          <w:sz w:val="24"/>
        </w:rPr>
      </w:pPr>
      <w:r>
        <w:rPr>
          <w:rFonts w:ascii="宋体" w:hAnsi="宋体"/>
          <w:sz w:val="24"/>
        </w:rPr>
        <w:t>(4)</w:t>
      </w:r>
      <w:r>
        <w:rPr>
          <w:rFonts w:hint="eastAsia" w:ascii="宋体" w:hAnsi="宋体"/>
          <w:sz w:val="24"/>
        </w:rPr>
        <w:t>对需埋地敷设的电缆线线路应设有“走向标志”和“安全标志”。电缆埋地深度不应小于</w:t>
      </w:r>
      <w:r>
        <w:rPr>
          <w:rFonts w:ascii="宋体" w:hAnsi="宋体"/>
          <w:sz w:val="24"/>
        </w:rPr>
        <w:t>0.7m</w:t>
      </w:r>
      <w:r>
        <w:rPr>
          <w:rFonts w:hint="eastAsia" w:ascii="宋体" w:hAnsi="宋体"/>
          <w:sz w:val="24"/>
        </w:rPr>
        <w:t>穿越公路时应加设防护套管。</w:t>
      </w:r>
    </w:p>
    <w:p>
      <w:pPr>
        <w:spacing w:line="440" w:lineRule="exact"/>
        <w:ind w:firstLine="480" w:firstLineChars="200"/>
        <w:rPr>
          <w:rFonts w:ascii="宋体"/>
          <w:sz w:val="24"/>
        </w:rPr>
      </w:pPr>
      <w:r>
        <w:rPr>
          <w:rFonts w:ascii="宋体" w:hAnsi="宋体"/>
          <w:sz w:val="24"/>
        </w:rPr>
        <w:t>(5)</w:t>
      </w:r>
      <w:r>
        <w:rPr>
          <w:rFonts w:hint="eastAsia" w:ascii="宋体" w:hAnsi="宋体"/>
          <w:sz w:val="24"/>
        </w:rPr>
        <w:t>对现场临时用电配电盘、箱应有编号，应有防雨措施，盘、箱、门应能牢靠关闭。</w:t>
      </w:r>
    </w:p>
    <w:p>
      <w:pPr>
        <w:spacing w:line="440" w:lineRule="exact"/>
        <w:ind w:firstLine="480" w:firstLineChars="200"/>
        <w:rPr>
          <w:rFonts w:ascii="宋体"/>
          <w:sz w:val="24"/>
        </w:rPr>
      </w:pPr>
      <w:r>
        <w:rPr>
          <w:rFonts w:ascii="宋体" w:hAnsi="宋体"/>
          <w:sz w:val="24"/>
        </w:rPr>
        <w:t>(6)</w:t>
      </w:r>
      <w:r>
        <w:rPr>
          <w:rFonts w:hint="eastAsia" w:ascii="宋体" w:hAnsi="宋体"/>
          <w:sz w:val="24"/>
        </w:rPr>
        <w:t>行灯电压不应超过</w:t>
      </w:r>
      <w:r>
        <w:rPr>
          <w:rFonts w:ascii="宋体" w:hAnsi="宋体"/>
          <w:sz w:val="24"/>
        </w:rPr>
        <w:t>36v</w:t>
      </w:r>
      <w:r>
        <w:rPr>
          <w:rFonts w:hint="eastAsia" w:ascii="宋体" w:hAnsi="宋体"/>
          <w:sz w:val="24"/>
        </w:rPr>
        <w:t>，在特别潮湿的场所或罐内作业装设的临时照明行灯电压不应超过</w:t>
      </w:r>
      <w:r>
        <w:rPr>
          <w:rFonts w:ascii="宋体" w:hAnsi="宋体"/>
          <w:sz w:val="24"/>
        </w:rPr>
        <w:t>12v</w:t>
      </w:r>
      <w:r>
        <w:rPr>
          <w:rFonts w:hint="eastAsia" w:ascii="宋体" w:hAnsi="宋体"/>
          <w:sz w:val="24"/>
        </w:rPr>
        <w:t>。</w:t>
      </w:r>
    </w:p>
    <w:p>
      <w:pPr>
        <w:spacing w:line="440" w:lineRule="exact"/>
        <w:ind w:firstLine="480" w:firstLineChars="200"/>
        <w:rPr>
          <w:rFonts w:ascii="宋体"/>
          <w:sz w:val="24"/>
        </w:rPr>
      </w:pPr>
      <w:r>
        <w:rPr>
          <w:rFonts w:ascii="宋体" w:hAnsi="宋体"/>
          <w:sz w:val="24"/>
        </w:rPr>
        <w:t>(7)</w:t>
      </w:r>
      <w:r>
        <w:rPr>
          <w:rFonts w:hint="eastAsia" w:ascii="宋体" w:hAnsi="宋体"/>
          <w:sz w:val="24"/>
        </w:rPr>
        <w:t>临时用电设施，应安装符合规范要求的漏电保护器，移动工具、手持式电动工具应一机一闸一保护。</w:t>
      </w:r>
    </w:p>
    <w:p>
      <w:pPr>
        <w:spacing w:line="440" w:lineRule="exact"/>
        <w:ind w:firstLine="480" w:firstLineChars="200"/>
        <w:rPr>
          <w:rFonts w:ascii="宋体"/>
          <w:sz w:val="24"/>
        </w:rPr>
      </w:pPr>
      <w:r>
        <w:rPr>
          <w:rFonts w:ascii="宋体" w:hAnsi="宋体"/>
          <w:sz w:val="24"/>
        </w:rPr>
        <w:t>12.1.4</w:t>
      </w:r>
      <w:r>
        <w:rPr>
          <w:rFonts w:hint="eastAsia" w:ascii="宋体" w:hAnsi="宋体"/>
          <w:sz w:val="24"/>
        </w:rPr>
        <w:t>安全管理人员应进行每天两次的巡回检查，建立检查记录和隐患问题处理通知单，确保临时供电设施完好。对存在重大隐患和发生威胁安全的紧急情况时，安全管理人员有权紧急停电处理。</w:t>
      </w:r>
    </w:p>
    <w:p>
      <w:pPr>
        <w:spacing w:line="440" w:lineRule="exact"/>
        <w:ind w:firstLine="480" w:firstLineChars="200"/>
        <w:rPr>
          <w:rFonts w:ascii="宋体"/>
          <w:sz w:val="24"/>
        </w:rPr>
      </w:pPr>
      <w:r>
        <w:rPr>
          <w:rFonts w:ascii="宋体" w:hAnsi="宋体"/>
          <w:sz w:val="24"/>
        </w:rPr>
        <w:t>12.1.5</w:t>
      </w:r>
      <w:r>
        <w:rPr>
          <w:rFonts w:hint="eastAsia" w:ascii="宋体" w:hAnsi="宋体"/>
          <w:sz w:val="24"/>
        </w:rPr>
        <w:t>临时用电单位应严格遵守临时用电规定，不得变更地点和工作内容，禁止任意增加用电负荷或私自向其他单位转供电。</w:t>
      </w:r>
    </w:p>
    <w:p>
      <w:pPr>
        <w:spacing w:line="440" w:lineRule="exact"/>
        <w:ind w:firstLine="480" w:firstLineChars="200"/>
        <w:rPr>
          <w:rFonts w:ascii="宋体"/>
          <w:sz w:val="24"/>
        </w:rPr>
      </w:pPr>
      <w:r>
        <w:rPr>
          <w:rFonts w:ascii="宋体" w:hAnsi="宋体"/>
          <w:sz w:val="24"/>
        </w:rPr>
        <w:t>12.2</w:t>
      </w:r>
      <w:r>
        <w:rPr>
          <w:rFonts w:hint="eastAsia" w:ascii="宋体" w:hAnsi="宋体"/>
          <w:sz w:val="24"/>
        </w:rPr>
        <w:t>电气检修作业安全规定</w:t>
      </w:r>
    </w:p>
    <w:p>
      <w:pPr>
        <w:spacing w:line="440" w:lineRule="exact"/>
        <w:ind w:firstLine="480" w:firstLineChars="200"/>
        <w:rPr>
          <w:rFonts w:ascii="宋体"/>
          <w:sz w:val="24"/>
        </w:rPr>
      </w:pPr>
      <w:r>
        <w:rPr>
          <w:rFonts w:ascii="宋体" w:hAnsi="宋体"/>
          <w:sz w:val="24"/>
        </w:rPr>
        <w:t xml:space="preserve">12.2.1 </w:t>
      </w:r>
      <w:r>
        <w:rPr>
          <w:rFonts w:hint="eastAsia" w:ascii="宋体" w:hAnsi="宋体"/>
          <w:sz w:val="24"/>
        </w:rPr>
        <w:t>电气检修按电力安全作业规程执行。</w:t>
      </w:r>
    </w:p>
    <w:p>
      <w:pPr>
        <w:spacing w:line="440" w:lineRule="exact"/>
        <w:ind w:firstLine="480" w:firstLineChars="200"/>
        <w:rPr>
          <w:rFonts w:ascii="宋体"/>
          <w:sz w:val="24"/>
        </w:rPr>
      </w:pPr>
      <w:r>
        <w:rPr>
          <w:rFonts w:ascii="宋体" w:hAnsi="宋体"/>
          <w:sz w:val="24"/>
        </w:rPr>
        <w:t xml:space="preserve">12.2.2 </w:t>
      </w:r>
      <w:r>
        <w:rPr>
          <w:rFonts w:hint="eastAsia" w:ascii="宋体" w:hAnsi="宋体"/>
          <w:sz w:val="24"/>
        </w:rPr>
        <w:t>凡电气检修，应办理电气检修工作票。</w:t>
      </w:r>
    </w:p>
    <w:p>
      <w:pPr>
        <w:spacing w:line="440" w:lineRule="exact"/>
        <w:ind w:firstLine="480" w:firstLineChars="200"/>
        <w:rPr>
          <w:rFonts w:ascii="宋体"/>
          <w:sz w:val="24"/>
        </w:rPr>
      </w:pPr>
      <w:r>
        <w:rPr>
          <w:rFonts w:ascii="宋体" w:hAnsi="宋体"/>
          <w:sz w:val="24"/>
        </w:rPr>
        <w:t>12.2.2.1</w:t>
      </w:r>
      <w:r>
        <w:rPr>
          <w:rFonts w:hint="eastAsia" w:ascii="宋体" w:hAnsi="宋体"/>
          <w:sz w:val="24"/>
        </w:rPr>
        <w:t>电气设备检修，应办理相应工作票，由站长签发</w:t>
      </w:r>
    </w:p>
    <w:p>
      <w:pPr>
        <w:spacing w:line="440" w:lineRule="exact"/>
        <w:ind w:firstLine="480" w:firstLineChars="200"/>
        <w:rPr>
          <w:rFonts w:ascii="宋体"/>
          <w:sz w:val="24"/>
        </w:rPr>
      </w:pPr>
      <w:r>
        <w:rPr>
          <w:rFonts w:ascii="宋体" w:hAnsi="宋体"/>
          <w:sz w:val="24"/>
        </w:rPr>
        <w:t>12.2.2.2</w:t>
      </w:r>
      <w:r>
        <w:rPr>
          <w:rFonts w:hint="eastAsia" w:ascii="宋体" w:hAnsi="宋体"/>
          <w:sz w:val="24"/>
        </w:rPr>
        <w:t>内部停电检修，由检修电工办理相应工作票，由站长签发。</w:t>
      </w:r>
    </w:p>
    <w:p>
      <w:pPr>
        <w:spacing w:line="440" w:lineRule="exact"/>
        <w:ind w:firstLine="480" w:firstLineChars="200"/>
        <w:rPr>
          <w:rFonts w:ascii="宋体"/>
          <w:sz w:val="24"/>
        </w:rPr>
      </w:pPr>
      <w:r>
        <w:rPr>
          <w:rFonts w:ascii="宋体" w:hAnsi="宋体"/>
          <w:sz w:val="24"/>
        </w:rPr>
        <w:t>12.2.3</w:t>
      </w:r>
      <w:r>
        <w:rPr>
          <w:rFonts w:hint="eastAsia" w:ascii="宋体" w:hAnsi="宋体"/>
          <w:sz w:val="24"/>
        </w:rPr>
        <w:t>凡是在导电设备、线路工作，不论高、低压，必须停电作业，并在电源开关处挂“有人作业，禁止合闸”的标志牌。除负责挂牌人外不准任何人随意拿掉或送电。</w:t>
      </w:r>
    </w:p>
    <w:p>
      <w:pPr>
        <w:spacing w:line="440" w:lineRule="exact"/>
        <w:ind w:firstLine="480" w:firstLineChars="200"/>
        <w:rPr>
          <w:rFonts w:ascii="宋体"/>
          <w:sz w:val="24"/>
        </w:rPr>
      </w:pPr>
      <w:r>
        <w:rPr>
          <w:rFonts w:ascii="宋体" w:hAnsi="宋体"/>
          <w:sz w:val="24"/>
        </w:rPr>
        <w:t>12.2.4</w:t>
      </w:r>
      <w:r>
        <w:rPr>
          <w:rFonts w:hint="eastAsia" w:ascii="宋体" w:hAnsi="宋体"/>
          <w:sz w:val="24"/>
        </w:rPr>
        <w:t>在停电线路工作地段装接地线前，必须放电、验电，验明线路确实无电压后方可装接。</w:t>
      </w:r>
    </w:p>
    <w:p>
      <w:pPr>
        <w:spacing w:line="440" w:lineRule="exact"/>
        <w:ind w:firstLine="480" w:firstLineChars="200"/>
        <w:rPr>
          <w:rFonts w:ascii="宋体"/>
          <w:sz w:val="24"/>
        </w:rPr>
      </w:pPr>
      <w:r>
        <w:rPr>
          <w:rFonts w:ascii="宋体" w:hAnsi="宋体"/>
          <w:sz w:val="24"/>
        </w:rPr>
        <w:t>12.2.5</w:t>
      </w:r>
      <w:r>
        <w:rPr>
          <w:rFonts w:hint="eastAsia" w:ascii="宋体" w:hAnsi="宋体"/>
          <w:sz w:val="24"/>
        </w:rPr>
        <w:t>线路经过验明确实无电压后，应在工作地段两端挂接地线，凡有可能送电、停电线路的分支也要挂接地线。</w:t>
      </w:r>
    </w:p>
    <w:p>
      <w:pPr>
        <w:spacing w:line="440" w:lineRule="exact"/>
        <w:ind w:firstLine="480" w:firstLineChars="200"/>
        <w:rPr>
          <w:rFonts w:ascii="宋体"/>
          <w:sz w:val="24"/>
        </w:rPr>
      </w:pPr>
      <w:r>
        <w:rPr>
          <w:rFonts w:ascii="宋体" w:hAnsi="宋体"/>
          <w:sz w:val="24"/>
        </w:rPr>
        <w:t>12.2.6</w:t>
      </w:r>
      <w:r>
        <w:rPr>
          <w:rFonts w:hint="eastAsia" w:ascii="宋体" w:hAnsi="宋体"/>
          <w:sz w:val="24"/>
        </w:rPr>
        <w:t>停电、放电、验电和检修作业，必须由作业负责人指派有实践经验的人员担任监护人，否则不得进行作业。</w:t>
      </w:r>
    </w:p>
    <w:p>
      <w:pPr>
        <w:spacing w:line="440" w:lineRule="exact"/>
        <w:ind w:firstLine="480" w:firstLineChars="200"/>
        <w:rPr>
          <w:rFonts w:ascii="宋体"/>
          <w:sz w:val="24"/>
        </w:rPr>
      </w:pPr>
      <w:r>
        <w:rPr>
          <w:rFonts w:ascii="宋体" w:hAnsi="宋体"/>
          <w:sz w:val="24"/>
        </w:rPr>
        <w:t>12.2.7</w:t>
      </w:r>
      <w:r>
        <w:rPr>
          <w:rFonts w:hint="eastAsia" w:ascii="宋体" w:hAnsi="宋体"/>
          <w:sz w:val="24"/>
        </w:rPr>
        <w:t>禁止带电检修作业</w:t>
      </w:r>
    </w:p>
    <w:p>
      <w:pPr>
        <w:spacing w:line="440" w:lineRule="exact"/>
        <w:ind w:firstLine="480" w:firstLineChars="200"/>
        <w:rPr>
          <w:rFonts w:ascii="宋体"/>
          <w:sz w:val="24"/>
        </w:rPr>
      </w:pPr>
      <w:r>
        <w:rPr>
          <w:rFonts w:ascii="宋体" w:hAnsi="宋体"/>
          <w:sz w:val="24"/>
        </w:rPr>
        <w:t>12.2.8</w:t>
      </w:r>
      <w:r>
        <w:rPr>
          <w:rFonts w:hint="eastAsia" w:ascii="宋体" w:hAnsi="宋体"/>
          <w:sz w:val="24"/>
        </w:rPr>
        <w:t>外线、杆塔、电缆的检修，作业前必须全面检查，确认无患后方可进行作业。</w:t>
      </w:r>
    </w:p>
    <w:p>
      <w:pPr>
        <w:spacing w:line="440" w:lineRule="exact"/>
        <w:ind w:firstLine="480" w:firstLineChars="200"/>
        <w:rPr>
          <w:rFonts w:ascii="宋体"/>
          <w:sz w:val="24"/>
        </w:rPr>
      </w:pPr>
      <w:r>
        <w:rPr>
          <w:rFonts w:ascii="宋体" w:hAnsi="宋体"/>
          <w:sz w:val="24"/>
        </w:rPr>
        <w:t>12.2.8.1</w:t>
      </w:r>
      <w:r>
        <w:rPr>
          <w:rFonts w:hint="eastAsia" w:ascii="宋体" w:hAnsi="宋体"/>
          <w:sz w:val="24"/>
        </w:rPr>
        <w:t>变电所出入口处或线路中间某一段有两条以上线路邻近平行时，应验明检修线路确已停电并挂好接地线，在停电线路的杆塔下作好标志，设专人监护，以防误登杆塔。</w:t>
      </w:r>
    </w:p>
    <w:p>
      <w:pPr>
        <w:spacing w:line="440" w:lineRule="exact"/>
        <w:ind w:firstLine="480" w:firstLineChars="200"/>
        <w:rPr>
          <w:rFonts w:ascii="宋体"/>
          <w:sz w:val="24"/>
        </w:rPr>
      </w:pPr>
      <w:r>
        <w:rPr>
          <w:rFonts w:ascii="宋体" w:hAnsi="宋体"/>
          <w:sz w:val="24"/>
        </w:rPr>
        <w:t>12.2.8.2</w:t>
      </w:r>
      <w:r>
        <w:rPr>
          <w:rFonts w:hint="eastAsia" w:ascii="宋体" w:hAnsi="宋体"/>
          <w:sz w:val="24"/>
        </w:rPr>
        <w:t>对有两个以上供电点的线路进行检修时，必须首先确认线路是否有人检修或配合检修，采取可靠的措施，防止误送电。</w:t>
      </w:r>
    </w:p>
    <w:p>
      <w:pPr>
        <w:spacing w:line="440" w:lineRule="exact"/>
        <w:ind w:firstLine="480" w:firstLineChars="200"/>
        <w:rPr>
          <w:rFonts w:ascii="宋体"/>
          <w:sz w:val="24"/>
        </w:rPr>
      </w:pPr>
      <w:r>
        <w:rPr>
          <w:rFonts w:ascii="宋体" w:hAnsi="宋体"/>
          <w:sz w:val="24"/>
        </w:rPr>
        <w:t>12.2.8.3</w:t>
      </w:r>
      <w:r>
        <w:rPr>
          <w:rFonts w:hint="eastAsia" w:ascii="宋体" w:hAnsi="宋体"/>
          <w:sz w:val="24"/>
        </w:rPr>
        <w:t>对地下直埋电缆或隧道电缆进行检修时，应切实避免伤及临近电缆。</w:t>
      </w:r>
    </w:p>
    <w:p>
      <w:pPr>
        <w:spacing w:line="440" w:lineRule="exact"/>
        <w:ind w:firstLine="480" w:firstLineChars="200"/>
        <w:rPr>
          <w:rFonts w:ascii="宋体"/>
          <w:sz w:val="24"/>
        </w:rPr>
      </w:pPr>
      <w:r>
        <w:rPr>
          <w:rFonts w:ascii="宋体" w:hAnsi="宋体"/>
          <w:sz w:val="24"/>
        </w:rPr>
        <w:t>12.2.8.4</w:t>
      </w:r>
      <w:r>
        <w:rPr>
          <w:rFonts w:hint="eastAsia" w:ascii="宋体" w:hAnsi="宋体"/>
          <w:sz w:val="24"/>
        </w:rPr>
        <w:t>五级以上大风时，严禁在同杆、塔多、回线中进行部分线路停电检修作业。</w:t>
      </w:r>
    </w:p>
    <w:p>
      <w:pPr>
        <w:spacing w:line="440" w:lineRule="exact"/>
        <w:ind w:firstLine="480" w:firstLineChars="200"/>
        <w:rPr>
          <w:rFonts w:ascii="宋体"/>
          <w:sz w:val="24"/>
        </w:rPr>
      </w:pPr>
      <w:r>
        <w:rPr>
          <w:rFonts w:ascii="宋体" w:hAnsi="宋体"/>
          <w:sz w:val="24"/>
        </w:rPr>
        <w:t>12.2.8.5</w:t>
      </w:r>
      <w:r>
        <w:rPr>
          <w:rFonts w:hint="eastAsia" w:ascii="宋体" w:hAnsi="宋体"/>
          <w:sz w:val="24"/>
        </w:rPr>
        <w:t>在立、撤杆、修正杆坑及杆塔上作业，必须认真检查并防止倒杆和滑梯等事故。接地线拆除后，若认为线路带电，则严禁任何人再登杆塔，并按工作终结办理汇报手续。</w:t>
      </w:r>
    </w:p>
    <w:p>
      <w:pPr>
        <w:spacing w:line="440" w:lineRule="exact"/>
        <w:ind w:firstLine="480" w:firstLineChars="200"/>
        <w:rPr>
          <w:rFonts w:ascii="宋体"/>
          <w:sz w:val="24"/>
        </w:rPr>
      </w:pPr>
      <w:r>
        <w:rPr>
          <w:rFonts w:ascii="宋体" w:hAnsi="宋体"/>
          <w:sz w:val="24"/>
        </w:rPr>
        <w:t>12.2.8.6</w:t>
      </w:r>
      <w:r>
        <w:rPr>
          <w:rFonts w:hint="eastAsia" w:ascii="宋体" w:hAnsi="宋体"/>
          <w:sz w:val="24"/>
        </w:rPr>
        <w:t>在检修中涉及到相序问题时，检修后应先调试好相序后再送出，以免事故发生，减少损失。</w:t>
      </w:r>
    </w:p>
    <w:p>
      <w:pPr>
        <w:spacing w:line="440" w:lineRule="exact"/>
        <w:ind w:firstLine="480" w:firstLineChars="200"/>
        <w:rPr>
          <w:rFonts w:ascii="宋体"/>
          <w:sz w:val="24"/>
        </w:rPr>
      </w:pPr>
      <w:r>
        <w:rPr>
          <w:rFonts w:ascii="宋体" w:hAnsi="宋体"/>
          <w:sz w:val="24"/>
        </w:rPr>
        <w:t>12.3</w:t>
      </w:r>
      <w:r>
        <w:rPr>
          <w:rFonts w:hint="eastAsia" w:ascii="宋体" w:hAnsi="宋体"/>
          <w:sz w:val="24"/>
        </w:rPr>
        <w:t>《临时用电作业许可证》管理</w:t>
      </w:r>
    </w:p>
    <w:p>
      <w:pPr>
        <w:spacing w:line="440" w:lineRule="exact"/>
        <w:ind w:firstLine="480" w:firstLineChars="200"/>
        <w:rPr>
          <w:rFonts w:ascii="宋体"/>
          <w:sz w:val="24"/>
        </w:rPr>
      </w:pPr>
      <w:r>
        <w:rPr>
          <w:rFonts w:ascii="宋体" w:hAnsi="宋体"/>
          <w:sz w:val="24"/>
        </w:rPr>
        <w:t>12.3.1</w:t>
      </w:r>
      <w:r>
        <w:rPr>
          <w:rFonts w:hint="eastAsia" w:ascii="宋体" w:hAnsi="宋体"/>
          <w:sz w:val="24"/>
        </w:rPr>
        <w:t>施工负责人持《电工作业操作证》、施工作业单等资料到加油加气站办理“临时用电作业许可证”。</w:t>
      </w:r>
    </w:p>
    <w:p>
      <w:pPr>
        <w:spacing w:line="440" w:lineRule="exact"/>
        <w:ind w:firstLine="480" w:firstLineChars="200"/>
        <w:rPr>
          <w:rFonts w:ascii="宋体"/>
          <w:sz w:val="24"/>
        </w:rPr>
      </w:pPr>
      <w:r>
        <w:rPr>
          <w:rFonts w:ascii="宋体" w:hAnsi="宋体"/>
          <w:sz w:val="24"/>
        </w:rPr>
        <w:t>12.3.2</w:t>
      </w:r>
      <w:r>
        <w:rPr>
          <w:rFonts w:hint="eastAsia" w:ascii="宋体" w:hAnsi="宋体"/>
          <w:sz w:val="24"/>
        </w:rPr>
        <w:t>安全管理人员应对作业过程进行风险分析，确定作业程序和安全措施后签发“临时用电作业许可证”。</w:t>
      </w:r>
    </w:p>
    <w:p>
      <w:pPr>
        <w:spacing w:line="440" w:lineRule="exact"/>
        <w:ind w:firstLine="480" w:firstLineChars="200"/>
        <w:rPr>
          <w:rFonts w:ascii="宋体"/>
          <w:sz w:val="24"/>
        </w:rPr>
      </w:pPr>
      <w:r>
        <w:rPr>
          <w:rFonts w:ascii="宋体" w:hAnsi="宋体"/>
          <w:sz w:val="24"/>
        </w:rPr>
        <w:t>12.3.3</w:t>
      </w:r>
      <w:r>
        <w:rPr>
          <w:rFonts w:hint="eastAsia" w:ascii="宋体" w:hAnsi="宋体"/>
          <w:sz w:val="24"/>
        </w:rPr>
        <w:t>施工负责人应向施工作业人员进行作业程序和安全措施的交底。</w:t>
      </w:r>
    </w:p>
    <w:p>
      <w:pPr>
        <w:spacing w:line="440" w:lineRule="exact"/>
        <w:ind w:firstLine="480" w:firstLineChars="200"/>
        <w:rPr>
          <w:rFonts w:ascii="宋体"/>
          <w:sz w:val="24"/>
        </w:rPr>
      </w:pPr>
      <w:r>
        <w:rPr>
          <w:rFonts w:ascii="宋体" w:hAnsi="宋体"/>
          <w:sz w:val="24"/>
        </w:rPr>
        <w:t>12.3.4</w:t>
      </w:r>
      <w:r>
        <w:rPr>
          <w:rFonts w:hint="eastAsia" w:ascii="宋体" w:hAnsi="宋体"/>
          <w:sz w:val="24"/>
        </w:rPr>
        <w:t>作业完工后，施工人员应及时通知负责加油加气站停电，拆除临时用电线路。</w:t>
      </w:r>
    </w:p>
    <w:p>
      <w:pPr>
        <w:spacing w:line="440" w:lineRule="exact"/>
        <w:ind w:firstLine="480" w:firstLineChars="200"/>
        <w:rPr>
          <w:rFonts w:ascii="宋体"/>
          <w:sz w:val="24"/>
        </w:rPr>
      </w:pPr>
      <w:r>
        <w:rPr>
          <w:rFonts w:ascii="宋体" w:hAnsi="宋体"/>
          <w:sz w:val="24"/>
        </w:rPr>
        <w:t>12.3.5</w:t>
      </w:r>
      <w:r>
        <w:rPr>
          <w:rFonts w:hint="eastAsia" w:ascii="宋体" w:hAnsi="宋体"/>
          <w:sz w:val="24"/>
        </w:rPr>
        <w:t>“临时用电作业许可证”有效期限为一个作业周期。</w:t>
      </w:r>
    </w:p>
    <w:p>
      <w:pPr>
        <w:spacing w:line="440" w:lineRule="exact"/>
        <w:ind w:firstLine="480" w:firstLineChars="200"/>
        <w:rPr>
          <w:rFonts w:ascii="宋体"/>
          <w:sz w:val="24"/>
        </w:rPr>
      </w:pPr>
      <w:r>
        <w:rPr>
          <w:rFonts w:ascii="宋体" w:hAnsi="宋体"/>
          <w:sz w:val="24"/>
        </w:rPr>
        <w:t>12.3.6</w:t>
      </w:r>
      <w:r>
        <w:rPr>
          <w:rFonts w:hint="eastAsia" w:ascii="宋体" w:hAnsi="宋体"/>
          <w:sz w:val="24"/>
        </w:rPr>
        <w:t>用电结束后，“临时用电作业许可证”交由配送电执行人注销。</w:t>
      </w:r>
    </w:p>
    <w:p>
      <w:pPr>
        <w:spacing w:line="440" w:lineRule="exact"/>
        <w:ind w:firstLine="480" w:firstLineChars="200"/>
        <w:rPr>
          <w:rFonts w:ascii="宋体"/>
          <w:sz w:val="24"/>
          <w:szCs w:val="24"/>
        </w:rPr>
      </w:pPr>
      <w:r>
        <w:rPr>
          <w:rFonts w:ascii="宋体" w:hAnsi="宋体"/>
          <w:sz w:val="24"/>
        </w:rPr>
        <w:t>12.3.7</w:t>
      </w:r>
      <w:r>
        <w:rPr>
          <w:rFonts w:hint="eastAsia" w:ascii="宋体" w:hAnsi="宋体"/>
          <w:sz w:val="24"/>
        </w:rPr>
        <w:t>“临时用电作业许可证”保存期为一年。</w:t>
      </w:r>
    </w:p>
    <w:p>
      <w:pPr>
        <w:widowControl/>
        <w:jc w:val="left"/>
      </w:pPr>
      <w:r>
        <w:br w:type="page"/>
      </w:r>
    </w:p>
    <w:p>
      <w:pPr>
        <w:pStyle w:val="30"/>
        <w:spacing w:after="156"/>
        <w:outlineLvl w:val="1"/>
      </w:pPr>
      <w:bookmarkStart w:id="18" w:name="_Toc375211988"/>
      <w:r>
        <w:t>19</w:t>
      </w:r>
      <w:r>
        <w:rPr>
          <w:rFonts w:hint="eastAsia"/>
        </w:rPr>
        <w:t>关键装置重点部位管理制度</w:t>
      </w:r>
      <w:bookmarkEnd w:id="18"/>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为加强对加油加气站关键装置、重点部位的安全管理，特制定此制度。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适用于本加油加气站关键装置和重点部位的管理。</w:t>
      </w:r>
    </w:p>
    <w:p>
      <w:pPr>
        <w:spacing w:line="440" w:lineRule="exact"/>
        <w:rPr>
          <w:rFonts w:ascii="宋体"/>
          <w:b/>
          <w:sz w:val="24"/>
        </w:rPr>
      </w:pPr>
      <w:r>
        <w:rPr>
          <w:rFonts w:ascii="宋体" w:hAnsi="宋体"/>
          <w:b/>
          <w:sz w:val="24"/>
        </w:rPr>
        <w:t xml:space="preserve">3 </w:t>
      </w:r>
      <w:r>
        <w:rPr>
          <w:rFonts w:hint="eastAsia" w:ascii="宋体" w:hAnsi="宋体"/>
          <w:b/>
          <w:sz w:val="24"/>
        </w:rPr>
        <w:t>定义</w:t>
      </w:r>
    </w:p>
    <w:p>
      <w:pPr>
        <w:spacing w:line="440" w:lineRule="exact"/>
        <w:ind w:firstLine="480" w:firstLineChars="200"/>
        <w:rPr>
          <w:rFonts w:ascii="宋体"/>
          <w:sz w:val="24"/>
        </w:rPr>
      </w:pPr>
      <w:r>
        <w:rPr>
          <w:rFonts w:hint="eastAsia" w:ascii="宋体" w:hAnsi="宋体"/>
          <w:sz w:val="24"/>
        </w:rPr>
        <w:t>关键装置：指工艺操作是在易燃、易爆、有毒、有害、易腐蚀、高温、高压、真空、深冷、临氢、烃氧化等条件下进行的生产装置。</w:t>
      </w:r>
    </w:p>
    <w:p>
      <w:pPr>
        <w:spacing w:line="440" w:lineRule="exact"/>
        <w:ind w:firstLine="480" w:firstLineChars="200"/>
        <w:rPr>
          <w:rFonts w:ascii="宋体"/>
          <w:sz w:val="24"/>
        </w:rPr>
      </w:pPr>
      <w:r>
        <w:rPr>
          <w:rFonts w:hint="eastAsia" w:ascii="宋体" w:hAnsi="宋体"/>
          <w:sz w:val="24"/>
        </w:rPr>
        <w:t>重点部位：指生产、储存、使用易燃易爆、剧毒等危险化学品场所，以及可能形成爆炸、火灾场所的罐区、装卸台、油库、仓库等，对关键装置安全生产起关键作用的公用工程系统等。</w:t>
      </w:r>
    </w:p>
    <w:p>
      <w:pPr>
        <w:spacing w:line="440" w:lineRule="exact"/>
        <w:rPr>
          <w:rFonts w:ascii="宋体"/>
          <w:sz w:val="24"/>
          <w:szCs w:val="24"/>
        </w:rPr>
      </w:pPr>
      <w:r>
        <w:rPr>
          <w:rFonts w:ascii="宋体" w:hAnsi="宋体"/>
          <w:b/>
          <w:sz w:val="24"/>
        </w:rPr>
        <w:t xml:space="preserve">4 </w:t>
      </w:r>
      <w:r>
        <w:rPr>
          <w:rFonts w:hint="eastAsia" w:ascii="宋体" w:hAnsi="宋体"/>
          <w:b/>
          <w:sz w:val="24"/>
        </w:rPr>
        <w:t>关键装置和重点部位的管理</w:t>
      </w:r>
    </w:p>
    <w:p>
      <w:pPr>
        <w:spacing w:line="440" w:lineRule="exact"/>
        <w:ind w:firstLine="480" w:firstLineChars="200"/>
        <w:rPr>
          <w:rFonts w:ascii="宋体"/>
          <w:sz w:val="24"/>
        </w:rPr>
      </w:pPr>
      <w:r>
        <w:rPr>
          <w:rFonts w:ascii="宋体" w:hAnsi="宋体"/>
          <w:sz w:val="24"/>
        </w:rPr>
        <w:t>4.1</w:t>
      </w:r>
      <w:r>
        <w:rPr>
          <w:rFonts w:hint="eastAsia" w:ascii="宋体" w:hAnsi="宋体"/>
          <w:sz w:val="24"/>
        </w:rPr>
        <w:t>根据《风险评价管理制度》的规定，岗位风险应每年采用工作危害分析方法（</w:t>
      </w:r>
      <w:r>
        <w:rPr>
          <w:rFonts w:ascii="宋体" w:hAnsi="宋体"/>
          <w:sz w:val="24"/>
        </w:rPr>
        <w:t>JHA</w:t>
      </w:r>
      <w:r>
        <w:rPr>
          <w:rFonts w:hint="eastAsia" w:ascii="宋体" w:hAnsi="宋体"/>
          <w:sz w:val="24"/>
        </w:rPr>
        <w:t>）进行评价。采用工作危害分析方法评价结果为构成重大风险的，作为重点部位和关键装置按照本制度进行管理。</w:t>
      </w:r>
    </w:p>
    <w:p>
      <w:pPr>
        <w:spacing w:line="440" w:lineRule="exact"/>
        <w:ind w:firstLine="480" w:firstLineChars="200"/>
        <w:rPr>
          <w:rFonts w:ascii="宋体"/>
          <w:sz w:val="24"/>
        </w:rPr>
      </w:pPr>
      <w:r>
        <w:rPr>
          <w:rFonts w:ascii="宋体" w:hAnsi="宋体"/>
          <w:sz w:val="24"/>
        </w:rPr>
        <w:t>4.2</w:t>
      </w:r>
      <w:r>
        <w:rPr>
          <w:rFonts w:hint="eastAsia" w:ascii="宋体" w:hAnsi="宋体"/>
          <w:sz w:val="24"/>
        </w:rPr>
        <w:t>风险评价小组确定的关键装置和重点部位，上报站长和安全生产领导小组研究审批。确立关键装置和重点部位领导干部定点联系管理机制，确立各个关键装置和重点部位的联系人。专职安全员填写《关键装置和重点部位台帐》和《关键装置和重点部位档案》。</w:t>
      </w:r>
    </w:p>
    <w:p>
      <w:pPr>
        <w:spacing w:line="440" w:lineRule="exact"/>
        <w:ind w:firstLine="480" w:firstLineChars="200"/>
        <w:rPr>
          <w:rFonts w:ascii="宋体"/>
          <w:sz w:val="24"/>
        </w:rPr>
      </w:pPr>
      <w:r>
        <w:rPr>
          <w:rFonts w:ascii="宋体" w:hAnsi="宋体"/>
          <w:sz w:val="24"/>
        </w:rPr>
        <w:t>4.3</w:t>
      </w:r>
      <w:r>
        <w:rPr>
          <w:rFonts w:hint="eastAsia" w:ascii="宋体" w:hAnsi="宋体"/>
          <w:sz w:val="24"/>
        </w:rPr>
        <w:t>联系人对所负责的关键装置、重点部位负有安全监督与指导责任，具体有：</w:t>
      </w:r>
    </w:p>
    <w:p>
      <w:pPr>
        <w:spacing w:line="440" w:lineRule="exact"/>
        <w:ind w:firstLine="480" w:firstLineChars="200"/>
        <w:rPr>
          <w:rFonts w:ascii="宋体"/>
          <w:sz w:val="24"/>
        </w:rPr>
      </w:pPr>
      <w:r>
        <w:rPr>
          <w:rFonts w:ascii="宋体" w:hAnsi="宋体"/>
          <w:sz w:val="24"/>
        </w:rPr>
        <w:t>4.3.1</w:t>
      </w:r>
      <w:r>
        <w:rPr>
          <w:rFonts w:hint="eastAsia" w:ascii="宋体" w:hAnsi="宋体"/>
          <w:sz w:val="24"/>
        </w:rPr>
        <w:t>指导安全联系点安全生产；</w:t>
      </w:r>
    </w:p>
    <w:p>
      <w:pPr>
        <w:spacing w:line="440" w:lineRule="exact"/>
        <w:ind w:firstLine="480" w:firstLineChars="200"/>
        <w:rPr>
          <w:rFonts w:ascii="宋体"/>
          <w:sz w:val="24"/>
        </w:rPr>
      </w:pPr>
      <w:r>
        <w:rPr>
          <w:rFonts w:ascii="宋体" w:hAnsi="宋体"/>
          <w:sz w:val="24"/>
        </w:rPr>
        <w:t>4.3.2</w:t>
      </w:r>
      <w:r>
        <w:rPr>
          <w:rFonts w:hint="eastAsia" w:ascii="宋体" w:hAnsi="宋体"/>
          <w:sz w:val="24"/>
        </w:rPr>
        <w:t>监督安全生产方针、政策、法规、制度的执行和落实；</w:t>
      </w:r>
    </w:p>
    <w:p>
      <w:pPr>
        <w:spacing w:line="440" w:lineRule="exact"/>
        <w:ind w:firstLine="480" w:firstLineChars="200"/>
        <w:rPr>
          <w:rFonts w:ascii="宋体"/>
          <w:sz w:val="24"/>
        </w:rPr>
      </w:pPr>
      <w:r>
        <w:rPr>
          <w:rFonts w:ascii="宋体" w:hAnsi="宋体"/>
          <w:sz w:val="24"/>
        </w:rPr>
        <w:t>4.3.3</w:t>
      </w:r>
      <w:r>
        <w:rPr>
          <w:rFonts w:hint="eastAsia" w:ascii="宋体" w:hAnsi="宋体"/>
          <w:sz w:val="24"/>
        </w:rPr>
        <w:t>定期检查安全生产中存在的问题与隐患；</w:t>
      </w:r>
    </w:p>
    <w:p>
      <w:pPr>
        <w:spacing w:line="440" w:lineRule="exact"/>
        <w:ind w:firstLine="480" w:firstLineChars="200"/>
        <w:rPr>
          <w:rFonts w:ascii="宋体"/>
          <w:sz w:val="24"/>
        </w:rPr>
      </w:pPr>
      <w:r>
        <w:rPr>
          <w:rFonts w:ascii="宋体" w:hAnsi="宋体"/>
          <w:sz w:val="24"/>
        </w:rPr>
        <w:t>4.3.4</w:t>
      </w:r>
      <w:r>
        <w:rPr>
          <w:rFonts w:hint="eastAsia" w:ascii="宋体" w:hAnsi="宋体"/>
          <w:sz w:val="24"/>
        </w:rPr>
        <w:t>帮组并督促隐患整改；</w:t>
      </w:r>
    </w:p>
    <w:p>
      <w:pPr>
        <w:spacing w:line="440" w:lineRule="exact"/>
        <w:ind w:firstLine="480" w:firstLineChars="200"/>
        <w:rPr>
          <w:rFonts w:ascii="宋体"/>
          <w:sz w:val="24"/>
        </w:rPr>
      </w:pPr>
      <w:r>
        <w:rPr>
          <w:rFonts w:ascii="宋体" w:hAnsi="宋体"/>
          <w:sz w:val="24"/>
        </w:rPr>
        <w:t>4.3.5</w:t>
      </w:r>
      <w:r>
        <w:rPr>
          <w:rFonts w:hint="eastAsia" w:ascii="宋体" w:hAnsi="宋体"/>
          <w:sz w:val="24"/>
        </w:rPr>
        <w:t>监督事故“四不放过”原则的实施；</w:t>
      </w:r>
    </w:p>
    <w:p>
      <w:pPr>
        <w:spacing w:line="440" w:lineRule="exact"/>
        <w:ind w:firstLine="480" w:firstLineChars="200"/>
        <w:rPr>
          <w:rFonts w:ascii="宋体"/>
          <w:sz w:val="24"/>
        </w:rPr>
      </w:pPr>
      <w:r>
        <w:rPr>
          <w:rFonts w:ascii="宋体" w:hAnsi="宋体"/>
          <w:sz w:val="24"/>
        </w:rPr>
        <w:t>4.3.6</w:t>
      </w:r>
      <w:r>
        <w:rPr>
          <w:rFonts w:hint="eastAsia" w:ascii="宋体" w:hAnsi="宋体"/>
          <w:sz w:val="24"/>
        </w:rPr>
        <w:t>帮组解决影响安全生产的突出问题等。</w:t>
      </w:r>
    </w:p>
    <w:p>
      <w:pPr>
        <w:spacing w:line="440" w:lineRule="exact"/>
        <w:ind w:firstLine="480" w:firstLineChars="200"/>
        <w:rPr>
          <w:rFonts w:ascii="宋体"/>
          <w:sz w:val="24"/>
        </w:rPr>
      </w:pPr>
      <w:r>
        <w:rPr>
          <w:rFonts w:ascii="宋体" w:hAnsi="宋体"/>
          <w:sz w:val="24"/>
        </w:rPr>
        <w:t>4.4</w:t>
      </w:r>
      <w:r>
        <w:rPr>
          <w:rFonts w:hint="eastAsia" w:ascii="宋体" w:hAnsi="宋体"/>
          <w:sz w:val="24"/>
        </w:rPr>
        <w:t>联系人至少每月到联系点进行一次活动。活动形式可以为：检查、参加班组安全活动、安全工作指标、监督安全隐患整改等。</w:t>
      </w:r>
    </w:p>
    <w:p>
      <w:pPr>
        <w:spacing w:line="440" w:lineRule="exact"/>
        <w:ind w:firstLine="480" w:firstLineChars="200"/>
        <w:rPr>
          <w:rFonts w:ascii="宋体"/>
          <w:sz w:val="24"/>
        </w:rPr>
      </w:pPr>
      <w:r>
        <w:rPr>
          <w:rFonts w:ascii="宋体" w:hAnsi="宋体"/>
          <w:sz w:val="24"/>
        </w:rPr>
        <w:t>4.5</w:t>
      </w:r>
      <w:r>
        <w:rPr>
          <w:rFonts w:hint="eastAsia" w:ascii="宋体" w:hAnsi="宋体"/>
          <w:sz w:val="24"/>
        </w:rPr>
        <w:t>加油加气站对关键装置和重点部位，每季度至少进行一次全面安全监督检查，并形成检查记录。</w:t>
      </w:r>
    </w:p>
    <w:p>
      <w:pPr>
        <w:spacing w:line="440" w:lineRule="exact"/>
        <w:ind w:firstLine="480" w:firstLineChars="200"/>
        <w:rPr>
          <w:rFonts w:ascii="宋体"/>
          <w:sz w:val="24"/>
        </w:rPr>
      </w:pPr>
      <w:r>
        <w:rPr>
          <w:rFonts w:ascii="宋体" w:hAnsi="宋体"/>
          <w:sz w:val="24"/>
        </w:rPr>
        <w:t>4.6</w:t>
      </w:r>
      <w:r>
        <w:rPr>
          <w:rFonts w:hint="eastAsia" w:ascii="宋体" w:hAnsi="宋体"/>
          <w:sz w:val="24"/>
        </w:rPr>
        <w:t>各联系人按照职责分工对关键装置和重点部位的安全进行监控管理，具体有：</w:t>
      </w:r>
    </w:p>
    <w:p>
      <w:pPr>
        <w:spacing w:line="440" w:lineRule="exact"/>
        <w:ind w:firstLine="480" w:firstLineChars="200"/>
        <w:rPr>
          <w:rFonts w:ascii="宋体"/>
          <w:sz w:val="24"/>
        </w:rPr>
      </w:pPr>
      <w:r>
        <w:rPr>
          <w:rFonts w:ascii="宋体" w:hAnsi="宋体"/>
          <w:sz w:val="24"/>
        </w:rPr>
        <w:t>4.6.1</w:t>
      </w:r>
      <w:r>
        <w:rPr>
          <w:rFonts w:hint="eastAsia" w:ascii="宋体" w:hAnsi="宋体"/>
          <w:sz w:val="24"/>
        </w:rPr>
        <w:t>各项工艺操作指标符合操作规程、工艺文件的要求；</w:t>
      </w:r>
    </w:p>
    <w:p>
      <w:pPr>
        <w:spacing w:line="440" w:lineRule="exact"/>
        <w:ind w:firstLine="480" w:firstLineChars="200"/>
        <w:rPr>
          <w:rFonts w:ascii="宋体"/>
          <w:sz w:val="24"/>
        </w:rPr>
      </w:pPr>
      <w:r>
        <w:rPr>
          <w:rFonts w:hint="eastAsia" w:ascii="宋体" w:hAnsi="宋体"/>
          <w:sz w:val="24"/>
        </w:rPr>
        <w:t>各类安全设施、消防设施齐全、灵敏、完好，符合安全设施管理制度、消防安全管理制度的要求，消防道路畅通；</w:t>
      </w:r>
    </w:p>
    <w:p>
      <w:pPr>
        <w:spacing w:line="440" w:lineRule="exact"/>
        <w:ind w:firstLine="480" w:firstLineChars="200"/>
        <w:rPr>
          <w:rFonts w:ascii="宋体"/>
          <w:sz w:val="24"/>
        </w:rPr>
      </w:pPr>
      <w:r>
        <w:rPr>
          <w:rFonts w:ascii="宋体" w:hAnsi="宋体"/>
          <w:sz w:val="24"/>
        </w:rPr>
        <w:t>4.6.2</w:t>
      </w:r>
      <w:r>
        <w:rPr>
          <w:rFonts w:hint="eastAsia" w:ascii="宋体" w:hAnsi="宋体"/>
          <w:sz w:val="24"/>
        </w:rPr>
        <w:t>每月由专职安全员组织一次安全检查，并建立完整的关键装置和重点部位安全检查档案。</w:t>
      </w:r>
    </w:p>
    <w:p>
      <w:pPr>
        <w:spacing w:line="440" w:lineRule="exact"/>
        <w:ind w:firstLine="480" w:firstLineChars="200"/>
        <w:rPr>
          <w:rFonts w:ascii="宋体"/>
          <w:sz w:val="24"/>
        </w:rPr>
      </w:pPr>
      <w:r>
        <w:rPr>
          <w:rFonts w:ascii="宋体" w:hAnsi="宋体"/>
          <w:sz w:val="24"/>
        </w:rPr>
        <w:t>4.7</w:t>
      </w:r>
      <w:r>
        <w:rPr>
          <w:rFonts w:hint="eastAsia" w:ascii="宋体" w:hAnsi="宋体"/>
          <w:sz w:val="24"/>
        </w:rPr>
        <w:t>加油加气站按照制定的安全目标考核细则对关键装置和重点部位联系人进行考核，并形成考核记录。</w:t>
      </w:r>
    </w:p>
    <w:p>
      <w:pPr>
        <w:spacing w:line="440" w:lineRule="exact"/>
        <w:ind w:firstLine="480" w:firstLineChars="200"/>
        <w:rPr>
          <w:rFonts w:ascii="宋体"/>
          <w:sz w:val="24"/>
          <w:szCs w:val="24"/>
        </w:rPr>
      </w:pPr>
      <w:r>
        <w:rPr>
          <w:rFonts w:ascii="宋体" w:hAnsi="宋体"/>
          <w:sz w:val="24"/>
        </w:rPr>
        <w:t>4.8</w:t>
      </w:r>
      <w:r>
        <w:rPr>
          <w:rFonts w:hint="eastAsia" w:ascii="宋体" w:hAnsi="宋体"/>
          <w:sz w:val="24"/>
        </w:rPr>
        <w:t>对关键装置和重点部位制定应急预案，每半年演练一次。</w:t>
      </w:r>
    </w:p>
    <w:p>
      <w:pPr>
        <w:widowControl/>
        <w:jc w:val="left"/>
      </w:pPr>
      <w:r>
        <w:br w:type="page"/>
      </w:r>
    </w:p>
    <w:p>
      <w:pPr>
        <w:pStyle w:val="30"/>
        <w:spacing w:after="156"/>
        <w:outlineLvl w:val="1"/>
      </w:pPr>
      <w:bookmarkStart w:id="19" w:name="_Toc375211989"/>
      <w:r>
        <w:t>20</w:t>
      </w:r>
      <w:r>
        <w:rPr>
          <w:rFonts w:hint="eastAsia"/>
        </w:rPr>
        <w:t>职业健康管理制度</w:t>
      </w:r>
      <w:bookmarkEnd w:id="19"/>
    </w:p>
    <w:p>
      <w:pPr>
        <w:jc w:val="left"/>
        <w:rPr>
          <w:rFonts w:ascii="宋体"/>
          <w:sz w:val="24"/>
          <w:szCs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为预防、控制和消除职业危害，防治职业病，保护从业人员健康及相关权益，促进安全生产，制定此制度。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480" w:firstLineChars="200"/>
        <w:rPr>
          <w:rFonts w:ascii="宋体"/>
          <w:sz w:val="24"/>
          <w:szCs w:val="24"/>
        </w:rPr>
      </w:pPr>
      <w:r>
        <w:rPr>
          <w:rFonts w:hint="eastAsia" w:ascii="宋体" w:hAnsi="宋体"/>
          <w:sz w:val="24"/>
        </w:rPr>
        <w:t>适用于本加油加气站职业健康管理。</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ascii="宋体" w:hAnsi="宋体"/>
          <w:sz w:val="24"/>
        </w:rPr>
        <w:t>3.1</w:t>
      </w:r>
      <w:r>
        <w:rPr>
          <w:rFonts w:hint="eastAsia" w:ascii="宋体" w:hAnsi="宋体"/>
          <w:sz w:val="24"/>
        </w:rPr>
        <w:t>加油加气站安全领导小组负责职业健康体系管理。</w:t>
      </w:r>
    </w:p>
    <w:p>
      <w:pPr>
        <w:spacing w:line="440" w:lineRule="exact"/>
        <w:ind w:firstLine="480" w:firstLineChars="200"/>
        <w:rPr>
          <w:rFonts w:ascii="宋体"/>
          <w:sz w:val="24"/>
        </w:rPr>
      </w:pPr>
      <w:r>
        <w:rPr>
          <w:rFonts w:ascii="宋体" w:hAnsi="宋体"/>
          <w:sz w:val="24"/>
        </w:rPr>
        <w:t>3.2</w:t>
      </w:r>
      <w:r>
        <w:rPr>
          <w:rFonts w:hint="eastAsia" w:ascii="宋体" w:hAnsi="宋体"/>
          <w:sz w:val="24"/>
        </w:rPr>
        <w:t>专职安全管理人员负责建立、健全职业健康档案，做好职业健康管理工作。</w:t>
      </w:r>
    </w:p>
    <w:p>
      <w:pPr>
        <w:spacing w:line="440" w:lineRule="exact"/>
        <w:rPr>
          <w:rFonts w:ascii="宋体"/>
          <w:b/>
          <w:sz w:val="24"/>
        </w:rPr>
      </w:pPr>
      <w:r>
        <w:rPr>
          <w:rFonts w:ascii="宋体" w:hAnsi="宋体"/>
          <w:b/>
          <w:sz w:val="24"/>
        </w:rPr>
        <w:t xml:space="preserve">4 </w:t>
      </w:r>
      <w:r>
        <w:rPr>
          <w:rFonts w:hint="eastAsia" w:ascii="宋体" w:hAnsi="宋体"/>
          <w:b/>
          <w:sz w:val="24"/>
        </w:rPr>
        <w:t>术语</w:t>
      </w:r>
    </w:p>
    <w:p>
      <w:pPr>
        <w:spacing w:line="440" w:lineRule="exact"/>
        <w:ind w:firstLine="480" w:firstLineChars="200"/>
        <w:rPr>
          <w:rFonts w:ascii="宋体"/>
          <w:sz w:val="24"/>
        </w:rPr>
      </w:pPr>
      <w:r>
        <w:rPr>
          <w:rFonts w:ascii="宋体" w:hAnsi="宋体"/>
          <w:sz w:val="24"/>
        </w:rPr>
        <w:t>4.1</w:t>
      </w:r>
      <w:r>
        <w:rPr>
          <w:rFonts w:hint="eastAsia" w:ascii="宋体" w:hAnsi="宋体"/>
          <w:sz w:val="24"/>
        </w:rPr>
        <w:t>职业病</w:t>
      </w:r>
      <w:r>
        <w:rPr>
          <w:rFonts w:ascii="宋体" w:hAnsi="宋体"/>
          <w:sz w:val="24"/>
        </w:rPr>
        <w:t>occupational diseases</w:t>
      </w:r>
    </w:p>
    <w:p>
      <w:pPr>
        <w:spacing w:line="440" w:lineRule="exact"/>
        <w:ind w:firstLine="480" w:firstLineChars="200"/>
        <w:rPr>
          <w:rFonts w:ascii="宋体"/>
          <w:sz w:val="24"/>
        </w:rPr>
      </w:pPr>
      <w:r>
        <w:rPr>
          <w:rFonts w:hint="eastAsia" w:ascii="宋体" w:hAnsi="宋体"/>
          <w:sz w:val="24"/>
        </w:rPr>
        <w:t>从业人员因受职业性有害因素的影响而引起的，由国家以法规形式规定并经国家指定的医疗机构确诊的疾病。</w:t>
      </w:r>
    </w:p>
    <w:p>
      <w:pPr>
        <w:spacing w:line="440" w:lineRule="exact"/>
        <w:ind w:firstLine="480" w:firstLineChars="200"/>
        <w:rPr>
          <w:rFonts w:ascii="宋体"/>
          <w:sz w:val="24"/>
        </w:rPr>
      </w:pPr>
      <w:r>
        <w:rPr>
          <w:rFonts w:ascii="宋体" w:hAnsi="宋体"/>
          <w:sz w:val="24"/>
        </w:rPr>
        <w:t>4.2</w:t>
      </w:r>
      <w:r>
        <w:rPr>
          <w:rFonts w:hint="eastAsia" w:ascii="宋体" w:hAnsi="宋体"/>
          <w:sz w:val="24"/>
        </w:rPr>
        <w:t>职业禁忌症</w:t>
      </w:r>
      <w:r>
        <w:rPr>
          <w:rFonts w:ascii="宋体" w:hAnsi="宋体"/>
          <w:sz w:val="24"/>
        </w:rPr>
        <w:t>occuptioanl contraindication</w:t>
      </w:r>
    </w:p>
    <w:p>
      <w:pPr>
        <w:spacing w:line="440" w:lineRule="exact"/>
        <w:ind w:firstLine="480" w:firstLineChars="200"/>
        <w:rPr>
          <w:rFonts w:ascii="宋体"/>
          <w:sz w:val="24"/>
        </w:rPr>
      </w:pPr>
      <w:r>
        <w:rPr>
          <w:rFonts w:hint="eastAsia" w:ascii="宋体" w:hAnsi="宋体"/>
          <w:sz w:val="24"/>
        </w:rPr>
        <w:t>某些疾病</w:t>
      </w:r>
      <w:r>
        <w:rPr>
          <w:rFonts w:ascii="宋体" w:hAnsi="宋体"/>
          <w:sz w:val="24"/>
        </w:rPr>
        <w:t>(</w:t>
      </w:r>
      <w:r>
        <w:rPr>
          <w:rFonts w:hint="eastAsia" w:ascii="宋体" w:hAnsi="宋体"/>
          <w:sz w:val="24"/>
        </w:rPr>
        <w:t>或某种生理缺陷</w:t>
      </w:r>
      <w:r>
        <w:rPr>
          <w:rFonts w:ascii="宋体" w:hAnsi="宋体"/>
          <w:sz w:val="24"/>
        </w:rPr>
        <w:t>)</w:t>
      </w:r>
      <w:r>
        <w:rPr>
          <w:rFonts w:hint="eastAsia" w:ascii="宋体" w:hAnsi="宋体"/>
          <w:sz w:val="24"/>
        </w:rPr>
        <w:t>，其患者如从事某种职业便会因职业性危害因素而使病情加重或易于发生事故，则称此疾病</w:t>
      </w:r>
      <w:r>
        <w:rPr>
          <w:rFonts w:ascii="宋体" w:hAnsi="宋体"/>
          <w:sz w:val="24"/>
        </w:rPr>
        <w:t>(</w:t>
      </w:r>
      <w:r>
        <w:rPr>
          <w:rFonts w:hint="eastAsia" w:ascii="宋体" w:hAnsi="宋体"/>
          <w:sz w:val="24"/>
        </w:rPr>
        <w:t>或生理缺陷</w:t>
      </w:r>
      <w:r>
        <w:rPr>
          <w:rFonts w:ascii="宋体" w:hAnsi="宋体"/>
          <w:sz w:val="24"/>
        </w:rPr>
        <w:t>)</w:t>
      </w:r>
      <w:r>
        <w:rPr>
          <w:rFonts w:hint="eastAsia" w:ascii="宋体" w:hAnsi="宋体"/>
          <w:sz w:val="24"/>
        </w:rPr>
        <w:t>为该职业的职业禁忌症。</w:t>
      </w:r>
    </w:p>
    <w:p>
      <w:pPr>
        <w:spacing w:line="440" w:lineRule="exact"/>
        <w:ind w:firstLine="480" w:firstLineChars="200"/>
        <w:rPr>
          <w:rFonts w:ascii="宋体"/>
          <w:sz w:val="24"/>
        </w:rPr>
      </w:pPr>
      <w:r>
        <w:rPr>
          <w:rFonts w:ascii="宋体" w:hAnsi="宋体"/>
          <w:sz w:val="24"/>
        </w:rPr>
        <w:t>4.3</w:t>
      </w:r>
      <w:r>
        <w:rPr>
          <w:rFonts w:hint="eastAsia" w:ascii="宋体" w:hAnsi="宋体"/>
          <w:sz w:val="24"/>
        </w:rPr>
        <w:t>危险因素</w:t>
      </w:r>
      <w:r>
        <w:rPr>
          <w:rFonts w:ascii="宋体" w:hAnsi="宋体"/>
          <w:sz w:val="24"/>
        </w:rPr>
        <w:t>hazardous factors</w:t>
      </w:r>
    </w:p>
    <w:p>
      <w:pPr>
        <w:spacing w:line="440" w:lineRule="exact"/>
        <w:ind w:firstLine="480" w:firstLineChars="200"/>
        <w:rPr>
          <w:rFonts w:ascii="宋体"/>
          <w:sz w:val="24"/>
        </w:rPr>
      </w:pPr>
      <w:r>
        <w:rPr>
          <w:rFonts w:hint="eastAsia" w:ascii="宋体" w:hAnsi="宋体"/>
          <w:sz w:val="24"/>
        </w:rPr>
        <w:t>能对人造成伤亡或对物造成突发性损坏的因素。</w:t>
      </w:r>
    </w:p>
    <w:p>
      <w:pPr>
        <w:spacing w:line="440" w:lineRule="exact"/>
        <w:ind w:firstLine="480" w:firstLineChars="200"/>
        <w:rPr>
          <w:rFonts w:ascii="宋体"/>
          <w:sz w:val="24"/>
        </w:rPr>
      </w:pPr>
      <w:r>
        <w:rPr>
          <w:rFonts w:ascii="宋体" w:hAnsi="宋体"/>
          <w:sz w:val="24"/>
        </w:rPr>
        <w:t>4.4</w:t>
      </w:r>
      <w:r>
        <w:rPr>
          <w:rFonts w:hint="eastAsia" w:ascii="宋体" w:hAnsi="宋体"/>
          <w:sz w:val="24"/>
        </w:rPr>
        <w:t>有害因素</w:t>
      </w:r>
      <w:r>
        <w:rPr>
          <w:rFonts w:ascii="宋体" w:hAnsi="宋体"/>
          <w:sz w:val="24"/>
        </w:rPr>
        <w:t>harmful factors</w:t>
      </w:r>
    </w:p>
    <w:p>
      <w:pPr>
        <w:spacing w:line="440" w:lineRule="exact"/>
        <w:ind w:firstLine="480" w:firstLineChars="200"/>
        <w:rPr>
          <w:rFonts w:ascii="宋体"/>
          <w:sz w:val="24"/>
        </w:rPr>
      </w:pPr>
      <w:r>
        <w:rPr>
          <w:rFonts w:hint="eastAsia" w:ascii="宋体" w:hAnsi="宋体"/>
          <w:sz w:val="24"/>
        </w:rPr>
        <w:t>能影响人的身体健康，导致疾病，或对物造成慢性损坏的因素。通常危险因素和有害因素二者不加以区分而统称为危害因素，主要指客观存在的危险、有害物质或能量超过一定限值的设备、设施和场所等。</w:t>
      </w:r>
    </w:p>
    <w:p>
      <w:pPr>
        <w:spacing w:line="440" w:lineRule="exact"/>
        <w:ind w:firstLine="480" w:firstLineChars="200"/>
        <w:rPr>
          <w:rFonts w:ascii="宋体"/>
          <w:sz w:val="24"/>
        </w:rPr>
      </w:pPr>
      <w:r>
        <w:rPr>
          <w:rFonts w:ascii="宋体" w:hAnsi="宋体"/>
          <w:sz w:val="24"/>
        </w:rPr>
        <w:t>4.5</w:t>
      </w:r>
      <w:r>
        <w:rPr>
          <w:rFonts w:hint="eastAsia" w:ascii="宋体" w:hAnsi="宋体"/>
          <w:sz w:val="24"/>
        </w:rPr>
        <w:t>有尘作业</w:t>
      </w:r>
      <w:r>
        <w:rPr>
          <w:rFonts w:ascii="宋体" w:hAnsi="宋体"/>
          <w:sz w:val="24"/>
        </w:rPr>
        <w:t>dusty work</w:t>
      </w:r>
    </w:p>
    <w:p>
      <w:pPr>
        <w:spacing w:line="440" w:lineRule="exact"/>
        <w:ind w:firstLine="480" w:firstLineChars="200"/>
        <w:rPr>
          <w:rFonts w:ascii="宋体"/>
          <w:sz w:val="24"/>
        </w:rPr>
      </w:pPr>
      <w:r>
        <w:rPr>
          <w:rFonts w:hint="eastAsia" w:ascii="宋体" w:hAnsi="宋体"/>
          <w:sz w:val="24"/>
        </w:rPr>
        <w:t>作业场所空气中粉尘含量超过国家卫生标准中粉尘的最高容许浓度的作业。</w:t>
      </w:r>
    </w:p>
    <w:p>
      <w:pPr>
        <w:spacing w:line="440" w:lineRule="exact"/>
        <w:ind w:firstLine="480" w:firstLineChars="200"/>
        <w:rPr>
          <w:rFonts w:ascii="宋体"/>
          <w:sz w:val="24"/>
        </w:rPr>
      </w:pPr>
      <w:r>
        <w:rPr>
          <w:rFonts w:ascii="宋体" w:hAnsi="宋体"/>
          <w:sz w:val="24"/>
        </w:rPr>
        <w:t>4.6</w:t>
      </w:r>
      <w:r>
        <w:rPr>
          <w:rFonts w:hint="eastAsia" w:ascii="宋体" w:hAnsi="宋体"/>
          <w:sz w:val="24"/>
        </w:rPr>
        <w:t>有毒作业</w:t>
      </w:r>
      <w:r>
        <w:rPr>
          <w:rFonts w:ascii="宋体" w:hAnsi="宋体"/>
          <w:sz w:val="24"/>
        </w:rPr>
        <w:t xml:space="preserve">toxic work </w:t>
      </w:r>
    </w:p>
    <w:p>
      <w:pPr>
        <w:spacing w:line="440" w:lineRule="exact"/>
        <w:ind w:firstLine="480" w:firstLineChars="200"/>
        <w:rPr>
          <w:rFonts w:ascii="宋体"/>
          <w:sz w:val="24"/>
        </w:rPr>
      </w:pPr>
      <w:r>
        <w:rPr>
          <w:rFonts w:hint="eastAsia" w:ascii="宋体" w:hAnsi="宋体"/>
          <w:sz w:val="24"/>
        </w:rPr>
        <w:t>作业场所空气中有毒物质含量超过国家卫生标准中有毒物质的最高容许浓度的作业。</w:t>
      </w:r>
    </w:p>
    <w:p>
      <w:pPr>
        <w:spacing w:line="440" w:lineRule="exact"/>
        <w:ind w:firstLine="480" w:firstLineChars="200"/>
        <w:rPr>
          <w:rFonts w:ascii="宋体"/>
          <w:sz w:val="24"/>
        </w:rPr>
      </w:pPr>
      <w:r>
        <w:rPr>
          <w:rFonts w:ascii="宋体" w:hAnsi="宋体"/>
          <w:sz w:val="24"/>
        </w:rPr>
        <w:t>4.7</w:t>
      </w:r>
      <w:r>
        <w:rPr>
          <w:rFonts w:hint="eastAsia" w:ascii="宋体" w:hAnsi="宋体"/>
          <w:sz w:val="24"/>
        </w:rPr>
        <w:t>防护措施</w:t>
      </w:r>
      <w:r>
        <w:rPr>
          <w:rFonts w:ascii="宋体" w:hAnsi="宋体"/>
          <w:sz w:val="24"/>
        </w:rPr>
        <w:t>protection measures</w:t>
      </w:r>
    </w:p>
    <w:p>
      <w:pPr>
        <w:spacing w:line="440" w:lineRule="exact"/>
        <w:ind w:firstLine="480" w:firstLineChars="200"/>
        <w:rPr>
          <w:rFonts w:ascii="宋体"/>
          <w:sz w:val="24"/>
        </w:rPr>
      </w:pPr>
      <w:r>
        <w:rPr>
          <w:rFonts w:hint="eastAsia" w:ascii="宋体" w:hAnsi="宋体"/>
          <w:sz w:val="24"/>
        </w:rPr>
        <w:t>为避免从业人员在作业时身体的某部位误入危险区域或接触有害物质而采取的隔离、屏蔽、安全距离、个人防护等措施或手段。</w:t>
      </w:r>
    </w:p>
    <w:p>
      <w:pPr>
        <w:spacing w:line="440" w:lineRule="exact"/>
        <w:ind w:firstLine="480" w:firstLineChars="200"/>
        <w:rPr>
          <w:rFonts w:ascii="宋体"/>
          <w:sz w:val="24"/>
        </w:rPr>
      </w:pPr>
      <w:r>
        <w:rPr>
          <w:rFonts w:ascii="宋体" w:hAnsi="宋体"/>
          <w:sz w:val="24"/>
        </w:rPr>
        <w:t>4.8</w:t>
      </w:r>
      <w:r>
        <w:rPr>
          <w:rFonts w:hint="eastAsia" w:ascii="宋体" w:hAnsi="宋体"/>
          <w:sz w:val="24"/>
        </w:rPr>
        <w:t>个人防护用品</w:t>
      </w:r>
      <w:r>
        <w:rPr>
          <w:rFonts w:ascii="宋体" w:hAnsi="宋体"/>
          <w:sz w:val="24"/>
        </w:rPr>
        <w:t>personal protective devices</w:t>
      </w:r>
    </w:p>
    <w:p>
      <w:pPr>
        <w:spacing w:line="440" w:lineRule="exact"/>
        <w:ind w:firstLine="480" w:firstLineChars="200"/>
        <w:rPr>
          <w:rFonts w:ascii="宋体"/>
          <w:sz w:val="24"/>
          <w:szCs w:val="24"/>
        </w:rPr>
      </w:pPr>
      <w:r>
        <w:rPr>
          <w:rFonts w:hint="eastAsia" w:ascii="宋体" w:hAnsi="宋体"/>
          <w:sz w:val="24"/>
        </w:rPr>
        <w:t>为使从业人员在职业活动过程中免遭或减轻事故和职业危害因素的伤害而提供的个人穿戴用品。同义词，劳动防护用品。</w:t>
      </w:r>
    </w:p>
    <w:p>
      <w:pPr>
        <w:spacing w:line="440" w:lineRule="exact"/>
        <w:rPr>
          <w:rFonts w:ascii="宋体"/>
          <w:b/>
          <w:sz w:val="24"/>
        </w:rPr>
      </w:pPr>
      <w:r>
        <w:rPr>
          <w:rFonts w:ascii="宋体" w:hAnsi="宋体"/>
          <w:b/>
          <w:sz w:val="24"/>
        </w:rPr>
        <w:t xml:space="preserve">5 </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5.1</w:t>
      </w:r>
      <w:r>
        <w:rPr>
          <w:rFonts w:hint="eastAsia" w:ascii="宋体" w:hAnsi="宋体"/>
          <w:sz w:val="24"/>
        </w:rPr>
        <w:t>法律、行政法规及标准的学习和贯彻。</w:t>
      </w:r>
      <w:r>
        <w:rPr>
          <w:rFonts w:ascii="宋体" w:hAnsi="宋体"/>
          <w:sz w:val="24"/>
        </w:rPr>
        <w:t xml:space="preserve"> </w:t>
      </w:r>
      <w:r>
        <w:rPr>
          <w:rFonts w:hint="eastAsia" w:ascii="宋体" w:hAnsi="宋体"/>
          <w:sz w:val="24"/>
        </w:rPr>
        <w:t>认真学习《中华人民共和国职业病防治法》、《使用有毒物品场所劳动保护条例》、《职业安全卫生术语》、《企业职工伤亡事故分类》等法律法规，贯彻落实国家法律法规及标准的要求。</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5.2</w:t>
      </w:r>
      <w:r>
        <w:rPr>
          <w:rFonts w:hint="eastAsia" w:ascii="宋体" w:hAnsi="宋体"/>
          <w:sz w:val="24"/>
        </w:rPr>
        <w:t>职业危害因素的分类</w:t>
      </w:r>
    </w:p>
    <w:p>
      <w:pPr>
        <w:spacing w:line="440" w:lineRule="exact"/>
        <w:ind w:firstLine="480" w:firstLineChars="200"/>
        <w:rPr>
          <w:rFonts w:ascii="宋体"/>
          <w:sz w:val="24"/>
        </w:rPr>
      </w:pPr>
      <w:r>
        <w:rPr>
          <w:rFonts w:hint="eastAsia" w:ascii="宋体" w:hAnsi="宋体"/>
          <w:sz w:val="24"/>
        </w:rPr>
        <w:t>职业危害因素主要分为物理性、化学性、生物性、心理生理性、环境性职业危害因素。安全管理人员按上述五类对加油加气站工作环境中所有的职业危害因素进行分类，建立职业健康档案，并定期进行更新。</w:t>
      </w:r>
    </w:p>
    <w:p>
      <w:pPr>
        <w:spacing w:line="440" w:lineRule="exact"/>
        <w:ind w:firstLine="480" w:firstLineChars="200"/>
        <w:rPr>
          <w:rFonts w:ascii="宋体"/>
          <w:sz w:val="24"/>
        </w:rPr>
      </w:pPr>
      <w:r>
        <w:rPr>
          <w:rFonts w:ascii="宋体" w:hAnsi="宋体"/>
          <w:sz w:val="24"/>
        </w:rPr>
        <w:t>5.3</w:t>
      </w:r>
      <w:r>
        <w:rPr>
          <w:rFonts w:hint="eastAsia" w:ascii="宋体" w:hAnsi="宋体"/>
          <w:sz w:val="24"/>
        </w:rPr>
        <w:t>职业危害的防护</w:t>
      </w:r>
    </w:p>
    <w:p>
      <w:pPr>
        <w:spacing w:line="440" w:lineRule="exact"/>
        <w:ind w:firstLine="480" w:firstLineChars="200"/>
        <w:rPr>
          <w:rFonts w:ascii="宋体"/>
          <w:sz w:val="24"/>
        </w:rPr>
      </w:pPr>
      <w:r>
        <w:rPr>
          <w:rFonts w:ascii="宋体" w:hAnsi="宋体"/>
          <w:sz w:val="24"/>
        </w:rPr>
        <w:t>5.3.1</w:t>
      </w:r>
      <w:r>
        <w:rPr>
          <w:rFonts w:hint="eastAsia" w:ascii="宋体" w:hAnsi="宋体"/>
          <w:sz w:val="24"/>
        </w:rPr>
        <w:t>在加油加气站进行新、改、扩建项目时，优先采用有利于防治职业病和保护从业人员健康的新技术、新工艺、新材料，逐步替代职业病危害严重的技术、工艺、材料。对采用的技术、工艺、材料应当悉知其产生的职业病危害，并告知从业人员不得隐瞒。</w:t>
      </w:r>
    </w:p>
    <w:p>
      <w:pPr>
        <w:spacing w:line="440" w:lineRule="exact"/>
        <w:ind w:firstLine="480" w:firstLineChars="200"/>
        <w:rPr>
          <w:rFonts w:ascii="宋体"/>
          <w:sz w:val="24"/>
        </w:rPr>
      </w:pPr>
      <w:r>
        <w:rPr>
          <w:rFonts w:ascii="宋体" w:hAnsi="宋体"/>
          <w:sz w:val="24"/>
        </w:rPr>
        <w:t>5.3.2</w:t>
      </w:r>
      <w:r>
        <w:rPr>
          <w:rFonts w:hint="eastAsia" w:ascii="宋体" w:hAnsi="宋体"/>
          <w:sz w:val="24"/>
        </w:rPr>
        <w:t>职业危害防护设施的设置应严格执行“三同时”制度。</w:t>
      </w:r>
    </w:p>
    <w:p>
      <w:pPr>
        <w:spacing w:line="440" w:lineRule="exact"/>
        <w:ind w:firstLine="480" w:firstLineChars="200"/>
        <w:rPr>
          <w:rFonts w:ascii="宋体"/>
          <w:sz w:val="24"/>
        </w:rPr>
      </w:pPr>
      <w:r>
        <w:rPr>
          <w:rFonts w:ascii="宋体" w:hAnsi="宋体"/>
          <w:sz w:val="24"/>
        </w:rPr>
        <w:t>5.3.3</w:t>
      </w:r>
      <w:r>
        <w:rPr>
          <w:rFonts w:hint="eastAsia" w:ascii="宋体" w:hAnsi="宋体"/>
          <w:sz w:val="24"/>
        </w:rPr>
        <w:t>定期请获取资质认证的职业健康服务机构对公司内所存在的职业危害因素进行检测、评价，检测、评价结果存入职业健康档案。</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5.3.4</w:t>
      </w:r>
      <w:r>
        <w:rPr>
          <w:rFonts w:hint="eastAsia" w:ascii="宋体" w:hAnsi="宋体"/>
          <w:sz w:val="24"/>
        </w:rPr>
        <w:t>加油加气站新改扩建项目必须按《中华人民共和国职业病防治法》要求进行职业病危害预评价，项目投产试运行一月后还需进行职业病危害控制效果评价。职业病危害评价必须由取得职业健康技术服务资质的机构评价。</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5.3.5</w:t>
      </w:r>
      <w:r>
        <w:rPr>
          <w:rFonts w:hint="eastAsia" w:ascii="宋体" w:hAnsi="宋体"/>
          <w:sz w:val="24"/>
        </w:rPr>
        <w:t>专职安全管理人员负责确定职业危害因素监测点，组织监督加油加气站作业场所职业危害因素的监测、分级管理，每年组织一次职业危害因素的检测，保存检测结果。</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5.3.6</w:t>
      </w:r>
      <w:r>
        <w:rPr>
          <w:rFonts w:hint="eastAsia" w:ascii="宋体" w:hAnsi="宋体"/>
          <w:sz w:val="24"/>
        </w:rPr>
        <w:t>职业危害因素监测工作包括以下几个方面，有毒有害作业场所的定期定点监测，现有装置、生产设施更新、改造、检修的检测，事故性监测新建、改建、扩建及技术引进、技术改造等建设项目竣工前和竣工后验收的监测，卫生防护技术措施效果评价的检测等。</w:t>
      </w:r>
    </w:p>
    <w:p>
      <w:pPr>
        <w:spacing w:line="440" w:lineRule="exact"/>
        <w:ind w:firstLine="480" w:firstLineChars="200"/>
        <w:rPr>
          <w:rFonts w:ascii="宋体"/>
          <w:sz w:val="24"/>
        </w:rPr>
      </w:pPr>
      <w:r>
        <w:rPr>
          <w:rFonts w:ascii="宋体" w:hAnsi="宋体"/>
          <w:sz w:val="24"/>
        </w:rPr>
        <w:t>5.3.7</w:t>
      </w:r>
      <w:r>
        <w:rPr>
          <w:rFonts w:hint="eastAsia" w:ascii="宋体" w:hAnsi="宋体"/>
          <w:sz w:val="24"/>
        </w:rPr>
        <w:t>采用有效的职业病防护设施，并为从业人员提供个人使用的职业病防护用品。</w:t>
      </w:r>
    </w:p>
    <w:p>
      <w:pPr>
        <w:spacing w:line="440" w:lineRule="exact"/>
        <w:ind w:firstLine="480" w:firstLineChars="200"/>
        <w:rPr>
          <w:rFonts w:ascii="宋体"/>
          <w:sz w:val="24"/>
        </w:rPr>
      </w:pPr>
      <w:r>
        <w:rPr>
          <w:rFonts w:ascii="宋体" w:hAnsi="宋体"/>
          <w:sz w:val="24"/>
        </w:rPr>
        <w:t>5.3.8</w:t>
      </w:r>
      <w:r>
        <w:rPr>
          <w:rFonts w:hint="eastAsia" w:ascii="宋体" w:hAnsi="宋体"/>
          <w:sz w:val="24"/>
        </w:rPr>
        <w:t>产生职业病危害的岗位或设备装置设置公告栏，公布职业病防治的规章制度、操作规程、职业病危害事故应急救援措施和职业危害因素检测结果。</w:t>
      </w:r>
    </w:p>
    <w:p>
      <w:pPr>
        <w:spacing w:line="440" w:lineRule="exact"/>
        <w:ind w:firstLine="480" w:firstLineChars="200"/>
        <w:rPr>
          <w:rFonts w:ascii="宋体"/>
          <w:sz w:val="24"/>
        </w:rPr>
      </w:pPr>
      <w:r>
        <w:rPr>
          <w:rFonts w:ascii="宋体" w:hAnsi="宋体"/>
          <w:sz w:val="24"/>
        </w:rPr>
        <w:t>5.3.9</w:t>
      </w:r>
      <w:r>
        <w:rPr>
          <w:rFonts w:hint="eastAsia" w:ascii="宋体" w:hAnsi="宋体"/>
          <w:sz w:val="24"/>
        </w:rPr>
        <w:t>对产生严重职业病危害的作业岗位，应在其醒目位置设置警示标志和中文警示说明。说明应当载明产生职业病危害的种类、检测结果、标准、等级等。</w:t>
      </w:r>
    </w:p>
    <w:p>
      <w:pPr>
        <w:spacing w:line="440" w:lineRule="exact"/>
        <w:ind w:firstLine="480" w:firstLineChars="200"/>
        <w:rPr>
          <w:rFonts w:ascii="宋体"/>
          <w:sz w:val="24"/>
        </w:rPr>
      </w:pPr>
      <w:r>
        <w:rPr>
          <w:rFonts w:ascii="宋体" w:hAnsi="宋体"/>
          <w:sz w:val="24"/>
        </w:rPr>
        <w:t>5.3.10</w:t>
      </w:r>
      <w:r>
        <w:rPr>
          <w:rFonts w:hint="eastAsia" w:ascii="宋体" w:hAnsi="宋体"/>
          <w:sz w:val="24"/>
        </w:rPr>
        <w:t>对可能发生急性职业损伤的工作场所，设置报警装置，配置急救用品、冲洗设备、应急撤离通道，参照《生产设施安全管理制度》进行维护、检修，定期检测其性能和效果，确保其处于正常状态，任何个人或单位不得擅自挪用、拆除或停止使用。</w:t>
      </w:r>
    </w:p>
    <w:p>
      <w:pPr>
        <w:spacing w:line="440" w:lineRule="exact"/>
        <w:ind w:firstLine="480" w:firstLineChars="200"/>
        <w:rPr>
          <w:rFonts w:ascii="宋体"/>
          <w:sz w:val="24"/>
        </w:rPr>
      </w:pPr>
      <w:r>
        <w:rPr>
          <w:rFonts w:ascii="宋体" w:hAnsi="宋体"/>
          <w:sz w:val="24"/>
        </w:rPr>
        <w:t>5.4</w:t>
      </w:r>
      <w:r>
        <w:rPr>
          <w:rFonts w:hint="eastAsia" w:ascii="宋体" w:hAnsi="宋体"/>
          <w:sz w:val="24"/>
        </w:rPr>
        <w:t>从事职业危害作业人员的管理</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5.4.1</w:t>
      </w:r>
      <w:r>
        <w:rPr>
          <w:rFonts w:hint="eastAsia" w:ascii="宋体" w:hAnsi="宋体"/>
          <w:sz w:val="24"/>
        </w:rPr>
        <w:t>加油加气站每年安排一次从业人员的职业健康检查，为每一位从业人员建立职业健康监护档案，并按规定期限妥善保存。职业健康监护档案应包括从业人员的职业史、职业病危害接触史、职业健康检查结果和职业病诊疗等资料。</w:t>
      </w:r>
    </w:p>
    <w:p>
      <w:pPr>
        <w:spacing w:line="440" w:lineRule="exact"/>
        <w:ind w:firstLine="480" w:firstLineChars="200"/>
        <w:rPr>
          <w:rFonts w:ascii="宋体"/>
          <w:sz w:val="24"/>
        </w:rPr>
      </w:pPr>
      <w:r>
        <w:rPr>
          <w:rFonts w:ascii="宋体" w:hAnsi="宋体"/>
          <w:sz w:val="24"/>
        </w:rPr>
        <w:t>5.4.2</w:t>
      </w:r>
      <w:r>
        <w:rPr>
          <w:rFonts w:hint="eastAsia" w:ascii="宋体" w:hAnsi="宋体"/>
          <w:sz w:val="24"/>
        </w:rPr>
        <w:t>加油加气站和从业人员签定劳动合同时应当如实告知工作过程中可能产生的职业病危害及其后果、职业病防护措施待遇等。当从业人员工作岗位或内容发生变更，接触到的职业危害因素改变，加油加气站应向其如实告知。相关方从业人员的职业健康管理，由相关方承包人负责。相关方与公司签定的承包合同时应明确其职业健康管理责任，以合同条款明确，出具其从业人员的职业健康监护档案。</w:t>
      </w:r>
    </w:p>
    <w:p>
      <w:pPr>
        <w:spacing w:line="440" w:lineRule="exact"/>
        <w:ind w:firstLine="480" w:firstLineChars="200"/>
        <w:rPr>
          <w:rFonts w:ascii="宋体"/>
          <w:sz w:val="24"/>
        </w:rPr>
      </w:pPr>
      <w:r>
        <w:rPr>
          <w:rFonts w:ascii="宋体" w:hAnsi="宋体"/>
          <w:sz w:val="24"/>
        </w:rPr>
        <w:t>5.4.3</w:t>
      </w:r>
      <w:r>
        <w:rPr>
          <w:rFonts w:hint="eastAsia" w:ascii="宋体" w:hAnsi="宋体"/>
          <w:sz w:val="24"/>
        </w:rPr>
        <w:t>不得安排孕期、哺乳期的女职工从事对本人和胎儿、婴儿有危害的作业。</w:t>
      </w:r>
    </w:p>
    <w:p>
      <w:pPr>
        <w:spacing w:line="440" w:lineRule="exact"/>
        <w:ind w:firstLine="480" w:firstLineChars="200"/>
        <w:rPr>
          <w:rFonts w:ascii="宋体"/>
          <w:sz w:val="24"/>
        </w:rPr>
      </w:pPr>
      <w:r>
        <w:rPr>
          <w:rFonts w:ascii="宋体" w:hAnsi="宋体"/>
          <w:sz w:val="24"/>
        </w:rPr>
        <w:t>5.4.4</w:t>
      </w:r>
      <w:r>
        <w:rPr>
          <w:rFonts w:hint="eastAsia" w:ascii="宋体" w:hAnsi="宋体"/>
          <w:sz w:val="24"/>
        </w:rPr>
        <w:t>对从事接触职业危害的作业的人员，须组织其上岗前、在岗期间和离岗时的职业健康检查，并将检查结果如实告知从业人员。检查费用由加油加气站财务人员处负责落实。</w:t>
      </w:r>
    </w:p>
    <w:p>
      <w:pPr>
        <w:spacing w:line="440" w:lineRule="exact"/>
        <w:ind w:firstLine="480" w:firstLineChars="200"/>
        <w:rPr>
          <w:rFonts w:ascii="宋体"/>
          <w:sz w:val="24"/>
        </w:rPr>
      </w:pPr>
      <w:r>
        <w:rPr>
          <w:rFonts w:ascii="宋体" w:hAnsi="宋体"/>
          <w:sz w:val="24"/>
        </w:rPr>
        <w:t>5.4.5</w:t>
      </w:r>
      <w:r>
        <w:rPr>
          <w:rFonts w:hint="eastAsia" w:ascii="宋体" w:hAnsi="宋体"/>
          <w:sz w:val="24"/>
        </w:rPr>
        <w:t>对遭受或可能遭受急性职业病危害的从业人员，应当及时组织救治、进行健康检查和医学观察，所需费用由加油加气站财务人员落实。</w:t>
      </w:r>
    </w:p>
    <w:p>
      <w:pPr>
        <w:spacing w:line="440" w:lineRule="exact"/>
        <w:ind w:firstLine="480" w:firstLineChars="200"/>
        <w:rPr>
          <w:rFonts w:ascii="宋体"/>
          <w:sz w:val="24"/>
        </w:rPr>
      </w:pPr>
      <w:r>
        <w:rPr>
          <w:rFonts w:ascii="宋体" w:hAnsi="宋体"/>
          <w:sz w:val="24"/>
        </w:rPr>
        <w:t>5.4.6</w:t>
      </w:r>
      <w:r>
        <w:rPr>
          <w:rFonts w:hint="eastAsia" w:ascii="宋体" w:hAnsi="宋体"/>
          <w:sz w:val="24"/>
        </w:rPr>
        <w:t>发现职业病病人或疑似病人时，职工医院逐级上报至所在地卫生行政部门，确诊为职业病的，还应当向所在地劳动保障行政部门报告，安排职业病病人进行治疗、康复和定期检查。从业人员职业病诊断费用由加油加气站财务人员负责落实。</w:t>
      </w:r>
    </w:p>
    <w:p>
      <w:pPr>
        <w:spacing w:line="440" w:lineRule="exact"/>
        <w:ind w:firstLine="480" w:firstLineChars="200"/>
        <w:rPr>
          <w:rFonts w:ascii="宋体"/>
          <w:sz w:val="24"/>
        </w:rPr>
      </w:pPr>
      <w:r>
        <w:rPr>
          <w:rFonts w:ascii="宋体" w:hAnsi="宋体"/>
          <w:sz w:val="24"/>
        </w:rPr>
        <w:t>5.4.7</w:t>
      </w:r>
      <w:r>
        <w:rPr>
          <w:rFonts w:hint="eastAsia" w:ascii="宋体" w:hAnsi="宋体"/>
          <w:sz w:val="24"/>
        </w:rPr>
        <w:t>对疑似职业病病人应当及时安排其进行诊断，疑似职业病病人诊断或医学观察期的费用，由加油加气站财务人员负责落实。</w:t>
      </w:r>
    </w:p>
    <w:p>
      <w:pPr>
        <w:spacing w:line="440" w:lineRule="exact"/>
        <w:ind w:firstLine="480" w:firstLineChars="200"/>
        <w:rPr>
          <w:rFonts w:ascii="宋体"/>
          <w:sz w:val="24"/>
          <w:szCs w:val="24"/>
        </w:rPr>
      </w:pPr>
      <w:r>
        <w:rPr>
          <w:rFonts w:ascii="宋体" w:hAnsi="宋体"/>
          <w:sz w:val="24"/>
        </w:rPr>
        <w:t>5.4.8</w:t>
      </w:r>
      <w:r>
        <w:rPr>
          <w:rFonts w:hint="eastAsia" w:ascii="宋体" w:hAnsi="宋体"/>
          <w:sz w:val="24"/>
        </w:rPr>
        <w:t>不适宜从事原工作的职业病病人，劳人处安排其调离原岗位并妥善安置。</w:t>
      </w:r>
    </w:p>
    <w:p>
      <w:pPr>
        <w:widowControl/>
        <w:jc w:val="left"/>
      </w:pPr>
      <w:r>
        <w:rPr>
          <w:b/>
          <w:bCs/>
        </w:rPr>
        <w:br w:type="page"/>
      </w:r>
    </w:p>
    <w:p>
      <w:pPr>
        <w:pStyle w:val="30"/>
        <w:spacing w:after="156"/>
        <w:outlineLvl w:val="1"/>
      </w:pPr>
      <w:bookmarkStart w:id="20" w:name="_Toc375211990"/>
      <w:r>
        <w:t>21</w:t>
      </w:r>
      <w:r>
        <w:rPr>
          <w:rFonts w:hint="eastAsia"/>
        </w:rPr>
        <w:t>职业危害因素监测管理规定</w:t>
      </w:r>
      <w:bookmarkEnd w:id="20"/>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为规范作业场所危害因素的监测工作，全面地评定作业场所职业危害程度，并通过改善劳动作业环境和加强个体防护以实现保护员工身心健康，特制定本规定。</w:t>
      </w:r>
    </w:p>
    <w:p>
      <w:pPr>
        <w:spacing w:line="440" w:lineRule="exact"/>
        <w:rPr>
          <w:rFonts w:ascii="宋体"/>
          <w:b/>
          <w:sz w:val="24"/>
        </w:rPr>
      </w:pPr>
      <w:r>
        <w:rPr>
          <w:rFonts w:ascii="宋体" w:hAnsi="宋体"/>
          <w:b/>
          <w:sz w:val="24"/>
        </w:rPr>
        <w:t xml:space="preserve">2 </w:t>
      </w:r>
      <w:r>
        <w:rPr>
          <w:rFonts w:hint="eastAsia" w:ascii="宋体" w:hAnsi="宋体"/>
          <w:b/>
          <w:sz w:val="24"/>
        </w:rPr>
        <w:t>范围</w:t>
      </w:r>
    </w:p>
    <w:p>
      <w:pPr>
        <w:spacing w:line="440" w:lineRule="exact"/>
        <w:ind w:firstLine="480" w:firstLineChars="200"/>
        <w:rPr>
          <w:rFonts w:ascii="宋体"/>
          <w:sz w:val="24"/>
        </w:rPr>
      </w:pPr>
      <w:r>
        <w:rPr>
          <w:rFonts w:hint="eastAsia" w:ascii="宋体" w:hAnsi="宋体"/>
          <w:sz w:val="24"/>
        </w:rPr>
        <w:t>本规定适用于加油加气站有毒、有害作业场所对危害因素的监测工作。</w:t>
      </w:r>
    </w:p>
    <w:p>
      <w:pPr>
        <w:spacing w:line="440" w:lineRule="exact"/>
        <w:rPr>
          <w:rFonts w:ascii="宋体"/>
          <w:b/>
          <w:sz w:val="24"/>
        </w:rPr>
      </w:pPr>
      <w:r>
        <w:rPr>
          <w:rFonts w:ascii="宋体" w:hAnsi="宋体"/>
          <w:b/>
          <w:sz w:val="24"/>
        </w:rPr>
        <w:t xml:space="preserve">3 </w:t>
      </w:r>
      <w:r>
        <w:rPr>
          <w:rFonts w:hint="eastAsia" w:ascii="宋体" w:hAnsi="宋体"/>
          <w:b/>
          <w:sz w:val="24"/>
        </w:rPr>
        <w:t>定义</w:t>
      </w:r>
    </w:p>
    <w:p>
      <w:pPr>
        <w:spacing w:line="440" w:lineRule="exact"/>
        <w:ind w:firstLine="480" w:firstLineChars="200"/>
        <w:rPr>
          <w:rFonts w:ascii="宋体"/>
          <w:sz w:val="24"/>
        </w:rPr>
      </w:pPr>
      <w:r>
        <w:rPr>
          <w:rFonts w:ascii="宋体" w:hAnsi="宋体"/>
          <w:sz w:val="24"/>
        </w:rPr>
        <w:t>3.1</w:t>
      </w:r>
      <w:r>
        <w:rPr>
          <w:rFonts w:hint="eastAsia" w:ascii="宋体" w:hAnsi="宋体"/>
          <w:sz w:val="24"/>
        </w:rPr>
        <w:t>职业危害因素：在生产中使用和产生的，并在作业时以较少的量经呼吸道、皮肤、口进入人体并与人体发生化学作用，而对健康产生危害的各种物质的总称。</w:t>
      </w:r>
    </w:p>
    <w:p>
      <w:pPr>
        <w:spacing w:line="440" w:lineRule="exact"/>
        <w:ind w:firstLine="480" w:firstLineChars="200"/>
        <w:rPr>
          <w:rFonts w:ascii="宋体"/>
          <w:sz w:val="24"/>
        </w:rPr>
      </w:pPr>
      <w:r>
        <w:rPr>
          <w:rFonts w:ascii="宋体" w:hAnsi="宋体"/>
          <w:sz w:val="24"/>
        </w:rPr>
        <w:t>3.2</w:t>
      </w:r>
      <w:r>
        <w:rPr>
          <w:rFonts w:hint="eastAsia" w:ascii="宋体" w:hAnsi="宋体"/>
          <w:sz w:val="24"/>
        </w:rPr>
        <w:t>有害作业场所监测：指对生产过程中从业人员易接触职业危害因素的作业场所进行定点、定时监测。</w:t>
      </w:r>
    </w:p>
    <w:p>
      <w:pPr>
        <w:spacing w:line="440" w:lineRule="exact"/>
        <w:rPr>
          <w:rFonts w:ascii="宋体"/>
          <w:b/>
          <w:sz w:val="24"/>
        </w:rPr>
      </w:pPr>
      <w:r>
        <w:rPr>
          <w:rFonts w:ascii="宋体" w:hAnsi="宋体"/>
          <w:b/>
          <w:sz w:val="24"/>
        </w:rPr>
        <w:t xml:space="preserve">4 </w:t>
      </w:r>
      <w:r>
        <w:rPr>
          <w:rFonts w:hint="eastAsia" w:ascii="宋体" w:hAnsi="宋体"/>
          <w:b/>
          <w:sz w:val="24"/>
        </w:rPr>
        <w:t>职责</w:t>
      </w:r>
    </w:p>
    <w:p>
      <w:pPr>
        <w:spacing w:line="440" w:lineRule="exact"/>
        <w:ind w:firstLine="480" w:firstLineChars="200"/>
        <w:rPr>
          <w:rFonts w:ascii="宋体"/>
          <w:sz w:val="24"/>
        </w:rPr>
      </w:pPr>
      <w:r>
        <w:rPr>
          <w:rFonts w:hint="eastAsia" w:ascii="宋体" w:hAnsi="宋体"/>
          <w:sz w:val="24"/>
        </w:rPr>
        <w:t>专职安全管理员负责组织监督加油加气站作业场所职业危害因素的分布、监测、管理</w:t>
      </w:r>
      <w:r>
        <w:rPr>
          <w:rFonts w:hint="eastAsia" w:ascii="宋体" w:hAnsi="宋体" w:cs="宋体"/>
          <w:sz w:val="24"/>
        </w:rPr>
        <w:t></w:t>
      </w:r>
      <w:r>
        <w:rPr>
          <w:rFonts w:hint="eastAsia" w:ascii="宋体" w:hAnsi="宋体"/>
          <w:sz w:val="24"/>
        </w:rPr>
        <w:t>每年组织一次职业危害因素检测，保存检测结果。对本规定执行情况进行检查与考核。</w:t>
      </w:r>
    </w:p>
    <w:p>
      <w:pPr>
        <w:spacing w:line="440" w:lineRule="exact"/>
        <w:rPr>
          <w:rFonts w:ascii="宋体"/>
          <w:b/>
          <w:sz w:val="24"/>
        </w:rPr>
      </w:pPr>
      <w:r>
        <w:rPr>
          <w:rFonts w:ascii="宋体" w:hAnsi="宋体"/>
          <w:b/>
          <w:sz w:val="24"/>
        </w:rPr>
        <w:t xml:space="preserve">5 </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5.1</w:t>
      </w:r>
      <w:r>
        <w:rPr>
          <w:rFonts w:hint="eastAsia" w:ascii="宋体" w:hAnsi="宋体"/>
          <w:sz w:val="24"/>
        </w:rPr>
        <w:t>总则</w:t>
      </w:r>
    </w:p>
    <w:p>
      <w:pPr>
        <w:spacing w:line="440" w:lineRule="exact"/>
        <w:ind w:firstLine="480" w:firstLineChars="200"/>
        <w:rPr>
          <w:rFonts w:ascii="宋体"/>
          <w:sz w:val="24"/>
        </w:rPr>
      </w:pPr>
      <w:r>
        <w:rPr>
          <w:rFonts w:hint="eastAsia" w:ascii="宋体" w:hAnsi="宋体"/>
          <w:sz w:val="24"/>
        </w:rPr>
        <w:t>作业场所监测数据必须具有科学性、可靠性和可比性，通过监测对作业场所职业危害因素的接触水平、变化趋势及其危害性做出评定，进而通过改善劳动作业环境和加强个体防护以实现控制接触来保护员工的健康。</w:t>
      </w:r>
    </w:p>
    <w:p>
      <w:pPr>
        <w:spacing w:line="440" w:lineRule="exact"/>
        <w:ind w:firstLine="480" w:firstLineChars="200"/>
        <w:rPr>
          <w:rFonts w:ascii="宋体"/>
          <w:sz w:val="24"/>
        </w:rPr>
      </w:pPr>
      <w:r>
        <w:rPr>
          <w:rFonts w:ascii="宋体" w:hAnsi="宋体"/>
          <w:sz w:val="24"/>
        </w:rPr>
        <w:t>5.2</w:t>
      </w:r>
      <w:r>
        <w:rPr>
          <w:rFonts w:hint="eastAsia" w:ascii="宋体" w:hAnsi="宋体"/>
          <w:sz w:val="24"/>
        </w:rPr>
        <w:t>监测工作包括以下几个方面有毒有害作业场所的定期定点监测，现有装置、生产设施更新、改造、检修的监测、事故性监测、新建、改建、扩建及技术引进、技术改造等建设项目竣工前和竣工后验收的监测、卫生防护技术措施效果评价的监测等。</w:t>
      </w:r>
    </w:p>
    <w:p>
      <w:pPr>
        <w:spacing w:line="440" w:lineRule="exact"/>
        <w:ind w:firstLine="480" w:firstLineChars="200"/>
        <w:rPr>
          <w:rFonts w:ascii="宋体"/>
          <w:sz w:val="24"/>
        </w:rPr>
      </w:pPr>
      <w:r>
        <w:rPr>
          <w:rFonts w:ascii="宋体" w:hAnsi="宋体"/>
          <w:sz w:val="24"/>
        </w:rPr>
        <w:t>5.3</w:t>
      </w:r>
      <w:r>
        <w:rPr>
          <w:rFonts w:hint="eastAsia" w:ascii="宋体" w:hAnsi="宋体"/>
          <w:sz w:val="24"/>
        </w:rPr>
        <w:t>监测点的确定</w:t>
      </w:r>
    </w:p>
    <w:p>
      <w:pPr>
        <w:spacing w:line="440" w:lineRule="exact"/>
        <w:ind w:firstLine="480" w:firstLineChars="200"/>
        <w:rPr>
          <w:rFonts w:ascii="宋体"/>
          <w:sz w:val="24"/>
        </w:rPr>
      </w:pPr>
      <w:r>
        <w:rPr>
          <w:rFonts w:hint="eastAsia" w:ascii="宋体" w:hAnsi="宋体"/>
          <w:sz w:val="24"/>
        </w:rPr>
        <w:t>加油加气站职业危害因素监测点的确定原则上以有资质检测机构确定的监测点为准。但为保证职业健康管理工作的开展，加油加气站专职安全管理员可以根据需要确定符合国家标准要求的监测点。</w:t>
      </w:r>
    </w:p>
    <w:p>
      <w:pPr>
        <w:spacing w:line="440" w:lineRule="exact"/>
        <w:ind w:firstLine="480" w:firstLineChars="200"/>
        <w:rPr>
          <w:rFonts w:ascii="宋体"/>
          <w:sz w:val="24"/>
        </w:rPr>
      </w:pPr>
      <w:r>
        <w:rPr>
          <w:rFonts w:ascii="宋体" w:hAnsi="宋体"/>
          <w:sz w:val="24"/>
        </w:rPr>
        <w:t>5.3.1</w:t>
      </w:r>
      <w:r>
        <w:rPr>
          <w:rFonts w:hint="eastAsia" w:ascii="宋体" w:hAnsi="宋体"/>
          <w:sz w:val="24"/>
        </w:rPr>
        <w:t>同一场所</w:t>
      </w:r>
      <w:r>
        <w:rPr>
          <w:rFonts w:ascii="宋体" w:hAnsi="宋体"/>
          <w:sz w:val="24"/>
        </w:rPr>
        <w:t>(</w:t>
      </w:r>
      <w:r>
        <w:rPr>
          <w:rFonts w:hint="eastAsia" w:ascii="宋体" w:hAnsi="宋体"/>
          <w:sz w:val="24"/>
        </w:rPr>
        <w:t>岗位</w:t>
      </w:r>
      <w:r>
        <w:rPr>
          <w:rFonts w:ascii="宋体" w:hAnsi="宋体"/>
          <w:sz w:val="24"/>
        </w:rPr>
        <w:t>)</w:t>
      </w:r>
      <w:r>
        <w:rPr>
          <w:rFonts w:hint="eastAsia" w:ascii="宋体" w:hAnsi="宋体"/>
          <w:sz w:val="24"/>
        </w:rPr>
        <w:t>、同一职业危害因素、同类设备或相同操作，至少设</w:t>
      </w:r>
      <w:r>
        <w:rPr>
          <w:rFonts w:ascii="宋体" w:hAnsi="宋体"/>
          <w:sz w:val="24"/>
        </w:rPr>
        <w:t>1</w:t>
      </w:r>
      <w:r>
        <w:rPr>
          <w:rFonts w:hint="eastAsia" w:ascii="宋体" w:hAnsi="宋体"/>
          <w:sz w:val="24"/>
        </w:rPr>
        <w:t>个监测点。有多台同类设备时，在同一作业空间设一个监测点，露天的可增设一个监测点。</w:t>
      </w:r>
    </w:p>
    <w:p>
      <w:pPr>
        <w:spacing w:line="440" w:lineRule="exact"/>
        <w:ind w:firstLine="480" w:firstLineChars="200"/>
        <w:rPr>
          <w:rFonts w:ascii="宋体"/>
          <w:sz w:val="24"/>
        </w:rPr>
      </w:pPr>
      <w:r>
        <w:rPr>
          <w:rFonts w:ascii="宋体" w:hAnsi="宋体"/>
          <w:sz w:val="24"/>
        </w:rPr>
        <w:t>5.3.2</w:t>
      </w:r>
      <w:r>
        <w:rPr>
          <w:rFonts w:hint="eastAsia" w:ascii="宋体" w:hAnsi="宋体"/>
          <w:sz w:val="24"/>
        </w:rPr>
        <w:t>同一场所，不同职业危害因素，须分别设监测点。</w:t>
      </w:r>
    </w:p>
    <w:p>
      <w:pPr>
        <w:spacing w:line="440" w:lineRule="exact"/>
        <w:ind w:firstLine="480" w:firstLineChars="200"/>
        <w:rPr>
          <w:rFonts w:ascii="宋体"/>
          <w:sz w:val="24"/>
        </w:rPr>
      </w:pPr>
      <w:r>
        <w:rPr>
          <w:rFonts w:ascii="宋体" w:hAnsi="宋体"/>
          <w:sz w:val="24"/>
        </w:rPr>
        <w:t>5.3.3</w:t>
      </w:r>
      <w:r>
        <w:rPr>
          <w:rFonts w:hint="eastAsia" w:ascii="宋体" w:hAnsi="宋体"/>
          <w:sz w:val="24"/>
        </w:rPr>
        <w:t>移动式有尘毒危害的作业，可按经常移动范围长度，</w:t>
      </w:r>
      <w:r>
        <w:rPr>
          <w:rFonts w:ascii="宋体" w:hAnsi="宋体"/>
          <w:sz w:val="24"/>
        </w:rPr>
        <w:t>10</w:t>
      </w:r>
      <w:r>
        <w:rPr>
          <w:rFonts w:hint="eastAsia" w:ascii="宋体" w:hAnsi="宋体"/>
          <w:sz w:val="24"/>
        </w:rPr>
        <w:t>米以下设</w:t>
      </w:r>
      <w:r>
        <w:rPr>
          <w:rFonts w:ascii="宋体" w:hAnsi="宋体"/>
          <w:sz w:val="24"/>
        </w:rPr>
        <w:t>1</w:t>
      </w:r>
      <w:r>
        <w:rPr>
          <w:rFonts w:hint="eastAsia" w:ascii="宋体" w:hAnsi="宋体"/>
          <w:sz w:val="24"/>
        </w:rPr>
        <w:t>个尘毒监测点，</w:t>
      </w:r>
      <w:r>
        <w:rPr>
          <w:rFonts w:ascii="宋体" w:hAnsi="宋体"/>
          <w:sz w:val="24"/>
        </w:rPr>
        <w:t>10</w:t>
      </w:r>
      <w:r>
        <w:rPr>
          <w:rFonts w:hint="eastAsia" w:ascii="宋体" w:hAnsi="宋体"/>
          <w:sz w:val="24"/>
        </w:rPr>
        <w:t>米以上设</w:t>
      </w:r>
      <w:r>
        <w:rPr>
          <w:rFonts w:ascii="宋体" w:hAnsi="宋体"/>
          <w:sz w:val="24"/>
        </w:rPr>
        <w:t>2</w:t>
      </w:r>
      <w:r>
        <w:rPr>
          <w:rFonts w:hint="eastAsia" w:ascii="宋体" w:hAnsi="宋体"/>
          <w:sz w:val="24"/>
        </w:rPr>
        <w:t>个监测点。</w:t>
      </w:r>
    </w:p>
    <w:p>
      <w:pPr>
        <w:spacing w:line="440" w:lineRule="exact"/>
        <w:ind w:firstLine="480" w:firstLineChars="200"/>
        <w:rPr>
          <w:rFonts w:ascii="宋体"/>
          <w:sz w:val="24"/>
        </w:rPr>
      </w:pPr>
      <w:r>
        <w:rPr>
          <w:rFonts w:ascii="宋体" w:hAnsi="宋体"/>
          <w:sz w:val="24"/>
        </w:rPr>
        <w:t>5.3.4</w:t>
      </w:r>
      <w:r>
        <w:rPr>
          <w:rFonts w:hint="eastAsia" w:ascii="宋体" w:hAnsi="宋体"/>
          <w:sz w:val="24"/>
        </w:rPr>
        <w:t>噪声作业场所，声级在</w:t>
      </w:r>
      <w:r>
        <w:rPr>
          <w:rFonts w:ascii="宋体" w:hAnsi="宋体"/>
          <w:sz w:val="24"/>
        </w:rPr>
        <w:t>85dB(A)</w:t>
      </w:r>
      <w:r>
        <w:rPr>
          <w:rFonts w:hint="eastAsia" w:ascii="宋体" w:hAnsi="宋体"/>
          <w:sz w:val="24"/>
        </w:rPr>
        <w:t>以上时，要设监测点。</w:t>
      </w:r>
    </w:p>
    <w:p>
      <w:pPr>
        <w:spacing w:line="440" w:lineRule="exact"/>
        <w:ind w:firstLine="480" w:firstLineChars="200"/>
        <w:rPr>
          <w:rFonts w:ascii="宋体"/>
          <w:sz w:val="24"/>
        </w:rPr>
      </w:pPr>
      <w:r>
        <w:rPr>
          <w:rFonts w:ascii="宋体" w:hAnsi="宋体"/>
          <w:sz w:val="24"/>
        </w:rPr>
        <w:t>5.3.5</w:t>
      </w:r>
      <w:r>
        <w:rPr>
          <w:rFonts w:hint="eastAsia" w:ascii="宋体" w:hAnsi="宋体"/>
          <w:sz w:val="24"/>
        </w:rPr>
        <w:t>对卫生防护技术措施进行卫生学效果鉴定和评价时，根据情况确定监测点。</w:t>
      </w:r>
    </w:p>
    <w:p>
      <w:pPr>
        <w:spacing w:line="440" w:lineRule="exact"/>
        <w:ind w:firstLine="480" w:firstLineChars="200"/>
        <w:rPr>
          <w:rFonts w:ascii="宋体"/>
          <w:sz w:val="24"/>
        </w:rPr>
      </w:pPr>
      <w:r>
        <w:rPr>
          <w:rFonts w:ascii="宋体" w:hAnsi="宋体"/>
          <w:sz w:val="24"/>
        </w:rPr>
        <w:t>5.4</w:t>
      </w:r>
      <w:r>
        <w:rPr>
          <w:rFonts w:hint="eastAsia" w:ascii="宋体" w:hAnsi="宋体"/>
          <w:sz w:val="24"/>
        </w:rPr>
        <w:t>监测点确定后，可根据生产情况进行调整。</w:t>
      </w:r>
    </w:p>
    <w:p>
      <w:pPr>
        <w:spacing w:line="440" w:lineRule="exact"/>
        <w:ind w:firstLine="480" w:firstLineChars="200"/>
        <w:rPr>
          <w:rFonts w:ascii="宋体"/>
          <w:sz w:val="24"/>
        </w:rPr>
      </w:pPr>
      <w:r>
        <w:rPr>
          <w:rFonts w:ascii="宋体" w:hAnsi="宋体"/>
          <w:sz w:val="24"/>
        </w:rPr>
        <w:t>5.5</w:t>
      </w:r>
      <w:r>
        <w:rPr>
          <w:rFonts w:hint="eastAsia" w:ascii="宋体" w:hAnsi="宋体"/>
          <w:sz w:val="24"/>
        </w:rPr>
        <w:t>加油加气站根据设点原则确定本单位的作业场所监测点。</w:t>
      </w:r>
    </w:p>
    <w:p>
      <w:pPr>
        <w:spacing w:line="440" w:lineRule="exact"/>
        <w:ind w:firstLine="480" w:firstLineChars="200"/>
        <w:rPr>
          <w:rFonts w:ascii="宋体"/>
          <w:sz w:val="24"/>
        </w:rPr>
      </w:pPr>
      <w:r>
        <w:rPr>
          <w:rFonts w:ascii="宋体" w:hAnsi="宋体"/>
          <w:sz w:val="24"/>
        </w:rPr>
        <w:t>5.6</w:t>
      </w:r>
      <w:r>
        <w:rPr>
          <w:rFonts w:hint="eastAsia" w:ascii="宋体" w:hAnsi="宋体"/>
          <w:sz w:val="24"/>
        </w:rPr>
        <w:t>监测点的认可、确定、变更或取消，均须经专职安全管理员审核、认可。</w:t>
      </w:r>
    </w:p>
    <w:p>
      <w:pPr>
        <w:spacing w:line="440" w:lineRule="exact"/>
        <w:ind w:firstLine="480" w:firstLineChars="200"/>
        <w:rPr>
          <w:rFonts w:ascii="宋体"/>
          <w:sz w:val="24"/>
        </w:rPr>
      </w:pPr>
      <w:r>
        <w:rPr>
          <w:rFonts w:ascii="宋体" w:hAnsi="宋体"/>
          <w:sz w:val="24"/>
        </w:rPr>
        <w:t>5.7</w:t>
      </w:r>
      <w:r>
        <w:rPr>
          <w:rFonts w:hint="eastAsia" w:ascii="宋体" w:hAnsi="宋体"/>
          <w:sz w:val="24"/>
        </w:rPr>
        <w:t>监测项目及分级</w:t>
      </w:r>
    </w:p>
    <w:p>
      <w:pPr>
        <w:spacing w:line="440" w:lineRule="exact"/>
        <w:ind w:firstLine="480" w:firstLineChars="200"/>
        <w:rPr>
          <w:rFonts w:ascii="宋体"/>
          <w:sz w:val="24"/>
        </w:rPr>
      </w:pPr>
      <w:r>
        <w:rPr>
          <w:rFonts w:ascii="宋体" w:hAnsi="宋体"/>
          <w:sz w:val="24"/>
        </w:rPr>
        <w:t>5.7.1</w:t>
      </w:r>
      <w:r>
        <w:rPr>
          <w:rFonts w:hint="eastAsia" w:ascii="宋体" w:hAnsi="宋体"/>
          <w:sz w:val="24"/>
        </w:rPr>
        <w:t>毒物浓度的监测与分级</w:t>
      </w:r>
    </w:p>
    <w:p>
      <w:pPr>
        <w:spacing w:line="440" w:lineRule="exact"/>
        <w:ind w:firstLine="480" w:firstLineChars="200"/>
        <w:rPr>
          <w:rFonts w:ascii="宋体"/>
          <w:sz w:val="24"/>
        </w:rPr>
      </w:pPr>
      <w:r>
        <w:rPr>
          <w:rFonts w:ascii="宋体" w:hAnsi="宋体"/>
          <w:sz w:val="24"/>
        </w:rPr>
        <w:t>5.7.1.1</w:t>
      </w:r>
      <w:r>
        <w:rPr>
          <w:rFonts w:hint="eastAsia" w:ascii="宋体" w:hAnsi="宋体"/>
          <w:sz w:val="24"/>
        </w:rPr>
        <w:t>监测项目根据《职业性接触毒物危害程度分级》中常见化工毒物的品种、作业来选择相应的卫生标准进行监测和分级</w:t>
      </w:r>
    </w:p>
    <w:p>
      <w:pPr>
        <w:spacing w:line="440" w:lineRule="exact"/>
        <w:ind w:firstLine="480" w:firstLineChars="200"/>
        <w:rPr>
          <w:rFonts w:ascii="宋体" w:hAnsi="宋体"/>
          <w:sz w:val="24"/>
        </w:rPr>
      </w:pPr>
      <w:r>
        <w:rPr>
          <w:rFonts w:ascii="宋体" w:hAnsi="宋体"/>
          <w:sz w:val="24"/>
        </w:rPr>
        <w:t>5.7.1.2</w:t>
      </w:r>
      <w:r>
        <w:rPr>
          <w:rFonts w:hint="eastAsia" w:ascii="宋体" w:hAnsi="宋体"/>
          <w:sz w:val="24"/>
        </w:rPr>
        <w:t>毒物浓度出现明显异常时，应及时追加监测，并通知安全管理员。</w:t>
      </w:r>
      <w:r>
        <w:rPr>
          <w:rFonts w:ascii="宋体" w:hAnsi="宋体"/>
          <w:sz w:val="24"/>
        </w:rPr>
        <w:t xml:space="preserve"> </w:t>
      </w:r>
    </w:p>
    <w:p>
      <w:pPr>
        <w:spacing w:line="440" w:lineRule="exact"/>
        <w:ind w:firstLine="480" w:firstLineChars="200"/>
        <w:rPr>
          <w:rFonts w:ascii="宋体"/>
          <w:sz w:val="24"/>
        </w:rPr>
      </w:pPr>
      <w:r>
        <w:rPr>
          <w:rFonts w:ascii="宋体" w:hAnsi="宋体"/>
          <w:sz w:val="24"/>
        </w:rPr>
        <w:t>5.7.2</w:t>
      </w:r>
      <w:r>
        <w:rPr>
          <w:rFonts w:hint="eastAsia" w:ascii="宋体" w:hAnsi="宋体"/>
          <w:sz w:val="24"/>
        </w:rPr>
        <w:t>噪声监测</w:t>
      </w:r>
    </w:p>
    <w:p>
      <w:pPr>
        <w:spacing w:line="440" w:lineRule="exact"/>
        <w:ind w:firstLine="480" w:firstLineChars="200"/>
        <w:rPr>
          <w:rFonts w:ascii="宋体"/>
          <w:sz w:val="24"/>
        </w:rPr>
      </w:pPr>
      <w:r>
        <w:rPr>
          <w:rFonts w:ascii="宋体" w:hAnsi="宋体"/>
          <w:sz w:val="24"/>
        </w:rPr>
        <w:t>5.7.3.1</w:t>
      </w:r>
      <w:r>
        <w:rPr>
          <w:rFonts w:hint="eastAsia" w:ascii="宋体" w:hAnsi="宋体"/>
          <w:sz w:val="24"/>
        </w:rPr>
        <w:t>监测根据《工业企业设计卫生标准》和《工作场所有害因素职业接触限值》要求进行监测。</w:t>
      </w:r>
    </w:p>
    <w:p>
      <w:pPr>
        <w:spacing w:line="440" w:lineRule="exact"/>
        <w:ind w:firstLine="480" w:firstLineChars="200"/>
        <w:rPr>
          <w:rFonts w:ascii="宋体"/>
          <w:sz w:val="24"/>
        </w:rPr>
      </w:pPr>
      <w:r>
        <w:rPr>
          <w:rFonts w:ascii="宋体" w:hAnsi="宋体"/>
          <w:sz w:val="24"/>
        </w:rPr>
        <w:t>5.7.3.2</w:t>
      </w:r>
      <w:r>
        <w:rPr>
          <w:rFonts w:hint="eastAsia" w:ascii="宋体" w:hAnsi="宋体"/>
          <w:sz w:val="24"/>
        </w:rPr>
        <w:t>噪声监测连续稳态噪声测</w:t>
      </w:r>
      <w:r>
        <w:rPr>
          <w:rFonts w:ascii="宋体" w:hAnsi="宋体"/>
          <w:sz w:val="24"/>
        </w:rPr>
        <w:t>A</w:t>
      </w:r>
      <w:r>
        <w:rPr>
          <w:rFonts w:hint="eastAsia" w:ascii="宋体" w:hAnsi="宋体"/>
          <w:sz w:val="24"/>
        </w:rPr>
        <w:t>声级。非稳态或间断噪声测等效连续</w:t>
      </w:r>
      <w:r>
        <w:rPr>
          <w:rFonts w:ascii="宋体" w:hAnsi="宋体"/>
          <w:sz w:val="24"/>
        </w:rPr>
        <w:t>A</w:t>
      </w:r>
      <w:r>
        <w:rPr>
          <w:rFonts w:hint="eastAsia" w:ascii="宋体" w:hAnsi="宋体"/>
          <w:sz w:val="24"/>
        </w:rPr>
        <w:t>声级。如工艺设备及防护措施变更时。应随时监测。</w:t>
      </w:r>
    </w:p>
    <w:p>
      <w:pPr>
        <w:spacing w:line="440" w:lineRule="exact"/>
        <w:ind w:firstLine="480" w:firstLineChars="200"/>
        <w:rPr>
          <w:rFonts w:ascii="宋体"/>
          <w:sz w:val="24"/>
        </w:rPr>
      </w:pPr>
      <w:r>
        <w:rPr>
          <w:rFonts w:ascii="宋体" w:hAnsi="宋体"/>
          <w:sz w:val="24"/>
        </w:rPr>
        <w:t xml:space="preserve">5.8 </w:t>
      </w:r>
      <w:r>
        <w:rPr>
          <w:rFonts w:hint="eastAsia" w:ascii="宋体" w:hAnsi="宋体"/>
          <w:sz w:val="24"/>
        </w:rPr>
        <w:t>每个监测点。每次采样至少有两个样品。取其算术（或几何）均值。职业危害专题调查，须连续测定三天，每天三次。新建、改建、扩建项目验收时，须连续测定三天，每天两次。职业危害防护措施进行效果鉴定和评价时，须连续测定三天，每天两次。</w:t>
      </w:r>
    </w:p>
    <w:p>
      <w:pPr>
        <w:spacing w:line="440" w:lineRule="exact"/>
        <w:ind w:firstLine="480" w:firstLineChars="200"/>
        <w:rPr>
          <w:rFonts w:ascii="宋体"/>
          <w:sz w:val="24"/>
        </w:rPr>
      </w:pPr>
      <w:r>
        <w:rPr>
          <w:rFonts w:ascii="宋体" w:hAnsi="宋体"/>
          <w:sz w:val="24"/>
        </w:rPr>
        <w:t>5.9</w:t>
      </w:r>
      <w:r>
        <w:rPr>
          <w:rFonts w:hint="eastAsia" w:ascii="宋体" w:hAnsi="宋体"/>
          <w:sz w:val="24"/>
        </w:rPr>
        <w:t>具体监测项目由加油加气站专职安全管理员根据加油加气站实际情况于年初确定。</w:t>
      </w:r>
    </w:p>
    <w:p>
      <w:pPr>
        <w:spacing w:line="440" w:lineRule="exact"/>
        <w:ind w:firstLine="480" w:firstLineChars="200"/>
        <w:rPr>
          <w:rFonts w:ascii="宋体"/>
          <w:sz w:val="24"/>
        </w:rPr>
      </w:pPr>
      <w:r>
        <w:rPr>
          <w:rFonts w:ascii="宋体" w:hAnsi="宋体"/>
          <w:sz w:val="24"/>
        </w:rPr>
        <w:t>5.11</w:t>
      </w:r>
      <w:r>
        <w:rPr>
          <w:rFonts w:hint="eastAsia" w:ascii="宋体" w:hAnsi="宋体"/>
          <w:sz w:val="24"/>
        </w:rPr>
        <w:t>监测报告、台帐与评价报告</w:t>
      </w:r>
    </w:p>
    <w:p>
      <w:pPr>
        <w:spacing w:line="440" w:lineRule="exact"/>
        <w:ind w:firstLine="480" w:firstLineChars="200"/>
        <w:rPr>
          <w:rFonts w:ascii="宋体"/>
          <w:sz w:val="24"/>
        </w:rPr>
      </w:pPr>
      <w:r>
        <w:rPr>
          <w:rFonts w:ascii="宋体" w:hAnsi="宋体"/>
          <w:sz w:val="24"/>
        </w:rPr>
        <w:t>5.11.1</w:t>
      </w:r>
      <w:r>
        <w:rPr>
          <w:rFonts w:hint="eastAsia" w:ascii="宋体" w:hAnsi="宋体"/>
          <w:sz w:val="24"/>
        </w:rPr>
        <w:t>登记作业场所采样及分析记录表，由安全管理员存档。</w:t>
      </w:r>
    </w:p>
    <w:p>
      <w:pPr>
        <w:spacing w:line="440" w:lineRule="exact"/>
        <w:ind w:firstLine="480" w:firstLineChars="200"/>
        <w:rPr>
          <w:rFonts w:ascii="宋体"/>
          <w:sz w:val="24"/>
        </w:rPr>
      </w:pPr>
      <w:r>
        <w:rPr>
          <w:rFonts w:ascii="宋体" w:hAnsi="宋体"/>
          <w:sz w:val="24"/>
        </w:rPr>
        <w:t>5.11.2</w:t>
      </w:r>
      <w:r>
        <w:rPr>
          <w:rFonts w:hint="eastAsia" w:ascii="宋体" w:hAnsi="宋体"/>
          <w:sz w:val="24"/>
        </w:rPr>
        <w:t>有资质的检测单位填写有害因素测定结果报告单，通知被监测单位安全管理员，将通知单纳入职业健康档案。</w:t>
      </w:r>
    </w:p>
    <w:p>
      <w:pPr>
        <w:spacing w:line="440" w:lineRule="exact"/>
        <w:ind w:firstLine="480" w:firstLineChars="200"/>
        <w:rPr>
          <w:rFonts w:ascii="宋体"/>
          <w:sz w:val="24"/>
        </w:rPr>
      </w:pPr>
      <w:r>
        <w:rPr>
          <w:rFonts w:ascii="宋体" w:hAnsi="宋体"/>
          <w:sz w:val="24"/>
        </w:rPr>
        <w:t>5.11.3</w:t>
      </w:r>
      <w:r>
        <w:rPr>
          <w:rFonts w:hint="eastAsia" w:ascii="宋体" w:hAnsi="宋体"/>
          <w:sz w:val="24"/>
        </w:rPr>
        <w:t>专职安全管理员应根据有害因素测定结果汇总，报上级所属部门。</w:t>
      </w:r>
    </w:p>
    <w:p>
      <w:pPr>
        <w:spacing w:line="440" w:lineRule="exact"/>
        <w:ind w:firstLine="480" w:firstLineChars="200"/>
        <w:rPr>
          <w:rFonts w:ascii="宋体"/>
          <w:sz w:val="24"/>
        </w:rPr>
      </w:pPr>
      <w:r>
        <w:rPr>
          <w:rFonts w:ascii="宋体" w:hAnsi="宋体"/>
          <w:sz w:val="24"/>
        </w:rPr>
        <w:t>5.12</w:t>
      </w:r>
      <w:r>
        <w:rPr>
          <w:rFonts w:hint="eastAsia" w:ascii="宋体" w:hAnsi="宋体"/>
          <w:sz w:val="24"/>
        </w:rPr>
        <w:t>加油加气站根据监测结果设置标识牌予以告知，并建立相应的职业健康档案。标识牌内容产生职业危害的岗位，在醒目位置设置公告栏，公布有关职业危害防治的规章制度、操作规程、职业危害事故应急救援措施和工作场所职业危害因素监测结果。</w:t>
      </w:r>
      <w:r>
        <w:rPr>
          <w:rFonts w:ascii="宋体" w:hAnsi="宋体"/>
          <w:sz w:val="24"/>
        </w:rPr>
        <w:t xml:space="preserve"> </w:t>
      </w:r>
      <w:r>
        <w:rPr>
          <w:rFonts w:hint="eastAsia" w:ascii="宋体" w:hAnsi="宋体"/>
          <w:sz w:val="24"/>
        </w:rPr>
        <w:t>在可能产生严重职业危害作业岗位的醒目位置设置警示标志和警示说明，告知产生职业危害的种类、后果、预防及应急救治措施等内容。</w:t>
      </w:r>
    </w:p>
    <w:p>
      <w:pPr>
        <w:widowControl/>
        <w:jc w:val="left"/>
        <w:rPr>
          <w:rFonts w:ascii="宋体"/>
          <w:sz w:val="24"/>
        </w:rPr>
      </w:pPr>
      <w:r>
        <w:rPr>
          <w:rFonts w:ascii="宋体"/>
          <w:sz w:val="24"/>
        </w:rPr>
        <w:br w:type="page"/>
      </w:r>
    </w:p>
    <w:p>
      <w:pPr>
        <w:pStyle w:val="30"/>
        <w:spacing w:after="156"/>
        <w:outlineLvl w:val="1"/>
      </w:pPr>
      <w:bookmarkStart w:id="21" w:name="_Toc375211991"/>
      <w:r>
        <w:t>22</w:t>
      </w:r>
      <w:r>
        <w:rPr>
          <w:rFonts w:hint="eastAsia"/>
        </w:rPr>
        <w:t>班组安全活动管理制度</w:t>
      </w:r>
      <w:bookmarkEnd w:id="21"/>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为使加油加气站安全活动更有实效，真正达到员工自我教育、自我管理的目的，使安全活动制度化，特制定本制度。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范围</w:t>
      </w:r>
    </w:p>
    <w:p>
      <w:pPr>
        <w:spacing w:line="440" w:lineRule="exact"/>
        <w:ind w:firstLine="480" w:firstLineChars="200"/>
        <w:rPr>
          <w:rFonts w:ascii="宋体"/>
          <w:sz w:val="24"/>
        </w:rPr>
      </w:pPr>
      <w:r>
        <w:rPr>
          <w:rFonts w:hint="eastAsia" w:ascii="宋体" w:hAnsi="宋体"/>
          <w:sz w:val="24"/>
        </w:rPr>
        <w:t>本制度适用于加油加气站的日常安全活动管理。</w:t>
      </w:r>
    </w:p>
    <w:p>
      <w:pPr>
        <w:jc w:val="left"/>
        <w:rPr>
          <w:rFonts w:ascii="宋体"/>
          <w:sz w:val="24"/>
          <w:szCs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hAnsi="宋体"/>
          <w:sz w:val="24"/>
        </w:rPr>
      </w:pPr>
      <w:r>
        <w:rPr>
          <w:rFonts w:ascii="宋体" w:hAnsi="宋体"/>
          <w:sz w:val="24"/>
        </w:rPr>
        <w:t>3.1</w:t>
      </w:r>
      <w:r>
        <w:rPr>
          <w:rFonts w:hint="eastAsia" w:ascii="宋体" w:hAnsi="宋体"/>
          <w:sz w:val="24"/>
        </w:rPr>
        <w:t>班组长组织开展班组安全活动，每月二次，安全活动时间不得挪作它用。</w:t>
      </w:r>
      <w:r>
        <w:rPr>
          <w:rFonts w:ascii="宋体" w:hAnsi="宋体"/>
          <w:sz w:val="24"/>
        </w:rPr>
        <w:t xml:space="preserve"> </w:t>
      </w:r>
    </w:p>
    <w:p>
      <w:pPr>
        <w:spacing w:line="440" w:lineRule="exact"/>
        <w:ind w:firstLine="480" w:firstLineChars="200"/>
        <w:rPr>
          <w:rFonts w:ascii="宋体"/>
          <w:sz w:val="24"/>
        </w:rPr>
      </w:pPr>
      <w:r>
        <w:rPr>
          <w:rFonts w:ascii="宋体" w:hAnsi="宋体"/>
          <w:sz w:val="24"/>
        </w:rPr>
        <w:t>3.2</w:t>
      </w:r>
      <w:r>
        <w:rPr>
          <w:rFonts w:hint="eastAsia" w:ascii="宋体" w:hAnsi="宋体"/>
          <w:sz w:val="24"/>
        </w:rPr>
        <w:t>加油加气站站长制定年度安全活动计划，安全管理人员结合单位实际，开展月度安全活动计划，做好日常检查，将其纳入安全责任制考核当中，并组织本站各项安全活动。编制《安全活动计划》。</w:t>
      </w:r>
    </w:p>
    <w:p>
      <w:pPr>
        <w:spacing w:line="440" w:lineRule="exact"/>
        <w:ind w:firstLine="480" w:firstLineChars="200"/>
        <w:rPr>
          <w:rFonts w:ascii="宋体"/>
          <w:sz w:val="24"/>
        </w:rPr>
      </w:pPr>
      <w:r>
        <w:rPr>
          <w:rFonts w:ascii="宋体" w:hAnsi="宋体"/>
          <w:sz w:val="24"/>
        </w:rPr>
        <w:t>3.3</w:t>
      </w:r>
      <w:r>
        <w:rPr>
          <w:rFonts w:hint="eastAsia" w:ascii="宋体" w:hAnsi="宋体"/>
          <w:sz w:val="24"/>
        </w:rPr>
        <w:t>站长参加班组活动，检查安全活动记录情况并签字。填写《班组安全活动记录》。</w:t>
      </w:r>
    </w:p>
    <w:p>
      <w:pPr>
        <w:spacing w:line="440" w:lineRule="exact"/>
        <w:rPr>
          <w:rFonts w:ascii="宋体"/>
          <w:b/>
          <w:sz w:val="24"/>
        </w:rPr>
      </w:pPr>
      <w:r>
        <w:rPr>
          <w:rFonts w:ascii="宋体" w:hAnsi="宋体"/>
          <w:b/>
          <w:sz w:val="24"/>
        </w:rPr>
        <w:t xml:space="preserve">4 </w:t>
      </w:r>
      <w:r>
        <w:rPr>
          <w:rFonts w:hint="eastAsia" w:ascii="宋体" w:hAnsi="宋体"/>
          <w:b/>
          <w:sz w:val="24"/>
        </w:rPr>
        <w:t>工作程序</w:t>
      </w:r>
    </w:p>
    <w:p>
      <w:pPr>
        <w:spacing w:line="440" w:lineRule="exact"/>
        <w:ind w:firstLine="480" w:firstLineChars="200"/>
        <w:rPr>
          <w:rFonts w:ascii="宋体"/>
          <w:sz w:val="24"/>
        </w:rPr>
      </w:pPr>
      <w:r>
        <w:rPr>
          <w:rFonts w:ascii="宋体" w:hAnsi="宋体"/>
          <w:sz w:val="24"/>
        </w:rPr>
        <w:t>4.1</w:t>
      </w:r>
      <w:r>
        <w:rPr>
          <w:rFonts w:hint="eastAsia" w:ascii="宋体" w:hAnsi="宋体"/>
          <w:sz w:val="24"/>
        </w:rPr>
        <w:t>安全活动要求</w:t>
      </w:r>
    </w:p>
    <w:p>
      <w:pPr>
        <w:spacing w:line="440" w:lineRule="exact"/>
        <w:ind w:firstLine="480" w:firstLineChars="200"/>
        <w:rPr>
          <w:rFonts w:ascii="宋体"/>
          <w:sz w:val="24"/>
        </w:rPr>
      </w:pPr>
      <w:r>
        <w:rPr>
          <w:rFonts w:ascii="宋体" w:hAnsi="宋体"/>
          <w:sz w:val="24"/>
        </w:rPr>
        <w:t>4.1.1</w:t>
      </w:r>
      <w:r>
        <w:rPr>
          <w:rFonts w:hint="eastAsia" w:ascii="宋体" w:hAnsi="宋体"/>
          <w:sz w:val="24"/>
        </w:rPr>
        <w:t>安全活动要做到有领导、有内容、有记录，站长和安全员要对记录进行检查和签字，并做总结。</w:t>
      </w:r>
    </w:p>
    <w:p>
      <w:pPr>
        <w:spacing w:line="440" w:lineRule="exact"/>
        <w:ind w:firstLine="480" w:firstLineChars="200"/>
        <w:rPr>
          <w:rFonts w:ascii="宋体"/>
          <w:sz w:val="24"/>
        </w:rPr>
      </w:pPr>
      <w:r>
        <w:rPr>
          <w:rFonts w:ascii="宋体" w:hAnsi="宋体"/>
          <w:sz w:val="24"/>
        </w:rPr>
        <w:t>4.1.2</w:t>
      </w:r>
      <w:r>
        <w:rPr>
          <w:rFonts w:hint="eastAsia" w:ascii="宋体" w:hAnsi="宋体"/>
          <w:sz w:val="24"/>
        </w:rPr>
        <w:t>活动形式要多种多样，如收看安全教育录像、分析事故案例和组织应急演习等，通过开展各种安全活动，达到教育员工的效果。</w:t>
      </w:r>
    </w:p>
    <w:p>
      <w:pPr>
        <w:spacing w:line="440" w:lineRule="exact"/>
        <w:ind w:firstLine="480" w:firstLineChars="200"/>
        <w:rPr>
          <w:rFonts w:ascii="宋体"/>
          <w:sz w:val="24"/>
        </w:rPr>
      </w:pPr>
      <w:r>
        <w:rPr>
          <w:rFonts w:ascii="宋体" w:hAnsi="宋体"/>
          <w:sz w:val="24"/>
        </w:rPr>
        <w:t>4.1.3</w:t>
      </w:r>
      <w:r>
        <w:rPr>
          <w:rFonts w:hint="eastAsia" w:ascii="宋体" w:hAnsi="宋体"/>
          <w:sz w:val="24"/>
        </w:rPr>
        <w:t>站长和安全员必须参加班组安全活动，站长每月至少一次，安全员每月至少两次。</w:t>
      </w:r>
    </w:p>
    <w:p>
      <w:pPr>
        <w:spacing w:line="440" w:lineRule="exact"/>
        <w:ind w:firstLine="480" w:firstLineChars="200"/>
        <w:rPr>
          <w:rFonts w:ascii="宋体"/>
          <w:sz w:val="24"/>
        </w:rPr>
      </w:pPr>
      <w:r>
        <w:rPr>
          <w:rFonts w:ascii="宋体" w:hAnsi="宋体"/>
          <w:sz w:val="24"/>
        </w:rPr>
        <w:t>4.1.4</w:t>
      </w:r>
      <w:r>
        <w:rPr>
          <w:rFonts w:hint="eastAsia" w:ascii="宋体" w:hAnsi="宋体"/>
          <w:sz w:val="24"/>
        </w:rPr>
        <w:t>要充分发挥班组兼职安全员的作用，落实安全员的安全职责，提高活动效果。</w:t>
      </w:r>
    </w:p>
    <w:p>
      <w:pPr>
        <w:spacing w:line="440" w:lineRule="exact"/>
        <w:ind w:firstLine="480" w:firstLineChars="200"/>
        <w:rPr>
          <w:rFonts w:ascii="宋体"/>
          <w:sz w:val="24"/>
        </w:rPr>
      </w:pPr>
      <w:r>
        <w:rPr>
          <w:rFonts w:ascii="宋体" w:hAnsi="宋体"/>
          <w:sz w:val="24"/>
        </w:rPr>
        <w:t>4.2</w:t>
      </w:r>
      <w:r>
        <w:rPr>
          <w:rFonts w:hint="eastAsia" w:ascii="宋体" w:hAnsi="宋体"/>
          <w:sz w:val="24"/>
        </w:rPr>
        <w:t>活动内容</w:t>
      </w:r>
    </w:p>
    <w:p>
      <w:pPr>
        <w:spacing w:line="440" w:lineRule="exact"/>
        <w:ind w:firstLine="480" w:firstLineChars="200"/>
        <w:rPr>
          <w:rFonts w:ascii="宋体" w:hAnsi="宋体"/>
          <w:sz w:val="24"/>
        </w:rPr>
      </w:pPr>
      <w:r>
        <w:rPr>
          <w:rFonts w:ascii="宋体" w:hAnsi="宋体"/>
          <w:sz w:val="24"/>
        </w:rPr>
        <w:t>4.2.1</w:t>
      </w:r>
      <w:r>
        <w:rPr>
          <w:rFonts w:hint="eastAsia" w:ascii="宋体" w:hAnsi="宋体"/>
          <w:sz w:val="24"/>
        </w:rPr>
        <w:t>学习安全生产文件、安全管理制度、安全操作规程及安全技术知识，基本功训练项目、总结上阶段的安全生产情况，提出进一步搞好安全生产的对策和要求。</w:t>
      </w:r>
      <w:r>
        <w:rPr>
          <w:rFonts w:ascii="宋体" w:hAnsi="宋体"/>
          <w:sz w:val="24"/>
        </w:rPr>
        <w:t xml:space="preserve"> </w:t>
      </w:r>
    </w:p>
    <w:p>
      <w:pPr>
        <w:spacing w:line="440" w:lineRule="exact"/>
        <w:ind w:firstLine="480" w:firstLineChars="200"/>
        <w:rPr>
          <w:rFonts w:ascii="宋体" w:hAnsi="宋体"/>
          <w:sz w:val="24"/>
        </w:rPr>
      </w:pPr>
      <w:r>
        <w:rPr>
          <w:rFonts w:ascii="宋体" w:hAnsi="宋体"/>
          <w:sz w:val="24"/>
        </w:rPr>
        <w:t>4.2.2</w:t>
      </w:r>
      <w:r>
        <w:rPr>
          <w:rFonts w:hint="eastAsia" w:ascii="宋体" w:hAnsi="宋体"/>
          <w:sz w:val="24"/>
        </w:rPr>
        <w:t>结合上级下发的事故通报，组织分析、讨论事故原因和预防措施，举一反三，吸取教训。</w:t>
      </w:r>
      <w:r>
        <w:rPr>
          <w:rFonts w:ascii="宋体" w:hAnsi="宋体"/>
          <w:sz w:val="24"/>
        </w:rPr>
        <w:t xml:space="preserve"> </w:t>
      </w:r>
    </w:p>
    <w:p>
      <w:pPr>
        <w:spacing w:line="440" w:lineRule="exact"/>
        <w:ind w:firstLine="480" w:firstLineChars="200"/>
        <w:rPr>
          <w:rFonts w:ascii="宋体"/>
          <w:sz w:val="24"/>
        </w:rPr>
      </w:pPr>
      <w:r>
        <w:rPr>
          <w:rFonts w:ascii="宋体" w:hAnsi="宋体"/>
          <w:sz w:val="24"/>
        </w:rPr>
        <w:t>4.2.3</w:t>
      </w:r>
      <w:r>
        <w:rPr>
          <w:rFonts w:hint="eastAsia" w:ascii="宋体" w:hAnsi="宋体"/>
          <w:sz w:val="24"/>
        </w:rPr>
        <w:t>根据事故应急救援预案和安全操作规程的要求，进行生产异常情况紧急处理能力的培训和演练，定期开展防火、防爆、防中毒和自我保护能力的训练。</w:t>
      </w:r>
    </w:p>
    <w:p>
      <w:pPr>
        <w:spacing w:line="440" w:lineRule="exact"/>
        <w:ind w:firstLine="480" w:firstLineChars="200"/>
        <w:rPr>
          <w:rFonts w:ascii="宋体"/>
          <w:sz w:val="24"/>
        </w:rPr>
      </w:pPr>
      <w:r>
        <w:rPr>
          <w:rFonts w:ascii="宋体" w:hAnsi="宋体"/>
          <w:sz w:val="24"/>
        </w:rPr>
        <w:t>4.2.4</w:t>
      </w:r>
      <w:r>
        <w:rPr>
          <w:rFonts w:hint="eastAsia" w:ascii="宋体" w:hAnsi="宋体"/>
          <w:sz w:val="24"/>
        </w:rPr>
        <w:t>进行安全座谈，就安全管理和隐患整改等内容提出合理化建议。</w:t>
      </w:r>
    </w:p>
    <w:p>
      <w:pPr>
        <w:spacing w:line="440" w:lineRule="exact"/>
        <w:ind w:firstLine="480" w:firstLineChars="200"/>
        <w:rPr>
          <w:rFonts w:ascii="宋体"/>
          <w:sz w:val="24"/>
        </w:rPr>
      </w:pPr>
      <w:r>
        <w:rPr>
          <w:rFonts w:ascii="宋体" w:hAnsi="宋体"/>
          <w:sz w:val="24"/>
        </w:rPr>
        <w:t>4.2.5</w:t>
      </w:r>
      <w:r>
        <w:rPr>
          <w:rFonts w:hint="eastAsia" w:ascii="宋体" w:hAnsi="宋体"/>
          <w:sz w:val="24"/>
        </w:rPr>
        <w:t>开展安全标准化培训等。</w:t>
      </w:r>
    </w:p>
    <w:p>
      <w:pPr>
        <w:spacing w:line="440" w:lineRule="exact"/>
        <w:rPr>
          <w:rFonts w:hint="eastAsia" w:ascii="宋体" w:eastAsia="宋体"/>
          <w:b/>
          <w:sz w:val="24"/>
          <w:lang w:eastAsia="zh-CN"/>
        </w:rPr>
      </w:pPr>
      <w:r>
        <w:rPr>
          <w:rFonts w:ascii="宋体" w:hAnsi="宋体"/>
          <w:b/>
          <w:sz w:val="24"/>
        </w:rPr>
        <w:t xml:space="preserve">5 </w:t>
      </w:r>
      <w:r>
        <w:rPr>
          <w:rFonts w:hint="eastAsia" w:ascii="宋体" w:hAnsi="宋体"/>
          <w:b/>
          <w:sz w:val="24"/>
        </w:rPr>
        <w:t>交接班管理</w:t>
      </w:r>
      <w:r>
        <w:rPr>
          <w:rFonts w:hint="eastAsia" w:ascii="宋体" w:hAnsi="宋体"/>
          <w:b/>
          <w:sz w:val="24"/>
          <w:lang w:eastAsia="zh-CN"/>
        </w:rPr>
        <w:t>制度</w:t>
      </w:r>
    </w:p>
    <w:p>
      <w:pPr>
        <w:spacing w:line="440" w:lineRule="exact"/>
        <w:ind w:firstLine="480" w:firstLineChars="200"/>
        <w:rPr>
          <w:rFonts w:ascii="宋体"/>
          <w:sz w:val="24"/>
        </w:rPr>
      </w:pPr>
      <w:r>
        <w:rPr>
          <w:rFonts w:ascii="宋体" w:hAnsi="宋体"/>
          <w:sz w:val="24"/>
        </w:rPr>
        <w:t>5.1</w:t>
      </w:r>
      <w:r>
        <w:rPr>
          <w:rFonts w:hint="eastAsia" w:ascii="宋体" w:hAnsi="宋体"/>
          <w:sz w:val="24"/>
        </w:rPr>
        <w:t>接班人员准时进入岗位，在交班人员带领下，对库区要害部位面对面进行交接。</w:t>
      </w:r>
    </w:p>
    <w:p>
      <w:pPr>
        <w:spacing w:line="440" w:lineRule="exact"/>
        <w:ind w:firstLine="480" w:firstLineChars="200"/>
        <w:rPr>
          <w:rFonts w:ascii="宋体"/>
          <w:sz w:val="24"/>
        </w:rPr>
      </w:pPr>
      <w:r>
        <w:rPr>
          <w:rFonts w:ascii="宋体" w:hAnsi="宋体"/>
          <w:sz w:val="24"/>
        </w:rPr>
        <w:t>5.2</w:t>
      </w:r>
      <w:r>
        <w:rPr>
          <w:rFonts w:hint="eastAsia" w:ascii="宋体" w:hAnsi="宋体"/>
          <w:sz w:val="24"/>
        </w:rPr>
        <w:t>交接双方实行“九交”、“五不接”。</w:t>
      </w:r>
    </w:p>
    <w:p>
      <w:pPr>
        <w:spacing w:line="440" w:lineRule="exact"/>
        <w:ind w:firstLine="480" w:firstLineChars="200"/>
        <w:rPr>
          <w:rFonts w:ascii="宋体"/>
          <w:sz w:val="24"/>
        </w:rPr>
      </w:pPr>
      <w:r>
        <w:rPr>
          <w:rFonts w:hint="eastAsia" w:ascii="宋体" w:hAnsi="宋体"/>
          <w:sz w:val="24"/>
        </w:rPr>
        <w:t>“九交”：交任务、交安全、交指标、交资料、交工具、交器材、交票据、交问题、交措施。</w:t>
      </w:r>
    </w:p>
    <w:p>
      <w:pPr>
        <w:spacing w:line="440" w:lineRule="exact"/>
        <w:ind w:firstLine="480" w:firstLineChars="200"/>
        <w:rPr>
          <w:rFonts w:ascii="宋体"/>
          <w:sz w:val="24"/>
        </w:rPr>
      </w:pPr>
      <w:r>
        <w:rPr>
          <w:rFonts w:hint="eastAsia" w:ascii="宋体" w:hAnsi="宋体"/>
          <w:sz w:val="24"/>
        </w:rPr>
        <w:t>“五不接”：资料记录不全不接、配备器材不全不接、问题未整改不接、卫生不干净不接、工具不全不接。</w:t>
      </w:r>
    </w:p>
    <w:p>
      <w:pPr>
        <w:spacing w:line="440" w:lineRule="exact"/>
        <w:ind w:firstLine="480" w:firstLineChars="200"/>
        <w:rPr>
          <w:rFonts w:ascii="宋体"/>
          <w:sz w:val="24"/>
        </w:rPr>
      </w:pPr>
      <w:r>
        <w:rPr>
          <w:rFonts w:ascii="宋体" w:hAnsi="宋体"/>
          <w:sz w:val="24"/>
        </w:rPr>
        <w:t>5.3</w:t>
      </w:r>
      <w:r>
        <w:rPr>
          <w:rFonts w:hint="eastAsia" w:ascii="宋体" w:hAnsi="宋体"/>
          <w:sz w:val="24"/>
        </w:rPr>
        <w:t>加油班交接工作时要在加油区列队举行交接仪式。</w:t>
      </w:r>
    </w:p>
    <w:p>
      <w:pPr>
        <w:spacing w:line="440" w:lineRule="exact"/>
        <w:ind w:firstLine="480" w:firstLineChars="200"/>
        <w:rPr>
          <w:rFonts w:ascii="宋体"/>
          <w:sz w:val="24"/>
        </w:rPr>
      </w:pPr>
      <w:r>
        <w:rPr>
          <w:rFonts w:ascii="宋体" w:hAnsi="宋体"/>
          <w:sz w:val="24"/>
        </w:rPr>
        <w:t>5.4</w:t>
      </w:r>
      <w:r>
        <w:rPr>
          <w:rFonts w:hint="eastAsia" w:ascii="宋体" w:hAnsi="宋体"/>
          <w:sz w:val="24"/>
        </w:rPr>
        <w:t>交接班完毕后，双方在记录上签字，交班人员方可退出岗位。</w:t>
      </w:r>
    </w:p>
    <w:p>
      <w:pPr>
        <w:spacing w:line="440" w:lineRule="exact"/>
        <w:ind w:firstLine="480" w:firstLineChars="200"/>
        <w:rPr>
          <w:rFonts w:ascii="宋体"/>
          <w:sz w:val="24"/>
          <w:szCs w:val="24"/>
        </w:rPr>
      </w:pPr>
      <w:r>
        <w:rPr>
          <w:rFonts w:ascii="宋体" w:hAnsi="宋体"/>
          <w:sz w:val="24"/>
        </w:rPr>
        <w:t>5.5</w:t>
      </w:r>
      <w:r>
        <w:rPr>
          <w:rFonts w:hint="eastAsia" w:ascii="宋体" w:hAnsi="宋体"/>
          <w:sz w:val="24"/>
        </w:rPr>
        <w:t>交接不严，出现的问题由接班者负责。</w:t>
      </w:r>
    </w:p>
    <w:p>
      <w:pPr>
        <w:widowControl/>
        <w:jc w:val="left"/>
        <w:rPr>
          <w:rFonts w:ascii="宋体"/>
          <w:sz w:val="24"/>
          <w:szCs w:val="24"/>
        </w:rPr>
      </w:pPr>
      <w:r>
        <w:rPr>
          <w:rFonts w:ascii="宋体"/>
          <w:sz w:val="24"/>
          <w:szCs w:val="24"/>
        </w:rPr>
        <w:br w:type="page"/>
      </w:r>
    </w:p>
    <w:p>
      <w:pPr>
        <w:pStyle w:val="30"/>
        <w:spacing w:after="156"/>
        <w:outlineLvl w:val="1"/>
      </w:pPr>
      <w:bookmarkStart w:id="22" w:name="_Toc375211992"/>
      <w:r>
        <w:t>23</w:t>
      </w:r>
      <w:r>
        <w:rPr>
          <w:rFonts w:hint="eastAsia"/>
        </w:rPr>
        <w:t>识别和获取适用的安全生产法律法规、标准及其他要求管理制度</w:t>
      </w:r>
      <w:bookmarkEnd w:id="22"/>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为了及时识别、获取、审查、更新与安全生产相关的法律、法规和其他要求，确保加油加气站的经营、服务等符合国家法律法规和其他要求，特制定本制度。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本制度适用于本加油加气站对安全生产法律、法规、标准及其它要求的获取、更新、适用性识别和管理。</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spacing w:line="440" w:lineRule="exact"/>
        <w:ind w:firstLine="480" w:firstLineChars="200"/>
        <w:rPr>
          <w:rFonts w:ascii="宋体"/>
          <w:sz w:val="24"/>
        </w:rPr>
      </w:pPr>
      <w:r>
        <w:rPr>
          <w:rFonts w:ascii="宋体" w:hAnsi="宋体"/>
          <w:sz w:val="24"/>
        </w:rPr>
        <w:t>3.1</w:t>
      </w:r>
      <w:r>
        <w:rPr>
          <w:rFonts w:hint="eastAsia" w:ascii="宋体" w:hAnsi="宋体"/>
          <w:sz w:val="24"/>
        </w:rPr>
        <w:t>安全员负责定期获取相关的安全生产法律、法规及其它要求识别其适用性，追踪新的安全生产法律、法规及其他要求并及时对从业人员进行宣传和培训。</w:t>
      </w:r>
    </w:p>
    <w:p>
      <w:pPr>
        <w:spacing w:line="440" w:lineRule="exact"/>
        <w:ind w:firstLine="480" w:firstLineChars="200"/>
        <w:rPr>
          <w:rFonts w:ascii="宋体"/>
          <w:sz w:val="24"/>
        </w:rPr>
      </w:pPr>
      <w:r>
        <w:rPr>
          <w:rFonts w:ascii="宋体" w:hAnsi="宋体"/>
          <w:sz w:val="24"/>
        </w:rPr>
        <w:t>3.2</w:t>
      </w:r>
      <w:r>
        <w:rPr>
          <w:rFonts w:hint="eastAsia" w:ascii="宋体" w:hAnsi="宋体"/>
          <w:sz w:val="24"/>
        </w:rPr>
        <w:t>安全员将安全生产法律、法规及其他要求清单汇总后应建立安全生产法律、法规、标准及其他要求库，并定期进行更新。</w:t>
      </w:r>
    </w:p>
    <w:p>
      <w:pPr>
        <w:spacing w:line="440" w:lineRule="exact"/>
        <w:ind w:firstLine="480" w:firstLineChars="200"/>
        <w:rPr>
          <w:rFonts w:ascii="宋体"/>
          <w:sz w:val="24"/>
        </w:rPr>
      </w:pPr>
      <w:r>
        <w:rPr>
          <w:rFonts w:ascii="宋体" w:hAnsi="宋体"/>
          <w:sz w:val="24"/>
        </w:rPr>
        <w:t>3.3</w:t>
      </w:r>
      <w:r>
        <w:rPr>
          <w:rFonts w:hint="eastAsia" w:ascii="宋体" w:hAnsi="宋体"/>
          <w:sz w:val="24"/>
        </w:rPr>
        <w:t>站长定期对适用的安全生产法律、法规、标准及其他要求的执行情况进行符合性评价，对评价出的不符合项进行原因分析，制定整改计划和措施，编制符合性评价报告。</w:t>
      </w:r>
    </w:p>
    <w:p>
      <w:pPr>
        <w:spacing w:line="440" w:lineRule="exact"/>
        <w:rPr>
          <w:rFonts w:ascii="宋体"/>
          <w:b/>
          <w:sz w:val="24"/>
        </w:rPr>
      </w:pPr>
      <w:r>
        <w:rPr>
          <w:rFonts w:ascii="宋体" w:hAnsi="宋体"/>
          <w:b/>
          <w:sz w:val="24"/>
        </w:rPr>
        <w:t xml:space="preserve">4 </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 xml:space="preserve">4.1 </w:t>
      </w:r>
      <w:r>
        <w:rPr>
          <w:rFonts w:hint="eastAsia" w:ascii="宋体" w:hAnsi="宋体"/>
          <w:sz w:val="24"/>
        </w:rPr>
        <w:t>法律、法规和其它要求的范围</w:t>
      </w:r>
    </w:p>
    <w:p>
      <w:pPr>
        <w:spacing w:line="440" w:lineRule="exact"/>
        <w:ind w:firstLine="480" w:firstLineChars="200"/>
        <w:rPr>
          <w:rFonts w:ascii="宋体"/>
          <w:sz w:val="24"/>
        </w:rPr>
      </w:pPr>
      <w:r>
        <w:rPr>
          <w:rFonts w:hint="eastAsia" w:ascii="宋体" w:hAnsi="宋体"/>
          <w:sz w:val="24"/>
        </w:rPr>
        <w:t>识别和获取的法律、法规、标准和其他要求的主要内容包括</w:t>
      </w:r>
    </w:p>
    <w:p>
      <w:pPr>
        <w:spacing w:line="440" w:lineRule="exact"/>
        <w:ind w:firstLine="480" w:firstLineChars="200"/>
        <w:rPr>
          <w:rFonts w:ascii="宋体"/>
          <w:sz w:val="24"/>
        </w:rPr>
      </w:pPr>
      <w:r>
        <w:rPr>
          <w:rFonts w:ascii="宋体" w:hAnsi="宋体"/>
          <w:sz w:val="24"/>
        </w:rPr>
        <w:t xml:space="preserve">4.1.1 </w:t>
      </w:r>
      <w:r>
        <w:rPr>
          <w:rFonts w:hint="eastAsia" w:ascii="宋体" w:hAnsi="宋体"/>
          <w:sz w:val="24"/>
        </w:rPr>
        <w:t>国家法律、法规、标准及各部委规章、规定、要求</w:t>
      </w:r>
    </w:p>
    <w:p>
      <w:pPr>
        <w:spacing w:line="440" w:lineRule="exact"/>
        <w:ind w:firstLine="480" w:firstLineChars="200"/>
        <w:rPr>
          <w:rFonts w:ascii="宋体"/>
          <w:sz w:val="24"/>
        </w:rPr>
      </w:pPr>
      <w:r>
        <w:rPr>
          <w:rFonts w:ascii="宋体" w:hAnsi="宋体"/>
          <w:sz w:val="24"/>
        </w:rPr>
        <w:t xml:space="preserve">4.1.2 </w:t>
      </w:r>
      <w:r>
        <w:rPr>
          <w:rFonts w:hint="eastAsia" w:ascii="宋体" w:hAnsi="宋体"/>
          <w:sz w:val="24"/>
        </w:rPr>
        <w:t>地方法规、规章、标准规定、要求</w:t>
      </w:r>
    </w:p>
    <w:p>
      <w:pPr>
        <w:spacing w:line="440" w:lineRule="exact"/>
        <w:ind w:firstLine="480" w:firstLineChars="200"/>
        <w:rPr>
          <w:rFonts w:ascii="宋体"/>
          <w:sz w:val="24"/>
        </w:rPr>
      </w:pPr>
      <w:r>
        <w:rPr>
          <w:rFonts w:ascii="宋体" w:hAnsi="宋体"/>
          <w:sz w:val="24"/>
        </w:rPr>
        <w:t xml:space="preserve">4.1.3 </w:t>
      </w:r>
      <w:r>
        <w:rPr>
          <w:rFonts w:hint="eastAsia" w:ascii="宋体" w:hAnsi="宋体"/>
          <w:sz w:val="24"/>
        </w:rPr>
        <w:t>行业规范、规章、标准规定、要求</w:t>
      </w:r>
    </w:p>
    <w:p>
      <w:pPr>
        <w:spacing w:line="440" w:lineRule="exact"/>
        <w:ind w:firstLine="480" w:firstLineChars="200"/>
        <w:rPr>
          <w:rFonts w:ascii="宋体"/>
          <w:sz w:val="24"/>
        </w:rPr>
      </w:pPr>
      <w:r>
        <w:rPr>
          <w:rFonts w:ascii="宋体" w:hAnsi="宋体"/>
          <w:sz w:val="24"/>
        </w:rPr>
        <w:t xml:space="preserve">4.1.4 </w:t>
      </w:r>
      <w:r>
        <w:rPr>
          <w:rFonts w:hint="eastAsia" w:ascii="宋体" w:hAnsi="宋体"/>
          <w:sz w:val="24"/>
        </w:rPr>
        <w:t>相关管理或执法部门的规划、通知和公告等</w:t>
      </w:r>
    </w:p>
    <w:p>
      <w:pPr>
        <w:spacing w:line="440" w:lineRule="exact"/>
        <w:ind w:firstLine="480" w:firstLineChars="200"/>
        <w:rPr>
          <w:rFonts w:ascii="宋体"/>
          <w:sz w:val="24"/>
        </w:rPr>
      </w:pPr>
      <w:r>
        <w:rPr>
          <w:rFonts w:ascii="宋体" w:hAnsi="宋体"/>
          <w:sz w:val="24"/>
        </w:rPr>
        <w:t xml:space="preserve">4.1.5 </w:t>
      </w:r>
      <w:r>
        <w:rPr>
          <w:rFonts w:hint="eastAsia" w:ascii="宋体" w:hAnsi="宋体"/>
          <w:sz w:val="24"/>
        </w:rPr>
        <w:t>国际公约</w:t>
      </w:r>
    </w:p>
    <w:p>
      <w:pPr>
        <w:spacing w:line="440" w:lineRule="exact"/>
        <w:ind w:firstLine="480" w:firstLineChars="200"/>
        <w:rPr>
          <w:rFonts w:ascii="宋体"/>
          <w:sz w:val="24"/>
        </w:rPr>
      </w:pPr>
      <w:r>
        <w:rPr>
          <w:rFonts w:ascii="宋体" w:hAnsi="宋体"/>
          <w:sz w:val="24"/>
        </w:rPr>
        <w:t xml:space="preserve">4.1.6 </w:t>
      </w:r>
      <w:r>
        <w:rPr>
          <w:rFonts w:hint="eastAsia" w:ascii="宋体" w:hAnsi="宋体"/>
          <w:sz w:val="24"/>
        </w:rPr>
        <w:t>其它方面的规定、要求。</w:t>
      </w:r>
    </w:p>
    <w:p>
      <w:pPr>
        <w:spacing w:line="440" w:lineRule="exact"/>
        <w:ind w:firstLine="480" w:firstLineChars="200"/>
        <w:rPr>
          <w:rFonts w:ascii="宋体"/>
          <w:sz w:val="24"/>
        </w:rPr>
      </w:pPr>
      <w:r>
        <w:rPr>
          <w:rFonts w:ascii="宋体" w:hAnsi="宋体"/>
          <w:sz w:val="24"/>
        </w:rPr>
        <w:t xml:space="preserve">4.2 </w:t>
      </w:r>
      <w:r>
        <w:rPr>
          <w:rFonts w:hint="eastAsia" w:ascii="宋体" w:hAnsi="宋体"/>
          <w:sz w:val="24"/>
        </w:rPr>
        <w:t>获取渠道</w:t>
      </w:r>
    </w:p>
    <w:p>
      <w:pPr>
        <w:spacing w:line="440" w:lineRule="exact"/>
        <w:ind w:firstLine="480" w:firstLineChars="200"/>
        <w:rPr>
          <w:rFonts w:ascii="宋体"/>
          <w:sz w:val="24"/>
        </w:rPr>
      </w:pPr>
      <w:r>
        <w:rPr>
          <w:rFonts w:ascii="宋体" w:hAnsi="宋体"/>
          <w:sz w:val="24"/>
        </w:rPr>
        <w:t>4.2.1</w:t>
      </w:r>
      <w:r>
        <w:rPr>
          <w:rFonts w:hint="eastAsia" w:ascii="宋体" w:hAnsi="宋体"/>
          <w:sz w:val="24"/>
        </w:rPr>
        <w:t>站长负责与加油加气站对口的工商、税务、财务、技术监督、质量检验、消防、安监、环保、工业卫生、劳动保障等政府职能部门保持联系，及时获取国家及地方最新的有关安全生产经营各环节的法律、法规、标准及其它要求。</w:t>
      </w:r>
    </w:p>
    <w:p>
      <w:pPr>
        <w:spacing w:line="440" w:lineRule="exact"/>
        <w:ind w:firstLine="480" w:firstLineChars="200"/>
        <w:rPr>
          <w:rFonts w:ascii="宋体"/>
          <w:sz w:val="24"/>
        </w:rPr>
      </w:pPr>
      <w:r>
        <w:rPr>
          <w:rFonts w:ascii="宋体" w:hAnsi="宋体"/>
          <w:sz w:val="24"/>
        </w:rPr>
        <w:t>4.2.1</w:t>
      </w:r>
      <w:r>
        <w:rPr>
          <w:rFonts w:hint="eastAsia" w:ascii="宋体" w:hAnsi="宋体"/>
          <w:sz w:val="24"/>
        </w:rPr>
        <w:t>通过行业协会、官方网站、行业报刊、数据库和中介服务机构、媒体及上级有关部门等渠道获取。</w:t>
      </w:r>
    </w:p>
    <w:p>
      <w:pPr>
        <w:spacing w:line="440" w:lineRule="exact"/>
        <w:ind w:firstLine="480" w:firstLineChars="200"/>
        <w:rPr>
          <w:rFonts w:ascii="宋体"/>
          <w:sz w:val="24"/>
        </w:rPr>
      </w:pPr>
      <w:r>
        <w:rPr>
          <w:rFonts w:ascii="宋体" w:hAnsi="宋体"/>
          <w:sz w:val="24"/>
        </w:rPr>
        <w:t>4.2.2</w:t>
      </w:r>
      <w:r>
        <w:rPr>
          <w:rFonts w:hint="eastAsia" w:ascii="宋体" w:hAnsi="宋体"/>
          <w:sz w:val="24"/>
        </w:rPr>
        <w:t>地方性安全生产法律、法规、标准及其他要求从各级安全监督行政管理部门获取。</w:t>
      </w:r>
    </w:p>
    <w:p>
      <w:pPr>
        <w:spacing w:line="440" w:lineRule="exact"/>
        <w:ind w:firstLine="480" w:firstLineChars="200"/>
        <w:rPr>
          <w:rFonts w:ascii="宋体"/>
          <w:sz w:val="24"/>
        </w:rPr>
      </w:pPr>
      <w:r>
        <w:rPr>
          <w:rFonts w:ascii="宋体" w:hAnsi="宋体"/>
          <w:sz w:val="24"/>
        </w:rPr>
        <w:t>4.3</w:t>
      </w:r>
      <w:r>
        <w:rPr>
          <w:rFonts w:hint="eastAsia" w:ascii="宋体" w:hAnsi="宋体"/>
          <w:sz w:val="24"/>
        </w:rPr>
        <w:t>获取方式</w:t>
      </w:r>
    </w:p>
    <w:p>
      <w:pPr>
        <w:spacing w:line="440" w:lineRule="exact"/>
        <w:ind w:firstLine="480" w:firstLineChars="200"/>
        <w:rPr>
          <w:rFonts w:ascii="宋体"/>
          <w:sz w:val="24"/>
        </w:rPr>
      </w:pPr>
      <w:r>
        <w:rPr>
          <w:rFonts w:ascii="宋体" w:hAnsi="宋体"/>
          <w:sz w:val="24"/>
        </w:rPr>
        <w:t>4.3.1</w:t>
      </w:r>
      <w:r>
        <w:rPr>
          <w:rFonts w:hint="eastAsia" w:ascii="宋体" w:hAnsi="宋体"/>
          <w:sz w:val="24"/>
        </w:rPr>
        <w:t>安全员通过上述渠道以走访、电话、传真、信件、会议等方式获取有关安全生产法律、法规及其他要求同时建立必要的联系。</w:t>
      </w:r>
    </w:p>
    <w:p>
      <w:pPr>
        <w:spacing w:line="440" w:lineRule="exact"/>
        <w:ind w:firstLine="480" w:firstLineChars="200"/>
        <w:rPr>
          <w:rFonts w:ascii="宋体"/>
          <w:sz w:val="24"/>
        </w:rPr>
      </w:pPr>
      <w:r>
        <w:rPr>
          <w:rFonts w:ascii="宋体" w:hAnsi="宋体"/>
          <w:sz w:val="24"/>
        </w:rPr>
        <w:t>4.3.2</w:t>
      </w:r>
      <w:r>
        <w:rPr>
          <w:rFonts w:hint="eastAsia" w:ascii="宋体" w:hAnsi="宋体"/>
          <w:sz w:val="24"/>
        </w:rPr>
        <w:t>安全员通过阅读和整理有关媒体介质收集有关安全生产法律、法规及其他要求。</w:t>
      </w:r>
    </w:p>
    <w:p>
      <w:pPr>
        <w:spacing w:line="440" w:lineRule="exact"/>
        <w:ind w:firstLine="480" w:firstLineChars="200"/>
        <w:rPr>
          <w:rFonts w:ascii="宋体"/>
          <w:sz w:val="24"/>
        </w:rPr>
      </w:pPr>
      <w:r>
        <w:rPr>
          <w:rFonts w:ascii="宋体" w:hAnsi="宋体"/>
          <w:sz w:val="24"/>
        </w:rPr>
        <w:t>4.4</w:t>
      </w:r>
      <w:r>
        <w:rPr>
          <w:rFonts w:hint="eastAsia" w:ascii="宋体" w:hAnsi="宋体"/>
          <w:sz w:val="24"/>
        </w:rPr>
        <w:t>识别适用性</w:t>
      </w:r>
    </w:p>
    <w:p>
      <w:pPr>
        <w:spacing w:line="440" w:lineRule="exact"/>
        <w:ind w:firstLine="480" w:firstLineChars="200"/>
        <w:rPr>
          <w:rFonts w:ascii="宋体"/>
          <w:sz w:val="24"/>
        </w:rPr>
      </w:pPr>
      <w:r>
        <w:rPr>
          <w:rFonts w:ascii="宋体" w:hAnsi="宋体"/>
          <w:sz w:val="24"/>
        </w:rPr>
        <w:t>4.4.1</w:t>
      </w:r>
      <w:r>
        <w:rPr>
          <w:rFonts w:hint="eastAsia" w:ascii="宋体" w:hAnsi="宋体"/>
          <w:sz w:val="24"/>
        </w:rPr>
        <w:t>安全员根据本单位的特点，识别安全生产法律、法规及其它要求的适用性。</w:t>
      </w:r>
    </w:p>
    <w:p>
      <w:pPr>
        <w:spacing w:line="440" w:lineRule="exact"/>
        <w:ind w:firstLine="480" w:firstLineChars="200"/>
        <w:rPr>
          <w:rFonts w:ascii="宋体"/>
          <w:sz w:val="24"/>
        </w:rPr>
      </w:pPr>
      <w:r>
        <w:rPr>
          <w:rFonts w:ascii="宋体" w:hAnsi="宋体"/>
          <w:sz w:val="24"/>
        </w:rPr>
        <w:t>4.4.2</w:t>
      </w:r>
      <w:r>
        <w:rPr>
          <w:rFonts w:hint="eastAsia" w:ascii="宋体" w:hAnsi="宋体"/>
          <w:sz w:val="24"/>
        </w:rPr>
        <w:t>安全员根据国家标准、行业标准、地方标准识别本单位经营过程中各类安全生产标准的适用性。</w:t>
      </w:r>
    </w:p>
    <w:p>
      <w:pPr>
        <w:spacing w:line="440" w:lineRule="exact"/>
        <w:ind w:firstLine="480" w:firstLineChars="200"/>
        <w:rPr>
          <w:rFonts w:ascii="宋体"/>
          <w:sz w:val="24"/>
        </w:rPr>
      </w:pPr>
      <w:r>
        <w:rPr>
          <w:rFonts w:ascii="宋体" w:hAnsi="宋体"/>
          <w:sz w:val="24"/>
        </w:rPr>
        <w:t>4.4.3</w:t>
      </w:r>
      <w:r>
        <w:rPr>
          <w:rFonts w:hint="eastAsia" w:ascii="宋体" w:hAnsi="宋体"/>
          <w:sz w:val="24"/>
        </w:rPr>
        <w:t>安全员应将获取的有关安全生产法律、法规、及其他要求中的适用条款对本单位从业人员进行传达。</w:t>
      </w:r>
    </w:p>
    <w:p>
      <w:pPr>
        <w:spacing w:line="440" w:lineRule="exact"/>
        <w:ind w:firstLine="480" w:firstLineChars="200"/>
        <w:rPr>
          <w:rFonts w:ascii="宋体"/>
          <w:sz w:val="24"/>
        </w:rPr>
      </w:pPr>
      <w:r>
        <w:rPr>
          <w:rFonts w:ascii="宋体" w:hAnsi="宋体"/>
          <w:sz w:val="24"/>
        </w:rPr>
        <w:t>4.4.4</w:t>
      </w:r>
      <w:r>
        <w:rPr>
          <w:rFonts w:hint="eastAsia" w:ascii="宋体" w:hAnsi="宋体"/>
          <w:sz w:val="24"/>
        </w:rPr>
        <w:t>当现行的安全生产法律、法规、标准及其它要求更新时，应重新对相应的安全生产法律、法规、标准及其它要求进行识别。</w:t>
      </w:r>
    </w:p>
    <w:p>
      <w:pPr>
        <w:spacing w:line="440" w:lineRule="exact"/>
        <w:ind w:firstLine="480" w:firstLineChars="200"/>
        <w:rPr>
          <w:rFonts w:ascii="宋体"/>
          <w:sz w:val="24"/>
        </w:rPr>
      </w:pPr>
      <w:r>
        <w:rPr>
          <w:rFonts w:ascii="宋体" w:hAnsi="宋体"/>
          <w:sz w:val="24"/>
        </w:rPr>
        <w:t>4.4.5</w:t>
      </w:r>
      <w:r>
        <w:rPr>
          <w:rFonts w:hint="eastAsia" w:ascii="宋体" w:hAnsi="宋体"/>
          <w:sz w:val="24"/>
        </w:rPr>
        <w:t>安全员应随时获取适用于本单位的法律、法规及其他要求，并每年进行一次安全生产法律、法规及其他要求的适用性评审工作。</w:t>
      </w:r>
    </w:p>
    <w:p>
      <w:pPr>
        <w:spacing w:line="440" w:lineRule="exact"/>
        <w:ind w:firstLine="480" w:firstLineChars="200"/>
        <w:rPr>
          <w:rFonts w:ascii="宋体"/>
          <w:sz w:val="24"/>
        </w:rPr>
      </w:pPr>
      <w:r>
        <w:rPr>
          <w:rFonts w:ascii="宋体" w:hAnsi="宋体"/>
          <w:sz w:val="24"/>
        </w:rPr>
        <w:t>4.5</w:t>
      </w:r>
      <w:r>
        <w:rPr>
          <w:rFonts w:hint="eastAsia" w:ascii="宋体" w:hAnsi="宋体"/>
          <w:sz w:val="24"/>
        </w:rPr>
        <w:t>安全生产法律、法规、标准及其他要求的管理</w:t>
      </w:r>
    </w:p>
    <w:p>
      <w:pPr>
        <w:spacing w:line="440" w:lineRule="exact"/>
        <w:ind w:firstLine="480" w:firstLineChars="200"/>
        <w:rPr>
          <w:rFonts w:ascii="宋体"/>
          <w:sz w:val="24"/>
        </w:rPr>
      </w:pPr>
      <w:r>
        <w:rPr>
          <w:rFonts w:ascii="宋体" w:hAnsi="宋体"/>
          <w:sz w:val="24"/>
        </w:rPr>
        <w:t>4.5.1</w:t>
      </w:r>
      <w:r>
        <w:rPr>
          <w:rFonts w:hint="eastAsia" w:ascii="宋体" w:hAnsi="宋体"/>
          <w:sz w:val="24"/>
        </w:rPr>
        <w:t>安全员应对获取和识别的安全标准妥善保管，编制《安全生产法律法规及其他要求清单》，负责跟踪其变化。</w:t>
      </w:r>
    </w:p>
    <w:p>
      <w:pPr>
        <w:spacing w:line="440" w:lineRule="exact"/>
        <w:ind w:firstLine="480" w:firstLineChars="200"/>
        <w:rPr>
          <w:rFonts w:ascii="宋体"/>
          <w:sz w:val="24"/>
        </w:rPr>
      </w:pPr>
      <w:r>
        <w:rPr>
          <w:rFonts w:ascii="宋体" w:hAnsi="宋体"/>
          <w:sz w:val="24"/>
        </w:rPr>
        <w:t>4.5.2</w:t>
      </w:r>
      <w:r>
        <w:rPr>
          <w:rFonts w:hint="eastAsia" w:ascii="宋体" w:hAnsi="宋体"/>
          <w:sz w:val="24"/>
        </w:rPr>
        <w:t>安全员应对已获取和识别的安全标准和安全生产法律、法规及其他要求进行汇总建立安全生产法律、法规、标准及其他要求库，并监督相关人员执行情况。</w:t>
      </w:r>
      <w:r>
        <w:rPr>
          <w:rFonts w:ascii="宋体" w:hAnsi="宋体"/>
          <w:sz w:val="24"/>
        </w:rPr>
        <w:t xml:space="preserve"> </w:t>
      </w:r>
    </w:p>
    <w:p>
      <w:pPr>
        <w:spacing w:line="440" w:lineRule="exact"/>
        <w:ind w:firstLine="480" w:firstLineChars="200"/>
        <w:rPr>
          <w:rFonts w:ascii="宋体"/>
          <w:sz w:val="24"/>
        </w:rPr>
      </w:pPr>
      <w:r>
        <w:rPr>
          <w:rFonts w:ascii="宋体" w:hAnsi="宋体"/>
          <w:sz w:val="24"/>
        </w:rPr>
        <w:t>4.5.3</w:t>
      </w:r>
      <w:r>
        <w:rPr>
          <w:rFonts w:hint="eastAsia" w:ascii="宋体" w:hAnsi="宋体"/>
          <w:sz w:val="24"/>
        </w:rPr>
        <w:t>安全员应将适用的安全生产法律、法规、标准及其他要求及时转发给相关部门，相关部门应对从业人员进行宣传和培训，并传达给相关方，如承包商、供应商等，并且有记录《文件发放登记表》、《安全教育培训记录表》。</w:t>
      </w:r>
    </w:p>
    <w:p>
      <w:pPr>
        <w:spacing w:line="440" w:lineRule="exact"/>
        <w:ind w:firstLine="480" w:firstLineChars="200"/>
        <w:rPr>
          <w:rFonts w:ascii="宋体"/>
          <w:sz w:val="24"/>
        </w:rPr>
      </w:pPr>
      <w:r>
        <w:rPr>
          <w:rFonts w:ascii="宋体" w:hAnsi="宋体"/>
          <w:sz w:val="24"/>
        </w:rPr>
        <w:t>4.5.4</w:t>
      </w:r>
      <w:r>
        <w:rPr>
          <w:rFonts w:hint="eastAsia" w:ascii="宋体" w:hAnsi="宋体"/>
          <w:sz w:val="24"/>
        </w:rPr>
        <w:t>当旧的法律法规及其它要求废止，新的要求出台时，安全员要及时对照所收集、识别形成的《安全生产法律法规及其他要求清单》，及时更新。</w:t>
      </w:r>
    </w:p>
    <w:p>
      <w:pPr>
        <w:spacing w:line="440" w:lineRule="exact"/>
        <w:ind w:firstLine="480" w:firstLineChars="200"/>
      </w:pPr>
      <w:r>
        <w:rPr>
          <w:rFonts w:ascii="宋体" w:hAnsi="宋体"/>
          <w:sz w:val="24"/>
        </w:rPr>
        <w:t>4.5.5</w:t>
      </w:r>
      <w:r>
        <w:rPr>
          <w:rFonts w:hint="eastAsia" w:ascii="宋体" w:hAnsi="宋体"/>
          <w:sz w:val="24"/>
        </w:rPr>
        <w:t>站长应每年至少一次对适用的安全生产法律法规的执行情况进行符合性评价，编制《法律法规及其它要求符合性评价报告》，对评价出的不符合项进行原因分析，依据《隐患治理管理制度》或《变更管理制度》等其他相关的管理制度，制定整改计划和措施。</w:t>
      </w:r>
    </w:p>
    <w:p>
      <w:pPr>
        <w:widowControl/>
        <w:jc w:val="left"/>
        <w:rPr>
          <w:rFonts w:ascii="宋体"/>
          <w:b/>
          <w:bCs/>
          <w:sz w:val="30"/>
          <w:szCs w:val="30"/>
        </w:rPr>
      </w:pPr>
      <w:r>
        <w:br w:type="page"/>
      </w:r>
    </w:p>
    <w:p>
      <w:pPr>
        <w:pStyle w:val="30"/>
        <w:spacing w:after="156"/>
        <w:outlineLvl w:val="1"/>
      </w:pPr>
      <w:bookmarkStart w:id="23" w:name="_Toc375211993"/>
      <w:r>
        <w:t>24</w:t>
      </w:r>
      <w:r>
        <w:rPr>
          <w:rFonts w:hint="eastAsia"/>
        </w:rPr>
        <w:t>供应商管理制度</w:t>
      </w:r>
      <w:bookmarkEnd w:id="23"/>
    </w:p>
    <w:p>
      <w:pPr>
        <w:spacing w:line="440" w:lineRule="exact"/>
        <w:rPr>
          <w:rFonts w:ascii="宋体"/>
          <w:b/>
          <w:sz w:val="24"/>
        </w:rPr>
      </w:pPr>
      <w:r>
        <w:rPr>
          <w:rFonts w:ascii="宋体" w:hAnsi="宋体"/>
          <w:b/>
          <w:sz w:val="24"/>
        </w:rPr>
        <w:t>1</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为加强供应商的管理，规范供应商的资格预审、选用和续用，降低采购风险，提高进货材料的质量和进货的稳定性，制定本制度。</w:t>
      </w:r>
    </w:p>
    <w:p>
      <w:pPr>
        <w:spacing w:line="440" w:lineRule="exact"/>
        <w:rPr>
          <w:rFonts w:ascii="宋体"/>
          <w:b/>
          <w:sz w:val="24"/>
        </w:rPr>
      </w:pPr>
      <w:r>
        <w:rPr>
          <w:rFonts w:ascii="宋体" w:hAnsi="宋体"/>
          <w:b/>
          <w:sz w:val="24"/>
        </w:rPr>
        <w:t>2</w:t>
      </w:r>
      <w:r>
        <w:rPr>
          <w:rFonts w:hint="eastAsia" w:ascii="宋体" w:hAnsi="宋体"/>
          <w:b/>
          <w:sz w:val="24"/>
        </w:rPr>
        <w:t>范围</w:t>
      </w:r>
    </w:p>
    <w:p>
      <w:pPr>
        <w:spacing w:line="440" w:lineRule="exact"/>
        <w:ind w:firstLine="480" w:firstLineChars="200"/>
        <w:rPr>
          <w:rFonts w:ascii="宋体"/>
          <w:sz w:val="24"/>
        </w:rPr>
      </w:pPr>
      <w:r>
        <w:rPr>
          <w:rFonts w:hint="eastAsia" w:ascii="宋体" w:hAnsi="宋体"/>
          <w:sz w:val="24"/>
        </w:rPr>
        <w:t>适合本加油加气站所有供应商管理。</w:t>
      </w:r>
    </w:p>
    <w:p>
      <w:pPr>
        <w:spacing w:line="440" w:lineRule="exact"/>
        <w:rPr>
          <w:rFonts w:ascii="宋体"/>
          <w:b/>
          <w:sz w:val="24"/>
        </w:rPr>
      </w:pPr>
      <w:r>
        <w:rPr>
          <w:rFonts w:ascii="宋体" w:hAnsi="宋体"/>
          <w:b/>
          <w:sz w:val="24"/>
        </w:rPr>
        <w:t>3</w:t>
      </w:r>
      <w:r>
        <w:rPr>
          <w:rFonts w:hint="eastAsia" w:ascii="宋体" w:hAnsi="宋体"/>
          <w:b/>
          <w:sz w:val="24"/>
        </w:rPr>
        <w:t>职责</w:t>
      </w:r>
    </w:p>
    <w:p>
      <w:pPr>
        <w:spacing w:line="440" w:lineRule="exact"/>
        <w:ind w:firstLine="480" w:firstLineChars="200"/>
        <w:rPr>
          <w:rFonts w:ascii="宋体"/>
          <w:sz w:val="24"/>
        </w:rPr>
      </w:pPr>
      <w:r>
        <w:rPr>
          <w:rFonts w:hint="eastAsia" w:ascii="宋体" w:hAnsi="宋体"/>
          <w:sz w:val="24"/>
        </w:rPr>
        <w:t>安全员负责供应商信息的收集、分类评估，合格供应商的档案建立、评估及考核等工作。</w:t>
      </w:r>
    </w:p>
    <w:p>
      <w:pPr>
        <w:spacing w:line="440" w:lineRule="exact"/>
        <w:ind w:firstLine="480" w:firstLineChars="200"/>
        <w:rPr>
          <w:rFonts w:ascii="宋体"/>
          <w:sz w:val="24"/>
        </w:rPr>
      </w:pPr>
      <w:r>
        <w:rPr>
          <w:rFonts w:hint="eastAsia" w:ascii="宋体" w:hAnsi="宋体"/>
          <w:sz w:val="24"/>
        </w:rPr>
        <w:t>站长负责核定资金预算、供应商资料的审核备存及应付账款的对账及付款。</w:t>
      </w:r>
    </w:p>
    <w:p>
      <w:pPr>
        <w:spacing w:line="440" w:lineRule="exact"/>
        <w:rPr>
          <w:rFonts w:ascii="宋体"/>
          <w:b/>
          <w:sz w:val="24"/>
        </w:rPr>
      </w:pPr>
      <w:r>
        <w:rPr>
          <w:rFonts w:ascii="宋体" w:hAnsi="宋体"/>
          <w:b/>
          <w:sz w:val="24"/>
        </w:rPr>
        <w:t>4</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4.1</w:t>
      </w:r>
      <w:r>
        <w:rPr>
          <w:rFonts w:hint="eastAsia" w:ascii="宋体" w:hAnsi="宋体"/>
          <w:sz w:val="24"/>
        </w:rPr>
        <w:t>资格预审</w:t>
      </w:r>
    </w:p>
    <w:p>
      <w:pPr>
        <w:spacing w:line="440" w:lineRule="exact"/>
        <w:ind w:firstLine="480" w:firstLineChars="200"/>
        <w:rPr>
          <w:rFonts w:ascii="宋体"/>
          <w:sz w:val="24"/>
        </w:rPr>
      </w:pPr>
      <w:r>
        <w:rPr>
          <w:rFonts w:hint="eastAsia" w:ascii="宋体" w:hAnsi="宋体"/>
          <w:sz w:val="24"/>
        </w:rPr>
        <w:t>安全员对供应商的资质证书、以往的业绩表现、经营范围和能力情况等进行审验，编制《供应商档案》。</w:t>
      </w:r>
    </w:p>
    <w:p>
      <w:pPr>
        <w:spacing w:line="440" w:lineRule="exact"/>
        <w:ind w:firstLine="480" w:firstLineChars="200"/>
        <w:rPr>
          <w:rFonts w:ascii="宋体"/>
          <w:sz w:val="24"/>
        </w:rPr>
      </w:pPr>
      <w:r>
        <w:rPr>
          <w:rFonts w:ascii="宋体" w:hAnsi="宋体"/>
          <w:sz w:val="24"/>
        </w:rPr>
        <w:t>4.2</w:t>
      </w:r>
      <w:r>
        <w:rPr>
          <w:rFonts w:hint="eastAsia" w:ascii="宋体" w:hAnsi="宋体"/>
          <w:sz w:val="24"/>
        </w:rPr>
        <w:t>选用</w:t>
      </w:r>
    </w:p>
    <w:p>
      <w:pPr>
        <w:spacing w:line="440" w:lineRule="exact"/>
        <w:ind w:firstLine="480" w:firstLineChars="200"/>
        <w:rPr>
          <w:rFonts w:ascii="宋体"/>
          <w:sz w:val="24"/>
        </w:rPr>
      </w:pPr>
      <w:r>
        <w:rPr>
          <w:rFonts w:hint="eastAsia" w:ascii="宋体" w:hAnsi="宋体"/>
          <w:sz w:val="24"/>
        </w:rPr>
        <w:t>根据供应商提供的产品，从质量、性能、使用说明书、价格、售后报务、安全特点、相关资质证明等方面进行确认，选择供应商，签订供应合同。合同中应有安全管理要求条款。</w:t>
      </w:r>
    </w:p>
    <w:p>
      <w:pPr>
        <w:spacing w:line="440" w:lineRule="exact"/>
        <w:ind w:firstLine="480" w:firstLineChars="200"/>
        <w:rPr>
          <w:rFonts w:ascii="宋体"/>
          <w:sz w:val="24"/>
        </w:rPr>
      </w:pPr>
      <w:r>
        <w:rPr>
          <w:rFonts w:ascii="宋体" w:hAnsi="宋体"/>
          <w:sz w:val="24"/>
        </w:rPr>
        <w:t>4.3</w:t>
      </w:r>
      <w:r>
        <w:rPr>
          <w:rFonts w:hint="eastAsia" w:ascii="宋体" w:hAnsi="宋体"/>
          <w:sz w:val="24"/>
        </w:rPr>
        <w:t>续用</w:t>
      </w:r>
    </w:p>
    <w:p>
      <w:pPr>
        <w:spacing w:line="440" w:lineRule="exact"/>
        <w:ind w:firstLine="480" w:firstLineChars="200"/>
        <w:rPr>
          <w:rFonts w:ascii="宋体"/>
          <w:sz w:val="24"/>
        </w:rPr>
      </w:pPr>
      <w:r>
        <w:rPr>
          <w:rFonts w:hint="eastAsia" w:ascii="宋体" w:hAnsi="宋体"/>
          <w:sz w:val="24"/>
        </w:rPr>
        <w:t>对合格供应商进行评价，对产品质量、售后报务好的，对符合安全生产要求的供应商给予续用。填写《供方评价表》。</w:t>
      </w:r>
    </w:p>
    <w:p>
      <w:pPr>
        <w:spacing w:line="440" w:lineRule="exact"/>
        <w:ind w:firstLine="480" w:firstLineChars="200"/>
        <w:rPr>
          <w:rFonts w:ascii="宋体"/>
          <w:sz w:val="24"/>
        </w:rPr>
      </w:pPr>
      <w:r>
        <w:rPr>
          <w:rFonts w:ascii="宋体" w:hAnsi="宋体"/>
          <w:sz w:val="24"/>
        </w:rPr>
        <w:t>4.4</w:t>
      </w:r>
      <w:r>
        <w:rPr>
          <w:rFonts w:hint="eastAsia" w:ascii="宋体" w:hAnsi="宋体"/>
          <w:sz w:val="24"/>
        </w:rPr>
        <w:t>安全员应经常识别与采购活动有关的风险，填写《采购风险识别表》，及时反馈给供应商，以便降低采购风险，确保所采购的产品符合要求。</w:t>
      </w:r>
    </w:p>
    <w:p>
      <w:pPr>
        <w:widowControl/>
        <w:jc w:val="left"/>
        <w:rPr>
          <w:rFonts w:ascii="宋体"/>
          <w:b/>
          <w:bCs/>
          <w:sz w:val="30"/>
          <w:szCs w:val="30"/>
        </w:rPr>
      </w:pPr>
      <w:r>
        <w:br w:type="page"/>
      </w:r>
    </w:p>
    <w:p>
      <w:pPr>
        <w:pStyle w:val="30"/>
        <w:spacing w:after="156"/>
        <w:outlineLvl w:val="1"/>
      </w:pPr>
      <w:bookmarkStart w:id="24" w:name="_Toc375211994"/>
      <w:r>
        <w:t>25</w:t>
      </w:r>
      <w:r>
        <w:rPr>
          <w:rFonts w:hint="eastAsia"/>
        </w:rPr>
        <w:t>承包商管理制度</w:t>
      </w:r>
      <w:bookmarkEnd w:id="24"/>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为加强承包商商的管理，规范承包商的资格预审、选用和续用，降低外包作业的风险，制定本制度。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范围</w:t>
      </w:r>
    </w:p>
    <w:p>
      <w:pPr>
        <w:spacing w:line="440" w:lineRule="exact"/>
        <w:ind w:firstLine="480" w:firstLineChars="200"/>
        <w:rPr>
          <w:rFonts w:ascii="宋体"/>
          <w:sz w:val="24"/>
        </w:rPr>
      </w:pPr>
      <w:r>
        <w:rPr>
          <w:rFonts w:hint="eastAsia" w:ascii="宋体" w:hAnsi="宋体"/>
          <w:sz w:val="24"/>
        </w:rPr>
        <w:t>适用于本加油加气站对承包商的管理。</w:t>
      </w:r>
    </w:p>
    <w:p>
      <w:pPr>
        <w:spacing w:line="440" w:lineRule="exact"/>
        <w:rPr>
          <w:rFonts w:ascii="宋体"/>
          <w:b/>
          <w:sz w:val="24"/>
        </w:rPr>
      </w:pPr>
      <w:r>
        <w:rPr>
          <w:rFonts w:ascii="宋体" w:hAnsi="宋体"/>
          <w:b/>
          <w:sz w:val="24"/>
        </w:rPr>
        <w:t xml:space="preserve">3 </w:t>
      </w:r>
      <w:r>
        <w:rPr>
          <w:rFonts w:hint="eastAsia" w:ascii="宋体" w:hAnsi="宋体"/>
          <w:b/>
          <w:sz w:val="24"/>
        </w:rPr>
        <w:t>术语及定义</w:t>
      </w:r>
    </w:p>
    <w:p>
      <w:pPr>
        <w:spacing w:line="440" w:lineRule="exact"/>
        <w:ind w:firstLine="480" w:firstLineChars="200"/>
        <w:rPr>
          <w:rFonts w:ascii="宋体"/>
          <w:sz w:val="24"/>
        </w:rPr>
      </w:pPr>
      <w:r>
        <w:rPr>
          <w:rFonts w:hint="eastAsia" w:ascii="宋体" w:hAnsi="宋体"/>
          <w:sz w:val="24"/>
        </w:rPr>
        <w:t>承包商</w:t>
      </w:r>
      <w:r>
        <w:rPr>
          <w:rFonts w:ascii="宋体" w:hAnsi="宋体"/>
          <w:sz w:val="24"/>
        </w:rPr>
        <w:t>:</w:t>
      </w:r>
      <w:r>
        <w:rPr>
          <w:rFonts w:hint="eastAsia" w:ascii="宋体" w:hAnsi="宋体"/>
          <w:sz w:val="24"/>
        </w:rPr>
        <w:t>在组织的作业现场按照双方协定的要求、期限及条件向组织提供服务的个人或组织。包括物资供应、运输、检维修、工程施工及监理、技术服务等承包商。</w:t>
      </w:r>
    </w:p>
    <w:p>
      <w:pPr>
        <w:spacing w:line="440" w:lineRule="exact"/>
        <w:rPr>
          <w:rFonts w:ascii="宋体"/>
          <w:b/>
          <w:sz w:val="24"/>
        </w:rPr>
      </w:pPr>
      <w:r>
        <w:rPr>
          <w:rFonts w:ascii="宋体" w:hAnsi="宋体"/>
          <w:b/>
          <w:sz w:val="24"/>
        </w:rPr>
        <w:t xml:space="preserve">4 </w:t>
      </w:r>
      <w:r>
        <w:rPr>
          <w:rFonts w:hint="eastAsia" w:ascii="宋体" w:hAnsi="宋体"/>
          <w:b/>
          <w:sz w:val="24"/>
        </w:rPr>
        <w:t>职责</w:t>
      </w:r>
    </w:p>
    <w:p>
      <w:pPr>
        <w:spacing w:line="440" w:lineRule="exact"/>
        <w:ind w:firstLine="480" w:firstLineChars="200"/>
        <w:rPr>
          <w:rFonts w:ascii="宋体"/>
          <w:sz w:val="24"/>
        </w:rPr>
      </w:pPr>
      <w:r>
        <w:rPr>
          <w:rFonts w:hint="eastAsia" w:ascii="宋体" w:hAnsi="宋体"/>
          <w:sz w:val="24"/>
        </w:rPr>
        <w:t>加油加气站站长负责承包商的承包资质审查、招标投标、合同签订等工作，负责承包工程项目的安全、环境影响的评定和监督管理。</w:t>
      </w:r>
    </w:p>
    <w:p>
      <w:pPr>
        <w:spacing w:line="440" w:lineRule="exact"/>
        <w:rPr>
          <w:rFonts w:ascii="宋体"/>
          <w:b/>
          <w:sz w:val="24"/>
        </w:rPr>
      </w:pPr>
      <w:r>
        <w:rPr>
          <w:rFonts w:ascii="宋体" w:hAnsi="宋体"/>
          <w:b/>
          <w:sz w:val="24"/>
        </w:rPr>
        <w:t xml:space="preserve">5 </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5.1</w:t>
      </w:r>
      <w:r>
        <w:rPr>
          <w:rFonts w:hint="eastAsia" w:ascii="宋体" w:hAnsi="宋体"/>
          <w:sz w:val="24"/>
        </w:rPr>
        <w:t>资格预审</w:t>
      </w:r>
    </w:p>
    <w:p>
      <w:pPr>
        <w:spacing w:line="440" w:lineRule="exact"/>
        <w:ind w:firstLine="480" w:firstLineChars="200"/>
        <w:rPr>
          <w:rFonts w:ascii="宋体"/>
          <w:sz w:val="24"/>
        </w:rPr>
      </w:pPr>
      <w:r>
        <w:rPr>
          <w:rFonts w:hint="eastAsia" w:ascii="宋体" w:hAnsi="宋体"/>
          <w:sz w:val="24"/>
        </w:rPr>
        <w:t>主要包括对承包商的资质证书、安全生产管理机构、安全生产规章制度、安全操作规程、以往的业绩表现、经营范围和能力、负责人和安全生产管理人员的持证、特种作业人员的持证情况等进行审验。</w:t>
      </w:r>
    </w:p>
    <w:p>
      <w:pPr>
        <w:spacing w:line="440" w:lineRule="exact"/>
        <w:ind w:firstLine="480" w:firstLineChars="200"/>
        <w:rPr>
          <w:rFonts w:ascii="宋体"/>
          <w:sz w:val="24"/>
        </w:rPr>
      </w:pPr>
      <w:r>
        <w:rPr>
          <w:rFonts w:ascii="宋体" w:hAnsi="宋体"/>
          <w:sz w:val="24"/>
        </w:rPr>
        <w:t>5.2</w:t>
      </w:r>
      <w:r>
        <w:rPr>
          <w:rFonts w:hint="eastAsia" w:ascii="宋体" w:hAnsi="宋体"/>
          <w:sz w:val="24"/>
        </w:rPr>
        <w:t>选择</w:t>
      </w:r>
    </w:p>
    <w:p>
      <w:pPr>
        <w:spacing w:line="440" w:lineRule="exact"/>
        <w:ind w:firstLine="480" w:firstLineChars="200"/>
        <w:rPr>
          <w:rFonts w:ascii="宋体"/>
          <w:sz w:val="24"/>
        </w:rPr>
      </w:pPr>
      <w:r>
        <w:rPr>
          <w:rFonts w:hint="eastAsia" w:ascii="宋体" w:hAnsi="宋体"/>
          <w:sz w:val="24"/>
        </w:rPr>
        <w:t>加油加气站应根据项目的具体情况（包括风险），发布招标通知书，提出安全生产管理要求。承包商根据招标要求，编制含有安全生产保证措施（安全生产规章制度）的投标书。安全员对其安全生产保证措施进行审查，作为选择承包商的重要依据。</w:t>
      </w:r>
    </w:p>
    <w:p>
      <w:pPr>
        <w:spacing w:line="440" w:lineRule="exact"/>
        <w:ind w:firstLine="480" w:firstLineChars="200"/>
        <w:rPr>
          <w:rFonts w:ascii="宋体"/>
          <w:sz w:val="24"/>
        </w:rPr>
      </w:pPr>
      <w:r>
        <w:rPr>
          <w:rFonts w:ascii="宋体" w:hAnsi="宋体"/>
          <w:sz w:val="24"/>
        </w:rPr>
        <w:t>5.3</w:t>
      </w:r>
      <w:r>
        <w:rPr>
          <w:rFonts w:hint="eastAsia" w:ascii="宋体" w:hAnsi="宋体"/>
          <w:sz w:val="24"/>
        </w:rPr>
        <w:t>形式前的准备</w:t>
      </w:r>
    </w:p>
    <w:p>
      <w:pPr>
        <w:spacing w:line="440" w:lineRule="exact"/>
        <w:ind w:firstLine="480" w:firstLineChars="200"/>
        <w:rPr>
          <w:rFonts w:ascii="宋体"/>
          <w:sz w:val="24"/>
        </w:rPr>
      </w:pPr>
      <w:r>
        <w:rPr>
          <w:rFonts w:hint="eastAsia" w:ascii="宋体" w:hAnsi="宋体"/>
          <w:sz w:val="24"/>
        </w:rPr>
        <w:t>中标后的承包商，应编制项目安全生产计划，对所有人员进行安全培训教育，为员工配备劳动保护用品，检查与作业有关的安全设施，配备安全生产管理人员，接受加油加气站安全生产培训教育，与加油加气站签订安全协议，办理入场证。</w:t>
      </w:r>
    </w:p>
    <w:p>
      <w:pPr>
        <w:spacing w:line="440" w:lineRule="exact"/>
        <w:ind w:firstLine="480" w:firstLineChars="200"/>
        <w:rPr>
          <w:rFonts w:ascii="宋体"/>
          <w:sz w:val="24"/>
        </w:rPr>
      </w:pPr>
      <w:r>
        <w:rPr>
          <w:rFonts w:ascii="宋体" w:hAnsi="宋体"/>
          <w:sz w:val="24"/>
        </w:rPr>
        <w:t>5.4</w:t>
      </w:r>
      <w:r>
        <w:rPr>
          <w:rFonts w:hint="eastAsia" w:ascii="宋体" w:hAnsi="宋体"/>
          <w:sz w:val="24"/>
        </w:rPr>
        <w:t>作业过程监督</w:t>
      </w:r>
    </w:p>
    <w:p>
      <w:pPr>
        <w:spacing w:line="440" w:lineRule="exact"/>
        <w:ind w:firstLine="480" w:firstLineChars="200"/>
        <w:rPr>
          <w:rFonts w:ascii="宋体"/>
          <w:sz w:val="24"/>
        </w:rPr>
      </w:pPr>
      <w:r>
        <w:rPr>
          <w:rFonts w:hint="eastAsia" w:ascii="宋体" w:hAnsi="宋体"/>
          <w:sz w:val="24"/>
        </w:rPr>
        <w:t>加油加气站应参加承包商的安全工作会议，邀请承包安全生产管理人员参加加油加气站组织的项目安全生产会议。加油加气站安全员应经常深入承包商施工作业现场，监督检查安全措施的落实情况，发现承包商施工人员违反安全生产管理规定，应向承包商下达“隐患整改通知单”，并跟踪检查，确保承包商的安全生产管理符合企业的要求，不断提高承包商的安全生产管理水平。对安全措施不落实的，根据有关承包商安全管理规定，给予相应处理。</w:t>
      </w:r>
    </w:p>
    <w:p>
      <w:pPr>
        <w:spacing w:line="440" w:lineRule="exact"/>
        <w:ind w:firstLine="480" w:firstLineChars="200"/>
        <w:rPr>
          <w:rFonts w:ascii="宋体"/>
          <w:sz w:val="24"/>
        </w:rPr>
      </w:pPr>
      <w:r>
        <w:rPr>
          <w:rFonts w:ascii="宋体" w:hAnsi="宋体"/>
          <w:sz w:val="24"/>
        </w:rPr>
        <w:t>5.5</w:t>
      </w:r>
      <w:r>
        <w:rPr>
          <w:rFonts w:hint="eastAsia" w:ascii="宋体" w:hAnsi="宋体"/>
          <w:sz w:val="24"/>
        </w:rPr>
        <w:t>表现评价与续用</w:t>
      </w:r>
    </w:p>
    <w:p>
      <w:pPr>
        <w:spacing w:line="440" w:lineRule="exact"/>
        <w:ind w:firstLine="480" w:firstLineChars="200"/>
        <w:rPr>
          <w:rFonts w:ascii="宋体"/>
          <w:sz w:val="24"/>
        </w:rPr>
      </w:pPr>
      <w:r>
        <w:rPr>
          <w:rFonts w:hint="eastAsia" w:ascii="宋体" w:hAnsi="宋体"/>
          <w:sz w:val="24"/>
        </w:rPr>
        <w:t>项目完工后，加油加气站应对承包商安全生产表现作出评价，将评价书送交施工单位，抄送上级公司备案，并汇入承包商档案，作为是否续用的依据。</w:t>
      </w:r>
    </w:p>
    <w:p>
      <w:pPr>
        <w:spacing w:line="440" w:lineRule="exact"/>
        <w:ind w:firstLine="480" w:firstLineChars="200"/>
        <w:rPr>
          <w:rFonts w:ascii="宋体"/>
          <w:sz w:val="24"/>
        </w:rPr>
      </w:pPr>
      <w:r>
        <w:rPr>
          <w:rFonts w:ascii="宋体" w:hAnsi="宋体"/>
          <w:sz w:val="24"/>
        </w:rPr>
        <w:t>5.6</w:t>
      </w:r>
      <w:r>
        <w:rPr>
          <w:rFonts w:hint="eastAsia" w:ascii="宋体" w:hAnsi="宋体"/>
          <w:sz w:val="24"/>
        </w:rPr>
        <w:t>建立承包商档案</w:t>
      </w:r>
    </w:p>
    <w:p>
      <w:pPr>
        <w:spacing w:line="440" w:lineRule="exact"/>
        <w:ind w:firstLine="480" w:firstLineChars="200"/>
        <w:rPr>
          <w:rFonts w:ascii="宋体"/>
          <w:sz w:val="24"/>
        </w:rPr>
      </w:pPr>
      <w:r>
        <w:rPr>
          <w:rFonts w:hint="eastAsia" w:ascii="宋体" w:hAnsi="宋体"/>
          <w:sz w:val="24"/>
        </w:rPr>
        <w:t>加油加气站应将确定为合格的承包商进行造册，形成合格承包商名录。建立承包商档案，包括：承包商的资质证书复印件，过去</w:t>
      </w:r>
      <w:r>
        <w:rPr>
          <w:rFonts w:ascii="宋体" w:hAnsi="宋体"/>
          <w:sz w:val="24"/>
        </w:rPr>
        <w:t>3</w:t>
      </w:r>
      <w:r>
        <w:rPr>
          <w:rFonts w:hint="eastAsia" w:ascii="宋体" w:hAnsi="宋体"/>
          <w:sz w:val="24"/>
        </w:rPr>
        <w:t>年的安全生产业绩、安全生产管理机构、安全管理制度目录、特种作业人员证书复印件、安全生产表现评价报告和其它有关资料。</w:t>
      </w:r>
    </w:p>
    <w:p>
      <w:pPr>
        <w:widowControl/>
        <w:jc w:val="left"/>
        <w:rPr>
          <w:b/>
        </w:rPr>
      </w:pPr>
      <w:r>
        <w:rPr>
          <w:bCs/>
        </w:rPr>
        <w:br w:type="page"/>
      </w:r>
    </w:p>
    <w:p>
      <w:pPr>
        <w:pStyle w:val="30"/>
        <w:spacing w:after="156"/>
        <w:outlineLvl w:val="1"/>
      </w:pPr>
      <w:bookmarkStart w:id="25" w:name="_Toc375211995"/>
      <w:r>
        <w:t>26</w:t>
      </w:r>
      <w:r>
        <w:rPr>
          <w:rFonts w:hint="eastAsia"/>
        </w:rPr>
        <w:t>制度和规程定期修订制度</w:t>
      </w:r>
      <w:bookmarkEnd w:id="25"/>
    </w:p>
    <w:p>
      <w:pPr>
        <w:spacing w:line="440" w:lineRule="exact"/>
        <w:rPr>
          <w:rFonts w:ascii="宋体"/>
          <w:b/>
          <w:sz w:val="24"/>
        </w:rPr>
      </w:pPr>
      <w:r>
        <w:rPr>
          <w:rFonts w:ascii="宋体" w:hAnsi="宋体"/>
          <w:b/>
          <w:sz w:val="24"/>
        </w:rPr>
        <w:t>1</w:t>
      </w:r>
      <w:r>
        <w:rPr>
          <w:rFonts w:hint="eastAsia" w:ascii="宋体" w:hAnsi="宋体"/>
          <w:b/>
          <w:sz w:val="24"/>
        </w:rPr>
        <w:t>目的</w:t>
      </w:r>
    </w:p>
    <w:p>
      <w:pPr>
        <w:spacing w:line="440" w:lineRule="exact"/>
        <w:ind w:firstLine="480" w:firstLineChars="200"/>
        <w:rPr>
          <w:rFonts w:ascii="宋体"/>
          <w:sz w:val="24"/>
        </w:rPr>
      </w:pPr>
      <w:r>
        <w:rPr>
          <w:rFonts w:hint="eastAsia" w:ascii="宋体" w:hAnsi="宋体"/>
          <w:sz w:val="24"/>
        </w:rPr>
        <w:t>为了明确评审和修订安全生产规章制度和安全操作规程的时机和频次，定期进行评审和修订，确保其有效性和适用性，保证岗位所使用的最新有效版本。</w:t>
      </w:r>
    </w:p>
    <w:p>
      <w:pPr>
        <w:spacing w:line="440" w:lineRule="exact"/>
        <w:rPr>
          <w:rFonts w:ascii="宋体"/>
          <w:b/>
          <w:sz w:val="24"/>
        </w:rPr>
      </w:pPr>
      <w:r>
        <w:rPr>
          <w:rFonts w:ascii="宋体" w:hAnsi="宋体"/>
          <w:b/>
          <w:sz w:val="24"/>
        </w:rPr>
        <w:t>2</w:t>
      </w:r>
      <w:r>
        <w:rPr>
          <w:rFonts w:hint="eastAsia" w:ascii="宋体" w:hAnsi="宋体"/>
          <w:b/>
          <w:sz w:val="24"/>
        </w:rPr>
        <w:t>适用范围</w:t>
      </w:r>
    </w:p>
    <w:p>
      <w:pPr>
        <w:spacing w:line="440" w:lineRule="exact"/>
        <w:ind w:firstLine="480" w:firstLineChars="200"/>
        <w:rPr>
          <w:rFonts w:ascii="宋体"/>
          <w:sz w:val="24"/>
        </w:rPr>
      </w:pPr>
      <w:r>
        <w:rPr>
          <w:rFonts w:hint="eastAsia" w:ascii="宋体" w:hAnsi="宋体"/>
          <w:sz w:val="24"/>
        </w:rPr>
        <w:t>适用于加油加气站范围内安全生产规章制度和安全操作规程的评审和修订。</w:t>
      </w:r>
    </w:p>
    <w:p>
      <w:pPr>
        <w:spacing w:line="440" w:lineRule="exact"/>
        <w:rPr>
          <w:rFonts w:ascii="宋体"/>
          <w:b/>
          <w:sz w:val="24"/>
        </w:rPr>
      </w:pPr>
      <w:r>
        <w:rPr>
          <w:rFonts w:ascii="宋体" w:hAnsi="宋体"/>
          <w:b/>
          <w:sz w:val="24"/>
        </w:rPr>
        <w:t>3</w:t>
      </w:r>
      <w:r>
        <w:rPr>
          <w:rFonts w:hint="eastAsia" w:ascii="宋体" w:hAnsi="宋体"/>
          <w:b/>
          <w:sz w:val="24"/>
        </w:rPr>
        <w:t>职责</w:t>
      </w:r>
    </w:p>
    <w:p>
      <w:pPr>
        <w:spacing w:line="440" w:lineRule="exact"/>
        <w:ind w:firstLine="480" w:firstLineChars="200"/>
        <w:rPr>
          <w:rFonts w:ascii="宋体"/>
          <w:sz w:val="24"/>
          <w:szCs w:val="24"/>
        </w:rPr>
      </w:pPr>
      <w:r>
        <w:rPr>
          <w:rFonts w:hint="eastAsia" w:ascii="宋体" w:hAnsi="宋体"/>
          <w:sz w:val="24"/>
        </w:rPr>
        <w:t>站长负责组织相关人员组成评审组对安全生产管理制度进行评审和修订。</w:t>
      </w:r>
    </w:p>
    <w:p>
      <w:pPr>
        <w:spacing w:line="440" w:lineRule="exact"/>
        <w:rPr>
          <w:rFonts w:ascii="宋体"/>
          <w:b/>
          <w:sz w:val="24"/>
        </w:rPr>
      </w:pPr>
      <w:r>
        <w:rPr>
          <w:rFonts w:ascii="宋体" w:hAnsi="宋体"/>
          <w:b/>
          <w:sz w:val="24"/>
        </w:rPr>
        <w:t>4</w:t>
      </w:r>
      <w:r>
        <w:rPr>
          <w:rFonts w:hint="eastAsia" w:ascii="宋体" w:hAnsi="宋体"/>
          <w:b/>
          <w:sz w:val="24"/>
        </w:rPr>
        <w:t>控制程序</w:t>
      </w:r>
    </w:p>
    <w:p>
      <w:pPr>
        <w:spacing w:line="440" w:lineRule="exact"/>
        <w:ind w:firstLine="480" w:firstLineChars="200"/>
        <w:rPr>
          <w:rFonts w:ascii="宋体"/>
          <w:sz w:val="24"/>
        </w:rPr>
      </w:pPr>
      <w:r>
        <w:rPr>
          <w:rFonts w:ascii="宋体" w:hAnsi="宋体"/>
          <w:sz w:val="24"/>
        </w:rPr>
        <w:t>4.1</w:t>
      </w:r>
      <w:r>
        <w:rPr>
          <w:rFonts w:hint="eastAsia" w:ascii="宋体" w:hAnsi="宋体"/>
          <w:sz w:val="24"/>
        </w:rPr>
        <w:t>评审和修订的时机</w:t>
      </w:r>
    </w:p>
    <w:p>
      <w:pPr>
        <w:spacing w:line="440" w:lineRule="exact"/>
        <w:ind w:firstLine="480" w:firstLineChars="200"/>
        <w:rPr>
          <w:rFonts w:ascii="宋体"/>
          <w:sz w:val="24"/>
        </w:rPr>
      </w:pPr>
      <w:r>
        <w:rPr>
          <w:rFonts w:hint="eastAsia" w:ascii="宋体" w:hAnsi="宋体"/>
          <w:sz w:val="24"/>
        </w:rPr>
        <w:t>当国家安全生产法律、法规、规程、标准废止、修订或新颁布时；</w:t>
      </w:r>
    </w:p>
    <w:p>
      <w:pPr>
        <w:spacing w:line="440" w:lineRule="exact"/>
        <w:ind w:firstLine="480" w:firstLineChars="200"/>
        <w:rPr>
          <w:rFonts w:ascii="宋体"/>
          <w:sz w:val="24"/>
        </w:rPr>
      </w:pPr>
      <w:r>
        <w:rPr>
          <w:rFonts w:hint="eastAsia" w:ascii="宋体" w:hAnsi="宋体"/>
          <w:sz w:val="24"/>
        </w:rPr>
        <w:t>当企业归属、体制、规模发生重大变化时；</w:t>
      </w:r>
    </w:p>
    <w:p>
      <w:pPr>
        <w:spacing w:line="440" w:lineRule="exact"/>
        <w:ind w:firstLine="480" w:firstLineChars="200"/>
        <w:rPr>
          <w:rFonts w:ascii="宋体"/>
          <w:sz w:val="24"/>
        </w:rPr>
      </w:pPr>
      <w:r>
        <w:rPr>
          <w:rFonts w:hint="eastAsia" w:ascii="宋体" w:hAnsi="宋体"/>
          <w:sz w:val="24"/>
        </w:rPr>
        <w:t>当生产设施新建、扩建、改建时；</w:t>
      </w:r>
    </w:p>
    <w:p>
      <w:pPr>
        <w:spacing w:line="440" w:lineRule="exact"/>
        <w:ind w:firstLine="480" w:firstLineChars="200"/>
        <w:rPr>
          <w:rFonts w:ascii="宋体"/>
          <w:sz w:val="24"/>
        </w:rPr>
      </w:pPr>
      <w:r>
        <w:rPr>
          <w:rFonts w:hint="eastAsia" w:ascii="宋体" w:hAnsi="宋体"/>
          <w:sz w:val="24"/>
        </w:rPr>
        <w:t>当工艺、技术路线和装置设备发生变更时；</w:t>
      </w:r>
    </w:p>
    <w:p>
      <w:pPr>
        <w:spacing w:line="440" w:lineRule="exact"/>
        <w:ind w:firstLine="480" w:firstLineChars="200"/>
        <w:rPr>
          <w:rFonts w:ascii="宋体"/>
          <w:sz w:val="24"/>
        </w:rPr>
      </w:pPr>
      <w:r>
        <w:rPr>
          <w:rFonts w:hint="eastAsia" w:ascii="宋体" w:hAnsi="宋体"/>
          <w:sz w:val="24"/>
        </w:rPr>
        <w:t>当上级安全监管部门提出相关整改意见时；</w:t>
      </w:r>
    </w:p>
    <w:p>
      <w:pPr>
        <w:spacing w:line="440" w:lineRule="exact"/>
        <w:ind w:firstLine="480" w:firstLineChars="200"/>
        <w:rPr>
          <w:rFonts w:ascii="宋体"/>
          <w:sz w:val="24"/>
        </w:rPr>
      </w:pPr>
      <w:r>
        <w:rPr>
          <w:rFonts w:hint="eastAsia" w:ascii="宋体" w:hAnsi="宋体"/>
          <w:sz w:val="24"/>
        </w:rPr>
        <w:t>当安全检查、风险评价过程中发现涉及到规章制度层面的问题时；</w:t>
      </w:r>
    </w:p>
    <w:p>
      <w:pPr>
        <w:spacing w:line="440" w:lineRule="exact"/>
        <w:ind w:firstLine="480" w:firstLineChars="200"/>
        <w:rPr>
          <w:rFonts w:ascii="宋体"/>
          <w:sz w:val="24"/>
        </w:rPr>
      </w:pPr>
      <w:r>
        <w:rPr>
          <w:rFonts w:hint="eastAsia" w:ascii="宋体" w:hAnsi="宋体"/>
          <w:sz w:val="24"/>
        </w:rPr>
        <w:t>当分析重大事故和重复事故原因，发现制度性因素时；</w:t>
      </w:r>
    </w:p>
    <w:p>
      <w:pPr>
        <w:spacing w:line="440" w:lineRule="exact"/>
        <w:ind w:firstLine="480" w:firstLineChars="200"/>
        <w:rPr>
          <w:rFonts w:ascii="宋体"/>
          <w:sz w:val="24"/>
        </w:rPr>
      </w:pPr>
      <w:r>
        <w:rPr>
          <w:rFonts w:hint="eastAsia" w:ascii="宋体" w:hAnsi="宋体"/>
          <w:sz w:val="24"/>
        </w:rPr>
        <w:t>其他相关事项。</w:t>
      </w:r>
    </w:p>
    <w:p>
      <w:pPr>
        <w:spacing w:line="440" w:lineRule="exact"/>
        <w:ind w:firstLine="480" w:firstLineChars="200"/>
        <w:rPr>
          <w:rFonts w:ascii="宋体"/>
          <w:sz w:val="24"/>
        </w:rPr>
      </w:pPr>
      <w:r>
        <w:rPr>
          <w:rFonts w:ascii="宋体" w:hAnsi="宋体"/>
          <w:sz w:val="24"/>
        </w:rPr>
        <w:t>4.2</w:t>
      </w:r>
      <w:r>
        <w:rPr>
          <w:rFonts w:hint="eastAsia" w:ascii="宋体" w:hAnsi="宋体"/>
          <w:sz w:val="24"/>
        </w:rPr>
        <w:t>评审和修订的频次</w:t>
      </w:r>
    </w:p>
    <w:p>
      <w:pPr>
        <w:spacing w:line="440" w:lineRule="exact"/>
        <w:ind w:firstLine="480" w:firstLineChars="200"/>
        <w:rPr>
          <w:rFonts w:ascii="宋体"/>
          <w:sz w:val="24"/>
        </w:rPr>
      </w:pPr>
      <w:r>
        <w:rPr>
          <w:rFonts w:hint="eastAsia" w:ascii="宋体" w:hAnsi="宋体"/>
          <w:sz w:val="24"/>
        </w:rPr>
        <w:t>应每三年组织相关部门进行一次安全生产规章制度和安全操作规程的适用性评审工作。</w:t>
      </w:r>
    </w:p>
    <w:p>
      <w:pPr>
        <w:spacing w:line="440" w:lineRule="exact"/>
        <w:ind w:firstLine="480" w:firstLineChars="200"/>
        <w:rPr>
          <w:rFonts w:ascii="宋体"/>
          <w:sz w:val="24"/>
        </w:rPr>
      </w:pPr>
      <w:r>
        <w:rPr>
          <w:rFonts w:ascii="宋体" w:hAnsi="宋体"/>
          <w:sz w:val="24"/>
        </w:rPr>
        <w:t>4.3</w:t>
      </w:r>
      <w:r>
        <w:rPr>
          <w:rFonts w:hint="eastAsia" w:ascii="宋体" w:hAnsi="宋体"/>
          <w:sz w:val="24"/>
        </w:rPr>
        <w:t>评审和修订</w:t>
      </w:r>
    </w:p>
    <w:p>
      <w:pPr>
        <w:spacing w:line="440" w:lineRule="exact"/>
        <w:ind w:firstLine="480" w:firstLineChars="200"/>
        <w:rPr>
          <w:rFonts w:ascii="宋体"/>
          <w:sz w:val="24"/>
        </w:rPr>
      </w:pPr>
      <w:r>
        <w:rPr>
          <w:rFonts w:ascii="宋体" w:hAnsi="宋体"/>
          <w:sz w:val="24"/>
        </w:rPr>
        <w:t>4.3.1</w:t>
      </w:r>
      <w:r>
        <w:rPr>
          <w:rFonts w:hint="eastAsia" w:ascii="宋体" w:hAnsi="宋体"/>
          <w:sz w:val="24"/>
        </w:rPr>
        <w:t>制度评审和修订的原则：</w:t>
      </w:r>
    </w:p>
    <w:p>
      <w:pPr>
        <w:spacing w:line="440" w:lineRule="exact"/>
        <w:ind w:firstLine="480" w:firstLineChars="200"/>
        <w:rPr>
          <w:rFonts w:ascii="宋体"/>
          <w:sz w:val="24"/>
        </w:rPr>
      </w:pPr>
      <w:r>
        <w:rPr>
          <w:rFonts w:hint="eastAsia" w:ascii="宋体" w:hAnsi="宋体"/>
          <w:sz w:val="24"/>
        </w:rPr>
        <w:t>制度评审的区别包括：目的、使用范围、术语、责任、控制要点及方法、相关</w:t>
      </w:r>
      <w:r>
        <w:rPr>
          <w:rFonts w:ascii="宋体" w:hAnsi="宋体"/>
          <w:sz w:val="24"/>
        </w:rPr>
        <w:t>/</w:t>
      </w:r>
      <w:r>
        <w:rPr>
          <w:rFonts w:hint="eastAsia" w:ascii="宋体" w:hAnsi="宋体"/>
          <w:sz w:val="24"/>
        </w:rPr>
        <w:t>支持文件、相关记录。</w:t>
      </w:r>
    </w:p>
    <w:p>
      <w:pPr>
        <w:spacing w:line="440" w:lineRule="exact"/>
        <w:ind w:firstLine="480" w:firstLineChars="200"/>
        <w:rPr>
          <w:rFonts w:ascii="宋体"/>
          <w:sz w:val="24"/>
        </w:rPr>
      </w:pPr>
      <w:r>
        <w:rPr>
          <w:rFonts w:hint="eastAsia" w:ascii="宋体" w:hAnsi="宋体"/>
          <w:sz w:val="24"/>
        </w:rPr>
        <w:t>注意把上级制度评审与本站制度评审相结合，将上级制度和部门制度评审结合起来，做到“审点带面”，从而推动制度的健全有效和经营管理手段的科学完善。</w:t>
      </w:r>
    </w:p>
    <w:p>
      <w:pPr>
        <w:spacing w:line="440" w:lineRule="exact"/>
        <w:ind w:firstLine="480" w:firstLineChars="200"/>
        <w:rPr>
          <w:rFonts w:ascii="宋体"/>
          <w:sz w:val="24"/>
        </w:rPr>
      </w:pPr>
      <w:r>
        <w:rPr>
          <w:rFonts w:hint="eastAsia" w:ascii="宋体" w:hAnsi="宋体"/>
          <w:sz w:val="24"/>
        </w:rPr>
        <w:t>注意制度评审意见的建设性，不仅要找出制度制定、执行中的漏洞，更关键的是要提出客观、科学的建设性意见，要体现遵守相关法律、法规、标准及其他要求。</w:t>
      </w:r>
    </w:p>
    <w:p>
      <w:pPr>
        <w:spacing w:line="440" w:lineRule="exact"/>
        <w:ind w:firstLine="480" w:firstLineChars="200"/>
        <w:rPr>
          <w:rFonts w:ascii="宋体"/>
          <w:sz w:val="24"/>
        </w:rPr>
      </w:pPr>
      <w:r>
        <w:rPr>
          <w:rFonts w:hint="eastAsia" w:ascii="宋体" w:hAnsi="宋体"/>
          <w:sz w:val="24"/>
        </w:rPr>
        <w:t>注意制度评审的科学性。评审组成员应具有相应的专业知识和理论水平，要根据国家法律、法规、标准及其他要求进行评审，完善制度。</w:t>
      </w:r>
    </w:p>
    <w:p>
      <w:pPr>
        <w:spacing w:line="440" w:lineRule="exact"/>
        <w:ind w:firstLine="480" w:firstLineChars="200"/>
        <w:rPr>
          <w:rFonts w:ascii="宋体"/>
          <w:sz w:val="24"/>
        </w:rPr>
      </w:pPr>
      <w:r>
        <w:rPr>
          <w:rFonts w:ascii="宋体" w:hAnsi="宋体"/>
          <w:sz w:val="24"/>
        </w:rPr>
        <w:t>4.3.2</w:t>
      </w:r>
      <w:r>
        <w:rPr>
          <w:rFonts w:hint="eastAsia" w:ascii="宋体" w:hAnsi="宋体"/>
          <w:sz w:val="24"/>
        </w:rPr>
        <w:t>评审组的组成</w:t>
      </w:r>
    </w:p>
    <w:p>
      <w:pPr>
        <w:spacing w:line="440" w:lineRule="exact"/>
        <w:ind w:firstLine="480" w:firstLineChars="200"/>
        <w:rPr>
          <w:rFonts w:ascii="宋体"/>
          <w:sz w:val="24"/>
        </w:rPr>
      </w:pPr>
      <w:r>
        <w:rPr>
          <w:rFonts w:hint="eastAsia" w:ascii="宋体" w:hAnsi="宋体"/>
          <w:sz w:val="24"/>
        </w:rPr>
        <w:t>评审组应由相关管理人员、技术人员、操作人员和工会代表参加。</w:t>
      </w:r>
    </w:p>
    <w:p>
      <w:pPr>
        <w:spacing w:line="440" w:lineRule="exact"/>
        <w:ind w:firstLine="480" w:firstLineChars="200"/>
        <w:rPr>
          <w:rFonts w:ascii="宋体"/>
          <w:sz w:val="24"/>
        </w:rPr>
      </w:pPr>
      <w:r>
        <w:rPr>
          <w:rFonts w:ascii="宋体" w:hAnsi="宋体"/>
          <w:sz w:val="24"/>
        </w:rPr>
        <w:t>4.3.3</w:t>
      </w:r>
      <w:r>
        <w:rPr>
          <w:rFonts w:hint="eastAsia" w:ascii="宋体" w:hAnsi="宋体"/>
          <w:sz w:val="24"/>
        </w:rPr>
        <w:t>评审组根据评审结果对本单位相关制度出具修订草案，提交领导审批。</w:t>
      </w:r>
    </w:p>
    <w:p>
      <w:pPr>
        <w:spacing w:line="440" w:lineRule="exact"/>
        <w:ind w:firstLine="480" w:firstLineChars="200"/>
        <w:rPr>
          <w:rFonts w:ascii="宋体"/>
          <w:sz w:val="24"/>
        </w:rPr>
      </w:pPr>
      <w:r>
        <w:rPr>
          <w:rFonts w:ascii="宋体" w:hAnsi="宋体"/>
          <w:sz w:val="24"/>
        </w:rPr>
        <w:t>4.3.4</w:t>
      </w:r>
      <w:r>
        <w:rPr>
          <w:rFonts w:hint="eastAsia" w:ascii="宋体" w:hAnsi="宋体"/>
          <w:sz w:val="24"/>
        </w:rPr>
        <w:t>站长审批后，评审组将相关制度制定成册，注明生效日期，并下发各部门。</w:t>
      </w:r>
    </w:p>
    <w:p>
      <w:pPr>
        <w:spacing w:line="440" w:lineRule="exact"/>
        <w:ind w:firstLine="480" w:firstLineChars="200"/>
        <w:rPr>
          <w:rFonts w:ascii="宋体"/>
          <w:sz w:val="24"/>
        </w:rPr>
      </w:pPr>
      <w:r>
        <w:rPr>
          <w:rFonts w:ascii="宋体" w:hAnsi="宋体"/>
          <w:sz w:val="24"/>
        </w:rPr>
        <w:t>4.3.5</w:t>
      </w:r>
      <w:r>
        <w:rPr>
          <w:rFonts w:hint="eastAsia" w:ascii="宋体" w:hAnsi="宋体"/>
          <w:sz w:val="24"/>
        </w:rPr>
        <w:t>安全生产规章制度和操作规程修订后，应及时组织相关人员和操作人员培训学习。</w:t>
      </w:r>
    </w:p>
    <w:p>
      <w:pPr>
        <w:widowControl/>
        <w:jc w:val="left"/>
      </w:pPr>
      <w:r>
        <w:br w:type="page"/>
      </w:r>
    </w:p>
    <w:p>
      <w:pPr>
        <w:pStyle w:val="30"/>
        <w:spacing w:after="156"/>
        <w:outlineLvl w:val="1"/>
      </w:pPr>
      <w:bookmarkStart w:id="26" w:name="_Toc375211996"/>
      <w:r>
        <w:t>27</w:t>
      </w:r>
      <w:r>
        <w:rPr>
          <w:rFonts w:hint="eastAsia"/>
        </w:rPr>
        <w:t>加油加气站综合管理制度</w:t>
      </w:r>
      <w:bookmarkEnd w:id="26"/>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szCs w:val="24"/>
        </w:rPr>
      </w:pPr>
      <w:r>
        <w:rPr>
          <w:rFonts w:hint="eastAsia" w:ascii="宋体" w:hAnsi="宋体"/>
          <w:sz w:val="24"/>
        </w:rPr>
        <w:t>为规范加油加气站的各区域管理，特制定本制度。</w:t>
      </w:r>
    </w:p>
    <w:p>
      <w:pPr>
        <w:spacing w:line="440" w:lineRule="exact"/>
        <w:rPr>
          <w:rFonts w:ascii="宋体"/>
          <w:b/>
          <w:sz w:val="24"/>
        </w:rPr>
      </w:pPr>
      <w:r>
        <w:rPr>
          <w:rFonts w:ascii="宋体" w:hAnsi="宋体"/>
          <w:b/>
          <w:sz w:val="24"/>
        </w:rPr>
        <w:t xml:space="preserve">2 </w:t>
      </w:r>
      <w:r>
        <w:rPr>
          <w:rFonts w:hint="eastAsia" w:ascii="宋体" w:hAnsi="宋体"/>
          <w:b/>
          <w:sz w:val="24"/>
        </w:rPr>
        <w:t>范围</w:t>
      </w:r>
    </w:p>
    <w:p>
      <w:pPr>
        <w:spacing w:line="440" w:lineRule="exact"/>
        <w:ind w:firstLine="480" w:firstLineChars="200"/>
        <w:rPr>
          <w:rFonts w:ascii="宋体"/>
          <w:sz w:val="24"/>
        </w:rPr>
      </w:pPr>
      <w:r>
        <w:rPr>
          <w:rFonts w:hint="eastAsia" w:ascii="宋体" w:hAnsi="宋体"/>
          <w:sz w:val="24"/>
        </w:rPr>
        <w:t>本制度适用于加油加气站内交通管理、便宜店管理。</w:t>
      </w:r>
    </w:p>
    <w:p>
      <w:pPr>
        <w:spacing w:line="440" w:lineRule="exact"/>
        <w:rPr>
          <w:rFonts w:ascii="宋体"/>
          <w:b/>
          <w:sz w:val="24"/>
        </w:rPr>
      </w:pPr>
      <w:r>
        <w:rPr>
          <w:rFonts w:ascii="宋体" w:hAnsi="宋体"/>
          <w:b/>
          <w:sz w:val="24"/>
        </w:rPr>
        <w:t xml:space="preserve">3 </w:t>
      </w:r>
      <w:r>
        <w:rPr>
          <w:rFonts w:hint="eastAsia" w:ascii="宋体" w:hAnsi="宋体"/>
          <w:b/>
          <w:sz w:val="24"/>
        </w:rPr>
        <w:t>职责</w:t>
      </w:r>
    </w:p>
    <w:p>
      <w:pPr>
        <w:pStyle w:val="7"/>
        <w:shd w:val="clear" w:color="auto" w:fill="FFFFFF"/>
        <w:spacing w:after="0" w:line="315" w:lineRule="atLeast"/>
        <w:rPr>
          <w:rFonts w:ascii="宋体"/>
          <w:sz w:val="24"/>
        </w:rPr>
      </w:pPr>
      <w:r>
        <w:rPr>
          <w:rFonts w:ascii="宋体" w:hAnsi="宋体"/>
          <w:sz w:val="24"/>
        </w:rPr>
        <w:t>3.1</w:t>
      </w:r>
      <w:r>
        <w:rPr>
          <w:rFonts w:hint="eastAsia" w:ascii="宋体" w:hAnsi="宋体"/>
          <w:sz w:val="24"/>
        </w:rPr>
        <w:t>站长负责加油加气站各区域的综合安全管理。</w:t>
      </w:r>
    </w:p>
    <w:p>
      <w:pPr>
        <w:pStyle w:val="7"/>
        <w:shd w:val="clear" w:color="auto" w:fill="FFFFFF"/>
        <w:spacing w:after="0" w:line="315" w:lineRule="atLeast"/>
        <w:rPr>
          <w:rFonts w:ascii="宋体"/>
          <w:sz w:val="24"/>
        </w:rPr>
      </w:pPr>
      <w:r>
        <w:rPr>
          <w:rFonts w:ascii="宋体" w:hAnsi="宋体"/>
          <w:sz w:val="24"/>
        </w:rPr>
        <w:t>3.2</w:t>
      </w:r>
      <w:r>
        <w:rPr>
          <w:rFonts w:hint="eastAsia" w:ascii="宋体" w:hAnsi="宋体"/>
          <w:sz w:val="24"/>
        </w:rPr>
        <w:t>安全员负责对各区域进行巡检，发现异常，应立即进行处理，并向站长进行汇报。</w:t>
      </w:r>
    </w:p>
    <w:p>
      <w:pPr>
        <w:spacing w:line="440" w:lineRule="exact"/>
        <w:rPr>
          <w:rFonts w:ascii="宋体"/>
          <w:b/>
          <w:sz w:val="24"/>
        </w:rPr>
      </w:pPr>
      <w:r>
        <w:rPr>
          <w:rFonts w:ascii="宋体" w:hAnsi="宋体"/>
          <w:b/>
          <w:sz w:val="24"/>
        </w:rPr>
        <w:t xml:space="preserve">4 </w:t>
      </w:r>
      <w:r>
        <w:rPr>
          <w:rFonts w:hint="eastAsia" w:ascii="宋体" w:hAnsi="宋体"/>
          <w:b/>
          <w:sz w:val="24"/>
        </w:rPr>
        <w:t>站内交通安全管理</w:t>
      </w:r>
    </w:p>
    <w:p>
      <w:pPr>
        <w:spacing w:line="440" w:lineRule="exact"/>
        <w:ind w:firstLine="480" w:firstLineChars="200"/>
        <w:rPr>
          <w:rFonts w:ascii="宋体"/>
          <w:sz w:val="24"/>
        </w:rPr>
      </w:pPr>
      <w:r>
        <w:rPr>
          <w:rFonts w:ascii="宋体" w:hAnsi="宋体"/>
          <w:sz w:val="24"/>
        </w:rPr>
        <w:t>4.1</w:t>
      </w:r>
      <w:r>
        <w:rPr>
          <w:rFonts w:hint="eastAsia" w:ascii="宋体" w:hAnsi="宋体"/>
          <w:sz w:val="24"/>
        </w:rPr>
        <w:t>加油加气站人员都要自觉遵章守纪，接受交通安全方面的宣传教育，遵守本站的交通安全制度，维护交通秩序，争做首都文明机动车驾驶员和文明市民。</w:t>
      </w:r>
    </w:p>
    <w:p>
      <w:pPr>
        <w:spacing w:line="440" w:lineRule="exact"/>
        <w:ind w:firstLine="480" w:firstLineChars="200"/>
        <w:rPr>
          <w:rFonts w:ascii="宋体"/>
          <w:sz w:val="24"/>
        </w:rPr>
      </w:pPr>
      <w:r>
        <w:rPr>
          <w:rFonts w:ascii="宋体" w:hAnsi="宋体"/>
          <w:sz w:val="24"/>
        </w:rPr>
        <w:t>4.2</w:t>
      </w:r>
      <w:r>
        <w:rPr>
          <w:rFonts w:hint="eastAsia" w:ascii="宋体" w:hAnsi="宋体"/>
          <w:sz w:val="24"/>
        </w:rPr>
        <w:t>安全员应负责油站内交通安全的日常工作，并进行组织、实施、检查和监督交通安全工作的落实情况。</w:t>
      </w:r>
    </w:p>
    <w:p>
      <w:pPr>
        <w:spacing w:line="440" w:lineRule="exact"/>
        <w:ind w:firstLine="480" w:firstLineChars="200"/>
        <w:rPr>
          <w:rFonts w:ascii="宋体"/>
          <w:sz w:val="24"/>
        </w:rPr>
      </w:pPr>
      <w:r>
        <w:rPr>
          <w:rFonts w:ascii="宋体" w:hAnsi="宋体"/>
          <w:sz w:val="24"/>
        </w:rPr>
        <w:t>4.3</w:t>
      </w:r>
      <w:r>
        <w:rPr>
          <w:rFonts w:hint="eastAsia" w:ascii="宋体" w:hAnsi="宋体"/>
          <w:sz w:val="24"/>
        </w:rPr>
        <w:t>加强加油加气站内的非机动车和行人的交通管理，做到自行车安全闸有效，行人走便道，自觉遵守交通信号和标志，提高安全意识和自我保护意识。</w:t>
      </w:r>
    </w:p>
    <w:p>
      <w:pPr>
        <w:spacing w:line="440" w:lineRule="exact"/>
        <w:ind w:firstLine="480" w:firstLineChars="200"/>
        <w:rPr>
          <w:rFonts w:ascii="宋体"/>
          <w:sz w:val="24"/>
        </w:rPr>
      </w:pPr>
      <w:r>
        <w:rPr>
          <w:rFonts w:ascii="宋体" w:hAnsi="宋体"/>
          <w:sz w:val="24"/>
        </w:rPr>
        <w:t>4.4</w:t>
      </w:r>
      <w:r>
        <w:rPr>
          <w:rFonts w:hint="eastAsia" w:ascii="宋体" w:hAnsi="宋体"/>
          <w:sz w:val="24"/>
        </w:rPr>
        <w:t>要求进出站车辆限速</w:t>
      </w:r>
      <w:r>
        <w:rPr>
          <w:rFonts w:ascii="宋体" w:hAnsi="宋体"/>
          <w:sz w:val="24"/>
        </w:rPr>
        <w:t>5</w:t>
      </w:r>
      <w:r>
        <w:rPr>
          <w:rFonts w:hint="eastAsia" w:ascii="宋体" w:hAnsi="宋体"/>
          <w:sz w:val="24"/>
        </w:rPr>
        <w:t>公里</w:t>
      </w:r>
      <w:r>
        <w:rPr>
          <w:rFonts w:ascii="宋体" w:hAnsi="宋体"/>
          <w:sz w:val="24"/>
        </w:rPr>
        <w:t>/</w:t>
      </w:r>
      <w:r>
        <w:rPr>
          <w:rFonts w:hint="eastAsia" w:ascii="宋体" w:hAnsi="宋体"/>
          <w:sz w:val="24"/>
        </w:rPr>
        <w:t>小时，熄火加油，司机及车内人员严禁吸烟及接打手机等，任何车辆不得在站区内进行维修（车辆发生故障或溢油要推离现场），油罐车进站必须戴防火帽，卸油时要将加油机关闭方可卸油。</w:t>
      </w:r>
    </w:p>
    <w:p>
      <w:pPr>
        <w:spacing w:line="440" w:lineRule="exact"/>
        <w:rPr>
          <w:rFonts w:ascii="宋体"/>
          <w:b/>
          <w:sz w:val="24"/>
        </w:rPr>
      </w:pPr>
      <w:r>
        <w:rPr>
          <w:rFonts w:ascii="宋体" w:hAnsi="宋体"/>
          <w:b/>
          <w:sz w:val="24"/>
        </w:rPr>
        <w:t xml:space="preserve">5. </w:t>
      </w:r>
      <w:r>
        <w:rPr>
          <w:rFonts w:hint="eastAsia" w:ascii="宋体" w:hAnsi="宋体"/>
          <w:b/>
          <w:sz w:val="24"/>
        </w:rPr>
        <w:t>便宜店管理</w:t>
      </w:r>
    </w:p>
    <w:p>
      <w:pPr>
        <w:spacing w:line="440" w:lineRule="exact"/>
        <w:ind w:firstLine="480" w:firstLineChars="200"/>
        <w:rPr>
          <w:rFonts w:ascii="宋体"/>
          <w:sz w:val="24"/>
        </w:rPr>
      </w:pPr>
      <w:r>
        <w:rPr>
          <w:rFonts w:ascii="宋体" w:hAnsi="宋体"/>
          <w:sz w:val="24"/>
        </w:rPr>
        <w:t>5.1</w:t>
      </w:r>
      <w:r>
        <w:rPr>
          <w:rFonts w:hint="eastAsia" w:ascii="宋体" w:hAnsi="宋体"/>
          <w:sz w:val="24"/>
        </w:rPr>
        <w:t>商品陈列应符合顾客的购买习惯，并有利于促进销售。</w:t>
      </w:r>
    </w:p>
    <w:p>
      <w:pPr>
        <w:spacing w:line="440" w:lineRule="exact"/>
        <w:ind w:firstLine="480" w:firstLineChars="200"/>
        <w:rPr>
          <w:rFonts w:ascii="宋体"/>
          <w:sz w:val="24"/>
        </w:rPr>
      </w:pPr>
      <w:r>
        <w:rPr>
          <w:rFonts w:ascii="宋体" w:hAnsi="宋体"/>
          <w:sz w:val="24"/>
        </w:rPr>
        <w:t>5.2</w:t>
      </w:r>
      <w:r>
        <w:rPr>
          <w:rFonts w:hint="eastAsia" w:ascii="宋体" w:hAnsi="宋体"/>
          <w:sz w:val="24"/>
        </w:rPr>
        <w:t>商品陈列应充足、美观、便利、整齐，商品名称和商标应统一向外。</w:t>
      </w:r>
    </w:p>
    <w:p>
      <w:pPr>
        <w:spacing w:line="440" w:lineRule="exact"/>
        <w:ind w:firstLine="480" w:firstLineChars="200"/>
        <w:rPr>
          <w:rFonts w:ascii="宋体"/>
          <w:sz w:val="24"/>
        </w:rPr>
      </w:pPr>
      <w:r>
        <w:rPr>
          <w:rFonts w:ascii="宋体" w:hAnsi="宋体"/>
          <w:sz w:val="24"/>
        </w:rPr>
        <w:t>5.3</w:t>
      </w:r>
      <w:r>
        <w:rPr>
          <w:rFonts w:hint="eastAsia" w:ascii="宋体" w:hAnsi="宋体"/>
          <w:sz w:val="24"/>
        </w:rPr>
        <w:t>商品应有完整、清晰、正确的标签，签上应标明商品名称、编号、规格、产地和价格。</w:t>
      </w:r>
    </w:p>
    <w:p>
      <w:pPr>
        <w:spacing w:line="440" w:lineRule="exact"/>
        <w:ind w:firstLine="480" w:firstLineChars="200"/>
        <w:rPr>
          <w:rFonts w:ascii="宋体"/>
          <w:sz w:val="24"/>
        </w:rPr>
      </w:pPr>
      <w:r>
        <w:rPr>
          <w:rFonts w:ascii="宋体" w:hAnsi="宋体"/>
          <w:sz w:val="24"/>
        </w:rPr>
        <w:t>5.4</w:t>
      </w:r>
      <w:r>
        <w:rPr>
          <w:rFonts w:hint="eastAsia" w:ascii="宋体" w:hAnsi="宋体"/>
          <w:sz w:val="24"/>
        </w:rPr>
        <w:t>同类商品应安排在同一或相邻的货架，饮料、食品类商品应尽量远离化学品或汽车用品；比较重的商品应尽量放置在货架下层。</w:t>
      </w:r>
    </w:p>
    <w:p>
      <w:pPr>
        <w:spacing w:line="440" w:lineRule="exact"/>
        <w:ind w:firstLine="480" w:firstLineChars="200"/>
        <w:rPr>
          <w:rFonts w:ascii="宋体"/>
          <w:sz w:val="24"/>
        </w:rPr>
      </w:pPr>
      <w:r>
        <w:rPr>
          <w:rFonts w:ascii="宋体" w:hAnsi="宋体"/>
          <w:sz w:val="24"/>
        </w:rPr>
        <w:t>5.5</w:t>
      </w:r>
      <w:r>
        <w:rPr>
          <w:rFonts w:hint="eastAsia" w:ascii="宋体" w:hAnsi="宋体"/>
          <w:sz w:val="24"/>
        </w:rPr>
        <w:t>便宜店内保持</w:t>
      </w:r>
      <w:r>
        <w:rPr>
          <w:rFonts w:ascii="宋体" w:hAnsi="宋体"/>
          <w:sz w:val="24"/>
        </w:rPr>
        <w:t>24</w:t>
      </w:r>
      <w:r>
        <w:rPr>
          <w:rFonts w:hint="eastAsia" w:ascii="宋体" w:hAnsi="宋体"/>
          <w:sz w:val="24"/>
        </w:rPr>
        <w:t>小时监控，收银员应确保现金安全，发现异常人员时，应立即通知站长或安全员进行处理。</w:t>
      </w:r>
    </w:p>
    <w:p>
      <w:pPr>
        <w:spacing w:line="440" w:lineRule="exact"/>
        <w:rPr>
          <w:rFonts w:ascii="宋体"/>
          <w:b/>
          <w:sz w:val="24"/>
        </w:rPr>
      </w:pPr>
      <w:r>
        <w:rPr>
          <w:rFonts w:ascii="宋体" w:hAnsi="宋体"/>
          <w:b/>
          <w:sz w:val="24"/>
        </w:rPr>
        <w:t>6.</w:t>
      </w:r>
      <w:r>
        <w:rPr>
          <w:rFonts w:hint="eastAsia" w:ascii="宋体" w:hAnsi="宋体"/>
          <w:b/>
          <w:sz w:val="24"/>
        </w:rPr>
        <w:t>站内生活管理</w:t>
      </w:r>
    </w:p>
    <w:p>
      <w:pPr>
        <w:spacing w:line="440" w:lineRule="exact"/>
        <w:ind w:firstLine="480" w:firstLineChars="200"/>
        <w:rPr>
          <w:rFonts w:ascii="宋体"/>
          <w:sz w:val="24"/>
        </w:rPr>
      </w:pPr>
      <w:r>
        <w:rPr>
          <w:rFonts w:ascii="宋体" w:hAnsi="宋体"/>
          <w:sz w:val="24"/>
        </w:rPr>
        <w:t>6.1</w:t>
      </w:r>
      <w:r>
        <w:rPr>
          <w:rFonts w:hint="eastAsia" w:ascii="宋体" w:hAnsi="宋体"/>
          <w:sz w:val="24"/>
        </w:rPr>
        <w:t>禁止在站内设置洗车场，严禁在站房内使用除办公意外的生活设施。</w:t>
      </w:r>
    </w:p>
    <w:p>
      <w:pPr>
        <w:spacing w:line="440" w:lineRule="exact"/>
        <w:ind w:firstLine="480" w:firstLineChars="200"/>
        <w:rPr>
          <w:rFonts w:ascii="宋体"/>
          <w:sz w:val="24"/>
        </w:rPr>
      </w:pPr>
      <w:r>
        <w:rPr>
          <w:rFonts w:ascii="宋体" w:hAnsi="宋体"/>
          <w:sz w:val="24"/>
        </w:rPr>
        <w:t>6.2</w:t>
      </w:r>
      <w:r>
        <w:rPr>
          <w:rFonts w:hint="eastAsia" w:ascii="宋体" w:hAnsi="宋体"/>
          <w:sz w:val="24"/>
        </w:rPr>
        <w:t>站内的所有区域严禁吸烟。</w:t>
      </w:r>
    </w:p>
    <w:p>
      <w:pPr>
        <w:spacing w:line="440" w:lineRule="exact"/>
        <w:ind w:firstLine="480" w:firstLineChars="200"/>
        <w:rPr>
          <w:rFonts w:ascii="宋体"/>
          <w:sz w:val="24"/>
        </w:rPr>
      </w:pPr>
      <w:r>
        <w:rPr>
          <w:rFonts w:ascii="宋体" w:hAnsi="宋体"/>
          <w:sz w:val="24"/>
        </w:rPr>
        <w:t>6.3</w:t>
      </w:r>
      <w:r>
        <w:rPr>
          <w:rFonts w:hint="eastAsia" w:ascii="宋体" w:hAnsi="宋体"/>
          <w:sz w:val="24"/>
        </w:rPr>
        <w:t>厨房内严禁使用有明火的厨具。</w:t>
      </w:r>
    </w:p>
    <w:p>
      <w:pPr>
        <w:widowControl/>
        <w:jc w:val="left"/>
      </w:pPr>
      <w:r>
        <w:br w:type="page"/>
      </w:r>
    </w:p>
    <w:p>
      <w:pPr>
        <w:pStyle w:val="30"/>
        <w:spacing w:after="156"/>
        <w:outlineLvl w:val="1"/>
      </w:pPr>
      <w:bookmarkStart w:id="27" w:name="_Toc375211997"/>
      <w:r>
        <w:t>28</w:t>
      </w:r>
      <w:r>
        <w:rPr>
          <w:rFonts w:hint="eastAsia"/>
        </w:rPr>
        <w:t>安全生产标准化自评管理制度</w:t>
      </w:r>
      <w:bookmarkEnd w:id="27"/>
    </w:p>
    <w:p>
      <w:pPr>
        <w:spacing w:line="440" w:lineRule="exact"/>
        <w:rPr>
          <w:rFonts w:ascii="宋体"/>
          <w:b/>
          <w:sz w:val="24"/>
        </w:rPr>
      </w:pPr>
      <w:r>
        <w:rPr>
          <w:rFonts w:ascii="宋体" w:hAnsi="宋体"/>
          <w:b/>
          <w:sz w:val="24"/>
        </w:rPr>
        <w:t xml:space="preserve">1 </w:t>
      </w:r>
      <w:r>
        <w:rPr>
          <w:rFonts w:hint="eastAsia" w:ascii="宋体" w:hAnsi="宋体"/>
          <w:b/>
          <w:sz w:val="24"/>
        </w:rPr>
        <w:t>目的</w:t>
      </w:r>
    </w:p>
    <w:p>
      <w:pPr>
        <w:spacing w:line="440" w:lineRule="exact"/>
        <w:ind w:firstLine="480" w:firstLineChars="200"/>
        <w:rPr>
          <w:rFonts w:ascii="宋体"/>
          <w:sz w:val="24"/>
          <w:szCs w:val="24"/>
        </w:rPr>
      </w:pPr>
      <w:r>
        <w:rPr>
          <w:rFonts w:hint="eastAsia" w:ascii="宋体" w:hAnsi="宋体"/>
          <w:sz w:val="24"/>
        </w:rPr>
        <w:t>为做好安全标准化运行自评工作</w:t>
      </w:r>
      <w:r>
        <w:rPr>
          <w:rFonts w:ascii="宋体"/>
          <w:sz w:val="24"/>
        </w:rPr>
        <w:t>,</w:t>
      </w:r>
      <w:r>
        <w:rPr>
          <w:rFonts w:hint="eastAsia" w:ascii="宋体" w:hAnsi="宋体"/>
          <w:sz w:val="24"/>
        </w:rPr>
        <w:t>完善企业职业健康安全管理体系</w:t>
      </w:r>
      <w:r>
        <w:rPr>
          <w:rFonts w:ascii="宋体"/>
          <w:sz w:val="24"/>
        </w:rPr>
        <w:t>,</w:t>
      </w:r>
      <w:r>
        <w:rPr>
          <w:rFonts w:hint="eastAsia" w:ascii="宋体" w:hAnsi="宋体"/>
          <w:sz w:val="24"/>
        </w:rPr>
        <w:t>持续改进本站安全管理绩效</w:t>
      </w:r>
      <w:r>
        <w:rPr>
          <w:rFonts w:ascii="宋体"/>
          <w:sz w:val="24"/>
        </w:rPr>
        <w:t>,</w:t>
      </w:r>
      <w:r>
        <w:rPr>
          <w:rFonts w:hint="eastAsia" w:ascii="宋体" w:hAnsi="宋体"/>
          <w:sz w:val="24"/>
        </w:rPr>
        <w:t>实现安全生产管理制度化、规范化、标准化</w:t>
      </w:r>
      <w:r>
        <w:rPr>
          <w:rFonts w:ascii="宋体"/>
          <w:sz w:val="24"/>
        </w:rPr>
        <w:t>,</w:t>
      </w:r>
      <w:r>
        <w:rPr>
          <w:rFonts w:hint="eastAsia" w:ascii="宋体" w:hAnsi="宋体"/>
          <w:sz w:val="24"/>
        </w:rPr>
        <w:t>特制定本制度。</w:t>
      </w:r>
      <w:r>
        <w:rPr>
          <w:rFonts w:ascii="宋体" w:hAnsi="宋体"/>
          <w:sz w:val="24"/>
          <w:szCs w:val="24"/>
        </w:rPr>
        <w:t xml:space="preserve"> </w:t>
      </w:r>
    </w:p>
    <w:p>
      <w:pPr>
        <w:spacing w:line="440" w:lineRule="exact"/>
        <w:rPr>
          <w:rFonts w:ascii="宋体"/>
          <w:b/>
          <w:sz w:val="24"/>
        </w:rPr>
      </w:pPr>
      <w:r>
        <w:rPr>
          <w:rFonts w:ascii="宋体" w:hAnsi="宋体"/>
          <w:b/>
          <w:sz w:val="24"/>
        </w:rPr>
        <w:t xml:space="preserve">2 </w:t>
      </w:r>
      <w:r>
        <w:rPr>
          <w:rFonts w:hint="eastAsia" w:ascii="宋体" w:hAnsi="宋体"/>
          <w:b/>
          <w:sz w:val="24"/>
        </w:rPr>
        <w:t>范围</w:t>
      </w:r>
      <w:r>
        <w:rPr>
          <w:rFonts w:ascii="宋体" w:hAnsi="宋体"/>
          <w:b/>
          <w:sz w:val="24"/>
        </w:rPr>
        <w:t xml:space="preserve"> </w:t>
      </w:r>
    </w:p>
    <w:p>
      <w:pPr>
        <w:spacing w:line="440" w:lineRule="exact"/>
        <w:ind w:firstLine="480" w:firstLineChars="200"/>
        <w:rPr>
          <w:rFonts w:ascii="宋体"/>
          <w:sz w:val="24"/>
        </w:rPr>
      </w:pPr>
      <w:r>
        <w:rPr>
          <w:rFonts w:hint="eastAsia" w:ascii="宋体" w:hAnsi="宋体"/>
          <w:sz w:val="24"/>
        </w:rPr>
        <w:t>本制度适用于加油加气站内部安全标准化的自评工作。</w:t>
      </w:r>
      <w:r>
        <w:rPr>
          <w:rFonts w:ascii="宋体" w:hAnsi="宋体"/>
          <w:sz w:val="24"/>
        </w:rPr>
        <w:t xml:space="preserve"> </w:t>
      </w:r>
    </w:p>
    <w:p>
      <w:pPr>
        <w:spacing w:line="440" w:lineRule="exact"/>
        <w:rPr>
          <w:rFonts w:ascii="宋体"/>
          <w:b/>
          <w:sz w:val="24"/>
        </w:rPr>
      </w:pPr>
      <w:r>
        <w:rPr>
          <w:rFonts w:ascii="宋体" w:hAnsi="宋体"/>
          <w:b/>
          <w:sz w:val="24"/>
        </w:rPr>
        <w:t xml:space="preserve">3 </w:t>
      </w:r>
      <w:r>
        <w:rPr>
          <w:rFonts w:hint="eastAsia" w:ascii="宋体" w:hAnsi="宋体"/>
          <w:b/>
          <w:sz w:val="24"/>
        </w:rPr>
        <w:t>依据</w:t>
      </w:r>
    </w:p>
    <w:p>
      <w:pPr>
        <w:spacing w:line="440" w:lineRule="exact"/>
        <w:ind w:firstLine="480" w:firstLineChars="200"/>
        <w:rPr>
          <w:rFonts w:ascii="宋体"/>
          <w:sz w:val="24"/>
        </w:rPr>
      </w:pPr>
      <w:r>
        <w:rPr>
          <w:rFonts w:hint="eastAsia" w:ascii="宋体" w:hAnsi="宋体"/>
          <w:sz w:val="24"/>
        </w:rPr>
        <w:t>安全标准化运行自评依据《关于印发《四川省汽车加油（气）站安全生产标准化评审标准（试行）》的通知》（川安监〔</w:t>
      </w:r>
      <w:r>
        <w:rPr>
          <w:rFonts w:ascii="宋体" w:hAnsi="宋体"/>
          <w:sz w:val="24"/>
        </w:rPr>
        <w:t>2012</w:t>
      </w:r>
      <w:r>
        <w:rPr>
          <w:rFonts w:hint="eastAsia" w:ascii="宋体" w:hAnsi="宋体"/>
          <w:sz w:val="24"/>
        </w:rPr>
        <w:t>〕</w:t>
      </w:r>
      <w:r>
        <w:rPr>
          <w:rFonts w:ascii="宋体" w:hAnsi="宋体"/>
          <w:sz w:val="24"/>
        </w:rPr>
        <w:t>254</w:t>
      </w:r>
      <w:r>
        <w:rPr>
          <w:rFonts w:hint="eastAsia" w:ascii="宋体" w:hAnsi="宋体"/>
          <w:sz w:val="24"/>
        </w:rPr>
        <w:t>号）开展安全标准化自评。</w:t>
      </w:r>
      <w:r>
        <w:rPr>
          <w:rFonts w:ascii="宋体" w:hAnsi="宋体"/>
          <w:sz w:val="24"/>
        </w:rPr>
        <w:t xml:space="preserve"> </w:t>
      </w:r>
    </w:p>
    <w:p>
      <w:pPr>
        <w:spacing w:line="440" w:lineRule="exact"/>
        <w:rPr>
          <w:rFonts w:ascii="宋体"/>
          <w:b/>
          <w:sz w:val="24"/>
        </w:rPr>
      </w:pPr>
      <w:r>
        <w:rPr>
          <w:rFonts w:ascii="宋体" w:hAnsi="宋体"/>
          <w:b/>
          <w:sz w:val="24"/>
        </w:rPr>
        <w:t xml:space="preserve">4 </w:t>
      </w:r>
      <w:r>
        <w:rPr>
          <w:rFonts w:hint="eastAsia" w:ascii="宋体" w:hAnsi="宋体"/>
          <w:b/>
          <w:sz w:val="24"/>
        </w:rPr>
        <w:t>职责</w:t>
      </w:r>
      <w:r>
        <w:rPr>
          <w:rFonts w:ascii="宋体" w:hAnsi="宋体"/>
          <w:b/>
          <w:sz w:val="24"/>
        </w:rPr>
        <w:t xml:space="preserve"> </w:t>
      </w:r>
    </w:p>
    <w:p>
      <w:pPr>
        <w:spacing w:line="440" w:lineRule="exact"/>
        <w:ind w:firstLine="480" w:firstLineChars="200"/>
        <w:rPr>
          <w:rFonts w:ascii="宋体"/>
          <w:sz w:val="24"/>
        </w:rPr>
      </w:pPr>
      <w:r>
        <w:rPr>
          <w:rFonts w:ascii="宋体" w:hAnsi="宋体"/>
          <w:sz w:val="24"/>
        </w:rPr>
        <w:t>4.1</w:t>
      </w:r>
      <w:r>
        <w:rPr>
          <w:rFonts w:hint="eastAsia" w:ascii="宋体" w:hAnsi="宋体"/>
          <w:sz w:val="24"/>
        </w:rPr>
        <w:t>站长组织内部自评工作，并将相关记录存档。</w:t>
      </w:r>
    </w:p>
    <w:p>
      <w:pPr>
        <w:spacing w:line="440" w:lineRule="exact"/>
        <w:ind w:firstLine="480" w:firstLineChars="200"/>
        <w:rPr>
          <w:rFonts w:ascii="宋体"/>
          <w:sz w:val="24"/>
        </w:rPr>
      </w:pPr>
      <w:r>
        <w:rPr>
          <w:rFonts w:ascii="宋体" w:hAnsi="宋体"/>
          <w:sz w:val="24"/>
        </w:rPr>
        <w:t>4.2</w:t>
      </w:r>
      <w:r>
        <w:rPr>
          <w:rFonts w:hint="eastAsia" w:ascii="宋体" w:hAnsi="宋体"/>
          <w:sz w:val="24"/>
        </w:rPr>
        <w:t>站长负责组建安全标准化自评小组，负责自评考核。</w:t>
      </w:r>
    </w:p>
    <w:p>
      <w:pPr>
        <w:spacing w:line="440" w:lineRule="exact"/>
        <w:ind w:firstLine="480" w:firstLineChars="200"/>
        <w:rPr>
          <w:rFonts w:ascii="宋体"/>
          <w:sz w:val="24"/>
        </w:rPr>
      </w:pPr>
      <w:r>
        <w:rPr>
          <w:rFonts w:ascii="宋体" w:hAnsi="宋体"/>
          <w:sz w:val="24"/>
        </w:rPr>
        <w:t>4.2.1</w:t>
      </w:r>
      <w:r>
        <w:rPr>
          <w:rFonts w:hint="eastAsia" w:ascii="宋体" w:hAnsi="宋体"/>
          <w:sz w:val="24"/>
        </w:rPr>
        <w:t>负责编制、实施本单位安全标准化运行自评计划，可纳入本站年度安全工作计划。</w:t>
      </w:r>
    </w:p>
    <w:p>
      <w:pPr>
        <w:spacing w:line="440" w:lineRule="exact"/>
        <w:ind w:firstLine="480" w:firstLineChars="200"/>
        <w:rPr>
          <w:rFonts w:ascii="宋体"/>
          <w:sz w:val="24"/>
        </w:rPr>
      </w:pPr>
      <w:r>
        <w:rPr>
          <w:rFonts w:ascii="宋体" w:hAnsi="宋体"/>
          <w:sz w:val="24"/>
        </w:rPr>
        <w:t>4.2.2</w:t>
      </w:r>
      <w:r>
        <w:rPr>
          <w:rFonts w:hint="eastAsia" w:ascii="宋体" w:hAnsi="宋体"/>
          <w:sz w:val="24"/>
        </w:rPr>
        <w:t>对自评发现的问题和差距，提出完善措施，编制自评报告。</w:t>
      </w:r>
      <w:r>
        <w:rPr>
          <w:rFonts w:ascii="宋体" w:hAnsi="宋体"/>
          <w:sz w:val="24"/>
        </w:rPr>
        <w:t xml:space="preserve"> </w:t>
      </w:r>
    </w:p>
    <w:p>
      <w:pPr>
        <w:spacing w:line="440" w:lineRule="exact"/>
        <w:ind w:firstLine="480" w:firstLineChars="200"/>
        <w:rPr>
          <w:rFonts w:ascii="宋体"/>
          <w:sz w:val="24"/>
        </w:rPr>
      </w:pPr>
      <w:r>
        <w:rPr>
          <w:rFonts w:ascii="宋体" w:hAnsi="宋体"/>
          <w:sz w:val="24"/>
        </w:rPr>
        <w:t>4.2.3</w:t>
      </w:r>
      <w:r>
        <w:rPr>
          <w:rFonts w:hint="eastAsia" w:ascii="宋体" w:hAnsi="宋体"/>
          <w:sz w:val="24"/>
        </w:rPr>
        <w:t>负责自评结果，自评中发现的问题和差距的整改要求的落实及完成情况跟踪验证。</w:t>
      </w:r>
    </w:p>
    <w:p>
      <w:pPr>
        <w:spacing w:line="440" w:lineRule="exact"/>
        <w:rPr>
          <w:rFonts w:ascii="宋体"/>
          <w:b/>
          <w:sz w:val="24"/>
        </w:rPr>
      </w:pPr>
      <w:r>
        <w:rPr>
          <w:rFonts w:ascii="宋体" w:hAnsi="宋体"/>
          <w:b/>
          <w:sz w:val="24"/>
        </w:rPr>
        <w:t>5.</w:t>
      </w:r>
      <w:r>
        <w:rPr>
          <w:rFonts w:hint="eastAsia" w:ascii="宋体" w:hAnsi="宋体"/>
          <w:b/>
          <w:sz w:val="24"/>
        </w:rPr>
        <w:t>工作程序</w:t>
      </w:r>
      <w:r>
        <w:rPr>
          <w:rFonts w:ascii="宋体" w:hAnsi="宋体"/>
          <w:b/>
          <w:sz w:val="24"/>
        </w:rPr>
        <w:t xml:space="preserve"> </w:t>
      </w:r>
    </w:p>
    <w:p>
      <w:pPr>
        <w:spacing w:line="440" w:lineRule="exact"/>
        <w:ind w:firstLine="480" w:firstLineChars="200"/>
        <w:rPr>
          <w:rFonts w:ascii="宋体"/>
          <w:sz w:val="24"/>
        </w:rPr>
      </w:pPr>
      <w:r>
        <w:rPr>
          <w:rFonts w:ascii="宋体" w:hAnsi="宋体"/>
          <w:sz w:val="24"/>
        </w:rPr>
        <w:t>5.1</w:t>
      </w:r>
      <w:r>
        <w:rPr>
          <w:rFonts w:hint="eastAsia" w:ascii="宋体" w:hAnsi="宋体"/>
          <w:sz w:val="24"/>
        </w:rPr>
        <w:t>成立安全标准化自评小组。</w:t>
      </w:r>
    </w:p>
    <w:p>
      <w:pPr>
        <w:spacing w:line="440" w:lineRule="exact"/>
        <w:ind w:firstLine="480" w:firstLineChars="200"/>
        <w:rPr>
          <w:rFonts w:ascii="宋体"/>
          <w:sz w:val="24"/>
        </w:rPr>
      </w:pPr>
      <w:r>
        <w:rPr>
          <w:rFonts w:ascii="宋体" w:hAnsi="宋体"/>
          <w:sz w:val="24"/>
        </w:rPr>
        <w:t xml:space="preserve">5.2 </w:t>
      </w:r>
      <w:r>
        <w:rPr>
          <w:rFonts w:hint="eastAsia" w:ascii="宋体" w:hAnsi="宋体"/>
          <w:sz w:val="24"/>
        </w:rPr>
        <w:t>安全标准化领导小组依据国家《四川省汽车加油（气）站安全生产标准化评审标准（试行）》开展自评工作。</w:t>
      </w:r>
    </w:p>
    <w:p>
      <w:pPr>
        <w:spacing w:line="440" w:lineRule="exact"/>
        <w:ind w:firstLine="480" w:firstLineChars="200"/>
        <w:rPr>
          <w:rFonts w:ascii="宋体"/>
          <w:sz w:val="24"/>
        </w:rPr>
      </w:pPr>
      <w:r>
        <w:rPr>
          <w:rFonts w:ascii="宋体" w:hAnsi="宋体"/>
          <w:sz w:val="24"/>
        </w:rPr>
        <w:t>5.3</w:t>
      </w:r>
      <w:r>
        <w:rPr>
          <w:rFonts w:hint="eastAsia" w:ascii="宋体" w:hAnsi="宋体"/>
          <w:sz w:val="24"/>
        </w:rPr>
        <w:t>自评时间</w:t>
      </w:r>
    </w:p>
    <w:p>
      <w:pPr>
        <w:spacing w:line="440" w:lineRule="exact"/>
        <w:ind w:firstLine="480" w:firstLineChars="200"/>
        <w:rPr>
          <w:rFonts w:ascii="宋体"/>
          <w:sz w:val="24"/>
        </w:rPr>
      </w:pPr>
      <w:r>
        <w:rPr>
          <w:rFonts w:ascii="宋体" w:hAnsi="宋体"/>
          <w:sz w:val="24"/>
        </w:rPr>
        <w:t xml:space="preserve">5.3.1 </w:t>
      </w:r>
      <w:r>
        <w:rPr>
          <w:rFonts w:hint="eastAsia" w:ascii="宋体" w:hAnsi="宋体"/>
          <w:sz w:val="24"/>
        </w:rPr>
        <w:t>初次自评。安全标准化工作开展初期，根据《四川省汽车加油（气）站安全生产标准化评审标准（试行）》要求，结合本单位实际情况，初步评估自评打分。本次自评的目的是为开展标准化工作打下基础，为安全标准化工作计划制定提供依据。</w:t>
      </w:r>
    </w:p>
    <w:p>
      <w:pPr>
        <w:spacing w:line="440" w:lineRule="exact"/>
        <w:ind w:firstLine="480" w:firstLineChars="200"/>
        <w:rPr>
          <w:rFonts w:ascii="宋体"/>
          <w:sz w:val="24"/>
        </w:rPr>
      </w:pPr>
      <w:r>
        <w:rPr>
          <w:rFonts w:ascii="宋体" w:hAnsi="宋体"/>
          <w:sz w:val="24"/>
        </w:rPr>
        <w:t xml:space="preserve">5.3.2 </w:t>
      </w:r>
      <w:r>
        <w:rPr>
          <w:rFonts w:hint="eastAsia" w:ascii="宋体" w:hAnsi="宋体"/>
          <w:sz w:val="24"/>
        </w:rPr>
        <w:t>安全标准化运行年度自评。每年进行一次安全标准化自评。由加油加气站站长组织安全标准化自评小组编制《自评报告》。</w:t>
      </w:r>
    </w:p>
    <w:p>
      <w:pPr>
        <w:spacing w:line="440" w:lineRule="exact"/>
        <w:ind w:firstLine="480" w:firstLineChars="200"/>
        <w:rPr>
          <w:rFonts w:ascii="宋体"/>
          <w:sz w:val="24"/>
        </w:rPr>
      </w:pPr>
      <w:r>
        <w:rPr>
          <w:rFonts w:ascii="宋体" w:hAnsi="宋体"/>
          <w:sz w:val="24"/>
        </w:rPr>
        <w:t>5.4</w:t>
      </w:r>
      <w:r>
        <w:rPr>
          <w:rFonts w:hint="eastAsia" w:ascii="宋体" w:hAnsi="宋体"/>
          <w:sz w:val="24"/>
        </w:rPr>
        <w:t>根据编制的自评报告，提出进一步改进安全标准化工作的意见。</w:t>
      </w:r>
    </w:p>
    <w:p>
      <w:pPr>
        <w:spacing w:line="440" w:lineRule="exact"/>
        <w:ind w:firstLine="480" w:firstLineChars="200"/>
        <w:rPr>
          <w:rFonts w:ascii="宋体"/>
          <w:sz w:val="24"/>
        </w:rPr>
      </w:pPr>
      <w:r>
        <w:rPr>
          <w:rFonts w:ascii="宋体" w:hAnsi="宋体"/>
          <w:sz w:val="24"/>
        </w:rPr>
        <w:t>5.5</w:t>
      </w:r>
      <w:r>
        <w:rPr>
          <w:rFonts w:hint="eastAsia" w:ascii="宋体" w:hAnsi="宋体"/>
          <w:sz w:val="24"/>
        </w:rPr>
        <w:t>自评的结果。纳入安全风险奖励考核中一并考核，并作为制定下一年度安全工作计划的输入。</w:t>
      </w:r>
    </w:p>
    <w:p>
      <w:pPr>
        <w:spacing w:line="440" w:lineRule="exact"/>
        <w:ind w:firstLine="480" w:firstLineChars="200"/>
        <w:rPr>
          <w:rFonts w:hint="eastAsia" w:ascii="宋体" w:hAnsi="宋体"/>
          <w:sz w:val="24"/>
        </w:rPr>
      </w:pPr>
      <w:r>
        <w:rPr>
          <w:rFonts w:ascii="宋体" w:hAnsi="宋体"/>
          <w:sz w:val="24"/>
        </w:rPr>
        <w:t>5.6</w:t>
      </w:r>
      <w:r>
        <w:rPr>
          <w:rFonts w:hint="eastAsia" w:ascii="宋体" w:hAnsi="宋体"/>
          <w:sz w:val="24"/>
        </w:rPr>
        <w:t>对某些较紧迫的项目以整改通知书形式下达到，限期完成。安全标准化自评小组对实施情况进行跟踪验证。</w:t>
      </w:r>
    </w:p>
    <w:p>
      <w:pPr>
        <w:spacing w:before="120" w:beforeLines="50" w:after="120" w:afterLines="50"/>
        <w:jc w:val="left"/>
        <w:rPr>
          <w:rFonts w:hint="eastAsia" w:ascii="黑体" w:hAnsi="黑体" w:eastAsia="黑体"/>
          <w:b w:val="0"/>
          <w:bCs w:val="0"/>
          <w:sz w:val="28"/>
          <w:szCs w:val="28"/>
        </w:rPr>
      </w:pPr>
      <w:r>
        <w:rPr>
          <w:rFonts w:hint="eastAsia" w:ascii="黑体" w:hAnsi="黑体" w:eastAsia="黑体"/>
          <w:b w:val="0"/>
          <w:bCs w:val="0"/>
          <w:sz w:val="28"/>
          <w:szCs w:val="28"/>
          <w:lang w:val="en-US" w:eastAsia="zh-CN"/>
        </w:rPr>
        <w:t>29.</w:t>
      </w:r>
      <w:r>
        <w:rPr>
          <w:rFonts w:hint="eastAsia" w:ascii="黑体" w:hAnsi="黑体" w:eastAsia="黑体"/>
          <w:b w:val="0"/>
          <w:bCs w:val="0"/>
          <w:sz w:val="28"/>
          <w:szCs w:val="28"/>
        </w:rPr>
        <w:t>执行特种设备许可制度</w:t>
      </w:r>
    </w:p>
    <w:p>
      <w:pPr>
        <w:autoSpaceDE w:val="0"/>
        <w:autoSpaceDN w:val="0"/>
        <w:adjustRightInd w:val="0"/>
        <w:spacing w:line="360" w:lineRule="auto"/>
        <w:ind w:firstLine="560"/>
        <w:jc w:val="left"/>
        <w:rPr>
          <w:rFonts w:hint="eastAsia" w:ascii="宋体" w:cs="思源宋体 CN"/>
          <w:szCs w:val="21"/>
        </w:rPr>
      </w:pPr>
      <w:r>
        <w:rPr>
          <w:rFonts w:hint="eastAsia" w:ascii="宋体" w:cs="思源宋体 CN"/>
          <w:szCs w:val="21"/>
        </w:rPr>
        <w:t>为保证气瓶充装质量，公司在气瓶充装过程中，自觉接受技术监督部门的安全监察和具有相应资格的检验机构的监督检验。</w:t>
      </w:r>
    </w:p>
    <w:p>
      <w:pPr>
        <w:spacing w:line="360" w:lineRule="auto"/>
        <w:rPr>
          <w:rFonts w:hint="eastAsia" w:ascii="宋体" w:cs="思源宋体 CN"/>
          <w:b/>
          <w:szCs w:val="21"/>
        </w:rPr>
      </w:pPr>
      <w:r>
        <w:rPr>
          <w:rFonts w:hint="eastAsia" w:ascii="宋体" w:cs="思源宋体 CN"/>
          <w:b/>
          <w:szCs w:val="21"/>
        </w:rPr>
        <w:t>1职责分工</w:t>
      </w:r>
    </w:p>
    <w:p>
      <w:pPr>
        <w:autoSpaceDE w:val="0"/>
        <w:autoSpaceDN w:val="0"/>
        <w:adjustRightInd w:val="0"/>
        <w:spacing w:line="360" w:lineRule="auto"/>
        <w:jc w:val="left"/>
        <w:rPr>
          <w:rFonts w:hint="eastAsia" w:ascii="宋体" w:cs="思源宋体 CN"/>
          <w:szCs w:val="21"/>
        </w:rPr>
      </w:pPr>
      <w:r>
        <w:rPr>
          <w:rFonts w:hint="eastAsia" w:ascii="宋体" w:cs="思源宋体 CN"/>
          <w:szCs w:val="21"/>
        </w:rPr>
        <w:t>（1）加气站是接受安全监察、监督检验的责任部门，负责与市场监督局特种设备安全监察部门和监督检验机构联系工作。</w:t>
      </w:r>
    </w:p>
    <w:p>
      <w:pPr>
        <w:autoSpaceDE w:val="0"/>
        <w:autoSpaceDN w:val="0"/>
        <w:adjustRightInd w:val="0"/>
        <w:spacing w:line="360" w:lineRule="auto"/>
        <w:jc w:val="left"/>
        <w:rPr>
          <w:rFonts w:hint="eastAsia" w:ascii="宋体" w:cs="思源宋体 CN"/>
          <w:szCs w:val="21"/>
        </w:rPr>
      </w:pPr>
      <w:r>
        <w:rPr>
          <w:rFonts w:hint="eastAsia" w:ascii="宋体" w:cs="思源宋体 CN"/>
          <w:szCs w:val="21"/>
        </w:rPr>
        <w:t>（2）接受安全监察、监督检验实行检验责任人负责制，并接受质保工程师的监督检查。</w:t>
      </w:r>
    </w:p>
    <w:p>
      <w:pPr>
        <w:spacing w:line="360" w:lineRule="auto"/>
        <w:rPr>
          <w:rFonts w:hint="eastAsia" w:ascii="宋体" w:cs="思源宋体 CN"/>
          <w:b/>
          <w:szCs w:val="21"/>
        </w:rPr>
      </w:pPr>
      <w:r>
        <w:rPr>
          <w:rFonts w:hint="eastAsia" w:ascii="宋体" w:cs="思源宋体 CN"/>
          <w:b/>
          <w:szCs w:val="21"/>
        </w:rPr>
        <w:t>2安全监察</w:t>
      </w:r>
    </w:p>
    <w:p>
      <w:pPr>
        <w:spacing w:line="360" w:lineRule="auto"/>
        <w:rPr>
          <w:rFonts w:hint="eastAsia" w:ascii="宋体" w:cs="思源宋体 CN"/>
          <w:szCs w:val="21"/>
        </w:rPr>
      </w:pPr>
      <w:r>
        <w:rPr>
          <w:rFonts w:hint="eastAsia" w:ascii="宋体" w:cs="思源宋体 CN"/>
          <w:szCs w:val="21"/>
        </w:rPr>
        <w:t>（1）公司按批准的充装范围从事气瓶充装工作，不超范围充装。不涂改、伪造、转让、买卖、出租、出借气瓶充装许可证。</w:t>
      </w:r>
    </w:p>
    <w:p>
      <w:pPr>
        <w:spacing w:line="360" w:lineRule="auto"/>
        <w:rPr>
          <w:rFonts w:hint="eastAsia" w:ascii="宋体" w:cs="思源宋体 CN"/>
          <w:szCs w:val="21"/>
        </w:rPr>
      </w:pPr>
      <w:r>
        <w:rPr>
          <w:rFonts w:hint="eastAsia" w:ascii="宋体" w:cs="思源宋体 CN"/>
          <w:szCs w:val="21"/>
        </w:rPr>
        <w:t>（2）公司自觉接受市场监督部门的取证、换证审查和年度监督检查。</w:t>
      </w:r>
    </w:p>
    <w:p>
      <w:pPr>
        <w:spacing w:line="360" w:lineRule="auto"/>
        <w:rPr>
          <w:rFonts w:hint="eastAsia" w:ascii="宋体" w:cs="思源宋体 CN"/>
          <w:szCs w:val="21"/>
        </w:rPr>
      </w:pPr>
      <w:r>
        <w:rPr>
          <w:rFonts w:hint="eastAsia" w:ascii="宋体" w:cs="思源宋体 CN"/>
          <w:szCs w:val="21"/>
        </w:rPr>
        <w:t>（3）公司发生更名、产权变更、充装场地变更等情况时，在变更后30日内及时向发证机关申报。公司需变更充装范围，在变更前及时向发证机关申报。</w:t>
      </w:r>
    </w:p>
    <w:p>
      <w:pPr>
        <w:spacing w:line="360" w:lineRule="auto"/>
        <w:rPr>
          <w:rFonts w:hint="eastAsia" w:ascii="宋体" w:cs="思源宋体 CN"/>
          <w:szCs w:val="21"/>
        </w:rPr>
      </w:pPr>
      <w:r>
        <w:rPr>
          <w:rFonts w:hint="eastAsia" w:ascii="宋体" w:cs="思源宋体 CN"/>
          <w:szCs w:val="21"/>
        </w:rPr>
        <w:t>（4）公司需安装、改造、维修设备时，及时办理告知手续。</w:t>
      </w:r>
    </w:p>
    <w:p>
      <w:pPr>
        <w:spacing w:line="360" w:lineRule="auto"/>
        <w:rPr>
          <w:rFonts w:hint="eastAsia" w:ascii="宋体" w:cs="思源宋体 CN"/>
          <w:szCs w:val="21"/>
        </w:rPr>
      </w:pPr>
      <w:r>
        <w:rPr>
          <w:rFonts w:hint="eastAsia" w:ascii="宋体" w:cs="思源宋体 CN"/>
          <w:szCs w:val="21"/>
        </w:rPr>
        <w:t>（5）其它监察部门确定需要的监察事项。</w:t>
      </w:r>
    </w:p>
    <w:p>
      <w:pPr>
        <w:spacing w:line="360" w:lineRule="auto"/>
        <w:rPr>
          <w:rFonts w:hint="eastAsia" w:ascii="宋体" w:cs="思源宋体 CN"/>
          <w:b/>
          <w:szCs w:val="21"/>
        </w:rPr>
      </w:pPr>
      <w:r>
        <w:rPr>
          <w:rFonts w:hint="eastAsia" w:ascii="宋体" w:cs="思源宋体 CN"/>
          <w:b/>
          <w:szCs w:val="21"/>
        </w:rPr>
        <w:t>3监督检验</w:t>
      </w:r>
    </w:p>
    <w:p>
      <w:pPr>
        <w:spacing w:line="360" w:lineRule="auto"/>
        <w:rPr>
          <w:rFonts w:hint="eastAsia" w:ascii="宋体" w:cs="思源宋体 CN"/>
          <w:szCs w:val="21"/>
        </w:rPr>
      </w:pPr>
      <w:r>
        <w:rPr>
          <w:rFonts w:hint="eastAsia" w:ascii="宋体" w:cs="思源宋体 CN"/>
          <w:szCs w:val="21"/>
        </w:rPr>
        <w:t>（1）公司自觉接受、密切配合具有资格的检验机构的监督检验和定期检验。</w:t>
      </w:r>
    </w:p>
    <w:p>
      <w:pPr>
        <w:spacing w:line="360" w:lineRule="auto"/>
        <w:rPr>
          <w:rFonts w:hint="eastAsia" w:ascii="宋体" w:cs="思源宋体 CN"/>
          <w:szCs w:val="21"/>
        </w:rPr>
      </w:pPr>
      <w:r>
        <w:rPr>
          <w:rFonts w:hint="eastAsia" w:ascii="宋体" w:cs="思源宋体 CN"/>
          <w:szCs w:val="21"/>
        </w:rPr>
        <w:t>（2）公司为监督检验工作提供一切便利条件。</w:t>
      </w:r>
    </w:p>
    <w:p>
      <w:pPr>
        <w:spacing w:line="360" w:lineRule="auto"/>
        <w:rPr>
          <w:rFonts w:hint="eastAsia" w:ascii="宋体" w:cs="思源宋体 CN"/>
          <w:szCs w:val="21"/>
        </w:rPr>
      </w:pPr>
      <w:r>
        <w:rPr>
          <w:rFonts w:hint="eastAsia" w:ascii="宋体" w:cs="思源宋体 CN"/>
          <w:szCs w:val="21"/>
        </w:rPr>
        <w:t>（3）公司需安装、改造、维修特种设备时，及时要求申报进行监督检验。</w:t>
      </w:r>
    </w:p>
    <w:p>
      <w:pPr>
        <w:spacing w:line="360" w:lineRule="auto"/>
        <w:rPr>
          <w:rFonts w:hint="eastAsia" w:ascii="宋体" w:cs="思源宋体 CN"/>
          <w:szCs w:val="21"/>
        </w:rPr>
      </w:pPr>
      <w:r>
        <w:rPr>
          <w:rFonts w:hint="eastAsia" w:ascii="宋体" w:cs="思源宋体 CN"/>
          <w:szCs w:val="21"/>
        </w:rPr>
        <w:t>（4）公司的特种设备到期需进行定期检验时，及时进行申请并接受定期检验。</w:t>
      </w:r>
    </w:p>
    <w:p>
      <w:pPr>
        <w:spacing w:line="360" w:lineRule="auto"/>
        <w:rPr>
          <w:rFonts w:hint="eastAsia" w:ascii="宋体" w:cs="思源宋体 CN"/>
          <w:b/>
          <w:szCs w:val="21"/>
        </w:rPr>
      </w:pPr>
      <w:r>
        <w:rPr>
          <w:rFonts w:hint="eastAsia" w:ascii="宋体" w:cs="思源宋体 CN"/>
          <w:b/>
          <w:szCs w:val="21"/>
        </w:rPr>
        <w:t>4整改</w:t>
      </w:r>
    </w:p>
    <w:p>
      <w:pPr>
        <w:spacing w:line="360" w:lineRule="auto"/>
        <w:ind w:firstLine="560"/>
        <w:rPr>
          <w:rFonts w:hint="eastAsia" w:ascii="宋体" w:cs="思源宋体 CN"/>
          <w:szCs w:val="21"/>
        </w:rPr>
      </w:pPr>
      <w:r>
        <w:rPr>
          <w:rFonts w:hint="eastAsia" w:ascii="宋体" w:cs="思源宋体 CN"/>
          <w:szCs w:val="21"/>
        </w:rPr>
        <w:t>公司对资格审查、质量抽查、监督检查、定期检验提出的问题、意见及建议，由技术负责人制定整改措施，各责任单位必须限期整改完毕。</w:t>
      </w:r>
    </w:p>
    <w:p>
      <w:pPr>
        <w:snapToGrid w:val="0"/>
        <w:spacing w:line="252" w:lineRule="auto"/>
        <w:jc w:val="left"/>
        <w:rPr>
          <w:rFonts w:hint="eastAsia" w:ascii="宋体" w:hAnsi="宋体" w:eastAsia="宋体" w:cs="宋体"/>
          <w:sz w:val="28"/>
          <w:lang w:eastAsia="zh-CN"/>
        </w:rPr>
      </w:pPr>
      <w:r>
        <w:rPr>
          <w:rFonts w:hint="eastAsia" w:ascii="宋体" w:hAnsi="宋体" w:cs="宋体"/>
          <w:b/>
          <w:sz w:val="28"/>
          <w:lang w:val="en-US" w:eastAsia="zh-CN"/>
        </w:rPr>
        <w:t>30.</w:t>
      </w:r>
      <w:r>
        <w:rPr>
          <w:rFonts w:hint="eastAsia" w:ascii="宋体" w:hAnsi="宋体" w:eastAsia="宋体" w:cs="宋体"/>
          <w:b/>
          <w:sz w:val="28"/>
        </w:rPr>
        <w:t>气瓶充装监督管理</w:t>
      </w:r>
      <w:r>
        <w:rPr>
          <w:rFonts w:hint="eastAsia" w:ascii="宋体" w:hAnsi="宋体" w:cs="宋体"/>
          <w:b/>
          <w:sz w:val="28"/>
          <w:lang w:eastAsia="zh-CN"/>
        </w:rPr>
        <w:t>制度</w:t>
      </w:r>
    </w:p>
    <w:p>
      <w:pPr>
        <w:snapToGrid w:val="0"/>
        <w:spacing w:line="380" w:lineRule="exact"/>
        <w:ind w:left="527" w:hanging="527"/>
        <w:jc w:val="left"/>
        <w:rPr>
          <w:rFonts w:hint="eastAsia" w:ascii="宋体"/>
          <w:b/>
        </w:rPr>
      </w:pPr>
      <w:r>
        <w:rPr>
          <w:rFonts w:hint="eastAsia" w:ascii="宋体"/>
          <w:b/>
        </w:rPr>
        <w:t>1.目的</w:t>
      </w:r>
    </w:p>
    <w:p>
      <w:pPr>
        <w:snapToGrid w:val="0"/>
        <w:spacing w:line="380" w:lineRule="exact"/>
        <w:jc w:val="left"/>
        <w:rPr>
          <w:rFonts w:hint="eastAsia" w:ascii="宋体"/>
        </w:rPr>
      </w:pPr>
      <w:r>
        <w:rPr>
          <w:rFonts w:hint="eastAsia" w:ascii="宋体"/>
        </w:rPr>
        <w:t xml:space="preserve">  对气瓶充装过程实施监督，确保气瓶充装工作质量符合规定要求。</w:t>
      </w:r>
    </w:p>
    <w:p>
      <w:pPr>
        <w:snapToGrid w:val="0"/>
        <w:spacing w:line="380" w:lineRule="exact"/>
        <w:jc w:val="left"/>
        <w:rPr>
          <w:rFonts w:hint="eastAsia" w:ascii="宋体"/>
          <w:b/>
        </w:rPr>
      </w:pPr>
      <w:r>
        <w:rPr>
          <w:rFonts w:hint="eastAsia" w:ascii="宋体"/>
          <w:b/>
        </w:rPr>
        <w:t>2.适用范围</w:t>
      </w:r>
    </w:p>
    <w:p>
      <w:pPr>
        <w:snapToGrid w:val="0"/>
        <w:spacing w:line="380" w:lineRule="exact"/>
        <w:jc w:val="left"/>
        <w:rPr>
          <w:rFonts w:hint="eastAsia" w:ascii="宋体"/>
        </w:rPr>
      </w:pPr>
      <w:r>
        <w:rPr>
          <w:rFonts w:hint="eastAsia" w:ascii="宋体"/>
        </w:rPr>
        <w:t xml:space="preserve">  适用于加气站气瓶充装活动中的监督管理。</w:t>
      </w:r>
    </w:p>
    <w:p>
      <w:pPr>
        <w:snapToGrid w:val="0"/>
        <w:spacing w:line="380" w:lineRule="exact"/>
        <w:jc w:val="left"/>
        <w:rPr>
          <w:rFonts w:hint="eastAsia" w:ascii="宋体"/>
          <w:b/>
        </w:rPr>
      </w:pPr>
      <w:r>
        <w:rPr>
          <w:rFonts w:hint="eastAsia" w:ascii="宋体"/>
          <w:b/>
        </w:rPr>
        <w:t>3.定义（无）</w:t>
      </w:r>
    </w:p>
    <w:p>
      <w:pPr>
        <w:snapToGrid w:val="0"/>
        <w:spacing w:line="380" w:lineRule="exact"/>
        <w:jc w:val="left"/>
        <w:rPr>
          <w:rFonts w:hint="eastAsia" w:ascii="宋体"/>
          <w:b/>
        </w:rPr>
      </w:pPr>
      <w:r>
        <w:rPr>
          <w:rFonts w:hint="eastAsia" w:ascii="宋体"/>
          <w:b/>
        </w:rPr>
        <w:t>4.职责</w:t>
      </w:r>
    </w:p>
    <w:p>
      <w:pPr>
        <w:snapToGrid w:val="0"/>
        <w:spacing w:line="380" w:lineRule="exact"/>
        <w:jc w:val="left"/>
        <w:rPr>
          <w:rFonts w:hint="eastAsia" w:ascii="宋体"/>
        </w:rPr>
      </w:pPr>
      <w:r>
        <w:rPr>
          <w:rFonts w:hint="eastAsia" w:ascii="宋体"/>
        </w:rPr>
        <w:t>4.1天然气管理部负责每月对站长、安全员等管理人员的工作能力及充装质量进行评审。</w:t>
      </w:r>
    </w:p>
    <w:p>
      <w:pPr>
        <w:snapToGrid w:val="0"/>
        <w:spacing w:line="380" w:lineRule="exact"/>
        <w:jc w:val="left"/>
        <w:rPr>
          <w:rFonts w:hint="eastAsia" w:ascii="宋体"/>
        </w:rPr>
      </w:pPr>
      <w:r>
        <w:rPr>
          <w:rFonts w:hint="eastAsia" w:ascii="宋体"/>
        </w:rPr>
        <w:t>4.2安全员负责对气瓶充装活动过程实施现场监督管理。</w:t>
      </w:r>
    </w:p>
    <w:p>
      <w:pPr>
        <w:snapToGrid w:val="0"/>
        <w:spacing w:line="380" w:lineRule="exact"/>
        <w:jc w:val="left"/>
        <w:rPr>
          <w:rFonts w:hint="eastAsia" w:ascii="宋体"/>
        </w:rPr>
      </w:pPr>
      <w:r>
        <w:rPr>
          <w:rFonts w:hint="eastAsia" w:ascii="宋体"/>
        </w:rPr>
        <w:t>4.3加气站站长负责每周对气瓶充装工作进行抽查。</w:t>
      </w:r>
    </w:p>
    <w:p>
      <w:pPr>
        <w:snapToGrid w:val="0"/>
        <w:spacing w:line="380" w:lineRule="exact"/>
        <w:jc w:val="left"/>
        <w:rPr>
          <w:rFonts w:hint="eastAsia" w:ascii="宋体"/>
          <w:b/>
        </w:rPr>
      </w:pPr>
      <w:r>
        <w:rPr>
          <w:rFonts w:hint="eastAsia" w:ascii="宋体"/>
          <w:b/>
        </w:rPr>
        <w:t>5.控制程序</w:t>
      </w:r>
    </w:p>
    <w:p>
      <w:pPr>
        <w:snapToGrid w:val="0"/>
        <w:spacing w:line="380" w:lineRule="exact"/>
        <w:jc w:val="left"/>
        <w:rPr>
          <w:rFonts w:hint="eastAsia" w:ascii="宋体"/>
        </w:rPr>
      </w:pPr>
      <w:r>
        <w:rPr>
          <w:rFonts w:hint="eastAsia" w:ascii="宋体"/>
        </w:rPr>
        <w:t>5.1充装人员工作质量及能力要求。</w:t>
      </w:r>
    </w:p>
    <w:p>
      <w:pPr>
        <w:snapToGrid w:val="0"/>
        <w:spacing w:line="380" w:lineRule="exact"/>
        <w:ind w:left="420" w:hanging="420"/>
        <w:jc w:val="left"/>
        <w:rPr>
          <w:rFonts w:hint="eastAsia" w:ascii="宋体"/>
          <w:spacing w:val="-12"/>
        </w:rPr>
      </w:pPr>
      <w:r>
        <w:rPr>
          <w:rFonts w:hint="eastAsia" w:ascii="宋体"/>
        </w:rPr>
        <w:t>5.1.1监督</w:t>
      </w:r>
      <w:r>
        <w:rPr>
          <w:rFonts w:hint="eastAsia" w:ascii="宋体"/>
          <w:spacing w:val="-12"/>
        </w:rPr>
        <w:t>气瓶充装人员严格按照《</w:t>
      </w:r>
      <w:r>
        <w:rPr>
          <w:rFonts w:hint="eastAsia" w:ascii="宋体"/>
        </w:rPr>
        <w:t>充装过程控制程序》、《作业指导书》及政府有关</w:t>
      </w:r>
      <w:r>
        <w:rPr>
          <w:rFonts w:hint="eastAsia" w:ascii="宋体"/>
          <w:spacing w:val="-12"/>
        </w:rPr>
        <w:t>规定进行充装，。</w:t>
      </w:r>
    </w:p>
    <w:p>
      <w:pPr>
        <w:snapToGrid w:val="0"/>
        <w:spacing w:line="400" w:lineRule="atLeast"/>
        <w:ind w:left="630" w:hanging="630"/>
        <w:jc w:val="left"/>
        <w:rPr>
          <w:rFonts w:hint="eastAsia" w:ascii="宋体"/>
        </w:rPr>
      </w:pPr>
      <w:r>
        <w:rPr>
          <w:rFonts w:hint="eastAsia" w:ascii="宋体"/>
        </w:rPr>
        <w:t>5.1.2充装人员的工作质量每月由站长负责考核。</w:t>
      </w:r>
    </w:p>
    <w:p>
      <w:pPr>
        <w:snapToGrid w:val="0"/>
        <w:spacing w:line="400" w:lineRule="atLeast"/>
        <w:ind w:left="422" w:hanging="420"/>
        <w:jc w:val="left"/>
        <w:rPr>
          <w:rFonts w:hint="eastAsia" w:ascii="宋体"/>
        </w:rPr>
      </w:pPr>
      <w:r>
        <w:rPr>
          <w:rFonts w:hint="eastAsia" w:ascii="宋体"/>
        </w:rPr>
        <w:t>5.2 生产管理员每年组织对加气站的充装细则、仪器设备操作规程等作业性文件进行评审，以确保文件的适宜性和有效性，并保持充装设备的完好性。</w:t>
      </w:r>
    </w:p>
    <w:p>
      <w:pPr>
        <w:snapToGrid w:val="0"/>
        <w:spacing w:line="400" w:lineRule="atLeast"/>
        <w:ind w:left="422" w:hanging="420"/>
        <w:jc w:val="left"/>
        <w:rPr>
          <w:rFonts w:hint="eastAsia" w:ascii="宋体"/>
        </w:rPr>
      </w:pPr>
      <w:r>
        <w:rPr>
          <w:rFonts w:hint="eastAsia" w:ascii="宋体"/>
        </w:rPr>
        <w:t>5.3技术质量负责人对气瓶充装过程中出现的问题应及时解决处理，同时按相关标准控制充装质量和加强技术指导，实现对气瓶充装活动过程的有效监督。</w:t>
      </w:r>
    </w:p>
    <w:p>
      <w:pPr>
        <w:snapToGrid w:val="0"/>
        <w:spacing w:line="400" w:lineRule="atLeast"/>
        <w:ind w:left="527" w:hanging="527"/>
        <w:jc w:val="left"/>
        <w:rPr>
          <w:rFonts w:hint="eastAsia" w:ascii="宋体"/>
          <w:b/>
        </w:rPr>
      </w:pPr>
      <w:r>
        <w:rPr>
          <w:rFonts w:hint="eastAsia" w:ascii="宋体"/>
          <w:b/>
        </w:rPr>
        <w:t>6.相关/支持性文件</w:t>
      </w:r>
    </w:p>
    <w:p>
      <w:pPr>
        <w:snapToGrid w:val="0"/>
        <w:spacing w:line="400" w:lineRule="atLeast"/>
        <w:ind w:left="525" w:hanging="525"/>
        <w:jc w:val="left"/>
        <w:rPr>
          <w:rFonts w:hint="eastAsia" w:ascii="宋体"/>
        </w:rPr>
      </w:pPr>
      <w:r>
        <w:rPr>
          <w:rFonts w:hint="eastAsia" w:ascii="宋体"/>
        </w:rPr>
        <w:t>6.1《中华人民</w:t>
      </w:r>
      <w:r>
        <w:rPr>
          <w:rFonts w:ascii="宋体"/>
        </w:rPr>
        <w:t>共和国特种设备安全法》</w:t>
      </w:r>
    </w:p>
    <w:p>
      <w:pPr>
        <w:snapToGrid w:val="0"/>
        <w:spacing w:line="400" w:lineRule="atLeast"/>
        <w:ind w:left="525" w:hanging="525"/>
        <w:jc w:val="left"/>
        <w:rPr>
          <w:rFonts w:hint="eastAsia" w:ascii="宋体"/>
        </w:rPr>
      </w:pPr>
      <w:r>
        <w:rPr>
          <w:rFonts w:ascii="宋体"/>
        </w:rPr>
        <w:t>6.2</w:t>
      </w:r>
      <w:r>
        <w:rPr>
          <w:rFonts w:hint="eastAsia" w:ascii="宋体"/>
        </w:rPr>
        <w:t>《特种设备安全监察条例》</w:t>
      </w:r>
    </w:p>
    <w:p>
      <w:pPr>
        <w:snapToGrid w:val="0"/>
        <w:spacing w:line="400" w:lineRule="atLeast"/>
        <w:ind w:left="525" w:hanging="525"/>
        <w:jc w:val="left"/>
        <w:rPr>
          <w:rFonts w:hint="eastAsia" w:ascii="宋体"/>
        </w:rPr>
      </w:pPr>
      <w:r>
        <w:rPr>
          <w:rFonts w:hint="eastAsia" w:ascii="宋体"/>
        </w:rPr>
        <w:t>6.3《气瓶安全监察规程》</w:t>
      </w:r>
      <w:r>
        <w:rPr>
          <w:rFonts w:ascii="宋体"/>
        </w:rPr>
        <w:t>TSG R0006-2014</w:t>
      </w:r>
    </w:p>
    <w:p>
      <w:pPr>
        <w:snapToGrid w:val="0"/>
        <w:spacing w:line="400" w:lineRule="atLeast"/>
        <w:ind w:left="525" w:hanging="525"/>
        <w:jc w:val="left"/>
        <w:rPr>
          <w:rFonts w:hint="eastAsia" w:ascii="宋体"/>
        </w:rPr>
      </w:pPr>
      <w:r>
        <w:rPr>
          <w:rFonts w:ascii="宋体"/>
        </w:rPr>
        <w:t>6.4</w:t>
      </w:r>
      <w:r>
        <w:rPr>
          <w:rFonts w:hint="eastAsia" w:ascii="宋体"/>
        </w:rPr>
        <w:t>《车用气瓶安全技术监察规程》TSG R0009-2009</w:t>
      </w:r>
    </w:p>
    <w:p>
      <w:pPr>
        <w:spacing w:line="440" w:lineRule="exact"/>
        <w:ind w:firstLine="480" w:firstLineChars="200"/>
        <w:rPr>
          <w:rFonts w:hint="eastAsia" w:ascii="宋体" w:hAnsi="宋体"/>
          <w:sz w:val="24"/>
        </w:rPr>
      </w:pPr>
    </w:p>
    <w:sectPr>
      <w:pgSz w:w="11906" w:h="16838"/>
      <w:pgMar w:top="1440" w:right="1077" w:bottom="107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黑体"/>
    <w:panose1 w:val="02010509060101010101"/>
    <w:charset w:val="86"/>
    <w:family w:val="modern"/>
    <w:pitch w:val="default"/>
    <w:sig w:usb0="00000000" w:usb1="00000000" w:usb2="00000010" w:usb3="00000000" w:csb0="00040000" w:csb1="00000000"/>
  </w:font>
  <w:font w:name="思源宋体 CN">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M4NzhlYzhkOTdlM2Q5OWUxYTE0MjJlM2M2NzQ4N2UifQ=="/>
  </w:docVars>
  <w:rsids>
    <w:rsidRoot w:val="00172A27"/>
    <w:rsid w:val="0000209B"/>
    <w:rsid w:val="000122FA"/>
    <w:rsid w:val="000126F8"/>
    <w:rsid w:val="00015668"/>
    <w:rsid w:val="0002356B"/>
    <w:rsid w:val="000260C7"/>
    <w:rsid w:val="000323A4"/>
    <w:rsid w:val="00042D28"/>
    <w:rsid w:val="00047680"/>
    <w:rsid w:val="000526BC"/>
    <w:rsid w:val="00052728"/>
    <w:rsid w:val="00055DA5"/>
    <w:rsid w:val="0006306C"/>
    <w:rsid w:val="000711EF"/>
    <w:rsid w:val="00075BC0"/>
    <w:rsid w:val="00083C4D"/>
    <w:rsid w:val="0008586E"/>
    <w:rsid w:val="0009230D"/>
    <w:rsid w:val="000928C7"/>
    <w:rsid w:val="000A1199"/>
    <w:rsid w:val="000A461C"/>
    <w:rsid w:val="000A472E"/>
    <w:rsid w:val="000A67BB"/>
    <w:rsid w:val="000B156F"/>
    <w:rsid w:val="000B1C26"/>
    <w:rsid w:val="000B3C04"/>
    <w:rsid w:val="000C0020"/>
    <w:rsid w:val="000C4153"/>
    <w:rsid w:val="000C4396"/>
    <w:rsid w:val="000C610B"/>
    <w:rsid w:val="000F506C"/>
    <w:rsid w:val="00107AF0"/>
    <w:rsid w:val="0011353A"/>
    <w:rsid w:val="00134036"/>
    <w:rsid w:val="001418AE"/>
    <w:rsid w:val="001420BB"/>
    <w:rsid w:val="00146E37"/>
    <w:rsid w:val="001513EE"/>
    <w:rsid w:val="00153833"/>
    <w:rsid w:val="0015409C"/>
    <w:rsid w:val="001571F8"/>
    <w:rsid w:val="001575DF"/>
    <w:rsid w:val="00172A27"/>
    <w:rsid w:val="00173149"/>
    <w:rsid w:val="00192490"/>
    <w:rsid w:val="001A5E3D"/>
    <w:rsid w:val="001C190B"/>
    <w:rsid w:val="001C2A1F"/>
    <w:rsid w:val="001C2E89"/>
    <w:rsid w:val="001C318E"/>
    <w:rsid w:val="001C6015"/>
    <w:rsid w:val="001C729B"/>
    <w:rsid w:val="001C7617"/>
    <w:rsid w:val="001D4A18"/>
    <w:rsid w:val="00201372"/>
    <w:rsid w:val="00202196"/>
    <w:rsid w:val="002054E4"/>
    <w:rsid w:val="00222851"/>
    <w:rsid w:val="0022370E"/>
    <w:rsid w:val="00231B26"/>
    <w:rsid w:val="00240863"/>
    <w:rsid w:val="002529B6"/>
    <w:rsid w:val="00260BE4"/>
    <w:rsid w:val="00266D95"/>
    <w:rsid w:val="00271750"/>
    <w:rsid w:val="002739E5"/>
    <w:rsid w:val="00274477"/>
    <w:rsid w:val="00281347"/>
    <w:rsid w:val="00290162"/>
    <w:rsid w:val="0029063F"/>
    <w:rsid w:val="0029444E"/>
    <w:rsid w:val="002A5AEA"/>
    <w:rsid w:val="002B6F74"/>
    <w:rsid w:val="002C4634"/>
    <w:rsid w:val="002C5B7D"/>
    <w:rsid w:val="002C6847"/>
    <w:rsid w:val="002D234F"/>
    <w:rsid w:val="002D2DCD"/>
    <w:rsid w:val="002D649B"/>
    <w:rsid w:val="002D660D"/>
    <w:rsid w:val="002D6EF7"/>
    <w:rsid w:val="002D7D63"/>
    <w:rsid w:val="002E2C48"/>
    <w:rsid w:val="002E46EE"/>
    <w:rsid w:val="002F1DC3"/>
    <w:rsid w:val="00317A47"/>
    <w:rsid w:val="003265B7"/>
    <w:rsid w:val="00334356"/>
    <w:rsid w:val="00336F6F"/>
    <w:rsid w:val="00341E86"/>
    <w:rsid w:val="0035206A"/>
    <w:rsid w:val="003869A5"/>
    <w:rsid w:val="003A0D1C"/>
    <w:rsid w:val="003A27A7"/>
    <w:rsid w:val="003A421C"/>
    <w:rsid w:val="003B13F7"/>
    <w:rsid w:val="003C36C6"/>
    <w:rsid w:val="003C5EEA"/>
    <w:rsid w:val="003D79BC"/>
    <w:rsid w:val="003E2405"/>
    <w:rsid w:val="003F4B33"/>
    <w:rsid w:val="00411E4F"/>
    <w:rsid w:val="0042038D"/>
    <w:rsid w:val="00422694"/>
    <w:rsid w:val="00424064"/>
    <w:rsid w:val="00434F1F"/>
    <w:rsid w:val="00436B7C"/>
    <w:rsid w:val="004416EA"/>
    <w:rsid w:val="00444AB7"/>
    <w:rsid w:val="00463A67"/>
    <w:rsid w:val="0046693E"/>
    <w:rsid w:val="00466C87"/>
    <w:rsid w:val="00481F19"/>
    <w:rsid w:val="00487375"/>
    <w:rsid w:val="004A14C0"/>
    <w:rsid w:val="004A2006"/>
    <w:rsid w:val="004A4A42"/>
    <w:rsid w:val="004B182E"/>
    <w:rsid w:val="004B28E6"/>
    <w:rsid w:val="004B292D"/>
    <w:rsid w:val="004B76B7"/>
    <w:rsid w:val="004C6C23"/>
    <w:rsid w:val="004D26E3"/>
    <w:rsid w:val="004D7B77"/>
    <w:rsid w:val="004E093D"/>
    <w:rsid w:val="004F0ACD"/>
    <w:rsid w:val="004F4D52"/>
    <w:rsid w:val="004F79B5"/>
    <w:rsid w:val="00504D10"/>
    <w:rsid w:val="005122B9"/>
    <w:rsid w:val="00515EE7"/>
    <w:rsid w:val="00516BAC"/>
    <w:rsid w:val="0052446E"/>
    <w:rsid w:val="0053212D"/>
    <w:rsid w:val="00532434"/>
    <w:rsid w:val="00540BB0"/>
    <w:rsid w:val="00555999"/>
    <w:rsid w:val="00566746"/>
    <w:rsid w:val="0057780C"/>
    <w:rsid w:val="0058366F"/>
    <w:rsid w:val="00584894"/>
    <w:rsid w:val="005A1A2A"/>
    <w:rsid w:val="005B77A6"/>
    <w:rsid w:val="005C1A3E"/>
    <w:rsid w:val="005C309E"/>
    <w:rsid w:val="005C45CC"/>
    <w:rsid w:val="005D2C3B"/>
    <w:rsid w:val="005F449B"/>
    <w:rsid w:val="005F4840"/>
    <w:rsid w:val="005F69CE"/>
    <w:rsid w:val="00600F12"/>
    <w:rsid w:val="00615BFE"/>
    <w:rsid w:val="0062752C"/>
    <w:rsid w:val="006279CC"/>
    <w:rsid w:val="00632BCE"/>
    <w:rsid w:val="006406DA"/>
    <w:rsid w:val="00641C70"/>
    <w:rsid w:val="006466FF"/>
    <w:rsid w:val="00652C77"/>
    <w:rsid w:val="0066040D"/>
    <w:rsid w:val="00664181"/>
    <w:rsid w:val="006A06CD"/>
    <w:rsid w:val="006B1BAD"/>
    <w:rsid w:val="006B3EA1"/>
    <w:rsid w:val="006C1552"/>
    <w:rsid w:val="006D3527"/>
    <w:rsid w:val="006D4264"/>
    <w:rsid w:val="006D498D"/>
    <w:rsid w:val="006F4A4B"/>
    <w:rsid w:val="006F79E3"/>
    <w:rsid w:val="0070593E"/>
    <w:rsid w:val="00707103"/>
    <w:rsid w:val="0072207B"/>
    <w:rsid w:val="00722BEE"/>
    <w:rsid w:val="007302C0"/>
    <w:rsid w:val="00753C3C"/>
    <w:rsid w:val="00756987"/>
    <w:rsid w:val="007648AE"/>
    <w:rsid w:val="00766DB0"/>
    <w:rsid w:val="00785DF3"/>
    <w:rsid w:val="007A0318"/>
    <w:rsid w:val="007B522A"/>
    <w:rsid w:val="007B79E4"/>
    <w:rsid w:val="007C408C"/>
    <w:rsid w:val="007C4796"/>
    <w:rsid w:val="007D7155"/>
    <w:rsid w:val="007F71D0"/>
    <w:rsid w:val="008001F4"/>
    <w:rsid w:val="00803D2A"/>
    <w:rsid w:val="00806C3D"/>
    <w:rsid w:val="00813B8A"/>
    <w:rsid w:val="00813CFA"/>
    <w:rsid w:val="00822D4E"/>
    <w:rsid w:val="00827B1C"/>
    <w:rsid w:val="0083793E"/>
    <w:rsid w:val="008529A5"/>
    <w:rsid w:val="00862046"/>
    <w:rsid w:val="00866303"/>
    <w:rsid w:val="0089289F"/>
    <w:rsid w:val="008944C5"/>
    <w:rsid w:val="008948B2"/>
    <w:rsid w:val="00896F5B"/>
    <w:rsid w:val="008A1286"/>
    <w:rsid w:val="008B02A2"/>
    <w:rsid w:val="008C6F29"/>
    <w:rsid w:val="008D1717"/>
    <w:rsid w:val="008E2DF7"/>
    <w:rsid w:val="00907989"/>
    <w:rsid w:val="0092077F"/>
    <w:rsid w:val="00937309"/>
    <w:rsid w:val="0094057D"/>
    <w:rsid w:val="00942EA0"/>
    <w:rsid w:val="00950D3C"/>
    <w:rsid w:val="0097584D"/>
    <w:rsid w:val="0097734F"/>
    <w:rsid w:val="0098076B"/>
    <w:rsid w:val="009A4620"/>
    <w:rsid w:val="009A4CCD"/>
    <w:rsid w:val="009B23C4"/>
    <w:rsid w:val="009D32FE"/>
    <w:rsid w:val="009F434C"/>
    <w:rsid w:val="009F5445"/>
    <w:rsid w:val="00A109D5"/>
    <w:rsid w:val="00A1540F"/>
    <w:rsid w:val="00A34D09"/>
    <w:rsid w:val="00A367B3"/>
    <w:rsid w:val="00A53339"/>
    <w:rsid w:val="00A57A0C"/>
    <w:rsid w:val="00A6091F"/>
    <w:rsid w:val="00A67644"/>
    <w:rsid w:val="00A70BE6"/>
    <w:rsid w:val="00A71504"/>
    <w:rsid w:val="00A95FED"/>
    <w:rsid w:val="00AA4BE7"/>
    <w:rsid w:val="00AA7BA6"/>
    <w:rsid w:val="00AB4BE5"/>
    <w:rsid w:val="00AB4F3C"/>
    <w:rsid w:val="00AC704C"/>
    <w:rsid w:val="00AE063C"/>
    <w:rsid w:val="00AE074C"/>
    <w:rsid w:val="00AE32B2"/>
    <w:rsid w:val="00AE42D8"/>
    <w:rsid w:val="00AF775C"/>
    <w:rsid w:val="00B0276B"/>
    <w:rsid w:val="00B02C7B"/>
    <w:rsid w:val="00B02D7F"/>
    <w:rsid w:val="00B04AF9"/>
    <w:rsid w:val="00B04ED2"/>
    <w:rsid w:val="00B4166A"/>
    <w:rsid w:val="00B44858"/>
    <w:rsid w:val="00B544F6"/>
    <w:rsid w:val="00B61BB5"/>
    <w:rsid w:val="00B64DBA"/>
    <w:rsid w:val="00B6626B"/>
    <w:rsid w:val="00B77674"/>
    <w:rsid w:val="00B83F08"/>
    <w:rsid w:val="00B91D4B"/>
    <w:rsid w:val="00B97166"/>
    <w:rsid w:val="00BA42C0"/>
    <w:rsid w:val="00BA74DC"/>
    <w:rsid w:val="00BC2506"/>
    <w:rsid w:val="00BE28DB"/>
    <w:rsid w:val="00BF2022"/>
    <w:rsid w:val="00BF43D2"/>
    <w:rsid w:val="00C00E0F"/>
    <w:rsid w:val="00C0428A"/>
    <w:rsid w:val="00C1304A"/>
    <w:rsid w:val="00C34CBA"/>
    <w:rsid w:val="00C43540"/>
    <w:rsid w:val="00C445B0"/>
    <w:rsid w:val="00C51627"/>
    <w:rsid w:val="00C536D7"/>
    <w:rsid w:val="00C543A3"/>
    <w:rsid w:val="00C57CBD"/>
    <w:rsid w:val="00C62DC2"/>
    <w:rsid w:val="00C670AA"/>
    <w:rsid w:val="00C72235"/>
    <w:rsid w:val="00C84753"/>
    <w:rsid w:val="00C903BB"/>
    <w:rsid w:val="00C97DC8"/>
    <w:rsid w:val="00CA151D"/>
    <w:rsid w:val="00CA53DC"/>
    <w:rsid w:val="00CB38EA"/>
    <w:rsid w:val="00CC6D90"/>
    <w:rsid w:val="00CD1C29"/>
    <w:rsid w:val="00CD1C5E"/>
    <w:rsid w:val="00CD5DC1"/>
    <w:rsid w:val="00CE63D8"/>
    <w:rsid w:val="00CE6BCF"/>
    <w:rsid w:val="00CF0440"/>
    <w:rsid w:val="00CF05CD"/>
    <w:rsid w:val="00D1265D"/>
    <w:rsid w:val="00D12F3E"/>
    <w:rsid w:val="00D33B47"/>
    <w:rsid w:val="00D37E08"/>
    <w:rsid w:val="00D52FCC"/>
    <w:rsid w:val="00D76970"/>
    <w:rsid w:val="00D90570"/>
    <w:rsid w:val="00D97CF5"/>
    <w:rsid w:val="00DA0CE1"/>
    <w:rsid w:val="00DA5329"/>
    <w:rsid w:val="00DA5547"/>
    <w:rsid w:val="00DB0DA4"/>
    <w:rsid w:val="00DB56C2"/>
    <w:rsid w:val="00DC2730"/>
    <w:rsid w:val="00DC2D1C"/>
    <w:rsid w:val="00DD301C"/>
    <w:rsid w:val="00DE2D5D"/>
    <w:rsid w:val="00DF339F"/>
    <w:rsid w:val="00E065A9"/>
    <w:rsid w:val="00E078F1"/>
    <w:rsid w:val="00E126F7"/>
    <w:rsid w:val="00E34021"/>
    <w:rsid w:val="00E36610"/>
    <w:rsid w:val="00E4166E"/>
    <w:rsid w:val="00E43AE9"/>
    <w:rsid w:val="00E525E6"/>
    <w:rsid w:val="00E65EDB"/>
    <w:rsid w:val="00E71FAA"/>
    <w:rsid w:val="00E72304"/>
    <w:rsid w:val="00E75B4F"/>
    <w:rsid w:val="00E85AD1"/>
    <w:rsid w:val="00E90A92"/>
    <w:rsid w:val="00E90F36"/>
    <w:rsid w:val="00E9540B"/>
    <w:rsid w:val="00EA0D36"/>
    <w:rsid w:val="00EA6B06"/>
    <w:rsid w:val="00EB3F0B"/>
    <w:rsid w:val="00EB5846"/>
    <w:rsid w:val="00EC4427"/>
    <w:rsid w:val="00ED3C93"/>
    <w:rsid w:val="00ED4E21"/>
    <w:rsid w:val="00EE3AA8"/>
    <w:rsid w:val="00EF2853"/>
    <w:rsid w:val="00F11AB0"/>
    <w:rsid w:val="00F15EDD"/>
    <w:rsid w:val="00F37CE1"/>
    <w:rsid w:val="00F52EE8"/>
    <w:rsid w:val="00F54844"/>
    <w:rsid w:val="00F642ED"/>
    <w:rsid w:val="00F64CDC"/>
    <w:rsid w:val="00F721E2"/>
    <w:rsid w:val="00F729ED"/>
    <w:rsid w:val="00F75100"/>
    <w:rsid w:val="00F757E3"/>
    <w:rsid w:val="00F75960"/>
    <w:rsid w:val="00F81B78"/>
    <w:rsid w:val="00F84D17"/>
    <w:rsid w:val="00F90C58"/>
    <w:rsid w:val="00F95FCC"/>
    <w:rsid w:val="00FA0218"/>
    <w:rsid w:val="00FA20E1"/>
    <w:rsid w:val="00FA2AB1"/>
    <w:rsid w:val="00FB2BD8"/>
    <w:rsid w:val="00FB38EC"/>
    <w:rsid w:val="00FC427F"/>
    <w:rsid w:val="00FC50D6"/>
    <w:rsid w:val="00FC5BAD"/>
    <w:rsid w:val="00FD379C"/>
    <w:rsid w:val="00FE689A"/>
    <w:rsid w:val="00FE6EBF"/>
    <w:rsid w:val="00FF09F2"/>
    <w:rsid w:val="00FF6E74"/>
    <w:rsid w:val="00FF7218"/>
    <w:rsid w:val="096617ED"/>
    <w:rsid w:val="3F7A54A5"/>
    <w:rsid w:val="4DFF64E3"/>
    <w:rsid w:val="58134EA3"/>
    <w:rsid w:val="702F5F4E"/>
    <w:rsid w:val="74AD40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4"/>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qFormat/>
    <w:uiPriority w:val="99"/>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61"/>
    <w:semiHidden/>
    <w:uiPriority w:val="99"/>
    <w:rPr>
      <w:rFonts w:ascii="宋体"/>
      <w:sz w:val="18"/>
      <w:szCs w:val="18"/>
    </w:rPr>
  </w:style>
  <w:style w:type="paragraph" w:styleId="6">
    <w:name w:val="Body Text"/>
    <w:basedOn w:val="1"/>
    <w:link w:val="35"/>
    <w:uiPriority w:val="99"/>
    <w:rPr>
      <w:sz w:val="36"/>
      <w:szCs w:val="24"/>
    </w:rPr>
  </w:style>
  <w:style w:type="paragraph" w:styleId="7">
    <w:name w:val="Body Text Indent"/>
    <w:basedOn w:val="1"/>
    <w:link w:val="58"/>
    <w:qFormat/>
    <w:uiPriority w:val="99"/>
    <w:pPr>
      <w:spacing w:after="120"/>
      <w:ind w:left="420" w:leftChars="200"/>
    </w:pPr>
  </w:style>
  <w:style w:type="paragraph" w:styleId="8">
    <w:name w:val="Plain Text"/>
    <w:basedOn w:val="1"/>
    <w:link w:val="55"/>
    <w:qFormat/>
    <w:uiPriority w:val="99"/>
    <w:rPr>
      <w:rFonts w:ascii="宋体" w:hAnsi="Courier New"/>
      <w:szCs w:val="21"/>
    </w:rPr>
  </w:style>
  <w:style w:type="paragraph" w:styleId="9">
    <w:name w:val="Date"/>
    <w:basedOn w:val="1"/>
    <w:next w:val="1"/>
    <w:link w:val="32"/>
    <w:qFormat/>
    <w:uiPriority w:val="99"/>
    <w:rPr>
      <w:sz w:val="24"/>
    </w:rPr>
  </w:style>
  <w:style w:type="paragraph" w:styleId="10">
    <w:name w:val="Body Text Indent 2"/>
    <w:basedOn w:val="1"/>
    <w:link w:val="59"/>
    <w:qFormat/>
    <w:uiPriority w:val="99"/>
    <w:pPr>
      <w:spacing w:line="480" w:lineRule="exact"/>
      <w:ind w:left="180" w:firstLine="615"/>
    </w:pPr>
    <w:rPr>
      <w:spacing w:val="24"/>
      <w:sz w:val="24"/>
      <w:szCs w:val="24"/>
    </w:rPr>
  </w:style>
  <w:style w:type="paragraph" w:styleId="11">
    <w:name w:val="Balloon Text"/>
    <w:basedOn w:val="1"/>
    <w:link w:val="28"/>
    <w:qFormat/>
    <w:uiPriority w:val="99"/>
    <w:rPr>
      <w:sz w:val="18"/>
    </w:rPr>
  </w:style>
  <w:style w:type="paragraph" w:styleId="12">
    <w:name w:val="footer"/>
    <w:basedOn w:val="1"/>
    <w:link w:val="31"/>
    <w:qFormat/>
    <w:uiPriority w:val="99"/>
    <w:pPr>
      <w:tabs>
        <w:tab w:val="center" w:pos="4153"/>
        <w:tab w:val="right" w:pos="8306"/>
      </w:tabs>
      <w:snapToGrid w:val="0"/>
      <w:jc w:val="left"/>
    </w:pPr>
    <w:rPr>
      <w:sz w:val="18"/>
    </w:rPr>
  </w:style>
  <w:style w:type="paragraph" w:styleId="13">
    <w:name w:val="header"/>
    <w:basedOn w:val="1"/>
    <w:link w:val="3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99"/>
    <w:rPr>
      <w:szCs w:val="24"/>
    </w:rPr>
  </w:style>
  <w:style w:type="paragraph" w:styleId="15">
    <w:name w:val="Body Text Indent 3"/>
    <w:basedOn w:val="1"/>
    <w:link w:val="68"/>
    <w:semiHidden/>
    <w:qFormat/>
    <w:uiPriority w:val="99"/>
    <w:pPr>
      <w:widowControl/>
      <w:spacing w:before="100" w:beforeAutospacing="1" w:after="100" w:afterAutospacing="1"/>
      <w:jc w:val="left"/>
    </w:pPr>
    <w:rPr>
      <w:rFonts w:ascii="宋体" w:hAnsi="宋体" w:cs="宋体"/>
      <w:kern w:val="0"/>
      <w:sz w:val="24"/>
      <w:szCs w:val="24"/>
    </w:rPr>
  </w:style>
  <w:style w:type="paragraph" w:styleId="16">
    <w:name w:val="HTML Preformatted"/>
    <w:basedOn w:val="1"/>
    <w:link w:val="34"/>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b/>
    </w:rPr>
  </w:style>
  <w:style w:type="character" w:styleId="22">
    <w:name w:val="Hyperlink"/>
    <w:basedOn w:val="20"/>
    <w:qFormat/>
    <w:uiPriority w:val="99"/>
    <w:rPr>
      <w:rFonts w:cs="Times New Roman"/>
      <w:color w:val="0000FF"/>
      <w:u w:val="single"/>
    </w:rPr>
  </w:style>
  <w:style w:type="character" w:customStyle="1" w:styleId="23">
    <w:name w:val="标题 1 Char"/>
    <w:basedOn w:val="20"/>
    <w:link w:val="2"/>
    <w:qFormat/>
    <w:locked/>
    <w:uiPriority w:val="99"/>
    <w:rPr>
      <w:rFonts w:ascii="宋体" w:eastAsia="宋体" w:cs="Times New Roman"/>
      <w:b/>
      <w:kern w:val="36"/>
      <w:sz w:val="48"/>
    </w:rPr>
  </w:style>
  <w:style w:type="character" w:customStyle="1" w:styleId="24">
    <w:name w:val="标题 2 Char"/>
    <w:basedOn w:val="20"/>
    <w:link w:val="3"/>
    <w:qFormat/>
    <w:locked/>
    <w:uiPriority w:val="99"/>
    <w:rPr>
      <w:rFonts w:ascii="Cambria" w:hAnsi="Cambria" w:cs="Times New Roman"/>
      <w:b/>
      <w:kern w:val="2"/>
      <w:sz w:val="32"/>
    </w:rPr>
  </w:style>
  <w:style w:type="character" w:customStyle="1" w:styleId="25">
    <w:name w:val="标题 3 Char"/>
    <w:basedOn w:val="20"/>
    <w:link w:val="4"/>
    <w:semiHidden/>
    <w:qFormat/>
    <w:locked/>
    <w:uiPriority w:val="99"/>
    <w:rPr>
      <w:rFonts w:cs="Times New Roman"/>
      <w:b/>
      <w:kern w:val="2"/>
      <w:sz w:val="32"/>
    </w:rPr>
  </w:style>
  <w:style w:type="character" w:customStyle="1" w:styleId="26">
    <w:name w:val="textcontents1"/>
    <w:qFormat/>
    <w:uiPriority w:val="99"/>
    <w:rPr>
      <w:color w:val="000000"/>
      <w:sz w:val="22"/>
    </w:rPr>
  </w:style>
  <w:style w:type="character" w:customStyle="1" w:styleId="27">
    <w:name w:val="Balloon Text Char"/>
    <w:qFormat/>
    <w:locked/>
    <w:uiPriority w:val="99"/>
    <w:rPr>
      <w:kern w:val="2"/>
      <w:sz w:val="18"/>
    </w:rPr>
  </w:style>
  <w:style w:type="character" w:customStyle="1" w:styleId="28">
    <w:name w:val="批注框文本 Char"/>
    <w:basedOn w:val="20"/>
    <w:link w:val="11"/>
    <w:semiHidden/>
    <w:qFormat/>
    <w:locked/>
    <w:uiPriority w:val="99"/>
    <w:rPr>
      <w:rFonts w:cs="Times New Roman"/>
      <w:sz w:val="2"/>
    </w:rPr>
  </w:style>
  <w:style w:type="character" w:customStyle="1" w:styleId="29">
    <w:name w:val="安全管理制度 Char"/>
    <w:link w:val="30"/>
    <w:autoRedefine/>
    <w:qFormat/>
    <w:locked/>
    <w:uiPriority w:val="99"/>
    <w:rPr>
      <w:rFonts w:ascii="宋体" w:eastAsia="宋体"/>
      <w:b/>
      <w:kern w:val="2"/>
      <w:sz w:val="30"/>
    </w:rPr>
  </w:style>
  <w:style w:type="paragraph" w:customStyle="1" w:styleId="30">
    <w:name w:val="安全管理制度"/>
    <w:basedOn w:val="1"/>
    <w:link w:val="29"/>
    <w:autoRedefine/>
    <w:qFormat/>
    <w:uiPriority w:val="99"/>
    <w:pPr>
      <w:spacing w:afterLines="50" w:line="440" w:lineRule="exact"/>
    </w:pPr>
    <w:rPr>
      <w:rFonts w:ascii="宋体"/>
      <w:b/>
      <w:sz w:val="30"/>
    </w:rPr>
  </w:style>
  <w:style w:type="character" w:customStyle="1" w:styleId="31">
    <w:name w:val="页脚 Char"/>
    <w:basedOn w:val="20"/>
    <w:link w:val="12"/>
    <w:autoRedefine/>
    <w:qFormat/>
    <w:locked/>
    <w:uiPriority w:val="99"/>
    <w:rPr>
      <w:rFonts w:cs="Times New Roman"/>
      <w:kern w:val="2"/>
      <w:sz w:val="18"/>
    </w:rPr>
  </w:style>
  <w:style w:type="character" w:customStyle="1" w:styleId="32">
    <w:name w:val="日期 Char"/>
    <w:basedOn w:val="20"/>
    <w:link w:val="9"/>
    <w:autoRedefine/>
    <w:semiHidden/>
    <w:qFormat/>
    <w:locked/>
    <w:uiPriority w:val="99"/>
    <w:rPr>
      <w:rFonts w:cs="Times New Roman"/>
      <w:sz w:val="20"/>
      <w:szCs w:val="20"/>
    </w:rPr>
  </w:style>
  <w:style w:type="character" w:customStyle="1" w:styleId="33">
    <w:name w:val="页眉 Char"/>
    <w:basedOn w:val="20"/>
    <w:link w:val="13"/>
    <w:autoRedefine/>
    <w:semiHidden/>
    <w:qFormat/>
    <w:locked/>
    <w:uiPriority w:val="99"/>
    <w:rPr>
      <w:rFonts w:cs="Times New Roman"/>
      <w:sz w:val="18"/>
      <w:szCs w:val="18"/>
    </w:rPr>
  </w:style>
  <w:style w:type="character" w:customStyle="1" w:styleId="34">
    <w:name w:val="HTML 预设格式 Char"/>
    <w:basedOn w:val="20"/>
    <w:link w:val="16"/>
    <w:autoRedefine/>
    <w:qFormat/>
    <w:locked/>
    <w:uiPriority w:val="99"/>
    <w:rPr>
      <w:rFonts w:ascii="黑体" w:hAnsi="Courier New" w:eastAsia="黑体" w:cs="Times New Roman"/>
    </w:rPr>
  </w:style>
  <w:style w:type="character" w:customStyle="1" w:styleId="35">
    <w:name w:val="正文文本 Char"/>
    <w:basedOn w:val="20"/>
    <w:link w:val="6"/>
    <w:autoRedefine/>
    <w:qFormat/>
    <w:locked/>
    <w:uiPriority w:val="99"/>
    <w:rPr>
      <w:rFonts w:cs="Times New Roman"/>
      <w:kern w:val="2"/>
      <w:sz w:val="24"/>
    </w:rPr>
  </w:style>
  <w:style w:type="paragraph" w:customStyle="1" w:styleId="36">
    <w:name w:val="正文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安全责任制"/>
    <w:basedOn w:val="1"/>
    <w:autoRedefine/>
    <w:qFormat/>
    <w:uiPriority w:val="99"/>
    <w:pPr>
      <w:spacing w:afterLines="50" w:line="440" w:lineRule="exact"/>
    </w:pPr>
    <w:rPr>
      <w:rFonts w:ascii="宋体" w:hAnsi="宋体"/>
      <w:b/>
      <w:sz w:val="30"/>
      <w:szCs w:val="30"/>
    </w:rPr>
  </w:style>
  <w:style w:type="paragraph" w:customStyle="1" w:styleId="38">
    <w:name w:val="事故应急预案"/>
    <w:autoRedefine/>
    <w:qFormat/>
    <w:uiPriority w:val="99"/>
    <w:pPr>
      <w:spacing w:afterLines="50" w:line="440" w:lineRule="atLeast"/>
    </w:pPr>
    <w:rPr>
      <w:rFonts w:ascii="宋体" w:hAnsi="宋体" w:eastAsia="宋体" w:cs="Times New Roman"/>
      <w:b/>
      <w:color w:val="000000"/>
      <w:kern w:val="2"/>
      <w:sz w:val="30"/>
      <w:szCs w:val="30"/>
      <w:lang w:val="en-US" w:eastAsia="zh-CN" w:bidi="ar-SA"/>
    </w:rPr>
  </w:style>
  <w:style w:type="paragraph" w:customStyle="1" w:styleId="39">
    <w:name w:val="默认段落字体 Para Char Char Char Char Char Char Char"/>
    <w:basedOn w:val="1"/>
    <w:autoRedefine/>
    <w:qFormat/>
    <w:uiPriority w:val="99"/>
    <w:pPr>
      <w:spacing w:line="360" w:lineRule="auto"/>
    </w:pPr>
  </w:style>
  <w:style w:type="paragraph" w:customStyle="1" w:styleId="40">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一级标题"/>
    <w:basedOn w:val="1"/>
    <w:autoRedefine/>
    <w:qFormat/>
    <w:uiPriority w:val="99"/>
    <w:pPr>
      <w:jc w:val="left"/>
    </w:pPr>
    <w:rPr>
      <w:rFonts w:ascii="宋体" w:hAnsi="宋体"/>
      <w:b/>
      <w:bCs/>
      <w:sz w:val="28"/>
    </w:rPr>
  </w:style>
  <w:style w:type="paragraph" w:customStyle="1" w:styleId="43">
    <w:name w:val="正文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w:autoRedefine/>
    <w:qFormat/>
    <w:uiPriority w:val="99"/>
    <w:pPr>
      <w:widowControl w:val="0"/>
      <w:jc w:val="both"/>
    </w:pPr>
    <w:rPr>
      <w:rFonts w:ascii="Times New Roman" w:hAnsi="Times New Roman" w:eastAsia="宋体" w:cs="Times New Roman"/>
      <w:kern w:val="2"/>
      <w:sz w:val="30"/>
      <w:szCs w:val="24"/>
      <w:lang w:val="en-US" w:eastAsia="zh-CN" w:bidi="ar-SA"/>
    </w:rPr>
  </w:style>
  <w:style w:type="paragraph" w:customStyle="1" w:styleId="46">
    <w:name w:val="正文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安全生产操作规程"/>
    <w:autoRedefine/>
    <w:qFormat/>
    <w:uiPriority w:val="99"/>
    <w:pPr>
      <w:spacing w:afterLines="50" w:line="440" w:lineRule="exact"/>
    </w:pPr>
    <w:rPr>
      <w:rFonts w:ascii="宋体" w:hAnsi="宋体" w:eastAsia="宋体" w:cs="Times New Roman"/>
      <w:b/>
      <w:kern w:val="2"/>
      <w:sz w:val="30"/>
      <w:szCs w:val="30"/>
      <w:lang w:val="en-US" w:eastAsia="zh-CN" w:bidi="ar-SA"/>
    </w:rPr>
  </w:style>
  <w:style w:type="paragraph" w:customStyle="1" w:styleId="51">
    <w:name w:val="列出段落1"/>
    <w:basedOn w:val="1"/>
    <w:autoRedefine/>
    <w:qFormat/>
    <w:uiPriority w:val="99"/>
    <w:pPr>
      <w:ind w:firstLine="420" w:firstLineChars="200"/>
    </w:pPr>
  </w:style>
  <w:style w:type="paragraph" w:customStyle="1" w:styleId="52">
    <w:name w:val="HTML 预设格式1"/>
    <w:basedOn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53">
    <w:name w:val="p0"/>
    <w:basedOn w:val="1"/>
    <w:autoRedefine/>
    <w:qFormat/>
    <w:uiPriority w:val="99"/>
    <w:pPr>
      <w:widowControl/>
    </w:pPr>
    <w:rPr>
      <w:kern w:val="0"/>
      <w:szCs w:val="21"/>
    </w:rPr>
  </w:style>
  <w:style w:type="paragraph" w:customStyle="1" w:styleId="54">
    <w:name w:val="xl27"/>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character" w:customStyle="1" w:styleId="55">
    <w:name w:val="纯文本 Char"/>
    <w:basedOn w:val="20"/>
    <w:link w:val="8"/>
    <w:qFormat/>
    <w:locked/>
    <w:uiPriority w:val="99"/>
    <w:rPr>
      <w:rFonts w:ascii="宋体" w:hAnsi="Courier New" w:cs="Times New Roman"/>
      <w:kern w:val="2"/>
      <w:sz w:val="21"/>
    </w:rPr>
  </w:style>
  <w:style w:type="paragraph" w:customStyle="1" w:styleId="56">
    <w:name w:val="责任制"/>
    <w:basedOn w:val="1"/>
    <w:qFormat/>
    <w:uiPriority w:val="99"/>
    <w:pPr>
      <w:spacing w:beforeLines="50" w:afterLines="50"/>
      <w:jc w:val="left"/>
    </w:pPr>
    <w:rPr>
      <w:b/>
      <w:sz w:val="30"/>
      <w:szCs w:val="30"/>
    </w:rPr>
  </w:style>
  <w:style w:type="character" w:customStyle="1" w:styleId="57">
    <w:name w:val="zhenwen14"/>
    <w:qFormat/>
    <w:uiPriority w:val="99"/>
  </w:style>
  <w:style w:type="character" w:customStyle="1" w:styleId="58">
    <w:name w:val="正文文本缩进 Char"/>
    <w:basedOn w:val="20"/>
    <w:link w:val="7"/>
    <w:qFormat/>
    <w:locked/>
    <w:uiPriority w:val="99"/>
    <w:rPr>
      <w:rFonts w:cs="Times New Roman"/>
      <w:kern w:val="2"/>
      <w:sz w:val="21"/>
    </w:rPr>
  </w:style>
  <w:style w:type="character" w:customStyle="1" w:styleId="59">
    <w:name w:val="正文文本缩进 2 Char"/>
    <w:basedOn w:val="20"/>
    <w:link w:val="10"/>
    <w:qFormat/>
    <w:locked/>
    <w:uiPriority w:val="99"/>
    <w:rPr>
      <w:rFonts w:cs="Times New Roman"/>
      <w:spacing w:val="24"/>
      <w:kern w:val="2"/>
      <w:sz w:val="24"/>
    </w:rPr>
  </w:style>
  <w:style w:type="paragraph" w:customStyle="1" w:styleId="60">
    <w:name w:val="Char Char Char Char"/>
    <w:basedOn w:val="1"/>
    <w:qFormat/>
    <w:uiPriority w:val="99"/>
    <w:pPr>
      <w:widowControl/>
      <w:spacing w:after="160" w:line="240" w:lineRule="exact"/>
      <w:jc w:val="left"/>
    </w:pPr>
    <w:rPr>
      <w:szCs w:val="24"/>
    </w:rPr>
  </w:style>
  <w:style w:type="character" w:customStyle="1" w:styleId="61">
    <w:name w:val="文档结构图 Char"/>
    <w:basedOn w:val="20"/>
    <w:link w:val="5"/>
    <w:semiHidden/>
    <w:qFormat/>
    <w:locked/>
    <w:uiPriority w:val="99"/>
    <w:rPr>
      <w:rFonts w:ascii="宋体" w:cs="Times New Roman"/>
      <w:kern w:val="2"/>
      <w:sz w:val="18"/>
    </w:rPr>
  </w:style>
  <w:style w:type="paragraph" w:customStyle="1" w:styleId="62">
    <w:name w:val="bh1"/>
    <w:basedOn w:val="1"/>
    <w:qFormat/>
    <w:uiPriority w:val="99"/>
    <w:pPr>
      <w:widowControl/>
      <w:jc w:val="left"/>
    </w:pPr>
    <w:rPr>
      <w:rFonts w:ascii="宋体" w:hAnsi="宋体" w:cs="宋体"/>
      <w:kern w:val="0"/>
      <w:sz w:val="24"/>
      <w:szCs w:val="24"/>
    </w:rPr>
  </w:style>
  <w:style w:type="paragraph" w:customStyle="1" w:styleId="63">
    <w:name w:val="应急预案"/>
    <w:basedOn w:val="1"/>
    <w:qFormat/>
    <w:uiPriority w:val="99"/>
    <w:pPr>
      <w:keepNext/>
      <w:keepLines/>
      <w:outlineLvl w:val="2"/>
    </w:pPr>
    <w:rPr>
      <w:b/>
      <w:bCs/>
      <w:sz w:val="30"/>
      <w:szCs w:val="32"/>
    </w:rPr>
  </w:style>
  <w:style w:type="paragraph" w:customStyle="1" w:styleId="64">
    <w:name w:val="Char"/>
    <w:basedOn w:val="1"/>
    <w:qFormat/>
    <w:uiPriority w:val="99"/>
    <w:rPr>
      <w:rFonts w:ascii="宋体" w:hAnsi="宋体" w:cs="Courier New"/>
      <w:sz w:val="32"/>
      <w:szCs w:val="32"/>
    </w:rPr>
  </w:style>
  <w:style w:type="character" w:customStyle="1" w:styleId="65">
    <w:name w:val="正文1"/>
    <w:qFormat/>
    <w:uiPriority w:val="99"/>
    <w:rPr>
      <w:rFonts w:ascii="宋体" w:hAnsi="宋体" w:eastAsia="宋体"/>
      <w:sz w:val="24"/>
    </w:rPr>
  </w:style>
  <w:style w:type="paragraph" w:customStyle="1" w:styleId="66">
    <w:name w:val="默认段落字体 Para Char Char Char Char"/>
    <w:basedOn w:val="1"/>
    <w:qFormat/>
    <w:uiPriority w:val="99"/>
    <w:rPr>
      <w:szCs w:val="24"/>
    </w:rPr>
  </w:style>
  <w:style w:type="character" w:customStyle="1" w:styleId="67">
    <w:name w:val="Body Text Indent 3 Char"/>
    <w:semiHidden/>
    <w:qFormat/>
    <w:locked/>
    <w:uiPriority w:val="99"/>
    <w:rPr>
      <w:rFonts w:ascii="宋体" w:eastAsia="宋体" w:cs="宋体"/>
      <w:sz w:val="24"/>
      <w:szCs w:val="24"/>
    </w:rPr>
  </w:style>
  <w:style w:type="character" w:customStyle="1" w:styleId="68">
    <w:name w:val="正文文本缩进 3 Char"/>
    <w:basedOn w:val="20"/>
    <w:link w:val="15"/>
    <w:semiHidden/>
    <w:qFormat/>
    <w:locked/>
    <w:uiPriority w:val="99"/>
    <w:rPr>
      <w:rFonts w:cs="Times New Roman"/>
      <w:sz w:val="16"/>
      <w:szCs w:val="16"/>
    </w:rPr>
  </w:style>
  <w:style w:type="character" w:customStyle="1" w:styleId="69">
    <w:name w:val="apple-converted-space"/>
    <w:basedOn w:val="20"/>
    <w:qFormat/>
    <w:uiPriority w:val="99"/>
    <w:rPr>
      <w:rFonts w:cs="Times New Roman"/>
    </w:rPr>
  </w:style>
  <w:style w:type="paragraph" w:customStyle="1" w:styleId="70">
    <w:name w:val="xl24"/>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1">
    <w:name w:val="安全管理制度 Char Char"/>
    <w:qFormat/>
    <w:uiPriority w:val="99"/>
    <w:rPr>
      <w:rFonts w:ascii="宋体" w:hAnsi="宋体" w:eastAsia="宋体"/>
      <w:b/>
      <w:kern w:val="2"/>
      <w:sz w:val="30"/>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39924</Words>
  <Characters>43039</Characters>
  <Lines>329</Lines>
  <Paragraphs>92</Paragraphs>
  <TotalTime>1496</TotalTime>
  <ScaleCrop>false</ScaleCrop>
  <LinksUpToDate>false</LinksUpToDate>
  <CharactersWithSpaces>43397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2013-05-29T01:03:00Z</dcterms:created>
  <dc:creator>Administrator</dc:creator>
  <cp:lastModifiedBy>宋彬</cp:lastModifiedBy>
  <cp:lastPrinted>2013-05-06T02:07:00Z</cp:lastPrinted>
  <dcterms:modified xsi:type="dcterms:W3CDTF">2023-12-26T07:54:41Z</dcterms:modified>
  <dc:title>白酒企业安全标准化管理资料清单</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99F667D2020E46459EC5A7AE707BE5C4_12</vt:lpwstr>
  </property>
</Properties>
</file>