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0" w:leftChars="0" w:right="0" w:firstLine="0" w:firstLineChars="0"/>
        <w:jc w:val="center"/>
        <w:rPr>
          <w:b/>
          <w:sz w:val="28"/>
        </w:rPr>
      </w:pPr>
      <w:r>
        <w:rPr>
          <w:b/>
          <w:sz w:val="28"/>
        </w:rPr>
        <w:t>安全生产管理制度</w:t>
      </w:r>
      <w:bookmarkStart w:id="0" w:name="_GoBack"/>
      <w:bookmarkEnd w:id="0"/>
      <w:r>
        <w:rPr>
          <w:b/>
          <w:sz w:val="28"/>
        </w:rPr>
        <w:t>清单</w:t>
      </w:r>
    </w:p>
    <w:p>
      <w:pPr>
        <w:pStyle w:val="2"/>
        <w:spacing w:before="4"/>
        <w:rPr>
          <w:b/>
          <w:sz w:val="10"/>
        </w:rPr>
      </w:pPr>
    </w:p>
    <w:tbl>
      <w:tblPr>
        <w:tblStyle w:val="3"/>
        <w:tblW w:w="9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7816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21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21"/>
              <w:ind w:left="2021" w:right="2013"/>
              <w:jc w:val="center"/>
              <w:rPr>
                <w:sz w:val="22"/>
              </w:rPr>
            </w:pPr>
            <w:r>
              <w:rPr>
                <w:sz w:val="22"/>
              </w:rPr>
              <w:t>制度名称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spacing w:before="121"/>
              <w:ind w:left="348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left="0" w:leftChars="0" w:right="106" w:rightChars="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安全生产目标管理制度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安全生产责任制度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安全生产规章制度和操作规程管理制度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安全生产费用提取和使用管理制度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工伤保险管理制度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文档管理制度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教育培训管理制度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特种作业人员安全管理制度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设备设施维护管理制度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设备设施验收、拆除、报废管理制度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危险化学品安全管理制度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消防安全管理制度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危险作业安全管理制度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劳动防护用品管理制度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事故隐患排查治理管理制度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风险评估与危险源辨识管理制度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职业健康管理制度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应急救援管理制度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事故管理制度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安全风险管理制度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警示标志和安全防护管理制度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10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10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供应商管理制度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91" w:right="81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外包管理制度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1" w:type="dxa"/>
            <w:vAlign w:val="top"/>
          </w:tcPr>
          <w:p>
            <w:pPr>
              <w:pStyle w:val="5"/>
              <w:spacing w:before="109"/>
              <w:ind w:left="22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816" w:type="dxa"/>
            <w:vAlign w:val="top"/>
          </w:tcPr>
          <w:p>
            <w:pPr>
              <w:pStyle w:val="5"/>
              <w:spacing w:before="109"/>
              <w:ind w:right="106" w:rightChars="48"/>
              <w:jc w:val="center"/>
              <w:rPr>
                <w:sz w:val="22"/>
              </w:rPr>
            </w:pPr>
            <w:r>
              <w:rPr>
                <w:sz w:val="22"/>
              </w:rPr>
              <w:t>安全生产绩效评定管理制度</w:t>
            </w:r>
          </w:p>
        </w:tc>
        <w:tc>
          <w:tcPr>
            <w:tcW w:w="1000" w:type="dxa"/>
            <w:vAlign w:val="top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68C71E18"/>
    <w:rsid w:val="68262AEC"/>
    <w:rsid w:val="68C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304</Characters>
  <Lines>0</Lines>
  <Paragraphs>0</Paragraphs>
  <TotalTime>0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2024-04-24T06:06:00Z</dcterms:created>
  <dc:creator>雨后埰虹</dc:creator>
  <cp:lastModifiedBy>雨后埰虹</cp:lastModifiedBy>
  <dcterms:modified xsi:type="dcterms:W3CDTF">2024-04-24T06:07:28Z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C07FA6C2C4E74421BBE15BB6255A55B6</vt:lpwstr>
  </property>
</Properties>
</file>