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方正小标宋简体"/>
          <w:bCs/>
          <w:sz w:val="36"/>
          <w:szCs w:val="36"/>
        </w:rPr>
      </w:pPr>
      <w:r>
        <w:rPr>
          <w:rFonts w:hint="eastAsia" w:eastAsia="方正小标宋简体"/>
          <w:bCs/>
          <w:sz w:val="36"/>
          <w:szCs w:val="36"/>
        </w:rPr>
        <w:t>三、</w:t>
      </w:r>
      <w:bookmarkStart w:id="0" w:name="_GoBack"/>
      <w:r>
        <w:rPr>
          <w:rFonts w:hint="eastAsia" w:eastAsia="方正小标宋简体"/>
          <w:bCs/>
          <w:sz w:val="36"/>
          <w:szCs w:val="36"/>
        </w:rPr>
        <w:t>日常安全管理的监理工作清单</w:t>
      </w:r>
    </w:p>
    <w:bookmarkEnd w:id="0"/>
    <w:p>
      <w:pPr>
        <w:jc w:val="center"/>
        <w:rPr>
          <w:rFonts w:hint="eastAsia"/>
          <w:b/>
          <w:bCs/>
          <w:sz w:val="32"/>
          <w:szCs w:val="32"/>
        </w:rPr>
      </w:pPr>
    </w:p>
    <w:p>
      <w:pPr>
        <w:spacing w:line="580" w:lineRule="exact"/>
        <w:jc w:val="center"/>
        <w:rPr>
          <w:rFonts w:hint="eastAsia" w:eastAsia="方正小标宋简体"/>
          <w:sz w:val="32"/>
          <w:szCs w:val="32"/>
        </w:rPr>
      </w:pPr>
      <w:r>
        <w:rPr>
          <w:rFonts w:hint="eastAsia" w:eastAsia="方正小标宋简体"/>
          <w:sz w:val="32"/>
          <w:szCs w:val="32"/>
        </w:rPr>
        <w:t>（一）安全隐患排查清单</w:t>
      </w:r>
    </w:p>
    <w:tbl>
      <w:tblPr>
        <w:tblStyle w:val="2"/>
        <w:tblW w:w="13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291"/>
        <w:gridCol w:w="1842"/>
        <w:gridCol w:w="808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840" w:type="dxa"/>
            <w:noWrap w:val="0"/>
            <w:vAlign w:val="center"/>
          </w:tcPr>
          <w:p>
            <w:pPr>
              <w:jc w:val="center"/>
              <w:rPr>
                <w:rFonts w:ascii="Calibri" w:hAnsi="Calibri"/>
                <w:b/>
                <w:bCs/>
                <w:sz w:val="28"/>
                <w:szCs w:val="28"/>
              </w:rPr>
            </w:pPr>
            <w:r>
              <w:rPr>
                <w:rFonts w:hint="eastAsia" w:ascii="Calibri" w:hAnsi="Calibri"/>
                <w:b/>
                <w:bCs/>
                <w:sz w:val="28"/>
                <w:szCs w:val="28"/>
              </w:rPr>
              <w:t>序号</w:t>
            </w:r>
          </w:p>
        </w:tc>
        <w:tc>
          <w:tcPr>
            <w:tcW w:w="3133" w:type="dxa"/>
            <w:gridSpan w:val="2"/>
            <w:noWrap w:val="0"/>
            <w:vAlign w:val="center"/>
          </w:tcPr>
          <w:p>
            <w:pPr>
              <w:jc w:val="center"/>
              <w:rPr>
                <w:rFonts w:ascii="Calibri" w:hAnsi="Calibri"/>
                <w:b/>
                <w:bCs/>
                <w:sz w:val="28"/>
                <w:szCs w:val="28"/>
              </w:rPr>
            </w:pPr>
            <w:r>
              <w:rPr>
                <w:rFonts w:hint="eastAsia" w:ascii="Calibri" w:hAnsi="Calibri"/>
                <w:b/>
                <w:bCs/>
                <w:sz w:val="28"/>
                <w:szCs w:val="28"/>
              </w:rPr>
              <w:t>隐患分类</w:t>
            </w:r>
          </w:p>
        </w:tc>
        <w:tc>
          <w:tcPr>
            <w:tcW w:w="8080" w:type="dxa"/>
            <w:noWrap w:val="0"/>
            <w:vAlign w:val="center"/>
          </w:tcPr>
          <w:p>
            <w:pPr>
              <w:jc w:val="center"/>
              <w:rPr>
                <w:rFonts w:ascii="Calibri" w:hAnsi="Calibri"/>
                <w:b/>
                <w:bCs/>
                <w:sz w:val="28"/>
                <w:szCs w:val="28"/>
              </w:rPr>
            </w:pPr>
            <w:r>
              <w:rPr>
                <w:rFonts w:hint="eastAsia" w:ascii="Calibri" w:hAnsi="Calibri"/>
                <w:b/>
                <w:bCs/>
                <w:sz w:val="28"/>
                <w:szCs w:val="28"/>
              </w:rPr>
              <w:t>检查清单</w:t>
            </w:r>
          </w:p>
        </w:tc>
        <w:tc>
          <w:tcPr>
            <w:tcW w:w="1912" w:type="dxa"/>
            <w:noWrap w:val="0"/>
            <w:vAlign w:val="center"/>
          </w:tcPr>
          <w:p>
            <w:pPr>
              <w:jc w:val="center"/>
              <w:rPr>
                <w:rFonts w:ascii="Calibri" w:hAnsi="Calibri"/>
                <w:b/>
                <w:bCs/>
                <w:sz w:val="28"/>
                <w:szCs w:val="28"/>
              </w:rPr>
            </w:pPr>
            <w:r>
              <w:rPr>
                <w:rFonts w:hint="eastAsia" w:ascii="Calibri" w:hAnsi="Calibri"/>
                <w:b/>
                <w:bCs/>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ascii="Calibri" w:hAnsi="Calibri"/>
                <w:szCs w:val="21"/>
              </w:rPr>
              <w:fldChar w:fldCharType="begin"/>
            </w:r>
            <w:r>
              <w:rPr>
                <w:rFonts w:ascii="Calibri" w:hAnsi="Calibri"/>
                <w:szCs w:val="21"/>
              </w:rPr>
              <w:instrText xml:space="preserve"> </w:instrText>
            </w:r>
            <w:r>
              <w:rPr>
                <w:rFonts w:hint="eastAsia" w:ascii="Calibri" w:hAnsi="Calibri"/>
                <w:szCs w:val="21"/>
              </w:rPr>
              <w:instrText xml:space="preserve">= 1 \* Arabic</w:instrText>
            </w:r>
            <w:r>
              <w:rPr>
                <w:rFonts w:ascii="Calibri" w:hAnsi="Calibri"/>
                <w:szCs w:val="21"/>
              </w:rPr>
              <w:instrText xml:space="preserve"> </w:instrText>
            </w:r>
            <w:r>
              <w:rPr>
                <w:rFonts w:ascii="Calibri" w:hAnsi="Calibri"/>
                <w:szCs w:val="21"/>
              </w:rPr>
              <w:fldChar w:fldCharType="separate"/>
            </w:r>
            <w:r>
              <w:rPr>
                <w:rFonts w:ascii="Calibri" w:hAnsi="Calibri"/>
                <w:szCs w:val="21"/>
              </w:rPr>
              <w:t>1</w:t>
            </w:r>
            <w:r>
              <w:rPr>
                <w:rFonts w:ascii="Calibri" w:hAnsi="Calibri"/>
                <w:szCs w:val="21"/>
              </w:rPr>
              <w:fldChar w:fldCharType="end"/>
            </w:r>
          </w:p>
        </w:tc>
        <w:tc>
          <w:tcPr>
            <w:tcW w:w="1291" w:type="dxa"/>
            <w:vMerge w:val="restart"/>
            <w:noWrap w:val="0"/>
            <w:vAlign w:val="center"/>
          </w:tcPr>
          <w:p>
            <w:pPr>
              <w:jc w:val="center"/>
              <w:rPr>
                <w:rFonts w:ascii="黑体" w:hAnsi="黑体" w:eastAsia="黑体"/>
                <w:sz w:val="24"/>
              </w:rPr>
            </w:pPr>
            <w:r>
              <w:rPr>
                <w:rFonts w:hint="eastAsia" w:ascii="黑体" w:hAnsi="黑体" w:eastAsia="黑体"/>
                <w:sz w:val="24"/>
              </w:rPr>
              <w:t>管理隐患</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安全生产</w:t>
            </w:r>
            <w:r>
              <w:rPr>
                <w:rFonts w:hint="eastAsia" w:ascii="仿宋_GB2312" w:hAnsi="Calibri" w:eastAsia="仿宋_GB2312"/>
                <w:color w:val="000000"/>
                <w:sz w:val="24"/>
              </w:rPr>
              <w:br w:type="textWrapping"/>
            </w:r>
            <w:r>
              <w:rPr>
                <w:rFonts w:hint="eastAsia" w:ascii="仿宋_GB2312" w:hAnsi="Calibri" w:eastAsia="仿宋_GB2312"/>
                <w:color w:val="000000"/>
                <w:sz w:val="24"/>
              </w:rPr>
              <w:t>责 任 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是否建立安全生产责任制；</w:t>
            </w:r>
            <w:r>
              <w:rPr>
                <w:rFonts w:hint="eastAsia" w:ascii="仿宋_GB2312" w:hAnsi="Calibri" w:eastAsia="仿宋_GB2312"/>
                <w:color w:val="000000"/>
                <w:sz w:val="24"/>
              </w:rPr>
              <w:br w:type="textWrapping"/>
            </w:r>
            <w:r>
              <w:rPr>
                <w:rFonts w:hint="eastAsia" w:ascii="仿宋_GB2312" w:hAnsi="Calibri" w:eastAsia="仿宋_GB2312"/>
                <w:color w:val="000000"/>
                <w:sz w:val="24"/>
              </w:rPr>
              <w:t>安全生产责任制是否经责任人签字确认；</w:t>
            </w:r>
          </w:p>
          <w:p>
            <w:pPr>
              <w:widowControl/>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是否制定各工种安全技术操作规程；</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是否按规定配备专职安全员；</w:t>
            </w:r>
          </w:p>
          <w:p>
            <w:pPr>
              <w:widowControl/>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工程项目部承包合同中是否明确安全生产考核指标</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是否制定安全资金保障制度；</w:t>
            </w:r>
          </w:p>
          <w:p>
            <w:pPr>
              <w:widowControl/>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是否编制安全资金使用计划并按计划实施；</w:t>
            </w:r>
          </w:p>
          <w:p>
            <w:pPr>
              <w:widowControl/>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是否制定安全生产管理目标（伤亡控制、安全达标、文明施工）；</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是否进行安全责任目标分解；</w:t>
            </w:r>
          </w:p>
          <w:p>
            <w:pPr>
              <w:widowControl/>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是否建立安全生产责任制、责任目标考核制度；</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是否按考核制度对管理人员进行定期考核；</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2</w:t>
            </w:r>
          </w:p>
        </w:tc>
        <w:tc>
          <w:tcPr>
            <w:tcW w:w="1291" w:type="dxa"/>
            <w:vMerge w:val="continue"/>
            <w:noWrap w:val="0"/>
            <w:vAlign w:val="center"/>
          </w:tcPr>
          <w:p>
            <w:pPr>
              <w:jc w:val="cente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施工组织</w:t>
            </w:r>
            <w:r>
              <w:rPr>
                <w:rFonts w:hint="eastAsia" w:ascii="仿宋_GB2312" w:hAnsi="Calibri" w:eastAsia="仿宋_GB2312"/>
                <w:color w:val="000000"/>
                <w:sz w:val="24"/>
              </w:rPr>
              <w:br w:type="textWrapping"/>
            </w:r>
            <w:r>
              <w:rPr>
                <w:rFonts w:hint="eastAsia" w:ascii="仿宋_GB2312" w:hAnsi="Calibri" w:eastAsia="仿宋_GB2312"/>
                <w:color w:val="000000"/>
                <w:sz w:val="24"/>
              </w:rPr>
              <w:t>设    计</w:t>
            </w:r>
          </w:p>
        </w:tc>
        <w:tc>
          <w:tcPr>
            <w:tcW w:w="8080" w:type="dxa"/>
            <w:tcBorders>
              <w:top w:val="nil"/>
              <w:left w:val="single" w:color="auto" w:sz="4" w:space="0"/>
              <w:bottom w:val="single" w:color="auto" w:sz="4" w:space="0"/>
              <w:right w:val="single" w:color="auto" w:sz="4" w:space="0"/>
            </w:tcBorders>
            <w:noWrap w:val="0"/>
            <w:vAlign w:val="center"/>
          </w:tcPr>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施工组织设计中是否制定安全措施；</w:t>
            </w:r>
            <w:r>
              <w:rPr>
                <w:rFonts w:hint="eastAsia" w:ascii="仿宋_GB2312" w:hAnsi="Calibri" w:eastAsia="仿宋_GB2312"/>
                <w:color w:val="000000"/>
                <w:sz w:val="24"/>
              </w:rPr>
              <w:br w:type="textWrapping"/>
            </w:r>
            <w:r>
              <w:rPr>
                <w:rFonts w:hint="eastAsia" w:ascii="仿宋_GB2312" w:hAnsi="Calibri" w:eastAsia="仿宋_GB2312"/>
                <w:color w:val="000000"/>
                <w:sz w:val="24"/>
              </w:rPr>
              <w:t>危险性较大的分部分项工程是否编制安全专项施工方案；</w:t>
            </w:r>
            <w:r>
              <w:rPr>
                <w:rFonts w:hint="eastAsia" w:ascii="仿宋_GB2312" w:hAnsi="Calibri" w:eastAsia="仿宋_GB2312"/>
                <w:color w:val="000000"/>
                <w:sz w:val="24"/>
              </w:rPr>
              <w:br w:type="textWrapping"/>
            </w:r>
            <w:r>
              <w:rPr>
                <w:rFonts w:hint="eastAsia" w:ascii="仿宋_GB2312" w:hAnsi="Calibri" w:eastAsia="仿宋_GB2312"/>
                <w:color w:val="000000"/>
                <w:sz w:val="24"/>
              </w:rPr>
              <w:t>超过一定规模的危险性较大的分部分项工程是否按规定对专项方案进行了专家论证；</w:t>
            </w:r>
          </w:p>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施工组织设计、专项方案是否经过审批；</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3</w:t>
            </w:r>
          </w:p>
        </w:tc>
        <w:tc>
          <w:tcPr>
            <w:tcW w:w="1291" w:type="dxa"/>
            <w:vMerge w:val="continue"/>
            <w:noWrap w:val="0"/>
            <w:vAlign w:val="center"/>
          </w:tcPr>
          <w:p>
            <w:pPr>
              <w:jc w:val="cente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安全技术</w:t>
            </w:r>
            <w:r>
              <w:rPr>
                <w:rFonts w:hint="eastAsia" w:ascii="仿宋_GB2312" w:hAnsi="Calibri" w:eastAsia="仿宋_GB2312"/>
                <w:color w:val="000000"/>
                <w:sz w:val="24"/>
              </w:rPr>
              <w:br w:type="textWrapping"/>
            </w:r>
            <w:r>
              <w:rPr>
                <w:rFonts w:hint="eastAsia" w:ascii="仿宋_GB2312" w:hAnsi="Calibri" w:eastAsia="仿宋_GB2312"/>
                <w:color w:val="000000"/>
                <w:sz w:val="24"/>
              </w:rPr>
              <w:t>交    底</w:t>
            </w:r>
          </w:p>
        </w:tc>
        <w:tc>
          <w:tcPr>
            <w:tcW w:w="8080" w:type="dxa"/>
            <w:tcBorders>
              <w:top w:val="nil"/>
              <w:left w:val="single" w:color="auto" w:sz="4" w:space="0"/>
              <w:bottom w:val="single" w:color="auto" w:sz="4" w:space="0"/>
              <w:right w:val="single" w:color="auto" w:sz="4" w:space="0"/>
            </w:tcBorders>
            <w:noWrap w:val="0"/>
            <w:vAlign w:val="center"/>
          </w:tcPr>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安全技术交底是否有书面记录；</w:t>
            </w:r>
            <w:r>
              <w:rPr>
                <w:rFonts w:hint="eastAsia" w:ascii="仿宋_GB2312" w:hAnsi="Calibri" w:eastAsia="仿宋_GB2312"/>
                <w:color w:val="000000"/>
                <w:sz w:val="24"/>
              </w:rPr>
              <w:br w:type="textWrapping"/>
            </w:r>
            <w:r>
              <w:rPr>
                <w:rFonts w:hint="eastAsia" w:ascii="仿宋_GB2312" w:hAnsi="Calibri" w:eastAsia="仿宋_GB2312"/>
                <w:color w:val="000000"/>
                <w:sz w:val="24"/>
              </w:rPr>
              <w:t>安全技术交底是否落实到分部分项工程；</w:t>
            </w:r>
          </w:p>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交底内容是否全面且具有较强的针对性；</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4</w:t>
            </w:r>
          </w:p>
        </w:tc>
        <w:tc>
          <w:tcPr>
            <w:tcW w:w="1291" w:type="dxa"/>
            <w:vMerge w:val="continue"/>
            <w:noWrap w:val="0"/>
            <w:vAlign w:val="center"/>
          </w:tcPr>
          <w:p>
            <w:pPr>
              <w:jc w:val="cente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安全检查</w:t>
            </w:r>
          </w:p>
        </w:tc>
        <w:tc>
          <w:tcPr>
            <w:tcW w:w="8080" w:type="dxa"/>
            <w:tcBorders>
              <w:top w:val="nil"/>
              <w:left w:val="single" w:color="auto" w:sz="4" w:space="0"/>
              <w:bottom w:val="single" w:color="auto" w:sz="4" w:space="0"/>
              <w:right w:val="single" w:color="auto" w:sz="4" w:space="0"/>
            </w:tcBorders>
            <w:noWrap w:val="0"/>
            <w:vAlign w:val="center"/>
          </w:tcPr>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是否建立定期的安全检查制度；</w:t>
            </w:r>
            <w:r>
              <w:rPr>
                <w:rFonts w:hint="eastAsia" w:ascii="仿宋_GB2312" w:hAnsi="Calibri" w:eastAsia="仿宋_GB2312"/>
                <w:color w:val="000000"/>
                <w:sz w:val="24"/>
              </w:rPr>
              <w:br w:type="textWrapping"/>
            </w:r>
            <w:r>
              <w:rPr>
                <w:rFonts w:hint="eastAsia" w:ascii="仿宋_GB2312" w:hAnsi="Calibri" w:eastAsia="仿宋_GB2312"/>
                <w:color w:val="000000"/>
                <w:sz w:val="24"/>
              </w:rPr>
              <w:t>对定期、季节性安全检查记录进行检查；</w:t>
            </w:r>
            <w:r>
              <w:rPr>
                <w:rFonts w:hint="eastAsia" w:ascii="仿宋_GB2312" w:hAnsi="Calibri" w:eastAsia="仿宋_GB2312"/>
                <w:color w:val="000000"/>
                <w:sz w:val="24"/>
              </w:rPr>
              <w:br w:type="textWrapping"/>
            </w:r>
            <w:r>
              <w:rPr>
                <w:rFonts w:hint="eastAsia" w:ascii="仿宋_GB2312" w:hAnsi="Calibri" w:eastAsia="仿宋_GB2312"/>
                <w:color w:val="000000"/>
                <w:sz w:val="24"/>
              </w:rPr>
              <w:t>事故隐患的整改是否做到定人、定时间、定措施；</w:t>
            </w:r>
            <w:r>
              <w:rPr>
                <w:rFonts w:hint="eastAsia" w:ascii="仿宋_GB2312" w:hAnsi="Calibri" w:eastAsia="仿宋_GB2312"/>
                <w:color w:val="000000"/>
                <w:sz w:val="24"/>
              </w:rPr>
              <w:br w:type="textWrapping"/>
            </w:r>
            <w:r>
              <w:rPr>
                <w:rFonts w:hint="eastAsia" w:ascii="仿宋_GB2312" w:hAnsi="Calibri" w:eastAsia="仿宋_GB2312"/>
                <w:color w:val="000000"/>
                <w:sz w:val="24"/>
              </w:rPr>
              <w:t>对重大事故隐患改通知书所列项目是否按期整改并符合要求；</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5</w:t>
            </w:r>
          </w:p>
        </w:tc>
        <w:tc>
          <w:tcPr>
            <w:tcW w:w="1291" w:type="dxa"/>
            <w:vMerge w:val="continue"/>
            <w:noWrap w:val="0"/>
            <w:vAlign w:val="center"/>
          </w:tcPr>
          <w:p>
            <w:pPr>
              <w:jc w:val="cente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安全教育</w:t>
            </w:r>
          </w:p>
        </w:tc>
        <w:tc>
          <w:tcPr>
            <w:tcW w:w="8080" w:type="dxa"/>
            <w:tcBorders>
              <w:top w:val="nil"/>
              <w:left w:val="single" w:color="auto" w:sz="4" w:space="0"/>
              <w:bottom w:val="single" w:color="auto" w:sz="4" w:space="0"/>
              <w:right w:val="single" w:color="auto" w:sz="4" w:space="0"/>
            </w:tcBorders>
            <w:noWrap w:val="0"/>
            <w:vAlign w:val="center"/>
          </w:tcPr>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是否建立安全培训、教育制度；</w:t>
            </w:r>
            <w:r>
              <w:rPr>
                <w:rFonts w:hint="eastAsia" w:ascii="仿宋_GB2312" w:hAnsi="Calibri" w:eastAsia="仿宋_GB2312"/>
                <w:color w:val="000000"/>
                <w:sz w:val="24"/>
              </w:rPr>
              <w:br w:type="textWrapping"/>
            </w:r>
            <w:r>
              <w:rPr>
                <w:rFonts w:hint="eastAsia" w:ascii="仿宋_GB2312" w:hAnsi="Calibri" w:eastAsia="仿宋_GB2312"/>
                <w:color w:val="000000"/>
                <w:sz w:val="24"/>
              </w:rPr>
              <w:t>新入场工人是否进行三级安全教育和考核；</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是否有明确具体的安全教育内容；</w:t>
            </w:r>
            <w:r>
              <w:rPr>
                <w:rFonts w:hint="eastAsia" w:ascii="仿宋_GB2312" w:hAnsi="Calibri" w:eastAsia="仿宋_GB2312"/>
                <w:color w:val="000000"/>
                <w:sz w:val="24"/>
              </w:rPr>
              <w:br w:type="textWrapping"/>
            </w:r>
            <w:r>
              <w:rPr>
                <w:rFonts w:hint="eastAsia" w:ascii="仿宋_GB2312" w:hAnsi="Calibri" w:eastAsia="仿宋_GB2312"/>
                <w:color w:val="000000"/>
                <w:sz w:val="24"/>
              </w:rPr>
              <w:t>变换工种时是否进行安全教育；</w:t>
            </w:r>
            <w:r>
              <w:rPr>
                <w:rFonts w:hint="eastAsia" w:ascii="仿宋_GB2312" w:hAnsi="Calibri" w:eastAsia="仿宋_GB2312"/>
                <w:color w:val="000000"/>
                <w:sz w:val="24"/>
              </w:rPr>
              <w:br w:type="textWrapping"/>
            </w:r>
            <w:r>
              <w:rPr>
                <w:rFonts w:hint="eastAsia" w:ascii="仿宋_GB2312" w:hAnsi="Calibri" w:eastAsia="仿宋_GB2312"/>
                <w:color w:val="000000"/>
                <w:sz w:val="24"/>
              </w:rPr>
              <w:t>施工管理人员、专职安全员是否按规定进行年度培训考核；</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鲜常飞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6</w:t>
            </w:r>
          </w:p>
        </w:tc>
        <w:tc>
          <w:tcPr>
            <w:tcW w:w="1291" w:type="dxa"/>
            <w:vMerge w:val="restart"/>
            <w:noWrap w:val="0"/>
            <w:vAlign w:val="center"/>
          </w:tcPr>
          <w:p>
            <w:pPr>
              <w:jc w:val="center"/>
              <w:rPr>
                <w:rFonts w:ascii="黑体" w:hAnsi="黑体" w:eastAsia="黑体"/>
                <w:sz w:val="24"/>
              </w:rPr>
            </w:pPr>
            <w:r>
              <w:rPr>
                <w:rFonts w:hint="eastAsia" w:ascii="黑体" w:hAnsi="黑体" w:eastAsia="黑体"/>
                <w:sz w:val="24"/>
              </w:rPr>
              <w:t>管理隐患</w:t>
            </w: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应急预案</w:t>
            </w:r>
          </w:p>
        </w:tc>
        <w:tc>
          <w:tcPr>
            <w:tcW w:w="8080" w:type="dxa"/>
            <w:tcBorders>
              <w:top w:val="nil"/>
              <w:left w:val="single" w:color="auto" w:sz="4" w:space="0"/>
              <w:bottom w:val="single" w:color="auto" w:sz="4" w:space="0"/>
              <w:right w:val="single" w:color="auto" w:sz="4" w:space="0"/>
            </w:tcBorders>
            <w:noWrap w:val="0"/>
            <w:vAlign w:val="center"/>
          </w:tcPr>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是否制定安全生产应急预案；</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是否建立应急救援组织并配备足够数量的救援人员；</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是否配置应急救援器材；</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是否定期进行应急救援演练；</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鲜常飞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7</w:t>
            </w:r>
          </w:p>
        </w:tc>
        <w:tc>
          <w:tcPr>
            <w:tcW w:w="1291" w:type="dxa"/>
            <w:vMerge w:val="continue"/>
            <w:noWrap w:val="0"/>
            <w:vAlign w:val="center"/>
          </w:tcPr>
          <w:p>
            <w:pPr>
              <w:jc w:val="center"/>
              <w:rPr>
                <w:rFonts w:ascii="黑体" w:hAnsi="黑体" w:eastAsia="黑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分包单位</w:t>
            </w:r>
            <w:r>
              <w:rPr>
                <w:rFonts w:hint="eastAsia" w:ascii="仿宋_GB2312" w:hAnsi="Calibri" w:eastAsia="仿宋_GB2312"/>
                <w:color w:val="000000"/>
                <w:sz w:val="24"/>
              </w:rPr>
              <w:br w:type="textWrapping"/>
            </w:r>
            <w:r>
              <w:rPr>
                <w:rFonts w:hint="eastAsia" w:ascii="仿宋_GB2312" w:hAnsi="Calibri" w:eastAsia="仿宋_GB2312"/>
                <w:color w:val="000000"/>
                <w:sz w:val="24"/>
              </w:rPr>
              <w:t>安全管理</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核查分包单位资质、资格、分包手续是否符合要求；</w:t>
            </w:r>
          </w:p>
          <w:p>
            <w:pPr>
              <w:widowControl/>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总承包单位是否与分包单位签定安全生产协议书；</w:t>
            </w:r>
            <w:r>
              <w:rPr>
                <w:rFonts w:hint="eastAsia" w:ascii="仿宋_GB2312" w:hAnsi="Calibri" w:eastAsia="仿宋_GB2312"/>
                <w:color w:val="000000"/>
                <w:sz w:val="24"/>
              </w:rPr>
              <w:br w:type="textWrapping"/>
            </w:r>
            <w:r>
              <w:rPr>
                <w:rFonts w:hint="eastAsia" w:ascii="仿宋_GB2312" w:hAnsi="Calibri" w:eastAsia="仿宋_GB2312"/>
                <w:color w:val="000000"/>
                <w:sz w:val="24"/>
              </w:rPr>
              <w:t>分包合同、安全协议书，签字盖章手续是否完善；</w:t>
            </w:r>
            <w:r>
              <w:rPr>
                <w:rFonts w:hint="eastAsia" w:ascii="仿宋_GB2312" w:hAnsi="Calibri" w:eastAsia="仿宋_GB2312"/>
                <w:color w:val="000000"/>
                <w:sz w:val="24"/>
              </w:rPr>
              <w:br w:type="textWrapping"/>
            </w:r>
            <w:r>
              <w:rPr>
                <w:rFonts w:hint="eastAsia" w:ascii="仿宋_GB2312" w:hAnsi="Calibri" w:eastAsia="仿宋_GB2312"/>
                <w:color w:val="000000"/>
                <w:sz w:val="24"/>
              </w:rPr>
              <w:t>分包单位是否按规定建立安全组织、配备安全员；</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8</w:t>
            </w:r>
          </w:p>
        </w:tc>
        <w:tc>
          <w:tcPr>
            <w:tcW w:w="1291" w:type="dxa"/>
            <w:vMerge w:val="continue"/>
            <w:noWrap w:val="0"/>
            <w:vAlign w:val="center"/>
          </w:tcPr>
          <w:p>
            <w:pPr>
              <w:jc w:val="cente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特种作业</w:t>
            </w:r>
            <w:r>
              <w:rPr>
                <w:rFonts w:hint="eastAsia" w:ascii="仿宋_GB2312" w:hAnsi="Calibri" w:eastAsia="仿宋_GB2312"/>
                <w:color w:val="000000"/>
                <w:sz w:val="24"/>
              </w:rPr>
              <w:br w:type="textWrapping"/>
            </w:r>
            <w:r>
              <w:rPr>
                <w:rFonts w:hint="eastAsia" w:ascii="仿宋_GB2312" w:hAnsi="Calibri" w:eastAsia="仿宋_GB2312"/>
                <w:color w:val="000000"/>
                <w:sz w:val="24"/>
              </w:rPr>
              <w:t>安全管理</w:t>
            </w:r>
          </w:p>
        </w:tc>
        <w:tc>
          <w:tcPr>
            <w:tcW w:w="8080" w:type="dxa"/>
            <w:tcBorders>
              <w:top w:val="nil"/>
              <w:left w:val="single" w:color="auto" w:sz="4" w:space="0"/>
              <w:bottom w:val="single" w:color="auto" w:sz="4" w:space="0"/>
              <w:right w:val="single" w:color="auto" w:sz="4" w:space="0"/>
            </w:tcBorders>
            <w:noWrap w:val="0"/>
            <w:vAlign w:val="center"/>
          </w:tcPr>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特种作业人员是否均经过特种作业培训；</w:t>
            </w:r>
          </w:p>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特种作业人员资格证书是否存在延期是否复核的情况；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特种作业人员是否均持操作证上岗；</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9</w:t>
            </w:r>
          </w:p>
        </w:tc>
        <w:tc>
          <w:tcPr>
            <w:tcW w:w="1291" w:type="dxa"/>
            <w:vMerge w:val="continue"/>
            <w:noWrap w:val="0"/>
            <w:vAlign w:val="center"/>
          </w:tcPr>
          <w:p>
            <w:pPr>
              <w:jc w:val="cente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生产安全</w:t>
            </w:r>
            <w:r>
              <w:rPr>
                <w:rFonts w:hint="eastAsia" w:ascii="仿宋_GB2312" w:hAnsi="Calibri" w:eastAsia="仿宋_GB2312"/>
                <w:color w:val="000000"/>
                <w:sz w:val="24"/>
              </w:rPr>
              <w:br w:type="textWrapping"/>
            </w:r>
            <w:r>
              <w:rPr>
                <w:rFonts w:hint="eastAsia" w:ascii="仿宋_GB2312" w:hAnsi="Calibri" w:eastAsia="仿宋_GB2312"/>
                <w:color w:val="000000"/>
                <w:sz w:val="24"/>
              </w:rPr>
              <w:t>事故处理</w:t>
            </w:r>
          </w:p>
        </w:tc>
        <w:tc>
          <w:tcPr>
            <w:tcW w:w="8080" w:type="dxa"/>
            <w:tcBorders>
              <w:top w:val="nil"/>
              <w:left w:val="single" w:color="auto" w:sz="4" w:space="0"/>
              <w:bottom w:val="single" w:color="auto" w:sz="4" w:space="0"/>
              <w:right w:val="single" w:color="auto" w:sz="4" w:space="0"/>
            </w:tcBorders>
            <w:noWrap w:val="0"/>
            <w:vAlign w:val="center"/>
          </w:tcPr>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生产安全事故是否按规定报告；</w:t>
            </w:r>
          </w:p>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生产安全事故是否按规定进行调查分析处理并制定了防范措施；</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是否按规定办理了工伤保险；</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0</w:t>
            </w:r>
          </w:p>
        </w:tc>
        <w:tc>
          <w:tcPr>
            <w:tcW w:w="1291" w:type="dxa"/>
            <w:vMerge w:val="continue"/>
            <w:noWrap w:val="0"/>
            <w:vAlign w:val="center"/>
          </w:tcPr>
          <w:p>
            <w:pPr>
              <w:jc w:val="cente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安全标志</w:t>
            </w:r>
          </w:p>
        </w:tc>
        <w:tc>
          <w:tcPr>
            <w:tcW w:w="8080" w:type="dxa"/>
            <w:tcBorders>
              <w:top w:val="nil"/>
              <w:left w:val="single" w:color="auto" w:sz="4" w:space="0"/>
              <w:bottom w:val="single" w:color="auto" w:sz="4" w:space="0"/>
              <w:right w:val="single" w:color="auto" w:sz="4" w:space="0"/>
            </w:tcBorders>
            <w:noWrap w:val="0"/>
            <w:vAlign w:val="center"/>
          </w:tcPr>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主要施工区域、危险部位、设施是否按规定悬挂安全标志；</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是否绘制现场安全标志布置总平面图；</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是否按部位和现场设施的改变调整安全标志设置；</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鲜常飞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11</w:t>
            </w:r>
          </w:p>
        </w:tc>
        <w:tc>
          <w:tcPr>
            <w:tcW w:w="1291" w:type="dxa"/>
            <w:vMerge w:val="restart"/>
            <w:noWrap w:val="0"/>
            <w:vAlign w:val="center"/>
          </w:tcPr>
          <w:p>
            <w:pPr>
              <w:rPr>
                <w:rFonts w:ascii="黑体" w:hAnsi="黑体" w:eastAsia="黑体"/>
                <w:sz w:val="24"/>
              </w:rPr>
            </w:pPr>
            <w:r>
              <w:rPr>
                <w:rFonts w:hint="eastAsia" w:ascii="黑体" w:hAnsi="黑体" w:eastAsia="黑体"/>
                <w:sz w:val="24"/>
              </w:rPr>
              <w:t>施工现场</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现场材料</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易燃易爆物品是否采取防护措施或是否进行分类存放；</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12</w:t>
            </w:r>
          </w:p>
        </w:tc>
        <w:tc>
          <w:tcPr>
            <w:tcW w:w="1291" w:type="dxa"/>
            <w:vMerge w:val="continue"/>
            <w:noWrap w:val="0"/>
            <w:vAlign w:val="top"/>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现场住宿</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宿舍是否采取保暖和防煤气中毒措施；</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现场防火</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是否制定消防措施、制度；</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是否按规定配备灭火器材；</w:t>
            </w:r>
            <w:r>
              <w:rPr>
                <w:rFonts w:hint="eastAsia" w:ascii="仿宋_GB2312" w:hAnsi="Calibri" w:eastAsia="仿宋_GB2312"/>
                <w:color w:val="000000"/>
                <w:sz w:val="24"/>
              </w:rPr>
              <w:br w:type="textWrapping"/>
            </w:r>
            <w:r>
              <w:rPr>
                <w:rFonts w:hint="eastAsia" w:ascii="仿宋_GB2312" w:hAnsi="Calibri" w:eastAsia="仿宋_GB2312"/>
                <w:color w:val="000000"/>
                <w:sz w:val="24"/>
              </w:rPr>
              <w:t>现场临时设施的材质和选址是否符合消防要求；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是否存在易燃材料随意码放、灭火器材布局、配置不合理或灭火器材失效等情况；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是否设置消防水源（高层建筑）；</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消防水源能否满足消防要求；</w:t>
            </w:r>
          </w:p>
          <w:p>
            <w:pPr>
              <w:spacing w:line="260" w:lineRule="exact"/>
              <w:jc w:val="left"/>
              <w:rPr>
                <w:rFonts w:hint="eastAsia" w:eastAsia="仿宋"/>
                <w:sz w:val="24"/>
              </w:rPr>
            </w:pP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14</w:t>
            </w:r>
          </w:p>
        </w:tc>
        <w:tc>
          <w:tcPr>
            <w:tcW w:w="1291" w:type="dxa"/>
            <w:noWrap w:val="0"/>
            <w:vAlign w:val="center"/>
          </w:tcPr>
          <w:p>
            <w:pPr>
              <w:rPr>
                <w:rFonts w:ascii="黑体" w:hAnsi="黑体" w:eastAsia="黑体"/>
                <w:sz w:val="24"/>
              </w:rPr>
            </w:pPr>
            <w:r>
              <w:rPr>
                <w:rFonts w:hint="eastAsia" w:ascii="黑体" w:hAnsi="黑体" w:eastAsia="黑体"/>
                <w:sz w:val="24"/>
              </w:rPr>
              <w:t>扣件式钢管脚手架</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施工方案</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是否编制专项施工方案，施工方案内容是否完整；</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施工方案是否进行设计计算并按规定审核、审批；</w:t>
            </w:r>
            <w:r>
              <w:rPr>
                <w:rFonts w:hint="eastAsia" w:ascii="仿宋_GB2312" w:hAnsi="Calibri" w:eastAsia="仿宋_GB2312"/>
                <w:color w:val="000000"/>
                <w:sz w:val="24"/>
              </w:rPr>
              <w:br w:type="textWrapping"/>
            </w:r>
            <w:r>
              <w:rPr>
                <w:rFonts w:hint="eastAsia" w:ascii="仿宋_GB2312" w:hAnsi="Calibri" w:eastAsia="仿宋_GB2312"/>
                <w:color w:val="000000"/>
                <w:sz w:val="24"/>
              </w:rPr>
              <w:t>超过一定规模的专项施工方案是否按规定组织专家论证；</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是否按经审批通过的施工方案指导施工作业；</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15</w:t>
            </w:r>
          </w:p>
        </w:tc>
        <w:tc>
          <w:tcPr>
            <w:tcW w:w="1291" w:type="dxa"/>
            <w:vMerge w:val="restart"/>
            <w:noWrap w:val="0"/>
            <w:vAlign w:val="center"/>
          </w:tcPr>
          <w:p>
            <w:pPr>
              <w:rPr>
                <w:rFonts w:ascii="黑体" w:hAnsi="黑体" w:eastAsia="黑体"/>
                <w:sz w:val="24"/>
              </w:rPr>
            </w:pPr>
            <w:r>
              <w:rPr>
                <w:rFonts w:hint="eastAsia" w:ascii="黑体" w:hAnsi="黑体" w:eastAsia="黑体"/>
                <w:sz w:val="24"/>
              </w:rPr>
              <w:t>扣件式钢管脚手架</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立杆基础</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立杆基础是否平整、密实满足方案设计要求；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立杆底部底座、垫板或垫板的规格是否符合规范要求；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是否按规范要求设置纵、横向扫地杆；</w:t>
            </w:r>
            <w:r>
              <w:rPr>
                <w:rFonts w:hint="eastAsia" w:ascii="仿宋_GB2312" w:hAnsi="Calibri" w:eastAsia="仿宋_GB2312"/>
                <w:color w:val="000000"/>
                <w:sz w:val="24"/>
              </w:rPr>
              <w:br w:type="textWrapping"/>
            </w:r>
            <w:r>
              <w:rPr>
                <w:rFonts w:hint="eastAsia" w:ascii="仿宋_GB2312" w:hAnsi="Calibri" w:eastAsia="仿宋_GB2312"/>
                <w:color w:val="000000"/>
                <w:sz w:val="24"/>
              </w:rPr>
              <w:t>扫地杆的设置和固定是否符合规范要求；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是否设置排水措施；</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16</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 体 与</w:t>
            </w:r>
            <w:r>
              <w:rPr>
                <w:rFonts w:hint="eastAsia" w:ascii="仿宋_GB2312" w:hAnsi="Calibri" w:eastAsia="仿宋_GB2312"/>
                <w:color w:val="000000"/>
                <w:sz w:val="24"/>
              </w:rPr>
              <w:br w:type="textWrapping"/>
            </w:r>
            <w:r>
              <w:rPr>
                <w:rFonts w:hint="eastAsia" w:ascii="仿宋_GB2312" w:hAnsi="Calibri" w:eastAsia="仿宋_GB2312"/>
                <w:color w:val="000000"/>
                <w:sz w:val="24"/>
              </w:rPr>
              <w:t>建筑结构</w:t>
            </w:r>
            <w:r>
              <w:rPr>
                <w:rFonts w:hint="eastAsia" w:ascii="仿宋_GB2312" w:hAnsi="Calibri" w:eastAsia="仿宋_GB2312"/>
                <w:color w:val="000000"/>
                <w:sz w:val="24"/>
              </w:rPr>
              <w:br w:type="textWrapping"/>
            </w:r>
            <w:r>
              <w:rPr>
                <w:rFonts w:hint="eastAsia" w:ascii="仿宋_GB2312" w:hAnsi="Calibri" w:eastAsia="仿宋_GB2312"/>
                <w:color w:val="000000"/>
                <w:sz w:val="24"/>
              </w:rPr>
              <w:t>拉    结</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架体与建筑结构拉结是否符合规范要求；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连墙件距主节点距离是否符合规范要求；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架体底层第一步纵向水平杆处是否按规定设置连墙件或是否采用其他可靠措施固定；</w:t>
            </w:r>
            <w:r>
              <w:rPr>
                <w:rFonts w:hint="eastAsia" w:ascii="仿宋_GB2312" w:hAnsi="Calibri" w:eastAsia="仿宋_GB2312"/>
                <w:color w:val="000000"/>
                <w:sz w:val="24"/>
              </w:rPr>
              <w:br w:type="textWrapping"/>
            </w:r>
            <w:r>
              <w:rPr>
                <w:rFonts w:hint="eastAsia" w:ascii="仿宋_GB2312" w:hAnsi="Calibri" w:eastAsia="仿宋_GB2312"/>
                <w:color w:val="000000"/>
                <w:sz w:val="24"/>
              </w:rPr>
              <w:t>搭设高度超过24m的双排脚手架，是否采用刚性连墙件与建筑结构进行可靠连接；</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杆间间距</w:t>
            </w:r>
            <w:r>
              <w:rPr>
                <w:rFonts w:hint="eastAsia" w:ascii="仿宋_GB2312" w:hAnsi="Calibri" w:eastAsia="仿宋_GB2312"/>
                <w:color w:val="000000"/>
                <w:sz w:val="24"/>
              </w:rPr>
              <w:br w:type="textWrapping"/>
            </w:r>
            <w:r>
              <w:rPr>
                <w:rFonts w:hint="eastAsia" w:ascii="仿宋_GB2312" w:hAnsi="Calibri" w:eastAsia="仿宋_GB2312"/>
                <w:color w:val="000000"/>
                <w:sz w:val="24"/>
              </w:rPr>
              <w:t>与剪刀撑</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 xml:space="preserve">立杆、纵向水平杆、横向水平杆间距是否超过规范要求； </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是否按规定设置纵向剪刀撑或横向斜撑；</w:t>
            </w:r>
            <w:r>
              <w:rPr>
                <w:rFonts w:hint="eastAsia" w:ascii="仿宋_GB2312" w:hAnsi="Calibri" w:eastAsia="仿宋_GB2312"/>
                <w:color w:val="000000"/>
                <w:sz w:val="24"/>
              </w:rPr>
              <w:br w:type="textWrapping"/>
            </w:r>
            <w:r>
              <w:rPr>
                <w:rFonts w:hint="eastAsia" w:ascii="仿宋_GB2312" w:hAnsi="Calibri" w:eastAsia="仿宋_GB2312"/>
                <w:color w:val="000000"/>
                <w:sz w:val="24"/>
              </w:rPr>
              <w:t>剪刀撑是否沿脚手架高度连续设置且角度符合规范要求；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 xml:space="preserve">剪刀撑斜杆的接长或剪刀撑斜杆与架体杆件固定是否符合规范要求； </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脚手板与</w:t>
            </w:r>
            <w:r>
              <w:rPr>
                <w:rFonts w:hint="eastAsia" w:ascii="仿宋_GB2312" w:hAnsi="Calibri" w:eastAsia="仿宋_GB2312"/>
                <w:color w:val="000000"/>
                <w:sz w:val="24"/>
              </w:rPr>
              <w:br w:type="textWrapping"/>
            </w:r>
            <w:r>
              <w:rPr>
                <w:rFonts w:hint="eastAsia" w:ascii="仿宋_GB2312" w:hAnsi="Calibri" w:eastAsia="仿宋_GB2312"/>
                <w:color w:val="000000"/>
                <w:sz w:val="24"/>
              </w:rPr>
              <w:t>防护栏杆</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脚手板是否存在未满铺或铺设不牢、不稳的情况；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脚手板规格或材质是否符合规范要求；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 xml:space="preserve">脚手板是否存在有探头板的现象； </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架体外侧是否按规范设置密目式安全网；</w:t>
            </w:r>
            <w:r>
              <w:rPr>
                <w:rFonts w:hint="eastAsia" w:ascii="仿宋_GB2312" w:hAnsi="Calibri" w:eastAsia="仿宋_GB2312"/>
                <w:color w:val="000000"/>
                <w:sz w:val="24"/>
              </w:rPr>
              <w:br w:type="textWrapping"/>
            </w:r>
            <w:r>
              <w:rPr>
                <w:rFonts w:hint="eastAsia" w:ascii="仿宋_GB2312" w:hAnsi="Calibri" w:eastAsia="仿宋_GB2312"/>
                <w:color w:val="000000"/>
                <w:sz w:val="24"/>
              </w:rPr>
              <w:t>作业层是否在高度1.2m和0.6m处设置上、中两道防护栏杆；</w:t>
            </w:r>
            <w:r>
              <w:rPr>
                <w:rFonts w:hint="eastAsia" w:ascii="仿宋_GB2312" w:hAnsi="Calibri" w:eastAsia="仿宋_GB2312"/>
                <w:color w:val="000000"/>
                <w:sz w:val="24"/>
              </w:rPr>
              <w:br w:type="textWrapping"/>
            </w:r>
            <w:r>
              <w:rPr>
                <w:rFonts w:hint="eastAsia" w:ascii="仿宋_GB2312" w:hAnsi="Calibri" w:eastAsia="仿宋_GB2312"/>
                <w:color w:val="000000"/>
                <w:sz w:val="24"/>
              </w:rPr>
              <w:t>作业层是否设置高度不小于180</w:t>
            </w:r>
            <w:r>
              <w:rPr>
                <w:rFonts w:hint="eastAsia" w:ascii="宋体" w:hAnsi="宋体" w:cs="宋体"/>
                <w:color w:val="000000"/>
                <w:sz w:val="24"/>
              </w:rPr>
              <w:t>㎜</w:t>
            </w:r>
            <w:r>
              <w:rPr>
                <w:rFonts w:hint="eastAsia" w:ascii="仿宋_GB2312" w:hAnsi="仿宋_GB2312" w:eastAsia="仿宋_GB2312" w:cs="仿宋_GB2312"/>
                <w:color w:val="000000"/>
                <w:sz w:val="24"/>
              </w:rPr>
              <w:t>的挡脚板</w:t>
            </w:r>
            <w:r>
              <w:rPr>
                <w:rFonts w:hint="eastAsia" w:ascii="仿宋_GB2312" w:hAnsi="Calibri" w:eastAsia="仿宋_GB2312"/>
                <w:color w:val="000000"/>
                <w:sz w:val="24"/>
              </w:rPr>
              <w:t>；</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交 底 与</w:t>
            </w:r>
            <w:r>
              <w:rPr>
                <w:rFonts w:hint="eastAsia" w:ascii="仿宋_GB2312" w:hAnsi="Calibri" w:eastAsia="仿宋_GB2312"/>
                <w:color w:val="000000"/>
                <w:sz w:val="24"/>
              </w:rPr>
              <w:br w:type="textWrapping"/>
            </w:r>
            <w:r>
              <w:rPr>
                <w:rFonts w:hint="eastAsia" w:ascii="仿宋_GB2312" w:hAnsi="Calibri" w:eastAsia="仿宋_GB2312"/>
                <w:color w:val="000000"/>
                <w:sz w:val="24"/>
              </w:rPr>
              <w:t>验    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架体搭设前是否进行交底或交底是否留有记录；</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架体分段搭设分段使用是否办理分段验收；</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架体搭设完毕是否办理验收手续；</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20</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横    向</w:t>
            </w:r>
            <w:r>
              <w:rPr>
                <w:rFonts w:hint="eastAsia" w:ascii="仿宋_GB2312" w:hAnsi="Calibri" w:eastAsia="仿宋_GB2312"/>
                <w:color w:val="000000"/>
                <w:sz w:val="24"/>
              </w:rPr>
              <w:br w:type="textWrapping"/>
            </w:r>
            <w:r>
              <w:rPr>
                <w:rFonts w:hint="eastAsia" w:ascii="仿宋_GB2312" w:hAnsi="Calibri" w:eastAsia="仿宋_GB2312"/>
                <w:color w:val="000000"/>
                <w:sz w:val="24"/>
              </w:rPr>
              <w:t>水 平 杆</w:t>
            </w:r>
            <w:r>
              <w:rPr>
                <w:rFonts w:hint="eastAsia" w:ascii="仿宋_GB2312" w:hAnsi="Calibri" w:eastAsia="仿宋_GB2312"/>
                <w:color w:val="000000"/>
                <w:sz w:val="24"/>
              </w:rPr>
              <w:br w:type="textWrapping"/>
            </w:r>
            <w:r>
              <w:rPr>
                <w:rFonts w:hint="eastAsia" w:ascii="仿宋_GB2312" w:hAnsi="Calibri" w:eastAsia="仿宋_GB2312"/>
                <w:color w:val="000000"/>
                <w:sz w:val="24"/>
              </w:rPr>
              <w:t>设    置</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是否在立杆与纵向水平杆交点处设置横向水平杆；</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是否按脚手板铺设的需要增加设置横向水平杆；</w:t>
            </w:r>
            <w:r>
              <w:rPr>
                <w:rFonts w:hint="eastAsia" w:ascii="仿宋_GB2312" w:hAnsi="Calibri" w:eastAsia="仿宋_GB2312"/>
                <w:color w:val="000000"/>
                <w:sz w:val="24"/>
              </w:rPr>
              <w:br w:type="textWrapping"/>
            </w:r>
            <w:r>
              <w:rPr>
                <w:rFonts w:hint="eastAsia" w:ascii="仿宋_GB2312" w:hAnsi="Calibri" w:eastAsia="仿宋_GB2312"/>
                <w:color w:val="000000"/>
                <w:sz w:val="24"/>
              </w:rPr>
              <w:t>单排脚手架横向水平杆插入墙内长度是否小于18</w:t>
            </w:r>
            <w:r>
              <w:rPr>
                <w:rFonts w:hint="eastAsia" w:ascii="Batang" w:hAnsi="Batang" w:eastAsia="Batang" w:cs="Batang"/>
                <w:color w:val="000000"/>
                <w:sz w:val="24"/>
              </w:rPr>
              <w:t>㎝</w:t>
            </w:r>
            <w:r>
              <w:rPr>
                <w:rFonts w:hint="eastAsia" w:ascii="仿宋_GB2312" w:hAnsi="Calibri" w:eastAsia="仿宋_GB2312"/>
                <w:color w:val="000000"/>
                <w:sz w:val="24"/>
              </w:rPr>
              <w:t>；</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21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杆件搭设</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是否存在纵向水平杆搭接长度小于1m或固定不符合规范要求的情况；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是否存在立杆除在顶层顶步外采用搭接方式接长的情况；</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22</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架体防护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作业层是否用安全平网双层兜底；</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是否每隔10m采用安全平网封闭；</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作业层与建筑物之间是否进行封闭；</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23</w:t>
            </w:r>
          </w:p>
        </w:tc>
        <w:tc>
          <w:tcPr>
            <w:tcW w:w="1291" w:type="dxa"/>
            <w:vMerge w:val="restart"/>
            <w:noWrap w:val="0"/>
            <w:vAlign w:val="center"/>
          </w:tcPr>
          <w:p>
            <w:pPr>
              <w:rPr>
                <w:rFonts w:ascii="黑体" w:hAnsi="黑体" w:eastAsia="黑体"/>
                <w:sz w:val="24"/>
              </w:rPr>
            </w:pPr>
            <w:r>
              <w:rPr>
                <w:rFonts w:hint="eastAsia" w:ascii="黑体" w:hAnsi="黑体" w:eastAsia="黑体"/>
                <w:sz w:val="24"/>
              </w:rPr>
              <w:t>扣件式钢管脚手架</w:t>
            </w: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脚 手 架</w:t>
            </w:r>
            <w:r>
              <w:rPr>
                <w:rFonts w:hint="eastAsia" w:ascii="仿宋_GB2312" w:hAnsi="Calibri" w:eastAsia="仿宋_GB2312"/>
                <w:color w:val="000000"/>
                <w:sz w:val="24"/>
              </w:rPr>
              <w:br w:type="textWrapping"/>
            </w:r>
            <w:r>
              <w:rPr>
                <w:rFonts w:hint="eastAsia" w:ascii="仿宋_GB2312" w:hAnsi="Calibri" w:eastAsia="仿宋_GB2312"/>
                <w:color w:val="000000"/>
                <w:sz w:val="24"/>
              </w:rPr>
              <w:t>材    质</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钢管直径、壁厚、材质是否符合规范要求；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钢管弯曲、变形、锈蚀的程度是否能够满足正常使用的要求；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扣件是否进行复试且技术性能符合标准要求；</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24</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通    道</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 xml:space="preserve">是否按规范要求设置人员上下专用通道； </w:t>
            </w:r>
            <w:r>
              <w:rPr>
                <w:rFonts w:hint="eastAsia" w:ascii="仿宋_GB2312" w:hAnsi="Calibri" w:eastAsia="仿宋_GB2312"/>
                <w:color w:val="000000"/>
                <w:sz w:val="24"/>
              </w:rPr>
              <w:br w:type="textWrapping"/>
            </w:r>
            <w:r>
              <w:rPr>
                <w:rFonts w:hint="eastAsia" w:ascii="仿宋_GB2312" w:hAnsi="Calibri" w:eastAsia="仿宋_GB2312"/>
                <w:color w:val="000000"/>
                <w:sz w:val="24"/>
              </w:rPr>
              <w:t>通道设置设置是否符合规范要求；</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25</w:t>
            </w:r>
          </w:p>
        </w:tc>
        <w:tc>
          <w:tcPr>
            <w:tcW w:w="1291" w:type="dxa"/>
            <w:vMerge w:val="restart"/>
            <w:noWrap w:val="0"/>
            <w:vAlign w:val="center"/>
          </w:tcPr>
          <w:p>
            <w:pPr>
              <w:rPr>
                <w:rFonts w:ascii="黑体" w:hAnsi="黑体" w:eastAsia="黑体"/>
                <w:sz w:val="24"/>
              </w:rPr>
            </w:pPr>
            <w:r>
              <w:rPr>
                <w:rFonts w:hint="eastAsia" w:ascii="黑体" w:hAnsi="黑体" w:eastAsia="黑体"/>
                <w:sz w:val="24"/>
              </w:rPr>
              <w:t>悬挑脚手架</w:t>
            </w:r>
          </w:p>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施工方案</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是否编制专项施工方案，施工方案内容是否完整；</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施工方案是否进行设计计算并按规定审核、审批；</w:t>
            </w:r>
            <w:r>
              <w:rPr>
                <w:rFonts w:hint="eastAsia" w:ascii="仿宋_GB2312" w:hAnsi="Calibri" w:eastAsia="仿宋_GB2312"/>
                <w:color w:val="000000"/>
                <w:sz w:val="24"/>
              </w:rPr>
              <w:br w:type="textWrapping"/>
            </w:r>
            <w:r>
              <w:rPr>
                <w:rFonts w:hint="eastAsia" w:ascii="仿宋_GB2312" w:hAnsi="Calibri" w:eastAsia="仿宋_GB2312"/>
                <w:color w:val="000000"/>
                <w:sz w:val="24"/>
              </w:rPr>
              <w:t>超过一定规模的专项施工方案是否按规定组织专家论证；</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是否按经审批通过的施工方案指导施工作业；</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26</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悬挑钢梁</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钢梁截面高度是否按设计确定；</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钢梁固定段长度是否满足大于悬挑段长度1.25倍的要求；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钢梁外端是否设置钢丝绳或钢拉杆与上一层建筑结构拉结；</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钢梁与建筑结构锚固措施是否符合规范要求；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钢梁间距是否按悬挑架体立杆纵距设置；</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27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架体稳定</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立杆底部与钢梁连接处是否设置可靠固定措施；</w:t>
            </w:r>
            <w:r>
              <w:rPr>
                <w:rFonts w:hint="eastAsia" w:ascii="仿宋_GB2312" w:hAnsi="Calibri" w:eastAsia="仿宋_GB2312"/>
                <w:color w:val="000000"/>
                <w:sz w:val="24"/>
              </w:rPr>
              <w:br w:type="textWrapping"/>
            </w:r>
            <w:r>
              <w:rPr>
                <w:rFonts w:hint="eastAsia" w:ascii="仿宋_GB2312" w:hAnsi="Calibri" w:eastAsia="仿宋_GB2312"/>
                <w:color w:val="000000"/>
                <w:sz w:val="24"/>
              </w:rPr>
              <w:t>承插式立杆接长是否采取螺栓或销钉固定；</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是否在架体外侧设置连续式剪刀撑；</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是否按规定在架体内侧设置横向斜撑；</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架体是否按规定与建筑结构拉结；</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28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脚 手 板</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脚手板规格、材质是否符合要求；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脚手板是否存在未满铺或铺设不严、不牢、不稳等情况；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是否存在有探头板的情况；</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29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荷    载</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架体施工荷载是否超过设计规定；</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施工荷载堆放是否均匀；</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30</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交 底 与</w:t>
            </w:r>
            <w:r>
              <w:rPr>
                <w:rFonts w:hint="eastAsia" w:ascii="仿宋_GB2312" w:hAnsi="Calibri" w:eastAsia="仿宋_GB2312"/>
                <w:color w:val="000000"/>
                <w:sz w:val="24"/>
              </w:rPr>
              <w:br w:type="textWrapping"/>
            </w:r>
            <w:r>
              <w:rPr>
                <w:rFonts w:hint="eastAsia" w:ascii="仿宋_GB2312" w:hAnsi="Calibri" w:eastAsia="仿宋_GB2312"/>
                <w:color w:val="000000"/>
                <w:sz w:val="24"/>
              </w:rPr>
              <w:t>验    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架体搭设前是否进行交底或交底是否留有记录；</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架体分段搭设分段使用，是否办理分段验收；</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架体搭设完毕是否保留验收资料或是否记录量化的验收内容；</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31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杆件间距</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立杆间距是否超过规范要求；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立杆底部是否固定在钢梁上；</w:t>
            </w:r>
            <w:r>
              <w:rPr>
                <w:rFonts w:hint="eastAsia" w:ascii="仿宋_GB2312" w:hAnsi="Calibri" w:eastAsia="仿宋_GB2312"/>
                <w:color w:val="000000"/>
                <w:sz w:val="24"/>
              </w:rPr>
              <w:br w:type="textWrapping"/>
            </w:r>
            <w:r>
              <w:rPr>
                <w:rFonts w:hint="eastAsia" w:ascii="仿宋_GB2312" w:hAnsi="Calibri" w:eastAsia="仿宋_GB2312"/>
                <w:color w:val="000000"/>
                <w:sz w:val="24"/>
              </w:rPr>
              <w:t>纵向水平杆步距是否超过规范要求；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是否在立杆与纵向水平杆交点处设置横向水平杆；</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32</w:t>
            </w:r>
          </w:p>
        </w:tc>
        <w:tc>
          <w:tcPr>
            <w:tcW w:w="1291" w:type="dxa"/>
            <w:vMerge w:val="restart"/>
            <w:noWrap w:val="0"/>
            <w:vAlign w:val="center"/>
          </w:tcPr>
          <w:p>
            <w:pPr>
              <w:rPr>
                <w:rFonts w:ascii="黑体" w:hAnsi="黑体" w:eastAsia="黑体"/>
                <w:sz w:val="24"/>
              </w:rPr>
            </w:pPr>
            <w:r>
              <w:rPr>
                <w:rFonts w:hint="eastAsia" w:ascii="黑体" w:hAnsi="黑体" w:eastAsia="黑体"/>
                <w:sz w:val="24"/>
              </w:rPr>
              <w:t>悬挑脚手架</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架体防护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作业层外侧是否在高度1.2m和0.6m处设置上、中两道防护栏杆；</w:t>
            </w:r>
            <w:r>
              <w:rPr>
                <w:rFonts w:hint="eastAsia" w:ascii="仿宋_GB2312" w:hAnsi="Calibri" w:eastAsia="仿宋_GB2312"/>
                <w:color w:val="000000"/>
                <w:sz w:val="24"/>
              </w:rPr>
              <w:br w:type="textWrapping"/>
            </w:r>
            <w:r>
              <w:rPr>
                <w:rFonts w:hint="eastAsia" w:ascii="仿宋_GB2312" w:hAnsi="Calibri" w:eastAsia="仿宋_GB2312"/>
                <w:color w:val="000000"/>
                <w:sz w:val="24"/>
              </w:rPr>
              <w:t>作业层是否设置高度不小于180mm的挡脚板；</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架体外侧是否采用密目式安全网封闭，是否存在网间封闭不严的情况；</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33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层间防护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作业层是否采用安全平网双层兜底；</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每隔10m是否用安全平网进行封闭；</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架体底层是否进行封闭，是否存在封闭不严的情况；</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34</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脚 手 架</w:t>
            </w:r>
            <w:r>
              <w:rPr>
                <w:rFonts w:hint="eastAsia" w:ascii="仿宋_GB2312" w:hAnsi="Calibri" w:eastAsia="仿宋_GB2312"/>
                <w:color w:val="000000"/>
                <w:sz w:val="24"/>
              </w:rPr>
              <w:br w:type="textWrapping"/>
            </w:r>
            <w:r>
              <w:rPr>
                <w:rFonts w:hint="eastAsia" w:ascii="仿宋_GB2312" w:hAnsi="Calibri" w:eastAsia="仿宋_GB2312"/>
                <w:color w:val="000000"/>
                <w:sz w:val="24"/>
              </w:rPr>
              <w:t>材    质</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型钢、钢管、构配件规格及材质是否符合规范要求；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型钢、钢管弯曲、变形、锈蚀严重程度是否影响正常使用；</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35</w:t>
            </w:r>
          </w:p>
        </w:tc>
        <w:tc>
          <w:tcPr>
            <w:tcW w:w="1291" w:type="dxa"/>
            <w:vMerge w:val="restart"/>
            <w:noWrap w:val="0"/>
            <w:vAlign w:val="center"/>
          </w:tcPr>
          <w:p>
            <w:pPr>
              <w:rPr>
                <w:rFonts w:ascii="黑体" w:hAnsi="黑体" w:eastAsia="黑体"/>
                <w:sz w:val="24"/>
              </w:rPr>
            </w:pPr>
            <w:r>
              <w:rPr>
                <w:rFonts w:hint="eastAsia" w:ascii="黑体" w:hAnsi="黑体" w:eastAsia="黑体"/>
                <w:sz w:val="24"/>
              </w:rPr>
              <w:t>门式钢管脚手架</w:t>
            </w:r>
          </w:p>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施工方案</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是否编制专项施工方案，施工方案内容是否完整；</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施工方案是否进行设计计算并按规定审核、审批；</w:t>
            </w:r>
            <w:r>
              <w:rPr>
                <w:rFonts w:hint="eastAsia" w:ascii="仿宋_GB2312" w:hAnsi="Calibri" w:eastAsia="仿宋_GB2312"/>
                <w:color w:val="000000"/>
                <w:sz w:val="24"/>
              </w:rPr>
              <w:br w:type="textWrapping"/>
            </w:r>
            <w:r>
              <w:rPr>
                <w:rFonts w:hint="eastAsia" w:ascii="仿宋_GB2312" w:hAnsi="Calibri" w:eastAsia="仿宋_GB2312"/>
                <w:color w:val="000000"/>
                <w:sz w:val="24"/>
              </w:rPr>
              <w:t>超过一定规模的专项施工方案是否按规定组织专家论证；</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是否按经审批通过的施工方案指导施工作业；</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36</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架体基础</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架体基础是否平整、密实符合规范及专项施工方案的要求；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架体底部是否设垫板；</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垫板的规格是否符合规范要求；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架体底部是否按规范要求设置底座；</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架体底部是否按规范要求设置扫地杆；</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是否设置排水措施；</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37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架体稳定</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是否按规定间距与结构进行拉结；</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是否按规范要求设置剪刀撑；</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是否按规范要求高度做整体加固；</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架体立杆垂直偏差是否超过规范规定；</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38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杆件锁件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是否按说明书规定组装，是否漏装杆件、锁件；</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是否按规范要求设置纵向水平加固杆；</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架体组装是否存在不牢或紧固不符合要求的情况；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使用的扣件与连接的杆件参数是否匹配；</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39</w:t>
            </w:r>
          </w:p>
        </w:tc>
        <w:tc>
          <w:tcPr>
            <w:tcW w:w="1291" w:type="dxa"/>
            <w:vMerge w:val="restart"/>
            <w:noWrap w:val="0"/>
            <w:vAlign w:val="center"/>
          </w:tcPr>
          <w:p>
            <w:pPr>
              <w:rPr>
                <w:rFonts w:ascii="黑体" w:hAnsi="黑体" w:eastAsia="黑体"/>
                <w:sz w:val="24"/>
              </w:rPr>
            </w:pPr>
            <w:r>
              <w:rPr>
                <w:rFonts w:hint="eastAsia" w:ascii="黑体" w:hAnsi="黑体" w:eastAsia="黑体"/>
                <w:sz w:val="24"/>
              </w:rPr>
              <w:t>门式钢管脚手架</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脚 手 板</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脚手板是否存在未满铺或铺设不牢、不稳的情况；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脚手板规格或材质是否符合规范要求；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采用钢脚手板时挂钩是否挂扣在水平杆上或挂钩上且处于锁住状态；</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40</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交 底 与</w:t>
            </w:r>
            <w:r>
              <w:rPr>
                <w:rFonts w:hint="eastAsia" w:ascii="仿宋_GB2312" w:hAnsi="Calibri" w:eastAsia="仿宋_GB2312"/>
                <w:color w:val="000000"/>
                <w:sz w:val="24"/>
              </w:rPr>
              <w:br w:type="textWrapping"/>
            </w:r>
            <w:r>
              <w:rPr>
                <w:rFonts w:hint="eastAsia" w:ascii="仿宋_GB2312" w:hAnsi="Calibri" w:eastAsia="仿宋_GB2312"/>
                <w:color w:val="000000"/>
                <w:sz w:val="24"/>
              </w:rPr>
              <w:t>验    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脚手架搭设前是否进行交底且留有记录；</w:t>
            </w:r>
            <w:r>
              <w:rPr>
                <w:rFonts w:hint="eastAsia" w:ascii="仿宋_GB2312" w:hAnsi="Calibri" w:eastAsia="仿宋_GB2312"/>
                <w:color w:val="000000"/>
                <w:sz w:val="24"/>
              </w:rPr>
              <w:br w:type="textWrapping"/>
            </w:r>
            <w:r>
              <w:rPr>
                <w:rFonts w:hint="eastAsia" w:ascii="仿宋_GB2312" w:hAnsi="Calibri" w:eastAsia="仿宋_GB2312"/>
                <w:color w:val="000000"/>
                <w:sz w:val="24"/>
              </w:rPr>
              <w:t>脚手架分段搭设分段使用是否办理分段验收；</w:t>
            </w:r>
            <w:r>
              <w:rPr>
                <w:rFonts w:hint="eastAsia" w:ascii="仿宋_GB2312" w:hAnsi="Calibri" w:eastAsia="仿宋_GB2312"/>
                <w:color w:val="000000"/>
                <w:sz w:val="24"/>
              </w:rPr>
              <w:br w:type="textWrapping"/>
            </w:r>
            <w:r>
              <w:rPr>
                <w:rFonts w:hint="eastAsia" w:ascii="仿宋_GB2312" w:hAnsi="Calibri" w:eastAsia="仿宋_GB2312"/>
                <w:color w:val="000000"/>
                <w:sz w:val="24"/>
              </w:rPr>
              <w:t>脚手架搭设完毕是否办理验收手续；</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41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架体防护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作业层脚手架外侧是否在1.2m和0.6m高度设置上、中两道防护栏杆；</w:t>
            </w:r>
            <w:r>
              <w:rPr>
                <w:rFonts w:hint="eastAsia" w:ascii="仿宋_GB2312" w:hAnsi="Calibri" w:eastAsia="仿宋_GB2312"/>
                <w:color w:val="000000"/>
                <w:sz w:val="24"/>
              </w:rPr>
              <w:br w:type="textWrapping"/>
            </w:r>
            <w:r>
              <w:rPr>
                <w:rFonts w:hint="eastAsia" w:ascii="仿宋_GB2312" w:hAnsi="Calibri" w:eastAsia="仿宋_GB2312"/>
                <w:color w:val="000000"/>
                <w:sz w:val="24"/>
              </w:rPr>
              <w:t>作业层是否设置高度不小于180</w:t>
            </w:r>
            <w:r>
              <w:rPr>
                <w:rFonts w:hint="eastAsia" w:ascii="宋体" w:hAnsi="宋体" w:cs="宋体"/>
                <w:color w:val="000000"/>
                <w:sz w:val="24"/>
              </w:rPr>
              <w:t>㎜</w:t>
            </w:r>
            <w:r>
              <w:rPr>
                <w:rFonts w:hint="eastAsia" w:ascii="仿宋_GB2312" w:hAnsi="仿宋_GB2312" w:eastAsia="仿宋_GB2312" w:cs="仿宋_GB2312"/>
                <w:color w:val="000000"/>
                <w:sz w:val="24"/>
              </w:rPr>
              <w:t>的挡脚板</w:t>
            </w:r>
            <w:r>
              <w:rPr>
                <w:rFonts w:hint="eastAsia" w:ascii="仿宋_GB2312" w:hAnsi="Calibri" w:eastAsia="仿宋_GB2312"/>
                <w:color w:val="000000"/>
                <w:sz w:val="24"/>
              </w:rPr>
              <w:t>；</w:t>
            </w:r>
            <w:r>
              <w:rPr>
                <w:rFonts w:hint="eastAsia" w:ascii="仿宋_GB2312" w:hAnsi="Calibri" w:eastAsia="仿宋_GB2312"/>
                <w:color w:val="000000"/>
                <w:sz w:val="24"/>
              </w:rPr>
              <w:br w:type="textWrapping"/>
            </w:r>
            <w:r>
              <w:rPr>
                <w:rFonts w:hint="eastAsia" w:ascii="仿宋_GB2312" w:hAnsi="Calibri" w:eastAsia="仿宋_GB2312"/>
                <w:color w:val="000000"/>
                <w:sz w:val="24"/>
              </w:rPr>
              <w:t>脚手架外侧是否设置密目式安全网，是否存在封闭或网间不严的情况；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作业层是否用安全平网双层兜底，且以下每隔10m均采用安全平网封闭；</w:t>
            </w:r>
          </w:p>
          <w:p>
            <w:pPr>
              <w:spacing w:line="260" w:lineRule="exact"/>
              <w:jc w:val="left"/>
              <w:rPr>
                <w:rFonts w:hint="eastAsia" w:ascii="仿宋_GB2312" w:hAnsi="Calibri" w:eastAsia="仿宋_GB2312"/>
                <w:color w:val="000000"/>
                <w:sz w:val="24"/>
              </w:rPr>
            </w:pP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42</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材    质</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杆件变形、锈蚀严重程度是否满足使用要求；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门架是否存在局部开焊的情况；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构配件的规格、型号、材质或产品质量是否符合规范要求；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43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荷    载</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施工荷载是否超过设计规定；</w:t>
            </w:r>
            <w:r>
              <w:rPr>
                <w:rFonts w:hint="eastAsia" w:ascii="仿宋_GB2312" w:hAnsi="Calibri" w:eastAsia="仿宋_GB2312"/>
                <w:color w:val="000000"/>
                <w:sz w:val="24"/>
              </w:rPr>
              <w:br w:type="textWrapping"/>
            </w:r>
            <w:r>
              <w:rPr>
                <w:rFonts w:hint="eastAsia" w:ascii="仿宋_GB2312" w:hAnsi="Calibri" w:eastAsia="仿宋_GB2312"/>
                <w:color w:val="000000"/>
                <w:sz w:val="24"/>
              </w:rPr>
              <w:t>荷载堆放是否存在不均匀的情况；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44</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通    道</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是否设置人员上下专用通道；</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通道设置是否符合规范要求；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45</w:t>
            </w:r>
          </w:p>
        </w:tc>
        <w:tc>
          <w:tcPr>
            <w:tcW w:w="1291" w:type="dxa"/>
            <w:vMerge w:val="restart"/>
            <w:noWrap w:val="0"/>
            <w:vAlign w:val="center"/>
          </w:tcPr>
          <w:p>
            <w:pPr>
              <w:rPr>
                <w:rFonts w:ascii="黑体" w:hAnsi="黑体" w:eastAsia="黑体"/>
                <w:sz w:val="24"/>
              </w:rPr>
            </w:pPr>
            <w:r>
              <w:rPr>
                <w:rFonts w:hint="eastAsia" w:ascii="黑体" w:hAnsi="黑体" w:eastAsia="黑体"/>
                <w:sz w:val="24"/>
              </w:rPr>
              <w:t>碗扣式钢管脚手架</w:t>
            </w:r>
          </w:p>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施工方案</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是否编制专项施工方案，施工方案内容是否完整；</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施工方案是否进行设计计算并按规定审核、审批；</w:t>
            </w:r>
            <w:r>
              <w:rPr>
                <w:rFonts w:hint="eastAsia" w:ascii="仿宋_GB2312" w:hAnsi="Calibri" w:eastAsia="仿宋_GB2312"/>
                <w:color w:val="000000"/>
                <w:sz w:val="24"/>
              </w:rPr>
              <w:br w:type="textWrapping"/>
            </w:r>
            <w:r>
              <w:rPr>
                <w:rFonts w:hint="eastAsia" w:ascii="仿宋_GB2312" w:hAnsi="Calibri" w:eastAsia="仿宋_GB2312"/>
                <w:color w:val="000000"/>
                <w:sz w:val="24"/>
              </w:rPr>
              <w:t>超过一定规模的专项施工方案是否按规定组织专家论证；</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是否按经审批通过的施工方案指导施工作业；</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46</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架体基础</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架体基础是否平整、密实符合规范及专项施工方案的要求；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架体底部是否设垫板；</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垫板的规格是否符合规范要求；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架体底部是否按规范要求设置底座；</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架体底部是否按规范要求设置扫地杆；</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是否设置排水措施；</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47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架体稳定</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架体与建筑结构是否按规范要求进行拉结；</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架体底层第一步水平杆处是否按规范要求设置连墙件或是否采用其它可靠措施固定；</w:t>
            </w:r>
            <w:r>
              <w:rPr>
                <w:rFonts w:hint="eastAsia" w:ascii="仿宋_GB2312" w:hAnsi="Calibri" w:eastAsia="仿宋_GB2312"/>
                <w:color w:val="000000"/>
                <w:sz w:val="24"/>
              </w:rPr>
              <w:br w:type="textWrapping"/>
            </w:r>
            <w:r>
              <w:rPr>
                <w:rFonts w:hint="eastAsia" w:ascii="仿宋_GB2312" w:hAnsi="Calibri" w:eastAsia="仿宋_GB2312"/>
                <w:color w:val="000000"/>
                <w:sz w:val="24"/>
              </w:rPr>
              <w:t>连墙件是否采用刚性杆件；</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是否按规范要求设置竖向专用斜杆或八字形斜撑；</w:t>
            </w:r>
            <w:r>
              <w:rPr>
                <w:rFonts w:hint="eastAsia" w:ascii="仿宋_GB2312" w:hAnsi="Calibri" w:eastAsia="仿宋_GB2312"/>
                <w:color w:val="000000"/>
                <w:sz w:val="24"/>
              </w:rPr>
              <w:br w:type="textWrapping"/>
            </w:r>
            <w:r>
              <w:rPr>
                <w:rFonts w:hint="eastAsia" w:ascii="仿宋_GB2312" w:hAnsi="Calibri" w:eastAsia="仿宋_GB2312"/>
                <w:color w:val="000000"/>
                <w:sz w:val="24"/>
              </w:rPr>
              <w:t>竖向专用斜杆两端是否固定在纵、横向水平杆与立杆汇交的碗扣结点处；</w:t>
            </w:r>
            <w:r>
              <w:rPr>
                <w:rFonts w:hint="eastAsia" w:ascii="仿宋_GB2312" w:hAnsi="Calibri" w:eastAsia="仿宋_GB2312"/>
                <w:color w:val="000000"/>
                <w:sz w:val="24"/>
              </w:rPr>
              <w:br w:type="textWrapping"/>
            </w:r>
            <w:r>
              <w:rPr>
                <w:rFonts w:hint="eastAsia" w:ascii="仿宋_GB2312" w:hAnsi="Calibri" w:eastAsia="仿宋_GB2312"/>
                <w:color w:val="000000"/>
                <w:sz w:val="24"/>
              </w:rPr>
              <w:t>竖向专用斜杆或八字形斜撑是否沿脚手架高度连续设置且角度符合规范要求；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48</w:t>
            </w:r>
          </w:p>
        </w:tc>
        <w:tc>
          <w:tcPr>
            <w:tcW w:w="1291" w:type="dxa"/>
            <w:vMerge w:val="restart"/>
            <w:noWrap w:val="0"/>
            <w:vAlign w:val="center"/>
          </w:tcPr>
          <w:p>
            <w:pPr>
              <w:rPr>
                <w:rFonts w:ascii="黑体" w:hAnsi="黑体" w:eastAsia="黑体"/>
                <w:sz w:val="24"/>
              </w:rPr>
            </w:pPr>
            <w:r>
              <w:rPr>
                <w:rFonts w:hint="eastAsia" w:ascii="黑体" w:hAnsi="黑体" w:eastAsia="黑体"/>
                <w:sz w:val="24"/>
              </w:rPr>
              <w:t>碗扣式钢管脚手架</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杆件锁件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立杆间距、水平杆步距是否超过规范要求；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是否按专项施工方案设计的步距在立杆连接碗扣结点处设置纵、横向水平杆；</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架体搭设高度超过24 m时，顶部24m以下的连墙件层是否按规定设置水平斜杆；</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架体组装不牢或上碗扣紧固是否符合规范要求；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49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脚 手 板</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脚手板是否存在满铺或铺设不牢、不稳的情况；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脚手板规格或材质是否符合规范要求；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采用钢脚手板时挂钩是否挂扣在横向水平杆上且挂钩处于锁住状态；</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50</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交 底 与</w:t>
            </w:r>
            <w:r>
              <w:rPr>
                <w:rFonts w:hint="eastAsia" w:ascii="仿宋_GB2312" w:hAnsi="Calibri" w:eastAsia="仿宋_GB2312"/>
                <w:color w:val="000000"/>
                <w:sz w:val="24"/>
              </w:rPr>
              <w:br w:type="textWrapping"/>
            </w:r>
            <w:r>
              <w:rPr>
                <w:rFonts w:hint="eastAsia" w:ascii="仿宋_GB2312" w:hAnsi="Calibri" w:eastAsia="仿宋_GB2312"/>
                <w:color w:val="000000"/>
                <w:sz w:val="24"/>
              </w:rPr>
              <w:t>验    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架体搭设前是否进行交底且留有记录；</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架体分段搭设分段使用是否办理分段验收；</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 xml:space="preserve">架体搭设完毕是否办理验收手续； </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51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架体防护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架体外侧是否设置密目式安全网封闭且网间封闭符合规范要求；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作业层是否在外侧立杆的1.2m和0.6m的碗扣结点设置上、中两道防护栏杆；</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作业层外侧是否设置高度不小于180</w:t>
            </w:r>
            <w:r>
              <w:rPr>
                <w:rFonts w:hint="eastAsia" w:ascii="宋体" w:hAnsi="宋体" w:cs="宋体"/>
                <w:color w:val="000000"/>
                <w:sz w:val="24"/>
              </w:rPr>
              <w:t>㎜</w:t>
            </w:r>
            <w:r>
              <w:rPr>
                <w:rFonts w:hint="eastAsia" w:ascii="仿宋_GB2312" w:hAnsi="仿宋_GB2312" w:eastAsia="仿宋_GB2312" w:cs="仿宋_GB2312"/>
                <w:color w:val="000000"/>
                <w:sz w:val="24"/>
              </w:rPr>
              <w:t>的挡脚板</w:t>
            </w:r>
            <w:r>
              <w:rPr>
                <w:rFonts w:hint="eastAsia" w:ascii="仿宋_GB2312" w:hAnsi="Calibri" w:eastAsia="仿宋_GB2312"/>
                <w:color w:val="000000"/>
                <w:sz w:val="24"/>
              </w:rPr>
              <w:t>；</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作业层是否用安全平网双层兜底，且以下每隔10m均使用安全平网进行封闭；</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52</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材    质</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杆件弯曲、变形、锈蚀严重程度是否影响正常使用；</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钢管、构配件的规格、型号、材质或产品质量是否符合规范要求；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53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荷    载</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施工荷载是否符合设计规定；</w:t>
            </w:r>
            <w:r>
              <w:rPr>
                <w:rFonts w:hint="eastAsia" w:ascii="仿宋_GB2312" w:hAnsi="Calibri" w:eastAsia="仿宋_GB2312"/>
                <w:color w:val="000000"/>
                <w:sz w:val="24"/>
              </w:rPr>
              <w:br w:type="textWrapping"/>
            </w:r>
            <w:r>
              <w:rPr>
                <w:rFonts w:hint="eastAsia" w:ascii="仿宋_GB2312" w:hAnsi="Calibri" w:eastAsia="仿宋_GB2312"/>
                <w:color w:val="000000"/>
                <w:sz w:val="24"/>
              </w:rPr>
              <w:t>荷载堆放是否均匀；</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54</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通    道</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是否设置人员上下专用通道；</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通道设置是否符合规范要求；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55</w:t>
            </w:r>
          </w:p>
        </w:tc>
        <w:tc>
          <w:tcPr>
            <w:tcW w:w="1291" w:type="dxa"/>
            <w:noWrap w:val="0"/>
            <w:vAlign w:val="center"/>
          </w:tcPr>
          <w:p>
            <w:pPr>
              <w:rPr>
                <w:rFonts w:ascii="黑体" w:hAnsi="黑体" w:eastAsia="黑体"/>
                <w:sz w:val="24"/>
              </w:rPr>
            </w:pPr>
            <w:r>
              <w:rPr>
                <w:rFonts w:hint="eastAsia" w:ascii="黑体" w:hAnsi="黑体" w:eastAsia="黑体"/>
                <w:sz w:val="24"/>
              </w:rPr>
              <w:t>附着式升降脚手架</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施工方案</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是否编制专项施工方案，施工方案内容是否完整；</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施工方案是否进行设计计算并按规定审核、审批；</w:t>
            </w:r>
            <w:r>
              <w:rPr>
                <w:rFonts w:hint="eastAsia" w:ascii="仿宋_GB2312" w:hAnsi="Calibri" w:eastAsia="仿宋_GB2312"/>
                <w:color w:val="000000"/>
                <w:sz w:val="24"/>
              </w:rPr>
              <w:br w:type="textWrapping"/>
            </w:r>
            <w:r>
              <w:rPr>
                <w:rFonts w:hint="eastAsia" w:ascii="仿宋_GB2312" w:hAnsi="Calibri" w:eastAsia="仿宋_GB2312"/>
                <w:color w:val="000000"/>
                <w:sz w:val="24"/>
              </w:rPr>
              <w:t>超过一定规模的专项施工方案是否按规定组织专家论证；</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是否按经审批通过的施工方案指导施工作业；</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56</w:t>
            </w:r>
          </w:p>
        </w:tc>
        <w:tc>
          <w:tcPr>
            <w:tcW w:w="1291" w:type="dxa"/>
            <w:vMerge w:val="restart"/>
            <w:noWrap w:val="0"/>
            <w:vAlign w:val="center"/>
          </w:tcPr>
          <w:p>
            <w:pPr>
              <w:rPr>
                <w:rFonts w:ascii="黑体" w:hAnsi="黑体" w:eastAsia="黑体"/>
                <w:sz w:val="24"/>
              </w:rPr>
            </w:pPr>
            <w:r>
              <w:rPr>
                <w:rFonts w:hint="eastAsia" w:ascii="黑体" w:hAnsi="黑体" w:eastAsia="黑体"/>
                <w:sz w:val="24"/>
              </w:rPr>
              <w:t>附着式升降脚手架</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安全装置</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是否采用机械式的全自动防坠落装置且技术性能符合规范要求；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防坠落装置与升降设备是否分别独立固定在建筑结构处；</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防坠落装置是否设置在竖向主框架处与建筑结构附着；</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是否安装防倾覆装置且防倾覆装置符合规范要求；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在升降或使用工况下，最上和最下两个防倾装置之间的最小间距符合规范要求；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是否安装同步控制或荷载控制装置；</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同步控制或荷载控制误差是否符合规范要求；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57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架体构造</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架体高度是否大于5倍楼层高；</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架体宽度是否大于1.2m；</w:t>
            </w:r>
            <w:r>
              <w:rPr>
                <w:rFonts w:hint="eastAsia" w:ascii="仿宋_GB2312" w:hAnsi="Calibri" w:eastAsia="仿宋_GB2312"/>
                <w:color w:val="000000"/>
                <w:sz w:val="24"/>
              </w:rPr>
              <w:br w:type="textWrapping"/>
            </w:r>
            <w:r>
              <w:rPr>
                <w:rFonts w:hint="eastAsia" w:ascii="仿宋_GB2312" w:hAnsi="Calibri" w:eastAsia="仿宋_GB2312"/>
                <w:color w:val="000000"/>
                <w:sz w:val="24"/>
              </w:rPr>
              <w:t>直线布置的架体支承跨度是否大于7m；</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折线、曲线布置的架体支撑跨度的架体外侧距离大于5.4m；</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架体的水平悬挑长度是否存在未大于2m但大于跨度1/2的情况；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水平悬挑长度是否存在大于2m但大于跨度1/2的情况；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架体悬臂高度是否大于架体高度2/5；</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架体悬臂高度是否大于6m；</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架体全高与支撑跨度的乘积是否大于110</w:t>
            </w:r>
            <w:r>
              <w:rPr>
                <w:rFonts w:hint="eastAsia" w:ascii="Batang" w:hAnsi="Batang" w:eastAsia="Batang" w:cs="Batang"/>
                <w:color w:val="000000"/>
                <w:sz w:val="24"/>
              </w:rPr>
              <w:t>㎡</w:t>
            </w:r>
            <w:r>
              <w:rPr>
                <w:rFonts w:hint="eastAsia" w:ascii="仿宋_GB2312" w:hAnsi="Calibri" w:eastAsia="仿宋_GB2312"/>
                <w:color w:val="000000"/>
                <w:sz w:val="24"/>
              </w:rPr>
              <w:t>；</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58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附着支坐</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是否按竖向主框架所覆盖的每个楼层均设置一道附着支座；</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在使用工况时，是否将竖向主框架与附着支座固定；</w:t>
            </w:r>
            <w:r>
              <w:rPr>
                <w:rFonts w:hint="eastAsia" w:ascii="仿宋_GB2312" w:hAnsi="Calibri" w:eastAsia="仿宋_GB2312"/>
                <w:color w:val="000000"/>
                <w:sz w:val="24"/>
              </w:rPr>
              <w:br w:type="textWrapping"/>
            </w:r>
            <w:r>
              <w:rPr>
                <w:rFonts w:hint="eastAsia" w:ascii="仿宋_GB2312" w:hAnsi="Calibri" w:eastAsia="仿宋_GB2312"/>
                <w:color w:val="000000"/>
                <w:sz w:val="24"/>
              </w:rPr>
              <w:t>在升降工况时，是否将防倾、导向的结构装置设置在附着支座处；</w:t>
            </w:r>
            <w:r>
              <w:rPr>
                <w:rFonts w:hint="eastAsia" w:ascii="仿宋_GB2312" w:hAnsi="Calibri" w:eastAsia="仿宋_GB2312"/>
                <w:color w:val="000000"/>
                <w:sz w:val="24"/>
              </w:rPr>
              <w:br w:type="textWrapping"/>
            </w:r>
            <w:r>
              <w:rPr>
                <w:rFonts w:hint="eastAsia" w:ascii="仿宋_GB2312" w:hAnsi="Calibri" w:eastAsia="仿宋_GB2312"/>
                <w:color w:val="000000"/>
                <w:sz w:val="24"/>
              </w:rPr>
              <w:t>附着支座与建筑结构连接固定方式是否符合规范要求；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59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架体安装</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主框架和水平支撑桁架的结点是否采用焊接或螺栓连接或各杆件轴线是否交汇于主节点；</w:t>
            </w:r>
            <w:r>
              <w:rPr>
                <w:rFonts w:hint="eastAsia" w:ascii="仿宋_GB2312" w:hAnsi="Calibri" w:eastAsia="仿宋_GB2312"/>
                <w:color w:val="000000"/>
                <w:sz w:val="24"/>
              </w:rPr>
              <w:br w:type="textWrapping"/>
            </w:r>
            <w:r>
              <w:rPr>
                <w:rFonts w:hint="eastAsia" w:ascii="仿宋_GB2312" w:hAnsi="Calibri" w:eastAsia="仿宋_GB2312"/>
                <w:color w:val="000000"/>
                <w:sz w:val="24"/>
              </w:rPr>
              <w:t>内外两片水平支承桁架的上弦和下弦之间设置的水平支撑杆件是否采用焊接或螺栓连接；</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架体立杆底端是否设置在水平支撑桁架上弦各杆件汇交结点处；</w:t>
            </w:r>
            <w:r>
              <w:rPr>
                <w:rFonts w:hint="eastAsia" w:ascii="仿宋_GB2312" w:hAnsi="Calibri" w:eastAsia="仿宋_GB2312"/>
                <w:color w:val="000000"/>
                <w:sz w:val="24"/>
              </w:rPr>
              <w:br w:type="textWrapping"/>
            </w:r>
            <w:r>
              <w:rPr>
                <w:rFonts w:hint="eastAsia" w:ascii="仿宋_GB2312" w:hAnsi="Calibri" w:eastAsia="仿宋_GB2312"/>
                <w:color w:val="000000"/>
                <w:sz w:val="24"/>
              </w:rPr>
              <w:t>与墙面垂直的定型竖向主框架组装高度低于架体高度；</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架体外立面设置的连续式剪刀撑是否将竖向主框架、水平支撑桁架和架体构架连成一体；</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60</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架体升降</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两跨以上架体同时整体升降是否存在采用手动升降设备的情况；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升降工况时附着支座在建筑结构连接处砼强度是否达到设计要求；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升降工况时架体上是否有施工荷载或有人员停留；</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61</w:t>
            </w:r>
          </w:p>
        </w:tc>
        <w:tc>
          <w:tcPr>
            <w:tcW w:w="1291" w:type="dxa"/>
            <w:vMerge w:val="restart"/>
            <w:noWrap w:val="0"/>
            <w:vAlign w:val="center"/>
          </w:tcPr>
          <w:p>
            <w:pPr>
              <w:rPr>
                <w:rFonts w:ascii="黑体" w:hAnsi="黑体" w:eastAsia="黑体"/>
                <w:sz w:val="24"/>
              </w:rPr>
            </w:pPr>
            <w:r>
              <w:rPr>
                <w:rFonts w:hint="eastAsia" w:ascii="黑体" w:hAnsi="黑体" w:eastAsia="黑体"/>
                <w:sz w:val="24"/>
              </w:rPr>
              <w:t>附着式升降脚手架</w:t>
            </w: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检查验收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构配件进场是否办理验收；</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分段安装、分段使用是否办理分段验收；</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架体安装完毕是否履行验收程序或验收表是否经责任人签字认可</w:t>
            </w:r>
            <w:r>
              <w:rPr>
                <w:rFonts w:hint="eastAsia" w:ascii="仿宋_GB2312" w:hAnsi="Calibri" w:eastAsia="仿宋_GB2312"/>
                <w:color w:val="000000"/>
                <w:sz w:val="24"/>
              </w:rPr>
              <w:br w:type="textWrapping"/>
            </w:r>
            <w:r>
              <w:rPr>
                <w:rFonts w:hint="eastAsia" w:ascii="仿宋_GB2312" w:hAnsi="Calibri" w:eastAsia="仿宋_GB2312"/>
                <w:color w:val="000000"/>
                <w:sz w:val="24"/>
              </w:rPr>
              <w:t>每次提升前是否留有具体检查记录；</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每次提升后、使用前是否履行验收手续，相关资料是否齐全；</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62</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脚 手 板</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脚手板是否存在满铺或铺设不严、不牢的情况；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作业层与建筑结构之间空隙是否存在封闭不严的情况；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脚手板规格、材质是否符合规范要求；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63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防    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脚手架外侧是否采用密目式安全网封闭且网间封闭严密；</w:t>
            </w:r>
            <w:r>
              <w:rPr>
                <w:rFonts w:hint="eastAsia" w:ascii="仿宋_GB2312" w:hAnsi="Calibri" w:eastAsia="仿宋_GB2312"/>
                <w:color w:val="000000"/>
                <w:sz w:val="24"/>
              </w:rPr>
              <w:br w:type="textWrapping"/>
            </w:r>
            <w:r>
              <w:rPr>
                <w:rFonts w:hint="eastAsia" w:ascii="仿宋_GB2312" w:hAnsi="Calibri" w:eastAsia="仿宋_GB2312"/>
                <w:color w:val="000000"/>
                <w:sz w:val="24"/>
              </w:rPr>
              <w:t>作业层是否在高度1.2m和0.6m处设置上、中两道防护栏杆；</w:t>
            </w:r>
            <w:r>
              <w:rPr>
                <w:rFonts w:hint="eastAsia" w:ascii="仿宋_GB2312" w:hAnsi="Calibri" w:eastAsia="仿宋_GB2312"/>
                <w:color w:val="000000"/>
                <w:sz w:val="24"/>
              </w:rPr>
              <w:br w:type="textWrapping"/>
            </w:r>
            <w:r>
              <w:rPr>
                <w:rFonts w:hint="eastAsia" w:ascii="仿宋_GB2312" w:hAnsi="Calibri" w:eastAsia="仿宋_GB2312"/>
                <w:color w:val="000000"/>
                <w:sz w:val="24"/>
              </w:rPr>
              <w:t>作业层是否设置高度不小于180</w:t>
            </w:r>
            <w:r>
              <w:rPr>
                <w:rFonts w:hint="eastAsia" w:ascii="宋体" w:hAnsi="宋体" w:cs="宋体"/>
                <w:color w:val="000000"/>
                <w:sz w:val="24"/>
              </w:rPr>
              <w:t>㎜</w:t>
            </w:r>
            <w:r>
              <w:rPr>
                <w:rFonts w:hint="eastAsia" w:ascii="仿宋_GB2312" w:hAnsi="仿宋_GB2312" w:eastAsia="仿宋_GB2312" w:cs="仿宋_GB2312"/>
                <w:color w:val="000000"/>
                <w:sz w:val="24"/>
              </w:rPr>
              <w:t>的挡脚板</w:t>
            </w:r>
            <w:r>
              <w:rPr>
                <w:rFonts w:hint="eastAsia" w:ascii="仿宋_GB2312" w:hAnsi="Calibri" w:eastAsia="仿宋_GB2312"/>
                <w:color w:val="000000"/>
                <w:sz w:val="24"/>
              </w:rPr>
              <w:t>；</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64</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操    作</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操作前是否向有关技术人员和作业人员进行安全技术交底；</w:t>
            </w:r>
            <w:r>
              <w:rPr>
                <w:rFonts w:hint="eastAsia" w:ascii="仿宋_GB2312" w:hAnsi="Calibri" w:eastAsia="仿宋_GB2312"/>
                <w:color w:val="000000"/>
                <w:sz w:val="24"/>
              </w:rPr>
              <w:br w:type="textWrapping"/>
            </w:r>
            <w:r>
              <w:rPr>
                <w:rFonts w:hint="eastAsia" w:ascii="仿宋_GB2312" w:hAnsi="Calibri" w:eastAsia="仿宋_GB2312"/>
                <w:color w:val="000000"/>
                <w:sz w:val="24"/>
              </w:rPr>
              <w:t>作业人员是否经培训且定岗定责；</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安装拆除单位资质是否符合要求；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特种作业人员是否持证上岗；</w:t>
            </w:r>
            <w:r>
              <w:rPr>
                <w:rFonts w:hint="eastAsia" w:ascii="仿宋_GB2312" w:hAnsi="Calibri" w:eastAsia="仿宋_GB2312"/>
                <w:color w:val="000000"/>
                <w:sz w:val="24"/>
              </w:rPr>
              <w:br w:type="textWrapping"/>
            </w:r>
            <w:r>
              <w:rPr>
                <w:rFonts w:hint="eastAsia" w:ascii="仿宋_GB2312" w:hAnsi="Calibri" w:eastAsia="仿宋_GB2312"/>
                <w:color w:val="000000"/>
                <w:sz w:val="24"/>
              </w:rPr>
              <w:t>安装、升降、拆除时是否采取安全警戒措施；</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是否存在荷载不均匀或超载等情况；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65</w:t>
            </w:r>
          </w:p>
        </w:tc>
        <w:tc>
          <w:tcPr>
            <w:tcW w:w="1291" w:type="dxa"/>
            <w:vMerge w:val="restart"/>
            <w:noWrap w:val="0"/>
            <w:vAlign w:val="center"/>
          </w:tcPr>
          <w:p>
            <w:pPr>
              <w:rPr>
                <w:rFonts w:ascii="黑体" w:hAnsi="黑体" w:eastAsia="黑体"/>
                <w:sz w:val="24"/>
              </w:rPr>
            </w:pPr>
            <w:r>
              <w:rPr>
                <w:rFonts w:hint="eastAsia" w:ascii="黑体" w:hAnsi="黑体" w:eastAsia="黑体"/>
                <w:sz w:val="24"/>
              </w:rPr>
              <w:t>承插型盘扣式钢管脚手架</w:t>
            </w:r>
          </w:p>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施工方案</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是否编制专项施工方案，施工方案内容是否完整；</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施工方案是否进行设计计算并按规定审核、审批；</w:t>
            </w:r>
            <w:r>
              <w:rPr>
                <w:rFonts w:hint="eastAsia" w:ascii="仿宋_GB2312" w:hAnsi="Calibri" w:eastAsia="仿宋_GB2312"/>
                <w:color w:val="000000"/>
                <w:sz w:val="24"/>
              </w:rPr>
              <w:br w:type="textWrapping"/>
            </w:r>
            <w:r>
              <w:rPr>
                <w:rFonts w:hint="eastAsia" w:ascii="仿宋_GB2312" w:hAnsi="Calibri" w:eastAsia="仿宋_GB2312"/>
                <w:color w:val="000000"/>
                <w:sz w:val="24"/>
              </w:rPr>
              <w:t>超过一定规模的专项施工方案是否按规定组织专家论证；</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是否按经审批通过的施工方案指导施工作业；</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66</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架体基础</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架体基础是否平整、密实且符合方案设计要求；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架体立杆底部是否存在缺少垫板或垫板的规格不符合规范要求的情况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架体立杆底部是否按要求设置底座；</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是否按规范要求设置纵、横向扫地杆；</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是否设置排水措施；</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67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架体稳定</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架体与建筑结构是否按规范要求拉结；</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架体底层第一步水平杆处是否按规范要求设置连墙件或是否采用其它可靠措施固定；</w:t>
            </w:r>
            <w:r>
              <w:rPr>
                <w:rFonts w:hint="eastAsia" w:ascii="仿宋_GB2312" w:hAnsi="Calibri" w:eastAsia="仿宋_GB2312"/>
                <w:color w:val="000000"/>
                <w:sz w:val="24"/>
              </w:rPr>
              <w:br w:type="textWrapping"/>
            </w:r>
            <w:r>
              <w:rPr>
                <w:rFonts w:hint="eastAsia" w:ascii="仿宋_GB2312" w:hAnsi="Calibri" w:eastAsia="仿宋_GB2312"/>
                <w:color w:val="000000"/>
                <w:sz w:val="24"/>
              </w:rPr>
              <w:t>连墙件是否采用刚性杆件；</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是否按规范要求设置竖向斜杆或剪刀撑；</w:t>
            </w:r>
            <w:r>
              <w:rPr>
                <w:rFonts w:hint="eastAsia" w:ascii="仿宋_GB2312" w:hAnsi="Calibri" w:eastAsia="仿宋_GB2312"/>
                <w:color w:val="000000"/>
                <w:sz w:val="24"/>
              </w:rPr>
              <w:br w:type="textWrapping"/>
            </w:r>
            <w:r>
              <w:rPr>
                <w:rFonts w:hint="eastAsia" w:ascii="仿宋_GB2312" w:hAnsi="Calibri" w:eastAsia="仿宋_GB2312"/>
                <w:color w:val="000000"/>
                <w:sz w:val="24"/>
              </w:rPr>
              <w:t>竖向斜杆两端是否固定在纵、横向水平杆与立杆汇交的盘扣结点处；</w:t>
            </w:r>
            <w:r>
              <w:rPr>
                <w:rFonts w:hint="eastAsia" w:ascii="仿宋_GB2312" w:hAnsi="Calibri" w:eastAsia="仿宋_GB2312"/>
                <w:color w:val="000000"/>
                <w:sz w:val="24"/>
              </w:rPr>
              <w:br w:type="textWrapping"/>
            </w:r>
            <w:r>
              <w:rPr>
                <w:rFonts w:hint="eastAsia" w:ascii="仿宋_GB2312" w:hAnsi="Calibri" w:eastAsia="仿宋_GB2312"/>
                <w:color w:val="000000"/>
                <w:sz w:val="24"/>
              </w:rPr>
              <w:t>斜杆或剪刀撑是否沿脚手架高度连续设置且角度符合规范要求；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68</w:t>
            </w:r>
          </w:p>
        </w:tc>
        <w:tc>
          <w:tcPr>
            <w:tcW w:w="1291" w:type="dxa"/>
            <w:vMerge w:val="restart"/>
            <w:noWrap w:val="0"/>
            <w:vAlign w:val="center"/>
          </w:tcPr>
          <w:p>
            <w:pPr>
              <w:rPr>
                <w:rFonts w:ascii="黑体" w:hAnsi="黑体" w:eastAsia="黑体"/>
                <w:sz w:val="24"/>
              </w:rPr>
            </w:pPr>
            <w:r>
              <w:rPr>
                <w:rFonts w:hint="eastAsia" w:ascii="黑体" w:hAnsi="黑体" w:eastAsia="黑体"/>
                <w:sz w:val="24"/>
              </w:rPr>
              <w:t>承插型盘扣式钢管脚手架</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杆    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架体立杆间距、水平杆步距是否超过规范要求；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是否按专项施工方案设计的步距在立杆连接盘处设置纵、横向水平杆；</w:t>
            </w:r>
            <w:r>
              <w:rPr>
                <w:rFonts w:hint="eastAsia" w:ascii="仿宋_GB2312" w:hAnsi="Calibri" w:eastAsia="仿宋_GB2312"/>
                <w:color w:val="000000"/>
                <w:sz w:val="24"/>
              </w:rPr>
              <w:br w:type="textWrapping"/>
            </w:r>
            <w:r>
              <w:rPr>
                <w:rFonts w:hint="eastAsia" w:ascii="仿宋_GB2312" w:hAnsi="Calibri" w:eastAsia="仿宋_GB2312"/>
                <w:color w:val="000000"/>
                <w:sz w:val="24"/>
              </w:rPr>
              <w:t>双排脚手架的每步水平杆层，当无挂扣钢脚手板时是否按规范要求设置水平斜杆；</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69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脚 手 板</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脚手板是否存在未满铺或铺设不牢、不稳的情况；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脚手板规格或材质是否符合规范要求；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采用钢脚手板时挂钩是否挂扣在水平杆上或挂钩处于锁住状态；</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70</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交 底 与</w:t>
            </w:r>
            <w:r>
              <w:rPr>
                <w:rFonts w:hint="eastAsia" w:ascii="仿宋_GB2312" w:hAnsi="Calibri" w:eastAsia="仿宋_GB2312"/>
                <w:color w:val="000000"/>
                <w:sz w:val="24"/>
              </w:rPr>
              <w:br w:type="textWrapping"/>
            </w:r>
            <w:r>
              <w:rPr>
                <w:rFonts w:hint="eastAsia" w:ascii="仿宋_GB2312" w:hAnsi="Calibri" w:eastAsia="仿宋_GB2312"/>
                <w:color w:val="000000"/>
                <w:sz w:val="24"/>
              </w:rPr>
              <w:t>验    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脚手架搭设前是否进行交底且留有交底记录；</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脚手架分段搭设分段使用是否办理分段验收；</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 xml:space="preserve">脚手架搭设完毕是否办理验收手续； </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71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架体防护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架体外侧是否设置密目式安全网封闭且网间严密；</w:t>
            </w:r>
            <w:r>
              <w:rPr>
                <w:rFonts w:hint="eastAsia" w:ascii="仿宋_GB2312" w:hAnsi="Calibri" w:eastAsia="仿宋_GB2312"/>
                <w:color w:val="000000"/>
                <w:sz w:val="24"/>
              </w:rPr>
              <w:br w:type="textWrapping"/>
            </w:r>
            <w:r>
              <w:rPr>
                <w:rFonts w:hint="eastAsia" w:ascii="仿宋_GB2312" w:hAnsi="Calibri" w:eastAsia="仿宋_GB2312"/>
                <w:color w:val="000000"/>
                <w:sz w:val="24"/>
              </w:rPr>
              <w:t>作业层是否在外侧立杆的1m和0.5m的盘扣节点处设置上、中两道水平防护栏杆；</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作业层外侧是否设置高度不小于180</w:t>
            </w:r>
            <w:r>
              <w:rPr>
                <w:rFonts w:hint="eastAsia" w:ascii="宋体" w:hAnsi="宋体" w:cs="宋体"/>
                <w:color w:val="000000"/>
                <w:sz w:val="24"/>
              </w:rPr>
              <w:t>㎜</w:t>
            </w:r>
            <w:r>
              <w:rPr>
                <w:rFonts w:hint="eastAsia" w:ascii="仿宋_GB2312" w:hAnsi="仿宋_GB2312" w:eastAsia="仿宋_GB2312" w:cs="仿宋_GB2312"/>
                <w:color w:val="000000"/>
                <w:sz w:val="24"/>
              </w:rPr>
              <w:t>的挡脚板</w:t>
            </w:r>
            <w:r>
              <w:rPr>
                <w:rFonts w:hint="eastAsia" w:ascii="仿宋_GB2312" w:hAnsi="Calibri" w:eastAsia="仿宋_GB2312"/>
                <w:color w:val="000000"/>
                <w:sz w:val="24"/>
              </w:rPr>
              <w:t>；</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72</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杆件接长</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立杆竖向接长位置是否符合规范要求；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搭设悬挑脚手架时，立杆的承插接长部位是否采用螺栓作为立杆连接件固定；</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剪刀撑的斜杆接长是否符合规范要求；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73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 体 内</w:t>
            </w:r>
            <w:r>
              <w:rPr>
                <w:rFonts w:hint="eastAsia" w:ascii="仿宋_GB2312" w:hAnsi="Calibri" w:eastAsia="仿宋_GB2312"/>
                <w:color w:val="000000"/>
                <w:sz w:val="24"/>
              </w:rPr>
              <w:br w:type="textWrapping"/>
            </w:r>
            <w:r>
              <w:rPr>
                <w:rFonts w:hint="eastAsia" w:ascii="仿宋_GB2312" w:hAnsi="Calibri" w:eastAsia="仿宋_GB2312"/>
                <w:color w:val="000000"/>
                <w:sz w:val="24"/>
              </w:rPr>
              <w:t>防    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作业层是否用采用安全平网双层兜底，且以下每隔10m采用安全平网进行封闭；</w:t>
            </w:r>
            <w:r>
              <w:rPr>
                <w:rFonts w:hint="eastAsia" w:ascii="仿宋_GB2312" w:hAnsi="Calibri" w:eastAsia="仿宋_GB2312"/>
                <w:color w:val="000000"/>
                <w:sz w:val="24"/>
              </w:rPr>
              <w:br w:type="textWrapping"/>
            </w:r>
            <w:r>
              <w:rPr>
                <w:rFonts w:hint="eastAsia" w:ascii="仿宋_GB2312" w:hAnsi="Calibri" w:eastAsia="仿宋_GB2312"/>
                <w:color w:val="000000"/>
                <w:sz w:val="24"/>
              </w:rPr>
              <w:t>作业层与主体结构间的空隙是否封闭；</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74</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材    质</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钢管、构配件的规格、型号、材质或产品质量是否符合规范要求；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钢管弯曲、变形、锈蚀严重是否影响正常使用；</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75</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通    道</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是否设置人员上下专用通道；</w:t>
            </w:r>
            <w:r>
              <w:rPr>
                <w:rFonts w:hint="eastAsia" w:ascii="仿宋_GB2312" w:hAnsi="Calibri" w:eastAsia="仿宋_GB2312"/>
                <w:color w:val="000000"/>
                <w:sz w:val="24"/>
              </w:rPr>
              <w:br w:type="textWrapping"/>
            </w:r>
            <w:r>
              <w:rPr>
                <w:rFonts w:hint="eastAsia" w:ascii="仿宋_GB2312" w:hAnsi="Calibri" w:eastAsia="仿宋_GB2312"/>
                <w:color w:val="000000"/>
                <w:sz w:val="24"/>
              </w:rPr>
              <w:t>通道设置是否符合规范要求；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76</w:t>
            </w:r>
          </w:p>
        </w:tc>
        <w:tc>
          <w:tcPr>
            <w:tcW w:w="1291" w:type="dxa"/>
            <w:noWrap w:val="0"/>
            <w:vAlign w:val="center"/>
          </w:tcPr>
          <w:p>
            <w:pPr>
              <w:rPr>
                <w:rFonts w:ascii="黑体" w:hAnsi="黑体" w:eastAsia="黑体"/>
                <w:sz w:val="24"/>
              </w:rPr>
            </w:pPr>
            <w:r>
              <w:rPr>
                <w:rFonts w:hint="eastAsia" w:ascii="黑体" w:hAnsi="黑体" w:eastAsia="黑体"/>
                <w:sz w:val="24"/>
              </w:rPr>
              <w:t>高处作业吊篮</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施工方案</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是否编制专项施工方案，施工方案内容是否完整；</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施工方案是否进行设计计算并按规定审核、审批；</w:t>
            </w:r>
            <w:r>
              <w:rPr>
                <w:rFonts w:hint="eastAsia" w:ascii="仿宋_GB2312" w:hAnsi="Calibri" w:eastAsia="仿宋_GB2312"/>
                <w:color w:val="000000"/>
                <w:sz w:val="24"/>
              </w:rPr>
              <w:br w:type="textWrapping"/>
            </w:r>
            <w:r>
              <w:rPr>
                <w:rFonts w:hint="eastAsia" w:ascii="仿宋_GB2312" w:hAnsi="Calibri" w:eastAsia="仿宋_GB2312"/>
                <w:color w:val="000000"/>
                <w:sz w:val="24"/>
              </w:rPr>
              <w:t>超过一定规模的专项施工方案是否按规定组织专家论证；</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是否按经审批通过的施工方案指导施工作业；</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77</w:t>
            </w:r>
          </w:p>
        </w:tc>
        <w:tc>
          <w:tcPr>
            <w:tcW w:w="1291" w:type="dxa"/>
            <w:vMerge w:val="restart"/>
            <w:noWrap w:val="0"/>
            <w:vAlign w:val="center"/>
          </w:tcPr>
          <w:p>
            <w:pPr>
              <w:rPr>
                <w:rFonts w:ascii="黑体" w:hAnsi="黑体" w:eastAsia="黑体"/>
                <w:sz w:val="24"/>
              </w:rPr>
            </w:pPr>
            <w:r>
              <w:rPr>
                <w:rFonts w:hint="eastAsia" w:ascii="黑体" w:hAnsi="黑体" w:eastAsia="黑体"/>
                <w:sz w:val="24"/>
              </w:rPr>
              <w:t>高处作业吊篮</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安全装置</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是否安装安全锁；</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安全锁是否存在失灵的情况；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是否存在安全锁超过标定期限仍在使用的情况；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是否设置挂设安全带专用安全绳及安全锁扣；</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安全绳是否固定在建筑物可靠位置；</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吊篮是否安装上限位装置；</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是否存在限位装置失灵的情况；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78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悬挂机构</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是否存在悬挂机构前支架支撑在建筑物女儿墙上或挑檐边缘的情况；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前梁外伸长度是否符合产品说明书规定；</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是否存在前支架与支撑面不垂直或脚轮受力的情况；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前支架调节杆是否固定在上支架与悬挑梁连接的结点处；</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是否存在使用破损的配重件或采用其他替代物的情况；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配重件的重量是否符合设计规定；</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79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钢 丝 绳</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是否存在钢丝绳磨损、断丝、变形、锈蚀达到报废标准的情况；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是否存在安全绳规格、型号与工作钢丝绳不相同或未独立悬挂的情况；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是否存在安全绳不悬垂的情况；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利用吊篮进行电焊作业时是否存在未对钢丝绳采取保护措施的情况；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80</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安    装</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是否存在使用未经检测或检测不合格的提升机的情况；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是否存在吊篮平台组装长度不符合规范要求的情况；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是否存在吊篮组装的构配件不是同一生产厂家的产品的情况；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81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升降操作</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操作升降人员是否经培训合格；</w:t>
            </w:r>
            <w:r>
              <w:rPr>
                <w:rFonts w:hint="eastAsia" w:ascii="仿宋_GB2312" w:hAnsi="Calibri" w:eastAsia="仿宋_GB2312"/>
                <w:color w:val="000000"/>
                <w:sz w:val="24"/>
              </w:rPr>
              <w:br w:type="textWrapping"/>
            </w:r>
            <w:r>
              <w:rPr>
                <w:rFonts w:hint="eastAsia" w:ascii="仿宋_GB2312" w:hAnsi="Calibri" w:eastAsia="仿宋_GB2312"/>
                <w:color w:val="000000"/>
                <w:sz w:val="24"/>
              </w:rPr>
              <w:t>吊篮内作业人员数量是否超过2人；</w:t>
            </w:r>
            <w:r>
              <w:rPr>
                <w:rFonts w:hint="eastAsia" w:ascii="仿宋_GB2312" w:hAnsi="Calibri" w:eastAsia="仿宋_GB2312"/>
                <w:color w:val="000000"/>
                <w:sz w:val="24"/>
              </w:rPr>
              <w:br w:type="textWrapping"/>
            </w:r>
            <w:r>
              <w:rPr>
                <w:rFonts w:hint="eastAsia" w:ascii="仿宋_GB2312" w:hAnsi="Calibri" w:eastAsia="仿宋_GB2312"/>
                <w:color w:val="000000"/>
                <w:sz w:val="24"/>
              </w:rPr>
              <w:t>吊篮内作业人员是否将安全带使用安全锁扣正确挂置在独立设置的专用安全绳上；</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是否存在吊篮正常使用，人员未从地面进入篮内的情况；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82</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交 底 与</w:t>
            </w:r>
            <w:r>
              <w:rPr>
                <w:rFonts w:hint="eastAsia" w:ascii="仿宋_GB2312" w:hAnsi="Calibri" w:eastAsia="仿宋_GB2312"/>
                <w:color w:val="000000"/>
                <w:sz w:val="24"/>
              </w:rPr>
              <w:br w:type="textWrapping"/>
            </w:r>
            <w:r>
              <w:rPr>
                <w:rFonts w:hint="eastAsia" w:ascii="仿宋_GB2312" w:hAnsi="Calibri" w:eastAsia="仿宋_GB2312"/>
                <w:color w:val="000000"/>
                <w:sz w:val="24"/>
              </w:rPr>
              <w:t>验    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是否存在未履行验收程序或验收表未经责任人签字的情况；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是否存在每天班前、班后未进行检查的情况；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是否存在吊篮安装、使用前未进行交底的情况；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83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防    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吊篮平台周边的防护栏杆或挡脚板的设置是否符合规范要求；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多层作业是否按规范要求设置防护顶板；</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84</w:t>
            </w:r>
          </w:p>
        </w:tc>
        <w:tc>
          <w:tcPr>
            <w:tcW w:w="1291" w:type="dxa"/>
            <w:vMerge w:val="restart"/>
            <w:noWrap w:val="0"/>
            <w:vAlign w:val="center"/>
          </w:tcPr>
          <w:p>
            <w:pPr>
              <w:rPr>
                <w:rFonts w:ascii="黑体" w:hAnsi="黑体" w:eastAsia="黑体"/>
                <w:sz w:val="24"/>
              </w:rPr>
            </w:pPr>
            <w:r>
              <w:rPr>
                <w:rFonts w:hint="eastAsia" w:ascii="黑体" w:hAnsi="黑体" w:eastAsia="黑体"/>
                <w:sz w:val="24"/>
              </w:rPr>
              <w:t>高处作业吊篮</w:t>
            </w: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吊篮稳定</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吊篮作业是否采取防摆动措施；</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是否存在吊篮钢丝绳不垂直或吊篮距建筑物空隙过大的情况；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85</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荷    载</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是否存在施工荷载超过设计规定的情况；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是否存在荷载堆放不均匀的情况；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是否存在利用吊篮作为垂直运输设备的情况；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86</w:t>
            </w:r>
          </w:p>
        </w:tc>
        <w:tc>
          <w:tcPr>
            <w:tcW w:w="1291" w:type="dxa"/>
            <w:vMerge w:val="restart"/>
            <w:noWrap w:val="0"/>
            <w:vAlign w:val="center"/>
          </w:tcPr>
          <w:p>
            <w:pPr>
              <w:rPr>
                <w:rFonts w:ascii="黑体" w:hAnsi="黑体" w:eastAsia="黑体"/>
                <w:sz w:val="24"/>
              </w:rPr>
            </w:pPr>
            <w:r>
              <w:rPr>
                <w:rFonts w:hint="eastAsia" w:ascii="黑体" w:hAnsi="黑体" w:eastAsia="黑体"/>
                <w:sz w:val="24"/>
              </w:rPr>
              <w:t>满堂式脚手架</w:t>
            </w:r>
          </w:p>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施工方案</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是否编制专项施工方案，施工方案内容是否完整；</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施工方案是否进行设计计算并按规定审核、审批；</w:t>
            </w:r>
            <w:r>
              <w:rPr>
                <w:rFonts w:hint="eastAsia" w:ascii="仿宋_GB2312" w:hAnsi="Calibri" w:eastAsia="仿宋_GB2312"/>
                <w:color w:val="000000"/>
                <w:sz w:val="24"/>
              </w:rPr>
              <w:br w:type="textWrapping"/>
            </w:r>
            <w:r>
              <w:rPr>
                <w:rFonts w:hint="eastAsia" w:ascii="仿宋_GB2312" w:hAnsi="Calibri" w:eastAsia="仿宋_GB2312"/>
                <w:color w:val="000000"/>
                <w:sz w:val="24"/>
              </w:rPr>
              <w:t>超过一定规模的专项施工方案是否按规定组织专家论证；</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是否按经审批通过的施工方案指导施工作业；</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87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架体基础</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架体基础是否平整、密实并符合专项施工方案要求；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架体底部是否设置垫木或垫木且其规格符合要求；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架体底部是否按规范要求设置底座；</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架体底部是否按规范要求设置扫地杆；</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是否设置排水措施；</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88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架体稳定</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架体四周与中间是否按规范要求设置竖向剪刀撑或专用斜杆；</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是否按规范要求设置水平剪刀撑或专用水平斜杆；</w:t>
            </w:r>
            <w:r>
              <w:rPr>
                <w:rFonts w:hint="eastAsia" w:ascii="仿宋_GB2312" w:hAnsi="Calibri" w:eastAsia="仿宋_GB2312"/>
                <w:color w:val="000000"/>
                <w:sz w:val="24"/>
              </w:rPr>
              <w:br w:type="textWrapping"/>
            </w:r>
            <w:r>
              <w:rPr>
                <w:rFonts w:hint="eastAsia" w:ascii="仿宋_GB2312" w:hAnsi="Calibri" w:eastAsia="仿宋_GB2312"/>
                <w:color w:val="000000"/>
                <w:sz w:val="24"/>
              </w:rPr>
              <w:t>架体高宽比大于2时是否按要求采取与结构刚性连结或扩大架体底脚等措施；</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89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杆件锁件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架体搭设高度是否存在超过规范或设计要求的情况；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架体立杆间距、水平杆步距是否超过规范要求；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杆件接长是否符合规范要求；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是否存在架体搭设不牢或杆件结点紧固不符合规范要求的情况；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90</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脚 手 板</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是否存在脚手板不满铺或铺设不牢、不稳等情况；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脚手板规格或材质是否符合规范要求；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采用钢脚手板时挂钩是否挂扣在水平杆上且挂钩是否处于锁住状态；</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91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交 底 与</w:t>
            </w:r>
            <w:r>
              <w:rPr>
                <w:rFonts w:hint="eastAsia" w:ascii="仿宋_GB2312" w:hAnsi="Calibri" w:eastAsia="仿宋_GB2312"/>
                <w:color w:val="000000"/>
                <w:sz w:val="24"/>
              </w:rPr>
              <w:br w:type="textWrapping"/>
            </w:r>
            <w:r>
              <w:rPr>
                <w:rFonts w:hint="eastAsia" w:ascii="仿宋_GB2312" w:hAnsi="Calibri" w:eastAsia="仿宋_GB2312"/>
                <w:color w:val="000000"/>
                <w:sz w:val="24"/>
              </w:rPr>
              <w:t>验    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架体搭设前是否进行交底且留有交底记录；</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架体分段搭设分段使用是否办理分段验收；</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 xml:space="preserve">架体搭设完毕是否办理验收手续； </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92</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架体防护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作业层脚手架周边，是否在高度1.2m和0.6m处设置上、中两道防护栏杆；</w:t>
            </w:r>
            <w:r>
              <w:rPr>
                <w:rFonts w:hint="eastAsia" w:ascii="仿宋_GB2312" w:hAnsi="Calibri" w:eastAsia="仿宋_GB2312"/>
                <w:color w:val="000000"/>
                <w:sz w:val="24"/>
              </w:rPr>
              <w:br w:type="textWrapping"/>
            </w:r>
            <w:r>
              <w:rPr>
                <w:rFonts w:hint="eastAsia" w:ascii="仿宋_GB2312" w:hAnsi="Calibri" w:eastAsia="仿宋_GB2312"/>
                <w:color w:val="000000"/>
                <w:sz w:val="24"/>
              </w:rPr>
              <w:t>作业层外侧是否设置180mm高挡脚板；</w:t>
            </w:r>
            <w:r>
              <w:rPr>
                <w:rFonts w:hint="eastAsia" w:ascii="仿宋_GB2312" w:hAnsi="Calibri" w:eastAsia="仿宋_GB2312"/>
                <w:color w:val="000000"/>
                <w:sz w:val="24"/>
              </w:rPr>
              <w:br w:type="textWrapping"/>
            </w:r>
            <w:r>
              <w:rPr>
                <w:rFonts w:hint="eastAsia" w:ascii="仿宋_GB2312" w:hAnsi="Calibri" w:eastAsia="仿宋_GB2312"/>
                <w:color w:val="000000"/>
                <w:sz w:val="24"/>
              </w:rPr>
              <w:t>作业层是否用安全平网双层兜底，且以下每隔10m均采用安全平网封闭；</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93</w:t>
            </w:r>
          </w:p>
        </w:tc>
        <w:tc>
          <w:tcPr>
            <w:tcW w:w="1291" w:type="dxa"/>
            <w:vMerge w:val="restart"/>
            <w:noWrap w:val="0"/>
            <w:vAlign w:val="center"/>
          </w:tcPr>
          <w:p>
            <w:pPr>
              <w:rPr>
                <w:rFonts w:ascii="黑体" w:hAnsi="黑体" w:eastAsia="黑体"/>
                <w:sz w:val="24"/>
              </w:rPr>
            </w:pPr>
            <w:r>
              <w:rPr>
                <w:rFonts w:hint="eastAsia" w:ascii="黑体" w:hAnsi="黑体" w:eastAsia="黑体"/>
                <w:sz w:val="24"/>
              </w:rPr>
              <w:t>满堂式脚手架</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材    质</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钢管、构配件的规格、型号、材质或产品质量是否符合规范要求；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杆件弯曲、变形、锈蚀严重程度是否影响正常使用；</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94</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荷    载</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施工荷载是否超过设计规定；</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是否存在荷载堆放不均匀的情况；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95</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通    道</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是否按要求设置人员上下专用通道；</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通道设置是否满足规范要求；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96</w:t>
            </w:r>
          </w:p>
        </w:tc>
        <w:tc>
          <w:tcPr>
            <w:tcW w:w="1291" w:type="dxa"/>
            <w:vMerge w:val="restart"/>
            <w:noWrap w:val="0"/>
            <w:vAlign w:val="center"/>
          </w:tcPr>
          <w:p>
            <w:pPr>
              <w:rPr>
                <w:rFonts w:ascii="黑体" w:hAnsi="黑体" w:eastAsia="黑体"/>
                <w:sz w:val="24"/>
              </w:rPr>
            </w:pPr>
            <w:r>
              <w:rPr>
                <w:rFonts w:hint="eastAsia" w:ascii="黑体" w:hAnsi="黑体" w:eastAsia="黑体"/>
                <w:sz w:val="24"/>
              </w:rPr>
              <w:t>基坑支护、土方作业</w:t>
            </w:r>
          </w:p>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施工方案</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是否编制专项施工方案，施工方案内容是否完整；</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施工方案是否进行设计计算并按规定审核、审批；</w:t>
            </w:r>
            <w:r>
              <w:rPr>
                <w:rFonts w:hint="eastAsia" w:ascii="仿宋_GB2312" w:hAnsi="Calibri" w:eastAsia="仿宋_GB2312"/>
                <w:color w:val="000000"/>
                <w:sz w:val="24"/>
              </w:rPr>
              <w:br w:type="textWrapping"/>
            </w:r>
            <w:r>
              <w:rPr>
                <w:rFonts w:hint="eastAsia" w:ascii="仿宋_GB2312" w:hAnsi="Calibri" w:eastAsia="仿宋_GB2312"/>
                <w:color w:val="000000"/>
                <w:sz w:val="24"/>
              </w:rPr>
              <w:t>超过一定规模的专项施工方案是否按规定组织专家论证；</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是否按经审批通过的施工方案指导施工作业；</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97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临边防护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深度超过2m的基坑施工是否采取临边防护措施；</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临边及其它防护是否符合规范要求；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98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基坑支护</w:t>
            </w:r>
            <w:r>
              <w:rPr>
                <w:rFonts w:hint="eastAsia" w:ascii="仿宋_GB2312" w:hAnsi="Calibri" w:eastAsia="仿宋_GB2312"/>
                <w:color w:val="000000"/>
                <w:sz w:val="24"/>
              </w:rPr>
              <w:br w:type="textWrapping"/>
            </w:r>
            <w:r>
              <w:rPr>
                <w:rFonts w:hint="eastAsia" w:ascii="仿宋_GB2312" w:hAnsi="Calibri" w:eastAsia="仿宋_GB2312"/>
                <w:color w:val="000000"/>
                <w:sz w:val="24"/>
              </w:rPr>
              <w:t>支撑拆除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坑槽开挖设置安全边坡是否符合安全要求；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特殊支护的作法是否符合设计方案；</w:t>
            </w:r>
            <w:r>
              <w:rPr>
                <w:rFonts w:hint="eastAsia" w:ascii="仿宋_GB2312" w:hAnsi="Calibri" w:eastAsia="仿宋_GB2312"/>
                <w:color w:val="000000"/>
                <w:sz w:val="24"/>
              </w:rPr>
              <w:br w:type="textWrapping"/>
            </w:r>
            <w:r>
              <w:rPr>
                <w:rFonts w:hint="eastAsia" w:ascii="仿宋_GB2312" w:hAnsi="Calibri" w:eastAsia="仿宋_GB2312"/>
                <w:color w:val="000000"/>
                <w:sz w:val="24"/>
              </w:rPr>
              <w:t>支护设施已产生局部变形后是否采取措施调整；</w:t>
            </w:r>
            <w:r>
              <w:rPr>
                <w:rFonts w:hint="eastAsia" w:ascii="仿宋_GB2312" w:hAnsi="Calibri" w:eastAsia="仿宋_GB2312"/>
                <w:color w:val="000000"/>
                <w:sz w:val="24"/>
              </w:rPr>
              <w:br w:type="textWrapping"/>
            </w:r>
            <w:r>
              <w:rPr>
                <w:rFonts w:hint="eastAsia" w:ascii="仿宋_GB2312" w:hAnsi="Calibri" w:eastAsia="仿宋_GB2312"/>
                <w:color w:val="000000"/>
                <w:sz w:val="24"/>
              </w:rPr>
              <w:t>砼支护结构是否存在未达到设计强度提前开挖，超挖的情况；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支撑拆除是否编制拆除方案；</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是否按拆除方案施工；</w:t>
            </w:r>
            <w:r>
              <w:rPr>
                <w:rFonts w:hint="eastAsia" w:ascii="仿宋_GB2312" w:hAnsi="Calibri" w:eastAsia="仿宋_GB2312"/>
                <w:color w:val="000000"/>
                <w:sz w:val="24"/>
              </w:rPr>
              <w:br w:type="textWrapping"/>
            </w:r>
            <w:r>
              <w:rPr>
                <w:rFonts w:hint="eastAsia" w:ascii="仿宋_GB2312" w:hAnsi="Calibri" w:eastAsia="仿宋_GB2312"/>
                <w:color w:val="000000"/>
                <w:sz w:val="24"/>
              </w:rPr>
              <w:t>用专业方法拆除支撑时施工队伍是否具有专业资质；</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99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基    坑</w:t>
            </w:r>
            <w:r>
              <w:rPr>
                <w:rFonts w:hint="eastAsia" w:ascii="仿宋_GB2312" w:hAnsi="Calibri" w:eastAsia="仿宋_GB2312"/>
                <w:color w:val="000000"/>
                <w:sz w:val="24"/>
              </w:rPr>
              <w:br w:type="textWrapping"/>
            </w:r>
            <w:r>
              <w:rPr>
                <w:rFonts w:hint="eastAsia" w:ascii="仿宋_GB2312" w:hAnsi="Calibri" w:eastAsia="仿宋_GB2312"/>
                <w:color w:val="000000"/>
                <w:sz w:val="24"/>
              </w:rPr>
              <w:t>降 排 水</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高水位地区深基坑内是否设置有效降水措施；</w:t>
            </w:r>
            <w:r>
              <w:rPr>
                <w:rFonts w:hint="eastAsia" w:ascii="仿宋_GB2312" w:hAnsi="Calibri" w:eastAsia="仿宋_GB2312"/>
                <w:color w:val="000000"/>
                <w:sz w:val="24"/>
              </w:rPr>
              <w:br w:type="textWrapping"/>
            </w:r>
            <w:r>
              <w:rPr>
                <w:rFonts w:hint="eastAsia" w:ascii="仿宋_GB2312" w:hAnsi="Calibri" w:eastAsia="仿宋_GB2312"/>
                <w:color w:val="000000"/>
                <w:sz w:val="24"/>
              </w:rPr>
              <w:t>深基坑边界周围地面是否按规范要求设置排水沟；</w:t>
            </w:r>
            <w:r>
              <w:rPr>
                <w:rFonts w:hint="eastAsia" w:ascii="仿宋_GB2312" w:hAnsi="Calibri" w:eastAsia="仿宋_GB2312"/>
                <w:color w:val="000000"/>
                <w:sz w:val="24"/>
              </w:rPr>
              <w:br w:type="textWrapping"/>
            </w:r>
            <w:r>
              <w:rPr>
                <w:rFonts w:hint="eastAsia" w:ascii="仿宋_GB2312" w:hAnsi="Calibri" w:eastAsia="仿宋_GB2312"/>
                <w:color w:val="000000"/>
                <w:sz w:val="24"/>
              </w:rPr>
              <w:t>基坑施工是否设置有效排水措施；</w:t>
            </w:r>
            <w:r>
              <w:rPr>
                <w:rFonts w:hint="eastAsia" w:ascii="仿宋_GB2312" w:hAnsi="Calibri" w:eastAsia="仿宋_GB2312"/>
                <w:color w:val="000000"/>
                <w:sz w:val="24"/>
              </w:rPr>
              <w:br w:type="textWrapping"/>
            </w:r>
            <w:r>
              <w:rPr>
                <w:rFonts w:hint="eastAsia" w:ascii="仿宋_GB2312" w:hAnsi="Calibri" w:eastAsia="仿宋_GB2312"/>
                <w:color w:val="000000"/>
                <w:sz w:val="24"/>
              </w:rPr>
              <w:t>深基础施工采用坑外降水，是否采取防止临近建筑和管线沉降措施；</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0</w:t>
            </w:r>
            <w:r>
              <w:rPr>
                <w:rFonts w:hint="eastAsia" w:ascii="Calibri" w:hAnsi="Calibri"/>
                <w:szCs w:val="21"/>
              </w:rPr>
              <w:t>0</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坑边荷载</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积土、料具堆放距槽边距离是否小于设计规定；</w:t>
            </w:r>
            <w:r>
              <w:rPr>
                <w:rFonts w:hint="eastAsia" w:ascii="仿宋_GB2312" w:hAnsi="Calibri" w:eastAsia="仿宋_GB2312"/>
                <w:color w:val="000000"/>
                <w:sz w:val="24"/>
              </w:rPr>
              <w:br w:type="textWrapping"/>
            </w:r>
            <w:r>
              <w:rPr>
                <w:rFonts w:hint="eastAsia" w:ascii="仿宋_GB2312" w:hAnsi="Calibri" w:eastAsia="仿宋_GB2312"/>
                <w:color w:val="000000"/>
                <w:sz w:val="24"/>
              </w:rPr>
              <w:t>机械设备施工与槽边距离不符合要求且是否采取措施；</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0</w:t>
            </w:r>
            <w:r>
              <w:rPr>
                <w:rFonts w:hint="eastAsia" w:ascii="Calibri" w:hAnsi="Calibri"/>
                <w:szCs w:val="21"/>
              </w:rPr>
              <w:t>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上下通道</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人员上下是否设置专用通道；</w:t>
            </w:r>
            <w:r>
              <w:rPr>
                <w:rFonts w:hint="eastAsia" w:ascii="仿宋_GB2312" w:hAnsi="Calibri" w:eastAsia="仿宋_GB2312"/>
                <w:color w:val="000000"/>
                <w:sz w:val="24"/>
              </w:rPr>
              <w:br w:type="textWrapping"/>
            </w:r>
            <w:r>
              <w:rPr>
                <w:rFonts w:hint="eastAsia" w:ascii="仿宋_GB2312" w:hAnsi="Calibri" w:eastAsia="仿宋_GB2312"/>
                <w:color w:val="000000"/>
                <w:sz w:val="24"/>
              </w:rPr>
              <w:t>设置的通道是否符合规范要求；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0</w:t>
            </w:r>
            <w:r>
              <w:rPr>
                <w:rFonts w:hint="eastAsia" w:ascii="Calibri" w:hAnsi="Calibri"/>
                <w:szCs w:val="21"/>
              </w:rPr>
              <w:t>2</w:t>
            </w:r>
          </w:p>
        </w:tc>
        <w:tc>
          <w:tcPr>
            <w:tcW w:w="1291" w:type="dxa"/>
            <w:vMerge w:val="restart"/>
            <w:noWrap w:val="0"/>
            <w:vAlign w:val="center"/>
          </w:tcPr>
          <w:p>
            <w:pPr>
              <w:rPr>
                <w:rFonts w:ascii="黑体" w:hAnsi="黑体" w:eastAsia="黑体"/>
                <w:sz w:val="24"/>
              </w:rPr>
            </w:pPr>
            <w:r>
              <w:rPr>
                <w:rFonts w:hint="eastAsia" w:ascii="黑体" w:hAnsi="黑体" w:eastAsia="黑体"/>
                <w:sz w:val="24"/>
              </w:rPr>
              <w:t>基坑支护、土方作业</w:t>
            </w: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土方开挖</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施工机械进场是否经验收合格；</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挖土机作业时，是否有人员进入挖土机作业半径内；</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挖土机作业是否存在位置不牢、不安全的情况；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司机是否存在无证作业的情况；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是否存在未按规定程序挖土或超挖的情况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0</w:t>
            </w:r>
            <w:r>
              <w:rPr>
                <w:rFonts w:hint="eastAsia" w:ascii="Calibri" w:hAnsi="Calibri"/>
                <w:szCs w:val="21"/>
              </w:rPr>
              <w:t>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基坑支护</w:t>
            </w:r>
            <w:r>
              <w:rPr>
                <w:rFonts w:hint="eastAsia" w:ascii="仿宋_GB2312" w:hAnsi="Calibri" w:eastAsia="仿宋_GB2312"/>
                <w:color w:val="000000"/>
                <w:sz w:val="24"/>
              </w:rPr>
              <w:br w:type="textWrapping"/>
            </w:r>
            <w:r>
              <w:rPr>
                <w:rFonts w:hint="eastAsia" w:ascii="仿宋_GB2312" w:hAnsi="Calibri" w:eastAsia="仿宋_GB2312"/>
                <w:color w:val="000000"/>
                <w:sz w:val="24"/>
              </w:rPr>
              <w:t>变形监测</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是否按规定对基坑工程进行监测；</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是否按规定对毗邻建筑物和重要管线和道路进行沉降观测；</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0</w:t>
            </w:r>
            <w:r>
              <w:rPr>
                <w:rFonts w:hint="eastAsia" w:ascii="Calibri" w:hAnsi="Calibri"/>
                <w:szCs w:val="21"/>
              </w:rPr>
              <w:t>4</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作业环境</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是否存在基坑内作业人员缺少安全作业面的情况；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垂直作业上下是否采取隔离防护措施；</w:t>
            </w:r>
            <w:r>
              <w:rPr>
                <w:rFonts w:hint="eastAsia" w:ascii="仿宋_GB2312" w:hAnsi="Calibri" w:eastAsia="仿宋_GB2312"/>
                <w:color w:val="000000"/>
                <w:sz w:val="24"/>
              </w:rPr>
              <w:br w:type="textWrapping"/>
            </w:r>
            <w:r>
              <w:rPr>
                <w:rFonts w:hint="eastAsia" w:ascii="仿宋_GB2312" w:hAnsi="Calibri" w:eastAsia="仿宋_GB2312"/>
                <w:color w:val="000000"/>
                <w:sz w:val="24"/>
              </w:rPr>
              <w:t>当存在光线不足情况时，是否设置了足够照明以满足施工需要；</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0</w:t>
            </w:r>
            <w:r>
              <w:rPr>
                <w:rFonts w:hint="eastAsia" w:ascii="Calibri" w:hAnsi="Calibri"/>
                <w:szCs w:val="21"/>
              </w:rPr>
              <w:t>5</w:t>
            </w:r>
          </w:p>
        </w:tc>
        <w:tc>
          <w:tcPr>
            <w:tcW w:w="1291" w:type="dxa"/>
            <w:vMerge w:val="restart"/>
            <w:noWrap w:val="0"/>
            <w:vAlign w:val="center"/>
          </w:tcPr>
          <w:p>
            <w:pPr>
              <w:rPr>
                <w:rFonts w:ascii="黑体" w:hAnsi="黑体" w:eastAsia="黑体"/>
                <w:sz w:val="24"/>
              </w:rPr>
            </w:pPr>
            <w:r>
              <w:rPr>
                <w:rFonts w:hint="eastAsia" w:ascii="黑体" w:hAnsi="黑体" w:eastAsia="黑体"/>
                <w:sz w:val="24"/>
              </w:rPr>
              <w:t>模板支架</w:t>
            </w:r>
          </w:p>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施工方案</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是否编制专项施工方案，施工方案内容是否完整；</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施工方案是否进行设计计算并按规定审核、审批；</w:t>
            </w:r>
            <w:r>
              <w:rPr>
                <w:rFonts w:hint="eastAsia" w:ascii="仿宋_GB2312" w:hAnsi="Calibri" w:eastAsia="仿宋_GB2312"/>
                <w:color w:val="000000"/>
                <w:sz w:val="24"/>
              </w:rPr>
              <w:br w:type="textWrapping"/>
            </w:r>
            <w:r>
              <w:rPr>
                <w:rFonts w:hint="eastAsia" w:ascii="仿宋_GB2312" w:hAnsi="Calibri" w:eastAsia="仿宋_GB2312"/>
                <w:color w:val="000000"/>
                <w:sz w:val="24"/>
              </w:rPr>
              <w:t>超过一定规模的专项施工方案是否按规定组织专家论证；</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是否按经审批通过的施工方案指导施工作业；</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0</w:t>
            </w:r>
            <w:r>
              <w:rPr>
                <w:rFonts w:hint="eastAsia" w:ascii="Calibri" w:hAnsi="Calibri"/>
                <w:szCs w:val="21"/>
              </w:rPr>
              <w:t>6</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立杆基础</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立杆基础承载力是否符合设计要求；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基础是否设置排水设施；</w:t>
            </w:r>
            <w:r>
              <w:rPr>
                <w:rFonts w:hint="eastAsia" w:ascii="仿宋_GB2312" w:hAnsi="Calibri" w:eastAsia="仿宋_GB2312"/>
                <w:color w:val="000000"/>
                <w:sz w:val="24"/>
              </w:rPr>
              <w:br w:type="textWrapping"/>
            </w:r>
            <w:r>
              <w:rPr>
                <w:rFonts w:hint="eastAsia" w:ascii="仿宋_GB2312" w:hAnsi="Calibri" w:eastAsia="仿宋_GB2312"/>
                <w:color w:val="000000"/>
                <w:sz w:val="24"/>
              </w:rPr>
              <w:t>立杆底部是否设置底座；</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垫板或垫板规格是否符合规范要求；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107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支架稳定</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支架高宽比大于规定值时，是否按规定要求设置连墙杆；</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连墙杆设置是否符合规范要求；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是否按规定设置纵、横向及水平剪刀撑；</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纵、横向及水平剪刀撑设置是否符合规范要求；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108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施工荷载</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施工均布荷载是否超过规定值；</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是否存在施工荷载不均匀，集中荷载超过规定值的情况；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109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交 底 与</w:t>
            </w:r>
            <w:r>
              <w:rPr>
                <w:rFonts w:hint="eastAsia" w:ascii="仿宋_GB2312" w:hAnsi="Calibri" w:eastAsia="仿宋_GB2312"/>
                <w:color w:val="000000"/>
                <w:sz w:val="24"/>
              </w:rPr>
              <w:br w:type="textWrapping"/>
            </w:r>
            <w:r>
              <w:rPr>
                <w:rFonts w:hint="eastAsia" w:ascii="仿宋_GB2312" w:hAnsi="Calibri" w:eastAsia="仿宋_GB2312"/>
                <w:color w:val="000000"/>
                <w:sz w:val="24"/>
              </w:rPr>
              <w:t>验    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支架搭设（拆除）前是否进行交底且有交底记录；</w:t>
            </w:r>
            <w:r>
              <w:rPr>
                <w:rFonts w:hint="eastAsia" w:ascii="仿宋_GB2312" w:hAnsi="Calibri" w:eastAsia="仿宋_GB2312"/>
                <w:color w:val="000000"/>
                <w:sz w:val="24"/>
              </w:rPr>
              <w:br w:type="textWrapping"/>
            </w:r>
            <w:r>
              <w:rPr>
                <w:rFonts w:hint="eastAsia" w:ascii="仿宋_GB2312" w:hAnsi="Calibri" w:eastAsia="仿宋_GB2312"/>
                <w:color w:val="000000"/>
                <w:sz w:val="24"/>
              </w:rPr>
              <w:t xml:space="preserve">支架搭设完毕是否办理验收手续； </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1</w:t>
            </w:r>
            <w:r>
              <w:rPr>
                <w:rFonts w:hint="eastAsia" w:ascii="Calibri" w:hAnsi="Calibri"/>
                <w:szCs w:val="21"/>
              </w:rPr>
              <w:t>0</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立杆设置</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立杆间距是否符合设计要求；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立杆是否采用对接连接；</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立杆伸出顶层水平杆中心线至支撑点的长度是否大于规定值；</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1</w:t>
            </w:r>
            <w:r>
              <w:rPr>
                <w:rFonts w:hint="eastAsia" w:ascii="Calibri" w:hAnsi="Calibri"/>
                <w:szCs w:val="21"/>
              </w:rPr>
              <w:t>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水 平 杆</w:t>
            </w:r>
            <w:r>
              <w:rPr>
                <w:rFonts w:hint="eastAsia" w:ascii="仿宋_GB2312" w:hAnsi="Calibri" w:eastAsia="仿宋_GB2312"/>
                <w:color w:val="000000"/>
                <w:sz w:val="24"/>
              </w:rPr>
              <w:br w:type="textWrapping"/>
            </w:r>
            <w:r>
              <w:rPr>
                <w:rFonts w:hint="eastAsia" w:ascii="仿宋_GB2312" w:hAnsi="Calibri" w:eastAsia="仿宋_GB2312"/>
                <w:color w:val="000000"/>
                <w:sz w:val="24"/>
              </w:rPr>
              <w:t>设    置</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是否按规定设置纵、横向扫地杆</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水平杆设置是否符合规范要求；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纵、横向水平杆间距是否符合规范要求；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纵、横向水平杆件连接是否符合规范要求；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1</w:t>
            </w:r>
            <w:r>
              <w:rPr>
                <w:rFonts w:hint="eastAsia" w:ascii="Calibri" w:hAnsi="Calibri"/>
                <w:szCs w:val="21"/>
              </w:rPr>
              <w:t>2</w:t>
            </w:r>
          </w:p>
        </w:tc>
        <w:tc>
          <w:tcPr>
            <w:tcW w:w="1291" w:type="dxa"/>
            <w:vMerge w:val="restart"/>
            <w:noWrap w:val="0"/>
            <w:vAlign w:val="center"/>
          </w:tcPr>
          <w:p>
            <w:pPr>
              <w:rPr>
                <w:rFonts w:ascii="黑体" w:hAnsi="黑体" w:eastAsia="黑体"/>
                <w:sz w:val="24"/>
              </w:rPr>
            </w:pPr>
            <w:r>
              <w:rPr>
                <w:rFonts w:hint="eastAsia" w:ascii="黑体" w:hAnsi="黑体" w:eastAsia="黑体"/>
                <w:sz w:val="24"/>
              </w:rPr>
              <w:t>模板支架</w:t>
            </w: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支架拆除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是否在混凝土强度达到规定值后再拆除模板支架；</w:t>
            </w:r>
            <w:r>
              <w:rPr>
                <w:rFonts w:hint="eastAsia" w:ascii="仿宋_GB2312" w:hAnsi="Calibri" w:eastAsia="仿宋_GB2312"/>
                <w:color w:val="000000"/>
                <w:sz w:val="24"/>
              </w:rPr>
              <w:br w:type="textWrapping"/>
            </w:r>
            <w:r>
              <w:rPr>
                <w:rFonts w:hint="eastAsia" w:ascii="仿宋_GB2312" w:hAnsi="Calibri" w:eastAsia="仿宋_GB2312"/>
                <w:color w:val="000000"/>
                <w:sz w:val="24"/>
              </w:rPr>
              <w:t>支架拆除时是否按规定设置警戒区；</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支架拆除时是否设置专人监护；</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1</w:t>
            </w:r>
            <w:r>
              <w:rPr>
                <w:rFonts w:hint="eastAsia" w:ascii="Calibri" w:hAnsi="Calibri"/>
                <w:szCs w:val="21"/>
              </w:rPr>
              <w:t>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支架材质</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是否存在杆件弯曲、变形、锈蚀超标的分情况；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是否存在构配件材质不符合规范要求的情况；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是否存在钢管壁厚不符合要求的情况；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1</w:t>
            </w:r>
            <w:r>
              <w:rPr>
                <w:rFonts w:hint="eastAsia" w:ascii="Calibri" w:hAnsi="Calibri"/>
                <w:szCs w:val="21"/>
              </w:rPr>
              <w:t>4</w:t>
            </w:r>
          </w:p>
        </w:tc>
        <w:tc>
          <w:tcPr>
            <w:tcW w:w="1291" w:type="dxa"/>
            <w:vMerge w:val="restart"/>
            <w:noWrap w:val="0"/>
            <w:vAlign w:val="center"/>
          </w:tcPr>
          <w:p>
            <w:pPr>
              <w:rPr>
                <w:rFonts w:ascii="黑体" w:hAnsi="黑体" w:eastAsia="黑体"/>
                <w:sz w:val="24"/>
              </w:rPr>
            </w:pPr>
            <w:r>
              <w:rPr>
                <w:rFonts w:hint="eastAsia" w:ascii="黑体" w:hAnsi="黑体" w:eastAsia="黑体"/>
                <w:sz w:val="24"/>
              </w:rPr>
              <w:t>“三宝、四口”及临边防护</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安 全 帽</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是否存在作业人员不戴安全帽或未按规定佩戴安全帽的情况；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是否存在安全帽不符合标准的情况；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1</w:t>
            </w:r>
            <w:r>
              <w:rPr>
                <w:rFonts w:hint="eastAsia" w:ascii="Calibri" w:hAnsi="Calibri"/>
                <w:szCs w:val="21"/>
              </w:rPr>
              <w:t>5</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安 全 网</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是否存在建工程外侧未采用密目式安全网封闭或网间不严的情况；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是否存在安全网规格、材质不符合要求的情况；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1</w:t>
            </w:r>
            <w:r>
              <w:rPr>
                <w:rFonts w:hint="eastAsia" w:ascii="Calibri" w:hAnsi="Calibri"/>
                <w:szCs w:val="21"/>
              </w:rPr>
              <w:t>6</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安 全 带</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是否存在作业人员未系挂安全带、或未按规定系挂安全带的情况；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安全带是否符合标准；</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117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临边防护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是否存在工作面临边无防护的情况；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是否存在临边防护不严或不符合规范要求的情况；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118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洞口防护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是否存在预留洞口、楼梯口、电梯井口未采取防护措施的情况；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是否存在防护措施、设施不符合规范要求或不严密的情况；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是否存在电梯井内每隔两层（不大于10m）未设置安全平网的情况；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119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通 道 口</w:t>
            </w:r>
            <w:r>
              <w:rPr>
                <w:rFonts w:hint="eastAsia" w:ascii="仿宋_GB2312" w:hAnsi="Calibri" w:eastAsia="仿宋_GB2312"/>
                <w:color w:val="000000"/>
                <w:sz w:val="24"/>
              </w:rPr>
              <w:br w:type="textWrapping"/>
            </w:r>
            <w:r>
              <w:rPr>
                <w:rFonts w:hint="eastAsia" w:ascii="仿宋_GB2312" w:hAnsi="Calibri" w:eastAsia="仿宋_GB2312"/>
                <w:color w:val="000000"/>
                <w:sz w:val="24"/>
              </w:rPr>
              <w:t>防    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是否存在未搭设防护棚或防护不严、不牢固可靠的情况；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是否存在未对防护棚两侧进行防护的情况；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是否存在建筑物高度超过30m但防护棚顶未采用双层防护的情况；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防护棚的材质是否符合规范要求；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2</w:t>
            </w:r>
            <w:r>
              <w:rPr>
                <w:rFonts w:hint="eastAsia" w:ascii="Calibri" w:hAnsi="Calibri"/>
                <w:szCs w:val="21"/>
              </w:rPr>
              <w:t>0</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攀登作业</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是否存在使用移动式梯子时将梯脚底部垫高使用的情况；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是否存在折梯使用时没有有可靠拉撑装置的情况；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是否存在梯子的制作质量或材质不符合要求的情况；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2</w:t>
            </w:r>
            <w:r>
              <w:rPr>
                <w:rFonts w:hint="eastAsia" w:ascii="Calibri" w:hAnsi="Calibri"/>
                <w:szCs w:val="21"/>
              </w:rPr>
              <w:t>1</w:t>
            </w:r>
          </w:p>
        </w:tc>
        <w:tc>
          <w:tcPr>
            <w:tcW w:w="1291" w:type="dxa"/>
            <w:vMerge w:val="restart"/>
            <w:noWrap w:val="0"/>
            <w:vAlign w:val="center"/>
          </w:tcPr>
          <w:p>
            <w:pPr>
              <w:rPr>
                <w:rFonts w:ascii="黑体" w:hAnsi="黑体" w:eastAsia="黑体"/>
                <w:sz w:val="24"/>
              </w:rPr>
            </w:pPr>
            <w:r>
              <w:rPr>
                <w:rFonts w:hint="eastAsia" w:ascii="黑体" w:hAnsi="黑体" w:eastAsia="黑体"/>
                <w:sz w:val="24"/>
              </w:rPr>
              <w:t>“三宝、四口”及临边防护</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悬空作业</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悬空作业处是否设置防护栏杆或其他可靠的安全设施；</w:t>
            </w:r>
            <w:r>
              <w:rPr>
                <w:rFonts w:hint="eastAsia" w:ascii="仿宋_GB2312" w:hAnsi="Calibri" w:eastAsia="仿宋_GB2312"/>
                <w:color w:val="000000"/>
                <w:sz w:val="24"/>
              </w:rPr>
              <w:br w:type="textWrapping"/>
            </w:r>
            <w:r>
              <w:rPr>
                <w:rFonts w:hint="eastAsia" w:ascii="仿宋_GB2312" w:hAnsi="Calibri" w:eastAsia="仿宋_GB2312"/>
                <w:color w:val="000000"/>
                <w:sz w:val="24"/>
              </w:rPr>
              <w:t>悬空作业所用的索具、吊具、料具等设备，是否经过技术鉴定或验证、验收；</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2</w:t>
            </w:r>
            <w:r>
              <w:rPr>
                <w:rFonts w:hint="eastAsia" w:ascii="Calibri" w:hAnsi="Calibri"/>
                <w:szCs w:val="21"/>
              </w:rPr>
              <w:t>2</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移 动 式</w:t>
            </w:r>
            <w:r>
              <w:rPr>
                <w:rFonts w:hint="eastAsia" w:ascii="仿宋_GB2312" w:hAnsi="Calibri" w:eastAsia="仿宋_GB2312"/>
                <w:color w:val="000000"/>
                <w:sz w:val="24"/>
              </w:rPr>
              <w:br w:type="textWrapping"/>
            </w:r>
            <w:r>
              <w:rPr>
                <w:rFonts w:hint="eastAsia" w:ascii="仿宋_GB2312" w:hAnsi="Calibri" w:eastAsia="仿宋_GB2312"/>
                <w:color w:val="000000"/>
                <w:sz w:val="24"/>
              </w:rPr>
              <w:t>操作平台</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是否存在操作平台的面积超过10</w:t>
            </w:r>
            <w:r>
              <w:rPr>
                <w:rFonts w:hint="eastAsia" w:ascii="Batang" w:hAnsi="Batang" w:eastAsia="Batang" w:cs="Batang"/>
                <w:color w:val="000000"/>
                <w:sz w:val="24"/>
              </w:rPr>
              <w:t>㎡</w:t>
            </w:r>
            <w:r>
              <w:rPr>
                <w:rFonts w:hint="eastAsia" w:ascii="仿宋_GB2312" w:hAnsi="仿宋_GB2312" w:eastAsia="仿宋_GB2312" w:cs="仿宋_GB2312"/>
                <w:color w:val="000000"/>
                <w:sz w:val="24"/>
              </w:rPr>
              <w:t>或高度超过</w:t>
            </w:r>
            <w:r>
              <w:rPr>
                <w:rFonts w:hint="eastAsia" w:ascii="仿宋_GB2312" w:hAnsi="Calibri" w:eastAsia="仿宋_GB2312"/>
                <w:color w:val="000000"/>
                <w:sz w:val="24"/>
              </w:rPr>
              <w:t>5m的情况；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是否存在移动式操作平台，轮子与平台的连接不牢固可靠或立柱底端距离地面超过80</w:t>
            </w:r>
            <w:r>
              <w:rPr>
                <w:rFonts w:hint="eastAsia" w:ascii="宋体" w:hAnsi="宋体" w:cs="宋体"/>
                <w:color w:val="000000"/>
                <w:sz w:val="24"/>
              </w:rPr>
              <w:t>㎜</w:t>
            </w:r>
            <w:r>
              <w:rPr>
                <w:rFonts w:hint="eastAsia" w:ascii="仿宋_GB2312" w:hAnsi="Calibri" w:eastAsia="仿宋_GB2312"/>
                <w:color w:val="000000"/>
                <w:sz w:val="24"/>
              </w:rPr>
              <w:t>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是否存在操作平台的组装不符合要求的情况；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是否存在平台台面铺板不严的情况；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操作平台四周是否按规定设置防护栏杆或是否设置登高扶梯；</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是否存在操作平台的材质不符合要求的情况；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2</w:t>
            </w:r>
            <w:r>
              <w:rPr>
                <w:rFonts w:hint="eastAsia" w:ascii="Calibri" w:hAnsi="Calibri"/>
                <w:szCs w:val="21"/>
              </w:rPr>
              <w:t>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物料平台</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物料平台是否编制专项施工方案且经设计计算满足要求；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物料平台搭设是否符合专项方案要求；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物料平台支撑架是否与工程结构连接且连接符合要求；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是否存在平台台面铺板不严或台面层下方是否按要求设置安全平网的情况；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是否存在材质不符合要求的情况；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物料平台是否在明显处设置限定荷载标牌；</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2</w:t>
            </w:r>
            <w:r>
              <w:rPr>
                <w:rFonts w:hint="eastAsia" w:ascii="Calibri" w:hAnsi="Calibri"/>
                <w:szCs w:val="21"/>
              </w:rPr>
              <w:t>4</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悬 挑 式</w:t>
            </w:r>
            <w:r>
              <w:rPr>
                <w:rFonts w:hint="eastAsia" w:ascii="仿宋_GB2312" w:hAnsi="Calibri" w:eastAsia="仿宋_GB2312"/>
                <w:color w:val="000000"/>
                <w:sz w:val="24"/>
              </w:rPr>
              <w:br w:type="textWrapping"/>
            </w:r>
            <w:r>
              <w:rPr>
                <w:rFonts w:hint="eastAsia" w:ascii="仿宋_GB2312" w:hAnsi="Calibri" w:eastAsia="仿宋_GB2312"/>
                <w:color w:val="000000"/>
                <w:sz w:val="24"/>
              </w:rPr>
              <w:t>钢 平 台</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悬挑式钢平台是否编制专项施工方案且经设计计算满足要求；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悬挑式钢平台的搁支点与上部拉结点，是否设置在建筑物结构上；</w:t>
            </w:r>
            <w:r>
              <w:rPr>
                <w:rFonts w:hint="eastAsia" w:ascii="仿宋_GB2312" w:hAnsi="Calibri" w:eastAsia="仿宋_GB2312"/>
                <w:color w:val="000000"/>
                <w:sz w:val="24"/>
              </w:rPr>
              <w:br w:type="textWrapping"/>
            </w:r>
            <w:r>
              <w:rPr>
                <w:rFonts w:hint="eastAsia" w:ascii="仿宋_GB2312" w:hAnsi="Calibri" w:eastAsia="仿宋_GB2312"/>
                <w:color w:val="000000"/>
                <w:sz w:val="24"/>
              </w:rPr>
              <w:t>斜拉杆或钢丝绳，是否按要求在平台两边各设置两道；</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钢平台是否按要求设置固定的防护栏杆和挡脚板或栏板；</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是否存在钢平台台面铺板不严，或钢平台与建筑结构之间铺板不严的情况；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平台上是否未在明显处设置限定荷载标牌；</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2</w:t>
            </w:r>
            <w:r>
              <w:rPr>
                <w:rFonts w:hint="eastAsia" w:ascii="Calibri" w:hAnsi="Calibri"/>
                <w:szCs w:val="21"/>
              </w:rPr>
              <w:t>5</w:t>
            </w:r>
          </w:p>
        </w:tc>
        <w:tc>
          <w:tcPr>
            <w:tcW w:w="1291" w:type="dxa"/>
            <w:vMerge w:val="restart"/>
            <w:noWrap w:val="0"/>
            <w:vAlign w:val="center"/>
          </w:tcPr>
          <w:p>
            <w:pPr>
              <w:rPr>
                <w:rFonts w:ascii="黑体" w:hAnsi="黑体" w:eastAsia="黑体"/>
                <w:sz w:val="24"/>
              </w:rPr>
            </w:pPr>
            <w:r>
              <w:rPr>
                <w:rFonts w:hint="eastAsia" w:ascii="黑体" w:hAnsi="黑体" w:eastAsia="黑体"/>
                <w:sz w:val="24"/>
              </w:rPr>
              <w:t>施工用电</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外电防护</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当外电线路与在建工程（含脚手架）、高大施工设备、场内机动车道之间小于安全距离时是否采取有效防护措施；</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防护设施和绝缘隔离措施是否符合规范要求；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是否有在外电架空线路正下方施工、建造临时设施或堆放材料物品的情况；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2</w:t>
            </w:r>
            <w:r>
              <w:rPr>
                <w:rFonts w:hint="eastAsia" w:ascii="Calibri" w:hAnsi="Calibri"/>
                <w:szCs w:val="21"/>
              </w:rPr>
              <w:t>6</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接地接零</w:t>
            </w:r>
            <w:r>
              <w:rPr>
                <w:rFonts w:hint="eastAsia" w:ascii="仿宋_GB2312" w:hAnsi="Calibri" w:eastAsia="仿宋_GB2312"/>
                <w:color w:val="000000"/>
                <w:sz w:val="24"/>
              </w:rPr>
              <w:br w:type="textWrapping"/>
            </w:r>
            <w:r>
              <w:rPr>
                <w:rFonts w:hint="eastAsia" w:ascii="仿宋_GB2312" w:hAnsi="Calibri" w:eastAsia="仿宋_GB2312"/>
                <w:color w:val="000000"/>
                <w:sz w:val="24"/>
              </w:rPr>
              <w:t>保护系统</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施工现场专用变压器配电系统是否未采用TN-S接零保护方式；</w:t>
            </w:r>
            <w:r>
              <w:rPr>
                <w:rFonts w:hint="eastAsia" w:ascii="仿宋_GB2312" w:hAnsi="Calibri" w:eastAsia="仿宋_GB2312"/>
                <w:color w:val="000000"/>
                <w:sz w:val="24"/>
              </w:rPr>
              <w:br w:type="textWrapping"/>
            </w:r>
            <w:r>
              <w:rPr>
                <w:rFonts w:hint="eastAsia" w:ascii="仿宋_GB2312" w:hAnsi="Calibri" w:eastAsia="仿宋_GB2312"/>
                <w:color w:val="000000"/>
                <w:sz w:val="24"/>
              </w:rPr>
              <w:t>配电系统是否未采用同一保护方式；</w:t>
            </w:r>
            <w:r>
              <w:rPr>
                <w:rFonts w:hint="eastAsia" w:ascii="仿宋_GB2312" w:hAnsi="Calibri" w:eastAsia="仿宋_GB2312"/>
                <w:color w:val="000000"/>
                <w:sz w:val="24"/>
              </w:rPr>
              <w:br w:type="textWrapping"/>
            </w:r>
            <w:r>
              <w:rPr>
                <w:rFonts w:hint="eastAsia" w:ascii="仿宋_GB2312" w:hAnsi="Calibri" w:eastAsia="仿宋_GB2312"/>
                <w:color w:val="000000"/>
                <w:sz w:val="24"/>
              </w:rPr>
              <w:t>保护零线引出位置是否符合规范要求；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是否存在保护零线装设开关、熔断器与工作零线混接的情况；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是否存在保护零线材质、规格及颜色标记不符合规范要求的情况；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是否存在电气设备未接保护零线的情况；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是否存在工作接地与重复接地的设置和安装不符合规范要求的情况；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是否存在工作接地电阻大于4Ω，重复接地电阻大于10Ω的情况；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是否存在施工现场防雷措施不符合规范要求的情况扣；</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127</w:t>
            </w:r>
          </w:p>
        </w:tc>
        <w:tc>
          <w:tcPr>
            <w:tcW w:w="1291" w:type="dxa"/>
            <w:vMerge w:val="restart"/>
            <w:noWrap w:val="0"/>
            <w:vAlign w:val="center"/>
          </w:tcPr>
          <w:p>
            <w:pPr>
              <w:rPr>
                <w:rFonts w:ascii="黑体" w:hAnsi="黑体" w:eastAsia="黑体"/>
                <w:sz w:val="24"/>
              </w:rPr>
            </w:pPr>
            <w:r>
              <w:rPr>
                <w:rFonts w:hint="eastAsia" w:ascii="黑体" w:hAnsi="黑体" w:eastAsia="黑体"/>
                <w:sz w:val="24"/>
              </w:rPr>
              <w:t>施工用电</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配电线路</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是否存在线路老化破损，接头处理不当的情况；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是否存在线路未设短路、过载保护的情况；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是否存在线路截面不能满足负荷电流的情况；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是否存在线路架设或埋设不符合规范要求的情况；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是否存在电缆沿地面明敷的情况；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是否存在使用四芯电缆外加一根线替代五芯电缆的情况；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是否存在电杆、横担、支架不符合规范要求的情况；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128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配 电 箱</w:t>
            </w:r>
            <w:r>
              <w:rPr>
                <w:rFonts w:hint="eastAsia" w:ascii="仿宋_GB2312" w:hAnsi="Calibri" w:eastAsia="仿宋_GB2312"/>
                <w:color w:val="000000"/>
                <w:sz w:val="24"/>
              </w:rPr>
              <w:br w:type="textWrapping"/>
            </w:r>
            <w:r>
              <w:rPr>
                <w:rFonts w:hint="eastAsia" w:ascii="仿宋_GB2312" w:hAnsi="Calibri" w:eastAsia="仿宋_GB2312"/>
                <w:color w:val="000000"/>
                <w:sz w:val="24"/>
              </w:rPr>
              <w:br w:type="textWrapping"/>
            </w:r>
            <w:r>
              <w:rPr>
                <w:rFonts w:hint="eastAsia" w:ascii="仿宋_GB2312" w:hAnsi="Calibri" w:eastAsia="仿宋_GB2312"/>
                <w:color w:val="000000"/>
                <w:sz w:val="24"/>
              </w:rPr>
              <w:t>开 关 箱</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是否存在配电系统未按“三级配电、二级漏电保护”设置的情况；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是否存在用电设备违反“一机、一闸、一漏、一箱”的情况；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是否存在配电箱与开关箱结构设计、电器设置不符合规范要求的情况；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是否存在总配电箱与开关箱未安装漏电保护器的情况；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是否存在漏电保护器参数不匹配或失灵的情况；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是否存在配电箱与开关箱内闸具损坏的情况；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是否存在配电箱与开关箱进线和出线混乱的情况；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是否存在未在配电箱与开关箱内绘制系统接线图和分路标记的情况；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是否存在配电箱与开关箱未设门锁、未采取防雨措施的情况；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是否存在配电箱与开关箱安装位置不当、周围杂物多等不便操作的情况；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是否存在分配电箱与开关箱的距离、开关箱与用电设备的距离不符合规范要求的情况；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129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配电室与配电装置</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是否存在配电室建筑耐火等级低于3级的情况；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是否存在配电室未配备合格的消防器材的情况；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是否存在配电室、配电装置布设不符合规范的情况；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是否存在配电装置中的仪表、电器元件设置不符合规范或损坏、失效的情况；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是否存在备用发电机组未与外电线路进行连锁的情况；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配电室是否未采取防雨雪和小动物侵入的措施；</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配电室是否存在未设警示标志、工地供电平面图和系统图的情况；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3</w:t>
            </w:r>
            <w:r>
              <w:rPr>
                <w:rFonts w:hint="eastAsia" w:ascii="Calibri" w:hAnsi="Calibri"/>
                <w:szCs w:val="21"/>
              </w:rPr>
              <w:t>0</w:t>
            </w:r>
          </w:p>
        </w:tc>
        <w:tc>
          <w:tcPr>
            <w:tcW w:w="1291" w:type="dxa"/>
            <w:vMerge w:val="restart"/>
            <w:noWrap w:val="0"/>
            <w:vAlign w:val="center"/>
          </w:tcPr>
          <w:p>
            <w:pPr>
              <w:rPr>
                <w:rFonts w:ascii="黑体" w:hAnsi="黑体" w:eastAsia="黑体"/>
                <w:sz w:val="24"/>
              </w:rPr>
            </w:pPr>
            <w:r>
              <w:rPr>
                <w:rFonts w:hint="eastAsia" w:ascii="黑体" w:hAnsi="黑体" w:eastAsia="黑体"/>
                <w:sz w:val="24"/>
              </w:rPr>
              <w:t>施工用电</w:t>
            </w: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现场照明</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是否存在照明用电与动力用电混用的情况；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是否存在特殊场所未使用36V及以下安全电压的情况；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是否存在手持照明灯未使用36V以下电源供电的情况；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是否存在照明变压器未使用双绕组安全隔离变压器的情况；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是否存在照明专用回路未安装漏电保护器的情况；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是否存在灯具金属外壳未接保护零线的情况；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是否存在灯具与地面、易燃物之间小于安全距离的情况；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是否存在照明线路接线混乱和安全电压线路接头处未使用绝缘布包扎的情况；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3</w:t>
            </w:r>
            <w:r>
              <w:rPr>
                <w:rFonts w:hint="eastAsia" w:ascii="Calibri" w:hAnsi="Calibri"/>
                <w:szCs w:val="21"/>
              </w:rPr>
              <w:t>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用电档案</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是否编制具有较强针对性的专项用电施工组织设计；</w:t>
            </w:r>
            <w:r>
              <w:rPr>
                <w:rFonts w:hint="eastAsia" w:ascii="仿宋_GB2312" w:hAnsi="Calibri" w:eastAsia="仿宋_GB2312"/>
                <w:color w:val="000000"/>
                <w:sz w:val="24"/>
              </w:rPr>
              <w:br w:type="textWrapping"/>
            </w:r>
            <w:r>
              <w:rPr>
                <w:rFonts w:hint="eastAsia" w:ascii="仿宋_GB2312" w:hAnsi="Calibri" w:eastAsia="仿宋_GB2312"/>
                <w:color w:val="000000"/>
                <w:sz w:val="24"/>
              </w:rPr>
              <w:t>专项用电施工组织设计是否履行审批程序，实施后是否组织验收；</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是否存在接地电阻、绝缘电阻和漏电保护器检测记录未填写或填写不真实的情况；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是否存在安全技术交底、设备设施验收记录未填写或填写不真实的情况；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是否存在定期巡视检查、隐患整改记录未填写或填写不真实的情况；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是否存在档案资料不齐全或未设专人管理的情况；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3</w:t>
            </w:r>
            <w:r>
              <w:rPr>
                <w:rFonts w:hint="eastAsia" w:ascii="Calibri" w:hAnsi="Calibri"/>
                <w:szCs w:val="21"/>
              </w:rPr>
              <w:t>2</w:t>
            </w:r>
          </w:p>
        </w:tc>
        <w:tc>
          <w:tcPr>
            <w:tcW w:w="1291" w:type="dxa"/>
            <w:vMerge w:val="restart"/>
            <w:noWrap w:val="0"/>
            <w:vAlign w:val="center"/>
          </w:tcPr>
          <w:p>
            <w:pPr>
              <w:rPr>
                <w:rFonts w:ascii="黑体" w:hAnsi="黑体" w:eastAsia="黑体"/>
                <w:sz w:val="24"/>
              </w:rPr>
            </w:pPr>
            <w:r>
              <w:rPr>
                <w:rFonts w:hint="eastAsia" w:ascii="黑体" w:hAnsi="黑体" w:eastAsia="黑体"/>
                <w:sz w:val="24"/>
              </w:rPr>
              <w:t>物料提升机</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安全装置</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是否存在未安装起重量限制器、防坠安全器的情况；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是否存在起重量限制器、防坠安全器不灵敏的情况；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是否存在安全停层装置不符合规范要求的情况；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是否安装上限位开关；</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是否存在上限位开关不灵敏、安全越程不符合规范要求的情况；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物料提升机安装高度超过30m，是否存在未安装渐进式防坠安全器、自动停层、语音及影像信号装置的情况；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3</w:t>
            </w:r>
            <w:r>
              <w:rPr>
                <w:rFonts w:hint="eastAsia" w:ascii="Calibri" w:hAnsi="Calibri"/>
                <w:szCs w:val="21"/>
              </w:rPr>
              <w:t>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防护设施</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是否存在未设置防护围栏或设置不符合规范要求的情况；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是否存在未设置进料口防护棚或设置不符合规范要求的情况；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是否存在停层平台两侧未设置防护栏杆、挡脚板或设置不符合规范要求的情况；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是否存在停层平台脚手板铺设不严、不牢的情况；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是否存在安装平台门或平台门不起作用的情况；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是否存在平台门安装不符合规范要求的情况；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是否存在吊笼门不符合规范要求的情况；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3</w:t>
            </w:r>
            <w:r>
              <w:rPr>
                <w:rFonts w:hint="eastAsia" w:ascii="Calibri" w:hAnsi="Calibri"/>
                <w:szCs w:val="21"/>
              </w:rPr>
              <w:t>4</w:t>
            </w:r>
          </w:p>
        </w:tc>
        <w:tc>
          <w:tcPr>
            <w:tcW w:w="1291" w:type="dxa"/>
            <w:vMerge w:val="restart"/>
            <w:noWrap w:val="0"/>
            <w:vAlign w:val="center"/>
          </w:tcPr>
          <w:p>
            <w:pPr>
              <w:rPr>
                <w:rFonts w:ascii="黑体" w:hAnsi="黑体" w:eastAsia="黑体"/>
                <w:sz w:val="24"/>
              </w:rPr>
            </w:pPr>
            <w:r>
              <w:rPr>
                <w:rFonts w:hint="eastAsia" w:ascii="黑体" w:hAnsi="黑体" w:eastAsia="黑体"/>
                <w:sz w:val="24"/>
              </w:rPr>
              <w:t>物料提升机</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附 墙 架</w:t>
            </w:r>
            <w:r>
              <w:rPr>
                <w:rFonts w:hint="eastAsia" w:ascii="仿宋_GB2312" w:hAnsi="Calibri" w:eastAsia="仿宋_GB2312"/>
                <w:color w:val="000000"/>
                <w:sz w:val="24"/>
              </w:rPr>
              <w:br w:type="textWrapping"/>
            </w:r>
            <w:r>
              <w:rPr>
                <w:rFonts w:hint="eastAsia" w:ascii="仿宋_GB2312" w:hAnsi="Calibri" w:eastAsia="仿宋_GB2312"/>
                <w:color w:val="000000"/>
                <w:sz w:val="24"/>
              </w:rPr>
              <w:t>缆 风 绳</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附墙架结构、材质、间距是否符合规范要求；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是否存在附墙架未与建筑结构连接或附墙架与脚手架连接的情况；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缆风绳设置数量、位置是否符合规范要求；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是否存在缆风绳未使用钢丝绳或未与地锚连接的情况；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是否存在钢丝绳直径小于8mm，角度不符合45°～60°要求的情况；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是否存在地锚设置不符合规范要求的情况；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3</w:t>
            </w:r>
            <w:r>
              <w:rPr>
                <w:rFonts w:hint="eastAsia" w:ascii="Calibri" w:hAnsi="Calibri"/>
                <w:szCs w:val="21"/>
              </w:rPr>
              <w:t>5</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钢 丝 绳</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是否存在钢丝绳磨损、变形、锈蚀不能满足使用要求的情况；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是否存在钢丝绳夹设置不符合规范要求的情况；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吊笼处于最低位置，卷筒上钢丝绳是否少于3圈；</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是否存在未设置钢丝绳过路保护或钢丝绳拖地的情况；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3</w:t>
            </w:r>
            <w:r>
              <w:rPr>
                <w:rFonts w:hint="eastAsia" w:ascii="Calibri" w:hAnsi="Calibri"/>
                <w:szCs w:val="21"/>
              </w:rPr>
              <w:t>6</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安装验收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是否存在安装单位未取得相应资质的情况；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是否存在特种作业人员无证上岗的情况；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是否制定安装（拆卸）安全专项方案且内容满足规范要求；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是否存在未履行验收程序或验收表未经责任人签字的情况；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137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导 轨 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基础设置是否符合规范要求；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导轨架垂直度偏差是否大于0.15%；</w:t>
            </w:r>
            <w:r>
              <w:rPr>
                <w:rFonts w:hint="eastAsia" w:ascii="仿宋_GB2312" w:hAnsi="Calibri" w:eastAsia="仿宋_GB2312"/>
                <w:color w:val="000000"/>
                <w:sz w:val="24"/>
              </w:rPr>
              <w:br w:type="textWrapping"/>
            </w:r>
            <w:r>
              <w:rPr>
                <w:rFonts w:hint="eastAsia" w:ascii="仿宋_GB2312" w:hAnsi="Calibri" w:eastAsia="仿宋_GB2312"/>
                <w:color w:val="000000"/>
                <w:sz w:val="24"/>
              </w:rPr>
              <w:t>导轨结合面阶差是否大于1.5mm；</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是否存在井架停层平台通道处未进行结构加强的情况；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138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动    力</w:t>
            </w:r>
            <w:r>
              <w:rPr>
                <w:rFonts w:hint="eastAsia" w:ascii="仿宋_GB2312" w:hAnsi="Calibri" w:eastAsia="仿宋_GB2312"/>
                <w:color w:val="000000"/>
                <w:sz w:val="24"/>
              </w:rPr>
              <w:br w:type="textWrapping"/>
            </w:r>
            <w:r>
              <w:rPr>
                <w:rFonts w:hint="eastAsia" w:ascii="仿宋_GB2312" w:hAnsi="Calibri" w:eastAsia="仿宋_GB2312"/>
                <w:color w:val="000000"/>
                <w:sz w:val="24"/>
              </w:rPr>
              <w:t>与 传 动</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卷扬机、曳引机安装是否牢固；</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是否存在卷筒与导轨架底部导向轮的距离小于20倍卷筒宽度，但未设置排绳器的情况；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是否存在钢丝绳在卷筒上排列不整齐的情况；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是否存在滑轮与导轨架、吊笼未采用刚性连接的情况；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是否存在滑轮与钢丝绳不匹配的情况；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是否存在卷筒、滑轮未设置防止钢丝绳脱出装置的情况；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是否存在曳引钢丝绳为2根及以上时，未设置曳引力平衡装置的情况；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139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通信装置</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是否存在未按规范要求设置通信装置的情况；</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4</w:t>
            </w:r>
            <w:r>
              <w:rPr>
                <w:rFonts w:hint="eastAsia" w:ascii="Calibri" w:hAnsi="Calibri"/>
                <w:szCs w:val="21"/>
              </w:rPr>
              <w:t>0</w:t>
            </w:r>
          </w:p>
        </w:tc>
        <w:tc>
          <w:tcPr>
            <w:tcW w:w="1291" w:type="dxa"/>
            <w:vMerge w:val="restart"/>
            <w:noWrap w:val="0"/>
            <w:vAlign w:val="center"/>
          </w:tcPr>
          <w:p>
            <w:pPr>
              <w:rPr>
                <w:rFonts w:ascii="黑体" w:hAnsi="黑体" w:eastAsia="黑体"/>
                <w:sz w:val="24"/>
              </w:rPr>
            </w:pPr>
            <w:r>
              <w:rPr>
                <w:rFonts w:hint="eastAsia" w:ascii="黑体" w:hAnsi="黑体" w:eastAsia="黑体"/>
                <w:sz w:val="24"/>
              </w:rPr>
              <w:t>物料提升机</w:t>
            </w: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卷 扬 机</w:t>
            </w:r>
            <w:r>
              <w:rPr>
                <w:rFonts w:hint="eastAsia" w:ascii="仿宋_GB2312" w:hAnsi="Calibri" w:eastAsia="仿宋_GB2312"/>
                <w:color w:val="000000"/>
                <w:sz w:val="24"/>
              </w:rPr>
              <w:br w:type="textWrapping"/>
            </w:r>
            <w:r>
              <w:rPr>
                <w:rFonts w:hint="eastAsia" w:ascii="仿宋_GB2312" w:hAnsi="Calibri" w:eastAsia="仿宋_GB2312"/>
                <w:color w:val="000000"/>
                <w:sz w:val="24"/>
              </w:rPr>
              <w:t>操 作 棚</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是否存在卷扬机未设置操作棚的情况；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是否存在操作棚搭设不符合规范要求的情况；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4</w:t>
            </w:r>
            <w:r>
              <w:rPr>
                <w:rFonts w:hint="eastAsia" w:ascii="Calibri" w:hAnsi="Calibri"/>
                <w:szCs w:val="21"/>
              </w:rPr>
              <w:t>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防雷装置</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是否存在防雷保护范围以外未设置避雷装置的情况；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是否存在避雷装置不符合规范要求的情况；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4</w:t>
            </w:r>
            <w:r>
              <w:rPr>
                <w:rFonts w:hint="eastAsia" w:ascii="Calibri" w:hAnsi="Calibri"/>
                <w:szCs w:val="21"/>
              </w:rPr>
              <w:t>2</w:t>
            </w:r>
          </w:p>
        </w:tc>
        <w:tc>
          <w:tcPr>
            <w:tcW w:w="1291" w:type="dxa"/>
            <w:vMerge w:val="restart"/>
            <w:noWrap w:val="0"/>
            <w:vAlign w:val="center"/>
          </w:tcPr>
          <w:p>
            <w:pPr>
              <w:rPr>
                <w:rFonts w:ascii="黑体" w:hAnsi="黑体" w:eastAsia="黑体"/>
                <w:sz w:val="24"/>
              </w:rPr>
            </w:pPr>
            <w:r>
              <w:rPr>
                <w:rFonts w:hint="eastAsia" w:ascii="黑体" w:hAnsi="黑体" w:eastAsia="黑体"/>
                <w:sz w:val="24"/>
              </w:rPr>
              <w:t>施工升降机</w:t>
            </w:r>
          </w:p>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安全装置</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是否存在未安装起重量限制器或不灵敏的情况；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是否存在未安装渐进式防坠安全器或不灵敏的情况；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是否存在防坠安全器超过有效标定期限的情况；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是否存在对重钢丝绳未安装防松绳装置或不灵敏的情况；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是否存在未安装急停开关或急停开关不符合规范要求的情况；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是否存在未安装吊笼和对重用的缓冲器的情况；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是否存在未安装安全钩的情况；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4</w:t>
            </w:r>
            <w:r>
              <w:rPr>
                <w:rFonts w:hint="eastAsia" w:ascii="Calibri" w:hAnsi="Calibri"/>
                <w:szCs w:val="21"/>
              </w:rPr>
              <w:t>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限位装置</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是否存在未安装极限开关或极限开关不灵敏的情况；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是否存在未安装上限位开关或上限位开关不灵敏的情况；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是否存在未安装下限位开关或下限位开关不灵敏的情况；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是否存在极限开关与上限位开关安全越程不符合规范要求的情况；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是否存在极限限位器与上、下限位开关共用一个触发元件的情况；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是否存在未安装吊笼门机电连锁装置或不灵敏的情况；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是否存在未安装吊笼顶窗电气安全开关或不灵敏的情况；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4</w:t>
            </w:r>
            <w:r>
              <w:rPr>
                <w:rFonts w:hint="eastAsia" w:ascii="Calibri" w:hAnsi="Calibri"/>
                <w:szCs w:val="21"/>
              </w:rPr>
              <w:t>4</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防护设施</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是否存在未设置防护围栏或设置不符合规范要求的情况；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是否存在未安装防护围栏门连锁保护装置或连锁保护装置不灵敏的情况；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是否存在未设置出入口防护棚或设置不符合规范要求的情况；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停层平台搭设是否符合规范要求；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 xml:space="preserve">是否存在未安装平台门或平台门不起作用的情况； </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4</w:t>
            </w:r>
            <w:r>
              <w:rPr>
                <w:rFonts w:hint="eastAsia" w:ascii="Calibri" w:hAnsi="Calibri"/>
                <w:szCs w:val="21"/>
              </w:rPr>
              <w:t>5</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附    着</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附墙架是否采用配套标准产品；</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附墙架与建筑结构连接方式、角度是否符合说明书要求；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附墙架间距、最高附着点以上导轨架的自由高度是否超过说明书要求；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4</w:t>
            </w:r>
            <w:r>
              <w:rPr>
                <w:rFonts w:hint="eastAsia" w:ascii="Calibri" w:hAnsi="Calibri"/>
                <w:szCs w:val="21"/>
              </w:rPr>
              <w:t>6</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钢 丝 绳</w:t>
            </w:r>
            <w:r>
              <w:rPr>
                <w:rFonts w:hint="eastAsia" w:ascii="仿宋_GB2312" w:hAnsi="Calibri" w:eastAsia="仿宋_GB2312"/>
                <w:color w:val="000000"/>
                <w:sz w:val="24"/>
              </w:rPr>
              <w:br w:type="textWrapping"/>
            </w:r>
            <w:r>
              <w:rPr>
                <w:rFonts w:hint="eastAsia" w:ascii="仿宋_GB2312" w:hAnsi="Calibri" w:eastAsia="仿宋_GB2312"/>
                <w:color w:val="000000"/>
                <w:sz w:val="24"/>
              </w:rPr>
              <w:t>滑    轮</w:t>
            </w:r>
            <w:r>
              <w:rPr>
                <w:rFonts w:hint="eastAsia" w:ascii="仿宋_GB2312" w:hAnsi="Calibri" w:eastAsia="仿宋_GB2312"/>
                <w:color w:val="000000"/>
                <w:sz w:val="24"/>
              </w:rPr>
              <w:br w:type="textWrapping"/>
            </w:r>
            <w:r>
              <w:rPr>
                <w:rFonts w:hint="eastAsia" w:ascii="仿宋_GB2312" w:hAnsi="Calibri" w:eastAsia="仿宋_GB2312"/>
                <w:color w:val="000000"/>
                <w:sz w:val="24"/>
              </w:rPr>
              <w:t>对    重</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是否存在对重钢丝绳绳数少于2根或未相对独立的情况；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是否存在钢丝绳磨损、变形、锈蚀不能达到正常使用标准的情况；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钢丝绳的规格、固定、缠绕是否符合说明书及规范要求；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是否存在滑轮未安装钢丝绳防脱装置或不符合规范要求的情况；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是否存在对重重量、固定、导轨不符合说明书及规范要求的情况；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是否存在对重未安装防脱轨保护装置的情况；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147</w:t>
            </w:r>
          </w:p>
        </w:tc>
        <w:tc>
          <w:tcPr>
            <w:tcW w:w="1291" w:type="dxa"/>
            <w:vMerge w:val="restart"/>
            <w:noWrap w:val="0"/>
            <w:vAlign w:val="center"/>
          </w:tcPr>
          <w:p>
            <w:pPr>
              <w:rPr>
                <w:rFonts w:ascii="黑体" w:hAnsi="黑体" w:eastAsia="黑体"/>
                <w:sz w:val="24"/>
              </w:rPr>
            </w:pPr>
            <w:r>
              <w:rPr>
                <w:rFonts w:hint="eastAsia" w:ascii="黑体" w:hAnsi="黑体" w:eastAsia="黑体"/>
                <w:sz w:val="24"/>
              </w:rPr>
              <w:t>施工升降机</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安    装</w:t>
            </w:r>
            <w:r>
              <w:rPr>
                <w:rFonts w:hint="eastAsia" w:ascii="仿宋_GB2312" w:hAnsi="Calibri" w:eastAsia="仿宋_GB2312"/>
                <w:color w:val="000000"/>
                <w:sz w:val="24"/>
              </w:rPr>
              <w:br w:type="textWrapping"/>
            </w:r>
            <w:r>
              <w:rPr>
                <w:rFonts w:hint="eastAsia" w:ascii="仿宋_GB2312" w:hAnsi="Calibri" w:eastAsia="仿宋_GB2312"/>
                <w:color w:val="000000"/>
                <w:sz w:val="24"/>
              </w:rPr>
              <w:t>拆    卸</w:t>
            </w:r>
            <w:r>
              <w:rPr>
                <w:rFonts w:hint="eastAsia" w:ascii="仿宋_GB2312" w:hAnsi="Calibri" w:eastAsia="仿宋_GB2312"/>
                <w:color w:val="000000"/>
                <w:sz w:val="24"/>
              </w:rPr>
              <w:br w:type="textWrapping"/>
            </w:r>
            <w:r>
              <w:rPr>
                <w:rFonts w:hint="eastAsia" w:ascii="仿宋_GB2312" w:hAnsi="Calibri" w:eastAsia="仿宋_GB2312"/>
                <w:color w:val="000000"/>
                <w:sz w:val="24"/>
              </w:rPr>
              <w:t>验    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安装、拆卸单位是否具有相应资质；</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是否编制安装、拆卸专项方案；</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是否存在方案无审批或内容不符合规范要求的情况；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是否存在未履行验收程序或验收表无责任人签字的情况；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是否存在特种作业人员无证上岗的情况；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148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导 轨 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导轨架垂直度是否符合规范要求；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标准节腐蚀、磨损、开焊、变形是否超过说明书及规范要求；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标准节结合面偏差是否符合规范要求；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齿条结合面偏差是否符合规范要求；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149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基    础</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基础制作、验收是否符合说明书及规范要求；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特殊基础是否编制制作方案并进行验收；</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基础是否设置排水设施；</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5</w:t>
            </w:r>
            <w:r>
              <w:rPr>
                <w:rFonts w:hint="eastAsia" w:ascii="Calibri" w:hAnsi="Calibri"/>
                <w:szCs w:val="21"/>
              </w:rPr>
              <w:t>0</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电气安全</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是否存在施工升降机与架空线路小于安全距离又未采取防护措施的情况；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是否存在防护措施不符合要求的情况；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是否存在电缆使用不符合规范要求的情况；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是否存在电缆导向架未按规定设置的情况；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是否存在防雷保护范围以外未设置避雷装置的情况；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是否存在避雷装置不符合规范要求的情况；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5</w:t>
            </w:r>
            <w:r>
              <w:rPr>
                <w:rFonts w:hint="eastAsia" w:ascii="Calibri" w:hAnsi="Calibri"/>
                <w:szCs w:val="21"/>
              </w:rPr>
              <w:t>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通信装置</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是否存在未安装楼层联络信号的情况；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是否存在楼层联络信号不灵敏的情况；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5</w:t>
            </w:r>
            <w:r>
              <w:rPr>
                <w:rFonts w:hint="eastAsia" w:ascii="Calibri" w:hAnsi="Calibri"/>
                <w:szCs w:val="21"/>
              </w:rPr>
              <w:t>2</w:t>
            </w:r>
          </w:p>
        </w:tc>
        <w:tc>
          <w:tcPr>
            <w:tcW w:w="1291" w:type="dxa"/>
            <w:vMerge w:val="restart"/>
            <w:noWrap w:val="0"/>
            <w:vAlign w:val="center"/>
          </w:tcPr>
          <w:p>
            <w:pPr>
              <w:rPr>
                <w:rFonts w:ascii="黑体" w:hAnsi="黑体" w:eastAsia="黑体"/>
                <w:sz w:val="24"/>
              </w:rPr>
            </w:pPr>
            <w:r>
              <w:rPr>
                <w:rFonts w:hint="eastAsia" w:ascii="黑体" w:hAnsi="黑体" w:eastAsia="黑体"/>
                <w:sz w:val="24"/>
              </w:rPr>
              <w:t>塔式起重机</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载    荷</w:t>
            </w:r>
            <w:r>
              <w:rPr>
                <w:rFonts w:hint="eastAsia" w:ascii="仿宋_GB2312" w:hAnsi="Calibri" w:eastAsia="仿宋_GB2312"/>
                <w:color w:val="000000"/>
                <w:sz w:val="24"/>
              </w:rPr>
              <w:br w:type="textWrapping"/>
            </w:r>
            <w:r>
              <w:rPr>
                <w:rFonts w:hint="eastAsia" w:ascii="仿宋_GB2312" w:hAnsi="Calibri" w:eastAsia="仿宋_GB2312"/>
                <w:color w:val="000000"/>
                <w:sz w:val="24"/>
              </w:rPr>
              <w:t>限制装置</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是否存在未安装起重量限制器或不灵敏的情况；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是否存在未安装力矩限制器或不灵敏的情况；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5</w:t>
            </w:r>
            <w:r>
              <w:rPr>
                <w:rFonts w:hint="eastAsia" w:ascii="Calibri" w:hAnsi="Calibri"/>
                <w:szCs w:val="21"/>
              </w:rPr>
              <w:t>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行程限位</w:t>
            </w:r>
            <w:r>
              <w:rPr>
                <w:rFonts w:hint="eastAsia" w:ascii="仿宋_GB2312" w:hAnsi="Calibri" w:eastAsia="仿宋_GB2312"/>
                <w:color w:val="000000"/>
                <w:sz w:val="24"/>
              </w:rPr>
              <w:br w:type="textWrapping"/>
            </w:r>
            <w:r>
              <w:rPr>
                <w:rFonts w:hint="eastAsia" w:ascii="仿宋_GB2312" w:hAnsi="Calibri" w:eastAsia="仿宋_GB2312"/>
                <w:color w:val="000000"/>
                <w:sz w:val="24"/>
              </w:rPr>
              <w:t>装    置</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是否存在未安装起升高度限位器或不灵敏的情况；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是否存在未安装幅度限位器或不灵敏的情况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是否存在回转不设集电器的塔式起重机未安装回转限位器或不灵敏的情况；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是否存在行走式塔式起重机未安装行走限位器或不灵敏的情况；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5</w:t>
            </w:r>
            <w:r>
              <w:rPr>
                <w:rFonts w:hint="eastAsia" w:ascii="Calibri" w:hAnsi="Calibri"/>
                <w:szCs w:val="21"/>
              </w:rPr>
              <w:t>4</w:t>
            </w:r>
          </w:p>
        </w:tc>
        <w:tc>
          <w:tcPr>
            <w:tcW w:w="1291" w:type="dxa"/>
            <w:vMerge w:val="restart"/>
            <w:noWrap w:val="0"/>
            <w:vAlign w:val="center"/>
          </w:tcPr>
          <w:p>
            <w:pPr>
              <w:rPr>
                <w:rFonts w:ascii="黑体" w:hAnsi="黑体" w:eastAsia="黑体"/>
                <w:sz w:val="24"/>
              </w:rPr>
            </w:pPr>
            <w:r>
              <w:rPr>
                <w:rFonts w:hint="eastAsia" w:ascii="黑体" w:hAnsi="黑体" w:eastAsia="黑体"/>
                <w:sz w:val="24"/>
              </w:rPr>
              <w:t>塔式起重机</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防护装置</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是否存在小车变幅的塔式起重机未安装断绳保护及断轴保护装置或不符合规范要求的情况；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是否存在行走及小车变幅的轨道行程末端未安装缓冲器及止挡装置或不符合规范要求的情况；是否存在起重臂根部绞点高度大于50m的塔式起重机未安装风速仪或不灵敏的情况；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是否存在塔式起重机顶部高度大于30m且高于周围建筑物未安装障碍指示灯的情况；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5</w:t>
            </w:r>
            <w:r>
              <w:rPr>
                <w:rFonts w:hint="eastAsia" w:ascii="Calibri" w:hAnsi="Calibri"/>
                <w:szCs w:val="21"/>
              </w:rPr>
              <w:t>5</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吊    钩</w:t>
            </w:r>
            <w:r>
              <w:rPr>
                <w:rFonts w:hint="eastAsia" w:ascii="仿宋_GB2312" w:hAnsi="Calibri" w:eastAsia="仿宋_GB2312"/>
                <w:color w:val="000000"/>
                <w:sz w:val="24"/>
              </w:rPr>
              <w:br w:type="textWrapping"/>
            </w:r>
            <w:r>
              <w:rPr>
                <w:rFonts w:hint="eastAsia" w:ascii="仿宋_GB2312" w:hAnsi="Calibri" w:eastAsia="仿宋_GB2312"/>
                <w:color w:val="000000"/>
                <w:sz w:val="24"/>
              </w:rPr>
              <w:t>滑    轮</w:t>
            </w:r>
            <w:r>
              <w:rPr>
                <w:rFonts w:hint="eastAsia" w:ascii="仿宋_GB2312" w:hAnsi="Calibri" w:eastAsia="仿宋_GB2312"/>
                <w:color w:val="000000"/>
                <w:sz w:val="24"/>
              </w:rPr>
              <w:br w:type="textWrapping"/>
            </w:r>
            <w:r>
              <w:rPr>
                <w:rFonts w:hint="eastAsia" w:ascii="仿宋_GB2312" w:hAnsi="Calibri" w:eastAsia="仿宋_GB2312"/>
                <w:color w:val="000000"/>
                <w:sz w:val="24"/>
              </w:rPr>
              <w:t>卷    筒</w:t>
            </w:r>
            <w:r>
              <w:rPr>
                <w:rFonts w:hint="eastAsia" w:ascii="仿宋_GB2312" w:hAnsi="Calibri" w:eastAsia="仿宋_GB2312"/>
                <w:color w:val="000000"/>
                <w:sz w:val="24"/>
              </w:rPr>
              <w:br w:type="textWrapping"/>
            </w:r>
            <w:r>
              <w:rPr>
                <w:rFonts w:hint="eastAsia" w:ascii="仿宋_GB2312" w:hAnsi="Calibri" w:eastAsia="仿宋_GB2312"/>
                <w:color w:val="000000"/>
                <w:sz w:val="24"/>
              </w:rPr>
              <w:t>钢 丝 绳</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是否存在吊钩未安装钢丝绳防脱勾装置或不符合规范要求的情况；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是否存在吊钩磨损、变形、疲劳裂纹不能满足正常使用要求的情况；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是否存在滑轮、卷筒未安装钢丝绳防脱装置或不符合规范要求的情况；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是否存在滑轮及卷筒的裂纹、磨损不能满足正常使用要求的情况；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是否存在钢丝绳磨损、变形、锈蚀不能满足正常使用要求的情况；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钢丝绳的规格、固定、缠绕是否符合说明书及规范要求；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5</w:t>
            </w:r>
            <w:r>
              <w:rPr>
                <w:rFonts w:hint="eastAsia" w:ascii="Calibri" w:hAnsi="Calibri"/>
                <w:szCs w:val="21"/>
              </w:rPr>
              <w:t>6</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多塔作业</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多塔作业是否制定专项施工方案；</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施工方案是否经审批或是否存在方案针对性不强的问题；</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任意两台塔式起重机之间的最小架设距离是否符合规范要求；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157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安    装</w:t>
            </w:r>
            <w:r>
              <w:rPr>
                <w:rFonts w:hint="eastAsia" w:ascii="仿宋_GB2312" w:hAnsi="Calibri" w:eastAsia="仿宋_GB2312"/>
                <w:color w:val="000000"/>
                <w:sz w:val="24"/>
              </w:rPr>
              <w:br w:type="textWrapping"/>
            </w:r>
            <w:r>
              <w:rPr>
                <w:rFonts w:hint="eastAsia" w:ascii="仿宋_GB2312" w:hAnsi="Calibri" w:eastAsia="仿宋_GB2312"/>
                <w:color w:val="000000"/>
                <w:sz w:val="24"/>
              </w:rPr>
              <w:t>拆    卸</w:t>
            </w:r>
            <w:r>
              <w:rPr>
                <w:rFonts w:hint="eastAsia" w:ascii="仿宋_GB2312" w:hAnsi="Calibri" w:eastAsia="仿宋_GB2312"/>
                <w:color w:val="000000"/>
                <w:sz w:val="24"/>
              </w:rPr>
              <w:br w:type="textWrapping"/>
            </w:r>
            <w:r>
              <w:rPr>
                <w:rFonts w:hint="eastAsia" w:ascii="仿宋_GB2312" w:hAnsi="Calibri" w:eastAsia="仿宋_GB2312"/>
                <w:color w:val="000000"/>
                <w:sz w:val="24"/>
              </w:rPr>
              <w:t>验    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安装、拆卸单位是否取得相应资质；</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是否制定安装、拆卸专项方案；</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方案是否经审批且内容符合规范要求；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是否履行验收程序；</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验收表是否经责任人签字认可；</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特种作业人员是否持证上岗；</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是否采取有效联络信号；</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158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附    着</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是否存在塔式起重机高度超过规定未安装附着装置的情况；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是否存在附着装置水平距离或间距不满足说明书要求而未进行设计计算和审批的情况；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安装内爬式塔式起重机的建筑承载结构是否进行受力计算；</w:t>
            </w:r>
            <w:r>
              <w:rPr>
                <w:rFonts w:hint="eastAsia" w:ascii="仿宋_GB2312" w:hAnsi="Calibri" w:eastAsia="仿宋_GB2312"/>
                <w:color w:val="000000"/>
                <w:sz w:val="24"/>
              </w:rPr>
              <w:br w:type="textWrapping"/>
            </w:r>
            <w:r>
              <w:rPr>
                <w:rFonts w:hint="eastAsia" w:ascii="仿宋_GB2312" w:hAnsi="Calibri" w:eastAsia="仿宋_GB2312"/>
                <w:color w:val="000000"/>
                <w:sz w:val="24"/>
              </w:rPr>
              <w:t>附着装置安装是否符合说明书及规范要求；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附着后塔身垂直度是否符合规范要求；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159</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基    础</w:t>
            </w:r>
            <w:r>
              <w:rPr>
                <w:rFonts w:hint="eastAsia" w:ascii="仿宋_GB2312" w:hAnsi="Calibri" w:eastAsia="仿宋_GB2312"/>
                <w:color w:val="000000"/>
                <w:sz w:val="24"/>
              </w:rPr>
              <w:br w:type="textWrapping"/>
            </w:r>
            <w:r>
              <w:rPr>
                <w:rFonts w:hint="eastAsia" w:ascii="仿宋_GB2312" w:hAnsi="Calibri" w:eastAsia="仿宋_GB2312"/>
                <w:color w:val="000000"/>
                <w:sz w:val="24"/>
              </w:rPr>
              <w:t>与 轨 道</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基础是否按说明书及有关规定设计、检测、验收；</w:t>
            </w:r>
            <w:r>
              <w:rPr>
                <w:rFonts w:hint="eastAsia" w:ascii="仿宋_GB2312" w:hAnsi="Calibri" w:eastAsia="仿宋_GB2312"/>
                <w:color w:val="000000"/>
                <w:sz w:val="24"/>
              </w:rPr>
              <w:br w:type="textWrapping"/>
            </w:r>
            <w:r>
              <w:rPr>
                <w:rFonts w:hint="eastAsia" w:ascii="仿宋_GB2312" w:hAnsi="Calibri" w:eastAsia="仿宋_GB2312"/>
                <w:color w:val="000000"/>
                <w:sz w:val="24"/>
              </w:rPr>
              <w:t>基础是否设置排水措施；</w:t>
            </w:r>
            <w:r>
              <w:rPr>
                <w:rFonts w:hint="eastAsia" w:ascii="仿宋_GB2312" w:hAnsi="Calibri" w:eastAsia="仿宋_GB2312"/>
                <w:color w:val="000000"/>
                <w:sz w:val="24"/>
              </w:rPr>
              <w:br w:type="textWrapping"/>
            </w:r>
            <w:r>
              <w:rPr>
                <w:rFonts w:hint="eastAsia" w:ascii="仿宋_GB2312" w:hAnsi="Calibri" w:eastAsia="仿宋_GB2312"/>
                <w:color w:val="000000"/>
                <w:sz w:val="24"/>
              </w:rPr>
              <w:t>路基箱或枕木铺设是否符合说明书及规范要求；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轨道铺设是否符合说明书及规范要求；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6</w:t>
            </w:r>
            <w:r>
              <w:rPr>
                <w:rFonts w:hint="eastAsia" w:ascii="Calibri" w:hAnsi="Calibri"/>
                <w:szCs w:val="21"/>
              </w:rPr>
              <w:t>0</w:t>
            </w:r>
          </w:p>
        </w:tc>
        <w:tc>
          <w:tcPr>
            <w:tcW w:w="1291" w:type="dxa"/>
            <w:vMerge w:val="restart"/>
            <w:noWrap w:val="0"/>
            <w:vAlign w:val="center"/>
          </w:tcPr>
          <w:p>
            <w:pPr>
              <w:rPr>
                <w:rFonts w:ascii="黑体" w:hAnsi="黑体" w:eastAsia="黑体"/>
                <w:sz w:val="24"/>
              </w:rPr>
            </w:pPr>
            <w:r>
              <w:rPr>
                <w:rFonts w:hint="eastAsia" w:ascii="黑体" w:hAnsi="黑体" w:eastAsia="黑体"/>
                <w:sz w:val="24"/>
              </w:rPr>
              <w:t>塔式起重机</w:t>
            </w: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结构设施</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主要结构件的变形、开焊、裂纹、锈蚀是否超过规范要求；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平台、走道、梯子、栏杆等是否符合规范要求；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主要受力构件高强螺栓使用是否符合规范要求；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销轴联接是否符合规范要求；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6</w:t>
            </w:r>
            <w:r>
              <w:rPr>
                <w:rFonts w:hint="eastAsia" w:ascii="Calibri" w:hAnsi="Calibri"/>
                <w:szCs w:val="21"/>
              </w:rPr>
              <w:t>1</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电气安全</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是否采用TN-S接零保护系统供电；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是否存在塔式起重机与架空线路小于安全距离又未采取防护措施的情况；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防护措施是否符合规范要求；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防雷保护范围以外是否设置避雷装置；</w:t>
            </w:r>
            <w:r>
              <w:rPr>
                <w:rFonts w:hint="eastAsia" w:ascii="仿宋_GB2312" w:hAnsi="Calibri" w:eastAsia="仿宋_GB2312"/>
                <w:color w:val="000000"/>
                <w:sz w:val="24"/>
              </w:rPr>
              <w:br w:type="textWrapping"/>
            </w:r>
            <w:r>
              <w:rPr>
                <w:rFonts w:hint="eastAsia" w:ascii="仿宋_GB2312" w:hAnsi="Calibri" w:eastAsia="仿宋_GB2312"/>
                <w:color w:val="000000"/>
                <w:sz w:val="24"/>
              </w:rPr>
              <w:t>避雷装置是否符合规范要求；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电缆使用是否符合规范要求；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6</w:t>
            </w:r>
            <w:r>
              <w:rPr>
                <w:rFonts w:hint="eastAsia" w:ascii="Calibri" w:hAnsi="Calibri"/>
                <w:szCs w:val="21"/>
              </w:rPr>
              <w:t>2</w:t>
            </w:r>
          </w:p>
        </w:tc>
        <w:tc>
          <w:tcPr>
            <w:tcW w:w="1291" w:type="dxa"/>
            <w:vMerge w:val="restart"/>
            <w:noWrap w:val="0"/>
            <w:vAlign w:val="center"/>
          </w:tcPr>
          <w:p>
            <w:pPr>
              <w:rPr>
                <w:rFonts w:ascii="黑体" w:hAnsi="黑体" w:eastAsia="黑体"/>
                <w:sz w:val="24"/>
              </w:rPr>
            </w:pPr>
            <w:r>
              <w:rPr>
                <w:rFonts w:hint="eastAsia" w:ascii="黑体" w:hAnsi="黑体" w:eastAsia="黑体"/>
                <w:sz w:val="24"/>
              </w:rPr>
              <w:t>起重吊装</w:t>
            </w:r>
          </w:p>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施工方案</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是否编制专项施工方案；</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专项施工方案是否经审核合格；</w:t>
            </w:r>
            <w:r>
              <w:rPr>
                <w:rFonts w:hint="eastAsia" w:ascii="仿宋_GB2312" w:hAnsi="Calibri" w:eastAsia="仿宋_GB2312"/>
                <w:color w:val="000000"/>
                <w:sz w:val="24"/>
              </w:rPr>
              <w:br w:type="textWrapping"/>
            </w:r>
            <w:r>
              <w:rPr>
                <w:rFonts w:hint="eastAsia" w:ascii="仿宋_GB2312" w:hAnsi="Calibri" w:eastAsia="仿宋_GB2312"/>
                <w:color w:val="000000"/>
                <w:sz w:val="24"/>
              </w:rPr>
              <w:t>采用起重拔杆或起吊重量超过100KN及以上专项方案是否按规定组织专家论证；</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6</w:t>
            </w:r>
            <w:r>
              <w:rPr>
                <w:rFonts w:hint="eastAsia" w:ascii="Calibri" w:hAnsi="Calibri"/>
                <w:szCs w:val="21"/>
              </w:rPr>
              <w:t>3</w:t>
            </w:r>
          </w:p>
        </w:tc>
        <w:tc>
          <w:tcPr>
            <w:tcW w:w="1291" w:type="dxa"/>
            <w:vMerge w:val="continue"/>
            <w:noWrap w:val="0"/>
            <w:vAlign w:val="center"/>
          </w:tcPr>
          <w:p>
            <w:pPr>
              <w:rPr>
                <w:rFonts w:ascii="黑体" w:hAnsi="黑体" w:eastAsia="黑体"/>
                <w:sz w:val="24"/>
              </w:rPr>
            </w:pPr>
          </w:p>
        </w:tc>
        <w:tc>
          <w:tcPr>
            <w:tcW w:w="1842" w:type="dxa"/>
            <w:noWrap w:val="0"/>
            <w:vAlign w:val="center"/>
          </w:tcPr>
          <w:p>
            <w:pPr>
              <w:jc w:val="center"/>
              <w:rPr>
                <w:rFonts w:hint="eastAsia" w:ascii="仿宋_GB2312" w:hAnsi="Calibri" w:eastAsia="仿宋_GB2312"/>
                <w:sz w:val="24"/>
              </w:rPr>
            </w:pPr>
            <w:r>
              <w:rPr>
                <w:rFonts w:hint="eastAsia" w:ascii="仿宋_GB2312" w:hAnsi="Calibri" w:eastAsia="仿宋_GB2312"/>
                <w:sz w:val="24"/>
              </w:rPr>
              <w:t>起重机</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是否存在未安装荷载限制装置或不灵敏的情况；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是否存在未安装行程限位装置或不灵敏的情况；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是否存在吊钩未设置钢丝绳防脱钩装置或不符合规范要求的情况；</w:t>
            </w:r>
          </w:p>
          <w:p>
            <w:pPr>
              <w:widowControl/>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6</w:t>
            </w:r>
            <w:r>
              <w:rPr>
                <w:rFonts w:hint="eastAsia" w:ascii="Calibri" w:hAnsi="Calibri"/>
                <w:szCs w:val="21"/>
              </w:rPr>
              <w:t>4</w:t>
            </w:r>
          </w:p>
        </w:tc>
        <w:tc>
          <w:tcPr>
            <w:tcW w:w="1291" w:type="dxa"/>
            <w:vMerge w:val="continue"/>
            <w:noWrap w:val="0"/>
            <w:vAlign w:val="center"/>
          </w:tcPr>
          <w:p>
            <w:pPr>
              <w:rPr>
                <w:rFonts w:ascii="黑体" w:hAnsi="黑体" w:eastAsia="黑体"/>
                <w:sz w:val="24"/>
              </w:rPr>
            </w:pPr>
          </w:p>
        </w:tc>
        <w:tc>
          <w:tcPr>
            <w:tcW w:w="1842" w:type="dxa"/>
            <w:noWrap w:val="0"/>
            <w:vAlign w:val="center"/>
          </w:tcPr>
          <w:p>
            <w:pPr>
              <w:jc w:val="center"/>
              <w:rPr>
                <w:rFonts w:hint="eastAsia" w:ascii="仿宋_GB2312" w:hAnsi="Calibri" w:eastAsia="仿宋_GB2312"/>
                <w:sz w:val="24"/>
              </w:rPr>
            </w:pPr>
            <w:r>
              <w:rPr>
                <w:rFonts w:hint="eastAsia" w:ascii="仿宋_GB2312" w:hAnsi="Calibri" w:eastAsia="仿宋_GB2312"/>
                <w:sz w:val="24"/>
              </w:rPr>
              <w:t>起重拔杆</w:t>
            </w:r>
          </w:p>
        </w:tc>
        <w:tc>
          <w:tcPr>
            <w:tcW w:w="8080" w:type="dxa"/>
            <w:tcBorders>
              <w:top w:val="nil"/>
              <w:left w:val="single" w:color="auto" w:sz="4" w:space="0"/>
              <w:bottom w:val="single" w:color="auto" w:sz="4" w:space="0"/>
              <w:right w:val="single" w:color="auto" w:sz="4" w:space="0"/>
            </w:tcBorders>
            <w:noWrap w:val="0"/>
            <w:vAlign w:val="center"/>
          </w:tcPr>
          <w:p>
            <w:pPr>
              <w:spacing w:line="260" w:lineRule="exact"/>
              <w:rPr>
                <w:rFonts w:hint="eastAsia" w:ascii="仿宋_GB2312" w:hAnsi="Calibri" w:eastAsia="仿宋_GB2312"/>
                <w:color w:val="000000"/>
                <w:sz w:val="24"/>
              </w:rPr>
            </w:pPr>
            <w:r>
              <w:rPr>
                <w:rFonts w:hint="eastAsia" w:ascii="仿宋_GB2312" w:hAnsi="Calibri" w:eastAsia="仿宋_GB2312"/>
                <w:color w:val="000000"/>
                <w:sz w:val="24"/>
              </w:rPr>
              <w:t>是否存在未按规定安装荷载、行程限制装置的情况；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起重拔杆组装是否符合设计要求；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起重拔杆组装后是否履行验收程序；</w:t>
            </w:r>
          </w:p>
          <w:p>
            <w:pPr>
              <w:spacing w:line="260" w:lineRule="exac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6</w:t>
            </w:r>
            <w:r>
              <w:rPr>
                <w:rFonts w:hint="eastAsia" w:ascii="Calibri" w:hAnsi="Calibri"/>
                <w:szCs w:val="21"/>
              </w:rPr>
              <w:t>5</w:t>
            </w:r>
          </w:p>
        </w:tc>
        <w:tc>
          <w:tcPr>
            <w:tcW w:w="1291" w:type="dxa"/>
            <w:vMerge w:val="continue"/>
            <w:noWrap w:val="0"/>
            <w:vAlign w:val="center"/>
          </w:tcPr>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钢 丝 绳</w:t>
            </w:r>
            <w:r>
              <w:rPr>
                <w:rFonts w:hint="eastAsia" w:ascii="仿宋_GB2312" w:hAnsi="Calibri" w:eastAsia="仿宋_GB2312"/>
                <w:color w:val="000000"/>
                <w:sz w:val="24"/>
              </w:rPr>
              <w:br w:type="textWrapping"/>
            </w:r>
            <w:r>
              <w:rPr>
                <w:rFonts w:hint="eastAsia" w:ascii="仿宋_GB2312" w:hAnsi="Calibri" w:eastAsia="仿宋_GB2312"/>
                <w:color w:val="000000"/>
                <w:sz w:val="24"/>
              </w:rPr>
              <w:t>地    锚</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钢丝绳磨损、断丝、变形、锈蚀能否满足正常使用要求；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是否存在钢丝绳索具安全系数小于规定值的情况；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卷筒、滑轮磨损、裂纹能否满足正常使用要求；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是否存在卷筒、滑轮未安装钢丝绳防脱装置的情况；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地锚设置是否符合设计要求；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6</w:t>
            </w:r>
            <w:r>
              <w:rPr>
                <w:rFonts w:hint="eastAsia" w:ascii="Calibri" w:hAnsi="Calibri"/>
                <w:szCs w:val="21"/>
              </w:rPr>
              <w:t>6</w:t>
            </w:r>
          </w:p>
        </w:tc>
        <w:tc>
          <w:tcPr>
            <w:tcW w:w="1291" w:type="dxa"/>
            <w:vMerge w:val="continue"/>
            <w:noWrap w:val="0"/>
            <w:vAlign w:val="center"/>
          </w:tcPr>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 xml:space="preserve">作业环境 </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起重机作业处地面承载能力是否符合要求；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起重机作业处地面承载能力不符合要求是否采用有效措施；</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起重机与架空线路安全距离是否符合规范要求；</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7</w:t>
            </w:r>
            <w:r>
              <w:rPr>
                <w:rFonts w:hint="eastAsia" w:ascii="Calibri" w:hAnsi="Calibri"/>
                <w:szCs w:val="21"/>
              </w:rPr>
              <w:t>7</w:t>
            </w:r>
          </w:p>
        </w:tc>
        <w:tc>
          <w:tcPr>
            <w:tcW w:w="1291" w:type="dxa"/>
            <w:vMerge w:val="continue"/>
            <w:noWrap w:val="0"/>
            <w:vAlign w:val="center"/>
          </w:tcPr>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作业人员</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起重吊装作业单位是否取得相应资质；</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特种作业人员是否持证上岗；</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是否按规定进行技术交底并留有记录；</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68</w:t>
            </w:r>
          </w:p>
        </w:tc>
        <w:tc>
          <w:tcPr>
            <w:tcW w:w="1291" w:type="dxa"/>
            <w:vMerge w:val="restart"/>
            <w:noWrap w:val="0"/>
            <w:vAlign w:val="center"/>
          </w:tcPr>
          <w:p>
            <w:pPr>
              <w:rPr>
                <w:rFonts w:ascii="黑体" w:hAnsi="黑体" w:eastAsia="黑体"/>
                <w:sz w:val="24"/>
              </w:rPr>
            </w:pPr>
            <w:r>
              <w:rPr>
                <w:rFonts w:hint="eastAsia" w:ascii="黑体" w:hAnsi="黑体" w:eastAsia="黑体"/>
                <w:sz w:val="24"/>
              </w:rPr>
              <w:t>起重吊装</w:t>
            </w:r>
          </w:p>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高处作业</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是否按规定设置高处作业平台；</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高处作业平台设置是否符合规范要求；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是否按规定设置爬梯；</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爬梯的强度、构造是否符合规定；</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是否按规定设置安全带悬挂点；</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169</w:t>
            </w:r>
          </w:p>
        </w:tc>
        <w:tc>
          <w:tcPr>
            <w:tcW w:w="1291" w:type="dxa"/>
            <w:vMerge w:val="continue"/>
            <w:noWrap w:val="0"/>
            <w:vAlign w:val="center"/>
          </w:tcPr>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构件码放</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构件码放是否超过作业面承载能力；</w:t>
            </w:r>
            <w:r>
              <w:rPr>
                <w:rFonts w:hint="eastAsia" w:ascii="仿宋_GB2312" w:hAnsi="Calibri" w:eastAsia="仿宋_GB2312"/>
                <w:color w:val="000000"/>
                <w:sz w:val="24"/>
              </w:rPr>
              <w:br w:type="textWrapping"/>
            </w:r>
            <w:r>
              <w:rPr>
                <w:rFonts w:hint="eastAsia" w:ascii="仿宋_GB2312" w:hAnsi="Calibri" w:eastAsia="仿宋_GB2312"/>
                <w:color w:val="000000"/>
                <w:sz w:val="24"/>
              </w:rPr>
              <w:t>构件堆放高度是否超过规定要求；</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大型构件码放是否采取稳定措施；</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7</w:t>
            </w:r>
            <w:r>
              <w:rPr>
                <w:rFonts w:hint="eastAsia" w:ascii="Calibri" w:hAnsi="Calibri"/>
                <w:szCs w:val="21"/>
              </w:rPr>
              <w:t>0</w:t>
            </w:r>
          </w:p>
        </w:tc>
        <w:tc>
          <w:tcPr>
            <w:tcW w:w="1291" w:type="dxa"/>
            <w:vMerge w:val="continue"/>
            <w:noWrap w:val="0"/>
            <w:vAlign w:val="center"/>
          </w:tcPr>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信号指挥</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是否按规定设置信号指挥人员；</w:t>
            </w:r>
            <w:r>
              <w:rPr>
                <w:rFonts w:hint="eastAsia" w:ascii="仿宋_GB2312" w:hAnsi="Calibri" w:eastAsia="仿宋_GB2312"/>
                <w:color w:val="000000"/>
                <w:sz w:val="24"/>
              </w:rPr>
              <w:br w:type="textWrapping"/>
            </w:r>
            <w:r>
              <w:rPr>
                <w:rFonts w:hint="eastAsia" w:ascii="仿宋_GB2312" w:hAnsi="Calibri" w:eastAsia="仿宋_GB2312"/>
                <w:color w:val="000000"/>
                <w:sz w:val="24"/>
              </w:rPr>
              <w:t>信号传递是否满足清晰、准确的要求；</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7</w:t>
            </w:r>
            <w:r>
              <w:rPr>
                <w:rFonts w:hint="eastAsia" w:ascii="Calibri" w:hAnsi="Calibri"/>
                <w:szCs w:val="21"/>
              </w:rPr>
              <w:t>1</w:t>
            </w:r>
          </w:p>
        </w:tc>
        <w:tc>
          <w:tcPr>
            <w:tcW w:w="1291" w:type="dxa"/>
            <w:vMerge w:val="continue"/>
            <w:noWrap w:val="0"/>
            <w:vAlign w:val="center"/>
          </w:tcPr>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警戒监护</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是否按规定设置作业警戒区；</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警戒区是否设专人监护；</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7</w:t>
            </w:r>
            <w:r>
              <w:rPr>
                <w:rFonts w:hint="eastAsia" w:ascii="Calibri" w:hAnsi="Calibri"/>
                <w:szCs w:val="21"/>
              </w:rPr>
              <w:t>2</w:t>
            </w:r>
          </w:p>
        </w:tc>
        <w:tc>
          <w:tcPr>
            <w:tcW w:w="1291" w:type="dxa"/>
            <w:vMerge w:val="restart"/>
            <w:noWrap w:val="0"/>
            <w:vAlign w:val="center"/>
          </w:tcPr>
          <w:p>
            <w:pPr>
              <w:rPr>
                <w:rFonts w:ascii="黑体" w:hAnsi="黑体" w:eastAsia="黑体"/>
                <w:sz w:val="24"/>
              </w:rPr>
            </w:pPr>
            <w:r>
              <w:rPr>
                <w:rFonts w:hint="eastAsia" w:ascii="黑体" w:hAnsi="黑体" w:eastAsia="黑体"/>
                <w:sz w:val="24"/>
              </w:rPr>
              <w:t>施工机具</w:t>
            </w:r>
          </w:p>
          <w:p>
            <w:pPr>
              <w:rPr>
                <w:rFonts w:ascii="黑体" w:hAnsi="黑体" w:eastAsia="黑体"/>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Calibri" w:eastAsia="仿宋_GB2312"/>
                <w:color w:val="000000"/>
                <w:sz w:val="24"/>
              </w:rPr>
            </w:pPr>
            <w:r>
              <w:rPr>
                <w:rFonts w:hint="eastAsia" w:ascii="仿宋_GB2312" w:hAnsi="Calibri" w:eastAsia="仿宋_GB2312"/>
                <w:color w:val="000000"/>
                <w:sz w:val="24"/>
              </w:rPr>
              <w:t>平    刨</w:t>
            </w:r>
          </w:p>
        </w:tc>
        <w:tc>
          <w:tcPr>
            <w:tcW w:w="808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平刨安装后是否进行验收并有验收合格手续；</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是否设置护手安全装置；</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传动部位是否设置防护罩；</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是否做保护接零；</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是否设置漏电保护器；</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是否设置安全防护棚；</w:t>
            </w:r>
            <w:r>
              <w:rPr>
                <w:rFonts w:hint="eastAsia" w:ascii="仿宋_GB2312" w:hAnsi="Calibri" w:eastAsia="仿宋_GB2312"/>
                <w:color w:val="000000"/>
                <w:sz w:val="24"/>
              </w:rPr>
              <w:br w:type="textWrapping"/>
            </w:r>
            <w:r>
              <w:rPr>
                <w:rFonts w:hint="eastAsia" w:ascii="仿宋_GB2312" w:hAnsi="Calibri" w:eastAsia="仿宋_GB2312"/>
                <w:color w:val="000000"/>
                <w:sz w:val="24"/>
              </w:rPr>
              <w:t>无人操作时是否切断电源；</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7</w:t>
            </w:r>
            <w:r>
              <w:rPr>
                <w:rFonts w:hint="eastAsia" w:ascii="Calibri" w:hAnsi="Calibri"/>
                <w:szCs w:val="21"/>
              </w:rPr>
              <w:t>3</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圆 盘 锯</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电锯安装后是否留有验收合格手续；</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是否存在未设置锯盘护罩、分料器、防护挡板安全装置的情况；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是否存在传动部位未进行防护的情况；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是否存在未做保护接零、未设置漏电保护器的情况；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是否存在未设置安全防护棚的情况；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无人操作时是否切断电源；</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7</w:t>
            </w:r>
            <w:r>
              <w:rPr>
                <w:rFonts w:hint="eastAsia" w:ascii="Calibri" w:hAnsi="Calibri"/>
                <w:szCs w:val="21"/>
              </w:rPr>
              <w:t>4</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手    持</w:t>
            </w:r>
            <w:r>
              <w:rPr>
                <w:rFonts w:hint="eastAsia" w:ascii="仿宋_GB2312" w:hAnsi="Calibri" w:eastAsia="仿宋_GB2312"/>
                <w:color w:val="000000"/>
                <w:sz w:val="24"/>
              </w:rPr>
              <w:br w:type="textWrapping"/>
            </w:r>
            <w:r>
              <w:rPr>
                <w:rFonts w:hint="eastAsia" w:ascii="仿宋_GB2312" w:hAnsi="Calibri" w:eastAsia="仿宋_GB2312"/>
                <w:color w:val="000000"/>
                <w:sz w:val="24"/>
              </w:rPr>
              <w:t>电动工具</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Ⅰ类手持电动工具是否采取保护接零或漏电保护器；</w:t>
            </w:r>
            <w:r>
              <w:rPr>
                <w:rFonts w:hint="eastAsia" w:ascii="仿宋_GB2312" w:hAnsi="Calibri" w:eastAsia="仿宋_GB2312"/>
                <w:color w:val="000000"/>
                <w:sz w:val="24"/>
              </w:rPr>
              <w:br w:type="textWrapping"/>
            </w:r>
            <w:r>
              <w:rPr>
                <w:rFonts w:hint="eastAsia" w:ascii="仿宋_GB2312" w:hAnsi="Calibri" w:eastAsia="仿宋_GB2312"/>
                <w:color w:val="000000"/>
                <w:sz w:val="24"/>
              </w:rPr>
              <w:t>使用Ⅰ类手持电动工具是否按规定穿戴绝缘用品；</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是否存在使用手持电动工具随意接长电源线或更换插头的情况；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7</w:t>
            </w:r>
            <w:r>
              <w:rPr>
                <w:rFonts w:hint="eastAsia" w:ascii="Calibri" w:hAnsi="Calibri"/>
                <w:szCs w:val="21"/>
              </w:rPr>
              <w:t>5</w:t>
            </w:r>
          </w:p>
        </w:tc>
        <w:tc>
          <w:tcPr>
            <w:tcW w:w="1291" w:type="dxa"/>
            <w:vMerge w:val="restart"/>
            <w:noWrap w:val="0"/>
            <w:vAlign w:val="center"/>
          </w:tcPr>
          <w:p>
            <w:pPr>
              <w:rPr>
                <w:rFonts w:ascii="黑体" w:hAnsi="黑体" w:eastAsia="黑体"/>
                <w:sz w:val="24"/>
              </w:rPr>
            </w:pPr>
            <w:r>
              <w:rPr>
                <w:rFonts w:hint="eastAsia" w:ascii="黑体" w:hAnsi="黑体" w:eastAsia="黑体"/>
                <w:sz w:val="24"/>
              </w:rPr>
              <w:t>施工机具</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钢筋机械</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机械安装后是否留有验收合格手续；</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是否存在未做保护接零、未设置漏电保护器的情况；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钢筋加工区有无防护棚；</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钢筋对焊作业区是否采取防止火花飞溅措施；</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冷拉作业区是否设置防护栏；</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是否存在传动部位未设置防护罩或限位失灵的情况；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7</w:t>
            </w:r>
            <w:r>
              <w:rPr>
                <w:rFonts w:hint="eastAsia" w:ascii="Calibri" w:hAnsi="Calibri"/>
                <w:szCs w:val="21"/>
              </w:rPr>
              <w:t>6</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电 焊 机</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电焊机安装后是否留有验收合格手续；</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是否存在未做保护接零、未设置漏电保护器的情况；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是否存在未设置二次空载降压保护器或二次侧漏电保护器的情况；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一次线长度是否超过规定或未穿管保护；</w:t>
            </w:r>
            <w:r>
              <w:rPr>
                <w:rFonts w:hint="eastAsia" w:ascii="仿宋_GB2312" w:hAnsi="Calibri" w:eastAsia="仿宋_GB2312"/>
                <w:color w:val="000000"/>
                <w:sz w:val="24"/>
              </w:rPr>
              <w:br w:type="textWrapping"/>
            </w:r>
            <w:r>
              <w:rPr>
                <w:rFonts w:hint="eastAsia" w:ascii="仿宋_GB2312" w:hAnsi="Calibri" w:eastAsia="仿宋_GB2312"/>
                <w:color w:val="000000"/>
                <w:sz w:val="24"/>
              </w:rPr>
              <w:t>二次线长度是否超过规定；</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是否采用防水橡皮护套铜芯软电缆；</w:t>
            </w:r>
            <w:r>
              <w:rPr>
                <w:rFonts w:hint="eastAsia" w:ascii="仿宋_GB2312" w:hAnsi="Calibri" w:eastAsia="仿宋_GB2312"/>
                <w:color w:val="000000"/>
                <w:sz w:val="24"/>
              </w:rPr>
              <w:br w:type="textWrapping"/>
            </w:r>
            <w:r>
              <w:rPr>
                <w:rFonts w:hint="eastAsia" w:ascii="仿宋_GB2312" w:hAnsi="Calibri" w:eastAsia="仿宋_GB2312"/>
                <w:color w:val="000000"/>
                <w:sz w:val="24"/>
              </w:rPr>
              <w:t>电源是否使用自动开关；</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是否存在二次线接头超过3处或绝缘层老化的情况；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电焊机是否设置防雨罩；</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接线柱是否设置防护罩；</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177</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搅 拌 机</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搅拌机安装后是否留有验收合格手续；</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是否存在未做保护接零、未设置漏电保护器的情况；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离合器、制动器、钢丝绳是否达到规范要求；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操作手柄是否设置保险装置；</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是否设置安全防护棚；</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是否存在作业台不安全的情况；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是否存在上料斗未设置安全挂钩或挂钩不使用的情况；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是否存在传动部位未设置防护罩的情况；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是否存在限位不灵敏的情况；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是否存在作业平台不平稳的情况；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178</w:t>
            </w:r>
          </w:p>
        </w:tc>
        <w:tc>
          <w:tcPr>
            <w:tcW w:w="1291" w:type="dxa"/>
            <w:vMerge w:val="continue"/>
            <w:noWrap w:val="0"/>
            <w:vAlign w:val="center"/>
          </w:tcPr>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气    瓶</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氧气瓶是否安装减压器；</w:t>
            </w:r>
            <w:r>
              <w:rPr>
                <w:rFonts w:hint="eastAsia" w:ascii="仿宋_GB2312" w:hAnsi="Calibri" w:eastAsia="仿宋_GB2312"/>
                <w:color w:val="000000"/>
                <w:sz w:val="24"/>
              </w:rPr>
              <w:br w:type="textWrapping"/>
            </w:r>
            <w:r>
              <w:rPr>
                <w:rFonts w:hint="eastAsia" w:ascii="仿宋_GB2312" w:hAnsi="Calibri" w:eastAsia="仿宋_GB2312"/>
                <w:color w:val="000000"/>
                <w:sz w:val="24"/>
              </w:rPr>
              <w:t>各种气瓶是否标明标准色标；</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是否存在气瓶间距小于5米、距明火小于10米又未采取隔离措施的情况；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是否存在乙炔瓶使用或存放时平放的情况；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气瓶存放是否符合规范要求；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气瓶是否设置防震圈和防护帽；</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179</w:t>
            </w:r>
          </w:p>
        </w:tc>
        <w:tc>
          <w:tcPr>
            <w:tcW w:w="1291" w:type="dxa"/>
            <w:vMerge w:val="restart"/>
            <w:noWrap w:val="0"/>
            <w:vAlign w:val="center"/>
          </w:tcPr>
          <w:p>
            <w:pPr>
              <w:rPr>
                <w:rFonts w:ascii="黑体" w:hAnsi="黑体" w:eastAsia="黑体"/>
                <w:sz w:val="24"/>
              </w:rPr>
            </w:pPr>
            <w:r>
              <w:rPr>
                <w:rFonts w:hint="eastAsia" w:ascii="黑体" w:hAnsi="黑体" w:eastAsia="黑体"/>
                <w:sz w:val="24"/>
              </w:rPr>
              <w:t>施工机具</w:t>
            </w:r>
          </w:p>
          <w:p>
            <w:pPr>
              <w:rPr>
                <w:rFonts w:ascii="黑体" w:hAnsi="黑体" w:eastAsia="黑体"/>
                <w:sz w:val="24"/>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翻 斗 车</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翻斗车制动装置是否灵敏；</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是否存在无证司机驾车的情况；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是否存在行车载人或违章行车的情况；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8</w:t>
            </w:r>
            <w:r>
              <w:rPr>
                <w:rFonts w:hint="eastAsia" w:ascii="Calibri" w:hAnsi="Calibri"/>
                <w:szCs w:val="21"/>
              </w:rPr>
              <w:t>0</w:t>
            </w:r>
          </w:p>
        </w:tc>
        <w:tc>
          <w:tcPr>
            <w:tcW w:w="1291" w:type="dxa"/>
            <w:vMerge w:val="continue"/>
            <w:noWrap w:val="0"/>
            <w:vAlign w:val="center"/>
          </w:tcPr>
          <w:p>
            <w:pPr>
              <w:rPr>
                <w:rFonts w:ascii="Calibri" w:hAnsi="Calibri"/>
                <w:szCs w:val="21"/>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潜 水 泵</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是否做保护接零；</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是否设置漏电保护器；</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是否存在漏电动作电流大于15mA、负荷线未使用专用防水橡皮电缆的情况；</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8</w:t>
            </w:r>
            <w:r>
              <w:rPr>
                <w:rFonts w:hint="eastAsia" w:ascii="Calibri" w:hAnsi="Calibri"/>
                <w:szCs w:val="21"/>
              </w:rPr>
              <w:t>1</w:t>
            </w:r>
          </w:p>
        </w:tc>
        <w:tc>
          <w:tcPr>
            <w:tcW w:w="1291" w:type="dxa"/>
            <w:vMerge w:val="continue"/>
            <w:noWrap w:val="0"/>
            <w:vAlign w:val="center"/>
          </w:tcPr>
          <w:p>
            <w:pPr>
              <w:rPr>
                <w:rFonts w:ascii="Calibri" w:hAnsi="Calibri"/>
                <w:szCs w:val="21"/>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振捣机具</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是否存在未使用移动式配电箱的情况；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是否存在电缆长度超过30米的情况；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操作人员是否穿戴好绝缘防护用品；</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8</w:t>
            </w:r>
            <w:r>
              <w:rPr>
                <w:rFonts w:hint="eastAsia" w:ascii="Calibri" w:hAnsi="Calibri"/>
                <w:szCs w:val="21"/>
              </w:rPr>
              <w:t>2</w:t>
            </w:r>
          </w:p>
        </w:tc>
        <w:tc>
          <w:tcPr>
            <w:tcW w:w="1291" w:type="dxa"/>
            <w:vMerge w:val="continue"/>
            <w:noWrap w:val="0"/>
            <w:vAlign w:val="center"/>
          </w:tcPr>
          <w:p>
            <w:pPr>
              <w:rPr>
                <w:rFonts w:ascii="Calibri" w:hAnsi="Calibri"/>
                <w:szCs w:val="21"/>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桩工机械</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机械安装后是否留有验收合格手续；</w:t>
            </w:r>
            <w:r>
              <w:rPr>
                <w:rFonts w:hint="eastAsia" w:ascii="仿宋_GB2312" w:hAnsi="Calibri" w:eastAsia="仿宋_GB2312"/>
                <w:color w:val="000000"/>
                <w:sz w:val="24"/>
              </w:rPr>
              <w:br w:type="textWrapping"/>
            </w:r>
            <w:r>
              <w:rPr>
                <w:rFonts w:hint="eastAsia" w:ascii="仿宋_GB2312" w:hAnsi="Calibri" w:eastAsia="仿宋_GB2312"/>
                <w:color w:val="000000"/>
                <w:sz w:val="24"/>
              </w:rPr>
              <w:t>桩工机械是否设置安全保护装置；</w:t>
            </w:r>
            <w:r>
              <w:rPr>
                <w:rFonts w:hint="eastAsia" w:ascii="仿宋_GB2312" w:hAnsi="Calibri" w:eastAsia="仿宋_GB2312"/>
                <w:color w:val="000000"/>
                <w:sz w:val="24"/>
              </w:rPr>
              <w:br w:type="textWrapping"/>
            </w:r>
            <w:r>
              <w:rPr>
                <w:rFonts w:hint="eastAsia" w:ascii="仿宋_GB2312" w:hAnsi="Calibri" w:eastAsia="仿宋_GB2312"/>
                <w:color w:val="000000"/>
                <w:sz w:val="24"/>
              </w:rPr>
              <w:t>机械行走路线地耐力是否符合说明书要求；</w:t>
            </w:r>
            <w:r>
              <w:rPr>
                <w:rFonts w:hint="eastAsia" w:ascii="仿宋_GB2312" w:hAnsi="Calibri" w:eastAsia="仿宋_GB2312"/>
                <w:color w:val="000000"/>
                <w:sz w:val="24"/>
              </w:rPr>
              <w:br w:type="textWrapping"/>
            </w:r>
            <w:r>
              <w:rPr>
                <w:rFonts w:hint="eastAsia" w:ascii="仿宋_GB2312" w:hAnsi="Calibri" w:eastAsia="仿宋_GB2312"/>
                <w:color w:val="000000"/>
                <w:sz w:val="24"/>
              </w:rPr>
              <w:t>施工作业是否编制专项方案；</w:t>
            </w:r>
            <w:r>
              <w:rPr>
                <w:rFonts w:hint="eastAsia" w:ascii="仿宋_GB2312" w:hAnsi="Calibri" w:eastAsia="仿宋_GB2312"/>
                <w:color w:val="000000"/>
                <w:sz w:val="24"/>
              </w:rPr>
              <w:br w:type="textWrapping"/>
            </w:r>
            <w:r>
              <w:rPr>
                <w:rFonts w:hint="eastAsia" w:ascii="仿宋_GB2312" w:hAnsi="Calibri" w:eastAsia="仿宋_GB2312"/>
                <w:color w:val="000000"/>
                <w:sz w:val="24"/>
              </w:rPr>
              <w:t>桩工机械作业是否违反操作规程；</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jc w:val="center"/>
              <w:rPr>
                <w:rFonts w:ascii="Calibri" w:hAnsi="Calibri"/>
                <w:szCs w:val="21"/>
              </w:rPr>
            </w:pPr>
            <w:r>
              <w:rPr>
                <w:rFonts w:hint="eastAsia" w:ascii="Calibri" w:hAnsi="Calibri"/>
                <w:szCs w:val="21"/>
              </w:rPr>
              <w:t>1</w:t>
            </w:r>
            <w:r>
              <w:rPr>
                <w:rFonts w:ascii="Calibri" w:hAnsi="Calibri"/>
                <w:szCs w:val="21"/>
              </w:rPr>
              <w:t>8</w:t>
            </w:r>
            <w:r>
              <w:rPr>
                <w:rFonts w:hint="eastAsia" w:ascii="Calibri" w:hAnsi="Calibri"/>
                <w:szCs w:val="21"/>
              </w:rPr>
              <w:t>3</w:t>
            </w:r>
          </w:p>
        </w:tc>
        <w:tc>
          <w:tcPr>
            <w:tcW w:w="1291" w:type="dxa"/>
            <w:vMerge w:val="continue"/>
            <w:noWrap w:val="0"/>
            <w:vAlign w:val="center"/>
          </w:tcPr>
          <w:p>
            <w:pPr>
              <w:rPr>
                <w:rFonts w:ascii="Calibri" w:hAnsi="Calibri"/>
                <w:szCs w:val="21"/>
              </w:rPr>
            </w:pPr>
          </w:p>
        </w:tc>
        <w:tc>
          <w:tcPr>
            <w:tcW w:w="1842"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Calibri" w:eastAsia="仿宋_GB2312"/>
                <w:color w:val="000000"/>
                <w:sz w:val="24"/>
              </w:rPr>
            </w:pPr>
            <w:r>
              <w:rPr>
                <w:rFonts w:hint="eastAsia" w:ascii="仿宋_GB2312" w:hAnsi="Calibri" w:eastAsia="仿宋_GB2312"/>
                <w:color w:val="000000"/>
                <w:sz w:val="24"/>
              </w:rPr>
              <w:t>泵送机械</w:t>
            </w:r>
          </w:p>
        </w:tc>
        <w:tc>
          <w:tcPr>
            <w:tcW w:w="8080" w:type="dxa"/>
            <w:tcBorders>
              <w:top w:val="nil"/>
              <w:left w:val="nil"/>
              <w:bottom w:val="single" w:color="auto" w:sz="4" w:space="0"/>
              <w:right w:val="single" w:color="auto" w:sz="4" w:space="0"/>
            </w:tcBorders>
            <w:noWrap w:val="0"/>
            <w:vAlign w:val="center"/>
          </w:tcPr>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机械安装后是否留有验收合格手续；</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是否存在未做保护接零、未设置漏电保护器的情况；</w:t>
            </w:r>
            <w:r>
              <w:rPr>
                <w:rFonts w:hint="eastAsia" w:ascii="仿宋_GB2312" w:hAnsi="Calibri" w:eastAsia="仿宋_GB2312"/>
                <w:color w:val="000000"/>
                <w:sz w:val="24"/>
              </w:rPr>
              <w:br w:type="textWrapping"/>
            </w:r>
            <w:r>
              <w:rPr>
                <w:rFonts w:hint="eastAsia" w:ascii="仿宋_GB2312" w:hAnsi="Calibri" w:eastAsia="仿宋_GB2312"/>
                <w:color w:val="000000"/>
                <w:sz w:val="24"/>
              </w:rPr>
              <w:t>是否存在固定式砼输送泵未制作良好设备基础的情况；</w:t>
            </w:r>
          </w:p>
          <w:p>
            <w:pPr>
              <w:spacing w:line="260" w:lineRule="exact"/>
              <w:jc w:val="left"/>
              <w:rPr>
                <w:rFonts w:hint="eastAsia" w:ascii="仿宋_GB2312" w:hAnsi="Calibri" w:eastAsia="仿宋_GB2312"/>
                <w:color w:val="000000"/>
                <w:sz w:val="24"/>
              </w:rPr>
            </w:pPr>
            <w:r>
              <w:rPr>
                <w:rFonts w:hint="eastAsia" w:ascii="仿宋_GB2312" w:hAnsi="Calibri" w:eastAsia="仿宋_GB2312"/>
                <w:color w:val="000000"/>
                <w:sz w:val="24"/>
              </w:rPr>
              <w:t>移动式砼输送泵车是否安装在平坦坚实的地坪上；</w:t>
            </w:r>
          </w:p>
          <w:p>
            <w:pPr>
              <w:spacing w:line="260" w:lineRule="exact"/>
              <w:jc w:val="left"/>
              <w:rPr>
                <w:rFonts w:hint="eastAsia" w:ascii="仿宋_GB2312" w:hAnsi="Calibri" w:eastAsia="仿宋_GB2312"/>
                <w:color w:val="000000"/>
                <w:sz w:val="24"/>
                <w:lang w:eastAsia="zh-CN"/>
              </w:rPr>
            </w:pPr>
            <w:r>
              <w:rPr>
                <w:rFonts w:hint="eastAsia" w:eastAsia="仿宋"/>
                <w:sz w:val="24"/>
                <w:lang w:eastAsia="zh-CN"/>
              </w:rPr>
              <w:t xml:space="preserve"> </w:t>
            </w:r>
          </w:p>
        </w:tc>
        <w:tc>
          <w:tcPr>
            <w:tcW w:w="1912" w:type="dxa"/>
            <w:noWrap w:val="0"/>
            <w:vAlign w:val="center"/>
          </w:tcPr>
          <w:p>
            <w:pPr>
              <w:spacing w:line="260" w:lineRule="exact"/>
              <w:rPr>
                <w:rFonts w:hint="eastAsia" w:ascii="仿宋_GB2312" w:hAnsi="Calibri" w:eastAsia="仿宋_GB2312"/>
                <w:sz w:val="24"/>
                <w:lang w:eastAsia="zh-CN"/>
              </w:rPr>
            </w:pPr>
            <w:r>
              <w:rPr>
                <w:rFonts w:hint="eastAsia" w:ascii="仿宋_GB2312" w:hAnsi="Calibri" w:eastAsia="仿宋_GB2312"/>
                <w:sz w:val="24"/>
                <w:lang w:eastAsia="zh-CN"/>
              </w:rPr>
              <w:t>吕鹏</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IzZDA3YTBhODIzNmFjMDAxMWMwMGJhNTU2ZTAifQ=="/>
  </w:docVars>
  <w:rsids>
    <w:rsidRoot w:val="56F23D11"/>
    <w:rsid w:val="56F23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2023-05-05T01:47:00Z</dcterms:created>
  <dc:creator>文雯</dc:creator>
  <cp:lastModifiedBy>文雯</cp:lastModifiedBy>
  <dcterms:modified xsi:type="dcterms:W3CDTF">2023-05-05T01:48:19Z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B0BEFBE3567042B3A5CC53F89327A24F_11</vt:lpwstr>
  </property>
</Properties>
</file>