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48" w:type="dxa"/>
        <w:tblInd w:w="-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578"/>
        <w:gridCol w:w="1162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1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eastAsia="zh-CN"/>
              </w:rPr>
              <w:t>四川省阆中百瑞日杂连锁有限公司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安全生产规章制度</w:t>
            </w:r>
          </w:p>
        </w:tc>
        <w:tc>
          <w:tcPr>
            <w:tcW w:w="33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文件编号：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lang w:val="en-US" w:eastAsia="zh-CN"/>
              </w:rPr>
              <w:t>LZBR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/G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lang w:val="en-US" w:eastAsia="zh-CN"/>
              </w:rPr>
              <w:t>Z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ZD-20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641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</w:p>
        </w:tc>
        <w:tc>
          <w:tcPr>
            <w:tcW w:w="33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第1页　　　共1页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641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主题：目录</w:t>
            </w:r>
          </w:p>
        </w:tc>
        <w:tc>
          <w:tcPr>
            <w:tcW w:w="33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20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版　　　第1次修订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8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</w:p>
        </w:tc>
        <w:tc>
          <w:tcPr>
            <w:tcW w:w="33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auto"/>
                <w:sz w:val="24"/>
                <w:szCs w:val="24"/>
              </w:rPr>
              <w:t xml:space="preserve">颁布日期：  </w:t>
            </w:r>
            <w:r>
              <w:rPr>
                <w:rFonts w:hint="eastAsia" w:ascii="新宋体" w:hAnsi="新宋体" w:eastAsia="新宋体" w:cs="宋体"/>
                <w:b/>
                <w:bCs/>
                <w:color w:val="auto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新宋体" w:hAnsi="新宋体" w:eastAsia="新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新宋体" w:hAnsi="新宋体" w:eastAsia="新宋体" w:cs="宋体"/>
                <w:b/>
                <w:bCs/>
                <w:color w:val="auto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新宋体" w:hAnsi="新宋体" w:eastAsia="新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新宋体" w:hAnsi="新宋体" w:eastAsia="新宋体" w:cs="宋体"/>
                <w:b/>
                <w:bCs/>
                <w:color w:val="auto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新宋体" w:hAnsi="新宋体" w:eastAsia="新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4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67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件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称</w:t>
            </w:r>
          </w:p>
        </w:tc>
        <w:tc>
          <w:tcPr>
            <w:tcW w:w="21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文件编号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748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/>
                <w:b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24"/>
                <w:szCs w:val="24"/>
              </w:rPr>
              <w:t>附件1：相关安全生产规章制度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bookmarkStart w:id="0" w:name="_GoBack" w:colFirst="2" w:colLast="2"/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安全生产岗位责任制管理制度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LZBR/GZZD01-2023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安全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生产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管理责任制度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LZBR/GZZD02-2023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识别和获取适用的安全生产法律法规和技术标准的管理制度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LZBR/GZZD03-2023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从业人员安全教育与培训制度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LZBR/GZZD04-2023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外来和内部人员及车辆进出库管理制度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LZBR/GZZD05-2023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企业负责人值</w:t>
            </w:r>
            <w:r>
              <w:rPr>
                <w:rFonts w:hint="eastAsia" w:hAnsi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（带）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班管理制度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LZBR/GZZD06-2023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特种作业人员管理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LZBR/GZZD07-2023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安全生产例会制度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LZBR/GZZD08-2023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安全检查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LZBR/GZZD09-2023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烟花爆竹库区现场巡查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LZBR/GZZD10-2023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安全检查和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隐患排查治理制度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LZBR/GZZD11-2023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事故隐患报告与举报奖惩制度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LZBR/GZZD12-2023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违规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违章行为处罚制度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LZBR/GZZD13-2023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买卖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购销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合同管理制度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LZBR/GZZD14-2023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产品流向登记管理制度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LZBR/GZZD15-2023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烟花爆竹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的质量管理制度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LZBR/GZZD16-2023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产品</w:t>
            </w:r>
            <w:r>
              <w:rPr>
                <w:rFonts w:hint="eastAsia" w:hAnsi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检验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验收制度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LZBR/GZZD17-2023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烟花爆竹购买、入库、销售和保管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LZBR/GZZD18-2023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烟花爆竹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不合格品处置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LZBR/GZZD19-2023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烟花爆竹销毁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LZBR/GZZD20-2023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烟花爆竹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配送服务管理制度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LZBR/GZZD21-2023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仓库安全管理制度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LZBR/GZZD22-2023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防火防爆安全管理制度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LZBR/GZZD23-2023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仓库保管守卫管理制度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LZBR/GZZD24-2023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安全设备设施管理制度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LZBR/GZZD26-2023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设备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设施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验收、施工、维修保养、报废管理制度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LZBR/GZZD27-2023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烟花爆竹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仓库监控管理制度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LZBR/GZZD28-2023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库区</w:t>
            </w:r>
            <w:r>
              <w:rPr>
                <w:rFonts w:hint="eastAsia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动火等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危险作业审批制度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（动火临时用电临时用电作业）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LZBR/GZZD29-2023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应急管理制度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LZBR/GZZD30-2023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生产安全事故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应急值班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LZBR/GZZD31-2023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31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事故应急救援与</w:t>
            </w:r>
            <w:r>
              <w:rPr>
                <w:rFonts w:hint="eastAsia" w:hAnsi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事故报告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LZBR/GZZD32-2023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应急预案定期评估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LZBR/GZZD33-2023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重大危险源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重点部位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评估与监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控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LZBR/GZZD34-2023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安全生产目标与奖惩制度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LZBR/GZZD35-2023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安全生产投入保障制度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LZBR/GZZD36-2023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相关方及外用工管理制度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LZBR/GZZD37-2023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安全风险分级管控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LZBR/GZZD38-2023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事故报告及调查处理制度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LZBR/GZZD39-2023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39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安全生产费用提取和使用制度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LZBR/GZZD40-2023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建设项目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三同时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LZBR/GZZD41-2023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防雷防静电</w:t>
            </w:r>
            <w:r>
              <w:rPr>
                <w:rFonts w:hint="eastAsia" w:hAnsi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使用和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LZBR/GZZD42-2023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劳动防护用品配备、使用和管理制度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LZBR/GZZD43-2023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安全警示标志管理制度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LZBR/GZZD44-2023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安全预测预警制度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LZBR/GZZD45-2023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变更管理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LZBR/GZZD46-2023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安全生产承诺管理制度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LZBR/GZZD47-2023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安全生产信息化制度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LZBR/GZZD48-2023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绩效评定管理制度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LZBR/GZZD49-2023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文件记录档案管理制度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LZBR/GZZD01-2023</w:t>
            </w:r>
          </w:p>
        </w:tc>
      </w:tr>
      <w:bookmarkEnd w:id="0"/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NTNkNTllMDE5ZTVhNDRkZDkwOGM1MjkzMWRjNTQifQ=="/>
  </w:docVars>
  <w:rsids>
    <w:rsidRoot w:val="571E599A"/>
    <w:rsid w:val="1E507C76"/>
    <w:rsid w:val="25115838"/>
    <w:rsid w:val="571E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qFormat/>
    <w:uiPriority w:val="0"/>
    <w:pPr>
      <w:spacing w:line="560" w:lineRule="exact"/>
      <w:ind w:firstLine="640" w:firstLineChars="200"/>
    </w:pPr>
    <w:rPr>
      <w:rFonts w:ascii="Calibri" w:hAnsi="Calibri" w:eastAsia="Times New Roman" w:cs="Times New Roman"/>
      <w:sz w:val="32"/>
      <w:szCs w:val="32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762</Words>
  <Characters>1560</Characters>
  <Lines>0</Lines>
  <Paragraphs>0</Paragraphs>
  <TotalTime>0</TotalTime>
  <ScaleCrop>false</ScaleCrop>
  <LinksUpToDate>false</LinksUpToDate>
  <CharactersWithSpaces>1571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2023-04-26T12:35:00Z</dcterms:created>
  <dc:creator>知欣1397288079</dc:creator>
  <cp:lastModifiedBy>知欣1397288079</cp:lastModifiedBy>
  <dcterms:modified xsi:type="dcterms:W3CDTF">2023-04-27T07:26:05Z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230D0B44686940ADB6D715B6E525CF43_11</vt:lpwstr>
  </property>
</Properties>
</file>