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96" w:rsidRDefault="005F34E1">
      <w:pPr>
        <w:tabs>
          <w:tab w:val="left" w:pos="2871"/>
        </w:tabs>
        <w:spacing w:line="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Cs w:val="21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安全生产管理制度目录清单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                                                                          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1安全生产责任制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2安全生产投入保障制度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3安全生产奖惩制度  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4风险管理制度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5风险评价准则</w:t>
      </w:r>
    </w:p>
    <w:p w:rsidR="00D85396" w:rsidRDefault="005F34E1" w:rsidP="005F34E1">
      <w:pPr>
        <w:tabs>
          <w:tab w:val="right" w:leader="dot" w:pos="8820"/>
        </w:tabs>
        <w:spacing w:line="0" w:lineRule="atLeas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6重大危险源管理制度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7安全生产法律法规识别和获取管理制度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8安全管理规章制度评审和修订制度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9仓库和罐区安全管理制度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10安全生产会议管理制度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11消防、防火、防爆、禁烟管理制度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12安全培训教育制度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13特种作业人员管理制度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14生产设施安全管理制度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15特种设备管理制度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16监视和测量设备安全管理制度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17关键装置和重点部位安全管理制度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18检维修安全管理制度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19安全作业管理制度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20动火作业安全管理制度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21进入受限空间作业安全管理制度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22动土作业安全管理制度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23高处作业安全管理制度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24供应</w:t>
      </w:r>
      <w:proofErr w:type="gramStart"/>
      <w:r>
        <w:rPr>
          <w:rFonts w:ascii="仿宋_GB2312" w:eastAsia="仿宋_GB2312" w:hint="eastAsia"/>
          <w:sz w:val="30"/>
          <w:szCs w:val="30"/>
        </w:rPr>
        <w:t>商管理</w:t>
      </w:r>
      <w:proofErr w:type="gramEnd"/>
      <w:r>
        <w:rPr>
          <w:rFonts w:ascii="仿宋_GB2312" w:eastAsia="仿宋_GB2312" w:hint="eastAsia"/>
          <w:sz w:val="30"/>
          <w:szCs w:val="30"/>
        </w:rPr>
        <w:t>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25变更管理制度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26危险化学品安全管理制度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27储存与出入库安全管理制度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28运输、装卸安全管理制度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29职业健康管理制度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30职业危害因素监测管理制度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31劳动防护用品管理制度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32事故管理制度</w:t>
      </w:r>
    </w:p>
    <w:p w:rsidR="00D85396" w:rsidRDefault="005F34E1">
      <w:pPr>
        <w:tabs>
          <w:tab w:val="right" w:leader="dot" w:pos="8820"/>
        </w:tabs>
        <w:spacing w:line="0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30"/>
          <w:szCs w:val="30"/>
        </w:rPr>
        <w:t xml:space="preserve">   33安全检查和隐患整改制度</w:t>
      </w:r>
      <w:r>
        <w:rPr>
          <w:rFonts w:ascii="仿宋_GB2312" w:eastAsia="仿宋_GB2312" w:hint="eastAsia"/>
          <w:szCs w:val="21"/>
        </w:rPr>
        <w:t xml:space="preserve">    </w:t>
      </w:r>
    </w:p>
    <w:sectPr w:rsidR="00D8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606E9"/>
    <w:rsid w:val="005F34E1"/>
    <w:rsid w:val="00CF62E1"/>
    <w:rsid w:val="00D85396"/>
    <w:rsid w:val="221606E9"/>
    <w:rsid w:val="4045754B"/>
    <w:rsid w:val="6F5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2019-12-05T21:43:00Z</dcterms:created>
  <dcterms:modified xsi:type="dcterms:W3CDTF">2021-12-06T09:39:00Z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