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8B" w:rsidRDefault="00F164C8">
      <w:pPr>
        <w:pStyle w:val="1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丁字桥加油站驻站管理员工作职责</w:t>
      </w:r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协助加油员加油，负责联系销售工作，争取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年上一个新台阶。</w:t>
      </w:r>
      <w:bookmarkStart w:id="0" w:name="_GoBack"/>
      <w:bookmarkEnd w:id="0"/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做好站内一切安全工作，随时排查安全隐患，随时对加油机进行清洗、检修，并做好影像资料和检查记录。</w:t>
      </w:r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做好卸油工作，卸油一次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元。</w:t>
      </w:r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做好各项记录薄。</w:t>
      </w:r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做好站上的生活安排工作，生活费标准每月控制在</w:t>
      </w:r>
      <w:r>
        <w:rPr>
          <w:rFonts w:hint="eastAsia"/>
          <w:sz w:val="30"/>
          <w:szCs w:val="30"/>
        </w:rPr>
        <w:t>1000</w:t>
      </w:r>
      <w:r>
        <w:rPr>
          <w:rFonts w:hint="eastAsia"/>
          <w:sz w:val="30"/>
          <w:szCs w:val="30"/>
        </w:rPr>
        <w:t>元以内，超出部分自己补贴。</w:t>
      </w:r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加油站的交接班登记簿和现金于次月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日交清，未按时交清一次，扣工资</w:t>
      </w:r>
      <w:r>
        <w:rPr>
          <w:rFonts w:hint="eastAsia"/>
          <w:sz w:val="30"/>
          <w:szCs w:val="30"/>
        </w:rPr>
        <w:t>500</w:t>
      </w:r>
      <w:r>
        <w:rPr>
          <w:rFonts w:hint="eastAsia"/>
          <w:sz w:val="30"/>
          <w:szCs w:val="30"/>
        </w:rPr>
        <w:t>元。</w:t>
      </w:r>
    </w:p>
    <w:p w:rsidR="006B0D8B" w:rsidRDefault="00F164C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如果发现晚上未加油，扣</w:t>
      </w:r>
      <w:r>
        <w:rPr>
          <w:rFonts w:hint="eastAsia"/>
          <w:sz w:val="30"/>
          <w:szCs w:val="30"/>
        </w:rPr>
        <w:t>200</w:t>
      </w:r>
      <w:r>
        <w:rPr>
          <w:rFonts w:hint="eastAsia"/>
          <w:sz w:val="30"/>
          <w:szCs w:val="30"/>
        </w:rPr>
        <w:t>元。未尽事宜，以后进一步完善。</w:t>
      </w:r>
    </w:p>
    <w:p w:rsidR="006B0D8B" w:rsidRDefault="006B0D8B">
      <w:pPr>
        <w:jc w:val="right"/>
        <w:rPr>
          <w:sz w:val="30"/>
          <w:szCs w:val="30"/>
        </w:rPr>
      </w:pPr>
    </w:p>
    <w:p w:rsidR="006B0D8B" w:rsidRDefault="00F164C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以上各条必须严格执行</w:t>
      </w:r>
    </w:p>
    <w:p w:rsidR="006B0D8B" w:rsidRDefault="00F164C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执行时间：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</w:t>
      </w:r>
    </w:p>
    <w:sectPr w:rsidR="006B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74DEB15"/>
    <w:multiLevelType w:val="singleLevel"/>
    <w:tmpl w:val="EB8C06CE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B"/>
    <w:rsid w:val="006B0D8B"/>
    <w:rsid w:val="00755380"/>
    <w:rsid w:val="00F164C8"/>
    <w:rsid w:val="142D3A99"/>
    <w:rsid w:val="26E3402B"/>
    <w:rsid w:val="670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406F9D-AB02-41D9-8D1C-6420641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49833</dc:creator>
  <cp:lastModifiedBy>pu jiang</cp:lastModifiedBy>
  <cp:revision>3</cp:revision>
  <cp:lastPrinted>2019-02-26T12:03:00Z</cp:lastPrinted>
  <dcterms:created xsi:type="dcterms:W3CDTF">2014-10-29T12:08:00Z</dcterms:created>
  <dcterms:modified xsi:type="dcterms:W3CDTF">2019-02-26T14:07:00Z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