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消防安全隐患排查及整治台账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排查日期：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2024 </w:t>
      </w:r>
      <w:r>
        <w:rPr>
          <w:rFonts w:hint="eastAsia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 </w:t>
      </w:r>
      <w:r>
        <w:rPr>
          <w:rFonts w:hint="eastAsia"/>
          <w:sz w:val="28"/>
          <w:szCs w:val="28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22 </w:t>
      </w:r>
      <w:r>
        <w:rPr>
          <w:rFonts w:hint="eastAsia"/>
          <w:sz w:val="28"/>
          <w:szCs w:val="28"/>
          <w:lang w:val="en-US" w:eastAsia="zh-CN"/>
        </w:rPr>
        <w:t xml:space="preserve">日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排查人员：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李丽、陈小军、罗加财 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排查内容：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小区车棚电动车停放及充电安全       </w:t>
      </w:r>
      <w:r>
        <w:rPr>
          <w:rFonts w:hint="eastAsia"/>
          <w:sz w:val="28"/>
          <w:szCs w:val="28"/>
          <w:lang w:val="en-US" w:eastAsia="zh-CN"/>
        </w:rPr>
        <w:t xml:space="preserve">            </w:t>
      </w:r>
    </w:p>
    <w:p>
      <w:pPr>
        <w:jc w:val="left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整改措施：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对短路、故障充电设备进行检查维修，拆除老旧线路设备，通知业主及时更换安全插座 ，消除充电安全隐患                       </w:t>
      </w:r>
    </w:p>
    <w:p>
      <w:pPr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整改时限及完成情况：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现场整改 ，已完成                                               </w:t>
      </w:r>
    </w:p>
    <w:p>
      <w:pPr>
        <w:jc w:val="left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default"/>
          <w:sz w:val="28"/>
          <w:szCs w:val="28"/>
          <w:u w:val="single"/>
          <w:lang w:val="en-US" w:eastAsia="zh-CN"/>
        </w:rPr>
        <w:drawing>
          <wp:inline distT="0" distB="0" distL="114300" distR="114300">
            <wp:extent cx="2520315" cy="2879725"/>
            <wp:effectExtent l="0" t="0" r="13335" b="15875"/>
            <wp:docPr id="1" name="图片 1" descr="464e03501068b28c9896c2f1957729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4e03501068b28c9896c2f1957729b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28"/>
          <w:u w:val="single"/>
          <w:lang w:val="en-US" w:eastAsia="zh-CN"/>
        </w:rPr>
        <w:drawing>
          <wp:inline distT="0" distB="0" distL="114300" distR="114300">
            <wp:extent cx="2520315" cy="2879725"/>
            <wp:effectExtent l="0" t="0" r="13335" b="15875"/>
            <wp:docPr id="2" name="图片 2" descr="837f2849e07d6dbfd8fff531c0defb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37f2849e07d6dbfd8fff531c0defb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sz w:val="28"/>
          <w:szCs w:val="28"/>
          <w:u w:val="single"/>
          <w:lang w:val="en-US" w:eastAsia="zh-CN"/>
        </w:rPr>
      </w:pPr>
    </w:p>
    <w:p>
      <w:pPr>
        <w:jc w:val="left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default"/>
          <w:sz w:val="28"/>
          <w:szCs w:val="28"/>
          <w:u w:val="single"/>
          <w:lang w:val="en-US" w:eastAsia="zh-CN"/>
        </w:rPr>
        <w:drawing>
          <wp:inline distT="0" distB="0" distL="114300" distR="114300">
            <wp:extent cx="2520315" cy="2879725"/>
            <wp:effectExtent l="0" t="0" r="13335" b="15875"/>
            <wp:docPr id="3" name="图片 3" descr="5e2feff1e6bb1dc62eceec0a610b9c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e2feff1e6bb1dc62eceec0a610b9c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28"/>
          <w:u w:val="single"/>
          <w:lang w:val="en-US" w:eastAsia="zh-CN"/>
        </w:rPr>
        <w:drawing>
          <wp:inline distT="0" distB="0" distL="114300" distR="114300">
            <wp:extent cx="2520315" cy="2879725"/>
            <wp:effectExtent l="0" t="0" r="13335" b="15875"/>
            <wp:docPr id="5" name="图片 5" descr="e8a629dc2a31530d3f6efebc40cba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8a629dc2a31530d3f6efebc40cba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center"/>
      <w:rPr>
        <w:rFonts w:hint="eastAsia" w:ascii="仿宋" w:hAnsi="仿宋" w:eastAsia="仿宋" w:cs="仿宋"/>
        <w:sz w:val="32"/>
        <w:szCs w:val="32"/>
        <w:lang w:eastAsia="zh-CN"/>
      </w:rPr>
    </w:pPr>
    <w:r>
      <w:rPr>
        <w:rFonts w:hint="eastAsia" w:ascii="仿宋" w:hAnsi="仿宋" w:eastAsia="仿宋" w:cs="仿宋"/>
        <w:sz w:val="32"/>
        <w:szCs w:val="32"/>
        <w:lang w:eastAsia="zh-CN"/>
      </w:rPr>
      <w:t>四川富利来物业服务有限公司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ZTJlZWYwNGI5NjllYmY4NDcyMWEwZTg4NmQzNmYifQ=="/>
  </w:docVars>
  <w:rsids>
    <w:rsidRoot w:val="2D5C6F72"/>
    <w:rsid w:val="2155679B"/>
    <w:rsid w:val="23AF1279"/>
    <w:rsid w:val="2D5C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2024-03-06T05:21:00Z</dcterms:created>
  <dc:creator>最是、那一低頭的溫柔</dc:creator>
  <cp:lastModifiedBy>Fll-888</cp:lastModifiedBy>
  <dcterms:modified xsi:type="dcterms:W3CDTF">2024-05-13T10:04:49Z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A62516DC554E444882776FE0E8FC8FC8_13</vt:lpwstr>
  </property>
</Properties>
</file>