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Toc24976_WPSOffice_Level1"/>
      <w:bookmarkStart w:id="1" w:name="_Toc6829_WPSOffice_Level1"/>
      <w:bookmarkStart w:id="2" w:name="_Toc10453"/>
      <w:bookmarkStart w:id="3" w:name="_Toc9911"/>
      <w:bookmarkStart w:id="4" w:name="_Toc9589"/>
      <w:bookmarkStart w:id="5" w:name="_Toc18073_WPSOffice_Level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安全检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查</w:t>
      </w:r>
      <w:bookmarkEnd w:id="0"/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区域、安全设施、安全系统等设备保持安全状态，规范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管理人员和员工的安全检查行为，及时发现并消除安全隐患，特对安全检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每月进行一次全面的安全大检查，对检查的结果进行汇总分析，制定整改措施，并由办公室以书面材料存档待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</w:t>
      </w:r>
      <w:r>
        <w:rPr>
          <w:rFonts w:hint="eastAsia" w:ascii="仿宋_GB2312" w:hAnsi="仿宋_GB2312" w:eastAsia="仿宋_GB2312" w:cs="仿宋_GB2312"/>
          <w:sz w:val="32"/>
          <w:szCs w:val="32"/>
        </w:rPr>
        <w:t>班组进行经常性的安全检查，发现问题及时报告公司领导和专职安全员，迅速组织处理，决不允许带“病”作业。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专职安全员进行经常性的安全检查，对查出的重大安全隐患和问题应立即通知有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部门采取措施，同时汇报主管领导。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对电气装置、起重机械、运输工具、防护用品等特殊装置、用品和重要场所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每年要请安全管理部门和专业技术人员进行专项检查。在检查中发现的问题要写成书面材料，建档备查，并限期解决，保证安全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对防雨、防雷电、防中暑、防滑等工作进行季节性的检查，及时采取相应的防护措施。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节假日期间必须安排专职安全员值班进行安全检查，同时配备一定数量的安全保卫人员，搞好安全保卫工作。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GYzOTczYjUyODQ4YjZhYmJmYTk2MzFkMzAyZjEifQ=="/>
  </w:docVars>
  <w:rsids>
    <w:rsidRoot w:val="00000000"/>
    <w:rsid w:val="2A251BEC"/>
    <w:rsid w:val="621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2024-05-04T10:08:00Z</dcterms:created>
  <dc:creator>Administrator.USER-20231216OT</dc:creator>
  <cp:lastModifiedBy>静心</cp:lastModifiedBy>
  <dcterms:modified xsi:type="dcterms:W3CDTF">2024-05-04T11:12:20Z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4A73010F13C646B998B4CE85F14CED71_12</vt:lpwstr>
  </property>
</Properties>
</file>