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b/>
          <w:bCs/>
          <w:sz w:val="44"/>
          <w:szCs w:val="44"/>
          <w:lang w:val="en-US" w:eastAsia="zh-CN"/>
        </w:rPr>
      </w:pPr>
      <w:r>
        <w:rPr>
          <w:rFonts w:hint="eastAsia"/>
          <w:b/>
          <w:bCs/>
          <w:sz w:val="48"/>
          <w:szCs w:val="48"/>
          <w:lang w:val="en-US" w:eastAsia="zh-CN"/>
        </w:rPr>
        <w:t xml:space="preserve">辉 宇 </w:t>
      </w:r>
      <w:r>
        <w:rPr>
          <w:rFonts w:hint="default" w:ascii="Calibri" w:hAnsi="Calibri" w:cs="Calibri"/>
          <w:b/>
          <w:bCs/>
          <w:sz w:val="48"/>
          <w:szCs w:val="48"/>
          <w:lang w:val="en-US" w:eastAsia="zh-CN"/>
        </w:rPr>
        <w:t>.</w:t>
      </w:r>
      <w:r>
        <w:rPr>
          <w:rFonts w:hint="eastAsia" w:cstheme="minorHAnsi"/>
          <w:b/>
          <w:bCs/>
          <w:sz w:val="48"/>
          <w:szCs w:val="48"/>
          <w:lang w:val="en-US" w:eastAsia="zh-CN"/>
        </w:rPr>
        <w:t xml:space="preserve"> </w:t>
      </w:r>
      <w:r>
        <w:rPr>
          <w:rFonts w:hint="eastAsia"/>
          <w:b/>
          <w:bCs/>
          <w:sz w:val="48"/>
          <w:szCs w:val="48"/>
          <w:lang w:val="en-US" w:eastAsia="zh-CN"/>
        </w:rPr>
        <w:t xml:space="preserve">都 市 泊 </w:t>
      </w:r>
      <w:r>
        <w:rPr>
          <w:rFonts w:hint="eastAsia"/>
          <w:b/>
          <w:bCs/>
          <w:sz w:val="44"/>
          <w:szCs w:val="44"/>
          <w:lang w:val="en-US" w:eastAsia="zh-CN"/>
        </w:rPr>
        <w:t>岸</w:t>
      </w: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48"/>
          <w:szCs w:val="48"/>
          <w:lang w:val="en-US" w:eastAsia="zh-CN"/>
        </w:rPr>
      </w:pPr>
      <w:r>
        <w:rPr>
          <w:rFonts w:hint="eastAsia"/>
          <w:b/>
          <w:bCs/>
          <w:sz w:val="48"/>
          <w:szCs w:val="48"/>
          <w:lang w:val="en-US" w:eastAsia="zh-CN"/>
        </w:rPr>
        <w:t>安</w:t>
      </w:r>
    </w:p>
    <w:p>
      <w:pPr>
        <w:jc w:val="center"/>
        <w:rPr>
          <w:rFonts w:hint="eastAsia"/>
          <w:b/>
          <w:bCs/>
          <w:sz w:val="48"/>
          <w:szCs w:val="48"/>
          <w:lang w:val="en-US" w:eastAsia="zh-CN"/>
        </w:rPr>
      </w:pPr>
      <w:r>
        <w:rPr>
          <w:rFonts w:hint="eastAsia"/>
          <w:b/>
          <w:bCs/>
          <w:sz w:val="48"/>
          <w:szCs w:val="48"/>
          <w:lang w:val="en-US" w:eastAsia="zh-CN"/>
        </w:rPr>
        <w:t>全</w:t>
      </w:r>
    </w:p>
    <w:p>
      <w:pPr>
        <w:jc w:val="center"/>
        <w:rPr>
          <w:rFonts w:hint="eastAsia"/>
          <w:b/>
          <w:bCs/>
          <w:sz w:val="48"/>
          <w:szCs w:val="48"/>
          <w:lang w:val="en-US" w:eastAsia="zh-CN"/>
        </w:rPr>
      </w:pPr>
      <w:r>
        <w:rPr>
          <w:rFonts w:hint="eastAsia"/>
          <w:b/>
          <w:bCs/>
          <w:sz w:val="48"/>
          <w:szCs w:val="48"/>
          <w:lang w:val="en-US" w:eastAsia="zh-CN"/>
        </w:rPr>
        <w:t>生</w:t>
      </w:r>
    </w:p>
    <w:p>
      <w:pPr>
        <w:jc w:val="center"/>
        <w:rPr>
          <w:rFonts w:hint="eastAsia"/>
          <w:b/>
          <w:bCs/>
          <w:sz w:val="48"/>
          <w:szCs w:val="48"/>
          <w:lang w:val="en-US" w:eastAsia="zh-CN"/>
        </w:rPr>
      </w:pPr>
      <w:r>
        <w:rPr>
          <w:rFonts w:hint="eastAsia"/>
          <w:b/>
          <w:bCs/>
          <w:sz w:val="48"/>
          <w:szCs w:val="48"/>
          <w:lang w:val="en-US" w:eastAsia="zh-CN"/>
        </w:rPr>
        <w:t>产</w:t>
      </w:r>
    </w:p>
    <w:p>
      <w:pPr>
        <w:jc w:val="center"/>
        <w:rPr>
          <w:rFonts w:hint="eastAsia"/>
          <w:b/>
          <w:bCs/>
          <w:sz w:val="48"/>
          <w:szCs w:val="48"/>
          <w:lang w:val="en-US" w:eastAsia="zh-CN"/>
        </w:rPr>
      </w:pPr>
      <w:r>
        <w:rPr>
          <w:rFonts w:hint="eastAsia"/>
          <w:b/>
          <w:bCs/>
          <w:sz w:val="48"/>
          <w:szCs w:val="48"/>
          <w:lang w:val="en-US" w:eastAsia="zh-CN"/>
        </w:rPr>
        <w:t>责</w:t>
      </w:r>
    </w:p>
    <w:p>
      <w:pPr>
        <w:jc w:val="center"/>
        <w:rPr>
          <w:rFonts w:hint="eastAsia"/>
          <w:b/>
          <w:bCs/>
          <w:sz w:val="48"/>
          <w:szCs w:val="48"/>
          <w:lang w:val="en-US" w:eastAsia="zh-CN"/>
        </w:rPr>
      </w:pPr>
      <w:r>
        <w:rPr>
          <w:rFonts w:hint="eastAsia"/>
          <w:b/>
          <w:bCs/>
          <w:sz w:val="48"/>
          <w:szCs w:val="48"/>
          <w:lang w:val="en-US" w:eastAsia="zh-CN"/>
        </w:rPr>
        <w:t>任</w:t>
      </w:r>
    </w:p>
    <w:p>
      <w:pPr>
        <w:jc w:val="center"/>
        <w:rPr>
          <w:rFonts w:hint="eastAsia"/>
          <w:b/>
          <w:bCs/>
          <w:sz w:val="48"/>
          <w:szCs w:val="48"/>
          <w:lang w:val="en-US" w:eastAsia="zh-CN"/>
        </w:rPr>
      </w:pPr>
      <w:r>
        <w:rPr>
          <w:rFonts w:hint="eastAsia"/>
          <w:b/>
          <w:bCs/>
          <w:sz w:val="48"/>
          <w:szCs w:val="48"/>
          <w:lang w:val="en-US" w:eastAsia="zh-CN"/>
        </w:rPr>
        <w:t>清</w:t>
      </w:r>
    </w:p>
    <w:p>
      <w:pPr>
        <w:jc w:val="center"/>
        <w:rPr>
          <w:rFonts w:hint="default"/>
          <w:b/>
          <w:bCs/>
          <w:sz w:val="48"/>
          <w:szCs w:val="48"/>
          <w:lang w:val="en-US" w:eastAsia="zh-CN"/>
        </w:rPr>
      </w:pPr>
      <w:r>
        <w:rPr>
          <w:rFonts w:hint="eastAsia"/>
          <w:b/>
          <w:bCs/>
          <w:sz w:val="48"/>
          <w:szCs w:val="48"/>
          <w:lang w:val="en-US" w:eastAsia="zh-CN"/>
        </w:rPr>
        <w:t>单</w:t>
      </w: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南充军宇物业服务有限公司</w:t>
      </w:r>
    </w:p>
    <w:p>
      <w:pPr>
        <w:jc w:val="center"/>
        <w:rPr>
          <w:rFonts w:hint="eastAsia"/>
          <w:b/>
          <w:bCs/>
          <w:sz w:val="32"/>
          <w:szCs w:val="32"/>
          <w:lang w:val="en-US" w:eastAsia="zh-CN"/>
        </w:rPr>
      </w:pPr>
      <w:r>
        <w:rPr>
          <w:rFonts w:hint="eastAsia"/>
          <w:b/>
          <w:bCs/>
          <w:sz w:val="32"/>
          <w:szCs w:val="32"/>
          <w:lang w:val="en-US" w:eastAsia="zh-CN"/>
        </w:rPr>
        <w:t>安全生产责任清单</w:t>
      </w:r>
    </w:p>
    <w:p>
      <w:pPr>
        <w:jc w:val="center"/>
        <w:rPr>
          <w:rFonts w:hint="eastAsia"/>
          <w:b/>
          <w:bCs/>
          <w:sz w:val="32"/>
          <w:szCs w:val="32"/>
          <w:lang w:val="en-US" w:eastAsia="zh-CN"/>
        </w:rPr>
      </w:pPr>
      <w:r>
        <w:rPr>
          <w:rFonts w:hint="eastAsia"/>
          <w:b/>
          <w:bCs/>
          <w:sz w:val="32"/>
          <w:szCs w:val="32"/>
          <w:lang w:val="en-US" w:eastAsia="zh-CN"/>
        </w:rPr>
        <w:t>目录</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物业企业安全生产主体责任清单</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1-1物业企业</w:t>
      </w:r>
    </w:p>
    <w:p>
      <w:pPr>
        <w:jc w:val="both"/>
        <w:rPr>
          <w:rFonts w:hint="eastAsia"/>
          <w:b w:val="0"/>
          <w:bCs w:val="0"/>
          <w:sz w:val="28"/>
          <w:szCs w:val="28"/>
          <w:lang w:val="en-US" w:eastAsia="zh-CN"/>
        </w:rPr>
      </w:pPr>
      <w:r>
        <w:rPr>
          <w:rFonts w:hint="eastAsia"/>
          <w:b w:val="0"/>
          <w:bCs w:val="0"/>
          <w:sz w:val="28"/>
          <w:szCs w:val="28"/>
          <w:lang w:val="en-US" w:eastAsia="zh-CN"/>
        </w:rPr>
        <w:t>二、安全生产重点岗位责任清单</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2-1 企业主要负责人</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2-2企业安全生产管理机构及管理人员</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2-3项目负责人</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2-4 项目部门负责人</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2-5 现场作业人员(示例)</w:t>
      </w:r>
    </w:p>
    <w:p>
      <w:pPr>
        <w:jc w:val="both"/>
        <w:rPr>
          <w:rFonts w:hint="eastAsia"/>
          <w:b w:val="0"/>
          <w:bCs w:val="0"/>
          <w:sz w:val="28"/>
          <w:szCs w:val="28"/>
          <w:lang w:val="en-US" w:eastAsia="zh-CN"/>
        </w:rPr>
      </w:pPr>
      <w:r>
        <w:rPr>
          <w:rFonts w:hint="eastAsia"/>
          <w:b w:val="0"/>
          <w:bCs w:val="0"/>
          <w:sz w:val="28"/>
          <w:szCs w:val="28"/>
          <w:lang w:val="en-US" w:eastAsia="zh-CN"/>
        </w:rPr>
        <w:t>三、安全风险管控及事故隐患排查治理责任清单</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3-1 供配电系统</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3-2 弱电系统</w:t>
      </w:r>
      <w:r>
        <w:rPr>
          <w:rFonts w:hint="eastAsia"/>
          <w:b w:val="0"/>
          <w:bCs w:val="0"/>
          <w:sz w:val="28"/>
          <w:szCs w:val="28"/>
          <w:lang w:val="en-US" w:eastAsia="zh-CN"/>
        </w:rPr>
        <w:tab/>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3-3 消防系统</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3-4 供水系统</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3-5 排水系统</w:t>
      </w:r>
      <w:r>
        <w:rPr>
          <w:rFonts w:hint="eastAsia"/>
          <w:b w:val="0"/>
          <w:bCs w:val="0"/>
          <w:sz w:val="28"/>
          <w:szCs w:val="28"/>
          <w:lang w:val="en-US" w:eastAsia="zh-CN"/>
        </w:rPr>
        <w:tab/>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3-6 发电机</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3-7 防雷与接地系统</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3-8 电梯升降系统</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3-9 消杀药剂使用</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3-10 公共秩序维护</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3-11 业主安全责任告知(高空抛物/坠物)</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3-12 业主安全责任告知(消防)</w:t>
      </w:r>
    </w:p>
    <w:p>
      <w:pPr>
        <w:jc w:val="center"/>
        <w:rPr>
          <w:rFonts w:hint="eastAsia"/>
          <w:b w:val="0"/>
          <w:bCs w:val="0"/>
          <w:sz w:val="28"/>
          <w:szCs w:val="28"/>
          <w:lang w:val="en-US" w:eastAsia="zh-CN"/>
        </w:rPr>
      </w:pPr>
      <w:r>
        <w:rPr>
          <w:rFonts w:hint="eastAsia"/>
          <w:b w:val="0"/>
          <w:bCs w:val="0"/>
          <w:sz w:val="28"/>
          <w:szCs w:val="28"/>
          <w:lang w:val="en-US" w:eastAsia="zh-CN"/>
        </w:rPr>
        <w:t>四、应急管理和处置清单</w:t>
      </w:r>
    </w:p>
    <w:p>
      <w:pPr>
        <w:jc w:val="both"/>
        <w:rPr>
          <w:rFonts w:hint="eastAsia"/>
          <w:b w:val="0"/>
          <w:bCs w:val="0"/>
          <w:sz w:val="28"/>
          <w:szCs w:val="28"/>
          <w:lang w:val="en-US" w:eastAsia="zh-CN"/>
        </w:rPr>
      </w:pPr>
      <w:r>
        <w:rPr>
          <w:rFonts w:hint="eastAsia"/>
          <w:b w:val="0"/>
          <w:bCs w:val="0"/>
          <w:sz w:val="28"/>
          <w:szCs w:val="28"/>
          <w:lang w:val="en-US" w:eastAsia="zh-CN"/>
        </w:rPr>
        <w:t>(一) 浸水、漏水事故处置清单示例</w:t>
      </w:r>
    </w:p>
    <w:p>
      <w:pPr>
        <w:jc w:val="both"/>
        <w:rPr>
          <w:rFonts w:hint="eastAsia"/>
          <w:b w:val="0"/>
          <w:bCs w:val="0"/>
          <w:sz w:val="28"/>
          <w:szCs w:val="28"/>
          <w:lang w:val="en-US" w:eastAsia="zh-CN"/>
        </w:rPr>
      </w:pPr>
      <w:r>
        <w:rPr>
          <w:rFonts w:hint="eastAsia"/>
          <w:b w:val="0"/>
          <w:bCs w:val="0"/>
          <w:sz w:val="28"/>
          <w:szCs w:val="28"/>
          <w:lang w:val="en-US" w:eastAsia="zh-CN"/>
        </w:rPr>
        <w:t>(二) 雨、污水管及排水管网阻塞事故处置清单示例</w:t>
      </w:r>
    </w:p>
    <w:p>
      <w:pPr>
        <w:jc w:val="both"/>
        <w:rPr>
          <w:rFonts w:hint="eastAsia"/>
          <w:b w:val="0"/>
          <w:bCs w:val="0"/>
          <w:sz w:val="28"/>
          <w:szCs w:val="28"/>
          <w:lang w:val="en-US" w:eastAsia="zh-CN"/>
        </w:rPr>
      </w:pPr>
      <w:r>
        <w:rPr>
          <w:rFonts w:hint="eastAsia"/>
          <w:b w:val="0"/>
          <w:bCs w:val="0"/>
          <w:sz w:val="28"/>
          <w:szCs w:val="28"/>
          <w:lang w:val="en-US" w:eastAsia="zh-CN"/>
        </w:rPr>
        <w:t>(三) 燃气泄漏事故处置清单示例</w:t>
      </w:r>
    </w:p>
    <w:p>
      <w:pPr>
        <w:jc w:val="both"/>
        <w:rPr>
          <w:rFonts w:hint="eastAsia"/>
          <w:b w:val="0"/>
          <w:bCs w:val="0"/>
          <w:sz w:val="28"/>
          <w:szCs w:val="28"/>
          <w:lang w:val="en-US" w:eastAsia="zh-CN"/>
        </w:rPr>
      </w:pPr>
      <w:r>
        <w:rPr>
          <w:rFonts w:hint="eastAsia"/>
          <w:b w:val="0"/>
          <w:bCs w:val="0"/>
          <w:sz w:val="28"/>
          <w:szCs w:val="28"/>
          <w:lang w:val="en-US" w:eastAsia="zh-CN"/>
        </w:rPr>
        <w:t>(四) 雷雨、大风、暴雨灾害处置清单示例</w:t>
      </w:r>
    </w:p>
    <w:p>
      <w:pPr>
        <w:jc w:val="both"/>
        <w:rPr>
          <w:rFonts w:hint="eastAsia"/>
          <w:b w:val="0"/>
          <w:bCs w:val="0"/>
          <w:sz w:val="28"/>
          <w:szCs w:val="28"/>
          <w:lang w:val="en-US" w:eastAsia="zh-CN"/>
        </w:rPr>
      </w:pPr>
      <w:r>
        <w:rPr>
          <w:rFonts w:hint="eastAsia"/>
          <w:b w:val="0"/>
          <w:bCs w:val="0"/>
          <w:sz w:val="28"/>
          <w:szCs w:val="28"/>
          <w:lang w:val="en-US" w:eastAsia="zh-CN"/>
        </w:rPr>
        <w:t>(五) 传染病疫情处置清单示例</w:t>
      </w:r>
    </w:p>
    <w:p>
      <w:pPr>
        <w:jc w:val="both"/>
        <w:rPr>
          <w:rFonts w:hint="eastAsia"/>
          <w:b w:val="0"/>
          <w:bCs w:val="0"/>
          <w:sz w:val="28"/>
          <w:szCs w:val="28"/>
          <w:lang w:val="en-US" w:eastAsia="zh-CN"/>
        </w:rPr>
      </w:pPr>
      <w:r>
        <w:rPr>
          <w:rFonts w:hint="eastAsia"/>
          <w:b w:val="0"/>
          <w:bCs w:val="0"/>
          <w:sz w:val="28"/>
          <w:szCs w:val="28"/>
          <w:lang w:val="en-US" w:eastAsia="zh-CN"/>
        </w:rPr>
        <w:t>(六)火灾处置清单示例</w:t>
      </w: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bookmarkStart w:id="0" w:name="_GoBack"/>
      <w:bookmarkEnd w:id="0"/>
    </w:p>
    <w:p>
      <w:pPr>
        <w:jc w:val="both"/>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南充市军宇物业管理有限公司物业企业安全责任清单</w:t>
      </w:r>
    </w:p>
    <w:p>
      <w:pPr>
        <w:numPr>
          <w:ilvl w:val="0"/>
          <w:numId w:val="2"/>
        </w:numPr>
        <w:jc w:val="center"/>
        <w:rPr>
          <w:rFonts w:hint="eastAsia"/>
          <w:b/>
          <w:bCs/>
          <w:sz w:val="28"/>
          <w:szCs w:val="28"/>
          <w:lang w:val="en-US" w:eastAsia="zh-CN"/>
        </w:rPr>
      </w:pPr>
      <w:r>
        <w:rPr>
          <w:rFonts w:hint="eastAsia"/>
          <w:b/>
          <w:bCs/>
          <w:sz w:val="28"/>
          <w:szCs w:val="28"/>
          <w:lang w:val="en-US" w:eastAsia="zh-CN"/>
        </w:rPr>
        <w:t>物业企业安全主体责任清单</w:t>
      </w:r>
    </w:p>
    <w:tbl>
      <w:tblPr>
        <w:tblStyle w:val="3"/>
        <w:tblW w:w="10043"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33"/>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numPr>
                <w:ilvl w:val="0"/>
                <w:numId w:val="0"/>
              </w:numPr>
              <w:rPr>
                <w:rFonts w:hint="default"/>
                <w:vertAlign w:val="baseline"/>
                <w:lang w:val="en-US" w:eastAsia="zh-CN"/>
              </w:rPr>
            </w:pPr>
            <w:r>
              <w:rPr>
                <w:rFonts w:hint="eastAsia"/>
                <w:vertAlign w:val="baseline"/>
                <w:lang w:val="en-US" w:eastAsia="zh-CN"/>
              </w:rPr>
              <w:t>序号</w:t>
            </w:r>
          </w:p>
        </w:tc>
        <w:tc>
          <w:tcPr>
            <w:tcW w:w="1133" w:type="dxa"/>
          </w:tcPr>
          <w:p>
            <w:pPr>
              <w:numPr>
                <w:ilvl w:val="0"/>
                <w:numId w:val="0"/>
              </w:numPr>
              <w:rPr>
                <w:rFonts w:hint="default"/>
                <w:vertAlign w:val="baseline"/>
                <w:lang w:val="en-US" w:eastAsia="zh-CN"/>
              </w:rPr>
            </w:pPr>
            <w:r>
              <w:rPr>
                <w:rFonts w:hint="eastAsia"/>
                <w:vertAlign w:val="baseline"/>
                <w:lang w:val="en-US" w:eastAsia="zh-CN"/>
              </w:rPr>
              <w:t>行业类别</w:t>
            </w:r>
          </w:p>
        </w:tc>
        <w:tc>
          <w:tcPr>
            <w:tcW w:w="8220" w:type="dxa"/>
          </w:tcPr>
          <w:p>
            <w:pPr>
              <w:numPr>
                <w:ilvl w:val="0"/>
                <w:numId w:val="0"/>
              </w:numPr>
              <w:rPr>
                <w:rFonts w:hint="default"/>
                <w:vertAlign w:val="baseline"/>
                <w:lang w:val="en-US" w:eastAsia="zh-CN"/>
              </w:rPr>
            </w:pPr>
            <w:r>
              <w:rPr>
                <w:rFonts w:hint="eastAsia"/>
                <w:vertAlign w:val="baseline"/>
                <w:lang w:val="en-US"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numPr>
                <w:ilvl w:val="0"/>
                <w:numId w:val="0"/>
              </w:numPr>
              <w:jc w:val="center"/>
              <w:rPr>
                <w:rFonts w:hint="default"/>
                <w:vertAlign w:val="baseline"/>
                <w:lang w:val="en-US" w:eastAsia="zh-CN"/>
              </w:rPr>
            </w:pPr>
            <w:r>
              <w:rPr>
                <w:rFonts w:hint="eastAsia"/>
                <w:vertAlign w:val="baseline"/>
                <w:lang w:val="en-US" w:eastAsia="zh-CN"/>
              </w:rPr>
              <w:t>1-1</w:t>
            </w:r>
          </w:p>
        </w:tc>
        <w:tc>
          <w:tcPr>
            <w:tcW w:w="1133" w:type="dxa"/>
            <w:vAlign w:val="center"/>
          </w:tcPr>
          <w:p>
            <w:pPr>
              <w:numPr>
                <w:ilvl w:val="0"/>
                <w:numId w:val="0"/>
              </w:numPr>
              <w:jc w:val="center"/>
              <w:rPr>
                <w:rFonts w:hint="default"/>
                <w:vertAlign w:val="baseline"/>
                <w:lang w:val="en-US" w:eastAsia="zh-CN"/>
              </w:rPr>
            </w:pPr>
            <w:r>
              <w:rPr>
                <w:rFonts w:hint="eastAsia"/>
                <w:vertAlign w:val="baseline"/>
                <w:lang w:val="en-US" w:eastAsia="zh-CN"/>
              </w:rPr>
              <w:t>物业企业</w:t>
            </w:r>
          </w:p>
        </w:tc>
        <w:tc>
          <w:tcPr>
            <w:tcW w:w="8220" w:type="dxa"/>
          </w:tcPr>
          <w:p>
            <w:pPr>
              <w:numPr>
                <w:ilvl w:val="0"/>
                <w:numId w:val="3"/>
              </w:numPr>
              <w:rPr>
                <w:rFonts w:hint="eastAsia"/>
                <w:vertAlign w:val="baseline"/>
                <w:lang w:val="en-US" w:eastAsia="zh-CN"/>
              </w:rPr>
            </w:pPr>
            <w:r>
              <w:rPr>
                <w:rFonts w:hint="eastAsia"/>
                <w:vertAlign w:val="baseline"/>
                <w:lang w:val="en-US" w:eastAsia="zh-CN"/>
              </w:rPr>
              <w:t>持续具备法律、法规、规章、国家标准和行业标准规定的安全生产条件。</w:t>
            </w:r>
          </w:p>
          <w:p>
            <w:pPr>
              <w:numPr>
                <w:ilvl w:val="0"/>
                <w:numId w:val="3"/>
              </w:numPr>
              <w:rPr>
                <w:rFonts w:hint="default"/>
                <w:vertAlign w:val="baseline"/>
                <w:lang w:val="en-US" w:eastAsia="zh-CN"/>
              </w:rPr>
            </w:pPr>
            <w:r>
              <w:rPr>
                <w:rFonts w:hint="eastAsia"/>
                <w:vertAlign w:val="baseline"/>
                <w:lang w:val="en-US" w:eastAsia="zh-CN"/>
              </w:rPr>
              <w:t>依法建立安全生产管理机构。</w:t>
            </w:r>
          </w:p>
          <w:p>
            <w:pPr>
              <w:numPr>
                <w:ilvl w:val="0"/>
                <w:numId w:val="3"/>
              </w:numPr>
              <w:rPr>
                <w:rFonts w:hint="default"/>
                <w:vertAlign w:val="baseline"/>
                <w:lang w:val="en-US" w:eastAsia="zh-CN"/>
              </w:rPr>
            </w:pPr>
            <w:r>
              <w:rPr>
                <w:rFonts w:hint="eastAsia"/>
                <w:vertAlign w:val="baseline"/>
                <w:lang w:val="en-US" w:eastAsia="zh-CN"/>
              </w:rPr>
              <w:t>制定完善安全生产管理制度，工作规程，及安全应急预案。</w:t>
            </w:r>
          </w:p>
          <w:p>
            <w:pPr>
              <w:numPr>
                <w:ilvl w:val="0"/>
                <w:numId w:val="3"/>
              </w:numPr>
              <w:rPr>
                <w:rFonts w:hint="default"/>
                <w:vertAlign w:val="baseline"/>
                <w:lang w:val="en-US" w:eastAsia="zh-CN"/>
              </w:rPr>
            </w:pPr>
            <w:r>
              <w:rPr>
                <w:rFonts w:hint="eastAsia"/>
                <w:vertAlign w:val="baseline"/>
                <w:lang w:val="en-US" w:eastAsia="zh-CN"/>
              </w:rPr>
              <w:t>安全生产责任制应当明确各岗位的责任人，责任范围和检查考核标准等内容。</w:t>
            </w:r>
          </w:p>
          <w:p>
            <w:pPr>
              <w:numPr>
                <w:ilvl w:val="0"/>
                <w:numId w:val="3"/>
              </w:numPr>
              <w:rPr>
                <w:rFonts w:hint="default"/>
                <w:vertAlign w:val="baseline"/>
                <w:lang w:val="en-US" w:eastAsia="zh-CN"/>
              </w:rPr>
            </w:pPr>
            <w:r>
              <w:rPr>
                <w:rFonts w:hint="eastAsia"/>
                <w:vertAlign w:val="baseline"/>
                <w:lang w:val="en-US" w:eastAsia="zh-CN"/>
              </w:rPr>
              <w:t>作出涉及安全生产的经营决策，应当听取安全生产管理机构以及安全生产管理人员的意见。</w:t>
            </w:r>
          </w:p>
          <w:p>
            <w:pPr>
              <w:numPr>
                <w:ilvl w:val="0"/>
                <w:numId w:val="3"/>
              </w:numPr>
              <w:rPr>
                <w:rFonts w:hint="default"/>
                <w:vertAlign w:val="baseline"/>
                <w:lang w:val="en-US" w:eastAsia="zh-CN"/>
              </w:rPr>
            </w:pPr>
            <w:r>
              <w:rPr>
                <w:rFonts w:hint="eastAsia"/>
                <w:vertAlign w:val="baseline"/>
                <w:lang w:val="en-US" w:eastAsia="zh-CN"/>
              </w:rPr>
              <w:t>主要负责人、分管负责人和安全管理人员应具备必要的安全管理任职资格。</w:t>
            </w:r>
          </w:p>
          <w:p>
            <w:pPr>
              <w:numPr>
                <w:ilvl w:val="0"/>
                <w:numId w:val="3"/>
              </w:numPr>
              <w:rPr>
                <w:rFonts w:hint="default"/>
                <w:vertAlign w:val="baseline"/>
                <w:lang w:val="en-US" w:eastAsia="zh-CN"/>
              </w:rPr>
            </w:pPr>
            <w:r>
              <w:rPr>
                <w:rFonts w:hint="eastAsia"/>
                <w:vertAlign w:val="baseline"/>
                <w:lang w:val="en-US" w:eastAsia="zh-CN"/>
              </w:rPr>
              <w:t>应当定期组织员工（含实习人员）进行安全生产教育培训并要有培训记录和考核结果。</w:t>
            </w:r>
          </w:p>
          <w:p>
            <w:pPr>
              <w:numPr>
                <w:ilvl w:val="0"/>
                <w:numId w:val="3"/>
              </w:numPr>
              <w:rPr>
                <w:rFonts w:hint="default"/>
                <w:vertAlign w:val="baseline"/>
                <w:lang w:val="en-US" w:eastAsia="zh-CN"/>
              </w:rPr>
            </w:pPr>
            <w:r>
              <w:rPr>
                <w:rFonts w:hint="eastAsia"/>
                <w:vertAlign w:val="baseline"/>
                <w:lang w:val="en-US" w:eastAsia="zh-CN"/>
              </w:rPr>
              <w:t>特种作业人员必须要通过培训考试合格并实行持证上岗。</w:t>
            </w:r>
          </w:p>
          <w:p>
            <w:pPr>
              <w:numPr>
                <w:ilvl w:val="0"/>
                <w:numId w:val="3"/>
              </w:numPr>
              <w:rPr>
                <w:rFonts w:hint="default"/>
                <w:vertAlign w:val="baseline"/>
                <w:lang w:val="en-US" w:eastAsia="zh-CN"/>
              </w:rPr>
            </w:pPr>
            <w:r>
              <w:rPr>
                <w:rFonts w:hint="eastAsia"/>
                <w:vertAlign w:val="baseline"/>
                <w:lang w:val="en-US" w:eastAsia="zh-CN"/>
              </w:rPr>
              <w:t>对危险性较大的场所，点位和重要设施设备应当设置安全警示标志。</w:t>
            </w:r>
          </w:p>
          <w:p>
            <w:pPr>
              <w:numPr>
                <w:ilvl w:val="0"/>
                <w:numId w:val="3"/>
              </w:numPr>
              <w:rPr>
                <w:rFonts w:hint="default"/>
                <w:vertAlign w:val="baseline"/>
                <w:lang w:val="en-US" w:eastAsia="zh-CN"/>
              </w:rPr>
            </w:pPr>
            <w:r>
              <w:rPr>
                <w:rFonts w:hint="eastAsia"/>
                <w:vertAlign w:val="baseline"/>
                <w:lang w:val="en-US" w:eastAsia="zh-CN"/>
              </w:rPr>
              <w:t>安全设施和特种设备应当经有资质的单位检测检验合格才能投入使用。特种设备维护保养、维修、更新、改造应当根据相关法律法规由具有相应资质的单位进行。</w:t>
            </w:r>
          </w:p>
          <w:p>
            <w:pPr>
              <w:numPr>
                <w:ilvl w:val="0"/>
                <w:numId w:val="3"/>
              </w:numPr>
              <w:rPr>
                <w:rFonts w:hint="default"/>
                <w:vertAlign w:val="baseline"/>
                <w:lang w:val="en-US" w:eastAsia="zh-CN"/>
              </w:rPr>
            </w:pPr>
            <w:r>
              <w:rPr>
                <w:rFonts w:hint="eastAsia"/>
                <w:vertAlign w:val="baseline"/>
                <w:lang w:val="en-US" w:eastAsia="zh-CN"/>
              </w:rPr>
              <w:t>重大危险源应当实行登记建档管理。</w:t>
            </w:r>
          </w:p>
          <w:p>
            <w:pPr>
              <w:numPr>
                <w:ilvl w:val="0"/>
                <w:numId w:val="3"/>
              </w:numPr>
              <w:rPr>
                <w:rFonts w:hint="default"/>
                <w:vertAlign w:val="baseline"/>
                <w:lang w:val="en-US" w:eastAsia="zh-CN"/>
              </w:rPr>
            </w:pPr>
            <w:r>
              <w:rPr>
                <w:rFonts w:hint="eastAsia"/>
                <w:vertAlign w:val="baseline"/>
                <w:lang w:val="en-US" w:eastAsia="zh-CN"/>
              </w:rPr>
              <w:t>应当及时治理安全隐患并实行台帐管理和向从业人员通报。</w:t>
            </w:r>
          </w:p>
          <w:p>
            <w:pPr>
              <w:numPr>
                <w:ilvl w:val="0"/>
                <w:numId w:val="3"/>
              </w:numPr>
              <w:rPr>
                <w:rFonts w:hint="default"/>
                <w:vertAlign w:val="baseline"/>
                <w:lang w:val="en-US" w:eastAsia="zh-CN"/>
              </w:rPr>
            </w:pPr>
            <w:r>
              <w:rPr>
                <w:rFonts w:hint="eastAsia"/>
                <w:vertAlign w:val="baseline"/>
                <w:lang w:val="en-US" w:eastAsia="zh-CN"/>
              </w:rPr>
              <w:t>应当保障安全投入，并为员工提供安全防护用品。</w:t>
            </w:r>
          </w:p>
          <w:p>
            <w:pPr>
              <w:numPr>
                <w:ilvl w:val="0"/>
                <w:numId w:val="3"/>
              </w:numPr>
              <w:rPr>
                <w:rFonts w:hint="default"/>
                <w:vertAlign w:val="baseline"/>
                <w:lang w:val="en-US" w:eastAsia="zh-CN"/>
              </w:rPr>
            </w:pPr>
            <w:r>
              <w:rPr>
                <w:rFonts w:hint="eastAsia"/>
                <w:vertAlign w:val="baseline"/>
                <w:lang w:val="en-US" w:eastAsia="zh-CN"/>
              </w:rPr>
              <w:t>危险物品存放和使用应符合安全管理要求，保持符合规定的安全距离并保障安全通道随时畅通。</w:t>
            </w:r>
          </w:p>
          <w:p>
            <w:pPr>
              <w:numPr>
                <w:ilvl w:val="0"/>
                <w:numId w:val="3"/>
              </w:numPr>
              <w:rPr>
                <w:rFonts w:hint="default"/>
                <w:vertAlign w:val="baseline"/>
                <w:lang w:val="en-US" w:eastAsia="zh-CN"/>
              </w:rPr>
            </w:pPr>
            <w:r>
              <w:rPr>
                <w:rFonts w:hint="eastAsia"/>
                <w:vertAlign w:val="baseline"/>
                <w:lang w:val="en-US" w:eastAsia="zh-CN"/>
              </w:rPr>
              <w:t>两个以上企业在同一作业区内作业应当签订安全管理协议并指定专职安全生产管理人员进行安全检查与协调。</w:t>
            </w:r>
          </w:p>
          <w:p>
            <w:pPr>
              <w:numPr>
                <w:ilvl w:val="0"/>
                <w:numId w:val="3"/>
              </w:numPr>
              <w:rPr>
                <w:rFonts w:hint="default"/>
                <w:vertAlign w:val="baseline"/>
                <w:lang w:val="en-US" w:eastAsia="zh-CN"/>
              </w:rPr>
            </w:pPr>
            <w:r>
              <w:rPr>
                <w:rFonts w:hint="eastAsia"/>
                <w:vertAlign w:val="baseline"/>
                <w:lang w:val="en-US" w:eastAsia="zh-CN"/>
              </w:rPr>
              <w:t>危险作业必须要有专人进行现场监护并有安全防护措施。</w:t>
            </w:r>
          </w:p>
          <w:p>
            <w:pPr>
              <w:numPr>
                <w:ilvl w:val="0"/>
                <w:numId w:val="3"/>
              </w:numPr>
              <w:rPr>
                <w:rFonts w:hint="default"/>
                <w:vertAlign w:val="baseline"/>
                <w:lang w:val="en-US" w:eastAsia="zh-CN"/>
              </w:rPr>
            </w:pPr>
            <w:r>
              <w:rPr>
                <w:rFonts w:hint="eastAsia"/>
                <w:vertAlign w:val="baseline"/>
                <w:lang w:val="en-US" w:eastAsia="zh-CN"/>
              </w:rPr>
              <w:t>不得将项目、设施设备管护、作业场所发包或租赁给不具备相应资质的单位和个人。</w:t>
            </w:r>
          </w:p>
          <w:p>
            <w:pPr>
              <w:numPr>
                <w:ilvl w:val="0"/>
                <w:numId w:val="3"/>
              </w:numPr>
              <w:rPr>
                <w:rFonts w:hint="default"/>
                <w:vertAlign w:val="baseline"/>
                <w:lang w:val="en-US" w:eastAsia="zh-CN"/>
              </w:rPr>
            </w:pPr>
            <w:r>
              <w:rPr>
                <w:rFonts w:hint="eastAsia"/>
                <w:vertAlign w:val="baseline"/>
                <w:lang w:val="en-US" w:eastAsia="zh-CN"/>
              </w:rPr>
              <w:t>应当制定安全生产应急预案，并要与当地政府的预案相衔接。同时，定期开展应急预案的演练。</w:t>
            </w:r>
          </w:p>
          <w:p>
            <w:pPr>
              <w:numPr>
                <w:ilvl w:val="0"/>
                <w:numId w:val="3"/>
              </w:numPr>
              <w:rPr>
                <w:rFonts w:hint="default"/>
                <w:vertAlign w:val="baseline"/>
                <w:lang w:val="en-US" w:eastAsia="zh-CN"/>
              </w:rPr>
            </w:pPr>
            <w:r>
              <w:rPr>
                <w:rFonts w:hint="eastAsia"/>
                <w:vertAlign w:val="baseline"/>
                <w:lang w:val="en-US" w:eastAsia="zh-CN"/>
              </w:rPr>
              <w:t>应当建立专/兼职应急救援队伍和配备救援物资器材。</w:t>
            </w:r>
          </w:p>
          <w:p>
            <w:pPr>
              <w:numPr>
                <w:ilvl w:val="0"/>
                <w:numId w:val="3"/>
              </w:numPr>
              <w:rPr>
                <w:rFonts w:hint="default"/>
                <w:vertAlign w:val="baseline"/>
                <w:lang w:val="en-US" w:eastAsia="zh-CN"/>
              </w:rPr>
            </w:pPr>
            <w:r>
              <w:rPr>
                <w:rFonts w:hint="eastAsia"/>
                <w:vertAlign w:val="baseline"/>
                <w:lang w:val="en-US" w:eastAsia="zh-CN"/>
              </w:rPr>
              <w:t>发生生产安全事故后，主要负责人应当第一时间组织进行救援，并及时准确上报事故情况。同时，主动配合做好事故调查工作。</w:t>
            </w:r>
          </w:p>
          <w:p>
            <w:pPr>
              <w:numPr>
                <w:ilvl w:val="0"/>
                <w:numId w:val="3"/>
              </w:numPr>
              <w:rPr>
                <w:rFonts w:hint="default"/>
                <w:vertAlign w:val="baseline"/>
                <w:lang w:val="en-US" w:eastAsia="zh-CN"/>
              </w:rPr>
            </w:pPr>
            <w:r>
              <w:rPr>
                <w:rFonts w:hint="eastAsia"/>
                <w:vertAlign w:val="baseline"/>
                <w:lang w:val="en-US" w:eastAsia="zh-CN"/>
              </w:rPr>
              <w:t>必须依法参加工伤保险和为人员缴纳保险费。</w:t>
            </w:r>
          </w:p>
          <w:p>
            <w:pPr>
              <w:numPr>
                <w:ilvl w:val="0"/>
                <w:numId w:val="3"/>
              </w:numPr>
              <w:rPr>
                <w:rFonts w:hint="default"/>
                <w:vertAlign w:val="baseline"/>
                <w:lang w:val="en-US" w:eastAsia="zh-CN"/>
              </w:rPr>
            </w:pPr>
            <w:r>
              <w:rPr>
                <w:rFonts w:hint="eastAsia"/>
                <w:vertAlign w:val="baseline"/>
                <w:lang w:val="en-US" w:eastAsia="zh-CN"/>
              </w:rPr>
              <w:t>应当与员工签订劳动安全和职业健康合同，并载明危险有害事项。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3" w:type="dxa"/>
            <w:gridSpan w:val="3"/>
          </w:tcPr>
          <w:p>
            <w:pPr>
              <w:numPr>
                <w:ilvl w:val="0"/>
                <w:numId w:val="0"/>
              </w:numPr>
              <w:rPr>
                <w:rFonts w:hint="eastAsia"/>
                <w:vertAlign w:val="baseline"/>
                <w:lang w:val="en-US" w:eastAsia="zh-CN"/>
              </w:rPr>
            </w:pPr>
            <w:r>
              <w:rPr>
                <w:rFonts w:hint="eastAsia"/>
                <w:vertAlign w:val="baseline"/>
                <w:lang w:val="en-US" w:eastAsia="zh-CN"/>
              </w:rPr>
              <w:t>重点工作注意事项：</w:t>
            </w:r>
          </w:p>
          <w:p>
            <w:pPr>
              <w:numPr>
                <w:ilvl w:val="0"/>
                <w:numId w:val="0"/>
              </w:numPr>
              <w:rPr>
                <w:rFonts w:hint="eastAsia"/>
                <w:vertAlign w:val="baseline"/>
                <w:lang w:val="en-US" w:eastAsia="zh-CN"/>
              </w:rPr>
            </w:pPr>
            <w:r>
              <w:rPr>
                <w:rFonts w:hint="eastAsia"/>
                <w:vertAlign w:val="baseline"/>
                <w:lang w:val="en-US" w:eastAsia="zh-CN"/>
              </w:rPr>
              <w:t>1、成立安全生产委员会、配置专/兼职安全管理人员或注册安全工程师；</w:t>
            </w:r>
          </w:p>
          <w:p>
            <w:pPr>
              <w:numPr>
                <w:ilvl w:val="0"/>
                <w:numId w:val="0"/>
              </w:numPr>
              <w:rPr>
                <w:rFonts w:hint="default"/>
                <w:vertAlign w:val="baseline"/>
                <w:lang w:val="en-US" w:eastAsia="zh-CN"/>
              </w:rPr>
            </w:pPr>
            <w:r>
              <w:rPr>
                <w:rFonts w:hint="eastAsia"/>
                <w:vertAlign w:val="baseline"/>
                <w:lang w:val="en-US" w:eastAsia="zh-CN"/>
              </w:rPr>
              <w:t>2、建立全员安全生产制、安全管理规章制度与安全操作规程；</w:t>
            </w:r>
          </w:p>
          <w:p>
            <w:pPr>
              <w:numPr>
                <w:ilvl w:val="0"/>
                <w:numId w:val="0"/>
              </w:numPr>
              <w:rPr>
                <w:rFonts w:hint="default"/>
                <w:vertAlign w:val="baseline"/>
                <w:lang w:val="en-US" w:eastAsia="zh-CN"/>
              </w:rPr>
            </w:pPr>
            <w:r>
              <w:rPr>
                <w:rFonts w:hint="eastAsia"/>
                <w:vertAlign w:val="baseline"/>
                <w:lang w:val="en-US" w:eastAsia="zh-CN"/>
              </w:rPr>
              <w:t>3、组织新员工三级教育，在职员工每年定期再教育、主要负责人及各级安全管理人员应取得主要负责人证及安全管理员证；</w:t>
            </w:r>
          </w:p>
          <w:p>
            <w:pPr>
              <w:numPr>
                <w:ilvl w:val="0"/>
                <w:numId w:val="0"/>
              </w:numPr>
              <w:rPr>
                <w:rFonts w:hint="default"/>
                <w:vertAlign w:val="baseline"/>
                <w:lang w:val="en-US" w:eastAsia="zh-CN"/>
              </w:rPr>
            </w:pPr>
            <w:r>
              <w:rPr>
                <w:rFonts w:hint="eastAsia"/>
                <w:vertAlign w:val="baseline"/>
                <w:lang w:val="en-US" w:eastAsia="zh-CN"/>
              </w:rPr>
              <w:t>4、按照国家安全生产相关规定，对重大危险源进行管控；</w:t>
            </w:r>
          </w:p>
          <w:p>
            <w:pPr>
              <w:numPr>
                <w:ilvl w:val="0"/>
                <w:numId w:val="0"/>
              </w:numPr>
              <w:rPr>
                <w:rFonts w:hint="default"/>
                <w:vertAlign w:val="baseline"/>
                <w:lang w:val="en-US" w:eastAsia="zh-CN"/>
              </w:rPr>
            </w:pPr>
            <w:r>
              <w:rPr>
                <w:rFonts w:hint="eastAsia"/>
                <w:vertAlign w:val="baseline"/>
                <w:lang w:val="en-US" w:eastAsia="zh-CN"/>
              </w:rPr>
              <w:t>5、按照《中华人民共和国职业卫生防治法》的要求，定时组织职业健康体检、监测，建立员工职业卫生档案、进行职业危害申报等工作；</w:t>
            </w:r>
          </w:p>
          <w:p>
            <w:pPr>
              <w:numPr>
                <w:ilvl w:val="0"/>
                <w:numId w:val="0"/>
              </w:numPr>
              <w:rPr>
                <w:rFonts w:hint="default"/>
                <w:vertAlign w:val="baseline"/>
                <w:lang w:val="en-US" w:eastAsia="zh-CN"/>
              </w:rPr>
            </w:pPr>
            <w:r>
              <w:rPr>
                <w:rFonts w:hint="eastAsia"/>
                <w:vertAlign w:val="baseline"/>
                <w:lang w:val="en-US" w:eastAsia="zh-CN"/>
              </w:rPr>
              <w:t>6、按照《中华人民共和国安全生产法》、《中华人民共和国突发事件应对法》、《生产安全事故应急预案管理办法》的通知（安监总厅应急[2009]84号）等法律法规要求，制定公司《综合应急救援预案》、《专项应急救援预案》等预案，组织评审备案，并定期组织演练与评估等工作；</w:t>
            </w:r>
          </w:p>
          <w:p>
            <w:pPr>
              <w:numPr>
                <w:ilvl w:val="0"/>
                <w:numId w:val="0"/>
              </w:numPr>
              <w:rPr>
                <w:rFonts w:hint="default"/>
                <w:vertAlign w:val="baseline"/>
                <w:lang w:val="en-US" w:eastAsia="zh-CN"/>
              </w:rPr>
            </w:pPr>
            <w:r>
              <w:rPr>
                <w:rFonts w:hint="eastAsia"/>
                <w:vertAlign w:val="baseline"/>
                <w:lang w:val="en-US" w:eastAsia="zh-CN"/>
              </w:rPr>
              <w:t>7、按照《中华人民共和国劳动法》的规定，依法参加工伤社会保险，为所有员工缴纳保险费。</w:t>
            </w:r>
          </w:p>
        </w:tc>
      </w:tr>
    </w:tbl>
    <w:p>
      <w:pPr>
        <w:numPr>
          <w:ilvl w:val="0"/>
          <w:numId w:val="0"/>
        </w:numPr>
        <w:ind w:leftChars="0"/>
        <w:jc w:val="both"/>
        <w:rPr>
          <w:rFonts w:hint="eastAsia"/>
          <w:b/>
          <w:bCs/>
          <w:sz w:val="28"/>
          <w:szCs w:val="28"/>
          <w:lang w:val="en-US" w:eastAsia="zh-CN"/>
        </w:rPr>
      </w:pPr>
    </w:p>
    <w:p>
      <w:pPr>
        <w:numPr>
          <w:ilvl w:val="0"/>
          <w:numId w:val="2"/>
        </w:numPr>
        <w:ind w:left="0" w:leftChars="0" w:firstLine="0" w:firstLineChars="0"/>
        <w:jc w:val="center"/>
        <w:rPr>
          <w:rFonts w:hint="eastAsia"/>
          <w:b/>
          <w:bCs/>
          <w:sz w:val="28"/>
          <w:szCs w:val="28"/>
          <w:lang w:val="en-US" w:eastAsia="zh-CN"/>
        </w:rPr>
      </w:pPr>
      <w:r>
        <w:rPr>
          <w:rFonts w:hint="eastAsia"/>
          <w:b/>
          <w:bCs/>
          <w:sz w:val="28"/>
          <w:szCs w:val="28"/>
          <w:lang w:val="en-US" w:eastAsia="zh-CN"/>
        </w:rPr>
        <w:t>企业安全生产重点岗位责任清单</w:t>
      </w:r>
    </w:p>
    <w:tbl>
      <w:tblPr>
        <w:tblStyle w:val="3"/>
        <w:tblW w:w="1005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93"/>
        <w:gridCol w:w="3645"/>
        <w:gridCol w:w="1147"/>
        <w:gridCol w:w="3008"/>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序号</w:t>
            </w:r>
          </w:p>
        </w:tc>
        <w:tc>
          <w:tcPr>
            <w:tcW w:w="893"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岗位名称</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责任清单</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履职清单</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2-1</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企业主要负责人</w:t>
            </w:r>
          </w:p>
        </w:tc>
        <w:tc>
          <w:tcPr>
            <w:tcW w:w="3645"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4"/>
              </w:numPr>
              <w:rPr>
                <w:rFonts w:hint="eastAsia"/>
                <w:color w:val="000000"/>
                <w:vertAlign w:val="baseline"/>
                <w:lang w:val="en-US" w:eastAsia="zh-CN"/>
              </w:rPr>
            </w:pPr>
            <w:r>
              <w:rPr>
                <w:rFonts w:hint="eastAsia"/>
                <w:color w:val="000000"/>
                <w:vertAlign w:val="baseline"/>
                <w:lang w:val="en-US" w:eastAsia="zh-CN"/>
              </w:rPr>
              <w:t>树立安全生产意识，向董事会报告依照国家有关安全生产法规、政策和公司经营管理目标，开展安全生产的重要性和必要性。获得董事会支持，批准开展安全生产管理工作必要的资金。</w:t>
            </w:r>
          </w:p>
          <w:p>
            <w:pPr>
              <w:numPr>
                <w:ilvl w:val="0"/>
                <w:numId w:val="4"/>
              </w:numPr>
              <w:rPr>
                <w:rFonts w:hint="default"/>
                <w:color w:val="000000"/>
                <w:vertAlign w:val="baseline"/>
                <w:lang w:val="en-US" w:eastAsia="zh-CN"/>
              </w:rPr>
            </w:pPr>
            <w:r>
              <w:rPr>
                <w:rFonts w:hint="eastAsia"/>
                <w:color w:val="000000"/>
                <w:vertAlign w:val="baseline"/>
                <w:lang w:val="en-US" w:eastAsia="zh-CN"/>
              </w:rPr>
              <w:t>在董事会的领导下，对公司整体安全生产工作负责。全面领导、组织，安排安全生产标准化推进和安全文化建设工作。</w:t>
            </w:r>
          </w:p>
          <w:p>
            <w:pPr>
              <w:numPr>
                <w:ilvl w:val="0"/>
                <w:numId w:val="4"/>
              </w:numPr>
              <w:rPr>
                <w:rFonts w:hint="default"/>
                <w:color w:val="000000"/>
                <w:vertAlign w:val="baseline"/>
                <w:lang w:val="en-US" w:eastAsia="zh-CN"/>
              </w:rPr>
            </w:pPr>
            <w:r>
              <w:rPr>
                <w:rFonts w:hint="eastAsia"/>
                <w:color w:val="000000"/>
                <w:vertAlign w:val="baseline"/>
                <w:lang w:val="en-US" w:eastAsia="zh-CN"/>
              </w:rPr>
              <w:t>严格贯彻执行国家和政府有关安全生产的方针、政策、法律、法规和制度，并定期接受安全教育、培训和考核。</w:t>
            </w:r>
          </w:p>
          <w:p>
            <w:pPr>
              <w:numPr>
                <w:ilvl w:val="0"/>
                <w:numId w:val="4"/>
              </w:numPr>
              <w:rPr>
                <w:rFonts w:hint="default"/>
                <w:color w:val="000000"/>
                <w:vertAlign w:val="baseline"/>
                <w:lang w:val="en-US" w:eastAsia="zh-CN"/>
              </w:rPr>
            </w:pPr>
            <w:r>
              <w:rPr>
                <w:rFonts w:hint="eastAsia"/>
                <w:color w:val="000000"/>
                <w:vertAlign w:val="baseline"/>
                <w:lang w:val="en-US" w:eastAsia="zh-CN"/>
              </w:rPr>
              <w:t>负责组织制定并落实全员安全生产责任制，安全生产规章制度、工作规程。组织制定并落实职业病危害因素防治管控措施。组织推进安全文化建设。</w:t>
            </w:r>
          </w:p>
          <w:p>
            <w:pPr>
              <w:numPr>
                <w:ilvl w:val="0"/>
                <w:numId w:val="4"/>
              </w:numPr>
              <w:rPr>
                <w:rFonts w:hint="default"/>
                <w:color w:val="000000"/>
                <w:vertAlign w:val="baseline"/>
                <w:lang w:val="en-US" w:eastAsia="zh-CN"/>
              </w:rPr>
            </w:pPr>
            <w:r>
              <w:rPr>
                <w:rFonts w:hint="eastAsia"/>
                <w:color w:val="000000"/>
                <w:vertAlign w:val="baseline"/>
                <w:lang w:val="en-US" w:eastAsia="zh-CN"/>
              </w:rPr>
              <w:t>组织制定并落实公司安全生产、环保、职业健康教育培训计划。</w:t>
            </w:r>
          </w:p>
          <w:p>
            <w:pPr>
              <w:numPr>
                <w:ilvl w:val="0"/>
                <w:numId w:val="4"/>
              </w:numPr>
              <w:rPr>
                <w:rFonts w:hint="default"/>
                <w:color w:val="000000"/>
                <w:vertAlign w:val="baseline"/>
                <w:lang w:val="en-US" w:eastAsia="zh-CN"/>
              </w:rPr>
            </w:pPr>
            <w:r>
              <w:rPr>
                <w:rFonts w:hint="eastAsia"/>
                <w:color w:val="000000"/>
                <w:vertAlign w:val="baseline"/>
                <w:lang w:val="en-US" w:eastAsia="zh-CN"/>
              </w:rPr>
              <w:t>审定安全生产计划和规划，确定企业安全目标，批准重大安全技术措施；按照规定足额提取和使用安全生产费用；投保安全生产保险。切实保证安全生产的资金投入。</w:t>
            </w:r>
          </w:p>
          <w:p>
            <w:pPr>
              <w:numPr>
                <w:ilvl w:val="0"/>
                <w:numId w:val="4"/>
              </w:numPr>
              <w:rPr>
                <w:rFonts w:hint="default"/>
                <w:color w:val="000000"/>
                <w:vertAlign w:val="baseline"/>
                <w:lang w:val="en-US" w:eastAsia="zh-CN"/>
              </w:rPr>
            </w:pPr>
            <w:r>
              <w:rPr>
                <w:rFonts w:hint="eastAsia"/>
                <w:color w:val="000000"/>
                <w:vertAlign w:val="baseline"/>
                <w:lang w:val="en-US" w:eastAsia="zh-CN"/>
              </w:rPr>
              <w:t>督促、检查本公司的安全生产工作。及时预防处理生产安全、环保事故隐患；建立安全风险自评、自控机制，有效防范生产安全风险。</w:t>
            </w:r>
          </w:p>
          <w:p>
            <w:pPr>
              <w:numPr>
                <w:ilvl w:val="0"/>
                <w:numId w:val="4"/>
              </w:numPr>
              <w:rPr>
                <w:rFonts w:hint="default"/>
                <w:color w:val="000000"/>
                <w:vertAlign w:val="baseline"/>
                <w:lang w:val="en-US" w:eastAsia="zh-CN"/>
              </w:rPr>
            </w:pPr>
            <w:r>
              <w:rPr>
                <w:rFonts w:hint="eastAsia"/>
                <w:color w:val="000000"/>
                <w:vertAlign w:val="baseline"/>
                <w:lang w:val="en-US" w:eastAsia="zh-CN"/>
              </w:rPr>
              <w:t>组织制定并落实生产安全、环保事故应急救援预案。</w:t>
            </w:r>
          </w:p>
          <w:p>
            <w:pPr>
              <w:numPr>
                <w:ilvl w:val="0"/>
                <w:numId w:val="4"/>
              </w:numPr>
              <w:rPr>
                <w:rFonts w:hint="default"/>
                <w:color w:val="000000"/>
                <w:vertAlign w:val="baseline"/>
                <w:lang w:val="en-US" w:eastAsia="zh-CN"/>
              </w:rPr>
            </w:pPr>
            <w:r>
              <w:rPr>
                <w:rFonts w:hint="eastAsia"/>
                <w:color w:val="000000"/>
                <w:vertAlign w:val="baseline"/>
                <w:lang w:val="en-US" w:eastAsia="zh-CN"/>
              </w:rPr>
              <w:t>及时、如实报告生产安全、环保事故，按事故处理“四不放过”的原则，组织重大事故的调查处理和上报。在公司发生重大安全、环保事故时，及时赶赴现场，组织指挥抢救。</w:t>
            </w:r>
          </w:p>
          <w:p>
            <w:pPr>
              <w:numPr>
                <w:ilvl w:val="0"/>
                <w:numId w:val="4"/>
              </w:numPr>
              <w:rPr>
                <w:rFonts w:hint="default"/>
                <w:color w:val="000000"/>
                <w:vertAlign w:val="baseline"/>
                <w:lang w:val="en-US" w:eastAsia="zh-CN"/>
              </w:rPr>
            </w:pPr>
            <w:r>
              <w:rPr>
                <w:rFonts w:hint="eastAsia"/>
                <w:color w:val="000000"/>
                <w:vertAlign w:val="baseline"/>
                <w:lang w:val="en-US" w:eastAsia="zh-CN"/>
              </w:rPr>
              <w:t>建立健全企业安全管理机构，配备安全管理人员，保持安全机构人员的相对稳定。</w:t>
            </w:r>
          </w:p>
          <w:p>
            <w:pPr>
              <w:numPr>
                <w:ilvl w:val="0"/>
                <w:numId w:val="4"/>
              </w:numPr>
              <w:rPr>
                <w:rFonts w:hint="default"/>
                <w:color w:val="000000"/>
                <w:vertAlign w:val="baseline"/>
                <w:lang w:val="en-US" w:eastAsia="zh-CN"/>
              </w:rPr>
            </w:pPr>
            <w:r>
              <w:rPr>
                <w:rFonts w:hint="eastAsia"/>
                <w:color w:val="000000"/>
                <w:vertAlign w:val="baseline"/>
                <w:lang w:val="en-US" w:eastAsia="zh-CN"/>
              </w:rPr>
              <w:t>督促新建、改建和扩建工程项目“三同时”的落实和贯彻执行，实施安全生产过程中的“五同时”。</w:t>
            </w:r>
          </w:p>
          <w:p>
            <w:pPr>
              <w:numPr>
                <w:ilvl w:val="0"/>
                <w:numId w:val="4"/>
              </w:numPr>
              <w:rPr>
                <w:rFonts w:hint="default"/>
                <w:color w:val="000000"/>
                <w:vertAlign w:val="baseline"/>
                <w:lang w:val="en-US" w:eastAsia="zh-CN"/>
              </w:rPr>
            </w:pPr>
            <w:r>
              <w:rPr>
                <w:rFonts w:hint="eastAsia"/>
                <w:color w:val="000000"/>
                <w:vertAlign w:val="baseline"/>
                <w:lang w:val="en-US" w:eastAsia="zh-CN"/>
              </w:rPr>
              <w:t>实行安全生产目标管理，定期向职工代表大会、股东会报告安全生产情况，认真听取和积极采纳工会、职工关于安全生产的合理化建议和要求。</w:t>
            </w:r>
          </w:p>
          <w:p>
            <w:pPr>
              <w:numPr>
                <w:ilvl w:val="0"/>
                <w:numId w:val="4"/>
              </w:numPr>
              <w:rPr>
                <w:rFonts w:hint="default"/>
                <w:color w:val="000000"/>
                <w:vertAlign w:val="baseline"/>
                <w:lang w:val="en-US" w:eastAsia="zh-CN"/>
              </w:rPr>
            </w:pPr>
            <w:r>
              <w:rPr>
                <w:rFonts w:hint="eastAsia"/>
                <w:color w:val="000000"/>
                <w:vertAlign w:val="baseline"/>
                <w:lang w:val="en-US" w:eastAsia="zh-CN"/>
              </w:rPr>
              <w:t>不断改善劳动条件，重视职工的劳动条件和企业的安全生产条件，重视女工的劳动保护工作。</w:t>
            </w:r>
          </w:p>
          <w:p>
            <w:pPr>
              <w:numPr>
                <w:ilvl w:val="0"/>
                <w:numId w:val="4"/>
              </w:numPr>
              <w:rPr>
                <w:rFonts w:hint="default"/>
                <w:color w:val="000000"/>
                <w:vertAlign w:val="baseline"/>
                <w:lang w:val="en-US" w:eastAsia="zh-CN"/>
              </w:rPr>
            </w:pPr>
            <w:r>
              <w:rPr>
                <w:rFonts w:hint="eastAsia"/>
                <w:color w:val="000000"/>
                <w:vertAlign w:val="baseline"/>
                <w:lang w:val="en-US" w:eastAsia="zh-CN"/>
              </w:rPr>
              <w:t>积极听取安全生产工作，认真履行安全监督与指导责任。</w:t>
            </w:r>
          </w:p>
          <w:p>
            <w:pPr>
              <w:numPr>
                <w:ilvl w:val="0"/>
                <w:numId w:val="4"/>
              </w:numPr>
              <w:rPr>
                <w:rFonts w:hint="default"/>
                <w:color w:val="000000"/>
                <w:vertAlign w:val="baseline"/>
                <w:lang w:val="en-US" w:eastAsia="zh-CN"/>
              </w:rPr>
            </w:pPr>
            <w:r>
              <w:rPr>
                <w:rFonts w:hint="eastAsia"/>
                <w:color w:val="000000"/>
                <w:vertAlign w:val="baseline"/>
                <w:lang w:val="en-US" w:eastAsia="zh-CN"/>
              </w:rPr>
              <w:t>严格履行带班值班管理制度。</w:t>
            </w:r>
          </w:p>
          <w:p>
            <w:pPr>
              <w:numPr>
                <w:ilvl w:val="0"/>
                <w:numId w:val="4"/>
              </w:numPr>
              <w:rPr>
                <w:rFonts w:hint="default"/>
                <w:color w:val="000000"/>
                <w:vertAlign w:val="baseline"/>
                <w:lang w:val="en-US" w:eastAsia="zh-CN"/>
              </w:rPr>
            </w:pPr>
            <w:r>
              <w:rPr>
                <w:rFonts w:hint="eastAsia"/>
                <w:color w:val="000000"/>
                <w:vertAlign w:val="baseline"/>
                <w:lang w:val="en-US" w:eastAsia="zh-CN"/>
              </w:rPr>
              <w:t>其它法律、法规、安全标准化要求。</w:t>
            </w:r>
          </w:p>
        </w:tc>
        <w:tc>
          <w:tcPr>
            <w:tcW w:w="4155"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5"/>
              </w:numPr>
              <w:rPr>
                <w:rFonts w:hint="eastAsia"/>
                <w:color w:val="000000"/>
                <w:vertAlign w:val="baseline"/>
                <w:lang w:val="en-US" w:eastAsia="zh-CN"/>
              </w:rPr>
            </w:pPr>
            <w:r>
              <w:rPr>
                <w:rFonts w:hint="eastAsia"/>
                <w:color w:val="000000"/>
                <w:vertAlign w:val="baseline"/>
                <w:lang w:val="en-US" w:eastAsia="zh-CN"/>
              </w:rPr>
              <w:t>与投资人进行沟通及协调，在董事会内部建立安全生产意识，赢得投资人的支持。</w:t>
            </w:r>
          </w:p>
          <w:p>
            <w:pPr>
              <w:numPr>
                <w:ilvl w:val="0"/>
                <w:numId w:val="5"/>
              </w:numPr>
              <w:rPr>
                <w:rFonts w:hint="default"/>
                <w:color w:val="000000"/>
                <w:vertAlign w:val="baseline"/>
                <w:lang w:val="en-US" w:eastAsia="zh-CN"/>
              </w:rPr>
            </w:pPr>
            <w:r>
              <w:rPr>
                <w:rFonts w:hint="eastAsia"/>
                <w:color w:val="000000"/>
                <w:vertAlign w:val="baseline"/>
                <w:lang w:val="en-US" w:eastAsia="zh-CN"/>
              </w:rPr>
              <w:t>组织、推动公司安全生产标准化和安全文化建设工作的推进和开展。</w:t>
            </w:r>
          </w:p>
          <w:p>
            <w:pPr>
              <w:numPr>
                <w:ilvl w:val="0"/>
                <w:numId w:val="5"/>
              </w:numPr>
              <w:rPr>
                <w:rFonts w:hint="default"/>
                <w:color w:val="000000"/>
                <w:vertAlign w:val="baseline"/>
                <w:lang w:val="en-US" w:eastAsia="zh-CN"/>
              </w:rPr>
            </w:pPr>
            <w:r>
              <w:rPr>
                <w:rFonts w:hint="eastAsia"/>
                <w:color w:val="000000"/>
                <w:vertAlign w:val="baseline"/>
                <w:lang w:val="en-US" w:eastAsia="zh-CN"/>
              </w:rPr>
              <w:t>认真学习掌握国家和政府有关安全生产的方针、政策、法律、法规和制度，并结合企业实际，积极推进、开展安全生产工作。积极参加安全生产培训教育，取得安全生产考核合格证，并按时参加复训。</w:t>
            </w:r>
          </w:p>
          <w:p>
            <w:pPr>
              <w:numPr>
                <w:ilvl w:val="0"/>
                <w:numId w:val="5"/>
              </w:numPr>
              <w:rPr>
                <w:rFonts w:hint="default"/>
                <w:color w:val="000000"/>
                <w:vertAlign w:val="baseline"/>
                <w:lang w:val="en-US" w:eastAsia="zh-CN"/>
              </w:rPr>
            </w:pPr>
            <w:r>
              <w:rPr>
                <w:rFonts w:hint="eastAsia"/>
                <w:color w:val="000000"/>
                <w:vertAlign w:val="baseline"/>
                <w:lang w:val="en-US" w:eastAsia="zh-CN"/>
              </w:rPr>
              <w:t>安排制定并批准公司安全生产制度和安全生产管理制度，工作规程等。</w:t>
            </w:r>
          </w:p>
          <w:p>
            <w:pPr>
              <w:numPr>
                <w:ilvl w:val="0"/>
                <w:numId w:val="5"/>
              </w:numPr>
              <w:rPr>
                <w:rFonts w:hint="default"/>
                <w:color w:val="000000"/>
                <w:vertAlign w:val="baseline"/>
                <w:lang w:val="en-US" w:eastAsia="zh-CN"/>
              </w:rPr>
            </w:pPr>
            <w:r>
              <w:rPr>
                <w:rFonts w:hint="eastAsia"/>
                <w:color w:val="000000"/>
                <w:vertAlign w:val="baseline"/>
                <w:lang w:val="en-US" w:eastAsia="zh-CN"/>
              </w:rPr>
              <w:t>批准职业病危害因素防治管控措施的实施。批准并组织落实公司年度安全生产、环保、职业健康培训计划。</w:t>
            </w:r>
          </w:p>
          <w:p>
            <w:pPr>
              <w:numPr>
                <w:ilvl w:val="0"/>
                <w:numId w:val="5"/>
              </w:numPr>
              <w:rPr>
                <w:rFonts w:hint="default"/>
                <w:color w:val="000000"/>
                <w:vertAlign w:val="baseline"/>
                <w:lang w:val="en-US" w:eastAsia="zh-CN"/>
              </w:rPr>
            </w:pPr>
            <w:r>
              <w:rPr>
                <w:rFonts w:hint="eastAsia"/>
                <w:color w:val="000000"/>
                <w:vertAlign w:val="baseline"/>
                <w:lang w:val="en-US" w:eastAsia="zh-CN"/>
              </w:rPr>
              <w:t>制定公司年度安全目标；</w:t>
            </w:r>
          </w:p>
          <w:p>
            <w:pPr>
              <w:numPr>
                <w:ilvl w:val="0"/>
                <w:numId w:val="5"/>
              </w:numPr>
              <w:rPr>
                <w:rFonts w:hint="default"/>
                <w:color w:val="000000"/>
                <w:vertAlign w:val="baseline"/>
                <w:lang w:val="en-US" w:eastAsia="zh-CN"/>
              </w:rPr>
            </w:pPr>
            <w:r>
              <w:rPr>
                <w:rFonts w:hint="eastAsia"/>
                <w:color w:val="000000"/>
                <w:vertAlign w:val="baseline"/>
                <w:lang w:val="en-US" w:eastAsia="zh-CN"/>
              </w:rPr>
              <w:t>每年年初与公司各分管领导、部门负责人等签订安全生产目标书。</w:t>
            </w:r>
          </w:p>
          <w:p>
            <w:pPr>
              <w:numPr>
                <w:ilvl w:val="0"/>
                <w:numId w:val="5"/>
              </w:numPr>
              <w:rPr>
                <w:rFonts w:hint="default"/>
                <w:color w:val="000000"/>
                <w:vertAlign w:val="baseline"/>
                <w:lang w:val="en-US" w:eastAsia="zh-CN"/>
              </w:rPr>
            </w:pPr>
            <w:r>
              <w:rPr>
                <w:rFonts w:hint="eastAsia"/>
                <w:color w:val="000000"/>
                <w:vertAlign w:val="baseline"/>
                <w:lang w:val="en-US" w:eastAsia="zh-CN"/>
              </w:rPr>
              <w:t>批准公司年度安全生产预算。</w:t>
            </w:r>
          </w:p>
          <w:p>
            <w:pPr>
              <w:numPr>
                <w:ilvl w:val="0"/>
                <w:numId w:val="5"/>
              </w:numPr>
              <w:rPr>
                <w:rFonts w:hint="default"/>
                <w:color w:val="000000"/>
                <w:vertAlign w:val="baseline"/>
                <w:lang w:val="en-US" w:eastAsia="zh-CN"/>
              </w:rPr>
            </w:pPr>
            <w:r>
              <w:rPr>
                <w:rFonts w:hint="eastAsia"/>
                <w:color w:val="000000"/>
                <w:vertAlign w:val="baseline"/>
                <w:lang w:val="en-US" w:eastAsia="zh-CN"/>
              </w:rPr>
              <w:t>批准安全生产保险、工伤保险的购买和支付。</w:t>
            </w:r>
          </w:p>
          <w:p>
            <w:pPr>
              <w:numPr>
                <w:ilvl w:val="0"/>
                <w:numId w:val="5"/>
              </w:numPr>
              <w:rPr>
                <w:rFonts w:hint="default"/>
                <w:color w:val="000000"/>
                <w:vertAlign w:val="baseline"/>
                <w:lang w:val="en-US" w:eastAsia="zh-CN"/>
              </w:rPr>
            </w:pPr>
            <w:r>
              <w:rPr>
                <w:rFonts w:hint="eastAsia"/>
                <w:color w:val="000000"/>
                <w:vertAlign w:val="baseline"/>
                <w:lang w:val="en-US" w:eastAsia="zh-CN"/>
              </w:rPr>
              <w:t>批准安全隐患整改项目的费用支出。</w:t>
            </w:r>
          </w:p>
          <w:p>
            <w:pPr>
              <w:numPr>
                <w:ilvl w:val="0"/>
                <w:numId w:val="5"/>
              </w:numPr>
              <w:rPr>
                <w:rFonts w:hint="default"/>
                <w:color w:val="000000"/>
                <w:vertAlign w:val="baseline"/>
                <w:lang w:val="en-US" w:eastAsia="zh-CN"/>
              </w:rPr>
            </w:pPr>
            <w:r>
              <w:rPr>
                <w:rFonts w:hint="eastAsia"/>
                <w:color w:val="000000"/>
                <w:vertAlign w:val="baseline"/>
                <w:lang w:val="en-US" w:eastAsia="zh-CN"/>
              </w:rPr>
              <w:t>审批公司安全生产培训，教育所需资金。</w:t>
            </w:r>
          </w:p>
          <w:p>
            <w:pPr>
              <w:numPr>
                <w:ilvl w:val="0"/>
                <w:numId w:val="5"/>
              </w:numPr>
              <w:rPr>
                <w:rFonts w:hint="default"/>
                <w:color w:val="000000"/>
                <w:vertAlign w:val="baseline"/>
                <w:lang w:val="en-US" w:eastAsia="zh-CN"/>
              </w:rPr>
            </w:pPr>
            <w:r>
              <w:rPr>
                <w:rFonts w:hint="eastAsia"/>
                <w:color w:val="000000"/>
                <w:vertAlign w:val="baseline"/>
                <w:lang w:val="en-US" w:eastAsia="zh-CN"/>
              </w:rPr>
              <w:t>督促、检查生产安全，环保隐患工作的正常开展。</w:t>
            </w:r>
          </w:p>
          <w:p>
            <w:pPr>
              <w:numPr>
                <w:ilvl w:val="0"/>
                <w:numId w:val="5"/>
              </w:numPr>
              <w:rPr>
                <w:rFonts w:hint="default"/>
                <w:color w:val="000000"/>
                <w:vertAlign w:val="baseline"/>
                <w:lang w:val="en-US" w:eastAsia="zh-CN"/>
              </w:rPr>
            </w:pPr>
            <w:r>
              <w:rPr>
                <w:rFonts w:hint="eastAsia"/>
                <w:color w:val="000000"/>
                <w:vertAlign w:val="baseline"/>
                <w:lang w:val="en-US" w:eastAsia="zh-CN"/>
              </w:rPr>
              <w:t>事故隐患按“五到位”进行落实整改。</w:t>
            </w:r>
          </w:p>
          <w:p>
            <w:pPr>
              <w:numPr>
                <w:ilvl w:val="0"/>
                <w:numId w:val="5"/>
              </w:numPr>
              <w:rPr>
                <w:rFonts w:hint="default"/>
                <w:color w:val="000000"/>
                <w:vertAlign w:val="baseline"/>
                <w:lang w:val="en-US" w:eastAsia="zh-CN"/>
              </w:rPr>
            </w:pPr>
            <w:r>
              <w:rPr>
                <w:rFonts w:hint="eastAsia"/>
                <w:color w:val="000000"/>
                <w:vertAlign w:val="baseline"/>
                <w:lang w:val="en-US" w:eastAsia="zh-CN"/>
              </w:rPr>
              <w:t>组织并批准事故应急预案，保证应急救援物资和条件。</w:t>
            </w:r>
          </w:p>
          <w:p>
            <w:pPr>
              <w:numPr>
                <w:ilvl w:val="0"/>
                <w:numId w:val="5"/>
              </w:numPr>
              <w:rPr>
                <w:rFonts w:hint="default"/>
                <w:color w:val="000000"/>
                <w:vertAlign w:val="baseline"/>
                <w:lang w:val="en-US" w:eastAsia="zh-CN"/>
              </w:rPr>
            </w:pPr>
            <w:r>
              <w:rPr>
                <w:rFonts w:hint="eastAsia"/>
                <w:color w:val="000000"/>
                <w:vertAlign w:val="baseline"/>
                <w:lang w:val="en-US" w:eastAsia="zh-CN"/>
              </w:rPr>
              <w:t>组织建立公司级和部门、班组级应急指挥系统。</w:t>
            </w:r>
          </w:p>
          <w:p>
            <w:pPr>
              <w:numPr>
                <w:ilvl w:val="0"/>
                <w:numId w:val="5"/>
              </w:numPr>
              <w:rPr>
                <w:rFonts w:hint="default"/>
                <w:color w:val="000000"/>
                <w:vertAlign w:val="baseline"/>
                <w:lang w:val="en-US" w:eastAsia="zh-CN"/>
              </w:rPr>
            </w:pPr>
            <w:r>
              <w:rPr>
                <w:rFonts w:hint="eastAsia"/>
                <w:color w:val="000000"/>
                <w:vertAlign w:val="baseline"/>
                <w:lang w:val="en-US" w:eastAsia="zh-CN"/>
              </w:rPr>
              <w:t>委派相关部门将应急预案向上级部门备案。</w:t>
            </w:r>
          </w:p>
          <w:p>
            <w:pPr>
              <w:numPr>
                <w:ilvl w:val="0"/>
                <w:numId w:val="5"/>
              </w:numPr>
              <w:rPr>
                <w:rFonts w:hint="default"/>
                <w:color w:val="000000"/>
                <w:vertAlign w:val="baseline"/>
                <w:lang w:val="en-US" w:eastAsia="zh-CN"/>
              </w:rPr>
            </w:pPr>
            <w:r>
              <w:rPr>
                <w:rFonts w:hint="eastAsia"/>
                <w:color w:val="000000"/>
                <w:vertAlign w:val="baseline"/>
                <w:lang w:val="en-US" w:eastAsia="zh-CN"/>
              </w:rPr>
              <w:t>组织安排公司级预案演练。</w:t>
            </w:r>
          </w:p>
          <w:p>
            <w:pPr>
              <w:numPr>
                <w:ilvl w:val="0"/>
                <w:numId w:val="5"/>
              </w:numPr>
              <w:rPr>
                <w:rFonts w:hint="default"/>
                <w:color w:val="000000"/>
                <w:vertAlign w:val="baseline"/>
                <w:lang w:val="en-US" w:eastAsia="zh-CN"/>
              </w:rPr>
            </w:pPr>
            <w:r>
              <w:rPr>
                <w:rFonts w:hint="eastAsia"/>
                <w:color w:val="000000"/>
                <w:vertAlign w:val="baseline"/>
                <w:lang w:val="en-US" w:eastAsia="zh-CN"/>
              </w:rPr>
              <w:t>接到重大事故报告后，1小时内，向上级部门报告。</w:t>
            </w:r>
          </w:p>
          <w:p>
            <w:pPr>
              <w:numPr>
                <w:ilvl w:val="0"/>
                <w:numId w:val="5"/>
              </w:numPr>
              <w:rPr>
                <w:rFonts w:hint="default"/>
                <w:color w:val="000000"/>
                <w:vertAlign w:val="baseline"/>
                <w:lang w:val="en-US" w:eastAsia="zh-CN"/>
              </w:rPr>
            </w:pPr>
            <w:r>
              <w:rPr>
                <w:rFonts w:hint="eastAsia"/>
                <w:color w:val="000000"/>
                <w:vertAlign w:val="baseline"/>
                <w:lang w:val="en-US" w:eastAsia="zh-CN"/>
              </w:rPr>
              <w:t>及时赶赴现场，指挥抢救。</w:t>
            </w:r>
          </w:p>
          <w:p>
            <w:pPr>
              <w:numPr>
                <w:ilvl w:val="0"/>
                <w:numId w:val="5"/>
              </w:numPr>
              <w:rPr>
                <w:rFonts w:hint="default"/>
                <w:color w:val="000000"/>
                <w:vertAlign w:val="baseline"/>
                <w:lang w:val="en-US" w:eastAsia="zh-CN"/>
              </w:rPr>
            </w:pPr>
            <w:r>
              <w:rPr>
                <w:rFonts w:hint="eastAsia"/>
                <w:color w:val="000000"/>
                <w:vertAlign w:val="baseline"/>
                <w:lang w:val="en-US" w:eastAsia="zh-CN"/>
              </w:rPr>
              <w:t>事故发生后，组织、协调、监督或配合事故调查分析。</w:t>
            </w:r>
          </w:p>
          <w:p>
            <w:pPr>
              <w:numPr>
                <w:ilvl w:val="0"/>
                <w:numId w:val="5"/>
              </w:numPr>
              <w:rPr>
                <w:rFonts w:hint="default"/>
                <w:color w:val="000000"/>
                <w:vertAlign w:val="baseline"/>
                <w:lang w:val="en-US" w:eastAsia="zh-CN"/>
              </w:rPr>
            </w:pPr>
            <w:r>
              <w:rPr>
                <w:rFonts w:hint="eastAsia"/>
                <w:color w:val="000000"/>
                <w:vertAlign w:val="baseline"/>
                <w:lang w:val="en-US" w:eastAsia="zh-CN"/>
              </w:rPr>
              <w:t>成立公司安委会，定期组织召开安全生产委员会会议，听取安全生产工作汇报，部署安全生产任务。</w:t>
            </w:r>
          </w:p>
          <w:p>
            <w:pPr>
              <w:numPr>
                <w:ilvl w:val="0"/>
                <w:numId w:val="5"/>
              </w:numPr>
              <w:rPr>
                <w:rFonts w:hint="default"/>
                <w:color w:val="000000"/>
                <w:vertAlign w:val="baseline"/>
                <w:lang w:val="en-US" w:eastAsia="zh-CN"/>
              </w:rPr>
            </w:pPr>
            <w:r>
              <w:rPr>
                <w:rFonts w:hint="eastAsia"/>
                <w:color w:val="000000"/>
                <w:vertAlign w:val="baseline"/>
                <w:lang w:val="en-US" w:eastAsia="zh-CN"/>
              </w:rPr>
              <w:t>建立安全环保管理部门，配备安全环保负责人、注册安全工程师等相应的安全管理人员。</w:t>
            </w:r>
          </w:p>
          <w:p>
            <w:pPr>
              <w:numPr>
                <w:ilvl w:val="0"/>
                <w:numId w:val="5"/>
              </w:numPr>
              <w:rPr>
                <w:rFonts w:hint="default"/>
                <w:color w:val="000000"/>
                <w:vertAlign w:val="baseline"/>
                <w:lang w:val="en-US" w:eastAsia="zh-CN"/>
              </w:rPr>
            </w:pPr>
            <w:r>
              <w:rPr>
                <w:rFonts w:hint="eastAsia"/>
                <w:color w:val="000000"/>
                <w:vertAlign w:val="baseline"/>
                <w:lang w:val="en-US" w:eastAsia="zh-CN"/>
              </w:rPr>
              <w:t>保证新、改、扩项目“三同时”工作的开展。</w:t>
            </w:r>
          </w:p>
          <w:p>
            <w:pPr>
              <w:numPr>
                <w:ilvl w:val="0"/>
                <w:numId w:val="5"/>
              </w:numPr>
              <w:rPr>
                <w:rFonts w:hint="default"/>
                <w:color w:val="000000"/>
                <w:vertAlign w:val="baseline"/>
                <w:lang w:val="en-US" w:eastAsia="zh-CN"/>
              </w:rPr>
            </w:pPr>
            <w:r>
              <w:rPr>
                <w:rFonts w:hint="eastAsia"/>
                <w:color w:val="000000"/>
                <w:vertAlign w:val="baseline"/>
                <w:lang w:val="en-US" w:eastAsia="zh-CN"/>
              </w:rPr>
              <w:t>在生产过程中，在计划、布置、检查、总结、评比生产工作的同时进行计划、布置、检查、总结、评比安全工作。</w:t>
            </w:r>
          </w:p>
          <w:p>
            <w:pPr>
              <w:numPr>
                <w:ilvl w:val="0"/>
                <w:numId w:val="5"/>
              </w:numPr>
              <w:rPr>
                <w:rFonts w:hint="default"/>
                <w:color w:val="000000"/>
                <w:vertAlign w:val="baseline"/>
                <w:lang w:val="en-US" w:eastAsia="zh-CN"/>
              </w:rPr>
            </w:pPr>
            <w:r>
              <w:rPr>
                <w:rFonts w:hint="eastAsia"/>
                <w:color w:val="000000"/>
                <w:vertAlign w:val="baseline"/>
                <w:lang w:val="en-US" w:eastAsia="zh-CN"/>
              </w:rPr>
              <w:t>每年开展安全责任制考核。</w:t>
            </w:r>
          </w:p>
          <w:p>
            <w:pPr>
              <w:numPr>
                <w:ilvl w:val="0"/>
                <w:numId w:val="5"/>
              </w:numPr>
              <w:rPr>
                <w:rFonts w:hint="default"/>
                <w:color w:val="000000"/>
                <w:vertAlign w:val="baseline"/>
                <w:lang w:val="en-US" w:eastAsia="zh-CN"/>
              </w:rPr>
            </w:pPr>
            <w:r>
              <w:rPr>
                <w:rFonts w:hint="eastAsia"/>
                <w:color w:val="000000"/>
                <w:vertAlign w:val="baseline"/>
                <w:lang w:val="en-US" w:eastAsia="zh-CN"/>
              </w:rPr>
              <w:t>定期召开安委会会议，邀请职工代表、工会代表参加。</w:t>
            </w:r>
          </w:p>
          <w:p>
            <w:pPr>
              <w:numPr>
                <w:ilvl w:val="0"/>
                <w:numId w:val="5"/>
              </w:numPr>
              <w:rPr>
                <w:rFonts w:hint="default"/>
                <w:color w:val="000000"/>
                <w:vertAlign w:val="baseline"/>
                <w:lang w:val="en-US" w:eastAsia="zh-CN"/>
              </w:rPr>
            </w:pPr>
            <w:r>
              <w:rPr>
                <w:rFonts w:hint="eastAsia"/>
                <w:color w:val="000000"/>
                <w:vertAlign w:val="baseline"/>
                <w:lang w:val="en-US" w:eastAsia="zh-CN"/>
              </w:rPr>
              <w:t>保证生产现场安全改良计划、改善劳动条件。</w:t>
            </w:r>
          </w:p>
          <w:p>
            <w:pPr>
              <w:numPr>
                <w:ilvl w:val="0"/>
                <w:numId w:val="5"/>
              </w:numPr>
              <w:rPr>
                <w:rFonts w:hint="default"/>
                <w:color w:val="000000"/>
                <w:vertAlign w:val="baseline"/>
                <w:lang w:val="en-US" w:eastAsia="zh-CN"/>
              </w:rPr>
            </w:pPr>
            <w:r>
              <w:rPr>
                <w:rFonts w:hint="eastAsia"/>
                <w:color w:val="000000"/>
                <w:vertAlign w:val="baseline"/>
                <w:lang w:val="en-US" w:eastAsia="zh-CN"/>
              </w:rPr>
              <w:t>重视女工的劳动保护。</w:t>
            </w:r>
          </w:p>
          <w:p>
            <w:pPr>
              <w:numPr>
                <w:ilvl w:val="0"/>
                <w:numId w:val="5"/>
              </w:numPr>
              <w:rPr>
                <w:rFonts w:hint="default"/>
                <w:color w:val="000000"/>
                <w:vertAlign w:val="baseline"/>
                <w:lang w:val="en-US" w:eastAsia="zh-CN"/>
              </w:rPr>
            </w:pPr>
            <w:r>
              <w:rPr>
                <w:rFonts w:hint="eastAsia"/>
                <w:color w:val="000000"/>
                <w:vertAlign w:val="baseline"/>
                <w:lang w:val="en-US" w:eastAsia="zh-CN"/>
              </w:rPr>
              <w:t>定期组织管理班子会议，听取各部门安全生产情况汇报。</w:t>
            </w:r>
          </w:p>
          <w:p>
            <w:pPr>
              <w:numPr>
                <w:ilvl w:val="0"/>
                <w:numId w:val="5"/>
              </w:numPr>
              <w:rPr>
                <w:rFonts w:hint="default"/>
                <w:color w:val="000000"/>
                <w:vertAlign w:val="baseline"/>
                <w:lang w:val="en-US" w:eastAsia="zh-CN"/>
              </w:rPr>
            </w:pPr>
            <w:r>
              <w:rPr>
                <w:rFonts w:hint="eastAsia"/>
                <w:color w:val="000000"/>
                <w:vertAlign w:val="baseline"/>
                <w:lang w:val="en-US" w:eastAsia="zh-CN"/>
              </w:rPr>
              <w:t>安排部署阶段性安全生产重点工作。检查各公司领导带班值班落实情况。</w:t>
            </w:r>
          </w:p>
          <w:p>
            <w:pPr>
              <w:numPr>
                <w:ilvl w:val="0"/>
                <w:numId w:val="5"/>
              </w:numPr>
              <w:rPr>
                <w:rFonts w:hint="default"/>
                <w:color w:val="000000"/>
                <w:vertAlign w:val="baseline"/>
                <w:lang w:val="en-US" w:eastAsia="zh-CN"/>
              </w:rPr>
            </w:pPr>
            <w:r>
              <w:rPr>
                <w:rFonts w:hint="eastAsia"/>
                <w:color w:val="000000"/>
                <w:vertAlign w:val="baseline"/>
                <w:lang w:val="en-US" w:eastAsia="zh-CN"/>
              </w:rPr>
              <w:t>定期参加重点装置、关键部门安全活动和班组安全活动。</w:t>
            </w:r>
          </w:p>
          <w:p>
            <w:pPr>
              <w:numPr>
                <w:ilvl w:val="0"/>
                <w:numId w:val="5"/>
              </w:numPr>
              <w:rPr>
                <w:rFonts w:hint="default"/>
                <w:color w:val="000000"/>
                <w:vertAlign w:val="baseline"/>
                <w:lang w:val="en-US" w:eastAsia="zh-CN"/>
              </w:rPr>
            </w:pPr>
            <w:r>
              <w:rPr>
                <w:rFonts w:hint="eastAsia"/>
                <w:color w:val="000000"/>
                <w:vertAlign w:val="baseline"/>
                <w:lang w:val="en-US" w:eastAsia="zh-CN"/>
              </w:rPr>
              <w:t>法律法规符合性评价报告。</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重点工作注意事项：</w:t>
            </w:r>
          </w:p>
          <w:p>
            <w:pPr>
              <w:numPr>
                <w:ilvl w:val="0"/>
                <w:numId w:val="0"/>
              </w:numPr>
              <w:rPr>
                <w:rFonts w:hint="eastAsia"/>
                <w:color w:val="000000"/>
                <w:vertAlign w:val="baseline"/>
                <w:lang w:val="en-US" w:eastAsia="zh-CN"/>
              </w:rPr>
            </w:pPr>
            <w:r>
              <w:rPr>
                <w:rFonts w:hint="eastAsia"/>
                <w:color w:val="000000"/>
                <w:vertAlign w:val="baseline"/>
                <w:lang w:val="en-US" w:eastAsia="zh-CN"/>
              </w:rPr>
              <w:t>1、树立安全、环保意识，重视安全生产、环保管理工作。积极学习安全、环保知识，认真参加安全培训教育，取得安全考核合格证，并按时参加复训。</w:t>
            </w:r>
          </w:p>
          <w:p>
            <w:pPr>
              <w:numPr>
                <w:ilvl w:val="0"/>
                <w:numId w:val="0"/>
              </w:numPr>
              <w:rPr>
                <w:rFonts w:hint="default"/>
                <w:color w:val="000000"/>
                <w:vertAlign w:val="baseline"/>
                <w:lang w:val="en-US" w:eastAsia="zh-CN"/>
              </w:rPr>
            </w:pPr>
            <w:r>
              <w:rPr>
                <w:rFonts w:hint="eastAsia"/>
                <w:color w:val="000000"/>
                <w:vertAlign w:val="baseline"/>
                <w:lang w:val="en-US" w:eastAsia="zh-CN"/>
              </w:rPr>
              <w:t>2、组织制定公司年度安全、环保目标，并将目标完成情况纳入公司经营管理考核。</w:t>
            </w:r>
          </w:p>
          <w:p>
            <w:pPr>
              <w:numPr>
                <w:ilvl w:val="0"/>
                <w:numId w:val="0"/>
              </w:numPr>
              <w:rPr>
                <w:rFonts w:hint="default"/>
                <w:color w:val="000000"/>
                <w:vertAlign w:val="baseline"/>
                <w:lang w:val="en-US" w:eastAsia="zh-CN"/>
              </w:rPr>
            </w:pPr>
            <w:r>
              <w:rPr>
                <w:rFonts w:hint="eastAsia"/>
                <w:color w:val="000000"/>
                <w:vertAlign w:val="baseline"/>
                <w:lang w:val="en-US" w:eastAsia="zh-CN"/>
              </w:rPr>
              <w:t>3、实行目标管理，并逐级落实，每年年初与各公司负责人签订安全、环保目标责任书。</w:t>
            </w:r>
          </w:p>
          <w:p>
            <w:pPr>
              <w:numPr>
                <w:ilvl w:val="0"/>
                <w:numId w:val="0"/>
              </w:numPr>
              <w:rPr>
                <w:rFonts w:hint="default"/>
                <w:color w:val="000000"/>
                <w:vertAlign w:val="baseline"/>
                <w:lang w:val="en-US" w:eastAsia="zh-CN"/>
              </w:rPr>
            </w:pPr>
            <w:r>
              <w:rPr>
                <w:rFonts w:hint="eastAsia"/>
                <w:color w:val="000000"/>
                <w:vertAlign w:val="baseline"/>
                <w:lang w:val="en-US" w:eastAsia="zh-CN"/>
              </w:rPr>
              <w:t>4、安全、环保管理，做到资金落实、制度落实、机构落实、人员落实等。</w:t>
            </w:r>
          </w:p>
          <w:p>
            <w:pPr>
              <w:numPr>
                <w:ilvl w:val="0"/>
                <w:numId w:val="0"/>
              </w:numPr>
              <w:rPr>
                <w:rFonts w:hint="default"/>
                <w:color w:val="000000"/>
                <w:vertAlign w:val="baseline"/>
                <w:lang w:val="en-US" w:eastAsia="zh-CN"/>
              </w:rPr>
            </w:pPr>
            <w:r>
              <w:rPr>
                <w:rFonts w:hint="eastAsia"/>
                <w:color w:val="000000"/>
                <w:vertAlign w:val="baseline"/>
                <w:lang w:val="en-US" w:eastAsia="zh-CN"/>
              </w:rPr>
              <w:t>5、落实安全责任保险、工伤保险的购买和支付。</w:t>
            </w:r>
          </w:p>
          <w:p>
            <w:pPr>
              <w:numPr>
                <w:ilvl w:val="0"/>
                <w:numId w:val="0"/>
              </w:numPr>
              <w:rPr>
                <w:rFonts w:hint="default"/>
                <w:color w:val="000000"/>
                <w:vertAlign w:val="baseline"/>
                <w:lang w:val="en-US" w:eastAsia="zh-CN"/>
              </w:rPr>
            </w:pPr>
            <w:r>
              <w:rPr>
                <w:rFonts w:hint="eastAsia"/>
                <w:color w:val="000000"/>
                <w:vertAlign w:val="baseline"/>
                <w:lang w:val="en-US" w:eastAsia="zh-CN"/>
              </w:rPr>
              <w:t>6、及时、准确识别安全、环保隐患，并对安全、环保隐患进行及时有效整改。</w:t>
            </w:r>
          </w:p>
          <w:p>
            <w:pPr>
              <w:numPr>
                <w:ilvl w:val="0"/>
                <w:numId w:val="0"/>
              </w:numPr>
              <w:rPr>
                <w:rFonts w:hint="default"/>
                <w:color w:val="000000"/>
                <w:vertAlign w:val="baseline"/>
                <w:lang w:val="en-US" w:eastAsia="zh-CN"/>
              </w:rPr>
            </w:pPr>
            <w:r>
              <w:rPr>
                <w:rFonts w:hint="eastAsia"/>
                <w:color w:val="000000"/>
                <w:vertAlign w:val="baseline"/>
                <w:lang w:val="en-US" w:eastAsia="zh-CN"/>
              </w:rPr>
              <w:t>7、加强公司安全生产、环保培训、教育，努力实行安全生产、环保教育全员化、常态化。</w:t>
            </w:r>
          </w:p>
          <w:p>
            <w:pPr>
              <w:numPr>
                <w:ilvl w:val="0"/>
                <w:numId w:val="0"/>
              </w:numPr>
              <w:rPr>
                <w:rFonts w:hint="default"/>
                <w:color w:val="000000"/>
                <w:vertAlign w:val="baseline"/>
                <w:lang w:val="en-US" w:eastAsia="zh-CN"/>
              </w:rPr>
            </w:pPr>
            <w:r>
              <w:rPr>
                <w:rFonts w:hint="eastAsia"/>
                <w:color w:val="000000"/>
                <w:vertAlign w:val="baseline"/>
                <w:lang w:val="en-US" w:eastAsia="zh-CN"/>
              </w:rPr>
              <w:t>8、重视节假日安全生产、环保管理，重视节假日安全生产、环保的管控工作。</w:t>
            </w:r>
          </w:p>
          <w:p>
            <w:pPr>
              <w:numPr>
                <w:ilvl w:val="0"/>
                <w:numId w:val="0"/>
              </w:numPr>
              <w:rPr>
                <w:rFonts w:hint="default"/>
                <w:color w:val="000000"/>
                <w:vertAlign w:val="baseline"/>
                <w:lang w:val="en-US" w:eastAsia="zh-CN"/>
              </w:rPr>
            </w:pPr>
            <w:r>
              <w:rPr>
                <w:rFonts w:hint="eastAsia"/>
                <w:color w:val="000000"/>
                <w:vertAlign w:val="baseline"/>
                <w:lang w:val="en-US" w:eastAsia="zh-CN"/>
              </w:rPr>
              <w:t>9、重视安全生产、环保工作的监督、检查，并对违反安全生产、环保相关管理规定的情况作出处罚。</w:t>
            </w:r>
          </w:p>
          <w:p>
            <w:pPr>
              <w:numPr>
                <w:ilvl w:val="0"/>
                <w:numId w:val="0"/>
              </w:numPr>
              <w:rPr>
                <w:rFonts w:hint="default"/>
                <w:color w:val="000000"/>
                <w:vertAlign w:val="baseline"/>
                <w:lang w:val="en-US" w:eastAsia="zh-CN"/>
              </w:rPr>
            </w:pPr>
            <w:r>
              <w:rPr>
                <w:rFonts w:hint="eastAsia"/>
                <w:color w:val="000000"/>
                <w:vertAlign w:val="baseline"/>
                <w:lang w:val="en-US" w:eastAsia="zh-CN"/>
              </w:rPr>
              <w:t>10、定期组织召开安全生产会议，听取安全工作汇报，部署安全生产任务，总结安全生产工作经验，及时改进安全生产管理工作。</w:t>
            </w:r>
          </w:p>
          <w:p>
            <w:pPr>
              <w:numPr>
                <w:ilvl w:val="0"/>
                <w:numId w:val="0"/>
              </w:numPr>
              <w:rPr>
                <w:rFonts w:hint="default"/>
                <w:color w:val="000000"/>
                <w:vertAlign w:val="baseline"/>
                <w:lang w:val="en-US" w:eastAsia="zh-CN"/>
              </w:rPr>
            </w:pPr>
            <w:r>
              <w:rPr>
                <w:rFonts w:hint="eastAsia"/>
                <w:color w:val="000000"/>
                <w:vertAlign w:val="baseline"/>
                <w:lang w:val="en-US" w:eastAsia="zh-CN"/>
              </w:rPr>
              <w:t>11、提倡、鼓励各级员工及时发现安全、环保事故隐患，并对安全、环保管理提出合理化意见和建议。</w:t>
            </w:r>
          </w:p>
          <w:p>
            <w:pPr>
              <w:numPr>
                <w:ilvl w:val="0"/>
                <w:numId w:val="0"/>
              </w:numPr>
              <w:rPr>
                <w:rFonts w:hint="default"/>
                <w:color w:val="000000"/>
                <w:vertAlign w:val="baseline"/>
                <w:lang w:val="en-US" w:eastAsia="zh-CN"/>
              </w:rPr>
            </w:pPr>
            <w:r>
              <w:rPr>
                <w:rFonts w:hint="eastAsia"/>
                <w:color w:val="000000"/>
                <w:vertAlign w:val="baseline"/>
                <w:lang w:val="en-US" w:eastAsia="zh-CN"/>
              </w:rPr>
              <w:t>12、对安全生产、环保工人作出积极贡献的员工予以表彰和奖励。</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default"/>
                <w:color w:val="000000"/>
                <w:vertAlign w:val="baseline"/>
                <w:lang w:val="en-US" w:eastAsia="zh-CN"/>
              </w:rPr>
            </w:pPr>
            <w:r>
              <w:rPr>
                <w:rFonts w:hint="eastAsia"/>
                <w:color w:val="000000"/>
                <w:vertAlign w:val="baseline"/>
                <w:lang w:val="en-US" w:eastAsia="zh-CN"/>
              </w:rPr>
              <w:t>2-2</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both"/>
              <w:rPr>
                <w:rFonts w:hint="default"/>
                <w:color w:val="000000"/>
                <w:vertAlign w:val="baseline"/>
                <w:lang w:val="en-US" w:eastAsia="zh-CN"/>
              </w:rPr>
            </w:pPr>
            <w:r>
              <w:rPr>
                <w:rFonts w:hint="eastAsia"/>
                <w:color w:val="000000"/>
                <w:vertAlign w:val="baseline"/>
                <w:lang w:val="en-US" w:eastAsia="zh-CN"/>
              </w:rPr>
              <w:t>企业安全生产管理部门负责人</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6"/>
              </w:numPr>
              <w:rPr>
                <w:rFonts w:hint="eastAsia"/>
                <w:color w:val="000000"/>
                <w:vertAlign w:val="baseline"/>
                <w:lang w:val="en-US" w:eastAsia="zh-CN"/>
              </w:rPr>
            </w:pPr>
            <w:r>
              <w:rPr>
                <w:rFonts w:hint="eastAsia"/>
                <w:color w:val="000000"/>
                <w:vertAlign w:val="baseline"/>
                <w:lang w:val="en-US" w:eastAsia="zh-CN"/>
              </w:rPr>
              <w:t>树立安全生产意识，熟悉了解国家有关安全生产、环保法规、政策和公司安全生产、环保管理工作目标、任务等。</w:t>
            </w:r>
          </w:p>
          <w:p>
            <w:pPr>
              <w:numPr>
                <w:ilvl w:val="0"/>
                <w:numId w:val="6"/>
              </w:numPr>
              <w:rPr>
                <w:rFonts w:hint="default"/>
                <w:color w:val="000000"/>
                <w:vertAlign w:val="baseline"/>
                <w:lang w:val="en-US" w:eastAsia="zh-CN"/>
              </w:rPr>
            </w:pPr>
            <w:r>
              <w:rPr>
                <w:rFonts w:hint="eastAsia"/>
                <w:color w:val="000000"/>
                <w:vertAlign w:val="baseline"/>
                <w:lang w:val="en-US" w:eastAsia="zh-CN"/>
              </w:rPr>
              <w:t>负责会同公司各部门，结合公司实际情况策划并建立公司安全管理体系；对公司员工及相关方宣传、贯彻、落实国家安全生产法律、法规、部门规章及相关标准。</w:t>
            </w:r>
          </w:p>
          <w:p>
            <w:pPr>
              <w:numPr>
                <w:ilvl w:val="0"/>
                <w:numId w:val="6"/>
              </w:numPr>
              <w:rPr>
                <w:rFonts w:hint="default"/>
                <w:color w:val="000000"/>
                <w:vertAlign w:val="baseline"/>
                <w:lang w:val="en-US" w:eastAsia="zh-CN"/>
              </w:rPr>
            </w:pPr>
            <w:r>
              <w:rPr>
                <w:rFonts w:hint="eastAsia"/>
                <w:color w:val="000000"/>
                <w:vertAlign w:val="baseline"/>
                <w:lang w:val="en-US" w:eastAsia="zh-CN"/>
              </w:rPr>
              <w:t>定期识别和获取国家安全生产方面的法律法规和标准并进行及时宣传贯彻，确保公司一切生产经营活动合法合规。</w:t>
            </w:r>
          </w:p>
          <w:p>
            <w:pPr>
              <w:numPr>
                <w:ilvl w:val="0"/>
                <w:numId w:val="6"/>
              </w:numPr>
              <w:rPr>
                <w:rFonts w:hint="default"/>
                <w:color w:val="000000"/>
                <w:vertAlign w:val="baseline"/>
                <w:lang w:val="en-US" w:eastAsia="zh-CN"/>
              </w:rPr>
            </w:pPr>
            <w:r>
              <w:rPr>
                <w:rFonts w:hint="eastAsia"/>
                <w:color w:val="000000"/>
                <w:vertAlign w:val="baseline"/>
                <w:lang w:val="en-US" w:eastAsia="zh-CN"/>
              </w:rPr>
              <w:t>组织拟订公司安全生产规章制度，操作规程和生产安全事故应急救援预案。</w:t>
            </w:r>
          </w:p>
          <w:p>
            <w:pPr>
              <w:numPr>
                <w:ilvl w:val="0"/>
                <w:numId w:val="6"/>
              </w:numPr>
              <w:rPr>
                <w:rFonts w:hint="default"/>
                <w:color w:val="000000"/>
                <w:vertAlign w:val="baseline"/>
                <w:lang w:val="en-US" w:eastAsia="zh-CN"/>
              </w:rPr>
            </w:pPr>
            <w:r>
              <w:rPr>
                <w:rFonts w:hint="eastAsia"/>
                <w:color w:val="000000"/>
                <w:vertAlign w:val="baseline"/>
                <w:lang w:val="en-US" w:eastAsia="zh-CN"/>
              </w:rPr>
              <w:t>指导、监督公司各级应急救援演练，对演练情况进行评价。</w:t>
            </w:r>
          </w:p>
          <w:p>
            <w:pPr>
              <w:numPr>
                <w:ilvl w:val="0"/>
                <w:numId w:val="6"/>
              </w:numPr>
              <w:rPr>
                <w:rFonts w:hint="default"/>
                <w:color w:val="000000"/>
                <w:vertAlign w:val="baseline"/>
                <w:lang w:val="en-US" w:eastAsia="zh-CN"/>
              </w:rPr>
            </w:pPr>
            <w:r>
              <w:rPr>
                <w:rFonts w:hint="eastAsia"/>
                <w:color w:val="000000"/>
                <w:vertAlign w:val="baseline"/>
                <w:lang w:val="en-US" w:eastAsia="zh-CN"/>
              </w:rPr>
              <w:t>检查公司的安全生产状况，及时生产安全事故隐患，提出改进安全生产管理的建议。</w:t>
            </w:r>
          </w:p>
          <w:p>
            <w:pPr>
              <w:numPr>
                <w:ilvl w:val="0"/>
                <w:numId w:val="6"/>
              </w:numPr>
              <w:rPr>
                <w:rFonts w:hint="default"/>
                <w:color w:val="000000"/>
                <w:vertAlign w:val="baseline"/>
                <w:lang w:val="en-US" w:eastAsia="zh-CN"/>
              </w:rPr>
            </w:pPr>
            <w:r>
              <w:rPr>
                <w:rFonts w:hint="eastAsia"/>
                <w:color w:val="000000"/>
                <w:vertAlign w:val="baseline"/>
                <w:lang w:val="en-US" w:eastAsia="zh-CN"/>
              </w:rPr>
              <w:t>制止和纠正违章指挥、冒险作业、违反操作规程的行为。</w:t>
            </w:r>
          </w:p>
          <w:p>
            <w:pPr>
              <w:numPr>
                <w:ilvl w:val="0"/>
                <w:numId w:val="6"/>
              </w:numPr>
              <w:rPr>
                <w:rFonts w:hint="default"/>
                <w:color w:val="000000"/>
                <w:vertAlign w:val="baseline"/>
                <w:lang w:val="en-US" w:eastAsia="zh-CN"/>
              </w:rPr>
            </w:pPr>
            <w:r>
              <w:rPr>
                <w:rFonts w:hint="eastAsia"/>
                <w:color w:val="000000"/>
                <w:vertAlign w:val="baseline"/>
                <w:lang w:val="en-US" w:eastAsia="zh-CN"/>
              </w:rPr>
              <w:t>督促落实公司安全生产改进措施。</w:t>
            </w:r>
          </w:p>
          <w:p>
            <w:pPr>
              <w:numPr>
                <w:ilvl w:val="0"/>
                <w:numId w:val="6"/>
              </w:numPr>
              <w:rPr>
                <w:rFonts w:hint="default"/>
                <w:color w:val="000000"/>
                <w:vertAlign w:val="baseline"/>
                <w:lang w:val="en-US" w:eastAsia="zh-CN"/>
              </w:rPr>
            </w:pPr>
            <w:r>
              <w:rPr>
                <w:rFonts w:hint="eastAsia"/>
                <w:color w:val="000000"/>
                <w:vertAlign w:val="baseline"/>
                <w:lang w:val="en-US" w:eastAsia="zh-CN"/>
              </w:rPr>
              <w:t>负责公司安委会的日常归口管理工作，综合分析安全生产现状，协调解决安全生产工作中出现的各类问题。</w:t>
            </w:r>
          </w:p>
          <w:p>
            <w:pPr>
              <w:numPr>
                <w:ilvl w:val="0"/>
                <w:numId w:val="6"/>
              </w:numPr>
              <w:rPr>
                <w:rFonts w:hint="default"/>
                <w:color w:val="000000"/>
                <w:vertAlign w:val="baseline"/>
                <w:lang w:val="en-US" w:eastAsia="zh-CN"/>
              </w:rPr>
            </w:pPr>
            <w:r>
              <w:rPr>
                <w:rFonts w:hint="eastAsia"/>
                <w:color w:val="000000"/>
                <w:vertAlign w:val="baseline"/>
                <w:lang w:val="en-US" w:eastAsia="zh-CN"/>
              </w:rPr>
              <w:t>组织开展公司安全标准化工作，对照标准规范公司和 安全管理，实现标准化体系的建立并保持有效的运行，实现常态化的安全管理。</w:t>
            </w:r>
          </w:p>
          <w:p>
            <w:pPr>
              <w:numPr>
                <w:ilvl w:val="0"/>
                <w:numId w:val="6"/>
              </w:numPr>
              <w:rPr>
                <w:rFonts w:hint="default"/>
                <w:color w:val="000000"/>
                <w:vertAlign w:val="baseline"/>
                <w:lang w:val="en-US" w:eastAsia="zh-CN"/>
              </w:rPr>
            </w:pPr>
            <w:r>
              <w:rPr>
                <w:rFonts w:hint="eastAsia"/>
                <w:color w:val="000000"/>
                <w:vertAlign w:val="baseline"/>
                <w:lang w:val="en-US" w:eastAsia="zh-CN"/>
              </w:rPr>
              <w:t>监督公司各相关单位组织开展公司范围内以及生产经营活动全过程的风险评价，对不可接受的安全风险监督相关单位及时采取行之有效的控制措施。</w:t>
            </w:r>
          </w:p>
          <w:p>
            <w:pPr>
              <w:numPr>
                <w:ilvl w:val="0"/>
                <w:numId w:val="6"/>
              </w:numPr>
              <w:rPr>
                <w:rFonts w:hint="default"/>
                <w:color w:val="000000"/>
                <w:vertAlign w:val="baseline"/>
                <w:lang w:val="en-US" w:eastAsia="zh-CN"/>
              </w:rPr>
            </w:pPr>
            <w:r>
              <w:rPr>
                <w:rFonts w:hint="eastAsia"/>
                <w:color w:val="000000"/>
                <w:vertAlign w:val="baseline"/>
                <w:lang w:val="en-US" w:eastAsia="zh-CN"/>
              </w:rPr>
              <w:t>建立公司事故隐患的长效机制，监督各相关单位认真开展事故隐患排查治理，及时消除事故隐患，确保公司生产经营活动的安全、有序进行。</w:t>
            </w:r>
          </w:p>
          <w:p>
            <w:pPr>
              <w:numPr>
                <w:ilvl w:val="0"/>
                <w:numId w:val="6"/>
              </w:numPr>
              <w:rPr>
                <w:rFonts w:hint="default"/>
                <w:color w:val="000000"/>
                <w:vertAlign w:val="baseline"/>
                <w:lang w:val="en-US" w:eastAsia="zh-CN"/>
              </w:rPr>
            </w:pPr>
            <w:r>
              <w:rPr>
                <w:rFonts w:hint="eastAsia"/>
                <w:color w:val="000000"/>
                <w:vertAlign w:val="baseline"/>
                <w:lang w:val="en-US" w:eastAsia="zh-CN"/>
              </w:rPr>
              <w:t>按照国家对重大危险源的管控要求，监督、监督、指导公司各相关单位按照公司要求及相关标准规范等的要求切实管控好重大危险源，定期检查、常态监管，确保运行安全、风险可控。</w:t>
            </w:r>
          </w:p>
          <w:p>
            <w:pPr>
              <w:numPr>
                <w:ilvl w:val="0"/>
                <w:numId w:val="6"/>
              </w:numPr>
              <w:rPr>
                <w:rFonts w:hint="default"/>
                <w:color w:val="000000"/>
                <w:vertAlign w:val="baseline"/>
                <w:lang w:val="en-US" w:eastAsia="zh-CN"/>
              </w:rPr>
            </w:pPr>
            <w:r>
              <w:rPr>
                <w:rFonts w:hint="eastAsia"/>
                <w:color w:val="000000"/>
                <w:vertAlign w:val="baseline"/>
                <w:lang w:val="en-US" w:eastAsia="zh-CN"/>
              </w:rPr>
              <w:t>强化公司危险化学品的监督管理，监督相关单位从生产、采购、储存、使用、运输等各个环节实施全过程监控，防范危险化学品风险。</w:t>
            </w:r>
          </w:p>
          <w:p>
            <w:pPr>
              <w:numPr>
                <w:ilvl w:val="0"/>
                <w:numId w:val="6"/>
              </w:numPr>
              <w:rPr>
                <w:rFonts w:hint="default"/>
                <w:color w:val="000000"/>
                <w:vertAlign w:val="baseline"/>
                <w:lang w:val="en-US" w:eastAsia="zh-CN"/>
              </w:rPr>
            </w:pPr>
            <w:r>
              <w:rPr>
                <w:rFonts w:hint="eastAsia"/>
                <w:color w:val="000000"/>
                <w:vertAlign w:val="baseline"/>
                <w:lang w:val="en-US" w:eastAsia="zh-CN"/>
              </w:rPr>
              <w:t>突出抓好生产现场特殊作业、检维修作业的监管，建立配套的特殊作业、检维修作业 安全管理制度和程序，检检修安全事故。</w:t>
            </w:r>
          </w:p>
          <w:p>
            <w:pPr>
              <w:numPr>
                <w:ilvl w:val="0"/>
                <w:numId w:val="6"/>
              </w:numPr>
              <w:rPr>
                <w:rFonts w:hint="default"/>
                <w:color w:val="000000"/>
                <w:vertAlign w:val="baseline"/>
                <w:lang w:val="en-US" w:eastAsia="zh-CN"/>
              </w:rPr>
            </w:pPr>
            <w:r>
              <w:rPr>
                <w:rFonts w:hint="eastAsia"/>
                <w:color w:val="000000"/>
                <w:vertAlign w:val="baseline"/>
                <w:lang w:val="en-US" w:eastAsia="zh-CN"/>
              </w:rPr>
              <w:t>按照《职业病防治法》的要求加强公司职业健康管理，牵头建立职业危害防治措施，实施方案及应急预案；建立员工职业卫生档案和职业健康监护档案；定期组织对生产现场作业场所进行职业危害因素监测和评价。督促各单位做好劳动保护。</w:t>
            </w:r>
          </w:p>
          <w:p>
            <w:pPr>
              <w:numPr>
                <w:ilvl w:val="0"/>
                <w:numId w:val="6"/>
              </w:numPr>
              <w:rPr>
                <w:rFonts w:hint="default"/>
                <w:color w:val="000000"/>
                <w:vertAlign w:val="baseline"/>
                <w:lang w:val="en-US" w:eastAsia="zh-CN"/>
              </w:rPr>
            </w:pPr>
            <w:r>
              <w:rPr>
                <w:rFonts w:hint="eastAsia"/>
                <w:color w:val="000000"/>
                <w:vertAlign w:val="baseline"/>
                <w:lang w:val="en-US" w:eastAsia="zh-CN"/>
              </w:rPr>
              <w:t>在紧急情况下组织或参与做好公司应急响应，及时报告事故，做好对外或涉外的沟通协调。</w:t>
            </w:r>
          </w:p>
          <w:p>
            <w:pPr>
              <w:numPr>
                <w:ilvl w:val="0"/>
                <w:numId w:val="6"/>
              </w:numPr>
              <w:rPr>
                <w:rFonts w:hint="default"/>
                <w:color w:val="000000"/>
                <w:vertAlign w:val="baseline"/>
                <w:lang w:val="en-US" w:eastAsia="zh-CN"/>
              </w:rPr>
            </w:pPr>
            <w:r>
              <w:rPr>
                <w:rFonts w:hint="eastAsia"/>
                <w:color w:val="000000"/>
                <w:vertAlign w:val="baseline"/>
                <w:lang w:val="en-US" w:eastAsia="zh-CN"/>
              </w:rPr>
              <w:t>组织或监督公司各种形式的安全检查，定期对公司各项安全管理工作进行自评。</w:t>
            </w:r>
          </w:p>
          <w:p>
            <w:pPr>
              <w:numPr>
                <w:ilvl w:val="0"/>
                <w:numId w:val="6"/>
              </w:numPr>
              <w:rPr>
                <w:rFonts w:hint="default"/>
                <w:color w:val="000000"/>
                <w:vertAlign w:val="baseline"/>
                <w:lang w:val="en-US" w:eastAsia="zh-CN"/>
              </w:rPr>
            </w:pPr>
            <w:r>
              <w:rPr>
                <w:rFonts w:hint="eastAsia"/>
                <w:color w:val="000000"/>
                <w:vertAlign w:val="baseline"/>
                <w:lang w:val="en-US" w:eastAsia="zh-CN"/>
              </w:rPr>
              <w:t>认真对接和落实好政府有关安全监督管理部门、环保管理部门的监管，按时上报相关资料数据。</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7"/>
              </w:numPr>
              <w:rPr>
                <w:rFonts w:hint="eastAsia"/>
                <w:color w:val="000000"/>
                <w:vertAlign w:val="baseline"/>
                <w:lang w:val="en-US" w:eastAsia="zh-CN"/>
              </w:rPr>
            </w:pPr>
            <w:r>
              <w:rPr>
                <w:rFonts w:hint="eastAsia"/>
                <w:color w:val="000000"/>
                <w:vertAlign w:val="baseline"/>
                <w:lang w:val="en-US" w:eastAsia="zh-CN"/>
              </w:rPr>
              <w:t>熟悉了解国家有关安全生产、环保法规、政策，起草拟订公司安全生产、环保管理工作目标、任务等。</w:t>
            </w:r>
          </w:p>
          <w:p>
            <w:pPr>
              <w:numPr>
                <w:ilvl w:val="0"/>
                <w:numId w:val="7"/>
              </w:numPr>
              <w:rPr>
                <w:rFonts w:hint="default"/>
                <w:color w:val="000000"/>
                <w:vertAlign w:val="baseline"/>
                <w:lang w:val="en-US" w:eastAsia="zh-CN"/>
              </w:rPr>
            </w:pPr>
            <w:r>
              <w:rPr>
                <w:rFonts w:hint="eastAsia"/>
                <w:color w:val="000000"/>
                <w:vertAlign w:val="baseline"/>
                <w:lang w:val="en-US" w:eastAsia="zh-CN"/>
              </w:rPr>
              <w:t>对公司安全管理工作进行总体策划并实施综合监督管理。</w:t>
            </w:r>
          </w:p>
          <w:p>
            <w:pPr>
              <w:numPr>
                <w:ilvl w:val="0"/>
                <w:numId w:val="7"/>
              </w:numPr>
              <w:rPr>
                <w:rFonts w:hint="default"/>
                <w:color w:val="000000"/>
                <w:vertAlign w:val="baseline"/>
                <w:lang w:val="en-US" w:eastAsia="zh-CN"/>
              </w:rPr>
            </w:pPr>
            <w:r>
              <w:rPr>
                <w:rFonts w:hint="eastAsia"/>
                <w:color w:val="000000"/>
                <w:vertAlign w:val="baseline"/>
                <w:lang w:val="en-US" w:eastAsia="zh-CN"/>
              </w:rPr>
              <w:t>对新颁布的法律法规及标准通缉符合性审核，并组织全员开展培训学习。</w:t>
            </w:r>
          </w:p>
          <w:p>
            <w:pPr>
              <w:numPr>
                <w:ilvl w:val="0"/>
                <w:numId w:val="7"/>
              </w:numPr>
              <w:rPr>
                <w:rFonts w:hint="default"/>
                <w:color w:val="000000"/>
                <w:vertAlign w:val="baseline"/>
                <w:lang w:val="en-US" w:eastAsia="zh-CN"/>
              </w:rPr>
            </w:pPr>
            <w:r>
              <w:rPr>
                <w:rFonts w:hint="eastAsia"/>
                <w:color w:val="000000"/>
                <w:vertAlign w:val="baseline"/>
                <w:lang w:val="en-US" w:eastAsia="zh-CN"/>
              </w:rPr>
              <w:t>每年对安全管理制度、安全操作规程、应急预案进行审核与修订。</w:t>
            </w:r>
          </w:p>
          <w:p>
            <w:pPr>
              <w:numPr>
                <w:ilvl w:val="0"/>
                <w:numId w:val="7"/>
              </w:numPr>
              <w:rPr>
                <w:rFonts w:hint="default"/>
                <w:color w:val="000000"/>
                <w:vertAlign w:val="baseline"/>
                <w:lang w:val="en-US" w:eastAsia="zh-CN"/>
              </w:rPr>
            </w:pPr>
            <w:r>
              <w:rPr>
                <w:rFonts w:hint="eastAsia"/>
                <w:color w:val="000000"/>
                <w:vertAlign w:val="baseline"/>
                <w:lang w:val="en-US" w:eastAsia="zh-CN"/>
              </w:rPr>
              <w:t>定期组织（每年至少一次）公司级预案演练。组织评审预案并形成评审记录，及时修订应急救援预案。定期开展（每年至少一次）重大危险专项应急演练。</w:t>
            </w:r>
          </w:p>
          <w:p>
            <w:pPr>
              <w:numPr>
                <w:ilvl w:val="0"/>
                <w:numId w:val="7"/>
              </w:numPr>
              <w:rPr>
                <w:rFonts w:hint="default"/>
                <w:color w:val="000000"/>
                <w:vertAlign w:val="baseline"/>
                <w:lang w:val="en-US" w:eastAsia="zh-CN"/>
              </w:rPr>
            </w:pPr>
            <w:r>
              <w:rPr>
                <w:rFonts w:hint="eastAsia"/>
                <w:color w:val="000000"/>
                <w:vertAlign w:val="baseline"/>
                <w:lang w:val="en-US" w:eastAsia="zh-CN"/>
              </w:rPr>
              <w:t>每月对生产状况开展专项检查，提出改进措施，对安全隐患整改情况进行督促检查。</w:t>
            </w:r>
          </w:p>
          <w:p>
            <w:pPr>
              <w:numPr>
                <w:ilvl w:val="0"/>
                <w:numId w:val="7"/>
              </w:numPr>
              <w:rPr>
                <w:rFonts w:hint="default"/>
                <w:color w:val="000000"/>
                <w:vertAlign w:val="baseline"/>
                <w:lang w:val="en-US" w:eastAsia="zh-CN"/>
              </w:rPr>
            </w:pPr>
            <w:r>
              <w:rPr>
                <w:rFonts w:hint="eastAsia"/>
                <w:color w:val="000000"/>
                <w:vertAlign w:val="baseline"/>
                <w:lang w:val="en-US" w:eastAsia="zh-CN"/>
              </w:rPr>
              <w:t>对违反安全生产的行为进行考核。</w:t>
            </w:r>
          </w:p>
          <w:p>
            <w:pPr>
              <w:numPr>
                <w:ilvl w:val="0"/>
                <w:numId w:val="7"/>
              </w:numPr>
              <w:rPr>
                <w:rFonts w:hint="default"/>
                <w:color w:val="000000"/>
                <w:vertAlign w:val="baseline"/>
                <w:lang w:val="en-US" w:eastAsia="zh-CN"/>
              </w:rPr>
            </w:pPr>
            <w:r>
              <w:rPr>
                <w:rFonts w:hint="eastAsia"/>
                <w:color w:val="000000"/>
                <w:vertAlign w:val="baseline"/>
                <w:lang w:val="en-US" w:eastAsia="zh-CN"/>
              </w:rPr>
              <w:t>按照四定原则落实改进措施。</w:t>
            </w:r>
          </w:p>
          <w:p>
            <w:pPr>
              <w:numPr>
                <w:ilvl w:val="0"/>
                <w:numId w:val="7"/>
              </w:numPr>
              <w:rPr>
                <w:rFonts w:hint="default"/>
                <w:color w:val="000000"/>
                <w:vertAlign w:val="baseline"/>
                <w:lang w:val="en-US" w:eastAsia="zh-CN"/>
              </w:rPr>
            </w:pPr>
            <w:r>
              <w:rPr>
                <w:rFonts w:hint="eastAsia"/>
                <w:color w:val="000000"/>
                <w:vertAlign w:val="baseline"/>
                <w:lang w:val="en-US" w:eastAsia="zh-CN"/>
              </w:rPr>
              <w:t>每季度召集安全生产委员会，负责落实安委会领导工作部署，及时汇报安全生产现状。</w:t>
            </w:r>
          </w:p>
          <w:p>
            <w:pPr>
              <w:numPr>
                <w:ilvl w:val="0"/>
                <w:numId w:val="7"/>
              </w:numPr>
              <w:rPr>
                <w:rFonts w:hint="default"/>
                <w:color w:val="000000"/>
                <w:vertAlign w:val="baseline"/>
                <w:lang w:val="en-US" w:eastAsia="zh-CN"/>
              </w:rPr>
            </w:pPr>
            <w:r>
              <w:rPr>
                <w:rFonts w:hint="eastAsia"/>
                <w:color w:val="000000"/>
                <w:vertAlign w:val="baseline"/>
                <w:lang w:val="en-US" w:eastAsia="zh-CN"/>
              </w:rPr>
              <w:t>作为安全标准化执行组长，保持安全标准化的有效运行。</w:t>
            </w:r>
          </w:p>
          <w:p>
            <w:pPr>
              <w:numPr>
                <w:ilvl w:val="0"/>
                <w:numId w:val="7"/>
              </w:numPr>
              <w:rPr>
                <w:rFonts w:hint="default"/>
                <w:color w:val="000000"/>
                <w:vertAlign w:val="baseline"/>
                <w:lang w:val="en-US" w:eastAsia="zh-CN"/>
              </w:rPr>
            </w:pPr>
            <w:r>
              <w:rPr>
                <w:rFonts w:hint="eastAsia"/>
                <w:color w:val="000000"/>
                <w:vertAlign w:val="baseline"/>
                <w:lang w:val="en-US" w:eastAsia="zh-CN"/>
              </w:rPr>
              <w:t>定期组织风险方案的制定、参与重大风险的分析并落实控制措施。</w:t>
            </w:r>
          </w:p>
          <w:p>
            <w:pPr>
              <w:numPr>
                <w:ilvl w:val="0"/>
                <w:numId w:val="7"/>
              </w:numPr>
              <w:rPr>
                <w:rFonts w:hint="default"/>
                <w:color w:val="000000"/>
                <w:vertAlign w:val="baseline"/>
                <w:lang w:val="en-US" w:eastAsia="zh-CN"/>
              </w:rPr>
            </w:pPr>
            <w:r>
              <w:rPr>
                <w:rFonts w:hint="eastAsia"/>
                <w:color w:val="000000"/>
                <w:vertAlign w:val="baseline"/>
                <w:lang w:val="en-US" w:eastAsia="zh-CN"/>
              </w:rPr>
              <w:t>定期组织公司级隐患，对重大隐患进行分析，落实整改措施。</w:t>
            </w:r>
          </w:p>
          <w:p>
            <w:pPr>
              <w:numPr>
                <w:ilvl w:val="0"/>
                <w:numId w:val="7"/>
              </w:numPr>
              <w:rPr>
                <w:rFonts w:hint="default"/>
                <w:color w:val="000000"/>
                <w:vertAlign w:val="baseline"/>
                <w:lang w:val="en-US" w:eastAsia="zh-CN"/>
              </w:rPr>
            </w:pPr>
            <w:r>
              <w:rPr>
                <w:rFonts w:hint="eastAsia"/>
                <w:color w:val="000000"/>
                <w:vertAlign w:val="baseline"/>
                <w:lang w:val="en-US" w:eastAsia="zh-CN"/>
              </w:rPr>
              <w:t>对重大危险源各专业及部门检查情况进行跟踪，并进行考核。</w:t>
            </w:r>
          </w:p>
          <w:p>
            <w:pPr>
              <w:numPr>
                <w:ilvl w:val="0"/>
                <w:numId w:val="7"/>
              </w:numPr>
              <w:rPr>
                <w:rFonts w:hint="default"/>
                <w:color w:val="000000"/>
                <w:vertAlign w:val="baseline"/>
                <w:lang w:val="en-US" w:eastAsia="zh-CN"/>
              </w:rPr>
            </w:pPr>
            <w:r>
              <w:rPr>
                <w:rFonts w:hint="eastAsia"/>
                <w:color w:val="000000"/>
                <w:vertAlign w:val="baseline"/>
                <w:lang w:val="en-US" w:eastAsia="zh-CN"/>
              </w:rPr>
              <w:t>每月对重点监管危险化学品进行全过程监督管理，对高危作业管控清单进行审核，督促各单位进行作业前的JSA分析。</w:t>
            </w:r>
          </w:p>
          <w:p>
            <w:pPr>
              <w:numPr>
                <w:ilvl w:val="0"/>
                <w:numId w:val="7"/>
              </w:numPr>
              <w:rPr>
                <w:rFonts w:hint="default"/>
                <w:color w:val="000000"/>
                <w:vertAlign w:val="baseline"/>
                <w:lang w:val="en-US" w:eastAsia="zh-CN"/>
              </w:rPr>
            </w:pPr>
            <w:r>
              <w:rPr>
                <w:rFonts w:hint="eastAsia"/>
                <w:color w:val="000000"/>
                <w:vertAlign w:val="baseline"/>
                <w:lang w:val="en-US" w:eastAsia="zh-CN"/>
              </w:rPr>
              <w:t>督促进行职业及卫生监测、申报、公示，建立一人一档，检查个人防护用品的使用与适应性。</w:t>
            </w:r>
          </w:p>
          <w:p>
            <w:pPr>
              <w:numPr>
                <w:ilvl w:val="0"/>
                <w:numId w:val="7"/>
              </w:numPr>
              <w:rPr>
                <w:rFonts w:hint="default"/>
                <w:color w:val="000000"/>
                <w:vertAlign w:val="baseline"/>
                <w:lang w:val="en-US" w:eastAsia="zh-CN"/>
              </w:rPr>
            </w:pPr>
            <w:r>
              <w:rPr>
                <w:rFonts w:hint="eastAsia"/>
                <w:color w:val="000000"/>
                <w:vertAlign w:val="baseline"/>
                <w:lang w:val="en-US" w:eastAsia="zh-CN"/>
              </w:rPr>
              <w:t>与主管部门及时沟通，向总经理及时汇报。</w:t>
            </w:r>
          </w:p>
          <w:p>
            <w:pPr>
              <w:numPr>
                <w:ilvl w:val="0"/>
                <w:numId w:val="7"/>
              </w:numPr>
              <w:rPr>
                <w:rFonts w:hint="default"/>
                <w:color w:val="000000"/>
                <w:vertAlign w:val="baseline"/>
                <w:lang w:val="en-US" w:eastAsia="zh-CN"/>
              </w:rPr>
            </w:pPr>
            <w:r>
              <w:rPr>
                <w:rFonts w:hint="eastAsia"/>
                <w:color w:val="000000"/>
                <w:vertAlign w:val="baseline"/>
                <w:lang w:val="en-US" w:eastAsia="zh-CN"/>
              </w:rPr>
              <w:t>组织安全管理人员对各部门开展定期安全考核。</w:t>
            </w:r>
          </w:p>
          <w:p>
            <w:pPr>
              <w:numPr>
                <w:ilvl w:val="0"/>
                <w:numId w:val="7"/>
              </w:numPr>
              <w:rPr>
                <w:rFonts w:hint="default"/>
                <w:color w:val="000000"/>
                <w:vertAlign w:val="baseline"/>
                <w:lang w:val="en-US" w:eastAsia="zh-CN"/>
              </w:rPr>
            </w:pPr>
            <w:r>
              <w:rPr>
                <w:rFonts w:hint="eastAsia"/>
                <w:color w:val="000000"/>
                <w:vertAlign w:val="baseline"/>
                <w:lang w:val="en-US" w:eastAsia="zh-CN"/>
              </w:rPr>
              <w:t>督促安全管理人员办理合法性手续。</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重点工作注意事项：</w:t>
            </w:r>
          </w:p>
          <w:p>
            <w:pPr>
              <w:numPr>
                <w:ilvl w:val="0"/>
                <w:numId w:val="0"/>
              </w:numPr>
              <w:rPr>
                <w:rFonts w:hint="eastAsia"/>
                <w:color w:val="000000"/>
                <w:vertAlign w:val="baseline"/>
                <w:lang w:val="en-US" w:eastAsia="zh-CN"/>
              </w:rPr>
            </w:pPr>
            <w:r>
              <w:rPr>
                <w:rFonts w:hint="eastAsia"/>
                <w:color w:val="000000"/>
                <w:vertAlign w:val="baseline"/>
                <w:lang w:val="en-US" w:eastAsia="zh-CN"/>
              </w:rPr>
              <w:t>1、协助分管领导建立、健全安全生产责任制，负责安全生产制落实与考核。</w:t>
            </w:r>
          </w:p>
          <w:p>
            <w:pPr>
              <w:numPr>
                <w:ilvl w:val="0"/>
                <w:numId w:val="0"/>
              </w:numPr>
              <w:rPr>
                <w:rFonts w:hint="default"/>
                <w:color w:val="000000"/>
                <w:vertAlign w:val="baseline"/>
                <w:lang w:val="en-US" w:eastAsia="zh-CN"/>
              </w:rPr>
            </w:pPr>
            <w:r>
              <w:rPr>
                <w:rFonts w:hint="eastAsia"/>
                <w:color w:val="000000"/>
                <w:vertAlign w:val="baseline"/>
                <w:lang w:val="en-US" w:eastAsia="zh-CN"/>
              </w:rPr>
              <w:t>2、定期对生产状况开展专项检查，提出改进措施，对公司隐患整改情况进行督促检查。</w:t>
            </w:r>
          </w:p>
          <w:p>
            <w:pPr>
              <w:numPr>
                <w:ilvl w:val="0"/>
                <w:numId w:val="0"/>
              </w:numPr>
              <w:rPr>
                <w:rFonts w:hint="default"/>
                <w:color w:val="000000"/>
                <w:vertAlign w:val="baseline"/>
                <w:lang w:val="en-US" w:eastAsia="zh-CN"/>
              </w:rPr>
            </w:pPr>
            <w:r>
              <w:rPr>
                <w:rFonts w:hint="eastAsia"/>
                <w:color w:val="000000"/>
                <w:vertAlign w:val="baseline"/>
                <w:lang w:val="en-US" w:eastAsia="zh-CN"/>
              </w:rPr>
              <w:t>3、每年对安全管理制度及安全操作规程的审核与修订。</w:t>
            </w:r>
          </w:p>
          <w:p>
            <w:pPr>
              <w:numPr>
                <w:ilvl w:val="0"/>
                <w:numId w:val="0"/>
              </w:numPr>
              <w:rPr>
                <w:rFonts w:hint="default"/>
                <w:color w:val="000000"/>
                <w:vertAlign w:val="baseline"/>
                <w:lang w:val="en-US" w:eastAsia="zh-CN"/>
              </w:rPr>
            </w:pPr>
            <w:r>
              <w:rPr>
                <w:rFonts w:hint="eastAsia"/>
                <w:color w:val="000000"/>
                <w:vertAlign w:val="baseline"/>
                <w:lang w:val="en-US" w:eastAsia="zh-CN"/>
              </w:rPr>
              <w:t>4、参与制定安全培训计划、安全检查计划、预案演练计划。</w:t>
            </w:r>
          </w:p>
          <w:p>
            <w:pPr>
              <w:numPr>
                <w:ilvl w:val="0"/>
                <w:numId w:val="0"/>
              </w:numPr>
              <w:rPr>
                <w:rFonts w:hint="default"/>
                <w:color w:val="000000"/>
                <w:vertAlign w:val="baseline"/>
                <w:lang w:val="en-US" w:eastAsia="zh-CN"/>
              </w:rPr>
            </w:pPr>
            <w:r>
              <w:rPr>
                <w:rFonts w:hint="eastAsia"/>
                <w:color w:val="000000"/>
                <w:vertAlign w:val="baseline"/>
                <w:lang w:val="en-US" w:eastAsia="zh-CN"/>
              </w:rPr>
              <w:t>5、定期参加安全生产会议，协调处理安全生产存在的问题。</w:t>
            </w:r>
          </w:p>
          <w:p>
            <w:pPr>
              <w:numPr>
                <w:ilvl w:val="0"/>
                <w:numId w:val="0"/>
              </w:numPr>
              <w:rPr>
                <w:rFonts w:hint="default"/>
                <w:color w:val="000000"/>
                <w:vertAlign w:val="baseline"/>
                <w:lang w:val="en-US" w:eastAsia="zh-CN"/>
              </w:rPr>
            </w:pPr>
            <w:r>
              <w:rPr>
                <w:rFonts w:hint="eastAsia"/>
                <w:color w:val="000000"/>
                <w:vertAlign w:val="baseline"/>
                <w:lang w:val="en-US" w:eastAsia="zh-CN"/>
              </w:rPr>
              <w:t>6、参加公司日常检查、节假日检查、专项检查，解决检查中发现的问题，并严格落实“四定”原则。</w:t>
            </w:r>
          </w:p>
          <w:p>
            <w:pPr>
              <w:numPr>
                <w:ilvl w:val="0"/>
                <w:numId w:val="0"/>
              </w:numPr>
              <w:rPr>
                <w:rFonts w:hint="default"/>
                <w:color w:val="000000"/>
                <w:vertAlign w:val="baseline"/>
                <w:lang w:val="en-US" w:eastAsia="zh-CN"/>
              </w:rPr>
            </w:pPr>
            <w:r>
              <w:rPr>
                <w:rFonts w:hint="eastAsia"/>
                <w:color w:val="000000"/>
                <w:vertAlign w:val="baseline"/>
                <w:lang w:val="en-US" w:eastAsia="zh-CN"/>
              </w:rPr>
              <w:t>7、每季度组织开展风险识别、评价工作，并组织对重大风险进行分析，落实。</w:t>
            </w:r>
          </w:p>
          <w:p>
            <w:pPr>
              <w:numPr>
                <w:ilvl w:val="0"/>
                <w:numId w:val="0"/>
              </w:numPr>
              <w:rPr>
                <w:rFonts w:hint="default"/>
                <w:color w:val="000000"/>
                <w:vertAlign w:val="baseline"/>
                <w:lang w:val="en-US" w:eastAsia="zh-CN"/>
              </w:rPr>
            </w:pPr>
            <w:r>
              <w:rPr>
                <w:rFonts w:hint="eastAsia"/>
                <w:color w:val="000000"/>
                <w:vertAlign w:val="baseline"/>
                <w:lang w:val="en-US" w:eastAsia="zh-CN"/>
              </w:rPr>
              <w:t>8、每年开展一次综合预案演练，每年开展一次重大危险专项演练。</w:t>
            </w:r>
          </w:p>
          <w:p>
            <w:pPr>
              <w:numPr>
                <w:ilvl w:val="0"/>
                <w:numId w:val="0"/>
              </w:numPr>
              <w:rPr>
                <w:rFonts w:hint="default"/>
                <w:color w:val="000000"/>
                <w:vertAlign w:val="baseline"/>
                <w:lang w:val="en-US" w:eastAsia="zh-CN"/>
              </w:rPr>
            </w:pPr>
            <w:r>
              <w:rPr>
                <w:rFonts w:hint="eastAsia"/>
                <w:color w:val="000000"/>
                <w:vertAlign w:val="baseline"/>
                <w:lang w:val="en-US" w:eastAsia="zh-CN"/>
              </w:rPr>
              <w:t>9节假日参加公司领导带班制度并做好记录，当日向总经理、董事会汇报当日安全生产情况。</w:t>
            </w:r>
          </w:p>
          <w:p>
            <w:pPr>
              <w:numPr>
                <w:ilvl w:val="0"/>
                <w:numId w:val="0"/>
              </w:numPr>
              <w:rPr>
                <w:rFonts w:hint="default"/>
                <w:color w:val="000000"/>
                <w:vertAlign w:val="baseline"/>
                <w:lang w:val="en-US" w:eastAsia="zh-CN"/>
              </w:rPr>
            </w:pPr>
            <w:r>
              <w:rPr>
                <w:rFonts w:hint="eastAsia"/>
                <w:color w:val="000000"/>
                <w:vertAlign w:val="baseline"/>
                <w:lang w:val="en-US" w:eastAsia="zh-CN"/>
              </w:rPr>
              <w:t>10、定期召集安全生产委员会，负责落实安委会领导工作部署落地，及时汇报安全生产现状。</w:t>
            </w:r>
          </w:p>
          <w:p>
            <w:pPr>
              <w:numPr>
                <w:ilvl w:val="0"/>
                <w:numId w:val="0"/>
              </w:numPr>
              <w:rPr>
                <w:rFonts w:hint="default"/>
                <w:color w:val="000000"/>
                <w:vertAlign w:val="baseline"/>
                <w:lang w:val="en-US" w:eastAsia="zh-CN"/>
              </w:rPr>
            </w:pPr>
            <w:r>
              <w:rPr>
                <w:rFonts w:hint="eastAsia"/>
                <w:color w:val="000000"/>
                <w:vertAlign w:val="baseline"/>
                <w:lang w:val="en-US" w:eastAsia="zh-CN"/>
              </w:rPr>
              <w:t>11、对高危作业管控清单进行审核，督促和作业前的JSA分析，落实安全措施。</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eastAsia"/>
                <w:color w:val="000000"/>
                <w:vertAlign w:val="baseline"/>
                <w:lang w:val="en-US" w:eastAsia="zh-CN"/>
              </w:rPr>
            </w:pPr>
          </w:p>
          <w:p>
            <w:pPr>
              <w:numPr>
                <w:ilvl w:val="0"/>
                <w:numId w:val="0"/>
              </w:numPr>
              <w:jc w:val="both"/>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r>
              <w:rPr>
                <w:rFonts w:hint="eastAsia"/>
                <w:color w:val="000000"/>
                <w:vertAlign w:val="baseline"/>
                <w:lang w:val="en-US" w:eastAsia="zh-CN"/>
              </w:rPr>
              <w:t>2-3</w:t>
            </w: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both"/>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r>
              <w:rPr>
                <w:rFonts w:hint="eastAsia"/>
                <w:color w:val="000000"/>
                <w:vertAlign w:val="baseline"/>
                <w:lang w:val="en-US" w:eastAsia="zh-CN"/>
              </w:rPr>
              <w:t>项</w:t>
            </w:r>
          </w:p>
          <w:p>
            <w:pPr>
              <w:numPr>
                <w:ilvl w:val="0"/>
                <w:numId w:val="0"/>
              </w:numPr>
              <w:jc w:val="center"/>
              <w:rPr>
                <w:rFonts w:hint="eastAsia"/>
                <w:color w:val="000000"/>
                <w:vertAlign w:val="baseline"/>
                <w:lang w:val="en-US" w:eastAsia="zh-CN"/>
              </w:rPr>
            </w:pPr>
            <w:r>
              <w:rPr>
                <w:rFonts w:hint="eastAsia"/>
                <w:color w:val="000000"/>
                <w:vertAlign w:val="baseline"/>
                <w:lang w:val="en-US" w:eastAsia="zh-CN"/>
              </w:rPr>
              <w:t>目</w:t>
            </w:r>
          </w:p>
          <w:p>
            <w:pPr>
              <w:numPr>
                <w:ilvl w:val="0"/>
                <w:numId w:val="0"/>
              </w:numPr>
              <w:jc w:val="center"/>
              <w:rPr>
                <w:rFonts w:hint="eastAsia"/>
                <w:color w:val="000000"/>
                <w:vertAlign w:val="baseline"/>
                <w:lang w:val="en-US" w:eastAsia="zh-CN"/>
              </w:rPr>
            </w:pPr>
            <w:r>
              <w:rPr>
                <w:rFonts w:hint="eastAsia"/>
                <w:color w:val="000000"/>
                <w:vertAlign w:val="baseline"/>
                <w:lang w:val="en-US" w:eastAsia="zh-CN"/>
              </w:rPr>
              <w:t>负</w:t>
            </w:r>
          </w:p>
          <w:p>
            <w:pPr>
              <w:numPr>
                <w:ilvl w:val="0"/>
                <w:numId w:val="0"/>
              </w:numPr>
              <w:jc w:val="center"/>
              <w:rPr>
                <w:rFonts w:hint="eastAsia"/>
                <w:color w:val="000000"/>
                <w:vertAlign w:val="baseline"/>
                <w:lang w:val="en-US" w:eastAsia="zh-CN"/>
              </w:rPr>
            </w:pPr>
            <w:r>
              <w:rPr>
                <w:rFonts w:hint="eastAsia"/>
                <w:color w:val="000000"/>
                <w:vertAlign w:val="baseline"/>
                <w:lang w:val="en-US" w:eastAsia="zh-CN"/>
              </w:rPr>
              <w:t>责</w:t>
            </w:r>
          </w:p>
          <w:p>
            <w:pPr>
              <w:numPr>
                <w:ilvl w:val="0"/>
                <w:numId w:val="0"/>
              </w:numPr>
              <w:jc w:val="center"/>
              <w:rPr>
                <w:rFonts w:hint="default"/>
                <w:color w:val="000000"/>
                <w:vertAlign w:val="baseline"/>
                <w:lang w:val="en-US" w:eastAsia="zh-CN"/>
              </w:rPr>
            </w:pPr>
            <w:r>
              <w:rPr>
                <w:rFonts w:hint="eastAsia"/>
                <w:color w:val="000000"/>
                <w:vertAlign w:val="baseline"/>
                <w:lang w:val="en-US" w:eastAsia="zh-CN"/>
              </w:rPr>
              <w:t>人</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8"/>
              </w:numPr>
              <w:rPr>
                <w:rFonts w:hint="eastAsia"/>
                <w:color w:val="000000"/>
                <w:vertAlign w:val="baseline"/>
                <w:lang w:val="en-US" w:eastAsia="zh-CN"/>
              </w:rPr>
            </w:pPr>
            <w:r>
              <w:rPr>
                <w:rFonts w:hint="eastAsia"/>
                <w:color w:val="000000"/>
                <w:vertAlign w:val="baseline"/>
                <w:lang w:val="en-US" w:eastAsia="zh-CN"/>
              </w:rPr>
              <w:t>按照公司安全管理体系文件和安全管理规章制度要求，落实部门各岗位、各级人员的安全生产制，贯彻落实“一岗双责”的安全管理要求，安全管理实现“横向到边，纵向到底”。</w:t>
            </w:r>
          </w:p>
          <w:p>
            <w:pPr>
              <w:numPr>
                <w:ilvl w:val="0"/>
                <w:numId w:val="8"/>
              </w:numPr>
              <w:rPr>
                <w:rFonts w:hint="default"/>
                <w:color w:val="000000"/>
                <w:vertAlign w:val="baseline"/>
                <w:lang w:val="en-US" w:eastAsia="zh-CN"/>
              </w:rPr>
            </w:pPr>
            <w:r>
              <w:rPr>
                <w:rFonts w:hint="eastAsia"/>
                <w:color w:val="000000"/>
                <w:vertAlign w:val="baseline"/>
                <w:lang w:val="en-US" w:eastAsia="zh-CN"/>
              </w:rPr>
              <w:t>组织物业服务中心工作人员学习公司安全管理体系文件和安全管理规章制度。</w:t>
            </w:r>
          </w:p>
          <w:p>
            <w:pPr>
              <w:numPr>
                <w:ilvl w:val="0"/>
                <w:numId w:val="8"/>
              </w:numPr>
              <w:rPr>
                <w:rFonts w:hint="default"/>
                <w:color w:val="000000"/>
                <w:vertAlign w:val="baseline"/>
                <w:lang w:val="en-US" w:eastAsia="zh-CN"/>
              </w:rPr>
            </w:pPr>
            <w:r>
              <w:rPr>
                <w:rFonts w:hint="eastAsia"/>
                <w:color w:val="000000"/>
                <w:vertAlign w:val="baseline"/>
                <w:lang w:val="en-US" w:eastAsia="zh-CN"/>
              </w:rPr>
              <w:t>组织部门人员认真贯彻执行公司各项安全、环保规章制度、公司相关会议精神以及国家安全生产相关法律法规等要求。</w:t>
            </w:r>
          </w:p>
          <w:p>
            <w:pPr>
              <w:numPr>
                <w:ilvl w:val="0"/>
                <w:numId w:val="8"/>
              </w:numPr>
              <w:rPr>
                <w:rFonts w:hint="default"/>
                <w:color w:val="000000"/>
                <w:vertAlign w:val="baseline"/>
                <w:lang w:val="en-US" w:eastAsia="zh-CN"/>
              </w:rPr>
            </w:pPr>
            <w:r>
              <w:rPr>
                <w:rFonts w:hint="eastAsia"/>
                <w:color w:val="000000"/>
                <w:vertAlign w:val="baseline"/>
                <w:lang w:val="en-US" w:eastAsia="zh-CN"/>
              </w:rPr>
              <w:t>认真组织开展部门安全标准化工作，对照安全生产标准规范部门的各项安全管理，实现标准化体系的建立并保持有效的运行，实现常态化的安全管理。</w:t>
            </w:r>
          </w:p>
          <w:p>
            <w:pPr>
              <w:numPr>
                <w:ilvl w:val="0"/>
                <w:numId w:val="8"/>
              </w:numPr>
              <w:rPr>
                <w:rFonts w:hint="default"/>
                <w:color w:val="000000"/>
                <w:vertAlign w:val="baseline"/>
                <w:lang w:val="en-US" w:eastAsia="zh-CN"/>
              </w:rPr>
            </w:pPr>
            <w:r>
              <w:rPr>
                <w:rFonts w:hint="eastAsia"/>
                <w:color w:val="000000"/>
                <w:vertAlign w:val="baseline"/>
                <w:lang w:val="en-US" w:eastAsia="zh-CN"/>
              </w:rPr>
              <w:t>组织、监督各部门员工开展生产过程和属地范围内的风险评价，对不可接受的安全风险要及时采取行之有效的控制措施。</w:t>
            </w:r>
          </w:p>
          <w:p>
            <w:pPr>
              <w:numPr>
                <w:ilvl w:val="0"/>
                <w:numId w:val="8"/>
              </w:numPr>
              <w:rPr>
                <w:rFonts w:hint="default"/>
                <w:color w:val="000000"/>
                <w:vertAlign w:val="baseline"/>
                <w:lang w:val="en-US" w:eastAsia="zh-CN"/>
              </w:rPr>
            </w:pPr>
            <w:r>
              <w:rPr>
                <w:rFonts w:hint="eastAsia"/>
                <w:color w:val="000000"/>
                <w:vertAlign w:val="baseline"/>
                <w:lang w:val="en-US" w:eastAsia="zh-CN"/>
              </w:rPr>
              <w:t>组织、监督各部门员工开展生产过程和属地范围内的事故隐患排查治理，及时消除事故隐患，确保生产装置的安全稳定运行。</w:t>
            </w:r>
          </w:p>
          <w:p>
            <w:pPr>
              <w:numPr>
                <w:ilvl w:val="0"/>
                <w:numId w:val="8"/>
              </w:numPr>
              <w:rPr>
                <w:rFonts w:hint="default"/>
                <w:color w:val="000000"/>
                <w:vertAlign w:val="baseline"/>
                <w:lang w:val="en-US" w:eastAsia="zh-CN"/>
              </w:rPr>
            </w:pPr>
            <w:r>
              <w:rPr>
                <w:rFonts w:hint="eastAsia"/>
                <w:color w:val="000000"/>
                <w:vertAlign w:val="baseline"/>
                <w:lang w:val="en-US" w:eastAsia="zh-CN"/>
              </w:rPr>
              <w:t>组织、监督各部门员工按照公司要求及相关标准规范等的规定切实管控好重大危险源和关键装置及重点部位，要定期检查、常态监管，确保运行安全，风险可控。</w:t>
            </w:r>
          </w:p>
          <w:p>
            <w:pPr>
              <w:numPr>
                <w:ilvl w:val="0"/>
                <w:numId w:val="8"/>
              </w:numPr>
              <w:rPr>
                <w:rFonts w:hint="default"/>
                <w:color w:val="000000"/>
                <w:vertAlign w:val="baseline"/>
                <w:lang w:val="en-US" w:eastAsia="zh-CN"/>
              </w:rPr>
            </w:pPr>
            <w:r>
              <w:rPr>
                <w:rFonts w:hint="eastAsia"/>
                <w:color w:val="000000"/>
                <w:vertAlign w:val="baseline"/>
                <w:lang w:val="en-US" w:eastAsia="zh-CN"/>
              </w:rPr>
              <w:t>组织、监督各部门员工加强安全设备设施、应急设施的检查和监管，确保处于完好备用。</w:t>
            </w:r>
          </w:p>
          <w:p>
            <w:pPr>
              <w:numPr>
                <w:ilvl w:val="0"/>
                <w:numId w:val="8"/>
              </w:numPr>
              <w:rPr>
                <w:rFonts w:hint="default"/>
                <w:color w:val="000000"/>
                <w:vertAlign w:val="baseline"/>
                <w:lang w:val="en-US" w:eastAsia="zh-CN"/>
              </w:rPr>
            </w:pPr>
            <w:r>
              <w:rPr>
                <w:rFonts w:hint="eastAsia"/>
                <w:color w:val="000000"/>
                <w:vertAlign w:val="baseline"/>
                <w:lang w:val="en-US" w:eastAsia="zh-CN"/>
              </w:rPr>
              <w:t>组织监督各部门加强工作过程控制，防控安全事故。</w:t>
            </w:r>
          </w:p>
          <w:p>
            <w:pPr>
              <w:numPr>
                <w:ilvl w:val="0"/>
                <w:numId w:val="8"/>
              </w:numPr>
              <w:rPr>
                <w:rFonts w:hint="default"/>
                <w:color w:val="000000"/>
                <w:vertAlign w:val="baseline"/>
                <w:lang w:val="en-US" w:eastAsia="zh-CN"/>
              </w:rPr>
            </w:pPr>
            <w:r>
              <w:rPr>
                <w:rFonts w:hint="eastAsia"/>
                <w:color w:val="000000"/>
                <w:vertAlign w:val="baseline"/>
                <w:lang w:val="en-US" w:eastAsia="zh-CN"/>
              </w:rPr>
              <w:t>组织项目各部门按照要求开展安全培训教育，确保培训达到规定的学时要求，促进员工的安全意识和安全操作技能、岗位业务操作技能得到不断提升。</w:t>
            </w:r>
          </w:p>
          <w:p>
            <w:pPr>
              <w:numPr>
                <w:ilvl w:val="0"/>
                <w:numId w:val="8"/>
              </w:numPr>
              <w:rPr>
                <w:rFonts w:hint="default"/>
                <w:color w:val="000000"/>
                <w:vertAlign w:val="baseline"/>
                <w:lang w:val="en-US" w:eastAsia="zh-CN"/>
              </w:rPr>
            </w:pPr>
            <w:r>
              <w:rPr>
                <w:rFonts w:hint="eastAsia"/>
                <w:color w:val="000000"/>
                <w:vertAlign w:val="baseline"/>
                <w:lang w:val="en-US" w:eastAsia="zh-CN"/>
              </w:rPr>
              <w:t>认真贯彻落实公司生产现场各项作业安全管理制度，做到检修作业、工艺作业风险可控，确保年度大修、临时抢修、日常检修等操作的作业安全，避免人生伤害事故。</w:t>
            </w:r>
          </w:p>
          <w:p>
            <w:pPr>
              <w:numPr>
                <w:ilvl w:val="0"/>
                <w:numId w:val="8"/>
              </w:numPr>
              <w:rPr>
                <w:rFonts w:hint="default"/>
                <w:color w:val="000000"/>
                <w:vertAlign w:val="baseline"/>
                <w:lang w:val="en-US" w:eastAsia="zh-CN"/>
              </w:rPr>
            </w:pPr>
            <w:r>
              <w:rPr>
                <w:rFonts w:hint="eastAsia"/>
                <w:color w:val="000000"/>
                <w:vertAlign w:val="baseline"/>
                <w:lang w:val="en-US" w:eastAsia="zh-CN"/>
              </w:rPr>
              <w:t>监督项目各部门加强作业场所职业危害管理，做好职业危害因素的防治，强化劳动防护用品的管理和使用监督，确保员工的健康安全。</w:t>
            </w:r>
          </w:p>
          <w:p>
            <w:pPr>
              <w:numPr>
                <w:ilvl w:val="0"/>
                <w:numId w:val="8"/>
              </w:numPr>
              <w:rPr>
                <w:rFonts w:hint="default"/>
                <w:color w:val="000000"/>
                <w:vertAlign w:val="baseline"/>
                <w:lang w:val="en-US" w:eastAsia="zh-CN"/>
              </w:rPr>
            </w:pPr>
            <w:r>
              <w:rPr>
                <w:rFonts w:hint="eastAsia"/>
                <w:color w:val="000000"/>
                <w:vertAlign w:val="baseline"/>
                <w:lang w:val="en-US" w:eastAsia="zh-CN"/>
              </w:rPr>
              <w:t>监督各部门管控好生产过程所涉及的危险化学品，要让员工熟悉所接触危险化学品的物性、毒性、危害性，并熟练掌握所接触危险化学品的应急防护和泄漏处理措施以及消防措施。</w:t>
            </w:r>
          </w:p>
          <w:p>
            <w:pPr>
              <w:numPr>
                <w:ilvl w:val="0"/>
                <w:numId w:val="8"/>
              </w:numPr>
              <w:rPr>
                <w:rFonts w:hint="default"/>
                <w:color w:val="000000"/>
                <w:vertAlign w:val="baseline"/>
                <w:lang w:val="en-US" w:eastAsia="zh-CN"/>
              </w:rPr>
            </w:pPr>
            <w:r>
              <w:rPr>
                <w:rFonts w:hint="eastAsia"/>
                <w:color w:val="000000"/>
                <w:vertAlign w:val="baseline"/>
                <w:lang w:val="en-US" w:eastAsia="zh-CN"/>
              </w:rPr>
              <w:t>强化部门应急管理，并监督本项目各部门按照要求开展专项应急演练或现场处置应急演练，提高一线人员的应急处置能力。</w:t>
            </w:r>
          </w:p>
          <w:p>
            <w:pPr>
              <w:numPr>
                <w:ilvl w:val="0"/>
                <w:numId w:val="8"/>
              </w:numPr>
              <w:rPr>
                <w:rFonts w:hint="default"/>
                <w:color w:val="000000"/>
                <w:vertAlign w:val="baseline"/>
                <w:lang w:val="en-US" w:eastAsia="zh-CN"/>
              </w:rPr>
            </w:pPr>
            <w:r>
              <w:rPr>
                <w:rFonts w:hint="eastAsia"/>
                <w:color w:val="000000"/>
                <w:vertAlign w:val="baseline"/>
                <w:lang w:val="en-US" w:eastAsia="zh-CN"/>
              </w:rPr>
              <w:t>当生产出现紧急情况时，及时组织开展应急处置。及时上报相关情况，并积极配合事故调查。</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9"/>
              </w:numPr>
              <w:rPr>
                <w:rFonts w:hint="eastAsia"/>
                <w:color w:val="000000"/>
                <w:vertAlign w:val="baseline"/>
                <w:lang w:val="en-US" w:eastAsia="zh-CN"/>
              </w:rPr>
            </w:pPr>
            <w:r>
              <w:rPr>
                <w:rFonts w:hint="eastAsia"/>
                <w:color w:val="000000"/>
                <w:vertAlign w:val="baseline"/>
                <w:lang w:val="en-US" w:eastAsia="zh-CN"/>
              </w:rPr>
              <w:t>项目经理是项目安全第一负责人，对部门安全生产工作负管理责任，落实部门安全生产责任制。</w:t>
            </w:r>
          </w:p>
          <w:p>
            <w:pPr>
              <w:numPr>
                <w:ilvl w:val="0"/>
                <w:numId w:val="9"/>
              </w:numPr>
              <w:rPr>
                <w:rFonts w:hint="default"/>
                <w:color w:val="000000"/>
                <w:vertAlign w:val="baseline"/>
                <w:lang w:val="en-US" w:eastAsia="zh-CN"/>
              </w:rPr>
            </w:pPr>
            <w:r>
              <w:rPr>
                <w:rFonts w:hint="eastAsia"/>
                <w:color w:val="000000"/>
                <w:vertAlign w:val="baseline"/>
                <w:lang w:val="en-US" w:eastAsia="zh-CN"/>
              </w:rPr>
              <w:t>按照公司各级培训计划，组织员工学习。</w:t>
            </w:r>
          </w:p>
          <w:p>
            <w:pPr>
              <w:numPr>
                <w:ilvl w:val="0"/>
                <w:numId w:val="9"/>
              </w:numPr>
              <w:rPr>
                <w:rFonts w:hint="default"/>
                <w:color w:val="000000"/>
                <w:vertAlign w:val="baseline"/>
                <w:lang w:val="en-US" w:eastAsia="zh-CN"/>
              </w:rPr>
            </w:pPr>
            <w:r>
              <w:rPr>
                <w:rFonts w:hint="eastAsia"/>
                <w:color w:val="000000"/>
                <w:vertAlign w:val="baseline"/>
                <w:lang w:val="en-US" w:eastAsia="zh-CN"/>
              </w:rPr>
              <w:t>每月定时组织项目安全会议，学习、贯彻安全生产管理制度及国家相关法律法规。</w:t>
            </w:r>
          </w:p>
          <w:p>
            <w:pPr>
              <w:numPr>
                <w:ilvl w:val="0"/>
                <w:numId w:val="9"/>
              </w:numPr>
              <w:rPr>
                <w:rFonts w:hint="default"/>
                <w:color w:val="000000"/>
                <w:vertAlign w:val="baseline"/>
                <w:lang w:val="en-US" w:eastAsia="zh-CN"/>
              </w:rPr>
            </w:pPr>
            <w:r>
              <w:rPr>
                <w:rFonts w:hint="eastAsia"/>
                <w:color w:val="000000"/>
                <w:vertAlign w:val="baseline"/>
                <w:lang w:val="en-US" w:eastAsia="zh-CN"/>
              </w:rPr>
              <w:t>负责项目安全标准化工作的组织与实施。</w:t>
            </w:r>
          </w:p>
          <w:p>
            <w:pPr>
              <w:numPr>
                <w:ilvl w:val="0"/>
                <w:numId w:val="9"/>
              </w:numPr>
              <w:rPr>
                <w:rFonts w:hint="default"/>
                <w:color w:val="000000"/>
                <w:vertAlign w:val="baseline"/>
                <w:lang w:val="en-US" w:eastAsia="zh-CN"/>
              </w:rPr>
            </w:pPr>
            <w:r>
              <w:rPr>
                <w:rFonts w:hint="eastAsia"/>
                <w:color w:val="000000"/>
                <w:vertAlign w:val="baseline"/>
                <w:lang w:val="en-US" w:eastAsia="zh-CN"/>
              </w:rPr>
              <w:t>每季度组织生产系统开展全员风险识别，对识别出的重大风险进行分析，落实安全控制措施，督促进行公示，培训。</w:t>
            </w:r>
          </w:p>
          <w:p>
            <w:pPr>
              <w:numPr>
                <w:ilvl w:val="0"/>
                <w:numId w:val="9"/>
              </w:numPr>
              <w:rPr>
                <w:rFonts w:hint="default"/>
                <w:color w:val="000000"/>
                <w:vertAlign w:val="baseline"/>
                <w:lang w:val="en-US" w:eastAsia="zh-CN"/>
              </w:rPr>
            </w:pPr>
            <w:r>
              <w:rPr>
                <w:rFonts w:hint="eastAsia"/>
                <w:color w:val="000000"/>
                <w:vertAlign w:val="baseline"/>
                <w:lang w:val="en-US" w:eastAsia="zh-CN"/>
              </w:rPr>
              <w:t>每月组织生产管理人员开展一次隐患排查，督促部门全员开展隐患排查，建立隐患整改台账。</w:t>
            </w:r>
          </w:p>
          <w:p>
            <w:pPr>
              <w:numPr>
                <w:ilvl w:val="0"/>
                <w:numId w:val="9"/>
              </w:numPr>
              <w:rPr>
                <w:rFonts w:hint="default"/>
                <w:color w:val="000000"/>
                <w:vertAlign w:val="baseline"/>
                <w:lang w:val="en-US" w:eastAsia="zh-CN"/>
              </w:rPr>
            </w:pPr>
            <w:r>
              <w:rPr>
                <w:rFonts w:hint="eastAsia"/>
                <w:color w:val="000000"/>
                <w:vertAlign w:val="baseline"/>
                <w:lang w:val="en-US" w:eastAsia="zh-CN"/>
              </w:rPr>
              <w:t>项目经理是重大危险源的项目负责人，督促部门人员对重大危险源进行检查。</w:t>
            </w:r>
          </w:p>
          <w:p>
            <w:pPr>
              <w:numPr>
                <w:ilvl w:val="0"/>
                <w:numId w:val="9"/>
              </w:numPr>
              <w:rPr>
                <w:rFonts w:hint="default"/>
                <w:color w:val="000000"/>
                <w:vertAlign w:val="baseline"/>
                <w:lang w:val="en-US" w:eastAsia="zh-CN"/>
              </w:rPr>
            </w:pPr>
            <w:r>
              <w:rPr>
                <w:rFonts w:hint="eastAsia"/>
                <w:color w:val="000000"/>
                <w:vertAlign w:val="baseline"/>
                <w:lang w:val="en-US" w:eastAsia="zh-CN"/>
              </w:rPr>
              <w:t>督促部门安全管理人员对安全设施进行检查。</w:t>
            </w:r>
          </w:p>
          <w:p>
            <w:pPr>
              <w:numPr>
                <w:ilvl w:val="0"/>
                <w:numId w:val="9"/>
              </w:numPr>
              <w:rPr>
                <w:rFonts w:hint="default"/>
                <w:color w:val="000000"/>
                <w:vertAlign w:val="baseline"/>
                <w:lang w:val="en-US" w:eastAsia="zh-CN"/>
              </w:rPr>
            </w:pPr>
            <w:r>
              <w:rPr>
                <w:rFonts w:hint="eastAsia"/>
                <w:color w:val="000000"/>
                <w:vertAlign w:val="baseline"/>
                <w:lang w:val="en-US" w:eastAsia="zh-CN"/>
              </w:rPr>
              <w:t>组织对方案进行编制、评审、修订，组织制定控制指标。</w:t>
            </w:r>
          </w:p>
          <w:p>
            <w:pPr>
              <w:numPr>
                <w:ilvl w:val="0"/>
                <w:numId w:val="9"/>
              </w:numPr>
              <w:rPr>
                <w:rFonts w:hint="default"/>
                <w:color w:val="000000"/>
                <w:vertAlign w:val="baseline"/>
                <w:lang w:val="en-US" w:eastAsia="zh-CN"/>
              </w:rPr>
            </w:pPr>
            <w:r>
              <w:rPr>
                <w:rFonts w:hint="eastAsia"/>
                <w:color w:val="000000"/>
                <w:vertAlign w:val="baseline"/>
                <w:lang w:val="en-US" w:eastAsia="zh-CN"/>
              </w:rPr>
              <w:t>督促部门开展安全生产培训，确保每一位员工在培训学时不低于24课时。</w:t>
            </w:r>
          </w:p>
          <w:p>
            <w:pPr>
              <w:numPr>
                <w:ilvl w:val="0"/>
                <w:numId w:val="9"/>
              </w:numPr>
              <w:rPr>
                <w:rFonts w:hint="default"/>
                <w:color w:val="000000"/>
                <w:vertAlign w:val="baseline"/>
                <w:lang w:val="en-US" w:eastAsia="zh-CN"/>
              </w:rPr>
            </w:pPr>
            <w:r>
              <w:rPr>
                <w:rFonts w:hint="eastAsia"/>
                <w:color w:val="000000"/>
                <w:vertAlign w:val="baseline"/>
                <w:lang w:val="en-US" w:eastAsia="zh-CN"/>
              </w:rPr>
              <w:t>定期进行现场检维修作业检查，审定大修、中修、日常检检修方案。</w:t>
            </w:r>
          </w:p>
          <w:p>
            <w:pPr>
              <w:numPr>
                <w:ilvl w:val="0"/>
                <w:numId w:val="9"/>
              </w:numPr>
              <w:rPr>
                <w:rFonts w:hint="default"/>
                <w:color w:val="000000"/>
                <w:vertAlign w:val="baseline"/>
                <w:lang w:val="en-US" w:eastAsia="zh-CN"/>
              </w:rPr>
            </w:pPr>
            <w:r>
              <w:rPr>
                <w:rFonts w:hint="eastAsia"/>
                <w:color w:val="000000"/>
                <w:vertAlign w:val="baseline"/>
                <w:lang w:val="en-US" w:eastAsia="zh-CN"/>
              </w:rPr>
              <w:t>落实各部门职业危害监督管理职责。</w:t>
            </w:r>
          </w:p>
          <w:p>
            <w:pPr>
              <w:numPr>
                <w:ilvl w:val="0"/>
                <w:numId w:val="9"/>
              </w:numPr>
              <w:rPr>
                <w:rFonts w:hint="default"/>
                <w:color w:val="000000"/>
                <w:vertAlign w:val="baseline"/>
                <w:lang w:val="en-US" w:eastAsia="zh-CN"/>
              </w:rPr>
            </w:pPr>
            <w:r>
              <w:rPr>
                <w:rFonts w:hint="eastAsia"/>
                <w:color w:val="000000"/>
                <w:vertAlign w:val="baseline"/>
                <w:lang w:val="en-US" w:eastAsia="zh-CN"/>
              </w:rPr>
              <w:t>定期对危险化学品库房进行检查，定期组织开展危险化学品应急预案演练。</w:t>
            </w:r>
          </w:p>
          <w:p>
            <w:pPr>
              <w:numPr>
                <w:ilvl w:val="0"/>
                <w:numId w:val="9"/>
              </w:numPr>
              <w:rPr>
                <w:rFonts w:hint="default"/>
                <w:color w:val="000000"/>
                <w:vertAlign w:val="baseline"/>
                <w:lang w:val="en-US" w:eastAsia="zh-CN"/>
              </w:rPr>
            </w:pPr>
            <w:r>
              <w:rPr>
                <w:rFonts w:hint="eastAsia"/>
                <w:color w:val="000000"/>
                <w:vertAlign w:val="baseline"/>
                <w:lang w:val="en-US" w:eastAsia="zh-CN"/>
              </w:rPr>
              <w:t>监督本项目按照要求开展专项应急演练或现场处置应急演练，定期组织开展重大危险源预案演练。</w:t>
            </w:r>
          </w:p>
          <w:p>
            <w:pPr>
              <w:numPr>
                <w:ilvl w:val="0"/>
                <w:numId w:val="9"/>
              </w:numPr>
              <w:rPr>
                <w:rFonts w:hint="default"/>
                <w:color w:val="000000"/>
                <w:vertAlign w:val="baseline"/>
                <w:lang w:val="en-US" w:eastAsia="zh-CN"/>
              </w:rPr>
            </w:pPr>
            <w:r>
              <w:rPr>
                <w:rFonts w:hint="eastAsia"/>
                <w:color w:val="000000"/>
                <w:vertAlign w:val="baseline"/>
                <w:lang w:val="en-US" w:eastAsia="zh-CN"/>
              </w:rPr>
              <w:t>对生产紧急情况要第一时间到现场进行监督处置。</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7800" w:type="dxa"/>
            <w:gridSpan w:val="3"/>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重点工作注意事项：</w:t>
            </w:r>
          </w:p>
          <w:p>
            <w:pPr>
              <w:numPr>
                <w:ilvl w:val="0"/>
                <w:numId w:val="0"/>
              </w:numPr>
              <w:rPr>
                <w:rFonts w:hint="eastAsia"/>
                <w:color w:val="000000"/>
                <w:vertAlign w:val="baseline"/>
                <w:lang w:val="en-US" w:eastAsia="zh-CN"/>
              </w:rPr>
            </w:pPr>
            <w:r>
              <w:rPr>
                <w:rFonts w:hint="eastAsia"/>
                <w:color w:val="000000"/>
                <w:vertAlign w:val="baseline"/>
                <w:lang w:val="en-US" w:eastAsia="zh-CN"/>
              </w:rPr>
              <w:t>1、项目经理是项目安全第一负责人，对部门安全生产负管理责任。落实部门安全生产责任制。</w:t>
            </w:r>
          </w:p>
          <w:p>
            <w:pPr>
              <w:numPr>
                <w:ilvl w:val="0"/>
                <w:numId w:val="0"/>
              </w:numPr>
              <w:rPr>
                <w:rFonts w:hint="eastAsia"/>
                <w:color w:val="000000"/>
                <w:vertAlign w:val="baseline"/>
                <w:lang w:val="en-US" w:eastAsia="zh-CN"/>
              </w:rPr>
            </w:pPr>
            <w:r>
              <w:rPr>
                <w:rFonts w:hint="eastAsia"/>
                <w:color w:val="000000"/>
                <w:vertAlign w:val="baseline"/>
                <w:lang w:val="en-US" w:eastAsia="zh-CN"/>
              </w:rPr>
              <w:t>2、定期组织开展生产系统全员风险识别，对识别出的重大风险进行分析，落实安全措施，督促进行公示、培训。</w:t>
            </w:r>
          </w:p>
          <w:p>
            <w:pPr>
              <w:numPr>
                <w:ilvl w:val="0"/>
                <w:numId w:val="0"/>
              </w:numPr>
              <w:rPr>
                <w:rFonts w:hint="eastAsia"/>
                <w:color w:val="000000"/>
                <w:vertAlign w:val="baseline"/>
                <w:lang w:val="en-US" w:eastAsia="zh-CN"/>
              </w:rPr>
            </w:pPr>
            <w:r>
              <w:rPr>
                <w:rFonts w:hint="eastAsia"/>
                <w:color w:val="000000"/>
                <w:vertAlign w:val="baseline"/>
                <w:lang w:val="en-US" w:eastAsia="zh-CN"/>
              </w:rPr>
              <w:t>3、定期组织生产管理人员开展隐患排查，督促部门全员开展隐患排查，建立隐患整治台账。</w:t>
            </w:r>
          </w:p>
          <w:p>
            <w:pPr>
              <w:numPr>
                <w:ilvl w:val="0"/>
                <w:numId w:val="0"/>
              </w:numPr>
              <w:rPr>
                <w:rFonts w:hint="eastAsia"/>
                <w:color w:val="000000"/>
                <w:vertAlign w:val="baseline"/>
                <w:lang w:val="en-US" w:eastAsia="zh-CN"/>
              </w:rPr>
            </w:pPr>
            <w:r>
              <w:rPr>
                <w:rFonts w:hint="eastAsia"/>
                <w:color w:val="000000"/>
                <w:vertAlign w:val="baseline"/>
                <w:lang w:val="en-US" w:eastAsia="zh-CN"/>
              </w:rPr>
              <w:t>4、定期进行现场检维修作业检查，审定大修、中修、日常检检修方案。</w:t>
            </w:r>
          </w:p>
          <w:p>
            <w:pPr>
              <w:numPr>
                <w:ilvl w:val="0"/>
                <w:numId w:val="0"/>
              </w:numPr>
              <w:rPr>
                <w:rFonts w:hint="eastAsia"/>
                <w:color w:val="000000"/>
                <w:vertAlign w:val="baseline"/>
                <w:lang w:val="en-US" w:eastAsia="zh-CN"/>
              </w:rPr>
            </w:pPr>
            <w:r>
              <w:rPr>
                <w:rFonts w:hint="eastAsia"/>
                <w:color w:val="000000"/>
                <w:vertAlign w:val="baseline"/>
                <w:lang w:val="en-US" w:eastAsia="zh-CN"/>
              </w:rPr>
              <w:t>5、参加安全会议，协调处理安全生产存在的问题。</w:t>
            </w:r>
          </w:p>
          <w:p>
            <w:pPr>
              <w:numPr>
                <w:ilvl w:val="0"/>
                <w:numId w:val="0"/>
              </w:numPr>
              <w:rPr>
                <w:rFonts w:hint="eastAsia"/>
                <w:color w:val="000000"/>
                <w:vertAlign w:val="baseline"/>
                <w:lang w:val="en-US" w:eastAsia="zh-CN"/>
              </w:rPr>
            </w:pPr>
            <w:r>
              <w:rPr>
                <w:rFonts w:hint="eastAsia"/>
                <w:color w:val="000000"/>
                <w:vertAlign w:val="baseline"/>
                <w:lang w:val="en-US" w:eastAsia="zh-CN"/>
              </w:rPr>
              <w:t>6、参加公司月度检查、节假日检查、专项检查、解决检查中发现的总是，并严格落实“四定”原则。</w:t>
            </w:r>
          </w:p>
          <w:p>
            <w:pPr>
              <w:numPr>
                <w:ilvl w:val="0"/>
                <w:numId w:val="0"/>
              </w:numPr>
              <w:rPr>
                <w:rFonts w:hint="eastAsia"/>
                <w:color w:val="000000"/>
                <w:vertAlign w:val="baseline"/>
                <w:lang w:val="en-US" w:eastAsia="zh-CN"/>
              </w:rPr>
            </w:pPr>
            <w:r>
              <w:rPr>
                <w:rFonts w:hint="eastAsia"/>
                <w:color w:val="000000"/>
                <w:vertAlign w:val="baseline"/>
                <w:lang w:val="en-US" w:eastAsia="zh-CN"/>
              </w:rPr>
              <w:t>7、组织部门安全综合检查、节假日安全检查和重大危险源安全检查，并形成检查记录。</w:t>
            </w:r>
          </w:p>
          <w:p>
            <w:pPr>
              <w:numPr>
                <w:ilvl w:val="0"/>
                <w:numId w:val="0"/>
              </w:numPr>
              <w:rPr>
                <w:rFonts w:hint="eastAsia"/>
                <w:color w:val="000000"/>
                <w:vertAlign w:val="baseline"/>
                <w:lang w:val="en-US" w:eastAsia="zh-CN"/>
              </w:rPr>
            </w:pPr>
            <w:r>
              <w:rPr>
                <w:rFonts w:hint="eastAsia"/>
                <w:color w:val="000000"/>
                <w:vertAlign w:val="baseline"/>
                <w:lang w:val="en-US" w:eastAsia="zh-CN"/>
              </w:rPr>
              <w:t>8、节假日参加公司领导带班制度，并做好记录，当日向分管领导汇报当日安全情况。</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jc w:val="center"/>
              <w:rPr>
                <w:rFonts w:hint="default"/>
                <w:color w:val="000000"/>
                <w:vertAlign w:val="baseline"/>
                <w:lang w:val="en-US" w:eastAsia="zh-CN"/>
              </w:rPr>
            </w:pPr>
            <w:r>
              <w:rPr>
                <w:rFonts w:hint="eastAsia"/>
                <w:color w:val="000000"/>
                <w:vertAlign w:val="baseline"/>
                <w:lang w:val="en-US" w:eastAsia="zh-CN"/>
              </w:rPr>
              <w:t>2-4</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项目部门负责人</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项目工程技术部主管：</w:t>
            </w:r>
          </w:p>
          <w:p>
            <w:pPr>
              <w:numPr>
                <w:ilvl w:val="0"/>
                <w:numId w:val="10"/>
              </w:numPr>
              <w:rPr>
                <w:rFonts w:hint="default"/>
                <w:color w:val="000000"/>
                <w:vertAlign w:val="baseline"/>
                <w:lang w:val="en-US" w:eastAsia="zh-CN"/>
              </w:rPr>
            </w:pPr>
            <w:r>
              <w:rPr>
                <w:rFonts w:hint="eastAsia"/>
                <w:color w:val="000000"/>
                <w:vertAlign w:val="baseline"/>
                <w:lang w:val="en-US" w:eastAsia="zh-CN"/>
              </w:rPr>
              <w:t>落实部门各岗位的安全生产责任制，贯彻落实“一岗双责”的安全管理要求，安全管理实现“横向到边，纵向到底”。</w:t>
            </w:r>
          </w:p>
          <w:p>
            <w:pPr>
              <w:numPr>
                <w:ilvl w:val="0"/>
                <w:numId w:val="10"/>
              </w:numPr>
              <w:rPr>
                <w:rFonts w:hint="default"/>
                <w:color w:val="000000"/>
                <w:vertAlign w:val="baseline"/>
                <w:lang w:val="en-US" w:eastAsia="zh-CN"/>
              </w:rPr>
            </w:pPr>
            <w:r>
              <w:rPr>
                <w:rFonts w:hint="eastAsia"/>
                <w:color w:val="000000"/>
                <w:vertAlign w:val="baseline"/>
                <w:lang w:val="en-US" w:eastAsia="zh-CN"/>
              </w:rPr>
              <w:t>组织部门员工对物业服务项目内市政设施、房屋及其附属设施设备的日常运行进行管理维护，对照安全生产标准规范部门的各项安全管理，实现标准化体系的建立并保持有效的运行，实现常态化的安全管理。</w:t>
            </w:r>
          </w:p>
          <w:p>
            <w:pPr>
              <w:numPr>
                <w:ilvl w:val="0"/>
                <w:numId w:val="10"/>
              </w:numPr>
              <w:rPr>
                <w:rFonts w:hint="default"/>
                <w:color w:val="000000"/>
                <w:vertAlign w:val="baseline"/>
                <w:lang w:val="en-US" w:eastAsia="zh-CN"/>
              </w:rPr>
            </w:pPr>
            <w:r>
              <w:rPr>
                <w:rFonts w:hint="eastAsia"/>
                <w:color w:val="000000"/>
                <w:vertAlign w:val="baseline"/>
                <w:lang w:val="en-US" w:eastAsia="zh-CN"/>
              </w:rPr>
              <w:t>负责组织对物业服务项目内的房屋使用安全进行日常巡查，对损坏部位提出修缮方案，并根据批准方案组织进行整改。</w:t>
            </w:r>
          </w:p>
          <w:p>
            <w:pPr>
              <w:numPr>
                <w:ilvl w:val="0"/>
                <w:numId w:val="10"/>
              </w:numPr>
              <w:rPr>
                <w:rFonts w:hint="default"/>
                <w:color w:val="000000"/>
                <w:vertAlign w:val="baseline"/>
                <w:lang w:val="en-US" w:eastAsia="zh-CN"/>
              </w:rPr>
            </w:pPr>
            <w:r>
              <w:rPr>
                <w:rFonts w:hint="eastAsia"/>
                <w:color w:val="000000"/>
                <w:vertAlign w:val="baseline"/>
                <w:lang w:val="en-US" w:eastAsia="zh-CN"/>
              </w:rPr>
              <w:t>组织本部门员工开展生产过程和属地范围内的设施设备事故隐患排查治理，及时消除事故隐患，确保设备的安全稳定运行。</w:t>
            </w:r>
          </w:p>
          <w:p>
            <w:pPr>
              <w:numPr>
                <w:ilvl w:val="0"/>
                <w:numId w:val="10"/>
              </w:numPr>
              <w:rPr>
                <w:rFonts w:hint="default"/>
                <w:color w:val="000000"/>
                <w:vertAlign w:val="baseline"/>
                <w:lang w:val="en-US" w:eastAsia="zh-CN"/>
              </w:rPr>
            </w:pPr>
            <w:r>
              <w:rPr>
                <w:rFonts w:hint="eastAsia"/>
                <w:color w:val="000000"/>
                <w:vertAlign w:val="baseline"/>
                <w:lang w:val="en-US" w:eastAsia="zh-CN"/>
              </w:rPr>
              <w:t>负责对消防、电梯维保外包单位进行监管、评价，确保相关设施设备运行可靠，无安全隐患。</w:t>
            </w:r>
          </w:p>
          <w:p>
            <w:pPr>
              <w:numPr>
                <w:ilvl w:val="0"/>
                <w:numId w:val="10"/>
              </w:numPr>
              <w:rPr>
                <w:rFonts w:hint="default"/>
                <w:color w:val="000000"/>
                <w:vertAlign w:val="baseline"/>
                <w:lang w:val="en-US" w:eastAsia="zh-CN"/>
              </w:rPr>
            </w:pPr>
            <w:r>
              <w:rPr>
                <w:rFonts w:hint="eastAsia"/>
                <w:color w:val="000000"/>
                <w:vertAlign w:val="baseline"/>
                <w:lang w:val="en-US" w:eastAsia="zh-CN"/>
              </w:rPr>
              <w:t>组织本部门员工开展工人过程和属地范围内的风险评价，圣洁可接受的安全风险及时采取行之有效的控制措施。</w:t>
            </w:r>
          </w:p>
          <w:p>
            <w:pPr>
              <w:numPr>
                <w:ilvl w:val="0"/>
                <w:numId w:val="10"/>
              </w:numPr>
              <w:rPr>
                <w:rFonts w:hint="default"/>
                <w:color w:val="000000"/>
                <w:vertAlign w:val="baseline"/>
                <w:lang w:val="en-US" w:eastAsia="zh-CN"/>
              </w:rPr>
            </w:pPr>
            <w:r>
              <w:rPr>
                <w:rFonts w:hint="eastAsia"/>
                <w:color w:val="000000"/>
                <w:vertAlign w:val="baseline"/>
                <w:lang w:val="en-US" w:eastAsia="zh-CN"/>
              </w:rPr>
              <w:t>认真组织本部门员工以及监督所分管业务范围内（外委专业维保单位）的各工作小组按照要求开展安全培训教育，确保培训达到规定的学时要求，促进员工的安全意识和安全操作技能，岗位业务操作技能得到不断的提升。</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1"/>
              </w:numPr>
              <w:rPr>
                <w:rFonts w:hint="eastAsia"/>
                <w:color w:val="000000"/>
                <w:vertAlign w:val="baseline"/>
                <w:lang w:val="en-US" w:eastAsia="zh-CN"/>
              </w:rPr>
            </w:pPr>
            <w:r>
              <w:rPr>
                <w:rFonts w:hint="eastAsia"/>
                <w:color w:val="000000"/>
                <w:vertAlign w:val="baseline"/>
                <w:lang w:val="en-US" w:eastAsia="zh-CN"/>
              </w:rPr>
              <w:t>工程技术部主管是部门安全管理第一负责人，对部门安全生产工作负管理责任，落实部门安全生产责任制。</w:t>
            </w:r>
          </w:p>
          <w:p>
            <w:pPr>
              <w:numPr>
                <w:ilvl w:val="0"/>
                <w:numId w:val="11"/>
              </w:numPr>
              <w:rPr>
                <w:rFonts w:hint="default"/>
                <w:color w:val="000000"/>
                <w:vertAlign w:val="baseline"/>
                <w:lang w:val="en-US" w:eastAsia="zh-CN"/>
              </w:rPr>
            </w:pPr>
            <w:r>
              <w:rPr>
                <w:rFonts w:hint="eastAsia"/>
                <w:color w:val="000000"/>
                <w:vertAlign w:val="baseline"/>
                <w:lang w:val="en-US" w:eastAsia="zh-CN"/>
              </w:rPr>
              <w:t>对照安全生产标准规范部门的各项安全管理，实现标准化体系的建立并保持有效的运行，实现常态化的安全管理。</w:t>
            </w:r>
          </w:p>
          <w:p>
            <w:pPr>
              <w:numPr>
                <w:ilvl w:val="0"/>
                <w:numId w:val="11"/>
              </w:numPr>
              <w:rPr>
                <w:rFonts w:hint="default"/>
                <w:color w:val="000000"/>
                <w:vertAlign w:val="baseline"/>
                <w:lang w:val="en-US" w:eastAsia="zh-CN"/>
              </w:rPr>
            </w:pPr>
            <w:r>
              <w:rPr>
                <w:rFonts w:hint="eastAsia"/>
                <w:color w:val="000000"/>
                <w:vertAlign w:val="baseline"/>
                <w:lang w:val="en-US" w:eastAsia="zh-CN"/>
              </w:rPr>
              <w:t>负责组织进行房屋安全使用巡查，组织对损坏部分的修缮。</w:t>
            </w:r>
          </w:p>
          <w:p>
            <w:pPr>
              <w:numPr>
                <w:ilvl w:val="0"/>
                <w:numId w:val="11"/>
              </w:numPr>
              <w:rPr>
                <w:rFonts w:hint="default"/>
                <w:color w:val="000000"/>
                <w:vertAlign w:val="baseline"/>
                <w:lang w:val="en-US" w:eastAsia="zh-CN"/>
              </w:rPr>
            </w:pPr>
            <w:r>
              <w:rPr>
                <w:rFonts w:hint="eastAsia"/>
                <w:color w:val="000000"/>
                <w:vertAlign w:val="baseline"/>
                <w:lang w:val="en-US" w:eastAsia="zh-CN"/>
              </w:rPr>
              <w:t>组织本部门员工开展设备事故隐患排查治理，及时消除事故隐患，确保设备的安全稳定运行。</w:t>
            </w:r>
          </w:p>
          <w:p>
            <w:pPr>
              <w:numPr>
                <w:ilvl w:val="0"/>
                <w:numId w:val="11"/>
              </w:numPr>
              <w:rPr>
                <w:rFonts w:hint="default"/>
                <w:color w:val="000000"/>
                <w:vertAlign w:val="baseline"/>
                <w:lang w:val="en-US" w:eastAsia="zh-CN"/>
              </w:rPr>
            </w:pPr>
            <w:r>
              <w:rPr>
                <w:rFonts w:hint="eastAsia"/>
                <w:color w:val="000000"/>
                <w:vertAlign w:val="baseline"/>
                <w:lang w:val="en-US" w:eastAsia="zh-CN"/>
              </w:rPr>
              <w:t>负责设施设备外包单位监管。</w:t>
            </w:r>
          </w:p>
          <w:p>
            <w:pPr>
              <w:numPr>
                <w:ilvl w:val="0"/>
                <w:numId w:val="11"/>
              </w:numPr>
              <w:rPr>
                <w:rFonts w:hint="default"/>
                <w:color w:val="000000"/>
                <w:vertAlign w:val="baseline"/>
                <w:lang w:val="en-US" w:eastAsia="zh-CN"/>
              </w:rPr>
            </w:pPr>
            <w:r>
              <w:rPr>
                <w:rFonts w:hint="eastAsia"/>
                <w:color w:val="000000"/>
                <w:vertAlign w:val="baseline"/>
                <w:lang w:val="en-US" w:eastAsia="zh-CN"/>
              </w:rPr>
              <w:t>每季度组织开展全员风险识别，对识别出的重大风险进行分析，落实安全控制措施。</w:t>
            </w:r>
          </w:p>
          <w:p>
            <w:pPr>
              <w:numPr>
                <w:ilvl w:val="0"/>
                <w:numId w:val="11"/>
              </w:numPr>
              <w:rPr>
                <w:rFonts w:hint="default"/>
                <w:color w:val="000000"/>
                <w:vertAlign w:val="baseline"/>
                <w:lang w:val="en-US" w:eastAsia="zh-CN"/>
              </w:rPr>
            </w:pPr>
            <w:r>
              <w:rPr>
                <w:rFonts w:hint="eastAsia"/>
                <w:color w:val="000000"/>
                <w:vertAlign w:val="baseline"/>
                <w:lang w:val="en-US" w:eastAsia="zh-CN"/>
              </w:rPr>
              <w:t>组织开展专业、安全和知识培训学习。</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5" w:hRule="atLeast"/>
        </w:trPr>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项目园林绿化工程主管：</w:t>
            </w:r>
          </w:p>
          <w:p>
            <w:pPr>
              <w:numPr>
                <w:ilvl w:val="0"/>
                <w:numId w:val="12"/>
              </w:numPr>
              <w:rPr>
                <w:rFonts w:hint="eastAsia"/>
                <w:color w:val="000000"/>
                <w:vertAlign w:val="baseline"/>
                <w:lang w:val="en-US" w:eastAsia="zh-CN"/>
              </w:rPr>
            </w:pPr>
            <w:r>
              <w:rPr>
                <w:rFonts w:hint="eastAsia"/>
                <w:color w:val="000000"/>
                <w:vertAlign w:val="baseline"/>
                <w:lang w:val="en-US" w:eastAsia="zh-CN"/>
              </w:rPr>
              <w:t>落实部门各岗位的安全生产责任制，贯彻落实“一岗双责”的安全管理要求，安全管理实现“横向到边，纵向到底”。</w:t>
            </w:r>
          </w:p>
          <w:p>
            <w:pPr>
              <w:numPr>
                <w:ilvl w:val="0"/>
                <w:numId w:val="12"/>
              </w:numPr>
              <w:rPr>
                <w:rFonts w:hint="default"/>
                <w:color w:val="000000"/>
                <w:vertAlign w:val="baseline"/>
                <w:lang w:val="en-US" w:eastAsia="zh-CN"/>
              </w:rPr>
            </w:pPr>
            <w:r>
              <w:rPr>
                <w:rFonts w:hint="eastAsia"/>
                <w:color w:val="000000"/>
                <w:vertAlign w:val="baseline"/>
                <w:lang w:val="en-US" w:eastAsia="zh-CN"/>
              </w:rPr>
              <w:t>组织部门员工对物业服务项目内园林绿化进行管理维护，对照安全生产标准化规范部门的各项安全管理，实现标准化体系的建立并 效的运行，实现常态化的安全管理。</w:t>
            </w:r>
          </w:p>
          <w:p>
            <w:pPr>
              <w:numPr>
                <w:ilvl w:val="0"/>
                <w:numId w:val="12"/>
              </w:numPr>
              <w:rPr>
                <w:rFonts w:hint="default"/>
                <w:color w:val="000000"/>
                <w:vertAlign w:val="baseline"/>
                <w:lang w:val="en-US" w:eastAsia="zh-CN"/>
              </w:rPr>
            </w:pPr>
            <w:r>
              <w:rPr>
                <w:rFonts w:hint="eastAsia"/>
                <w:color w:val="000000"/>
                <w:vertAlign w:val="baseline"/>
                <w:lang w:val="en-US" w:eastAsia="zh-CN"/>
              </w:rPr>
              <w:t>组织本部门员工开展本部门工作过程和属地范围内的风险评价，对不可接受的安全风险及时采取行之有效的控制措施。</w:t>
            </w:r>
          </w:p>
          <w:p>
            <w:pPr>
              <w:numPr>
                <w:ilvl w:val="0"/>
                <w:numId w:val="12"/>
              </w:numPr>
              <w:rPr>
                <w:rFonts w:hint="default"/>
                <w:color w:val="000000"/>
                <w:vertAlign w:val="baseline"/>
                <w:lang w:val="en-US" w:eastAsia="zh-CN"/>
              </w:rPr>
            </w:pPr>
            <w:r>
              <w:rPr>
                <w:rFonts w:hint="eastAsia"/>
                <w:color w:val="000000"/>
                <w:vertAlign w:val="baseline"/>
                <w:lang w:val="en-US" w:eastAsia="zh-CN"/>
              </w:rPr>
              <w:t>强化本部门使用危险化学品的监督管理，督促采购、储存、使用等各个环节实施全过程临监控，防范危险化学品风险。</w:t>
            </w:r>
          </w:p>
          <w:p>
            <w:pPr>
              <w:numPr>
                <w:ilvl w:val="0"/>
                <w:numId w:val="12"/>
              </w:numPr>
              <w:rPr>
                <w:rFonts w:hint="default"/>
                <w:color w:val="000000"/>
                <w:vertAlign w:val="baseline"/>
                <w:lang w:val="en-US" w:eastAsia="zh-CN"/>
              </w:rPr>
            </w:pPr>
            <w:r>
              <w:rPr>
                <w:rFonts w:hint="eastAsia"/>
                <w:color w:val="000000"/>
                <w:vertAlign w:val="baseline"/>
                <w:lang w:val="en-US" w:eastAsia="zh-CN"/>
              </w:rPr>
              <w:t>认真组织本部门员工按照要求开展专业、安全知识培训教育，确保培训达到规定的学时要求，促进员工的安全意识和安全操作技能、岗位业务操作技能得到不断的提升。</w:t>
            </w:r>
          </w:p>
          <w:p>
            <w:pPr>
              <w:numPr>
                <w:ilvl w:val="0"/>
                <w:numId w:val="12"/>
              </w:numPr>
              <w:rPr>
                <w:rFonts w:hint="default"/>
                <w:color w:val="000000"/>
                <w:vertAlign w:val="baseline"/>
                <w:lang w:val="en-US" w:eastAsia="zh-CN"/>
              </w:rPr>
            </w:pPr>
            <w:r>
              <w:rPr>
                <w:rFonts w:hint="eastAsia"/>
                <w:color w:val="000000"/>
                <w:vertAlign w:val="baseline"/>
                <w:lang w:val="en-US" w:eastAsia="zh-CN"/>
              </w:rPr>
              <w:t>管理维护好本部门使用的各类园林绿化设备及工具并按规范使用，确保员工使用机具安全、稳定。</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3"/>
              </w:numPr>
              <w:rPr>
                <w:rFonts w:hint="eastAsia"/>
                <w:color w:val="000000"/>
                <w:vertAlign w:val="baseline"/>
                <w:lang w:val="en-US" w:eastAsia="zh-CN"/>
              </w:rPr>
            </w:pPr>
            <w:r>
              <w:rPr>
                <w:rFonts w:hint="eastAsia"/>
                <w:color w:val="000000"/>
                <w:vertAlign w:val="baseline"/>
                <w:lang w:val="en-US" w:eastAsia="zh-CN"/>
              </w:rPr>
              <w:t>园林绿化主管是部门安全第一负责人，对部门安全生产工作负管理责任，落实部门安全生产责任制。</w:t>
            </w:r>
          </w:p>
          <w:p>
            <w:pPr>
              <w:numPr>
                <w:ilvl w:val="0"/>
                <w:numId w:val="13"/>
              </w:numPr>
              <w:rPr>
                <w:rFonts w:hint="default"/>
                <w:color w:val="000000"/>
                <w:vertAlign w:val="baseline"/>
                <w:lang w:val="en-US" w:eastAsia="zh-CN"/>
              </w:rPr>
            </w:pPr>
            <w:r>
              <w:rPr>
                <w:rFonts w:hint="eastAsia"/>
                <w:color w:val="000000"/>
                <w:vertAlign w:val="baseline"/>
                <w:lang w:val="en-US" w:eastAsia="zh-CN"/>
              </w:rPr>
              <w:t>对照安全生产标准化规范部门的各项安全管理，实现标准化体系的建立并保持有效的运行，实现常态化的安全管理。</w:t>
            </w:r>
          </w:p>
          <w:p>
            <w:pPr>
              <w:numPr>
                <w:ilvl w:val="0"/>
                <w:numId w:val="13"/>
              </w:numPr>
              <w:rPr>
                <w:rFonts w:hint="default"/>
                <w:color w:val="000000"/>
                <w:vertAlign w:val="baseline"/>
                <w:lang w:val="en-US" w:eastAsia="zh-CN"/>
              </w:rPr>
            </w:pPr>
            <w:r>
              <w:rPr>
                <w:rFonts w:hint="eastAsia"/>
                <w:color w:val="000000"/>
                <w:vertAlign w:val="baseline"/>
                <w:lang w:val="en-US" w:eastAsia="zh-CN"/>
              </w:rPr>
              <w:t>每季度组织开展全员风险识别，对识别出的重大风险进行分析，落实安全控制措施。</w:t>
            </w:r>
          </w:p>
          <w:p>
            <w:pPr>
              <w:numPr>
                <w:ilvl w:val="0"/>
                <w:numId w:val="13"/>
              </w:numPr>
              <w:rPr>
                <w:rFonts w:hint="default"/>
                <w:color w:val="000000"/>
                <w:vertAlign w:val="baseline"/>
                <w:lang w:val="en-US" w:eastAsia="zh-CN"/>
              </w:rPr>
            </w:pPr>
            <w:r>
              <w:rPr>
                <w:rFonts w:hint="eastAsia"/>
                <w:color w:val="000000"/>
                <w:vertAlign w:val="baseline"/>
                <w:lang w:val="en-US" w:eastAsia="zh-CN"/>
              </w:rPr>
              <w:t>每月对重点监管危险化学品进行全过程监督管理。</w:t>
            </w:r>
          </w:p>
          <w:p>
            <w:pPr>
              <w:numPr>
                <w:ilvl w:val="0"/>
                <w:numId w:val="13"/>
              </w:numPr>
              <w:rPr>
                <w:rFonts w:hint="default"/>
                <w:color w:val="000000"/>
                <w:vertAlign w:val="baseline"/>
                <w:lang w:val="en-US" w:eastAsia="zh-CN"/>
              </w:rPr>
            </w:pPr>
            <w:r>
              <w:rPr>
                <w:rFonts w:hint="eastAsia"/>
                <w:color w:val="000000"/>
                <w:vertAlign w:val="baseline"/>
                <w:lang w:val="en-US" w:eastAsia="zh-CN"/>
              </w:rPr>
              <w:t>组织开展专业、安全知识培训学习。</w:t>
            </w:r>
          </w:p>
          <w:p>
            <w:pPr>
              <w:numPr>
                <w:ilvl w:val="0"/>
                <w:numId w:val="13"/>
              </w:numPr>
              <w:rPr>
                <w:rFonts w:hint="default"/>
                <w:color w:val="000000"/>
                <w:vertAlign w:val="baseline"/>
                <w:lang w:val="en-US" w:eastAsia="zh-CN"/>
              </w:rPr>
            </w:pPr>
            <w:r>
              <w:rPr>
                <w:rFonts w:hint="eastAsia"/>
                <w:color w:val="000000"/>
                <w:vertAlign w:val="baseline"/>
                <w:lang w:val="en-US" w:eastAsia="zh-CN"/>
              </w:rPr>
              <w:t>负责本部门各类园林绿化设备及工具的管理、维护和正确规范使用。</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jc w:val="center"/>
              <w:rPr>
                <w:rFonts w:hint="eastAsia"/>
                <w:color w:val="000000"/>
                <w:vertAlign w:val="baseline"/>
                <w:lang w:val="en-US" w:eastAsia="zh-CN"/>
              </w:rPr>
            </w:pPr>
          </w:p>
          <w:p>
            <w:pPr>
              <w:numPr>
                <w:ilvl w:val="0"/>
                <w:numId w:val="0"/>
              </w:numPr>
              <w:jc w:val="center"/>
              <w:rPr>
                <w:rFonts w:hint="eastAsia"/>
                <w:color w:val="000000"/>
                <w:vertAlign w:val="baseline"/>
                <w:lang w:val="en-US" w:eastAsia="zh-CN"/>
              </w:rPr>
            </w:pPr>
          </w:p>
          <w:p>
            <w:pPr>
              <w:numPr>
                <w:ilvl w:val="0"/>
                <w:numId w:val="0"/>
              </w:numPr>
              <w:ind w:left="0" w:leftChars="0" w:firstLine="0" w:firstLineChars="0"/>
              <w:jc w:val="center"/>
              <w:rPr>
                <w:rFonts w:hint="eastAsia" w:asciiTheme="minorHAnsi" w:hAnsiTheme="minorHAnsi" w:eastAsiaTheme="minorEastAsia" w:cstheme="minorBidi"/>
                <w:color w:val="000000"/>
                <w:kern w:val="2"/>
                <w:sz w:val="21"/>
                <w:szCs w:val="24"/>
                <w:vertAlign w:val="baseline"/>
                <w:lang w:val="en-US" w:eastAsia="zh-CN" w:bidi="ar-SA"/>
              </w:rPr>
            </w:pPr>
            <w:r>
              <w:rPr>
                <w:rFonts w:hint="eastAsia"/>
                <w:color w:val="000000"/>
                <w:vertAlign w:val="baseline"/>
                <w:lang w:val="en-US" w:eastAsia="zh-CN"/>
              </w:rPr>
              <w:t>2-4</w:t>
            </w:r>
          </w:p>
        </w:tc>
        <w:tc>
          <w:tcPr>
            <w:tcW w:w="89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0"/>
              </w:numPr>
              <w:ind w:left="0" w:leftChars="0" w:firstLine="0" w:firstLineChars="0"/>
              <w:jc w:val="center"/>
              <w:rPr>
                <w:rFonts w:hint="default" w:asciiTheme="minorHAnsi" w:hAnsiTheme="minorHAnsi" w:eastAsiaTheme="minorEastAsia" w:cstheme="minorBidi"/>
                <w:color w:val="000000"/>
                <w:kern w:val="2"/>
                <w:sz w:val="21"/>
                <w:szCs w:val="24"/>
                <w:vertAlign w:val="baseline"/>
                <w:lang w:val="en-US" w:eastAsia="zh-CN" w:bidi="ar-SA"/>
              </w:rPr>
            </w:pPr>
            <w:r>
              <w:rPr>
                <w:rFonts w:hint="eastAsia"/>
                <w:color w:val="000000"/>
                <w:vertAlign w:val="baseline"/>
                <w:lang w:val="en-US" w:eastAsia="zh-CN"/>
              </w:rPr>
              <w:t>项目部门负责人</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项目客户主管：</w:t>
            </w:r>
          </w:p>
          <w:p>
            <w:pPr>
              <w:numPr>
                <w:ilvl w:val="0"/>
                <w:numId w:val="14"/>
              </w:numPr>
              <w:rPr>
                <w:rFonts w:hint="eastAsia"/>
                <w:color w:val="000000"/>
                <w:vertAlign w:val="baseline"/>
                <w:lang w:val="en-US" w:eastAsia="zh-CN"/>
              </w:rPr>
            </w:pPr>
            <w:r>
              <w:rPr>
                <w:rFonts w:hint="eastAsia"/>
                <w:color w:val="000000"/>
                <w:vertAlign w:val="baseline"/>
                <w:lang w:val="en-US" w:eastAsia="zh-CN"/>
              </w:rPr>
              <w:t>落实部门各岗位的安全生产责任制，贯彻落实“一岗双责”的安全管理要求，安全管理实现“横向到边，纵向到底”。</w:t>
            </w:r>
          </w:p>
          <w:p>
            <w:pPr>
              <w:numPr>
                <w:ilvl w:val="0"/>
                <w:numId w:val="14"/>
              </w:numPr>
              <w:rPr>
                <w:rFonts w:hint="default"/>
                <w:color w:val="000000"/>
                <w:vertAlign w:val="baseline"/>
                <w:lang w:val="en-US" w:eastAsia="zh-CN"/>
              </w:rPr>
            </w:pPr>
            <w:r>
              <w:rPr>
                <w:rFonts w:hint="eastAsia"/>
                <w:color w:val="000000"/>
                <w:vertAlign w:val="baseline"/>
                <w:lang w:val="en-US" w:eastAsia="zh-CN"/>
              </w:rPr>
              <w:t>组织本部门员工负责接待业主及物业使用人涉及安全管理的各类报事报修及投诉，及时处理、按要求回访。重大安全事项投诉及时上报项目经理。</w:t>
            </w:r>
          </w:p>
          <w:p>
            <w:pPr>
              <w:numPr>
                <w:ilvl w:val="0"/>
                <w:numId w:val="14"/>
              </w:numPr>
              <w:rPr>
                <w:rFonts w:hint="default"/>
                <w:color w:val="000000"/>
                <w:vertAlign w:val="baseline"/>
                <w:lang w:val="en-US" w:eastAsia="zh-CN"/>
              </w:rPr>
            </w:pPr>
            <w:r>
              <w:rPr>
                <w:rFonts w:hint="eastAsia"/>
                <w:color w:val="000000"/>
                <w:vertAlign w:val="baseline"/>
                <w:lang w:val="en-US" w:eastAsia="zh-CN"/>
              </w:rPr>
              <w:t>组织部门员工对照安全生产标准化规范部门的各项安全管理，实现标准化体系的建立并保持有效的运行，实现常态化的安全管理。</w:t>
            </w:r>
          </w:p>
          <w:p>
            <w:pPr>
              <w:numPr>
                <w:ilvl w:val="0"/>
                <w:numId w:val="14"/>
              </w:numPr>
              <w:rPr>
                <w:rFonts w:hint="default"/>
                <w:color w:val="000000"/>
                <w:vertAlign w:val="baseline"/>
                <w:lang w:val="en-US" w:eastAsia="zh-CN"/>
              </w:rPr>
            </w:pPr>
            <w:r>
              <w:rPr>
                <w:rFonts w:hint="eastAsia"/>
                <w:color w:val="000000"/>
                <w:vertAlign w:val="baseline"/>
                <w:lang w:val="en-US" w:eastAsia="zh-CN"/>
              </w:rPr>
              <w:t>负责本项目安全管理宣传，发布各类温馨提示、安全告示等。</w:t>
            </w:r>
          </w:p>
          <w:p>
            <w:pPr>
              <w:numPr>
                <w:ilvl w:val="0"/>
                <w:numId w:val="14"/>
              </w:numPr>
              <w:rPr>
                <w:rFonts w:hint="default"/>
                <w:color w:val="000000"/>
                <w:vertAlign w:val="baseline"/>
                <w:lang w:val="en-US" w:eastAsia="zh-CN"/>
              </w:rPr>
            </w:pPr>
            <w:r>
              <w:rPr>
                <w:rFonts w:hint="eastAsia"/>
                <w:color w:val="000000"/>
                <w:vertAlign w:val="baseline"/>
                <w:lang w:val="en-US" w:eastAsia="zh-CN"/>
              </w:rPr>
              <w:t>认真组织本部门员工按照要求开展专业、安全知识培训教育，确保培训达到规定的学时要求，促进员工的安全意识和安全操作技能、岗位业务操作技能得一不断的提升。</w:t>
            </w:r>
          </w:p>
          <w:p>
            <w:pPr>
              <w:numPr>
                <w:ilvl w:val="0"/>
                <w:numId w:val="14"/>
              </w:numPr>
              <w:rPr>
                <w:rFonts w:hint="default"/>
                <w:color w:val="000000"/>
                <w:vertAlign w:val="baseline"/>
                <w:lang w:val="en-US" w:eastAsia="zh-CN"/>
              </w:rPr>
            </w:pPr>
            <w:r>
              <w:rPr>
                <w:rFonts w:hint="eastAsia"/>
                <w:color w:val="000000"/>
                <w:vertAlign w:val="baseline"/>
                <w:lang w:val="en-US" w:eastAsia="zh-CN"/>
              </w:rPr>
              <w:t>组织本部门员工开展工作过程和属地范围内的风险评价，对不可接受的安全风险及时采取行之有效的控制措施。</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5"/>
              </w:numPr>
              <w:rPr>
                <w:rFonts w:hint="eastAsia"/>
                <w:color w:val="000000"/>
                <w:vertAlign w:val="baseline"/>
                <w:lang w:val="en-US" w:eastAsia="zh-CN"/>
              </w:rPr>
            </w:pPr>
            <w:r>
              <w:rPr>
                <w:rFonts w:hint="eastAsia"/>
                <w:color w:val="000000"/>
                <w:vertAlign w:val="baseline"/>
                <w:lang w:val="en-US" w:eastAsia="zh-CN"/>
              </w:rPr>
              <w:t>客户主管是部门安全第一负责人，对部门安全生产工作负责管理责任，落实部门安全生产责任制。</w:t>
            </w:r>
          </w:p>
          <w:p>
            <w:pPr>
              <w:numPr>
                <w:ilvl w:val="0"/>
                <w:numId w:val="15"/>
              </w:numPr>
              <w:rPr>
                <w:rFonts w:hint="default"/>
                <w:color w:val="000000"/>
                <w:vertAlign w:val="baseline"/>
                <w:lang w:val="en-US" w:eastAsia="zh-CN"/>
              </w:rPr>
            </w:pPr>
            <w:r>
              <w:rPr>
                <w:rFonts w:hint="eastAsia"/>
                <w:color w:val="000000"/>
                <w:vertAlign w:val="baseline"/>
                <w:lang w:val="en-US" w:eastAsia="zh-CN"/>
              </w:rPr>
              <w:t>负责受理客房需求并及时处理，处理和投诉回访率100%。</w:t>
            </w:r>
          </w:p>
          <w:p>
            <w:pPr>
              <w:numPr>
                <w:ilvl w:val="0"/>
                <w:numId w:val="15"/>
              </w:numPr>
              <w:rPr>
                <w:rFonts w:hint="default"/>
                <w:color w:val="000000"/>
                <w:vertAlign w:val="baseline"/>
                <w:lang w:val="en-US" w:eastAsia="zh-CN"/>
              </w:rPr>
            </w:pPr>
            <w:r>
              <w:rPr>
                <w:rFonts w:hint="eastAsia"/>
                <w:color w:val="000000"/>
                <w:vertAlign w:val="baseline"/>
                <w:lang w:val="en-US" w:eastAsia="zh-CN"/>
              </w:rPr>
              <w:t>对照安全生产标准化规范部门的各项安全管理，实现标准化的建立并保持有效的运行，实现常态化的安全管理。</w:t>
            </w:r>
          </w:p>
          <w:p>
            <w:pPr>
              <w:numPr>
                <w:ilvl w:val="0"/>
                <w:numId w:val="15"/>
              </w:numPr>
              <w:rPr>
                <w:rFonts w:hint="default"/>
                <w:color w:val="000000"/>
                <w:vertAlign w:val="baseline"/>
                <w:lang w:val="en-US" w:eastAsia="zh-CN"/>
              </w:rPr>
            </w:pPr>
            <w:r>
              <w:rPr>
                <w:rFonts w:hint="eastAsia"/>
                <w:color w:val="000000"/>
                <w:vertAlign w:val="baseline"/>
                <w:lang w:val="en-US" w:eastAsia="zh-CN"/>
              </w:rPr>
              <w:t>负责项目安全管理宣传，告示等。</w:t>
            </w:r>
          </w:p>
          <w:p>
            <w:pPr>
              <w:numPr>
                <w:ilvl w:val="0"/>
                <w:numId w:val="15"/>
              </w:numPr>
              <w:rPr>
                <w:rFonts w:hint="default"/>
                <w:color w:val="000000"/>
                <w:vertAlign w:val="baseline"/>
                <w:lang w:val="en-US" w:eastAsia="zh-CN"/>
              </w:rPr>
            </w:pPr>
            <w:r>
              <w:rPr>
                <w:rFonts w:hint="eastAsia"/>
                <w:color w:val="000000"/>
                <w:vertAlign w:val="baseline"/>
                <w:lang w:val="en-US" w:eastAsia="zh-CN"/>
              </w:rPr>
              <w:t>组织开展专业、安全知识培训学习。</w:t>
            </w:r>
          </w:p>
          <w:p>
            <w:pPr>
              <w:numPr>
                <w:ilvl w:val="0"/>
                <w:numId w:val="15"/>
              </w:numPr>
              <w:rPr>
                <w:rFonts w:hint="default"/>
                <w:color w:val="000000"/>
                <w:vertAlign w:val="baseline"/>
                <w:lang w:val="en-US" w:eastAsia="zh-CN"/>
              </w:rPr>
            </w:pPr>
            <w:r>
              <w:rPr>
                <w:rFonts w:hint="eastAsia"/>
                <w:color w:val="000000"/>
                <w:vertAlign w:val="baseline"/>
                <w:lang w:val="en-US" w:eastAsia="zh-CN"/>
              </w:rPr>
              <w:t>每季度组织开展全员风险识别，对识别出的重大风险进行分析，落实安全控制措施。</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项目秩序主管：</w:t>
            </w:r>
          </w:p>
          <w:p>
            <w:pPr>
              <w:numPr>
                <w:ilvl w:val="0"/>
                <w:numId w:val="16"/>
              </w:numPr>
              <w:rPr>
                <w:rFonts w:hint="eastAsia"/>
                <w:color w:val="000000"/>
                <w:vertAlign w:val="baseline"/>
                <w:lang w:val="en-US" w:eastAsia="zh-CN"/>
              </w:rPr>
            </w:pPr>
            <w:r>
              <w:rPr>
                <w:rFonts w:hint="eastAsia"/>
                <w:color w:val="000000"/>
                <w:vertAlign w:val="baseline"/>
                <w:lang w:val="en-US" w:eastAsia="zh-CN"/>
              </w:rPr>
              <w:t>落实部门各岗位的安全生产责任制，贯彻落实“一岗双责</w:t>
            </w:r>
            <w:r>
              <w:rPr>
                <w:rFonts w:hint="default"/>
                <w:color w:val="000000"/>
                <w:vertAlign w:val="baseline"/>
                <w:lang w:val="en-US" w:eastAsia="zh-CN"/>
              </w:rPr>
              <w:t>”</w:t>
            </w:r>
            <w:r>
              <w:rPr>
                <w:rFonts w:hint="eastAsia"/>
                <w:color w:val="000000"/>
                <w:vertAlign w:val="baseline"/>
                <w:lang w:val="en-US" w:eastAsia="zh-CN"/>
              </w:rPr>
              <w:t>的安全管理要求，安全管理实现“横向到边、纵向到底”。</w:t>
            </w:r>
          </w:p>
          <w:p>
            <w:pPr>
              <w:numPr>
                <w:ilvl w:val="0"/>
                <w:numId w:val="16"/>
              </w:numPr>
              <w:rPr>
                <w:rFonts w:hint="default"/>
                <w:color w:val="000000"/>
                <w:vertAlign w:val="baseline"/>
                <w:lang w:val="en-US" w:eastAsia="zh-CN"/>
              </w:rPr>
            </w:pPr>
            <w:r>
              <w:rPr>
                <w:rFonts w:hint="eastAsia"/>
                <w:color w:val="000000"/>
                <w:vertAlign w:val="baseline"/>
                <w:lang w:val="en-US" w:eastAsia="zh-CN"/>
              </w:rPr>
              <w:t>负责本项目公共秩序服务管理工作，项目字防及消防设施设备管理，项目内车辆管理及代收临时停车费，治安、安全事件应急处理，组织开展公共秩序维护各项工作。</w:t>
            </w:r>
          </w:p>
          <w:p>
            <w:pPr>
              <w:numPr>
                <w:ilvl w:val="0"/>
                <w:numId w:val="16"/>
              </w:numPr>
              <w:rPr>
                <w:rFonts w:hint="default"/>
                <w:color w:val="000000"/>
                <w:vertAlign w:val="baseline"/>
                <w:lang w:val="en-US" w:eastAsia="zh-CN"/>
              </w:rPr>
            </w:pPr>
            <w:r>
              <w:rPr>
                <w:rFonts w:hint="eastAsia"/>
                <w:color w:val="000000"/>
                <w:vertAlign w:val="baseline"/>
                <w:lang w:val="en-US" w:eastAsia="zh-CN"/>
              </w:rPr>
              <w:t>负责组织本部门员工入职培训和日常培训；负责组织消防、治安等应急演练；日常培训每周不少于两次，应急演练每年不少于2次。</w:t>
            </w:r>
          </w:p>
          <w:p>
            <w:pPr>
              <w:numPr>
                <w:ilvl w:val="0"/>
                <w:numId w:val="16"/>
              </w:numPr>
              <w:rPr>
                <w:rFonts w:hint="default"/>
                <w:color w:val="000000"/>
                <w:vertAlign w:val="baseline"/>
                <w:lang w:val="en-US" w:eastAsia="zh-CN"/>
              </w:rPr>
            </w:pPr>
            <w:r>
              <w:rPr>
                <w:rFonts w:hint="eastAsia"/>
                <w:color w:val="000000"/>
                <w:vertAlign w:val="baseline"/>
                <w:lang w:val="en-US" w:eastAsia="zh-CN"/>
              </w:rPr>
              <w:t>对本部门有关的环境、职业安全因互进行评估，对危险源进行辨识，制订相应措施持续改进。</w:t>
            </w:r>
          </w:p>
          <w:p>
            <w:pPr>
              <w:numPr>
                <w:ilvl w:val="0"/>
                <w:numId w:val="16"/>
              </w:numPr>
              <w:rPr>
                <w:rFonts w:hint="default"/>
                <w:color w:val="000000"/>
                <w:vertAlign w:val="baseline"/>
                <w:lang w:val="en-US" w:eastAsia="zh-CN"/>
              </w:rPr>
            </w:pPr>
            <w:r>
              <w:rPr>
                <w:rFonts w:hint="eastAsia"/>
                <w:color w:val="000000"/>
                <w:vertAlign w:val="baseline"/>
                <w:lang w:val="en-US" w:eastAsia="zh-CN"/>
              </w:rPr>
              <w:t>管理本部门员工的劳动纪律、工作状态及提升工作技能和安全意识。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1、秩序维护主管是部门安全第一负责人，对部门安全生产工作负管理责任，落实部门安全生产责任制。</w:t>
            </w:r>
          </w:p>
          <w:p>
            <w:pPr>
              <w:numPr>
                <w:ilvl w:val="0"/>
                <w:numId w:val="0"/>
              </w:numPr>
              <w:rPr>
                <w:rFonts w:hint="default"/>
                <w:color w:val="000000"/>
                <w:vertAlign w:val="baseline"/>
                <w:lang w:val="en-US" w:eastAsia="zh-CN"/>
              </w:rPr>
            </w:pPr>
            <w:r>
              <w:rPr>
                <w:rFonts w:hint="eastAsia"/>
                <w:color w:val="000000"/>
                <w:vertAlign w:val="baseline"/>
                <w:lang w:val="en-US" w:eastAsia="zh-CN"/>
              </w:rPr>
              <w:t>2、负责七项目公共秩序维护管理。</w:t>
            </w:r>
          </w:p>
          <w:p>
            <w:pPr>
              <w:numPr>
                <w:ilvl w:val="0"/>
                <w:numId w:val="0"/>
              </w:numPr>
              <w:rPr>
                <w:rFonts w:hint="default"/>
                <w:color w:val="000000"/>
                <w:vertAlign w:val="baseline"/>
                <w:lang w:val="en-US" w:eastAsia="zh-CN"/>
              </w:rPr>
            </w:pPr>
            <w:r>
              <w:rPr>
                <w:rFonts w:hint="eastAsia"/>
                <w:color w:val="000000"/>
                <w:vertAlign w:val="baseline"/>
                <w:lang w:val="en-US" w:eastAsia="zh-CN"/>
              </w:rPr>
              <w:t>3、负责组织本部门各类安全、安防知识培训。</w:t>
            </w:r>
          </w:p>
          <w:p>
            <w:pPr>
              <w:numPr>
                <w:ilvl w:val="0"/>
                <w:numId w:val="0"/>
              </w:numPr>
              <w:rPr>
                <w:rFonts w:hint="default"/>
                <w:color w:val="000000"/>
                <w:vertAlign w:val="baseline"/>
                <w:lang w:val="en-US" w:eastAsia="zh-CN"/>
              </w:rPr>
            </w:pPr>
            <w:r>
              <w:rPr>
                <w:rFonts w:hint="eastAsia"/>
                <w:color w:val="000000"/>
                <w:vertAlign w:val="baseline"/>
                <w:lang w:val="en-US" w:eastAsia="zh-CN"/>
              </w:rPr>
              <w:t>4、评估本项目环境和职业健康、安全等因素，予以改进。</w:t>
            </w:r>
          </w:p>
          <w:p>
            <w:pPr>
              <w:numPr>
                <w:ilvl w:val="0"/>
                <w:numId w:val="0"/>
              </w:numPr>
              <w:rPr>
                <w:rFonts w:hint="default"/>
                <w:color w:val="000000"/>
                <w:vertAlign w:val="baseline"/>
                <w:lang w:val="en-US" w:eastAsia="zh-CN"/>
              </w:rPr>
            </w:pPr>
            <w:r>
              <w:rPr>
                <w:rFonts w:hint="eastAsia"/>
                <w:color w:val="000000"/>
                <w:vertAlign w:val="baseline"/>
                <w:lang w:val="en-US" w:eastAsia="zh-CN"/>
              </w:rPr>
              <w:t>5、负责本部门员工工作技能、工作状态管理。</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Borders>
              <w:top w:val="single" w:color="000000" w:sz="8" w:space="0"/>
              <w:left w:val="single" w:color="000000" w:sz="8" w:space="0"/>
              <w:right w:val="single" w:color="000000" w:sz="8" w:space="0"/>
            </w:tcBorders>
            <w:shd w:val="clear" w:color="auto" w:fill="FFFFFF"/>
            <w:vAlign w:val="center"/>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2-5</w:t>
            </w:r>
          </w:p>
        </w:tc>
        <w:tc>
          <w:tcPr>
            <w:tcW w:w="893" w:type="dxa"/>
            <w:vMerge w:val="restart"/>
            <w:tcBorders>
              <w:top w:val="single" w:color="000000" w:sz="8" w:space="0"/>
              <w:left w:val="single" w:color="000000" w:sz="8" w:space="0"/>
              <w:right w:val="single" w:color="000000" w:sz="8" w:space="0"/>
            </w:tcBorders>
            <w:shd w:val="clear" w:color="auto" w:fill="FFFFFF"/>
            <w:vAlign w:val="center"/>
          </w:tcPr>
          <w:p>
            <w:pPr>
              <w:numPr>
                <w:ilvl w:val="0"/>
                <w:numId w:val="0"/>
              </w:numPr>
              <w:jc w:val="center"/>
              <w:rPr>
                <w:rFonts w:hint="default"/>
                <w:color w:val="000000"/>
                <w:vertAlign w:val="baseline"/>
                <w:lang w:val="en-US" w:eastAsia="zh-CN"/>
              </w:rPr>
            </w:pPr>
            <w:r>
              <w:rPr>
                <w:rFonts w:hint="eastAsia"/>
                <w:color w:val="000000"/>
                <w:vertAlign w:val="baseline"/>
                <w:lang w:val="en-US" w:eastAsia="zh-CN"/>
              </w:rPr>
              <w:t>现场作业人员</w:t>
            </w: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设施设备维护员：</w:t>
            </w:r>
          </w:p>
          <w:p>
            <w:pPr>
              <w:numPr>
                <w:ilvl w:val="0"/>
                <w:numId w:val="17"/>
              </w:numPr>
              <w:rPr>
                <w:rFonts w:hint="default"/>
                <w:color w:val="000000"/>
                <w:vertAlign w:val="baseline"/>
                <w:lang w:val="en-US" w:eastAsia="zh-CN"/>
              </w:rPr>
            </w:pPr>
            <w:r>
              <w:rPr>
                <w:rFonts w:hint="eastAsia"/>
                <w:color w:val="000000"/>
                <w:vertAlign w:val="baseline"/>
                <w:lang w:val="en-US" w:eastAsia="zh-CN"/>
              </w:rPr>
              <w:t>对消防、电梯维保外包单位进行日常监管，确保相关设施设备运行可靠，无安全隐患。</w:t>
            </w:r>
          </w:p>
          <w:p>
            <w:pPr>
              <w:numPr>
                <w:ilvl w:val="0"/>
                <w:numId w:val="17"/>
              </w:numPr>
              <w:rPr>
                <w:rFonts w:hint="default"/>
                <w:color w:val="000000"/>
                <w:vertAlign w:val="baseline"/>
                <w:lang w:val="en-US" w:eastAsia="zh-CN"/>
              </w:rPr>
            </w:pPr>
            <w:r>
              <w:rPr>
                <w:rFonts w:hint="eastAsia"/>
                <w:color w:val="000000"/>
                <w:vertAlign w:val="baseline"/>
                <w:lang w:val="en-US" w:eastAsia="zh-CN"/>
              </w:rPr>
              <w:t>及时处理各项设施设备故障，记录设施设备中类参数信息，保证设施设备处于正常运行状态。</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r>
              <w:rPr>
                <w:rFonts w:hint="eastAsia"/>
                <w:color w:val="000000"/>
                <w:vertAlign w:val="baseline"/>
                <w:lang w:val="en-US" w:eastAsia="zh-CN"/>
              </w:rPr>
              <w:t>1、负责外包维保单位日常监管。</w:t>
            </w:r>
          </w:p>
          <w:p>
            <w:pPr>
              <w:numPr>
                <w:ilvl w:val="0"/>
                <w:numId w:val="0"/>
              </w:numPr>
              <w:rPr>
                <w:rFonts w:hint="default"/>
                <w:color w:val="000000"/>
                <w:vertAlign w:val="baseline"/>
                <w:lang w:val="en-US" w:eastAsia="zh-CN"/>
              </w:rPr>
            </w:pPr>
            <w:r>
              <w:rPr>
                <w:rFonts w:hint="eastAsia"/>
                <w:color w:val="000000"/>
                <w:vertAlign w:val="baseline"/>
                <w:lang w:val="en-US" w:eastAsia="zh-CN"/>
              </w:rPr>
              <w:t>2、及时故障，避免故障转换为危险源。</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绿化员：</w:t>
            </w:r>
          </w:p>
          <w:p>
            <w:pPr>
              <w:numPr>
                <w:ilvl w:val="0"/>
                <w:numId w:val="18"/>
              </w:numPr>
              <w:rPr>
                <w:rFonts w:hint="eastAsia"/>
                <w:color w:val="000000"/>
                <w:vertAlign w:val="baseline"/>
                <w:lang w:val="en-US" w:eastAsia="zh-CN"/>
              </w:rPr>
            </w:pPr>
            <w:r>
              <w:rPr>
                <w:rFonts w:hint="eastAsia"/>
                <w:color w:val="000000"/>
                <w:vertAlign w:val="baseline"/>
                <w:lang w:val="en-US" w:eastAsia="zh-CN"/>
              </w:rPr>
              <w:t>熟知相关药品、机具的使用方法和风险点，掌握安全规则，安全作业。</w:t>
            </w:r>
          </w:p>
          <w:p>
            <w:pPr>
              <w:numPr>
                <w:ilvl w:val="0"/>
                <w:numId w:val="18"/>
              </w:numPr>
              <w:rPr>
                <w:rFonts w:hint="default"/>
                <w:color w:val="000000"/>
                <w:vertAlign w:val="baseline"/>
                <w:lang w:val="en-US" w:eastAsia="zh-CN"/>
              </w:rPr>
            </w:pPr>
            <w:r>
              <w:rPr>
                <w:rFonts w:hint="eastAsia"/>
                <w:color w:val="000000"/>
                <w:vertAlign w:val="baseline"/>
                <w:lang w:val="en-US" w:eastAsia="zh-CN"/>
              </w:rPr>
              <w:t>做好病虫害防治，消杀药剂等有危险化学品的安全使用权和安全存储工作。</w:t>
            </w:r>
          </w:p>
          <w:p>
            <w:pPr>
              <w:numPr>
                <w:ilvl w:val="0"/>
                <w:numId w:val="18"/>
              </w:numPr>
              <w:rPr>
                <w:rFonts w:hint="default"/>
                <w:color w:val="000000"/>
                <w:vertAlign w:val="baseline"/>
                <w:lang w:val="en-US" w:eastAsia="zh-CN"/>
              </w:rPr>
            </w:pPr>
            <w:r>
              <w:rPr>
                <w:rFonts w:hint="eastAsia"/>
                <w:color w:val="000000"/>
                <w:vertAlign w:val="baseline"/>
                <w:lang w:val="en-US" w:eastAsia="zh-CN"/>
              </w:rPr>
              <w:t>按照规定安全使用清洁机具。</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19"/>
              </w:numPr>
              <w:rPr>
                <w:rFonts w:hint="eastAsia"/>
                <w:color w:val="000000"/>
                <w:vertAlign w:val="baseline"/>
                <w:lang w:val="en-US" w:eastAsia="zh-CN"/>
              </w:rPr>
            </w:pPr>
            <w:r>
              <w:rPr>
                <w:rFonts w:hint="eastAsia"/>
                <w:color w:val="000000"/>
                <w:vertAlign w:val="baseline"/>
                <w:lang w:val="en-US" w:eastAsia="zh-CN"/>
              </w:rPr>
              <w:t>掌握绿化养护专业知识、安全知识。</w:t>
            </w:r>
          </w:p>
          <w:p>
            <w:pPr>
              <w:numPr>
                <w:ilvl w:val="0"/>
                <w:numId w:val="19"/>
              </w:numPr>
              <w:rPr>
                <w:rFonts w:hint="default"/>
                <w:color w:val="000000"/>
                <w:vertAlign w:val="baseline"/>
                <w:lang w:val="en-US" w:eastAsia="zh-CN"/>
              </w:rPr>
            </w:pPr>
            <w:r>
              <w:rPr>
                <w:rFonts w:hint="eastAsia"/>
                <w:color w:val="000000"/>
                <w:vertAlign w:val="baseline"/>
                <w:lang w:val="en-US" w:eastAsia="zh-CN"/>
              </w:rPr>
              <w:t>做好绿化养护所需用品的安全管理、安全使用。</w:t>
            </w:r>
          </w:p>
          <w:p>
            <w:pPr>
              <w:numPr>
                <w:ilvl w:val="0"/>
                <w:numId w:val="19"/>
              </w:numPr>
              <w:rPr>
                <w:rFonts w:hint="default"/>
                <w:color w:val="000000"/>
                <w:vertAlign w:val="baseline"/>
                <w:lang w:val="en-US" w:eastAsia="zh-CN"/>
              </w:rPr>
            </w:pPr>
            <w:r>
              <w:rPr>
                <w:rFonts w:hint="eastAsia"/>
                <w:color w:val="000000"/>
                <w:vertAlign w:val="baseline"/>
                <w:lang w:val="en-US" w:eastAsia="zh-CN"/>
              </w:rPr>
              <w:t>安全使用绿化机具。</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保洁员：</w:t>
            </w:r>
          </w:p>
          <w:p>
            <w:pPr>
              <w:numPr>
                <w:ilvl w:val="0"/>
                <w:numId w:val="20"/>
              </w:numPr>
              <w:rPr>
                <w:rFonts w:hint="eastAsia"/>
                <w:color w:val="000000"/>
                <w:vertAlign w:val="baseline"/>
                <w:lang w:val="en-US" w:eastAsia="zh-CN"/>
              </w:rPr>
            </w:pPr>
            <w:r>
              <w:rPr>
                <w:rFonts w:hint="eastAsia"/>
                <w:color w:val="000000"/>
                <w:vertAlign w:val="baseline"/>
                <w:lang w:val="en-US" w:eastAsia="zh-CN"/>
              </w:rPr>
              <w:t>正确使用、存储消杀、灭鼠等危险化学品。</w:t>
            </w:r>
          </w:p>
          <w:p>
            <w:pPr>
              <w:numPr>
                <w:ilvl w:val="0"/>
                <w:numId w:val="20"/>
              </w:numPr>
              <w:rPr>
                <w:rFonts w:hint="default"/>
                <w:color w:val="000000"/>
                <w:vertAlign w:val="baseline"/>
                <w:lang w:val="en-US" w:eastAsia="zh-CN"/>
              </w:rPr>
            </w:pPr>
            <w:r>
              <w:rPr>
                <w:rFonts w:hint="eastAsia"/>
                <w:color w:val="000000"/>
                <w:vertAlign w:val="baseline"/>
                <w:lang w:val="en-US" w:eastAsia="zh-CN"/>
              </w:rPr>
              <w:t>掌握作业规程和要求，按照规程安全作业。</w:t>
            </w:r>
          </w:p>
          <w:p>
            <w:pPr>
              <w:numPr>
                <w:ilvl w:val="0"/>
                <w:numId w:val="20"/>
              </w:numPr>
              <w:rPr>
                <w:rFonts w:hint="default"/>
                <w:color w:val="000000"/>
                <w:vertAlign w:val="baseline"/>
                <w:lang w:val="en-US" w:eastAsia="zh-CN"/>
              </w:rPr>
            </w:pPr>
            <w:r>
              <w:rPr>
                <w:rFonts w:hint="eastAsia"/>
                <w:color w:val="000000"/>
                <w:vertAlign w:val="baseline"/>
                <w:lang w:val="en-US" w:eastAsia="zh-CN"/>
              </w:rPr>
              <w:t>按照规定安全使用清洁机具。</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1、安全消杀和灭鼠。</w:t>
            </w:r>
          </w:p>
          <w:p>
            <w:pPr>
              <w:numPr>
                <w:ilvl w:val="0"/>
                <w:numId w:val="0"/>
              </w:numPr>
              <w:rPr>
                <w:rFonts w:hint="eastAsia"/>
                <w:color w:val="000000"/>
                <w:vertAlign w:val="baseline"/>
                <w:lang w:val="en-US" w:eastAsia="zh-CN"/>
              </w:rPr>
            </w:pPr>
            <w:r>
              <w:rPr>
                <w:rFonts w:hint="eastAsia"/>
                <w:color w:val="000000"/>
                <w:vertAlign w:val="baseline"/>
                <w:lang w:val="en-US" w:eastAsia="zh-CN"/>
              </w:rPr>
              <w:t>2、安全使用清洁机具。</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秩序维护班长：</w:t>
            </w:r>
          </w:p>
          <w:p>
            <w:pPr>
              <w:numPr>
                <w:ilvl w:val="0"/>
                <w:numId w:val="21"/>
              </w:numPr>
              <w:rPr>
                <w:rFonts w:hint="default"/>
                <w:color w:val="000000"/>
                <w:vertAlign w:val="baseline"/>
                <w:lang w:val="en-US" w:eastAsia="zh-CN"/>
              </w:rPr>
            </w:pPr>
            <w:r>
              <w:rPr>
                <w:rFonts w:hint="eastAsia"/>
                <w:color w:val="000000"/>
                <w:vertAlign w:val="baseline"/>
                <w:lang w:val="en-US" w:eastAsia="zh-CN"/>
              </w:rPr>
              <w:t>执行主管指令，负责本班日常安全管理工作，包括工作安排、执行、监督、检查，总结和改进。</w:t>
            </w:r>
          </w:p>
          <w:p>
            <w:pPr>
              <w:numPr>
                <w:ilvl w:val="0"/>
                <w:numId w:val="21"/>
              </w:numPr>
              <w:rPr>
                <w:rFonts w:hint="default"/>
                <w:color w:val="000000"/>
                <w:vertAlign w:val="baseline"/>
                <w:lang w:val="en-US" w:eastAsia="zh-CN"/>
              </w:rPr>
            </w:pPr>
            <w:r>
              <w:rPr>
                <w:rFonts w:hint="eastAsia"/>
                <w:color w:val="000000"/>
                <w:vertAlign w:val="baseline"/>
                <w:lang w:val="en-US" w:eastAsia="zh-CN"/>
              </w:rPr>
              <w:t>做好本班员工的入职引导和培训工作，掌握和提高本班员工应急处置能力。</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2"/>
              </w:numPr>
              <w:rPr>
                <w:rFonts w:hint="eastAsia"/>
                <w:color w:val="000000"/>
                <w:vertAlign w:val="baseline"/>
                <w:lang w:val="en-US" w:eastAsia="zh-CN"/>
              </w:rPr>
            </w:pPr>
            <w:r>
              <w:rPr>
                <w:rFonts w:hint="eastAsia"/>
                <w:color w:val="000000"/>
                <w:vertAlign w:val="baseline"/>
                <w:lang w:val="en-US" w:eastAsia="zh-CN"/>
              </w:rPr>
              <w:t>负责本班日常安全工作管理。</w:t>
            </w:r>
          </w:p>
          <w:p>
            <w:pPr>
              <w:numPr>
                <w:ilvl w:val="0"/>
                <w:numId w:val="22"/>
              </w:numPr>
              <w:rPr>
                <w:rFonts w:hint="default"/>
                <w:color w:val="000000"/>
                <w:vertAlign w:val="baseline"/>
                <w:lang w:val="en-US" w:eastAsia="zh-CN"/>
              </w:rPr>
            </w:pPr>
            <w:r>
              <w:rPr>
                <w:rFonts w:hint="eastAsia"/>
                <w:color w:val="000000"/>
                <w:vertAlign w:val="baseline"/>
                <w:lang w:val="en-US" w:eastAsia="zh-CN"/>
              </w:rPr>
              <w:t>负责本班员工培训。</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秩序维护监控中心：</w:t>
            </w:r>
          </w:p>
          <w:p>
            <w:pPr>
              <w:numPr>
                <w:ilvl w:val="0"/>
                <w:numId w:val="23"/>
              </w:numPr>
              <w:rPr>
                <w:rFonts w:hint="eastAsia"/>
                <w:color w:val="000000"/>
                <w:vertAlign w:val="baseline"/>
                <w:lang w:val="en-US" w:eastAsia="zh-CN"/>
              </w:rPr>
            </w:pPr>
            <w:r>
              <w:rPr>
                <w:rFonts w:hint="eastAsia"/>
                <w:color w:val="000000"/>
                <w:vertAlign w:val="baseline"/>
                <w:lang w:val="en-US" w:eastAsia="zh-CN"/>
              </w:rPr>
              <w:t>负责监控中心屏幕的监视工作，观察和掌握监控画面反映的各个区域的治安动态，发现问题正确分析，及时报告、记录，并与有关岗位取得联系跟进处理。</w:t>
            </w:r>
          </w:p>
          <w:p>
            <w:pPr>
              <w:numPr>
                <w:ilvl w:val="0"/>
                <w:numId w:val="23"/>
              </w:numPr>
              <w:rPr>
                <w:rFonts w:hint="default"/>
                <w:color w:val="000000"/>
                <w:vertAlign w:val="baseline"/>
                <w:lang w:val="en-US" w:eastAsia="zh-CN"/>
              </w:rPr>
            </w:pPr>
            <w:r>
              <w:rPr>
                <w:rFonts w:hint="eastAsia"/>
                <w:color w:val="000000"/>
                <w:vertAlign w:val="baseline"/>
                <w:lang w:val="en-US" w:eastAsia="zh-CN"/>
              </w:rPr>
              <w:t>负责重点部位和可疑情况监控数据的存储和保管。</w:t>
            </w:r>
          </w:p>
          <w:p>
            <w:pPr>
              <w:numPr>
                <w:ilvl w:val="0"/>
                <w:numId w:val="23"/>
              </w:numPr>
              <w:rPr>
                <w:rFonts w:hint="default"/>
                <w:color w:val="000000"/>
                <w:vertAlign w:val="baseline"/>
                <w:lang w:val="en-US" w:eastAsia="zh-CN"/>
              </w:rPr>
            </w:pPr>
            <w:r>
              <w:rPr>
                <w:rFonts w:hint="eastAsia"/>
                <w:color w:val="000000"/>
                <w:vertAlign w:val="baseline"/>
                <w:lang w:val="en-US" w:eastAsia="zh-CN"/>
              </w:rPr>
              <w:t>正确、快速处理报警事项并记录。</w:t>
            </w:r>
          </w:p>
          <w:p>
            <w:pPr>
              <w:numPr>
                <w:ilvl w:val="0"/>
                <w:numId w:val="23"/>
              </w:numPr>
              <w:rPr>
                <w:rFonts w:hint="default"/>
                <w:color w:val="000000"/>
                <w:vertAlign w:val="baseline"/>
                <w:lang w:val="en-US" w:eastAsia="zh-CN"/>
              </w:rPr>
            </w:pPr>
            <w:r>
              <w:rPr>
                <w:rFonts w:hint="eastAsia"/>
                <w:color w:val="000000"/>
                <w:vertAlign w:val="baseline"/>
                <w:lang w:val="en-US" w:eastAsia="zh-CN"/>
              </w:rPr>
              <w:t>做好资料保管，查阅和保密工作。</w:t>
            </w:r>
          </w:p>
          <w:p>
            <w:pPr>
              <w:numPr>
                <w:ilvl w:val="0"/>
                <w:numId w:val="23"/>
              </w:numPr>
              <w:rPr>
                <w:rFonts w:hint="default"/>
                <w:color w:val="000000"/>
                <w:vertAlign w:val="baseline"/>
                <w:lang w:val="en-US" w:eastAsia="zh-CN"/>
              </w:rPr>
            </w:pPr>
            <w:r>
              <w:rPr>
                <w:rFonts w:hint="eastAsia"/>
                <w:color w:val="000000"/>
                <w:vertAlign w:val="baseline"/>
                <w:lang w:val="en-US" w:eastAsia="zh-CN"/>
              </w:rPr>
              <w:t>每日检查监控设备运行状态，保持临近设备房清洁卫生，发现故障和问题及时记录，上报和处理。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4"/>
              </w:numPr>
              <w:rPr>
                <w:rFonts w:hint="eastAsia"/>
                <w:color w:val="000000"/>
                <w:vertAlign w:val="baseline"/>
                <w:lang w:val="en-US" w:eastAsia="zh-CN"/>
              </w:rPr>
            </w:pPr>
            <w:r>
              <w:rPr>
                <w:rFonts w:hint="eastAsia"/>
                <w:color w:val="000000"/>
                <w:vertAlign w:val="baseline"/>
                <w:lang w:val="en-US" w:eastAsia="zh-CN"/>
              </w:rPr>
              <w:t>负责通过监控设备监控园区治安动态。</w:t>
            </w:r>
          </w:p>
          <w:p>
            <w:pPr>
              <w:numPr>
                <w:ilvl w:val="0"/>
                <w:numId w:val="24"/>
              </w:numPr>
              <w:rPr>
                <w:rFonts w:hint="default"/>
                <w:color w:val="000000"/>
                <w:vertAlign w:val="baseline"/>
                <w:lang w:val="en-US" w:eastAsia="zh-CN"/>
              </w:rPr>
            </w:pPr>
            <w:r>
              <w:rPr>
                <w:rFonts w:hint="eastAsia"/>
                <w:color w:val="000000"/>
                <w:vertAlign w:val="baseline"/>
                <w:lang w:val="en-US" w:eastAsia="zh-CN"/>
              </w:rPr>
              <w:t>保存监控数据。</w:t>
            </w:r>
          </w:p>
          <w:p>
            <w:pPr>
              <w:numPr>
                <w:ilvl w:val="0"/>
                <w:numId w:val="24"/>
              </w:numPr>
              <w:rPr>
                <w:rFonts w:hint="default"/>
                <w:color w:val="000000"/>
                <w:vertAlign w:val="baseline"/>
                <w:lang w:val="en-US" w:eastAsia="zh-CN"/>
              </w:rPr>
            </w:pPr>
            <w:r>
              <w:rPr>
                <w:rFonts w:hint="eastAsia"/>
                <w:color w:val="000000"/>
                <w:vertAlign w:val="baseline"/>
                <w:lang w:val="en-US" w:eastAsia="zh-CN"/>
              </w:rPr>
              <w:t>正确快速处理报警事项。</w:t>
            </w:r>
          </w:p>
          <w:p>
            <w:pPr>
              <w:numPr>
                <w:ilvl w:val="0"/>
                <w:numId w:val="24"/>
              </w:numPr>
              <w:rPr>
                <w:rFonts w:hint="default"/>
                <w:color w:val="000000"/>
                <w:vertAlign w:val="baseline"/>
                <w:lang w:val="en-US" w:eastAsia="zh-CN"/>
              </w:rPr>
            </w:pPr>
            <w:r>
              <w:rPr>
                <w:rFonts w:hint="eastAsia"/>
                <w:color w:val="000000"/>
                <w:vertAlign w:val="baseline"/>
                <w:lang w:val="en-US" w:eastAsia="zh-CN"/>
              </w:rPr>
              <w:t>做好资料保管、查阅和保密工作。</w:t>
            </w:r>
          </w:p>
          <w:p>
            <w:pPr>
              <w:numPr>
                <w:ilvl w:val="0"/>
                <w:numId w:val="24"/>
              </w:numPr>
              <w:rPr>
                <w:rFonts w:hint="default"/>
                <w:color w:val="000000"/>
                <w:vertAlign w:val="baseline"/>
                <w:lang w:val="en-US" w:eastAsia="zh-CN"/>
              </w:rPr>
            </w:pPr>
            <w:r>
              <w:rPr>
                <w:rFonts w:hint="eastAsia"/>
                <w:color w:val="000000"/>
                <w:vertAlign w:val="baseline"/>
                <w:lang w:val="en-US" w:eastAsia="zh-CN"/>
              </w:rPr>
              <w:t>保持监控设备正常运行。</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秩序维护门岗：</w:t>
            </w:r>
          </w:p>
          <w:p>
            <w:pPr>
              <w:numPr>
                <w:ilvl w:val="0"/>
                <w:numId w:val="0"/>
              </w:numPr>
              <w:rPr>
                <w:rFonts w:hint="default"/>
                <w:color w:val="000000"/>
                <w:vertAlign w:val="baseline"/>
                <w:lang w:val="en-US" w:eastAsia="zh-CN"/>
              </w:rPr>
            </w:pPr>
            <w:r>
              <w:rPr>
                <w:rFonts w:hint="eastAsia"/>
                <w:color w:val="000000"/>
                <w:vertAlign w:val="baseline"/>
                <w:lang w:val="en-US" w:eastAsia="zh-CN"/>
              </w:rPr>
              <w:t>负责对门岗通过的人、车、物的管理，落实询问、核实、登记制度，做好治安防范。</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r>
              <w:rPr>
                <w:rFonts w:hint="eastAsia"/>
                <w:color w:val="000000"/>
                <w:vertAlign w:val="baseline"/>
                <w:lang w:val="en-US" w:eastAsia="zh-CN"/>
              </w:rPr>
              <w:t>负责门岗管理。</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秩序维护巡逻岗：</w:t>
            </w:r>
          </w:p>
          <w:p>
            <w:pPr>
              <w:numPr>
                <w:ilvl w:val="0"/>
                <w:numId w:val="25"/>
              </w:numPr>
              <w:rPr>
                <w:rFonts w:hint="eastAsia"/>
                <w:color w:val="000000"/>
                <w:vertAlign w:val="baseline"/>
                <w:lang w:val="en-US" w:eastAsia="zh-CN"/>
              </w:rPr>
            </w:pPr>
            <w:r>
              <w:rPr>
                <w:rFonts w:hint="eastAsia"/>
                <w:color w:val="000000"/>
                <w:vertAlign w:val="baseline"/>
                <w:lang w:val="en-US" w:eastAsia="zh-CN"/>
              </w:rPr>
              <w:t>负责按规定路线在规定时间内巡查，注意治安、消防、高空坠物等情况，并做好记录。</w:t>
            </w:r>
          </w:p>
          <w:p>
            <w:pPr>
              <w:numPr>
                <w:ilvl w:val="0"/>
                <w:numId w:val="25"/>
              </w:numPr>
              <w:rPr>
                <w:rFonts w:hint="default"/>
                <w:color w:val="000000"/>
                <w:vertAlign w:val="baseline"/>
                <w:lang w:val="en-US" w:eastAsia="zh-CN"/>
              </w:rPr>
            </w:pPr>
            <w:r>
              <w:rPr>
                <w:rFonts w:hint="eastAsia"/>
                <w:color w:val="000000"/>
                <w:vertAlign w:val="baseline"/>
                <w:lang w:val="en-US" w:eastAsia="zh-CN"/>
              </w:rPr>
              <w:t>负责查询可疑人员，及时将推销及闲杂人员劝离园区。</w:t>
            </w:r>
          </w:p>
          <w:p>
            <w:pPr>
              <w:numPr>
                <w:ilvl w:val="0"/>
                <w:numId w:val="25"/>
              </w:numPr>
              <w:rPr>
                <w:rFonts w:hint="default"/>
                <w:color w:val="000000"/>
                <w:vertAlign w:val="baseline"/>
                <w:lang w:val="en-US" w:eastAsia="zh-CN"/>
              </w:rPr>
            </w:pPr>
            <w:r>
              <w:rPr>
                <w:rFonts w:hint="eastAsia"/>
                <w:color w:val="000000"/>
                <w:vertAlign w:val="baseline"/>
                <w:lang w:val="en-US" w:eastAsia="zh-CN"/>
              </w:rPr>
              <w:t>负责巡查消防设施情况并做好记录，发现消防设施设备故障、缺陷情况的，及时报告。</w:t>
            </w:r>
          </w:p>
          <w:p>
            <w:pPr>
              <w:numPr>
                <w:ilvl w:val="0"/>
                <w:numId w:val="25"/>
              </w:numPr>
              <w:rPr>
                <w:rFonts w:hint="default"/>
                <w:color w:val="000000"/>
                <w:vertAlign w:val="baseline"/>
                <w:lang w:val="en-US" w:eastAsia="zh-CN"/>
              </w:rPr>
            </w:pPr>
            <w:r>
              <w:rPr>
                <w:rFonts w:hint="eastAsia"/>
                <w:color w:val="000000"/>
                <w:vertAlign w:val="baseline"/>
                <w:lang w:val="en-US" w:eastAsia="zh-CN"/>
              </w:rPr>
              <w:t>巡查时发现共用设施设备、绿化清洁等安全总是，及时通知物业服务中心。</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6"/>
              </w:numPr>
              <w:rPr>
                <w:rFonts w:hint="eastAsia"/>
                <w:color w:val="000000"/>
                <w:vertAlign w:val="baseline"/>
                <w:lang w:val="en-US" w:eastAsia="zh-CN"/>
              </w:rPr>
            </w:pPr>
            <w:r>
              <w:rPr>
                <w:rFonts w:hint="eastAsia"/>
                <w:color w:val="000000"/>
                <w:vertAlign w:val="baseline"/>
                <w:lang w:val="en-US" w:eastAsia="zh-CN"/>
              </w:rPr>
              <w:t>负责按要求完成巡查。</w:t>
            </w:r>
          </w:p>
          <w:p>
            <w:pPr>
              <w:numPr>
                <w:ilvl w:val="0"/>
                <w:numId w:val="26"/>
              </w:numPr>
              <w:rPr>
                <w:rFonts w:hint="default"/>
                <w:color w:val="000000"/>
                <w:vertAlign w:val="baseline"/>
                <w:lang w:val="en-US" w:eastAsia="zh-CN"/>
              </w:rPr>
            </w:pPr>
            <w:r>
              <w:rPr>
                <w:rFonts w:hint="eastAsia"/>
                <w:color w:val="000000"/>
                <w:vertAlign w:val="baseline"/>
                <w:lang w:val="en-US" w:eastAsia="zh-CN"/>
              </w:rPr>
              <w:t>负责劝离可疑人员。</w:t>
            </w:r>
          </w:p>
          <w:p>
            <w:pPr>
              <w:numPr>
                <w:ilvl w:val="0"/>
                <w:numId w:val="26"/>
              </w:numPr>
              <w:rPr>
                <w:rFonts w:hint="default"/>
                <w:color w:val="000000"/>
                <w:vertAlign w:val="baseline"/>
                <w:lang w:val="en-US" w:eastAsia="zh-CN"/>
              </w:rPr>
            </w:pPr>
            <w:r>
              <w:rPr>
                <w:rFonts w:hint="eastAsia"/>
                <w:color w:val="000000"/>
                <w:vertAlign w:val="baseline"/>
                <w:lang w:val="en-US" w:eastAsia="zh-CN"/>
              </w:rPr>
              <w:t>负责巡查消防设施情况。</w:t>
            </w:r>
          </w:p>
          <w:p>
            <w:pPr>
              <w:numPr>
                <w:ilvl w:val="0"/>
                <w:numId w:val="26"/>
              </w:numPr>
              <w:rPr>
                <w:rFonts w:hint="default"/>
                <w:color w:val="000000"/>
                <w:vertAlign w:val="baseline"/>
                <w:lang w:val="en-US" w:eastAsia="zh-CN"/>
              </w:rPr>
            </w:pPr>
            <w:r>
              <w:rPr>
                <w:rFonts w:hint="eastAsia"/>
                <w:color w:val="000000"/>
                <w:vertAlign w:val="baseline"/>
                <w:lang w:val="en-US" w:eastAsia="zh-CN"/>
              </w:rPr>
              <w:t>发现园区内的问题及时通知。</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Borders>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893" w:type="dxa"/>
            <w:vMerge w:val="continue"/>
            <w:tcBorders>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p>
        </w:tc>
        <w:tc>
          <w:tcPr>
            <w:tcW w:w="4792" w:type="dxa"/>
            <w:gridSpan w:val="2"/>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eastAsia"/>
                <w:color w:val="000000"/>
                <w:vertAlign w:val="baseline"/>
                <w:lang w:val="en-US" w:eastAsia="zh-CN"/>
              </w:rPr>
            </w:pPr>
            <w:r>
              <w:rPr>
                <w:rFonts w:hint="eastAsia"/>
                <w:color w:val="000000"/>
                <w:vertAlign w:val="baseline"/>
                <w:lang w:val="en-US" w:eastAsia="zh-CN"/>
              </w:rPr>
              <w:t>秩序维护车场岗：</w:t>
            </w:r>
          </w:p>
          <w:p>
            <w:pPr>
              <w:numPr>
                <w:ilvl w:val="0"/>
                <w:numId w:val="27"/>
              </w:numPr>
              <w:rPr>
                <w:rFonts w:hint="eastAsia"/>
                <w:color w:val="000000"/>
                <w:vertAlign w:val="baseline"/>
                <w:lang w:val="en-US" w:eastAsia="zh-CN"/>
              </w:rPr>
            </w:pPr>
            <w:r>
              <w:rPr>
                <w:rFonts w:hint="eastAsia"/>
                <w:color w:val="000000"/>
                <w:vertAlign w:val="baseline"/>
                <w:lang w:val="en-US" w:eastAsia="zh-CN"/>
              </w:rPr>
              <w:t>负责维护停车场的交通秩序，疏导车辆通行、指挥车辆停放，防止占用消防通道。</w:t>
            </w:r>
          </w:p>
          <w:p>
            <w:pPr>
              <w:numPr>
                <w:ilvl w:val="0"/>
                <w:numId w:val="27"/>
              </w:numPr>
              <w:rPr>
                <w:rFonts w:hint="default"/>
                <w:color w:val="000000"/>
                <w:vertAlign w:val="baseline"/>
                <w:lang w:val="en-US" w:eastAsia="zh-CN"/>
              </w:rPr>
            </w:pPr>
            <w:r>
              <w:rPr>
                <w:rFonts w:hint="eastAsia"/>
                <w:color w:val="000000"/>
                <w:vertAlign w:val="baseline"/>
                <w:lang w:val="en-US" w:eastAsia="zh-CN"/>
              </w:rPr>
              <w:t>巡查停车场，提醒车主关好门窗。</w:t>
            </w:r>
          </w:p>
          <w:p>
            <w:pPr>
              <w:numPr>
                <w:ilvl w:val="0"/>
                <w:numId w:val="27"/>
              </w:numPr>
              <w:rPr>
                <w:rFonts w:hint="default"/>
                <w:color w:val="000000"/>
                <w:vertAlign w:val="baseline"/>
                <w:lang w:val="en-US" w:eastAsia="zh-CN"/>
              </w:rPr>
            </w:pPr>
            <w:r>
              <w:rPr>
                <w:rFonts w:hint="eastAsia"/>
                <w:color w:val="000000"/>
                <w:vertAlign w:val="baseline"/>
                <w:lang w:val="en-US" w:eastAsia="zh-CN"/>
              </w:rPr>
              <w:t>做好超高、超长车辆进场提示，避免破坏相关管道、管线。</w:t>
            </w:r>
          </w:p>
          <w:p>
            <w:pPr>
              <w:numPr>
                <w:ilvl w:val="0"/>
                <w:numId w:val="27"/>
              </w:numPr>
              <w:rPr>
                <w:rFonts w:hint="default"/>
                <w:color w:val="000000"/>
                <w:vertAlign w:val="baseline"/>
                <w:lang w:val="en-US" w:eastAsia="zh-CN"/>
              </w:rPr>
            </w:pPr>
            <w:r>
              <w:rPr>
                <w:rFonts w:hint="eastAsia"/>
                <w:color w:val="000000"/>
                <w:vertAlign w:val="baseline"/>
                <w:lang w:val="en-US" w:eastAsia="zh-CN"/>
              </w:rPr>
              <w:t>车场内出现治安纠纷或交通事故及时报告、疏导和处理。</w:t>
            </w:r>
          </w:p>
        </w:tc>
        <w:tc>
          <w:tcPr>
            <w:tcW w:w="3008"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28"/>
              </w:numPr>
              <w:rPr>
                <w:rFonts w:hint="eastAsia"/>
                <w:color w:val="000000"/>
                <w:vertAlign w:val="baseline"/>
                <w:lang w:val="en-US" w:eastAsia="zh-CN"/>
              </w:rPr>
            </w:pPr>
            <w:r>
              <w:rPr>
                <w:rFonts w:hint="eastAsia"/>
                <w:color w:val="000000"/>
                <w:vertAlign w:val="baseline"/>
                <w:lang w:val="en-US" w:eastAsia="zh-CN"/>
              </w:rPr>
              <w:t>维护停车场和交通秩序。</w:t>
            </w:r>
          </w:p>
          <w:p>
            <w:pPr>
              <w:numPr>
                <w:ilvl w:val="0"/>
                <w:numId w:val="28"/>
              </w:numPr>
              <w:rPr>
                <w:rFonts w:hint="default"/>
                <w:color w:val="000000"/>
                <w:vertAlign w:val="baseline"/>
                <w:lang w:val="en-US" w:eastAsia="zh-CN"/>
              </w:rPr>
            </w:pPr>
            <w:r>
              <w:rPr>
                <w:rFonts w:hint="eastAsia"/>
                <w:color w:val="000000"/>
                <w:vertAlign w:val="baseline"/>
                <w:lang w:val="en-US" w:eastAsia="zh-CN"/>
              </w:rPr>
              <w:t>及时发现车场的不安全因素。</w:t>
            </w:r>
          </w:p>
          <w:p>
            <w:pPr>
              <w:numPr>
                <w:ilvl w:val="0"/>
                <w:numId w:val="28"/>
              </w:numPr>
              <w:rPr>
                <w:rFonts w:hint="default"/>
                <w:color w:val="000000"/>
                <w:vertAlign w:val="baseline"/>
                <w:lang w:val="en-US" w:eastAsia="zh-CN"/>
              </w:rPr>
            </w:pPr>
            <w:r>
              <w:rPr>
                <w:rFonts w:hint="eastAsia"/>
                <w:color w:val="000000"/>
                <w:vertAlign w:val="baseline"/>
                <w:lang w:val="en-US" w:eastAsia="zh-CN"/>
              </w:rPr>
              <w:t>超高、超长车辆提示。</w:t>
            </w:r>
          </w:p>
          <w:p>
            <w:pPr>
              <w:numPr>
                <w:ilvl w:val="0"/>
                <w:numId w:val="28"/>
              </w:numPr>
              <w:rPr>
                <w:rFonts w:hint="default"/>
                <w:color w:val="000000"/>
                <w:vertAlign w:val="baseline"/>
                <w:lang w:val="en-US" w:eastAsia="zh-CN"/>
              </w:rPr>
            </w:pPr>
            <w:r>
              <w:rPr>
                <w:rFonts w:hint="eastAsia"/>
                <w:color w:val="000000"/>
                <w:vertAlign w:val="baseline"/>
                <w:lang w:val="en-US" w:eastAsia="zh-CN"/>
              </w:rPr>
              <w:t>纠纷处置。</w:t>
            </w:r>
          </w:p>
        </w:tc>
        <w:tc>
          <w:tcPr>
            <w:tcW w:w="562" w:type="dxa"/>
            <w:tcBorders>
              <w:top w:val="single" w:color="000000" w:sz="8" w:space="0"/>
              <w:left w:val="single" w:color="000000" w:sz="8" w:space="0"/>
              <w:bottom w:val="single" w:color="000000" w:sz="8" w:space="0"/>
              <w:right w:val="single" w:color="000000" w:sz="8" w:space="0"/>
            </w:tcBorders>
            <w:shd w:val="clear" w:color="auto" w:fill="FFFFFF"/>
          </w:tcPr>
          <w:p>
            <w:pPr>
              <w:numPr>
                <w:ilvl w:val="0"/>
                <w:numId w:val="0"/>
              </w:numPr>
              <w:rPr>
                <w:rFonts w:hint="default"/>
                <w:color w:val="000000"/>
                <w:vertAlign w:val="baseline"/>
                <w:lang w:val="en-US" w:eastAsia="zh-CN"/>
              </w:rPr>
            </w:pPr>
          </w:p>
        </w:tc>
      </w:tr>
    </w:tbl>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安全风险管控及事故隐患排查治理责任清单</w:t>
      </w:r>
    </w:p>
    <w:p>
      <w:pPr>
        <w:numPr>
          <w:ilvl w:val="0"/>
          <w:numId w:val="0"/>
        </w:numPr>
        <w:ind w:leftChars="0"/>
        <w:jc w:val="center"/>
        <w:rPr>
          <w:rFonts w:hint="eastAsia"/>
          <w:b/>
          <w:bCs/>
          <w:sz w:val="28"/>
          <w:szCs w:val="28"/>
          <w:lang w:val="en-US" w:eastAsia="zh-CN"/>
        </w:rPr>
      </w:pPr>
    </w:p>
    <w:tbl>
      <w:tblPr>
        <w:tblStyle w:val="3"/>
        <w:tblW w:w="10080"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252"/>
        <w:gridCol w:w="1350"/>
        <w:gridCol w:w="1110"/>
        <w:gridCol w:w="451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序号</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重点部位设施</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主要风险概述</w:t>
            </w:r>
          </w:p>
        </w:tc>
        <w:tc>
          <w:tcPr>
            <w:tcW w:w="1110" w:type="dxa"/>
            <w:vAlign w:val="center"/>
          </w:tcPr>
          <w:p>
            <w:pPr>
              <w:numPr>
                <w:ilvl w:val="0"/>
                <w:numId w:val="0"/>
              </w:numPr>
              <w:jc w:val="center"/>
              <w:rPr>
                <w:rFonts w:hint="default"/>
                <w:vertAlign w:val="baseline"/>
                <w:lang w:val="en-US" w:eastAsia="zh-CN"/>
              </w:rPr>
            </w:pPr>
            <w:r>
              <w:rPr>
                <w:rFonts w:hint="eastAsia"/>
                <w:vertAlign w:val="baseline"/>
                <w:lang w:val="en-US" w:eastAsia="zh-CN"/>
              </w:rPr>
              <w:t>管控责任</w:t>
            </w:r>
          </w:p>
        </w:tc>
        <w:tc>
          <w:tcPr>
            <w:tcW w:w="4515" w:type="dxa"/>
            <w:vAlign w:val="center"/>
          </w:tcPr>
          <w:p>
            <w:pPr>
              <w:numPr>
                <w:ilvl w:val="0"/>
                <w:numId w:val="0"/>
              </w:numPr>
              <w:jc w:val="center"/>
              <w:rPr>
                <w:rFonts w:hint="default"/>
                <w:vertAlign w:val="baseline"/>
                <w:lang w:val="en-US" w:eastAsia="zh-CN"/>
              </w:rPr>
            </w:pPr>
            <w:r>
              <w:rPr>
                <w:rFonts w:hint="eastAsia"/>
                <w:vertAlign w:val="baseline"/>
                <w:lang w:val="en-US" w:eastAsia="zh-CN"/>
              </w:rPr>
              <w:t>管控措施</w:t>
            </w:r>
          </w:p>
        </w:tc>
        <w:tc>
          <w:tcPr>
            <w:tcW w:w="1043" w:type="dxa"/>
            <w:vAlign w:val="center"/>
          </w:tcPr>
          <w:p>
            <w:pPr>
              <w:numPr>
                <w:ilvl w:val="0"/>
                <w:numId w:val="0"/>
              </w:numPr>
              <w:jc w:val="center"/>
              <w:rPr>
                <w:rFonts w:hint="default"/>
                <w:vertAlign w:val="baseline"/>
                <w:lang w:val="en-US" w:eastAsia="zh-CN"/>
              </w:rPr>
            </w:pPr>
            <w:r>
              <w:rPr>
                <w:rFonts w:hint="eastAsia"/>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3-1</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供配电系统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供电设施设备是保障物业使用人开展正常生产、生活的基础。存在火灾、爆炸风险、触电伤亡风险、断电风险、雷击风险等。</w:t>
            </w:r>
          </w:p>
        </w:tc>
        <w:tc>
          <w:tcPr>
            <w:tcW w:w="1110" w:type="dxa"/>
            <w:vAlign w:val="center"/>
          </w:tcPr>
          <w:p>
            <w:pPr>
              <w:numPr>
                <w:ilvl w:val="0"/>
                <w:numId w:val="29"/>
              </w:numPr>
              <w:jc w:val="center"/>
              <w:rPr>
                <w:rFonts w:hint="eastAsia"/>
                <w:vertAlign w:val="baseline"/>
                <w:lang w:val="en-US" w:eastAsia="zh-CN"/>
              </w:rPr>
            </w:pPr>
            <w:r>
              <w:rPr>
                <w:rFonts w:hint="eastAsia"/>
                <w:vertAlign w:val="baseline"/>
                <w:lang w:val="en-US" w:eastAsia="zh-CN"/>
              </w:rPr>
              <w:t>安全防护措施。</w:t>
            </w:r>
          </w:p>
          <w:p>
            <w:pPr>
              <w:numPr>
                <w:ilvl w:val="0"/>
                <w:numId w:val="29"/>
              </w:numPr>
              <w:jc w:val="center"/>
              <w:rPr>
                <w:rFonts w:hint="default"/>
                <w:vertAlign w:val="baseline"/>
                <w:lang w:val="en-US" w:eastAsia="zh-CN"/>
              </w:rPr>
            </w:pPr>
            <w:r>
              <w:rPr>
                <w:rFonts w:hint="eastAsia"/>
                <w:vertAlign w:val="baseline"/>
                <w:lang w:val="en-US" w:eastAsia="zh-CN"/>
              </w:rPr>
              <w:t>标识管理。</w:t>
            </w:r>
          </w:p>
          <w:p>
            <w:pPr>
              <w:numPr>
                <w:ilvl w:val="0"/>
                <w:numId w:val="29"/>
              </w:numPr>
              <w:jc w:val="center"/>
              <w:rPr>
                <w:rFonts w:hint="default"/>
                <w:vertAlign w:val="baseline"/>
                <w:lang w:val="en-US" w:eastAsia="zh-CN"/>
              </w:rPr>
            </w:pPr>
            <w:r>
              <w:rPr>
                <w:rFonts w:hint="eastAsia"/>
                <w:vertAlign w:val="baseline"/>
                <w:lang w:val="en-US" w:eastAsia="zh-CN"/>
              </w:rPr>
              <w:t>运行环境。</w:t>
            </w:r>
          </w:p>
          <w:p>
            <w:pPr>
              <w:numPr>
                <w:ilvl w:val="0"/>
                <w:numId w:val="29"/>
              </w:numPr>
              <w:jc w:val="center"/>
              <w:rPr>
                <w:rFonts w:hint="default"/>
                <w:vertAlign w:val="baseline"/>
                <w:lang w:val="en-US" w:eastAsia="zh-CN"/>
              </w:rPr>
            </w:pPr>
            <w:r>
              <w:rPr>
                <w:rFonts w:hint="eastAsia"/>
                <w:vertAlign w:val="baseline"/>
                <w:lang w:val="en-US" w:eastAsia="zh-CN"/>
              </w:rPr>
              <w:t>设备运行（变配电室、箱、线路).</w:t>
            </w:r>
          </w:p>
          <w:p>
            <w:pPr>
              <w:numPr>
                <w:ilvl w:val="0"/>
                <w:numId w:val="29"/>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30"/>
              </w:numPr>
              <w:rPr>
                <w:rFonts w:hint="eastAsia"/>
                <w:vertAlign w:val="baseline"/>
                <w:lang w:val="en-US" w:eastAsia="zh-CN"/>
              </w:rPr>
            </w:pPr>
            <w:r>
              <w:rPr>
                <w:rFonts w:hint="eastAsia"/>
                <w:vertAlign w:val="baseline"/>
                <w:lang w:val="en-US" w:eastAsia="zh-CN"/>
              </w:rPr>
              <w:t>机房（柜、箱）门锁牢靠；通风口防小动物进入措施齐全；管道、沟、桥架安全防护措施（穿墙口封堵严密）稳妥；绝缘胶垫齐全；挡鼠板齐全；绝缘工具齐全，且检测合格；消防电话完好、消防器具配置到位，且维护良好。</w:t>
            </w:r>
          </w:p>
          <w:p>
            <w:pPr>
              <w:numPr>
                <w:ilvl w:val="0"/>
                <w:numId w:val="30"/>
              </w:numPr>
              <w:rPr>
                <w:rFonts w:hint="default"/>
                <w:vertAlign w:val="baseline"/>
                <w:lang w:val="en-US" w:eastAsia="zh-CN"/>
              </w:rPr>
            </w:pPr>
            <w:r>
              <w:rPr>
                <w:rFonts w:hint="eastAsia"/>
                <w:vertAlign w:val="baseline"/>
                <w:lang w:val="en-US" w:eastAsia="zh-CN"/>
              </w:rPr>
              <w:t>系统图、管理制度、应急管理制度上墙张贴齐全、规范；有效上岗证、操作证公示清楚；各种标识牌、铭牌齐全完整；标识清晰，相位标识清楚等。</w:t>
            </w:r>
          </w:p>
          <w:p>
            <w:pPr>
              <w:numPr>
                <w:ilvl w:val="0"/>
                <w:numId w:val="30"/>
              </w:numPr>
              <w:rPr>
                <w:rFonts w:hint="default"/>
                <w:vertAlign w:val="baseline"/>
                <w:lang w:val="en-US" w:eastAsia="zh-CN"/>
              </w:rPr>
            </w:pPr>
            <w:r>
              <w:rPr>
                <w:rFonts w:hint="eastAsia"/>
                <w:vertAlign w:val="baseline"/>
                <w:lang w:val="en-US" w:eastAsia="zh-CN"/>
              </w:rPr>
              <w:t>室（箱）内温度和温度正常、符合规范要求；无杂物、干燥、卫生良好；照明齐全，应急照明完好。</w:t>
            </w:r>
          </w:p>
          <w:p>
            <w:pPr>
              <w:numPr>
                <w:ilvl w:val="0"/>
                <w:numId w:val="30"/>
              </w:numPr>
              <w:rPr>
                <w:rFonts w:hint="default"/>
                <w:vertAlign w:val="baseline"/>
                <w:lang w:val="en-US" w:eastAsia="zh-CN"/>
              </w:rPr>
            </w:pPr>
            <w:r>
              <w:rPr>
                <w:rFonts w:hint="eastAsia"/>
                <w:vertAlign w:val="baseline"/>
                <w:lang w:val="en-US" w:eastAsia="zh-CN"/>
              </w:rPr>
              <w:t>变压器运行声音、温度正常，无异味异响；配电柜各种仪表指示正常；各种导线接头无过热或烧伤的痕迹，接线良好；电容器、发电机正常。</w:t>
            </w:r>
          </w:p>
          <w:p>
            <w:pPr>
              <w:numPr>
                <w:ilvl w:val="0"/>
                <w:numId w:val="30"/>
              </w:numPr>
              <w:rPr>
                <w:rFonts w:hint="default"/>
                <w:vertAlign w:val="baseline"/>
                <w:lang w:val="en-US" w:eastAsia="zh-CN"/>
              </w:rPr>
            </w:pPr>
            <w:r>
              <w:rPr>
                <w:rFonts w:hint="eastAsia"/>
                <w:vertAlign w:val="baseline"/>
                <w:lang w:val="en-US" w:eastAsia="zh-CN"/>
              </w:rPr>
              <w:t>拉线和板桩完好，绑线紧固；导线接头良好，绝缘无破损；避雷装置接地良好；电缆头、瓷套管无破损和放电痕迹；电缆沟盖板、防水完好；线缆固定可靠，路线标庄完整，电缆沟无积水，接地良好；电缆沟和夹层照明完好。</w:t>
            </w:r>
          </w:p>
          <w:p>
            <w:pPr>
              <w:numPr>
                <w:ilvl w:val="0"/>
                <w:numId w:val="30"/>
              </w:numPr>
              <w:rPr>
                <w:rFonts w:hint="default"/>
                <w:vertAlign w:val="baseline"/>
                <w:lang w:val="en-US" w:eastAsia="zh-CN"/>
              </w:rPr>
            </w:pPr>
            <w:r>
              <w:rPr>
                <w:rFonts w:hint="eastAsia"/>
                <w:vertAlign w:val="baseline"/>
                <w:lang w:val="en-US" w:eastAsia="zh-CN"/>
              </w:rPr>
              <w:t>制定供配电系统维护保养计划，每年至少一次计划检修保养，并依照计划规定时间、人员、保养内容、工作规程等认真组织进行保养。</w:t>
            </w:r>
          </w:p>
          <w:p>
            <w:pPr>
              <w:numPr>
                <w:ilvl w:val="0"/>
                <w:numId w:val="30"/>
              </w:numPr>
              <w:rPr>
                <w:rFonts w:hint="default"/>
                <w:vertAlign w:val="baseline"/>
                <w:lang w:val="en-US" w:eastAsia="zh-CN"/>
              </w:rPr>
            </w:pPr>
            <w:r>
              <w:rPr>
                <w:rFonts w:hint="eastAsia"/>
                <w:vertAlign w:val="baseline"/>
                <w:lang w:val="en-US" w:eastAsia="zh-CN"/>
              </w:rPr>
              <w:t>计量器件、控制及报警器件进行外观检查，导线联接点螺丝试紧一次，绝缘是否老化，有无过流迹象；封接点无开焊；显示仪表指示正常，指示灯无损坏，外壳无变形；熔断器座的连接、熔丝等逐一测量检查。</w:t>
            </w:r>
          </w:p>
          <w:p>
            <w:pPr>
              <w:numPr>
                <w:ilvl w:val="0"/>
                <w:numId w:val="30"/>
              </w:numPr>
              <w:rPr>
                <w:rFonts w:hint="default"/>
                <w:vertAlign w:val="baseline"/>
                <w:lang w:val="en-US" w:eastAsia="zh-CN"/>
              </w:rPr>
            </w:pPr>
            <w:r>
              <w:rPr>
                <w:rFonts w:hint="eastAsia"/>
                <w:vertAlign w:val="baseline"/>
                <w:lang w:val="en-US" w:eastAsia="zh-CN"/>
              </w:rPr>
              <w:t>对配电柜机械部件、开关支架、滑轨、各种扳动旋钮、门锁等进行检查，及时更换损坏部件。</w:t>
            </w:r>
          </w:p>
          <w:p>
            <w:pPr>
              <w:numPr>
                <w:ilvl w:val="0"/>
                <w:numId w:val="30"/>
              </w:numPr>
              <w:rPr>
                <w:rFonts w:hint="default"/>
                <w:vertAlign w:val="baseline"/>
                <w:lang w:val="en-US" w:eastAsia="zh-CN"/>
              </w:rPr>
            </w:pPr>
            <w:r>
              <w:rPr>
                <w:rFonts w:hint="eastAsia"/>
                <w:vertAlign w:val="baseline"/>
                <w:lang w:val="en-US" w:eastAsia="zh-CN"/>
              </w:rPr>
              <w:t>配套设备，如散热风扇、温控报警装置、显示仪器等，应采取除尘、加油及测试检查。</w:t>
            </w:r>
          </w:p>
          <w:p>
            <w:pPr>
              <w:numPr>
                <w:ilvl w:val="0"/>
                <w:numId w:val="30"/>
              </w:numPr>
              <w:rPr>
                <w:rFonts w:hint="default"/>
                <w:vertAlign w:val="baseline"/>
                <w:lang w:val="en-US" w:eastAsia="zh-CN"/>
              </w:rPr>
            </w:pPr>
            <w:r>
              <w:rPr>
                <w:rFonts w:hint="eastAsia"/>
                <w:vertAlign w:val="baseline"/>
                <w:lang w:val="en-US" w:eastAsia="zh-CN"/>
              </w:rPr>
              <w:t>定期以变配电设备按规程进行预防性试验和测试；检测避雷器、高压电缆及柜体耐压试验、绝缘等级测试、二次保护预防性测试、接地测试等（专业公司实施）。</w:t>
            </w:r>
          </w:p>
          <w:p>
            <w:pPr>
              <w:numPr>
                <w:ilvl w:val="0"/>
                <w:numId w:val="30"/>
              </w:numPr>
              <w:rPr>
                <w:rFonts w:hint="default"/>
                <w:vertAlign w:val="baseline"/>
                <w:lang w:val="en-US" w:eastAsia="zh-CN"/>
              </w:rPr>
            </w:pPr>
            <w:r>
              <w:rPr>
                <w:rFonts w:hint="eastAsia"/>
                <w:vertAlign w:val="baseline"/>
                <w:lang w:val="en-US" w:eastAsia="zh-CN"/>
              </w:rPr>
              <w:t>必要时对电气各项指标参数依据设备和行业规定进行仪器检测，把接地电阻值、温升、噪音变化、电流、电压指示不准、电容器容量下降等老化和将要失效的元器件进行更换。</w:t>
            </w:r>
          </w:p>
          <w:p>
            <w:pPr>
              <w:numPr>
                <w:ilvl w:val="0"/>
                <w:numId w:val="30"/>
              </w:numPr>
              <w:rPr>
                <w:rFonts w:hint="default"/>
                <w:vertAlign w:val="baseline"/>
                <w:lang w:val="en-US" w:eastAsia="zh-CN"/>
              </w:rPr>
            </w:pPr>
            <w:r>
              <w:rPr>
                <w:rFonts w:hint="eastAsia"/>
                <w:vertAlign w:val="baseline"/>
                <w:lang w:val="en-US" w:eastAsia="zh-CN"/>
              </w:rPr>
              <w:t>配电柜开关标识与配电区域应一致，检查改变、增减负载情况，对有改变的配电开关及时进行调整，确认和重新编制。</w:t>
            </w:r>
          </w:p>
          <w:p>
            <w:pPr>
              <w:numPr>
                <w:ilvl w:val="0"/>
                <w:numId w:val="30"/>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30"/>
              </w:numPr>
              <w:rPr>
                <w:rFonts w:hint="default"/>
                <w:vertAlign w:val="baseline"/>
                <w:lang w:val="en-US" w:eastAsia="zh-CN"/>
              </w:rPr>
            </w:pPr>
            <w:r>
              <w:rPr>
                <w:rFonts w:hint="eastAsia"/>
                <w:vertAlign w:val="baseline"/>
                <w:lang w:val="en-US" w:eastAsia="zh-CN"/>
              </w:rPr>
              <w:t>未经批准，除本专业操作人员，任何人不得进入变配电室等各要害部位。批准进入者，由工程部相关人员陪同。</w:t>
            </w:r>
          </w:p>
          <w:p>
            <w:pPr>
              <w:numPr>
                <w:ilvl w:val="0"/>
                <w:numId w:val="30"/>
              </w:numPr>
              <w:rPr>
                <w:rFonts w:hint="default"/>
                <w:vertAlign w:val="baseline"/>
                <w:lang w:val="en-US" w:eastAsia="zh-CN"/>
              </w:rPr>
            </w:pPr>
            <w:r>
              <w:rPr>
                <w:rFonts w:hint="eastAsia"/>
                <w:vertAlign w:val="baseline"/>
                <w:lang w:val="en-US" w:eastAsia="zh-CN"/>
              </w:rPr>
              <w:t>严禁携带火种和易燃易爆物品进入变配电室、发电机房等要害部位。</w:t>
            </w:r>
          </w:p>
          <w:p>
            <w:pPr>
              <w:numPr>
                <w:ilvl w:val="0"/>
                <w:numId w:val="30"/>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各级人员必须严格按照安全技术规程进行设备巡查、运行、检修，认真检查所管辖设备安全运行状态及所属机房范围的安全状况，一旦发现不安全因素，及时报告。</w:t>
            </w:r>
          </w:p>
          <w:p>
            <w:pPr>
              <w:numPr>
                <w:ilvl w:val="0"/>
                <w:numId w:val="30"/>
              </w:numPr>
              <w:rPr>
                <w:rFonts w:hint="default"/>
                <w:vertAlign w:val="baseline"/>
                <w:lang w:val="en-US" w:eastAsia="zh-CN"/>
              </w:rPr>
            </w:pPr>
            <w:r>
              <w:rPr>
                <w:rFonts w:hint="eastAsia"/>
                <w:vertAlign w:val="baseline"/>
                <w:lang w:val="en-US" w:eastAsia="zh-CN"/>
              </w:rPr>
              <w:t>各机房钥匙由值班人员专人负责，不得随意配制。无人时应锁好门窗。交接班时钥匙必须一起交接并作好记录。</w:t>
            </w:r>
          </w:p>
          <w:p>
            <w:pPr>
              <w:numPr>
                <w:ilvl w:val="0"/>
                <w:numId w:val="30"/>
              </w:numPr>
              <w:rPr>
                <w:rFonts w:hint="default"/>
                <w:vertAlign w:val="baseline"/>
                <w:lang w:val="en-US" w:eastAsia="zh-CN"/>
              </w:rPr>
            </w:pPr>
            <w:r>
              <w:rPr>
                <w:rFonts w:hint="eastAsia"/>
                <w:vertAlign w:val="baseline"/>
                <w:lang w:val="en-US" w:eastAsia="zh-CN"/>
              </w:rPr>
              <w:t>各操作间、变配电室、机房等要害部位禁止吸烟。</w:t>
            </w:r>
          </w:p>
          <w:p>
            <w:pPr>
              <w:numPr>
                <w:ilvl w:val="0"/>
                <w:numId w:val="30"/>
              </w:numPr>
              <w:rPr>
                <w:rFonts w:hint="default"/>
                <w:vertAlign w:val="baseline"/>
                <w:lang w:val="en-US" w:eastAsia="zh-CN"/>
              </w:rPr>
            </w:pPr>
            <w:r>
              <w:rPr>
                <w:rFonts w:hint="eastAsia"/>
                <w:vertAlign w:val="baseline"/>
                <w:lang w:val="en-US" w:eastAsia="zh-CN"/>
              </w:rPr>
              <w:t>保养时，需要运用作业时，必须办理动火证才能作业。作业前彻底清除周边的易燃物品，作业过程中加强火源管理，严禁违章作业，作业完成后认真清理确认安全后，方可离开。</w:t>
            </w:r>
          </w:p>
          <w:p>
            <w:pPr>
              <w:numPr>
                <w:ilvl w:val="0"/>
                <w:numId w:val="30"/>
              </w:numPr>
              <w:rPr>
                <w:rFonts w:hint="default"/>
                <w:vertAlign w:val="baseline"/>
                <w:lang w:val="en-US" w:eastAsia="zh-CN"/>
              </w:rPr>
            </w:pPr>
            <w:r>
              <w:rPr>
                <w:rFonts w:hint="eastAsia"/>
                <w:vertAlign w:val="baseline"/>
                <w:lang w:val="en-US" w:eastAsia="zh-CN"/>
              </w:rPr>
              <w:t>设备保养中需使用易燃材料时，必须在秩序维护部的配合下，采取必要的防范措施。</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3-2</w:t>
            </w:r>
          </w:p>
        </w:tc>
        <w:tc>
          <w:tcPr>
            <w:tcW w:w="1252"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弱电系统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物业弱电系统主要涉及物业区域安全管理主要设施设备。存在重要的安全管理风险。</w:t>
            </w:r>
          </w:p>
        </w:tc>
        <w:tc>
          <w:tcPr>
            <w:tcW w:w="1110" w:type="dxa"/>
            <w:vAlign w:val="center"/>
          </w:tcPr>
          <w:p>
            <w:pPr>
              <w:numPr>
                <w:ilvl w:val="0"/>
                <w:numId w:val="31"/>
              </w:numPr>
              <w:jc w:val="center"/>
              <w:rPr>
                <w:rFonts w:hint="eastAsia"/>
                <w:vertAlign w:val="baseline"/>
                <w:lang w:val="en-US" w:eastAsia="zh-CN"/>
              </w:rPr>
            </w:pPr>
            <w:r>
              <w:rPr>
                <w:rFonts w:hint="eastAsia"/>
                <w:vertAlign w:val="baseline"/>
                <w:lang w:val="en-US" w:eastAsia="zh-CN"/>
              </w:rPr>
              <w:t>安全防护措施。</w:t>
            </w:r>
          </w:p>
          <w:p>
            <w:pPr>
              <w:numPr>
                <w:ilvl w:val="0"/>
                <w:numId w:val="31"/>
              </w:numPr>
              <w:jc w:val="center"/>
              <w:rPr>
                <w:rFonts w:hint="default"/>
                <w:vertAlign w:val="baseline"/>
                <w:lang w:val="en-US" w:eastAsia="zh-CN"/>
              </w:rPr>
            </w:pPr>
            <w:r>
              <w:rPr>
                <w:rFonts w:hint="eastAsia"/>
                <w:vertAlign w:val="baseline"/>
                <w:lang w:val="en-US" w:eastAsia="zh-CN"/>
              </w:rPr>
              <w:t>标识管理。</w:t>
            </w:r>
          </w:p>
          <w:p>
            <w:pPr>
              <w:numPr>
                <w:ilvl w:val="0"/>
                <w:numId w:val="31"/>
              </w:numPr>
              <w:jc w:val="center"/>
              <w:rPr>
                <w:rFonts w:hint="default"/>
                <w:vertAlign w:val="baseline"/>
                <w:lang w:val="en-US" w:eastAsia="zh-CN"/>
              </w:rPr>
            </w:pPr>
            <w:r>
              <w:rPr>
                <w:rFonts w:hint="eastAsia"/>
                <w:vertAlign w:val="baseline"/>
                <w:lang w:val="en-US" w:eastAsia="zh-CN"/>
              </w:rPr>
              <w:t>运行环境。</w:t>
            </w:r>
          </w:p>
          <w:p>
            <w:pPr>
              <w:numPr>
                <w:ilvl w:val="0"/>
                <w:numId w:val="31"/>
              </w:numPr>
              <w:jc w:val="center"/>
              <w:rPr>
                <w:rFonts w:hint="default"/>
                <w:vertAlign w:val="baseline"/>
                <w:lang w:val="en-US" w:eastAsia="zh-CN"/>
              </w:rPr>
            </w:pPr>
            <w:r>
              <w:rPr>
                <w:rFonts w:hint="eastAsia"/>
                <w:vertAlign w:val="baseline"/>
                <w:lang w:val="en-US" w:eastAsia="zh-CN"/>
              </w:rPr>
              <w:t>设备运行。</w:t>
            </w:r>
          </w:p>
          <w:p>
            <w:pPr>
              <w:numPr>
                <w:ilvl w:val="0"/>
                <w:numId w:val="31"/>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32"/>
              </w:numPr>
              <w:rPr>
                <w:rFonts w:hint="eastAsia"/>
                <w:vertAlign w:val="baseline"/>
                <w:lang w:val="en-US" w:eastAsia="zh-CN"/>
              </w:rPr>
            </w:pPr>
            <w:r>
              <w:rPr>
                <w:rFonts w:hint="eastAsia"/>
                <w:vertAlign w:val="baseline"/>
                <w:lang w:val="en-US" w:eastAsia="zh-CN"/>
              </w:rPr>
              <w:t>安全监控机房门锁牢靠；机房内防静电地板完好；机房挡鼠板齐全；机房通风良好，通风口、窗防小动物进入、防雨水飘入措施完善；机房标识清楚；消防电话完好、消防器具配备到位，且维护良好。管理制度、应急管理流程、弱电系统图上墙张贴规范；各种标识牌、铭牌齐全完整；警示标识、标线清晰。</w:t>
            </w:r>
          </w:p>
          <w:p>
            <w:pPr>
              <w:numPr>
                <w:ilvl w:val="0"/>
                <w:numId w:val="32"/>
              </w:numPr>
              <w:rPr>
                <w:rFonts w:hint="default"/>
                <w:vertAlign w:val="baseline"/>
                <w:lang w:val="en-US" w:eastAsia="zh-CN"/>
              </w:rPr>
            </w:pPr>
            <w:r>
              <w:rPr>
                <w:rFonts w:hint="eastAsia"/>
                <w:vertAlign w:val="baseline"/>
                <w:lang w:val="en-US" w:eastAsia="zh-CN"/>
              </w:rPr>
              <w:t>机房、控制柜（箱）内温度和温度正常、符合规范要求中；无杂物、异物、卫生良好；照明齐全、应急照明良好。</w:t>
            </w:r>
          </w:p>
          <w:p>
            <w:pPr>
              <w:numPr>
                <w:ilvl w:val="0"/>
                <w:numId w:val="32"/>
              </w:numPr>
              <w:rPr>
                <w:rFonts w:hint="default"/>
                <w:vertAlign w:val="baseline"/>
                <w:lang w:val="en-US" w:eastAsia="zh-CN"/>
              </w:rPr>
            </w:pPr>
            <w:r>
              <w:rPr>
                <w:rFonts w:hint="eastAsia"/>
                <w:vertAlign w:val="baseline"/>
                <w:lang w:val="en-US" w:eastAsia="zh-CN"/>
              </w:rPr>
              <w:t>门禁系统设备运行：控制箱内各电器元件及其与导线连接坚固，布线整齐合理，接触良好，无过热现象；楼层解码器等各部件工作正常，电源电压符合设计要求；门禁控制器、读卡器、电控锁、出门按钮、门磁开头、电源等无损坏，工作政党；监视与门禁系统联网正常。</w:t>
            </w:r>
          </w:p>
          <w:p>
            <w:pPr>
              <w:numPr>
                <w:ilvl w:val="0"/>
                <w:numId w:val="32"/>
              </w:numPr>
              <w:rPr>
                <w:rFonts w:hint="default"/>
                <w:vertAlign w:val="baseline"/>
                <w:lang w:val="en-US" w:eastAsia="zh-CN"/>
              </w:rPr>
            </w:pPr>
            <w:r>
              <w:rPr>
                <w:rFonts w:hint="eastAsia"/>
                <w:vertAlign w:val="baseline"/>
                <w:lang w:val="en-US" w:eastAsia="zh-CN"/>
              </w:rPr>
              <w:t>停车场管理系统设备运行：挡车杆，反光膜完好；各转动轴润滑良好；压力弹簧无断裂；电线接头紧固，电器触点接触良好；道闸机箱，读卡机箱门、箱盖密封严密；坚固限位开关：传动皮带无毛刺、开裂现象，发现异常应立即更换；读卡机发卡装置机械部件灵活。</w:t>
            </w:r>
          </w:p>
          <w:p>
            <w:pPr>
              <w:numPr>
                <w:ilvl w:val="0"/>
                <w:numId w:val="32"/>
              </w:numPr>
              <w:rPr>
                <w:rFonts w:hint="default"/>
                <w:vertAlign w:val="baseline"/>
                <w:lang w:val="en-US" w:eastAsia="zh-CN"/>
              </w:rPr>
            </w:pPr>
            <w:r>
              <w:rPr>
                <w:rFonts w:hint="eastAsia"/>
                <w:vertAlign w:val="baseline"/>
                <w:lang w:val="en-US" w:eastAsia="zh-CN"/>
              </w:rPr>
              <w:t>监控设备运行：监视器图像清晰；视频连线牢靠，无断裂；定期清理摄像头镜片和防尘罩上灰尘；云台控制器转动灵活。</w:t>
            </w:r>
          </w:p>
          <w:p>
            <w:pPr>
              <w:numPr>
                <w:ilvl w:val="0"/>
                <w:numId w:val="32"/>
              </w:numPr>
              <w:rPr>
                <w:rFonts w:hint="default"/>
                <w:vertAlign w:val="baseline"/>
                <w:lang w:val="en-US" w:eastAsia="zh-CN"/>
              </w:rPr>
            </w:pPr>
            <w:r>
              <w:rPr>
                <w:rFonts w:hint="eastAsia"/>
                <w:vertAlign w:val="baseline"/>
                <w:lang w:val="en-US" w:eastAsia="zh-CN"/>
              </w:rPr>
              <w:t>周界防范系统（电子围栏、红外对射）设备运行：红外线对射探测器、边界接口、边界信号处理器及管理机功能正常；电子围栏脉冲正常；定期进行报警测试；使用阻挡红外线、触碰电子围栏的方式测试周界防范系统是否正常。</w:t>
            </w:r>
          </w:p>
          <w:p>
            <w:pPr>
              <w:numPr>
                <w:ilvl w:val="0"/>
                <w:numId w:val="32"/>
              </w:numPr>
              <w:rPr>
                <w:rFonts w:hint="default"/>
                <w:vertAlign w:val="baseline"/>
                <w:lang w:val="en-US" w:eastAsia="zh-CN"/>
              </w:rPr>
            </w:pPr>
            <w:r>
              <w:rPr>
                <w:rFonts w:hint="eastAsia"/>
                <w:vertAlign w:val="baseline"/>
                <w:lang w:val="en-US" w:eastAsia="zh-CN"/>
              </w:rPr>
              <w:t>制定弱电系统维护保养计划，并依照计划规定时间、人员、保养内容、工作规程等认真组织进行日常保养。</w:t>
            </w:r>
          </w:p>
          <w:p>
            <w:pPr>
              <w:numPr>
                <w:ilvl w:val="0"/>
                <w:numId w:val="32"/>
              </w:numPr>
              <w:rPr>
                <w:rFonts w:hint="default"/>
                <w:vertAlign w:val="baseline"/>
                <w:lang w:val="en-US" w:eastAsia="zh-CN"/>
              </w:rPr>
            </w:pPr>
            <w:r>
              <w:rPr>
                <w:rFonts w:hint="eastAsia"/>
                <w:vertAlign w:val="baseline"/>
                <w:lang w:val="en-US" w:eastAsia="zh-CN"/>
              </w:rPr>
              <w:t>门禁系统设备：定期对系统内主机、线路、楼层解码器、住户室内分机等电器元件及其与导线连接进行紧固；楼层解码器、电源进行测试；定期对门禁控制器、读卡器、电控锁、出门按钮、门磁开关、电源等进行调试；对讲主机及管理主机、楼层解码器等各部件进行检查、测试。</w:t>
            </w:r>
          </w:p>
          <w:p>
            <w:pPr>
              <w:numPr>
                <w:ilvl w:val="0"/>
                <w:numId w:val="32"/>
              </w:numPr>
              <w:rPr>
                <w:rFonts w:hint="default"/>
                <w:vertAlign w:val="baseline"/>
                <w:lang w:val="en-US" w:eastAsia="zh-CN"/>
              </w:rPr>
            </w:pPr>
            <w:r>
              <w:rPr>
                <w:rFonts w:hint="eastAsia"/>
                <w:vertAlign w:val="baseline"/>
                <w:lang w:val="en-US" w:eastAsia="zh-CN"/>
              </w:rPr>
              <w:t>监控系统设备：对监视器图像清晰度进行调校；调校摄像头，校正镜头焦距，清理镜片和防尘罩上灰尘。</w:t>
            </w:r>
          </w:p>
          <w:p>
            <w:pPr>
              <w:numPr>
                <w:ilvl w:val="0"/>
                <w:numId w:val="32"/>
              </w:numPr>
              <w:rPr>
                <w:rFonts w:hint="default"/>
                <w:vertAlign w:val="baseline"/>
                <w:lang w:val="en-US" w:eastAsia="zh-CN"/>
              </w:rPr>
            </w:pPr>
            <w:r>
              <w:rPr>
                <w:rFonts w:hint="eastAsia"/>
                <w:vertAlign w:val="baseline"/>
                <w:lang w:val="en-US" w:eastAsia="zh-CN"/>
              </w:rPr>
              <w:t>周界防范系统及电子围栏：定期清洁红外线对射探测器外壳及固定部位。</w:t>
            </w:r>
          </w:p>
          <w:p>
            <w:pPr>
              <w:numPr>
                <w:ilvl w:val="0"/>
                <w:numId w:val="32"/>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32"/>
              </w:numPr>
              <w:rPr>
                <w:rFonts w:hint="default"/>
                <w:vertAlign w:val="baseline"/>
                <w:lang w:val="en-US" w:eastAsia="zh-CN"/>
              </w:rPr>
            </w:pPr>
            <w:r>
              <w:rPr>
                <w:rFonts w:hint="eastAsia"/>
                <w:vertAlign w:val="baseline"/>
                <w:lang w:val="en-US" w:eastAsia="zh-CN"/>
              </w:rPr>
              <w:t>未经批准，除本专业操作人员，任何人不得进入监控室等各要害部位。</w:t>
            </w:r>
          </w:p>
          <w:p>
            <w:pPr>
              <w:numPr>
                <w:ilvl w:val="0"/>
                <w:numId w:val="32"/>
              </w:numPr>
              <w:rPr>
                <w:rFonts w:hint="default"/>
                <w:vertAlign w:val="baseline"/>
                <w:lang w:val="en-US" w:eastAsia="zh-CN"/>
              </w:rPr>
            </w:pPr>
            <w:r>
              <w:rPr>
                <w:rFonts w:hint="eastAsia"/>
                <w:vertAlign w:val="baseline"/>
                <w:lang w:val="en-US" w:eastAsia="zh-CN"/>
              </w:rPr>
              <w:t>严禁携带火种和易燃易爆物品进入监控室等各要害部位。</w:t>
            </w:r>
          </w:p>
          <w:p>
            <w:pPr>
              <w:numPr>
                <w:ilvl w:val="0"/>
                <w:numId w:val="32"/>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各级人员必须严格按照安全技术规程进行设备巡查、运行、检修，认真检查所管辖设备安全运行状态及所属机房范围的安全状况，一旦发现不安全因素，及时报告。</w:t>
            </w:r>
          </w:p>
          <w:p>
            <w:pPr>
              <w:numPr>
                <w:ilvl w:val="0"/>
                <w:numId w:val="32"/>
              </w:numPr>
              <w:rPr>
                <w:rFonts w:hint="default"/>
                <w:vertAlign w:val="baseline"/>
                <w:lang w:val="en-US" w:eastAsia="zh-CN"/>
              </w:rPr>
            </w:pPr>
            <w:r>
              <w:rPr>
                <w:rFonts w:hint="eastAsia"/>
                <w:vertAlign w:val="baseline"/>
                <w:lang w:val="en-US" w:eastAsia="zh-CN"/>
              </w:rPr>
              <w:t>各操作间、机房等要害部位禁止吸烟。</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3-3</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消防系统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消防系统是物业区域火灾事故预防、火灾事故处置等所配置的保障性设施设备。存在火灾事故风险、人员伤亡事故风险、国家、人民群众财产损失风险。</w:t>
            </w:r>
          </w:p>
        </w:tc>
        <w:tc>
          <w:tcPr>
            <w:tcW w:w="1110" w:type="dxa"/>
            <w:vAlign w:val="center"/>
          </w:tcPr>
          <w:p>
            <w:pPr>
              <w:numPr>
                <w:ilvl w:val="0"/>
                <w:numId w:val="33"/>
              </w:numPr>
              <w:jc w:val="center"/>
              <w:rPr>
                <w:rFonts w:hint="eastAsia"/>
                <w:vertAlign w:val="baseline"/>
                <w:lang w:val="en-US" w:eastAsia="zh-CN"/>
              </w:rPr>
            </w:pPr>
            <w:r>
              <w:rPr>
                <w:rFonts w:hint="eastAsia"/>
                <w:vertAlign w:val="baseline"/>
                <w:lang w:val="en-US" w:eastAsia="zh-CN"/>
              </w:rPr>
              <w:t>安全防护措施（消防监控机房）。</w:t>
            </w:r>
          </w:p>
          <w:p>
            <w:pPr>
              <w:numPr>
                <w:ilvl w:val="0"/>
                <w:numId w:val="33"/>
              </w:numPr>
              <w:jc w:val="center"/>
              <w:rPr>
                <w:rFonts w:hint="default"/>
                <w:vertAlign w:val="baseline"/>
                <w:lang w:val="en-US" w:eastAsia="zh-CN"/>
              </w:rPr>
            </w:pPr>
            <w:r>
              <w:rPr>
                <w:rFonts w:hint="eastAsia"/>
                <w:vertAlign w:val="baseline"/>
                <w:lang w:val="en-US" w:eastAsia="zh-CN"/>
              </w:rPr>
              <w:t>标识管理。</w:t>
            </w:r>
          </w:p>
          <w:p>
            <w:pPr>
              <w:numPr>
                <w:ilvl w:val="0"/>
                <w:numId w:val="33"/>
              </w:numPr>
              <w:jc w:val="center"/>
              <w:rPr>
                <w:rFonts w:hint="default"/>
                <w:vertAlign w:val="baseline"/>
                <w:lang w:val="en-US" w:eastAsia="zh-CN"/>
              </w:rPr>
            </w:pPr>
            <w:r>
              <w:rPr>
                <w:rFonts w:hint="eastAsia"/>
                <w:vertAlign w:val="baseline"/>
                <w:lang w:val="en-US" w:eastAsia="zh-CN"/>
              </w:rPr>
              <w:t>运行环境。</w:t>
            </w:r>
          </w:p>
          <w:p>
            <w:pPr>
              <w:numPr>
                <w:ilvl w:val="0"/>
                <w:numId w:val="33"/>
              </w:numPr>
              <w:jc w:val="center"/>
              <w:rPr>
                <w:rFonts w:hint="default"/>
                <w:vertAlign w:val="baseline"/>
                <w:lang w:val="en-US" w:eastAsia="zh-CN"/>
              </w:rPr>
            </w:pPr>
            <w:r>
              <w:rPr>
                <w:rFonts w:hint="eastAsia"/>
                <w:vertAlign w:val="baseline"/>
                <w:lang w:val="en-US" w:eastAsia="zh-CN"/>
              </w:rPr>
              <w:t>消防监控室。</w:t>
            </w:r>
          </w:p>
          <w:p>
            <w:pPr>
              <w:numPr>
                <w:ilvl w:val="0"/>
                <w:numId w:val="33"/>
              </w:numPr>
              <w:jc w:val="center"/>
              <w:rPr>
                <w:rFonts w:hint="default"/>
                <w:vertAlign w:val="baseline"/>
                <w:lang w:val="en-US" w:eastAsia="zh-CN"/>
              </w:rPr>
            </w:pPr>
            <w:r>
              <w:rPr>
                <w:rFonts w:hint="eastAsia"/>
                <w:vertAlign w:val="baseline"/>
                <w:lang w:val="en-US" w:eastAsia="zh-CN"/>
              </w:rPr>
              <w:t>设备运行。</w:t>
            </w:r>
          </w:p>
          <w:p>
            <w:pPr>
              <w:numPr>
                <w:ilvl w:val="0"/>
                <w:numId w:val="33"/>
              </w:numPr>
              <w:jc w:val="center"/>
              <w:rPr>
                <w:rFonts w:hint="default"/>
                <w:vertAlign w:val="baseline"/>
                <w:lang w:val="en-US" w:eastAsia="zh-CN"/>
              </w:rPr>
            </w:pPr>
            <w:r>
              <w:rPr>
                <w:rFonts w:hint="eastAsia"/>
                <w:vertAlign w:val="baseline"/>
                <w:lang w:val="en-US" w:eastAsia="zh-CN"/>
              </w:rPr>
              <w:t>各类火灾探测器。</w:t>
            </w:r>
          </w:p>
          <w:p>
            <w:pPr>
              <w:numPr>
                <w:ilvl w:val="0"/>
                <w:numId w:val="33"/>
              </w:numPr>
              <w:jc w:val="center"/>
              <w:rPr>
                <w:rFonts w:hint="default"/>
                <w:vertAlign w:val="baseline"/>
                <w:lang w:val="en-US" w:eastAsia="zh-CN"/>
              </w:rPr>
            </w:pPr>
            <w:r>
              <w:rPr>
                <w:rFonts w:hint="eastAsia"/>
                <w:vertAlign w:val="baseline"/>
                <w:lang w:val="en-US" w:eastAsia="zh-CN"/>
              </w:rPr>
              <w:t>各类消防报警、通讯设备。</w:t>
            </w:r>
          </w:p>
          <w:p>
            <w:pPr>
              <w:numPr>
                <w:ilvl w:val="0"/>
                <w:numId w:val="33"/>
              </w:numPr>
              <w:jc w:val="center"/>
              <w:rPr>
                <w:rFonts w:hint="default"/>
                <w:vertAlign w:val="baseline"/>
                <w:lang w:val="en-US" w:eastAsia="zh-CN"/>
              </w:rPr>
            </w:pPr>
            <w:r>
              <w:rPr>
                <w:rFonts w:hint="eastAsia"/>
                <w:vertAlign w:val="baseline"/>
                <w:lang w:val="en-US" w:eastAsia="zh-CN"/>
              </w:rPr>
              <w:t>防排烟系统和消防走火通道。</w:t>
            </w:r>
          </w:p>
          <w:p>
            <w:pPr>
              <w:numPr>
                <w:ilvl w:val="0"/>
                <w:numId w:val="33"/>
              </w:numPr>
              <w:jc w:val="center"/>
              <w:rPr>
                <w:rFonts w:hint="default"/>
                <w:vertAlign w:val="baseline"/>
                <w:lang w:val="en-US" w:eastAsia="zh-CN"/>
              </w:rPr>
            </w:pPr>
            <w:r>
              <w:rPr>
                <w:rFonts w:hint="eastAsia"/>
                <w:vertAlign w:val="baseline"/>
                <w:lang w:val="en-US" w:eastAsia="zh-CN"/>
              </w:rPr>
              <w:t>防火分区。</w:t>
            </w:r>
          </w:p>
          <w:p>
            <w:pPr>
              <w:numPr>
                <w:ilvl w:val="0"/>
                <w:numId w:val="33"/>
              </w:numPr>
              <w:jc w:val="center"/>
              <w:rPr>
                <w:rFonts w:hint="default"/>
                <w:vertAlign w:val="baseline"/>
                <w:lang w:val="en-US" w:eastAsia="zh-CN"/>
              </w:rPr>
            </w:pPr>
            <w:r>
              <w:rPr>
                <w:rFonts w:hint="eastAsia"/>
                <w:vertAlign w:val="baseline"/>
                <w:lang w:val="en-US" w:eastAsia="zh-CN"/>
              </w:rPr>
              <w:t>火灾事故照明系统和疏散指示系统。</w:t>
            </w:r>
          </w:p>
          <w:p>
            <w:pPr>
              <w:numPr>
                <w:ilvl w:val="0"/>
                <w:numId w:val="33"/>
              </w:numPr>
              <w:jc w:val="center"/>
              <w:rPr>
                <w:rFonts w:hint="default"/>
                <w:vertAlign w:val="baseline"/>
                <w:lang w:val="en-US" w:eastAsia="zh-CN"/>
              </w:rPr>
            </w:pPr>
            <w:r>
              <w:rPr>
                <w:rFonts w:hint="eastAsia"/>
                <w:vertAlign w:val="baseline"/>
                <w:lang w:val="en-US" w:eastAsia="zh-CN"/>
              </w:rPr>
              <w:t>自动喷水灭火系统。</w:t>
            </w:r>
          </w:p>
          <w:p>
            <w:pPr>
              <w:numPr>
                <w:ilvl w:val="0"/>
                <w:numId w:val="33"/>
              </w:numPr>
              <w:jc w:val="center"/>
              <w:rPr>
                <w:rFonts w:hint="default"/>
                <w:vertAlign w:val="baseline"/>
                <w:lang w:val="en-US" w:eastAsia="zh-CN"/>
              </w:rPr>
            </w:pPr>
            <w:r>
              <w:rPr>
                <w:rFonts w:hint="eastAsia"/>
                <w:vertAlign w:val="baseline"/>
                <w:lang w:val="en-US" w:eastAsia="zh-CN"/>
              </w:rPr>
              <w:t>消火栓系统。</w:t>
            </w:r>
          </w:p>
          <w:p>
            <w:pPr>
              <w:numPr>
                <w:ilvl w:val="0"/>
                <w:numId w:val="33"/>
              </w:numPr>
              <w:jc w:val="center"/>
              <w:rPr>
                <w:rFonts w:hint="default"/>
                <w:vertAlign w:val="baseline"/>
                <w:lang w:val="en-US" w:eastAsia="zh-CN"/>
              </w:rPr>
            </w:pPr>
            <w:r>
              <w:rPr>
                <w:rFonts w:hint="eastAsia"/>
                <w:vertAlign w:val="baseline"/>
                <w:lang w:val="en-US" w:eastAsia="zh-CN"/>
              </w:rPr>
              <w:t>气体灭火系统、干粉灭火系统、泡沫灭火系统。</w:t>
            </w:r>
          </w:p>
          <w:p>
            <w:pPr>
              <w:numPr>
                <w:ilvl w:val="0"/>
                <w:numId w:val="33"/>
              </w:numPr>
              <w:jc w:val="center"/>
              <w:rPr>
                <w:rFonts w:hint="default"/>
                <w:vertAlign w:val="baseline"/>
                <w:lang w:val="en-US" w:eastAsia="zh-CN"/>
              </w:rPr>
            </w:pPr>
            <w:r>
              <w:rPr>
                <w:rFonts w:hint="eastAsia"/>
                <w:vertAlign w:val="baseline"/>
                <w:lang w:val="en-US" w:eastAsia="zh-CN"/>
              </w:rPr>
              <w:t>灭火器和防毒面具。</w:t>
            </w:r>
          </w:p>
          <w:p>
            <w:pPr>
              <w:numPr>
                <w:ilvl w:val="0"/>
                <w:numId w:val="33"/>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34"/>
              </w:numPr>
              <w:rPr>
                <w:rFonts w:hint="eastAsia"/>
                <w:vertAlign w:val="baseline"/>
                <w:lang w:val="en-US" w:eastAsia="zh-CN"/>
              </w:rPr>
            </w:pPr>
            <w:r>
              <w:rPr>
                <w:rFonts w:hint="eastAsia"/>
                <w:vertAlign w:val="baseline"/>
                <w:lang w:val="en-US" w:eastAsia="zh-CN"/>
              </w:rPr>
              <w:t>门锁牢靠；机房内防静电地板完好；挡鼠板齐全；通风口、窗防小动物进入措施齐全；安全标识物、标识牌齐全；消防器具配置到位，且维护良好。</w:t>
            </w:r>
          </w:p>
          <w:p>
            <w:pPr>
              <w:numPr>
                <w:ilvl w:val="0"/>
                <w:numId w:val="34"/>
              </w:numPr>
              <w:rPr>
                <w:rFonts w:hint="default"/>
                <w:vertAlign w:val="baseline"/>
                <w:lang w:val="en-US" w:eastAsia="zh-CN"/>
              </w:rPr>
            </w:pPr>
            <w:r>
              <w:rPr>
                <w:rFonts w:hint="eastAsia"/>
                <w:vertAlign w:val="baseline"/>
                <w:lang w:val="en-US" w:eastAsia="zh-CN"/>
              </w:rPr>
              <w:t>消防监控机房系统图、防火分区图、管理制度、应急管理制度上墙张贴齐全、规范；有效上岗证、操作证公示清楚；各类消防设备标识牌、铭牌齐全完整；警示标识、标线清晰。</w:t>
            </w:r>
          </w:p>
          <w:p>
            <w:pPr>
              <w:numPr>
                <w:ilvl w:val="0"/>
                <w:numId w:val="34"/>
              </w:numPr>
              <w:rPr>
                <w:rFonts w:hint="default"/>
                <w:vertAlign w:val="baseline"/>
                <w:lang w:val="en-US" w:eastAsia="zh-CN"/>
              </w:rPr>
            </w:pPr>
            <w:r>
              <w:rPr>
                <w:rFonts w:hint="eastAsia"/>
                <w:vertAlign w:val="baseline"/>
                <w:lang w:val="en-US" w:eastAsia="zh-CN"/>
              </w:rPr>
              <w:t>消防监控机房、照明齐全，应急照明完好。</w:t>
            </w:r>
          </w:p>
          <w:p>
            <w:pPr>
              <w:numPr>
                <w:ilvl w:val="0"/>
                <w:numId w:val="34"/>
              </w:numPr>
              <w:rPr>
                <w:rFonts w:hint="default"/>
                <w:vertAlign w:val="baseline"/>
                <w:lang w:val="en-US" w:eastAsia="zh-CN"/>
              </w:rPr>
            </w:pPr>
            <w:r>
              <w:rPr>
                <w:rFonts w:hint="eastAsia"/>
                <w:vertAlign w:val="baseline"/>
                <w:lang w:val="en-US" w:eastAsia="zh-CN"/>
              </w:rPr>
              <w:t>报警控制主机自检功能、消音复位功能、故障报警功能、火灾优先功能、报警记忆功能和主备电源自动转换功能、打印机功能正常；定期对主机备用电源进行充放电试验；定期做联动测试。</w:t>
            </w:r>
          </w:p>
          <w:p>
            <w:pPr>
              <w:numPr>
                <w:ilvl w:val="0"/>
                <w:numId w:val="34"/>
              </w:numPr>
              <w:rPr>
                <w:rFonts w:hint="default"/>
                <w:vertAlign w:val="baseline"/>
                <w:lang w:val="en-US" w:eastAsia="zh-CN"/>
              </w:rPr>
            </w:pPr>
            <w:r>
              <w:rPr>
                <w:rFonts w:hint="eastAsia"/>
                <w:vertAlign w:val="baseline"/>
                <w:lang w:val="en-US" w:eastAsia="zh-CN"/>
              </w:rPr>
              <w:t>采用检测仪器分期分批试验探测器（感烟火灾探测器、感温火灾探测器、感光火灾探测器）的工作情况，检测数量不少于规范规定的要求。</w:t>
            </w:r>
          </w:p>
          <w:p>
            <w:pPr>
              <w:numPr>
                <w:ilvl w:val="0"/>
                <w:numId w:val="34"/>
              </w:numPr>
              <w:rPr>
                <w:rFonts w:hint="default"/>
                <w:vertAlign w:val="baseline"/>
                <w:lang w:val="en-US" w:eastAsia="zh-CN"/>
              </w:rPr>
            </w:pPr>
            <w:r>
              <w:rPr>
                <w:rFonts w:hint="eastAsia"/>
                <w:vertAlign w:val="baseline"/>
                <w:lang w:val="en-US" w:eastAsia="zh-CN"/>
              </w:rPr>
              <w:t>试验手动报警按钮报警功能，抽查数量不少于规范规定的要求；巡查声光报警器完好；巡查湿式报警阀、报警警铃功能；检查消防电话插重要场所的对讲电话、对讲电话主机、播音设备、扬声器等是否处于正常完好状态，并进行对讲通话试验。</w:t>
            </w:r>
          </w:p>
          <w:p>
            <w:pPr>
              <w:numPr>
                <w:ilvl w:val="0"/>
                <w:numId w:val="34"/>
              </w:numPr>
              <w:rPr>
                <w:rFonts w:hint="default"/>
                <w:vertAlign w:val="baseline"/>
                <w:lang w:val="en-US" w:eastAsia="zh-CN"/>
              </w:rPr>
            </w:pPr>
            <w:r>
              <w:rPr>
                <w:rFonts w:hint="eastAsia"/>
                <w:vertAlign w:val="baseline"/>
                <w:lang w:val="en-US" w:eastAsia="zh-CN"/>
              </w:rPr>
              <w:t>防烟风机和排烟风机完好；风道完整无破损、风栅完好；防烟正风压区域与其他区域的设施（墙、门、窗、防火阀等）完好；消防走火通道无障碍物，防火门完好、工作和状态正常，没有存在影响其功能发挥的总是。</w:t>
            </w:r>
          </w:p>
          <w:p>
            <w:pPr>
              <w:numPr>
                <w:ilvl w:val="0"/>
                <w:numId w:val="34"/>
              </w:numPr>
              <w:rPr>
                <w:rFonts w:hint="default"/>
                <w:vertAlign w:val="baseline"/>
                <w:lang w:val="en-US" w:eastAsia="zh-CN"/>
              </w:rPr>
            </w:pPr>
            <w:r>
              <w:rPr>
                <w:rFonts w:hint="eastAsia"/>
                <w:vertAlign w:val="baseline"/>
                <w:lang w:val="en-US" w:eastAsia="zh-CN"/>
              </w:rPr>
              <w:t>每个防火分区的防火分隔设施设备（防火墙、防火门、防火窗、防火卷帘、防火阀等）齐全完整（穿越防火分隔的孔、洞、缝等封堵好，穿越防火分隔体的管道及其隔热材料完好）；防火门、防火窗、防火卷帘、防火阀等动作设备完整，无缺损和外观不正常情况，无阻碍其正常动作的障碍物存在。</w:t>
            </w:r>
          </w:p>
          <w:p>
            <w:pPr>
              <w:numPr>
                <w:ilvl w:val="0"/>
                <w:numId w:val="34"/>
              </w:numPr>
              <w:rPr>
                <w:rFonts w:hint="default"/>
                <w:vertAlign w:val="baseline"/>
                <w:lang w:val="en-US" w:eastAsia="zh-CN"/>
              </w:rPr>
            </w:pPr>
            <w:r>
              <w:rPr>
                <w:rFonts w:hint="eastAsia"/>
                <w:vertAlign w:val="baseline"/>
                <w:lang w:val="en-US" w:eastAsia="zh-CN"/>
              </w:rPr>
              <w:t>巡查事故照明系统和疏散指示系统的设施设备应齐全完好，无不正常现象。</w:t>
            </w:r>
          </w:p>
          <w:p>
            <w:pPr>
              <w:numPr>
                <w:ilvl w:val="0"/>
                <w:numId w:val="34"/>
              </w:numPr>
              <w:rPr>
                <w:rFonts w:hint="default"/>
                <w:vertAlign w:val="baseline"/>
                <w:lang w:val="en-US" w:eastAsia="zh-CN"/>
              </w:rPr>
            </w:pPr>
            <w:r>
              <w:rPr>
                <w:rFonts w:hint="eastAsia"/>
                <w:vertAlign w:val="baseline"/>
                <w:lang w:val="en-US" w:eastAsia="zh-CN"/>
              </w:rPr>
              <w:t>喷头外观应完好正常，喷头上无涂料、无明显和异常的附着物、周边无物品影响其功能；管道无异常震动等不正常情况。</w:t>
            </w:r>
          </w:p>
          <w:p>
            <w:pPr>
              <w:numPr>
                <w:ilvl w:val="0"/>
                <w:numId w:val="34"/>
              </w:numPr>
              <w:rPr>
                <w:rFonts w:hint="default"/>
                <w:vertAlign w:val="baseline"/>
                <w:lang w:val="en-US" w:eastAsia="zh-CN"/>
              </w:rPr>
            </w:pPr>
            <w:r>
              <w:rPr>
                <w:rFonts w:hint="eastAsia"/>
                <w:vertAlign w:val="baseline"/>
                <w:lang w:val="en-US" w:eastAsia="zh-CN"/>
              </w:rPr>
              <w:t>阀门等需要经常操作的部件有必要的操作通道和空间。；应急快速头设施完好、无滴漏，防护良好，标识清晰牢固。</w:t>
            </w:r>
          </w:p>
          <w:p>
            <w:pPr>
              <w:numPr>
                <w:ilvl w:val="0"/>
                <w:numId w:val="34"/>
              </w:numPr>
              <w:rPr>
                <w:rFonts w:hint="default"/>
                <w:vertAlign w:val="baseline"/>
                <w:lang w:val="en-US" w:eastAsia="zh-CN"/>
              </w:rPr>
            </w:pPr>
            <w:r>
              <w:rPr>
                <w:rFonts w:hint="eastAsia"/>
                <w:vertAlign w:val="baseline"/>
                <w:lang w:val="en-US" w:eastAsia="zh-CN"/>
              </w:rPr>
              <w:t>系统设施设备应齐全；室内消火栓箱及其配件应完好有效、干净、无滴漏、标识清晰牢固；管道无异常震动等不政党情况；保持管道上的阀门等需要经常操作的部件有必要的操作通道和空间；消防管道阀门的开关对消防系统功能有重要影响的，这些阀门必须挂有“常开”、“常闭”等警示牌，必要时还须有防止他人误操作的措施；室外消火栓无锈蚀，栓表油漆完整，开启开关润滑处理，定期进行放水测试。</w:t>
            </w:r>
          </w:p>
          <w:p>
            <w:pPr>
              <w:numPr>
                <w:ilvl w:val="0"/>
                <w:numId w:val="34"/>
              </w:numPr>
              <w:rPr>
                <w:rFonts w:hint="default"/>
                <w:vertAlign w:val="baseline"/>
                <w:lang w:val="en-US" w:eastAsia="zh-CN"/>
              </w:rPr>
            </w:pPr>
            <w:r>
              <w:rPr>
                <w:rFonts w:hint="eastAsia"/>
                <w:vertAlign w:val="baseline"/>
                <w:lang w:val="en-US" w:eastAsia="zh-CN"/>
              </w:rPr>
              <w:t>气体灭火系统、干粉灭火系统、泡沫灭火系统，系统设施设备应齐全完好，运行状态、压力、电源、指示灯、控制箱、喷头、管道、阀门、报警器、机房门窗等应正常。</w:t>
            </w:r>
          </w:p>
          <w:p>
            <w:pPr>
              <w:numPr>
                <w:ilvl w:val="0"/>
                <w:numId w:val="34"/>
              </w:numPr>
              <w:rPr>
                <w:rFonts w:hint="default"/>
                <w:vertAlign w:val="baseline"/>
                <w:lang w:val="en-US" w:eastAsia="zh-CN"/>
              </w:rPr>
            </w:pPr>
            <w:r>
              <w:rPr>
                <w:rFonts w:hint="eastAsia"/>
                <w:vertAlign w:val="baseline"/>
                <w:lang w:val="en-US" w:eastAsia="zh-CN"/>
              </w:rPr>
              <w:t>按照灭火器的配置图巡检灭火器的安装设置、配置数量、品种、规格应符合设置要求，灭火器设置应规范、环境条件（如温度等）应符合灭火器使用要求，灭火器的性能应有效，灭火器的保险销及其铅封、喷管、喷嘴等完好；按照防毒面具的布置图巡检防毒面具的布置位置、布置数量应符合布置要求，防毒面具应完好、在有效使用期内；检查完毕贴好检查标签（标注检查时间、检查人）。</w:t>
            </w:r>
          </w:p>
          <w:p>
            <w:pPr>
              <w:numPr>
                <w:ilvl w:val="0"/>
                <w:numId w:val="34"/>
              </w:numPr>
              <w:rPr>
                <w:rFonts w:hint="default"/>
                <w:vertAlign w:val="baseline"/>
                <w:lang w:val="en-US" w:eastAsia="zh-CN"/>
              </w:rPr>
            </w:pPr>
            <w:r>
              <w:rPr>
                <w:rFonts w:hint="eastAsia"/>
                <w:vertAlign w:val="baseline"/>
                <w:lang w:val="en-US" w:eastAsia="zh-CN"/>
              </w:rPr>
              <w:t>与具有相应的消防维保公司签订有效的消防维保合同。</w:t>
            </w:r>
          </w:p>
          <w:p>
            <w:pPr>
              <w:numPr>
                <w:ilvl w:val="0"/>
                <w:numId w:val="34"/>
              </w:numPr>
              <w:rPr>
                <w:rFonts w:hint="default"/>
                <w:vertAlign w:val="baseline"/>
                <w:lang w:val="en-US" w:eastAsia="zh-CN"/>
              </w:rPr>
            </w:pPr>
            <w:r>
              <w:rPr>
                <w:rFonts w:hint="eastAsia"/>
                <w:vertAlign w:val="baseline"/>
                <w:lang w:val="en-US" w:eastAsia="zh-CN"/>
              </w:rPr>
              <w:t>依据维保合同的约定监督和跟进消防专业维保公司维保、维修情况，对相关记录、保养图片等进行审核、监督，并对维保、维修情况进行质量测评考核。</w:t>
            </w:r>
          </w:p>
          <w:p>
            <w:pPr>
              <w:numPr>
                <w:ilvl w:val="0"/>
                <w:numId w:val="34"/>
              </w:numPr>
              <w:rPr>
                <w:rFonts w:hint="default"/>
                <w:vertAlign w:val="baseline"/>
                <w:lang w:val="en-US" w:eastAsia="zh-CN"/>
              </w:rPr>
            </w:pPr>
            <w:r>
              <w:rPr>
                <w:rFonts w:hint="eastAsia"/>
                <w:vertAlign w:val="baseline"/>
                <w:lang w:val="en-US" w:eastAsia="zh-CN"/>
              </w:rPr>
              <w:t>监督落实应急救援演练、消防自动控制系统联动测试。</w:t>
            </w:r>
          </w:p>
          <w:p>
            <w:pPr>
              <w:numPr>
                <w:ilvl w:val="0"/>
                <w:numId w:val="34"/>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34"/>
              </w:numPr>
              <w:rPr>
                <w:rFonts w:hint="default"/>
                <w:vertAlign w:val="baseline"/>
                <w:lang w:val="en-US" w:eastAsia="zh-CN"/>
              </w:rPr>
            </w:pPr>
            <w:r>
              <w:rPr>
                <w:rFonts w:hint="eastAsia"/>
                <w:vertAlign w:val="baseline"/>
                <w:lang w:val="en-US" w:eastAsia="zh-CN"/>
              </w:rPr>
              <w:t>未经批准，除本专业操作人员，任何人不得进入消防控制室、消防泵房等各要害部位。批准进入者，由工程部相关人员陪同。</w:t>
            </w:r>
          </w:p>
          <w:p>
            <w:pPr>
              <w:numPr>
                <w:ilvl w:val="0"/>
                <w:numId w:val="34"/>
              </w:numPr>
              <w:rPr>
                <w:rFonts w:hint="default"/>
                <w:vertAlign w:val="baseline"/>
                <w:lang w:val="en-US" w:eastAsia="zh-CN"/>
              </w:rPr>
            </w:pPr>
            <w:r>
              <w:rPr>
                <w:rFonts w:hint="eastAsia"/>
                <w:vertAlign w:val="baseline"/>
                <w:lang w:val="en-US" w:eastAsia="zh-CN"/>
              </w:rPr>
              <w:t>严禁携带火种和易燃易爆物品进入消防控制室、消防泵房等要害部位。</w:t>
            </w:r>
          </w:p>
          <w:p>
            <w:pPr>
              <w:numPr>
                <w:ilvl w:val="0"/>
                <w:numId w:val="34"/>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各级人员必须严格按照安全技术规程进行设备巡查、运行、检修，认真检查所管辖设备安全运行状态及所属机房范围的安全状况，一旦发现不安全因素，及时报告。</w:t>
            </w:r>
          </w:p>
          <w:p>
            <w:pPr>
              <w:numPr>
                <w:ilvl w:val="0"/>
                <w:numId w:val="34"/>
              </w:numPr>
              <w:rPr>
                <w:rFonts w:hint="default"/>
                <w:vertAlign w:val="baseline"/>
                <w:lang w:val="en-US" w:eastAsia="zh-CN"/>
              </w:rPr>
            </w:pPr>
            <w:r>
              <w:rPr>
                <w:rFonts w:hint="eastAsia"/>
                <w:vertAlign w:val="baseline"/>
                <w:lang w:val="en-US" w:eastAsia="zh-CN"/>
              </w:rPr>
              <w:t>各机房钥匙由值班人员专人负责，不得随意配制。无人时应锁好门窗。交接班时钥匙必须一起交接并作好记录。</w:t>
            </w:r>
          </w:p>
          <w:p>
            <w:pPr>
              <w:numPr>
                <w:ilvl w:val="0"/>
                <w:numId w:val="34"/>
              </w:numPr>
              <w:rPr>
                <w:rFonts w:hint="default"/>
                <w:vertAlign w:val="baseline"/>
                <w:lang w:val="en-US" w:eastAsia="zh-CN"/>
              </w:rPr>
            </w:pPr>
            <w:r>
              <w:rPr>
                <w:rFonts w:hint="eastAsia"/>
                <w:vertAlign w:val="baseline"/>
                <w:lang w:val="en-US" w:eastAsia="zh-CN"/>
              </w:rPr>
              <w:t>各操作间、机房等要害部位禁止吸烟。</w:t>
            </w:r>
          </w:p>
          <w:p>
            <w:pPr>
              <w:numPr>
                <w:ilvl w:val="0"/>
                <w:numId w:val="34"/>
              </w:numPr>
              <w:rPr>
                <w:rFonts w:hint="default"/>
                <w:vertAlign w:val="baseline"/>
                <w:lang w:val="en-US" w:eastAsia="zh-CN"/>
              </w:rPr>
            </w:pPr>
            <w:r>
              <w:rPr>
                <w:rFonts w:hint="eastAsia"/>
                <w:vertAlign w:val="baseline"/>
                <w:lang w:val="en-US" w:eastAsia="zh-CN"/>
              </w:rPr>
              <w:t>保养时，需要动用明火作业时，必须办理动火证才能作业。作业前彻底清除的易燃物品，作业过程中加强火源管理，严禁违章作业，作业完成后认真清理确认安全后，方可离开。</w:t>
            </w:r>
          </w:p>
          <w:p>
            <w:pPr>
              <w:numPr>
                <w:ilvl w:val="0"/>
                <w:numId w:val="34"/>
              </w:numPr>
              <w:rPr>
                <w:rFonts w:hint="default"/>
                <w:vertAlign w:val="baseline"/>
                <w:lang w:val="en-US" w:eastAsia="zh-CN"/>
              </w:rPr>
            </w:pPr>
            <w:r>
              <w:rPr>
                <w:rFonts w:hint="eastAsia"/>
                <w:vertAlign w:val="baseline"/>
                <w:lang w:val="en-US" w:eastAsia="zh-CN"/>
              </w:rPr>
              <w:t>设备保养中需使用易燃材料时，必须在秩序维护部的配合下，采取必要防范措施。</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3-4</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供水系统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供水系统是保障物业使用人开展正常生产、生活，以及火灾事故扑灭的基础。存在断水风险、生活水质污染风险、水浸水涝风险、火灾事故无法及时扑灭风险等。</w:t>
            </w:r>
          </w:p>
        </w:tc>
        <w:tc>
          <w:tcPr>
            <w:tcW w:w="1110" w:type="dxa"/>
            <w:vAlign w:val="center"/>
          </w:tcPr>
          <w:p>
            <w:pPr>
              <w:numPr>
                <w:ilvl w:val="0"/>
                <w:numId w:val="35"/>
              </w:numPr>
              <w:jc w:val="center"/>
              <w:rPr>
                <w:rFonts w:hint="eastAsia"/>
                <w:vertAlign w:val="baseline"/>
                <w:lang w:val="en-US" w:eastAsia="zh-CN"/>
              </w:rPr>
            </w:pPr>
            <w:r>
              <w:rPr>
                <w:rFonts w:hint="eastAsia"/>
                <w:vertAlign w:val="baseline"/>
                <w:lang w:val="en-US" w:eastAsia="zh-CN"/>
              </w:rPr>
              <w:t>安全防护措施。</w:t>
            </w:r>
          </w:p>
          <w:p>
            <w:pPr>
              <w:numPr>
                <w:ilvl w:val="0"/>
                <w:numId w:val="35"/>
              </w:numPr>
              <w:jc w:val="center"/>
              <w:rPr>
                <w:rFonts w:hint="default"/>
                <w:vertAlign w:val="baseline"/>
                <w:lang w:val="en-US" w:eastAsia="zh-CN"/>
              </w:rPr>
            </w:pPr>
            <w:r>
              <w:rPr>
                <w:rFonts w:hint="eastAsia"/>
                <w:vertAlign w:val="baseline"/>
                <w:lang w:val="en-US" w:eastAsia="zh-CN"/>
              </w:rPr>
              <w:t>标识管理。</w:t>
            </w:r>
          </w:p>
          <w:p>
            <w:pPr>
              <w:numPr>
                <w:ilvl w:val="0"/>
                <w:numId w:val="35"/>
              </w:numPr>
              <w:jc w:val="center"/>
              <w:rPr>
                <w:rFonts w:hint="default"/>
                <w:vertAlign w:val="baseline"/>
                <w:lang w:val="en-US" w:eastAsia="zh-CN"/>
              </w:rPr>
            </w:pPr>
            <w:r>
              <w:rPr>
                <w:rFonts w:hint="eastAsia"/>
                <w:vertAlign w:val="baseline"/>
                <w:lang w:val="en-US" w:eastAsia="zh-CN"/>
              </w:rPr>
              <w:t>运行环境。</w:t>
            </w:r>
          </w:p>
          <w:p>
            <w:pPr>
              <w:numPr>
                <w:ilvl w:val="0"/>
                <w:numId w:val="35"/>
              </w:numPr>
              <w:jc w:val="center"/>
              <w:rPr>
                <w:rFonts w:hint="default"/>
                <w:vertAlign w:val="baseline"/>
                <w:lang w:val="en-US" w:eastAsia="zh-CN"/>
              </w:rPr>
            </w:pPr>
            <w:r>
              <w:rPr>
                <w:rFonts w:hint="eastAsia"/>
                <w:vertAlign w:val="baseline"/>
                <w:lang w:val="en-US" w:eastAsia="zh-CN"/>
              </w:rPr>
              <w:t>供水设备运行。</w:t>
            </w:r>
          </w:p>
          <w:p>
            <w:pPr>
              <w:numPr>
                <w:ilvl w:val="0"/>
                <w:numId w:val="35"/>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36"/>
              </w:numPr>
              <w:rPr>
                <w:rFonts w:hint="eastAsia"/>
                <w:vertAlign w:val="baseline"/>
                <w:lang w:val="en-US" w:eastAsia="zh-CN"/>
              </w:rPr>
            </w:pPr>
            <w:r>
              <w:rPr>
                <w:rFonts w:hint="eastAsia"/>
                <w:vertAlign w:val="baseline"/>
                <w:lang w:val="en-US" w:eastAsia="zh-CN"/>
              </w:rPr>
              <w:t>机房（柜、箱）门锁牢靠；通风口、沟防小动物进入措施齐全，管道防护措施（管道穿墙口封堵严密）稳妥；挡鼠板齐全；安全标识物、标识牌齐全；消防电话完好、消防器具配置到位，且维护良好。</w:t>
            </w:r>
          </w:p>
          <w:p>
            <w:pPr>
              <w:numPr>
                <w:ilvl w:val="0"/>
                <w:numId w:val="36"/>
              </w:numPr>
              <w:rPr>
                <w:rFonts w:hint="default"/>
                <w:vertAlign w:val="baseline"/>
                <w:lang w:val="en-US" w:eastAsia="zh-CN"/>
              </w:rPr>
            </w:pPr>
            <w:r>
              <w:rPr>
                <w:rFonts w:hint="eastAsia"/>
                <w:vertAlign w:val="baseline"/>
                <w:lang w:val="en-US" w:eastAsia="zh-CN"/>
              </w:rPr>
              <w:t>管理制度、应急管理制度上墙张贴齐全、规范；水质检测报告、有效健康证、上岗证等公示清楚；各种标识牌、铭牌齐全完整；警示标识、标线清晰。</w:t>
            </w:r>
          </w:p>
          <w:p>
            <w:pPr>
              <w:numPr>
                <w:ilvl w:val="0"/>
                <w:numId w:val="36"/>
              </w:numPr>
              <w:rPr>
                <w:rFonts w:hint="default"/>
                <w:vertAlign w:val="baseline"/>
                <w:lang w:val="en-US" w:eastAsia="zh-CN"/>
              </w:rPr>
            </w:pPr>
            <w:r>
              <w:rPr>
                <w:rFonts w:hint="eastAsia"/>
                <w:vertAlign w:val="baseline"/>
                <w:lang w:val="en-US" w:eastAsia="zh-CN"/>
              </w:rPr>
              <w:t>机房室（箱）内温度和湿度正常、符合规范要求；无杂物、卫生良好；照明齐全、应急灯完好；通风良好。</w:t>
            </w:r>
          </w:p>
          <w:p>
            <w:pPr>
              <w:numPr>
                <w:ilvl w:val="0"/>
                <w:numId w:val="36"/>
              </w:numPr>
              <w:rPr>
                <w:rFonts w:hint="default"/>
                <w:vertAlign w:val="baseline"/>
                <w:lang w:val="en-US" w:eastAsia="zh-CN"/>
              </w:rPr>
            </w:pPr>
            <w:r>
              <w:rPr>
                <w:rFonts w:hint="eastAsia"/>
                <w:vertAlign w:val="baseline"/>
                <w:lang w:val="en-US" w:eastAsia="zh-CN"/>
              </w:rPr>
              <w:t>配电柜（箱）、控制柜（箱）内各电器元件及其与导线连接紧固，布线整齐合理，接触良好，无虚接、过热、噪音现象，无起霉、锈蚀现象，有良好的接地保护，干燥整洁；各控制按钮、指示灯运转正常，无噪音和过热现象；各类泵体、电机表面清洁，铭牌齐全清晰，阀门、压力表等附件齐全，功能正常；水泵密封（机械、填料）良好，无渗水、溢水；泵轴与电机同心，机座紧固，螺丝无生锈；阀门开闭灵活，指示准确，位置便于观察，紧固良好，表阀及接头无渗水；水泵安装平稳，运行时无较大震动和噪声；检查放气阀，及时排除空气；水泵与水箱及供水管道连接良好；生活水箱、水池检查口锁闭牢靠，溢水口防虫网牢靠，通气口网布包扎牢靠；进水阀工作正常；控制部件启闭灵活，无异响、滴漏；管道保温、防腐措施符合规范。点动观察：水泵转向、启动水流、电气动作顺序、指示灯信号等正常等。</w:t>
            </w:r>
          </w:p>
          <w:p>
            <w:pPr>
              <w:numPr>
                <w:ilvl w:val="0"/>
                <w:numId w:val="36"/>
              </w:numPr>
              <w:rPr>
                <w:rFonts w:hint="default"/>
                <w:vertAlign w:val="baseline"/>
                <w:lang w:val="en-US" w:eastAsia="zh-CN"/>
              </w:rPr>
            </w:pPr>
            <w:r>
              <w:rPr>
                <w:rFonts w:hint="eastAsia"/>
                <w:vertAlign w:val="baseline"/>
                <w:lang w:val="en-US" w:eastAsia="zh-CN"/>
              </w:rPr>
              <w:t>供水管比扣连接牢固，无锈蚀；焊接、焊口平直、牢靠；法兰连接对接平行，连接紧密，法兰与管道垂直；支架安装牢固，间距适当；保温厚度符合标准，粘贴紧密牢固，防腐做法合理，表面光滑无漏刷；无漏水现象等。</w:t>
            </w:r>
          </w:p>
          <w:p>
            <w:pPr>
              <w:numPr>
                <w:ilvl w:val="0"/>
                <w:numId w:val="36"/>
              </w:numPr>
              <w:rPr>
                <w:rFonts w:hint="default"/>
                <w:vertAlign w:val="baseline"/>
                <w:lang w:val="en-US" w:eastAsia="zh-CN"/>
              </w:rPr>
            </w:pPr>
            <w:r>
              <w:rPr>
                <w:rFonts w:hint="eastAsia"/>
                <w:vertAlign w:val="baseline"/>
                <w:lang w:val="en-US" w:eastAsia="zh-CN"/>
              </w:rPr>
              <w:t>制定供水（消防）系统维护保养计划，并依照计划规定时间、人员、保养内容、工作规程等认真组织进行日常保养。</w:t>
            </w:r>
          </w:p>
          <w:p>
            <w:pPr>
              <w:numPr>
                <w:ilvl w:val="0"/>
                <w:numId w:val="36"/>
              </w:numPr>
              <w:rPr>
                <w:rFonts w:hint="default"/>
                <w:vertAlign w:val="baseline"/>
                <w:lang w:val="en-US" w:eastAsia="zh-CN"/>
              </w:rPr>
            </w:pPr>
            <w:r>
              <w:rPr>
                <w:rFonts w:hint="eastAsia"/>
                <w:vertAlign w:val="baseline"/>
                <w:lang w:val="en-US" w:eastAsia="zh-CN"/>
              </w:rPr>
              <w:t>阀门：经常清洗阀前过滤器，发现过滤网破损，应及时更换，保障阀门启闭件（阀瓣）的清洁；阀门阀杆部分应经常保持有一定的润滑油，以养活磨损防止咬死，保证启闭灵活；不经常启闭的阀门要定期进行启闭操作。</w:t>
            </w:r>
          </w:p>
          <w:p>
            <w:pPr>
              <w:numPr>
                <w:ilvl w:val="0"/>
                <w:numId w:val="36"/>
              </w:numPr>
              <w:rPr>
                <w:rFonts w:hint="default"/>
                <w:vertAlign w:val="baseline"/>
                <w:lang w:val="en-US" w:eastAsia="zh-CN"/>
              </w:rPr>
            </w:pPr>
            <w:r>
              <w:rPr>
                <w:rFonts w:hint="eastAsia"/>
                <w:vertAlign w:val="baseline"/>
                <w:lang w:val="en-US" w:eastAsia="zh-CN"/>
              </w:rPr>
              <w:t>供水泵：检查、调整泵及电机轴承，更换润滑油；添加或更换密封、填料；测试电机电流及绝缘在规定范围内；解体清洗、检查叶轮，泵体密环、轴套、轴的磨损及冲蚀程度，予以修复和更换；更换磨损部件，有必要时更换泵及电机轴承；检查基础牢靠及完整程度，校正泵体纵横水平度等。</w:t>
            </w:r>
          </w:p>
          <w:p>
            <w:pPr>
              <w:numPr>
                <w:ilvl w:val="0"/>
                <w:numId w:val="36"/>
              </w:numPr>
              <w:rPr>
                <w:rFonts w:hint="default"/>
                <w:vertAlign w:val="baseline"/>
                <w:lang w:val="en-US" w:eastAsia="zh-CN"/>
              </w:rPr>
            </w:pPr>
            <w:r>
              <w:rPr>
                <w:rFonts w:hint="eastAsia"/>
                <w:vertAlign w:val="baseline"/>
                <w:lang w:val="en-US" w:eastAsia="zh-CN"/>
              </w:rPr>
              <w:t>员工必须树立安全防范意识、节能意识，认真执行安全管理制度和设备管理安全技术规程。</w:t>
            </w:r>
          </w:p>
          <w:p>
            <w:pPr>
              <w:numPr>
                <w:ilvl w:val="0"/>
                <w:numId w:val="36"/>
              </w:numPr>
              <w:rPr>
                <w:rFonts w:hint="default"/>
                <w:vertAlign w:val="baseline"/>
                <w:lang w:val="en-US" w:eastAsia="zh-CN"/>
              </w:rPr>
            </w:pPr>
            <w:r>
              <w:rPr>
                <w:rFonts w:hint="eastAsia"/>
                <w:vertAlign w:val="baseline"/>
                <w:lang w:val="en-US" w:eastAsia="zh-CN"/>
              </w:rPr>
              <w:t>未经批准，除本专业操作人员，任何人不得进入供水泵房等要害部位。</w:t>
            </w:r>
          </w:p>
          <w:p>
            <w:pPr>
              <w:numPr>
                <w:ilvl w:val="0"/>
                <w:numId w:val="36"/>
              </w:numPr>
              <w:rPr>
                <w:rFonts w:hint="default"/>
                <w:vertAlign w:val="baseline"/>
                <w:lang w:val="en-US" w:eastAsia="zh-CN"/>
              </w:rPr>
            </w:pPr>
            <w:r>
              <w:rPr>
                <w:rFonts w:hint="eastAsia"/>
                <w:vertAlign w:val="baseline"/>
                <w:lang w:val="en-US" w:eastAsia="zh-CN"/>
              </w:rPr>
              <w:t>严禁携带火种、易燃易爆、有毒物品进入供水泵房等要害部位。</w:t>
            </w:r>
          </w:p>
          <w:p>
            <w:pPr>
              <w:numPr>
                <w:ilvl w:val="0"/>
                <w:numId w:val="36"/>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各级人员必须严格按照安全技术规程进行设备巡查、运行、检修，认真检查所管辖设备安全运行状态及所属机房范围的安全状况，一旦发现不安全因素，及时报告。</w:t>
            </w:r>
          </w:p>
          <w:p>
            <w:pPr>
              <w:numPr>
                <w:ilvl w:val="0"/>
                <w:numId w:val="36"/>
              </w:numPr>
              <w:rPr>
                <w:rFonts w:hint="default"/>
                <w:vertAlign w:val="baseline"/>
                <w:lang w:val="en-US" w:eastAsia="zh-CN"/>
              </w:rPr>
            </w:pPr>
            <w:r>
              <w:rPr>
                <w:rFonts w:hint="eastAsia"/>
                <w:vertAlign w:val="baseline"/>
                <w:lang w:val="en-US" w:eastAsia="zh-CN"/>
              </w:rPr>
              <w:t>各机房钥匙由值班人员专人负责，不得随意配制。无人时应锁好门窗。交接班时钥匙必须一起交接并做好记录。</w:t>
            </w:r>
          </w:p>
          <w:p>
            <w:pPr>
              <w:numPr>
                <w:ilvl w:val="0"/>
                <w:numId w:val="36"/>
              </w:numPr>
              <w:rPr>
                <w:rFonts w:hint="default"/>
                <w:vertAlign w:val="baseline"/>
                <w:lang w:val="en-US" w:eastAsia="zh-CN"/>
              </w:rPr>
            </w:pPr>
            <w:r>
              <w:rPr>
                <w:rFonts w:hint="eastAsia"/>
                <w:vertAlign w:val="baseline"/>
                <w:lang w:val="en-US" w:eastAsia="zh-CN"/>
              </w:rPr>
              <w:t>各操作间、机房等要害部位禁止吸烟。</w:t>
            </w:r>
          </w:p>
          <w:p>
            <w:pPr>
              <w:numPr>
                <w:ilvl w:val="0"/>
                <w:numId w:val="36"/>
              </w:numPr>
              <w:rPr>
                <w:rFonts w:hint="default"/>
                <w:vertAlign w:val="baseline"/>
                <w:lang w:val="en-US" w:eastAsia="zh-CN"/>
              </w:rPr>
            </w:pPr>
            <w:r>
              <w:rPr>
                <w:rFonts w:hint="eastAsia"/>
                <w:vertAlign w:val="baseline"/>
                <w:lang w:val="en-US" w:eastAsia="zh-CN"/>
              </w:rPr>
              <w:t>保养时，需要动用明火作业时，必须办理动火证才能作业。作业前彻底清除周边的易燃物品，作业过程中加强火源管理，严禁违章作业，作业完成后认真清理确认安全后，方可离开。</w:t>
            </w:r>
          </w:p>
          <w:p>
            <w:pPr>
              <w:numPr>
                <w:ilvl w:val="0"/>
                <w:numId w:val="36"/>
              </w:numPr>
              <w:rPr>
                <w:rFonts w:hint="default"/>
                <w:vertAlign w:val="baseline"/>
                <w:lang w:val="en-US" w:eastAsia="zh-CN"/>
              </w:rPr>
            </w:pPr>
            <w:r>
              <w:rPr>
                <w:rFonts w:hint="eastAsia"/>
                <w:vertAlign w:val="baseline"/>
                <w:lang w:val="en-US" w:eastAsia="zh-CN"/>
              </w:rPr>
              <w:t>供水系统检查保养时，不得使泵体处以带电状态。</w:t>
            </w:r>
          </w:p>
          <w:p>
            <w:pPr>
              <w:numPr>
                <w:ilvl w:val="0"/>
                <w:numId w:val="36"/>
              </w:numPr>
              <w:rPr>
                <w:rFonts w:hint="default"/>
                <w:vertAlign w:val="baseline"/>
                <w:lang w:val="en-US" w:eastAsia="zh-CN"/>
              </w:rPr>
            </w:pPr>
            <w:r>
              <w:rPr>
                <w:rFonts w:hint="eastAsia"/>
                <w:vertAlign w:val="baseline"/>
                <w:lang w:val="en-US" w:eastAsia="zh-CN"/>
              </w:rPr>
              <w:t>加强防跑水、漏水等情况的观察和检查，并采取有效的应急处置措施，降低损耗。</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3-5</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排水系统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排水系统是保障物业使用人开展正常生产、生活，防治洪涝的基础。存在环境污染风险、洪涝风险、人员伤亡风险等。</w:t>
            </w:r>
          </w:p>
        </w:tc>
        <w:tc>
          <w:tcPr>
            <w:tcW w:w="1110" w:type="dxa"/>
            <w:vAlign w:val="center"/>
          </w:tcPr>
          <w:p>
            <w:pPr>
              <w:numPr>
                <w:ilvl w:val="0"/>
                <w:numId w:val="37"/>
              </w:numPr>
              <w:jc w:val="center"/>
              <w:rPr>
                <w:rFonts w:hint="default"/>
                <w:vertAlign w:val="baseline"/>
                <w:lang w:val="en-US" w:eastAsia="zh-CN"/>
              </w:rPr>
            </w:pPr>
            <w:r>
              <w:rPr>
                <w:rFonts w:hint="eastAsia"/>
                <w:vertAlign w:val="baseline"/>
                <w:lang w:val="en-US" w:eastAsia="zh-CN"/>
              </w:rPr>
              <w:t>安全防护措施。</w:t>
            </w:r>
          </w:p>
          <w:p>
            <w:pPr>
              <w:numPr>
                <w:ilvl w:val="0"/>
                <w:numId w:val="37"/>
              </w:numPr>
              <w:jc w:val="center"/>
              <w:rPr>
                <w:rFonts w:hint="default"/>
                <w:vertAlign w:val="baseline"/>
                <w:lang w:val="en-US" w:eastAsia="zh-CN"/>
              </w:rPr>
            </w:pPr>
            <w:r>
              <w:rPr>
                <w:rFonts w:hint="eastAsia"/>
                <w:vertAlign w:val="baseline"/>
                <w:lang w:val="en-US" w:eastAsia="zh-CN"/>
              </w:rPr>
              <w:t>设备运行。</w:t>
            </w:r>
          </w:p>
          <w:p>
            <w:pPr>
              <w:numPr>
                <w:ilvl w:val="0"/>
                <w:numId w:val="37"/>
              </w:numPr>
              <w:jc w:val="center"/>
              <w:rPr>
                <w:rFonts w:hint="default"/>
                <w:vertAlign w:val="baseline"/>
                <w:lang w:val="en-US" w:eastAsia="zh-CN"/>
              </w:rPr>
            </w:pPr>
            <w:r>
              <w:rPr>
                <w:rFonts w:hint="eastAsia"/>
                <w:vertAlign w:val="baseline"/>
                <w:lang w:val="en-US" w:eastAsia="zh-CN"/>
              </w:rPr>
              <w:t>排水管网隔油池。</w:t>
            </w:r>
          </w:p>
          <w:p>
            <w:pPr>
              <w:numPr>
                <w:ilvl w:val="0"/>
                <w:numId w:val="37"/>
              </w:numPr>
              <w:jc w:val="center"/>
              <w:rPr>
                <w:rFonts w:hint="default"/>
                <w:vertAlign w:val="baseline"/>
                <w:lang w:val="en-US" w:eastAsia="zh-CN"/>
              </w:rPr>
            </w:pPr>
            <w:r>
              <w:rPr>
                <w:rFonts w:hint="eastAsia"/>
                <w:vertAlign w:val="baseline"/>
                <w:lang w:val="en-US" w:eastAsia="zh-CN"/>
              </w:rPr>
              <w:t>化粪池。</w:t>
            </w:r>
          </w:p>
          <w:p>
            <w:pPr>
              <w:numPr>
                <w:ilvl w:val="0"/>
                <w:numId w:val="37"/>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38"/>
              </w:numPr>
              <w:rPr>
                <w:rFonts w:hint="eastAsia"/>
                <w:vertAlign w:val="baseline"/>
                <w:lang w:val="en-US" w:eastAsia="zh-CN"/>
              </w:rPr>
            </w:pPr>
            <w:r>
              <w:rPr>
                <w:rFonts w:hint="eastAsia"/>
                <w:vertAlign w:val="baseline"/>
                <w:lang w:val="en-US" w:eastAsia="zh-CN"/>
              </w:rPr>
              <w:t>井盖、水篦子、积水坑盖、沟盖等完好牢靠；管道安全防护措施（穿墙口封堵严密）稳妥；管道检查口完好，无遮盖；警示标识齐全、安全标识物、标识牌齐全，示线清晰。</w:t>
            </w:r>
          </w:p>
          <w:p>
            <w:pPr>
              <w:numPr>
                <w:ilvl w:val="0"/>
                <w:numId w:val="38"/>
              </w:numPr>
              <w:rPr>
                <w:rFonts w:hint="default"/>
                <w:vertAlign w:val="baseline"/>
                <w:lang w:val="en-US" w:eastAsia="zh-CN"/>
              </w:rPr>
            </w:pPr>
            <w:r>
              <w:rPr>
                <w:rFonts w:hint="eastAsia"/>
                <w:vertAlign w:val="baseline"/>
                <w:lang w:val="en-US" w:eastAsia="zh-CN"/>
              </w:rPr>
              <w:t>泵控制柜（箱）内各电器元件及其与导线连接坚固，布线整齐合理，接触良好，无过热、噪音现象；各类泵体、液位浮球阀、阀门等附件齐全，功能正常；阀门开闭灵活，关闭严密，阀体外观整洁；排污泵运行时，工作压力和扬程等应满足设计要求；排污泵与排污管连接良好，无跑冒滴漏现象。</w:t>
            </w:r>
          </w:p>
          <w:p>
            <w:pPr>
              <w:numPr>
                <w:ilvl w:val="0"/>
                <w:numId w:val="38"/>
              </w:numPr>
              <w:rPr>
                <w:rFonts w:hint="default"/>
                <w:vertAlign w:val="baseline"/>
                <w:lang w:val="en-US" w:eastAsia="zh-CN"/>
              </w:rPr>
            </w:pPr>
            <w:r>
              <w:rPr>
                <w:rFonts w:hint="eastAsia"/>
                <w:vertAlign w:val="baseline"/>
                <w:lang w:val="en-US" w:eastAsia="zh-CN"/>
              </w:rPr>
              <w:t>管网丝扣连接牢固，无锈蚀；管网无跑冒洋漏现象；各类排水乐观、雨篦子、排水口通畅，无堵塞；各类集水坑、检查坑、井等，无杂物规程，排水正常。</w:t>
            </w:r>
          </w:p>
          <w:p>
            <w:pPr>
              <w:numPr>
                <w:ilvl w:val="0"/>
                <w:numId w:val="38"/>
              </w:numPr>
              <w:rPr>
                <w:rFonts w:hint="default"/>
                <w:vertAlign w:val="baseline"/>
                <w:lang w:val="en-US" w:eastAsia="zh-CN"/>
              </w:rPr>
            </w:pPr>
            <w:r>
              <w:rPr>
                <w:rFonts w:hint="eastAsia"/>
                <w:vertAlign w:val="baseline"/>
                <w:lang w:val="en-US" w:eastAsia="zh-CN"/>
              </w:rPr>
              <w:t>油污量正常，污水排放正常，无堵塞，不泄漏；防火警示标识清晰、醒目。水位、污物量正常，无堵塞，不泄漏；防火警示标识清晰、醒目。</w:t>
            </w:r>
          </w:p>
          <w:p>
            <w:pPr>
              <w:numPr>
                <w:ilvl w:val="0"/>
                <w:numId w:val="38"/>
              </w:numPr>
              <w:rPr>
                <w:rFonts w:hint="default"/>
                <w:vertAlign w:val="baseline"/>
                <w:lang w:val="en-US" w:eastAsia="zh-CN"/>
              </w:rPr>
            </w:pPr>
            <w:r>
              <w:rPr>
                <w:rFonts w:hint="eastAsia"/>
                <w:vertAlign w:val="baseline"/>
                <w:lang w:val="en-US" w:eastAsia="zh-CN"/>
              </w:rPr>
              <w:t>制定排水系统维护保养、清掏工作计划，并依照计划规定时间、人员、保养内容、工作规程等认真组织进行日常保养、清掏。</w:t>
            </w:r>
          </w:p>
          <w:p>
            <w:pPr>
              <w:numPr>
                <w:ilvl w:val="0"/>
                <w:numId w:val="38"/>
              </w:numPr>
              <w:rPr>
                <w:rFonts w:hint="default"/>
                <w:vertAlign w:val="baseline"/>
                <w:lang w:val="en-US" w:eastAsia="zh-CN"/>
              </w:rPr>
            </w:pPr>
            <w:r>
              <w:rPr>
                <w:rFonts w:hint="eastAsia"/>
                <w:vertAlign w:val="baseline"/>
                <w:lang w:val="en-US" w:eastAsia="zh-CN"/>
              </w:rPr>
              <w:t>排污泵：外观整洁，油漆完好，标志清楚，铭牌字迹清晰；各部件紧固；线及联接端牌连接紧密牢靠，接触良好，无发热变色迹象。无裸露部分，外接线无桧或妨碍操作现象，绝缘电阻符合规范；检查、补充、替换润滑油；检查泵体密封和绝缘情况、有无锈蚀、叶轮有无缠绕进行检查和清理。</w:t>
            </w:r>
          </w:p>
          <w:p>
            <w:pPr>
              <w:numPr>
                <w:ilvl w:val="0"/>
                <w:numId w:val="38"/>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38"/>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各级人员必须严格按照安全技术规程进行设备巡查、运行、检修，认真检查所管辖设备安全运行状态及安全状况，一旦发现不安全因素，及时报告。</w:t>
            </w:r>
          </w:p>
          <w:p>
            <w:pPr>
              <w:numPr>
                <w:ilvl w:val="0"/>
                <w:numId w:val="38"/>
              </w:numPr>
              <w:rPr>
                <w:rFonts w:hint="default"/>
                <w:vertAlign w:val="baseline"/>
                <w:lang w:val="en-US" w:eastAsia="zh-CN"/>
              </w:rPr>
            </w:pPr>
            <w:r>
              <w:rPr>
                <w:rFonts w:hint="eastAsia"/>
                <w:vertAlign w:val="baseline"/>
                <w:lang w:val="en-US" w:eastAsia="zh-CN"/>
              </w:rPr>
              <w:t>及时清掏雨、污水井、沟、雨水收集口。</w:t>
            </w:r>
          </w:p>
          <w:p>
            <w:pPr>
              <w:numPr>
                <w:ilvl w:val="0"/>
                <w:numId w:val="38"/>
              </w:numPr>
              <w:rPr>
                <w:rFonts w:hint="default"/>
                <w:vertAlign w:val="baseline"/>
                <w:lang w:val="en-US" w:eastAsia="zh-CN"/>
              </w:rPr>
            </w:pPr>
            <w:r>
              <w:rPr>
                <w:rFonts w:hint="eastAsia"/>
                <w:vertAlign w:val="baseline"/>
                <w:lang w:val="en-US" w:eastAsia="zh-CN"/>
              </w:rPr>
              <w:t>仔细检查积水坑内液位开关是否灵活，止回阀是否正常。</w:t>
            </w:r>
          </w:p>
          <w:p>
            <w:pPr>
              <w:numPr>
                <w:ilvl w:val="0"/>
                <w:numId w:val="38"/>
              </w:numPr>
              <w:rPr>
                <w:rFonts w:hint="default"/>
                <w:vertAlign w:val="baseline"/>
                <w:lang w:val="en-US" w:eastAsia="zh-CN"/>
              </w:rPr>
            </w:pPr>
            <w:r>
              <w:rPr>
                <w:rFonts w:hint="eastAsia"/>
                <w:vertAlign w:val="baseline"/>
                <w:lang w:val="en-US" w:eastAsia="zh-CN"/>
              </w:rPr>
              <w:t>对隔油池、化粪池及时进行清掏。</w:t>
            </w:r>
          </w:p>
          <w:p>
            <w:pPr>
              <w:numPr>
                <w:ilvl w:val="0"/>
                <w:numId w:val="38"/>
              </w:numPr>
              <w:rPr>
                <w:rFonts w:hint="default"/>
                <w:vertAlign w:val="baseline"/>
                <w:lang w:val="en-US" w:eastAsia="zh-CN"/>
              </w:rPr>
            </w:pPr>
            <w:r>
              <w:rPr>
                <w:rFonts w:hint="eastAsia"/>
                <w:vertAlign w:val="baseline"/>
                <w:lang w:val="en-US" w:eastAsia="zh-CN"/>
              </w:rPr>
              <w:t>汛期期间增加巡视次数，并设立24小时值班制度。</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3-6</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发电机</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发电机是物业区域应急电力保障基础，存在火灾事故风险、应急电力保障风险、人员伤亡风险等。</w:t>
            </w:r>
          </w:p>
        </w:tc>
        <w:tc>
          <w:tcPr>
            <w:tcW w:w="1110" w:type="dxa"/>
            <w:vAlign w:val="center"/>
          </w:tcPr>
          <w:p>
            <w:pPr>
              <w:numPr>
                <w:ilvl w:val="0"/>
                <w:numId w:val="39"/>
              </w:numPr>
              <w:jc w:val="center"/>
              <w:rPr>
                <w:rFonts w:hint="eastAsia"/>
                <w:vertAlign w:val="baseline"/>
                <w:lang w:val="en-US" w:eastAsia="zh-CN"/>
              </w:rPr>
            </w:pPr>
            <w:r>
              <w:rPr>
                <w:rFonts w:hint="eastAsia"/>
                <w:vertAlign w:val="baseline"/>
                <w:lang w:val="en-US" w:eastAsia="zh-CN"/>
              </w:rPr>
              <w:t>安全防护措施。</w:t>
            </w:r>
          </w:p>
          <w:p>
            <w:pPr>
              <w:numPr>
                <w:ilvl w:val="0"/>
                <w:numId w:val="39"/>
              </w:numPr>
              <w:jc w:val="center"/>
              <w:rPr>
                <w:rFonts w:hint="default"/>
                <w:vertAlign w:val="baseline"/>
                <w:lang w:val="en-US" w:eastAsia="zh-CN"/>
              </w:rPr>
            </w:pPr>
            <w:r>
              <w:rPr>
                <w:rFonts w:hint="eastAsia"/>
                <w:vertAlign w:val="baseline"/>
                <w:lang w:val="en-US" w:eastAsia="zh-CN"/>
              </w:rPr>
              <w:t>标识管理。</w:t>
            </w:r>
          </w:p>
          <w:p>
            <w:pPr>
              <w:numPr>
                <w:ilvl w:val="0"/>
                <w:numId w:val="39"/>
              </w:numPr>
              <w:jc w:val="center"/>
              <w:rPr>
                <w:rFonts w:hint="default"/>
                <w:vertAlign w:val="baseline"/>
                <w:lang w:val="en-US" w:eastAsia="zh-CN"/>
              </w:rPr>
            </w:pPr>
            <w:r>
              <w:rPr>
                <w:rFonts w:hint="eastAsia"/>
                <w:vertAlign w:val="baseline"/>
                <w:lang w:val="en-US" w:eastAsia="zh-CN"/>
              </w:rPr>
              <w:t>运行环境。</w:t>
            </w:r>
          </w:p>
          <w:p>
            <w:pPr>
              <w:numPr>
                <w:ilvl w:val="0"/>
                <w:numId w:val="39"/>
              </w:numPr>
              <w:jc w:val="center"/>
              <w:rPr>
                <w:rFonts w:hint="default"/>
                <w:vertAlign w:val="baseline"/>
                <w:lang w:val="en-US" w:eastAsia="zh-CN"/>
              </w:rPr>
            </w:pPr>
            <w:r>
              <w:rPr>
                <w:rFonts w:hint="eastAsia"/>
                <w:vertAlign w:val="baseline"/>
                <w:lang w:val="en-US" w:eastAsia="zh-CN"/>
              </w:rPr>
              <w:t>机油、水箱、储电瓶。</w:t>
            </w:r>
          </w:p>
          <w:p>
            <w:pPr>
              <w:numPr>
                <w:ilvl w:val="0"/>
                <w:numId w:val="39"/>
              </w:numPr>
              <w:jc w:val="center"/>
              <w:rPr>
                <w:rFonts w:hint="default"/>
                <w:vertAlign w:val="baseline"/>
                <w:lang w:val="en-US" w:eastAsia="zh-CN"/>
              </w:rPr>
            </w:pPr>
            <w:r>
              <w:rPr>
                <w:rFonts w:hint="eastAsia"/>
                <w:vertAlign w:val="baseline"/>
                <w:lang w:val="en-US" w:eastAsia="zh-CN"/>
              </w:rPr>
              <w:t>储备油料（燃油）。</w:t>
            </w:r>
          </w:p>
          <w:p>
            <w:pPr>
              <w:numPr>
                <w:ilvl w:val="0"/>
                <w:numId w:val="39"/>
              </w:numPr>
              <w:jc w:val="center"/>
              <w:rPr>
                <w:rFonts w:hint="default"/>
                <w:vertAlign w:val="baseline"/>
                <w:lang w:val="en-US" w:eastAsia="zh-CN"/>
              </w:rPr>
            </w:pPr>
            <w:r>
              <w:rPr>
                <w:rFonts w:hint="eastAsia"/>
                <w:vertAlign w:val="baseline"/>
                <w:lang w:val="en-US" w:eastAsia="zh-CN"/>
              </w:rPr>
              <w:t>维护保养。</w:t>
            </w:r>
          </w:p>
        </w:tc>
        <w:tc>
          <w:tcPr>
            <w:tcW w:w="4515" w:type="dxa"/>
          </w:tcPr>
          <w:p>
            <w:pPr>
              <w:numPr>
                <w:ilvl w:val="0"/>
                <w:numId w:val="40"/>
              </w:numPr>
              <w:rPr>
                <w:rFonts w:hint="default"/>
                <w:vertAlign w:val="baseline"/>
                <w:lang w:val="en-US" w:eastAsia="zh-CN"/>
              </w:rPr>
            </w:pPr>
            <w:r>
              <w:rPr>
                <w:rFonts w:hint="eastAsia"/>
                <w:vertAlign w:val="baseline"/>
                <w:lang w:val="en-US" w:eastAsia="zh-CN"/>
              </w:rPr>
              <w:t>机房门锁牢靠；通风口、管道、沟、桥架安全防护措施（穿墙口封堵严密）稳妥；挡鼠板齐全；安全标识物、标识牌齐全；消防电话完好、消防砂、消防器具配置到位，且维护良好；防水措施牢靠；接地牢靠；保温、除湿、防尘等措施有效。</w:t>
            </w:r>
          </w:p>
          <w:p>
            <w:pPr>
              <w:numPr>
                <w:ilvl w:val="0"/>
                <w:numId w:val="40"/>
              </w:numPr>
              <w:rPr>
                <w:rFonts w:hint="default"/>
                <w:vertAlign w:val="baseline"/>
                <w:lang w:val="en-US" w:eastAsia="zh-CN"/>
              </w:rPr>
            </w:pPr>
            <w:r>
              <w:rPr>
                <w:rFonts w:hint="eastAsia"/>
                <w:vertAlign w:val="baseline"/>
                <w:lang w:val="en-US" w:eastAsia="zh-CN"/>
              </w:rPr>
              <w:t>上墙管理制度、应急管理制度张贴齐全、规范；有效上岗证、操作证公示清楚；各种标识牌、铭牌齐全完整；标识清晰等。</w:t>
            </w:r>
          </w:p>
          <w:p>
            <w:pPr>
              <w:numPr>
                <w:ilvl w:val="0"/>
                <w:numId w:val="40"/>
              </w:numPr>
              <w:rPr>
                <w:rFonts w:hint="default"/>
                <w:vertAlign w:val="baseline"/>
                <w:lang w:val="en-US" w:eastAsia="zh-CN"/>
              </w:rPr>
            </w:pPr>
            <w:r>
              <w:rPr>
                <w:rFonts w:hint="eastAsia"/>
                <w:vertAlign w:val="baseline"/>
                <w:lang w:val="en-US" w:eastAsia="zh-CN"/>
              </w:rPr>
              <w:t>室内温度和湿度正常，符合规范要求；无杂物、干燥、卫生良好；照明齐全，且符合防火要求规范。机油油质、油位符合要求。水箱清洁、水位符合要求。储电瓶电压符合要求。冷冻液、防冻液清洁、水位符合要求。</w:t>
            </w:r>
          </w:p>
          <w:p>
            <w:pPr>
              <w:numPr>
                <w:ilvl w:val="0"/>
                <w:numId w:val="40"/>
              </w:numPr>
              <w:rPr>
                <w:rFonts w:hint="default"/>
                <w:vertAlign w:val="baseline"/>
                <w:lang w:val="en-US" w:eastAsia="zh-CN"/>
              </w:rPr>
            </w:pPr>
            <w:r>
              <w:rPr>
                <w:rFonts w:hint="eastAsia"/>
                <w:vertAlign w:val="baseline"/>
                <w:lang w:val="en-US" w:eastAsia="zh-CN"/>
              </w:rPr>
              <w:t>油料采购、运输、存储符合规范；保持足够应急油料。</w:t>
            </w:r>
          </w:p>
          <w:p>
            <w:pPr>
              <w:numPr>
                <w:ilvl w:val="0"/>
                <w:numId w:val="40"/>
              </w:numPr>
              <w:rPr>
                <w:rFonts w:hint="default"/>
                <w:vertAlign w:val="baseline"/>
                <w:lang w:val="en-US" w:eastAsia="zh-CN"/>
              </w:rPr>
            </w:pPr>
            <w:r>
              <w:rPr>
                <w:rFonts w:hint="eastAsia"/>
                <w:vertAlign w:val="baseline"/>
                <w:lang w:val="en-US" w:eastAsia="zh-CN"/>
              </w:rPr>
              <w:t>制定发电机维护保养计划，并依照计划规定时间、人员、保养内容、工作规程等认真组织进行日常保养。</w:t>
            </w:r>
          </w:p>
          <w:p>
            <w:pPr>
              <w:numPr>
                <w:ilvl w:val="0"/>
                <w:numId w:val="40"/>
              </w:numPr>
              <w:rPr>
                <w:rFonts w:hint="default"/>
                <w:vertAlign w:val="baseline"/>
                <w:lang w:val="en-US" w:eastAsia="zh-CN"/>
              </w:rPr>
            </w:pPr>
            <w:r>
              <w:rPr>
                <w:rFonts w:hint="eastAsia"/>
                <w:vertAlign w:val="baseline"/>
                <w:lang w:val="en-US" w:eastAsia="zh-CN"/>
              </w:rPr>
              <w:t>空载运行测试：每月至少进行二次空载运行测试保养，开机运行时间符合发遇机保养手册要求。严格按照发电机操作流程（开机前检查）开机空载运行测试；发电机空载运行后，检查进风道和排风道是否通畅，检查发电机组有无异常振动、声响和焦糊味，检查发电机外壳和轴承是否有过热现象，检查油温、油压、电压、频率、漏风、漏气、和漏电情况；检查排烟的颜色等。</w:t>
            </w:r>
          </w:p>
          <w:p>
            <w:pPr>
              <w:numPr>
                <w:ilvl w:val="0"/>
                <w:numId w:val="40"/>
              </w:numPr>
              <w:rPr>
                <w:rFonts w:hint="default"/>
                <w:vertAlign w:val="baseline"/>
                <w:lang w:val="en-US" w:eastAsia="zh-CN"/>
              </w:rPr>
            </w:pPr>
            <w:r>
              <w:rPr>
                <w:rFonts w:hint="eastAsia"/>
                <w:vertAlign w:val="baseline"/>
                <w:lang w:val="en-US" w:eastAsia="zh-CN"/>
              </w:rPr>
              <w:t>带载运行测试：每年至少进行一次带载运行测试保养，开机运行时间符合发电机保养手册要求。</w:t>
            </w:r>
          </w:p>
          <w:p>
            <w:pPr>
              <w:numPr>
                <w:ilvl w:val="0"/>
                <w:numId w:val="40"/>
              </w:numPr>
              <w:rPr>
                <w:rFonts w:hint="default"/>
                <w:vertAlign w:val="baseline"/>
                <w:lang w:val="en-US" w:eastAsia="zh-CN"/>
              </w:rPr>
            </w:pPr>
            <w:r>
              <w:rPr>
                <w:rFonts w:hint="eastAsia"/>
                <w:vertAlign w:val="baseline"/>
                <w:lang w:val="en-US" w:eastAsia="zh-CN"/>
              </w:rPr>
              <w:t>定期清洗或更换“三滤”，即空气滤清器、柴油滤清器和机油滤清器。</w:t>
            </w:r>
          </w:p>
          <w:p>
            <w:pPr>
              <w:numPr>
                <w:ilvl w:val="0"/>
                <w:numId w:val="40"/>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员工必须树立安全防范意识，认真执行安全管理制度和设备管理安全技术规程；发电机房是一级防火重点部位，防火防灾尤为重要。</w:t>
            </w:r>
          </w:p>
          <w:p>
            <w:pPr>
              <w:numPr>
                <w:ilvl w:val="0"/>
                <w:numId w:val="40"/>
              </w:numPr>
              <w:rPr>
                <w:rFonts w:hint="default"/>
                <w:vertAlign w:val="baseline"/>
                <w:lang w:val="en-US" w:eastAsia="zh-CN"/>
              </w:rPr>
            </w:pPr>
            <w:r>
              <w:rPr>
                <w:rFonts w:hint="eastAsia"/>
                <w:vertAlign w:val="baseline"/>
                <w:lang w:val="en-US" w:eastAsia="zh-CN"/>
              </w:rPr>
              <w:t>未经批准，除本专业操作人员，任何人不得进入发电机房等各要害部位。批准进入者，由工程部相关人员陪同。</w:t>
            </w:r>
          </w:p>
          <w:p>
            <w:pPr>
              <w:numPr>
                <w:ilvl w:val="0"/>
                <w:numId w:val="40"/>
              </w:numPr>
              <w:rPr>
                <w:rFonts w:hint="default"/>
                <w:vertAlign w:val="baseline"/>
                <w:lang w:val="en-US" w:eastAsia="zh-CN"/>
              </w:rPr>
            </w:pPr>
            <w:r>
              <w:rPr>
                <w:rFonts w:hint="eastAsia"/>
                <w:vertAlign w:val="baseline"/>
                <w:lang w:val="en-US" w:eastAsia="zh-CN"/>
              </w:rPr>
              <w:t>严禁携带火种和易燃易爆物品进入发电机房等要害部位。</w:t>
            </w:r>
          </w:p>
          <w:p>
            <w:pPr>
              <w:numPr>
                <w:ilvl w:val="0"/>
                <w:numId w:val="40"/>
              </w:numPr>
              <w:rPr>
                <w:rFonts w:hint="default"/>
                <w:vertAlign w:val="baseline"/>
                <w:lang w:val="en-US" w:eastAsia="zh-CN"/>
              </w:rPr>
            </w:pPr>
            <w:r>
              <w:rPr>
                <w:rFonts w:hint="eastAsia"/>
                <w:vertAlign w:val="baseline"/>
                <w:lang w:val="en-US" w:eastAsia="zh-CN"/>
              </w:rPr>
              <w:t>各级人员必须严格按照安全技术规程进行设备巡查、运行、检修，认真检查所管辖设备安全运行状态及所属机房范围的安全状况，一旦发现不安全因素，及时报告。</w:t>
            </w:r>
          </w:p>
          <w:p>
            <w:pPr>
              <w:numPr>
                <w:ilvl w:val="0"/>
                <w:numId w:val="40"/>
              </w:numPr>
              <w:rPr>
                <w:rFonts w:hint="default"/>
                <w:vertAlign w:val="baseline"/>
                <w:lang w:val="en-US" w:eastAsia="zh-CN"/>
              </w:rPr>
            </w:pPr>
            <w:r>
              <w:rPr>
                <w:rFonts w:hint="eastAsia"/>
                <w:vertAlign w:val="baseline"/>
                <w:lang w:val="en-US" w:eastAsia="zh-CN"/>
              </w:rPr>
              <w:t>各机房钥匙由值班人员专人负责，不得随意配制。无人时应锁好门窗。交接班时钥匙必须一起交接并作好记录。</w:t>
            </w:r>
          </w:p>
          <w:p>
            <w:pPr>
              <w:numPr>
                <w:ilvl w:val="0"/>
                <w:numId w:val="40"/>
              </w:numPr>
              <w:rPr>
                <w:rFonts w:hint="default"/>
                <w:vertAlign w:val="baseline"/>
                <w:lang w:val="en-US" w:eastAsia="zh-CN"/>
              </w:rPr>
            </w:pPr>
            <w:r>
              <w:rPr>
                <w:rFonts w:hint="eastAsia"/>
                <w:vertAlign w:val="baseline"/>
                <w:lang w:val="en-US" w:eastAsia="zh-CN"/>
              </w:rPr>
              <w:t>妥善保管好各种发电机专用工具、钥匙等。</w:t>
            </w:r>
          </w:p>
          <w:p>
            <w:pPr>
              <w:numPr>
                <w:ilvl w:val="0"/>
                <w:numId w:val="40"/>
              </w:numPr>
              <w:rPr>
                <w:rFonts w:hint="default"/>
                <w:vertAlign w:val="baseline"/>
                <w:lang w:val="en-US" w:eastAsia="zh-CN"/>
              </w:rPr>
            </w:pPr>
            <w:r>
              <w:rPr>
                <w:rFonts w:hint="eastAsia"/>
                <w:vertAlign w:val="baseline"/>
                <w:lang w:val="en-US" w:eastAsia="zh-CN"/>
              </w:rPr>
              <w:t>各操作间、机房等要害部位禁止吸烟。</w:t>
            </w:r>
          </w:p>
          <w:p>
            <w:pPr>
              <w:numPr>
                <w:ilvl w:val="0"/>
                <w:numId w:val="40"/>
              </w:numPr>
              <w:rPr>
                <w:rFonts w:hint="default"/>
                <w:vertAlign w:val="baseline"/>
                <w:lang w:val="en-US" w:eastAsia="zh-CN"/>
              </w:rPr>
            </w:pPr>
            <w:r>
              <w:rPr>
                <w:rFonts w:hint="eastAsia"/>
                <w:vertAlign w:val="baseline"/>
                <w:lang w:val="en-US" w:eastAsia="zh-CN"/>
              </w:rPr>
              <w:t>保养时，需要动用明火的，必须办理动火证才能作业。作业前彻底清除周边的易燃物品，作业过程中加强火源管理，严禁违章作业，作业完成后认真清理确认安全后，方可离开。</w:t>
            </w:r>
          </w:p>
          <w:p>
            <w:pPr>
              <w:numPr>
                <w:ilvl w:val="0"/>
                <w:numId w:val="40"/>
              </w:numPr>
              <w:rPr>
                <w:rFonts w:hint="default"/>
                <w:vertAlign w:val="baseline"/>
                <w:lang w:val="en-US" w:eastAsia="zh-CN"/>
              </w:rPr>
            </w:pPr>
            <w:r>
              <w:rPr>
                <w:rFonts w:hint="eastAsia"/>
                <w:vertAlign w:val="baseline"/>
                <w:lang w:val="en-US" w:eastAsia="zh-CN"/>
              </w:rPr>
              <w:t>合理控制柴油机电机的燃烧，养活由于燃烧不充分产生的有害气体排放。</w:t>
            </w:r>
          </w:p>
          <w:p>
            <w:pPr>
              <w:numPr>
                <w:ilvl w:val="0"/>
                <w:numId w:val="40"/>
              </w:numPr>
              <w:rPr>
                <w:rFonts w:hint="default"/>
                <w:vertAlign w:val="baseline"/>
                <w:lang w:val="en-US" w:eastAsia="zh-CN"/>
              </w:rPr>
            </w:pPr>
            <w:r>
              <w:rPr>
                <w:rFonts w:hint="eastAsia"/>
                <w:vertAlign w:val="baseline"/>
                <w:lang w:val="en-US" w:eastAsia="zh-CN"/>
              </w:rPr>
              <w:t>完善发电机房的隔声设施，减少发电机运行噪声对周边环境的影响。</w:t>
            </w:r>
          </w:p>
          <w:p>
            <w:pPr>
              <w:numPr>
                <w:ilvl w:val="0"/>
                <w:numId w:val="40"/>
              </w:numPr>
              <w:rPr>
                <w:rFonts w:hint="default"/>
                <w:vertAlign w:val="baseline"/>
                <w:lang w:val="en-US" w:eastAsia="zh-CN"/>
              </w:rPr>
            </w:pPr>
            <w:r>
              <w:rPr>
                <w:rFonts w:hint="eastAsia"/>
                <w:vertAlign w:val="baseline"/>
                <w:lang w:val="en-US" w:eastAsia="zh-CN"/>
              </w:rPr>
              <w:t>保持排烟管道上的消声器的完好。</w:t>
            </w:r>
          </w:p>
          <w:p>
            <w:pPr>
              <w:numPr>
                <w:ilvl w:val="0"/>
                <w:numId w:val="40"/>
              </w:numPr>
              <w:rPr>
                <w:rFonts w:hint="default"/>
                <w:vertAlign w:val="baseline"/>
                <w:lang w:val="en-US" w:eastAsia="zh-CN"/>
              </w:rPr>
            </w:pPr>
            <w:r>
              <w:rPr>
                <w:rFonts w:hint="eastAsia"/>
                <w:vertAlign w:val="baseline"/>
                <w:lang w:val="en-US" w:eastAsia="zh-CN"/>
              </w:rPr>
              <w:t>选用合格的柴油。</w:t>
            </w:r>
          </w:p>
          <w:p>
            <w:pPr>
              <w:numPr>
                <w:ilvl w:val="0"/>
                <w:numId w:val="40"/>
              </w:numPr>
              <w:rPr>
                <w:rFonts w:hint="default"/>
                <w:vertAlign w:val="baseline"/>
                <w:lang w:val="en-US" w:eastAsia="zh-CN"/>
              </w:rPr>
            </w:pPr>
            <w:r>
              <w:rPr>
                <w:rFonts w:hint="eastAsia"/>
                <w:vertAlign w:val="baseline"/>
                <w:lang w:val="en-US" w:eastAsia="zh-CN"/>
              </w:rPr>
              <w:t>妥善处置诸如废弃的机油等有害物质。</w:t>
            </w:r>
          </w:p>
          <w:p>
            <w:pPr>
              <w:numPr>
                <w:ilvl w:val="0"/>
                <w:numId w:val="40"/>
              </w:numPr>
              <w:rPr>
                <w:rFonts w:hint="default"/>
                <w:vertAlign w:val="baseline"/>
                <w:lang w:val="en-US" w:eastAsia="zh-CN"/>
              </w:rPr>
            </w:pPr>
            <w:r>
              <w:rPr>
                <w:rFonts w:hint="eastAsia"/>
                <w:vertAlign w:val="baseline"/>
                <w:lang w:val="en-US" w:eastAsia="zh-CN"/>
              </w:rPr>
              <w:t>掌握发电机馈电柜的倒闸操作程序。坚决杜绝向外网反向送电。</w:t>
            </w:r>
          </w:p>
          <w:p>
            <w:pPr>
              <w:numPr>
                <w:ilvl w:val="0"/>
                <w:numId w:val="40"/>
              </w:numPr>
              <w:rPr>
                <w:rFonts w:hint="default"/>
                <w:vertAlign w:val="baseline"/>
                <w:lang w:val="en-US" w:eastAsia="zh-CN"/>
              </w:rPr>
            </w:pPr>
            <w:r>
              <w:rPr>
                <w:rFonts w:hint="eastAsia"/>
                <w:vertAlign w:val="baseline"/>
                <w:lang w:val="en-US" w:eastAsia="zh-CN"/>
              </w:rPr>
              <w:t>严禁柴油机低温低速或高温超速运行。</w:t>
            </w:r>
          </w:p>
          <w:p>
            <w:pPr>
              <w:numPr>
                <w:ilvl w:val="0"/>
                <w:numId w:val="40"/>
              </w:numPr>
              <w:rPr>
                <w:rFonts w:hint="default"/>
                <w:vertAlign w:val="baseline"/>
                <w:lang w:val="en-US" w:eastAsia="zh-CN"/>
              </w:rPr>
            </w:pPr>
            <w:r>
              <w:rPr>
                <w:rFonts w:hint="eastAsia"/>
                <w:vertAlign w:val="baseline"/>
                <w:lang w:val="en-US" w:eastAsia="zh-CN"/>
              </w:rPr>
              <w:t>长时间运行的时候，负载率不得高于90%。以额定功率运行的时候，边疆运行时间不得超过12小时。</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3-7</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防雷与接地系统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防雷与接地系统是物业区域防止雷击灾害的重要设施设备。存在雷击风险、人员伤亡风险、财产损失风险等。</w:t>
            </w:r>
          </w:p>
        </w:tc>
        <w:tc>
          <w:tcPr>
            <w:tcW w:w="1110" w:type="dxa"/>
            <w:vAlign w:val="center"/>
          </w:tcPr>
          <w:p>
            <w:pPr>
              <w:numPr>
                <w:ilvl w:val="0"/>
                <w:numId w:val="41"/>
              </w:numPr>
              <w:jc w:val="center"/>
              <w:rPr>
                <w:rFonts w:hint="eastAsia"/>
                <w:vertAlign w:val="baseline"/>
                <w:lang w:val="en-US" w:eastAsia="zh-CN"/>
              </w:rPr>
            </w:pPr>
            <w:r>
              <w:rPr>
                <w:rFonts w:hint="eastAsia"/>
                <w:vertAlign w:val="baseline"/>
                <w:lang w:val="en-US" w:eastAsia="zh-CN"/>
              </w:rPr>
              <w:t>建筑物防雷系统。</w:t>
            </w:r>
          </w:p>
          <w:p>
            <w:pPr>
              <w:numPr>
                <w:ilvl w:val="0"/>
                <w:numId w:val="41"/>
              </w:numPr>
              <w:jc w:val="center"/>
              <w:rPr>
                <w:rFonts w:hint="default"/>
                <w:vertAlign w:val="baseline"/>
                <w:lang w:val="en-US" w:eastAsia="zh-CN"/>
              </w:rPr>
            </w:pPr>
            <w:r>
              <w:rPr>
                <w:rFonts w:hint="eastAsia"/>
                <w:vertAlign w:val="baseline"/>
                <w:lang w:val="en-US" w:eastAsia="zh-CN"/>
              </w:rPr>
              <w:t>防雷与接地系统。</w:t>
            </w:r>
          </w:p>
          <w:p>
            <w:pPr>
              <w:numPr>
                <w:ilvl w:val="0"/>
                <w:numId w:val="41"/>
              </w:numPr>
              <w:jc w:val="center"/>
              <w:rPr>
                <w:rFonts w:hint="default"/>
                <w:vertAlign w:val="baseline"/>
                <w:lang w:val="en-US" w:eastAsia="zh-CN"/>
              </w:rPr>
            </w:pPr>
            <w:r>
              <w:rPr>
                <w:rFonts w:hint="eastAsia"/>
                <w:vertAlign w:val="baseline"/>
                <w:lang w:val="en-US" w:eastAsia="zh-CN"/>
              </w:rPr>
              <w:t>维护保养作业。</w:t>
            </w:r>
          </w:p>
        </w:tc>
        <w:tc>
          <w:tcPr>
            <w:tcW w:w="4515" w:type="dxa"/>
          </w:tcPr>
          <w:p>
            <w:pPr>
              <w:numPr>
                <w:ilvl w:val="0"/>
                <w:numId w:val="42"/>
              </w:numPr>
              <w:rPr>
                <w:rFonts w:hint="eastAsia"/>
                <w:vertAlign w:val="baseline"/>
                <w:lang w:val="en-US" w:eastAsia="zh-CN"/>
              </w:rPr>
            </w:pPr>
            <w:r>
              <w:rPr>
                <w:rFonts w:hint="eastAsia"/>
                <w:vertAlign w:val="baseline"/>
                <w:lang w:val="en-US" w:eastAsia="zh-CN"/>
              </w:rPr>
              <w:t>定期巡查避雷针、避雷线、避雷带及引下线，是否有锈蚀、折断；定期测试接地装置的接地电阻；巡查是否有建筑或建筑物本身形状有变动，使防雷装置的保护范围出现缺口；巡查接闪器有无因雷击发生熔化和折断等情况；巡查明装引下线有无在验收后装设了交叉或平行电气线路，检查接线端子检查接线端子有无接触不良情况，并检查接地装置周围的土壤有无沉陷现象等。巡查有无因挖土、敷设其他管道或种植树木而挖断接地装置等；巡查避雷针对其接地装置周边有无堆放易燃物；巡查避雷针或避雷带的构架有无装设低压线或通讯线等。</w:t>
            </w:r>
          </w:p>
          <w:p>
            <w:pPr>
              <w:numPr>
                <w:ilvl w:val="0"/>
                <w:numId w:val="42"/>
              </w:numPr>
              <w:rPr>
                <w:rFonts w:hint="default"/>
                <w:vertAlign w:val="baseline"/>
                <w:lang w:val="en-US" w:eastAsia="zh-CN"/>
              </w:rPr>
            </w:pPr>
            <w:r>
              <w:rPr>
                <w:rFonts w:hint="eastAsia"/>
                <w:vertAlign w:val="baseline"/>
                <w:lang w:val="en-US" w:eastAsia="zh-CN"/>
              </w:rPr>
              <w:t>巡查接地线连接情况是否牢固可靠；巡查电气设备与接地线边接、接地线与接地网连接、接地线与接地干线连接是否完好；巡查避雷器瓷套有无裂纹、碰伤等情况；雷暴过后巡查电涌保护器；批示窗是否变色、外壳是否爆裂、接线端是否变色。</w:t>
            </w:r>
          </w:p>
          <w:p>
            <w:pPr>
              <w:numPr>
                <w:ilvl w:val="0"/>
                <w:numId w:val="42"/>
              </w:numPr>
              <w:rPr>
                <w:rFonts w:hint="default"/>
                <w:vertAlign w:val="baseline"/>
                <w:lang w:val="en-US" w:eastAsia="zh-CN"/>
              </w:rPr>
            </w:pPr>
            <w:r>
              <w:rPr>
                <w:rFonts w:hint="eastAsia"/>
                <w:vertAlign w:val="baseline"/>
                <w:lang w:val="en-US" w:eastAsia="zh-CN"/>
              </w:rPr>
              <w:t>制定防雷与接地系统维护保养计划、并依照计划规定时间、人员、保养内容、工作规程等认真组织进行检修保养。</w:t>
            </w:r>
          </w:p>
          <w:p>
            <w:pPr>
              <w:numPr>
                <w:ilvl w:val="0"/>
                <w:numId w:val="42"/>
              </w:numPr>
              <w:rPr>
                <w:rFonts w:hint="default"/>
                <w:vertAlign w:val="baseline"/>
                <w:lang w:val="en-US" w:eastAsia="zh-CN"/>
              </w:rPr>
            </w:pPr>
            <w:r>
              <w:rPr>
                <w:rFonts w:hint="eastAsia"/>
                <w:vertAlign w:val="baseline"/>
                <w:lang w:val="en-US" w:eastAsia="zh-CN"/>
              </w:rPr>
              <w:t>定期对避雷系统的避雷针、避雷线、避雷带及引下线检修检查，对锈蚀部位及时进行除锈并刷银粉漆。</w:t>
            </w:r>
          </w:p>
          <w:p>
            <w:pPr>
              <w:numPr>
                <w:ilvl w:val="0"/>
                <w:numId w:val="42"/>
              </w:numPr>
              <w:rPr>
                <w:rFonts w:hint="default"/>
                <w:vertAlign w:val="baseline"/>
                <w:lang w:val="en-US" w:eastAsia="zh-CN"/>
              </w:rPr>
            </w:pPr>
            <w:r>
              <w:rPr>
                <w:rFonts w:hint="eastAsia"/>
                <w:vertAlign w:val="baseline"/>
                <w:lang w:val="en-US" w:eastAsia="zh-CN"/>
              </w:rPr>
              <w:t>定期对孩子雷系统接触部件、焊点采取紧固检修。</w:t>
            </w:r>
          </w:p>
          <w:p>
            <w:pPr>
              <w:numPr>
                <w:ilvl w:val="0"/>
                <w:numId w:val="42"/>
              </w:numPr>
              <w:rPr>
                <w:rFonts w:hint="default"/>
                <w:vertAlign w:val="baseline"/>
                <w:lang w:val="en-US" w:eastAsia="zh-CN"/>
              </w:rPr>
            </w:pPr>
            <w:r>
              <w:rPr>
                <w:rFonts w:hint="eastAsia"/>
                <w:vertAlign w:val="baseline"/>
                <w:lang w:val="en-US" w:eastAsia="zh-CN"/>
              </w:rPr>
              <w:t>定期对接地电阻进行测试（一年一次）。</w:t>
            </w:r>
          </w:p>
          <w:p>
            <w:pPr>
              <w:numPr>
                <w:ilvl w:val="0"/>
                <w:numId w:val="42"/>
              </w:numPr>
              <w:rPr>
                <w:rFonts w:hint="default"/>
                <w:vertAlign w:val="baseline"/>
                <w:lang w:val="en-US" w:eastAsia="zh-CN"/>
              </w:rPr>
            </w:pPr>
            <w:r>
              <w:rPr>
                <w:rFonts w:hint="eastAsia"/>
                <w:vertAlign w:val="baseline"/>
                <w:lang w:val="en-US" w:eastAsia="zh-CN"/>
              </w:rPr>
              <w:t>3-5年对有腐蚀性的土壤的地下接地装置进行检查、检修。</w:t>
            </w:r>
          </w:p>
          <w:p>
            <w:pPr>
              <w:numPr>
                <w:ilvl w:val="0"/>
                <w:numId w:val="42"/>
              </w:numPr>
              <w:rPr>
                <w:rFonts w:hint="default"/>
                <w:vertAlign w:val="baseline"/>
                <w:lang w:val="en-US" w:eastAsia="zh-CN"/>
              </w:rPr>
            </w:pPr>
            <w:r>
              <w:rPr>
                <w:rFonts w:hint="eastAsia"/>
                <w:vertAlign w:val="baseline"/>
                <w:lang w:val="en-US" w:eastAsia="zh-CN"/>
              </w:rPr>
              <w:t>每年在雷雨季节来临前请专业检测单位进行检测。</w:t>
            </w:r>
          </w:p>
          <w:p>
            <w:pPr>
              <w:numPr>
                <w:ilvl w:val="0"/>
                <w:numId w:val="42"/>
              </w:numPr>
              <w:rPr>
                <w:rFonts w:hint="default"/>
                <w:vertAlign w:val="baseline"/>
                <w:lang w:val="en-US" w:eastAsia="zh-CN"/>
              </w:rPr>
            </w:pPr>
            <w:r>
              <w:rPr>
                <w:rFonts w:hint="eastAsia"/>
                <w:vertAlign w:val="baseline"/>
                <w:lang w:val="en-US" w:eastAsia="zh-CN"/>
              </w:rPr>
              <w:t>落实防雷减灾工作制。</w:t>
            </w:r>
          </w:p>
          <w:p>
            <w:pPr>
              <w:numPr>
                <w:ilvl w:val="0"/>
                <w:numId w:val="42"/>
              </w:numPr>
              <w:rPr>
                <w:rFonts w:hint="default"/>
                <w:vertAlign w:val="baseline"/>
                <w:lang w:val="en-US" w:eastAsia="zh-CN"/>
              </w:rPr>
            </w:pPr>
            <w:r>
              <w:rPr>
                <w:rFonts w:hint="eastAsia"/>
                <w:vertAlign w:val="baseline"/>
                <w:lang w:val="en-US" w:eastAsia="zh-CN"/>
              </w:rPr>
              <w:t>建立定期自查与委托专业机构检测相结合的制度。</w:t>
            </w:r>
          </w:p>
          <w:p>
            <w:pPr>
              <w:numPr>
                <w:ilvl w:val="0"/>
                <w:numId w:val="42"/>
              </w:numPr>
              <w:rPr>
                <w:rFonts w:hint="default"/>
                <w:vertAlign w:val="baseline"/>
                <w:lang w:val="en-US" w:eastAsia="zh-CN"/>
              </w:rPr>
            </w:pPr>
            <w:r>
              <w:rPr>
                <w:rFonts w:hint="eastAsia"/>
                <w:vertAlign w:val="baseline"/>
                <w:lang w:val="en-US" w:eastAsia="zh-CN"/>
              </w:rPr>
              <w:t>对防雷装置进行巡查，对业主或使用人擅自拆除或私自改装防雷装置的行为进行阻止，防雷装置正常发挥作用。</w:t>
            </w:r>
          </w:p>
          <w:p>
            <w:pPr>
              <w:numPr>
                <w:ilvl w:val="0"/>
                <w:numId w:val="42"/>
              </w:numPr>
              <w:rPr>
                <w:rFonts w:hint="default"/>
                <w:vertAlign w:val="baseline"/>
                <w:lang w:val="en-US" w:eastAsia="zh-CN"/>
              </w:rPr>
            </w:pPr>
            <w:r>
              <w:rPr>
                <w:rFonts w:hint="eastAsia"/>
                <w:vertAlign w:val="baseline"/>
                <w:lang w:val="en-US" w:eastAsia="zh-CN"/>
              </w:rPr>
              <w:t>在日常工作中应组织员工对防雷电进行专项培训。</w:t>
            </w:r>
          </w:p>
          <w:p>
            <w:pPr>
              <w:numPr>
                <w:ilvl w:val="0"/>
                <w:numId w:val="42"/>
              </w:numPr>
              <w:rPr>
                <w:rFonts w:hint="default"/>
                <w:vertAlign w:val="baseline"/>
                <w:lang w:val="en-US" w:eastAsia="zh-CN"/>
              </w:rPr>
            </w:pPr>
            <w:r>
              <w:rPr>
                <w:rFonts w:hint="eastAsia"/>
                <w:vertAlign w:val="baseline"/>
                <w:lang w:val="en-US" w:eastAsia="zh-CN"/>
              </w:rPr>
              <w:t>一旦发生雷击事故，要立即采取措施，及时抢修，防止发生火灾或其他灾害，并及时向上级汇报。</w:t>
            </w:r>
          </w:p>
          <w:p>
            <w:pPr>
              <w:numPr>
                <w:ilvl w:val="0"/>
                <w:numId w:val="42"/>
              </w:numPr>
              <w:rPr>
                <w:rFonts w:hint="default"/>
                <w:vertAlign w:val="baseline"/>
                <w:lang w:val="en-US" w:eastAsia="zh-CN"/>
              </w:rPr>
            </w:pPr>
            <w:r>
              <w:rPr>
                <w:rFonts w:hint="eastAsia"/>
                <w:vertAlign w:val="baseline"/>
                <w:lang w:val="en-US" w:eastAsia="zh-CN"/>
              </w:rPr>
              <w:t>员工参加抢险工作时不允许单独作业。</w:t>
            </w:r>
          </w:p>
          <w:p>
            <w:pPr>
              <w:numPr>
                <w:ilvl w:val="0"/>
                <w:numId w:val="42"/>
              </w:numPr>
              <w:rPr>
                <w:rFonts w:hint="default"/>
                <w:vertAlign w:val="baseline"/>
                <w:lang w:val="en-US" w:eastAsia="zh-CN"/>
              </w:rPr>
            </w:pPr>
            <w:r>
              <w:rPr>
                <w:rFonts w:hint="eastAsia"/>
                <w:vertAlign w:val="baseline"/>
                <w:lang w:val="en-US" w:eastAsia="zh-CN"/>
              </w:rPr>
              <w:t>在危险区域设置警告标志。</w:t>
            </w:r>
          </w:p>
          <w:p>
            <w:pPr>
              <w:numPr>
                <w:ilvl w:val="0"/>
                <w:numId w:val="42"/>
              </w:numPr>
              <w:rPr>
                <w:rFonts w:hint="default"/>
                <w:vertAlign w:val="baseline"/>
                <w:lang w:val="en-US" w:eastAsia="zh-CN"/>
              </w:rPr>
            </w:pPr>
            <w:r>
              <w:rPr>
                <w:rFonts w:hint="eastAsia"/>
                <w:vertAlign w:val="baseline"/>
                <w:lang w:val="en-US" w:eastAsia="zh-CN"/>
              </w:rPr>
              <w:t>雷电发生时，应注意停止楼顶或者空旷场所活动，避免靠近防直击雷的接地装置和金属构筑物，不宜使用无防雷措施或者防雷措施不完备的各种电器，不宜进入空旷地区无防雷设施临时建筑，留在室内并关好门窗，切勿接触建筑物外墙、引下线，远离各类电线，养活在室外使用手机等。</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3-8</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电梯升降系统</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电梯升降系统是物业区域重要的运输设备，也是各类安全事故易发多发的重点部位。存在人员伤亡事故风险、财产损失事故风险等。</w:t>
            </w:r>
          </w:p>
        </w:tc>
        <w:tc>
          <w:tcPr>
            <w:tcW w:w="1110" w:type="dxa"/>
            <w:vAlign w:val="center"/>
          </w:tcPr>
          <w:p>
            <w:pPr>
              <w:numPr>
                <w:ilvl w:val="0"/>
                <w:numId w:val="43"/>
              </w:numPr>
              <w:jc w:val="center"/>
              <w:rPr>
                <w:rFonts w:hint="eastAsia"/>
                <w:vertAlign w:val="baseline"/>
                <w:lang w:val="en-US" w:eastAsia="zh-CN"/>
              </w:rPr>
            </w:pPr>
            <w:r>
              <w:rPr>
                <w:rFonts w:hint="eastAsia"/>
                <w:vertAlign w:val="baseline"/>
                <w:lang w:val="en-US" w:eastAsia="zh-CN"/>
              </w:rPr>
              <w:t>安全防护措施。</w:t>
            </w:r>
          </w:p>
          <w:p>
            <w:pPr>
              <w:numPr>
                <w:ilvl w:val="0"/>
                <w:numId w:val="43"/>
              </w:numPr>
              <w:jc w:val="center"/>
              <w:rPr>
                <w:rFonts w:hint="default"/>
                <w:vertAlign w:val="baseline"/>
                <w:lang w:val="en-US" w:eastAsia="zh-CN"/>
              </w:rPr>
            </w:pPr>
            <w:r>
              <w:rPr>
                <w:rFonts w:hint="eastAsia"/>
                <w:vertAlign w:val="baseline"/>
                <w:lang w:val="en-US" w:eastAsia="zh-CN"/>
              </w:rPr>
              <w:t>标识管理。</w:t>
            </w:r>
          </w:p>
          <w:p>
            <w:pPr>
              <w:numPr>
                <w:ilvl w:val="0"/>
                <w:numId w:val="43"/>
              </w:numPr>
              <w:jc w:val="center"/>
              <w:rPr>
                <w:rFonts w:hint="default"/>
                <w:vertAlign w:val="baseline"/>
                <w:lang w:val="en-US" w:eastAsia="zh-CN"/>
              </w:rPr>
            </w:pPr>
            <w:r>
              <w:rPr>
                <w:rFonts w:hint="eastAsia"/>
                <w:vertAlign w:val="baseline"/>
                <w:lang w:val="en-US" w:eastAsia="zh-CN"/>
              </w:rPr>
              <w:t>运行环境。</w:t>
            </w:r>
          </w:p>
          <w:p>
            <w:pPr>
              <w:numPr>
                <w:ilvl w:val="0"/>
                <w:numId w:val="43"/>
              </w:numPr>
              <w:jc w:val="center"/>
              <w:rPr>
                <w:rFonts w:hint="default"/>
                <w:vertAlign w:val="baseline"/>
                <w:lang w:val="en-US" w:eastAsia="zh-CN"/>
              </w:rPr>
            </w:pPr>
            <w:r>
              <w:rPr>
                <w:rFonts w:hint="eastAsia"/>
                <w:vertAlign w:val="baseline"/>
                <w:lang w:val="en-US" w:eastAsia="zh-CN"/>
              </w:rPr>
              <w:t>直梯设备运行。</w:t>
            </w:r>
          </w:p>
          <w:p>
            <w:pPr>
              <w:numPr>
                <w:ilvl w:val="0"/>
                <w:numId w:val="43"/>
              </w:numPr>
              <w:jc w:val="center"/>
              <w:rPr>
                <w:rFonts w:hint="default"/>
                <w:vertAlign w:val="baseline"/>
                <w:lang w:val="en-US" w:eastAsia="zh-CN"/>
              </w:rPr>
            </w:pPr>
            <w:r>
              <w:rPr>
                <w:rFonts w:hint="eastAsia"/>
                <w:vertAlign w:val="baseline"/>
                <w:lang w:val="en-US" w:eastAsia="zh-CN"/>
              </w:rPr>
              <w:t>扶梯设备运行。</w:t>
            </w:r>
          </w:p>
          <w:p>
            <w:pPr>
              <w:numPr>
                <w:ilvl w:val="0"/>
                <w:numId w:val="43"/>
              </w:numPr>
              <w:jc w:val="center"/>
              <w:rPr>
                <w:rFonts w:hint="default"/>
                <w:vertAlign w:val="baseline"/>
                <w:lang w:val="en-US" w:eastAsia="zh-CN"/>
              </w:rPr>
            </w:pPr>
            <w:r>
              <w:rPr>
                <w:rFonts w:hint="eastAsia"/>
                <w:vertAlign w:val="baseline"/>
                <w:lang w:val="en-US" w:eastAsia="zh-CN"/>
              </w:rPr>
              <w:t>维护保养。</w:t>
            </w:r>
          </w:p>
        </w:tc>
        <w:tc>
          <w:tcPr>
            <w:tcW w:w="4515" w:type="dxa"/>
          </w:tcPr>
          <w:p>
            <w:pPr>
              <w:numPr>
                <w:ilvl w:val="0"/>
                <w:numId w:val="44"/>
              </w:numPr>
              <w:rPr>
                <w:rFonts w:hint="eastAsia"/>
                <w:vertAlign w:val="baseline"/>
                <w:lang w:val="en-US" w:eastAsia="zh-CN"/>
              </w:rPr>
            </w:pPr>
            <w:r>
              <w:rPr>
                <w:rFonts w:hint="eastAsia"/>
                <w:vertAlign w:val="baseline"/>
                <w:lang w:val="en-US" w:eastAsia="zh-CN"/>
              </w:rPr>
              <w:t>机房（机柜）门锁牢靠；机房档鼠板齐全；机房通风良好，通风口防小动物进入、防水飘入措施完善；机房起重用挂钩完整，标识清楚；机房盘车工具（盘车手柄或盘车轮）齐全；五方通话完好；消防电话完好、消防器具配置到位，且维护良好；防水措施牢靠；底坑排水口防护措施（防小动物进入）稳妥，排水及时通畅。</w:t>
            </w:r>
          </w:p>
          <w:p>
            <w:pPr>
              <w:numPr>
                <w:ilvl w:val="0"/>
                <w:numId w:val="44"/>
              </w:numPr>
              <w:rPr>
                <w:rFonts w:hint="default"/>
                <w:vertAlign w:val="baseline"/>
                <w:lang w:val="en-US" w:eastAsia="zh-CN"/>
              </w:rPr>
            </w:pPr>
            <w:r>
              <w:rPr>
                <w:rFonts w:hint="eastAsia"/>
                <w:vertAlign w:val="baseline"/>
                <w:lang w:val="en-US" w:eastAsia="zh-CN"/>
              </w:rPr>
              <w:t>机房上墙管理制度、应急管理制度张贴齐全、规范；有效上岗证、操作证清楚；各种标识牌、铭牌齐全完整，警示标识、平层线清晰；五方通话正常；轿厢乘客须知、有效电梯使用合格证齐全规范等。</w:t>
            </w:r>
          </w:p>
          <w:p>
            <w:pPr>
              <w:numPr>
                <w:ilvl w:val="0"/>
                <w:numId w:val="44"/>
              </w:numPr>
              <w:rPr>
                <w:rFonts w:hint="default"/>
                <w:vertAlign w:val="baseline"/>
                <w:lang w:val="en-US" w:eastAsia="zh-CN"/>
              </w:rPr>
            </w:pPr>
            <w:r>
              <w:rPr>
                <w:rFonts w:hint="eastAsia"/>
                <w:vertAlign w:val="baseline"/>
                <w:lang w:val="en-US" w:eastAsia="zh-CN"/>
              </w:rPr>
              <w:t>机房内温度和湿度正常、符合规范要求；无杂物、卫生良好；照明齐全，应急灯正常。</w:t>
            </w:r>
          </w:p>
          <w:p>
            <w:pPr>
              <w:numPr>
                <w:ilvl w:val="0"/>
                <w:numId w:val="44"/>
              </w:numPr>
              <w:rPr>
                <w:rFonts w:hint="default"/>
                <w:vertAlign w:val="baseline"/>
                <w:lang w:val="en-US" w:eastAsia="zh-CN"/>
              </w:rPr>
            </w:pPr>
            <w:r>
              <w:rPr>
                <w:rFonts w:hint="eastAsia"/>
                <w:vertAlign w:val="baseline"/>
                <w:lang w:val="en-US" w:eastAsia="zh-CN"/>
              </w:rPr>
              <w:t>电梯主机运行正常，无异响、过热情况；控制柜、配电柜内温度正常，卫生良好，各电器元件及其与导线连接紧固，布线整齐合理，接触良好，无虚接、过热、噪音现象；电梯按键灵活有效；层门开关门灵活无异响，地坎无异物；平层在规定范围；上行下行无抖动，舒适感较好；五方通话正常；轿箱显示正常、轿厢照明齐全、照明良好、轿厢风扇运行正常等。</w:t>
            </w:r>
          </w:p>
          <w:p>
            <w:pPr>
              <w:numPr>
                <w:ilvl w:val="0"/>
                <w:numId w:val="44"/>
              </w:numPr>
              <w:rPr>
                <w:rFonts w:hint="default"/>
                <w:vertAlign w:val="baseline"/>
                <w:lang w:val="en-US" w:eastAsia="zh-CN"/>
              </w:rPr>
            </w:pPr>
            <w:r>
              <w:rPr>
                <w:rFonts w:hint="eastAsia"/>
                <w:vertAlign w:val="baseline"/>
                <w:lang w:val="en-US" w:eastAsia="zh-CN"/>
              </w:rPr>
              <w:t>主机盖板螺丝无缺失；扶手带无松动；梳齿板无缺损；梯级无损坏；运行平稳、无异响等。</w:t>
            </w:r>
          </w:p>
          <w:p>
            <w:pPr>
              <w:numPr>
                <w:ilvl w:val="0"/>
                <w:numId w:val="44"/>
              </w:numPr>
              <w:rPr>
                <w:rFonts w:hint="default"/>
                <w:vertAlign w:val="baseline"/>
                <w:lang w:val="en-US" w:eastAsia="zh-CN"/>
              </w:rPr>
            </w:pPr>
            <w:r>
              <w:rPr>
                <w:rFonts w:hint="eastAsia"/>
                <w:vertAlign w:val="baseline"/>
                <w:lang w:val="en-US" w:eastAsia="zh-CN"/>
              </w:rPr>
              <w:t>与具有相应资质的电梯维保公司签订有效的电梯维保合同。</w:t>
            </w:r>
          </w:p>
          <w:p>
            <w:pPr>
              <w:numPr>
                <w:ilvl w:val="0"/>
                <w:numId w:val="44"/>
              </w:numPr>
              <w:rPr>
                <w:rFonts w:hint="default"/>
                <w:vertAlign w:val="baseline"/>
                <w:lang w:val="en-US" w:eastAsia="zh-CN"/>
              </w:rPr>
            </w:pPr>
            <w:r>
              <w:rPr>
                <w:rFonts w:hint="eastAsia"/>
                <w:vertAlign w:val="baseline"/>
                <w:lang w:val="en-US" w:eastAsia="zh-CN"/>
              </w:rPr>
              <w:t>依据维保合同的约定监督和跟进电梯专业维保公司维保、维修情况，对相关记录、保养图片等进行审核、监督，并对维保、维修情况进行质量测评考核。</w:t>
            </w:r>
          </w:p>
          <w:p>
            <w:pPr>
              <w:numPr>
                <w:ilvl w:val="0"/>
                <w:numId w:val="44"/>
              </w:numPr>
              <w:rPr>
                <w:rFonts w:hint="default"/>
                <w:vertAlign w:val="baseline"/>
                <w:lang w:val="en-US" w:eastAsia="zh-CN"/>
              </w:rPr>
            </w:pPr>
            <w:r>
              <w:rPr>
                <w:rFonts w:hint="eastAsia"/>
                <w:vertAlign w:val="baseline"/>
                <w:lang w:val="en-US" w:eastAsia="zh-CN"/>
              </w:rPr>
              <w:t>定期组织应急救援演练。</w:t>
            </w:r>
          </w:p>
          <w:p>
            <w:pPr>
              <w:numPr>
                <w:ilvl w:val="0"/>
                <w:numId w:val="44"/>
              </w:numPr>
              <w:rPr>
                <w:rFonts w:hint="default"/>
                <w:vertAlign w:val="baseline"/>
                <w:lang w:val="en-US" w:eastAsia="zh-CN"/>
              </w:rPr>
            </w:pPr>
            <w:r>
              <w:rPr>
                <w:rFonts w:hint="eastAsia"/>
                <w:vertAlign w:val="baseline"/>
                <w:lang w:val="en-US" w:eastAsia="zh-CN"/>
              </w:rPr>
              <w:t>员工必须树立安全防范意识，认真安全管理制度和设备管理安全技术规程。</w:t>
            </w:r>
          </w:p>
          <w:p>
            <w:pPr>
              <w:numPr>
                <w:ilvl w:val="0"/>
                <w:numId w:val="44"/>
              </w:numPr>
              <w:rPr>
                <w:rFonts w:hint="default"/>
                <w:vertAlign w:val="baseline"/>
                <w:lang w:val="en-US" w:eastAsia="zh-CN"/>
              </w:rPr>
            </w:pPr>
            <w:r>
              <w:rPr>
                <w:rFonts w:hint="eastAsia"/>
                <w:vertAlign w:val="baseline"/>
                <w:lang w:val="en-US" w:eastAsia="zh-CN"/>
              </w:rPr>
              <w:t>未经批准，除本专业操作人员，任何人不得进入电梯机房等要害部位。批准进入者，由工程部相关人员陪同。底坑、轿厢顶非专业人员严禁进入。</w:t>
            </w:r>
          </w:p>
          <w:p>
            <w:pPr>
              <w:numPr>
                <w:ilvl w:val="0"/>
                <w:numId w:val="44"/>
              </w:numPr>
              <w:rPr>
                <w:rFonts w:hint="default"/>
                <w:vertAlign w:val="baseline"/>
                <w:lang w:val="en-US" w:eastAsia="zh-CN"/>
              </w:rPr>
            </w:pPr>
            <w:r>
              <w:rPr>
                <w:rFonts w:hint="eastAsia"/>
                <w:vertAlign w:val="baseline"/>
                <w:lang w:val="en-US" w:eastAsia="zh-CN"/>
              </w:rPr>
              <w:t>严禁携带火种、易燃易爆、在毒物品进入电梯机房等要害部位；</w:t>
            </w:r>
          </w:p>
          <w:p>
            <w:pPr>
              <w:numPr>
                <w:ilvl w:val="0"/>
                <w:numId w:val="44"/>
              </w:numPr>
              <w:rPr>
                <w:rFonts w:hint="default"/>
                <w:vertAlign w:val="baseline"/>
                <w:lang w:val="en-US" w:eastAsia="zh-CN"/>
              </w:rPr>
            </w:pPr>
            <w:r>
              <w:rPr>
                <w:rFonts w:hint="eastAsia"/>
                <w:vertAlign w:val="baseline"/>
                <w:lang w:val="en-US" w:eastAsia="zh-CN"/>
              </w:rPr>
              <w:t>各级人员必须严格按照安全技术规程进行设备、运行、保养、，认真检查所管辖设备安全运行状态及所属机房范围的安全状况，一旦发现不安全因素，及时报告。</w:t>
            </w:r>
          </w:p>
          <w:p>
            <w:pPr>
              <w:numPr>
                <w:ilvl w:val="0"/>
                <w:numId w:val="44"/>
              </w:numPr>
              <w:rPr>
                <w:rFonts w:hint="default"/>
                <w:vertAlign w:val="baseline"/>
                <w:lang w:val="en-US" w:eastAsia="zh-CN"/>
              </w:rPr>
            </w:pPr>
            <w:r>
              <w:rPr>
                <w:rFonts w:hint="eastAsia"/>
                <w:vertAlign w:val="baseline"/>
                <w:lang w:val="en-US" w:eastAsia="zh-CN"/>
              </w:rPr>
              <w:t>各机房钥匙由值班人员专人铀，不得随意配制。无人时应锁好门窗。交接班时钥匙必须一起交接并作好。电梯三角钥匙专人保管，须经批准方可使用。</w:t>
            </w:r>
          </w:p>
          <w:p>
            <w:pPr>
              <w:numPr>
                <w:ilvl w:val="0"/>
                <w:numId w:val="44"/>
              </w:numPr>
              <w:rPr>
                <w:rFonts w:hint="default"/>
                <w:vertAlign w:val="baseline"/>
                <w:lang w:val="en-US" w:eastAsia="zh-CN"/>
              </w:rPr>
            </w:pPr>
            <w:r>
              <w:rPr>
                <w:rFonts w:hint="eastAsia"/>
                <w:vertAlign w:val="baseline"/>
                <w:lang w:val="en-US" w:eastAsia="zh-CN"/>
              </w:rPr>
              <w:t>各操作间、机房等要害部位禁止吸烟。</w:t>
            </w:r>
          </w:p>
          <w:p>
            <w:pPr>
              <w:numPr>
                <w:ilvl w:val="0"/>
                <w:numId w:val="44"/>
              </w:numPr>
              <w:rPr>
                <w:rFonts w:hint="default"/>
                <w:vertAlign w:val="baseline"/>
                <w:lang w:val="en-US" w:eastAsia="zh-CN"/>
              </w:rPr>
            </w:pPr>
            <w:r>
              <w:rPr>
                <w:rFonts w:hint="eastAsia"/>
                <w:vertAlign w:val="baseline"/>
                <w:lang w:val="en-US" w:eastAsia="zh-CN"/>
              </w:rPr>
              <w:t>除专业操作人员、任何人不得操纵电梯。</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3-9</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消杀药剂使用</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物业区域消杀药剂使用是防治病虫害侵扰、疾病传播的重要手段。存在环境污染风险、人员伤亡事故风险等。</w:t>
            </w:r>
          </w:p>
        </w:tc>
        <w:tc>
          <w:tcPr>
            <w:tcW w:w="1110" w:type="dxa"/>
            <w:vAlign w:val="center"/>
          </w:tcPr>
          <w:p>
            <w:pPr>
              <w:numPr>
                <w:ilvl w:val="0"/>
                <w:numId w:val="45"/>
              </w:numPr>
              <w:jc w:val="center"/>
              <w:rPr>
                <w:rFonts w:hint="eastAsia"/>
                <w:vertAlign w:val="baseline"/>
                <w:lang w:val="en-US" w:eastAsia="zh-CN"/>
              </w:rPr>
            </w:pPr>
            <w:r>
              <w:rPr>
                <w:rFonts w:hint="eastAsia"/>
                <w:vertAlign w:val="baseline"/>
                <w:lang w:val="en-US" w:eastAsia="zh-CN"/>
              </w:rPr>
              <w:t>植物病虫害防治消杀作业。</w:t>
            </w:r>
          </w:p>
          <w:p>
            <w:pPr>
              <w:numPr>
                <w:ilvl w:val="0"/>
                <w:numId w:val="45"/>
              </w:numPr>
              <w:jc w:val="center"/>
              <w:rPr>
                <w:rFonts w:hint="default"/>
                <w:vertAlign w:val="baseline"/>
                <w:lang w:val="en-US" w:eastAsia="zh-CN"/>
              </w:rPr>
            </w:pPr>
            <w:r>
              <w:rPr>
                <w:rFonts w:hint="eastAsia"/>
                <w:vertAlign w:val="baseline"/>
                <w:lang w:val="en-US" w:eastAsia="zh-CN"/>
              </w:rPr>
              <w:t>蚊虫消杀、灭鼠消杀作业。</w:t>
            </w:r>
          </w:p>
          <w:p>
            <w:pPr>
              <w:numPr>
                <w:ilvl w:val="0"/>
                <w:numId w:val="45"/>
              </w:numPr>
              <w:jc w:val="center"/>
              <w:rPr>
                <w:rFonts w:hint="default"/>
                <w:vertAlign w:val="baseline"/>
                <w:lang w:val="en-US" w:eastAsia="zh-CN"/>
              </w:rPr>
            </w:pPr>
            <w:r>
              <w:rPr>
                <w:rFonts w:hint="eastAsia"/>
                <w:vertAlign w:val="baseline"/>
                <w:lang w:val="en-US" w:eastAsia="zh-CN"/>
              </w:rPr>
              <w:t>安全注意事项。</w:t>
            </w:r>
          </w:p>
        </w:tc>
        <w:tc>
          <w:tcPr>
            <w:tcW w:w="4515" w:type="dxa"/>
          </w:tcPr>
          <w:p>
            <w:pPr>
              <w:numPr>
                <w:ilvl w:val="0"/>
                <w:numId w:val="46"/>
              </w:numPr>
              <w:rPr>
                <w:rFonts w:hint="eastAsia"/>
                <w:vertAlign w:val="baseline"/>
                <w:lang w:val="en-US" w:eastAsia="zh-CN"/>
              </w:rPr>
            </w:pPr>
            <w:r>
              <w:rPr>
                <w:rFonts w:hint="eastAsia"/>
                <w:vertAlign w:val="baseline"/>
                <w:lang w:val="en-US" w:eastAsia="zh-CN"/>
              </w:rPr>
              <w:t>防护用品、工具、材料齐备（手套、口罩、防毒面具、警示牌、喷雾机、水管、消杀药剂等）。</w:t>
            </w:r>
          </w:p>
          <w:p>
            <w:pPr>
              <w:numPr>
                <w:ilvl w:val="0"/>
                <w:numId w:val="46"/>
              </w:numPr>
              <w:rPr>
                <w:rFonts w:hint="default"/>
                <w:vertAlign w:val="baseline"/>
                <w:lang w:val="en-US" w:eastAsia="zh-CN"/>
              </w:rPr>
            </w:pPr>
            <w:r>
              <w:rPr>
                <w:rFonts w:hint="eastAsia"/>
                <w:vertAlign w:val="baseline"/>
                <w:lang w:val="en-US" w:eastAsia="zh-CN"/>
              </w:rPr>
              <w:t>消杀作业操作人员清楚清杀药剂的防治对象、使用剂量、稀释倍数等，正确配制消杀剂；正确佩戴防护用品；喷药时，操作人员应站在上风口，喷药作业完毕，作业人员应洗净手、脸和喷药工具，将余下药剂如数交回仓库集中管理。</w:t>
            </w:r>
          </w:p>
          <w:p>
            <w:pPr>
              <w:numPr>
                <w:ilvl w:val="0"/>
                <w:numId w:val="46"/>
              </w:numPr>
              <w:rPr>
                <w:rFonts w:hint="default"/>
                <w:vertAlign w:val="baseline"/>
                <w:lang w:val="en-US" w:eastAsia="zh-CN"/>
              </w:rPr>
            </w:pPr>
            <w:r>
              <w:rPr>
                <w:rFonts w:hint="eastAsia"/>
                <w:vertAlign w:val="baseline"/>
                <w:lang w:val="en-US" w:eastAsia="zh-CN"/>
              </w:rPr>
              <w:t>妥善保管药剂，以防出现意外事故；使用各种药剂的浓度应准确，两种或两种以上的药剂配合时，用量要准确，避免降低药效或产生药害；喷洒药剂时要求均匀，以防多药处出现药害，少药处病虫未除。喷完后要彻底清洗药桶、机器后，再用清水抽洗机内部喷管内几分钟。</w:t>
            </w:r>
          </w:p>
          <w:p>
            <w:pPr>
              <w:numPr>
                <w:ilvl w:val="0"/>
                <w:numId w:val="46"/>
              </w:numPr>
              <w:rPr>
                <w:rFonts w:hint="default"/>
                <w:vertAlign w:val="baseline"/>
                <w:lang w:val="en-US" w:eastAsia="zh-CN"/>
              </w:rPr>
            </w:pPr>
            <w:r>
              <w:rPr>
                <w:rFonts w:hint="eastAsia"/>
                <w:vertAlign w:val="baseline"/>
                <w:lang w:val="en-US" w:eastAsia="zh-CN"/>
              </w:rPr>
              <w:t>防护用品、工具、材料齐备（手套、口罩、防毒面具、示牌、消杀药剂、喷洒工具等）。</w:t>
            </w:r>
          </w:p>
          <w:p>
            <w:pPr>
              <w:numPr>
                <w:ilvl w:val="0"/>
                <w:numId w:val="46"/>
              </w:numPr>
              <w:rPr>
                <w:rFonts w:hint="default"/>
                <w:vertAlign w:val="baseline"/>
                <w:lang w:val="en-US" w:eastAsia="zh-CN"/>
              </w:rPr>
            </w:pPr>
            <w:r>
              <w:rPr>
                <w:rFonts w:hint="eastAsia"/>
                <w:vertAlign w:val="baseline"/>
                <w:lang w:val="en-US" w:eastAsia="zh-CN"/>
              </w:rPr>
              <w:t>消杀作业实施前，提前张贴告示，告知相关业主消杀工作安排，注意事项等。并在作业现场进行示提示（设置警示线、警示标识等）。</w:t>
            </w:r>
          </w:p>
          <w:p>
            <w:pPr>
              <w:numPr>
                <w:ilvl w:val="0"/>
                <w:numId w:val="46"/>
              </w:numPr>
              <w:rPr>
                <w:rFonts w:hint="default"/>
                <w:vertAlign w:val="baseline"/>
                <w:lang w:val="en-US" w:eastAsia="zh-CN"/>
              </w:rPr>
            </w:pPr>
            <w:r>
              <w:rPr>
                <w:rFonts w:hint="eastAsia"/>
                <w:vertAlign w:val="baseline"/>
                <w:lang w:val="en-US" w:eastAsia="zh-CN"/>
              </w:rPr>
              <w:t>消杀作业操作人员清楚消杀药剂投放的消杀对象、投放点位、使用药剂量等；正确佩戴防护用品；投药作业完毕，作业人员应洗净手、脸和喷药工具、将余下的药剂交回仓库集中管理。</w:t>
            </w:r>
          </w:p>
          <w:p>
            <w:pPr>
              <w:numPr>
                <w:ilvl w:val="0"/>
                <w:numId w:val="46"/>
              </w:numPr>
              <w:rPr>
                <w:rFonts w:hint="default"/>
                <w:vertAlign w:val="baseline"/>
                <w:lang w:val="en-US" w:eastAsia="zh-CN"/>
              </w:rPr>
            </w:pPr>
            <w:r>
              <w:rPr>
                <w:rFonts w:hint="eastAsia"/>
                <w:vertAlign w:val="baseline"/>
                <w:lang w:val="en-US" w:eastAsia="zh-CN"/>
              </w:rPr>
              <w:t>死鼠、残药回收：及时发现被药剂杀死的老鼠，集中回收；按灭鼠药剂使用时效，到期及时回收残存药剂；将回收的死鼠和残药交专业单位处置。</w:t>
            </w:r>
          </w:p>
          <w:p>
            <w:pPr>
              <w:numPr>
                <w:ilvl w:val="0"/>
                <w:numId w:val="46"/>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46"/>
              </w:numPr>
              <w:rPr>
                <w:rFonts w:hint="default"/>
                <w:vertAlign w:val="baseline"/>
                <w:lang w:val="en-US" w:eastAsia="zh-CN"/>
              </w:rPr>
            </w:pPr>
            <w:r>
              <w:rPr>
                <w:rFonts w:hint="eastAsia"/>
                <w:vertAlign w:val="baseline"/>
                <w:lang w:val="en-US" w:eastAsia="zh-CN"/>
              </w:rPr>
              <w:t>各级人员必须严格按照安全技术规程进行作业，认真检查作业区域安全状况，一旦发现不安全因素，及时报告。</w:t>
            </w:r>
          </w:p>
          <w:p>
            <w:pPr>
              <w:numPr>
                <w:ilvl w:val="0"/>
                <w:numId w:val="46"/>
              </w:numPr>
              <w:rPr>
                <w:rFonts w:hint="default"/>
                <w:vertAlign w:val="baseline"/>
                <w:lang w:val="en-US" w:eastAsia="zh-CN"/>
              </w:rPr>
            </w:pPr>
            <w:r>
              <w:rPr>
                <w:rFonts w:hint="eastAsia"/>
                <w:vertAlign w:val="baseline"/>
                <w:lang w:val="en-US" w:eastAsia="zh-CN"/>
              </w:rPr>
              <w:t>草坪喷药、施肥或喷除草剂时，应压低枪口，以防水雾飘到周围的人或植物上。</w:t>
            </w:r>
          </w:p>
          <w:p>
            <w:pPr>
              <w:numPr>
                <w:ilvl w:val="0"/>
                <w:numId w:val="46"/>
              </w:numPr>
              <w:rPr>
                <w:rFonts w:hint="default"/>
                <w:vertAlign w:val="baseline"/>
                <w:lang w:val="en-US" w:eastAsia="zh-CN"/>
              </w:rPr>
            </w:pPr>
            <w:r>
              <w:rPr>
                <w:rFonts w:hint="eastAsia"/>
                <w:vertAlign w:val="baseline"/>
                <w:lang w:val="en-US" w:eastAsia="zh-CN"/>
              </w:rPr>
              <w:t>机械使用过程中如出现异常现象应及时停下并报告技术员或主管，不可自作主张拆修，更不允许带问题继续操作。</w:t>
            </w:r>
          </w:p>
          <w:p>
            <w:pPr>
              <w:numPr>
                <w:ilvl w:val="0"/>
                <w:numId w:val="46"/>
              </w:numPr>
              <w:rPr>
                <w:rFonts w:hint="default"/>
                <w:vertAlign w:val="baseline"/>
                <w:lang w:val="en-US" w:eastAsia="zh-CN"/>
              </w:rPr>
            </w:pPr>
            <w:r>
              <w:rPr>
                <w:rFonts w:hint="eastAsia"/>
                <w:vertAlign w:val="baseline"/>
                <w:lang w:val="en-US" w:eastAsia="zh-CN"/>
              </w:rPr>
              <w:t>员工在进行喷药时应戴好保护装置，以防出现事故。</w:t>
            </w:r>
          </w:p>
          <w:p>
            <w:pPr>
              <w:numPr>
                <w:ilvl w:val="0"/>
                <w:numId w:val="46"/>
              </w:numPr>
              <w:rPr>
                <w:rFonts w:hint="default"/>
                <w:vertAlign w:val="baseline"/>
                <w:lang w:val="en-US" w:eastAsia="zh-CN"/>
              </w:rPr>
            </w:pPr>
            <w:r>
              <w:rPr>
                <w:rFonts w:hint="eastAsia"/>
                <w:vertAlign w:val="baseline"/>
                <w:lang w:val="en-US" w:eastAsia="zh-CN"/>
              </w:rPr>
              <w:t>消杀作业时，须设置好警示标识，进行现场保护。</w:t>
            </w:r>
          </w:p>
          <w:p>
            <w:pPr>
              <w:numPr>
                <w:ilvl w:val="0"/>
                <w:numId w:val="46"/>
              </w:numPr>
              <w:rPr>
                <w:rFonts w:hint="default"/>
                <w:vertAlign w:val="baseline"/>
                <w:lang w:val="en-US" w:eastAsia="zh-CN"/>
              </w:rPr>
            </w:pPr>
            <w:r>
              <w:rPr>
                <w:rFonts w:hint="eastAsia"/>
                <w:vertAlign w:val="baseline"/>
                <w:lang w:val="en-US" w:eastAsia="zh-CN"/>
              </w:rPr>
              <w:t>各类消杀药剂必须专人管理，妥善保管，使用和残药回收必须做好相关记录。</w:t>
            </w:r>
          </w:p>
          <w:p>
            <w:pPr>
              <w:numPr>
                <w:ilvl w:val="0"/>
                <w:numId w:val="46"/>
              </w:numPr>
              <w:rPr>
                <w:rFonts w:hint="default"/>
                <w:vertAlign w:val="baseline"/>
                <w:lang w:val="en-US" w:eastAsia="zh-CN"/>
              </w:rPr>
            </w:pPr>
            <w:r>
              <w:rPr>
                <w:rFonts w:hint="eastAsia"/>
                <w:vertAlign w:val="baseline"/>
                <w:lang w:val="en-US" w:eastAsia="zh-CN"/>
              </w:rPr>
              <w:t>杜绝使用剧毒、残效期长及具强刺激性气味的药剂。</w:t>
            </w:r>
          </w:p>
          <w:p>
            <w:pPr>
              <w:numPr>
                <w:ilvl w:val="0"/>
                <w:numId w:val="46"/>
              </w:numPr>
              <w:rPr>
                <w:rFonts w:hint="default"/>
                <w:vertAlign w:val="baseline"/>
                <w:lang w:val="en-US" w:eastAsia="zh-CN"/>
              </w:rPr>
            </w:pPr>
            <w:r>
              <w:rPr>
                <w:rFonts w:hint="eastAsia"/>
                <w:vertAlign w:val="baseline"/>
                <w:lang w:val="en-US" w:eastAsia="zh-CN"/>
              </w:rPr>
              <w:t>大风雨天、重大节日或专项活动期间及周末禁止喷药、投放鼠药。</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3-10</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公共秩序维护</w:t>
            </w:r>
          </w:p>
        </w:tc>
        <w:tc>
          <w:tcPr>
            <w:tcW w:w="1350" w:type="dxa"/>
            <w:vAlign w:val="center"/>
          </w:tcPr>
          <w:p>
            <w:pPr>
              <w:numPr>
                <w:ilvl w:val="0"/>
                <w:numId w:val="0"/>
              </w:numPr>
              <w:jc w:val="center"/>
              <w:rPr>
                <w:rFonts w:hint="default"/>
                <w:vertAlign w:val="baseline"/>
                <w:lang w:val="en-US" w:eastAsia="zh-CN"/>
              </w:rPr>
            </w:pPr>
            <w:r>
              <w:rPr>
                <w:rFonts w:hint="eastAsia"/>
                <w:vertAlign w:val="baseline"/>
                <w:lang w:val="en-US" w:eastAsia="zh-CN"/>
              </w:rPr>
              <w:t>物业区域公共秩序维护是维护物业使用权人正常生产、生活秩序、预防各类安全事故发生的重要手段。存在治安事故风险、人身伤亡事故风险、财产损失事故风险等。</w:t>
            </w:r>
          </w:p>
        </w:tc>
        <w:tc>
          <w:tcPr>
            <w:tcW w:w="1110" w:type="dxa"/>
            <w:vAlign w:val="center"/>
          </w:tcPr>
          <w:p>
            <w:pPr>
              <w:numPr>
                <w:ilvl w:val="0"/>
                <w:numId w:val="47"/>
              </w:numPr>
              <w:jc w:val="center"/>
              <w:rPr>
                <w:rFonts w:hint="eastAsia"/>
                <w:vertAlign w:val="baseline"/>
                <w:lang w:val="en-US" w:eastAsia="zh-CN"/>
              </w:rPr>
            </w:pPr>
            <w:r>
              <w:rPr>
                <w:rFonts w:hint="eastAsia"/>
                <w:vertAlign w:val="baseline"/>
                <w:lang w:val="en-US" w:eastAsia="zh-CN"/>
              </w:rPr>
              <w:t>治安巡逻。</w:t>
            </w:r>
          </w:p>
          <w:p>
            <w:pPr>
              <w:numPr>
                <w:ilvl w:val="0"/>
                <w:numId w:val="47"/>
              </w:numPr>
              <w:jc w:val="center"/>
              <w:rPr>
                <w:rFonts w:hint="default"/>
                <w:vertAlign w:val="baseline"/>
                <w:lang w:val="en-US" w:eastAsia="zh-CN"/>
              </w:rPr>
            </w:pPr>
            <w:r>
              <w:rPr>
                <w:rFonts w:hint="eastAsia"/>
                <w:vertAlign w:val="baseline"/>
                <w:lang w:val="en-US" w:eastAsia="zh-CN"/>
              </w:rPr>
              <w:t>安全出入。</w:t>
            </w:r>
          </w:p>
          <w:p>
            <w:pPr>
              <w:numPr>
                <w:ilvl w:val="0"/>
                <w:numId w:val="47"/>
              </w:numPr>
              <w:jc w:val="center"/>
              <w:rPr>
                <w:rFonts w:hint="default"/>
                <w:vertAlign w:val="baseline"/>
                <w:lang w:val="en-US" w:eastAsia="zh-CN"/>
              </w:rPr>
            </w:pPr>
            <w:r>
              <w:rPr>
                <w:rFonts w:hint="eastAsia"/>
                <w:vertAlign w:val="baseline"/>
                <w:lang w:val="en-US" w:eastAsia="zh-CN"/>
              </w:rPr>
              <w:t>安全监控。</w:t>
            </w:r>
          </w:p>
          <w:p>
            <w:pPr>
              <w:numPr>
                <w:ilvl w:val="0"/>
                <w:numId w:val="47"/>
              </w:numPr>
              <w:jc w:val="center"/>
              <w:rPr>
                <w:rFonts w:hint="default"/>
                <w:vertAlign w:val="baseline"/>
                <w:lang w:val="en-US" w:eastAsia="zh-CN"/>
              </w:rPr>
            </w:pPr>
            <w:r>
              <w:rPr>
                <w:rFonts w:hint="eastAsia"/>
                <w:vertAlign w:val="baseline"/>
                <w:lang w:val="en-US" w:eastAsia="zh-CN"/>
              </w:rPr>
              <w:t>安全注意事项。</w:t>
            </w:r>
          </w:p>
        </w:tc>
        <w:tc>
          <w:tcPr>
            <w:tcW w:w="4515" w:type="dxa"/>
          </w:tcPr>
          <w:p>
            <w:pPr>
              <w:numPr>
                <w:ilvl w:val="0"/>
                <w:numId w:val="48"/>
              </w:numPr>
              <w:rPr>
                <w:rFonts w:hint="eastAsia"/>
                <w:vertAlign w:val="baseline"/>
                <w:lang w:val="en-US" w:eastAsia="zh-CN"/>
              </w:rPr>
            </w:pPr>
            <w:r>
              <w:rPr>
                <w:rFonts w:hint="eastAsia"/>
                <w:vertAlign w:val="baseline"/>
                <w:lang w:val="en-US" w:eastAsia="zh-CN"/>
              </w:rPr>
              <w:t>巡查配置消防设施设备和器材、安防设施设备 的完备状况。</w:t>
            </w:r>
          </w:p>
          <w:p>
            <w:pPr>
              <w:numPr>
                <w:ilvl w:val="0"/>
                <w:numId w:val="48"/>
              </w:numPr>
              <w:rPr>
                <w:rFonts w:hint="default"/>
                <w:vertAlign w:val="baseline"/>
                <w:lang w:val="en-US" w:eastAsia="zh-CN"/>
              </w:rPr>
            </w:pPr>
            <w:r>
              <w:rPr>
                <w:rFonts w:hint="eastAsia"/>
                <w:vertAlign w:val="baseline"/>
                <w:lang w:val="en-US" w:eastAsia="zh-CN"/>
              </w:rPr>
              <w:t>巡查门窗、铁栅是否完好、公共照明是否完好、各类安全标识是否齐备安好等。</w:t>
            </w:r>
          </w:p>
          <w:p>
            <w:pPr>
              <w:numPr>
                <w:ilvl w:val="0"/>
                <w:numId w:val="48"/>
              </w:numPr>
              <w:rPr>
                <w:rFonts w:hint="default"/>
                <w:vertAlign w:val="baseline"/>
                <w:lang w:val="en-US" w:eastAsia="zh-CN"/>
              </w:rPr>
            </w:pPr>
            <w:r>
              <w:rPr>
                <w:rFonts w:hint="eastAsia"/>
                <w:vertAlign w:val="baseline"/>
                <w:lang w:val="en-US" w:eastAsia="zh-CN"/>
              </w:rPr>
              <w:t>巡查公共设施有无损坏；公共位置是否被占用；公共通道是否有堵塞情况；有无乱停放车辆。</w:t>
            </w:r>
          </w:p>
          <w:p>
            <w:pPr>
              <w:numPr>
                <w:ilvl w:val="0"/>
                <w:numId w:val="48"/>
              </w:numPr>
              <w:rPr>
                <w:rFonts w:hint="default"/>
                <w:vertAlign w:val="baseline"/>
                <w:lang w:val="en-US" w:eastAsia="zh-CN"/>
              </w:rPr>
            </w:pPr>
            <w:r>
              <w:rPr>
                <w:rFonts w:hint="eastAsia"/>
                <w:vertAlign w:val="baseline"/>
                <w:lang w:val="en-US" w:eastAsia="zh-CN"/>
              </w:rPr>
              <w:t>巡查楼道：电梯运行情况；各类标志的完好情况；楼层门窗的完好情况；楼道路是否能，有无其他物品占道；楼顶天沟有无堵漏；单元门、门口对讲机完好程度及运行情况。</w:t>
            </w:r>
          </w:p>
          <w:p>
            <w:pPr>
              <w:numPr>
                <w:ilvl w:val="0"/>
                <w:numId w:val="48"/>
              </w:numPr>
              <w:rPr>
                <w:rFonts w:hint="default"/>
                <w:vertAlign w:val="baseline"/>
                <w:lang w:val="en-US" w:eastAsia="zh-CN"/>
              </w:rPr>
            </w:pPr>
            <w:r>
              <w:rPr>
                <w:rFonts w:hint="eastAsia"/>
                <w:vertAlign w:val="baseline"/>
                <w:lang w:val="en-US" w:eastAsia="zh-CN"/>
              </w:rPr>
              <w:t>每天对装修房进行检查：装修房号与装修证是否一致；装修施工人员证件与持证人是否一致、有效；有无私拉乱接电线、明火施工；有无承重墙被损坏等违规装修情况。发现问题要求立即停工并要求立即整改。</w:t>
            </w:r>
          </w:p>
          <w:p>
            <w:pPr>
              <w:numPr>
                <w:ilvl w:val="0"/>
                <w:numId w:val="48"/>
              </w:numPr>
              <w:rPr>
                <w:rFonts w:hint="default"/>
                <w:vertAlign w:val="baseline"/>
                <w:lang w:val="en-US" w:eastAsia="zh-CN"/>
              </w:rPr>
            </w:pPr>
            <w:r>
              <w:rPr>
                <w:rFonts w:hint="eastAsia"/>
                <w:vertAlign w:val="baseline"/>
                <w:lang w:val="en-US" w:eastAsia="zh-CN"/>
              </w:rPr>
              <w:t>门岗应熟悉业主、使用人的情况。</w:t>
            </w:r>
          </w:p>
          <w:p>
            <w:pPr>
              <w:numPr>
                <w:ilvl w:val="0"/>
                <w:numId w:val="48"/>
              </w:numPr>
              <w:rPr>
                <w:rFonts w:hint="default"/>
                <w:vertAlign w:val="baseline"/>
                <w:lang w:val="en-US" w:eastAsia="zh-CN"/>
              </w:rPr>
            </w:pPr>
            <w:r>
              <w:rPr>
                <w:rFonts w:hint="eastAsia"/>
                <w:vertAlign w:val="baseline"/>
                <w:lang w:val="en-US" w:eastAsia="zh-CN"/>
              </w:rPr>
              <w:t>外来人员出入管理：仔细核对外来人员证件、完整登记；对可疑人员，应立即上报跟进；禁止推销、收废品等无关人员进入；对不按规定强行进入的外来人员予以制止，并上报。</w:t>
            </w:r>
          </w:p>
          <w:p>
            <w:pPr>
              <w:numPr>
                <w:ilvl w:val="0"/>
                <w:numId w:val="48"/>
              </w:numPr>
              <w:rPr>
                <w:rFonts w:hint="default"/>
                <w:vertAlign w:val="baseline"/>
                <w:lang w:val="en-US" w:eastAsia="zh-CN"/>
              </w:rPr>
            </w:pPr>
            <w:r>
              <w:rPr>
                <w:rFonts w:hint="eastAsia"/>
                <w:vertAlign w:val="baseline"/>
                <w:lang w:val="en-US" w:eastAsia="zh-CN"/>
              </w:rPr>
              <w:t>对施工人员出入管理：施工或装修人员必须佩戴施工或装修出入证，人证一并在有效期内方可进入。</w:t>
            </w:r>
          </w:p>
          <w:p>
            <w:pPr>
              <w:numPr>
                <w:ilvl w:val="0"/>
                <w:numId w:val="48"/>
              </w:numPr>
              <w:rPr>
                <w:rFonts w:hint="default"/>
                <w:vertAlign w:val="baseline"/>
                <w:lang w:val="en-US" w:eastAsia="zh-CN"/>
              </w:rPr>
            </w:pPr>
            <w:r>
              <w:rPr>
                <w:rFonts w:hint="eastAsia"/>
                <w:vertAlign w:val="baseline"/>
                <w:lang w:val="en-US" w:eastAsia="zh-CN"/>
              </w:rPr>
              <w:t>物品出入管理：装修材料进入应如实申请，经核实无违规装修材料或明显超量装修材料，方可放行；携带易燃、易爆、剧毒等危险物品者，禁止进入；物品搬出小区，须先到客户中心开具物品放行条；物品搬运时，不得停于消防通道，不得损坏公共设施和环境；经询问、核实，发现有犯罪嫌疑行为的，须立刻报警。</w:t>
            </w:r>
          </w:p>
          <w:p>
            <w:pPr>
              <w:numPr>
                <w:ilvl w:val="0"/>
                <w:numId w:val="48"/>
              </w:numPr>
              <w:rPr>
                <w:rFonts w:hint="default"/>
                <w:vertAlign w:val="baseline"/>
                <w:lang w:val="en-US" w:eastAsia="zh-CN"/>
              </w:rPr>
            </w:pPr>
            <w:r>
              <w:rPr>
                <w:rFonts w:hint="eastAsia"/>
                <w:vertAlign w:val="baseline"/>
                <w:lang w:val="en-US" w:eastAsia="zh-CN"/>
              </w:rPr>
              <w:t>监控人员24小时对主要出入口，重点单位进行监控；发现异常或收到业主求助，立即通知相应巡逻岗赶至事发现场进行处理，同时上报。</w:t>
            </w:r>
          </w:p>
          <w:p>
            <w:pPr>
              <w:numPr>
                <w:ilvl w:val="0"/>
                <w:numId w:val="48"/>
              </w:numPr>
              <w:rPr>
                <w:rFonts w:hint="default"/>
                <w:vertAlign w:val="baseline"/>
                <w:lang w:val="en-US" w:eastAsia="zh-CN"/>
              </w:rPr>
            </w:pPr>
            <w:r>
              <w:rPr>
                <w:rFonts w:hint="eastAsia"/>
                <w:vertAlign w:val="baseline"/>
                <w:lang w:val="en-US" w:eastAsia="zh-CN"/>
              </w:rPr>
              <w:t>每天检查1次录像保存情况，保存时限庆达到30天以上。</w:t>
            </w:r>
          </w:p>
          <w:p>
            <w:pPr>
              <w:numPr>
                <w:ilvl w:val="0"/>
                <w:numId w:val="48"/>
              </w:numPr>
              <w:rPr>
                <w:rFonts w:hint="default"/>
                <w:vertAlign w:val="baseline"/>
                <w:lang w:val="en-US" w:eastAsia="zh-CN"/>
              </w:rPr>
            </w:pPr>
            <w:r>
              <w:rPr>
                <w:rFonts w:hint="eastAsia"/>
                <w:vertAlign w:val="baseline"/>
                <w:lang w:val="en-US" w:eastAsia="zh-CN"/>
              </w:rPr>
              <w:t>监控时发现异常情况，立即上报，并按应急预案进行下一步操作。</w:t>
            </w:r>
          </w:p>
          <w:p>
            <w:pPr>
              <w:numPr>
                <w:ilvl w:val="0"/>
                <w:numId w:val="48"/>
              </w:numPr>
              <w:rPr>
                <w:rFonts w:hint="default"/>
                <w:vertAlign w:val="baseline"/>
                <w:lang w:val="en-US" w:eastAsia="zh-CN"/>
              </w:rPr>
            </w:pPr>
            <w:r>
              <w:rPr>
                <w:rFonts w:hint="eastAsia"/>
                <w:vertAlign w:val="baseline"/>
                <w:lang w:val="en-US" w:eastAsia="zh-CN"/>
              </w:rPr>
              <w:t>员工必须树立安全防范意识，认真执行安全管理制度和设备管理安全技术规程。</w:t>
            </w:r>
          </w:p>
          <w:p>
            <w:pPr>
              <w:numPr>
                <w:ilvl w:val="0"/>
                <w:numId w:val="48"/>
              </w:numPr>
              <w:rPr>
                <w:rFonts w:hint="default"/>
                <w:vertAlign w:val="baseline"/>
                <w:lang w:val="en-US" w:eastAsia="zh-CN"/>
              </w:rPr>
            </w:pPr>
            <w:r>
              <w:rPr>
                <w:rFonts w:hint="eastAsia"/>
                <w:vertAlign w:val="baseline"/>
                <w:lang w:val="en-US" w:eastAsia="zh-CN"/>
              </w:rPr>
              <w:t>各级人员必须严格按照安全技术规程进行作业，认真检查作业区域安全状况，一旦发现不安全因素，及时报告。</w:t>
            </w:r>
          </w:p>
          <w:p>
            <w:pPr>
              <w:numPr>
                <w:ilvl w:val="0"/>
                <w:numId w:val="0"/>
              </w:numPr>
              <w:rPr>
                <w:rFonts w:hint="default"/>
                <w:vertAlign w:val="baseline"/>
                <w:lang w:val="en-US" w:eastAsia="zh-CN"/>
              </w:rPr>
            </w:pP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3-11</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业主安全责任告知（高空抛物/坠物）</w:t>
            </w:r>
          </w:p>
        </w:tc>
        <w:tc>
          <w:tcPr>
            <w:tcW w:w="1350" w:type="dxa"/>
            <w:vMerge w:val="restart"/>
            <w:vAlign w:val="center"/>
          </w:tcPr>
          <w:p>
            <w:pPr>
              <w:numPr>
                <w:ilvl w:val="0"/>
                <w:numId w:val="0"/>
              </w:numPr>
              <w:jc w:val="center"/>
              <w:rPr>
                <w:rFonts w:hint="default"/>
                <w:vertAlign w:val="baseline"/>
                <w:lang w:val="en-US" w:eastAsia="zh-CN"/>
              </w:rPr>
            </w:pPr>
            <w:r>
              <w:rPr>
                <w:rFonts w:hint="eastAsia"/>
                <w:vertAlign w:val="baseline"/>
                <w:lang w:val="en-US" w:eastAsia="zh-CN"/>
              </w:rPr>
              <w:t>涉及业主（物业使用人）的安全责任，物业服务企业应履行告知、劝阻和向有关职能部门报告的义务，未履行相关义务，发生安全事故后，物业企业承担相应法律责任。</w:t>
            </w:r>
          </w:p>
        </w:tc>
        <w:tc>
          <w:tcPr>
            <w:tcW w:w="1110" w:type="dxa"/>
            <w:vAlign w:val="center"/>
          </w:tcPr>
          <w:p>
            <w:pPr>
              <w:numPr>
                <w:ilvl w:val="0"/>
                <w:numId w:val="49"/>
              </w:numPr>
              <w:jc w:val="center"/>
              <w:rPr>
                <w:rFonts w:hint="eastAsia"/>
                <w:vertAlign w:val="baseline"/>
                <w:lang w:val="en-US" w:eastAsia="zh-CN"/>
              </w:rPr>
            </w:pPr>
            <w:r>
              <w:rPr>
                <w:rFonts w:hint="eastAsia"/>
                <w:vertAlign w:val="baseline"/>
                <w:lang w:val="en-US" w:eastAsia="zh-CN"/>
              </w:rPr>
              <w:t>以有效方式履行高空抛物/高空坠物的宣传、告知义务。</w:t>
            </w:r>
          </w:p>
          <w:p>
            <w:pPr>
              <w:numPr>
                <w:ilvl w:val="0"/>
                <w:numId w:val="49"/>
              </w:numPr>
              <w:jc w:val="center"/>
              <w:rPr>
                <w:rFonts w:hint="default"/>
                <w:vertAlign w:val="baseline"/>
                <w:lang w:val="en-US" w:eastAsia="zh-CN"/>
              </w:rPr>
            </w:pPr>
            <w:r>
              <w:rPr>
                <w:rFonts w:hint="eastAsia"/>
                <w:vertAlign w:val="baseline"/>
                <w:lang w:val="en-US" w:eastAsia="zh-CN"/>
              </w:rPr>
              <w:t>发现高空坠物危险源并告知、劝阻相关责任人。</w:t>
            </w:r>
          </w:p>
          <w:p>
            <w:pPr>
              <w:numPr>
                <w:ilvl w:val="0"/>
                <w:numId w:val="49"/>
              </w:numPr>
              <w:jc w:val="center"/>
              <w:rPr>
                <w:rFonts w:hint="default"/>
                <w:vertAlign w:val="baseline"/>
                <w:lang w:val="en-US" w:eastAsia="zh-CN"/>
              </w:rPr>
            </w:pPr>
            <w:r>
              <w:rPr>
                <w:rFonts w:hint="eastAsia"/>
                <w:vertAlign w:val="baseline"/>
                <w:lang w:val="en-US" w:eastAsia="zh-CN"/>
              </w:rPr>
              <w:t>危险区域现场设置警未标志。</w:t>
            </w:r>
          </w:p>
        </w:tc>
        <w:tc>
          <w:tcPr>
            <w:tcW w:w="4515" w:type="dxa"/>
          </w:tcPr>
          <w:p>
            <w:pPr>
              <w:numPr>
                <w:ilvl w:val="0"/>
                <w:numId w:val="50"/>
              </w:numPr>
              <w:rPr>
                <w:rFonts w:hint="eastAsia"/>
                <w:vertAlign w:val="baseline"/>
                <w:lang w:val="en-US" w:eastAsia="zh-CN"/>
              </w:rPr>
            </w:pPr>
            <w:r>
              <w:rPr>
                <w:rFonts w:hint="eastAsia"/>
                <w:vertAlign w:val="baseline"/>
                <w:lang w:val="en-US" w:eastAsia="zh-CN"/>
              </w:rPr>
              <w:t>以温馨提示、宣传画等方式向业主宣传、告知高空抛物/高空坠物的危害、法律责任和相关注意事项。</w:t>
            </w:r>
          </w:p>
          <w:p>
            <w:pPr>
              <w:numPr>
                <w:ilvl w:val="0"/>
                <w:numId w:val="50"/>
              </w:numPr>
              <w:rPr>
                <w:rFonts w:hint="default"/>
                <w:vertAlign w:val="baseline"/>
                <w:lang w:val="en-US" w:eastAsia="zh-CN"/>
              </w:rPr>
            </w:pPr>
            <w:r>
              <w:rPr>
                <w:rFonts w:hint="eastAsia"/>
                <w:vertAlign w:val="baseline"/>
                <w:lang w:val="en-US" w:eastAsia="zh-CN"/>
              </w:rPr>
              <w:t>定期巡查高空坠物、外墙脱落等危险源；专有部位存在危险源的，告知相关业主并提出相应措施。</w:t>
            </w:r>
          </w:p>
          <w:p>
            <w:pPr>
              <w:numPr>
                <w:ilvl w:val="0"/>
                <w:numId w:val="50"/>
              </w:numPr>
              <w:rPr>
                <w:rFonts w:hint="default"/>
                <w:vertAlign w:val="baseline"/>
                <w:lang w:val="en-US" w:eastAsia="zh-CN"/>
              </w:rPr>
            </w:pPr>
            <w:r>
              <w:rPr>
                <w:rFonts w:hint="eastAsia"/>
                <w:vertAlign w:val="baseline"/>
                <w:lang w:val="en-US" w:eastAsia="zh-CN"/>
              </w:rPr>
              <w:t>极端气候前，以有效方式提示业主消除高空坠物安全隐患。</w:t>
            </w:r>
          </w:p>
          <w:p>
            <w:pPr>
              <w:numPr>
                <w:ilvl w:val="0"/>
                <w:numId w:val="50"/>
              </w:numPr>
              <w:rPr>
                <w:rFonts w:hint="default"/>
                <w:vertAlign w:val="baseline"/>
                <w:lang w:val="en-US" w:eastAsia="zh-CN"/>
              </w:rPr>
            </w:pPr>
            <w:r>
              <w:rPr>
                <w:rFonts w:hint="eastAsia"/>
                <w:vertAlign w:val="baseline"/>
                <w:lang w:val="en-US" w:eastAsia="zh-CN"/>
              </w:rPr>
              <w:t>存在高空坠物危险的区域，有相应措施，现场有警示标志。</w:t>
            </w:r>
          </w:p>
          <w:p>
            <w:pPr>
              <w:numPr>
                <w:ilvl w:val="0"/>
                <w:numId w:val="50"/>
              </w:numPr>
              <w:rPr>
                <w:rFonts w:hint="default"/>
                <w:vertAlign w:val="baseline"/>
                <w:lang w:val="en-US" w:eastAsia="zh-CN"/>
              </w:rPr>
            </w:pPr>
            <w:r>
              <w:rPr>
                <w:rFonts w:hint="eastAsia"/>
                <w:vertAlign w:val="baseline"/>
                <w:lang w:val="en-US" w:eastAsia="zh-CN"/>
              </w:rPr>
              <w:t>做好相关档案管理：（1）相关温馨提示、告知单、巡查表有记录、有审核和档案管理；（2）对业主或牧业 使用人存在高空抛物/高空坠物的行为，有告知、劝阻和报告记录。</w:t>
            </w:r>
          </w:p>
        </w:tc>
        <w:tc>
          <w:tcPr>
            <w:tcW w:w="1043"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numPr>
                <w:ilvl w:val="0"/>
                <w:numId w:val="0"/>
              </w:numPr>
              <w:jc w:val="center"/>
              <w:rPr>
                <w:rFonts w:hint="default"/>
                <w:vertAlign w:val="baseline"/>
                <w:lang w:val="en-US" w:eastAsia="zh-CN"/>
              </w:rPr>
            </w:pPr>
            <w:r>
              <w:rPr>
                <w:rFonts w:hint="eastAsia"/>
                <w:vertAlign w:val="baseline"/>
                <w:lang w:val="en-US" w:eastAsia="zh-CN"/>
              </w:rPr>
              <w:t>3-12</w:t>
            </w:r>
          </w:p>
        </w:tc>
        <w:tc>
          <w:tcPr>
            <w:tcW w:w="1252" w:type="dxa"/>
            <w:vAlign w:val="center"/>
          </w:tcPr>
          <w:p>
            <w:pPr>
              <w:numPr>
                <w:ilvl w:val="0"/>
                <w:numId w:val="0"/>
              </w:numPr>
              <w:jc w:val="center"/>
              <w:rPr>
                <w:rFonts w:hint="default"/>
                <w:vertAlign w:val="baseline"/>
                <w:lang w:val="en-US" w:eastAsia="zh-CN"/>
              </w:rPr>
            </w:pPr>
            <w:r>
              <w:rPr>
                <w:rFonts w:hint="eastAsia"/>
                <w:vertAlign w:val="baseline"/>
                <w:lang w:val="en-US" w:eastAsia="zh-CN"/>
              </w:rPr>
              <w:t>业主安全责任告知（消防）</w:t>
            </w:r>
          </w:p>
        </w:tc>
        <w:tc>
          <w:tcPr>
            <w:tcW w:w="1350" w:type="dxa"/>
            <w:vMerge w:val="continue"/>
            <w:vAlign w:val="center"/>
          </w:tcPr>
          <w:p>
            <w:pPr>
              <w:numPr>
                <w:ilvl w:val="0"/>
                <w:numId w:val="0"/>
              </w:numPr>
              <w:jc w:val="center"/>
              <w:rPr>
                <w:rFonts w:hint="default"/>
                <w:vertAlign w:val="baseline"/>
                <w:lang w:val="en-US" w:eastAsia="zh-CN"/>
              </w:rPr>
            </w:pPr>
          </w:p>
        </w:tc>
        <w:tc>
          <w:tcPr>
            <w:tcW w:w="1110" w:type="dxa"/>
            <w:vAlign w:val="center"/>
          </w:tcPr>
          <w:p>
            <w:pPr>
              <w:numPr>
                <w:ilvl w:val="0"/>
                <w:numId w:val="51"/>
              </w:numPr>
              <w:jc w:val="center"/>
              <w:rPr>
                <w:rFonts w:hint="eastAsia"/>
                <w:vertAlign w:val="baseline"/>
                <w:lang w:val="en-US" w:eastAsia="zh-CN"/>
              </w:rPr>
            </w:pPr>
            <w:r>
              <w:rPr>
                <w:rFonts w:hint="eastAsia"/>
                <w:vertAlign w:val="baseline"/>
                <w:lang w:val="en-US" w:eastAsia="zh-CN"/>
              </w:rPr>
              <w:t>以有效方式履行消防安全的宣传、告知义务。</w:t>
            </w:r>
          </w:p>
          <w:p>
            <w:pPr>
              <w:numPr>
                <w:ilvl w:val="0"/>
                <w:numId w:val="51"/>
              </w:numPr>
              <w:jc w:val="center"/>
              <w:rPr>
                <w:rFonts w:hint="default"/>
                <w:vertAlign w:val="baseline"/>
                <w:lang w:val="en-US" w:eastAsia="zh-CN"/>
              </w:rPr>
            </w:pPr>
            <w:r>
              <w:rPr>
                <w:rFonts w:hint="eastAsia"/>
                <w:vertAlign w:val="baseline"/>
                <w:lang w:val="en-US" w:eastAsia="zh-CN"/>
              </w:rPr>
              <w:t>发现消防安全危险源并告知、劝阻相关人。</w:t>
            </w:r>
          </w:p>
          <w:p>
            <w:pPr>
              <w:numPr>
                <w:ilvl w:val="0"/>
                <w:numId w:val="51"/>
              </w:numPr>
              <w:jc w:val="center"/>
              <w:rPr>
                <w:rFonts w:hint="default"/>
                <w:vertAlign w:val="baseline"/>
                <w:lang w:val="en-US" w:eastAsia="zh-CN"/>
              </w:rPr>
            </w:pPr>
            <w:r>
              <w:rPr>
                <w:rFonts w:hint="eastAsia"/>
                <w:vertAlign w:val="baseline"/>
                <w:lang w:val="en-US" w:eastAsia="zh-CN"/>
              </w:rPr>
              <w:t>档案管理。</w:t>
            </w:r>
          </w:p>
        </w:tc>
        <w:tc>
          <w:tcPr>
            <w:tcW w:w="4515" w:type="dxa"/>
          </w:tcPr>
          <w:p>
            <w:pPr>
              <w:numPr>
                <w:ilvl w:val="0"/>
                <w:numId w:val="52"/>
              </w:numPr>
              <w:rPr>
                <w:rFonts w:hint="eastAsia"/>
                <w:vertAlign w:val="baseline"/>
                <w:lang w:val="en-US" w:eastAsia="zh-CN"/>
              </w:rPr>
            </w:pPr>
            <w:r>
              <w:rPr>
                <w:rFonts w:hint="eastAsia"/>
                <w:vertAlign w:val="baseline"/>
                <w:lang w:val="en-US" w:eastAsia="zh-CN"/>
              </w:rPr>
              <w:t>以温馨提示、邀请业主参与消防演练等方式，向业主宣传消防安全的重要性。</w:t>
            </w:r>
          </w:p>
          <w:p>
            <w:pPr>
              <w:numPr>
                <w:ilvl w:val="0"/>
                <w:numId w:val="52"/>
              </w:numPr>
              <w:rPr>
                <w:rFonts w:hint="default"/>
                <w:vertAlign w:val="baseline"/>
                <w:lang w:val="en-US" w:eastAsia="zh-CN"/>
              </w:rPr>
            </w:pPr>
            <w:r>
              <w:rPr>
                <w:rFonts w:hint="eastAsia"/>
                <w:vertAlign w:val="baseline"/>
                <w:lang w:val="en-US" w:eastAsia="zh-CN"/>
              </w:rPr>
              <w:t>消防安全宣传要涉及消防通道、用电、用气、电瓶车充电、危险品存储等方面。</w:t>
            </w:r>
          </w:p>
          <w:p>
            <w:pPr>
              <w:numPr>
                <w:ilvl w:val="0"/>
                <w:numId w:val="52"/>
              </w:numPr>
              <w:rPr>
                <w:rFonts w:hint="default"/>
                <w:vertAlign w:val="baseline"/>
                <w:lang w:val="en-US" w:eastAsia="zh-CN"/>
              </w:rPr>
            </w:pPr>
            <w:r>
              <w:rPr>
                <w:rFonts w:hint="eastAsia"/>
                <w:vertAlign w:val="baseline"/>
                <w:lang w:val="en-US" w:eastAsia="zh-CN"/>
              </w:rPr>
              <w:t>以有效方式告知业主消防设施设备存在的故障、问题和危害，以及动用房屋专项维修消防设施设备是全体业主和责任和义务。</w:t>
            </w:r>
          </w:p>
          <w:p>
            <w:pPr>
              <w:numPr>
                <w:ilvl w:val="0"/>
                <w:numId w:val="52"/>
              </w:numPr>
              <w:rPr>
                <w:rFonts w:hint="default"/>
                <w:vertAlign w:val="baseline"/>
                <w:lang w:val="en-US" w:eastAsia="zh-CN"/>
              </w:rPr>
            </w:pPr>
            <w:r>
              <w:rPr>
                <w:rFonts w:hint="eastAsia"/>
                <w:vertAlign w:val="baseline"/>
                <w:lang w:val="en-US" w:eastAsia="zh-CN"/>
              </w:rPr>
              <w:t>定期巡查消防通道、疏散通道、安全出口等安全疏散设施，对业主或物业使用人堵塞、占用、封闭消防通道、疏散通道和楼梯间的行为进行告知、清理和劝阻。</w:t>
            </w:r>
          </w:p>
          <w:p>
            <w:pPr>
              <w:numPr>
                <w:ilvl w:val="0"/>
                <w:numId w:val="52"/>
              </w:numPr>
              <w:rPr>
                <w:rFonts w:hint="default"/>
                <w:vertAlign w:val="baseline"/>
                <w:lang w:val="en-US" w:eastAsia="zh-CN"/>
              </w:rPr>
            </w:pPr>
            <w:r>
              <w:rPr>
                <w:rFonts w:hint="eastAsia"/>
                <w:vertAlign w:val="baseline"/>
                <w:lang w:val="en-US" w:eastAsia="zh-CN"/>
              </w:rPr>
              <w:t>对业主或物业使用人不按规定充电、停放电瓶车的行为进行告知、劝阻。</w:t>
            </w:r>
          </w:p>
          <w:p>
            <w:pPr>
              <w:numPr>
                <w:ilvl w:val="0"/>
                <w:numId w:val="52"/>
              </w:numPr>
              <w:rPr>
                <w:rFonts w:hint="default"/>
                <w:vertAlign w:val="baseline"/>
                <w:lang w:val="en-US" w:eastAsia="zh-CN"/>
              </w:rPr>
            </w:pPr>
            <w:r>
              <w:rPr>
                <w:rFonts w:hint="eastAsia"/>
                <w:vertAlign w:val="baseline"/>
                <w:lang w:val="en-US" w:eastAsia="zh-CN"/>
              </w:rPr>
              <w:t>做好相关档案管理：（1）相关温馨提示、消防演练，有记录、有审核和档案管理；（2）对业主或物业使用权人堵塞、占用、封闭消防疏散通道、电瓶车不规范充电等涉及消防安全的行为，有告辞、劝阻和报告记录。（3）消防事故有相应记录、排查和报告档案。</w:t>
            </w:r>
          </w:p>
        </w:tc>
        <w:tc>
          <w:tcPr>
            <w:tcW w:w="1043" w:type="dxa"/>
          </w:tcPr>
          <w:p>
            <w:pPr>
              <w:numPr>
                <w:ilvl w:val="0"/>
                <w:numId w:val="0"/>
              </w:numPr>
              <w:rPr>
                <w:rFonts w:hint="default"/>
                <w:vertAlign w:val="baseline"/>
                <w:lang w:val="en-US" w:eastAsia="zh-CN"/>
              </w:rPr>
            </w:pPr>
          </w:p>
        </w:tc>
      </w:tr>
    </w:tbl>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四、应急管理和处置清单</w:t>
      </w: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（一）浸水、漏水事故处置清单示例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90"/>
        <w:gridCol w:w="2978"/>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590" w:type="dxa"/>
          </w:tcPr>
          <w:p>
            <w:pPr>
              <w:bidi w:val="0"/>
              <w:jc w:val="center"/>
              <w:rPr>
                <w:rFonts w:hint="default"/>
                <w:vertAlign w:val="baseline"/>
                <w:lang w:val="en-US" w:eastAsia="zh-CN"/>
              </w:rPr>
            </w:pPr>
            <w:r>
              <w:rPr>
                <w:rFonts w:hint="eastAsia"/>
                <w:vertAlign w:val="baseline"/>
                <w:lang w:val="en-US" w:eastAsia="zh-CN"/>
              </w:rPr>
              <w:t>主要风险概述</w:t>
            </w:r>
          </w:p>
        </w:tc>
        <w:tc>
          <w:tcPr>
            <w:tcW w:w="2978"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bidi w:val="0"/>
              <w:jc w:val="center"/>
              <w:rPr>
                <w:rFonts w:hint="default"/>
                <w:vertAlign w:val="baseline"/>
                <w:lang w:val="en-US" w:eastAsia="zh-CN"/>
              </w:rPr>
            </w:pPr>
            <w:r>
              <w:rPr>
                <w:rFonts w:hint="eastAsia"/>
                <w:vertAlign w:val="baseline"/>
                <w:lang w:val="en-US" w:eastAsia="zh-CN"/>
              </w:rPr>
              <w:t>1</w:t>
            </w:r>
          </w:p>
        </w:tc>
        <w:tc>
          <w:tcPr>
            <w:tcW w:w="1590" w:type="dxa"/>
            <w:vMerge w:val="restart"/>
            <w:vAlign w:val="center"/>
          </w:tcPr>
          <w:p>
            <w:pPr>
              <w:numPr>
                <w:ilvl w:val="0"/>
                <w:numId w:val="53"/>
              </w:numPr>
              <w:bidi w:val="0"/>
              <w:jc w:val="center"/>
              <w:rPr>
                <w:rFonts w:hint="eastAsia"/>
                <w:vertAlign w:val="baseline"/>
                <w:lang w:val="en-US" w:eastAsia="zh-CN"/>
              </w:rPr>
            </w:pPr>
            <w:r>
              <w:rPr>
                <w:rFonts w:hint="eastAsia"/>
                <w:vertAlign w:val="baseline"/>
                <w:lang w:val="en-US" w:eastAsia="zh-CN"/>
              </w:rPr>
              <w:t>浸水、漏水区域可能会引起电气设备短路、损坏。</w:t>
            </w:r>
          </w:p>
          <w:p>
            <w:pPr>
              <w:numPr>
                <w:ilvl w:val="0"/>
                <w:numId w:val="53"/>
              </w:numPr>
              <w:bidi w:val="0"/>
              <w:jc w:val="center"/>
              <w:rPr>
                <w:rFonts w:hint="default"/>
                <w:vertAlign w:val="baseline"/>
                <w:lang w:val="en-US" w:eastAsia="zh-CN"/>
              </w:rPr>
            </w:pPr>
            <w:r>
              <w:rPr>
                <w:rFonts w:hint="eastAsia"/>
                <w:vertAlign w:val="baseline"/>
                <w:lang w:val="en-US" w:eastAsia="zh-CN"/>
              </w:rPr>
              <w:t>引起建筑物被水浸，顶、墙、地面被破坏。</w:t>
            </w:r>
          </w:p>
          <w:p>
            <w:pPr>
              <w:numPr>
                <w:ilvl w:val="0"/>
                <w:numId w:val="53"/>
              </w:numPr>
              <w:bidi w:val="0"/>
              <w:jc w:val="center"/>
              <w:rPr>
                <w:rFonts w:hint="default"/>
                <w:vertAlign w:val="baseline"/>
                <w:lang w:val="en-US" w:eastAsia="zh-CN"/>
              </w:rPr>
            </w:pPr>
            <w:r>
              <w:rPr>
                <w:rFonts w:hint="eastAsia"/>
                <w:vertAlign w:val="baseline"/>
                <w:lang w:val="en-US" w:eastAsia="zh-CN"/>
              </w:rPr>
              <w:t>水中带电，造成人员伤亡。</w:t>
            </w:r>
          </w:p>
        </w:tc>
        <w:tc>
          <w:tcPr>
            <w:tcW w:w="2978" w:type="dxa"/>
          </w:tcPr>
          <w:p>
            <w:pPr>
              <w:bidi w:val="0"/>
              <w:jc w:val="left"/>
              <w:rPr>
                <w:rFonts w:hint="default"/>
                <w:vertAlign w:val="baseline"/>
                <w:lang w:val="en-US" w:eastAsia="zh-CN"/>
              </w:rPr>
            </w:pPr>
            <w:r>
              <w:rPr>
                <w:rFonts w:hint="eastAsia"/>
                <w:vertAlign w:val="baseline"/>
                <w:lang w:val="en-US" w:eastAsia="zh-CN"/>
              </w:rPr>
              <w:t>当接到浸水、漏水报修后，立即通知人员前往现场勘查，确认浸水、漏水状况及原因。</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bidi w:val="0"/>
              <w:jc w:val="center"/>
              <w:rPr>
                <w:rFonts w:hint="default"/>
                <w:vertAlign w:val="baseline"/>
                <w:lang w:val="en-US" w:eastAsia="zh-CN"/>
              </w:rPr>
            </w:pPr>
            <w:r>
              <w:rPr>
                <w:rFonts w:hint="eastAsia"/>
                <w:vertAlign w:val="baseline"/>
                <w:lang w:val="en-US" w:eastAsia="zh-CN"/>
              </w:rPr>
              <w:t>2</w:t>
            </w:r>
          </w:p>
        </w:tc>
        <w:tc>
          <w:tcPr>
            <w:tcW w:w="1590" w:type="dxa"/>
            <w:vMerge w:val="continue"/>
            <w:vAlign w:val="center"/>
          </w:tcPr>
          <w:p>
            <w:pPr>
              <w:bidi w:val="0"/>
              <w:jc w:val="center"/>
              <w:rPr>
                <w:rFonts w:hint="default"/>
                <w:vertAlign w:val="baseline"/>
                <w:lang w:val="en-US" w:eastAsia="zh-CN"/>
              </w:rPr>
            </w:pPr>
          </w:p>
        </w:tc>
        <w:tc>
          <w:tcPr>
            <w:tcW w:w="2978" w:type="dxa"/>
          </w:tcPr>
          <w:p>
            <w:pPr>
              <w:bidi w:val="0"/>
              <w:jc w:val="left"/>
              <w:rPr>
                <w:rFonts w:hint="default"/>
                <w:vertAlign w:val="baseline"/>
                <w:lang w:val="en-US" w:eastAsia="zh-CN"/>
              </w:rPr>
            </w:pPr>
            <w:r>
              <w:rPr>
                <w:rFonts w:hint="eastAsia"/>
                <w:vertAlign w:val="baseline"/>
                <w:lang w:val="en-US" w:eastAsia="zh-CN"/>
              </w:rPr>
              <w:t>立即关闭供水总阀或采取相应方案处置，告知相关业主或使用人。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bidi w:val="0"/>
              <w:jc w:val="center"/>
              <w:rPr>
                <w:rFonts w:hint="default"/>
                <w:vertAlign w:val="baseline"/>
                <w:lang w:val="en-US" w:eastAsia="zh-CN"/>
              </w:rPr>
            </w:pPr>
            <w:r>
              <w:rPr>
                <w:rFonts w:hint="eastAsia"/>
                <w:vertAlign w:val="baseline"/>
                <w:lang w:val="en-US" w:eastAsia="zh-CN"/>
              </w:rPr>
              <w:t>3</w:t>
            </w:r>
          </w:p>
        </w:tc>
        <w:tc>
          <w:tcPr>
            <w:tcW w:w="1590" w:type="dxa"/>
            <w:vMerge w:val="continue"/>
            <w:vAlign w:val="center"/>
          </w:tcPr>
          <w:p>
            <w:pPr>
              <w:bidi w:val="0"/>
              <w:jc w:val="center"/>
              <w:rPr>
                <w:rFonts w:hint="default"/>
                <w:vertAlign w:val="baseline"/>
                <w:lang w:val="en-US" w:eastAsia="zh-CN"/>
              </w:rPr>
            </w:pPr>
          </w:p>
        </w:tc>
        <w:tc>
          <w:tcPr>
            <w:tcW w:w="2978" w:type="dxa"/>
          </w:tcPr>
          <w:p>
            <w:pPr>
              <w:bidi w:val="0"/>
              <w:jc w:val="left"/>
              <w:rPr>
                <w:rFonts w:hint="default"/>
                <w:vertAlign w:val="baseline"/>
                <w:lang w:val="en-US" w:eastAsia="zh-CN"/>
              </w:rPr>
            </w:pPr>
            <w:r>
              <w:rPr>
                <w:rFonts w:hint="eastAsia"/>
                <w:vertAlign w:val="baseline"/>
                <w:lang w:val="en-US" w:eastAsia="zh-CN"/>
              </w:rPr>
              <w:t>特别要注意共用设施设备的安全管理：及时将电梯升至不受水浸的安全楼层；防止配电室及其他电器设备受浸。首先应切断或堵塞水源，并关闭相关电器设备的电源开头。</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bidi w:val="0"/>
              <w:jc w:val="center"/>
              <w:rPr>
                <w:rFonts w:hint="default"/>
                <w:vertAlign w:val="baseline"/>
                <w:lang w:val="en-US" w:eastAsia="zh-CN"/>
              </w:rPr>
            </w:pPr>
            <w:r>
              <w:rPr>
                <w:rFonts w:hint="eastAsia"/>
                <w:vertAlign w:val="baseline"/>
                <w:lang w:val="en-US" w:eastAsia="zh-CN"/>
              </w:rPr>
              <w:t>4</w:t>
            </w:r>
          </w:p>
        </w:tc>
        <w:tc>
          <w:tcPr>
            <w:tcW w:w="1590" w:type="dxa"/>
            <w:vMerge w:val="continue"/>
            <w:vAlign w:val="center"/>
          </w:tcPr>
          <w:p>
            <w:pPr>
              <w:bidi w:val="0"/>
              <w:jc w:val="center"/>
              <w:rPr>
                <w:rFonts w:hint="default"/>
                <w:vertAlign w:val="baseline"/>
                <w:lang w:val="en-US" w:eastAsia="zh-CN"/>
              </w:rPr>
            </w:pPr>
          </w:p>
        </w:tc>
        <w:tc>
          <w:tcPr>
            <w:tcW w:w="2978" w:type="dxa"/>
          </w:tcPr>
          <w:p>
            <w:pPr>
              <w:bidi w:val="0"/>
              <w:jc w:val="left"/>
              <w:rPr>
                <w:rFonts w:hint="default"/>
                <w:vertAlign w:val="baseline"/>
                <w:lang w:val="en-US" w:eastAsia="zh-CN"/>
              </w:rPr>
            </w:pPr>
            <w:r>
              <w:rPr>
                <w:rFonts w:hint="eastAsia"/>
                <w:vertAlign w:val="baseline"/>
                <w:lang w:val="en-US" w:eastAsia="zh-CN"/>
              </w:rPr>
              <w:t>排水时，做好绝缘防护，确定水中不带电，组织人员排除积水。完成后恢复供水。</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（二）雨、污水管及排水管网阻塞事故处置清单示例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770"/>
        <w:gridCol w:w="2798"/>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770" w:type="dxa"/>
          </w:tcPr>
          <w:p>
            <w:pPr>
              <w:bidi w:val="0"/>
              <w:jc w:val="center"/>
              <w:rPr>
                <w:rFonts w:hint="default"/>
                <w:vertAlign w:val="baseline"/>
                <w:lang w:val="en-US" w:eastAsia="zh-CN"/>
              </w:rPr>
            </w:pPr>
            <w:r>
              <w:rPr>
                <w:rFonts w:hint="eastAsia"/>
                <w:vertAlign w:val="baseline"/>
                <w:lang w:val="en-US" w:eastAsia="zh-CN"/>
              </w:rPr>
              <w:t>主要风险概述</w:t>
            </w:r>
          </w:p>
        </w:tc>
        <w:tc>
          <w:tcPr>
            <w:tcW w:w="2798"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bidi w:val="0"/>
              <w:jc w:val="center"/>
              <w:rPr>
                <w:rFonts w:hint="default"/>
                <w:vertAlign w:val="baseline"/>
                <w:lang w:val="en-US" w:eastAsia="zh-CN"/>
              </w:rPr>
            </w:pPr>
            <w:r>
              <w:rPr>
                <w:rFonts w:hint="eastAsia"/>
                <w:vertAlign w:val="baseline"/>
                <w:lang w:val="en-US" w:eastAsia="zh-CN"/>
              </w:rPr>
              <w:t>1</w:t>
            </w:r>
          </w:p>
        </w:tc>
        <w:tc>
          <w:tcPr>
            <w:tcW w:w="1770" w:type="dxa"/>
            <w:vMerge w:val="restart"/>
            <w:vAlign w:val="center"/>
          </w:tcPr>
          <w:p>
            <w:pPr>
              <w:numPr>
                <w:ilvl w:val="0"/>
                <w:numId w:val="54"/>
              </w:numPr>
              <w:bidi w:val="0"/>
              <w:jc w:val="both"/>
              <w:rPr>
                <w:rFonts w:hint="eastAsia"/>
                <w:vertAlign w:val="baseline"/>
                <w:lang w:val="en-US" w:eastAsia="zh-CN"/>
              </w:rPr>
            </w:pPr>
            <w:r>
              <w:rPr>
                <w:rFonts w:hint="eastAsia"/>
                <w:vertAlign w:val="baseline"/>
                <w:lang w:val="en-US" w:eastAsia="zh-CN"/>
              </w:rPr>
              <w:t>经过的行人可能不慎掉入井口。</w:t>
            </w:r>
          </w:p>
          <w:p>
            <w:pPr>
              <w:numPr>
                <w:ilvl w:val="0"/>
                <w:numId w:val="54"/>
              </w:numPr>
              <w:bidi w:val="0"/>
              <w:jc w:val="both"/>
              <w:rPr>
                <w:rFonts w:hint="default"/>
                <w:vertAlign w:val="baseline"/>
                <w:lang w:val="en-US" w:eastAsia="zh-CN"/>
              </w:rPr>
            </w:pPr>
            <w:r>
              <w:rPr>
                <w:rFonts w:hint="eastAsia"/>
                <w:vertAlign w:val="baseline"/>
                <w:lang w:val="en-US" w:eastAsia="zh-CN"/>
              </w:rPr>
              <w:t>进入管网疏通时，避免管道内氧气不足造成人员伤亡。</w:t>
            </w:r>
          </w:p>
        </w:tc>
        <w:tc>
          <w:tcPr>
            <w:tcW w:w="2798" w:type="dxa"/>
          </w:tcPr>
          <w:p>
            <w:pPr>
              <w:bidi w:val="0"/>
              <w:jc w:val="left"/>
              <w:rPr>
                <w:rFonts w:hint="default"/>
                <w:vertAlign w:val="baseline"/>
                <w:lang w:val="en-US" w:eastAsia="zh-CN"/>
              </w:rPr>
            </w:pPr>
            <w:r>
              <w:rPr>
                <w:rFonts w:hint="eastAsia"/>
                <w:vertAlign w:val="baseline"/>
                <w:lang w:val="en-US" w:eastAsia="zh-CN"/>
              </w:rPr>
              <w:t>接到雨、污水管及排水管网阻塞报修信息后，立即通知人员进行检查。</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70" w:type="dxa"/>
            <w:vMerge w:val="continue"/>
            <w:vAlign w:val="center"/>
          </w:tcPr>
          <w:p>
            <w:pPr>
              <w:numPr>
                <w:ilvl w:val="0"/>
                <w:numId w:val="0"/>
              </w:numPr>
              <w:bidi w:val="0"/>
              <w:jc w:val="both"/>
              <w:rPr>
                <w:rFonts w:hint="eastAsia"/>
                <w:vertAlign w:val="baseline"/>
                <w:lang w:val="en-US" w:eastAsia="zh-CN"/>
              </w:rPr>
            </w:pPr>
          </w:p>
        </w:tc>
        <w:tc>
          <w:tcPr>
            <w:tcW w:w="2798" w:type="dxa"/>
          </w:tcPr>
          <w:p>
            <w:pPr>
              <w:bidi w:val="0"/>
              <w:jc w:val="left"/>
              <w:rPr>
                <w:rFonts w:hint="default"/>
                <w:vertAlign w:val="baseline"/>
                <w:lang w:val="en-US" w:eastAsia="zh-CN"/>
              </w:rPr>
            </w:pPr>
            <w:r>
              <w:rPr>
                <w:rFonts w:hint="eastAsia"/>
                <w:vertAlign w:val="baseline"/>
                <w:lang w:val="en-US" w:eastAsia="zh-CN"/>
              </w:rPr>
              <w:t>检查堵塞原因，确定堵塞位置，告知相关区域业主或使用人。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70" w:type="dxa"/>
            <w:vMerge w:val="continue"/>
            <w:vAlign w:val="center"/>
          </w:tcPr>
          <w:p>
            <w:pPr>
              <w:numPr>
                <w:ilvl w:val="0"/>
                <w:numId w:val="0"/>
              </w:numPr>
              <w:bidi w:val="0"/>
              <w:jc w:val="both"/>
              <w:rPr>
                <w:rFonts w:hint="eastAsia"/>
                <w:vertAlign w:val="baseline"/>
                <w:lang w:val="en-US" w:eastAsia="zh-CN"/>
              </w:rPr>
            </w:pPr>
          </w:p>
        </w:tc>
        <w:tc>
          <w:tcPr>
            <w:tcW w:w="2798" w:type="dxa"/>
          </w:tcPr>
          <w:p>
            <w:pPr>
              <w:bidi w:val="0"/>
              <w:jc w:val="left"/>
              <w:rPr>
                <w:rFonts w:hint="default"/>
                <w:vertAlign w:val="baseline"/>
                <w:lang w:val="en-US" w:eastAsia="zh-CN"/>
              </w:rPr>
            </w:pPr>
            <w:r>
              <w:rPr>
                <w:rFonts w:hint="eastAsia"/>
                <w:vertAlign w:val="baseline"/>
                <w:lang w:val="en-US" w:eastAsia="zh-CN"/>
              </w:rPr>
              <w:t>清理堵塞时，设立告示牌和做打围，提请过往人员注意安全，不要靠近井口。需进入管道进行清堵或维修时，必须先对管道内氧气容量和有毒气体进行探测；氧气不足或有毒气体含量超标，必须先进行补氧至氧气足够下井人员呼吸。下井人员必须做好安全防护（如：穿潜水衣、头戴氧气罩、腰系安全绳，绳挂响铃铛等）。并严格依照相关专业工程实施。同时，井口必须设置两名监护员和懂得紧急医疗常识的救护员。</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70" w:type="dxa"/>
            <w:vMerge w:val="continue"/>
            <w:vAlign w:val="center"/>
          </w:tcPr>
          <w:p>
            <w:pPr>
              <w:numPr>
                <w:ilvl w:val="0"/>
                <w:numId w:val="0"/>
              </w:numPr>
              <w:bidi w:val="0"/>
              <w:jc w:val="both"/>
              <w:rPr>
                <w:rFonts w:hint="eastAsia"/>
                <w:vertAlign w:val="baseline"/>
                <w:lang w:val="en-US" w:eastAsia="zh-CN"/>
              </w:rPr>
            </w:pPr>
          </w:p>
        </w:tc>
        <w:tc>
          <w:tcPr>
            <w:tcW w:w="2798" w:type="dxa"/>
          </w:tcPr>
          <w:p>
            <w:pPr>
              <w:bidi w:val="0"/>
              <w:jc w:val="left"/>
              <w:rPr>
                <w:rFonts w:hint="default"/>
                <w:vertAlign w:val="baseline"/>
                <w:lang w:val="en-US" w:eastAsia="zh-CN"/>
              </w:rPr>
            </w:pPr>
            <w:r>
              <w:rPr>
                <w:rFonts w:hint="eastAsia"/>
                <w:vertAlign w:val="baseline"/>
                <w:lang w:val="en-US" w:eastAsia="zh-CN"/>
              </w:rPr>
              <w:t>处理完毕后，清理现场。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（三）燃气泄漏事故处理清单示例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725"/>
        <w:gridCol w:w="284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725" w:type="dxa"/>
          </w:tcPr>
          <w:p>
            <w:pPr>
              <w:bidi w:val="0"/>
              <w:jc w:val="center"/>
              <w:rPr>
                <w:rFonts w:hint="default"/>
                <w:vertAlign w:val="baseline"/>
                <w:lang w:val="en-US" w:eastAsia="zh-CN"/>
              </w:rPr>
            </w:pPr>
            <w:r>
              <w:rPr>
                <w:rFonts w:hint="eastAsia"/>
                <w:vertAlign w:val="baseline"/>
                <w:lang w:val="en-US" w:eastAsia="zh-CN"/>
              </w:rPr>
              <w:t>主要风险概述</w:t>
            </w:r>
          </w:p>
        </w:tc>
        <w:tc>
          <w:tcPr>
            <w:tcW w:w="2843"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bidi w:val="0"/>
              <w:jc w:val="center"/>
              <w:rPr>
                <w:rFonts w:hint="default"/>
                <w:vertAlign w:val="baseline"/>
                <w:lang w:val="en-US" w:eastAsia="zh-CN"/>
              </w:rPr>
            </w:pPr>
            <w:r>
              <w:rPr>
                <w:rFonts w:hint="eastAsia"/>
                <w:vertAlign w:val="baseline"/>
                <w:lang w:val="en-US" w:eastAsia="zh-CN"/>
              </w:rPr>
              <w:t>1</w:t>
            </w:r>
          </w:p>
        </w:tc>
        <w:tc>
          <w:tcPr>
            <w:tcW w:w="1725" w:type="dxa"/>
            <w:vMerge w:val="restart"/>
            <w:vAlign w:val="center"/>
          </w:tcPr>
          <w:p>
            <w:pPr>
              <w:numPr>
                <w:ilvl w:val="0"/>
                <w:numId w:val="0"/>
              </w:numPr>
              <w:bidi w:val="0"/>
              <w:jc w:val="both"/>
              <w:rPr>
                <w:rFonts w:hint="default"/>
                <w:vertAlign w:val="baseline"/>
                <w:lang w:val="en-US" w:eastAsia="zh-CN"/>
              </w:rPr>
            </w:pPr>
            <w:r>
              <w:rPr>
                <w:rFonts w:hint="eastAsia"/>
                <w:vertAlign w:val="baseline"/>
                <w:lang w:val="en-US" w:eastAsia="zh-CN"/>
              </w:rPr>
              <w:t>燃气泄漏，可能引起的起火、爆炸。</w:t>
            </w:r>
          </w:p>
        </w:tc>
        <w:tc>
          <w:tcPr>
            <w:tcW w:w="2843" w:type="dxa"/>
          </w:tcPr>
          <w:p>
            <w:pPr>
              <w:bidi w:val="0"/>
              <w:jc w:val="left"/>
              <w:rPr>
                <w:rFonts w:hint="default"/>
                <w:vertAlign w:val="baseline"/>
                <w:lang w:val="en-US" w:eastAsia="zh-CN"/>
              </w:rPr>
            </w:pPr>
            <w:r>
              <w:rPr>
                <w:rFonts w:hint="eastAsia"/>
                <w:vertAlign w:val="baseline"/>
                <w:lang w:val="en-US" w:eastAsia="zh-CN"/>
              </w:rPr>
              <w:t>接到有燃气泄漏或疑似燃气泄漏事故信息后，迅速通知人员前往查看。</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现场人员应注意：关闭对讲机、手机等电子通讯设备；切不可按（疑似）燃气泄漏房间的门铃；切不可开启（疑似）燃气泄漏房间的任何电器及使用室内电话。</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尽快尽量开启相关区域的门窗，使空气流通。</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通知人员关闭相关区域的燃气阀门。</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疏散撤离相关区域人员，对相关区域实施通道控制。</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发现燃气中毒者，立即施救，将其移动至户外，呼吸新鲜空气，并通知医疗机构前往救治。</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必要时采用水冲等方式稀释燃气浓度。</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725" w:type="dxa"/>
            <w:vMerge w:val="continue"/>
            <w:vAlign w:val="center"/>
          </w:tcPr>
          <w:p>
            <w:pPr>
              <w:numPr>
                <w:ilvl w:val="0"/>
                <w:numId w:val="0"/>
              </w:numPr>
              <w:bidi w:val="0"/>
              <w:jc w:val="both"/>
              <w:rPr>
                <w:rFonts w:hint="eastAsia"/>
                <w:vertAlign w:val="baseline"/>
                <w:lang w:val="en-US" w:eastAsia="zh-CN"/>
              </w:rPr>
            </w:pPr>
          </w:p>
        </w:tc>
        <w:tc>
          <w:tcPr>
            <w:tcW w:w="2843" w:type="dxa"/>
          </w:tcPr>
          <w:p>
            <w:pPr>
              <w:bidi w:val="0"/>
              <w:jc w:val="left"/>
              <w:rPr>
                <w:rFonts w:hint="default"/>
                <w:vertAlign w:val="baseline"/>
                <w:lang w:val="en-US" w:eastAsia="zh-CN"/>
              </w:rPr>
            </w:pPr>
            <w:r>
              <w:rPr>
                <w:rFonts w:hint="eastAsia"/>
                <w:vertAlign w:val="baseline"/>
                <w:lang w:val="en-US" w:eastAsia="zh-CN"/>
              </w:rPr>
              <w:t>通知燃气公司对管网进行维修。</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（四）雷雨、大风、暴雨灾害处置清单示例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845"/>
        <w:gridCol w:w="272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845" w:type="dxa"/>
          </w:tcPr>
          <w:p>
            <w:pPr>
              <w:bidi w:val="0"/>
              <w:jc w:val="center"/>
              <w:rPr>
                <w:rFonts w:hint="default"/>
                <w:vertAlign w:val="baseline"/>
                <w:lang w:val="en-US" w:eastAsia="zh-CN"/>
              </w:rPr>
            </w:pPr>
            <w:r>
              <w:rPr>
                <w:rFonts w:hint="eastAsia"/>
                <w:vertAlign w:val="baseline"/>
                <w:lang w:val="en-US" w:eastAsia="zh-CN"/>
              </w:rPr>
              <w:t>主要风险概述</w:t>
            </w:r>
          </w:p>
        </w:tc>
        <w:tc>
          <w:tcPr>
            <w:tcW w:w="2723"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bidi w:val="0"/>
              <w:jc w:val="center"/>
              <w:rPr>
                <w:rFonts w:hint="default"/>
                <w:vertAlign w:val="baseline"/>
                <w:lang w:val="en-US" w:eastAsia="zh-CN"/>
              </w:rPr>
            </w:pPr>
            <w:r>
              <w:rPr>
                <w:rFonts w:hint="eastAsia"/>
                <w:vertAlign w:val="baseline"/>
                <w:lang w:val="en-US" w:eastAsia="zh-CN"/>
              </w:rPr>
              <w:t>1</w:t>
            </w:r>
          </w:p>
        </w:tc>
        <w:tc>
          <w:tcPr>
            <w:tcW w:w="1845" w:type="dxa"/>
            <w:vMerge w:val="restart"/>
            <w:vAlign w:val="center"/>
          </w:tcPr>
          <w:p>
            <w:pPr>
              <w:numPr>
                <w:ilvl w:val="0"/>
                <w:numId w:val="55"/>
              </w:numPr>
              <w:bidi w:val="0"/>
              <w:ind w:left="420" w:leftChars="0" w:firstLineChars="0"/>
              <w:jc w:val="both"/>
              <w:rPr>
                <w:rFonts w:hint="eastAsia"/>
                <w:vertAlign w:val="baseline"/>
                <w:lang w:val="en-US" w:eastAsia="zh-CN"/>
              </w:rPr>
            </w:pPr>
            <w:r>
              <w:rPr>
                <w:rFonts w:hint="eastAsia"/>
                <w:vertAlign w:val="baseline"/>
                <w:lang w:val="en-US" w:eastAsia="zh-CN"/>
              </w:rPr>
              <w:t>雨水灌入，造成设施设备或业主财产受水浸造成损失。</w:t>
            </w:r>
          </w:p>
          <w:p>
            <w:pPr>
              <w:numPr>
                <w:ilvl w:val="0"/>
                <w:numId w:val="55"/>
              </w:numPr>
              <w:bidi w:val="0"/>
              <w:ind w:left="420" w:leftChars="0" w:firstLineChars="0"/>
              <w:jc w:val="both"/>
              <w:rPr>
                <w:rFonts w:hint="default"/>
                <w:vertAlign w:val="baseline"/>
                <w:lang w:val="en-US" w:eastAsia="zh-CN"/>
              </w:rPr>
            </w:pPr>
            <w:r>
              <w:rPr>
                <w:rFonts w:hint="eastAsia"/>
                <w:vertAlign w:val="baseline"/>
                <w:lang w:val="en-US" w:eastAsia="zh-CN"/>
              </w:rPr>
              <w:t>大风吹倒树木、悬挂物等对人或物造成砸伤。</w:t>
            </w:r>
          </w:p>
          <w:p>
            <w:pPr>
              <w:numPr>
                <w:ilvl w:val="0"/>
                <w:numId w:val="55"/>
              </w:numPr>
              <w:bidi w:val="0"/>
              <w:ind w:left="420" w:leftChars="0" w:firstLineChars="0"/>
              <w:jc w:val="both"/>
              <w:rPr>
                <w:rFonts w:hint="default"/>
                <w:vertAlign w:val="baseline"/>
                <w:lang w:val="en-US" w:eastAsia="zh-CN"/>
              </w:rPr>
            </w:pPr>
            <w:r>
              <w:rPr>
                <w:rFonts w:hint="eastAsia"/>
                <w:vertAlign w:val="baseline"/>
                <w:lang w:val="en-US" w:eastAsia="zh-CN"/>
              </w:rPr>
              <w:t>大雨后，病菌孽生，发生传染病。</w:t>
            </w:r>
          </w:p>
        </w:tc>
        <w:tc>
          <w:tcPr>
            <w:tcW w:w="2723" w:type="dxa"/>
          </w:tcPr>
          <w:p>
            <w:pPr>
              <w:bidi w:val="0"/>
              <w:jc w:val="left"/>
              <w:rPr>
                <w:rFonts w:hint="default"/>
                <w:vertAlign w:val="baseline"/>
                <w:lang w:val="en-US" w:eastAsia="zh-CN"/>
              </w:rPr>
            </w:pPr>
            <w:r>
              <w:rPr>
                <w:rFonts w:hint="eastAsia"/>
                <w:vertAlign w:val="baseline"/>
                <w:lang w:val="en-US" w:eastAsia="zh-CN"/>
              </w:rPr>
              <w:t>雷雨、大风、暴雨发生时，项目负责人应尽快到达现场，组织抢险救灾工作。</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监控中心应立即通过广播呼叫，告知物业区域内的所有人员，并请大家关好门窗，尽量不要在室外活动，不要在靠近大树下的区域活动等相关信息。</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组织人员对物业区域内地势低洼的区域用沙袋等物资进行加筑处理，并告知业主、使用人。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密切监视和检查设备的使用情况，发现问题及时处理。设备受损，立即停用，并告知业主、使用人。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加强对各出入口、通道口的控制，防止不法之徒趁乱滋事、浑水摸鱼，加强对公共区域的巡查，排除安全隐患。</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立即对积水、沙土、树枝、玻璃碎片等垃圾进行清理，对排污设施进行疏通。</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积水退去后，对物业区域内各区域进行消杀灭害，防止疫情发生。</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bidi w:val="0"/>
        <w:ind w:firstLine="463" w:firstLineChars="0"/>
        <w:jc w:val="left"/>
        <w:rPr>
          <w:rFonts w:hint="default"/>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（五）传染病疫情处置清单示例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493"/>
        <w:gridCol w:w="3075"/>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493" w:type="dxa"/>
          </w:tcPr>
          <w:p>
            <w:pPr>
              <w:bidi w:val="0"/>
              <w:jc w:val="center"/>
              <w:rPr>
                <w:rFonts w:hint="default"/>
                <w:vertAlign w:val="baseline"/>
                <w:lang w:val="en-US" w:eastAsia="zh-CN"/>
              </w:rPr>
            </w:pPr>
            <w:r>
              <w:rPr>
                <w:rFonts w:hint="eastAsia"/>
                <w:vertAlign w:val="baseline"/>
                <w:lang w:val="en-US" w:eastAsia="zh-CN"/>
              </w:rPr>
              <w:t>主要风险概述</w:t>
            </w:r>
          </w:p>
        </w:tc>
        <w:tc>
          <w:tcPr>
            <w:tcW w:w="3075"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bidi w:val="0"/>
              <w:jc w:val="center"/>
              <w:rPr>
                <w:rFonts w:hint="default"/>
                <w:vertAlign w:val="baseline"/>
                <w:lang w:val="en-US" w:eastAsia="zh-CN"/>
              </w:rPr>
            </w:pPr>
            <w:r>
              <w:rPr>
                <w:rFonts w:hint="eastAsia"/>
                <w:vertAlign w:val="baseline"/>
                <w:lang w:val="en-US" w:eastAsia="zh-CN"/>
              </w:rPr>
              <w:t>1</w:t>
            </w:r>
          </w:p>
        </w:tc>
        <w:tc>
          <w:tcPr>
            <w:tcW w:w="1493" w:type="dxa"/>
            <w:vMerge w:val="restart"/>
            <w:vAlign w:val="center"/>
          </w:tcPr>
          <w:p>
            <w:pPr>
              <w:numPr>
                <w:ilvl w:val="0"/>
                <w:numId w:val="56"/>
              </w:numPr>
              <w:bidi w:val="0"/>
              <w:jc w:val="both"/>
              <w:rPr>
                <w:rFonts w:hint="eastAsia"/>
                <w:vertAlign w:val="baseline"/>
                <w:lang w:val="en-US" w:eastAsia="zh-CN"/>
              </w:rPr>
            </w:pPr>
            <w:r>
              <w:rPr>
                <w:rFonts w:hint="eastAsia"/>
                <w:vertAlign w:val="baseline"/>
                <w:lang w:val="en-US" w:eastAsia="zh-CN"/>
              </w:rPr>
              <w:t>传染病流行时，易发生人心恐慌，群体事件。</w:t>
            </w:r>
          </w:p>
          <w:p>
            <w:pPr>
              <w:numPr>
                <w:ilvl w:val="0"/>
                <w:numId w:val="56"/>
              </w:numPr>
              <w:bidi w:val="0"/>
              <w:jc w:val="both"/>
              <w:rPr>
                <w:rFonts w:hint="default"/>
                <w:vertAlign w:val="baseline"/>
                <w:lang w:val="en-US" w:eastAsia="zh-CN"/>
              </w:rPr>
            </w:pPr>
            <w:r>
              <w:rPr>
                <w:rFonts w:hint="eastAsia"/>
                <w:vertAlign w:val="baseline"/>
                <w:lang w:val="en-US" w:eastAsia="zh-CN"/>
              </w:rPr>
              <w:t>传染病传播造成更大范围的伤害。</w:t>
            </w:r>
          </w:p>
        </w:tc>
        <w:tc>
          <w:tcPr>
            <w:tcW w:w="3075" w:type="dxa"/>
          </w:tcPr>
          <w:p>
            <w:pPr>
              <w:bidi w:val="0"/>
              <w:jc w:val="left"/>
              <w:rPr>
                <w:rFonts w:hint="default"/>
                <w:vertAlign w:val="baseline"/>
                <w:lang w:val="en-US" w:eastAsia="zh-CN"/>
              </w:rPr>
            </w:pPr>
            <w:r>
              <w:rPr>
                <w:rFonts w:hint="eastAsia"/>
                <w:vertAlign w:val="baseline"/>
                <w:lang w:val="en-US" w:eastAsia="zh-CN"/>
              </w:rPr>
              <w:t>物业区域内的传染病疫情的预防和处理，物业服务企业应当持科学客观的态度，以政府相关卫生防疫机构为主，积极配合相关部门开展传染病疫情事件的预防和处理工作，加大物业区域内的环境维护和宣传力度。</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传染病的防治应采取以切断主要传播环节为主的综合措施。传染病的传播和流行必须具备三个环节：传染源、传播途径及易感者。若能完全切断其中一个环节，即可防止该种传染病的发生和流行。各种传染病的薄弱环节不相同，在预防中应充分利用。除主导环节外，对其他环节也应采取措施。</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在传染病高发期，应加强环境维护力度，对物业区域内及周边进行定期消毒处理，开展灭鼠、灭蝇、灭蚊等工作，阻断传染病传播途径。</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定期联系相关卫生防疫机构，在建筑区划内开展传染病防治宣传，使业主、使用人了解基本的传染病疾病防治知识，培养良好的个人卫生习惯。</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在疫情发生时，应在保障自身不被传染的前提下，开展防治工作。</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当发现传染性疾病或疑似出现传染疾病，应遵照疫情报告属地管理原则，按照政府卫生行政主管部门规定的内容、程序和方式，及时报告相关疾病预防控制机构。</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物业区域内若出现经相关疾病预防控制机构确认的疫情后，应当在相关机构的指导下协助开展工作。</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在政府相关部门的许可下，将物业区域内发生的疫情情况、防治措施以及注意事项，以书面形式告知物业区域内所有人员，做好防范措施。</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协助相关部门对疫情感染区进行隔离，设立警戒，禁止人员进入。</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按照有关机构的指导，使用相应的药剂对疫情感染区及其周边进行消毒处理，防止疫情扩散。</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疫情期间，随时了解收集疫情防治最新消息，并向业主、使用人发布。</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493" w:type="dxa"/>
            <w:vMerge w:val="continue"/>
            <w:vAlign w:val="center"/>
          </w:tcPr>
          <w:p>
            <w:pPr>
              <w:numPr>
                <w:ilvl w:val="0"/>
                <w:numId w:val="0"/>
              </w:numPr>
              <w:bidi w:val="0"/>
              <w:jc w:val="both"/>
              <w:rPr>
                <w:rFonts w:hint="eastAsia"/>
                <w:vertAlign w:val="baseline"/>
                <w:lang w:val="en-US" w:eastAsia="zh-CN"/>
              </w:rPr>
            </w:pPr>
          </w:p>
        </w:tc>
        <w:tc>
          <w:tcPr>
            <w:tcW w:w="3075" w:type="dxa"/>
          </w:tcPr>
          <w:p>
            <w:pPr>
              <w:bidi w:val="0"/>
              <w:jc w:val="left"/>
              <w:rPr>
                <w:rFonts w:hint="default"/>
                <w:vertAlign w:val="baseline"/>
                <w:lang w:val="en-US" w:eastAsia="zh-CN"/>
              </w:rPr>
            </w:pPr>
            <w:r>
              <w:rPr>
                <w:rFonts w:hint="eastAsia"/>
                <w:vertAlign w:val="baseline"/>
                <w:lang w:val="en-US" w:eastAsia="zh-CN"/>
              </w:rPr>
              <w:t>在相关部门许可下，解除警戒，并以书面形式告知业主、使用人。</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p>
    <w:p>
      <w:pPr>
        <w:numPr>
          <w:ilvl w:val="0"/>
          <w:numId w:val="0"/>
        </w:numPr>
        <w:ind w:leftChars="0"/>
        <w:jc w:val="center"/>
        <w:rPr>
          <w:rFonts w:hint="eastAsia"/>
          <w:b/>
          <w:bCs/>
          <w:sz w:val="28"/>
          <w:szCs w:val="28"/>
          <w:lang w:val="en-US" w:eastAsia="zh-CN"/>
        </w:rPr>
      </w:pPr>
      <w:r>
        <w:rPr>
          <w:rFonts w:hint="eastAsia"/>
          <w:b/>
          <w:bCs/>
          <w:sz w:val="28"/>
          <w:szCs w:val="28"/>
          <w:lang w:val="en-US" w:eastAsia="zh-CN"/>
        </w:rPr>
        <w:t>（六）火灾处置清单示例</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tbl>
      <w:tblPr>
        <w:tblStyle w:val="3"/>
        <w:tblW w:w="1008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845"/>
        <w:gridCol w:w="2723"/>
        <w:gridCol w:w="1770"/>
        <w:gridCol w:w="18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bidi w:val="0"/>
              <w:jc w:val="center"/>
              <w:rPr>
                <w:rFonts w:hint="default"/>
                <w:vertAlign w:val="baseline"/>
                <w:lang w:val="en-US" w:eastAsia="zh-CN"/>
              </w:rPr>
            </w:pPr>
            <w:r>
              <w:rPr>
                <w:rFonts w:hint="eastAsia"/>
                <w:vertAlign w:val="baseline"/>
                <w:lang w:val="en-US" w:eastAsia="zh-CN"/>
              </w:rPr>
              <w:t>序号</w:t>
            </w:r>
          </w:p>
        </w:tc>
        <w:tc>
          <w:tcPr>
            <w:tcW w:w="1845" w:type="dxa"/>
          </w:tcPr>
          <w:p>
            <w:pPr>
              <w:bidi w:val="0"/>
              <w:jc w:val="center"/>
              <w:rPr>
                <w:rFonts w:hint="default"/>
                <w:vertAlign w:val="baseline"/>
                <w:lang w:val="en-US" w:eastAsia="zh-CN"/>
              </w:rPr>
            </w:pPr>
            <w:r>
              <w:rPr>
                <w:rFonts w:hint="eastAsia"/>
                <w:vertAlign w:val="baseline"/>
                <w:lang w:val="en-US" w:eastAsia="zh-CN"/>
              </w:rPr>
              <w:t>主要风险概述</w:t>
            </w:r>
          </w:p>
        </w:tc>
        <w:tc>
          <w:tcPr>
            <w:tcW w:w="2723" w:type="dxa"/>
          </w:tcPr>
          <w:p>
            <w:pPr>
              <w:bidi w:val="0"/>
              <w:jc w:val="center"/>
              <w:rPr>
                <w:rFonts w:hint="default"/>
                <w:vertAlign w:val="baseline"/>
                <w:lang w:val="en-US" w:eastAsia="zh-CN"/>
              </w:rPr>
            </w:pPr>
            <w:r>
              <w:rPr>
                <w:rFonts w:hint="eastAsia"/>
                <w:vertAlign w:val="baseline"/>
                <w:lang w:val="en-US" w:eastAsia="zh-CN"/>
              </w:rPr>
              <w:t>应急风险管控措施</w:t>
            </w:r>
          </w:p>
        </w:tc>
        <w:tc>
          <w:tcPr>
            <w:tcW w:w="1770" w:type="dxa"/>
          </w:tcPr>
          <w:p>
            <w:pPr>
              <w:bidi w:val="0"/>
              <w:jc w:val="center"/>
              <w:rPr>
                <w:rFonts w:hint="default"/>
                <w:vertAlign w:val="baseline"/>
                <w:lang w:val="en-US" w:eastAsia="zh-CN"/>
              </w:rPr>
            </w:pPr>
            <w:r>
              <w:rPr>
                <w:rFonts w:hint="eastAsia"/>
                <w:vertAlign w:val="baseline"/>
                <w:lang w:val="en-US" w:eastAsia="zh-CN"/>
              </w:rPr>
              <w:t>确认情况（是/否）</w:t>
            </w:r>
          </w:p>
        </w:tc>
        <w:tc>
          <w:tcPr>
            <w:tcW w:w="1882" w:type="dxa"/>
          </w:tcPr>
          <w:p>
            <w:pPr>
              <w:bidi w:val="0"/>
              <w:jc w:val="center"/>
              <w:rPr>
                <w:rFonts w:hint="default"/>
                <w:vertAlign w:val="baseline"/>
                <w:lang w:val="en-US" w:eastAsia="zh-CN"/>
              </w:rPr>
            </w:pPr>
            <w:r>
              <w:rPr>
                <w:rFonts w:hint="eastAsia"/>
                <w:vertAlign w:val="baseline"/>
                <w:lang w:val="en-US" w:eastAsia="zh-CN"/>
              </w:rPr>
              <w:t>签字</w:t>
            </w:r>
          </w:p>
        </w:tc>
        <w:tc>
          <w:tcPr>
            <w:tcW w:w="1050" w:type="dxa"/>
          </w:tcPr>
          <w:p>
            <w:pPr>
              <w:bidi w:val="0"/>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bidi w:val="0"/>
              <w:jc w:val="center"/>
              <w:rPr>
                <w:rFonts w:hint="default"/>
                <w:vertAlign w:val="baseline"/>
                <w:lang w:val="en-US" w:eastAsia="zh-CN"/>
              </w:rPr>
            </w:pPr>
            <w:r>
              <w:rPr>
                <w:rFonts w:hint="eastAsia"/>
                <w:vertAlign w:val="baseline"/>
                <w:lang w:val="en-US" w:eastAsia="zh-CN"/>
              </w:rPr>
              <w:t>1</w:t>
            </w:r>
          </w:p>
        </w:tc>
        <w:tc>
          <w:tcPr>
            <w:tcW w:w="1845" w:type="dxa"/>
            <w:vMerge w:val="restart"/>
            <w:vAlign w:val="center"/>
          </w:tcPr>
          <w:p>
            <w:pPr>
              <w:numPr>
                <w:ilvl w:val="0"/>
                <w:numId w:val="0"/>
              </w:numPr>
              <w:bidi w:val="0"/>
              <w:jc w:val="both"/>
              <w:rPr>
                <w:rFonts w:hint="default"/>
                <w:vertAlign w:val="baseline"/>
                <w:lang w:val="en-US" w:eastAsia="zh-CN"/>
              </w:rPr>
            </w:pPr>
            <w:r>
              <w:rPr>
                <w:rFonts w:hint="eastAsia"/>
                <w:vertAlign w:val="baseline"/>
                <w:lang w:val="en-US" w:eastAsia="zh-CN"/>
              </w:rPr>
              <w:t>初起火灾未被扑灭，造成更为严重的后果。</w:t>
            </w:r>
          </w:p>
        </w:tc>
        <w:tc>
          <w:tcPr>
            <w:tcW w:w="2723" w:type="dxa"/>
          </w:tcPr>
          <w:p>
            <w:pPr>
              <w:bidi w:val="0"/>
              <w:jc w:val="left"/>
              <w:rPr>
                <w:rFonts w:hint="default"/>
                <w:vertAlign w:val="baseline"/>
                <w:lang w:val="en-US" w:eastAsia="zh-CN"/>
              </w:rPr>
            </w:pPr>
            <w:r>
              <w:rPr>
                <w:rFonts w:hint="eastAsia"/>
                <w:vertAlign w:val="baseline"/>
                <w:lang w:val="en-US" w:eastAsia="zh-CN"/>
              </w:rPr>
              <w:t>报警：由发现火灾人员或接报人员报警，将着火地点、起火物资、火势大小、起火原因等报告清楚。</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通知工程技术人员切断着火处的电源、燃气开关，停止电梯运行。同时通知物业服务中心，安排人员路口指引消防车。</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监控中心发出火警信号，启动紧急广播引导客户疏散。</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疏散转移被困人员、物资。将易燃、易爆物品迅速转移到安全地带。</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组织人员扑救火的同时，各岗位人员坚守岗位，禁止无关人员进入火灾现场，引导消防车到位停放。</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在保证自身安全的情况下，尽力防止火势蔓延。</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如火势太大，着火层无法通过，应将人员顺通道向上疏散到避难层或天台等待救援，着火层以下的客户顺通道疏散至低层离开火区。疏散时应逐个通知，不得遗漏，保证所有客户全部疏散。</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消防队到达现场，应立即向消防队负责人报告火灾情况，物业人员服从消防队负责人的指挥。</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vAlign w:val="center"/>
          </w:tcPr>
          <w:p>
            <w:pPr>
              <w:bidi w:val="0"/>
              <w:jc w:val="center"/>
              <w:rPr>
                <w:rFonts w:hint="eastAsia"/>
                <w:vertAlign w:val="baseline"/>
                <w:lang w:val="en-US" w:eastAsia="zh-CN"/>
              </w:rPr>
            </w:pPr>
          </w:p>
        </w:tc>
        <w:tc>
          <w:tcPr>
            <w:tcW w:w="1845" w:type="dxa"/>
            <w:vMerge w:val="continue"/>
            <w:vAlign w:val="center"/>
          </w:tcPr>
          <w:p>
            <w:pPr>
              <w:numPr>
                <w:ilvl w:val="0"/>
                <w:numId w:val="0"/>
              </w:numPr>
              <w:bidi w:val="0"/>
              <w:jc w:val="both"/>
              <w:rPr>
                <w:rFonts w:hint="eastAsia"/>
                <w:vertAlign w:val="baseline"/>
                <w:lang w:val="en-US" w:eastAsia="zh-CN"/>
              </w:rPr>
            </w:pPr>
          </w:p>
        </w:tc>
        <w:tc>
          <w:tcPr>
            <w:tcW w:w="2723" w:type="dxa"/>
          </w:tcPr>
          <w:p>
            <w:pPr>
              <w:bidi w:val="0"/>
              <w:jc w:val="left"/>
              <w:rPr>
                <w:rFonts w:hint="default"/>
                <w:vertAlign w:val="baseline"/>
                <w:lang w:val="en-US" w:eastAsia="zh-CN"/>
              </w:rPr>
            </w:pPr>
            <w:r>
              <w:rPr>
                <w:rFonts w:hint="eastAsia"/>
                <w:vertAlign w:val="baseline"/>
                <w:lang w:val="en-US" w:eastAsia="zh-CN"/>
              </w:rPr>
              <w:t>火灾扑灭后，应做好善后工作，包括外围警戒、人员救护、保护火灾现场，协助调查火灾原因，拍照、存档事件报告。</w:t>
            </w:r>
          </w:p>
        </w:tc>
        <w:tc>
          <w:tcPr>
            <w:tcW w:w="1770" w:type="dxa"/>
          </w:tcPr>
          <w:p>
            <w:pPr>
              <w:bidi w:val="0"/>
              <w:jc w:val="left"/>
              <w:rPr>
                <w:rFonts w:hint="default"/>
                <w:vertAlign w:val="baseline"/>
                <w:lang w:val="en-US" w:eastAsia="zh-CN"/>
              </w:rPr>
            </w:pPr>
          </w:p>
        </w:tc>
        <w:tc>
          <w:tcPr>
            <w:tcW w:w="1882" w:type="dxa"/>
          </w:tcPr>
          <w:p>
            <w:pPr>
              <w:bidi w:val="0"/>
              <w:jc w:val="left"/>
              <w:rPr>
                <w:rFonts w:hint="default"/>
                <w:vertAlign w:val="baseline"/>
                <w:lang w:val="en-US" w:eastAsia="zh-CN"/>
              </w:rPr>
            </w:pPr>
          </w:p>
        </w:tc>
        <w:tc>
          <w:tcPr>
            <w:tcW w:w="1050" w:type="dxa"/>
          </w:tcPr>
          <w:p>
            <w:pPr>
              <w:bidi w:val="0"/>
              <w:jc w:val="left"/>
              <w:rPr>
                <w:rFonts w:hint="default"/>
                <w:vertAlign w:val="baseline"/>
                <w:lang w:val="en-US" w:eastAsia="zh-CN"/>
              </w:rPr>
            </w:pPr>
          </w:p>
        </w:tc>
      </w:tr>
    </w:tbl>
    <w:p>
      <w:pPr>
        <w:bidi w:val="0"/>
        <w:ind w:firstLine="463" w:firstLineChars="0"/>
        <w:jc w:val="left"/>
        <w:rPr>
          <w:rFonts w:hint="default"/>
          <w:lang w:val="en-US" w:eastAsia="zh-CN"/>
        </w:rPr>
      </w:pPr>
    </w:p>
    <w:p>
      <w:pPr>
        <w:bidi w:val="0"/>
        <w:ind w:firstLine="463" w:firstLineChars="0"/>
        <w:jc w:val="left"/>
        <w:rPr>
          <w:rFonts w:hint="default"/>
          <w:lang w:val="en-US" w:eastAsia="zh-CN"/>
        </w:rPr>
      </w:pP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105FF"/>
    <w:multiLevelType w:val="singleLevel"/>
    <w:tmpl w:val="853105FF"/>
    <w:lvl w:ilvl="0" w:tentative="0">
      <w:start w:val="1"/>
      <w:numFmt w:val="decimal"/>
      <w:suff w:val="nothing"/>
      <w:lvlText w:val="%1、"/>
      <w:lvlJc w:val="left"/>
    </w:lvl>
  </w:abstractNum>
  <w:abstractNum w:abstractNumId="1">
    <w:nsid w:val="87FCD072"/>
    <w:multiLevelType w:val="singleLevel"/>
    <w:tmpl w:val="87FCD072"/>
    <w:lvl w:ilvl="0" w:tentative="0">
      <w:start w:val="1"/>
      <w:numFmt w:val="decimal"/>
      <w:suff w:val="nothing"/>
      <w:lvlText w:val="%1、"/>
      <w:lvlJc w:val="left"/>
    </w:lvl>
  </w:abstractNum>
  <w:abstractNum w:abstractNumId="2">
    <w:nsid w:val="8F192176"/>
    <w:multiLevelType w:val="singleLevel"/>
    <w:tmpl w:val="8F192176"/>
    <w:lvl w:ilvl="0" w:tentative="0">
      <w:start w:val="1"/>
      <w:numFmt w:val="decimal"/>
      <w:suff w:val="nothing"/>
      <w:lvlText w:val="%1、"/>
      <w:lvlJc w:val="left"/>
    </w:lvl>
  </w:abstractNum>
  <w:abstractNum w:abstractNumId="3">
    <w:nsid w:val="8FA7CAD4"/>
    <w:multiLevelType w:val="singleLevel"/>
    <w:tmpl w:val="8FA7CAD4"/>
    <w:lvl w:ilvl="0" w:tentative="0">
      <w:start w:val="1"/>
      <w:numFmt w:val="decimal"/>
      <w:suff w:val="nothing"/>
      <w:lvlText w:val="%1、"/>
      <w:lvlJc w:val="left"/>
    </w:lvl>
  </w:abstractNum>
  <w:abstractNum w:abstractNumId="4">
    <w:nsid w:val="91DC3BDD"/>
    <w:multiLevelType w:val="singleLevel"/>
    <w:tmpl w:val="91DC3BDD"/>
    <w:lvl w:ilvl="0" w:tentative="0">
      <w:start w:val="1"/>
      <w:numFmt w:val="decimal"/>
      <w:suff w:val="nothing"/>
      <w:lvlText w:val="%1、"/>
      <w:lvlJc w:val="left"/>
    </w:lvl>
  </w:abstractNum>
  <w:abstractNum w:abstractNumId="5">
    <w:nsid w:val="94552DC0"/>
    <w:multiLevelType w:val="singleLevel"/>
    <w:tmpl w:val="94552DC0"/>
    <w:lvl w:ilvl="0" w:tentative="0">
      <w:start w:val="1"/>
      <w:numFmt w:val="decimal"/>
      <w:suff w:val="nothing"/>
      <w:lvlText w:val="%1、"/>
      <w:lvlJc w:val="left"/>
    </w:lvl>
  </w:abstractNum>
  <w:abstractNum w:abstractNumId="6">
    <w:nsid w:val="9AE81112"/>
    <w:multiLevelType w:val="singleLevel"/>
    <w:tmpl w:val="9AE81112"/>
    <w:lvl w:ilvl="0" w:tentative="0">
      <w:start w:val="1"/>
      <w:numFmt w:val="decimal"/>
      <w:suff w:val="nothing"/>
      <w:lvlText w:val="%1、"/>
      <w:lvlJc w:val="left"/>
    </w:lvl>
  </w:abstractNum>
  <w:abstractNum w:abstractNumId="7">
    <w:nsid w:val="B2EF65C1"/>
    <w:multiLevelType w:val="singleLevel"/>
    <w:tmpl w:val="B2EF65C1"/>
    <w:lvl w:ilvl="0" w:tentative="0">
      <w:start w:val="1"/>
      <w:numFmt w:val="decimal"/>
      <w:suff w:val="nothing"/>
      <w:lvlText w:val="%1、"/>
      <w:lvlJc w:val="left"/>
    </w:lvl>
  </w:abstractNum>
  <w:abstractNum w:abstractNumId="8">
    <w:nsid w:val="B887B776"/>
    <w:multiLevelType w:val="singleLevel"/>
    <w:tmpl w:val="B887B776"/>
    <w:lvl w:ilvl="0" w:tentative="0">
      <w:start w:val="1"/>
      <w:numFmt w:val="decimal"/>
      <w:suff w:val="nothing"/>
      <w:lvlText w:val="%1、"/>
      <w:lvlJc w:val="left"/>
    </w:lvl>
  </w:abstractNum>
  <w:abstractNum w:abstractNumId="9">
    <w:nsid w:val="B9AF4EA8"/>
    <w:multiLevelType w:val="singleLevel"/>
    <w:tmpl w:val="B9AF4EA8"/>
    <w:lvl w:ilvl="0" w:tentative="0">
      <w:start w:val="1"/>
      <w:numFmt w:val="decimal"/>
      <w:suff w:val="nothing"/>
      <w:lvlText w:val="%1、"/>
      <w:lvlJc w:val="left"/>
    </w:lvl>
  </w:abstractNum>
  <w:abstractNum w:abstractNumId="10">
    <w:nsid w:val="C2CAD065"/>
    <w:multiLevelType w:val="singleLevel"/>
    <w:tmpl w:val="C2CAD065"/>
    <w:lvl w:ilvl="0" w:tentative="0">
      <w:start w:val="1"/>
      <w:numFmt w:val="decimal"/>
      <w:suff w:val="nothing"/>
      <w:lvlText w:val="%1、"/>
      <w:lvlJc w:val="left"/>
    </w:lvl>
  </w:abstractNum>
  <w:abstractNum w:abstractNumId="11">
    <w:nsid w:val="C3FC4416"/>
    <w:multiLevelType w:val="singleLevel"/>
    <w:tmpl w:val="C3FC4416"/>
    <w:lvl w:ilvl="0" w:tentative="0">
      <w:start w:val="1"/>
      <w:numFmt w:val="decimal"/>
      <w:suff w:val="nothing"/>
      <w:lvlText w:val="%1、"/>
      <w:lvlJc w:val="left"/>
    </w:lvl>
  </w:abstractNum>
  <w:abstractNum w:abstractNumId="12">
    <w:nsid w:val="C6945DD6"/>
    <w:multiLevelType w:val="singleLevel"/>
    <w:tmpl w:val="C6945DD6"/>
    <w:lvl w:ilvl="0" w:tentative="0">
      <w:start w:val="1"/>
      <w:numFmt w:val="decimal"/>
      <w:suff w:val="nothing"/>
      <w:lvlText w:val="%1、"/>
      <w:lvlJc w:val="left"/>
    </w:lvl>
  </w:abstractNum>
  <w:abstractNum w:abstractNumId="13">
    <w:nsid w:val="CAC4582D"/>
    <w:multiLevelType w:val="singleLevel"/>
    <w:tmpl w:val="CAC4582D"/>
    <w:lvl w:ilvl="0" w:tentative="0">
      <w:start w:val="1"/>
      <w:numFmt w:val="decimal"/>
      <w:suff w:val="nothing"/>
      <w:lvlText w:val="%1、"/>
      <w:lvlJc w:val="left"/>
    </w:lvl>
  </w:abstractNum>
  <w:abstractNum w:abstractNumId="14">
    <w:nsid w:val="CECEF00D"/>
    <w:multiLevelType w:val="singleLevel"/>
    <w:tmpl w:val="CECEF00D"/>
    <w:lvl w:ilvl="0" w:tentative="0">
      <w:start w:val="1"/>
      <w:numFmt w:val="decimal"/>
      <w:suff w:val="nothing"/>
      <w:lvlText w:val="%1、"/>
      <w:lvlJc w:val="left"/>
    </w:lvl>
  </w:abstractNum>
  <w:abstractNum w:abstractNumId="15">
    <w:nsid w:val="CF6A25E1"/>
    <w:multiLevelType w:val="singleLevel"/>
    <w:tmpl w:val="CF6A25E1"/>
    <w:lvl w:ilvl="0" w:tentative="0">
      <w:start w:val="1"/>
      <w:numFmt w:val="decimal"/>
      <w:suff w:val="nothing"/>
      <w:lvlText w:val="%1、"/>
      <w:lvlJc w:val="left"/>
    </w:lvl>
  </w:abstractNum>
  <w:abstractNum w:abstractNumId="16">
    <w:nsid w:val="D8184C91"/>
    <w:multiLevelType w:val="singleLevel"/>
    <w:tmpl w:val="D8184C91"/>
    <w:lvl w:ilvl="0" w:tentative="0">
      <w:start w:val="1"/>
      <w:numFmt w:val="decimal"/>
      <w:suff w:val="nothing"/>
      <w:lvlText w:val="%1、"/>
      <w:lvlJc w:val="left"/>
    </w:lvl>
  </w:abstractNum>
  <w:abstractNum w:abstractNumId="17">
    <w:nsid w:val="D8758A59"/>
    <w:multiLevelType w:val="singleLevel"/>
    <w:tmpl w:val="D8758A59"/>
    <w:lvl w:ilvl="0" w:tentative="0">
      <w:start w:val="1"/>
      <w:numFmt w:val="decimal"/>
      <w:suff w:val="nothing"/>
      <w:lvlText w:val="%1、"/>
      <w:lvlJc w:val="left"/>
    </w:lvl>
  </w:abstractNum>
  <w:abstractNum w:abstractNumId="18">
    <w:nsid w:val="DAC08571"/>
    <w:multiLevelType w:val="singleLevel"/>
    <w:tmpl w:val="DAC08571"/>
    <w:lvl w:ilvl="0" w:tentative="0">
      <w:start w:val="1"/>
      <w:numFmt w:val="decimal"/>
      <w:suff w:val="nothing"/>
      <w:lvlText w:val="%1、"/>
      <w:lvlJc w:val="left"/>
    </w:lvl>
  </w:abstractNum>
  <w:abstractNum w:abstractNumId="19">
    <w:nsid w:val="DC305CE7"/>
    <w:multiLevelType w:val="singleLevel"/>
    <w:tmpl w:val="DC305CE7"/>
    <w:lvl w:ilvl="0" w:tentative="0">
      <w:start w:val="1"/>
      <w:numFmt w:val="decimal"/>
      <w:suff w:val="nothing"/>
      <w:lvlText w:val="%1、"/>
      <w:lvlJc w:val="left"/>
    </w:lvl>
  </w:abstractNum>
  <w:abstractNum w:abstractNumId="20">
    <w:nsid w:val="DEFB3F45"/>
    <w:multiLevelType w:val="singleLevel"/>
    <w:tmpl w:val="DEFB3F45"/>
    <w:lvl w:ilvl="0" w:tentative="0">
      <w:start w:val="1"/>
      <w:numFmt w:val="chineseCounting"/>
      <w:suff w:val="nothing"/>
      <w:lvlText w:val="%1、"/>
      <w:lvlJc w:val="left"/>
      <w:rPr>
        <w:rFonts w:hint="eastAsia"/>
      </w:rPr>
    </w:lvl>
  </w:abstractNum>
  <w:abstractNum w:abstractNumId="21">
    <w:nsid w:val="E62D052C"/>
    <w:multiLevelType w:val="singleLevel"/>
    <w:tmpl w:val="E62D052C"/>
    <w:lvl w:ilvl="0" w:tentative="0">
      <w:start w:val="1"/>
      <w:numFmt w:val="decimal"/>
      <w:suff w:val="nothing"/>
      <w:lvlText w:val="%1、"/>
      <w:lvlJc w:val="left"/>
    </w:lvl>
  </w:abstractNum>
  <w:abstractNum w:abstractNumId="22">
    <w:nsid w:val="E6416B7C"/>
    <w:multiLevelType w:val="singleLevel"/>
    <w:tmpl w:val="E6416B7C"/>
    <w:lvl w:ilvl="0" w:tentative="0">
      <w:start w:val="1"/>
      <w:numFmt w:val="decimal"/>
      <w:suff w:val="nothing"/>
      <w:lvlText w:val="%1、"/>
      <w:lvlJc w:val="left"/>
    </w:lvl>
  </w:abstractNum>
  <w:abstractNum w:abstractNumId="23">
    <w:nsid w:val="E7CB50C2"/>
    <w:multiLevelType w:val="singleLevel"/>
    <w:tmpl w:val="E7CB50C2"/>
    <w:lvl w:ilvl="0" w:tentative="0">
      <w:start w:val="1"/>
      <w:numFmt w:val="decimal"/>
      <w:suff w:val="nothing"/>
      <w:lvlText w:val="%1、"/>
      <w:lvlJc w:val="left"/>
    </w:lvl>
  </w:abstractNum>
  <w:abstractNum w:abstractNumId="24">
    <w:nsid w:val="E9ACA5BF"/>
    <w:multiLevelType w:val="singleLevel"/>
    <w:tmpl w:val="E9ACA5BF"/>
    <w:lvl w:ilvl="0" w:tentative="0">
      <w:start w:val="1"/>
      <w:numFmt w:val="decimal"/>
      <w:suff w:val="nothing"/>
      <w:lvlText w:val="%1、"/>
      <w:lvlJc w:val="left"/>
    </w:lvl>
  </w:abstractNum>
  <w:abstractNum w:abstractNumId="25">
    <w:nsid w:val="EFF8A408"/>
    <w:multiLevelType w:val="singleLevel"/>
    <w:tmpl w:val="EFF8A408"/>
    <w:lvl w:ilvl="0" w:tentative="0">
      <w:start w:val="1"/>
      <w:numFmt w:val="decimal"/>
      <w:suff w:val="nothing"/>
      <w:lvlText w:val="%1、"/>
      <w:lvlJc w:val="left"/>
    </w:lvl>
  </w:abstractNum>
  <w:abstractNum w:abstractNumId="26">
    <w:nsid w:val="F1F19A1E"/>
    <w:multiLevelType w:val="singleLevel"/>
    <w:tmpl w:val="F1F19A1E"/>
    <w:lvl w:ilvl="0" w:tentative="0">
      <w:start w:val="1"/>
      <w:numFmt w:val="decimal"/>
      <w:suff w:val="nothing"/>
      <w:lvlText w:val="%1、"/>
      <w:lvlJc w:val="left"/>
    </w:lvl>
  </w:abstractNum>
  <w:abstractNum w:abstractNumId="27">
    <w:nsid w:val="F32928D3"/>
    <w:multiLevelType w:val="singleLevel"/>
    <w:tmpl w:val="F32928D3"/>
    <w:lvl w:ilvl="0" w:tentative="0">
      <w:start w:val="1"/>
      <w:numFmt w:val="decimal"/>
      <w:suff w:val="nothing"/>
      <w:lvlText w:val="%1、"/>
      <w:lvlJc w:val="left"/>
    </w:lvl>
  </w:abstractNum>
  <w:abstractNum w:abstractNumId="28">
    <w:nsid w:val="F8FA69B2"/>
    <w:multiLevelType w:val="singleLevel"/>
    <w:tmpl w:val="F8FA69B2"/>
    <w:lvl w:ilvl="0" w:tentative="0">
      <w:start w:val="1"/>
      <w:numFmt w:val="decimal"/>
      <w:suff w:val="nothing"/>
      <w:lvlText w:val="%1、"/>
      <w:lvlJc w:val="left"/>
    </w:lvl>
  </w:abstractNum>
  <w:abstractNum w:abstractNumId="29">
    <w:nsid w:val="FD1CFC66"/>
    <w:multiLevelType w:val="singleLevel"/>
    <w:tmpl w:val="FD1CFC66"/>
    <w:lvl w:ilvl="0" w:tentative="0">
      <w:start w:val="1"/>
      <w:numFmt w:val="decimal"/>
      <w:suff w:val="nothing"/>
      <w:lvlText w:val="%1、"/>
      <w:lvlJc w:val="left"/>
    </w:lvl>
  </w:abstractNum>
  <w:abstractNum w:abstractNumId="30">
    <w:nsid w:val="04804625"/>
    <w:multiLevelType w:val="singleLevel"/>
    <w:tmpl w:val="04804625"/>
    <w:lvl w:ilvl="0" w:tentative="0">
      <w:start w:val="1"/>
      <w:numFmt w:val="decimal"/>
      <w:suff w:val="nothing"/>
      <w:lvlText w:val="%1、"/>
      <w:lvlJc w:val="left"/>
    </w:lvl>
  </w:abstractNum>
  <w:abstractNum w:abstractNumId="31">
    <w:nsid w:val="04894C7D"/>
    <w:multiLevelType w:val="singleLevel"/>
    <w:tmpl w:val="04894C7D"/>
    <w:lvl w:ilvl="0" w:tentative="0">
      <w:start w:val="1"/>
      <w:numFmt w:val="decimal"/>
      <w:suff w:val="nothing"/>
      <w:lvlText w:val="%1、"/>
      <w:lvlJc w:val="left"/>
    </w:lvl>
  </w:abstractNum>
  <w:abstractNum w:abstractNumId="32">
    <w:nsid w:val="1604D2E9"/>
    <w:multiLevelType w:val="singleLevel"/>
    <w:tmpl w:val="1604D2E9"/>
    <w:lvl w:ilvl="0" w:tentative="0">
      <w:start w:val="1"/>
      <w:numFmt w:val="decimal"/>
      <w:suff w:val="nothing"/>
      <w:lvlText w:val="%1、"/>
      <w:lvlJc w:val="left"/>
    </w:lvl>
  </w:abstractNum>
  <w:abstractNum w:abstractNumId="33">
    <w:nsid w:val="195873CE"/>
    <w:multiLevelType w:val="singleLevel"/>
    <w:tmpl w:val="195873CE"/>
    <w:lvl w:ilvl="0" w:tentative="0">
      <w:start w:val="1"/>
      <w:numFmt w:val="decimal"/>
      <w:suff w:val="nothing"/>
      <w:lvlText w:val="%1、"/>
      <w:lvlJc w:val="left"/>
    </w:lvl>
  </w:abstractNum>
  <w:abstractNum w:abstractNumId="34">
    <w:nsid w:val="214A476A"/>
    <w:multiLevelType w:val="singleLevel"/>
    <w:tmpl w:val="214A476A"/>
    <w:lvl w:ilvl="0" w:tentative="0">
      <w:start w:val="1"/>
      <w:numFmt w:val="decimal"/>
      <w:suff w:val="nothing"/>
      <w:lvlText w:val="%1、"/>
      <w:lvlJc w:val="left"/>
    </w:lvl>
  </w:abstractNum>
  <w:abstractNum w:abstractNumId="35">
    <w:nsid w:val="2F113D00"/>
    <w:multiLevelType w:val="singleLevel"/>
    <w:tmpl w:val="2F113D00"/>
    <w:lvl w:ilvl="0" w:tentative="0">
      <w:start w:val="1"/>
      <w:numFmt w:val="decimal"/>
      <w:suff w:val="nothing"/>
      <w:lvlText w:val="%1、"/>
      <w:lvlJc w:val="left"/>
    </w:lvl>
  </w:abstractNum>
  <w:abstractNum w:abstractNumId="36">
    <w:nsid w:val="3536FEB8"/>
    <w:multiLevelType w:val="singleLevel"/>
    <w:tmpl w:val="3536FEB8"/>
    <w:lvl w:ilvl="0" w:tentative="0">
      <w:start w:val="1"/>
      <w:numFmt w:val="decimal"/>
      <w:suff w:val="nothing"/>
      <w:lvlText w:val="%1、"/>
      <w:lvlJc w:val="left"/>
    </w:lvl>
  </w:abstractNum>
  <w:abstractNum w:abstractNumId="37">
    <w:nsid w:val="3903E9FC"/>
    <w:multiLevelType w:val="singleLevel"/>
    <w:tmpl w:val="3903E9FC"/>
    <w:lvl w:ilvl="0" w:tentative="0">
      <w:start w:val="1"/>
      <w:numFmt w:val="decimal"/>
      <w:suff w:val="nothing"/>
      <w:lvlText w:val="%1、"/>
      <w:lvlJc w:val="left"/>
    </w:lvl>
  </w:abstractNum>
  <w:abstractNum w:abstractNumId="38">
    <w:nsid w:val="3BE8E0A7"/>
    <w:multiLevelType w:val="singleLevel"/>
    <w:tmpl w:val="3BE8E0A7"/>
    <w:lvl w:ilvl="0" w:tentative="0">
      <w:start w:val="1"/>
      <w:numFmt w:val="decimal"/>
      <w:suff w:val="nothing"/>
      <w:lvlText w:val="%1、"/>
      <w:lvlJc w:val="left"/>
    </w:lvl>
  </w:abstractNum>
  <w:abstractNum w:abstractNumId="39">
    <w:nsid w:val="45C73FD8"/>
    <w:multiLevelType w:val="singleLevel"/>
    <w:tmpl w:val="45C73FD8"/>
    <w:lvl w:ilvl="0" w:tentative="0">
      <w:start w:val="1"/>
      <w:numFmt w:val="decimal"/>
      <w:suff w:val="nothing"/>
      <w:lvlText w:val="%1、"/>
      <w:lvlJc w:val="left"/>
    </w:lvl>
  </w:abstractNum>
  <w:abstractNum w:abstractNumId="40">
    <w:nsid w:val="476689F6"/>
    <w:multiLevelType w:val="singleLevel"/>
    <w:tmpl w:val="476689F6"/>
    <w:lvl w:ilvl="0" w:tentative="0">
      <w:start w:val="1"/>
      <w:numFmt w:val="decimal"/>
      <w:suff w:val="nothing"/>
      <w:lvlText w:val="%1、"/>
      <w:lvlJc w:val="left"/>
      <w:pPr>
        <w:ind w:left="420"/>
      </w:pPr>
    </w:lvl>
  </w:abstractNum>
  <w:abstractNum w:abstractNumId="41">
    <w:nsid w:val="4E0AF016"/>
    <w:multiLevelType w:val="singleLevel"/>
    <w:tmpl w:val="4E0AF016"/>
    <w:lvl w:ilvl="0" w:tentative="0">
      <w:start w:val="1"/>
      <w:numFmt w:val="chineseCounting"/>
      <w:suff w:val="nothing"/>
      <w:lvlText w:val="%1、"/>
      <w:lvlJc w:val="left"/>
      <w:rPr>
        <w:rFonts w:hint="eastAsia"/>
      </w:rPr>
    </w:lvl>
  </w:abstractNum>
  <w:abstractNum w:abstractNumId="42">
    <w:nsid w:val="4F572C4B"/>
    <w:multiLevelType w:val="singleLevel"/>
    <w:tmpl w:val="4F572C4B"/>
    <w:lvl w:ilvl="0" w:tentative="0">
      <w:start w:val="1"/>
      <w:numFmt w:val="decimal"/>
      <w:suff w:val="nothing"/>
      <w:lvlText w:val="%1、"/>
      <w:lvlJc w:val="left"/>
    </w:lvl>
  </w:abstractNum>
  <w:abstractNum w:abstractNumId="43">
    <w:nsid w:val="4F6569E9"/>
    <w:multiLevelType w:val="singleLevel"/>
    <w:tmpl w:val="4F6569E9"/>
    <w:lvl w:ilvl="0" w:tentative="0">
      <w:start w:val="1"/>
      <w:numFmt w:val="decimal"/>
      <w:suff w:val="nothing"/>
      <w:lvlText w:val="%1、"/>
      <w:lvlJc w:val="left"/>
    </w:lvl>
  </w:abstractNum>
  <w:abstractNum w:abstractNumId="44">
    <w:nsid w:val="5406A2C3"/>
    <w:multiLevelType w:val="singleLevel"/>
    <w:tmpl w:val="5406A2C3"/>
    <w:lvl w:ilvl="0" w:tentative="0">
      <w:start w:val="1"/>
      <w:numFmt w:val="decimal"/>
      <w:suff w:val="nothing"/>
      <w:lvlText w:val="%1、"/>
      <w:lvlJc w:val="left"/>
    </w:lvl>
  </w:abstractNum>
  <w:abstractNum w:abstractNumId="45">
    <w:nsid w:val="5569E2E4"/>
    <w:multiLevelType w:val="singleLevel"/>
    <w:tmpl w:val="5569E2E4"/>
    <w:lvl w:ilvl="0" w:tentative="0">
      <w:start w:val="1"/>
      <w:numFmt w:val="decimal"/>
      <w:suff w:val="nothing"/>
      <w:lvlText w:val="%1、"/>
      <w:lvlJc w:val="left"/>
    </w:lvl>
  </w:abstractNum>
  <w:abstractNum w:abstractNumId="46">
    <w:nsid w:val="57F28113"/>
    <w:multiLevelType w:val="singleLevel"/>
    <w:tmpl w:val="57F28113"/>
    <w:lvl w:ilvl="0" w:tentative="0">
      <w:start w:val="1"/>
      <w:numFmt w:val="decimal"/>
      <w:suff w:val="nothing"/>
      <w:lvlText w:val="%1、"/>
      <w:lvlJc w:val="left"/>
    </w:lvl>
  </w:abstractNum>
  <w:abstractNum w:abstractNumId="47">
    <w:nsid w:val="5C969552"/>
    <w:multiLevelType w:val="singleLevel"/>
    <w:tmpl w:val="5C969552"/>
    <w:lvl w:ilvl="0" w:tentative="0">
      <w:start w:val="1"/>
      <w:numFmt w:val="decimal"/>
      <w:suff w:val="nothing"/>
      <w:lvlText w:val="%1、"/>
      <w:lvlJc w:val="left"/>
    </w:lvl>
  </w:abstractNum>
  <w:abstractNum w:abstractNumId="48">
    <w:nsid w:val="5E9C59F9"/>
    <w:multiLevelType w:val="singleLevel"/>
    <w:tmpl w:val="5E9C59F9"/>
    <w:lvl w:ilvl="0" w:tentative="0">
      <w:start w:val="1"/>
      <w:numFmt w:val="decimal"/>
      <w:suff w:val="nothing"/>
      <w:lvlText w:val="%1、"/>
      <w:lvlJc w:val="left"/>
    </w:lvl>
  </w:abstractNum>
  <w:abstractNum w:abstractNumId="49">
    <w:nsid w:val="5F277E40"/>
    <w:multiLevelType w:val="singleLevel"/>
    <w:tmpl w:val="5F277E40"/>
    <w:lvl w:ilvl="0" w:tentative="0">
      <w:start w:val="1"/>
      <w:numFmt w:val="decimal"/>
      <w:suff w:val="nothing"/>
      <w:lvlText w:val="%1、"/>
      <w:lvlJc w:val="left"/>
    </w:lvl>
  </w:abstractNum>
  <w:abstractNum w:abstractNumId="50">
    <w:nsid w:val="5F617E39"/>
    <w:multiLevelType w:val="singleLevel"/>
    <w:tmpl w:val="5F617E39"/>
    <w:lvl w:ilvl="0" w:tentative="0">
      <w:start w:val="1"/>
      <w:numFmt w:val="decimal"/>
      <w:suff w:val="nothing"/>
      <w:lvlText w:val="%1、"/>
      <w:lvlJc w:val="left"/>
    </w:lvl>
  </w:abstractNum>
  <w:abstractNum w:abstractNumId="51">
    <w:nsid w:val="6786F60C"/>
    <w:multiLevelType w:val="singleLevel"/>
    <w:tmpl w:val="6786F60C"/>
    <w:lvl w:ilvl="0" w:tentative="0">
      <w:start w:val="1"/>
      <w:numFmt w:val="decimal"/>
      <w:suff w:val="nothing"/>
      <w:lvlText w:val="%1、"/>
      <w:lvlJc w:val="left"/>
    </w:lvl>
  </w:abstractNum>
  <w:abstractNum w:abstractNumId="52">
    <w:nsid w:val="6A9209FB"/>
    <w:multiLevelType w:val="singleLevel"/>
    <w:tmpl w:val="6A9209FB"/>
    <w:lvl w:ilvl="0" w:tentative="0">
      <w:start w:val="1"/>
      <w:numFmt w:val="decimal"/>
      <w:suff w:val="nothing"/>
      <w:lvlText w:val="%1、"/>
      <w:lvlJc w:val="left"/>
    </w:lvl>
  </w:abstractNum>
  <w:abstractNum w:abstractNumId="53">
    <w:nsid w:val="6E9B16F9"/>
    <w:multiLevelType w:val="singleLevel"/>
    <w:tmpl w:val="6E9B16F9"/>
    <w:lvl w:ilvl="0" w:tentative="0">
      <w:start w:val="1"/>
      <w:numFmt w:val="decimal"/>
      <w:suff w:val="nothing"/>
      <w:lvlText w:val="%1、"/>
      <w:lvlJc w:val="left"/>
    </w:lvl>
  </w:abstractNum>
  <w:abstractNum w:abstractNumId="54">
    <w:nsid w:val="74FA7349"/>
    <w:multiLevelType w:val="singleLevel"/>
    <w:tmpl w:val="74FA7349"/>
    <w:lvl w:ilvl="0" w:tentative="0">
      <w:start w:val="1"/>
      <w:numFmt w:val="decimal"/>
      <w:suff w:val="nothing"/>
      <w:lvlText w:val="%1、"/>
      <w:lvlJc w:val="left"/>
    </w:lvl>
  </w:abstractNum>
  <w:abstractNum w:abstractNumId="55">
    <w:nsid w:val="7E9CD078"/>
    <w:multiLevelType w:val="singleLevel"/>
    <w:tmpl w:val="7E9CD078"/>
    <w:lvl w:ilvl="0" w:tentative="0">
      <w:start w:val="1"/>
      <w:numFmt w:val="decimal"/>
      <w:suff w:val="nothing"/>
      <w:lvlText w:val="%1、"/>
      <w:lvlJc w:val="left"/>
    </w:lvl>
  </w:abstractNum>
  <w:num w:numId="1">
    <w:abstractNumId w:val="20"/>
  </w:num>
  <w:num w:numId="2">
    <w:abstractNumId w:val="41"/>
  </w:num>
  <w:num w:numId="3">
    <w:abstractNumId w:val="13"/>
  </w:num>
  <w:num w:numId="4">
    <w:abstractNumId w:val="19"/>
  </w:num>
  <w:num w:numId="5">
    <w:abstractNumId w:val="48"/>
  </w:num>
  <w:num w:numId="6">
    <w:abstractNumId w:val="27"/>
  </w:num>
  <w:num w:numId="7">
    <w:abstractNumId w:val="4"/>
  </w:num>
  <w:num w:numId="8">
    <w:abstractNumId w:val="23"/>
  </w:num>
  <w:num w:numId="9">
    <w:abstractNumId w:val="26"/>
  </w:num>
  <w:num w:numId="10">
    <w:abstractNumId w:val="32"/>
  </w:num>
  <w:num w:numId="11">
    <w:abstractNumId w:val="16"/>
  </w:num>
  <w:num w:numId="12">
    <w:abstractNumId w:val="36"/>
  </w:num>
  <w:num w:numId="13">
    <w:abstractNumId w:val="11"/>
  </w:num>
  <w:num w:numId="14">
    <w:abstractNumId w:val="15"/>
  </w:num>
  <w:num w:numId="15">
    <w:abstractNumId w:val="3"/>
  </w:num>
  <w:num w:numId="16">
    <w:abstractNumId w:val="53"/>
  </w:num>
  <w:num w:numId="17">
    <w:abstractNumId w:val="29"/>
  </w:num>
  <w:num w:numId="18">
    <w:abstractNumId w:val="33"/>
  </w:num>
  <w:num w:numId="19">
    <w:abstractNumId w:val="18"/>
  </w:num>
  <w:num w:numId="20">
    <w:abstractNumId w:val="43"/>
  </w:num>
  <w:num w:numId="21">
    <w:abstractNumId w:val="54"/>
  </w:num>
  <w:num w:numId="22">
    <w:abstractNumId w:val="12"/>
  </w:num>
  <w:num w:numId="23">
    <w:abstractNumId w:val="44"/>
  </w:num>
  <w:num w:numId="24">
    <w:abstractNumId w:val="8"/>
  </w:num>
  <w:num w:numId="25">
    <w:abstractNumId w:val="35"/>
  </w:num>
  <w:num w:numId="26">
    <w:abstractNumId w:val="49"/>
  </w:num>
  <w:num w:numId="27">
    <w:abstractNumId w:val="28"/>
  </w:num>
  <w:num w:numId="28">
    <w:abstractNumId w:val="24"/>
  </w:num>
  <w:num w:numId="29">
    <w:abstractNumId w:val="52"/>
  </w:num>
  <w:num w:numId="30">
    <w:abstractNumId w:val="22"/>
  </w:num>
  <w:num w:numId="31">
    <w:abstractNumId w:val="5"/>
  </w:num>
  <w:num w:numId="32">
    <w:abstractNumId w:val="47"/>
  </w:num>
  <w:num w:numId="33">
    <w:abstractNumId w:val="38"/>
  </w:num>
  <w:num w:numId="34">
    <w:abstractNumId w:val="51"/>
  </w:num>
  <w:num w:numId="35">
    <w:abstractNumId w:val="0"/>
  </w:num>
  <w:num w:numId="36">
    <w:abstractNumId w:val="10"/>
  </w:num>
  <w:num w:numId="37">
    <w:abstractNumId w:val="50"/>
  </w:num>
  <w:num w:numId="38">
    <w:abstractNumId w:val="9"/>
  </w:num>
  <w:num w:numId="39">
    <w:abstractNumId w:val="37"/>
  </w:num>
  <w:num w:numId="40">
    <w:abstractNumId w:val="45"/>
  </w:num>
  <w:num w:numId="41">
    <w:abstractNumId w:val="7"/>
  </w:num>
  <w:num w:numId="42">
    <w:abstractNumId w:val="17"/>
  </w:num>
  <w:num w:numId="43">
    <w:abstractNumId w:val="14"/>
  </w:num>
  <w:num w:numId="44">
    <w:abstractNumId w:val="2"/>
  </w:num>
  <w:num w:numId="45">
    <w:abstractNumId w:val="34"/>
  </w:num>
  <w:num w:numId="46">
    <w:abstractNumId w:val="39"/>
  </w:num>
  <w:num w:numId="47">
    <w:abstractNumId w:val="42"/>
  </w:num>
  <w:num w:numId="48">
    <w:abstractNumId w:val="6"/>
  </w:num>
  <w:num w:numId="49">
    <w:abstractNumId w:val="1"/>
  </w:num>
  <w:num w:numId="50">
    <w:abstractNumId w:val="25"/>
  </w:num>
  <w:num w:numId="51">
    <w:abstractNumId w:val="21"/>
  </w:num>
  <w:num w:numId="52">
    <w:abstractNumId w:val="46"/>
  </w:num>
  <w:num w:numId="53">
    <w:abstractNumId w:val="30"/>
  </w:num>
  <w:num w:numId="54">
    <w:abstractNumId w:val="55"/>
  </w:num>
  <w:num w:numId="55">
    <w:abstractNumId w:val="40"/>
  </w:num>
  <w:num w:numId="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DUxOGQ4NWViYTA4NmQ1YTJiYzg5OGYyN2ZiZGQifQ=="/>
  </w:docVars>
  <w:rsids>
    <w:rsidRoot w:val="49044820"/>
    <w:rsid w:val="0D464F52"/>
    <w:rsid w:val="0E8A0269"/>
    <w:rsid w:val="11CF7256"/>
    <w:rsid w:val="184334C4"/>
    <w:rsid w:val="1EC418AD"/>
    <w:rsid w:val="29E02C21"/>
    <w:rsid w:val="30BB6BA6"/>
    <w:rsid w:val="37CE233A"/>
    <w:rsid w:val="38B167C5"/>
    <w:rsid w:val="3B6B318D"/>
    <w:rsid w:val="3DC10C12"/>
    <w:rsid w:val="40A852E6"/>
    <w:rsid w:val="42A6125C"/>
    <w:rsid w:val="477E3544"/>
    <w:rsid w:val="48F5751B"/>
    <w:rsid w:val="49044820"/>
    <w:rsid w:val="50E62435"/>
    <w:rsid w:val="564F5980"/>
    <w:rsid w:val="5EBA3286"/>
    <w:rsid w:val="5ECE2580"/>
    <w:rsid w:val="6303535D"/>
    <w:rsid w:val="63922C18"/>
    <w:rsid w:val="67272A42"/>
    <w:rsid w:val="6A771911"/>
    <w:rsid w:val="6F4F19BD"/>
    <w:rsid w:val="76CD38E4"/>
    <w:rsid w:val="7C11065B"/>
    <w:rsid w:val="7C58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24977</Words>
  <Characters>25086</Characters>
  <Lines>0</Lines>
  <Paragraphs>0</Paragraphs>
  <TotalTime>35</TotalTime>
  <ScaleCrop>false</ScaleCrop>
  <LinksUpToDate>false</LinksUpToDate>
  <CharactersWithSpaces>25119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2020-11-03T00:47:00Z</dcterms:created>
  <dc:creator>明天的风</dc:creator>
  <cp:lastModifiedBy>悦色</cp:lastModifiedBy>
  <dcterms:modified xsi:type="dcterms:W3CDTF">2024-06-18T03:28:28Z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137FE5B6C3F344C098C980D655935885_12</vt:lpwstr>
  </property>
</Properties>
</file>