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0" w:firstLineChars="200"/>
        <w:jc w:val="center"/>
        <w:rPr>
          <w:rFonts w:hint="eastAsia" w:ascii="方正小标宋简体" w:hAnsi="方正小标宋简体" w:eastAsia="方正小标宋简体" w:cs="方正小标宋简体"/>
          <w:sz w:val="48"/>
          <w:szCs w:val="48"/>
          <w:lang w:val="en-US" w:eastAsia="zh-CN"/>
        </w:rPr>
      </w:pPr>
      <w:bookmarkStart w:id="0" w:name="_GoBack"/>
      <w:bookmarkEnd w:id="0"/>
      <w:r>
        <w:rPr>
          <w:rFonts w:hint="eastAsia" w:ascii="方正小标宋简体" w:hAnsi="方正小标宋简体" w:eastAsia="方正小标宋简体" w:cs="方正小标宋简体"/>
          <w:sz w:val="48"/>
          <w:szCs w:val="48"/>
          <w:lang w:val="en-US" w:eastAsia="zh-CN"/>
        </w:rPr>
        <w:t>阆中市梦迪幼儿园</w:t>
      </w:r>
    </w:p>
    <w:p>
      <w:pPr>
        <w:ind w:firstLine="960" w:firstLineChars="200"/>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学校消防安全岗位责任制</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园</w:t>
      </w:r>
      <w:r>
        <w:rPr>
          <w:rFonts w:hint="eastAsia" w:ascii="仿宋" w:hAnsi="仿宋" w:eastAsia="仿宋" w:cs="仿宋"/>
          <w:sz w:val="32"/>
          <w:szCs w:val="32"/>
        </w:rPr>
        <w:t xml:space="preserve">长消防安全岗位责任制  </w:t>
      </w:r>
    </w:p>
    <w:p>
      <w:pPr>
        <w:numPr>
          <w:ilvl w:val="0"/>
          <w:numId w:val="2"/>
        </w:num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认真贯彻执行《中华人民共和国消防法》、《中华人民共和国安全生产法》和公安部《机关、团体、企业、事业单位消防安全管理规定》等有关消防法规。  </w:t>
      </w:r>
    </w:p>
    <w:p>
      <w:pPr>
        <w:numPr>
          <w:ilvl w:val="0"/>
          <w:numId w:val="2"/>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对学校范围内的消防安全管理工作负总责，组织实施各级消防安全岗位责任制，明确消防安全责任人。 </w:t>
      </w:r>
    </w:p>
    <w:p>
      <w:pPr>
        <w:numPr>
          <w:ilvl w:val="0"/>
          <w:numId w:val="2"/>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把消防工作纳入学校管理全过程，做到“五同时”即同时计划；同时部署；同时检查；同时总结；同时评比。  </w:t>
      </w:r>
    </w:p>
    <w:p>
      <w:pPr>
        <w:numPr>
          <w:ilvl w:val="0"/>
          <w:numId w:val="2"/>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主持召开消防安全工作会议，对重大消防措施和发现的火险隐患整治作出决策，并督促职能部门贯彻执行。  </w:t>
      </w:r>
    </w:p>
    <w:p>
      <w:pPr>
        <w:numPr>
          <w:ilvl w:val="0"/>
          <w:numId w:val="2"/>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对本单位发生的火灾事故，积极组织扑救，并责成有关人员查明事故原因，限期整改。  </w:t>
      </w:r>
    </w:p>
    <w:p>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分管校长消防安全岗位责任制  </w:t>
      </w:r>
    </w:p>
    <w:p>
      <w:pPr>
        <w:numPr>
          <w:ilvl w:val="0"/>
          <w:numId w:val="3"/>
        </w:numPr>
        <w:ind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认真贯彻执行国家消防法律法规和上级指示，宣传消防安全知识，具体抓好各级消防安全管理措施的落实。  </w:t>
      </w:r>
    </w:p>
    <w:p>
      <w:pPr>
        <w:numPr>
          <w:ilvl w:val="0"/>
          <w:numId w:val="3"/>
        </w:numPr>
        <w:ind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协助校长做好学校消防安全工作，对校园内的消防安全管理工作负分管责任。  </w:t>
      </w:r>
    </w:p>
    <w:p>
      <w:pPr>
        <w:numPr>
          <w:ilvl w:val="0"/>
          <w:numId w:val="3"/>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组织消防安全检查，研究隐患整改措施，督促消防安全隐患的整改。  </w:t>
      </w:r>
    </w:p>
    <w:p>
      <w:pPr>
        <w:numPr>
          <w:ilvl w:val="0"/>
          <w:numId w:val="3"/>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组织制订消防安全管理制度，并认真贯彻落实。  </w:t>
      </w:r>
    </w:p>
    <w:p>
      <w:pPr>
        <w:numPr>
          <w:ilvl w:val="0"/>
          <w:numId w:val="3"/>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做好学校消防器材配置和管理工作，使之处于良好的状态。 </w:t>
      </w:r>
    </w:p>
    <w:p>
      <w:pPr>
        <w:numPr>
          <w:ilvl w:val="0"/>
          <w:numId w:val="3"/>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对本单位发生火灾，积极组织扑救，并会同有关部门或人员查明火灾原因，提出整改措施及处理意见，坚持四不放过原则，即：事故原因不查明不放过；师生员工没有受到教育和责任者没有受到处罚不放过；没有采取可靠的防范措施不放过；责任人没有受到处理不放过。  </w:t>
      </w:r>
    </w:p>
    <w:p>
      <w:pPr>
        <w:numPr>
          <w:ilvl w:val="0"/>
          <w:numId w:val="3"/>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积极选派消防安全人员参加业务培训和学习，提高有关人员的业务素质。  </w:t>
      </w:r>
    </w:p>
    <w:p>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安全员、消防设施维护员消防安全岗位责任制  </w:t>
      </w:r>
    </w:p>
    <w:p>
      <w:pPr>
        <w:numPr>
          <w:ilvl w:val="0"/>
          <w:numId w:val="4"/>
        </w:numPr>
        <w:ind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在学校校长或分管校长的领导下，做好本岗位消防安全工作。  </w:t>
      </w:r>
    </w:p>
    <w:p>
      <w:pPr>
        <w:numPr>
          <w:ilvl w:val="0"/>
          <w:numId w:val="4"/>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熟悉和掌握本岗位的工作职责和工作任务，认真贯彻落实各项消防安全管理制度。  </w:t>
      </w:r>
    </w:p>
    <w:p>
      <w:pPr>
        <w:numPr>
          <w:ilvl w:val="0"/>
          <w:numId w:val="4"/>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积极参加消防业务培训和学习，认真了解有关消防法律、法规，熟知“三懂三会”。即懂本岗位火灾危险性；懂预防火灾的措施；懂扑救火灾的方法。会使用消防器材；会扑灭初起火灾；会报警。  </w:t>
      </w:r>
    </w:p>
    <w:p>
      <w:pPr>
        <w:numPr>
          <w:ilvl w:val="0"/>
          <w:numId w:val="4"/>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消防设施维护员工应做好学校消防设施的检查、维护、保养和管理工作，使之处于良好的状态。  </w:t>
      </w:r>
    </w:p>
    <w:p>
      <w:pPr>
        <w:numPr>
          <w:ilvl w:val="0"/>
          <w:numId w:val="4"/>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在日常消防安全工作中做到勤检查、勤巡逻，发现问题及时汇报，主动消防隐患，并认真做好台帐记录工作。  </w:t>
      </w:r>
    </w:p>
    <w:p>
      <w:pPr>
        <w:numPr>
          <w:ilvl w:val="0"/>
          <w:numId w:val="4"/>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树立高度的工作责任心，坚守工作岗位，严禁酒后上岗。  </w:t>
      </w:r>
    </w:p>
    <w:p>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教职员工消防安全岗位责任制  </w:t>
      </w:r>
    </w:p>
    <w:p>
      <w:pPr>
        <w:numPr>
          <w:ilvl w:val="0"/>
          <w:numId w:val="5"/>
        </w:num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了解和掌握有关消防常识，认真执行学校消防安全管理制度，做好职责范围内的消防安全工作。  </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 xml:space="preserve">积极参加消防知识学习培训，熟知“三懂三会”具体内容。即：即懂本岗位火灾危险性；懂预防火灾的措施；懂扑救火灾的方法。会使用消防器材；会扑灭初起火灾；会报警。  </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 xml:space="preserve">爱护各类消防器材、设施，不随意挪用消防器材，不乱堆杂物而堵塞通道。  </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 xml:space="preserve">严格遵守禁烟、火规定和动用明火申请制度。  </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 xml:space="preserve">发生火灾及时报警，并服从命令，做到机智、勇敢、迅速参加扑救。  </w:t>
      </w:r>
    </w:p>
    <w:p>
      <w:pPr>
        <w:numPr>
          <w:ilvl w:val="0"/>
          <w:numId w:val="0"/>
        </w:numPr>
        <w:ind w:firstLine="640" w:firstLineChars="200"/>
        <w:rPr>
          <w:rFonts w:hint="eastAsia"/>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加强对管辖范围内人员的消防安全教育，提高全体学生的消防安全意识。</w:t>
      </w:r>
      <w:r>
        <w:rPr>
          <w:rFonts w:hint="eastAsia"/>
        </w:rPr>
        <w:t xml:space="preserve">    </w:t>
      </w:r>
    </w:p>
    <w:p>
      <w:pPr>
        <w:numPr>
          <w:ilvl w:val="0"/>
          <w:numId w:val="0"/>
        </w:numPr>
        <w:rPr>
          <w:rFonts w:hint="eastAsia"/>
        </w:rPr>
      </w:pPr>
    </w:p>
    <w:p>
      <w:pPr>
        <w:numPr>
          <w:ilvl w:val="0"/>
          <w:numId w:val="0"/>
        </w:numPr>
        <w:rPr>
          <w:rFonts w:hint="eastAsia"/>
        </w:rPr>
      </w:pPr>
    </w:p>
    <w:p>
      <w:pPr>
        <w:numPr>
          <w:ilvl w:val="0"/>
          <w:numId w:val="0"/>
        </w:numPr>
        <w:jc w:val="right"/>
        <w:rPr>
          <w:rFonts w:hint="eastAsia"/>
          <w:lang w:val="en-US" w:eastAsia="zh-CN"/>
        </w:rPr>
      </w:pPr>
      <w:r>
        <w:rPr>
          <w:rFonts w:hint="eastAsia"/>
          <w:lang w:val="en-US" w:eastAsia="zh-CN"/>
        </w:rPr>
        <w:t>阆中市梦迪幼儿园</w:t>
      </w:r>
    </w:p>
    <w:p>
      <w:pPr>
        <w:numPr>
          <w:ilvl w:val="0"/>
          <w:numId w:val="0"/>
        </w:numPr>
        <w:jc w:val="right"/>
        <w:rPr>
          <w:rFonts w:hint="eastAsia"/>
          <w:lang w:val="en-US" w:eastAsia="zh-CN"/>
        </w:rPr>
      </w:pPr>
    </w:p>
    <w:p>
      <w:pPr>
        <w:numPr>
          <w:ilvl w:val="0"/>
          <w:numId w:val="0"/>
        </w:numPr>
        <w:jc w:val="right"/>
        <w:rPr>
          <w:rFonts w:hint="default"/>
          <w:lang w:val="en-US" w:eastAsia="zh-CN"/>
        </w:rPr>
      </w:pPr>
    </w:p>
    <w:p>
      <w:pPr>
        <w:numPr>
          <w:ilvl w:val="0"/>
          <w:numId w:val="0"/>
        </w:numPr>
        <w:ind w:firstLine="960" w:firstLineChars="200"/>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阆中市梦迪幼儿园</w:t>
      </w:r>
    </w:p>
    <w:p>
      <w:pPr>
        <w:numPr>
          <w:ilvl w:val="0"/>
          <w:numId w:val="0"/>
        </w:numPr>
        <w:ind w:firstLine="960" w:firstLineChars="200"/>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学校安全监督管理制度</w:t>
      </w:r>
    </w:p>
    <w:p>
      <w:pPr>
        <w:numPr>
          <w:ilvl w:val="0"/>
          <w:numId w:val="0"/>
        </w:numPr>
        <w:ind w:firstLine="64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 xml:space="preserve">学校各职能部门要分别明确制订各自安全工作职能，结合自身部门特点，把各自安全工作职能具体化，同时要形成校长负总责，党政工团齐抓共管的安全工作格局。  </w:t>
      </w:r>
    </w:p>
    <w:p>
      <w:pPr>
        <w:numPr>
          <w:ilvl w:val="0"/>
          <w:numId w:val="0"/>
        </w:numPr>
        <w:ind w:firstLine="64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 xml:space="preserve">学校各级领导和相关安全工作人员，要分别明确制订各自安全工作职责。校长是学校安全工作的第一责任人，副校长、各处室主要负责人以及学生宿舍管理员、学校门卫、学校电工等人员都要分别结合自身工作要求，把各自安全工作职责具体化，做到职责明确。  </w:t>
      </w:r>
    </w:p>
    <w:p>
      <w:pPr>
        <w:numPr>
          <w:ilvl w:val="0"/>
          <w:numId w:val="0"/>
        </w:numPr>
        <w:ind w:firstLine="64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 xml:space="preserve">学校各部门、相关人员要明确各自的安全工作职责，落实到每个岗位、每个人员，不留漏洞，并作为签订安全责任书的内容。  </w:t>
      </w:r>
    </w:p>
    <w:p>
      <w:pPr>
        <w:numPr>
          <w:ilvl w:val="0"/>
          <w:numId w:val="0"/>
        </w:numPr>
        <w:ind w:leftChars="200"/>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 xml:space="preserve">学校定期、不定期地检查，监督安全责任落实情况，并书面通报，对有关问题提出意见并督促整改。 </w:t>
      </w:r>
    </w:p>
    <w:p>
      <w:pPr>
        <w:widowControl w:val="0"/>
        <w:numPr>
          <w:ilvl w:val="0"/>
          <w:numId w:val="0"/>
        </w:numPr>
        <w:jc w:val="both"/>
        <w:rPr>
          <w:rFonts w:hint="eastAsia" w:ascii="仿宋" w:hAnsi="仿宋" w:eastAsia="仿宋" w:cs="仿宋"/>
        </w:rPr>
      </w:pPr>
    </w:p>
    <w:p>
      <w:pPr>
        <w:widowControl w:val="0"/>
        <w:numPr>
          <w:ilvl w:val="0"/>
          <w:numId w:val="0"/>
        </w:numPr>
        <w:jc w:val="both"/>
        <w:rPr>
          <w:rFonts w:hint="eastAsia" w:ascii="仿宋" w:hAnsi="仿宋" w:eastAsia="仿宋" w:cs="仿宋"/>
        </w:rPr>
      </w:pPr>
    </w:p>
    <w:p>
      <w:pPr>
        <w:widowControl w:val="0"/>
        <w:numPr>
          <w:ilvl w:val="0"/>
          <w:numId w:val="0"/>
        </w:numPr>
        <w:jc w:val="right"/>
        <w:rPr>
          <w:rFonts w:hint="eastAsia" w:ascii="仿宋" w:hAnsi="仿宋" w:eastAsia="仿宋" w:cs="仿宋"/>
          <w:lang w:val="en-US" w:eastAsia="zh-CN"/>
        </w:rPr>
      </w:pPr>
      <w:r>
        <w:rPr>
          <w:rFonts w:hint="eastAsia" w:ascii="仿宋" w:hAnsi="仿宋" w:eastAsia="仿宋" w:cs="仿宋"/>
          <w:lang w:val="en-US" w:eastAsia="zh-CN"/>
        </w:rPr>
        <w:t>阆中市梦迪幼儿园</w:t>
      </w:r>
    </w:p>
    <w:p>
      <w:pPr>
        <w:widowControl w:val="0"/>
        <w:numPr>
          <w:ilvl w:val="0"/>
          <w:numId w:val="0"/>
        </w:numPr>
        <w:jc w:val="right"/>
        <w:rPr>
          <w:rFonts w:hint="eastAsia" w:ascii="仿宋" w:hAnsi="仿宋" w:eastAsia="仿宋" w:cs="仿宋"/>
          <w:lang w:val="en-US" w:eastAsia="zh-CN"/>
        </w:rPr>
      </w:pPr>
    </w:p>
    <w:p>
      <w:pPr>
        <w:widowControl w:val="0"/>
        <w:numPr>
          <w:ilvl w:val="0"/>
          <w:numId w:val="0"/>
        </w:numPr>
        <w:jc w:val="both"/>
        <w:rPr>
          <w:rFonts w:hint="eastAsia"/>
        </w:rPr>
      </w:pPr>
    </w:p>
    <w:p>
      <w:pPr>
        <w:numPr>
          <w:ilvl w:val="0"/>
          <w:numId w:val="0"/>
        </w:numPr>
        <w:rPr>
          <w:rFonts w:hint="eastAsia"/>
        </w:rPr>
      </w:pPr>
    </w:p>
    <w:p>
      <w:pPr>
        <w:numPr>
          <w:ilvl w:val="0"/>
          <w:numId w:val="0"/>
        </w:numPr>
        <w:ind w:leftChars="0" w:firstLine="960" w:firstLineChars="200"/>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阆中市梦迪幼儿园</w:t>
      </w:r>
    </w:p>
    <w:p>
      <w:pPr>
        <w:numPr>
          <w:ilvl w:val="0"/>
          <w:numId w:val="0"/>
        </w:numPr>
        <w:ind w:leftChars="0" w:firstLine="960" w:firstLineChars="200"/>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学校安全事故报告制度</w:t>
      </w:r>
    </w:p>
    <w:p>
      <w:pPr>
        <w:numPr>
          <w:ilvl w:val="0"/>
          <w:numId w:val="0"/>
        </w:numPr>
        <w:ind w:leftChars="0" w:firstLine="640" w:firstLineChars="200"/>
        <w:rPr>
          <w:rFonts w:hint="eastAsia" w:ascii="仿宋" w:hAnsi="仿宋" w:eastAsia="仿宋" w:cs="仿宋"/>
        </w:rPr>
      </w:pPr>
      <w:r>
        <w:rPr>
          <w:rFonts w:hint="eastAsia" w:ascii="仿宋" w:hAnsi="仿宋" w:eastAsia="仿宋" w:cs="仿宋"/>
        </w:rPr>
        <w:t xml:space="preserve">为及时准确掌握学校安全动态，妥善处置各类安全事故，切实保障学校和广大师生的人身、财产安全，维护学校教育教学秩序和社会稳定，根据教育部和省教育厅有关文件精神，结合教育系统实际，制定此制度。  </w:t>
      </w:r>
    </w:p>
    <w:p>
      <w:pPr>
        <w:numPr>
          <w:ilvl w:val="0"/>
          <w:numId w:val="6"/>
        </w:numPr>
        <w:ind w:leftChars="0" w:firstLine="640" w:firstLineChars="200"/>
        <w:rPr>
          <w:rFonts w:hint="eastAsia" w:ascii="仿宋" w:hAnsi="仿宋" w:eastAsia="仿宋" w:cs="仿宋"/>
        </w:rPr>
      </w:pPr>
      <w:r>
        <w:rPr>
          <w:rFonts w:hint="eastAsia" w:ascii="仿宋" w:hAnsi="仿宋" w:eastAsia="仿宋" w:cs="仿宋"/>
        </w:rPr>
        <w:t xml:space="preserve">报告范围  </w:t>
      </w:r>
    </w:p>
    <w:p>
      <w:pPr>
        <w:numPr>
          <w:ilvl w:val="0"/>
          <w:numId w:val="0"/>
        </w:numPr>
        <w:ind w:firstLine="640" w:firstLineChars="200"/>
        <w:rPr>
          <w:rFonts w:hint="eastAsia" w:ascii="仿宋" w:hAnsi="仿宋" w:eastAsia="仿宋" w:cs="仿宋"/>
        </w:rPr>
      </w:pPr>
      <w:r>
        <w:rPr>
          <w:rFonts w:hint="eastAsia" w:ascii="仿宋" w:hAnsi="仿宋" w:eastAsia="仿宋" w:cs="仿宋"/>
        </w:rPr>
        <w:t xml:space="preserve">学校发生的师生非正常死亡或其他对校园秩序和师生人身安全造成较大影响的抢劫、纵火、爆炸、盗窃等重大刑事案件以及校舍倒塌、校园火灾、食物中毒、道路交通事故、传染病等突发安全事件。  </w:t>
      </w:r>
    </w:p>
    <w:p>
      <w:pPr>
        <w:numPr>
          <w:ilvl w:val="0"/>
          <w:numId w:val="6"/>
        </w:numPr>
        <w:ind w:left="0" w:leftChars="0" w:firstLine="640" w:firstLineChars="200"/>
        <w:rPr>
          <w:rFonts w:hint="eastAsia" w:ascii="仿宋" w:hAnsi="仿宋" w:eastAsia="仿宋" w:cs="仿宋"/>
        </w:rPr>
      </w:pPr>
      <w:r>
        <w:rPr>
          <w:rFonts w:hint="eastAsia" w:ascii="仿宋" w:hAnsi="仿宋" w:eastAsia="仿宋" w:cs="仿宋"/>
        </w:rPr>
        <w:t xml:space="preserve">报告程序和时限  </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rPr>
        <w:t xml:space="preserve">学校发生师生非正常死亡或重大刑事案件或突发安全事故，不管在什么时间、什么地点，也不管是什么原因，在启动应急处置预案组织施救的同时，必须在第一时间向教育主管部门报告。向教育主管部门报告，同时向市政府报告。如情况紧急，可先电话报告，同时指定专人及时将事态发展情况续报，2小时内必须书面向教育主管部门或市政府报告。  </w:t>
      </w:r>
      <w:r>
        <w:rPr>
          <w:rFonts w:hint="eastAsia" w:ascii="仿宋" w:hAnsi="仿宋" w:eastAsia="仿宋" w:cs="仿宋"/>
          <w:lang w:val="en-US" w:eastAsia="zh-CN"/>
        </w:rPr>
        <w:t xml:space="preserve">  </w:t>
      </w:r>
    </w:p>
    <w:p>
      <w:pPr>
        <w:numPr>
          <w:ilvl w:val="0"/>
          <w:numId w:val="0"/>
        </w:numPr>
        <w:ind w:firstLine="640" w:firstLineChars="200"/>
        <w:rPr>
          <w:rFonts w:hint="eastAsia" w:ascii="仿宋" w:hAnsi="仿宋" w:eastAsia="仿宋" w:cs="仿宋"/>
        </w:rPr>
      </w:pPr>
      <w:r>
        <w:rPr>
          <w:rFonts w:hint="eastAsia" w:ascii="仿宋" w:hAnsi="仿宋" w:eastAsia="仿宋" w:cs="仿宋"/>
        </w:rPr>
        <w:t>三、报告内容     </w:t>
      </w:r>
    </w:p>
    <w:p>
      <w:pPr>
        <w:numPr>
          <w:ilvl w:val="0"/>
          <w:numId w:val="0"/>
        </w:numPr>
        <w:ind w:firstLine="64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发生时间、地点、单位；     </w:t>
      </w:r>
    </w:p>
    <w:p>
      <w:pPr>
        <w:numPr>
          <w:ilvl w:val="0"/>
          <w:numId w:val="0"/>
        </w:numPr>
        <w:ind w:firstLine="64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简要经过、伤亡人数、直接经济损失的初步估计；    </w:t>
      </w:r>
    </w:p>
    <w:p>
      <w:pPr>
        <w:numPr>
          <w:ilvl w:val="0"/>
          <w:numId w:val="0"/>
        </w:numPr>
        <w:ind w:firstLine="640" w:firstLineChars="200"/>
        <w:rPr>
          <w:rFonts w:hint="eastAsia" w:ascii="仿宋" w:hAnsi="仿宋" w:eastAsia="仿宋" w:cs="仿宋"/>
        </w:rPr>
      </w:pPr>
      <w:r>
        <w:rPr>
          <w:rFonts w:hint="eastAsia" w:ascii="仿宋" w:hAnsi="仿宋" w:eastAsia="仿宋" w:cs="仿宋"/>
        </w:rPr>
        <w:t> 3</w:t>
      </w:r>
      <w:r>
        <w:rPr>
          <w:rFonts w:hint="eastAsia" w:ascii="仿宋" w:hAnsi="仿宋" w:eastAsia="仿宋" w:cs="仿宋"/>
          <w:lang w:eastAsia="zh-CN"/>
        </w:rPr>
        <w:t>、</w:t>
      </w:r>
      <w:r>
        <w:rPr>
          <w:rFonts w:hint="eastAsia" w:ascii="仿宋" w:hAnsi="仿宋" w:eastAsia="仿宋" w:cs="仿宋"/>
        </w:rPr>
        <w:t>发生原因的初步判断；    </w:t>
      </w:r>
    </w:p>
    <w:p>
      <w:pPr>
        <w:numPr>
          <w:ilvl w:val="0"/>
          <w:numId w:val="0"/>
        </w:numPr>
        <w:ind w:firstLine="640" w:firstLineChars="200"/>
        <w:rPr>
          <w:rFonts w:hint="eastAsia" w:ascii="仿宋" w:hAnsi="仿宋" w:eastAsia="仿宋" w:cs="仿宋"/>
        </w:rPr>
      </w:pPr>
      <w:r>
        <w:rPr>
          <w:rFonts w:hint="eastAsia" w:ascii="仿宋" w:hAnsi="仿宋" w:eastAsia="仿宋" w:cs="仿宋"/>
        </w:rPr>
        <w:t> 4</w:t>
      </w:r>
      <w:r>
        <w:rPr>
          <w:rFonts w:hint="eastAsia" w:ascii="仿宋" w:hAnsi="仿宋" w:eastAsia="仿宋" w:cs="仿宋"/>
          <w:lang w:eastAsia="zh-CN"/>
        </w:rPr>
        <w:t>、</w:t>
      </w:r>
      <w:r>
        <w:rPr>
          <w:rFonts w:hint="eastAsia" w:ascii="仿宋" w:hAnsi="仿宋" w:eastAsia="仿宋" w:cs="仿宋"/>
        </w:rPr>
        <w:t>采取的措施及事故控制的情况；    </w:t>
      </w:r>
    </w:p>
    <w:p>
      <w:pPr>
        <w:numPr>
          <w:ilvl w:val="0"/>
          <w:numId w:val="0"/>
        </w:numPr>
        <w:ind w:firstLine="640" w:firstLineChars="200"/>
        <w:rPr>
          <w:rFonts w:hint="eastAsia" w:ascii="仿宋" w:hAnsi="仿宋" w:eastAsia="仿宋" w:cs="仿宋"/>
        </w:rPr>
      </w:pPr>
      <w:r>
        <w:rPr>
          <w:rFonts w:hint="eastAsia" w:ascii="仿宋" w:hAnsi="仿宋" w:eastAsia="仿宋" w:cs="仿宋"/>
        </w:rPr>
        <w:t> 5</w:t>
      </w:r>
      <w:r>
        <w:rPr>
          <w:rFonts w:hint="eastAsia" w:ascii="仿宋" w:hAnsi="仿宋" w:eastAsia="仿宋" w:cs="仿宋"/>
          <w:lang w:eastAsia="zh-CN"/>
        </w:rPr>
        <w:t>、</w:t>
      </w:r>
      <w:r>
        <w:rPr>
          <w:rFonts w:hint="eastAsia" w:ascii="仿宋" w:hAnsi="仿宋" w:eastAsia="仿宋" w:cs="仿宋"/>
        </w:rPr>
        <w:t xml:space="preserve">报告单位。     </w:t>
      </w:r>
    </w:p>
    <w:p>
      <w:pPr>
        <w:numPr>
          <w:ilvl w:val="0"/>
          <w:numId w:val="0"/>
        </w:numPr>
        <w:ind w:firstLine="640" w:firstLineChars="200"/>
        <w:rPr>
          <w:rFonts w:hint="eastAsia" w:ascii="仿宋" w:hAnsi="仿宋" w:eastAsia="仿宋" w:cs="仿宋"/>
        </w:rPr>
      </w:pPr>
    </w:p>
    <w:p>
      <w:pPr>
        <w:numPr>
          <w:ilvl w:val="0"/>
          <w:numId w:val="0"/>
        </w:numPr>
        <w:ind w:firstLine="640" w:firstLineChars="200"/>
        <w:rPr>
          <w:rFonts w:hint="eastAsia" w:ascii="仿宋" w:hAnsi="仿宋" w:eastAsia="仿宋" w:cs="仿宋"/>
        </w:rPr>
      </w:pPr>
    </w:p>
    <w:p>
      <w:pPr>
        <w:numPr>
          <w:ilvl w:val="0"/>
          <w:numId w:val="0"/>
        </w:numPr>
        <w:ind w:firstLine="640" w:firstLineChars="200"/>
        <w:jc w:val="right"/>
        <w:rPr>
          <w:rFonts w:hint="eastAsia" w:ascii="仿宋" w:hAnsi="仿宋" w:eastAsia="仿宋" w:cs="仿宋"/>
          <w:lang w:val="en-US" w:eastAsia="zh-CN"/>
        </w:rPr>
      </w:pPr>
      <w:r>
        <w:rPr>
          <w:rFonts w:hint="eastAsia" w:ascii="仿宋" w:hAnsi="仿宋" w:eastAsia="仿宋" w:cs="仿宋"/>
          <w:lang w:val="en-US" w:eastAsia="zh-CN"/>
        </w:rPr>
        <w:t>阆中市梦迪幼儿园</w:t>
      </w:r>
    </w:p>
    <w:p>
      <w:pPr>
        <w:numPr>
          <w:ilvl w:val="0"/>
          <w:numId w:val="0"/>
        </w:numPr>
        <w:ind w:firstLine="640" w:firstLineChars="200"/>
        <w:jc w:val="center"/>
        <w:rPr>
          <w:rFonts w:hint="default" w:ascii="仿宋" w:hAnsi="仿宋" w:eastAsia="仿宋" w:cs="仿宋"/>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40B60766-BCE7-4BD6-9DCE-4ABA6BD993B6}"/>
  </w:font>
  <w:font w:name="方正仿宋简体">
    <w:panose1 w:val="02000000000000000000"/>
    <w:charset w:val="86"/>
    <w:family w:val="auto"/>
    <w:pitch w:val="default"/>
    <w:sig w:usb0="A00002BF" w:usb1="184F6CFA" w:usb2="00000012" w:usb3="00000000" w:csb0="00040001" w:csb1="00000000"/>
    <w:embedRegular r:id="rId2" w:fontKey="{15E5C95D-B7BE-493B-ABC4-832735EBB4D7}"/>
  </w:font>
  <w:font w:name="方正小标宋简体">
    <w:panose1 w:val="02000000000000000000"/>
    <w:charset w:val="86"/>
    <w:family w:val="auto"/>
    <w:pitch w:val="default"/>
    <w:sig w:usb0="00000001" w:usb1="08000000" w:usb2="00000000" w:usb3="00000000" w:csb0="00040000" w:csb1="00000000"/>
    <w:embedRegular r:id="rId3" w:fontKey="{9099835F-87E7-48A5-B821-3083D9765393}"/>
  </w:font>
  <w:font w:name="方正黑体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EBB58B6D-3DCC-46A8-8F38-059E255B08D1}"/>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default" w:eastAsia="方正仿宋简体"/>
        <w:u w:val="dotDotDash"/>
        <w:lang w:val="en-US" w:eastAsia="zh-CN"/>
      </w:rPr>
    </w:pPr>
    <w:r>
      <w:rPr>
        <w:rFonts w:hint="eastAsia"/>
        <w:u w:val="dotDotDash"/>
        <w:lang w:val="en-US" w:eastAsia="zh-CN"/>
      </w:rPr>
      <w:t xml:space="preserve">  </w:t>
    </w:r>
    <w:r>
      <w:rPr>
        <w:rFonts w:hint="eastAsia"/>
        <w:u w:val="dotDotDash"/>
        <w:lang w:val="en-US" w:eastAsia="zh-CN"/>
      </w:rPr>
      <w:drawing>
        <wp:inline distT="0" distB="0" distL="114300" distR="114300">
          <wp:extent cx="545465" cy="406400"/>
          <wp:effectExtent l="0" t="0" r="6985" b="12700"/>
          <wp:docPr id="1" name="图片 1" descr="梦迪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梦迪logo"/>
                  <pic:cNvPicPr>
                    <a:picLocks noChangeAspect="1"/>
                  </pic:cNvPicPr>
                </pic:nvPicPr>
                <pic:blipFill>
                  <a:blip r:embed="rId1"/>
                  <a:stretch>
                    <a:fillRect/>
                  </a:stretch>
                </pic:blipFill>
                <pic:spPr>
                  <a:xfrm>
                    <a:off x="0" y="0"/>
                    <a:ext cx="545465" cy="406400"/>
                  </a:xfrm>
                  <a:prstGeom prst="rect">
                    <a:avLst/>
                  </a:prstGeom>
                </pic:spPr>
              </pic:pic>
            </a:graphicData>
          </a:graphic>
        </wp:inline>
      </w:drawing>
    </w:r>
    <w:r>
      <w:rPr>
        <w:rFonts w:hint="eastAsia"/>
        <w:u w:val="dotDotDash"/>
        <w:lang w:val="en-US" w:eastAsia="zh-CN"/>
      </w:rPr>
      <w:t xml:space="preserve">以爱以真  育善育美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B97B6A"/>
    <w:multiLevelType w:val="singleLevel"/>
    <w:tmpl w:val="E2B97B6A"/>
    <w:lvl w:ilvl="0" w:tentative="0">
      <w:start w:val="1"/>
      <w:numFmt w:val="decimal"/>
      <w:suff w:val="nothing"/>
      <w:lvlText w:val="%1、"/>
      <w:lvlJc w:val="left"/>
    </w:lvl>
  </w:abstractNum>
  <w:abstractNum w:abstractNumId="1">
    <w:nsid w:val="E45F17BB"/>
    <w:multiLevelType w:val="singleLevel"/>
    <w:tmpl w:val="E45F17BB"/>
    <w:lvl w:ilvl="0" w:tentative="0">
      <w:start w:val="1"/>
      <w:numFmt w:val="decimal"/>
      <w:suff w:val="nothing"/>
      <w:lvlText w:val="%1、"/>
      <w:lvlJc w:val="left"/>
    </w:lvl>
  </w:abstractNum>
  <w:abstractNum w:abstractNumId="2">
    <w:nsid w:val="E5A19EFE"/>
    <w:multiLevelType w:val="singleLevel"/>
    <w:tmpl w:val="E5A19EFE"/>
    <w:lvl w:ilvl="0" w:tentative="0">
      <w:start w:val="1"/>
      <w:numFmt w:val="decimal"/>
      <w:suff w:val="nothing"/>
      <w:lvlText w:val="%1、"/>
      <w:lvlJc w:val="left"/>
    </w:lvl>
  </w:abstractNum>
  <w:abstractNum w:abstractNumId="3">
    <w:nsid w:val="4BAF9888"/>
    <w:multiLevelType w:val="singleLevel"/>
    <w:tmpl w:val="4BAF9888"/>
    <w:lvl w:ilvl="0" w:tentative="0">
      <w:start w:val="1"/>
      <w:numFmt w:val="decimal"/>
      <w:suff w:val="nothing"/>
      <w:lvlText w:val="%1、"/>
      <w:lvlJc w:val="left"/>
    </w:lvl>
  </w:abstractNum>
  <w:abstractNum w:abstractNumId="4">
    <w:nsid w:val="5BDF1F3C"/>
    <w:multiLevelType w:val="singleLevel"/>
    <w:tmpl w:val="5BDF1F3C"/>
    <w:lvl w:ilvl="0" w:tentative="0">
      <w:start w:val="1"/>
      <w:numFmt w:val="chineseCounting"/>
      <w:suff w:val="nothing"/>
      <w:lvlText w:val="%1、"/>
      <w:lvlJc w:val="left"/>
      <w:rPr>
        <w:rFonts w:hint="eastAsia"/>
      </w:rPr>
    </w:lvl>
  </w:abstractNum>
  <w:abstractNum w:abstractNumId="5">
    <w:nsid w:val="76934F23"/>
    <w:multiLevelType w:val="singleLevel"/>
    <w:tmpl w:val="76934F23"/>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3ZTg2N2JkZjQ3YzJkZjhiNThmMDUwNWZhM2U0MTMifQ=="/>
  </w:docVars>
  <w:rsids>
    <w:rsidRoot w:val="26B37DEB"/>
    <w:rsid w:val="03A25B94"/>
    <w:rsid w:val="04FF3A7C"/>
    <w:rsid w:val="078E6404"/>
    <w:rsid w:val="0F6503C6"/>
    <w:rsid w:val="10330B7E"/>
    <w:rsid w:val="157351FC"/>
    <w:rsid w:val="15AF2B5A"/>
    <w:rsid w:val="181355BB"/>
    <w:rsid w:val="1D75703D"/>
    <w:rsid w:val="26B37DEB"/>
    <w:rsid w:val="2BDE2250"/>
    <w:rsid w:val="2E465425"/>
    <w:rsid w:val="31E47F50"/>
    <w:rsid w:val="35E80320"/>
    <w:rsid w:val="39AD5653"/>
    <w:rsid w:val="3E7E15AB"/>
    <w:rsid w:val="449A5FEF"/>
    <w:rsid w:val="473C7FC4"/>
    <w:rsid w:val="49223B3B"/>
    <w:rsid w:val="4CCC1004"/>
    <w:rsid w:val="4E9F7A2E"/>
    <w:rsid w:val="51204628"/>
    <w:rsid w:val="56BF153B"/>
    <w:rsid w:val="5F057867"/>
    <w:rsid w:val="6BF803A1"/>
    <w:rsid w:val="6CA26C84"/>
    <w:rsid w:val="748249DD"/>
    <w:rsid w:val="7AC3439B"/>
    <w:rsid w:val="7E7E55A3"/>
    <w:rsid w:val="7E9C3C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方正仿宋简体"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kern w:val="44"/>
      <w:sz w:val="44"/>
    </w:rPr>
  </w:style>
  <w:style w:type="paragraph" w:styleId="3">
    <w:name w:val="heading 2"/>
    <w:basedOn w:val="1"/>
    <w:next w:val="1"/>
    <w:link w:val="13"/>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方正黑体简体"/>
      <w:b/>
      <w:sz w:val="32"/>
    </w:rPr>
  </w:style>
  <w:style w:type="paragraph" w:styleId="4">
    <w:name w:val="heading 3"/>
    <w:basedOn w:val="1"/>
    <w:next w:val="1"/>
    <w:link w:val="15"/>
    <w:semiHidden/>
    <w:unhideWhenUsed/>
    <w:qFormat/>
    <w:uiPriority w:val="0"/>
    <w:pPr>
      <w:keepNext/>
      <w:keepLines/>
      <w:spacing w:before="260" w:beforeLines="0" w:beforeAutospacing="0" w:after="260" w:afterLines="0" w:afterAutospacing="0" w:line="413" w:lineRule="auto"/>
      <w:outlineLvl w:val="2"/>
    </w:pPr>
    <w:rPr>
      <w:rFonts w:eastAsia="方正仿宋简体" w:asciiTheme="minorAscii" w:hAnsiTheme="minorAscii"/>
      <w:sz w:val="32"/>
    </w:rPr>
  </w:style>
  <w:style w:type="paragraph" w:styleId="5">
    <w:name w:val="heading 4"/>
    <w:basedOn w:val="1"/>
    <w:next w:val="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方正小标宋简体"/>
      <w:sz w:val="28"/>
    </w:rPr>
  </w:style>
  <w:style w:type="paragraph" w:styleId="6">
    <w:name w:val="heading 5"/>
    <w:basedOn w:val="1"/>
    <w:next w:val="1"/>
    <w:autoRedefine/>
    <w:semiHidden/>
    <w:unhideWhenUsed/>
    <w:qFormat/>
    <w:uiPriority w:val="0"/>
    <w:pPr>
      <w:keepNext/>
      <w:keepLines/>
      <w:spacing w:before="280" w:beforeLines="0" w:beforeAutospacing="0" w:after="290" w:afterLines="0" w:afterAutospacing="0" w:line="372" w:lineRule="auto"/>
      <w:outlineLvl w:val="4"/>
    </w:pPr>
    <w:rPr>
      <w:rFonts w:asciiTheme="minorAscii" w:hAnsiTheme="minorAscii"/>
      <w:sz w:val="28"/>
    </w:rPr>
  </w:style>
  <w:style w:type="paragraph" w:styleId="7">
    <w:name w:val="heading 6"/>
    <w:basedOn w:val="1"/>
    <w:next w:val="1"/>
    <w:link w:val="14"/>
    <w:autoRedefine/>
    <w:semiHidden/>
    <w:unhideWhenUsed/>
    <w:qFormat/>
    <w:uiPriority w:val="0"/>
    <w:pPr>
      <w:keepNext/>
      <w:keepLines/>
      <w:spacing w:before="240" w:beforeLines="0" w:beforeAutospacing="0" w:after="64" w:afterLines="0" w:afterAutospacing="0" w:line="317" w:lineRule="auto"/>
      <w:outlineLvl w:val="5"/>
    </w:pPr>
    <w:rPr>
      <w:rFonts w:ascii="Arial" w:hAnsi="Arial" w:eastAsia="方正小标宋简体"/>
      <w:sz w:val="28"/>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page number"/>
    <w:basedOn w:val="11"/>
    <w:autoRedefine/>
    <w:qFormat/>
    <w:uiPriority w:val="0"/>
  </w:style>
  <w:style w:type="character" w:customStyle="1" w:styleId="13">
    <w:name w:val="标题 2 Char"/>
    <w:link w:val="3"/>
    <w:autoRedefine/>
    <w:qFormat/>
    <w:uiPriority w:val="0"/>
    <w:rPr>
      <w:rFonts w:ascii="Arial" w:hAnsi="Arial" w:eastAsia="方正黑体简体"/>
      <w:b/>
      <w:sz w:val="32"/>
    </w:rPr>
  </w:style>
  <w:style w:type="character" w:customStyle="1" w:styleId="14">
    <w:name w:val="标题 6 Char"/>
    <w:link w:val="7"/>
    <w:qFormat/>
    <w:uiPriority w:val="0"/>
    <w:rPr>
      <w:rFonts w:ascii="Arial" w:hAnsi="Arial" w:eastAsia="方正小标宋简体"/>
      <w:sz w:val="28"/>
    </w:rPr>
  </w:style>
  <w:style w:type="character" w:customStyle="1" w:styleId="15">
    <w:name w:val="标题 3 Char"/>
    <w:link w:val="4"/>
    <w:autoRedefine/>
    <w:qFormat/>
    <w:uiPriority w:val="0"/>
    <w:rPr>
      <w:rFonts w:eastAsia="方正仿宋简体" w:asciiTheme="minorAscii" w:hAnsiTheme="minorAscii"/>
      <w:b/>
      <w:sz w:val="32"/>
    </w:rPr>
  </w:style>
  <w:style w:type="character" w:customStyle="1" w:styleId="16">
    <w:name w:val="尾部日期"/>
    <w:basedOn w:val="12"/>
    <w:autoRedefine/>
    <w:qFormat/>
    <w:uiPriority w:val="0"/>
    <w:rPr>
      <w:rFonts w:ascii="Calibri" w:hAnsi="Calibri" w:eastAsia="方正小标宋简体"/>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2021-09-06T07:43:00Z</dcterms:created>
  <dc:creator>岁月</dc:creator>
  <cp:lastModifiedBy>WPS_1560519490</cp:lastModifiedBy>
  <dcterms:modified xsi:type="dcterms:W3CDTF">2024-05-13T03:21:07Z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99C2491A57304B6E844CE2C5E6A90907_13</vt:lpwstr>
  </property>
</Properties>
</file>