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00" w:rsidRDefault="00A61A00" w:rsidP="00A61A00">
      <w:pPr>
        <w:pStyle w:val="1"/>
        <w:rPr>
          <w:color w:val="000000"/>
        </w:rPr>
      </w:pPr>
    </w:p>
    <w:p w:rsidR="00A61A00" w:rsidRDefault="00A61A00" w:rsidP="00A61A00">
      <w:pPr>
        <w:pStyle w:val="1"/>
        <w:rPr>
          <w:color w:val="000000"/>
        </w:rPr>
      </w:pPr>
    </w:p>
    <w:p w:rsidR="00A61A00" w:rsidRDefault="00A61A00" w:rsidP="00A61A00">
      <w:pPr>
        <w:pStyle w:val="1"/>
        <w:rPr>
          <w:color w:val="000000"/>
        </w:rPr>
      </w:pPr>
      <w:r w:rsidRPr="00A61A00">
        <w:rPr>
          <w:rFonts w:hint="eastAsia"/>
          <w:color w:val="000000"/>
        </w:rPr>
        <w:t>中国石化销售股份有限公司四川</w:t>
      </w:r>
      <w:r w:rsidR="00DC31C2">
        <w:rPr>
          <w:rFonts w:hint="eastAsia"/>
          <w:color w:val="000000"/>
        </w:rPr>
        <w:t>南充</w:t>
      </w:r>
      <w:r w:rsidRPr="00A61A00">
        <w:rPr>
          <w:rFonts w:hint="eastAsia"/>
          <w:color w:val="000000"/>
        </w:rPr>
        <w:t>石油分公司</w:t>
      </w:r>
      <w:r w:rsidR="00DC31C2">
        <w:rPr>
          <w:rFonts w:hint="eastAsia"/>
          <w:color w:val="000000"/>
        </w:rPr>
        <w:t>康美</w:t>
      </w:r>
      <w:r>
        <w:rPr>
          <w:rFonts w:hint="eastAsia"/>
          <w:color w:val="000000"/>
        </w:rPr>
        <w:t>加油站</w:t>
      </w:r>
    </w:p>
    <w:p w:rsidR="00A61A00" w:rsidRDefault="00A61A00" w:rsidP="00A61A00">
      <w:pPr>
        <w:pStyle w:val="1"/>
        <w:rPr>
          <w:color w:val="000000"/>
        </w:rPr>
      </w:pPr>
      <w:r w:rsidRPr="00AD4C8D">
        <w:rPr>
          <w:rFonts w:hint="eastAsia"/>
          <w:color w:val="000000"/>
        </w:rPr>
        <w:t>安全生产</w:t>
      </w:r>
      <w:r>
        <w:rPr>
          <w:rFonts w:hint="eastAsia"/>
          <w:color w:val="000000"/>
        </w:rPr>
        <w:t>管理</w:t>
      </w:r>
      <w:r w:rsidRPr="00AD4C8D">
        <w:rPr>
          <w:rFonts w:hint="eastAsia"/>
          <w:color w:val="000000"/>
        </w:rPr>
        <w:t>责任清单</w:t>
      </w:r>
      <w:r w:rsidRPr="00A61A00">
        <w:rPr>
          <w:color w:val="000000"/>
        </w:rPr>
        <w:t>2.0</w:t>
      </w:r>
      <w:r w:rsidRPr="00A61A00">
        <w:rPr>
          <w:color w:val="000000"/>
        </w:rPr>
        <w:t>版</w:t>
      </w:r>
    </w:p>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Default="00A61A00" w:rsidP="00A61A00"/>
    <w:p w:rsidR="00A61A00" w:rsidRPr="00A61A00" w:rsidRDefault="00A61A00" w:rsidP="00A61A00">
      <w:pPr>
        <w:jc w:val="center"/>
        <w:rPr>
          <w:rFonts w:ascii="黑体" w:eastAsia="黑体" w:hAnsi="黑体"/>
          <w:sz w:val="32"/>
          <w:szCs w:val="32"/>
        </w:rPr>
      </w:pPr>
      <w:r w:rsidRPr="00A61A00">
        <w:rPr>
          <w:rFonts w:ascii="黑体" w:eastAsia="黑体" w:hAnsi="黑体" w:hint="eastAsia"/>
          <w:sz w:val="32"/>
          <w:szCs w:val="32"/>
        </w:rPr>
        <w:t>2</w:t>
      </w:r>
      <w:r w:rsidRPr="00A61A00">
        <w:rPr>
          <w:rFonts w:ascii="黑体" w:eastAsia="黑体" w:hAnsi="黑体"/>
          <w:sz w:val="32"/>
          <w:szCs w:val="32"/>
        </w:rPr>
        <w:t>022</w:t>
      </w:r>
      <w:r w:rsidRPr="00A61A00">
        <w:rPr>
          <w:rFonts w:ascii="黑体" w:eastAsia="黑体" w:hAnsi="黑体" w:hint="eastAsia"/>
          <w:sz w:val="32"/>
          <w:szCs w:val="32"/>
        </w:rPr>
        <w:t>年2月</w:t>
      </w:r>
    </w:p>
    <w:p w:rsidR="004F489D" w:rsidRPr="00A61A00" w:rsidRDefault="004F489D">
      <w:pPr>
        <w:widowControl/>
        <w:jc w:val="left"/>
      </w:pPr>
    </w:p>
    <w:p w:rsidR="004F489D" w:rsidRDefault="004F489D">
      <w:pPr>
        <w:sectPr w:rsidR="004F489D">
          <w:pgSz w:w="11906" w:h="16838"/>
          <w:pgMar w:top="1440" w:right="1800" w:bottom="1440" w:left="1800" w:header="851" w:footer="992" w:gutter="0"/>
          <w:cols w:space="425"/>
          <w:docGrid w:type="lines" w:linePitch="312"/>
        </w:sectPr>
      </w:pPr>
    </w:p>
    <w:p w:rsidR="00C151B5" w:rsidRPr="00AD4C8D" w:rsidRDefault="00C151B5" w:rsidP="00C151B5">
      <w:pPr>
        <w:pStyle w:val="1"/>
        <w:rPr>
          <w:color w:val="000000"/>
        </w:rPr>
      </w:pPr>
      <w:r>
        <w:lastRenderedPageBreak/>
        <w:br w:type="page"/>
      </w:r>
      <w:bookmarkStart w:id="0" w:name="_Toc45721140"/>
      <w:r w:rsidRPr="00AD4C8D">
        <w:rPr>
          <w:rFonts w:hint="eastAsia"/>
          <w:color w:val="000000"/>
        </w:rPr>
        <w:lastRenderedPageBreak/>
        <w:t>一、安全生产主体责任清单</w:t>
      </w:r>
      <w:bookmarkEnd w:id="0"/>
    </w:p>
    <w:p w:rsidR="00C151B5" w:rsidRPr="00AD4C8D" w:rsidRDefault="00C151B5" w:rsidP="00C151B5">
      <w:pPr>
        <w:spacing w:line="300" w:lineRule="exact"/>
        <w:jc w:val="center"/>
        <w:rPr>
          <w:rFonts w:ascii="楷体" w:eastAsia="楷体" w:hAnsi="楷体"/>
          <w:color w:val="000000"/>
          <w:sz w:val="32"/>
          <w:szCs w:val="32"/>
        </w:rPr>
      </w:pPr>
      <w:r w:rsidRPr="00AD4C8D">
        <w:rPr>
          <w:rFonts w:ascii="楷体" w:eastAsia="楷体" w:hAnsi="楷体" w:hint="eastAsia"/>
          <w:color w:val="000000"/>
          <w:sz w:val="32"/>
          <w:szCs w:val="32"/>
        </w:rPr>
        <w:t>（中国石化销售股份有限公司四川</w:t>
      </w:r>
      <w:r w:rsidR="00CB0204">
        <w:rPr>
          <w:rFonts w:ascii="楷体" w:eastAsia="楷体" w:hAnsi="楷体" w:hint="eastAsia"/>
          <w:color w:val="000000"/>
          <w:sz w:val="32"/>
          <w:szCs w:val="32"/>
        </w:rPr>
        <w:t>南充</w:t>
      </w:r>
      <w:r w:rsidRPr="00AD4C8D">
        <w:rPr>
          <w:rFonts w:ascii="楷体" w:eastAsia="楷体" w:hAnsi="楷体" w:hint="eastAsia"/>
          <w:color w:val="000000"/>
          <w:sz w:val="32"/>
          <w:szCs w:val="32"/>
        </w:rPr>
        <w:t>石油分公司</w:t>
      </w:r>
      <w:r>
        <w:rPr>
          <w:rFonts w:ascii="楷体" w:eastAsia="楷体" w:hAnsi="楷体"/>
          <w:color w:val="000000"/>
          <w:sz w:val="32"/>
          <w:szCs w:val="32"/>
        </w:rPr>
        <w:t>2</w:t>
      </w:r>
      <w:r w:rsidRPr="00AD4C8D">
        <w:rPr>
          <w:rFonts w:ascii="楷体" w:eastAsia="楷体" w:hAnsi="楷体" w:hint="eastAsia"/>
          <w:color w:val="000000"/>
          <w:sz w:val="32"/>
          <w:szCs w:val="32"/>
        </w:rPr>
        <w:t>.0版）</w:t>
      </w:r>
    </w:p>
    <w:p w:rsidR="00C151B5" w:rsidRPr="00AD4C8D" w:rsidRDefault="00C151B5" w:rsidP="00C151B5">
      <w:pPr>
        <w:spacing w:line="300" w:lineRule="exact"/>
        <w:ind w:firstLineChars="200" w:firstLine="600"/>
        <w:rPr>
          <w:rFonts w:eastAsia="仿宋"/>
          <w:color w:val="000000"/>
          <w:sz w:val="30"/>
          <w:szCs w:val="30"/>
        </w:rPr>
      </w:pPr>
      <w:r w:rsidRPr="00AD4C8D">
        <w:rPr>
          <w:rFonts w:eastAsia="仿宋" w:hint="eastAsia"/>
          <w:color w:val="000000"/>
          <w:sz w:val="30"/>
          <w:szCs w:val="30"/>
        </w:rPr>
        <w:t>《企业安全生产主体责任清单》应以风险管控为主线，防控重特大事故为要务，内容包含风险辨识、风险研判、风险管控措施的评估和落实等内容。企业应根据自身风险特征，参照如下模板范例并结合《中华人民共和国安全生产法》《危险化学品安全管理条例》《国务院安委会办公室关于全面加强企业全员安全生产责任制工作的通知》《国务院安委会办公室关于实施遏制重特大事故工作指南构建双重预防机制的意见》等其他法律法规文件要求，编制《企业安全生产主体责任清单》。</w:t>
      </w:r>
    </w:p>
    <w:p w:rsidR="00C151B5" w:rsidRPr="00AD4C8D" w:rsidRDefault="00C151B5" w:rsidP="00C151B5">
      <w:pPr>
        <w:jc w:val="center"/>
        <w:rPr>
          <w:rFonts w:ascii="黑体" w:eastAsia="黑体" w:hAnsi="黑体" w:cs="黑体"/>
          <w:color w:val="000000"/>
          <w:kern w:val="0"/>
          <w:sz w:val="32"/>
          <w:szCs w:val="32"/>
        </w:rPr>
      </w:pPr>
      <w:r w:rsidRPr="00AD4C8D">
        <w:rPr>
          <w:rFonts w:ascii="黑体" w:eastAsia="黑体" w:hAnsi="黑体" w:cs="黑体" w:hint="eastAsia"/>
          <w:color w:val="000000"/>
          <w:kern w:val="0"/>
          <w:sz w:val="32"/>
          <w:szCs w:val="32"/>
        </w:rPr>
        <w:t>1-1 中国石化销售股份有限公司四川</w:t>
      </w:r>
      <w:r w:rsidR="00CB0204">
        <w:rPr>
          <w:rFonts w:ascii="黑体" w:eastAsia="黑体" w:hAnsi="黑体" w:cs="黑体" w:hint="eastAsia"/>
          <w:color w:val="000000"/>
          <w:kern w:val="0"/>
          <w:sz w:val="32"/>
          <w:szCs w:val="32"/>
        </w:rPr>
        <w:t>南充</w:t>
      </w:r>
      <w:r w:rsidRPr="00AD4C8D">
        <w:rPr>
          <w:rFonts w:ascii="黑体" w:eastAsia="黑体" w:hAnsi="黑体" w:cs="黑体" w:hint="eastAsia"/>
          <w:color w:val="000000"/>
          <w:kern w:val="0"/>
          <w:sz w:val="32"/>
          <w:szCs w:val="32"/>
        </w:rPr>
        <w:t>石油分公司安全生产主体责任清单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2"/>
        <w:gridCol w:w="12454"/>
      </w:tblGrid>
      <w:tr w:rsidR="00C151B5" w:rsidRPr="00AD4C8D" w:rsidTr="00CB0204">
        <w:trPr>
          <w:trHeight w:val="510"/>
          <w:jc w:val="center"/>
        </w:trPr>
        <w:tc>
          <w:tcPr>
            <w:tcW w:w="2332" w:type="dxa"/>
            <w:tcBorders>
              <w:top w:val="single" w:sz="4" w:space="0" w:color="auto"/>
              <w:left w:val="single" w:sz="4" w:space="0" w:color="auto"/>
              <w:bottom w:val="single" w:sz="4" w:space="0" w:color="auto"/>
              <w:right w:val="single" w:sz="4" w:space="0" w:color="auto"/>
            </w:tcBorders>
            <w:vAlign w:val="center"/>
          </w:tcPr>
          <w:p w:rsidR="00C151B5" w:rsidRPr="00AD4C8D" w:rsidRDefault="00C151B5" w:rsidP="00CB0204">
            <w:pPr>
              <w:spacing w:line="300" w:lineRule="exact"/>
              <w:ind w:firstLine="480"/>
              <w:jc w:val="center"/>
              <w:rPr>
                <w:rFonts w:eastAsia="黑体"/>
                <w:color w:val="000000"/>
                <w:sz w:val="24"/>
                <w:szCs w:val="20"/>
              </w:rPr>
            </w:pPr>
            <w:r w:rsidRPr="00AD4C8D">
              <w:rPr>
                <w:rFonts w:eastAsia="黑体" w:hint="eastAsia"/>
                <w:color w:val="000000"/>
                <w:kern w:val="0"/>
                <w:sz w:val="24"/>
                <w:szCs w:val="20"/>
              </w:rPr>
              <w:t>行业类别</w:t>
            </w:r>
          </w:p>
        </w:tc>
        <w:tc>
          <w:tcPr>
            <w:tcW w:w="12454" w:type="dxa"/>
            <w:tcBorders>
              <w:top w:val="single" w:sz="4" w:space="0" w:color="auto"/>
              <w:left w:val="single" w:sz="4" w:space="0" w:color="auto"/>
              <w:bottom w:val="single" w:sz="4" w:space="0" w:color="auto"/>
              <w:right w:val="single" w:sz="4" w:space="0" w:color="auto"/>
            </w:tcBorders>
            <w:vAlign w:val="center"/>
          </w:tcPr>
          <w:p w:rsidR="00C151B5" w:rsidRPr="00AD4C8D" w:rsidRDefault="00C151B5" w:rsidP="00CB0204">
            <w:pPr>
              <w:spacing w:line="300" w:lineRule="exact"/>
              <w:ind w:firstLine="480"/>
              <w:jc w:val="center"/>
              <w:rPr>
                <w:rFonts w:eastAsia="黑体"/>
                <w:color w:val="000000"/>
                <w:sz w:val="24"/>
                <w:szCs w:val="20"/>
              </w:rPr>
            </w:pPr>
            <w:r w:rsidRPr="00AD4C8D">
              <w:rPr>
                <w:rFonts w:eastAsia="黑体" w:hint="eastAsia"/>
                <w:color w:val="000000"/>
                <w:kern w:val="0"/>
                <w:sz w:val="24"/>
                <w:szCs w:val="20"/>
              </w:rPr>
              <w:t>责任清单</w:t>
            </w:r>
          </w:p>
        </w:tc>
      </w:tr>
      <w:tr w:rsidR="00C151B5" w:rsidRPr="00AD4C8D" w:rsidTr="00CB0204">
        <w:trPr>
          <w:trHeight w:val="5050"/>
          <w:jc w:val="center"/>
        </w:trPr>
        <w:tc>
          <w:tcPr>
            <w:tcW w:w="2332" w:type="dxa"/>
            <w:tcBorders>
              <w:top w:val="single" w:sz="4" w:space="0" w:color="auto"/>
              <w:left w:val="single" w:sz="4" w:space="0" w:color="auto"/>
              <w:bottom w:val="single" w:sz="4" w:space="0" w:color="auto"/>
              <w:right w:val="single" w:sz="4" w:space="0" w:color="auto"/>
            </w:tcBorders>
            <w:vAlign w:val="center"/>
          </w:tcPr>
          <w:p w:rsidR="00C151B5" w:rsidRPr="00AD4C8D" w:rsidRDefault="00C151B5" w:rsidP="00CB0204">
            <w:pPr>
              <w:spacing w:line="300" w:lineRule="exact"/>
              <w:ind w:firstLine="480"/>
              <w:jc w:val="center"/>
              <w:rPr>
                <w:color w:val="000000"/>
                <w:sz w:val="24"/>
                <w:szCs w:val="20"/>
              </w:rPr>
            </w:pPr>
            <w:r w:rsidRPr="00AD4C8D">
              <w:rPr>
                <w:rFonts w:hint="eastAsia"/>
                <w:color w:val="000000"/>
                <w:kern w:val="0"/>
                <w:sz w:val="24"/>
                <w:szCs w:val="20"/>
              </w:rPr>
              <w:t>危险化学品企业</w:t>
            </w:r>
          </w:p>
        </w:tc>
        <w:tc>
          <w:tcPr>
            <w:tcW w:w="12454" w:type="dxa"/>
            <w:tcBorders>
              <w:top w:val="single" w:sz="4" w:space="0" w:color="auto"/>
              <w:left w:val="single" w:sz="4" w:space="0" w:color="auto"/>
              <w:bottom w:val="single" w:sz="4" w:space="0" w:color="auto"/>
              <w:right w:val="single" w:sz="4" w:space="0" w:color="auto"/>
            </w:tcBorders>
          </w:tcPr>
          <w:p w:rsidR="00C151B5" w:rsidRPr="00AD4C8D" w:rsidRDefault="00C151B5" w:rsidP="00CB0204">
            <w:pPr>
              <w:spacing w:line="300" w:lineRule="exact"/>
              <w:rPr>
                <w:color w:val="000000"/>
                <w:sz w:val="24"/>
                <w:szCs w:val="20"/>
              </w:rPr>
            </w:pPr>
            <w:r w:rsidRPr="00AD4C8D">
              <w:rPr>
                <w:rFonts w:hint="eastAsia"/>
                <w:b/>
                <w:color w:val="000000"/>
                <w:sz w:val="24"/>
                <w:szCs w:val="20"/>
              </w:rPr>
              <w:t>1.</w:t>
            </w:r>
            <w:r w:rsidRPr="00AD4C8D">
              <w:rPr>
                <w:rFonts w:hint="eastAsia"/>
                <w:b/>
                <w:color w:val="000000"/>
              </w:rPr>
              <w:t xml:space="preserve"> </w:t>
            </w:r>
            <w:r w:rsidRPr="00AD4C8D">
              <w:rPr>
                <w:rFonts w:hint="eastAsia"/>
                <w:b/>
                <w:color w:val="000000"/>
                <w:sz w:val="24"/>
                <w:szCs w:val="20"/>
              </w:rPr>
              <w:t>建立健全安全生产责任制。</w:t>
            </w:r>
            <w:r w:rsidRPr="00AD4C8D">
              <w:rPr>
                <w:rFonts w:hint="eastAsia"/>
                <w:color w:val="000000"/>
                <w:sz w:val="24"/>
                <w:szCs w:val="20"/>
              </w:rPr>
              <w:t>（1）依法建立健全本单位安全生产责任制度，并将本单位安全生产责任管理范围、内容、要求分解到各部门、各岗位，明确责任人员、责任内容和考核奖惩标准；（2）建立绩效考核机制，加强对安全生产责任制落实情况的监督考核，保证安全生产责任制的落实。</w:t>
            </w:r>
          </w:p>
          <w:p w:rsidR="00C151B5" w:rsidRPr="00AD4C8D" w:rsidRDefault="00C151B5" w:rsidP="00CB0204">
            <w:pPr>
              <w:spacing w:line="300" w:lineRule="exact"/>
              <w:rPr>
                <w:rFonts w:ascii="宋体" w:hAnsi="宋体"/>
                <w:color w:val="000000"/>
                <w:sz w:val="24"/>
                <w:szCs w:val="20"/>
              </w:rPr>
            </w:pPr>
            <w:r w:rsidRPr="00AD4C8D">
              <w:rPr>
                <w:rFonts w:hint="eastAsia"/>
                <w:b/>
                <w:color w:val="000000"/>
                <w:sz w:val="24"/>
                <w:szCs w:val="20"/>
              </w:rPr>
              <w:t>2.</w:t>
            </w:r>
            <w:r w:rsidRPr="00AD4C8D">
              <w:rPr>
                <w:rFonts w:hint="eastAsia"/>
                <w:b/>
                <w:color w:val="000000"/>
              </w:rPr>
              <w:t xml:space="preserve"> </w:t>
            </w:r>
            <w:r w:rsidRPr="00AD4C8D">
              <w:rPr>
                <w:rFonts w:hint="eastAsia"/>
                <w:b/>
                <w:color w:val="000000"/>
                <w:sz w:val="24"/>
                <w:szCs w:val="20"/>
              </w:rPr>
              <w:t>建立安全生产管理制度和操作规程。</w:t>
            </w:r>
            <w:r w:rsidRPr="00AD4C8D">
              <w:rPr>
                <w:rFonts w:ascii="宋体" w:hAnsi="宋体" w:hint="eastAsia"/>
                <w:color w:val="000000"/>
                <w:sz w:val="24"/>
                <w:szCs w:val="20"/>
              </w:rPr>
              <w:t>（</w:t>
            </w:r>
            <w:r w:rsidRPr="00AD4C8D">
              <w:rPr>
                <w:rFonts w:ascii="宋体" w:hAnsi="宋体" w:hint="eastAsia"/>
                <w:color w:val="000000"/>
                <w:sz w:val="24"/>
                <w:szCs w:val="20"/>
              </w:rPr>
              <w:t>1</w:t>
            </w:r>
            <w:r w:rsidRPr="00AD4C8D">
              <w:rPr>
                <w:rFonts w:ascii="宋体" w:hAnsi="宋体" w:hint="eastAsia"/>
                <w:color w:val="000000"/>
                <w:sz w:val="24"/>
                <w:szCs w:val="20"/>
              </w:rPr>
              <w:t>）按照国家法规标准和政策文件要求，针对安全生产、风险防控、隐患治理、设备设施、危险作业、监督检查、应急管理、危废处置和员工培训等工作建立管理制度；（</w:t>
            </w:r>
            <w:r w:rsidRPr="00AD4C8D">
              <w:rPr>
                <w:rFonts w:ascii="宋体" w:hAnsi="宋体" w:hint="eastAsia"/>
                <w:color w:val="000000"/>
                <w:sz w:val="24"/>
                <w:szCs w:val="20"/>
              </w:rPr>
              <w:t>2</w:t>
            </w:r>
            <w:r w:rsidRPr="00AD4C8D">
              <w:rPr>
                <w:rFonts w:ascii="宋体" w:hAnsi="宋体" w:hint="eastAsia"/>
                <w:color w:val="000000"/>
                <w:sz w:val="24"/>
                <w:szCs w:val="20"/>
              </w:rPr>
              <w:t>）建立油库、加油（气）站及其它生产经营场所作业活动操作规程；（</w:t>
            </w:r>
            <w:r w:rsidRPr="00AD4C8D">
              <w:rPr>
                <w:rFonts w:ascii="宋体" w:hAnsi="宋体" w:hint="eastAsia"/>
                <w:color w:val="000000"/>
                <w:sz w:val="24"/>
                <w:szCs w:val="20"/>
              </w:rPr>
              <w:t>3</w:t>
            </w:r>
            <w:r w:rsidRPr="00AD4C8D">
              <w:rPr>
                <w:rFonts w:ascii="宋体" w:hAnsi="宋体" w:hint="eastAsia"/>
                <w:color w:val="000000"/>
                <w:sz w:val="24"/>
                <w:szCs w:val="20"/>
              </w:rPr>
              <w:t>）编制的管理制度和操作规程经企业安全生产管理部门组织评审后按程序发布；（</w:t>
            </w:r>
            <w:r w:rsidRPr="00AD4C8D">
              <w:rPr>
                <w:rFonts w:ascii="宋体" w:hAnsi="宋体" w:hint="eastAsia"/>
                <w:color w:val="000000"/>
                <w:sz w:val="24"/>
                <w:szCs w:val="20"/>
              </w:rPr>
              <w:t>4</w:t>
            </w:r>
            <w:r w:rsidRPr="00AD4C8D">
              <w:rPr>
                <w:rFonts w:ascii="宋体" w:hAnsi="宋体" w:hint="eastAsia"/>
                <w:color w:val="000000"/>
                <w:sz w:val="24"/>
                <w:szCs w:val="20"/>
              </w:rPr>
              <w:t>）指导、督促各级管理者和岗位员工按制度执行安全生产工作，按规程实施作业活动。</w:t>
            </w:r>
          </w:p>
          <w:p w:rsidR="00C151B5" w:rsidRPr="00AD4C8D" w:rsidRDefault="00C151B5" w:rsidP="00CB0204">
            <w:pPr>
              <w:spacing w:line="300" w:lineRule="exact"/>
              <w:rPr>
                <w:color w:val="000000"/>
                <w:sz w:val="24"/>
                <w:szCs w:val="20"/>
              </w:rPr>
            </w:pPr>
            <w:r w:rsidRPr="00AD4C8D">
              <w:rPr>
                <w:b/>
                <w:color w:val="000000"/>
                <w:sz w:val="24"/>
                <w:szCs w:val="20"/>
              </w:rPr>
              <w:t>3</w:t>
            </w:r>
            <w:r w:rsidRPr="00AD4C8D">
              <w:rPr>
                <w:rFonts w:hint="eastAsia"/>
                <w:b/>
                <w:color w:val="000000"/>
                <w:sz w:val="24"/>
                <w:szCs w:val="20"/>
              </w:rPr>
              <w:t>.</w:t>
            </w:r>
            <w:r w:rsidRPr="00AD4C8D">
              <w:rPr>
                <w:rFonts w:hint="eastAsia"/>
                <w:b/>
                <w:color w:val="000000"/>
              </w:rPr>
              <w:t xml:space="preserve"> </w:t>
            </w:r>
            <w:r w:rsidRPr="00AD4C8D">
              <w:rPr>
                <w:rFonts w:hint="eastAsia"/>
                <w:b/>
                <w:color w:val="000000"/>
                <w:sz w:val="24"/>
                <w:szCs w:val="20"/>
              </w:rPr>
              <w:t>保证安全生产资金有效投入。</w:t>
            </w:r>
            <w:r w:rsidRPr="00AD4C8D">
              <w:rPr>
                <w:rFonts w:hint="eastAsia"/>
                <w:color w:val="000000"/>
                <w:sz w:val="24"/>
                <w:szCs w:val="20"/>
              </w:rPr>
              <w:t>（1）保证企业应当具备的安全生产条件所必须的资金投入；（2）有关企业按照国家财政、安监部门的规定提取和使用安全生产费用。</w:t>
            </w:r>
          </w:p>
          <w:p w:rsidR="00C151B5" w:rsidRPr="00AD4C8D" w:rsidRDefault="00C151B5" w:rsidP="00CB0204">
            <w:pPr>
              <w:spacing w:line="300" w:lineRule="exact"/>
              <w:rPr>
                <w:color w:val="000000"/>
                <w:sz w:val="24"/>
                <w:szCs w:val="20"/>
              </w:rPr>
            </w:pPr>
            <w:r w:rsidRPr="00AD4C8D">
              <w:rPr>
                <w:rFonts w:hint="eastAsia"/>
                <w:b/>
                <w:color w:val="000000"/>
                <w:sz w:val="24"/>
                <w:szCs w:val="20"/>
              </w:rPr>
              <w:t>4.</w:t>
            </w:r>
            <w:r w:rsidRPr="00AD4C8D">
              <w:rPr>
                <w:rFonts w:hint="eastAsia"/>
                <w:b/>
                <w:color w:val="000000"/>
              </w:rPr>
              <w:t xml:space="preserve"> </w:t>
            </w:r>
            <w:r w:rsidRPr="00AD4C8D">
              <w:rPr>
                <w:rFonts w:hint="eastAsia"/>
                <w:b/>
                <w:color w:val="000000"/>
                <w:sz w:val="24"/>
                <w:szCs w:val="20"/>
              </w:rPr>
              <w:t>设置安全生产管理机构和配备安全生产管理人员。</w:t>
            </w:r>
            <w:r w:rsidRPr="00AD4C8D">
              <w:rPr>
                <w:rFonts w:hint="eastAsia"/>
                <w:color w:val="000000"/>
                <w:sz w:val="24"/>
                <w:szCs w:val="20"/>
              </w:rPr>
              <w:t>（1）设置安全生产管理部门并配备专职安全生产管理人员；（2）安全生产管理人员具备国家认可的安全任职资格；（3）赋予分管安全生产的负责人安全总监的职责；（4）建立由本单位主要负责人担任主任的安全生产委员会，按照规定及时召开安全生产委员会会议。</w:t>
            </w:r>
          </w:p>
          <w:p w:rsidR="00C151B5" w:rsidRPr="00AD4C8D" w:rsidRDefault="00C151B5" w:rsidP="00CB0204">
            <w:pPr>
              <w:spacing w:line="300" w:lineRule="exact"/>
              <w:rPr>
                <w:color w:val="000000"/>
                <w:sz w:val="24"/>
                <w:szCs w:val="20"/>
              </w:rPr>
            </w:pPr>
            <w:r w:rsidRPr="00AD4C8D">
              <w:rPr>
                <w:rFonts w:hint="eastAsia"/>
                <w:b/>
                <w:color w:val="000000"/>
                <w:sz w:val="24"/>
                <w:szCs w:val="20"/>
              </w:rPr>
              <w:t>5.</w:t>
            </w:r>
            <w:r w:rsidRPr="00AD4C8D">
              <w:rPr>
                <w:rFonts w:hint="eastAsia"/>
                <w:b/>
                <w:color w:val="000000"/>
              </w:rPr>
              <w:t xml:space="preserve"> </w:t>
            </w:r>
            <w:r w:rsidRPr="00AD4C8D">
              <w:rPr>
                <w:rFonts w:hint="eastAsia"/>
                <w:b/>
                <w:color w:val="000000"/>
                <w:sz w:val="24"/>
                <w:szCs w:val="20"/>
              </w:rPr>
              <w:t>组织安全生产培训教育。</w:t>
            </w:r>
            <w:r w:rsidRPr="00AD4C8D">
              <w:rPr>
                <w:rFonts w:hint="eastAsia"/>
                <w:color w:val="000000"/>
                <w:sz w:val="24"/>
                <w:szCs w:val="20"/>
              </w:rPr>
              <w:t>（1）主要负责人和安全生产管理人员应当接受安全培训，具备与所从事的生产经营活动相适应的安全生产知识和管理能力；（2）主要负责人、安全生产管理人员应当接受安全生产教育和培训，经主管的负有安全生产监督管理责任的部门考核合格；（3）对主要负责人、安全生产管理人员以外的其他从业人员，按照有关规定进行安全生产教育和培训，未经教育和培训合格的从业人员，不得安排上岗作业；（4）使用被派遣劳动者，应当将其纳入公司从业人员统一管理，对其进行岗位安全操作规程和安全操作技能的教育培训；（5）接受中等职业学校、高等学校学生实习的，应当对其进行相应的安全生产教育和培训，提供必要的劳动防护用品；（6）采用新工艺、新技术、新材料、或者使用新设备，应当对从业人员进行专门的安全教育和培训；（7）特种作业人员必须按照国家有关法律、法规的规定接受专门的安全培训，经考核合格取得特种作业操作资格证书后，方可上岗作业；</w:t>
            </w:r>
          </w:p>
          <w:p w:rsidR="00C151B5" w:rsidRPr="00AD4C8D" w:rsidRDefault="00C151B5" w:rsidP="00CB0204">
            <w:pPr>
              <w:spacing w:line="300" w:lineRule="exact"/>
              <w:rPr>
                <w:color w:val="000000"/>
                <w:sz w:val="24"/>
                <w:szCs w:val="20"/>
              </w:rPr>
            </w:pPr>
            <w:r w:rsidRPr="00AD4C8D">
              <w:rPr>
                <w:rFonts w:hint="eastAsia"/>
                <w:b/>
                <w:color w:val="000000"/>
                <w:sz w:val="24"/>
                <w:szCs w:val="20"/>
              </w:rPr>
              <w:lastRenderedPageBreak/>
              <w:t>6.加强安全生产风险分级管控。</w:t>
            </w:r>
            <w:r w:rsidRPr="00AD4C8D">
              <w:rPr>
                <w:rFonts w:hint="eastAsia"/>
                <w:color w:val="000000"/>
                <w:sz w:val="24"/>
                <w:szCs w:val="20"/>
              </w:rPr>
              <w:t>（1）</w:t>
            </w:r>
            <w:r w:rsidRPr="00AD4C8D">
              <w:rPr>
                <w:color w:val="000000"/>
                <w:sz w:val="24"/>
                <w:szCs w:val="20"/>
              </w:rPr>
              <w:t>定期开展安全风险危害辨识，排查易发生生产安全事故的场所、设备和岗位，</w:t>
            </w:r>
            <w:r w:rsidRPr="00AD4C8D">
              <w:rPr>
                <w:rFonts w:hint="eastAsia"/>
                <w:color w:val="000000"/>
                <w:sz w:val="24"/>
                <w:szCs w:val="20"/>
              </w:rPr>
              <w:t>采取适用的评估方法</w:t>
            </w:r>
            <w:r w:rsidRPr="00AD4C8D">
              <w:rPr>
                <w:color w:val="000000"/>
                <w:sz w:val="24"/>
                <w:szCs w:val="20"/>
              </w:rPr>
              <w:t>确定风险等级</w:t>
            </w:r>
            <w:r w:rsidRPr="00AD4C8D">
              <w:rPr>
                <w:rFonts w:hint="eastAsia"/>
                <w:color w:val="000000"/>
                <w:sz w:val="24"/>
                <w:szCs w:val="20"/>
              </w:rPr>
              <w:t>；（2）针对不同等级的安全风险</w:t>
            </w:r>
            <w:r w:rsidRPr="00AD4C8D">
              <w:rPr>
                <w:color w:val="000000"/>
                <w:sz w:val="24"/>
                <w:szCs w:val="20"/>
              </w:rPr>
              <w:t>，逐一明确管控层级，针对不同等级的安全风险制定相应安全管控措施，明确具体的责任部门、责任人</w:t>
            </w:r>
            <w:r w:rsidRPr="00AD4C8D">
              <w:rPr>
                <w:rFonts w:hint="eastAsia"/>
                <w:color w:val="000000"/>
                <w:sz w:val="24"/>
                <w:szCs w:val="20"/>
              </w:rPr>
              <w:t>，在醒目位置设置安全风险公示栏、告知卡，并落实管控措施。</w:t>
            </w:r>
          </w:p>
          <w:p w:rsidR="00C151B5" w:rsidRPr="00AD4C8D" w:rsidRDefault="00C151B5" w:rsidP="00CB0204">
            <w:pPr>
              <w:spacing w:line="300" w:lineRule="exact"/>
              <w:rPr>
                <w:color w:val="000000"/>
                <w:sz w:val="24"/>
                <w:szCs w:val="20"/>
              </w:rPr>
            </w:pPr>
            <w:r w:rsidRPr="00AD4C8D">
              <w:rPr>
                <w:rFonts w:hint="eastAsia"/>
                <w:b/>
                <w:color w:val="000000"/>
                <w:sz w:val="24"/>
                <w:szCs w:val="20"/>
              </w:rPr>
              <w:t>7.</w:t>
            </w:r>
            <w:r w:rsidRPr="00AD4C8D">
              <w:rPr>
                <w:rFonts w:hint="eastAsia"/>
                <w:b/>
                <w:color w:val="000000"/>
              </w:rPr>
              <w:t xml:space="preserve"> </w:t>
            </w:r>
            <w:r w:rsidRPr="00AD4C8D">
              <w:rPr>
                <w:rFonts w:hint="eastAsia"/>
                <w:b/>
                <w:color w:val="000000"/>
                <w:sz w:val="24"/>
                <w:szCs w:val="20"/>
              </w:rPr>
              <w:t>依法开展安全隐患排查治理。</w:t>
            </w:r>
            <w:r w:rsidRPr="00AD4C8D">
              <w:rPr>
                <w:rFonts w:hint="eastAsia"/>
                <w:color w:val="000000"/>
                <w:sz w:val="24"/>
                <w:szCs w:val="20"/>
              </w:rPr>
              <w:t>（1）定期组织安全生产管理人员、工程技术人员和其他相关人员，采取技术、管理措施，及时发现并消除事故隐患；（2）对排查出的事故隐患，应当按照事故隐患的等级进行登记，建立事故隐患信息档案，并按照职责分工实施监控治理；（3）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4）按照规定对本单位事故隐患排查治理情况进行统计分析，并向安全监管监察部门和有关部门报送书面统计分析表。对于重大事故隐患，还应当及时向安全监管监察部门和有关部门报告；（5）事故隐患排查治理情况应当如实记录，并向从业人员通报。</w:t>
            </w:r>
          </w:p>
          <w:p w:rsidR="00C151B5" w:rsidRPr="00AD4C8D" w:rsidRDefault="00C151B5" w:rsidP="00CB0204">
            <w:pPr>
              <w:spacing w:line="300" w:lineRule="exact"/>
              <w:rPr>
                <w:color w:val="000000"/>
                <w:sz w:val="24"/>
                <w:szCs w:val="20"/>
              </w:rPr>
            </w:pPr>
            <w:r w:rsidRPr="00AD4C8D">
              <w:rPr>
                <w:rFonts w:hint="eastAsia"/>
                <w:b/>
                <w:color w:val="000000"/>
                <w:sz w:val="24"/>
                <w:szCs w:val="20"/>
              </w:rPr>
              <w:t>8.</w:t>
            </w:r>
            <w:r w:rsidRPr="00AD4C8D">
              <w:rPr>
                <w:rFonts w:hint="eastAsia"/>
                <w:b/>
                <w:color w:val="000000"/>
              </w:rPr>
              <w:t xml:space="preserve"> </w:t>
            </w:r>
            <w:r w:rsidRPr="00AD4C8D">
              <w:rPr>
                <w:rFonts w:hint="eastAsia"/>
                <w:b/>
                <w:color w:val="000000"/>
                <w:sz w:val="24"/>
                <w:szCs w:val="20"/>
              </w:rPr>
              <w:t>建设项目安全设施必须“三同时”。</w:t>
            </w:r>
            <w:r w:rsidRPr="00AD4C8D">
              <w:rPr>
                <w:rFonts w:hint="eastAsia"/>
                <w:color w:val="000000"/>
                <w:sz w:val="24"/>
                <w:szCs w:val="20"/>
              </w:rPr>
              <w:t>（1）新建、改建、扩建工程项目（以下统称建设项目）的安全设施，必须与主体工程同时设计、同时施工、同时投入生产和使用。安全设施投资应当纳入建设项目概算；（2）油库、加油站的建设项目，应当按照国家有关规定进行安全评价；（3）油库、加油站建设项目的安全设施设计应当按照国家有关规定报经有关部门审查；（4）油库、加油站的建设项目的施工单位必须按照批准的安全设施设计施工，并对安全设施的工程质量负责；（5）油库、加油站的建设项目竣工投入生产或者使用前，应当组织对安全设施进行验收；验收合格后，方可投入生产和使用。</w:t>
            </w:r>
          </w:p>
          <w:p w:rsidR="00C151B5" w:rsidRPr="00AD4C8D" w:rsidRDefault="00C151B5" w:rsidP="00CB0204">
            <w:pPr>
              <w:spacing w:line="300" w:lineRule="exact"/>
              <w:rPr>
                <w:color w:val="000000"/>
                <w:sz w:val="24"/>
                <w:szCs w:val="20"/>
              </w:rPr>
            </w:pPr>
            <w:r w:rsidRPr="00AD4C8D">
              <w:rPr>
                <w:rFonts w:hint="eastAsia"/>
                <w:b/>
                <w:color w:val="000000"/>
                <w:sz w:val="24"/>
                <w:szCs w:val="20"/>
              </w:rPr>
              <w:t>9.设备、工艺符合安全规定。</w:t>
            </w:r>
            <w:r w:rsidRPr="00AD4C8D">
              <w:rPr>
                <w:rFonts w:hint="eastAsia"/>
                <w:color w:val="000000"/>
                <w:sz w:val="24"/>
                <w:szCs w:val="20"/>
              </w:rPr>
              <w:t>（1）安全设备的设计、制造、安装、使用、检测、维修、改造和报废，应当符合国家标准或者行业标准。企业必须对安全设备进行经常性维护、保养，并定期检测，保证正常运转。维护、保养、检测应当作好记录，并由有关人员签字；（2）使用的危险物品的容器、运输工具,必须按照国家有关规定，由专业生产单位生产，并经具有专业资质的检测、检验机构检测、检验合格，取得安全使用证或者安全标志，方可投入使用；（3）不得使用国家、省、自治区、直辖市人民政府公布的应当淘汰的危及生产安全的工艺、设备；（4）应当加强在役安全生产设施设备的检测、评估，对不符合安全生产要求的安全生产设施设备应当及时维修或者更新；发现在役设备、现有工艺存在危及生产安全因素的，应当及时改进或者更新；（5）采用新工艺、新技术、新材料或者使用新设备，必须了解、掌握其安全技术性能，采取有效的安全防护措施，保证采用新工艺、新技术、新材料或者使用新设备安全；（6）特种设备应按期取得国家认可检定机构的检定报告，操作人员具备特种作业证书，按规程操作；（6）运行设备设施上具备明显的安全或警示标识。</w:t>
            </w:r>
          </w:p>
          <w:p w:rsidR="00C151B5" w:rsidRPr="00AD4C8D" w:rsidRDefault="00C151B5" w:rsidP="00CB0204">
            <w:pPr>
              <w:spacing w:line="300" w:lineRule="exact"/>
              <w:rPr>
                <w:rFonts w:ascii="宋体" w:hAnsi="宋体"/>
                <w:b/>
                <w:color w:val="000000"/>
                <w:sz w:val="24"/>
              </w:rPr>
            </w:pPr>
            <w:r w:rsidRPr="00AD4C8D">
              <w:rPr>
                <w:rFonts w:hint="eastAsia"/>
                <w:b/>
                <w:color w:val="000000"/>
                <w:sz w:val="24"/>
                <w:szCs w:val="20"/>
              </w:rPr>
              <w:t>10.加强“两重点，一重大”安全管理。（1）</w:t>
            </w:r>
            <w:r w:rsidRPr="00AD4C8D">
              <w:rPr>
                <w:color w:val="000000"/>
                <w:sz w:val="24"/>
              </w:rPr>
              <w:t>对重大危险源登记建档，</w:t>
            </w:r>
            <w:r w:rsidRPr="00AD4C8D">
              <w:rPr>
                <w:rFonts w:hint="eastAsia"/>
                <w:color w:val="000000"/>
                <w:sz w:val="24"/>
              </w:rPr>
              <w:t>按法规标准要求</w:t>
            </w:r>
            <w:r w:rsidRPr="00AD4C8D">
              <w:rPr>
                <w:color w:val="000000"/>
                <w:sz w:val="24"/>
              </w:rPr>
              <w:t>定期检测、评估、监控，</w:t>
            </w:r>
            <w:r w:rsidRPr="00AD4C8D">
              <w:rPr>
                <w:rFonts w:hint="eastAsia"/>
                <w:color w:val="000000"/>
                <w:sz w:val="24"/>
              </w:rPr>
              <w:t>按制度要求落实安全生产管理；</w:t>
            </w:r>
            <w:r w:rsidRPr="00AD4C8D">
              <w:rPr>
                <w:rFonts w:ascii="宋体" w:hAnsi="宋体" w:hint="eastAsia"/>
                <w:color w:val="000000"/>
                <w:sz w:val="24"/>
              </w:rPr>
              <w:t>（</w:t>
            </w:r>
            <w:r w:rsidRPr="00AD4C8D">
              <w:rPr>
                <w:rFonts w:ascii="宋体" w:hAnsi="宋体" w:hint="eastAsia"/>
                <w:color w:val="000000"/>
                <w:sz w:val="24"/>
              </w:rPr>
              <w:t>2</w:t>
            </w:r>
            <w:r w:rsidRPr="00AD4C8D">
              <w:rPr>
                <w:rFonts w:ascii="宋体" w:hAnsi="宋体" w:hint="eastAsia"/>
                <w:color w:val="000000"/>
                <w:sz w:val="24"/>
              </w:rPr>
              <w:t>）</w:t>
            </w:r>
            <w:r w:rsidRPr="00AD4C8D">
              <w:rPr>
                <w:rFonts w:ascii="宋体" w:hAnsi="宋体" w:cs="Arial"/>
                <w:color w:val="000000"/>
                <w:sz w:val="24"/>
                <w:shd w:val="clear" w:color="auto" w:fill="FFFFFF"/>
              </w:rPr>
              <w:t>涉及</w:t>
            </w:r>
            <w:r w:rsidRPr="00AD4C8D">
              <w:rPr>
                <w:rFonts w:ascii="宋体" w:hAnsi="宋体" w:cs="Arial"/>
                <w:color w:val="000000"/>
                <w:sz w:val="24"/>
                <w:shd w:val="clear" w:color="auto" w:fill="FFFFFF"/>
              </w:rPr>
              <w:t>“</w:t>
            </w:r>
            <w:r w:rsidRPr="00AD4C8D">
              <w:rPr>
                <w:rFonts w:ascii="宋体" w:hAnsi="宋体" w:cs="Arial"/>
                <w:color w:val="000000"/>
                <w:sz w:val="24"/>
                <w:shd w:val="clear" w:color="auto" w:fill="FFFFFF"/>
              </w:rPr>
              <w:t>两重点一重大</w:t>
            </w:r>
            <w:r w:rsidRPr="00AD4C8D">
              <w:rPr>
                <w:rFonts w:ascii="宋体" w:hAnsi="宋体" w:cs="Arial"/>
                <w:color w:val="000000"/>
                <w:sz w:val="24"/>
                <w:shd w:val="clear" w:color="auto" w:fill="FFFFFF"/>
              </w:rPr>
              <w:t>”</w:t>
            </w:r>
            <w:r w:rsidRPr="00AD4C8D">
              <w:rPr>
                <w:rFonts w:ascii="宋体" w:hAnsi="宋体" w:cs="Arial"/>
                <w:color w:val="000000"/>
                <w:sz w:val="24"/>
                <w:shd w:val="clear" w:color="auto" w:fill="FFFFFF"/>
              </w:rPr>
              <w:t>的建设项目，在基础设计阶段开展</w:t>
            </w:r>
            <w:r w:rsidRPr="00AD4C8D">
              <w:rPr>
                <w:rFonts w:ascii="宋体" w:hAnsi="宋体" w:cs="Arial"/>
                <w:color w:val="000000"/>
                <w:sz w:val="24"/>
                <w:shd w:val="clear" w:color="auto" w:fill="FFFFFF"/>
              </w:rPr>
              <w:t>HAZOP</w:t>
            </w:r>
            <w:r w:rsidRPr="00AD4C8D">
              <w:rPr>
                <w:rFonts w:ascii="宋体" w:hAnsi="宋体" w:cs="Arial"/>
                <w:color w:val="000000"/>
                <w:sz w:val="24"/>
                <w:shd w:val="clear" w:color="auto" w:fill="FFFFFF"/>
              </w:rPr>
              <w:t>分析，</w:t>
            </w:r>
            <w:r w:rsidRPr="00AD4C8D">
              <w:rPr>
                <w:rFonts w:ascii="宋体" w:hAnsi="宋体" w:cs="Arial" w:hint="eastAsia"/>
                <w:color w:val="000000"/>
                <w:sz w:val="24"/>
                <w:shd w:val="clear" w:color="auto" w:fill="FFFFFF"/>
              </w:rPr>
              <w:t>确保符合国家标准要求</w:t>
            </w:r>
            <w:r w:rsidRPr="00AD4C8D">
              <w:rPr>
                <w:rFonts w:ascii="宋体" w:hAnsi="宋体" w:cs="Arial"/>
                <w:color w:val="000000"/>
                <w:sz w:val="24"/>
                <w:shd w:val="clear" w:color="auto" w:fill="FFFFFF"/>
              </w:rPr>
              <w:t>；（</w:t>
            </w:r>
            <w:r w:rsidRPr="00AD4C8D">
              <w:rPr>
                <w:rFonts w:ascii="宋体" w:hAnsi="宋体" w:cs="Arial"/>
                <w:color w:val="000000"/>
                <w:sz w:val="24"/>
                <w:shd w:val="clear" w:color="auto" w:fill="FFFFFF"/>
              </w:rPr>
              <w:t>3</w:t>
            </w:r>
            <w:r w:rsidRPr="00AD4C8D">
              <w:rPr>
                <w:rFonts w:ascii="宋体" w:hAnsi="宋体" w:cs="Arial"/>
                <w:color w:val="000000"/>
                <w:sz w:val="24"/>
                <w:shd w:val="clear" w:color="auto" w:fill="FFFFFF"/>
              </w:rPr>
              <w:t>）建立健全安全监测监控体系，</w:t>
            </w:r>
            <w:r w:rsidRPr="00AD4C8D">
              <w:rPr>
                <w:rFonts w:ascii="宋体" w:hAnsi="宋体" w:cs="Arial" w:hint="eastAsia"/>
                <w:color w:val="000000"/>
                <w:sz w:val="24"/>
                <w:shd w:val="clear" w:color="auto" w:fill="FFFFFF"/>
              </w:rPr>
              <w:t>配备安全设备及仪表，并按期检定检测，确保安全运行；（</w:t>
            </w:r>
            <w:r w:rsidRPr="00AD4C8D">
              <w:rPr>
                <w:rFonts w:ascii="宋体" w:hAnsi="宋体" w:cs="Arial" w:hint="eastAsia"/>
                <w:color w:val="000000"/>
                <w:sz w:val="24"/>
                <w:shd w:val="clear" w:color="auto" w:fill="FFFFFF"/>
              </w:rPr>
              <w:t>4</w:t>
            </w:r>
            <w:r w:rsidRPr="00AD4C8D">
              <w:rPr>
                <w:rFonts w:ascii="宋体" w:hAnsi="宋体" w:cs="Arial" w:hint="eastAsia"/>
                <w:color w:val="000000"/>
                <w:sz w:val="24"/>
                <w:shd w:val="clear" w:color="auto" w:fill="FFFFFF"/>
              </w:rPr>
              <w:t>）</w:t>
            </w:r>
            <w:r w:rsidRPr="00AD4C8D">
              <w:rPr>
                <w:rFonts w:ascii="宋体" w:hAnsi="宋体" w:cs="Arial"/>
                <w:color w:val="000000"/>
                <w:sz w:val="24"/>
                <w:shd w:val="clear" w:color="auto" w:fill="FFFFFF"/>
              </w:rPr>
              <w:t>一级或二级重大危险源，装备紧急停车系统。</w:t>
            </w:r>
          </w:p>
          <w:p w:rsidR="00C151B5" w:rsidRPr="00AD4C8D" w:rsidRDefault="00C151B5" w:rsidP="00CB0204">
            <w:pPr>
              <w:spacing w:line="300" w:lineRule="exact"/>
              <w:rPr>
                <w:color w:val="000000"/>
                <w:sz w:val="24"/>
                <w:szCs w:val="20"/>
              </w:rPr>
            </w:pPr>
            <w:r w:rsidRPr="00AD4C8D">
              <w:rPr>
                <w:rFonts w:hint="eastAsia"/>
                <w:b/>
                <w:color w:val="000000"/>
                <w:sz w:val="24"/>
                <w:szCs w:val="20"/>
              </w:rPr>
              <w:t>11.</w:t>
            </w:r>
            <w:r w:rsidRPr="00AD4C8D">
              <w:rPr>
                <w:rFonts w:hint="eastAsia"/>
                <w:b/>
                <w:color w:val="000000"/>
              </w:rPr>
              <w:t xml:space="preserve"> </w:t>
            </w:r>
            <w:r w:rsidRPr="00AD4C8D">
              <w:rPr>
                <w:rFonts w:hint="eastAsia"/>
                <w:b/>
                <w:color w:val="000000"/>
                <w:sz w:val="24"/>
                <w:szCs w:val="20"/>
              </w:rPr>
              <w:t>开展安全生产标准化建设。</w:t>
            </w:r>
            <w:r w:rsidRPr="00AD4C8D">
              <w:rPr>
                <w:color w:val="000000"/>
                <w:sz w:val="24"/>
                <w:szCs w:val="20"/>
              </w:rPr>
              <w:t>按照国家有关规定开展安全生产标准化创建工作，并加强安全文化建设，营造安全生产氛围，确立本单位的安全生产理念、目标和安全生产行为准则、规范，提高全员的安全生产意识和安全生产技能</w:t>
            </w:r>
            <w:r w:rsidRPr="00AD4C8D">
              <w:rPr>
                <w:rFonts w:hint="eastAsia"/>
                <w:color w:val="000000"/>
                <w:sz w:val="24"/>
                <w:szCs w:val="20"/>
              </w:rPr>
              <w:t>。</w:t>
            </w:r>
          </w:p>
          <w:p w:rsidR="00C151B5" w:rsidRPr="00AD4C8D" w:rsidRDefault="00C151B5" w:rsidP="00CB0204">
            <w:pPr>
              <w:spacing w:line="300" w:lineRule="exact"/>
              <w:rPr>
                <w:color w:val="000000"/>
                <w:sz w:val="24"/>
                <w:szCs w:val="20"/>
              </w:rPr>
            </w:pPr>
            <w:r w:rsidRPr="00AD4C8D">
              <w:rPr>
                <w:rFonts w:hint="eastAsia"/>
                <w:b/>
                <w:color w:val="000000"/>
                <w:sz w:val="24"/>
                <w:szCs w:val="20"/>
              </w:rPr>
              <w:t>12.</w:t>
            </w:r>
            <w:r w:rsidRPr="00AD4C8D">
              <w:rPr>
                <w:rFonts w:hint="eastAsia"/>
                <w:b/>
                <w:color w:val="000000"/>
              </w:rPr>
              <w:t xml:space="preserve"> </w:t>
            </w:r>
            <w:r w:rsidRPr="00AD4C8D">
              <w:rPr>
                <w:rFonts w:hint="eastAsia"/>
                <w:b/>
                <w:color w:val="000000"/>
                <w:sz w:val="24"/>
                <w:szCs w:val="20"/>
              </w:rPr>
              <w:t>落实对相关各方面的安全生产管理职责。</w:t>
            </w:r>
            <w:r w:rsidRPr="00AD4C8D">
              <w:rPr>
                <w:rFonts w:hint="eastAsia"/>
                <w:color w:val="000000"/>
                <w:sz w:val="24"/>
                <w:szCs w:val="20"/>
              </w:rPr>
              <w:t>（1）两个以上生产经营单位在同一作业区域内进行生产经营活动、可能危及对方生产安全的，应当签订安全生产管理协议，明确各自的安全生产管理职责和应当采取的安全措施，并指定专</w:t>
            </w:r>
            <w:r w:rsidRPr="00AD4C8D">
              <w:rPr>
                <w:rFonts w:hint="eastAsia"/>
                <w:color w:val="000000"/>
                <w:sz w:val="24"/>
                <w:szCs w:val="20"/>
              </w:rPr>
              <w:lastRenderedPageBreak/>
              <w:t>职安全生产管理人员进行安全检查与协调；（2）不得将生产经营项目、场所、设备发包或者出租给不具备安全生产条件或者相应资质的单位或个人；（3）生产经营项目、场所发包或者出租给其他单位的，应当与承包单位、承租单位签订专门的安全生产管理协议，或者在承包合同、租赁合同中约定各自的安全生产管理职责；（4）对承包单位、承租单位的安全生产工作统一协调、管理、定期进行安全检查，发现安全问题的，应当及时督促整改。</w:t>
            </w:r>
          </w:p>
          <w:p w:rsidR="00C151B5" w:rsidRPr="00AD4C8D" w:rsidRDefault="00C151B5" w:rsidP="00CB0204">
            <w:pPr>
              <w:spacing w:line="300" w:lineRule="exact"/>
              <w:rPr>
                <w:color w:val="000000"/>
              </w:rPr>
            </w:pPr>
            <w:r w:rsidRPr="00AD4C8D">
              <w:rPr>
                <w:rFonts w:hint="eastAsia"/>
                <w:b/>
                <w:color w:val="000000"/>
                <w:sz w:val="24"/>
                <w:szCs w:val="20"/>
              </w:rPr>
              <w:t>13.</w:t>
            </w:r>
            <w:r w:rsidRPr="00AD4C8D">
              <w:rPr>
                <w:rFonts w:hint="eastAsia"/>
                <w:b/>
                <w:color w:val="000000"/>
              </w:rPr>
              <w:t xml:space="preserve"> </w:t>
            </w:r>
            <w:r w:rsidRPr="00AD4C8D">
              <w:rPr>
                <w:rFonts w:hint="eastAsia"/>
                <w:b/>
                <w:color w:val="000000"/>
                <w:sz w:val="24"/>
                <w:szCs w:val="20"/>
              </w:rPr>
              <w:t>落实危险作业（活动）的安全管理措施。</w:t>
            </w:r>
            <w:r w:rsidRPr="00AD4C8D">
              <w:rPr>
                <w:rFonts w:hint="eastAsia"/>
                <w:color w:val="000000"/>
                <w:sz w:val="24"/>
                <w:szCs w:val="20"/>
              </w:rPr>
              <w:t>实施动火、临时用电、挖掘、高处、吊装等非常规作业及规定的其他危险作业时，应按制度要求办理并审批作业票证，落实安全措施，指定人员全程监护，及时制止“三违”行为</w:t>
            </w:r>
            <w:r w:rsidRPr="00AD4C8D">
              <w:rPr>
                <w:color w:val="000000"/>
                <w:sz w:val="24"/>
                <w:szCs w:val="20"/>
              </w:rPr>
              <w:t>。</w:t>
            </w:r>
          </w:p>
          <w:p w:rsidR="00C151B5" w:rsidRPr="00AD4C8D" w:rsidRDefault="00C151B5" w:rsidP="00CB0204">
            <w:pPr>
              <w:spacing w:line="300" w:lineRule="exact"/>
              <w:rPr>
                <w:color w:val="000000"/>
                <w:sz w:val="24"/>
                <w:szCs w:val="20"/>
              </w:rPr>
            </w:pPr>
            <w:r w:rsidRPr="00AD4C8D">
              <w:rPr>
                <w:rFonts w:hint="eastAsia"/>
                <w:b/>
                <w:color w:val="000000"/>
                <w:sz w:val="24"/>
                <w:szCs w:val="20"/>
              </w:rPr>
              <w:t>14.</w:t>
            </w:r>
            <w:r w:rsidRPr="00AD4C8D">
              <w:rPr>
                <w:rFonts w:hint="eastAsia"/>
                <w:b/>
                <w:color w:val="000000"/>
              </w:rPr>
              <w:t xml:space="preserve"> </w:t>
            </w:r>
            <w:r w:rsidRPr="00AD4C8D">
              <w:rPr>
                <w:rFonts w:hint="eastAsia"/>
                <w:b/>
                <w:color w:val="000000"/>
                <w:sz w:val="24"/>
                <w:szCs w:val="20"/>
              </w:rPr>
              <w:t>劳动防护用品配置。本单位应</w:t>
            </w:r>
            <w:r w:rsidRPr="00AD4C8D">
              <w:rPr>
                <w:rFonts w:hint="eastAsia"/>
                <w:color w:val="000000"/>
                <w:sz w:val="24"/>
                <w:szCs w:val="20"/>
              </w:rPr>
              <w:t>为从业人员提供符合国家标准或者行业标准的劳动防护用品，并监督、教育从业人员按照使用规则佩戴和使用。</w:t>
            </w:r>
          </w:p>
          <w:p w:rsidR="00C151B5" w:rsidRPr="00AD4C8D" w:rsidRDefault="00C151B5" w:rsidP="00CB0204">
            <w:pPr>
              <w:spacing w:line="300" w:lineRule="exact"/>
              <w:rPr>
                <w:color w:val="000000"/>
                <w:sz w:val="24"/>
                <w:szCs w:val="20"/>
              </w:rPr>
            </w:pPr>
            <w:r w:rsidRPr="00AD4C8D">
              <w:rPr>
                <w:rFonts w:hint="eastAsia"/>
                <w:b/>
                <w:color w:val="000000"/>
                <w:sz w:val="24"/>
                <w:szCs w:val="20"/>
              </w:rPr>
              <w:t>15.</w:t>
            </w:r>
            <w:r w:rsidRPr="00AD4C8D">
              <w:rPr>
                <w:rFonts w:hint="eastAsia"/>
                <w:b/>
                <w:color w:val="000000"/>
              </w:rPr>
              <w:t xml:space="preserve"> </w:t>
            </w:r>
            <w:r w:rsidRPr="00AD4C8D">
              <w:rPr>
                <w:rFonts w:hint="eastAsia"/>
                <w:b/>
                <w:color w:val="000000"/>
                <w:sz w:val="24"/>
                <w:szCs w:val="20"/>
              </w:rPr>
              <w:t>做好生产安全事故应急救援工作。（</w:t>
            </w:r>
            <w:r w:rsidRPr="00AD4C8D">
              <w:rPr>
                <w:rFonts w:hint="eastAsia"/>
                <w:color w:val="000000"/>
                <w:sz w:val="24"/>
                <w:szCs w:val="20"/>
              </w:rPr>
              <w:t>1）依法参加工伤保险和安全生产责任保险（2）制定本单位生产安全事故应急救援预案，按照规定进行评审、发布和备案，与所在地县级以上地方人民政府组织制定的生产安全事故应急救援预案相衔接，并每半年至少组织演练1次；（3）本单位</w:t>
            </w:r>
            <w:r w:rsidRPr="00AD4C8D">
              <w:rPr>
                <w:color w:val="000000"/>
                <w:sz w:val="24"/>
                <w:szCs w:val="20"/>
              </w:rPr>
              <w:t>应当采取多种形式开展应急预案的宣传教育，普及生产安全事故避险、自救和互救知识，提高从业人员和社会公众的安全意识与应急处置技能。</w:t>
            </w:r>
            <w:r w:rsidRPr="00AD4C8D">
              <w:rPr>
                <w:rFonts w:hint="eastAsia"/>
                <w:color w:val="000000"/>
                <w:sz w:val="24"/>
                <w:szCs w:val="20"/>
              </w:rPr>
              <w:t>（4）建立应急救援组织或指定兼职的应急救援人员，应急救援人员应具备救援与自救知识和能力；（5）配备必要的应急救援器材、设备和物资，并进行经常性维护、保养，保证正常运转；（6）必须在险情或事故发生后第一时间做好先期处置，及时采取隔离和疏散措施，并按照有关规定如实向当地政府、负有安全监管职责的部门及其他有关部门报告。</w:t>
            </w:r>
            <w:r w:rsidRPr="00AD4C8D">
              <w:rPr>
                <w:color w:val="000000"/>
                <w:sz w:val="24"/>
                <w:szCs w:val="20"/>
              </w:rPr>
              <w:t>事故调查期间，应当积极配合，</w:t>
            </w:r>
            <w:r w:rsidRPr="00AD4C8D">
              <w:rPr>
                <w:rFonts w:hint="eastAsia"/>
                <w:color w:val="000000"/>
                <w:sz w:val="24"/>
                <w:szCs w:val="20"/>
              </w:rPr>
              <w:t>严格按照“四不放过”原则进行事故处理</w:t>
            </w:r>
            <w:r w:rsidRPr="00AD4C8D">
              <w:rPr>
                <w:color w:val="000000"/>
                <w:sz w:val="24"/>
                <w:szCs w:val="20"/>
              </w:rPr>
              <w:t>。</w:t>
            </w:r>
          </w:p>
          <w:p w:rsidR="00C151B5" w:rsidRPr="00AD4C8D" w:rsidRDefault="00C151B5" w:rsidP="00CB0204">
            <w:pPr>
              <w:spacing w:line="300" w:lineRule="exact"/>
              <w:rPr>
                <w:color w:val="000000"/>
                <w:sz w:val="24"/>
                <w:szCs w:val="20"/>
              </w:rPr>
            </w:pPr>
            <w:r w:rsidRPr="00AD4C8D">
              <w:rPr>
                <w:rFonts w:hint="eastAsia"/>
                <w:b/>
                <w:color w:val="000000"/>
                <w:sz w:val="24"/>
                <w:szCs w:val="20"/>
              </w:rPr>
              <w:t>16.</w:t>
            </w:r>
            <w:r w:rsidRPr="00AD4C8D">
              <w:rPr>
                <w:rFonts w:hint="eastAsia"/>
                <w:b/>
                <w:color w:val="000000"/>
              </w:rPr>
              <w:t xml:space="preserve"> </w:t>
            </w:r>
            <w:r w:rsidRPr="00AD4C8D">
              <w:rPr>
                <w:rFonts w:hint="eastAsia"/>
                <w:b/>
                <w:color w:val="000000"/>
                <w:sz w:val="24"/>
                <w:szCs w:val="20"/>
              </w:rPr>
              <w:t>生产经营场所和员工宿舍设置符合要求的出口。</w:t>
            </w:r>
            <w:r w:rsidRPr="00AD4C8D">
              <w:rPr>
                <w:rFonts w:hint="eastAsia"/>
                <w:color w:val="000000"/>
                <w:sz w:val="24"/>
                <w:szCs w:val="20"/>
              </w:rPr>
              <w:t>经营场所和员工宿舍应设有符合紧急疏散要求、标志明显、保持畅通的出口;安全出口疏散宽度和距离应当符合国家有关建筑设计防火规范的规定。</w:t>
            </w:r>
          </w:p>
        </w:tc>
      </w:tr>
    </w:tbl>
    <w:p w:rsidR="00C151B5" w:rsidRPr="00AD4C8D" w:rsidRDefault="00C151B5" w:rsidP="00C151B5">
      <w:pPr>
        <w:widowControl/>
        <w:jc w:val="left"/>
        <w:rPr>
          <w:color w:val="000000"/>
        </w:rPr>
        <w:sectPr w:rsidR="00C151B5" w:rsidRPr="00AD4C8D" w:rsidSect="00CB0204">
          <w:pgSz w:w="16838" w:h="11906" w:orient="landscape"/>
          <w:pgMar w:top="567" w:right="1134" w:bottom="567" w:left="1134" w:header="851" w:footer="992" w:gutter="0"/>
          <w:cols w:space="720"/>
          <w:docGrid w:type="lines" w:linePitch="312"/>
        </w:sectPr>
      </w:pPr>
    </w:p>
    <w:p w:rsidR="00C151B5" w:rsidRPr="00AD4C8D" w:rsidRDefault="00C151B5" w:rsidP="00C151B5">
      <w:pPr>
        <w:pStyle w:val="1"/>
        <w:rPr>
          <w:color w:val="000000"/>
        </w:rPr>
      </w:pPr>
      <w:bookmarkStart w:id="1" w:name="_Toc45721141"/>
      <w:r w:rsidRPr="00AD4C8D">
        <w:rPr>
          <w:rFonts w:hint="eastAsia"/>
          <w:color w:val="000000"/>
        </w:rPr>
        <w:lastRenderedPageBreak/>
        <w:t>二、安全生产岗位责任清单</w:t>
      </w:r>
      <w:bookmarkEnd w:id="1"/>
    </w:p>
    <w:p w:rsidR="00C151B5" w:rsidRPr="00AD4C8D" w:rsidRDefault="00C151B5" w:rsidP="00C151B5">
      <w:pPr>
        <w:spacing w:line="300" w:lineRule="exact"/>
        <w:jc w:val="center"/>
        <w:rPr>
          <w:rFonts w:ascii="楷体" w:eastAsia="楷体" w:hAnsi="楷体"/>
          <w:color w:val="000000"/>
          <w:sz w:val="32"/>
          <w:szCs w:val="32"/>
        </w:rPr>
      </w:pPr>
      <w:r w:rsidRPr="00AD4C8D">
        <w:rPr>
          <w:rFonts w:ascii="楷体" w:eastAsia="楷体" w:hAnsi="楷体" w:hint="eastAsia"/>
          <w:color w:val="000000"/>
          <w:sz w:val="32"/>
          <w:szCs w:val="32"/>
        </w:rPr>
        <w:t>（中国石化销售股份有限公司四川</w:t>
      </w:r>
      <w:r w:rsidR="00CB0204">
        <w:rPr>
          <w:rFonts w:ascii="楷体" w:eastAsia="楷体" w:hAnsi="楷体" w:hint="eastAsia"/>
          <w:color w:val="000000"/>
          <w:sz w:val="32"/>
          <w:szCs w:val="32"/>
        </w:rPr>
        <w:t>南充</w:t>
      </w:r>
      <w:r w:rsidRPr="00AD4C8D">
        <w:rPr>
          <w:rFonts w:ascii="楷体" w:eastAsia="楷体" w:hAnsi="楷体" w:hint="eastAsia"/>
          <w:color w:val="000000"/>
          <w:sz w:val="32"/>
          <w:szCs w:val="32"/>
        </w:rPr>
        <w:t>石油分公司加油站</w:t>
      </w:r>
      <w:r>
        <w:rPr>
          <w:rFonts w:ascii="楷体" w:eastAsia="楷体" w:hAnsi="楷体"/>
          <w:color w:val="000000"/>
          <w:sz w:val="32"/>
          <w:szCs w:val="32"/>
        </w:rPr>
        <w:t>2</w:t>
      </w:r>
      <w:r w:rsidRPr="00AD4C8D">
        <w:rPr>
          <w:rFonts w:ascii="楷体" w:eastAsia="楷体" w:hAnsi="楷体" w:hint="eastAsia"/>
          <w:color w:val="000000"/>
          <w:sz w:val="32"/>
          <w:szCs w:val="32"/>
        </w:rPr>
        <w:t>.0版）</w:t>
      </w:r>
    </w:p>
    <w:p w:rsidR="00C151B5" w:rsidRPr="00AD4C8D" w:rsidRDefault="00C151B5" w:rsidP="00C151B5">
      <w:pPr>
        <w:spacing w:line="300" w:lineRule="exact"/>
        <w:ind w:firstLine="480"/>
        <w:rPr>
          <w:rFonts w:eastAsia="仿宋"/>
          <w:color w:val="000000"/>
          <w:sz w:val="24"/>
        </w:rPr>
      </w:pPr>
      <w:r w:rsidRPr="00AD4C8D">
        <w:rPr>
          <w:rFonts w:eastAsia="仿宋" w:hint="eastAsia"/>
          <w:color w:val="000000"/>
          <w:sz w:val="24"/>
        </w:rPr>
        <w:t>企业应结合自身实际，参照如下模板范例编制董事长、主要负责人、副主要负责人、安全总监、安全管理部门负责人、安全管理人员、车间主任、班组长、作业人员等人员的《安全生产岗位责任清单》。《安全生产岗位责任清单》由</w:t>
      </w:r>
      <w:r w:rsidRPr="00AD4C8D">
        <w:rPr>
          <w:rFonts w:eastAsia="仿宋"/>
          <w:color w:val="000000"/>
          <w:sz w:val="24"/>
        </w:rPr>
        <w:t>“</w:t>
      </w:r>
      <w:r w:rsidRPr="00AD4C8D">
        <w:rPr>
          <w:rFonts w:eastAsia="仿宋" w:hint="eastAsia"/>
          <w:color w:val="000000"/>
          <w:sz w:val="24"/>
        </w:rPr>
        <w:t>责任清单</w:t>
      </w:r>
      <w:r w:rsidRPr="00AD4C8D">
        <w:rPr>
          <w:rFonts w:eastAsia="仿宋"/>
          <w:color w:val="000000"/>
          <w:sz w:val="24"/>
        </w:rPr>
        <w:t>”</w:t>
      </w:r>
      <w:r w:rsidRPr="00AD4C8D">
        <w:rPr>
          <w:rFonts w:eastAsia="仿宋" w:hint="eastAsia"/>
          <w:color w:val="000000"/>
          <w:sz w:val="24"/>
        </w:rPr>
        <w:t>和</w:t>
      </w:r>
      <w:r w:rsidRPr="00AD4C8D">
        <w:rPr>
          <w:rFonts w:eastAsia="仿宋"/>
          <w:color w:val="000000"/>
          <w:sz w:val="24"/>
        </w:rPr>
        <w:t>“</w:t>
      </w:r>
      <w:r w:rsidRPr="00AD4C8D">
        <w:rPr>
          <w:rFonts w:eastAsia="仿宋" w:hint="eastAsia"/>
          <w:color w:val="000000"/>
          <w:sz w:val="24"/>
        </w:rPr>
        <w:t>履职清单</w:t>
      </w:r>
      <w:r w:rsidRPr="00AD4C8D">
        <w:rPr>
          <w:rFonts w:eastAsia="仿宋"/>
          <w:color w:val="000000"/>
          <w:sz w:val="24"/>
        </w:rPr>
        <w:t>”</w:t>
      </w:r>
      <w:r w:rsidRPr="00AD4C8D">
        <w:rPr>
          <w:rFonts w:eastAsia="仿宋" w:hint="eastAsia"/>
          <w:color w:val="000000"/>
          <w:sz w:val="24"/>
        </w:rPr>
        <w:t>组成。</w:t>
      </w:r>
      <w:r w:rsidRPr="00AD4C8D">
        <w:rPr>
          <w:rFonts w:eastAsia="仿宋"/>
          <w:color w:val="000000"/>
          <w:sz w:val="24"/>
        </w:rPr>
        <w:t>“</w:t>
      </w:r>
      <w:r w:rsidRPr="00AD4C8D">
        <w:rPr>
          <w:rFonts w:eastAsia="仿宋" w:hint="eastAsia"/>
          <w:color w:val="000000"/>
          <w:sz w:val="24"/>
        </w:rPr>
        <w:t>责任清单</w:t>
      </w:r>
      <w:r w:rsidRPr="00AD4C8D">
        <w:rPr>
          <w:rFonts w:eastAsia="仿宋"/>
          <w:color w:val="000000"/>
          <w:sz w:val="24"/>
        </w:rPr>
        <w:t>”</w:t>
      </w:r>
      <w:r w:rsidRPr="00AD4C8D">
        <w:rPr>
          <w:rFonts w:eastAsia="仿宋" w:hint="eastAsia"/>
          <w:color w:val="000000"/>
          <w:sz w:val="24"/>
        </w:rPr>
        <w:t>是依据《中华人民共和国安全生产法》及其他安全相关法律法规要求，以管控重大安全风险为出发点，提炼出的重要安全责任；</w:t>
      </w:r>
      <w:r w:rsidRPr="00AD4C8D">
        <w:rPr>
          <w:rFonts w:eastAsia="仿宋"/>
          <w:color w:val="000000"/>
          <w:sz w:val="24"/>
        </w:rPr>
        <w:t>“</w:t>
      </w:r>
      <w:r w:rsidRPr="00AD4C8D">
        <w:rPr>
          <w:rFonts w:eastAsia="仿宋" w:hint="eastAsia"/>
          <w:color w:val="000000"/>
          <w:sz w:val="24"/>
        </w:rPr>
        <w:t>履职清单</w:t>
      </w:r>
      <w:r w:rsidRPr="00AD4C8D">
        <w:rPr>
          <w:rFonts w:eastAsia="仿宋"/>
          <w:color w:val="000000"/>
          <w:sz w:val="24"/>
        </w:rPr>
        <w:t>”</w:t>
      </w:r>
      <w:r w:rsidRPr="00AD4C8D">
        <w:rPr>
          <w:rFonts w:eastAsia="仿宋" w:hint="eastAsia"/>
          <w:color w:val="000000"/>
          <w:sz w:val="24"/>
        </w:rPr>
        <w:t>是履行安全责任的关键工作内容。</w:t>
      </w:r>
    </w:p>
    <w:p w:rsidR="00C151B5" w:rsidRPr="00AD4C8D" w:rsidRDefault="00C151B5" w:rsidP="00C151B5">
      <w:pPr>
        <w:pStyle w:val="af8"/>
        <w:rPr>
          <w:color w:val="000000"/>
        </w:rPr>
      </w:pPr>
      <w:r w:rsidRPr="00AD4C8D">
        <w:rPr>
          <w:rFonts w:hint="eastAsia"/>
          <w:color w:val="000000"/>
        </w:rPr>
        <w:t xml:space="preserve">2-1 </w:t>
      </w:r>
      <w:r w:rsidR="00CB0204">
        <w:rPr>
          <w:rFonts w:hint="eastAsia"/>
          <w:color w:val="000000"/>
        </w:rPr>
        <w:t>南充</w:t>
      </w:r>
      <w:r w:rsidRPr="00AD4C8D">
        <w:rPr>
          <w:rFonts w:hint="eastAsia"/>
          <w:color w:val="000000"/>
        </w:rPr>
        <w:t>石油分公司安全生产岗位责任清单</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2" w:right="93"/>
              <w:jc w:val="center"/>
              <w:rPr>
                <w:rFonts w:ascii="黑体" w:eastAsia="黑体"/>
                <w:color w:val="000000"/>
                <w:sz w:val="24"/>
                <w:lang w:eastAsia="en-US"/>
              </w:rPr>
            </w:pPr>
            <w:r w:rsidRPr="00AD4C8D">
              <w:rPr>
                <w:rFonts w:ascii="黑体" w:eastAsia="黑体" w:hint="eastAsia"/>
                <w:color w:val="000000"/>
                <w:sz w:val="24"/>
                <w:lang w:eastAsia="en-US"/>
              </w:rPr>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94" w:right="84"/>
              <w:jc w:val="center"/>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6533"/>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6"/>
              <w:rPr>
                <w:rFonts w:ascii="黑体"/>
                <w:color w:val="000000"/>
                <w:sz w:val="38"/>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2"/>
              <w:rPr>
                <w:rFonts w:ascii="黑体"/>
                <w:color w:val="000000"/>
                <w:sz w:val="29"/>
              </w:rPr>
            </w:pPr>
          </w:p>
          <w:p w:rsidR="00C151B5" w:rsidRPr="00AD4C8D" w:rsidRDefault="00C151B5" w:rsidP="00CB0204">
            <w:pPr>
              <w:pStyle w:val="TableParagraph"/>
              <w:spacing w:before="1"/>
              <w:ind w:left="94" w:right="84"/>
              <w:jc w:val="center"/>
              <w:rPr>
                <w:color w:val="000000"/>
                <w:sz w:val="24"/>
              </w:rPr>
            </w:pPr>
            <w:r w:rsidRPr="00AD4C8D">
              <w:rPr>
                <w:rFonts w:hint="eastAsia"/>
                <w:color w:val="000000"/>
                <w:sz w:val="24"/>
              </w:rPr>
              <w:t>主要负责人（经理、党委书记）</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rPr>
            </w:pPr>
          </w:p>
          <w:p w:rsidR="00C151B5" w:rsidRPr="00AD4C8D" w:rsidRDefault="00C151B5" w:rsidP="00CB0204">
            <w:pPr>
              <w:pStyle w:val="TableParagraph"/>
              <w:rPr>
                <w:rFonts w:ascii="黑体"/>
                <w:color w:val="000000"/>
                <w:sz w:val="26"/>
              </w:rPr>
            </w:pPr>
          </w:p>
          <w:p w:rsidR="00C151B5" w:rsidRPr="00AD4C8D" w:rsidRDefault="00C151B5" w:rsidP="00D74104">
            <w:pPr>
              <w:pStyle w:val="TableParagraph"/>
              <w:numPr>
                <w:ilvl w:val="0"/>
                <w:numId w:val="1"/>
              </w:numPr>
              <w:tabs>
                <w:tab w:val="left" w:pos="291"/>
              </w:tabs>
              <w:spacing w:before="1" w:line="304" w:lineRule="exact"/>
              <w:rPr>
                <w:color w:val="000000"/>
                <w:sz w:val="24"/>
              </w:rPr>
            </w:pPr>
            <w:r w:rsidRPr="00AD4C8D">
              <w:rPr>
                <w:rFonts w:hint="eastAsia"/>
                <w:color w:val="000000"/>
                <w:sz w:val="24"/>
              </w:rPr>
              <w:t>负责企业安全生产全面工作；</w:t>
            </w:r>
          </w:p>
          <w:p w:rsidR="00C151B5" w:rsidRPr="00AD4C8D" w:rsidRDefault="00C151B5" w:rsidP="00D74104">
            <w:pPr>
              <w:pStyle w:val="TableParagraph"/>
              <w:numPr>
                <w:ilvl w:val="0"/>
                <w:numId w:val="1"/>
              </w:numPr>
              <w:tabs>
                <w:tab w:val="left" w:pos="291"/>
              </w:tabs>
              <w:spacing w:line="300" w:lineRule="exact"/>
              <w:rPr>
                <w:color w:val="000000"/>
                <w:sz w:val="24"/>
              </w:rPr>
            </w:pPr>
            <w:r w:rsidRPr="00AD4C8D">
              <w:rPr>
                <w:rFonts w:hint="eastAsia"/>
                <w:color w:val="000000"/>
                <w:sz w:val="24"/>
              </w:rPr>
              <w:t>组织制定并落实安全生产责任制；</w:t>
            </w:r>
          </w:p>
          <w:p w:rsidR="00C151B5" w:rsidRPr="00AD4C8D" w:rsidRDefault="00C151B5" w:rsidP="00D74104">
            <w:pPr>
              <w:pStyle w:val="TableParagraph"/>
              <w:numPr>
                <w:ilvl w:val="0"/>
                <w:numId w:val="1"/>
              </w:numPr>
              <w:tabs>
                <w:tab w:val="left" w:pos="291"/>
              </w:tabs>
              <w:spacing w:before="1" w:line="232" w:lineRule="auto"/>
              <w:ind w:left="109" w:right="96" w:firstLine="0"/>
              <w:rPr>
                <w:color w:val="000000"/>
                <w:sz w:val="24"/>
              </w:rPr>
            </w:pPr>
            <w:r w:rsidRPr="00AD4C8D">
              <w:rPr>
                <w:rFonts w:hint="eastAsia"/>
                <w:color w:val="000000"/>
                <w:spacing w:val="-8"/>
                <w:sz w:val="24"/>
              </w:rPr>
              <w:t>组织制定并落实安全生产规章制度、操作规程、安全生产</w:t>
            </w:r>
            <w:r w:rsidRPr="00AD4C8D">
              <w:rPr>
                <w:rFonts w:hint="eastAsia"/>
                <w:color w:val="000000"/>
                <w:sz w:val="24"/>
              </w:rPr>
              <w:t>教育和培训计划、应急救援处置；</w:t>
            </w:r>
          </w:p>
          <w:p w:rsidR="00C151B5" w:rsidRPr="00AD4C8D" w:rsidRDefault="00C151B5" w:rsidP="00D74104">
            <w:pPr>
              <w:pStyle w:val="TableParagraph"/>
              <w:numPr>
                <w:ilvl w:val="0"/>
                <w:numId w:val="1"/>
              </w:numPr>
              <w:tabs>
                <w:tab w:val="left" w:pos="291"/>
              </w:tabs>
              <w:spacing w:line="232" w:lineRule="auto"/>
              <w:ind w:left="109" w:right="96" w:firstLine="0"/>
              <w:rPr>
                <w:color w:val="000000"/>
                <w:sz w:val="24"/>
              </w:rPr>
            </w:pPr>
            <w:r w:rsidRPr="00AD4C8D">
              <w:rPr>
                <w:rFonts w:hint="eastAsia"/>
                <w:color w:val="000000"/>
                <w:spacing w:val="-11"/>
                <w:sz w:val="24"/>
              </w:rPr>
              <w:t>建立健全安全管理机制，全力支持安全管理部门开展安全</w:t>
            </w:r>
            <w:r w:rsidRPr="00AD4C8D">
              <w:rPr>
                <w:rFonts w:hint="eastAsia"/>
                <w:color w:val="000000"/>
                <w:sz w:val="24"/>
              </w:rPr>
              <w:t>生产综合协调和监管工作；</w:t>
            </w:r>
          </w:p>
          <w:p w:rsidR="00C151B5" w:rsidRPr="00AD4C8D" w:rsidRDefault="00C151B5" w:rsidP="00D74104">
            <w:pPr>
              <w:pStyle w:val="TableParagraph"/>
              <w:numPr>
                <w:ilvl w:val="0"/>
                <w:numId w:val="1"/>
              </w:numPr>
              <w:tabs>
                <w:tab w:val="left" w:pos="291"/>
              </w:tabs>
              <w:spacing w:line="232" w:lineRule="auto"/>
              <w:ind w:left="109" w:right="96" w:firstLine="0"/>
              <w:rPr>
                <w:color w:val="000000"/>
                <w:sz w:val="24"/>
              </w:rPr>
            </w:pPr>
            <w:r w:rsidRPr="00AD4C8D">
              <w:rPr>
                <w:rFonts w:hint="eastAsia"/>
                <w:color w:val="000000"/>
                <w:spacing w:val="-11"/>
                <w:sz w:val="24"/>
              </w:rPr>
              <w:t>保证足额安全生产费用，确保安全生产和应急管理投入的</w:t>
            </w:r>
            <w:r w:rsidRPr="00AD4C8D">
              <w:rPr>
                <w:rFonts w:hint="eastAsia"/>
                <w:color w:val="000000"/>
                <w:sz w:val="24"/>
              </w:rPr>
              <w:t>有效实施；</w:t>
            </w:r>
          </w:p>
          <w:p w:rsidR="00C151B5" w:rsidRPr="00AD4C8D" w:rsidRDefault="00C151B5" w:rsidP="00D74104">
            <w:pPr>
              <w:pStyle w:val="TableParagraph"/>
              <w:numPr>
                <w:ilvl w:val="0"/>
                <w:numId w:val="1"/>
              </w:numPr>
              <w:tabs>
                <w:tab w:val="left" w:pos="291"/>
              </w:tabs>
              <w:spacing w:line="232" w:lineRule="auto"/>
              <w:ind w:left="109" w:right="96" w:firstLine="0"/>
              <w:rPr>
                <w:color w:val="000000"/>
                <w:sz w:val="24"/>
              </w:rPr>
            </w:pPr>
            <w:r w:rsidRPr="00AD4C8D">
              <w:rPr>
                <w:rFonts w:hint="eastAsia"/>
                <w:color w:val="000000"/>
                <w:spacing w:val="-6"/>
                <w:sz w:val="24"/>
              </w:rPr>
              <w:t>建立健全安全风险分级管控和隐患排查治理机制，组织安</w:t>
            </w:r>
            <w:r w:rsidRPr="00AD4C8D">
              <w:rPr>
                <w:rFonts w:hint="eastAsia"/>
                <w:color w:val="000000"/>
                <w:sz w:val="24"/>
              </w:rPr>
              <w:t>全风险研判及承诺公告；</w:t>
            </w:r>
          </w:p>
          <w:p w:rsidR="00C151B5" w:rsidRPr="00AD4C8D" w:rsidRDefault="00C151B5" w:rsidP="00D74104">
            <w:pPr>
              <w:pStyle w:val="TableParagraph"/>
              <w:numPr>
                <w:ilvl w:val="0"/>
                <w:numId w:val="1"/>
              </w:numPr>
              <w:tabs>
                <w:tab w:val="left" w:pos="291"/>
              </w:tabs>
              <w:spacing w:line="296" w:lineRule="exact"/>
              <w:rPr>
                <w:color w:val="000000"/>
                <w:sz w:val="24"/>
              </w:rPr>
            </w:pPr>
            <w:r w:rsidRPr="00AD4C8D">
              <w:rPr>
                <w:rFonts w:hint="eastAsia"/>
                <w:color w:val="000000"/>
                <w:sz w:val="24"/>
              </w:rPr>
              <w:t>督促检查重大风险点（源）安全生产工作；</w:t>
            </w:r>
          </w:p>
          <w:p w:rsidR="00C151B5" w:rsidRPr="00AD4C8D" w:rsidRDefault="00C151B5" w:rsidP="00D74104">
            <w:pPr>
              <w:pStyle w:val="TableParagraph"/>
              <w:numPr>
                <w:ilvl w:val="0"/>
                <w:numId w:val="1"/>
              </w:numPr>
              <w:tabs>
                <w:tab w:val="left" w:pos="291"/>
              </w:tabs>
              <w:spacing w:line="232" w:lineRule="auto"/>
              <w:ind w:left="109" w:right="95" w:firstLine="0"/>
              <w:rPr>
                <w:color w:val="000000"/>
                <w:sz w:val="24"/>
              </w:rPr>
            </w:pPr>
            <w:r w:rsidRPr="00AD4C8D">
              <w:rPr>
                <w:rFonts w:hint="eastAsia"/>
                <w:color w:val="000000"/>
                <w:spacing w:val="-10"/>
                <w:sz w:val="24"/>
              </w:rPr>
              <w:t>研究解决安全生产委员会、分管安全副经理报告的安全生</w:t>
            </w:r>
            <w:r w:rsidRPr="00AD4C8D">
              <w:rPr>
                <w:rFonts w:hint="eastAsia"/>
                <w:color w:val="000000"/>
                <w:sz w:val="24"/>
              </w:rPr>
              <w:t>产重点和难点问题；</w:t>
            </w:r>
          </w:p>
          <w:p w:rsidR="00C151B5" w:rsidRPr="00AD4C8D" w:rsidRDefault="00C151B5" w:rsidP="00D74104">
            <w:pPr>
              <w:pStyle w:val="TableParagraph"/>
              <w:numPr>
                <w:ilvl w:val="0"/>
                <w:numId w:val="1"/>
              </w:numPr>
              <w:tabs>
                <w:tab w:val="left" w:pos="291"/>
              </w:tabs>
              <w:spacing w:line="232" w:lineRule="auto"/>
              <w:ind w:left="109" w:right="95" w:firstLine="0"/>
              <w:rPr>
                <w:color w:val="000000"/>
                <w:sz w:val="24"/>
              </w:rPr>
            </w:pPr>
            <w:r w:rsidRPr="00AD4C8D">
              <w:rPr>
                <w:rFonts w:hint="eastAsia"/>
                <w:color w:val="000000"/>
                <w:sz w:val="24"/>
              </w:rPr>
              <w:t>组织制定并落实承运（包）商、供应商安全管理制度；</w:t>
            </w:r>
          </w:p>
          <w:p w:rsidR="00C151B5" w:rsidRPr="00AD4C8D" w:rsidRDefault="00C151B5" w:rsidP="00CB0204">
            <w:pPr>
              <w:pStyle w:val="TableParagraph"/>
              <w:tabs>
                <w:tab w:val="left" w:pos="291"/>
              </w:tabs>
              <w:spacing w:line="232" w:lineRule="auto"/>
              <w:ind w:left="109" w:right="95"/>
              <w:rPr>
                <w:color w:val="000000"/>
                <w:sz w:val="24"/>
              </w:rPr>
            </w:pPr>
            <w:r w:rsidRPr="00AD4C8D">
              <w:rPr>
                <w:rFonts w:hint="eastAsia"/>
                <w:color w:val="000000"/>
                <w:sz w:val="24"/>
              </w:rPr>
              <w:t>10.制定个人安全行动计划，并逐一落实；</w:t>
            </w:r>
          </w:p>
          <w:p w:rsidR="00C151B5" w:rsidRPr="00AD4C8D" w:rsidRDefault="00C151B5" w:rsidP="00CB0204">
            <w:pPr>
              <w:pStyle w:val="TableParagraph"/>
              <w:tabs>
                <w:tab w:val="left" w:pos="291"/>
              </w:tabs>
              <w:spacing w:line="297" w:lineRule="exact"/>
              <w:rPr>
                <w:color w:val="000000"/>
                <w:sz w:val="24"/>
              </w:rPr>
            </w:pPr>
            <w:r w:rsidRPr="00AD4C8D">
              <w:rPr>
                <w:rFonts w:hint="eastAsia"/>
                <w:color w:val="000000"/>
                <w:sz w:val="24"/>
              </w:rPr>
              <w:t>11.定期向职工代表大会报告安全生产情况；</w:t>
            </w:r>
          </w:p>
          <w:p w:rsidR="00C151B5" w:rsidRPr="00AD4C8D" w:rsidRDefault="00C151B5" w:rsidP="00CB0204">
            <w:pPr>
              <w:pStyle w:val="TableParagraph"/>
              <w:tabs>
                <w:tab w:val="left" w:pos="411"/>
              </w:tabs>
              <w:spacing w:line="304" w:lineRule="exact"/>
              <w:rPr>
                <w:color w:val="000000"/>
                <w:sz w:val="24"/>
              </w:rPr>
            </w:pPr>
            <w:r w:rsidRPr="00AD4C8D">
              <w:rPr>
                <w:rFonts w:hint="eastAsia"/>
                <w:color w:val="000000"/>
                <w:sz w:val="24"/>
              </w:rPr>
              <w:t>12.及时、如实报告生产安全事故；</w:t>
            </w:r>
          </w:p>
          <w:p w:rsidR="00C151B5" w:rsidRPr="00AD4C8D" w:rsidRDefault="00C151B5" w:rsidP="00CB0204">
            <w:pPr>
              <w:pStyle w:val="TableParagraph"/>
              <w:tabs>
                <w:tab w:val="left" w:pos="411"/>
              </w:tabs>
              <w:spacing w:line="304" w:lineRule="exact"/>
              <w:rPr>
                <w:color w:val="000000"/>
                <w:sz w:val="24"/>
              </w:rPr>
            </w:pPr>
            <w:r w:rsidRPr="00AD4C8D">
              <w:rPr>
                <w:rFonts w:hint="eastAsia"/>
                <w:color w:val="000000"/>
                <w:sz w:val="24"/>
              </w:rPr>
              <w:t>13.履行四川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2"/>
              </w:numPr>
              <w:tabs>
                <w:tab w:val="left" w:pos="287"/>
              </w:tabs>
              <w:spacing w:before="119" w:line="232" w:lineRule="auto"/>
              <w:ind w:right="99" w:firstLine="0"/>
              <w:jc w:val="both"/>
              <w:rPr>
                <w:color w:val="000000"/>
                <w:sz w:val="24"/>
              </w:rPr>
            </w:pPr>
            <w:r w:rsidRPr="00AD4C8D">
              <w:rPr>
                <w:rFonts w:hint="eastAsia"/>
                <w:color w:val="000000"/>
                <w:spacing w:val="-5"/>
                <w:sz w:val="24"/>
              </w:rPr>
              <w:t>制定安全生产工作指标，营造全员抓安全、督安全的工</w:t>
            </w:r>
            <w:r w:rsidRPr="00AD4C8D">
              <w:rPr>
                <w:rFonts w:hint="eastAsia"/>
                <w:color w:val="000000"/>
                <w:sz w:val="24"/>
              </w:rPr>
              <w:t>作局面，确保安全生产目标的完成；</w:t>
            </w:r>
          </w:p>
          <w:p w:rsidR="00C151B5" w:rsidRPr="00AD4C8D" w:rsidRDefault="00C151B5" w:rsidP="00D74104">
            <w:pPr>
              <w:pStyle w:val="TableParagraph"/>
              <w:numPr>
                <w:ilvl w:val="0"/>
                <w:numId w:val="2"/>
              </w:numPr>
              <w:tabs>
                <w:tab w:val="left" w:pos="287"/>
              </w:tabs>
              <w:spacing w:line="232" w:lineRule="auto"/>
              <w:ind w:right="99" w:firstLine="0"/>
              <w:jc w:val="both"/>
              <w:rPr>
                <w:color w:val="000000"/>
                <w:sz w:val="24"/>
              </w:rPr>
            </w:pPr>
            <w:r w:rsidRPr="00AD4C8D">
              <w:rPr>
                <w:rFonts w:hint="eastAsia"/>
                <w:color w:val="000000"/>
                <w:spacing w:val="-7"/>
                <w:sz w:val="24"/>
              </w:rPr>
              <w:t>组织制定安委会、各管理部门及基层单位的安全职责和</w:t>
            </w:r>
            <w:r w:rsidRPr="00AD4C8D">
              <w:rPr>
                <w:rFonts w:hint="eastAsia"/>
                <w:color w:val="000000"/>
                <w:spacing w:val="-8"/>
                <w:sz w:val="24"/>
              </w:rPr>
              <w:t>各级管理人员和从业人员的安全职责，签订安全生产目标</w:t>
            </w:r>
            <w:r w:rsidRPr="00AD4C8D">
              <w:rPr>
                <w:rFonts w:hint="eastAsia"/>
                <w:color w:val="000000"/>
                <w:sz w:val="24"/>
              </w:rPr>
              <w:t>责任书，开展企业安全生产目标考核（</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p>
          <w:p w:rsidR="00C151B5" w:rsidRPr="00AD4C8D" w:rsidRDefault="00C151B5" w:rsidP="00D74104">
            <w:pPr>
              <w:pStyle w:val="TableParagraph"/>
              <w:numPr>
                <w:ilvl w:val="0"/>
                <w:numId w:val="2"/>
              </w:numPr>
              <w:tabs>
                <w:tab w:val="left" w:pos="287"/>
              </w:tabs>
              <w:spacing w:line="232" w:lineRule="auto"/>
              <w:ind w:right="97" w:firstLine="0"/>
              <w:jc w:val="both"/>
              <w:rPr>
                <w:color w:val="000000"/>
                <w:sz w:val="24"/>
              </w:rPr>
            </w:pPr>
            <w:r w:rsidRPr="00AD4C8D">
              <w:rPr>
                <w:rFonts w:hint="eastAsia"/>
                <w:color w:val="000000"/>
                <w:spacing w:val="-5"/>
                <w:sz w:val="24"/>
              </w:rPr>
              <w:t>批准安全生产制度、操作规程、应急救援预案、培训计</w:t>
            </w:r>
            <w:r w:rsidRPr="00AD4C8D">
              <w:rPr>
                <w:rFonts w:hint="eastAsia"/>
                <w:color w:val="000000"/>
                <w:spacing w:val="-12"/>
                <w:sz w:val="24"/>
              </w:rPr>
              <w:t>划；建立安全保障、保险、激励机制；取得安全生产知识</w:t>
            </w:r>
            <w:r w:rsidRPr="00AD4C8D">
              <w:rPr>
                <w:rFonts w:hint="eastAsia"/>
                <w:color w:val="000000"/>
                <w:sz w:val="24"/>
              </w:rPr>
              <w:t>和管理能力考核合格证，并参加年度复训；</w:t>
            </w:r>
          </w:p>
          <w:p w:rsidR="00C151B5" w:rsidRPr="00AD4C8D" w:rsidRDefault="00C151B5" w:rsidP="00D74104">
            <w:pPr>
              <w:pStyle w:val="TableParagraph"/>
              <w:numPr>
                <w:ilvl w:val="0"/>
                <w:numId w:val="2"/>
              </w:numPr>
              <w:tabs>
                <w:tab w:val="left" w:pos="287"/>
              </w:tabs>
              <w:spacing w:line="232" w:lineRule="auto"/>
              <w:ind w:right="98" w:firstLine="0"/>
              <w:jc w:val="both"/>
              <w:rPr>
                <w:color w:val="000000"/>
                <w:sz w:val="24"/>
              </w:rPr>
            </w:pPr>
            <w:r w:rsidRPr="00AD4C8D">
              <w:rPr>
                <w:rFonts w:hint="eastAsia"/>
                <w:color w:val="000000"/>
                <w:spacing w:val="-4"/>
                <w:sz w:val="24"/>
              </w:rPr>
              <w:t xml:space="preserve">确保安全管理部门注册安全工程师达 </w:t>
            </w:r>
            <w:r w:rsidRPr="00AD4C8D">
              <w:rPr>
                <w:rFonts w:ascii="Times New Roman" w:eastAsia="Times New Roman"/>
                <w:color w:val="000000"/>
                <w:spacing w:val="-17"/>
                <w:sz w:val="24"/>
              </w:rPr>
              <w:t>15%</w:t>
            </w:r>
            <w:r w:rsidRPr="00AD4C8D">
              <w:rPr>
                <w:rFonts w:hint="eastAsia"/>
                <w:color w:val="000000"/>
                <w:spacing w:val="-6"/>
                <w:sz w:val="24"/>
              </w:rPr>
              <w:t>，专职安全管</w:t>
            </w:r>
            <w:r w:rsidRPr="00AD4C8D">
              <w:rPr>
                <w:rFonts w:hint="eastAsia"/>
                <w:color w:val="000000"/>
                <w:spacing w:val="-9"/>
                <w:sz w:val="24"/>
              </w:rPr>
              <w:t xml:space="preserve">理人员达全员 </w:t>
            </w:r>
            <w:r w:rsidRPr="00AD4C8D">
              <w:rPr>
                <w:rFonts w:ascii="Times New Roman" w:eastAsia="Times New Roman"/>
                <w:color w:val="000000"/>
                <w:sz w:val="24"/>
              </w:rPr>
              <w:t>2%</w:t>
            </w:r>
            <w:r w:rsidRPr="00AD4C8D">
              <w:rPr>
                <w:rFonts w:hint="eastAsia"/>
                <w:color w:val="000000"/>
                <w:sz w:val="24"/>
              </w:rPr>
              <w:t>；</w:t>
            </w:r>
          </w:p>
          <w:p w:rsidR="00C151B5" w:rsidRPr="00AD4C8D" w:rsidRDefault="00C151B5" w:rsidP="00D74104">
            <w:pPr>
              <w:pStyle w:val="TableParagraph"/>
              <w:numPr>
                <w:ilvl w:val="0"/>
                <w:numId w:val="2"/>
              </w:numPr>
              <w:tabs>
                <w:tab w:val="left" w:pos="287"/>
              </w:tabs>
              <w:spacing w:line="296" w:lineRule="exact"/>
              <w:ind w:left="287"/>
              <w:rPr>
                <w:color w:val="000000"/>
                <w:sz w:val="24"/>
                <w:lang w:eastAsia="en-US"/>
              </w:rPr>
            </w:pPr>
            <w:r w:rsidRPr="00AD4C8D">
              <w:rPr>
                <w:rFonts w:hint="eastAsia"/>
                <w:color w:val="000000"/>
                <w:sz w:val="24"/>
                <w:lang w:eastAsia="en-US"/>
              </w:rPr>
              <w:t>审批安全预算和决算；</w:t>
            </w:r>
          </w:p>
          <w:p w:rsidR="00C151B5" w:rsidRPr="00AD4C8D" w:rsidRDefault="00C151B5" w:rsidP="00D74104">
            <w:pPr>
              <w:pStyle w:val="TableParagraph"/>
              <w:numPr>
                <w:ilvl w:val="0"/>
                <w:numId w:val="2"/>
              </w:numPr>
              <w:tabs>
                <w:tab w:val="left" w:pos="287"/>
              </w:tabs>
              <w:spacing w:line="232" w:lineRule="auto"/>
              <w:ind w:right="96" w:firstLine="0"/>
              <w:jc w:val="both"/>
              <w:rPr>
                <w:color w:val="000000"/>
                <w:sz w:val="24"/>
              </w:rPr>
            </w:pPr>
            <w:r w:rsidRPr="00AD4C8D">
              <w:rPr>
                <w:rFonts w:hint="eastAsia"/>
                <w:color w:val="000000"/>
                <w:spacing w:val="-5"/>
                <w:sz w:val="24"/>
              </w:rPr>
              <w:t>组织建立双重预防机制，开展安全风险辨识、研判、分</w:t>
            </w:r>
            <w:r w:rsidRPr="00AD4C8D">
              <w:rPr>
                <w:rFonts w:hint="eastAsia"/>
                <w:color w:val="000000"/>
                <w:sz w:val="24"/>
              </w:rPr>
              <w:t>级管控及安全承诺；</w:t>
            </w:r>
          </w:p>
          <w:p w:rsidR="00C151B5" w:rsidRPr="00AD4C8D" w:rsidRDefault="00C151B5" w:rsidP="00D74104">
            <w:pPr>
              <w:pStyle w:val="TableParagraph"/>
              <w:numPr>
                <w:ilvl w:val="0"/>
                <w:numId w:val="2"/>
              </w:numPr>
              <w:tabs>
                <w:tab w:val="left" w:pos="287"/>
              </w:tabs>
              <w:spacing w:line="232" w:lineRule="auto"/>
              <w:ind w:right="98" w:firstLine="0"/>
              <w:jc w:val="both"/>
              <w:rPr>
                <w:color w:val="000000"/>
                <w:sz w:val="24"/>
              </w:rPr>
            </w:pPr>
            <w:r w:rsidRPr="00AD4C8D">
              <w:rPr>
                <w:rFonts w:hint="eastAsia"/>
                <w:color w:val="000000"/>
                <w:spacing w:val="-2"/>
                <w:sz w:val="24"/>
              </w:rPr>
              <w:t>组织开展综合性</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2"/>
                <w:sz w:val="24"/>
              </w:rPr>
              <w:t>）</w:t>
            </w:r>
            <w:r w:rsidRPr="00AD4C8D">
              <w:rPr>
                <w:rFonts w:hint="eastAsia"/>
                <w:color w:val="000000"/>
                <w:spacing w:val="-7"/>
                <w:sz w:val="24"/>
              </w:rPr>
              <w:t>、季节性、节假日安全检</w:t>
            </w:r>
            <w:r w:rsidRPr="00AD4C8D">
              <w:rPr>
                <w:rFonts w:hint="eastAsia"/>
                <w:color w:val="000000"/>
                <w:spacing w:val="-16"/>
                <w:sz w:val="24"/>
              </w:rPr>
              <w:t>查，参与重大危险源、关键装置和重点部位的安全检查</w:t>
            </w:r>
            <w:r w:rsidRPr="00AD4C8D">
              <w:rPr>
                <w:rFonts w:hint="eastAsia"/>
                <w:color w:val="000000"/>
                <w:spacing w:val="-11"/>
                <w:sz w:val="24"/>
              </w:rPr>
              <w:t>（</w:t>
            </w:r>
            <w:r w:rsidRPr="00AD4C8D">
              <w:rPr>
                <w:rFonts w:ascii="Times New Roman" w:eastAsia="Times New Roman"/>
                <w:color w:val="000000"/>
                <w:spacing w:val="-11"/>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月）；</w:t>
            </w:r>
          </w:p>
          <w:p w:rsidR="00C151B5" w:rsidRPr="00AD4C8D" w:rsidRDefault="00C151B5" w:rsidP="00D74104">
            <w:pPr>
              <w:pStyle w:val="TableParagraph"/>
              <w:numPr>
                <w:ilvl w:val="0"/>
                <w:numId w:val="2"/>
              </w:numPr>
              <w:tabs>
                <w:tab w:val="left" w:pos="287"/>
              </w:tabs>
              <w:spacing w:line="232" w:lineRule="auto"/>
              <w:ind w:right="99" w:firstLine="0"/>
              <w:jc w:val="both"/>
              <w:rPr>
                <w:color w:val="000000"/>
                <w:sz w:val="24"/>
              </w:rPr>
            </w:pPr>
            <w:r w:rsidRPr="00AD4C8D">
              <w:rPr>
                <w:rFonts w:hint="eastAsia"/>
                <w:color w:val="000000"/>
                <w:spacing w:val="-2"/>
                <w:sz w:val="24"/>
              </w:rPr>
              <w:t>组织落实重大风险点</w:t>
            </w:r>
            <w:r w:rsidRPr="00AD4C8D">
              <w:rPr>
                <w:rFonts w:hint="eastAsia"/>
                <w:color w:val="000000"/>
                <w:sz w:val="24"/>
              </w:rPr>
              <w:t>（源</w:t>
            </w:r>
            <w:r w:rsidRPr="00AD4C8D">
              <w:rPr>
                <w:rFonts w:hint="eastAsia"/>
                <w:color w:val="000000"/>
                <w:spacing w:val="-15"/>
                <w:sz w:val="24"/>
              </w:rPr>
              <w:t>）</w:t>
            </w:r>
            <w:r w:rsidRPr="00AD4C8D">
              <w:rPr>
                <w:rFonts w:hint="eastAsia"/>
                <w:color w:val="000000"/>
                <w:spacing w:val="-4"/>
                <w:sz w:val="24"/>
              </w:rPr>
              <w:t>管控措施，及时解决安全生</w:t>
            </w:r>
            <w:r w:rsidRPr="00AD4C8D">
              <w:rPr>
                <w:rFonts w:hint="eastAsia"/>
                <w:color w:val="000000"/>
                <w:sz w:val="24"/>
              </w:rPr>
              <w:t>产重点难点问题；</w:t>
            </w:r>
          </w:p>
          <w:p w:rsidR="00C151B5" w:rsidRPr="00AD4C8D" w:rsidRDefault="00C151B5" w:rsidP="00D74104">
            <w:pPr>
              <w:pStyle w:val="TableParagraph"/>
              <w:numPr>
                <w:ilvl w:val="0"/>
                <w:numId w:val="2"/>
              </w:numPr>
              <w:tabs>
                <w:tab w:val="left" w:pos="287"/>
              </w:tabs>
              <w:spacing w:line="296" w:lineRule="exact"/>
              <w:ind w:left="287"/>
              <w:rPr>
                <w:color w:val="000000"/>
                <w:sz w:val="24"/>
              </w:rPr>
            </w:pPr>
            <w:r w:rsidRPr="00AD4C8D">
              <w:rPr>
                <w:rFonts w:hint="eastAsia"/>
                <w:color w:val="000000"/>
                <w:sz w:val="24"/>
              </w:rPr>
              <w:t>定期向职工代表大会报告安全生产工作（</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p>
          <w:p w:rsidR="00C151B5" w:rsidRPr="00AD4C8D" w:rsidRDefault="00C151B5" w:rsidP="00D74104">
            <w:pPr>
              <w:pStyle w:val="TableParagraph"/>
              <w:numPr>
                <w:ilvl w:val="0"/>
                <w:numId w:val="2"/>
              </w:numPr>
              <w:tabs>
                <w:tab w:val="left" w:pos="409"/>
              </w:tabs>
              <w:spacing w:line="232" w:lineRule="auto"/>
              <w:ind w:right="109" w:firstLine="0"/>
              <w:jc w:val="both"/>
              <w:rPr>
                <w:color w:val="000000"/>
                <w:sz w:val="24"/>
              </w:rPr>
            </w:pPr>
            <w:r w:rsidRPr="00AD4C8D">
              <w:rPr>
                <w:rFonts w:hint="eastAsia"/>
                <w:color w:val="000000"/>
                <w:spacing w:val="-1"/>
                <w:sz w:val="24"/>
              </w:rPr>
              <w:t>接到事故报告后立即赶赴现场指挥应急救援，及时、</w:t>
            </w:r>
            <w:r w:rsidRPr="00AD4C8D">
              <w:rPr>
                <w:rFonts w:hint="eastAsia"/>
                <w:color w:val="000000"/>
                <w:sz w:val="24"/>
              </w:rPr>
              <w:t>如实报告生产安全事故。</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2"/>
              <w:rPr>
                <w:rFonts w:ascii="黑体"/>
                <w:color w:val="000000"/>
                <w:sz w:val="29"/>
              </w:rPr>
            </w:pPr>
          </w:p>
          <w:p w:rsidR="00C151B5" w:rsidRPr="00AD4C8D" w:rsidRDefault="00C151B5" w:rsidP="00CB0204">
            <w:pPr>
              <w:pStyle w:val="TableParagraph"/>
              <w:spacing w:before="1"/>
              <w:ind w:left="86" w:right="82"/>
              <w:jc w:val="center"/>
              <w:rPr>
                <w:color w:val="000000"/>
                <w:sz w:val="24"/>
                <w:lang w:eastAsia="en-US"/>
              </w:rPr>
            </w:pPr>
            <w:r w:rsidRPr="00AD4C8D">
              <w:rPr>
                <w:rFonts w:hint="eastAsia"/>
                <w:color w:val="000000"/>
                <w:sz w:val="24"/>
                <w:lang w:eastAsia="en-US"/>
              </w:rPr>
              <w:t>毛宏志</w:t>
            </w:r>
          </w:p>
          <w:p w:rsidR="00C151B5" w:rsidRPr="00AD4C8D" w:rsidRDefault="003E6194" w:rsidP="00CB0204">
            <w:pPr>
              <w:pStyle w:val="TableParagraph"/>
              <w:spacing w:before="1"/>
              <w:ind w:left="86" w:right="82"/>
              <w:jc w:val="center"/>
              <w:rPr>
                <w:color w:val="000000"/>
                <w:sz w:val="24"/>
                <w:lang w:eastAsia="en-US"/>
              </w:rPr>
            </w:pPr>
            <w:r>
              <w:rPr>
                <w:rFonts w:hint="eastAsia"/>
                <w:color w:val="000000"/>
                <w:sz w:val="24"/>
                <w:lang w:eastAsia="en-US"/>
              </w:rPr>
              <w:t>黄恩华</w:t>
            </w:r>
          </w:p>
        </w:tc>
      </w:tr>
      <w:tr w:rsidR="00C151B5" w:rsidRPr="00AD4C8D" w:rsidTr="00CB0204">
        <w:trPr>
          <w:trHeight w:val="5094"/>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8"/>
              <w:rPr>
                <w:rFonts w:ascii="黑体"/>
                <w:color w:val="000000"/>
                <w:sz w:val="34"/>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7"/>
              <w:rPr>
                <w:rFonts w:ascii="黑体"/>
                <w:color w:val="000000"/>
                <w:sz w:val="30"/>
                <w:lang w:eastAsia="en-US"/>
              </w:rPr>
            </w:pPr>
          </w:p>
          <w:p w:rsidR="00C151B5" w:rsidRPr="00AD4C8D" w:rsidRDefault="00C151B5" w:rsidP="00CB0204">
            <w:pPr>
              <w:pStyle w:val="TableParagraph"/>
              <w:spacing w:before="1" w:line="292" w:lineRule="auto"/>
              <w:ind w:left="354" w:right="222" w:hanging="120"/>
              <w:rPr>
                <w:color w:val="000000"/>
                <w:sz w:val="24"/>
                <w:lang w:eastAsia="en-US"/>
              </w:rPr>
            </w:pPr>
            <w:r w:rsidRPr="00AD4C8D">
              <w:rPr>
                <w:rFonts w:hint="eastAsia"/>
                <w:color w:val="000000"/>
                <w:sz w:val="24"/>
                <w:lang w:eastAsia="en-US"/>
              </w:rPr>
              <w:t>分管安全副经理</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7"/>
              <w:rPr>
                <w:rFonts w:ascii="黑体"/>
                <w:color w:val="000000"/>
                <w:sz w:val="35"/>
                <w:lang w:eastAsia="en-US"/>
              </w:rPr>
            </w:pPr>
          </w:p>
          <w:p w:rsidR="00C151B5" w:rsidRPr="00AD4C8D" w:rsidRDefault="00C151B5" w:rsidP="00D74104">
            <w:pPr>
              <w:pStyle w:val="TableParagraph"/>
              <w:numPr>
                <w:ilvl w:val="0"/>
                <w:numId w:val="3"/>
              </w:numPr>
              <w:tabs>
                <w:tab w:val="left" w:pos="291"/>
              </w:tabs>
              <w:spacing w:line="232" w:lineRule="auto"/>
              <w:ind w:right="96" w:firstLine="0"/>
              <w:rPr>
                <w:color w:val="000000"/>
                <w:sz w:val="24"/>
              </w:rPr>
            </w:pPr>
            <w:r w:rsidRPr="00AD4C8D">
              <w:rPr>
                <w:rFonts w:hint="eastAsia"/>
                <w:color w:val="000000"/>
                <w:spacing w:val="-11"/>
                <w:sz w:val="24"/>
              </w:rPr>
              <w:t>在经理领导下，主持企业安全生产常务工作，负责安全生</w:t>
            </w:r>
            <w:r w:rsidRPr="00AD4C8D">
              <w:rPr>
                <w:rFonts w:hint="eastAsia"/>
                <w:color w:val="000000"/>
                <w:sz w:val="24"/>
              </w:rPr>
              <w:t>产综合协调；</w:t>
            </w:r>
          </w:p>
          <w:p w:rsidR="00C151B5" w:rsidRPr="00AD4C8D" w:rsidRDefault="00C151B5" w:rsidP="00D74104">
            <w:pPr>
              <w:pStyle w:val="TableParagraph"/>
              <w:numPr>
                <w:ilvl w:val="0"/>
                <w:numId w:val="3"/>
              </w:numPr>
              <w:tabs>
                <w:tab w:val="left" w:pos="291"/>
              </w:tabs>
              <w:spacing w:line="232" w:lineRule="auto"/>
              <w:ind w:right="96" w:firstLine="0"/>
              <w:jc w:val="both"/>
              <w:rPr>
                <w:color w:val="000000"/>
                <w:sz w:val="24"/>
              </w:rPr>
            </w:pPr>
            <w:r w:rsidRPr="00AD4C8D">
              <w:rPr>
                <w:rFonts w:hint="eastAsia"/>
                <w:color w:val="000000"/>
                <w:spacing w:val="-6"/>
                <w:sz w:val="24"/>
              </w:rPr>
              <w:t>组织落实安全风险分级管控和隐患排查治理机制，督促各</w:t>
            </w:r>
            <w:r w:rsidRPr="00AD4C8D">
              <w:rPr>
                <w:rFonts w:hint="eastAsia"/>
                <w:color w:val="000000"/>
                <w:sz w:val="24"/>
              </w:rPr>
              <w:t>部门开展安全风险辨识、研判和分级管控，检查重大风险点（源）安全生产工作；</w:t>
            </w:r>
          </w:p>
          <w:p w:rsidR="00C151B5" w:rsidRPr="00AD4C8D" w:rsidRDefault="00C151B5" w:rsidP="00D74104">
            <w:pPr>
              <w:pStyle w:val="TableParagraph"/>
              <w:numPr>
                <w:ilvl w:val="0"/>
                <w:numId w:val="3"/>
              </w:numPr>
              <w:tabs>
                <w:tab w:val="left" w:pos="291"/>
              </w:tabs>
              <w:spacing w:line="232" w:lineRule="auto"/>
              <w:ind w:right="-29" w:firstLine="0"/>
              <w:rPr>
                <w:color w:val="000000"/>
                <w:sz w:val="24"/>
              </w:rPr>
            </w:pPr>
            <w:r w:rsidRPr="00AD4C8D">
              <w:rPr>
                <w:rFonts w:hint="eastAsia"/>
                <w:color w:val="000000"/>
                <w:spacing w:val="-15"/>
                <w:sz w:val="24"/>
              </w:rPr>
              <w:t>具体推动安全生产责任制、安全生产规章制度、操作规程、</w:t>
            </w:r>
            <w:r w:rsidRPr="00AD4C8D">
              <w:rPr>
                <w:rFonts w:hint="eastAsia"/>
                <w:color w:val="000000"/>
                <w:sz w:val="24"/>
              </w:rPr>
              <w:t>安全生产教育和培训计划、应急救援预案和安全生产预算的制（修）订工作；</w:t>
            </w:r>
          </w:p>
          <w:p w:rsidR="00C151B5" w:rsidRPr="00AD4C8D" w:rsidRDefault="00C151B5" w:rsidP="00D74104">
            <w:pPr>
              <w:pStyle w:val="TableParagraph"/>
              <w:numPr>
                <w:ilvl w:val="0"/>
                <w:numId w:val="3"/>
              </w:numPr>
              <w:tabs>
                <w:tab w:val="left" w:pos="295"/>
              </w:tabs>
              <w:spacing w:line="232" w:lineRule="auto"/>
              <w:ind w:right="106" w:firstLine="0"/>
              <w:rPr>
                <w:color w:val="000000"/>
                <w:sz w:val="24"/>
              </w:rPr>
            </w:pPr>
            <w:r w:rsidRPr="00AD4C8D">
              <w:rPr>
                <w:rFonts w:hint="eastAsia"/>
                <w:color w:val="000000"/>
                <w:spacing w:val="3"/>
                <w:sz w:val="24"/>
              </w:rPr>
              <w:t>具体指导安全管理部门开展安全生产综合协调和监管工作；</w:t>
            </w:r>
          </w:p>
          <w:p w:rsidR="00C151B5" w:rsidRPr="00AD4C8D" w:rsidRDefault="00C151B5" w:rsidP="00D74104">
            <w:pPr>
              <w:pStyle w:val="TableParagraph"/>
              <w:numPr>
                <w:ilvl w:val="0"/>
                <w:numId w:val="3"/>
              </w:numPr>
              <w:tabs>
                <w:tab w:val="left" w:pos="291"/>
              </w:tabs>
              <w:spacing w:line="297" w:lineRule="exact"/>
              <w:ind w:left="290"/>
              <w:rPr>
                <w:color w:val="000000"/>
                <w:sz w:val="24"/>
              </w:rPr>
            </w:pPr>
            <w:r w:rsidRPr="00AD4C8D">
              <w:rPr>
                <w:rFonts w:hint="eastAsia"/>
                <w:color w:val="000000"/>
                <w:sz w:val="24"/>
              </w:rPr>
              <w:t>协助经理定期对各部门实施安全生产目标考核；</w:t>
            </w:r>
          </w:p>
          <w:p w:rsidR="00C151B5" w:rsidRPr="00AD4C8D" w:rsidRDefault="00C151B5" w:rsidP="00D74104">
            <w:pPr>
              <w:pStyle w:val="TableParagraph"/>
              <w:numPr>
                <w:ilvl w:val="0"/>
                <w:numId w:val="3"/>
              </w:numPr>
              <w:tabs>
                <w:tab w:val="left" w:pos="291"/>
              </w:tabs>
              <w:spacing w:line="300" w:lineRule="exact"/>
              <w:ind w:left="290"/>
              <w:rPr>
                <w:color w:val="000000"/>
                <w:sz w:val="24"/>
              </w:rPr>
            </w:pPr>
            <w:r w:rsidRPr="00AD4C8D">
              <w:rPr>
                <w:rFonts w:hint="eastAsia"/>
                <w:color w:val="000000"/>
                <w:sz w:val="24"/>
              </w:rPr>
              <w:t>参与联系点安全活动，参加领导干部带班；</w:t>
            </w:r>
          </w:p>
          <w:p w:rsidR="00C151B5" w:rsidRPr="00AD4C8D" w:rsidRDefault="00C151B5" w:rsidP="00D74104">
            <w:pPr>
              <w:pStyle w:val="TableParagraph"/>
              <w:numPr>
                <w:ilvl w:val="0"/>
                <w:numId w:val="3"/>
              </w:numPr>
              <w:tabs>
                <w:tab w:val="left" w:pos="291"/>
              </w:tabs>
              <w:spacing w:line="300" w:lineRule="exact"/>
              <w:ind w:left="290"/>
              <w:rPr>
                <w:color w:val="000000"/>
                <w:sz w:val="24"/>
              </w:rPr>
            </w:pPr>
            <w:r w:rsidRPr="00AD4C8D">
              <w:rPr>
                <w:rFonts w:hint="eastAsia"/>
                <w:color w:val="000000"/>
                <w:sz w:val="24"/>
              </w:rPr>
              <w:t>制定个人安全行动计划，并逐一落实；</w:t>
            </w:r>
          </w:p>
          <w:p w:rsidR="00C151B5" w:rsidRPr="00AD4C8D" w:rsidRDefault="00C151B5" w:rsidP="00D74104">
            <w:pPr>
              <w:pStyle w:val="TableParagraph"/>
              <w:numPr>
                <w:ilvl w:val="0"/>
                <w:numId w:val="3"/>
              </w:numPr>
              <w:tabs>
                <w:tab w:val="left" w:pos="291"/>
              </w:tabs>
              <w:spacing w:line="232" w:lineRule="auto"/>
              <w:ind w:right="96" w:firstLine="0"/>
              <w:rPr>
                <w:color w:val="000000"/>
                <w:sz w:val="24"/>
              </w:rPr>
            </w:pPr>
            <w:r w:rsidRPr="00AD4C8D">
              <w:rPr>
                <w:rFonts w:hint="eastAsia"/>
                <w:color w:val="000000"/>
                <w:spacing w:val="-9"/>
                <w:sz w:val="24"/>
              </w:rPr>
              <w:t>参加安全生产委员会会议，研究解决安全生产重点、难点</w:t>
            </w:r>
            <w:r w:rsidRPr="00AD4C8D">
              <w:rPr>
                <w:rFonts w:hint="eastAsia"/>
                <w:color w:val="000000"/>
                <w:sz w:val="24"/>
              </w:rPr>
              <w:t>问题；</w:t>
            </w:r>
          </w:p>
          <w:p w:rsidR="00C151B5" w:rsidRPr="00AD4C8D" w:rsidRDefault="00C151B5" w:rsidP="00D74104">
            <w:pPr>
              <w:pStyle w:val="TableParagraph"/>
              <w:numPr>
                <w:ilvl w:val="0"/>
                <w:numId w:val="3"/>
              </w:numPr>
              <w:tabs>
                <w:tab w:val="left" w:pos="291"/>
              </w:tabs>
              <w:spacing w:line="232" w:lineRule="auto"/>
              <w:ind w:right="96" w:firstLine="0"/>
              <w:rPr>
                <w:color w:val="000000"/>
                <w:sz w:val="24"/>
              </w:rPr>
            </w:pPr>
            <w:r w:rsidRPr="00AD4C8D">
              <w:rPr>
                <w:rFonts w:hint="eastAsia"/>
                <w:color w:val="000000"/>
                <w:sz w:val="24"/>
              </w:rPr>
              <w:t>组织落实落实公司安保、防恐、危化品、变更以管理工作要求；</w:t>
            </w:r>
          </w:p>
          <w:p w:rsidR="00C151B5" w:rsidRPr="00AD4C8D" w:rsidRDefault="00C151B5" w:rsidP="00CB0204">
            <w:pPr>
              <w:pStyle w:val="TableParagraph"/>
              <w:tabs>
                <w:tab w:val="left" w:pos="291"/>
              </w:tabs>
              <w:spacing w:line="232" w:lineRule="auto"/>
              <w:ind w:left="109" w:right="96"/>
              <w:rPr>
                <w:color w:val="000000"/>
                <w:sz w:val="24"/>
              </w:rPr>
            </w:pPr>
            <w:r w:rsidRPr="00AD4C8D">
              <w:rPr>
                <w:rFonts w:hint="eastAsia"/>
                <w:color w:val="000000"/>
                <w:sz w:val="24"/>
              </w:rPr>
              <w:t>10.履行四川</w:t>
            </w:r>
            <w:r w:rsidR="00CB0204">
              <w:rPr>
                <w:rFonts w:hint="eastAsia"/>
                <w:color w:val="000000"/>
                <w:sz w:val="24"/>
              </w:rPr>
              <w:t>南充</w:t>
            </w:r>
            <w:r w:rsidRPr="00AD4C8D">
              <w:rPr>
                <w:rFonts w:hint="eastAsia"/>
                <w:color w:val="000000"/>
                <w:sz w:val="24"/>
              </w:rPr>
              <w:t>石油分公司应急预案所规定的职责。</w:t>
            </w: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p w:rsidR="00C151B5" w:rsidRPr="00AD4C8D" w:rsidRDefault="00C151B5" w:rsidP="00CB0204">
            <w:pPr>
              <w:pStyle w:val="TableParagraph"/>
              <w:tabs>
                <w:tab w:val="left" w:pos="291"/>
              </w:tabs>
              <w:spacing w:line="232" w:lineRule="auto"/>
              <w:ind w:right="96"/>
              <w:rPr>
                <w:color w:val="000000"/>
                <w:sz w:val="24"/>
              </w:rPr>
            </w:pP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4"/>
              </w:numPr>
              <w:tabs>
                <w:tab w:val="left" w:pos="287"/>
              </w:tabs>
              <w:spacing w:before="151" w:line="304" w:lineRule="exact"/>
              <w:rPr>
                <w:rFonts w:ascii="Times New Roman" w:eastAsia="Times New Roman"/>
                <w:color w:val="000000"/>
                <w:sz w:val="24"/>
              </w:rPr>
            </w:pPr>
            <w:r w:rsidRPr="00AD4C8D">
              <w:rPr>
                <w:rFonts w:hint="eastAsia"/>
                <w:color w:val="000000"/>
                <w:spacing w:val="-11"/>
                <w:sz w:val="24"/>
              </w:rPr>
              <w:t>定期梳理安全生产的重点、难点问题，负责解决落实</w:t>
            </w:r>
            <w:r w:rsidRPr="00AD4C8D">
              <w:rPr>
                <w:rFonts w:hint="eastAsia"/>
                <w:color w:val="000000"/>
                <w:sz w:val="24"/>
              </w:rPr>
              <w:t>（</w:t>
            </w:r>
            <w:r w:rsidRPr="00AD4C8D">
              <w:rPr>
                <w:rFonts w:ascii="Times New Roman" w:eastAsia="Times New Roman"/>
                <w:color w:val="000000"/>
                <w:sz w:val="24"/>
              </w:rPr>
              <w:t>1</w:t>
            </w:r>
          </w:p>
          <w:p w:rsidR="00C151B5" w:rsidRPr="00AD4C8D" w:rsidRDefault="00C151B5" w:rsidP="00CB0204">
            <w:pPr>
              <w:pStyle w:val="TableParagraph"/>
              <w:spacing w:line="300" w:lineRule="exact"/>
              <w:ind w:left="105"/>
              <w:rPr>
                <w:color w:val="000000"/>
                <w:sz w:val="24"/>
                <w:lang w:eastAsia="en-US"/>
              </w:rPr>
            </w:pPr>
            <w:r w:rsidRPr="00AD4C8D">
              <w:rPr>
                <w:rFonts w:hint="eastAsia"/>
                <w:color w:val="000000"/>
                <w:sz w:val="24"/>
                <w:lang w:eastAsia="en-US"/>
              </w:rPr>
              <w:t>次</w:t>
            </w:r>
            <w:r w:rsidRPr="00AD4C8D">
              <w:rPr>
                <w:rFonts w:ascii="Times New Roman" w:eastAsia="Times New Roman"/>
                <w:color w:val="000000"/>
                <w:sz w:val="24"/>
                <w:lang w:eastAsia="en-US"/>
              </w:rPr>
              <w:t>/</w:t>
            </w:r>
            <w:r w:rsidRPr="00AD4C8D">
              <w:rPr>
                <w:rFonts w:hint="eastAsia"/>
                <w:color w:val="000000"/>
                <w:sz w:val="24"/>
                <w:lang w:eastAsia="en-US"/>
              </w:rPr>
              <w:t>季度）；</w:t>
            </w:r>
          </w:p>
          <w:p w:rsidR="00C151B5" w:rsidRPr="00AD4C8D" w:rsidRDefault="00C151B5" w:rsidP="00D74104">
            <w:pPr>
              <w:pStyle w:val="TableParagraph"/>
              <w:numPr>
                <w:ilvl w:val="0"/>
                <w:numId w:val="4"/>
              </w:numPr>
              <w:tabs>
                <w:tab w:val="left" w:pos="287"/>
              </w:tabs>
              <w:spacing w:before="1" w:line="232" w:lineRule="auto"/>
              <w:ind w:left="106" w:right="103" w:firstLine="0"/>
              <w:rPr>
                <w:color w:val="000000"/>
                <w:sz w:val="24"/>
              </w:rPr>
            </w:pPr>
            <w:r w:rsidRPr="00AD4C8D">
              <w:rPr>
                <w:rFonts w:hint="eastAsia"/>
                <w:color w:val="000000"/>
                <w:spacing w:val="-6"/>
                <w:sz w:val="24"/>
              </w:rPr>
              <w:t>组织对安全风险、事故案例进行公开公示；组织落实重</w:t>
            </w:r>
            <w:r w:rsidRPr="00AD4C8D">
              <w:rPr>
                <w:rFonts w:hint="eastAsia"/>
                <w:color w:val="000000"/>
                <w:sz w:val="24"/>
              </w:rPr>
              <w:t>大风险点（源）管控措施；</w:t>
            </w:r>
          </w:p>
          <w:p w:rsidR="00C151B5" w:rsidRPr="00AD4C8D" w:rsidRDefault="00C151B5" w:rsidP="00D74104">
            <w:pPr>
              <w:pStyle w:val="TableParagraph"/>
              <w:numPr>
                <w:ilvl w:val="0"/>
                <w:numId w:val="4"/>
              </w:numPr>
              <w:tabs>
                <w:tab w:val="left" w:pos="287"/>
              </w:tabs>
              <w:spacing w:line="232" w:lineRule="auto"/>
              <w:ind w:left="106" w:right="-29" w:firstLine="0"/>
              <w:rPr>
                <w:color w:val="000000"/>
                <w:sz w:val="24"/>
              </w:rPr>
            </w:pPr>
            <w:r w:rsidRPr="00AD4C8D">
              <w:rPr>
                <w:rFonts w:hint="eastAsia"/>
                <w:color w:val="000000"/>
                <w:spacing w:val="-4"/>
                <w:sz w:val="24"/>
              </w:rPr>
              <w:t>组织制</w:t>
            </w:r>
            <w:r w:rsidRPr="00AD4C8D">
              <w:rPr>
                <w:rFonts w:hint="eastAsia"/>
                <w:color w:val="000000"/>
                <w:sz w:val="24"/>
              </w:rPr>
              <w:t>（修</w:t>
            </w:r>
            <w:r w:rsidRPr="00AD4C8D">
              <w:rPr>
                <w:rFonts w:hint="eastAsia"/>
                <w:color w:val="000000"/>
                <w:spacing w:val="-12"/>
                <w:sz w:val="24"/>
              </w:rPr>
              <w:t>）</w:t>
            </w:r>
            <w:r w:rsidRPr="00AD4C8D">
              <w:rPr>
                <w:rFonts w:hint="eastAsia"/>
                <w:color w:val="000000"/>
                <w:spacing w:val="-3"/>
                <w:sz w:val="24"/>
              </w:rPr>
              <w:t>定安全生产制度、操作规程、应急救援预</w:t>
            </w:r>
            <w:r w:rsidRPr="00AD4C8D">
              <w:rPr>
                <w:rFonts w:hint="eastAsia"/>
                <w:color w:val="000000"/>
                <w:spacing w:val="-11"/>
                <w:sz w:val="24"/>
              </w:rPr>
              <w:t>案、培训计划和安全生产预算、决算，推动安全保障、保</w:t>
            </w:r>
            <w:r w:rsidRPr="00AD4C8D">
              <w:rPr>
                <w:rFonts w:hint="eastAsia"/>
                <w:color w:val="000000"/>
                <w:spacing w:val="-17"/>
                <w:sz w:val="24"/>
              </w:rPr>
              <w:t>险、激励机制；取得安全生产知识和管理能力考核合格证， 并参加年度复训；</w:t>
            </w:r>
          </w:p>
          <w:p w:rsidR="00C151B5" w:rsidRPr="00AD4C8D" w:rsidRDefault="00C151B5" w:rsidP="00D74104">
            <w:pPr>
              <w:pStyle w:val="TableParagraph"/>
              <w:numPr>
                <w:ilvl w:val="0"/>
                <w:numId w:val="4"/>
              </w:numPr>
              <w:tabs>
                <w:tab w:val="left" w:pos="287"/>
              </w:tabs>
              <w:spacing w:line="232" w:lineRule="auto"/>
              <w:ind w:left="106" w:right="103" w:firstLine="0"/>
              <w:rPr>
                <w:color w:val="000000"/>
                <w:sz w:val="24"/>
              </w:rPr>
            </w:pPr>
            <w:r w:rsidRPr="00AD4C8D">
              <w:rPr>
                <w:rFonts w:hint="eastAsia"/>
                <w:color w:val="000000"/>
                <w:spacing w:val="-6"/>
                <w:sz w:val="24"/>
              </w:rPr>
              <w:t>定期研判安全风险，提出决策方案，督促各部门开展安</w:t>
            </w:r>
            <w:r w:rsidRPr="00AD4C8D">
              <w:rPr>
                <w:rFonts w:hint="eastAsia"/>
                <w:color w:val="000000"/>
                <w:sz w:val="24"/>
              </w:rPr>
              <w:t>全风险辨识、研判和分级管控；</w:t>
            </w:r>
          </w:p>
          <w:p w:rsidR="00C151B5" w:rsidRPr="00AD4C8D" w:rsidRDefault="00C151B5" w:rsidP="00D74104">
            <w:pPr>
              <w:pStyle w:val="TableParagraph"/>
              <w:numPr>
                <w:ilvl w:val="0"/>
                <w:numId w:val="4"/>
              </w:numPr>
              <w:tabs>
                <w:tab w:val="left" w:pos="289"/>
              </w:tabs>
              <w:spacing w:line="297" w:lineRule="exact"/>
              <w:ind w:left="288" w:hanging="182"/>
              <w:rPr>
                <w:rFonts w:ascii="Times New Roman" w:eastAsia="Times New Roman"/>
                <w:color w:val="000000"/>
                <w:sz w:val="24"/>
              </w:rPr>
            </w:pPr>
            <w:r w:rsidRPr="00AD4C8D">
              <w:rPr>
                <w:rFonts w:hint="eastAsia"/>
                <w:color w:val="000000"/>
                <w:sz w:val="24"/>
              </w:rPr>
              <w:t>签订安全生产目标责任书，开展安全生产目标考核</w:t>
            </w:r>
            <w:r w:rsidRPr="00AD4C8D">
              <w:rPr>
                <w:rFonts w:hint="eastAsia"/>
                <w:color w:val="000000"/>
                <w:spacing w:val="4"/>
                <w:sz w:val="24"/>
              </w:rPr>
              <w:t>（</w:t>
            </w:r>
            <w:r w:rsidRPr="00AD4C8D">
              <w:rPr>
                <w:rFonts w:ascii="Times New Roman" w:eastAsia="Times New Roman"/>
                <w:color w:val="000000"/>
                <w:spacing w:val="4"/>
                <w:sz w:val="24"/>
              </w:rPr>
              <w:t>1</w:t>
            </w:r>
          </w:p>
          <w:p w:rsidR="00C151B5" w:rsidRPr="00AD4C8D" w:rsidRDefault="00C151B5" w:rsidP="00CB0204">
            <w:pPr>
              <w:pStyle w:val="TableParagraph"/>
              <w:spacing w:line="300" w:lineRule="exact"/>
              <w:ind w:left="105"/>
              <w:rPr>
                <w:color w:val="000000"/>
                <w:sz w:val="24"/>
                <w:lang w:eastAsia="en-US"/>
              </w:rPr>
            </w:pPr>
            <w:r w:rsidRPr="00AD4C8D">
              <w:rPr>
                <w:rFonts w:hint="eastAsia"/>
                <w:color w:val="000000"/>
                <w:sz w:val="24"/>
                <w:lang w:eastAsia="en-US"/>
              </w:rPr>
              <w:t>次</w:t>
            </w:r>
            <w:r w:rsidRPr="00AD4C8D">
              <w:rPr>
                <w:rFonts w:ascii="Times New Roman" w:eastAsia="Times New Roman"/>
                <w:color w:val="000000"/>
                <w:sz w:val="24"/>
                <w:lang w:eastAsia="en-US"/>
              </w:rPr>
              <w:t>/</w:t>
            </w:r>
            <w:r w:rsidRPr="00AD4C8D">
              <w:rPr>
                <w:rFonts w:hint="eastAsia"/>
                <w:color w:val="000000"/>
                <w:sz w:val="24"/>
                <w:lang w:eastAsia="en-US"/>
              </w:rPr>
              <w:t>年）；</w:t>
            </w:r>
          </w:p>
          <w:p w:rsidR="00C151B5" w:rsidRPr="00AD4C8D" w:rsidRDefault="00C151B5" w:rsidP="00D74104">
            <w:pPr>
              <w:pStyle w:val="TableParagraph"/>
              <w:numPr>
                <w:ilvl w:val="0"/>
                <w:numId w:val="4"/>
              </w:numPr>
              <w:tabs>
                <w:tab w:val="left" w:pos="287"/>
              </w:tabs>
              <w:spacing w:line="232" w:lineRule="auto"/>
              <w:ind w:left="106" w:right="98" w:firstLine="0"/>
              <w:rPr>
                <w:color w:val="000000"/>
                <w:sz w:val="24"/>
              </w:rPr>
            </w:pPr>
            <w:r w:rsidRPr="00AD4C8D">
              <w:rPr>
                <w:rFonts w:hint="eastAsia"/>
                <w:color w:val="000000"/>
                <w:spacing w:val="-2"/>
                <w:sz w:val="24"/>
              </w:rPr>
              <w:t>定期参与联系点安全检查</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7"/>
                <w:sz w:val="24"/>
              </w:rPr>
              <w:t>）</w:t>
            </w:r>
            <w:r w:rsidRPr="00AD4C8D">
              <w:rPr>
                <w:rFonts w:hint="eastAsia"/>
                <w:color w:val="000000"/>
                <w:spacing w:val="-7"/>
                <w:sz w:val="24"/>
              </w:rPr>
              <w:t>、安全教育等活</w:t>
            </w:r>
            <w:r w:rsidRPr="00AD4C8D">
              <w:rPr>
                <w:rFonts w:hint="eastAsia"/>
                <w:color w:val="000000"/>
                <w:sz w:val="24"/>
              </w:rPr>
              <w:t>动，参加领导干部带班；</w:t>
            </w:r>
          </w:p>
          <w:p w:rsidR="00C151B5" w:rsidRPr="00AD4C8D" w:rsidRDefault="00C151B5" w:rsidP="00D74104">
            <w:pPr>
              <w:pStyle w:val="TableParagraph"/>
              <w:numPr>
                <w:ilvl w:val="0"/>
                <w:numId w:val="4"/>
              </w:numPr>
              <w:tabs>
                <w:tab w:val="left" w:pos="287"/>
              </w:tabs>
              <w:spacing w:line="232" w:lineRule="auto"/>
              <w:ind w:left="106" w:right="99" w:firstLine="0"/>
              <w:rPr>
                <w:color w:val="000000"/>
                <w:sz w:val="24"/>
              </w:rPr>
            </w:pPr>
            <w:r w:rsidRPr="00AD4C8D">
              <w:rPr>
                <w:rFonts w:hint="eastAsia"/>
                <w:color w:val="000000"/>
                <w:spacing w:val="-2"/>
                <w:sz w:val="24"/>
              </w:rPr>
              <w:t>协助经理组织实施综合性</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5"/>
                <w:sz w:val="24"/>
              </w:rPr>
              <w:t>）</w:t>
            </w:r>
            <w:r w:rsidRPr="00AD4C8D">
              <w:rPr>
                <w:rFonts w:hint="eastAsia"/>
                <w:color w:val="000000"/>
                <w:spacing w:val="-8"/>
                <w:sz w:val="24"/>
              </w:rPr>
              <w:t>、季节性、节假</w:t>
            </w:r>
            <w:r w:rsidRPr="00AD4C8D">
              <w:rPr>
                <w:rFonts w:hint="eastAsia"/>
                <w:color w:val="000000"/>
                <w:sz w:val="24"/>
              </w:rPr>
              <w:t>日安全检查，跟踪和督促重大风险防控措施落实。</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5"/>
              <w:rPr>
                <w:rFonts w:ascii="黑体"/>
                <w:color w:val="000000"/>
                <w:sz w:val="21"/>
              </w:rPr>
            </w:pPr>
          </w:p>
          <w:p w:rsidR="00C151B5" w:rsidRPr="00AD4C8D" w:rsidRDefault="00C151B5" w:rsidP="00CB0204">
            <w:pPr>
              <w:pStyle w:val="TableParagraph"/>
              <w:ind w:left="86" w:right="82"/>
              <w:jc w:val="center"/>
              <w:rPr>
                <w:color w:val="000000"/>
                <w:sz w:val="24"/>
                <w:lang w:eastAsia="en-US"/>
              </w:rPr>
            </w:pPr>
            <w:r w:rsidRPr="00AD4C8D">
              <w:rPr>
                <w:rFonts w:hint="eastAsia"/>
                <w:color w:val="000000"/>
                <w:sz w:val="24"/>
                <w:lang w:eastAsia="en-US"/>
              </w:rPr>
              <w:t>陈刚</w:t>
            </w:r>
          </w:p>
        </w:tc>
      </w:tr>
      <w:tr w:rsidR="00C151B5" w:rsidRPr="00AD4C8D" w:rsidTr="00CB0204">
        <w:trPr>
          <w:trHeight w:val="3000"/>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7"/>
              <w:rPr>
                <w:rFonts w:ascii="黑体"/>
                <w:color w:val="000000"/>
                <w:sz w:val="30"/>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4"/>
              <w:rPr>
                <w:rFonts w:ascii="黑体"/>
                <w:color w:val="000000"/>
                <w:sz w:val="35"/>
                <w:lang w:eastAsia="en-US"/>
              </w:rPr>
            </w:pPr>
          </w:p>
          <w:p w:rsidR="00C151B5" w:rsidRPr="00AD4C8D" w:rsidRDefault="00C151B5" w:rsidP="00CB0204">
            <w:pPr>
              <w:pStyle w:val="TableParagraph"/>
              <w:ind w:left="94" w:right="84"/>
              <w:jc w:val="center"/>
              <w:rPr>
                <w:color w:val="000000"/>
                <w:sz w:val="24"/>
                <w:lang w:eastAsia="en-US"/>
              </w:rPr>
            </w:pPr>
            <w:r w:rsidRPr="00AD4C8D">
              <w:rPr>
                <w:rFonts w:hint="eastAsia"/>
                <w:color w:val="000000"/>
                <w:sz w:val="24"/>
                <w:lang w:eastAsia="en-US"/>
              </w:rPr>
              <w:t>生产保障分委会主任</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35"/>
                <w:lang w:eastAsia="en-US"/>
              </w:rPr>
            </w:pPr>
          </w:p>
          <w:p w:rsidR="00C151B5" w:rsidRPr="00AD4C8D" w:rsidRDefault="00C151B5" w:rsidP="00D74104">
            <w:pPr>
              <w:pStyle w:val="TableParagraph"/>
              <w:numPr>
                <w:ilvl w:val="0"/>
                <w:numId w:val="5"/>
              </w:numPr>
              <w:tabs>
                <w:tab w:val="left" w:pos="291"/>
              </w:tabs>
              <w:spacing w:line="304" w:lineRule="exact"/>
              <w:rPr>
                <w:color w:val="000000"/>
                <w:sz w:val="24"/>
              </w:rPr>
            </w:pPr>
            <w:r w:rsidRPr="00AD4C8D">
              <w:rPr>
                <w:rFonts w:hint="eastAsia"/>
                <w:color w:val="000000"/>
                <w:sz w:val="24"/>
              </w:rPr>
              <w:t>监督贯彻安全生产方针、政策；</w:t>
            </w:r>
          </w:p>
          <w:p w:rsidR="00C151B5" w:rsidRPr="00AD4C8D" w:rsidRDefault="00C151B5" w:rsidP="00D74104">
            <w:pPr>
              <w:pStyle w:val="TableParagraph"/>
              <w:numPr>
                <w:ilvl w:val="0"/>
                <w:numId w:val="5"/>
              </w:numPr>
              <w:tabs>
                <w:tab w:val="left" w:pos="291"/>
              </w:tabs>
              <w:spacing w:line="300" w:lineRule="exact"/>
              <w:rPr>
                <w:color w:val="000000"/>
                <w:sz w:val="24"/>
              </w:rPr>
            </w:pPr>
            <w:r w:rsidRPr="00AD4C8D">
              <w:rPr>
                <w:rFonts w:hint="eastAsia"/>
                <w:color w:val="000000"/>
                <w:sz w:val="24"/>
              </w:rPr>
              <w:t>协助做好安全生产宣传教育工作；</w:t>
            </w:r>
          </w:p>
          <w:p w:rsidR="00C151B5" w:rsidRPr="00AD4C8D" w:rsidRDefault="00C151B5" w:rsidP="00D74104">
            <w:pPr>
              <w:pStyle w:val="TableParagraph"/>
              <w:numPr>
                <w:ilvl w:val="0"/>
                <w:numId w:val="5"/>
              </w:numPr>
              <w:tabs>
                <w:tab w:val="left" w:pos="291"/>
              </w:tabs>
              <w:spacing w:line="300" w:lineRule="exact"/>
              <w:rPr>
                <w:color w:val="000000"/>
                <w:sz w:val="24"/>
              </w:rPr>
            </w:pPr>
            <w:r w:rsidRPr="00AD4C8D">
              <w:rPr>
                <w:rFonts w:hint="eastAsia"/>
                <w:color w:val="000000"/>
                <w:sz w:val="24"/>
              </w:rPr>
              <w:t>发挥各级党组织在安全生产中的保证监督作用；</w:t>
            </w:r>
          </w:p>
          <w:p w:rsidR="00C151B5" w:rsidRPr="00AD4C8D" w:rsidRDefault="00C151B5" w:rsidP="00D74104">
            <w:pPr>
              <w:pStyle w:val="TableParagraph"/>
              <w:numPr>
                <w:ilvl w:val="0"/>
                <w:numId w:val="5"/>
              </w:numPr>
              <w:tabs>
                <w:tab w:val="left" w:pos="291"/>
              </w:tabs>
              <w:spacing w:line="300" w:lineRule="exact"/>
              <w:rPr>
                <w:color w:val="000000"/>
                <w:sz w:val="24"/>
              </w:rPr>
            </w:pPr>
            <w:r w:rsidRPr="00AD4C8D">
              <w:rPr>
                <w:rFonts w:hint="eastAsia"/>
                <w:color w:val="000000"/>
                <w:sz w:val="24"/>
              </w:rPr>
              <w:t>协助检查并开展安全生产责任制考核工作；</w:t>
            </w:r>
          </w:p>
          <w:p w:rsidR="00C151B5" w:rsidRPr="00AD4C8D" w:rsidRDefault="00C151B5" w:rsidP="00D74104">
            <w:pPr>
              <w:pStyle w:val="TableParagraph"/>
              <w:numPr>
                <w:ilvl w:val="0"/>
                <w:numId w:val="5"/>
              </w:numPr>
              <w:tabs>
                <w:tab w:val="left" w:pos="291"/>
              </w:tabs>
              <w:spacing w:line="300" w:lineRule="exact"/>
              <w:rPr>
                <w:color w:val="000000"/>
                <w:sz w:val="24"/>
              </w:rPr>
            </w:pPr>
            <w:r w:rsidRPr="00AD4C8D">
              <w:rPr>
                <w:rFonts w:hint="eastAsia"/>
                <w:color w:val="000000"/>
                <w:sz w:val="24"/>
              </w:rPr>
              <w:t>认真履行关键装置要害部位安全联系（承包）职责；</w:t>
            </w:r>
          </w:p>
          <w:p w:rsidR="00C151B5" w:rsidRPr="00AD4C8D" w:rsidRDefault="00C151B5" w:rsidP="00D74104">
            <w:pPr>
              <w:pStyle w:val="TableParagraph"/>
              <w:numPr>
                <w:ilvl w:val="0"/>
                <w:numId w:val="5"/>
              </w:numPr>
              <w:tabs>
                <w:tab w:val="left" w:pos="291"/>
              </w:tabs>
              <w:spacing w:line="300" w:lineRule="exact"/>
              <w:rPr>
                <w:color w:val="000000"/>
                <w:sz w:val="24"/>
              </w:rPr>
            </w:pPr>
            <w:r w:rsidRPr="00AD4C8D">
              <w:rPr>
                <w:rFonts w:hint="eastAsia"/>
                <w:color w:val="000000"/>
                <w:sz w:val="24"/>
              </w:rPr>
              <w:t>协助行政总结推广安全生产先进经验；</w:t>
            </w:r>
          </w:p>
          <w:p w:rsidR="00C151B5" w:rsidRPr="00AD4C8D" w:rsidRDefault="00C151B5" w:rsidP="00D74104">
            <w:pPr>
              <w:pStyle w:val="TableParagraph"/>
              <w:numPr>
                <w:ilvl w:val="0"/>
                <w:numId w:val="5"/>
              </w:numPr>
              <w:tabs>
                <w:tab w:val="left" w:pos="291"/>
              </w:tabs>
              <w:spacing w:line="304" w:lineRule="exact"/>
              <w:rPr>
                <w:color w:val="000000"/>
                <w:sz w:val="24"/>
              </w:rPr>
            </w:pPr>
            <w:r w:rsidRPr="00AD4C8D">
              <w:rPr>
                <w:rFonts w:hint="eastAsia"/>
                <w:color w:val="000000"/>
                <w:sz w:val="24"/>
              </w:rPr>
              <w:t>开展群众性安全生产竞赛活动；</w:t>
            </w:r>
          </w:p>
          <w:p w:rsidR="00C151B5" w:rsidRPr="00AD4C8D" w:rsidRDefault="00C151B5" w:rsidP="00D74104">
            <w:pPr>
              <w:pStyle w:val="TableParagraph"/>
              <w:numPr>
                <w:ilvl w:val="0"/>
                <w:numId w:val="5"/>
              </w:numPr>
              <w:tabs>
                <w:tab w:val="left" w:pos="291"/>
              </w:tabs>
              <w:spacing w:line="304" w:lineRule="exact"/>
              <w:rPr>
                <w:color w:val="000000"/>
                <w:sz w:val="24"/>
              </w:rPr>
            </w:pPr>
            <w:r w:rsidRPr="00AD4C8D">
              <w:rPr>
                <w:rFonts w:hint="eastAsia"/>
                <w:color w:val="000000"/>
                <w:sz w:val="24"/>
              </w:rPr>
              <w:t>组织公司HSSE信息系统的建设、完善和运行维护；</w:t>
            </w:r>
          </w:p>
          <w:p w:rsidR="00C151B5" w:rsidRPr="00AD4C8D" w:rsidRDefault="00C151B5" w:rsidP="00D74104">
            <w:pPr>
              <w:pStyle w:val="TableParagraph"/>
              <w:numPr>
                <w:ilvl w:val="0"/>
                <w:numId w:val="5"/>
              </w:numPr>
              <w:tabs>
                <w:tab w:val="left" w:pos="291"/>
              </w:tabs>
              <w:spacing w:line="304" w:lineRule="exact"/>
              <w:rPr>
                <w:color w:val="000000"/>
                <w:sz w:val="24"/>
              </w:rPr>
            </w:pPr>
            <w:r w:rsidRPr="00AD4C8D">
              <w:rPr>
                <w:rFonts w:hint="eastAsia"/>
                <w:color w:val="000000"/>
                <w:sz w:val="24"/>
              </w:rPr>
              <w:t>负责信息系统的安全风险评估、信息化HSSE检查工作，保障信息安全；</w:t>
            </w:r>
          </w:p>
          <w:p w:rsidR="00C151B5" w:rsidRPr="00AD4C8D" w:rsidRDefault="00C151B5" w:rsidP="00CB0204">
            <w:pPr>
              <w:pStyle w:val="TableParagraph"/>
              <w:tabs>
                <w:tab w:val="left" w:pos="291"/>
              </w:tabs>
              <w:spacing w:line="304" w:lineRule="exact"/>
              <w:ind w:left="109"/>
              <w:rPr>
                <w:color w:val="000000"/>
                <w:sz w:val="24"/>
              </w:rPr>
            </w:pPr>
            <w:r w:rsidRPr="00AD4C8D">
              <w:rPr>
                <w:rFonts w:hint="eastAsia"/>
                <w:color w:val="000000"/>
                <w:sz w:val="24"/>
              </w:rPr>
              <w:t>10.履行四川</w:t>
            </w:r>
            <w:r w:rsidR="00CB0204">
              <w:rPr>
                <w:rFonts w:hint="eastAsia"/>
                <w:color w:val="000000"/>
                <w:sz w:val="24"/>
              </w:rPr>
              <w:t>南充</w:t>
            </w:r>
            <w:r w:rsidRPr="00AD4C8D">
              <w:rPr>
                <w:rFonts w:hint="eastAsia"/>
                <w:color w:val="000000"/>
                <w:sz w:val="24"/>
              </w:rPr>
              <w:t>石油分公司应急预案所规定的职责。</w:t>
            </w:r>
          </w:p>
          <w:p w:rsidR="00C151B5" w:rsidRPr="00AD4C8D" w:rsidRDefault="00C151B5" w:rsidP="00CB0204">
            <w:pPr>
              <w:pStyle w:val="TableParagraph"/>
              <w:tabs>
                <w:tab w:val="left" w:pos="291"/>
              </w:tabs>
              <w:spacing w:line="304" w:lineRule="exact"/>
              <w:rPr>
                <w:color w:val="000000"/>
                <w:sz w:val="24"/>
              </w:rPr>
            </w:pPr>
          </w:p>
          <w:p w:rsidR="00C151B5" w:rsidRDefault="00C151B5" w:rsidP="00CB0204">
            <w:pPr>
              <w:pStyle w:val="TableParagraph"/>
              <w:tabs>
                <w:tab w:val="left" w:pos="291"/>
              </w:tabs>
              <w:spacing w:line="304" w:lineRule="exact"/>
              <w:rPr>
                <w:color w:val="000000"/>
                <w:sz w:val="24"/>
              </w:rPr>
            </w:pPr>
          </w:p>
          <w:p w:rsidR="00C151B5" w:rsidRDefault="00C151B5" w:rsidP="00CB0204">
            <w:pPr>
              <w:pStyle w:val="TableParagraph"/>
              <w:tabs>
                <w:tab w:val="left" w:pos="291"/>
              </w:tabs>
              <w:spacing w:line="304" w:lineRule="exact"/>
              <w:rPr>
                <w:color w:val="000000"/>
                <w:sz w:val="24"/>
              </w:rPr>
            </w:pPr>
          </w:p>
          <w:p w:rsidR="00C151B5" w:rsidRPr="00AD4C8D" w:rsidRDefault="00C151B5" w:rsidP="00CB0204">
            <w:pPr>
              <w:pStyle w:val="TableParagraph"/>
              <w:tabs>
                <w:tab w:val="left" w:pos="291"/>
              </w:tabs>
              <w:spacing w:line="304" w:lineRule="exact"/>
              <w:rPr>
                <w:color w:val="000000"/>
                <w:sz w:val="24"/>
              </w:rPr>
            </w:pPr>
          </w:p>
          <w:p w:rsidR="00C151B5" w:rsidRPr="00AD4C8D" w:rsidRDefault="00C151B5" w:rsidP="00CB0204">
            <w:pPr>
              <w:pStyle w:val="TableParagraph"/>
              <w:tabs>
                <w:tab w:val="left" w:pos="291"/>
              </w:tabs>
              <w:spacing w:line="304" w:lineRule="exact"/>
              <w:rPr>
                <w:color w:val="000000"/>
                <w:sz w:val="24"/>
              </w:rPr>
            </w:pP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6"/>
              </w:numPr>
              <w:tabs>
                <w:tab w:val="left" w:pos="287"/>
              </w:tabs>
              <w:spacing w:before="4" w:line="232" w:lineRule="auto"/>
              <w:ind w:right="99" w:firstLine="0"/>
              <w:jc w:val="both"/>
              <w:rPr>
                <w:color w:val="000000"/>
                <w:sz w:val="24"/>
              </w:rPr>
            </w:pPr>
            <w:r w:rsidRPr="00AD4C8D">
              <w:rPr>
                <w:rFonts w:hint="eastAsia"/>
                <w:color w:val="000000"/>
                <w:spacing w:val="-4"/>
                <w:sz w:val="24"/>
              </w:rPr>
              <w:t>对本单位贯彻党和国家的安全生产方针、政策起保证监</w:t>
            </w:r>
            <w:r w:rsidRPr="00AD4C8D">
              <w:rPr>
                <w:rFonts w:hint="eastAsia"/>
                <w:color w:val="000000"/>
                <w:sz w:val="24"/>
              </w:rPr>
              <w:t>督作用；</w:t>
            </w:r>
          </w:p>
          <w:p w:rsidR="00C151B5" w:rsidRPr="00AD4C8D" w:rsidRDefault="00C151B5" w:rsidP="00D74104">
            <w:pPr>
              <w:pStyle w:val="TableParagraph"/>
              <w:numPr>
                <w:ilvl w:val="0"/>
                <w:numId w:val="6"/>
              </w:numPr>
              <w:tabs>
                <w:tab w:val="left" w:pos="287"/>
              </w:tabs>
              <w:spacing w:line="232" w:lineRule="auto"/>
              <w:ind w:right="55" w:firstLine="0"/>
              <w:jc w:val="both"/>
              <w:rPr>
                <w:color w:val="000000"/>
                <w:sz w:val="24"/>
              </w:rPr>
            </w:pPr>
            <w:r w:rsidRPr="00AD4C8D">
              <w:rPr>
                <w:rFonts w:hint="eastAsia"/>
                <w:color w:val="000000"/>
                <w:spacing w:val="-1"/>
                <w:sz w:val="24"/>
              </w:rPr>
              <w:t>协助行政主要负责人做好安全生产方针、政策、法律、</w:t>
            </w:r>
            <w:r w:rsidRPr="00AD4C8D">
              <w:rPr>
                <w:rFonts w:hint="eastAsia"/>
                <w:color w:val="000000"/>
                <w:spacing w:val="-11"/>
                <w:sz w:val="24"/>
              </w:rPr>
              <w:t>法规、制度等的宣传教育工作，倡导先进安全文化，提高干部职工安全意识；</w:t>
            </w:r>
          </w:p>
          <w:p w:rsidR="00C151B5" w:rsidRPr="00AD4C8D" w:rsidRDefault="00C151B5" w:rsidP="00D74104">
            <w:pPr>
              <w:pStyle w:val="TableParagraph"/>
              <w:numPr>
                <w:ilvl w:val="0"/>
                <w:numId w:val="6"/>
              </w:numPr>
              <w:tabs>
                <w:tab w:val="left" w:pos="287"/>
              </w:tabs>
              <w:spacing w:line="232" w:lineRule="auto"/>
              <w:ind w:right="-15" w:firstLine="0"/>
              <w:jc w:val="both"/>
              <w:rPr>
                <w:color w:val="000000"/>
                <w:sz w:val="24"/>
              </w:rPr>
            </w:pPr>
            <w:r w:rsidRPr="00AD4C8D">
              <w:rPr>
                <w:rFonts w:hint="eastAsia"/>
                <w:color w:val="000000"/>
                <w:spacing w:val="-3"/>
                <w:sz w:val="24"/>
              </w:rPr>
              <w:t>发挥各级党组织在安全生产中的保证监督作用，教育干部起模范带头作用，并带领周围群众做好安全生产工作；</w:t>
            </w:r>
          </w:p>
          <w:p w:rsidR="00C151B5" w:rsidRPr="00AD4C8D" w:rsidRDefault="00C151B5" w:rsidP="00D74104">
            <w:pPr>
              <w:pStyle w:val="TableParagraph"/>
              <w:numPr>
                <w:ilvl w:val="0"/>
                <w:numId w:val="6"/>
              </w:numPr>
              <w:tabs>
                <w:tab w:val="left" w:pos="296"/>
              </w:tabs>
              <w:spacing w:line="232" w:lineRule="auto"/>
              <w:ind w:right="86" w:firstLine="0"/>
              <w:jc w:val="both"/>
              <w:rPr>
                <w:color w:val="000000"/>
                <w:sz w:val="24"/>
              </w:rPr>
            </w:pPr>
            <w:r w:rsidRPr="00AD4C8D">
              <w:rPr>
                <w:rFonts w:hint="eastAsia"/>
                <w:color w:val="000000"/>
                <w:spacing w:val="6"/>
                <w:sz w:val="24"/>
              </w:rPr>
              <w:t>协助行政主要负责人检查并考核同级副职和所属部门</w:t>
            </w:r>
            <w:r w:rsidRPr="00AD4C8D">
              <w:rPr>
                <w:rFonts w:hint="eastAsia"/>
                <w:color w:val="000000"/>
                <w:sz w:val="24"/>
              </w:rPr>
              <w:t>负责人安全生产责任制的落实情况；</w:t>
            </w:r>
          </w:p>
          <w:p w:rsidR="00C151B5" w:rsidRPr="00AD4C8D" w:rsidRDefault="00C151B5" w:rsidP="00CB0204">
            <w:pPr>
              <w:pStyle w:val="TableParagraph"/>
              <w:spacing w:line="304" w:lineRule="exact"/>
              <w:ind w:left="105"/>
              <w:rPr>
                <w:color w:val="000000"/>
                <w:sz w:val="24"/>
              </w:rPr>
            </w:pPr>
            <w:r w:rsidRPr="00AD4C8D">
              <w:rPr>
                <w:rFonts w:hint="eastAsia"/>
                <w:color w:val="000000"/>
                <w:spacing w:val="-1"/>
                <w:sz w:val="24"/>
              </w:rPr>
              <w:t>5.认真履行关键装置要害部位安全联系</w:t>
            </w:r>
            <w:r w:rsidRPr="00AD4C8D">
              <w:rPr>
                <w:rFonts w:hint="eastAsia"/>
                <w:color w:val="000000"/>
                <w:sz w:val="24"/>
              </w:rPr>
              <w:t>（承包</w:t>
            </w:r>
            <w:r w:rsidRPr="00AD4C8D">
              <w:rPr>
                <w:rFonts w:hint="eastAsia"/>
                <w:color w:val="000000"/>
                <w:spacing w:val="-15"/>
                <w:sz w:val="24"/>
              </w:rPr>
              <w:t>）</w:t>
            </w:r>
            <w:r w:rsidRPr="00AD4C8D">
              <w:rPr>
                <w:rFonts w:hint="eastAsia"/>
                <w:color w:val="000000"/>
                <w:spacing w:val="-4"/>
                <w:sz w:val="24"/>
              </w:rPr>
              <w:t>职责，至</w:t>
            </w:r>
            <w:r w:rsidRPr="00AD4C8D">
              <w:rPr>
                <w:rFonts w:hint="eastAsia"/>
                <w:color w:val="000000"/>
                <w:sz w:val="24"/>
              </w:rPr>
              <w:t xml:space="preserve">少每季参加 </w:t>
            </w:r>
            <w:r w:rsidRPr="00AD4C8D">
              <w:rPr>
                <w:rFonts w:ascii="Times New Roman" w:eastAsia="Times New Roman"/>
                <w:color w:val="000000"/>
                <w:sz w:val="24"/>
              </w:rPr>
              <w:t xml:space="preserve">1 </w:t>
            </w:r>
            <w:r w:rsidRPr="00AD4C8D">
              <w:rPr>
                <w:rFonts w:hint="eastAsia"/>
                <w:color w:val="000000"/>
                <w:sz w:val="24"/>
              </w:rPr>
              <w:t>次基层安全活动；</w:t>
            </w:r>
          </w:p>
          <w:p w:rsidR="00C151B5" w:rsidRPr="00AD4C8D" w:rsidRDefault="00C151B5" w:rsidP="00D74104">
            <w:pPr>
              <w:pStyle w:val="TableParagraph"/>
              <w:numPr>
                <w:ilvl w:val="0"/>
                <w:numId w:val="7"/>
              </w:numPr>
              <w:tabs>
                <w:tab w:val="left" w:pos="287"/>
              </w:tabs>
              <w:spacing w:before="1" w:line="232" w:lineRule="auto"/>
              <w:ind w:right="55" w:firstLine="0"/>
              <w:jc w:val="both"/>
              <w:rPr>
                <w:color w:val="000000"/>
                <w:sz w:val="24"/>
              </w:rPr>
            </w:pPr>
            <w:r w:rsidRPr="00AD4C8D">
              <w:rPr>
                <w:rFonts w:hint="eastAsia"/>
                <w:color w:val="000000"/>
                <w:spacing w:val="-1"/>
                <w:sz w:val="24"/>
              </w:rPr>
              <w:t>协助行政总结推广安全生产先进经验，在双文明评比、</w:t>
            </w:r>
            <w:r w:rsidRPr="00AD4C8D">
              <w:rPr>
                <w:rFonts w:hint="eastAsia"/>
                <w:color w:val="000000"/>
                <w:spacing w:val="-8"/>
                <w:sz w:val="24"/>
              </w:rPr>
              <w:t>评选先进党支部和优秀党员时，应将安全工作业绩作为重要内容；</w:t>
            </w:r>
          </w:p>
          <w:p w:rsidR="00C151B5" w:rsidRPr="00AD4C8D" w:rsidRDefault="00C151B5" w:rsidP="00D74104">
            <w:pPr>
              <w:pStyle w:val="TableParagraph"/>
              <w:numPr>
                <w:ilvl w:val="0"/>
                <w:numId w:val="7"/>
              </w:numPr>
              <w:tabs>
                <w:tab w:val="left" w:pos="287"/>
              </w:tabs>
              <w:spacing w:before="1" w:line="232" w:lineRule="auto"/>
              <w:ind w:right="55" w:firstLine="0"/>
              <w:jc w:val="both"/>
              <w:rPr>
                <w:color w:val="000000"/>
                <w:sz w:val="24"/>
              </w:rPr>
            </w:pPr>
            <w:r w:rsidRPr="00AD4C8D">
              <w:rPr>
                <w:rFonts w:hint="eastAsia"/>
                <w:color w:val="000000"/>
                <w:spacing w:val="5"/>
                <w:sz w:val="24"/>
              </w:rPr>
              <w:t>支持行政主要负责人落实安全生产工作奖惩；支持工会、团委开展群众性安全生产竞赛活动</w:t>
            </w:r>
            <w:r>
              <w:rPr>
                <w:rFonts w:hint="eastAsia"/>
                <w:color w:val="000000"/>
                <w:spacing w:val="5"/>
                <w:sz w:val="24"/>
              </w:rPr>
              <w:t>。</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4"/>
              <w:rPr>
                <w:rFonts w:ascii="黑体"/>
                <w:color w:val="000000"/>
                <w:sz w:val="35"/>
              </w:rPr>
            </w:pPr>
          </w:p>
          <w:p w:rsidR="00C151B5" w:rsidRPr="00AD4C8D" w:rsidRDefault="003E6194" w:rsidP="00CB0204">
            <w:pPr>
              <w:pStyle w:val="TableParagraph"/>
              <w:ind w:left="86" w:right="82"/>
              <w:jc w:val="center"/>
              <w:rPr>
                <w:color w:val="000000"/>
                <w:sz w:val="24"/>
                <w:lang w:eastAsia="en-US"/>
              </w:rPr>
            </w:pPr>
            <w:r>
              <w:rPr>
                <w:rFonts w:hint="eastAsia"/>
                <w:color w:val="000000"/>
                <w:sz w:val="24"/>
                <w:lang w:eastAsia="en-US"/>
              </w:rPr>
              <w:t>黄恩华</w:t>
            </w:r>
          </w:p>
        </w:tc>
      </w:tr>
    </w:tbl>
    <w:p w:rsidR="00C151B5" w:rsidRPr="00AD4C8D" w:rsidRDefault="00C151B5" w:rsidP="00C151B5">
      <w:pPr>
        <w:widowControl/>
        <w:rPr>
          <w:color w:val="000000"/>
          <w:sz w:val="24"/>
        </w:rPr>
        <w:sectPr w:rsidR="00C151B5" w:rsidRPr="00AD4C8D">
          <w:pgSz w:w="16840" w:h="11910" w:orient="landscape"/>
          <w:pgMar w:top="84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2" w:right="93"/>
              <w:jc w:val="center"/>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3000"/>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7"/>
              <w:rPr>
                <w:rFonts w:ascii="黑体"/>
                <w:color w:val="000000"/>
                <w:sz w:val="30"/>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2-4</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7"/>
              <w:rPr>
                <w:rFonts w:ascii="黑体"/>
                <w:color w:val="000000"/>
                <w:sz w:val="20"/>
                <w:lang w:eastAsia="en-US"/>
              </w:rPr>
            </w:pPr>
          </w:p>
          <w:p w:rsidR="00C151B5" w:rsidRPr="00AD4C8D" w:rsidRDefault="00C151B5" w:rsidP="00CB0204">
            <w:pPr>
              <w:pStyle w:val="TableParagraph"/>
              <w:spacing w:line="292" w:lineRule="auto"/>
              <w:ind w:left="354" w:right="221" w:hanging="120"/>
              <w:rPr>
                <w:color w:val="000000"/>
                <w:sz w:val="24"/>
                <w:lang w:eastAsia="en-US"/>
              </w:rPr>
            </w:pPr>
            <w:r w:rsidRPr="00AD4C8D">
              <w:rPr>
                <w:rFonts w:hint="eastAsia"/>
                <w:color w:val="000000"/>
                <w:sz w:val="24"/>
                <w:lang w:eastAsia="en-US"/>
              </w:rPr>
              <w:t>物流分委会主任</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5"/>
              <w:rPr>
                <w:rFonts w:ascii="黑体"/>
                <w:color w:val="000000"/>
                <w:sz w:val="23"/>
                <w:lang w:eastAsia="en-US"/>
              </w:rPr>
            </w:pPr>
          </w:p>
          <w:p w:rsidR="00C151B5" w:rsidRPr="00AD4C8D" w:rsidRDefault="00C151B5" w:rsidP="00D74104">
            <w:pPr>
              <w:pStyle w:val="TableParagraph"/>
              <w:numPr>
                <w:ilvl w:val="0"/>
                <w:numId w:val="8"/>
              </w:numPr>
              <w:tabs>
                <w:tab w:val="left" w:pos="291"/>
              </w:tabs>
              <w:spacing w:line="304" w:lineRule="exact"/>
              <w:rPr>
                <w:color w:val="000000"/>
                <w:sz w:val="24"/>
              </w:rPr>
            </w:pPr>
            <w:r w:rsidRPr="00AD4C8D">
              <w:rPr>
                <w:rFonts w:hint="eastAsia"/>
                <w:color w:val="000000"/>
                <w:sz w:val="24"/>
              </w:rPr>
              <w:t>对线条的安全生产工作负直接领导责任；</w:t>
            </w:r>
          </w:p>
          <w:p w:rsidR="00C151B5" w:rsidRPr="00AD4C8D" w:rsidRDefault="00C151B5" w:rsidP="00D74104">
            <w:pPr>
              <w:pStyle w:val="TableParagraph"/>
              <w:numPr>
                <w:ilvl w:val="0"/>
                <w:numId w:val="8"/>
              </w:numPr>
              <w:tabs>
                <w:tab w:val="left" w:pos="291"/>
              </w:tabs>
              <w:spacing w:line="300" w:lineRule="exact"/>
              <w:rPr>
                <w:color w:val="000000"/>
                <w:sz w:val="24"/>
              </w:rPr>
            </w:pPr>
            <w:r w:rsidRPr="00AD4C8D">
              <w:rPr>
                <w:rFonts w:hint="eastAsia"/>
                <w:color w:val="000000"/>
                <w:sz w:val="24"/>
              </w:rPr>
              <w:t>组织制订线条（含承运商管理）的安全生产相关规章制度；</w:t>
            </w:r>
          </w:p>
          <w:p w:rsidR="00C151B5" w:rsidRPr="00AD4C8D" w:rsidRDefault="00C151B5" w:rsidP="00D74104">
            <w:pPr>
              <w:pStyle w:val="TableParagraph"/>
              <w:numPr>
                <w:ilvl w:val="0"/>
                <w:numId w:val="8"/>
              </w:numPr>
              <w:tabs>
                <w:tab w:val="left" w:pos="291"/>
              </w:tabs>
              <w:spacing w:line="300" w:lineRule="exact"/>
              <w:rPr>
                <w:color w:val="000000"/>
                <w:sz w:val="24"/>
              </w:rPr>
            </w:pPr>
            <w:r w:rsidRPr="00AD4C8D">
              <w:rPr>
                <w:rFonts w:hint="eastAsia"/>
                <w:color w:val="000000"/>
                <w:sz w:val="24"/>
              </w:rPr>
              <w:t>组织开展部门人员、承运商安全教育培训、考核；</w:t>
            </w:r>
          </w:p>
          <w:p w:rsidR="00C151B5" w:rsidRPr="00AD4C8D" w:rsidRDefault="00C151B5" w:rsidP="00D74104">
            <w:pPr>
              <w:pStyle w:val="TableParagraph"/>
              <w:numPr>
                <w:ilvl w:val="0"/>
                <w:numId w:val="8"/>
              </w:numPr>
              <w:tabs>
                <w:tab w:val="left" w:pos="291"/>
              </w:tabs>
              <w:spacing w:line="300" w:lineRule="exact"/>
              <w:rPr>
                <w:color w:val="000000"/>
                <w:sz w:val="24"/>
              </w:rPr>
            </w:pPr>
            <w:r w:rsidRPr="00AD4C8D">
              <w:rPr>
                <w:rFonts w:hint="eastAsia"/>
                <w:color w:val="000000"/>
                <w:sz w:val="24"/>
              </w:rPr>
              <w:t>组织或配合线条生产安全事故调查处理；</w:t>
            </w:r>
          </w:p>
          <w:p w:rsidR="00C151B5" w:rsidRPr="00AD4C8D" w:rsidRDefault="00C151B5" w:rsidP="00D74104">
            <w:pPr>
              <w:pStyle w:val="TableParagraph"/>
              <w:numPr>
                <w:ilvl w:val="0"/>
                <w:numId w:val="8"/>
              </w:numPr>
              <w:tabs>
                <w:tab w:val="left" w:pos="291"/>
              </w:tabs>
              <w:spacing w:line="300" w:lineRule="exact"/>
              <w:rPr>
                <w:color w:val="000000"/>
                <w:sz w:val="24"/>
              </w:rPr>
            </w:pPr>
            <w:r w:rsidRPr="00AD4C8D">
              <w:rPr>
                <w:rFonts w:hint="eastAsia"/>
                <w:color w:val="000000"/>
                <w:sz w:val="24"/>
              </w:rPr>
              <w:t>组织承运商安全生产检查；</w:t>
            </w:r>
          </w:p>
          <w:p w:rsidR="00C151B5" w:rsidRPr="00AD4C8D" w:rsidRDefault="00C151B5" w:rsidP="00D74104">
            <w:pPr>
              <w:pStyle w:val="TableParagraph"/>
              <w:numPr>
                <w:ilvl w:val="0"/>
                <w:numId w:val="8"/>
              </w:numPr>
              <w:tabs>
                <w:tab w:val="left" w:pos="291"/>
              </w:tabs>
              <w:spacing w:line="300" w:lineRule="exact"/>
              <w:rPr>
                <w:color w:val="000000"/>
                <w:sz w:val="24"/>
              </w:rPr>
            </w:pPr>
            <w:r w:rsidRPr="00AD4C8D">
              <w:rPr>
                <w:rFonts w:hint="eastAsia"/>
                <w:color w:val="000000"/>
                <w:sz w:val="24"/>
              </w:rPr>
              <w:t>组织线条开展风险识别评估；</w:t>
            </w:r>
          </w:p>
          <w:p w:rsidR="00C151B5" w:rsidRPr="00AD4C8D" w:rsidRDefault="00C151B5" w:rsidP="00D74104">
            <w:pPr>
              <w:pStyle w:val="TableParagraph"/>
              <w:numPr>
                <w:ilvl w:val="0"/>
                <w:numId w:val="8"/>
              </w:numPr>
              <w:tabs>
                <w:tab w:val="left" w:pos="291"/>
              </w:tabs>
              <w:spacing w:line="300" w:lineRule="exact"/>
              <w:rPr>
                <w:color w:val="000000"/>
                <w:sz w:val="24"/>
              </w:rPr>
            </w:pPr>
            <w:r w:rsidRPr="00AD4C8D">
              <w:rPr>
                <w:rFonts w:hint="eastAsia"/>
                <w:color w:val="000000"/>
                <w:sz w:val="24"/>
              </w:rPr>
              <w:t>履行领导干部安全定点联系职责；</w:t>
            </w:r>
          </w:p>
          <w:p w:rsidR="00C151B5" w:rsidRPr="00AD4C8D" w:rsidRDefault="00C151B5" w:rsidP="00CB0204">
            <w:pPr>
              <w:pStyle w:val="TableParagraph"/>
              <w:numPr>
                <w:ilvl w:val="0"/>
                <w:numId w:val="8"/>
              </w:numPr>
              <w:tabs>
                <w:tab w:val="left" w:pos="291"/>
              </w:tabs>
              <w:spacing w:line="304" w:lineRule="exact"/>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9"/>
              </w:numPr>
              <w:tabs>
                <w:tab w:val="left" w:pos="287"/>
              </w:tabs>
              <w:spacing w:before="4" w:line="232" w:lineRule="auto"/>
              <w:ind w:right="98" w:firstLine="0"/>
              <w:jc w:val="both"/>
              <w:rPr>
                <w:color w:val="000000"/>
                <w:sz w:val="24"/>
              </w:rPr>
            </w:pPr>
            <w:r w:rsidRPr="00AD4C8D">
              <w:rPr>
                <w:rFonts w:hint="eastAsia"/>
                <w:color w:val="000000"/>
                <w:spacing w:val="-8"/>
                <w:sz w:val="24"/>
              </w:rPr>
              <w:t>按“谁主管，谁负责”的原则，贯彻落实安全生产委员</w:t>
            </w:r>
            <w:r w:rsidRPr="00AD4C8D">
              <w:rPr>
                <w:rFonts w:hint="eastAsia"/>
                <w:color w:val="000000"/>
                <w:spacing w:val="-11"/>
                <w:sz w:val="24"/>
              </w:rPr>
              <w:t>会决策事项和工作部署，对业务经营专业线条的安全生产</w:t>
            </w:r>
            <w:r w:rsidRPr="00AD4C8D">
              <w:rPr>
                <w:rFonts w:hint="eastAsia"/>
                <w:color w:val="000000"/>
                <w:sz w:val="24"/>
              </w:rPr>
              <w:t>工作负直接领导责任；</w:t>
            </w:r>
          </w:p>
          <w:p w:rsidR="00C151B5" w:rsidRPr="00AD4C8D" w:rsidRDefault="00C151B5" w:rsidP="00D74104">
            <w:pPr>
              <w:pStyle w:val="TableParagraph"/>
              <w:numPr>
                <w:ilvl w:val="0"/>
                <w:numId w:val="9"/>
              </w:numPr>
              <w:tabs>
                <w:tab w:val="left" w:pos="287"/>
              </w:tabs>
              <w:spacing w:line="232" w:lineRule="auto"/>
              <w:ind w:right="98" w:firstLine="0"/>
              <w:jc w:val="both"/>
              <w:rPr>
                <w:color w:val="000000"/>
                <w:sz w:val="24"/>
              </w:rPr>
            </w:pPr>
            <w:r w:rsidRPr="00AD4C8D">
              <w:rPr>
                <w:rFonts w:hint="eastAsia"/>
                <w:color w:val="000000"/>
                <w:spacing w:val="-5"/>
                <w:sz w:val="24"/>
              </w:rPr>
              <w:t>贯彻落实国家安全生产法律、法规和集团公司各项安全</w:t>
            </w:r>
            <w:r w:rsidRPr="00AD4C8D">
              <w:rPr>
                <w:rFonts w:hint="eastAsia"/>
                <w:color w:val="000000"/>
                <w:spacing w:val="-12"/>
                <w:sz w:val="24"/>
              </w:rPr>
              <w:t>生产制度，组织制订业务经营专业线条的安全生产相关规</w:t>
            </w:r>
            <w:r w:rsidRPr="00AD4C8D">
              <w:rPr>
                <w:rFonts w:hint="eastAsia"/>
                <w:color w:val="000000"/>
                <w:sz w:val="24"/>
              </w:rPr>
              <w:t>章制度，并组织监督执行；</w:t>
            </w:r>
          </w:p>
          <w:p w:rsidR="00C151B5" w:rsidRPr="00AD4C8D" w:rsidRDefault="00C151B5" w:rsidP="00D74104">
            <w:pPr>
              <w:pStyle w:val="TableParagraph"/>
              <w:numPr>
                <w:ilvl w:val="0"/>
                <w:numId w:val="9"/>
              </w:numPr>
              <w:tabs>
                <w:tab w:val="left" w:pos="287"/>
              </w:tabs>
              <w:spacing w:line="295" w:lineRule="exact"/>
              <w:ind w:left="287"/>
              <w:rPr>
                <w:color w:val="000000"/>
                <w:sz w:val="24"/>
              </w:rPr>
            </w:pPr>
            <w:r w:rsidRPr="00AD4C8D">
              <w:rPr>
                <w:rFonts w:hint="eastAsia"/>
                <w:color w:val="000000"/>
                <w:sz w:val="24"/>
              </w:rPr>
              <w:t>组织开展本专业线条安全教育培训；</w:t>
            </w:r>
          </w:p>
          <w:p w:rsidR="00C151B5" w:rsidRPr="00AD4C8D" w:rsidRDefault="00C151B5" w:rsidP="00D74104">
            <w:pPr>
              <w:pStyle w:val="TableParagraph"/>
              <w:numPr>
                <w:ilvl w:val="0"/>
                <w:numId w:val="9"/>
              </w:numPr>
              <w:tabs>
                <w:tab w:val="left" w:pos="296"/>
              </w:tabs>
              <w:spacing w:line="232" w:lineRule="auto"/>
              <w:ind w:right="96" w:firstLine="0"/>
              <w:jc w:val="both"/>
              <w:rPr>
                <w:color w:val="000000"/>
                <w:sz w:val="24"/>
              </w:rPr>
            </w:pPr>
            <w:r w:rsidRPr="00AD4C8D">
              <w:rPr>
                <w:rFonts w:hint="eastAsia"/>
                <w:color w:val="000000"/>
                <w:spacing w:val="5"/>
                <w:sz w:val="24"/>
              </w:rPr>
              <w:t>按规定组织或配合业务经营专业线条生产安全事故的调查处理；</w:t>
            </w:r>
          </w:p>
          <w:p w:rsidR="00C151B5" w:rsidRPr="00AD4C8D" w:rsidRDefault="00C151B5" w:rsidP="00D74104">
            <w:pPr>
              <w:pStyle w:val="TableParagraph"/>
              <w:numPr>
                <w:ilvl w:val="0"/>
                <w:numId w:val="9"/>
              </w:numPr>
              <w:tabs>
                <w:tab w:val="left" w:pos="296"/>
              </w:tabs>
              <w:spacing w:line="232" w:lineRule="auto"/>
              <w:ind w:right="96" w:firstLine="0"/>
              <w:jc w:val="both"/>
              <w:rPr>
                <w:color w:val="000000"/>
                <w:sz w:val="24"/>
              </w:rPr>
            </w:pPr>
            <w:r w:rsidRPr="00AD4C8D">
              <w:rPr>
                <w:rFonts w:hint="eastAsia"/>
                <w:color w:val="000000"/>
                <w:spacing w:val="-2"/>
                <w:sz w:val="24"/>
              </w:rPr>
              <w:t>组织业务经营专业线条安全生产检查</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7"/>
                <w:sz w:val="24"/>
              </w:rPr>
              <w:t>），并</w:t>
            </w:r>
            <w:r w:rsidRPr="00AD4C8D">
              <w:rPr>
                <w:rFonts w:hint="eastAsia"/>
                <w:color w:val="000000"/>
                <w:sz w:val="24"/>
              </w:rPr>
              <w:t>落实整改问题隐患；</w:t>
            </w:r>
          </w:p>
          <w:p w:rsidR="00C151B5" w:rsidRPr="00AD4C8D" w:rsidRDefault="00C151B5" w:rsidP="00D74104">
            <w:pPr>
              <w:pStyle w:val="TableParagraph"/>
              <w:numPr>
                <w:ilvl w:val="0"/>
                <w:numId w:val="10"/>
              </w:numPr>
              <w:tabs>
                <w:tab w:val="left" w:pos="287"/>
              </w:tabs>
              <w:spacing w:before="1" w:line="232" w:lineRule="auto"/>
              <w:ind w:right="98" w:firstLine="0"/>
              <w:jc w:val="both"/>
              <w:rPr>
                <w:color w:val="000000"/>
                <w:sz w:val="24"/>
              </w:rPr>
            </w:pPr>
            <w:r w:rsidRPr="00AD4C8D">
              <w:rPr>
                <w:rFonts w:hint="eastAsia"/>
                <w:color w:val="000000"/>
                <w:spacing w:val="-4"/>
                <w:sz w:val="24"/>
              </w:rPr>
              <w:t>组织业务经营专业线条开展风险识别评估，建立风险管</w:t>
            </w:r>
            <w:r w:rsidRPr="00AD4C8D">
              <w:rPr>
                <w:rFonts w:hint="eastAsia"/>
                <w:color w:val="000000"/>
                <w:spacing w:val="-13"/>
                <w:sz w:val="24"/>
              </w:rPr>
              <w:t>控体系，落实隐患排查治理，落实危化品运输安全管理等</w:t>
            </w:r>
            <w:r w:rsidRPr="00AD4C8D">
              <w:rPr>
                <w:rFonts w:hint="eastAsia"/>
                <w:color w:val="000000"/>
                <w:sz w:val="24"/>
              </w:rPr>
              <w:t>防范措施；</w:t>
            </w:r>
          </w:p>
          <w:p w:rsidR="00C151B5" w:rsidRPr="00AD4C8D" w:rsidRDefault="00C151B5" w:rsidP="00D74104">
            <w:pPr>
              <w:pStyle w:val="TableParagraph"/>
              <w:numPr>
                <w:ilvl w:val="0"/>
                <w:numId w:val="10"/>
              </w:numPr>
              <w:tabs>
                <w:tab w:val="left" w:pos="287"/>
              </w:tabs>
              <w:spacing w:line="295" w:lineRule="exact"/>
              <w:ind w:left="287"/>
              <w:jc w:val="both"/>
              <w:rPr>
                <w:rFonts w:ascii="Times New Roman" w:eastAsia="Times New Roman"/>
                <w:color w:val="000000"/>
                <w:sz w:val="24"/>
              </w:rPr>
            </w:pPr>
            <w:r w:rsidRPr="00AD4C8D">
              <w:rPr>
                <w:rFonts w:hint="eastAsia"/>
                <w:color w:val="000000"/>
                <w:spacing w:val="-10"/>
                <w:sz w:val="24"/>
              </w:rPr>
              <w:t>履行领导干部安全定点联系职责，定期参加联系活动</w:t>
            </w:r>
            <w:r w:rsidRPr="00AD4C8D">
              <w:rPr>
                <w:rFonts w:hint="eastAsia"/>
                <w:color w:val="000000"/>
                <w:sz w:val="24"/>
              </w:rPr>
              <w:t>（</w:t>
            </w:r>
            <w:r w:rsidRPr="00AD4C8D">
              <w:rPr>
                <w:rFonts w:ascii="Times New Roman" w:eastAsia="Times New Roman"/>
                <w:color w:val="000000"/>
                <w:sz w:val="24"/>
              </w:rPr>
              <w:t>1</w:t>
            </w:r>
          </w:p>
          <w:p w:rsidR="00C151B5" w:rsidRPr="00AD4C8D" w:rsidRDefault="00C151B5" w:rsidP="00CB0204">
            <w:pPr>
              <w:pStyle w:val="TableParagraph"/>
              <w:spacing w:line="300" w:lineRule="exact"/>
              <w:ind w:left="105"/>
              <w:jc w:val="both"/>
              <w:rPr>
                <w:color w:val="000000"/>
                <w:sz w:val="24"/>
              </w:rPr>
            </w:pP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p>
          <w:p w:rsidR="00C151B5" w:rsidRPr="00AD4C8D" w:rsidRDefault="00C151B5" w:rsidP="00CB0204">
            <w:pPr>
              <w:pStyle w:val="TableParagraph"/>
              <w:spacing w:line="300" w:lineRule="exact"/>
              <w:ind w:left="105"/>
              <w:jc w:val="both"/>
              <w:rPr>
                <w:color w:val="000000"/>
                <w:sz w:val="24"/>
              </w:rPr>
            </w:pPr>
            <w:r w:rsidRPr="00AD4C8D">
              <w:rPr>
                <w:rFonts w:hint="eastAsia"/>
                <w:color w:val="000000"/>
                <w:sz w:val="24"/>
              </w:rPr>
              <w:t>8.承担企业生产安全事故应急预案所规定的职责</w:t>
            </w:r>
            <w:r>
              <w:rPr>
                <w:rFonts w:hint="eastAsia"/>
                <w:color w:val="000000"/>
                <w:sz w:val="24"/>
              </w:rPr>
              <w:t>。</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4"/>
              <w:rPr>
                <w:rFonts w:ascii="黑体"/>
                <w:color w:val="000000"/>
                <w:sz w:val="35"/>
              </w:rPr>
            </w:pPr>
          </w:p>
          <w:p w:rsidR="00C151B5" w:rsidRPr="00AD4C8D" w:rsidRDefault="00C151B5" w:rsidP="00CB0204">
            <w:pPr>
              <w:pStyle w:val="TableParagraph"/>
              <w:ind w:left="86" w:right="82"/>
              <w:jc w:val="center"/>
              <w:rPr>
                <w:color w:val="000000"/>
                <w:sz w:val="24"/>
                <w:lang w:eastAsia="en-US"/>
              </w:rPr>
            </w:pPr>
            <w:r w:rsidRPr="00AD4C8D">
              <w:rPr>
                <w:rFonts w:hint="eastAsia"/>
                <w:color w:val="000000"/>
                <w:sz w:val="24"/>
                <w:lang w:eastAsia="en-US"/>
              </w:rPr>
              <w:t>陈刚</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2" w:right="93"/>
              <w:jc w:val="center"/>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5946"/>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200"/>
              <w:ind w:left="100" w:right="93"/>
              <w:jc w:val="center"/>
              <w:rPr>
                <w:rFonts w:ascii="Times New Roman"/>
                <w:color w:val="000000"/>
                <w:sz w:val="24"/>
                <w:lang w:eastAsia="en-US"/>
              </w:rPr>
            </w:pPr>
            <w:r w:rsidRPr="00AD4C8D">
              <w:rPr>
                <w:rFonts w:ascii="Times New Roman"/>
                <w:color w:val="000000"/>
                <w:sz w:val="24"/>
                <w:lang w:eastAsia="en-US"/>
              </w:rPr>
              <w:t>2-5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197" w:line="295" w:lineRule="auto"/>
              <w:ind w:left="354" w:right="222" w:hanging="120"/>
              <w:rPr>
                <w:color w:val="000000"/>
                <w:sz w:val="24"/>
                <w:lang w:eastAsia="en-US"/>
              </w:rPr>
            </w:pPr>
            <w:r w:rsidRPr="00AD4C8D">
              <w:rPr>
                <w:rFonts w:hint="eastAsia"/>
                <w:color w:val="000000"/>
                <w:sz w:val="24"/>
                <w:lang w:eastAsia="en-US"/>
              </w:rPr>
              <w:t>零售分委会主任</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8"/>
              <w:rPr>
                <w:rFonts w:ascii="黑体"/>
                <w:color w:val="000000"/>
                <w:lang w:eastAsia="en-US"/>
              </w:rPr>
            </w:pPr>
          </w:p>
          <w:p w:rsidR="00C151B5" w:rsidRPr="00AD4C8D" w:rsidRDefault="00C151B5" w:rsidP="00D74104">
            <w:pPr>
              <w:pStyle w:val="TableParagraph"/>
              <w:numPr>
                <w:ilvl w:val="0"/>
                <w:numId w:val="11"/>
              </w:numPr>
              <w:tabs>
                <w:tab w:val="left" w:pos="291"/>
              </w:tabs>
              <w:spacing w:line="304" w:lineRule="exact"/>
              <w:rPr>
                <w:color w:val="000000"/>
                <w:sz w:val="24"/>
              </w:rPr>
            </w:pPr>
            <w:r w:rsidRPr="00AD4C8D">
              <w:rPr>
                <w:rFonts w:hint="eastAsia"/>
                <w:color w:val="000000"/>
                <w:sz w:val="24"/>
              </w:rPr>
              <w:t>对线条的安全生产工作负直接领导责任；</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组织开展线条安全教育培训；</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组织或配合线条生产安全事故调查处理；</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组织线条安全生产检查及风险识别评估；</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组织线条工程项目落实“三同时”要求；</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履行领导干部安全定点联系职责；</w:t>
            </w:r>
          </w:p>
          <w:p w:rsidR="00C151B5" w:rsidRPr="00AD4C8D" w:rsidRDefault="00C151B5" w:rsidP="00D74104">
            <w:pPr>
              <w:pStyle w:val="TableParagraph"/>
              <w:numPr>
                <w:ilvl w:val="0"/>
                <w:numId w:val="11"/>
              </w:numPr>
              <w:tabs>
                <w:tab w:val="left" w:pos="291"/>
              </w:tabs>
              <w:spacing w:line="300" w:lineRule="exact"/>
              <w:rPr>
                <w:color w:val="000000"/>
                <w:sz w:val="24"/>
              </w:rPr>
            </w:pPr>
            <w:r w:rsidRPr="00AD4C8D">
              <w:rPr>
                <w:rFonts w:hint="eastAsia"/>
                <w:color w:val="000000"/>
                <w:sz w:val="24"/>
              </w:rPr>
              <w:t>承担企业应急预案所规定的职责；</w:t>
            </w:r>
          </w:p>
          <w:p w:rsidR="00C151B5" w:rsidRPr="00AD4C8D" w:rsidRDefault="00C151B5" w:rsidP="00D74104">
            <w:pPr>
              <w:pStyle w:val="TableParagraph"/>
              <w:numPr>
                <w:ilvl w:val="0"/>
                <w:numId w:val="11"/>
              </w:numPr>
              <w:tabs>
                <w:tab w:val="left" w:pos="291"/>
              </w:tabs>
              <w:spacing w:line="304" w:lineRule="exact"/>
              <w:rPr>
                <w:color w:val="000000"/>
                <w:sz w:val="24"/>
              </w:rPr>
            </w:pPr>
            <w:r w:rsidRPr="00AD4C8D">
              <w:rPr>
                <w:rFonts w:hint="eastAsia"/>
                <w:color w:val="000000"/>
                <w:sz w:val="24"/>
              </w:rPr>
              <w:t>签批加油站相关作业许可证；</w:t>
            </w:r>
          </w:p>
          <w:p w:rsidR="00C151B5" w:rsidRPr="00AD4C8D" w:rsidRDefault="00C151B5" w:rsidP="00CB0204">
            <w:pPr>
              <w:pStyle w:val="TableParagraph"/>
              <w:tabs>
                <w:tab w:val="left" w:pos="291"/>
              </w:tabs>
              <w:spacing w:line="304" w:lineRule="exact"/>
              <w:ind w:left="109"/>
              <w:rPr>
                <w:color w:val="000000"/>
                <w:sz w:val="24"/>
              </w:rPr>
            </w:pPr>
            <w:r w:rsidRPr="00AD4C8D">
              <w:rPr>
                <w:rFonts w:hint="eastAsia"/>
                <w:color w:val="000000"/>
                <w:sz w:val="24"/>
              </w:rPr>
              <w:t>10.负责对零售条线所涉及的合作方、供应商的安全、食品卫生管理工作；</w:t>
            </w:r>
          </w:p>
          <w:p w:rsidR="00C151B5" w:rsidRPr="00AD4C8D" w:rsidRDefault="00C151B5" w:rsidP="00CB0204">
            <w:pPr>
              <w:pStyle w:val="TableParagraph"/>
              <w:tabs>
                <w:tab w:val="left" w:pos="291"/>
              </w:tabs>
              <w:spacing w:line="304" w:lineRule="exact"/>
              <w:ind w:left="109"/>
              <w:rPr>
                <w:color w:val="000000"/>
                <w:sz w:val="24"/>
              </w:rPr>
            </w:pPr>
            <w:r w:rsidRPr="00AD4C8D">
              <w:rPr>
                <w:rFonts w:hint="eastAsia"/>
                <w:color w:val="000000"/>
                <w:sz w:val="24"/>
              </w:rPr>
              <w:t>11.履行四川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D74104">
            <w:pPr>
              <w:pStyle w:val="TableParagraph"/>
              <w:numPr>
                <w:ilvl w:val="0"/>
                <w:numId w:val="12"/>
              </w:numPr>
              <w:tabs>
                <w:tab w:val="left" w:pos="287"/>
              </w:tabs>
              <w:spacing w:before="127" w:line="232" w:lineRule="auto"/>
              <w:ind w:right="98" w:firstLine="0"/>
              <w:jc w:val="both"/>
              <w:rPr>
                <w:color w:val="000000"/>
                <w:sz w:val="24"/>
              </w:rPr>
            </w:pPr>
            <w:r w:rsidRPr="00AD4C8D">
              <w:rPr>
                <w:rFonts w:hint="eastAsia"/>
                <w:color w:val="000000"/>
                <w:spacing w:val="-8"/>
                <w:sz w:val="24"/>
              </w:rPr>
              <w:t>按“谁主管，谁负责”的原则，贯彻落实安全生产委员</w:t>
            </w:r>
            <w:r w:rsidRPr="00AD4C8D">
              <w:rPr>
                <w:rFonts w:hint="eastAsia"/>
                <w:color w:val="000000"/>
                <w:spacing w:val="-11"/>
                <w:sz w:val="24"/>
              </w:rPr>
              <w:t>会决策事项和工作部署，对零售专业线条的安全生产工作</w:t>
            </w:r>
            <w:r w:rsidRPr="00AD4C8D">
              <w:rPr>
                <w:rFonts w:hint="eastAsia"/>
                <w:color w:val="000000"/>
                <w:sz w:val="24"/>
              </w:rPr>
              <w:t>负直接领导责任；</w:t>
            </w:r>
          </w:p>
          <w:p w:rsidR="00C151B5" w:rsidRPr="00AD4C8D" w:rsidRDefault="00C151B5" w:rsidP="00D74104">
            <w:pPr>
              <w:pStyle w:val="TableParagraph"/>
              <w:numPr>
                <w:ilvl w:val="0"/>
                <w:numId w:val="12"/>
              </w:numPr>
              <w:tabs>
                <w:tab w:val="left" w:pos="287"/>
              </w:tabs>
              <w:spacing w:line="232" w:lineRule="auto"/>
              <w:ind w:right="98" w:firstLine="0"/>
              <w:jc w:val="both"/>
              <w:rPr>
                <w:color w:val="000000"/>
                <w:sz w:val="24"/>
              </w:rPr>
            </w:pPr>
            <w:r w:rsidRPr="00AD4C8D">
              <w:rPr>
                <w:rFonts w:hint="eastAsia"/>
                <w:color w:val="000000"/>
                <w:spacing w:val="-5"/>
                <w:sz w:val="24"/>
              </w:rPr>
              <w:t>贯彻落实国家安全生产法律、法规和集团公司各项安全</w:t>
            </w:r>
            <w:r w:rsidRPr="00AD4C8D">
              <w:rPr>
                <w:rFonts w:hint="eastAsia"/>
                <w:color w:val="000000"/>
                <w:spacing w:val="-12"/>
                <w:sz w:val="24"/>
              </w:rPr>
              <w:t>生产制度，组织制订零售专业线条的安全生产相关规章制</w:t>
            </w:r>
            <w:r w:rsidRPr="00AD4C8D">
              <w:rPr>
                <w:rFonts w:hint="eastAsia"/>
                <w:color w:val="000000"/>
                <w:sz w:val="24"/>
              </w:rPr>
              <w:t>度、操作规程，并组织监督执行；</w:t>
            </w:r>
          </w:p>
          <w:p w:rsidR="00C151B5" w:rsidRPr="00AD4C8D" w:rsidRDefault="00C151B5" w:rsidP="00D74104">
            <w:pPr>
              <w:pStyle w:val="TableParagraph"/>
              <w:numPr>
                <w:ilvl w:val="0"/>
                <w:numId w:val="12"/>
              </w:numPr>
              <w:tabs>
                <w:tab w:val="left" w:pos="287"/>
              </w:tabs>
              <w:spacing w:line="295" w:lineRule="exact"/>
              <w:ind w:left="287"/>
              <w:rPr>
                <w:color w:val="000000"/>
                <w:sz w:val="24"/>
              </w:rPr>
            </w:pPr>
            <w:r w:rsidRPr="00AD4C8D">
              <w:rPr>
                <w:rFonts w:hint="eastAsia"/>
                <w:color w:val="000000"/>
                <w:sz w:val="24"/>
              </w:rPr>
              <w:t>组织开展本专业线条安全教育培训；</w:t>
            </w:r>
          </w:p>
          <w:p w:rsidR="00C151B5" w:rsidRPr="00AD4C8D" w:rsidRDefault="00C151B5" w:rsidP="00D74104">
            <w:pPr>
              <w:pStyle w:val="TableParagraph"/>
              <w:numPr>
                <w:ilvl w:val="0"/>
                <w:numId w:val="12"/>
              </w:numPr>
              <w:tabs>
                <w:tab w:val="left" w:pos="287"/>
              </w:tabs>
              <w:spacing w:line="232" w:lineRule="auto"/>
              <w:ind w:right="54" w:firstLine="0"/>
              <w:jc w:val="both"/>
              <w:rPr>
                <w:color w:val="000000"/>
                <w:sz w:val="24"/>
              </w:rPr>
            </w:pPr>
            <w:r w:rsidRPr="00AD4C8D">
              <w:rPr>
                <w:rFonts w:hint="eastAsia"/>
                <w:color w:val="000000"/>
                <w:spacing w:val="-1"/>
                <w:sz w:val="24"/>
              </w:rPr>
              <w:t xml:space="preserve">组织落实分管业务范围内工程项目安全生产“三同时” </w:t>
            </w:r>
            <w:r w:rsidRPr="00AD4C8D">
              <w:rPr>
                <w:rFonts w:hint="eastAsia"/>
                <w:color w:val="000000"/>
                <w:sz w:val="24"/>
              </w:rPr>
              <w:t>制度要求；</w:t>
            </w:r>
          </w:p>
          <w:p w:rsidR="00C151B5" w:rsidRPr="00AD4C8D" w:rsidRDefault="00C151B5" w:rsidP="00D74104">
            <w:pPr>
              <w:pStyle w:val="TableParagraph"/>
              <w:numPr>
                <w:ilvl w:val="0"/>
                <w:numId w:val="12"/>
              </w:numPr>
              <w:tabs>
                <w:tab w:val="left" w:pos="287"/>
              </w:tabs>
              <w:spacing w:line="232" w:lineRule="auto"/>
              <w:ind w:right="96" w:firstLine="0"/>
              <w:jc w:val="both"/>
              <w:rPr>
                <w:color w:val="000000"/>
                <w:sz w:val="24"/>
              </w:rPr>
            </w:pPr>
            <w:r w:rsidRPr="00AD4C8D">
              <w:rPr>
                <w:rFonts w:hint="eastAsia"/>
                <w:color w:val="000000"/>
                <w:spacing w:val="-2"/>
                <w:sz w:val="24"/>
              </w:rPr>
              <w:t>组织零售专业线条安全生产检查</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7"/>
                <w:sz w:val="24"/>
              </w:rPr>
              <w:t>）</w:t>
            </w:r>
            <w:r w:rsidRPr="00AD4C8D">
              <w:rPr>
                <w:rFonts w:hint="eastAsia"/>
                <w:color w:val="000000"/>
                <w:spacing w:val="-9"/>
                <w:sz w:val="24"/>
              </w:rPr>
              <w:t>，开展风</w:t>
            </w:r>
            <w:r w:rsidRPr="00AD4C8D">
              <w:rPr>
                <w:rFonts w:hint="eastAsia"/>
                <w:color w:val="000000"/>
                <w:spacing w:val="-11"/>
                <w:sz w:val="24"/>
              </w:rPr>
              <w:t>险识别评估，建立风险管控体系，落实隐患排查治理，确</w:t>
            </w:r>
            <w:r w:rsidRPr="00AD4C8D">
              <w:rPr>
                <w:rFonts w:hint="eastAsia"/>
                <w:color w:val="000000"/>
                <w:sz w:val="24"/>
              </w:rPr>
              <w:t>保危化品安全管理等防范措施到位；</w:t>
            </w:r>
          </w:p>
          <w:p w:rsidR="00C151B5" w:rsidRPr="00AD4C8D" w:rsidRDefault="00C151B5" w:rsidP="00D74104">
            <w:pPr>
              <w:pStyle w:val="TableParagraph"/>
              <w:numPr>
                <w:ilvl w:val="0"/>
                <w:numId w:val="12"/>
              </w:numPr>
              <w:tabs>
                <w:tab w:val="left" w:pos="296"/>
              </w:tabs>
              <w:spacing w:line="232" w:lineRule="auto"/>
              <w:ind w:right="97" w:firstLine="0"/>
              <w:jc w:val="both"/>
              <w:rPr>
                <w:color w:val="000000"/>
                <w:sz w:val="24"/>
              </w:rPr>
            </w:pPr>
            <w:r w:rsidRPr="00AD4C8D">
              <w:rPr>
                <w:rFonts w:hint="eastAsia"/>
                <w:color w:val="000000"/>
                <w:spacing w:val="5"/>
                <w:sz w:val="24"/>
              </w:rPr>
              <w:t>按规定组织或配合零售专业线条生产安全事故的调查处理；</w:t>
            </w:r>
          </w:p>
          <w:p w:rsidR="00C151B5" w:rsidRPr="00AD4C8D" w:rsidRDefault="00C151B5" w:rsidP="00D74104">
            <w:pPr>
              <w:pStyle w:val="TableParagraph"/>
              <w:numPr>
                <w:ilvl w:val="0"/>
                <w:numId w:val="12"/>
              </w:numPr>
              <w:tabs>
                <w:tab w:val="left" w:pos="287"/>
              </w:tabs>
              <w:spacing w:line="232" w:lineRule="auto"/>
              <w:ind w:right="96" w:firstLine="0"/>
              <w:jc w:val="both"/>
              <w:rPr>
                <w:color w:val="000000"/>
                <w:sz w:val="24"/>
              </w:rPr>
            </w:pPr>
            <w:r w:rsidRPr="00AD4C8D">
              <w:rPr>
                <w:rFonts w:hint="eastAsia"/>
                <w:color w:val="000000"/>
                <w:spacing w:val="-2"/>
                <w:sz w:val="24"/>
              </w:rPr>
              <w:t>履行领导干部安全定点联系职责</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7"/>
                <w:sz w:val="24"/>
              </w:rPr>
              <w:t>）</w:t>
            </w:r>
            <w:r w:rsidRPr="00AD4C8D">
              <w:rPr>
                <w:rFonts w:hint="eastAsia"/>
                <w:color w:val="000000"/>
                <w:spacing w:val="-9"/>
                <w:sz w:val="24"/>
              </w:rPr>
              <w:t>，定期参</w:t>
            </w:r>
            <w:r w:rsidRPr="00AD4C8D">
              <w:rPr>
                <w:rFonts w:hint="eastAsia"/>
                <w:color w:val="000000"/>
                <w:sz w:val="24"/>
              </w:rPr>
              <w:t>加联系活动；</w:t>
            </w:r>
          </w:p>
          <w:p w:rsidR="00C151B5" w:rsidRPr="00AD4C8D" w:rsidRDefault="00C151B5" w:rsidP="00D74104">
            <w:pPr>
              <w:pStyle w:val="TableParagraph"/>
              <w:numPr>
                <w:ilvl w:val="0"/>
                <w:numId w:val="12"/>
              </w:numPr>
              <w:tabs>
                <w:tab w:val="left" w:pos="287"/>
              </w:tabs>
              <w:spacing w:line="296" w:lineRule="exact"/>
              <w:ind w:left="287"/>
              <w:rPr>
                <w:color w:val="000000"/>
                <w:sz w:val="24"/>
              </w:rPr>
            </w:pPr>
            <w:r w:rsidRPr="00AD4C8D">
              <w:rPr>
                <w:rFonts w:hint="eastAsia"/>
                <w:color w:val="000000"/>
                <w:sz w:val="24"/>
              </w:rPr>
              <w:t>承担企业生产安全事故应急预案所规定的职责；</w:t>
            </w:r>
          </w:p>
          <w:p w:rsidR="00C151B5" w:rsidRPr="000B55F2" w:rsidRDefault="00C151B5" w:rsidP="00D74104">
            <w:pPr>
              <w:pStyle w:val="TableParagraph"/>
              <w:numPr>
                <w:ilvl w:val="0"/>
                <w:numId w:val="12"/>
              </w:numPr>
              <w:tabs>
                <w:tab w:val="left" w:pos="287"/>
              </w:tabs>
              <w:spacing w:line="232" w:lineRule="auto"/>
              <w:ind w:right="98" w:firstLine="0"/>
              <w:jc w:val="both"/>
              <w:rPr>
                <w:color w:val="000000"/>
                <w:sz w:val="24"/>
              </w:rPr>
            </w:pPr>
            <w:r w:rsidRPr="00AD4C8D">
              <w:rPr>
                <w:rFonts w:hint="eastAsia"/>
                <w:color w:val="000000"/>
                <w:spacing w:val="-4"/>
                <w:sz w:val="24"/>
              </w:rPr>
              <w:t>核查签批加油站一级起重、进入受限空间、用火作业票</w:t>
            </w:r>
            <w:r w:rsidRPr="00AD4C8D">
              <w:rPr>
                <w:rFonts w:hint="eastAsia"/>
                <w:color w:val="000000"/>
                <w:sz w:val="24"/>
              </w:rPr>
              <w:t>证。</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5"/>
              <w:rPr>
                <w:rFonts w:ascii="黑体"/>
                <w:color w:val="000000"/>
                <w:sz w:val="30"/>
              </w:rPr>
            </w:pPr>
          </w:p>
          <w:p w:rsidR="00C151B5" w:rsidRPr="00AD4C8D" w:rsidRDefault="00C151B5" w:rsidP="00CB0204">
            <w:pPr>
              <w:pStyle w:val="TableParagraph"/>
              <w:ind w:left="86" w:right="82"/>
              <w:jc w:val="center"/>
              <w:rPr>
                <w:color w:val="000000"/>
                <w:sz w:val="24"/>
                <w:lang w:eastAsia="en-US"/>
              </w:rPr>
            </w:pPr>
            <w:r w:rsidRPr="00AD4C8D">
              <w:rPr>
                <w:rFonts w:hint="eastAsia"/>
                <w:color w:val="000000"/>
                <w:sz w:val="24"/>
                <w:lang w:eastAsia="en-US"/>
              </w:rPr>
              <w:t>毛宏志</w:t>
            </w:r>
          </w:p>
        </w:tc>
      </w:tr>
    </w:tbl>
    <w:p w:rsidR="00C151B5" w:rsidRPr="00AD4C8D" w:rsidRDefault="00C151B5" w:rsidP="00C151B5">
      <w:pPr>
        <w:rPr>
          <w:color w:val="000000"/>
        </w:rPr>
      </w:pPr>
      <w:r w:rsidRPr="00AD4C8D">
        <w:rPr>
          <w:color w:val="000000"/>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2101"/>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6"/>
              <w:rPr>
                <w:rFonts w:ascii="黑体"/>
                <w:color w:val="000000"/>
                <w:sz w:val="21"/>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6"/>
              <w:rPr>
                <w:rFonts w:ascii="黑体"/>
                <w:color w:val="000000"/>
                <w:sz w:val="33"/>
                <w:lang w:eastAsia="en-US"/>
              </w:rPr>
            </w:pPr>
          </w:p>
          <w:p w:rsidR="00C151B5" w:rsidRPr="00AD4C8D" w:rsidRDefault="00C151B5" w:rsidP="00CB0204">
            <w:pPr>
              <w:pStyle w:val="TableParagraph"/>
              <w:spacing w:line="292" w:lineRule="auto"/>
              <w:ind w:right="222"/>
              <w:jc w:val="center"/>
              <w:rPr>
                <w:color w:val="000000"/>
                <w:sz w:val="24"/>
                <w:lang w:eastAsia="en-US"/>
              </w:rPr>
            </w:pPr>
            <w:r w:rsidRPr="00AD4C8D">
              <w:rPr>
                <w:rFonts w:hint="eastAsia"/>
                <w:color w:val="000000"/>
                <w:sz w:val="24"/>
                <w:lang w:eastAsia="en-US"/>
              </w:rPr>
              <w:t>工程分委会主任</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13"/>
              </w:numPr>
              <w:tabs>
                <w:tab w:val="left" w:pos="291"/>
              </w:tabs>
              <w:spacing w:line="304" w:lineRule="exact"/>
              <w:rPr>
                <w:color w:val="000000"/>
                <w:sz w:val="24"/>
              </w:rPr>
            </w:pPr>
            <w:r w:rsidRPr="00AD4C8D">
              <w:rPr>
                <w:rFonts w:hint="eastAsia"/>
                <w:color w:val="000000"/>
                <w:sz w:val="24"/>
              </w:rPr>
              <w:t>对线条的安全生产工作负直接领导责任；</w:t>
            </w:r>
          </w:p>
          <w:p w:rsidR="00C151B5" w:rsidRPr="00AD4C8D" w:rsidRDefault="00C151B5" w:rsidP="00D74104">
            <w:pPr>
              <w:pStyle w:val="TableParagraph"/>
              <w:numPr>
                <w:ilvl w:val="0"/>
                <w:numId w:val="13"/>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13"/>
              </w:numPr>
              <w:tabs>
                <w:tab w:val="left" w:pos="291"/>
              </w:tabs>
              <w:spacing w:line="300" w:lineRule="exact"/>
              <w:rPr>
                <w:color w:val="000000"/>
                <w:sz w:val="24"/>
              </w:rPr>
            </w:pPr>
            <w:r w:rsidRPr="00AD4C8D">
              <w:rPr>
                <w:rFonts w:hint="eastAsia"/>
                <w:color w:val="000000"/>
                <w:sz w:val="24"/>
              </w:rPr>
              <w:t>组织开展线条安全教育培训；</w:t>
            </w:r>
          </w:p>
          <w:p w:rsidR="00C151B5" w:rsidRPr="00AD4C8D" w:rsidRDefault="00C151B5" w:rsidP="00D74104">
            <w:pPr>
              <w:pStyle w:val="TableParagraph"/>
              <w:numPr>
                <w:ilvl w:val="0"/>
                <w:numId w:val="13"/>
              </w:numPr>
              <w:tabs>
                <w:tab w:val="left" w:pos="291"/>
              </w:tabs>
              <w:spacing w:line="300" w:lineRule="exact"/>
              <w:rPr>
                <w:color w:val="000000"/>
                <w:sz w:val="24"/>
              </w:rPr>
            </w:pPr>
            <w:r w:rsidRPr="00AD4C8D">
              <w:rPr>
                <w:rFonts w:hint="eastAsia"/>
                <w:color w:val="000000"/>
                <w:sz w:val="24"/>
              </w:rPr>
              <w:t>组织或配合线条生产安全事故调查处理；</w:t>
            </w:r>
          </w:p>
          <w:p w:rsidR="00C151B5" w:rsidRPr="00AD4C8D" w:rsidRDefault="00C151B5" w:rsidP="00D74104">
            <w:pPr>
              <w:pStyle w:val="TableParagraph"/>
              <w:numPr>
                <w:ilvl w:val="0"/>
                <w:numId w:val="13"/>
              </w:numPr>
              <w:tabs>
                <w:tab w:val="left" w:pos="291"/>
              </w:tabs>
              <w:spacing w:line="300" w:lineRule="exact"/>
              <w:rPr>
                <w:color w:val="000000"/>
                <w:sz w:val="24"/>
              </w:rPr>
            </w:pPr>
            <w:r w:rsidRPr="00AD4C8D">
              <w:rPr>
                <w:rFonts w:hint="eastAsia"/>
                <w:color w:val="000000"/>
                <w:sz w:val="24"/>
              </w:rPr>
              <w:t>组织线条安全生产检查及风险识别评估；</w:t>
            </w:r>
          </w:p>
          <w:p w:rsidR="00C151B5" w:rsidRPr="00AD4C8D" w:rsidRDefault="00C151B5" w:rsidP="00D74104">
            <w:pPr>
              <w:pStyle w:val="TableParagraph"/>
              <w:numPr>
                <w:ilvl w:val="0"/>
                <w:numId w:val="13"/>
              </w:numPr>
              <w:tabs>
                <w:tab w:val="left" w:pos="291"/>
              </w:tabs>
              <w:spacing w:line="300" w:lineRule="exact"/>
              <w:rPr>
                <w:color w:val="000000"/>
                <w:sz w:val="24"/>
              </w:rPr>
            </w:pPr>
            <w:r w:rsidRPr="00AD4C8D">
              <w:rPr>
                <w:rFonts w:hint="eastAsia"/>
                <w:color w:val="000000"/>
                <w:sz w:val="24"/>
              </w:rPr>
              <w:t>组织线条工程项目落实“三同时”要求；</w:t>
            </w:r>
          </w:p>
          <w:p w:rsidR="00C151B5" w:rsidRPr="00AD4C8D" w:rsidRDefault="00C151B5" w:rsidP="00D74104">
            <w:pPr>
              <w:pStyle w:val="TableParagraph"/>
              <w:numPr>
                <w:ilvl w:val="0"/>
                <w:numId w:val="13"/>
              </w:numPr>
              <w:tabs>
                <w:tab w:val="left" w:pos="291"/>
              </w:tabs>
              <w:spacing w:line="278" w:lineRule="exact"/>
              <w:rPr>
                <w:color w:val="000000"/>
                <w:sz w:val="24"/>
              </w:rPr>
            </w:pPr>
            <w:r w:rsidRPr="00AD4C8D">
              <w:rPr>
                <w:rFonts w:hint="eastAsia"/>
                <w:color w:val="000000"/>
                <w:sz w:val="24"/>
              </w:rPr>
              <w:t>加强承包商及供应商安全管理；</w:t>
            </w:r>
          </w:p>
          <w:p w:rsidR="00C151B5" w:rsidRPr="00AD4C8D" w:rsidRDefault="00C151B5" w:rsidP="00D74104">
            <w:pPr>
              <w:pStyle w:val="TableParagraph"/>
              <w:numPr>
                <w:ilvl w:val="0"/>
                <w:numId w:val="13"/>
              </w:numPr>
              <w:tabs>
                <w:tab w:val="left" w:pos="291"/>
              </w:tabs>
              <w:spacing w:line="304" w:lineRule="exact"/>
              <w:rPr>
                <w:color w:val="000000"/>
                <w:sz w:val="24"/>
              </w:rPr>
            </w:pPr>
            <w:r w:rsidRPr="00AD4C8D">
              <w:rPr>
                <w:rFonts w:hint="eastAsia"/>
                <w:color w:val="000000"/>
                <w:sz w:val="24"/>
              </w:rPr>
              <w:t>履行领导干部安全定点联系职责；</w:t>
            </w:r>
          </w:p>
          <w:p w:rsidR="00C151B5" w:rsidRPr="00AD4C8D" w:rsidRDefault="00C151B5" w:rsidP="00D74104">
            <w:pPr>
              <w:pStyle w:val="TableParagraph"/>
              <w:numPr>
                <w:ilvl w:val="0"/>
                <w:numId w:val="13"/>
              </w:numPr>
              <w:tabs>
                <w:tab w:val="left" w:pos="291"/>
              </w:tabs>
              <w:spacing w:line="300" w:lineRule="exact"/>
              <w:rPr>
                <w:color w:val="000000"/>
                <w:sz w:val="24"/>
              </w:rPr>
            </w:pPr>
            <w:r w:rsidRPr="00AD4C8D">
              <w:rPr>
                <w:rFonts w:hint="eastAsia"/>
                <w:color w:val="000000"/>
                <w:sz w:val="24"/>
              </w:rPr>
              <w:t>保障安全生产投资资金到位；</w:t>
            </w:r>
          </w:p>
          <w:p w:rsidR="00C151B5" w:rsidRPr="00AD4C8D" w:rsidRDefault="00C151B5" w:rsidP="00D74104">
            <w:pPr>
              <w:pStyle w:val="TableParagraph"/>
              <w:numPr>
                <w:ilvl w:val="0"/>
                <w:numId w:val="13"/>
              </w:numPr>
              <w:tabs>
                <w:tab w:val="left" w:pos="411"/>
              </w:tabs>
              <w:spacing w:line="300" w:lineRule="exact"/>
              <w:rPr>
                <w:color w:val="000000"/>
                <w:sz w:val="24"/>
              </w:rPr>
            </w:pPr>
            <w:r w:rsidRPr="00AD4C8D">
              <w:rPr>
                <w:rFonts w:hint="eastAsia"/>
                <w:color w:val="000000"/>
                <w:sz w:val="24"/>
              </w:rPr>
              <w:t>承担企业应急预案所规定的职责；</w:t>
            </w:r>
          </w:p>
          <w:p w:rsidR="00C151B5" w:rsidRPr="00AD4C8D" w:rsidRDefault="00C151B5" w:rsidP="00CB0204">
            <w:pPr>
              <w:pStyle w:val="TableParagraph"/>
              <w:tabs>
                <w:tab w:val="left" w:pos="291"/>
              </w:tabs>
              <w:spacing w:line="278" w:lineRule="exact"/>
              <w:ind w:left="109"/>
              <w:rPr>
                <w:color w:val="000000"/>
                <w:sz w:val="24"/>
              </w:rPr>
            </w:pPr>
            <w:r w:rsidRPr="00AD4C8D">
              <w:rPr>
                <w:rFonts w:hint="eastAsia"/>
                <w:color w:val="000000"/>
                <w:sz w:val="24"/>
              </w:rPr>
              <w:t>11.签批加油站相关作业许可证；</w:t>
            </w:r>
          </w:p>
          <w:p w:rsidR="00C151B5" w:rsidRPr="00AD4C8D" w:rsidRDefault="00C151B5" w:rsidP="00CB0204">
            <w:pPr>
              <w:pStyle w:val="TableParagraph"/>
              <w:tabs>
                <w:tab w:val="left" w:pos="291"/>
              </w:tabs>
              <w:spacing w:line="278" w:lineRule="exact"/>
              <w:ind w:left="109"/>
              <w:rPr>
                <w:color w:val="000000"/>
                <w:sz w:val="24"/>
              </w:rPr>
            </w:pPr>
            <w:r w:rsidRPr="00AD4C8D">
              <w:rPr>
                <w:rFonts w:hint="eastAsia"/>
                <w:color w:val="000000"/>
                <w:sz w:val="24"/>
              </w:rPr>
              <w:t>12.履行四川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tabs>
                <w:tab w:val="left" w:pos="287"/>
              </w:tabs>
              <w:spacing w:before="4" w:line="232" w:lineRule="auto"/>
              <w:ind w:right="99" w:firstLineChars="100" w:firstLine="224"/>
              <w:jc w:val="both"/>
              <w:rPr>
                <w:color w:val="000000"/>
                <w:sz w:val="24"/>
              </w:rPr>
            </w:pPr>
            <w:r w:rsidRPr="00AD4C8D">
              <w:rPr>
                <w:rFonts w:hint="eastAsia"/>
                <w:color w:val="000000"/>
                <w:spacing w:val="-8"/>
                <w:sz w:val="24"/>
              </w:rPr>
              <w:t>1.按“谁主管，谁负责”的原则，贯彻落实安全生产委员</w:t>
            </w:r>
            <w:r w:rsidRPr="00AD4C8D">
              <w:rPr>
                <w:rFonts w:hint="eastAsia"/>
                <w:color w:val="000000"/>
                <w:spacing w:val="-9"/>
                <w:sz w:val="24"/>
              </w:rPr>
              <w:t>会决策事项和工作部署，对物资采购、工程基建、发展规</w:t>
            </w:r>
            <w:r w:rsidRPr="00AD4C8D">
              <w:rPr>
                <w:rFonts w:hint="eastAsia"/>
                <w:color w:val="000000"/>
                <w:sz w:val="24"/>
              </w:rPr>
              <w:t>划专业线条的安全生产工作负直接领导责任；</w:t>
            </w:r>
          </w:p>
          <w:p w:rsidR="00C151B5" w:rsidRPr="00AD4C8D" w:rsidRDefault="00C151B5" w:rsidP="00CB0204">
            <w:pPr>
              <w:pStyle w:val="TableParagraph"/>
              <w:tabs>
                <w:tab w:val="left" w:pos="287"/>
              </w:tabs>
              <w:spacing w:line="232" w:lineRule="auto"/>
              <w:ind w:right="98" w:firstLineChars="100" w:firstLine="230"/>
              <w:jc w:val="both"/>
              <w:rPr>
                <w:color w:val="000000"/>
                <w:sz w:val="24"/>
              </w:rPr>
            </w:pPr>
            <w:r w:rsidRPr="00AD4C8D">
              <w:rPr>
                <w:rFonts w:hint="eastAsia"/>
                <w:color w:val="000000"/>
                <w:spacing w:val="-5"/>
                <w:sz w:val="24"/>
              </w:rPr>
              <w:t>2.贯彻落实国家安全生产法律、法规和集团公司各项安全</w:t>
            </w:r>
            <w:r w:rsidRPr="00AD4C8D">
              <w:rPr>
                <w:rFonts w:hint="eastAsia"/>
                <w:color w:val="000000"/>
                <w:spacing w:val="-12"/>
                <w:sz w:val="24"/>
              </w:rPr>
              <w:t>生产制度，组织制订物资采购、工程基建、发展规划专业</w:t>
            </w:r>
            <w:r w:rsidRPr="00AD4C8D">
              <w:rPr>
                <w:rFonts w:hint="eastAsia"/>
                <w:color w:val="000000"/>
                <w:sz w:val="24"/>
              </w:rPr>
              <w:t>线条的安全生产相关规章制度，并组织监督执行；</w:t>
            </w:r>
          </w:p>
          <w:p w:rsidR="00C151B5" w:rsidRPr="00AD4C8D" w:rsidRDefault="00C151B5" w:rsidP="00CB0204">
            <w:pPr>
              <w:pStyle w:val="TableParagraph"/>
              <w:tabs>
                <w:tab w:val="left" w:pos="287"/>
              </w:tabs>
              <w:spacing w:line="273" w:lineRule="exact"/>
              <w:ind w:firstLineChars="100" w:firstLine="240"/>
              <w:jc w:val="both"/>
              <w:rPr>
                <w:color w:val="000000"/>
                <w:sz w:val="24"/>
              </w:rPr>
            </w:pPr>
            <w:r w:rsidRPr="00AD4C8D">
              <w:rPr>
                <w:rFonts w:hint="eastAsia"/>
                <w:color w:val="000000"/>
                <w:sz w:val="24"/>
              </w:rPr>
              <w:t>3.组织开展本专业线条安全教育培训；</w:t>
            </w:r>
          </w:p>
          <w:p w:rsidR="00C151B5" w:rsidRPr="00AD4C8D" w:rsidRDefault="00C151B5" w:rsidP="00CB0204">
            <w:pPr>
              <w:pStyle w:val="TableParagraph"/>
              <w:tabs>
                <w:tab w:val="left" w:pos="287"/>
              </w:tabs>
              <w:spacing w:line="304" w:lineRule="exact"/>
              <w:ind w:firstLineChars="100" w:firstLine="240"/>
              <w:rPr>
                <w:color w:val="000000"/>
                <w:sz w:val="24"/>
              </w:rPr>
            </w:pPr>
            <w:r w:rsidRPr="00AD4C8D">
              <w:rPr>
                <w:rFonts w:hint="eastAsia"/>
                <w:color w:val="000000"/>
                <w:sz w:val="24"/>
              </w:rPr>
              <w:t>4.组织落实固定资产投资项目的安全生产资金投入；</w:t>
            </w:r>
          </w:p>
          <w:p w:rsidR="00C151B5" w:rsidRPr="00AD4C8D" w:rsidRDefault="00C151B5" w:rsidP="00CB0204">
            <w:pPr>
              <w:pStyle w:val="TableParagraph"/>
              <w:tabs>
                <w:tab w:val="left" w:pos="287"/>
              </w:tabs>
              <w:spacing w:line="300" w:lineRule="exact"/>
              <w:ind w:firstLineChars="100" w:firstLine="240"/>
              <w:rPr>
                <w:color w:val="000000"/>
                <w:sz w:val="24"/>
              </w:rPr>
            </w:pPr>
            <w:r w:rsidRPr="00AD4C8D">
              <w:rPr>
                <w:rFonts w:hint="eastAsia"/>
                <w:color w:val="000000"/>
                <w:sz w:val="24"/>
              </w:rPr>
              <w:t>5.组织落实工程项目安全生产“三同时”制度要求；</w:t>
            </w:r>
          </w:p>
          <w:p w:rsidR="00C151B5" w:rsidRPr="00AD4C8D" w:rsidRDefault="00C151B5" w:rsidP="00CB0204">
            <w:pPr>
              <w:pStyle w:val="TableParagraph"/>
              <w:tabs>
                <w:tab w:val="left" w:pos="287"/>
              </w:tabs>
              <w:spacing w:line="300" w:lineRule="exact"/>
              <w:ind w:firstLineChars="100" w:firstLine="240"/>
              <w:rPr>
                <w:color w:val="000000"/>
                <w:sz w:val="24"/>
              </w:rPr>
            </w:pPr>
            <w:r w:rsidRPr="00AD4C8D">
              <w:rPr>
                <w:rFonts w:hint="eastAsia"/>
                <w:color w:val="000000"/>
                <w:sz w:val="24"/>
              </w:rPr>
              <w:t>6.组织落实承包商、供应商安全生产相关管理要求；</w:t>
            </w:r>
          </w:p>
          <w:p w:rsidR="00C151B5" w:rsidRPr="00AD4C8D" w:rsidRDefault="00C151B5" w:rsidP="00CB0204">
            <w:pPr>
              <w:pStyle w:val="TableParagraph"/>
              <w:tabs>
                <w:tab w:val="left" w:pos="287"/>
              </w:tabs>
              <w:spacing w:before="1" w:line="232" w:lineRule="auto"/>
              <w:ind w:right="99" w:firstLineChars="100" w:firstLine="230"/>
              <w:rPr>
                <w:color w:val="000000"/>
                <w:sz w:val="24"/>
              </w:rPr>
            </w:pPr>
            <w:r w:rsidRPr="00AD4C8D">
              <w:rPr>
                <w:rFonts w:hint="eastAsia"/>
                <w:color w:val="000000"/>
                <w:spacing w:val="-5"/>
                <w:sz w:val="24"/>
              </w:rPr>
              <w:t>7.按规定组织或配合设备采购、工程基建、发展规划系统</w:t>
            </w:r>
            <w:r w:rsidRPr="00AD4C8D">
              <w:rPr>
                <w:rFonts w:hint="eastAsia"/>
                <w:color w:val="000000"/>
                <w:sz w:val="24"/>
              </w:rPr>
              <w:t>生产安全事故的调查处理；</w:t>
            </w:r>
          </w:p>
          <w:p w:rsidR="00C151B5" w:rsidRPr="00AD4C8D" w:rsidRDefault="00C151B5" w:rsidP="00CB0204">
            <w:pPr>
              <w:pStyle w:val="TableParagraph"/>
              <w:tabs>
                <w:tab w:val="left" w:pos="287"/>
              </w:tabs>
              <w:spacing w:line="232" w:lineRule="auto"/>
              <w:ind w:right="99" w:firstLineChars="100" w:firstLine="226"/>
              <w:jc w:val="both"/>
              <w:rPr>
                <w:color w:val="000000"/>
                <w:sz w:val="24"/>
              </w:rPr>
            </w:pPr>
            <w:r w:rsidRPr="00AD4C8D">
              <w:rPr>
                <w:rFonts w:hint="eastAsia"/>
                <w:color w:val="000000"/>
                <w:spacing w:val="-7"/>
                <w:sz w:val="24"/>
              </w:rPr>
              <w:t>8.组织设备采购、工程基建、发展规划专业线条安全生产</w:t>
            </w:r>
            <w:r w:rsidRPr="00AD4C8D">
              <w:rPr>
                <w:rFonts w:hint="eastAsia"/>
                <w:color w:val="000000"/>
                <w:spacing w:val="-15"/>
                <w:sz w:val="24"/>
              </w:rPr>
              <w:t>检查</w:t>
            </w:r>
            <w:r w:rsidRPr="00AD4C8D">
              <w:rPr>
                <w:rFonts w:hint="eastAsia"/>
                <w:color w:val="000000"/>
                <w:sz w:val="24"/>
              </w:rPr>
              <w:t>（</w:t>
            </w:r>
            <w:r w:rsidRPr="00AD4C8D">
              <w:rPr>
                <w:rFonts w:ascii="Times New Roman" w:eastAsia="Times New Roman"/>
                <w:color w:val="000000"/>
                <w:sz w:val="24"/>
              </w:rPr>
              <w:t>1</w:t>
            </w:r>
            <w:r w:rsidRPr="00AD4C8D">
              <w:rPr>
                <w:rFonts w:ascii="Times New Roman" w:eastAsia="Times New Roman"/>
                <w:color w:val="000000"/>
                <w:spacing w:val="1"/>
                <w:sz w:val="24"/>
              </w:rPr>
              <w:t xml:space="preserve">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29"/>
                <w:sz w:val="24"/>
              </w:rPr>
              <w:t>），</w:t>
            </w:r>
            <w:r w:rsidRPr="00AD4C8D">
              <w:rPr>
                <w:rFonts w:hint="eastAsia"/>
                <w:color w:val="000000"/>
                <w:spacing w:val="-5"/>
                <w:sz w:val="24"/>
              </w:rPr>
              <w:t>开展风险识别评估，建立风险管控体</w:t>
            </w:r>
            <w:r w:rsidRPr="00AD4C8D">
              <w:rPr>
                <w:rFonts w:hint="eastAsia"/>
                <w:color w:val="000000"/>
                <w:sz w:val="24"/>
              </w:rPr>
              <w:t>系，落实隐患排查治理；</w:t>
            </w:r>
          </w:p>
          <w:p w:rsidR="00C151B5" w:rsidRPr="00AD4C8D" w:rsidRDefault="00C151B5" w:rsidP="00CB0204">
            <w:pPr>
              <w:pStyle w:val="TableParagraph"/>
              <w:tabs>
                <w:tab w:val="left" w:pos="287"/>
              </w:tabs>
              <w:spacing w:line="232" w:lineRule="auto"/>
              <w:ind w:right="96" w:firstLineChars="100" w:firstLine="236"/>
              <w:rPr>
                <w:color w:val="000000"/>
                <w:sz w:val="24"/>
              </w:rPr>
            </w:pPr>
            <w:r w:rsidRPr="00AD4C8D">
              <w:rPr>
                <w:rFonts w:hint="eastAsia"/>
                <w:color w:val="000000"/>
                <w:spacing w:val="-2"/>
                <w:sz w:val="24"/>
              </w:rPr>
              <w:t>9.履行领导干部安全定点联系职责</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7"/>
                <w:sz w:val="24"/>
              </w:rPr>
              <w:t>）</w:t>
            </w:r>
            <w:r w:rsidRPr="00AD4C8D">
              <w:rPr>
                <w:rFonts w:hint="eastAsia"/>
                <w:color w:val="000000"/>
                <w:spacing w:val="-9"/>
                <w:sz w:val="24"/>
              </w:rPr>
              <w:t>，定期参</w:t>
            </w:r>
            <w:r w:rsidRPr="00AD4C8D">
              <w:rPr>
                <w:rFonts w:hint="eastAsia"/>
                <w:color w:val="000000"/>
                <w:sz w:val="24"/>
              </w:rPr>
              <w:t>加联系活动；</w:t>
            </w:r>
          </w:p>
          <w:p w:rsidR="00C151B5" w:rsidRPr="00AD4C8D" w:rsidRDefault="00C151B5" w:rsidP="00CB0204">
            <w:pPr>
              <w:pStyle w:val="TableParagraph"/>
              <w:tabs>
                <w:tab w:val="left" w:pos="407"/>
              </w:tabs>
              <w:spacing w:line="297" w:lineRule="exact"/>
              <w:rPr>
                <w:color w:val="000000"/>
                <w:sz w:val="24"/>
              </w:rPr>
            </w:pPr>
            <w:r w:rsidRPr="00AD4C8D">
              <w:rPr>
                <w:rFonts w:hint="eastAsia"/>
                <w:color w:val="000000"/>
                <w:sz w:val="24"/>
              </w:rPr>
              <w:t>10.承担企业生产安全事故应急预案所规定的职责；</w:t>
            </w:r>
          </w:p>
          <w:p w:rsidR="00C151B5" w:rsidRPr="00AD4C8D" w:rsidRDefault="00C151B5" w:rsidP="00CB0204">
            <w:pPr>
              <w:pStyle w:val="TableParagraph"/>
              <w:tabs>
                <w:tab w:val="left" w:pos="409"/>
              </w:tabs>
              <w:spacing w:line="300" w:lineRule="exact"/>
              <w:rPr>
                <w:color w:val="000000"/>
                <w:sz w:val="24"/>
              </w:rPr>
            </w:pPr>
            <w:r w:rsidRPr="00AD4C8D">
              <w:rPr>
                <w:rFonts w:hint="eastAsia"/>
                <w:color w:val="000000"/>
                <w:sz w:val="24"/>
              </w:rPr>
              <w:t>11.核查签批加油站一级起重、进入受限空间、用火作业</w:t>
            </w:r>
          </w:p>
          <w:p w:rsidR="00C151B5" w:rsidRPr="00AD4C8D" w:rsidRDefault="00C151B5" w:rsidP="00CB0204">
            <w:pPr>
              <w:pStyle w:val="TableParagraph"/>
              <w:tabs>
                <w:tab w:val="left" w:pos="287"/>
              </w:tabs>
              <w:spacing w:line="273" w:lineRule="exact"/>
              <w:jc w:val="both"/>
              <w:rPr>
                <w:color w:val="000000"/>
                <w:sz w:val="24"/>
                <w:lang w:eastAsia="en-US"/>
              </w:rPr>
            </w:pPr>
            <w:r w:rsidRPr="00AD4C8D">
              <w:rPr>
                <w:rFonts w:hint="eastAsia"/>
                <w:color w:val="000000"/>
                <w:sz w:val="24"/>
                <w:lang w:eastAsia="en-US"/>
              </w:rPr>
              <w:t>票证。</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3"/>
              <w:rPr>
                <w:rFonts w:ascii="黑体"/>
                <w:color w:val="000000"/>
                <w:sz w:val="24"/>
                <w:lang w:eastAsia="en-US"/>
              </w:rPr>
            </w:pPr>
          </w:p>
          <w:p w:rsidR="00C151B5" w:rsidRPr="00AD4C8D" w:rsidRDefault="00C151B5" w:rsidP="00CB0204">
            <w:pPr>
              <w:pStyle w:val="TableParagraph"/>
              <w:ind w:left="86" w:right="82"/>
              <w:jc w:val="center"/>
              <w:rPr>
                <w:color w:val="000000"/>
                <w:sz w:val="24"/>
                <w:lang w:eastAsia="en-US"/>
              </w:rPr>
            </w:pPr>
            <w:r w:rsidRPr="00AD4C8D">
              <w:rPr>
                <w:rFonts w:hint="eastAsia"/>
                <w:color w:val="000000"/>
                <w:sz w:val="24"/>
                <w:lang w:eastAsia="en-US"/>
              </w:rPr>
              <w:t>毛宏志</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2" w:right="93"/>
              <w:jc w:val="center"/>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94" w:right="84"/>
              <w:jc w:val="center"/>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5"/>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6324"/>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2"/>
              <w:rPr>
                <w:rFonts w:ascii="黑体"/>
                <w:color w:val="000000"/>
                <w:sz w:val="30"/>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2-7</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12"/>
              <w:rPr>
                <w:rFonts w:ascii="黑体"/>
                <w:color w:val="000000"/>
                <w:sz w:val="20"/>
                <w:lang w:eastAsia="en-US"/>
              </w:rPr>
            </w:pPr>
          </w:p>
          <w:p w:rsidR="00C151B5" w:rsidRPr="00AD4C8D" w:rsidRDefault="00C151B5" w:rsidP="00CB0204">
            <w:pPr>
              <w:pStyle w:val="TableParagraph"/>
              <w:ind w:left="94" w:right="84"/>
              <w:jc w:val="center"/>
              <w:rPr>
                <w:color w:val="000000"/>
                <w:sz w:val="24"/>
                <w:lang w:eastAsia="en-US"/>
              </w:rPr>
            </w:pPr>
            <w:r w:rsidRPr="00AD4C8D">
              <w:rPr>
                <w:rFonts w:hint="eastAsia"/>
                <w:color w:val="000000"/>
                <w:sz w:val="24"/>
                <w:lang w:eastAsia="en-US"/>
              </w:rPr>
              <w:t>安全总监</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D74104">
            <w:pPr>
              <w:pStyle w:val="TableParagraph"/>
              <w:numPr>
                <w:ilvl w:val="0"/>
                <w:numId w:val="14"/>
              </w:numPr>
              <w:tabs>
                <w:tab w:val="left" w:pos="291"/>
              </w:tabs>
              <w:spacing w:before="212" w:line="304" w:lineRule="exact"/>
              <w:rPr>
                <w:color w:val="000000"/>
                <w:sz w:val="24"/>
              </w:rPr>
            </w:pPr>
            <w:r w:rsidRPr="00AD4C8D">
              <w:rPr>
                <w:rFonts w:hint="eastAsia"/>
                <w:color w:val="000000"/>
                <w:sz w:val="24"/>
              </w:rPr>
              <w:t>在总经理领导下，负责企业安全生产监督管理；</w:t>
            </w:r>
          </w:p>
          <w:p w:rsidR="00C151B5" w:rsidRPr="00AD4C8D" w:rsidRDefault="00C151B5" w:rsidP="00D74104">
            <w:pPr>
              <w:pStyle w:val="TableParagraph"/>
              <w:numPr>
                <w:ilvl w:val="0"/>
                <w:numId w:val="14"/>
              </w:numPr>
              <w:tabs>
                <w:tab w:val="left" w:pos="291"/>
              </w:tabs>
              <w:spacing w:line="300" w:lineRule="exact"/>
              <w:rPr>
                <w:color w:val="000000"/>
                <w:sz w:val="24"/>
              </w:rPr>
            </w:pPr>
            <w:r w:rsidRPr="00AD4C8D">
              <w:rPr>
                <w:rFonts w:hint="eastAsia"/>
                <w:color w:val="000000"/>
                <w:sz w:val="24"/>
              </w:rPr>
              <w:t>监督安全风险分级管控和隐患排查治理落实情况；</w:t>
            </w:r>
          </w:p>
          <w:p w:rsidR="00C151B5" w:rsidRPr="00AD4C8D" w:rsidRDefault="00C151B5" w:rsidP="00D74104">
            <w:pPr>
              <w:pStyle w:val="TableParagraph"/>
              <w:numPr>
                <w:ilvl w:val="0"/>
                <w:numId w:val="14"/>
              </w:numPr>
              <w:tabs>
                <w:tab w:val="left" w:pos="291"/>
              </w:tabs>
              <w:spacing w:line="300" w:lineRule="exact"/>
              <w:rPr>
                <w:color w:val="000000"/>
                <w:sz w:val="24"/>
              </w:rPr>
            </w:pPr>
            <w:r w:rsidRPr="00AD4C8D">
              <w:rPr>
                <w:rFonts w:hint="eastAsia"/>
                <w:color w:val="000000"/>
                <w:sz w:val="24"/>
              </w:rPr>
              <w:t>监督各部门开展属地安全生产工作；</w:t>
            </w:r>
          </w:p>
          <w:p w:rsidR="00C151B5" w:rsidRPr="00AD4C8D" w:rsidRDefault="00C151B5" w:rsidP="00D74104">
            <w:pPr>
              <w:pStyle w:val="TableParagraph"/>
              <w:numPr>
                <w:ilvl w:val="0"/>
                <w:numId w:val="14"/>
              </w:numPr>
              <w:tabs>
                <w:tab w:val="left" w:pos="295"/>
              </w:tabs>
              <w:spacing w:before="1" w:line="232" w:lineRule="auto"/>
              <w:ind w:left="109" w:right="104" w:firstLine="0"/>
              <w:jc w:val="both"/>
              <w:rPr>
                <w:color w:val="000000"/>
                <w:sz w:val="24"/>
              </w:rPr>
            </w:pPr>
            <w:r w:rsidRPr="00AD4C8D">
              <w:rPr>
                <w:rFonts w:hint="eastAsia"/>
                <w:color w:val="000000"/>
                <w:spacing w:val="3"/>
                <w:sz w:val="24"/>
              </w:rPr>
              <w:t>监督安全生产责任制的落实以及安全生产规章制度和操</w:t>
            </w:r>
            <w:r w:rsidRPr="00AD4C8D">
              <w:rPr>
                <w:rFonts w:hint="eastAsia"/>
                <w:color w:val="000000"/>
                <w:spacing w:val="-1"/>
                <w:sz w:val="24"/>
              </w:rPr>
              <w:t>作规程的执行，监督安全生产教育和培训计划的实施，监督安全生产费用的提取和使用，监督重大风险防控和重大隐患治理，监督应急预案的培训和演练，监督安全生产目</w:t>
            </w:r>
            <w:r w:rsidRPr="00AD4C8D">
              <w:rPr>
                <w:rFonts w:hint="eastAsia"/>
                <w:color w:val="000000"/>
                <w:sz w:val="24"/>
              </w:rPr>
              <w:t>标考核；</w:t>
            </w:r>
          </w:p>
          <w:p w:rsidR="00C151B5" w:rsidRPr="00AD4C8D" w:rsidRDefault="00C151B5" w:rsidP="00D74104">
            <w:pPr>
              <w:pStyle w:val="TableParagraph"/>
              <w:numPr>
                <w:ilvl w:val="0"/>
                <w:numId w:val="14"/>
              </w:numPr>
              <w:tabs>
                <w:tab w:val="left" w:pos="291"/>
              </w:tabs>
              <w:spacing w:line="232" w:lineRule="auto"/>
              <w:ind w:left="109" w:right="95" w:firstLine="0"/>
              <w:rPr>
                <w:color w:val="000000"/>
                <w:sz w:val="24"/>
              </w:rPr>
            </w:pPr>
            <w:r w:rsidRPr="00AD4C8D">
              <w:rPr>
                <w:rFonts w:hint="eastAsia"/>
                <w:color w:val="000000"/>
                <w:spacing w:val="-12"/>
                <w:sz w:val="24"/>
              </w:rPr>
              <w:t>监督新建、改建和扩建工程项目“三同时”和安全生产管</w:t>
            </w:r>
            <w:r w:rsidRPr="00AD4C8D">
              <w:rPr>
                <w:rFonts w:hint="eastAsia"/>
                <w:color w:val="000000"/>
                <w:sz w:val="24"/>
              </w:rPr>
              <w:t>理“五同时”；</w:t>
            </w:r>
          </w:p>
          <w:p w:rsidR="00C151B5" w:rsidRPr="00AD4C8D" w:rsidRDefault="00C151B5" w:rsidP="00D74104">
            <w:pPr>
              <w:pStyle w:val="TableParagraph"/>
              <w:numPr>
                <w:ilvl w:val="0"/>
                <w:numId w:val="14"/>
              </w:numPr>
              <w:tabs>
                <w:tab w:val="left" w:pos="291"/>
              </w:tabs>
              <w:spacing w:line="297" w:lineRule="exact"/>
              <w:rPr>
                <w:color w:val="000000"/>
                <w:sz w:val="24"/>
              </w:rPr>
            </w:pPr>
            <w:r w:rsidRPr="00AD4C8D">
              <w:rPr>
                <w:rFonts w:hint="eastAsia"/>
                <w:color w:val="000000"/>
                <w:sz w:val="24"/>
              </w:rPr>
              <w:t>参与联系点安全活动，参加领导干部带班；</w:t>
            </w:r>
          </w:p>
          <w:p w:rsidR="00C151B5" w:rsidRPr="00AD4C8D" w:rsidRDefault="00C151B5" w:rsidP="00D74104">
            <w:pPr>
              <w:pStyle w:val="TableParagraph"/>
              <w:numPr>
                <w:ilvl w:val="0"/>
                <w:numId w:val="14"/>
              </w:numPr>
              <w:tabs>
                <w:tab w:val="left" w:pos="291"/>
              </w:tabs>
              <w:spacing w:line="232" w:lineRule="auto"/>
              <w:ind w:left="109" w:right="96" w:firstLine="0"/>
              <w:rPr>
                <w:color w:val="000000"/>
                <w:sz w:val="24"/>
              </w:rPr>
            </w:pPr>
            <w:r w:rsidRPr="00AD4C8D">
              <w:rPr>
                <w:rFonts w:hint="eastAsia"/>
                <w:color w:val="000000"/>
                <w:spacing w:val="-9"/>
                <w:sz w:val="24"/>
              </w:rPr>
              <w:t>参加安全生产委员会会议，研究解决安全生产重点、难点</w:t>
            </w:r>
            <w:r w:rsidRPr="00AD4C8D">
              <w:rPr>
                <w:rFonts w:hint="eastAsia"/>
                <w:color w:val="000000"/>
                <w:sz w:val="24"/>
              </w:rPr>
              <w:t>问题；</w:t>
            </w:r>
          </w:p>
          <w:p w:rsidR="00C151B5" w:rsidRPr="00AD4C8D" w:rsidRDefault="00C151B5" w:rsidP="00D74104">
            <w:pPr>
              <w:pStyle w:val="TableParagraph"/>
              <w:numPr>
                <w:ilvl w:val="0"/>
                <w:numId w:val="14"/>
              </w:numPr>
              <w:tabs>
                <w:tab w:val="left" w:pos="291"/>
              </w:tabs>
              <w:spacing w:line="232" w:lineRule="auto"/>
              <w:ind w:left="109" w:right="96" w:firstLine="0"/>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15"/>
              </w:numPr>
              <w:tabs>
                <w:tab w:val="left" w:pos="287"/>
              </w:tabs>
              <w:spacing w:before="12" w:line="304" w:lineRule="exact"/>
              <w:rPr>
                <w:rFonts w:ascii="Times New Roman" w:eastAsia="Times New Roman"/>
                <w:color w:val="000000"/>
                <w:sz w:val="24"/>
              </w:rPr>
            </w:pPr>
            <w:r w:rsidRPr="00AD4C8D">
              <w:rPr>
                <w:rFonts w:hint="eastAsia"/>
                <w:color w:val="000000"/>
                <w:spacing w:val="-11"/>
                <w:sz w:val="24"/>
              </w:rPr>
              <w:t>定期梳理安全生产的重点、难点问题，提出解决方案</w:t>
            </w:r>
            <w:r w:rsidRPr="00AD4C8D">
              <w:rPr>
                <w:rFonts w:hint="eastAsia"/>
                <w:color w:val="000000"/>
                <w:sz w:val="24"/>
              </w:rPr>
              <w:t>（</w:t>
            </w:r>
            <w:r w:rsidRPr="00AD4C8D">
              <w:rPr>
                <w:rFonts w:ascii="Times New Roman" w:eastAsia="Times New Roman"/>
                <w:color w:val="000000"/>
                <w:sz w:val="24"/>
              </w:rPr>
              <w:t>1</w:t>
            </w:r>
          </w:p>
          <w:p w:rsidR="00C151B5" w:rsidRPr="00AD4C8D" w:rsidRDefault="00C151B5" w:rsidP="00CB0204">
            <w:pPr>
              <w:pStyle w:val="TableParagraph"/>
              <w:spacing w:line="300" w:lineRule="exact"/>
              <w:ind w:left="105"/>
              <w:rPr>
                <w:color w:val="000000"/>
                <w:sz w:val="24"/>
                <w:lang w:eastAsia="en-US"/>
              </w:rPr>
            </w:pPr>
            <w:r w:rsidRPr="00AD4C8D">
              <w:rPr>
                <w:rFonts w:hint="eastAsia"/>
                <w:color w:val="000000"/>
                <w:sz w:val="24"/>
                <w:lang w:eastAsia="en-US"/>
              </w:rPr>
              <w:t>次</w:t>
            </w:r>
            <w:r w:rsidRPr="00AD4C8D">
              <w:rPr>
                <w:rFonts w:ascii="Times New Roman" w:eastAsia="Times New Roman"/>
                <w:color w:val="000000"/>
                <w:sz w:val="24"/>
                <w:lang w:eastAsia="en-US"/>
              </w:rPr>
              <w:t>/</w:t>
            </w:r>
            <w:r w:rsidRPr="00AD4C8D">
              <w:rPr>
                <w:rFonts w:hint="eastAsia"/>
                <w:color w:val="000000"/>
                <w:sz w:val="24"/>
                <w:lang w:eastAsia="en-US"/>
              </w:rPr>
              <w:t>季）；</w:t>
            </w:r>
          </w:p>
          <w:p w:rsidR="00C151B5" w:rsidRPr="00AD4C8D" w:rsidRDefault="00C151B5" w:rsidP="00D74104">
            <w:pPr>
              <w:pStyle w:val="TableParagraph"/>
              <w:numPr>
                <w:ilvl w:val="0"/>
                <w:numId w:val="15"/>
              </w:numPr>
              <w:tabs>
                <w:tab w:val="left" w:pos="296"/>
              </w:tabs>
              <w:spacing w:before="1" w:line="232" w:lineRule="auto"/>
              <w:ind w:left="106" w:right="102" w:firstLine="0"/>
              <w:rPr>
                <w:color w:val="000000"/>
                <w:sz w:val="24"/>
              </w:rPr>
            </w:pPr>
            <w:r w:rsidRPr="00AD4C8D">
              <w:rPr>
                <w:rFonts w:hint="eastAsia"/>
                <w:color w:val="000000"/>
                <w:spacing w:val="5"/>
                <w:sz w:val="24"/>
              </w:rPr>
              <w:t>监督各部门安全风险分级管控和隐患排查治理落实情况（</w:t>
            </w:r>
            <w:r w:rsidRPr="00AD4C8D">
              <w:rPr>
                <w:rFonts w:ascii="Times New Roman" w:eastAsia="Times New Roman"/>
                <w:color w:val="000000"/>
                <w:spacing w:val="5"/>
                <w:sz w:val="24"/>
              </w:rPr>
              <w:t xml:space="preserve">1 </w:t>
            </w:r>
            <w:r w:rsidRPr="00AD4C8D">
              <w:rPr>
                <w:rFonts w:hint="eastAsia"/>
                <w:color w:val="000000"/>
                <w:spacing w:val="5"/>
                <w:sz w:val="24"/>
              </w:rPr>
              <w:t>次</w:t>
            </w:r>
            <w:r w:rsidRPr="00AD4C8D">
              <w:rPr>
                <w:rFonts w:ascii="Times New Roman" w:eastAsia="Times New Roman"/>
                <w:color w:val="000000"/>
                <w:spacing w:val="5"/>
                <w:sz w:val="24"/>
              </w:rPr>
              <w:t>/</w:t>
            </w:r>
            <w:r w:rsidRPr="00AD4C8D">
              <w:rPr>
                <w:rFonts w:hint="eastAsia"/>
                <w:color w:val="000000"/>
                <w:spacing w:val="5"/>
                <w:sz w:val="24"/>
              </w:rPr>
              <w:t>年）；</w:t>
            </w:r>
          </w:p>
          <w:p w:rsidR="00C151B5" w:rsidRPr="00AD4C8D" w:rsidRDefault="00C151B5" w:rsidP="00D74104">
            <w:pPr>
              <w:pStyle w:val="TableParagraph"/>
              <w:numPr>
                <w:ilvl w:val="0"/>
                <w:numId w:val="15"/>
              </w:numPr>
              <w:tabs>
                <w:tab w:val="left" w:pos="287"/>
              </w:tabs>
              <w:spacing w:line="232" w:lineRule="auto"/>
              <w:ind w:left="106" w:right="99" w:firstLine="0"/>
              <w:rPr>
                <w:color w:val="000000"/>
                <w:sz w:val="24"/>
              </w:rPr>
            </w:pPr>
            <w:r w:rsidRPr="00AD4C8D">
              <w:rPr>
                <w:rFonts w:hint="eastAsia"/>
                <w:color w:val="000000"/>
                <w:spacing w:val="-5"/>
                <w:sz w:val="24"/>
              </w:rPr>
              <w:t>审查部门安全工作计划，检查部门安全生产工作</w:t>
            </w:r>
            <w:r w:rsidRPr="00AD4C8D">
              <w:rPr>
                <w:rFonts w:hint="eastAsia"/>
                <w:color w:val="000000"/>
                <w:sz w:val="24"/>
              </w:rPr>
              <w:t>（</w:t>
            </w:r>
            <w:r w:rsidRPr="00AD4C8D">
              <w:rPr>
                <w:rFonts w:ascii="Times New Roman" w:eastAsia="Times New Roman"/>
                <w:color w:val="000000"/>
                <w:sz w:val="24"/>
              </w:rPr>
              <w:t>1</w:t>
            </w:r>
            <w:r w:rsidRPr="00AD4C8D">
              <w:rPr>
                <w:rFonts w:ascii="Times New Roman" w:eastAsia="Times New Roman"/>
                <w:color w:val="000000"/>
                <w:spacing w:val="1"/>
                <w:sz w:val="24"/>
              </w:rPr>
              <w:t xml:space="preserve"> </w:t>
            </w:r>
            <w:r w:rsidRPr="00AD4C8D">
              <w:rPr>
                <w:rFonts w:hint="eastAsia"/>
                <w:color w:val="000000"/>
                <w:sz w:val="24"/>
              </w:rPr>
              <w:t>次</w:t>
            </w:r>
            <w:r w:rsidRPr="00AD4C8D">
              <w:rPr>
                <w:rFonts w:ascii="Times New Roman" w:eastAsia="Times New Roman"/>
                <w:color w:val="000000"/>
                <w:spacing w:val="-16"/>
                <w:sz w:val="24"/>
              </w:rPr>
              <w:t xml:space="preserve">/ </w:t>
            </w:r>
            <w:r w:rsidRPr="00AD4C8D">
              <w:rPr>
                <w:rFonts w:hint="eastAsia"/>
                <w:color w:val="000000"/>
                <w:sz w:val="24"/>
              </w:rPr>
              <w:t>年）；</w:t>
            </w:r>
          </w:p>
          <w:p w:rsidR="00C151B5" w:rsidRPr="00AD4C8D" w:rsidRDefault="00C151B5" w:rsidP="00D74104">
            <w:pPr>
              <w:pStyle w:val="TableParagraph"/>
              <w:numPr>
                <w:ilvl w:val="0"/>
                <w:numId w:val="15"/>
              </w:numPr>
              <w:tabs>
                <w:tab w:val="left" w:pos="296"/>
              </w:tabs>
              <w:spacing w:line="232" w:lineRule="auto"/>
              <w:ind w:left="106" w:right="-29" w:firstLine="0"/>
              <w:rPr>
                <w:color w:val="000000"/>
                <w:sz w:val="24"/>
              </w:rPr>
            </w:pPr>
            <w:r w:rsidRPr="00AD4C8D">
              <w:rPr>
                <w:rFonts w:hint="eastAsia"/>
                <w:color w:val="000000"/>
                <w:spacing w:val="5"/>
                <w:sz w:val="24"/>
              </w:rPr>
              <w:t>定期检查安全生产责任制的落实以及安全生产规章制</w:t>
            </w:r>
            <w:r w:rsidRPr="00AD4C8D">
              <w:rPr>
                <w:rFonts w:hint="eastAsia"/>
                <w:color w:val="000000"/>
                <w:sz w:val="24"/>
              </w:rPr>
              <w:t>度和操作规程的执行（</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39"/>
                <w:sz w:val="24"/>
              </w:rPr>
              <w:t>），</w:t>
            </w:r>
            <w:r w:rsidRPr="00AD4C8D">
              <w:rPr>
                <w:rFonts w:hint="eastAsia"/>
                <w:color w:val="000000"/>
                <w:sz w:val="24"/>
              </w:rPr>
              <w:t>定期检查安全生产教育</w:t>
            </w:r>
            <w:r w:rsidRPr="00AD4C8D">
              <w:rPr>
                <w:rFonts w:hint="eastAsia"/>
                <w:color w:val="000000"/>
                <w:spacing w:val="-10"/>
                <w:sz w:val="24"/>
              </w:rPr>
              <w:t>和培训计划的实施</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77"/>
                <w:sz w:val="24"/>
              </w:rPr>
              <w:t>），</w:t>
            </w:r>
            <w:r w:rsidRPr="00AD4C8D">
              <w:rPr>
                <w:rFonts w:hint="eastAsia"/>
                <w:color w:val="000000"/>
                <w:spacing w:val="-1"/>
                <w:sz w:val="24"/>
              </w:rPr>
              <w:t>审查企业安全预算和决算， 定期检查重大风险防控和重大隐患治理成效（</w:t>
            </w:r>
            <w:r w:rsidRPr="00AD4C8D">
              <w:rPr>
                <w:rFonts w:ascii="Times New Roman" w:eastAsia="Times New Roman"/>
                <w:color w:val="000000"/>
                <w:spacing w:val="-1"/>
                <w:sz w:val="24"/>
              </w:rPr>
              <w:t xml:space="preserve">1 </w:t>
            </w:r>
            <w:r w:rsidRPr="00AD4C8D">
              <w:rPr>
                <w:rFonts w:hint="eastAsia"/>
                <w:color w:val="000000"/>
                <w:spacing w:val="-1"/>
                <w:sz w:val="24"/>
              </w:rPr>
              <w:t>次</w:t>
            </w:r>
            <w:r w:rsidRPr="00AD4C8D">
              <w:rPr>
                <w:rFonts w:ascii="Times New Roman" w:eastAsia="Times New Roman"/>
                <w:color w:val="000000"/>
                <w:spacing w:val="-1"/>
                <w:sz w:val="24"/>
              </w:rPr>
              <w:t>/</w:t>
            </w:r>
            <w:r w:rsidRPr="00AD4C8D">
              <w:rPr>
                <w:rFonts w:hint="eastAsia"/>
                <w:color w:val="000000"/>
                <w:spacing w:val="-1"/>
                <w:sz w:val="24"/>
              </w:rPr>
              <w:t xml:space="preserve">年）， </w:t>
            </w:r>
            <w:r w:rsidRPr="00AD4C8D">
              <w:rPr>
                <w:rFonts w:hint="eastAsia"/>
                <w:color w:val="000000"/>
                <w:spacing w:val="-4"/>
                <w:sz w:val="24"/>
              </w:rPr>
              <w:t>定期检查应急预案的培训和演练</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38"/>
                <w:sz w:val="24"/>
              </w:rPr>
              <w:t>）</w:t>
            </w:r>
            <w:r w:rsidRPr="00AD4C8D">
              <w:rPr>
                <w:rFonts w:hint="eastAsia"/>
                <w:color w:val="000000"/>
                <w:spacing w:val="-7"/>
                <w:sz w:val="24"/>
              </w:rPr>
              <w:t>，参与安全生产目标考核；</w:t>
            </w:r>
          </w:p>
          <w:p w:rsidR="00C151B5" w:rsidRPr="00AD4C8D" w:rsidRDefault="00C151B5" w:rsidP="00D74104">
            <w:pPr>
              <w:pStyle w:val="TableParagraph"/>
              <w:numPr>
                <w:ilvl w:val="0"/>
                <w:numId w:val="15"/>
              </w:numPr>
              <w:tabs>
                <w:tab w:val="left" w:pos="287"/>
              </w:tabs>
              <w:spacing w:line="232" w:lineRule="auto"/>
              <w:ind w:left="106" w:right="99" w:firstLine="0"/>
              <w:rPr>
                <w:color w:val="000000"/>
                <w:sz w:val="24"/>
              </w:rPr>
            </w:pPr>
            <w:r w:rsidRPr="00AD4C8D">
              <w:rPr>
                <w:rFonts w:hint="eastAsia"/>
                <w:color w:val="000000"/>
                <w:spacing w:val="-9"/>
                <w:sz w:val="24"/>
              </w:rPr>
              <w:t>监督新、改、扩建项目“三同时”，督促安全生产工作</w:t>
            </w:r>
            <w:r w:rsidRPr="00AD4C8D">
              <w:rPr>
                <w:rFonts w:hint="eastAsia"/>
                <w:color w:val="000000"/>
                <w:sz w:val="24"/>
              </w:rPr>
              <w:t>与业务同时计划、布置、检查、总结和评比；</w:t>
            </w:r>
          </w:p>
          <w:p w:rsidR="00C151B5" w:rsidRPr="00AD4C8D" w:rsidRDefault="00C151B5" w:rsidP="00D74104">
            <w:pPr>
              <w:pStyle w:val="TableParagraph"/>
              <w:numPr>
                <w:ilvl w:val="0"/>
                <w:numId w:val="15"/>
              </w:numPr>
              <w:tabs>
                <w:tab w:val="left" w:pos="291"/>
              </w:tabs>
              <w:spacing w:line="232" w:lineRule="auto"/>
              <w:ind w:left="106" w:right="102" w:firstLine="0"/>
              <w:rPr>
                <w:color w:val="000000"/>
                <w:sz w:val="24"/>
              </w:rPr>
            </w:pPr>
            <w:r w:rsidRPr="00AD4C8D">
              <w:rPr>
                <w:rFonts w:hint="eastAsia"/>
                <w:color w:val="000000"/>
                <w:spacing w:val="4"/>
                <w:sz w:val="24"/>
              </w:rPr>
              <w:t>定期参与联系点安全检查、安全教育等活动</w:t>
            </w:r>
            <w:r w:rsidRPr="00AD4C8D">
              <w:rPr>
                <w:rFonts w:hint="eastAsia"/>
                <w:color w:val="000000"/>
                <w:spacing w:val="5"/>
                <w:sz w:val="24"/>
              </w:rPr>
              <w:t>（</w:t>
            </w:r>
            <w:r w:rsidRPr="00AD4C8D">
              <w:rPr>
                <w:rFonts w:ascii="Times New Roman" w:eastAsia="Times New Roman"/>
                <w:color w:val="000000"/>
                <w:spacing w:val="5"/>
                <w:sz w:val="24"/>
              </w:rPr>
              <w:t>1</w:t>
            </w:r>
            <w:r w:rsidRPr="00AD4C8D">
              <w:rPr>
                <w:rFonts w:ascii="Times New Roman" w:eastAsia="Times New Roman"/>
                <w:color w:val="000000"/>
                <w:spacing w:val="64"/>
                <w:sz w:val="24"/>
              </w:rPr>
              <w:t xml:space="preserve"> </w:t>
            </w:r>
            <w:r w:rsidRPr="00AD4C8D">
              <w:rPr>
                <w:rFonts w:hint="eastAsia"/>
                <w:color w:val="000000"/>
                <w:spacing w:val="4"/>
                <w:sz w:val="24"/>
              </w:rPr>
              <w:t>次</w:t>
            </w:r>
            <w:r w:rsidRPr="00AD4C8D">
              <w:rPr>
                <w:rFonts w:ascii="Times New Roman" w:eastAsia="Times New Roman"/>
                <w:color w:val="000000"/>
                <w:spacing w:val="5"/>
                <w:sz w:val="24"/>
              </w:rPr>
              <w:t>/</w:t>
            </w:r>
            <w:r w:rsidRPr="00AD4C8D">
              <w:rPr>
                <w:rFonts w:hint="eastAsia"/>
                <w:color w:val="000000"/>
                <w:sz w:val="24"/>
              </w:rPr>
              <w:t>季度），参加领导干部带班；</w:t>
            </w:r>
          </w:p>
          <w:p w:rsidR="00C151B5" w:rsidRPr="00AD4C8D" w:rsidRDefault="00C151B5" w:rsidP="00D74104">
            <w:pPr>
              <w:pStyle w:val="TableParagraph"/>
              <w:numPr>
                <w:ilvl w:val="0"/>
                <w:numId w:val="15"/>
              </w:numPr>
              <w:tabs>
                <w:tab w:val="left" w:pos="287"/>
              </w:tabs>
              <w:spacing w:line="232" w:lineRule="auto"/>
              <w:ind w:left="106" w:right="97" w:firstLine="0"/>
              <w:rPr>
                <w:color w:val="000000"/>
                <w:sz w:val="24"/>
              </w:rPr>
            </w:pPr>
            <w:r w:rsidRPr="00AD4C8D">
              <w:rPr>
                <w:rFonts w:hint="eastAsia"/>
                <w:color w:val="000000"/>
                <w:spacing w:val="-6"/>
                <w:sz w:val="24"/>
              </w:rPr>
              <w:t>强化安全风险、事故教训、追责警示的公开公示，带班</w:t>
            </w:r>
            <w:r w:rsidRPr="00AD4C8D">
              <w:rPr>
                <w:rFonts w:hint="eastAsia"/>
                <w:color w:val="000000"/>
                <w:sz w:val="24"/>
              </w:rPr>
              <w:t>核查重大风险管控成效；</w:t>
            </w:r>
          </w:p>
          <w:p w:rsidR="00C151B5" w:rsidRPr="00AD4C8D" w:rsidRDefault="00C151B5" w:rsidP="00D74104">
            <w:pPr>
              <w:pStyle w:val="TableParagraph"/>
              <w:numPr>
                <w:ilvl w:val="0"/>
                <w:numId w:val="15"/>
              </w:numPr>
              <w:tabs>
                <w:tab w:val="left" w:pos="287"/>
              </w:tabs>
              <w:spacing w:line="232" w:lineRule="auto"/>
              <w:ind w:left="106" w:right="99" w:firstLine="0"/>
              <w:rPr>
                <w:color w:val="000000"/>
                <w:sz w:val="24"/>
              </w:rPr>
            </w:pPr>
            <w:r w:rsidRPr="00AD4C8D">
              <w:rPr>
                <w:rFonts w:hint="eastAsia"/>
                <w:color w:val="000000"/>
                <w:spacing w:val="-6"/>
                <w:sz w:val="24"/>
              </w:rPr>
              <w:t>编制企业安全生产政策、法律、法规、标准、规范符合性年度评价报告</w:t>
            </w:r>
            <w:r w:rsidRPr="00AD4C8D">
              <w:rPr>
                <w:rFonts w:hint="eastAsia"/>
                <w:color w:val="000000"/>
                <w:sz w:val="24"/>
              </w:rPr>
              <w:t>（</w:t>
            </w:r>
            <w:r w:rsidRPr="00AD4C8D">
              <w:rPr>
                <w:rFonts w:ascii="Times New Roman" w:eastAsia="Times New Roman"/>
                <w:color w:val="000000"/>
                <w:sz w:val="24"/>
              </w:rPr>
              <w:t>1</w:t>
            </w:r>
            <w:r w:rsidRPr="00AD4C8D">
              <w:rPr>
                <w:rFonts w:ascii="Times New Roman" w:eastAsia="Times New Roman"/>
                <w:color w:val="000000"/>
                <w:spacing w:val="1"/>
                <w:sz w:val="24"/>
              </w:rPr>
              <w:t xml:space="preserve">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39"/>
                <w:sz w:val="24"/>
              </w:rPr>
              <w:t>），</w:t>
            </w:r>
            <w:r w:rsidRPr="00AD4C8D">
              <w:rPr>
                <w:rFonts w:hint="eastAsia"/>
                <w:color w:val="000000"/>
                <w:spacing w:val="-2"/>
                <w:sz w:val="24"/>
              </w:rPr>
              <w:t>取得安全生产知识和管理能</w:t>
            </w:r>
          </w:p>
          <w:p w:rsidR="00C151B5" w:rsidRPr="00AD4C8D" w:rsidRDefault="00C151B5" w:rsidP="00CB0204">
            <w:pPr>
              <w:pStyle w:val="TableParagraph"/>
              <w:spacing w:line="284" w:lineRule="exact"/>
              <w:ind w:left="105"/>
              <w:rPr>
                <w:color w:val="000000"/>
                <w:sz w:val="24"/>
              </w:rPr>
            </w:pPr>
            <w:r w:rsidRPr="00AD4C8D">
              <w:rPr>
                <w:rFonts w:hint="eastAsia"/>
                <w:color w:val="000000"/>
                <w:sz w:val="24"/>
              </w:rPr>
              <w:t>力考核合格证，并参加年度复训。</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12"/>
              <w:rPr>
                <w:rFonts w:ascii="黑体"/>
                <w:color w:val="000000"/>
                <w:sz w:val="20"/>
              </w:rPr>
            </w:pPr>
          </w:p>
          <w:p w:rsidR="00C151B5" w:rsidRPr="00AD4C8D" w:rsidRDefault="00C151B5" w:rsidP="00CB0204">
            <w:pPr>
              <w:pStyle w:val="TableParagraph"/>
              <w:ind w:left="158"/>
              <w:rPr>
                <w:color w:val="000000"/>
                <w:sz w:val="24"/>
                <w:lang w:eastAsia="en-US"/>
              </w:rPr>
            </w:pPr>
            <w:r w:rsidRPr="00AD4C8D">
              <w:rPr>
                <w:rFonts w:hint="eastAsia"/>
                <w:color w:val="000000"/>
                <w:sz w:val="24"/>
                <w:lang w:eastAsia="en-US"/>
              </w:rPr>
              <w:t>朱航飞</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2" w:right="93"/>
              <w:jc w:val="center"/>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5"/>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274"/>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3"/>
              <w:rPr>
                <w:rFonts w:ascii="黑体"/>
                <w:color w:val="000000"/>
                <w:sz w:val="20"/>
                <w:lang w:eastAsia="en-US"/>
              </w:rPr>
            </w:pPr>
          </w:p>
          <w:p w:rsidR="00C151B5" w:rsidRPr="00AD4C8D" w:rsidRDefault="00C151B5" w:rsidP="00CB0204">
            <w:pPr>
              <w:pStyle w:val="TableParagraph"/>
              <w:ind w:left="100" w:right="93"/>
              <w:jc w:val="center"/>
              <w:rPr>
                <w:rFonts w:ascii="Times New Roman"/>
                <w:color w:val="000000"/>
                <w:sz w:val="24"/>
                <w:lang w:eastAsia="en-US"/>
              </w:rPr>
            </w:pPr>
            <w:r w:rsidRPr="00AD4C8D">
              <w:rPr>
                <w:rFonts w:ascii="Times New Roman"/>
                <w:color w:val="000000"/>
                <w:sz w:val="24"/>
                <w:lang w:eastAsia="en-US"/>
              </w:rPr>
              <w:t>2-8</w:t>
            </w: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color w:val="000000"/>
                <w:sz w:val="24"/>
                <w:lang w:eastAsia="en-US"/>
              </w:rPr>
            </w:pPr>
          </w:p>
          <w:p w:rsidR="00C151B5" w:rsidRPr="00AD4C8D" w:rsidRDefault="00C151B5" w:rsidP="00CB0204">
            <w:pPr>
              <w:pStyle w:val="TableParagraph"/>
              <w:ind w:left="100" w:right="93"/>
              <w:jc w:val="center"/>
              <w:rPr>
                <w:rFonts w:ascii="Times New Roman"/>
                <w:b/>
                <w:color w:val="000000"/>
                <w:sz w:val="24"/>
                <w:lang w:eastAsia="en-US"/>
              </w:rPr>
            </w:pPr>
            <w:r w:rsidRPr="00AD4C8D">
              <w:rPr>
                <w:rFonts w:ascii="Times New Roman" w:hint="eastAsia"/>
                <w:b/>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2"/>
              <w:rPr>
                <w:rFonts w:ascii="黑体"/>
                <w:color w:val="000000"/>
                <w:sz w:val="18"/>
              </w:rPr>
            </w:pPr>
          </w:p>
          <w:p w:rsidR="00C151B5" w:rsidRPr="00AD4C8D" w:rsidRDefault="00C151B5" w:rsidP="00CB0204">
            <w:pPr>
              <w:pStyle w:val="TableParagraph"/>
              <w:spacing w:line="295" w:lineRule="auto"/>
              <w:ind w:left="354" w:right="342"/>
              <w:rPr>
                <w:color w:val="000000"/>
                <w:sz w:val="24"/>
              </w:rPr>
            </w:pPr>
            <w:r w:rsidRPr="00AD4C8D">
              <w:rPr>
                <w:rFonts w:hint="eastAsia"/>
                <w:color w:val="000000"/>
                <w:sz w:val="24"/>
              </w:rPr>
              <w:t>安全发展部负责人</w:t>
            </w: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left="354" w:right="342"/>
              <w:rPr>
                <w:color w:val="000000"/>
                <w:sz w:val="24"/>
              </w:rPr>
            </w:pPr>
          </w:p>
          <w:p w:rsidR="00C151B5" w:rsidRPr="00AD4C8D" w:rsidRDefault="00C151B5" w:rsidP="00CB0204">
            <w:pPr>
              <w:pStyle w:val="TableParagraph"/>
              <w:spacing w:line="295" w:lineRule="auto"/>
              <w:ind w:right="342"/>
              <w:rPr>
                <w:b/>
                <w:color w:val="000000"/>
                <w:sz w:val="24"/>
              </w:rPr>
            </w:pPr>
            <w:r w:rsidRPr="00AD4C8D">
              <w:rPr>
                <w:rFonts w:hint="eastAsia"/>
                <w:b/>
                <w:color w:val="000000"/>
                <w:sz w:val="24"/>
              </w:rPr>
              <w:lastRenderedPageBreak/>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5"/>
              <w:rPr>
                <w:rFonts w:ascii="黑体"/>
                <w:color w:val="000000"/>
                <w:sz w:val="23"/>
              </w:rPr>
            </w:pPr>
          </w:p>
          <w:p w:rsidR="00C151B5" w:rsidRPr="00AD4C8D" w:rsidRDefault="00C151B5" w:rsidP="00D74104">
            <w:pPr>
              <w:pStyle w:val="TableParagraph"/>
              <w:numPr>
                <w:ilvl w:val="0"/>
                <w:numId w:val="16"/>
              </w:numPr>
              <w:tabs>
                <w:tab w:val="left" w:pos="291"/>
              </w:tabs>
              <w:spacing w:line="232" w:lineRule="auto"/>
              <w:ind w:right="96" w:firstLine="0"/>
              <w:rPr>
                <w:color w:val="000000"/>
                <w:sz w:val="24"/>
              </w:rPr>
            </w:pPr>
            <w:r w:rsidRPr="00AD4C8D">
              <w:rPr>
                <w:rFonts w:hint="eastAsia"/>
                <w:color w:val="000000"/>
                <w:spacing w:val="-8"/>
                <w:sz w:val="24"/>
              </w:rPr>
              <w:t>负责组织安全生产委员会的日常工作，综合分析安全生产</w:t>
            </w:r>
            <w:r w:rsidRPr="00AD4C8D">
              <w:rPr>
                <w:rFonts w:hint="eastAsia"/>
                <w:color w:val="000000"/>
                <w:sz w:val="24"/>
              </w:rPr>
              <w:t>现状，协调解决安全生产工作中出现的突出问题；</w:t>
            </w:r>
          </w:p>
          <w:p w:rsidR="00C151B5" w:rsidRPr="00AD4C8D" w:rsidRDefault="00C151B5" w:rsidP="00D74104">
            <w:pPr>
              <w:pStyle w:val="TableParagraph"/>
              <w:numPr>
                <w:ilvl w:val="0"/>
                <w:numId w:val="16"/>
              </w:numPr>
              <w:tabs>
                <w:tab w:val="left" w:pos="291"/>
              </w:tabs>
              <w:spacing w:line="232" w:lineRule="auto"/>
              <w:ind w:right="96" w:firstLine="0"/>
              <w:rPr>
                <w:color w:val="000000"/>
                <w:sz w:val="24"/>
              </w:rPr>
            </w:pPr>
            <w:r w:rsidRPr="00AD4C8D">
              <w:rPr>
                <w:rFonts w:hint="eastAsia"/>
                <w:color w:val="000000"/>
                <w:spacing w:val="3"/>
                <w:sz w:val="24"/>
              </w:rPr>
              <w:t>定期识别和获取国家安全生产方面的法律法规和标准并及时进行宣传贯彻；</w:t>
            </w:r>
          </w:p>
          <w:p w:rsidR="00C151B5" w:rsidRPr="00AD4C8D" w:rsidRDefault="00C151B5" w:rsidP="00D74104">
            <w:pPr>
              <w:pStyle w:val="TableParagraph"/>
              <w:numPr>
                <w:ilvl w:val="0"/>
                <w:numId w:val="16"/>
              </w:numPr>
              <w:tabs>
                <w:tab w:val="left" w:pos="291"/>
              </w:tabs>
              <w:spacing w:line="296" w:lineRule="exact"/>
              <w:ind w:left="290"/>
              <w:rPr>
                <w:color w:val="000000"/>
                <w:sz w:val="24"/>
              </w:rPr>
            </w:pPr>
            <w:r w:rsidRPr="00AD4C8D">
              <w:rPr>
                <w:rFonts w:hint="eastAsia"/>
                <w:color w:val="000000"/>
                <w:sz w:val="24"/>
              </w:rPr>
              <w:t>组织风险辨识、研判和分级管控工作；</w:t>
            </w:r>
          </w:p>
          <w:p w:rsidR="00C151B5" w:rsidRPr="00AD4C8D" w:rsidRDefault="00C151B5" w:rsidP="00D74104">
            <w:pPr>
              <w:pStyle w:val="TableParagraph"/>
              <w:numPr>
                <w:ilvl w:val="0"/>
                <w:numId w:val="16"/>
              </w:numPr>
              <w:tabs>
                <w:tab w:val="left" w:pos="291"/>
              </w:tabs>
              <w:spacing w:before="1" w:line="232" w:lineRule="auto"/>
              <w:ind w:right="96" w:firstLine="0"/>
              <w:rPr>
                <w:color w:val="000000"/>
                <w:sz w:val="24"/>
              </w:rPr>
            </w:pPr>
            <w:r w:rsidRPr="00AD4C8D">
              <w:rPr>
                <w:rFonts w:hint="eastAsia"/>
                <w:color w:val="000000"/>
                <w:spacing w:val="-9"/>
                <w:sz w:val="24"/>
              </w:rPr>
              <w:t>拟定安全生产责任制、安全生产规章制度、操作规程、应</w:t>
            </w:r>
            <w:r w:rsidRPr="00AD4C8D">
              <w:rPr>
                <w:rFonts w:hint="eastAsia"/>
                <w:color w:val="000000"/>
                <w:sz w:val="24"/>
              </w:rPr>
              <w:t>急救援预案和安全生产教育和培训计划；</w:t>
            </w:r>
          </w:p>
          <w:p w:rsidR="00C151B5" w:rsidRPr="00AD4C8D" w:rsidRDefault="00C151B5" w:rsidP="00D74104">
            <w:pPr>
              <w:pStyle w:val="TableParagraph"/>
              <w:numPr>
                <w:ilvl w:val="0"/>
                <w:numId w:val="16"/>
              </w:numPr>
              <w:tabs>
                <w:tab w:val="left" w:pos="291"/>
              </w:tabs>
              <w:spacing w:line="296" w:lineRule="exact"/>
              <w:ind w:left="290"/>
              <w:rPr>
                <w:color w:val="000000"/>
                <w:sz w:val="24"/>
              </w:rPr>
            </w:pPr>
            <w:r w:rsidRPr="00AD4C8D">
              <w:rPr>
                <w:rFonts w:hint="eastAsia"/>
                <w:color w:val="000000"/>
                <w:sz w:val="24"/>
              </w:rPr>
              <w:t>督导各部门落实重大风险点（源）的安全风险管控；</w:t>
            </w:r>
          </w:p>
          <w:p w:rsidR="00C151B5" w:rsidRPr="00AD4C8D" w:rsidRDefault="00C151B5" w:rsidP="00D74104">
            <w:pPr>
              <w:pStyle w:val="TableParagraph"/>
              <w:numPr>
                <w:ilvl w:val="0"/>
                <w:numId w:val="16"/>
              </w:numPr>
              <w:tabs>
                <w:tab w:val="left" w:pos="291"/>
              </w:tabs>
              <w:spacing w:line="300" w:lineRule="exact"/>
              <w:ind w:left="290"/>
              <w:rPr>
                <w:color w:val="000000"/>
                <w:sz w:val="24"/>
              </w:rPr>
            </w:pPr>
            <w:r w:rsidRPr="00AD4C8D">
              <w:rPr>
                <w:rFonts w:hint="eastAsia"/>
                <w:color w:val="000000"/>
                <w:sz w:val="24"/>
              </w:rPr>
              <w:t>组织企业级应急救援演练，指导库站级应急救援演练；</w:t>
            </w:r>
          </w:p>
          <w:p w:rsidR="00C151B5" w:rsidRPr="00AD4C8D" w:rsidRDefault="00C151B5" w:rsidP="00D74104">
            <w:pPr>
              <w:pStyle w:val="TableParagraph"/>
              <w:numPr>
                <w:ilvl w:val="0"/>
                <w:numId w:val="16"/>
              </w:numPr>
              <w:tabs>
                <w:tab w:val="left" w:pos="291"/>
              </w:tabs>
              <w:spacing w:before="1" w:line="232" w:lineRule="auto"/>
              <w:ind w:right="-15" w:firstLine="0"/>
              <w:rPr>
                <w:color w:val="000000"/>
                <w:sz w:val="24"/>
              </w:rPr>
            </w:pPr>
            <w:r w:rsidRPr="00AD4C8D">
              <w:rPr>
                <w:rFonts w:hint="eastAsia"/>
                <w:color w:val="000000"/>
                <w:spacing w:val="-1"/>
                <w:sz w:val="24"/>
              </w:rPr>
              <w:t xml:space="preserve">检查企业的安全生产状况，及时排查生产安全事故隐患， </w:t>
            </w:r>
            <w:r w:rsidRPr="00AD4C8D">
              <w:rPr>
                <w:rFonts w:hint="eastAsia"/>
                <w:color w:val="000000"/>
                <w:sz w:val="24"/>
              </w:rPr>
              <w:t>提出改进安全生产管理的建议；</w:t>
            </w:r>
          </w:p>
          <w:p w:rsidR="00C151B5" w:rsidRPr="00AD4C8D" w:rsidRDefault="00C151B5" w:rsidP="00D74104">
            <w:pPr>
              <w:pStyle w:val="TableParagraph"/>
              <w:numPr>
                <w:ilvl w:val="0"/>
                <w:numId w:val="16"/>
              </w:numPr>
              <w:tabs>
                <w:tab w:val="left" w:pos="291"/>
              </w:tabs>
              <w:spacing w:line="232" w:lineRule="auto"/>
              <w:ind w:right="96" w:firstLine="0"/>
              <w:rPr>
                <w:color w:val="000000"/>
                <w:sz w:val="24"/>
              </w:rPr>
            </w:pPr>
            <w:r w:rsidRPr="00AD4C8D">
              <w:rPr>
                <w:rFonts w:hint="eastAsia"/>
                <w:color w:val="000000"/>
                <w:spacing w:val="-10"/>
                <w:sz w:val="24"/>
              </w:rPr>
              <w:t>制止和纠正违章指挥、强令冒险作业、违反操作规程的行</w:t>
            </w:r>
            <w:r w:rsidRPr="00AD4C8D">
              <w:rPr>
                <w:rFonts w:hint="eastAsia"/>
                <w:color w:val="000000"/>
                <w:sz w:val="24"/>
              </w:rPr>
              <w:t>为；</w:t>
            </w:r>
          </w:p>
          <w:p w:rsidR="00C151B5" w:rsidRPr="00AD4C8D" w:rsidRDefault="00C151B5" w:rsidP="00D74104">
            <w:pPr>
              <w:pStyle w:val="TableParagraph"/>
              <w:numPr>
                <w:ilvl w:val="0"/>
                <w:numId w:val="16"/>
              </w:numPr>
              <w:tabs>
                <w:tab w:val="left" w:pos="291"/>
              </w:tabs>
              <w:spacing w:line="296" w:lineRule="exact"/>
              <w:ind w:left="290"/>
              <w:rPr>
                <w:color w:val="000000"/>
                <w:sz w:val="24"/>
              </w:rPr>
            </w:pPr>
            <w:r w:rsidRPr="00AD4C8D">
              <w:rPr>
                <w:rFonts w:hint="eastAsia"/>
                <w:color w:val="000000"/>
                <w:sz w:val="24"/>
              </w:rPr>
              <w:t>督促各部门落实安全生产整改措施；</w:t>
            </w:r>
          </w:p>
          <w:p w:rsidR="00C151B5" w:rsidRPr="00AD4C8D" w:rsidRDefault="00C151B5" w:rsidP="00CB0204">
            <w:pPr>
              <w:pStyle w:val="TableParagraph"/>
              <w:tabs>
                <w:tab w:val="left" w:pos="291"/>
              </w:tabs>
              <w:spacing w:line="296" w:lineRule="exact"/>
              <w:ind w:left="109"/>
              <w:rPr>
                <w:color w:val="000000"/>
                <w:sz w:val="24"/>
              </w:rPr>
            </w:pPr>
            <w:r w:rsidRPr="00AD4C8D">
              <w:rPr>
                <w:rFonts w:hint="eastAsia"/>
                <w:color w:val="000000"/>
                <w:sz w:val="24"/>
              </w:rPr>
              <w:t>10.组织开展公司级安全教育培训；</w:t>
            </w:r>
          </w:p>
          <w:p w:rsidR="00C151B5" w:rsidRPr="00AD4C8D" w:rsidRDefault="00C151B5" w:rsidP="00CB0204">
            <w:pPr>
              <w:pStyle w:val="TableParagraph"/>
              <w:tabs>
                <w:tab w:val="left" w:pos="291"/>
              </w:tabs>
              <w:spacing w:line="296" w:lineRule="exact"/>
              <w:ind w:left="109"/>
              <w:rPr>
                <w:color w:val="000000"/>
                <w:sz w:val="24"/>
              </w:rPr>
            </w:pPr>
            <w:r w:rsidRPr="00AD4C8D">
              <w:rPr>
                <w:rFonts w:hint="eastAsia"/>
                <w:color w:val="000000"/>
                <w:sz w:val="24"/>
              </w:rPr>
              <w:t>11.参与并配合线条生产安全事故调查处理；</w:t>
            </w:r>
          </w:p>
          <w:p w:rsidR="00C151B5" w:rsidRPr="00AD4C8D" w:rsidRDefault="00C151B5" w:rsidP="00CB0204">
            <w:pPr>
              <w:pStyle w:val="TableParagraph"/>
              <w:tabs>
                <w:tab w:val="left" w:pos="291"/>
              </w:tabs>
              <w:spacing w:line="296" w:lineRule="exact"/>
              <w:ind w:left="109"/>
              <w:rPr>
                <w:color w:val="000000"/>
                <w:sz w:val="24"/>
              </w:rPr>
            </w:pPr>
            <w:r w:rsidRPr="00AD4C8D">
              <w:rPr>
                <w:rFonts w:hint="eastAsia"/>
                <w:color w:val="000000"/>
                <w:sz w:val="24"/>
              </w:rPr>
              <w:t>12.组织工程项目落实“三同时”要求；</w:t>
            </w:r>
          </w:p>
          <w:p w:rsidR="00C151B5" w:rsidRPr="00AD4C8D" w:rsidRDefault="00C151B5" w:rsidP="00CB0204">
            <w:pPr>
              <w:pStyle w:val="TableParagraph"/>
              <w:tabs>
                <w:tab w:val="left" w:pos="291"/>
              </w:tabs>
              <w:spacing w:line="296" w:lineRule="exact"/>
              <w:ind w:left="109"/>
              <w:rPr>
                <w:color w:val="000000"/>
                <w:sz w:val="24"/>
              </w:rPr>
            </w:pPr>
            <w:r w:rsidRPr="00AD4C8D">
              <w:rPr>
                <w:rFonts w:hint="eastAsia"/>
                <w:color w:val="000000"/>
                <w:sz w:val="24"/>
              </w:rPr>
              <w:t>13.配合做好隐患整改项目实施；</w:t>
            </w:r>
          </w:p>
          <w:p w:rsidR="00C151B5" w:rsidRPr="00AD4C8D" w:rsidRDefault="00C151B5" w:rsidP="00CB0204">
            <w:pPr>
              <w:pStyle w:val="TableParagraph"/>
              <w:tabs>
                <w:tab w:val="left" w:pos="291"/>
              </w:tabs>
              <w:spacing w:line="296" w:lineRule="exact"/>
              <w:ind w:left="109"/>
              <w:rPr>
                <w:color w:val="000000"/>
                <w:sz w:val="24"/>
              </w:rPr>
            </w:pPr>
            <w:r w:rsidRPr="00AD4C8D">
              <w:rPr>
                <w:rFonts w:hint="eastAsia"/>
                <w:color w:val="000000"/>
                <w:sz w:val="24"/>
              </w:rPr>
              <w:t>14.负责部门内部人员安全教育培训；</w:t>
            </w:r>
          </w:p>
          <w:p w:rsidR="00C151B5" w:rsidRPr="00AD4C8D" w:rsidRDefault="00C151B5" w:rsidP="00CB0204">
            <w:pPr>
              <w:pStyle w:val="TableParagraph"/>
              <w:tabs>
                <w:tab w:val="left" w:pos="295"/>
              </w:tabs>
              <w:spacing w:line="296" w:lineRule="exact"/>
              <w:ind w:left="109"/>
              <w:rPr>
                <w:color w:val="000000"/>
                <w:sz w:val="24"/>
              </w:rPr>
            </w:pPr>
            <w:r w:rsidRPr="00AD4C8D">
              <w:rPr>
                <w:rFonts w:hint="eastAsia"/>
                <w:color w:val="000000"/>
                <w:sz w:val="24"/>
              </w:rPr>
              <w:t>15.组织制定实施设备设施更新升级计划；</w:t>
            </w:r>
          </w:p>
          <w:p w:rsidR="00C151B5" w:rsidRPr="00AD4C8D" w:rsidRDefault="00C151B5" w:rsidP="00CB0204">
            <w:pPr>
              <w:pStyle w:val="TableParagraph"/>
              <w:tabs>
                <w:tab w:val="left" w:pos="295"/>
              </w:tabs>
              <w:spacing w:line="296" w:lineRule="exact"/>
              <w:ind w:left="109"/>
              <w:rPr>
                <w:color w:val="000000"/>
                <w:sz w:val="24"/>
              </w:rPr>
            </w:pPr>
            <w:r w:rsidRPr="00AD4C8D">
              <w:rPr>
                <w:rFonts w:hint="eastAsia"/>
                <w:color w:val="000000"/>
                <w:sz w:val="24"/>
              </w:rPr>
              <w:t>16.签批加油站相关作业许可证；</w:t>
            </w:r>
          </w:p>
          <w:p w:rsidR="00C151B5" w:rsidRPr="00AD4C8D" w:rsidRDefault="00C151B5" w:rsidP="00CB0204">
            <w:pPr>
              <w:pStyle w:val="TableParagraph"/>
              <w:tabs>
                <w:tab w:val="left" w:pos="295"/>
              </w:tabs>
              <w:spacing w:line="296" w:lineRule="exact"/>
              <w:ind w:left="109"/>
              <w:rPr>
                <w:color w:val="000000"/>
                <w:sz w:val="24"/>
              </w:rPr>
            </w:pPr>
            <w:r w:rsidRPr="00AD4C8D">
              <w:rPr>
                <w:rFonts w:hint="eastAsia"/>
                <w:color w:val="000000"/>
                <w:sz w:val="24"/>
              </w:rPr>
              <w:t>17.组织落实落实公司安保、防恐、危化品、变更以管理工作要求；</w:t>
            </w:r>
          </w:p>
          <w:p w:rsidR="00C151B5" w:rsidRPr="00AD4C8D" w:rsidRDefault="00C151B5" w:rsidP="00CB0204">
            <w:pPr>
              <w:pStyle w:val="TableParagraph"/>
              <w:tabs>
                <w:tab w:val="left" w:pos="295"/>
              </w:tabs>
              <w:spacing w:line="296" w:lineRule="exact"/>
              <w:ind w:left="109"/>
              <w:rPr>
                <w:color w:val="000000"/>
                <w:sz w:val="24"/>
              </w:rPr>
            </w:pPr>
            <w:r w:rsidRPr="00AD4C8D">
              <w:rPr>
                <w:rFonts w:hint="eastAsia"/>
                <w:color w:val="000000"/>
                <w:sz w:val="24"/>
              </w:rPr>
              <w:t>18.履行四川</w:t>
            </w:r>
            <w:r w:rsidR="00CB0204">
              <w:rPr>
                <w:rFonts w:hint="eastAsia"/>
                <w:color w:val="000000"/>
                <w:sz w:val="24"/>
              </w:rPr>
              <w:t>南充</w:t>
            </w:r>
            <w:r w:rsidRPr="00AD4C8D">
              <w:rPr>
                <w:rFonts w:hint="eastAsia"/>
                <w:color w:val="000000"/>
                <w:sz w:val="24"/>
              </w:rPr>
              <w:t>石油分公司应急预案所规定的职责。</w:t>
            </w: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p>
          <w:p w:rsidR="00C151B5" w:rsidRPr="00AD4C8D" w:rsidRDefault="00C151B5" w:rsidP="00CB0204">
            <w:pPr>
              <w:pStyle w:val="TableParagraph"/>
              <w:tabs>
                <w:tab w:val="left" w:pos="295"/>
              </w:tabs>
              <w:spacing w:line="232" w:lineRule="auto"/>
              <w:ind w:right="106"/>
              <w:rPr>
                <w:color w:val="000000"/>
                <w:sz w:val="24"/>
              </w:rPr>
            </w:pPr>
            <w:r w:rsidRPr="00AD4C8D">
              <w:rPr>
                <w:rFonts w:hint="eastAsia"/>
                <w:color w:val="000000"/>
                <w:sz w:val="24"/>
              </w:rPr>
              <w:t xml:space="preserve">                  </w:t>
            </w:r>
          </w:p>
          <w:p w:rsidR="00C151B5" w:rsidRDefault="00C151B5" w:rsidP="00CB0204">
            <w:pPr>
              <w:pStyle w:val="TableParagraph"/>
              <w:tabs>
                <w:tab w:val="left" w:pos="295"/>
              </w:tabs>
              <w:spacing w:line="232" w:lineRule="auto"/>
              <w:ind w:right="106"/>
              <w:rPr>
                <w:b/>
                <w:color w:val="000000"/>
                <w:sz w:val="24"/>
              </w:rPr>
            </w:pPr>
          </w:p>
          <w:p w:rsidR="00C151B5" w:rsidRPr="00AD4C8D" w:rsidRDefault="00C151B5" w:rsidP="00CB0204">
            <w:pPr>
              <w:pStyle w:val="TableParagraph"/>
              <w:tabs>
                <w:tab w:val="left" w:pos="295"/>
              </w:tabs>
              <w:spacing w:line="232" w:lineRule="auto"/>
              <w:ind w:right="106"/>
              <w:rPr>
                <w:b/>
                <w:color w:val="000000"/>
                <w:sz w:val="24"/>
              </w:rPr>
            </w:pPr>
          </w:p>
          <w:p w:rsidR="00C151B5" w:rsidRPr="00AD4C8D" w:rsidRDefault="00C151B5" w:rsidP="00CB0204">
            <w:pPr>
              <w:pStyle w:val="TableParagraph"/>
              <w:tabs>
                <w:tab w:val="left" w:pos="295"/>
              </w:tabs>
              <w:spacing w:line="232" w:lineRule="auto"/>
              <w:ind w:right="106"/>
              <w:jc w:val="center"/>
              <w:rPr>
                <w:b/>
                <w:color w:val="000000"/>
                <w:sz w:val="24"/>
                <w:lang w:eastAsia="en-US"/>
              </w:rPr>
            </w:pPr>
            <w:r w:rsidRPr="00AD4C8D">
              <w:rPr>
                <w:rFonts w:hint="eastAsia"/>
                <w:b/>
                <w:color w:val="000000"/>
                <w:sz w:val="24"/>
                <w:lang w:eastAsia="en-US"/>
              </w:rPr>
              <w:lastRenderedPageBreak/>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1B5" w:rsidRPr="00AD4C8D" w:rsidRDefault="00C151B5" w:rsidP="00D74104">
            <w:pPr>
              <w:pStyle w:val="TableParagraph"/>
              <w:numPr>
                <w:ilvl w:val="0"/>
                <w:numId w:val="17"/>
              </w:numPr>
              <w:tabs>
                <w:tab w:val="left" w:pos="287"/>
              </w:tabs>
              <w:spacing w:before="156" w:line="232" w:lineRule="auto"/>
              <w:ind w:right="101" w:firstLine="0"/>
              <w:rPr>
                <w:color w:val="000000"/>
                <w:sz w:val="24"/>
              </w:rPr>
            </w:pPr>
            <w:r w:rsidRPr="00AD4C8D">
              <w:rPr>
                <w:rFonts w:hint="eastAsia"/>
                <w:color w:val="000000"/>
                <w:sz w:val="24"/>
              </w:rPr>
              <w:lastRenderedPageBreak/>
              <w:t>定期召集安全生产委员会（</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季度</w:t>
            </w:r>
            <w:r w:rsidRPr="00AD4C8D">
              <w:rPr>
                <w:rFonts w:hint="eastAsia"/>
                <w:color w:val="000000"/>
                <w:spacing w:val="-120"/>
                <w:sz w:val="24"/>
              </w:rPr>
              <w:t>）</w:t>
            </w:r>
            <w:r w:rsidRPr="00AD4C8D">
              <w:rPr>
                <w:rFonts w:hint="eastAsia"/>
                <w:color w:val="000000"/>
                <w:spacing w:val="-3"/>
                <w:sz w:val="24"/>
              </w:rPr>
              <w:t>，总体策划并实</w:t>
            </w:r>
            <w:r w:rsidRPr="00AD4C8D">
              <w:rPr>
                <w:rFonts w:hint="eastAsia"/>
                <w:color w:val="000000"/>
                <w:sz w:val="24"/>
              </w:rPr>
              <w:t>施综合安全监督管理；</w:t>
            </w:r>
          </w:p>
          <w:p w:rsidR="00C151B5" w:rsidRPr="00AD4C8D" w:rsidRDefault="00C151B5" w:rsidP="00D74104">
            <w:pPr>
              <w:pStyle w:val="TableParagraph"/>
              <w:numPr>
                <w:ilvl w:val="0"/>
                <w:numId w:val="17"/>
              </w:numPr>
              <w:tabs>
                <w:tab w:val="left" w:pos="287"/>
              </w:tabs>
              <w:spacing w:line="232" w:lineRule="auto"/>
              <w:ind w:right="99" w:firstLine="0"/>
              <w:rPr>
                <w:color w:val="000000"/>
                <w:sz w:val="24"/>
              </w:rPr>
            </w:pPr>
            <w:r w:rsidRPr="00AD4C8D">
              <w:rPr>
                <w:rFonts w:hint="eastAsia"/>
                <w:color w:val="000000"/>
                <w:spacing w:val="-5"/>
                <w:sz w:val="24"/>
              </w:rPr>
              <w:t>组织各部门开展风险辨识、研判和分级管控工作</w:t>
            </w:r>
            <w:r w:rsidRPr="00AD4C8D">
              <w:rPr>
                <w:rFonts w:hint="eastAsia"/>
                <w:color w:val="000000"/>
                <w:sz w:val="24"/>
              </w:rPr>
              <w:t>（</w:t>
            </w:r>
            <w:r w:rsidRPr="00AD4C8D">
              <w:rPr>
                <w:rFonts w:ascii="Times New Roman" w:eastAsia="Times New Roman"/>
                <w:color w:val="000000"/>
                <w:sz w:val="24"/>
              </w:rPr>
              <w:t>1</w:t>
            </w:r>
            <w:r w:rsidRPr="00AD4C8D">
              <w:rPr>
                <w:rFonts w:ascii="Times New Roman" w:eastAsia="Times New Roman"/>
                <w:color w:val="000000"/>
                <w:spacing w:val="1"/>
                <w:sz w:val="24"/>
              </w:rPr>
              <w:t xml:space="preserve"> </w:t>
            </w:r>
            <w:r w:rsidRPr="00AD4C8D">
              <w:rPr>
                <w:rFonts w:hint="eastAsia"/>
                <w:color w:val="000000"/>
                <w:sz w:val="24"/>
              </w:rPr>
              <w:t>次</w:t>
            </w:r>
            <w:r w:rsidRPr="00AD4C8D">
              <w:rPr>
                <w:rFonts w:ascii="Times New Roman" w:eastAsia="Times New Roman"/>
                <w:color w:val="000000"/>
                <w:spacing w:val="-16"/>
                <w:sz w:val="24"/>
              </w:rPr>
              <w:t xml:space="preserve">/ </w:t>
            </w:r>
            <w:r w:rsidRPr="00AD4C8D">
              <w:rPr>
                <w:rFonts w:hint="eastAsia"/>
                <w:color w:val="000000"/>
                <w:sz w:val="24"/>
              </w:rPr>
              <w:t>年</w:t>
            </w:r>
            <w:r w:rsidRPr="00AD4C8D">
              <w:rPr>
                <w:rFonts w:hint="eastAsia"/>
                <w:color w:val="000000"/>
                <w:spacing w:val="-120"/>
                <w:sz w:val="24"/>
              </w:rPr>
              <w:t>）</w:t>
            </w:r>
            <w:r w:rsidRPr="00AD4C8D">
              <w:rPr>
                <w:rFonts w:hint="eastAsia"/>
                <w:color w:val="000000"/>
                <w:sz w:val="24"/>
              </w:rPr>
              <w:t>，监督管控措施的落实；</w:t>
            </w:r>
          </w:p>
          <w:p w:rsidR="00C151B5" w:rsidRPr="00AD4C8D" w:rsidRDefault="00C151B5" w:rsidP="00D74104">
            <w:pPr>
              <w:pStyle w:val="TableParagraph"/>
              <w:numPr>
                <w:ilvl w:val="0"/>
                <w:numId w:val="17"/>
              </w:numPr>
              <w:tabs>
                <w:tab w:val="left" w:pos="287"/>
              </w:tabs>
              <w:spacing w:line="232" w:lineRule="auto"/>
              <w:ind w:right="99" w:firstLine="0"/>
              <w:rPr>
                <w:color w:val="000000"/>
                <w:sz w:val="24"/>
              </w:rPr>
            </w:pPr>
            <w:r w:rsidRPr="00AD4C8D">
              <w:rPr>
                <w:rFonts w:hint="eastAsia"/>
                <w:color w:val="000000"/>
                <w:spacing w:val="-5"/>
                <w:sz w:val="24"/>
              </w:rPr>
              <w:t>负责安全生产责任制、安全生产规章制度、操作规程和</w:t>
            </w:r>
            <w:r w:rsidRPr="00AD4C8D">
              <w:rPr>
                <w:rFonts w:hint="eastAsia"/>
                <w:color w:val="000000"/>
                <w:sz w:val="24"/>
              </w:rPr>
              <w:t>应急救援预案的制（修）订（</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 xml:space="preserve">/3 </w:t>
            </w:r>
            <w:r w:rsidRPr="00AD4C8D">
              <w:rPr>
                <w:rFonts w:hint="eastAsia"/>
                <w:color w:val="000000"/>
                <w:sz w:val="24"/>
              </w:rPr>
              <w:t>年</w:t>
            </w:r>
            <w:r w:rsidRPr="00AD4C8D">
              <w:rPr>
                <w:rFonts w:hint="eastAsia"/>
                <w:color w:val="000000"/>
                <w:spacing w:val="-120"/>
                <w:sz w:val="24"/>
              </w:rPr>
              <w:t>）</w:t>
            </w:r>
            <w:r w:rsidRPr="00AD4C8D">
              <w:rPr>
                <w:rFonts w:hint="eastAsia"/>
                <w:color w:val="000000"/>
                <w:sz w:val="24"/>
              </w:rPr>
              <w:t>；</w:t>
            </w:r>
          </w:p>
          <w:p w:rsidR="00C151B5" w:rsidRPr="00AD4C8D" w:rsidRDefault="00C151B5" w:rsidP="00D74104">
            <w:pPr>
              <w:pStyle w:val="TableParagraph"/>
              <w:numPr>
                <w:ilvl w:val="0"/>
                <w:numId w:val="17"/>
              </w:numPr>
              <w:tabs>
                <w:tab w:val="left" w:pos="287"/>
              </w:tabs>
              <w:spacing w:line="232" w:lineRule="auto"/>
              <w:ind w:right="99" w:firstLine="0"/>
              <w:rPr>
                <w:color w:val="000000"/>
                <w:sz w:val="24"/>
              </w:rPr>
            </w:pPr>
            <w:r w:rsidRPr="00AD4C8D">
              <w:rPr>
                <w:rFonts w:hint="eastAsia"/>
                <w:color w:val="000000"/>
                <w:spacing w:val="-2"/>
                <w:sz w:val="24"/>
              </w:rPr>
              <w:t>全面掌握重大风险点</w:t>
            </w:r>
            <w:r w:rsidRPr="00AD4C8D">
              <w:rPr>
                <w:rFonts w:hint="eastAsia"/>
                <w:color w:val="000000"/>
                <w:sz w:val="24"/>
              </w:rPr>
              <w:t>（源</w:t>
            </w:r>
            <w:r w:rsidRPr="00AD4C8D">
              <w:rPr>
                <w:rFonts w:hint="eastAsia"/>
                <w:color w:val="000000"/>
                <w:spacing w:val="-15"/>
                <w:sz w:val="24"/>
              </w:rPr>
              <w:t>）</w:t>
            </w:r>
            <w:r w:rsidRPr="00AD4C8D">
              <w:rPr>
                <w:rFonts w:hint="eastAsia"/>
                <w:color w:val="000000"/>
                <w:spacing w:val="-5"/>
                <w:sz w:val="24"/>
              </w:rPr>
              <w:t>动态，统筹落实安全风险分</w:t>
            </w:r>
            <w:r w:rsidRPr="00AD4C8D">
              <w:rPr>
                <w:rFonts w:hint="eastAsia"/>
                <w:color w:val="000000"/>
                <w:sz w:val="24"/>
              </w:rPr>
              <w:t>级管控机制；</w:t>
            </w:r>
          </w:p>
          <w:p w:rsidR="00C151B5" w:rsidRPr="00AD4C8D" w:rsidRDefault="00C151B5" w:rsidP="00D74104">
            <w:pPr>
              <w:pStyle w:val="TableParagraph"/>
              <w:numPr>
                <w:ilvl w:val="0"/>
                <w:numId w:val="17"/>
              </w:numPr>
              <w:tabs>
                <w:tab w:val="left" w:pos="287"/>
              </w:tabs>
              <w:spacing w:line="232" w:lineRule="auto"/>
              <w:ind w:right="-29" w:firstLine="0"/>
              <w:rPr>
                <w:color w:val="000000"/>
                <w:sz w:val="24"/>
              </w:rPr>
            </w:pPr>
            <w:r w:rsidRPr="00AD4C8D">
              <w:rPr>
                <w:rFonts w:hint="eastAsia"/>
                <w:color w:val="000000"/>
                <w:spacing w:val="-3"/>
                <w:sz w:val="24"/>
              </w:rPr>
              <w:t>组织企业级应急救援预案演练</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27"/>
                <w:sz w:val="24"/>
              </w:rPr>
              <w:t>）</w:t>
            </w:r>
            <w:r w:rsidRPr="00AD4C8D">
              <w:rPr>
                <w:rFonts w:hint="eastAsia"/>
                <w:color w:val="000000"/>
                <w:sz w:val="24"/>
              </w:rPr>
              <w:t>和重大危险源</w:t>
            </w:r>
            <w:r w:rsidRPr="00AD4C8D">
              <w:rPr>
                <w:rFonts w:hint="eastAsia"/>
                <w:color w:val="000000"/>
                <w:spacing w:val="-10"/>
                <w:sz w:val="24"/>
              </w:rPr>
              <w:t>专项预案演练</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pacing w:val="-3"/>
                <w:sz w:val="24"/>
              </w:rPr>
              <w:t>年</w:t>
            </w:r>
            <w:r w:rsidRPr="00AD4C8D">
              <w:rPr>
                <w:rFonts w:hint="eastAsia"/>
                <w:color w:val="000000"/>
                <w:spacing w:val="-88"/>
                <w:sz w:val="24"/>
              </w:rPr>
              <w:t>）</w:t>
            </w:r>
            <w:r w:rsidRPr="00AD4C8D">
              <w:rPr>
                <w:rFonts w:hint="eastAsia"/>
                <w:color w:val="000000"/>
                <w:spacing w:val="-10"/>
                <w:sz w:val="24"/>
              </w:rPr>
              <w:t>，指导部门级应急救援预案演练；</w:t>
            </w:r>
          </w:p>
          <w:p w:rsidR="00C151B5" w:rsidRPr="00AD4C8D" w:rsidRDefault="00C151B5" w:rsidP="00D74104">
            <w:pPr>
              <w:pStyle w:val="TableParagraph"/>
              <w:numPr>
                <w:ilvl w:val="0"/>
                <w:numId w:val="17"/>
              </w:numPr>
              <w:tabs>
                <w:tab w:val="left" w:pos="287"/>
              </w:tabs>
              <w:spacing w:line="232" w:lineRule="auto"/>
              <w:ind w:right="55" w:firstLine="0"/>
              <w:rPr>
                <w:color w:val="000000"/>
                <w:sz w:val="24"/>
              </w:rPr>
            </w:pPr>
            <w:r w:rsidRPr="00AD4C8D">
              <w:rPr>
                <w:rFonts w:hint="eastAsia"/>
                <w:color w:val="000000"/>
                <w:spacing w:val="-1"/>
                <w:sz w:val="24"/>
              </w:rPr>
              <w:t>督促综合性、季节性、节假日安全检查，指导专业性、</w:t>
            </w:r>
            <w:r w:rsidRPr="00AD4C8D">
              <w:rPr>
                <w:rFonts w:hint="eastAsia"/>
                <w:color w:val="000000"/>
                <w:sz w:val="24"/>
              </w:rPr>
              <w:t>日常性安全检查；</w:t>
            </w:r>
          </w:p>
          <w:p w:rsidR="00C151B5" w:rsidRPr="00AD4C8D" w:rsidRDefault="00C151B5" w:rsidP="00D74104">
            <w:pPr>
              <w:pStyle w:val="TableParagraph"/>
              <w:numPr>
                <w:ilvl w:val="0"/>
                <w:numId w:val="17"/>
              </w:numPr>
              <w:tabs>
                <w:tab w:val="left" w:pos="287"/>
              </w:tabs>
              <w:spacing w:line="232" w:lineRule="auto"/>
              <w:ind w:right="99" w:firstLine="0"/>
              <w:rPr>
                <w:color w:val="000000"/>
                <w:sz w:val="24"/>
              </w:rPr>
            </w:pPr>
            <w:r w:rsidRPr="00AD4C8D">
              <w:rPr>
                <w:rFonts w:hint="eastAsia"/>
                <w:color w:val="000000"/>
                <w:spacing w:val="-6"/>
                <w:sz w:val="24"/>
              </w:rPr>
              <w:t>制止和纠正违章指挥、强令冒险作业、违反操作规程的</w:t>
            </w:r>
            <w:r w:rsidRPr="00AD4C8D">
              <w:rPr>
                <w:rFonts w:hint="eastAsia"/>
                <w:color w:val="000000"/>
                <w:sz w:val="24"/>
              </w:rPr>
              <w:t>违法行为并纳入目标考核；</w:t>
            </w:r>
          </w:p>
          <w:p w:rsidR="00C151B5" w:rsidRPr="00AD4C8D" w:rsidRDefault="00C151B5" w:rsidP="00D74104">
            <w:pPr>
              <w:pStyle w:val="TableParagraph"/>
              <w:numPr>
                <w:ilvl w:val="0"/>
                <w:numId w:val="17"/>
              </w:numPr>
              <w:tabs>
                <w:tab w:val="left" w:pos="287"/>
              </w:tabs>
              <w:spacing w:line="296" w:lineRule="exact"/>
              <w:ind w:left="287"/>
              <w:rPr>
                <w:color w:val="000000"/>
                <w:sz w:val="24"/>
              </w:rPr>
            </w:pPr>
            <w:r w:rsidRPr="00AD4C8D">
              <w:rPr>
                <w:rFonts w:hint="eastAsia"/>
                <w:color w:val="000000"/>
                <w:sz w:val="24"/>
              </w:rPr>
              <w:t>跟踪、督促重大隐患整改；</w:t>
            </w:r>
          </w:p>
          <w:p w:rsidR="00C151B5" w:rsidRPr="00AD4C8D" w:rsidRDefault="00C151B5" w:rsidP="00D74104">
            <w:pPr>
              <w:pStyle w:val="TableParagraph"/>
              <w:numPr>
                <w:ilvl w:val="0"/>
                <w:numId w:val="17"/>
              </w:numPr>
              <w:tabs>
                <w:tab w:val="left" w:pos="296"/>
              </w:tabs>
              <w:spacing w:line="232" w:lineRule="auto"/>
              <w:ind w:right="102" w:firstLine="0"/>
              <w:rPr>
                <w:color w:val="000000"/>
                <w:sz w:val="24"/>
              </w:rPr>
            </w:pPr>
            <w:r w:rsidRPr="00AD4C8D">
              <w:rPr>
                <w:rFonts w:hint="eastAsia"/>
                <w:color w:val="000000"/>
                <w:spacing w:val="5"/>
                <w:sz w:val="24"/>
              </w:rPr>
              <w:t>组织审核现有制度与新颁布的法律法规及标准的符合性（</w:t>
            </w:r>
            <w:r w:rsidRPr="00AD4C8D">
              <w:rPr>
                <w:rFonts w:ascii="Times New Roman" w:eastAsia="Times New Roman"/>
                <w:color w:val="000000"/>
                <w:spacing w:val="5"/>
                <w:sz w:val="24"/>
              </w:rPr>
              <w:t xml:space="preserve">1 </w:t>
            </w:r>
            <w:r w:rsidRPr="00AD4C8D">
              <w:rPr>
                <w:rFonts w:hint="eastAsia"/>
                <w:color w:val="000000"/>
                <w:spacing w:val="5"/>
                <w:sz w:val="24"/>
              </w:rPr>
              <w:t>次</w:t>
            </w:r>
            <w:r w:rsidRPr="00AD4C8D">
              <w:rPr>
                <w:rFonts w:ascii="Times New Roman" w:eastAsia="Times New Roman"/>
                <w:color w:val="000000"/>
                <w:spacing w:val="5"/>
                <w:sz w:val="24"/>
              </w:rPr>
              <w:t>/</w:t>
            </w:r>
            <w:r w:rsidRPr="00AD4C8D">
              <w:rPr>
                <w:rFonts w:hint="eastAsia"/>
                <w:color w:val="000000"/>
                <w:spacing w:val="5"/>
                <w:sz w:val="24"/>
              </w:rPr>
              <w:t>年</w:t>
            </w:r>
            <w:r w:rsidRPr="00AD4C8D">
              <w:rPr>
                <w:rFonts w:hint="eastAsia"/>
                <w:color w:val="000000"/>
                <w:spacing w:val="-120"/>
                <w:sz w:val="24"/>
              </w:rPr>
              <w:t>）</w:t>
            </w:r>
            <w:r w:rsidRPr="00AD4C8D">
              <w:rPr>
                <w:rFonts w:hint="eastAsia"/>
                <w:color w:val="000000"/>
                <w:sz w:val="24"/>
              </w:rPr>
              <w:t>，并组织开展培训学习；</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10.落实公司安全生产委员会有关规定要求，做好“五同时” 工作，负责本专业线条所辖业务安全日常管理；</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11.负责配合、协助相关部门落实重大新、改、扩建项目“三同时”工作，依法合规运行。；</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12.落实承包商、供应商管理要求；组织外来基建施工队伍和人员的安全教育培训考核，定期开展施工安全检查，落实施工安全管理相关制度要求；</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13.按照国家相关规范要求，组织制定生产经营及安全防护设备设施更新改造升级计划，并组织实施，确保满足安全生产相关标准要求；</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14.参与施工安全及施工质量事故的调查、处理，并提出处理建议；</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15.负责本部门人员的安全生产教育，熟知安全应知应会， 制定并落实应急防范措施，在确保安全的前提下，履行本部门工作职责；</w:t>
            </w:r>
          </w:p>
          <w:p w:rsidR="00C151B5" w:rsidRPr="00AD4C8D" w:rsidRDefault="00C151B5" w:rsidP="00CB0204">
            <w:pPr>
              <w:pStyle w:val="TableParagraph"/>
              <w:tabs>
                <w:tab w:val="left" w:pos="296"/>
              </w:tabs>
              <w:spacing w:line="232" w:lineRule="auto"/>
              <w:ind w:left="106" w:right="102"/>
              <w:rPr>
                <w:color w:val="000000"/>
                <w:sz w:val="24"/>
              </w:rPr>
            </w:pPr>
            <w:r w:rsidRPr="00AD4C8D">
              <w:rPr>
                <w:rFonts w:hint="eastAsia"/>
                <w:color w:val="000000"/>
                <w:sz w:val="24"/>
              </w:rPr>
              <w:t>16.核查签批加油站高处、进入受限空间、动土、临时用电、用火、起重作业票证。</w:t>
            </w:r>
          </w:p>
          <w:p w:rsidR="00C151B5" w:rsidRPr="00AD4C8D" w:rsidRDefault="00C151B5" w:rsidP="00CB0204">
            <w:pPr>
              <w:pStyle w:val="TableParagraph"/>
              <w:tabs>
                <w:tab w:val="left" w:pos="296"/>
              </w:tabs>
              <w:spacing w:line="232" w:lineRule="auto"/>
              <w:ind w:right="102"/>
              <w:rPr>
                <w:b/>
                <w:color w:val="000000"/>
                <w:sz w:val="24"/>
                <w:lang w:eastAsia="en-US"/>
              </w:rPr>
            </w:pPr>
            <w:r w:rsidRPr="00AD4C8D">
              <w:rPr>
                <w:rFonts w:hint="eastAsia"/>
                <w:color w:val="000000"/>
                <w:sz w:val="24"/>
              </w:rPr>
              <w:lastRenderedPageBreak/>
              <w:t xml:space="preserve">            </w:t>
            </w:r>
            <w:r w:rsidRPr="00AD4C8D">
              <w:rPr>
                <w:rFonts w:hint="eastAsia"/>
                <w:b/>
                <w:color w:val="000000"/>
                <w:sz w:val="24"/>
              </w:rPr>
              <w:t xml:space="preserve"> </w:t>
            </w:r>
            <w:r w:rsidRPr="00AD4C8D">
              <w:rPr>
                <w:rFonts w:hint="eastAsia"/>
                <w:b/>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33"/>
                <w:lang w:eastAsia="en-US"/>
              </w:rPr>
            </w:pPr>
          </w:p>
          <w:p w:rsidR="00C151B5" w:rsidRPr="00AD4C8D" w:rsidRDefault="00C151B5" w:rsidP="00CB0204">
            <w:pPr>
              <w:pStyle w:val="TableParagraph"/>
              <w:ind w:left="158"/>
              <w:rPr>
                <w:color w:val="000000"/>
                <w:sz w:val="24"/>
                <w:lang w:eastAsia="en-US"/>
              </w:rPr>
            </w:pPr>
            <w:r>
              <w:rPr>
                <w:rFonts w:hint="eastAsia"/>
                <w:color w:val="000000"/>
                <w:sz w:val="24"/>
              </w:rPr>
              <w:t>朱航</w:t>
            </w:r>
            <w:r w:rsidR="00CB0204">
              <w:rPr>
                <w:rFonts w:hint="eastAsia"/>
                <w:color w:val="000000"/>
                <w:sz w:val="24"/>
              </w:rPr>
              <w:t>飞</w:t>
            </w: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color w:val="000000"/>
                <w:sz w:val="24"/>
                <w:lang w:eastAsia="en-US"/>
              </w:rPr>
            </w:pPr>
          </w:p>
          <w:p w:rsidR="00C151B5" w:rsidRPr="00AD4C8D" w:rsidRDefault="00C151B5" w:rsidP="00CB0204">
            <w:pPr>
              <w:pStyle w:val="TableParagraph"/>
              <w:ind w:left="158"/>
              <w:rPr>
                <w:b/>
                <w:color w:val="000000"/>
                <w:sz w:val="24"/>
                <w:lang w:eastAsia="en-US"/>
              </w:rPr>
            </w:pPr>
            <w:r w:rsidRPr="00AD4C8D">
              <w:rPr>
                <w:rFonts w:hint="eastAsia"/>
                <w:b/>
                <w:color w:val="000000"/>
                <w:sz w:val="24"/>
                <w:lang w:eastAsia="en-US"/>
              </w:rPr>
              <w:lastRenderedPageBreak/>
              <w:t>责任人</w:t>
            </w:r>
          </w:p>
        </w:tc>
      </w:tr>
      <w:tr w:rsidR="00C151B5" w:rsidRPr="00AD4C8D" w:rsidTr="00CB0204">
        <w:trPr>
          <w:trHeight w:val="4802"/>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10"/>
              <w:rPr>
                <w:rFonts w:ascii="黑体"/>
                <w:color w:val="000000"/>
                <w:lang w:eastAsia="en-US"/>
              </w:rPr>
            </w:pPr>
          </w:p>
          <w:p w:rsidR="00C151B5" w:rsidRPr="00AD4C8D" w:rsidRDefault="00C151B5" w:rsidP="00CB0204">
            <w:pPr>
              <w:pStyle w:val="TableParagraph"/>
              <w:spacing w:before="1"/>
              <w:ind w:left="100" w:right="93"/>
              <w:jc w:val="center"/>
              <w:rPr>
                <w:rFonts w:ascii="Times New Roman"/>
                <w:color w:val="000000"/>
                <w:sz w:val="24"/>
                <w:lang w:eastAsia="en-US"/>
              </w:rPr>
            </w:pPr>
            <w:r w:rsidRPr="00AD4C8D">
              <w:rPr>
                <w:rFonts w:ascii="Times New Roman"/>
                <w:color w:val="000000"/>
                <w:sz w:val="24"/>
                <w:lang w:eastAsia="en-US"/>
              </w:rPr>
              <w:t>2-9</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9"/>
              <w:rPr>
                <w:rFonts w:ascii="黑体"/>
                <w:color w:val="000000"/>
                <w:sz w:val="18"/>
                <w:lang w:eastAsia="en-US"/>
              </w:rPr>
            </w:pPr>
          </w:p>
          <w:p w:rsidR="00C151B5" w:rsidRPr="00AD4C8D" w:rsidRDefault="00C151B5" w:rsidP="00CB0204">
            <w:pPr>
              <w:pStyle w:val="TableParagraph"/>
              <w:spacing w:line="295" w:lineRule="auto"/>
              <w:ind w:left="354" w:right="342"/>
              <w:rPr>
                <w:color w:val="000000"/>
                <w:sz w:val="24"/>
                <w:lang w:eastAsia="en-US"/>
              </w:rPr>
            </w:pPr>
            <w:r w:rsidRPr="00AD4C8D">
              <w:rPr>
                <w:rFonts w:hint="eastAsia"/>
                <w:color w:val="000000"/>
                <w:sz w:val="24"/>
                <w:lang w:eastAsia="en-US"/>
              </w:rPr>
              <w:t>零售部负责人</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D74104">
            <w:pPr>
              <w:pStyle w:val="TableParagraph"/>
              <w:numPr>
                <w:ilvl w:val="0"/>
                <w:numId w:val="18"/>
              </w:numPr>
              <w:tabs>
                <w:tab w:val="left" w:pos="291"/>
              </w:tabs>
              <w:spacing w:before="233" w:line="304" w:lineRule="exact"/>
              <w:rPr>
                <w:color w:val="000000"/>
                <w:sz w:val="24"/>
              </w:rPr>
            </w:pPr>
            <w:r w:rsidRPr="00AD4C8D">
              <w:rPr>
                <w:rFonts w:hint="eastAsia"/>
                <w:color w:val="000000"/>
                <w:sz w:val="24"/>
              </w:rPr>
              <w:t>负责零售条线日常安全管理；</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组织开展线条安全教育培训；</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参与并配合线条生产安全事故调查处理；</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组织线条安全生产检查及风险识别评估；</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组织线条工程项目落实“三同时”要求；</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做好加油站职业卫生管理工作；</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组织制定加油站应急预案；</w:t>
            </w:r>
          </w:p>
          <w:p w:rsidR="00C151B5" w:rsidRPr="00AD4C8D" w:rsidRDefault="00C151B5" w:rsidP="00D74104">
            <w:pPr>
              <w:pStyle w:val="TableParagraph"/>
              <w:numPr>
                <w:ilvl w:val="0"/>
                <w:numId w:val="18"/>
              </w:numPr>
              <w:tabs>
                <w:tab w:val="left" w:pos="291"/>
              </w:tabs>
              <w:spacing w:line="300" w:lineRule="exact"/>
              <w:rPr>
                <w:color w:val="000000"/>
                <w:sz w:val="24"/>
              </w:rPr>
            </w:pPr>
            <w:r w:rsidRPr="00AD4C8D">
              <w:rPr>
                <w:rFonts w:hint="eastAsia"/>
                <w:color w:val="000000"/>
                <w:sz w:val="24"/>
              </w:rPr>
              <w:t>审核加油站隐患治理项目；</w:t>
            </w:r>
          </w:p>
          <w:p w:rsidR="00C151B5" w:rsidRPr="00AD4C8D" w:rsidRDefault="00C151B5" w:rsidP="00D74104">
            <w:pPr>
              <w:pStyle w:val="TableParagraph"/>
              <w:numPr>
                <w:ilvl w:val="0"/>
                <w:numId w:val="18"/>
              </w:numPr>
              <w:tabs>
                <w:tab w:val="left" w:pos="411"/>
              </w:tabs>
              <w:spacing w:line="304" w:lineRule="exact"/>
              <w:ind w:left="410" w:hanging="301"/>
              <w:rPr>
                <w:color w:val="000000"/>
                <w:sz w:val="24"/>
              </w:rPr>
            </w:pPr>
            <w:r w:rsidRPr="00AD4C8D">
              <w:rPr>
                <w:rFonts w:hint="eastAsia"/>
                <w:color w:val="000000"/>
                <w:sz w:val="24"/>
              </w:rPr>
              <w:t>签批加油站相关作业许可证；</w:t>
            </w:r>
          </w:p>
          <w:p w:rsidR="00C151B5" w:rsidRPr="00AD4C8D" w:rsidRDefault="00C151B5" w:rsidP="00D74104">
            <w:pPr>
              <w:pStyle w:val="TableParagraph"/>
              <w:numPr>
                <w:ilvl w:val="0"/>
                <w:numId w:val="18"/>
              </w:numPr>
              <w:tabs>
                <w:tab w:val="left" w:pos="411"/>
              </w:tabs>
              <w:spacing w:line="304" w:lineRule="exact"/>
              <w:ind w:left="410" w:hanging="301"/>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19"/>
              </w:numPr>
              <w:tabs>
                <w:tab w:val="left" w:pos="287"/>
              </w:tabs>
              <w:spacing w:before="4" w:line="232" w:lineRule="auto"/>
              <w:ind w:right="-15" w:firstLine="0"/>
              <w:rPr>
                <w:color w:val="000000"/>
                <w:sz w:val="24"/>
              </w:rPr>
            </w:pPr>
            <w:r w:rsidRPr="00AD4C8D">
              <w:rPr>
                <w:rFonts w:hint="eastAsia"/>
                <w:color w:val="000000"/>
                <w:spacing w:val="-3"/>
                <w:sz w:val="24"/>
              </w:rPr>
              <w:t>落实安全生产委员会有关规定要求，负责零售业务安全日常管理，督促片区及加油站落实安全管理规定、制度， 坚持安全生产工作与生产经营的“五同时”；</w:t>
            </w:r>
          </w:p>
          <w:p w:rsidR="00C151B5" w:rsidRPr="00AD4C8D" w:rsidRDefault="00C151B5" w:rsidP="00D74104">
            <w:pPr>
              <w:pStyle w:val="TableParagraph"/>
              <w:numPr>
                <w:ilvl w:val="0"/>
                <w:numId w:val="19"/>
              </w:numPr>
              <w:tabs>
                <w:tab w:val="left" w:pos="287"/>
              </w:tabs>
              <w:spacing w:line="232" w:lineRule="auto"/>
              <w:ind w:right="103" w:firstLine="0"/>
              <w:rPr>
                <w:color w:val="000000"/>
                <w:sz w:val="24"/>
              </w:rPr>
            </w:pPr>
            <w:r w:rsidRPr="00AD4C8D">
              <w:rPr>
                <w:rFonts w:hint="eastAsia"/>
                <w:color w:val="000000"/>
                <w:spacing w:val="-7"/>
                <w:sz w:val="24"/>
              </w:rPr>
              <w:t>组织制定、完善加油站操作规程及业务流程，确保符合</w:t>
            </w:r>
            <w:r w:rsidRPr="00AD4C8D">
              <w:rPr>
                <w:rFonts w:hint="eastAsia"/>
                <w:color w:val="000000"/>
                <w:sz w:val="24"/>
              </w:rPr>
              <w:t>安全生产管理要求，并做好监督和落实；</w:t>
            </w:r>
          </w:p>
          <w:p w:rsidR="00C151B5" w:rsidRPr="00AD4C8D" w:rsidRDefault="00C151B5" w:rsidP="00D74104">
            <w:pPr>
              <w:pStyle w:val="TableParagraph"/>
              <w:numPr>
                <w:ilvl w:val="0"/>
                <w:numId w:val="19"/>
              </w:numPr>
              <w:tabs>
                <w:tab w:val="left" w:pos="287"/>
              </w:tabs>
              <w:spacing w:line="232" w:lineRule="auto"/>
              <w:ind w:right="98" w:firstLine="0"/>
              <w:rPr>
                <w:color w:val="000000"/>
                <w:sz w:val="24"/>
              </w:rPr>
            </w:pPr>
            <w:r w:rsidRPr="00AD4C8D">
              <w:rPr>
                <w:rFonts w:hint="eastAsia"/>
                <w:color w:val="000000"/>
                <w:spacing w:val="-4"/>
                <w:sz w:val="24"/>
              </w:rPr>
              <w:t>负责在开展本线条业务培训的同时，加入安全生产相关</w:t>
            </w:r>
            <w:r w:rsidRPr="00AD4C8D">
              <w:rPr>
                <w:rFonts w:hint="eastAsia"/>
                <w:color w:val="000000"/>
                <w:sz w:val="24"/>
              </w:rPr>
              <w:t>内容；</w:t>
            </w:r>
          </w:p>
          <w:p w:rsidR="00C151B5" w:rsidRPr="00AD4C8D" w:rsidRDefault="00C151B5" w:rsidP="00D74104">
            <w:pPr>
              <w:pStyle w:val="TableParagraph"/>
              <w:numPr>
                <w:ilvl w:val="0"/>
                <w:numId w:val="19"/>
              </w:numPr>
              <w:tabs>
                <w:tab w:val="left" w:pos="287"/>
              </w:tabs>
              <w:spacing w:line="232" w:lineRule="auto"/>
              <w:ind w:right="99" w:firstLine="0"/>
              <w:jc w:val="both"/>
              <w:rPr>
                <w:color w:val="000000"/>
                <w:sz w:val="24"/>
              </w:rPr>
            </w:pPr>
            <w:r w:rsidRPr="00AD4C8D">
              <w:rPr>
                <w:rFonts w:hint="eastAsia"/>
                <w:color w:val="000000"/>
                <w:spacing w:val="-4"/>
                <w:sz w:val="24"/>
              </w:rPr>
              <w:t>督促片区及加油站按照设备管理相关要求，做好设备设</w:t>
            </w:r>
            <w:r w:rsidRPr="00AD4C8D">
              <w:rPr>
                <w:rFonts w:hint="eastAsia"/>
                <w:color w:val="000000"/>
                <w:spacing w:val="-8"/>
                <w:sz w:val="24"/>
              </w:rPr>
              <w:t>施的运行管理及日常维护保养工作，使其符合安全技术规</w:t>
            </w:r>
            <w:r w:rsidRPr="00AD4C8D">
              <w:rPr>
                <w:rFonts w:hint="eastAsia"/>
                <w:color w:val="000000"/>
                <w:sz w:val="24"/>
              </w:rPr>
              <w:t>范、标准和制度的要求；</w:t>
            </w:r>
          </w:p>
          <w:p w:rsidR="00C151B5" w:rsidRPr="00AD4C8D" w:rsidRDefault="00C151B5" w:rsidP="00D74104">
            <w:pPr>
              <w:pStyle w:val="TableParagraph"/>
              <w:numPr>
                <w:ilvl w:val="0"/>
                <w:numId w:val="19"/>
              </w:numPr>
              <w:tabs>
                <w:tab w:val="left" w:pos="287"/>
              </w:tabs>
              <w:spacing w:line="232" w:lineRule="auto"/>
              <w:ind w:right="99" w:firstLine="0"/>
              <w:rPr>
                <w:color w:val="000000"/>
                <w:sz w:val="24"/>
              </w:rPr>
            </w:pPr>
            <w:r w:rsidRPr="00AD4C8D">
              <w:rPr>
                <w:rFonts w:hint="eastAsia"/>
                <w:color w:val="000000"/>
                <w:spacing w:val="-4"/>
                <w:sz w:val="24"/>
              </w:rPr>
              <w:t>组织开展加油站安全生产专项检查，督促片区及加油站</w:t>
            </w:r>
            <w:r w:rsidRPr="00AD4C8D">
              <w:rPr>
                <w:rFonts w:hint="eastAsia"/>
                <w:color w:val="000000"/>
                <w:sz w:val="24"/>
              </w:rPr>
              <w:t>落实有关安全检查制度，随时掌握安全生产动态；</w:t>
            </w:r>
          </w:p>
          <w:p w:rsidR="00C151B5" w:rsidRPr="00AD4C8D" w:rsidRDefault="00C151B5" w:rsidP="00D74104">
            <w:pPr>
              <w:pStyle w:val="TableParagraph"/>
              <w:numPr>
                <w:ilvl w:val="0"/>
                <w:numId w:val="19"/>
              </w:numPr>
              <w:tabs>
                <w:tab w:val="left" w:pos="287"/>
              </w:tabs>
              <w:spacing w:line="232" w:lineRule="auto"/>
              <w:ind w:right="99" w:firstLine="0"/>
              <w:rPr>
                <w:color w:val="000000"/>
                <w:sz w:val="24"/>
              </w:rPr>
            </w:pPr>
            <w:r w:rsidRPr="00AD4C8D">
              <w:rPr>
                <w:rFonts w:hint="eastAsia"/>
                <w:color w:val="000000"/>
                <w:spacing w:val="-5"/>
                <w:sz w:val="24"/>
              </w:rPr>
              <w:t>做好加油站职业卫生管理工作，不断改善加油员工的劳</w:t>
            </w:r>
            <w:r w:rsidRPr="00AD4C8D">
              <w:rPr>
                <w:rFonts w:hint="eastAsia"/>
                <w:color w:val="000000"/>
                <w:sz w:val="24"/>
              </w:rPr>
              <w:t>动条件；</w:t>
            </w:r>
          </w:p>
          <w:p w:rsidR="00C151B5" w:rsidRPr="00AD4C8D" w:rsidRDefault="00C151B5" w:rsidP="00D74104">
            <w:pPr>
              <w:pStyle w:val="TableParagraph"/>
              <w:numPr>
                <w:ilvl w:val="0"/>
                <w:numId w:val="19"/>
              </w:numPr>
              <w:tabs>
                <w:tab w:val="left" w:pos="287"/>
              </w:tabs>
              <w:spacing w:line="296" w:lineRule="exact"/>
              <w:ind w:left="287" w:right="-29"/>
              <w:rPr>
                <w:color w:val="000000"/>
                <w:sz w:val="24"/>
              </w:rPr>
            </w:pPr>
            <w:r w:rsidRPr="00AD4C8D">
              <w:rPr>
                <w:rFonts w:hint="eastAsia"/>
                <w:color w:val="000000"/>
                <w:spacing w:val="-10"/>
                <w:sz w:val="24"/>
              </w:rPr>
              <w:t>做好本专业线条主管工程项目安全“三同时”管理工作，</w:t>
            </w:r>
          </w:p>
          <w:p w:rsidR="00C151B5" w:rsidRPr="00AD4C8D" w:rsidRDefault="00C151B5" w:rsidP="00CB0204">
            <w:pPr>
              <w:pStyle w:val="TableParagraph"/>
              <w:spacing w:line="278" w:lineRule="exact"/>
              <w:ind w:left="105" w:right="-29"/>
              <w:rPr>
                <w:color w:val="000000"/>
                <w:spacing w:val="-17"/>
                <w:sz w:val="24"/>
              </w:rPr>
            </w:pPr>
            <w:r w:rsidRPr="00AD4C8D">
              <w:rPr>
                <w:rFonts w:hint="eastAsia"/>
                <w:color w:val="000000"/>
                <w:spacing w:val="-17"/>
                <w:sz w:val="24"/>
              </w:rPr>
              <w:t>参与加油站其他工程项目“三同时”审查工作并提出意见；</w:t>
            </w:r>
          </w:p>
          <w:p w:rsidR="00C151B5" w:rsidRPr="00AD4C8D" w:rsidRDefault="00C151B5" w:rsidP="00D74104">
            <w:pPr>
              <w:pStyle w:val="TableParagraph"/>
              <w:numPr>
                <w:ilvl w:val="0"/>
                <w:numId w:val="20"/>
              </w:numPr>
              <w:tabs>
                <w:tab w:val="left" w:pos="287"/>
              </w:tabs>
              <w:spacing w:line="304" w:lineRule="exact"/>
              <w:rPr>
                <w:color w:val="000000"/>
                <w:sz w:val="24"/>
              </w:rPr>
            </w:pPr>
            <w:r w:rsidRPr="00AD4C8D">
              <w:rPr>
                <w:rFonts w:hint="eastAsia"/>
                <w:color w:val="000000"/>
                <w:sz w:val="24"/>
              </w:rPr>
              <w:t>参与加油站事故的调查、处理，并提出处理建议；</w:t>
            </w:r>
          </w:p>
          <w:p w:rsidR="00C151B5" w:rsidRPr="00AD4C8D" w:rsidRDefault="00C151B5" w:rsidP="00D74104">
            <w:pPr>
              <w:pStyle w:val="TableParagraph"/>
              <w:numPr>
                <w:ilvl w:val="0"/>
                <w:numId w:val="20"/>
              </w:numPr>
              <w:tabs>
                <w:tab w:val="left" w:pos="287"/>
              </w:tabs>
              <w:spacing w:before="1" w:line="232" w:lineRule="auto"/>
              <w:ind w:left="106" w:right="99" w:firstLine="0"/>
              <w:rPr>
                <w:color w:val="000000"/>
                <w:sz w:val="24"/>
              </w:rPr>
            </w:pPr>
            <w:r w:rsidRPr="00AD4C8D">
              <w:rPr>
                <w:rFonts w:hint="eastAsia"/>
                <w:color w:val="000000"/>
                <w:spacing w:val="-5"/>
                <w:sz w:val="24"/>
              </w:rPr>
              <w:t>审核加油站隐患治理项目，做好隐患治理项目与其他各</w:t>
            </w:r>
            <w:r w:rsidRPr="00AD4C8D">
              <w:rPr>
                <w:rFonts w:hint="eastAsia"/>
                <w:color w:val="000000"/>
                <w:sz w:val="24"/>
              </w:rPr>
              <w:t>类改造项目的统筹规划；</w:t>
            </w:r>
          </w:p>
          <w:p w:rsidR="00C151B5" w:rsidRPr="00AD4C8D" w:rsidRDefault="00C151B5" w:rsidP="00D74104">
            <w:pPr>
              <w:pStyle w:val="TableParagraph"/>
              <w:numPr>
                <w:ilvl w:val="0"/>
                <w:numId w:val="20"/>
              </w:numPr>
              <w:tabs>
                <w:tab w:val="left" w:pos="409"/>
              </w:tabs>
              <w:spacing w:line="232" w:lineRule="auto"/>
              <w:ind w:left="106" w:right="103" w:firstLine="0"/>
              <w:rPr>
                <w:color w:val="000000"/>
                <w:sz w:val="24"/>
              </w:rPr>
            </w:pPr>
            <w:r w:rsidRPr="00AD4C8D">
              <w:rPr>
                <w:rFonts w:hint="eastAsia"/>
                <w:color w:val="000000"/>
                <w:sz w:val="24"/>
              </w:rPr>
              <w:t>组织制定加油站生产安全事故应急预案模板，督促加油站定期开展预案演练；</w:t>
            </w:r>
          </w:p>
          <w:p w:rsidR="00C151B5" w:rsidRPr="00AD4C8D" w:rsidRDefault="00C151B5" w:rsidP="00CB0204">
            <w:pPr>
              <w:pStyle w:val="TableParagraph"/>
              <w:spacing w:line="278" w:lineRule="exact"/>
              <w:ind w:left="105" w:right="-29"/>
              <w:rPr>
                <w:color w:val="000000"/>
                <w:sz w:val="24"/>
              </w:rPr>
            </w:pPr>
            <w:r w:rsidRPr="00AD4C8D">
              <w:rPr>
                <w:rFonts w:hint="eastAsia"/>
                <w:color w:val="000000"/>
                <w:sz w:val="24"/>
              </w:rPr>
              <w:t>11.核查签批加油站动土作业票证。</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7"/>
              <w:rPr>
                <w:rFonts w:ascii="黑体"/>
                <w:color w:val="000000"/>
                <w:sz w:val="33"/>
              </w:rPr>
            </w:pPr>
          </w:p>
          <w:p w:rsidR="00C151B5" w:rsidRPr="00AD4C8D" w:rsidRDefault="00C151B5" w:rsidP="00CB0204">
            <w:pPr>
              <w:pStyle w:val="TableParagraph"/>
              <w:ind w:left="158"/>
              <w:rPr>
                <w:color w:val="000000"/>
                <w:sz w:val="24"/>
                <w:lang w:eastAsia="en-US"/>
              </w:rPr>
            </w:pPr>
            <w:r>
              <w:rPr>
                <w:rFonts w:hint="eastAsia"/>
                <w:color w:val="000000"/>
                <w:sz w:val="24"/>
              </w:rPr>
              <w:t>林科</w:t>
            </w:r>
          </w:p>
        </w:tc>
      </w:tr>
    </w:tbl>
    <w:p w:rsidR="00C151B5" w:rsidRPr="00AD4C8D" w:rsidRDefault="00C151B5" w:rsidP="00C151B5">
      <w:pPr>
        <w:rPr>
          <w:color w:val="000000"/>
          <w:sz w:val="24"/>
          <w:lang w:val="zh-CN" w:bidi="zh-CN"/>
        </w:rPr>
      </w:pPr>
      <w:r w:rsidRPr="00AD4C8D">
        <w:rPr>
          <w:rFonts w:hint="eastAsia"/>
          <w:color w:val="000000"/>
          <w:sz w:val="24"/>
        </w:rPr>
        <w:br w:type="textWrapping" w:clear="all"/>
      </w:r>
    </w:p>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22"/>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1199"/>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4"/>
              <w:rPr>
                <w:rFonts w:ascii="黑体"/>
                <w:color w:val="000000"/>
                <w:sz w:val="38"/>
                <w:lang w:eastAsia="en-US"/>
              </w:rPr>
            </w:pPr>
          </w:p>
          <w:p w:rsidR="00C151B5" w:rsidRPr="00AD4C8D" w:rsidRDefault="00C151B5" w:rsidP="00CB0204">
            <w:pPr>
              <w:pStyle w:val="TableParagraph"/>
              <w:spacing w:before="4"/>
              <w:rPr>
                <w:rFonts w:ascii="黑体"/>
                <w:color w:val="000000"/>
                <w:sz w:val="38"/>
                <w:lang w:eastAsia="en-US"/>
              </w:rPr>
            </w:pPr>
          </w:p>
          <w:p w:rsidR="00C151B5" w:rsidRPr="00AD4C8D" w:rsidRDefault="00C151B5" w:rsidP="00CB0204">
            <w:pPr>
              <w:pStyle w:val="TableParagraph"/>
              <w:spacing w:before="4"/>
              <w:rPr>
                <w:rFonts w:ascii="黑体"/>
                <w:color w:val="000000"/>
                <w:sz w:val="38"/>
                <w:lang w:eastAsia="en-US"/>
              </w:rPr>
            </w:pPr>
          </w:p>
          <w:p w:rsidR="00C151B5" w:rsidRPr="00AD4C8D" w:rsidRDefault="00C151B5" w:rsidP="00CB0204">
            <w:pPr>
              <w:pStyle w:val="TableParagraph"/>
              <w:spacing w:before="4"/>
              <w:rPr>
                <w:rFonts w:ascii="黑体"/>
                <w:color w:val="000000"/>
                <w:sz w:val="38"/>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before="1"/>
              <w:rPr>
                <w:rFonts w:ascii="黑体"/>
                <w:color w:val="000000"/>
                <w:lang w:eastAsia="en-US"/>
              </w:rPr>
            </w:pPr>
          </w:p>
          <w:p w:rsidR="00C151B5" w:rsidRPr="00AD4C8D" w:rsidRDefault="00C151B5" w:rsidP="00CB0204">
            <w:pPr>
              <w:pStyle w:val="TableParagraph"/>
              <w:spacing w:line="295" w:lineRule="auto"/>
              <w:ind w:left="354" w:right="342"/>
              <w:rPr>
                <w:color w:val="000000"/>
                <w:sz w:val="24"/>
                <w:lang w:eastAsia="en-US"/>
              </w:rPr>
            </w:pPr>
            <w:r w:rsidRPr="00AD4C8D">
              <w:rPr>
                <w:rFonts w:hint="eastAsia"/>
                <w:color w:val="000000"/>
                <w:sz w:val="24"/>
                <w:lang w:eastAsia="en-US"/>
              </w:rPr>
              <w:t>业务部负责人</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21"/>
              </w:numPr>
              <w:tabs>
                <w:tab w:val="left" w:pos="291"/>
              </w:tabs>
              <w:spacing w:line="304" w:lineRule="exact"/>
              <w:rPr>
                <w:color w:val="000000"/>
                <w:sz w:val="24"/>
              </w:rPr>
            </w:pPr>
            <w:r w:rsidRPr="00AD4C8D">
              <w:rPr>
                <w:rFonts w:hint="eastAsia"/>
                <w:color w:val="000000"/>
                <w:sz w:val="24"/>
              </w:rPr>
              <w:t>负责业务条线日常安全管理；</w:t>
            </w:r>
          </w:p>
          <w:p w:rsidR="00C151B5" w:rsidRPr="00AD4C8D" w:rsidRDefault="00C151B5" w:rsidP="00D74104">
            <w:pPr>
              <w:pStyle w:val="TableParagraph"/>
              <w:numPr>
                <w:ilvl w:val="0"/>
                <w:numId w:val="21"/>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21"/>
              </w:numPr>
              <w:tabs>
                <w:tab w:val="left" w:pos="291"/>
              </w:tabs>
              <w:spacing w:line="300" w:lineRule="exact"/>
              <w:rPr>
                <w:color w:val="000000"/>
                <w:sz w:val="24"/>
              </w:rPr>
            </w:pPr>
            <w:r w:rsidRPr="00AD4C8D">
              <w:rPr>
                <w:rFonts w:hint="eastAsia"/>
                <w:color w:val="000000"/>
                <w:sz w:val="24"/>
              </w:rPr>
              <w:t>组织开展线条安全教育培训；</w:t>
            </w:r>
          </w:p>
          <w:p w:rsidR="00C151B5" w:rsidRPr="00AD4C8D" w:rsidRDefault="00C151B5" w:rsidP="00D74104">
            <w:pPr>
              <w:pStyle w:val="TableParagraph"/>
              <w:numPr>
                <w:ilvl w:val="0"/>
                <w:numId w:val="21"/>
              </w:numPr>
              <w:tabs>
                <w:tab w:val="left" w:pos="291"/>
              </w:tabs>
              <w:spacing w:line="276" w:lineRule="exact"/>
              <w:rPr>
                <w:color w:val="000000"/>
                <w:sz w:val="24"/>
              </w:rPr>
            </w:pPr>
            <w:r w:rsidRPr="00AD4C8D">
              <w:rPr>
                <w:rFonts w:hint="eastAsia"/>
                <w:color w:val="000000"/>
                <w:sz w:val="24"/>
              </w:rPr>
              <w:t>参与并配合线条生产安全事故调查处理；</w:t>
            </w:r>
          </w:p>
          <w:p w:rsidR="00C151B5" w:rsidRPr="00AD4C8D" w:rsidRDefault="00C151B5" w:rsidP="00D74104">
            <w:pPr>
              <w:pStyle w:val="TableParagraph"/>
              <w:numPr>
                <w:ilvl w:val="0"/>
                <w:numId w:val="21"/>
              </w:numPr>
              <w:tabs>
                <w:tab w:val="left" w:pos="291"/>
              </w:tabs>
              <w:spacing w:line="304" w:lineRule="exact"/>
              <w:rPr>
                <w:color w:val="000000"/>
                <w:sz w:val="24"/>
              </w:rPr>
            </w:pPr>
            <w:r w:rsidRPr="00AD4C8D">
              <w:rPr>
                <w:rFonts w:hint="eastAsia"/>
                <w:color w:val="000000"/>
                <w:sz w:val="24"/>
              </w:rPr>
              <w:t>组织线条安全生产检查及风险识别评估；</w:t>
            </w:r>
          </w:p>
          <w:p w:rsidR="00C151B5" w:rsidRPr="00AD4C8D" w:rsidRDefault="00C151B5" w:rsidP="00D74104">
            <w:pPr>
              <w:pStyle w:val="TableParagraph"/>
              <w:numPr>
                <w:ilvl w:val="0"/>
                <w:numId w:val="21"/>
              </w:numPr>
              <w:tabs>
                <w:tab w:val="left" w:pos="291"/>
              </w:tabs>
              <w:spacing w:line="300" w:lineRule="exact"/>
              <w:rPr>
                <w:color w:val="000000"/>
                <w:sz w:val="24"/>
              </w:rPr>
            </w:pPr>
            <w:r w:rsidRPr="00AD4C8D">
              <w:rPr>
                <w:rFonts w:hint="eastAsia"/>
                <w:color w:val="000000"/>
                <w:sz w:val="24"/>
              </w:rPr>
              <w:t>组织开展承运商考核评比；</w:t>
            </w:r>
          </w:p>
          <w:p w:rsidR="00C151B5" w:rsidRPr="00AD4C8D" w:rsidRDefault="00C151B5" w:rsidP="00D74104">
            <w:pPr>
              <w:pStyle w:val="TableParagraph"/>
              <w:numPr>
                <w:ilvl w:val="0"/>
                <w:numId w:val="21"/>
              </w:numPr>
              <w:tabs>
                <w:tab w:val="left" w:pos="291"/>
              </w:tabs>
              <w:spacing w:line="276" w:lineRule="exact"/>
              <w:rPr>
                <w:color w:val="000000"/>
                <w:sz w:val="24"/>
              </w:rPr>
            </w:pPr>
            <w:r w:rsidRPr="00AD4C8D">
              <w:rPr>
                <w:rFonts w:hint="eastAsia"/>
                <w:color w:val="000000"/>
                <w:sz w:val="24"/>
              </w:rPr>
              <w:t>负责部门内部人员安全教育培训。</w:t>
            </w:r>
          </w:p>
          <w:p w:rsidR="00C151B5" w:rsidRPr="00AD4C8D" w:rsidRDefault="00C151B5" w:rsidP="00D74104">
            <w:pPr>
              <w:pStyle w:val="TableParagraph"/>
              <w:numPr>
                <w:ilvl w:val="0"/>
                <w:numId w:val="21"/>
              </w:numPr>
              <w:tabs>
                <w:tab w:val="left" w:pos="291"/>
              </w:tabs>
              <w:spacing w:line="276" w:lineRule="exact"/>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22"/>
              </w:numPr>
              <w:tabs>
                <w:tab w:val="left" w:pos="287"/>
              </w:tabs>
              <w:spacing w:before="4" w:line="232" w:lineRule="auto"/>
              <w:ind w:right="-29" w:firstLine="0"/>
              <w:rPr>
                <w:color w:val="000000"/>
                <w:sz w:val="24"/>
              </w:rPr>
            </w:pPr>
            <w:r w:rsidRPr="00AD4C8D">
              <w:rPr>
                <w:rFonts w:hint="eastAsia"/>
                <w:color w:val="000000"/>
                <w:spacing w:val="-9"/>
                <w:sz w:val="24"/>
              </w:rPr>
              <w:t>落实公司安全生产委员会有关规定要求，做好“五同时” 工作，负责本专业线条所辖业务安全日常管理；</w:t>
            </w:r>
          </w:p>
          <w:p w:rsidR="00C151B5" w:rsidRPr="00AD4C8D" w:rsidRDefault="00C151B5" w:rsidP="00D74104">
            <w:pPr>
              <w:pStyle w:val="TableParagraph"/>
              <w:numPr>
                <w:ilvl w:val="0"/>
                <w:numId w:val="22"/>
              </w:numPr>
              <w:tabs>
                <w:tab w:val="left" w:pos="287"/>
              </w:tabs>
              <w:spacing w:line="296" w:lineRule="exact"/>
              <w:ind w:left="287"/>
              <w:rPr>
                <w:color w:val="000000"/>
                <w:sz w:val="24"/>
              </w:rPr>
            </w:pPr>
            <w:r w:rsidRPr="00AD4C8D">
              <w:rPr>
                <w:rFonts w:hint="eastAsia"/>
                <w:color w:val="000000"/>
                <w:spacing w:val="-7"/>
                <w:sz w:val="24"/>
              </w:rPr>
              <w:t>组织制定、完善符合安全管理要求的成品油直销批发线</w:t>
            </w:r>
          </w:p>
          <w:p w:rsidR="00C151B5" w:rsidRPr="00AD4C8D" w:rsidRDefault="00C151B5" w:rsidP="00CB0204">
            <w:pPr>
              <w:pStyle w:val="TableParagraph"/>
              <w:spacing w:line="304" w:lineRule="exact"/>
              <w:ind w:left="105"/>
              <w:rPr>
                <w:color w:val="000000"/>
                <w:sz w:val="24"/>
              </w:rPr>
            </w:pPr>
            <w:r w:rsidRPr="00AD4C8D">
              <w:rPr>
                <w:rFonts w:hint="eastAsia"/>
                <w:color w:val="000000"/>
                <w:spacing w:val="-9"/>
                <w:sz w:val="24"/>
              </w:rPr>
              <w:t>条业务流程，在保证安全的前提下组织开展经营活动，制</w:t>
            </w:r>
            <w:r w:rsidRPr="00AD4C8D">
              <w:rPr>
                <w:rFonts w:hint="eastAsia"/>
                <w:color w:val="000000"/>
                <w:sz w:val="24"/>
              </w:rPr>
              <w:t>止违反安全管理制度和安全技术规程的做法；</w:t>
            </w:r>
          </w:p>
          <w:p w:rsidR="00C151B5" w:rsidRPr="00AD4C8D" w:rsidRDefault="00C151B5" w:rsidP="00D74104">
            <w:pPr>
              <w:pStyle w:val="TableParagraph"/>
              <w:numPr>
                <w:ilvl w:val="0"/>
                <w:numId w:val="23"/>
              </w:numPr>
              <w:tabs>
                <w:tab w:val="left" w:pos="296"/>
              </w:tabs>
              <w:spacing w:before="1" w:line="232" w:lineRule="auto"/>
              <w:ind w:right="98" w:firstLine="0"/>
              <w:rPr>
                <w:color w:val="000000"/>
                <w:sz w:val="24"/>
              </w:rPr>
            </w:pPr>
            <w:r w:rsidRPr="00AD4C8D">
              <w:rPr>
                <w:rFonts w:hint="eastAsia"/>
                <w:color w:val="000000"/>
                <w:spacing w:val="5"/>
                <w:sz w:val="24"/>
              </w:rPr>
              <w:t>参与成品油直销批发、承运商线条生产经营事故的调查、处理，并提出处理意见；</w:t>
            </w:r>
          </w:p>
          <w:p w:rsidR="00C151B5" w:rsidRPr="00AD4C8D" w:rsidRDefault="00C151B5" w:rsidP="00D74104">
            <w:pPr>
              <w:pStyle w:val="TableParagraph"/>
              <w:numPr>
                <w:ilvl w:val="0"/>
                <w:numId w:val="23"/>
              </w:numPr>
              <w:tabs>
                <w:tab w:val="left" w:pos="287"/>
              </w:tabs>
              <w:spacing w:line="232" w:lineRule="auto"/>
              <w:ind w:right="98" w:firstLine="0"/>
              <w:rPr>
                <w:color w:val="000000"/>
                <w:sz w:val="24"/>
              </w:rPr>
            </w:pPr>
            <w:r w:rsidRPr="00AD4C8D">
              <w:rPr>
                <w:rFonts w:hint="eastAsia"/>
                <w:color w:val="000000"/>
                <w:spacing w:val="-4"/>
                <w:sz w:val="24"/>
              </w:rPr>
              <w:t>负责在开展本线条业务培训的同时，加入安全生产方面</w:t>
            </w:r>
            <w:r w:rsidRPr="00AD4C8D">
              <w:rPr>
                <w:rFonts w:hint="eastAsia"/>
                <w:color w:val="000000"/>
                <w:sz w:val="24"/>
              </w:rPr>
              <w:t>的内容；</w:t>
            </w:r>
          </w:p>
          <w:p w:rsidR="00C151B5" w:rsidRPr="00AD4C8D" w:rsidRDefault="00C151B5" w:rsidP="00D74104">
            <w:pPr>
              <w:pStyle w:val="TableParagraph"/>
              <w:numPr>
                <w:ilvl w:val="0"/>
                <w:numId w:val="23"/>
              </w:numPr>
              <w:tabs>
                <w:tab w:val="left" w:pos="287"/>
              </w:tabs>
              <w:spacing w:line="232" w:lineRule="auto"/>
              <w:ind w:right="99" w:firstLine="0"/>
              <w:rPr>
                <w:color w:val="000000"/>
                <w:sz w:val="24"/>
              </w:rPr>
            </w:pPr>
            <w:r w:rsidRPr="00AD4C8D">
              <w:rPr>
                <w:rFonts w:hint="eastAsia"/>
                <w:color w:val="000000"/>
                <w:spacing w:val="-5"/>
                <w:sz w:val="24"/>
              </w:rPr>
              <w:t>组织制定承运商资质审查、运行管理、考核评比等规章</w:t>
            </w:r>
            <w:r w:rsidRPr="00AD4C8D">
              <w:rPr>
                <w:rFonts w:hint="eastAsia"/>
                <w:color w:val="000000"/>
                <w:sz w:val="24"/>
              </w:rPr>
              <w:t>制度；</w:t>
            </w:r>
          </w:p>
          <w:p w:rsidR="00C151B5" w:rsidRPr="00AD4C8D" w:rsidRDefault="00C151B5" w:rsidP="00D74104">
            <w:pPr>
              <w:pStyle w:val="TableParagraph"/>
              <w:numPr>
                <w:ilvl w:val="0"/>
                <w:numId w:val="23"/>
              </w:numPr>
              <w:tabs>
                <w:tab w:val="left" w:pos="287"/>
              </w:tabs>
              <w:spacing w:line="232" w:lineRule="auto"/>
              <w:ind w:right="98" w:firstLine="0"/>
              <w:rPr>
                <w:color w:val="000000"/>
                <w:sz w:val="24"/>
              </w:rPr>
            </w:pPr>
            <w:r w:rsidRPr="00AD4C8D">
              <w:rPr>
                <w:rFonts w:hint="eastAsia"/>
                <w:color w:val="000000"/>
                <w:spacing w:val="-5"/>
                <w:sz w:val="24"/>
              </w:rPr>
              <w:t>组织开展承运商安全检查，做好承运商日常安全监督管</w:t>
            </w:r>
            <w:r w:rsidRPr="00AD4C8D">
              <w:rPr>
                <w:rFonts w:hint="eastAsia"/>
                <w:color w:val="000000"/>
                <w:sz w:val="24"/>
              </w:rPr>
              <w:t>理工作；</w:t>
            </w:r>
          </w:p>
          <w:p w:rsidR="00C151B5" w:rsidRPr="00AD4C8D" w:rsidRDefault="00C151B5" w:rsidP="00D74104">
            <w:pPr>
              <w:pStyle w:val="TableParagraph"/>
              <w:numPr>
                <w:ilvl w:val="0"/>
                <w:numId w:val="23"/>
              </w:numPr>
              <w:tabs>
                <w:tab w:val="left" w:pos="287"/>
              </w:tabs>
              <w:spacing w:line="297" w:lineRule="exact"/>
              <w:ind w:left="287" w:hanging="181"/>
              <w:rPr>
                <w:color w:val="000000"/>
                <w:sz w:val="24"/>
              </w:rPr>
            </w:pPr>
            <w:r w:rsidRPr="00AD4C8D">
              <w:rPr>
                <w:rFonts w:hint="eastAsia"/>
                <w:color w:val="000000"/>
                <w:sz w:val="24"/>
              </w:rPr>
              <w:t>组织本专业线条安全检查，并落实整改问题隐患；</w:t>
            </w:r>
          </w:p>
          <w:p w:rsidR="00C151B5" w:rsidRPr="00AD4C8D" w:rsidRDefault="00C151B5" w:rsidP="00D74104">
            <w:pPr>
              <w:pStyle w:val="TableParagraph"/>
              <w:numPr>
                <w:ilvl w:val="0"/>
                <w:numId w:val="23"/>
              </w:numPr>
              <w:tabs>
                <w:tab w:val="left" w:pos="287"/>
              </w:tabs>
              <w:spacing w:line="232" w:lineRule="auto"/>
              <w:ind w:right="99" w:firstLine="0"/>
              <w:rPr>
                <w:color w:val="000000"/>
                <w:sz w:val="24"/>
              </w:rPr>
            </w:pPr>
            <w:r w:rsidRPr="00AD4C8D">
              <w:rPr>
                <w:rFonts w:hint="eastAsia"/>
                <w:color w:val="000000"/>
                <w:spacing w:val="-4"/>
                <w:sz w:val="24"/>
              </w:rPr>
              <w:t>负责本部门人员的安全教育，熟知安全应知应会，制定</w:t>
            </w:r>
            <w:r w:rsidRPr="00AD4C8D">
              <w:rPr>
                <w:rFonts w:hint="eastAsia"/>
                <w:color w:val="000000"/>
                <w:spacing w:val="-10"/>
                <w:sz w:val="24"/>
              </w:rPr>
              <w:t>并落实应急防范措施，在确保安全的前提下，履行本部门</w:t>
            </w:r>
          </w:p>
          <w:p w:rsidR="00C151B5" w:rsidRPr="00AD4C8D" w:rsidRDefault="00C151B5" w:rsidP="00CB0204">
            <w:pPr>
              <w:pStyle w:val="TableParagraph"/>
              <w:spacing w:line="276" w:lineRule="exact"/>
              <w:ind w:left="105"/>
              <w:rPr>
                <w:color w:val="000000"/>
                <w:sz w:val="24"/>
                <w:lang w:eastAsia="en-US"/>
              </w:rPr>
            </w:pPr>
            <w:r w:rsidRPr="00AD4C8D">
              <w:rPr>
                <w:rFonts w:hint="eastAsia"/>
                <w:color w:val="000000"/>
                <w:sz w:val="24"/>
                <w:lang w:eastAsia="en-US"/>
              </w:rPr>
              <w:t>工作职责。</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Default="00C151B5" w:rsidP="00CB0204">
            <w:pPr>
              <w:pStyle w:val="TableParagraph"/>
              <w:rPr>
                <w:rFonts w:ascii="黑体"/>
                <w:color w:val="000000"/>
                <w:sz w:val="24"/>
                <w:lang w:eastAsia="en-US"/>
              </w:rPr>
            </w:pPr>
          </w:p>
          <w:p w:rsidR="00C151B5" w:rsidRDefault="00C151B5" w:rsidP="00CB0204">
            <w:pPr>
              <w:pStyle w:val="TableParagraph"/>
              <w:rPr>
                <w:rFonts w:ascii="黑体"/>
                <w:color w:val="000000"/>
                <w:sz w:val="24"/>
                <w:lang w:eastAsia="en-US"/>
              </w:rPr>
            </w:pPr>
          </w:p>
          <w:p w:rsidR="00C151B5" w:rsidRDefault="00C151B5" w:rsidP="00CB0204">
            <w:pPr>
              <w:pStyle w:val="TableParagraph"/>
              <w:rPr>
                <w:rFonts w:ascii="黑体"/>
                <w:color w:val="000000"/>
                <w:sz w:val="24"/>
                <w:lang w:eastAsia="en-US"/>
              </w:rPr>
            </w:pPr>
          </w:p>
          <w:p w:rsidR="00C151B5" w:rsidRDefault="00C151B5" w:rsidP="00CB0204">
            <w:pPr>
              <w:pStyle w:val="TableParagraph"/>
              <w:rPr>
                <w:rFonts w:ascii="黑体"/>
                <w:color w:val="000000"/>
                <w:sz w:val="24"/>
                <w:lang w:eastAsia="en-US"/>
              </w:rPr>
            </w:pPr>
          </w:p>
          <w:p w:rsidR="00C151B5" w:rsidRDefault="00C151B5" w:rsidP="00CB0204">
            <w:pPr>
              <w:pStyle w:val="TableParagraph"/>
              <w:rPr>
                <w:rFonts w:ascii="黑体"/>
                <w:color w:val="000000"/>
                <w:sz w:val="24"/>
                <w:lang w:eastAsia="en-US"/>
              </w:rPr>
            </w:pPr>
          </w:p>
          <w:p w:rsidR="00C151B5" w:rsidRDefault="00C151B5" w:rsidP="00CB0204">
            <w:pPr>
              <w:pStyle w:val="TableParagraph"/>
              <w:rPr>
                <w:rFonts w:ascii="黑体"/>
                <w:color w:val="000000"/>
                <w:sz w:val="24"/>
                <w:lang w:eastAsia="en-US"/>
              </w:rPr>
            </w:pPr>
          </w:p>
          <w:p w:rsidR="00C151B5"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167"/>
              <w:ind w:left="86" w:right="82"/>
              <w:jc w:val="center"/>
              <w:rPr>
                <w:color w:val="000000"/>
                <w:sz w:val="24"/>
                <w:lang w:eastAsia="en-US"/>
              </w:rPr>
            </w:pPr>
            <w:r>
              <w:rPr>
                <w:rFonts w:hint="eastAsia"/>
                <w:color w:val="000000"/>
                <w:sz w:val="24"/>
              </w:rPr>
              <w:t>吴洋冈</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22"/>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5"/>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4906"/>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12"/>
              <w:rPr>
                <w:rFonts w:ascii="黑体"/>
                <w:color w:val="000000"/>
                <w:sz w:val="26"/>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2-11</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11"/>
              <w:rPr>
                <w:rFonts w:ascii="黑体"/>
                <w:color w:val="000000"/>
                <w:lang w:eastAsia="en-US"/>
              </w:rPr>
            </w:pPr>
          </w:p>
          <w:p w:rsidR="00C151B5" w:rsidRPr="00AD4C8D" w:rsidRDefault="00C151B5" w:rsidP="00CB0204">
            <w:pPr>
              <w:pStyle w:val="TableParagraph"/>
              <w:spacing w:line="292" w:lineRule="auto"/>
              <w:ind w:left="354" w:right="342"/>
              <w:rPr>
                <w:color w:val="000000"/>
                <w:sz w:val="24"/>
                <w:lang w:eastAsia="en-US"/>
              </w:rPr>
            </w:pPr>
            <w:r w:rsidRPr="00AD4C8D">
              <w:rPr>
                <w:rFonts w:hint="eastAsia"/>
                <w:color w:val="000000"/>
                <w:sz w:val="24"/>
                <w:lang w:eastAsia="en-US"/>
              </w:rPr>
              <w:t>人力资源部负责人</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5"/>
              <w:rPr>
                <w:rFonts w:ascii="黑体"/>
                <w:color w:val="000000"/>
                <w:sz w:val="31"/>
                <w:lang w:eastAsia="en-US"/>
              </w:rPr>
            </w:pPr>
          </w:p>
          <w:p w:rsidR="00C151B5" w:rsidRPr="00AD4C8D" w:rsidRDefault="00C151B5" w:rsidP="00D74104">
            <w:pPr>
              <w:pStyle w:val="TableParagraph"/>
              <w:numPr>
                <w:ilvl w:val="0"/>
                <w:numId w:val="24"/>
              </w:numPr>
              <w:tabs>
                <w:tab w:val="left" w:pos="291"/>
              </w:tabs>
              <w:spacing w:line="304" w:lineRule="exact"/>
              <w:rPr>
                <w:color w:val="000000"/>
                <w:sz w:val="24"/>
              </w:rPr>
            </w:pPr>
            <w:r w:rsidRPr="00AD4C8D">
              <w:rPr>
                <w:rFonts w:hint="eastAsia"/>
                <w:color w:val="000000"/>
                <w:sz w:val="24"/>
              </w:rPr>
              <w:t>负责业务条线日常安全管理；</w:t>
            </w:r>
          </w:p>
          <w:p w:rsidR="00C151B5" w:rsidRPr="00AD4C8D" w:rsidRDefault="00C151B5" w:rsidP="00D74104">
            <w:pPr>
              <w:pStyle w:val="TableParagraph"/>
              <w:numPr>
                <w:ilvl w:val="0"/>
                <w:numId w:val="24"/>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24"/>
              </w:numPr>
              <w:tabs>
                <w:tab w:val="left" w:pos="291"/>
              </w:tabs>
              <w:spacing w:line="300" w:lineRule="exact"/>
              <w:rPr>
                <w:color w:val="000000"/>
                <w:sz w:val="24"/>
              </w:rPr>
            </w:pPr>
            <w:r w:rsidRPr="00AD4C8D">
              <w:rPr>
                <w:rFonts w:hint="eastAsia"/>
                <w:color w:val="000000"/>
                <w:sz w:val="24"/>
              </w:rPr>
              <w:t>组织开展新进员工安全教育培训；</w:t>
            </w:r>
          </w:p>
          <w:p w:rsidR="00C151B5" w:rsidRPr="00AD4C8D" w:rsidRDefault="00C151B5" w:rsidP="00D74104">
            <w:pPr>
              <w:pStyle w:val="TableParagraph"/>
              <w:numPr>
                <w:ilvl w:val="0"/>
                <w:numId w:val="24"/>
              </w:numPr>
              <w:tabs>
                <w:tab w:val="left" w:pos="291"/>
              </w:tabs>
              <w:spacing w:line="300" w:lineRule="exact"/>
              <w:rPr>
                <w:color w:val="000000"/>
                <w:sz w:val="24"/>
              </w:rPr>
            </w:pPr>
            <w:r w:rsidRPr="00AD4C8D">
              <w:rPr>
                <w:rFonts w:hint="eastAsia"/>
                <w:color w:val="000000"/>
                <w:sz w:val="24"/>
              </w:rPr>
              <w:t>参与生产安全事故调查处理；</w:t>
            </w:r>
          </w:p>
          <w:p w:rsidR="00C151B5" w:rsidRPr="00AD4C8D" w:rsidRDefault="00C151B5" w:rsidP="00D74104">
            <w:pPr>
              <w:pStyle w:val="TableParagraph"/>
              <w:numPr>
                <w:ilvl w:val="0"/>
                <w:numId w:val="24"/>
              </w:numPr>
              <w:tabs>
                <w:tab w:val="left" w:pos="291"/>
              </w:tabs>
              <w:spacing w:line="300" w:lineRule="exact"/>
              <w:rPr>
                <w:color w:val="000000"/>
                <w:sz w:val="24"/>
              </w:rPr>
            </w:pPr>
            <w:r w:rsidRPr="00AD4C8D">
              <w:rPr>
                <w:rFonts w:hint="eastAsia"/>
                <w:color w:val="000000"/>
                <w:sz w:val="24"/>
              </w:rPr>
              <w:t>负责员工工伤鉴定及认证等相关事宜；</w:t>
            </w:r>
          </w:p>
          <w:p w:rsidR="00C151B5" w:rsidRPr="00AD4C8D" w:rsidRDefault="00C151B5" w:rsidP="00D74104">
            <w:pPr>
              <w:pStyle w:val="TableParagraph"/>
              <w:numPr>
                <w:ilvl w:val="0"/>
                <w:numId w:val="24"/>
              </w:numPr>
              <w:tabs>
                <w:tab w:val="left" w:pos="291"/>
              </w:tabs>
              <w:spacing w:line="300" w:lineRule="exact"/>
              <w:rPr>
                <w:color w:val="000000"/>
                <w:sz w:val="24"/>
              </w:rPr>
            </w:pPr>
            <w:r w:rsidRPr="00AD4C8D">
              <w:rPr>
                <w:rFonts w:hint="eastAsia"/>
                <w:color w:val="000000"/>
                <w:sz w:val="24"/>
              </w:rPr>
              <w:t>合理配备安全设备等管理人员；</w:t>
            </w:r>
          </w:p>
          <w:p w:rsidR="00C151B5" w:rsidRPr="00AD4C8D" w:rsidRDefault="00C151B5" w:rsidP="00D74104">
            <w:pPr>
              <w:pStyle w:val="TableParagraph"/>
              <w:numPr>
                <w:ilvl w:val="0"/>
                <w:numId w:val="24"/>
              </w:numPr>
              <w:tabs>
                <w:tab w:val="left" w:pos="291"/>
              </w:tabs>
              <w:spacing w:line="304" w:lineRule="exact"/>
              <w:rPr>
                <w:color w:val="000000"/>
                <w:sz w:val="24"/>
              </w:rPr>
            </w:pPr>
            <w:r w:rsidRPr="00AD4C8D">
              <w:rPr>
                <w:rFonts w:hint="eastAsia"/>
                <w:color w:val="000000"/>
                <w:sz w:val="24"/>
              </w:rPr>
              <w:t>负责部门内部人员安全教育培训；</w:t>
            </w:r>
          </w:p>
          <w:p w:rsidR="00C151B5" w:rsidRPr="00AD4C8D" w:rsidRDefault="00C151B5" w:rsidP="00D74104">
            <w:pPr>
              <w:pStyle w:val="TableParagraph"/>
              <w:numPr>
                <w:ilvl w:val="0"/>
                <w:numId w:val="24"/>
              </w:numPr>
              <w:tabs>
                <w:tab w:val="left" w:pos="291"/>
              </w:tabs>
              <w:spacing w:line="304" w:lineRule="exact"/>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25"/>
              </w:numPr>
              <w:tabs>
                <w:tab w:val="left" w:pos="287"/>
              </w:tabs>
              <w:spacing w:before="57" w:line="232" w:lineRule="auto"/>
              <w:ind w:right="98" w:firstLine="0"/>
              <w:jc w:val="both"/>
              <w:rPr>
                <w:color w:val="000000"/>
                <w:sz w:val="24"/>
              </w:rPr>
            </w:pPr>
            <w:r w:rsidRPr="00AD4C8D">
              <w:rPr>
                <w:rFonts w:hint="eastAsia"/>
                <w:color w:val="000000"/>
                <w:spacing w:val="-4"/>
                <w:sz w:val="24"/>
              </w:rPr>
              <w:t>负责职工安全教育和培训的归口管理工作，指导各部门</w:t>
            </w:r>
            <w:r w:rsidRPr="00AD4C8D">
              <w:rPr>
                <w:rFonts w:hint="eastAsia"/>
                <w:color w:val="000000"/>
                <w:spacing w:val="-12"/>
                <w:sz w:val="24"/>
              </w:rPr>
              <w:t>开展安全、环保、职业卫生、设备管理教育培训工作，落</w:t>
            </w:r>
            <w:r w:rsidRPr="00AD4C8D">
              <w:rPr>
                <w:rFonts w:hint="eastAsia"/>
                <w:color w:val="000000"/>
                <w:sz w:val="24"/>
              </w:rPr>
              <w:t>实培训费用；</w:t>
            </w:r>
          </w:p>
          <w:p w:rsidR="00C151B5" w:rsidRPr="00AD4C8D" w:rsidRDefault="00C151B5" w:rsidP="00D74104">
            <w:pPr>
              <w:pStyle w:val="TableParagraph"/>
              <w:numPr>
                <w:ilvl w:val="0"/>
                <w:numId w:val="25"/>
              </w:numPr>
              <w:tabs>
                <w:tab w:val="left" w:pos="287"/>
              </w:tabs>
              <w:spacing w:line="232" w:lineRule="auto"/>
              <w:ind w:right="98" w:firstLine="0"/>
              <w:jc w:val="both"/>
              <w:rPr>
                <w:color w:val="000000"/>
                <w:sz w:val="24"/>
              </w:rPr>
            </w:pPr>
            <w:r w:rsidRPr="00AD4C8D">
              <w:rPr>
                <w:rFonts w:hint="eastAsia"/>
                <w:color w:val="000000"/>
                <w:spacing w:val="-3"/>
                <w:sz w:val="24"/>
              </w:rPr>
              <w:t>负责组织公司新进员工</w:t>
            </w:r>
            <w:r w:rsidRPr="00AD4C8D">
              <w:rPr>
                <w:rFonts w:hint="eastAsia"/>
                <w:color w:val="000000"/>
                <w:spacing w:val="-4"/>
                <w:sz w:val="24"/>
              </w:rPr>
              <w:t>的安全教育</w:t>
            </w:r>
            <w:r w:rsidRPr="00AD4C8D">
              <w:rPr>
                <w:rFonts w:hint="eastAsia"/>
                <w:color w:val="000000"/>
                <w:sz w:val="24"/>
              </w:rPr>
              <w:t>培训；</w:t>
            </w:r>
          </w:p>
          <w:p w:rsidR="00C151B5" w:rsidRPr="00AD4C8D" w:rsidRDefault="00C151B5" w:rsidP="00D74104">
            <w:pPr>
              <w:pStyle w:val="TableParagraph"/>
              <w:numPr>
                <w:ilvl w:val="0"/>
                <w:numId w:val="25"/>
              </w:numPr>
              <w:tabs>
                <w:tab w:val="left" w:pos="287"/>
              </w:tabs>
              <w:spacing w:line="232" w:lineRule="auto"/>
              <w:ind w:right="53" w:firstLine="0"/>
              <w:jc w:val="both"/>
              <w:rPr>
                <w:color w:val="000000"/>
                <w:sz w:val="24"/>
              </w:rPr>
            </w:pPr>
            <w:r w:rsidRPr="00AD4C8D">
              <w:rPr>
                <w:rFonts w:hint="eastAsia"/>
                <w:color w:val="000000"/>
                <w:spacing w:val="-1"/>
                <w:sz w:val="24"/>
              </w:rPr>
              <w:t xml:space="preserve">负责建立适应企业科学发展的安全专业人员成长通道， </w:t>
            </w:r>
            <w:r w:rsidRPr="00AD4C8D">
              <w:rPr>
                <w:rFonts w:hint="eastAsia"/>
                <w:color w:val="000000"/>
                <w:spacing w:val="-11"/>
                <w:sz w:val="24"/>
              </w:rPr>
              <w:t>按照国家规定，落实安全、职业卫生、设备管理人员的配备；</w:t>
            </w:r>
          </w:p>
          <w:p w:rsidR="00C151B5" w:rsidRPr="00AD4C8D" w:rsidRDefault="00C151B5" w:rsidP="00D74104">
            <w:pPr>
              <w:pStyle w:val="TableParagraph"/>
              <w:numPr>
                <w:ilvl w:val="0"/>
                <w:numId w:val="25"/>
              </w:numPr>
              <w:tabs>
                <w:tab w:val="left" w:pos="287"/>
              </w:tabs>
              <w:spacing w:line="232" w:lineRule="auto"/>
              <w:ind w:right="99" w:firstLine="0"/>
              <w:jc w:val="both"/>
              <w:rPr>
                <w:color w:val="000000"/>
                <w:sz w:val="24"/>
              </w:rPr>
            </w:pPr>
            <w:r w:rsidRPr="00AD4C8D">
              <w:rPr>
                <w:rFonts w:hint="eastAsia"/>
                <w:color w:val="000000"/>
                <w:spacing w:val="-4"/>
                <w:sz w:val="24"/>
              </w:rPr>
              <w:t>将安全生产工作业绩纳入干部晋升、员工晋级和奖励考</w:t>
            </w:r>
            <w:r w:rsidRPr="00AD4C8D">
              <w:rPr>
                <w:rFonts w:hint="eastAsia"/>
                <w:color w:val="000000"/>
                <w:sz w:val="24"/>
              </w:rPr>
              <w:t>核的重要内容；</w:t>
            </w:r>
          </w:p>
          <w:p w:rsidR="00C151B5" w:rsidRPr="00AD4C8D" w:rsidRDefault="00C151B5" w:rsidP="00D74104">
            <w:pPr>
              <w:pStyle w:val="TableParagraph"/>
              <w:numPr>
                <w:ilvl w:val="0"/>
                <w:numId w:val="25"/>
              </w:numPr>
              <w:tabs>
                <w:tab w:val="left" w:pos="287"/>
              </w:tabs>
              <w:spacing w:line="232" w:lineRule="auto"/>
              <w:ind w:right="99" w:firstLine="0"/>
              <w:jc w:val="both"/>
              <w:rPr>
                <w:color w:val="000000"/>
                <w:sz w:val="24"/>
              </w:rPr>
            </w:pPr>
            <w:r w:rsidRPr="00AD4C8D">
              <w:rPr>
                <w:rFonts w:hint="eastAsia"/>
                <w:color w:val="000000"/>
                <w:spacing w:val="-5"/>
                <w:sz w:val="24"/>
              </w:rPr>
              <w:t>参加事故调查处理，办理事故责任者的惩处事项，实施</w:t>
            </w:r>
            <w:r w:rsidRPr="00AD4C8D">
              <w:rPr>
                <w:rFonts w:hint="eastAsia"/>
                <w:color w:val="000000"/>
                <w:spacing w:val="-12"/>
                <w:sz w:val="24"/>
              </w:rPr>
              <w:t>安全生产“一票否决”，负责员工工伤鉴定及认定后有关</w:t>
            </w:r>
            <w:r w:rsidRPr="00AD4C8D">
              <w:rPr>
                <w:rFonts w:hint="eastAsia"/>
                <w:color w:val="000000"/>
                <w:sz w:val="24"/>
              </w:rPr>
              <w:t>补偿事宜；</w:t>
            </w:r>
          </w:p>
          <w:p w:rsidR="00C151B5" w:rsidRPr="00AD4C8D" w:rsidRDefault="00C151B5" w:rsidP="00D74104">
            <w:pPr>
              <w:pStyle w:val="TableParagraph"/>
              <w:numPr>
                <w:ilvl w:val="0"/>
                <w:numId w:val="25"/>
              </w:numPr>
              <w:tabs>
                <w:tab w:val="left" w:pos="287"/>
              </w:tabs>
              <w:spacing w:line="232" w:lineRule="auto"/>
              <w:ind w:right="99" w:firstLine="0"/>
              <w:jc w:val="both"/>
              <w:rPr>
                <w:color w:val="000000"/>
                <w:sz w:val="24"/>
              </w:rPr>
            </w:pPr>
            <w:r w:rsidRPr="00AD4C8D">
              <w:rPr>
                <w:rFonts w:hint="eastAsia"/>
                <w:color w:val="000000"/>
                <w:spacing w:val="-4"/>
                <w:sz w:val="24"/>
              </w:rPr>
              <w:t>负责本部门人员的安全教育，熟知安全应知应会，制定</w:t>
            </w:r>
            <w:r w:rsidRPr="00AD4C8D">
              <w:rPr>
                <w:rFonts w:hint="eastAsia"/>
                <w:color w:val="000000"/>
                <w:spacing w:val="-10"/>
                <w:sz w:val="24"/>
              </w:rPr>
              <w:t>并落实应急防范措施，在确保安全的前提下，履行本部门</w:t>
            </w:r>
            <w:r w:rsidRPr="00AD4C8D">
              <w:rPr>
                <w:rFonts w:hint="eastAsia"/>
                <w:color w:val="000000"/>
                <w:sz w:val="24"/>
              </w:rPr>
              <w:t>工作职责。</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175"/>
              <w:ind w:left="158"/>
              <w:rPr>
                <w:color w:val="000000"/>
                <w:sz w:val="24"/>
                <w:lang w:eastAsia="en-US"/>
              </w:rPr>
            </w:pPr>
            <w:r w:rsidRPr="00AD4C8D">
              <w:rPr>
                <w:rFonts w:hint="eastAsia"/>
                <w:color w:val="000000"/>
                <w:sz w:val="24"/>
                <w:lang w:eastAsia="en-US"/>
              </w:rPr>
              <w:t>贾斌</w:t>
            </w:r>
          </w:p>
        </w:tc>
      </w:tr>
    </w:tbl>
    <w:p w:rsidR="00C151B5" w:rsidRPr="00AD4C8D" w:rsidRDefault="00C151B5" w:rsidP="00C151B5">
      <w:pPr>
        <w:rPr>
          <w:color w:val="000000"/>
          <w:sz w:val="22"/>
          <w:lang w:val="zh-CN" w:bidi="zh-CN"/>
        </w:rPr>
      </w:pPr>
      <w:r w:rsidRPr="00AD4C8D">
        <w:rPr>
          <w:rFonts w:hint="eastAsia"/>
          <w:color w:val="000000"/>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1499"/>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11"/>
              <w:rPr>
                <w:rFonts w:ascii="黑体"/>
                <w:color w:val="000000"/>
                <w:sz w:val="23"/>
                <w:lang w:eastAsia="en-US"/>
              </w:rPr>
            </w:pPr>
          </w:p>
          <w:p w:rsidR="00C151B5" w:rsidRPr="00AD4C8D" w:rsidRDefault="00C151B5" w:rsidP="00CB0204">
            <w:pPr>
              <w:pStyle w:val="TableParagraph"/>
              <w:spacing w:before="1"/>
              <w:ind w:left="141"/>
              <w:rPr>
                <w:rFonts w:ascii="Times New Roman"/>
                <w:color w:val="000000"/>
                <w:sz w:val="24"/>
                <w:lang w:eastAsia="en-US"/>
              </w:rPr>
            </w:pPr>
            <w:r w:rsidRPr="00AD4C8D">
              <w:rPr>
                <w:rFonts w:ascii="Times New Roman"/>
                <w:color w:val="000000"/>
                <w:sz w:val="24"/>
                <w:lang w:eastAsia="en-US"/>
              </w:rPr>
              <w:t>2-12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11"/>
              <w:rPr>
                <w:rFonts w:ascii="黑体"/>
                <w:color w:val="000000"/>
                <w:sz w:val="33"/>
                <w:lang w:eastAsia="en-US"/>
              </w:rPr>
            </w:pPr>
          </w:p>
          <w:p w:rsidR="00C151B5" w:rsidRPr="00AD4C8D" w:rsidRDefault="00C151B5" w:rsidP="00CB0204">
            <w:pPr>
              <w:pStyle w:val="TableParagraph"/>
              <w:spacing w:line="295" w:lineRule="auto"/>
              <w:ind w:left="354" w:right="342"/>
              <w:rPr>
                <w:color w:val="000000"/>
                <w:sz w:val="24"/>
                <w:lang w:eastAsia="en-US"/>
              </w:rPr>
            </w:pPr>
            <w:r w:rsidRPr="00AD4C8D">
              <w:rPr>
                <w:rFonts w:hint="eastAsia"/>
                <w:color w:val="000000"/>
                <w:sz w:val="24"/>
                <w:lang w:eastAsia="en-US"/>
              </w:rPr>
              <w:t>财务部负责人</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26"/>
              </w:numPr>
              <w:tabs>
                <w:tab w:val="left" w:pos="291"/>
              </w:tabs>
              <w:spacing w:line="303" w:lineRule="exact"/>
              <w:rPr>
                <w:color w:val="000000"/>
                <w:sz w:val="24"/>
              </w:rPr>
            </w:pPr>
            <w:r w:rsidRPr="00AD4C8D">
              <w:rPr>
                <w:rFonts w:hint="eastAsia"/>
                <w:color w:val="000000"/>
                <w:sz w:val="24"/>
              </w:rPr>
              <w:t>负责业务条线日常安全管理；</w:t>
            </w:r>
          </w:p>
          <w:p w:rsidR="00C151B5" w:rsidRPr="00AD4C8D" w:rsidRDefault="00C151B5" w:rsidP="00D74104">
            <w:pPr>
              <w:pStyle w:val="TableParagraph"/>
              <w:numPr>
                <w:ilvl w:val="0"/>
                <w:numId w:val="26"/>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26"/>
              </w:numPr>
              <w:tabs>
                <w:tab w:val="left" w:pos="291"/>
              </w:tabs>
              <w:spacing w:line="300" w:lineRule="exact"/>
              <w:rPr>
                <w:color w:val="000000"/>
                <w:sz w:val="24"/>
              </w:rPr>
            </w:pPr>
            <w:r w:rsidRPr="00AD4C8D">
              <w:rPr>
                <w:rFonts w:hint="eastAsia"/>
                <w:color w:val="000000"/>
                <w:sz w:val="24"/>
              </w:rPr>
              <w:t>足额拨付修理费、劳保费等；</w:t>
            </w:r>
          </w:p>
          <w:p w:rsidR="00C151B5" w:rsidRPr="00AD4C8D" w:rsidRDefault="00C151B5" w:rsidP="00D74104">
            <w:pPr>
              <w:pStyle w:val="TableParagraph"/>
              <w:numPr>
                <w:ilvl w:val="0"/>
                <w:numId w:val="26"/>
              </w:numPr>
              <w:tabs>
                <w:tab w:val="left" w:pos="291"/>
              </w:tabs>
              <w:spacing w:line="300" w:lineRule="exact"/>
              <w:rPr>
                <w:color w:val="000000"/>
                <w:sz w:val="24"/>
              </w:rPr>
            </w:pPr>
            <w:r w:rsidRPr="00AD4C8D">
              <w:rPr>
                <w:rFonts w:hint="eastAsia"/>
                <w:color w:val="000000"/>
                <w:sz w:val="24"/>
              </w:rPr>
              <w:t>参与生产安全事故调查处理；</w:t>
            </w:r>
          </w:p>
          <w:p w:rsidR="00C151B5" w:rsidRPr="00AD4C8D" w:rsidRDefault="00C151B5" w:rsidP="00D74104">
            <w:pPr>
              <w:pStyle w:val="TableParagraph"/>
              <w:numPr>
                <w:ilvl w:val="0"/>
                <w:numId w:val="26"/>
              </w:numPr>
              <w:tabs>
                <w:tab w:val="left" w:pos="291"/>
              </w:tabs>
              <w:spacing w:line="276" w:lineRule="exact"/>
              <w:rPr>
                <w:color w:val="000000"/>
                <w:sz w:val="24"/>
              </w:rPr>
            </w:pPr>
            <w:r w:rsidRPr="00AD4C8D">
              <w:rPr>
                <w:rFonts w:hint="eastAsia"/>
                <w:color w:val="000000"/>
                <w:sz w:val="24"/>
              </w:rPr>
              <w:t>保障安全生产必需的资金投入；</w:t>
            </w:r>
          </w:p>
          <w:p w:rsidR="00C151B5" w:rsidRPr="00AD4C8D" w:rsidRDefault="00C151B5" w:rsidP="00D74104">
            <w:pPr>
              <w:pStyle w:val="TableParagraph"/>
              <w:numPr>
                <w:ilvl w:val="0"/>
                <w:numId w:val="26"/>
              </w:numPr>
              <w:tabs>
                <w:tab w:val="left" w:pos="291"/>
              </w:tabs>
              <w:spacing w:line="304" w:lineRule="exact"/>
              <w:rPr>
                <w:color w:val="000000"/>
                <w:sz w:val="24"/>
                <w:lang w:eastAsia="en-US"/>
              </w:rPr>
            </w:pPr>
            <w:r w:rsidRPr="00AD4C8D">
              <w:rPr>
                <w:rFonts w:hint="eastAsia"/>
                <w:color w:val="000000"/>
                <w:sz w:val="24"/>
                <w:lang w:eastAsia="en-US"/>
              </w:rPr>
              <w:t>足额提取安全生产费；</w:t>
            </w:r>
          </w:p>
          <w:p w:rsidR="00C151B5" w:rsidRPr="00AD4C8D" w:rsidRDefault="00C151B5" w:rsidP="00D74104">
            <w:pPr>
              <w:pStyle w:val="TableParagraph"/>
              <w:numPr>
                <w:ilvl w:val="0"/>
                <w:numId w:val="26"/>
              </w:numPr>
              <w:tabs>
                <w:tab w:val="left" w:pos="291"/>
              </w:tabs>
              <w:spacing w:line="276" w:lineRule="exact"/>
              <w:rPr>
                <w:color w:val="000000"/>
                <w:sz w:val="24"/>
              </w:rPr>
            </w:pPr>
            <w:r w:rsidRPr="00AD4C8D">
              <w:rPr>
                <w:rFonts w:hint="eastAsia"/>
                <w:color w:val="000000"/>
                <w:sz w:val="24"/>
              </w:rPr>
              <w:t>负责部门内部人员安全教育培训；</w:t>
            </w:r>
          </w:p>
          <w:p w:rsidR="00C151B5" w:rsidRPr="00AD4C8D" w:rsidRDefault="00C151B5" w:rsidP="00D74104">
            <w:pPr>
              <w:pStyle w:val="TableParagraph"/>
              <w:numPr>
                <w:ilvl w:val="0"/>
                <w:numId w:val="26"/>
              </w:numPr>
              <w:tabs>
                <w:tab w:val="left" w:pos="291"/>
              </w:tabs>
              <w:spacing w:line="276" w:lineRule="exact"/>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27"/>
              </w:numPr>
              <w:tabs>
                <w:tab w:val="left" w:pos="287"/>
              </w:tabs>
              <w:spacing w:before="4" w:line="232" w:lineRule="auto"/>
              <w:ind w:right="-29" w:firstLine="0"/>
              <w:rPr>
                <w:color w:val="000000"/>
                <w:sz w:val="24"/>
              </w:rPr>
            </w:pPr>
            <w:r w:rsidRPr="00AD4C8D">
              <w:rPr>
                <w:rFonts w:hint="eastAsia"/>
                <w:color w:val="000000"/>
                <w:spacing w:val="-9"/>
                <w:sz w:val="24"/>
              </w:rPr>
              <w:t xml:space="preserve">落实公司安全生产委员会有关规定要求，做好“五同时” </w:t>
            </w:r>
            <w:r w:rsidRPr="00AD4C8D">
              <w:rPr>
                <w:rFonts w:hint="eastAsia"/>
                <w:color w:val="000000"/>
                <w:spacing w:val="-12"/>
                <w:sz w:val="24"/>
              </w:rPr>
              <w:t>工作，负责本专业线条所辖业务安全日常管理，落实安全管理规定、制度；</w:t>
            </w:r>
          </w:p>
          <w:p w:rsidR="00C151B5" w:rsidRPr="00AD4C8D" w:rsidRDefault="00C151B5" w:rsidP="00D74104">
            <w:pPr>
              <w:pStyle w:val="TableParagraph"/>
              <w:numPr>
                <w:ilvl w:val="0"/>
                <w:numId w:val="27"/>
              </w:numPr>
              <w:tabs>
                <w:tab w:val="left" w:pos="287"/>
              </w:tabs>
              <w:spacing w:line="295" w:lineRule="exact"/>
              <w:ind w:left="287"/>
              <w:rPr>
                <w:color w:val="000000"/>
                <w:sz w:val="24"/>
              </w:rPr>
            </w:pPr>
            <w:r w:rsidRPr="00AD4C8D">
              <w:rPr>
                <w:rFonts w:hint="eastAsia"/>
                <w:color w:val="000000"/>
                <w:spacing w:val="-3"/>
                <w:sz w:val="24"/>
              </w:rPr>
              <w:t>按照国家法律法规及相关制度要求，依法及时足额提取</w:t>
            </w:r>
          </w:p>
          <w:p w:rsidR="00C151B5" w:rsidRPr="00AD4C8D" w:rsidRDefault="00C151B5" w:rsidP="00CB0204">
            <w:pPr>
              <w:pStyle w:val="TableParagraph"/>
              <w:spacing w:line="276" w:lineRule="exact"/>
              <w:ind w:left="105"/>
              <w:rPr>
                <w:color w:val="000000"/>
                <w:sz w:val="24"/>
              </w:rPr>
            </w:pPr>
            <w:r w:rsidRPr="00AD4C8D">
              <w:rPr>
                <w:rFonts w:hint="eastAsia"/>
                <w:color w:val="000000"/>
                <w:sz w:val="24"/>
              </w:rPr>
              <w:t>安全生产费，并保证专款专用；</w:t>
            </w:r>
          </w:p>
          <w:p w:rsidR="00C151B5" w:rsidRPr="00AD4C8D" w:rsidRDefault="00C151B5" w:rsidP="00D74104">
            <w:pPr>
              <w:pStyle w:val="TableParagraph"/>
              <w:numPr>
                <w:ilvl w:val="0"/>
                <w:numId w:val="28"/>
              </w:numPr>
              <w:tabs>
                <w:tab w:val="left" w:pos="287"/>
              </w:tabs>
              <w:spacing w:before="4" w:line="232" w:lineRule="auto"/>
              <w:ind w:right="-15" w:firstLine="0"/>
              <w:rPr>
                <w:color w:val="000000"/>
                <w:sz w:val="24"/>
              </w:rPr>
            </w:pPr>
            <w:r w:rsidRPr="00AD4C8D">
              <w:rPr>
                <w:rFonts w:hint="eastAsia"/>
                <w:color w:val="000000"/>
                <w:sz w:val="24"/>
              </w:rPr>
              <w:t xml:space="preserve">组织落实应当具备的安全生产条件所必需的资金投入， 保证隐患治理、安全标准化建设、安全教育、“三同时” </w:t>
            </w:r>
            <w:r w:rsidRPr="00AD4C8D">
              <w:rPr>
                <w:rFonts w:hint="eastAsia"/>
                <w:color w:val="000000"/>
                <w:spacing w:val="-11"/>
                <w:sz w:val="24"/>
              </w:rPr>
              <w:t>落实、应急救援、事故调查处理等安全生产工作所需费用及时到位；</w:t>
            </w:r>
          </w:p>
          <w:p w:rsidR="00C151B5" w:rsidRPr="00AD4C8D" w:rsidRDefault="00C151B5" w:rsidP="00D74104">
            <w:pPr>
              <w:pStyle w:val="TableParagraph"/>
              <w:numPr>
                <w:ilvl w:val="0"/>
                <w:numId w:val="28"/>
              </w:numPr>
              <w:tabs>
                <w:tab w:val="left" w:pos="287"/>
              </w:tabs>
              <w:spacing w:line="232" w:lineRule="auto"/>
              <w:ind w:right="98" w:firstLine="0"/>
              <w:rPr>
                <w:color w:val="000000"/>
                <w:sz w:val="24"/>
              </w:rPr>
            </w:pPr>
            <w:r w:rsidRPr="00AD4C8D">
              <w:rPr>
                <w:rFonts w:hint="eastAsia"/>
                <w:color w:val="000000"/>
                <w:spacing w:val="-5"/>
                <w:sz w:val="24"/>
              </w:rPr>
              <w:t>及时足额拨付职业健康、劳动防护、防暑降温、维修等</w:t>
            </w:r>
            <w:r w:rsidRPr="00AD4C8D">
              <w:rPr>
                <w:rFonts w:hint="eastAsia"/>
                <w:color w:val="000000"/>
                <w:sz w:val="24"/>
              </w:rPr>
              <w:t>费用；</w:t>
            </w:r>
          </w:p>
          <w:p w:rsidR="00C151B5" w:rsidRPr="00AD4C8D" w:rsidRDefault="00C151B5" w:rsidP="00D74104">
            <w:pPr>
              <w:pStyle w:val="TableParagraph"/>
              <w:numPr>
                <w:ilvl w:val="0"/>
                <w:numId w:val="28"/>
              </w:numPr>
              <w:tabs>
                <w:tab w:val="left" w:pos="287"/>
              </w:tabs>
              <w:spacing w:line="232" w:lineRule="auto"/>
              <w:ind w:right="98" w:firstLine="0"/>
              <w:rPr>
                <w:color w:val="000000"/>
                <w:sz w:val="24"/>
              </w:rPr>
            </w:pPr>
            <w:r w:rsidRPr="00AD4C8D">
              <w:rPr>
                <w:rFonts w:hint="eastAsia"/>
                <w:color w:val="000000"/>
                <w:spacing w:val="-4"/>
                <w:sz w:val="24"/>
              </w:rPr>
              <w:t>负责在开展本线条业务培训的同时，加入安全生产方面</w:t>
            </w:r>
            <w:r w:rsidRPr="00AD4C8D">
              <w:rPr>
                <w:rFonts w:hint="eastAsia"/>
                <w:color w:val="000000"/>
                <w:sz w:val="24"/>
              </w:rPr>
              <w:t>的内容；</w:t>
            </w:r>
          </w:p>
          <w:p w:rsidR="00C151B5" w:rsidRPr="00AD4C8D" w:rsidRDefault="00C151B5" w:rsidP="00D74104">
            <w:pPr>
              <w:pStyle w:val="TableParagraph"/>
              <w:numPr>
                <w:ilvl w:val="0"/>
                <w:numId w:val="28"/>
              </w:numPr>
              <w:tabs>
                <w:tab w:val="left" w:pos="287"/>
              </w:tabs>
              <w:spacing w:line="297" w:lineRule="exact"/>
              <w:ind w:left="287"/>
              <w:rPr>
                <w:color w:val="000000"/>
                <w:sz w:val="24"/>
              </w:rPr>
            </w:pPr>
            <w:r w:rsidRPr="00AD4C8D">
              <w:rPr>
                <w:rFonts w:hint="eastAsia"/>
                <w:color w:val="000000"/>
                <w:sz w:val="24"/>
              </w:rPr>
              <w:t>参与事故的调查、处理，并提出处理意见；</w:t>
            </w:r>
          </w:p>
          <w:p w:rsidR="00C151B5" w:rsidRPr="00AD4C8D" w:rsidRDefault="00C151B5" w:rsidP="00D74104">
            <w:pPr>
              <w:pStyle w:val="TableParagraph"/>
              <w:numPr>
                <w:ilvl w:val="0"/>
                <w:numId w:val="28"/>
              </w:numPr>
              <w:tabs>
                <w:tab w:val="left" w:pos="287"/>
              </w:tabs>
              <w:spacing w:line="232" w:lineRule="auto"/>
              <w:ind w:right="99" w:firstLine="0"/>
              <w:rPr>
                <w:color w:val="000000"/>
                <w:sz w:val="24"/>
              </w:rPr>
            </w:pPr>
            <w:r w:rsidRPr="00AD4C8D">
              <w:rPr>
                <w:rFonts w:hint="eastAsia"/>
                <w:color w:val="000000"/>
                <w:spacing w:val="-4"/>
                <w:sz w:val="24"/>
              </w:rPr>
              <w:t>负责本部门人员的安全教育，熟知安全应知应会，制定</w:t>
            </w:r>
            <w:r w:rsidRPr="00AD4C8D">
              <w:rPr>
                <w:rFonts w:hint="eastAsia"/>
                <w:color w:val="000000"/>
                <w:spacing w:val="-10"/>
                <w:sz w:val="24"/>
              </w:rPr>
              <w:t>并落实应急防范措施，在确保安全的前提下，履行本部门</w:t>
            </w:r>
          </w:p>
          <w:p w:rsidR="00C151B5" w:rsidRPr="00AD4C8D" w:rsidRDefault="00C151B5" w:rsidP="00CB0204">
            <w:pPr>
              <w:pStyle w:val="TableParagraph"/>
              <w:spacing w:line="276" w:lineRule="exact"/>
              <w:ind w:left="105"/>
              <w:rPr>
                <w:color w:val="000000"/>
                <w:sz w:val="24"/>
                <w:lang w:eastAsia="en-US"/>
              </w:rPr>
            </w:pPr>
            <w:r w:rsidRPr="00AD4C8D">
              <w:rPr>
                <w:rFonts w:hint="eastAsia"/>
                <w:color w:val="000000"/>
                <w:sz w:val="24"/>
                <w:lang w:eastAsia="en-US"/>
              </w:rPr>
              <w:t>工作职责。</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8"/>
              <w:rPr>
                <w:rFonts w:ascii="黑体"/>
                <w:color w:val="000000"/>
                <w:sz w:val="24"/>
                <w:lang w:eastAsia="en-US"/>
              </w:rPr>
            </w:pPr>
          </w:p>
          <w:p w:rsidR="00C151B5" w:rsidRPr="00AD4C8D" w:rsidRDefault="00C151B5" w:rsidP="00CB0204">
            <w:pPr>
              <w:pStyle w:val="TableParagraph"/>
              <w:ind w:left="158"/>
              <w:rPr>
                <w:color w:val="000000"/>
                <w:sz w:val="24"/>
                <w:lang w:eastAsia="en-US"/>
              </w:rPr>
            </w:pPr>
            <w:r w:rsidRPr="00AD4C8D">
              <w:rPr>
                <w:rFonts w:hint="eastAsia"/>
                <w:color w:val="000000"/>
                <w:sz w:val="24"/>
                <w:lang w:eastAsia="en-US"/>
              </w:rPr>
              <w:t>雷颖</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22"/>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5498"/>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12"/>
              <w:rPr>
                <w:rFonts w:ascii="黑体"/>
                <w:color w:val="000000"/>
                <w:sz w:val="23"/>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12"/>
              <w:rPr>
                <w:rFonts w:ascii="黑体"/>
                <w:color w:val="000000"/>
                <w:sz w:val="21"/>
                <w:lang w:eastAsia="en-US"/>
              </w:rPr>
            </w:pPr>
          </w:p>
          <w:p w:rsidR="00C151B5" w:rsidRPr="00AD4C8D" w:rsidRDefault="00C151B5" w:rsidP="00CB0204">
            <w:pPr>
              <w:pStyle w:val="TableParagraph"/>
              <w:spacing w:line="292" w:lineRule="auto"/>
              <w:ind w:left="354" w:right="342"/>
              <w:rPr>
                <w:color w:val="000000"/>
                <w:sz w:val="24"/>
                <w:lang w:eastAsia="en-US"/>
              </w:rPr>
            </w:pPr>
            <w:r w:rsidRPr="00AD4C8D">
              <w:rPr>
                <w:rFonts w:hint="eastAsia"/>
                <w:color w:val="000000"/>
                <w:sz w:val="24"/>
                <w:lang w:eastAsia="en-US"/>
              </w:rPr>
              <w:t>政工部负责人</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8"/>
              <w:rPr>
                <w:rFonts w:ascii="黑体"/>
                <w:color w:val="000000"/>
                <w:sz w:val="28"/>
                <w:lang w:eastAsia="en-US"/>
              </w:rPr>
            </w:pPr>
          </w:p>
          <w:p w:rsidR="00C151B5" w:rsidRPr="00AD4C8D" w:rsidRDefault="00C151B5" w:rsidP="00D74104">
            <w:pPr>
              <w:pStyle w:val="TableParagraph"/>
              <w:numPr>
                <w:ilvl w:val="0"/>
                <w:numId w:val="29"/>
              </w:numPr>
              <w:tabs>
                <w:tab w:val="left" w:pos="291"/>
              </w:tabs>
              <w:spacing w:line="304" w:lineRule="exact"/>
              <w:rPr>
                <w:color w:val="000000"/>
                <w:sz w:val="24"/>
              </w:rPr>
            </w:pPr>
            <w:r w:rsidRPr="00AD4C8D">
              <w:rPr>
                <w:rFonts w:hint="eastAsia"/>
                <w:color w:val="000000"/>
                <w:sz w:val="24"/>
              </w:rPr>
              <w:t>负责业务条线日常安全管理；</w:t>
            </w:r>
          </w:p>
          <w:p w:rsidR="00C151B5" w:rsidRPr="00AD4C8D" w:rsidRDefault="00C151B5" w:rsidP="00D74104">
            <w:pPr>
              <w:pStyle w:val="TableParagraph"/>
              <w:numPr>
                <w:ilvl w:val="0"/>
                <w:numId w:val="29"/>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29"/>
              </w:numPr>
              <w:tabs>
                <w:tab w:val="left" w:pos="291"/>
              </w:tabs>
              <w:spacing w:line="300" w:lineRule="exact"/>
              <w:rPr>
                <w:color w:val="000000"/>
                <w:sz w:val="24"/>
              </w:rPr>
            </w:pPr>
            <w:r w:rsidRPr="00AD4C8D">
              <w:rPr>
                <w:rFonts w:hint="eastAsia"/>
                <w:color w:val="000000"/>
                <w:sz w:val="24"/>
              </w:rPr>
              <w:t>组织安全文化建设及宣传教育；</w:t>
            </w:r>
          </w:p>
          <w:p w:rsidR="00C151B5" w:rsidRPr="00AD4C8D" w:rsidRDefault="00C151B5" w:rsidP="00D74104">
            <w:pPr>
              <w:pStyle w:val="TableParagraph"/>
              <w:numPr>
                <w:ilvl w:val="0"/>
                <w:numId w:val="29"/>
              </w:numPr>
              <w:tabs>
                <w:tab w:val="left" w:pos="291"/>
              </w:tabs>
              <w:spacing w:line="300" w:lineRule="exact"/>
              <w:rPr>
                <w:color w:val="000000"/>
                <w:sz w:val="24"/>
              </w:rPr>
            </w:pPr>
            <w:r w:rsidRPr="00AD4C8D">
              <w:rPr>
                <w:rFonts w:hint="eastAsia"/>
                <w:color w:val="000000"/>
                <w:sz w:val="24"/>
              </w:rPr>
              <w:t>将安全生产业绩纳入评优选先之中；</w:t>
            </w:r>
          </w:p>
          <w:p w:rsidR="00C151B5" w:rsidRPr="00AD4C8D" w:rsidRDefault="00C151B5" w:rsidP="00D74104">
            <w:pPr>
              <w:pStyle w:val="TableParagraph"/>
              <w:numPr>
                <w:ilvl w:val="0"/>
                <w:numId w:val="29"/>
              </w:numPr>
              <w:tabs>
                <w:tab w:val="left" w:pos="291"/>
              </w:tabs>
              <w:spacing w:line="300" w:lineRule="exact"/>
              <w:rPr>
                <w:color w:val="000000"/>
                <w:sz w:val="24"/>
              </w:rPr>
            </w:pPr>
            <w:r w:rsidRPr="00AD4C8D">
              <w:rPr>
                <w:rFonts w:hint="eastAsia"/>
                <w:color w:val="000000"/>
                <w:sz w:val="24"/>
              </w:rPr>
              <w:t>做好员工思想稳定，解决影响安全生产的思想隐患；</w:t>
            </w:r>
          </w:p>
          <w:p w:rsidR="00C151B5" w:rsidRPr="00AD4C8D" w:rsidRDefault="00C151B5" w:rsidP="00D74104">
            <w:pPr>
              <w:pStyle w:val="TableParagraph"/>
              <w:numPr>
                <w:ilvl w:val="0"/>
                <w:numId w:val="29"/>
              </w:numPr>
              <w:tabs>
                <w:tab w:val="left" w:pos="291"/>
              </w:tabs>
              <w:spacing w:line="300" w:lineRule="exact"/>
              <w:rPr>
                <w:color w:val="000000"/>
                <w:sz w:val="24"/>
              </w:rPr>
            </w:pPr>
            <w:r w:rsidRPr="00AD4C8D">
              <w:rPr>
                <w:rFonts w:hint="eastAsia"/>
                <w:color w:val="000000"/>
                <w:sz w:val="24"/>
              </w:rPr>
              <w:t>发挥党组织先锋模范作用，确保企业安全生产；</w:t>
            </w:r>
          </w:p>
          <w:p w:rsidR="00C151B5" w:rsidRPr="00AD4C8D" w:rsidRDefault="00C151B5" w:rsidP="00D74104">
            <w:pPr>
              <w:pStyle w:val="TableParagraph"/>
              <w:numPr>
                <w:ilvl w:val="0"/>
                <w:numId w:val="29"/>
              </w:numPr>
              <w:tabs>
                <w:tab w:val="left" w:pos="291"/>
              </w:tabs>
              <w:spacing w:line="304" w:lineRule="exact"/>
              <w:rPr>
                <w:color w:val="000000"/>
                <w:sz w:val="24"/>
              </w:rPr>
            </w:pPr>
            <w:r w:rsidRPr="00AD4C8D">
              <w:rPr>
                <w:rFonts w:hint="eastAsia"/>
                <w:color w:val="000000"/>
                <w:sz w:val="24"/>
              </w:rPr>
              <w:t>负责部门内部人员安全教育培训；</w:t>
            </w:r>
          </w:p>
          <w:p w:rsidR="00C151B5" w:rsidRPr="00AD4C8D" w:rsidRDefault="00C151B5" w:rsidP="00D74104">
            <w:pPr>
              <w:pStyle w:val="TableParagraph"/>
              <w:numPr>
                <w:ilvl w:val="0"/>
                <w:numId w:val="29"/>
              </w:numPr>
              <w:tabs>
                <w:tab w:val="left" w:pos="291"/>
              </w:tabs>
              <w:spacing w:line="304" w:lineRule="exact"/>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30"/>
              </w:numPr>
              <w:tabs>
                <w:tab w:val="left" w:pos="287"/>
              </w:tabs>
              <w:spacing w:before="52" w:line="232" w:lineRule="auto"/>
              <w:ind w:right="-29" w:firstLine="0"/>
              <w:rPr>
                <w:color w:val="000000"/>
                <w:sz w:val="24"/>
              </w:rPr>
            </w:pPr>
            <w:r w:rsidRPr="00AD4C8D">
              <w:rPr>
                <w:rFonts w:hint="eastAsia"/>
                <w:color w:val="000000"/>
                <w:spacing w:val="-9"/>
                <w:sz w:val="24"/>
              </w:rPr>
              <w:t xml:space="preserve">落实公司安全生产委员会有关规定要求，做好“五同时” </w:t>
            </w:r>
            <w:r w:rsidRPr="00AD4C8D">
              <w:rPr>
                <w:rFonts w:hint="eastAsia"/>
                <w:color w:val="000000"/>
                <w:spacing w:val="-12"/>
                <w:sz w:val="24"/>
              </w:rPr>
              <w:t>工作，负责本专业线条所辖业务安全日常管理，落实安全管理规定、制度；</w:t>
            </w:r>
          </w:p>
          <w:p w:rsidR="00C151B5" w:rsidRPr="00AD4C8D" w:rsidRDefault="00C151B5" w:rsidP="00D74104">
            <w:pPr>
              <w:pStyle w:val="TableParagraph"/>
              <w:numPr>
                <w:ilvl w:val="0"/>
                <w:numId w:val="30"/>
              </w:numPr>
              <w:tabs>
                <w:tab w:val="left" w:pos="287"/>
              </w:tabs>
              <w:spacing w:line="232" w:lineRule="auto"/>
              <w:ind w:right="96" w:firstLine="0"/>
              <w:jc w:val="both"/>
              <w:rPr>
                <w:color w:val="000000"/>
                <w:sz w:val="24"/>
              </w:rPr>
            </w:pPr>
            <w:r w:rsidRPr="00AD4C8D">
              <w:rPr>
                <w:rFonts w:hint="eastAsia"/>
                <w:color w:val="000000"/>
                <w:spacing w:val="-5"/>
                <w:sz w:val="24"/>
              </w:rPr>
              <w:t>组织企业安全文化建设，做好安全生产方针、政策、法</w:t>
            </w:r>
            <w:r w:rsidRPr="00AD4C8D">
              <w:rPr>
                <w:rFonts w:hint="eastAsia"/>
                <w:color w:val="000000"/>
                <w:sz w:val="24"/>
              </w:rPr>
              <w:t>律、法规、制度等的宣传教育，提高员工的安全意识；</w:t>
            </w:r>
          </w:p>
          <w:p w:rsidR="00C151B5" w:rsidRPr="00AD4C8D" w:rsidRDefault="00C151B5" w:rsidP="00D74104">
            <w:pPr>
              <w:pStyle w:val="TableParagraph"/>
              <w:numPr>
                <w:ilvl w:val="0"/>
                <w:numId w:val="30"/>
              </w:numPr>
              <w:tabs>
                <w:tab w:val="left" w:pos="287"/>
              </w:tabs>
              <w:spacing w:line="232" w:lineRule="auto"/>
              <w:ind w:right="99" w:firstLine="0"/>
              <w:jc w:val="both"/>
              <w:rPr>
                <w:color w:val="000000"/>
                <w:sz w:val="24"/>
              </w:rPr>
            </w:pPr>
            <w:r w:rsidRPr="00AD4C8D">
              <w:rPr>
                <w:rFonts w:hint="eastAsia"/>
                <w:color w:val="000000"/>
                <w:spacing w:val="-4"/>
                <w:sz w:val="24"/>
              </w:rPr>
              <w:t>发挥党组织在安全生产中的监督保证作用，教育党员起</w:t>
            </w:r>
            <w:r w:rsidRPr="00AD4C8D">
              <w:rPr>
                <w:rFonts w:hint="eastAsia"/>
                <w:color w:val="000000"/>
                <w:sz w:val="24"/>
              </w:rPr>
              <w:t>模范带头作用，并带动广大群众做到安全无事故；</w:t>
            </w:r>
          </w:p>
          <w:p w:rsidR="00C151B5" w:rsidRPr="00AD4C8D" w:rsidRDefault="00C151B5" w:rsidP="00D74104">
            <w:pPr>
              <w:pStyle w:val="TableParagraph"/>
              <w:numPr>
                <w:ilvl w:val="0"/>
                <w:numId w:val="30"/>
              </w:numPr>
              <w:tabs>
                <w:tab w:val="left" w:pos="287"/>
              </w:tabs>
              <w:spacing w:line="232" w:lineRule="auto"/>
              <w:ind w:right="99" w:firstLine="0"/>
              <w:jc w:val="both"/>
              <w:rPr>
                <w:color w:val="000000"/>
                <w:sz w:val="24"/>
              </w:rPr>
            </w:pPr>
            <w:r w:rsidRPr="00AD4C8D">
              <w:rPr>
                <w:rFonts w:hint="eastAsia"/>
                <w:color w:val="000000"/>
                <w:spacing w:val="-5"/>
                <w:sz w:val="24"/>
              </w:rPr>
              <w:t>掌握了解员工的思想动态，做好企业稳定和思想政治工</w:t>
            </w:r>
            <w:r w:rsidRPr="00AD4C8D">
              <w:rPr>
                <w:rFonts w:hint="eastAsia"/>
                <w:color w:val="000000"/>
                <w:spacing w:val="-12"/>
                <w:sz w:val="24"/>
              </w:rPr>
              <w:t>作，解决影响安全生产工作的各种思想隐患，做到防患于</w:t>
            </w:r>
            <w:r w:rsidRPr="00AD4C8D">
              <w:rPr>
                <w:rFonts w:hint="eastAsia"/>
                <w:color w:val="000000"/>
                <w:sz w:val="24"/>
              </w:rPr>
              <w:t>未然；</w:t>
            </w:r>
          </w:p>
          <w:p w:rsidR="00C151B5" w:rsidRPr="00AD4C8D" w:rsidRDefault="00C151B5" w:rsidP="00D74104">
            <w:pPr>
              <w:pStyle w:val="TableParagraph"/>
              <w:numPr>
                <w:ilvl w:val="0"/>
                <w:numId w:val="30"/>
              </w:numPr>
              <w:tabs>
                <w:tab w:val="left" w:pos="287"/>
              </w:tabs>
              <w:spacing w:line="232" w:lineRule="auto"/>
              <w:ind w:right="98" w:firstLine="0"/>
              <w:jc w:val="both"/>
              <w:rPr>
                <w:color w:val="000000"/>
                <w:sz w:val="24"/>
              </w:rPr>
            </w:pPr>
            <w:r w:rsidRPr="00AD4C8D">
              <w:rPr>
                <w:rFonts w:hint="eastAsia"/>
                <w:color w:val="000000"/>
                <w:spacing w:val="-5"/>
                <w:sz w:val="24"/>
              </w:rPr>
              <w:t>将安全生产业绩纳入双文明建设、党团组织和工会评先</w:t>
            </w:r>
            <w:r w:rsidRPr="00AD4C8D">
              <w:rPr>
                <w:rFonts w:hint="eastAsia"/>
                <w:color w:val="000000"/>
                <w:spacing w:val="-12"/>
                <w:sz w:val="24"/>
              </w:rPr>
              <w:t>创优活动；在评选党群线条先进单位和个人时，把安全生</w:t>
            </w:r>
            <w:r w:rsidRPr="00AD4C8D">
              <w:rPr>
                <w:rFonts w:hint="eastAsia"/>
                <w:color w:val="000000"/>
                <w:sz w:val="24"/>
              </w:rPr>
              <w:t>产工作业绩作为重要条件；</w:t>
            </w:r>
          </w:p>
          <w:p w:rsidR="00C151B5" w:rsidRPr="00AD4C8D" w:rsidRDefault="00C151B5" w:rsidP="00D74104">
            <w:pPr>
              <w:pStyle w:val="TableParagraph"/>
              <w:numPr>
                <w:ilvl w:val="0"/>
                <w:numId w:val="30"/>
              </w:numPr>
              <w:tabs>
                <w:tab w:val="left" w:pos="287"/>
              </w:tabs>
              <w:spacing w:line="232" w:lineRule="auto"/>
              <w:ind w:right="98" w:firstLine="0"/>
              <w:jc w:val="both"/>
              <w:rPr>
                <w:color w:val="000000"/>
                <w:sz w:val="24"/>
              </w:rPr>
            </w:pPr>
            <w:r w:rsidRPr="00AD4C8D">
              <w:rPr>
                <w:rFonts w:hint="eastAsia"/>
                <w:color w:val="000000"/>
                <w:spacing w:val="-4"/>
                <w:sz w:val="24"/>
              </w:rPr>
              <w:t>负责在开展本专业业务培训的同时，加入安全生产方面</w:t>
            </w:r>
            <w:r w:rsidRPr="00AD4C8D">
              <w:rPr>
                <w:rFonts w:hint="eastAsia"/>
                <w:color w:val="000000"/>
                <w:sz w:val="24"/>
              </w:rPr>
              <w:t>的内容；</w:t>
            </w:r>
          </w:p>
          <w:p w:rsidR="00C151B5" w:rsidRPr="00AD4C8D" w:rsidRDefault="00C151B5" w:rsidP="00D74104">
            <w:pPr>
              <w:pStyle w:val="TableParagraph"/>
              <w:numPr>
                <w:ilvl w:val="0"/>
                <w:numId w:val="30"/>
              </w:numPr>
              <w:tabs>
                <w:tab w:val="left" w:pos="287"/>
              </w:tabs>
              <w:spacing w:line="232" w:lineRule="auto"/>
              <w:ind w:right="99" w:firstLine="0"/>
              <w:jc w:val="both"/>
              <w:rPr>
                <w:color w:val="000000"/>
                <w:sz w:val="24"/>
              </w:rPr>
            </w:pPr>
            <w:r w:rsidRPr="00AD4C8D">
              <w:rPr>
                <w:rFonts w:hint="eastAsia"/>
                <w:color w:val="000000"/>
                <w:spacing w:val="-4"/>
                <w:sz w:val="24"/>
              </w:rPr>
              <w:t>负责本部门人员的安全教育，熟知安全应知应会，制定</w:t>
            </w:r>
            <w:r w:rsidRPr="00AD4C8D">
              <w:rPr>
                <w:rFonts w:hint="eastAsia"/>
                <w:color w:val="000000"/>
                <w:spacing w:val="-10"/>
                <w:sz w:val="24"/>
              </w:rPr>
              <w:t>并落实应急防范措施，在确保安全的前提下，履行本部门</w:t>
            </w:r>
            <w:r w:rsidRPr="00AD4C8D">
              <w:rPr>
                <w:rFonts w:hint="eastAsia"/>
                <w:color w:val="000000"/>
                <w:sz w:val="24"/>
              </w:rPr>
              <w:t>工作职责。</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163"/>
              <w:ind w:left="86" w:right="82"/>
              <w:jc w:val="center"/>
              <w:rPr>
                <w:color w:val="000000"/>
                <w:sz w:val="24"/>
                <w:lang w:eastAsia="en-US"/>
              </w:rPr>
            </w:pPr>
            <w:r>
              <w:rPr>
                <w:rFonts w:hint="eastAsia"/>
                <w:color w:val="000000"/>
                <w:sz w:val="24"/>
              </w:rPr>
              <w:t>申继红</w:t>
            </w:r>
          </w:p>
        </w:tc>
      </w:tr>
    </w:tbl>
    <w:p w:rsidR="00C151B5" w:rsidRPr="00AD4C8D" w:rsidRDefault="00C151B5" w:rsidP="00C151B5">
      <w:pPr>
        <w:rPr>
          <w:color w:val="000000"/>
          <w:sz w:val="22"/>
          <w:lang w:val="zh-CN" w:bidi="zh-CN"/>
        </w:rPr>
      </w:pPr>
      <w:r w:rsidRPr="00AD4C8D">
        <w:rPr>
          <w:rFonts w:hint="eastAsia"/>
          <w:color w:val="000000"/>
        </w:rPr>
        <w:br w:type="page"/>
      </w:r>
    </w:p>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22"/>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34"/>
              <w:rPr>
                <w:rFonts w:ascii="黑体" w:eastAsia="黑体"/>
                <w:color w:val="000000"/>
                <w:sz w:val="24"/>
                <w:lang w:eastAsia="en-US"/>
              </w:rPr>
            </w:pPr>
            <w:r w:rsidRPr="00AD4C8D">
              <w:rPr>
                <w:rFonts w:ascii="黑体" w:eastAsia="黑体" w:hint="eastAsia"/>
                <w:color w:val="000000"/>
                <w:sz w:val="24"/>
                <w:lang w:eastAsia="en-US"/>
              </w:rPr>
              <w:t>岗位名称</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104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05"/>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6098"/>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5"/>
              <w:rPr>
                <w:rFonts w:ascii="黑体"/>
                <w:color w:val="000000"/>
                <w:sz w:val="21"/>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w:t>
            </w:r>
            <w:r>
              <w:rPr>
                <w:rFonts w:ascii="Times New Roman"/>
                <w:color w:val="000000"/>
                <w:sz w:val="24"/>
                <w:lang w:eastAsia="en-US"/>
              </w:rPr>
              <w:t>4</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4"/>
              <w:rPr>
                <w:rFonts w:ascii="黑体"/>
                <w:color w:val="000000"/>
                <w:sz w:val="21"/>
                <w:lang w:eastAsia="en-US"/>
              </w:rPr>
            </w:pPr>
          </w:p>
          <w:p w:rsidR="00C151B5" w:rsidRPr="00AD4C8D" w:rsidRDefault="00C151B5" w:rsidP="00CB0204">
            <w:pPr>
              <w:pStyle w:val="TableParagraph"/>
              <w:spacing w:line="292" w:lineRule="auto"/>
              <w:ind w:left="354" w:right="342"/>
              <w:rPr>
                <w:color w:val="000000"/>
                <w:sz w:val="24"/>
                <w:lang w:eastAsia="en-US"/>
              </w:rPr>
            </w:pPr>
            <w:r w:rsidRPr="00AD4C8D">
              <w:rPr>
                <w:rFonts w:hint="eastAsia"/>
                <w:color w:val="000000"/>
                <w:sz w:val="24"/>
                <w:lang w:eastAsia="en-US"/>
              </w:rPr>
              <w:t>综合办公室负责人</w:t>
            </w:r>
          </w:p>
        </w:tc>
        <w:tc>
          <w:tcPr>
            <w:tcW w:w="629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7"/>
              <w:rPr>
                <w:rFonts w:ascii="黑体"/>
                <w:color w:val="000000"/>
                <w:sz w:val="28"/>
                <w:lang w:eastAsia="en-US"/>
              </w:rPr>
            </w:pPr>
          </w:p>
          <w:p w:rsidR="00C151B5" w:rsidRPr="00AD4C8D" w:rsidRDefault="00C151B5" w:rsidP="00D74104">
            <w:pPr>
              <w:pStyle w:val="TableParagraph"/>
              <w:numPr>
                <w:ilvl w:val="0"/>
                <w:numId w:val="31"/>
              </w:numPr>
              <w:tabs>
                <w:tab w:val="left" w:pos="291"/>
              </w:tabs>
              <w:spacing w:line="304" w:lineRule="exact"/>
              <w:rPr>
                <w:color w:val="000000"/>
                <w:sz w:val="24"/>
              </w:rPr>
            </w:pPr>
            <w:r w:rsidRPr="00AD4C8D">
              <w:rPr>
                <w:rFonts w:hint="eastAsia"/>
                <w:color w:val="000000"/>
                <w:sz w:val="24"/>
              </w:rPr>
              <w:t>负责业务条线日常安全管理；</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组织制订线条的安全生产相关规章制度；</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负责流转上级有关安全生产文件资料；</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参与生产安全事故调查处理；</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负责落实机关办公区域安全管理；</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负责公务车辆安全管理；</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负责应急状态下信息上传下达；</w:t>
            </w:r>
          </w:p>
          <w:p w:rsidR="00C151B5" w:rsidRPr="00AD4C8D" w:rsidRDefault="00C151B5" w:rsidP="00D74104">
            <w:pPr>
              <w:pStyle w:val="TableParagraph"/>
              <w:numPr>
                <w:ilvl w:val="0"/>
                <w:numId w:val="31"/>
              </w:numPr>
              <w:tabs>
                <w:tab w:val="left" w:pos="291"/>
              </w:tabs>
              <w:spacing w:line="300" w:lineRule="exact"/>
              <w:rPr>
                <w:color w:val="000000"/>
                <w:sz w:val="24"/>
              </w:rPr>
            </w:pPr>
            <w:r w:rsidRPr="00AD4C8D">
              <w:rPr>
                <w:rFonts w:hint="eastAsia"/>
                <w:color w:val="000000"/>
                <w:sz w:val="24"/>
              </w:rPr>
              <w:t>负责督促落实各类会议安全防范措施；</w:t>
            </w:r>
          </w:p>
          <w:p w:rsidR="00C151B5" w:rsidRPr="00AD4C8D" w:rsidRDefault="00C151B5" w:rsidP="00D74104">
            <w:pPr>
              <w:pStyle w:val="TableParagraph"/>
              <w:numPr>
                <w:ilvl w:val="0"/>
                <w:numId w:val="31"/>
              </w:numPr>
              <w:tabs>
                <w:tab w:val="left" w:pos="291"/>
              </w:tabs>
              <w:spacing w:line="304" w:lineRule="exact"/>
              <w:rPr>
                <w:color w:val="000000"/>
                <w:sz w:val="24"/>
              </w:rPr>
            </w:pPr>
            <w:r w:rsidRPr="00AD4C8D">
              <w:rPr>
                <w:rFonts w:hint="eastAsia"/>
                <w:color w:val="000000"/>
                <w:sz w:val="24"/>
              </w:rPr>
              <w:t>负责部门内部人员安全教育培训；</w:t>
            </w:r>
          </w:p>
          <w:p w:rsidR="00C151B5" w:rsidRPr="00AD4C8D" w:rsidRDefault="00C151B5" w:rsidP="00CB0204">
            <w:pPr>
              <w:pStyle w:val="TableParagraph"/>
              <w:tabs>
                <w:tab w:val="left" w:pos="291"/>
              </w:tabs>
              <w:spacing w:line="304" w:lineRule="exact"/>
              <w:ind w:left="109"/>
              <w:rPr>
                <w:color w:val="000000"/>
                <w:sz w:val="24"/>
              </w:rPr>
            </w:pPr>
            <w:r w:rsidRPr="00AD4C8D">
              <w:rPr>
                <w:rFonts w:hint="eastAsia"/>
                <w:color w:val="000000"/>
                <w:sz w:val="24"/>
              </w:rPr>
              <w:t>10.组织公司HSSE信息系统的建设、完善和运行维护。负责信息系统的安全风险评估、信息化HSSE检查工作，保障信息安全；</w:t>
            </w:r>
          </w:p>
          <w:p w:rsidR="00C151B5" w:rsidRPr="00AD4C8D" w:rsidRDefault="00C151B5" w:rsidP="00CB0204">
            <w:pPr>
              <w:pStyle w:val="TableParagraph"/>
              <w:tabs>
                <w:tab w:val="left" w:pos="291"/>
              </w:tabs>
              <w:spacing w:line="304" w:lineRule="exact"/>
              <w:ind w:left="109"/>
              <w:rPr>
                <w:color w:val="000000"/>
                <w:sz w:val="24"/>
              </w:rPr>
            </w:pPr>
            <w:r w:rsidRPr="00AD4C8D">
              <w:rPr>
                <w:rFonts w:hint="eastAsia"/>
                <w:color w:val="000000"/>
                <w:sz w:val="24"/>
              </w:rPr>
              <w:t>11.履行四川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32"/>
              </w:numPr>
              <w:tabs>
                <w:tab w:val="left" w:pos="287"/>
              </w:tabs>
              <w:spacing w:before="52" w:line="232" w:lineRule="auto"/>
              <w:ind w:right="-29" w:firstLine="0"/>
              <w:rPr>
                <w:color w:val="000000"/>
                <w:sz w:val="24"/>
              </w:rPr>
            </w:pPr>
            <w:r w:rsidRPr="00AD4C8D">
              <w:rPr>
                <w:rFonts w:hint="eastAsia"/>
                <w:color w:val="000000"/>
                <w:spacing w:val="-9"/>
                <w:sz w:val="24"/>
              </w:rPr>
              <w:t xml:space="preserve">落实公司安全生产委员会有关规定要求，做好“五同时” </w:t>
            </w:r>
            <w:r w:rsidRPr="00AD4C8D">
              <w:rPr>
                <w:rFonts w:hint="eastAsia"/>
                <w:color w:val="000000"/>
                <w:spacing w:val="-12"/>
                <w:sz w:val="24"/>
              </w:rPr>
              <w:t>工作，负责本专业线条所辖业务安全日常管理，落实安全管理规定、制度；</w:t>
            </w:r>
          </w:p>
          <w:p w:rsidR="00C151B5" w:rsidRPr="00AD4C8D" w:rsidRDefault="00C151B5" w:rsidP="00D74104">
            <w:pPr>
              <w:pStyle w:val="TableParagraph"/>
              <w:numPr>
                <w:ilvl w:val="0"/>
                <w:numId w:val="32"/>
              </w:numPr>
              <w:tabs>
                <w:tab w:val="left" w:pos="287"/>
              </w:tabs>
              <w:spacing w:line="232" w:lineRule="auto"/>
              <w:ind w:right="102" w:firstLine="0"/>
              <w:rPr>
                <w:color w:val="000000"/>
                <w:sz w:val="24"/>
              </w:rPr>
            </w:pPr>
            <w:r w:rsidRPr="00AD4C8D">
              <w:rPr>
                <w:rFonts w:hint="eastAsia"/>
                <w:color w:val="000000"/>
                <w:spacing w:val="-6"/>
                <w:sz w:val="24"/>
              </w:rPr>
              <w:t>及时转发集团公司、销售公司、省公司和有关部门的安</w:t>
            </w:r>
            <w:r w:rsidRPr="00AD4C8D">
              <w:rPr>
                <w:rFonts w:hint="eastAsia"/>
                <w:color w:val="000000"/>
                <w:sz w:val="24"/>
              </w:rPr>
              <w:t>全生产文件、资料；</w:t>
            </w:r>
          </w:p>
          <w:p w:rsidR="00C151B5" w:rsidRPr="00AD4C8D" w:rsidRDefault="00C151B5" w:rsidP="00D74104">
            <w:pPr>
              <w:pStyle w:val="TableParagraph"/>
              <w:numPr>
                <w:ilvl w:val="0"/>
                <w:numId w:val="32"/>
              </w:numPr>
              <w:tabs>
                <w:tab w:val="left" w:pos="287"/>
              </w:tabs>
              <w:spacing w:line="296" w:lineRule="exact"/>
              <w:ind w:left="287" w:right="-29"/>
              <w:rPr>
                <w:color w:val="000000"/>
                <w:sz w:val="24"/>
              </w:rPr>
            </w:pPr>
            <w:r w:rsidRPr="00AD4C8D">
              <w:rPr>
                <w:rFonts w:hint="eastAsia"/>
                <w:color w:val="000000"/>
                <w:spacing w:val="-14"/>
                <w:sz w:val="24"/>
              </w:rPr>
              <w:t>负责在特殊、敏感时期组织落实好干部带班、值班制度；</w:t>
            </w:r>
          </w:p>
          <w:p w:rsidR="00C151B5" w:rsidRPr="00AD4C8D" w:rsidRDefault="00C151B5" w:rsidP="00D74104">
            <w:pPr>
              <w:pStyle w:val="TableParagraph"/>
              <w:numPr>
                <w:ilvl w:val="0"/>
                <w:numId w:val="32"/>
              </w:numPr>
              <w:tabs>
                <w:tab w:val="left" w:pos="287"/>
              </w:tabs>
              <w:spacing w:line="300" w:lineRule="exact"/>
              <w:ind w:left="287"/>
              <w:rPr>
                <w:color w:val="000000"/>
                <w:sz w:val="24"/>
              </w:rPr>
            </w:pPr>
            <w:r w:rsidRPr="00AD4C8D">
              <w:rPr>
                <w:rFonts w:hint="eastAsia"/>
                <w:color w:val="000000"/>
                <w:sz w:val="24"/>
              </w:rPr>
              <w:t>落实公司办公区域的安全防范和应急措施；</w:t>
            </w:r>
          </w:p>
          <w:p w:rsidR="00C151B5" w:rsidRPr="00AD4C8D" w:rsidRDefault="00C151B5" w:rsidP="00D74104">
            <w:pPr>
              <w:pStyle w:val="TableParagraph"/>
              <w:numPr>
                <w:ilvl w:val="0"/>
                <w:numId w:val="32"/>
              </w:numPr>
              <w:tabs>
                <w:tab w:val="left" w:pos="287"/>
              </w:tabs>
              <w:spacing w:line="232" w:lineRule="auto"/>
              <w:ind w:right="98" w:firstLine="0"/>
              <w:jc w:val="both"/>
              <w:rPr>
                <w:color w:val="000000"/>
                <w:sz w:val="24"/>
              </w:rPr>
            </w:pPr>
            <w:r w:rsidRPr="00AD4C8D">
              <w:rPr>
                <w:rFonts w:hint="eastAsia"/>
                <w:color w:val="000000"/>
                <w:spacing w:val="-4"/>
                <w:sz w:val="24"/>
              </w:rPr>
              <w:t>贯彻执行国家交通安全法规及集团公司、销售公司有关</w:t>
            </w:r>
            <w:r w:rsidRPr="00AD4C8D">
              <w:rPr>
                <w:rFonts w:hint="eastAsia"/>
                <w:color w:val="000000"/>
                <w:spacing w:val="-10"/>
                <w:sz w:val="24"/>
              </w:rPr>
              <w:t>交通安全规定，负责公司所属机动车辆安全日常管理。制</w:t>
            </w:r>
            <w:r w:rsidRPr="00AD4C8D">
              <w:rPr>
                <w:rFonts w:hint="eastAsia"/>
                <w:color w:val="000000"/>
                <w:spacing w:val="-12"/>
                <w:sz w:val="24"/>
              </w:rPr>
              <w:t>定、完善车辆管理使用维护保养等实施细则，组织公司机</w:t>
            </w:r>
            <w:r w:rsidRPr="00AD4C8D">
              <w:rPr>
                <w:rFonts w:hint="eastAsia"/>
                <w:color w:val="000000"/>
                <w:spacing w:val="-8"/>
                <w:sz w:val="24"/>
              </w:rPr>
              <w:t>动车辆的年检及驾驶员的年审、安全教育和考核工作，保</w:t>
            </w:r>
            <w:r w:rsidRPr="00AD4C8D">
              <w:rPr>
                <w:rFonts w:hint="eastAsia"/>
                <w:color w:val="000000"/>
                <w:sz w:val="24"/>
              </w:rPr>
              <w:t>证安全行驶；</w:t>
            </w:r>
          </w:p>
          <w:p w:rsidR="00C151B5" w:rsidRPr="00AD4C8D" w:rsidRDefault="00C151B5" w:rsidP="00D74104">
            <w:pPr>
              <w:pStyle w:val="TableParagraph"/>
              <w:numPr>
                <w:ilvl w:val="0"/>
                <w:numId w:val="32"/>
              </w:numPr>
              <w:tabs>
                <w:tab w:val="left" w:pos="287"/>
              </w:tabs>
              <w:spacing w:line="232" w:lineRule="auto"/>
              <w:ind w:right="98" w:firstLine="0"/>
              <w:rPr>
                <w:color w:val="000000"/>
                <w:sz w:val="24"/>
              </w:rPr>
            </w:pPr>
            <w:r w:rsidRPr="00AD4C8D">
              <w:rPr>
                <w:rFonts w:hint="eastAsia"/>
                <w:color w:val="000000"/>
                <w:spacing w:val="-3"/>
                <w:sz w:val="24"/>
              </w:rPr>
              <w:t>督促各类会议主办部门落实会议安全生产防范措施，落</w:t>
            </w:r>
            <w:r w:rsidRPr="00AD4C8D">
              <w:rPr>
                <w:rFonts w:hint="eastAsia"/>
                <w:color w:val="000000"/>
                <w:sz w:val="24"/>
              </w:rPr>
              <w:t>实本部门组织的各类会议安全生产防范措施；</w:t>
            </w:r>
          </w:p>
          <w:p w:rsidR="00C151B5" w:rsidRPr="00AD4C8D" w:rsidRDefault="00C151B5" w:rsidP="00D74104">
            <w:pPr>
              <w:pStyle w:val="TableParagraph"/>
              <w:numPr>
                <w:ilvl w:val="0"/>
                <w:numId w:val="32"/>
              </w:numPr>
              <w:tabs>
                <w:tab w:val="left" w:pos="287"/>
              </w:tabs>
              <w:spacing w:line="296" w:lineRule="exact"/>
              <w:ind w:left="287"/>
              <w:rPr>
                <w:color w:val="000000"/>
                <w:sz w:val="24"/>
              </w:rPr>
            </w:pPr>
            <w:r w:rsidRPr="00AD4C8D">
              <w:rPr>
                <w:rFonts w:hint="eastAsia"/>
                <w:color w:val="000000"/>
                <w:sz w:val="24"/>
              </w:rPr>
              <w:t>参与交通事故的调查处理，并提出处理意见；</w:t>
            </w:r>
          </w:p>
          <w:p w:rsidR="00C151B5" w:rsidRPr="00AD4C8D" w:rsidRDefault="00C151B5" w:rsidP="00D74104">
            <w:pPr>
              <w:pStyle w:val="TableParagraph"/>
              <w:numPr>
                <w:ilvl w:val="0"/>
                <w:numId w:val="32"/>
              </w:numPr>
              <w:tabs>
                <w:tab w:val="left" w:pos="287"/>
              </w:tabs>
              <w:spacing w:line="232" w:lineRule="auto"/>
              <w:ind w:right="99" w:firstLine="0"/>
              <w:rPr>
                <w:color w:val="000000"/>
                <w:sz w:val="24"/>
              </w:rPr>
            </w:pPr>
            <w:r w:rsidRPr="00AD4C8D">
              <w:rPr>
                <w:rFonts w:hint="eastAsia"/>
                <w:color w:val="000000"/>
                <w:spacing w:val="-6"/>
                <w:sz w:val="24"/>
              </w:rPr>
              <w:t>负责突发事件发生时，应急工作的上传下达及对外联系</w:t>
            </w:r>
            <w:r w:rsidRPr="00AD4C8D">
              <w:rPr>
                <w:rFonts w:hint="eastAsia"/>
                <w:color w:val="000000"/>
                <w:sz w:val="24"/>
              </w:rPr>
              <w:t>工作；</w:t>
            </w:r>
          </w:p>
          <w:p w:rsidR="00C151B5" w:rsidRPr="00AD4C8D" w:rsidRDefault="00C151B5" w:rsidP="00D74104">
            <w:pPr>
              <w:pStyle w:val="TableParagraph"/>
              <w:numPr>
                <w:ilvl w:val="0"/>
                <w:numId w:val="32"/>
              </w:numPr>
              <w:tabs>
                <w:tab w:val="left" w:pos="287"/>
              </w:tabs>
              <w:spacing w:line="232" w:lineRule="auto"/>
              <w:ind w:right="99" w:firstLine="0"/>
              <w:jc w:val="both"/>
              <w:rPr>
                <w:color w:val="000000"/>
                <w:sz w:val="24"/>
              </w:rPr>
            </w:pPr>
            <w:r w:rsidRPr="00AD4C8D">
              <w:rPr>
                <w:rFonts w:hint="eastAsia"/>
                <w:color w:val="000000"/>
                <w:spacing w:val="-4"/>
                <w:sz w:val="24"/>
              </w:rPr>
              <w:t>负责本部门人员的安全教育，熟知安全应知应会，制定</w:t>
            </w:r>
            <w:r w:rsidRPr="00AD4C8D">
              <w:rPr>
                <w:rFonts w:hint="eastAsia"/>
                <w:color w:val="000000"/>
                <w:spacing w:val="-10"/>
                <w:sz w:val="24"/>
              </w:rPr>
              <w:t>并落实应急防范措施，在确保安全的前提下，履行本部门</w:t>
            </w:r>
            <w:r w:rsidRPr="00AD4C8D">
              <w:rPr>
                <w:rFonts w:hint="eastAsia"/>
                <w:color w:val="000000"/>
                <w:sz w:val="24"/>
              </w:rPr>
              <w:t>工作职责。</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156"/>
              <w:ind w:left="158"/>
              <w:rPr>
                <w:color w:val="000000"/>
                <w:sz w:val="24"/>
                <w:lang w:eastAsia="en-US"/>
              </w:rPr>
            </w:pPr>
            <w:r>
              <w:rPr>
                <w:rFonts w:hint="eastAsia"/>
                <w:color w:val="000000"/>
                <w:sz w:val="24"/>
              </w:rPr>
              <w:t>贾斌</w:t>
            </w:r>
          </w:p>
        </w:tc>
      </w:tr>
    </w:tbl>
    <w:p w:rsidR="00C151B5" w:rsidRPr="00AD4C8D" w:rsidRDefault="00C151B5" w:rsidP="00C151B5">
      <w:pPr>
        <w:rPr>
          <w:color w:val="000000"/>
          <w:sz w:val="22"/>
          <w:lang w:val="zh-CN" w:bidi="zh-CN"/>
        </w:rPr>
      </w:pPr>
      <w:r w:rsidRPr="00AD4C8D">
        <w:rPr>
          <w:rFonts w:hint="eastAsia"/>
          <w:color w:val="000000"/>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1206"/>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6"/>
              <w:rPr>
                <w:rFonts w:ascii="黑体"/>
                <w:color w:val="000000"/>
                <w:sz w:val="38"/>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w:t>
            </w:r>
            <w:r>
              <w:rPr>
                <w:rFonts w:ascii="Times New Roman"/>
                <w:color w:val="000000"/>
                <w:sz w:val="24"/>
                <w:lang w:eastAsia="en-US"/>
              </w:rPr>
              <w:t>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5"/>
              <w:rPr>
                <w:rFonts w:ascii="黑体"/>
                <w:color w:val="000000"/>
              </w:rPr>
            </w:pPr>
          </w:p>
          <w:p w:rsidR="00C151B5" w:rsidRPr="00AD4C8D" w:rsidRDefault="00C151B5" w:rsidP="00CB0204">
            <w:pPr>
              <w:pStyle w:val="TableParagraph"/>
              <w:spacing w:before="1" w:line="292" w:lineRule="auto"/>
              <w:ind w:right="222"/>
              <w:jc w:val="center"/>
              <w:rPr>
                <w:color w:val="000000"/>
                <w:sz w:val="24"/>
              </w:rPr>
            </w:pPr>
            <w:r w:rsidRPr="00AD4C8D">
              <w:rPr>
                <w:rFonts w:hint="eastAsia"/>
                <w:color w:val="000000"/>
                <w:sz w:val="24"/>
              </w:rPr>
              <w:t>各部门专（兼）职安全管理人员</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33"/>
              </w:numPr>
              <w:tabs>
                <w:tab w:val="left" w:pos="291"/>
              </w:tabs>
              <w:spacing w:before="7" w:line="232" w:lineRule="auto"/>
              <w:ind w:right="-29" w:firstLine="0"/>
              <w:rPr>
                <w:color w:val="000000"/>
                <w:sz w:val="24"/>
              </w:rPr>
            </w:pPr>
            <w:r w:rsidRPr="00AD4C8D">
              <w:rPr>
                <w:rFonts w:hint="eastAsia"/>
                <w:color w:val="000000"/>
                <w:spacing w:val="-15"/>
                <w:sz w:val="24"/>
              </w:rPr>
              <w:t>参与拟定安全生产责任制、安全生产规章制度、操作规程、</w:t>
            </w:r>
            <w:r w:rsidRPr="00AD4C8D">
              <w:rPr>
                <w:rFonts w:hint="eastAsia"/>
                <w:color w:val="000000"/>
                <w:sz w:val="24"/>
              </w:rPr>
              <w:t>应急救援预案和安全生产教育和培训计划；</w:t>
            </w:r>
          </w:p>
          <w:p w:rsidR="00C151B5" w:rsidRPr="00AD4C8D" w:rsidRDefault="00C151B5" w:rsidP="00D74104">
            <w:pPr>
              <w:pStyle w:val="TableParagraph"/>
              <w:numPr>
                <w:ilvl w:val="0"/>
                <w:numId w:val="33"/>
              </w:numPr>
              <w:tabs>
                <w:tab w:val="left" w:pos="291"/>
              </w:tabs>
              <w:spacing w:line="296" w:lineRule="exact"/>
              <w:ind w:left="290"/>
              <w:rPr>
                <w:color w:val="000000"/>
                <w:sz w:val="24"/>
              </w:rPr>
            </w:pPr>
            <w:r w:rsidRPr="00AD4C8D">
              <w:rPr>
                <w:rFonts w:hint="eastAsia"/>
                <w:color w:val="000000"/>
                <w:spacing w:val="-6"/>
                <w:sz w:val="24"/>
              </w:rPr>
              <w:t>协助安全管理部门负责人开展风险辨识、研判和分</w:t>
            </w:r>
            <w:r w:rsidRPr="00AD4C8D">
              <w:rPr>
                <w:rFonts w:hint="eastAsia"/>
                <w:color w:val="000000"/>
                <w:spacing w:val="-15"/>
                <w:sz w:val="24"/>
              </w:rPr>
              <w:t>级管控工作；指导各部门落实重大风险点（源）的安全风险管</w:t>
            </w:r>
            <w:r w:rsidRPr="00AD4C8D">
              <w:rPr>
                <w:rFonts w:hint="eastAsia"/>
                <w:color w:val="000000"/>
                <w:sz w:val="24"/>
              </w:rPr>
              <w:t>控；</w:t>
            </w:r>
          </w:p>
          <w:p w:rsidR="00C151B5" w:rsidRPr="00AD4C8D" w:rsidRDefault="00C151B5" w:rsidP="00D74104">
            <w:pPr>
              <w:pStyle w:val="TableParagraph"/>
              <w:numPr>
                <w:ilvl w:val="0"/>
                <w:numId w:val="34"/>
              </w:numPr>
              <w:tabs>
                <w:tab w:val="left" w:pos="291"/>
              </w:tabs>
              <w:spacing w:line="300" w:lineRule="exact"/>
              <w:rPr>
                <w:color w:val="000000"/>
                <w:sz w:val="24"/>
              </w:rPr>
            </w:pPr>
            <w:r w:rsidRPr="00AD4C8D">
              <w:rPr>
                <w:rFonts w:hint="eastAsia"/>
                <w:color w:val="000000"/>
                <w:sz w:val="24"/>
              </w:rPr>
              <w:t>检查企业的安全生产状况，督促检查问题闭环管理；</w:t>
            </w:r>
          </w:p>
          <w:p w:rsidR="00C151B5" w:rsidRPr="00AD4C8D" w:rsidRDefault="00C151B5" w:rsidP="00D74104">
            <w:pPr>
              <w:pStyle w:val="TableParagraph"/>
              <w:numPr>
                <w:ilvl w:val="0"/>
                <w:numId w:val="34"/>
              </w:numPr>
              <w:tabs>
                <w:tab w:val="left" w:pos="291"/>
              </w:tabs>
              <w:spacing w:before="1" w:line="232" w:lineRule="auto"/>
              <w:ind w:left="109" w:right="96" w:firstLine="0"/>
              <w:rPr>
                <w:color w:val="000000"/>
                <w:sz w:val="24"/>
              </w:rPr>
            </w:pPr>
            <w:r w:rsidRPr="00AD4C8D">
              <w:rPr>
                <w:rFonts w:hint="eastAsia"/>
                <w:color w:val="000000"/>
                <w:spacing w:val="-10"/>
                <w:sz w:val="24"/>
              </w:rPr>
              <w:t>制止和纠正违章指挥、强令冒险作业、违反操作规程的行</w:t>
            </w:r>
            <w:r w:rsidRPr="00AD4C8D">
              <w:rPr>
                <w:rFonts w:hint="eastAsia"/>
                <w:color w:val="000000"/>
                <w:sz w:val="24"/>
              </w:rPr>
              <w:t>为；</w:t>
            </w:r>
          </w:p>
          <w:p w:rsidR="00C151B5" w:rsidRPr="00AD4C8D" w:rsidRDefault="00C151B5" w:rsidP="00D74104">
            <w:pPr>
              <w:pStyle w:val="TableParagraph"/>
              <w:numPr>
                <w:ilvl w:val="0"/>
                <w:numId w:val="34"/>
              </w:numPr>
              <w:tabs>
                <w:tab w:val="left" w:pos="291"/>
              </w:tabs>
              <w:spacing w:line="296" w:lineRule="exact"/>
              <w:rPr>
                <w:color w:val="000000"/>
                <w:sz w:val="24"/>
              </w:rPr>
            </w:pPr>
            <w:r w:rsidRPr="00AD4C8D">
              <w:rPr>
                <w:rFonts w:hint="eastAsia"/>
                <w:color w:val="000000"/>
                <w:sz w:val="24"/>
              </w:rPr>
              <w:t>参与企业级应急救援演练，指导部门级应急救援演练；</w:t>
            </w:r>
          </w:p>
          <w:p w:rsidR="00C151B5" w:rsidRPr="00AD4C8D" w:rsidRDefault="00C151B5" w:rsidP="00CB0204">
            <w:pPr>
              <w:pStyle w:val="TableParagraph"/>
              <w:spacing w:line="281" w:lineRule="exact"/>
              <w:ind w:left="109"/>
              <w:rPr>
                <w:color w:val="000000"/>
                <w:spacing w:val="3"/>
                <w:sz w:val="24"/>
              </w:rPr>
            </w:pPr>
            <w:r w:rsidRPr="00AD4C8D">
              <w:rPr>
                <w:rFonts w:hint="eastAsia"/>
                <w:color w:val="000000"/>
                <w:spacing w:val="3"/>
                <w:sz w:val="24"/>
              </w:rPr>
              <w:t>定期识别和获取国家安全生产方面的法律法规和标准并及时进行宣传贯彻；</w:t>
            </w:r>
          </w:p>
          <w:p w:rsidR="00C151B5" w:rsidRPr="00AD4C8D" w:rsidRDefault="00C151B5" w:rsidP="00CB0204">
            <w:pPr>
              <w:pStyle w:val="TableParagraph"/>
              <w:spacing w:line="281" w:lineRule="exact"/>
              <w:ind w:left="109"/>
              <w:rPr>
                <w:color w:val="000000"/>
                <w:sz w:val="24"/>
              </w:rPr>
            </w:pPr>
            <w:r w:rsidRPr="00AD4C8D">
              <w:rPr>
                <w:rFonts w:hint="eastAsia"/>
                <w:color w:val="000000"/>
                <w:sz w:val="24"/>
              </w:rPr>
              <w:t>6.履行四川</w:t>
            </w:r>
            <w:r w:rsidR="00CB0204">
              <w:rPr>
                <w:rFonts w:hint="eastAsia"/>
                <w:color w:val="000000"/>
                <w:sz w:val="24"/>
              </w:rPr>
              <w:t>南充</w:t>
            </w:r>
            <w:r w:rsidRPr="00AD4C8D">
              <w:rPr>
                <w:rFonts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35"/>
              </w:numPr>
              <w:tabs>
                <w:tab w:val="left" w:pos="287"/>
              </w:tabs>
              <w:spacing w:before="7" w:line="232" w:lineRule="auto"/>
              <w:ind w:right="99" w:firstLine="0"/>
              <w:jc w:val="both"/>
              <w:rPr>
                <w:color w:val="000000"/>
                <w:sz w:val="24"/>
              </w:rPr>
            </w:pPr>
            <w:r w:rsidRPr="00AD4C8D">
              <w:rPr>
                <w:rFonts w:hint="eastAsia"/>
                <w:color w:val="000000"/>
                <w:spacing w:val="-5"/>
                <w:sz w:val="24"/>
              </w:rPr>
              <w:t>参与安全生产责任制、安全生产规章制度、操作规程和</w:t>
            </w:r>
            <w:r w:rsidRPr="00AD4C8D">
              <w:rPr>
                <w:rFonts w:hint="eastAsia"/>
                <w:color w:val="000000"/>
                <w:sz w:val="24"/>
              </w:rPr>
              <w:t>应急救援预案的制（修）订（</w:t>
            </w:r>
            <w:r>
              <w:rPr>
                <w:rFonts w:ascii="Times New Roman" w:eastAsiaTheme="minorEastAsia"/>
                <w:color w:val="000000"/>
                <w:sz w:val="24"/>
              </w:rPr>
              <w:t>1</w:t>
            </w:r>
            <w:r w:rsidRPr="00AD4C8D">
              <w:rPr>
                <w:rFonts w:hint="eastAsia"/>
                <w:color w:val="000000"/>
                <w:sz w:val="24"/>
              </w:rPr>
              <w:t>次</w:t>
            </w:r>
            <w:r w:rsidRPr="00AD4C8D">
              <w:rPr>
                <w:rFonts w:ascii="Times New Roman" w:eastAsia="Times New Roman"/>
                <w:color w:val="000000"/>
                <w:sz w:val="24"/>
              </w:rPr>
              <w:t>/</w:t>
            </w:r>
            <w:r>
              <w:rPr>
                <w:rFonts w:ascii="Times New Roman" w:eastAsiaTheme="minorEastAsia"/>
                <w:color w:val="000000"/>
                <w:sz w:val="24"/>
              </w:rPr>
              <w:t>2</w:t>
            </w:r>
            <w:r w:rsidRPr="00AD4C8D">
              <w:rPr>
                <w:rFonts w:hint="eastAsia"/>
                <w:color w:val="000000"/>
                <w:sz w:val="24"/>
              </w:rPr>
              <w:t>年</w:t>
            </w:r>
            <w:r w:rsidRPr="00AD4C8D">
              <w:rPr>
                <w:rFonts w:hint="eastAsia"/>
                <w:color w:val="000000"/>
                <w:spacing w:val="-120"/>
                <w:sz w:val="24"/>
              </w:rPr>
              <w:t>）</w:t>
            </w:r>
            <w:r w:rsidRPr="00AD4C8D">
              <w:rPr>
                <w:rFonts w:hint="eastAsia"/>
                <w:color w:val="000000"/>
                <w:spacing w:val="-3"/>
                <w:sz w:val="24"/>
              </w:rPr>
              <w:t>，在各部</w:t>
            </w:r>
            <w:r w:rsidRPr="00AD4C8D">
              <w:rPr>
                <w:rFonts w:hint="eastAsia"/>
                <w:color w:val="000000"/>
                <w:sz w:val="24"/>
              </w:rPr>
              <w:t>门负责人领导下实施综合安全监督管理；</w:t>
            </w:r>
          </w:p>
          <w:p w:rsidR="00C151B5" w:rsidRPr="00AD4C8D" w:rsidRDefault="00C151B5" w:rsidP="00CB0204">
            <w:pPr>
              <w:pStyle w:val="TableParagraph"/>
              <w:spacing w:line="304" w:lineRule="exact"/>
              <w:ind w:left="105"/>
              <w:rPr>
                <w:color w:val="000000"/>
                <w:sz w:val="24"/>
              </w:rPr>
            </w:pPr>
            <w:r w:rsidRPr="00AD4C8D">
              <w:rPr>
                <w:rFonts w:hint="eastAsia"/>
                <w:color w:val="000000"/>
                <w:sz w:val="24"/>
              </w:rPr>
              <w:t>2.参与风险辨识、研判和分级管控工作</w:t>
            </w:r>
            <w:r w:rsidRPr="00AD4C8D">
              <w:rPr>
                <w:rFonts w:hint="eastAsia"/>
                <w:color w:val="000000"/>
                <w:spacing w:val="1"/>
                <w:sz w:val="24"/>
              </w:rPr>
              <w:t>（</w:t>
            </w:r>
            <w:r w:rsidRPr="00AD4C8D">
              <w:rPr>
                <w:rFonts w:ascii="Times New Roman" w:eastAsia="Times New Roman"/>
                <w:color w:val="000000"/>
                <w:sz w:val="24"/>
              </w:rPr>
              <w:t>1</w:t>
            </w:r>
            <w:r w:rsidRPr="00AD4C8D">
              <w:rPr>
                <w:rFonts w:hint="eastAsia"/>
                <w:color w:val="000000"/>
                <w:spacing w:val="2"/>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120"/>
                <w:sz w:val="24"/>
              </w:rPr>
              <w:t>）</w:t>
            </w:r>
            <w:r w:rsidRPr="00AD4C8D">
              <w:rPr>
                <w:rFonts w:hint="eastAsia"/>
                <w:color w:val="000000"/>
                <w:sz w:val="24"/>
              </w:rPr>
              <w:t>，跟踪风险管控措施落实情况；</w:t>
            </w:r>
          </w:p>
          <w:p w:rsidR="00C151B5" w:rsidRPr="00AD4C8D" w:rsidRDefault="00C151B5" w:rsidP="00D74104">
            <w:pPr>
              <w:pStyle w:val="TableParagraph"/>
              <w:numPr>
                <w:ilvl w:val="0"/>
                <w:numId w:val="36"/>
              </w:numPr>
              <w:tabs>
                <w:tab w:val="left" w:pos="287"/>
              </w:tabs>
              <w:spacing w:before="1" w:line="232" w:lineRule="auto"/>
              <w:ind w:right="103" w:firstLine="0"/>
              <w:rPr>
                <w:color w:val="000000"/>
                <w:sz w:val="24"/>
              </w:rPr>
            </w:pPr>
            <w:r w:rsidRPr="00AD4C8D">
              <w:rPr>
                <w:rFonts w:hint="eastAsia"/>
                <w:color w:val="000000"/>
                <w:spacing w:val="-2"/>
                <w:sz w:val="24"/>
              </w:rPr>
              <w:t>协助各部门负责人全面掌握重大风险点</w:t>
            </w:r>
            <w:r w:rsidRPr="00AD4C8D">
              <w:rPr>
                <w:rFonts w:hint="eastAsia"/>
                <w:color w:val="000000"/>
                <w:sz w:val="24"/>
              </w:rPr>
              <w:t>（源</w:t>
            </w:r>
            <w:r w:rsidRPr="00AD4C8D">
              <w:rPr>
                <w:rFonts w:hint="eastAsia"/>
                <w:color w:val="000000"/>
                <w:spacing w:val="-24"/>
                <w:sz w:val="24"/>
              </w:rPr>
              <w:t>）</w:t>
            </w:r>
            <w:r w:rsidRPr="00AD4C8D">
              <w:rPr>
                <w:rFonts w:hint="eastAsia"/>
                <w:color w:val="000000"/>
                <w:spacing w:val="-18"/>
                <w:sz w:val="24"/>
              </w:rPr>
              <w:t>动</w:t>
            </w:r>
            <w:r w:rsidRPr="00AD4C8D">
              <w:rPr>
                <w:rFonts w:hint="eastAsia"/>
                <w:color w:val="000000"/>
                <w:sz w:val="24"/>
              </w:rPr>
              <w:t>态，监督各部门落实安全风险分级管控</w:t>
            </w:r>
            <w:r w:rsidRPr="00AD4C8D">
              <w:rPr>
                <w:rFonts w:hint="eastAsia"/>
                <w:color w:val="000000"/>
                <w:spacing w:val="1"/>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120"/>
                <w:sz w:val="24"/>
              </w:rPr>
              <w:t>）</w:t>
            </w:r>
            <w:r w:rsidRPr="00AD4C8D">
              <w:rPr>
                <w:rFonts w:hint="eastAsia"/>
                <w:color w:val="000000"/>
                <w:sz w:val="24"/>
              </w:rPr>
              <w:t>；</w:t>
            </w:r>
          </w:p>
          <w:p w:rsidR="00C151B5" w:rsidRPr="00AD4C8D" w:rsidRDefault="00C151B5" w:rsidP="00D74104">
            <w:pPr>
              <w:pStyle w:val="TableParagraph"/>
              <w:numPr>
                <w:ilvl w:val="0"/>
                <w:numId w:val="36"/>
              </w:numPr>
              <w:tabs>
                <w:tab w:val="left" w:pos="287"/>
              </w:tabs>
              <w:spacing w:line="232" w:lineRule="auto"/>
              <w:ind w:right="55" w:firstLine="0"/>
              <w:rPr>
                <w:color w:val="000000"/>
                <w:sz w:val="24"/>
              </w:rPr>
            </w:pPr>
            <w:r w:rsidRPr="00AD4C8D">
              <w:rPr>
                <w:rFonts w:hint="eastAsia"/>
                <w:color w:val="000000"/>
                <w:spacing w:val="-1"/>
                <w:sz w:val="24"/>
              </w:rPr>
              <w:t>参与综合性、季节性、节假日安全检查，指导专业性、</w:t>
            </w:r>
            <w:r w:rsidRPr="00AD4C8D">
              <w:rPr>
                <w:rFonts w:hint="eastAsia"/>
                <w:color w:val="000000"/>
                <w:spacing w:val="-6"/>
                <w:sz w:val="24"/>
              </w:rPr>
              <w:t>日常性安全检查，建立《隐患排查治理清单》；</w:t>
            </w:r>
          </w:p>
          <w:p w:rsidR="00C151B5" w:rsidRPr="00AD4C8D" w:rsidRDefault="00C151B5" w:rsidP="00D74104">
            <w:pPr>
              <w:pStyle w:val="TableParagraph"/>
              <w:numPr>
                <w:ilvl w:val="0"/>
                <w:numId w:val="36"/>
              </w:numPr>
              <w:tabs>
                <w:tab w:val="left" w:pos="287"/>
              </w:tabs>
              <w:spacing w:line="232" w:lineRule="auto"/>
              <w:ind w:right="99" w:firstLine="0"/>
              <w:rPr>
                <w:color w:val="000000"/>
                <w:sz w:val="24"/>
              </w:rPr>
            </w:pPr>
            <w:r w:rsidRPr="00AD4C8D">
              <w:rPr>
                <w:rFonts w:hint="eastAsia"/>
                <w:color w:val="000000"/>
                <w:spacing w:val="-6"/>
                <w:sz w:val="24"/>
              </w:rPr>
              <w:t>制止和纠正违章指挥、强令冒险作业、违反操作规程的</w:t>
            </w:r>
            <w:r w:rsidRPr="00AD4C8D">
              <w:rPr>
                <w:rFonts w:hint="eastAsia"/>
                <w:color w:val="000000"/>
                <w:sz w:val="24"/>
              </w:rPr>
              <w:t>违法行为并纳入目标考核；</w:t>
            </w:r>
          </w:p>
          <w:p w:rsidR="00C151B5" w:rsidRPr="00AD4C8D" w:rsidRDefault="00C151B5" w:rsidP="00D74104">
            <w:pPr>
              <w:pStyle w:val="TableParagraph"/>
              <w:numPr>
                <w:ilvl w:val="0"/>
                <w:numId w:val="36"/>
              </w:numPr>
              <w:tabs>
                <w:tab w:val="left" w:pos="287"/>
              </w:tabs>
              <w:spacing w:line="232" w:lineRule="auto"/>
              <w:ind w:right="-29" w:firstLine="0"/>
              <w:rPr>
                <w:color w:val="000000"/>
                <w:sz w:val="24"/>
              </w:rPr>
            </w:pPr>
            <w:r w:rsidRPr="00AD4C8D">
              <w:rPr>
                <w:rFonts w:hint="eastAsia"/>
                <w:color w:val="000000"/>
                <w:spacing w:val="-3"/>
                <w:sz w:val="24"/>
              </w:rPr>
              <w:t>参与企业级应急救援预案演练</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27"/>
                <w:sz w:val="24"/>
              </w:rPr>
              <w:t>）</w:t>
            </w:r>
            <w:r w:rsidRPr="00AD4C8D">
              <w:rPr>
                <w:rFonts w:hint="eastAsia"/>
                <w:color w:val="000000"/>
                <w:sz w:val="24"/>
              </w:rPr>
              <w:t>和重大危险源</w:t>
            </w:r>
            <w:r w:rsidRPr="00AD4C8D">
              <w:rPr>
                <w:rFonts w:hint="eastAsia"/>
                <w:color w:val="000000"/>
                <w:spacing w:val="-10"/>
                <w:sz w:val="24"/>
              </w:rPr>
              <w:t>专项预案演练</w:t>
            </w:r>
            <w:r w:rsidRPr="00AD4C8D">
              <w:rPr>
                <w:rFonts w:hint="eastAsia"/>
                <w:color w:val="000000"/>
                <w:sz w:val="24"/>
              </w:rPr>
              <w:t>（</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pacing w:val="-3"/>
                <w:sz w:val="24"/>
              </w:rPr>
              <w:t>年</w:t>
            </w:r>
            <w:r w:rsidRPr="00AD4C8D">
              <w:rPr>
                <w:rFonts w:hint="eastAsia"/>
                <w:color w:val="000000"/>
                <w:spacing w:val="-88"/>
                <w:sz w:val="24"/>
              </w:rPr>
              <w:t>）</w:t>
            </w:r>
            <w:r w:rsidRPr="00AD4C8D">
              <w:rPr>
                <w:rFonts w:hint="eastAsia"/>
                <w:color w:val="000000"/>
                <w:spacing w:val="-10"/>
                <w:sz w:val="24"/>
              </w:rPr>
              <w:t>；</w:t>
            </w:r>
          </w:p>
          <w:p w:rsidR="00C151B5" w:rsidRPr="00AD4C8D" w:rsidRDefault="00C151B5" w:rsidP="00CB0204">
            <w:pPr>
              <w:pStyle w:val="TableParagraph"/>
              <w:tabs>
                <w:tab w:val="left" w:pos="296"/>
              </w:tabs>
              <w:spacing w:line="297" w:lineRule="exact"/>
              <w:ind w:left="106"/>
              <w:rPr>
                <w:color w:val="000000"/>
                <w:sz w:val="24"/>
              </w:rPr>
            </w:pPr>
            <w:r w:rsidRPr="00AD4C8D">
              <w:rPr>
                <w:rFonts w:hint="eastAsia"/>
                <w:color w:val="000000"/>
                <w:spacing w:val="5"/>
                <w:sz w:val="24"/>
              </w:rPr>
              <w:t>7.负责审核现有制度与新颁布的法律法规及标准的符合</w:t>
            </w:r>
            <w:r w:rsidRPr="00AD4C8D">
              <w:rPr>
                <w:rFonts w:hint="eastAsia"/>
                <w:color w:val="000000"/>
                <w:sz w:val="24"/>
              </w:rPr>
              <w:t>性（</w:t>
            </w:r>
            <w:r w:rsidRPr="00AD4C8D">
              <w:rPr>
                <w:rFonts w:ascii="Times New Roman" w:eastAsia="Times New Roman"/>
                <w:color w:val="000000"/>
                <w:sz w:val="24"/>
              </w:rPr>
              <w:t xml:space="preserve">1 </w:t>
            </w:r>
            <w:r w:rsidRPr="00AD4C8D">
              <w:rPr>
                <w:rFonts w:hint="eastAsia"/>
                <w:color w:val="000000"/>
                <w:sz w:val="24"/>
              </w:rPr>
              <w:t>次</w:t>
            </w:r>
            <w:r w:rsidRPr="00AD4C8D">
              <w:rPr>
                <w:rFonts w:ascii="Times New Roman" w:eastAsia="Times New Roman"/>
                <w:color w:val="000000"/>
                <w:sz w:val="24"/>
              </w:rPr>
              <w:t>/</w:t>
            </w:r>
            <w:r w:rsidRPr="00AD4C8D">
              <w:rPr>
                <w:rFonts w:hint="eastAsia"/>
                <w:color w:val="000000"/>
                <w:sz w:val="24"/>
              </w:rPr>
              <w:t>年</w:t>
            </w:r>
            <w:r w:rsidRPr="00AD4C8D">
              <w:rPr>
                <w:rFonts w:hint="eastAsia"/>
                <w:color w:val="000000"/>
                <w:spacing w:val="-120"/>
                <w:sz w:val="24"/>
              </w:rPr>
              <w:t>）</w:t>
            </w:r>
            <w:r w:rsidRPr="00AD4C8D">
              <w:rPr>
                <w:rFonts w:hint="eastAsia"/>
                <w:color w:val="000000"/>
                <w:sz w:val="24"/>
              </w:rPr>
              <w:t>，并组织开展培训学习。</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Default="00C151B5" w:rsidP="00CB0204">
            <w:pPr>
              <w:pStyle w:val="TableParagraph"/>
              <w:spacing w:before="170"/>
              <w:ind w:left="158"/>
              <w:rPr>
                <w:color w:val="000000"/>
                <w:sz w:val="24"/>
              </w:rPr>
            </w:pPr>
            <w:r w:rsidRPr="00AD4C8D">
              <w:rPr>
                <w:rFonts w:hint="eastAsia"/>
                <w:color w:val="000000"/>
                <w:sz w:val="24"/>
              </w:rPr>
              <w:t>李俊</w:t>
            </w:r>
          </w:p>
          <w:p w:rsidR="00C151B5" w:rsidRDefault="00C151B5" w:rsidP="00CB0204">
            <w:pPr>
              <w:pStyle w:val="TableParagraph"/>
              <w:spacing w:before="170"/>
              <w:ind w:left="158"/>
              <w:rPr>
                <w:color w:val="000000"/>
                <w:sz w:val="24"/>
              </w:rPr>
            </w:pPr>
            <w:r>
              <w:rPr>
                <w:rFonts w:hint="eastAsia"/>
                <w:color w:val="000000"/>
                <w:sz w:val="24"/>
              </w:rPr>
              <w:t>陈财</w:t>
            </w:r>
          </w:p>
          <w:p w:rsidR="00C151B5" w:rsidRDefault="00C151B5" w:rsidP="00CB0204">
            <w:pPr>
              <w:pStyle w:val="TableParagraph"/>
              <w:spacing w:before="170"/>
              <w:ind w:left="158"/>
              <w:rPr>
                <w:color w:val="000000"/>
                <w:sz w:val="24"/>
              </w:rPr>
            </w:pPr>
            <w:r>
              <w:rPr>
                <w:rFonts w:hint="eastAsia"/>
                <w:color w:val="000000"/>
                <w:sz w:val="24"/>
              </w:rPr>
              <w:t>杨欢</w:t>
            </w:r>
          </w:p>
          <w:p w:rsidR="00C151B5" w:rsidRDefault="00C151B5" w:rsidP="00CB0204">
            <w:pPr>
              <w:pStyle w:val="TableParagraph"/>
              <w:spacing w:before="170"/>
              <w:ind w:left="158"/>
              <w:rPr>
                <w:color w:val="000000"/>
                <w:sz w:val="24"/>
              </w:rPr>
            </w:pPr>
            <w:r>
              <w:rPr>
                <w:rFonts w:hint="eastAsia"/>
                <w:color w:val="000000"/>
                <w:sz w:val="24"/>
              </w:rPr>
              <w:t>张俊东</w:t>
            </w:r>
          </w:p>
          <w:p w:rsidR="00C151B5" w:rsidRDefault="00C151B5" w:rsidP="00CB0204">
            <w:pPr>
              <w:pStyle w:val="TableParagraph"/>
              <w:spacing w:before="170"/>
              <w:ind w:left="158"/>
              <w:rPr>
                <w:color w:val="000000"/>
                <w:sz w:val="24"/>
              </w:rPr>
            </w:pPr>
            <w:r>
              <w:rPr>
                <w:rFonts w:hint="eastAsia"/>
                <w:color w:val="000000"/>
                <w:sz w:val="24"/>
              </w:rPr>
              <w:t>陆清华</w:t>
            </w:r>
          </w:p>
          <w:p w:rsidR="00C151B5" w:rsidRDefault="00C151B5" w:rsidP="00CB0204">
            <w:pPr>
              <w:pStyle w:val="TableParagraph"/>
              <w:spacing w:before="170"/>
              <w:ind w:left="158"/>
              <w:rPr>
                <w:color w:val="000000"/>
                <w:sz w:val="24"/>
                <w:lang w:eastAsia="en-US"/>
              </w:rPr>
            </w:pPr>
            <w:r>
              <w:rPr>
                <w:rFonts w:hint="eastAsia"/>
                <w:color w:val="000000"/>
                <w:sz w:val="24"/>
              </w:rPr>
              <w:t>黄杰</w:t>
            </w:r>
          </w:p>
          <w:p w:rsidR="00C151B5" w:rsidRPr="00AD4C8D" w:rsidRDefault="00C151B5" w:rsidP="00CB0204">
            <w:pPr>
              <w:pStyle w:val="TableParagraph"/>
              <w:spacing w:before="170"/>
              <w:ind w:left="158"/>
              <w:rPr>
                <w:color w:val="000000"/>
                <w:sz w:val="24"/>
                <w:lang w:eastAsia="en-US"/>
              </w:rPr>
            </w:pPr>
            <w:r>
              <w:rPr>
                <w:rFonts w:hint="eastAsia"/>
                <w:color w:val="000000"/>
                <w:sz w:val="24"/>
              </w:rPr>
              <w:t>江浩然</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5522"/>
        <w:gridCol w:w="7229"/>
        <w:gridCol w:w="695"/>
      </w:tblGrid>
      <w:tr w:rsidR="00C151B5" w:rsidRPr="00AD4C8D" w:rsidTr="00CB0204">
        <w:trPr>
          <w:trHeight w:val="381"/>
        </w:trPr>
        <w:tc>
          <w:tcPr>
            <w:tcW w:w="72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122"/>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14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94" w:right="84"/>
              <w:jc w:val="center"/>
              <w:rPr>
                <w:rFonts w:ascii="黑体" w:eastAsia="黑体"/>
                <w:color w:val="000000"/>
                <w:sz w:val="24"/>
                <w:lang w:eastAsia="en-US"/>
              </w:rPr>
            </w:pPr>
            <w:r w:rsidRPr="00AD4C8D">
              <w:rPr>
                <w:rFonts w:ascii="黑体" w:eastAsia="黑体" w:hint="eastAsia"/>
                <w:color w:val="000000"/>
                <w:sz w:val="24"/>
                <w:lang w:eastAsia="en-US"/>
              </w:rPr>
              <w:t>岗位名称</w:t>
            </w:r>
          </w:p>
        </w:tc>
        <w:tc>
          <w:tcPr>
            <w:tcW w:w="552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right="2637" w:firstLineChars="700" w:firstLine="1680"/>
              <w:rPr>
                <w:rFonts w:ascii="黑体" w:eastAsia="黑体"/>
                <w:color w:val="000000"/>
                <w:sz w:val="24"/>
                <w:lang w:eastAsia="en-US"/>
              </w:rPr>
            </w:pPr>
            <w:r w:rsidRPr="00AD4C8D">
              <w:rPr>
                <w:rFonts w:ascii="黑体" w:eastAsia="黑体" w:hint="eastAsia"/>
                <w:color w:val="000000"/>
                <w:sz w:val="24"/>
                <w:lang w:eastAsia="en-US"/>
              </w:rPr>
              <w:t>责任清单</w:t>
            </w:r>
          </w:p>
        </w:tc>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695"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297"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1691"/>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rPr>
                <w:rFonts w:ascii="黑体"/>
                <w:color w:val="000000"/>
                <w:sz w:val="26"/>
                <w:lang w:eastAsia="en-US"/>
              </w:rPr>
            </w:pPr>
          </w:p>
          <w:p w:rsidR="00C151B5" w:rsidRPr="00AD4C8D" w:rsidRDefault="00C151B5" w:rsidP="00CB0204">
            <w:pPr>
              <w:pStyle w:val="TableParagraph"/>
              <w:spacing w:before="1"/>
              <w:rPr>
                <w:rFonts w:ascii="黑体"/>
                <w:color w:val="000000"/>
                <w:sz w:val="26"/>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w:t>
            </w:r>
            <w:r>
              <w:rPr>
                <w:rFonts w:ascii="Times New Roman"/>
                <w:color w:val="000000"/>
                <w:sz w:val="24"/>
                <w:lang w:eastAsia="en-US"/>
              </w:rPr>
              <w:t>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216"/>
              <w:ind w:left="94" w:right="84"/>
              <w:jc w:val="center"/>
              <w:rPr>
                <w:color w:val="000000"/>
                <w:sz w:val="24"/>
                <w:lang w:eastAsia="en-US"/>
              </w:rPr>
            </w:pPr>
            <w:r w:rsidRPr="00AD4C8D">
              <w:rPr>
                <w:rFonts w:hint="eastAsia"/>
                <w:color w:val="000000"/>
                <w:sz w:val="24"/>
                <w:lang w:eastAsia="en-US"/>
              </w:rPr>
              <w:t>片区经理</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rPr>
            </w:pP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1.组织贯彻落实国家、四川省及地方政府有关安全生产的法律法规和上级单位有关规定；</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2. 组织建立健全本部门安全生产责任制和责任清单，对责任制和责任清单进行公示、培训和履行情况考核；</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3.组织制修订本单位健康安全环保质量计量业务领域安全生产规章制度和操作规程，并监督检查落实情况；</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4. 在计划、布置、检查、总结、评比本片区健康安全环保质量计量业务领域工作的同时，计划、布置、检查、总结、评比安全生产工作；</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5. 组织开展健康安全环保质量计量业务领域安全生产教育培训或者将安全生产内容纳入业务培训，并如实记录；</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6. 参加和组织本部片区应急救援预案演练；</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7. 组织制定并实施个人安全行动计划，主动参与岗位危害因素辨识，按时开展安全定点联系活动；</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8. 对本片区进行安全履职考核及履职能力评估；</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9. 督促检查安全环保和隐患整改工作；</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10. 组织签订安全目标责任书签订；</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11. 负责加油站的作业许可管理；</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12. 参加HSE管理体系的内部审核和管理评审；</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13. 及时如实向上级单位或本单位负责人报告事故（件）；</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14. 负责片区HSE委员会日常工作；</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15. 每年组织本片区全员开展风险识别活动；落实和推进本片区“双重预防”机制的建设工作；</w:t>
            </w:r>
          </w:p>
          <w:p w:rsidR="00C151B5" w:rsidRPr="00AD4C8D" w:rsidRDefault="00C151B5" w:rsidP="00CB0204">
            <w:pPr>
              <w:pStyle w:val="TableParagraph"/>
              <w:tabs>
                <w:tab w:val="left" w:pos="291"/>
              </w:tabs>
              <w:spacing w:line="304" w:lineRule="exact"/>
              <w:rPr>
                <w:color w:val="000000"/>
                <w:sz w:val="24"/>
              </w:rPr>
            </w:pPr>
            <w:r w:rsidRPr="00AD4C8D">
              <w:rPr>
                <w:rFonts w:hint="eastAsia"/>
                <w:color w:val="000000"/>
                <w:sz w:val="24"/>
              </w:rPr>
              <w:t>16. 履行四川</w:t>
            </w:r>
            <w:r w:rsidR="00CB0204">
              <w:rPr>
                <w:rFonts w:hint="eastAsia"/>
                <w:color w:val="000000"/>
                <w:sz w:val="24"/>
              </w:rPr>
              <w:t>南充</w:t>
            </w:r>
            <w:r w:rsidRPr="00AD4C8D">
              <w:rPr>
                <w:rFonts w:hint="eastAsia"/>
                <w:color w:val="000000"/>
                <w:sz w:val="24"/>
              </w:rPr>
              <w:t>石油分公司应急预案所规定的职责。</w:t>
            </w:r>
          </w:p>
        </w:tc>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D74104">
            <w:pPr>
              <w:pStyle w:val="TableParagraph"/>
              <w:numPr>
                <w:ilvl w:val="0"/>
                <w:numId w:val="37"/>
              </w:numPr>
              <w:tabs>
                <w:tab w:val="left" w:pos="287"/>
              </w:tabs>
              <w:spacing w:before="108" w:line="304" w:lineRule="exact"/>
              <w:rPr>
                <w:color w:val="000000"/>
                <w:sz w:val="24"/>
              </w:rPr>
            </w:pPr>
            <w:r w:rsidRPr="00AD4C8D">
              <w:rPr>
                <w:rFonts w:hint="eastAsia"/>
                <w:color w:val="000000"/>
                <w:sz w:val="24"/>
              </w:rPr>
              <w:t>对片区安全生产全面负责；</w:t>
            </w:r>
          </w:p>
          <w:p w:rsidR="00C151B5" w:rsidRPr="00AD4C8D" w:rsidRDefault="00C151B5" w:rsidP="00D74104">
            <w:pPr>
              <w:pStyle w:val="TableParagraph"/>
              <w:numPr>
                <w:ilvl w:val="0"/>
                <w:numId w:val="37"/>
              </w:numPr>
              <w:tabs>
                <w:tab w:val="left" w:pos="287"/>
              </w:tabs>
              <w:spacing w:before="1" w:line="232" w:lineRule="auto"/>
              <w:ind w:left="106" w:right="55" w:firstLine="0"/>
              <w:jc w:val="both"/>
              <w:rPr>
                <w:color w:val="000000"/>
                <w:sz w:val="24"/>
              </w:rPr>
            </w:pPr>
            <w:r w:rsidRPr="00AD4C8D">
              <w:rPr>
                <w:rFonts w:hint="eastAsia"/>
                <w:color w:val="000000"/>
                <w:spacing w:val="-1"/>
                <w:sz w:val="24"/>
              </w:rPr>
              <w:t>保证国家、集团公司和企业有关安全生产的法律法规、</w:t>
            </w:r>
            <w:r w:rsidRPr="00AD4C8D">
              <w:rPr>
                <w:rFonts w:hint="eastAsia"/>
                <w:color w:val="000000"/>
                <w:spacing w:val="-7"/>
                <w:sz w:val="24"/>
              </w:rPr>
              <w:t>标准和规章制度在本单位贯彻执行，落实各岗位职责和各</w:t>
            </w:r>
            <w:r w:rsidRPr="00AD4C8D">
              <w:rPr>
                <w:rFonts w:hint="eastAsia"/>
                <w:color w:val="000000"/>
                <w:spacing w:val="-13"/>
                <w:sz w:val="24"/>
              </w:rPr>
              <w:t>项安全技术措施，及时发现和纠正“三违”现象，确保安全生产；</w:t>
            </w:r>
          </w:p>
          <w:p w:rsidR="00C151B5" w:rsidRPr="00AD4C8D" w:rsidRDefault="00C151B5" w:rsidP="00D74104">
            <w:pPr>
              <w:pStyle w:val="TableParagraph"/>
              <w:numPr>
                <w:ilvl w:val="0"/>
                <w:numId w:val="37"/>
              </w:numPr>
              <w:tabs>
                <w:tab w:val="left" w:pos="287"/>
              </w:tabs>
              <w:spacing w:line="232" w:lineRule="auto"/>
              <w:ind w:left="106" w:right="101" w:firstLine="0"/>
              <w:jc w:val="both"/>
              <w:rPr>
                <w:color w:val="000000"/>
                <w:sz w:val="24"/>
              </w:rPr>
            </w:pPr>
            <w:r w:rsidRPr="00AD4C8D">
              <w:rPr>
                <w:rFonts w:hint="eastAsia"/>
                <w:color w:val="000000"/>
                <w:spacing w:val="-5"/>
                <w:sz w:val="24"/>
              </w:rPr>
              <w:t>参与制订加油站安全应急预案、安全管理规定、安全技</w:t>
            </w:r>
            <w:r w:rsidRPr="00AD4C8D">
              <w:rPr>
                <w:rFonts w:hint="eastAsia"/>
                <w:color w:val="000000"/>
                <w:sz w:val="24"/>
              </w:rPr>
              <w:t>术操作规程和安全技术措施；</w:t>
            </w:r>
          </w:p>
          <w:p w:rsidR="00C151B5" w:rsidRPr="00AD4C8D" w:rsidRDefault="00C151B5" w:rsidP="00D74104">
            <w:pPr>
              <w:pStyle w:val="TableParagraph"/>
              <w:numPr>
                <w:ilvl w:val="0"/>
                <w:numId w:val="37"/>
              </w:numPr>
              <w:tabs>
                <w:tab w:val="left" w:pos="287"/>
              </w:tabs>
              <w:spacing w:line="232" w:lineRule="auto"/>
              <w:ind w:left="106" w:right="99" w:firstLine="0"/>
              <w:jc w:val="both"/>
              <w:rPr>
                <w:color w:val="000000"/>
                <w:sz w:val="24"/>
              </w:rPr>
            </w:pPr>
            <w:r w:rsidRPr="00AD4C8D">
              <w:rPr>
                <w:rFonts w:hint="eastAsia"/>
                <w:color w:val="000000"/>
                <w:spacing w:val="-4"/>
                <w:sz w:val="24"/>
              </w:rPr>
              <w:t>组织对新进入员工进行安全教育和班组安全教育，对职</w:t>
            </w:r>
            <w:r w:rsidRPr="00AD4C8D">
              <w:rPr>
                <w:rFonts w:hint="eastAsia"/>
                <w:color w:val="000000"/>
                <w:spacing w:val="-8"/>
                <w:sz w:val="24"/>
              </w:rPr>
              <w:t>工进行经常性的安全意识、安全知识和安全技术教育，开</w:t>
            </w:r>
            <w:r w:rsidRPr="00AD4C8D">
              <w:rPr>
                <w:rFonts w:hint="eastAsia"/>
                <w:color w:val="000000"/>
                <w:spacing w:val="3"/>
                <w:sz w:val="24"/>
              </w:rPr>
              <w:t>展岗位技术练兵，定期组织安全技术考核和应急预案演练，组织并参加班组安全活动；</w:t>
            </w:r>
          </w:p>
          <w:p w:rsidR="00C151B5" w:rsidRPr="00AD4C8D" w:rsidRDefault="00C151B5" w:rsidP="00D74104">
            <w:pPr>
              <w:pStyle w:val="TableParagraph"/>
              <w:numPr>
                <w:ilvl w:val="0"/>
                <w:numId w:val="37"/>
              </w:numPr>
              <w:tabs>
                <w:tab w:val="left" w:pos="287"/>
              </w:tabs>
              <w:spacing w:line="232" w:lineRule="auto"/>
              <w:ind w:left="106" w:right="-29" w:firstLine="0"/>
              <w:rPr>
                <w:color w:val="000000"/>
                <w:sz w:val="24"/>
              </w:rPr>
            </w:pPr>
            <w:r w:rsidRPr="00AD4C8D">
              <w:rPr>
                <w:rFonts w:hint="eastAsia"/>
                <w:color w:val="000000"/>
                <w:spacing w:val="-12"/>
                <w:sz w:val="24"/>
              </w:rPr>
              <w:t xml:space="preserve">每月组织 </w:t>
            </w:r>
            <w:r w:rsidRPr="00AD4C8D">
              <w:rPr>
                <w:rFonts w:ascii="Times New Roman" w:eastAsia="Times New Roman"/>
                <w:color w:val="000000"/>
                <w:sz w:val="24"/>
              </w:rPr>
              <w:t>1</w:t>
            </w:r>
            <w:r w:rsidRPr="00AD4C8D">
              <w:rPr>
                <w:rFonts w:ascii="Times New Roman" w:eastAsia="Times New Roman"/>
                <w:color w:val="000000"/>
                <w:spacing w:val="1"/>
                <w:sz w:val="24"/>
              </w:rPr>
              <w:t xml:space="preserve"> </w:t>
            </w:r>
            <w:r w:rsidRPr="00AD4C8D">
              <w:rPr>
                <w:rFonts w:hint="eastAsia"/>
                <w:color w:val="000000"/>
                <w:spacing w:val="-14"/>
                <w:sz w:val="24"/>
              </w:rPr>
              <w:t>次安全检查，落实隐患整改，保证生产设备、</w:t>
            </w:r>
            <w:r w:rsidRPr="00AD4C8D">
              <w:rPr>
                <w:rFonts w:hint="eastAsia"/>
                <w:color w:val="000000"/>
                <w:spacing w:val="-17"/>
                <w:sz w:val="24"/>
              </w:rPr>
              <w:t>消防设施等处于完好状态，并教育职工加强维护，正确使用；</w:t>
            </w:r>
          </w:p>
          <w:p w:rsidR="00C151B5" w:rsidRPr="00AD4C8D" w:rsidRDefault="00C151B5" w:rsidP="00D74104">
            <w:pPr>
              <w:pStyle w:val="TableParagraph"/>
              <w:numPr>
                <w:ilvl w:val="0"/>
                <w:numId w:val="37"/>
              </w:numPr>
              <w:tabs>
                <w:tab w:val="left" w:pos="287"/>
              </w:tabs>
              <w:spacing w:line="232" w:lineRule="auto"/>
              <w:ind w:left="106" w:right="55" w:firstLine="0"/>
              <w:jc w:val="both"/>
              <w:rPr>
                <w:color w:val="000000"/>
                <w:sz w:val="24"/>
              </w:rPr>
            </w:pPr>
            <w:r w:rsidRPr="00AD4C8D">
              <w:rPr>
                <w:rFonts w:hint="eastAsia"/>
                <w:color w:val="000000"/>
                <w:spacing w:val="-1"/>
                <w:sz w:val="24"/>
              </w:rPr>
              <w:t xml:space="preserve">组织开展各项安全生产活动，总结交流安全生产经验， </w:t>
            </w:r>
            <w:r w:rsidRPr="00AD4C8D">
              <w:rPr>
                <w:rFonts w:hint="eastAsia"/>
                <w:color w:val="000000"/>
                <w:sz w:val="24"/>
              </w:rPr>
              <w:t>表彰并奖励先进班组和个人；</w:t>
            </w:r>
          </w:p>
          <w:p w:rsidR="00C151B5" w:rsidRPr="00AD4C8D" w:rsidRDefault="00C151B5" w:rsidP="00D74104">
            <w:pPr>
              <w:pStyle w:val="TableParagraph"/>
              <w:numPr>
                <w:ilvl w:val="0"/>
                <w:numId w:val="37"/>
              </w:numPr>
              <w:tabs>
                <w:tab w:val="left" w:pos="287"/>
              </w:tabs>
              <w:spacing w:line="232" w:lineRule="auto"/>
              <w:ind w:left="106" w:right="99" w:firstLine="0"/>
              <w:jc w:val="both"/>
              <w:rPr>
                <w:color w:val="000000"/>
                <w:sz w:val="24"/>
              </w:rPr>
            </w:pPr>
            <w:r w:rsidRPr="00AD4C8D">
              <w:rPr>
                <w:rFonts w:hint="eastAsia"/>
                <w:color w:val="000000"/>
                <w:spacing w:val="-5"/>
                <w:sz w:val="24"/>
              </w:rPr>
              <w:t>对本片区发生的事故要坚持“四不放过”的原则，及时</w:t>
            </w:r>
            <w:r w:rsidRPr="00AD4C8D">
              <w:rPr>
                <w:rFonts w:hint="eastAsia"/>
                <w:color w:val="000000"/>
                <w:sz w:val="24"/>
              </w:rPr>
              <w:t>报告和处理，负责保护事故现场，防止事态扩大；</w:t>
            </w:r>
          </w:p>
          <w:p w:rsidR="00C151B5" w:rsidRPr="00AD4C8D" w:rsidRDefault="00C151B5" w:rsidP="00D74104">
            <w:pPr>
              <w:pStyle w:val="TableParagraph"/>
              <w:numPr>
                <w:ilvl w:val="0"/>
                <w:numId w:val="37"/>
              </w:numPr>
              <w:tabs>
                <w:tab w:val="left" w:pos="287"/>
              </w:tabs>
              <w:spacing w:line="232" w:lineRule="auto"/>
              <w:ind w:left="106" w:right="98" w:firstLine="0"/>
              <w:jc w:val="both"/>
              <w:rPr>
                <w:color w:val="000000"/>
                <w:sz w:val="24"/>
              </w:rPr>
            </w:pPr>
            <w:r w:rsidRPr="00AD4C8D">
              <w:rPr>
                <w:rFonts w:hint="eastAsia"/>
                <w:color w:val="000000"/>
                <w:spacing w:val="-4"/>
                <w:sz w:val="24"/>
              </w:rPr>
              <w:t>负责对直接作业环节作业许可证的申请或审批，组织落</w:t>
            </w:r>
            <w:r w:rsidRPr="00AD4C8D">
              <w:rPr>
                <w:rFonts w:hint="eastAsia"/>
                <w:color w:val="000000"/>
                <w:sz w:val="24"/>
              </w:rPr>
              <w:t>实好各项安全防范措施；</w:t>
            </w:r>
          </w:p>
          <w:p w:rsidR="00C151B5" w:rsidRPr="00AD4C8D" w:rsidRDefault="00C151B5" w:rsidP="00D74104">
            <w:pPr>
              <w:pStyle w:val="TableParagraph"/>
              <w:numPr>
                <w:ilvl w:val="0"/>
                <w:numId w:val="37"/>
              </w:numPr>
              <w:tabs>
                <w:tab w:val="left" w:pos="287"/>
              </w:tabs>
              <w:spacing w:line="232" w:lineRule="auto"/>
              <w:ind w:right="98"/>
              <w:jc w:val="both"/>
              <w:rPr>
                <w:color w:val="000000"/>
                <w:sz w:val="24"/>
              </w:rPr>
            </w:pPr>
            <w:r w:rsidRPr="00AD4C8D">
              <w:rPr>
                <w:rFonts w:hint="eastAsia"/>
                <w:color w:val="000000"/>
                <w:sz w:val="24"/>
              </w:rPr>
              <w:t>片区生产经营业务领域发生事故（件）后或接到事故（件）报告后，及时赶赴现场协同事发单位应急处置，核实事故（件）经济损失或人员伤亡情况，并及时、如实向上级单位或本单位负责人报告；配合上级和参加对加油站发生的事故（件）的调查处理；</w:t>
            </w:r>
          </w:p>
          <w:p w:rsidR="00C151B5" w:rsidRPr="00AD4C8D" w:rsidRDefault="00C151B5" w:rsidP="00D74104">
            <w:pPr>
              <w:pStyle w:val="TableParagraph"/>
              <w:numPr>
                <w:ilvl w:val="0"/>
                <w:numId w:val="37"/>
              </w:numPr>
              <w:tabs>
                <w:tab w:val="left" w:pos="287"/>
              </w:tabs>
              <w:spacing w:line="232" w:lineRule="auto"/>
              <w:ind w:right="98"/>
              <w:jc w:val="both"/>
              <w:rPr>
                <w:color w:val="000000"/>
                <w:sz w:val="24"/>
              </w:rPr>
            </w:pPr>
            <w:r w:rsidRPr="00AD4C8D">
              <w:rPr>
                <w:rFonts w:hint="eastAsia"/>
                <w:color w:val="000000"/>
                <w:sz w:val="24"/>
              </w:rPr>
              <w:t>组织召开片区每季度委员会和每月安全分论坛；</w:t>
            </w:r>
          </w:p>
          <w:p w:rsidR="00C151B5" w:rsidRPr="00AD4C8D" w:rsidRDefault="00C151B5" w:rsidP="00D74104">
            <w:pPr>
              <w:pStyle w:val="TableParagraph"/>
              <w:numPr>
                <w:ilvl w:val="0"/>
                <w:numId w:val="37"/>
              </w:numPr>
              <w:tabs>
                <w:tab w:val="left" w:pos="287"/>
              </w:tabs>
              <w:spacing w:line="232" w:lineRule="auto"/>
              <w:ind w:right="98"/>
              <w:rPr>
                <w:color w:val="000000"/>
                <w:sz w:val="24"/>
              </w:rPr>
            </w:pPr>
            <w:r w:rsidRPr="00AD4C8D">
              <w:rPr>
                <w:rFonts w:hint="eastAsia"/>
                <w:color w:val="000000"/>
                <w:sz w:val="24"/>
              </w:rPr>
              <w:t>对识别出的风险建立风险分级管控台账并制定管控措施；落实和推进本片区“双重预防”机制的建设工作。</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rPr>
                <w:rFonts w:ascii="黑体"/>
                <w:color w:val="000000"/>
                <w:sz w:val="24"/>
              </w:rPr>
            </w:pPr>
          </w:p>
          <w:p w:rsidR="00C151B5" w:rsidRPr="00AD4C8D" w:rsidRDefault="00C151B5" w:rsidP="00CB0204">
            <w:pPr>
              <w:pStyle w:val="TableParagraph"/>
              <w:spacing w:before="216"/>
              <w:ind w:left="86" w:right="82"/>
              <w:jc w:val="center"/>
              <w:rPr>
                <w:color w:val="000000"/>
                <w:sz w:val="24"/>
                <w:lang w:eastAsia="en-US"/>
              </w:rPr>
            </w:pPr>
            <w:r>
              <w:rPr>
                <w:rFonts w:hint="eastAsia"/>
                <w:color w:val="000000"/>
                <w:sz w:val="24"/>
              </w:rPr>
              <w:t>牛蕾</w:t>
            </w:r>
          </w:p>
          <w:p w:rsidR="00C151B5" w:rsidRPr="00AD4C8D" w:rsidRDefault="00C151B5" w:rsidP="00CB0204">
            <w:pPr>
              <w:pStyle w:val="TableParagraph"/>
              <w:spacing w:before="216"/>
              <w:ind w:left="86" w:right="82"/>
              <w:jc w:val="center"/>
              <w:rPr>
                <w:color w:val="000000"/>
                <w:sz w:val="24"/>
                <w:lang w:eastAsia="en-US"/>
              </w:rPr>
            </w:pPr>
            <w:r w:rsidRPr="00AD4C8D">
              <w:rPr>
                <w:rFonts w:hint="eastAsia"/>
                <w:color w:val="000000"/>
                <w:sz w:val="24"/>
                <w:lang w:eastAsia="en-US"/>
              </w:rPr>
              <w:t>胡小勇</w:t>
            </w:r>
          </w:p>
          <w:p w:rsidR="00C151B5" w:rsidRPr="00AD4C8D" w:rsidRDefault="00C151B5" w:rsidP="00CB0204">
            <w:pPr>
              <w:pStyle w:val="TableParagraph"/>
              <w:spacing w:before="216"/>
              <w:ind w:left="86" w:right="82"/>
              <w:jc w:val="center"/>
              <w:rPr>
                <w:color w:val="000000"/>
                <w:sz w:val="24"/>
                <w:lang w:eastAsia="en-US"/>
              </w:rPr>
            </w:pPr>
            <w:r>
              <w:rPr>
                <w:rFonts w:hint="eastAsia"/>
                <w:color w:val="000000"/>
                <w:sz w:val="24"/>
              </w:rPr>
              <w:t>刘小志</w:t>
            </w:r>
          </w:p>
        </w:tc>
      </w:tr>
    </w:tbl>
    <w:p w:rsidR="00C151B5" w:rsidRPr="00AD4C8D" w:rsidRDefault="00C151B5" w:rsidP="00C151B5">
      <w:pPr>
        <w:rPr>
          <w:color w:val="000000"/>
          <w:sz w:val="22"/>
          <w:lang w:val="zh-CN" w:bidi="zh-CN"/>
        </w:rPr>
      </w:pPr>
      <w:r w:rsidRPr="00AD4C8D">
        <w:rPr>
          <w:rFonts w:hint="eastAsia"/>
          <w:color w:val="000000"/>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5522"/>
        <w:gridCol w:w="7229"/>
        <w:gridCol w:w="695"/>
      </w:tblGrid>
      <w:tr w:rsidR="00C151B5" w:rsidRPr="00AD4C8D" w:rsidTr="00CB0204">
        <w:trPr>
          <w:trHeight w:val="705"/>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rPr>
                <w:rFonts w:ascii="黑体"/>
                <w:color w:val="000000"/>
                <w:sz w:val="19"/>
                <w:lang w:eastAsia="en-US"/>
              </w:rPr>
            </w:pPr>
          </w:p>
          <w:p w:rsidR="00C151B5" w:rsidRPr="00AD4C8D" w:rsidRDefault="00C151B5" w:rsidP="00CB0204">
            <w:pPr>
              <w:pStyle w:val="TableParagraph"/>
              <w:ind w:left="141"/>
              <w:rPr>
                <w:rFonts w:ascii="Times New Roman"/>
                <w:color w:val="000000"/>
                <w:sz w:val="24"/>
                <w:lang w:eastAsia="en-US"/>
              </w:rPr>
            </w:pPr>
            <w:r w:rsidRPr="00AD4C8D">
              <w:rPr>
                <w:rFonts w:ascii="Times New Roman"/>
                <w:color w:val="000000"/>
                <w:sz w:val="24"/>
                <w:lang w:eastAsia="en-US"/>
              </w:rPr>
              <w:t>2-1</w:t>
            </w:r>
            <w:r>
              <w:rPr>
                <w:rFonts w:ascii="Times New Roman"/>
                <w:color w:val="000000"/>
                <w:sz w:val="24"/>
                <w:lang w:eastAsia="en-US"/>
              </w:rPr>
              <w:t>7</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9"/>
              <w:rPr>
                <w:rFonts w:ascii="黑体"/>
                <w:color w:val="000000"/>
                <w:sz w:val="17"/>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p>
          <w:p w:rsidR="00C151B5" w:rsidRPr="00AD4C8D" w:rsidRDefault="00C151B5" w:rsidP="00CB0204">
            <w:pPr>
              <w:pStyle w:val="TableParagraph"/>
              <w:spacing w:before="1"/>
              <w:ind w:left="94" w:right="84"/>
              <w:jc w:val="center"/>
              <w:rPr>
                <w:color w:val="000000"/>
                <w:sz w:val="24"/>
                <w:lang w:eastAsia="en-US"/>
              </w:rPr>
            </w:pPr>
            <w:r w:rsidRPr="00AD4C8D">
              <w:rPr>
                <w:rFonts w:hint="eastAsia"/>
                <w:color w:val="000000"/>
                <w:sz w:val="24"/>
                <w:lang w:eastAsia="en-US"/>
              </w:rPr>
              <w:t>库站负责人</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autoSpaceDE w:val="0"/>
              <w:autoSpaceDN w:val="0"/>
              <w:spacing w:line="300" w:lineRule="exact"/>
              <w:rPr>
                <w:rFonts w:ascii="Calibri" w:hAnsi="Calibri"/>
                <w:color w:val="000000"/>
                <w:sz w:val="24"/>
                <w:szCs w:val="20"/>
              </w:rPr>
            </w:pP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1. </w:t>
            </w:r>
            <w:r w:rsidRPr="00AD4C8D">
              <w:rPr>
                <w:rFonts w:ascii="Calibri" w:hAnsi="Calibri" w:hint="eastAsia"/>
                <w:color w:val="000000"/>
                <w:sz w:val="24"/>
                <w:szCs w:val="20"/>
              </w:rPr>
              <w:t>严格遵守并执行国家、地方政府、上级单位及本单位有关安全生产和环境保护的法律、法规、规章制度和要求；</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2. </w:t>
            </w:r>
            <w:r w:rsidRPr="00AD4C8D">
              <w:rPr>
                <w:rFonts w:ascii="Calibri" w:hAnsi="Calibri" w:hint="eastAsia"/>
                <w:color w:val="000000"/>
                <w:sz w:val="24"/>
                <w:szCs w:val="20"/>
              </w:rPr>
              <w:t>组织建立、健全本加气站各岗位安全生产责任制和责任清单，对责任制和责任清单进行公示、培训和履行情况考核。并对本加气站各岗位安全生产责任制和责任清单履行情况进行监督；</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3. </w:t>
            </w:r>
            <w:r w:rsidRPr="00AD4C8D">
              <w:rPr>
                <w:rFonts w:ascii="Calibri" w:hAnsi="Calibri" w:hint="eastAsia"/>
                <w:color w:val="000000"/>
                <w:sz w:val="24"/>
                <w:szCs w:val="20"/>
              </w:rPr>
              <w:t>组织开展加油站业务领域安全生产教育培训或者将安全生产内容纳入业务培训，并如实记录；</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4. </w:t>
            </w:r>
            <w:r w:rsidRPr="00AD4C8D">
              <w:rPr>
                <w:rFonts w:ascii="Calibri" w:hAnsi="Calibri" w:hint="eastAsia"/>
                <w:color w:val="000000"/>
                <w:sz w:val="24"/>
                <w:szCs w:val="20"/>
              </w:rPr>
              <w:t>组织开展加油站业务领域安全监督检查，及时排查治理生产安全事故隐患，并研究解决存在的安全生产突出问题；</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5. </w:t>
            </w:r>
            <w:r w:rsidRPr="00AD4C8D">
              <w:rPr>
                <w:rFonts w:ascii="Calibri" w:hAnsi="Calibri" w:hint="eastAsia"/>
                <w:color w:val="000000"/>
                <w:sz w:val="24"/>
                <w:szCs w:val="20"/>
              </w:rPr>
              <w:t>落实本加油站应急管理；</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6. </w:t>
            </w:r>
            <w:r w:rsidRPr="00AD4C8D">
              <w:rPr>
                <w:rFonts w:ascii="Calibri" w:hAnsi="Calibri" w:hint="eastAsia"/>
                <w:color w:val="000000"/>
                <w:sz w:val="24"/>
                <w:szCs w:val="20"/>
              </w:rPr>
              <w:t>组织制定并实施个人安全行动计划，主动参与岗位危害因素辨识，定期进行安全述职；</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7. </w:t>
            </w:r>
            <w:r w:rsidRPr="00AD4C8D">
              <w:rPr>
                <w:rFonts w:ascii="Calibri" w:hAnsi="Calibri" w:hint="eastAsia"/>
                <w:color w:val="000000"/>
                <w:sz w:val="24"/>
                <w:szCs w:val="20"/>
              </w:rPr>
              <w:t>对加油站业务领域人员进行安全履职考核及履职能力评估；</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8. </w:t>
            </w:r>
            <w:r w:rsidRPr="00AD4C8D">
              <w:rPr>
                <w:rFonts w:ascii="Calibri" w:hAnsi="Calibri" w:hint="eastAsia"/>
                <w:color w:val="000000"/>
                <w:sz w:val="24"/>
                <w:szCs w:val="20"/>
              </w:rPr>
              <w:t>负责本加油站业务范围内的</w:t>
            </w:r>
            <w:r w:rsidRPr="00AD4C8D">
              <w:rPr>
                <w:rFonts w:ascii="Calibri" w:hAnsi="Calibri" w:hint="eastAsia"/>
                <w:color w:val="000000"/>
                <w:sz w:val="24"/>
                <w:szCs w:val="20"/>
              </w:rPr>
              <w:t>HSE</w:t>
            </w:r>
            <w:r w:rsidRPr="00AD4C8D">
              <w:rPr>
                <w:rFonts w:ascii="Calibri" w:hAnsi="Calibri" w:hint="eastAsia"/>
                <w:color w:val="000000"/>
                <w:sz w:val="24"/>
                <w:szCs w:val="20"/>
              </w:rPr>
              <w:t>风险防控体系建设；</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9. </w:t>
            </w:r>
            <w:r w:rsidRPr="00AD4C8D">
              <w:rPr>
                <w:rFonts w:ascii="Calibri" w:hAnsi="Calibri" w:hint="eastAsia"/>
                <w:color w:val="000000"/>
                <w:sz w:val="24"/>
                <w:szCs w:val="20"/>
              </w:rPr>
              <w:t>负责本加油站的安全施工或检维修项目</w:t>
            </w:r>
            <w:r w:rsidRPr="00AD4C8D">
              <w:rPr>
                <w:rFonts w:ascii="Calibri" w:hAnsi="Calibri" w:hint="eastAsia"/>
                <w:color w:val="000000"/>
                <w:sz w:val="24"/>
                <w:szCs w:val="20"/>
              </w:rPr>
              <w:t>HSSE</w:t>
            </w:r>
            <w:r w:rsidRPr="00AD4C8D">
              <w:rPr>
                <w:rFonts w:ascii="Calibri" w:hAnsi="Calibri" w:hint="eastAsia"/>
                <w:color w:val="000000"/>
                <w:sz w:val="24"/>
                <w:szCs w:val="20"/>
              </w:rPr>
              <w:t>管理；</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10. </w:t>
            </w:r>
            <w:r w:rsidRPr="00AD4C8D">
              <w:rPr>
                <w:rFonts w:ascii="Calibri" w:hAnsi="Calibri" w:hint="eastAsia"/>
                <w:color w:val="000000"/>
                <w:sz w:val="24"/>
                <w:szCs w:val="20"/>
              </w:rPr>
              <w:t>负责本加油站业务范围内非常规作业的作业许可管理；</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11. </w:t>
            </w:r>
            <w:r w:rsidRPr="00AD4C8D">
              <w:rPr>
                <w:rFonts w:ascii="Calibri" w:hAnsi="Calibri" w:hint="eastAsia"/>
                <w:color w:val="000000"/>
                <w:sz w:val="24"/>
                <w:szCs w:val="20"/>
              </w:rPr>
              <w:t>负责本加油站设施设备管理；</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12. </w:t>
            </w:r>
            <w:r w:rsidRPr="00AD4C8D">
              <w:rPr>
                <w:rFonts w:ascii="Calibri" w:hAnsi="Calibri" w:hint="eastAsia"/>
                <w:color w:val="000000"/>
                <w:sz w:val="24"/>
                <w:szCs w:val="20"/>
              </w:rPr>
              <w:t>落实好本加油站事故事件管理工作；</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13.</w:t>
            </w:r>
            <w:r w:rsidRPr="00AD4C8D">
              <w:rPr>
                <w:rFonts w:ascii="Calibri" w:hAnsi="Calibri" w:hint="eastAsia"/>
                <w:color w:val="000000"/>
                <w:sz w:val="22"/>
              </w:rPr>
              <w:t xml:space="preserve"> </w:t>
            </w:r>
            <w:r w:rsidRPr="00AD4C8D">
              <w:rPr>
                <w:rFonts w:ascii="Calibri" w:hAnsi="Calibri" w:hint="eastAsia"/>
                <w:color w:val="000000"/>
                <w:sz w:val="24"/>
                <w:szCs w:val="20"/>
              </w:rPr>
              <w:t>落实好本加气站合规性管理；</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14.</w:t>
            </w:r>
            <w:r w:rsidRPr="00AD4C8D">
              <w:rPr>
                <w:rFonts w:ascii="Calibri" w:hAnsi="Calibri" w:hint="eastAsia"/>
                <w:color w:val="000000"/>
                <w:sz w:val="24"/>
              </w:rPr>
              <w:t xml:space="preserve"> </w:t>
            </w:r>
            <w:r w:rsidRPr="00AD4C8D">
              <w:rPr>
                <w:rFonts w:ascii="Calibri" w:hAnsi="Calibri" w:hint="eastAsia"/>
                <w:color w:val="000000"/>
                <w:sz w:val="24"/>
              </w:rPr>
              <w:t>履行四川</w:t>
            </w:r>
            <w:r w:rsidR="00CB0204">
              <w:rPr>
                <w:rFonts w:ascii="Calibri" w:hAnsi="Calibri" w:hint="eastAsia"/>
                <w:color w:val="000000"/>
                <w:sz w:val="24"/>
              </w:rPr>
              <w:t>南充</w:t>
            </w:r>
            <w:r w:rsidRPr="00AD4C8D">
              <w:rPr>
                <w:rFonts w:ascii="Calibri" w:hAnsi="Calibri" w:hint="eastAsia"/>
                <w:color w:val="000000"/>
                <w:sz w:val="24"/>
              </w:rPr>
              <w:t>石油分公司应急预案所规定的职责。</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autoSpaceDE w:val="0"/>
              <w:autoSpaceDN w:val="0"/>
              <w:spacing w:line="300" w:lineRule="exact"/>
              <w:rPr>
                <w:rFonts w:ascii="Calibri" w:hAnsi="Calibri"/>
                <w:color w:val="000000"/>
                <w:sz w:val="24"/>
                <w:szCs w:val="20"/>
              </w:rPr>
            </w:pP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1.</w:t>
            </w:r>
            <w:r w:rsidRPr="00AD4C8D">
              <w:rPr>
                <w:rFonts w:ascii="Calibri" w:hAnsi="Calibri" w:hint="eastAsia"/>
                <w:color w:val="000000"/>
                <w:sz w:val="24"/>
                <w:szCs w:val="20"/>
              </w:rPr>
              <w:t>组织建立适用于本加油站业务领域有关安全生产的法律法规及其他要求清单；组织本加油站业务领域人员开展适用的法律法规及规章制度培训学习；组织本加油站业务领域人员开展专业线制度合规性评估；及时通过国家法律法规文本获取国家关于安全环保质量计量管理的法律法规，建立适用于本加气站有关安全环保质量计量管理的法律法规台账，每年组织加气站对收集的法律法规合规性、适用性评审</w:t>
            </w:r>
            <w:r w:rsidRPr="00AD4C8D">
              <w:rPr>
                <w:rFonts w:ascii="Calibri" w:hAnsi="Calibri" w:hint="eastAsia"/>
                <w:color w:val="000000"/>
                <w:sz w:val="24"/>
                <w:szCs w:val="20"/>
              </w:rPr>
              <w:t>1</w:t>
            </w:r>
            <w:r w:rsidRPr="00AD4C8D">
              <w:rPr>
                <w:rFonts w:ascii="Calibri" w:hAnsi="Calibri" w:hint="eastAsia"/>
                <w:color w:val="000000"/>
                <w:sz w:val="24"/>
                <w:szCs w:val="20"/>
              </w:rPr>
              <w:t>次，并对法律法规台账及时更新；每月组织加气站员工开展</w:t>
            </w:r>
            <w:r w:rsidRPr="00AD4C8D">
              <w:rPr>
                <w:rFonts w:ascii="Calibri" w:hAnsi="Calibri" w:hint="eastAsia"/>
                <w:color w:val="000000"/>
                <w:sz w:val="24"/>
                <w:szCs w:val="20"/>
              </w:rPr>
              <w:t>1</w:t>
            </w:r>
            <w:r w:rsidRPr="00AD4C8D">
              <w:rPr>
                <w:rFonts w:ascii="Calibri" w:hAnsi="Calibri" w:hint="eastAsia"/>
                <w:color w:val="000000"/>
                <w:sz w:val="24"/>
                <w:szCs w:val="20"/>
              </w:rPr>
              <w:t>次安全环保质量法律法规及规章制度学习，并开展安全环保质量事故事件安全经验分享。</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2. </w:t>
            </w:r>
            <w:r w:rsidRPr="00AD4C8D">
              <w:rPr>
                <w:rFonts w:ascii="Calibri" w:hAnsi="Calibri" w:hint="eastAsia"/>
                <w:color w:val="000000"/>
                <w:sz w:val="24"/>
                <w:szCs w:val="20"/>
              </w:rPr>
              <w:t>本加气站各岗位安全生产责任制及清单建立、公示、培训和考核；与本片区负责人签订年度《安全环保质量计量工作责任书》</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3. </w:t>
            </w:r>
            <w:r w:rsidRPr="00AD4C8D">
              <w:rPr>
                <w:rFonts w:ascii="Calibri" w:hAnsi="Calibri" w:hint="eastAsia"/>
                <w:color w:val="000000"/>
                <w:sz w:val="24"/>
                <w:szCs w:val="20"/>
              </w:rPr>
              <w:t>加油站业务领域安全生产教育培训或者将安全生产内容纳入业务培训应有针对性、有计划、有内容、有考核，如实记录；</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4. </w:t>
            </w:r>
            <w:r w:rsidRPr="00AD4C8D">
              <w:rPr>
                <w:rFonts w:ascii="Calibri" w:hAnsi="Calibri" w:hint="eastAsia"/>
                <w:color w:val="000000"/>
                <w:sz w:val="24"/>
                <w:szCs w:val="20"/>
              </w:rPr>
              <w:t>每月不少于一次组织开展加油站业务领域安全监督检查，及时排查治理生产安全事故隐患，并研究解决存在的安全生产突出问题；</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5. </w:t>
            </w:r>
            <w:r w:rsidRPr="00AD4C8D">
              <w:rPr>
                <w:rFonts w:ascii="Calibri" w:hAnsi="Calibri" w:hint="eastAsia"/>
                <w:color w:val="000000"/>
                <w:sz w:val="24"/>
                <w:szCs w:val="20"/>
              </w:rPr>
              <w:t>每月不少于</w:t>
            </w:r>
            <w:r w:rsidRPr="00AD4C8D">
              <w:rPr>
                <w:rFonts w:ascii="Calibri" w:hAnsi="Calibri" w:hint="eastAsia"/>
                <w:color w:val="000000"/>
                <w:sz w:val="24"/>
                <w:szCs w:val="20"/>
              </w:rPr>
              <w:t>1</w:t>
            </w:r>
            <w:r w:rsidRPr="00AD4C8D">
              <w:rPr>
                <w:rFonts w:ascii="Calibri" w:hAnsi="Calibri" w:hint="eastAsia"/>
                <w:color w:val="000000"/>
                <w:sz w:val="24"/>
                <w:szCs w:val="20"/>
              </w:rPr>
              <w:t>次组织加油站业务领域人员进行应急救援预案培训、演练和评估；每年不少于</w:t>
            </w:r>
            <w:r w:rsidRPr="00AD4C8D">
              <w:rPr>
                <w:rFonts w:ascii="Calibri" w:hAnsi="Calibri" w:hint="eastAsia"/>
                <w:color w:val="000000"/>
                <w:sz w:val="24"/>
                <w:szCs w:val="20"/>
              </w:rPr>
              <w:t>2</w:t>
            </w:r>
            <w:r w:rsidRPr="00AD4C8D">
              <w:rPr>
                <w:rFonts w:ascii="Calibri" w:hAnsi="Calibri" w:hint="eastAsia"/>
                <w:color w:val="000000"/>
                <w:sz w:val="24"/>
                <w:szCs w:val="20"/>
              </w:rPr>
              <w:t>次综合预案演练；建立本加油站应急物质台账；组织本加油站开展应急培训；</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6. </w:t>
            </w:r>
            <w:r w:rsidRPr="00AD4C8D">
              <w:rPr>
                <w:rFonts w:ascii="Calibri" w:hAnsi="Calibri" w:hint="eastAsia"/>
                <w:color w:val="000000"/>
                <w:sz w:val="24"/>
                <w:szCs w:val="20"/>
              </w:rPr>
              <w:t>制定、公示和实施个人年度安全行动计划；主动参与加油站业务领域以及自身岗位危害因素辨识；每年定期向本片区负责人进行安全述职；</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7. </w:t>
            </w:r>
            <w:r w:rsidRPr="00AD4C8D">
              <w:rPr>
                <w:rFonts w:ascii="Calibri" w:hAnsi="Calibri" w:hint="eastAsia"/>
                <w:color w:val="000000"/>
                <w:sz w:val="24"/>
                <w:szCs w:val="20"/>
              </w:rPr>
              <w:t>组织本加油站业务领域人员开展或参加安全履职能力培训；组织本加油站业务领域人员开展或参加安全履职能力评估；</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8. </w:t>
            </w:r>
            <w:r w:rsidRPr="00AD4C8D">
              <w:rPr>
                <w:rFonts w:ascii="Calibri" w:hAnsi="Calibri" w:hint="eastAsia"/>
                <w:color w:val="000000"/>
                <w:sz w:val="24"/>
                <w:szCs w:val="20"/>
              </w:rPr>
              <w:t>每半年不少于</w:t>
            </w:r>
            <w:r w:rsidRPr="00AD4C8D">
              <w:rPr>
                <w:rFonts w:ascii="Calibri" w:hAnsi="Calibri" w:hint="eastAsia"/>
                <w:color w:val="000000"/>
                <w:sz w:val="24"/>
                <w:szCs w:val="20"/>
              </w:rPr>
              <w:t>1</w:t>
            </w:r>
            <w:r w:rsidRPr="00AD4C8D">
              <w:rPr>
                <w:rFonts w:ascii="Calibri" w:hAnsi="Calibri" w:hint="eastAsia"/>
                <w:color w:val="000000"/>
                <w:sz w:val="24"/>
                <w:szCs w:val="20"/>
              </w:rPr>
              <w:t>次，组织本加油站人员或邀请片区相关部门开展加油站业务范围内的</w:t>
            </w:r>
            <w:r w:rsidRPr="00AD4C8D">
              <w:rPr>
                <w:rFonts w:ascii="Calibri" w:hAnsi="Calibri" w:hint="eastAsia"/>
                <w:color w:val="000000"/>
                <w:sz w:val="24"/>
                <w:szCs w:val="20"/>
              </w:rPr>
              <w:t>HSE</w:t>
            </w:r>
            <w:r w:rsidRPr="00AD4C8D">
              <w:rPr>
                <w:rFonts w:ascii="Calibri" w:hAnsi="Calibri" w:hint="eastAsia"/>
                <w:color w:val="000000"/>
                <w:sz w:val="24"/>
                <w:szCs w:val="20"/>
              </w:rPr>
              <w:t>危害因素辨识、风险识别和评估，并逐项制定风险削减和防控措施，建立业务范围内的风险管理台账，并向本加油站人员进行告知；</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9. </w:t>
            </w:r>
            <w:r w:rsidRPr="00AD4C8D">
              <w:rPr>
                <w:rFonts w:ascii="Calibri" w:hAnsi="Calibri" w:hint="eastAsia"/>
                <w:color w:val="000000"/>
                <w:sz w:val="24"/>
                <w:szCs w:val="20"/>
              </w:rPr>
              <w:t>督促本加油站的施工或检维修项目方案和</w:t>
            </w:r>
            <w:r w:rsidRPr="00AD4C8D">
              <w:rPr>
                <w:rFonts w:ascii="Calibri" w:hAnsi="Calibri" w:hint="eastAsia"/>
                <w:color w:val="000000"/>
                <w:sz w:val="24"/>
                <w:szCs w:val="20"/>
              </w:rPr>
              <w:t>HSE</w:t>
            </w:r>
            <w:r w:rsidRPr="00AD4C8D">
              <w:rPr>
                <w:rFonts w:ascii="Calibri" w:hAnsi="Calibri" w:hint="eastAsia"/>
                <w:color w:val="000000"/>
                <w:sz w:val="24"/>
                <w:szCs w:val="20"/>
              </w:rPr>
              <w:t>作业计划书；组织开展本加油站的施工或检维修项目现场</w:t>
            </w:r>
            <w:r w:rsidRPr="00AD4C8D">
              <w:rPr>
                <w:rFonts w:ascii="Calibri" w:hAnsi="Calibri" w:hint="eastAsia"/>
                <w:color w:val="000000"/>
                <w:sz w:val="24"/>
                <w:szCs w:val="20"/>
              </w:rPr>
              <w:t>HSE</w:t>
            </w:r>
            <w:r w:rsidRPr="00AD4C8D">
              <w:rPr>
                <w:rFonts w:ascii="Calibri" w:hAnsi="Calibri" w:hint="eastAsia"/>
                <w:color w:val="000000"/>
                <w:sz w:val="24"/>
                <w:szCs w:val="20"/>
              </w:rPr>
              <w:t>监督，督促承包商整改存在的问题或隐患；</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10. </w:t>
            </w:r>
            <w:r w:rsidRPr="00AD4C8D">
              <w:rPr>
                <w:rFonts w:ascii="Calibri" w:hAnsi="Calibri" w:hint="eastAsia"/>
                <w:color w:val="000000"/>
                <w:sz w:val="24"/>
                <w:szCs w:val="20"/>
              </w:rPr>
              <w:t>督促施工方按照权限签字审核（批）本加油站开展的施工或检维修项目的非常规作业许可票证，并监督检查相应的安全措施；</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11. </w:t>
            </w:r>
            <w:r w:rsidRPr="00AD4C8D">
              <w:rPr>
                <w:rFonts w:ascii="Calibri" w:hAnsi="Calibri" w:hint="eastAsia"/>
                <w:color w:val="000000"/>
                <w:sz w:val="24"/>
                <w:szCs w:val="20"/>
              </w:rPr>
              <w:t>建立本加油站设施设备台账；定期对本加油站设施设备进行检查、维护保养。禁止设备带病运行；</w:t>
            </w:r>
          </w:p>
          <w:p w:rsidR="00C151B5" w:rsidRPr="00AD4C8D" w:rsidRDefault="00C151B5" w:rsidP="00CB0204">
            <w:pPr>
              <w:autoSpaceDE w:val="0"/>
              <w:autoSpaceDN w:val="0"/>
              <w:spacing w:line="300" w:lineRule="exact"/>
              <w:rPr>
                <w:rFonts w:ascii="Calibri" w:hAnsi="Calibri"/>
                <w:color w:val="000000"/>
                <w:sz w:val="24"/>
                <w:szCs w:val="20"/>
              </w:rPr>
            </w:pPr>
            <w:r w:rsidRPr="00AD4C8D">
              <w:rPr>
                <w:rFonts w:ascii="Calibri" w:hAnsi="Calibri" w:hint="eastAsia"/>
                <w:color w:val="000000"/>
                <w:sz w:val="24"/>
                <w:szCs w:val="20"/>
              </w:rPr>
              <w:t xml:space="preserve">12. </w:t>
            </w:r>
            <w:r w:rsidRPr="00AD4C8D">
              <w:rPr>
                <w:rFonts w:ascii="Calibri" w:hAnsi="Calibri" w:hint="eastAsia"/>
                <w:color w:val="000000"/>
                <w:sz w:val="24"/>
                <w:szCs w:val="20"/>
              </w:rPr>
              <w:t>按规定及时、如实报告事故和突发事件，参与事故的调查处理工</w:t>
            </w:r>
            <w:r w:rsidRPr="00AD4C8D">
              <w:rPr>
                <w:rFonts w:ascii="Calibri" w:hAnsi="Calibri" w:hint="eastAsia"/>
                <w:color w:val="000000"/>
                <w:sz w:val="24"/>
                <w:szCs w:val="20"/>
              </w:rPr>
              <w:lastRenderedPageBreak/>
              <w:t>作，为事故的处理提供客观可靠的依据，并将事故信息及时上报；</w:t>
            </w:r>
          </w:p>
          <w:p w:rsidR="00C151B5" w:rsidRPr="00AD4C8D" w:rsidRDefault="00C151B5" w:rsidP="00CB0204">
            <w:pPr>
              <w:pStyle w:val="TableParagraph"/>
              <w:spacing w:before="57" w:line="232" w:lineRule="auto"/>
              <w:ind w:left="105" w:right="38"/>
              <w:rPr>
                <w:color w:val="000000"/>
                <w:sz w:val="24"/>
              </w:rPr>
            </w:pPr>
            <w:r w:rsidRPr="00AD4C8D">
              <w:rPr>
                <w:rFonts w:hint="eastAsia"/>
                <w:color w:val="000000"/>
                <w:sz w:val="24"/>
                <w:szCs w:val="20"/>
              </w:rPr>
              <w:t>13.按规定参加相关培训并依法取得安全管理人员资格证；.积极协助职能部门及上级完成证照年审、换证、申办新证等；应急预案备案是否在有效期。</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before="9"/>
              <w:rPr>
                <w:rFonts w:ascii="黑体"/>
                <w:color w:val="000000"/>
                <w:sz w:val="17"/>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rPr>
            </w:pPr>
          </w:p>
          <w:p w:rsidR="00C151B5" w:rsidRPr="00AD4C8D" w:rsidRDefault="00C151B5" w:rsidP="00CB0204">
            <w:pPr>
              <w:pStyle w:val="TableParagraph"/>
              <w:spacing w:before="1"/>
              <w:ind w:left="86" w:right="82"/>
              <w:jc w:val="center"/>
              <w:rPr>
                <w:color w:val="000000"/>
                <w:sz w:val="24"/>
                <w:lang w:eastAsia="en-US"/>
              </w:rPr>
            </w:pPr>
            <w:r w:rsidRPr="00AD4C8D">
              <w:rPr>
                <w:rFonts w:hint="eastAsia"/>
                <w:color w:val="000000"/>
                <w:sz w:val="24"/>
                <w:lang w:eastAsia="en-US"/>
              </w:rPr>
              <w:t>站长</w:t>
            </w:r>
          </w:p>
        </w:tc>
      </w:tr>
    </w:tbl>
    <w:p w:rsidR="00C151B5" w:rsidRPr="00AD4C8D" w:rsidRDefault="00C151B5" w:rsidP="00C151B5">
      <w:pPr>
        <w:widowControl/>
        <w:rPr>
          <w:color w:val="000000"/>
          <w:sz w:val="24"/>
        </w:rPr>
        <w:sectPr w:rsidR="00C151B5" w:rsidRPr="00AD4C8D">
          <w:pgSz w:w="16840" w:h="11910" w:orient="landscape"/>
          <w:pgMar w:top="560" w:right="500" w:bottom="280" w:left="50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35"/>
        <w:gridCol w:w="1452"/>
        <w:gridCol w:w="6394"/>
        <w:gridCol w:w="6210"/>
        <w:gridCol w:w="1059"/>
      </w:tblGrid>
      <w:tr w:rsidR="00C151B5" w:rsidRPr="00AD4C8D" w:rsidTr="00CB0204">
        <w:trPr>
          <w:trHeight w:val="381"/>
        </w:trPr>
        <w:tc>
          <w:tcPr>
            <w:tcW w:w="232" w:type="pct"/>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300" w:lineRule="exact"/>
              <w:ind w:left="122"/>
              <w:rPr>
                <w:rFonts w:ascii="黑体" w:eastAsia="黑体"/>
                <w:color w:val="000000"/>
                <w:sz w:val="24"/>
                <w:lang w:eastAsia="en-US"/>
              </w:rPr>
            </w:pPr>
            <w:r w:rsidRPr="00AD4C8D">
              <w:rPr>
                <w:rFonts w:ascii="黑体" w:eastAsia="黑体" w:hint="eastAsia"/>
                <w:color w:val="000000"/>
                <w:sz w:val="24"/>
                <w:lang w:eastAsia="en-US"/>
              </w:rPr>
              <w:lastRenderedPageBreak/>
              <w:t>序号</w:t>
            </w:r>
          </w:p>
        </w:tc>
        <w:tc>
          <w:tcPr>
            <w:tcW w:w="458" w:type="pct"/>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300" w:lineRule="exact"/>
              <w:ind w:left="94" w:right="84"/>
              <w:jc w:val="center"/>
              <w:rPr>
                <w:rFonts w:ascii="黑体" w:eastAsia="黑体"/>
                <w:color w:val="000000"/>
                <w:sz w:val="24"/>
                <w:lang w:eastAsia="en-US"/>
              </w:rPr>
            </w:pPr>
            <w:r w:rsidRPr="00AD4C8D">
              <w:rPr>
                <w:rFonts w:ascii="黑体" w:eastAsia="黑体" w:hint="eastAsia"/>
                <w:color w:val="000000"/>
                <w:sz w:val="24"/>
                <w:lang w:eastAsia="en-US"/>
              </w:rPr>
              <w:t>岗位名称</w:t>
            </w:r>
          </w:p>
        </w:tc>
        <w:tc>
          <w:tcPr>
            <w:tcW w:w="2017" w:type="pct"/>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300" w:lineRule="exact"/>
              <w:ind w:left="2645" w:right="2637"/>
              <w:jc w:val="center"/>
              <w:rPr>
                <w:rFonts w:ascii="黑体" w:eastAsia="黑体"/>
                <w:color w:val="000000"/>
                <w:sz w:val="24"/>
                <w:lang w:eastAsia="en-US"/>
              </w:rPr>
            </w:pPr>
            <w:r w:rsidRPr="00AD4C8D">
              <w:rPr>
                <w:rFonts w:ascii="黑体" w:eastAsia="黑体" w:hint="eastAsia"/>
                <w:color w:val="000000"/>
                <w:sz w:val="24"/>
                <w:lang w:eastAsia="en-US"/>
              </w:rPr>
              <w:t>责任清单</w:t>
            </w:r>
          </w:p>
        </w:tc>
        <w:tc>
          <w:tcPr>
            <w:tcW w:w="1959" w:type="pct"/>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300" w:lineRule="exact"/>
              <w:ind w:left="2553" w:right="2548"/>
              <w:jc w:val="center"/>
              <w:rPr>
                <w:rFonts w:ascii="黑体" w:eastAsia="黑体"/>
                <w:color w:val="000000"/>
                <w:sz w:val="24"/>
                <w:lang w:eastAsia="en-US"/>
              </w:rPr>
            </w:pPr>
            <w:r w:rsidRPr="00AD4C8D">
              <w:rPr>
                <w:rFonts w:ascii="黑体" w:eastAsia="黑体" w:hint="eastAsia"/>
                <w:color w:val="000000"/>
                <w:sz w:val="24"/>
                <w:lang w:eastAsia="en-US"/>
              </w:rPr>
              <w:t>履职清单</w:t>
            </w:r>
          </w:p>
        </w:tc>
        <w:tc>
          <w:tcPr>
            <w:tcW w:w="334" w:type="pct"/>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pStyle w:val="TableParagraph"/>
              <w:spacing w:before="64" w:line="300" w:lineRule="exact"/>
              <w:ind w:left="35" w:right="134"/>
              <w:jc w:val="center"/>
              <w:rPr>
                <w:rFonts w:ascii="黑体" w:eastAsia="黑体"/>
                <w:color w:val="000000"/>
                <w:sz w:val="24"/>
                <w:lang w:eastAsia="en-US"/>
              </w:rPr>
            </w:pPr>
            <w:r w:rsidRPr="00AD4C8D">
              <w:rPr>
                <w:rFonts w:ascii="黑体" w:eastAsia="黑体" w:hint="eastAsia"/>
                <w:color w:val="000000"/>
                <w:sz w:val="24"/>
                <w:lang w:eastAsia="en-US"/>
              </w:rPr>
              <w:t>责任人</w:t>
            </w:r>
          </w:p>
        </w:tc>
      </w:tr>
      <w:tr w:rsidR="00C151B5" w:rsidRPr="00AD4C8D" w:rsidTr="00CB0204">
        <w:trPr>
          <w:trHeight w:val="3979"/>
        </w:trPr>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line="300" w:lineRule="exact"/>
              <w:rPr>
                <w:rFonts w:ascii="黑体"/>
                <w:color w:val="000000"/>
                <w:sz w:val="26"/>
                <w:lang w:eastAsia="en-US"/>
              </w:rPr>
            </w:pPr>
          </w:p>
          <w:p w:rsidR="00C151B5" w:rsidRPr="00AD4C8D" w:rsidRDefault="00C151B5" w:rsidP="00CB0204">
            <w:pPr>
              <w:pStyle w:val="TableParagraph"/>
              <w:spacing w:line="300" w:lineRule="exact"/>
              <w:rPr>
                <w:rFonts w:ascii="黑体"/>
                <w:color w:val="000000"/>
                <w:sz w:val="26"/>
                <w:lang w:eastAsia="en-US"/>
              </w:rPr>
            </w:pPr>
          </w:p>
          <w:p w:rsidR="00C151B5" w:rsidRPr="00AD4C8D" w:rsidRDefault="00C151B5" w:rsidP="00CB0204">
            <w:pPr>
              <w:pStyle w:val="TableParagraph"/>
              <w:spacing w:line="300" w:lineRule="exact"/>
              <w:rPr>
                <w:rFonts w:ascii="黑体"/>
                <w:color w:val="000000"/>
                <w:sz w:val="26"/>
                <w:lang w:eastAsia="en-US"/>
              </w:rPr>
            </w:pPr>
          </w:p>
          <w:p w:rsidR="00C151B5" w:rsidRPr="00AD4C8D" w:rsidRDefault="00C151B5" w:rsidP="00CB0204">
            <w:pPr>
              <w:pStyle w:val="TableParagraph"/>
              <w:spacing w:line="300" w:lineRule="exact"/>
              <w:rPr>
                <w:rFonts w:ascii="黑体"/>
                <w:color w:val="000000"/>
                <w:sz w:val="26"/>
                <w:lang w:eastAsia="en-US"/>
              </w:rPr>
            </w:pPr>
          </w:p>
          <w:p w:rsidR="00C151B5" w:rsidRPr="00AD4C8D" w:rsidRDefault="00C151B5" w:rsidP="00CB0204">
            <w:pPr>
              <w:pStyle w:val="TableParagraph"/>
              <w:spacing w:line="300" w:lineRule="exact"/>
              <w:rPr>
                <w:rFonts w:ascii="黑体"/>
                <w:color w:val="000000"/>
                <w:sz w:val="26"/>
                <w:lang w:eastAsia="en-US"/>
              </w:rPr>
            </w:pPr>
          </w:p>
          <w:p w:rsidR="00C151B5" w:rsidRPr="00AD4C8D" w:rsidRDefault="00C151B5" w:rsidP="00CB0204">
            <w:pPr>
              <w:pStyle w:val="TableParagraph"/>
              <w:spacing w:before="215" w:line="300" w:lineRule="exact"/>
              <w:ind w:left="141"/>
              <w:rPr>
                <w:rFonts w:ascii="Times New Roman"/>
                <w:color w:val="000000"/>
                <w:sz w:val="24"/>
                <w:lang w:eastAsia="en-US"/>
              </w:rPr>
            </w:pPr>
            <w:r w:rsidRPr="00AD4C8D">
              <w:rPr>
                <w:rFonts w:ascii="Times New Roman"/>
                <w:color w:val="000000"/>
                <w:sz w:val="24"/>
                <w:lang w:eastAsia="en-US"/>
              </w:rPr>
              <w:t>2-19</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CB0204">
            <w:pPr>
              <w:pStyle w:val="TableParagraph"/>
              <w:spacing w:before="7" w:line="300" w:lineRule="exact"/>
              <w:rPr>
                <w:rFonts w:ascii="黑体"/>
                <w:color w:val="000000"/>
                <w:sz w:val="25"/>
                <w:lang w:eastAsia="en-US"/>
              </w:rPr>
            </w:pPr>
          </w:p>
          <w:p w:rsidR="00C151B5" w:rsidRPr="00AD4C8D" w:rsidRDefault="00C151B5" w:rsidP="00CB0204">
            <w:pPr>
              <w:pStyle w:val="TableParagraph"/>
              <w:spacing w:line="300" w:lineRule="exact"/>
              <w:ind w:left="94" w:right="84"/>
              <w:jc w:val="center"/>
              <w:rPr>
                <w:color w:val="000000"/>
                <w:sz w:val="24"/>
                <w:lang w:eastAsia="en-US"/>
              </w:rPr>
            </w:pPr>
            <w:r w:rsidRPr="00AD4C8D">
              <w:rPr>
                <w:rFonts w:hint="eastAsia"/>
                <w:color w:val="000000"/>
                <w:sz w:val="24"/>
                <w:lang w:eastAsia="en-US"/>
              </w:rPr>
              <w:t>库站安全员</w:t>
            </w:r>
          </w:p>
        </w:tc>
        <w:tc>
          <w:tcPr>
            <w:tcW w:w="2017" w:type="pct"/>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CB0204">
            <w:pPr>
              <w:pStyle w:val="TableParagraph"/>
              <w:spacing w:line="300" w:lineRule="exact"/>
              <w:rPr>
                <w:rFonts w:ascii="黑体"/>
                <w:color w:val="000000"/>
                <w:sz w:val="24"/>
                <w:lang w:eastAsia="en-US"/>
              </w:rPr>
            </w:pPr>
          </w:p>
          <w:p w:rsidR="00C151B5" w:rsidRPr="00AD4C8D" w:rsidRDefault="00C151B5" w:rsidP="00D74104">
            <w:pPr>
              <w:pStyle w:val="TableParagraph"/>
              <w:numPr>
                <w:ilvl w:val="0"/>
                <w:numId w:val="38"/>
              </w:numPr>
              <w:tabs>
                <w:tab w:val="left" w:pos="291"/>
              </w:tabs>
              <w:spacing w:before="179" w:line="300" w:lineRule="exact"/>
              <w:ind w:right="96" w:firstLine="0"/>
              <w:rPr>
                <w:color w:val="000000"/>
                <w:sz w:val="24"/>
              </w:rPr>
            </w:pPr>
            <w:r w:rsidRPr="00AD4C8D">
              <w:rPr>
                <w:rFonts w:hint="eastAsia"/>
                <w:color w:val="000000"/>
                <w:spacing w:val="-10"/>
                <w:sz w:val="24"/>
              </w:rPr>
              <w:t>组织加油员学习、贯彻安全生产管理制度和操作规程，制</w:t>
            </w:r>
            <w:r w:rsidRPr="00AD4C8D">
              <w:rPr>
                <w:rFonts w:hint="eastAsia"/>
                <w:color w:val="000000"/>
                <w:sz w:val="24"/>
              </w:rPr>
              <w:t>止违章行为；</w:t>
            </w:r>
          </w:p>
          <w:p w:rsidR="00C151B5" w:rsidRPr="00AD4C8D" w:rsidRDefault="00C151B5" w:rsidP="00D74104">
            <w:pPr>
              <w:pStyle w:val="TableParagraph"/>
              <w:numPr>
                <w:ilvl w:val="0"/>
                <w:numId w:val="38"/>
              </w:numPr>
              <w:tabs>
                <w:tab w:val="left" w:pos="291"/>
              </w:tabs>
              <w:spacing w:line="300" w:lineRule="exact"/>
              <w:ind w:right="96" w:firstLine="0"/>
              <w:rPr>
                <w:color w:val="000000"/>
                <w:sz w:val="24"/>
              </w:rPr>
            </w:pPr>
            <w:r w:rsidRPr="00AD4C8D">
              <w:rPr>
                <w:rFonts w:hint="eastAsia"/>
                <w:color w:val="000000"/>
                <w:spacing w:val="-9"/>
                <w:sz w:val="24"/>
              </w:rPr>
              <w:t>组织加油员开展岗位风险辨识，按程序进行安全技术分析</w:t>
            </w:r>
            <w:r w:rsidRPr="00AD4C8D">
              <w:rPr>
                <w:rFonts w:hint="eastAsia"/>
                <w:color w:val="000000"/>
                <w:sz w:val="24"/>
              </w:rPr>
              <w:t>预测，落实风险管控措施；</w:t>
            </w:r>
          </w:p>
          <w:p w:rsidR="00C151B5" w:rsidRPr="00AD4C8D" w:rsidRDefault="00C151B5" w:rsidP="00D74104">
            <w:pPr>
              <w:pStyle w:val="TableParagraph"/>
              <w:numPr>
                <w:ilvl w:val="0"/>
                <w:numId w:val="38"/>
              </w:numPr>
              <w:tabs>
                <w:tab w:val="left" w:pos="291"/>
              </w:tabs>
              <w:spacing w:line="300" w:lineRule="exact"/>
              <w:ind w:left="290"/>
              <w:rPr>
                <w:color w:val="000000"/>
                <w:sz w:val="24"/>
              </w:rPr>
            </w:pPr>
            <w:r w:rsidRPr="00AD4C8D">
              <w:rPr>
                <w:rFonts w:hint="eastAsia"/>
                <w:color w:val="000000"/>
                <w:sz w:val="24"/>
              </w:rPr>
              <w:t>主持并记录班组安全活动；</w:t>
            </w:r>
          </w:p>
          <w:p w:rsidR="00C151B5" w:rsidRPr="00AD4C8D" w:rsidRDefault="00C151B5" w:rsidP="00D74104">
            <w:pPr>
              <w:pStyle w:val="TableParagraph"/>
              <w:numPr>
                <w:ilvl w:val="0"/>
                <w:numId w:val="38"/>
              </w:numPr>
              <w:tabs>
                <w:tab w:val="left" w:pos="291"/>
              </w:tabs>
              <w:spacing w:line="300" w:lineRule="exact"/>
              <w:ind w:left="290"/>
              <w:rPr>
                <w:color w:val="000000"/>
                <w:sz w:val="24"/>
              </w:rPr>
            </w:pPr>
            <w:r w:rsidRPr="00AD4C8D">
              <w:rPr>
                <w:rFonts w:hint="eastAsia"/>
                <w:color w:val="000000"/>
                <w:sz w:val="24"/>
              </w:rPr>
              <w:t>组织班组级安全教育和培训；</w:t>
            </w:r>
          </w:p>
          <w:p w:rsidR="00C151B5" w:rsidRPr="00AD4C8D" w:rsidRDefault="00C151B5" w:rsidP="00D74104">
            <w:pPr>
              <w:pStyle w:val="TableParagraph"/>
              <w:numPr>
                <w:ilvl w:val="0"/>
                <w:numId w:val="38"/>
              </w:numPr>
              <w:tabs>
                <w:tab w:val="left" w:pos="291"/>
              </w:tabs>
              <w:spacing w:line="300" w:lineRule="exact"/>
              <w:ind w:left="290"/>
              <w:rPr>
                <w:color w:val="000000"/>
                <w:sz w:val="24"/>
              </w:rPr>
            </w:pPr>
            <w:r w:rsidRPr="00AD4C8D">
              <w:rPr>
                <w:rFonts w:hint="eastAsia"/>
                <w:color w:val="000000"/>
                <w:sz w:val="24"/>
              </w:rPr>
              <w:t>检查班组安全生产工作；</w:t>
            </w:r>
          </w:p>
          <w:p w:rsidR="00C151B5" w:rsidRPr="00AD4C8D" w:rsidRDefault="00C151B5" w:rsidP="00D74104">
            <w:pPr>
              <w:pStyle w:val="TableParagraph"/>
              <w:numPr>
                <w:ilvl w:val="0"/>
                <w:numId w:val="38"/>
              </w:numPr>
              <w:tabs>
                <w:tab w:val="left" w:pos="291"/>
              </w:tabs>
              <w:spacing w:line="300" w:lineRule="exact"/>
              <w:ind w:left="290"/>
              <w:rPr>
                <w:color w:val="000000"/>
                <w:sz w:val="24"/>
              </w:rPr>
            </w:pPr>
            <w:r w:rsidRPr="00AD4C8D">
              <w:rPr>
                <w:rFonts w:hint="eastAsia"/>
                <w:color w:val="000000"/>
                <w:sz w:val="24"/>
              </w:rPr>
              <w:t>及时报告生产安全事故，按应急预案实施救援处置；</w:t>
            </w:r>
          </w:p>
          <w:p w:rsidR="00C151B5" w:rsidRPr="00AD4C8D" w:rsidRDefault="00C151B5" w:rsidP="00D74104">
            <w:pPr>
              <w:pStyle w:val="TableParagraph"/>
              <w:numPr>
                <w:ilvl w:val="0"/>
                <w:numId w:val="38"/>
              </w:numPr>
              <w:tabs>
                <w:tab w:val="left" w:pos="291"/>
              </w:tabs>
              <w:spacing w:line="300" w:lineRule="exact"/>
              <w:ind w:left="290"/>
              <w:rPr>
                <w:color w:val="000000"/>
                <w:sz w:val="24"/>
              </w:rPr>
            </w:pPr>
            <w:r w:rsidRPr="00AD4C8D">
              <w:rPr>
                <w:rFonts w:hint="eastAsia"/>
                <w:color w:val="000000"/>
                <w:sz w:val="24"/>
              </w:rPr>
              <w:t>履行四川</w:t>
            </w:r>
            <w:r w:rsidR="00CB0204">
              <w:rPr>
                <w:rFonts w:hint="eastAsia"/>
                <w:color w:val="000000"/>
                <w:sz w:val="24"/>
              </w:rPr>
              <w:t>南充</w:t>
            </w:r>
            <w:r w:rsidRPr="00AD4C8D">
              <w:rPr>
                <w:rFonts w:hint="eastAsia"/>
                <w:color w:val="000000"/>
                <w:sz w:val="24"/>
              </w:rPr>
              <w:t>石油分公司应急预案所规定的职责。</w:t>
            </w:r>
          </w:p>
        </w:tc>
        <w:tc>
          <w:tcPr>
            <w:tcW w:w="1959" w:type="pct"/>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1.</w:t>
            </w:r>
            <w:r w:rsidRPr="00AD4C8D">
              <w:rPr>
                <w:rFonts w:ascii="Calibri" w:hAnsi="Calibri" w:hint="eastAsia"/>
                <w:color w:val="000000"/>
                <w:sz w:val="24"/>
                <w:szCs w:val="20"/>
              </w:rPr>
              <w:t>按要求参加公司和部门组织的法律法规及规章制度学习，做好学习效果自我评价；掌握与本人岗位业务的主要条款，并遵守和贯彻执行到具体的工作中去；本人不发生违反国家、地方政府、上级单位及本单位有关安全生产和环境保护的法律、法规、规章制度和要求的违规违章行为；</w:t>
            </w:r>
          </w:p>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2.</w:t>
            </w:r>
            <w:r w:rsidRPr="00AD4C8D">
              <w:rPr>
                <w:rFonts w:ascii="Calibri" w:hAnsi="Calibri" w:hint="eastAsia"/>
                <w:color w:val="000000"/>
                <w:sz w:val="22"/>
              </w:rPr>
              <w:t xml:space="preserve"> </w:t>
            </w:r>
            <w:r w:rsidRPr="00AD4C8D">
              <w:rPr>
                <w:rFonts w:ascii="Calibri" w:hAnsi="Calibri" w:hint="eastAsia"/>
                <w:color w:val="000000"/>
                <w:sz w:val="24"/>
                <w:szCs w:val="20"/>
              </w:rPr>
              <w:t>按要求参加公司和部门组织的安全生产教育和培训考核合格；掌握本人在突发事件应急处置中的岗位职责，每年参加公司组织的突发事件预案演练；学习公司下发事故案例通报；发生突发事件时及时赶赴应急岗位履职处置。</w:t>
            </w:r>
          </w:p>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3.</w:t>
            </w:r>
            <w:r w:rsidRPr="00AD4C8D">
              <w:rPr>
                <w:rFonts w:ascii="Calibri" w:hAnsi="Calibri" w:hint="eastAsia"/>
                <w:color w:val="000000"/>
                <w:sz w:val="22"/>
              </w:rPr>
              <w:t xml:space="preserve"> </w:t>
            </w:r>
            <w:r w:rsidRPr="00AD4C8D">
              <w:rPr>
                <w:rFonts w:ascii="Calibri" w:hAnsi="Calibri" w:hint="eastAsia"/>
                <w:color w:val="000000"/>
                <w:sz w:val="24"/>
                <w:szCs w:val="20"/>
              </w:rPr>
              <w:t>按公司相关制度对岗位危害和环境风险进行辨识，形成岗位危害因素辨识清单；对辨识的危害和环境因素进行评价，制定风险消减（控制）措施；本岗位工作场所和岗位的事故隐患或者其他不安全因素得到及时发现和整改；</w:t>
            </w:r>
          </w:p>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4.</w:t>
            </w:r>
            <w:r w:rsidRPr="00AD4C8D">
              <w:rPr>
                <w:rFonts w:ascii="Calibri" w:hAnsi="Calibri" w:hint="eastAsia"/>
                <w:color w:val="000000"/>
                <w:sz w:val="22"/>
              </w:rPr>
              <w:t xml:space="preserve"> </w:t>
            </w:r>
            <w:r w:rsidRPr="00AD4C8D">
              <w:rPr>
                <w:rFonts w:ascii="Calibri" w:hAnsi="Calibri" w:hint="eastAsia"/>
                <w:color w:val="000000"/>
                <w:sz w:val="24"/>
                <w:szCs w:val="20"/>
              </w:rPr>
              <w:t>所有事故按规定程序及时进行电话报告和书面报告，事故报告及时、准确，没有迟报、瞒报、谎报现象；积极主动报告事件、未遂事件；</w:t>
            </w:r>
          </w:p>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5.</w:t>
            </w:r>
            <w:r w:rsidRPr="00AD4C8D">
              <w:rPr>
                <w:rFonts w:ascii="Calibri" w:hAnsi="Calibri" w:hint="eastAsia"/>
                <w:color w:val="000000"/>
                <w:sz w:val="22"/>
              </w:rPr>
              <w:t xml:space="preserve"> </w:t>
            </w:r>
            <w:r w:rsidRPr="00AD4C8D">
              <w:rPr>
                <w:rFonts w:ascii="Calibri" w:hAnsi="Calibri" w:hint="eastAsia"/>
                <w:color w:val="000000"/>
                <w:sz w:val="24"/>
                <w:szCs w:val="20"/>
              </w:rPr>
              <w:t>发现违章指挥或强令冒险的作业有权拒绝，制止、纠正或向本单位负责人、安全部门负责人、安全总监报告他人的不安全行为。</w:t>
            </w:r>
          </w:p>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 xml:space="preserve">6. </w:t>
            </w:r>
            <w:r w:rsidRPr="00AD4C8D">
              <w:rPr>
                <w:rFonts w:ascii="Calibri" w:hAnsi="Calibri" w:hint="eastAsia"/>
                <w:color w:val="000000"/>
                <w:sz w:val="24"/>
                <w:szCs w:val="20"/>
              </w:rPr>
              <w:t>做好本岗位设施设备巡查巡检、保养维护；</w:t>
            </w:r>
          </w:p>
          <w:p w:rsidR="00C151B5" w:rsidRPr="00AD4C8D" w:rsidRDefault="00C151B5" w:rsidP="00CB0204">
            <w:pPr>
              <w:widowControl/>
              <w:autoSpaceDE w:val="0"/>
              <w:autoSpaceDN w:val="0"/>
              <w:spacing w:line="300" w:lineRule="exact"/>
              <w:ind w:firstLine="480"/>
              <w:textAlignment w:val="center"/>
              <w:rPr>
                <w:rFonts w:ascii="Calibri" w:hAnsi="Calibri"/>
                <w:color w:val="000000"/>
                <w:sz w:val="24"/>
                <w:szCs w:val="20"/>
              </w:rPr>
            </w:pPr>
            <w:r w:rsidRPr="00AD4C8D">
              <w:rPr>
                <w:rFonts w:ascii="Calibri" w:hAnsi="Calibri" w:hint="eastAsia"/>
                <w:color w:val="000000"/>
                <w:sz w:val="24"/>
                <w:szCs w:val="20"/>
              </w:rPr>
              <w:t xml:space="preserve">7. </w:t>
            </w:r>
            <w:r w:rsidRPr="00AD4C8D">
              <w:rPr>
                <w:rFonts w:ascii="Calibri" w:hAnsi="Calibri" w:hint="eastAsia"/>
                <w:color w:val="000000"/>
                <w:sz w:val="24"/>
                <w:szCs w:val="20"/>
              </w:rPr>
              <w:t>认真执行加油站岗位安全巡查制度，及时上报（记录）安全生产和隐患排查情况。</w:t>
            </w:r>
          </w:p>
        </w:tc>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spacing w:line="300" w:lineRule="exact"/>
              <w:rPr>
                <w:rFonts w:ascii="黑体"/>
                <w:color w:val="000000"/>
                <w:sz w:val="26"/>
              </w:rPr>
            </w:pPr>
          </w:p>
          <w:p w:rsidR="00C151B5" w:rsidRPr="00AD4C8D" w:rsidRDefault="00C151B5" w:rsidP="00CB0204">
            <w:pPr>
              <w:pStyle w:val="TableParagraph"/>
              <w:spacing w:line="300" w:lineRule="exact"/>
              <w:rPr>
                <w:rFonts w:ascii="黑体"/>
                <w:color w:val="000000"/>
                <w:sz w:val="26"/>
              </w:rPr>
            </w:pPr>
          </w:p>
          <w:p w:rsidR="00C151B5" w:rsidRPr="00AD4C8D" w:rsidRDefault="00C151B5" w:rsidP="00CB0204">
            <w:pPr>
              <w:pStyle w:val="TableParagraph"/>
              <w:spacing w:line="300" w:lineRule="exact"/>
              <w:rPr>
                <w:rFonts w:ascii="黑体"/>
                <w:color w:val="000000"/>
                <w:sz w:val="26"/>
              </w:rPr>
            </w:pPr>
          </w:p>
          <w:p w:rsidR="00C151B5" w:rsidRPr="00AD4C8D" w:rsidRDefault="00C151B5" w:rsidP="00CB0204">
            <w:pPr>
              <w:pStyle w:val="TableParagraph"/>
              <w:spacing w:line="300" w:lineRule="exact"/>
              <w:rPr>
                <w:rFonts w:ascii="黑体"/>
                <w:color w:val="000000"/>
                <w:sz w:val="26"/>
              </w:rPr>
            </w:pPr>
          </w:p>
          <w:p w:rsidR="00C151B5" w:rsidRPr="00AD4C8D" w:rsidRDefault="00C151B5" w:rsidP="00CB0204">
            <w:pPr>
              <w:pStyle w:val="TableParagraph"/>
              <w:spacing w:line="300" w:lineRule="exact"/>
              <w:rPr>
                <w:rFonts w:ascii="黑体"/>
                <w:color w:val="000000"/>
                <w:sz w:val="26"/>
              </w:rPr>
            </w:pPr>
          </w:p>
          <w:p w:rsidR="00C151B5" w:rsidRPr="00AD4C8D" w:rsidRDefault="00C151B5" w:rsidP="00CB0204">
            <w:pPr>
              <w:pStyle w:val="TableParagraph"/>
              <w:spacing w:before="215" w:line="300" w:lineRule="exact"/>
              <w:ind w:left="86" w:right="82"/>
              <w:jc w:val="center"/>
              <w:rPr>
                <w:rFonts w:ascii="Times New Roman"/>
                <w:color w:val="000000"/>
                <w:sz w:val="24"/>
              </w:rPr>
            </w:pPr>
            <w:r w:rsidRPr="00AD4C8D">
              <w:rPr>
                <w:rFonts w:ascii="Times New Roman" w:hint="eastAsia"/>
                <w:color w:val="000000"/>
                <w:sz w:val="24"/>
              </w:rPr>
              <w:t>安全员</w:t>
            </w:r>
          </w:p>
        </w:tc>
      </w:tr>
    </w:tbl>
    <w:p w:rsidR="00C151B5" w:rsidRPr="00AD4C8D" w:rsidRDefault="00C151B5" w:rsidP="00C151B5">
      <w:pPr>
        <w:rPr>
          <w:rFonts w:ascii="宋体"/>
          <w:color w:val="000000"/>
          <w:sz w:val="22"/>
          <w:lang w:val="zh-CN" w:bidi="zh-CN"/>
        </w:rPr>
      </w:pPr>
      <w:r w:rsidRPr="00AD4C8D">
        <w:rPr>
          <w:rFonts w:hint="eastAsia"/>
          <w:color w:val="000000"/>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1429"/>
        <w:gridCol w:w="6292"/>
        <w:gridCol w:w="6112"/>
        <w:gridCol w:w="1042"/>
      </w:tblGrid>
      <w:tr w:rsidR="00C151B5" w:rsidRPr="00AD4C8D" w:rsidTr="00CB0204">
        <w:trPr>
          <w:trHeight w:val="1250"/>
        </w:trPr>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rPr>
            </w:pPr>
          </w:p>
          <w:p w:rsidR="00C151B5" w:rsidRPr="00AD4C8D" w:rsidRDefault="00C151B5" w:rsidP="00CB0204">
            <w:pPr>
              <w:pStyle w:val="TableParagraph"/>
              <w:spacing w:before="182"/>
              <w:ind w:left="141"/>
              <w:rPr>
                <w:rFonts w:ascii="Times New Roman"/>
                <w:color w:val="000000"/>
                <w:sz w:val="24"/>
                <w:lang w:eastAsia="en-US"/>
              </w:rPr>
            </w:pPr>
            <w:r w:rsidRPr="00AD4C8D">
              <w:rPr>
                <w:rFonts w:ascii="Times New Roman"/>
                <w:color w:val="000000"/>
                <w:sz w:val="24"/>
                <w:lang w:eastAsia="en-US"/>
              </w:rPr>
              <w:t>2-20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4"/>
                <w:lang w:eastAsia="en-US"/>
              </w:rPr>
            </w:pPr>
          </w:p>
          <w:p w:rsidR="00C151B5" w:rsidRPr="00AD4C8D" w:rsidRDefault="00C151B5" w:rsidP="00CB0204">
            <w:pPr>
              <w:pStyle w:val="TableParagraph"/>
              <w:spacing w:before="191"/>
              <w:ind w:left="94" w:right="83"/>
              <w:jc w:val="center"/>
              <w:rPr>
                <w:color w:val="000000"/>
                <w:sz w:val="24"/>
                <w:lang w:eastAsia="en-US"/>
              </w:rPr>
            </w:pPr>
            <w:r w:rsidRPr="00AD4C8D">
              <w:rPr>
                <w:rFonts w:hint="eastAsia"/>
                <w:color w:val="000000"/>
                <w:sz w:val="24"/>
                <w:lang w:eastAsia="en-US"/>
              </w:rPr>
              <w:t>库站操作员</w:t>
            </w:r>
          </w:p>
        </w:tc>
        <w:tc>
          <w:tcPr>
            <w:tcW w:w="6292" w:type="dxa"/>
            <w:tcBorders>
              <w:top w:val="single" w:sz="4" w:space="0" w:color="000000"/>
              <w:left w:val="single" w:sz="4" w:space="0" w:color="000000"/>
              <w:bottom w:val="single" w:sz="4" w:space="0" w:color="000000"/>
              <w:right w:val="single" w:sz="4" w:space="0" w:color="000000"/>
            </w:tcBorders>
            <w:shd w:val="clear" w:color="auto" w:fill="auto"/>
            <w:hideMark/>
          </w:tcPr>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 xml:space="preserve">1. </w:t>
            </w:r>
            <w:r w:rsidRPr="00AD4C8D">
              <w:rPr>
                <w:rFonts w:ascii="Calibri" w:hAnsi="Calibri" w:hint="eastAsia"/>
                <w:color w:val="000000"/>
                <w:sz w:val="24"/>
                <w:szCs w:val="20"/>
              </w:rPr>
              <w:t>参与贯彻落实国家、四川省及地方政府有关安全生产的法律法规和上级单位有关规定；</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2.</w:t>
            </w:r>
            <w:r w:rsidRPr="00AD4C8D">
              <w:rPr>
                <w:rFonts w:ascii="Calibri" w:hAnsi="Calibri" w:hint="eastAsia"/>
                <w:color w:val="000000"/>
                <w:sz w:val="22"/>
              </w:rPr>
              <w:t xml:space="preserve"> </w:t>
            </w:r>
            <w:r w:rsidRPr="00AD4C8D">
              <w:rPr>
                <w:rFonts w:ascii="Calibri" w:hAnsi="Calibri" w:hint="eastAsia"/>
                <w:color w:val="000000"/>
                <w:sz w:val="24"/>
                <w:szCs w:val="20"/>
              </w:rPr>
              <w:t>接受安全生产教育和培训，掌握本职工作所需的安全生产知识，提高安全生产技能，增强事故预防和应急处置能力；</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3.</w:t>
            </w:r>
            <w:r w:rsidRPr="00AD4C8D">
              <w:rPr>
                <w:rFonts w:ascii="Calibri" w:hAnsi="Calibri" w:hint="eastAsia"/>
                <w:color w:val="000000"/>
                <w:sz w:val="22"/>
              </w:rPr>
              <w:t xml:space="preserve"> </w:t>
            </w:r>
            <w:r w:rsidRPr="00AD4C8D">
              <w:rPr>
                <w:rFonts w:ascii="Calibri" w:hAnsi="Calibri" w:hint="eastAsia"/>
                <w:color w:val="000000"/>
                <w:sz w:val="24"/>
                <w:szCs w:val="20"/>
              </w:rPr>
              <w:t>熟悉掌握、清楚本岗位的风险，落实好风险削减、防范措施；</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4.</w:t>
            </w:r>
            <w:r w:rsidRPr="00AD4C8D">
              <w:rPr>
                <w:rFonts w:ascii="Calibri" w:hAnsi="Calibri" w:hint="eastAsia"/>
                <w:color w:val="000000"/>
                <w:sz w:val="22"/>
              </w:rPr>
              <w:t xml:space="preserve"> </w:t>
            </w:r>
            <w:r w:rsidRPr="00AD4C8D">
              <w:rPr>
                <w:rFonts w:ascii="Calibri" w:hAnsi="Calibri" w:hint="eastAsia"/>
                <w:color w:val="000000"/>
                <w:sz w:val="24"/>
                <w:szCs w:val="20"/>
              </w:rPr>
              <w:t>发生事故事件立即上报；</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5.</w:t>
            </w:r>
            <w:r w:rsidRPr="00AD4C8D">
              <w:rPr>
                <w:rFonts w:ascii="Calibri" w:hAnsi="Calibri" w:hint="eastAsia"/>
                <w:color w:val="000000"/>
                <w:sz w:val="22"/>
              </w:rPr>
              <w:t xml:space="preserve"> </w:t>
            </w:r>
            <w:r w:rsidRPr="00AD4C8D">
              <w:rPr>
                <w:rFonts w:ascii="Calibri" w:hAnsi="Calibri" w:hint="eastAsia"/>
                <w:color w:val="000000"/>
                <w:sz w:val="24"/>
                <w:szCs w:val="20"/>
              </w:rPr>
              <w:t>拒绝违章指挥和强令冒险作业，制止、纠正或报告他人的不安全行为；</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6.</w:t>
            </w:r>
            <w:r w:rsidRPr="00AD4C8D">
              <w:rPr>
                <w:rFonts w:ascii="Calibri" w:hAnsi="Calibri" w:hint="eastAsia"/>
                <w:color w:val="000000"/>
                <w:sz w:val="24"/>
                <w:szCs w:val="20"/>
              </w:rPr>
              <w:t>具备相关应急救援和自救常识</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7.</w:t>
            </w:r>
            <w:r w:rsidRPr="00AD4C8D">
              <w:rPr>
                <w:rFonts w:ascii="Calibri" w:hAnsi="Calibri" w:hint="eastAsia"/>
                <w:color w:val="000000"/>
                <w:sz w:val="22"/>
              </w:rPr>
              <w:t xml:space="preserve"> </w:t>
            </w:r>
            <w:r w:rsidRPr="00AD4C8D">
              <w:rPr>
                <w:rFonts w:ascii="Calibri" w:hAnsi="Calibri" w:hint="eastAsia"/>
                <w:color w:val="000000"/>
                <w:sz w:val="24"/>
                <w:szCs w:val="20"/>
              </w:rPr>
              <w:t>严格执行岗位巡查制度；</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8.</w:t>
            </w:r>
            <w:r w:rsidRPr="00AD4C8D">
              <w:rPr>
                <w:rFonts w:ascii="Calibri" w:hAnsi="Calibri" w:hint="eastAsia"/>
                <w:color w:val="000000"/>
                <w:sz w:val="24"/>
                <w:szCs w:val="20"/>
              </w:rPr>
              <w:t>落实好本岗位设施设备巡查巡检、保养维护；</w:t>
            </w:r>
          </w:p>
          <w:p w:rsidR="00C151B5" w:rsidRPr="00AD4C8D" w:rsidRDefault="00C151B5" w:rsidP="00CB0204">
            <w:pPr>
              <w:autoSpaceDE w:val="0"/>
              <w:autoSpaceDN w:val="0"/>
              <w:spacing w:line="300" w:lineRule="exact"/>
              <w:ind w:firstLine="480"/>
              <w:rPr>
                <w:rFonts w:ascii="Calibri" w:hAnsi="Calibri"/>
                <w:color w:val="000000"/>
                <w:sz w:val="24"/>
                <w:szCs w:val="20"/>
              </w:rPr>
            </w:pPr>
            <w:r w:rsidRPr="00AD4C8D">
              <w:rPr>
                <w:rFonts w:ascii="Calibri" w:hAnsi="Calibri" w:hint="eastAsia"/>
                <w:color w:val="000000"/>
                <w:sz w:val="24"/>
                <w:szCs w:val="20"/>
              </w:rPr>
              <w:t>9.</w:t>
            </w:r>
            <w:r w:rsidRPr="00AD4C8D">
              <w:rPr>
                <w:rFonts w:ascii="Calibri" w:hAnsi="Calibri" w:hint="eastAsia"/>
                <w:color w:val="000000"/>
                <w:sz w:val="24"/>
              </w:rPr>
              <w:t>履行四川</w:t>
            </w:r>
            <w:r w:rsidR="00CB0204">
              <w:rPr>
                <w:rFonts w:ascii="Calibri" w:hAnsi="Calibri" w:hint="eastAsia"/>
                <w:color w:val="000000"/>
                <w:sz w:val="24"/>
              </w:rPr>
              <w:t>南充</w:t>
            </w:r>
            <w:r w:rsidRPr="00AD4C8D">
              <w:rPr>
                <w:rFonts w:ascii="Calibri" w:hAnsi="Calibri" w:hint="eastAsia"/>
                <w:color w:val="000000"/>
                <w:sz w:val="24"/>
              </w:rPr>
              <w:t>石油分公司应急预案所规定的职责。</w:t>
            </w:r>
          </w:p>
        </w:tc>
        <w:tc>
          <w:tcPr>
            <w:tcW w:w="611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1.</w:t>
            </w:r>
            <w:r w:rsidRPr="00AD4C8D">
              <w:rPr>
                <w:rFonts w:ascii="Calibri" w:hAnsi="Calibri" w:hint="eastAsia"/>
                <w:color w:val="000000"/>
                <w:sz w:val="24"/>
                <w:szCs w:val="20"/>
              </w:rPr>
              <w:t>参加国家、地方政府、上级单位及本单位有关安全生产和环境保护的法律、法规、规章制度和要求的宣贯培训或自学；掌握与本人岗位业务的主要条款，并遵守和贯彻执行到具体的工作中去；本人不发生违反国家、地方政府、上级单位及本单位有关安全生产和环境保护的法律、法规、规章制度和要求的违规违章行为。</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2.</w:t>
            </w:r>
            <w:r w:rsidRPr="00AD4C8D">
              <w:rPr>
                <w:rFonts w:ascii="Calibri" w:hAnsi="Calibri" w:hint="eastAsia"/>
                <w:color w:val="000000"/>
                <w:sz w:val="22"/>
              </w:rPr>
              <w:t xml:space="preserve"> </w:t>
            </w:r>
            <w:r w:rsidRPr="00AD4C8D">
              <w:rPr>
                <w:rFonts w:ascii="Calibri" w:hAnsi="Calibri" w:hint="eastAsia"/>
                <w:color w:val="000000"/>
                <w:sz w:val="24"/>
                <w:szCs w:val="20"/>
              </w:rPr>
              <w:t>参加并接受公司、本片区、本库站组织或安排的安全生产教育和培训，掌握本职工作所需的安全生产知识，提高安全生产技能；参加并接受公司、本片区、库站组织或安排的突发事件应急演练，增强事故预防和应急处置能力；</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3.</w:t>
            </w:r>
            <w:r w:rsidRPr="00AD4C8D">
              <w:rPr>
                <w:rFonts w:ascii="Calibri" w:hAnsi="Calibri" w:hint="eastAsia"/>
                <w:color w:val="000000"/>
                <w:sz w:val="22"/>
              </w:rPr>
              <w:t xml:space="preserve"> </w:t>
            </w:r>
            <w:r w:rsidRPr="00AD4C8D">
              <w:rPr>
                <w:rFonts w:ascii="Calibri" w:hAnsi="Calibri" w:hint="eastAsia"/>
                <w:color w:val="000000"/>
                <w:sz w:val="24"/>
                <w:szCs w:val="20"/>
              </w:rPr>
              <w:t>开展岗位危害和环境因素辨识；对辨识的危害和环境因素进行评价，制定风险消减（控制）措施；开展本岗位工作场所和岗位</w:t>
            </w:r>
            <w:r w:rsidRPr="00AD4C8D">
              <w:rPr>
                <w:rFonts w:ascii="Calibri" w:hAnsi="Calibri" w:hint="eastAsia"/>
                <w:color w:val="000000"/>
                <w:sz w:val="24"/>
                <w:szCs w:val="20"/>
              </w:rPr>
              <w:t>HSE</w:t>
            </w:r>
            <w:r w:rsidRPr="00AD4C8D">
              <w:rPr>
                <w:rFonts w:ascii="Calibri" w:hAnsi="Calibri" w:hint="eastAsia"/>
                <w:color w:val="000000"/>
                <w:sz w:val="24"/>
                <w:szCs w:val="20"/>
              </w:rPr>
              <w:t>检查，发现事故隐患或者其他不安全因素，应当立即向本库站负责人或片区经理报告；</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4.</w:t>
            </w:r>
            <w:r w:rsidRPr="00AD4C8D">
              <w:rPr>
                <w:rFonts w:ascii="Calibri" w:hAnsi="Calibri" w:hint="eastAsia"/>
                <w:color w:val="000000"/>
                <w:sz w:val="22"/>
              </w:rPr>
              <w:t xml:space="preserve"> </w:t>
            </w:r>
            <w:r w:rsidRPr="00AD4C8D">
              <w:rPr>
                <w:rFonts w:ascii="Calibri" w:hAnsi="Calibri" w:hint="eastAsia"/>
                <w:color w:val="000000"/>
                <w:sz w:val="24"/>
                <w:szCs w:val="20"/>
              </w:rPr>
              <w:t>发生事故（件）后，按照集团公司《生产安全事故管理办法》和《生产安全事件管理办法》及时向本库站负责人如实上报。</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5.</w:t>
            </w:r>
            <w:r w:rsidRPr="00AD4C8D">
              <w:rPr>
                <w:rFonts w:ascii="Calibri" w:hAnsi="Calibri" w:hint="eastAsia"/>
                <w:color w:val="000000"/>
                <w:sz w:val="22"/>
              </w:rPr>
              <w:t xml:space="preserve"> </w:t>
            </w:r>
            <w:r w:rsidRPr="00AD4C8D">
              <w:rPr>
                <w:rFonts w:ascii="Calibri" w:hAnsi="Calibri" w:hint="eastAsia"/>
                <w:color w:val="000000"/>
                <w:sz w:val="24"/>
                <w:szCs w:val="20"/>
              </w:rPr>
              <w:t>发现违章指挥或强令冒险的作业有权拒绝、制止、纠正，并向本库站负责人、安全部门负责人、安全总监报告他人的不安全行为；</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6.</w:t>
            </w:r>
            <w:r w:rsidRPr="00AD4C8D">
              <w:rPr>
                <w:rFonts w:ascii="Calibri" w:hAnsi="Calibri" w:hint="eastAsia"/>
                <w:color w:val="000000"/>
                <w:sz w:val="22"/>
              </w:rPr>
              <w:t xml:space="preserve"> </w:t>
            </w:r>
            <w:r w:rsidRPr="00AD4C8D">
              <w:rPr>
                <w:rFonts w:ascii="Calibri" w:hAnsi="Calibri" w:hint="eastAsia"/>
                <w:color w:val="000000"/>
                <w:sz w:val="24"/>
                <w:szCs w:val="20"/>
              </w:rPr>
              <w:t>熟悉本库站《突发事（故）件应急处置预案》，参与应急演练；清楚应急基本知识，会使用各类消防设施，熟悉办公、住宿等所在场所应急疏散通道，突发事件开展应急救援及自救；</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7.</w:t>
            </w:r>
            <w:r w:rsidRPr="00AD4C8D">
              <w:rPr>
                <w:rFonts w:ascii="Calibri" w:hAnsi="Calibri" w:hint="eastAsia"/>
                <w:color w:val="000000"/>
                <w:sz w:val="22"/>
              </w:rPr>
              <w:t xml:space="preserve"> </w:t>
            </w:r>
            <w:r w:rsidRPr="00AD4C8D">
              <w:rPr>
                <w:rFonts w:ascii="Calibri" w:hAnsi="Calibri" w:hint="eastAsia"/>
                <w:color w:val="000000"/>
                <w:sz w:val="24"/>
                <w:szCs w:val="20"/>
              </w:rPr>
              <w:t>认真执行加油站岗位安全巡查制度，及时上报（记录）安全生产和隐患排查情况；</w:t>
            </w:r>
          </w:p>
          <w:p w:rsidR="00C151B5" w:rsidRPr="00AD4C8D" w:rsidRDefault="00C151B5" w:rsidP="00CB0204">
            <w:pPr>
              <w:widowControl/>
              <w:autoSpaceDE w:val="0"/>
              <w:autoSpaceDN w:val="0"/>
              <w:spacing w:line="300" w:lineRule="exact"/>
              <w:ind w:firstLine="482"/>
              <w:textAlignment w:val="center"/>
              <w:rPr>
                <w:rFonts w:ascii="Calibri" w:hAnsi="Calibri"/>
                <w:color w:val="000000"/>
                <w:sz w:val="24"/>
                <w:szCs w:val="20"/>
              </w:rPr>
            </w:pPr>
            <w:r w:rsidRPr="00AD4C8D">
              <w:rPr>
                <w:rFonts w:ascii="Calibri" w:hAnsi="Calibri" w:hint="eastAsia"/>
                <w:color w:val="000000"/>
                <w:sz w:val="24"/>
                <w:szCs w:val="20"/>
              </w:rPr>
              <w:t>8.</w:t>
            </w:r>
            <w:r w:rsidRPr="00AD4C8D">
              <w:rPr>
                <w:rFonts w:ascii="Calibri" w:hAnsi="Calibri" w:hint="eastAsia"/>
                <w:color w:val="000000"/>
                <w:sz w:val="22"/>
              </w:rPr>
              <w:t xml:space="preserve"> </w:t>
            </w:r>
            <w:r w:rsidRPr="00AD4C8D">
              <w:rPr>
                <w:rFonts w:ascii="Calibri" w:hAnsi="Calibri" w:hint="eastAsia"/>
                <w:color w:val="000000"/>
                <w:sz w:val="24"/>
                <w:szCs w:val="20"/>
              </w:rPr>
              <w:t>按照“三定”原则，做好本岗位设施设备巡查巡检、保养维护。</w:t>
            </w:r>
          </w:p>
          <w:p w:rsidR="00C151B5" w:rsidRPr="00AD4C8D" w:rsidRDefault="00C151B5" w:rsidP="00CB0204">
            <w:pPr>
              <w:pStyle w:val="TableParagraph"/>
              <w:spacing w:before="4" w:line="292" w:lineRule="exact"/>
              <w:ind w:left="105"/>
              <w:rPr>
                <w:color w:val="000000"/>
                <w:sz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C151B5" w:rsidRPr="00AD4C8D" w:rsidRDefault="00C151B5" w:rsidP="00CB0204">
            <w:pPr>
              <w:pStyle w:val="TableParagraph"/>
              <w:rPr>
                <w:rFonts w:ascii="黑体"/>
                <w:color w:val="000000"/>
                <w:sz w:val="26"/>
              </w:rPr>
            </w:pPr>
          </w:p>
          <w:p w:rsidR="00C151B5" w:rsidRPr="00AD4C8D" w:rsidRDefault="00C151B5" w:rsidP="00CB0204">
            <w:pPr>
              <w:pStyle w:val="TableParagraph"/>
              <w:spacing w:before="182"/>
              <w:ind w:left="86" w:right="82"/>
              <w:jc w:val="center"/>
              <w:rPr>
                <w:rFonts w:ascii="Times New Roman"/>
                <w:color w:val="000000"/>
                <w:sz w:val="24"/>
              </w:rPr>
            </w:pPr>
            <w:r w:rsidRPr="00AD4C8D">
              <w:rPr>
                <w:rFonts w:ascii="Times New Roman" w:hint="eastAsia"/>
                <w:color w:val="000000"/>
                <w:sz w:val="24"/>
              </w:rPr>
              <w:t>油站加油员</w:t>
            </w:r>
          </w:p>
          <w:p w:rsidR="00C151B5" w:rsidRPr="00AD4C8D" w:rsidRDefault="00C151B5" w:rsidP="00CB0204">
            <w:pPr>
              <w:pStyle w:val="TableParagraph"/>
              <w:spacing w:before="182"/>
              <w:ind w:left="86" w:right="82"/>
              <w:jc w:val="center"/>
              <w:rPr>
                <w:rFonts w:ascii="Times New Roman"/>
                <w:color w:val="000000"/>
                <w:sz w:val="24"/>
              </w:rPr>
            </w:pPr>
            <w:r w:rsidRPr="00AD4C8D">
              <w:rPr>
                <w:rFonts w:ascii="Times New Roman" w:hint="eastAsia"/>
                <w:color w:val="000000"/>
                <w:sz w:val="24"/>
              </w:rPr>
              <w:t>油库卸油员</w:t>
            </w:r>
            <w:r w:rsidRPr="00AD4C8D">
              <w:rPr>
                <w:rFonts w:ascii="Times New Roman" w:hint="eastAsia"/>
                <w:color w:val="000000"/>
                <w:sz w:val="24"/>
              </w:rPr>
              <w:t>/</w:t>
            </w:r>
            <w:r w:rsidRPr="00AD4C8D">
              <w:rPr>
                <w:rFonts w:ascii="Times New Roman" w:hint="eastAsia"/>
                <w:color w:val="000000"/>
                <w:sz w:val="24"/>
              </w:rPr>
              <w:t>计量员</w:t>
            </w:r>
            <w:r w:rsidRPr="00AD4C8D">
              <w:rPr>
                <w:rFonts w:ascii="Times New Roman" w:hint="eastAsia"/>
                <w:color w:val="000000"/>
                <w:sz w:val="24"/>
              </w:rPr>
              <w:t>/</w:t>
            </w:r>
            <w:r w:rsidRPr="00AD4C8D">
              <w:rPr>
                <w:rFonts w:ascii="Times New Roman" w:hint="eastAsia"/>
                <w:color w:val="000000"/>
                <w:sz w:val="24"/>
              </w:rPr>
              <w:t>发油员</w:t>
            </w:r>
          </w:p>
        </w:tc>
      </w:tr>
    </w:tbl>
    <w:p w:rsidR="00C151B5" w:rsidRDefault="00C151B5" w:rsidP="00C151B5">
      <w:pPr>
        <w:rPr>
          <w:rFonts w:ascii="宋体"/>
          <w:color w:val="000000"/>
          <w:sz w:val="22"/>
          <w:lang w:val="zh-CN" w:bidi="zh-CN"/>
        </w:rPr>
        <w:sectPr w:rsidR="00C151B5" w:rsidSect="00CB0204">
          <w:pgSz w:w="16838" w:h="11906" w:orient="landscape" w:code="9"/>
          <w:pgMar w:top="567" w:right="499" w:bottom="284" w:left="499" w:header="851" w:footer="992" w:gutter="0"/>
          <w:cols w:space="425"/>
          <w:docGrid w:type="lines" w:linePitch="312"/>
        </w:sectPr>
      </w:pPr>
    </w:p>
    <w:p w:rsidR="00C151B5" w:rsidRPr="00AD4C8D" w:rsidRDefault="00C151B5" w:rsidP="00C151B5">
      <w:pPr>
        <w:pStyle w:val="1"/>
        <w:jc w:val="both"/>
        <w:rPr>
          <w:color w:val="000000"/>
        </w:rPr>
      </w:pPr>
      <w:r w:rsidRPr="00AD4C8D">
        <w:rPr>
          <w:color w:val="000000"/>
        </w:rPr>
        <w:lastRenderedPageBreak/>
        <w:br w:type="page"/>
      </w:r>
      <w:bookmarkStart w:id="2" w:name="_Toc45721142"/>
      <w:r w:rsidRPr="00AD4C8D">
        <w:rPr>
          <w:rFonts w:hint="eastAsia"/>
          <w:color w:val="000000"/>
        </w:rPr>
        <w:lastRenderedPageBreak/>
        <w:t>三、重大安全风险管控清单</w:t>
      </w:r>
      <w:bookmarkEnd w:id="2"/>
    </w:p>
    <w:p w:rsidR="00C151B5" w:rsidRPr="00AD4C8D" w:rsidRDefault="00C151B5" w:rsidP="00C151B5">
      <w:pPr>
        <w:spacing w:line="300" w:lineRule="exact"/>
        <w:jc w:val="center"/>
        <w:rPr>
          <w:rFonts w:ascii="楷体" w:eastAsia="楷体" w:hAnsi="楷体"/>
          <w:color w:val="000000"/>
          <w:sz w:val="32"/>
          <w:szCs w:val="32"/>
        </w:rPr>
      </w:pPr>
      <w:r w:rsidRPr="00AD4C8D">
        <w:rPr>
          <w:rFonts w:ascii="楷体" w:eastAsia="楷体" w:hAnsi="楷体" w:hint="eastAsia"/>
          <w:color w:val="000000"/>
          <w:sz w:val="32"/>
          <w:szCs w:val="32"/>
        </w:rPr>
        <w:t>（中国石化销售股份有限公司四川</w:t>
      </w:r>
      <w:r w:rsidR="00CB0204">
        <w:rPr>
          <w:rFonts w:ascii="楷体" w:eastAsia="楷体" w:hAnsi="楷体" w:hint="eastAsia"/>
          <w:color w:val="000000"/>
          <w:sz w:val="32"/>
          <w:szCs w:val="32"/>
        </w:rPr>
        <w:t>南充</w:t>
      </w:r>
      <w:r w:rsidRPr="00AD4C8D">
        <w:rPr>
          <w:rFonts w:ascii="楷体" w:eastAsia="楷体" w:hAnsi="楷体" w:hint="eastAsia"/>
          <w:color w:val="000000"/>
          <w:sz w:val="32"/>
          <w:szCs w:val="32"/>
        </w:rPr>
        <w:t>石油分公司加油站</w:t>
      </w:r>
      <w:r>
        <w:rPr>
          <w:rFonts w:ascii="楷体" w:eastAsia="楷体" w:hAnsi="楷体"/>
          <w:color w:val="000000"/>
          <w:sz w:val="32"/>
          <w:szCs w:val="32"/>
        </w:rPr>
        <w:t>2</w:t>
      </w:r>
      <w:r w:rsidRPr="00AD4C8D">
        <w:rPr>
          <w:rFonts w:ascii="楷体" w:eastAsia="楷体" w:hAnsi="楷体"/>
          <w:color w:val="000000"/>
          <w:sz w:val="32"/>
          <w:szCs w:val="32"/>
        </w:rPr>
        <w:t>.0</w:t>
      </w:r>
      <w:r w:rsidRPr="00AD4C8D">
        <w:rPr>
          <w:rFonts w:ascii="楷体" w:eastAsia="楷体" w:hAnsi="楷体" w:hint="eastAsia"/>
          <w:color w:val="000000"/>
          <w:sz w:val="32"/>
          <w:szCs w:val="32"/>
        </w:rPr>
        <w:t>版）</w:t>
      </w:r>
    </w:p>
    <w:p w:rsidR="00C151B5" w:rsidRPr="00AD4C8D" w:rsidRDefault="00C151B5" w:rsidP="00C151B5">
      <w:pPr>
        <w:spacing w:line="300" w:lineRule="exact"/>
        <w:ind w:firstLineChars="200" w:firstLine="480"/>
        <w:rPr>
          <w:rFonts w:eastAsia="仿宋"/>
          <w:color w:val="000000"/>
          <w:sz w:val="24"/>
        </w:rPr>
      </w:pPr>
      <w:r w:rsidRPr="00AD4C8D">
        <w:rPr>
          <w:rFonts w:eastAsia="仿宋" w:hint="eastAsia"/>
          <w:color w:val="000000"/>
          <w:sz w:val="24"/>
        </w:rPr>
        <w:t>企业应在全面分析设备设施、作业活动安全风险的基础上，确定出重大风险点。重大风险点至少应包含如下内容：（</w:t>
      </w:r>
      <w:r w:rsidRPr="00AD4C8D">
        <w:rPr>
          <w:rFonts w:eastAsia="仿宋"/>
          <w:color w:val="000000"/>
          <w:sz w:val="24"/>
        </w:rPr>
        <w:t>1</w:t>
      </w:r>
      <w:r w:rsidRPr="00AD4C8D">
        <w:rPr>
          <w:rFonts w:eastAsia="仿宋" w:hint="eastAsia"/>
          <w:color w:val="000000"/>
          <w:sz w:val="24"/>
        </w:rPr>
        <w:t>）构成危险化学品重大危险源的场所和设施；（</w:t>
      </w:r>
      <w:r w:rsidRPr="00AD4C8D">
        <w:rPr>
          <w:rFonts w:eastAsia="仿宋"/>
          <w:color w:val="000000"/>
          <w:sz w:val="24"/>
        </w:rPr>
        <w:t>2</w:t>
      </w:r>
      <w:r w:rsidRPr="00AD4C8D">
        <w:rPr>
          <w:rFonts w:eastAsia="仿宋" w:hint="eastAsia"/>
          <w:color w:val="000000"/>
          <w:sz w:val="24"/>
        </w:rPr>
        <w:t>）涉及重点监管化工工艺的装置；（</w:t>
      </w:r>
      <w:r w:rsidRPr="00AD4C8D">
        <w:rPr>
          <w:rFonts w:eastAsia="仿宋"/>
          <w:color w:val="000000"/>
          <w:sz w:val="24"/>
        </w:rPr>
        <w:t>3</w:t>
      </w:r>
      <w:r w:rsidRPr="00AD4C8D">
        <w:rPr>
          <w:rFonts w:eastAsia="仿宋" w:hint="eastAsia"/>
          <w:color w:val="000000"/>
          <w:sz w:val="24"/>
        </w:rPr>
        <w:t>）涉及爆炸品及具有爆炸性的化学品的场所和设施；（</w:t>
      </w:r>
      <w:r w:rsidRPr="00AD4C8D">
        <w:rPr>
          <w:rFonts w:eastAsia="仿宋"/>
          <w:color w:val="000000"/>
          <w:sz w:val="24"/>
        </w:rPr>
        <w:t>4</w:t>
      </w:r>
      <w:r w:rsidRPr="00AD4C8D">
        <w:rPr>
          <w:rFonts w:eastAsia="仿宋" w:hint="eastAsia"/>
          <w:color w:val="000000"/>
          <w:sz w:val="24"/>
        </w:rPr>
        <w:t>）作业人数</w:t>
      </w:r>
      <w:r w:rsidRPr="00AD4C8D">
        <w:rPr>
          <w:rFonts w:eastAsia="仿宋"/>
          <w:color w:val="000000"/>
          <w:sz w:val="24"/>
        </w:rPr>
        <w:t>3</w:t>
      </w:r>
      <w:r w:rsidRPr="00AD4C8D">
        <w:rPr>
          <w:rFonts w:eastAsia="仿宋" w:hint="eastAsia"/>
          <w:color w:val="000000"/>
          <w:sz w:val="24"/>
        </w:rPr>
        <w:t>人（含）以上的可能发生群死群伤事故的其他情形；（</w:t>
      </w:r>
      <w:r w:rsidRPr="00AD4C8D">
        <w:rPr>
          <w:rFonts w:eastAsia="仿宋"/>
          <w:color w:val="000000"/>
          <w:sz w:val="24"/>
        </w:rPr>
        <w:t>5</w:t>
      </w:r>
      <w:r w:rsidRPr="00AD4C8D">
        <w:rPr>
          <w:rFonts w:eastAsia="仿宋" w:hint="eastAsia"/>
          <w:color w:val="000000"/>
          <w:sz w:val="24"/>
        </w:rPr>
        <w:t>）涉及剧毒化学品、甲类自燃化学品的场所和设施；（</w:t>
      </w:r>
      <w:r w:rsidRPr="00AD4C8D">
        <w:rPr>
          <w:rFonts w:eastAsia="仿宋"/>
          <w:color w:val="000000"/>
          <w:sz w:val="24"/>
        </w:rPr>
        <w:t>6</w:t>
      </w:r>
      <w:r w:rsidRPr="00AD4C8D">
        <w:rPr>
          <w:rFonts w:eastAsia="仿宋" w:hint="eastAsia"/>
          <w:color w:val="000000"/>
          <w:sz w:val="24"/>
        </w:rPr>
        <w:t>）化工、医药及危险化学品企业连续生产装置开停车作业或者非正常工况操作；（</w:t>
      </w:r>
      <w:r w:rsidRPr="00AD4C8D">
        <w:rPr>
          <w:rFonts w:eastAsia="仿宋"/>
          <w:color w:val="000000"/>
          <w:sz w:val="24"/>
        </w:rPr>
        <w:t>7</w:t>
      </w:r>
      <w:r w:rsidRPr="00AD4C8D">
        <w:rPr>
          <w:rFonts w:eastAsia="仿宋" w:hint="eastAsia"/>
          <w:color w:val="000000"/>
          <w:sz w:val="24"/>
        </w:rPr>
        <w:t>）涉及易燃、易爆、有毒场所的受限空间作业和动火作业。企业应明确重大风险点关键控制指标，针对性制定班组、部门（车间）、公司级关键管控措施并落实到岗位，并参照如下模板范例编制《重大安全风险点清单》和《重大安全风险管控清单》。</w:t>
      </w:r>
    </w:p>
    <w:p w:rsidR="00C151B5" w:rsidRPr="00AD4C8D" w:rsidRDefault="00C151B5" w:rsidP="00C151B5">
      <w:pPr>
        <w:jc w:val="center"/>
        <w:rPr>
          <w:rFonts w:ascii="黑体" w:eastAsia="黑体" w:hAnsi="黑体" w:cs="黑体"/>
          <w:color w:val="000000"/>
          <w:kern w:val="0"/>
          <w:sz w:val="32"/>
          <w:szCs w:val="32"/>
        </w:rPr>
      </w:pPr>
      <w:r w:rsidRPr="00AD4C8D">
        <w:rPr>
          <w:rFonts w:ascii="黑体" w:eastAsia="黑体" w:hAnsi="黑体" w:cs="黑体"/>
          <w:color w:val="000000"/>
          <w:kern w:val="0"/>
          <w:sz w:val="32"/>
          <w:szCs w:val="32"/>
        </w:rPr>
        <w:t>3</w:t>
      </w:r>
      <w:r w:rsidRPr="00AD4C8D">
        <w:rPr>
          <w:rFonts w:ascii="黑体" w:eastAsia="黑体" w:hAnsi="黑体" w:cs="黑体" w:hint="eastAsia"/>
          <w:color w:val="000000"/>
          <w:kern w:val="0"/>
          <w:sz w:val="32"/>
          <w:szCs w:val="32"/>
        </w:rPr>
        <w:t>-1 中国石化销售股份有限公司四川</w:t>
      </w:r>
      <w:r w:rsidR="00CB0204">
        <w:rPr>
          <w:rFonts w:ascii="黑体" w:eastAsia="黑体" w:hAnsi="黑体" w:cs="黑体" w:hint="eastAsia"/>
          <w:color w:val="000000"/>
          <w:kern w:val="0"/>
          <w:sz w:val="32"/>
          <w:szCs w:val="32"/>
        </w:rPr>
        <w:t>南充</w:t>
      </w:r>
      <w:r w:rsidRPr="00AD4C8D">
        <w:rPr>
          <w:rFonts w:ascii="黑体" w:eastAsia="黑体" w:hAnsi="黑体" w:cs="黑体" w:hint="eastAsia"/>
          <w:color w:val="000000"/>
          <w:kern w:val="0"/>
          <w:sz w:val="32"/>
          <w:szCs w:val="32"/>
        </w:rPr>
        <w:t>石油分公司</w:t>
      </w:r>
      <w:r w:rsidR="00CB0204">
        <w:rPr>
          <w:rFonts w:ascii="黑体" w:eastAsia="黑体" w:hAnsi="黑体" w:cs="黑体" w:hint="eastAsia"/>
          <w:color w:val="FF0000"/>
          <w:kern w:val="0"/>
          <w:sz w:val="32"/>
          <w:szCs w:val="32"/>
        </w:rPr>
        <w:t>康美</w:t>
      </w:r>
      <w:r w:rsidRPr="00AD4C8D">
        <w:rPr>
          <w:rFonts w:ascii="黑体" w:eastAsia="黑体" w:hAnsi="黑体" w:cs="黑体" w:hint="eastAsia"/>
          <w:color w:val="000000"/>
          <w:kern w:val="0"/>
          <w:sz w:val="32"/>
          <w:szCs w:val="32"/>
        </w:rPr>
        <w:t>加油站重大安全风险点清单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2583"/>
        <w:gridCol w:w="4727"/>
        <w:gridCol w:w="1420"/>
        <w:gridCol w:w="2251"/>
        <w:gridCol w:w="1164"/>
        <w:gridCol w:w="1689"/>
      </w:tblGrid>
      <w:tr w:rsidR="00C151B5" w:rsidRPr="00AD4C8D" w:rsidTr="00CB0204">
        <w:trPr>
          <w:trHeight w:val="90"/>
          <w:jc w:val="center"/>
        </w:trPr>
        <w:tc>
          <w:tcPr>
            <w:tcW w:w="2086" w:type="dxa"/>
            <w:vMerge w:val="restart"/>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color w:val="000000"/>
                <w:kern w:val="0"/>
                <w:sz w:val="24"/>
              </w:rPr>
              <w:t>风险点名称</w:t>
            </w:r>
          </w:p>
        </w:tc>
        <w:tc>
          <w:tcPr>
            <w:tcW w:w="2583" w:type="dxa"/>
            <w:vMerge w:val="restart"/>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color w:val="000000"/>
                <w:kern w:val="0"/>
                <w:sz w:val="24"/>
              </w:rPr>
              <w:t>主要风险概述</w:t>
            </w:r>
          </w:p>
        </w:tc>
        <w:tc>
          <w:tcPr>
            <w:tcW w:w="4727" w:type="dxa"/>
            <w:vMerge w:val="restart"/>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color w:val="000000"/>
                <w:kern w:val="0"/>
                <w:sz w:val="24"/>
              </w:rPr>
              <w:t>关键控制指标</w:t>
            </w:r>
          </w:p>
        </w:tc>
        <w:tc>
          <w:tcPr>
            <w:tcW w:w="4835" w:type="dxa"/>
            <w:gridSpan w:val="3"/>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color w:val="000000"/>
                <w:kern w:val="0"/>
                <w:sz w:val="24"/>
              </w:rPr>
              <w:t>责任人</w:t>
            </w:r>
          </w:p>
        </w:tc>
        <w:tc>
          <w:tcPr>
            <w:tcW w:w="1689" w:type="dxa"/>
            <w:vMerge w:val="restart"/>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color w:val="000000"/>
                <w:kern w:val="0"/>
                <w:sz w:val="24"/>
              </w:rPr>
              <w:t>备注</w:t>
            </w:r>
          </w:p>
        </w:tc>
      </w:tr>
      <w:tr w:rsidR="00C151B5" w:rsidRPr="00AD4C8D" w:rsidTr="00CB0204">
        <w:trPr>
          <w:trHeight w:val="262"/>
          <w:jc w:val="center"/>
        </w:trPr>
        <w:tc>
          <w:tcPr>
            <w:tcW w:w="2086" w:type="dxa"/>
            <w:vMerge/>
            <w:vAlign w:val="center"/>
          </w:tcPr>
          <w:p w:rsidR="00C151B5" w:rsidRPr="00AD4C8D" w:rsidRDefault="00C151B5" w:rsidP="00CB0204">
            <w:pPr>
              <w:spacing w:line="300" w:lineRule="exact"/>
              <w:jc w:val="center"/>
              <w:rPr>
                <w:rFonts w:eastAsia="楷体_GB2312"/>
                <w:color w:val="000000"/>
                <w:kern w:val="0"/>
                <w:sz w:val="24"/>
              </w:rPr>
            </w:pPr>
          </w:p>
        </w:tc>
        <w:tc>
          <w:tcPr>
            <w:tcW w:w="2583" w:type="dxa"/>
            <w:vMerge/>
            <w:vAlign w:val="center"/>
          </w:tcPr>
          <w:p w:rsidR="00C151B5" w:rsidRPr="00AD4C8D" w:rsidRDefault="00C151B5" w:rsidP="00CB0204">
            <w:pPr>
              <w:spacing w:line="300" w:lineRule="exact"/>
              <w:jc w:val="center"/>
              <w:rPr>
                <w:rFonts w:eastAsia="楷体_GB2312"/>
                <w:color w:val="000000"/>
                <w:kern w:val="0"/>
                <w:sz w:val="24"/>
              </w:rPr>
            </w:pPr>
          </w:p>
        </w:tc>
        <w:tc>
          <w:tcPr>
            <w:tcW w:w="4727" w:type="dxa"/>
            <w:vMerge/>
            <w:vAlign w:val="center"/>
          </w:tcPr>
          <w:p w:rsidR="00C151B5" w:rsidRPr="00AD4C8D" w:rsidRDefault="00C151B5" w:rsidP="00CB0204">
            <w:pPr>
              <w:spacing w:line="300" w:lineRule="exact"/>
              <w:jc w:val="center"/>
              <w:rPr>
                <w:rFonts w:eastAsia="楷体_GB2312"/>
                <w:color w:val="000000"/>
                <w:kern w:val="0"/>
                <w:sz w:val="24"/>
              </w:rPr>
            </w:pPr>
          </w:p>
        </w:tc>
        <w:tc>
          <w:tcPr>
            <w:tcW w:w="1420" w:type="dxa"/>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hint="eastAsia"/>
                <w:color w:val="000000"/>
                <w:kern w:val="0"/>
                <w:sz w:val="24"/>
              </w:rPr>
              <w:t>班组</w:t>
            </w:r>
            <w:r w:rsidRPr="00AD4C8D">
              <w:rPr>
                <w:rFonts w:eastAsia="黑体"/>
                <w:color w:val="000000"/>
                <w:kern w:val="0"/>
                <w:sz w:val="24"/>
              </w:rPr>
              <w:t>级</w:t>
            </w:r>
          </w:p>
        </w:tc>
        <w:tc>
          <w:tcPr>
            <w:tcW w:w="2251" w:type="dxa"/>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hint="eastAsia"/>
                <w:color w:val="000000"/>
                <w:kern w:val="0"/>
                <w:sz w:val="24"/>
              </w:rPr>
              <w:t>片区、部门</w:t>
            </w:r>
            <w:r w:rsidRPr="00AD4C8D">
              <w:rPr>
                <w:rFonts w:eastAsia="黑体"/>
                <w:color w:val="000000"/>
                <w:kern w:val="0"/>
                <w:sz w:val="24"/>
              </w:rPr>
              <w:t>级</w:t>
            </w:r>
          </w:p>
        </w:tc>
        <w:tc>
          <w:tcPr>
            <w:tcW w:w="1164" w:type="dxa"/>
            <w:vAlign w:val="center"/>
          </w:tcPr>
          <w:p w:rsidR="00C151B5" w:rsidRPr="00AD4C8D" w:rsidRDefault="00C151B5" w:rsidP="00CB0204">
            <w:pPr>
              <w:spacing w:line="300" w:lineRule="exact"/>
              <w:jc w:val="center"/>
              <w:rPr>
                <w:rFonts w:eastAsia="黑体"/>
                <w:color w:val="000000"/>
                <w:kern w:val="0"/>
                <w:sz w:val="24"/>
              </w:rPr>
            </w:pPr>
            <w:r w:rsidRPr="00AD4C8D">
              <w:rPr>
                <w:rFonts w:eastAsia="黑体"/>
                <w:color w:val="000000"/>
                <w:kern w:val="0"/>
                <w:sz w:val="24"/>
              </w:rPr>
              <w:t>公司级</w:t>
            </w:r>
          </w:p>
        </w:tc>
        <w:tc>
          <w:tcPr>
            <w:tcW w:w="1689" w:type="dxa"/>
            <w:vMerge/>
            <w:vAlign w:val="center"/>
          </w:tcPr>
          <w:p w:rsidR="00C151B5" w:rsidRPr="00AD4C8D" w:rsidRDefault="00C151B5" w:rsidP="00CB0204">
            <w:pPr>
              <w:spacing w:line="300" w:lineRule="exact"/>
              <w:jc w:val="center"/>
              <w:rPr>
                <w:rFonts w:eastAsia="楷体_GB2312"/>
                <w:color w:val="000000"/>
                <w:kern w:val="0"/>
                <w:sz w:val="24"/>
              </w:rPr>
            </w:pPr>
          </w:p>
        </w:tc>
      </w:tr>
      <w:tr w:rsidR="00C151B5" w:rsidRPr="00AD4C8D" w:rsidTr="00CB0204">
        <w:trPr>
          <w:trHeight w:val="2568"/>
          <w:jc w:val="center"/>
        </w:trPr>
        <w:tc>
          <w:tcPr>
            <w:tcW w:w="2086" w:type="dxa"/>
            <w:vAlign w:val="center"/>
          </w:tcPr>
          <w:p w:rsidR="00C151B5" w:rsidRPr="00AD4C8D" w:rsidRDefault="00C151B5" w:rsidP="00CB0204">
            <w:pPr>
              <w:spacing w:line="300" w:lineRule="exact"/>
              <w:jc w:val="center"/>
              <w:rPr>
                <w:color w:val="000000"/>
                <w:sz w:val="24"/>
              </w:rPr>
            </w:pPr>
            <w:r w:rsidRPr="00AD4C8D">
              <w:rPr>
                <w:rFonts w:hint="eastAsia"/>
                <w:color w:val="000000"/>
                <w:sz w:val="24"/>
              </w:rPr>
              <w:t>加油站油</w:t>
            </w:r>
            <w:r w:rsidRPr="00AD4C8D">
              <w:rPr>
                <w:color w:val="000000"/>
                <w:sz w:val="24"/>
              </w:rPr>
              <w:t>罐</w:t>
            </w:r>
            <w:r w:rsidRPr="00AD4C8D">
              <w:rPr>
                <w:rFonts w:hint="eastAsia"/>
                <w:color w:val="000000"/>
                <w:sz w:val="24"/>
              </w:rPr>
              <w:t>及管线</w:t>
            </w:r>
          </w:p>
        </w:tc>
        <w:tc>
          <w:tcPr>
            <w:tcW w:w="2583" w:type="dxa"/>
            <w:vAlign w:val="center"/>
          </w:tcPr>
          <w:p w:rsidR="00C151B5" w:rsidRPr="00AD4C8D" w:rsidRDefault="00C151B5" w:rsidP="00CB0204">
            <w:pPr>
              <w:spacing w:line="300" w:lineRule="exact"/>
              <w:rPr>
                <w:color w:val="000000"/>
                <w:sz w:val="24"/>
              </w:rPr>
            </w:pPr>
            <w:r w:rsidRPr="00AD4C8D">
              <w:rPr>
                <w:rFonts w:hint="eastAsia"/>
                <w:color w:val="000000"/>
                <w:sz w:val="24"/>
              </w:rPr>
              <w:t>油</w:t>
            </w:r>
            <w:r w:rsidRPr="00AD4C8D">
              <w:rPr>
                <w:color w:val="000000"/>
                <w:sz w:val="24"/>
              </w:rPr>
              <w:t>罐</w:t>
            </w:r>
            <w:r w:rsidRPr="00AD4C8D">
              <w:rPr>
                <w:rFonts w:hint="eastAsia"/>
                <w:color w:val="000000"/>
                <w:sz w:val="24"/>
              </w:rPr>
              <w:t>、管线渗漏油品（气）、密封失效、防爆封堵不严</w:t>
            </w:r>
            <w:r w:rsidRPr="00AD4C8D">
              <w:rPr>
                <w:color w:val="000000"/>
                <w:sz w:val="24"/>
              </w:rPr>
              <w:t>、</w:t>
            </w:r>
            <w:r w:rsidRPr="00AD4C8D">
              <w:rPr>
                <w:rFonts w:hint="eastAsia"/>
                <w:color w:val="000000"/>
                <w:sz w:val="24"/>
              </w:rPr>
              <w:t>自然灾害及外部环境因素</w:t>
            </w:r>
            <w:r w:rsidRPr="00AD4C8D">
              <w:rPr>
                <w:color w:val="000000"/>
                <w:sz w:val="24"/>
              </w:rPr>
              <w:t>，引发火灾爆炸事故</w:t>
            </w:r>
            <w:r w:rsidRPr="00AD4C8D">
              <w:rPr>
                <w:rFonts w:hint="eastAsia"/>
                <w:color w:val="000000"/>
                <w:sz w:val="24"/>
              </w:rPr>
              <w:t>。</w:t>
            </w:r>
          </w:p>
        </w:tc>
        <w:tc>
          <w:tcPr>
            <w:tcW w:w="4727" w:type="dxa"/>
            <w:vAlign w:val="center"/>
          </w:tcPr>
          <w:p w:rsidR="00C151B5" w:rsidRPr="00AD4C8D" w:rsidRDefault="00C151B5" w:rsidP="00CB0204">
            <w:pPr>
              <w:adjustRightInd w:val="0"/>
              <w:snapToGrid w:val="0"/>
              <w:spacing w:line="300" w:lineRule="exact"/>
              <w:jc w:val="left"/>
              <w:rPr>
                <w:rStyle w:val="font91"/>
              </w:rPr>
            </w:pPr>
            <w:r w:rsidRPr="00AD4C8D">
              <w:rPr>
                <w:rStyle w:val="font91"/>
                <w:rFonts w:hint="eastAsia"/>
              </w:rPr>
              <w:t>1.</w:t>
            </w:r>
            <w:r w:rsidRPr="00AD4C8D">
              <w:rPr>
                <w:rStyle w:val="font91"/>
                <w:rFonts w:hint="eastAsia"/>
              </w:rPr>
              <w:t>油罐、</w:t>
            </w:r>
            <w:r w:rsidR="00CB0204">
              <w:rPr>
                <w:rStyle w:val="font91"/>
                <w:rFonts w:hint="eastAsia"/>
              </w:rPr>
              <w:t>气罐、</w:t>
            </w:r>
            <w:r w:rsidRPr="00AD4C8D">
              <w:rPr>
                <w:rStyle w:val="font91"/>
                <w:rFonts w:hint="eastAsia"/>
              </w:rPr>
              <w:t>通气管与加油站内外构建筑物、设施的安全距离符合《汽车加油加气站设计与施工规范》（</w:t>
            </w:r>
            <w:r w:rsidRPr="00AD4C8D">
              <w:rPr>
                <w:rStyle w:val="font91"/>
                <w:rFonts w:hint="eastAsia"/>
              </w:rPr>
              <w:t>GB50156-2012</w:t>
            </w:r>
            <w:r w:rsidRPr="00AD4C8D">
              <w:rPr>
                <w:rStyle w:val="font91"/>
                <w:rFonts w:hint="eastAsia"/>
              </w:rPr>
              <w:t>）要求；</w:t>
            </w:r>
          </w:p>
          <w:p w:rsidR="00C151B5" w:rsidRPr="00AD4C8D" w:rsidRDefault="00C151B5" w:rsidP="00CB0204">
            <w:pPr>
              <w:adjustRightInd w:val="0"/>
              <w:snapToGrid w:val="0"/>
              <w:spacing w:line="300" w:lineRule="exact"/>
              <w:jc w:val="left"/>
              <w:rPr>
                <w:color w:val="000000"/>
                <w:sz w:val="24"/>
              </w:rPr>
            </w:pPr>
            <w:r w:rsidRPr="00AD4C8D">
              <w:rPr>
                <w:color w:val="000000"/>
                <w:sz w:val="24"/>
              </w:rPr>
              <w:t>2.油罐容积＜</w:t>
            </w:r>
            <w:r w:rsidRPr="00AD4C8D">
              <w:rPr>
                <w:rFonts w:hint="eastAsia"/>
                <w:color w:val="000000"/>
                <w:sz w:val="24"/>
              </w:rPr>
              <w:t>油罐总容积95%，人孔盖及管线法兰密封完好；</w:t>
            </w:r>
          </w:p>
          <w:p w:rsidR="00C151B5" w:rsidRPr="00AD4C8D" w:rsidRDefault="00C151B5" w:rsidP="00CB0204">
            <w:pPr>
              <w:adjustRightInd w:val="0"/>
              <w:snapToGrid w:val="0"/>
              <w:spacing w:line="300" w:lineRule="exact"/>
              <w:jc w:val="left"/>
              <w:rPr>
                <w:color w:val="000000"/>
                <w:sz w:val="24"/>
              </w:rPr>
            </w:pPr>
            <w:r w:rsidRPr="00AD4C8D">
              <w:rPr>
                <w:color w:val="000000"/>
                <w:sz w:val="24"/>
              </w:rPr>
              <w:t>3.油罐通气管设置带阻火帽的真空压力阀和阻火帽；</w:t>
            </w:r>
          </w:p>
          <w:p w:rsidR="00C151B5" w:rsidRPr="00AD4C8D" w:rsidRDefault="00C151B5" w:rsidP="00CB0204">
            <w:pPr>
              <w:adjustRightInd w:val="0"/>
              <w:snapToGrid w:val="0"/>
              <w:spacing w:line="300" w:lineRule="exact"/>
              <w:jc w:val="left"/>
              <w:rPr>
                <w:color w:val="000000"/>
                <w:sz w:val="24"/>
              </w:rPr>
            </w:pPr>
            <w:r w:rsidRPr="00AD4C8D">
              <w:rPr>
                <w:color w:val="000000"/>
                <w:sz w:val="24"/>
              </w:rPr>
              <w:t>4.油罐前后设置防雷防静电接地装置；</w:t>
            </w:r>
          </w:p>
          <w:p w:rsidR="00C151B5" w:rsidRPr="00AD4C8D" w:rsidRDefault="00C151B5" w:rsidP="00CB0204">
            <w:pPr>
              <w:adjustRightInd w:val="0"/>
              <w:snapToGrid w:val="0"/>
              <w:spacing w:line="300" w:lineRule="exact"/>
              <w:jc w:val="left"/>
              <w:rPr>
                <w:color w:val="000000"/>
                <w:sz w:val="24"/>
              </w:rPr>
            </w:pPr>
            <w:r w:rsidRPr="00AD4C8D">
              <w:rPr>
                <w:color w:val="000000"/>
                <w:sz w:val="24"/>
              </w:rPr>
              <w:t>5.油罐操作井的电气设备具备防爆功能，线路进行防爆封堵，做电气保护接地；</w:t>
            </w:r>
          </w:p>
          <w:p w:rsidR="00C151B5" w:rsidRPr="00AD4C8D" w:rsidRDefault="00C151B5" w:rsidP="00CB0204">
            <w:pPr>
              <w:adjustRightInd w:val="0"/>
              <w:snapToGrid w:val="0"/>
              <w:spacing w:line="300" w:lineRule="exact"/>
              <w:jc w:val="left"/>
              <w:rPr>
                <w:color w:val="000000"/>
                <w:sz w:val="24"/>
              </w:rPr>
            </w:pPr>
            <w:r w:rsidRPr="00AD4C8D">
              <w:rPr>
                <w:rStyle w:val="font21"/>
                <w:rFonts w:hint="default"/>
              </w:rPr>
              <w:t>6.</w:t>
            </w:r>
            <w:r w:rsidRPr="00AD4C8D">
              <w:rPr>
                <w:color w:val="000000"/>
                <w:sz w:val="24"/>
              </w:rPr>
              <w:t>液位仪及高液位报警功能</w:t>
            </w:r>
            <w:r w:rsidRPr="00AD4C8D">
              <w:rPr>
                <w:rFonts w:hint="eastAsia"/>
                <w:color w:val="000000"/>
                <w:sz w:val="24"/>
              </w:rPr>
              <w:t>正常运行；</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lastRenderedPageBreak/>
              <w:t>7.采用双层防渗油罐及管线，安装有防渗监测仪，且运行正常；</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8.安装有卸油防溢阀，且运行正常。</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9.油罐区设置警示标识，进入油罐操作井人员穿防静电工作服，不带手机和易燃品；</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10.按标准配备完好有效的应急消防器材。</w:t>
            </w:r>
          </w:p>
        </w:tc>
        <w:tc>
          <w:tcPr>
            <w:tcW w:w="1420"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lastRenderedPageBreak/>
              <w:t>值班站主要负责人</w:t>
            </w:r>
          </w:p>
        </w:tc>
        <w:tc>
          <w:tcPr>
            <w:tcW w:w="2251"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片区主要负责人、零售部门负责人</w:t>
            </w:r>
          </w:p>
        </w:tc>
        <w:tc>
          <w:tcPr>
            <w:tcW w:w="1164"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二级公司分管加油站业务副主要负责人</w:t>
            </w:r>
          </w:p>
        </w:tc>
        <w:tc>
          <w:tcPr>
            <w:tcW w:w="1689" w:type="dxa"/>
            <w:vAlign w:val="center"/>
          </w:tcPr>
          <w:p w:rsidR="00C151B5" w:rsidRPr="00AD4C8D" w:rsidRDefault="00C151B5" w:rsidP="00CB0204">
            <w:pPr>
              <w:spacing w:line="300" w:lineRule="exact"/>
              <w:rPr>
                <w:color w:val="000000"/>
                <w:kern w:val="0"/>
                <w:sz w:val="24"/>
              </w:rPr>
            </w:pPr>
            <w:r w:rsidRPr="00AD4C8D">
              <w:rPr>
                <w:color w:val="000000"/>
                <w:kern w:val="0"/>
                <w:sz w:val="24"/>
              </w:rPr>
              <w:t>《</w:t>
            </w:r>
            <w:r w:rsidRPr="00AD4C8D">
              <w:rPr>
                <w:rFonts w:hint="eastAsia"/>
                <w:color w:val="000000"/>
                <w:kern w:val="0"/>
                <w:sz w:val="24"/>
              </w:rPr>
              <w:t>加油站</w:t>
            </w:r>
            <w:r w:rsidRPr="00AD4C8D">
              <w:rPr>
                <w:color w:val="000000"/>
                <w:kern w:val="0"/>
                <w:sz w:val="24"/>
              </w:rPr>
              <w:t>储罐重大安全风险管控清单》见表</w:t>
            </w:r>
            <w:r w:rsidRPr="00AD4C8D">
              <w:rPr>
                <w:rFonts w:hint="eastAsia"/>
                <w:color w:val="000000"/>
                <w:kern w:val="0"/>
                <w:sz w:val="24"/>
              </w:rPr>
              <w:t>2-2</w:t>
            </w:r>
          </w:p>
        </w:tc>
      </w:tr>
      <w:tr w:rsidR="00C151B5" w:rsidRPr="00AD4C8D" w:rsidTr="00CB0204">
        <w:trPr>
          <w:trHeight w:val="3253"/>
          <w:jc w:val="center"/>
        </w:trPr>
        <w:tc>
          <w:tcPr>
            <w:tcW w:w="2086"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sz w:val="24"/>
              </w:rPr>
              <w:lastRenderedPageBreak/>
              <w:t>加油站卸油作业</w:t>
            </w:r>
          </w:p>
        </w:tc>
        <w:tc>
          <w:tcPr>
            <w:tcW w:w="2583" w:type="dxa"/>
            <w:vAlign w:val="center"/>
          </w:tcPr>
          <w:p w:rsidR="00C151B5" w:rsidRPr="00AD4C8D" w:rsidRDefault="00C151B5" w:rsidP="00CB0204">
            <w:pPr>
              <w:spacing w:line="300" w:lineRule="exact"/>
              <w:rPr>
                <w:color w:val="000000"/>
                <w:kern w:val="0"/>
                <w:sz w:val="24"/>
              </w:rPr>
            </w:pPr>
            <w:r w:rsidRPr="00AD4C8D">
              <w:rPr>
                <w:rFonts w:hint="eastAsia"/>
                <w:color w:val="000000"/>
                <w:kern w:val="0"/>
                <w:sz w:val="24"/>
              </w:rPr>
              <w:t>因静电、油品跑冒发生火灾爆炸事故。</w:t>
            </w:r>
          </w:p>
        </w:tc>
        <w:tc>
          <w:tcPr>
            <w:tcW w:w="4727" w:type="dxa"/>
            <w:vAlign w:val="center"/>
          </w:tcPr>
          <w:p w:rsidR="00C151B5" w:rsidRPr="00AD4C8D" w:rsidRDefault="00C151B5" w:rsidP="00CB0204">
            <w:pPr>
              <w:spacing w:line="300" w:lineRule="exact"/>
              <w:rPr>
                <w:rStyle w:val="font91"/>
              </w:rPr>
            </w:pPr>
            <w:r w:rsidRPr="00AD4C8D">
              <w:rPr>
                <w:rStyle w:val="font91"/>
                <w:rFonts w:hint="eastAsia"/>
              </w:rPr>
              <w:t>1.</w:t>
            </w:r>
            <w:r w:rsidRPr="00AD4C8D">
              <w:rPr>
                <w:rStyle w:val="font91"/>
                <w:rFonts w:hint="eastAsia"/>
              </w:rPr>
              <w:t>汽车罐车进站停稳，静置</w:t>
            </w:r>
            <w:r w:rsidRPr="00AD4C8D">
              <w:rPr>
                <w:rStyle w:val="font91"/>
                <w:rFonts w:hint="eastAsia"/>
              </w:rPr>
              <w:t>15</w:t>
            </w:r>
            <w:r w:rsidRPr="00AD4C8D">
              <w:rPr>
                <w:rStyle w:val="font91"/>
                <w:rFonts w:hint="eastAsia"/>
              </w:rPr>
              <w:t>分钟，将静电接地夹夹在罐车指定的位置，释放静电；</w:t>
            </w:r>
          </w:p>
          <w:p w:rsidR="00C151B5" w:rsidRPr="00AD4C8D" w:rsidRDefault="00C151B5" w:rsidP="00CB0204">
            <w:pPr>
              <w:spacing w:line="300" w:lineRule="exact"/>
              <w:rPr>
                <w:color w:val="000000"/>
                <w:kern w:val="0"/>
                <w:sz w:val="24"/>
              </w:rPr>
            </w:pPr>
            <w:r w:rsidRPr="00AD4C8D">
              <w:rPr>
                <w:rFonts w:hint="eastAsia"/>
                <w:color w:val="000000"/>
                <w:kern w:val="0"/>
                <w:sz w:val="24"/>
              </w:rPr>
              <w:t>2.油罐容量满足卸油数量，卸油及油气回收胶管静电导通；卸油管线、快速接头、阀门完好、无渗漏，量油口紧闭，通气管阀门启闭正确；</w:t>
            </w:r>
          </w:p>
          <w:p w:rsidR="00C151B5" w:rsidRPr="00AD4C8D" w:rsidRDefault="00C151B5" w:rsidP="00CB0204">
            <w:pPr>
              <w:spacing w:line="300" w:lineRule="exact"/>
              <w:rPr>
                <w:color w:val="000000"/>
                <w:kern w:val="0"/>
                <w:sz w:val="24"/>
              </w:rPr>
            </w:pPr>
            <w:r w:rsidRPr="00AD4C8D">
              <w:rPr>
                <w:rStyle w:val="font91"/>
                <w:rFonts w:hint="eastAsia"/>
              </w:rPr>
              <w:t>3.</w:t>
            </w:r>
            <w:r w:rsidRPr="00AD4C8D">
              <w:rPr>
                <w:rStyle w:val="font91"/>
                <w:rFonts w:hint="eastAsia"/>
              </w:rPr>
              <w:t>现场布置消防器材</w:t>
            </w:r>
            <w:r w:rsidRPr="00AD4C8D">
              <w:rPr>
                <w:rFonts w:hint="eastAsia"/>
                <w:color w:val="000000"/>
                <w:kern w:val="0"/>
                <w:sz w:val="24"/>
              </w:rPr>
              <w:t>等应急物资，</w:t>
            </w:r>
            <w:r w:rsidRPr="00AD4C8D">
              <w:rPr>
                <w:rStyle w:val="font91"/>
                <w:rFonts w:hint="eastAsia"/>
              </w:rPr>
              <w:t>严格</w:t>
            </w:r>
            <w:r w:rsidRPr="00AD4C8D">
              <w:rPr>
                <w:rFonts w:hint="eastAsia"/>
                <w:color w:val="000000"/>
                <w:kern w:val="0"/>
                <w:sz w:val="24"/>
              </w:rPr>
              <w:t>现场监护；</w:t>
            </w:r>
          </w:p>
          <w:p w:rsidR="00C151B5" w:rsidRPr="00AD4C8D" w:rsidRDefault="00C151B5" w:rsidP="00CB0204">
            <w:pPr>
              <w:spacing w:line="300" w:lineRule="exact"/>
              <w:rPr>
                <w:color w:val="000000"/>
                <w:kern w:val="0"/>
                <w:sz w:val="24"/>
              </w:rPr>
            </w:pPr>
            <w:r w:rsidRPr="00AD4C8D">
              <w:rPr>
                <w:rFonts w:hint="eastAsia"/>
                <w:color w:val="000000"/>
                <w:kern w:val="0"/>
                <w:sz w:val="24"/>
              </w:rPr>
              <w:t>4.卸油人员穿全套防静电工作服操作。</w:t>
            </w:r>
          </w:p>
        </w:tc>
        <w:tc>
          <w:tcPr>
            <w:tcW w:w="1420"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值班站主要负责人</w:t>
            </w:r>
          </w:p>
        </w:tc>
        <w:tc>
          <w:tcPr>
            <w:tcW w:w="2251"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片区主要负责人、零售部门负责人</w:t>
            </w:r>
          </w:p>
        </w:tc>
        <w:tc>
          <w:tcPr>
            <w:tcW w:w="1164"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二级公司分管加油站业务副主要负责人</w:t>
            </w:r>
          </w:p>
        </w:tc>
        <w:tc>
          <w:tcPr>
            <w:tcW w:w="1689" w:type="dxa"/>
            <w:vAlign w:val="center"/>
          </w:tcPr>
          <w:p w:rsidR="00C151B5" w:rsidRPr="00AD4C8D" w:rsidRDefault="00C151B5" w:rsidP="00CB0204">
            <w:pPr>
              <w:spacing w:line="300" w:lineRule="exact"/>
              <w:rPr>
                <w:color w:val="000000"/>
                <w:kern w:val="0"/>
                <w:sz w:val="24"/>
              </w:rPr>
            </w:pPr>
            <w:r w:rsidRPr="00AD4C8D">
              <w:rPr>
                <w:color w:val="000000"/>
                <w:kern w:val="0"/>
                <w:sz w:val="24"/>
              </w:rPr>
              <w:t>《</w:t>
            </w:r>
            <w:r w:rsidRPr="00AD4C8D">
              <w:rPr>
                <w:rFonts w:hint="eastAsia"/>
                <w:color w:val="000000"/>
                <w:kern w:val="0"/>
                <w:sz w:val="24"/>
              </w:rPr>
              <w:t>加油站卸油作业</w:t>
            </w:r>
            <w:r w:rsidRPr="00AD4C8D">
              <w:rPr>
                <w:color w:val="000000"/>
                <w:kern w:val="0"/>
                <w:sz w:val="24"/>
              </w:rPr>
              <w:t>重大安全风险管控清单》见表</w:t>
            </w:r>
            <w:r w:rsidRPr="00AD4C8D">
              <w:rPr>
                <w:rFonts w:hint="eastAsia"/>
                <w:color w:val="000000"/>
                <w:kern w:val="0"/>
                <w:sz w:val="24"/>
              </w:rPr>
              <w:t>2-3</w:t>
            </w:r>
          </w:p>
        </w:tc>
      </w:tr>
      <w:tr w:rsidR="00C151B5" w:rsidRPr="00AD4C8D" w:rsidTr="00CB0204">
        <w:trPr>
          <w:trHeight w:val="2966"/>
          <w:jc w:val="center"/>
        </w:trPr>
        <w:tc>
          <w:tcPr>
            <w:tcW w:w="2086"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lastRenderedPageBreak/>
              <w:t>加注散装汽油</w:t>
            </w:r>
          </w:p>
        </w:tc>
        <w:tc>
          <w:tcPr>
            <w:tcW w:w="2583" w:type="dxa"/>
            <w:vAlign w:val="center"/>
          </w:tcPr>
          <w:p w:rsidR="00C151B5" w:rsidRPr="00AD4C8D" w:rsidRDefault="00C151B5" w:rsidP="00CB0204">
            <w:pPr>
              <w:spacing w:line="300" w:lineRule="exact"/>
              <w:jc w:val="center"/>
              <w:rPr>
                <w:rFonts w:eastAsia="黑体"/>
                <w:color w:val="000000"/>
                <w:kern w:val="0"/>
                <w:sz w:val="24"/>
              </w:rPr>
            </w:pPr>
            <w:r w:rsidRPr="00AD4C8D">
              <w:rPr>
                <w:rFonts w:hint="eastAsia"/>
                <w:color w:val="000000"/>
                <w:kern w:val="0"/>
                <w:sz w:val="24"/>
              </w:rPr>
              <w:t>因静电、油品跑冒和散装油品非法使用发生火灾爆炸事故。</w:t>
            </w:r>
          </w:p>
        </w:tc>
        <w:tc>
          <w:tcPr>
            <w:tcW w:w="4727" w:type="dxa"/>
            <w:vAlign w:val="center"/>
          </w:tcPr>
          <w:p w:rsidR="00C151B5" w:rsidRPr="00AD4C8D" w:rsidRDefault="00C151B5" w:rsidP="00CB0204">
            <w:pPr>
              <w:spacing w:line="300" w:lineRule="exact"/>
              <w:rPr>
                <w:rStyle w:val="font91"/>
              </w:rPr>
            </w:pPr>
            <w:r w:rsidRPr="00AD4C8D">
              <w:rPr>
                <w:rStyle w:val="font91"/>
                <w:rFonts w:hint="eastAsia"/>
              </w:rPr>
              <w:t>1.</w:t>
            </w:r>
            <w:r w:rsidRPr="00AD4C8D">
              <w:rPr>
                <w:rStyle w:val="font91"/>
                <w:rFonts w:hint="eastAsia"/>
              </w:rPr>
              <w:t>按照国家及地方政府要求查验客户身份证明，登记建档或将加油信息录入系统；</w:t>
            </w:r>
          </w:p>
          <w:p w:rsidR="00C151B5" w:rsidRPr="00AD4C8D" w:rsidRDefault="00C151B5" w:rsidP="00CB0204">
            <w:pPr>
              <w:spacing w:line="300" w:lineRule="exact"/>
              <w:rPr>
                <w:rStyle w:val="font91"/>
              </w:rPr>
            </w:pPr>
            <w:r w:rsidRPr="00AD4C8D">
              <w:rPr>
                <w:rStyle w:val="font91"/>
                <w:rFonts w:hint="eastAsia"/>
              </w:rPr>
              <w:t>2.</w:t>
            </w:r>
            <w:r w:rsidRPr="00AD4C8D">
              <w:rPr>
                <w:rFonts w:hint="eastAsia"/>
                <w:color w:val="000000"/>
                <w:kern w:val="0"/>
                <w:sz w:val="24"/>
              </w:rPr>
              <w:t xml:space="preserve"> 加油前确认容器材质可导静电，完好无渗漏</w:t>
            </w:r>
          </w:p>
          <w:p w:rsidR="00C151B5" w:rsidRPr="00AD4C8D" w:rsidRDefault="00C151B5" w:rsidP="00CB0204">
            <w:pPr>
              <w:spacing w:line="300" w:lineRule="exact"/>
              <w:rPr>
                <w:rStyle w:val="font91"/>
              </w:rPr>
            </w:pPr>
            <w:r w:rsidRPr="00AD4C8D">
              <w:rPr>
                <w:rStyle w:val="font91"/>
                <w:rFonts w:hint="eastAsia"/>
              </w:rPr>
              <w:t>3.</w:t>
            </w:r>
            <w:r w:rsidRPr="00AD4C8D">
              <w:rPr>
                <w:rStyle w:val="font91"/>
                <w:rFonts w:hint="eastAsia"/>
              </w:rPr>
              <w:t>静电接地夹完好有效，加油前释放人体静电，将静电接地夹一端夹在容器上，另一端连接接地装置；</w:t>
            </w:r>
          </w:p>
          <w:p w:rsidR="00C151B5" w:rsidRPr="00AD4C8D" w:rsidRDefault="00C151B5" w:rsidP="00CB0204">
            <w:pPr>
              <w:spacing w:line="300" w:lineRule="exact"/>
              <w:rPr>
                <w:color w:val="000000"/>
                <w:kern w:val="0"/>
                <w:sz w:val="24"/>
              </w:rPr>
            </w:pPr>
            <w:r w:rsidRPr="00AD4C8D">
              <w:rPr>
                <w:rFonts w:hint="eastAsia"/>
                <w:color w:val="000000"/>
                <w:kern w:val="0"/>
                <w:sz w:val="24"/>
              </w:rPr>
              <w:t>4.使用导流管插入容器底部；</w:t>
            </w:r>
          </w:p>
          <w:p w:rsidR="00C151B5" w:rsidRPr="00AD4C8D" w:rsidRDefault="00C151B5" w:rsidP="00CB0204">
            <w:pPr>
              <w:spacing w:line="300" w:lineRule="exact"/>
              <w:jc w:val="left"/>
              <w:rPr>
                <w:color w:val="000000"/>
                <w:kern w:val="0"/>
                <w:sz w:val="24"/>
              </w:rPr>
            </w:pPr>
            <w:r w:rsidRPr="00AD4C8D">
              <w:rPr>
                <w:rStyle w:val="font91"/>
                <w:rFonts w:hint="eastAsia"/>
              </w:rPr>
              <w:t>5.</w:t>
            </w:r>
            <w:r w:rsidRPr="00AD4C8D">
              <w:rPr>
                <w:rStyle w:val="font91"/>
                <w:rFonts w:hint="eastAsia"/>
              </w:rPr>
              <w:t>现场布置消防器材，</w:t>
            </w:r>
            <w:r w:rsidRPr="00AD4C8D">
              <w:rPr>
                <w:rFonts w:hint="eastAsia"/>
                <w:color w:val="000000"/>
                <w:kern w:val="0"/>
                <w:sz w:val="24"/>
              </w:rPr>
              <w:t>配备应急物资，</w:t>
            </w:r>
            <w:r w:rsidRPr="00AD4C8D">
              <w:rPr>
                <w:rStyle w:val="font91"/>
                <w:rFonts w:hint="eastAsia"/>
              </w:rPr>
              <w:t>严格</w:t>
            </w:r>
            <w:r w:rsidRPr="00AD4C8D">
              <w:rPr>
                <w:rFonts w:hint="eastAsia"/>
                <w:color w:val="000000"/>
                <w:kern w:val="0"/>
                <w:sz w:val="24"/>
              </w:rPr>
              <w:t>现场监护。</w:t>
            </w:r>
          </w:p>
        </w:tc>
        <w:tc>
          <w:tcPr>
            <w:tcW w:w="1420"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值班站主要负责人</w:t>
            </w:r>
          </w:p>
        </w:tc>
        <w:tc>
          <w:tcPr>
            <w:tcW w:w="2251"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片区主要负责人、零售部门负责人</w:t>
            </w:r>
          </w:p>
        </w:tc>
        <w:tc>
          <w:tcPr>
            <w:tcW w:w="1164" w:type="dxa"/>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零售部门负责人</w:t>
            </w:r>
          </w:p>
        </w:tc>
        <w:tc>
          <w:tcPr>
            <w:tcW w:w="1689" w:type="dxa"/>
            <w:vAlign w:val="center"/>
          </w:tcPr>
          <w:p w:rsidR="00C151B5" w:rsidRPr="00AD4C8D" w:rsidRDefault="00C151B5" w:rsidP="00CB0204">
            <w:pPr>
              <w:spacing w:line="300" w:lineRule="exact"/>
              <w:jc w:val="center"/>
              <w:rPr>
                <w:color w:val="000000"/>
                <w:kern w:val="0"/>
                <w:sz w:val="24"/>
              </w:rPr>
            </w:pPr>
            <w:r w:rsidRPr="00AD4C8D">
              <w:rPr>
                <w:color w:val="000000"/>
                <w:kern w:val="0"/>
                <w:sz w:val="24"/>
              </w:rPr>
              <w:t>《</w:t>
            </w:r>
            <w:r w:rsidRPr="00AD4C8D">
              <w:rPr>
                <w:rFonts w:hint="eastAsia"/>
                <w:color w:val="000000"/>
                <w:kern w:val="0"/>
                <w:sz w:val="24"/>
              </w:rPr>
              <w:t>加注散装汽油</w:t>
            </w:r>
            <w:r w:rsidRPr="00AD4C8D">
              <w:rPr>
                <w:color w:val="000000"/>
                <w:kern w:val="0"/>
                <w:sz w:val="24"/>
              </w:rPr>
              <w:t>安全风险管控清单》见表</w:t>
            </w:r>
          </w:p>
          <w:p w:rsidR="00C151B5" w:rsidRPr="00AD4C8D" w:rsidRDefault="00C151B5" w:rsidP="00CB0204">
            <w:pPr>
              <w:spacing w:line="300" w:lineRule="exact"/>
              <w:rPr>
                <w:color w:val="000000"/>
                <w:kern w:val="0"/>
                <w:sz w:val="24"/>
              </w:rPr>
            </w:pPr>
            <w:r w:rsidRPr="00AD4C8D">
              <w:rPr>
                <w:rFonts w:hint="eastAsia"/>
                <w:color w:val="000000"/>
                <w:kern w:val="0"/>
                <w:sz w:val="24"/>
              </w:rPr>
              <w:t>2-4</w:t>
            </w:r>
          </w:p>
        </w:tc>
      </w:tr>
      <w:tr w:rsidR="00C151B5" w:rsidRPr="00AD4C8D" w:rsidTr="00CB0204">
        <w:trPr>
          <w:trHeight w:val="2966"/>
          <w:jc w:val="center"/>
        </w:trPr>
        <w:tc>
          <w:tcPr>
            <w:tcW w:w="2086"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受限空间作业</w:t>
            </w:r>
          </w:p>
        </w:tc>
        <w:tc>
          <w:tcPr>
            <w:tcW w:w="2583"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可燃气体浓度超标导致火灾爆炸，氧含量不足导致人员窒息，垮塌导致人员伤亡。</w:t>
            </w:r>
          </w:p>
        </w:tc>
        <w:tc>
          <w:tcPr>
            <w:tcW w:w="4727"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rPr>
                <w:color w:val="000000"/>
                <w:sz w:val="24"/>
              </w:rPr>
            </w:pPr>
            <w:r w:rsidRPr="00AD4C8D">
              <w:rPr>
                <w:rFonts w:hint="eastAsia"/>
                <w:color w:val="000000"/>
                <w:sz w:val="24"/>
              </w:rPr>
              <w:t>1.作业前，制定方案和应急预案，组织技术交底和培训，检测作业现场可燃气体浓度≤10%LEL，有毒有害气体和氧气符合安全要求，办理审批作业票证；</w:t>
            </w:r>
          </w:p>
          <w:p w:rsidR="00C151B5" w:rsidRPr="00AD4C8D" w:rsidRDefault="00C151B5" w:rsidP="00CB0204">
            <w:pPr>
              <w:spacing w:line="300" w:lineRule="exact"/>
              <w:rPr>
                <w:color w:val="000000"/>
                <w:sz w:val="24"/>
              </w:rPr>
            </w:pPr>
            <w:r w:rsidRPr="00AD4C8D">
              <w:rPr>
                <w:rFonts w:hint="eastAsia"/>
                <w:color w:val="000000"/>
                <w:sz w:val="24"/>
              </w:rPr>
              <w:t>2.作业空间连接管道断开并有效封堵；</w:t>
            </w:r>
          </w:p>
          <w:p w:rsidR="00C151B5" w:rsidRPr="00AD4C8D" w:rsidRDefault="00C151B5" w:rsidP="00CB0204">
            <w:pPr>
              <w:spacing w:line="300" w:lineRule="exact"/>
              <w:rPr>
                <w:color w:val="000000"/>
                <w:sz w:val="24"/>
              </w:rPr>
            </w:pPr>
            <w:r w:rsidRPr="00AD4C8D">
              <w:rPr>
                <w:rFonts w:hint="eastAsia"/>
                <w:color w:val="000000"/>
                <w:sz w:val="24"/>
              </w:rPr>
              <w:t>2.作业期间每隔30min检测可燃、有毒有害和氧气浓度；</w:t>
            </w:r>
          </w:p>
          <w:p w:rsidR="00C151B5" w:rsidRPr="00AD4C8D" w:rsidRDefault="00C151B5" w:rsidP="00CB0204">
            <w:pPr>
              <w:spacing w:line="300" w:lineRule="exact"/>
              <w:rPr>
                <w:color w:val="000000"/>
                <w:sz w:val="24"/>
              </w:rPr>
            </w:pPr>
            <w:r w:rsidRPr="00AD4C8D">
              <w:rPr>
                <w:rFonts w:hint="eastAsia"/>
                <w:color w:val="000000"/>
                <w:sz w:val="24"/>
              </w:rPr>
              <w:t>3.作业人员资质合格，正确穿戴劳动保护用品，按方案和规程规范操作；</w:t>
            </w:r>
          </w:p>
          <w:p w:rsidR="00C151B5" w:rsidRPr="00AD4C8D" w:rsidRDefault="00C151B5" w:rsidP="00CB0204">
            <w:pPr>
              <w:spacing w:line="300" w:lineRule="exact"/>
              <w:rPr>
                <w:color w:val="000000"/>
                <w:sz w:val="24"/>
              </w:rPr>
            </w:pPr>
            <w:r w:rsidRPr="00AD4C8D">
              <w:rPr>
                <w:rFonts w:hint="eastAsia"/>
                <w:color w:val="000000"/>
                <w:sz w:val="24"/>
              </w:rPr>
              <w:t>4.使用的设备器具符合防爆和安全要求；</w:t>
            </w:r>
          </w:p>
          <w:p w:rsidR="00C151B5" w:rsidRPr="00AD4C8D" w:rsidRDefault="00C151B5" w:rsidP="00CB0204">
            <w:pPr>
              <w:spacing w:line="300" w:lineRule="exact"/>
              <w:rPr>
                <w:color w:val="000000"/>
                <w:sz w:val="24"/>
              </w:rPr>
            </w:pPr>
            <w:r w:rsidRPr="00AD4C8D">
              <w:rPr>
                <w:rFonts w:hint="eastAsia"/>
                <w:color w:val="000000"/>
                <w:sz w:val="24"/>
              </w:rPr>
              <w:t>5.全过程现场安全监护；</w:t>
            </w:r>
          </w:p>
          <w:p w:rsidR="00C151B5" w:rsidRPr="00AD4C8D" w:rsidRDefault="00C151B5" w:rsidP="00CB0204">
            <w:pPr>
              <w:spacing w:line="300" w:lineRule="exact"/>
              <w:rPr>
                <w:color w:val="000000"/>
                <w:sz w:val="24"/>
              </w:rPr>
            </w:pPr>
            <w:r w:rsidRPr="00AD4C8D">
              <w:rPr>
                <w:rFonts w:hint="eastAsia"/>
                <w:color w:val="000000"/>
                <w:sz w:val="24"/>
              </w:rPr>
              <w:t>6.保持出入口畅通；</w:t>
            </w:r>
          </w:p>
          <w:p w:rsidR="00C151B5" w:rsidRPr="00AD4C8D" w:rsidRDefault="00C151B5" w:rsidP="00CB0204">
            <w:pPr>
              <w:spacing w:line="300" w:lineRule="exact"/>
              <w:rPr>
                <w:color w:val="000000"/>
                <w:sz w:val="24"/>
              </w:rPr>
            </w:pPr>
            <w:r w:rsidRPr="00AD4C8D">
              <w:rPr>
                <w:rFonts w:hint="eastAsia"/>
                <w:color w:val="000000"/>
                <w:sz w:val="24"/>
              </w:rPr>
              <w:t>7.应急消防器材布置到位。</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值班站主要负责人</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片区主要负责人、安全发展部负责人</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安全总监</w:t>
            </w:r>
          </w:p>
        </w:tc>
        <w:tc>
          <w:tcPr>
            <w:tcW w:w="1689"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color w:val="000000"/>
                <w:kern w:val="0"/>
                <w:sz w:val="24"/>
              </w:rPr>
              <w:t>《</w:t>
            </w:r>
            <w:r w:rsidRPr="00AD4C8D">
              <w:rPr>
                <w:rFonts w:hint="eastAsia"/>
                <w:color w:val="000000"/>
                <w:kern w:val="0"/>
                <w:sz w:val="24"/>
              </w:rPr>
              <w:t>受限空间作业</w:t>
            </w:r>
            <w:r w:rsidRPr="00AD4C8D">
              <w:rPr>
                <w:color w:val="000000"/>
                <w:kern w:val="0"/>
                <w:sz w:val="24"/>
              </w:rPr>
              <w:t>重大安全风险管控清单》见表</w:t>
            </w:r>
            <w:r w:rsidRPr="00AD4C8D">
              <w:rPr>
                <w:rFonts w:hint="eastAsia"/>
                <w:color w:val="000000"/>
                <w:kern w:val="0"/>
                <w:sz w:val="24"/>
              </w:rPr>
              <w:t>2-10</w:t>
            </w:r>
          </w:p>
        </w:tc>
      </w:tr>
      <w:tr w:rsidR="00C151B5" w:rsidRPr="00AD4C8D" w:rsidTr="00CB0204">
        <w:trPr>
          <w:trHeight w:val="2966"/>
          <w:jc w:val="center"/>
        </w:trPr>
        <w:tc>
          <w:tcPr>
            <w:tcW w:w="2086"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lastRenderedPageBreak/>
              <w:t>动火作业</w:t>
            </w:r>
          </w:p>
        </w:tc>
        <w:tc>
          <w:tcPr>
            <w:tcW w:w="2583"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人员违章操作、设备缺陷、外部环境和存在可燃物质，遇明火、火花等火源发生火灾、爆炸事故。</w:t>
            </w:r>
          </w:p>
        </w:tc>
        <w:tc>
          <w:tcPr>
            <w:tcW w:w="4727"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rPr>
                <w:color w:val="000000"/>
                <w:sz w:val="24"/>
              </w:rPr>
            </w:pPr>
            <w:r w:rsidRPr="00AD4C8D">
              <w:rPr>
                <w:rFonts w:hint="eastAsia"/>
                <w:color w:val="000000"/>
                <w:sz w:val="24"/>
              </w:rPr>
              <w:t>1.作业前，制定方案和应急预案，组织技术交底和培训，检测作业现场油气浓度≤10%LEL，现场无可燃物质，办理审批作业票证；</w:t>
            </w:r>
          </w:p>
          <w:p w:rsidR="00C151B5" w:rsidRPr="00AD4C8D" w:rsidRDefault="00C151B5" w:rsidP="00CB0204">
            <w:pPr>
              <w:spacing w:line="300" w:lineRule="exact"/>
              <w:rPr>
                <w:color w:val="000000"/>
                <w:sz w:val="24"/>
              </w:rPr>
            </w:pPr>
            <w:r w:rsidRPr="00AD4C8D">
              <w:rPr>
                <w:rFonts w:hint="eastAsia"/>
                <w:color w:val="000000"/>
                <w:sz w:val="24"/>
              </w:rPr>
              <w:t>2. 作业人员资质合格，正确穿戴劳动保护用品，按方案和规程规范操作；</w:t>
            </w:r>
          </w:p>
          <w:p w:rsidR="00C151B5" w:rsidRPr="00AD4C8D" w:rsidRDefault="00C151B5" w:rsidP="00CB0204">
            <w:pPr>
              <w:spacing w:line="300" w:lineRule="exact"/>
              <w:rPr>
                <w:color w:val="000000"/>
                <w:sz w:val="24"/>
              </w:rPr>
            </w:pPr>
            <w:r w:rsidRPr="00AD4C8D">
              <w:rPr>
                <w:rFonts w:hint="eastAsia"/>
                <w:color w:val="000000"/>
                <w:sz w:val="24"/>
              </w:rPr>
              <w:t>3.作业涉及的油罐、管道经氮气置换；</w:t>
            </w:r>
          </w:p>
          <w:p w:rsidR="00C151B5" w:rsidRPr="00AD4C8D" w:rsidRDefault="00C151B5" w:rsidP="00CB0204">
            <w:pPr>
              <w:spacing w:line="300" w:lineRule="exact"/>
              <w:rPr>
                <w:color w:val="000000"/>
                <w:sz w:val="24"/>
              </w:rPr>
            </w:pPr>
            <w:r w:rsidRPr="00AD4C8D">
              <w:rPr>
                <w:rFonts w:hint="eastAsia"/>
                <w:color w:val="000000"/>
                <w:sz w:val="24"/>
              </w:rPr>
              <w:t>4.使用的设备器具符合防爆和安全技术要求；</w:t>
            </w:r>
          </w:p>
          <w:p w:rsidR="00C151B5" w:rsidRPr="00AD4C8D" w:rsidRDefault="00C151B5" w:rsidP="00CB0204">
            <w:pPr>
              <w:spacing w:line="300" w:lineRule="exact"/>
              <w:rPr>
                <w:color w:val="000000"/>
                <w:sz w:val="24"/>
              </w:rPr>
            </w:pPr>
            <w:r w:rsidRPr="00AD4C8D">
              <w:rPr>
                <w:rFonts w:hint="eastAsia"/>
                <w:color w:val="000000"/>
                <w:sz w:val="24"/>
              </w:rPr>
              <w:t>5.作业区域与外界隔离，设置警示标识；</w:t>
            </w:r>
          </w:p>
          <w:p w:rsidR="00C151B5" w:rsidRPr="00AD4C8D" w:rsidRDefault="00C151B5" w:rsidP="00CB0204">
            <w:pPr>
              <w:spacing w:line="300" w:lineRule="exact"/>
              <w:rPr>
                <w:color w:val="000000"/>
                <w:sz w:val="24"/>
              </w:rPr>
            </w:pPr>
            <w:r w:rsidRPr="00AD4C8D">
              <w:rPr>
                <w:rFonts w:hint="eastAsia"/>
                <w:color w:val="000000"/>
                <w:sz w:val="24"/>
              </w:rPr>
              <w:t>6.全过程现场安全监护；</w:t>
            </w:r>
          </w:p>
          <w:p w:rsidR="00C151B5" w:rsidRPr="00AD4C8D" w:rsidRDefault="00C151B5" w:rsidP="00CB0204">
            <w:pPr>
              <w:spacing w:line="300" w:lineRule="exact"/>
              <w:rPr>
                <w:color w:val="000000"/>
                <w:sz w:val="24"/>
              </w:rPr>
            </w:pPr>
            <w:r w:rsidRPr="00AD4C8D">
              <w:rPr>
                <w:rFonts w:hint="eastAsia"/>
                <w:color w:val="000000"/>
                <w:sz w:val="24"/>
              </w:rPr>
              <w:t>7.应急消防器材布置到位。</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值班站主要负责人</w:t>
            </w:r>
          </w:p>
        </w:tc>
        <w:tc>
          <w:tcPr>
            <w:tcW w:w="2251"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片区主要负责人、安全发展部负责人</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rFonts w:hint="eastAsia"/>
                <w:color w:val="000000"/>
                <w:kern w:val="0"/>
                <w:sz w:val="24"/>
              </w:rPr>
              <w:t>安全总监</w:t>
            </w:r>
          </w:p>
        </w:tc>
        <w:tc>
          <w:tcPr>
            <w:tcW w:w="1689" w:type="dxa"/>
            <w:tcBorders>
              <w:top w:val="single" w:sz="4" w:space="0" w:color="auto"/>
              <w:left w:val="single" w:sz="4" w:space="0" w:color="auto"/>
              <w:bottom w:val="single" w:sz="4" w:space="0" w:color="auto"/>
              <w:right w:val="single" w:sz="4" w:space="0" w:color="auto"/>
            </w:tcBorders>
            <w:shd w:val="clear" w:color="000000" w:fill="FFFFFF"/>
            <w:vAlign w:val="center"/>
          </w:tcPr>
          <w:p w:rsidR="00C151B5" w:rsidRPr="00AD4C8D" w:rsidRDefault="00C151B5" w:rsidP="00CB0204">
            <w:pPr>
              <w:spacing w:line="300" w:lineRule="exact"/>
              <w:jc w:val="center"/>
              <w:rPr>
                <w:color w:val="000000"/>
                <w:kern w:val="0"/>
                <w:sz w:val="24"/>
              </w:rPr>
            </w:pPr>
            <w:r w:rsidRPr="00AD4C8D">
              <w:rPr>
                <w:color w:val="000000"/>
                <w:kern w:val="0"/>
                <w:sz w:val="24"/>
              </w:rPr>
              <w:t>《</w:t>
            </w:r>
            <w:r w:rsidRPr="00AD4C8D">
              <w:rPr>
                <w:rFonts w:hint="eastAsia"/>
                <w:color w:val="000000"/>
                <w:kern w:val="0"/>
                <w:sz w:val="24"/>
              </w:rPr>
              <w:t>动火作业</w:t>
            </w:r>
            <w:r w:rsidRPr="00AD4C8D">
              <w:rPr>
                <w:color w:val="000000"/>
                <w:kern w:val="0"/>
                <w:sz w:val="24"/>
              </w:rPr>
              <w:t>重大安全风险管控清单》见表</w:t>
            </w:r>
            <w:r w:rsidRPr="00AD4C8D">
              <w:rPr>
                <w:rFonts w:hint="eastAsia"/>
                <w:color w:val="000000"/>
                <w:kern w:val="0"/>
                <w:sz w:val="24"/>
              </w:rPr>
              <w:t>2-11</w:t>
            </w:r>
          </w:p>
        </w:tc>
      </w:tr>
    </w:tbl>
    <w:p w:rsidR="00C151B5" w:rsidRPr="00AD4C8D" w:rsidRDefault="00C151B5" w:rsidP="00C151B5">
      <w:pPr>
        <w:spacing w:line="300" w:lineRule="exact"/>
        <w:jc w:val="center"/>
        <w:rPr>
          <w:rFonts w:ascii="黑体" w:eastAsia="黑体" w:hAnsi="黑体" w:cs="黑体"/>
          <w:color w:val="000000"/>
          <w:kern w:val="0"/>
          <w:sz w:val="32"/>
          <w:szCs w:val="32"/>
        </w:rPr>
      </w:pPr>
      <w:r w:rsidRPr="00AD4C8D">
        <w:rPr>
          <w:rFonts w:eastAsia="楷体_GB2312"/>
          <w:color w:val="000000"/>
          <w:kern w:val="0"/>
          <w:sz w:val="28"/>
          <w:szCs w:val="28"/>
        </w:rPr>
        <w:br w:type="page"/>
      </w:r>
      <w:r w:rsidRPr="00AD4C8D">
        <w:rPr>
          <w:rFonts w:ascii="黑体" w:eastAsia="黑体" w:hAnsi="黑体" w:cs="黑体"/>
          <w:color w:val="000000"/>
          <w:kern w:val="0"/>
          <w:sz w:val="32"/>
          <w:szCs w:val="32"/>
        </w:rPr>
        <w:lastRenderedPageBreak/>
        <w:t>3</w:t>
      </w:r>
      <w:r w:rsidRPr="00AD4C8D">
        <w:rPr>
          <w:rFonts w:ascii="黑体" w:eastAsia="黑体" w:hAnsi="黑体" w:cs="黑体" w:hint="eastAsia"/>
          <w:color w:val="000000"/>
          <w:kern w:val="0"/>
          <w:sz w:val="32"/>
          <w:szCs w:val="32"/>
        </w:rPr>
        <w:t>-2 中国石化销售股份有限公司四川</w:t>
      </w:r>
      <w:r w:rsidR="00CB0204">
        <w:rPr>
          <w:rFonts w:ascii="黑体" w:eastAsia="黑体" w:hAnsi="黑体" w:cs="黑体" w:hint="eastAsia"/>
          <w:color w:val="000000"/>
          <w:kern w:val="0"/>
          <w:sz w:val="32"/>
          <w:szCs w:val="32"/>
        </w:rPr>
        <w:t>南充</w:t>
      </w:r>
      <w:r w:rsidRPr="00AD4C8D">
        <w:rPr>
          <w:rFonts w:ascii="黑体" w:eastAsia="黑体" w:hAnsi="黑体" w:cs="黑体" w:hint="eastAsia"/>
          <w:color w:val="000000"/>
          <w:kern w:val="0"/>
          <w:sz w:val="32"/>
          <w:szCs w:val="32"/>
        </w:rPr>
        <w:t>石油分公司</w:t>
      </w:r>
      <w:r w:rsidR="00CB0204">
        <w:rPr>
          <w:rFonts w:ascii="黑体" w:eastAsia="黑体" w:hAnsi="黑体" w:cs="黑体" w:hint="eastAsia"/>
          <w:color w:val="FF0000"/>
          <w:kern w:val="0"/>
          <w:sz w:val="32"/>
          <w:szCs w:val="32"/>
        </w:rPr>
        <w:t>康美</w:t>
      </w:r>
      <w:r w:rsidRPr="00AD4C8D">
        <w:rPr>
          <w:rFonts w:ascii="黑体" w:eastAsia="黑体" w:hAnsi="黑体" w:cs="黑体" w:hint="eastAsia"/>
          <w:color w:val="000000"/>
          <w:kern w:val="0"/>
          <w:sz w:val="32"/>
          <w:szCs w:val="32"/>
        </w:rPr>
        <w:t>加油站储罐重大安全风险管控清单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660"/>
        <w:gridCol w:w="1186"/>
        <w:gridCol w:w="791"/>
        <w:gridCol w:w="2582"/>
        <w:gridCol w:w="235"/>
        <w:gridCol w:w="8939"/>
      </w:tblGrid>
      <w:tr w:rsidR="00C151B5" w:rsidRPr="00AD4C8D" w:rsidTr="00CB0204">
        <w:trPr>
          <w:trHeight w:val="23"/>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风险点名称</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加油站</w:t>
            </w:r>
            <w:r w:rsidRPr="00AD4C8D">
              <w:rPr>
                <w:rFonts w:eastAsia="仿宋"/>
                <w:b/>
                <w:color w:val="000000"/>
                <w:sz w:val="24"/>
              </w:rPr>
              <w:t>储罐</w:t>
            </w:r>
            <w:r w:rsidRPr="00AD4C8D">
              <w:rPr>
                <w:rFonts w:eastAsia="仿宋" w:hint="eastAsia"/>
                <w:b/>
                <w:color w:val="000000"/>
                <w:sz w:val="24"/>
              </w:rPr>
              <w:t>及管线</w:t>
            </w:r>
          </w:p>
        </w:tc>
        <w:tc>
          <w:tcPr>
            <w:tcW w:w="2582" w:type="dxa"/>
            <w:vMerge w:val="restart"/>
            <w:vAlign w:val="center"/>
          </w:tcPr>
          <w:p w:rsidR="00C151B5" w:rsidRPr="00AD4C8D" w:rsidRDefault="00C151B5" w:rsidP="00CB0204">
            <w:pPr>
              <w:adjustRightInd w:val="0"/>
              <w:snapToGrid w:val="0"/>
              <w:spacing w:line="300" w:lineRule="exact"/>
              <w:jc w:val="center"/>
              <w:rPr>
                <w:rFonts w:eastAsia="仿宋"/>
                <w:color w:val="000000"/>
                <w:sz w:val="24"/>
              </w:rPr>
            </w:pPr>
            <w:r w:rsidRPr="00AD4C8D">
              <w:rPr>
                <w:rFonts w:eastAsia="黑体"/>
                <w:color w:val="000000"/>
                <w:sz w:val="24"/>
              </w:rPr>
              <w:t>主要风险概述</w:t>
            </w:r>
          </w:p>
        </w:tc>
        <w:tc>
          <w:tcPr>
            <w:tcW w:w="9174" w:type="dxa"/>
            <w:gridSpan w:val="2"/>
            <w:vMerge w:val="restart"/>
            <w:vAlign w:val="center"/>
          </w:tcPr>
          <w:p w:rsidR="00C151B5" w:rsidRPr="00AD4C8D" w:rsidRDefault="00C151B5" w:rsidP="00CB0204">
            <w:pPr>
              <w:adjustRightInd w:val="0"/>
              <w:snapToGrid w:val="0"/>
              <w:spacing w:line="300" w:lineRule="exact"/>
              <w:jc w:val="left"/>
              <w:rPr>
                <w:rFonts w:eastAsia="仿宋"/>
                <w:color w:val="000000"/>
                <w:sz w:val="24"/>
              </w:rPr>
            </w:pPr>
            <w:r w:rsidRPr="00AD4C8D">
              <w:rPr>
                <w:rFonts w:hint="eastAsia"/>
                <w:color w:val="000000"/>
                <w:sz w:val="24"/>
              </w:rPr>
              <w:t>油</w:t>
            </w:r>
            <w:r w:rsidRPr="00AD4C8D">
              <w:rPr>
                <w:color w:val="000000"/>
                <w:sz w:val="24"/>
              </w:rPr>
              <w:t>罐</w:t>
            </w:r>
            <w:r w:rsidRPr="00AD4C8D">
              <w:rPr>
                <w:rFonts w:hint="eastAsia"/>
                <w:color w:val="000000"/>
                <w:sz w:val="24"/>
              </w:rPr>
              <w:t>、管线渗漏油品（气）、密封失效、防爆封堵不严</w:t>
            </w:r>
            <w:r w:rsidRPr="00AD4C8D">
              <w:rPr>
                <w:color w:val="000000"/>
                <w:sz w:val="24"/>
              </w:rPr>
              <w:t>、</w:t>
            </w:r>
            <w:r w:rsidRPr="00AD4C8D">
              <w:rPr>
                <w:rFonts w:hint="eastAsia"/>
                <w:color w:val="000000"/>
                <w:sz w:val="24"/>
              </w:rPr>
              <w:t>自然灾害及外部环境因素</w:t>
            </w:r>
            <w:r w:rsidRPr="00AD4C8D">
              <w:rPr>
                <w:color w:val="000000"/>
                <w:sz w:val="24"/>
              </w:rPr>
              <w:t>，引发火灾爆炸事故</w:t>
            </w:r>
            <w:r w:rsidRPr="00AD4C8D">
              <w:rPr>
                <w:rFonts w:hint="eastAsia"/>
                <w:color w:val="000000"/>
                <w:sz w:val="24"/>
              </w:rPr>
              <w:t>。</w:t>
            </w:r>
          </w:p>
        </w:tc>
      </w:tr>
      <w:tr w:rsidR="00C151B5" w:rsidRPr="00AD4C8D" w:rsidTr="00CB0204">
        <w:trPr>
          <w:trHeight w:val="90"/>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风险点编号</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01</w:t>
            </w:r>
          </w:p>
        </w:tc>
        <w:tc>
          <w:tcPr>
            <w:tcW w:w="2582" w:type="dxa"/>
            <w:vMerge/>
            <w:vAlign w:val="center"/>
          </w:tcPr>
          <w:p w:rsidR="00C151B5" w:rsidRPr="00AD4C8D" w:rsidRDefault="00C151B5" w:rsidP="00CB0204">
            <w:pPr>
              <w:adjustRightInd w:val="0"/>
              <w:snapToGrid w:val="0"/>
              <w:spacing w:line="300" w:lineRule="exact"/>
              <w:jc w:val="center"/>
              <w:rPr>
                <w:rFonts w:eastAsia="仿宋"/>
                <w:color w:val="000000"/>
                <w:sz w:val="24"/>
              </w:rPr>
            </w:pPr>
          </w:p>
        </w:tc>
        <w:tc>
          <w:tcPr>
            <w:tcW w:w="9174" w:type="dxa"/>
            <w:gridSpan w:val="2"/>
            <w:vMerge/>
            <w:vAlign w:val="center"/>
          </w:tcPr>
          <w:p w:rsidR="00C151B5" w:rsidRPr="00AD4C8D" w:rsidRDefault="00C151B5" w:rsidP="00CB0204">
            <w:pPr>
              <w:adjustRightInd w:val="0"/>
              <w:snapToGrid w:val="0"/>
              <w:spacing w:line="300" w:lineRule="exact"/>
              <w:jc w:val="center"/>
              <w:rPr>
                <w:rFonts w:eastAsia="仿宋"/>
                <w:color w:val="000000"/>
                <w:sz w:val="24"/>
              </w:rPr>
            </w:pPr>
          </w:p>
        </w:tc>
      </w:tr>
      <w:tr w:rsidR="00C151B5" w:rsidRPr="00AD4C8D" w:rsidTr="00CB0204">
        <w:trPr>
          <w:trHeight w:val="90"/>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风险等级</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重大</w:t>
            </w:r>
            <w:r w:rsidRPr="00AD4C8D">
              <w:rPr>
                <w:rFonts w:eastAsia="仿宋"/>
                <w:b/>
                <w:color w:val="000000"/>
                <w:sz w:val="24"/>
              </w:rPr>
              <w:t>风险</w:t>
            </w:r>
          </w:p>
        </w:tc>
        <w:tc>
          <w:tcPr>
            <w:tcW w:w="2582" w:type="dxa"/>
            <w:vMerge/>
            <w:vAlign w:val="center"/>
          </w:tcPr>
          <w:p w:rsidR="00C151B5" w:rsidRPr="00AD4C8D" w:rsidRDefault="00C151B5" w:rsidP="00CB0204">
            <w:pPr>
              <w:adjustRightInd w:val="0"/>
              <w:snapToGrid w:val="0"/>
              <w:spacing w:line="300" w:lineRule="exact"/>
              <w:jc w:val="center"/>
              <w:rPr>
                <w:rFonts w:eastAsia="仿宋"/>
                <w:color w:val="000000"/>
                <w:sz w:val="24"/>
              </w:rPr>
            </w:pPr>
          </w:p>
        </w:tc>
        <w:tc>
          <w:tcPr>
            <w:tcW w:w="9174" w:type="dxa"/>
            <w:gridSpan w:val="2"/>
            <w:vMerge/>
            <w:vAlign w:val="center"/>
          </w:tcPr>
          <w:p w:rsidR="00C151B5" w:rsidRPr="00AD4C8D" w:rsidRDefault="00C151B5" w:rsidP="00CB0204">
            <w:pPr>
              <w:adjustRightInd w:val="0"/>
              <w:snapToGrid w:val="0"/>
              <w:spacing w:line="300" w:lineRule="exact"/>
              <w:jc w:val="center"/>
              <w:rPr>
                <w:rFonts w:eastAsia="仿宋"/>
                <w:color w:val="000000"/>
                <w:sz w:val="24"/>
              </w:rPr>
            </w:pPr>
          </w:p>
        </w:tc>
      </w:tr>
      <w:tr w:rsidR="00C151B5" w:rsidRPr="00AD4C8D" w:rsidTr="00CB0204">
        <w:trPr>
          <w:trHeight w:val="3952"/>
          <w:jc w:val="center"/>
        </w:trPr>
        <w:tc>
          <w:tcPr>
            <w:tcW w:w="1527"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关键控制指标</w:t>
            </w:r>
          </w:p>
        </w:tc>
        <w:tc>
          <w:tcPr>
            <w:tcW w:w="1846" w:type="dxa"/>
            <w:gridSpan w:val="2"/>
            <w:vAlign w:val="center"/>
          </w:tcPr>
          <w:p w:rsidR="00C151B5" w:rsidRPr="00AD4C8D" w:rsidRDefault="00C151B5" w:rsidP="00CB0204">
            <w:pPr>
              <w:adjustRightInd w:val="0"/>
              <w:snapToGrid w:val="0"/>
              <w:spacing w:line="300" w:lineRule="exact"/>
              <w:jc w:val="left"/>
              <w:rPr>
                <w:rStyle w:val="font91"/>
              </w:rPr>
            </w:pPr>
            <w:r w:rsidRPr="00AD4C8D">
              <w:rPr>
                <w:rStyle w:val="font91"/>
                <w:rFonts w:hint="eastAsia"/>
              </w:rPr>
              <w:t>1.</w:t>
            </w:r>
            <w:r w:rsidRPr="00AD4C8D">
              <w:rPr>
                <w:rStyle w:val="font91"/>
                <w:rFonts w:hint="eastAsia"/>
              </w:rPr>
              <w:t>油罐、通气管与加油站内外构建筑物、设施的安全距离符合《汽车加油加气站设计与施工规范》（</w:t>
            </w:r>
            <w:r w:rsidRPr="00AD4C8D">
              <w:rPr>
                <w:rStyle w:val="font91"/>
                <w:rFonts w:hint="eastAsia"/>
              </w:rPr>
              <w:t>GB50156-2012</w:t>
            </w:r>
            <w:r w:rsidRPr="00AD4C8D">
              <w:rPr>
                <w:rStyle w:val="font91"/>
                <w:rFonts w:hint="eastAsia"/>
              </w:rPr>
              <w:t>）要求；</w:t>
            </w:r>
          </w:p>
          <w:p w:rsidR="00C151B5" w:rsidRPr="00AD4C8D" w:rsidRDefault="00C151B5" w:rsidP="00CB0204">
            <w:pPr>
              <w:adjustRightInd w:val="0"/>
              <w:snapToGrid w:val="0"/>
              <w:spacing w:line="300" w:lineRule="exact"/>
              <w:jc w:val="left"/>
              <w:rPr>
                <w:rStyle w:val="font91"/>
              </w:rPr>
            </w:pPr>
            <w:r w:rsidRPr="00AD4C8D">
              <w:rPr>
                <w:rStyle w:val="font21"/>
                <w:rFonts w:hint="default"/>
              </w:rPr>
              <w:t>2.油罐容积＜</w:t>
            </w:r>
            <w:r w:rsidRPr="00AD4C8D">
              <w:rPr>
                <w:rStyle w:val="font91"/>
                <w:rFonts w:hint="eastAsia"/>
              </w:rPr>
              <w:t>油罐总容积</w:t>
            </w:r>
            <w:r w:rsidRPr="00AD4C8D">
              <w:rPr>
                <w:rStyle w:val="font91"/>
                <w:rFonts w:hint="eastAsia"/>
              </w:rPr>
              <w:t>95%</w:t>
            </w:r>
            <w:r w:rsidRPr="00AD4C8D">
              <w:rPr>
                <w:rStyle w:val="font91"/>
                <w:rFonts w:hint="eastAsia"/>
              </w:rPr>
              <w:t>，人孔盖及管线法兰密封完好；</w:t>
            </w:r>
          </w:p>
          <w:p w:rsidR="00C151B5" w:rsidRPr="00AD4C8D" w:rsidRDefault="00C151B5" w:rsidP="00CB0204">
            <w:pPr>
              <w:adjustRightInd w:val="0"/>
              <w:snapToGrid w:val="0"/>
              <w:spacing w:line="300" w:lineRule="exact"/>
              <w:jc w:val="left"/>
              <w:rPr>
                <w:rStyle w:val="font21"/>
                <w:rFonts w:hint="default"/>
              </w:rPr>
            </w:pPr>
            <w:r w:rsidRPr="00AD4C8D">
              <w:rPr>
                <w:rStyle w:val="font91"/>
              </w:rPr>
              <w:t>3.</w:t>
            </w:r>
            <w:r w:rsidRPr="00AD4C8D">
              <w:rPr>
                <w:rStyle w:val="font21"/>
                <w:rFonts w:hint="default"/>
              </w:rPr>
              <w:t>油罐通气管设置带阻火网的真空压力阀和阻火帽；</w:t>
            </w:r>
          </w:p>
          <w:p w:rsidR="00C151B5" w:rsidRPr="00AD4C8D" w:rsidRDefault="00C151B5" w:rsidP="00CB0204">
            <w:pPr>
              <w:adjustRightInd w:val="0"/>
              <w:snapToGrid w:val="0"/>
              <w:spacing w:line="300" w:lineRule="exact"/>
              <w:jc w:val="left"/>
              <w:rPr>
                <w:rStyle w:val="font21"/>
                <w:rFonts w:hint="default"/>
              </w:rPr>
            </w:pPr>
            <w:r w:rsidRPr="00AD4C8D">
              <w:rPr>
                <w:rStyle w:val="font21"/>
                <w:rFonts w:hint="default"/>
              </w:rPr>
              <w:t>4.油罐前后设置防雷防静电接地装置；</w:t>
            </w:r>
          </w:p>
          <w:p w:rsidR="00C151B5" w:rsidRPr="00AD4C8D" w:rsidRDefault="00C151B5" w:rsidP="00CB0204">
            <w:pPr>
              <w:adjustRightInd w:val="0"/>
              <w:snapToGrid w:val="0"/>
              <w:spacing w:line="300" w:lineRule="exact"/>
              <w:jc w:val="left"/>
              <w:rPr>
                <w:rStyle w:val="font21"/>
                <w:rFonts w:hint="default"/>
              </w:rPr>
            </w:pPr>
            <w:r w:rsidRPr="00AD4C8D">
              <w:rPr>
                <w:rStyle w:val="font21"/>
                <w:rFonts w:hint="default"/>
              </w:rPr>
              <w:t>5.油罐操作井</w:t>
            </w:r>
            <w:r w:rsidRPr="00AD4C8D">
              <w:rPr>
                <w:rStyle w:val="font21"/>
                <w:rFonts w:hint="default"/>
              </w:rPr>
              <w:lastRenderedPageBreak/>
              <w:t>的电气设备具备防爆功能，线路进行防爆封堵，做电气保护接地；</w:t>
            </w:r>
          </w:p>
          <w:p w:rsidR="00C151B5" w:rsidRPr="00AD4C8D" w:rsidRDefault="00C151B5" w:rsidP="00CB0204">
            <w:pPr>
              <w:adjustRightInd w:val="0"/>
              <w:snapToGrid w:val="0"/>
              <w:spacing w:line="300" w:lineRule="exact"/>
              <w:jc w:val="left"/>
              <w:rPr>
                <w:color w:val="000000"/>
                <w:sz w:val="24"/>
              </w:rPr>
            </w:pPr>
            <w:r w:rsidRPr="00AD4C8D">
              <w:rPr>
                <w:rStyle w:val="font21"/>
                <w:rFonts w:hint="default"/>
              </w:rPr>
              <w:t>6.液位仪及</w:t>
            </w:r>
            <w:r w:rsidRPr="00AD4C8D">
              <w:rPr>
                <w:color w:val="000000"/>
                <w:sz w:val="24"/>
              </w:rPr>
              <w:t>高液位报警功能</w:t>
            </w:r>
            <w:r w:rsidRPr="00AD4C8D">
              <w:rPr>
                <w:rFonts w:hint="eastAsia"/>
                <w:color w:val="000000"/>
                <w:sz w:val="24"/>
              </w:rPr>
              <w:t>正常运行；</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7.采用双层防渗油罐及管线，安装有防渗监测仪，且运行正常；</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8.安装有卸油防溢阀，且运行正常。</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9.油罐区设置警示标识，进入油罐操作井人员穿防静电工作服，不带手机和易燃品；</w:t>
            </w:r>
          </w:p>
          <w:p w:rsidR="00C151B5" w:rsidRPr="00AD4C8D" w:rsidRDefault="00C151B5" w:rsidP="00CB0204">
            <w:pPr>
              <w:adjustRightInd w:val="0"/>
              <w:snapToGrid w:val="0"/>
              <w:spacing w:line="300" w:lineRule="exact"/>
              <w:rPr>
                <w:color w:val="000000"/>
                <w:sz w:val="24"/>
              </w:rPr>
            </w:pPr>
            <w:r w:rsidRPr="00AD4C8D">
              <w:rPr>
                <w:rFonts w:hint="eastAsia"/>
                <w:color w:val="000000"/>
                <w:sz w:val="24"/>
              </w:rPr>
              <w:t>10.按标准配备完好有效的应急消防器材。</w:t>
            </w:r>
          </w:p>
        </w:tc>
        <w:tc>
          <w:tcPr>
            <w:tcW w:w="791"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关键管控措施</w:t>
            </w:r>
          </w:p>
        </w:tc>
        <w:tc>
          <w:tcPr>
            <w:tcW w:w="11756" w:type="dxa"/>
            <w:gridSpan w:val="3"/>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一、公司级：</w:t>
            </w:r>
          </w:p>
          <w:p w:rsidR="00C151B5" w:rsidRPr="00AD4C8D" w:rsidRDefault="00C151B5" w:rsidP="00CB0204">
            <w:pPr>
              <w:widowControl/>
              <w:adjustRightInd w:val="0"/>
              <w:snapToGrid w:val="0"/>
              <w:spacing w:line="300" w:lineRule="exact"/>
              <w:textAlignment w:val="center"/>
              <w:rPr>
                <w:rStyle w:val="font21"/>
                <w:rFonts w:hint="default"/>
              </w:rPr>
            </w:pPr>
            <w:r w:rsidRPr="00AD4C8D">
              <w:rPr>
                <w:color w:val="000000"/>
                <w:sz w:val="24"/>
              </w:rPr>
              <w:t>1</w:t>
            </w:r>
            <w:r w:rsidRPr="00AD4C8D">
              <w:rPr>
                <w:rStyle w:val="font21"/>
                <w:rFonts w:hint="default"/>
              </w:rPr>
              <w:t>.</w:t>
            </w:r>
            <w:r w:rsidRPr="00AD4C8D">
              <w:rPr>
                <w:rFonts w:ascii="宋体" w:hAnsi="宋体" w:hint="eastAsia"/>
                <w:color w:val="000000"/>
                <w:sz w:val="24"/>
                <w:szCs w:val="28"/>
              </w:rPr>
              <w:t>油罐选址、新建、技改符合《汽车加油站加气站设计与施工规范》</w:t>
            </w:r>
            <w:r w:rsidRPr="00AD4C8D">
              <w:rPr>
                <w:rFonts w:ascii="宋体" w:hAnsi="宋体" w:hint="eastAsia"/>
                <w:color w:val="000000"/>
                <w:sz w:val="24"/>
                <w:szCs w:val="28"/>
              </w:rPr>
              <w:t xml:space="preserve"> </w:t>
            </w:r>
            <w:r w:rsidRPr="00AD4C8D">
              <w:rPr>
                <w:rFonts w:ascii="宋体" w:hAnsi="宋体" w:hint="eastAsia"/>
                <w:color w:val="000000"/>
                <w:sz w:val="24"/>
                <w:szCs w:val="28"/>
              </w:rPr>
              <w:t>（</w:t>
            </w:r>
            <w:r w:rsidRPr="00AD4C8D">
              <w:rPr>
                <w:rFonts w:ascii="宋体" w:hAnsi="宋体" w:hint="eastAsia"/>
                <w:color w:val="000000"/>
                <w:sz w:val="24"/>
                <w:szCs w:val="28"/>
              </w:rPr>
              <w:t>GB50156-2012 2014</w:t>
            </w:r>
            <w:r w:rsidRPr="00AD4C8D">
              <w:rPr>
                <w:rFonts w:ascii="宋体" w:hAnsi="宋体" w:hint="eastAsia"/>
                <w:color w:val="000000"/>
                <w:sz w:val="24"/>
                <w:szCs w:val="28"/>
              </w:rPr>
              <w:t>版）要求，经验收合格后投运；</w:t>
            </w:r>
          </w:p>
          <w:p w:rsidR="00C151B5" w:rsidRPr="00AD4C8D" w:rsidRDefault="00C151B5" w:rsidP="00CB0204">
            <w:pPr>
              <w:widowControl/>
              <w:adjustRightInd w:val="0"/>
              <w:snapToGrid w:val="0"/>
              <w:spacing w:line="300" w:lineRule="exact"/>
              <w:textAlignment w:val="center"/>
              <w:rPr>
                <w:color w:val="000000"/>
                <w:sz w:val="24"/>
              </w:rPr>
            </w:pPr>
            <w:r w:rsidRPr="00AD4C8D">
              <w:rPr>
                <w:rStyle w:val="font21"/>
                <w:rFonts w:hint="default"/>
              </w:rPr>
              <w:t>2.为加油站配置液位仪及</w:t>
            </w:r>
            <w:r w:rsidRPr="00AD4C8D">
              <w:rPr>
                <w:color w:val="000000"/>
                <w:sz w:val="24"/>
              </w:rPr>
              <w:t>高液位报警功能的液位监测系统</w:t>
            </w:r>
            <w:r w:rsidRPr="00AD4C8D">
              <w:rPr>
                <w:rFonts w:hint="eastAsia"/>
                <w:color w:val="000000"/>
                <w:kern w:val="0"/>
                <w:sz w:val="24"/>
              </w:rPr>
              <w:t>、配置</w:t>
            </w:r>
            <w:r w:rsidRPr="00AD4C8D">
              <w:rPr>
                <w:rFonts w:hint="eastAsia"/>
                <w:color w:val="000000"/>
                <w:sz w:val="24"/>
              </w:rPr>
              <w:t>防渗监测仪、通气管安装PV阀及阻火网、采用双层防渗油罐；</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3.</w:t>
            </w:r>
            <w:r w:rsidRPr="00AD4C8D">
              <w:rPr>
                <w:rFonts w:ascii="宋体" w:hAnsi="宋体" w:hint="eastAsia"/>
                <w:color w:val="000000"/>
                <w:sz w:val="24"/>
                <w:szCs w:val="28"/>
              </w:rPr>
              <w:t>执行国家法规标准和上级公司加油站管理制度</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4.</w:t>
            </w:r>
            <w:r w:rsidRPr="00AD4C8D">
              <w:rPr>
                <w:rFonts w:ascii="宋体" w:hAnsi="宋体" w:hint="eastAsia"/>
                <w:color w:val="000000"/>
                <w:sz w:val="24"/>
                <w:szCs w:val="28"/>
              </w:rPr>
              <w:t>开展防雷防静电接地装置检测（</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w:t>
            </w:r>
            <w:r w:rsidRPr="00AD4C8D">
              <w:rPr>
                <w:rFonts w:ascii="宋体" w:hAnsi="宋体" w:hint="eastAsia"/>
                <w:color w:val="000000"/>
                <w:sz w:val="24"/>
                <w:szCs w:val="28"/>
              </w:rPr>
              <w:t>半年）、油气回收系统检测（</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w:t>
            </w:r>
            <w:r w:rsidRPr="00AD4C8D">
              <w:rPr>
                <w:rFonts w:ascii="宋体" w:hAnsi="宋体" w:hint="eastAsia"/>
                <w:color w:val="000000"/>
                <w:sz w:val="24"/>
                <w:szCs w:val="28"/>
              </w:rPr>
              <w:t>年）、安全生产标准化达标（</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/3</w:t>
            </w:r>
            <w:r w:rsidRPr="00AD4C8D">
              <w:rPr>
                <w:rFonts w:ascii="宋体" w:hAnsi="宋体" w:hint="eastAsia"/>
                <w:color w:val="000000"/>
                <w:sz w:val="24"/>
                <w:szCs w:val="28"/>
              </w:rPr>
              <w:t>年）、安全评价（</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/3</w:t>
            </w:r>
            <w:r w:rsidRPr="00AD4C8D">
              <w:rPr>
                <w:rFonts w:ascii="宋体" w:hAnsi="宋体" w:hint="eastAsia"/>
                <w:color w:val="000000"/>
                <w:sz w:val="24"/>
                <w:szCs w:val="28"/>
              </w:rPr>
              <w:t>年）；</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6.</w:t>
            </w:r>
            <w:r w:rsidRPr="00AD4C8D">
              <w:rPr>
                <w:rFonts w:ascii="宋体" w:hAnsi="宋体" w:hint="eastAsia"/>
                <w:color w:val="000000"/>
                <w:sz w:val="24"/>
                <w:szCs w:val="28"/>
              </w:rPr>
              <w:t>向加油站配备取得《安全知识与管理能力考核合格证》的安全管理人员，对新进人员实施一级安全教育，并制定年度培训计划组织培训；</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7.</w:t>
            </w:r>
            <w:r w:rsidRPr="00AD4C8D">
              <w:rPr>
                <w:rFonts w:ascii="宋体" w:hAnsi="宋体" w:hint="eastAsia"/>
                <w:color w:val="000000"/>
                <w:sz w:val="24"/>
                <w:szCs w:val="28"/>
              </w:rPr>
              <w:t>公司级监督检查（</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w:t>
            </w:r>
            <w:r w:rsidRPr="00AD4C8D">
              <w:rPr>
                <w:rFonts w:ascii="宋体" w:hAnsi="宋体" w:hint="eastAsia"/>
                <w:color w:val="000000"/>
                <w:sz w:val="24"/>
                <w:szCs w:val="28"/>
              </w:rPr>
              <w:t>半年）和视频巡查（</w:t>
            </w:r>
            <w:r w:rsidRPr="00AD4C8D">
              <w:rPr>
                <w:rFonts w:ascii="宋体" w:hAnsi="宋体" w:hint="eastAsia"/>
                <w:color w:val="000000"/>
                <w:sz w:val="24"/>
                <w:szCs w:val="28"/>
              </w:rPr>
              <w:t>1</w:t>
            </w:r>
            <w:r w:rsidRPr="00AD4C8D">
              <w:rPr>
                <w:rFonts w:ascii="宋体" w:hAnsi="宋体" w:hint="eastAsia"/>
                <w:color w:val="000000"/>
                <w:sz w:val="24"/>
                <w:szCs w:val="28"/>
              </w:rPr>
              <w:t>日</w:t>
            </w:r>
            <w:r w:rsidRPr="00AD4C8D">
              <w:rPr>
                <w:rFonts w:ascii="宋体" w:hAnsi="宋体" w:hint="eastAsia"/>
                <w:color w:val="000000"/>
                <w:sz w:val="24"/>
                <w:szCs w:val="28"/>
              </w:rPr>
              <w:t>/</w:t>
            </w:r>
            <w:r w:rsidRPr="00AD4C8D">
              <w:rPr>
                <w:rFonts w:ascii="宋体" w:hAnsi="宋体" w:hint="eastAsia"/>
                <w:color w:val="000000"/>
                <w:sz w:val="24"/>
                <w:szCs w:val="28"/>
              </w:rPr>
              <w:t>次），检查油罐及工艺管道运行情况，查处罐区违章违规行为，排查和治理或上报上级公司治理生产安全事故隐患；</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8.</w:t>
            </w:r>
            <w:r w:rsidRPr="00AD4C8D">
              <w:rPr>
                <w:rFonts w:ascii="宋体" w:hAnsi="宋体" w:hint="eastAsia"/>
                <w:color w:val="000000"/>
                <w:sz w:val="24"/>
                <w:szCs w:val="28"/>
              </w:rPr>
              <w:t>组织制定和发布公司级突发事件应急救援预案，并报当地应急管理局备案（</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/3</w:t>
            </w:r>
            <w:r w:rsidRPr="00AD4C8D">
              <w:rPr>
                <w:rFonts w:ascii="宋体" w:hAnsi="宋体" w:hint="eastAsia"/>
                <w:color w:val="000000"/>
                <w:sz w:val="24"/>
                <w:szCs w:val="28"/>
              </w:rPr>
              <w:t>年），组织公司级应急演练（</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w:t>
            </w:r>
            <w:r w:rsidRPr="00AD4C8D">
              <w:rPr>
                <w:rFonts w:ascii="宋体" w:hAnsi="宋体" w:hint="eastAsia"/>
                <w:color w:val="000000"/>
                <w:sz w:val="24"/>
                <w:szCs w:val="28"/>
              </w:rPr>
              <w:t>半年）；</w:t>
            </w:r>
          </w:p>
          <w:p w:rsidR="00C151B5" w:rsidRPr="00AD4C8D" w:rsidRDefault="00C151B5" w:rsidP="00CB0204">
            <w:pPr>
              <w:adjustRightInd w:val="0"/>
              <w:snapToGrid w:val="0"/>
              <w:spacing w:line="300" w:lineRule="exact"/>
              <w:jc w:val="left"/>
              <w:rPr>
                <w:color w:val="000000"/>
                <w:sz w:val="24"/>
              </w:rPr>
            </w:pPr>
            <w:r w:rsidRPr="00AD4C8D">
              <w:rPr>
                <w:color w:val="000000"/>
                <w:sz w:val="24"/>
              </w:rPr>
              <w:t>二、</w:t>
            </w:r>
            <w:r w:rsidRPr="00AD4C8D">
              <w:rPr>
                <w:rFonts w:hint="eastAsia"/>
                <w:color w:val="000000"/>
                <w:sz w:val="24"/>
              </w:rPr>
              <w:t>片区</w:t>
            </w:r>
            <w:r w:rsidRPr="00AD4C8D">
              <w:rPr>
                <w:color w:val="000000"/>
                <w:sz w:val="24"/>
              </w:rPr>
              <w:t>级：</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color w:val="000000"/>
                <w:sz w:val="24"/>
              </w:rPr>
              <w:t>1.</w:t>
            </w:r>
            <w:r w:rsidRPr="00AD4C8D">
              <w:rPr>
                <w:rFonts w:ascii="宋体" w:hAnsi="宋体" w:hint="eastAsia"/>
                <w:color w:val="000000"/>
                <w:sz w:val="24"/>
                <w:szCs w:val="28"/>
              </w:rPr>
              <w:t xml:space="preserve"> </w:t>
            </w:r>
            <w:r w:rsidRPr="00AD4C8D">
              <w:rPr>
                <w:rFonts w:ascii="宋体" w:hAnsi="宋体" w:hint="eastAsia"/>
                <w:color w:val="000000"/>
                <w:sz w:val="24"/>
                <w:szCs w:val="28"/>
              </w:rPr>
              <w:t>参加加油站新建、技改工程建设项目验收；</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2.</w:t>
            </w:r>
            <w:r w:rsidRPr="00AD4C8D">
              <w:rPr>
                <w:rFonts w:ascii="宋体" w:hAnsi="宋体" w:hint="eastAsia"/>
                <w:color w:val="000000"/>
                <w:sz w:val="24"/>
                <w:szCs w:val="28"/>
              </w:rPr>
              <w:t>贯彻执行上级公司加油站管理规范等管理制度，在作业现场张贴操作规程，督促、指导员工按操作规程操作；</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3.</w:t>
            </w:r>
            <w:r w:rsidRPr="00AD4C8D">
              <w:rPr>
                <w:rFonts w:ascii="宋体" w:hAnsi="宋体" w:hint="eastAsia"/>
                <w:color w:val="000000"/>
                <w:sz w:val="24"/>
                <w:szCs w:val="28"/>
              </w:rPr>
              <w:t>对加油站新进人员进行二级安全教育，并按计划对员工进行培训，确保考核合格；</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hint="eastAsia"/>
                <w:color w:val="000000"/>
                <w:sz w:val="24"/>
              </w:rPr>
              <w:t>4.</w:t>
            </w:r>
            <w:r w:rsidRPr="00AD4C8D">
              <w:rPr>
                <w:rFonts w:ascii="宋体" w:hAnsi="宋体" w:hint="eastAsia"/>
                <w:color w:val="000000"/>
                <w:sz w:val="24"/>
                <w:szCs w:val="28"/>
              </w:rPr>
              <w:t xml:space="preserve"> </w:t>
            </w:r>
            <w:r w:rsidRPr="00AD4C8D">
              <w:rPr>
                <w:rFonts w:ascii="宋体" w:hAnsi="宋体" w:hint="eastAsia"/>
                <w:color w:val="000000"/>
                <w:sz w:val="24"/>
                <w:szCs w:val="28"/>
              </w:rPr>
              <w:t>片区组织安全监督检查，检查油罐、附件及操作井内安装电气设备安全运行情况，检测油罐操作井内油气浓度积聚情况，查处“三违”行为，排查和治理或上报公司治理生产安全事故隐患；</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6.</w:t>
            </w:r>
            <w:r w:rsidRPr="00AD4C8D">
              <w:rPr>
                <w:rFonts w:ascii="宋体" w:hAnsi="宋体" w:hint="eastAsia"/>
                <w:color w:val="000000"/>
                <w:sz w:val="24"/>
                <w:szCs w:val="28"/>
              </w:rPr>
              <w:t>督促、指导加油站开展日常安全巡检，确保巡检工作能真实反映设备运行情况；</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7.</w:t>
            </w:r>
            <w:r w:rsidRPr="00AD4C8D">
              <w:rPr>
                <w:rFonts w:ascii="宋体" w:hAnsi="宋体" w:hint="eastAsia"/>
                <w:color w:val="000000"/>
                <w:sz w:val="24"/>
                <w:szCs w:val="28"/>
              </w:rPr>
              <w:t>确保加油站应急物资、防暴器材等配置到位，完好有效，油罐区警示标识安装齐全，及时补充或向公司报告</w:t>
            </w:r>
            <w:r w:rsidRPr="00AD4C8D">
              <w:rPr>
                <w:rFonts w:ascii="宋体" w:hAnsi="宋体" w:hint="eastAsia"/>
                <w:color w:val="000000"/>
                <w:sz w:val="24"/>
                <w:szCs w:val="28"/>
              </w:rPr>
              <w:lastRenderedPageBreak/>
              <w:t>补充应急物资；</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8.</w:t>
            </w:r>
            <w:r w:rsidRPr="00AD4C8D">
              <w:rPr>
                <w:rFonts w:ascii="宋体" w:hAnsi="宋体" w:hint="eastAsia"/>
                <w:color w:val="000000"/>
                <w:sz w:val="24"/>
                <w:szCs w:val="28"/>
              </w:rPr>
              <w:t>编制加油站级应急预案，报当地应急管理局备案（</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/3</w:t>
            </w:r>
            <w:r w:rsidRPr="00AD4C8D">
              <w:rPr>
                <w:rFonts w:ascii="宋体" w:hAnsi="宋体" w:hint="eastAsia"/>
                <w:color w:val="000000"/>
                <w:sz w:val="24"/>
                <w:szCs w:val="28"/>
              </w:rPr>
              <w:t>年），指导加油站开展突发事件应急演练（</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w:t>
            </w:r>
            <w:r w:rsidRPr="00AD4C8D">
              <w:rPr>
                <w:rFonts w:ascii="宋体" w:hAnsi="宋体" w:hint="eastAsia"/>
                <w:color w:val="000000"/>
                <w:sz w:val="24"/>
                <w:szCs w:val="28"/>
              </w:rPr>
              <w:t>月），发生突发事件按应急措施和程序实施处置；</w:t>
            </w:r>
            <w:r w:rsidRPr="00AD4C8D">
              <w:rPr>
                <w:rFonts w:ascii="宋体" w:hAnsi="宋体" w:hint="eastAsia"/>
                <w:color w:val="000000"/>
                <w:sz w:val="24"/>
                <w:szCs w:val="28"/>
              </w:rPr>
              <w:t xml:space="preserve"> </w:t>
            </w:r>
          </w:p>
          <w:p w:rsidR="00C151B5" w:rsidRPr="00AD4C8D" w:rsidRDefault="00C151B5" w:rsidP="00CB0204">
            <w:pPr>
              <w:adjustRightInd w:val="0"/>
              <w:snapToGrid w:val="0"/>
              <w:spacing w:line="300" w:lineRule="exact"/>
              <w:jc w:val="left"/>
              <w:rPr>
                <w:color w:val="000000"/>
                <w:sz w:val="24"/>
              </w:rPr>
            </w:pPr>
            <w:r w:rsidRPr="00AD4C8D">
              <w:rPr>
                <w:color w:val="000000"/>
                <w:sz w:val="24"/>
              </w:rPr>
              <w:t>三、</w:t>
            </w:r>
            <w:r w:rsidRPr="00AD4C8D">
              <w:rPr>
                <w:rFonts w:hint="eastAsia"/>
                <w:color w:val="000000"/>
                <w:sz w:val="24"/>
              </w:rPr>
              <w:t>加油站</w:t>
            </w:r>
            <w:r w:rsidRPr="00AD4C8D">
              <w:rPr>
                <w:color w:val="000000"/>
                <w:sz w:val="24"/>
              </w:rPr>
              <w:t>级：</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hint="eastAsia"/>
                <w:color w:val="000000"/>
                <w:sz w:val="24"/>
                <w:szCs w:val="28"/>
              </w:rPr>
              <w:t>1.</w:t>
            </w:r>
            <w:r w:rsidRPr="00AD4C8D">
              <w:rPr>
                <w:rFonts w:ascii="宋体" w:hAnsi="宋体" w:hint="eastAsia"/>
                <w:color w:val="000000"/>
                <w:sz w:val="24"/>
                <w:szCs w:val="28"/>
              </w:rPr>
              <w:t>贯彻执行上级公司加油站管理规范以及公司相关安全管理制度；</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hint="eastAsia"/>
                <w:color w:val="000000"/>
                <w:sz w:val="24"/>
                <w:szCs w:val="28"/>
              </w:rPr>
              <w:t>2.</w:t>
            </w:r>
            <w:r w:rsidRPr="00AD4C8D">
              <w:rPr>
                <w:rFonts w:ascii="宋体" w:hAnsi="宋体" w:hint="eastAsia"/>
                <w:color w:val="000000"/>
                <w:sz w:val="24"/>
                <w:szCs w:val="28"/>
              </w:rPr>
              <w:t>按照安全教育培训学时规定，对从业人员进行安全教育和培训，确保考核合格；</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hint="eastAsia"/>
                <w:color w:val="000000"/>
                <w:sz w:val="24"/>
                <w:szCs w:val="28"/>
              </w:rPr>
              <w:t>3.</w:t>
            </w:r>
            <w:r w:rsidRPr="00AD4C8D">
              <w:rPr>
                <w:rFonts w:ascii="宋体" w:hAnsi="宋体" w:hint="eastAsia"/>
                <w:color w:val="000000"/>
                <w:sz w:val="24"/>
                <w:szCs w:val="28"/>
              </w:rPr>
              <w:t>督促、指导岗位作业人员正确穿戴防静电工作服和劳动防护用品，严格按制度和规程要求操作；</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hint="eastAsia"/>
                <w:color w:val="000000"/>
                <w:sz w:val="24"/>
                <w:szCs w:val="28"/>
              </w:rPr>
              <w:t>4.</w:t>
            </w:r>
            <w:r w:rsidRPr="00AD4C8D">
              <w:rPr>
                <w:rFonts w:ascii="宋体" w:hAnsi="宋体" w:hint="eastAsia"/>
                <w:color w:val="000000"/>
                <w:sz w:val="24"/>
                <w:szCs w:val="28"/>
              </w:rPr>
              <w:t>掌握加油站设备设施完好标准，按照《加油站日常安全巡检表》开展加油站油罐区日常安全巡检，确保油罐及管道无渗漏、无锈蚀、接地完好，操作井内电气设备及电缆线防爆封堵有效，跨接紧固，设备运行正常；</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hint="eastAsia"/>
                <w:color w:val="000000"/>
                <w:sz w:val="24"/>
                <w:szCs w:val="28"/>
              </w:rPr>
              <w:t>5.</w:t>
            </w:r>
            <w:r w:rsidRPr="00AD4C8D">
              <w:rPr>
                <w:rFonts w:ascii="宋体" w:hAnsi="宋体" w:hint="eastAsia"/>
                <w:color w:val="000000"/>
                <w:sz w:val="24"/>
                <w:szCs w:val="28"/>
              </w:rPr>
              <w:t>针对设备存在的隐患和问题及时整治维修，不能整治的上报片区；</w:t>
            </w:r>
          </w:p>
          <w:p w:rsidR="00C151B5" w:rsidRPr="00AD4C8D" w:rsidRDefault="00C151B5" w:rsidP="00CB0204">
            <w:pPr>
              <w:adjustRightInd w:val="0"/>
              <w:snapToGrid w:val="0"/>
              <w:spacing w:line="300" w:lineRule="exact"/>
              <w:jc w:val="left"/>
              <w:rPr>
                <w:color w:val="000000"/>
                <w:kern w:val="0"/>
                <w:sz w:val="24"/>
              </w:rPr>
            </w:pPr>
            <w:r w:rsidRPr="00AD4C8D">
              <w:rPr>
                <w:rFonts w:ascii="宋体" w:hAnsi="宋体" w:hint="eastAsia"/>
                <w:color w:val="000000"/>
                <w:sz w:val="24"/>
                <w:szCs w:val="28"/>
              </w:rPr>
              <w:t>6.</w:t>
            </w:r>
            <w:r w:rsidRPr="00AD4C8D">
              <w:rPr>
                <w:rFonts w:ascii="宋体" w:hAnsi="宋体" w:hint="eastAsia"/>
                <w:color w:val="000000"/>
                <w:sz w:val="24"/>
                <w:szCs w:val="28"/>
              </w:rPr>
              <w:t>掌握突发事件现场应急处置方案并组织加油站从业人员每月开展应急处置演练，发生突发事件实施初期处置，并按程序上报。</w:t>
            </w:r>
          </w:p>
        </w:tc>
      </w:tr>
      <w:tr w:rsidR="00C151B5" w:rsidRPr="00AD4C8D" w:rsidTr="00CB0204">
        <w:trPr>
          <w:trHeight w:hRule="exact" w:val="550"/>
          <w:jc w:val="center"/>
        </w:trPr>
        <w:tc>
          <w:tcPr>
            <w:tcW w:w="1527" w:type="dxa"/>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责任人</w:t>
            </w: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公司级</w:t>
            </w:r>
          </w:p>
        </w:tc>
        <w:tc>
          <w:tcPr>
            <w:tcW w:w="791" w:type="dxa"/>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毛宏志</w:t>
            </w:r>
          </w:p>
        </w:tc>
        <w:tc>
          <w:tcPr>
            <w:tcW w:w="2817"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主要事故类型</w:t>
            </w:r>
          </w:p>
        </w:tc>
        <w:tc>
          <w:tcPr>
            <w:tcW w:w="8939" w:type="dxa"/>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火灾、爆炸</w:t>
            </w:r>
            <w:r w:rsidRPr="00AD4C8D">
              <w:rPr>
                <w:rFonts w:hint="eastAsia"/>
                <w:color w:val="000000"/>
                <w:sz w:val="24"/>
              </w:rPr>
              <w:t>。</w:t>
            </w:r>
          </w:p>
        </w:tc>
      </w:tr>
      <w:tr w:rsidR="00C151B5" w:rsidRPr="00AD4C8D" w:rsidTr="00CB0204">
        <w:trPr>
          <w:trHeight w:hRule="exact" w:val="631"/>
          <w:jc w:val="center"/>
        </w:trPr>
        <w:tc>
          <w:tcPr>
            <w:tcW w:w="1527" w:type="dxa"/>
            <w:vMerge/>
            <w:vAlign w:val="center"/>
          </w:tcPr>
          <w:p w:rsidR="00C151B5" w:rsidRPr="00AD4C8D" w:rsidRDefault="00C151B5" w:rsidP="00CB0204">
            <w:pPr>
              <w:adjustRightInd w:val="0"/>
              <w:snapToGrid w:val="0"/>
              <w:spacing w:line="300" w:lineRule="exact"/>
              <w:jc w:val="center"/>
              <w:rPr>
                <w:color w:val="000000"/>
                <w:sz w:val="24"/>
              </w:rPr>
            </w:pP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片区</w:t>
            </w:r>
            <w:r w:rsidRPr="00AD4C8D">
              <w:rPr>
                <w:color w:val="000000"/>
                <w:sz w:val="24"/>
              </w:rPr>
              <w:t>级</w:t>
            </w:r>
          </w:p>
        </w:tc>
        <w:tc>
          <w:tcPr>
            <w:tcW w:w="791" w:type="dxa"/>
            <w:vAlign w:val="center"/>
          </w:tcPr>
          <w:p w:rsidR="00C151B5" w:rsidRPr="00AD4C8D" w:rsidRDefault="00CB0204" w:rsidP="00CB0204">
            <w:pPr>
              <w:adjustRightInd w:val="0"/>
              <w:snapToGrid w:val="0"/>
              <w:spacing w:line="300" w:lineRule="exact"/>
              <w:jc w:val="center"/>
              <w:rPr>
                <w:color w:val="000000"/>
                <w:sz w:val="24"/>
              </w:rPr>
            </w:pPr>
            <w:r>
              <w:rPr>
                <w:rFonts w:hint="eastAsia"/>
                <w:color w:val="000000"/>
                <w:sz w:val="24"/>
              </w:rPr>
              <w:t>胡小勇</w:t>
            </w:r>
          </w:p>
        </w:tc>
        <w:tc>
          <w:tcPr>
            <w:tcW w:w="2817" w:type="dxa"/>
            <w:gridSpan w:val="2"/>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应急处置措施</w:t>
            </w:r>
          </w:p>
        </w:tc>
        <w:tc>
          <w:tcPr>
            <w:tcW w:w="8939" w:type="dxa"/>
            <w:vMerge w:val="restart"/>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1.疏散罐区周边人员，对事故现场实施隔离和警戒；</w:t>
            </w:r>
          </w:p>
          <w:p w:rsidR="00C151B5" w:rsidRPr="00AD4C8D" w:rsidRDefault="00C151B5" w:rsidP="00CB0204">
            <w:pPr>
              <w:adjustRightInd w:val="0"/>
              <w:snapToGrid w:val="0"/>
              <w:spacing w:line="300" w:lineRule="exact"/>
              <w:jc w:val="left"/>
              <w:rPr>
                <w:color w:val="000000"/>
                <w:sz w:val="24"/>
              </w:rPr>
            </w:pPr>
            <w:r w:rsidRPr="00AD4C8D">
              <w:rPr>
                <w:color w:val="000000"/>
                <w:sz w:val="24"/>
              </w:rPr>
              <w:t>2.对受伤人员及时组织救援，拨打120、119</w:t>
            </w:r>
            <w:r w:rsidRPr="00AD4C8D">
              <w:rPr>
                <w:rFonts w:hint="eastAsia"/>
                <w:color w:val="000000"/>
                <w:sz w:val="24"/>
              </w:rPr>
              <w:t>或</w:t>
            </w:r>
            <w:r w:rsidRPr="00AD4C8D">
              <w:rPr>
                <w:color w:val="000000"/>
                <w:sz w:val="24"/>
              </w:rPr>
              <w:t>110求救；</w:t>
            </w:r>
          </w:p>
          <w:p w:rsidR="00C151B5" w:rsidRPr="00AD4C8D" w:rsidRDefault="00C151B5" w:rsidP="00CB0204">
            <w:pPr>
              <w:adjustRightInd w:val="0"/>
              <w:snapToGrid w:val="0"/>
              <w:spacing w:line="300" w:lineRule="exact"/>
              <w:jc w:val="left"/>
              <w:rPr>
                <w:color w:val="000000"/>
                <w:sz w:val="24"/>
              </w:rPr>
            </w:pPr>
            <w:r w:rsidRPr="00AD4C8D">
              <w:rPr>
                <w:color w:val="000000"/>
                <w:sz w:val="24"/>
              </w:rPr>
              <w:t>3.根据应急预案进行处置并按要求上报</w:t>
            </w:r>
            <w:r w:rsidRPr="00AD4C8D">
              <w:rPr>
                <w:rFonts w:hint="eastAsia"/>
                <w:color w:val="000000"/>
                <w:sz w:val="24"/>
              </w:rPr>
              <w:t>。</w:t>
            </w:r>
          </w:p>
        </w:tc>
      </w:tr>
      <w:tr w:rsidR="00C151B5" w:rsidRPr="00AD4C8D" w:rsidTr="00CB0204">
        <w:trPr>
          <w:trHeight w:hRule="exact" w:val="579"/>
          <w:jc w:val="center"/>
        </w:trPr>
        <w:tc>
          <w:tcPr>
            <w:tcW w:w="1527" w:type="dxa"/>
            <w:vMerge/>
            <w:vAlign w:val="center"/>
          </w:tcPr>
          <w:p w:rsidR="00C151B5" w:rsidRPr="00AD4C8D" w:rsidRDefault="00C151B5" w:rsidP="00CB0204">
            <w:pPr>
              <w:adjustRightInd w:val="0"/>
              <w:snapToGrid w:val="0"/>
              <w:spacing w:line="300" w:lineRule="exact"/>
              <w:jc w:val="center"/>
              <w:rPr>
                <w:color w:val="000000"/>
                <w:sz w:val="24"/>
              </w:rPr>
            </w:pP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加油站</w:t>
            </w:r>
            <w:r w:rsidRPr="00AD4C8D">
              <w:rPr>
                <w:color w:val="000000"/>
                <w:sz w:val="24"/>
              </w:rPr>
              <w:t>级</w:t>
            </w:r>
          </w:p>
        </w:tc>
        <w:tc>
          <w:tcPr>
            <w:tcW w:w="791" w:type="dxa"/>
            <w:vAlign w:val="center"/>
          </w:tcPr>
          <w:p w:rsidR="00C151B5" w:rsidRPr="00AD4C8D" w:rsidRDefault="00CB0204" w:rsidP="00CB0204">
            <w:pPr>
              <w:adjustRightInd w:val="0"/>
              <w:snapToGrid w:val="0"/>
              <w:spacing w:line="300" w:lineRule="exact"/>
              <w:rPr>
                <w:color w:val="000000"/>
                <w:sz w:val="24"/>
              </w:rPr>
            </w:pPr>
            <w:r>
              <w:rPr>
                <w:rFonts w:hint="eastAsia"/>
                <w:color w:val="FF0000"/>
                <w:sz w:val="24"/>
              </w:rPr>
              <w:t>宋彬</w:t>
            </w:r>
          </w:p>
        </w:tc>
        <w:tc>
          <w:tcPr>
            <w:tcW w:w="2817" w:type="dxa"/>
            <w:gridSpan w:val="2"/>
            <w:vMerge/>
            <w:vAlign w:val="center"/>
          </w:tcPr>
          <w:p w:rsidR="00C151B5" w:rsidRPr="00AD4C8D" w:rsidRDefault="00C151B5" w:rsidP="00CB0204">
            <w:pPr>
              <w:adjustRightInd w:val="0"/>
              <w:snapToGrid w:val="0"/>
              <w:spacing w:line="300" w:lineRule="exact"/>
              <w:jc w:val="center"/>
              <w:rPr>
                <w:color w:val="000000"/>
                <w:sz w:val="24"/>
              </w:rPr>
            </w:pPr>
          </w:p>
        </w:tc>
        <w:tc>
          <w:tcPr>
            <w:tcW w:w="8939" w:type="dxa"/>
            <w:vMerge/>
            <w:vAlign w:val="center"/>
          </w:tcPr>
          <w:p w:rsidR="00C151B5" w:rsidRPr="00AD4C8D" w:rsidRDefault="00C151B5" w:rsidP="00CB0204">
            <w:pPr>
              <w:adjustRightInd w:val="0"/>
              <w:snapToGrid w:val="0"/>
              <w:spacing w:line="300" w:lineRule="exact"/>
              <w:jc w:val="center"/>
              <w:rPr>
                <w:color w:val="000000"/>
                <w:sz w:val="24"/>
              </w:rPr>
            </w:pPr>
          </w:p>
        </w:tc>
      </w:tr>
    </w:tbl>
    <w:p w:rsidR="00C151B5" w:rsidRPr="00AD4C8D" w:rsidRDefault="00C151B5" w:rsidP="00C151B5">
      <w:pPr>
        <w:spacing w:line="300" w:lineRule="exact"/>
        <w:ind w:firstLineChars="950" w:firstLine="3040"/>
        <w:rPr>
          <w:rFonts w:ascii="黑体" w:eastAsia="黑体" w:hAnsi="黑体" w:cs="黑体"/>
          <w:color w:val="000000"/>
          <w:kern w:val="0"/>
          <w:sz w:val="32"/>
          <w:szCs w:val="32"/>
        </w:rPr>
      </w:pPr>
    </w:p>
    <w:p w:rsidR="00C151B5" w:rsidRPr="00AD4C8D" w:rsidRDefault="00C151B5" w:rsidP="00C151B5">
      <w:pPr>
        <w:spacing w:line="300" w:lineRule="exact"/>
        <w:ind w:firstLineChars="950" w:firstLine="3040"/>
        <w:rPr>
          <w:rFonts w:ascii="黑体" w:eastAsia="黑体" w:hAnsi="黑体" w:cs="黑体"/>
          <w:color w:val="000000"/>
          <w:kern w:val="0"/>
          <w:sz w:val="32"/>
          <w:szCs w:val="32"/>
        </w:rPr>
      </w:pPr>
    </w:p>
    <w:p w:rsidR="00C151B5" w:rsidRPr="00AD4C8D" w:rsidRDefault="00C151B5" w:rsidP="00C151B5">
      <w:pPr>
        <w:spacing w:line="300" w:lineRule="exact"/>
        <w:ind w:firstLineChars="950" w:firstLine="3040"/>
        <w:rPr>
          <w:rFonts w:ascii="黑体" w:eastAsia="黑体" w:hAnsi="黑体" w:cs="黑体"/>
          <w:color w:val="000000"/>
          <w:kern w:val="0"/>
          <w:sz w:val="32"/>
          <w:szCs w:val="32"/>
        </w:rPr>
      </w:pPr>
    </w:p>
    <w:p w:rsidR="00C151B5" w:rsidRPr="00AD4C8D" w:rsidRDefault="00C151B5" w:rsidP="00C151B5">
      <w:pPr>
        <w:spacing w:line="300" w:lineRule="exact"/>
        <w:ind w:firstLineChars="950" w:firstLine="3040"/>
        <w:rPr>
          <w:rFonts w:ascii="黑体" w:eastAsia="黑体" w:hAnsi="黑体" w:cs="黑体"/>
          <w:color w:val="000000"/>
          <w:kern w:val="0"/>
          <w:sz w:val="32"/>
          <w:szCs w:val="32"/>
        </w:rPr>
      </w:pPr>
    </w:p>
    <w:p w:rsidR="00C151B5" w:rsidRDefault="00C151B5" w:rsidP="00C151B5">
      <w:pPr>
        <w:widowControl/>
        <w:jc w:val="left"/>
        <w:rPr>
          <w:rFonts w:ascii="黑体" w:eastAsia="黑体" w:hAnsi="黑体" w:cs="黑体"/>
          <w:color w:val="000000"/>
          <w:kern w:val="0"/>
          <w:sz w:val="32"/>
          <w:szCs w:val="32"/>
        </w:rPr>
      </w:pPr>
      <w:r>
        <w:rPr>
          <w:rFonts w:ascii="黑体" w:eastAsia="黑体" w:hAnsi="黑体" w:cs="黑体"/>
          <w:color w:val="000000"/>
          <w:kern w:val="0"/>
          <w:sz w:val="32"/>
          <w:szCs w:val="32"/>
        </w:rPr>
        <w:br w:type="page"/>
      </w:r>
    </w:p>
    <w:p w:rsidR="00C151B5" w:rsidRPr="00AD4C8D" w:rsidRDefault="00C151B5" w:rsidP="00C151B5">
      <w:pPr>
        <w:spacing w:line="300" w:lineRule="exact"/>
        <w:ind w:firstLineChars="950" w:firstLine="3040"/>
        <w:rPr>
          <w:rFonts w:ascii="黑体" w:eastAsia="黑体" w:hAnsi="黑体" w:cs="黑体"/>
          <w:color w:val="000000"/>
          <w:kern w:val="0"/>
          <w:sz w:val="32"/>
          <w:szCs w:val="32"/>
        </w:rPr>
      </w:pPr>
    </w:p>
    <w:p w:rsidR="00C151B5" w:rsidRPr="00AD4C8D" w:rsidRDefault="00C151B5" w:rsidP="00C151B5">
      <w:pPr>
        <w:spacing w:line="300" w:lineRule="exact"/>
        <w:jc w:val="center"/>
        <w:rPr>
          <w:rFonts w:ascii="黑体" w:eastAsia="黑体" w:hAnsi="黑体" w:cs="黑体"/>
          <w:color w:val="000000"/>
          <w:kern w:val="0"/>
          <w:sz w:val="32"/>
          <w:szCs w:val="32"/>
        </w:rPr>
      </w:pPr>
      <w:r w:rsidRPr="00AD4C8D">
        <w:rPr>
          <w:rFonts w:ascii="黑体" w:eastAsia="黑体" w:hAnsi="黑体" w:cs="黑体"/>
          <w:color w:val="000000"/>
          <w:kern w:val="0"/>
          <w:sz w:val="32"/>
          <w:szCs w:val="32"/>
        </w:rPr>
        <w:t xml:space="preserve">3-3 </w:t>
      </w:r>
      <w:r w:rsidRPr="00AD4C8D">
        <w:rPr>
          <w:rFonts w:ascii="黑体" w:eastAsia="黑体" w:hAnsi="黑体" w:cs="黑体" w:hint="eastAsia"/>
          <w:color w:val="000000"/>
          <w:kern w:val="0"/>
          <w:sz w:val="32"/>
          <w:szCs w:val="32"/>
        </w:rPr>
        <w:t>中国石化销售股份有限公司四川</w:t>
      </w:r>
      <w:r w:rsidR="00CB0204">
        <w:rPr>
          <w:rFonts w:ascii="黑体" w:eastAsia="黑体" w:hAnsi="黑体" w:cs="黑体" w:hint="eastAsia"/>
          <w:color w:val="000000"/>
          <w:kern w:val="0"/>
          <w:sz w:val="32"/>
          <w:szCs w:val="32"/>
        </w:rPr>
        <w:t>南充</w:t>
      </w:r>
      <w:r w:rsidRPr="00AD4C8D">
        <w:rPr>
          <w:rFonts w:ascii="黑体" w:eastAsia="黑体" w:hAnsi="黑体" w:cs="黑体" w:hint="eastAsia"/>
          <w:color w:val="000000"/>
          <w:kern w:val="0"/>
          <w:sz w:val="32"/>
          <w:szCs w:val="32"/>
        </w:rPr>
        <w:t>石油分公司</w:t>
      </w:r>
      <w:r w:rsidR="00CB0204">
        <w:rPr>
          <w:rFonts w:ascii="黑体" w:eastAsia="黑体" w:hAnsi="黑体" w:cs="黑体" w:hint="eastAsia"/>
          <w:color w:val="FF0000"/>
          <w:kern w:val="0"/>
          <w:sz w:val="32"/>
          <w:szCs w:val="32"/>
        </w:rPr>
        <w:t>康美</w:t>
      </w:r>
      <w:r w:rsidRPr="00AD4C8D">
        <w:rPr>
          <w:rFonts w:ascii="黑体" w:eastAsia="黑体" w:hAnsi="黑体" w:cs="黑体" w:hint="eastAsia"/>
          <w:color w:val="000000"/>
          <w:kern w:val="0"/>
          <w:sz w:val="32"/>
          <w:szCs w:val="32"/>
        </w:rPr>
        <w:t>加油站卸油作业</w:t>
      </w:r>
      <w:r w:rsidRPr="00AD4C8D">
        <w:rPr>
          <w:rFonts w:ascii="黑体" w:eastAsia="黑体" w:hAnsi="黑体" w:cs="黑体"/>
          <w:color w:val="000000"/>
          <w:kern w:val="0"/>
          <w:sz w:val="32"/>
          <w:szCs w:val="32"/>
        </w:rPr>
        <w:t>重大安全风险管控清单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gridCol w:w="657"/>
        <w:gridCol w:w="1183"/>
        <w:gridCol w:w="788"/>
        <w:gridCol w:w="2573"/>
        <w:gridCol w:w="235"/>
        <w:gridCol w:w="8961"/>
      </w:tblGrid>
      <w:tr w:rsidR="00C151B5" w:rsidRPr="00AD4C8D" w:rsidTr="00CB0204">
        <w:trPr>
          <w:trHeight w:val="23"/>
          <w:jc w:val="center"/>
        </w:trPr>
        <w:tc>
          <w:tcPr>
            <w:tcW w:w="2180" w:type="dxa"/>
            <w:gridSpan w:val="2"/>
            <w:vAlign w:val="center"/>
          </w:tcPr>
          <w:p w:rsidR="00C151B5" w:rsidRPr="00AD4C8D" w:rsidRDefault="00C151B5" w:rsidP="00CB0204">
            <w:pPr>
              <w:adjustRightInd w:val="0"/>
              <w:snapToGrid w:val="0"/>
              <w:spacing w:line="300" w:lineRule="exact"/>
              <w:jc w:val="center"/>
              <w:rPr>
                <w:rFonts w:ascii="方正黑体简体" w:eastAsia="方正黑体简体"/>
                <w:color w:val="000000"/>
                <w:sz w:val="24"/>
              </w:rPr>
            </w:pPr>
            <w:r w:rsidRPr="00AD4C8D">
              <w:rPr>
                <w:rFonts w:ascii="方正黑体简体" w:eastAsia="方正黑体简体" w:hint="eastAsia"/>
                <w:color w:val="000000"/>
                <w:sz w:val="24"/>
              </w:rPr>
              <w:t>风险点名称</w:t>
            </w:r>
          </w:p>
        </w:tc>
        <w:tc>
          <w:tcPr>
            <w:tcW w:w="1971" w:type="dxa"/>
            <w:gridSpan w:val="2"/>
            <w:vAlign w:val="center"/>
          </w:tcPr>
          <w:p w:rsidR="00C151B5" w:rsidRPr="00AD4C8D" w:rsidRDefault="00C151B5" w:rsidP="00CB0204">
            <w:pPr>
              <w:spacing w:line="300" w:lineRule="exact"/>
              <w:jc w:val="center"/>
              <w:rPr>
                <w:b/>
                <w:color w:val="000000"/>
                <w:sz w:val="24"/>
              </w:rPr>
            </w:pPr>
            <w:r w:rsidRPr="00AD4C8D">
              <w:rPr>
                <w:rFonts w:hint="eastAsia"/>
                <w:b/>
                <w:color w:val="000000"/>
                <w:sz w:val="24"/>
              </w:rPr>
              <w:t>加油站卸油作业</w:t>
            </w:r>
          </w:p>
        </w:tc>
        <w:tc>
          <w:tcPr>
            <w:tcW w:w="2573" w:type="dxa"/>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主要风险概述</w:t>
            </w:r>
          </w:p>
        </w:tc>
        <w:tc>
          <w:tcPr>
            <w:tcW w:w="9196" w:type="dxa"/>
            <w:gridSpan w:val="2"/>
            <w:vMerge w:val="restart"/>
            <w:vAlign w:val="center"/>
          </w:tcPr>
          <w:p w:rsidR="00C151B5" w:rsidRPr="00AD4C8D" w:rsidRDefault="00C151B5" w:rsidP="00CB0204">
            <w:pPr>
              <w:adjustRightInd w:val="0"/>
              <w:snapToGrid w:val="0"/>
              <w:spacing w:line="300" w:lineRule="exact"/>
              <w:jc w:val="left"/>
              <w:rPr>
                <w:color w:val="000000"/>
                <w:sz w:val="24"/>
              </w:rPr>
            </w:pPr>
            <w:r w:rsidRPr="00AD4C8D">
              <w:rPr>
                <w:rFonts w:hint="eastAsia"/>
                <w:color w:val="000000"/>
                <w:kern w:val="0"/>
                <w:sz w:val="24"/>
              </w:rPr>
              <w:t>因静电、油品跑冒发生火灾爆炸事故。</w:t>
            </w:r>
          </w:p>
        </w:tc>
      </w:tr>
      <w:tr w:rsidR="00C151B5" w:rsidRPr="00AD4C8D" w:rsidTr="00CB0204">
        <w:trPr>
          <w:trHeight w:val="23"/>
          <w:jc w:val="center"/>
        </w:trPr>
        <w:tc>
          <w:tcPr>
            <w:tcW w:w="2180" w:type="dxa"/>
            <w:gridSpan w:val="2"/>
            <w:vAlign w:val="center"/>
          </w:tcPr>
          <w:p w:rsidR="00C151B5" w:rsidRPr="00AD4C8D" w:rsidRDefault="00C151B5" w:rsidP="00CB0204">
            <w:pPr>
              <w:adjustRightInd w:val="0"/>
              <w:snapToGrid w:val="0"/>
              <w:spacing w:line="300" w:lineRule="exact"/>
              <w:jc w:val="center"/>
              <w:rPr>
                <w:rFonts w:ascii="方正黑体简体" w:eastAsia="方正黑体简体"/>
                <w:color w:val="000000"/>
                <w:sz w:val="24"/>
              </w:rPr>
            </w:pPr>
            <w:r w:rsidRPr="00AD4C8D">
              <w:rPr>
                <w:rFonts w:ascii="方正黑体简体" w:eastAsia="方正黑体简体" w:hint="eastAsia"/>
                <w:color w:val="000000"/>
                <w:sz w:val="24"/>
              </w:rPr>
              <w:t>风险点编号</w:t>
            </w:r>
          </w:p>
        </w:tc>
        <w:tc>
          <w:tcPr>
            <w:tcW w:w="1971" w:type="dxa"/>
            <w:gridSpan w:val="2"/>
            <w:vAlign w:val="center"/>
          </w:tcPr>
          <w:p w:rsidR="00C151B5" w:rsidRPr="00AD4C8D" w:rsidRDefault="00C151B5" w:rsidP="00CB0204">
            <w:pPr>
              <w:spacing w:line="300" w:lineRule="exact"/>
              <w:jc w:val="center"/>
              <w:rPr>
                <w:b/>
                <w:color w:val="000000"/>
                <w:sz w:val="24"/>
              </w:rPr>
            </w:pPr>
            <w:r w:rsidRPr="00AD4C8D">
              <w:rPr>
                <w:rFonts w:hint="eastAsia"/>
                <w:b/>
                <w:color w:val="000000"/>
                <w:sz w:val="24"/>
              </w:rPr>
              <w:t>02</w:t>
            </w:r>
          </w:p>
        </w:tc>
        <w:tc>
          <w:tcPr>
            <w:tcW w:w="2573" w:type="dxa"/>
            <w:vMerge/>
            <w:vAlign w:val="center"/>
          </w:tcPr>
          <w:p w:rsidR="00C151B5" w:rsidRPr="00AD4C8D" w:rsidRDefault="00C151B5" w:rsidP="00CB0204">
            <w:pPr>
              <w:adjustRightInd w:val="0"/>
              <w:snapToGrid w:val="0"/>
              <w:spacing w:line="300" w:lineRule="exact"/>
              <w:jc w:val="center"/>
              <w:rPr>
                <w:color w:val="000000"/>
                <w:sz w:val="24"/>
              </w:rPr>
            </w:pPr>
          </w:p>
        </w:tc>
        <w:tc>
          <w:tcPr>
            <w:tcW w:w="9196" w:type="dxa"/>
            <w:gridSpan w:val="2"/>
            <w:vMerge/>
            <w:vAlign w:val="center"/>
          </w:tcPr>
          <w:p w:rsidR="00C151B5" w:rsidRPr="00AD4C8D" w:rsidRDefault="00C151B5" w:rsidP="00CB0204">
            <w:pPr>
              <w:adjustRightInd w:val="0"/>
              <w:snapToGrid w:val="0"/>
              <w:spacing w:line="300" w:lineRule="exact"/>
              <w:jc w:val="center"/>
              <w:rPr>
                <w:color w:val="000000"/>
                <w:sz w:val="24"/>
              </w:rPr>
            </w:pPr>
          </w:p>
        </w:tc>
      </w:tr>
      <w:tr w:rsidR="00C151B5" w:rsidRPr="00AD4C8D" w:rsidTr="00CB0204">
        <w:trPr>
          <w:trHeight w:val="90"/>
          <w:jc w:val="center"/>
        </w:trPr>
        <w:tc>
          <w:tcPr>
            <w:tcW w:w="2180" w:type="dxa"/>
            <w:gridSpan w:val="2"/>
            <w:vAlign w:val="center"/>
          </w:tcPr>
          <w:p w:rsidR="00C151B5" w:rsidRPr="00AD4C8D" w:rsidRDefault="00C151B5" w:rsidP="00CB0204">
            <w:pPr>
              <w:adjustRightInd w:val="0"/>
              <w:snapToGrid w:val="0"/>
              <w:spacing w:line="300" w:lineRule="exact"/>
              <w:jc w:val="center"/>
              <w:rPr>
                <w:rFonts w:ascii="方正黑体简体" w:eastAsia="方正黑体简体"/>
                <w:color w:val="000000"/>
                <w:sz w:val="24"/>
              </w:rPr>
            </w:pPr>
            <w:r w:rsidRPr="00AD4C8D">
              <w:rPr>
                <w:rFonts w:ascii="方正黑体简体" w:eastAsia="方正黑体简体" w:hint="eastAsia"/>
                <w:color w:val="000000"/>
                <w:sz w:val="24"/>
              </w:rPr>
              <w:t>风险等级</w:t>
            </w:r>
          </w:p>
        </w:tc>
        <w:tc>
          <w:tcPr>
            <w:tcW w:w="1971" w:type="dxa"/>
            <w:gridSpan w:val="2"/>
            <w:vAlign w:val="center"/>
          </w:tcPr>
          <w:p w:rsidR="00C151B5" w:rsidRPr="00AD4C8D" w:rsidRDefault="00C151B5" w:rsidP="00CB0204">
            <w:pPr>
              <w:spacing w:line="300" w:lineRule="exact"/>
              <w:jc w:val="center"/>
              <w:rPr>
                <w:b/>
                <w:color w:val="000000"/>
                <w:sz w:val="24"/>
              </w:rPr>
            </w:pPr>
            <w:r w:rsidRPr="00AD4C8D">
              <w:rPr>
                <w:rFonts w:hint="eastAsia"/>
                <w:b/>
                <w:color w:val="000000"/>
                <w:sz w:val="24"/>
              </w:rPr>
              <w:t>重大</w:t>
            </w:r>
            <w:r w:rsidRPr="00AD4C8D">
              <w:rPr>
                <w:b/>
                <w:color w:val="000000"/>
                <w:sz w:val="24"/>
              </w:rPr>
              <w:t>风险</w:t>
            </w:r>
          </w:p>
        </w:tc>
        <w:tc>
          <w:tcPr>
            <w:tcW w:w="2573" w:type="dxa"/>
            <w:vMerge/>
            <w:vAlign w:val="center"/>
          </w:tcPr>
          <w:p w:rsidR="00C151B5" w:rsidRPr="00AD4C8D" w:rsidRDefault="00C151B5" w:rsidP="00CB0204">
            <w:pPr>
              <w:adjustRightInd w:val="0"/>
              <w:snapToGrid w:val="0"/>
              <w:spacing w:line="300" w:lineRule="exact"/>
              <w:jc w:val="center"/>
              <w:rPr>
                <w:color w:val="000000"/>
                <w:sz w:val="24"/>
              </w:rPr>
            </w:pPr>
          </w:p>
        </w:tc>
        <w:tc>
          <w:tcPr>
            <w:tcW w:w="9196" w:type="dxa"/>
            <w:gridSpan w:val="2"/>
            <w:vMerge/>
            <w:vAlign w:val="center"/>
          </w:tcPr>
          <w:p w:rsidR="00C151B5" w:rsidRPr="00AD4C8D" w:rsidRDefault="00C151B5" w:rsidP="00CB0204">
            <w:pPr>
              <w:adjustRightInd w:val="0"/>
              <w:snapToGrid w:val="0"/>
              <w:spacing w:line="300" w:lineRule="exact"/>
              <w:jc w:val="center"/>
              <w:rPr>
                <w:color w:val="000000"/>
                <w:sz w:val="24"/>
              </w:rPr>
            </w:pPr>
          </w:p>
        </w:tc>
      </w:tr>
      <w:tr w:rsidR="00C151B5" w:rsidRPr="00AD4C8D" w:rsidTr="00CB0204">
        <w:trPr>
          <w:trHeight w:val="1117"/>
          <w:jc w:val="center"/>
        </w:trPr>
        <w:tc>
          <w:tcPr>
            <w:tcW w:w="1523"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关键控制指标</w:t>
            </w:r>
          </w:p>
        </w:tc>
        <w:tc>
          <w:tcPr>
            <w:tcW w:w="1840" w:type="dxa"/>
            <w:gridSpan w:val="2"/>
            <w:vAlign w:val="center"/>
          </w:tcPr>
          <w:p w:rsidR="00C151B5" w:rsidRPr="00AD4C8D" w:rsidRDefault="00C151B5" w:rsidP="00CB0204">
            <w:pPr>
              <w:spacing w:line="300" w:lineRule="exact"/>
              <w:rPr>
                <w:rStyle w:val="font91"/>
              </w:rPr>
            </w:pPr>
            <w:r w:rsidRPr="00AD4C8D">
              <w:rPr>
                <w:rStyle w:val="font91"/>
                <w:rFonts w:hint="eastAsia"/>
              </w:rPr>
              <w:t>1.</w:t>
            </w:r>
            <w:r w:rsidRPr="00AD4C8D">
              <w:rPr>
                <w:rStyle w:val="font91"/>
                <w:rFonts w:hint="eastAsia"/>
              </w:rPr>
              <w:t>汽车罐车进站停稳，将静电接地夹夹在罐车指定的位置，静置</w:t>
            </w:r>
            <w:r w:rsidRPr="00AD4C8D">
              <w:rPr>
                <w:rStyle w:val="font91"/>
                <w:rFonts w:hint="eastAsia"/>
              </w:rPr>
              <w:t>15</w:t>
            </w:r>
            <w:r w:rsidRPr="00AD4C8D">
              <w:rPr>
                <w:rStyle w:val="font91"/>
                <w:rFonts w:hint="eastAsia"/>
              </w:rPr>
              <w:t>分钟，，释放静电；</w:t>
            </w:r>
          </w:p>
          <w:p w:rsidR="00C151B5" w:rsidRPr="00AD4C8D" w:rsidRDefault="00C151B5" w:rsidP="00CB0204">
            <w:pPr>
              <w:spacing w:line="300" w:lineRule="exact"/>
              <w:rPr>
                <w:color w:val="000000"/>
                <w:kern w:val="0"/>
                <w:sz w:val="24"/>
              </w:rPr>
            </w:pPr>
            <w:r w:rsidRPr="00AD4C8D">
              <w:rPr>
                <w:rFonts w:hint="eastAsia"/>
                <w:color w:val="000000"/>
                <w:kern w:val="0"/>
                <w:sz w:val="24"/>
              </w:rPr>
              <w:t>2.油罐容量满足卸油数量，卸油及油气回收胶管静电导通；卸油管线、快速接头、阀门完好、无渗漏，量油口紧闭，通气管阀门启闭正确；</w:t>
            </w:r>
          </w:p>
          <w:p w:rsidR="00C151B5" w:rsidRPr="00AD4C8D" w:rsidRDefault="00C151B5" w:rsidP="00CB0204">
            <w:pPr>
              <w:spacing w:line="300" w:lineRule="exact"/>
              <w:rPr>
                <w:color w:val="000000"/>
                <w:kern w:val="0"/>
                <w:sz w:val="24"/>
              </w:rPr>
            </w:pPr>
            <w:r w:rsidRPr="00AD4C8D">
              <w:rPr>
                <w:rStyle w:val="font91"/>
                <w:rFonts w:hint="eastAsia"/>
              </w:rPr>
              <w:t>3.</w:t>
            </w:r>
            <w:r w:rsidRPr="00AD4C8D">
              <w:rPr>
                <w:rStyle w:val="font91"/>
                <w:rFonts w:hint="eastAsia"/>
              </w:rPr>
              <w:t>现场布置消防器材</w:t>
            </w:r>
            <w:r w:rsidRPr="00AD4C8D">
              <w:rPr>
                <w:rFonts w:hint="eastAsia"/>
                <w:color w:val="000000"/>
                <w:kern w:val="0"/>
                <w:sz w:val="24"/>
              </w:rPr>
              <w:t>等应急物资，</w:t>
            </w:r>
            <w:r w:rsidRPr="00AD4C8D">
              <w:rPr>
                <w:rStyle w:val="font91"/>
                <w:rFonts w:hint="eastAsia"/>
              </w:rPr>
              <w:t>严格</w:t>
            </w:r>
            <w:r w:rsidRPr="00AD4C8D">
              <w:rPr>
                <w:rFonts w:hint="eastAsia"/>
                <w:color w:val="000000"/>
                <w:kern w:val="0"/>
                <w:sz w:val="24"/>
              </w:rPr>
              <w:t>现场监护；</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kern w:val="0"/>
                <w:sz w:val="24"/>
              </w:rPr>
              <w:t>4.卸油人员穿全套防静电工</w:t>
            </w:r>
            <w:r w:rsidRPr="00AD4C8D">
              <w:rPr>
                <w:rFonts w:hint="eastAsia"/>
                <w:color w:val="000000"/>
                <w:kern w:val="0"/>
                <w:sz w:val="24"/>
              </w:rPr>
              <w:lastRenderedPageBreak/>
              <w:t>作服操作。</w:t>
            </w:r>
          </w:p>
        </w:tc>
        <w:tc>
          <w:tcPr>
            <w:tcW w:w="788"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关键管控措施</w:t>
            </w:r>
          </w:p>
        </w:tc>
        <w:tc>
          <w:tcPr>
            <w:tcW w:w="11769" w:type="dxa"/>
            <w:gridSpan w:val="3"/>
            <w:vAlign w:val="center"/>
          </w:tcPr>
          <w:p w:rsidR="00C151B5" w:rsidRPr="00AD4C8D" w:rsidRDefault="00C151B5" w:rsidP="00CB0204">
            <w:pPr>
              <w:spacing w:line="300" w:lineRule="exact"/>
              <w:jc w:val="left"/>
              <w:rPr>
                <w:b/>
                <w:color w:val="000000"/>
                <w:sz w:val="24"/>
              </w:rPr>
            </w:pPr>
            <w:r w:rsidRPr="00AD4C8D">
              <w:rPr>
                <w:b/>
                <w:color w:val="000000"/>
                <w:sz w:val="24"/>
              </w:rPr>
              <w:t>一、公司级：</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color w:val="000000"/>
                <w:sz w:val="24"/>
              </w:rPr>
              <w:t>1.</w:t>
            </w:r>
            <w:r w:rsidRPr="00AD4C8D">
              <w:rPr>
                <w:rFonts w:ascii="宋体" w:hAnsi="宋体" w:hint="eastAsia"/>
                <w:color w:val="000000"/>
                <w:sz w:val="24"/>
                <w:szCs w:val="28"/>
              </w:rPr>
              <w:t xml:space="preserve"> </w:t>
            </w:r>
            <w:r w:rsidRPr="00AD4C8D">
              <w:rPr>
                <w:rFonts w:ascii="宋体" w:hAnsi="宋体" w:hint="eastAsia"/>
                <w:color w:val="000000"/>
                <w:sz w:val="24"/>
                <w:szCs w:val="28"/>
              </w:rPr>
              <w:t>卸油作业区设置符合《汽车加油站加气站设计与施工规范》</w:t>
            </w:r>
            <w:r w:rsidRPr="00AD4C8D">
              <w:rPr>
                <w:rFonts w:ascii="宋体" w:hAnsi="宋体" w:hint="eastAsia"/>
                <w:color w:val="000000"/>
                <w:sz w:val="24"/>
                <w:szCs w:val="28"/>
              </w:rPr>
              <w:t xml:space="preserve"> </w:t>
            </w:r>
            <w:r w:rsidRPr="00AD4C8D">
              <w:rPr>
                <w:rFonts w:ascii="宋体" w:hAnsi="宋体" w:hint="eastAsia"/>
                <w:color w:val="000000"/>
                <w:sz w:val="24"/>
                <w:szCs w:val="28"/>
              </w:rPr>
              <w:t>（</w:t>
            </w:r>
            <w:r w:rsidRPr="00AD4C8D">
              <w:rPr>
                <w:rFonts w:ascii="宋体" w:hAnsi="宋体" w:hint="eastAsia"/>
                <w:color w:val="000000"/>
                <w:sz w:val="24"/>
                <w:szCs w:val="28"/>
              </w:rPr>
              <w:t>GB50156-2012 2014</w:t>
            </w:r>
            <w:r w:rsidRPr="00AD4C8D">
              <w:rPr>
                <w:rFonts w:ascii="宋体" w:hAnsi="宋体" w:hint="eastAsia"/>
                <w:color w:val="000000"/>
                <w:sz w:val="24"/>
                <w:szCs w:val="28"/>
              </w:rPr>
              <w:t>版）要求，经验收合格后投运；</w:t>
            </w:r>
          </w:p>
          <w:p w:rsidR="00C151B5" w:rsidRPr="00AD4C8D" w:rsidRDefault="00C151B5" w:rsidP="00CB0204">
            <w:pPr>
              <w:spacing w:line="300" w:lineRule="exact"/>
              <w:jc w:val="left"/>
              <w:rPr>
                <w:color w:val="000000"/>
                <w:sz w:val="24"/>
              </w:rPr>
            </w:pPr>
            <w:r w:rsidRPr="00AD4C8D">
              <w:rPr>
                <w:rFonts w:hint="eastAsia"/>
                <w:color w:val="000000"/>
                <w:sz w:val="24"/>
              </w:rPr>
              <w:t>2.组织制定和发布实施汽车油罐卸油操作规程；</w:t>
            </w:r>
          </w:p>
          <w:p w:rsidR="00C151B5" w:rsidRPr="00AD4C8D" w:rsidRDefault="00C151B5" w:rsidP="00CB0204">
            <w:pPr>
              <w:spacing w:line="300" w:lineRule="exact"/>
              <w:jc w:val="left"/>
              <w:rPr>
                <w:color w:val="000000"/>
                <w:sz w:val="24"/>
              </w:rPr>
            </w:pPr>
            <w:r w:rsidRPr="00AD4C8D">
              <w:rPr>
                <w:rFonts w:hint="eastAsia"/>
                <w:color w:val="000000"/>
                <w:sz w:val="24"/>
              </w:rPr>
              <w:t>3.</w:t>
            </w:r>
            <w:r w:rsidRPr="00AD4C8D">
              <w:rPr>
                <w:color w:val="000000"/>
                <w:sz w:val="24"/>
              </w:rPr>
              <w:t>对加油站卸油人员进行相关安全培训和操作技能培训，提高安全意识和操作技能并做好相应考核；</w:t>
            </w:r>
          </w:p>
          <w:p w:rsidR="00C151B5" w:rsidRPr="00AD4C8D" w:rsidRDefault="00C151B5" w:rsidP="00CB0204">
            <w:pPr>
              <w:spacing w:line="300" w:lineRule="exact"/>
              <w:jc w:val="left"/>
              <w:rPr>
                <w:color w:val="000000"/>
                <w:sz w:val="24"/>
              </w:rPr>
            </w:pPr>
            <w:r w:rsidRPr="00AD4C8D">
              <w:rPr>
                <w:rFonts w:hint="eastAsia"/>
                <w:color w:val="000000"/>
                <w:sz w:val="24"/>
              </w:rPr>
              <w:t>4.</w:t>
            </w:r>
            <w:r w:rsidRPr="00AD4C8D">
              <w:rPr>
                <w:color w:val="000000"/>
                <w:sz w:val="24"/>
              </w:rPr>
              <w:t>核查加油站卸油操作情况（</w:t>
            </w:r>
            <w:r w:rsidRPr="00AD4C8D">
              <w:rPr>
                <w:rFonts w:hint="eastAsia"/>
                <w:color w:val="000000"/>
                <w:sz w:val="24"/>
              </w:rPr>
              <w:t>视频抽查卸油操作全过程，每次到站必查，且每次检查不少于3车次</w:t>
            </w:r>
            <w:r w:rsidRPr="00AD4C8D">
              <w:rPr>
                <w:color w:val="000000"/>
                <w:sz w:val="24"/>
              </w:rPr>
              <w:t>）；</w:t>
            </w:r>
          </w:p>
          <w:p w:rsidR="00C151B5" w:rsidRPr="00AD4C8D" w:rsidRDefault="00C151B5" w:rsidP="00CB0204">
            <w:pPr>
              <w:spacing w:line="300" w:lineRule="exact"/>
              <w:jc w:val="left"/>
              <w:rPr>
                <w:rStyle w:val="font21"/>
                <w:rFonts w:hint="default"/>
              </w:rPr>
            </w:pPr>
            <w:r w:rsidRPr="00AD4C8D">
              <w:rPr>
                <w:rFonts w:hint="eastAsia"/>
                <w:color w:val="000000"/>
                <w:sz w:val="24"/>
              </w:rPr>
              <w:t>5.为加油站配备必要的劳保防护用品和应急物资。</w:t>
            </w:r>
          </w:p>
          <w:p w:rsidR="00C151B5" w:rsidRPr="00AD4C8D" w:rsidRDefault="00C151B5" w:rsidP="00CB0204">
            <w:pPr>
              <w:spacing w:line="300" w:lineRule="exact"/>
              <w:jc w:val="left"/>
              <w:rPr>
                <w:color w:val="000000"/>
                <w:sz w:val="24"/>
              </w:rPr>
            </w:pPr>
          </w:p>
          <w:p w:rsidR="00C151B5" w:rsidRPr="00AD4C8D" w:rsidRDefault="00C151B5" w:rsidP="00CB0204">
            <w:pPr>
              <w:spacing w:line="300" w:lineRule="exact"/>
              <w:jc w:val="left"/>
              <w:rPr>
                <w:b/>
                <w:color w:val="000000"/>
                <w:sz w:val="24"/>
              </w:rPr>
            </w:pPr>
            <w:r w:rsidRPr="00AD4C8D">
              <w:rPr>
                <w:b/>
                <w:color w:val="000000"/>
                <w:sz w:val="24"/>
              </w:rPr>
              <w:t>二、</w:t>
            </w:r>
            <w:r w:rsidRPr="00AD4C8D">
              <w:rPr>
                <w:rFonts w:hint="eastAsia"/>
                <w:b/>
                <w:color w:val="000000"/>
                <w:sz w:val="24"/>
              </w:rPr>
              <w:t>片区</w:t>
            </w:r>
            <w:r w:rsidRPr="00AD4C8D">
              <w:rPr>
                <w:b/>
                <w:color w:val="000000"/>
                <w:sz w:val="24"/>
              </w:rPr>
              <w:t>级：</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color w:val="000000"/>
                <w:sz w:val="24"/>
              </w:rPr>
              <w:t>1.</w:t>
            </w:r>
            <w:r w:rsidRPr="00AD4C8D">
              <w:rPr>
                <w:rFonts w:ascii="宋体" w:hAnsi="宋体" w:hint="eastAsia"/>
                <w:color w:val="000000"/>
                <w:sz w:val="24"/>
                <w:szCs w:val="28"/>
              </w:rPr>
              <w:t xml:space="preserve"> </w:t>
            </w:r>
            <w:r w:rsidRPr="00AD4C8D">
              <w:rPr>
                <w:rFonts w:ascii="宋体" w:hAnsi="宋体" w:hint="eastAsia"/>
                <w:color w:val="000000"/>
                <w:sz w:val="24"/>
                <w:szCs w:val="28"/>
              </w:rPr>
              <w:t>参加加油站新建、技改工程建设项目卸油作业区验收；</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hint="eastAsia"/>
                <w:color w:val="000000"/>
                <w:sz w:val="24"/>
              </w:rPr>
              <w:t>2.</w:t>
            </w:r>
            <w:r w:rsidRPr="00AD4C8D">
              <w:rPr>
                <w:rFonts w:ascii="宋体" w:hAnsi="宋体" w:hint="eastAsia"/>
                <w:color w:val="000000"/>
                <w:sz w:val="24"/>
                <w:szCs w:val="28"/>
              </w:rPr>
              <w:t xml:space="preserve"> </w:t>
            </w:r>
            <w:r w:rsidRPr="00AD4C8D">
              <w:rPr>
                <w:rFonts w:ascii="宋体" w:hAnsi="宋体" w:hint="eastAsia"/>
                <w:color w:val="000000"/>
                <w:sz w:val="24"/>
                <w:szCs w:val="28"/>
              </w:rPr>
              <w:t>在卸油作业区张贴卸油操作规程，督促、指导员工按操作规程操作；</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3.</w:t>
            </w:r>
            <w:r w:rsidRPr="00AD4C8D">
              <w:rPr>
                <w:rFonts w:ascii="宋体" w:hAnsi="宋体" w:hint="eastAsia"/>
                <w:color w:val="000000"/>
                <w:sz w:val="24"/>
                <w:szCs w:val="28"/>
              </w:rPr>
              <w:t>对加油站新进人员进行二级安全教育，并按计划对卸油作业人员进行培训，确保考核合格；</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color w:val="000000"/>
                <w:sz w:val="24"/>
              </w:rPr>
              <w:t>4.</w:t>
            </w:r>
            <w:r w:rsidRPr="00AD4C8D">
              <w:rPr>
                <w:rFonts w:ascii="宋体" w:hAnsi="宋体" w:hint="eastAsia"/>
                <w:color w:val="000000"/>
                <w:sz w:val="24"/>
                <w:szCs w:val="28"/>
              </w:rPr>
              <w:t>片区安全监督检查，检查卸油设备运行情况，检测卸油胶管和油气回收胶管静电导通性，查处加油站卸油过程中的违章违规行为，及时组织整治或上报公司整治加油站上报的设备设施故障或事故隐患；</w:t>
            </w:r>
          </w:p>
          <w:p w:rsidR="00C151B5" w:rsidRPr="00AD4C8D" w:rsidRDefault="00C151B5" w:rsidP="00CB0204">
            <w:pPr>
              <w:widowControl/>
              <w:adjustRightInd w:val="0"/>
              <w:snapToGrid w:val="0"/>
              <w:spacing w:line="300" w:lineRule="exact"/>
              <w:textAlignment w:val="center"/>
              <w:rPr>
                <w:rFonts w:ascii="宋体" w:hAnsi="宋体"/>
                <w:color w:val="000000"/>
                <w:sz w:val="24"/>
                <w:szCs w:val="28"/>
              </w:rPr>
            </w:pPr>
            <w:r w:rsidRPr="00AD4C8D">
              <w:rPr>
                <w:rFonts w:ascii="宋体" w:hAnsi="宋体" w:hint="eastAsia"/>
                <w:color w:val="000000"/>
                <w:sz w:val="24"/>
                <w:szCs w:val="28"/>
              </w:rPr>
              <w:t>5.</w:t>
            </w:r>
            <w:r w:rsidRPr="00AD4C8D">
              <w:rPr>
                <w:rFonts w:ascii="宋体" w:hAnsi="宋体" w:hint="eastAsia"/>
                <w:color w:val="000000"/>
                <w:sz w:val="24"/>
                <w:szCs w:val="28"/>
              </w:rPr>
              <w:t>督促、指导加油站开展日常安全巡检，确保巡检工作能真实反映设备运行情况；</w:t>
            </w:r>
          </w:p>
          <w:p w:rsidR="00C151B5" w:rsidRPr="00AD4C8D" w:rsidRDefault="00C151B5" w:rsidP="00CB0204">
            <w:pPr>
              <w:spacing w:line="300" w:lineRule="exact"/>
              <w:jc w:val="left"/>
              <w:rPr>
                <w:color w:val="000000"/>
                <w:sz w:val="24"/>
              </w:rPr>
            </w:pPr>
            <w:r w:rsidRPr="00AD4C8D">
              <w:rPr>
                <w:color w:val="000000"/>
                <w:sz w:val="24"/>
              </w:rPr>
              <w:t>6.</w:t>
            </w:r>
            <w:r w:rsidRPr="00AD4C8D">
              <w:rPr>
                <w:rFonts w:hint="eastAsia"/>
                <w:color w:val="000000"/>
                <w:sz w:val="24"/>
              </w:rPr>
              <w:t>配置应急物资，确保符合应急要求；</w:t>
            </w:r>
          </w:p>
          <w:p w:rsidR="00C151B5" w:rsidRPr="00AD4C8D" w:rsidRDefault="00C151B5" w:rsidP="00CB0204">
            <w:pPr>
              <w:spacing w:line="300" w:lineRule="exact"/>
              <w:jc w:val="left"/>
              <w:rPr>
                <w:color w:val="000000"/>
                <w:sz w:val="24"/>
              </w:rPr>
            </w:pPr>
            <w:r w:rsidRPr="00AD4C8D">
              <w:rPr>
                <w:rFonts w:hint="eastAsia"/>
                <w:color w:val="000000"/>
                <w:sz w:val="24"/>
              </w:rPr>
              <w:t>7.</w:t>
            </w:r>
            <w:r w:rsidRPr="00AD4C8D">
              <w:rPr>
                <w:rFonts w:ascii="宋体" w:hAnsi="宋体" w:hint="eastAsia"/>
                <w:color w:val="000000"/>
                <w:sz w:val="24"/>
                <w:szCs w:val="28"/>
              </w:rPr>
              <w:t xml:space="preserve"> </w:t>
            </w:r>
            <w:r w:rsidRPr="00AD4C8D">
              <w:rPr>
                <w:rFonts w:ascii="宋体" w:hAnsi="宋体" w:hint="eastAsia"/>
                <w:color w:val="000000"/>
                <w:sz w:val="24"/>
                <w:szCs w:val="28"/>
              </w:rPr>
              <w:t>编制加油站级应急预案，报当地应急管理局备案（</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/3</w:t>
            </w:r>
            <w:r w:rsidRPr="00AD4C8D">
              <w:rPr>
                <w:rFonts w:ascii="宋体" w:hAnsi="宋体" w:hint="eastAsia"/>
                <w:color w:val="000000"/>
                <w:sz w:val="24"/>
                <w:szCs w:val="28"/>
              </w:rPr>
              <w:t>年），指导加油站开展突发事件应急演练（</w:t>
            </w:r>
            <w:r w:rsidRPr="00AD4C8D">
              <w:rPr>
                <w:rFonts w:ascii="宋体" w:hAnsi="宋体" w:hint="eastAsia"/>
                <w:color w:val="000000"/>
                <w:sz w:val="24"/>
                <w:szCs w:val="28"/>
              </w:rPr>
              <w:t>1</w:t>
            </w:r>
            <w:r w:rsidRPr="00AD4C8D">
              <w:rPr>
                <w:rFonts w:ascii="宋体" w:hAnsi="宋体" w:hint="eastAsia"/>
                <w:color w:val="000000"/>
                <w:sz w:val="24"/>
                <w:szCs w:val="28"/>
              </w:rPr>
              <w:t>次</w:t>
            </w:r>
            <w:r w:rsidRPr="00AD4C8D">
              <w:rPr>
                <w:rFonts w:ascii="宋体" w:hAnsi="宋体" w:hint="eastAsia"/>
                <w:color w:val="000000"/>
                <w:sz w:val="24"/>
                <w:szCs w:val="28"/>
              </w:rPr>
              <w:t>/</w:t>
            </w:r>
            <w:r w:rsidRPr="00AD4C8D">
              <w:rPr>
                <w:rFonts w:ascii="宋体" w:hAnsi="宋体" w:hint="eastAsia"/>
                <w:color w:val="000000"/>
                <w:sz w:val="24"/>
                <w:szCs w:val="28"/>
              </w:rPr>
              <w:t>月），发生突发事件按应急措施和程序实施处置；</w:t>
            </w:r>
          </w:p>
          <w:p w:rsidR="00C151B5" w:rsidRPr="00AD4C8D" w:rsidRDefault="00C151B5" w:rsidP="00CB0204">
            <w:pPr>
              <w:spacing w:line="300" w:lineRule="exact"/>
              <w:jc w:val="left"/>
              <w:rPr>
                <w:color w:val="000000"/>
                <w:sz w:val="24"/>
              </w:rPr>
            </w:pPr>
          </w:p>
          <w:p w:rsidR="00C151B5" w:rsidRPr="00AD4C8D" w:rsidRDefault="00C151B5" w:rsidP="00CB0204">
            <w:pPr>
              <w:spacing w:line="300" w:lineRule="exact"/>
              <w:jc w:val="left"/>
              <w:rPr>
                <w:b/>
                <w:color w:val="000000"/>
                <w:sz w:val="24"/>
              </w:rPr>
            </w:pPr>
            <w:r w:rsidRPr="00AD4C8D">
              <w:rPr>
                <w:b/>
                <w:color w:val="000000"/>
                <w:sz w:val="24"/>
              </w:rPr>
              <w:t>三、</w:t>
            </w:r>
            <w:r w:rsidRPr="00AD4C8D">
              <w:rPr>
                <w:rFonts w:hint="eastAsia"/>
                <w:b/>
                <w:color w:val="000000"/>
                <w:sz w:val="24"/>
              </w:rPr>
              <w:t>加油站</w:t>
            </w:r>
            <w:r w:rsidRPr="00AD4C8D">
              <w:rPr>
                <w:b/>
                <w:color w:val="000000"/>
                <w:sz w:val="24"/>
              </w:rPr>
              <w:t>级</w:t>
            </w:r>
            <w:r w:rsidRPr="00AD4C8D">
              <w:rPr>
                <w:rFonts w:hint="eastAsia"/>
                <w:b/>
                <w:color w:val="000000"/>
                <w:sz w:val="24"/>
              </w:rPr>
              <w:t>：</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1.卸油人员需经过培训合格，严格遵守卸油操作规程，杜绝违章行为，针对卸油设备开展巡检；</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2.卸油前认真检查静电接地夹能否正常工作，确保正确连接静电接地夹；</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lastRenderedPageBreak/>
              <w:t>3.卸油胶管与接头应有效跨接，作业前应按要求进行安全条件复查；</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4.卸油作业卸油员和驾驶员必须在场进行监护；</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5.卸油现场配备足够数量的消防器材且处于临战状态；</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6.卸油时设置明显的警戒线，禁止无关人员进入卸油作业现场；</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7.卸前确认所卸油罐空容。</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8.雷电下严禁进行卸油作业；</w:t>
            </w:r>
          </w:p>
          <w:p w:rsidR="00C151B5" w:rsidRPr="00AD4C8D" w:rsidRDefault="00C151B5" w:rsidP="00CB0204">
            <w:pPr>
              <w:adjustRightInd w:val="0"/>
              <w:snapToGrid w:val="0"/>
              <w:spacing w:line="300" w:lineRule="exact"/>
              <w:jc w:val="left"/>
              <w:rPr>
                <w:color w:val="000000"/>
                <w:sz w:val="24"/>
              </w:rPr>
            </w:pPr>
            <w:r w:rsidRPr="00AD4C8D">
              <w:rPr>
                <w:rFonts w:hint="eastAsia"/>
                <w:color w:val="000000"/>
                <w:sz w:val="24"/>
              </w:rPr>
              <w:t>9.正确穿戴和使用劳动防护用品及应急物资。</w:t>
            </w:r>
          </w:p>
          <w:p w:rsidR="00C151B5" w:rsidRPr="00AD4C8D" w:rsidRDefault="00C151B5" w:rsidP="00CB0204">
            <w:pPr>
              <w:adjustRightInd w:val="0"/>
              <w:snapToGrid w:val="0"/>
              <w:spacing w:line="300" w:lineRule="exact"/>
              <w:ind w:firstLine="480"/>
              <w:jc w:val="left"/>
              <w:rPr>
                <w:color w:val="000000"/>
                <w:kern w:val="0"/>
                <w:sz w:val="24"/>
              </w:rPr>
            </w:pPr>
          </w:p>
        </w:tc>
      </w:tr>
      <w:tr w:rsidR="00C151B5" w:rsidRPr="00AD4C8D" w:rsidTr="00CB0204">
        <w:trPr>
          <w:trHeight w:hRule="exact" w:val="680"/>
          <w:jc w:val="center"/>
        </w:trPr>
        <w:tc>
          <w:tcPr>
            <w:tcW w:w="1523" w:type="dxa"/>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责任人</w:t>
            </w:r>
          </w:p>
        </w:tc>
        <w:tc>
          <w:tcPr>
            <w:tcW w:w="1840"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公司级</w:t>
            </w:r>
          </w:p>
        </w:tc>
        <w:tc>
          <w:tcPr>
            <w:tcW w:w="788" w:type="dxa"/>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毛宏志</w:t>
            </w:r>
          </w:p>
        </w:tc>
        <w:tc>
          <w:tcPr>
            <w:tcW w:w="2808"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主要事故类型</w:t>
            </w:r>
          </w:p>
        </w:tc>
        <w:tc>
          <w:tcPr>
            <w:tcW w:w="8961" w:type="dxa"/>
            <w:vAlign w:val="center"/>
          </w:tcPr>
          <w:p w:rsidR="00C151B5" w:rsidRPr="00AD4C8D" w:rsidRDefault="00C151B5" w:rsidP="00CB0204">
            <w:pPr>
              <w:spacing w:line="300" w:lineRule="exact"/>
              <w:jc w:val="left"/>
              <w:rPr>
                <w:color w:val="000000"/>
                <w:sz w:val="24"/>
              </w:rPr>
            </w:pPr>
            <w:r w:rsidRPr="00AD4C8D">
              <w:rPr>
                <w:color w:val="000000"/>
                <w:sz w:val="24"/>
              </w:rPr>
              <w:t>火灾、爆炸</w:t>
            </w:r>
            <w:r w:rsidRPr="00AD4C8D">
              <w:rPr>
                <w:rFonts w:hint="eastAsia"/>
                <w:color w:val="000000"/>
                <w:sz w:val="24"/>
              </w:rPr>
              <w:t>。</w:t>
            </w:r>
          </w:p>
        </w:tc>
      </w:tr>
      <w:tr w:rsidR="00C151B5" w:rsidRPr="00AD4C8D" w:rsidTr="00CB0204">
        <w:trPr>
          <w:trHeight w:hRule="exact" w:val="680"/>
          <w:jc w:val="center"/>
        </w:trPr>
        <w:tc>
          <w:tcPr>
            <w:tcW w:w="1523" w:type="dxa"/>
            <w:vMerge/>
            <w:vAlign w:val="center"/>
          </w:tcPr>
          <w:p w:rsidR="00C151B5" w:rsidRPr="00AD4C8D" w:rsidRDefault="00C151B5" w:rsidP="00CB0204">
            <w:pPr>
              <w:adjustRightInd w:val="0"/>
              <w:snapToGrid w:val="0"/>
              <w:spacing w:line="300" w:lineRule="exact"/>
              <w:jc w:val="center"/>
              <w:rPr>
                <w:color w:val="000000"/>
                <w:sz w:val="24"/>
              </w:rPr>
            </w:pPr>
          </w:p>
        </w:tc>
        <w:tc>
          <w:tcPr>
            <w:tcW w:w="1840"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片区</w:t>
            </w:r>
            <w:r w:rsidRPr="00AD4C8D">
              <w:rPr>
                <w:color w:val="000000"/>
                <w:sz w:val="24"/>
              </w:rPr>
              <w:t>级</w:t>
            </w:r>
          </w:p>
        </w:tc>
        <w:tc>
          <w:tcPr>
            <w:tcW w:w="788" w:type="dxa"/>
            <w:vAlign w:val="center"/>
          </w:tcPr>
          <w:p w:rsidR="00C151B5" w:rsidRPr="00AD4C8D" w:rsidRDefault="00CB0204" w:rsidP="00CB0204">
            <w:pPr>
              <w:adjustRightInd w:val="0"/>
              <w:snapToGrid w:val="0"/>
              <w:spacing w:line="300" w:lineRule="exact"/>
              <w:jc w:val="center"/>
              <w:rPr>
                <w:color w:val="000000"/>
                <w:sz w:val="24"/>
              </w:rPr>
            </w:pPr>
            <w:r>
              <w:rPr>
                <w:rFonts w:hint="eastAsia"/>
                <w:color w:val="000000"/>
                <w:sz w:val="24"/>
              </w:rPr>
              <w:t>胡小勇</w:t>
            </w:r>
          </w:p>
        </w:tc>
        <w:tc>
          <w:tcPr>
            <w:tcW w:w="2808" w:type="dxa"/>
            <w:gridSpan w:val="2"/>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应急处置措施</w:t>
            </w:r>
          </w:p>
        </w:tc>
        <w:tc>
          <w:tcPr>
            <w:tcW w:w="8961" w:type="dxa"/>
            <w:vMerge w:val="restart"/>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1.疏散周边人员，对事故现场实施隔离和警戒；</w:t>
            </w:r>
          </w:p>
          <w:p w:rsidR="00C151B5" w:rsidRPr="00AD4C8D" w:rsidRDefault="00C151B5" w:rsidP="00CB0204">
            <w:pPr>
              <w:adjustRightInd w:val="0"/>
              <w:snapToGrid w:val="0"/>
              <w:spacing w:line="300" w:lineRule="exact"/>
              <w:jc w:val="left"/>
              <w:rPr>
                <w:color w:val="000000"/>
                <w:sz w:val="24"/>
              </w:rPr>
            </w:pPr>
            <w:r w:rsidRPr="00AD4C8D">
              <w:rPr>
                <w:color w:val="000000"/>
                <w:sz w:val="24"/>
              </w:rPr>
              <w:t>2.对受伤人员及时组织救援，拨打120、119</w:t>
            </w:r>
            <w:r w:rsidRPr="00AD4C8D">
              <w:rPr>
                <w:rFonts w:hint="eastAsia"/>
                <w:color w:val="000000"/>
                <w:sz w:val="24"/>
              </w:rPr>
              <w:t>或</w:t>
            </w:r>
            <w:r w:rsidRPr="00AD4C8D">
              <w:rPr>
                <w:color w:val="000000"/>
                <w:sz w:val="24"/>
              </w:rPr>
              <w:t>110求救；</w:t>
            </w:r>
          </w:p>
          <w:p w:rsidR="00C151B5" w:rsidRPr="00AD4C8D" w:rsidRDefault="00C151B5" w:rsidP="00CB0204">
            <w:pPr>
              <w:adjustRightInd w:val="0"/>
              <w:snapToGrid w:val="0"/>
              <w:spacing w:line="300" w:lineRule="exact"/>
              <w:jc w:val="left"/>
              <w:rPr>
                <w:color w:val="000000"/>
                <w:sz w:val="24"/>
              </w:rPr>
            </w:pPr>
            <w:r w:rsidRPr="00AD4C8D">
              <w:rPr>
                <w:color w:val="000000"/>
                <w:sz w:val="24"/>
              </w:rPr>
              <w:t>3.根据应急预案进行处置并按要求上报</w:t>
            </w:r>
            <w:r w:rsidRPr="00AD4C8D">
              <w:rPr>
                <w:rFonts w:hint="eastAsia"/>
                <w:color w:val="000000"/>
                <w:sz w:val="24"/>
              </w:rPr>
              <w:t>。</w:t>
            </w:r>
          </w:p>
        </w:tc>
      </w:tr>
      <w:tr w:rsidR="00C151B5" w:rsidRPr="00AD4C8D" w:rsidTr="00CB0204">
        <w:trPr>
          <w:trHeight w:hRule="exact" w:val="680"/>
          <w:jc w:val="center"/>
        </w:trPr>
        <w:tc>
          <w:tcPr>
            <w:tcW w:w="1523" w:type="dxa"/>
            <w:vMerge/>
            <w:vAlign w:val="center"/>
          </w:tcPr>
          <w:p w:rsidR="00C151B5" w:rsidRPr="00AD4C8D" w:rsidRDefault="00C151B5" w:rsidP="00CB0204">
            <w:pPr>
              <w:adjustRightInd w:val="0"/>
              <w:snapToGrid w:val="0"/>
              <w:spacing w:line="300" w:lineRule="exact"/>
              <w:jc w:val="center"/>
              <w:rPr>
                <w:color w:val="000000"/>
                <w:sz w:val="24"/>
              </w:rPr>
            </w:pPr>
          </w:p>
        </w:tc>
        <w:tc>
          <w:tcPr>
            <w:tcW w:w="1840"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加油站</w:t>
            </w:r>
            <w:r w:rsidRPr="00AD4C8D">
              <w:rPr>
                <w:color w:val="000000"/>
                <w:sz w:val="24"/>
              </w:rPr>
              <w:t>级</w:t>
            </w:r>
          </w:p>
        </w:tc>
        <w:tc>
          <w:tcPr>
            <w:tcW w:w="788" w:type="dxa"/>
            <w:vAlign w:val="center"/>
          </w:tcPr>
          <w:p w:rsidR="00C151B5" w:rsidRPr="00AD4C8D" w:rsidRDefault="00CB0204" w:rsidP="00CB0204">
            <w:pPr>
              <w:adjustRightInd w:val="0"/>
              <w:snapToGrid w:val="0"/>
              <w:spacing w:line="300" w:lineRule="exact"/>
              <w:jc w:val="center"/>
              <w:rPr>
                <w:color w:val="000000"/>
                <w:sz w:val="24"/>
              </w:rPr>
            </w:pPr>
            <w:r>
              <w:rPr>
                <w:rFonts w:hint="eastAsia"/>
                <w:color w:val="FF0000"/>
                <w:sz w:val="24"/>
              </w:rPr>
              <w:t>宋彬</w:t>
            </w:r>
          </w:p>
        </w:tc>
        <w:tc>
          <w:tcPr>
            <w:tcW w:w="2808" w:type="dxa"/>
            <w:gridSpan w:val="2"/>
            <w:vMerge/>
            <w:vAlign w:val="center"/>
          </w:tcPr>
          <w:p w:rsidR="00C151B5" w:rsidRPr="00AD4C8D" w:rsidRDefault="00C151B5" w:rsidP="00CB0204">
            <w:pPr>
              <w:adjustRightInd w:val="0"/>
              <w:snapToGrid w:val="0"/>
              <w:spacing w:line="300" w:lineRule="exact"/>
              <w:jc w:val="center"/>
              <w:rPr>
                <w:color w:val="000000"/>
                <w:sz w:val="24"/>
              </w:rPr>
            </w:pPr>
          </w:p>
        </w:tc>
        <w:tc>
          <w:tcPr>
            <w:tcW w:w="8961" w:type="dxa"/>
            <w:vMerge/>
            <w:vAlign w:val="center"/>
          </w:tcPr>
          <w:p w:rsidR="00C151B5" w:rsidRPr="00AD4C8D" w:rsidRDefault="00C151B5" w:rsidP="00CB0204">
            <w:pPr>
              <w:adjustRightInd w:val="0"/>
              <w:snapToGrid w:val="0"/>
              <w:spacing w:line="300" w:lineRule="exact"/>
              <w:jc w:val="center"/>
              <w:rPr>
                <w:color w:val="000000"/>
                <w:sz w:val="24"/>
              </w:rPr>
            </w:pPr>
          </w:p>
        </w:tc>
      </w:tr>
    </w:tbl>
    <w:p w:rsidR="00C151B5" w:rsidRPr="00AD4C8D" w:rsidRDefault="00C151B5" w:rsidP="00C151B5">
      <w:pPr>
        <w:spacing w:line="300" w:lineRule="exact"/>
        <w:jc w:val="center"/>
        <w:rPr>
          <w:rFonts w:ascii="黑体" w:eastAsia="黑体" w:hAnsi="黑体" w:cs="黑体"/>
          <w:color w:val="000000"/>
          <w:kern w:val="0"/>
          <w:sz w:val="32"/>
          <w:szCs w:val="32"/>
        </w:rPr>
      </w:pPr>
    </w:p>
    <w:p w:rsidR="00C151B5" w:rsidRPr="00AD4C8D" w:rsidRDefault="00C151B5" w:rsidP="00C151B5">
      <w:pPr>
        <w:spacing w:line="300" w:lineRule="exact"/>
        <w:jc w:val="center"/>
        <w:rPr>
          <w:rFonts w:ascii="黑体" w:eastAsia="黑体" w:hAnsi="黑体" w:cs="黑体"/>
          <w:color w:val="000000"/>
          <w:kern w:val="0"/>
          <w:sz w:val="32"/>
          <w:szCs w:val="32"/>
        </w:rPr>
      </w:pPr>
    </w:p>
    <w:p w:rsidR="00C151B5" w:rsidRPr="00AD4C8D" w:rsidRDefault="00C151B5" w:rsidP="00C151B5">
      <w:pPr>
        <w:spacing w:line="300" w:lineRule="exact"/>
        <w:jc w:val="center"/>
        <w:rPr>
          <w:rFonts w:ascii="黑体" w:eastAsia="黑体" w:hAnsi="黑体" w:cs="黑体"/>
          <w:color w:val="000000"/>
          <w:kern w:val="0"/>
          <w:sz w:val="32"/>
          <w:szCs w:val="32"/>
        </w:rPr>
      </w:pPr>
    </w:p>
    <w:p w:rsidR="00C151B5" w:rsidRPr="00AD4C8D" w:rsidRDefault="00C151B5" w:rsidP="00C151B5">
      <w:pPr>
        <w:spacing w:line="300" w:lineRule="exact"/>
        <w:jc w:val="center"/>
        <w:rPr>
          <w:rFonts w:eastAsia="黑体"/>
          <w:color w:val="000000"/>
          <w:kern w:val="0"/>
          <w:sz w:val="24"/>
        </w:rPr>
      </w:pPr>
      <w:r w:rsidRPr="00AD4C8D">
        <w:rPr>
          <w:rFonts w:ascii="黑体" w:eastAsia="黑体" w:hAnsi="黑体" w:cs="黑体"/>
          <w:color w:val="000000"/>
          <w:kern w:val="0"/>
          <w:sz w:val="32"/>
          <w:szCs w:val="32"/>
        </w:rPr>
        <w:t>3</w:t>
      </w:r>
      <w:r w:rsidRPr="00AD4C8D">
        <w:rPr>
          <w:rFonts w:ascii="黑体" w:eastAsia="黑体" w:hAnsi="黑体" w:cs="黑体" w:hint="eastAsia"/>
          <w:color w:val="000000"/>
          <w:kern w:val="0"/>
          <w:sz w:val="32"/>
          <w:szCs w:val="32"/>
        </w:rPr>
        <w:t>-</w:t>
      </w:r>
      <w:r w:rsidRPr="00AD4C8D">
        <w:rPr>
          <w:rFonts w:ascii="黑体" w:eastAsia="黑体" w:hAnsi="黑体" w:cs="黑体"/>
          <w:color w:val="000000"/>
          <w:kern w:val="0"/>
          <w:sz w:val="32"/>
          <w:szCs w:val="32"/>
        </w:rPr>
        <w:t>4</w:t>
      </w:r>
      <w:r w:rsidRPr="00AD4C8D">
        <w:rPr>
          <w:rFonts w:ascii="黑体" w:eastAsia="黑体" w:hAnsi="黑体" w:cs="黑体" w:hint="eastAsia"/>
          <w:color w:val="000000"/>
          <w:kern w:val="0"/>
          <w:sz w:val="32"/>
          <w:szCs w:val="32"/>
        </w:rPr>
        <w:t>中国石化销售股份有限公司四川</w:t>
      </w:r>
      <w:r w:rsidR="00CB0204">
        <w:rPr>
          <w:rFonts w:ascii="黑体" w:eastAsia="黑体" w:hAnsi="黑体" w:cs="黑体" w:hint="eastAsia"/>
          <w:color w:val="000000"/>
          <w:kern w:val="0"/>
          <w:sz w:val="32"/>
          <w:szCs w:val="32"/>
        </w:rPr>
        <w:t>南充</w:t>
      </w:r>
      <w:r w:rsidRPr="00AD4C8D">
        <w:rPr>
          <w:rFonts w:ascii="黑体" w:eastAsia="黑体" w:hAnsi="黑体" w:cs="黑体" w:hint="eastAsia"/>
          <w:color w:val="000000"/>
          <w:kern w:val="0"/>
          <w:sz w:val="32"/>
          <w:szCs w:val="32"/>
        </w:rPr>
        <w:t>石油分公司</w:t>
      </w:r>
      <w:r w:rsidR="00CB0204">
        <w:rPr>
          <w:rFonts w:ascii="黑体" w:eastAsia="黑体" w:hAnsi="黑体" w:cs="黑体" w:hint="eastAsia"/>
          <w:color w:val="FF0000"/>
          <w:kern w:val="0"/>
          <w:sz w:val="32"/>
          <w:szCs w:val="32"/>
        </w:rPr>
        <w:t>康美</w:t>
      </w:r>
      <w:r w:rsidRPr="00AD4C8D">
        <w:rPr>
          <w:rFonts w:ascii="黑体" w:eastAsia="黑体" w:hAnsi="黑体" w:cs="黑体" w:hint="eastAsia"/>
          <w:color w:val="000000"/>
          <w:kern w:val="0"/>
          <w:sz w:val="32"/>
          <w:szCs w:val="32"/>
        </w:rPr>
        <w:t>加油站受限空间作业重大安全风险管控清单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660"/>
        <w:gridCol w:w="1186"/>
        <w:gridCol w:w="791"/>
        <w:gridCol w:w="2582"/>
        <w:gridCol w:w="235"/>
        <w:gridCol w:w="8939"/>
      </w:tblGrid>
      <w:tr w:rsidR="00C151B5" w:rsidRPr="00AD4C8D" w:rsidTr="00CB0204">
        <w:trPr>
          <w:trHeight w:val="23"/>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风险点名称</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受限空间作业</w:t>
            </w:r>
          </w:p>
        </w:tc>
        <w:tc>
          <w:tcPr>
            <w:tcW w:w="2582" w:type="dxa"/>
            <w:vMerge w:val="restart"/>
            <w:vAlign w:val="center"/>
          </w:tcPr>
          <w:p w:rsidR="00C151B5" w:rsidRPr="00AD4C8D" w:rsidRDefault="00C151B5" w:rsidP="00CB0204">
            <w:pPr>
              <w:adjustRightInd w:val="0"/>
              <w:snapToGrid w:val="0"/>
              <w:spacing w:line="300" w:lineRule="exact"/>
              <w:jc w:val="center"/>
              <w:rPr>
                <w:rFonts w:eastAsia="仿宋"/>
                <w:color w:val="000000"/>
                <w:sz w:val="24"/>
              </w:rPr>
            </w:pPr>
            <w:r w:rsidRPr="00AD4C8D">
              <w:rPr>
                <w:rFonts w:eastAsia="黑体"/>
                <w:color w:val="000000"/>
                <w:sz w:val="24"/>
              </w:rPr>
              <w:t>主要风险概述</w:t>
            </w:r>
          </w:p>
        </w:tc>
        <w:tc>
          <w:tcPr>
            <w:tcW w:w="9174" w:type="dxa"/>
            <w:gridSpan w:val="2"/>
            <w:vMerge w:val="restart"/>
            <w:vAlign w:val="center"/>
          </w:tcPr>
          <w:p w:rsidR="00C151B5" w:rsidRPr="00AD4C8D" w:rsidRDefault="00C151B5" w:rsidP="00CB0204">
            <w:pPr>
              <w:adjustRightInd w:val="0"/>
              <w:snapToGrid w:val="0"/>
              <w:spacing w:line="300" w:lineRule="exact"/>
              <w:jc w:val="left"/>
              <w:rPr>
                <w:rFonts w:eastAsia="仿宋"/>
                <w:color w:val="000000"/>
                <w:sz w:val="24"/>
              </w:rPr>
            </w:pPr>
            <w:r w:rsidRPr="00AD4C8D">
              <w:rPr>
                <w:rFonts w:hint="eastAsia"/>
                <w:color w:val="000000"/>
                <w:sz w:val="24"/>
              </w:rPr>
              <w:t>可燃气体浓度超标导致火灾爆炸，氧含量不足导致人员窒息，垮塌导致人员伤亡。</w:t>
            </w:r>
          </w:p>
        </w:tc>
      </w:tr>
      <w:tr w:rsidR="00C151B5" w:rsidRPr="00AD4C8D" w:rsidTr="00CB0204">
        <w:trPr>
          <w:trHeight w:val="90"/>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风险点编号</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09</w:t>
            </w:r>
          </w:p>
        </w:tc>
        <w:tc>
          <w:tcPr>
            <w:tcW w:w="2582" w:type="dxa"/>
            <w:vMerge/>
            <w:vAlign w:val="center"/>
          </w:tcPr>
          <w:p w:rsidR="00C151B5" w:rsidRPr="00AD4C8D" w:rsidRDefault="00C151B5" w:rsidP="00CB0204">
            <w:pPr>
              <w:adjustRightInd w:val="0"/>
              <w:snapToGrid w:val="0"/>
              <w:spacing w:line="300" w:lineRule="exact"/>
              <w:jc w:val="center"/>
              <w:rPr>
                <w:rFonts w:eastAsia="仿宋"/>
                <w:color w:val="000000"/>
                <w:sz w:val="24"/>
              </w:rPr>
            </w:pPr>
          </w:p>
        </w:tc>
        <w:tc>
          <w:tcPr>
            <w:tcW w:w="9174" w:type="dxa"/>
            <w:gridSpan w:val="2"/>
            <w:vMerge/>
            <w:vAlign w:val="center"/>
          </w:tcPr>
          <w:p w:rsidR="00C151B5" w:rsidRPr="00AD4C8D" w:rsidRDefault="00C151B5" w:rsidP="00CB0204">
            <w:pPr>
              <w:adjustRightInd w:val="0"/>
              <w:snapToGrid w:val="0"/>
              <w:spacing w:line="300" w:lineRule="exact"/>
              <w:jc w:val="center"/>
              <w:rPr>
                <w:rFonts w:eastAsia="仿宋"/>
                <w:color w:val="000000"/>
                <w:sz w:val="24"/>
              </w:rPr>
            </w:pPr>
          </w:p>
        </w:tc>
      </w:tr>
      <w:tr w:rsidR="00C151B5" w:rsidRPr="00AD4C8D" w:rsidTr="00CB0204">
        <w:trPr>
          <w:trHeight w:val="90"/>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风险等级</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重大</w:t>
            </w:r>
            <w:r w:rsidRPr="00AD4C8D">
              <w:rPr>
                <w:rFonts w:eastAsia="仿宋"/>
                <w:b/>
                <w:color w:val="000000"/>
                <w:sz w:val="24"/>
              </w:rPr>
              <w:t>风险</w:t>
            </w:r>
          </w:p>
        </w:tc>
        <w:tc>
          <w:tcPr>
            <w:tcW w:w="2582" w:type="dxa"/>
            <w:vMerge/>
            <w:vAlign w:val="center"/>
          </w:tcPr>
          <w:p w:rsidR="00C151B5" w:rsidRPr="00AD4C8D" w:rsidRDefault="00C151B5" w:rsidP="00CB0204">
            <w:pPr>
              <w:adjustRightInd w:val="0"/>
              <w:snapToGrid w:val="0"/>
              <w:spacing w:line="300" w:lineRule="exact"/>
              <w:jc w:val="center"/>
              <w:rPr>
                <w:rFonts w:eastAsia="仿宋"/>
                <w:color w:val="000000"/>
                <w:sz w:val="24"/>
              </w:rPr>
            </w:pPr>
          </w:p>
        </w:tc>
        <w:tc>
          <w:tcPr>
            <w:tcW w:w="9174" w:type="dxa"/>
            <w:gridSpan w:val="2"/>
            <w:vMerge/>
            <w:vAlign w:val="center"/>
          </w:tcPr>
          <w:p w:rsidR="00C151B5" w:rsidRPr="00AD4C8D" w:rsidRDefault="00C151B5" w:rsidP="00CB0204">
            <w:pPr>
              <w:adjustRightInd w:val="0"/>
              <w:snapToGrid w:val="0"/>
              <w:spacing w:line="300" w:lineRule="exact"/>
              <w:jc w:val="center"/>
              <w:rPr>
                <w:rFonts w:eastAsia="仿宋"/>
                <w:color w:val="000000"/>
                <w:sz w:val="24"/>
              </w:rPr>
            </w:pPr>
          </w:p>
        </w:tc>
      </w:tr>
      <w:tr w:rsidR="00C151B5" w:rsidRPr="00AD4C8D" w:rsidTr="00CB0204">
        <w:trPr>
          <w:trHeight w:val="1968"/>
          <w:jc w:val="center"/>
        </w:trPr>
        <w:tc>
          <w:tcPr>
            <w:tcW w:w="1527"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关键控制指标</w:t>
            </w:r>
          </w:p>
        </w:tc>
        <w:tc>
          <w:tcPr>
            <w:tcW w:w="1846" w:type="dxa"/>
            <w:gridSpan w:val="2"/>
            <w:vAlign w:val="center"/>
          </w:tcPr>
          <w:p w:rsidR="00C151B5" w:rsidRPr="00AD4C8D" w:rsidRDefault="00C151B5" w:rsidP="00CB0204">
            <w:pPr>
              <w:spacing w:line="300" w:lineRule="exact"/>
              <w:rPr>
                <w:color w:val="000000"/>
                <w:sz w:val="24"/>
              </w:rPr>
            </w:pPr>
            <w:r w:rsidRPr="00AD4C8D">
              <w:rPr>
                <w:rFonts w:hint="eastAsia"/>
                <w:color w:val="000000"/>
                <w:sz w:val="24"/>
              </w:rPr>
              <w:t>1.作业前，制定方案和应急预案，组织技术交底和培训，检测作业现场可燃气体浓度≤10%LEL，有毒有害气体和氧气符合安全要求，办理审批作业票证；</w:t>
            </w:r>
          </w:p>
          <w:p w:rsidR="00C151B5" w:rsidRPr="00AD4C8D" w:rsidRDefault="00C151B5" w:rsidP="00CB0204">
            <w:pPr>
              <w:spacing w:line="300" w:lineRule="exact"/>
              <w:rPr>
                <w:color w:val="000000"/>
                <w:sz w:val="24"/>
              </w:rPr>
            </w:pPr>
            <w:r w:rsidRPr="00AD4C8D">
              <w:rPr>
                <w:rFonts w:hint="eastAsia"/>
                <w:color w:val="000000"/>
                <w:sz w:val="24"/>
              </w:rPr>
              <w:t>2.作业空间连接管道断开并有效封堵；</w:t>
            </w:r>
          </w:p>
          <w:p w:rsidR="00C151B5" w:rsidRPr="00AD4C8D" w:rsidRDefault="00C151B5" w:rsidP="00CB0204">
            <w:pPr>
              <w:spacing w:line="300" w:lineRule="exact"/>
              <w:rPr>
                <w:color w:val="000000"/>
                <w:sz w:val="24"/>
              </w:rPr>
            </w:pPr>
            <w:r w:rsidRPr="00AD4C8D">
              <w:rPr>
                <w:rFonts w:hint="eastAsia"/>
                <w:color w:val="000000"/>
                <w:sz w:val="24"/>
              </w:rPr>
              <w:t>2.作业期间每隔30min检测可燃、有毒有害和氧气浓度；</w:t>
            </w:r>
          </w:p>
          <w:p w:rsidR="00C151B5" w:rsidRPr="00AD4C8D" w:rsidRDefault="00C151B5" w:rsidP="00CB0204">
            <w:pPr>
              <w:spacing w:line="300" w:lineRule="exact"/>
              <w:rPr>
                <w:color w:val="000000"/>
                <w:sz w:val="24"/>
              </w:rPr>
            </w:pPr>
            <w:r w:rsidRPr="00AD4C8D">
              <w:rPr>
                <w:rFonts w:hint="eastAsia"/>
                <w:color w:val="000000"/>
                <w:sz w:val="24"/>
              </w:rPr>
              <w:t>3.作业人员资质合格，正确穿戴劳动保护用品，按方案和规程规范操作；</w:t>
            </w:r>
          </w:p>
          <w:p w:rsidR="00C151B5" w:rsidRPr="00AD4C8D" w:rsidRDefault="00C151B5" w:rsidP="00CB0204">
            <w:pPr>
              <w:spacing w:line="300" w:lineRule="exact"/>
              <w:rPr>
                <w:color w:val="000000"/>
                <w:sz w:val="24"/>
              </w:rPr>
            </w:pPr>
            <w:r w:rsidRPr="00AD4C8D">
              <w:rPr>
                <w:rFonts w:hint="eastAsia"/>
                <w:color w:val="000000"/>
                <w:sz w:val="24"/>
              </w:rPr>
              <w:t>4.使用的设备器具符合防爆和安全要求；</w:t>
            </w:r>
          </w:p>
          <w:p w:rsidR="00C151B5" w:rsidRPr="00AD4C8D" w:rsidRDefault="00C151B5" w:rsidP="00CB0204">
            <w:pPr>
              <w:spacing w:line="300" w:lineRule="exact"/>
              <w:rPr>
                <w:color w:val="000000"/>
                <w:sz w:val="24"/>
              </w:rPr>
            </w:pPr>
            <w:r w:rsidRPr="00AD4C8D">
              <w:rPr>
                <w:rFonts w:hint="eastAsia"/>
                <w:color w:val="000000"/>
                <w:sz w:val="24"/>
              </w:rPr>
              <w:t>5.全过程现场</w:t>
            </w:r>
            <w:r w:rsidRPr="00AD4C8D">
              <w:rPr>
                <w:rFonts w:hint="eastAsia"/>
                <w:color w:val="000000"/>
                <w:sz w:val="24"/>
              </w:rPr>
              <w:lastRenderedPageBreak/>
              <w:t>安全监护；</w:t>
            </w:r>
          </w:p>
          <w:p w:rsidR="00C151B5" w:rsidRPr="00AD4C8D" w:rsidRDefault="00C151B5" w:rsidP="00CB0204">
            <w:pPr>
              <w:spacing w:line="300" w:lineRule="exact"/>
              <w:rPr>
                <w:color w:val="000000"/>
                <w:sz w:val="24"/>
              </w:rPr>
            </w:pPr>
            <w:r w:rsidRPr="00AD4C8D">
              <w:rPr>
                <w:rFonts w:hint="eastAsia"/>
                <w:color w:val="000000"/>
                <w:sz w:val="24"/>
              </w:rPr>
              <w:t>6.保持出入口畅通；</w:t>
            </w:r>
          </w:p>
          <w:p w:rsidR="00C151B5" w:rsidRPr="00AD4C8D" w:rsidRDefault="00C151B5" w:rsidP="00CB0204">
            <w:pPr>
              <w:adjustRightInd w:val="0"/>
              <w:snapToGrid w:val="0"/>
              <w:spacing w:line="300" w:lineRule="exact"/>
              <w:rPr>
                <w:color w:val="000000"/>
                <w:sz w:val="24"/>
              </w:rPr>
            </w:pPr>
            <w:r w:rsidRPr="00AD4C8D">
              <w:rPr>
                <w:rFonts w:hint="eastAsia"/>
                <w:color w:val="000000"/>
                <w:sz w:val="24"/>
              </w:rPr>
              <w:t>7.应急消防器材布置到位。</w:t>
            </w:r>
          </w:p>
        </w:tc>
        <w:tc>
          <w:tcPr>
            <w:tcW w:w="791"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关键管控措施</w:t>
            </w:r>
          </w:p>
        </w:tc>
        <w:tc>
          <w:tcPr>
            <w:tcW w:w="11756" w:type="dxa"/>
            <w:gridSpan w:val="3"/>
            <w:vAlign w:val="center"/>
          </w:tcPr>
          <w:p w:rsidR="00C151B5" w:rsidRPr="00AD4C8D" w:rsidRDefault="00C151B5" w:rsidP="00CB0204">
            <w:pPr>
              <w:spacing w:line="300" w:lineRule="exact"/>
              <w:jc w:val="left"/>
              <w:rPr>
                <w:b/>
                <w:color w:val="000000"/>
                <w:sz w:val="24"/>
              </w:rPr>
            </w:pPr>
            <w:r w:rsidRPr="00AD4C8D">
              <w:rPr>
                <w:b/>
                <w:color w:val="000000"/>
                <w:sz w:val="24"/>
              </w:rPr>
              <w:t>一、公司级：</w:t>
            </w:r>
          </w:p>
          <w:p w:rsidR="00C151B5" w:rsidRPr="00AD4C8D" w:rsidRDefault="00C151B5" w:rsidP="00CB0204">
            <w:pPr>
              <w:widowControl/>
              <w:adjustRightInd w:val="0"/>
              <w:snapToGrid w:val="0"/>
              <w:spacing w:line="300" w:lineRule="exact"/>
              <w:textAlignment w:val="center"/>
              <w:rPr>
                <w:rFonts w:ascii="宋体" w:hAnsi="宋体"/>
                <w:color w:val="000000"/>
                <w:sz w:val="24"/>
              </w:rPr>
            </w:pPr>
            <w:r w:rsidRPr="00AD4C8D">
              <w:rPr>
                <w:rFonts w:ascii="宋体" w:hAnsi="宋体" w:hint="eastAsia"/>
                <w:color w:val="000000"/>
                <w:sz w:val="24"/>
              </w:rPr>
              <w:t>1.</w:t>
            </w:r>
            <w:r w:rsidRPr="00AD4C8D">
              <w:rPr>
                <w:rFonts w:ascii="宋体" w:hAnsi="宋体" w:hint="eastAsia"/>
                <w:color w:val="000000"/>
                <w:sz w:val="24"/>
              </w:rPr>
              <w:t>执行上级公司《受限空间安全作业管理规定》，明确作业批准人，按规定要求实施作业审批；</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2.</w:t>
            </w:r>
            <w:r w:rsidRPr="00AD4C8D">
              <w:rPr>
                <w:rFonts w:ascii="宋体" w:hAnsi="宋体" w:hint="eastAsia"/>
                <w:color w:val="000000"/>
                <w:sz w:val="24"/>
              </w:rPr>
              <w:t>与作业单位沟通作业区域风险和安全要求；</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3.</w:t>
            </w:r>
            <w:r w:rsidRPr="00AD4C8D">
              <w:rPr>
                <w:rFonts w:ascii="宋体" w:hAnsi="宋体" w:hint="eastAsia"/>
                <w:color w:val="000000"/>
                <w:sz w:val="24"/>
              </w:rPr>
              <w:t>组织现场核查安全措施的落实情况；</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4.</w:t>
            </w:r>
            <w:r w:rsidRPr="00AD4C8D">
              <w:rPr>
                <w:rFonts w:ascii="宋体" w:hAnsi="宋体" w:hint="eastAsia"/>
                <w:color w:val="000000"/>
                <w:sz w:val="24"/>
              </w:rPr>
              <w:t>根据直线责任和属地管理要求确定作业批准人员签发和关闭作业票证；</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5.</w:t>
            </w:r>
            <w:r w:rsidRPr="00AD4C8D">
              <w:rPr>
                <w:rFonts w:ascii="宋体" w:hAnsi="宋体" w:hint="eastAsia"/>
                <w:color w:val="000000"/>
                <w:sz w:val="24"/>
              </w:rPr>
              <w:t>指定属地监督，明确监督工作要求；</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6.</w:t>
            </w:r>
            <w:r w:rsidRPr="00AD4C8D">
              <w:rPr>
                <w:rFonts w:ascii="宋体" w:hAnsi="宋体" w:hint="eastAsia"/>
                <w:color w:val="000000"/>
                <w:sz w:val="24"/>
              </w:rPr>
              <w:t>开展作业现场监督检查，确保现场应急资源配置到位，发生突发事件时组织应急抢险；</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7.</w:t>
            </w:r>
            <w:r w:rsidRPr="00AD4C8D">
              <w:rPr>
                <w:rFonts w:ascii="宋体" w:hAnsi="宋体" w:hint="eastAsia"/>
                <w:color w:val="000000"/>
                <w:sz w:val="24"/>
              </w:rPr>
              <w:t>组织作业许可管理人员培训，确保具备作业管理履职能力。</w:t>
            </w:r>
          </w:p>
          <w:p w:rsidR="00C151B5" w:rsidRPr="00AD4C8D" w:rsidRDefault="00C151B5" w:rsidP="00CB0204">
            <w:pPr>
              <w:spacing w:line="300" w:lineRule="exact"/>
              <w:jc w:val="left"/>
              <w:rPr>
                <w:b/>
                <w:color w:val="000000"/>
                <w:sz w:val="24"/>
              </w:rPr>
            </w:pPr>
          </w:p>
          <w:p w:rsidR="00C151B5" w:rsidRPr="00AD4C8D" w:rsidRDefault="00C151B5" w:rsidP="00CB0204">
            <w:pPr>
              <w:spacing w:line="300" w:lineRule="exact"/>
              <w:jc w:val="left"/>
              <w:rPr>
                <w:b/>
                <w:color w:val="000000"/>
                <w:sz w:val="24"/>
              </w:rPr>
            </w:pPr>
            <w:r w:rsidRPr="00AD4C8D">
              <w:rPr>
                <w:b/>
                <w:color w:val="000000"/>
                <w:sz w:val="24"/>
              </w:rPr>
              <w:t>二、</w:t>
            </w:r>
            <w:r w:rsidRPr="00AD4C8D">
              <w:rPr>
                <w:rFonts w:hint="eastAsia"/>
                <w:b/>
                <w:color w:val="000000"/>
                <w:sz w:val="24"/>
              </w:rPr>
              <w:t>片区</w:t>
            </w:r>
            <w:r w:rsidRPr="00AD4C8D">
              <w:rPr>
                <w:b/>
                <w:color w:val="000000"/>
                <w:sz w:val="24"/>
              </w:rPr>
              <w:t>级：</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1.</w:t>
            </w:r>
            <w:r w:rsidRPr="00AD4C8D">
              <w:rPr>
                <w:rFonts w:ascii="宋体" w:hAnsi="宋体" w:hint="eastAsia"/>
                <w:color w:val="000000"/>
                <w:sz w:val="24"/>
              </w:rPr>
              <w:t>执行上级公司《受限空间安全作业管理规定》，按程序实施作业审批；</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2.</w:t>
            </w:r>
            <w:r w:rsidRPr="00AD4C8D">
              <w:rPr>
                <w:rFonts w:ascii="宋体" w:hAnsi="宋体" w:hint="eastAsia"/>
                <w:color w:val="000000"/>
                <w:sz w:val="24"/>
              </w:rPr>
              <w:t>对作业人员进行作业前安全教育，确保作业人员清楚安全防护措施，并考核合格；</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3.</w:t>
            </w:r>
            <w:r w:rsidRPr="00AD4C8D">
              <w:rPr>
                <w:rFonts w:ascii="宋体" w:hAnsi="宋体" w:hint="eastAsia"/>
                <w:color w:val="000000"/>
                <w:sz w:val="24"/>
              </w:rPr>
              <w:t>按规定参加作业前书面审查和现场核查，确认作业人员、设备和场地符合安全条件，安全措施落实到位；</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4.</w:t>
            </w:r>
            <w:r w:rsidRPr="00AD4C8D">
              <w:rPr>
                <w:rFonts w:ascii="宋体" w:hAnsi="宋体" w:hint="eastAsia"/>
                <w:color w:val="000000"/>
                <w:sz w:val="24"/>
              </w:rPr>
              <w:t>开展监督检查，保证作业实施过程满足安全要求，纠正或制止违章行为；</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5.</w:t>
            </w:r>
            <w:r w:rsidRPr="00AD4C8D">
              <w:rPr>
                <w:rFonts w:ascii="宋体" w:hAnsi="宋体" w:hint="eastAsia"/>
                <w:color w:val="000000"/>
                <w:sz w:val="24"/>
              </w:rPr>
              <w:t>发现人员、工艺、设备或环境安全条件变化等异常情况，以及现场不具备安全作业条件时，停止作业；</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6.</w:t>
            </w:r>
            <w:r w:rsidRPr="00AD4C8D">
              <w:rPr>
                <w:rFonts w:ascii="宋体" w:hAnsi="宋体" w:hint="eastAsia"/>
                <w:color w:val="000000"/>
                <w:sz w:val="24"/>
              </w:rPr>
              <w:t>熟悉紧急情况下的应急处置程序和救援措施，参与紧急情况下的初期应急处置；</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7.</w:t>
            </w:r>
            <w:r w:rsidRPr="00AD4C8D">
              <w:rPr>
                <w:rFonts w:ascii="宋体" w:hAnsi="宋体" w:hint="eastAsia"/>
                <w:color w:val="000000"/>
                <w:sz w:val="24"/>
              </w:rPr>
              <w:t>作业结束后参与验收，确认作业完成，现场安全条件恢复。</w:t>
            </w:r>
          </w:p>
          <w:p w:rsidR="00C151B5" w:rsidRPr="00AD4C8D" w:rsidRDefault="00C151B5" w:rsidP="00CB0204">
            <w:pPr>
              <w:adjustRightInd w:val="0"/>
              <w:snapToGrid w:val="0"/>
              <w:spacing w:line="300" w:lineRule="exact"/>
              <w:jc w:val="left"/>
              <w:rPr>
                <w:b/>
                <w:color w:val="000000"/>
                <w:sz w:val="24"/>
              </w:rPr>
            </w:pPr>
          </w:p>
          <w:p w:rsidR="00C151B5" w:rsidRPr="00AD4C8D" w:rsidRDefault="00C151B5" w:rsidP="00CB0204">
            <w:pPr>
              <w:adjustRightInd w:val="0"/>
              <w:snapToGrid w:val="0"/>
              <w:spacing w:line="300" w:lineRule="exact"/>
              <w:jc w:val="left"/>
              <w:rPr>
                <w:b/>
                <w:color w:val="000000"/>
                <w:sz w:val="24"/>
              </w:rPr>
            </w:pPr>
            <w:r w:rsidRPr="00AD4C8D">
              <w:rPr>
                <w:b/>
                <w:color w:val="000000"/>
                <w:sz w:val="24"/>
              </w:rPr>
              <w:t>三、</w:t>
            </w:r>
            <w:r w:rsidRPr="00AD4C8D">
              <w:rPr>
                <w:rFonts w:hint="eastAsia"/>
                <w:b/>
                <w:color w:val="000000"/>
                <w:sz w:val="24"/>
              </w:rPr>
              <w:t>加油站</w:t>
            </w:r>
            <w:r w:rsidRPr="00AD4C8D">
              <w:rPr>
                <w:b/>
                <w:color w:val="000000"/>
                <w:sz w:val="24"/>
              </w:rPr>
              <w:t>级</w:t>
            </w:r>
            <w:r w:rsidRPr="00AD4C8D">
              <w:rPr>
                <w:rFonts w:hint="eastAsia"/>
                <w:b/>
                <w:color w:val="000000"/>
                <w:sz w:val="24"/>
              </w:rPr>
              <w:t>：</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1.</w:t>
            </w:r>
            <w:r w:rsidRPr="00AD4C8D">
              <w:rPr>
                <w:rFonts w:ascii="宋体" w:hAnsi="宋体" w:hint="eastAsia"/>
                <w:color w:val="000000"/>
                <w:sz w:val="24"/>
              </w:rPr>
              <w:t>执行上级公司《受限空间安全作业管理规定》，履行属地监护职责；</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2.</w:t>
            </w:r>
            <w:r w:rsidRPr="00AD4C8D">
              <w:rPr>
                <w:rFonts w:ascii="宋体" w:hAnsi="宋体" w:hint="eastAsia"/>
                <w:color w:val="000000"/>
                <w:sz w:val="24"/>
              </w:rPr>
              <w:t>监督检查作业许可相关手续齐全，已制定的所有安全措施落实到位；</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3.</w:t>
            </w:r>
            <w:r w:rsidRPr="00AD4C8D">
              <w:rPr>
                <w:rFonts w:ascii="宋体" w:hAnsi="宋体" w:hint="eastAsia"/>
                <w:color w:val="000000"/>
                <w:sz w:val="24"/>
              </w:rPr>
              <w:t>核查作业人员资格和现场设备符合安全要求；</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4.</w:t>
            </w:r>
            <w:r w:rsidRPr="00AD4C8D">
              <w:rPr>
                <w:rFonts w:ascii="宋体" w:hAnsi="宋体" w:hint="eastAsia"/>
                <w:color w:val="000000"/>
                <w:sz w:val="24"/>
              </w:rPr>
              <w:t>在作业过程中，实施全过程现场监督，及时纠正或制止违章行为，发现人员、工艺、设备或环境安全条件变化等异常情况及时，要求停止作业并立即报告；</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color w:val="000000"/>
                <w:sz w:val="24"/>
                <w:szCs w:val="28"/>
              </w:rPr>
              <w:t>5.</w:t>
            </w:r>
            <w:r w:rsidRPr="00AD4C8D">
              <w:rPr>
                <w:rFonts w:ascii="宋体" w:hAnsi="宋体" w:hint="eastAsia"/>
                <w:color w:val="000000"/>
                <w:sz w:val="24"/>
                <w:szCs w:val="28"/>
              </w:rPr>
              <w:t>参与应急情况下的初期应急处置；</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6.</w:t>
            </w:r>
            <w:r w:rsidRPr="00AD4C8D">
              <w:rPr>
                <w:rFonts w:ascii="宋体" w:hAnsi="宋体" w:hint="eastAsia"/>
                <w:color w:val="000000"/>
                <w:sz w:val="24"/>
              </w:rPr>
              <w:t>作业结束后参与验收，确认作业完成，现场安全条件恢复。</w:t>
            </w:r>
          </w:p>
          <w:p w:rsidR="00C151B5" w:rsidRPr="00AD4C8D" w:rsidRDefault="00C151B5" w:rsidP="00CB0204">
            <w:pPr>
              <w:adjustRightInd w:val="0"/>
              <w:snapToGrid w:val="0"/>
              <w:spacing w:line="300" w:lineRule="exact"/>
              <w:ind w:firstLine="480"/>
              <w:jc w:val="left"/>
              <w:rPr>
                <w:color w:val="000000"/>
                <w:kern w:val="0"/>
                <w:sz w:val="24"/>
              </w:rPr>
            </w:pPr>
          </w:p>
        </w:tc>
      </w:tr>
      <w:tr w:rsidR="00C151B5" w:rsidRPr="00AD4C8D" w:rsidTr="00CB0204">
        <w:trPr>
          <w:trHeight w:hRule="exact" w:val="550"/>
          <w:jc w:val="center"/>
        </w:trPr>
        <w:tc>
          <w:tcPr>
            <w:tcW w:w="1527" w:type="dxa"/>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责任人</w:t>
            </w: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公司级</w:t>
            </w:r>
          </w:p>
        </w:tc>
        <w:tc>
          <w:tcPr>
            <w:tcW w:w="791" w:type="dxa"/>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毛宏志</w:t>
            </w:r>
          </w:p>
        </w:tc>
        <w:tc>
          <w:tcPr>
            <w:tcW w:w="2817"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主要事故类型</w:t>
            </w:r>
          </w:p>
        </w:tc>
        <w:tc>
          <w:tcPr>
            <w:tcW w:w="8939" w:type="dxa"/>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火灾爆炸</w:t>
            </w:r>
            <w:r w:rsidRPr="00AD4C8D">
              <w:rPr>
                <w:rFonts w:hint="eastAsia"/>
                <w:color w:val="000000"/>
                <w:sz w:val="24"/>
              </w:rPr>
              <w:t>、人员窒息、人员伤亡。</w:t>
            </w:r>
          </w:p>
        </w:tc>
      </w:tr>
      <w:tr w:rsidR="00C151B5" w:rsidRPr="00AD4C8D" w:rsidTr="00CB0204">
        <w:trPr>
          <w:trHeight w:hRule="exact" w:val="541"/>
          <w:jc w:val="center"/>
        </w:trPr>
        <w:tc>
          <w:tcPr>
            <w:tcW w:w="1527" w:type="dxa"/>
            <w:vMerge/>
            <w:vAlign w:val="center"/>
          </w:tcPr>
          <w:p w:rsidR="00C151B5" w:rsidRPr="00AD4C8D" w:rsidRDefault="00C151B5" w:rsidP="00CB0204">
            <w:pPr>
              <w:adjustRightInd w:val="0"/>
              <w:snapToGrid w:val="0"/>
              <w:spacing w:line="300" w:lineRule="exact"/>
              <w:jc w:val="center"/>
              <w:rPr>
                <w:color w:val="000000"/>
                <w:sz w:val="24"/>
              </w:rPr>
            </w:pP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片区</w:t>
            </w:r>
            <w:r w:rsidRPr="00AD4C8D">
              <w:rPr>
                <w:color w:val="000000"/>
                <w:sz w:val="24"/>
              </w:rPr>
              <w:t>级</w:t>
            </w:r>
          </w:p>
        </w:tc>
        <w:tc>
          <w:tcPr>
            <w:tcW w:w="791" w:type="dxa"/>
            <w:vAlign w:val="center"/>
          </w:tcPr>
          <w:p w:rsidR="00C151B5" w:rsidRPr="00AD4C8D" w:rsidRDefault="00CB0204" w:rsidP="00CB0204">
            <w:pPr>
              <w:adjustRightInd w:val="0"/>
              <w:snapToGrid w:val="0"/>
              <w:spacing w:line="300" w:lineRule="exact"/>
              <w:jc w:val="center"/>
              <w:rPr>
                <w:color w:val="000000"/>
                <w:sz w:val="24"/>
              </w:rPr>
            </w:pPr>
            <w:r>
              <w:rPr>
                <w:rFonts w:hint="eastAsia"/>
                <w:color w:val="000000"/>
                <w:sz w:val="24"/>
              </w:rPr>
              <w:t>胡小勇</w:t>
            </w:r>
          </w:p>
        </w:tc>
        <w:tc>
          <w:tcPr>
            <w:tcW w:w="2817" w:type="dxa"/>
            <w:gridSpan w:val="2"/>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应急处置措施</w:t>
            </w:r>
          </w:p>
        </w:tc>
        <w:tc>
          <w:tcPr>
            <w:tcW w:w="8939" w:type="dxa"/>
            <w:vMerge w:val="restart"/>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1.疏周边人员，对事故现场实施隔离和警戒；</w:t>
            </w:r>
          </w:p>
          <w:p w:rsidR="00C151B5" w:rsidRPr="00AD4C8D" w:rsidRDefault="00C151B5" w:rsidP="00CB0204">
            <w:pPr>
              <w:adjustRightInd w:val="0"/>
              <w:snapToGrid w:val="0"/>
              <w:spacing w:line="300" w:lineRule="exact"/>
              <w:jc w:val="left"/>
              <w:rPr>
                <w:color w:val="000000"/>
                <w:sz w:val="24"/>
              </w:rPr>
            </w:pPr>
            <w:r w:rsidRPr="00AD4C8D">
              <w:rPr>
                <w:color w:val="000000"/>
                <w:sz w:val="24"/>
              </w:rPr>
              <w:t>2.对受伤人员及时组织救援，拨打120、119</w:t>
            </w:r>
            <w:r w:rsidRPr="00AD4C8D">
              <w:rPr>
                <w:rFonts w:hint="eastAsia"/>
                <w:color w:val="000000"/>
                <w:sz w:val="24"/>
              </w:rPr>
              <w:t>或</w:t>
            </w:r>
            <w:r w:rsidRPr="00AD4C8D">
              <w:rPr>
                <w:color w:val="000000"/>
                <w:sz w:val="24"/>
              </w:rPr>
              <w:t>110求救；</w:t>
            </w:r>
          </w:p>
          <w:p w:rsidR="00C151B5" w:rsidRPr="00AD4C8D" w:rsidRDefault="00C151B5" w:rsidP="00CB0204">
            <w:pPr>
              <w:adjustRightInd w:val="0"/>
              <w:snapToGrid w:val="0"/>
              <w:spacing w:line="300" w:lineRule="exact"/>
              <w:jc w:val="left"/>
              <w:rPr>
                <w:color w:val="000000"/>
                <w:sz w:val="24"/>
              </w:rPr>
            </w:pPr>
            <w:r w:rsidRPr="00AD4C8D">
              <w:rPr>
                <w:color w:val="000000"/>
                <w:sz w:val="24"/>
              </w:rPr>
              <w:t>3.根据应急预案进行处置并按要求上报</w:t>
            </w:r>
            <w:r w:rsidRPr="00AD4C8D">
              <w:rPr>
                <w:rFonts w:hint="eastAsia"/>
                <w:color w:val="000000"/>
                <w:sz w:val="24"/>
              </w:rPr>
              <w:t>。</w:t>
            </w:r>
          </w:p>
        </w:tc>
      </w:tr>
      <w:tr w:rsidR="00C151B5" w:rsidRPr="00AD4C8D" w:rsidTr="00CB0204">
        <w:trPr>
          <w:trHeight w:hRule="exact" w:val="592"/>
          <w:jc w:val="center"/>
        </w:trPr>
        <w:tc>
          <w:tcPr>
            <w:tcW w:w="1527" w:type="dxa"/>
            <w:vMerge/>
            <w:vAlign w:val="center"/>
          </w:tcPr>
          <w:p w:rsidR="00C151B5" w:rsidRPr="00AD4C8D" w:rsidRDefault="00C151B5" w:rsidP="00CB0204">
            <w:pPr>
              <w:adjustRightInd w:val="0"/>
              <w:snapToGrid w:val="0"/>
              <w:spacing w:line="300" w:lineRule="exact"/>
              <w:jc w:val="center"/>
              <w:rPr>
                <w:color w:val="000000"/>
                <w:sz w:val="24"/>
              </w:rPr>
            </w:pP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加油站</w:t>
            </w:r>
            <w:r w:rsidRPr="00AD4C8D">
              <w:rPr>
                <w:color w:val="000000"/>
                <w:sz w:val="24"/>
              </w:rPr>
              <w:t>级</w:t>
            </w:r>
          </w:p>
        </w:tc>
        <w:tc>
          <w:tcPr>
            <w:tcW w:w="791" w:type="dxa"/>
            <w:vAlign w:val="center"/>
          </w:tcPr>
          <w:p w:rsidR="00C151B5" w:rsidRPr="00AD4C8D" w:rsidRDefault="00CB0204" w:rsidP="00CB0204">
            <w:pPr>
              <w:adjustRightInd w:val="0"/>
              <w:snapToGrid w:val="0"/>
              <w:spacing w:line="300" w:lineRule="exact"/>
              <w:jc w:val="center"/>
              <w:rPr>
                <w:color w:val="000000"/>
                <w:sz w:val="24"/>
              </w:rPr>
            </w:pPr>
            <w:r>
              <w:rPr>
                <w:rFonts w:hint="eastAsia"/>
                <w:color w:val="FF0000"/>
                <w:sz w:val="24"/>
              </w:rPr>
              <w:t>宋彬</w:t>
            </w:r>
          </w:p>
        </w:tc>
        <w:tc>
          <w:tcPr>
            <w:tcW w:w="2817" w:type="dxa"/>
            <w:gridSpan w:val="2"/>
            <w:vMerge/>
            <w:vAlign w:val="center"/>
          </w:tcPr>
          <w:p w:rsidR="00C151B5" w:rsidRPr="00AD4C8D" w:rsidRDefault="00C151B5" w:rsidP="00CB0204">
            <w:pPr>
              <w:adjustRightInd w:val="0"/>
              <w:snapToGrid w:val="0"/>
              <w:spacing w:line="300" w:lineRule="exact"/>
              <w:jc w:val="center"/>
              <w:rPr>
                <w:color w:val="000000"/>
                <w:sz w:val="24"/>
              </w:rPr>
            </w:pPr>
          </w:p>
        </w:tc>
        <w:tc>
          <w:tcPr>
            <w:tcW w:w="8939" w:type="dxa"/>
            <w:vMerge/>
            <w:vAlign w:val="center"/>
          </w:tcPr>
          <w:p w:rsidR="00C151B5" w:rsidRPr="00AD4C8D" w:rsidRDefault="00C151B5" w:rsidP="00CB0204">
            <w:pPr>
              <w:adjustRightInd w:val="0"/>
              <w:snapToGrid w:val="0"/>
              <w:spacing w:line="300" w:lineRule="exact"/>
              <w:jc w:val="left"/>
              <w:rPr>
                <w:color w:val="000000"/>
                <w:sz w:val="24"/>
              </w:rPr>
            </w:pPr>
          </w:p>
        </w:tc>
      </w:tr>
    </w:tbl>
    <w:p w:rsidR="00C151B5" w:rsidRPr="00AD4C8D" w:rsidRDefault="00C151B5" w:rsidP="00C151B5">
      <w:pPr>
        <w:spacing w:line="300" w:lineRule="exact"/>
        <w:jc w:val="center"/>
        <w:rPr>
          <w:rFonts w:ascii="黑体" w:eastAsia="黑体" w:hAnsi="黑体" w:cs="黑体"/>
          <w:color w:val="000000"/>
          <w:kern w:val="0"/>
          <w:sz w:val="32"/>
          <w:szCs w:val="32"/>
        </w:rPr>
      </w:pPr>
    </w:p>
    <w:p w:rsidR="00C151B5" w:rsidRDefault="00C151B5" w:rsidP="00C151B5">
      <w:pPr>
        <w:widowControl/>
        <w:jc w:val="left"/>
        <w:rPr>
          <w:rFonts w:ascii="黑体" w:eastAsia="黑体" w:hAnsi="黑体" w:cs="黑体"/>
          <w:color w:val="000000"/>
          <w:kern w:val="0"/>
          <w:sz w:val="32"/>
          <w:szCs w:val="32"/>
        </w:rPr>
      </w:pPr>
      <w:r>
        <w:rPr>
          <w:rFonts w:ascii="黑体" w:eastAsia="黑体" w:hAnsi="黑体" w:cs="黑体"/>
          <w:color w:val="000000"/>
          <w:kern w:val="0"/>
          <w:sz w:val="32"/>
          <w:szCs w:val="32"/>
        </w:rPr>
        <w:br w:type="page"/>
      </w:r>
    </w:p>
    <w:p w:rsidR="00C151B5" w:rsidRPr="00AD4C8D" w:rsidRDefault="00C151B5" w:rsidP="00C151B5">
      <w:pPr>
        <w:spacing w:line="300" w:lineRule="exact"/>
        <w:jc w:val="center"/>
        <w:rPr>
          <w:rFonts w:ascii="黑体" w:eastAsia="黑体" w:hAnsi="黑体" w:cs="黑体"/>
          <w:color w:val="000000"/>
          <w:kern w:val="0"/>
          <w:sz w:val="32"/>
          <w:szCs w:val="32"/>
        </w:rPr>
      </w:pPr>
    </w:p>
    <w:p w:rsidR="00C151B5" w:rsidRPr="00AD4C8D" w:rsidRDefault="00C151B5" w:rsidP="00C151B5">
      <w:pPr>
        <w:spacing w:line="300" w:lineRule="exact"/>
        <w:jc w:val="center"/>
        <w:rPr>
          <w:rFonts w:eastAsia="黑体"/>
          <w:color w:val="000000"/>
          <w:kern w:val="0"/>
          <w:sz w:val="24"/>
        </w:rPr>
      </w:pPr>
      <w:r w:rsidRPr="00AD4C8D">
        <w:rPr>
          <w:rFonts w:ascii="黑体" w:eastAsia="黑体" w:hAnsi="黑体" w:cs="黑体"/>
          <w:color w:val="000000"/>
          <w:kern w:val="0"/>
          <w:sz w:val="32"/>
          <w:szCs w:val="32"/>
        </w:rPr>
        <w:t>3</w:t>
      </w:r>
      <w:r w:rsidRPr="00AD4C8D">
        <w:rPr>
          <w:rFonts w:ascii="黑体" w:eastAsia="黑体" w:hAnsi="黑体" w:cs="黑体" w:hint="eastAsia"/>
          <w:color w:val="000000"/>
          <w:kern w:val="0"/>
          <w:sz w:val="32"/>
          <w:szCs w:val="32"/>
        </w:rPr>
        <w:t>-</w:t>
      </w:r>
      <w:r w:rsidRPr="00AD4C8D">
        <w:rPr>
          <w:rFonts w:ascii="黑体" w:eastAsia="黑体" w:hAnsi="黑体" w:cs="黑体"/>
          <w:color w:val="000000"/>
          <w:kern w:val="0"/>
          <w:sz w:val="32"/>
          <w:szCs w:val="32"/>
        </w:rPr>
        <w:t>5</w:t>
      </w:r>
      <w:r w:rsidRPr="00AD4C8D">
        <w:rPr>
          <w:rFonts w:ascii="黑体" w:eastAsia="黑体" w:hAnsi="黑体" w:cs="黑体" w:hint="eastAsia"/>
          <w:color w:val="000000"/>
          <w:kern w:val="0"/>
          <w:sz w:val="32"/>
          <w:szCs w:val="32"/>
        </w:rPr>
        <w:t>中国石化销售股份有限公司四川</w:t>
      </w:r>
      <w:r w:rsidR="00CB0204">
        <w:rPr>
          <w:rFonts w:ascii="黑体" w:eastAsia="黑体" w:hAnsi="黑体" w:cs="黑体" w:hint="eastAsia"/>
          <w:color w:val="000000"/>
          <w:kern w:val="0"/>
          <w:sz w:val="32"/>
          <w:szCs w:val="32"/>
        </w:rPr>
        <w:t>南充</w:t>
      </w:r>
      <w:r w:rsidRPr="00AD4C8D">
        <w:rPr>
          <w:rFonts w:ascii="黑体" w:eastAsia="黑体" w:hAnsi="黑体" w:cs="黑体" w:hint="eastAsia"/>
          <w:color w:val="000000"/>
          <w:kern w:val="0"/>
          <w:sz w:val="32"/>
          <w:szCs w:val="32"/>
        </w:rPr>
        <w:t>石油分公司</w:t>
      </w:r>
      <w:r w:rsidR="00CB0204">
        <w:rPr>
          <w:rFonts w:ascii="黑体" w:eastAsia="黑体" w:hAnsi="黑体" w:cs="黑体" w:hint="eastAsia"/>
          <w:color w:val="FF0000"/>
          <w:kern w:val="0"/>
          <w:sz w:val="32"/>
          <w:szCs w:val="32"/>
        </w:rPr>
        <w:t>康美</w:t>
      </w:r>
      <w:r w:rsidRPr="00AD4C8D">
        <w:rPr>
          <w:rFonts w:ascii="黑体" w:eastAsia="黑体" w:hAnsi="黑体" w:cs="黑体" w:hint="eastAsia"/>
          <w:color w:val="000000"/>
          <w:kern w:val="0"/>
          <w:sz w:val="32"/>
          <w:szCs w:val="32"/>
        </w:rPr>
        <w:t>加油站动火作业重大安全风险管控清单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660"/>
        <w:gridCol w:w="1186"/>
        <w:gridCol w:w="791"/>
        <w:gridCol w:w="2582"/>
        <w:gridCol w:w="235"/>
        <w:gridCol w:w="8939"/>
      </w:tblGrid>
      <w:tr w:rsidR="00C151B5" w:rsidRPr="00AD4C8D" w:rsidTr="00CB0204">
        <w:trPr>
          <w:trHeight w:val="23"/>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风险点名称</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动火作业</w:t>
            </w:r>
          </w:p>
        </w:tc>
        <w:tc>
          <w:tcPr>
            <w:tcW w:w="2582" w:type="dxa"/>
            <w:vMerge w:val="restart"/>
            <w:vAlign w:val="center"/>
          </w:tcPr>
          <w:p w:rsidR="00C151B5" w:rsidRPr="00AD4C8D" w:rsidRDefault="00C151B5" w:rsidP="00CB0204">
            <w:pPr>
              <w:adjustRightInd w:val="0"/>
              <w:snapToGrid w:val="0"/>
              <w:spacing w:line="300" w:lineRule="exact"/>
              <w:jc w:val="center"/>
              <w:rPr>
                <w:rFonts w:eastAsia="仿宋"/>
                <w:color w:val="000000"/>
                <w:sz w:val="24"/>
              </w:rPr>
            </w:pPr>
            <w:r w:rsidRPr="00AD4C8D">
              <w:rPr>
                <w:rFonts w:eastAsia="黑体"/>
                <w:color w:val="000000"/>
                <w:sz w:val="24"/>
              </w:rPr>
              <w:t>主要风险概述</w:t>
            </w:r>
          </w:p>
        </w:tc>
        <w:tc>
          <w:tcPr>
            <w:tcW w:w="9174" w:type="dxa"/>
            <w:gridSpan w:val="2"/>
            <w:vMerge w:val="restart"/>
            <w:vAlign w:val="center"/>
          </w:tcPr>
          <w:p w:rsidR="00C151B5" w:rsidRPr="00AD4C8D" w:rsidRDefault="00C151B5" w:rsidP="00CB0204">
            <w:pPr>
              <w:adjustRightInd w:val="0"/>
              <w:snapToGrid w:val="0"/>
              <w:spacing w:line="300" w:lineRule="exact"/>
              <w:jc w:val="left"/>
              <w:rPr>
                <w:rFonts w:eastAsia="仿宋"/>
                <w:color w:val="000000"/>
                <w:sz w:val="24"/>
              </w:rPr>
            </w:pPr>
            <w:r w:rsidRPr="00AD4C8D">
              <w:rPr>
                <w:rFonts w:hint="eastAsia"/>
                <w:color w:val="000000"/>
                <w:sz w:val="24"/>
              </w:rPr>
              <w:t>人员违章操作、设备缺陷、外部环境和存在可燃物质，遇明火、火花等火源发生火灾、爆炸事故。</w:t>
            </w:r>
          </w:p>
        </w:tc>
      </w:tr>
      <w:tr w:rsidR="00C151B5" w:rsidRPr="00AD4C8D" w:rsidTr="00CB0204">
        <w:trPr>
          <w:trHeight w:val="90"/>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风险点编号</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10</w:t>
            </w:r>
          </w:p>
        </w:tc>
        <w:tc>
          <w:tcPr>
            <w:tcW w:w="2582" w:type="dxa"/>
            <w:vMerge/>
            <w:vAlign w:val="center"/>
          </w:tcPr>
          <w:p w:rsidR="00C151B5" w:rsidRPr="00AD4C8D" w:rsidRDefault="00C151B5" w:rsidP="00CB0204">
            <w:pPr>
              <w:adjustRightInd w:val="0"/>
              <w:snapToGrid w:val="0"/>
              <w:spacing w:line="300" w:lineRule="exact"/>
              <w:jc w:val="center"/>
              <w:rPr>
                <w:rFonts w:eastAsia="仿宋"/>
                <w:color w:val="000000"/>
                <w:sz w:val="24"/>
              </w:rPr>
            </w:pPr>
          </w:p>
        </w:tc>
        <w:tc>
          <w:tcPr>
            <w:tcW w:w="9174" w:type="dxa"/>
            <w:gridSpan w:val="2"/>
            <w:vMerge/>
            <w:vAlign w:val="center"/>
          </w:tcPr>
          <w:p w:rsidR="00C151B5" w:rsidRPr="00AD4C8D" w:rsidRDefault="00C151B5" w:rsidP="00CB0204">
            <w:pPr>
              <w:adjustRightInd w:val="0"/>
              <w:snapToGrid w:val="0"/>
              <w:spacing w:line="300" w:lineRule="exact"/>
              <w:jc w:val="center"/>
              <w:rPr>
                <w:rFonts w:eastAsia="仿宋"/>
                <w:color w:val="000000"/>
                <w:sz w:val="24"/>
              </w:rPr>
            </w:pPr>
          </w:p>
        </w:tc>
      </w:tr>
      <w:tr w:rsidR="00C151B5" w:rsidRPr="00AD4C8D" w:rsidTr="00CB0204">
        <w:trPr>
          <w:trHeight w:val="90"/>
          <w:jc w:val="center"/>
        </w:trPr>
        <w:tc>
          <w:tcPr>
            <w:tcW w:w="2187" w:type="dxa"/>
            <w:gridSpan w:val="2"/>
            <w:vAlign w:val="center"/>
          </w:tcPr>
          <w:p w:rsidR="00C151B5" w:rsidRPr="00AD4C8D" w:rsidRDefault="00C151B5" w:rsidP="00CB0204">
            <w:pPr>
              <w:adjustRightInd w:val="0"/>
              <w:snapToGrid w:val="0"/>
              <w:spacing w:line="300" w:lineRule="exact"/>
              <w:jc w:val="center"/>
              <w:rPr>
                <w:rFonts w:eastAsia="黑体"/>
                <w:color w:val="000000"/>
                <w:sz w:val="24"/>
              </w:rPr>
            </w:pPr>
            <w:r w:rsidRPr="00AD4C8D">
              <w:rPr>
                <w:rFonts w:eastAsia="黑体"/>
                <w:color w:val="000000"/>
                <w:sz w:val="24"/>
              </w:rPr>
              <w:t>风险等级</w:t>
            </w:r>
          </w:p>
        </w:tc>
        <w:tc>
          <w:tcPr>
            <w:tcW w:w="1977" w:type="dxa"/>
            <w:gridSpan w:val="2"/>
            <w:vAlign w:val="center"/>
          </w:tcPr>
          <w:p w:rsidR="00C151B5" w:rsidRPr="00AD4C8D" w:rsidRDefault="00C151B5" w:rsidP="00CB0204">
            <w:pPr>
              <w:adjustRightInd w:val="0"/>
              <w:snapToGrid w:val="0"/>
              <w:spacing w:line="300" w:lineRule="exact"/>
              <w:jc w:val="center"/>
              <w:rPr>
                <w:rFonts w:eastAsia="仿宋"/>
                <w:b/>
                <w:color w:val="000000"/>
                <w:sz w:val="24"/>
              </w:rPr>
            </w:pPr>
            <w:r w:rsidRPr="00AD4C8D">
              <w:rPr>
                <w:rFonts w:eastAsia="仿宋" w:hint="eastAsia"/>
                <w:b/>
                <w:color w:val="000000"/>
                <w:sz w:val="24"/>
              </w:rPr>
              <w:t>重大</w:t>
            </w:r>
            <w:r w:rsidRPr="00AD4C8D">
              <w:rPr>
                <w:rFonts w:eastAsia="仿宋"/>
                <w:b/>
                <w:color w:val="000000"/>
                <w:sz w:val="24"/>
              </w:rPr>
              <w:t>风险</w:t>
            </w:r>
          </w:p>
        </w:tc>
        <w:tc>
          <w:tcPr>
            <w:tcW w:w="2582" w:type="dxa"/>
            <w:vMerge/>
            <w:vAlign w:val="center"/>
          </w:tcPr>
          <w:p w:rsidR="00C151B5" w:rsidRPr="00AD4C8D" w:rsidRDefault="00C151B5" w:rsidP="00CB0204">
            <w:pPr>
              <w:adjustRightInd w:val="0"/>
              <w:snapToGrid w:val="0"/>
              <w:spacing w:line="300" w:lineRule="exact"/>
              <w:jc w:val="center"/>
              <w:rPr>
                <w:rFonts w:eastAsia="仿宋"/>
                <w:color w:val="000000"/>
                <w:sz w:val="24"/>
              </w:rPr>
            </w:pPr>
          </w:p>
        </w:tc>
        <w:tc>
          <w:tcPr>
            <w:tcW w:w="9174" w:type="dxa"/>
            <w:gridSpan w:val="2"/>
            <w:vMerge/>
            <w:vAlign w:val="center"/>
          </w:tcPr>
          <w:p w:rsidR="00C151B5" w:rsidRPr="00AD4C8D" w:rsidRDefault="00C151B5" w:rsidP="00CB0204">
            <w:pPr>
              <w:adjustRightInd w:val="0"/>
              <w:snapToGrid w:val="0"/>
              <w:spacing w:line="300" w:lineRule="exact"/>
              <w:jc w:val="center"/>
              <w:rPr>
                <w:rFonts w:eastAsia="仿宋"/>
                <w:color w:val="000000"/>
                <w:sz w:val="24"/>
              </w:rPr>
            </w:pPr>
          </w:p>
        </w:tc>
      </w:tr>
      <w:tr w:rsidR="00C151B5" w:rsidRPr="00AD4C8D" w:rsidTr="00CB0204">
        <w:trPr>
          <w:trHeight w:val="1692"/>
          <w:jc w:val="center"/>
        </w:trPr>
        <w:tc>
          <w:tcPr>
            <w:tcW w:w="1527"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关键控制指标</w:t>
            </w:r>
          </w:p>
        </w:tc>
        <w:tc>
          <w:tcPr>
            <w:tcW w:w="1846" w:type="dxa"/>
            <w:gridSpan w:val="2"/>
            <w:vAlign w:val="center"/>
          </w:tcPr>
          <w:p w:rsidR="00C151B5" w:rsidRPr="00AD4C8D" w:rsidRDefault="00C151B5" w:rsidP="00CB0204">
            <w:pPr>
              <w:spacing w:line="300" w:lineRule="exact"/>
              <w:rPr>
                <w:color w:val="000000"/>
                <w:sz w:val="24"/>
              </w:rPr>
            </w:pPr>
            <w:r w:rsidRPr="00AD4C8D">
              <w:rPr>
                <w:rFonts w:hint="eastAsia"/>
                <w:color w:val="000000"/>
                <w:sz w:val="24"/>
              </w:rPr>
              <w:t>1.作业前，制定方案和应急预案，组织技术交底和培训，检测作业现场油气浓度≤10%LEL，现场无可燃物质，办理审批作业票证；</w:t>
            </w:r>
          </w:p>
          <w:p w:rsidR="00C151B5" w:rsidRPr="00AD4C8D" w:rsidRDefault="00C151B5" w:rsidP="00CB0204">
            <w:pPr>
              <w:spacing w:line="300" w:lineRule="exact"/>
              <w:rPr>
                <w:color w:val="000000"/>
                <w:sz w:val="24"/>
              </w:rPr>
            </w:pPr>
            <w:r w:rsidRPr="00AD4C8D">
              <w:rPr>
                <w:rFonts w:hint="eastAsia"/>
                <w:color w:val="000000"/>
                <w:sz w:val="24"/>
              </w:rPr>
              <w:t>2. 作业人员资质合格，正确穿戴劳动保护用品，按方案和规程规范操作；</w:t>
            </w:r>
          </w:p>
          <w:p w:rsidR="00C151B5" w:rsidRPr="00AD4C8D" w:rsidRDefault="00C151B5" w:rsidP="00CB0204">
            <w:pPr>
              <w:spacing w:line="300" w:lineRule="exact"/>
              <w:rPr>
                <w:color w:val="000000"/>
                <w:sz w:val="24"/>
              </w:rPr>
            </w:pPr>
            <w:r w:rsidRPr="00AD4C8D">
              <w:rPr>
                <w:rFonts w:hint="eastAsia"/>
                <w:color w:val="000000"/>
                <w:sz w:val="24"/>
              </w:rPr>
              <w:t>3.作业涉及的油罐、管道经氮气置换；</w:t>
            </w:r>
          </w:p>
          <w:p w:rsidR="00C151B5" w:rsidRPr="00AD4C8D" w:rsidRDefault="00C151B5" w:rsidP="00CB0204">
            <w:pPr>
              <w:spacing w:line="300" w:lineRule="exact"/>
              <w:rPr>
                <w:color w:val="000000"/>
                <w:sz w:val="24"/>
              </w:rPr>
            </w:pPr>
            <w:r w:rsidRPr="00AD4C8D">
              <w:rPr>
                <w:rFonts w:hint="eastAsia"/>
                <w:color w:val="000000"/>
                <w:sz w:val="24"/>
              </w:rPr>
              <w:t>4.使用的设备器具符合防爆和安全技术要求；</w:t>
            </w:r>
          </w:p>
          <w:p w:rsidR="00C151B5" w:rsidRPr="00AD4C8D" w:rsidRDefault="00C151B5" w:rsidP="00CB0204">
            <w:pPr>
              <w:spacing w:line="300" w:lineRule="exact"/>
              <w:rPr>
                <w:color w:val="000000"/>
                <w:sz w:val="24"/>
              </w:rPr>
            </w:pPr>
            <w:r w:rsidRPr="00AD4C8D">
              <w:rPr>
                <w:rFonts w:hint="eastAsia"/>
                <w:color w:val="000000"/>
                <w:sz w:val="24"/>
              </w:rPr>
              <w:lastRenderedPageBreak/>
              <w:t>5.作业区域与外界隔离，设置警示标识；</w:t>
            </w:r>
          </w:p>
          <w:p w:rsidR="00C151B5" w:rsidRPr="00AD4C8D" w:rsidRDefault="00C151B5" w:rsidP="00CB0204">
            <w:pPr>
              <w:spacing w:line="300" w:lineRule="exact"/>
              <w:rPr>
                <w:color w:val="000000"/>
                <w:sz w:val="24"/>
              </w:rPr>
            </w:pPr>
            <w:r w:rsidRPr="00AD4C8D">
              <w:rPr>
                <w:rFonts w:hint="eastAsia"/>
                <w:color w:val="000000"/>
                <w:sz w:val="24"/>
              </w:rPr>
              <w:t>6.全过程现场安全监护；</w:t>
            </w:r>
          </w:p>
          <w:p w:rsidR="00C151B5" w:rsidRPr="00AD4C8D" w:rsidRDefault="00C151B5" w:rsidP="00CB0204">
            <w:pPr>
              <w:spacing w:line="300" w:lineRule="exact"/>
              <w:rPr>
                <w:color w:val="000000"/>
                <w:sz w:val="24"/>
              </w:rPr>
            </w:pPr>
            <w:r w:rsidRPr="00AD4C8D">
              <w:rPr>
                <w:rFonts w:hint="eastAsia"/>
                <w:color w:val="000000"/>
                <w:sz w:val="24"/>
              </w:rPr>
              <w:t>7.应急消防器材布置到位。</w:t>
            </w:r>
          </w:p>
        </w:tc>
        <w:tc>
          <w:tcPr>
            <w:tcW w:w="791" w:type="dxa"/>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关键管控措施</w:t>
            </w:r>
          </w:p>
        </w:tc>
        <w:tc>
          <w:tcPr>
            <w:tcW w:w="11756" w:type="dxa"/>
            <w:gridSpan w:val="3"/>
            <w:vAlign w:val="center"/>
          </w:tcPr>
          <w:p w:rsidR="00C151B5" w:rsidRPr="00AD4C8D" w:rsidRDefault="00C151B5" w:rsidP="00CB0204">
            <w:pPr>
              <w:spacing w:line="300" w:lineRule="exact"/>
              <w:jc w:val="left"/>
              <w:rPr>
                <w:color w:val="000000"/>
                <w:sz w:val="24"/>
              </w:rPr>
            </w:pPr>
            <w:r w:rsidRPr="00AD4C8D">
              <w:rPr>
                <w:color w:val="000000"/>
                <w:sz w:val="24"/>
              </w:rPr>
              <w:t>一、公司级：</w:t>
            </w:r>
          </w:p>
          <w:p w:rsidR="00C151B5" w:rsidRPr="00AD4C8D" w:rsidRDefault="00C151B5" w:rsidP="00CB0204">
            <w:pPr>
              <w:widowControl/>
              <w:adjustRightInd w:val="0"/>
              <w:snapToGrid w:val="0"/>
              <w:spacing w:line="300" w:lineRule="exact"/>
              <w:textAlignment w:val="center"/>
              <w:rPr>
                <w:rFonts w:ascii="宋体" w:hAnsi="宋体"/>
                <w:color w:val="000000"/>
                <w:sz w:val="24"/>
              </w:rPr>
            </w:pPr>
            <w:r w:rsidRPr="00AD4C8D">
              <w:rPr>
                <w:rFonts w:ascii="宋体" w:hAnsi="宋体" w:hint="eastAsia"/>
                <w:color w:val="000000"/>
                <w:sz w:val="24"/>
              </w:rPr>
              <w:t>1.</w:t>
            </w:r>
            <w:r w:rsidRPr="00AD4C8D">
              <w:rPr>
                <w:rFonts w:ascii="宋体" w:hAnsi="宋体" w:hint="eastAsia"/>
                <w:color w:val="000000"/>
                <w:sz w:val="24"/>
              </w:rPr>
              <w:t>执行上级公司《动火安全作业管理规定》，明确作业批准人，按规定要求实施作业审批；</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2.</w:t>
            </w:r>
            <w:r w:rsidRPr="00AD4C8D">
              <w:rPr>
                <w:rFonts w:ascii="宋体" w:hAnsi="宋体" w:hint="eastAsia"/>
                <w:color w:val="000000"/>
                <w:sz w:val="24"/>
              </w:rPr>
              <w:t>与作业单位沟通作业区域风险和安全要求；</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3.</w:t>
            </w:r>
            <w:r w:rsidRPr="00AD4C8D">
              <w:rPr>
                <w:rFonts w:ascii="宋体" w:hAnsi="宋体" w:hint="eastAsia"/>
                <w:color w:val="000000"/>
                <w:sz w:val="24"/>
              </w:rPr>
              <w:t>组织现场核查安全措施的落实情况；</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4.</w:t>
            </w:r>
            <w:r w:rsidRPr="00AD4C8D">
              <w:rPr>
                <w:rFonts w:ascii="宋体" w:hAnsi="宋体" w:hint="eastAsia"/>
                <w:color w:val="000000"/>
                <w:sz w:val="24"/>
              </w:rPr>
              <w:t>根据直线责任和属地管理要求确定作业批准人员签发和关闭动火票证；</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5.</w:t>
            </w:r>
            <w:r w:rsidRPr="00AD4C8D">
              <w:rPr>
                <w:rFonts w:ascii="宋体" w:hAnsi="宋体" w:hint="eastAsia"/>
                <w:color w:val="000000"/>
                <w:sz w:val="24"/>
              </w:rPr>
              <w:t>指定属地监督，明确监督工作要求；</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6.</w:t>
            </w:r>
            <w:r w:rsidRPr="00AD4C8D">
              <w:rPr>
                <w:rFonts w:ascii="宋体" w:hAnsi="宋体" w:hint="eastAsia"/>
                <w:color w:val="000000"/>
                <w:sz w:val="24"/>
              </w:rPr>
              <w:t>开展作业现场监督检查，确保现场应急资源配置到位，发生突发事件时组织应急抢险；</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7.</w:t>
            </w:r>
            <w:r w:rsidRPr="00AD4C8D">
              <w:rPr>
                <w:rFonts w:ascii="宋体" w:hAnsi="宋体" w:hint="eastAsia"/>
                <w:color w:val="000000"/>
                <w:sz w:val="24"/>
              </w:rPr>
              <w:t>组织作业许可管理人员培训，确保具备作业管理履职能力。</w:t>
            </w:r>
          </w:p>
          <w:p w:rsidR="00C151B5" w:rsidRPr="00AD4C8D" w:rsidRDefault="00C151B5" w:rsidP="00CB0204">
            <w:pPr>
              <w:spacing w:line="300" w:lineRule="exact"/>
              <w:jc w:val="left"/>
              <w:rPr>
                <w:color w:val="000000"/>
                <w:sz w:val="24"/>
              </w:rPr>
            </w:pPr>
          </w:p>
          <w:p w:rsidR="00C151B5" w:rsidRPr="00AD4C8D" w:rsidRDefault="00C151B5" w:rsidP="00CB0204">
            <w:pPr>
              <w:spacing w:line="300" w:lineRule="exact"/>
              <w:jc w:val="left"/>
              <w:rPr>
                <w:color w:val="000000"/>
                <w:sz w:val="24"/>
              </w:rPr>
            </w:pPr>
            <w:r w:rsidRPr="00AD4C8D">
              <w:rPr>
                <w:color w:val="000000"/>
                <w:sz w:val="24"/>
              </w:rPr>
              <w:t>二、</w:t>
            </w:r>
            <w:r w:rsidRPr="00AD4C8D">
              <w:rPr>
                <w:rFonts w:hint="eastAsia"/>
                <w:color w:val="000000"/>
                <w:sz w:val="24"/>
              </w:rPr>
              <w:t>片区</w:t>
            </w:r>
            <w:r w:rsidRPr="00AD4C8D">
              <w:rPr>
                <w:color w:val="000000"/>
                <w:sz w:val="24"/>
              </w:rPr>
              <w:t>级：</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1.</w:t>
            </w:r>
            <w:r w:rsidRPr="00AD4C8D">
              <w:rPr>
                <w:rFonts w:ascii="宋体" w:hAnsi="宋体" w:hint="eastAsia"/>
                <w:color w:val="000000"/>
                <w:sz w:val="24"/>
              </w:rPr>
              <w:t>执行上级公司《动火安全作业管理规定》，按程序实施作业审批；</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2.</w:t>
            </w:r>
            <w:r w:rsidRPr="00AD4C8D">
              <w:rPr>
                <w:rFonts w:ascii="宋体" w:hAnsi="宋体" w:hint="eastAsia"/>
                <w:color w:val="000000"/>
                <w:sz w:val="24"/>
              </w:rPr>
              <w:t>对作业人员进行作业前安全教育和技术交底，确保作业人员清楚安全防护措施，并考核合格；</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3.</w:t>
            </w:r>
            <w:r w:rsidRPr="00AD4C8D">
              <w:rPr>
                <w:rFonts w:ascii="宋体" w:hAnsi="宋体" w:hint="eastAsia"/>
                <w:color w:val="000000"/>
                <w:sz w:val="24"/>
              </w:rPr>
              <w:t>按规定参加作业前书面审查和现场核查，确认作业人员、设备和场地符合安全条件，安全措施落实到位；</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4.</w:t>
            </w:r>
            <w:r w:rsidRPr="00AD4C8D">
              <w:rPr>
                <w:rFonts w:ascii="宋体" w:hAnsi="宋体" w:hint="eastAsia"/>
                <w:color w:val="000000"/>
                <w:sz w:val="24"/>
              </w:rPr>
              <w:t>开展监督检查，保证作业实施过程满足安全要求，纠正或制止违章行为；</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5.</w:t>
            </w:r>
            <w:r w:rsidRPr="00AD4C8D">
              <w:rPr>
                <w:rFonts w:ascii="宋体" w:hAnsi="宋体" w:hint="eastAsia"/>
                <w:color w:val="000000"/>
                <w:sz w:val="24"/>
              </w:rPr>
              <w:t>发现人员、工艺、设备或环境安全条件变化等异常情况，以及现场不具备安全作业条件时，停止作业；</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6.</w:t>
            </w:r>
            <w:r w:rsidRPr="00AD4C8D">
              <w:rPr>
                <w:rFonts w:ascii="宋体" w:hAnsi="宋体" w:hint="eastAsia"/>
                <w:color w:val="000000"/>
                <w:sz w:val="24"/>
              </w:rPr>
              <w:t>熟悉紧急情况下的应急处置程序和救援措施，参与紧急情况下的初期应急处置；</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7.</w:t>
            </w:r>
            <w:r w:rsidRPr="00AD4C8D">
              <w:rPr>
                <w:rFonts w:ascii="宋体" w:hAnsi="宋体" w:hint="eastAsia"/>
                <w:color w:val="000000"/>
                <w:sz w:val="24"/>
              </w:rPr>
              <w:t>作业结束后参与验收，确认作业完成，现场安全条件恢复。</w:t>
            </w:r>
          </w:p>
          <w:p w:rsidR="00C151B5" w:rsidRPr="00AD4C8D" w:rsidRDefault="00C151B5" w:rsidP="00CB0204">
            <w:pPr>
              <w:adjustRightInd w:val="0"/>
              <w:snapToGrid w:val="0"/>
              <w:spacing w:line="300" w:lineRule="exact"/>
              <w:jc w:val="left"/>
              <w:rPr>
                <w:color w:val="000000"/>
                <w:sz w:val="24"/>
              </w:rPr>
            </w:pPr>
          </w:p>
          <w:p w:rsidR="00C151B5" w:rsidRPr="00AD4C8D" w:rsidRDefault="00C151B5" w:rsidP="00CB0204">
            <w:pPr>
              <w:adjustRightInd w:val="0"/>
              <w:snapToGrid w:val="0"/>
              <w:spacing w:line="300" w:lineRule="exact"/>
              <w:jc w:val="left"/>
              <w:rPr>
                <w:color w:val="000000"/>
                <w:sz w:val="24"/>
              </w:rPr>
            </w:pPr>
            <w:r w:rsidRPr="00AD4C8D">
              <w:rPr>
                <w:color w:val="000000"/>
                <w:sz w:val="24"/>
              </w:rPr>
              <w:t>三、</w:t>
            </w:r>
            <w:r w:rsidRPr="00AD4C8D">
              <w:rPr>
                <w:rFonts w:hint="eastAsia"/>
                <w:color w:val="000000"/>
                <w:sz w:val="24"/>
              </w:rPr>
              <w:t>加油站</w:t>
            </w:r>
            <w:r w:rsidRPr="00AD4C8D">
              <w:rPr>
                <w:color w:val="000000"/>
                <w:sz w:val="24"/>
              </w:rPr>
              <w:t>级</w:t>
            </w:r>
            <w:r w:rsidRPr="00AD4C8D">
              <w:rPr>
                <w:rFonts w:hint="eastAsia"/>
                <w:color w:val="000000"/>
                <w:sz w:val="24"/>
              </w:rPr>
              <w:t>：</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 xml:space="preserve">1. </w:t>
            </w:r>
            <w:r w:rsidRPr="00AD4C8D">
              <w:rPr>
                <w:rFonts w:ascii="宋体" w:hAnsi="宋体" w:hint="eastAsia"/>
                <w:color w:val="000000"/>
                <w:sz w:val="24"/>
              </w:rPr>
              <w:t>执行上级公司《动火安全作业管理规定》，履行属地监护职责；</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2.</w:t>
            </w:r>
            <w:r w:rsidRPr="00AD4C8D">
              <w:rPr>
                <w:rFonts w:ascii="宋体" w:hAnsi="宋体" w:hint="eastAsia"/>
                <w:color w:val="000000"/>
                <w:sz w:val="24"/>
              </w:rPr>
              <w:t>监督检查作业许可相关手续齐全，已制定的所有安全措施落实到位；</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3.</w:t>
            </w:r>
            <w:r w:rsidRPr="00AD4C8D">
              <w:rPr>
                <w:rFonts w:ascii="宋体" w:hAnsi="宋体" w:hint="eastAsia"/>
                <w:color w:val="000000"/>
                <w:sz w:val="24"/>
              </w:rPr>
              <w:t>核查作业人员资格和现场设备符合安全要求；</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lastRenderedPageBreak/>
              <w:t>4.</w:t>
            </w:r>
            <w:r w:rsidRPr="00AD4C8D">
              <w:rPr>
                <w:rFonts w:ascii="宋体" w:hAnsi="宋体" w:hint="eastAsia"/>
                <w:color w:val="000000"/>
                <w:sz w:val="24"/>
              </w:rPr>
              <w:t>在作业过程中，实施全过程现场监督，及时纠正或制止违章行为，发现人员、工艺、设备或环境安全条件变化等异常情况及时，要求停止作业并立即报告；</w:t>
            </w:r>
          </w:p>
          <w:p w:rsidR="00C151B5" w:rsidRPr="00AD4C8D" w:rsidRDefault="00C151B5" w:rsidP="00CB0204">
            <w:pPr>
              <w:adjustRightInd w:val="0"/>
              <w:snapToGrid w:val="0"/>
              <w:spacing w:line="300" w:lineRule="exact"/>
              <w:jc w:val="left"/>
              <w:rPr>
                <w:rFonts w:ascii="宋体" w:hAnsi="宋体"/>
                <w:color w:val="000000"/>
                <w:sz w:val="24"/>
                <w:szCs w:val="28"/>
              </w:rPr>
            </w:pPr>
            <w:r w:rsidRPr="00AD4C8D">
              <w:rPr>
                <w:rFonts w:ascii="宋体" w:hAnsi="宋体"/>
                <w:color w:val="000000"/>
                <w:sz w:val="24"/>
                <w:szCs w:val="28"/>
              </w:rPr>
              <w:t>5.</w:t>
            </w:r>
            <w:r w:rsidRPr="00AD4C8D">
              <w:rPr>
                <w:rFonts w:ascii="宋体" w:hAnsi="宋体" w:hint="eastAsia"/>
                <w:color w:val="000000"/>
                <w:sz w:val="24"/>
                <w:szCs w:val="28"/>
              </w:rPr>
              <w:t>参与应急情况下的初期应急处置；</w:t>
            </w:r>
          </w:p>
          <w:p w:rsidR="00C151B5" w:rsidRPr="00AD4C8D" w:rsidRDefault="00C151B5" w:rsidP="00CB0204">
            <w:pPr>
              <w:adjustRightInd w:val="0"/>
              <w:spacing w:line="300" w:lineRule="exact"/>
              <w:rPr>
                <w:rFonts w:ascii="宋体" w:hAnsi="宋体"/>
                <w:color w:val="000000"/>
                <w:sz w:val="24"/>
              </w:rPr>
            </w:pPr>
            <w:r w:rsidRPr="00AD4C8D">
              <w:rPr>
                <w:rFonts w:ascii="宋体" w:hAnsi="宋体" w:hint="eastAsia"/>
                <w:color w:val="000000"/>
                <w:sz w:val="24"/>
              </w:rPr>
              <w:t>6.</w:t>
            </w:r>
            <w:r w:rsidRPr="00AD4C8D">
              <w:rPr>
                <w:rFonts w:ascii="宋体" w:hAnsi="宋体" w:hint="eastAsia"/>
                <w:color w:val="000000"/>
                <w:sz w:val="24"/>
              </w:rPr>
              <w:t>作业结束后参与验收，确认作业完成，现场安全条件恢复。</w:t>
            </w:r>
          </w:p>
          <w:p w:rsidR="00C151B5" w:rsidRPr="00AD4C8D" w:rsidRDefault="00C151B5" w:rsidP="00CB0204">
            <w:pPr>
              <w:adjustRightInd w:val="0"/>
              <w:snapToGrid w:val="0"/>
              <w:spacing w:line="300" w:lineRule="exact"/>
              <w:ind w:firstLine="480"/>
              <w:jc w:val="left"/>
              <w:rPr>
                <w:color w:val="000000"/>
                <w:kern w:val="0"/>
                <w:sz w:val="24"/>
              </w:rPr>
            </w:pPr>
          </w:p>
        </w:tc>
      </w:tr>
      <w:tr w:rsidR="00C151B5" w:rsidRPr="00AD4C8D" w:rsidTr="00CB0204">
        <w:trPr>
          <w:trHeight w:hRule="exact" w:val="550"/>
          <w:jc w:val="center"/>
        </w:trPr>
        <w:tc>
          <w:tcPr>
            <w:tcW w:w="1527" w:type="dxa"/>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lastRenderedPageBreak/>
              <w:t>责任人</w:t>
            </w: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公司级</w:t>
            </w:r>
          </w:p>
        </w:tc>
        <w:tc>
          <w:tcPr>
            <w:tcW w:w="791" w:type="dxa"/>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毛宏志</w:t>
            </w:r>
          </w:p>
        </w:tc>
        <w:tc>
          <w:tcPr>
            <w:tcW w:w="2817"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主要事故类型</w:t>
            </w:r>
          </w:p>
        </w:tc>
        <w:tc>
          <w:tcPr>
            <w:tcW w:w="8939" w:type="dxa"/>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火灾、爆炸</w:t>
            </w:r>
            <w:r w:rsidRPr="00AD4C8D">
              <w:rPr>
                <w:rFonts w:hint="eastAsia"/>
                <w:color w:val="000000"/>
                <w:sz w:val="24"/>
              </w:rPr>
              <w:t>。</w:t>
            </w:r>
          </w:p>
        </w:tc>
      </w:tr>
      <w:tr w:rsidR="00C151B5" w:rsidRPr="00AD4C8D" w:rsidTr="00CB0204">
        <w:trPr>
          <w:trHeight w:hRule="exact" w:val="631"/>
          <w:jc w:val="center"/>
        </w:trPr>
        <w:tc>
          <w:tcPr>
            <w:tcW w:w="1527" w:type="dxa"/>
            <w:vMerge/>
            <w:vAlign w:val="center"/>
          </w:tcPr>
          <w:p w:rsidR="00C151B5" w:rsidRPr="00AD4C8D" w:rsidRDefault="00C151B5" w:rsidP="00CB0204">
            <w:pPr>
              <w:adjustRightInd w:val="0"/>
              <w:snapToGrid w:val="0"/>
              <w:spacing w:line="300" w:lineRule="exact"/>
              <w:jc w:val="center"/>
              <w:rPr>
                <w:color w:val="000000"/>
                <w:sz w:val="24"/>
              </w:rPr>
            </w:pPr>
          </w:p>
        </w:tc>
        <w:tc>
          <w:tcPr>
            <w:tcW w:w="1846" w:type="dxa"/>
            <w:gridSpan w:val="2"/>
            <w:vAlign w:val="center"/>
          </w:tcPr>
          <w:p w:rsidR="00C151B5" w:rsidRPr="00AD4C8D" w:rsidRDefault="00C151B5" w:rsidP="00CB0204">
            <w:pPr>
              <w:adjustRightInd w:val="0"/>
              <w:snapToGrid w:val="0"/>
              <w:spacing w:line="300" w:lineRule="exact"/>
              <w:jc w:val="center"/>
              <w:rPr>
                <w:color w:val="000000"/>
                <w:sz w:val="24"/>
              </w:rPr>
            </w:pPr>
            <w:r w:rsidRPr="00AD4C8D">
              <w:rPr>
                <w:rFonts w:hint="eastAsia"/>
                <w:color w:val="000000"/>
                <w:sz w:val="24"/>
              </w:rPr>
              <w:t>片区</w:t>
            </w:r>
            <w:r w:rsidRPr="00AD4C8D">
              <w:rPr>
                <w:color w:val="000000"/>
                <w:sz w:val="24"/>
              </w:rPr>
              <w:t>级</w:t>
            </w:r>
          </w:p>
        </w:tc>
        <w:tc>
          <w:tcPr>
            <w:tcW w:w="791" w:type="dxa"/>
            <w:vAlign w:val="center"/>
          </w:tcPr>
          <w:p w:rsidR="00C151B5" w:rsidRPr="00AD4C8D" w:rsidRDefault="00CB0204" w:rsidP="00CB0204">
            <w:pPr>
              <w:adjustRightInd w:val="0"/>
              <w:snapToGrid w:val="0"/>
              <w:spacing w:line="300" w:lineRule="exact"/>
              <w:jc w:val="center"/>
              <w:rPr>
                <w:color w:val="000000"/>
                <w:sz w:val="24"/>
              </w:rPr>
            </w:pPr>
            <w:r>
              <w:rPr>
                <w:rFonts w:hint="eastAsia"/>
                <w:color w:val="000000"/>
                <w:sz w:val="24"/>
              </w:rPr>
              <w:t>胡小勇</w:t>
            </w:r>
          </w:p>
        </w:tc>
        <w:tc>
          <w:tcPr>
            <w:tcW w:w="2817" w:type="dxa"/>
            <w:gridSpan w:val="2"/>
            <w:vMerge w:val="restart"/>
            <w:vAlign w:val="center"/>
          </w:tcPr>
          <w:p w:rsidR="00C151B5" w:rsidRPr="00AD4C8D" w:rsidRDefault="00C151B5" w:rsidP="00CB0204">
            <w:pPr>
              <w:adjustRightInd w:val="0"/>
              <w:snapToGrid w:val="0"/>
              <w:spacing w:line="300" w:lineRule="exact"/>
              <w:jc w:val="center"/>
              <w:rPr>
                <w:color w:val="000000"/>
                <w:sz w:val="24"/>
              </w:rPr>
            </w:pPr>
            <w:r w:rsidRPr="00AD4C8D">
              <w:rPr>
                <w:color w:val="000000"/>
                <w:sz w:val="24"/>
              </w:rPr>
              <w:t>应急处置措施</w:t>
            </w:r>
          </w:p>
        </w:tc>
        <w:tc>
          <w:tcPr>
            <w:tcW w:w="8939" w:type="dxa"/>
            <w:vMerge w:val="restart"/>
            <w:vAlign w:val="center"/>
          </w:tcPr>
          <w:p w:rsidR="00C151B5" w:rsidRPr="00AD4C8D" w:rsidRDefault="00C151B5" w:rsidP="00CB0204">
            <w:pPr>
              <w:adjustRightInd w:val="0"/>
              <w:snapToGrid w:val="0"/>
              <w:spacing w:line="300" w:lineRule="exact"/>
              <w:jc w:val="left"/>
              <w:rPr>
                <w:color w:val="000000"/>
                <w:sz w:val="24"/>
              </w:rPr>
            </w:pPr>
            <w:r w:rsidRPr="00AD4C8D">
              <w:rPr>
                <w:color w:val="000000"/>
                <w:sz w:val="24"/>
              </w:rPr>
              <w:t>1.疏散周边人员，对事故现场实施隔离和警戒；</w:t>
            </w:r>
          </w:p>
          <w:p w:rsidR="00C151B5" w:rsidRPr="00AD4C8D" w:rsidRDefault="00C151B5" w:rsidP="00CB0204">
            <w:pPr>
              <w:adjustRightInd w:val="0"/>
              <w:snapToGrid w:val="0"/>
              <w:spacing w:line="300" w:lineRule="exact"/>
              <w:jc w:val="left"/>
              <w:rPr>
                <w:color w:val="000000"/>
                <w:sz w:val="24"/>
              </w:rPr>
            </w:pPr>
            <w:r w:rsidRPr="00AD4C8D">
              <w:rPr>
                <w:color w:val="000000"/>
                <w:sz w:val="24"/>
              </w:rPr>
              <w:t>2.对受伤人员及时组织救援，拨打120、119</w:t>
            </w:r>
            <w:r w:rsidRPr="00AD4C8D">
              <w:rPr>
                <w:rFonts w:hint="eastAsia"/>
                <w:color w:val="000000"/>
                <w:sz w:val="24"/>
              </w:rPr>
              <w:t>或</w:t>
            </w:r>
            <w:r w:rsidRPr="00AD4C8D">
              <w:rPr>
                <w:color w:val="000000"/>
                <w:sz w:val="24"/>
              </w:rPr>
              <w:t>110求救；</w:t>
            </w:r>
          </w:p>
          <w:p w:rsidR="00C151B5" w:rsidRPr="00AD4C8D" w:rsidRDefault="00C151B5" w:rsidP="00CB0204">
            <w:pPr>
              <w:adjustRightInd w:val="0"/>
              <w:snapToGrid w:val="0"/>
              <w:spacing w:line="300" w:lineRule="exact"/>
              <w:jc w:val="left"/>
              <w:rPr>
                <w:color w:val="000000"/>
                <w:sz w:val="24"/>
              </w:rPr>
            </w:pPr>
            <w:r w:rsidRPr="00AD4C8D">
              <w:rPr>
                <w:color w:val="000000"/>
                <w:sz w:val="24"/>
              </w:rPr>
              <w:t>3.根据应急预案进行处置并按要求上报</w:t>
            </w:r>
            <w:r w:rsidRPr="00AD4C8D">
              <w:rPr>
                <w:rFonts w:hint="eastAsia"/>
                <w:color w:val="000000"/>
                <w:sz w:val="24"/>
              </w:rPr>
              <w:t>。</w:t>
            </w:r>
          </w:p>
        </w:tc>
      </w:tr>
      <w:tr w:rsidR="00C151B5" w:rsidRPr="00AD4C8D" w:rsidTr="00CB0204">
        <w:trPr>
          <w:trHeight w:hRule="exact" w:val="579"/>
          <w:jc w:val="center"/>
        </w:trPr>
        <w:tc>
          <w:tcPr>
            <w:tcW w:w="1527" w:type="dxa"/>
            <w:vMerge/>
            <w:vAlign w:val="center"/>
          </w:tcPr>
          <w:p w:rsidR="00C151B5" w:rsidRPr="00AD4C8D" w:rsidRDefault="00C151B5" w:rsidP="00CB0204">
            <w:pPr>
              <w:adjustRightInd w:val="0"/>
              <w:snapToGrid w:val="0"/>
              <w:jc w:val="center"/>
              <w:rPr>
                <w:color w:val="000000"/>
                <w:sz w:val="24"/>
              </w:rPr>
            </w:pPr>
          </w:p>
        </w:tc>
        <w:tc>
          <w:tcPr>
            <w:tcW w:w="1846" w:type="dxa"/>
            <w:gridSpan w:val="2"/>
            <w:vAlign w:val="center"/>
          </w:tcPr>
          <w:p w:rsidR="00C151B5" w:rsidRPr="00AD4C8D" w:rsidRDefault="00C151B5" w:rsidP="00CB0204">
            <w:pPr>
              <w:adjustRightInd w:val="0"/>
              <w:snapToGrid w:val="0"/>
              <w:jc w:val="center"/>
              <w:rPr>
                <w:color w:val="000000"/>
                <w:sz w:val="24"/>
              </w:rPr>
            </w:pPr>
            <w:r w:rsidRPr="00AD4C8D">
              <w:rPr>
                <w:rFonts w:hint="eastAsia"/>
                <w:color w:val="000000"/>
                <w:sz w:val="24"/>
              </w:rPr>
              <w:t>加油站</w:t>
            </w:r>
            <w:r w:rsidRPr="00AD4C8D">
              <w:rPr>
                <w:color w:val="000000"/>
                <w:sz w:val="24"/>
              </w:rPr>
              <w:t>级</w:t>
            </w:r>
          </w:p>
        </w:tc>
        <w:tc>
          <w:tcPr>
            <w:tcW w:w="791" w:type="dxa"/>
            <w:vAlign w:val="center"/>
          </w:tcPr>
          <w:p w:rsidR="00C151B5" w:rsidRPr="00AD4C8D" w:rsidRDefault="00CB0204" w:rsidP="00CB0204">
            <w:pPr>
              <w:adjustRightInd w:val="0"/>
              <w:snapToGrid w:val="0"/>
              <w:jc w:val="center"/>
              <w:rPr>
                <w:color w:val="000000"/>
                <w:sz w:val="24"/>
              </w:rPr>
            </w:pPr>
            <w:r>
              <w:rPr>
                <w:rFonts w:hint="eastAsia"/>
                <w:color w:val="FF0000"/>
                <w:sz w:val="24"/>
              </w:rPr>
              <w:t>宋彬</w:t>
            </w:r>
          </w:p>
        </w:tc>
        <w:tc>
          <w:tcPr>
            <w:tcW w:w="2817" w:type="dxa"/>
            <w:gridSpan w:val="2"/>
            <w:vMerge/>
            <w:vAlign w:val="center"/>
          </w:tcPr>
          <w:p w:rsidR="00C151B5" w:rsidRPr="00AD4C8D" w:rsidRDefault="00C151B5" w:rsidP="00CB0204">
            <w:pPr>
              <w:adjustRightInd w:val="0"/>
              <w:snapToGrid w:val="0"/>
              <w:jc w:val="center"/>
              <w:rPr>
                <w:color w:val="000000"/>
                <w:sz w:val="24"/>
              </w:rPr>
            </w:pPr>
          </w:p>
        </w:tc>
        <w:tc>
          <w:tcPr>
            <w:tcW w:w="8939" w:type="dxa"/>
            <w:vMerge/>
            <w:vAlign w:val="center"/>
          </w:tcPr>
          <w:p w:rsidR="00C151B5" w:rsidRPr="00AD4C8D" w:rsidRDefault="00C151B5" w:rsidP="00CB0204">
            <w:pPr>
              <w:adjustRightInd w:val="0"/>
              <w:snapToGrid w:val="0"/>
              <w:jc w:val="center"/>
              <w:rPr>
                <w:color w:val="000000"/>
                <w:sz w:val="24"/>
              </w:rPr>
            </w:pPr>
          </w:p>
        </w:tc>
      </w:tr>
    </w:tbl>
    <w:p w:rsidR="00C151B5" w:rsidRDefault="00C151B5" w:rsidP="00C151B5"/>
    <w:p w:rsidR="00C151B5" w:rsidRDefault="00C151B5" w:rsidP="00C151B5">
      <w:r>
        <w:br w:type="page"/>
      </w:r>
    </w:p>
    <w:p w:rsidR="00C151B5" w:rsidRDefault="00C151B5" w:rsidP="00C151B5">
      <w:pPr>
        <w:spacing w:before="55"/>
        <w:rPr>
          <w:rFonts w:ascii="黑体" w:eastAsia="黑体"/>
          <w:sz w:val="32"/>
        </w:rPr>
      </w:pPr>
      <w:r>
        <w:rPr>
          <w:rFonts w:ascii="黑体" w:eastAsia="黑体" w:hint="eastAsia"/>
          <w:sz w:val="32"/>
        </w:rPr>
        <w:lastRenderedPageBreak/>
        <w:t>四、日常安全管理工作清单</w:t>
      </w:r>
    </w:p>
    <w:p w:rsidR="00C151B5" w:rsidRDefault="00C151B5" w:rsidP="00C151B5">
      <w:pPr>
        <w:pStyle w:val="af8"/>
        <w:spacing w:before="0" w:line="300" w:lineRule="exact"/>
        <w:ind w:left="0" w:firstLineChars="200" w:firstLine="576"/>
        <w:jc w:val="both"/>
        <w:rPr>
          <w:rFonts w:ascii="宋体" w:eastAsia="宋体" w:hAnsi="宋体"/>
          <w:sz w:val="30"/>
          <w:szCs w:val="30"/>
        </w:rPr>
      </w:pPr>
      <w:r w:rsidRPr="009861FB">
        <w:rPr>
          <w:rFonts w:ascii="宋体" w:eastAsia="宋体" w:hAnsi="宋体"/>
          <w:spacing w:val="-6"/>
          <w:sz w:val="30"/>
          <w:szCs w:val="30"/>
        </w:rPr>
        <w:t>企业应强化安全精益化管理和安全责任的落实，结合危险化学品安全标准化工作、双重预防体系建设、信息化建设，以及安全</w:t>
      </w:r>
      <w:r w:rsidRPr="009861FB">
        <w:rPr>
          <w:rFonts w:ascii="宋体" w:eastAsia="宋体" w:hAnsi="宋体"/>
          <w:spacing w:val="-2"/>
          <w:sz w:val="30"/>
          <w:szCs w:val="30"/>
        </w:rPr>
        <w:t>管理</w:t>
      </w:r>
      <w:r w:rsidRPr="009861FB">
        <w:rPr>
          <w:rFonts w:ascii="宋体" w:eastAsia="宋体" w:hAnsi="宋体"/>
          <w:sz w:val="30"/>
          <w:szCs w:val="30"/>
        </w:rPr>
        <w:t>“</w:t>
      </w:r>
      <w:r w:rsidRPr="009861FB">
        <w:rPr>
          <w:rFonts w:ascii="宋体" w:eastAsia="宋体" w:hAnsi="宋体"/>
          <w:spacing w:val="-3"/>
          <w:sz w:val="30"/>
          <w:szCs w:val="30"/>
        </w:rPr>
        <w:t>人、机、环、管</w:t>
      </w:r>
      <w:r w:rsidRPr="009861FB">
        <w:rPr>
          <w:rFonts w:ascii="宋体" w:eastAsia="宋体" w:hAnsi="宋体"/>
          <w:sz w:val="30"/>
          <w:szCs w:val="30"/>
        </w:rPr>
        <w:t>”</w:t>
      </w:r>
      <w:r w:rsidRPr="009861FB">
        <w:rPr>
          <w:rFonts w:ascii="宋体" w:eastAsia="宋体" w:hAnsi="宋体"/>
          <w:spacing w:val="-8"/>
          <w:sz w:val="30"/>
          <w:szCs w:val="30"/>
        </w:rPr>
        <w:t xml:space="preserve">四要素管控要求和生产实际，在 </w:t>
      </w:r>
      <w:r w:rsidRPr="009861FB">
        <w:rPr>
          <w:rFonts w:ascii="宋体" w:eastAsia="宋体" w:hAnsi="宋体"/>
          <w:sz w:val="30"/>
          <w:szCs w:val="30"/>
        </w:rPr>
        <w:t xml:space="preserve">1.0 </w:t>
      </w:r>
      <w:r w:rsidRPr="009861FB">
        <w:rPr>
          <w:rFonts w:ascii="宋体" w:eastAsia="宋体" w:hAnsi="宋体"/>
          <w:spacing w:val="-9"/>
          <w:sz w:val="30"/>
          <w:szCs w:val="30"/>
        </w:rPr>
        <w:t>模版基础上增加完善《日常安全管理工作清单》。日常安全管理工作清单</w:t>
      </w:r>
      <w:r w:rsidRPr="009861FB">
        <w:rPr>
          <w:rFonts w:ascii="宋体" w:eastAsia="宋体" w:hAnsi="宋体"/>
          <w:spacing w:val="-12"/>
          <w:sz w:val="30"/>
          <w:szCs w:val="30"/>
        </w:rPr>
        <w:t>应包括相关基础台账数据、培训教育、隐患排查、变更管理、承包商管理、特殊作业管理、应急管理等清单。日常安全管理工作清单</w:t>
      </w:r>
      <w:r w:rsidRPr="009861FB">
        <w:rPr>
          <w:rFonts w:ascii="宋体" w:eastAsia="宋体" w:hAnsi="宋体"/>
          <w:spacing w:val="-5"/>
          <w:sz w:val="30"/>
          <w:szCs w:val="30"/>
        </w:rPr>
        <w:t>分为</w:t>
      </w:r>
      <w:r w:rsidRPr="009861FB">
        <w:rPr>
          <w:rFonts w:ascii="宋体" w:eastAsia="宋体" w:hAnsi="宋体"/>
          <w:sz w:val="30"/>
          <w:szCs w:val="30"/>
        </w:rPr>
        <w:t>“</w:t>
      </w:r>
      <w:r w:rsidRPr="009861FB">
        <w:rPr>
          <w:rFonts w:ascii="宋体" w:eastAsia="宋体" w:hAnsi="宋体"/>
          <w:spacing w:val="-5"/>
          <w:sz w:val="30"/>
          <w:szCs w:val="30"/>
        </w:rPr>
        <w:t>清单汇总表</w:t>
      </w:r>
      <w:r w:rsidRPr="009861FB">
        <w:rPr>
          <w:rFonts w:ascii="宋体" w:eastAsia="宋体" w:hAnsi="宋体"/>
          <w:spacing w:val="-4"/>
          <w:sz w:val="30"/>
          <w:szCs w:val="30"/>
        </w:rPr>
        <w:t>”</w:t>
      </w:r>
      <w:r w:rsidRPr="009861FB">
        <w:rPr>
          <w:rFonts w:ascii="宋体" w:eastAsia="宋体" w:hAnsi="宋体"/>
          <w:spacing w:val="-3"/>
          <w:sz w:val="30"/>
          <w:szCs w:val="30"/>
        </w:rPr>
        <w:t>和</w:t>
      </w:r>
      <w:r w:rsidRPr="009861FB">
        <w:rPr>
          <w:rFonts w:ascii="宋体" w:eastAsia="宋体" w:hAnsi="宋体"/>
          <w:spacing w:val="-4"/>
          <w:sz w:val="30"/>
          <w:szCs w:val="30"/>
        </w:rPr>
        <w:t>“</w:t>
      </w:r>
      <w:r w:rsidRPr="009861FB">
        <w:rPr>
          <w:rFonts w:ascii="宋体" w:eastAsia="宋体" w:hAnsi="宋体"/>
          <w:spacing w:val="-5"/>
          <w:sz w:val="30"/>
          <w:szCs w:val="30"/>
        </w:rPr>
        <w:t>具体工作清单</w:t>
      </w:r>
      <w:r w:rsidRPr="009861FB">
        <w:rPr>
          <w:rFonts w:ascii="宋体" w:eastAsia="宋体" w:hAnsi="宋体"/>
          <w:sz w:val="30"/>
          <w:szCs w:val="30"/>
        </w:rPr>
        <w:t>”。</w:t>
      </w:r>
    </w:p>
    <w:tbl>
      <w:tblPr>
        <w:tblW w:w="5000" w:type="pct"/>
        <w:tblLook w:val="04A0"/>
      </w:tblPr>
      <w:tblGrid>
        <w:gridCol w:w="936"/>
        <w:gridCol w:w="1277"/>
        <w:gridCol w:w="6986"/>
        <w:gridCol w:w="1390"/>
        <w:gridCol w:w="1244"/>
        <w:gridCol w:w="1423"/>
        <w:gridCol w:w="918"/>
      </w:tblGrid>
      <w:tr w:rsidR="00C151B5" w:rsidRPr="009558C4" w:rsidTr="00CB0204">
        <w:trPr>
          <w:trHeight w:val="285"/>
        </w:trPr>
        <w:tc>
          <w:tcPr>
            <w:tcW w:w="310" w:type="pct"/>
            <w:tcBorders>
              <w:top w:val="nil"/>
              <w:left w:val="nil"/>
              <w:bottom w:val="nil"/>
              <w:right w:val="nil"/>
            </w:tcBorders>
            <w:shd w:val="clear" w:color="auto" w:fill="auto"/>
            <w:noWrap/>
            <w:vAlign w:val="center"/>
            <w:hideMark/>
          </w:tcPr>
          <w:p w:rsidR="00C151B5" w:rsidRDefault="00C151B5" w:rsidP="00CB0204">
            <w:pPr>
              <w:widowControl/>
              <w:jc w:val="center"/>
              <w:rPr>
                <w:rFonts w:ascii="黑体" w:eastAsia="黑体" w:hAnsi="黑体" w:cs="宋体"/>
                <w:color w:val="000000"/>
                <w:kern w:val="0"/>
                <w:sz w:val="24"/>
                <w:szCs w:val="24"/>
              </w:rPr>
            </w:pPr>
          </w:p>
          <w:p w:rsidR="00C151B5" w:rsidRPr="009558C4" w:rsidRDefault="00C151B5" w:rsidP="00CB0204">
            <w:pPr>
              <w:widowControl/>
              <w:jc w:val="center"/>
              <w:rPr>
                <w:rFonts w:ascii="黑体" w:eastAsia="黑体" w:hAnsi="黑体" w:cs="宋体"/>
                <w:color w:val="000000"/>
                <w:kern w:val="0"/>
                <w:sz w:val="24"/>
                <w:szCs w:val="24"/>
              </w:rPr>
            </w:pPr>
            <w:r w:rsidRPr="009558C4">
              <w:rPr>
                <w:rFonts w:ascii="黑体" w:eastAsia="黑体" w:hAnsi="黑体" w:cs="宋体" w:hint="eastAsia"/>
                <w:color w:val="000000"/>
                <w:kern w:val="0"/>
                <w:sz w:val="24"/>
                <w:szCs w:val="24"/>
              </w:rPr>
              <w:t xml:space="preserve">表 4-1 </w:t>
            </w:r>
          </w:p>
        </w:tc>
        <w:tc>
          <w:tcPr>
            <w:tcW w:w="454" w:type="pct"/>
            <w:tcBorders>
              <w:top w:val="nil"/>
              <w:left w:val="nil"/>
              <w:bottom w:val="nil"/>
              <w:right w:val="nil"/>
            </w:tcBorders>
            <w:shd w:val="clear" w:color="auto" w:fill="auto"/>
            <w:noWrap/>
            <w:vAlign w:val="center"/>
            <w:hideMark/>
          </w:tcPr>
          <w:p w:rsidR="00C151B5" w:rsidRPr="009558C4" w:rsidRDefault="00C151B5" w:rsidP="00CB0204">
            <w:pPr>
              <w:widowControl/>
              <w:jc w:val="center"/>
              <w:rPr>
                <w:rFonts w:ascii="黑体" w:eastAsia="黑体" w:hAnsi="黑体" w:cs="宋体"/>
                <w:color w:val="000000"/>
                <w:kern w:val="0"/>
                <w:sz w:val="24"/>
                <w:szCs w:val="24"/>
              </w:rPr>
            </w:pPr>
          </w:p>
        </w:tc>
        <w:tc>
          <w:tcPr>
            <w:tcW w:w="2468" w:type="pct"/>
            <w:tcBorders>
              <w:top w:val="nil"/>
              <w:left w:val="nil"/>
              <w:bottom w:val="nil"/>
              <w:right w:val="nil"/>
            </w:tcBorders>
            <w:shd w:val="clear" w:color="auto" w:fill="auto"/>
            <w:noWrap/>
            <w:vAlign w:val="center"/>
            <w:hideMark/>
          </w:tcPr>
          <w:p w:rsidR="00C151B5" w:rsidRPr="009558C4" w:rsidRDefault="00C151B5" w:rsidP="00CB0204">
            <w:pPr>
              <w:widowControl/>
              <w:jc w:val="center"/>
              <w:rPr>
                <w:rFonts w:ascii="Times New Roman" w:eastAsia="Times New Roman" w:hAnsi="Times New Roman" w:cs="Times New Roman"/>
                <w:kern w:val="0"/>
                <w:sz w:val="20"/>
                <w:szCs w:val="20"/>
              </w:rPr>
            </w:pPr>
          </w:p>
        </w:tc>
        <w:tc>
          <w:tcPr>
            <w:tcW w:w="494" w:type="pct"/>
            <w:tcBorders>
              <w:top w:val="nil"/>
              <w:left w:val="nil"/>
              <w:bottom w:val="nil"/>
              <w:right w:val="nil"/>
            </w:tcBorders>
            <w:shd w:val="clear" w:color="auto" w:fill="auto"/>
            <w:noWrap/>
            <w:vAlign w:val="center"/>
            <w:hideMark/>
          </w:tcPr>
          <w:p w:rsidR="00C151B5" w:rsidRPr="009558C4" w:rsidRDefault="00C151B5" w:rsidP="00CB0204">
            <w:pPr>
              <w:widowControl/>
              <w:jc w:val="center"/>
              <w:rPr>
                <w:rFonts w:ascii="Times New Roman" w:eastAsia="Times New Roman" w:hAnsi="Times New Roman" w:cs="Times New Roman"/>
                <w:kern w:val="0"/>
                <w:sz w:val="20"/>
                <w:szCs w:val="20"/>
              </w:rPr>
            </w:pPr>
          </w:p>
        </w:tc>
        <w:tc>
          <w:tcPr>
            <w:tcW w:w="442" w:type="pct"/>
            <w:tcBorders>
              <w:top w:val="nil"/>
              <w:left w:val="nil"/>
              <w:bottom w:val="nil"/>
              <w:right w:val="nil"/>
            </w:tcBorders>
            <w:shd w:val="clear" w:color="auto" w:fill="auto"/>
            <w:noWrap/>
            <w:vAlign w:val="center"/>
            <w:hideMark/>
          </w:tcPr>
          <w:p w:rsidR="00C151B5" w:rsidRPr="009558C4" w:rsidRDefault="00C151B5" w:rsidP="00CB0204">
            <w:pPr>
              <w:widowControl/>
              <w:jc w:val="center"/>
              <w:rPr>
                <w:rFonts w:ascii="Times New Roman" w:eastAsia="Times New Roman" w:hAnsi="Times New Roman" w:cs="Times New Roman"/>
                <w:kern w:val="0"/>
                <w:sz w:val="20"/>
                <w:szCs w:val="20"/>
              </w:rPr>
            </w:pPr>
          </w:p>
        </w:tc>
        <w:tc>
          <w:tcPr>
            <w:tcW w:w="505" w:type="pct"/>
            <w:tcBorders>
              <w:top w:val="nil"/>
              <w:left w:val="nil"/>
              <w:bottom w:val="nil"/>
              <w:right w:val="nil"/>
            </w:tcBorders>
            <w:shd w:val="clear" w:color="auto" w:fill="auto"/>
            <w:noWrap/>
            <w:vAlign w:val="center"/>
            <w:hideMark/>
          </w:tcPr>
          <w:p w:rsidR="00C151B5" w:rsidRPr="009558C4" w:rsidRDefault="00C151B5" w:rsidP="00CB0204">
            <w:pPr>
              <w:widowControl/>
              <w:jc w:val="center"/>
              <w:rPr>
                <w:rFonts w:ascii="Times New Roman" w:eastAsia="Times New Roman" w:hAnsi="Times New Roman" w:cs="Times New Roman"/>
                <w:kern w:val="0"/>
                <w:sz w:val="20"/>
                <w:szCs w:val="20"/>
              </w:rPr>
            </w:pPr>
          </w:p>
        </w:tc>
        <w:tc>
          <w:tcPr>
            <w:tcW w:w="327" w:type="pct"/>
            <w:tcBorders>
              <w:top w:val="nil"/>
              <w:left w:val="nil"/>
              <w:bottom w:val="nil"/>
              <w:right w:val="nil"/>
            </w:tcBorders>
            <w:shd w:val="clear" w:color="auto" w:fill="auto"/>
            <w:noWrap/>
            <w:vAlign w:val="center"/>
            <w:hideMark/>
          </w:tcPr>
          <w:p w:rsidR="00C151B5" w:rsidRPr="009558C4" w:rsidRDefault="00C151B5" w:rsidP="00CB0204">
            <w:pPr>
              <w:widowControl/>
              <w:jc w:val="center"/>
              <w:rPr>
                <w:rFonts w:ascii="Times New Roman" w:eastAsia="Times New Roman" w:hAnsi="Times New Roman" w:cs="Times New Roman"/>
                <w:kern w:val="0"/>
                <w:sz w:val="20"/>
                <w:szCs w:val="20"/>
              </w:rPr>
            </w:pPr>
          </w:p>
        </w:tc>
      </w:tr>
      <w:tr w:rsidR="00C151B5" w:rsidRPr="009558C4" w:rsidTr="00CB0204">
        <w:trPr>
          <w:trHeight w:val="465"/>
        </w:trPr>
        <w:tc>
          <w:tcPr>
            <w:tcW w:w="5000" w:type="pct"/>
            <w:gridSpan w:val="7"/>
            <w:tcBorders>
              <w:top w:val="nil"/>
              <w:left w:val="nil"/>
              <w:bottom w:val="single" w:sz="4" w:space="0" w:color="auto"/>
              <w:right w:val="nil"/>
            </w:tcBorders>
            <w:shd w:val="clear" w:color="auto" w:fill="auto"/>
            <w:noWrap/>
            <w:vAlign w:val="center"/>
            <w:hideMark/>
          </w:tcPr>
          <w:p w:rsidR="00C151B5" w:rsidRPr="009558C4" w:rsidRDefault="00C151B5" w:rsidP="00CB0204">
            <w:pPr>
              <w:widowControl/>
              <w:jc w:val="center"/>
              <w:rPr>
                <w:rFonts w:ascii="方正大标宋简体" w:eastAsia="方正大标宋简体" w:hAnsi="等线" w:cs="宋体"/>
                <w:color w:val="000000"/>
                <w:kern w:val="0"/>
                <w:sz w:val="36"/>
                <w:szCs w:val="36"/>
              </w:rPr>
            </w:pPr>
            <w:r w:rsidRPr="009558C4">
              <w:rPr>
                <w:rFonts w:ascii="方正大标宋简体" w:eastAsia="方正大标宋简体" w:hAnsi="等线" w:cs="宋体" w:hint="eastAsia"/>
                <w:color w:val="000000"/>
                <w:kern w:val="0"/>
                <w:sz w:val="36"/>
                <w:szCs w:val="36"/>
              </w:rPr>
              <w:t>加油站日常安全管理工作清单汇总表</w:t>
            </w:r>
          </w:p>
        </w:tc>
      </w:tr>
      <w:tr w:rsidR="00C151B5" w:rsidRPr="009558C4" w:rsidTr="00CB0204">
        <w:trPr>
          <w:trHeight w:val="42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序号</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清单名称</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主要内容</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责任部门</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责任人</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最低修订频次</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备注</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证照、备案件管理清单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left"/>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对加油站营业执照、危险化学品经营许可证、生产安全事故应急预案备案等情况进行梳理和汇总。</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危化证和安全预案/3年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4-2</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2</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人员资格管理清单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left"/>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加油站主要负责人、安全管理人员、特种作业人员、注册安全工程师、重要岗位人员等职务、学历、资格证书等情况。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安全资格证/1年复审、3年换证</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4-3</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3</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全员岗位清单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left"/>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加油站所有岗位名称、所在单位及具体岗位名称、岗位属性、岗位人员数量等情况。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4-4</w:t>
            </w:r>
          </w:p>
        </w:tc>
      </w:tr>
      <w:tr w:rsidR="00C151B5" w:rsidRPr="009558C4" w:rsidTr="00CB0204">
        <w:trPr>
          <w:trHeight w:val="855"/>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4</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法律法规识别、获取、评审清单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对法律法规、标准规范及政府其他要求等进行识别和汇总，并对本单位规章制度的符合性进行评价。</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3 个月</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4-5</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lastRenderedPageBreak/>
              <w:t>5</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规章制度管理清单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加油站规章制度目录汇总、批准时间及符合性审查等情况。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4-6</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6</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安全操作规程管理清单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岗位作业操作规程目录汇总、批准时间及符合性审查等情况。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4-7</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7</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应急预案管理清单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left"/>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应急预案目录汇总、批准时间、备案情况、演练频次、审查修订等情况。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3年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4-8</w:t>
            </w:r>
          </w:p>
        </w:tc>
      </w:tr>
      <w:tr w:rsidR="00C151B5" w:rsidRPr="009558C4" w:rsidTr="00CB0204">
        <w:trPr>
          <w:trHeight w:val="855"/>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8</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化学品（危险化学品） 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对涉及的化学品、危险化学品、化学试剂等进行登记造册。</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4-9、表 4-10</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9</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安全设施清单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对安全设施的名称、类型、检测校核时间、责任人等进行登记造册。</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6 个月</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4-11</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10</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安全风险等级清单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包括加油站区域安全风险分级情况和四色图情况。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4-12</w:t>
            </w:r>
          </w:p>
        </w:tc>
      </w:tr>
      <w:tr w:rsidR="00C151B5" w:rsidRPr="009558C4" w:rsidTr="00CB0204">
        <w:trPr>
          <w:trHeight w:val="855"/>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11</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年度安全目标责任制考核清单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对本单位日常违章违纪、目标指标完成情况对照考核制度落实定期考核等形成梳理和汇总。</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年</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4-13</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12</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安全生产费用提取</w:t>
            </w:r>
            <w:r w:rsidRPr="009558C4">
              <w:rPr>
                <w:rFonts w:ascii="宋体" w:eastAsia="宋体" w:hAnsi="宋体" w:cs="宋体" w:hint="eastAsia"/>
                <w:color w:val="000000"/>
                <w:kern w:val="0"/>
                <w:sz w:val="24"/>
                <w:szCs w:val="24"/>
              </w:rPr>
              <w:lastRenderedPageBreak/>
              <w:t>使用清单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lastRenderedPageBreak/>
              <w:t>对安全生产费用的提取和使用进行登记造册和督办。</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个月</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 xml:space="preserve">详见表 </w:t>
            </w:r>
            <w:r w:rsidRPr="009558C4">
              <w:rPr>
                <w:rFonts w:ascii="宋体" w:eastAsia="宋体" w:hAnsi="宋体" w:cs="宋体" w:hint="eastAsia"/>
                <w:color w:val="000000"/>
                <w:kern w:val="0"/>
                <w:sz w:val="24"/>
                <w:szCs w:val="24"/>
              </w:rPr>
              <w:lastRenderedPageBreak/>
              <w:t>4-15</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lastRenderedPageBreak/>
              <w:t>13</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培训教育检查清单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检查三级培训、年度再培训、转岗培训、外来人员等开展情况。</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个月</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4-16</w:t>
            </w:r>
          </w:p>
        </w:tc>
      </w:tr>
      <w:tr w:rsidR="00C151B5" w:rsidRPr="009558C4" w:rsidTr="00CB0204">
        <w:trPr>
          <w:trHeight w:val="855"/>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14</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隐患排查履职清单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对日常安全检查（隐患排查）、综合性安全检查、专业性安全检查、季节性检查、重点时段及节假日前安全检查、事故类比检查、外聘专家安全检查等情况进行汇总、梳理督办。</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 个月</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4-17</w:t>
            </w:r>
          </w:p>
        </w:tc>
      </w:tr>
      <w:tr w:rsidR="00C151B5" w:rsidRPr="009558C4" w:rsidTr="00CB0204">
        <w:trPr>
          <w:trHeight w:val="57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15</w:t>
            </w:r>
          </w:p>
        </w:tc>
        <w:tc>
          <w:tcPr>
            <w:tcW w:w="454"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事件/事故管理清单</w:t>
            </w:r>
          </w:p>
        </w:tc>
        <w:tc>
          <w:tcPr>
            <w:tcW w:w="2468"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left"/>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对加油站各类未遂事件（包括人身、设备等事件；异常生产事件；其他重要的请示和报告）等情况进行梳理和汇总。</w:t>
            </w:r>
          </w:p>
        </w:tc>
        <w:tc>
          <w:tcPr>
            <w:tcW w:w="494" w:type="pct"/>
            <w:tcBorders>
              <w:top w:val="nil"/>
              <w:left w:val="nil"/>
              <w:bottom w:val="single" w:sz="4" w:space="0" w:color="auto"/>
              <w:right w:val="single" w:sz="4" w:space="0" w:color="auto"/>
            </w:tcBorders>
            <w:shd w:val="clear" w:color="auto" w:fill="auto"/>
            <w:vAlign w:val="center"/>
            <w:hideMark/>
          </w:tcPr>
          <w:p w:rsidR="00C151B5" w:rsidRPr="009558C4" w:rsidRDefault="00CB0204"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C151B5" w:rsidRPr="009558C4">
              <w:rPr>
                <w:rFonts w:ascii="宋体" w:eastAsia="宋体" w:hAnsi="宋体" w:cs="宋体" w:hint="eastAsia"/>
                <w:color w:val="FF0000"/>
                <w:kern w:val="0"/>
                <w:sz w:val="24"/>
                <w:szCs w:val="24"/>
              </w:rPr>
              <w:t>加油站</w:t>
            </w:r>
          </w:p>
        </w:tc>
        <w:tc>
          <w:tcPr>
            <w:tcW w:w="442"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FF0000"/>
                <w:kern w:val="0"/>
                <w:sz w:val="24"/>
                <w:szCs w:val="24"/>
              </w:rPr>
            </w:pPr>
            <w:r w:rsidRPr="009558C4">
              <w:rPr>
                <w:rFonts w:ascii="宋体" w:eastAsia="宋体" w:hAnsi="宋体" w:cs="宋体" w:hint="eastAsia"/>
                <w:color w:val="FF0000"/>
                <w:kern w:val="0"/>
                <w:sz w:val="24"/>
                <w:szCs w:val="24"/>
              </w:rPr>
              <w:t>站长</w:t>
            </w:r>
          </w:p>
        </w:tc>
        <w:tc>
          <w:tcPr>
            <w:tcW w:w="505"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3 个月</w:t>
            </w:r>
          </w:p>
        </w:tc>
        <w:tc>
          <w:tcPr>
            <w:tcW w:w="327" w:type="pct"/>
            <w:tcBorders>
              <w:top w:val="nil"/>
              <w:left w:val="nil"/>
              <w:bottom w:val="single" w:sz="4" w:space="0" w:color="auto"/>
              <w:right w:val="single" w:sz="4" w:space="0" w:color="auto"/>
            </w:tcBorders>
            <w:shd w:val="clear" w:color="auto" w:fill="auto"/>
            <w:vAlign w:val="center"/>
            <w:hideMark/>
          </w:tcPr>
          <w:p w:rsidR="00C151B5" w:rsidRPr="009558C4" w:rsidRDefault="00C151B5" w:rsidP="00CB0204">
            <w:pPr>
              <w:widowControl/>
              <w:jc w:val="center"/>
              <w:rPr>
                <w:rFonts w:ascii="宋体" w:eastAsia="宋体" w:hAnsi="宋体" w:cs="宋体"/>
                <w:color w:val="000000"/>
                <w:kern w:val="0"/>
                <w:sz w:val="24"/>
                <w:szCs w:val="24"/>
              </w:rPr>
            </w:pPr>
            <w:r w:rsidRPr="009558C4">
              <w:rPr>
                <w:rFonts w:ascii="宋体" w:eastAsia="宋体" w:hAnsi="宋体" w:cs="宋体" w:hint="eastAsia"/>
                <w:color w:val="000000"/>
                <w:kern w:val="0"/>
                <w:sz w:val="24"/>
                <w:szCs w:val="24"/>
              </w:rPr>
              <w:t>详见表 4-18</w:t>
            </w:r>
          </w:p>
        </w:tc>
      </w:tr>
    </w:tbl>
    <w:p w:rsidR="00C151B5" w:rsidRDefault="00C151B5"/>
    <w:p w:rsidR="00C151B5" w:rsidRDefault="00C151B5">
      <w:pPr>
        <w:widowControl/>
        <w:jc w:val="left"/>
      </w:pPr>
      <w:r>
        <w:br w:type="page"/>
      </w:r>
    </w:p>
    <w:p w:rsidR="00C151B5" w:rsidRDefault="00C151B5"/>
    <w:tbl>
      <w:tblPr>
        <w:tblW w:w="0" w:type="auto"/>
        <w:tblLayout w:type="fixed"/>
        <w:tblLook w:val="04A0"/>
      </w:tblPr>
      <w:tblGrid>
        <w:gridCol w:w="709"/>
        <w:gridCol w:w="2300"/>
        <w:gridCol w:w="1398"/>
        <w:gridCol w:w="3171"/>
        <w:gridCol w:w="1398"/>
        <w:gridCol w:w="2974"/>
        <w:gridCol w:w="1201"/>
        <w:gridCol w:w="807"/>
      </w:tblGrid>
      <w:tr w:rsidR="004F489D">
        <w:trPr>
          <w:trHeight w:val="480"/>
        </w:trPr>
        <w:tc>
          <w:tcPr>
            <w:tcW w:w="3009" w:type="dxa"/>
            <w:gridSpan w:val="2"/>
            <w:tcBorders>
              <w:top w:val="nil"/>
              <w:left w:val="nil"/>
              <w:bottom w:val="nil"/>
              <w:right w:val="nil"/>
            </w:tcBorders>
            <w:shd w:val="clear" w:color="auto" w:fill="auto"/>
            <w:vAlign w:val="center"/>
          </w:tcPr>
          <w:p w:rsidR="004F489D" w:rsidRDefault="00D7410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表 4-2  </w:t>
            </w:r>
          </w:p>
        </w:tc>
        <w:tc>
          <w:tcPr>
            <w:tcW w:w="1398" w:type="dxa"/>
            <w:tcBorders>
              <w:top w:val="nil"/>
              <w:left w:val="nil"/>
              <w:bottom w:val="nil"/>
              <w:right w:val="nil"/>
            </w:tcBorders>
            <w:shd w:val="clear" w:color="auto" w:fill="auto"/>
            <w:noWrap/>
            <w:vAlign w:val="center"/>
          </w:tcPr>
          <w:p w:rsidR="004F489D" w:rsidRDefault="004F489D">
            <w:pPr>
              <w:widowControl/>
              <w:jc w:val="left"/>
              <w:rPr>
                <w:rFonts w:ascii="宋体" w:eastAsia="宋体" w:hAnsi="宋体" w:cs="宋体"/>
                <w:color w:val="000000"/>
                <w:kern w:val="0"/>
                <w:sz w:val="24"/>
                <w:szCs w:val="24"/>
              </w:rPr>
            </w:pPr>
          </w:p>
        </w:tc>
        <w:tc>
          <w:tcPr>
            <w:tcW w:w="3171"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1398"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2974"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1201"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807"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13958" w:type="dxa"/>
            <w:gridSpan w:val="8"/>
            <w:tcBorders>
              <w:top w:val="nil"/>
              <w:left w:val="nil"/>
              <w:bottom w:val="single" w:sz="4" w:space="0" w:color="auto"/>
              <w:right w:val="nil"/>
            </w:tcBorders>
            <w:shd w:val="clear" w:color="auto" w:fill="auto"/>
            <w:noWrap/>
            <w:vAlign w:val="center"/>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证照、备案件管理清单</w:t>
            </w:r>
          </w:p>
        </w:tc>
      </w:tr>
      <w:tr w:rsidR="004F489D">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2300"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1398"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编号</w:t>
            </w:r>
          </w:p>
        </w:tc>
        <w:tc>
          <w:tcPr>
            <w:tcW w:w="3171"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有效期限</w:t>
            </w:r>
          </w:p>
        </w:tc>
        <w:tc>
          <w:tcPr>
            <w:tcW w:w="1398"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发证机关</w:t>
            </w:r>
          </w:p>
        </w:tc>
        <w:tc>
          <w:tcPr>
            <w:tcW w:w="2974"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变更记录</w:t>
            </w:r>
          </w:p>
        </w:tc>
        <w:tc>
          <w:tcPr>
            <w:tcW w:w="1201"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归口管理责任部门</w:t>
            </w:r>
          </w:p>
        </w:tc>
        <w:tc>
          <w:tcPr>
            <w:tcW w:w="807"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归口管理责任人</w:t>
            </w:r>
          </w:p>
        </w:tc>
      </w:tr>
      <w:tr w:rsidR="004F489D">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300"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营业执照</w:t>
            </w:r>
          </w:p>
        </w:tc>
        <w:tc>
          <w:tcPr>
            <w:tcW w:w="1398" w:type="dxa"/>
            <w:tcBorders>
              <w:top w:val="nil"/>
              <w:left w:val="nil"/>
              <w:bottom w:val="single" w:sz="4" w:space="0" w:color="auto"/>
              <w:right w:val="single" w:sz="4" w:space="0" w:color="auto"/>
            </w:tcBorders>
            <w:shd w:val="clear" w:color="auto" w:fill="auto"/>
            <w:noWrap/>
            <w:vAlign w:val="center"/>
          </w:tcPr>
          <w:p w:rsidR="004F489D" w:rsidRDefault="00CB02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91511381MA629C0284</w:t>
            </w:r>
          </w:p>
        </w:tc>
        <w:tc>
          <w:tcPr>
            <w:tcW w:w="3171" w:type="dxa"/>
            <w:tcBorders>
              <w:top w:val="nil"/>
              <w:left w:val="nil"/>
              <w:bottom w:val="single" w:sz="4" w:space="0" w:color="auto"/>
              <w:right w:val="single" w:sz="4" w:space="0" w:color="auto"/>
            </w:tcBorders>
            <w:shd w:val="clear" w:color="auto" w:fill="auto"/>
            <w:noWrap/>
            <w:vAlign w:val="center"/>
          </w:tcPr>
          <w:p w:rsidR="004F489D" w:rsidRDefault="00115E7C">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2016</w:t>
            </w:r>
            <w:r w:rsidR="00D74104">
              <w:rPr>
                <w:rFonts w:ascii="宋体" w:eastAsia="宋体" w:hAnsi="宋体" w:cs="宋体" w:hint="eastAsia"/>
                <w:color w:val="FF0000"/>
                <w:kern w:val="0"/>
                <w:sz w:val="22"/>
              </w:rPr>
              <w:t>年至长期</w:t>
            </w:r>
          </w:p>
        </w:tc>
        <w:tc>
          <w:tcPr>
            <w:tcW w:w="1398" w:type="dxa"/>
            <w:tcBorders>
              <w:top w:val="nil"/>
              <w:left w:val="nil"/>
              <w:bottom w:val="single" w:sz="4" w:space="0" w:color="auto"/>
              <w:right w:val="single" w:sz="4" w:space="0" w:color="auto"/>
            </w:tcBorders>
            <w:shd w:val="clear" w:color="auto" w:fill="auto"/>
            <w:noWrap/>
            <w:vAlign w:val="center"/>
          </w:tcPr>
          <w:p w:rsidR="004F489D" w:rsidRDefault="00CB02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南充</w:t>
            </w:r>
            <w:r w:rsidR="00D74104">
              <w:rPr>
                <w:rFonts w:ascii="宋体" w:eastAsia="宋体" w:hAnsi="宋体" w:cs="宋体" w:hint="eastAsia"/>
                <w:color w:val="FF0000"/>
                <w:kern w:val="0"/>
                <w:sz w:val="22"/>
              </w:rPr>
              <w:t>市市场监管局</w:t>
            </w:r>
          </w:p>
        </w:tc>
        <w:tc>
          <w:tcPr>
            <w:tcW w:w="2974"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2020年05月15日进行了增项</w:t>
            </w:r>
          </w:p>
        </w:tc>
        <w:tc>
          <w:tcPr>
            <w:tcW w:w="1201"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综合办公室</w:t>
            </w:r>
          </w:p>
        </w:tc>
        <w:tc>
          <w:tcPr>
            <w:tcW w:w="807"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贾斌</w:t>
            </w:r>
          </w:p>
        </w:tc>
      </w:tr>
      <w:tr w:rsidR="004F489D">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300"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危险化学品经营许可证</w:t>
            </w:r>
          </w:p>
        </w:tc>
        <w:tc>
          <w:tcPr>
            <w:tcW w:w="1398" w:type="dxa"/>
            <w:tcBorders>
              <w:top w:val="nil"/>
              <w:left w:val="nil"/>
              <w:bottom w:val="single" w:sz="4" w:space="0" w:color="auto"/>
              <w:right w:val="single" w:sz="4" w:space="0" w:color="auto"/>
            </w:tcBorders>
            <w:shd w:val="clear" w:color="auto" w:fill="auto"/>
            <w:noWrap/>
            <w:vAlign w:val="center"/>
          </w:tcPr>
          <w:p w:rsidR="004F489D" w:rsidRDefault="00115E7C" w:rsidP="00115E7C">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川南危化经字（2021000174）</w:t>
            </w:r>
          </w:p>
        </w:tc>
        <w:tc>
          <w:tcPr>
            <w:tcW w:w="3171" w:type="dxa"/>
            <w:tcBorders>
              <w:top w:val="nil"/>
              <w:left w:val="nil"/>
              <w:bottom w:val="single" w:sz="4" w:space="0" w:color="auto"/>
              <w:right w:val="single" w:sz="4" w:space="0" w:color="auto"/>
            </w:tcBorders>
            <w:shd w:val="clear" w:color="auto" w:fill="auto"/>
            <w:noWrap/>
            <w:vAlign w:val="center"/>
          </w:tcPr>
          <w:p w:rsidR="004F489D" w:rsidRDefault="00D74104" w:rsidP="00115E7C">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w:t>
            </w:r>
            <w:r w:rsidR="00115E7C">
              <w:rPr>
                <w:rFonts w:ascii="宋体" w:eastAsia="宋体" w:hAnsi="宋体" w:cs="宋体" w:hint="eastAsia"/>
                <w:color w:val="FF0000"/>
                <w:kern w:val="0"/>
                <w:sz w:val="22"/>
              </w:rPr>
              <w:t>19</w:t>
            </w:r>
            <w:r>
              <w:rPr>
                <w:rFonts w:ascii="宋体" w:eastAsia="宋体" w:hAnsi="宋体" w:cs="宋体" w:hint="eastAsia"/>
                <w:color w:val="FF0000"/>
                <w:kern w:val="0"/>
                <w:sz w:val="22"/>
              </w:rPr>
              <w:t>年</w:t>
            </w:r>
            <w:r w:rsidR="00115E7C">
              <w:rPr>
                <w:rFonts w:ascii="宋体" w:eastAsia="宋体" w:hAnsi="宋体" w:cs="宋体" w:hint="eastAsia"/>
                <w:color w:val="FF0000"/>
                <w:kern w:val="0"/>
                <w:sz w:val="22"/>
              </w:rPr>
              <w:t>11</w:t>
            </w:r>
            <w:r>
              <w:rPr>
                <w:rFonts w:ascii="宋体" w:eastAsia="宋体" w:hAnsi="宋体" w:cs="宋体" w:hint="eastAsia"/>
                <w:color w:val="FF0000"/>
                <w:kern w:val="0"/>
                <w:sz w:val="22"/>
              </w:rPr>
              <w:t>月</w:t>
            </w:r>
            <w:r w:rsidR="00115E7C">
              <w:rPr>
                <w:rFonts w:ascii="宋体" w:eastAsia="宋体" w:hAnsi="宋体" w:cs="宋体" w:hint="eastAsia"/>
                <w:color w:val="FF0000"/>
                <w:kern w:val="0"/>
                <w:sz w:val="22"/>
              </w:rPr>
              <w:t>28</w:t>
            </w:r>
            <w:r>
              <w:rPr>
                <w:rFonts w:ascii="宋体" w:eastAsia="宋体" w:hAnsi="宋体" w:cs="宋体" w:hint="eastAsia"/>
                <w:color w:val="FF0000"/>
                <w:kern w:val="0"/>
                <w:sz w:val="22"/>
              </w:rPr>
              <w:t>日-20</w:t>
            </w:r>
            <w:r w:rsidR="00115E7C">
              <w:rPr>
                <w:rFonts w:ascii="宋体" w:eastAsia="宋体" w:hAnsi="宋体" w:cs="宋体" w:hint="eastAsia"/>
                <w:color w:val="FF0000"/>
                <w:kern w:val="0"/>
                <w:sz w:val="22"/>
              </w:rPr>
              <w:t>22</w:t>
            </w:r>
            <w:r>
              <w:rPr>
                <w:rFonts w:ascii="宋体" w:eastAsia="宋体" w:hAnsi="宋体" w:cs="宋体" w:hint="eastAsia"/>
                <w:color w:val="FF0000"/>
                <w:kern w:val="0"/>
                <w:sz w:val="22"/>
              </w:rPr>
              <w:t>年</w:t>
            </w:r>
            <w:r w:rsidR="00115E7C">
              <w:rPr>
                <w:rFonts w:ascii="宋体" w:eastAsia="宋体" w:hAnsi="宋体" w:cs="宋体" w:hint="eastAsia"/>
                <w:color w:val="FF0000"/>
                <w:kern w:val="0"/>
                <w:sz w:val="22"/>
              </w:rPr>
              <w:t>11</w:t>
            </w:r>
            <w:r>
              <w:rPr>
                <w:rFonts w:ascii="宋体" w:eastAsia="宋体" w:hAnsi="宋体" w:cs="宋体" w:hint="eastAsia"/>
                <w:color w:val="FF0000"/>
                <w:kern w:val="0"/>
                <w:sz w:val="22"/>
              </w:rPr>
              <w:t>月</w:t>
            </w:r>
            <w:r w:rsidR="00115E7C">
              <w:rPr>
                <w:rFonts w:ascii="宋体" w:eastAsia="宋体" w:hAnsi="宋体" w:cs="宋体" w:hint="eastAsia"/>
                <w:color w:val="FF0000"/>
                <w:kern w:val="0"/>
                <w:sz w:val="22"/>
              </w:rPr>
              <w:t>2</w:t>
            </w:r>
            <w:r>
              <w:rPr>
                <w:rFonts w:ascii="宋体" w:eastAsia="宋体" w:hAnsi="宋体" w:cs="宋体" w:hint="eastAsia"/>
                <w:color w:val="FF0000"/>
                <w:kern w:val="0"/>
                <w:sz w:val="22"/>
              </w:rPr>
              <w:t>7日</w:t>
            </w:r>
          </w:p>
        </w:tc>
        <w:tc>
          <w:tcPr>
            <w:tcW w:w="1398" w:type="dxa"/>
            <w:tcBorders>
              <w:top w:val="nil"/>
              <w:left w:val="nil"/>
              <w:bottom w:val="single" w:sz="4" w:space="0" w:color="auto"/>
              <w:right w:val="single" w:sz="4" w:space="0" w:color="auto"/>
            </w:tcBorders>
            <w:shd w:val="clear" w:color="auto" w:fill="auto"/>
            <w:noWrap/>
            <w:vAlign w:val="center"/>
          </w:tcPr>
          <w:p w:rsidR="004F489D" w:rsidRDefault="00CB02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南充</w:t>
            </w:r>
            <w:r w:rsidR="00D74104">
              <w:rPr>
                <w:rFonts w:ascii="宋体" w:eastAsia="宋体" w:hAnsi="宋体" w:cs="宋体" w:hint="eastAsia"/>
                <w:color w:val="FF0000"/>
                <w:kern w:val="0"/>
                <w:sz w:val="22"/>
              </w:rPr>
              <w:t>市应急管理局</w:t>
            </w:r>
          </w:p>
        </w:tc>
        <w:tc>
          <w:tcPr>
            <w:tcW w:w="2974" w:type="dxa"/>
            <w:tcBorders>
              <w:top w:val="nil"/>
              <w:left w:val="nil"/>
              <w:bottom w:val="single" w:sz="4" w:space="0" w:color="auto"/>
              <w:right w:val="single" w:sz="4" w:space="0" w:color="auto"/>
            </w:tcBorders>
            <w:shd w:val="clear" w:color="auto" w:fill="auto"/>
            <w:noWrap/>
            <w:vAlign w:val="center"/>
          </w:tcPr>
          <w:p w:rsidR="004F489D" w:rsidRDefault="00D74104" w:rsidP="00115E7C">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w:t>
            </w:r>
            <w:r w:rsidR="00115E7C">
              <w:rPr>
                <w:rFonts w:ascii="宋体" w:eastAsia="宋体" w:hAnsi="宋体" w:cs="宋体" w:hint="eastAsia"/>
                <w:color w:val="FF0000"/>
                <w:kern w:val="0"/>
                <w:sz w:val="22"/>
              </w:rPr>
              <w:t>21</w:t>
            </w:r>
            <w:r>
              <w:rPr>
                <w:rFonts w:ascii="宋体" w:eastAsia="宋体" w:hAnsi="宋体" w:cs="宋体" w:hint="eastAsia"/>
                <w:color w:val="FF0000"/>
                <w:kern w:val="0"/>
                <w:sz w:val="22"/>
              </w:rPr>
              <w:t>年</w:t>
            </w:r>
            <w:r w:rsidR="00115E7C">
              <w:rPr>
                <w:rFonts w:ascii="宋体" w:eastAsia="宋体" w:hAnsi="宋体" w:cs="宋体" w:hint="eastAsia"/>
                <w:color w:val="FF0000"/>
                <w:kern w:val="0"/>
                <w:sz w:val="22"/>
              </w:rPr>
              <w:t>11</w:t>
            </w:r>
            <w:r>
              <w:rPr>
                <w:rFonts w:ascii="宋体" w:eastAsia="宋体" w:hAnsi="宋体" w:cs="宋体" w:hint="eastAsia"/>
                <w:color w:val="FF0000"/>
                <w:kern w:val="0"/>
                <w:sz w:val="22"/>
              </w:rPr>
              <w:t>月</w:t>
            </w:r>
            <w:r w:rsidR="00115E7C">
              <w:rPr>
                <w:rFonts w:ascii="宋体" w:eastAsia="宋体" w:hAnsi="宋体" w:cs="宋体" w:hint="eastAsia"/>
                <w:color w:val="FF0000"/>
                <w:kern w:val="0"/>
                <w:sz w:val="22"/>
              </w:rPr>
              <w:t>27</w:t>
            </w:r>
            <w:r>
              <w:rPr>
                <w:rFonts w:ascii="宋体" w:eastAsia="宋体" w:hAnsi="宋体" w:cs="宋体" w:hint="eastAsia"/>
                <w:color w:val="FF0000"/>
                <w:kern w:val="0"/>
                <w:sz w:val="22"/>
              </w:rPr>
              <w:t>日进行了延期换证</w:t>
            </w:r>
          </w:p>
        </w:tc>
        <w:tc>
          <w:tcPr>
            <w:tcW w:w="1201"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安全发展部</w:t>
            </w:r>
          </w:p>
        </w:tc>
        <w:tc>
          <w:tcPr>
            <w:tcW w:w="807"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朱航飞</w:t>
            </w:r>
          </w:p>
        </w:tc>
      </w:tr>
      <w:tr w:rsidR="004F489D">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300"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生产安全事故应急预案备案</w:t>
            </w:r>
          </w:p>
        </w:tc>
        <w:tc>
          <w:tcPr>
            <w:tcW w:w="1398" w:type="dxa"/>
            <w:tcBorders>
              <w:top w:val="nil"/>
              <w:left w:val="nil"/>
              <w:bottom w:val="single" w:sz="4" w:space="0" w:color="auto"/>
              <w:right w:val="single" w:sz="4" w:space="0" w:color="auto"/>
            </w:tcBorders>
            <w:shd w:val="clear" w:color="auto" w:fill="auto"/>
            <w:noWrap/>
            <w:vAlign w:val="center"/>
          </w:tcPr>
          <w:p w:rsidR="004F489D" w:rsidRDefault="00115E7C">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51138120210331</w:t>
            </w:r>
          </w:p>
        </w:tc>
        <w:tc>
          <w:tcPr>
            <w:tcW w:w="3171" w:type="dxa"/>
            <w:tcBorders>
              <w:top w:val="nil"/>
              <w:left w:val="nil"/>
              <w:bottom w:val="single" w:sz="4" w:space="0" w:color="auto"/>
              <w:right w:val="single" w:sz="4" w:space="0" w:color="auto"/>
            </w:tcBorders>
            <w:shd w:val="clear" w:color="auto" w:fill="auto"/>
            <w:noWrap/>
            <w:vAlign w:val="center"/>
          </w:tcPr>
          <w:p w:rsidR="004F489D" w:rsidRDefault="00D74104" w:rsidP="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2021年</w:t>
            </w:r>
            <w:r w:rsidR="00626F51">
              <w:rPr>
                <w:rFonts w:ascii="宋体" w:eastAsia="宋体" w:hAnsi="宋体" w:cs="宋体" w:hint="eastAsia"/>
                <w:color w:val="FF0000"/>
                <w:kern w:val="0"/>
                <w:sz w:val="22"/>
              </w:rPr>
              <w:t>3</w:t>
            </w:r>
            <w:r>
              <w:rPr>
                <w:rFonts w:ascii="宋体" w:eastAsia="宋体" w:hAnsi="宋体" w:cs="宋体" w:hint="eastAsia"/>
                <w:color w:val="FF0000"/>
                <w:kern w:val="0"/>
                <w:sz w:val="22"/>
              </w:rPr>
              <w:t>月</w:t>
            </w:r>
            <w:r w:rsidR="00626F51">
              <w:rPr>
                <w:rFonts w:ascii="宋体" w:eastAsia="宋体" w:hAnsi="宋体" w:cs="宋体" w:hint="eastAsia"/>
                <w:color w:val="FF0000"/>
                <w:kern w:val="0"/>
                <w:sz w:val="22"/>
              </w:rPr>
              <w:t>31</w:t>
            </w:r>
            <w:r>
              <w:rPr>
                <w:rFonts w:ascii="宋体" w:eastAsia="宋体" w:hAnsi="宋体" w:cs="宋体" w:hint="eastAsia"/>
                <w:color w:val="FF0000"/>
                <w:kern w:val="0"/>
                <w:sz w:val="22"/>
              </w:rPr>
              <w:t>日-2024年</w:t>
            </w:r>
            <w:r w:rsidR="00626F51">
              <w:rPr>
                <w:rFonts w:ascii="宋体" w:eastAsia="宋体" w:hAnsi="宋体" w:cs="宋体" w:hint="eastAsia"/>
                <w:color w:val="FF0000"/>
                <w:kern w:val="0"/>
                <w:sz w:val="22"/>
              </w:rPr>
              <w:t>3</w:t>
            </w:r>
            <w:r>
              <w:rPr>
                <w:rFonts w:ascii="宋体" w:eastAsia="宋体" w:hAnsi="宋体" w:cs="宋体" w:hint="eastAsia"/>
                <w:color w:val="FF0000"/>
                <w:kern w:val="0"/>
                <w:sz w:val="22"/>
              </w:rPr>
              <w:t>月</w:t>
            </w:r>
            <w:r w:rsidR="00626F51">
              <w:rPr>
                <w:rFonts w:ascii="宋体" w:eastAsia="宋体" w:hAnsi="宋体" w:cs="宋体" w:hint="eastAsia"/>
                <w:color w:val="FF0000"/>
                <w:kern w:val="0"/>
                <w:sz w:val="22"/>
              </w:rPr>
              <w:t>30</w:t>
            </w:r>
            <w:r>
              <w:rPr>
                <w:rFonts w:ascii="宋体" w:eastAsia="宋体" w:hAnsi="宋体" w:cs="宋体" w:hint="eastAsia"/>
                <w:color w:val="FF0000"/>
                <w:kern w:val="0"/>
                <w:sz w:val="22"/>
              </w:rPr>
              <w:t>日</w:t>
            </w:r>
          </w:p>
        </w:tc>
        <w:tc>
          <w:tcPr>
            <w:tcW w:w="1398" w:type="dxa"/>
            <w:tcBorders>
              <w:top w:val="nil"/>
              <w:left w:val="nil"/>
              <w:bottom w:val="single" w:sz="4" w:space="0" w:color="auto"/>
              <w:right w:val="single" w:sz="4" w:space="0" w:color="auto"/>
            </w:tcBorders>
            <w:shd w:val="clear" w:color="auto" w:fill="auto"/>
            <w:noWrap/>
            <w:vAlign w:val="center"/>
          </w:tcPr>
          <w:p w:rsidR="004F489D" w:rsidRDefault="00CB0204">
            <w:pPr>
              <w:widowControl/>
              <w:rPr>
                <w:rFonts w:ascii="宋体" w:eastAsia="宋体" w:hAnsi="宋体" w:cs="宋体"/>
                <w:color w:val="FF0000"/>
                <w:kern w:val="0"/>
                <w:sz w:val="22"/>
              </w:rPr>
            </w:pPr>
            <w:r>
              <w:rPr>
                <w:rFonts w:ascii="宋体" w:eastAsia="宋体" w:hAnsi="宋体" w:cs="宋体" w:hint="eastAsia"/>
                <w:color w:val="FF0000"/>
                <w:kern w:val="0"/>
                <w:sz w:val="22"/>
              </w:rPr>
              <w:t>南充</w:t>
            </w:r>
            <w:r w:rsidR="00D74104">
              <w:rPr>
                <w:rFonts w:ascii="宋体" w:eastAsia="宋体" w:hAnsi="宋体" w:cs="宋体" w:hint="eastAsia"/>
                <w:color w:val="FF0000"/>
                <w:kern w:val="0"/>
                <w:sz w:val="22"/>
              </w:rPr>
              <w:t>市应急管理局</w:t>
            </w:r>
          </w:p>
        </w:tc>
        <w:tc>
          <w:tcPr>
            <w:tcW w:w="2974" w:type="dxa"/>
            <w:tcBorders>
              <w:top w:val="nil"/>
              <w:left w:val="nil"/>
              <w:bottom w:val="single" w:sz="4" w:space="0" w:color="auto"/>
              <w:right w:val="single" w:sz="4" w:space="0" w:color="auto"/>
            </w:tcBorders>
            <w:shd w:val="clear" w:color="auto" w:fill="auto"/>
            <w:noWrap/>
            <w:vAlign w:val="center"/>
          </w:tcPr>
          <w:p w:rsidR="004F489D" w:rsidRDefault="00D74104" w:rsidP="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2021年</w:t>
            </w:r>
            <w:r w:rsidR="00626F51">
              <w:rPr>
                <w:rFonts w:ascii="宋体" w:eastAsia="宋体" w:hAnsi="宋体" w:cs="宋体" w:hint="eastAsia"/>
                <w:color w:val="FF0000"/>
                <w:kern w:val="0"/>
                <w:sz w:val="22"/>
              </w:rPr>
              <w:t>3</w:t>
            </w:r>
            <w:r>
              <w:rPr>
                <w:rFonts w:ascii="宋体" w:eastAsia="宋体" w:hAnsi="宋体" w:cs="宋体" w:hint="eastAsia"/>
                <w:color w:val="FF0000"/>
                <w:kern w:val="0"/>
                <w:sz w:val="22"/>
              </w:rPr>
              <w:t>月</w:t>
            </w:r>
            <w:r w:rsidR="00626F51">
              <w:rPr>
                <w:rFonts w:ascii="宋体" w:eastAsia="宋体" w:hAnsi="宋体" w:cs="宋体" w:hint="eastAsia"/>
                <w:color w:val="FF0000"/>
                <w:kern w:val="0"/>
                <w:sz w:val="22"/>
              </w:rPr>
              <w:t>30</w:t>
            </w:r>
            <w:r>
              <w:rPr>
                <w:rFonts w:ascii="宋体" w:eastAsia="宋体" w:hAnsi="宋体" w:cs="宋体" w:hint="eastAsia"/>
                <w:color w:val="FF0000"/>
                <w:kern w:val="0"/>
                <w:sz w:val="22"/>
              </w:rPr>
              <w:t>日修订了预案并备案</w:t>
            </w:r>
          </w:p>
        </w:tc>
        <w:tc>
          <w:tcPr>
            <w:tcW w:w="1201"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安全发展部</w:t>
            </w:r>
          </w:p>
        </w:tc>
        <w:tc>
          <w:tcPr>
            <w:tcW w:w="807"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朱航飞</w:t>
            </w:r>
          </w:p>
        </w:tc>
      </w:tr>
      <w:tr w:rsidR="00626F51">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26F51" w:rsidRDefault="00626F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300" w:type="dxa"/>
            <w:tcBorders>
              <w:top w:val="nil"/>
              <w:left w:val="nil"/>
              <w:bottom w:val="single" w:sz="4" w:space="0" w:color="auto"/>
              <w:right w:val="single" w:sz="4" w:space="0" w:color="auto"/>
            </w:tcBorders>
            <w:shd w:val="clear" w:color="auto" w:fill="auto"/>
            <w:noWrap/>
            <w:vAlign w:val="center"/>
          </w:tcPr>
          <w:p w:rsidR="00626F51" w:rsidRDefault="00626F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燃气经营许可证　</w:t>
            </w:r>
          </w:p>
        </w:tc>
        <w:tc>
          <w:tcPr>
            <w:tcW w:w="1398" w:type="dxa"/>
            <w:tcBorders>
              <w:top w:val="nil"/>
              <w:left w:val="nil"/>
              <w:bottom w:val="single" w:sz="4" w:space="0" w:color="auto"/>
              <w:right w:val="single" w:sz="4" w:space="0" w:color="auto"/>
            </w:tcBorders>
            <w:shd w:val="clear" w:color="auto" w:fill="auto"/>
            <w:noWrap/>
            <w:vAlign w:val="center"/>
          </w:tcPr>
          <w:p w:rsidR="00626F51" w:rsidRDefault="00626F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川202111020032J　</w:t>
            </w:r>
          </w:p>
        </w:tc>
        <w:tc>
          <w:tcPr>
            <w:tcW w:w="3171" w:type="dxa"/>
            <w:tcBorders>
              <w:top w:val="nil"/>
              <w:left w:val="nil"/>
              <w:bottom w:val="single" w:sz="4" w:space="0" w:color="auto"/>
              <w:right w:val="single" w:sz="4" w:space="0" w:color="auto"/>
            </w:tcBorders>
            <w:shd w:val="clear" w:color="auto" w:fill="auto"/>
            <w:noWrap/>
            <w:vAlign w:val="center"/>
          </w:tcPr>
          <w:p w:rsidR="00626F51" w:rsidRDefault="00626F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2021年5月24日-2026年5月24日　</w:t>
            </w:r>
          </w:p>
        </w:tc>
        <w:tc>
          <w:tcPr>
            <w:tcW w:w="1398" w:type="dxa"/>
            <w:tcBorders>
              <w:top w:val="nil"/>
              <w:left w:val="nil"/>
              <w:bottom w:val="single" w:sz="4" w:space="0" w:color="auto"/>
              <w:right w:val="single" w:sz="4" w:space="0" w:color="auto"/>
            </w:tcBorders>
            <w:shd w:val="clear" w:color="auto" w:fill="auto"/>
            <w:noWrap/>
            <w:vAlign w:val="center"/>
          </w:tcPr>
          <w:p w:rsidR="00626F51" w:rsidRDefault="00626F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南充市住房和城乡建设局　</w:t>
            </w:r>
          </w:p>
        </w:tc>
        <w:tc>
          <w:tcPr>
            <w:tcW w:w="2974" w:type="dxa"/>
            <w:tcBorders>
              <w:top w:val="nil"/>
              <w:left w:val="nil"/>
              <w:bottom w:val="single" w:sz="4" w:space="0" w:color="auto"/>
              <w:right w:val="single" w:sz="4" w:space="0" w:color="auto"/>
            </w:tcBorders>
            <w:shd w:val="clear" w:color="auto" w:fill="auto"/>
            <w:noWrap/>
            <w:vAlign w:val="center"/>
          </w:tcPr>
          <w:p w:rsidR="00626F51" w:rsidRDefault="00626F5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01" w:type="dxa"/>
            <w:tcBorders>
              <w:top w:val="nil"/>
              <w:left w:val="nil"/>
              <w:bottom w:val="single" w:sz="4" w:space="0" w:color="auto"/>
              <w:right w:val="single" w:sz="4" w:space="0" w:color="auto"/>
            </w:tcBorders>
            <w:shd w:val="clear" w:color="auto" w:fill="auto"/>
            <w:noWrap/>
            <w:vAlign w:val="center"/>
          </w:tcPr>
          <w:p w:rsidR="00626F51" w:rsidRDefault="00626F51" w:rsidP="00676AA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安全发展部</w:t>
            </w:r>
          </w:p>
        </w:tc>
        <w:tc>
          <w:tcPr>
            <w:tcW w:w="807" w:type="dxa"/>
            <w:tcBorders>
              <w:top w:val="nil"/>
              <w:left w:val="nil"/>
              <w:bottom w:val="single" w:sz="4" w:space="0" w:color="auto"/>
              <w:right w:val="single" w:sz="4" w:space="0" w:color="auto"/>
            </w:tcBorders>
            <w:shd w:val="clear" w:color="auto" w:fill="auto"/>
            <w:noWrap/>
            <w:vAlign w:val="center"/>
          </w:tcPr>
          <w:p w:rsidR="00626F51" w:rsidRDefault="00626F51" w:rsidP="00676AA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朱航飞</w:t>
            </w:r>
          </w:p>
        </w:tc>
      </w:tr>
    </w:tbl>
    <w:p w:rsidR="004F489D" w:rsidRDefault="004F489D"/>
    <w:p w:rsidR="004F489D" w:rsidRDefault="004F489D"/>
    <w:p w:rsidR="004F489D" w:rsidRDefault="00D74104">
      <w:pPr>
        <w:widowControl/>
        <w:jc w:val="left"/>
      </w:pPr>
      <w:r>
        <w:lastRenderedPageBreak/>
        <w:br w:type="page"/>
      </w:r>
    </w:p>
    <w:tbl>
      <w:tblPr>
        <w:tblW w:w="0" w:type="auto"/>
        <w:tblLayout w:type="fixed"/>
        <w:tblLook w:val="04A0"/>
      </w:tblPr>
      <w:tblGrid>
        <w:gridCol w:w="709"/>
        <w:gridCol w:w="709"/>
        <w:gridCol w:w="250"/>
        <w:gridCol w:w="600"/>
        <w:gridCol w:w="392"/>
        <w:gridCol w:w="1701"/>
        <w:gridCol w:w="208"/>
        <w:gridCol w:w="1001"/>
        <w:gridCol w:w="1093"/>
        <w:gridCol w:w="1657"/>
        <w:gridCol w:w="1316"/>
        <w:gridCol w:w="858"/>
        <w:gridCol w:w="935"/>
        <w:gridCol w:w="1492"/>
        <w:gridCol w:w="1037"/>
      </w:tblGrid>
      <w:tr w:rsidR="004F489D">
        <w:trPr>
          <w:trHeight w:val="480"/>
        </w:trPr>
        <w:tc>
          <w:tcPr>
            <w:tcW w:w="1418" w:type="dxa"/>
            <w:gridSpan w:val="2"/>
            <w:tcBorders>
              <w:top w:val="nil"/>
              <w:left w:val="nil"/>
              <w:bottom w:val="nil"/>
              <w:right w:val="nil"/>
            </w:tcBorders>
            <w:shd w:val="clear" w:color="auto" w:fill="auto"/>
            <w:vAlign w:val="center"/>
          </w:tcPr>
          <w:p w:rsidR="004F489D" w:rsidRDefault="00D7410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表 4-3  </w:t>
            </w:r>
          </w:p>
        </w:tc>
        <w:tc>
          <w:tcPr>
            <w:tcW w:w="850" w:type="dxa"/>
            <w:gridSpan w:val="2"/>
            <w:tcBorders>
              <w:top w:val="nil"/>
              <w:left w:val="nil"/>
              <w:bottom w:val="nil"/>
              <w:right w:val="nil"/>
            </w:tcBorders>
            <w:shd w:val="clear" w:color="auto" w:fill="auto"/>
            <w:noWrap/>
            <w:vAlign w:val="center"/>
          </w:tcPr>
          <w:p w:rsidR="004F489D" w:rsidRDefault="004F489D">
            <w:pPr>
              <w:widowControl/>
              <w:jc w:val="left"/>
              <w:rPr>
                <w:rFonts w:ascii="宋体" w:eastAsia="宋体" w:hAnsi="宋体" w:cs="宋体"/>
                <w:color w:val="000000"/>
                <w:kern w:val="0"/>
                <w:sz w:val="24"/>
                <w:szCs w:val="24"/>
              </w:rPr>
            </w:pPr>
          </w:p>
        </w:tc>
        <w:tc>
          <w:tcPr>
            <w:tcW w:w="2301" w:type="dxa"/>
            <w:gridSpan w:val="3"/>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1001"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1093"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1657"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1316" w:type="dxa"/>
            <w:tcBorders>
              <w:top w:val="nil"/>
              <w:left w:val="nil"/>
              <w:bottom w:val="nil"/>
              <w:right w:val="nil"/>
            </w:tcBorders>
            <w:shd w:val="clear" w:color="auto" w:fill="auto"/>
            <w:noWrap/>
            <w:vAlign w:val="center"/>
          </w:tcPr>
          <w:p w:rsidR="004F489D" w:rsidRDefault="004F489D">
            <w:pPr>
              <w:widowControl/>
              <w:jc w:val="left"/>
              <w:rPr>
                <w:rFonts w:ascii="Times New Roman" w:eastAsia="Times New Roman" w:hAnsi="Times New Roman" w:cs="Times New Roman"/>
                <w:kern w:val="0"/>
                <w:sz w:val="20"/>
                <w:szCs w:val="20"/>
              </w:rPr>
            </w:pPr>
          </w:p>
        </w:tc>
        <w:tc>
          <w:tcPr>
            <w:tcW w:w="858" w:type="dxa"/>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1492" w:type="dxa"/>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1037" w:type="dxa"/>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13958" w:type="dxa"/>
            <w:gridSpan w:val="15"/>
            <w:tcBorders>
              <w:top w:val="nil"/>
              <w:left w:val="nil"/>
              <w:bottom w:val="single" w:sz="4" w:space="0" w:color="auto"/>
              <w:right w:val="nil"/>
            </w:tcBorders>
            <w:shd w:val="clear" w:color="auto" w:fill="auto"/>
            <w:noWrap/>
            <w:vAlign w:val="center"/>
          </w:tcPr>
          <w:p w:rsidR="004F489D" w:rsidRDefault="00D74104">
            <w:pPr>
              <w:widowControl/>
              <w:jc w:val="center"/>
              <w:rPr>
                <w:rFonts w:ascii="Times New Roman" w:eastAsia="Times New Roman" w:hAnsi="Times New Roman" w:cs="Times New Roman"/>
                <w:kern w:val="0"/>
                <w:sz w:val="20"/>
                <w:szCs w:val="20"/>
              </w:rPr>
            </w:pPr>
            <w:r>
              <w:rPr>
                <w:rFonts w:ascii="方正大标宋简体" w:eastAsia="方正大标宋简体" w:hAnsi="等线" w:cs="宋体" w:hint="eastAsia"/>
                <w:color w:val="000000"/>
                <w:kern w:val="0"/>
                <w:sz w:val="40"/>
                <w:szCs w:val="40"/>
              </w:rPr>
              <w:t>人员资格管理清单</w:t>
            </w:r>
          </w:p>
        </w:tc>
      </w:tr>
      <w:tr w:rsidR="004F489D" w:rsidTr="00582C4D">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959" w:type="dxa"/>
            <w:gridSpan w:val="2"/>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992" w:type="dxa"/>
            <w:gridSpan w:val="2"/>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701"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现岗位名称和职务</w:t>
            </w:r>
          </w:p>
        </w:tc>
        <w:tc>
          <w:tcPr>
            <w:tcW w:w="1209" w:type="dxa"/>
            <w:gridSpan w:val="2"/>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出生年月</w:t>
            </w:r>
          </w:p>
        </w:tc>
        <w:tc>
          <w:tcPr>
            <w:tcW w:w="1093"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入厂年月</w:t>
            </w:r>
          </w:p>
        </w:tc>
        <w:tc>
          <w:tcPr>
            <w:tcW w:w="1657"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毕（肄）业学校及单位</w:t>
            </w:r>
          </w:p>
        </w:tc>
        <w:tc>
          <w:tcPr>
            <w:tcW w:w="1316"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所学专业</w:t>
            </w:r>
          </w:p>
        </w:tc>
        <w:tc>
          <w:tcPr>
            <w:tcW w:w="858" w:type="dxa"/>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学历</w:t>
            </w:r>
          </w:p>
        </w:tc>
        <w:tc>
          <w:tcPr>
            <w:tcW w:w="935" w:type="dxa"/>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证件类型</w:t>
            </w:r>
          </w:p>
        </w:tc>
        <w:tc>
          <w:tcPr>
            <w:tcW w:w="1492" w:type="dxa"/>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证件有效期</w:t>
            </w:r>
          </w:p>
        </w:tc>
        <w:tc>
          <w:tcPr>
            <w:tcW w:w="1037" w:type="dxa"/>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复训时间</w:t>
            </w:r>
          </w:p>
        </w:tc>
      </w:tr>
      <w:tr w:rsidR="004F489D" w:rsidTr="00582C4D">
        <w:trPr>
          <w:trHeight w:val="10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59" w:type="dxa"/>
            <w:gridSpan w:val="2"/>
            <w:tcBorders>
              <w:top w:val="nil"/>
              <w:left w:val="nil"/>
              <w:bottom w:val="single" w:sz="4" w:space="0" w:color="auto"/>
              <w:right w:val="single" w:sz="4" w:space="0" w:color="auto"/>
            </w:tcBorders>
            <w:shd w:val="clear" w:color="auto" w:fill="auto"/>
            <w:noWrap/>
            <w:vAlign w:val="center"/>
          </w:tcPr>
          <w:p w:rsidR="004F489D" w:rsidRDefault="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宋彬</w:t>
            </w:r>
          </w:p>
        </w:tc>
        <w:tc>
          <w:tcPr>
            <w:tcW w:w="992" w:type="dxa"/>
            <w:gridSpan w:val="2"/>
            <w:tcBorders>
              <w:top w:val="nil"/>
              <w:left w:val="nil"/>
              <w:bottom w:val="single" w:sz="4" w:space="0" w:color="auto"/>
              <w:right w:val="single" w:sz="4" w:space="0" w:color="auto"/>
            </w:tcBorders>
            <w:shd w:val="clear" w:color="auto" w:fill="auto"/>
            <w:noWrap/>
            <w:vAlign w:val="center"/>
          </w:tcPr>
          <w:p w:rsidR="004F489D" w:rsidRDefault="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康美</w:t>
            </w:r>
            <w:r w:rsidR="00582C4D">
              <w:rPr>
                <w:rFonts w:ascii="宋体" w:eastAsia="宋体" w:hAnsi="宋体" w:cs="宋体" w:hint="eastAsia"/>
                <w:color w:val="FF0000"/>
                <w:kern w:val="0"/>
                <w:sz w:val="22"/>
              </w:rPr>
              <w:t>一</w:t>
            </w:r>
            <w:r w:rsidR="00D74104">
              <w:rPr>
                <w:rFonts w:ascii="宋体" w:eastAsia="宋体" w:hAnsi="宋体" w:cs="宋体" w:hint="eastAsia"/>
                <w:color w:val="FF0000"/>
                <w:kern w:val="0"/>
                <w:sz w:val="22"/>
              </w:rPr>
              <w:t>站</w:t>
            </w:r>
          </w:p>
        </w:tc>
        <w:tc>
          <w:tcPr>
            <w:tcW w:w="1701" w:type="dxa"/>
            <w:tcBorders>
              <w:top w:val="nil"/>
              <w:left w:val="nil"/>
              <w:bottom w:val="single" w:sz="4" w:space="0" w:color="auto"/>
              <w:right w:val="single" w:sz="4" w:space="0" w:color="auto"/>
            </w:tcBorders>
            <w:shd w:val="clear" w:color="auto" w:fill="auto"/>
            <w:vAlign w:val="center"/>
          </w:tcPr>
          <w:p w:rsidR="004F489D" w:rsidRDefault="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站长</w:t>
            </w:r>
          </w:p>
        </w:tc>
        <w:tc>
          <w:tcPr>
            <w:tcW w:w="1209" w:type="dxa"/>
            <w:gridSpan w:val="2"/>
            <w:tcBorders>
              <w:top w:val="nil"/>
              <w:left w:val="nil"/>
              <w:bottom w:val="single" w:sz="4" w:space="0" w:color="auto"/>
              <w:right w:val="single" w:sz="4" w:space="0" w:color="auto"/>
            </w:tcBorders>
            <w:shd w:val="clear" w:color="auto" w:fill="auto"/>
            <w:noWrap/>
            <w:vAlign w:val="center"/>
          </w:tcPr>
          <w:p w:rsidR="004F489D" w:rsidRDefault="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1986.10.6</w:t>
            </w:r>
          </w:p>
        </w:tc>
        <w:tc>
          <w:tcPr>
            <w:tcW w:w="1093" w:type="dxa"/>
            <w:tcBorders>
              <w:top w:val="nil"/>
              <w:left w:val="nil"/>
              <w:bottom w:val="single" w:sz="4" w:space="0" w:color="auto"/>
              <w:right w:val="single" w:sz="4" w:space="0" w:color="auto"/>
            </w:tcBorders>
            <w:shd w:val="clear" w:color="auto" w:fill="auto"/>
            <w:noWrap/>
            <w:vAlign w:val="center"/>
          </w:tcPr>
          <w:p w:rsidR="004F489D" w:rsidRDefault="00626F51">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2016.7.28</w:t>
            </w:r>
          </w:p>
        </w:tc>
        <w:tc>
          <w:tcPr>
            <w:tcW w:w="1657" w:type="dxa"/>
            <w:tcBorders>
              <w:top w:val="nil"/>
              <w:left w:val="nil"/>
              <w:bottom w:val="single" w:sz="4" w:space="0" w:color="auto"/>
              <w:right w:val="single" w:sz="4" w:space="0" w:color="auto"/>
            </w:tcBorders>
            <w:shd w:val="clear" w:color="auto" w:fill="auto"/>
            <w:noWrap/>
            <w:vAlign w:val="center"/>
          </w:tcPr>
          <w:p w:rsidR="004F489D" w:rsidRDefault="00CB02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南充</w:t>
            </w:r>
            <w:r w:rsidR="00D74104">
              <w:rPr>
                <w:rFonts w:ascii="宋体" w:eastAsia="宋体" w:hAnsi="宋体" w:cs="宋体" w:hint="eastAsia"/>
                <w:color w:val="FF0000"/>
                <w:kern w:val="0"/>
                <w:sz w:val="22"/>
              </w:rPr>
              <w:t>二中学校</w:t>
            </w:r>
          </w:p>
        </w:tc>
        <w:tc>
          <w:tcPr>
            <w:tcW w:w="1316"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无</w:t>
            </w:r>
          </w:p>
        </w:tc>
        <w:tc>
          <w:tcPr>
            <w:tcW w:w="858" w:type="dxa"/>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高中</w:t>
            </w:r>
          </w:p>
        </w:tc>
        <w:tc>
          <w:tcPr>
            <w:tcW w:w="935" w:type="dxa"/>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安全资格证</w:t>
            </w:r>
          </w:p>
        </w:tc>
        <w:tc>
          <w:tcPr>
            <w:tcW w:w="1492" w:type="dxa"/>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2020.9.8-2023.9.7</w:t>
            </w:r>
          </w:p>
        </w:tc>
        <w:tc>
          <w:tcPr>
            <w:tcW w:w="1037" w:type="dxa"/>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2022.9</w:t>
            </w:r>
          </w:p>
        </w:tc>
      </w:tr>
      <w:tr w:rsidR="004F489D" w:rsidTr="00582C4D">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59" w:type="dxa"/>
            <w:gridSpan w:val="2"/>
            <w:tcBorders>
              <w:top w:val="nil"/>
              <w:left w:val="nil"/>
              <w:bottom w:val="single" w:sz="4" w:space="0" w:color="auto"/>
              <w:right w:val="single" w:sz="4" w:space="0" w:color="auto"/>
            </w:tcBorders>
            <w:shd w:val="clear" w:color="auto" w:fill="auto"/>
            <w:noWrap/>
            <w:vAlign w:val="center"/>
          </w:tcPr>
          <w:p w:rsidR="004F489D" w:rsidRDefault="00582C4D">
            <w:pPr>
              <w:widowControl/>
              <w:rPr>
                <w:rFonts w:ascii="宋体" w:eastAsia="宋体" w:hAnsi="宋体" w:cs="宋体"/>
                <w:color w:val="FF0000"/>
                <w:kern w:val="0"/>
                <w:sz w:val="22"/>
              </w:rPr>
            </w:pPr>
            <w:r>
              <w:rPr>
                <w:rFonts w:ascii="宋体" w:eastAsia="宋体" w:hAnsi="宋体" w:cs="宋体" w:hint="eastAsia"/>
                <w:color w:val="FF0000"/>
                <w:kern w:val="0"/>
                <w:sz w:val="22"/>
              </w:rPr>
              <w:t>赵丽洪</w:t>
            </w:r>
          </w:p>
        </w:tc>
        <w:tc>
          <w:tcPr>
            <w:tcW w:w="992" w:type="dxa"/>
            <w:gridSpan w:val="2"/>
            <w:tcBorders>
              <w:top w:val="nil"/>
              <w:left w:val="nil"/>
              <w:bottom w:val="single" w:sz="4" w:space="0" w:color="auto"/>
              <w:right w:val="single" w:sz="4" w:space="0" w:color="auto"/>
            </w:tcBorders>
            <w:shd w:val="clear" w:color="auto" w:fill="auto"/>
            <w:noWrap/>
            <w:vAlign w:val="center"/>
          </w:tcPr>
          <w:p w:rsidR="004F489D" w:rsidRDefault="00582C4D">
            <w:pPr>
              <w:widowControl/>
              <w:rPr>
                <w:rFonts w:ascii="宋体" w:eastAsia="宋体" w:hAnsi="宋体" w:cs="宋体"/>
                <w:color w:val="FF0000"/>
                <w:kern w:val="0"/>
                <w:sz w:val="22"/>
              </w:rPr>
            </w:pPr>
            <w:r>
              <w:rPr>
                <w:rFonts w:ascii="宋体" w:eastAsia="宋体" w:hAnsi="宋体" w:cs="宋体" w:hint="eastAsia"/>
                <w:color w:val="FF0000"/>
                <w:kern w:val="0"/>
                <w:sz w:val="22"/>
              </w:rPr>
              <w:t>康美一站</w:t>
            </w:r>
          </w:p>
        </w:tc>
        <w:tc>
          <w:tcPr>
            <w:tcW w:w="1701" w:type="dxa"/>
            <w:tcBorders>
              <w:top w:val="nil"/>
              <w:left w:val="nil"/>
              <w:bottom w:val="single" w:sz="4" w:space="0" w:color="auto"/>
              <w:right w:val="single" w:sz="4" w:space="0" w:color="auto"/>
            </w:tcBorders>
            <w:shd w:val="clear" w:color="auto" w:fill="auto"/>
            <w:noWrap/>
            <w:vAlign w:val="center"/>
          </w:tcPr>
          <w:p w:rsidR="004F489D" w:rsidRDefault="00D74104" w:rsidP="00582C4D">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 xml:space="preserve">　</w:t>
            </w:r>
            <w:r w:rsidR="00582C4D">
              <w:rPr>
                <w:rFonts w:ascii="宋体" w:eastAsia="宋体" w:hAnsi="宋体" w:cs="宋体" w:hint="eastAsia"/>
                <w:color w:val="FF0000"/>
                <w:kern w:val="0"/>
                <w:sz w:val="22"/>
              </w:rPr>
              <w:t>设备管理</w:t>
            </w:r>
          </w:p>
        </w:tc>
        <w:tc>
          <w:tcPr>
            <w:tcW w:w="1209" w:type="dxa"/>
            <w:gridSpan w:val="2"/>
            <w:tcBorders>
              <w:top w:val="nil"/>
              <w:left w:val="nil"/>
              <w:bottom w:val="single" w:sz="4" w:space="0" w:color="auto"/>
              <w:right w:val="single" w:sz="4" w:space="0" w:color="auto"/>
            </w:tcBorders>
            <w:shd w:val="clear" w:color="auto" w:fill="auto"/>
            <w:noWrap/>
            <w:vAlign w:val="center"/>
          </w:tcPr>
          <w:p w:rsidR="004F489D" w:rsidRDefault="00582C4D">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1991.06.15</w:t>
            </w:r>
          </w:p>
        </w:tc>
        <w:tc>
          <w:tcPr>
            <w:tcW w:w="1093" w:type="dxa"/>
            <w:tcBorders>
              <w:top w:val="nil"/>
              <w:left w:val="nil"/>
              <w:bottom w:val="single" w:sz="4" w:space="0" w:color="auto"/>
              <w:right w:val="single" w:sz="4" w:space="0" w:color="auto"/>
            </w:tcBorders>
            <w:shd w:val="clear" w:color="auto" w:fill="auto"/>
            <w:noWrap/>
            <w:vAlign w:val="center"/>
          </w:tcPr>
          <w:p w:rsidR="004F489D" w:rsidRDefault="00582C4D">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2019.7.1</w:t>
            </w:r>
          </w:p>
        </w:tc>
        <w:tc>
          <w:tcPr>
            <w:tcW w:w="1657" w:type="dxa"/>
            <w:tcBorders>
              <w:top w:val="nil"/>
              <w:left w:val="nil"/>
              <w:bottom w:val="single" w:sz="4" w:space="0" w:color="auto"/>
              <w:right w:val="single" w:sz="4" w:space="0" w:color="auto"/>
            </w:tcBorders>
            <w:shd w:val="clear" w:color="auto" w:fill="auto"/>
            <w:noWrap/>
            <w:vAlign w:val="center"/>
          </w:tcPr>
          <w:p w:rsidR="004F489D" w:rsidRDefault="00582C4D">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华中科技大学</w:t>
            </w:r>
          </w:p>
        </w:tc>
        <w:tc>
          <w:tcPr>
            <w:tcW w:w="1316" w:type="dxa"/>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无</w:t>
            </w:r>
          </w:p>
        </w:tc>
        <w:tc>
          <w:tcPr>
            <w:tcW w:w="858" w:type="dxa"/>
            <w:tcBorders>
              <w:top w:val="nil"/>
              <w:left w:val="nil"/>
              <w:bottom w:val="single" w:sz="4" w:space="0" w:color="auto"/>
              <w:right w:val="single" w:sz="4" w:space="0" w:color="auto"/>
            </w:tcBorders>
            <w:shd w:val="clear" w:color="auto" w:fill="auto"/>
            <w:noWrap/>
            <w:vAlign w:val="bottom"/>
          </w:tcPr>
          <w:p w:rsidR="004F489D" w:rsidRDefault="00582C4D" w:rsidP="002B3A8F">
            <w:pPr>
              <w:widowControl/>
              <w:rPr>
                <w:rFonts w:ascii="等线" w:eastAsia="等线" w:hAnsi="等线" w:cs="宋体"/>
                <w:color w:val="FF0000"/>
                <w:kern w:val="0"/>
                <w:sz w:val="22"/>
              </w:rPr>
            </w:pPr>
            <w:r>
              <w:rPr>
                <w:rFonts w:ascii="等线" w:eastAsia="等线" w:hAnsi="等线" w:cs="宋体" w:hint="eastAsia"/>
                <w:color w:val="FF0000"/>
                <w:kern w:val="0"/>
                <w:sz w:val="22"/>
              </w:rPr>
              <w:t>大专</w:t>
            </w:r>
          </w:p>
        </w:tc>
        <w:tc>
          <w:tcPr>
            <w:tcW w:w="935" w:type="dxa"/>
            <w:tcBorders>
              <w:top w:val="nil"/>
              <w:left w:val="nil"/>
              <w:bottom w:val="single" w:sz="4" w:space="0" w:color="auto"/>
              <w:right w:val="single" w:sz="4" w:space="0" w:color="auto"/>
            </w:tcBorders>
            <w:shd w:val="clear" w:color="auto" w:fill="auto"/>
            <w:noWrap/>
            <w:vAlign w:val="bottom"/>
          </w:tcPr>
          <w:p w:rsidR="004F489D" w:rsidRDefault="00D74104">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安全资格证</w:t>
            </w:r>
          </w:p>
        </w:tc>
        <w:tc>
          <w:tcPr>
            <w:tcW w:w="1492" w:type="dxa"/>
            <w:tcBorders>
              <w:top w:val="nil"/>
              <w:left w:val="nil"/>
              <w:bottom w:val="single" w:sz="4" w:space="0" w:color="auto"/>
              <w:right w:val="single" w:sz="4" w:space="0" w:color="auto"/>
            </w:tcBorders>
            <w:shd w:val="clear" w:color="auto" w:fill="auto"/>
            <w:noWrap/>
            <w:vAlign w:val="bottom"/>
          </w:tcPr>
          <w:p w:rsidR="004F489D" w:rsidRDefault="00582C4D">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2021.5.28-2024.5.27</w:t>
            </w:r>
          </w:p>
        </w:tc>
        <w:tc>
          <w:tcPr>
            <w:tcW w:w="1037" w:type="dxa"/>
            <w:tcBorders>
              <w:top w:val="nil"/>
              <w:left w:val="nil"/>
              <w:bottom w:val="single" w:sz="4" w:space="0" w:color="auto"/>
              <w:right w:val="single" w:sz="4" w:space="0" w:color="auto"/>
            </w:tcBorders>
            <w:shd w:val="clear" w:color="auto" w:fill="auto"/>
            <w:noWrap/>
            <w:vAlign w:val="bottom"/>
          </w:tcPr>
          <w:p w:rsidR="004F489D" w:rsidRDefault="00582C4D">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2022.5</w:t>
            </w:r>
          </w:p>
        </w:tc>
      </w:tr>
      <w:tr w:rsidR="004F489D" w:rsidTr="00582C4D">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c>
          <w:tcPr>
            <w:tcW w:w="959" w:type="dxa"/>
            <w:gridSpan w:val="2"/>
            <w:tcBorders>
              <w:top w:val="nil"/>
              <w:left w:val="nil"/>
              <w:bottom w:val="single" w:sz="4" w:space="0" w:color="auto"/>
              <w:right w:val="single" w:sz="4" w:space="0" w:color="auto"/>
            </w:tcBorders>
            <w:shd w:val="clear" w:color="auto" w:fill="auto"/>
            <w:noWrap/>
            <w:vAlign w:val="center"/>
          </w:tcPr>
          <w:p w:rsidR="004F489D" w:rsidRDefault="004F489D">
            <w:pPr>
              <w:widowControl/>
              <w:rPr>
                <w:rFonts w:ascii="宋体" w:eastAsia="宋体" w:hAnsi="宋体" w:cs="宋体"/>
                <w:color w:val="FF0000"/>
                <w:kern w:val="0"/>
                <w:sz w:val="22"/>
              </w:rPr>
            </w:pPr>
          </w:p>
        </w:tc>
        <w:tc>
          <w:tcPr>
            <w:tcW w:w="992" w:type="dxa"/>
            <w:gridSpan w:val="2"/>
            <w:tcBorders>
              <w:top w:val="nil"/>
              <w:left w:val="nil"/>
              <w:bottom w:val="single" w:sz="4" w:space="0" w:color="auto"/>
              <w:right w:val="single" w:sz="4" w:space="0" w:color="auto"/>
            </w:tcBorders>
            <w:shd w:val="clear" w:color="auto" w:fill="auto"/>
            <w:noWrap/>
            <w:vAlign w:val="center"/>
          </w:tcPr>
          <w:p w:rsidR="004F489D" w:rsidRDefault="004F489D">
            <w:pPr>
              <w:widowControl/>
              <w:rPr>
                <w:rFonts w:ascii="宋体" w:eastAsia="宋体" w:hAnsi="宋体" w:cs="宋体"/>
                <w:color w:val="FF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FF0000"/>
                <w:kern w:val="0"/>
                <w:sz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FF0000"/>
                <w:kern w:val="0"/>
                <w:sz w:val="22"/>
              </w:rPr>
            </w:pPr>
          </w:p>
        </w:tc>
        <w:tc>
          <w:tcPr>
            <w:tcW w:w="1093" w:type="dxa"/>
            <w:tcBorders>
              <w:top w:val="nil"/>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FF0000"/>
                <w:kern w:val="0"/>
                <w:sz w:val="22"/>
              </w:rPr>
            </w:pPr>
          </w:p>
        </w:tc>
        <w:tc>
          <w:tcPr>
            <w:tcW w:w="1657" w:type="dxa"/>
            <w:tcBorders>
              <w:top w:val="nil"/>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FF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4F489D" w:rsidRDefault="004F489D" w:rsidP="008D7432">
            <w:pPr>
              <w:widowControl/>
              <w:rPr>
                <w:rFonts w:ascii="宋体" w:eastAsia="宋体" w:hAnsi="宋体" w:cs="宋体"/>
                <w:color w:val="FF0000"/>
                <w:kern w:val="0"/>
                <w:sz w:val="22"/>
              </w:rPr>
            </w:pPr>
          </w:p>
        </w:tc>
        <w:tc>
          <w:tcPr>
            <w:tcW w:w="858" w:type="dxa"/>
            <w:tcBorders>
              <w:top w:val="nil"/>
              <w:left w:val="nil"/>
              <w:bottom w:val="single" w:sz="4" w:space="0" w:color="auto"/>
              <w:right w:val="single" w:sz="4" w:space="0" w:color="auto"/>
            </w:tcBorders>
            <w:shd w:val="clear" w:color="auto" w:fill="auto"/>
            <w:noWrap/>
            <w:vAlign w:val="bottom"/>
          </w:tcPr>
          <w:p w:rsidR="004F489D" w:rsidRDefault="004F489D">
            <w:pPr>
              <w:widowControl/>
              <w:jc w:val="center"/>
              <w:rPr>
                <w:rFonts w:ascii="等线" w:eastAsia="等线" w:hAnsi="等线" w:cs="宋体"/>
                <w:color w:val="FF0000"/>
                <w:kern w:val="0"/>
                <w:sz w:val="22"/>
              </w:rPr>
            </w:pPr>
          </w:p>
        </w:tc>
        <w:tc>
          <w:tcPr>
            <w:tcW w:w="935" w:type="dxa"/>
            <w:tcBorders>
              <w:top w:val="nil"/>
              <w:left w:val="nil"/>
              <w:bottom w:val="single" w:sz="4" w:space="0" w:color="auto"/>
              <w:right w:val="single" w:sz="4" w:space="0" w:color="auto"/>
            </w:tcBorders>
            <w:shd w:val="clear" w:color="auto" w:fill="auto"/>
            <w:noWrap/>
            <w:vAlign w:val="bottom"/>
          </w:tcPr>
          <w:p w:rsidR="004F489D" w:rsidRDefault="004F489D">
            <w:pPr>
              <w:widowControl/>
              <w:jc w:val="center"/>
              <w:rPr>
                <w:rFonts w:ascii="等线" w:eastAsia="等线" w:hAnsi="等线" w:cs="宋体"/>
                <w:color w:val="FF0000"/>
                <w:kern w:val="0"/>
                <w:sz w:val="22"/>
              </w:rPr>
            </w:pPr>
          </w:p>
        </w:tc>
        <w:tc>
          <w:tcPr>
            <w:tcW w:w="1492" w:type="dxa"/>
            <w:tcBorders>
              <w:top w:val="nil"/>
              <w:left w:val="nil"/>
              <w:bottom w:val="single" w:sz="4" w:space="0" w:color="auto"/>
              <w:right w:val="single" w:sz="4" w:space="0" w:color="auto"/>
            </w:tcBorders>
            <w:shd w:val="clear" w:color="auto" w:fill="auto"/>
            <w:noWrap/>
            <w:vAlign w:val="bottom"/>
          </w:tcPr>
          <w:p w:rsidR="004F489D" w:rsidRDefault="004F489D">
            <w:pPr>
              <w:widowControl/>
              <w:jc w:val="center"/>
              <w:rPr>
                <w:rFonts w:ascii="等线" w:eastAsia="等线" w:hAnsi="等线" w:cs="宋体"/>
                <w:color w:val="FF0000"/>
                <w:kern w:val="0"/>
                <w:sz w:val="22"/>
              </w:rPr>
            </w:pPr>
          </w:p>
        </w:tc>
        <w:tc>
          <w:tcPr>
            <w:tcW w:w="1037" w:type="dxa"/>
            <w:tcBorders>
              <w:top w:val="nil"/>
              <w:left w:val="nil"/>
              <w:bottom w:val="single" w:sz="4" w:space="0" w:color="auto"/>
              <w:right w:val="single" w:sz="4" w:space="0" w:color="auto"/>
            </w:tcBorders>
            <w:shd w:val="clear" w:color="auto" w:fill="auto"/>
            <w:noWrap/>
            <w:vAlign w:val="bottom"/>
          </w:tcPr>
          <w:p w:rsidR="004F489D" w:rsidRDefault="004F489D">
            <w:pPr>
              <w:widowControl/>
              <w:jc w:val="center"/>
              <w:rPr>
                <w:rFonts w:ascii="等线" w:eastAsia="等线" w:hAnsi="等线" w:cs="宋体"/>
                <w:color w:val="FF0000"/>
                <w:kern w:val="0"/>
                <w:sz w:val="22"/>
              </w:rPr>
            </w:pPr>
          </w:p>
        </w:tc>
      </w:tr>
    </w:tbl>
    <w:p w:rsidR="004F489D" w:rsidRDefault="004F489D"/>
    <w:p w:rsidR="004F489D" w:rsidRDefault="004F489D"/>
    <w:p w:rsidR="004F489D" w:rsidRDefault="004F489D"/>
    <w:p w:rsidR="004F489D" w:rsidRDefault="00D74104">
      <w:pPr>
        <w:widowControl/>
        <w:jc w:val="left"/>
      </w:pPr>
      <w:r>
        <w:br w:type="page"/>
      </w:r>
    </w:p>
    <w:tbl>
      <w:tblPr>
        <w:tblW w:w="5000" w:type="pct"/>
        <w:tblLook w:val="04A0"/>
      </w:tblPr>
      <w:tblGrid>
        <w:gridCol w:w="1825"/>
        <w:gridCol w:w="2806"/>
        <w:gridCol w:w="2977"/>
        <w:gridCol w:w="2909"/>
        <w:gridCol w:w="1826"/>
        <w:gridCol w:w="1831"/>
      </w:tblGrid>
      <w:tr w:rsidR="004F489D">
        <w:trPr>
          <w:trHeight w:val="285"/>
        </w:trPr>
        <w:tc>
          <w:tcPr>
            <w:tcW w:w="644" w:type="pct"/>
            <w:tcBorders>
              <w:top w:val="nil"/>
              <w:left w:val="nil"/>
              <w:bottom w:val="nil"/>
              <w:right w:val="nil"/>
            </w:tcBorders>
            <w:shd w:val="clear" w:color="auto" w:fill="auto"/>
            <w:noWrap/>
            <w:vAlign w:val="bottom"/>
          </w:tcPr>
          <w:p w:rsidR="004F489D" w:rsidRDefault="00D74104">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表 4-4  </w:t>
            </w:r>
          </w:p>
        </w:tc>
        <w:tc>
          <w:tcPr>
            <w:tcW w:w="990" w:type="pct"/>
            <w:tcBorders>
              <w:top w:val="nil"/>
              <w:left w:val="nil"/>
              <w:bottom w:val="nil"/>
              <w:right w:val="nil"/>
            </w:tcBorders>
            <w:shd w:val="clear" w:color="auto" w:fill="auto"/>
            <w:noWrap/>
            <w:vAlign w:val="bottom"/>
          </w:tcPr>
          <w:p w:rsidR="004F489D" w:rsidRDefault="004F489D">
            <w:pPr>
              <w:widowControl/>
              <w:jc w:val="left"/>
              <w:rPr>
                <w:rFonts w:ascii="宋体" w:eastAsia="宋体" w:hAnsi="宋体" w:cs="宋体"/>
                <w:color w:val="000000"/>
                <w:kern w:val="0"/>
                <w:sz w:val="22"/>
              </w:rPr>
            </w:pPr>
          </w:p>
        </w:tc>
        <w:tc>
          <w:tcPr>
            <w:tcW w:w="105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1026"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44"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44"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5000" w:type="pct"/>
            <w:gridSpan w:val="6"/>
            <w:tcBorders>
              <w:top w:val="nil"/>
              <w:left w:val="nil"/>
              <w:bottom w:val="nil"/>
              <w:right w:val="nil"/>
            </w:tcBorders>
            <w:shd w:val="clear" w:color="auto" w:fill="auto"/>
            <w:noWrap/>
            <w:vAlign w:val="bottom"/>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全员岗位清单</w:t>
            </w:r>
          </w:p>
        </w:tc>
      </w:tr>
      <w:tr w:rsidR="004F489D">
        <w:trPr>
          <w:trHeight w:val="570"/>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990"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单位（部门）</w:t>
            </w:r>
          </w:p>
        </w:tc>
        <w:tc>
          <w:tcPr>
            <w:tcW w:w="1050"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岗位名称</w:t>
            </w:r>
          </w:p>
        </w:tc>
        <w:tc>
          <w:tcPr>
            <w:tcW w:w="1026"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岗位应有人数</w:t>
            </w:r>
          </w:p>
        </w:tc>
        <w:tc>
          <w:tcPr>
            <w:tcW w:w="644"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岗位实有人数</w:t>
            </w:r>
          </w:p>
        </w:tc>
        <w:tc>
          <w:tcPr>
            <w:tcW w:w="644"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岗位属性</w:t>
            </w:r>
          </w:p>
        </w:tc>
      </w:tr>
      <w:tr w:rsidR="004F489D">
        <w:trPr>
          <w:trHeight w:val="555"/>
        </w:trPr>
        <w:tc>
          <w:tcPr>
            <w:tcW w:w="644"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990" w:type="pct"/>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康美一站</w:t>
            </w:r>
          </w:p>
        </w:tc>
        <w:tc>
          <w:tcPr>
            <w:tcW w:w="105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加油岗</w:t>
            </w:r>
          </w:p>
        </w:tc>
        <w:tc>
          <w:tcPr>
            <w:tcW w:w="1026" w:type="pct"/>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8</w:t>
            </w:r>
          </w:p>
        </w:tc>
        <w:tc>
          <w:tcPr>
            <w:tcW w:w="644" w:type="pct"/>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8</w:t>
            </w:r>
          </w:p>
        </w:tc>
        <w:tc>
          <w:tcPr>
            <w:tcW w:w="644"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操作岗</w:t>
            </w:r>
          </w:p>
        </w:tc>
      </w:tr>
      <w:tr w:rsidR="004F489D">
        <w:trPr>
          <w:trHeight w:val="555"/>
        </w:trPr>
        <w:tc>
          <w:tcPr>
            <w:tcW w:w="644"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90" w:type="pct"/>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康美一站</w:t>
            </w:r>
          </w:p>
        </w:tc>
        <w:tc>
          <w:tcPr>
            <w:tcW w:w="105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计量/记账/站长</w:t>
            </w:r>
          </w:p>
        </w:tc>
        <w:tc>
          <w:tcPr>
            <w:tcW w:w="1026" w:type="pct"/>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3</w:t>
            </w:r>
          </w:p>
        </w:tc>
        <w:tc>
          <w:tcPr>
            <w:tcW w:w="644" w:type="pct"/>
            <w:tcBorders>
              <w:top w:val="nil"/>
              <w:left w:val="nil"/>
              <w:bottom w:val="single" w:sz="4" w:space="0" w:color="auto"/>
              <w:right w:val="single" w:sz="4" w:space="0" w:color="auto"/>
            </w:tcBorders>
            <w:shd w:val="clear" w:color="auto" w:fill="auto"/>
            <w:vAlign w:val="center"/>
          </w:tcPr>
          <w:p w:rsidR="004F489D" w:rsidRDefault="00582C4D">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3</w:t>
            </w:r>
          </w:p>
        </w:tc>
        <w:tc>
          <w:tcPr>
            <w:tcW w:w="644"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管理岗</w:t>
            </w:r>
          </w:p>
        </w:tc>
      </w:tr>
    </w:tbl>
    <w:p w:rsidR="004F489D" w:rsidRDefault="004F489D"/>
    <w:p w:rsidR="004F489D" w:rsidRDefault="004F489D"/>
    <w:p w:rsidR="004F489D" w:rsidRDefault="004F489D"/>
    <w:p w:rsidR="004F489D" w:rsidRDefault="00D74104">
      <w:pPr>
        <w:widowControl/>
        <w:jc w:val="left"/>
      </w:pPr>
      <w:r>
        <w:br w:type="page"/>
      </w:r>
    </w:p>
    <w:tbl>
      <w:tblPr>
        <w:tblW w:w="5000" w:type="pct"/>
        <w:tblLook w:val="04A0"/>
      </w:tblPr>
      <w:tblGrid>
        <w:gridCol w:w="1251"/>
        <w:gridCol w:w="2594"/>
        <w:gridCol w:w="2154"/>
        <w:gridCol w:w="1922"/>
        <w:gridCol w:w="1250"/>
        <w:gridCol w:w="1250"/>
        <w:gridCol w:w="1250"/>
        <w:gridCol w:w="1250"/>
        <w:gridCol w:w="1253"/>
      </w:tblGrid>
      <w:tr w:rsidR="004F489D">
        <w:trPr>
          <w:trHeight w:val="285"/>
        </w:trPr>
        <w:tc>
          <w:tcPr>
            <w:tcW w:w="441" w:type="pct"/>
            <w:tcBorders>
              <w:top w:val="nil"/>
              <w:left w:val="nil"/>
              <w:bottom w:val="nil"/>
              <w:right w:val="nil"/>
            </w:tcBorders>
            <w:shd w:val="clear" w:color="auto" w:fill="auto"/>
            <w:noWrap/>
            <w:vAlign w:val="bottom"/>
          </w:tcPr>
          <w:p w:rsidR="004F489D" w:rsidRDefault="00D74104">
            <w:pPr>
              <w:widowControl/>
              <w:spacing w:line="440" w:lineRule="exact"/>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表 4-</w:t>
            </w:r>
            <w:r>
              <w:rPr>
                <w:rFonts w:ascii="等线" w:eastAsia="等线" w:hAnsi="等线" w:cs="宋体"/>
                <w:color w:val="000000"/>
                <w:kern w:val="0"/>
                <w:sz w:val="22"/>
              </w:rPr>
              <w:t>5</w:t>
            </w:r>
            <w:r>
              <w:rPr>
                <w:rFonts w:ascii="等线" w:eastAsia="等线" w:hAnsi="等线" w:cs="宋体" w:hint="eastAsia"/>
                <w:color w:val="000000"/>
                <w:kern w:val="0"/>
                <w:sz w:val="22"/>
              </w:rPr>
              <w:t xml:space="preserve">  </w:t>
            </w:r>
          </w:p>
        </w:tc>
        <w:tc>
          <w:tcPr>
            <w:tcW w:w="915"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等线" w:eastAsia="等线" w:hAnsi="等线" w:cs="宋体"/>
                <w:color w:val="000000"/>
                <w:kern w:val="0"/>
                <w:sz w:val="22"/>
              </w:rPr>
            </w:pPr>
          </w:p>
        </w:tc>
        <w:tc>
          <w:tcPr>
            <w:tcW w:w="760"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c>
          <w:tcPr>
            <w:tcW w:w="678"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c>
          <w:tcPr>
            <w:tcW w:w="441"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c>
          <w:tcPr>
            <w:tcW w:w="441"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c>
          <w:tcPr>
            <w:tcW w:w="441"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c>
          <w:tcPr>
            <w:tcW w:w="441"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c>
          <w:tcPr>
            <w:tcW w:w="441" w:type="pct"/>
            <w:tcBorders>
              <w:top w:val="nil"/>
              <w:left w:val="nil"/>
              <w:bottom w:val="nil"/>
              <w:right w:val="nil"/>
            </w:tcBorders>
            <w:shd w:val="clear" w:color="auto" w:fill="auto"/>
            <w:noWrap/>
            <w:vAlign w:val="bottom"/>
          </w:tcPr>
          <w:p w:rsidR="004F489D" w:rsidRDefault="004F489D">
            <w:pPr>
              <w:widowControl/>
              <w:spacing w:line="440" w:lineRule="exact"/>
              <w:jc w:val="left"/>
              <w:rPr>
                <w:rFonts w:ascii="Times New Roman" w:eastAsia="Times New Roman" w:hAnsi="Times New Roman" w:cs="Times New Roman"/>
                <w:kern w:val="0"/>
                <w:sz w:val="20"/>
                <w:szCs w:val="20"/>
              </w:rPr>
            </w:pPr>
          </w:p>
        </w:tc>
      </w:tr>
      <w:tr w:rsidR="004F489D">
        <w:trPr>
          <w:trHeight w:val="525"/>
        </w:trPr>
        <w:tc>
          <w:tcPr>
            <w:tcW w:w="5000" w:type="pct"/>
            <w:gridSpan w:val="9"/>
            <w:tcBorders>
              <w:top w:val="nil"/>
              <w:left w:val="nil"/>
              <w:bottom w:val="nil"/>
              <w:right w:val="nil"/>
            </w:tcBorders>
            <w:shd w:val="clear" w:color="auto" w:fill="auto"/>
            <w:noWrap/>
            <w:vAlign w:val="bottom"/>
          </w:tcPr>
          <w:p w:rsidR="004F489D" w:rsidRDefault="00D74104">
            <w:pPr>
              <w:widowControl/>
              <w:spacing w:line="440" w:lineRule="exact"/>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法律法规识别、获取、评审请单</w:t>
            </w:r>
          </w:p>
        </w:tc>
      </w:tr>
      <w:tr w:rsidR="004F489D">
        <w:trPr>
          <w:trHeight w:val="66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915"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法律、法规、标准、规范名称</w:t>
            </w:r>
          </w:p>
        </w:tc>
        <w:tc>
          <w:tcPr>
            <w:tcW w:w="760"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颁布部门</w:t>
            </w:r>
          </w:p>
        </w:tc>
        <w:tc>
          <w:tcPr>
            <w:tcW w:w="678"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生效日期</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适用部门</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符合性评审意见</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评审部门</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评审责任人</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不符合项整改情况</w:t>
            </w:r>
          </w:p>
        </w:tc>
      </w:tr>
      <w:tr w:rsidR="004F489D">
        <w:trPr>
          <w:trHeight w:val="1245"/>
        </w:trPr>
        <w:tc>
          <w:tcPr>
            <w:tcW w:w="441"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915"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Times New Roman" w:eastAsia="等线" w:hAnsi="Times New Roman" w:cs="Times New Roman"/>
                <w:color w:val="000000"/>
                <w:kern w:val="0"/>
                <w:sz w:val="24"/>
                <w:szCs w:val="24"/>
              </w:rPr>
            </w:pPr>
            <w:r>
              <w:rPr>
                <w:rFonts w:ascii="Microsoft YaHei UI" w:eastAsia="Microsoft YaHei UI" w:hAnsi="Microsoft YaHei UI" w:cs="Times New Roman" w:hint="eastAsia"/>
                <w:color w:val="000000"/>
                <w:kern w:val="0"/>
                <w:sz w:val="24"/>
                <w:szCs w:val="24"/>
              </w:rPr>
              <w:t>《中华人民共和国安全生产法（</w:t>
            </w:r>
            <w:r>
              <w:rPr>
                <w:rFonts w:ascii="Times New Roman" w:eastAsia="等线" w:hAnsi="Times New Roman" w:cs="Times New Roman"/>
                <w:color w:val="000000"/>
                <w:kern w:val="0"/>
                <w:sz w:val="24"/>
                <w:szCs w:val="24"/>
              </w:rPr>
              <w:t>2021</w:t>
            </w:r>
            <w:r>
              <w:rPr>
                <w:rFonts w:ascii="Microsoft YaHei UI" w:eastAsia="Microsoft YaHei UI" w:hAnsi="Microsoft YaHei UI" w:cs="Times New Roman" w:hint="eastAsia"/>
                <w:color w:val="000000"/>
                <w:kern w:val="0"/>
                <w:sz w:val="24"/>
                <w:szCs w:val="24"/>
              </w:rPr>
              <w:t>年）》</w:t>
            </w:r>
          </w:p>
        </w:tc>
        <w:tc>
          <w:tcPr>
            <w:tcW w:w="760"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Microsoft YaHei UI" w:eastAsia="Microsoft YaHei UI" w:hAnsi="Microsoft YaHei UI" w:cs="宋体"/>
                <w:color w:val="000000"/>
                <w:kern w:val="0"/>
                <w:sz w:val="24"/>
                <w:szCs w:val="24"/>
              </w:rPr>
            </w:pPr>
            <w:r>
              <w:rPr>
                <w:rFonts w:ascii="Microsoft YaHei UI" w:eastAsia="Microsoft YaHei UI" w:hAnsi="Microsoft YaHei UI" w:cs="宋体" w:hint="eastAsia"/>
                <w:color w:val="000000"/>
                <w:kern w:val="0"/>
                <w:sz w:val="24"/>
                <w:szCs w:val="24"/>
              </w:rPr>
              <w:t>/</w:t>
            </w:r>
          </w:p>
        </w:tc>
        <w:tc>
          <w:tcPr>
            <w:tcW w:w="678"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2021</w:t>
            </w:r>
            <w:r>
              <w:rPr>
                <w:rFonts w:ascii="Times New Roman" w:eastAsia="等线" w:hAnsi="Times New Roman" w:cs="Times New Roman"/>
                <w:color w:val="000000"/>
                <w:kern w:val="0"/>
                <w:sz w:val="24"/>
                <w:szCs w:val="24"/>
              </w:rPr>
              <w:t>年</w:t>
            </w:r>
            <w:r>
              <w:rPr>
                <w:rFonts w:ascii="Times New Roman" w:eastAsia="等线" w:hAnsi="Times New Roman" w:cs="Times New Roman"/>
                <w:color w:val="000000"/>
                <w:kern w:val="0"/>
                <w:sz w:val="24"/>
                <w:szCs w:val="24"/>
              </w:rPr>
              <w:t>9</w:t>
            </w:r>
            <w:r>
              <w:rPr>
                <w:rFonts w:ascii="Times New Roman" w:eastAsia="等线" w:hAnsi="Times New Roman" w:cs="Times New Roman"/>
                <w:color w:val="000000"/>
                <w:kern w:val="0"/>
                <w:sz w:val="24"/>
                <w:szCs w:val="24"/>
              </w:rPr>
              <w:t>月</w:t>
            </w:r>
            <w:r>
              <w:rPr>
                <w:rFonts w:ascii="Times New Roman" w:eastAsia="等线" w:hAnsi="Times New Roman" w:cs="Times New Roman"/>
                <w:color w:val="000000"/>
                <w:kern w:val="0"/>
                <w:sz w:val="24"/>
                <w:szCs w:val="24"/>
              </w:rPr>
              <w:t>1</w:t>
            </w:r>
            <w:r>
              <w:rPr>
                <w:rFonts w:ascii="Times New Roman" w:eastAsia="等线" w:hAnsi="Times New Roman" w:cs="Times New Roman"/>
                <w:color w:val="000000"/>
                <w:kern w:val="0"/>
                <w:sz w:val="24"/>
                <w:szCs w:val="24"/>
              </w:rPr>
              <w:t>日</w:t>
            </w:r>
          </w:p>
        </w:tc>
        <w:tc>
          <w:tcPr>
            <w:tcW w:w="441"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全员</w:t>
            </w:r>
          </w:p>
        </w:tc>
        <w:tc>
          <w:tcPr>
            <w:tcW w:w="441"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符合要求</w:t>
            </w:r>
          </w:p>
        </w:tc>
        <w:tc>
          <w:tcPr>
            <w:tcW w:w="441"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441"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441" w:type="pct"/>
            <w:tcBorders>
              <w:top w:val="nil"/>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4F489D">
        <w:trPr>
          <w:trHeight w:val="785"/>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915"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Microsoft YaHei UI" w:eastAsia="Microsoft YaHei UI" w:hAnsi="Microsoft YaHei UI" w:cs="宋体"/>
                <w:color w:val="000000"/>
                <w:kern w:val="0"/>
                <w:sz w:val="24"/>
                <w:szCs w:val="24"/>
              </w:rPr>
            </w:pPr>
            <w:r>
              <w:rPr>
                <w:rFonts w:ascii="Microsoft YaHei UI" w:eastAsia="Microsoft YaHei UI" w:hAnsi="Microsoft YaHei UI" w:cs="宋体" w:hint="eastAsia"/>
                <w:color w:val="000000"/>
                <w:kern w:val="0"/>
                <w:sz w:val="24"/>
                <w:szCs w:val="24"/>
              </w:rPr>
              <w:t>中华人民共和国刑法修正案（十一）</w:t>
            </w:r>
          </w:p>
        </w:tc>
        <w:tc>
          <w:tcPr>
            <w:tcW w:w="760"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Microsoft YaHei UI" w:eastAsia="Microsoft YaHei UI" w:hAnsi="Microsoft YaHei UI" w:cs="宋体"/>
                <w:color w:val="000000"/>
                <w:kern w:val="0"/>
                <w:sz w:val="24"/>
                <w:szCs w:val="24"/>
              </w:rPr>
            </w:pPr>
            <w:r>
              <w:rPr>
                <w:rFonts w:ascii="Microsoft YaHei UI" w:eastAsia="Microsoft YaHei UI" w:hAnsi="Microsoft YaHei UI" w:cs="宋体" w:hint="eastAsia"/>
                <w:color w:val="000000"/>
                <w:kern w:val="0"/>
                <w:sz w:val="24"/>
                <w:szCs w:val="24"/>
              </w:rPr>
              <w:t>/</w:t>
            </w:r>
          </w:p>
        </w:tc>
        <w:tc>
          <w:tcPr>
            <w:tcW w:w="678"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2021</w:t>
            </w:r>
            <w:r>
              <w:rPr>
                <w:rFonts w:ascii="Times New Roman" w:eastAsia="等线" w:hAnsi="Times New Roman" w:cs="Times New Roman"/>
                <w:color w:val="000000"/>
                <w:kern w:val="0"/>
                <w:sz w:val="24"/>
                <w:szCs w:val="24"/>
              </w:rPr>
              <w:t>年</w:t>
            </w:r>
            <w:r>
              <w:rPr>
                <w:rFonts w:ascii="Times New Roman" w:eastAsia="等线" w:hAnsi="Times New Roman" w:cs="Times New Roman"/>
                <w:color w:val="000000"/>
                <w:kern w:val="0"/>
                <w:sz w:val="24"/>
                <w:szCs w:val="24"/>
              </w:rPr>
              <w:t>3</w:t>
            </w:r>
            <w:r>
              <w:rPr>
                <w:rFonts w:ascii="Times New Roman" w:eastAsia="等线" w:hAnsi="Times New Roman" w:cs="Times New Roman"/>
                <w:color w:val="000000"/>
                <w:kern w:val="0"/>
                <w:sz w:val="24"/>
                <w:szCs w:val="24"/>
              </w:rPr>
              <w:t>月</w:t>
            </w:r>
            <w:r>
              <w:rPr>
                <w:rFonts w:ascii="Times New Roman" w:eastAsia="等线" w:hAnsi="Times New Roman" w:cs="Times New Roman"/>
                <w:color w:val="000000"/>
                <w:kern w:val="0"/>
                <w:sz w:val="24"/>
                <w:szCs w:val="24"/>
              </w:rPr>
              <w:t>1</w:t>
            </w:r>
            <w:r>
              <w:rPr>
                <w:rFonts w:ascii="Times New Roman" w:eastAsia="等线" w:hAnsi="Times New Roman" w:cs="Times New Roman"/>
                <w:color w:val="000000"/>
                <w:kern w:val="0"/>
                <w:sz w:val="24"/>
                <w:szCs w:val="24"/>
              </w:rPr>
              <w:t>日</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全员</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符合要求</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r>
      <w:tr w:rsidR="004F489D">
        <w:trPr>
          <w:trHeight w:val="69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Times New Roman" w:eastAsia="等线" w:hAnsi="Times New Roman" w:cs="Times New Roman"/>
                <w:color w:val="000000"/>
                <w:kern w:val="0"/>
                <w:sz w:val="24"/>
                <w:szCs w:val="24"/>
              </w:rPr>
            </w:pPr>
          </w:p>
        </w:tc>
        <w:tc>
          <w:tcPr>
            <w:tcW w:w="915"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Microsoft YaHei UI" w:eastAsia="Microsoft YaHei UI" w:hAnsi="Microsoft YaHei UI" w:cs="宋体"/>
                <w:color w:val="000000"/>
                <w:kern w:val="0"/>
                <w:sz w:val="24"/>
                <w:szCs w:val="24"/>
              </w:rPr>
            </w:pPr>
          </w:p>
        </w:tc>
        <w:tc>
          <w:tcPr>
            <w:tcW w:w="760"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Microsoft YaHei UI" w:eastAsia="Microsoft YaHei UI" w:hAnsi="Microsoft YaHei UI" w:cs="宋体"/>
                <w:color w:val="000000"/>
                <w:kern w:val="0"/>
                <w:sz w:val="24"/>
                <w:szCs w:val="24"/>
              </w:rPr>
            </w:pPr>
          </w:p>
        </w:tc>
        <w:tc>
          <w:tcPr>
            <w:tcW w:w="678"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Times New Roman" w:eastAsia="等线" w:hAnsi="Times New Roman" w:cs="Times New Roman"/>
                <w:color w:val="000000"/>
                <w:kern w:val="0"/>
                <w:sz w:val="24"/>
                <w:szCs w:val="24"/>
              </w:rPr>
            </w:pP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宋体" w:eastAsia="宋体" w:hAnsi="宋体" w:cs="宋体"/>
                <w:color w:val="000000"/>
                <w:kern w:val="0"/>
                <w:sz w:val="24"/>
                <w:szCs w:val="24"/>
              </w:rPr>
            </w:pP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宋体" w:eastAsia="宋体" w:hAnsi="宋体" w:cs="宋体"/>
                <w:color w:val="000000"/>
                <w:kern w:val="0"/>
                <w:sz w:val="24"/>
                <w:szCs w:val="24"/>
              </w:rPr>
            </w:pP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宋体" w:eastAsia="宋体" w:hAnsi="宋体" w:cs="宋体"/>
                <w:color w:val="000000"/>
                <w:kern w:val="0"/>
                <w:sz w:val="24"/>
                <w:szCs w:val="24"/>
              </w:rPr>
            </w:pP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宋体" w:eastAsia="宋体" w:hAnsi="宋体" w:cs="宋体"/>
                <w:color w:val="000000"/>
                <w:kern w:val="0"/>
                <w:sz w:val="24"/>
                <w:szCs w:val="24"/>
              </w:rPr>
            </w:pPr>
          </w:p>
        </w:tc>
        <w:tc>
          <w:tcPr>
            <w:tcW w:w="441" w:type="pct"/>
            <w:tcBorders>
              <w:top w:val="single" w:sz="4" w:space="0" w:color="auto"/>
              <w:left w:val="nil"/>
              <w:bottom w:val="single" w:sz="4" w:space="0" w:color="auto"/>
              <w:right w:val="single" w:sz="4" w:space="0" w:color="auto"/>
            </w:tcBorders>
            <w:shd w:val="clear" w:color="auto" w:fill="auto"/>
            <w:vAlign w:val="center"/>
          </w:tcPr>
          <w:p w:rsidR="004F489D" w:rsidRDefault="004F489D">
            <w:pPr>
              <w:widowControl/>
              <w:spacing w:line="300" w:lineRule="exact"/>
              <w:jc w:val="center"/>
              <w:rPr>
                <w:rFonts w:ascii="宋体" w:eastAsia="宋体" w:hAnsi="宋体" w:cs="宋体"/>
                <w:color w:val="000000"/>
                <w:kern w:val="0"/>
                <w:sz w:val="24"/>
                <w:szCs w:val="24"/>
              </w:rPr>
            </w:pPr>
          </w:p>
        </w:tc>
      </w:tr>
    </w:tbl>
    <w:p w:rsidR="004F489D" w:rsidRDefault="004F489D"/>
    <w:p w:rsidR="004F489D" w:rsidRDefault="004F489D"/>
    <w:p w:rsidR="004F489D" w:rsidRDefault="00D74104">
      <w:pPr>
        <w:widowControl/>
        <w:jc w:val="left"/>
      </w:pPr>
      <w:r>
        <w:br w:type="page"/>
      </w:r>
    </w:p>
    <w:p w:rsidR="004F489D" w:rsidRDefault="004F489D">
      <w:pPr>
        <w:sectPr w:rsidR="004F489D">
          <w:pgSz w:w="16838" w:h="11906" w:orient="landscape"/>
          <w:pgMar w:top="1800" w:right="1440" w:bottom="1800" w:left="1440" w:header="851" w:footer="992" w:gutter="0"/>
          <w:cols w:space="425"/>
          <w:docGrid w:type="lines" w:linePitch="312"/>
        </w:sectPr>
      </w:pPr>
    </w:p>
    <w:tbl>
      <w:tblPr>
        <w:tblW w:w="5000" w:type="pct"/>
        <w:tblLayout w:type="fixed"/>
        <w:tblLook w:val="04A0"/>
      </w:tblPr>
      <w:tblGrid>
        <w:gridCol w:w="470"/>
        <w:gridCol w:w="2187"/>
        <w:gridCol w:w="1970"/>
        <w:gridCol w:w="1483"/>
        <w:gridCol w:w="1309"/>
        <w:gridCol w:w="1103"/>
      </w:tblGrid>
      <w:tr w:rsidR="004F489D">
        <w:trPr>
          <w:trHeight w:val="285"/>
        </w:trPr>
        <w:tc>
          <w:tcPr>
            <w:tcW w:w="1559" w:type="pct"/>
            <w:gridSpan w:val="2"/>
            <w:tcBorders>
              <w:top w:val="nil"/>
              <w:left w:val="nil"/>
              <w:bottom w:val="nil"/>
              <w:right w:val="nil"/>
            </w:tcBorders>
            <w:shd w:val="clear" w:color="auto" w:fill="auto"/>
            <w:noWrap/>
            <w:vAlign w:val="bottom"/>
          </w:tcPr>
          <w:p w:rsidR="004F489D" w:rsidRDefault="00D741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表 4-</w:t>
            </w:r>
            <w:r>
              <w:rPr>
                <w:rFonts w:ascii="等线" w:eastAsia="等线" w:hAnsi="等线" w:cs="宋体"/>
                <w:color w:val="000000"/>
                <w:kern w:val="0"/>
                <w:sz w:val="22"/>
              </w:rPr>
              <w:t>6</w:t>
            </w:r>
            <w:r>
              <w:rPr>
                <w:rFonts w:ascii="等线" w:eastAsia="等线" w:hAnsi="等线" w:cs="宋体" w:hint="eastAsia"/>
                <w:color w:val="000000"/>
                <w:kern w:val="0"/>
                <w:sz w:val="22"/>
              </w:rPr>
              <w:t xml:space="preserve">  </w:t>
            </w:r>
          </w:p>
        </w:tc>
        <w:tc>
          <w:tcPr>
            <w:tcW w:w="1156" w:type="pct"/>
            <w:tcBorders>
              <w:top w:val="nil"/>
              <w:left w:val="nil"/>
              <w:bottom w:val="nil"/>
              <w:right w:val="nil"/>
            </w:tcBorders>
            <w:shd w:val="clear" w:color="auto" w:fill="auto"/>
            <w:noWrap/>
            <w:vAlign w:val="bottom"/>
          </w:tcPr>
          <w:p w:rsidR="004F489D" w:rsidRDefault="004F489D">
            <w:pPr>
              <w:widowControl/>
              <w:jc w:val="left"/>
              <w:rPr>
                <w:rFonts w:ascii="等线" w:eastAsia="等线" w:hAnsi="等线" w:cs="宋体"/>
                <w:color w:val="000000"/>
                <w:kern w:val="0"/>
                <w:sz w:val="22"/>
              </w:rPr>
            </w:pPr>
          </w:p>
        </w:tc>
        <w:tc>
          <w:tcPr>
            <w:tcW w:w="87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768"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48"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5000" w:type="pct"/>
            <w:gridSpan w:val="6"/>
            <w:tcBorders>
              <w:top w:val="nil"/>
              <w:left w:val="nil"/>
              <w:bottom w:val="nil"/>
              <w:right w:val="nil"/>
            </w:tcBorders>
            <w:shd w:val="clear" w:color="auto" w:fill="auto"/>
            <w:noWrap/>
            <w:vAlign w:val="center"/>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规章制度清单</w:t>
            </w:r>
          </w:p>
        </w:tc>
      </w:tr>
      <w:tr w:rsidR="004F489D">
        <w:trPr>
          <w:trHeight w:val="69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283"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规章制度名称</w:t>
            </w:r>
          </w:p>
        </w:tc>
        <w:tc>
          <w:tcPr>
            <w:tcW w:w="1156"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批准/实施时间</w:t>
            </w:r>
          </w:p>
        </w:tc>
        <w:tc>
          <w:tcPr>
            <w:tcW w:w="870"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符合性审查责任部门</w:t>
            </w:r>
          </w:p>
        </w:tc>
        <w:tc>
          <w:tcPr>
            <w:tcW w:w="768"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符合性审查周期</w:t>
            </w:r>
          </w:p>
        </w:tc>
        <w:tc>
          <w:tcPr>
            <w:tcW w:w="648" w:type="pct"/>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审查时间</w:t>
            </w:r>
          </w:p>
        </w:tc>
      </w:tr>
      <w:tr w:rsidR="004F489D">
        <w:trPr>
          <w:trHeight w:val="81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油品接卸管理制度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val="restart"/>
            <w:tcBorders>
              <w:top w:val="nil"/>
              <w:left w:val="nil"/>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零售部</w:t>
            </w:r>
            <w:r>
              <w:rPr>
                <w:rFonts w:ascii="宋体" w:eastAsia="宋体" w:hAnsi="宋体" w:cs="宋体" w:hint="eastAsia"/>
                <w:color w:val="000000"/>
                <w:kern w:val="0"/>
                <w:sz w:val="22"/>
              </w:rPr>
              <w:br/>
              <w:t>安全发展部</w:t>
            </w:r>
            <w:r>
              <w:rPr>
                <w:rFonts w:ascii="宋体" w:eastAsia="宋体" w:hAnsi="宋体" w:cs="宋体" w:hint="eastAsia"/>
                <w:color w:val="000000"/>
                <w:kern w:val="0"/>
                <w:sz w:val="22"/>
              </w:rPr>
              <w:br/>
              <w:t>综合办公室</w:t>
            </w:r>
          </w:p>
        </w:tc>
        <w:tc>
          <w:tcPr>
            <w:tcW w:w="768"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2年</w:t>
            </w:r>
          </w:p>
        </w:tc>
        <w:tc>
          <w:tcPr>
            <w:tcW w:w="648"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2021年3月15日</w:t>
            </w: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消防管理制度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防泄漏管理制度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安全投入保障制度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安全生产奖惩制度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安全生产教育培训制度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安全生产责任考核制度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54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生产安全风险和隐患排查治理双重预防机制管理实施细则</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54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283" w:type="pct"/>
            <w:tcBorders>
              <w:top w:val="nil"/>
              <w:left w:val="nil"/>
              <w:bottom w:val="single" w:sz="4" w:space="0" w:color="auto"/>
              <w:right w:val="single" w:sz="4" w:space="0" w:color="auto"/>
            </w:tcBorders>
            <w:shd w:val="clear" w:color="auto" w:fill="auto"/>
            <w:vAlign w:val="center"/>
          </w:tcPr>
          <w:p w:rsidR="004F489D" w:rsidRDefault="00CB02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南充</w:t>
            </w:r>
            <w:r w:rsidR="00D74104">
              <w:rPr>
                <w:rFonts w:ascii="宋体" w:eastAsia="宋体" w:hAnsi="宋体" w:cs="宋体" w:hint="eastAsia"/>
                <w:color w:val="000000"/>
                <w:kern w:val="0"/>
                <w:sz w:val="22"/>
              </w:rPr>
              <w:t>石油分公司未遂事件管理规定安全风险管理制度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变更安全管理实施细则</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应急管理制度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事故管理制度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安全例会制度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安全设施管理制度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检维修管理制度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拆除和报废管理制度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c>
          <w:tcPr>
            <w:tcW w:w="648"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HSE观察制度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2年</w:t>
            </w:r>
          </w:p>
          <w:p w:rsidR="004F489D" w:rsidRDefault="004F489D">
            <w:pPr>
              <w:jc w:val="center"/>
              <w:rPr>
                <w:rFonts w:ascii="宋体" w:eastAsia="宋体" w:hAnsi="宋体" w:cs="宋体"/>
                <w:color w:val="000000"/>
                <w:kern w:val="0"/>
                <w:sz w:val="22"/>
              </w:rPr>
            </w:pPr>
          </w:p>
        </w:tc>
        <w:tc>
          <w:tcPr>
            <w:tcW w:w="648"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2021年3月15日</w:t>
            </w: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关键装置重点部位管理制度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职业健康管理制度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职业危害因素监测管理规定</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库站安全活动管理制度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零售部</w:t>
            </w:r>
            <w:r>
              <w:rPr>
                <w:rFonts w:ascii="宋体" w:eastAsia="宋体" w:hAnsi="宋体" w:cs="宋体" w:hint="eastAsia"/>
                <w:color w:val="000000"/>
                <w:kern w:val="0"/>
                <w:sz w:val="22"/>
              </w:rPr>
              <w:br/>
              <w:t>安全发展部</w:t>
            </w:r>
            <w:r>
              <w:rPr>
                <w:rFonts w:ascii="宋体" w:eastAsia="宋体" w:hAnsi="宋体" w:cs="宋体" w:hint="eastAsia"/>
                <w:color w:val="000000"/>
                <w:kern w:val="0"/>
                <w:sz w:val="22"/>
              </w:rPr>
              <w:br/>
            </w:r>
            <w:r>
              <w:rPr>
                <w:rFonts w:ascii="宋体" w:eastAsia="宋体" w:hAnsi="宋体" w:cs="宋体" w:hint="eastAsia"/>
                <w:color w:val="000000"/>
                <w:kern w:val="0"/>
                <w:sz w:val="22"/>
              </w:rPr>
              <w:lastRenderedPageBreak/>
              <w:t>综合办公室</w:t>
            </w: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81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23</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识别和获取适用的安全生产法律法规、标准及其他要求管理制度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24</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供应商管理制度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承包商管理制度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防雷安全管理制度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制度和规程定期修订制度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库站综合管理制度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安全检查管理实施细则</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库站安全巡回检查制度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环境保护管理办法</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54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危险化学品废弃物及含油污水管理办法</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重点岗位人员管理规定</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54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无人机使用管理办法重点岗位人员管理规定</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540"/>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283" w:type="pct"/>
            <w:tcBorders>
              <w:top w:val="nil"/>
              <w:left w:val="nil"/>
              <w:bottom w:val="single" w:sz="4" w:space="0" w:color="auto"/>
              <w:right w:val="single" w:sz="4" w:space="0" w:color="auto"/>
            </w:tcBorders>
            <w:shd w:val="clear" w:color="auto" w:fill="auto"/>
            <w:vAlign w:val="center"/>
          </w:tcPr>
          <w:p w:rsidR="004F489D" w:rsidRDefault="00CB02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南充</w:t>
            </w:r>
            <w:r w:rsidR="00D74104">
              <w:rPr>
                <w:rFonts w:ascii="宋体" w:eastAsia="宋体" w:hAnsi="宋体" w:cs="宋体" w:hint="eastAsia"/>
                <w:color w:val="000000"/>
                <w:kern w:val="0"/>
                <w:sz w:val="22"/>
              </w:rPr>
              <w:t>石油分公司公共安全管理办法</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76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c>
          <w:tcPr>
            <w:tcW w:w="648" w:type="pct"/>
            <w:vMerge/>
            <w:tcBorders>
              <w:left w:val="nil"/>
              <w:right w:val="single" w:sz="4" w:space="0" w:color="auto"/>
            </w:tcBorders>
            <w:shd w:val="clear" w:color="auto" w:fill="auto"/>
            <w:noWrap/>
            <w:vAlign w:val="center"/>
          </w:tcPr>
          <w:p w:rsidR="004F489D" w:rsidRDefault="004F489D">
            <w:pPr>
              <w:jc w:val="center"/>
              <w:rPr>
                <w:rFonts w:ascii="宋体" w:eastAsia="宋体" w:hAnsi="宋体" w:cs="宋体"/>
                <w:color w:val="000000"/>
                <w:kern w:val="0"/>
                <w:sz w:val="22"/>
              </w:rPr>
            </w:pPr>
          </w:p>
        </w:tc>
      </w:tr>
      <w:tr w:rsidR="004F489D">
        <w:trPr>
          <w:trHeight w:val="285"/>
        </w:trPr>
        <w:tc>
          <w:tcPr>
            <w:tcW w:w="276"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28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安全生产标准化自评管理制度</w:t>
            </w:r>
          </w:p>
        </w:tc>
        <w:tc>
          <w:tcPr>
            <w:tcW w:w="1156"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tc>
        <w:tc>
          <w:tcPr>
            <w:tcW w:w="870"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c>
          <w:tcPr>
            <w:tcW w:w="768"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c>
          <w:tcPr>
            <w:tcW w:w="648"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宋体" w:eastAsia="宋体" w:hAnsi="宋体" w:cs="宋体"/>
                <w:color w:val="000000"/>
                <w:kern w:val="0"/>
                <w:sz w:val="22"/>
              </w:rPr>
            </w:pPr>
          </w:p>
        </w:tc>
      </w:tr>
    </w:tbl>
    <w:p w:rsidR="004F489D" w:rsidRDefault="004F489D"/>
    <w:p w:rsidR="004F489D" w:rsidRDefault="00D74104">
      <w:pPr>
        <w:widowControl/>
        <w:jc w:val="left"/>
      </w:pPr>
      <w:r>
        <w:br w:type="page"/>
      </w:r>
    </w:p>
    <w:p w:rsidR="004F489D" w:rsidRDefault="004F489D">
      <w:pPr>
        <w:sectPr w:rsidR="004F489D">
          <w:pgSz w:w="11906" w:h="16838"/>
          <w:pgMar w:top="1440" w:right="1800" w:bottom="1440" w:left="1800" w:header="851" w:footer="992" w:gutter="0"/>
          <w:cols w:space="425"/>
          <w:docGrid w:type="lines" w:linePitch="312"/>
        </w:sectPr>
      </w:pPr>
    </w:p>
    <w:tbl>
      <w:tblPr>
        <w:tblW w:w="5000" w:type="pct"/>
        <w:tblLook w:val="04A0"/>
      </w:tblPr>
      <w:tblGrid>
        <w:gridCol w:w="1333"/>
        <w:gridCol w:w="3754"/>
        <w:gridCol w:w="3013"/>
        <w:gridCol w:w="2174"/>
        <w:gridCol w:w="1729"/>
        <w:gridCol w:w="2171"/>
      </w:tblGrid>
      <w:tr w:rsidR="004F489D">
        <w:trPr>
          <w:trHeight w:val="285"/>
        </w:trPr>
        <w:tc>
          <w:tcPr>
            <w:tcW w:w="1794" w:type="pct"/>
            <w:gridSpan w:val="2"/>
            <w:tcBorders>
              <w:top w:val="nil"/>
              <w:left w:val="nil"/>
              <w:bottom w:val="nil"/>
              <w:right w:val="nil"/>
            </w:tcBorders>
            <w:shd w:val="clear" w:color="auto" w:fill="auto"/>
            <w:noWrap/>
            <w:vAlign w:val="bottom"/>
          </w:tcPr>
          <w:p w:rsidR="004F489D" w:rsidRDefault="00D741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表 4-</w:t>
            </w:r>
            <w:r>
              <w:rPr>
                <w:rFonts w:ascii="等线" w:eastAsia="等线" w:hAnsi="等线" w:cs="宋体"/>
                <w:color w:val="000000"/>
                <w:kern w:val="0"/>
                <w:sz w:val="22"/>
              </w:rPr>
              <w:t>7</w:t>
            </w:r>
            <w:r>
              <w:rPr>
                <w:rFonts w:ascii="等线" w:eastAsia="等线" w:hAnsi="等线" w:cs="宋体" w:hint="eastAsia"/>
                <w:color w:val="000000"/>
                <w:kern w:val="0"/>
                <w:sz w:val="22"/>
              </w:rPr>
              <w:t xml:space="preserve">  </w:t>
            </w:r>
          </w:p>
        </w:tc>
        <w:tc>
          <w:tcPr>
            <w:tcW w:w="1063" w:type="pct"/>
            <w:tcBorders>
              <w:top w:val="nil"/>
              <w:left w:val="nil"/>
              <w:bottom w:val="nil"/>
              <w:right w:val="nil"/>
            </w:tcBorders>
            <w:shd w:val="clear" w:color="auto" w:fill="auto"/>
            <w:noWrap/>
            <w:vAlign w:val="bottom"/>
          </w:tcPr>
          <w:p w:rsidR="004F489D" w:rsidRDefault="004F489D">
            <w:pPr>
              <w:widowControl/>
              <w:jc w:val="left"/>
              <w:rPr>
                <w:rFonts w:ascii="等线" w:eastAsia="等线" w:hAnsi="等线" w:cs="宋体"/>
                <w:color w:val="000000"/>
                <w:kern w:val="0"/>
                <w:sz w:val="22"/>
              </w:rPr>
            </w:pPr>
          </w:p>
        </w:tc>
        <w:tc>
          <w:tcPr>
            <w:tcW w:w="767"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1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766"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5000" w:type="pct"/>
            <w:gridSpan w:val="6"/>
            <w:tcBorders>
              <w:top w:val="nil"/>
              <w:left w:val="nil"/>
              <w:bottom w:val="single" w:sz="4" w:space="0" w:color="auto"/>
              <w:right w:val="nil"/>
            </w:tcBorders>
            <w:shd w:val="clear" w:color="auto" w:fill="auto"/>
            <w:noWrap/>
            <w:vAlign w:val="center"/>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安全操作规程管理清单</w:t>
            </w:r>
          </w:p>
        </w:tc>
      </w:tr>
      <w:tr w:rsidR="004F489D">
        <w:trPr>
          <w:trHeight w:val="855"/>
        </w:trPr>
        <w:tc>
          <w:tcPr>
            <w:tcW w:w="470"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324"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安全操作规程名称</w:t>
            </w:r>
          </w:p>
        </w:tc>
        <w:tc>
          <w:tcPr>
            <w:tcW w:w="1063"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批准</w:t>
            </w:r>
            <w:r>
              <w:rPr>
                <w:rFonts w:ascii="Times New Roman" w:eastAsia="黑体" w:hAnsi="Times New Roman" w:cs="Times New Roman"/>
                <w:color w:val="000000"/>
                <w:kern w:val="0"/>
                <w:sz w:val="24"/>
                <w:szCs w:val="24"/>
              </w:rPr>
              <w:t>/</w:t>
            </w:r>
            <w:r>
              <w:rPr>
                <w:rFonts w:ascii="黑体" w:eastAsia="黑体" w:hAnsi="黑体" w:cs="宋体" w:hint="eastAsia"/>
                <w:color w:val="000000"/>
                <w:kern w:val="0"/>
                <w:sz w:val="24"/>
                <w:szCs w:val="24"/>
              </w:rPr>
              <w:t>实施时间</w:t>
            </w:r>
          </w:p>
        </w:tc>
        <w:tc>
          <w:tcPr>
            <w:tcW w:w="767"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符合性审查责任部门</w:t>
            </w:r>
          </w:p>
        </w:tc>
        <w:tc>
          <w:tcPr>
            <w:tcW w:w="61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符合性审查周期</w:t>
            </w:r>
          </w:p>
        </w:tc>
        <w:tc>
          <w:tcPr>
            <w:tcW w:w="766"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审查时间</w:t>
            </w:r>
          </w:p>
        </w:tc>
      </w:tr>
      <w:tr w:rsidR="004F489D">
        <w:trPr>
          <w:trHeight w:val="317"/>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加油作业操作规程</w:t>
            </w:r>
          </w:p>
        </w:tc>
        <w:tc>
          <w:tcPr>
            <w:tcW w:w="1063"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2021年3月23日</w:t>
            </w:r>
          </w:p>
          <w:p w:rsidR="004F489D" w:rsidRDefault="004F489D">
            <w:pPr>
              <w:jc w:val="center"/>
              <w:rPr>
                <w:rFonts w:ascii="宋体" w:eastAsia="宋体" w:hAnsi="宋体" w:cs="宋体"/>
                <w:color w:val="000000"/>
                <w:kern w:val="0"/>
                <w:sz w:val="22"/>
              </w:rPr>
            </w:pPr>
          </w:p>
        </w:tc>
        <w:tc>
          <w:tcPr>
            <w:tcW w:w="767" w:type="pct"/>
            <w:vMerge w:val="restart"/>
            <w:tcBorders>
              <w:top w:val="nil"/>
              <w:left w:val="nil"/>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零售部</w:t>
            </w:r>
            <w:r>
              <w:rPr>
                <w:rFonts w:ascii="宋体" w:eastAsia="宋体" w:hAnsi="宋体" w:cs="宋体" w:hint="eastAsia"/>
                <w:color w:val="000000"/>
                <w:kern w:val="0"/>
                <w:sz w:val="22"/>
              </w:rPr>
              <w:br/>
              <w:t>安全发展部</w:t>
            </w:r>
            <w:r>
              <w:rPr>
                <w:rFonts w:ascii="宋体" w:eastAsia="宋体" w:hAnsi="宋体" w:cs="宋体" w:hint="eastAsia"/>
                <w:color w:val="000000"/>
                <w:kern w:val="0"/>
                <w:sz w:val="22"/>
              </w:rPr>
              <w:br/>
              <w:t>综合办公室</w:t>
            </w:r>
          </w:p>
          <w:p w:rsidR="004F489D" w:rsidRDefault="004F489D">
            <w:pPr>
              <w:jc w:val="center"/>
              <w:rPr>
                <w:rFonts w:ascii="宋体" w:eastAsia="宋体" w:hAnsi="宋体" w:cs="宋体"/>
                <w:color w:val="000000"/>
                <w:kern w:val="0"/>
                <w:sz w:val="22"/>
              </w:rPr>
            </w:pPr>
          </w:p>
        </w:tc>
        <w:tc>
          <w:tcPr>
            <w:tcW w:w="610"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2年</w:t>
            </w:r>
          </w:p>
          <w:p w:rsidR="004F489D" w:rsidRDefault="004F489D">
            <w:pPr>
              <w:jc w:val="center"/>
              <w:rPr>
                <w:rFonts w:ascii="宋体" w:eastAsia="宋体" w:hAnsi="宋体" w:cs="宋体"/>
                <w:color w:val="000000"/>
                <w:kern w:val="0"/>
                <w:sz w:val="22"/>
              </w:rPr>
            </w:pPr>
          </w:p>
        </w:tc>
        <w:tc>
          <w:tcPr>
            <w:tcW w:w="766" w:type="pct"/>
            <w:vMerge w:val="restart"/>
            <w:tcBorders>
              <w:top w:val="nil"/>
              <w:left w:val="nil"/>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2021年3月15日</w:t>
            </w:r>
          </w:p>
          <w:p w:rsidR="004F489D" w:rsidRDefault="004F489D">
            <w:pPr>
              <w:jc w:val="center"/>
              <w:rPr>
                <w:rFonts w:ascii="宋体" w:eastAsia="宋体" w:hAnsi="宋体"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防雷防静电检测操作规程 </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加油机自检作业操作规程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油罐计量作业操作规程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卸油作业操作规程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发电机运转作业操作规程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配电作业操作规程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检维修作业操作规程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交接班作业操作规程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10</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移库作业操作规程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跑冒油品作业操作规程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收银作业操作规程</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油品抽样操作规程 </w:t>
            </w:r>
          </w:p>
        </w:tc>
        <w:tc>
          <w:tcPr>
            <w:tcW w:w="1063"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7"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610"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c>
          <w:tcPr>
            <w:tcW w:w="766" w:type="pct"/>
            <w:vMerge/>
            <w:tcBorders>
              <w:left w:val="nil"/>
              <w:right w:val="single" w:sz="4" w:space="0" w:color="auto"/>
            </w:tcBorders>
            <w:shd w:val="clear" w:color="auto" w:fill="auto"/>
            <w:noWrap/>
            <w:vAlign w:val="center"/>
          </w:tcPr>
          <w:p w:rsidR="004F489D" w:rsidRDefault="004F489D">
            <w:pPr>
              <w:jc w:val="center"/>
              <w:rPr>
                <w:rFonts w:ascii="等线" w:eastAsia="等线" w:hAnsi="等线" w:cs="宋体"/>
                <w:color w:val="000000"/>
                <w:kern w:val="0"/>
                <w:sz w:val="22"/>
              </w:rPr>
            </w:pPr>
          </w:p>
        </w:tc>
      </w:tr>
      <w:tr w:rsidR="004F489D">
        <w:trPr>
          <w:trHeight w:val="285"/>
        </w:trPr>
        <w:tc>
          <w:tcPr>
            <w:tcW w:w="47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p>
        </w:tc>
        <w:tc>
          <w:tcPr>
            <w:tcW w:w="1324"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抽取罐底水操作规程 </w:t>
            </w:r>
          </w:p>
        </w:tc>
        <w:tc>
          <w:tcPr>
            <w:tcW w:w="1063"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等线" w:eastAsia="等线" w:hAnsi="等线" w:cs="宋体"/>
                <w:color w:val="000000"/>
                <w:kern w:val="0"/>
                <w:sz w:val="22"/>
              </w:rPr>
            </w:pPr>
          </w:p>
        </w:tc>
        <w:tc>
          <w:tcPr>
            <w:tcW w:w="767"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等线" w:eastAsia="等线" w:hAnsi="等线" w:cs="宋体"/>
                <w:color w:val="000000"/>
                <w:kern w:val="0"/>
                <w:sz w:val="22"/>
              </w:rPr>
            </w:pPr>
          </w:p>
        </w:tc>
        <w:tc>
          <w:tcPr>
            <w:tcW w:w="610"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等线" w:eastAsia="等线" w:hAnsi="等线" w:cs="宋体"/>
                <w:color w:val="000000"/>
                <w:kern w:val="0"/>
                <w:sz w:val="22"/>
              </w:rPr>
            </w:pPr>
          </w:p>
        </w:tc>
        <w:tc>
          <w:tcPr>
            <w:tcW w:w="766" w:type="pct"/>
            <w:vMerge/>
            <w:tcBorders>
              <w:left w:val="nil"/>
              <w:bottom w:val="single" w:sz="4" w:space="0" w:color="auto"/>
              <w:right w:val="single" w:sz="4" w:space="0" w:color="auto"/>
            </w:tcBorders>
            <w:shd w:val="clear" w:color="auto" w:fill="auto"/>
            <w:noWrap/>
            <w:vAlign w:val="center"/>
          </w:tcPr>
          <w:p w:rsidR="004F489D" w:rsidRDefault="004F489D">
            <w:pPr>
              <w:widowControl/>
              <w:jc w:val="center"/>
              <w:rPr>
                <w:rFonts w:ascii="等线" w:eastAsia="等线" w:hAnsi="等线" w:cs="宋体"/>
                <w:color w:val="000000"/>
                <w:kern w:val="0"/>
                <w:sz w:val="22"/>
              </w:rPr>
            </w:pPr>
          </w:p>
        </w:tc>
      </w:tr>
    </w:tbl>
    <w:p w:rsidR="004F489D" w:rsidRDefault="004F489D"/>
    <w:p w:rsidR="004F489D" w:rsidRDefault="004F489D"/>
    <w:p w:rsidR="004F489D" w:rsidRDefault="004F489D"/>
    <w:p w:rsidR="004F489D" w:rsidRDefault="00D74104">
      <w:pPr>
        <w:widowControl/>
        <w:jc w:val="left"/>
      </w:pPr>
      <w:r>
        <w:br w:type="page"/>
      </w:r>
    </w:p>
    <w:tbl>
      <w:tblPr>
        <w:tblW w:w="5000" w:type="pct"/>
        <w:tblLook w:val="04A0"/>
      </w:tblPr>
      <w:tblGrid>
        <w:gridCol w:w="865"/>
        <w:gridCol w:w="1726"/>
        <w:gridCol w:w="1604"/>
        <w:gridCol w:w="2330"/>
        <w:gridCol w:w="2268"/>
        <w:gridCol w:w="1865"/>
        <w:gridCol w:w="1758"/>
        <w:gridCol w:w="1758"/>
      </w:tblGrid>
      <w:tr w:rsidR="004F489D">
        <w:trPr>
          <w:trHeight w:val="285"/>
        </w:trPr>
        <w:tc>
          <w:tcPr>
            <w:tcW w:w="914" w:type="pct"/>
            <w:gridSpan w:val="2"/>
            <w:tcBorders>
              <w:top w:val="nil"/>
              <w:left w:val="nil"/>
              <w:bottom w:val="nil"/>
              <w:right w:val="nil"/>
            </w:tcBorders>
            <w:shd w:val="clear" w:color="auto" w:fill="auto"/>
            <w:noWrap/>
            <w:vAlign w:val="bottom"/>
          </w:tcPr>
          <w:p w:rsidR="004F489D" w:rsidRDefault="00D741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 xml:space="preserve">表 4-8  </w:t>
            </w:r>
          </w:p>
        </w:tc>
        <w:tc>
          <w:tcPr>
            <w:tcW w:w="566" w:type="pct"/>
            <w:tcBorders>
              <w:top w:val="nil"/>
              <w:left w:val="nil"/>
              <w:bottom w:val="nil"/>
              <w:right w:val="nil"/>
            </w:tcBorders>
            <w:shd w:val="clear" w:color="auto" w:fill="auto"/>
            <w:noWrap/>
            <w:vAlign w:val="bottom"/>
          </w:tcPr>
          <w:p w:rsidR="004F489D" w:rsidRDefault="004F489D">
            <w:pPr>
              <w:widowControl/>
              <w:jc w:val="left"/>
              <w:rPr>
                <w:rFonts w:ascii="等线" w:eastAsia="等线" w:hAnsi="等线" w:cs="宋体"/>
                <w:color w:val="000000"/>
                <w:kern w:val="0"/>
                <w:sz w:val="22"/>
              </w:rPr>
            </w:pPr>
          </w:p>
        </w:tc>
        <w:tc>
          <w:tcPr>
            <w:tcW w:w="822"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80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58"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2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2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5000" w:type="pct"/>
            <w:gridSpan w:val="8"/>
            <w:tcBorders>
              <w:top w:val="nil"/>
              <w:left w:val="nil"/>
              <w:bottom w:val="single" w:sz="4" w:space="0" w:color="auto"/>
              <w:right w:val="nil"/>
            </w:tcBorders>
            <w:shd w:val="clear" w:color="auto" w:fill="auto"/>
            <w:noWrap/>
            <w:vAlign w:val="bottom"/>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应急预案管理清单</w:t>
            </w:r>
          </w:p>
        </w:tc>
      </w:tr>
      <w:tr w:rsidR="004F489D">
        <w:trPr>
          <w:trHeight w:val="360"/>
        </w:trPr>
        <w:tc>
          <w:tcPr>
            <w:tcW w:w="14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应急预案批准/实施时间</w:t>
            </w:r>
          </w:p>
        </w:tc>
        <w:tc>
          <w:tcPr>
            <w:tcW w:w="822" w:type="pct"/>
            <w:tcBorders>
              <w:top w:val="nil"/>
              <w:left w:val="nil"/>
              <w:bottom w:val="single" w:sz="4" w:space="0" w:color="auto"/>
              <w:right w:val="single" w:sz="4" w:space="0" w:color="auto"/>
            </w:tcBorders>
            <w:shd w:val="clear" w:color="auto" w:fill="auto"/>
            <w:vAlign w:val="center"/>
          </w:tcPr>
          <w:p w:rsidR="004F489D" w:rsidRDefault="00D7410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备案编号</w:t>
            </w:r>
          </w:p>
        </w:tc>
        <w:tc>
          <w:tcPr>
            <w:tcW w:w="1898" w:type="pct"/>
            <w:gridSpan w:val="3"/>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4F489D">
        <w:trPr>
          <w:trHeight w:val="360"/>
        </w:trPr>
        <w:tc>
          <w:tcPr>
            <w:tcW w:w="305"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60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应急预案名称</w:t>
            </w:r>
          </w:p>
        </w:tc>
        <w:tc>
          <w:tcPr>
            <w:tcW w:w="566"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预案类别</w:t>
            </w:r>
          </w:p>
        </w:tc>
        <w:tc>
          <w:tcPr>
            <w:tcW w:w="822"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预案修订记录</w:t>
            </w:r>
          </w:p>
        </w:tc>
        <w:tc>
          <w:tcPr>
            <w:tcW w:w="80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培训演练责任部门</w:t>
            </w:r>
          </w:p>
        </w:tc>
        <w:tc>
          <w:tcPr>
            <w:tcW w:w="658"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计划演练时间</w:t>
            </w:r>
          </w:p>
        </w:tc>
        <w:tc>
          <w:tcPr>
            <w:tcW w:w="6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实际演练时间</w:t>
            </w:r>
          </w:p>
        </w:tc>
        <w:tc>
          <w:tcPr>
            <w:tcW w:w="6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演练评估情况</w:t>
            </w:r>
          </w:p>
        </w:tc>
      </w:tr>
      <w:tr w:rsidR="004F489D">
        <w:trPr>
          <w:trHeight w:val="360"/>
        </w:trPr>
        <w:tc>
          <w:tcPr>
            <w:tcW w:w="305"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60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66"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22"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58"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4F489D" w:rsidRDefault="004F489D"/>
    <w:p w:rsidR="004F489D" w:rsidRDefault="004F489D"/>
    <w:p w:rsidR="004F489D" w:rsidRDefault="00D74104">
      <w:pPr>
        <w:widowControl/>
        <w:jc w:val="left"/>
      </w:pPr>
      <w:r>
        <w:br w:type="page"/>
      </w:r>
    </w:p>
    <w:tbl>
      <w:tblPr>
        <w:tblW w:w="5000" w:type="pct"/>
        <w:tblLook w:val="04A0"/>
      </w:tblPr>
      <w:tblGrid>
        <w:gridCol w:w="1247"/>
        <w:gridCol w:w="1273"/>
        <w:gridCol w:w="1273"/>
        <w:gridCol w:w="2520"/>
        <w:gridCol w:w="1673"/>
        <w:gridCol w:w="1437"/>
        <w:gridCol w:w="1389"/>
        <w:gridCol w:w="1743"/>
        <w:gridCol w:w="1619"/>
      </w:tblGrid>
      <w:tr w:rsidR="004F489D" w:rsidTr="0013445A">
        <w:trPr>
          <w:trHeight w:val="285"/>
        </w:trPr>
        <w:tc>
          <w:tcPr>
            <w:tcW w:w="440" w:type="pct"/>
            <w:tcBorders>
              <w:top w:val="nil"/>
              <w:left w:val="nil"/>
              <w:bottom w:val="nil"/>
              <w:right w:val="nil"/>
            </w:tcBorders>
            <w:shd w:val="clear" w:color="auto" w:fill="auto"/>
            <w:noWrap/>
            <w:vAlign w:val="bottom"/>
          </w:tcPr>
          <w:p w:rsidR="004F489D" w:rsidRDefault="00D741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表 4-9</w:t>
            </w:r>
          </w:p>
        </w:tc>
        <w:tc>
          <w:tcPr>
            <w:tcW w:w="449" w:type="pct"/>
            <w:tcBorders>
              <w:top w:val="nil"/>
              <w:left w:val="nil"/>
              <w:bottom w:val="nil"/>
              <w:right w:val="nil"/>
            </w:tcBorders>
            <w:shd w:val="clear" w:color="auto" w:fill="auto"/>
            <w:noWrap/>
            <w:vAlign w:val="bottom"/>
          </w:tcPr>
          <w:p w:rsidR="004F489D" w:rsidRDefault="004F489D">
            <w:pPr>
              <w:widowControl/>
              <w:jc w:val="left"/>
              <w:rPr>
                <w:rFonts w:ascii="等线" w:eastAsia="等线" w:hAnsi="等线" w:cs="宋体"/>
                <w:color w:val="000000"/>
                <w:kern w:val="0"/>
                <w:sz w:val="22"/>
              </w:rPr>
            </w:pPr>
          </w:p>
        </w:tc>
        <w:tc>
          <w:tcPr>
            <w:tcW w:w="449"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889"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59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507"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490"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615"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c>
          <w:tcPr>
            <w:tcW w:w="571" w:type="pct"/>
            <w:tcBorders>
              <w:top w:val="nil"/>
              <w:left w:val="nil"/>
              <w:bottom w:val="nil"/>
              <w:right w:val="nil"/>
            </w:tcBorders>
            <w:shd w:val="clear" w:color="auto" w:fill="auto"/>
            <w:noWrap/>
            <w:vAlign w:val="bottom"/>
          </w:tcPr>
          <w:p w:rsidR="004F489D" w:rsidRDefault="004F489D">
            <w:pPr>
              <w:widowControl/>
              <w:jc w:val="left"/>
              <w:rPr>
                <w:rFonts w:ascii="Times New Roman" w:eastAsia="Times New Roman" w:hAnsi="Times New Roman" w:cs="Times New Roman"/>
                <w:kern w:val="0"/>
                <w:sz w:val="20"/>
                <w:szCs w:val="20"/>
              </w:rPr>
            </w:pPr>
          </w:p>
        </w:tc>
      </w:tr>
      <w:tr w:rsidR="004F489D">
        <w:trPr>
          <w:trHeight w:val="525"/>
        </w:trPr>
        <w:tc>
          <w:tcPr>
            <w:tcW w:w="5000" w:type="pct"/>
            <w:gridSpan w:val="9"/>
            <w:tcBorders>
              <w:top w:val="nil"/>
              <w:left w:val="nil"/>
              <w:bottom w:val="single" w:sz="4" w:space="0" w:color="auto"/>
              <w:right w:val="nil"/>
            </w:tcBorders>
            <w:shd w:val="clear" w:color="auto" w:fill="auto"/>
            <w:noWrap/>
            <w:vAlign w:val="center"/>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化学品普查清单</w:t>
            </w:r>
          </w:p>
        </w:tc>
      </w:tr>
      <w:tr w:rsidR="004F489D" w:rsidTr="0013445A">
        <w:trPr>
          <w:trHeight w:val="375"/>
        </w:trPr>
        <w:tc>
          <w:tcPr>
            <w:tcW w:w="440"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部门</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化学品中文名</w:t>
            </w:r>
          </w:p>
        </w:tc>
        <w:tc>
          <w:tcPr>
            <w:tcW w:w="889" w:type="pct"/>
            <w:vMerge w:val="restar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生产、使用、储存化学品场所</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危险特性</w:t>
            </w:r>
          </w:p>
        </w:tc>
        <w:tc>
          <w:tcPr>
            <w:tcW w:w="1612" w:type="pct"/>
            <w:gridSpan w:val="3"/>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571"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是否属于危险化学品</w:t>
            </w:r>
          </w:p>
        </w:tc>
      </w:tr>
      <w:tr w:rsidR="004F489D" w:rsidTr="0013445A">
        <w:trPr>
          <w:trHeight w:val="570"/>
        </w:trPr>
        <w:tc>
          <w:tcPr>
            <w:tcW w:w="440"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449"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449"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889" w:type="pct"/>
            <w:vMerge/>
            <w:tcBorders>
              <w:top w:val="nil"/>
              <w:left w:val="single" w:sz="4" w:space="0" w:color="auto"/>
              <w:bottom w:val="single" w:sz="4" w:space="0" w:color="auto"/>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590"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507"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年使用量（瓶）</w:t>
            </w:r>
          </w:p>
        </w:tc>
        <w:tc>
          <w:tcPr>
            <w:tcW w:w="49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年生产量（吨）</w:t>
            </w:r>
          </w:p>
        </w:tc>
        <w:tc>
          <w:tcPr>
            <w:tcW w:w="615"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最大储存量（吨）</w:t>
            </w:r>
          </w:p>
        </w:tc>
        <w:tc>
          <w:tcPr>
            <w:tcW w:w="571"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r>
      <w:tr w:rsidR="004F489D" w:rsidTr="0013445A">
        <w:trPr>
          <w:trHeight w:val="480"/>
        </w:trPr>
        <w:tc>
          <w:tcPr>
            <w:tcW w:w="440"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449" w:type="pct"/>
            <w:tcBorders>
              <w:top w:val="nil"/>
              <w:left w:val="nil"/>
              <w:bottom w:val="single" w:sz="4" w:space="0" w:color="auto"/>
              <w:right w:val="single" w:sz="4" w:space="0" w:color="auto"/>
            </w:tcBorders>
            <w:shd w:val="clear" w:color="auto" w:fill="auto"/>
            <w:vAlign w:val="center"/>
          </w:tcPr>
          <w:p w:rsidR="004F489D" w:rsidRDefault="0013445A">
            <w:pPr>
              <w:widowControl/>
              <w:jc w:val="center"/>
              <w:rPr>
                <w:rFonts w:ascii="Times New Roman" w:eastAsia="等线" w:hAnsi="Times New Roman" w:cs="Times New Roman"/>
                <w:color w:val="FF0000"/>
                <w:kern w:val="0"/>
                <w:sz w:val="24"/>
                <w:szCs w:val="24"/>
              </w:rPr>
            </w:pPr>
            <w:r>
              <w:rPr>
                <w:rFonts w:ascii="Times New Roman" w:eastAsia="等线" w:hAnsi="Times New Roman" w:cs="Times New Roman" w:hint="eastAsia"/>
                <w:color w:val="FF0000"/>
                <w:kern w:val="0"/>
                <w:sz w:val="24"/>
                <w:szCs w:val="24"/>
              </w:rPr>
              <w:t>康美一</w:t>
            </w:r>
            <w:r w:rsidR="00D74104">
              <w:rPr>
                <w:rFonts w:ascii="宋体" w:eastAsia="宋体" w:hAnsi="宋体" w:cs="Times New Roman" w:hint="eastAsia"/>
                <w:color w:val="FF0000"/>
                <w:kern w:val="0"/>
                <w:sz w:val="24"/>
                <w:szCs w:val="24"/>
              </w:rPr>
              <w:t>站</w:t>
            </w:r>
          </w:p>
        </w:tc>
        <w:tc>
          <w:tcPr>
            <w:tcW w:w="44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汽油</w:t>
            </w:r>
          </w:p>
        </w:tc>
        <w:tc>
          <w:tcPr>
            <w:tcW w:w="889" w:type="pct"/>
            <w:tcBorders>
              <w:top w:val="nil"/>
              <w:left w:val="nil"/>
              <w:bottom w:val="single" w:sz="4" w:space="0" w:color="auto"/>
              <w:right w:val="single" w:sz="4" w:space="0" w:color="auto"/>
            </w:tcBorders>
            <w:shd w:val="clear" w:color="auto" w:fill="auto"/>
            <w:vAlign w:val="center"/>
          </w:tcPr>
          <w:p w:rsidR="004F489D" w:rsidRDefault="0013445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康美一</w:t>
            </w:r>
            <w:r w:rsidR="00D74104">
              <w:rPr>
                <w:rFonts w:ascii="宋体" w:eastAsia="宋体" w:hAnsi="宋体" w:cs="宋体" w:hint="eastAsia"/>
                <w:color w:val="FF0000"/>
                <w:kern w:val="0"/>
                <w:sz w:val="24"/>
                <w:szCs w:val="24"/>
              </w:rPr>
              <w:t>站油罐区</w:t>
            </w:r>
          </w:p>
        </w:tc>
        <w:tc>
          <w:tcPr>
            <w:tcW w:w="59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火灾、爆炸</w:t>
            </w:r>
          </w:p>
        </w:tc>
        <w:tc>
          <w:tcPr>
            <w:tcW w:w="507"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49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615"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44</w:t>
            </w:r>
          </w:p>
        </w:tc>
        <w:tc>
          <w:tcPr>
            <w:tcW w:w="571"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4F489D" w:rsidTr="0013445A">
        <w:trPr>
          <w:trHeight w:val="480"/>
        </w:trPr>
        <w:tc>
          <w:tcPr>
            <w:tcW w:w="440"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449" w:type="pct"/>
            <w:tcBorders>
              <w:top w:val="nil"/>
              <w:left w:val="nil"/>
              <w:bottom w:val="single" w:sz="4" w:space="0" w:color="auto"/>
              <w:right w:val="single" w:sz="4" w:space="0" w:color="auto"/>
            </w:tcBorders>
            <w:shd w:val="clear" w:color="auto" w:fill="auto"/>
            <w:vAlign w:val="center"/>
          </w:tcPr>
          <w:p w:rsidR="004F489D" w:rsidRDefault="0013445A">
            <w:pPr>
              <w:widowControl/>
              <w:jc w:val="center"/>
              <w:rPr>
                <w:rFonts w:ascii="Times New Roman" w:eastAsia="等线" w:hAnsi="Times New Roman" w:cs="Times New Roman"/>
                <w:color w:val="FF0000"/>
                <w:kern w:val="0"/>
                <w:sz w:val="24"/>
                <w:szCs w:val="24"/>
              </w:rPr>
            </w:pPr>
            <w:r>
              <w:rPr>
                <w:rFonts w:ascii="Times New Roman" w:eastAsia="等线" w:hAnsi="Times New Roman" w:cs="Times New Roman" w:hint="eastAsia"/>
                <w:color w:val="FF0000"/>
                <w:kern w:val="0"/>
                <w:sz w:val="24"/>
                <w:szCs w:val="24"/>
              </w:rPr>
              <w:t>康美一</w:t>
            </w:r>
            <w:r w:rsidR="00D74104">
              <w:rPr>
                <w:rFonts w:ascii="宋体" w:eastAsia="宋体" w:hAnsi="宋体" w:cs="Times New Roman" w:hint="eastAsia"/>
                <w:color w:val="FF0000"/>
                <w:kern w:val="0"/>
                <w:sz w:val="24"/>
                <w:szCs w:val="24"/>
              </w:rPr>
              <w:t>站</w:t>
            </w:r>
          </w:p>
        </w:tc>
        <w:tc>
          <w:tcPr>
            <w:tcW w:w="449" w:type="pct"/>
            <w:tcBorders>
              <w:top w:val="nil"/>
              <w:left w:val="nil"/>
              <w:bottom w:val="single" w:sz="4" w:space="0" w:color="auto"/>
              <w:right w:val="single" w:sz="4" w:space="0" w:color="auto"/>
            </w:tcBorders>
            <w:shd w:val="clear" w:color="auto" w:fill="auto"/>
            <w:noWrap/>
            <w:vAlign w:val="bottom"/>
          </w:tcPr>
          <w:p w:rsidR="004F489D" w:rsidRDefault="00D74104">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柴油</w:t>
            </w:r>
          </w:p>
        </w:tc>
        <w:tc>
          <w:tcPr>
            <w:tcW w:w="889" w:type="pct"/>
            <w:tcBorders>
              <w:top w:val="nil"/>
              <w:left w:val="nil"/>
              <w:bottom w:val="single" w:sz="4" w:space="0" w:color="auto"/>
              <w:right w:val="single" w:sz="4" w:space="0" w:color="auto"/>
            </w:tcBorders>
            <w:shd w:val="clear" w:color="auto" w:fill="auto"/>
            <w:vAlign w:val="center"/>
          </w:tcPr>
          <w:p w:rsidR="004F489D" w:rsidRDefault="0013445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康美一</w:t>
            </w:r>
            <w:r w:rsidR="00D74104">
              <w:rPr>
                <w:rFonts w:ascii="宋体" w:eastAsia="宋体" w:hAnsi="宋体" w:cs="宋体" w:hint="eastAsia"/>
                <w:color w:val="FF0000"/>
                <w:kern w:val="0"/>
                <w:sz w:val="24"/>
                <w:szCs w:val="24"/>
              </w:rPr>
              <w:t>站油罐区</w:t>
            </w:r>
          </w:p>
        </w:tc>
        <w:tc>
          <w:tcPr>
            <w:tcW w:w="59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火灾、爆炸</w:t>
            </w:r>
          </w:p>
        </w:tc>
        <w:tc>
          <w:tcPr>
            <w:tcW w:w="507"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49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615" w:type="pct"/>
            <w:tcBorders>
              <w:top w:val="nil"/>
              <w:left w:val="nil"/>
              <w:bottom w:val="single" w:sz="4" w:space="0" w:color="auto"/>
              <w:right w:val="single" w:sz="4" w:space="0" w:color="auto"/>
            </w:tcBorders>
            <w:shd w:val="clear" w:color="auto" w:fill="auto"/>
            <w:vAlign w:val="center"/>
          </w:tcPr>
          <w:p w:rsidR="004F489D" w:rsidRDefault="0013445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44</w:t>
            </w:r>
          </w:p>
        </w:tc>
        <w:tc>
          <w:tcPr>
            <w:tcW w:w="571"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13445A" w:rsidTr="0013445A">
        <w:trPr>
          <w:trHeight w:val="480"/>
        </w:trPr>
        <w:tc>
          <w:tcPr>
            <w:tcW w:w="440" w:type="pct"/>
            <w:tcBorders>
              <w:top w:val="nil"/>
              <w:left w:val="single" w:sz="4" w:space="0" w:color="auto"/>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449"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FF0000"/>
                <w:kern w:val="0"/>
                <w:sz w:val="24"/>
                <w:szCs w:val="24"/>
              </w:rPr>
            </w:pPr>
            <w:r>
              <w:rPr>
                <w:rFonts w:ascii="Times New Roman" w:eastAsia="等线" w:hAnsi="Times New Roman" w:cs="Times New Roman" w:hint="eastAsia"/>
                <w:color w:val="FF0000"/>
                <w:kern w:val="0"/>
                <w:sz w:val="24"/>
                <w:szCs w:val="24"/>
              </w:rPr>
              <w:t>康美一</w:t>
            </w:r>
            <w:r w:rsidRPr="0013445A">
              <w:rPr>
                <w:rFonts w:ascii="Times New Roman" w:eastAsia="等线" w:hAnsi="Times New Roman" w:cs="Times New Roman" w:hint="eastAsia"/>
                <w:color w:val="FF0000"/>
                <w:kern w:val="0"/>
                <w:sz w:val="24"/>
                <w:szCs w:val="24"/>
              </w:rPr>
              <w:t>站</w:t>
            </w:r>
          </w:p>
        </w:tc>
        <w:tc>
          <w:tcPr>
            <w:tcW w:w="449" w:type="pct"/>
            <w:tcBorders>
              <w:top w:val="nil"/>
              <w:left w:val="nil"/>
              <w:bottom w:val="single" w:sz="4" w:space="0" w:color="auto"/>
              <w:right w:val="single" w:sz="4" w:space="0" w:color="auto"/>
            </w:tcBorders>
            <w:shd w:val="clear" w:color="auto" w:fill="auto"/>
            <w:noWrap/>
            <w:vAlign w:val="bottom"/>
          </w:tcPr>
          <w:p w:rsidR="0013445A" w:rsidRDefault="0013445A" w:rsidP="00676AA9">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LNG</w:t>
            </w:r>
          </w:p>
        </w:tc>
        <w:tc>
          <w:tcPr>
            <w:tcW w:w="889" w:type="pct"/>
            <w:tcBorders>
              <w:top w:val="nil"/>
              <w:left w:val="nil"/>
              <w:bottom w:val="single" w:sz="4" w:space="0" w:color="auto"/>
              <w:right w:val="single" w:sz="4" w:space="0" w:color="auto"/>
            </w:tcBorders>
            <w:shd w:val="clear" w:color="auto" w:fill="auto"/>
            <w:vAlign w:val="center"/>
          </w:tcPr>
          <w:p w:rsidR="0013445A" w:rsidRDefault="0013445A" w:rsidP="0013445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康美一站液罐区</w:t>
            </w:r>
          </w:p>
        </w:tc>
        <w:tc>
          <w:tcPr>
            <w:tcW w:w="590"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火灾、爆炸</w:t>
            </w:r>
          </w:p>
        </w:tc>
        <w:tc>
          <w:tcPr>
            <w:tcW w:w="507"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490"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615"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23</w:t>
            </w:r>
          </w:p>
        </w:tc>
        <w:tc>
          <w:tcPr>
            <w:tcW w:w="571"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13445A" w:rsidTr="0013445A">
        <w:trPr>
          <w:trHeight w:val="480"/>
        </w:trPr>
        <w:tc>
          <w:tcPr>
            <w:tcW w:w="440" w:type="pct"/>
            <w:tcBorders>
              <w:top w:val="nil"/>
              <w:left w:val="single" w:sz="4" w:space="0" w:color="auto"/>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449"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FF0000"/>
                <w:kern w:val="0"/>
                <w:sz w:val="24"/>
                <w:szCs w:val="24"/>
              </w:rPr>
            </w:pPr>
            <w:r>
              <w:rPr>
                <w:rFonts w:ascii="Times New Roman" w:eastAsia="等线" w:hAnsi="Times New Roman" w:cs="Times New Roman" w:hint="eastAsia"/>
                <w:color w:val="FF0000"/>
                <w:kern w:val="0"/>
                <w:sz w:val="24"/>
                <w:szCs w:val="24"/>
              </w:rPr>
              <w:t>康美一</w:t>
            </w:r>
            <w:r w:rsidRPr="0013445A">
              <w:rPr>
                <w:rFonts w:ascii="Times New Roman" w:eastAsia="等线" w:hAnsi="Times New Roman" w:cs="Times New Roman" w:hint="eastAsia"/>
                <w:color w:val="FF0000"/>
                <w:kern w:val="0"/>
                <w:sz w:val="24"/>
                <w:szCs w:val="24"/>
              </w:rPr>
              <w:t>站</w:t>
            </w:r>
          </w:p>
        </w:tc>
        <w:tc>
          <w:tcPr>
            <w:tcW w:w="449" w:type="pct"/>
            <w:tcBorders>
              <w:top w:val="nil"/>
              <w:left w:val="nil"/>
              <w:bottom w:val="single" w:sz="4" w:space="0" w:color="auto"/>
              <w:right w:val="single" w:sz="4" w:space="0" w:color="auto"/>
            </w:tcBorders>
            <w:shd w:val="clear" w:color="auto" w:fill="auto"/>
            <w:noWrap/>
            <w:vAlign w:val="bottom"/>
          </w:tcPr>
          <w:p w:rsidR="0013445A" w:rsidRDefault="0013445A" w:rsidP="00676AA9">
            <w:pPr>
              <w:widowControl/>
              <w:jc w:val="center"/>
              <w:rPr>
                <w:rFonts w:ascii="等线" w:eastAsia="等线" w:hAnsi="等线" w:cs="宋体"/>
                <w:color w:val="FF0000"/>
                <w:kern w:val="0"/>
                <w:sz w:val="22"/>
              </w:rPr>
            </w:pPr>
            <w:r>
              <w:rPr>
                <w:rFonts w:ascii="等线" w:eastAsia="等线" w:hAnsi="等线" w:cs="宋体" w:hint="eastAsia"/>
                <w:color w:val="FF0000"/>
                <w:kern w:val="0"/>
                <w:sz w:val="22"/>
              </w:rPr>
              <w:t>CNG</w:t>
            </w:r>
          </w:p>
        </w:tc>
        <w:tc>
          <w:tcPr>
            <w:tcW w:w="889" w:type="pct"/>
            <w:tcBorders>
              <w:top w:val="nil"/>
              <w:left w:val="nil"/>
              <w:bottom w:val="single" w:sz="4" w:space="0" w:color="auto"/>
              <w:right w:val="single" w:sz="4" w:space="0" w:color="auto"/>
            </w:tcBorders>
            <w:shd w:val="clear" w:color="auto" w:fill="auto"/>
            <w:vAlign w:val="center"/>
          </w:tcPr>
          <w:p w:rsidR="0013445A" w:rsidRDefault="0013445A" w:rsidP="0013445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康美一站液罐区</w:t>
            </w:r>
          </w:p>
        </w:tc>
        <w:tc>
          <w:tcPr>
            <w:tcW w:w="590"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火灾、爆炸</w:t>
            </w:r>
          </w:p>
        </w:tc>
        <w:tc>
          <w:tcPr>
            <w:tcW w:w="507"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490"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w:t>
            </w:r>
          </w:p>
        </w:tc>
        <w:tc>
          <w:tcPr>
            <w:tcW w:w="615"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43</w:t>
            </w:r>
          </w:p>
        </w:tc>
        <w:tc>
          <w:tcPr>
            <w:tcW w:w="571" w:type="pct"/>
            <w:tcBorders>
              <w:top w:val="nil"/>
              <w:left w:val="nil"/>
              <w:bottom w:val="single" w:sz="4" w:space="0" w:color="auto"/>
              <w:right w:val="single" w:sz="4" w:space="0" w:color="auto"/>
            </w:tcBorders>
            <w:shd w:val="clear" w:color="auto" w:fill="auto"/>
            <w:vAlign w:val="center"/>
          </w:tcPr>
          <w:p w:rsidR="0013445A" w:rsidRDefault="0013445A" w:rsidP="00676AA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bl>
    <w:p w:rsidR="0013445A" w:rsidRDefault="0013445A"/>
    <w:p w:rsidR="0013445A" w:rsidRDefault="0013445A">
      <w:pPr>
        <w:widowControl/>
        <w:jc w:val="left"/>
      </w:pPr>
      <w:r>
        <w:br w:type="page"/>
      </w:r>
    </w:p>
    <w:p w:rsidR="004F489D" w:rsidRDefault="004F489D"/>
    <w:p w:rsidR="004F489D" w:rsidRDefault="004F489D"/>
    <w:p w:rsidR="004F489D" w:rsidRDefault="004F489D"/>
    <w:p w:rsidR="004F489D" w:rsidRDefault="00D74104">
      <w:pPr>
        <w:widowControl/>
        <w:jc w:val="left"/>
      </w:pPr>
      <w:r>
        <w:br w:type="page"/>
      </w:r>
    </w:p>
    <w:tbl>
      <w:tblPr>
        <w:tblW w:w="6358" w:type="pct"/>
        <w:tblLayout w:type="fixed"/>
        <w:tblLook w:val="04A0"/>
      </w:tblPr>
      <w:tblGrid>
        <w:gridCol w:w="432"/>
        <w:gridCol w:w="432"/>
        <w:gridCol w:w="432"/>
        <w:gridCol w:w="576"/>
        <w:gridCol w:w="725"/>
        <w:gridCol w:w="717"/>
        <w:gridCol w:w="577"/>
        <w:gridCol w:w="717"/>
        <w:gridCol w:w="865"/>
        <w:gridCol w:w="865"/>
        <w:gridCol w:w="1006"/>
        <w:gridCol w:w="1006"/>
        <w:gridCol w:w="1006"/>
        <w:gridCol w:w="238"/>
        <w:gridCol w:w="242"/>
        <w:gridCol w:w="242"/>
        <w:gridCol w:w="242"/>
        <w:gridCol w:w="242"/>
        <w:gridCol w:w="440"/>
        <w:gridCol w:w="1593"/>
        <w:gridCol w:w="1644"/>
        <w:gridCol w:w="559"/>
        <w:gridCol w:w="1593"/>
        <w:gridCol w:w="1633"/>
      </w:tblGrid>
      <w:tr w:rsidR="004F489D">
        <w:trPr>
          <w:trHeight w:val="285"/>
        </w:trPr>
        <w:tc>
          <w:tcPr>
            <w:tcW w:w="2037" w:type="pct"/>
            <w:gridSpan w:val="11"/>
            <w:tcBorders>
              <w:top w:val="nil"/>
              <w:left w:val="nil"/>
              <w:bottom w:val="nil"/>
              <w:right w:val="nil"/>
            </w:tcBorders>
            <w:shd w:val="clear" w:color="auto" w:fill="auto"/>
            <w:noWrap/>
            <w:vAlign w:val="center"/>
          </w:tcPr>
          <w:p w:rsidR="004F489D" w:rsidRDefault="00D74104">
            <w:pPr>
              <w:widowControl/>
              <w:jc w:val="left"/>
              <w:rPr>
                <w:rFonts w:ascii="Times New Roman" w:eastAsia="Times New Roman" w:hAnsi="Times New Roman" w:cs="Times New Roman"/>
                <w:kern w:val="0"/>
                <w:sz w:val="20"/>
                <w:szCs w:val="20"/>
              </w:rPr>
            </w:pPr>
            <w:r>
              <w:rPr>
                <w:rFonts w:ascii="等线" w:eastAsia="等线" w:hAnsi="等线" w:cs="宋体" w:hint="eastAsia"/>
                <w:color w:val="000000"/>
                <w:kern w:val="0"/>
                <w:sz w:val="22"/>
              </w:rPr>
              <w:lastRenderedPageBreak/>
              <w:t xml:space="preserve">表 4-10  </w:t>
            </w:r>
          </w:p>
        </w:tc>
        <w:tc>
          <w:tcPr>
            <w:tcW w:w="279"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279"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66"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67"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67"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67"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67"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1175" w:type="pct"/>
            <w:gridSpan w:val="4"/>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442"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c>
          <w:tcPr>
            <w:tcW w:w="453" w:type="pct"/>
            <w:tcBorders>
              <w:top w:val="nil"/>
              <w:left w:val="nil"/>
              <w:bottom w:val="nil"/>
              <w:right w:val="nil"/>
            </w:tcBorders>
            <w:shd w:val="clear" w:color="auto" w:fill="auto"/>
            <w:noWrap/>
            <w:vAlign w:val="center"/>
          </w:tcPr>
          <w:p w:rsidR="004F489D" w:rsidRDefault="004F489D">
            <w:pPr>
              <w:widowControl/>
              <w:jc w:val="center"/>
              <w:rPr>
                <w:rFonts w:ascii="Times New Roman" w:eastAsia="Times New Roman" w:hAnsi="Times New Roman" w:cs="Times New Roman"/>
                <w:kern w:val="0"/>
                <w:sz w:val="20"/>
                <w:szCs w:val="20"/>
              </w:rPr>
            </w:pPr>
          </w:p>
        </w:tc>
      </w:tr>
      <w:tr w:rsidR="004F489D">
        <w:trPr>
          <w:gridAfter w:val="3"/>
          <w:wAfter w:w="1051" w:type="pct"/>
          <w:trHeight w:val="525"/>
        </w:trPr>
        <w:tc>
          <w:tcPr>
            <w:tcW w:w="3949" w:type="pct"/>
            <w:gridSpan w:val="21"/>
            <w:tcBorders>
              <w:top w:val="nil"/>
              <w:left w:val="nil"/>
              <w:bottom w:val="single" w:sz="4" w:space="0" w:color="auto"/>
              <w:right w:val="nil"/>
            </w:tcBorders>
            <w:shd w:val="clear" w:color="auto" w:fill="auto"/>
            <w:noWrap/>
            <w:vAlign w:val="center"/>
          </w:tcPr>
          <w:p w:rsidR="004F489D" w:rsidRDefault="00D74104">
            <w:pPr>
              <w:widowControl/>
              <w:jc w:val="center"/>
              <w:rPr>
                <w:rFonts w:ascii="方正大标宋简体" w:eastAsia="方正大标宋简体" w:hAnsi="等线" w:cs="宋体"/>
                <w:color w:val="000000"/>
                <w:kern w:val="0"/>
                <w:sz w:val="40"/>
                <w:szCs w:val="40"/>
              </w:rPr>
            </w:pPr>
            <w:r>
              <w:rPr>
                <w:rFonts w:ascii="方正大标宋简体" w:eastAsia="方正大标宋简体" w:hAnsi="等线" w:cs="宋体" w:hint="eastAsia"/>
                <w:color w:val="000000"/>
                <w:kern w:val="0"/>
                <w:sz w:val="40"/>
                <w:szCs w:val="40"/>
              </w:rPr>
              <w:t>危险化学品档案清单</w:t>
            </w:r>
          </w:p>
        </w:tc>
      </w:tr>
      <w:tr w:rsidR="004F489D">
        <w:trPr>
          <w:gridAfter w:val="3"/>
          <w:wAfter w:w="1051" w:type="pct"/>
          <w:trHeight w:val="285"/>
        </w:trPr>
        <w:tc>
          <w:tcPr>
            <w:tcW w:w="120"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00" w:type="pct"/>
            <w:gridSpan w:val="3"/>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名称</w:t>
            </w:r>
          </w:p>
        </w:tc>
        <w:tc>
          <w:tcPr>
            <w:tcW w:w="201"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生产、使用、储存场所</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危险性类别</w:t>
            </w: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包装类别</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危化品顺序号</w:t>
            </w:r>
          </w:p>
        </w:tc>
        <w:tc>
          <w:tcPr>
            <w:tcW w:w="240"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Times New Roman" w:eastAsia="等线" w:hAnsi="Times New Roman" w:cs="Times New Roman"/>
                <w:b/>
                <w:bCs/>
                <w:color w:val="000000"/>
                <w:kern w:val="0"/>
                <w:sz w:val="24"/>
                <w:szCs w:val="24"/>
              </w:rPr>
            </w:pPr>
            <w:r>
              <w:rPr>
                <w:rFonts w:ascii="Times New Roman" w:eastAsia="等线" w:hAnsi="Times New Roman" w:cs="Times New Roman"/>
                <w:b/>
                <w:bCs/>
                <w:color w:val="000000"/>
                <w:kern w:val="0"/>
                <w:sz w:val="24"/>
                <w:szCs w:val="24"/>
              </w:rPr>
              <w:t>CAS</w:t>
            </w:r>
            <w:r>
              <w:rPr>
                <w:rFonts w:ascii="Microsoft YaHei UI" w:eastAsia="Microsoft YaHei UI" w:hAnsi="Microsoft YaHei UI" w:cs="Times New Roman" w:hint="eastAsia"/>
                <w:b/>
                <w:bCs/>
                <w:color w:val="000000"/>
                <w:kern w:val="0"/>
                <w:sz w:val="24"/>
                <w:szCs w:val="24"/>
              </w:rPr>
              <w:t>号</w:t>
            </w:r>
          </w:p>
        </w:tc>
        <w:tc>
          <w:tcPr>
            <w:tcW w:w="240"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性质</w:t>
            </w:r>
          </w:p>
        </w:tc>
        <w:tc>
          <w:tcPr>
            <w:tcW w:w="837" w:type="pct"/>
            <w:gridSpan w:val="3"/>
            <w:tcBorders>
              <w:top w:val="single" w:sz="4" w:space="0" w:color="auto"/>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456"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是否属于重点监管的危险化学品、高毒物品、剧毒品、易制毒化学品、易制爆化学品、监控化学品</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SDS</w:t>
            </w:r>
            <w:r>
              <w:rPr>
                <w:rFonts w:ascii="Microsoft YaHei UI" w:eastAsia="Microsoft YaHei UI" w:hAnsi="Microsoft YaHei UI" w:cs="宋体" w:hint="eastAsia"/>
                <w:b/>
                <w:bCs/>
                <w:color w:val="000000"/>
                <w:kern w:val="0"/>
                <w:sz w:val="24"/>
                <w:szCs w:val="24"/>
              </w:rPr>
              <w:t>链接</w:t>
            </w:r>
          </w:p>
        </w:tc>
        <w:tc>
          <w:tcPr>
            <w:tcW w:w="456" w:type="pct"/>
            <w:vMerge w:val="restart"/>
            <w:tcBorders>
              <w:top w:val="nil"/>
              <w:left w:val="single" w:sz="4" w:space="0" w:color="auto"/>
              <w:bottom w:val="single" w:sz="4" w:space="0" w:color="000000"/>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安全标签链接</w:t>
            </w:r>
          </w:p>
        </w:tc>
      </w:tr>
      <w:tr w:rsidR="004F489D">
        <w:trPr>
          <w:gridAfter w:val="3"/>
          <w:wAfter w:w="1051" w:type="pct"/>
          <w:trHeight w:val="1125"/>
        </w:trPr>
        <w:tc>
          <w:tcPr>
            <w:tcW w:w="120"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1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中文名</w:t>
            </w:r>
          </w:p>
        </w:tc>
        <w:tc>
          <w:tcPr>
            <w:tcW w:w="1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别名</w:t>
            </w:r>
            <w:r>
              <w:rPr>
                <w:rFonts w:ascii="Times New Roman" w:eastAsia="宋体" w:hAnsi="Times New Roman" w:cs="Times New Roman"/>
                <w:b/>
                <w:bCs/>
                <w:color w:val="000000"/>
                <w:kern w:val="0"/>
                <w:sz w:val="24"/>
                <w:szCs w:val="24"/>
              </w:rPr>
              <w:t xml:space="preserve">/ </w:t>
            </w:r>
            <w:r>
              <w:rPr>
                <w:rFonts w:ascii="宋体" w:eastAsia="宋体" w:hAnsi="宋体" w:cs="宋体" w:hint="eastAsia"/>
                <w:b/>
                <w:bCs/>
                <w:color w:val="000000"/>
                <w:kern w:val="0"/>
                <w:sz w:val="24"/>
                <w:szCs w:val="24"/>
              </w:rPr>
              <w:t>俗称</w:t>
            </w:r>
          </w:p>
        </w:tc>
        <w:tc>
          <w:tcPr>
            <w:tcW w:w="16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分子式</w:t>
            </w:r>
          </w:p>
        </w:tc>
        <w:tc>
          <w:tcPr>
            <w:tcW w:w="201"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199"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160"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199"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240"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Times New Roman" w:eastAsia="等线" w:hAnsi="Times New Roman" w:cs="Times New Roman"/>
                <w:b/>
                <w:bCs/>
                <w:color w:val="000000"/>
                <w:kern w:val="0"/>
                <w:sz w:val="24"/>
                <w:szCs w:val="24"/>
              </w:rPr>
            </w:pPr>
          </w:p>
        </w:tc>
        <w:tc>
          <w:tcPr>
            <w:tcW w:w="240"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年使用量</w:t>
            </w:r>
            <w:r>
              <w:rPr>
                <w:rFonts w:ascii="宋体" w:eastAsia="宋体" w:hAnsi="宋体" w:cs="宋体" w:hint="eastAsia"/>
                <w:b/>
                <w:bCs/>
                <w:color w:val="000000"/>
                <w:kern w:val="0"/>
                <w:sz w:val="22"/>
              </w:rPr>
              <w:t>（瓶）</w:t>
            </w: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年生产量</w:t>
            </w:r>
            <w:r>
              <w:rPr>
                <w:rFonts w:ascii="宋体" w:eastAsia="宋体" w:hAnsi="宋体" w:cs="宋体" w:hint="eastAsia"/>
                <w:b/>
                <w:bCs/>
                <w:color w:val="000000"/>
                <w:kern w:val="0"/>
                <w:sz w:val="22"/>
              </w:rPr>
              <w:t>（吨）</w:t>
            </w:r>
            <w:r>
              <w:rPr>
                <w:rFonts w:ascii="宋体" w:eastAsia="宋体" w:hAnsi="宋体" w:cs="宋体" w:hint="eastAsia"/>
                <w:b/>
                <w:bCs/>
                <w:color w:val="000000"/>
                <w:kern w:val="0"/>
                <w:sz w:val="24"/>
                <w:szCs w:val="24"/>
              </w:rPr>
              <w:t xml:space="preserve"> </w:t>
            </w: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最大储存量</w:t>
            </w:r>
            <w:r>
              <w:rPr>
                <w:rFonts w:ascii="宋体" w:eastAsia="宋体" w:hAnsi="宋体" w:cs="宋体" w:hint="eastAsia"/>
                <w:b/>
                <w:bCs/>
                <w:color w:val="000000"/>
                <w:kern w:val="0"/>
                <w:sz w:val="22"/>
              </w:rPr>
              <w:t>（吨）</w:t>
            </w:r>
          </w:p>
        </w:tc>
        <w:tc>
          <w:tcPr>
            <w:tcW w:w="456" w:type="pct"/>
            <w:gridSpan w:val="6"/>
            <w:vMerge/>
            <w:tcBorders>
              <w:top w:val="nil"/>
              <w:left w:val="nil"/>
              <w:bottom w:val="single" w:sz="4" w:space="0" w:color="auto"/>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442"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c>
          <w:tcPr>
            <w:tcW w:w="456" w:type="pct"/>
            <w:vMerge/>
            <w:tcBorders>
              <w:top w:val="nil"/>
              <w:left w:val="single" w:sz="4" w:space="0" w:color="auto"/>
              <w:bottom w:val="single" w:sz="4" w:space="0" w:color="000000"/>
              <w:right w:val="single" w:sz="4" w:space="0" w:color="auto"/>
            </w:tcBorders>
            <w:vAlign w:val="center"/>
          </w:tcPr>
          <w:p w:rsidR="004F489D" w:rsidRDefault="004F489D">
            <w:pPr>
              <w:widowControl/>
              <w:jc w:val="left"/>
              <w:rPr>
                <w:rFonts w:ascii="宋体" w:eastAsia="宋体" w:hAnsi="宋体" w:cs="宋体"/>
                <w:b/>
                <w:bCs/>
                <w:color w:val="000000"/>
                <w:kern w:val="0"/>
                <w:sz w:val="24"/>
                <w:szCs w:val="24"/>
              </w:rPr>
            </w:pPr>
          </w:p>
        </w:tc>
      </w:tr>
      <w:tr w:rsidR="004F489D">
        <w:trPr>
          <w:gridAfter w:val="3"/>
          <w:wAfter w:w="1051" w:type="pct"/>
          <w:trHeight w:val="2160"/>
        </w:trPr>
        <w:tc>
          <w:tcPr>
            <w:tcW w:w="120" w:type="pct"/>
            <w:tcBorders>
              <w:top w:val="nil"/>
              <w:left w:val="single" w:sz="4" w:space="0" w:color="auto"/>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汽油</w:t>
            </w:r>
          </w:p>
        </w:tc>
        <w:tc>
          <w:tcPr>
            <w:tcW w:w="12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w:t>
            </w:r>
          </w:p>
        </w:tc>
        <w:tc>
          <w:tcPr>
            <w:tcW w:w="16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无固定分子式</w:t>
            </w:r>
          </w:p>
        </w:tc>
        <w:tc>
          <w:tcPr>
            <w:tcW w:w="201"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油罐区（储存）</w:t>
            </w:r>
          </w:p>
        </w:tc>
        <w:tc>
          <w:tcPr>
            <w:tcW w:w="19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易燃液体</w:t>
            </w:r>
          </w:p>
        </w:tc>
        <w:tc>
          <w:tcPr>
            <w:tcW w:w="16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9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1630</w:t>
            </w:r>
          </w:p>
        </w:tc>
        <w:tc>
          <w:tcPr>
            <w:tcW w:w="24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86290-81-5</w:t>
            </w:r>
          </w:p>
        </w:tc>
        <w:tc>
          <w:tcPr>
            <w:tcW w:w="24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易挥发、易燃</w:t>
            </w: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79" w:type="pct"/>
            <w:tcBorders>
              <w:top w:val="nil"/>
              <w:left w:val="nil"/>
              <w:bottom w:val="single" w:sz="4" w:space="0" w:color="auto"/>
              <w:right w:val="single" w:sz="4" w:space="0" w:color="auto"/>
            </w:tcBorders>
            <w:shd w:val="clear" w:color="auto" w:fill="auto"/>
            <w:vAlign w:val="center"/>
          </w:tcPr>
          <w:p w:rsidR="004F489D" w:rsidRDefault="0013445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44</w:t>
            </w:r>
          </w:p>
        </w:tc>
        <w:tc>
          <w:tcPr>
            <w:tcW w:w="456" w:type="pct"/>
            <w:gridSpan w:val="6"/>
            <w:tcBorders>
              <w:top w:val="single" w:sz="4" w:space="0" w:color="auto"/>
              <w:left w:val="nil"/>
              <w:bottom w:val="single" w:sz="4" w:space="0" w:color="auto"/>
              <w:right w:val="single" w:sz="4" w:space="0" w:color="000000"/>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442" w:type="pct"/>
            <w:tcBorders>
              <w:top w:val="nil"/>
              <w:left w:val="nil"/>
              <w:bottom w:val="single" w:sz="4" w:space="0" w:color="auto"/>
              <w:right w:val="single" w:sz="4" w:space="0" w:color="auto"/>
            </w:tcBorders>
            <w:shd w:val="clear" w:color="auto" w:fill="auto"/>
            <w:vAlign w:val="center"/>
          </w:tcPr>
          <w:p w:rsidR="004F489D" w:rsidRDefault="004B6DFA">
            <w:pPr>
              <w:widowControl/>
              <w:jc w:val="center"/>
              <w:rPr>
                <w:rFonts w:ascii="宋体" w:eastAsia="宋体" w:hAnsi="宋体" w:cs="宋体"/>
                <w:color w:val="0563C1"/>
                <w:kern w:val="0"/>
                <w:sz w:val="22"/>
                <w:u w:val="single"/>
              </w:rPr>
            </w:pPr>
            <w:hyperlink r:id="rId8" w:history="1">
              <w:r w:rsidR="00D74104">
                <w:rPr>
                  <w:rFonts w:ascii="宋体" w:eastAsia="宋体" w:hAnsi="宋体" w:cs="宋体" w:hint="eastAsia"/>
                  <w:color w:val="0563C1"/>
                  <w:kern w:val="0"/>
                  <w:sz w:val="22"/>
                  <w:u w:val="single"/>
                </w:rPr>
                <w:t>https://wenku.baidu.com/view/6441eba283d049649b665872.html</w:t>
              </w:r>
            </w:hyperlink>
          </w:p>
        </w:tc>
        <w:tc>
          <w:tcPr>
            <w:tcW w:w="456" w:type="pct"/>
            <w:tcBorders>
              <w:top w:val="nil"/>
              <w:left w:val="nil"/>
              <w:bottom w:val="single" w:sz="4" w:space="0" w:color="auto"/>
              <w:right w:val="single" w:sz="4" w:space="0" w:color="auto"/>
            </w:tcBorders>
            <w:shd w:val="clear" w:color="auto" w:fill="auto"/>
            <w:vAlign w:val="center"/>
          </w:tcPr>
          <w:p w:rsidR="004F489D" w:rsidRDefault="004B6DFA">
            <w:pPr>
              <w:widowControl/>
              <w:jc w:val="center"/>
              <w:rPr>
                <w:rFonts w:ascii="宋体" w:eastAsia="宋体" w:hAnsi="宋体" w:cs="宋体"/>
                <w:color w:val="0563C1"/>
                <w:kern w:val="0"/>
                <w:sz w:val="22"/>
                <w:u w:val="single"/>
              </w:rPr>
            </w:pPr>
            <w:hyperlink r:id="rId9" w:history="1">
              <w:r w:rsidR="00D74104">
                <w:rPr>
                  <w:rFonts w:ascii="宋体" w:eastAsia="宋体" w:hAnsi="宋体" w:cs="宋体" w:hint="eastAsia"/>
                  <w:color w:val="0563C1"/>
                  <w:kern w:val="0"/>
                  <w:sz w:val="22"/>
                  <w:u w:val="single"/>
                </w:rPr>
                <w:t>https://wenku.baidu.com/view/9f27766327d3240c8447ef5c.html</w:t>
              </w:r>
            </w:hyperlink>
          </w:p>
        </w:tc>
      </w:tr>
      <w:tr w:rsidR="004F489D">
        <w:trPr>
          <w:gridAfter w:val="3"/>
          <w:wAfter w:w="1051" w:type="pct"/>
          <w:trHeight w:val="2700"/>
        </w:trPr>
        <w:tc>
          <w:tcPr>
            <w:tcW w:w="120" w:type="pct"/>
            <w:tcBorders>
              <w:top w:val="nil"/>
              <w:left w:val="single" w:sz="4" w:space="0" w:color="auto"/>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20"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柴油</w:t>
            </w:r>
          </w:p>
        </w:tc>
        <w:tc>
          <w:tcPr>
            <w:tcW w:w="120"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无</w:t>
            </w:r>
          </w:p>
        </w:tc>
        <w:tc>
          <w:tcPr>
            <w:tcW w:w="16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无固定分子式</w:t>
            </w:r>
          </w:p>
        </w:tc>
        <w:tc>
          <w:tcPr>
            <w:tcW w:w="201"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油罐区（储存）</w:t>
            </w:r>
          </w:p>
        </w:tc>
        <w:tc>
          <w:tcPr>
            <w:tcW w:w="19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易燃液体</w:t>
            </w:r>
          </w:p>
        </w:tc>
        <w:tc>
          <w:tcPr>
            <w:tcW w:w="160"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99"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1674</w:t>
            </w:r>
          </w:p>
        </w:tc>
        <w:tc>
          <w:tcPr>
            <w:tcW w:w="240"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240" w:type="pct"/>
            <w:tcBorders>
              <w:top w:val="nil"/>
              <w:left w:val="nil"/>
              <w:bottom w:val="single" w:sz="4" w:space="0" w:color="auto"/>
              <w:right w:val="single" w:sz="4" w:space="0" w:color="auto"/>
            </w:tcBorders>
            <w:shd w:val="clear" w:color="auto" w:fill="auto"/>
            <w:noWrap/>
            <w:vAlign w:val="center"/>
          </w:tcPr>
          <w:p w:rsidR="004F489D" w:rsidRDefault="00D7410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易燃</w:t>
            </w: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79" w:type="pct"/>
            <w:tcBorders>
              <w:top w:val="nil"/>
              <w:left w:val="nil"/>
              <w:bottom w:val="single" w:sz="4" w:space="0" w:color="auto"/>
              <w:right w:val="single" w:sz="4" w:space="0" w:color="auto"/>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79" w:type="pct"/>
            <w:tcBorders>
              <w:top w:val="nil"/>
              <w:left w:val="nil"/>
              <w:bottom w:val="single" w:sz="4" w:space="0" w:color="auto"/>
              <w:right w:val="single" w:sz="4" w:space="0" w:color="auto"/>
            </w:tcBorders>
            <w:shd w:val="clear" w:color="auto" w:fill="auto"/>
            <w:noWrap/>
            <w:vAlign w:val="center"/>
          </w:tcPr>
          <w:p w:rsidR="004F489D" w:rsidRDefault="0013445A">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44</w:t>
            </w:r>
          </w:p>
        </w:tc>
        <w:tc>
          <w:tcPr>
            <w:tcW w:w="456" w:type="pct"/>
            <w:gridSpan w:val="6"/>
            <w:tcBorders>
              <w:top w:val="single" w:sz="4" w:space="0" w:color="auto"/>
              <w:left w:val="nil"/>
              <w:bottom w:val="single" w:sz="4" w:space="0" w:color="auto"/>
              <w:right w:val="single" w:sz="4" w:space="0" w:color="000000"/>
            </w:tcBorders>
            <w:shd w:val="clear" w:color="auto" w:fill="auto"/>
            <w:vAlign w:val="center"/>
          </w:tcPr>
          <w:p w:rsidR="004F489D" w:rsidRDefault="00D741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442" w:type="pct"/>
            <w:tcBorders>
              <w:top w:val="nil"/>
              <w:left w:val="nil"/>
              <w:bottom w:val="single" w:sz="4" w:space="0" w:color="auto"/>
              <w:right w:val="single" w:sz="4" w:space="0" w:color="auto"/>
            </w:tcBorders>
            <w:shd w:val="clear" w:color="auto" w:fill="auto"/>
            <w:vAlign w:val="center"/>
          </w:tcPr>
          <w:p w:rsidR="004F489D" w:rsidRDefault="004B6DFA">
            <w:pPr>
              <w:widowControl/>
              <w:jc w:val="center"/>
              <w:rPr>
                <w:rFonts w:ascii="宋体" w:eastAsia="宋体" w:hAnsi="宋体" w:cs="宋体"/>
                <w:color w:val="0563C1"/>
                <w:kern w:val="0"/>
                <w:sz w:val="22"/>
                <w:u w:val="single"/>
              </w:rPr>
            </w:pPr>
            <w:hyperlink r:id="rId10" w:history="1">
              <w:r w:rsidR="00D74104">
                <w:rPr>
                  <w:rFonts w:ascii="宋体" w:eastAsia="宋体" w:hAnsi="宋体" w:cs="宋体" w:hint="eastAsia"/>
                  <w:color w:val="0563C1"/>
                  <w:kern w:val="0"/>
                  <w:sz w:val="22"/>
                  <w:u w:val="single"/>
                </w:rPr>
                <w:t>https://wenku.baidu.com/view/3471555b1511cc7931b765ce05087632311274d8.html</w:t>
              </w:r>
            </w:hyperlink>
          </w:p>
        </w:tc>
        <w:tc>
          <w:tcPr>
            <w:tcW w:w="456" w:type="pct"/>
            <w:tcBorders>
              <w:top w:val="nil"/>
              <w:left w:val="nil"/>
              <w:bottom w:val="single" w:sz="4" w:space="0" w:color="auto"/>
              <w:right w:val="single" w:sz="4" w:space="0" w:color="auto"/>
            </w:tcBorders>
            <w:shd w:val="clear" w:color="auto" w:fill="auto"/>
            <w:vAlign w:val="center"/>
          </w:tcPr>
          <w:p w:rsidR="004F489D" w:rsidRDefault="004B6DFA">
            <w:pPr>
              <w:widowControl/>
              <w:jc w:val="center"/>
              <w:rPr>
                <w:rFonts w:ascii="宋体" w:eastAsia="宋体" w:hAnsi="宋体" w:cs="宋体"/>
                <w:color w:val="0563C1"/>
                <w:kern w:val="0"/>
                <w:sz w:val="22"/>
                <w:u w:val="single"/>
              </w:rPr>
            </w:pPr>
            <w:hyperlink r:id="rId11" w:history="1">
              <w:r w:rsidR="00D74104">
                <w:rPr>
                  <w:rFonts w:ascii="宋体" w:eastAsia="宋体" w:hAnsi="宋体" w:cs="宋体" w:hint="eastAsia"/>
                  <w:color w:val="0563C1"/>
                  <w:kern w:val="0"/>
                  <w:sz w:val="22"/>
                  <w:u w:val="single"/>
                </w:rPr>
                <w:t>https://wenku.baidu.com/view/e8d6a2484a7302768e993963.html</w:t>
              </w:r>
            </w:hyperlink>
          </w:p>
        </w:tc>
      </w:tr>
    </w:tbl>
    <w:p w:rsidR="004F489D" w:rsidRDefault="004F489D"/>
    <w:p w:rsidR="004F489D" w:rsidRDefault="004F489D"/>
    <w:p w:rsidR="004F489D" w:rsidRDefault="00D74104">
      <w:pPr>
        <w:widowControl/>
        <w:jc w:val="left"/>
      </w:pPr>
      <w:r>
        <w:br w:type="page"/>
      </w:r>
    </w:p>
    <w:tbl>
      <w:tblPr>
        <w:tblW w:w="5000" w:type="pct"/>
        <w:tblLook w:val="04A0"/>
      </w:tblPr>
      <w:tblGrid>
        <w:gridCol w:w="1249"/>
        <w:gridCol w:w="2041"/>
        <w:gridCol w:w="2089"/>
        <w:gridCol w:w="1253"/>
        <w:gridCol w:w="403"/>
        <w:gridCol w:w="845"/>
        <w:gridCol w:w="1253"/>
        <w:gridCol w:w="1253"/>
        <w:gridCol w:w="1296"/>
        <w:gridCol w:w="1253"/>
        <w:gridCol w:w="1239"/>
      </w:tblGrid>
      <w:tr w:rsidR="0076228A" w:rsidRPr="00FB6AD4" w:rsidTr="004C670C">
        <w:trPr>
          <w:trHeight w:val="285"/>
        </w:trPr>
        <w:tc>
          <w:tcPr>
            <w:tcW w:w="1161" w:type="pct"/>
            <w:gridSpan w:val="2"/>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等线" w:eastAsia="等线" w:hAnsi="等线" w:cs="宋体"/>
                <w:color w:val="000000"/>
                <w:kern w:val="0"/>
                <w:sz w:val="22"/>
              </w:rPr>
            </w:pPr>
            <w:r w:rsidRPr="00FB6AD4">
              <w:rPr>
                <w:rFonts w:ascii="等线" w:eastAsia="等线" w:hAnsi="等线" w:cs="宋体" w:hint="eastAsia"/>
                <w:color w:val="000000"/>
                <w:kern w:val="0"/>
                <w:sz w:val="22"/>
              </w:rPr>
              <w:lastRenderedPageBreak/>
              <w:t>表 4-11 安全设施清单</w:t>
            </w:r>
          </w:p>
        </w:tc>
        <w:tc>
          <w:tcPr>
            <w:tcW w:w="737"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等线" w:eastAsia="等线" w:hAnsi="等线" w:cs="宋体"/>
                <w:color w:val="000000"/>
                <w:kern w:val="0"/>
                <w:sz w:val="22"/>
              </w:rPr>
            </w:pPr>
          </w:p>
        </w:tc>
        <w:tc>
          <w:tcPr>
            <w:tcW w:w="442"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c>
          <w:tcPr>
            <w:tcW w:w="440" w:type="pct"/>
            <w:gridSpan w:val="2"/>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c>
          <w:tcPr>
            <w:tcW w:w="442"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c>
          <w:tcPr>
            <w:tcW w:w="442"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c>
          <w:tcPr>
            <w:tcW w:w="457"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c>
          <w:tcPr>
            <w:tcW w:w="442"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c>
          <w:tcPr>
            <w:tcW w:w="438" w:type="pct"/>
            <w:tcBorders>
              <w:top w:val="nil"/>
              <w:left w:val="nil"/>
              <w:bottom w:val="nil"/>
              <w:right w:val="nil"/>
            </w:tcBorders>
            <w:shd w:val="clear" w:color="auto" w:fill="auto"/>
            <w:noWrap/>
            <w:vAlign w:val="bottom"/>
            <w:hideMark/>
          </w:tcPr>
          <w:p w:rsidR="0076228A" w:rsidRPr="00FB6AD4" w:rsidRDefault="0076228A" w:rsidP="00CB0204">
            <w:pPr>
              <w:widowControl/>
              <w:jc w:val="left"/>
              <w:rPr>
                <w:rFonts w:ascii="Times New Roman" w:eastAsia="Times New Roman" w:hAnsi="Times New Roman" w:cs="Times New Roman"/>
                <w:kern w:val="0"/>
                <w:sz w:val="20"/>
                <w:szCs w:val="20"/>
              </w:rPr>
            </w:pPr>
          </w:p>
        </w:tc>
      </w:tr>
      <w:tr w:rsidR="0076228A" w:rsidRPr="00FB6AD4" w:rsidTr="00CB0204">
        <w:trPr>
          <w:trHeight w:val="525"/>
        </w:trPr>
        <w:tc>
          <w:tcPr>
            <w:tcW w:w="5000" w:type="pct"/>
            <w:gridSpan w:val="11"/>
            <w:tcBorders>
              <w:top w:val="nil"/>
              <w:left w:val="nil"/>
              <w:bottom w:val="single" w:sz="4" w:space="0" w:color="auto"/>
              <w:right w:val="nil"/>
            </w:tcBorders>
            <w:shd w:val="clear" w:color="auto" w:fill="auto"/>
            <w:noWrap/>
            <w:vAlign w:val="center"/>
            <w:hideMark/>
          </w:tcPr>
          <w:p w:rsidR="0076228A" w:rsidRPr="00FB6AD4" w:rsidRDefault="0076228A" w:rsidP="00CB0204">
            <w:pPr>
              <w:widowControl/>
              <w:jc w:val="center"/>
              <w:rPr>
                <w:rFonts w:ascii="方正大标宋简体" w:eastAsia="方正大标宋简体" w:hAnsi="等线" w:cs="宋体"/>
                <w:color w:val="000000"/>
                <w:kern w:val="0"/>
                <w:sz w:val="40"/>
                <w:szCs w:val="40"/>
              </w:rPr>
            </w:pPr>
            <w:r w:rsidRPr="00FB6AD4">
              <w:rPr>
                <w:rFonts w:ascii="方正大标宋简体" w:eastAsia="方正大标宋简体" w:hAnsi="等线" w:cs="宋体" w:hint="eastAsia"/>
                <w:color w:val="000000"/>
                <w:kern w:val="0"/>
                <w:sz w:val="40"/>
                <w:szCs w:val="40"/>
              </w:rPr>
              <w:t>安全设施清单</w:t>
            </w:r>
          </w:p>
        </w:tc>
      </w:tr>
      <w:tr w:rsidR="0076228A" w:rsidRPr="00FB6AD4" w:rsidTr="004C670C">
        <w:trPr>
          <w:trHeight w:val="855"/>
        </w:trPr>
        <w:tc>
          <w:tcPr>
            <w:tcW w:w="441" w:type="pct"/>
            <w:tcBorders>
              <w:top w:val="nil"/>
              <w:left w:val="single" w:sz="4" w:space="0" w:color="auto"/>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序号</w:t>
            </w:r>
          </w:p>
        </w:tc>
        <w:tc>
          <w:tcPr>
            <w:tcW w:w="720"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单位（部门）</w:t>
            </w:r>
          </w:p>
        </w:tc>
        <w:tc>
          <w:tcPr>
            <w:tcW w:w="737"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安全设施名称</w:t>
            </w:r>
          </w:p>
        </w:tc>
        <w:tc>
          <w:tcPr>
            <w:tcW w:w="584" w:type="pct"/>
            <w:gridSpan w:val="2"/>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位置</w:t>
            </w:r>
          </w:p>
        </w:tc>
        <w:tc>
          <w:tcPr>
            <w:tcW w:w="298"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编号</w:t>
            </w:r>
          </w:p>
        </w:tc>
        <w:tc>
          <w:tcPr>
            <w:tcW w:w="442"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工作介质</w:t>
            </w:r>
          </w:p>
        </w:tc>
        <w:tc>
          <w:tcPr>
            <w:tcW w:w="442"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最新检（校） 验日期</w:t>
            </w:r>
          </w:p>
        </w:tc>
        <w:tc>
          <w:tcPr>
            <w:tcW w:w="457"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下次检（校） 验日期</w:t>
            </w:r>
          </w:p>
        </w:tc>
        <w:tc>
          <w:tcPr>
            <w:tcW w:w="442"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责任部门</w:t>
            </w:r>
          </w:p>
        </w:tc>
        <w:tc>
          <w:tcPr>
            <w:tcW w:w="438" w:type="pct"/>
            <w:tcBorders>
              <w:top w:val="nil"/>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责任人</w:t>
            </w:r>
          </w:p>
        </w:tc>
      </w:tr>
      <w:tr w:rsidR="0076228A" w:rsidRPr="00FB6AD4" w:rsidTr="004C670C">
        <w:trPr>
          <w:trHeight w:val="285"/>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sidRPr="00FB6AD4">
              <w:rPr>
                <w:rFonts w:ascii="宋体" w:eastAsia="宋体" w:hAnsi="宋体" w:cs="宋体" w:hint="eastAsia"/>
                <w:color w:val="000000"/>
                <w:kern w:val="0"/>
                <w:sz w:val="24"/>
                <w:szCs w:val="24"/>
              </w:rPr>
              <w:t>1</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C7497C"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康美</w:t>
            </w:r>
            <w:r w:rsidR="0076228A">
              <w:rPr>
                <w:rFonts w:ascii="宋体" w:eastAsia="宋体" w:hAnsi="宋体" w:cs="宋体" w:hint="eastAsia"/>
                <w:color w:val="000000"/>
                <w:kern w:val="0"/>
                <w:sz w:val="24"/>
                <w:szCs w:val="24"/>
              </w:rPr>
              <w:t>站</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防雷防静电设施</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C7497C"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油罐区，LNG,CNG储罐区</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93160" w:rsidP="0079316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2021.12</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93160"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2022.6.26</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76228A" w:rsidRPr="00FB6AD4" w:rsidRDefault="0076228A" w:rsidP="00CB0204">
            <w:pPr>
              <w:widowControl/>
              <w:jc w:val="center"/>
              <w:rPr>
                <w:rFonts w:ascii="宋体" w:eastAsia="宋体" w:hAnsi="宋体" w:cs="宋体"/>
                <w:color w:val="000000"/>
                <w:kern w:val="0"/>
                <w:sz w:val="24"/>
                <w:szCs w:val="24"/>
              </w:rPr>
            </w:pPr>
          </w:p>
        </w:tc>
      </w:tr>
      <w:tr w:rsidR="0076228A" w:rsidRPr="00FB6AD4" w:rsidTr="004C670C">
        <w:trPr>
          <w:trHeight w:val="651"/>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720" w:type="pct"/>
            <w:tcBorders>
              <w:top w:val="single" w:sz="4" w:space="0" w:color="auto"/>
              <w:left w:val="nil"/>
              <w:bottom w:val="single" w:sz="4" w:space="0" w:color="auto"/>
              <w:right w:val="single" w:sz="4" w:space="0" w:color="auto"/>
            </w:tcBorders>
            <w:shd w:val="clear" w:color="auto" w:fill="auto"/>
            <w:vAlign w:val="center"/>
          </w:tcPr>
          <w:p w:rsidR="0076228A" w:rsidRDefault="00C7497C"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康美</w:t>
            </w:r>
            <w:r w:rsidR="0076228A">
              <w:rPr>
                <w:rFonts w:ascii="宋体" w:eastAsia="宋体" w:hAnsi="宋体" w:cs="宋体" w:hint="eastAsia"/>
                <w:color w:val="000000"/>
                <w:kern w:val="0"/>
                <w:sz w:val="24"/>
                <w:szCs w:val="24"/>
              </w:rPr>
              <w:t>站</w:t>
            </w:r>
          </w:p>
        </w:tc>
        <w:tc>
          <w:tcPr>
            <w:tcW w:w="737" w:type="pct"/>
            <w:tcBorders>
              <w:top w:val="single" w:sz="4" w:space="0" w:color="auto"/>
              <w:left w:val="nil"/>
              <w:bottom w:val="single" w:sz="4" w:space="0" w:color="auto"/>
              <w:right w:val="single" w:sz="4" w:space="0" w:color="auto"/>
            </w:tcBorders>
            <w:shd w:val="clear" w:color="auto" w:fill="auto"/>
            <w:vAlign w:val="center"/>
          </w:tcPr>
          <w:p w:rsidR="0076228A" w:rsidRDefault="0076228A"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油气回收装置</w:t>
            </w:r>
          </w:p>
        </w:tc>
        <w:tc>
          <w:tcPr>
            <w:tcW w:w="584" w:type="pct"/>
            <w:gridSpan w:val="2"/>
            <w:tcBorders>
              <w:top w:val="single" w:sz="4" w:space="0" w:color="auto"/>
              <w:left w:val="nil"/>
              <w:bottom w:val="single" w:sz="4" w:space="0" w:color="auto"/>
              <w:right w:val="single" w:sz="4" w:space="0" w:color="auto"/>
            </w:tcBorders>
            <w:shd w:val="clear" w:color="auto" w:fill="auto"/>
            <w:vAlign w:val="center"/>
          </w:tcPr>
          <w:p w:rsidR="0076228A" w:rsidRPr="00FB6AD4" w:rsidRDefault="00C7497C"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油罐区</w:t>
            </w:r>
          </w:p>
        </w:tc>
        <w:tc>
          <w:tcPr>
            <w:tcW w:w="298"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BE18D0"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2021.6</w:t>
            </w:r>
          </w:p>
        </w:tc>
        <w:tc>
          <w:tcPr>
            <w:tcW w:w="457"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BE18D0"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2022.6</w:t>
            </w:r>
          </w:p>
        </w:tc>
        <w:tc>
          <w:tcPr>
            <w:tcW w:w="442"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38"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r>
      <w:tr w:rsidR="0076228A" w:rsidRPr="00FB6AD4" w:rsidTr="004C670C">
        <w:trPr>
          <w:trHeight w:val="285"/>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720" w:type="pct"/>
            <w:tcBorders>
              <w:top w:val="single" w:sz="4" w:space="0" w:color="auto"/>
              <w:left w:val="nil"/>
              <w:bottom w:val="single" w:sz="4" w:space="0" w:color="auto"/>
              <w:right w:val="single" w:sz="4" w:space="0" w:color="auto"/>
            </w:tcBorders>
            <w:shd w:val="clear" w:color="auto" w:fill="auto"/>
            <w:vAlign w:val="center"/>
          </w:tcPr>
          <w:p w:rsidR="0076228A" w:rsidRDefault="0076228A" w:rsidP="00CB0204">
            <w:pPr>
              <w:widowControl/>
              <w:jc w:val="center"/>
              <w:rPr>
                <w:rFonts w:ascii="宋体" w:eastAsia="宋体" w:hAnsi="宋体" w:cs="宋体"/>
                <w:color w:val="000000"/>
                <w:kern w:val="0"/>
                <w:sz w:val="24"/>
                <w:szCs w:val="24"/>
              </w:rPr>
            </w:pPr>
          </w:p>
        </w:tc>
        <w:tc>
          <w:tcPr>
            <w:tcW w:w="737" w:type="pct"/>
            <w:tcBorders>
              <w:top w:val="single" w:sz="4" w:space="0" w:color="auto"/>
              <w:left w:val="nil"/>
              <w:bottom w:val="single" w:sz="4" w:space="0" w:color="auto"/>
              <w:right w:val="single" w:sz="4" w:space="0" w:color="auto"/>
            </w:tcBorders>
            <w:shd w:val="clear" w:color="auto" w:fill="auto"/>
            <w:vAlign w:val="center"/>
          </w:tcPr>
          <w:p w:rsidR="0076228A" w:rsidRDefault="0076228A" w:rsidP="00CB0204">
            <w:pPr>
              <w:widowControl/>
              <w:jc w:val="center"/>
              <w:rPr>
                <w:rFonts w:ascii="宋体" w:eastAsia="宋体" w:hAnsi="宋体" w:cs="宋体"/>
                <w:color w:val="000000"/>
                <w:kern w:val="0"/>
                <w:sz w:val="24"/>
                <w:szCs w:val="24"/>
              </w:rPr>
            </w:pPr>
          </w:p>
        </w:tc>
        <w:tc>
          <w:tcPr>
            <w:tcW w:w="584" w:type="pct"/>
            <w:gridSpan w:val="2"/>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298"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c>
          <w:tcPr>
            <w:tcW w:w="438" w:type="pct"/>
            <w:tcBorders>
              <w:top w:val="single" w:sz="4" w:space="0" w:color="auto"/>
              <w:left w:val="nil"/>
              <w:bottom w:val="single" w:sz="4" w:space="0" w:color="auto"/>
              <w:right w:val="single" w:sz="4" w:space="0" w:color="auto"/>
            </w:tcBorders>
            <w:shd w:val="clear" w:color="auto" w:fill="auto"/>
            <w:vAlign w:val="center"/>
          </w:tcPr>
          <w:p w:rsidR="0076228A" w:rsidRPr="00FB6AD4" w:rsidRDefault="0076228A" w:rsidP="00CB0204">
            <w:pPr>
              <w:widowControl/>
              <w:jc w:val="center"/>
              <w:rPr>
                <w:rFonts w:ascii="宋体" w:eastAsia="宋体" w:hAnsi="宋体" w:cs="宋体"/>
                <w:color w:val="000000"/>
                <w:kern w:val="0"/>
                <w:sz w:val="24"/>
                <w:szCs w:val="24"/>
              </w:rPr>
            </w:pPr>
          </w:p>
        </w:tc>
      </w:tr>
    </w:tbl>
    <w:p w:rsidR="0076228A" w:rsidRDefault="0076228A" w:rsidP="0076228A"/>
    <w:p w:rsidR="0076228A" w:rsidRDefault="0076228A" w:rsidP="0076228A"/>
    <w:p w:rsidR="0076228A" w:rsidRDefault="0076228A" w:rsidP="0076228A">
      <w:pPr>
        <w:widowControl/>
        <w:jc w:val="left"/>
      </w:pPr>
      <w:r>
        <w:br w:type="page"/>
      </w:r>
    </w:p>
    <w:tbl>
      <w:tblPr>
        <w:tblW w:w="5000" w:type="pct"/>
        <w:tblLook w:val="04A0"/>
      </w:tblPr>
      <w:tblGrid>
        <w:gridCol w:w="755"/>
        <w:gridCol w:w="2058"/>
        <w:gridCol w:w="2194"/>
        <w:gridCol w:w="2560"/>
        <w:gridCol w:w="3087"/>
        <w:gridCol w:w="1760"/>
        <w:gridCol w:w="1760"/>
      </w:tblGrid>
      <w:tr w:rsidR="0076228A" w:rsidRPr="00B6763D" w:rsidTr="00CB0204">
        <w:trPr>
          <w:trHeight w:val="285"/>
        </w:trPr>
        <w:tc>
          <w:tcPr>
            <w:tcW w:w="992" w:type="pct"/>
            <w:gridSpan w:val="2"/>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等线" w:eastAsia="等线" w:hAnsi="等线" w:cs="宋体"/>
                <w:color w:val="000000"/>
                <w:kern w:val="0"/>
                <w:sz w:val="22"/>
              </w:rPr>
            </w:pPr>
            <w:r w:rsidRPr="00B6763D">
              <w:rPr>
                <w:rFonts w:ascii="等线" w:eastAsia="等线" w:hAnsi="等线" w:cs="宋体" w:hint="eastAsia"/>
                <w:color w:val="000000"/>
                <w:kern w:val="0"/>
                <w:sz w:val="22"/>
              </w:rPr>
              <w:lastRenderedPageBreak/>
              <w:t xml:space="preserve">表 4-12  </w:t>
            </w:r>
          </w:p>
        </w:tc>
        <w:tc>
          <w:tcPr>
            <w:tcW w:w="774"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等线" w:eastAsia="等线" w:hAnsi="等线" w:cs="宋体"/>
                <w:color w:val="000000"/>
                <w:kern w:val="0"/>
                <w:sz w:val="22"/>
              </w:rPr>
            </w:pPr>
          </w:p>
        </w:tc>
        <w:tc>
          <w:tcPr>
            <w:tcW w:w="903"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1089"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21"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21"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r w:rsidR="0076228A" w:rsidRPr="00B6763D" w:rsidTr="00CB0204">
        <w:trPr>
          <w:trHeight w:val="525"/>
        </w:trPr>
        <w:tc>
          <w:tcPr>
            <w:tcW w:w="5000" w:type="pct"/>
            <w:gridSpan w:val="7"/>
            <w:tcBorders>
              <w:top w:val="nil"/>
              <w:left w:val="nil"/>
              <w:bottom w:val="nil"/>
              <w:right w:val="nil"/>
            </w:tcBorders>
            <w:shd w:val="clear" w:color="auto" w:fill="auto"/>
            <w:noWrap/>
            <w:vAlign w:val="center"/>
            <w:hideMark/>
          </w:tcPr>
          <w:p w:rsidR="0076228A" w:rsidRPr="00B6763D" w:rsidRDefault="0076228A" w:rsidP="00CB0204">
            <w:pPr>
              <w:widowControl/>
              <w:jc w:val="center"/>
              <w:rPr>
                <w:rFonts w:ascii="方正大标宋简体" w:eastAsia="方正大标宋简体" w:hAnsi="等线" w:cs="宋体"/>
                <w:color w:val="000000"/>
                <w:kern w:val="0"/>
                <w:sz w:val="40"/>
                <w:szCs w:val="40"/>
              </w:rPr>
            </w:pPr>
            <w:r w:rsidRPr="00B6763D">
              <w:rPr>
                <w:rFonts w:ascii="方正大标宋简体" w:eastAsia="方正大标宋简体" w:hAnsi="等线" w:cs="宋体" w:hint="eastAsia"/>
                <w:color w:val="000000"/>
                <w:kern w:val="0"/>
                <w:sz w:val="40"/>
                <w:szCs w:val="40"/>
              </w:rPr>
              <w:t>安全风险等级清单</w:t>
            </w:r>
          </w:p>
        </w:tc>
      </w:tr>
      <w:tr w:rsidR="0076228A" w:rsidRPr="00B6763D" w:rsidTr="00CB0204">
        <w:trPr>
          <w:trHeight w:val="48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序号</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单位（部门）</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区域（装置）</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风险等级</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主要风险</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责任部门</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责任人</w:t>
            </w:r>
          </w:p>
        </w:tc>
      </w:tr>
      <w:tr w:rsidR="0076228A" w:rsidRPr="00B6763D" w:rsidTr="00CB0204">
        <w:trPr>
          <w:trHeight w:val="795"/>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1</w:t>
            </w:r>
          </w:p>
        </w:tc>
        <w:tc>
          <w:tcPr>
            <w:tcW w:w="726" w:type="pct"/>
            <w:tcBorders>
              <w:top w:val="nil"/>
              <w:left w:val="nil"/>
              <w:bottom w:val="single" w:sz="4" w:space="0" w:color="auto"/>
              <w:right w:val="single" w:sz="4" w:space="0" w:color="auto"/>
            </w:tcBorders>
            <w:shd w:val="clear" w:color="auto" w:fill="auto"/>
            <w:vAlign w:val="center"/>
            <w:hideMark/>
          </w:tcPr>
          <w:p w:rsidR="0076228A" w:rsidRPr="00B6763D" w:rsidRDefault="00C7497C"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76228A" w:rsidRPr="00B6763D">
              <w:rPr>
                <w:rFonts w:ascii="宋体" w:eastAsia="宋体" w:hAnsi="宋体" w:cs="宋体" w:hint="eastAsia"/>
                <w:color w:val="FF0000"/>
                <w:kern w:val="0"/>
                <w:sz w:val="24"/>
                <w:szCs w:val="24"/>
              </w:rPr>
              <w:t>站</w:t>
            </w:r>
          </w:p>
        </w:tc>
        <w:tc>
          <w:tcPr>
            <w:tcW w:w="774"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油罐区</w:t>
            </w:r>
          </w:p>
        </w:tc>
        <w:tc>
          <w:tcPr>
            <w:tcW w:w="903" w:type="pct"/>
            <w:tcBorders>
              <w:top w:val="nil"/>
              <w:left w:val="nil"/>
              <w:bottom w:val="single" w:sz="4" w:space="0" w:color="auto"/>
              <w:right w:val="single" w:sz="4" w:space="0" w:color="auto"/>
            </w:tcBorders>
            <w:shd w:val="clear" w:color="000000" w:fill="ED7D31"/>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较大风险</w:t>
            </w:r>
          </w:p>
        </w:tc>
        <w:tc>
          <w:tcPr>
            <w:tcW w:w="1089"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火灾、爆炸</w:t>
            </w:r>
          </w:p>
        </w:tc>
        <w:tc>
          <w:tcPr>
            <w:tcW w:w="621"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零售部</w:t>
            </w:r>
            <w:r w:rsidRPr="00B6763D">
              <w:rPr>
                <w:rFonts w:ascii="宋体" w:eastAsia="宋体" w:hAnsi="宋体" w:cs="宋体" w:hint="eastAsia"/>
                <w:color w:val="FF0000"/>
                <w:kern w:val="0"/>
                <w:sz w:val="24"/>
                <w:szCs w:val="24"/>
              </w:rPr>
              <w:br/>
              <w:t>安全发展部</w:t>
            </w:r>
          </w:p>
        </w:tc>
        <w:tc>
          <w:tcPr>
            <w:tcW w:w="621"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林科</w:t>
            </w:r>
            <w:r w:rsidRPr="00B6763D">
              <w:rPr>
                <w:rFonts w:ascii="宋体" w:eastAsia="宋体" w:hAnsi="宋体" w:cs="宋体" w:hint="eastAsia"/>
                <w:color w:val="FF0000"/>
                <w:kern w:val="0"/>
                <w:sz w:val="24"/>
                <w:szCs w:val="24"/>
              </w:rPr>
              <w:br/>
              <w:t>朱航飞</w:t>
            </w:r>
          </w:p>
        </w:tc>
      </w:tr>
      <w:tr w:rsidR="0076228A" w:rsidRPr="00B6763D" w:rsidTr="00CB0204">
        <w:trPr>
          <w:trHeight w:val="840"/>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2</w:t>
            </w:r>
          </w:p>
        </w:tc>
        <w:tc>
          <w:tcPr>
            <w:tcW w:w="726" w:type="pct"/>
            <w:tcBorders>
              <w:top w:val="nil"/>
              <w:left w:val="nil"/>
              <w:bottom w:val="single" w:sz="4" w:space="0" w:color="auto"/>
              <w:right w:val="single" w:sz="4" w:space="0" w:color="auto"/>
            </w:tcBorders>
            <w:shd w:val="clear" w:color="auto" w:fill="auto"/>
            <w:vAlign w:val="center"/>
            <w:hideMark/>
          </w:tcPr>
          <w:p w:rsidR="0076228A" w:rsidRPr="00B6763D" w:rsidRDefault="00C7497C" w:rsidP="00CB0204">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康美</w:t>
            </w:r>
            <w:r w:rsidR="0076228A" w:rsidRPr="00B6763D">
              <w:rPr>
                <w:rFonts w:ascii="宋体" w:eastAsia="宋体" w:hAnsi="宋体" w:cs="宋体" w:hint="eastAsia"/>
                <w:color w:val="FF0000"/>
                <w:kern w:val="0"/>
                <w:sz w:val="24"/>
                <w:szCs w:val="24"/>
              </w:rPr>
              <w:t>站</w:t>
            </w:r>
          </w:p>
        </w:tc>
        <w:tc>
          <w:tcPr>
            <w:tcW w:w="774"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加油区</w:t>
            </w:r>
          </w:p>
        </w:tc>
        <w:tc>
          <w:tcPr>
            <w:tcW w:w="903" w:type="pct"/>
            <w:tcBorders>
              <w:top w:val="nil"/>
              <w:left w:val="nil"/>
              <w:bottom w:val="single" w:sz="4" w:space="0" w:color="auto"/>
              <w:right w:val="single" w:sz="4" w:space="0" w:color="auto"/>
            </w:tcBorders>
            <w:shd w:val="clear" w:color="000000" w:fill="ED7D31"/>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较大风险</w:t>
            </w:r>
          </w:p>
        </w:tc>
        <w:tc>
          <w:tcPr>
            <w:tcW w:w="1089"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火灾、爆炸</w:t>
            </w:r>
          </w:p>
        </w:tc>
        <w:tc>
          <w:tcPr>
            <w:tcW w:w="621"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零售部</w:t>
            </w:r>
            <w:r w:rsidRPr="00B6763D">
              <w:rPr>
                <w:rFonts w:ascii="宋体" w:eastAsia="宋体" w:hAnsi="宋体" w:cs="宋体" w:hint="eastAsia"/>
                <w:color w:val="FF0000"/>
                <w:kern w:val="0"/>
                <w:sz w:val="24"/>
                <w:szCs w:val="24"/>
              </w:rPr>
              <w:br/>
              <w:t>安全发展部</w:t>
            </w:r>
          </w:p>
        </w:tc>
        <w:tc>
          <w:tcPr>
            <w:tcW w:w="621"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FF0000"/>
                <w:kern w:val="0"/>
                <w:sz w:val="24"/>
                <w:szCs w:val="24"/>
              </w:rPr>
            </w:pPr>
            <w:r w:rsidRPr="00B6763D">
              <w:rPr>
                <w:rFonts w:ascii="宋体" w:eastAsia="宋体" w:hAnsi="宋体" w:cs="宋体" w:hint="eastAsia"/>
                <w:color w:val="FF0000"/>
                <w:kern w:val="0"/>
                <w:sz w:val="24"/>
                <w:szCs w:val="24"/>
              </w:rPr>
              <w:t>林科</w:t>
            </w:r>
            <w:r w:rsidRPr="00B6763D">
              <w:rPr>
                <w:rFonts w:ascii="宋体" w:eastAsia="宋体" w:hAnsi="宋体" w:cs="宋体" w:hint="eastAsia"/>
                <w:color w:val="FF0000"/>
                <w:kern w:val="0"/>
                <w:sz w:val="24"/>
                <w:szCs w:val="24"/>
              </w:rPr>
              <w:br/>
              <w:t>朱航飞</w:t>
            </w:r>
          </w:p>
        </w:tc>
      </w:tr>
    </w:tbl>
    <w:p w:rsidR="0076228A" w:rsidRDefault="0076228A" w:rsidP="0076228A"/>
    <w:p w:rsidR="0076228A" w:rsidRDefault="0076228A" w:rsidP="0076228A"/>
    <w:p w:rsidR="0076228A" w:rsidRDefault="0076228A" w:rsidP="0076228A">
      <w:pPr>
        <w:widowControl/>
        <w:jc w:val="left"/>
      </w:pPr>
      <w:r>
        <w:br w:type="page"/>
      </w:r>
    </w:p>
    <w:tbl>
      <w:tblPr>
        <w:tblW w:w="5000" w:type="pct"/>
        <w:tblCellMar>
          <w:top w:w="15" w:type="dxa"/>
        </w:tblCellMar>
        <w:tblLook w:val="04A0"/>
      </w:tblPr>
      <w:tblGrid>
        <w:gridCol w:w="1431"/>
        <w:gridCol w:w="1432"/>
        <w:gridCol w:w="1959"/>
        <w:gridCol w:w="1879"/>
        <w:gridCol w:w="1721"/>
        <w:gridCol w:w="1698"/>
        <w:gridCol w:w="2330"/>
        <w:gridCol w:w="1432"/>
        <w:gridCol w:w="292"/>
      </w:tblGrid>
      <w:tr w:rsidR="0076228A" w:rsidRPr="00B6763D" w:rsidTr="00CB0204">
        <w:trPr>
          <w:gridAfter w:val="1"/>
          <w:wAfter w:w="104" w:type="pct"/>
          <w:trHeight w:val="285"/>
        </w:trPr>
        <w:tc>
          <w:tcPr>
            <w:tcW w:w="1009" w:type="pct"/>
            <w:gridSpan w:val="2"/>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等线" w:eastAsia="等线" w:hAnsi="等线" w:cs="宋体"/>
                <w:color w:val="000000"/>
                <w:kern w:val="0"/>
                <w:sz w:val="22"/>
              </w:rPr>
            </w:pPr>
            <w:r w:rsidRPr="00B6763D">
              <w:rPr>
                <w:rFonts w:ascii="等线" w:eastAsia="等线" w:hAnsi="等线" w:cs="宋体" w:hint="eastAsia"/>
                <w:color w:val="000000"/>
                <w:kern w:val="0"/>
                <w:sz w:val="22"/>
              </w:rPr>
              <w:lastRenderedPageBreak/>
              <w:t xml:space="preserve">表 4-13 </w:t>
            </w:r>
          </w:p>
        </w:tc>
        <w:tc>
          <w:tcPr>
            <w:tcW w:w="691"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等线" w:eastAsia="等线" w:hAnsi="等线" w:cs="宋体"/>
                <w:color w:val="000000"/>
                <w:kern w:val="0"/>
                <w:sz w:val="22"/>
              </w:rPr>
            </w:pPr>
          </w:p>
        </w:tc>
        <w:tc>
          <w:tcPr>
            <w:tcW w:w="663"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98"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822"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r w:rsidR="0076228A" w:rsidRPr="00B6763D" w:rsidTr="00CB0204">
        <w:trPr>
          <w:gridAfter w:val="1"/>
          <w:wAfter w:w="104" w:type="pct"/>
          <w:trHeight w:val="525"/>
        </w:trPr>
        <w:tc>
          <w:tcPr>
            <w:tcW w:w="4896" w:type="pct"/>
            <w:gridSpan w:val="8"/>
            <w:tcBorders>
              <w:top w:val="nil"/>
              <w:left w:val="nil"/>
              <w:bottom w:val="nil"/>
              <w:right w:val="nil"/>
            </w:tcBorders>
            <w:shd w:val="clear" w:color="auto" w:fill="auto"/>
            <w:noWrap/>
            <w:vAlign w:val="center"/>
            <w:hideMark/>
          </w:tcPr>
          <w:p w:rsidR="0076228A" w:rsidRPr="00B6763D" w:rsidRDefault="0076228A" w:rsidP="00CB0204">
            <w:pPr>
              <w:widowControl/>
              <w:jc w:val="center"/>
              <w:rPr>
                <w:rFonts w:ascii="方正大标宋简体" w:eastAsia="方正大标宋简体" w:hAnsi="等线" w:cs="宋体"/>
                <w:color w:val="000000"/>
                <w:kern w:val="0"/>
                <w:sz w:val="40"/>
                <w:szCs w:val="40"/>
              </w:rPr>
            </w:pPr>
            <w:r w:rsidRPr="00B6763D">
              <w:rPr>
                <w:rFonts w:ascii="方正大标宋简体" w:eastAsia="方正大标宋简体" w:hAnsi="等线" w:cs="宋体" w:hint="eastAsia"/>
                <w:color w:val="000000"/>
                <w:kern w:val="0"/>
                <w:sz w:val="40"/>
                <w:szCs w:val="40"/>
              </w:rPr>
              <w:t>年度安全目标责任制考核汇总清单</w:t>
            </w:r>
          </w:p>
        </w:tc>
      </w:tr>
      <w:tr w:rsidR="0076228A" w:rsidRPr="00B6763D" w:rsidTr="00CB0204">
        <w:trPr>
          <w:gridAfter w:val="1"/>
          <w:wAfter w:w="104" w:type="pct"/>
          <w:trHeight w:val="555"/>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序号</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分厂、部门/车间/班组</w:t>
            </w:r>
          </w:p>
        </w:tc>
        <w:tc>
          <w:tcPr>
            <w:tcW w:w="2560" w:type="pct"/>
            <w:gridSpan w:val="4"/>
            <w:tcBorders>
              <w:top w:val="single" w:sz="4" w:space="0" w:color="auto"/>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分期考核情况</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年度考核分数</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考核结果</w:t>
            </w:r>
          </w:p>
        </w:tc>
      </w:tr>
      <w:tr w:rsidR="0076228A" w:rsidRPr="00B6763D" w:rsidTr="00CB0204">
        <w:trPr>
          <w:gridAfter w:val="1"/>
          <w:wAfter w:w="104" w:type="pct"/>
          <w:trHeight w:val="450"/>
        </w:trPr>
        <w:tc>
          <w:tcPr>
            <w:tcW w:w="505" w:type="pct"/>
            <w:vMerge/>
            <w:tcBorders>
              <w:top w:val="single" w:sz="4" w:space="0" w:color="auto"/>
              <w:left w:val="single" w:sz="4" w:space="0" w:color="auto"/>
              <w:bottom w:val="single" w:sz="4" w:space="0" w:color="auto"/>
              <w:right w:val="single" w:sz="4" w:space="0" w:color="auto"/>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691"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4月10日</w:t>
            </w:r>
          </w:p>
        </w:tc>
        <w:tc>
          <w:tcPr>
            <w:tcW w:w="663"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7月10日</w:t>
            </w:r>
          </w:p>
        </w:tc>
        <w:tc>
          <w:tcPr>
            <w:tcW w:w="607"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10月10日</w:t>
            </w:r>
          </w:p>
        </w:tc>
        <w:tc>
          <w:tcPr>
            <w:tcW w:w="598"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1月10日</w:t>
            </w: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r>
      <w:tr w:rsidR="0076228A" w:rsidRPr="00B6763D" w:rsidTr="00CB0204">
        <w:trPr>
          <w:gridAfter w:val="1"/>
          <w:wAfter w:w="104" w:type="pct"/>
          <w:trHeight w:val="615"/>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1</w:t>
            </w:r>
          </w:p>
        </w:tc>
        <w:tc>
          <w:tcPr>
            <w:tcW w:w="505"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**站</w:t>
            </w:r>
          </w:p>
        </w:tc>
        <w:tc>
          <w:tcPr>
            <w:tcW w:w="691"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p>
        </w:tc>
        <w:tc>
          <w:tcPr>
            <w:tcW w:w="663"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p>
        </w:tc>
        <w:tc>
          <w:tcPr>
            <w:tcW w:w="607"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p>
        </w:tc>
        <w:tc>
          <w:tcPr>
            <w:tcW w:w="598"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p>
        </w:tc>
        <w:tc>
          <w:tcPr>
            <w:tcW w:w="822"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p>
        </w:tc>
        <w:tc>
          <w:tcPr>
            <w:tcW w:w="505" w:type="pct"/>
            <w:tcBorders>
              <w:top w:val="nil"/>
              <w:left w:val="nil"/>
              <w:bottom w:val="single" w:sz="4" w:space="0" w:color="auto"/>
              <w:right w:val="single" w:sz="4" w:space="0" w:color="auto"/>
            </w:tcBorders>
            <w:shd w:val="clear" w:color="auto" w:fill="auto"/>
            <w:vAlign w:val="center"/>
            <w:hideMark/>
          </w:tcPr>
          <w:p w:rsidR="0076228A" w:rsidRPr="00B6763D" w:rsidRDefault="0076228A" w:rsidP="00CB0204">
            <w:pPr>
              <w:widowControl/>
              <w:jc w:val="center"/>
              <w:rPr>
                <w:rFonts w:ascii="宋体" w:eastAsia="宋体" w:hAnsi="宋体" w:cs="宋体"/>
                <w:color w:val="000000"/>
                <w:kern w:val="0"/>
                <w:sz w:val="24"/>
                <w:szCs w:val="24"/>
              </w:rPr>
            </w:pPr>
          </w:p>
        </w:tc>
      </w:tr>
      <w:tr w:rsidR="0076228A" w:rsidRPr="00B6763D" w:rsidTr="00CB0204">
        <w:trPr>
          <w:gridAfter w:val="1"/>
          <w:wAfter w:w="104" w:type="pct"/>
          <w:trHeight w:val="285"/>
        </w:trPr>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center"/>
              <w:rPr>
                <w:rFonts w:ascii="宋体" w:eastAsia="宋体" w:hAnsi="宋体" w:cs="宋体"/>
                <w:color w:val="000000"/>
                <w:kern w:val="0"/>
                <w:sz w:val="24"/>
                <w:szCs w:val="24"/>
              </w:rPr>
            </w:pPr>
          </w:p>
        </w:tc>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91"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63"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98"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822"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r w:rsidR="0076228A" w:rsidRPr="00B6763D" w:rsidTr="00CB0204">
        <w:trPr>
          <w:gridAfter w:val="1"/>
          <w:wAfter w:w="104" w:type="pct"/>
          <w:trHeight w:val="285"/>
        </w:trPr>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91"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63"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98"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822"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c>
          <w:tcPr>
            <w:tcW w:w="505"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r w:rsidR="0076228A" w:rsidRPr="00B6763D" w:rsidTr="00CB0204">
        <w:trPr>
          <w:gridAfter w:val="1"/>
          <w:wAfter w:w="104" w:type="pct"/>
          <w:trHeight w:val="312"/>
        </w:trPr>
        <w:tc>
          <w:tcPr>
            <w:tcW w:w="4896" w:type="pct"/>
            <w:gridSpan w:val="8"/>
            <w:vMerge w:val="restart"/>
            <w:tcBorders>
              <w:top w:val="nil"/>
              <w:left w:val="nil"/>
              <w:bottom w:val="nil"/>
              <w:right w:val="nil"/>
            </w:tcBorders>
            <w:shd w:val="clear" w:color="auto" w:fill="auto"/>
            <w:vAlign w:val="center"/>
            <w:hideMark/>
          </w:tcPr>
          <w:p w:rsidR="0076228A" w:rsidRPr="00B6763D" w:rsidRDefault="0076228A" w:rsidP="00CB0204">
            <w:pPr>
              <w:widowControl/>
              <w:jc w:val="left"/>
              <w:rPr>
                <w:rFonts w:ascii="宋体" w:eastAsia="宋体" w:hAnsi="宋体" w:cs="宋体"/>
                <w:color w:val="000000"/>
                <w:kern w:val="0"/>
                <w:sz w:val="24"/>
                <w:szCs w:val="24"/>
              </w:rPr>
            </w:pPr>
            <w:r w:rsidRPr="00B6763D">
              <w:rPr>
                <w:rFonts w:ascii="宋体" w:eastAsia="宋体" w:hAnsi="宋体" w:cs="宋体" w:hint="eastAsia"/>
                <w:color w:val="000000"/>
                <w:kern w:val="0"/>
                <w:sz w:val="24"/>
                <w:szCs w:val="24"/>
              </w:rPr>
              <w:t>注：</w:t>
            </w:r>
            <w:r w:rsidRPr="00B6763D">
              <w:rPr>
                <w:rFonts w:ascii="宋体" w:eastAsia="宋体" w:hAnsi="宋体" w:cs="宋体" w:hint="eastAsia"/>
                <w:color w:val="000000"/>
                <w:kern w:val="0"/>
                <w:sz w:val="24"/>
                <w:szCs w:val="24"/>
              </w:rPr>
              <w:br/>
              <w:t>1.考核由加油站对员工安全业绩进行考核，分期考核每季度开展一次，应分别在每年4月10日、7月10日、10月10日前完成，四季度考核和年度考核应在次年1月10日前完成。</w:t>
            </w:r>
            <w:r w:rsidRPr="00B6763D">
              <w:rPr>
                <w:rFonts w:ascii="宋体" w:eastAsia="宋体" w:hAnsi="宋体" w:cs="宋体" w:hint="eastAsia"/>
                <w:color w:val="000000"/>
                <w:kern w:val="0"/>
                <w:sz w:val="24"/>
                <w:szCs w:val="24"/>
              </w:rPr>
              <w:br/>
              <w:t>2.考核标准按照《三基工作实施细则及考核标准》，结合加油站实际工作开展要求进行。</w:t>
            </w:r>
            <w:r w:rsidRPr="00B6763D">
              <w:rPr>
                <w:rFonts w:ascii="宋体" w:eastAsia="宋体" w:hAnsi="宋体" w:cs="宋体" w:hint="eastAsia"/>
                <w:color w:val="000000"/>
                <w:kern w:val="0"/>
                <w:sz w:val="24"/>
                <w:szCs w:val="24"/>
              </w:rPr>
              <w:br/>
              <w:t>3.考核结果分级：60分以下--较差级；60-75分--一般级；76-90分--良好级；90分以上--优秀级。</w:t>
            </w:r>
          </w:p>
        </w:tc>
      </w:tr>
      <w:tr w:rsidR="0076228A" w:rsidRPr="00B6763D" w:rsidTr="00CB0204">
        <w:trPr>
          <w:trHeight w:val="285"/>
        </w:trPr>
        <w:tc>
          <w:tcPr>
            <w:tcW w:w="4896" w:type="pct"/>
            <w:gridSpan w:val="8"/>
            <w:vMerge/>
            <w:tcBorders>
              <w:top w:val="nil"/>
              <w:left w:val="nil"/>
              <w:bottom w:val="nil"/>
              <w:right w:val="nil"/>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104"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宋体" w:eastAsia="宋体" w:hAnsi="宋体" w:cs="宋体"/>
                <w:color w:val="000000"/>
                <w:kern w:val="0"/>
                <w:sz w:val="24"/>
                <w:szCs w:val="24"/>
              </w:rPr>
            </w:pPr>
          </w:p>
        </w:tc>
      </w:tr>
      <w:tr w:rsidR="0076228A" w:rsidRPr="00B6763D" w:rsidTr="00CB0204">
        <w:trPr>
          <w:trHeight w:val="285"/>
        </w:trPr>
        <w:tc>
          <w:tcPr>
            <w:tcW w:w="4896" w:type="pct"/>
            <w:gridSpan w:val="8"/>
            <w:vMerge/>
            <w:tcBorders>
              <w:top w:val="nil"/>
              <w:left w:val="nil"/>
              <w:bottom w:val="nil"/>
              <w:right w:val="nil"/>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104"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r w:rsidR="0076228A" w:rsidRPr="00B6763D" w:rsidTr="00CB0204">
        <w:trPr>
          <w:trHeight w:val="285"/>
        </w:trPr>
        <w:tc>
          <w:tcPr>
            <w:tcW w:w="4896" w:type="pct"/>
            <w:gridSpan w:val="8"/>
            <w:vMerge/>
            <w:tcBorders>
              <w:top w:val="nil"/>
              <w:left w:val="nil"/>
              <w:bottom w:val="nil"/>
              <w:right w:val="nil"/>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104"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r w:rsidR="0076228A" w:rsidRPr="00B6763D" w:rsidTr="00CB0204">
        <w:trPr>
          <w:trHeight w:val="465"/>
        </w:trPr>
        <w:tc>
          <w:tcPr>
            <w:tcW w:w="4896" w:type="pct"/>
            <w:gridSpan w:val="8"/>
            <w:vMerge/>
            <w:tcBorders>
              <w:top w:val="nil"/>
              <w:left w:val="nil"/>
              <w:bottom w:val="nil"/>
              <w:right w:val="nil"/>
            </w:tcBorders>
            <w:vAlign w:val="center"/>
            <w:hideMark/>
          </w:tcPr>
          <w:p w:rsidR="0076228A" w:rsidRPr="00B6763D" w:rsidRDefault="0076228A" w:rsidP="00CB0204">
            <w:pPr>
              <w:widowControl/>
              <w:jc w:val="left"/>
              <w:rPr>
                <w:rFonts w:ascii="宋体" w:eastAsia="宋体" w:hAnsi="宋体" w:cs="宋体"/>
                <w:color w:val="000000"/>
                <w:kern w:val="0"/>
                <w:sz w:val="24"/>
                <w:szCs w:val="24"/>
              </w:rPr>
            </w:pPr>
          </w:p>
        </w:tc>
        <w:tc>
          <w:tcPr>
            <w:tcW w:w="104" w:type="pct"/>
            <w:tcBorders>
              <w:top w:val="nil"/>
              <w:left w:val="nil"/>
              <w:bottom w:val="nil"/>
              <w:right w:val="nil"/>
            </w:tcBorders>
            <w:shd w:val="clear" w:color="auto" w:fill="auto"/>
            <w:noWrap/>
            <w:vAlign w:val="bottom"/>
            <w:hideMark/>
          </w:tcPr>
          <w:p w:rsidR="0076228A" w:rsidRPr="00B6763D" w:rsidRDefault="0076228A" w:rsidP="00CB0204">
            <w:pPr>
              <w:widowControl/>
              <w:jc w:val="left"/>
              <w:rPr>
                <w:rFonts w:ascii="Times New Roman" w:eastAsia="Times New Roman" w:hAnsi="Times New Roman" w:cs="Times New Roman"/>
                <w:kern w:val="0"/>
                <w:sz w:val="20"/>
                <w:szCs w:val="20"/>
              </w:rPr>
            </w:pPr>
          </w:p>
        </w:tc>
      </w:tr>
    </w:tbl>
    <w:p w:rsidR="0076228A" w:rsidRPr="00B6763D" w:rsidRDefault="0076228A" w:rsidP="0076228A"/>
    <w:p w:rsidR="0076228A" w:rsidRDefault="0076228A" w:rsidP="0076228A"/>
    <w:p w:rsidR="0076228A" w:rsidRDefault="0076228A" w:rsidP="0076228A"/>
    <w:p w:rsidR="0076228A" w:rsidRDefault="0076228A" w:rsidP="0076228A">
      <w:pPr>
        <w:widowControl/>
        <w:jc w:val="left"/>
      </w:pPr>
      <w:r>
        <w:br w:type="page"/>
      </w:r>
    </w:p>
    <w:tbl>
      <w:tblPr>
        <w:tblW w:w="5000" w:type="pct"/>
        <w:tblLook w:val="04A0"/>
      </w:tblPr>
      <w:tblGrid>
        <w:gridCol w:w="1452"/>
        <w:gridCol w:w="1455"/>
        <w:gridCol w:w="6911"/>
        <w:gridCol w:w="1451"/>
        <w:gridCol w:w="1451"/>
        <w:gridCol w:w="1454"/>
      </w:tblGrid>
      <w:tr w:rsidR="0076228A" w:rsidRPr="00434386" w:rsidTr="00CB0204">
        <w:trPr>
          <w:trHeight w:val="285"/>
        </w:trPr>
        <w:tc>
          <w:tcPr>
            <w:tcW w:w="1025" w:type="pct"/>
            <w:gridSpan w:val="2"/>
            <w:tcBorders>
              <w:top w:val="nil"/>
              <w:left w:val="nil"/>
              <w:bottom w:val="nil"/>
              <w:right w:val="nil"/>
            </w:tcBorders>
            <w:shd w:val="clear" w:color="auto" w:fill="auto"/>
            <w:noWrap/>
            <w:vAlign w:val="bottom"/>
            <w:hideMark/>
          </w:tcPr>
          <w:p w:rsidR="0076228A" w:rsidRPr="00434386" w:rsidRDefault="0076228A" w:rsidP="00CB0204">
            <w:pPr>
              <w:widowControl/>
              <w:jc w:val="left"/>
              <w:rPr>
                <w:rFonts w:ascii="宋体" w:eastAsia="宋体" w:hAnsi="宋体" w:cs="宋体"/>
                <w:color w:val="000000"/>
                <w:kern w:val="0"/>
                <w:sz w:val="22"/>
              </w:rPr>
            </w:pPr>
            <w:r w:rsidRPr="00434386">
              <w:rPr>
                <w:rFonts w:ascii="宋体" w:eastAsia="宋体" w:hAnsi="宋体" w:cs="宋体" w:hint="eastAsia"/>
                <w:color w:val="000000"/>
                <w:kern w:val="0"/>
                <w:sz w:val="22"/>
              </w:rPr>
              <w:lastRenderedPageBreak/>
              <w:t xml:space="preserve">表 4-14  </w:t>
            </w:r>
          </w:p>
        </w:tc>
        <w:tc>
          <w:tcPr>
            <w:tcW w:w="2438" w:type="pct"/>
            <w:tcBorders>
              <w:top w:val="nil"/>
              <w:left w:val="nil"/>
              <w:bottom w:val="nil"/>
              <w:right w:val="nil"/>
            </w:tcBorders>
            <w:shd w:val="clear" w:color="auto" w:fill="auto"/>
            <w:noWrap/>
            <w:vAlign w:val="bottom"/>
            <w:hideMark/>
          </w:tcPr>
          <w:p w:rsidR="0076228A" w:rsidRPr="00434386" w:rsidRDefault="0076228A" w:rsidP="00CB0204">
            <w:pPr>
              <w:widowControl/>
              <w:jc w:val="left"/>
              <w:rPr>
                <w:rFonts w:ascii="宋体" w:eastAsia="宋体" w:hAnsi="宋体" w:cs="宋体"/>
                <w:color w:val="000000"/>
                <w:kern w:val="0"/>
                <w:sz w:val="22"/>
              </w:rPr>
            </w:pPr>
          </w:p>
        </w:tc>
        <w:tc>
          <w:tcPr>
            <w:tcW w:w="512" w:type="pct"/>
            <w:tcBorders>
              <w:top w:val="nil"/>
              <w:left w:val="nil"/>
              <w:bottom w:val="nil"/>
              <w:right w:val="nil"/>
            </w:tcBorders>
            <w:shd w:val="clear" w:color="auto" w:fill="auto"/>
            <w:noWrap/>
            <w:vAlign w:val="bottom"/>
            <w:hideMark/>
          </w:tcPr>
          <w:p w:rsidR="0076228A" w:rsidRPr="00434386" w:rsidRDefault="0076228A" w:rsidP="00CB0204">
            <w:pPr>
              <w:widowControl/>
              <w:jc w:val="left"/>
              <w:rPr>
                <w:rFonts w:ascii="Times New Roman" w:eastAsia="Times New Roman" w:hAnsi="Times New Roman" w:cs="Times New Roman"/>
                <w:kern w:val="0"/>
                <w:sz w:val="20"/>
                <w:szCs w:val="20"/>
              </w:rPr>
            </w:pPr>
          </w:p>
        </w:tc>
        <w:tc>
          <w:tcPr>
            <w:tcW w:w="512" w:type="pct"/>
            <w:tcBorders>
              <w:top w:val="nil"/>
              <w:left w:val="nil"/>
              <w:bottom w:val="nil"/>
              <w:right w:val="nil"/>
            </w:tcBorders>
            <w:shd w:val="clear" w:color="auto" w:fill="auto"/>
            <w:noWrap/>
            <w:vAlign w:val="bottom"/>
            <w:hideMark/>
          </w:tcPr>
          <w:p w:rsidR="0076228A" w:rsidRPr="00434386" w:rsidRDefault="0076228A" w:rsidP="00CB0204">
            <w:pPr>
              <w:widowControl/>
              <w:jc w:val="left"/>
              <w:rPr>
                <w:rFonts w:ascii="Times New Roman" w:eastAsia="Times New Roman" w:hAnsi="Times New Roman" w:cs="Times New Roman"/>
                <w:kern w:val="0"/>
                <w:sz w:val="20"/>
                <w:szCs w:val="20"/>
              </w:rPr>
            </w:pPr>
          </w:p>
        </w:tc>
        <w:tc>
          <w:tcPr>
            <w:tcW w:w="512" w:type="pct"/>
            <w:tcBorders>
              <w:top w:val="nil"/>
              <w:left w:val="nil"/>
              <w:bottom w:val="nil"/>
              <w:right w:val="nil"/>
            </w:tcBorders>
            <w:shd w:val="clear" w:color="auto" w:fill="auto"/>
            <w:noWrap/>
            <w:vAlign w:val="bottom"/>
            <w:hideMark/>
          </w:tcPr>
          <w:p w:rsidR="0076228A" w:rsidRPr="00434386" w:rsidRDefault="0076228A" w:rsidP="00CB0204">
            <w:pPr>
              <w:widowControl/>
              <w:jc w:val="left"/>
              <w:rPr>
                <w:rFonts w:ascii="Times New Roman" w:eastAsia="Times New Roman" w:hAnsi="Times New Roman" w:cs="Times New Roman"/>
                <w:kern w:val="0"/>
                <w:sz w:val="20"/>
                <w:szCs w:val="20"/>
              </w:rPr>
            </w:pPr>
          </w:p>
        </w:tc>
      </w:tr>
      <w:tr w:rsidR="0076228A" w:rsidRPr="00434386" w:rsidTr="00CB0204">
        <w:trPr>
          <w:trHeight w:val="285"/>
        </w:trPr>
        <w:tc>
          <w:tcPr>
            <w:tcW w:w="5000" w:type="pct"/>
            <w:gridSpan w:val="6"/>
            <w:tcBorders>
              <w:top w:val="nil"/>
              <w:left w:val="nil"/>
              <w:bottom w:val="nil"/>
              <w:right w:val="nil"/>
            </w:tcBorders>
            <w:shd w:val="clear" w:color="auto" w:fill="auto"/>
            <w:noWrap/>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方正大标宋简体" w:eastAsia="方正大标宋简体" w:hAnsi="等线" w:cs="宋体" w:hint="eastAsia"/>
                <w:color w:val="000000"/>
                <w:kern w:val="0"/>
                <w:sz w:val="40"/>
                <w:szCs w:val="40"/>
              </w:rPr>
              <w:t>岗位责任考核清单</w:t>
            </w:r>
          </w:p>
        </w:tc>
      </w:tr>
      <w:tr w:rsidR="0076228A" w:rsidRPr="00434386" w:rsidTr="00CB0204">
        <w:trPr>
          <w:trHeight w:val="570"/>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序号</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岗位名称</w:t>
            </w:r>
          </w:p>
        </w:tc>
        <w:tc>
          <w:tcPr>
            <w:tcW w:w="2438" w:type="pct"/>
            <w:tcBorders>
              <w:top w:val="single" w:sz="4" w:space="0" w:color="auto"/>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履职要求</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履职考核情况</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考核分数</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考核结果</w:t>
            </w:r>
          </w:p>
        </w:tc>
      </w:tr>
      <w:tr w:rsidR="0076228A" w:rsidRPr="00434386" w:rsidTr="00CB0204">
        <w:trPr>
          <w:trHeight w:val="1140"/>
        </w:trPr>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1</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安全管理人员</w:t>
            </w:r>
          </w:p>
        </w:tc>
        <w:tc>
          <w:tcPr>
            <w:tcW w:w="2438"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left"/>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1.参与安全生产责任制、安全生产规章制度、操作规程和应急救援预案的制（修）订（</w:t>
            </w:r>
            <w:r>
              <w:rPr>
                <w:rFonts w:ascii="宋体" w:eastAsia="宋体" w:hAnsi="宋体" w:cs="宋体" w:hint="eastAsia"/>
                <w:color w:val="000000"/>
                <w:kern w:val="0"/>
                <w:sz w:val="24"/>
                <w:szCs w:val="24"/>
              </w:rPr>
              <w:t>1</w:t>
            </w:r>
            <w:r w:rsidRPr="00434386">
              <w:rPr>
                <w:rFonts w:ascii="宋体" w:eastAsia="宋体" w:hAnsi="宋体" w:cs="宋体" w:hint="eastAsia"/>
                <w:color w:val="000000"/>
                <w:kern w:val="0"/>
                <w:sz w:val="24"/>
                <w:szCs w:val="24"/>
              </w:rPr>
              <w:t>次/</w:t>
            </w:r>
            <w:r>
              <w:rPr>
                <w:rFonts w:ascii="宋体" w:eastAsia="宋体" w:hAnsi="宋体" w:cs="宋体"/>
                <w:color w:val="000000"/>
                <w:kern w:val="0"/>
                <w:sz w:val="24"/>
                <w:szCs w:val="24"/>
              </w:rPr>
              <w:t>2</w:t>
            </w:r>
            <w:r w:rsidRPr="00434386">
              <w:rPr>
                <w:rFonts w:ascii="宋体" w:eastAsia="宋体" w:hAnsi="宋体" w:cs="宋体" w:hint="eastAsia"/>
                <w:color w:val="000000"/>
                <w:kern w:val="0"/>
                <w:sz w:val="24"/>
                <w:szCs w:val="24"/>
              </w:rPr>
              <w:t>年），在安全管理部门负责人领导下实施综合安全监督管理；</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w:t>
            </w:r>
          </w:p>
        </w:tc>
      </w:tr>
      <w:tr w:rsidR="0076228A" w:rsidRPr="00434386" w:rsidTr="00CB0204">
        <w:trPr>
          <w:trHeight w:val="570"/>
        </w:trPr>
        <w:tc>
          <w:tcPr>
            <w:tcW w:w="512" w:type="pct"/>
            <w:vMerge/>
            <w:tcBorders>
              <w:top w:val="nil"/>
              <w:left w:val="single" w:sz="4" w:space="0" w:color="auto"/>
              <w:bottom w:val="single" w:sz="4" w:space="0" w:color="auto"/>
              <w:right w:val="single" w:sz="4" w:space="0" w:color="auto"/>
            </w:tcBorders>
            <w:vAlign w:val="center"/>
            <w:hideMark/>
          </w:tcPr>
          <w:p w:rsidR="0076228A" w:rsidRPr="00434386" w:rsidRDefault="0076228A" w:rsidP="00CB0204">
            <w:pPr>
              <w:widowControl/>
              <w:jc w:val="left"/>
              <w:rPr>
                <w:rFonts w:ascii="宋体" w:eastAsia="宋体" w:hAnsi="宋体" w:cs="宋体"/>
                <w:color w:val="000000"/>
                <w:kern w:val="0"/>
                <w:sz w:val="24"/>
                <w:szCs w:val="24"/>
              </w:rPr>
            </w:pP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w:t>
            </w:r>
          </w:p>
        </w:tc>
        <w:tc>
          <w:tcPr>
            <w:tcW w:w="2438"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left"/>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2.参与风险辨识、研判和分级管控工作（</w:t>
            </w:r>
            <w:r>
              <w:rPr>
                <w:rFonts w:ascii="宋体" w:eastAsia="宋体" w:hAnsi="宋体" w:cs="宋体" w:hint="eastAsia"/>
                <w:color w:val="000000"/>
                <w:kern w:val="0"/>
                <w:sz w:val="24"/>
                <w:szCs w:val="24"/>
              </w:rPr>
              <w:t>2</w:t>
            </w:r>
            <w:r w:rsidRPr="00434386">
              <w:rPr>
                <w:rFonts w:ascii="宋体" w:eastAsia="宋体" w:hAnsi="宋体" w:cs="宋体" w:hint="eastAsia"/>
                <w:color w:val="000000"/>
                <w:kern w:val="0"/>
                <w:sz w:val="24"/>
                <w:szCs w:val="24"/>
              </w:rPr>
              <w:t>次/年），跟踪风险管控措施落实情况；</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r>
      <w:tr w:rsidR="0076228A" w:rsidRPr="00434386" w:rsidTr="00CB0204">
        <w:trPr>
          <w:trHeight w:val="285"/>
        </w:trPr>
        <w:tc>
          <w:tcPr>
            <w:tcW w:w="512" w:type="pct"/>
            <w:vMerge/>
            <w:tcBorders>
              <w:top w:val="nil"/>
              <w:left w:val="single" w:sz="4" w:space="0" w:color="auto"/>
              <w:bottom w:val="single" w:sz="4" w:space="0" w:color="auto"/>
              <w:right w:val="single" w:sz="4" w:space="0" w:color="auto"/>
            </w:tcBorders>
            <w:vAlign w:val="center"/>
            <w:hideMark/>
          </w:tcPr>
          <w:p w:rsidR="0076228A" w:rsidRPr="00434386" w:rsidRDefault="0076228A" w:rsidP="00CB0204">
            <w:pPr>
              <w:widowControl/>
              <w:jc w:val="left"/>
              <w:rPr>
                <w:rFonts w:ascii="宋体" w:eastAsia="宋体" w:hAnsi="宋体" w:cs="宋体"/>
                <w:color w:val="000000"/>
                <w:kern w:val="0"/>
                <w:sz w:val="24"/>
                <w:szCs w:val="24"/>
              </w:rPr>
            </w:pPr>
          </w:p>
        </w:tc>
        <w:tc>
          <w:tcPr>
            <w:tcW w:w="512" w:type="pct"/>
            <w:tcBorders>
              <w:top w:val="nil"/>
              <w:left w:val="nil"/>
              <w:bottom w:val="single" w:sz="4" w:space="0" w:color="auto"/>
              <w:right w:val="single" w:sz="4" w:space="0" w:color="auto"/>
            </w:tcBorders>
            <w:shd w:val="clear" w:color="auto" w:fill="auto"/>
            <w:hideMark/>
          </w:tcPr>
          <w:p w:rsidR="0076228A" w:rsidRPr="00434386" w:rsidRDefault="0076228A" w:rsidP="00CB0204">
            <w:pPr>
              <w:widowControl/>
              <w:jc w:val="center"/>
              <w:rPr>
                <w:rFonts w:ascii="宋体" w:eastAsia="宋体" w:hAnsi="宋体" w:cs="宋体"/>
                <w:color w:val="000000"/>
                <w:kern w:val="0"/>
                <w:sz w:val="22"/>
              </w:rPr>
            </w:pPr>
            <w:r w:rsidRPr="00434386">
              <w:rPr>
                <w:rFonts w:ascii="宋体" w:eastAsia="宋体" w:hAnsi="宋体" w:cs="宋体" w:hint="eastAsia"/>
                <w:color w:val="000000"/>
                <w:kern w:val="0"/>
                <w:sz w:val="22"/>
              </w:rPr>
              <w:t xml:space="preserve">　</w:t>
            </w:r>
          </w:p>
        </w:tc>
        <w:tc>
          <w:tcPr>
            <w:tcW w:w="2438"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2"/>
              </w:rPr>
            </w:pPr>
            <w:r w:rsidRPr="00434386">
              <w:rPr>
                <w:rFonts w:ascii="宋体" w:eastAsia="宋体" w:hAnsi="宋体" w:cs="宋体" w:hint="eastAsia"/>
                <w:color w:val="000000"/>
                <w:kern w:val="0"/>
                <w:sz w:val="22"/>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2"/>
              </w:rPr>
            </w:pPr>
            <w:r w:rsidRPr="00434386">
              <w:rPr>
                <w:rFonts w:ascii="宋体" w:eastAsia="宋体" w:hAnsi="宋体" w:cs="宋体" w:hint="eastAsia"/>
                <w:color w:val="000000"/>
                <w:kern w:val="0"/>
                <w:sz w:val="22"/>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2"/>
              </w:rPr>
            </w:pPr>
            <w:r w:rsidRPr="00434386">
              <w:rPr>
                <w:rFonts w:ascii="宋体" w:eastAsia="宋体" w:hAnsi="宋体" w:cs="宋体" w:hint="eastAsia"/>
                <w:color w:val="000000"/>
                <w:kern w:val="0"/>
                <w:sz w:val="22"/>
              </w:rPr>
              <w:t xml:space="preserve">　</w:t>
            </w:r>
          </w:p>
        </w:tc>
      </w:tr>
      <w:tr w:rsidR="0076228A" w:rsidRPr="00434386" w:rsidTr="00CB0204">
        <w:trPr>
          <w:trHeight w:val="28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c>
          <w:tcPr>
            <w:tcW w:w="2438"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c>
          <w:tcPr>
            <w:tcW w:w="512" w:type="pct"/>
            <w:tcBorders>
              <w:top w:val="nil"/>
              <w:left w:val="nil"/>
              <w:bottom w:val="single" w:sz="4" w:space="0" w:color="auto"/>
              <w:right w:val="single" w:sz="4" w:space="0" w:color="auto"/>
            </w:tcBorders>
            <w:shd w:val="clear" w:color="auto" w:fill="auto"/>
            <w:vAlign w:val="center"/>
            <w:hideMark/>
          </w:tcPr>
          <w:p w:rsidR="0076228A" w:rsidRPr="00434386" w:rsidRDefault="0076228A" w:rsidP="00CB0204">
            <w:pPr>
              <w:widowControl/>
              <w:jc w:val="center"/>
              <w:rPr>
                <w:rFonts w:ascii="宋体" w:eastAsia="宋体" w:hAnsi="宋体" w:cs="宋体"/>
                <w:color w:val="000000"/>
                <w:kern w:val="0"/>
                <w:sz w:val="24"/>
                <w:szCs w:val="24"/>
              </w:rPr>
            </w:pPr>
            <w:r w:rsidRPr="00434386">
              <w:rPr>
                <w:rFonts w:ascii="宋体" w:eastAsia="宋体" w:hAnsi="宋体" w:cs="宋体" w:hint="eastAsia"/>
                <w:color w:val="000000"/>
                <w:kern w:val="0"/>
                <w:sz w:val="24"/>
                <w:szCs w:val="24"/>
              </w:rPr>
              <w:t xml:space="preserve">　</w:t>
            </w:r>
          </w:p>
        </w:tc>
      </w:tr>
    </w:tbl>
    <w:p w:rsidR="0076228A" w:rsidRDefault="0076228A" w:rsidP="0076228A"/>
    <w:p w:rsidR="0076228A" w:rsidRDefault="0076228A" w:rsidP="0076228A"/>
    <w:p w:rsidR="0076228A" w:rsidRDefault="0076228A" w:rsidP="0076228A">
      <w:pPr>
        <w:widowControl/>
        <w:jc w:val="left"/>
      </w:pPr>
      <w:r>
        <w:br w:type="page"/>
      </w:r>
    </w:p>
    <w:tbl>
      <w:tblPr>
        <w:tblW w:w="5000" w:type="pct"/>
        <w:tblLook w:val="04A0"/>
      </w:tblPr>
      <w:tblGrid>
        <w:gridCol w:w="1771"/>
        <w:gridCol w:w="1771"/>
        <w:gridCol w:w="1772"/>
        <w:gridCol w:w="1772"/>
        <w:gridCol w:w="1772"/>
        <w:gridCol w:w="1772"/>
        <w:gridCol w:w="1772"/>
        <w:gridCol w:w="1772"/>
      </w:tblGrid>
      <w:tr w:rsidR="0076228A" w:rsidRPr="00236302" w:rsidTr="00CB0204">
        <w:trPr>
          <w:trHeight w:val="285"/>
        </w:trPr>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宋体" w:eastAsia="宋体" w:hAnsi="宋体" w:cs="宋体"/>
                <w:color w:val="000000"/>
                <w:kern w:val="0"/>
                <w:sz w:val="22"/>
              </w:rPr>
            </w:pPr>
            <w:r w:rsidRPr="00236302">
              <w:rPr>
                <w:rFonts w:ascii="宋体" w:eastAsia="宋体" w:hAnsi="宋体" w:cs="宋体" w:hint="eastAsia"/>
                <w:color w:val="000000"/>
                <w:kern w:val="0"/>
                <w:sz w:val="22"/>
              </w:rPr>
              <w:lastRenderedPageBreak/>
              <w:t xml:space="preserve">表 4-15  </w:t>
            </w: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宋体" w:eastAsia="宋体" w:hAnsi="宋体" w:cs="宋体"/>
                <w:color w:val="000000"/>
                <w:kern w:val="0"/>
                <w:sz w:val="22"/>
              </w:rPr>
            </w:pP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r>
      <w:tr w:rsidR="0076228A" w:rsidRPr="00236302" w:rsidTr="00CB0204">
        <w:trPr>
          <w:trHeight w:val="525"/>
        </w:trPr>
        <w:tc>
          <w:tcPr>
            <w:tcW w:w="5000" w:type="pct"/>
            <w:gridSpan w:val="8"/>
            <w:tcBorders>
              <w:top w:val="nil"/>
              <w:left w:val="nil"/>
              <w:bottom w:val="single" w:sz="4" w:space="0" w:color="auto"/>
              <w:right w:val="nil"/>
            </w:tcBorders>
            <w:shd w:val="clear" w:color="auto" w:fill="auto"/>
            <w:noWrap/>
            <w:vAlign w:val="center"/>
            <w:hideMark/>
          </w:tcPr>
          <w:p w:rsidR="0076228A" w:rsidRPr="00236302" w:rsidRDefault="0076228A" w:rsidP="00CB0204">
            <w:pPr>
              <w:widowControl/>
              <w:jc w:val="center"/>
              <w:rPr>
                <w:rFonts w:ascii="方正大标宋简体" w:eastAsia="方正大标宋简体" w:hAnsi="等线" w:cs="宋体"/>
                <w:color w:val="000000"/>
                <w:kern w:val="0"/>
                <w:sz w:val="40"/>
                <w:szCs w:val="40"/>
              </w:rPr>
            </w:pPr>
            <w:r w:rsidRPr="00236302">
              <w:rPr>
                <w:rFonts w:ascii="方正大标宋简体" w:eastAsia="方正大标宋简体" w:hAnsi="等线" w:cs="宋体" w:hint="eastAsia"/>
                <w:color w:val="000000"/>
                <w:kern w:val="0"/>
                <w:sz w:val="40"/>
                <w:szCs w:val="40"/>
              </w:rPr>
              <w:t>安全生产费用提取使用清单</w:t>
            </w:r>
          </w:p>
        </w:tc>
      </w:tr>
      <w:tr w:rsidR="0076228A" w:rsidRPr="00236302" w:rsidTr="00CB0204">
        <w:trPr>
          <w:trHeight w:val="5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序号</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提取金额（元）</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提取时间</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使用项目</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项目管理部门</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使用时间</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使用金额（元）</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余额（元）</w:t>
            </w:r>
          </w:p>
        </w:tc>
      </w:tr>
      <w:tr w:rsidR="0076228A" w:rsidRPr="00236302" w:rsidTr="00CB0204">
        <w:trPr>
          <w:trHeight w:val="48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1</w:t>
            </w: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25"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r>
    </w:tbl>
    <w:p w:rsidR="0076228A" w:rsidRDefault="0076228A" w:rsidP="0076228A"/>
    <w:p w:rsidR="0076228A" w:rsidRDefault="0076228A" w:rsidP="0076228A">
      <w:pPr>
        <w:widowControl/>
        <w:jc w:val="left"/>
      </w:pPr>
      <w:r>
        <w:br w:type="page"/>
      </w:r>
    </w:p>
    <w:tbl>
      <w:tblPr>
        <w:tblW w:w="5000" w:type="pct"/>
        <w:tblLook w:val="04A0"/>
      </w:tblPr>
      <w:tblGrid>
        <w:gridCol w:w="1747"/>
        <w:gridCol w:w="1746"/>
        <w:gridCol w:w="2299"/>
        <w:gridCol w:w="2299"/>
        <w:gridCol w:w="1746"/>
        <w:gridCol w:w="2588"/>
        <w:gridCol w:w="1749"/>
      </w:tblGrid>
      <w:tr w:rsidR="0076228A" w:rsidRPr="00236302" w:rsidTr="00CB0204">
        <w:trPr>
          <w:trHeight w:val="285"/>
        </w:trPr>
        <w:tc>
          <w:tcPr>
            <w:tcW w:w="616"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宋体" w:eastAsia="宋体" w:hAnsi="宋体" w:cs="宋体"/>
                <w:color w:val="000000"/>
                <w:kern w:val="0"/>
                <w:sz w:val="22"/>
              </w:rPr>
            </w:pPr>
            <w:r w:rsidRPr="00236302">
              <w:rPr>
                <w:rFonts w:ascii="宋体" w:eastAsia="宋体" w:hAnsi="宋体" w:cs="宋体" w:hint="eastAsia"/>
                <w:color w:val="000000"/>
                <w:kern w:val="0"/>
                <w:sz w:val="22"/>
              </w:rPr>
              <w:lastRenderedPageBreak/>
              <w:t xml:space="preserve">表 4-16  </w:t>
            </w:r>
          </w:p>
        </w:tc>
        <w:tc>
          <w:tcPr>
            <w:tcW w:w="616"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宋体" w:eastAsia="宋体" w:hAnsi="宋体" w:cs="宋体"/>
                <w:color w:val="000000"/>
                <w:kern w:val="0"/>
                <w:sz w:val="22"/>
              </w:rPr>
            </w:pPr>
          </w:p>
        </w:tc>
        <w:tc>
          <w:tcPr>
            <w:tcW w:w="811"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811"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16"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913"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c>
          <w:tcPr>
            <w:tcW w:w="616" w:type="pct"/>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Times New Roman" w:eastAsia="Times New Roman" w:hAnsi="Times New Roman" w:cs="Times New Roman"/>
                <w:kern w:val="0"/>
                <w:sz w:val="20"/>
                <w:szCs w:val="20"/>
              </w:rPr>
            </w:pPr>
          </w:p>
        </w:tc>
      </w:tr>
      <w:tr w:rsidR="0076228A" w:rsidRPr="00236302" w:rsidTr="00CB0204">
        <w:trPr>
          <w:trHeight w:val="555"/>
        </w:trPr>
        <w:tc>
          <w:tcPr>
            <w:tcW w:w="5000" w:type="pct"/>
            <w:gridSpan w:val="7"/>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方正大标宋简体" w:eastAsia="方正大标宋简体" w:hAnsi="等线" w:cs="宋体"/>
                <w:color w:val="000000"/>
                <w:kern w:val="0"/>
                <w:sz w:val="40"/>
                <w:szCs w:val="40"/>
              </w:rPr>
            </w:pPr>
            <w:r w:rsidRPr="00236302">
              <w:rPr>
                <w:rFonts w:ascii="方正大标宋简体" w:eastAsia="方正大标宋简体" w:hAnsi="等线" w:cs="宋体" w:hint="eastAsia"/>
                <w:color w:val="000000"/>
                <w:kern w:val="0"/>
                <w:sz w:val="40"/>
                <w:szCs w:val="40"/>
              </w:rPr>
              <w:t>培训教育检查清单</w:t>
            </w:r>
          </w:p>
        </w:tc>
      </w:tr>
      <w:tr w:rsidR="0076228A" w:rsidRPr="00236302" w:rsidTr="00CB0204">
        <w:trPr>
          <w:trHeight w:val="570"/>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车间（部门）</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在编人数</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培训档案</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三级教育</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再培训</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转岗、复岗培训情况</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其他人员培训情况</w:t>
            </w:r>
          </w:p>
        </w:tc>
      </w:tr>
      <w:tr w:rsidR="0076228A" w:rsidRPr="00236302" w:rsidTr="00CB0204">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76228A" w:rsidRPr="00236302" w:rsidRDefault="00C7497C"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康美</w:t>
            </w:r>
            <w:r w:rsidR="0076228A" w:rsidRPr="00236302">
              <w:rPr>
                <w:rFonts w:ascii="宋体" w:eastAsia="宋体" w:hAnsi="宋体" w:cs="宋体" w:hint="eastAsia"/>
                <w:color w:val="000000"/>
                <w:kern w:val="0"/>
                <w:sz w:val="24"/>
                <w:szCs w:val="24"/>
              </w:rPr>
              <w:t>站</w:t>
            </w:r>
          </w:p>
        </w:tc>
        <w:tc>
          <w:tcPr>
            <w:tcW w:w="616" w:type="pct"/>
            <w:tcBorders>
              <w:top w:val="nil"/>
              <w:left w:val="nil"/>
              <w:bottom w:val="single" w:sz="4" w:space="0" w:color="auto"/>
              <w:right w:val="single" w:sz="4" w:space="0" w:color="auto"/>
            </w:tcBorders>
            <w:shd w:val="clear" w:color="auto" w:fill="auto"/>
            <w:vAlign w:val="center"/>
            <w:hideMark/>
          </w:tcPr>
          <w:p w:rsidR="0076228A" w:rsidRPr="00236302" w:rsidRDefault="00C7497C" w:rsidP="00CB020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811"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一人一档</w:t>
            </w:r>
          </w:p>
        </w:tc>
        <w:tc>
          <w:tcPr>
            <w:tcW w:w="811"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1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913"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61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r>
    </w:tbl>
    <w:p w:rsidR="0076228A" w:rsidRDefault="0076228A" w:rsidP="0076228A"/>
    <w:p w:rsidR="0076228A" w:rsidRDefault="0076228A" w:rsidP="0076228A">
      <w:pPr>
        <w:widowControl/>
        <w:jc w:val="left"/>
      </w:pPr>
      <w:r>
        <w:br w:type="page"/>
      </w:r>
    </w:p>
    <w:tbl>
      <w:tblPr>
        <w:tblW w:w="5000" w:type="pct"/>
        <w:tblLook w:val="04A0"/>
      </w:tblPr>
      <w:tblGrid>
        <w:gridCol w:w="1577"/>
        <w:gridCol w:w="1576"/>
        <w:gridCol w:w="1576"/>
        <w:gridCol w:w="1576"/>
        <w:gridCol w:w="1576"/>
        <w:gridCol w:w="1576"/>
        <w:gridCol w:w="1576"/>
        <w:gridCol w:w="1576"/>
        <w:gridCol w:w="1565"/>
      </w:tblGrid>
      <w:tr w:rsidR="0076228A" w:rsidRPr="00236302" w:rsidTr="00CB0204">
        <w:trPr>
          <w:trHeight w:val="285"/>
        </w:trPr>
        <w:tc>
          <w:tcPr>
            <w:tcW w:w="1111" w:type="pct"/>
            <w:gridSpan w:val="2"/>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宋体" w:eastAsia="宋体" w:hAnsi="宋体" w:cs="宋体"/>
                <w:color w:val="000000"/>
                <w:kern w:val="0"/>
                <w:sz w:val="22"/>
              </w:rPr>
            </w:pPr>
            <w:r w:rsidRPr="00236302">
              <w:rPr>
                <w:rFonts w:ascii="宋体" w:eastAsia="宋体" w:hAnsi="宋体" w:cs="宋体" w:hint="eastAsia"/>
                <w:color w:val="000000"/>
                <w:kern w:val="0"/>
                <w:sz w:val="22"/>
              </w:rPr>
              <w:lastRenderedPageBreak/>
              <w:t xml:space="preserve">表 4-17  </w:t>
            </w: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宋体" w:eastAsia="宋体" w:hAnsi="宋体" w:cs="宋体"/>
                <w:color w:val="000000"/>
                <w:kern w:val="0"/>
                <w:sz w:val="22"/>
              </w:rPr>
            </w:pP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Times New Roman" w:eastAsia="Times New Roman" w:hAnsi="Times New Roman" w:cs="Times New Roman"/>
                <w:kern w:val="0"/>
                <w:sz w:val="20"/>
                <w:szCs w:val="20"/>
              </w:rPr>
            </w:pP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Times New Roman" w:eastAsia="Times New Roman" w:hAnsi="Times New Roman" w:cs="Times New Roman"/>
                <w:kern w:val="0"/>
                <w:sz w:val="20"/>
                <w:szCs w:val="20"/>
              </w:rPr>
            </w:pP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Times New Roman" w:eastAsia="Times New Roman" w:hAnsi="Times New Roman" w:cs="Times New Roman"/>
                <w:kern w:val="0"/>
                <w:sz w:val="20"/>
                <w:szCs w:val="20"/>
              </w:rPr>
            </w:pP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Times New Roman" w:eastAsia="Times New Roman" w:hAnsi="Times New Roman" w:cs="Times New Roman"/>
                <w:kern w:val="0"/>
                <w:sz w:val="20"/>
                <w:szCs w:val="20"/>
              </w:rPr>
            </w:pP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Times New Roman" w:eastAsia="Times New Roman" w:hAnsi="Times New Roman" w:cs="Times New Roman"/>
                <w:kern w:val="0"/>
                <w:sz w:val="20"/>
                <w:szCs w:val="20"/>
              </w:rPr>
            </w:pPr>
          </w:p>
        </w:tc>
        <w:tc>
          <w:tcPr>
            <w:tcW w:w="556" w:type="pct"/>
            <w:tcBorders>
              <w:top w:val="nil"/>
              <w:left w:val="nil"/>
              <w:bottom w:val="nil"/>
              <w:right w:val="nil"/>
            </w:tcBorders>
            <w:shd w:val="clear" w:color="auto" w:fill="auto"/>
            <w:noWrap/>
            <w:vAlign w:val="bottom"/>
            <w:hideMark/>
          </w:tcPr>
          <w:p w:rsidR="0076228A" w:rsidRPr="00236302" w:rsidRDefault="0076228A" w:rsidP="00CB0204">
            <w:pPr>
              <w:widowControl/>
              <w:jc w:val="left"/>
              <w:rPr>
                <w:rFonts w:ascii="Times New Roman" w:eastAsia="Times New Roman" w:hAnsi="Times New Roman" w:cs="Times New Roman"/>
                <w:kern w:val="0"/>
                <w:sz w:val="20"/>
                <w:szCs w:val="20"/>
              </w:rPr>
            </w:pPr>
          </w:p>
        </w:tc>
      </w:tr>
      <w:tr w:rsidR="0076228A" w:rsidRPr="00236302" w:rsidTr="00CB0204">
        <w:trPr>
          <w:trHeight w:val="525"/>
        </w:trPr>
        <w:tc>
          <w:tcPr>
            <w:tcW w:w="5000" w:type="pct"/>
            <w:gridSpan w:val="9"/>
            <w:tcBorders>
              <w:top w:val="nil"/>
              <w:left w:val="nil"/>
              <w:bottom w:val="nil"/>
              <w:right w:val="nil"/>
            </w:tcBorders>
            <w:shd w:val="clear" w:color="auto" w:fill="auto"/>
            <w:noWrap/>
            <w:vAlign w:val="center"/>
            <w:hideMark/>
          </w:tcPr>
          <w:p w:rsidR="0076228A" w:rsidRPr="00236302" w:rsidRDefault="0076228A" w:rsidP="00CB0204">
            <w:pPr>
              <w:widowControl/>
              <w:jc w:val="center"/>
              <w:rPr>
                <w:rFonts w:ascii="方正大标宋简体" w:eastAsia="方正大标宋简体" w:hAnsi="等线" w:cs="宋体"/>
                <w:color w:val="000000"/>
                <w:kern w:val="0"/>
                <w:sz w:val="40"/>
                <w:szCs w:val="40"/>
              </w:rPr>
            </w:pPr>
            <w:r w:rsidRPr="00236302">
              <w:rPr>
                <w:rFonts w:ascii="方正大标宋简体" w:eastAsia="方正大标宋简体" w:hAnsi="等线" w:cs="宋体" w:hint="eastAsia"/>
                <w:color w:val="000000"/>
                <w:kern w:val="0"/>
                <w:sz w:val="40"/>
                <w:szCs w:val="40"/>
              </w:rPr>
              <w:t>隐患排查履职清单</w:t>
            </w:r>
          </w:p>
        </w:tc>
      </w:tr>
      <w:tr w:rsidR="0076228A" w:rsidRPr="00236302" w:rsidTr="00CB0204">
        <w:trPr>
          <w:trHeight w:val="4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序号</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隐患排查方式</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隐患排查频次</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责任部门</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检查日期</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检查人员</w:t>
            </w: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隐患数量</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整改完成情况</w:t>
            </w:r>
          </w:p>
        </w:tc>
      </w:tr>
      <w:tr w:rsidR="0076228A" w:rsidRPr="00236302" w:rsidTr="00CB0204">
        <w:trPr>
          <w:trHeight w:val="4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一般隐患</w:t>
            </w: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重大隐患</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6228A" w:rsidRPr="00236302" w:rsidRDefault="0076228A" w:rsidP="00CB0204">
            <w:pPr>
              <w:widowControl/>
              <w:jc w:val="left"/>
              <w:rPr>
                <w:rFonts w:ascii="宋体" w:eastAsia="宋体" w:hAnsi="宋体" w:cs="宋体"/>
                <w:color w:val="000000"/>
                <w:kern w:val="0"/>
                <w:sz w:val="24"/>
                <w:szCs w:val="24"/>
              </w:rPr>
            </w:pPr>
          </w:p>
        </w:tc>
      </w:tr>
      <w:tr w:rsidR="0076228A" w:rsidRPr="00236302" w:rsidTr="00CB0204">
        <w:trPr>
          <w:trHeight w:val="420"/>
        </w:trPr>
        <w:tc>
          <w:tcPr>
            <w:tcW w:w="556" w:type="pct"/>
            <w:tcBorders>
              <w:top w:val="nil"/>
              <w:left w:val="single" w:sz="4" w:space="0" w:color="auto"/>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r w:rsidRPr="00236302">
              <w:rPr>
                <w:rFonts w:ascii="宋体" w:eastAsia="宋体" w:hAnsi="宋体" w:cs="宋体" w:hint="eastAsia"/>
                <w:color w:val="000000"/>
                <w:kern w:val="0"/>
                <w:sz w:val="24"/>
                <w:szCs w:val="24"/>
              </w:rPr>
              <w:t>1</w:t>
            </w: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c>
          <w:tcPr>
            <w:tcW w:w="556" w:type="pct"/>
            <w:tcBorders>
              <w:top w:val="nil"/>
              <w:left w:val="nil"/>
              <w:bottom w:val="single" w:sz="4" w:space="0" w:color="auto"/>
              <w:right w:val="single" w:sz="4" w:space="0" w:color="auto"/>
            </w:tcBorders>
            <w:shd w:val="clear" w:color="auto" w:fill="auto"/>
            <w:vAlign w:val="center"/>
            <w:hideMark/>
          </w:tcPr>
          <w:p w:rsidR="0076228A" w:rsidRPr="00236302" w:rsidRDefault="0076228A" w:rsidP="00CB0204">
            <w:pPr>
              <w:widowControl/>
              <w:jc w:val="center"/>
              <w:rPr>
                <w:rFonts w:ascii="宋体" w:eastAsia="宋体" w:hAnsi="宋体" w:cs="宋体"/>
                <w:color w:val="000000"/>
                <w:kern w:val="0"/>
                <w:sz w:val="24"/>
                <w:szCs w:val="24"/>
              </w:rPr>
            </w:pPr>
          </w:p>
        </w:tc>
      </w:tr>
    </w:tbl>
    <w:p w:rsidR="0076228A" w:rsidRDefault="0076228A" w:rsidP="0076228A"/>
    <w:p w:rsidR="00184A99" w:rsidRDefault="00184A99">
      <w:pPr>
        <w:widowControl/>
        <w:jc w:val="left"/>
      </w:pPr>
      <w:r>
        <w:br w:type="page"/>
      </w:r>
    </w:p>
    <w:tbl>
      <w:tblPr>
        <w:tblW w:w="5000" w:type="pct"/>
        <w:tblLook w:val="04A0"/>
      </w:tblPr>
      <w:tblGrid>
        <w:gridCol w:w="1183"/>
        <w:gridCol w:w="1182"/>
        <w:gridCol w:w="1182"/>
        <w:gridCol w:w="1182"/>
        <w:gridCol w:w="1182"/>
        <w:gridCol w:w="1182"/>
        <w:gridCol w:w="1182"/>
        <w:gridCol w:w="1182"/>
        <w:gridCol w:w="1182"/>
        <w:gridCol w:w="1182"/>
        <w:gridCol w:w="1182"/>
        <w:gridCol w:w="1171"/>
      </w:tblGrid>
      <w:tr w:rsidR="00184A99" w:rsidRPr="002C53E1" w:rsidTr="00CB0204">
        <w:trPr>
          <w:trHeight w:val="315"/>
        </w:trPr>
        <w:tc>
          <w:tcPr>
            <w:tcW w:w="417" w:type="pct"/>
            <w:tcBorders>
              <w:top w:val="nil"/>
              <w:left w:val="nil"/>
              <w:bottom w:val="nil"/>
              <w:right w:val="nil"/>
            </w:tcBorders>
            <w:shd w:val="clear" w:color="auto" w:fill="auto"/>
            <w:noWrap/>
            <w:vAlign w:val="center"/>
            <w:hideMark/>
          </w:tcPr>
          <w:p w:rsidR="00184A99" w:rsidRPr="002C53E1" w:rsidRDefault="00184A99" w:rsidP="00CB0204">
            <w:pPr>
              <w:widowControl/>
              <w:jc w:val="center"/>
              <w:rPr>
                <w:rFonts w:ascii="黑体" w:eastAsia="黑体" w:hAnsi="黑体" w:cs="宋体"/>
                <w:color w:val="000000"/>
                <w:kern w:val="0"/>
                <w:sz w:val="24"/>
                <w:szCs w:val="24"/>
              </w:rPr>
            </w:pPr>
            <w:r w:rsidRPr="002C53E1">
              <w:rPr>
                <w:rFonts w:ascii="黑体" w:eastAsia="黑体" w:hAnsi="黑体" w:cs="宋体" w:hint="eastAsia"/>
                <w:color w:val="000000"/>
                <w:kern w:val="0"/>
                <w:sz w:val="24"/>
                <w:szCs w:val="24"/>
              </w:rPr>
              <w:lastRenderedPageBreak/>
              <w:t xml:space="preserve">表 </w:t>
            </w:r>
            <w:r w:rsidRPr="002C53E1">
              <w:rPr>
                <w:rFonts w:ascii="Times New Roman" w:eastAsia="黑体" w:hAnsi="Times New Roman" w:cs="Times New Roman"/>
                <w:color w:val="000000"/>
                <w:kern w:val="0"/>
                <w:sz w:val="24"/>
                <w:szCs w:val="24"/>
              </w:rPr>
              <w:t>4-</w:t>
            </w:r>
            <w:r>
              <w:rPr>
                <w:rFonts w:ascii="Times New Roman" w:eastAsia="黑体" w:hAnsi="Times New Roman" w:cs="Times New Roman"/>
                <w:color w:val="000000"/>
                <w:kern w:val="0"/>
                <w:sz w:val="24"/>
                <w:szCs w:val="24"/>
              </w:rPr>
              <w:t>18</w:t>
            </w:r>
            <w:r w:rsidRPr="002C53E1">
              <w:rPr>
                <w:rFonts w:ascii="Times New Roman" w:eastAsia="黑体" w:hAnsi="Times New Roman" w:cs="Times New Roman"/>
                <w:color w:val="000000"/>
                <w:kern w:val="0"/>
                <w:sz w:val="24"/>
                <w:szCs w:val="24"/>
              </w:rPr>
              <w:t xml:space="preserve">  </w:t>
            </w: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center"/>
              <w:rPr>
                <w:rFonts w:ascii="黑体" w:eastAsia="黑体" w:hAnsi="黑体" w:cs="宋体"/>
                <w:color w:val="000000"/>
                <w:kern w:val="0"/>
                <w:sz w:val="24"/>
                <w:szCs w:val="24"/>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c>
          <w:tcPr>
            <w:tcW w:w="417" w:type="pct"/>
            <w:tcBorders>
              <w:top w:val="nil"/>
              <w:left w:val="nil"/>
              <w:bottom w:val="nil"/>
              <w:right w:val="nil"/>
            </w:tcBorders>
            <w:shd w:val="clear" w:color="auto" w:fill="auto"/>
            <w:noWrap/>
            <w:vAlign w:val="bottom"/>
            <w:hideMark/>
          </w:tcPr>
          <w:p w:rsidR="00184A99" w:rsidRPr="002C53E1" w:rsidRDefault="00184A99" w:rsidP="00CB0204">
            <w:pPr>
              <w:widowControl/>
              <w:jc w:val="left"/>
              <w:rPr>
                <w:rFonts w:ascii="Times New Roman" w:eastAsia="Times New Roman" w:hAnsi="Times New Roman" w:cs="Times New Roman"/>
                <w:kern w:val="0"/>
                <w:sz w:val="20"/>
                <w:szCs w:val="20"/>
              </w:rPr>
            </w:pPr>
          </w:p>
        </w:tc>
      </w:tr>
      <w:tr w:rsidR="00184A99" w:rsidRPr="002C53E1" w:rsidTr="00CB0204">
        <w:trPr>
          <w:trHeight w:val="525"/>
        </w:trPr>
        <w:tc>
          <w:tcPr>
            <w:tcW w:w="5000" w:type="pct"/>
            <w:gridSpan w:val="12"/>
            <w:tcBorders>
              <w:top w:val="nil"/>
              <w:left w:val="nil"/>
              <w:bottom w:val="nil"/>
              <w:right w:val="nil"/>
            </w:tcBorders>
            <w:shd w:val="clear" w:color="auto" w:fill="auto"/>
            <w:noWrap/>
            <w:vAlign w:val="center"/>
            <w:hideMark/>
          </w:tcPr>
          <w:p w:rsidR="00184A99" w:rsidRPr="002C53E1" w:rsidRDefault="00184A99" w:rsidP="00CB0204">
            <w:pPr>
              <w:widowControl/>
              <w:jc w:val="center"/>
              <w:rPr>
                <w:rFonts w:ascii="方正大标宋简体" w:eastAsia="方正大标宋简体" w:hAnsi="等线" w:cs="宋体"/>
                <w:color w:val="000000"/>
                <w:kern w:val="0"/>
                <w:sz w:val="40"/>
                <w:szCs w:val="40"/>
              </w:rPr>
            </w:pPr>
            <w:r w:rsidRPr="002C53E1">
              <w:rPr>
                <w:rFonts w:ascii="方正大标宋简体" w:eastAsia="方正大标宋简体" w:hAnsi="等线" w:cs="宋体" w:hint="eastAsia"/>
                <w:color w:val="000000"/>
                <w:kern w:val="0"/>
                <w:sz w:val="40"/>
                <w:szCs w:val="40"/>
              </w:rPr>
              <w:t>事件、事故管理清单</w:t>
            </w:r>
          </w:p>
        </w:tc>
      </w:tr>
      <w:tr w:rsidR="00184A99" w:rsidRPr="002C53E1" w:rsidTr="00CB0204">
        <w:trPr>
          <w:trHeight w:val="60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序号</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时间</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地点</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名称</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伤者姓名</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事故性质</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事故类别</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事故原因</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整改措施</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责任分析</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奖</w:t>
            </w:r>
            <w:r w:rsidRPr="002C53E1">
              <w:rPr>
                <w:rFonts w:ascii="宋体" w:eastAsia="宋体" w:hAnsi="宋体" w:cs="Times New Roman"/>
                <w:color w:val="000000"/>
                <w:kern w:val="0"/>
                <w:sz w:val="24"/>
                <w:szCs w:val="24"/>
              </w:rPr>
              <w:t>/</w:t>
            </w:r>
            <w:r w:rsidRPr="002C53E1">
              <w:rPr>
                <w:rFonts w:ascii="宋体" w:eastAsia="宋体" w:hAnsi="宋体" w:cs="宋体" w:hint="eastAsia"/>
                <w:color w:val="000000"/>
                <w:kern w:val="0"/>
                <w:sz w:val="24"/>
                <w:szCs w:val="24"/>
              </w:rPr>
              <w:t>惩情况</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宋体"/>
                <w:color w:val="000000"/>
                <w:kern w:val="0"/>
                <w:sz w:val="24"/>
                <w:szCs w:val="24"/>
              </w:rPr>
            </w:pPr>
            <w:r w:rsidRPr="002C53E1">
              <w:rPr>
                <w:rFonts w:ascii="宋体" w:eastAsia="宋体" w:hAnsi="宋体" w:cs="宋体" w:hint="eastAsia"/>
                <w:color w:val="000000"/>
                <w:kern w:val="0"/>
                <w:sz w:val="24"/>
                <w:szCs w:val="24"/>
              </w:rPr>
              <w:t>闭环管理情况</w:t>
            </w:r>
          </w:p>
        </w:tc>
      </w:tr>
      <w:tr w:rsidR="00184A99" w:rsidRPr="002C53E1" w:rsidTr="00CB0204">
        <w:trPr>
          <w:trHeight w:val="31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r w:rsidRPr="002C53E1">
              <w:rPr>
                <w:rFonts w:ascii="宋体" w:eastAsia="宋体" w:hAnsi="宋体" w:cs="Times New Roman"/>
                <w:color w:val="000000"/>
                <w:kern w:val="0"/>
                <w:sz w:val="24"/>
                <w:szCs w:val="24"/>
              </w:rPr>
              <w:t>1</w:t>
            </w: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r>
      <w:tr w:rsidR="00184A99" w:rsidRPr="002C53E1" w:rsidTr="00CB0204">
        <w:trPr>
          <w:trHeight w:val="315"/>
        </w:trPr>
        <w:tc>
          <w:tcPr>
            <w:tcW w:w="417" w:type="pct"/>
            <w:tcBorders>
              <w:top w:val="nil"/>
              <w:left w:val="single" w:sz="4" w:space="0" w:color="auto"/>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c>
          <w:tcPr>
            <w:tcW w:w="417" w:type="pct"/>
            <w:tcBorders>
              <w:top w:val="nil"/>
              <w:left w:val="nil"/>
              <w:bottom w:val="single" w:sz="4" w:space="0" w:color="auto"/>
              <w:right w:val="single" w:sz="4" w:space="0" w:color="auto"/>
            </w:tcBorders>
            <w:shd w:val="clear" w:color="auto" w:fill="auto"/>
            <w:vAlign w:val="center"/>
            <w:hideMark/>
          </w:tcPr>
          <w:p w:rsidR="00184A99" w:rsidRPr="002C53E1" w:rsidRDefault="00184A99" w:rsidP="00CB0204">
            <w:pPr>
              <w:widowControl/>
              <w:jc w:val="center"/>
              <w:rPr>
                <w:rFonts w:ascii="宋体" w:eastAsia="宋体" w:hAnsi="宋体" w:cs="Times New Roman"/>
                <w:color w:val="000000"/>
                <w:kern w:val="0"/>
                <w:sz w:val="24"/>
                <w:szCs w:val="24"/>
              </w:rPr>
            </w:pPr>
          </w:p>
        </w:tc>
      </w:tr>
    </w:tbl>
    <w:p w:rsidR="0076228A" w:rsidRDefault="0076228A" w:rsidP="0076228A"/>
    <w:p w:rsidR="0076228A" w:rsidRPr="0054037B" w:rsidRDefault="0076228A" w:rsidP="0076228A">
      <w:pPr>
        <w:widowControl/>
        <w:jc w:val="left"/>
      </w:pPr>
    </w:p>
    <w:p w:rsidR="004F489D" w:rsidRDefault="004F489D"/>
    <w:sectPr w:rsidR="004F489D" w:rsidSect="00BE5FB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A8" w:rsidRDefault="009F12A8" w:rsidP="0076228A">
      <w:r>
        <w:separator/>
      </w:r>
    </w:p>
  </w:endnote>
  <w:endnote w:type="continuationSeparator" w:id="0">
    <w:p w:rsidR="009F12A8" w:rsidRDefault="009F12A8" w:rsidP="00762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大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黑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Microsoft YaHei UI"/>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hakuyoxingshu7000"/>
    <w:charset w:val="86"/>
    <w:family w:val="auto"/>
    <w:pitch w:val="default"/>
    <w:sig w:usb0="00000000"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A8" w:rsidRDefault="009F12A8" w:rsidP="0076228A">
      <w:r>
        <w:separator/>
      </w:r>
    </w:p>
  </w:footnote>
  <w:footnote w:type="continuationSeparator" w:id="0">
    <w:p w:rsidR="009F12A8" w:rsidRDefault="009F12A8" w:rsidP="00762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AEE"/>
    <w:multiLevelType w:val="hybridMultilevel"/>
    <w:tmpl w:val="E67A6EA6"/>
    <w:lvl w:ilvl="0" w:tplc="689246C2">
      <w:start w:val="3"/>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009E2C1A">
      <w:numFmt w:val="bullet"/>
      <w:lvlText w:val="•"/>
      <w:lvlJc w:val="left"/>
      <w:pPr>
        <w:ind w:left="700" w:hanging="181"/>
      </w:pPr>
      <w:rPr>
        <w:lang w:val="zh-CN" w:eastAsia="zh-CN" w:bidi="zh-CN"/>
      </w:rPr>
    </w:lvl>
    <w:lvl w:ilvl="2" w:tplc="4EF09BA0">
      <w:numFmt w:val="bullet"/>
      <w:lvlText w:val="•"/>
      <w:lvlJc w:val="left"/>
      <w:pPr>
        <w:ind w:left="1300" w:hanging="181"/>
      </w:pPr>
      <w:rPr>
        <w:lang w:val="zh-CN" w:eastAsia="zh-CN" w:bidi="zh-CN"/>
      </w:rPr>
    </w:lvl>
    <w:lvl w:ilvl="3" w:tplc="F74228F8">
      <w:numFmt w:val="bullet"/>
      <w:lvlText w:val="•"/>
      <w:lvlJc w:val="left"/>
      <w:pPr>
        <w:ind w:left="1900" w:hanging="181"/>
      </w:pPr>
      <w:rPr>
        <w:lang w:val="zh-CN" w:eastAsia="zh-CN" w:bidi="zh-CN"/>
      </w:rPr>
    </w:lvl>
    <w:lvl w:ilvl="4" w:tplc="2DE64498">
      <w:numFmt w:val="bullet"/>
      <w:lvlText w:val="•"/>
      <w:lvlJc w:val="left"/>
      <w:pPr>
        <w:ind w:left="2500" w:hanging="181"/>
      </w:pPr>
      <w:rPr>
        <w:lang w:val="zh-CN" w:eastAsia="zh-CN" w:bidi="zh-CN"/>
      </w:rPr>
    </w:lvl>
    <w:lvl w:ilvl="5" w:tplc="F58A32E6">
      <w:numFmt w:val="bullet"/>
      <w:lvlText w:val="•"/>
      <w:lvlJc w:val="left"/>
      <w:pPr>
        <w:ind w:left="3101" w:hanging="181"/>
      </w:pPr>
      <w:rPr>
        <w:lang w:val="zh-CN" w:eastAsia="zh-CN" w:bidi="zh-CN"/>
      </w:rPr>
    </w:lvl>
    <w:lvl w:ilvl="6" w:tplc="E8E2CDCC">
      <w:numFmt w:val="bullet"/>
      <w:lvlText w:val="•"/>
      <w:lvlJc w:val="left"/>
      <w:pPr>
        <w:ind w:left="3701" w:hanging="181"/>
      </w:pPr>
      <w:rPr>
        <w:lang w:val="zh-CN" w:eastAsia="zh-CN" w:bidi="zh-CN"/>
      </w:rPr>
    </w:lvl>
    <w:lvl w:ilvl="7" w:tplc="C68473AA">
      <w:numFmt w:val="bullet"/>
      <w:lvlText w:val="•"/>
      <w:lvlJc w:val="left"/>
      <w:pPr>
        <w:ind w:left="4301" w:hanging="181"/>
      </w:pPr>
      <w:rPr>
        <w:lang w:val="zh-CN" w:eastAsia="zh-CN" w:bidi="zh-CN"/>
      </w:rPr>
    </w:lvl>
    <w:lvl w:ilvl="8" w:tplc="BC3827B8">
      <w:numFmt w:val="bullet"/>
      <w:lvlText w:val="•"/>
      <w:lvlJc w:val="left"/>
      <w:pPr>
        <w:ind w:left="4901" w:hanging="181"/>
      </w:pPr>
      <w:rPr>
        <w:lang w:val="zh-CN" w:eastAsia="zh-CN" w:bidi="zh-CN"/>
      </w:rPr>
    </w:lvl>
  </w:abstractNum>
  <w:abstractNum w:abstractNumId="1">
    <w:nsid w:val="066330A7"/>
    <w:multiLevelType w:val="hybridMultilevel"/>
    <w:tmpl w:val="5F5477A4"/>
    <w:lvl w:ilvl="0" w:tplc="29B0984A">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CB2C02A6">
      <w:numFmt w:val="bullet"/>
      <w:lvlText w:val="•"/>
      <w:lvlJc w:val="left"/>
      <w:pPr>
        <w:ind w:left="898" w:hanging="181"/>
      </w:pPr>
      <w:rPr>
        <w:lang w:val="zh-CN" w:eastAsia="zh-CN" w:bidi="zh-CN"/>
      </w:rPr>
    </w:lvl>
    <w:lvl w:ilvl="2" w:tplc="ED44F78E">
      <w:numFmt w:val="bullet"/>
      <w:lvlText w:val="•"/>
      <w:lvlJc w:val="left"/>
      <w:pPr>
        <w:ind w:left="1496" w:hanging="181"/>
      </w:pPr>
      <w:rPr>
        <w:lang w:val="zh-CN" w:eastAsia="zh-CN" w:bidi="zh-CN"/>
      </w:rPr>
    </w:lvl>
    <w:lvl w:ilvl="3" w:tplc="B2D63CF0">
      <w:numFmt w:val="bullet"/>
      <w:lvlText w:val="•"/>
      <w:lvlJc w:val="left"/>
      <w:pPr>
        <w:ind w:left="2094" w:hanging="181"/>
      </w:pPr>
      <w:rPr>
        <w:lang w:val="zh-CN" w:eastAsia="zh-CN" w:bidi="zh-CN"/>
      </w:rPr>
    </w:lvl>
    <w:lvl w:ilvl="4" w:tplc="4502EB78">
      <w:numFmt w:val="bullet"/>
      <w:lvlText w:val="•"/>
      <w:lvlJc w:val="left"/>
      <w:pPr>
        <w:ind w:left="2692" w:hanging="181"/>
      </w:pPr>
      <w:rPr>
        <w:lang w:val="zh-CN" w:eastAsia="zh-CN" w:bidi="zh-CN"/>
      </w:rPr>
    </w:lvl>
    <w:lvl w:ilvl="5" w:tplc="FD9A8EE8">
      <w:numFmt w:val="bullet"/>
      <w:lvlText w:val="•"/>
      <w:lvlJc w:val="left"/>
      <w:pPr>
        <w:ind w:left="3291" w:hanging="181"/>
      </w:pPr>
      <w:rPr>
        <w:lang w:val="zh-CN" w:eastAsia="zh-CN" w:bidi="zh-CN"/>
      </w:rPr>
    </w:lvl>
    <w:lvl w:ilvl="6" w:tplc="E0ACD3CC">
      <w:numFmt w:val="bullet"/>
      <w:lvlText w:val="•"/>
      <w:lvlJc w:val="left"/>
      <w:pPr>
        <w:ind w:left="3889" w:hanging="181"/>
      </w:pPr>
      <w:rPr>
        <w:lang w:val="zh-CN" w:eastAsia="zh-CN" w:bidi="zh-CN"/>
      </w:rPr>
    </w:lvl>
    <w:lvl w:ilvl="7" w:tplc="D8DC115E">
      <w:numFmt w:val="bullet"/>
      <w:lvlText w:val="•"/>
      <w:lvlJc w:val="left"/>
      <w:pPr>
        <w:ind w:left="4487" w:hanging="181"/>
      </w:pPr>
      <w:rPr>
        <w:lang w:val="zh-CN" w:eastAsia="zh-CN" w:bidi="zh-CN"/>
      </w:rPr>
    </w:lvl>
    <w:lvl w:ilvl="8" w:tplc="A478195A">
      <w:numFmt w:val="bullet"/>
      <w:lvlText w:val="•"/>
      <w:lvlJc w:val="left"/>
      <w:pPr>
        <w:ind w:left="5085" w:hanging="181"/>
      </w:pPr>
      <w:rPr>
        <w:lang w:val="zh-CN" w:eastAsia="zh-CN" w:bidi="zh-CN"/>
      </w:rPr>
    </w:lvl>
  </w:abstractNum>
  <w:abstractNum w:abstractNumId="2">
    <w:nsid w:val="099D08FA"/>
    <w:multiLevelType w:val="hybridMultilevel"/>
    <w:tmpl w:val="FB189456"/>
    <w:lvl w:ilvl="0" w:tplc="257A396E">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80A0EE4C">
      <w:numFmt w:val="bullet"/>
      <w:lvlText w:val="•"/>
      <w:lvlJc w:val="left"/>
      <w:pPr>
        <w:ind w:left="898" w:hanging="181"/>
      </w:pPr>
      <w:rPr>
        <w:lang w:val="zh-CN" w:eastAsia="zh-CN" w:bidi="zh-CN"/>
      </w:rPr>
    </w:lvl>
    <w:lvl w:ilvl="2" w:tplc="5D2E1A76">
      <w:numFmt w:val="bullet"/>
      <w:lvlText w:val="•"/>
      <w:lvlJc w:val="left"/>
      <w:pPr>
        <w:ind w:left="1496" w:hanging="181"/>
      </w:pPr>
      <w:rPr>
        <w:lang w:val="zh-CN" w:eastAsia="zh-CN" w:bidi="zh-CN"/>
      </w:rPr>
    </w:lvl>
    <w:lvl w:ilvl="3" w:tplc="76BEDE80">
      <w:numFmt w:val="bullet"/>
      <w:lvlText w:val="•"/>
      <w:lvlJc w:val="left"/>
      <w:pPr>
        <w:ind w:left="2094" w:hanging="181"/>
      </w:pPr>
      <w:rPr>
        <w:lang w:val="zh-CN" w:eastAsia="zh-CN" w:bidi="zh-CN"/>
      </w:rPr>
    </w:lvl>
    <w:lvl w:ilvl="4" w:tplc="6D20CED4">
      <w:numFmt w:val="bullet"/>
      <w:lvlText w:val="•"/>
      <w:lvlJc w:val="left"/>
      <w:pPr>
        <w:ind w:left="2692" w:hanging="181"/>
      </w:pPr>
      <w:rPr>
        <w:lang w:val="zh-CN" w:eastAsia="zh-CN" w:bidi="zh-CN"/>
      </w:rPr>
    </w:lvl>
    <w:lvl w:ilvl="5" w:tplc="5A585A48">
      <w:numFmt w:val="bullet"/>
      <w:lvlText w:val="•"/>
      <w:lvlJc w:val="left"/>
      <w:pPr>
        <w:ind w:left="3291" w:hanging="181"/>
      </w:pPr>
      <w:rPr>
        <w:lang w:val="zh-CN" w:eastAsia="zh-CN" w:bidi="zh-CN"/>
      </w:rPr>
    </w:lvl>
    <w:lvl w:ilvl="6" w:tplc="E366652A">
      <w:numFmt w:val="bullet"/>
      <w:lvlText w:val="•"/>
      <w:lvlJc w:val="left"/>
      <w:pPr>
        <w:ind w:left="3889" w:hanging="181"/>
      </w:pPr>
      <w:rPr>
        <w:lang w:val="zh-CN" w:eastAsia="zh-CN" w:bidi="zh-CN"/>
      </w:rPr>
    </w:lvl>
    <w:lvl w:ilvl="7" w:tplc="7D8CD3D2">
      <w:numFmt w:val="bullet"/>
      <w:lvlText w:val="•"/>
      <w:lvlJc w:val="left"/>
      <w:pPr>
        <w:ind w:left="4487" w:hanging="181"/>
      </w:pPr>
      <w:rPr>
        <w:lang w:val="zh-CN" w:eastAsia="zh-CN" w:bidi="zh-CN"/>
      </w:rPr>
    </w:lvl>
    <w:lvl w:ilvl="8" w:tplc="BB9849B6">
      <w:numFmt w:val="bullet"/>
      <w:lvlText w:val="•"/>
      <w:lvlJc w:val="left"/>
      <w:pPr>
        <w:ind w:left="5085" w:hanging="181"/>
      </w:pPr>
      <w:rPr>
        <w:lang w:val="zh-CN" w:eastAsia="zh-CN" w:bidi="zh-CN"/>
      </w:rPr>
    </w:lvl>
  </w:abstractNum>
  <w:abstractNum w:abstractNumId="3">
    <w:nsid w:val="0D761309"/>
    <w:multiLevelType w:val="hybridMultilevel"/>
    <w:tmpl w:val="D518AA42"/>
    <w:lvl w:ilvl="0" w:tplc="36828192">
      <w:start w:val="3"/>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4784EE5C">
      <w:numFmt w:val="bullet"/>
      <w:lvlText w:val="•"/>
      <w:lvlJc w:val="left"/>
      <w:pPr>
        <w:ind w:left="898" w:hanging="181"/>
      </w:pPr>
      <w:rPr>
        <w:lang w:val="zh-CN" w:eastAsia="zh-CN" w:bidi="zh-CN"/>
      </w:rPr>
    </w:lvl>
    <w:lvl w:ilvl="2" w:tplc="F80ED468">
      <w:numFmt w:val="bullet"/>
      <w:lvlText w:val="•"/>
      <w:lvlJc w:val="left"/>
      <w:pPr>
        <w:ind w:left="1496" w:hanging="181"/>
      </w:pPr>
      <w:rPr>
        <w:lang w:val="zh-CN" w:eastAsia="zh-CN" w:bidi="zh-CN"/>
      </w:rPr>
    </w:lvl>
    <w:lvl w:ilvl="3" w:tplc="5452616E">
      <w:numFmt w:val="bullet"/>
      <w:lvlText w:val="•"/>
      <w:lvlJc w:val="left"/>
      <w:pPr>
        <w:ind w:left="2094" w:hanging="181"/>
      </w:pPr>
      <w:rPr>
        <w:lang w:val="zh-CN" w:eastAsia="zh-CN" w:bidi="zh-CN"/>
      </w:rPr>
    </w:lvl>
    <w:lvl w:ilvl="4" w:tplc="36DE54A2">
      <w:numFmt w:val="bullet"/>
      <w:lvlText w:val="•"/>
      <w:lvlJc w:val="left"/>
      <w:pPr>
        <w:ind w:left="2692" w:hanging="181"/>
      </w:pPr>
      <w:rPr>
        <w:lang w:val="zh-CN" w:eastAsia="zh-CN" w:bidi="zh-CN"/>
      </w:rPr>
    </w:lvl>
    <w:lvl w:ilvl="5" w:tplc="45706B52">
      <w:numFmt w:val="bullet"/>
      <w:lvlText w:val="•"/>
      <w:lvlJc w:val="left"/>
      <w:pPr>
        <w:ind w:left="3291" w:hanging="181"/>
      </w:pPr>
      <w:rPr>
        <w:lang w:val="zh-CN" w:eastAsia="zh-CN" w:bidi="zh-CN"/>
      </w:rPr>
    </w:lvl>
    <w:lvl w:ilvl="6" w:tplc="83A0F91C">
      <w:numFmt w:val="bullet"/>
      <w:lvlText w:val="•"/>
      <w:lvlJc w:val="left"/>
      <w:pPr>
        <w:ind w:left="3889" w:hanging="181"/>
      </w:pPr>
      <w:rPr>
        <w:lang w:val="zh-CN" w:eastAsia="zh-CN" w:bidi="zh-CN"/>
      </w:rPr>
    </w:lvl>
    <w:lvl w:ilvl="7" w:tplc="58D677B4">
      <w:numFmt w:val="bullet"/>
      <w:lvlText w:val="•"/>
      <w:lvlJc w:val="left"/>
      <w:pPr>
        <w:ind w:left="4487" w:hanging="181"/>
      </w:pPr>
      <w:rPr>
        <w:lang w:val="zh-CN" w:eastAsia="zh-CN" w:bidi="zh-CN"/>
      </w:rPr>
    </w:lvl>
    <w:lvl w:ilvl="8" w:tplc="91F84F08">
      <w:numFmt w:val="bullet"/>
      <w:lvlText w:val="•"/>
      <w:lvlJc w:val="left"/>
      <w:pPr>
        <w:ind w:left="5085" w:hanging="181"/>
      </w:pPr>
      <w:rPr>
        <w:lang w:val="zh-CN" w:eastAsia="zh-CN" w:bidi="zh-CN"/>
      </w:rPr>
    </w:lvl>
  </w:abstractNum>
  <w:abstractNum w:abstractNumId="4">
    <w:nsid w:val="13985CB1"/>
    <w:multiLevelType w:val="hybridMultilevel"/>
    <w:tmpl w:val="695673AC"/>
    <w:lvl w:ilvl="0" w:tplc="2EA02470">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242AEB5E">
      <w:numFmt w:val="bullet"/>
      <w:lvlText w:val="•"/>
      <w:lvlJc w:val="left"/>
      <w:pPr>
        <w:ind w:left="700" w:hanging="181"/>
      </w:pPr>
      <w:rPr>
        <w:lang w:val="zh-CN" w:eastAsia="zh-CN" w:bidi="zh-CN"/>
      </w:rPr>
    </w:lvl>
    <w:lvl w:ilvl="2" w:tplc="2CDA2752">
      <w:numFmt w:val="bullet"/>
      <w:lvlText w:val="•"/>
      <w:lvlJc w:val="left"/>
      <w:pPr>
        <w:ind w:left="1300" w:hanging="181"/>
      </w:pPr>
      <w:rPr>
        <w:lang w:val="zh-CN" w:eastAsia="zh-CN" w:bidi="zh-CN"/>
      </w:rPr>
    </w:lvl>
    <w:lvl w:ilvl="3" w:tplc="E736819E">
      <w:numFmt w:val="bullet"/>
      <w:lvlText w:val="•"/>
      <w:lvlJc w:val="left"/>
      <w:pPr>
        <w:ind w:left="1900" w:hanging="181"/>
      </w:pPr>
      <w:rPr>
        <w:lang w:val="zh-CN" w:eastAsia="zh-CN" w:bidi="zh-CN"/>
      </w:rPr>
    </w:lvl>
    <w:lvl w:ilvl="4" w:tplc="F5486DB0">
      <w:numFmt w:val="bullet"/>
      <w:lvlText w:val="•"/>
      <w:lvlJc w:val="left"/>
      <w:pPr>
        <w:ind w:left="2500" w:hanging="181"/>
      </w:pPr>
      <w:rPr>
        <w:lang w:val="zh-CN" w:eastAsia="zh-CN" w:bidi="zh-CN"/>
      </w:rPr>
    </w:lvl>
    <w:lvl w:ilvl="5" w:tplc="835E301A">
      <w:numFmt w:val="bullet"/>
      <w:lvlText w:val="•"/>
      <w:lvlJc w:val="left"/>
      <w:pPr>
        <w:ind w:left="3101" w:hanging="181"/>
      </w:pPr>
      <w:rPr>
        <w:lang w:val="zh-CN" w:eastAsia="zh-CN" w:bidi="zh-CN"/>
      </w:rPr>
    </w:lvl>
    <w:lvl w:ilvl="6" w:tplc="D7881EE0">
      <w:numFmt w:val="bullet"/>
      <w:lvlText w:val="•"/>
      <w:lvlJc w:val="left"/>
      <w:pPr>
        <w:ind w:left="3701" w:hanging="181"/>
      </w:pPr>
      <w:rPr>
        <w:lang w:val="zh-CN" w:eastAsia="zh-CN" w:bidi="zh-CN"/>
      </w:rPr>
    </w:lvl>
    <w:lvl w:ilvl="7" w:tplc="CBBEE32E">
      <w:numFmt w:val="bullet"/>
      <w:lvlText w:val="•"/>
      <w:lvlJc w:val="left"/>
      <w:pPr>
        <w:ind w:left="4301" w:hanging="181"/>
      </w:pPr>
      <w:rPr>
        <w:lang w:val="zh-CN" w:eastAsia="zh-CN" w:bidi="zh-CN"/>
      </w:rPr>
    </w:lvl>
    <w:lvl w:ilvl="8" w:tplc="02E089A8">
      <w:numFmt w:val="bullet"/>
      <w:lvlText w:val="•"/>
      <w:lvlJc w:val="left"/>
      <w:pPr>
        <w:ind w:left="4901" w:hanging="181"/>
      </w:pPr>
      <w:rPr>
        <w:lang w:val="zh-CN" w:eastAsia="zh-CN" w:bidi="zh-CN"/>
      </w:rPr>
    </w:lvl>
  </w:abstractNum>
  <w:abstractNum w:abstractNumId="5">
    <w:nsid w:val="1464049B"/>
    <w:multiLevelType w:val="hybridMultilevel"/>
    <w:tmpl w:val="AD00519E"/>
    <w:lvl w:ilvl="0" w:tplc="765661CA">
      <w:start w:val="1"/>
      <w:numFmt w:val="decimal"/>
      <w:lvlText w:val="%1."/>
      <w:lvlJc w:val="left"/>
      <w:pPr>
        <w:ind w:left="287" w:hanging="181"/>
      </w:pPr>
      <w:rPr>
        <w:rFonts w:ascii="Times New Roman" w:eastAsia="Times New Roman" w:hAnsi="Times New Roman" w:cs="Times New Roman" w:hint="default"/>
        <w:w w:val="100"/>
        <w:sz w:val="22"/>
        <w:szCs w:val="22"/>
        <w:lang w:val="zh-CN" w:eastAsia="zh-CN" w:bidi="zh-CN"/>
      </w:rPr>
    </w:lvl>
    <w:lvl w:ilvl="1" w:tplc="E65AABCC">
      <w:numFmt w:val="bullet"/>
      <w:lvlText w:val="•"/>
      <w:lvlJc w:val="left"/>
      <w:pPr>
        <w:ind w:left="862" w:hanging="181"/>
      </w:pPr>
      <w:rPr>
        <w:lang w:val="zh-CN" w:eastAsia="zh-CN" w:bidi="zh-CN"/>
      </w:rPr>
    </w:lvl>
    <w:lvl w:ilvl="2" w:tplc="34DEA296">
      <w:numFmt w:val="bullet"/>
      <w:lvlText w:val="•"/>
      <w:lvlJc w:val="left"/>
      <w:pPr>
        <w:ind w:left="1444" w:hanging="181"/>
      </w:pPr>
      <w:rPr>
        <w:lang w:val="zh-CN" w:eastAsia="zh-CN" w:bidi="zh-CN"/>
      </w:rPr>
    </w:lvl>
    <w:lvl w:ilvl="3" w:tplc="F9502908">
      <w:numFmt w:val="bullet"/>
      <w:lvlText w:val="•"/>
      <w:lvlJc w:val="left"/>
      <w:pPr>
        <w:ind w:left="2026" w:hanging="181"/>
      </w:pPr>
      <w:rPr>
        <w:lang w:val="zh-CN" w:eastAsia="zh-CN" w:bidi="zh-CN"/>
      </w:rPr>
    </w:lvl>
    <w:lvl w:ilvl="4" w:tplc="6D549E78">
      <w:numFmt w:val="bullet"/>
      <w:lvlText w:val="•"/>
      <w:lvlJc w:val="left"/>
      <w:pPr>
        <w:ind w:left="2608" w:hanging="181"/>
      </w:pPr>
      <w:rPr>
        <w:lang w:val="zh-CN" w:eastAsia="zh-CN" w:bidi="zh-CN"/>
      </w:rPr>
    </w:lvl>
    <w:lvl w:ilvl="5" w:tplc="D67E5CAE">
      <w:numFmt w:val="bullet"/>
      <w:lvlText w:val="•"/>
      <w:lvlJc w:val="left"/>
      <w:pPr>
        <w:ind w:left="3191" w:hanging="181"/>
      </w:pPr>
      <w:rPr>
        <w:lang w:val="zh-CN" w:eastAsia="zh-CN" w:bidi="zh-CN"/>
      </w:rPr>
    </w:lvl>
    <w:lvl w:ilvl="6" w:tplc="F124A25E">
      <w:numFmt w:val="bullet"/>
      <w:lvlText w:val="•"/>
      <w:lvlJc w:val="left"/>
      <w:pPr>
        <w:ind w:left="3773" w:hanging="181"/>
      </w:pPr>
      <w:rPr>
        <w:lang w:val="zh-CN" w:eastAsia="zh-CN" w:bidi="zh-CN"/>
      </w:rPr>
    </w:lvl>
    <w:lvl w:ilvl="7" w:tplc="5B567354">
      <w:numFmt w:val="bullet"/>
      <w:lvlText w:val="•"/>
      <w:lvlJc w:val="left"/>
      <w:pPr>
        <w:ind w:left="4355" w:hanging="181"/>
      </w:pPr>
      <w:rPr>
        <w:lang w:val="zh-CN" w:eastAsia="zh-CN" w:bidi="zh-CN"/>
      </w:rPr>
    </w:lvl>
    <w:lvl w:ilvl="8" w:tplc="D00C1AA8">
      <w:numFmt w:val="bullet"/>
      <w:lvlText w:val="•"/>
      <w:lvlJc w:val="left"/>
      <w:pPr>
        <w:ind w:left="4937" w:hanging="181"/>
      </w:pPr>
      <w:rPr>
        <w:lang w:val="zh-CN" w:eastAsia="zh-CN" w:bidi="zh-CN"/>
      </w:rPr>
    </w:lvl>
  </w:abstractNum>
  <w:abstractNum w:abstractNumId="6">
    <w:nsid w:val="194C3168"/>
    <w:multiLevelType w:val="hybridMultilevel"/>
    <w:tmpl w:val="39E80654"/>
    <w:lvl w:ilvl="0" w:tplc="064C0AB2">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D0F017D6">
      <w:numFmt w:val="bullet"/>
      <w:lvlText w:val="•"/>
      <w:lvlJc w:val="left"/>
      <w:pPr>
        <w:ind w:left="898" w:hanging="181"/>
      </w:pPr>
      <w:rPr>
        <w:lang w:val="zh-CN" w:eastAsia="zh-CN" w:bidi="zh-CN"/>
      </w:rPr>
    </w:lvl>
    <w:lvl w:ilvl="2" w:tplc="CE540D16">
      <w:numFmt w:val="bullet"/>
      <w:lvlText w:val="•"/>
      <w:lvlJc w:val="left"/>
      <w:pPr>
        <w:ind w:left="1496" w:hanging="181"/>
      </w:pPr>
      <w:rPr>
        <w:lang w:val="zh-CN" w:eastAsia="zh-CN" w:bidi="zh-CN"/>
      </w:rPr>
    </w:lvl>
    <w:lvl w:ilvl="3" w:tplc="543E429A">
      <w:numFmt w:val="bullet"/>
      <w:lvlText w:val="•"/>
      <w:lvlJc w:val="left"/>
      <w:pPr>
        <w:ind w:left="2094" w:hanging="181"/>
      </w:pPr>
      <w:rPr>
        <w:lang w:val="zh-CN" w:eastAsia="zh-CN" w:bidi="zh-CN"/>
      </w:rPr>
    </w:lvl>
    <w:lvl w:ilvl="4" w:tplc="8FF89CC4">
      <w:numFmt w:val="bullet"/>
      <w:lvlText w:val="•"/>
      <w:lvlJc w:val="left"/>
      <w:pPr>
        <w:ind w:left="2692" w:hanging="181"/>
      </w:pPr>
      <w:rPr>
        <w:lang w:val="zh-CN" w:eastAsia="zh-CN" w:bidi="zh-CN"/>
      </w:rPr>
    </w:lvl>
    <w:lvl w:ilvl="5" w:tplc="A0124E4E">
      <w:numFmt w:val="bullet"/>
      <w:lvlText w:val="•"/>
      <w:lvlJc w:val="left"/>
      <w:pPr>
        <w:ind w:left="3291" w:hanging="181"/>
      </w:pPr>
      <w:rPr>
        <w:lang w:val="zh-CN" w:eastAsia="zh-CN" w:bidi="zh-CN"/>
      </w:rPr>
    </w:lvl>
    <w:lvl w:ilvl="6" w:tplc="870A15D8">
      <w:numFmt w:val="bullet"/>
      <w:lvlText w:val="•"/>
      <w:lvlJc w:val="left"/>
      <w:pPr>
        <w:ind w:left="3889" w:hanging="181"/>
      </w:pPr>
      <w:rPr>
        <w:lang w:val="zh-CN" w:eastAsia="zh-CN" w:bidi="zh-CN"/>
      </w:rPr>
    </w:lvl>
    <w:lvl w:ilvl="7" w:tplc="4288DAA2">
      <w:numFmt w:val="bullet"/>
      <w:lvlText w:val="•"/>
      <w:lvlJc w:val="left"/>
      <w:pPr>
        <w:ind w:left="4487" w:hanging="181"/>
      </w:pPr>
      <w:rPr>
        <w:lang w:val="zh-CN" w:eastAsia="zh-CN" w:bidi="zh-CN"/>
      </w:rPr>
    </w:lvl>
    <w:lvl w:ilvl="8" w:tplc="120A61B2">
      <w:numFmt w:val="bullet"/>
      <w:lvlText w:val="•"/>
      <w:lvlJc w:val="left"/>
      <w:pPr>
        <w:ind w:left="5085" w:hanging="181"/>
      </w:pPr>
      <w:rPr>
        <w:lang w:val="zh-CN" w:eastAsia="zh-CN" w:bidi="zh-CN"/>
      </w:rPr>
    </w:lvl>
  </w:abstractNum>
  <w:abstractNum w:abstractNumId="7">
    <w:nsid w:val="19CA0A77"/>
    <w:multiLevelType w:val="hybridMultilevel"/>
    <w:tmpl w:val="516AA9AA"/>
    <w:lvl w:ilvl="0" w:tplc="90929FA4">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C2D617E0">
      <w:numFmt w:val="bullet"/>
      <w:lvlText w:val="•"/>
      <w:lvlJc w:val="left"/>
      <w:pPr>
        <w:ind w:left="700" w:hanging="181"/>
      </w:pPr>
      <w:rPr>
        <w:lang w:val="zh-CN" w:eastAsia="zh-CN" w:bidi="zh-CN"/>
      </w:rPr>
    </w:lvl>
    <w:lvl w:ilvl="2" w:tplc="3BA44CBA">
      <w:numFmt w:val="bullet"/>
      <w:lvlText w:val="•"/>
      <w:lvlJc w:val="left"/>
      <w:pPr>
        <w:ind w:left="1300" w:hanging="181"/>
      </w:pPr>
      <w:rPr>
        <w:lang w:val="zh-CN" w:eastAsia="zh-CN" w:bidi="zh-CN"/>
      </w:rPr>
    </w:lvl>
    <w:lvl w:ilvl="3" w:tplc="E9BEA666">
      <w:numFmt w:val="bullet"/>
      <w:lvlText w:val="•"/>
      <w:lvlJc w:val="left"/>
      <w:pPr>
        <w:ind w:left="1900" w:hanging="181"/>
      </w:pPr>
      <w:rPr>
        <w:lang w:val="zh-CN" w:eastAsia="zh-CN" w:bidi="zh-CN"/>
      </w:rPr>
    </w:lvl>
    <w:lvl w:ilvl="4" w:tplc="1D385B74">
      <w:numFmt w:val="bullet"/>
      <w:lvlText w:val="•"/>
      <w:lvlJc w:val="left"/>
      <w:pPr>
        <w:ind w:left="2500" w:hanging="181"/>
      </w:pPr>
      <w:rPr>
        <w:lang w:val="zh-CN" w:eastAsia="zh-CN" w:bidi="zh-CN"/>
      </w:rPr>
    </w:lvl>
    <w:lvl w:ilvl="5" w:tplc="E8AA730A">
      <w:numFmt w:val="bullet"/>
      <w:lvlText w:val="•"/>
      <w:lvlJc w:val="left"/>
      <w:pPr>
        <w:ind w:left="3101" w:hanging="181"/>
      </w:pPr>
      <w:rPr>
        <w:lang w:val="zh-CN" w:eastAsia="zh-CN" w:bidi="zh-CN"/>
      </w:rPr>
    </w:lvl>
    <w:lvl w:ilvl="6" w:tplc="AB4E38FE">
      <w:numFmt w:val="bullet"/>
      <w:lvlText w:val="•"/>
      <w:lvlJc w:val="left"/>
      <w:pPr>
        <w:ind w:left="3701" w:hanging="181"/>
      </w:pPr>
      <w:rPr>
        <w:lang w:val="zh-CN" w:eastAsia="zh-CN" w:bidi="zh-CN"/>
      </w:rPr>
    </w:lvl>
    <w:lvl w:ilvl="7" w:tplc="DB5CDCFC">
      <w:numFmt w:val="bullet"/>
      <w:lvlText w:val="•"/>
      <w:lvlJc w:val="left"/>
      <w:pPr>
        <w:ind w:left="4301" w:hanging="181"/>
      </w:pPr>
      <w:rPr>
        <w:lang w:val="zh-CN" w:eastAsia="zh-CN" w:bidi="zh-CN"/>
      </w:rPr>
    </w:lvl>
    <w:lvl w:ilvl="8" w:tplc="570E4B4A">
      <w:numFmt w:val="bullet"/>
      <w:lvlText w:val="•"/>
      <w:lvlJc w:val="left"/>
      <w:pPr>
        <w:ind w:left="4901" w:hanging="181"/>
      </w:pPr>
      <w:rPr>
        <w:lang w:val="zh-CN" w:eastAsia="zh-CN" w:bidi="zh-CN"/>
      </w:rPr>
    </w:lvl>
  </w:abstractNum>
  <w:abstractNum w:abstractNumId="8">
    <w:nsid w:val="23826AEF"/>
    <w:multiLevelType w:val="hybridMultilevel"/>
    <w:tmpl w:val="615697A6"/>
    <w:lvl w:ilvl="0" w:tplc="3C3C3FEE">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FA5AEE18">
      <w:numFmt w:val="bullet"/>
      <w:lvlText w:val="•"/>
      <w:lvlJc w:val="left"/>
      <w:pPr>
        <w:ind w:left="700" w:hanging="181"/>
      </w:pPr>
      <w:rPr>
        <w:lang w:val="zh-CN" w:eastAsia="zh-CN" w:bidi="zh-CN"/>
      </w:rPr>
    </w:lvl>
    <w:lvl w:ilvl="2" w:tplc="C84CC366">
      <w:numFmt w:val="bullet"/>
      <w:lvlText w:val="•"/>
      <w:lvlJc w:val="left"/>
      <w:pPr>
        <w:ind w:left="1300" w:hanging="181"/>
      </w:pPr>
      <w:rPr>
        <w:lang w:val="zh-CN" w:eastAsia="zh-CN" w:bidi="zh-CN"/>
      </w:rPr>
    </w:lvl>
    <w:lvl w:ilvl="3" w:tplc="C320567A">
      <w:numFmt w:val="bullet"/>
      <w:lvlText w:val="•"/>
      <w:lvlJc w:val="left"/>
      <w:pPr>
        <w:ind w:left="1900" w:hanging="181"/>
      </w:pPr>
      <w:rPr>
        <w:lang w:val="zh-CN" w:eastAsia="zh-CN" w:bidi="zh-CN"/>
      </w:rPr>
    </w:lvl>
    <w:lvl w:ilvl="4" w:tplc="1A80069E">
      <w:numFmt w:val="bullet"/>
      <w:lvlText w:val="•"/>
      <w:lvlJc w:val="left"/>
      <w:pPr>
        <w:ind w:left="2500" w:hanging="181"/>
      </w:pPr>
      <w:rPr>
        <w:lang w:val="zh-CN" w:eastAsia="zh-CN" w:bidi="zh-CN"/>
      </w:rPr>
    </w:lvl>
    <w:lvl w:ilvl="5" w:tplc="35B82354">
      <w:numFmt w:val="bullet"/>
      <w:lvlText w:val="•"/>
      <w:lvlJc w:val="left"/>
      <w:pPr>
        <w:ind w:left="3101" w:hanging="181"/>
      </w:pPr>
      <w:rPr>
        <w:lang w:val="zh-CN" w:eastAsia="zh-CN" w:bidi="zh-CN"/>
      </w:rPr>
    </w:lvl>
    <w:lvl w:ilvl="6" w:tplc="A6548704">
      <w:numFmt w:val="bullet"/>
      <w:lvlText w:val="•"/>
      <w:lvlJc w:val="left"/>
      <w:pPr>
        <w:ind w:left="3701" w:hanging="181"/>
      </w:pPr>
      <w:rPr>
        <w:lang w:val="zh-CN" w:eastAsia="zh-CN" w:bidi="zh-CN"/>
      </w:rPr>
    </w:lvl>
    <w:lvl w:ilvl="7" w:tplc="2D30F5C4">
      <w:numFmt w:val="bullet"/>
      <w:lvlText w:val="•"/>
      <w:lvlJc w:val="left"/>
      <w:pPr>
        <w:ind w:left="4301" w:hanging="181"/>
      </w:pPr>
      <w:rPr>
        <w:lang w:val="zh-CN" w:eastAsia="zh-CN" w:bidi="zh-CN"/>
      </w:rPr>
    </w:lvl>
    <w:lvl w:ilvl="8" w:tplc="21643B2A">
      <w:numFmt w:val="bullet"/>
      <w:lvlText w:val="•"/>
      <w:lvlJc w:val="left"/>
      <w:pPr>
        <w:ind w:left="4901" w:hanging="181"/>
      </w:pPr>
      <w:rPr>
        <w:lang w:val="zh-CN" w:eastAsia="zh-CN" w:bidi="zh-CN"/>
      </w:rPr>
    </w:lvl>
  </w:abstractNum>
  <w:abstractNum w:abstractNumId="9">
    <w:nsid w:val="2500293E"/>
    <w:multiLevelType w:val="hybridMultilevel"/>
    <w:tmpl w:val="F0B88DC2"/>
    <w:lvl w:ilvl="0" w:tplc="E166981E">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49F2220E">
      <w:numFmt w:val="bullet"/>
      <w:lvlText w:val="•"/>
      <w:lvlJc w:val="left"/>
      <w:pPr>
        <w:ind w:left="700" w:hanging="181"/>
      </w:pPr>
      <w:rPr>
        <w:lang w:val="zh-CN" w:eastAsia="zh-CN" w:bidi="zh-CN"/>
      </w:rPr>
    </w:lvl>
    <w:lvl w:ilvl="2" w:tplc="B554F726">
      <w:numFmt w:val="bullet"/>
      <w:lvlText w:val="•"/>
      <w:lvlJc w:val="left"/>
      <w:pPr>
        <w:ind w:left="1300" w:hanging="181"/>
      </w:pPr>
      <w:rPr>
        <w:lang w:val="zh-CN" w:eastAsia="zh-CN" w:bidi="zh-CN"/>
      </w:rPr>
    </w:lvl>
    <w:lvl w:ilvl="3" w:tplc="0608BE60">
      <w:numFmt w:val="bullet"/>
      <w:lvlText w:val="•"/>
      <w:lvlJc w:val="left"/>
      <w:pPr>
        <w:ind w:left="1900" w:hanging="181"/>
      </w:pPr>
      <w:rPr>
        <w:lang w:val="zh-CN" w:eastAsia="zh-CN" w:bidi="zh-CN"/>
      </w:rPr>
    </w:lvl>
    <w:lvl w:ilvl="4" w:tplc="02A016C8">
      <w:numFmt w:val="bullet"/>
      <w:lvlText w:val="•"/>
      <w:lvlJc w:val="left"/>
      <w:pPr>
        <w:ind w:left="2500" w:hanging="181"/>
      </w:pPr>
      <w:rPr>
        <w:lang w:val="zh-CN" w:eastAsia="zh-CN" w:bidi="zh-CN"/>
      </w:rPr>
    </w:lvl>
    <w:lvl w:ilvl="5" w:tplc="66B0E3F8">
      <w:numFmt w:val="bullet"/>
      <w:lvlText w:val="•"/>
      <w:lvlJc w:val="left"/>
      <w:pPr>
        <w:ind w:left="3101" w:hanging="181"/>
      </w:pPr>
      <w:rPr>
        <w:lang w:val="zh-CN" w:eastAsia="zh-CN" w:bidi="zh-CN"/>
      </w:rPr>
    </w:lvl>
    <w:lvl w:ilvl="6" w:tplc="212C1CE8">
      <w:numFmt w:val="bullet"/>
      <w:lvlText w:val="•"/>
      <w:lvlJc w:val="left"/>
      <w:pPr>
        <w:ind w:left="3701" w:hanging="181"/>
      </w:pPr>
      <w:rPr>
        <w:lang w:val="zh-CN" w:eastAsia="zh-CN" w:bidi="zh-CN"/>
      </w:rPr>
    </w:lvl>
    <w:lvl w:ilvl="7" w:tplc="30C8C768">
      <w:numFmt w:val="bullet"/>
      <w:lvlText w:val="•"/>
      <w:lvlJc w:val="left"/>
      <w:pPr>
        <w:ind w:left="4301" w:hanging="181"/>
      </w:pPr>
      <w:rPr>
        <w:lang w:val="zh-CN" w:eastAsia="zh-CN" w:bidi="zh-CN"/>
      </w:rPr>
    </w:lvl>
    <w:lvl w:ilvl="8" w:tplc="8BC457CE">
      <w:numFmt w:val="bullet"/>
      <w:lvlText w:val="•"/>
      <w:lvlJc w:val="left"/>
      <w:pPr>
        <w:ind w:left="4901" w:hanging="181"/>
      </w:pPr>
      <w:rPr>
        <w:lang w:val="zh-CN" w:eastAsia="zh-CN" w:bidi="zh-CN"/>
      </w:rPr>
    </w:lvl>
  </w:abstractNum>
  <w:abstractNum w:abstractNumId="10">
    <w:nsid w:val="2A1E78DB"/>
    <w:multiLevelType w:val="hybridMultilevel"/>
    <w:tmpl w:val="550E5024"/>
    <w:lvl w:ilvl="0" w:tplc="DDA24512">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185E2AC4">
      <w:numFmt w:val="bullet"/>
      <w:lvlText w:val="•"/>
      <w:lvlJc w:val="left"/>
      <w:pPr>
        <w:ind w:left="898" w:hanging="181"/>
      </w:pPr>
      <w:rPr>
        <w:lang w:val="zh-CN" w:eastAsia="zh-CN" w:bidi="zh-CN"/>
      </w:rPr>
    </w:lvl>
    <w:lvl w:ilvl="2" w:tplc="300CB27C">
      <w:numFmt w:val="bullet"/>
      <w:lvlText w:val="•"/>
      <w:lvlJc w:val="left"/>
      <w:pPr>
        <w:ind w:left="1496" w:hanging="181"/>
      </w:pPr>
      <w:rPr>
        <w:lang w:val="zh-CN" w:eastAsia="zh-CN" w:bidi="zh-CN"/>
      </w:rPr>
    </w:lvl>
    <w:lvl w:ilvl="3" w:tplc="C8E6BB16">
      <w:numFmt w:val="bullet"/>
      <w:lvlText w:val="•"/>
      <w:lvlJc w:val="left"/>
      <w:pPr>
        <w:ind w:left="2094" w:hanging="181"/>
      </w:pPr>
      <w:rPr>
        <w:lang w:val="zh-CN" w:eastAsia="zh-CN" w:bidi="zh-CN"/>
      </w:rPr>
    </w:lvl>
    <w:lvl w:ilvl="4" w:tplc="B7001638">
      <w:numFmt w:val="bullet"/>
      <w:lvlText w:val="•"/>
      <w:lvlJc w:val="left"/>
      <w:pPr>
        <w:ind w:left="2692" w:hanging="181"/>
      </w:pPr>
      <w:rPr>
        <w:lang w:val="zh-CN" w:eastAsia="zh-CN" w:bidi="zh-CN"/>
      </w:rPr>
    </w:lvl>
    <w:lvl w:ilvl="5" w:tplc="A2926094">
      <w:numFmt w:val="bullet"/>
      <w:lvlText w:val="•"/>
      <w:lvlJc w:val="left"/>
      <w:pPr>
        <w:ind w:left="3291" w:hanging="181"/>
      </w:pPr>
      <w:rPr>
        <w:lang w:val="zh-CN" w:eastAsia="zh-CN" w:bidi="zh-CN"/>
      </w:rPr>
    </w:lvl>
    <w:lvl w:ilvl="6" w:tplc="8DFA1D6C">
      <w:numFmt w:val="bullet"/>
      <w:lvlText w:val="•"/>
      <w:lvlJc w:val="left"/>
      <w:pPr>
        <w:ind w:left="3889" w:hanging="181"/>
      </w:pPr>
      <w:rPr>
        <w:lang w:val="zh-CN" w:eastAsia="zh-CN" w:bidi="zh-CN"/>
      </w:rPr>
    </w:lvl>
    <w:lvl w:ilvl="7" w:tplc="40A2DCD8">
      <w:numFmt w:val="bullet"/>
      <w:lvlText w:val="•"/>
      <w:lvlJc w:val="left"/>
      <w:pPr>
        <w:ind w:left="4487" w:hanging="181"/>
      </w:pPr>
      <w:rPr>
        <w:lang w:val="zh-CN" w:eastAsia="zh-CN" w:bidi="zh-CN"/>
      </w:rPr>
    </w:lvl>
    <w:lvl w:ilvl="8" w:tplc="F476F1E6">
      <w:numFmt w:val="bullet"/>
      <w:lvlText w:val="•"/>
      <w:lvlJc w:val="left"/>
      <w:pPr>
        <w:ind w:left="5085" w:hanging="181"/>
      </w:pPr>
      <w:rPr>
        <w:lang w:val="zh-CN" w:eastAsia="zh-CN" w:bidi="zh-CN"/>
      </w:rPr>
    </w:lvl>
  </w:abstractNum>
  <w:abstractNum w:abstractNumId="11">
    <w:nsid w:val="2BC61898"/>
    <w:multiLevelType w:val="hybridMultilevel"/>
    <w:tmpl w:val="5532D60A"/>
    <w:lvl w:ilvl="0" w:tplc="C4E06E62">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0DD65114">
      <w:numFmt w:val="bullet"/>
      <w:lvlText w:val="•"/>
      <w:lvlJc w:val="left"/>
      <w:pPr>
        <w:ind w:left="700" w:hanging="181"/>
      </w:pPr>
      <w:rPr>
        <w:lang w:val="zh-CN" w:eastAsia="zh-CN" w:bidi="zh-CN"/>
      </w:rPr>
    </w:lvl>
    <w:lvl w:ilvl="2" w:tplc="0008A524">
      <w:numFmt w:val="bullet"/>
      <w:lvlText w:val="•"/>
      <w:lvlJc w:val="left"/>
      <w:pPr>
        <w:ind w:left="1300" w:hanging="181"/>
      </w:pPr>
      <w:rPr>
        <w:lang w:val="zh-CN" w:eastAsia="zh-CN" w:bidi="zh-CN"/>
      </w:rPr>
    </w:lvl>
    <w:lvl w:ilvl="3" w:tplc="E67CD388">
      <w:numFmt w:val="bullet"/>
      <w:lvlText w:val="•"/>
      <w:lvlJc w:val="left"/>
      <w:pPr>
        <w:ind w:left="1900" w:hanging="181"/>
      </w:pPr>
      <w:rPr>
        <w:lang w:val="zh-CN" w:eastAsia="zh-CN" w:bidi="zh-CN"/>
      </w:rPr>
    </w:lvl>
    <w:lvl w:ilvl="4" w:tplc="C5724E88">
      <w:numFmt w:val="bullet"/>
      <w:lvlText w:val="•"/>
      <w:lvlJc w:val="left"/>
      <w:pPr>
        <w:ind w:left="2500" w:hanging="181"/>
      </w:pPr>
      <w:rPr>
        <w:lang w:val="zh-CN" w:eastAsia="zh-CN" w:bidi="zh-CN"/>
      </w:rPr>
    </w:lvl>
    <w:lvl w:ilvl="5" w:tplc="4642B378">
      <w:numFmt w:val="bullet"/>
      <w:lvlText w:val="•"/>
      <w:lvlJc w:val="left"/>
      <w:pPr>
        <w:ind w:left="3101" w:hanging="181"/>
      </w:pPr>
      <w:rPr>
        <w:lang w:val="zh-CN" w:eastAsia="zh-CN" w:bidi="zh-CN"/>
      </w:rPr>
    </w:lvl>
    <w:lvl w:ilvl="6" w:tplc="B1E42768">
      <w:numFmt w:val="bullet"/>
      <w:lvlText w:val="•"/>
      <w:lvlJc w:val="left"/>
      <w:pPr>
        <w:ind w:left="3701" w:hanging="181"/>
      </w:pPr>
      <w:rPr>
        <w:lang w:val="zh-CN" w:eastAsia="zh-CN" w:bidi="zh-CN"/>
      </w:rPr>
    </w:lvl>
    <w:lvl w:ilvl="7" w:tplc="1E60C00C">
      <w:numFmt w:val="bullet"/>
      <w:lvlText w:val="•"/>
      <w:lvlJc w:val="left"/>
      <w:pPr>
        <w:ind w:left="4301" w:hanging="181"/>
      </w:pPr>
      <w:rPr>
        <w:lang w:val="zh-CN" w:eastAsia="zh-CN" w:bidi="zh-CN"/>
      </w:rPr>
    </w:lvl>
    <w:lvl w:ilvl="8" w:tplc="0E9E1CC4">
      <w:numFmt w:val="bullet"/>
      <w:lvlText w:val="•"/>
      <w:lvlJc w:val="left"/>
      <w:pPr>
        <w:ind w:left="4901" w:hanging="181"/>
      </w:pPr>
      <w:rPr>
        <w:lang w:val="zh-CN" w:eastAsia="zh-CN" w:bidi="zh-CN"/>
      </w:rPr>
    </w:lvl>
  </w:abstractNum>
  <w:abstractNum w:abstractNumId="12">
    <w:nsid w:val="33881BB7"/>
    <w:multiLevelType w:val="hybridMultilevel"/>
    <w:tmpl w:val="E40408E0"/>
    <w:lvl w:ilvl="0" w:tplc="BD7A7362">
      <w:start w:val="1"/>
      <w:numFmt w:val="decimal"/>
      <w:lvlText w:val="%1."/>
      <w:lvlJc w:val="left"/>
      <w:pPr>
        <w:ind w:left="287" w:hanging="181"/>
      </w:pPr>
      <w:rPr>
        <w:rFonts w:ascii="Times New Roman" w:eastAsia="Times New Roman" w:hAnsi="Times New Roman" w:cs="Times New Roman" w:hint="default"/>
        <w:w w:val="100"/>
        <w:sz w:val="22"/>
        <w:szCs w:val="22"/>
        <w:lang w:val="zh-CN" w:eastAsia="zh-CN" w:bidi="zh-CN"/>
      </w:rPr>
    </w:lvl>
    <w:lvl w:ilvl="1" w:tplc="F34EB74C">
      <w:numFmt w:val="bullet"/>
      <w:lvlText w:val="•"/>
      <w:lvlJc w:val="left"/>
      <w:pPr>
        <w:ind w:left="862" w:hanging="181"/>
      </w:pPr>
      <w:rPr>
        <w:lang w:val="zh-CN" w:eastAsia="zh-CN" w:bidi="zh-CN"/>
      </w:rPr>
    </w:lvl>
    <w:lvl w:ilvl="2" w:tplc="83549094">
      <w:numFmt w:val="bullet"/>
      <w:lvlText w:val="•"/>
      <w:lvlJc w:val="left"/>
      <w:pPr>
        <w:ind w:left="1444" w:hanging="181"/>
      </w:pPr>
      <w:rPr>
        <w:lang w:val="zh-CN" w:eastAsia="zh-CN" w:bidi="zh-CN"/>
      </w:rPr>
    </w:lvl>
    <w:lvl w:ilvl="3" w:tplc="EC260CE8">
      <w:numFmt w:val="bullet"/>
      <w:lvlText w:val="•"/>
      <w:lvlJc w:val="left"/>
      <w:pPr>
        <w:ind w:left="2026" w:hanging="181"/>
      </w:pPr>
      <w:rPr>
        <w:lang w:val="zh-CN" w:eastAsia="zh-CN" w:bidi="zh-CN"/>
      </w:rPr>
    </w:lvl>
    <w:lvl w:ilvl="4" w:tplc="77686FD2">
      <w:numFmt w:val="bullet"/>
      <w:lvlText w:val="•"/>
      <w:lvlJc w:val="left"/>
      <w:pPr>
        <w:ind w:left="2608" w:hanging="181"/>
      </w:pPr>
      <w:rPr>
        <w:lang w:val="zh-CN" w:eastAsia="zh-CN" w:bidi="zh-CN"/>
      </w:rPr>
    </w:lvl>
    <w:lvl w:ilvl="5" w:tplc="2572FE4E">
      <w:numFmt w:val="bullet"/>
      <w:lvlText w:val="•"/>
      <w:lvlJc w:val="left"/>
      <w:pPr>
        <w:ind w:left="3191" w:hanging="181"/>
      </w:pPr>
      <w:rPr>
        <w:lang w:val="zh-CN" w:eastAsia="zh-CN" w:bidi="zh-CN"/>
      </w:rPr>
    </w:lvl>
    <w:lvl w:ilvl="6" w:tplc="98F2FA26">
      <w:numFmt w:val="bullet"/>
      <w:lvlText w:val="•"/>
      <w:lvlJc w:val="left"/>
      <w:pPr>
        <w:ind w:left="3773" w:hanging="181"/>
      </w:pPr>
      <w:rPr>
        <w:lang w:val="zh-CN" w:eastAsia="zh-CN" w:bidi="zh-CN"/>
      </w:rPr>
    </w:lvl>
    <w:lvl w:ilvl="7" w:tplc="117AD3EE">
      <w:numFmt w:val="bullet"/>
      <w:lvlText w:val="•"/>
      <w:lvlJc w:val="left"/>
      <w:pPr>
        <w:ind w:left="4355" w:hanging="181"/>
      </w:pPr>
      <w:rPr>
        <w:lang w:val="zh-CN" w:eastAsia="zh-CN" w:bidi="zh-CN"/>
      </w:rPr>
    </w:lvl>
    <w:lvl w:ilvl="8" w:tplc="05CE31AC">
      <w:numFmt w:val="bullet"/>
      <w:lvlText w:val="•"/>
      <w:lvlJc w:val="left"/>
      <w:pPr>
        <w:ind w:left="4937" w:hanging="181"/>
      </w:pPr>
      <w:rPr>
        <w:lang w:val="zh-CN" w:eastAsia="zh-CN" w:bidi="zh-CN"/>
      </w:rPr>
    </w:lvl>
  </w:abstractNum>
  <w:abstractNum w:abstractNumId="13">
    <w:nsid w:val="39732288"/>
    <w:multiLevelType w:val="hybridMultilevel"/>
    <w:tmpl w:val="0CC41F16"/>
    <w:lvl w:ilvl="0" w:tplc="1934508A">
      <w:start w:val="6"/>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2C400C00">
      <w:numFmt w:val="bullet"/>
      <w:lvlText w:val="•"/>
      <w:lvlJc w:val="left"/>
      <w:pPr>
        <w:ind w:left="700" w:hanging="181"/>
      </w:pPr>
      <w:rPr>
        <w:lang w:val="zh-CN" w:eastAsia="zh-CN" w:bidi="zh-CN"/>
      </w:rPr>
    </w:lvl>
    <w:lvl w:ilvl="2" w:tplc="DD0EFEA6">
      <w:numFmt w:val="bullet"/>
      <w:lvlText w:val="•"/>
      <w:lvlJc w:val="left"/>
      <w:pPr>
        <w:ind w:left="1300" w:hanging="181"/>
      </w:pPr>
      <w:rPr>
        <w:lang w:val="zh-CN" w:eastAsia="zh-CN" w:bidi="zh-CN"/>
      </w:rPr>
    </w:lvl>
    <w:lvl w:ilvl="3" w:tplc="B178C374">
      <w:numFmt w:val="bullet"/>
      <w:lvlText w:val="•"/>
      <w:lvlJc w:val="left"/>
      <w:pPr>
        <w:ind w:left="1900" w:hanging="181"/>
      </w:pPr>
      <w:rPr>
        <w:lang w:val="zh-CN" w:eastAsia="zh-CN" w:bidi="zh-CN"/>
      </w:rPr>
    </w:lvl>
    <w:lvl w:ilvl="4" w:tplc="B6882A72">
      <w:numFmt w:val="bullet"/>
      <w:lvlText w:val="•"/>
      <w:lvlJc w:val="left"/>
      <w:pPr>
        <w:ind w:left="2500" w:hanging="181"/>
      </w:pPr>
      <w:rPr>
        <w:lang w:val="zh-CN" w:eastAsia="zh-CN" w:bidi="zh-CN"/>
      </w:rPr>
    </w:lvl>
    <w:lvl w:ilvl="5" w:tplc="D28E1CFC">
      <w:numFmt w:val="bullet"/>
      <w:lvlText w:val="•"/>
      <w:lvlJc w:val="left"/>
      <w:pPr>
        <w:ind w:left="3101" w:hanging="181"/>
      </w:pPr>
      <w:rPr>
        <w:lang w:val="zh-CN" w:eastAsia="zh-CN" w:bidi="zh-CN"/>
      </w:rPr>
    </w:lvl>
    <w:lvl w:ilvl="6" w:tplc="480C7134">
      <w:numFmt w:val="bullet"/>
      <w:lvlText w:val="•"/>
      <w:lvlJc w:val="left"/>
      <w:pPr>
        <w:ind w:left="3701" w:hanging="181"/>
      </w:pPr>
      <w:rPr>
        <w:lang w:val="zh-CN" w:eastAsia="zh-CN" w:bidi="zh-CN"/>
      </w:rPr>
    </w:lvl>
    <w:lvl w:ilvl="7" w:tplc="3B2ED35A">
      <w:numFmt w:val="bullet"/>
      <w:lvlText w:val="•"/>
      <w:lvlJc w:val="left"/>
      <w:pPr>
        <w:ind w:left="4301" w:hanging="181"/>
      </w:pPr>
      <w:rPr>
        <w:lang w:val="zh-CN" w:eastAsia="zh-CN" w:bidi="zh-CN"/>
      </w:rPr>
    </w:lvl>
    <w:lvl w:ilvl="8" w:tplc="DA6A919E">
      <w:numFmt w:val="bullet"/>
      <w:lvlText w:val="•"/>
      <w:lvlJc w:val="left"/>
      <w:pPr>
        <w:ind w:left="4901" w:hanging="181"/>
      </w:pPr>
      <w:rPr>
        <w:lang w:val="zh-CN" w:eastAsia="zh-CN" w:bidi="zh-CN"/>
      </w:rPr>
    </w:lvl>
  </w:abstractNum>
  <w:abstractNum w:abstractNumId="14">
    <w:nsid w:val="3BAE519A"/>
    <w:multiLevelType w:val="hybridMultilevel"/>
    <w:tmpl w:val="7684433E"/>
    <w:lvl w:ilvl="0" w:tplc="FFFAB080">
      <w:start w:val="1"/>
      <w:numFmt w:val="decimal"/>
      <w:lvlText w:val="%1."/>
      <w:lvlJc w:val="left"/>
      <w:pPr>
        <w:ind w:left="287" w:hanging="181"/>
      </w:pPr>
      <w:rPr>
        <w:rFonts w:ascii="Times New Roman" w:eastAsia="Times New Roman" w:hAnsi="Times New Roman" w:cs="Times New Roman" w:hint="default"/>
        <w:w w:val="100"/>
        <w:sz w:val="22"/>
        <w:szCs w:val="22"/>
        <w:lang w:val="zh-CN" w:eastAsia="zh-CN" w:bidi="zh-CN"/>
      </w:rPr>
    </w:lvl>
    <w:lvl w:ilvl="1" w:tplc="91EEC584">
      <w:numFmt w:val="bullet"/>
      <w:lvlText w:val="•"/>
      <w:lvlJc w:val="left"/>
      <w:pPr>
        <w:ind w:left="862" w:hanging="181"/>
      </w:pPr>
      <w:rPr>
        <w:lang w:val="zh-CN" w:eastAsia="zh-CN" w:bidi="zh-CN"/>
      </w:rPr>
    </w:lvl>
    <w:lvl w:ilvl="2" w:tplc="DEE6CF68">
      <w:numFmt w:val="bullet"/>
      <w:lvlText w:val="•"/>
      <w:lvlJc w:val="left"/>
      <w:pPr>
        <w:ind w:left="1444" w:hanging="181"/>
      </w:pPr>
      <w:rPr>
        <w:lang w:val="zh-CN" w:eastAsia="zh-CN" w:bidi="zh-CN"/>
      </w:rPr>
    </w:lvl>
    <w:lvl w:ilvl="3" w:tplc="7DFCB80E">
      <w:numFmt w:val="bullet"/>
      <w:lvlText w:val="•"/>
      <w:lvlJc w:val="left"/>
      <w:pPr>
        <w:ind w:left="2026" w:hanging="181"/>
      </w:pPr>
      <w:rPr>
        <w:lang w:val="zh-CN" w:eastAsia="zh-CN" w:bidi="zh-CN"/>
      </w:rPr>
    </w:lvl>
    <w:lvl w:ilvl="4" w:tplc="983E0E12">
      <w:numFmt w:val="bullet"/>
      <w:lvlText w:val="•"/>
      <w:lvlJc w:val="left"/>
      <w:pPr>
        <w:ind w:left="2608" w:hanging="181"/>
      </w:pPr>
      <w:rPr>
        <w:lang w:val="zh-CN" w:eastAsia="zh-CN" w:bidi="zh-CN"/>
      </w:rPr>
    </w:lvl>
    <w:lvl w:ilvl="5" w:tplc="29CA9E58">
      <w:numFmt w:val="bullet"/>
      <w:lvlText w:val="•"/>
      <w:lvlJc w:val="left"/>
      <w:pPr>
        <w:ind w:left="3191" w:hanging="181"/>
      </w:pPr>
      <w:rPr>
        <w:lang w:val="zh-CN" w:eastAsia="zh-CN" w:bidi="zh-CN"/>
      </w:rPr>
    </w:lvl>
    <w:lvl w:ilvl="6" w:tplc="1C8ECFC2">
      <w:numFmt w:val="bullet"/>
      <w:lvlText w:val="•"/>
      <w:lvlJc w:val="left"/>
      <w:pPr>
        <w:ind w:left="3773" w:hanging="181"/>
      </w:pPr>
      <w:rPr>
        <w:lang w:val="zh-CN" w:eastAsia="zh-CN" w:bidi="zh-CN"/>
      </w:rPr>
    </w:lvl>
    <w:lvl w:ilvl="7" w:tplc="05DE79EA">
      <w:numFmt w:val="bullet"/>
      <w:lvlText w:val="•"/>
      <w:lvlJc w:val="left"/>
      <w:pPr>
        <w:ind w:left="4355" w:hanging="181"/>
      </w:pPr>
      <w:rPr>
        <w:lang w:val="zh-CN" w:eastAsia="zh-CN" w:bidi="zh-CN"/>
      </w:rPr>
    </w:lvl>
    <w:lvl w:ilvl="8" w:tplc="7434770C">
      <w:numFmt w:val="bullet"/>
      <w:lvlText w:val="•"/>
      <w:lvlJc w:val="left"/>
      <w:pPr>
        <w:ind w:left="4937" w:hanging="181"/>
      </w:pPr>
      <w:rPr>
        <w:lang w:val="zh-CN" w:eastAsia="zh-CN" w:bidi="zh-CN"/>
      </w:rPr>
    </w:lvl>
  </w:abstractNum>
  <w:abstractNum w:abstractNumId="15">
    <w:nsid w:val="3FF607A2"/>
    <w:multiLevelType w:val="hybridMultilevel"/>
    <w:tmpl w:val="EC8E91E8"/>
    <w:lvl w:ilvl="0" w:tplc="10109794">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79E25B78">
      <w:numFmt w:val="bullet"/>
      <w:lvlText w:val="•"/>
      <w:lvlJc w:val="left"/>
      <w:pPr>
        <w:ind w:left="700" w:hanging="181"/>
      </w:pPr>
      <w:rPr>
        <w:lang w:val="zh-CN" w:eastAsia="zh-CN" w:bidi="zh-CN"/>
      </w:rPr>
    </w:lvl>
    <w:lvl w:ilvl="2" w:tplc="9496CA82">
      <w:numFmt w:val="bullet"/>
      <w:lvlText w:val="•"/>
      <w:lvlJc w:val="left"/>
      <w:pPr>
        <w:ind w:left="1300" w:hanging="181"/>
      </w:pPr>
      <w:rPr>
        <w:lang w:val="zh-CN" w:eastAsia="zh-CN" w:bidi="zh-CN"/>
      </w:rPr>
    </w:lvl>
    <w:lvl w:ilvl="3" w:tplc="6ECE3D88">
      <w:numFmt w:val="bullet"/>
      <w:lvlText w:val="•"/>
      <w:lvlJc w:val="left"/>
      <w:pPr>
        <w:ind w:left="1900" w:hanging="181"/>
      </w:pPr>
      <w:rPr>
        <w:lang w:val="zh-CN" w:eastAsia="zh-CN" w:bidi="zh-CN"/>
      </w:rPr>
    </w:lvl>
    <w:lvl w:ilvl="4" w:tplc="FD88E5B8">
      <w:numFmt w:val="bullet"/>
      <w:lvlText w:val="•"/>
      <w:lvlJc w:val="left"/>
      <w:pPr>
        <w:ind w:left="2500" w:hanging="181"/>
      </w:pPr>
      <w:rPr>
        <w:lang w:val="zh-CN" w:eastAsia="zh-CN" w:bidi="zh-CN"/>
      </w:rPr>
    </w:lvl>
    <w:lvl w:ilvl="5" w:tplc="607CCABC">
      <w:numFmt w:val="bullet"/>
      <w:lvlText w:val="•"/>
      <w:lvlJc w:val="left"/>
      <w:pPr>
        <w:ind w:left="3101" w:hanging="181"/>
      </w:pPr>
      <w:rPr>
        <w:lang w:val="zh-CN" w:eastAsia="zh-CN" w:bidi="zh-CN"/>
      </w:rPr>
    </w:lvl>
    <w:lvl w:ilvl="6" w:tplc="47E44EE4">
      <w:numFmt w:val="bullet"/>
      <w:lvlText w:val="•"/>
      <w:lvlJc w:val="left"/>
      <w:pPr>
        <w:ind w:left="3701" w:hanging="181"/>
      </w:pPr>
      <w:rPr>
        <w:lang w:val="zh-CN" w:eastAsia="zh-CN" w:bidi="zh-CN"/>
      </w:rPr>
    </w:lvl>
    <w:lvl w:ilvl="7" w:tplc="14D8F8E0">
      <w:numFmt w:val="bullet"/>
      <w:lvlText w:val="•"/>
      <w:lvlJc w:val="left"/>
      <w:pPr>
        <w:ind w:left="4301" w:hanging="181"/>
      </w:pPr>
      <w:rPr>
        <w:lang w:val="zh-CN" w:eastAsia="zh-CN" w:bidi="zh-CN"/>
      </w:rPr>
    </w:lvl>
    <w:lvl w:ilvl="8" w:tplc="31ACDE8A">
      <w:numFmt w:val="bullet"/>
      <w:lvlText w:val="•"/>
      <w:lvlJc w:val="left"/>
      <w:pPr>
        <w:ind w:left="4901" w:hanging="181"/>
      </w:pPr>
      <w:rPr>
        <w:lang w:val="zh-CN" w:eastAsia="zh-CN" w:bidi="zh-CN"/>
      </w:rPr>
    </w:lvl>
  </w:abstractNum>
  <w:abstractNum w:abstractNumId="16">
    <w:nsid w:val="44AB20D7"/>
    <w:multiLevelType w:val="hybridMultilevel"/>
    <w:tmpl w:val="15F24234"/>
    <w:lvl w:ilvl="0" w:tplc="44DAEA5A">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29004830">
      <w:numFmt w:val="bullet"/>
      <w:lvlText w:val="•"/>
      <w:lvlJc w:val="left"/>
      <w:pPr>
        <w:ind w:left="700" w:hanging="181"/>
      </w:pPr>
      <w:rPr>
        <w:lang w:val="zh-CN" w:eastAsia="zh-CN" w:bidi="zh-CN"/>
      </w:rPr>
    </w:lvl>
    <w:lvl w:ilvl="2" w:tplc="F0F22CA2">
      <w:numFmt w:val="bullet"/>
      <w:lvlText w:val="•"/>
      <w:lvlJc w:val="left"/>
      <w:pPr>
        <w:ind w:left="1300" w:hanging="181"/>
      </w:pPr>
      <w:rPr>
        <w:lang w:val="zh-CN" w:eastAsia="zh-CN" w:bidi="zh-CN"/>
      </w:rPr>
    </w:lvl>
    <w:lvl w:ilvl="3" w:tplc="A634BCA6">
      <w:numFmt w:val="bullet"/>
      <w:lvlText w:val="•"/>
      <w:lvlJc w:val="left"/>
      <w:pPr>
        <w:ind w:left="1900" w:hanging="181"/>
      </w:pPr>
      <w:rPr>
        <w:lang w:val="zh-CN" w:eastAsia="zh-CN" w:bidi="zh-CN"/>
      </w:rPr>
    </w:lvl>
    <w:lvl w:ilvl="4" w:tplc="D0328CFA">
      <w:numFmt w:val="bullet"/>
      <w:lvlText w:val="•"/>
      <w:lvlJc w:val="left"/>
      <w:pPr>
        <w:ind w:left="2500" w:hanging="181"/>
      </w:pPr>
      <w:rPr>
        <w:lang w:val="zh-CN" w:eastAsia="zh-CN" w:bidi="zh-CN"/>
      </w:rPr>
    </w:lvl>
    <w:lvl w:ilvl="5" w:tplc="B442EB5A">
      <w:numFmt w:val="bullet"/>
      <w:lvlText w:val="•"/>
      <w:lvlJc w:val="left"/>
      <w:pPr>
        <w:ind w:left="3101" w:hanging="181"/>
      </w:pPr>
      <w:rPr>
        <w:lang w:val="zh-CN" w:eastAsia="zh-CN" w:bidi="zh-CN"/>
      </w:rPr>
    </w:lvl>
    <w:lvl w:ilvl="6" w:tplc="9C8AF958">
      <w:numFmt w:val="bullet"/>
      <w:lvlText w:val="•"/>
      <w:lvlJc w:val="left"/>
      <w:pPr>
        <w:ind w:left="3701" w:hanging="181"/>
      </w:pPr>
      <w:rPr>
        <w:lang w:val="zh-CN" w:eastAsia="zh-CN" w:bidi="zh-CN"/>
      </w:rPr>
    </w:lvl>
    <w:lvl w:ilvl="7" w:tplc="64FC9802">
      <w:numFmt w:val="bullet"/>
      <w:lvlText w:val="•"/>
      <w:lvlJc w:val="left"/>
      <w:pPr>
        <w:ind w:left="4301" w:hanging="181"/>
      </w:pPr>
      <w:rPr>
        <w:lang w:val="zh-CN" w:eastAsia="zh-CN" w:bidi="zh-CN"/>
      </w:rPr>
    </w:lvl>
    <w:lvl w:ilvl="8" w:tplc="334C3DD0">
      <w:numFmt w:val="bullet"/>
      <w:lvlText w:val="•"/>
      <w:lvlJc w:val="left"/>
      <w:pPr>
        <w:ind w:left="4901" w:hanging="181"/>
      </w:pPr>
      <w:rPr>
        <w:lang w:val="zh-CN" w:eastAsia="zh-CN" w:bidi="zh-CN"/>
      </w:rPr>
    </w:lvl>
  </w:abstractNum>
  <w:abstractNum w:abstractNumId="17">
    <w:nsid w:val="44D263E3"/>
    <w:multiLevelType w:val="hybridMultilevel"/>
    <w:tmpl w:val="6960F242"/>
    <w:lvl w:ilvl="0" w:tplc="75268C16">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A08A7454">
      <w:numFmt w:val="bullet"/>
      <w:lvlText w:val="•"/>
      <w:lvlJc w:val="left"/>
      <w:pPr>
        <w:ind w:left="898" w:hanging="181"/>
      </w:pPr>
      <w:rPr>
        <w:lang w:val="zh-CN" w:eastAsia="zh-CN" w:bidi="zh-CN"/>
      </w:rPr>
    </w:lvl>
    <w:lvl w:ilvl="2" w:tplc="20A6C5DC">
      <w:numFmt w:val="bullet"/>
      <w:lvlText w:val="•"/>
      <w:lvlJc w:val="left"/>
      <w:pPr>
        <w:ind w:left="1496" w:hanging="181"/>
      </w:pPr>
      <w:rPr>
        <w:lang w:val="zh-CN" w:eastAsia="zh-CN" w:bidi="zh-CN"/>
      </w:rPr>
    </w:lvl>
    <w:lvl w:ilvl="3" w:tplc="430C8958">
      <w:numFmt w:val="bullet"/>
      <w:lvlText w:val="•"/>
      <w:lvlJc w:val="left"/>
      <w:pPr>
        <w:ind w:left="2094" w:hanging="181"/>
      </w:pPr>
      <w:rPr>
        <w:lang w:val="zh-CN" w:eastAsia="zh-CN" w:bidi="zh-CN"/>
      </w:rPr>
    </w:lvl>
    <w:lvl w:ilvl="4" w:tplc="567AF6CE">
      <w:numFmt w:val="bullet"/>
      <w:lvlText w:val="•"/>
      <w:lvlJc w:val="left"/>
      <w:pPr>
        <w:ind w:left="2692" w:hanging="181"/>
      </w:pPr>
      <w:rPr>
        <w:lang w:val="zh-CN" w:eastAsia="zh-CN" w:bidi="zh-CN"/>
      </w:rPr>
    </w:lvl>
    <w:lvl w:ilvl="5" w:tplc="C310BB96">
      <w:numFmt w:val="bullet"/>
      <w:lvlText w:val="•"/>
      <w:lvlJc w:val="left"/>
      <w:pPr>
        <w:ind w:left="3291" w:hanging="181"/>
      </w:pPr>
      <w:rPr>
        <w:lang w:val="zh-CN" w:eastAsia="zh-CN" w:bidi="zh-CN"/>
      </w:rPr>
    </w:lvl>
    <w:lvl w:ilvl="6" w:tplc="02FE0D4C">
      <w:numFmt w:val="bullet"/>
      <w:lvlText w:val="•"/>
      <w:lvlJc w:val="left"/>
      <w:pPr>
        <w:ind w:left="3889" w:hanging="181"/>
      </w:pPr>
      <w:rPr>
        <w:lang w:val="zh-CN" w:eastAsia="zh-CN" w:bidi="zh-CN"/>
      </w:rPr>
    </w:lvl>
    <w:lvl w:ilvl="7" w:tplc="5B0E7B40">
      <w:numFmt w:val="bullet"/>
      <w:lvlText w:val="•"/>
      <w:lvlJc w:val="left"/>
      <w:pPr>
        <w:ind w:left="4487" w:hanging="181"/>
      </w:pPr>
      <w:rPr>
        <w:lang w:val="zh-CN" w:eastAsia="zh-CN" w:bidi="zh-CN"/>
      </w:rPr>
    </w:lvl>
    <w:lvl w:ilvl="8" w:tplc="CA48EB90">
      <w:numFmt w:val="bullet"/>
      <w:lvlText w:val="•"/>
      <w:lvlJc w:val="left"/>
      <w:pPr>
        <w:ind w:left="5085" w:hanging="181"/>
      </w:pPr>
      <w:rPr>
        <w:lang w:val="zh-CN" w:eastAsia="zh-CN" w:bidi="zh-CN"/>
      </w:rPr>
    </w:lvl>
  </w:abstractNum>
  <w:abstractNum w:abstractNumId="18">
    <w:nsid w:val="468A69A1"/>
    <w:multiLevelType w:val="hybridMultilevel"/>
    <w:tmpl w:val="204AFDAA"/>
    <w:lvl w:ilvl="0" w:tplc="04DA6360">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B5725B40">
      <w:numFmt w:val="bullet"/>
      <w:lvlText w:val="•"/>
      <w:lvlJc w:val="left"/>
      <w:pPr>
        <w:ind w:left="898" w:hanging="181"/>
      </w:pPr>
      <w:rPr>
        <w:lang w:val="zh-CN" w:eastAsia="zh-CN" w:bidi="zh-CN"/>
      </w:rPr>
    </w:lvl>
    <w:lvl w:ilvl="2" w:tplc="371A58F2">
      <w:numFmt w:val="bullet"/>
      <w:lvlText w:val="•"/>
      <w:lvlJc w:val="left"/>
      <w:pPr>
        <w:ind w:left="1496" w:hanging="181"/>
      </w:pPr>
      <w:rPr>
        <w:lang w:val="zh-CN" w:eastAsia="zh-CN" w:bidi="zh-CN"/>
      </w:rPr>
    </w:lvl>
    <w:lvl w:ilvl="3" w:tplc="BB78885A">
      <w:numFmt w:val="bullet"/>
      <w:lvlText w:val="•"/>
      <w:lvlJc w:val="left"/>
      <w:pPr>
        <w:ind w:left="2094" w:hanging="181"/>
      </w:pPr>
      <w:rPr>
        <w:lang w:val="zh-CN" w:eastAsia="zh-CN" w:bidi="zh-CN"/>
      </w:rPr>
    </w:lvl>
    <w:lvl w:ilvl="4" w:tplc="789EE4B4">
      <w:numFmt w:val="bullet"/>
      <w:lvlText w:val="•"/>
      <w:lvlJc w:val="left"/>
      <w:pPr>
        <w:ind w:left="2692" w:hanging="181"/>
      </w:pPr>
      <w:rPr>
        <w:lang w:val="zh-CN" w:eastAsia="zh-CN" w:bidi="zh-CN"/>
      </w:rPr>
    </w:lvl>
    <w:lvl w:ilvl="5" w:tplc="64CC7FA0">
      <w:numFmt w:val="bullet"/>
      <w:lvlText w:val="•"/>
      <w:lvlJc w:val="left"/>
      <w:pPr>
        <w:ind w:left="3291" w:hanging="181"/>
      </w:pPr>
      <w:rPr>
        <w:lang w:val="zh-CN" w:eastAsia="zh-CN" w:bidi="zh-CN"/>
      </w:rPr>
    </w:lvl>
    <w:lvl w:ilvl="6" w:tplc="BB2E421E">
      <w:numFmt w:val="bullet"/>
      <w:lvlText w:val="•"/>
      <w:lvlJc w:val="left"/>
      <w:pPr>
        <w:ind w:left="3889" w:hanging="181"/>
      </w:pPr>
      <w:rPr>
        <w:lang w:val="zh-CN" w:eastAsia="zh-CN" w:bidi="zh-CN"/>
      </w:rPr>
    </w:lvl>
    <w:lvl w:ilvl="7" w:tplc="DF22DA22">
      <w:numFmt w:val="bullet"/>
      <w:lvlText w:val="•"/>
      <w:lvlJc w:val="left"/>
      <w:pPr>
        <w:ind w:left="4487" w:hanging="181"/>
      </w:pPr>
      <w:rPr>
        <w:lang w:val="zh-CN" w:eastAsia="zh-CN" w:bidi="zh-CN"/>
      </w:rPr>
    </w:lvl>
    <w:lvl w:ilvl="8" w:tplc="0B005844">
      <w:numFmt w:val="bullet"/>
      <w:lvlText w:val="•"/>
      <w:lvlJc w:val="left"/>
      <w:pPr>
        <w:ind w:left="5085" w:hanging="181"/>
      </w:pPr>
      <w:rPr>
        <w:lang w:val="zh-CN" w:eastAsia="zh-CN" w:bidi="zh-CN"/>
      </w:rPr>
    </w:lvl>
  </w:abstractNum>
  <w:abstractNum w:abstractNumId="19">
    <w:nsid w:val="519D47E1"/>
    <w:multiLevelType w:val="hybridMultilevel"/>
    <w:tmpl w:val="94088D10"/>
    <w:lvl w:ilvl="0" w:tplc="0D26E2E8">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6DAA8400">
      <w:numFmt w:val="bullet"/>
      <w:lvlText w:val="•"/>
      <w:lvlJc w:val="left"/>
      <w:pPr>
        <w:ind w:left="898" w:hanging="181"/>
      </w:pPr>
      <w:rPr>
        <w:lang w:val="zh-CN" w:eastAsia="zh-CN" w:bidi="zh-CN"/>
      </w:rPr>
    </w:lvl>
    <w:lvl w:ilvl="2" w:tplc="7F1E1E42">
      <w:numFmt w:val="bullet"/>
      <w:lvlText w:val="•"/>
      <w:lvlJc w:val="left"/>
      <w:pPr>
        <w:ind w:left="1496" w:hanging="181"/>
      </w:pPr>
      <w:rPr>
        <w:lang w:val="zh-CN" w:eastAsia="zh-CN" w:bidi="zh-CN"/>
      </w:rPr>
    </w:lvl>
    <w:lvl w:ilvl="3" w:tplc="1CF2E644">
      <w:numFmt w:val="bullet"/>
      <w:lvlText w:val="•"/>
      <w:lvlJc w:val="left"/>
      <w:pPr>
        <w:ind w:left="2094" w:hanging="181"/>
      </w:pPr>
      <w:rPr>
        <w:lang w:val="zh-CN" w:eastAsia="zh-CN" w:bidi="zh-CN"/>
      </w:rPr>
    </w:lvl>
    <w:lvl w:ilvl="4" w:tplc="40BCE13E">
      <w:numFmt w:val="bullet"/>
      <w:lvlText w:val="•"/>
      <w:lvlJc w:val="left"/>
      <w:pPr>
        <w:ind w:left="2692" w:hanging="181"/>
      </w:pPr>
      <w:rPr>
        <w:lang w:val="zh-CN" w:eastAsia="zh-CN" w:bidi="zh-CN"/>
      </w:rPr>
    </w:lvl>
    <w:lvl w:ilvl="5" w:tplc="A732C56A">
      <w:numFmt w:val="bullet"/>
      <w:lvlText w:val="•"/>
      <w:lvlJc w:val="left"/>
      <w:pPr>
        <w:ind w:left="3291" w:hanging="181"/>
      </w:pPr>
      <w:rPr>
        <w:lang w:val="zh-CN" w:eastAsia="zh-CN" w:bidi="zh-CN"/>
      </w:rPr>
    </w:lvl>
    <w:lvl w:ilvl="6" w:tplc="21BA6112">
      <w:numFmt w:val="bullet"/>
      <w:lvlText w:val="•"/>
      <w:lvlJc w:val="left"/>
      <w:pPr>
        <w:ind w:left="3889" w:hanging="181"/>
      </w:pPr>
      <w:rPr>
        <w:lang w:val="zh-CN" w:eastAsia="zh-CN" w:bidi="zh-CN"/>
      </w:rPr>
    </w:lvl>
    <w:lvl w:ilvl="7" w:tplc="62B8B94E">
      <w:numFmt w:val="bullet"/>
      <w:lvlText w:val="•"/>
      <w:lvlJc w:val="left"/>
      <w:pPr>
        <w:ind w:left="4487" w:hanging="181"/>
      </w:pPr>
      <w:rPr>
        <w:lang w:val="zh-CN" w:eastAsia="zh-CN" w:bidi="zh-CN"/>
      </w:rPr>
    </w:lvl>
    <w:lvl w:ilvl="8" w:tplc="9EE686FA">
      <w:numFmt w:val="bullet"/>
      <w:lvlText w:val="•"/>
      <w:lvlJc w:val="left"/>
      <w:pPr>
        <w:ind w:left="5085" w:hanging="181"/>
      </w:pPr>
      <w:rPr>
        <w:lang w:val="zh-CN" w:eastAsia="zh-CN" w:bidi="zh-CN"/>
      </w:rPr>
    </w:lvl>
  </w:abstractNum>
  <w:abstractNum w:abstractNumId="20">
    <w:nsid w:val="544F12DA"/>
    <w:multiLevelType w:val="hybridMultilevel"/>
    <w:tmpl w:val="ABDA3566"/>
    <w:lvl w:ilvl="0" w:tplc="E260FFE8">
      <w:start w:val="3"/>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089CBE12">
      <w:numFmt w:val="bullet"/>
      <w:lvlText w:val="•"/>
      <w:lvlJc w:val="left"/>
      <w:pPr>
        <w:ind w:left="700" w:hanging="181"/>
      </w:pPr>
      <w:rPr>
        <w:lang w:val="zh-CN" w:eastAsia="zh-CN" w:bidi="zh-CN"/>
      </w:rPr>
    </w:lvl>
    <w:lvl w:ilvl="2" w:tplc="33F47722">
      <w:numFmt w:val="bullet"/>
      <w:lvlText w:val="•"/>
      <w:lvlJc w:val="left"/>
      <w:pPr>
        <w:ind w:left="1300" w:hanging="181"/>
      </w:pPr>
      <w:rPr>
        <w:lang w:val="zh-CN" w:eastAsia="zh-CN" w:bidi="zh-CN"/>
      </w:rPr>
    </w:lvl>
    <w:lvl w:ilvl="3" w:tplc="C500232A">
      <w:numFmt w:val="bullet"/>
      <w:lvlText w:val="•"/>
      <w:lvlJc w:val="left"/>
      <w:pPr>
        <w:ind w:left="1900" w:hanging="181"/>
      </w:pPr>
      <w:rPr>
        <w:lang w:val="zh-CN" w:eastAsia="zh-CN" w:bidi="zh-CN"/>
      </w:rPr>
    </w:lvl>
    <w:lvl w:ilvl="4" w:tplc="7BE8F35E">
      <w:numFmt w:val="bullet"/>
      <w:lvlText w:val="•"/>
      <w:lvlJc w:val="left"/>
      <w:pPr>
        <w:ind w:left="2500" w:hanging="181"/>
      </w:pPr>
      <w:rPr>
        <w:lang w:val="zh-CN" w:eastAsia="zh-CN" w:bidi="zh-CN"/>
      </w:rPr>
    </w:lvl>
    <w:lvl w:ilvl="5" w:tplc="0F602A46">
      <w:numFmt w:val="bullet"/>
      <w:lvlText w:val="•"/>
      <w:lvlJc w:val="left"/>
      <w:pPr>
        <w:ind w:left="3101" w:hanging="181"/>
      </w:pPr>
      <w:rPr>
        <w:lang w:val="zh-CN" w:eastAsia="zh-CN" w:bidi="zh-CN"/>
      </w:rPr>
    </w:lvl>
    <w:lvl w:ilvl="6" w:tplc="2AAC6586">
      <w:numFmt w:val="bullet"/>
      <w:lvlText w:val="•"/>
      <w:lvlJc w:val="left"/>
      <w:pPr>
        <w:ind w:left="3701" w:hanging="181"/>
      </w:pPr>
      <w:rPr>
        <w:lang w:val="zh-CN" w:eastAsia="zh-CN" w:bidi="zh-CN"/>
      </w:rPr>
    </w:lvl>
    <w:lvl w:ilvl="7" w:tplc="2D0446D4">
      <w:numFmt w:val="bullet"/>
      <w:lvlText w:val="•"/>
      <w:lvlJc w:val="left"/>
      <w:pPr>
        <w:ind w:left="4301" w:hanging="181"/>
      </w:pPr>
      <w:rPr>
        <w:lang w:val="zh-CN" w:eastAsia="zh-CN" w:bidi="zh-CN"/>
      </w:rPr>
    </w:lvl>
    <w:lvl w:ilvl="8" w:tplc="95F0B798">
      <w:numFmt w:val="bullet"/>
      <w:lvlText w:val="•"/>
      <w:lvlJc w:val="left"/>
      <w:pPr>
        <w:ind w:left="4901" w:hanging="181"/>
      </w:pPr>
      <w:rPr>
        <w:lang w:val="zh-CN" w:eastAsia="zh-CN" w:bidi="zh-CN"/>
      </w:rPr>
    </w:lvl>
  </w:abstractNum>
  <w:abstractNum w:abstractNumId="21">
    <w:nsid w:val="5498221C"/>
    <w:multiLevelType w:val="hybridMultilevel"/>
    <w:tmpl w:val="89E6E5F6"/>
    <w:lvl w:ilvl="0" w:tplc="BCE081E4">
      <w:start w:val="1"/>
      <w:numFmt w:val="decimal"/>
      <w:lvlText w:val="%1."/>
      <w:lvlJc w:val="left"/>
      <w:pPr>
        <w:ind w:left="109" w:hanging="181"/>
      </w:pPr>
      <w:rPr>
        <w:rFonts w:ascii="Times New Roman" w:eastAsia="Times New Roman" w:hAnsi="Times New Roman" w:cs="Times New Roman" w:hint="default"/>
        <w:w w:val="100"/>
        <w:sz w:val="22"/>
        <w:szCs w:val="22"/>
        <w:lang w:val="zh-CN" w:eastAsia="zh-CN" w:bidi="zh-CN"/>
      </w:rPr>
    </w:lvl>
    <w:lvl w:ilvl="1" w:tplc="9B1E529C">
      <w:numFmt w:val="bullet"/>
      <w:lvlText w:val="•"/>
      <w:lvlJc w:val="left"/>
      <w:pPr>
        <w:ind w:left="718" w:hanging="181"/>
      </w:pPr>
      <w:rPr>
        <w:lang w:val="zh-CN" w:eastAsia="zh-CN" w:bidi="zh-CN"/>
      </w:rPr>
    </w:lvl>
    <w:lvl w:ilvl="2" w:tplc="9DF084B0">
      <w:numFmt w:val="bullet"/>
      <w:lvlText w:val="•"/>
      <w:lvlJc w:val="left"/>
      <w:pPr>
        <w:ind w:left="1336" w:hanging="181"/>
      </w:pPr>
      <w:rPr>
        <w:lang w:val="zh-CN" w:eastAsia="zh-CN" w:bidi="zh-CN"/>
      </w:rPr>
    </w:lvl>
    <w:lvl w:ilvl="3" w:tplc="F5F679E4">
      <w:numFmt w:val="bullet"/>
      <w:lvlText w:val="•"/>
      <w:lvlJc w:val="left"/>
      <w:pPr>
        <w:ind w:left="1954" w:hanging="181"/>
      </w:pPr>
      <w:rPr>
        <w:lang w:val="zh-CN" w:eastAsia="zh-CN" w:bidi="zh-CN"/>
      </w:rPr>
    </w:lvl>
    <w:lvl w:ilvl="4" w:tplc="80A83234">
      <w:numFmt w:val="bullet"/>
      <w:lvlText w:val="•"/>
      <w:lvlJc w:val="left"/>
      <w:pPr>
        <w:ind w:left="2572" w:hanging="181"/>
      </w:pPr>
      <w:rPr>
        <w:lang w:val="zh-CN" w:eastAsia="zh-CN" w:bidi="zh-CN"/>
      </w:rPr>
    </w:lvl>
    <w:lvl w:ilvl="5" w:tplc="809444D4">
      <w:numFmt w:val="bullet"/>
      <w:lvlText w:val="•"/>
      <w:lvlJc w:val="left"/>
      <w:pPr>
        <w:ind w:left="3191" w:hanging="181"/>
      </w:pPr>
      <w:rPr>
        <w:lang w:val="zh-CN" w:eastAsia="zh-CN" w:bidi="zh-CN"/>
      </w:rPr>
    </w:lvl>
    <w:lvl w:ilvl="6" w:tplc="E1342070">
      <w:numFmt w:val="bullet"/>
      <w:lvlText w:val="•"/>
      <w:lvlJc w:val="left"/>
      <w:pPr>
        <w:ind w:left="3809" w:hanging="181"/>
      </w:pPr>
      <w:rPr>
        <w:lang w:val="zh-CN" w:eastAsia="zh-CN" w:bidi="zh-CN"/>
      </w:rPr>
    </w:lvl>
    <w:lvl w:ilvl="7" w:tplc="B53645AE">
      <w:numFmt w:val="bullet"/>
      <w:lvlText w:val="•"/>
      <w:lvlJc w:val="left"/>
      <w:pPr>
        <w:ind w:left="4427" w:hanging="181"/>
      </w:pPr>
      <w:rPr>
        <w:lang w:val="zh-CN" w:eastAsia="zh-CN" w:bidi="zh-CN"/>
      </w:rPr>
    </w:lvl>
    <w:lvl w:ilvl="8" w:tplc="955EE2CC">
      <w:numFmt w:val="bullet"/>
      <w:lvlText w:val="•"/>
      <w:lvlJc w:val="left"/>
      <w:pPr>
        <w:ind w:left="5045" w:hanging="181"/>
      </w:pPr>
      <w:rPr>
        <w:lang w:val="zh-CN" w:eastAsia="zh-CN" w:bidi="zh-CN"/>
      </w:rPr>
    </w:lvl>
  </w:abstractNum>
  <w:abstractNum w:abstractNumId="22">
    <w:nsid w:val="5BCE4202"/>
    <w:multiLevelType w:val="hybridMultilevel"/>
    <w:tmpl w:val="20000A2C"/>
    <w:lvl w:ilvl="0" w:tplc="826A7E16">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7DC6A0AA">
      <w:numFmt w:val="bullet"/>
      <w:lvlText w:val="•"/>
      <w:lvlJc w:val="left"/>
      <w:pPr>
        <w:ind w:left="898" w:hanging="181"/>
      </w:pPr>
      <w:rPr>
        <w:lang w:val="zh-CN" w:eastAsia="zh-CN" w:bidi="zh-CN"/>
      </w:rPr>
    </w:lvl>
    <w:lvl w:ilvl="2" w:tplc="392A4854">
      <w:numFmt w:val="bullet"/>
      <w:lvlText w:val="•"/>
      <w:lvlJc w:val="left"/>
      <w:pPr>
        <w:ind w:left="1496" w:hanging="181"/>
      </w:pPr>
      <w:rPr>
        <w:lang w:val="zh-CN" w:eastAsia="zh-CN" w:bidi="zh-CN"/>
      </w:rPr>
    </w:lvl>
    <w:lvl w:ilvl="3" w:tplc="55DEA94C">
      <w:numFmt w:val="bullet"/>
      <w:lvlText w:val="•"/>
      <w:lvlJc w:val="left"/>
      <w:pPr>
        <w:ind w:left="2094" w:hanging="181"/>
      </w:pPr>
      <w:rPr>
        <w:lang w:val="zh-CN" w:eastAsia="zh-CN" w:bidi="zh-CN"/>
      </w:rPr>
    </w:lvl>
    <w:lvl w:ilvl="4" w:tplc="5922C7D4">
      <w:numFmt w:val="bullet"/>
      <w:lvlText w:val="•"/>
      <w:lvlJc w:val="left"/>
      <w:pPr>
        <w:ind w:left="2692" w:hanging="181"/>
      </w:pPr>
      <w:rPr>
        <w:lang w:val="zh-CN" w:eastAsia="zh-CN" w:bidi="zh-CN"/>
      </w:rPr>
    </w:lvl>
    <w:lvl w:ilvl="5" w:tplc="AF943A78">
      <w:numFmt w:val="bullet"/>
      <w:lvlText w:val="•"/>
      <w:lvlJc w:val="left"/>
      <w:pPr>
        <w:ind w:left="3291" w:hanging="181"/>
      </w:pPr>
      <w:rPr>
        <w:lang w:val="zh-CN" w:eastAsia="zh-CN" w:bidi="zh-CN"/>
      </w:rPr>
    </w:lvl>
    <w:lvl w:ilvl="6" w:tplc="874E2590">
      <w:numFmt w:val="bullet"/>
      <w:lvlText w:val="•"/>
      <w:lvlJc w:val="left"/>
      <w:pPr>
        <w:ind w:left="3889" w:hanging="181"/>
      </w:pPr>
      <w:rPr>
        <w:lang w:val="zh-CN" w:eastAsia="zh-CN" w:bidi="zh-CN"/>
      </w:rPr>
    </w:lvl>
    <w:lvl w:ilvl="7" w:tplc="5C28C020">
      <w:numFmt w:val="bullet"/>
      <w:lvlText w:val="•"/>
      <w:lvlJc w:val="left"/>
      <w:pPr>
        <w:ind w:left="4487" w:hanging="181"/>
      </w:pPr>
      <w:rPr>
        <w:lang w:val="zh-CN" w:eastAsia="zh-CN" w:bidi="zh-CN"/>
      </w:rPr>
    </w:lvl>
    <w:lvl w:ilvl="8" w:tplc="FBDE3ECA">
      <w:numFmt w:val="bullet"/>
      <w:lvlText w:val="•"/>
      <w:lvlJc w:val="left"/>
      <w:pPr>
        <w:ind w:left="5085" w:hanging="181"/>
      </w:pPr>
      <w:rPr>
        <w:lang w:val="zh-CN" w:eastAsia="zh-CN" w:bidi="zh-CN"/>
      </w:rPr>
    </w:lvl>
  </w:abstractNum>
  <w:abstractNum w:abstractNumId="23">
    <w:nsid w:val="5E7B4E18"/>
    <w:multiLevelType w:val="hybridMultilevel"/>
    <w:tmpl w:val="5554D984"/>
    <w:lvl w:ilvl="0" w:tplc="2134534E">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722689C8">
      <w:numFmt w:val="bullet"/>
      <w:lvlText w:val="•"/>
      <w:lvlJc w:val="left"/>
      <w:pPr>
        <w:ind w:left="700" w:hanging="181"/>
      </w:pPr>
      <w:rPr>
        <w:lang w:val="zh-CN" w:eastAsia="zh-CN" w:bidi="zh-CN"/>
      </w:rPr>
    </w:lvl>
    <w:lvl w:ilvl="2" w:tplc="61184BDC">
      <w:numFmt w:val="bullet"/>
      <w:lvlText w:val="•"/>
      <w:lvlJc w:val="left"/>
      <w:pPr>
        <w:ind w:left="1300" w:hanging="181"/>
      </w:pPr>
      <w:rPr>
        <w:lang w:val="zh-CN" w:eastAsia="zh-CN" w:bidi="zh-CN"/>
      </w:rPr>
    </w:lvl>
    <w:lvl w:ilvl="3" w:tplc="92D22DAE">
      <w:numFmt w:val="bullet"/>
      <w:lvlText w:val="•"/>
      <w:lvlJc w:val="left"/>
      <w:pPr>
        <w:ind w:left="1900" w:hanging="181"/>
      </w:pPr>
      <w:rPr>
        <w:lang w:val="zh-CN" w:eastAsia="zh-CN" w:bidi="zh-CN"/>
      </w:rPr>
    </w:lvl>
    <w:lvl w:ilvl="4" w:tplc="EDCC318A">
      <w:numFmt w:val="bullet"/>
      <w:lvlText w:val="•"/>
      <w:lvlJc w:val="left"/>
      <w:pPr>
        <w:ind w:left="2500" w:hanging="181"/>
      </w:pPr>
      <w:rPr>
        <w:lang w:val="zh-CN" w:eastAsia="zh-CN" w:bidi="zh-CN"/>
      </w:rPr>
    </w:lvl>
    <w:lvl w:ilvl="5" w:tplc="CD2824A0">
      <w:numFmt w:val="bullet"/>
      <w:lvlText w:val="•"/>
      <w:lvlJc w:val="left"/>
      <w:pPr>
        <w:ind w:left="3101" w:hanging="181"/>
      </w:pPr>
      <w:rPr>
        <w:lang w:val="zh-CN" w:eastAsia="zh-CN" w:bidi="zh-CN"/>
      </w:rPr>
    </w:lvl>
    <w:lvl w:ilvl="6" w:tplc="8F50591C">
      <w:numFmt w:val="bullet"/>
      <w:lvlText w:val="•"/>
      <w:lvlJc w:val="left"/>
      <w:pPr>
        <w:ind w:left="3701" w:hanging="181"/>
      </w:pPr>
      <w:rPr>
        <w:lang w:val="zh-CN" w:eastAsia="zh-CN" w:bidi="zh-CN"/>
      </w:rPr>
    </w:lvl>
    <w:lvl w:ilvl="7" w:tplc="DDEEB2B4">
      <w:numFmt w:val="bullet"/>
      <w:lvlText w:val="•"/>
      <w:lvlJc w:val="left"/>
      <w:pPr>
        <w:ind w:left="4301" w:hanging="181"/>
      </w:pPr>
      <w:rPr>
        <w:lang w:val="zh-CN" w:eastAsia="zh-CN" w:bidi="zh-CN"/>
      </w:rPr>
    </w:lvl>
    <w:lvl w:ilvl="8" w:tplc="2F36824C">
      <w:numFmt w:val="bullet"/>
      <w:lvlText w:val="•"/>
      <w:lvlJc w:val="left"/>
      <w:pPr>
        <w:ind w:left="4901" w:hanging="181"/>
      </w:pPr>
      <w:rPr>
        <w:lang w:val="zh-CN" w:eastAsia="zh-CN" w:bidi="zh-CN"/>
      </w:rPr>
    </w:lvl>
  </w:abstractNum>
  <w:abstractNum w:abstractNumId="24">
    <w:nsid w:val="601B46D1"/>
    <w:multiLevelType w:val="hybridMultilevel"/>
    <w:tmpl w:val="E286CF52"/>
    <w:lvl w:ilvl="0" w:tplc="28DE40F8">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D6806AAC">
      <w:numFmt w:val="bullet"/>
      <w:lvlText w:val="•"/>
      <w:lvlJc w:val="left"/>
      <w:pPr>
        <w:ind w:left="700" w:hanging="181"/>
      </w:pPr>
      <w:rPr>
        <w:lang w:val="zh-CN" w:eastAsia="zh-CN" w:bidi="zh-CN"/>
      </w:rPr>
    </w:lvl>
    <w:lvl w:ilvl="2" w:tplc="D2D26E46">
      <w:numFmt w:val="bullet"/>
      <w:lvlText w:val="•"/>
      <w:lvlJc w:val="left"/>
      <w:pPr>
        <w:ind w:left="1300" w:hanging="181"/>
      </w:pPr>
      <w:rPr>
        <w:lang w:val="zh-CN" w:eastAsia="zh-CN" w:bidi="zh-CN"/>
      </w:rPr>
    </w:lvl>
    <w:lvl w:ilvl="3" w:tplc="0BB0BA5A">
      <w:numFmt w:val="bullet"/>
      <w:lvlText w:val="•"/>
      <w:lvlJc w:val="left"/>
      <w:pPr>
        <w:ind w:left="1900" w:hanging="181"/>
      </w:pPr>
      <w:rPr>
        <w:lang w:val="zh-CN" w:eastAsia="zh-CN" w:bidi="zh-CN"/>
      </w:rPr>
    </w:lvl>
    <w:lvl w:ilvl="4" w:tplc="9A96D89E">
      <w:numFmt w:val="bullet"/>
      <w:lvlText w:val="•"/>
      <w:lvlJc w:val="left"/>
      <w:pPr>
        <w:ind w:left="2500" w:hanging="181"/>
      </w:pPr>
      <w:rPr>
        <w:lang w:val="zh-CN" w:eastAsia="zh-CN" w:bidi="zh-CN"/>
      </w:rPr>
    </w:lvl>
    <w:lvl w:ilvl="5" w:tplc="E1342EF4">
      <w:numFmt w:val="bullet"/>
      <w:lvlText w:val="•"/>
      <w:lvlJc w:val="left"/>
      <w:pPr>
        <w:ind w:left="3101" w:hanging="181"/>
      </w:pPr>
      <w:rPr>
        <w:lang w:val="zh-CN" w:eastAsia="zh-CN" w:bidi="zh-CN"/>
      </w:rPr>
    </w:lvl>
    <w:lvl w:ilvl="6" w:tplc="ADB20FD0">
      <w:numFmt w:val="bullet"/>
      <w:lvlText w:val="•"/>
      <w:lvlJc w:val="left"/>
      <w:pPr>
        <w:ind w:left="3701" w:hanging="181"/>
      </w:pPr>
      <w:rPr>
        <w:lang w:val="zh-CN" w:eastAsia="zh-CN" w:bidi="zh-CN"/>
      </w:rPr>
    </w:lvl>
    <w:lvl w:ilvl="7" w:tplc="1898EB2C">
      <w:numFmt w:val="bullet"/>
      <w:lvlText w:val="•"/>
      <w:lvlJc w:val="left"/>
      <w:pPr>
        <w:ind w:left="4301" w:hanging="181"/>
      </w:pPr>
      <w:rPr>
        <w:lang w:val="zh-CN" w:eastAsia="zh-CN" w:bidi="zh-CN"/>
      </w:rPr>
    </w:lvl>
    <w:lvl w:ilvl="8" w:tplc="BCB2B2D4">
      <w:numFmt w:val="bullet"/>
      <w:lvlText w:val="•"/>
      <w:lvlJc w:val="left"/>
      <w:pPr>
        <w:ind w:left="4901" w:hanging="181"/>
      </w:pPr>
      <w:rPr>
        <w:lang w:val="zh-CN" w:eastAsia="zh-CN" w:bidi="zh-CN"/>
      </w:rPr>
    </w:lvl>
  </w:abstractNum>
  <w:abstractNum w:abstractNumId="25">
    <w:nsid w:val="63D5278B"/>
    <w:multiLevelType w:val="hybridMultilevel"/>
    <w:tmpl w:val="935E02C6"/>
    <w:lvl w:ilvl="0" w:tplc="B7E8DB5C">
      <w:start w:val="3"/>
      <w:numFmt w:val="decimal"/>
      <w:lvlText w:val="%1."/>
      <w:lvlJc w:val="left"/>
      <w:pPr>
        <w:ind w:left="106" w:hanging="190"/>
      </w:pPr>
      <w:rPr>
        <w:rFonts w:ascii="Times New Roman" w:eastAsia="Times New Roman" w:hAnsi="Times New Roman" w:cs="Times New Roman" w:hint="default"/>
        <w:w w:val="100"/>
        <w:sz w:val="22"/>
        <w:szCs w:val="22"/>
        <w:lang w:val="zh-CN" w:eastAsia="zh-CN" w:bidi="zh-CN"/>
      </w:rPr>
    </w:lvl>
    <w:lvl w:ilvl="1" w:tplc="1BDE9B26">
      <w:numFmt w:val="bullet"/>
      <w:lvlText w:val="•"/>
      <w:lvlJc w:val="left"/>
      <w:pPr>
        <w:ind w:left="700" w:hanging="190"/>
      </w:pPr>
      <w:rPr>
        <w:lang w:val="zh-CN" w:eastAsia="zh-CN" w:bidi="zh-CN"/>
      </w:rPr>
    </w:lvl>
    <w:lvl w:ilvl="2" w:tplc="AFB648C2">
      <w:numFmt w:val="bullet"/>
      <w:lvlText w:val="•"/>
      <w:lvlJc w:val="left"/>
      <w:pPr>
        <w:ind w:left="1300" w:hanging="190"/>
      </w:pPr>
      <w:rPr>
        <w:lang w:val="zh-CN" w:eastAsia="zh-CN" w:bidi="zh-CN"/>
      </w:rPr>
    </w:lvl>
    <w:lvl w:ilvl="3" w:tplc="B3ECDF4A">
      <w:numFmt w:val="bullet"/>
      <w:lvlText w:val="•"/>
      <w:lvlJc w:val="left"/>
      <w:pPr>
        <w:ind w:left="1900" w:hanging="190"/>
      </w:pPr>
      <w:rPr>
        <w:lang w:val="zh-CN" w:eastAsia="zh-CN" w:bidi="zh-CN"/>
      </w:rPr>
    </w:lvl>
    <w:lvl w:ilvl="4" w:tplc="B8F2CB46">
      <w:numFmt w:val="bullet"/>
      <w:lvlText w:val="•"/>
      <w:lvlJc w:val="left"/>
      <w:pPr>
        <w:ind w:left="2500" w:hanging="190"/>
      </w:pPr>
      <w:rPr>
        <w:lang w:val="zh-CN" w:eastAsia="zh-CN" w:bidi="zh-CN"/>
      </w:rPr>
    </w:lvl>
    <w:lvl w:ilvl="5" w:tplc="D376EC8C">
      <w:numFmt w:val="bullet"/>
      <w:lvlText w:val="•"/>
      <w:lvlJc w:val="left"/>
      <w:pPr>
        <w:ind w:left="3101" w:hanging="190"/>
      </w:pPr>
      <w:rPr>
        <w:lang w:val="zh-CN" w:eastAsia="zh-CN" w:bidi="zh-CN"/>
      </w:rPr>
    </w:lvl>
    <w:lvl w:ilvl="6" w:tplc="6AE08506">
      <w:numFmt w:val="bullet"/>
      <w:lvlText w:val="•"/>
      <w:lvlJc w:val="left"/>
      <w:pPr>
        <w:ind w:left="3701" w:hanging="190"/>
      </w:pPr>
      <w:rPr>
        <w:lang w:val="zh-CN" w:eastAsia="zh-CN" w:bidi="zh-CN"/>
      </w:rPr>
    </w:lvl>
    <w:lvl w:ilvl="7" w:tplc="A9409084">
      <w:numFmt w:val="bullet"/>
      <w:lvlText w:val="•"/>
      <w:lvlJc w:val="left"/>
      <w:pPr>
        <w:ind w:left="4301" w:hanging="190"/>
      </w:pPr>
      <w:rPr>
        <w:lang w:val="zh-CN" w:eastAsia="zh-CN" w:bidi="zh-CN"/>
      </w:rPr>
    </w:lvl>
    <w:lvl w:ilvl="8" w:tplc="91863EA0">
      <w:numFmt w:val="bullet"/>
      <w:lvlText w:val="•"/>
      <w:lvlJc w:val="left"/>
      <w:pPr>
        <w:ind w:left="4901" w:hanging="190"/>
      </w:pPr>
      <w:rPr>
        <w:lang w:val="zh-CN" w:eastAsia="zh-CN" w:bidi="zh-CN"/>
      </w:rPr>
    </w:lvl>
  </w:abstractNum>
  <w:abstractNum w:abstractNumId="26">
    <w:nsid w:val="65861690"/>
    <w:multiLevelType w:val="hybridMultilevel"/>
    <w:tmpl w:val="89AE7708"/>
    <w:lvl w:ilvl="0" w:tplc="0F6E47FA">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9F900056">
      <w:numFmt w:val="bullet"/>
      <w:lvlText w:val="•"/>
      <w:lvlJc w:val="left"/>
      <w:pPr>
        <w:ind w:left="898" w:hanging="181"/>
      </w:pPr>
      <w:rPr>
        <w:lang w:val="zh-CN" w:eastAsia="zh-CN" w:bidi="zh-CN"/>
      </w:rPr>
    </w:lvl>
    <w:lvl w:ilvl="2" w:tplc="28DE45AE">
      <w:numFmt w:val="bullet"/>
      <w:lvlText w:val="•"/>
      <w:lvlJc w:val="left"/>
      <w:pPr>
        <w:ind w:left="1496" w:hanging="181"/>
      </w:pPr>
      <w:rPr>
        <w:lang w:val="zh-CN" w:eastAsia="zh-CN" w:bidi="zh-CN"/>
      </w:rPr>
    </w:lvl>
    <w:lvl w:ilvl="3" w:tplc="B4CC682C">
      <w:numFmt w:val="bullet"/>
      <w:lvlText w:val="•"/>
      <w:lvlJc w:val="left"/>
      <w:pPr>
        <w:ind w:left="2094" w:hanging="181"/>
      </w:pPr>
      <w:rPr>
        <w:lang w:val="zh-CN" w:eastAsia="zh-CN" w:bidi="zh-CN"/>
      </w:rPr>
    </w:lvl>
    <w:lvl w:ilvl="4" w:tplc="B8089DD6">
      <w:numFmt w:val="bullet"/>
      <w:lvlText w:val="•"/>
      <w:lvlJc w:val="left"/>
      <w:pPr>
        <w:ind w:left="2692" w:hanging="181"/>
      </w:pPr>
      <w:rPr>
        <w:lang w:val="zh-CN" w:eastAsia="zh-CN" w:bidi="zh-CN"/>
      </w:rPr>
    </w:lvl>
    <w:lvl w:ilvl="5" w:tplc="C9A8EDE6">
      <w:numFmt w:val="bullet"/>
      <w:lvlText w:val="•"/>
      <w:lvlJc w:val="left"/>
      <w:pPr>
        <w:ind w:left="3291" w:hanging="181"/>
      </w:pPr>
      <w:rPr>
        <w:lang w:val="zh-CN" w:eastAsia="zh-CN" w:bidi="zh-CN"/>
      </w:rPr>
    </w:lvl>
    <w:lvl w:ilvl="6" w:tplc="18245FAE">
      <w:numFmt w:val="bullet"/>
      <w:lvlText w:val="•"/>
      <w:lvlJc w:val="left"/>
      <w:pPr>
        <w:ind w:left="3889" w:hanging="181"/>
      </w:pPr>
      <w:rPr>
        <w:lang w:val="zh-CN" w:eastAsia="zh-CN" w:bidi="zh-CN"/>
      </w:rPr>
    </w:lvl>
    <w:lvl w:ilvl="7" w:tplc="286E5C70">
      <w:numFmt w:val="bullet"/>
      <w:lvlText w:val="•"/>
      <w:lvlJc w:val="left"/>
      <w:pPr>
        <w:ind w:left="4487" w:hanging="181"/>
      </w:pPr>
      <w:rPr>
        <w:lang w:val="zh-CN" w:eastAsia="zh-CN" w:bidi="zh-CN"/>
      </w:rPr>
    </w:lvl>
    <w:lvl w:ilvl="8" w:tplc="A49C8580">
      <w:numFmt w:val="bullet"/>
      <w:lvlText w:val="•"/>
      <w:lvlJc w:val="left"/>
      <w:pPr>
        <w:ind w:left="5085" w:hanging="181"/>
      </w:pPr>
      <w:rPr>
        <w:lang w:val="zh-CN" w:eastAsia="zh-CN" w:bidi="zh-CN"/>
      </w:rPr>
    </w:lvl>
  </w:abstractNum>
  <w:abstractNum w:abstractNumId="27">
    <w:nsid w:val="66CA1183"/>
    <w:multiLevelType w:val="hybridMultilevel"/>
    <w:tmpl w:val="22D4A2A0"/>
    <w:lvl w:ilvl="0" w:tplc="7FFA08A6">
      <w:start w:val="1"/>
      <w:numFmt w:val="decimal"/>
      <w:lvlText w:val="%1."/>
      <w:lvlJc w:val="left"/>
      <w:pPr>
        <w:ind w:left="109" w:hanging="181"/>
      </w:pPr>
      <w:rPr>
        <w:rFonts w:ascii="Times New Roman" w:eastAsia="Times New Roman" w:hAnsi="Times New Roman" w:cs="Times New Roman" w:hint="default"/>
        <w:w w:val="100"/>
        <w:sz w:val="22"/>
        <w:szCs w:val="22"/>
        <w:lang w:val="zh-CN" w:eastAsia="zh-CN" w:bidi="zh-CN"/>
      </w:rPr>
    </w:lvl>
    <w:lvl w:ilvl="1" w:tplc="2F260970">
      <w:numFmt w:val="bullet"/>
      <w:lvlText w:val="•"/>
      <w:lvlJc w:val="left"/>
      <w:pPr>
        <w:ind w:left="718" w:hanging="181"/>
      </w:pPr>
      <w:rPr>
        <w:rFonts w:hint="default"/>
        <w:lang w:val="zh-CN" w:eastAsia="zh-CN" w:bidi="zh-CN"/>
      </w:rPr>
    </w:lvl>
    <w:lvl w:ilvl="2" w:tplc="47B697A2">
      <w:numFmt w:val="bullet"/>
      <w:lvlText w:val="•"/>
      <w:lvlJc w:val="left"/>
      <w:pPr>
        <w:ind w:left="1336" w:hanging="181"/>
      </w:pPr>
      <w:rPr>
        <w:rFonts w:hint="default"/>
        <w:lang w:val="zh-CN" w:eastAsia="zh-CN" w:bidi="zh-CN"/>
      </w:rPr>
    </w:lvl>
    <w:lvl w:ilvl="3" w:tplc="BFD6094A">
      <w:numFmt w:val="bullet"/>
      <w:lvlText w:val="•"/>
      <w:lvlJc w:val="left"/>
      <w:pPr>
        <w:ind w:left="1954" w:hanging="181"/>
      </w:pPr>
      <w:rPr>
        <w:rFonts w:hint="default"/>
        <w:lang w:val="zh-CN" w:eastAsia="zh-CN" w:bidi="zh-CN"/>
      </w:rPr>
    </w:lvl>
    <w:lvl w:ilvl="4" w:tplc="C608B7A2">
      <w:numFmt w:val="bullet"/>
      <w:lvlText w:val="•"/>
      <w:lvlJc w:val="left"/>
      <w:pPr>
        <w:ind w:left="2572" w:hanging="181"/>
      </w:pPr>
      <w:rPr>
        <w:rFonts w:hint="default"/>
        <w:lang w:val="zh-CN" w:eastAsia="zh-CN" w:bidi="zh-CN"/>
      </w:rPr>
    </w:lvl>
    <w:lvl w:ilvl="5" w:tplc="6028771A">
      <w:numFmt w:val="bullet"/>
      <w:lvlText w:val="•"/>
      <w:lvlJc w:val="left"/>
      <w:pPr>
        <w:ind w:left="3191" w:hanging="181"/>
      </w:pPr>
      <w:rPr>
        <w:rFonts w:hint="default"/>
        <w:lang w:val="zh-CN" w:eastAsia="zh-CN" w:bidi="zh-CN"/>
      </w:rPr>
    </w:lvl>
    <w:lvl w:ilvl="6" w:tplc="BBFAD64E">
      <w:numFmt w:val="bullet"/>
      <w:lvlText w:val="•"/>
      <w:lvlJc w:val="left"/>
      <w:pPr>
        <w:ind w:left="3809" w:hanging="181"/>
      </w:pPr>
      <w:rPr>
        <w:rFonts w:hint="default"/>
        <w:lang w:val="zh-CN" w:eastAsia="zh-CN" w:bidi="zh-CN"/>
      </w:rPr>
    </w:lvl>
    <w:lvl w:ilvl="7" w:tplc="27068F2E">
      <w:numFmt w:val="bullet"/>
      <w:lvlText w:val="•"/>
      <w:lvlJc w:val="left"/>
      <w:pPr>
        <w:ind w:left="4427" w:hanging="181"/>
      </w:pPr>
      <w:rPr>
        <w:rFonts w:hint="default"/>
        <w:lang w:val="zh-CN" w:eastAsia="zh-CN" w:bidi="zh-CN"/>
      </w:rPr>
    </w:lvl>
    <w:lvl w:ilvl="8" w:tplc="461E83C2">
      <w:numFmt w:val="bullet"/>
      <w:lvlText w:val="•"/>
      <w:lvlJc w:val="left"/>
      <w:pPr>
        <w:ind w:left="5045" w:hanging="181"/>
      </w:pPr>
      <w:rPr>
        <w:rFonts w:hint="default"/>
        <w:lang w:val="zh-CN" w:eastAsia="zh-CN" w:bidi="zh-CN"/>
      </w:rPr>
    </w:lvl>
  </w:abstractNum>
  <w:abstractNum w:abstractNumId="28">
    <w:nsid w:val="6A311B41"/>
    <w:multiLevelType w:val="hybridMultilevel"/>
    <w:tmpl w:val="70921BEA"/>
    <w:lvl w:ilvl="0" w:tplc="4D66B8E4">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92205924">
      <w:numFmt w:val="bullet"/>
      <w:lvlText w:val="•"/>
      <w:lvlJc w:val="left"/>
      <w:pPr>
        <w:ind w:left="700" w:hanging="181"/>
      </w:pPr>
      <w:rPr>
        <w:lang w:val="zh-CN" w:eastAsia="zh-CN" w:bidi="zh-CN"/>
      </w:rPr>
    </w:lvl>
    <w:lvl w:ilvl="2" w:tplc="2E26F0D8">
      <w:numFmt w:val="bullet"/>
      <w:lvlText w:val="•"/>
      <w:lvlJc w:val="left"/>
      <w:pPr>
        <w:ind w:left="1300" w:hanging="181"/>
      </w:pPr>
      <w:rPr>
        <w:lang w:val="zh-CN" w:eastAsia="zh-CN" w:bidi="zh-CN"/>
      </w:rPr>
    </w:lvl>
    <w:lvl w:ilvl="3" w:tplc="39BC2F40">
      <w:numFmt w:val="bullet"/>
      <w:lvlText w:val="•"/>
      <w:lvlJc w:val="left"/>
      <w:pPr>
        <w:ind w:left="1900" w:hanging="181"/>
      </w:pPr>
      <w:rPr>
        <w:lang w:val="zh-CN" w:eastAsia="zh-CN" w:bidi="zh-CN"/>
      </w:rPr>
    </w:lvl>
    <w:lvl w:ilvl="4" w:tplc="02E2EAC2">
      <w:numFmt w:val="bullet"/>
      <w:lvlText w:val="•"/>
      <w:lvlJc w:val="left"/>
      <w:pPr>
        <w:ind w:left="2500" w:hanging="181"/>
      </w:pPr>
      <w:rPr>
        <w:lang w:val="zh-CN" w:eastAsia="zh-CN" w:bidi="zh-CN"/>
      </w:rPr>
    </w:lvl>
    <w:lvl w:ilvl="5" w:tplc="CCB24590">
      <w:numFmt w:val="bullet"/>
      <w:lvlText w:val="•"/>
      <w:lvlJc w:val="left"/>
      <w:pPr>
        <w:ind w:left="3101" w:hanging="181"/>
      </w:pPr>
      <w:rPr>
        <w:lang w:val="zh-CN" w:eastAsia="zh-CN" w:bidi="zh-CN"/>
      </w:rPr>
    </w:lvl>
    <w:lvl w:ilvl="6" w:tplc="273C6D4A">
      <w:numFmt w:val="bullet"/>
      <w:lvlText w:val="•"/>
      <w:lvlJc w:val="left"/>
      <w:pPr>
        <w:ind w:left="3701" w:hanging="181"/>
      </w:pPr>
      <w:rPr>
        <w:lang w:val="zh-CN" w:eastAsia="zh-CN" w:bidi="zh-CN"/>
      </w:rPr>
    </w:lvl>
    <w:lvl w:ilvl="7" w:tplc="4FD05D72">
      <w:numFmt w:val="bullet"/>
      <w:lvlText w:val="•"/>
      <w:lvlJc w:val="left"/>
      <w:pPr>
        <w:ind w:left="4301" w:hanging="181"/>
      </w:pPr>
      <w:rPr>
        <w:lang w:val="zh-CN" w:eastAsia="zh-CN" w:bidi="zh-CN"/>
      </w:rPr>
    </w:lvl>
    <w:lvl w:ilvl="8" w:tplc="75CA3A08">
      <w:numFmt w:val="bullet"/>
      <w:lvlText w:val="•"/>
      <w:lvlJc w:val="left"/>
      <w:pPr>
        <w:ind w:left="4901" w:hanging="181"/>
      </w:pPr>
      <w:rPr>
        <w:lang w:val="zh-CN" w:eastAsia="zh-CN" w:bidi="zh-CN"/>
      </w:rPr>
    </w:lvl>
  </w:abstractNum>
  <w:abstractNum w:abstractNumId="29">
    <w:nsid w:val="6C4D264D"/>
    <w:multiLevelType w:val="hybridMultilevel"/>
    <w:tmpl w:val="446A2020"/>
    <w:lvl w:ilvl="0" w:tplc="C338EBC2">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08F62A9C">
      <w:numFmt w:val="bullet"/>
      <w:lvlText w:val="•"/>
      <w:lvlJc w:val="left"/>
      <w:pPr>
        <w:ind w:left="700" w:hanging="181"/>
      </w:pPr>
      <w:rPr>
        <w:lang w:val="zh-CN" w:eastAsia="zh-CN" w:bidi="zh-CN"/>
      </w:rPr>
    </w:lvl>
    <w:lvl w:ilvl="2" w:tplc="00C0004A">
      <w:numFmt w:val="bullet"/>
      <w:lvlText w:val="•"/>
      <w:lvlJc w:val="left"/>
      <w:pPr>
        <w:ind w:left="1300" w:hanging="181"/>
      </w:pPr>
      <w:rPr>
        <w:lang w:val="zh-CN" w:eastAsia="zh-CN" w:bidi="zh-CN"/>
      </w:rPr>
    </w:lvl>
    <w:lvl w:ilvl="3" w:tplc="5DDC266C">
      <w:numFmt w:val="bullet"/>
      <w:lvlText w:val="•"/>
      <w:lvlJc w:val="left"/>
      <w:pPr>
        <w:ind w:left="1900" w:hanging="181"/>
      </w:pPr>
      <w:rPr>
        <w:lang w:val="zh-CN" w:eastAsia="zh-CN" w:bidi="zh-CN"/>
      </w:rPr>
    </w:lvl>
    <w:lvl w:ilvl="4" w:tplc="72D82C82">
      <w:numFmt w:val="bullet"/>
      <w:lvlText w:val="•"/>
      <w:lvlJc w:val="left"/>
      <w:pPr>
        <w:ind w:left="2500" w:hanging="181"/>
      </w:pPr>
      <w:rPr>
        <w:lang w:val="zh-CN" w:eastAsia="zh-CN" w:bidi="zh-CN"/>
      </w:rPr>
    </w:lvl>
    <w:lvl w:ilvl="5" w:tplc="FC08627E">
      <w:numFmt w:val="bullet"/>
      <w:lvlText w:val="•"/>
      <w:lvlJc w:val="left"/>
      <w:pPr>
        <w:ind w:left="3101" w:hanging="181"/>
      </w:pPr>
      <w:rPr>
        <w:lang w:val="zh-CN" w:eastAsia="zh-CN" w:bidi="zh-CN"/>
      </w:rPr>
    </w:lvl>
    <w:lvl w:ilvl="6" w:tplc="194CBD26">
      <w:numFmt w:val="bullet"/>
      <w:lvlText w:val="•"/>
      <w:lvlJc w:val="left"/>
      <w:pPr>
        <w:ind w:left="3701" w:hanging="181"/>
      </w:pPr>
      <w:rPr>
        <w:lang w:val="zh-CN" w:eastAsia="zh-CN" w:bidi="zh-CN"/>
      </w:rPr>
    </w:lvl>
    <w:lvl w:ilvl="7" w:tplc="E2601414">
      <w:numFmt w:val="bullet"/>
      <w:lvlText w:val="•"/>
      <w:lvlJc w:val="left"/>
      <w:pPr>
        <w:ind w:left="4301" w:hanging="181"/>
      </w:pPr>
      <w:rPr>
        <w:lang w:val="zh-CN" w:eastAsia="zh-CN" w:bidi="zh-CN"/>
      </w:rPr>
    </w:lvl>
    <w:lvl w:ilvl="8" w:tplc="C6067332">
      <w:numFmt w:val="bullet"/>
      <w:lvlText w:val="•"/>
      <w:lvlJc w:val="left"/>
      <w:pPr>
        <w:ind w:left="4901" w:hanging="181"/>
      </w:pPr>
      <w:rPr>
        <w:lang w:val="zh-CN" w:eastAsia="zh-CN" w:bidi="zh-CN"/>
      </w:rPr>
    </w:lvl>
  </w:abstractNum>
  <w:abstractNum w:abstractNumId="30">
    <w:nsid w:val="6CD15129"/>
    <w:multiLevelType w:val="hybridMultilevel"/>
    <w:tmpl w:val="BE0A0266"/>
    <w:lvl w:ilvl="0" w:tplc="5EB0F6CA">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41CA74AA">
      <w:numFmt w:val="bullet"/>
      <w:lvlText w:val="•"/>
      <w:lvlJc w:val="left"/>
      <w:pPr>
        <w:ind w:left="898" w:hanging="181"/>
      </w:pPr>
      <w:rPr>
        <w:lang w:val="zh-CN" w:eastAsia="zh-CN" w:bidi="zh-CN"/>
      </w:rPr>
    </w:lvl>
    <w:lvl w:ilvl="2" w:tplc="01067F46">
      <w:numFmt w:val="bullet"/>
      <w:lvlText w:val="•"/>
      <w:lvlJc w:val="left"/>
      <w:pPr>
        <w:ind w:left="1496" w:hanging="181"/>
      </w:pPr>
      <w:rPr>
        <w:lang w:val="zh-CN" w:eastAsia="zh-CN" w:bidi="zh-CN"/>
      </w:rPr>
    </w:lvl>
    <w:lvl w:ilvl="3" w:tplc="06684290">
      <w:numFmt w:val="bullet"/>
      <w:lvlText w:val="•"/>
      <w:lvlJc w:val="left"/>
      <w:pPr>
        <w:ind w:left="2094" w:hanging="181"/>
      </w:pPr>
      <w:rPr>
        <w:lang w:val="zh-CN" w:eastAsia="zh-CN" w:bidi="zh-CN"/>
      </w:rPr>
    </w:lvl>
    <w:lvl w:ilvl="4" w:tplc="1100A2D0">
      <w:numFmt w:val="bullet"/>
      <w:lvlText w:val="•"/>
      <w:lvlJc w:val="left"/>
      <w:pPr>
        <w:ind w:left="2692" w:hanging="181"/>
      </w:pPr>
      <w:rPr>
        <w:lang w:val="zh-CN" w:eastAsia="zh-CN" w:bidi="zh-CN"/>
      </w:rPr>
    </w:lvl>
    <w:lvl w:ilvl="5" w:tplc="A24245A2">
      <w:numFmt w:val="bullet"/>
      <w:lvlText w:val="•"/>
      <w:lvlJc w:val="left"/>
      <w:pPr>
        <w:ind w:left="3291" w:hanging="181"/>
      </w:pPr>
      <w:rPr>
        <w:lang w:val="zh-CN" w:eastAsia="zh-CN" w:bidi="zh-CN"/>
      </w:rPr>
    </w:lvl>
    <w:lvl w:ilvl="6" w:tplc="D1AA0A24">
      <w:numFmt w:val="bullet"/>
      <w:lvlText w:val="•"/>
      <w:lvlJc w:val="left"/>
      <w:pPr>
        <w:ind w:left="3889" w:hanging="181"/>
      </w:pPr>
      <w:rPr>
        <w:lang w:val="zh-CN" w:eastAsia="zh-CN" w:bidi="zh-CN"/>
      </w:rPr>
    </w:lvl>
    <w:lvl w:ilvl="7" w:tplc="6986C772">
      <w:numFmt w:val="bullet"/>
      <w:lvlText w:val="•"/>
      <w:lvlJc w:val="left"/>
      <w:pPr>
        <w:ind w:left="4487" w:hanging="181"/>
      </w:pPr>
      <w:rPr>
        <w:lang w:val="zh-CN" w:eastAsia="zh-CN" w:bidi="zh-CN"/>
      </w:rPr>
    </w:lvl>
    <w:lvl w:ilvl="8" w:tplc="F7A893D2">
      <w:numFmt w:val="bullet"/>
      <w:lvlText w:val="•"/>
      <w:lvlJc w:val="left"/>
      <w:pPr>
        <w:ind w:left="5085" w:hanging="181"/>
      </w:pPr>
      <w:rPr>
        <w:lang w:val="zh-CN" w:eastAsia="zh-CN" w:bidi="zh-CN"/>
      </w:rPr>
    </w:lvl>
  </w:abstractNum>
  <w:abstractNum w:abstractNumId="31">
    <w:nsid w:val="6E2B41D3"/>
    <w:multiLevelType w:val="hybridMultilevel"/>
    <w:tmpl w:val="F364E2B6"/>
    <w:lvl w:ilvl="0" w:tplc="1EA62EC4">
      <w:start w:val="1"/>
      <w:numFmt w:val="decimal"/>
      <w:lvlText w:val="%1."/>
      <w:lvlJc w:val="left"/>
      <w:pPr>
        <w:ind w:left="109" w:hanging="181"/>
      </w:pPr>
      <w:rPr>
        <w:rFonts w:ascii="Times New Roman" w:eastAsia="Times New Roman" w:hAnsi="Times New Roman" w:cs="Times New Roman" w:hint="default"/>
        <w:w w:val="100"/>
        <w:sz w:val="22"/>
        <w:szCs w:val="22"/>
        <w:lang w:val="zh-CN" w:eastAsia="zh-CN" w:bidi="zh-CN"/>
      </w:rPr>
    </w:lvl>
    <w:lvl w:ilvl="1" w:tplc="9230D19E">
      <w:numFmt w:val="bullet"/>
      <w:lvlText w:val="•"/>
      <w:lvlJc w:val="left"/>
      <w:pPr>
        <w:ind w:left="718" w:hanging="181"/>
      </w:pPr>
      <w:rPr>
        <w:lang w:val="zh-CN" w:eastAsia="zh-CN" w:bidi="zh-CN"/>
      </w:rPr>
    </w:lvl>
    <w:lvl w:ilvl="2" w:tplc="267E3D2C">
      <w:numFmt w:val="bullet"/>
      <w:lvlText w:val="•"/>
      <w:lvlJc w:val="left"/>
      <w:pPr>
        <w:ind w:left="1336" w:hanging="181"/>
      </w:pPr>
      <w:rPr>
        <w:lang w:val="zh-CN" w:eastAsia="zh-CN" w:bidi="zh-CN"/>
      </w:rPr>
    </w:lvl>
    <w:lvl w:ilvl="3" w:tplc="434E93DC">
      <w:numFmt w:val="bullet"/>
      <w:lvlText w:val="•"/>
      <w:lvlJc w:val="left"/>
      <w:pPr>
        <w:ind w:left="1954" w:hanging="181"/>
      </w:pPr>
      <w:rPr>
        <w:lang w:val="zh-CN" w:eastAsia="zh-CN" w:bidi="zh-CN"/>
      </w:rPr>
    </w:lvl>
    <w:lvl w:ilvl="4" w:tplc="E076A174">
      <w:numFmt w:val="bullet"/>
      <w:lvlText w:val="•"/>
      <w:lvlJc w:val="left"/>
      <w:pPr>
        <w:ind w:left="2572" w:hanging="181"/>
      </w:pPr>
      <w:rPr>
        <w:lang w:val="zh-CN" w:eastAsia="zh-CN" w:bidi="zh-CN"/>
      </w:rPr>
    </w:lvl>
    <w:lvl w:ilvl="5" w:tplc="7108D344">
      <w:numFmt w:val="bullet"/>
      <w:lvlText w:val="•"/>
      <w:lvlJc w:val="left"/>
      <w:pPr>
        <w:ind w:left="3191" w:hanging="181"/>
      </w:pPr>
      <w:rPr>
        <w:lang w:val="zh-CN" w:eastAsia="zh-CN" w:bidi="zh-CN"/>
      </w:rPr>
    </w:lvl>
    <w:lvl w:ilvl="6" w:tplc="71380AD2">
      <w:numFmt w:val="bullet"/>
      <w:lvlText w:val="•"/>
      <w:lvlJc w:val="left"/>
      <w:pPr>
        <w:ind w:left="3809" w:hanging="181"/>
      </w:pPr>
      <w:rPr>
        <w:lang w:val="zh-CN" w:eastAsia="zh-CN" w:bidi="zh-CN"/>
      </w:rPr>
    </w:lvl>
    <w:lvl w:ilvl="7" w:tplc="6A3C157C">
      <w:numFmt w:val="bullet"/>
      <w:lvlText w:val="•"/>
      <w:lvlJc w:val="left"/>
      <w:pPr>
        <w:ind w:left="4427" w:hanging="181"/>
      </w:pPr>
      <w:rPr>
        <w:lang w:val="zh-CN" w:eastAsia="zh-CN" w:bidi="zh-CN"/>
      </w:rPr>
    </w:lvl>
    <w:lvl w:ilvl="8" w:tplc="AEE4F1BC">
      <w:numFmt w:val="bullet"/>
      <w:lvlText w:val="•"/>
      <w:lvlJc w:val="left"/>
      <w:pPr>
        <w:ind w:left="5045" w:hanging="181"/>
      </w:pPr>
      <w:rPr>
        <w:lang w:val="zh-CN" w:eastAsia="zh-CN" w:bidi="zh-CN"/>
      </w:rPr>
    </w:lvl>
  </w:abstractNum>
  <w:abstractNum w:abstractNumId="32">
    <w:nsid w:val="6E797250"/>
    <w:multiLevelType w:val="hybridMultilevel"/>
    <w:tmpl w:val="674AEA32"/>
    <w:lvl w:ilvl="0" w:tplc="0BA6397A">
      <w:start w:val="8"/>
      <w:numFmt w:val="decimal"/>
      <w:lvlText w:val="%1."/>
      <w:lvlJc w:val="left"/>
      <w:pPr>
        <w:ind w:left="287" w:hanging="181"/>
      </w:pPr>
      <w:rPr>
        <w:rFonts w:ascii="Times New Roman" w:eastAsia="Times New Roman" w:hAnsi="Times New Roman" w:cs="Times New Roman" w:hint="default"/>
        <w:w w:val="100"/>
        <w:sz w:val="22"/>
        <w:szCs w:val="22"/>
        <w:lang w:val="zh-CN" w:eastAsia="zh-CN" w:bidi="zh-CN"/>
      </w:rPr>
    </w:lvl>
    <w:lvl w:ilvl="1" w:tplc="6EC4CD14">
      <w:numFmt w:val="bullet"/>
      <w:lvlText w:val="•"/>
      <w:lvlJc w:val="left"/>
      <w:pPr>
        <w:ind w:left="862" w:hanging="181"/>
      </w:pPr>
      <w:rPr>
        <w:lang w:val="zh-CN" w:eastAsia="zh-CN" w:bidi="zh-CN"/>
      </w:rPr>
    </w:lvl>
    <w:lvl w:ilvl="2" w:tplc="28F0FE3C">
      <w:numFmt w:val="bullet"/>
      <w:lvlText w:val="•"/>
      <w:lvlJc w:val="left"/>
      <w:pPr>
        <w:ind w:left="1444" w:hanging="181"/>
      </w:pPr>
      <w:rPr>
        <w:lang w:val="zh-CN" w:eastAsia="zh-CN" w:bidi="zh-CN"/>
      </w:rPr>
    </w:lvl>
    <w:lvl w:ilvl="3" w:tplc="FCCCA4C0">
      <w:numFmt w:val="bullet"/>
      <w:lvlText w:val="•"/>
      <w:lvlJc w:val="left"/>
      <w:pPr>
        <w:ind w:left="2026" w:hanging="181"/>
      </w:pPr>
      <w:rPr>
        <w:lang w:val="zh-CN" w:eastAsia="zh-CN" w:bidi="zh-CN"/>
      </w:rPr>
    </w:lvl>
    <w:lvl w:ilvl="4" w:tplc="F956FDEA">
      <w:numFmt w:val="bullet"/>
      <w:lvlText w:val="•"/>
      <w:lvlJc w:val="left"/>
      <w:pPr>
        <w:ind w:left="2608" w:hanging="181"/>
      </w:pPr>
      <w:rPr>
        <w:lang w:val="zh-CN" w:eastAsia="zh-CN" w:bidi="zh-CN"/>
      </w:rPr>
    </w:lvl>
    <w:lvl w:ilvl="5" w:tplc="B39C04A8">
      <w:numFmt w:val="bullet"/>
      <w:lvlText w:val="•"/>
      <w:lvlJc w:val="left"/>
      <w:pPr>
        <w:ind w:left="3191" w:hanging="181"/>
      </w:pPr>
      <w:rPr>
        <w:lang w:val="zh-CN" w:eastAsia="zh-CN" w:bidi="zh-CN"/>
      </w:rPr>
    </w:lvl>
    <w:lvl w:ilvl="6" w:tplc="18001618">
      <w:numFmt w:val="bullet"/>
      <w:lvlText w:val="•"/>
      <w:lvlJc w:val="left"/>
      <w:pPr>
        <w:ind w:left="3773" w:hanging="181"/>
      </w:pPr>
      <w:rPr>
        <w:lang w:val="zh-CN" w:eastAsia="zh-CN" w:bidi="zh-CN"/>
      </w:rPr>
    </w:lvl>
    <w:lvl w:ilvl="7" w:tplc="EB6E7C00">
      <w:numFmt w:val="bullet"/>
      <w:lvlText w:val="•"/>
      <w:lvlJc w:val="left"/>
      <w:pPr>
        <w:ind w:left="4355" w:hanging="181"/>
      </w:pPr>
      <w:rPr>
        <w:lang w:val="zh-CN" w:eastAsia="zh-CN" w:bidi="zh-CN"/>
      </w:rPr>
    </w:lvl>
    <w:lvl w:ilvl="8" w:tplc="AD5C23AC">
      <w:numFmt w:val="bullet"/>
      <w:lvlText w:val="•"/>
      <w:lvlJc w:val="left"/>
      <w:pPr>
        <w:ind w:left="4937" w:hanging="181"/>
      </w:pPr>
      <w:rPr>
        <w:lang w:val="zh-CN" w:eastAsia="zh-CN" w:bidi="zh-CN"/>
      </w:rPr>
    </w:lvl>
  </w:abstractNum>
  <w:abstractNum w:abstractNumId="33">
    <w:nsid w:val="6FE43ED2"/>
    <w:multiLevelType w:val="hybridMultilevel"/>
    <w:tmpl w:val="9EF82302"/>
    <w:lvl w:ilvl="0" w:tplc="86D65074">
      <w:start w:val="6"/>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DD128E22">
      <w:numFmt w:val="bullet"/>
      <w:lvlText w:val="•"/>
      <w:lvlJc w:val="left"/>
      <w:pPr>
        <w:ind w:left="700" w:hanging="181"/>
      </w:pPr>
      <w:rPr>
        <w:lang w:val="zh-CN" w:eastAsia="zh-CN" w:bidi="zh-CN"/>
      </w:rPr>
    </w:lvl>
    <w:lvl w:ilvl="2" w:tplc="4C28119C">
      <w:numFmt w:val="bullet"/>
      <w:lvlText w:val="•"/>
      <w:lvlJc w:val="left"/>
      <w:pPr>
        <w:ind w:left="1300" w:hanging="181"/>
      </w:pPr>
      <w:rPr>
        <w:lang w:val="zh-CN" w:eastAsia="zh-CN" w:bidi="zh-CN"/>
      </w:rPr>
    </w:lvl>
    <w:lvl w:ilvl="3" w:tplc="0054E186">
      <w:numFmt w:val="bullet"/>
      <w:lvlText w:val="•"/>
      <w:lvlJc w:val="left"/>
      <w:pPr>
        <w:ind w:left="1900" w:hanging="181"/>
      </w:pPr>
      <w:rPr>
        <w:lang w:val="zh-CN" w:eastAsia="zh-CN" w:bidi="zh-CN"/>
      </w:rPr>
    </w:lvl>
    <w:lvl w:ilvl="4" w:tplc="640ED4F0">
      <w:numFmt w:val="bullet"/>
      <w:lvlText w:val="•"/>
      <w:lvlJc w:val="left"/>
      <w:pPr>
        <w:ind w:left="2500" w:hanging="181"/>
      </w:pPr>
      <w:rPr>
        <w:lang w:val="zh-CN" w:eastAsia="zh-CN" w:bidi="zh-CN"/>
      </w:rPr>
    </w:lvl>
    <w:lvl w:ilvl="5" w:tplc="BCDE06CA">
      <w:numFmt w:val="bullet"/>
      <w:lvlText w:val="•"/>
      <w:lvlJc w:val="left"/>
      <w:pPr>
        <w:ind w:left="3101" w:hanging="181"/>
      </w:pPr>
      <w:rPr>
        <w:lang w:val="zh-CN" w:eastAsia="zh-CN" w:bidi="zh-CN"/>
      </w:rPr>
    </w:lvl>
    <w:lvl w:ilvl="6" w:tplc="DC7C3C02">
      <w:numFmt w:val="bullet"/>
      <w:lvlText w:val="•"/>
      <w:lvlJc w:val="left"/>
      <w:pPr>
        <w:ind w:left="3701" w:hanging="181"/>
      </w:pPr>
      <w:rPr>
        <w:lang w:val="zh-CN" w:eastAsia="zh-CN" w:bidi="zh-CN"/>
      </w:rPr>
    </w:lvl>
    <w:lvl w:ilvl="7" w:tplc="AB0202BA">
      <w:numFmt w:val="bullet"/>
      <w:lvlText w:val="•"/>
      <w:lvlJc w:val="left"/>
      <w:pPr>
        <w:ind w:left="4301" w:hanging="181"/>
      </w:pPr>
      <w:rPr>
        <w:lang w:val="zh-CN" w:eastAsia="zh-CN" w:bidi="zh-CN"/>
      </w:rPr>
    </w:lvl>
    <w:lvl w:ilvl="8" w:tplc="15D033C4">
      <w:numFmt w:val="bullet"/>
      <w:lvlText w:val="•"/>
      <w:lvlJc w:val="left"/>
      <w:pPr>
        <w:ind w:left="4901" w:hanging="181"/>
      </w:pPr>
      <w:rPr>
        <w:lang w:val="zh-CN" w:eastAsia="zh-CN" w:bidi="zh-CN"/>
      </w:rPr>
    </w:lvl>
  </w:abstractNum>
  <w:abstractNum w:abstractNumId="34">
    <w:nsid w:val="74B7612B"/>
    <w:multiLevelType w:val="hybridMultilevel"/>
    <w:tmpl w:val="19B48D4A"/>
    <w:lvl w:ilvl="0" w:tplc="C3F2C596">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AAD09A2A">
      <w:numFmt w:val="bullet"/>
      <w:lvlText w:val="•"/>
      <w:lvlJc w:val="left"/>
      <w:pPr>
        <w:ind w:left="898" w:hanging="181"/>
      </w:pPr>
      <w:rPr>
        <w:lang w:val="zh-CN" w:eastAsia="zh-CN" w:bidi="zh-CN"/>
      </w:rPr>
    </w:lvl>
    <w:lvl w:ilvl="2" w:tplc="D2A6BC40">
      <w:numFmt w:val="bullet"/>
      <w:lvlText w:val="•"/>
      <w:lvlJc w:val="left"/>
      <w:pPr>
        <w:ind w:left="1496" w:hanging="181"/>
      </w:pPr>
      <w:rPr>
        <w:lang w:val="zh-CN" w:eastAsia="zh-CN" w:bidi="zh-CN"/>
      </w:rPr>
    </w:lvl>
    <w:lvl w:ilvl="3" w:tplc="7F86B1F0">
      <w:numFmt w:val="bullet"/>
      <w:lvlText w:val="•"/>
      <w:lvlJc w:val="left"/>
      <w:pPr>
        <w:ind w:left="2094" w:hanging="181"/>
      </w:pPr>
      <w:rPr>
        <w:lang w:val="zh-CN" w:eastAsia="zh-CN" w:bidi="zh-CN"/>
      </w:rPr>
    </w:lvl>
    <w:lvl w:ilvl="4" w:tplc="C7FCB092">
      <w:numFmt w:val="bullet"/>
      <w:lvlText w:val="•"/>
      <w:lvlJc w:val="left"/>
      <w:pPr>
        <w:ind w:left="2692" w:hanging="181"/>
      </w:pPr>
      <w:rPr>
        <w:lang w:val="zh-CN" w:eastAsia="zh-CN" w:bidi="zh-CN"/>
      </w:rPr>
    </w:lvl>
    <w:lvl w:ilvl="5" w:tplc="736ED178">
      <w:numFmt w:val="bullet"/>
      <w:lvlText w:val="•"/>
      <w:lvlJc w:val="left"/>
      <w:pPr>
        <w:ind w:left="3291" w:hanging="181"/>
      </w:pPr>
      <w:rPr>
        <w:lang w:val="zh-CN" w:eastAsia="zh-CN" w:bidi="zh-CN"/>
      </w:rPr>
    </w:lvl>
    <w:lvl w:ilvl="6" w:tplc="99AA99E6">
      <w:numFmt w:val="bullet"/>
      <w:lvlText w:val="•"/>
      <w:lvlJc w:val="left"/>
      <w:pPr>
        <w:ind w:left="3889" w:hanging="181"/>
      </w:pPr>
      <w:rPr>
        <w:lang w:val="zh-CN" w:eastAsia="zh-CN" w:bidi="zh-CN"/>
      </w:rPr>
    </w:lvl>
    <w:lvl w:ilvl="7" w:tplc="A51E0ACC">
      <w:numFmt w:val="bullet"/>
      <w:lvlText w:val="•"/>
      <w:lvlJc w:val="left"/>
      <w:pPr>
        <w:ind w:left="4487" w:hanging="181"/>
      </w:pPr>
      <w:rPr>
        <w:lang w:val="zh-CN" w:eastAsia="zh-CN" w:bidi="zh-CN"/>
      </w:rPr>
    </w:lvl>
    <w:lvl w:ilvl="8" w:tplc="73E8F93C">
      <w:numFmt w:val="bullet"/>
      <w:lvlText w:val="•"/>
      <w:lvlJc w:val="left"/>
      <w:pPr>
        <w:ind w:left="5085" w:hanging="181"/>
      </w:pPr>
      <w:rPr>
        <w:lang w:val="zh-CN" w:eastAsia="zh-CN" w:bidi="zh-CN"/>
      </w:rPr>
    </w:lvl>
  </w:abstractNum>
  <w:abstractNum w:abstractNumId="35">
    <w:nsid w:val="75D70BE6"/>
    <w:multiLevelType w:val="hybridMultilevel"/>
    <w:tmpl w:val="737CB6EC"/>
    <w:lvl w:ilvl="0" w:tplc="3300E900">
      <w:start w:val="1"/>
      <w:numFmt w:val="decimal"/>
      <w:lvlText w:val="%1."/>
      <w:lvlJc w:val="left"/>
      <w:pPr>
        <w:ind w:left="106" w:hanging="181"/>
      </w:pPr>
      <w:rPr>
        <w:rFonts w:ascii="Times New Roman" w:eastAsia="Times New Roman" w:hAnsi="Times New Roman" w:cs="Times New Roman" w:hint="default"/>
        <w:w w:val="100"/>
        <w:sz w:val="22"/>
        <w:szCs w:val="22"/>
        <w:lang w:val="zh-CN" w:eastAsia="zh-CN" w:bidi="zh-CN"/>
      </w:rPr>
    </w:lvl>
    <w:lvl w:ilvl="1" w:tplc="276A6290">
      <w:numFmt w:val="bullet"/>
      <w:lvlText w:val="•"/>
      <w:lvlJc w:val="left"/>
      <w:pPr>
        <w:ind w:left="700" w:hanging="181"/>
      </w:pPr>
      <w:rPr>
        <w:lang w:val="zh-CN" w:eastAsia="zh-CN" w:bidi="zh-CN"/>
      </w:rPr>
    </w:lvl>
    <w:lvl w:ilvl="2" w:tplc="82AED2FA">
      <w:numFmt w:val="bullet"/>
      <w:lvlText w:val="•"/>
      <w:lvlJc w:val="left"/>
      <w:pPr>
        <w:ind w:left="1300" w:hanging="181"/>
      </w:pPr>
      <w:rPr>
        <w:lang w:val="zh-CN" w:eastAsia="zh-CN" w:bidi="zh-CN"/>
      </w:rPr>
    </w:lvl>
    <w:lvl w:ilvl="3" w:tplc="6562B5AC">
      <w:numFmt w:val="bullet"/>
      <w:lvlText w:val="•"/>
      <w:lvlJc w:val="left"/>
      <w:pPr>
        <w:ind w:left="1900" w:hanging="181"/>
      </w:pPr>
      <w:rPr>
        <w:lang w:val="zh-CN" w:eastAsia="zh-CN" w:bidi="zh-CN"/>
      </w:rPr>
    </w:lvl>
    <w:lvl w:ilvl="4" w:tplc="05F6EF26">
      <w:numFmt w:val="bullet"/>
      <w:lvlText w:val="•"/>
      <w:lvlJc w:val="left"/>
      <w:pPr>
        <w:ind w:left="2500" w:hanging="181"/>
      </w:pPr>
      <w:rPr>
        <w:lang w:val="zh-CN" w:eastAsia="zh-CN" w:bidi="zh-CN"/>
      </w:rPr>
    </w:lvl>
    <w:lvl w:ilvl="5" w:tplc="248A2280">
      <w:numFmt w:val="bullet"/>
      <w:lvlText w:val="•"/>
      <w:lvlJc w:val="left"/>
      <w:pPr>
        <w:ind w:left="3101" w:hanging="181"/>
      </w:pPr>
      <w:rPr>
        <w:lang w:val="zh-CN" w:eastAsia="zh-CN" w:bidi="zh-CN"/>
      </w:rPr>
    </w:lvl>
    <w:lvl w:ilvl="6" w:tplc="0710419E">
      <w:numFmt w:val="bullet"/>
      <w:lvlText w:val="•"/>
      <w:lvlJc w:val="left"/>
      <w:pPr>
        <w:ind w:left="3701" w:hanging="181"/>
      </w:pPr>
      <w:rPr>
        <w:lang w:val="zh-CN" w:eastAsia="zh-CN" w:bidi="zh-CN"/>
      </w:rPr>
    </w:lvl>
    <w:lvl w:ilvl="7" w:tplc="CF8E0790">
      <w:numFmt w:val="bullet"/>
      <w:lvlText w:val="•"/>
      <w:lvlJc w:val="left"/>
      <w:pPr>
        <w:ind w:left="4301" w:hanging="181"/>
      </w:pPr>
      <w:rPr>
        <w:lang w:val="zh-CN" w:eastAsia="zh-CN" w:bidi="zh-CN"/>
      </w:rPr>
    </w:lvl>
    <w:lvl w:ilvl="8" w:tplc="8A1CCC34">
      <w:numFmt w:val="bullet"/>
      <w:lvlText w:val="•"/>
      <w:lvlJc w:val="left"/>
      <w:pPr>
        <w:ind w:left="4901" w:hanging="181"/>
      </w:pPr>
      <w:rPr>
        <w:lang w:val="zh-CN" w:eastAsia="zh-CN" w:bidi="zh-CN"/>
      </w:rPr>
    </w:lvl>
  </w:abstractNum>
  <w:abstractNum w:abstractNumId="36">
    <w:nsid w:val="7E875BC2"/>
    <w:multiLevelType w:val="hybridMultilevel"/>
    <w:tmpl w:val="B7FA6EF4"/>
    <w:lvl w:ilvl="0" w:tplc="243447B4">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tplc="1694821E">
      <w:numFmt w:val="bullet"/>
      <w:lvlText w:val="•"/>
      <w:lvlJc w:val="left"/>
      <w:pPr>
        <w:ind w:left="898" w:hanging="181"/>
      </w:pPr>
      <w:rPr>
        <w:lang w:val="zh-CN" w:eastAsia="zh-CN" w:bidi="zh-CN"/>
      </w:rPr>
    </w:lvl>
    <w:lvl w:ilvl="2" w:tplc="36AA84DE">
      <w:numFmt w:val="bullet"/>
      <w:lvlText w:val="•"/>
      <w:lvlJc w:val="left"/>
      <w:pPr>
        <w:ind w:left="1496" w:hanging="181"/>
      </w:pPr>
      <w:rPr>
        <w:lang w:val="zh-CN" w:eastAsia="zh-CN" w:bidi="zh-CN"/>
      </w:rPr>
    </w:lvl>
    <w:lvl w:ilvl="3" w:tplc="9A80B812">
      <w:numFmt w:val="bullet"/>
      <w:lvlText w:val="•"/>
      <w:lvlJc w:val="left"/>
      <w:pPr>
        <w:ind w:left="2094" w:hanging="181"/>
      </w:pPr>
      <w:rPr>
        <w:lang w:val="zh-CN" w:eastAsia="zh-CN" w:bidi="zh-CN"/>
      </w:rPr>
    </w:lvl>
    <w:lvl w:ilvl="4" w:tplc="27EE505A">
      <w:numFmt w:val="bullet"/>
      <w:lvlText w:val="•"/>
      <w:lvlJc w:val="left"/>
      <w:pPr>
        <w:ind w:left="2692" w:hanging="181"/>
      </w:pPr>
      <w:rPr>
        <w:lang w:val="zh-CN" w:eastAsia="zh-CN" w:bidi="zh-CN"/>
      </w:rPr>
    </w:lvl>
    <w:lvl w:ilvl="5" w:tplc="0A3E485C">
      <w:numFmt w:val="bullet"/>
      <w:lvlText w:val="•"/>
      <w:lvlJc w:val="left"/>
      <w:pPr>
        <w:ind w:left="3291" w:hanging="181"/>
      </w:pPr>
      <w:rPr>
        <w:lang w:val="zh-CN" w:eastAsia="zh-CN" w:bidi="zh-CN"/>
      </w:rPr>
    </w:lvl>
    <w:lvl w:ilvl="6" w:tplc="50B47956">
      <w:numFmt w:val="bullet"/>
      <w:lvlText w:val="•"/>
      <w:lvlJc w:val="left"/>
      <w:pPr>
        <w:ind w:left="3889" w:hanging="181"/>
      </w:pPr>
      <w:rPr>
        <w:lang w:val="zh-CN" w:eastAsia="zh-CN" w:bidi="zh-CN"/>
      </w:rPr>
    </w:lvl>
    <w:lvl w:ilvl="7" w:tplc="75282178">
      <w:numFmt w:val="bullet"/>
      <w:lvlText w:val="•"/>
      <w:lvlJc w:val="left"/>
      <w:pPr>
        <w:ind w:left="4487" w:hanging="181"/>
      </w:pPr>
      <w:rPr>
        <w:lang w:val="zh-CN" w:eastAsia="zh-CN" w:bidi="zh-CN"/>
      </w:rPr>
    </w:lvl>
    <w:lvl w:ilvl="8" w:tplc="5BDA2E56">
      <w:numFmt w:val="bullet"/>
      <w:lvlText w:val="•"/>
      <w:lvlJc w:val="left"/>
      <w:pPr>
        <w:ind w:left="5085" w:hanging="181"/>
      </w:pPr>
      <w:rPr>
        <w:lang w:val="zh-CN" w:eastAsia="zh-CN" w:bidi="zh-CN"/>
      </w:rPr>
    </w:lvl>
  </w:abstractNum>
  <w:abstractNum w:abstractNumId="37">
    <w:nsid w:val="7EB66FF9"/>
    <w:multiLevelType w:val="hybridMultilevel"/>
    <w:tmpl w:val="E284A650"/>
    <w:lvl w:ilvl="0" w:tplc="BD227360">
      <w:start w:val="1"/>
      <w:numFmt w:val="decimal"/>
      <w:lvlText w:val="%1."/>
      <w:lvlJc w:val="left"/>
      <w:pPr>
        <w:ind w:left="109" w:hanging="181"/>
      </w:pPr>
      <w:rPr>
        <w:rFonts w:ascii="Times New Roman" w:eastAsia="Times New Roman" w:hAnsi="Times New Roman" w:cs="Times New Roman" w:hint="default"/>
        <w:w w:val="100"/>
        <w:sz w:val="22"/>
        <w:szCs w:val="22"/>
        <w:lang w:val="zh-CN" w:eastAsia="zh-CN" w:bidi="zh-CN"/>
      </w:rPr>
    </w:lvl>
    <w:lvl w:ilvl="1" w:tplc="8CDC5600">
      <w:numFmt w:val="bullet"/>
      <w:lvlText w:val="•"/>
      <w:lvlJc w:val="left"/>
      <w:pPr>
        <w:ind w:left="718" w:hanging="181"/>
      </w:pPr>
      <w:rPr>
        <w:lang w:val="zh-CN" w:eastAsia="zh-CN" w:bidi="zh-CN"/>
      </w:rPr>
    </w:lvl>
    <w:lvl w:ilvl="2" w:tplc="D8A48862">
      <w:numFmt w:val="bullet"/>
      <w:lvlText w:val="•"/>
      <w:lvlJc w:val="left"/>
      <w:pPr>
        <w:ind w:left="1336" w:hanging="181"/>
      </w:pPr>
      <w:rPr>
        <w:lang w:val="zh-CN" w:eastAsia="zh-CN" w:bidi="zh-CN"/>
      </w:rPr>
    </w:lvl>
    <w:lvl w:ilvl="3" w:tplc="A8E26386">
      <w:numFmt w:val="bullet"/>
      <w:lvlText w:val="•"/>
      <w:lvlJc w:val="left"/>
      <w:pPr>
        <w:ind w:left="1954" w:hanging="181"/>
      </w:pPr>
      <w:rPr>
        <w:lang w:val="zh-CN" w:eastAsia="zh-CN" w:bidi="zh-CN"/>
      </w:rPr>
    </w:lvl>
    <w:lvl w:ilvl="4" w:tplc="61C88AF4">
      <w:numFmt w:val="bullet"/>
      <w:lvlText w:val="•"/>
      <w:lvlJc w:val="left"/>
      <w:pPr>
        <w:ind w:left="2572" w:hanging="181"/>
      </w:pPr>
      <w:rPr>
        <w:lang w:val="zh-CN" w:eastAsia="zh-CN" w:bidi="zh-CN"/>
      </w:rPr>
    </w:lvl>
    <w:lvl w:ilvl="5" w:tplc="5A9A4AD8">
      <w:numFmt w:val="bullet"/>
      <w:lvlText w:val="•"/>
      <w:lvlJc w:val="left"/>
      <w:pPr>
        <w:ind w:left="3191" w:hanging="181"/>
      </w:pPr>
      <w:rPr>
        <w:lang w:val="zh-CN" w:eastAsia="zh-CN" w:bidi="zh-CN"/>
      </w:rPr>
    </w:lvl>
    <w:lvl w:ilvl="6" w:tplc="D16E298A">
      <w:numFmt w:val="bullet"/>
      <w:lvlText w:val="•"/>
      <w:lvlJc w:val="left"/>
      <w:pPr>
        <w:ind w:left="3809" w:hanging="181"/>
      </w:pPr>
      <w:rPr>
        <w:lang w:val="zh-CN" w:eastAsia="zh-CN" w:bidi="zh-CN"/>
      </w:rPr>
    </w:lvl>
    <w:lvl w:ilvl="7" w:tplc="0FFC7690">
      <w:numFmt w:val="bullet"/>
      <w:lvlText w:val="•"/>
      <w:lvlJc w:val="left"/>
      <w:pPr>
        <w:ind w:left="4427" w:hanging="181"/>
      </w:pPr>
      <w:rPr>
        <w:lang w:val="zh-CN" w:eastAsia="zh-CN" w:bidi="zh-CN"/>
      </w:rPr>
    </w:lvl>
    <w:lvl w:ilvl="8" w:tplc="0A5234DE">
      <w:numFmt w:val="bullet"/>
      <w:lvlText w:val="•"/>
      <w:lvlJc w:val="left"/>
      <w:pPr>
        <w:ind w:left="5045" w:hanging="181"/>
      </w:pPr>
      <w:rPr>
        <w:lang w:val="zh-CN" w:eastAsia="zh-CN" w:bidi="zh-CN"/>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7"/>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6"/>
    </w:lvlOverride>
    <w:lvlOverride w:ilvl="1"/>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33"/>
    <w:lvlOverride w:ilvl="0">
      <w:startOverride w:val="6"/>
    </w:lvlOverride>
    <w:lvlOverride w:ilvl="1"/>
    <w:lvlOverride w:ilvl="2"/>
    <w:lvlOverride w:ilvl="3"/>
    <w:lvlOverride w:ilvl="4"/>
    <w:lvlOverride w:ilvl="5"/>
    <w:lvlOverride w:ilvl="6"/>
    <w:lvlOverride w:ilvl="7"/>
    <w:lvlOverride w:ilvl="8"/>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8"/>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3"/>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3"/>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35"/>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3"/>
    <w:lvlOverride w:ilvl="0">
      <w:startOverride w:val="3"/>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3"/>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1"/>
    </w:lvlOverride>
    <w:lvlOverride w:ilvl="1"/>
    <w:lvlOverride w:ilvl="2"/>
    <w:lvlOverride w:ilvl="3"/>
    <w:lvlOverride w:ilvl="4"/>
    <w:lvlOverride w:ilvl="5"/>
    <w:lvlOverride w:ilvl="6"/>
    <w:lvlOverride w:ilvl="7"/>
    <w:lvlOverride w:ilv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99F"/>
    <w:rsid w:val="001058C3"/>
    <w:rsid w:val="00115E7C"/>
    <w:rsid w:val="00121A19"/>
    <w:rsid w:val="0013445A"/>
    <w:rsid w:val="001707A3"/>
    <w:rsid w:val="00184A99"/>
    <w:rsid w:val="00221C6A"/>
    <w:rsid w:val="00246DA8"/>
    <w:rsid w:val="002B3A8F"/>
    <w:rsid w:val="002D799F"/>
    <w:rsid w:val="003E6194"/>
    <w:rsid w:val="00451463"/>
    <w:rsid w:val="004924BA"/>
    <w:rsid w:val="004B6DFA"/>
    <w:rsid w:val="004C670C"/>
    <w:rsid w:val="004E3ED5"/>
    <w:rsid w:val="004F489D"/>
    <w:rsid w:val="0054037B"/>
    <w:rsid w:val="00556427"/>
    <w:rsid w:val="00582C4D"/>
    <w:rsid w:val="005E3453"/>
    <w:rsid w:val="00626F51"/>
    <w:rsid w:val="00676AA9"/>
    <w:rsid w:val="00737322"/>
    <w:rsid w:val="0076228A"/>
    <w:rsid w:val="00766BFF"/>
    <w:rsid w:val="00793160"/>
    <w:rsid w:val="007F05EA"/>
    <w:rsid w:val="008902E7"/>
    <w:rsid w:val="008B0AC7"/>
    <w:rsid w:val="008D7432"/>
    <w:rsid w:val="009F12A8"/>
    <w:rsid w:val="00A61A00"/>
    <w:rsid w:val="00A654B5"/>
    <w:rsid w:val="00AA16CE"/>
    <w:rsid w:val="00B37F6D"/>
    <w:rsid w:val="00B84D30"/>
    <w:rsid w:val="00BE18D0"/>
    <w:rsid w:val="00BE5FB7"/>
    <w:rsid w:val="00C151B5"/>
    <w:rsid w:val="00C7497C"/>
    <w:rsid w:val="00CB0204"/>
    <w:rsid w:val="00CB5926"/>
    <w:rsid w:val="00D74104"/>
    <w:rsid w:val="00DB1291"/>
    <w:rsid w:val="00DC31C2"/>
    <w:rsid w:val="00EA6CCA"/>
    <w:rsid w:val="00EF7478"/>
    <w:rsid w:val="1C3D6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00"/>
    <w:pPr>
      <w:widowControl w:val="0"/>
      <w:jc w:val="both"/>
    </w:pPr>
    <w:rPr>
      <w:kern w:val="2"/>
      <w:sz w:val="21"/>
      <w:szCs w:val="22"/>
    </w:rPr>
  </w:style>
  <w:style w:type="paragraph" w:styleId="1">
    <w:name w:val="heading 1"/>
    <w:basedOn w:val="a"/>
    <w:next w:val="a"/>
    <w:link w:val="1Char"/>
    <w:uiPriority w:val="9"/>
    <w:qFormat/>
    <w:rsid w:val="00C151B5"/>
    <w:pPr>
      <w:keepNext/>
      <w:keepLines/>
      <w:spacing w:before="340" w:after="330" w:line="578" w:lineRule="auto"/>
      <w:jc w:val="center"/>
      <w:outlineLvl w:val="0"/>
    </w:pPr>
    <w:rPr>
      <w:rFonts w:ascii="Times New Roman" w:eastAsia="方正大标宋简体" w:hAnsi="Times New Roman"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BE5FB7"/>
    <w:pPr>
      <w:tabs>
        <w:tab w:val="center" w:pos="4153"/>
        <w:tab w:val="right" w:pos="8306"/>
      </w:tabs>
      <w:snapToGrid w:val="0"/>
      <w:jc w:val="left"/>
    </w:pPr>
    <w:rPr>
      <w:sz w:val="18"/>
      <w:szCs w:val="18"/>
    </w:rPr>
  </w:style>
  <w:style w:type="paragraph" w:styleId="a4">
    <w:name w:val="header"/>
    <w:basedOn w:val="a"/>
    <w:link w:val="Char10"/>
    <w:uiPriority w:val="99"/>
    <w:unhideWhenUsed/>
    <w:rsid w:val="00BE5FB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BE5FB7"/>
    <w:rPr>
      <w:color w:val="0563C1"/>
      <w:u w:val="single"/>
    </w:rPr>
  </w:style>
  <w:style w:type="character" w:customStyle="1" w:styleId="Char10">
    <w:name w:val="页眉 Char1"/>
    <w:basedOn w:val="a0"/>
    <w:link w:val="a4"/>
    <w:uiPriority w:val="99"/>
    <w:rsid w:val="00BE5FB7"/>
    <w:rPr>
      <w:sz w:val="18"/>
      <w:szCs w:val="18"/>
    </w:rPr>
  </w:style>
  <w:style w:type="character" w:customStyle="1" w:styleId="Char1">
    <w:name w:val="页脚 Char1"/>
    <w:basedOn w:val="a0"/>
    <w:link w:val="a3"/>
    <w:uiPriority w:val="99"/>
    <w:rsid w:val="00BE5FB7"/>
    <w:rPr>
      <w:sz w:val="18"/>
      <w:szCs w:val="18"/>
    </w:rPr>
  </w:style>
  <w:style w:type="character" w:customStyle="1" w:styleId="10">
    <w:name w:val="标题 1 字符"/>
    <w:basedOn w:val="a0"/>
    <w:uiPriority w:val="9"/>
    <w:rsid w:val="00C151B5"/>
    <w:rPr>
      <w:b/>
      <w:bCs/>
      <w:kern w:val="44"/>
      <w:sz w:val="44"/>
      <w:szCs w:val="44"/>
    </w:rPr>
  </w:style>
  <w:style w:type="character" w:customStyle="1" w:styleId="Char">
    <w:name w:val="注释标题 Char"/>
    <w:link w:val="11"/>
    <w:rsid w:val="00C151B5"/>
    <w:rPr>
      <w:rFonts w:ascii="Times New Roman" w:eastAsia="宋体" w:hAnsi="Times New Roman" w:cs="Times New Roman"/>
      <w:szCs w:val="24"/>
    </w:rPr>
  </w:style>
  <w:style w:type="character" w:customStyle="1" w:styleId="Char0">
    <w:name w:val="称呼 Char"/>
    <w:link w:val="12"/>
    <w:rsid w:val="00C151B5"/>
    <w:rPr>
      <w:rFonts w:ascii="Times New Roman" w:eastAsia="仿宋_GB2312" w:hAnsi="Times New Roman" w:cs="Times New Roman"/>
      <w:spacing w:val="-2"/>
      <w:sz w:val="32"/>
    </w:rPr>
  </w:style>
  <w:style w:type="character" w:customStyle="1" w:styleId="font91">
    <w:name w:val="font91"/>
    <w:rsid w:val="00C151B5"/>
    <w:rPr>
      <w:rFonts w:ascii="Times New Roman" w:hAnsi="Times New Roman" w:cs="Times New Roman" w:hint="default"/>
      <w:strike w:val="0"/>
      <w:dstrike w:val="0"/>
      <w:color w:val="000000"/>
      <w:sz w:val="24"/>
      <w:szCs w:val="24"/>
      <w:u w:val="none"/>
    </w:rPr>
  </w:style>
  <w:style w:type="character" w:customStyle="1" w:styleId="Char2">
    <w:name w:val="页眉 Char"/>
    <w:rsid w:val="00C151B5"/>
    <w:rPr>
      <w:rFonts w:ascii="Times New Roman" w:eastAsia="宋体" w:hAnsi="Times New Roman" w:cs="Times New Roman"/>
      <w:sz w:val="18"/>
      <w:szCs w:val="18"/>
    </w:rPr>
  </w:style>
  <w:style w:type="character" w:customStyle="1" w:styleId="Char3">
    <w:name w:val="批注框文本 Char"/>
    <w:link w:val="a6"/>
    <w:rsid w:val="00C151B5"/>
    <w:rPr>
      <w:rFonts w:ascii="Times New Roman" w:eastAsia="宋体" w:hAnsi="Times New Roman" w:cs="Times New Roman"/>
      <w:sz w:val="18"/>
      <w:szCs w:val="18"/>
    </w:rPr>
  </w:style>
  <w:style w:type="character" w:customStyle="1" w:styleId="font21">
    <w:name w:val="font21"/>
    <w:rsid w:val="00C151B5"/>
    <w:rPr>
      <w:rFonts w:ascii="仿宋_GB2312" w:eastAsia="仿宋_GB2312" w:cs="仿宋_GB2312" w:hint="eastAsia"/>
      <w:strike w:val="0"/>
      <w:dstrike w:val="0"/>
      <w:color w:val="000000"/>
      <w:sz w:val="24"/>
      <w:szCs w:val="24"/>
      <w:u w:val="none"/>
    </w:rPr>
  </w:style>
  <w:style w:type="character" w:customStyle="1" w:styleId="Char11">
    <w:name w:val="日期 Char1"/>
    <w:rsid w:val="00C151B5"/>
    <w:rPr>
      <w:kern w:val="2"/>
      <w:sz w:val="21"/>
      <w:szCs w:val="24"/>
    </w:rPr>
  </w:style>
  <w:style w:type="character" w:customStyle="1" w:styleId="font31">
    <w:name w:val="font31"/>
    <w:rsid w:val="00C151B5"/>
    <w:rPr>
      <w:rFonts w:ascii="Times New Roman" w:hAnsi="Times New Roman" w:cs="Times New Roman" w:hint="default"/>
      <w:strike w:val="0"/>
      <w:dstrike w:val="0"/>
      <w:color w:val="000000"/>
      <w:sz w:val="24"/>
      <w:szCs w:val="24"/>
      <w:u w:val="none"/>
    </w:rPr>
  </w:style>
  <w:style w:type="character" w:customStyle="1" w:styleId="Char4">
    <w:name w:val="页脚 Char"/>
    <w:rsid w:val="00C151B5"/>
    <w:rPr>
      <w:rFonts w:ascii="Times New Roman" w:eastAsia="宋体" w:hAnsi="Times New Roman" w:cs="Times New Roman"/>
      <w:sz w:val="18"/>
      <w:szCs w:val="18"/>
    </w:rPr>
  </w:style>
  <w:style w:type="character" w:customStyle="1" w:styleId="font71">
    <w:name w:val="font71"/>
    <w:rsid w:val="00C151B5"/>
    <w:rPr>
      <w:rFonts w:ascii="仿宋_GB2312" w:eastAsia="仿宋_GB2312" w:cs="仿宋_GB2312" w:hint="eastAsia"/>
      <w:b/>
      <w:bCs w:val="0"/>
      <w:strike w:val="0"/>
      <w:dstrike w:val="0"/>
      <w:color w:val="000000"/>
      <w:sz w:val="24"/>
      <w:szCs w:val="24"/>
      <w:u w:val="none"/>
    </w:rPr>
  </w:style>
  <w:style w:type="character" w:customStyle="1" w:styleId="font151">
    <w:name w:val="font151"/>
    <w:rsid w:val="00C151B5"/>
    <w:rPr>
      <w:rFonts w:ascii="黑体" w:eastAsia="黑体" w:hAnsi="宋体" w:cs="黑体" w:hint="eastAsia"/>
      <w:strike w:val="0"/>
      <w:dstrike w:val="0"/>
      <w:color w:val="000000"/>
      <w:sz w:val="24"/>
      <w:szCs w:val="24"/>
      <w:u w:val="none"/>
    </w:rPr>
  </w:style>
  <w:style w:type="character" w:customStyle="1" w:styleId="font51">
    <w:name w:val="font51"/>
    <w:rsid w:val="00C151B5"/>
    <w:rPr>
      <w:rFonts w:ascii="黑体" w:eastAsia="黑体" w:hAnsi="宋体" w:cs="黑体" w:hint="eastAsia"/>
      <w:strike w:val="0"/>
      <w:dstrike w:val="0"/>
      <w:color w:val="000000"/>
      <w:sz w:val="22"/>
      <w:szCs w:val="22"/>
      <w:u w:val="none"/>
    </w:rPr>
  </w:style>
  <w:style w:type="character" w:customStyle="1" w:styleId="CharChar">
    <w:name w:val="公文主体 Char Char"/>
    <w:link w:val="a7"/>
    <w:rsid w:val="00C151B5"/>
    <w:rPr>
      <w:rFonts w:ascii="仿宋_GB2312" w:eastAsia="仿宋_GB2312"/>
      <w:sz w:val="32"/>
      <w:szCs w:val="24"/>
    </w:rPr>
  </w:style>
  <w:style w:type="character" w:customStyle="1" w:styleId="font41">
    <w:name w:val="font41"/>
    <w:rsid w:val="00C151B5"/>
    <w:rPr>
      <w:rFonts w:ascii="黑体" w:eastAsia="黑体" w:hAnsi="宋体" w:cs="黑体" w:hint="eastAsia"/>
      <w:strike w:val="0"/>
      <w:dstrike w:val="0"/>
      <w:color w:val="000000"/>
      <w:sz w:val="24"/>
      <w:szCs w:val="24"/>
      <w:u w:val="none"/>
    </w:rPr>
  </w:style>
  <w:style w:type="character" w:customStyle="1" w:styleId="CharChar0">
    <w:name w:val="日期 Char Char"/>
    <w:link w:val="13"/>
    <w:rsid w:val="00C151B5"/>
    <w:rPr>
      <w:rFonts w:ascii="Times New Roman" w:eastAsia="宋体" w:hAnsi="Times New Roman" w:cs="Times New Roman"/>
      <w:szCs w:val="24"/>
    </w:rPr>
  </w:style>
  <w:style w:type="character" w:customStyle="1" w:styleId="font81">
    <w:name w:val="font81"/>
    <w:rsid w:val="00C151B5"/>
    <w:rPr>
      <w:rFonts w:ascii="仿宋_GB2312" w:eastAsia="仿宋_GB2312" w:cs="仿宋_GB2312" w:hint="eastAsia"/>
      <w:b/>
      <w:bCs w:val="0"/>
      <w:strike w:val="0"/>
      <w:dstrike w:val="0"/>
      <w:color w:val="000000"/>
      <w:sz w:val="24"/>
      <w:szCs w:val="24"/>
      <w:u w:val="none"/>
    </w:rPr>
  </w:style>
  <w:style w:type="character" w:customStyle="1" w:styleId="CharChar1">
    <w:name w:val="二级标题 Char Char"/>
    <w:link w:val="a8"/>
    <w:rsid w:val="00C151B5"/>
    <w:rPr>
      <w:rFonts w:ascii="楷体_GB2312" w:eastAsia="楷体_GB2312"/>
      <w:sz w:val="32"/>
      <w:szCs w:val="24"/>
    </w:rPr>
  </w:style>
  <w:style w:type="character" w:customStyle="1" w:styleId="CharChar2">
    <w:name w:val="一级标题 Char Char"/>
    <w:link w:val="a9"/>
    <w:rsid w:val="00C151B5"/>
    <w:rPr>
      <w:rFonts w:ascii="黑体" w:eastAsia="黑体" w:hAnsi="黑体"/>
      <w:sz w:val="32"/>
      <w:szCs w:val="24"/>
    </w:rPr>
  </w:style>
  <w:style w:type="paragraph" w:styleId="aa">
    <w:name w:val="Date"/>
    <w:basedOn w:val="a"/>
    <w:next w:val="a"/>
    <w:link w:val="Char5"/>
    <w:rsid w:val="00C151B5"/>
    <w:rPr>
      <w:rFonts w:ascii="Times New Roman" w:eastAsia="宋体" w:hAnsi="Times New Roman" w:cs="Times New Roman"/>
      <w:sz w:val="28"/>
      <w:szCs w:val="20"/>
    </w:rPr>
  </w:style>
  <w:style w:type="character" w:customStyle="1" w:styleId="Char5">
    <w:name w:val="日期 Char"/>
    <w:basedOn w:val="a0"/>
    <w:link w:val="aa"/>
    <w:rsid w:val="00C151B5"/>
    <w:rPr>
      <w:rFonts w:ascii="Times New Roman" w:eastAsia="宋体" w:hAnsi="Times New Roman" w:cs="Times New Roman"/>
      <w:kern w:val="2"/>
      <w:sz w:val="28"/>
    </w:rPr>
  </w:style>
  <w:style w:type="paragraph" w:customStyle="1" w:styleId="11">
    <w:name w:val="注释标题1"/>
    <w:basedOn w:val="a"/>
    <w:next w:val="a"/>
    <w:link w:val="Char"/>
    <w:rsid w:val="00C151B5"/>
    <w:pPr>
      <w:jc w:val="center"/>
    </w:pPr>
    <w:rPr>
      <w:rFonts w:ascii="Times New Roman" w:eastAsia="宋体" w:hAnsi="Times New Roman" w:cs="Times New Roman"/>
      <w:kern w:val="0"/>
      <w:sz w:val="20"/>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151B5"/>
    <w:pPr>
      <w:widowControl/>
      <w:spacing w:after="160" w:line="240" w:lineRule="exact"/>
      <w:jc w:val="left"/>
    </w:pPr>
    <w:rPr>
      <w:rFonts w:ascii="Verdana" w:eastAsia="仿宋_GB2312" w:hAnsi="Verdana" w:cs="Times New Roman"/>
      <w:kern w:val="0"/>
      <w:sz w:val="24"/>
      <w:szCs w:val="20"/>
      <w:lang w:eastAsia="en-US"/>
    </w:rPr>
  </w:style>
  <w:style w:type="paragraph" w:customStyle="1" w:styleId="ab">
    <w:name w:val="主题标"/>
    <w:basedOn w:val="a"/>
    <w:next w:val="12"/>
    <w:rsid w:val="00C151B5"/>
    <w:pPr>
      <w:spacing w:line="540" w:lineRule="exact"/>
      <w:jc w:val="center"/>
    </w:pPr>
    <w:rPr>
      <w:rFonts w:ascii="Times New Roman" w:eastAsia="方正小标宋简体" w:hAnsi="Times New Roman" w:cs="Times New Roman"/>
      <w:spacing w:val="-2"/>
      <w:sz w:val="44"/>
      <w:szCs w:val="20"/>
    </w:rPr>
  </w:style>
  <w:style w:type="paragraph" w:customStyle="1" w:styleId="ac">
    <w:name w:val="主送单位"/>
    <w:basedOn w:val="a7"/>
    <w:next w:val="a7"/>
    <w:rsid w:val="00C151B5"/>
    <w:pPr>
      <w:ind w:firstLineChars="0" w:firstLine="0"/>
      <w:outlineLvl w:val="1"/>
    </w:pPr>
  </w:style>
  <w:style w:type="paragraph" w:customStyle="1" w:styleId="CharCharCharCharCharCharCharCharChar">
    <w:name w:val="Char Char Char Char Char Char Char Char Char"/>
    <w:basedOn w:val="a"/>
    <w:rsid w:val="00C151B5"/>
    <w:pPr>
      <w:widowControl/>
      <w:spacing w:after="160" w:line="240" w:lineRule="exact"/>
      <w:jc w:val="left"/>
    </w:pPr>
    <w:rPr>
      <w:rFonts w:ascii="Times New Roman" w:eastAsia="宋体" w:hAnsi="Times New Roman" w:cs="Times New Roman"/>
      <w:szCs w:val="24"/>
    </w:rPr>
  </w:style>
  <w:style w:type="paragraph" w:customStyle="1" w:styleId="ad">
    <w:name w:val="表格"/>
    <w:basedOn w:val="a7"/>
    <w:next w:val="a7"/>
    <w:rsid w:val="00C151B5"/>
    <w:pPr>
      <w:spacing w:line="440" w:lineRule="exact"/>
      <w:ind w:firstLineChars="0" w:firstLine="0"/>
      <w:jc w:val="center"/>
    </w:pPr>
    <w:rPr>
      <w:rFonts w:eastAsia="宋体"/>
      <w:sz w:val="28"/>
    </w:rPr>
  </w:style>
  <w:style w:type="paragraph" w:customStyle="1" w:styleId="a8">
    <w:name w:val="二级标题"/>
    <w:basedOn w:val="a7"/>
    <w:next w:val="a7"/>
    <w:link w:val="CharChar1"/>
    <w:rsid w:val="00C151B5"/>
    <w:pPr>
      <w:outlineLvl w:val="3"/>
    </w:pPr>
    <w:rPr>
      <w:rFonts w:ascii="楷体_GB2312" w:eastAsia="楷体_GB2312"/>
    </w:rPr>
  </w:style>
  <w:style w:type="paragraph" w:customStyle="1" w:styleId="ae">
    <w:name w:val="成文日期"/>
    <w:basedOn w:val="a7"/>
    <w:next w:val="a7"/>
    <w:rsid w:val="00C151B5"/>
    <w:pPr>
      <w:ind w:rightChars="550" w:right="550" w:firstLineChars="0" w:firstLine="0"/>
      <w:jc w:val="right"/>
      <w:outlineLvl w:val="2"/>
    </w:pPr>
  </w:style>
  <w:style w:type="paragraph" w:customStyle="1" w:styleId="12">
    <w:name w:val="称呼1"/>
    <w:basedOn w:val="a"/>
    <w:next w:val="a"/>
    <w:link w:val="Char0"/>
    <w:rsid w:val="00C151B5"/>
    <w:pPr>
      <w:spacing w:line="540" w:lineRule="exact"/>
    </w:pPr>
    <w:rPr>
      <w:rFonts w:ascii="Times New Roman" w:eastAsia="仿宋_GB2312" w:hAnsi="Times New Roman" w:cs="Times New Roman"/>
      <w:spacing w:val="-2"/>
      <w:kern w:val="0"/>
      <w:sz w:val="32"/>
      <w:szCs w:val="20"/>
    </w:rPr>
  </w:style>
  <w:style w:type="paragraph" w:customStyle="1" w:styleId="af">
    <w:name w:val="小标题"/>
    <w:basedOn w:val="a7"/>
    <w:next w:val="a7"/>
    <w:rsid w:val="00C151B5"/>
    <w:pPr>
      <w:ind w:firstLineChars="0" w:firstLine="0"/>
      <w:jc w:val="center"/>
      <w:outlineLvl w:val="1"/>
    </w:pPr>
    <w:rPr>
      <w:rFonts w:eastAsia="方正小标宋简体"/>
    </w:rPr>
  </w:style>
  <w:style w:type="paragraph" w:customStyle="1" w:styleId="100">
    <w:name w:val="表格黑左10小五"/>
    <w:basedOn w:val="ad"/>
    <w:next w:val="101"/>
    <w:rsid w:val="00C151B5"/>
    <w:pPr>
      <w:spacing w:line="200" w:lineRule="exact"/>
      <w:jc w:val="left"/>
    </w:pPr>
    <w:rPr>
      <w:rFonts w:ascii="黑体" w:eastAsia="黑体" w:hAnsi="宋体"/>
      <w:sz w:val="18"/>
    </w:rPr>
  </w:style>
  <w:style w:type="paragraph" w:styleId="a6">
    <w:name w:val="Balloon Text"/>
    <w:basedOn w:val="a"/>
    <w:link w:val="Char3"/>
    <w:rsid w:val="00C151B5"/>
    <w:rPr>
      <w:rFonts w:ascii="Times New Roman" w:eastAsia="宋体" w:hAnsi="Times New Roman" w:cs="Times New Roman"/>
      <w:kern w:val="0"/>
      <w:sz w:val="18"/>
      <w:szCs w:val="18"/>
    </w:rPr>
  </w:style>
  <w:style w:type="character" w:customStyle="1" w:styleId="af0">
    <w:name w:val="批注框文本 字符"/>
    <w:basedOn w:val="a0"/>
    <w:uiPriority w:val="99"/>
    <w:semiHidden/>
    <w:rsid w:val="00C151B5"/>
    <w:rPr>
      <w:kern w:val="2"/>
      <w:sz w:val="18"/>
      <w:szCs w:val="18"/>
    </w:rPr>
  </w:style>
  <w:style w:type="paragraph" w:customStyle="1" w:styleId="a9">
    <w:name w:val="一级标题"/>
    <w:basedOn w:val="a7"/>
    <w:next w:val="a7"/>
    <w:link w:val="CharChar2"/>
    <w:rsid w:val="00C151B5"/>
    <w:pPr>
      <w:outlineLvl w:val="2"/>
    </w:pPr>
    <w:rPr>
      <w:rFonts w:ascii="黑体" w:eastAsia="黑体" w:hAnsi="黑体"/>
    </w:rPr>
  </w:style>
  <w:style w:type="paragraph" w:customStyle="1" w:styleId="af1">
    <w:name w:val="标题注释"/>
    <w:basedOn w:val="a7"/>
    <w:next w:val="ac"/>
    <w:rsid w:val="00C151B5"/>
    <w:pPr>
      <w:ind w:firstLineChars="0" w:firstLine="0"/>
      <w:jc w:val="center"/>
      <w:outlineLvl w:val="1"/>
    </w:pPr>
    <w:rPr>
      <w:rFonts w:eastAsia="楷体_GB2312"/>
    </w:rPr>
  </w:style>
  <w:style w:type="paragraph" w:customStyle="1" w:styleId="af2">
    <w:name w:val="落款"/>
    <w:basedOn w:val="a"/>
    <w:next w:val="a"/>
    <w:rsid w:val="00C151B5"/>
    <w:pPr>
      <w:spacing w:line="540" w:lineRule="exact"/>
      <w:ind w:right="624"/>
      <w:jc w:val="right"/>
    </w:pPr>
    <w:rPr>
      <w:rFonts w:ascii="Times New Roman" w:eastAsia="仿宋_GB2312" w:hAnsi="Times New Roman" w:cs="Times New Roman"/>
      <w:spacing w:val="-2"/>
      <w:sz w:val="32"/>
      <w:szCs w:val="20"/>
    </w:rPr>
  </w:style>
  <w:style w:type="paragraph" w:customStyle="1" w:styleId="a7">
    <w:name w:val="公文主体"/>
    <w:basedOn w:val="a"/>
    <w:link w:val="CharChar"/>
    <w:rsid w:val="00C151B5"/>
    <w:pPr>
      <w:spacing w:line="580" w:lineRule="exact"/>
      <w:ind w:firstLineChars="200" w:firstLine="200"/>
    </w:pPr>
    <w:rPr>
      <w:rFonts w:ascii="仿宋_GB2312" w:eastAsia="仿宋_GB2312"/>
      <w:kern w:val="0"/>
      <w:sz w:val="32"/>
      <w:szCs w:val="24"/>
    </w:rPr>
  </w:style>
  <w:style w:type="paragraph" w:customStyle="1" w:styleId="14">
    <w:name w:val="纯文本1"/>
    <w:basedOn w:val="a"/>
    <w:rsid w:val="00C151B5"/>
    <w:pPr>
      <w:adjustRightInd w:val="0"/>
      <w:textAlignment w:val="baseline"/>
    </w:pPr>
    <w:rPr>
      <w:rFonts w:ascii="宋体" w:eastAsia="宋体" w:hAnsi="Courier New" w:cs="Times New Roman"/>
      <w:szCs w:val="20"/>
    </w:rPr>
  </w:style>
  <w:style w:type="paragraph" w:customStyle="1" w:styleId="101">
    <w:name w:val="表格宋右10小五"/>
    <w:basedOn w:val="ad"/>
    <w:rsid w:val="00C151B5"/>
    <w:pPr>
      <w:spacing w:line="200" w:lineRule="exact"/>
      <w:jc w:val="right"/>
    </w:pPr>
    <w:rPr>
      <w:rFonts w:ascii="宋体" w:hAnsi="宋体"/>
      <w:sz w:val="18"/>
    </w:rPr>
  </w:style>
  <w:style w:type="paragraph" w:customStyle="1" w:styleId="13">
    <w:name w:val="日期1"/>
    <w:basedOn w:val="a"/>
    <w:next w:val="a"/>
    <w:link w:val="CharChar0"/>
    <w:rsid w:val="00C151B5"/>
    <w:pPr>
      <w:ind w:leftChars="2500" w:left="100"/>
    </w:pPr>
    <w:rPr>
      <w:rFonts w:ascii="Times New Roman" w:eastAsia="宋体" w:hAnsi="Times New Roman" w:cs="Times New Roman"/>
      <w:kern w:val="0"/>
      <w:sz w:val="20"/>
      <w:szCs w:val="24"/>
    </w:rPr>
  </w:style>
  <w:style w:type="paragraph" w:customStyle="1" w:styleId="af3">
    <w:name w:val="大标题"/>
    <w:basedOn w:val="a7"/>
    <w:next w:val="af1"/>
    <w:rsid w:val="00C151B5"/>
    <w:pPr>
      <w:ind w:firstLineChars="0" w:firstLine="0"/>
      <w:jc w:val="center"/>
      <w:outlineLvl w:val="0"/>
    </w:pPr>
    <w:rPr>
      <w:rFonts w:eastAsia="方正小标宋简体"/>
      <w:sz w:val="44"/>
    </w:rPr>
  </w:style>
  <w:style w:type="paragraph" w:customStyle="1" w:styleId="af4">
    <w:name w:val="联合行文日期"/>
    <w:basedOn w:val="a7"/>
    <w:next w:val="a7"/>
    <w:rsid w:val="00C151B5"/>
    <w:pPr>
      <w:ind w:leftChars="1050" w:left="1050" w:rightChars="1050" w:right="1050" w:firstLineChars="0" w:firstLine="0"/>
      <w:jc w:val="distribute"/>
      <w:outlineLvl w:val="2"/>
    </w:pPr>
  </w:style>
  <w:style w:type="paragraph" w:customStyle="1" w:styleId="TableParagraph">
    <w:name w:val="Table Paragraph"/>
    <w:basedOn w:val="a"/>
    <w:uiPriority w:val="1"/>
    <w:qFormat/>
    <w:rsid w:val="00C151B5"/>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rsid w:val="00C151B5"/>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character" w:customStyle="1" w:styleId="1Char">
    <w:name w:val="标题 1 Char"/>
    <w:link w:val="1"/>
    <w:uiPriority w:val="9"/>
    <w:rsid w:val="00C151B5"/>
    <w:rPr>
      <w:rFonts w:ascii="Times New Roman" w:eastAsia="方正大标宋简体" w:hAnsi="Times New Roman" w:cs="Times New Roman"/>
      <w:bCs/>
      <w:kern w:val="44"/>
      <w:sz w:val="44"/>
      <w:szCs w:val="44"/>
    </w:rPr>
  </w:style>
  <w:style w:type="paragraph" w:styleId="af5">
    <w:name w:val="Title"/>
    <w:basedOn w:val="a"/>
    <w:next w:val="a"/>
    <w:link w:val="Char6"/>
    <w:uiPriority w:val="10"/>
    <w:qFormat/>
    <w:rsid w:val="00C151B5"/>
    <w:pPr>
      <w:spacing w:before="240" w:after="60"/>
      <w:jc w:val="center"/>
      <w:outlineLvl w:val="0"/>
    </w:pPr>
    <w:rPr>
      <w:rFonts w:ascii="Calibri Light" w:eastAsia="方正大标宋简体" w:hAnsi="Calibri Light" w:cs="Times New Roman"/>
      <w:bCs/>
      <w:sz w:val="32"/>
      <w:szCs w:val="32"/>
    </w:rPr>
  </w:style>
  <w:style w:type="character" w:customStyle="1" w:styleId="af6">
    <w:name w:val="标题 字符"/>
    <w:basedOn w:val="a0"/>
    <w:uiPriority w:val="10"/>
    <w:rsid w:val="00C151B5"/>
    <w:rPr>
      <w:rFonts w:asciiTheme="majorHAnsi" w:eastAsiaTheme="majorEastAsia" w:hAnsiTheme="majorHAnsi" w:cstheme="majorBidi"/>
      <w:b/>
      <w:bCs/>
      <w:kern w:val="2"/>
      <w:sz w:val="32"/>
      <w:szCs w:val="32"/>
    </w:rPr>
  </w:style>
  <w:style w:type="character" w:customStyle="1" w:styleId="Char6">
    <w:name w:val="标题 Char"/>
    <w:link w:val="af5"/>
    <w:uiPriority w:val="10"/>
    <w:rsid w:val="00C151B5"/>
    <w:rPr>
      <w:rFonts w:ascii="Calibri Light" w:eastAsia="方正大标宋简体" w:hAnsi="Calibri Light" w:cs="Times New Roman"/>
      <w:bCs/>
      <w:kern w:val="2"/>
      <w:sz w:val="32"/>
      <w:szCs w:val="32"/>
    </w:rPr>
  </w:style>
  <w:style w:type="paragraph" w:styleId="TOC">
    <w:name w:val="TOC Heading"/>
    <w:basedOn w:val="1"/>
    <w:next w:val="a"/>
    <w:uiPriority w:val="39"/>
    <w:unhideWhenUsed/>
    <w:qFormat/>
    <w:rsid w:val="00C151B5"/>
    <w:pPr>
      <w:widowControl/>
      <w:spacing w:before="240" w:after="0" w:line="259" w:lineRule="auto"/>
      <w:jc w:val="left"/>
      <w:outlineLvl w:val="9"/>
    </w:pPr>
    <w:rPr>
      <w:rFonts w:ascii="Calibri Light" w:eastAsia="宋体" w:hAnsi="Calibri Light"/>
      <w:bCs w:val="0"/>
      <w:color w:val="2E74B5"/>
      <w:kern w:val="0"/>
      <w:sz w:val="32"/>
      <w:szCs w:val="32"/>
    </w:rPr>
  </w:style>
  <w:style w:type="paragraph" w:customStyle="1" w:styleId="af7">
    <w:basedOn w:val="a"/>
    <w:next w:val="a"/>
    <w:autoRedefine/>
    <w:uiPriority w:val="39"/>
    <w:unhideWhenUsed/>
    <w:rsid w:val="00C151B5"/>
    <w:pPr>
      <w:widowControl/>
      <w:spacing w:after="100" w:line="259" w:lineRule="auto"/>
      <w:ind w:left="440"/>
      <w:jc w:val="left"/>
    </w:pPr>
    <w:rPr>
      <w:rFonts w:ascii="Calibri" w:eastAsia="宋体" w:hAnsi="Calibri" w:cs="Times New Roman"/>
      <w:kern w:val="0"/>
      <w:sz w:val="22"/>
    </w:rPr>
  </w:style>
  <w:style w:type="paragraph" w:customStyle="1" w:styleId="msonormal0">
    <w:name w:val="msonormal"/>
    <w:basedOn w:val="a"/>
    <w:rsid w:val="00C151B5"/>
    <w:pPr>
      <w:widowControl/>
      <w:spacing w:before="100" w:beforeAutospacing="1" w:after="100" w:afterAutospacing="1"/>
      <w:jc w:val="left"/>
    </w:pPr>
    <w:rPr>
      <w:rFonts w:ascii="宋体" w:eastAsia="宋体" w:hAnsi="宋体" w:cs="宋体"/>
      <w:kern w:val="0"/>
      <w:sz w:val="24"/>
      <w:szCs w:val="24"/>
    </w:rPr>
  </w:style>
  <w:style w:type="paragraph" w:styleId="af8">
    <w:name w:val="Body Text"/>
    <w:basedOn w:val="a"/>
    <w:link w:val="Char7"/>
    <w:uiPriority w:val="1"/>
    <w:semiHidden/>
    <w:unhideWhenUsed/>
    <w:qFormat/>
    <w:rsid w:val="00C151B5"/>
    <w:pPr>
      <w:autoSpaceDE w:val="0"/>
      <w:autoSpaceDN w:val="0"/>
      <w:spacing w:before="7"/>
      <w:ind w:left="4878"/>
      <w:jc w:val="left"/>
    </w:pPr>
    <w:rPr>
      <w:rFonts w:ascii="黑体" w:eastAsia="黑体" w:hAnsi="黑体" w:cs="黑体"/>
      <w:kern w:val="0"/>
      <w:sz w:val="32"/>
      <w:szCs w:val="32"/>
      <w:lang w:val="zh-CN" w:bidi="zh-CN"/>
    </w:rPr>
  </w:style>
  <w:style w:type="character" w:customStyle="1" w:styleId="Char7">
    <w:name w:val="正文文本 Char"/>
    <w:basedOn w:val="a0"/>
    <w:link w:val="af8"/>
    <w:uiPriority w:val="1"/>
    <w:semiHidden/>
    <w:rsid w:val="00C151B5"/>
    <w:rPr>
      <w:rFonts w:ascii="黑体" w:eastAsia="黑体" w:hAnsi="黑体" w:cs="黑体"/>
      <w:sz w:val="32"/>
      <w:szCs w:val="32"/>
      <w:lang w:val="zh-CN" w:bidi="zh-CN"/>
    </w:rPr>
  </w:style>
  <w:style w:type="paragraph" w:styleId="af9">
    <w:name w:val="List Paragraph"/>
    <w:basedOn w:val="a"/>
    <w:uiPriority w:val="1"/>
    <w:qFormat/>
    <w:rsid w:val="00C151B5"/>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ku.baidu.com/view/6441eba283d049649b66587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ku.baidu.com/view/e8d6a2484a7302768e993963.html" TargetMode="External"/><Relationship Id="rId5" Type="http://schemas.openxmlformats.org/officeDocument/2006/relationships/webSettings" Target="webSettings.xml"/><Relationship Id="rId10" Type="http://schemas.openxmlformats.org/officeDocument/2006/relationships/hyperlink" Target="https://wenku.baidu.com/view/3471555b1511cc7931b765ce05087632311274d8.html" TargetMode="External"/><Relationship Id="rId4" Type="http://schemas.openxmlformats.org/officeDocument/2006/relationships/settings" Target="settings.xml"/><Relationship Id="rId9" Type="http://schemas.openxmlformats.org/officeDocument/2006/relationships/hyperlink" Target="https://wenku.baidu.com/view/9f27766327d3240c8447ef5c.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66</Pages>
  <Words>4835</Words>
  <Characters>27564</Characters>
  <Application>Microsoft Office Word</Application>
  <DocSecurity>0</DocSecurity>
  <Lines>229</Lines>
  <Paragraphs>64</Paragraphs>
  <ScaleCrop>false</ScaleCrop>
  <Company/>
  <LinksUpToDate>false</LinksUpToDate>
  <CharactersWithSpaces>32335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dc:creator>
  <cp:lastModifiedBy>康美大道一站</cp:lastModifiedBy>
  <cp:revision>84</cp:revision>
  <dcterms:created xsi:type="dcterms:W3CDTF">2022-02-18T02:40:00Z</dcterms:created>
  <dcterms:modified xsi:type="dcterms:W3CDTF">2022-03-07T07:31:00Z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3DC9E026861D42F5852C7AAC7D695ED3</vt:lpwstr>
  </property>
</Properties>
</file>