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68" w:firstLineChars="600"/>
        <w:jc w:val="both"/>
        <w:rPr>
          <w:rFonts w:hint="eastAsia" w:ascii="宋体" w:hAnsi="宋体" w:eastAsia="宋体" w:cs="宋体"/>
          <w:sz w:val="24"/>
          <w:szCs w:val="24"/>
          <w:lang w:val="en-US" w:eastAsia="zh-CN"/>
        </w:rPr>
      </w:pPr>
      <w:bookmarkStart w:id="0" w:name="_GoBack"/>
      <w:bookmarkEnd w:id="0"/>
      <w:r>
        <w:rPr>
          <w:rFonts w:hint="eastAsia" w:asciiTheme="majorEastAsia" w:hAnsiTheme="majorEastAsia" w:eastAsiaTheme="majorEastAsia" w:cstheme="majorEastAsia"/>
          <w:b/>
          <w:bCs/>
          <w:sz w:val="36"/>
          <w:szCs w:val="36"/>
        </w:rPr>
        <w:t>《</w:t>
      </w:r>
      <w:r>
        <w:rPr>
          <w:rFonts w:hint="eastAsia" w:asciiTheme="majorEastAsia" w:hAnsiTheme="majorEastAsia" w:eastAsiaTheme="majorEastAsia" w:cstheme="majorEastAsia"/>
          <w:b/>
          <w:bCs/>
          <w:sz w:val="36"/>
          <w:szCs w:val="36"/>
          <w:lang w:val="en-US" w:eastAsia="zh-CN"/>
        </w:rPr>
        <w:t>公司主体责任清单</w:t>
      </w:r>
      <w:r>
        <w:rPr>
          <w:rFonts w:hint="eastAsia" w:asciiTheme="majorEastAsia" w:hAnsiTheme="majorEastAsia" w:eastAsiaTheme="majorEastAsia" w:cstheme="majorEastAsia"/>
          <w:b/>
          <w:bCs/>
          <w:sz w:val="36"/>
          <w:szCs w:val="36"/>
        </w:rPr>
        <w:t>》</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1、物质保障责任，包括具备安全生产条件的环境和设备，为从业人员提供合格的劳动防护用品，并监督、教育其正确佩戴和使用;</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2、资金投入责任，包括按规定提取和使用安全生产费用，确保资金投入满足安全生产条件需要，依法为从业人员缴纳工伤保险费;</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3、机构设置和人员配备责任，包括依法设置安全生产管理机构，配备安全生产管理人员，特殊行业需要委托和聘用注册安全工程师或者注册安全助理工程师等;</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4、规章制度制定责任，包括建立健全安全生产责任制和各项规章制度、操作规程;</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5、教育培训责任，包括依法组织从业人员参加安全生产教育培训，取得相关上岗资格证书;</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6、安全管理责任，包括依法加强安全生产管理，定期组织开展安全检查，依法对风险进行分级管控，及时消除事故隐患，开展安全生产宣传教育等;</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7、事故报告和应急救援的责任，包括按规定报告生产安全事故，及时开展事故抢险救援，妥善处理事故善后工作。</w:t>
      </w:r>
      <w:r>
        <w:rPr>
          <w:rFonts w:ascii="宋体" w:hAnsi="宋体" w:eastAsia="宋体" w:cs="宋体"/>
          <w:sz w:val="24"/>
          <w:szCs w:val="24"/>
        </w:rPr>
        <w:br w:type="textWrapping"/>
      </w:r>
      <w:r>
        <w:rPr>
          <w:rFonts w:ascii="宋体" w:hAnsi="宋体" w:eastAsia="宋体" w:cs="宋体"/>
          <w:sz w:val="24"/>
          <w:szCs w:val="24"/>
        </w:rPr>
        <w:br w:type="textWrapping"/>
      </w:r>
    </w:p>
    <w:p>
      <w:pPr>
        <w:ind w:firstLine="3360" w:firstLineChars="1400"/>
        <w:jc w:val="both"/>
        <w:rPr>
          <w:rFonts w:ascii="宋体" w:hAnsi="宋体" w:eastAsia="宋体" w:cs="宋体"/>
          <w:sz w:val="24"/>
          <w:szCs w:val="24"/>
        </w:rPr>
      </w:pPr>
    </w:p>
    <w:p>
      <w:pPr>
        <w:ind w:firstLine="3360" w:firstLineChars="1400"/>
        <w:jc w:val="both"/>
        <w:rPr>
          <w:rFonts w:ascii="宋体" w:hAnsi="宋体" w:eastAsia="宋体" w:cs="宋体"/>
          <w:sz w:val="24"/>
          <w:szCs w:val="24"/>
        </w:rPr>
      </w:pPr>
    </w:p>
    <w:p>
      <w:pPr>
        <w:ind w:firstLine="3360" w:firstLineChars="1400"/>
        <w:jc w:val="both"/>
        <w:rPr>
          <w:rFonts w:ascii="宋体" w:hAnsi="宋体" w:eastAsia="宋体" w:cs="宋体"/>
          <w:sz w:val="24"/>
          <w:szCs w:val="24"/>
        </w:rPr>
      </w:pPr>
    </w:p>
    <w:p>
      <w:pPr>
        <w:ind w:firstLine="4560" w:firstLineChars="1900"/>
        <w:jc w:val="both"/>
        <w:rPr>
          <w:rFonts w:hint="default" w:ascii="Times New Roman" w:hAnsi="Times New Roman" w:eastAsia="宋体" w:cs="Times New Roman"/>
          <w:lang w:val="en-US" w:eastAsia="zh-CN"/>
        </w:rPr>
      </w:pPr>
      <w:r>
        <w:rPr>
          <w:rFonts w:ascii="宋体" w:hAnsi="宋体" w:eastAsia="宋体" w:cs="宋体"/>
          <w:sz w:val="24"/>
          <w:szCs w:val="24"/>
        </w:rPr>
        <w:t>承诺人：</w:t>
      </w:r>
      <w:r>
        <w:rPr>
          <w:rFonts w:hint="eastAsia" w:ascii="宋体" w:hAnsi="宋体" w:eastAsia="宋体" w:cs="宋体"/>
          <w:sz w:val="24"/>
          <w:szCs w:val="24"/>
          <w:lang w:val="en-US" w:eastAsia="zh-CN"/>
        </w:rPr>
        <w:t>嘉陵东方希望有限公司</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日期：</w:t>
      </w:r>
      <w:r>
        <w:rPr>
          <w:rFonts w:hint="eastAsia" w:ascii="宋体" w:hAnsi="宋体" w:eastAsia="宋体" w:cs="宋体"/>
          <w:sz w:val="24"/>
          <w:szCs w:val="24"/>
          <w:lang w:val="en-US" w:eastAsia="zh-CN"/>
        </w:rPr>
        <w:t>2024年4月9日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v...">
    <w:altName w:val="宋体"/>
    <w:panose1 w:val="00000000000000000000"/>
    <w:charset w:val="86"/>
    <w:family w:val="roma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iOTA0Nzg4MmY5MzczOThmMWU1MmNlOGNjOWQwZTQifQ=="/>
    <w:docVar w:name="KSO_WPS_MARK_KEY" w:val="21a18a6c-4a09-47d3-a752-44cc23e6b47d"/>
  </w:docVars>
  <w:rsids>
    <w:rsidRoot w:val="67423F9E"/>
    <w:rsid w:val="52F203A6"/>
    <w:rsid w:val="67423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Body Text First Indent1"/>
    <w:basedOn w:val="3"/>
    <w:qFormat/>
    <w:uiPriority w:val="0"/>
    <w:pPr>
      <w:ind w:firstLine="420" w:firstLineChars="100"/>
    </w:pPr>
  </w:style>
  <w:style w:type="paragraph" w:styleId="3">
    <w:name w:val="Body Text"/>
    <w:basedOn w:val="1"/>
    <w:next w:val="4"/>
    <w:qFormat/>
    <w:uiPriority w:val="99"/>
    <w:pPr>
      <w:autoSpaceDE w:val="0"/>
      <w:autoSpaceDN w:val="0"/>
      <w:adjustRightInd w:val="0"/>
      <w:spacing w:line="240" w:lineRule="atLeast"/>
      <w:ind w:right="-23"/>
      <w:jc w:val="center"/>
    </w:pPr>
    <w:rPr>
      <w:rFonts w:ascii="宋体" w:hAnsi="宋体"/>
      <w:b/>
      <w:bCs/>
      <w:szCs w:val="28"/>
    </w:rPr>
  </w:style>
  <w:style w:type="paragraph" w:styleId="4">
    <w:name w:val="Body Text First Indent"/>
    <w:basedOn w:val="3"/>
    <w:next w:val="1"/>
    <w:qFormat/>
    <w:uiPriority w:val="99"/>
    <w:pPr>
      <w:autoSpaceDE/>
      <w:autoSpaceDN/>
      <w:adjustRightInd/>
      <w:spacing w:after="120" w:line="240" w:lineRule="auto"/>
      <w:ind w:right="0" w:firstLine="420"/>
      <w:jc w:val="both"/>
    </w:pPr>
    <w:rPr>
      <w:rFonts w:ascii="Times New Roman" w:hAnsi="Times New Roman"/>
      <w:b w:val="0"/>
      <w:bCs w:val="0"/>
      <w:szCs w:val="20"/>
    </w:rPr>
  </w:style>
  <w:style w:type="paragraph" w:styleId="5">
    <w:name w:val="annotation text"/>
    <w:basedOn w:val="1"/>
    <w:qFormat/>
    <w:uiPriority w:val="99"/>
    <w:pPr>
      <w:jc w:val="left"/>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spacing w:line="360" w:lineRule="auto"/>
    </w:pPr>
    <w:rPr>
      <w:rFonts w:ascii="宋体v..." w:hAnsi="Times New Roman" w:eastAsia="宋体v..." w:cs="宋体v..."/>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2024-02-26T05:43:00Z</dcterms:created>
  <dc:creator>幺七-七</dc:creator>
  <cp:lastModifiedBy>张三</cp:lastModifiedBy>
  <dcterms:modified xsi:type="dcterms:W3CDTF">2024-04-09T09:59:25Z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73A869B0AB5641639826B5C840F79192_11</vt:lpwstr>
  </property>
</Properties>
</file>