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eastAsia="方正小标宋简体"/>
          <w:bCs/>
          <w:color w:val="000000"/>
          <w:sz w:val="36"/>
          <w:szCs w:val="36"/>
        </w:rPr>
      </w:pPr>
      <w:r>
        <w:rPr>
          <w:rFonts w:hint="eastAsia" w:eastAsia="方正小标宋简体"/>
          <w:bCs/>
          <w:color w:val="000000"/>
          <w:sz w:val="36"/>
          <w:szCs w:val="36"/>
        </w:rPr>
        <w:t>建筑施工企业</w:t>
      </w:r>
      <w:r>
        <w:rPr>
          <w:rFonts w:eastAsia="方正小标宋简体"/>
          <w:bCs/>
          <w:color w:val="000000"/>
          <w:sz w:val="36"/>
          <w:szCs w:val="36"/>
        </w:rPr>
        <w:t>安全主体责任清单</w:t>
      </w:r>
    </w:p>
    <w:p>
      <w:pPr>
        <w:spacing w:line="520" w:lineRule="exact"/>
        <w:jc w:val="center"/>
        <w:outlineLvl w:val="0"/>
        <w:rPr>
          <w:rFonts w:eastAsia="方正小标宋简体"/>
          <w:bCs/>
          <w:color w:val="000000"/>
          <w:sz w:val="36"/>
          <w:szCs w:val="36"/>
        </w:rPr>
      </w:pPr>
    </w:p>
    <w:p>
      <w:pPr>
        <w:widowControl/>
        <w:spacing w:line="360" w:lineRule="auto"/>
        <w:ind w:firstLine="480"/>
        <w:rPr>
          <w:rFonts w:hint="eastAsia" w:eastAsia="仿宋"/>
          <w:color w:val="000000"/>
          <w:sz w:val="28"/>
          <w:szCs w:val="28"/>
        </w:rPr>
      </w:pPr>
      <w:r>
        <w:rPr>
          <w:rFonts w:hint="eastAsia" w:eastAsia="仿宋"/>
          <w:color w:val="000000"/>
          <w:sz w:val="28"/>
          <w:szCs w:val="28"/>
        </w:rPr>
        <w:t>1.具备安全生产条件，取得安全生产许可证。</w:t>
      </w:r>
    </w:p>
    <w:p>
      <w:pPr>
        <w:widowControl/>
        <w:spacing w:line="360" w:lineRule="auto"/>
        <w:ind w:firstLine="480"/>
        <w:rPr>
          <w:rFonts w:hint="eastAsia" w:eastAsia="仿宋"/>
          <w:color w:val="000000"/>
          <w:sz w:val="28"/>
          <w:szCs w:val="28"/>
        </w:rPr>
      </w:pPr>
      <w:r>
        <w:rPr>
          <w:rFonts w:hint="eastAsia" w:eastAsia="仿宋"/>
          <w:color w:val="000000"/>
          <w:sz w:val="28"/>
          <w:szCs w:val="28"/>
        </w:rPr>
        <w:t>2.建立健全并落实全员安全生产责任制和安全生产规章制度，实行管业务必须管安全，管生产经营必须管安全。</w:t>
      </w:r>
    </w:p>
    <w:p>
      <w:pPr>
        <w:widowControl/>
        <w:spacing w:line="360" w:lineRule="auto"/>
        <w:ind w:firstLine="480"/>
        <w:rPr>
          <w:rFonts w:hint="eastAsia" w:eastAsia="仿宋"/>
          <w:color w:val="000000"/>
          <w:sz w:val="28"/>
          <w:szCs w:val="28"/>
        </w:rPr>
      </w:pPr>
      <w:r>
        <w:rPr>
          <w:rFonts w:hint="eastAsia" w:eastAsia="仿宋"/>
          <w:color w:val="000000"/>
          <w:sz w:val="28"/>
          <w:szCs w:val="28"/>
        </w:rPr>
        <w:t>3.制定并实施本单位操作规程和专项施工方案。</w:t>
      </w:r>
    </w:p>
    <w:p>
      <w:pPr>
        <w:widowControl/>
        <w:spacing w:line="360" w:lineRule="auto"/>
        <w:ind w:firstLine="480"/>
        <w:rPr>
          <w:rFonts w:hint="eastAsia" w:eastAsia="仿宋"/>
          <w:color w:val="000000"/>
          <w:sz w:val="28"/>
          <w:szCs w:val="28"/>
        </w:rPr>
      </w:pPr>
      <w:r>
        <w:rPr>
          <w:rFonts w:hint="eastAsia" w:eastAsia="仿宋"/>
          <w:color w:val="000000"/>
          <w:sz w:val="28"/>
          <w:szCs w:val="28"/>
        </w:rPr>
        <w:t>4.制定并实施本单位安全生产教育和培训计划，生产经营单位主要负责人和安全生产管理人员初次安全培训时间不得少于32学时，每年再培训时间不得少于12学时；新上岗的从业人员，岗前培训时间不得少于24学时。</w:t>
      </w:r>
    </w:p>
    <w:p>
      <w:pPr>
        <w:widowControl/>
        <w:spacing w:line="360" w:lineRule="auto"/>
        <w:ind w:firstLine="480"/>
        <w:rPr>
          <w:rFonts w:hint="eastAsia" w:eastAsia="仿宋"/>
          <w:color w:val="000000"/>
          <w:sz w:val="28"/>
          <w:szCs w:val="28"/>
        </w:rPr>
      </w:pPr>
      <w:r>
        <w:rPr>
          <w:rFonts w:hint="eastAsia" w:eastAsia="仿宋"/>
          <w:color w:val="000000"/>
          <w:sz w:val="28"/>
          <w:szCs w:val="28"/>
        </w:rPr>
        <w:t>5.改善安全生产条件，保证对安全生产资金、物资、技术、人员的投入及有效实施；安全生产费用提取以建筑安装工程造价为计提依据，安全费用列入工程造价，在竞标时，不得删减或列入标外管理。</w:t>
      </w:r>
    </w:p>
    <w:p>
      <w:pPr>
        <w:widowControl/>
        <w:spacing w:line="360" w:lineRule="auto"/>
        <w:ind w:firstLine="480"/>
        <w:rPr>
          <w:rFonts w:hint="eastAsia" w:eastAsia="仿宋"/>
          <w:color w:val="000000"/>
          <w:sz w:val="28"/>
          <w:szCs w:val="28"/>
        </w:rPr>
      </w:pPr>
      <w:r>
        <w:rPr>
          <w:rFonts w:hint="eastAsia" w:eastAsia="仿宋"/>
          <w:color w:val="000000"/>
          <w:sz w:val="28"/>
          <w:szCs w:val="28"/>
        </w:rPr>
        <w:t>6</w:t>
      </w:r>
      <w:r>
        <w:rPr>
          <w:rFonts w:eastAsia="仿宋"/>
          <w:color w:val="000000"/>
          <w:sz w:val="28"/>
          <w:szCs w:val="28"/>
        </w:rPr>
        <w:t>.</w:t>
      </w:r>
      <w:r>
        <w:rPr>
          <w:rFonts w:hint="eastAsia" w:eastAsia="仿宋"/>
          <w:color w:val="000000"/>
          <w:sz w:val="28"/>
          <w:szCs w:val="28"/>
        </w:rPr>
        <w:t>加强安全生产标准化、信息化建设。</w:t>
      </w:r>
    </w:p>
    <w:p>
      <w:pPr>
        <w:widowControl/>
        <w:spacing w:line="360" w:lineRule="auto"/>
        <w:ind w:firstLine="480"/>
        <w:rPr>
          <w:rFonts w:hint="eastAsia" w:eastAsia="仿宋"/>
          <w:color w:val="000000"/>
          <w:sz w:val="28"/>
          <w:szCs w:val="28"/>
        </w:rPr>
      </w:pPr>
      <w:r>
        <w:rPr>
          <w:rFonts w:eastAsia="仿宋"/>
          <w:color w:val="000000"/>
          <w:sz w:val="28"/>
          <w:szCs w:val="28"/>
        </w:rPr>
        <w:t>7</w:t>
      </w:r>
      <w:r>
        <w:rPr>
          <w:rFonts w:hint="eastAsia" w:eastAsia="仿宋"/>
          <w:color w:val="000000"/>
          <w:sz w:val="28"/>
          <w:szCs w:val="28"/>
        </w:rPr>
        <w:t>.建立并落实安全风险分级管控和隐患排查治理双重预防工作机制，组织开展安全风险辨识和隐患排查治理，及时消除生产安全事故隐患。</w:t>
      </w:r>
    </w:p>
    <w:p>
      <w:pPr>
        <w:widowControl/>
        <w:spacing w:line="360" w:lineRule="auto"/>
        <w:ind w:firstLine="480"/>
        <w:rPr>
          <w:rFonts w:hint="eastAsia" w:eastAsia="仿宋"/>
          <w:color w:val="000000"/>
          <w:sz w:val="28"/>
          <w:szCs w:val="28"/>
        </w:rPr>
      </w:pPr>
      <w:r>
        <w:rPr>
          <w:rFonts w:eastAsia="仿宋"/>
          <w:color w:val="000000"/>
          <w:sz w:val="28"/>
          <w:szCs w:val="28"/>
        </w:rPr>
        <w:t>8</w:t>
      </w:r>
      <w:r>
        <w:rPr>
          <w:rFonts w:hint="eastAsia" w:eastAsia="仿宋"/>
          <w:color w:val="000000"/>
          <w:sz w:val="28"/>
          <w:szCs w:val="28"/>
        </w:rPr>
        <w:t>.制定并实施本单位生产安全事故应急救援预案；至少每半年组织一次应急预案演练。</w:t>
      </w:r>
    </w:p>
    <w:p>
      <w:pPr>
        <w:widowControl/>
        <w:spacing w:line="360" w:lineRule="auto"/>
        <w:ind w:firstLine="480"/>
        <w:rPr>
          <w:rFonts w:hint="eastAsia" w:ascii="仿宋_GB2312" w:hAnsi="仿宋_GB2312" w:eastAsia="仿宋_GB2312" w:cs="仿宋_GB2312"/>
          <w:color w:val="000000"/>
          <w:sz w:val="28"/>
          <w:szCs w:val="28"/>
        </w:rPr>
      </w:pPr>
      <w:r>
        <w:rPr>
          <w:rFonts w:hint="eastAsia" w:eastAsia="仿宋"/>
          <w:color w:val="000000"/>
          <w:sz w:val="28"/>
          <w:szCs w:val="28"/>
        </w:rPr>
        <w:t>9.</w:t>
      </w:r>
      <w:r>
        <w:rPr>
          <w:rFonts w:hint="eastAsia" w:ascii="仿宋_GB2312" w:hAnsi="仿宋" w:eastAsia="仿宋_GB2312"/>
          <w:color w:val="000000"/>
          <w:sz w:val="28"/>
          <w:szCs w:val="28"/>
        </w:rPr>
        <w:t>设立专门安全生产监督管理机构，根据需要设置专职安全生产分管负责人或安全总监，配备专职安全</w:t>
      </w:r>
      <w:r>
        <w:rPr>
          <w:rFonts w:hint="eastAsia" w:ascii="仿宋_GB2312" w:hAnsi="仿宋_GB2312" w:eastAsia="仿宋_GB2312" w:cs="仿宋_GB2312"/>
          <w:color w:val="000000"/>
          <w:sz w:val="28"/>
          <w:szCs w:val="28"/>
        </w:rPr>
        <w:t>生产管理人员。</w:t>
      </w:r>
    </w:p>
    <w:p>
      <w:pPr>
        <w:widowControl/>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10.为从业人员提供符合国家标准或者行业标准的劳动防护用品，为从业人员缴纳工伤保险、人身意外保险、安全生产责任保险。</w:t>
      </w:r>
    </w:p>
    <w:p>
      <w:pPr>
        <w:widowControl/>
        <w:spacing w:line="360" w:lineRule="auto"/>
        <w:ind w:firstLine="480"/>
        <w:rPr>
          <w:rFonts w:hint="eastAsia" w:eastAsia="仿宋_GB2312"/>
          <w:color w:val="000000"/>
          <w:sz w:val="28"/>
          <w:szCs w:val="28"/>
        </w:rPr>
      </w:pPr>
      <w:r>
        <w:rPr>
          <w:rFonts w:hint="eastAsia"/>
          <w:color w:val="000000"/>
          <w:sz w:val="28"/>
          <w:szCs w:val="28"/>
        </w:rPr>
        <w:t>11.</w:t>
      </w:r>
      <w:r>
        <w:rPr>
          <w:rFonts w:hint="eastAsia" w:eastAsia="仿宋_GB2312"/>
          <w:color w:val="000000"/>
          <w:sz w:val="28"/>
          <w:szCs w:val="28"/>
        </w:rPr>
        <w:t>禁止使用淘汰的危及生产安全的技术、工艺、材料、设备，从源头上防范化解重大安全风险。</w:t>
      </w:r>
    </w:p>
    <w:p>
      <w:pPr>
        <w:widowControl/>
        <w:spacing w:line="360" w:lineRule="auto"/>
        <w:ind w:firstLine="480"/>
        <w:rPr>
          <w:rFonts w:hint="eastAsia" w:eastAsia="仿宋_GB2312"/>
          <w:color w:val="000000"/>
          <w:sz w:val="28"/>
          <w:szCs w:val="28"/>
        </w:rPr>
      </w:pPr>
      <w:r>
        <w:rPr>
          <w:rFonts w:hint="eastAsia" w:eastAsia="仿宋_GB2312"/>
          <w:color w:val="000000"/>
          <w:sz w:val="28"/>
          <w:szCs w:val="28"/>
        </w:rPr>
        <w:t>12.强化安全行为管理，关注从业人员的身体、心理状况和行为习惯，加强对从业人员的心理疏导、精神慰藉，防范从业人员行为异常导致事故发生。</w:t>
      </w:r>
    </w:p>
    <w:p>
      <w:pPr>
        <w:widowControl/>
        <w:spacing w:line="360" w:lineRule="auto"/>
        <w:ind w:firstLine="480"/>
        <w:rPr>
          <w:rFonts w:hint="eastAsia" w:eastAsia="仿宋_GB2312"/>
          <w:color w:val="000000"/>
          <w:sz w:val="28"/>
          <w:szCs w:val="28"/>
        </w:rPr>
      </w:pPr>
      <w:r>
        <w:rPr>
          <w:rFonts w:hint="eastAsia" w:eastAsia="仿宋_GB2312"/>
          <w:color w:val="000000"/>
          <w:sz w:val="28"/>
          <w:szCs w:val="28"/>
        </w:rPr>
        <w:t>13.</w:t>
      </w:r>
      <w:r>
        <w:rPr>
          <w:rFonts w:eastAsia="仿宋_GB2312"/>
          <w:color w:val="000000"/>
          <w:sz w:val="28"/>
          <w:szCs w:val="28"/>
        </w:rPr>
        <w:t>安全生产工作应与生产经营同时策划、同时部署、同时检查</w:t>
      </w:r>
      <w:r>
        <w:rPr>
          <w:rFonts w:hint="eastAsia" w:eastAsia="仿宋_GB2312"/>
          <w:color w:val="000000"/>
          <w:sz w:val="28"/>
          <w:szCs w:val="28"/>
        </w:rPr>
        <w:t>。</w:t>
      </w:r>
    </w:p>
    <w:p>
      <w:pPr>
        <w:widowControl/>
        <w:spacing w:line="360" w:lineRule="auto"/>
        <w:ind w:firstLine="480"/>
        <w:rPr>
          <w:rFonts w:eastAsia="仿宋_GB2312"/>
          <w:color w:val="000000"/>
          <w:sz w:val="28"/>
          <w:szCs w:val="28"/>
        </w:rPr>
      </w:pPr>
      <w:r>
        <w:rPr>
          <w:rFonts w:hint="eastAsia" w:eastAsia="仿宋_GB2312"/>
          <w:color w:val="000000"/>
          <w:sz w:val="28"/>
          <w:szCs w:val="28"/>
        </w:rPr>
        <w:t>14.</w:t>
      </w:r>
      <w:r>
        <w:rPr>
          <w:rFonts w:eastAsia="仿宋_GB2312"/>
          <w:color w:val="000000"/>
          <w:sz w:val="28"/>
          <w:szCs w:val="28"/>
        </w:rPr>
        <w:t>生产</w:t>
      </w:r>
      <w:r>
        <w:rPr>
          <w:rFonts w:hint="eastAsia" w:eastAsia="仿宋_GB2312"/>
          <w:color w:val="000000"/>
          <w:sz w:val="28"/>
          <w:szCs w:val="28"/>
        </w:rPr>
        <w:t>经营</w:t>
      </w:r>
      <w:r>
        <w:rPr>
          <w:rFonts w:eastAsia="仿宋_GB2312"/>
          <w:color w:val="000000"/>
          <w:sz w:val="28"/>
          <w:szCs w:val="28"/>
        </w:rPr>
        <w:t>决策</w:t>
      </w:r>
      <w:r>
        <w:rPr>
          <w:rFonts w:hint="eastAsia" w:eastAsia="仿宋_GB2312"/>
          <w:color w:val="000000"/>
          <w:sz w:val="28"/>
          <w:szCs w:val="28"/>
        </w:rPr>
        <w:t>涉及</w:t>
      </w:r>
      <w:r>
        <w:rPr>
          <w:rFonts w:eastAsia="仿宋_GB2312"/>
          <w:color w:val="000000"/>
          <w:sz w:val="28"/>
          <w:szCs w:val="28"/>
        </w:rPr>
        <w:t>安全时，</w:t>
      </w:r>
      <w:r>
        <w:rPr>
          <w:rFonts w:hint="eastAsia" w:eastAsia="仿宋_GB2312"/>
          <w:color w:val="000000"/>
          <w:sz w:val="28"/>
          <w:szCs w:val="28"/>
        </w:rPr>
        <w:t>应</w:t>
      </w:r>
      <w:r>
        <w:rPr>
          <w:rFonts w:eastAsia="仿宋_GB2312"/>
          <w:color w:val="000000"/>
          <w:sz w:val="28"/>
          <w:szCs w:val="28"/>
        </w:rPr>
        <w:t>听取安全管理部门、人员的意见，为安全管理部门的监督、检查工作提供各种资源保障</w:t>
      </w:r>
      <w:r>
        <w:rPr>
          <w:rFonts w:hint="eastAsia" w:eastAsia="仿宋_GB2312"/>
          <w:color w:val="000000"/>
          <w:sz w:val="28"/>
          <w:szCs w:val="28"/>
        </w:rPr>
        <w:t>。</w:t>
      </w:r>
    </w:p>
    <w:p>
      <w:pPr>
        <w:widowControl/>
        <w:spacing w:line="360" w:lineRule="auto"/>
        <w:ind w:firstLine="480"/>
        <w:rPr>
          <w:rFonts w:hint="eastAsia" w:eastAsia="仿宋_GB2312"/>
          <w:color w:val="000000"/>
          <w:sz w:val="28"/>
          <w:szCs w:val="28"/>
        </w:rPr>
      </w:pPr>
      <w:r>
        <w:rPr>
          <w:rFonts w:hint="eastAsia" w:eastAsia="仿宋_GB2312"/>
          <w:color w:val="000000"/>
          <w:sz w:val="28"/>
          <w:szCs w:val="28"/>
        </w:rPr>
        <w:t>15.定期召开安全生产会议，研究企业重大安全工作事项，解决安全生产重大问题。</w:t>
      </w:r>
    </w:p>
    <w:p>
      <w:pPr>
        <w:widowControl/>
        <w:spacing w:line="360" w:lineRule="auto"/>
        <w:ind w:firstLine="480"/>
        <w:rPr>
          <w:rFonts w:hint="eastAsia" w:eastAsia="仿宋_GB2312"/>
          <w:color w:val="000000"/>
          <w:sz w:val="28"/>
          <w:szCs w:val="28"/>
        </w:rPr>
      </w:pPr>
      <w:r>
        <w:rPr>
          <w:rFonts w:hint="eastAsia" w:eastAsia="仿宋_GB2312"/>
          <w:color w:val="000000"/>
          <w:sz w:val="28"/>
          <w:szCs w:val="28"/>
        </w:rPr>
        <w:t>16.定期或不定期组织开展安全生产检查。</w:t>
      </w:r>
    </w:p>
    <w:p>
      <w:pPr>
        <w:widowControl/>
        <w:spacing w:line="360" w:lineRule="auto"/>
        <w:ind w:firstLine="480"/>
        <w:rPr>
          <w:rFonts w:hint="eastAsia" w:eastAsia="仿宋"/>
          <w:color w:val="000000"/>
          <w:sz w:val="28"/>
          <w:szCs w:val="28"/>
        </w:rPr>
      </w:pPr>
      <w:r>
        <w:rPr>
          <w:rFonts w:hint="eastAsia" w:eastAsia="仿宋"/>
          <w:color w:val="000000"/>
          <w:sz w:val="28"/>
          <w:szCs w:val="28"/>
        </w:rPr>
        <w:t>17.</w:t>
      </w:r>
      <w:r>
        <w:rPr>
          <w:rFonts w:eastAsia="仿宋"/>
          <w:color w:val="000000"/>
          <w:sz w:val="28"/>
          <w:szCs w:val="28"/>
        </w:rPr>
        <w:t>接受政府及其有关部门的安全生产监督</w:t>
      </w:r>
      <w:r>
        <w:rPr>
          <w:rFonts w:hint="eastAsia" w:eastAsia="仿宋"/>
          <w:color w:val="000000"/>
          <w:sz w:val="28"/>
          <w:szCs w:val="28"/>
        </w:rPr>
        <w:t>。</w:t>
      </w:r>
    </w:p>
    <w:p>
      <w:pPr>
        <w:spacing w:line="520" w:lineRule="exact"/>
        <w:jc w:val="center"/>
        <w:outlineLvl w:val="0"/>
        <w:rPr>
          <w:rFonts w:eastAsia="方正小标宋简体"/>
          <w:bCs/>
          <w:color w:val="000000"/>
          <w:sz w:val="28"/>
          <w:szCs w:val="28"/>
        </w:rPr>
      </w:pPr>
      <w:r>
        <w:rPr>
          <w:rFonts w:hint="eastAsia" w:eastAsia="仿宋"/>
          <w:color w:val="000000"/>
          <w:sz w:val="28"/>
          <w:szCs w:val="28"/>
          <w:lang w:val="en-US" w:eastAsia="zh-CN"/>
        </w:rPr>
        <w:t xml:space="preserve">   </w:t>
      </w:r>
      <w:r>
        <w:rPr>
          <w:rFonts w:hint="eastAsia" w:eastAsia="仿宋"/>
          <w:color w:val="000000"/>
          <w:sz w:val="28"/>
          <w:szCs w:val="28"/>
        </w:rPr>
        <w:t>18.及时、如实报告生产安全事故，落实生产安全事故处理的有关</w:t>
      </w:r>
      <w:bookmarkStart w:id="0" w:name="_GoBack"/>
      <w:bookmarkEnd w:id="0"/>
      <w:r>
        <w:rPr>
          <w:rFonts w:hint="eastAsia" w:eastAsia="仿宋"/>
          <w:color w:val="000000"/>
          <w:sz w:val="28"/>
          <w:szCs w:val="28"/>
        </w:rPr>
        <w:t>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A2YzZiZDNkZmEzZTQ2NGZmZDQ5YTZiMTJkOTkifQ=="/>
  </w:docVars>
  <w:rsids>
    <w:rsidRoot w:val="00000000"/>
    <w:rsid w:val="60C1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2024-03-06T01:36:49Z</dcterms:created>
  <dc:creator>Administrator</dc:creator>
  <cp:lastModifiedBy>杨春</cp:lastModifiedBy>
  <dcterms:modified xsi:type="dcterms:W3CDTF">2024-03-06T01:39:06Z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F0D931F981BD432F9939C05434C4B280_12</vt:lpwstr>
  </property>
</Properties>
</file>