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560" w:lineRule="exact"/>
        <w:ind w:right="-105" w:rightChars="-50" w:firstLine="0" w:firstLineChars="0"/>
        <w:jc w:val="center"/>
        <w:rPr>
          <w:rFonts w:eastAsia="方正小标宋简体"/>
          <w:sz w:val="44"/>
        </w:rPr>
      </w:pPr>
      <w:bookmarkStart w:id="0" w:name="_Toc18792"/>
      <w:r>
        <w:rPr>
          <w:rFonts w:hint="eastAsia" w:eastAsia="方正小标宋简体"/>
          <w:sz w:val="44"/>
        </w:rPr>
        <w:t>南充市顺兴民用爆破器材有限公司管理标准</w:t>
      </w:r>
    </w:p>
    <w:p>
      <w:pPr>
        <w:ind w:firstLine="880"/>
        <w:jc w:val="center"/>
        <w:rPr>
          <w:rFonts w:eastAsia="方正小标宋简体"/>
          <w:sz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88900</wp:posOffset>
                </wp:positionV>
                <wp:extent cx="58737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8737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5pt;margin-top:7pt;height:0.05pt;width:462.5pt;z-index:251659264;mso-width-relative:page;mso-height-relative:page;" filled="f" stroked="t" coordsize="21600,21600" o:gfxdata="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4EorjVAAAACAEAAA8AAAAAAAAAAQAgAAAAIgAAAGRycy9kb3ducmV2LnhtbFBLAQIUABQAAAAI&#10;AIdO4kC8jDZu8AEAANoDAAAOAAAAAAAAAAEAIAAAACQBAABkcnMvZTJvRG9jLnhtbFBLBQYAAAAA&#10;BgAGAFkBAACGBQAAAAA=&#10;">
                <v:fill on="f" focussize="0,0"/>
                <v:stroke color="#000000" joinstyle="round"/>
                <v:imagedata o:title=""/>
                <o:lock v:ext="edit" aspectratio="f"/>
              </v:line>
            </w:pict>
          </mc:Fallback>
        </mc:AlternateContent>
      </w:r>
    </w:p>
    <w:p>
      <w:pPr>
        <w:ind w:firstLine="411" w:firstLineChars="147"/>
        <w:jc w:val="center"/>
        <w:rPr>
          <w:rFonts w:ascii="宋体" w:hAnsi="宋体"/>
          <w:sz w:val="28"/>
        </w:rPr>
      </w:pPr>
    </w:p>
    <w:p>
      <w:pPr>
        <w:ind w:firstLine="0" w:firstLineChars="0"/>
      </w:pPr>
    </w:p>
    <w:p>
      <w:pPr>
        <w:ind w:firstLine="0" w:firstLineChars="0"/>
      </w:pPr>
    </w:p>
    <w:p>
      <w:pPr>
        <w:ind w:firstLine="0" w:firstLineChars="0"/>
      </w:pPr>
    </w:p>
    <w:p>
      <w:pPr>
        <w:ind w:firstLine="0" w:firstLineChars="0"/>
      </w:pPr>
    </w:p>
    <w:p>
      <w:pPr>
        <w:spacing w:line="240" w:lineRule="auto"/>
        <w:ind w:firstLine="0" w:firstLineChars="0"/>
        <w:jc w:val="center"/>
        <w:rPr>
          <w:b/>
          <w:sz w:val="56"/>
        </w:rPr>
      </w:pPr>
    </w:p>
    <w:p>
      <w:pPr>
        <w:spacing w:line="240" w:lineRule="auto"/>
        <w:ind w:firstLine="0" w:firstLineChars="0"/>
        <w:jc w:val="center"/>
        <w:rPr>
          <w:b/>
          <w:sz w:val="56"/>
        </w:rPr>
      </w:pPr>
    </w:p>
    <w:p>
      <w:pPr>
        <w:spacing w:line="240" w:lineRule="auto"/>
        <w:ind w:firstLine="0" w:firstLineChars="0"/>
        <w:jc w:val="center"/>
        <w:rPr>
          <w:b/>
          <w:sz w:val="56"/>
        </w:rPr>
      </w:pPr>
    </w:p>
    <w:p>
      <w:pPr>
        <w:spacing w:line="240" w:lineRule="auto"/>
        <w:ind w:firstLine="0" w:firstLineChars="0"/>
        <w:jc w:val="center"/>
        <w:rPr>
          <w:rFonts w:hint="default" w:eastAsia="宋体"/>
          <w:b/>
          <w:sz w:val="56"/>
          <w:lang w:val="en-US" w:eastAsia="zh-CN"/>
        </w:rPr>
      </w:pPr>
      <w:r>
        <w:rPr>
          <w:rFonts w:hint="eastAsia"/>
          <w:b/>
          <w:sz w:val="56"/>
          <w:lang w:val="en-US" w:eastAsia="zh-CN"/>
        </w:rPr>
        <w:t>安全生产责任制</w:t>
      </w:r>
    </w:p>
    <w:p>
      <w:pPr>
        <w:spacing w:before="120"/>
        <w:ind w:firstLine="400"/>
        <w:jc w:val="center"/>
        <w:rPr>
          <w:rFonts w:eastAsia="方正小标宋简体"/>
          <w:sz w:val="20"/>
        </w:rPr>
      </w:pPr>
    </w:p>
    <w:p>
      <w:pPr>
        <w:ind w:firstLine="560"/>
        <w:rPr>
          <w:rFonts w:ascii="宋体" w:hAnsi="宋体"/>
          <w:sz w:val="28"/>
          <w:lang w:val="de-DE"/>
        </w:rPr>
      </w:pPr>
    </w:p>
    <w:p>
      <w:pPr>
        <w:ind w:firstLine="560"/>
        <w:rPr>
          <w:rFonts w:ascii="宋体" w:hAnsi="宋体"/>
          <w:sz w:val="28"/>
          <w:lang w:val="de-DE"/>
        </w:rPr>
      </w:pPr>
    </w:p>
    <w:p>
      <w:pPr>
        <w:ind w:firstLine="560"/>
        <w:rPr>
          <w:rFonts w:ascii="宋体" w:hAnsi="宋体"/>
          <w:sz w:val="28"/>
          <w:lang w:val="de-DE"/>
        </w:rPr>
      </w:pPr>
    </w:p>
    <w:p>
      <w:pPr>
        <w:ind w:firstLine="560"/>
        <w:rPr>
          <w:rFonts w:ascii="宋体" w:hAnsi="宋体"/>
          <w:sz w:val="28"/>
          <w:lang w:val="de-DE"/>
        </w:rPr>
      </w:pPr>
    </w:p>
    <w:p>
      <w:pPr>
        <w:ind w:firstLine="560"/>
        <w:rPr>
          <w:rFonts w:ascii="宋体" w:hAnsi="宋体"/>
          <w:sz w:val="28"/>
          <w:lang w:val="de-DE"/>
        </w:rPr>
      </w:pPr>
    </w:p>
    <w:p>
      <w:pPr>
        <w:ind w:firstLine="560"/>
        <w:rPr>
          <w:rFonts w:ascii="宋体" w:hAnsi="宋体"/>
          <w:sz w:val="28"/>
          <w:lang w:val="de-DE"/>
        </w:rPr>
      </w:pPr>
    </w:p>
    <w:p>
      <w:pPr>
        <w:ind w:firstLine="560"/>
        <w:rPr>
          <w:rFonts w:ascii="宋体" w:hAnsi="宋体"/>
          <w:sz w:val="28"/>
        </w:rPr>
      </w:pPr>
    </w:p>
    <w:p>
      <w:pPr>
        <w:ind w:firstLine="560"/>
        <w:rPr>
          <w:rFonts w:ascii="宋体" w:hAnsi="宋体"/>
          <w:sz w:val="28"/>
        </w:rPr>
      </w:pPr>
    </w:p>
    <w:p>
      <w:pPr>
        <w:ind w:firstLine="560"/>
        <w:rPr>
          <w:rFonts w:ascii="宋体" w:hAnsi="宋体"/>
          <w:sz w:val="28"/>
        </w:rPr>
      </w:pPr>
    </w:p>
    <w:p>
      <w:pPr>
        <w:ind w:firstLine="560"/>
        <w:rPr>
          <w:rFonts w:ascii="宋体" w:hAnsi="宋体"/>
          <w:sz w:val="28"/>
        </w:rPr>
      </w:pPr>
    </w:p>
    <w:p>
      <w:pPr>
        <w:ind w:firstLine="560"/>
        <w:rPr>
          <w:rFonts w:ascii="宋体" w:hAnsi="宋体"/>
          <w:sz w:val="28"/>
        </w:rPr>
      </w:pPr>
    </w:p>
    <w:p>
      <w:pPr>
        <w:ind w:firstLine="560"/>
        <w:rPr>
          <w:rFonts w:ascii="宋体" w:hAnsi="宋体"/>
          <w:sz w:val="28"/>
        </w:rPr>
      </w:pPr>
    </w:p>
    <w:p>
      <w:pPr>
        <w:ind w:firstLine="560"/>
        <w:rPr>
          <w:rFonts w:ascii="宋体" w:hAnsi="宋体"/>
          <w:sz w:val="28"/>
        </w:rPr>
      </w:pPr>
    </w:p>
    <w:p>
      <w:pPr>
        <w:ind w:firstLine="560"/>
        <w:rPr>
          <w:rFonts w:ascii="宋体" w:hAnsi="宋体"/>
          <w:sz w:val="28"/>
        </w:rPr>
      </w:pPr>
    </w:p>
    <w:p>
      <w:pPr>
        <w:ind w:firstLine="560"/>
        <w:rPr>
          <w:rFonts w:ascii="宋体" w:hAnsi="宋体"/>
          <w:sz w:val="28"/>
        </w:rPr>
      </w:pPr>
    </w:p>
    <w:p>
      <w:pPr>
        <w:ind w:firstLine="560"/>
        <w:rPr>
          <w:rFonts w:ascii="宋体" w:hAnsi="宋体"/>
          <w:sz w:val="28"/>
        </w:rPr>
      </w:pPr>
    </w:p>
    <w:p>
      <w:pPr>
        <w:ind w:firstLine="560"/>
        <w:rPr>
          <w:rFonts w:ascii="宋体" w:hAnsi="宋体"/>
          <w:sz w:val="28"/>
        </w:rPr>
      </w:pPr>
    </w:p>
    <w:p>
      <w:pPr>
        <w:spacing w:before="480"/>
        <w:ind w:firstLine="0" w:firstLineChars="0"/>
        <w:jc w:val="center"/>
        <w:rPr>
          <w:rFonts w:ascii="楷体" w:hAnsi="楷体" w:eastAsia="楷体"/>
          <w:caps/>
          <w:sz w:val="36"/>
        </w:rPr>
      </w:pPr>
      <w:r>
        <w:rPr>
          <w:rFonts w:hint="eastAsia" w:ascii="楷体" w:hAnsi="楷体" w:eastAsia="楷体"/>
          <w:caps/>
          <w:sz w:val="36"/>
        </w:rPr>
        <w:t>南充市顺兴民用爆破器材有限公司</w:t>
      </w:r>
    </w:p>
    <w:p>
      <w:pPr>
        <w:spacing w:before="480"/>
        <w:ind w:firstLine="0" w:firstLineChars="0"/>
        <w:jc w:val="center"/>
        <w:rPr>
          <w:rFonts w:ascii="宋体" w:hAnsi="宋体"/>
          <w:b/>
          <w:sz w:val="44"/>
          <w:lang w:val="zh-CN"/>
        </w:rPr>
        <w:sectPr>
          <w:headerReference r:id="rId4" w:type="first"/>
          <w:footerReference r:id="rId7" w:type="first"/>
          <w:footerReference r:id="rId5" w:type="default"/>
          <w:headerReference r:id="rId3" w:type="even"/>
          <w:footerReference r:id="rId6" w:type="even"/>
          <w:pgSz w:w="11911" w:h="16838"/>
          <w:pgMar w:top="1417" w:right="1417" w:bottom="1417" w:left="1417" w:header="720" w:footer="720" w:gutter="0"/>
          <w:pgNumType w:start="1"/>
          <w:cols w:space="720" w:num="1"/>
          <w:docGrid w:linePitch="333" w:charSpace="0"/>
        </w:sectPr>
      </w:pPr>
      <w:r>
        <w:rPr>
          <w:rFonts w:hint="eastAsia" w:ascii="楷体" w:hAnsi="楷体" w:eastAsia="楷体"/>
          <w:caps/>
          <w:sz w:val="36"/>
        </w:rPr>
        <w:t>2022年1月</w:t>
      </w:r>
    </w:p>
    <w:p>
      <w:pPr>
        <w:jc w:val="center"/>
        <w:rPr>
          <w:rFonts w:ascii="宋体" w:hAnsi="宋体"/>
          <w:b/>
          <w:kern w:val="0"/>
          <w:sz w:val="40"/>
          <w:szCs w:val="36"/>
        </w:rPr>
      </w:pPr>
      <w:bookmarkStart w:id="1" w:name="_Hlk27424968"/>
      <w:r>
        <w:rPr>
          <w:rFonts w:hint="eastAsia" w:ascii="宋体" w:hAnsi="宋体"/>
          <w:b/>
          <w:kern w:val="0"/>
          <w:sz w:val="40"/>
          <w:szCs w:val="36"/>
        </w:rPr>
        <w:t>南充市顺兴民用爆破器材有限公司</w:t>
      </w:r>
    </w:p>
    <w:p>
      <w:pPr>
        <w:ind w:left="7560" w:hanging="7560" w:hangingChars="2700"/>
        <w:rPr>
          <w:rFonts w:ascii="宋体" w:hAnsi="宋体"/>
          <w:sz w:val="28"/>
          <w:szCs w:val="28"/>
        </w:rPr>
      </w:pPr>
      <w:r>
        <w:rPr>
          <w:rFonts w:hint="eastAsia" w:ascii="宋体" w:hAnsi="宋体"/>
          <w:sz w:val="28"/>
          <w:szCs w:val="28"/>
        </w:rPr>
        <w:t xml:space="preserve">                                                     </w:t>
      </w:r>
    </w:p>
    <w:p>
      <w:pPr>
        <w:ind w:firstLine="560"/>
        <w:rPr>
          <w:rFonts w:ascii="宋体" w:hAnsi="宋体"/>
          <w:sz w:val="28"/>
          <w:szCs w:val="28"/>
          <w:lang w:val="de-DE"/>
        </w:rPr>
      </w:pPr>
    </w:p>
    <w:p>
      <w:pPr>
        <w:ind w:firstLine="560"/>
        <w:rPr>
          <w:rFonts w:ascii="宋体" w:hAnsi="宋体"/>
          <w:sz w:val="28"/>
          <w:szCs w:val="28"/>
          <w:lang w:val="de-DE"/>
        </w:rPr>
      </w:pPr>
    </w:p>
    <w:p>
      <w:pPr>
        <w:spacing w:line="240" w:lineRule="auto"/>
        <w:ind w:firstLine="0" w:firstLineChars="0"/>
        <w:jc w:val="center"/>
        <w:rPr>
          <w:rFonts w:hint="eastAsia" w:ascii="宋体" w:hAnsi="宋体"/>
          <w:b/>
          <w:sz w:val="56"/>
          <w:szCs w:val="52"/>
          <w:lang w:val="en-US" w:eastAsia="zh-CN"/>
        </w:rPr>
      </w:pPr>
      <w:r>
        <w:rPr>
          <w:rFonts w:hint="eastAsia" w:ascii="宋体" w:hAnsi="宋体"/>
          <w:b/>
          <w:sz w:val="56"/>
          <w:szCs w:val="52"/>
          <w:lang w:val="en-US" w:eastAsia="zh-CN"/>
        </w:rPr>
        <w:t>安全生产责任制</w:t>
      </w:r>
    </w:p>
    <w:p>
      <w:pPr>
        <w:spacing w:line="240" w:lineRule="auto"/>
        <w:ind w:firstLine="0" w:firstLineChars="0"/>
        <w:jc w:val="center"/>
        <w:rPr>
          <w:rFonts w:ascii="宋体" w:hAnsi="宋体"/>
          <w:sz w:val="32"/>
          <w:szCs w:val="28"/>
        </w:rPr>
      </w:pPr>
      <w:r>
        <w:rPr>
          <w:rFonts w:ascii="宋体" w:hAnsi="宋体"/>
          <w:b/>
          <w:sz w:val="56"/>
          <w:szCs w:val="52"/>
        </w:rPr>
        <w:t>审批页</w:t>
      </w:r>
    </w:p>
    <w:p>
      <w:pPr>
        <w:ind w:firstLine="560"/>
        <w:rPr>
          <w:rFonts w:ascii="宋体" w:hAnsi="宋体"/>
          <w:sz w:val="28"/>
          <w:szCs w:val="28"/>
        </w:rPr>
      </w:pPr>
    </w:p>
    <w:p>
      <w:pPr>
        <w:ind w:firstLine="640"/>
        <w:rPr>
          <w:rFonts w:ascii="宋体" w:hAnsi="宋体"/>
          <w:sz w:val="32"/>
          <w:szCs w:val="32"/>
        </w:rPr>
      </w:pPr>
    </w:p>
    <w:p>
      <w:pPr>
        <w:ind w:firstLine="643"/>
        <w:jc w:val="center"/>
        <w:rPr>
          <w:rFonts w:ascii="宋体" w:hAnsi="宋体"/>
          <w:b/>
          <w:sz w:val="32"/>
          <w:szCs w:val="32"/>
        </w:rPr>
      </w:pPr>
      <w:r>
        <w:rPr>
          <w:rFonts w:hint="eastAsia" w:ascii="宋体" w:hAnsi="宋体"/>
          <w:b/>
          <w:sz w:val="32"/>
          <w:szCs w:val="32"/>
        </w:rPr>
        <w:t xml:space="preserve">版 本 号:   </w:t>
      </w:r>
      <w:r>
        <w:rPr>
          <w:rFonts w:ascii="宋体" w:hAnsi="宋体"/>
          <w:b/>
          <w:sz w:val="32"/>
          <w:szCs w:val="32"/>
        </w:rPr>
        <w:t xml:space="preserve"> </w:t>
      </w:r>
      <w:r>
        <w:rPr>
          <w:rFonts w:hint="eastAsia" w:ascii="宋体" w:hAnsi="宋体"/>
          <w:b/>
          <w:sz w:val="32"/>
          <w:szCs w:val="32"/>
        </w:rPr>
        <w:t xml:space="preserve">   </w:t>
      </w:r>
      <w:r>
        <w:rPr>
          <w:rFonts w:hint="eastAsia" w:ascii="宋体" w:hAnsi="宋体"/>
          <w:b/>
          <w:sz w:val="32"/>
          <w:szCs w:val="32"/>
          <w:u w:val="single"/>
        </w:rPr>
        <w:t>A</w:t>
      </w:r>
    </w:p>
    <w:p>
      <w:pPr>
        <w:ind w:firstLine="643"/>
        <w:jc w:val="center"/>
        <w:rPr>
          <w:rFonts w:ascii="宋体" w:hAnsi="宋体"/>
          <w:b/>
          <w:sz w:val="32"/>
          <w:szCs w:val="32"/>
        </w:rPr>
      </w:pPr>
      <w:r>
        <w:rPr>
          <w:rFonts w:hint="eastAsia" w:ascii="宋体" w:hAnsi="宋体"/>
          <w:b/>
          <w:sz w:val="32"/>
          <w:szCs w:val="32"/>
        </w:rPr>
        <w:t xml:space="preserve">修 订 号: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u w:val="single"/>
        </w:rPr>
        <w:t>11</w:t>
      </w:r>
    </w:p>
    <w:p>
      <w:pPr>
        <w:ind w:firstLine="643"/>
        <w:jc w:val="center"/>
        <w:rPr>
          <w:rFonts w:ascii="宋体" w:hAnsi="宋体"/>
          <w:b/>
          <w:sz w:val="32"/>
          <w:szCs w:val="32"/>
        </w:rPr>
      </w:pPr>
      <w:r>
        <w:rPr>
          <w:rFonts w:hint="eastAsia" w:ascii="宋体" w:hAnsi="宋体"/>
          <w:b/>
          <w:sz w:val="32"/>
          <w:szCs w:val="32"/>
        </w:rPr>
        <w:t xml:space="preserve">受控状态:     </w:t>
      </w:r>
      <w:r>
        <w:rPr>
          <w:rFonts w:hint="eastAsia" w:ascii="宋体" w:hAnsi="宋体"/>
          <w:b/>
          <w:sz w:val="32"/>
          <w:szCs w:val="32"/>
          <w:u w:val="single"/>
        </w:rPr>
        <w:t>受控</w:t>
      </w:r>
    </w:p>
    <w:p>
      <w:pPr>
        <w:ind w:firstLine="643"/>
        <w:jc w:val="center"/>
        <w:rPr>
          <w:rFonts w:ascii="宋体" w:hAnsi="宋体"/>
          <w:b/>
          <w:sz w:val="32"/>
          <w:szCs w:val="32"/>
        </w:rPr>
      </w:pPr>
      <w:r>
        <w:rPr>
          <w:rFonts w:hint="eastAsia" w:ascii="宋体" w:hAnsi="宋体"/>
          <w:b/>
          <w:sz w:val="32"/>
          <w:szCs w:val="32"/>
        </w:rPr>
        <w:t xml:space="preserve">分 发 号:   </w:t>
      </w:r>
      <w:r>
        <w:rPr>
          <w:rFonts w:ascii="宋体" w:hAnsi="宋体"/>
          <w:b/>
          <w:sz w:val="32"/>
          <w:szCs w:val="32"/>
        </w:rPr>
        <w:t xml:space="preserve"> </w:t>
      </w:r>
      <w:r>
        <w:rPr>
          <w:rFonts w:hint="eastAsia" w:ascii="宋体" w:hAnsi="宋体"/>
          <w:b/>
          <w:sz w:val="32"/>
          <w:szCs w:val="32"/>
        </w:rPr>
        <w:t xml:space="preserve">   </w:t>
      </w:r>
      <w:r>
        <w:rPr>
          <w:rFonts w:hint="eastAsia" w:ascii="宋体" w:hAnsi="宋体"/>
          <w:b/>
          <w:sz w:val="32"/>
          <w:szCs w:val="32"/>
          <w:u w:val="single"/>
        </w:rPr>
        <w:t>4</w:t>
      </w:r>
    </w:p>
    <w:p>
      <w:pPr>
        <w:rPr>
          <w:rFonts w:ascii="宋体" w:hAnsi="宋体"/>
          <w:b/>
          <w:sz w:val="32"/>
          <w:szCs w:val="32"/>
        </w:rPr>
      </w:pPr>
    </w:p>
    <w:p>
      <w:pPr>
        <w:ind w:firstLine="643"/>
        <w:jc w:val="center"/>
        <w:rPr>
          <w:rFonts w:ascii="宋体" w:hAnsi="宋体"/>
          <w:b/>
          <w:sz w:val="32"/>
          <w:szCs w:val="32"/>
        </w:rPr>
      </w:pPr>
      <w:r>
        <w:rPr>
          <w:rFonts w:hint="eastAsia" w:ascii="宋体" w:hAnsi="宋体"/>
          <w:b/>
          <w:sz w:val="32"/>
          <w:szCs w:val="32"/>
        </w:rPr>
        <w:t>修    订:                 日期: 2022年1月</w:t>
      </w:r>
      <w:r>
        <w:rPr>
          <w:rFonts w:hint="eastAsia" w:ascii="宋体" w:hAnsi="宋体"/>
          <w:b/>
          <w:sz w:val="32"/>
          <w:szCs w:val="32"/>
          <w:lang w:val="en-US" w:eastAsia="zh-CN"/>
        </w:rPr>
        <w:t>8</w:t>
      </w:r>
      <w:r>
        <w:rPr>
          <w:rFonts w:hint="eastAsia" w:ascii="宋体" w:hAnsi="宋体"/>
          <w:b/>
          <w:sz w:val="32"/>
          <w:szCs w:val="32"/>
        </w:rPr>
        <w:t>日</w:t>
      </w:r>
    </w:p>
    <w:p>
      <w:pPr>
        <w:ind w:firstLine="442"/>
        <w:jc w:val="center"/>
        <w:rPr>
          <w:rFonts w:ascii="宋体" w:hAnsi="宋体"/>
          <w:b/>
          <w:sz w:val="22"/>
          <w:szCs w:val="22"/>
        </w:rPr>
      </w:pPr>
    </w:p>
    <w:p>
      <w:pPr>
        <w:tabs>
          <w:tab w:val="left" w:pos="2313"/>
        </w:tabs>
        <w:ind w:firstLine="643"/>
        <w:jc w:val="center"/>
        <w:rPr>
          <w:rFonts w:hint="eastAsia" w:ascii="宋体" w:hAnsi="宋体"/>
          <w:b/>
          <w:sz w:val="32"/>
          <w:szCs w:val="32"/>
        </w:rPr>
      </w:pPr>
      <w:r>
        <w:rPr>
          <w:rFonts w:hint="eastAsia" w:ascii="宋体" w:hAnsi="宋体"/>
          <w:b/>
          <w:sz w:val="32"/>
          <w:szCs w:val="32"/>
        </w:rPr>
        <w:t>审    核:                 日期: 2022年1月8日</w:t>
      </w:r>
    </w:p>
    <w:p>
      <w:pPr>
        <w:ind w:firstLine="442"/>
        <w:jc w:val="center"/>
        <w:rPr>
          <w:rFonts w:hint="eastAsia" w:ascii="宋体" w:hAnsi="宋体"/>
          <w:b/>
          <w:sz w:val="22"/>
          <w:szCs w:val="22"/>
        </w:rPr>
      </w:pPr>
    </w:p>
    <w:p>
      <w:pPr>
        <w:tabs>
          <w:tab w:val="left" w:pos="2313"/>
        </w:tabs>
        <w:ind w:firstLine="643"/>
        <w:jc w:val="center"/>
        <w:rPr>
          <w:rFonts w:ascii="宋体" w:hAnsi="宋体"/>
          <w:b/>
          <w:sz w:val="32"/>
          <w:szCs w:val="32"/>
        </w:rPr>
      </w:pPr>
      <w:r>
        <w:rPr>
          <w:rFonts w:hint="eastAsia" w:ascii="宋体" w:hAnsi="宋体"/>
          <w:b/>
          <w:sz w:val="32"/>
          <w:szCs w:val="32"/>
        </w:rPr>
        <w:t>批    准:                 日期: 2022年1月</w:t>
      </w:r>
      <w:r>
        <w:rPr>
          <w:rFonts w:ascii="宋体" w:hAnsi="宋体"/>
          <w:b/>
          <w:sz w:val="32"/>
          <w:szCs w:val="32"/>
        </w:rPr>
        <w:t xml:space="preserve"> </w:t>
      </w:r>
      <w:r>
        <w:rPr>
          <w:rFonts w:hint="eastAsia" w:ascii="宋体" w:hAnsi="宋体"/>
          <w:b/>
          <w:sz w:val="32"/>
          <w:szCs w:val="32"/>
        </w:rPr>
        <w:t>8日</w:t>
      </w:r>
    </w:p>
    <w:p>
      <w:pPr>
        <w:ind w:firstLine="562"/>
        <w:rPr>
          <w:rFonts w:ascii="宋体" w:hAnsi="宋体"/>
          <w:b/>
          <w:sz w:val="28"/>
          <w:szCs w:val="28"/>
        </w:rPr>
      </w:pPr>
    </w:p>
    <w:p>
      <w:pPr>
        <w:rPr>
          <w:rFonts w:ascii="宋体" w:hAnsi="宋体"/>
          <w:b/>
          <w:sz w:val="28"/>
          <w:szCs w:val="28"/>
        </w:rPr>
      </w:pPr>
    </w:p>
    <w:p>
      <w:pPr>
        <w:rPr>
          <w:rFonts w:ascii="宋体" w:hAnsi="宋体"/>
          <w:b/>
          <w:sz w:val="28"/>
          <w:szCs w:val="28"/>
        </w:rPr>
      </w:pPr>
    </w:p>
    <w:p>
      <w:pPr>
        <w:ind w:firstLine="0" w:firstLineChars="0"/>
        <w:rPr>
          <w:rFonts w:ascii="宋体" w:hAnsi="宋体" w:cs="宋体"/>
          <w:b/>
          <w:sz w:val="28"/>
        </w:rPr>
        <w:sectPr>
          <w:footerReference r:id="rId8" w:type="default"/>
          <w:type w:val="continuous"/>
          <w:pgSz w:w="11906" w:h="16838"/>
          <w:pgMar w:top="1134" w:right="1417" w:bottom="1134" w:left="1417" w:header="851" w:footer="992" w:gutter="0"/>
          <w:pgNumType w:fmt="upperRoman" w:start="1"/>
          <w:cols w:space="0" w:num="1"/>
          <w:docGrid w:type="lines" w:linePitch="331" w:charSpace="0"/>
        </w:sectPr>
      </w:pPr>
      <w:r>
        <mc:AlternateContent>
          <mc:Choice Requires="wps">
            <w:drawing>
              <wp:anchor distT="0" distB="0" distL="114935" distR="114935" simplePos="0" relativeHeight="251660288" behindDoc="0" locked="0" layoutInCell="1" allowOverlap="1">
                <wp:simplePos x="0" y="0"/>
                <wp:positionH relativeFrom="column">
                  <wp:posOffset>4445</wp:posOffset>
                </wp:positionH>
                <wp:positionV relativeFrom="paragraph">
                  <wp:posOffset>324485</wp:posOffset>
                </wp:positionV>
                <wp:extent cx="5648325" cy="0"/>
                <wp:effectExtent l="0" t="13970" r="5715" b="1651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0.35pt;margin-top:25.55pt;height:0pt;width:444.75pt;z-index:251660288;mso-width-relative:page;mso-height-relative:page;" filled="f" stroked="t" coordsize="21600,21600" o:gfxdata="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ptcxNMAAAAGAQAA&#10;DwAAAAAAAAABACAAAAAiAAAAZHJzL2Rvd25yZXYueG1sUEsBAhQAFAAAAAgAh07iQMVbMNnlAQAA&#10;rQMAAA4AAAAAAAAAAQAgAAAAIgEAAGRycy9lMm9Eb2MueG1sUEsFBgAAAAAGAAYAWQEAAHkFAAAA&#10;AA==&#10;">
                <v:fill on="f" focussize="0,0"/>
                <v:stroke weight="2.25pt" color="#000000" joinstyle="round"/>
                <v:imagedata o:title=""/>
                <o:lock v:ext="edit" aspectratio="f"/>
              </v:line>
            </w:pict>
          </mc:Fallback>
        </mc:AlternateContent>
      </w:r>
      <w:r>
        <w:rPr>
          <w:rFonts w:hint="eastAsia" w:ascii="宋体" w:hAnsi="宋体"/>
          <w:b/>
          <w:sz w:val="28"/>
          <w:szCs w:val="28"/>
        </w:rPr>
        <w:t>2022年1月8日</w:t>
      </w:r>
      <w:r>
        <w:rPr>
          <w:rFonts w:hint="eastAsia" w:ascii="宋体" w:hAnsi="宋体"/>
          <w:b/>
          <w:kern w:val="0"/>
          <w:sz w:val="28"/>
          <w:szCs w:val="28"/>
        </w:rPr>
        <w:t xml:space="preserve">修订                        </w:t>
      </w:r>
      <w:r>
        <w:rPr>
          <w:rFonts w:hint="eastAsia" w:ascii="宋体" w:hAnsi="宋体"/>
          <w:b/>
          <w:sz w:val="28"/>
          <w:szCs w:val="28"/>
        </w:rPr>
        <w:t>2022年1月8日</w:t>
      </w:r>
      <w:r>
        <w:rPr>
          <w:rFonts w:hint="eastAsia" w:ascii="宋体" w:hAnsi="宋体"/>
          <w:b/>
          <w:kern w:val="0"/>
          <w:sz w:val="28"/>
          <w:szCs w:val="28"/>
        </w:rPr>
        <w:t>实施</w:t>
      </w:r>
      <w:bookmarkEnd w:id="1"/>
    </w:p>
    <w:sdt>
      <w:sdtPr>
        <w:rPr>
          <w:rFonts w:ascii="宋体" w:hAnsi="宋体" w:eastAsia="宋体" w:cs="Times New Roman"/>
          <w:kern w:val="2"/>
          <w:sz w:val="21"/>
          <w:szCs w:val="24"/>
          <w:lang w:val="en-US" w:eastAsia="zh-CN" w:bidi="ar-SA"/>
        </w:rPr>
        <w:id w:val="147459407"/>
        <w15:color w:val="DBDBDB"/>
        <w:docPartObj>
          <w:docPartGallery w:val="Table of Contents"/>
          <w:docPartUnique/>
        </w:docPartObj>
      </w:sdtPr>
      <w:sdtEndPr>
        <w:rPr>
          <w:rFonts w:hint="eastAsia" w:ascii="宋体" w:hAnsi="宋体" w:eastAsia="宋体" w:cs="Times New Roman"/>
          <w:b/>
          <w:bCs/>
          <w:kern w:val="44"/>
          <w:sz w:val="24"/>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8"/>
            <w:tabs>
              <w:tab w:val="right" w:leader="dot" w:pos="8306"/>
            </w:tabs>
          </w:pPr>
          <w:r>
            <w:rPr>
              <w:rFonts w:hint="eastAsia" w:ascii="宋体" w:hAnsi="宋体"/>
              <w:sz w:val="24"/>
              <w:szCs w:val="24"/>
            </w:rPr>
            <w:fldChar w:fldCharType="begin"/>
          </w:r>
          <w:r>
            <w:rPr>
              <w:rFonts w:hint="eastAsia" w:ascii="宋体" w:hAnsi="宋体"/>
              <w:sz w:val="24"/>
              <w:szCs w:val="24"/>
            </w:rPr>
            <w:instrText xml:space="preserve">TOC \o "1-3" \h \u </w:instrText>
          </w:r>
          <w:r>
            <w:rPr>
              <w:rFonts w:hint="eastAsia" w:ascii="宋体" w:hAnsi="宋体"/>
              <w:sz w:val="24"/>
              <w:szCs w:val="24"/>
            </w:rPr>
            <w:fldChar w:fldCharType="separate"/>
          </w:r>
        </w:p>
        <w:p>
          <w:pPr>
            <w:pStyle w:val="8"/>
            <w:tabs>
              <w:tab w:val="right" w:leader="dot" w:pos="8306"/>
            </w:tabs>
          </w:pPr>
          <w:r>
            <w:rPr>
              <w:rFonts w:hint="eastAsia" w:ascii="宋体" w:hAnsi="宋体"/>
              <w:szCs w:val="24"/>
            </w:rPr>
            <w:fldChar w:fldCharType="begin"/>
          </w:r>
          <w:r>
            <w:rPr>
              <w:rFonts w:hint="eastAsia" w:ascii="宋体" w:hAnsi="宋体"/>
              <w:szCs w:val="24"/>
            </w:rPr>
            <w:instrText xml:space="preserve"> HYPERLINK \l _Toc32229 </w:instrText>
          </w:r>
          <w:r>
            <w:rPr>
              <w:rFonts w:hint="eastAsia" w:ascii="宋体" w:hAnsi="宋体"/>
              <w:szCs w:val="24"/>
            </w:rPr>
            <w:fldChar w:fldCharType="separate"/>
          </w:r>
          <w:r>
            <w:rPr>
              <w:rFonts w:hint="eastAsia" w:ascii="仿宋" w:hAnsi="仿宋" w:eastAsia="仿宋" w:cs="仿宋"/>
              <w:szCs w:val="24"/>
              <w:lang w:val="en-US" w:eastAsia="zh-CN"/>
            </w:rPr>
            <w:t>第一章、</w:t>
          </w:r>
          <w:r>
            <w:rPr>
              <w:rFonts w:hint="eastAsia" w:ascii="仿宋" w:hAnsi="仿宋" w:eastAsia="仿宋" w:cs="仿宋"/>
              <w:szCs w:val="24"/>
            </w:rPr>
            <w:t>目的</w:t>
          </w:r>
          <w:r>
            <w:tab/>
          </w:r>
          <w:r>
            <w:fldChar w:fldCharType="begin"/>
          </w:r>
          <w:r>
            <w:instrText xml:space="preserve"> PAGEREF _Toc32229 \h </w:instrText>
          </w:r>
          <w:r>
            <w:fldChar w:fldCharType="separate"/>
          </w:r>
          <w:r>
            <w:t>1</w:t>
          </w:r>
          <w:r>
            <w:fldChar w:fldCharType="end"/>
          </w:r>
          <w:r>
            <w:rPr>
              <w:rFonts w:hint="eastAsia" w:ascii="宋体" w:hAnsi="宋体"/>
              <w:szCs w:val="24"/>
            </w:rPr>
            <w:fldChar w:fldCharType="end"/>
          </w:r>
        </w:p>
        <w:p>
          <w:pPr>
            <w:pStyle w:val="8"/>
            <w:tabs>
              <w:tab w:val="right" w:leader="dot" w:pos="8306"/>
            </w:tabs>
          </w:pPr>
          <w:r>
            <w:rPr>
              <w:rFonts w:hint="eastAsia" w:ascii="宋体" w:hAnsi="宋体"/>
              <w:szCs w:val="24"/>
            </w:rPr>
            <w:fldChar w:fldCharType="begin"/>
          </w:r>
          <w:r>
            <w:rPr>
              <w:rFonts w:hint="eastAsia" w:ascii="宋体" w:hAnsi="宋体"/>
              <w:szCs w:val="24"/>
            </w:rPr>
            <w:instrText xml:space="preserve"> HYPERLINK \l _Toc6578 </w:instrText>
          </w:r>
          <w:r>
            <w:rPr>
              <w:rFonts w:hint="eastAsia" w:ascii="宋体" w:hAnsi="宋体"/>
              <w:szCs w:val="24"/>
            </w:rPr>
            <w:fldChar w:fldCharType="separate"/>
          </w:r>
          <w:r>
            <w:rPr>
              <w:rFonts w:hint="eastAsia" w:ascii="仿宋" w:hAnsi="仿宋" w:eastAsia="仿宋" w:cs="仿宋"/>
              <w:bCs/>
              <w:szCs w:val="24"/>
              <w:lang w:val="en-US" w:eastAsia="zh-CN"/>
            </w:rPr>
            <w:t>第二章、</w:t>
          </w:r>
          <w:r>
            <w:rPr>
              <w:rFonts w:hint="eastAsia" w:ascii="仿宋" w:hAnsi="仿宋" w:eastAsia="仿宋" w:cs="仿宋"/>
              <w:bCs/>
              <w:szCs w:val="24"/>
            </w:rPr>
            <w:t>管理职责</w:t>
          </w:r>
          <w:r>
            <w:tab/>
          </w:r>
          <w:r>
            <w:fldChar w:fldCharType="begin"/>
          </w:r>
          <w:r>
            <w:instrText xml:space="preserve"> PAGEREF _Toc6578 \h </w:instrText>
          </w:r>
          <w:r>
            <w:fldChar w:fldCharType="separate"/>
          </w:r>
          <w:r>
            <w:t>1</w:t>
          </w:r>
          <w:r>
            <w:fldChar w:fldCharType="end"/>
          </w:r>
          <w:r>
            <w:rPr>
              <w:rFonts w:hint="eastAsia" w:ascii="宋体" w:hAnsi="宋体"/>
              <w:szCs w:val="24"/>
            </w:rPr>
            <w:fldChar w:fldCharType="end"/>
          </w:r>
        </w:p>
        <w:p>
          <w:pPr>
            <w:pStyle w:val="8"/>
            <w:tabs>
              <w:tab w:val="right" w:leader="dot" w:pos="8306"/>
            </w:tabs>
          </w:pPr>
          <w:r>
            <w:rPr>
              <w:rFonts w:hint="eastAsia" w:ascii="宋体" w:hAnsi="宋体"/>
              <w:szCs w:val="24"/>
            </w:rPr>
            <w:fldChar w:fldCharType="begin"/>
          </w:r>
          <w:r>
            <w:rPr>
              <w:rFonts w:hint="eastAsia" w:ascii="宋体" w:hAnsi="宋体"/>
              <w:szCs w:val="24"/>
            </w:rPr>
            <w:instrText xml:space="preserve"> HYPERLINK \l _Toc20089 </w:instrText>
          </w:r>
          <w:r>
            <w:rPr>
              <w:rFonts w:hint="eastAsia" w:ascii="宋体" w:hAnsi="宋体"/>
              <w:szCs w:val="24"/>
            </w:rPr>
            <w:fldChar w:fldCharType="separate"/>
          </w:r>
          <w:r>
            <w:rPr>
              <w:rFonts w:hint="eastAsia" w:ascii="仿宋" w:hAnsi="仿宋" w:eastAsia="仿宋" w:cs="仿宋"/>
              <w:szCs w:val="24"/>
              <w:lang w:val="en-US" w:eastAsia="zh-CN"/>
            </w:rPr>
            <w:t>第三章、</w:t>
          </w:r>
          <w:r>
            <w:rPr>
              <w:rFonts w:hint="eastAsia" w:ascii="仿宋" w:hAnsi="仿宋" w:eastAsia="仿宋" w:cs="仿宋"/>
              <w:szCs w:val="24"/>
            </w:rPr>
            <w:t>适用范围</w:t>
          </w:r>
          <w:r>
            <w:tab/>
          </w:r>
          <w:r>
            <w:fldChar w:fldCharType="begin"/>
          </w:r>
          <w:r>
            <w:instrText xml:space="preserve"> PAGEREF _Toc20089 \h </w:instrText>
          </w:r>
          <w:r>
            <w:fldChar w:fldCharType="separate"/>
          </w:r>
          <w:r>
            <w:t>1</w:t>
          </w:r>
          <w:r>
            <w:fldChar w:fldCharType="end"/>
          </w:r>
          <w:r>
            <w:rPr>
              <w:rFonts w:hint="eastAsia" w:ascii="宋体" w:hAnsi="宋体"/>
              <w:szCs w:val="24"/>
            </w:rPr>
            <w:fldChar w:fldCharType="end"/>
          </w:r>
        </w:p>
        <w:p>
          <w:pPr>
            <w:pStyle w:val="8"/>
            <w:tabs>
              <w:tab w:val="right" w:leader="dot" w:pos="8306"/>
            </w:tabs>
          </w:pPr>
          <w:r>
            <w:rPr>
              <w:rFonts w:hint="eastAsia" w:ascii="宋体" w:hAnsi="宋体"/>
              <w:szCs w:val="24"/>
            </w:rPr>
            <w:fldChar w:fldCharType="begin"/>
          </w:r>
          <w:r>
            <w:rPr>
              <w:rFonts w:hint="eastAsia" w:ascii="宋体" w:hAnsi="宋体"/>
              <w:szCs w:val="24"/>
            </w:rPr>
            <w:instrText xml:space="preserve"> HYPERLINK \l _Toc26380 </w:instrText>
          </w:r>
          <w:r>
            <w:rPr>
              <w:rFonts w:hint="eastAsia" w:ascii="宋体" w:hAnsi="宋体"/>
              <w:szCs w:val="24"/>
            </w:rPr>
            <w:fldChar w:fldCharType="separate"/>
          </w:r>
          <w:r>
            <w:rPr>
              <w:rFonts w:hint="eastAsia" w:ascii="仿宋" w:hAnsi="仿宋" w:eastAsia="仿宋" w:cs="仿宋"/>
              <w:szCs w:val="24"/>
              <w:lang w:val="en-US" w:eastAsia="zh-CN"/>
            </w:rPr>
            <w:t>第四章、</w:t>
          </w:r>
          <w:r>
            <w:rPr>
              <w:rFonts w:hint="eastAsia" w:ascii="仿宋" w:hAnsi="仿宋" w:eastAsia="仿宋" w:cs="仿宋"/>
              <w:szCs w:val="24"/>
            </w:rPr>
            <w:t>各机构、部门安全生产职责</w:t>
          </w:r>
          <w:r>
            <w:tab/>
          </w:r>
          <w:r>
            <w:fldChar w:fldCharType="begin"/>
          </w:r>
          <w:r>
            <w:instrText xml:space="preserve"> PAGEREF _Toc26380 \h </w:instrText>
          </w:r>
          <w:r>
            <w:fldChar w:fldCharType="separate"/>
          </w:r>
          <w:r>
            <w:t>1</w:t>
          </w:r>
          <w:r>
            <w:fldChar w:fldCharType="end"/>
          </w:r>
          <w:r>
            <w:rPr>
              <w:rFonts w:hint="eastAsia" w:ascii="宋体" w:hAnsi="宋体"/>
              <w:szCs w:val="24"/>
            </w:rPr>
            <w:fldChar w:fldCharType="end"/>
          </w:r>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_Toc19019 </w:instrText>
          </w:r>
          <w:r>
            <w:rPr>
              <w:rFonts w:hint="eastAsia" w:ascii="宋体" w:hAnsi="宋体"/>
              <w:szCs w:val="24"/>
            </w:rPr>
            <w:fldChar w:fldCharType="separate"/>
          </w:r>
          <w:r>
            <w:rPr>
              <w:rFonts w:hint="eastAsia" w:ascii="仿宋" w:hAnsi="仿宋" w:eastAsia="仿宋" w:cs="仿宋"/>
              <w:bCs w:val="0"/>
              <w:szCs w:val="24"/>
            </w:rPr>
            <w:t>4.1安全生产委员会</w:t>
          </w:r>
          <w:r>
            <w:rPr>
              <w:rFonts w:hint="eastAsia" w:ascii="仿宋" w:hAnsi="仿宋" w:eastAsia="仿宋" w:cs="仿宋"/>
              <w:bCs w:val="0"/>
              <w:szCs w:val="24"/>
              <w:lang w:val="en-US" w:eastAsia="zh-CN"/>
            </w:rPr>
            <w:t>安全生产职责</w:t>
          </w:r>
          <w:r>
            <w:tab/>
          </w:r>
          <w:r>
            <w:fldChar w:fldCharType="begin"/>
          </w:r>
          <w:r>
            <w:instrText xml:space="preserve"> PAGEREF _Toc19019 \h </w:instrText>
          </w:r>
          <w:r>
            <w:fldChar w:fldCharType="separate"/>
          </w:r>
          <w:r>
            <w:t>1</w:t>
          </w:r>
          <w:r>
            <w:fldChar w:fldCharType="end"/>
          </w:r>
          <w:r>
            <w:rPr>
              <w:rFonts w:hint="eastAsia" w:ascii="宋体" w:hAnsi="宋体"/>
              <w:szCs w:val="24"/>
            </w:rPr>
            <w:fldChar w:fldCharType="end"/>
          </w:r>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_Toc25757 </w:instrText>
          </w:r>
          <w:r>
            <w:rPr>
              <w:rFonts w:hint="eastAsia" w:ascii="宋体" w:hAnsi="宋体"/>
              <w:szCs w:val="24"/>
            </w:rPr>
            <w:fldChar w:fldCharType="separate"/>
          </w:r>
          <w:r>
            <w:rPr>
              <w:rFonts w:hint="eastAsia" w:ascii="仿宋" w:hAnsi="仿宋" w:eastAsia="仿宋" w:cs="仿宋"/>
              <w:bCs w:val="0"/>
              <w:szCs w:val="24"/>
            </w:rPr>
            <w:t>4.2</w:t>
          </w:r>
          <w:r>
            <w:rPr>
              <w:rFonts w:hint="eastAsia" w:ascii="仿宋" w:hAnsi="仿宋" w:eastAsia="仿宋" w:cs="仿宋"/>
              <w:bCs w:val="0"/>
              <w:szCs w:val="24"/>
              <w:lang w:val="en-US" w:eastAsia="zh-CN"/>
            </w:rPr>
            <w:t>行政</w:t>
          </w:r>
          <w:r>
            <w:rPr>
              <w:rFonts w:hint="eastAsia" w:ascii="仿宋" w:hAnsi="仿宋" w:eastAsia="仿宋" w:cs="仿宋"/>
              <w:bCs w:val="0"/>
              <w:szCs w:val="24"/>
            </w:rPr>
            <w:t>部</w:t>
          </w:r>
          <w:r>
            <w:rPr>
              <w:rFonts w:hint="eastAsia" w:ascii="仿宋" w:hAnsi="仿宋" w:eastAsia="仿宋" w:cs="仿宋"/>
              <w:bCs w:val="0"/>
              <w:szCs w:val="24"/>
              <w:lang w:eastAsia="zh-CN"/>
            </w:rPr>
            <w:t>安全生产职责</w:t>
          </w:r>
          <w:r>
            <w:tab/>
          </w:r>
          <w:r>
            <w:fldChar w:fldCharType="begin"/>
          </w:r>
          <w:r>
            <w:instrText xml:space="preserve"> PAGEREF _Toc25757 \h </w:instrText>
          </w:r>
          <w:r>
            <w:fldChar w:fldCharType="separate"/>
          </w:r>
          <w:r>
            <w:t>2</w:t>
          </w:r>
          <w:r>
            <w:fldChar w:fldCharType="end"/>
          </w:r>
          <w:r>
            <w:rPr>
              <w:rFonts w:hint="eastAsia" w:ascii="宋体" w:hAnsi="宋体"/>
              <w:szCs w:val="24"/>
            </w:rPr>
            <w:fldChar w:fldCharType="end"/>
          </w:r>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_Toc10413 </w:instrText>
          </w:r>
          <w:r>
            <w:rPr>
              <w:rFonts w:hint="eastAsia" w:ascii="宋体" w:hAnsi="宋体"/>
              <w:szCs w:val="24"/>
            </w:rPr>
            <w:fldChar w:fldCharType="separate"/>
          </w:r>
          <w:r>
            <w:rPr>
              <w:rFonts w:hint="eastAsia" w:ascii="仿宋" w:hAnsi="仿宋" w:eastAsia="仿宋" w:cs="仿宋"/>
              <w:bCs w:val="0"/>
              <w:szCs w:val="24"/>
            </w:rPr>
            <w:t>4.3安全部</w:t>
          </w:r>
          <w:r>
            <w:rPr>
              <w:rFonts w:hint="eastAsia" w:ascii="仿宋" w:hAnsi="仿宋" w:eastAsia="仿宋" w:cs="仿宋"/>
              <w:bCs w:val="0"/>
              <w:szCs w:val="24"/>
              <w:lang w:eastAsia="zh-CN"/>
            </w:rPr>
            <w:t>安全生产职责</w:t>
          </w:r>
          <w:r>
            <w:tab/>
          </w:r>
          <w:r>
            <w:fldChar w:fldCharType="begin"/>
          </w:r>
          <w:r>
            <w:instrText xml:space="preserve"> PAGEREF _Toc10413 \h </w:instrText>
          </w:r>
          <w:r>
            <w:fldChar w:fldCharType="separate"/>
          </w:r>
          <w:r>
            <w:t>3</w:t>
          </w:r>
          <w:r>
            <w:fldChar w:fldCharType="end"/>
          </w:r>
          <w:r>
            <w:rPr>
              <w:rFonts w:hint="eastAsia" w:ascii="宋体" w:hAnsi="宋体"/>
              <w:szCs w:val="24"/>
            </w:rPr>
            <w:fldChar w:fldCharType="end"/>
          </w:r>
          <w:bookmarkStart w:id="49" w:name="_GoBack"/>
          <w:bookmarkEnd w:id="49"/>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_Toc17883 </w:instrText>
          </w:r>
          <w:r>
            <w:rPr>
              <w:rFonts w:hint="eastAsia" w:ascii="宋体" w:hAnsi="宋体"/>
              <w:szCs w:val="24"/>
            </w:rPr>
            <w:fldChar w:fldCharType="separate"/>
          </w:r>
          <w:r>
            <w:rPr>
              <w:rFonts w:hint="eastAsia" w:ascii="仿宋" w:hAnsi="仿宋" w:eastAsia="仿宋" w:cs="仿宋"/>
              <w:szCs w:val="24"/>
              <w:lang w:eastAsia="zh-CN"/>
            </w:rPr>
            <w:t>4.4</w:t>
          </w:r>
          <w:r>
            <w:rPr>
              <w:rFonts w:hint="eastAsia" w:ascii="仿宋" w:hAnsi="仿宋" w:eastAsia="仿宋" w:cs="仿宋"/>
              <w:szCs w:val="24"/>
            </w:rPr>
            <w:t>财务部</w:t>
          </w:r>
          <w:r>
            <w:rPr>
              <w:rFonts w:hint="eastAsia" w:ascii="仿宋" w:hAnsi="仿宋" w:eastAsia="仿宋" w:cs="仿宋"/>
              <w:szCs w:val="24"/>
              <w:lang w:eastAsia="zh-CN"/>
            </w:rPr>
            <w:t>安全生产职责</w:t>
          </w:r>
          <w:r>
            <w:tab/>
          </w:r>
          <w:r>
            <w:fldChar w:fldCharType="begin"/>
          </w:r>
          <w:r>
            <w:instrText xml:space="preserve"> PAGEREF _Toc17883 \h </w:instrText>
          </w:r>
          <w:r>
            <w:fldChar w:fldCharType="separate"/>
          </w:r>
          <w:r>
            <w:t>4</w:t>
          </w:r>
          <w:r>
            <w:fldChar w:fldCharType="end"/>
          </w:r>
          <w:r>
            <w:rPr>
              <w:rFonts w:hint="eastAsia" w:ascii="宋体" w:hAnsi="宋体"/>
              <w:szCs w:val="24"/>
            </w:rPr>
            <w:fldChar w:fldCharType="end"/>
          </w:r>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_Toc2789 </w:instrText>
          </w:r>
          <w:r>
            <w:rPr>
              <w:rFonts w:hint="eastAsia" w:ascii="宋体" w:hAnsi="宋体"/>
              <w:szCs w:val="24"/>
            </w:rPr>
            <w:fldChar w:fldCharType="separate"/>
          </w:r>
          <w:r>
            <w:rPr>
              <w:rFonts w:hint="eastAsia" w:ascii="仿宋" w:hAnsi="仿宋" w:eastAsia="仿宋" w:cs="仿宋"/>
              <w:szCs w:val="24"/>
              <w:lang w:val="en-US" w:eastAsia="zh-CN"/>
            </w:rPr>
            <w:t>4.5仓储部安全生产职责</w:t>
          </w:r>
          <w:r>
            <w:tab/>
          </w:r>
          <w:r>
            <w:fldChar w:fldCharType="begin"/>
          </w:r>
          <w:r>
            <w:instrText xml:space="preserve"> PAGEREF _Toc2789 \h </w:instrText>
          </w:r>
          <w:r>
            <w:fldChar w:fldCharType="separate"/>
          </w:r>
          <w:r>
            <w:t>4</w:t>
          </w:r>
          <w:r>
            <w:fldChar w:fldCharType="end"/>
          </w:r>
          <w:r>
            <w:rPr>
              <w:rFonts w:hint="eastAsia" w:ascii="宋体" w:hAnsi="宋体"/>
              <w:szCs w:val="24"/>
            </w:rPr>
            <w:fldChar w:fldCharType="end"/>
          </w:r>
        </w:p>
        <w:p>
          <w:pPr>
            <w:pStyle w:val="8"/>
            <w:tabs>
              <w:tab w:val="right" w:leader="dot" w:pos="8306"/>
            </w:tabs>
          </w:pPr>
          <w:r>
            <w:rPr>
              <w:rFonts w:hint="eastAsia" w:ascii="宋体" w:hAnsi="宋体"/>
              <w:szCs w:val="24"/>
            </w:rPr>
            <w:fldChar w:fldCharType="begin"/>
          </w:r>
          <w:r>
            <w:rPr>
              <w:rFonts w:hint="eastAsia" w:ascii="宋体" w:hAnsi="宋体"/>
              <w:szCs w:val="24"/>
            </w:rPr>
            <w:instrText xml:space="preserve"> HYPERLINK \l _Toc7161 </w:instrText>
          </w:r>
          <w:r>
            <w:rPr>
              <w:rFonts w:hint="eastAsia" w:ascii="宋体" w:hAnsi="宋体"/>
              <w:szCs w:val="24"/>
            </w:rPr>
            <w:fldChar w:fldCharType="separate"/>
          </w:r>
          <w:r>
            <w:rPr>
              <w:rFonts w:hint="eastAsia" w:ascii="仿宋" w:hAnsi="仿宋" w:eastAsia="仿宋" w:cs="仿宋"/>
              <w:szCs w:val="24"/>
              <w:lang w:val="en-US" w:eastAsia="zh-CN"/>
            </w:rPr>
            <w:t>第五章、</w:t>
          </w:r>
          <w:r>
            <w:rPr>
              <w:rFonts w:hint="eastAsia" w:ascii="仿宋" w:hAnsi="仿宋" w:eastAsia="仿宋" w:cs="仿宋"/>
              <w:szCs w:val="24"/>
            </w:rPr>
            <w:t>各级人员</w:t>
          </w:r>
          <w:r>
            <w:rPr>
              <w:rFonts w:hint="eastAsia" w:ascii="仿宋" w:hAnsi="仿宋" w:eastAsia="仿宋" w:cs="仿宋"/>
              <w:szCs w:val="24"/>
              <w:lang w:eastAsia="zh-CN"/>
            </w:rPr>
            <w:t>安全生产职责</w:t>
          </w:r>
          <w:r>
            <w:tab/>
          </w:r>
          <w:r>
            <w:fldChar w:fldCharType="begin"/>
          </w:r>
          <w:r>
            <w:instrText xml:space="preserve"> PAGEREF _Toc7161 \h </w:instrText>
          </w:r>
          <w:r>
            <w:fldChar w:fldCharType="separate"/>
          </w:r>
          <w:r>
            <w:t>5</w:t>
          </w:r>
          <w:r>
            <w:fldChar w:fldCharType="end"/>
          </w:r>
          <w:r>
            <w:rPr>
              <w:rFonts w:hint="eastAsia" w:ascii="宋体" w:hAnsi="宋体"/>
              <w:szCs w:val="24"/>
            </w:rPr>
            <w:fldChar w:fldCharType="end"/>
          </w:r>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_Toc26199 </w:instrText>
          </w:r>
          <w:r>
            <w:rPr>
              <w:rFonts w:hint="eastAsia" w:ascii="宋体" w:hAnsi="宋体"/>
              <w:szCs w:val="24"/>
            </w:rPr>
            <w:fldChar w:fldCharType="separate"/>
          </w:r>
          <w:r>
            <w:rPr>
              <w:rFonts w:hint="eastAsia" w:ascii="仿宋" w:hAnsi="仿宋" w:eastAsia="仿宋" w:cs="仿宋"/>
              <w:szCs w:val="24"/>
              <w:lang w:val="en-US" w:eastAsia="zh-CN"/>
            </w:rPr>
            <w:t>5.1董事长（</w:t>
          </w:r>
          <w:r>
            <w:rPr>
              <w:rFonts w:hint="eastAsia" w:ascii="仿宋" w:hAnsi="仿宋" w:eastAsia="仿宋" w:cs="仿宋"/>
              <w:szCs w:val="24"/>
            </w:rPr>
            <w:t>总经理</w:t>
          </w:r>
          <w:r>
            <w:rPr>
              <w:rFonts w:hint="eastAsia" w:ascii="仿宋" w:hAnsi="仿宋" w:eastAsia="仿宋" w:cs="仿宋"/>
              <w:szCs w:val="24"/>
              <w:lang w:eastAsia="zh-CN"/>
            </w:rPr>
            <w:t>）安全生产职责</w:t>
          </w:r>
          <w:r>
            <w:tab/>
          </w:r>
          <w:r>
            <w:fldChar w:fldCharType="begin"/>
          </w:r>
          <w:r>
            <w:instrText xml:space="preserve"> PAGEREF _Toc26199 \h </w:instrText>
          </w:r>
          <w:r>
            <w:fldChar w:fldCharType="separate"/>
          </w:r>
          <w:r>
            <w:t>5</w:t>
          </w:r>
          <w:r>
            <w:fldChar w:fldCharType="end"/>
          </w:r>
          <w:r>
            <w:rPr>
              <w:rFonts w:hint="eastAsia" w:ascii="宋体" w:hAnsi="宋体"/>
              <w:szCs w:val="24"/>
            </w:rPr>
            <w:fldChar w:fldCharType="end"/>
          </w:r>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_Toc29660 </w:instrText>
          </w:r>
          <w:r>
            <w:rPr>
              <w:rFonts w:hint="eastAsia" w:ascii="宋体" w:hAnsi="宋体"/>
              <w:szCs w:val="24"/>
            </w:rPr>
            <w:fldChar w:fldCharType="separate"/>
          </w:r>
          <w:r>
            <w:rPr>
              <w:rFonts w:hint="eastAsia" w:ascii="仿宋" w:hAnsi="仿宋" w:eastAsia="仿宋" w:cs="仿宋"/>
              <w:szCs w:val="24"/>
              <w:lang w:val="en-US" w:eastAsia="zh-CN"/>
            </w:rPr>
            <w:t>5.2</w:t>
          </w:r>
          <w:r>
            <w:rPr>
              <w:rFonts w:hint="eastAsia" w:ascii="仿宋" w:hAnsi="仿宋" w:eastAsia="仿宋" w:cs="仿宋"/>
              <w:szCs w:val="24"/>
              <w:lang w:eastAsia="zh-CN"/>
            </w:rPr>
            <w:t>副总经理（安全总监）安全生产职责</w:t>
          </w:r>
          <w:r>
            <w:tab/>
          </w:r>
          <w:r>
            <w:fldChar w:fldCharType="begin"/>
          </w:r>
          <w:r>
            <w:instrText xml:space="preserve"> PAGEREF _Toc29660 \h </w:instrText>
          </w:r>
          <w:r>
            <w:fldChar w:fldCharType="separate"/>
          </w:r>
          <w:r>
            <w:t>6</w:t>
          </w:r>
          <w:r>
            <w:fldChar w:fldCharType="end"/>
          </w:r>
          <w:r>
            <w:rPr>
              <w:rFonts w:hint="eastAsia" w:ascii="宋体" w:hAnsi="宋体"/>
              <w:szCs w:val="24"/>
            </w:rPr>
            <w:fldChar w:fldCharType="end"/>
          </w:r>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_Toc5405 </w:instrText>
          </w:r>
          <w:r>
            <w:rPr>
              <w:rFonts w:hint="eastAsia" w:ascii="宋体" w:hAnsi="宋体"/>
              <w:szCs w:val="24"/>
            </w:rPr>
            <w:fldChar w:fldCharType="separate"/>
          </w:r>
          <w:r>
            <w:rPr>
              <w:rFonts w:hint="eastAsia" w:ascii="仿宋" w:hAnsi="仿宋" w:eastAsia="仿宋" w:cs="仿宋"/>
              <w:szCs w:val="24"/>
              <w:lang w:val="en-US" w:eastAsia="zh-CN"/>
            </w:rPr>
            <w:t>5.3常务</w:t>
          </w:r>
          <w:r>
            <w:rPr>
              <w:rFonts w:hint="eastAsia" w:ascii="仿宋" w:hAnsi="仿宋" w:eastAsia="仿宋" w:cs="仿宋"/>
              <w:szCs w:val="24"/>
            </w:rPr>
            <w:t>副总经理</w:t>
          </w:r>
          <w:r>
            <w:rPr>
              <w:rFonts w:hint="eastAsia" w:ascii="仿宋" w:hAnsi="仿宋" w:eastAsia="仿宋" w:cs="仿宋"/>
              <w:szCs w:val="24"/>
              <w:lang w:eastAsia="zh-CN"/>
            </w:rPr>
            <w:t>安全生产职责</w:t>
          </w:r>
          <w:r>
            <w:tab/>
          </w:r>
          <w:r>
            <w:fldChar w:fldCharType="begin"/>
          </w:r>
          <w:r>
            <w:instrText xml:space="preserve"> PAGEREF _Toc5405 \h </w:instrText>
          </w:r>
          <w:r>
            <w:fldChar w:fldCharType="separate"/>
          </w:r>
          <w:r>
            <w:t>6</w:t>
          </w:r>
          <w:r>
            <w:fldChar w:fldCharType="end"/>
          </w:r>
          <w:r>
            <w:rPr>
              <w:rFonts w:hint="eastAsia" w:ascii="宋体" w:hAnsi="宋体"/>
              <w:szCs w:val="24"/>
            </w:rPr>
            <w:fldChar w:fldCharType="end"/>
          </w:r>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_Toc25820 </w:instrText>
          </w:r>
          <w:r>
            <w:rPr>
              <w:rFonts w:hint="eastAsia" w:ascii="宋体" w:hAnsi="宋体"/>
              <w:szCs w:val="24"/>
            </w:rPr>
            <w:fldChar w:fldCharType="separate"/>
          </w:r>
          <w:r>
            <w:rPr>
              <w:rFonts w:hint="eastAsia" w:ascii="仿宋" w:hAnsi="仿宋" w:eastAsia="仿宋" w:cs="仿宋"/>
              <w:szCs w:val="24"/>
              <w:lang w:val="en-US" w:eastAsia="zh-CN"/>
            </w:rPr>
            <w:t>5.4仓储部部长安全生产职责</w:t>
          </w:r>
          <w:r>
            <w:tab/>
          </w:r>
          <w:r>
            <w:fldChar w:fldCharType="begin"/>
          </w:r>
          <w:r>
            <w:instrText xml:space="preserve"> PAGEREF _Toc25820 \h </w:instrText>
          </w:r>
          <w:r>
            <w:fldChar w:fldCharType="separate"/>
          </w:r>
          <w:r>
            <w:t>8</w:t>
          </w:r>
          <w:r>
            <w:fldChar w:fldCharType="end"/>
          </w:r>
          <w:r>
            <w:rPr>
              <w:rFonts w:hint="eastAsia" w:ascii="宋体" w:hAnsi="宋体"/>
              <w:szCs w:val="24"/>
            </w:rPr>
            <w:fldChar w:fldCharType="end"/>
          </w:r>
        </w:p>
        <w:p>
          <w:pPr>
            <w:pStyle w:val="5"/>
            <w:tabs>
              <w:tab w:val="right" w:leader="dot" w:pos="8306"/>
            </w:tabs>
          </w:pPr>
          <w:r>
            <w:rPr>
              <w:rFonts w:hint="eastAsia" w:ascii="宋体" w:hAnsi="宋体"/>
              <w:szCs w:val="24"/>
            </w:rPr>
            <w:fldChar w:fldCharType="begin"/>
          </w:r>
          <w:r>
            <w:rPr>
              <w:rFonts w:hint="eastAsia" w:ascii="宋体" w:hAnsi="宋体"/>
              <w:szCs w:val="24"/>
            </w:rPr>
            <w:instrText xml:space="preserve"> HYPERLINK \l _Toc26699 </w:instrText>
          </w:r>
          <w:r>
            <w:rPr>
              <w:rFonts w:hint="eastAsia" w:ascii="宋体" w:hAnsi="宋体"/>
              <w:szCs w:val="24"/>
            </w:rPr>
            <w:fldChar w:fldCharType="separate"/>
          </w:r>
          <w:r>
            <w:rPr>
              <w:rFonts w:hint="eastAsia" w:ascii="仿宋" w:hAnsi="仿宋" w:eastAsia="仿宋" w:cs="仿宋"/>
              <w:bCs w:val="0"/>
              <w:szCs w:val="24"/>
              <w:lang w:val="en-US" w:eastAsia="zh-CN"/>
            </w:rPr>
            <w:t>5.4.1</w:t>
          </w:r>
          <w:r>
            <w:rPr>
              <w:rFonts w:hint="eastAsia" w:ascii="仿宋" w:hAnsi="仿宋" w:eastAsia="仿宋" w:cs="仿宋"/>
              <w:bCs w:val="0"/>
              <w:szCs w:val="24"/>
            </w:rPr>
            <w:t>保管员</w:t>
          </w:r>
          <w:r>
            <w:rPr>
              <w:rFonts w:hint="eastAsia" w:ascii="仿宋" w:hAnsi="仿宋" w:eastAsia="仿宋" w:cs="仿宋"/>
              <w:bCs w:val="0"/>
              <w:szCs w:val="24"/>
              <w:lang w:eastAsia="zh-CN"/>
            </w:rPr>
            <w:t>安全生产职责</w:t>
          </w:r>
          <w:r>
            <w:tab/>
          </w:r>
          <w:r>
            <w:fldChar w:fldCharType="begin"/>
          </w:r>
          <w:r>
            <w:instrText xml:space="preserve"> PAGEREF _Toc26699 \h </w:instrText>
          </w:r>
          <w:r>
            <w:fldChar w:fldCharType="separate"/>
          </w:r>
          <w:r>
            <w:t>8</w:t>
          </w:r>
          <w:r>
            <w:fldChar w:fldCharType="end"/>
          </w:r>
          <w:r>
            <w:rPr>
              <w:rFonts w:hint="eastAsia" w:ascii="宋体" w:hAnsi="宋体"/>
              <w:szCs w:val="24"/>
            </w:rPr>
            <w:fldChar w:fldCharType="end"/>
          </w:r>
        </w:p>
        <w:p>
          <w:pPr>
            <w:pStyle w:val="5"/>
            <w:tabs>
              <w:tab w:val="right" w:leader="dot" w:pos="8306"/>
            </w:tabs>
          </w:pPr>
          <w:r>
            <w:rPr>
              <w:rFonts w:hint="eastAsia" w:ascii="宋体" w:hAnsi="宋体"/>
              <w:szCs w:val="24"/>
            </w:rPr>
            <w:fldChar w:fldCharType="begin"/>
          </w:r>
          <w:r>
            <w:rPr>
              <w:rFonts w:hint="eastAsia" w:ascii="宋体" w:hAnsi="宋体"/>
              <w:szCs w:val="24"/>
            </w:rPr>
            <w:instrText xml:space="preserve"> HYPERLINK \l _Toc7787 </w:instrText>
          </w:r>
          <w:r>
            <w:rPr>
              <w:rFonts w:hint="eastAsia" w:ascii="宋体" w:hAnsi="宋体"/>
              <w:szCs w:val="24"/>
            </w:rPr>
            <w:fldChar w:fldCharType="separate"/>
          </w:r>
          <w:r>
            <w:rPr>
              <w:rFonts w:hint="eastAsia" w:ascii="仿宋" w:hAnsi="仿宋" w:eastAsia="仿宋" w:cs="仿宋"/>
              <w:bCs w:val="0"/>
              <w:szCs w:val="24"/>
              <w:lang w:val="en-US" w:eastAsia="zh-CN"/>
            </w:rPr>
            <w:t>5.4.2</w:t>
          </w:r>
          <w:r>
            <w:rPr>
              <w:rFonts w:hint="eastAsia" w:ascii="仿宋" w:hAnsi="仿宋" w:eastAsia="仿宋" w:cs="仿宋"/>
              <w:bCs w:val="0"/>
              <w:szCs w:val="24"/>
            </w:rPr>
            <w:t>守护员</w:t>
          </w:r>
          <w:r>
            <w:rPr>
              <w:rFonts w:hint="eastAsia" w:ascii="仿宋" w:hAnsi="仿宋" w:eastAsia="仿宋" w:cs="仿宋"/>
              <w:bCs w:val="0"/>
              <w:szCs w:val="24"/>
              <w:lang w:eastAsia="zh-CN"/>
            </w:rPr>
            <w:t>安全生产职责</w:t>
          </w:r>
          <w:r>
            <w:tab/>
          </w:r>
          <w:r>
            <w:fldChar w:fldCharType="begin"/>
          </w:r>
          <w:r>
            <w:instrText xml:space="preserve"> PAGEREF _Toc7787 \h </w:instrText>
          </w:r>
          <w:r>
            <w:fldChar w:fldCharType="separate"/>
          </w:r>
          <w:r>
            <w:t>9</w:t>
          </w:r>
          <w:r>
            <w:fldChar w:fldCharType="end"/>
          </w:r>
          <w:r>
            <w:rPr>
              <w:rFonts w:hint="eastAsia" w:ascii="宋体" w:hAnsi="宋体"/>
              <w:szCs w:val="24"/>
            </w:rPr>
            <w:fldChar w:fldCharType="end"/>
          </w:r>
        </w:p>
        <w:p>
          <w:pPr>
            <w:pStyle w:val="5"/>
            <w:tabs>
              <w:tab w:val="right" w:leader="dot" w:pos="8306"/>
            </w:tabs>
          </w:pPr>
          <w:r>
            <w:rPr>
              <w:rFonts w:hint="eastAsia" w:ascii="宋体" w:hAnsi="宋体"/>
              <w:szCs w:val="24"/>
            </w:rPr>
            <w:fldChar w:fldCharType="begin"/>
          </w:r>
          <w:r>
            <w:rPr>
              <w:rFonts w:hint="eastAsia" w:ascii="宋体" w:hAnsi="宋体"/>
              <w:szCs w:val="24"/>
            </w:rPr>
            <w:instrText xml:space="preserve"> HYPERLINK \l _Toc12659 </w:instrText>
          </w:r>
          <w:r>
            <w:rPr>
              <w:rFonts w:hint="eastAsia" w:ascii="宋体" w:hAnsi="宋体"/>
              <w:szCs w:val="24"/>
            </w:rPr>
            <w:fldChar w:fldCharType="separate"/>
          </w:r>
          <w:r>
            <w:rPr>
              <w:rFonts w:hint="eastAsia" w:ascii="仿宋" w:hAnsi="仿宋" w:eastAsia="仿宋" w:cs="仿宋"/>
              <w:szCs w:val="24"/>
              <w:lang w:val="en-US" w:eastAsia="zh-CN"/>
            </w:rPr>
            <w:t>5.4.3</w:t>
          </w:r>
          <w:r>
            <w:rPr>
              <w:rFonts w:hint="eastAsia" w:ascii="仿宋" w:hAnsi="仿宋" w:eastAsia="仿宋" w:cs="仿宋"/>
              <w:szCs w:val="24"/>
              <w:lang w:val="zh-CN"/>
            </w:rPr>
            <w:t>装卸人员安全生产职责</w:t>
          </w:r>
          <w:r>
            <w:tab/>
          </w:r>
          <w:r>
            <w:fldChar w:fldCharType="begin"/>
          </w:r>
          <w:r>
            <w:instrText xml:space="preserve"> PAGEREF _Toc12659 \h </w:instrText>
          </w:r>
          <w:r>
            <w:fldChar w:fldCharType="separate"/>
          </w:r>
          <w:r>
            <w:t>9</w:t>
          </w:r>
          <w:r>
            <w:fldChar w:fldCharType="end"/>
          </w:r>
          <w:r>
            <w:rPr>
              <w:rFonts w:hint="eastAsia" w:ascii="宋体" w:hAnsi="宋体"/>
              <w:szCs w:val="24"/>
            </w:rPr>
            <w:fldChar w:fldCharType="end"/>
          </w:r>
        </w:p>
        <w:p>
          <w:pPr>
            <w:pStyle w:val="5"/>
            <w:tabs>
              <w:tab w:val="right" w:leader="dot" w:pos="8306"/>
            </w:tabs>
          </w:pPr>
          <w:r>
            <w:rPr>
              <w:rFonts w:hint="eastAsia" w:ascii="宋体" w:hAnsi="宋体"/>
              <w:szCs w:val="24"/>
            </w:rPr>
            <w:fldChar w:fldCharType="begin"/>
          </w:r>
          <w:r>
            <w:rPr>
              <w:rFonts w:hint="eastAsia" w:ascii="宋体" w:hAnsi="宋体"/>
              <w:szCs w:val="24"/>
            </w:rPr>
            <w:instrText xml:space="preserve"> HYPERLINK \l _Toc13335 </w:instrText>
          </w:r>
          <w:r>
            <w:rPr>
              <w:rFonts w:hint="eastAsia" w:ascii="宋体" w:hAnsi="宋体"/>
              <w:szCs w:val="24"/>
            </w:rPr>
            <w:fldChar w:fldCharType="separate"/>
          </w:r>
          <w:r>
            <w:rPr>
              <w:rFonts w:hint="eastAsia" w:ascii="仿宋" w:hAnsi="仿宋" w:eastAsia="仿宋" w:cs="仿宋"/>
              <w:szCs w:val="24"/>
              <w:lang w:val="en-US" w:eastAsia="zh-CN"/>
            </w:rPr>
            <w:t>5.4.4业务</w:t>
          </w:r>
          <w:r>
            <w:rPr>
              <w:rFonts w:hint="eastAsia" w:ascii="仿宋" w:hAnsi="仿宋" w:eastAsia="仿宋" w:cs="仿宋"/>
              <w:szCs w:val="24"/>
            </w:rPr>
            <w:t>员</w:t>
          </w:r>
          <w:r>
            <w:rPr>
              <w:rFonts w:hint="eastAsia" w:ascii="仿宋" w:hAnsi="仿宋" w:eastAsia="仿宋" w:cs="仿宋"/>
              <w:szCs w:val="24"/>
              <w:lang w:eastAsia="zh-CN"/>
            </w:rPr>
            <w:t>安全生产职责</w:t>
          </w:r>
          <w:r>
            <w:tab/>
          </w:r>
          <w:r>
            <w:fldChar w:fldCharType="begin"/>
          </w:r>
          <w:r>
            <w:instrText xml:space="preserve"> PAGEREF _Toc13335 \h </w:instrText>
          </w:r>
          <w:r>
            <w:fldChar w:fldCharType="separate"/>
          </w:r>
          <w:r>
            <w:t>10</w:t>
          </w:r>
          <w:r>
            <w:fldChar w:fldCharType="end"/>
          </w:r>
          <w:r>
            <w:rPr>
              <w:rFonts w:hint="eastAsia" w:ascii="宋体" w:hAnsi="宋体"/>
              <w:szCs w:val="24"/>
            </w:rPr>
            <w:fldChar w:fldCharType="end"/>
          </w:r>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_Toc9506 </w:instrText>
          </w:r>
          <w:r>
            <w:rPr>
              <w:rFonts w:hint="eastAsia" w:ascii="宋体" w:hAnsi="宋体"/>
              <w:szCs w:val="24"/>
            </w:rPr>
            <w:fldChar w:fldCharType="separate"/>
          </w:r>
          <w:r>
            <w:rPr>
              <w:rFonts w:hint="eastAsia" w:ascii="仿宋" w:hAnsi="仿宋" w:eastAsia="仿宋" w:cs="仿宋"/>
              <w:szCs w:val="24"/>
              <w:lang w:val="en-US" w:eastAsia="zh-CN"/>
            </w:rPr>
            <w:t>5.5</w:t>
          </w:r>
          <w:r>
            <w:rPr>
              <w:rFonts w:hint="eastAsia" w:ascii="仿宋" w:hAnsi="仿宋" w:eastAsia="仿宋" w:cs="仿宋"/>
              <w:szCs w:val="24"/>
            </w:rPr>
            <w:t>安全部部长</w:t>
          </w:r>
          <w:r>
            <w:rPr>
              <w:rFonts w:hint="eastAsia" w:ascii="仿宋" w:hAnsi="仿宋" w:eastAsia="仿宋" w:cs="仿宋"/>
              <w:szCs w:val="24"/>
              <w:lang w:eastAsia="zh-CN"/>
            </w:rPr>
            <w:t>安全生产职责</w:t>
          </w:r>
          <w:r>
            <w:tab/>
          </w:r>
          <w:r>
            <w:fldChar w:fldCharType="begin"/>
          </w:r>
          <w:r>
            <w:instrText xml:space="preserve"> PAGEREF _Toc9506 \h </w:instrText>
          </w:r>
          <w:r>
            <w:fldChar w:fldCharType="separate"/>
          </w:r>
          <w:r>
            <w:t>11</w:t>
          </w:r>
          <w:r>
            <w:fldChar w:fldCharType="end"/>
          </w:r>
          <w:r>
            <w:rPr>
              <w:rFonts w:hint="eastAsia" w:ascii="宋体" w:hAnsi="宋体"/>
              <w:szCs w:val="24"/>
            </w:rPr>
            <w:fldChar w:fldCharType="end"/>
          </w:r>
        </w:p>
        <w:p>
          <w:pPr>
            <w:pStyle w:val="5"/>
            <w:tabs>
              <w:tab w:val="right" w:leader="dot" w:pos="8306"/>
            </w:tabs>
          </w:pPr>
          <w:r>
            <w:rPr>
              <w:rFonts w:hint="eastAsia" w:ascii="宋体" w:hAnsi="宋体"/>
              <w:szCs w:val="24"/>
            </w:rPr>
            <w:fldChar w:fldCharType="begin"/>
          </w:r>
          <w:r>
            <w:rPr>
              <w:rFonts w:hint="eastAsia" w:ascii="宋体" w:hAnsi="宋体"/>
              <w:szCs w:val="24"/>
            </w:rPr>
            <w:instrText xml:space="preserve"> HYPERLINK \l _Toc8840 </w:instrText>
          </w:r>
          <w:r>
            <w:rPr>
              <w:rFonts w:hint="eastAsia" w:ascii="宋体" w:hAnsi="宋体"/>
              <w:szCs w:val="24"/>
            </w:rPr>
            <w:fldChar w:fldCharType="separate"/>
          </w:r>
          <w:r>
            <w:rPr>
              <w:rFonts w:hint="eastAsia" w:ascii="仿宋" w:hAnsi="仿宋" w:eastAsia="仿宋" w:cs="仿宋"/>
              <w:bCs w:val="0"/>
              <w:szCs w:val="24"/>
              <w:lang w:val="en-US" w:eastAsia="zh-CN"/>
            </w:rPr>
            <w:t>5.5.1</w:t>
          </w:r>
          <w:r>
            <w:rPr>
              <w:rFonts w:hint="eastAsia" w:ascii="仿宋" w:hAnsi="仿宋" w:eastAsia="仿宋" w:cs="仿宋"/>
              <w:bCs w:val="0"/>
              <w:szCs w:val="24"/>
            </w:rPr>
            <w:t>安全员</w:t>
          </w:r>
          <w:r>
            <w:rPr>
              <w:rFonts w:hint="eastAsia" w:ascii="仿宋" w:hAnsi="仿宋" w:eastAsia="仿宋" w:cs="仿宋"/>
              <w:bCs w:val="0"/>
              <w:szCs w:val="24"/>
              <w:lang w:eastAsia="zh-CN"/>
            </w:rPr>
            <w:t>安全生产职责</w:t>
          </w:r>
          <w:r>
            <w:tab/>
          </w:r>
          <w:r>
            <w:fldChar w:fldCharType="begin"/>
          </w:r>
          <w:r>
            <w:instrText xml:space="preserve"> PAGEREF _Toc8840 \h </w:instrText>
          </w:r>
          <w:r>
            <w:fldChar w:fldCharType="separate"/>
          </w:r>
          <w:r>
            <w:t>12</w:t>
          </w:r>
          <w:r>
            <w:fldChar w:fldCharType="end"/>
          </w:r>
          <w:r>
            <w:rPr>
              <w:rFonts w:hint="eastAsia" w:ascii="宋体" w:hAnsi="宋体"/>
              <w:szCs w:val="24"/>
            </w:rPr>
            <w:fldChar w:fldCharType="end"/>
          </w:r>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_Toc18032 </w:instrText>
          </w:r>
          <w:r>
            <w:rPr>
              <w:rFonts w:hint="eastAsia" w:ascii="宋体" w:hAnsi="宋体"/>
              <w:szCs w:val="24"/>
            </w:rPr>
            <w:fldChar w:fldCharType="separate"/>
          </w:r>
          <w:r>
            <w:rPr>
              <w:rFonts w:hint="eastAsia" w:ascii="仿宋" w:hAnsi="仿宋" w:eastAsia="仿宋" w:cs="仿宋"/>
              <w:szCs w:val="24"/>
              <w:lang w:val="en-US" w:eastAsia="zh-CN"/>
            </w:rPr>
            <w:t>5.6行政</w:t>
          </w:r>
          <w:r>
            <w:rPr>
              <w:rFonts w:hint="eastAsia" w:ascii="仿宋" w:hAnsi="仿宋" w:eastAsia="仿宋" w:cs="仿宋"/>
              <w:szCs w:val="24"/>
            </w:rPr>
            <w:t>部部长</w:t>
          </w:r>
          <w:r>
            <w:rPr>
              <w:rFonts w:hint="eastAsia" w:ascii="仿宋" w:hAnsi="仿宋" w:eastAsia="仿宋" w:cs="仿宋"/>
              <w:szCs w:val="24"/>
              <w:lang w:eastAsia="zh-CN"/>
            </w:rPr>
            <w:t>安全生产职责</w:t>
          </w:r>
          <w:r>
            <w:tab/>
          </w:r>
          <w:r>
            <w:fldChar w:fldCharType="begin"/>
          </w:r>
          <w:r>
            <w:instrText xml:space="preserve"> PAGEREF _Toc18032 \h </w:instrText>
          </w:r>
          <w:r>
            <w:fldChar w:fldCharType="separate"/>
          </w:r>
          <w:r>
            <w:t>12</w:t>
          </w:r>
          <w:r>
            <w:fldChar w:fldCharType="end"/>
          </w:r>
          <w:r>
            <w:rPr>
              <w:rFonts w:hint="eastAsia" w:ascii="宋体" w:hAnsi="宋体"/>
              <w:szCs w:val="24"/>
            </w:rPr>
            <w:fldChar w:fldCharType="end"/>
          </w:r>
        </w:p>
        <w:p>
          <w:pPr>
            <w:pStyle w:val="5"/>
            <w:tabs>
              <w:tab w:val="right" w:leader="dot" w:pos="8306"/>
            </w:tabs>
          </w:pPr>
          <w:r>
            <w:rPr>
              <w:rFonts w:hint="eastAsia" w:ascii="宋体" w:hAnsi="宋体"/>
              <w:szCs w:val="24"/>
            </w:rPr>
            <w:fldChar w:fldCharType="begin"/>
          </w:r>
          <w:r>
            <w:rPr>
              <w:rFonts w:hint="eastAsia" w:ascii="宋体" w:hAnsi="宋体"/>
              <w:szCs w:val="24"/>
            </w:rPr>
            <w:instrText xml:space="preserve"> HYPERLINK \l _Toc7518 </w:instrText>
          </w:r>
          <w:r>
            <w:rPr>
              <w:rFonts w:hint="eastAsia" w:ascii="宋体" w:hAnsi="宋体"/>
              <w:szCs w:val="24"/>
            </w:rPr>
            <w:fldChar w:fldCharType="separate"/>
          </w:r>
          <w:r>
            <w:rPr>
              <w:rFonts w:hint="eastAsia" w:ascii="仿宋" w:hAnsi="仿宋" w:eastAsia="仿宋" w:cs="仿宋"/>
              <w:szCs w:val="24"/>
              <w:lang w:val="en-US" w:eastAsia="zh-CN"/>
            </w:rPr>
            <w:t>5.6.1办公员安全生产职责</w:t>
          </w:r>
          <w:r>
            <w:tab/>
          </w:r>
          <w:r>
            <w:fldChar w:fldCharType="begin"/>
          </w:r>
          <w:r>
            <w:instrText xml:space="preserve"> PAGEREF _Toc7518 \h </w:instrText>
          </w:r>
          <w:r>
            <w:fldChar w:fldCharType="separate"/>
          </w:r>
          <w:r>
            <w:t>13</w:t>
          </w:r>
          <w:r>
            <w:fldChar w:fldCharType="end"/>
          </w:r>
          <w:r>
            <w:rPr>
              <w:rFonts w:hint="eastAsia" w:ascii="宋体" w:hAnsi="宋体"/>
              <w:szCs w:val="24"/>
            </w:rPr>
            <w:fldChar w:fldCharType="end"/>
          </w:r>
        </w:p>
        <w:p>
          <w:pPr>
            <w:pStyle w:val="9"/>
            <w:tabs>
              <w:tab w:val="right" w:leader="dot" w:pos="8306"/>
            </w:tabs>
          </w:pPr>
          <w:r>
            <w:rPr>
              <w:rFonts w:hint="eastAsia" w:ascii="宋体" w:hAnsi="宋体"/>
              <w:szCs w:val="24"/>
            </w:rPr>
            <w:fldChar w:fldCharType="begin"/>
          </w:r>
          <w:r>
            <w:rPr>
              <w:rFonts w:hint="eastAsia" w:ascii="宋体" w:hAnsi="宋体"/>
              <w:szCs w:val="24"/>
            </w:rPr>
            <w:instrText xml:space="preserve"> HYPERLINK \l _Toc19411 </w:instrText>
          </w:r>
          <w:r>
            <w:rPr>
              <w:rFonts w:hint="eastAsia" w:ascii="宋体" w:hAnsi="宋体"/>
              <w:szCs w:val="24"/>
            </w:rPr>
            <w:fldChar w:fldCharType="separate"/>
          </w:r>
          <w:r>
            <w:rPr>
              <w:rFonts w:hint="eastAsia" w:ascii="仿宋" w:hAnsi="仿宋" w:eastAsia="仿宋" w:cs="仿宋"/>
              <w:szCs w:val="24"/>
              <w:lang w:val="en-US" w:eastAsia="zh-CN"/>
            </w:rPr>
            <w:t>5.7财务部部长安全生产职责</w:t>
          </w:r>
          <w:r>
            <w:tab/>
          </w:r>
          <w:r>
            <w:fldChar w:fldCharType="begin"/>
          </w:r>
          <w:r>
            <w:instrText xml:space="preserve"> PAGEREF _Toc19411 \h </w:instrText>
          </w:r>
          <w:r>
            <w:fldChar w:fldCharType="separate"/>
          </w:r>
          <w:r>
            <w:t>14</w:t>
          </w:r>
          <w:r>
            <w:fldChar w:fldCharType="end"/>
          </w:r>
          <w:r>
            <w:rPr>
              <w:rFonts w:hint="eastAsia" w:ascii="宋体" w:hAnsi="宋体"/>
              <w:szCs w:val="24"/>
            </w:rPr>
            <w:fldChar w:fldCharType="end"/>
          </w:r>
        </w:p>
        <w:p>
          <w:pPr>
            <w:pStyle w:val="5"/>
            <w:tabs>
              <w:tab w:val="right" w:leader="dot" w:pos="8306"/>
            </w:tabs>
          </w:pPr>
          <w:r>
            <w:rPr>
              <w:rFonts w:hint="eastAsia" w:ascii="宋体" w:hAnsi="宋体"/>
              <w:szCs w:val="24"/>
            </w:rPr>
            <w:fldChar w:fldCharType="begin"/>
          </w:r>
          <w:r>
            <w:rPr>
              <w:rFonts w:hint="eastAsia" w:ascii="宋体" w:hAnsi="宋体"/>
              <w:szCs w:val="24"/>
            </w:rPr>
            <w:instrText xml:space="preserve"> HYPERLINK \l _Toc29987 </w:instrText>
          </w:r>
          <w:r>
            <w:rPr>
              <w:rFonts w:hint="eastAsia" w:ascii="宋体" w:hAnsi="宋体"/>
              <w:szCs w:val="24"/>
            </w:rPr>
            <w:fldChar w:fldCharType="separate"/>
          </w:r>
          <w:r>
            <w:rPr>
              <w:rFonts w:hint="eastAsia" w:ascii="仿宋" w:hAnsi="仿宋" w:eastAsia="仿宋" w:cs="仿宋"/>
              <w:szCs w:val="24"/>
              <w:lang w:val="en-US" w:eastAsia="zh-CN"/>
            </w:rPr>
            <w:t>5.7.1</w:t>
          </w:r>
          <w:r>
            <w:rPr>
              <w:rFonts w:hint="eastAsia" w:ascii="仿宋" w:hAnsi="仿宋" w:eastAsia="仿宋" w:cs="仿宋"/>
              <w:szCs w:val="24"/>
            </w:rPr>
            <w:t>会计</w:t>
          </w:r>
          <w:r>
            <w:rPr>
              <w:rFonts w:hint="eastAsia" w:ascii="仿宋" w:hAnsi="仿宋" w:eastAsia="仿宋" w:cs="仿宋"/>
              <w:szCs w:val="24"/>
              <w:lang w:eastAsia="zh-CN"/>
            </w:rPr>
            <w:t>安全生产职责</w:t>
          </w:r>
          <w:r>
            <w:tab/>
          </w:r>
          <w:r>
            <w:fldChar w:fldCharType="begin"/>
          </w:r>
          <w:r>
            <w:instrText xml:space="preserve"> PAGEREF _Toc29987 \h </w:instrText>
          </w:r>
          <w:r>
            <w:fldChar w:fldCharType="separate"/>
          </w:r>
          <w:r>
            <w:t>15</w:t>
          </w:r>
          <w:r>
            <w:fldChar w:fldCharType="end"/>
          </w:r>
          <w:r>
            <w:rPr>
              <w:rFonts w:hint="eastAsia" w:ascii="宋体" w:hAnsi="宋体"/>
              <w:szCs w:val="24"/>
            </w:rPr>
            <w:fldChar w:fldCharType="end"/>
          </w:r>
        </w:p>
        <w:p>
          <w:pPr>
            <w:pStyle w:val="5"/>
            <w:tabs>
              <w:tab w:val="right" w:leader="dot" w:pos="8306"/>
            </w:tabs>
          </w:pPr>
          <w:r>
            <w:rPr>
              <w:rFonts w:hint="eastAsia" w:ascii="宋体" w:hAnsi="宋体"/>
              <w:szCs w:val="24"/>
            </w:rPr>
            <w:fldChar w:fldCharType="begin"/>
          </w:r>
          <w:r>
            <w:rPr>
              <w:rFonts w:hint="eastAsia" w:ascii="宋体" w:hAnsi="宋体"/>
              <w:szCs w:val="24"/>
            </w:rPr>
            <w:instrText xml:space="preserve"> HYPERLINK \l _Toc12251 </w:instrText>
          </w:r>
          <w:r>
            <w:rPr>
              <w:rFonts w:hint="eastAsia" w:ascii="宋体" w:hAnsi="宋体"/>
              <w:szCs w:val="24"/>
            </w:rPr>
            <w:fldChar w:fldCharType="separate"/>
          </w:r>
          <w:r>
            <w:rPr>
              <w:rFonts w:hint="eastAsia" w:ascii="仿宋" w:hAnsi="仿宋" w:eastAsia="仿宋" w:cs="仿宋"/>
              <w:szCs w:val="24"/>
              <w:lang w:val="en-US" w:eastAsia="zh-CN"/>
            </w:rPr>
            <w:t>5.7.2</w:t>
          </w:r>
          <w:r>
            <w:rPr>
              <w:rFonts w:hint="eastAsia" w:ascii="仿宋" w:hAnsi="仿宋" w:eastAsia="仿宋" w:cs="仿宋"/>
              <w:szCs w:val="24"/>
            </w:rPr>
            <w:t>出纳</w:t>
          </w:r>
          <w:r>
            <w:rPr>
              <w:rFonts w:hint="eastAsia" w:ascii="仿宋" w:hAnsi="仿宋" w:eastAsia="仿宋" w:cs="仿宋"/>
              <w:szCs w:val="24"/>
              <w:lang w:eastAsia="zh-CN"/>
            </w:rPr>
            <w:t>安全生产职责</w:t>
          </w:r>
          <w:r>
            <w:tab/>
          </w:r>
          <w:r>
            <w:fldChar w:fldCharType="begin"/>
          </w:r>
          <w:r>
            <w:instrText xml:space="preserve"> PAGEREF _Toc12251 \h </w:instrText>
          </w:r>
          <w:r>
            <w:fldChar w:fldCharType="separate"/>
          </w:r>
          <w:r>
            <w:t>15</w:t>
          </w:r>
          <w:r>
            <w:fldChar w:fldCharType="end"/>
          </w:r>
          <w:r>
            <w:rPr>
              <w:rFonts w:hint="eastAsia" w:ascii="宋体" w:hAnsi="宋体"/>
              <w:szCs w:val="24"/>
            </w:rPr>
            <w:fldChar w:fldCharType="end"/>
          </w:r>
        </w:p>
        <w:p>
          <w:pPr>
            <w:pStyle w:val="2"/>
            <w:spacing w:before="0" w:after="0" w:line="500" w:lineRule="exact"/>
            <w:jc w:val="both"/>
            <w:outlineLvl w:val="9"/>
            <w:rPr>
              <w:rFonts w:hint="eastAsia" w:ascii="宋体" w:hAnsi="宋体"/>
              <w:sz w:val="24"/>
              <w:szCs w:val="24"/>
            </w:rPr>
            <w:sectPr>
              <w:footerReference r:id="rId9" w:type="default"/>
              <w:pgSz w:w="11906" w:h="16838"/>
              <w:pgMar w:top="1440" w:right="1800" w:bottom="1440" w:left="1800" w:header="851" w:footer="992" w:gutter="0"/>
              <w:cols w:space="425" w:num="1"/>
              <w:docGrid w:type="lines" w:linePitch="312" w:charSpace="0"/>
            </w:sectPr>
          </w:pPr>
          <w:r>
            <w:rPr>
              <w:rFonts w:hint="eastAsia" w:ascii="宋体" w:hAnsi="宋体"/>
              <w:szCs w:val="24"/>
            </w:rPr>
            <w:fldChar w:fldCharType="end"/>
          </w:r>
        </w:p>
      </w:sdtContent>
    </w:sdt>
    <w:p>
      <w:pPr>
        <w:pStyle w:val="2"/>
        <w:spacing w:before="0" w:after="0" w:line="500" w:lineRule="exact"/>
        <w:jc w:val="center"/>
        <w:rPr>
          <w:rFonts w:hint="eastAsia" w:ascii="仿宋" w:hAnsi="仿宋" w:eastAsia="仿宋" w:cs="仿宋"/>
          <w:sz w:val="24"/>
          <w:szCs w:val="24"/>
        </w:rPr>
      </w:pPr>
      <w:bookmarkStart w:id="2" w:name="_Toc25272"/>
      <w:r>
        <w:rPr>
          <w:rFonts w:hint="eastAsia" w:ascii="仿宋" w:hAnsi="仿宋" w:eastAsia="仿宋" w:cs="仿宋"/>
          <w:sz w:val="24"/>
          <w:szCs w:val="24"/>
        </w:rPr>
        <w:t>安全生产责任制</w:t>
      </w:r>
      <w:bookmarkEnd w:id="0"/>
      <w:bookmarkEnd w:id="2"/>
    </w:p>
    <w:p>
      <w:pPr>
        <w:pStyle w:val="2"/>
        <w:spacing w:before="0" w:after="0" w:line="500" w:lineRule="exact"/>
        <w:jc w:val="center"/>
        <w:outlineLvl w:val="0"/>
        <w:rPr>
          <w:rFonts w:hint="eastAsia" w:ascii="仿宋" w:hAnsi="仿宋" w:eastAsia="仿宋" w:cs="仿宋"/>
          <w:sz w:val="24"/>
          <w:szCs w:val="24"/>
        </w:rPr>
      </w:pPr>
      <w:bookmarkStart w:id="3" w:name="_Toc16768"/>
      <w:bookmarkStart w:id="4" w:name="_Toc32229"/>
      <w:r>
        <w:rPr>
          <w:rFonts w:hint="eastAsia" w:ascii="仿宋" w:hAnsi="仿宋" w:eastAsia="仿宋" w:cs="仿宋"/>
          <w:sz w:val="24"/>
          <w:szCs w:val="24"/>
          <w:lang w:val="en-US" w:eastAsia="zh-CN"/>
        </w:rPr>
        <w:t>第一章、</w:t>
      </w:r>
      <w:r>
        <w:rPr>
          <w:rFonts w:hint="eastAsia" w:ascii="仿宋" w:hAnsi="仿宋" w:eastAsia="仿宋" w:cs="仿宋"/>
          <w:sz w:val="24"/>
          <w:szCs w:val="24"/>
        </w:rPr>
        <w:t>目的</w:t>
      </w:r>
      <w:bookmarkEnd w:id="3"/>
      <w:bookmarkEnd w:id="4"/>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根据《中华人民共和国宪法》、《中华人民共和国安全生产法》、《中华人民共和国职业病防治法》等法律法规关于加强劳动保护，改善劳动条件的规定和要求，为了贯彻“安全第一、预防为主、综合治理”的安全生产方针，保障劳动者在生产劳动过程中的安全和健康，结合本公司的具体情况，特制定本安全生产责任制。</w:t>
      </w:r>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公司所属各部门和全体员工，都必须认真贯彻执行“安全第一、预防为主、综合治理”的安全生产方针，严格执行安全生产责任制，切实抓好安全生产工作。</w:t>
      </w:r>
    </w:p>
    <w:p>
      <w:pPr>
        <w:pStyle w:val="2"/>
        <w:spacing w:before="0" w:after="0" w:line="500" w:lineRule="exact"/>
        <w:jc w:val="center"/>
        <w:outlineLvl w:val="0"/>
        <w:rPr>
          <w:rFonts w:hint="eastAsia" w:ascii="仿宋" w:hAnsi="仿宋" w:eastAsia="仿宋" w:cs="仿宋"/>
          <w:b/>
          <w:bCs/>
          <w:sz w:val="24"/>
          <w:szCs w:val="24"/>
        </w:rPr>
      </w:pPr>
      <w:bookmarkStart w:id="5" w:name="_Toc28832"/>
      <w:bookmarkStart w:id="6" w:name="_Toc6578"/>
      <w:r>
        <w:rPr>
          <w:rFonts w:hint="eastAsia" w:ascii="仿宋" w:hAnsi="仿宋" w:eastAsia="仿宋" w:cs="仿宋"/>
          <w:b/>
          <w:bCs/>
          <w:sz w:val="24"/>
          <w:szCs w:val="24"/>
          <w:lang w:val="en-US" w:eastAsia="zh-CN"/>
        </w:rPr>
        <w:t>第二章、</w:t>
      </w:r>
      <w:r>
        <w:rPr>
          <w:rFonts w:hint="eastAsia" w:ascii="仿宋" w:hAnsi="仿宋" w:eastAsia="仿宋" w:cs="仿宋"/>
          <w:b/>
          <w:bCs/>
          <w:sz w:val="24"/>
          <w:szCs w:val="24"/>
        </w:rPr>
        <w:t>管理职责</w:t>
      </w:r>
      <w:bookmarkEnd w:id="5"/>
      <w:bookmarkEnd w:id="6"/>
    </w:p>
    <w:p>
      <w:pPr>
        <w:numPr>
          <w:ilvl w:val="0"/>
          <w:numId w:val="1"/>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lang w:val="en-US" w:eastAsia="zh-CN"/>
        </w:rPr>
        <w:t>董事长（兼</w:t>
      </w:r>
      <w:r>
        <w:rPr>
          <w:rFonts w:hint="eastAsia" w:ascii="仿宋" w:hAnsi="仿宋" w:eastAsia="仿宋" w:cs="仿宋"/>
          <w:sz w:val="24"/>
          <w:szCs w:val="24"/>
        </w:rPr>
        <w:t>总经理</w:t>
      </w:r>
      <w:r>
        <w:rPr>
          <w:rFonts w:hint="eastAsia" w:ascii="仿宋" w:hAnsi="仿宋" w:eastAsia="仿宋" w:cs="仿宋"/>
          <w:sz w:val="24"/>
          <w:szCs w:val="24"/>
          <w:lang w:eastAsia="zh-CN"/>
        </w:rPr>
        <w:t>）</w:t>
      </w:r>
      <w:r>
        <w:rPr>
          <w:rFonts w:hint="eastAsia" w:ascii="仿宋" w:hAnsi="仿宋" w:eastAsia="仿宋" w:cs="仿宋"/>
          <w:sz w:val="24"/>
          <w:szCs w:val="24"/>
        </w:rPr>
        <w:t>是公司安全生产第一责任人，对全公司安全工作负总的责任。</w:t>
      </w:r>
    </w:p>
    <w:p>
      <w:pPr>
        <w:numPr>
          <w:ilvl w:val="0"/>
          <w:numId w:val="1"/>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各分管副总经理为所分管工作安全直接责任人，直接管理所分管工作的安全工作。</w:t>
      </w:r>
    </w:p>
    <w:p>
      <w:pPr>
        <w:numPr>
          <w:ilvl w:val="0"/>
          <w:numId w:val="1"/>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各部门主要负责人为本部门安全直接责任人，直接管理本部门的安全工作。</w:t>
      </w:r>
    </w:p>
    <w:p>
      <w:pPr>
        <w:numPr>
          <w:ilvl w:val="0"/>
          <w:numId w:val="1"/>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各岗位员工是本岗位的安全直接责任人，直接管理本岗位的安全工作。</w:t>
      </w:r>
    </w:p>
    <w:p>
      <w:pPr>
        <w:pStyle w:val="2"/>
        <w:spacing w:before="0" w:after="0" w:line="500" w:lineRule="exact"/>
        <w:jc w:val="center"/>
        <w:outlineLvl w:val="0"/>
        <w:rPr>
          <w:rFonts w:hint="eastAsia" w:ascii="仿宋" w:hAnsi="仿宋" w:eastAsia="仿宋" w:cs="仿宋"/>
          <w:sz w:val="24"/>
          <w:szCs w:val="24"/>
        </w:rPr>
      </w:pPr>
      <w:bookmarkStart w:id="7" w:name="_Toc18998"/>
      <w:bookmarkStart w:id="8" w:name="_Toc20089"/>
      <w:r>
        <w:rPr>
          <w:rFonts w:hint="eastAsia" w:ascii="仿宋" w:hAnsi="仿宋" w:eastAsia="仿宋" w:cs="仿宋"/>
          <w:sz w:val="24"/>
          <w:szCs w:val="24"/>
          <w:lang w:val="en-US" w:eastAsia="zh-CN"/>
        </w:rPr>
        <w:t>第三章、</w:t>
      </w:r>
      <w:r>
        <w:rPr>
          <w:rFonts w:hint="eastAsia" w:ascii="仿宋" w:hAnsi="仿宋" w:eastAsia="仿宋" w:cs="仿宋"/>
          <w:sz w:val="24"/>
          <w:szCs w:val="24"/>
        </w:rPr>
        <w:t>适用范围</w:t>
      </w:r>
      <w:bookmarkEnd w:id="7"/>
      <w:bookmarkEnd w:id="8"/>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本制度规定了公司各级各类人员的</w:t>
      </w:r>
      <w:r>
        <w:rPr>
          <w:rFonts w:hint="eastAsia" w:ascii="仿宋" w:hAnsi="仿宋" w:eastAsia="仿宋" w:cs="仿宋"/>
          <w:sz w:val="24"/>
          <w:szCs w:val="24"/>
          <w:lang w:eastAsia="zh-CN"/>
        </w:rPr>
        <w:t>安全生产职责</w:t>
      </w:r>
      <w:r>
        <w:rPr>
          <w:rFonts w:hint="eastAsia" w:ascii="仿宋" w:hAnsi="仿宋" w:eastAsia="仿宋" w:cs="仿宋"/>
          <w:sz w:val="24"/>
          <w:szCs w:val="24"/>
        </w:rPr>
        <w:t>，适用于公司各级各类人员安全责任的管理。</w:t>
      </w:r>
    </w:p>
    <w:p>
      <w:pPr>
        <w:pStyle w:val="2"/>
        <w:spacing w:before="0" w:after="0" w:line="500" w:lineRule="exact"/>
        <w:jc w:val="center"/>
        <w:outlineLvl w:val="0"/>
        <w:rPr>
          <w:rFonts w:hint="eastAsia" w:ascii="仿宋" w:hAnsi="仿宋" w:eastAsia="仿宋" w:cs="仿宋"/>
          <w:sz w:val="24"/>
          <w:szCs w:val="24"/>
        </w:rPr>
      </w:pPr>
      <w:bookmarkStart w:id="9" w:name="_Toc170"/>
      <w:bookmarkStart w:id="10" w:name="_Toc16649"/>
      <w:bookmarkStart w:id="11" w:name="_Toc150824965"/>
      <w:bookmarkStart w:id="12" w:name="_Toc26380"/>
      <w:r>
        <w:rPr>
          <w:rFonts w:hint="eastAsia" w:ascii="仿宋" w:hAnsi="仿宋" w:eastAsia="仿宋" w:cs="仿宋"/>
          <w:sz w:val="24"/>
          <w:szCs w:val="24"/>
          <w:lang w:val="en-US" w:eastAsia="zh-CN"/>
        </w:rPr>
        <w:t>第四章、</w:t>
      </w:r>
      <w:r>
        <w:rPr>
          <w:rFonts w:hint="eastAsia" w:ascii="仿宋" w:hAnsi="仿宋" w:eastAsia="仿宋" w:cs="仿宋"/>
          <w:sz w:val="24"/>
          <w:szCs w:val="24"/>
        </w:rPr>
        <w:t>各机构、部门安全生产职责</w:t>
      </w:r>
      <w:bookmarkEnd w:id="9"/>
      <w:bookmarkEnd w:id="10"/>
      <w:bookmarkEnd w:id="11"/>
      <w:bookmarkEnd w:id="12"/>
    </w:p>
    <w:p>
      <w:pPr>
        <w:pStyle w:val="3"/>
        <w:spacing w:before="0" w:after="0" w:line="500" w:lineRule="exact"/>
        <w:outlineLvl w:val="1"/>
        <w:rPr>
          <w:rFonts w:hint="eastAsia" w:ascii="仿宋" w:hAnsi="仿宋" w:eastAsia="仿宋" w:cs="仿宋"/>
          <w:bCs w:val="0"/>
          <w:sz w:val="24"/>
          <w:szCs w:val="24"/>
        </w:rPr>
      </w:pPr>
      <w:bookmarkStart w:id="13" w:name="_Toc26749"/>
      <w:bookmarkStart w:id="14" w:name="_Toc19019"/>
      <w:r>
        <w:rPr>
          <w:rFonts w:hint="eastAsia" w:ascii="仿宋" w:hAnsi="仿宋" w:eastAsia="仿宋" w:cs="仿宋"/>
          <w:bCs w:val="0"/>
          <w:sz w:val="24"/>
          <w:szCs w:val="24"/>
        </w:rPr>
        <w:t>4.1安全生产委员会</w:t>
      </w:r>
      <w:bookmarkEnd w:id="13"/>
      <w:r>
        <w:rPr>
          <w:rFonts w:hint="eastAsia" w:ascii="仿宋" w:hAnsi="仿宋" w:eastAsia="仿宋" w:cs="仿宋"/>
          <w:bCs w:val="0"/>
          <w:sz w:val="24"/>
          <w:szCs w:val="24"/>
          <w:lang w:val="en-US" w:eastAsia="zh-CN"/>
        </w:rPr>
        <w:t>安全生产职责</w:t>
      </w:r>
      <w:bookmarkEnd w:id="14"/>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4.1.1认真贯彻落实《中华人民共和国安全生产法》、《中华人民共和国劳动合同法》、《中华人民共和国职业病防治法》、《中华人民共和国环境保护法》和国家、省、市政府主管部门有关劳动安全卫生和环境保护的法律、法规，并监督检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4.1.2</w:t>
      </w:r>
      <w:r>
        <w:rPr>
          <w:rFonts w:hint="eastAsia" w:ascii="仿宋" w:hAnsi="仿宋" w:eastAsia="仿宋" w:cs="仿宋"/>
          <w:sz w:val="24"/>
          <w:szCs w:val="24"/>
        </w:rPr>
        <w:t>组织或者参与拟订本单位安全生产规章制度、操作规程和生产安全事故应急救援预案；</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4.1.3</w:t>
      </w:r>
      <w:r>
        <w:rPr>
          <w:rFonts w:hint="eastAsia" w:ascii="仿宋" w:hAnsi="仿宋" w:eastAsia="仿宋" w:cs="仿宋"/>
          <w:sz w:val="24"/>
          <w:szCs w:val="24"/>
        </w:rPr>
        <w:t>组织或者参与本单位安全生产教育和培训，如实记录安全生产教育和培训情况；</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4.1.4</w:t>
      </w:r>
      <w:r>
        <w:rPr>
          <w:rFonts w:hint="eastAsia" w:ascii="仿宋" w:hAnsi="仿宋" w:eastAsia="仿宋" w:cs="仿宋"/>
          <w:sz w:val="24"/>
          <w:szCs w:val="24"/>
        </w:rPr>
        <w:t>组织开展危险源辨识和评估，督促落实本单位重大危险源的安全管理措施；</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4.1.5</w:t>
      </w:r>
      <w:r>
        <w:rPr>
          <w:rFonts w:hint="eastAsia" w:ascii="仿宋" w:hAnsi="仿宋" w:eastAsia="仿宋" w:cs="仿宋"/>
          <w:sz w:val="24"/>
          <w:szCs w:val="24"/>
        </w:rPr>
        <w:t>组织或者参与本单位应急救援演练；</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4.1.6</w:t>
      </w:r>
      <w:r>
        <w:rPr>
          <w:rFonts w:hint="eastAsia" w:ascii="仿宋" w:hAnsi="仿宋" w:eastAsia="仿宋" w:cs="仿宋"/>
          <w:sz w:val="24"/>
          <w:szCs w:val="24"/>
        </w:rPr>
        <w:t>检查本单位的安全生产状况，及时排查生产安全事故隐患，提出改进安全生产管理的建议；</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4.1.7</w:t>
      </w:r>
      <w:r>
        <w:rPr>
          <w:rFonts w:hint="eastAsia" w:ascii="仿宋" w:hAnsi="仿宋" w:eastAsia="仿宋" w:cs="仿宋"/>
          <w:sz w:val="24"/>
          <w:szCs w:val="24"/>
        </w:rPr>
        <w:t>制止和纠正违章指挥、强令冒险作业、违反操作规程的行为；</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4.1.8</w:t>
      </w:r>
      <w:r>
        <w:rPr>
          <w:rFonts w:hint="eastAsia" w:ascii="仿宋" w:hAnsi="仿宋" w:eastAsia="仿宋" w:cs="仿宋"/>
          <w:sz w:val="24"/>
          <w:szCs w:val="24"/>
        </w:rPr>
        <w:t>督促落实本单位安全生产整改措施。</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4.1.9</w:t>
      </w:r>
      <w:r>
        <w:rPr>
          <w:rFonts w:hint="eastAsia" w:ascii="仿宋" w:hAnsi="仿宋" w:eastAsia="仿宋" w:cs="仿宋"/>
          <w:sz w:val="24"/>
          <w:szCs w:val="24"/>
        </w:rPr>
        <w:t>负责组织本公司</w:t>
      </w:r>
      <w:r>
        <w:rPr>
          <w:rFonts w:hint="eastAsia" w:ascii="仿宋" w:hAnsi="仿宋" w:eastAsia="仿宋" w:cs="仿宋"/>
          <w:sz w:val="24"/>
          <w:szCs w:val="24"/>
          <w:lang w:val="en-US" w:eastAsia="zh-CN"/>
        </w:rPr>
        <w:t>人员</w:t>
      </w:r>
      <w:r>
        <w:rPr>
          <w:rFonts w:hint="eastAsia" w:ascii="仿宋" w:hAnsi="仿宋" w:eastAsia="仿宋" w:cs="仿宋"/>
          <w:sz w:val="24"/>
          <w:szCs w:val="24"/>
        </w:rPr>
        <w:t>进行安全生产技术、职业安全卫生、环境保护、劳动保护等法规学习培训；</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4.1.10</w:t>
      </w:r>
      <w:r>
        <w:rPr>
          <w:rFonts w:hint="eastAsia" w:ascii="仿宋" w:hAnsi="仿宋" w:eastAsia="仿宋" w:cs="仿宋"/>
          <w:sz w:val="24"/>
          <w:szCs w:val="24"/>
        </w:rPr>
        <w:t>制定符合本公司安全生产和环境保护的长远规划；</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4.1.11</w:t>
      </w:r>
      <w:r>
        <w:rPr>
          <w:rFonts w:hint="eastAsia" w:ascii="仿宋" w:hAnsi="仿宋" w:eastAsia="仿宋" w:cs="仿宋"/>
          <w:sz w:val="24"/>
          <w:szCs w:val="24"/>
        </w:rPr>
        <w:t>组织制定、修改、审查安全生产和环境保护方面的管理制度；参加重大事故的调查、处理和分析；</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4.1.12</w:t>
      </w:r>
      <w:r>
        <w:rPr>
          <w:rFonts w:hint="eastAsia" w:ascii="仿宋" w:hAnsi="仿宋" w:eastAsia="仿宋" w:cs="仿宋"/>
          <w:sz w:val="24"/>
          <w:szCs w:val="24"/>
        </w:rPr>
        <w:t>定期召开安全和环境工作会议，分析研究现状和法律法规要求，制定对策与控制措施；</w:t>
      </w:r>
    </w:p>
    <w:p>
      <w:pPr>
        <w:pStyle w:val="3"/>
        <w:spacing w:before="0" w:after="0" w:line="500" w:lineRule="exact"/>
        <w:outlineLvl w:val="1"/>
        <w:rPr>
          <w:rFonts w:hint="eastAsia" w:ascii="仿宋" w:hAnsi="仿宋" w:eastAsia="仿宋" w:cs="仿宋"/>
          <w:bCs w:val="0"/>
          <w:sz w:val="24"/>
          <w:szCs w:val="24"/>
          <w:lang w:eastAsia="zh-CN"/>
        </w:rPr>
      </w:pPr>
      <w:bookmarkStart w:id="15" w:name="_Toc19014"/>
      <w:bookmarkStart w:id="16" w:name="_Toc25757"/>
      <w:r>
        <w:rPr>
          <w:rFonts w:hint="eastAsia" w:ascii="仿宋" w:hAnsi="仿宋" w:eastAsia="仿宋" w:cs="仿宋"/>
          <w:bCs w:val="0"/>
          <w:sz w:val="24"/>
          <w:szCs w:val="24"/>
        </w:rPr>
        <w:t>4.2</w:t>
      </w:r>
      <w:r>
        <w:rPr>
          <w:rFonts w:hint="eastAsia" w:ascii="仿宋" w:hAnsi="仿宋" w:eastAsia="仿宋" w:cs="仿宋"/>
          <w:bCs w:val="0"/>
          <w:sz w:val="24"/>
          <w:szCs w:val="24"/>
          <w:lang w:val="en-US" w:eastAsia="zh-CN"/>
        </w:rPr>
        <w:t>行政</w:t>
      </w:r>
      <w:r>
        <w:rPr>
          <w:rFonts w:hint="eastAsia" w:ascii="仿宋" w:hAnsi="仿宋" w:eastAsia="仿宋" w:cs="仿宋"/>
          <w:bCs w:val="0"/>
          <w:sz w:val="24"/>
          <w:szCs w:val="24"/>
        </w:rPr>
        <w:t>部</w:t>
      </w:r>
      <w:bookmarkEnd w:id="15"/>
      <w:r>
        <w:rPr>
          <w:rFonts w:hint="eastAsia" w:ascii="仿宋" w:hAnsi="仿宋" w:eastAsia="仿宋" w:cs="仿宋"/>
          <w:bCs w:val="0"/>
          <w:sz w:val="24"/>
          <w:szCs w:val="24"/>
          <w:lang w:eastAsia="zh-CN"/>
        </w:rPr>
        <w:t>安全生产职责</w:t>
      </w:r>
      <w:bookmarkEnd w:id="16"/>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4.2.1认真宣传贯彻国家、行业的安全生产法律、法规、方针、政策及公司的安全生产规章制度，协助公司安委会对贯彻执行情况进行监督检查。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4.2.2认真落实安委会的决策、决议和会议精神与要求。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4.2.3依照安委会的要求，拟定公司安全生产管理机构及人员的设置方案。</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4.2.4按公司员工培训管理制度，与安委会配合，搞好员工的安全三级教育培训。在制定公司年度培训计划时，将安全培训教育纳入公司年度培训教育体系。</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4.2.5对危险工种、重点工种和特殊设备的操作人员、新进人员进行政治审查。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4.2.6负责本部门发生安全事故的上报、统计，提出处理意见和防范措施，参与重大安全技术事故调查、处理。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4.2.7将安全奖惩事项纳入员工绩效考核体系，并予以实施。</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4.2.8负责从业人员工伤保险的办理及工伤认定审批等相关事宜。</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4.2.9根据职业禁忌症要求，结合公司经营活动的特点，做好新工人招收（包括临时工录用）和员工调配工作。</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4.2.10负责公司劳保使用品的采购及发放管理，公司各种爆破作业人员和特种作业人员的证件及相关人员的证件的管理并及时组织年审换证和再学习工作，负责公司行政公章的使用，保管工作。</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4.2.11负责与部门成员签订安全责任状。</w:t>
      </w:r>
      <w:r>
        <w:rPr>
          <w:rFonts w:hint="eastAsia" w:ascii="仿宋" w:hAnsi="仿宋" w:eastAsia="仿宋" w:cs="仿宋"/>
          <w:sz w:val="24"/>
          <w:szCs w:val="24"/>
        </w:rPr>
        <w:tab/>
      </w:r>
    </w:p>
    <w:p>
      <w:pPr>
        <w:pStyle w:val="3"/>
        <w:spacing w:before="0" w:after="0" w:line="500" w:lineRule="exact"/>
        <w:outlineLvl w:val="1"/>
        <w:rPr>
          <w:rFonts w:hint="eastAsia" w:ascii="仿宋" w:hAnsi="仿宋" w:eastAsia="仿宋" w:cs="仿宋"/>
          <w:bCs w:val="0"/>
          <w:sz w:val="24"/>
          <w:szCs w:val="24"/>
          <w:lang w:eastAsia="zh-CN"/>
        </w:rPr>
      </w:pPr>
      <w:bookmarkStart w:id="17" w:name="_Toc26797"/>
      <w:bookmarkStart w:id="18" w:name="_Toc10413"/>
      <w:r>
        <w:rPr>
          <w:rFonts w:hint="eastAsia" w:ascii="仿宋" w:hAnsi="仿宋" w:eastAsia="仿宋" w:cs="仿宋"/>
          <w:bCs w:val="0"/>
          <w:sz w:val="24"/>
          <w:szCs w:val="24"/>
        </w:rPr>
        <w:t>4.3安全部</w:t>
      </w:r>
      <w:bookmarkEnd w:id="17"/>
      <w:r>
        <w:rPr>
          <w:rFonts w:hint="eastAsia" w:ascii="仿宋" w:hAnsi="仿宋" w:eastAsia="仿宋" w:cs="仿宋"/>
          <w:bCs w:val="0"/>
          <w:sz w:val="24"/>
          <w:szCs w:val="24"/>
          <w:lang w:eastAsia="zh-CN"/>
        </w:rPr>
        <w:t>安全生产职责</w:t>
      </w:r>
      <w:bookmarkEnd w:id="18"/>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4.3.1认真宣传贯彻国家、行业的安全生产法律、法规方针、政策及公司的安全生产规章制度，对贯彻执行情况进行监督检查。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4.3.2参加编制并审查公司的安全工作计划，对实施情况进行督促检查，调查爆破过程中不安全因素，提出改进意见，对工艺、安全操作规程进行会签。</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4.3.3每年初根据公司的实际情况负责编制年度职工安全教育培训计划；负责实施新员工岗前安全培训、换岗员工再培训、违规员工再培训、复工培训，新取证员工的正式上岗前的安全考核。</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4.3.4负责安全标准化管理建设和子分公司及项目部的安全检查、考核工作；对职工进行日常的安全生产教育和安全操作教育，定期组织特殊作业人员的专业学习和考核。</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4.3.5主持编制、审查年度安全措施计划。</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4.3.6定期组织开展各种形式事故隐患排查治理活动，并对排查治理情况监控建档，发现重大事故隐患，立即向上级报告。在上报的同时，组织制定可靠的临时安全措施。负责公司安全事故的管理工作，搞好事故调查、分析、处理、统计、归档、上报等工作。</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4.3.7参与研究、分析有关安全技术和劳动保护，制定防止伤亡事故、职业病、职业中毒的安全技术措施。</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4.3.8发现作业现场不符合安全要求，有可能危及职工生命或可能造成重大事故时，应责令停止作业，撤出人员，尽快报告上级领导。</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4.3.9对查出的事故隐患签发限期整改通知单，并监督其整改和复查其结果。</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4.3.10总结和推广安全生产方面的先进经验，表彰先进个人和先进集体。</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4.3.11制定和掌握劳保用品的发放制度，对劳保用品的质量和使用情况，进行监督检查。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4.3.12负责组织实施各部门以及部门成员签订安全责任状。</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4.3.13负责完成安委会交办的其他事项。</w:t>
      </w:r>
    </w:p>
    <w:p>
      <w:pPr>
        <w:pStyle w:val="3"/>
        <w:spacing w:before="0" w:after="0" w:line="500" w:lineRule="exact"/>
        <w:outlineLvl w:val="1"/>
        <w:rPr>
          <w:rFonts w:hint="eastAsia" w:ascii="仿宋" w:hAnsi="仿宋" w:eastAsia="仿宋" w:cs="仿宋"/>
          <w:sz w:val="24"/>
          <w:szCs w:val="24"/>
          <w:lang w:eastAsia="zh-CN"/>
        </w:rPr>
      </w:pPr>
      <w:bookmarkStart w:id="19" w:name="_Toc7591"/>
      <w:bookmarkStart w:id="20" w:name="_Toc17883"/>
      <w:r>
        <w:rPr>
          <w:rFonts w:hint="eastAsia" w:ascii="仿宋" w:hAnsi="仿宋" w:eastAsia="仿宋" w:cs="仿宋"/>
          <w:sz w:val="24"/>
          <w:szCs w:val="24"/>
          <w:lang w:eastAsia="zh-CN"/>
        </w:rPr>
        <w:t>4.4</w:t>
      </w:r>
      <w:r>
        <w:rPr>
          <w:rFonts w:hint="eastAsia" w:ascii="仿宋" w:hAnsi="仿宋" w:eastAsia="仿宋" w:cs="仿宋"/>
          <w:sz w:val="24"/>
          <w:szCs w:val="24"/>
        </w:rPr>
        <w:t>财务部</w:t>
      </w:r>
      <w:bookmarkEnd w:id="19"/>
      <w:r>
        <w:rPr>
          <w:rFonts w:hint="eastAsia" w:ascii="仿宋" w:hAnsi="仿宋" w:eastAsia="仿宋" w:cs="仿宋"/>
          <w:sz w:val="24"/>
          <w:szCs w:val="24"/>
          <w:lang w:eastAsia="zh-CN"/>
        </w:rPr>
        <w:t>安全生产职责</w:t>
      </w:r>
      <w:bookmarkEnd w:id="20"/>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4.4</w:t>
      </w:r>
      <w:r>
        <w:rPr>
          <w:rFonts w:hint="eastAsia" w:ascii="仿宋" w:hAnsi="仿宋" w:eastAsia="仿宋" w:cs="仿宋"/>
          <w:sz w:val="24"/>
          <w:szCs w:val="24"/>
        </w:rPr>
        <w:t>.1贯彻执行国家及行业的安全生产法律、法规及公司的安全生产规章制度。</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4.4</w:t>
      </w:r>
      <w:r>
        <w:rPr>
          <w:rFonts w:hint="eastAsia" w:ascii="仿宋" w:hAnsi="仿宋" w:eastAsia="仿宋" w:cs="仿宋"/>
          <w:sz w:val="24"/>
          <w:szCs w:val="24"/>
        </w:rPr>
        <w:t>.2将安全技术措施计划纳入生产经营计划，并组织、监督实施。</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4.4</w:t>
      </w:r>
      <w:r>
        <w:rPr>
          <w:rFonts w:hint="eastAsia" w:ascii="仿宋" w:hAnsi="仿宋" w:eastAsia="仿宋" w:cs="仿宋"/>
          <w:sz w:val="24"/>
          <w:szCs w:val="24"/>
        </w:rPr>
        <w:t>.3按照相关规定，足额提取公司安全教育经费、劳保用品费、防暑降温费、安全奖励资金、事故隐患排查治理等费用，并合理调度使用，同时实行财务监督，凡未经安全生产管理部门审核的不予以报销或支付。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4.4</w:t>
      </w:r>
      <w:r>
        <w:rPr>
          <w:rFonts w:hint="eastAsia" w:ascii="仿宋" w:hAnsi="仿宋" w:eastAsia="仿宋" w:cs="仿宋"/>
          <w:sz w:val="24"/>
          <w:szCs w:val="24"/>
        </w:rPr>
        <w:t>.4安全技术措施费用要单独立项，保证专款专用并建立安全投入专项台帐。</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4.4</w:t>
      </w:r>
      <w:r>
        <w:rPr>
          <w:rFonts w:hint="eastAsia" w:ascii="仿宋" w:hAnsi="仿宋" w:eastAsia="仿宋" w:cs="仿宋"/>
          <w:sz w:val="24"/>
          <w:szCs w:val="24"/>
        </w:rPr>
        <w:t>.5妥善保管和使用财务印鉴，及时做好财务资料的归档工作，严禁泄露公司财务情况，保证其财务档案资料安全。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4.4</w:t>
      </w:r>
      <w:r>
        <w:rPr>
          <w:rFonts w:hint="eastAsia" w:ascii="仿宋" w:hAnsi="仿宋" w:eastAsia="仿宋" w:cs="仿宋"/>
          <w:sz w:val="24"/>
          <w:szCs w:val="24"/>
        </w:rPr>
        <w:t>.6负责与部门成员签订安全责任状。</w:t>
      </w:r>
    </w:p>
    <w:p>
      <w:pPr>
        <w:pStyle w:val="3"/>
        <w:spacing w:before="0" w:after="0" w:line="500" w:lineRule="exact"/>
        <w:outlineLvl w:val="1"/>
        <w:rPr>
          <w:rFonts w:hint="eastAsia" w:ascii="仿宋" w:hAnsi="仿宋" w:eastAsia="仿宋" w:cs="仿宋"/>
          <w:sz w:val="24"/>
          <w:szCs w:val="24"/>
          <w:lang w:val="en-US" w:eastAsia="zh-CN"/>
        </w:rPr>
      </w:pPr>
      <w:bookmarkStart w:id="21" w:name="_Toc2789"/>
      <w:r>
        <w:rPr>
          <w:rFonts w:hint="eastAsia" w:ascii="仿宋" w:hAnsi="仿宋" w:eastAsia="仿宋" w:cs="仿宋"/>
          <w:sz w:val="24"/>
          <w:szCs w:val="24"/>
          <w:lang w:val="en-US" w:eastAsia="zh-CN"/>
        </w:rPr>
        <w:t>4.5仓储部安全生产职责</w:t>
      </w:r>
      <w:bookmarkEnd w:id="21"/>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4.5.1</w:t>
      </w:r>
      <w:r>
        <w:rPr>
          <w:rFonts w:hint="eastAsia" w:ascii="仿宋" w:hAnsi="仿宋" w:eastAsia="仿宋" w:cs="仿宋"/>
          <w:sz w:val="24"/>
          <w:szCs w:val="24"/>
        </w:rPr>
        <w:t>认真贯彻落实国家有关法律法规，对职责范围内的安全生产工作负责。</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4.5.2</w:t>
      </w:r>
      <w:r>
        <w:rPr>
          <w:rFonts w:hint="eastAsia" w:ascii="仿宋" w:hAnsi="仿宋" w:eastAsia="仿宋" w:cs="仿宋"/>
          <w:sz w:val="24"/>
          <w:szCs w:val="24"/>
        </w:rPr>
        <w:t>负责本部门人员的安全教育培训，对本部门安全运行负责。</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4.5.3</w:t>
      </w:r>
      <w:r>
        <w:rPr>
          <w:rFonts w:hint="eastAsia" w:ascii="仿宋" w:hAnsi="仿宋" w:eastAsia="仿宋" w:cs="仿宋"/>
          <w:sz w:val="24"/>
          <w:szCs w:val="24"/>
        </w:rPr>
        <w:t>负责所辖车辆、人员、产品的安全。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4.5.4</w:t>
      </w:r>
      <w:r>
        <w:rPr>
          <w:rFonts w:hint="eastAsia" w:ascii="仿宋" w:hAnsi="仿宋" w:eastAsia="仿宋" w:cs="仿宋"/>
          <w:sz w:val="24"/>
          <w:szCs w:val="24"/>
        </w:rPr>
        <w:t>负责</w:t>
      </w:r>
      <w:r>
        <w:rPr>
          <w:rFonts w:hint="eastAsia" w:ascii="仿宋" w:hAnsi="仿宋" w:eastAsia="仿宋" w:cs="仿宋"/>
          <w:sz w:val="24"/>
          <w:szCs w:val="24"/>
          <w:lang w:val="en-US" w:eastAsia="zh-CN"/>
        </w:rPr>
        <w:t>库区领用、运输民爆物品人员资质</w:t>
      </w:r>
      <w:r>
        <w:rPr>
          <w:rFonts w:hint="eastAsia" w:ascii="仿宋" w:hAnsi="仿宋" w:eastAsia="仿宋" w:cs="仿宋"/>
          <w:sz w:val="24"/>
          <w:szCs w:val="24"/>
        </w:rPr>
        <w:t>的审查。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4.5.5</w:t>
      </w:r>
      <w:r>
        <w:rPr>
          <w:rFonts w:hint="eastAsia" w:ascii="仿宋" w:hAnsi="仿宋" w:eastAsia="仿宋" w:cs="仿宋"/>
          <w:sz w:val="24"/>
          <w:szCs w:val="24"/>
        </w:rPr>
        <w:t>参加公司组织的安全生产大检查和各种关于安全生产的活动，</w:t>
      </w:r>
      <w:r>
        <w:rPr>
          <w:rFonts w:hint="eastAsia" w:ascii="仿宋" w:hAnsi="仿宋" w:eastAsia="仿宋" w:cs="仿宋"/>
          <w:sz w:val="24"/>
          <w:szCs w:val="24"/>
          <w:lang w:val="en-US" w:eastAsia="zh-CN"/>
        </w:rPr>
        <w:t>4.5.6</w:t>
      </w:r>
      <w:r>
        <w:rPr>
          <w:rFonts w:hint="eastAsia" w:ascii="仿宋" w:hAnsi="仿宋" w:eastAsia="仿宋" w:cs="仿宋"/>
          <w:sz w:val="24"/>
          <w:szCs w:val="24"/>
        </w:rPr>
        <w:t>负责对本部门职责范围内的安全生产工作进行监督检查。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4.5.7</w:t>
      </w:r>
      <w:r>
        <w:rPr>
          <w:rFonts w:hint="eastAsia" w:ascii="仿宋" w:hAnsi="仿宋" w:eastAsia="仿宋" w:cs="仿宋"/>
          <w:sz w:val="24"/>
          <w:szCs w:val="24"/>
        </w:rPr>
        <w:t>负责产品出入库、装卸作业过程管理。确保物账相符，操作过程不发生工伤事故。确保无产品丢失、被抢、被盗等恶性事件发生负责人防、物防、技防、犬防设施的正常运转和日常管理。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4.5.8</w:t>
      </w:r>
      <w:r>
        <w:rPr>
          <w:rFonts w:hint="eastAsia" w:ascii="仿宋" w:hAnsi="仿宋" w:eastAsia="仿宋" w:cs="仿宋"/>
          <w:sz w:val="24"/>
          <w:szCs w:val="24"/>
        </w:rPr>
        <w:t>建立完善的库房管理制度，保证产品出入库手续齐全、库存完好，做到帐物相符。</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4.5.9</w:t>
      </w:r>
      <w:r>
        <w:rPr>
          <w:rFonts w:hint="eastAsia" w:ascii="仿宋" w:hAnsi="仿宋" w:eastAsia="仿宋" w:cs="仿宋"/>
          <w:sz w:val="24"/>
          <w:szCs w:val="24"/>
        </w:rPr>
        <w:t>参与实施公司应急预案，参加事故的调查处理。</w:t>
      </w:r>
    </w:p>
    <w:p>
      <w:pPr>
        <w:pStyle w:val="2"/>
        <w:spacing w:before="0" w:after="0" w:line="500" w:lineRule="exact"/>
        <w:jc w:val="center"/>
        <w:outlineLvl w:val="0"/>
        <w:rPr>
          <w:rFonts w:hint="eastAsia" w:ascii="仿宋" w:hAnsi="仿宋" w:eastAsia="仿宋" w:cs="仿宋"/>
          <w:sz w:val="24"/>
          <w:szCs w:val="24"/>
          <w:lang w:eastAsia="zh-CN"/>
        </w:rPr>
      </w:pPr>
      <w:bookmarkStart w:id="22" w:name="_Toc31705"/>
      <w:bookmarkStart w:id="23" w:name="_Toc7161"/>
      <w:r>
        <w:rPr>
          <w:rFonts w:hint="eastAsia" w:ascii="仿宋" w:hAnsi="仿宋" w:eastAsia="仿宋" w:cs="仿宋"/>
          <w:sz w:val="24"/>
          <w:szCs w:val="24"/>
          <w:lang w:val="en-US" w:eastAsia="zh-CN"/>
        </w:rPr>
        <w:t>第五章、</w:t>
      </w:r>
      <w:r>
        <w:rPr>
          <w:rFonts w:hint="eastAsia" w:ascii="仿宋" w:hAnsi="仿宋" w:eastAsia="仿宋" w:cs="仿宋"/>
          <w:sz w:val="24"/>
          <w:szCs w:val="24"/>
        </w:rPr>
        <w:t>各级人员</w:t>
      </w:r>
      <w:bookmarkEnd w:id="22"/>
      <w:r>
        <w:rPr>
          <w:rFonts w:hint="eastAsia" w:ascii="仿宋" w:hAnsi="仿宋" w:eastAsia="仿宋" w:cs="仿宋"/>
          <w:sz w:val="24"/>
          <w:szCs w:val="24"/>
          <w:lang w:eastAsia="zh-CN"/>
        </w:rPr>
        <w:t>安全生产职责</w:t>
      </w:r>
      <w:bookmarkEnd w:id="23"/>
    </w:p>
    <w:p>
      <w:pPr>
        <w:pStyle w:val="3"/>
        <w:spacing w:before="0" w:after="0" w:line="500" w:lineRule="exact"/>
        <w:jc w:val="center"/>
        <w:outlineLvl w:val="1"/>
        <w:rPr>
          <w:rFonts w:hint="eastAsia" w:ascii="仿宋" w:hAnsi="仿宋" w:eastAsia="仿宋" w:cs="仿宋"/>
          <w:color w:val="auto"/>
          <w:sz w:val="24"/>
          <w:szCs w:val="24"/>
          <w:lang w:eastAsia="zh-CN"/>
        </w:rPr>
      </w:pPr>
      <w:bookmarkStart w:id="24" w:name="_Toc8401"/>
      <w:bookmarkStart w:id="25" w:name="_Toc26199"/>
      <w:r>
        <w:rPr>
          <w:rFonts w:hint="eastAsia" w:ascii="仿宋" w:hAnsi="仿宋" w:eastAsia="仿宋" w:cs="仿宋"/>
          <w:color w:val="auto"/>
          <w:sz w:val="24"/>
          <w:szCs w:val="24"/>
          <w:lang w:val="en-US" w:eastAsia="zh-CN"/>
        </w:rPr>
        <w:t>5.1董事长（</w:t>
      </w:r>
      <w:r>
        <w:rPr>
          <w:rFonts w:hint="eastAsia" w:ascii="仿宋" w:hAnsi="仿宋" w:eastAsia="仿宋" w:cs="仿宋"/>
          <w:color w:val="auto"/>
          <w:sz w:val="24"/>
          <w:szCs w:val="24"/>
        </w:rPr>
        <w:t>总经理</w:t>
      </w:r>
      <w:bookmarkEnd w:id="24"/>
      <w:r>
        <w:rPr>
          <w:rFonts w:hint="eastAsia" w:ascii="仿宋" w:hAnsi="仿宋" w:eastAsia="仿宋" w:cs="仿宋"/>
          <w:color w:val="auto"/>
          <w:sz w:val="24"/>
          <w:szCs w:val="24"/>
          <w:lang w:eastAsia="zh-CN"/>
        </w:rPr>
        <w:t>）安全生产职责</w:t>
      </w:r>
      <w:bookmarkEnd w:id="25"/>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lang w:val="en-US" w:eastAsia="zh-CN"/>
        </w:rPr>
        <w:t>董事长（总经理）</w:t>
      </w:r>
      <w:r>
        <w:rPr>
          <w:rFonts w:hint="eastAsia" w:ascii="仿宋" w:hAnsi="仿宋" w:eastAsia="仿宋" w:cs="仿宋"/>
          <w:sz w:val="24"/>
          <w:szCs w:val="24"/>
        </w:rPr>
        <w:t>是公司安全生产的第一责任人，对公司的安全生产工作全面负责。</w:t>
      </w:r>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建立健全并落实本单位全员安全生产责任制，加强安全生产标准化建设。</w:t>
      </w:r>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组织制定并实施本单位安全生产规章制度和操作规程。</w:t>
      </w:r>
    </w:p>
    <w:p>
      <w:pPr>
        <w:numPr>
          <w:ilvl w:val="0"/>
          <w:numId w:val="2"/>
        </w:numPr>
        <w:spacing w:line="500" w:lineRule="exact"/>
        <w:ind w:left="0" w:leftChars="0"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rPr>
        <w:t>组织制定并实施本单位安全生产教育和培训计划</w:t>
      </w:r>
      <w:r>
        <w:rPr>
          <w:rFonts w:hint="eastAsia" w:ascii="仿宋" w:hAnsi="仿宋" w:eastAsia="仿宋" w:cs="仿宋"/>
          <w:sz w:val="24"/>
          <w:szCs w:val="24"/>
          <w:lang w:eastAsia="zh-CN"/>
        </w:rPr>
        <w:t>。</w:t>
      </w:r>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保证本单位安全生产投入的有效实施。</w:t>
      </w:r>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组织建立并落实安全风险分级管控和隐患排查治理双重预防工作机制，督促、检查本单位的安全生产工作，及时消除生产安全事故隐患。</w:t>
      </w:r>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组织制定并实施本单位的生产安全事故应急救援预案。</w:t>
      </w:r>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及时、如实报告生产安全事故。</w:t>
      </w:r>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审核安全生产规划和计划，确定公司安全生产目标。签发安全规章制度、安全技术规程，批准重大安全技术措施，不断改善劳动条件。</w:t>
      </w:r>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检查考核各部门及部门主管人员安全生产责任制落实情况。</w:t>
      </w:r>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 xml:space="preserve">负责健全安全生产管理机构，充实安全技术管理人员。听取安全工作汇报，决定安全工作的重大奖惩。  </w:t>
      </w:r>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主持召开安委会会议，研究解决安全生产中的重大问题。</w:t>
      </w:r>
    </w:p>
    <w:p>
      <w:pPr>
        <w:numPr>
          <w:ilvl w:val="0"/>
          <w:numId w:val="2"/>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对公司发生的安全事故严格按照“四不放过”原则进行处理。</w:t>
      </w:r>
    </w:p>
    <w:p>
      <w:pPr>
        <w:pStyle w:val="3"/>
        <w:spacing w:before="0" w:after="0" w:line="500" w:lineRule="exact"/>
        <w:jc w:val="center"/>
        <w:outlineLvl w:val="1"/>
        <w:rPr>
          <w:rFonts w:hint="eastAsia" w:ascii="仿宋" w:hAnsi="仿宋" w:eastAsia="仿宋" w:cs="仿宋"/>
          <w:color w:val="auto"/>
          <w:sz w:val="24"/>
          <w:szCs w:val="24"/>
          <w:lang w:val="zh-CN" w:eastAsia="zh-CN"/>
        </w:rPr>
      </w:pPr>
      <w:bookmarkStart w:id="26" w:name="_Toc3697"/>
      <w:bookmarkStart w:id="27" w:name="_Toc29660"/>
      <w:r>
        <w:rPr>
          <w:rFonts w:hint="eastAsia" w:ascii="仿宋" w:hAnsi="仿宋" w:eastAsia="仿宋" w:cs="仿宋"/>
          <w:color w:val="auto"/>
          <w:sz w:val="24"/>
          <w:szCs w:val="24"/>
          <w:lang w:val="en-US" w:eastAsia="zh-CN"/>
        </w:rPr>
        <w:t>5.2</w:t>
      </w:r>
      <w:bookmarkEnd w:id="26"/>
      <w:r>
        <w:rPr>
          <w:rFonts w:hint="eastAsia" w:ascii="仿宋" w:hAnsi="仿宋" w:eastAsia="仿宋" w:cs="仿宋"/>
          <w:color w:val="auto"/>
          <w:sz w:val="24"/>
          <w:szCs w:val="24"/>
          <w:lang w:eastAsia="zh-CN"/>
        </w:rPr>
        <w:t>副总经理（安全总监）安全生产职责</w:t>
      </w:r>
      <w:bookmarkEnd w:id="27"/>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副总经理是本岗位安全生产的责任人，对其分管的安全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环保</w:t>
      </w:r>
      <w:r>
        <w:rPr>
          <w:rFonts w:hint="eastAsia" w:ascii="仿宋" w:hAnsi="仿宋" w:eastAsia="仿宋" w:cs="仿宋"/>
          <w:sz w:val="24"/>
          <w:szCs w:val="24"/>
        </w:rPr>
        <w:t xml:space="preserve">工作全面负责。 </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协助总经理建立、健全本公司安全生产责任制。</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协助总经理组织制定公司安全生产规章制度和操作规程。</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协助总经理保证公司安全生产投入的有效实施。</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协助总经理检查督促公司的安全生产工作，及时排查治理生产安全事故隐患。</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协助总经理组织制定并实施公司的生产安全事故应急救援预案。</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及时、如实报告生产安全事故。</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协助总经理检查考核各部门及部门主管人员安全生产责任制落实情况。</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 xml:space="preserve">负责健全安全生产管理机构，充实安全管理人员。听取安全工作汇报，决定安全工作的重大奖惩。 </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参与公司各项安全管理文件、制度的审核。</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监督相关部门做好员工劳动保护工作，休息休假及工时管理工作和劳动防护用品的管理工作。</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督促落实公司年度安全工作计划。</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坚持每月组织召开</w:t>
      </w:r>
      <w:r>
        <w:rPr>
          <w:rFonts w:hint="eastAsia" w:ascii="仿宋" w:hAnsi="仿宋" w:eastAsia="仿宋" w:cs="仿宋"/>
          <w:b w:val="0"/>
          <w:bCs w:val="0"/>
          <w:sz w:val="24"/>
          <w:szCs w:val="24"/>
          <w:lang w:val="en-US" w:eastAsia="zh-CN"/>
        </w:rPr>
        <w:t>月度安全例会</w:t>
      </w:r>
      <w:r>
        <w:rPr>
          <w:rFonts w:hint="eastAsia" w:ascii="仿宋" w:hAnsi="仿宋" w:eastAsia="仿宋" w:cs="仿宋"/>
          <w:sz w:val="24"/>
          <w:szCs w:val="24"/>
        </w:rPr>
        <w:t>，督促会议贯彻落实。</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组织开展安全生产竞赛活动，总结推广安全生产工作的先进经验，奖励先进部门和个人。</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监督检查各职能部门</w:t>
      </w:r>
      <w:r>
        <w:rPr>
          <w:rFonts w:hint="eastAsia" w:ascii="仿宋" w:hAnsi="仿宋" w:eastAsia="仿宋" w:cs="仿宋"/>
          <w:sz w:val="24"/>
          <w:szCs w:val="24"/>
          <w:lang w:eastAsia="zh-CN"/>
        </w:rPr>
        <w:t>安全生产职责</w:t>
      </w:r>
      <w:r>
        <w:rPr>
          <w:rFonts w:hint="eastAsia" w:ascii="仿宋" w:hAnsi="仿宋" w:eastAsia="仿宋" w:cs="仿宋"/>
          <w:sz w:val="24"/>
          <w:szCs w:val="24"/>
        </w:rPr>
        <w:t>履行和各项安全生产规章制度的执行情况，及时纠正生产中失职和违章行为</w:t>
      </w:r>
    </w:p>
    <w:p>
      <w:pPr>
        <w:numPr>
          <w:ilvl w:val="0"/>
          <w:numId w:val="3"/>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组织定期开展各种形式的隐患排查治理，并对排查治理情况监控建档。发现重大事故隐患，立即向总经理及上级有关部门报告。在上报的同时，组织制订可靠的临时安全措施。负责落实重大事故隐患的整改措施。</w:t>
      </w:r>
    </w:p>
    <w:p>
      <w:pPr>
        <w:spacing w:line="500" w:lineRule="exact"/>
        <w:jc w:val="center"/>
        <w:outlineLvl w:val="1"/>
        <w:rPr>
          <w:rFonts w:hint="eastAsia" w:ascii="仿宋" w:hAnsi="仿宋" w:eastAsia="仿宋" w:cs="仿宋"/>
          <w:b/>
          <w:sz w:val="24"/>
          <w:szCs w:val="24"/>
          <w:lang w:eastAsia="zh-CN"/>
        </w:rPr>
      </w:pPr>
      <w:bookmarkStart w:id="28" w:name="_Toc7784"/>
      <w:bookmarkStart w:id="29" w:name="_Toc5405"/>
      <w:r>
        <w:rPr>
          <w:rFonts w:hint="eastAsia" w:ascii="仿宋" w:hAnsi="仿宋" w:eastAsia="仿宋" w:cs="仿宋"/>
          <w:b/>
          <w:sz w:val="24"/>
          <w:szCs w:val="24"/>
          <w:lang w:val="en-US" w:eastAsia="zh-CN"/>
        </w:rPr>
        <w:t>5.3常务</w:t>
      </w:r>
      <w:r>
        <w:rPr>
          <w:rFonts w:hint="eastAsia" w:ascii="仿宋" w:hAnsi="仿宋" w:eastAsia="仿宋" w:cs="仿宋"/>
          <w:b/>
          <w:sz w:val="24"/>
          <w:szCs w:val="24"/>
        </w:rPr>
        <w:t>副总经理</w:t>
      </w:r>
      <w:bookmarkEnd w:id="28"/>
      <w:r>
        <w:rPr>
          <w:rFonts w:hint="eastAsia" w:ascii="仿宋" w:hAnsi="仿宋" w:eastAsia="仿宋" w:cs="仿宋"/>
          <w:b/>
          <w:sz w:val="24"/>
          <w:szCs w:val="24"/>
          <w:lang w:eastAsia="zh-CN"/>
        </w:rPr>
        <w:t>安全生产职责</w:t>
      </w:r>
      <w:bookmarkEnd w:id="29"/>
    </w:p>
    <w:p>
      <w:pPr>
        <w:numPr>
          <w:ilvl w:val="0"/>
          <w:numId w:val="4"/>
        </w:numPr>
        <w:spacing w:line="500" w:lineRule="exact"/>
        <w:ind w:left="0" w:leftChars="0" w:firstLine="420" w:firstLineChars="0"/>
        <w:rPr>
          <w:rFonts w:hint="eastAsia" w:ascii="仿宋" w:hAnsi="仿宋" w:eastAsia="仿宋" w:cs="仿宋"/>
          <w:b/>
          <w:sz w:val="24"/>
          <w:szCs w:val="24"/>
        </w:rPr>
      </w:pPr>
      <w:r>
        <w:rPr>
          <w:rFonts w:hint="eastAsia" w:ascii="仿宋" w:hAnsi="仿宋" w:eastAsia="仿宋" w:cs="仿宋"/>
          <w:sz w:val="24"/>
          <w:szCs w:val="24"/>
        </w:rPr>
        <w:t>牢固树立”安全第一、预防为主、综合治理”的思想，协助总经理认真贯彻执行国家和上级部门有关安全生产方针、政策、法规及本公司的各项安全生产管理制度。对公司</w:t>
      </w:r>
      <w:r>
        <w:rPr>
          <w:rFonts w:hint="eastAsia" w:ascii="仿宋" w:hAnsi="仿宋" w:eastAsia="仿宋" w:cs="仿宋"/>
          <w:sz w:val="24"/>
          <w:szCs w:val="24"/>
          <w:lang w:val="en-US" w:eastAsia="zh-CN"/>
        </w:rPr>
        <w:t>购、销</w:t>
      </w:r>
      <w:r>
        <w:rPr>
          <w:rFonts w:hint="eastAsia" w:ascii="仿宋" w:hAnsi="仿宋" w:eastAsia="仿宋" w:cs="仿宋"/>
          <w:sz w:val="24"/>
          <w:szCs w:val="24"/>
        </w:rPr>
        <w:t>安全工作负总责任。</w:t>
      </w:r>
    </w:p>
    <w:p>
      <w:pPr>
        <w:numPr>
          <w:ilvl w:val="0"/>
          <w:numId w:val="4"/>
        </w:numPr>
        <w:autoSpaceDN w:val="0"/>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贯彻执行国家有关安全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民爆物品购买、销售</w:t>
      </w:r>
      <w:r>
        <w:rPr>
          <w:rFonts w:hint="eastAsia" w:ascii="仿宋" w:hAnsi="仿宋" w:eastAsia="仿宋" w:cs="仿宋"/>
          <w:sz w:val="24"/>
          <w:szCs w:val="24"/>
        </w:rPr>
        <w:t>的方针、政策、法律、法规，及时阅处上级有关安全生产的文件，结合分管的工作提出具体贯彻意见，并组织贯彻落实。</w:t>
      </w:r>
    </w:p>
    <w:p>
      <w:pPr>
        <w:numPr>
          <w:ilvl w:val="0"/>
          <w:numId w:val="4"/>
        </w:numPr>
        <w:autoSpaceDN w:val="0"/>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认真履行《民用爆炸物品安全管理条例》的各项要求，保证炸材购、销、运、储等各个环节手续办理的合法性，监督指导各分公司采购计划的编制工作，严禁发生各仓库超储、空储现象。</w:t>
      </w:r>
    </w:p>
    <w:p>
      <w:pPr>
        <w:numPr>
          <w:ilvl w:val="0"/>
          <w:numId w:val="4"/>
        </w:numPr>
        <w:autoSpaceDN w:val="0"/>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认真履行《民用爆炸物品安全管理条例》的各项要求，保证炸材购、销、运、储等各个环节手续办理的合法性，编制公司采购，严禁发生各仓库超储、空储现象。</w:t>
      </w:r>
    </w:p>
    <w:p>
      <w:pPr>
        <w:numPr>
          <w:ilvl w:val="0"/>
          <w:numId w:val="4"/>
        </w:numPr>
        <w:autoSpaceDN w:val="0"/>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分管部门的安全生产责任制，组织所属职能部门把围绕安全生产所要做的主要工作列入年度工作计划，并组织实施。</w:t>
      </w:r>
    </w:p>
    <w:p>
      <w:pPr>
        <w:numPr>
          <w:ilvl w:val="0"/>
          <w:numId w:val="4"/>
        </w:numPr>
        <w:autoSpaceDN w:val="0"/>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color w:val="auto"/>
          <w:sz w:val="24"/>
          <w:szCs w:val="24"/>
        </w:rPr>
        <w:t>深入分管工作范围</w:t>
      </w:r>
      <w:r>
        <w:rPr>
          <w:rFonts w:hint="eastAsia" w:ascii="仿宋" w:hAnsi="仿宋" w:eastAsia="仿宋" w:cs="仿宋"/>
          <w:sz w:val="24"/>
          <w:szCs w:val="24"/>
        </w:rPr>
        <w:t>内的部门，了解安全生产情况，检查所属部门</w:t>
      </w:r>
      <w:r>
        <w:rPr>
          <w:rFonts w:hint="eastAsia" w:ascii="仿宋" w:hAnsi="仿宋" w:eastAsia="仿宋" w:cs="仿宋"/>
          <w:sz w:val="24"/>
          <w:szCs w:val="24"/>
          <w:lang w:eastAsia="zh-CN"/>
        </w:rPr>
        <w:t>安全生产职责</w:t>
      </w:r>
      <w:r>
        <w:rPr>
          <w:rFonts w:hint="eastAsia" w:ascii="仿宋" w:hAnsi="仿宋" w:eastAsia="仿宋" w:cs="仿宋"/>
          <w:sz w:val="24"/>
          <w:szCs w:val="24"/>
        </w:rPr>
        <w:t>的履行情况，制止违章违纪行为。</w:t>
      </w:r>
    </w:p>
    <w:p>
      <w:pPr>
        <w:numPr>
          <w:ilvl w:val="0"/>
          <w:numId w:val="4"/>
        </w:numPr>
        <w:autoSpaceDN w:val="0"/>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督促分管的部门接受安全监察人员的监督检查，做好分管工作范围内事故的统计报告工作，对所发生的事故负领导责任。</w:t>
      </w:r>
    </w:p>
    <w:p>
      <w:pPr>
        <w:numPr>
          <w:ilvl w:val="0"/>
          <w:numId w:val="4"/>
        </w:numPr>
        <w:autoSpaceDN w:val="0"/>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监督所属职能部门做好新进工人上岗前的培训考核工作。</w:t>
      </w:r>
    </w:p>
    <w:p>
      <w:pPr>
        <w:numPr>
          <w:ilvl w:val="0"/>
          <w:numId w:val="4"/>
        </w:numPr>
        <w:autoSpaceDN w:val="0"/>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监督所属职能部门认真贯彻落实《中华人民共和国劳动法》，依法处理劳动纠纷，保证公司员工依法享受社会保险待遇，及时做好因工伤亡及比照因工伤亡员工善后抚恤等劳动保险工作。</w:t>
      </w:r>
    </w:p>
    <w:p>
      <w:pPr>
        <w:numPr>
          <w:ilvl w:val="0"/>
          <w:numId w:val="4"/>
        </w:numPr>
        <w:autoSpaceDN w:val="0"/>
        <w:spacing w:line="500" w:lineRule="exact"/>
        <w:ind w:left="0" w:leftChars="0" w:firstLine="420" w:firstLineChars="0"/>
        <w:rPr>
          <w:rFonts w:hint="eastAsia" w:ascii="仿宋" w:hAnsi="仿宋" w:eastAsia="仿宋" w:cs="仿宋"/>
          <w:color w:val="auto"/>
          <w:sz w:val="24"/>
          <w:szCs w:val="24"/>
        </w:rPr>
      </w:pPr>
      <w:r>
        <w:rPr>
          <w:rFonts w:hint="eastAsia" w:ascii="仿宋" w:hAnsi="仿宋" w:eastAsia="仿宋" w:cs="仿宋"/>
          <w:sz w:val="24"/>
          <w:szCs w:val="24"/>
        </w:rPr>
        <w:t>参加公司安全例会，分析公司当前</w:t>
      </w:r>
      <w:r>
        <w:rPr>
          <w:rFonts w:hint="eastAsia" w:ascii="仿宋" w:hAnsi="仿宋" w:eastAsia="仿宋" w:cs="仿宋"/>
          <w:sz w:val="24"/>
          <w:szCs w:val="24"/>
          <w:lang w:val="en-US" w:eastAsia="zh-CN"/>
        </w:rPr>
        <w:t>购、销</w:t>
      </w:r>
      <w:r>
        <w:rPr>
          <w:rFonts w:hint="eastAsia" w:ascii="仿宋" w:hAnsi="仿宋" w:eastAsia="仿宋" w:cs="仿宋"/>
          <w:sz w:val="24"/>
          <w:szCs w:val="24"/>
        </w:rPr>
        <w:t>工作的运行情况，对公司提出的安全隐患及时落实措施整改，</w:t>
      </w:r>
      <w:r>
        <w:rPr>
          <w:rFonts w:hint="eastAsia" w:ascii="仿宋" w:hAnsi="仿宋" w:eastAsia="仿宋" w:cs="仿宋"/>
          <w:color w:val="auto"/>
          <w:sz w:val="24"/>
          <w:szCs w:val="24"/>
          <w:lang w:val="en-US" w:eastAsia="zh-CN"/>
        </w:rPr>
        <w:t>定期</w:t>
      </w:r>
      <w:r>
        <w:rPr>
          <w:rFonts w:hint="eastAsia" w:ascii="仿宋" w:hAnsi="仿宋" w:eastAsia="仿宋" w:cs="仿宋"/>
          <w:color w:val="auto"/>
          <w:sz w:val="24"/>
          <w:szCs w:val="24"/>
        </w:rPr>
        <w:t>组织分管部门召开安全例会，对存在的问题及时纠正。</w:t>
      </w:r>
    </w:p>
    <w:p>
      <w:pPr>
        <w:numPr>
          <w:ilvl w:val="0"/>
          <w:numId w:val="4"/>
        </w:numPr>
        <w:autoSpaceDN w:val="0"/>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监督所属职能部门认真贯彻国家有关医疗保健、食品卫生、环境卫生及生活福利设施等方面的政策、法规及规定，组织新上岗员工进行健康状况检查。</w:t>
      </w:r>
    </w:p>
    <w:p>
      <w:pPr>
        <w:numPr>
          <w:ilvl w:val="0"/>
          <w:numId w:val="4"/>
        </w:numPr>
        <w:autoSpaceDN w:val="0"/>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监督所属职能部门在签订对</w:t>
      </w:r>
      <w:r>
        <w:rPr>
          <w:rFonts w:hint="eastAsia" w:ascii="仿宋" w:hAnsi="仿宋" w:eastAsia="仿宋" w:cs="仿宋"/>
          <w:sz w:val="24"/>
          <w:szCs w:val="24"/>
          <w:lang w:val="en-US" w:eastAsia="zh-CN"/>
        </w:rPr>
        <w:t>购买、销售合同</w:t>
      </w:r>
      <w:r>
        <w:rPr>
          <w:rFonts w:hint="eastAsia" w:ascii="仿宋" w:hAnsi="仿宋" w:eastAsia="仿宋" w:cs="仿宋"/>
          <w:sz w:val="24"/>
          <w:szCs w:val="24"/>
        </w:rPr>
        <w:t>时必须要明确双方的安全责任，严格履行资格审批手续。</w:t>
      </w:r>
    </w:p>
    <w:p>
      <w:pPr>
        <w:pStyle w:val="3"/>
        <w:spacing w:before="0" w:after="0" w:line="500" w:lineRule="exact"/>
        <w:jc w:val="center"/>
        <w:outlineLvl w:val="1"/>
        <w:rPr>
          <w:rFonts w:hint="eastAsia" w:ascii="仿宋" w:hAnsi="仿宋" w:eastAsia="仿宋" w:cs="仿宋"/>
          <w:sz w:val="24"/>
          <w:szCs w:val="24"/>
          <w:lang w:val="en-US" w:eastAsia="zh-CN"/>
        </w:rPr>
      </w:pPr>
      <w:bookmarkStart w:id="30" w:name="_Toc25820"/>
      <w:r>
        <w:rPr>
          <w:rFonts w:hint="eastAsia" w:ascii="仿宋" w:hAnsi="仿宋" w:eastAsia="仿宋" w:cs="仿宋"/>
          <w:sz w:val="24"/>
          <w:szCs w:val="24"/>
          <w:lang w:val="en-US" w:eastAsia="zh-CN"/>
        </w:rPr>
        <w:t>5.4仓储部部长安全生产职责</w:t>
      </w:r>
      <w:bookmarkEnd w:id="30"/>
    </w:p>
    <w:p>
      <w:pPr>
        <w:numPr>
          <w:ilvl w:val="0"/>
          <w:numId w:val="5"/>
        </w:numPr>
        <w:spacing w:line="500" w:lineRule="exact"/>
        <w:ind w:left="0" w:leftChars="0"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仓储部部长是公司库区安全一线的主要责任人，要经常组织库区人员认真学习国家有关安全方面的政策、法规及公司的各项安全管理制度。</w:t>
      </w:r>
    </w:p>
    <w:p>
      <w:pPr>
        <w:numPr>
          <w:ilvl w:val="0"/>
          <w:numId w:val="5"/>
        </w:numPr>
        <w:spacing w:line="500" w:lineRule="exact"/>
        <w:ind w:left="0" w:leftChars="0"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严格执行民爆物品的收发、储存、保管、扫描、装卸及防火、防盗的安全规定。</w:t>
      </w:r>
    </w:p>
    <w:p>
      <w:pPr>
        <w:numPr>
          <w:ilvl w:val="0"/>
          <w:numId w:val="5"/>
        </w:numPr>
        <w:spacing w:line="500" w:lineRule="exact"/>
        <w:ind w:left="0" w:leftChars="0"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要做到对账目、数量、品种、时间登记的准确性，确保保管员的账目清楚、帐物相符。</w:t>
      </w:r>
    </w:p>
    <w:p>
      <w:pPr>
        <w:numPr>
          <w:ilvl w:val="0"/>
          <w:numId w:val="5"/>
        </w:numPr>
        <w:spacing w:line="500" w:lineRule="exact"/>
        <w:ind w:left="0" w:leftChars="0"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加强库区和门卫的安全管理，安全员和保管员要经常对库区的消防设施、技防设施进行安全检查和库区的巡查工作，发现问题及时解决。</w:t>
      </w:r>
    </w:p>
    <w:p>
      <w:pPr>
        <w:numPr>
          <w:ilvl w:val="0"/>
          <w:numId w:val="5"/>
        </w:numPr>
        <w:spacing w:line="500" w:lineRule="exact"/>
        <w:ind w:left="0" w:leftChars="0"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认真负责各项登记工作，严格交接班制度和值班制度，做到分工明确，夯实责任，确保万无一失。</w:t>
      </w:r>
    </w:p>
    <w:p>
      <w:pPr>
        <w:pStyle w:val="4"/>
        <w:spacing w:before="0" w:after="0" w:line="500" w:lineRule="exact"/>
        <w:jc w:val="center"/>
        <w:rPr>
          <w:rFonts w:hint="eastAsia" w:ascii="仿宋" w:hAnsi="仿宋" w:eastAsia="仿宋" w:cs="仿宋"/>
          <w:bCs w:val="0"/>
          <w:sz w:val="24"/>
          <w:szCs w:val="24"/>
          <w:lang w:eastAsia="zh-CN"/>
        </w:rPr>
      </w:pPr>
      <w:bookmarkStart w:id="31" w:name="_Toc6340"/>
      <w:bookmarkStart w:id="32" w:name="_Toc26699"/>
      <w:bookmarkStart w:id="33" w:name="_Toc19763"/>
      <w:r>
        <w:rPr>
          <w:rFonts w:hint="eastAsia" w:ascii="仿宋" w:hAnsi="仿宋" w:eastAsia="仿宋" w:cs="仿宋"/>
          <w:bCs w:val="0"/>
          <w:sz w:val="24"/>
          <w:szCs w:val="24"/>
          <w:lang w:val="en-US" w:eastAsia="zh-CN"/>
        </w:rPr>
        <w:t>5.4.1</w:t>
      </w:r>
      <w:r>
        <w:rPr>
          <w:rFonts w:hint="eastAsia" w:ascii="仿宋" w:hAnsi="仿宋" w:eastAsia="仿宋" w:cs="仿宋"/>
          <w:bCs w:val="0"/>
          <w:sz w:val="24"/>
          <w:szCs w:val="24"/>
        </w:rPr>
        <w:t>保管员</w:t>
      </w:r>
      <w:bookmarkEnd w:id="31"/>
      <w:r>
        <w:rPr>
          <w:rFonts w:hint="eastAsia" w:ascii="仿宋" w:hAnsi="仿宋" w:eastAsia="仿宋" w:cs="仿宋"/>
          <w:bCs w:val="0"/>
          <w:sz w:val="24"/>
          <w:szCs w:val="24"/>
          <w:lang w:eastAsia="zh-CN"/>
        </w:rPr>
        <w:t>安全生产职责</w:t>
      </w:r>
      <w:bookmarkEnd w:id="32"/>
    </w:p>
    <w:p>
      <w:pPr>
        <w:numPr>
          <w:ilvl w:val="0"/>
          <w:numId w:val="6"/>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负责仓库安全管理工作，对民用爆炸物品入库坚持“四不入”：没有有效的《爆炸物品购买证》 《爆炸物品运输证》或公司收料单不入库，民用爆炸物品品种、数量不清不入库，不能混存、库内超量不入库，不合格的民用爆炸物品不入库。</w:t>
      </w:r>
    </w:p>
    <w:p>
      <w:pPr>
        <w:numPr>
          <w:ilvl w:val="0"/>
          <w:numId w:val="6"/>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民用爆炸物品出库坚持“四不发”：没有本单位的发料单据不发，危险品运输车辆不符合规定、车况不良、押运员没到位不发，危险品品种、数量与单据不符不发，过期失效、变质、包装件破损的民用爆炸物品不发；爆破员、安全员、不同时到场不发放、清退爆破器材。</w:t>
      </w:r>
    </w:p>
    <w:p>
      <w:pPr>
        <w:numPr>
          <w:ilvl w:val="0"/>
          <w:numId w:val="6"/>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建立民用爆炸物品收发台账，做好民用爆炸物品出入库记录，帐物相符、日清月结；库房内应有标识牌，及时记录库房内危险品的品种、规格、数量等；危险品堆放整齐、先进先出。</w:t>
      </w:r>
    </w:p>
    <w:p>
      <w:pPr>
        <w:numPr>
          <w:ilvl w:val="0"/>
          <w:numId w:val="6"/>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做好库房的日常管理，做到帐物相符。危险品垛高稳定、摆放整齐，检查产品包装有无损坏、变质和失效现象；检查库内温度湿度，做好防潮和通风；保持库房清洁，杜绝鸟鼠虫害。若发现库房设施被破坏或危险品被盗，应保护现场，及时报告公司领导。</w:t>
      </w:r>
    </w:p>
    <w:p>
      <w:pPr>
        <w:numPr>
          <w:ilvl w:val="0"/>
          <w:numId w:val="6"/>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库房发放民用爆炸物品只允许整箱发出，零散发放应在单独发房间进行，不使用产生火花的工具。</w:t>
      </w:r>
    </w:p>
    <w:p>
      <w:pPr>
        <w:numPr>
          <w:ilvl w:val="0"/>
          <w:numId w:val="6"/>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严格执行双人、双锁制度：不穿戴由铁钉鞋、易产生静电的化纤衣服、打开移动通讯工具进入库房和发房间。</w:t>
      </w:r>
    </w:p>
    <w:p>
      <w:pPr>
        <w:numPr>
          <w:ilvl w:val="0"/>
          <w:numId w:val="6"/>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装卸民用爆炸物品时，监督装卸人员按照规定操作，不野蛮装卸。</w:t>
      </w:r>
    </w:p>
    <w:p>
      <w:pPr>
        <w:pStyle w:val="4"/>
        <w:spacing w:before="0" w:after="0" w:line="500" w:lineRule="exact"/>
        <w:jc w:val="center"/>
        <w:rPr>
          <w:rFonts w:hint="eastAsia" w:ascii="仿宋" w:hAnsi="仿宋" w:eastAsia="仿宋" w:cs="仿宋"/>
          <w:b w:val="0"/>
          <w:bCs w:val="0"/>
          <w:sz w:val="24"/>
          <w:szCs w:val="24"/>
          <w:lang w:eastAsia="zh-CN"/>
        </w:rPr>
      </w:pPr>
      <w:bookmarkStart w:id="34" w:name="_Toc23125"/>
      <w:bookmarkStart w:id="35" w:name="_Toc7787"/>
      <w:bookmarkStart w:id="36" w:name="_Toc25758"/>
      <w:r>
        <w:rPr>
          <w:rFonts w:hint="eastAsia" w:ascii="仿宋" w:hAnsi="仿宋" w:eastAsia="仿宋" w:cs="仿宋"/>
          <w:bCs w:val="0"/>
          <w:sz w:val="24"/>
          <w:szCs w:val="24"/>
          <w:lang w:val="en-US" w:eastAsia="zh-CN"/>
        </w:rPr>
        <w:t>5.4.2</w:t>
      </w:r>
      <w:r>
        <w:rPr>
          <w:rFonts w:hint="eastAsia" w:ascii="仿宋" w:hAnsi="仿宋" w:eastAsia="仿宋" w:cs="仿宋"/>
          <w:bCs w:val="0"/>
          <w:sz w:val="24"/>
          <w:szCs w:val="24"/>
        </w:rPr>
        <w:t>守护员</w:t>
      </w:r>
      <w:bookmarkEnd w:id="34"/>
      <w:r>
        <w:rPr>
          <w:rFonts w:hint="eastAsia" w:ascii="仿宋" w:hAnsi="仿宋" w:eastAsia="仿宋" w:cs="仿宋"/>
          <w:bCs w:val="0"/>
          <w:sz w:val="24"/>
          <w:szCs w:val="24"/>
          <w:lang w:eastAsia="zh-CN"/>
        </w:rPr>
        <w:t>安全生产职责</w:t>
      </w:r>
      <w:bookmarkEnd w:id="35"/>
    </w:p>
    <w:p>
      <w:pPr>
        <w:numPr>
          <w:ilvl w:val="0"/>
          <w:numId w:val="7"/>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认真贯彻、执行公司的各项安全管理规章制度。</w:t>
      </w:r>
    </w:p>
    <w:p>
      <w:pPr>
        <w:numPr>
          <w:ilvl w:val="0"/>
          <w:numId w:val="7"/>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严格民爆仓库的进出人员、车辆的登记记录，加强守护，严防死守，做好库区的防火、防盗、防暴恐工作，保证库区的绝对安全。</w:t>
      </w:r>
    </w:p>
    <w:p>
      <w:pPr>
        <w:numPr>
          <w:ilvl w:val="0"/>
          <w:numId w:val="7"/>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严格执行“巡更”管理制度，保证库区“四防”以及消防、避雷和监控设施的完好有效，如遇紧急情况第一时间做好抢救、疏散以及保护事故现场工作并立即上报，及时清除库区杂物枯草，保持库区整洁。</w:t>
      </w:r>
    </w:p>
    <w:p>
      <w:pPr>
        <w:numPr>
          <w:ilvl w:val="0"/>
          <w:numId w:val="7"/>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坚守工作岗位，按公司规定对库区进行巡查，保证库区24小时守护，对于重要物资，设备，资料等重要区域，要重点巡查并做好记录，并落实安全防范措施，发现的治安隐患要上报管理部门及时排查。</w:t>
      </w:r>
    </w:p>
    <w:p>
      <w:pPr>
        <w:numPr>
          <w:ilvl w:val="0"/>
          <w:numId w:val="7"/>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认真学习民爆物品相关知识，熟悉掌握民爆物品性能、用途、危害及事故处理办法等。</w:t>
      </w:r>
    </w:p>
    <w:p>
      <w:pPr>
        <w:numPr>
          <w:ilvl w:val="0"/>
          <w:numId w:val="7"/>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积极参与公司安排的应急事故预案演练，事故的抢险和应急救援的警戒以及现场保卫工作。</w:t>
      </w:r>
    </w:p>
    <w:p>
      <w:pPr>
        <w:numPr>
          <w:ilvl w:val="0"/>
          <w:numId w:val="7"/>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定期开展外部安全环境巡查，及时报告和处理隐患苗头，防患于未然。</w:t>
      </w:r>
    </w:p>
    <w:p>
      <w:pPr>
        <w:numPr>
          <w:ilvl w:val="0"/>
          <w:numId w:val="7"/>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要求外来入库人员交出烟火和其他危险物品、关闭手机，并妥善保管，待人员出厂时归还。</w:t>
      </w:r>
    </w:p>
    <w:p>
      <w:pPr>
        <w:numPr>
          <w:ilvl w:val="0"/>
          <w:numId w:val="7"/>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各项工作严格服从部门负责人组织安排。</w:t>
      </w:r>
    </w:p>
    <w:p>
      <w:pPr>
        <w:numPr>
          <w:ilvl w:val="0"/>
          <w:numId w:val="7"/>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完成公司领导交办的其他安全工作。</w:t>
      </w:r>
    </w:p>
    <w:p>
      <w:pPr>
        <w:pStyle w:val="4"/>
        <w:spacing w:before="0" w:after="0" w:line="500" w:lineRule="exact"/>
        <w:jc w:val="center"/>
        <w:rPr>
          <w:rFonts w:hint="eastAsia" w:ascii="仿宋" w:hAnsi="仿宋" w:eastAsia="仿宋" w:cs="仿宋"/>
          <w:sz w:val="24"/>
          <w:szCs w:val="24"/>
          <w:lang w:val="zh-CN"/>
        </w:rPr>
      </w:pPr>
      <w:bookmarkStart w:id="37" w:name="_Toc12659"/>
      <w:r>
        <w:rPr>
          <w:rFonts w:hint="eastAsia" w:ascii="仿宋" w:hAnsi="仿宋" w:eastAsia="仿宋" w:cs="仿宋"/>
          <w:sz w:val="24"/>
          <w:szCs w:val="24"/>
          <w:lang w:val="en-US" w:eastAsia="zh-CN"/>
        </w:rPr>
        <w:t>5.4.3</w:t>
      </w:r>
      <w:r>
        <w:rPr>
          <w:rFonts w:hint="eastAsia" w:ascii="仿宋" w:hAnsi="仿宋" w:eastAsia="仿宋" w:cs="仿宋"/>
          <w:sz w:val="24"/>
          <w:szCs w:val="24"/>
          <w:lang w:val="zh-CN"/>
        </w:rPr>
        <w:t>装卸人员</w:t>
      </w:r>
      <w:bookmarkEnd w:id="36"/>
      <w:r>
        <w:rPr>
          <w:rFonts w:hint="eastAsia" w:ascii="仿宋" w:hAnsi="仿宋" w:eastAsia="仿宋" w:cs="仿宋"/>
          <w:sz w:val="24"/>
          <w:szCs w:val="24"/>
          <w:lang w:val="zh-CN"/>
        </w:rPr>
        <w:t>安全生产职责</w:t>
      </w:r>
      <w:bookmarkEnd w:id="37"/>
    </w:p>
    <w:p>
      <w:pPr>
        <w:numPr>
          <w:ilvl w:val="0"/>
          <w:numId w:val="8"/>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装卸人员必须参加公司安全教育培训后方可上岗。</w:t>
      </w:r>
    </w:p>
    <w:p>
      <w:pPr>
        <w:numPr>
          <w:ilvl w:val="0"/>
          <w:numId w:val="8"/>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进入库区和装卸作业时应穿戴符要求的劳动防护用品，严禁携带烟火和易产生火花的物品、通讯器材。</w:t>
      </w:r>
    </w:p>
    <w:p>
      <w:pPr>
        <w:numPr>
          <w:ilvl w:val="0"/>
          <w:numId w:val="8"/>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装卸作业前，应认真检查装卸工具的完好状况，清除装卸工具内的一切杂物。</w:t>
      </w:r>
    </w:p>
    <w:p>
      <w:pPr>
        <w:numPr>
          <w:ilvl w:val="0"/>
          <w:numId w:val="8"/>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爆破器材和其他货物不应混装；雷管等起爆器材不应与炸药在同时、同地进行装卸。</w:t>
      </w:r>
    </w:p>
    <w:p>
      <w:pPr>
        <w:numPr>
          <w:ilvl w:val="0"/>
          <w:numId w:val="8"/>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装卸民用爆炸物品,必须轻拿轻放，装好、码平、卡牢、捆紧，严禁翻滚、拖拉、撞击、抛掷、踩踏、侧置、倒置或用手撬棍、榔头等铁器敲打包装件。</w:t>
      </w:r>
    </w:p>
    <w:p>
      <w:pPr>
        <w:numPr>
          <w:ilvl w:val="0"/>
          <w:numId w:val="8"/>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装卸人员必须熟知所装卸民用爆炸物品的性质，不得在包装箱上随意跨越跑跳。</w:t>
      </w:r>
    </w:p>
    <w:p>
      <w:pPr>
        <w:numPr>
          <w:ilvl w:val="0"/>
          <w:numId w:val="8"/>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装卸作业时，注意民用爆炸物品的数量、规格品种，当有疑问时，先停止作业，待查清问题后，方可继续作业，装卸人员不得随意打开包装箱件。</w:t>
      </w:r>
    </w:p>
    <w:p>
      <w:pPr>
        <w:numPr>
          <w:ilvl w:val="0"/>
          <w:numId w:val="8"/>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遇有暴雨、雷雨、大风天时，停止装卸民用爆炸物品。</w:t>
      </w:r>
    </w:p>
    <w:p>
      <w:pPr>
        <w:pStyle w:val="4"/>
        <w:spacing w:before="0" w:after="0" w:line="500" w:lineRule="exact"/>
        <w:jc w:val="center"/>
        <w:rPr>
          <w:rFonts w:hint="eastAsia" w:ascii="仿宋" w:hAnsi="仿宋" w:eastAsia="仿宋" w:cs="仿宋"/>
          <w:sz w:val="24"/>
          <w:szCs w:val="24"/>
          <w:lang w:eastAsia="zh-CN"/>
        </w:rPr>
      </w:pPr>
      <w:bookmarkStart w:id="38" w:name="_Toc13335"/>
      <w:r>
        <w:rPr>
          <w:rFonts w:hint="eastAsia" w:ascii="仿宋" w:hAnsi="仿宋" w:eastAsia="仿宋" w:cs="仿宋"/>
          <w:sz w:val="24"/>
          <w:szCs w:val="24"/>
          <w:lang w:val="en-US" w:eastAsia="zh-CN"/>
        </w:rPr>
        <w:t>5.4.4业务</w:t>
      </w:r>
      <w:r>
        <w:rPr>
          <w:rFonts w:hint="eastAsia" w:ascii="仿宋" w:hAnsi="仿宋" w:eastAsia="仿宋" w:cs="仿宋"/>
          <w:sz w:val="24"/>
          <w:szCs w:val="24"/>
        </w:rPr>
        <w:t>员</w:t>
      </w:r>
      <w:r>
        <w:rPr>
          <w:rFonts w:hint="eastAsia" w:ascii="仿宋" w:hAnsi="仿宋" w:eastAsia="仿宋" w:cs="仿宋"/>
          <w:sz w:val="24"/>
          <w:szCs w:val="24"/>
          <w:lang w:eastAsia="zh-CN"/>
        </w:rPr>
        <w:t>安全生产职责</w:t>
      </w:r>
      <w:bookmarkEnd w:id="38"/>
    </w:p>
    <w:p>
      <w:pPr>
        <w:numPr>
          <w:ilvl w:val="0"/>
          <w:numId w:val="9"/>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严格遵守民用爆炸物品管理的相关法律法规和公司各项规章制度，学习并掌握民爆物品的特性、使用要求、装卸、运输和储存等相关知识。</w:t>
      </w:r>
    </w:p>
    <w:p>
      <w:pPr>
        <w:numPr>
          <w:ilvl w:val="0"/>
          <w:numId w:val="9"/>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lang w:val="en-US" w:eastAsia="zh-CN"/>
        </w:rPr>
        <w:t>业务</w:t>
      </w:r>
      <w:r>
        <w:rPr>
          <w:rFonts w:hint="eastAsia" w:ascii="仿宋" w:hAnsi="仿宋" w:eastAsia="仿宋" w:cs="仿宋"/>
          <w:sz w:val="24"/>
          <w:szCs w:val="24"/>
        </w:rPr>
        <w:t>员是办理民爆物品</w:t>
      </w:r>
      <w:r>
        <w:rPr>
          <w:rFonts w:hint="eastAsia" w:ascii="仿宋" w:hAnsi="仿宋" w:eastAsia="仿宋" w:cs="仿宋"/>
          <w:sz w:val="24"/>
          <w:szCs w:val="24"/>
          <w:lang w:val="en-US" w:eastAsia="zh-CN"/>
        </w:rPr>
        <w:t>购买办卡、</w:t>
      </w:r>
      <w:r>
        <w:rPr>
          <w:rFonts w:hint="eastAsia" w:ascii="仿宋" w:hAnsi="仿宋" w:eastAsia="仿宋" w:cs="仿宋"/>
          <w:sz w:val="24"/>
          <w:szCs w:val="24"/>
        </w:rPr>
        <w:t>销售开票业务的直接负责人，实行专人办理，并对所办理开票业务的合法性、准确性负责。</w:t>
      </w:r>
    </w:p>
    <w:p>
      <w:pPr>
        <w:numPr>
          <w:ilvl w:val="0"/>
          <w:numId w:val="9"/>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业务上：做好本公司购运两证的办理工作，对所办“卡、证”信息认真审核确保无误，并做好登记。对已安排购买的民爆物品应全程跟踪，掌握其到货情况，并将相关信息及时反馈部门负责人。负责督促本公司当天民爆信息数据上报和运输证回缴工作。负责做好各类信息的收集和整理工作，以正确反映购、销各环节和安全管理的相关情况。</w:t>
      </w:r>
    </w:p>
    <w:p>
      <w:pPr>
        <w:numPr>
          <w:ilvl w:val="0"/>
          <w:numId w:val="9"/>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查验购买方相关资料、经办人的身份证明、购运两证及IC卡电子信息，核对无误后出具传票，且按照公司</w:t>
      </w:r>
      <w:r>
        <w:rPr>
          <w:rFonts w:hint="eastAsia" w:ascii="仿宋" w:hAnsi="仿宋" w:eastAsia="仿宋" w:cs="仿宋"/>
          <w:sz w:val="24"/>
          <w:szCs w:val="24"/>
          <w:lang w:val="en-US" w:eastAsia="zh-CN"/>
        </w:rPr>
        <w:t>出入库系统</w:t>
      </w:r>
      <w:r>
        <w:rPr>
          <w:rFonts w:hint="eastAsia" w:ascii="仿宋" w:hAnsi="仿宋" w:eastAsia="仿宋" w:cs="仿宋"/>
          <w:sz w:val="24"/>
          <w:szCs w:val="24"/>
        </w:rPr>
        <w:t>操作流程的相关规定开票，并将相关资料整理归档备查。</w:t>
      </w:r>
    </w:p>
    <w:p>
      <w:pPr>
        <w:numPr>
          <w:ilvl w:val="0"/>
          <w:numId w:val="9"/>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严格按照公安机关核定的品种、数量出具传票，严禁擅自变更品种、数量，确保民爆信息管理系统数据安全。</w:t>
      </w:r>
    </w:p>
    <w:p>
      <w:pPr>
        <w:numPr>
          <w:ilvl w:val="0"/>
          <w:numId w:val="9"/>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严格按公司规定的费率价格开具发票。</w:t>
      </w:r>
    </w:p>
    <w:p>
      <w:pPr>
        <w:numPr>
          <w:ilvl w:val="0"/>
          <w:numId w:val="9"/>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完成公司领导交办的其他安全工作。</w:t>
      </w:r>
    </w:p>
    <w:p>
      <w:pPr>
        <w:pStyle w:val="3"/>
        <w:spacing w:before="0" w:after="0" w:line="500" w:lineRule="exact"/>
        <w:jc w:val="center"/>
        <w:outlineLvl w:val="1"/>
        <w:rPr>
          <w:rFonts w:hint="eastAsia" w:ascii="仿宋" w:hAnsi="仿宋" w:eastAsia="仿宋" w:cs="仿宋"/>
          <w:sz w:val="24"/>
          <w:szCs w:val="24"/>
          <w:lang w:eastAsia="zh-CN"/>
        </w:rPr>
      </w:pPr>
      <w:bookmarkStart w:id="39" w:name="_Toc9506"/>
      <w:r>
        <w:rPr>
          <w:rFonts w:hint="eastAsia" w:ascii="仿宋" w:hAnsi="仿宋" w:eastAsia="仿宋" w:cs="仿宋"/>
          <w:sz w:val="24"/>
          <w:szCs w:val="24"/>
          <w:lang w:val="en-US" w:eastAsia="zh-CN"/>
        </w:rPr>
        <w:t>5.5</w:t>
      </w:r>
      <w:r>
        <w:rPr>
          <w:rFonts w:hint="eastAsia" w:ascii="仿宋" w:hAnsi="仿宋" w:eastAsia="仿宋" w:cs="仿宋"/>
          <w:sz w:val="24"/>
          <w:szCs w:val="24"/>
        </w:rPr>
        <w:t>安全部部长</w:t>
      </w:r>
      <w:bookmarkEnd w:id="33"/>
      <w:r>
        <w:rPr>
          <w:rFonts w:hint="eastAsia" w:ascii="仿宋" w:hAnsi="仿宋" w:eastAsia="仿宋" w:cs="仿宋"/>
          <w:sz w:val="24"/>
          <w:szCs w:val="24"/>
          <w:lang w:eastAsia="zh-CN"/>
        </w:rPr>
        <w:t>安全生产职责</w:t>
      </w:r>
      <w:bookmarkEnd w:id="39"/>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按“谁主管，谁负责”的原则，对分管的安全、</w:t>
      </w:r>
      <w:r>
        <w:rPr>
          <w:rFonts w:hint="eastAsia" w:ascii="仿宋" w:hAnsi="仿宋" w:eastAsia="仿宋" w:cs="仿宋"/>
          <w:sz w:val="24"/>
          <w:szCs w:val="24"/>
          <w:lang w:val="en-US" w:eastAsia="zh-CN"/>
        </w:rPr>
        <w:t>环保</w:t>
      </w:r>
      <w:r>
        <w:rPr>
          <w:rFonts w:hint="eastAsia" w:ascii="仿宋" w:hAnsi="仿宋" w:eastAsia="仿宋" w:cs="仿宋"/>
          <w:sz w:val="24"/>
          <w:szCs w:val="24"/>
        </w:rPr>
        <w:t>、</w:t>
      </w:r>
      <w:r>
        <w:rPr>
          <w:rFonts w:hint="eastAsia" w:ascii="仿宋" w:hAnsi="仿宋" w:eastAsia="仿宋" w:cs="仿宋"/>
          <w:sz w:val="24"/>
          <w:szCs w:val="24"/>
          <w:lang w:val="en-US" w:eastAsia="zh-CN"/>
        </w:rPr>
        <w:t>消防</w:t>
      </w:r>
      <w:r>
        <w:rPr>
          <w:rFonts w:hint="eastAsia" w:ascii="仿宋" w:hAnsi="仿宋" w:eastAsia="仿宋" w:cs="仿宋"/>
          <w:sz w:val="24"/>
          <w:szCs w:val="24"/>
        </w:rPr>
        <w:t>、</w:t>
      </w:r>
      <w:r>
        <w:rPr>
          <w:rFonts w:hint="eastAsia" w:ascii="仿宋" w:hAnsi="仿宋" w:eastAsia="仿宋" w:cs="仿宋"/>
          <w:sz w:val="24"/>
          <w:szCs w:val="24"/>
          <w:lang w:val="en-US" w:eastAsia="zh-CN"/>
        </w:rPr>
        <w:t>职业健康</w:t>
      </w:r>
      <w:r>
        <w:rPr>
          <w:rFonts w:hint="eastAsia" w:ascii="仿宋" w:hAnsi="仿宋" w:eastAsia="仿宋" w:cs="仿宋"/>
          <w:sz w:val="24"/>
          <w:szCs w:val="24"/>
        </w:rPr>
        <w:t>工作全面负责任。公司安</w:t>
      </w:r>
      <w:r>
        <w:rPr>
          <w:rFonts w:hint="eastAsia" w:ascii="仿宋" w:hAnsi="仿宋" w:eastAsia="仿宋" w:cs="仿宋"/>
          <w:sz w:val="24"/>
          <w:szCs w:val="24"/>
          <w:lang w:val="en-US" w:eastAsia="zh-CN"/>
        </w:rPr>
        <w:t>全</w:t>
      </w:r>
      <w:r>
        <w:rPr>
          <w:rFonts w:hint="eastAsia" w:ascii="仿宋" w:hAnsi="仿宋" w:eastAsia="仿宋" w:cs="仿宋"/>
          <w:sz w:val="24"/>
          <w:szCs w:val="24"/>
        </w:rPr>
        <w:t>部部长是本公司安全工作的具体负责人。</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认真贯彻执行国家、行业有关的安全生产法律法规、方针政策和公司的安全管理制度等。具体组织、协调公司安全管理工作，保障公司正常经营秩序。</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组织开展安全生产竞赛活动，总结推广安全生产工作的先进经验，奖励先进部门和个人。</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组织制定、修订和审核公司安全规章制度、安全操作规程及安全措施计划，并组织实施。督促落实公司年度各项安全工作计划。</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在工作中贯彻“五同时”原则，监督、检查各部门</w:t>
      </w:r>
      <w:r>
        <w:rPr>
          <w:rFonts w:hint="eastAsia" w:ascii="仿宋" w:hAnsi="仿宋" w:eastAsia="仿宋" w:cs="仿宋"/>
          <w:sz w:val="24"/>
          <w:szCs w:val="24"/>
          <w:lang w:eastAsia="zh-CN"/>
        </w:rPr>
        <w:t>安全生产职责</w:t>
      </w:r>
      <w:r>
        <w:rPr>
          <w:rFonts w:hint="eastAsia" w:ascii="仿宋" w:hAnsi="仿宋" w:eastAsia="仿宋" w:cs="仿宋"/>
          <w:sz w:val="24"/>
          <w:szCs w:val="24"/>
        </w:rPr>
        <w:t>履行和各项安全规章制度的执行情况，及时纠正</w:t>
      </w:r>
      <w:r>
        <w:rPr>
          <w:rFonts w:hint="eastAsia" w:ascii="仿宋" w:hAnsi="仿宋" w:eastAsia="仿宋" w:cs="仿宋"/>
          <w:sz w:val="24"/>
          <w:szCs w:val="24"/>
          <w:lang w:val="en-US" w:eastAsia="zh-CN"/>
        </w:rPr>
        <w:t>工作</w:t>
      </w:r>
      <w:r>
        <w:rPr>
          <w:rFonts w:hint="eastAsia" w:ascii="仿宋" w:hAnsi="仿宋" w:eastAsia="仿宋" w:cs="仿宋"/>
          <w:sz w:val="24"/>
          <w:szCs w:val="24"/>
        </w:rPr>
        <w:t>中的失职和违章行为。</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协助分管安全领导对公司安全工作的监督检查、在安全工作中严格执行“五同时”。对公司新、改、扩建项目“三同时”进行审查、实施和验收工作。</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组织定期开展各种形式的隐患排查治理，并对排查治理情况监控建档。发现重大事故隐患，立即向总经理及上级有关部门报告。在上报的同时，组织制订可靠的临时安全措施。负责落实重大事故隐患的整改措施。</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定期召开安全工作会议，分析公司安全工作状态，及时解决安全生产存在的问题。负责公司安全会议、安全检查、安全整改、事故调查处理等各项记录工作。</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负责组织对一般及以下事故的调查、分析和处理，按照“四不放过”的原则采取有效措施，防止发生事故。</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负责指导公司安全生产应急救援预案的演练工作；切实提高员工应急处置能力。组织本部门人员参加事故应急救援预案的宣传和演练。</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组织制定安全教育培训计划</w:t>
      </w:r>
      <w:r>
        <w:rPr>
          <w:rFonts w:hint="eastAsia" w:ascii="仿宋" w:hAnsi="仿宋" w:eastAsia="仿宋" w:cs="仿宋"/>
          <w:sz w:val="24"/>
          <w:szCs w:val="24"/>
          <w:lang w:eastAsia="zh-CN"/>
        </w:rPr>
        <w:t>，</w:t>
      </w:r>
      <w:r>
        <w:rPr>
          <w:rFonts w:hint="eastAsia" w:ascii="仿宋" w:hAnsi="仿宋" w:eastAsia="仿宋" w:cs="仿宋"/>
          <w:sz w:val="24"/>
          <w:szCs w:val="24"/>
        </w:rPr>
        <w:t>负责组织对员工进行安全培训教育和考核工作；组织本部门人员按要求开展安全培训教育。</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负责及时报告安全经营事故和其他安全情况统计数据，负责公司安全档案的管理工作。</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组织本部门安全检查和隐患治理。参加公司安委会会议、完成公司安委会安排的工作。</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监督相关部门做好员工劳动保护工作，休息休假及工时管理工作和劳动防护用品的管理工作。</w:t>
      </w:r>
    </w:p>
    <w:p>
      <w:pPr>
        <w:numPr>
          <w:ilvl w:val="0"/>
          <w:numId w:val="10"/>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负责协助开展公司内其他相关安全工作。</w:t>
      </w:r>
    </w:p>
    <w:p>
      <w:pPr>
        <w:pStyle w:val="4"/>
        <w:spacing w:before="0" w:after="0" w:line="500" w:lineRule="exact"/>
        <w:jc w:val="center"/>
        <w:rPr>
          <w:rFonts w:hint="eastAsia" w:ascii="仿宋" w:hAnsi="仿宋" w:eastAsia="仿宋" w:cs="仿宋"/>
          <w:bCs w:val="0"/>
          <w:sz w:val="24"/>
          <w:szCs w:val="24"/>
          <w:lang w:eastAsia="zh-CN"/>
        </w:rPr>
      </w:pPr>
      <w:bookmarkStart w:id="40" w:name="_Toc5213"/>
      <w:bookmarkStart w:id="41" w:name="_Toc8840"/>
      <w:bookmarkStart w:id="42" w:name="_Toc8128"/>
      <w:r>
        <w:rPr>
          <w:rFonts w:hint="eastAsia" w:ascii="仿宋" w:hAnsi="仿宋" w:eastAsia="仿宋" w:cs="仿宋"/>
          <w:bCs w:val="0"/>
          <w:sz w:val="24"/>
          <w:szCs w:val="24"/>
          <w:lang w:val="en-US" w:eastAsia="zh-CN"/>
        </w:rPr>
        <w:t>5.5.1</w:t>
      </w:r>
      <w:r>
        <w:rPr>
          <w:rFonts w:hint="eastAsia" w:ascii="仿宋" w:hAnsi="仿宋" w:eastAsia="仿宋" w:cs="仿宋"/>
          <w:bCs w:val="0"/>
          <w:sz w:val="24"/>
          <w:szCs w:val="24"/>
        </w:rPr>
        <w:t>安全员</w:t>
      </w:r>
      <w:bookmarkEnd w:id="40"/>
      <w:r>
        <w:rPr>
          <w:rFonts w:hint="eastAsia" w:ascii="仿宋" w:hAnsi="仿宋" w:eastAsia="仿宋" w:cs="仿宋"/>
          <w:bCs w:val="0"/>
          <w:sz w:val="24"/>
          <w:szCs w:val="24"/>
          <w:lang w:eastAsia="zh-CN"/>
        </w:rPr>
        <w:t>安全生产职责</w:t>
      </w:r>
      <w:bookmarkEnd w:id="41"/>
    </w:p>
    <w:p>
      <w:pPr>
        <w:numPr>
          <w:ilvl w:val="0"/>
          <w:numId w:val="11"/>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持证上岗，认真贯彻执行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民用爆炸物品安全管理条例》等法律法规、规章制度</w:t>
      </w:r>
      <w:r>
        <w:rPr>
          <w:rFonts w:hint="eastAsia" w:ascii="仿宋" w:hAnsi="仿宋" w:eastAsia="仿宋" w:cs="仿宋"/>
          <w:sz w:val="24"/>
          <w:szCs w:val="24"/>
        </w:rPr>
        <w:t>，正确使用安全防护用具，严格按照安全技术交底施工，不违章指挥作业。按时参加班组安全活动，对本岗位的安全生产负直接责任。</w:t>
      </w:r>
    </w:p>
    <w:p>
      <w:pPr>
        <w:numPr>
          <w:ilvl w:val="0"/>
          <w:numId w:val="11"/>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发现爆破器材丢失、被盗，必须及时向主管部门和当地公安机关报告。</w:t>
      </w:r>
    </w:p>
    <w:p>
      <w:pPr>
        <w:numPr>
          <w:ilvl w:val="0"/>
          <w:numId w:val="11"/>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熟悉了解</w:t>
      </w:r>
      <w:r>
        <w:rPr>
          <w:rFonts w:hint="eastAsia" w:ascii="仿宋" w:hAnsi="仿宋" w:eastAsia="仿宋" w:cs="仿宋"/>
          <w:sz w:val="24"/>
          <w:szCs w:val="24"/>
          <w:lang w:val="en-US" w:eastAsia="zh-CN"/>
        </w:rPr>
        <w:t>民爆物品储存库房</w:t>
      </w:r>
      <w:r>
        <w:rPr>
          <w:rFonts w:hint="eastAsia" w:ascii="仿宋" w:hAnsi="仿宋" w:eastAsia="仿宋" w:cs="仿宋"/>
          <w:sz w:val="24"/>
          <w:szCs w:val="24"/>
        </w:rPr>
        <w:t>的实际情况，认真检查安全措施落实情况，做好安全监督工作。</w:t>
      </w:r>
    </w:p>
    <w:p>
      <w:pPr>
        <w:numPr>
          <w:ilvl w:val="0"/>
          <w:numId w:val="11"/>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督促保管员、</w:t>
      </w:r>
      <w:r>
        <w:rPr>
          <w:rFonts w:hint="eastAsia" w:ascii="仿宋" w:hAnsi="仿宋" w:eastAsia="仿宋" w:cs="仿宋"/>
          <w:sz w:val="24"/>
          <w:szCs w:val="24"/>
          <w:lang w:val="en-US" w:eastAsia="zh-CN"/>
        </w:rPr>
        <w:t>装卸员、守护员、驾驶员、</w:t>
      </w:r>
      <w:r>
        <w:rPr>
          <w:rFonts w:hint="eastAsia" w:ascii="仿宋" w:hAnsi="仿宋" w:eastAsia="仿宋" w:cs="仿宋"/>
          <w:sz w:val="24"/>
          <w:szCs w:val="24"/>
        </w:rPr>
        <w:t>押运员及其他作业人员按照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民用爆炸物品安全管理条例》</w:t>
      </w:r>
      <w:r>
        <w:rPr>
          <w:rFonts w:hint="eastAsia" w:ascii="仿宋" w:hAnsi="仿宋" w:eastAsia="仿宋" w:cs="仿宋"/>
          <w:sz w:val="24"/>
          <w:szCs w:val="24"/>
        </w:rPr>
        <w:t>和安全操作细则的要求进行作业，制止违章指挥和违章作业，纠正错误的操作方法。</w:t>
      </w:r>
    </w:p>
    <w:p>
      <w:pPr>
        <w:numPr>
          <w:ilvl w:val="0"/>
          <w:numId w:val="11"/>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检查</w:t>
      </w:r>
      <w:r>
        <w:rPr>
          <w:rFonts w:hint="eastAsia" w:ascii="仿宋" w:hAnsi="仿宋" w:eastAsia="仿宋" w:cs="仿宋"/>
          <w:sz w:val="24"/>
          <w:szCs w:val="24"/>
          <w:lang w:val="en-US" w:eastAsia="zh-CN"/>
        </w:rPr>
        <w:t>储存库区</w:t>
      </w:r>
      <w:r>
        <w:rPr>
          <w:rFonts w:hint="eastAsia" w:ascii="仿宋" w:hAnsi="仿宋" w:eastAsia="仿宋" w:cs="仿宋"/>
          <w:sz w:val="24"/>
          <w:szCs w:val="24"/>
        </w:rPr>
        <w:t>安全管理情况，及时发现、处理报告安全隐患。</w:t>
      </w:r>
    </w:p>
    <w:p>
      <w:pPr>
        <w:numPr>
          <w:ilvl w:val="0"/>
          <w:numId w:val="11"/>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监督民用爆炸物品</w:t>
      </w:r>
      <w:r>
        <w:rPr>
          <w:rFonts w:hint="eastAsia" w:ascii="仿宋" w:hAnsi="仿宋" w:eastAsia="仿宋" w:cs="仿宋"/>
          <w:sz w:val="24"/>
          <w:szCs w:val="24"/>
          <w:lang w:val="en-US" w:eastAsia="zh-CN"/>
        </w:rPr>
        <w:t>出库</w:t>
      </w:r>
      <w:r>
        <w:rPr>
          <w:rFonts w:hint="eastAsia" w:ascii="仿宋" w:hAnsi="仿宋" w:eastAsia="仿宋" w:cs="仿宋"/>
          <w:sz w:val="24"/>
          <w:szCs w:val="24"/>
        </w:rPr>
        <w:t>、</w:t>
      </w:r>
      <w:r>
        <w:rPr>
          <w:rFonts w:hint="eastAsia" w:ascii="仿宋" w:hAnsi="仿宋" w:eastAsia="仿宋" w:cs="仿宋"/>
          <w:sz w:val="24"/>
          <w:szCs w:val="24"/>
          <w:lang w:val="en-US" w:eastAsia="zh-CN"/>
        </w:rPr>
        <w:t>装卸</w:t>
      </w:r>
      <w:r>
        <w:rPr>
          <w:rFonts w:hint="eastAsia" w:ascii="仿宋" w:hAnsi="仿宋" w:eastAsia="仿宋" w:cs="仿宋"/>
          <w:sz w:val="24"/>
          <w:szCs w:val="24"/>
        </w:rPr>
        <w:t>、清退、</w:t>
      </w:r>
      <w:r>
        <w:rPr>
          <w:rFonts w:hint="eastAsia" w:ascii="仿宋" w:hAnsi="仿宋" w:eastAsia="仿宋" w:cs="仿宋"/>
          <w:sz w:val="24"/>
          <w:szCs w:val="24"/>
          <w:lang w:val="en-US" w:eastAsia="zh-CN"/>
        </w:rPr>
        <w:t>运输</w:t>
      </w:r>
      <w:r>
        <w:rPr>
          <w:rFonts w:hint="eastAsia" w:ascii="仿宋" w:hAnsi="仿宋" w:eastAsia="仿宋" w:cs="仿宋"/>
          <w:sz w:val="24"/>
          <w:szCs w:val="24"/>
        </w:rPr>
        <w:t>情况，严禁出现民用爆炸物品混装、混存、混发、私存、私藏、代签、代领、提前签字或签字不及时的现象发生。</w:t>
      </w:r>
    </w:p>
    <w:p>
      <w:pPr>
        <w:numPr>
          <w:ilvl w:val="0"/>
          <w:numId w:val="11"/>
        </w:numPr>
        <w:spacing w:line="500" w:lineRule="exact"/>
        <w:ind w:left="0" w:leftChars="0"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监督民爆物品购买、销售手续是否合规，资质条件是否符合要求。</w:t>
      </w:r>
    </w:p>
    <w:p>
      <w:pPr>
        <w:numPr>
          <w:ilvl w:val="0"/>
          <w:numId w:val="11"/>
        </w:numPr>
        <w:spacing w:line="500" w:lineRule="exact"/>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制止无爆破作业资格的人员从事</w:t>
      </w:r>
      <w:r>
        <w:rPr>
          <w:rFonts w:hint="eastAsia" w:ascii="仿宋" w:hAnsi="仿宋" w:eastAsia="仿宋" w:cs="仿宋"/>
          <w:sz w:val="24"/>
          <w:szCs w:val="24"/>
          <w:lang w:val="en-US" w:eastAsia="zh-CN"/>
        </w:rPr>
        <w:t>保管员工作</w:t>
      </w:r>
      <w:r>
        <w:rPr>
          <w:rFonts w:hint="eastAsia" w:ascii="仿宋" w:hAnsi="仿宋" w:eastAsia="仿宋" w:cs="仿宋"/>
          <w:sz w:val="24"/>
          <w:szCs w:val="24"/>
        </w:rPr>
        <w:t>。</w:t>
      </w:r>
    </w:p>
    <w:p>
      <w:pPr>
        <w:pStyle w:val="3"/>
        <w:spacing w:before="0" w:after="0" w:line="500" w:lineRule="exact"/>
        <w:jc w:val="center"/>
        <w:outlineLvl w:val="1"/>
        <w:rPr>
          <w:rFonts w:hint="eastAsia" w:ascii="仿宋" w:hAnsi="仿宋" w:eastAsia="仿宋" w:cs="仿宋"/>
          <w:sz w:val="24"/>
          <w:szCs w:val="24"/>
          <w:lang w:eastAsia="zh-CN"/>
        </w:rPr>
      </w:pPr>
      <w:bookmarkStart w:id="43" w:name="_Toc18032"/>
      <w:r>
        <w:rPr>
          <w:rFonts w:hint="eastAsia" w:ascii="仿宋" w:hAnsi="仿宋" w:eastAsia="仿宋" w:cs="仿宋"/>
          <w:sz w:val="24"/>
          <w:szCs w:val="24"/>
          <w:lang w:val="en-US" w:eastAsia="zh-CN"/>
        </w:rPr>
        <w:t>5.6行政</w:t>
      </w:r>
      <w:r>
        <w:rPr>
          <w:rFonts w:hint="eastAsia" w:ascii="仿宋" w:hAnsi="仿宋" w:eastAsia="仿宋" w:cs="仿宋"/>
          <w:sz w:val="24"/>
          <w:szCs w:val="24"/>
        </w:rPr>
        <w:t>部部长</w:t>
      </w:r>
      <w:bookmarkEnd w:id="42"/>
      <w:r>
        <w:rPr>
          <w:rFonts w:hint="eastAsia" w:ascii="仿宋" w:hAnsi="仿宋" w:eastAsia="仿宋" w:cs="仿宋"/>
          <w:sz w:val="24"/>
          <w:szCs w:val="24"/>
          <w:lang w:eastAsia="zh-CN"/>
        </w:rPr>
        <w:t>安全生产职责</w:t>
      </w:r>
      <w:bookmarkEnd w:id="43"/>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按“谁主管，谁负责”的原则，对分管的公司</w:t>
      </w:r>
      <w:r>
        <w:rPr>
          <w:rFonts w:hint="eastAsia" w:ascii="仿宋" w:hAnsi="仿宋" w:eastAsia="仿宋" w:cs="仿宋"/>
          <w:sz w:val="24"/>
          <w:szCs w:val="24"/>
          <w:lang w:val="en-US" w:eastAsia="zh-CN"/>
        </w:rPr>
        <w:t>行政</w:t>
      </w:r>
      <w:r>
        <w:rPr>
          <w:rFonts w:hint="eastAsia" w:ascii="仿宋" w:hAnsi="仿宋" w:eastAsia="仿宋" w:cs="仿宋"/>
          <w:sz w:val="24"/>
          <w:szCs w:val="24"/>
        </w:rPr>
        <w:t>工作全面负责任。组织、督促公司安全工作计划任务的下达。安全措施项目计划的下达和实施。</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认真贯彻执行国家、行业有关的安全生产法律法规、方针政策和公司的安全管理制度等。</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协助组织公司相关岗位员工的安全培训，为员工安全培训提供后勤保障，做好对新进员工的各类安全教育、考核工作。</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负责组织、保障公司安全工作所需的人力资源。负责组织公司范围内公务用车的安全管理。</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负责组织公司对外经济合同的安全风险管理工作；负责组织公司劳动用工合同涉及的安全风险管理工作。</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负责组织公司办公系统、信息化系统、档案等综合管理事项的安全管理工作。</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负责组织、督促公司各管理部门落实项目合同签章和项目安全措施的同时下达工作。</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负责落实所组织的公司会议等大型活动的安全措施。</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督促安</w:t>
      </w:r>
      <w:r>
        <w:rPr>
          <w:rFonts w:hint="eastAsia" w:ascii="仿宋" w:hAnsi="仿宋" w:eastAsia="仿宋" w:cs="仿宋"/>
          <w:sz w:val="24"/>
          <w:szCs w:val="24"/>
          <w:lang w:val="en-US" w:eastAsia="zh-CN"/>
        </w:rPr>
        <w:t>全</w:t>
      </w:r>
      <w:r>
        <w:rPr>
          <w:rFonts w:hint="eastAsia" w:ascii="仿宋" w:hAnsi="仿宋" w:eastAsia="仿宋" w:cs="仿宋"/>
          <w:sz w:val="24"/>
          <w:szCs w:val="24"/>
        </w:rPr>
        <w:t>部制定下达和开展安全教育培训工作，做好国家、行业规定的各类安全管理人员和特种作业人员的送培取证、换证工作。</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 xml:space="preserve">负责组织、督促公司执行国家有关劳动保护规定。负责组织公司依法为在职（从业）员工办理工伤保险，参加安全事故的调查分析、责任处理，并办理工伤鉴定和工伤保险待遇等。 </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会同有关部门做好对安全管理制度落实情况的监督、检查，参与安全事故的调查、处理，依照有关制度落实对责任人员的追究处理。</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负责组织、领导公司安全宣传工作，营造浓厚的安全氛围。</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负责组织本部门人员按要求开展安全培训教育。组织本部门人员参加事故应急救援预案的宣传和演练。</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组织本部门安全检查和隐患治理。</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参加公司安委会会议、完成公司安委会安排的工作。</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负责协助开展公司内其他相关安全工作。</w:t>
      </w:r>
    </w:p>
    <w:p>
      <w:pPr>
        <w:numPr>
          <w:ilvl w:val="0"/>
          <w:numId w:val="12"/>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认真做好办公区域电气用品的安全工作，防止触电和电气火灾事故的发生，开展灭鼠防虫害工作，保持各类资料完好无损，定期对公司办公区各类消防器材、工具、设施进行检查，确保其符合规范，做好安全保密和防盗工作，防止资料失窃。</w:t>
      </w:r>
    </w:p>
    <w:p>
      <w:pPr>
        <w:pStyle w:val="4"/>
        <w:spacing w:before="0" w:after="0" w:line="500" w:lineRule="exact"/>
        <w:jc w:val="center"/>
        <w:rPr>
          <w:rFonts w:hint="eastAsia" w:ascii="仿宋" w:hAnsi="仿宋" w:eastAsia="仿宋" w:cs="仿宋"/>
          <w:sz w:val="24"/>
          <w:szCs w:val="24"/>
          <w:lang w:val="en-US" w:eastAsia="zh-CN"/>
        </w:rPr>
      </w:pPr>
      <w:bookmarkStart w:id="44" w:name="_Toc7518"/>
      <w:r>
        <w:rPr>
          <w:rFonts w:hint="eastAsia" w:ascii="仿宋" w:hAnsi="仿宋" w:eastAsia="仿宋" w:cs="仿宋"/>
          <w:sz w:val="24"/>
          <w:szCs w:val="24"/>
          <w:lang w:val="en-US" w:eastAsia="zh-CN"/>
        </w:rPr>
        <w:t>5.6.1办公员安全生产职责</w:t>
      </w:r>
      <w:bookmarkEnd w:id="44"/>
    </w:p>
    <w:p>
      <w:pPr>
        <w:numPr>
          <w:ilvl w:val="0"/>
          <w:numId w:val="13"/>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严格遵守民用爆炸物品管理的相关法律法规和公司各项规章制度，学习并掌握民爆物品的特性、使用要求、装卸、运输和储存等相关知识。</w:t>
      </w:r>
    </w:p>
    <w:p>
      <w:pPr>
        <w:numPr>
          <w:ilvl w:val="0"/>
          <w:numId w:val="13"/>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及时完成购、销、存业务商品帐的登记。</w:t>
      </w:r>
    </w:p>
    <w:p>
      <w:pPr>
        <w:numPr>
          <w:ilvl w:val="0"/>
          <w:numId w:val="13"/>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及时准确填制应付货款通知单，按流程定时支付货款。</w:t>
      </w:r>
    </w:p>
    <w:p>
      <w:pPr>
        <w:numPr>
          <w:ilvl w:val="0"/>
          <w:numId w:val="13"/>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确保业务统计信息与财务相关信息保持一致。</w:t>
      </w:r>
    </w:p>
    <w:p>
      <w:pPr>
        <w:numPr>
          <w:ilvl w:val="0"/>
          <w:numId w:val="13"/>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及时完成销售备案工作，做到不漏报、错报、谎报、瞒报。</w:t>
      </w:r>
    </w:p>
    <w:p>
      <w:pPr>
        <w:numPr>
          <w:ilvl w:val="0"/>
          <w:numId w:val="13"/>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加强对民爆信息系统设备的保养维护，保证民爆信息系统的正常运行。</w:t>
      </w:r>
    </w:p>
    <w:p>
      <w:pPr>
        <w:numPr>
          <w:ilvl w:val="0"/>
          <w:numId w:val="13"/>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按时将相关资料整理归档。</w:t>
      </w:r>
    </w:p>
    <w:p>
      <w:pPr>
        <w:numPr>
          <w:ilvl w:val="0"/>
          <w:numId w:val="13"/>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完成公司领导交办的其他安全工作。</w:t>
      </w:r>
    </w:p>
    <w:p>
      <w:pPr>
        <w:pStyle w:val="3"/>
        <w:spacing w:before="0" w:after="0" w:line="500" w:lineRule="exact"/>
        <w:jc w:val="center"/>
        <w:outlineLvl w:val="1"/>
        <w:rPr>
          <w:rFonts w:hint="eastAsia" w:ascii="仿宋" w:hAnsi="仿宋" w:eastAsia="仿宋" w:cs="仿宋"/>
          <w:sz w:val="24"/>
          <w:szCs w:val="24"/>
          <w:lang w:val="en-US" w:eastAsia="zh-CN"/>
        </w:rPr>
      </w:pPr>
      <w:bookmarkStart w:id="45" w:name="_Toc2399"/>
      <w:bookmarkStart w:id="46" w:name="_Toc19411"/>
      <w:r>
        <w:rPr>
          <w:rFonts w:hint="eastAsia" w:ascii="仿宋" w:hAnsi="仿宋" w:eastAsia="仿宋" w:cs="仿宋"/>
          <w:sz w:val="24"/>
          <w:szCs w:val="24"/>
          <w:lang w:val="en-US" w:eastAsia="zh-CN"/>
        </w:rPr>
        <w:t>5.7财务部部长</w:t>
      </w:r>
      <w:bookmarkEnd w:id="45"/>
      <w:r>
        <w:rPr>
          <w:rFonts w:hint="eastAsia" w:ascii="仿宋" w:hAnsi="仿宋" w:eastAsia="仿宋" w:cs="仿宋"/>
          <w:sz w:val="24"/>
          <w:szCs w:val="24"/>
          <w:lang w:val="en-US" w:eastAsia="zh-CN"/>
        </w:rPr>
        <w:t>安全生产职责</w:t>
      </w:r>
      <w:bookmarkEnd w:id="46"/>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按“谁主管，谁负责“的原则，对公司财务方面的安全工作负责。</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认真贯彻执行国家、行业有关的安全生产法律法规、方针政策和公司的安全管理制度等。</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在公司财务工作中认真贯彻执行国家关于企业安全技术措施经费提取使用的有关规定，保证安全技术措施和隐患整改项目费用的按时到位。</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督促本部门按照国家、上级有关规定或公司实际需求，支付安全教育培训、安全活动、劳保用品、防暑降温、保健津贴、环保等费用。</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负责领导和督促公司安全经费的足额提取和管理。对专项安全改造费用进行监督和管理，负责建立公司财务台帐。</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负责公司安全投入所需资金的保障。负责对公司资金的收发、帐本、票据保管的安全工作负责。</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负责组织领导公司财产保险特别是车辆保险管理，以及公司内因事故涉及财产保险理赔工作。</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领导、监督、检查财务核算管理工作，及时、准确进行税收核算和各种纳税申报，确保各项税务工作的安全顺畅开展，规避纳税风险。</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领导、监督、检查货币资金管理，严格执行备用金管理制度，坚持现金日清月结，帐实相符。</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领导、监督、检查财务人员网上银行的操作权限和密码制度，确保公司网银资金安全完整。</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认真履行财政部《财务档案管理规定》和公司档案管理制度，保证公司所有凭证、帐册、报表及相关财务、税务资料的存放安全完整。</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负责公司财务核算软件的安全，监督、检查财务软件操作人员的权限，杜绝操作人员超越各自帐套、各自权限，进行操作，严禁非财务软盘在财务网络中的使用，保证财务数据安全完整。</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负责组织本部门人员按要求开展安全培训教育。组织本部门人员参加事故应急救援预案的宣传和演练。</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组织本部门安全检查和隐患治理。</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参加公司安委会会议、完成公司安委会安排的工作。</w:t>
      </w:r>
    </w:p>
    <w:p>
      <w:pPr>
        <w:numPr>
          <w:ilvl w:val="0"/>
          <w:numId w:val="14"/>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负责协助开展公司内其他相关安全工作。</w:t>
      </w:r>
    </w:p>
    <w:p>
      <w:pPr>
        <w:pStyle w:val="4"/>
        <w:spacing w:before="0" w:after="0" w:line="500" w:lineRule="exact"/>
        <w:jc w:val="center"/>
        <w:rPr>
          <w:rFonts w:hint="eastAsia" w:ascii="仿宋" w:hAnsi="仿宋" w:eastAsia="仿宋" w:cs="仿宋"/>
          <w:sz w:val="24"/>
          <w:szCs w:val="24"/>
          <w:lang w:eastAsia="zh-CN"/>
        </w:rPr>
      </w:pPr>
      <w:bookmarkStart w:id="47" w:name="_Toc29987"/>
      <w:r>
        <w:rPr>
          <w:rFonts w:hint="eastAsia" w:ascii="仿宋" w:hAnsi="仿宋" w:eastAsia="仿宋" w:cs="仿宋"/>
          <w:sz w:val="24"/>
          <w:szCs w:val="24"/>
          <w:lang w:val="en-US" w:eastAsia="zh-CN"/>
        </w:rPr>
        <w:t>5.7.1</w:t>
      </w:r>
      <w:r>
        <w:rPr>
          <w:rFonts w:hint="eastAsia" w:ascii="仿宋" w:hAnsi="仿宋" w:eastAsia="仿宋" w:cs="仿宋"/>
          <w:sz w:val="24"/>
          <w:szCs w:val="24"/>
        </w:rPr>
        <w:t>会计</w:t>
      </w:r>
      <w:r>
        <w:rPr>
          <w:rFonts w:hint="eastAsia" w:ascii="仿宋" w:hAnsi="仿宋" w:eastAsia="仿宋" w:cs="仿宋"/>
          <w:sz w:val="24"/>
          <w:szCs w:val="24"/>
          <w:lang w:eastAsia="zh-CN"/>
        </w:rPr>
        <w:t>安全生产职责</w:t>
      </w:r>
      <w:bookmarkEnd w:id="47"/>
    </w:p>
    <w:p>
      <w:pPr>
        <w:numPr>
          <w:ilvl w:val="0"/>
          <w:numId w:val="15"/>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严格贯彻国家和公司财务安全管理制度，执行会计法和国家税务政策对公司经营过程中涉及资金行使监督权，对非法交易等现象及时制止并报告公司负责人。</w:t>
      </w:r>
    </w:p>
    <w:p>
      <w:pPr>
        <w:numPr>
          <w:ilvl w:val="0"/>
          <w:numId w:val="15"/>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严格执行国家法律法规和公司制度，依法报税，依法行使财务监督，坚决不做假账，保证票据的存档符合管控要求；确保安全技术措施、劳动保护、职业病防护和安全教育等经费的合理支出。</w:t>
      </w:r>
    </w:p>
    <w:p>
      <w:pPr>
        <w:numPr>
          <w:ilvl w:val="0"/>
          <w:numId w:val="15"/>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接受公司组织的安全教育培训及应急演练。</w:t>
      </w:r>
    </w:p>
    <w:p>
      <w:pPr>
        <w:numPr>
          <w:ilvl w:val="0"/>
          <w:numId w:val="15"/>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负责财务部办公室的安全，提高警惕,搞好安全保卫，严防盗窃事故发生。</w:t>
      </w:r>
    </w:p>
    <w:p>
      <w:pPr>
        <w:numPr>
          <w:ilvl w:val="0"/>
          <w:numId w:val="15"/>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严禁未经公司许可，擅自将公司的财务信息向第三方透露或者出售。</w:t>
      </w:r>
    </w:p>
    <w:p>
      <w:pPr>
        <w:numPr>
          <w:ilvl w:val="0"/>
          <w:numId w:val="15"/>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保持财务部办公室的清洁卫生，帐物摆放整齐，主要帐本随用随收，防止丢失现象的发生。</w:t>
      </w:r>
    </w:p>
    <w:p>
      <w:pPr>
        <w:numPr>
          <w:ilvl w:val="0"/>
          <w:numId w:val="15"/>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完成上级交办的其他工作。</w:t>
      </w:r>
    </w:p>
    <w:p>
      <w:pPr>
        <w:pStyle w:val="4"/>
        <w:spacing w:before="0" w:after="0" w:line="500" w:lineRule="exact"/>
        <w:jc w:val="center"/>
        <w:rPr>
          <w:rFonts w:hint="eastAsia" w:ascii="仿宋" w:hAnsi="仿宋" w:eastAsia="仿宋" w:cs="仿宋"/>
          <w:sz w:val="24"/>
          <w:szCs w:val="24"/>
          <w:lang w:eastAsia="zh-CN"/>
        </w:rPr>
      </w:pPr>
      <w:bookmarkStart w:id="48" w:name="_Toc12251"/>
      <w:r>
        <w:rPr>
          <w:rFonts w:hint="eastAsia" w:ascii="仿宋" w:hAnsi="仿宋" w:eastAsia="仿宋" w:cs="仿宋"/>
          <w:sz w:val="24"/>
          <w:szCs w:val="24"/>
          <w:lang w:val="en-US" w:eastAsia="zh-CN"/>
        </w:rPr>
        <w:t>5.7.2</w:t>
      </w:r>
      <w:r>
        <w:rPr>
          <w:rFonts w:hint="eastAsia" w:ascii="仿宋" w:hAnsi="仿宋" w:eastAsia="仿宋" w:cs="仿宋"/>
          <w:sz w:val="24"/>
          <w:szCs w:val="24"/>
        </w:rPr>
        <w:t>出纳</w:t>
      </w:r>
      <w:r>
        <w:rPr>
          <w:rFonts w:hint="eastAsia" w:ascii="仿宋" w:hAnsi="仿宋" w:eastAsia="仿宋" w:cs="仿宋"/>
          <w:sz w:val="24"/>
          <w:szCs w:val="24"/>
          <w:lang w:eastAsia="zh-CN"/>
        </w:rPr>
        <w:t>安全生产职责</w:t>
      </w:r>
      <w:bookmarkEnd w:id="48"/>
    </w:p>
    <w:p>
      <w:pPr>
        <w:numPr>
          <w:ilvl w:val="0"/>
          <w:numId w:val="16"/>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严格按照国家有关现金管理和银行结算制度，做好各项费用支出报销审核，严格执行报销审批制度，规范部门各项费用支出的合法性、准确性、完整性。</w:t>
      </w:r>
    </w:p>
    <w:p>
      <w:pPr>
        <w:numPr>
          <w:ilvl w:val="0"/>
          <w:numId w:val="16"/>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加强现金管理，确保现金的安全，在会计人员制凭证无误的情况下负责收付业务，领款人必须签字，并及时登记现金日记账，每天结出余额与实存现金核对。</w:t>
      </w:r>
    </w:p>
    <w:p>
      <w:pPr>
        <w:numPr>
          <w:ilvl w:val="0"/>
          <w:numId w:val="16"/>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严格执行现金管理制度，坚守本职岗位，对现金及各种有价证券，要确保其安全和完整无缺。</w:t>
      </w:r>
    </w:p>
    <w:p>
      <w:pPr>
        <w:numPr>
          <w:ilvl w:val="0"/>
          <w:numId w:val="16"/>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对于空白收据和空白出仓单等，必须严格管理专设登记簿登记，认真办理领用注销手续。</w:t>
      </w:r>
    </w:p>
    <w:p>
      <w:pPr>
        <w:numPr>
          <w:ilvl w:val="0"/>
          <w:numId w:val="16"/>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负责财务部办公室的安全，提高警惕,搞好安全保卫，严防盗窃事故发生。</w:t>
      </w:r>
    </w:p>
    <w:p>
      <w:pPr>
        <w:numPr>
          <w:ilvl w:val="0"/>
          <w:numId w:val="16"/>
        </w:numPr>
        <w:adjustRightInd w:val="0"/>
        <w:snapToGrid w:val="0"/>
        <w:spacing w:line="360" w:lineRule="auto"/>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保持财务部办公室的清洁卫生，帐物摆放整齐，主要帐本随用随收，防止丢失现象的发生。</w:t>
      </w:r>
    </w:p>
    <w:p>
      <w:pPr>
        <w:numPr>
          <w:ilvl w:val="0"/>
          <w:numId w:val="16"/>
        </w:numPr>
        <w:adjustRightInd w:val="0"/>
        <w:snapToGrid w:val="0"/>
        <w:spacing w:line="360" w:lineRule="auto"/>
        <w:ind w:left="0" w:leftChars="0"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rPr>
        <w:t>完成上级交办的其他工作。</w:t>
      </w:r>
    </w:p>
    <w:p>
      <w:pPr>
        <w:rPr>
          <w:rFonts w:hint="eastAsia" w:ascii="仿宋" w:hAnsi="仿宋" w:eastAsia="仿宋" w:cs="仿宋"/>
          <w:sz w:val="24"/>
          <w:szCs w:val="24"/>
        </w:rPr>
      </w:pP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p>
  <w:sdt>
    <w:sdtPr>
      <w:id w:val="-955870793"/>
    </w:sdtPr>
    <w:sdtContent>
      <w:p>
        <w:pPr>
          <w:tabs>
            <w:tab w:val="center" w:pos="4153"/>
            <w:tab w:val="right" w:pos="8306"/>
          </w:tabs>
          <w:jc w:val="center"/>
        </w:pPr>
        <w:r>
          <w:fldChar w:fldCharType="begin"/>
        </w:r>
        <w:r>
          <w:instrText xml:space="preserve">PAGE   \* MERGEFORMAT</w:instrText>
        </w:r>
        <w:r>
          <w:fldChar w:fldCharType="separate"/>
        </w:r>
        <w:r>
          <w:rPr>
            <w:lang w:val="zh-CN"/>
          </w:rPr>
          <w:t>II</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714DA"/>
    <w:multiLevelType w:val="singleLevel"/>
    <w:tmpl w:val="B65714DA"/>
    <w:lvl w:ilvl="0" w:tentative="0">
      <w:start w:val="1"/>
      <w:numFmt w:val="chineseCounting"/>
      <w:suff w:val="nothing"/>
      <w:lvlText w:val="（%1）"/>
      <w:lvlJc w:val="left"/>
      <w:pPr>
        <w:ind w:left="0" w:firstLine="420"/>
      </w:pPr>
      <w:rPr>
        <w:rFonts w:hint="eastAsia"/>
      </w:rPr>
    </w:lvl>
  </w:abstractNum>
  <w:abstractNum w:abstractNumId="1">
    <w:nsid w:val="E44F0736"/>
    <w:multiLevelType w:val="singleLevel"/>
    <w:tmpl w:val="E44F0736"/>
    <w:lvl w:ilvl="0" w:tentative="0">
      <w:start w:val="1"/>
      <w:numFmt w:val="chineseCounting"/>
      <w:suff w:val="nothing"/>
      <w:lvlText w:val="（%1）"/>
      <w:lvlJc w:val="left"/>
      <w:pPr>
        <w:ind w:left="0" w:firstLine="420"/>
      </w:pPr>
      <w:rPr>
        <w:rFonts w:hint="eastAsia"/>
      </w:rPr>
    </w:lvl>
  </w:abstractNum>
  <w:abstractNum w:abstractNumId="2">
    <w:nsid w:val="ECE2DF48"/>
    <w:multiLevelType w:val="singleLevel"/>
    <w:tmpl w:val="ECE2DF48"/>
    <w:lvl w:ilvl="0" w:tentative="0">
      <w:start w:val="1"/>
      <w:numFmt w:val="chineseCounting"/>
      <w:suff w:val="nothing"/>
      <w:lvlText w:val="（%1）"/>
      <w:lvlJc w:val="left"/>
      <w:pPr>
        <w:ind w:left="0" w:firstLine="420"/>
      </w:pPr>
      <w:rPr>
        <w:rFonts w:hint="eastAsia"/>
      </w:rPr>
    </w:lvl>
  </w:abstractNum>
  <w:abstractNum w:abstractNumId="3">
    <w:nsid w:val="EE30ECCA"/>
    <w:multiLevelType w:val="singleLevel"/>
    <w:tmpl w:val="EE30ECCA"/>
    <w:lvl w:ilvl="0" w:tentative="0">
      <w:start w:val="1"/>
      <w:numFmt w:val="chineseCounting"/>
      <w:suff w:val="nothing"/>
      <w:lvlText w:val="（%1）"/>
      <w:lvlJc w:val="left"/>
      <w:pPr>
        <w:ind w:left="0" w:firstLine="420"/>
      </w:pPr>
      <w:rPr>
        <w:rFonts w:hint="eastAsia"/>
      </w:rPr>
    </w:lvl>
  </w:abstractNum>
  <w:abstractNum w:abstractNumId="4">
    <w:nsid w:val="F213DB7E"/>
    <w:multiLevelType w:val="singleLevel"/>
    <w:tmpl w:val="F213DB7E"/>
    <w:lvl w:ilvl="0" w:tentative="0">
      <w:start w:val="1"/>
      <w:numFmt w:val="chineseCounting"/>
      <w:suff w:val="nothing"/>
      <w:lvlText w:val="（%1）"/>
      <w:lvlJc w:val="left"/>
      <w:pPr>
        <w:ind w:left="0" w:firstLine="420"/>
      </w:pPr>
      <w:rPr>
        <w:rFonts w:hint="eastAsia"/>
      </w:rPr>
    </w:lvl>
  </w:abstractNum>
  <w:abstractNum w:abstractNumId="5">
    <w:nsid w:val="FB2CF21C"/>
    <w:multiLevelType w:val="singleLevel"/>
    <w:tmpl w:val="FB2CF21C"/>
    <w:lvl w:ilvl="0" w:tentative="0">
      <w:start w:val="1"/>
      <w:numFmt w:val="chineseCounting"/>
      <w:suff w:val="nothing"/>
      <w:lvlText w:val="（%1）"/>
      <w:lvlJc w:val="left"/>
      <w:pPr>
        <w:ind w:left="0" w:firstLine="420"/>
      </w:pPr>
      <w:rPr>
        <w:rFonts w:hint="eastAsia"/>
      </w:rPr>
    </w:lvl>
  </w:abstractNum>
  <w:abstractNum w:abstractNumId="6">
    <w:nsid w:val="166E7133"/>
    <w:multiLevelType w:val="singleLevel"/>
    <w:tmpl w:val="166E7133"/>
    <w:lvl w:ilvl="0" w:tentative="0">
      <w:start w:val="1"/>
      <w:numFmt w:val="chineseCounting"/>
      <w:suff w:val="nothing"/>
      <w:lvlText w:val="（%1）"/>
      <w:lvlJc w:val="left"/>
      <w:pPr>
        <w:ind w:left="0" w:firstLine="420"/>
      </w:pPr>
      <w:rPr>
        <w:rFonts w:hint="eastAsia"/>
      </w:rPr>
    </w:lvl>
  </w:abstractNum>
  <w:abstractNum w:abstractNumId="7">
    <w:nsid w:val="21A40456"/>
    <w:multiLevelType w:val="singleLevel"/>
    <w:tmpl w:val="21A40456"/>
    <w:lvl w:ilvl="0" w:tentative="0">
      <w:start w:val="1"/>
      <w:numFmt w:val="chineseCounting"/>
      <w:suff w:val="nothing"/>
      <w:lvlText w:val="（%1）"/>
      <w:lvlJc w:val="left"/>
      <w:pPr>
        <w:ind w:left="0" w:firstLine="420"/>
      </w:pPr>
      <w:rPr>
        <w:rFonts w:hint="eastAsia"/>
      </w:rPr>
    </w:lvl>
  </w:abstractNum>
  <w:abstractNum w:abstractNumId="8">
    <w:nsid w:val="34ABF062"/>
    <w:multiLevelType w:val="singleLevel"/>
    <w:tmpl w:val="34ABF062"/>
    <w:lvl w:ilvl="0" w:tentative="0">
      <w:start w:val="1"/>
      <w:numFmt w:val="chineseCounting"/>
      <w:suff w:val="nothing"/>
      <w:lvlText w:val="（%1）"/>
      <w:lvlJc w:val="left"/>
      <w:pPr>
        <w:ind w:left="0" w:firstLine="420"/>
      </w:pPr>
      <w:rPr>
        <w:rFonts w:hint="eastAsia"/>
      </w:rPr>
    </w:lvl>
  </w:abstractNum>
  <w:abstractNum w:abstractNumId="9">
    <w:nsid w:val="3B26D975"/>
    <w:multiLevelType w:val="singleLevel"/>
    <w:tmpl w:val="3B26D975"/>
    <w:lvl w:ilvl="0" w:tentative="0">
      <w:start w:val="1"/>
      <w:numFmt w:val="chineseCounting"/>
      <w:suff w:val="nothing"/>
      <w:lvlText w:val="（%1）"/>
      <w:lvlJc w:val="left"/>
      <w:pPr>
        <w:ind w:left="0" w:firstLine="420"/>
      </w:pPr>
      <w:rPr>
        <w:rFonts w:hint="eastAsia"/>
      </w:rPr>
    </w:lvl>
  </w:abstractNum>
  <w:abstractNum w:abstractNumId="10">
    <w:nsid w:val="4088BE83"/>
    <w:multiLevelType w:val="singleLevel"/>
    <w:tmpl w:val="4088BE83"/>
    <w:lvl w:ilvl="0" w:tentative="0">
      <w:start w:val="1"/>
      <w:numFmt w:val="chineseCounting"/>
      <w:suff w:val="nothing"/>
      <w:lvlText w:val="（%1）"/>
      <w:lvlJc w:val="left"/>
      <w:pPr>
        <w:ind w:left="0" w:firstLine="420"/>
      </w:pPr>
      <w:rPr>
        <w:rFonts w:hint="eastAsia"/>
      </w:rPr>
    </w:lvl>
  </w:abstractNum>
  <w:abstractNum w:abstractNumId="11">
    <w:nsid w:val="46728814"/>
    <w:multiLevelType w:val="singleLevel"/>
    <w:tmpl w:val="46728814"/>
    <w:lvl w:ilvl="0" w:tentative="0">
      <w:start w:val="1"/>
      <w:numFmt w:val="chineseCounting"/>
      <w:suff w:val="nothing"/>
      <w:lvlText w:val="（%1）"/>
      <w:lvlJc w:val="left"/>
      <w:pPr>
        <w:ind w:left="0" w:firstLine="420"/>
      </w:pPr>
      <w:rPr>
        <w:rFonts w:hint="eastAsia"/>
      </w:rPr>
    </w:lvl>
  </w:abstractNum>
  <w:abstractNum w:abstractNumId="12">
    <w:nsid w:val="550B9F90"/>
    <w:multiLevelType w:val="singleLevel"/>
    <w:tmpl w:val="550B9F90"/>
    <w:lvl w:ilvl="0" w:tentative="0">
      <w:start w:val="1"/>
      <w:numFmt w:val="chineseCounting"/>
      <w:suff w:val="nothing"/>
      <w:lvlText w:val="（%1）"/>
      <w:lvlJc w:val="left"/>
      <w:pPr>
        <w:ind w:left="0" w:firstLine="420"/>
      </w:pPr>
      <w:rPr>
        <w:rFonts w:hint="eastAsia"/>
      </w:rPr>
    </w:lvl>
  </w:abstractNum>
  <w:abstractNum w:abstractNumId="13">
    <w:nsid w:val="63BBDC40"/>
    <w:multiLevelType w:val="singleLevel"/>
    <w:tmpl w:val="63BBDC40"/>
    <w:lvl w:ilvl="0" w:tentative="0">
      <w:start w:val="1"/>
      <w:numFmt w:val="chineseCounting"/>
      <w:suff w:val="nothing"/>
      <w:lvlText w:val="（%1）"/>
      <w:lvlJc w:val="left"/>
      <w:pPr>
        <w:ind w:left="0" w:firstLine="420"/>
      </w:pPr>
      <w:rPr>
        <w:rFonts w:hint="eastAsia"/>
      </w:rPr>
    </w:lvl>
  </w:abstractNum>
  <w:abstractNum w:abstractNumId="14">
    <w:nsid w:val="6CFC126E"/>
    <w:multiLevelType w:val="singleLevel"/>
    <w:tmpl w:val="6CFC126E"/>
    <w:lvl w:ilvl="0" w:tentative="0">
      <w:start w:val="1"/>
      <w:numFmt w:val="chineseCounting"/>
      <w:suff w:val="nothing"/>
      <w:lvlText w:val="（%1）"/>
      <w:lvlJc w:val="left"/>
      <w:pPr>
        <w:ind w:left="0" w:firstLine="420"/>
      </w:pPr>
      <w:rPr>
        <w:rFonts w:hint="eastAsia"/>
      </w:rPr>
    </w:lvl>
  </w:abstractNum>
  <w:abstractNum w:abstractNumId="15">
    <w:nsid w:val="7E7A98CD"/>
    <w:multiLevelType w:val="singleLevel"/>
    <w:tmpl w:val="7E7A98CD"/>
    <w:lvl w:ilvl="0" w:tentative="0">
      <w:start w:val="1"/>
      <w:numFmt w:val="chineseCounting"/>
      <w:suff w:val="nothing"/>
      <w:lvlText w:val="（%1）"/>
      <w:lvlJc w:val="left"/>
      <w:pPr>
        <w:ind w:left="0" w:firstLine="420"/>
      </w:pPr>
      <w:rPr>
        <w:rFonts w:hint="eastAsia"/>
      </w:rPr>
    </w:lvl>
  </w:abstractNum>
  <w:num w:numId="1">
    <w:abstractNumId w:val="3"/>
  </w:num>
  <w:num w:numId="2">
    <w:abstractNumId w:val="12"/>
  </w:num>
  <w:num w:numId="3">
    <w:abstractNumId w:val="9"/>
  </w:num>
  <w:num w:numId="4">
    <w:abstractNumId w:val="2"/>
  </w:num>
  <w:num w:numId="5">
    <w:abstractNumId w:val="7"/>
  </w:num>
  <w:num w:numId="6">
    <w:abstractNumId w:val="4"/>
  </w:num>
  <w:num w:numId="7">
    <w:abstractNumId w:val="15"/>
  </w:num>
  <w:num w:numId="8">
    <w:abstractNumId w:val="10"/>
  </w:num>
  <w:num w:numId="9">
    <w:abstractNumId w:val="8"/>
  </w:num>
  <w:num w:numId="10">
    <w:abstractNumId w:val="13"/>
  </w:num>
  <w:num w:numId="11">
    <w:abstractNumId w:val="1"/>
  </w:num>
  <w:num w:numId="12">
    <w:abstractNumId w:val="6"/>
  </w:num>
  <w:num w:numId="13">
    <w:abstractNumId w:val="14"/>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A1386"/>
    <w:rsid w:val="010156B7"/>
    <w:rsid w:val="1B451FC6"/>
    <w:rsid w:val="2F2C1D0A"/>
    <w:rsid w:val="32CA1386"/>
    <w:rsid w:val="347B5E66"/>
    <w:rsid w:val="35D52229"/>
    <w:rsid w:val="3C047338"/>
    <w:rsid w:val="551B147A"/>
    <w:rsid w:val="7133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rFonts w:eastAsia="宋体"/>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Arial" w:hAnsi="Arial" w:eastAsia="黑体"/>
      <w:b/>
      <w:bCs/>
    </w:rPr>
  </w:style>
  <w:style w:type="paragraph" w:styleId="4">
    <w:name w:val="heading 3"/>
    <w:basedOn w:val="1"/>
    <w:next w:val="1"/>
    <w:qFormat/>
    <w:uiPriority w:val="9"/>
    <w:pPr>
      <w:keepNext/>
      <w:keepLines/>
      <w:spacing w:before="260" w:beforeLines="0" w:after="260" w:afterLines="0" w:line="416" w:lineRule="auto"/>
      <w:outlineLvl w:val="2"/>
    </w:pPr>
    <w:rPr>
      <w:rFonts w:eastAsia="宋体"/>
      <w:b/>
      <w:bCs/>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2">
    <w:name w:val="List Paragraph"/>
    <w:basedOn w:val="1"/>
    <w:qFormat/>
    <w:uiPriority w:val="34"/>
    <w:pPr>
      <w:ind w:firstLine="420" w:firstLineChars="200"/>
    </w:pPr>
  </w:style>
  <w:style w:type="paragraph" w:customStyle="1" w:styleId="13">
    <w:name w:val="WPSOffice手动目录 1"/>
    <w:uiPriority w:val="0"/>
    <w:pPr>
      <w:ind w:leftChars="0"/>
    </w:pPr>
    <w:rPr>
      <w:rFonts w:asciiTheme="minorHAnsi" w:hAnsiTheme="minorHAnsi" w:eastAsiaTheme="minorEastAsia" w:cstheme="minorBidi"/>
      <w:sz w:val="20"/>
      <w:szCs w:val="20"/>
    </w:rPr>
  </w:style>
  <w:style w:type="paragraph" w:customStyle="1" w:styleId="14">
    <w:name w:val="WPSOffice手动目录 2"/>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10364</Words>
  <Characters>10722</Characters>
  <Lines>0</Lines>
  <Paragraphs>0</Paragraphs>
  <TotalTime>0</TotalTime>
  <ScaleCrop>false</ScaleCrop>
  <LinksUpToDate>false</LinksUpToDate>
  <CharactersWithSpaces>10985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2022-01-10T14:37:00Z</dcterms:created>
  <dc:creator>其实，我什么都没看见</dc:creator>
  <cp:lastModifiedBy>其实，我什么都没看见</cp:lastModifiedBy>
  <dcterms:modified xsi:type="dcterms:W3CDTF">2022-04-24T05:49:12Z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7810C06D84904D2CA5609325268C66F8</vt:lpwstr>
  </property>
</Properties>
</file>