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10" w:rightChars="100"/>
        <w:jc w:val="center"/>
        <w:rPr>
          <w:rFonts w:hint="eastAsia" w:ascii="方正小标宋简体" w:hAnsi="新宋体" w:eastAsia="方正小标宋简体"/>
          <w:b/>
          <w:spacing w:val="-46"/>
          <w:w w:val="50"/>
          <w:kern w:val="21"/>
          <w:sz w:val="124"/>
          <w:szCs w:val="124"/>
        </w:rPr>
      </w:pPr>
      <w:r>
        <w:rPr>
          <w:rFonts w:hint="eastAsia" w:ascii="方正小标宋简体" w:hAnsi="新宋体" w:eastAsia="方正小标宋简体"/>
          <w:b/>
          <w:spacing w:val="-46"/>
          <w:w w:val="50"/>
          <w:kern w:val="21"/>
          <w:sz w:val="124"/>
          <w:szCs w:val="124"/>
        </w:rPr>
        <w:t>阆中市航海加油站文件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</w:t>
      </w:r>
      <w:r>
        <w:rPr>
          <w:sz w:val="28"/>
          <w:szCs w:val="28"/>
        </w:rPr>
        <w:t xml:space="preserve">            签发人：</w:t>
      </w:r>
      <w:r>
        <w:rPr>
          <w:rFonts w:hint="eastAsia"/>
          <w:sz w:val="28"/>
          <w:szCs w:val="28"/>
        </w:rPr>
        <w:t>唐兴福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86400" cy="0"/>
                <wp:effectExtent l="0" t="12700" r="0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32pt;z-index:251659264;mso-width-relative:page;mso-height-relative:page;" filled="f" stroked="t" coordsize="21600,21600" o:gfxdata="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USxUvRAAAAAgEAAA8AAAAAAAAAAQAgAAAAIgAAAGRycy9kb3ducmV2LnhtbFBLAQIUABQAAAAI&#10;AIdO4kDXpC2M9AEAAOUDAAAOAAAAAAAAAAEAIAAAACABAABkcnMvZTJvRG9jLnhtbFBLBQYAAAAA&#10;BgAGAFkBAACGBQAAAAA=&#10;">
                <v:path arrowok="t"/>
                <v:fill on="f" focussize="0,0"/>
                <v:stroke weight="2pt" color="#FF0000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spacing w:line="360" w:lineRule="auto"/>
        <w:ind w:firstLine="643" w:firstLineChars="200"/>
        <w:jc w:val="center"/>
        <w:rPr>
          <w:rFonts w:ascii="方正小标宋简体" w:hAnsi="仿宋" w:eastAsia="方正小标宋简体"/>
          <w:b/>
          <w:sz w:val="32"/>
          <w:szCs w:val="32"/>
        </w:rPr>
      </w:pPr>
      <w:r>
        <w:rPr>
          <w:rFonts w:ascii="方正小标宋简体" w:hAnsi="仿宋" w:eastAsia="方正小标宋简体"/>
          <w:b/>
          <w:sz w:val="32"/>
          <w:szCs w:val="32"/>
        </w:rPr>
        <w:t>关于发布实施《</w:t>
      </w:r>
      <w:r>
        <w:rPr>
          <w:rFonts w:hint="eastAsia" w:ascii="方正小标宋简体" w:hAnsi="仿宋" w:eastAsia="方正小标宋简体"/>
          <w:b/>
          <w:sz w:val="32"/>
          <w:szCs w:val="32"/>
        </w:rPr>
        <w:t>安全生产责任制</w:t>
      </w:r>
      <w:r>
        <w:rPr>
          <w:rFonts w:ascii="方正小标宋简体" w:hAnsi="仿宋" w:eastAsia="方正小标宋简体"/>
          <w:b/>
          <w:sz w:val="32"/>
          <w:szCs w:val="32"/>
        </w:rPr>
        <w:t>》的通知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rFonts w:ascii="仿宋GB2312" w:hAnsi="仿宋" w:eastAsia="仿宋GB2312"/>
          <w:sz w:val="28"/>
          <w:szCs w:val="28"/>
        </w:rPr>
      </w:pPr>
      <w:r>
        <w:rPr>
          <w:rFonts w:hint="eastAsia" w:ascii="仿宋GB2312" w:hAnsi="仿宋" w:eastAsia="仿宋GB2312"/>
          <w:sz w:val="28"/>
          <w:szCs w:val="28"/>
        </w:rPr>
        <w:t>加油站</w:t>
      </w:r>
      <w:r>
        <w:rPr>
          <w:rFonts w:ascii="仿宋GB2312" w:hAnsi="仿宋" w:eastAsia="仿宋GB2312"/>
          <w:sz w:val="28"/>
          <w:szCs w:val="28"/>
        </w:rPr>
        <w:t>全体员工：</w:t>
      </w:r>
    </w:p>
    <w:p>
      <w:pPr>
        <w:widowControl/>
        <w:spacing w:line="480" w:lineRule="auto"/>
        <w:ind w:firstLine="640"/>
        <w:rPr>
          <w:rFonts w:hint="eastAsia" w:ascii="仿宋GB2312" w:hAnsi="仿宋" w:eastAsia="仿宋GB2312"/>
          <w:sz w:val="28"/>
          <w:szCs w:val="28"/>
        </w:rPr>
      </w:pPr>
      <w:r>
        <w:rPr>
          <w:rFonts w:hint="eastAsia" w:ascii="仿宋GB2312" w:hAnsi="仿宋" w:eastAsia="仿宋GB2312"/>
          <w:sz w:val="28"/>
          <w:szCs w:val="28"/>
        </w:rPr>
        <w:t>为了搞好公司安全生产工作，认真贯彻“安全第一、预防为主、综合治理、</w:t>
      </w:r>
      <w:r>
        <w:rPr>
          <w:rFonts w:ascii="仿宋GB2312" w:hAnsi="仿宋" w:eastAsia="仿宋GB2312"/>
          <w:sz w:val="28"/>
          <w:szCs w:val="28"/>
        </w:rPr>
        <w:t>持续</w:t>
      </w:r>
      <w:r>
        <w:rPr>
          <w:rFonts w:hint="eastAsia" w:ascii="仿宋GB2312" w:hAnsi="仿宋" w:eastAsia="仿宋GB2312"/>
          <w:sz w:val="28"/>
          <w:szCs w:val="28"/>
        </w:rPr>
        <w:t>改进、全员参与、安全供气”的安全工作方针，确保员工在生产过程中的安全和健康。根据《中华人民共和国安全生产法》、国务院《关于特大安全事故行政责任追究的规定》等国家相关法律法规的要求，结合本公司的实际情况，按照“管生产必须管安全”以及“谁主管谁负责”的原则，对公司各级领导、各职能科室、各个岗位员工制定了各级各岗位安全生产责任制度。</w:t>
      </w:r>
    </w:p>
    <w:p>
      <w:pPr>
        <w:widowControl/>
        <w:spacing w:line="480" w:lineRule="auto"/>
        <w:ind w:firstLine="640"/>
        <w:rPr>
          <w:rFonts w:hint="eastAsia" w:ascii="仿宋GB2312" w:hAnsi="仿宋" w:eastAsia="仿宋GB2312"/>
          <w:sz w:val="28"/>
          <w:szCs w:val="28"/>
        </w:rPr>
      </w:pPr>
      <w:r>
        <w:rPr>
          <w:rFonts w:hint="eastAsia" w:ascii="仿宋GB2312" w:hAnsi="仿宋" w:eastAsia="仿宋GB2312"/>
          <w:sz w:val="28"/>
          <w:szCs w:val="28"/>
        </w:rPr>
        <w:t>现颁发公司安全生产责任制度，公司各单位认真组织员工学习，严格执行，切实抓好各项安全生产工作。</w:t>
      </w:r>
    </w:p>
    <w:p>
      <w:pPr>
        <w:widowControl/>
        <w:spacing w:line="480" w:lineRule="auto"/>
        <w:ind w:firstLine="640"/>
        <w:rPr>
          <w:rFonts w:hint="eastAsia" w:ascii="仿宋GB2312" w:hAnsi="仿宋" w:eastAsia="仿宋GB2312"/>
          <w:sz w:val="28"/>
          <w:szCs w:val="28"/>
        </w:rPr>
      </w:pPr>
      <w:r>
        <w:rPr>
          <w:rFonts w:hint="eastAsia" w:ascii="仿宋GB2312" w:hAnsi="仿宋" w:eastAsia="仿宋GB2312"/>
          <w:sz w:val="28"/>
          <w:szCs w:val="28"/>
        </w:rPr>
        <w:t>附件：安全生产责任制</w:t>
      </w:r>
    </w:p>
    <w:p>
      <w:pPr>
        <w:widowControl/>
        <w:spacing w:line="480" w:lineRule="auto"/>
        <w:rPr>
          <w:rFonts w:ascii="仿宋GB2312" w:hAnsi="仿宋" w:eastAsia="仿宋GB2312"/>
          <w:sz w:val="32"/>
          <w:szCs w:val="32"/>
        </w:rPr>
      </w:pPr>
      <w:r>
        <w:rPr>
          <w:rFonts w:hint="eastAsia" w:ascii="仿宋GB2312" w:hAnsi="仿宋" w:eastAsia="仿宋GB2312"/>
          <w:sz w:val="32"/>
          <w:szCs w:val="32"/>
        </w:rPr>
        <w:t xml:space="preserve">                                 </w:t>
      </w:r>
    </w:p>
    <w:p>
      <w:pPr>
        <w:widowControl/>
        <w:spacing w:line="48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br w:type="page"/>
      </w:r>
      <w:bookmarkStart w:id="0" w:name="_GoBack"/>
      <w:bookmarkEnd w:id="0"/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center"/>
        <w:rPr>
          <w:b/>
          <w:bCs/>
          <w:spacing w:val="21"/>
          <w:sz w:val="28"/>
          <w:szCs w:val="28"/>
        </w:rPr>
      </w:pPr>
      <w:r>
        <w:rPr>
          <w:rFonts w:hint="eastAsia"/>
          <w:b/>
          <w:bCs/>
          <w:spacing w:val="21"/>
          <w:sz w:val="28"/>
          <w:szCs w:val="28"/>
        </w:rPr>
        <w:t>加油站各岗位职责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outlineLvl w:val="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Calibri Bold" w:hAnsi="Calibri Bold"/>
          <w:b/>
          <w:bCs/>
          <w:spacing w:val="10"/>
          <w:sz w:val="28"/>
          <w:szCs w:val="28"/>
        </w:rPr>
        <w:t>一、</w:t>
      </w:r>
      <w:r>
        <w:rPr>
          <w:rFonts w:hint="eastAsia"/>
          <w:b/>
          <w:bCs/>
          <w:sz w:val="28"/>
          <w:szCs w:val="28"/>
        </w:rPr>
        <w:t>站长岗位职责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1）在上级领导下，组织和领导全站员工开展成品油（包括汽柴油、润滑油）、非油品等商品的经营工作，开展市场调研，及时掌握市场信息，提出营销建议。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2）负责做好加油站站容站貌、服务、安全、资金、数质量、设备设施、节能降耗等各项基础管理工作。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）负责组织和领导全站员工开展客户开发和维系工作，做好客户分析和回访，巩固和维护已有客户，开发潜在客户，不断扩大客户群体。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4）坚持秉公办事、站务公开，做好站内员工考核、分配工作，充分调动每—个员工的积极性，带领全站员工努力完成上级下达的各项目标任务；培养员工工作技能，做好加油站岗位后备人员培养等。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5）负责本站的实物资产清查盘点工作，按照清查盘点方案要求定期做好站内实物资产清查，规范填写资产清查盘点情况表，签字确认后按要求存档备查。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6）积极做好员工思想政治教育工作，带领全体员工遵章守纪，保持良好站风站貌。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7）按照有关规定及时、妥善、有效处理各类突发事件，如客户投诉，媒体采访、治安事件、自然灾害、各类事故涉站纠纷等。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outlineLvl w:val="0"/>
        <w:rPr>
          <w:rFonts w:ascii="宋体" w:hAnsi="宋体"/>
          <w:sz w:val="28"/>
          <w:szCs w:val="28"/>
        </w:rPr>
      </w:pPr>
      <w:r>
        <w:rPr>
          <w:rFonts w:hint="eastAsia" w:ascii="Calibri Bold" w:hAnsi="Calibri Bold"/>
          <w:b/>
          <w:bCs/>
          <w:spacing w:val="10"/>
          <w:sz w:val="28"/>
          <w:szCs w:val="28"/>
        </w:rPr>
        <w:t>二、</w:t>
      </w:r>
      <w:r>
        <w:rPr>
          <w:rFonts w:hint="eastAsia"/>
          <w:b/>
          <w:bCs/>
          <w:sz w:val="28"/>
          <w:szCs w:val="28"/>
        </w:rPr>
        <w:t>副站长岗位职责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48" w:firstLineChars="196"/>
        <w:rPr>
          <w:sz w:val="28"/>
          <w:szCs w:val="28"/>
        </w:rPr>
      </w:pPr>
      <w:r>
        <w:rPr>
          <w:rFonts w:hint="eastAsia"/>
          <w:sz w:val="28"/>
          <w:szCs w:val="28"/>
        </w:rPr>
        <w:t>1）在站长的领导下，做好站内分管工作。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2）站长不在站期间，副站长履行站长职责，负责站内全面管理。</w:t>
      </w:r>
      <w:r>
        <w:rPr>
          <w:rFonts w:hint="eastAsia" w:ascii="Calibri Bold" w:hAnsi="Calibri Bold"/>
          <w:b/>
          <w:bCs/>
          <w:spacing w:val="10"/>
          <w:sz w:val="28"/>
          <w:szCs w:val="28"/>
        </w:rPr>
        <w:t>三、核算员岗位职责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1）熟悉上级规定的有关财务制度、财经纪律及加油站账务管理制度，规范操作，按章办事。</w:t>
      </w:r>
      <w:r>
        <w:rPr>
          <w:sz w:val="28"/>
          <w:szCs w:val="28"/>
        </w:rPr>
        <w:t> 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2）每日做好加油站资金核对工作，现金、票证的结算工作做到日清月结，及时如实填报各种报表、账单，及时解交现金；正确反映商品流转情况，做到账账相符、账实相符。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3）熟悉本岗位安全防范知识，妥善保管本站现金、账册、凭证、单据及有关印章，并按规定及时送交货款。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4）协助站长做好内部核算工作，严格审核费用开支，努力降低成本。</w:t>
      </w:r>
      <w:r>
        <w:rPr>
          <w:sz w:val="28"/>
          <w:szCs w:val="28"/>
        </w:rPr>
        <w:t> 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5）协助站长做好站内二次分配工作，规范员工薪酬发放手续。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6）站长、副站长不在站期间，负责站内全面工作。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outlineLvl w:val="0"/>
        <w:rPr>
          <w:rFonts w:ascii="宋体" w:hAnsi="宋体"/>
          <w:sz w:val="28"/>
          <w:szCs w:val="28"/>
        </w:rPr>
      </w:pPr>
      <w:r>
        <w:rPr>
          <w:rFonts w:hint="eastAsia" w:ascii="Calibri Bold" w:hAnsi="Calibri Bold"/>
          <w:b/>
          <w:bCs/>
          <w:spacing w:val="10"/>
          <w:sz w:val="28"/>
          <w:szCs w:val="28"/>
        </w:rPr>
        <w:t>四、</w:t>
      </w:r>
      <w:r>
        <w:rPr>
          <w:rFonts w:hint="eastAsia"/>
          <w:b/>
          <w:bCs/>
          <w:sz w:val="28"/>
          <w:szCs w:val="28"/>
        </w:rPr>
        <w:t>领班岗位职责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1）负责组织和领导全班员工开展各项经营、管理和服务工作，并处理日常事务。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2）督促、落实本班员工搞好现场管理和规范服务。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3）认真落实各项安全制度，协助站长对本班员工及顾客进行安全教育，检查、监督各项安全措施的落实。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4）负责本班员工的思想政治教育工作，带领员工恪守《员工守则》。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5）带领本班员工认真做好交接班，认真做好本班加油员上交的现金、票证及其他加油凭证的核对、汇总工作，核对其它商品的销售额，填制本班交接班记录。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6）及时处理突发事件，重大问题及时向站长报告。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outlineLvl w:val="0"/>
        <w:rPr>
          <w:rFonts w:ascii="Calibri Bold" w:hAnsi="Calibri Bold"/>
          <w:b/>
          <w:bCs/>
          <w:spacing w:val="10"/>
          <w:sz w:val="28"/>
          <w:szCs w:val="28"/>
        </w:rPr>
      </w:pPr>
      <w:r>
        <w:rPr>
          <w:rFonts w:hint="eastAsia" w:ascii="Calibri Bold" w:hAnsi="Calibri Bold"/>
          <w:b/>
          <w:bCs/>
          <w:spacing w:val="10"/>
          <w:sz w:val="28"/>
          <w:szCs w:val="28"/>
        </w:rPr>
        <w:t>五、</w:t>
      </w:r>
      <w:r>
        <w:rPr>
          <w:rFonts w:hint="eastAsia"/>
          <w:b/>
          <w:bCs/>
          <w:sz w:val="28"/>
          <w:szCs w:val="28"/>
        </w:rPr>
        <w:t>计量员岗位职责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1）严格执行油品计量、卸油操作规程，认真做好油品测量、计算、记录工作。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2）严格执行加油站“卸油流程十步法”。收油前，查验油罐车（油舱）中油品数量、品号、外观质量，核对进油凭证；按计量操作规程进行测量、计算，做好数据记录，及时、如实填制相关账、表、单。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3）协助站长清除油罐中水杂。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4）按规定每日对站内油品进行计量，每月进行实物盘点，并对非正常盈亏做出原因分析。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5）根据库存和出库情况，及时向上级部门反映加油站油品需求，确保加油站资源供应。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6）协助主管部门适时校验加油机（流量表）计量精度，做好记录。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7）妥善使用、保管、保养计量器具，按期送检。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outlineLvl w:val="0"/>
        <w:rPr>
          <w:rFonts w:ascii="宋体" w:hAnsi="宋体"/>
          <w:sz w:val="28"/>
          <w:szCs w:val="28"/>
        </w:rPr>
      </w:pPr>
      <w:r>
        <w:rPr>
          <w:rFonts w:hint="eastAsia" w:ascii="Calibri Bold" w:hAnsi="Calibri Bold"/>
          <w:b/>
          <w:bCs/>
          <w:spacing w:val="10"/>
          <w:sz w:val="28"/>
          <w:szCs w:val="28"/>
        </w:rPr>
        <w:t>六、</w:t>
      </w:r>
      <w:r>
        <w:rPr>
          <w:rFonts w:hint="eastAsia"/>
          <w:b/>
          <w:bCs/>
          <w:sz w:val="28"/>
          <w:szCs w:val="28"/>
        </w:rPr>
        <w:t>安全员岗位职责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1）认真学习和贯彻各项安全管理制度，对本岗位的</w:t>
      </w:r>
      <w:r>
        <w:rPr>
          <w:sz w:val="28"/>
          <w:szCs w:val="28"/>
        </w:rPr>
        <w:t>HSE</w:t>
      </w:r>
      <w:r>
        <w:rPr>
          <w:rFonts w:hint="eastAsia"/>
          <w:sz w:val="28"/>
          <w:szCs w:val="28"/>
        </w:rPr>
        <w:t>工作负直接责任。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2）负责加油站安全管理工作，监督员工严格执行安全生产规章制度，对进站加油的车辆进行安全检查，发现问题及时纠正。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3）做好站内设备、设施的安全状况的定点、定时检查，保持良好状态；定期维保消防器材，保证其完好、有效。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4）做好加油站安全检查记录和隐患整改记录，并及时、如实填制有关账、表、单，做好交接班工作。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outlineLvl w:val="0"/>
        <w:rPr>
          <w:rFonts w:ascii="宋体" w:hAnsi="宋体"/>
          <w:sz w:val="28"/>
          <w:szCs w:val="28"/>
        </w:rPr>
      </w:pPr>
      <w:r>
        <w:rPr>
          <w:rFonts w:hint="eastAsia" w:ascii="Calibri Bold" w:hAnsi="Calibri Bold"/>
          <w:b/>
          <w:bCs/>
          <w:spacing w:val="10"/>
          <w:sz w:val="28"/>
          <w:szCs w:val="28"/>
        </w:rPr>
        <w:t>七、</w:t>
      </w:r>
      <w:r>
        <w:rPr>
          <w:rFonts w:hint="eastAsia"/>
          <w:b/>
          <w:bCs/>
          <w:sz w:val="28"/>
          <w:szCs w:val="28"/>
        </w:rPr>
        <w:t>发卡员岗位职责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1）严格遵守《中国石化加油卡章程》、《中国石化加油卡业务应用管理流程》等制度规范，落实监控管理职责。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2）负责审核客户有效证件等资料，并根据客户信息如实录入卡管系统。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3）负责受理加油卡开户、发卡、挂失、换卡、密码修改、重装、清户及充值卡推广等业务，并做好向客户提供相关业务的咨询和客户解释工作。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4）严格按照开票规程填写和开具发票（含增值税发票），并负责本人经手的现金、票据的安全存放。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5）按时进行班结和日结，确保系统账与财务账核对无误。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outlineLvl w:val="0"/>
        <w:rPr>
          <w:rFonts w:ascii="宋体" w:hAnsi="宋体"/>
          <w:sz w:val="28"/>
          <w:szCs w:val="28"/>
        </w:rPr>
      </w:pPr>
      <w:r>
        <w:rPr>
          <w:rFonts w:hint="eastAsia" w:ascii="Calibri Bold" w:hAnsi="Calibri Bold"/>
          <w:b/>
          <w:bCs/>
          <w:spacing w:val="10"/>
          <w:sz w:val="28"/>
          <w:szCs w:val="28"/>
        </w:rPr>
        <w:t>八、</w:t>
      </w:r>
      <w:r>
        <w:rPr>
          <w:rFonts w:hint="eastAsia"/>
          <w:b/>
          <w:bCs/>
          <w:sz w:val="28"/>
          <w:szCs w:val="28"/>
        </w:rPr>
        <w:t>开票员岗位职责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1）熟悉上级规定的有关财务制度、财经纪律及加油站现金、加油卡、支票、发票等管理制度，规范操作，按章办事。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2）熟悉加油站经营的商品知识、商品价格和收款、开票程序，快速、准确地收款、开票。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3）妥善保管印章、发票、现金、支票等，严防丢失、被盗，并按规定及时送交货款。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outlineLvl w:val="0"/>
        <w:rPr>
          <w:rFonts w:ascii="宋体" w:hAnsi="宋体"/>
          <w:sz w:val="28"/>
          <w:szCs w:val="28"/>
        </w:rPr>
      </w:pPr>
      <w:r>
        <w:rPr>
          <w:rFonts w:hint="eastAsia" w:ascii="Calibri Bold" w:hAnsi="Calibri Bold"/>
          <w:b/>
          <w:bCs/>
          <w:spacing w:val="10"/>
          <w:sz w:val="28"/>
          <w:szCs w:val="28"/>
        </w:rPr>
        <w:t>九、</w:t>
      </w:r>
      <w:r>
        <w:rPr>
          <w:rFonts w:hint="eastAsia"/>
          <w:b/>
          <w:bCs/>
          <w:sz w:val="28"/>
          <w:szCs w:val="28"/>
        </w:rPr>
        <w:t>便利店营业员岗位职责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1）熟悉所经营商品的性能、用途、使用注意事项等相关知识，并能恰当地向顾客介绍、推荐，引导消费。为进店顾客提供导购服务，并作好销售时收银、找零以及商品包装等工作。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2）建立商品台账，并逐日做好商品进、销、存登统工作。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3）负责按照公司规定进行商品要货、退换货、调货和到货验收等工作。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4）负责按照公司规定进行商品（含促销品）的规范陈列，按照规定确保商品价格标签齐全，且内容正确、清晰，以及负责海报和宣传品的张贴、悬挂和摆放工作。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5）按月进行商品盘点，确保经营的商品账账相符、账实相符。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6）确保货款与系统当班销售金额一致，并进行系统销售教据的通讯工作。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7）负责便利店内的清洁卫生，以及设备、设施的日常维护和保养。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outlineLvl w:val="0"/>
        <w:rPr>
          <w:rFonts w:ascii="Calibri Bold" w:hAnsi="Calibri Bold"/>
          <w:b/>
          <w:bCs/>
          <w:spacing w:val="10"/>
          <w:sz w:val="28"/>
          <w:szCs w:val="28"/>
        </w:rPr>
      </w:pPr>
      <w:r>
        <w:rPr>
          <w:rFonts w:hint="eastAsia" w:ascii="Calibri Bold" w:hAnsi="Calibri Bold"/>
          <w:b/>
          <w:bCs/>
          <w:spacing w:val="10"/>
          <w:sz w:val="28"/>
          <w:szCs w:val="28"/>
        </w:rPr>
        <w:t>十、</w:t>
      </w:r>
      <w:r>
        <w:rPr>
          <w:rFonts w:hint="eastAsia"/>
          <w:b/>
          <w:bCs/>
          <w:sz w:val="28"/>
          <w:szCs w:val="28"/>
        </w:rPr>
        <w:t>加油员岗位职责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1）做好当班加油工作；水上加油员还要做好加油船舶的靠泊、离泊工作。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2）主动、热情、规范地为顾客提供加油服务，满足顾客合理要求。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3）熟悉加油站各项经营管理标准和规范，了解经营油品的主要性能和应用知识；掌握加油机（流量表）的性能特点和操作技能，并能准确、熟练地使用和判断、排除一般故障。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4）负责本工作场所的安全监督管理，发现不安全因素和危及加油站安全的行为及时阻止和汇报。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5）做好使用设备和分管责任区的卫生工作，保持加油机（流量表）和环境整洁。</w:t>
      </w:r>
    </w:p>
    <w:p>
      <w:r>
        <w:rPr>
          <w:rFonts w:hint="eastAsia"/>
          <w:sz w:val="28"/>
          <w:szCs w:val="28"/>
        </w:rPr>
        <w:t>6）做好交接班工作，所收现金、票证等如数交清并与加油机累计字码（水上加油站流量表发油累计数与发油凭证累计数）相符，做到手续完备，登记准确、及时，双方签字确认。水上加油员还要做好本班流量表的累计发油数的核对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GB2312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Calibri Bold">
    <w:altName w:val="Calibri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2ODhjZjQ2MTJlNmEwNWRjNWZmNGYxZmZmZTRmNGIifQ=="/>
  </w:docVars>
  <w:rsids>
    <w:rsidRoot w:val="7C900650"/>
    <w:rsid w:val="7C90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2023-05-18T09:56:00Z</dcterms:created>
  <dc:creator>喜乐</dc:creator>
  <cp:lastModifiedBy>喜乐</cp:lastModifiedBy>
  <dcterms:modified xsi:type="dcterms:W3CDTF">2023-05-18T09:57:48Z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7231B0DE53AB46EDB30416CE2B569F1B</vt:lpwstr>
  </property>
</Properties>
</file>