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567"/>
        <w:jc w:val="center"/>
        <w:rPr>
          <w:rStyle w:val="3"/>
          <w:rFonts w:ascii="宋体" w:hAnsi="宋体" w:eastAsia="宋体" w:cs="宋体"/>
          <w:b/>
          <w:bCs/>
          <w:color w:val="000000"/>
          <w:sz w:val="36"/>
          <w:szCs w:val="36"/>
        </w:rPr>
      </w:pPr>
      <w:r>
        <w:rPr>
          <w:rStyle w:val="3"/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仪陇县顺安汽修厂</w:t>
      </w:r>
      <w:bookmarkStart w:id="0" w:name="_GoBack"/>
      <w:bookmarkEnd w:id="0"/>
      <w:r>
        <w:rPr>
          <w:rStyle w:val="3"/>
          <w:rFonts w:ascii="宋体" w:hAnsi="宋体" w:eastAsia="宋体" w:cs="宋体"/>
          <w:b/>
          <w:bCs/>
          <w:color w:val="000000"/>
          <w:sz w:val="36"/>
          <w:szCs w:val="36"/>
        </w:rPr>
        <w:t xml:space="preserve">安全责任清单 </w:t>
      </w:r>
    </w:p>
    <w:p>
      <w:pPr>
        <w:rPr>
          <w:rStyle w:val="3"/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1、做好新入职职工单位级的安全教育培训,确保安全培训质量。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2、做好各岗位人员配置,加强安全管理力量,确保安全生产顺行。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3、加强特殊工种人员管理,对无证、证件到期未换证人员坚决不允许上岗操作。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4、负责组织制定和修订修配厂安全生产规章制度、岗位安全操作规程、双述、禁令、标准化作业等员工安全作业规范。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5、配合安全管理科室,做好每月一次的班组安全管理台帐的检查工作。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6、做好职工档案的安全管理工作。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7、做好在职员工的安全教育培训,提高安全操作水平。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8、组织生产安全事故应急救援预案的编制、实施和修订。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9、负责本单位安全生产工作指令的监督落实和考核。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10、负责配合生产安全事故的调查处理。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修配厂安全红线清单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1.严格执行安全生产法律法规及行业标准,严禁违反公司规章制度。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2.严格特殊工种人员配置及管理,严禁特殊工种人员无证上岗。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3.严格下达安全工作指令,严禁违章指挥。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4.严格隐患排查整改,严禁隐患未有效整改冒险组织作业。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5.严格非常规作业或特殊作业人员安全教育,严禁教育不合格人员作业。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6.严格事故及时上报,严禁事故迟报或隐瞒不报。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修配厂厂长安全责任清单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修配厂厂长作为单位安全生产第一责任人,对本单位的安全生产工作全面负责。安全管理职责如下: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1、全面贯彻上级有关安全工作的指示精神,结合修配厂实际,制定本单位安全防范工作规划。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2、负责制定安全生产目标和安全责任制的落实与考核。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3、组织制订年度安全培训计划并严格落实。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4、组织制订安全管理制度以及安全防范措施。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5、督促、落实各项安全检查措施,抓好日常安全管理工作。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6、落实修配厂与班组、修配厂与员工责任书签订工作。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7、组织制定并实施生产安全事故应急救援预案。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8、及时、如实报告生产安全事故,配合职工因工伤亡事故的调查,制定相应的防范措施。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修配厂厂长安全红线清单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1.严格执行安全生产法律法规及行业标准,严禁违反公司规章制度。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2.严格涉安岗位的人员配置,严禁安全培训不合格员工上岗。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3.严格下达各项工作指令,严禁违章指挥。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4.严格安全生产责任问责,严禁问题责任不倒查、不追究。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5.严格各项安全事宜审核、审批,严禁违规审核、审批。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6.严格事故及时上报,严禁事故迟报或隐瞒不报。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1、协助厂长做好本单位日常的安全管理工作,对分管的安全生产工作负直接领导责任。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2、负责定期召开安全生产会议,并研究解决安全生产中存在的问题。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3、组织并参加安全生产大检查,及时消除安全隐患。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4、发生事故后,按照“四不放过”的原则,组织对事故进行分析,并提出处理意见和改进措施。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5、配合职工因工伤亡事故的调查,组织职工对相应安全防范措施的学习。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6、对非常规作业人员进行安全教育,负责非常规作业期间的安全监护。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7、负责制定、落实涉外维修期间的安全相关制度及措施。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8、完成上级领导交办的其它安全工作任务。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修配厂副厂长安全红线清单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1.严格执行安全生产法律法规及行业标准,严禁违反公司规章制度。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2.严格特殊工种人员管理,严禁特殊工种人员无证上岗。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3.严格非常规作业或特殊作业人员安全教育,严禁教育不合格人员作业。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4.严格下达各项工作指令,严禁违章指挥。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5.严格执行新工教育培训管理办法,严禁培训不合格人员上岗。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1、在厂长的领导下,负责本单位的安全基础工作,协助厂长贯彻落实公司及修配厂各项安全管理制度,并检查执行情况。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2、在工作中受公司安全环保科监督指导,有权直接向安全环保科室汇报工作。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3、参与本单位有关安全生产规章制度和安全操作规程的制定修改,并检查执行情况。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4、负责新进职工、复岗职工以及转岗职工的安全教育,定期开展安全宣传教育活动,并做好考核、登记、上报工作。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5、督促检查班组安全教育的执行情况。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6、落实并检查本单位危险作业的安全措施,确保作业安全。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7、经常深入现场检查,做好区域的隐患排查整改,制止各类违章、违规行为。发现危及员工人身安全的现场,有权停止其工作,并立即报告主管领导。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8、负责本单位安全设施,防护器材,灭火器材的检查工作。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修配厂安全员安全红线清单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1、严格执行安全生产法律法规及行业标准,严禁违反公司规章制度。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2、严格人员岗前的安全培训,严禁培训不合格人员上岗。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3、严格现场不定期的巡查,严禁隐患未整改继续作业。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4、严格设备安全附件的检查,严禁设备带病运行。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5、严格非常规作业及特殊作业安全措施落实的检查,严禁违章指挥;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修配厂班组长安全责任清单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1、班组长是班组安全生产第一责任人,对本班组安全生产工作负全责。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2、认真执行公司规章制度,遵守安全操作规程,对本班组职工在生产中的安全和健康负责。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3、对新职工进行班组级安全教育和培训。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4、组织本班组职工学习岗位双述、岗位禁令以及安全生产相关规定,检查学习与执行情况。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5、上班前,对本班组设备、安全装置、消防器材完好情况进行检查,并做好记录,班前会对班组职工精神状态进行检查。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6、检查班组人员作业过程中劳动防护用品的穿戴是否规范。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7、发生工伤事故,要详细记录,组织班组员工认真分析,吸取教训,提出防范措施。发生重伤或死亡事故,要保护现场,立即上报。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8、对安全工作中的好人好事及时表扬。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修配厂班组长安全红线清单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1.严格执行安全生产法律法规及行业标准,严禁违反公司规章制度。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2.严格班前会职工精神状态检查,严禁疲劳或酒后上岗。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3.严格班组职工作业时劳护用品穿戴检查,严禁劳护用品穿戴不规范作业。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4.严格职工作业过程中安全检查,严禁违章作业。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  <w:r>
        <w:rPr>
          <w:rStyle w:val="3"/>
          <w:rFonts w:ascii="宋体" w:hAnsi="宋体" w:eastAsia="宋体" w:cs="宋体"/>
          <w:color w:val="000000"/>
          <w:sz w:val="24"/>
        </w:rPr>
        <w:t xml:space="preserve">5.严格班组安全培训管理,严禁培训无效果、走过场。 </w:t>
      </w: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>
      <w:pPr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p/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TE0YzUyYmM4YmY1YjY3YmYzZDFkNzM4MDBlYmIifQ=="/>
  </w:docVars>
  <w:rsids>
    <w:rsidRoot w:val="00000000"/>
    <w:rsid w:val="21A2391A"/>
    <w:rsid w:val="4DF61B5D"/>
    <w:rsid w:val="5A6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2215</Words>
  <Characters>2238</Characters>
  <Lines>0</Lines>
  <Paragraphs>0</Paragraphs>
  <TotalTime>3</TotalTime>
  <ScaleCrop>false</ScaleCrop>
  <LinksUpToDate>false</LinksUpToDate>
  <CharactersWithSpaces>2316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2023-04-25T03:05:00Z</dcterms:created>
  <dc:creator>YUN</dc:creator>
  <cp:lastModifiedBy>WPS_1667952576</cp:lastModifiedBy>
  <dcterms:modified xsi:type="dcterms:W3CDTF">2023-04-25T03:19:40Z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D48AA4F2FED0463DBA483C2F770DA6AE_12</vt:lpwstr>
  </property>
</Properties>
</file>