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color w:val="auto"/>
          <w:lang w:eastAsia="zh-CN"/>
        </w:rPr>
      </w:pPr>
      <w:r>
        <w:rPr>
          <w:rFonts w:hint="eastAsia" w:eastAsia="宋体"/>
          <w:color w:val="auto"/>
          <w:lang w:eastAsia="zh-CN"/>
        </w:rPr>
        <w:drawing>
          <wp:inline distT="0" distB="0" distL="114300" distR="114300">
            <wp:extent cx="1010285" cy="1010285"/>
            <wp:effectExtent l="0" t="0" r="18415" b="18415"/>
            <wp:docPr id="12" name="图片 12" descr="QQ图片2018071813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图片20180718134426"/>
                    <pic:cNvPicPr>
                      <a:picLocks noChangeAspect="1"/>
                    </pic:cNvPicPr>
                  </pic:nvPicPr>
                  <pic:blipFill>
                    <a:blip r:embed="rId4"/>
                    <a:stretch>
                      <a:fillRect/>
                    </a:stretch>
                  </pic:blipFill>
                  <pic:spPr>
                    <a:xfrm>
                      <a:off x="0" y="0"/>
                      <a:ext cx="1010285" cy="1010285"/>
                    </a:xfrm>
                    <a:prstGeom prst="rect">
                      <a:avLst/>
                    </a:prstGeom>
                  </pic:spPr>
                </pic:pic>
              </a:graphicData>
            </a:graphic>
          </wp:inline>
        </w:drawing>
      </w:r>
    </w:p>
    <w:p>
      <w:pPr>
        <w:rPr>
          <w:rFonts w:hint="eastAsia" w:eastAsia="宋体"/>
          <w:color w:val="auto"/>
          <w:lang w:eastAsia="zh-CN"/>
        </w:rPr>
      </w:pPr>
    </w:p>
    <w:p>
      <w:pPr>
        <w:jc w:val="center"/>
        <w:rPr>
          <w:rFonts w:hint="eastAsia" w:eastAsia="宋体"/>
          <w:b/>
          <w:bCs/>
          <w:color w:val="auto"/>
          <w:sz w:val="48"/>
          <w:szCs w:val="48"/>
          <w:lang w:eastAsia="zh-CN"/>
        </w:rPr>
      </w:pPr>
      <w:r>
        <w:rPr>
          <w:rFonts w:hint="eastAsia" w:eastAsia="宋体"/>
          <w:b/>
          <w:bCs/>
          <w:color w:val="auto"/>
          <w:sz w:val="48"/>
          <w:szCs w:val="48"/>
          <w:lang w:eastAsia="zh-CN"/>
        </w:rPr>
        <w:t>仪陇县易通汽车运输有限公司</w:t>
      </w:r>
    </w:p>
    <w:p>
      <w:pPr>
        <w:pStyle w:val="2"/>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133350</wp:posOffset>
                </wp:positionV>
                <wp:extent cx="5600700" cy="952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7.9pt;margin-top:10.5pt;height:0.75pt;width:441pt;z-index:251661312;mso-width-relative:page;mso-height-relative:page;" filled="f" stroked="t" coordsize="21600,21600" o:gfxdata="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sKBO1gAAAAkBAAAPAAAAAAAAAAEAIAAAACIAAABkcnMvZG93bnJldi54bWxQSwECFAAUAAAACACH&#10;TuJAIQcit+0BAAC/AwAADgAAAAAAAAABACAAAAAlAQAAZHJzL2Uyb0RvYy54bWxQSwUGAAAAAAYA&#10;BgBZAQAAhAU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123825</wp:posOffset>
                </wp:positionV>
                <wp:extent cx="5600700" cy="9525"/>
                <wp:effectExtent l="0" t="0" r="0" b="0"/>
                <wp:wrapNone/>
                <wp:docPr id="1" name="直接连接符 1"/>
                <wp:cNvGraphicFramePr/>
                <a:graphic xmlns:a="http://schemas.openxmlformats.org/drawingml/2006/main">
                  <a:graphicData uri="http://schemas.microsoft.com/office/word/2010/wordprocessingShape">
                    <wps:wsp>
                      <wps:cNvCnPr/>
                      <wps:spPr>
                        <a:xfrm flipV="1">
                          <a:off x="1035050" y="2611120"/>
                          <a:ext cx="56007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8.65pt;margin-top:9.75pt;height:0.75pt;width:441pt;z-index:251659264;mso-width-relative:page;mso-height-relative:page;" filled="f" stroked="t" coordsize="21600,21600" o:gfxdata="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5AF6H1wAAAAkBAAAPAAAAAAAAAAEAIAAAACIAAABkcnMvZG93bnJldi54bWxQ&#10;SwECFAAUAAAACACHTuJAJqLdQfgBAADLAwAADgAAAAAAAAABACAAAAAmAQAAZHJzL2Uyb0RvYy54&#10;bWxQSwUGAAAAAAYABgBZAQAAkAUAAAAA&#10;">
                <v:fill on="f" focussize="0,0"/>
                <v:stroke weight="1.5pt" color="#000000 [3200]" miterlimit="8" joinstyle="miter"/>
                <v:imagedata o:title=""/>
                <o:lock v:ext="edit" aspectratio="f"/>
              </v:line>
            </w:pict>
          </mc:Fallback>
        </mc:AlternateContent>
      </w:r>
    </w:p>
    <w:p>
      <w:pPr>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微软雅黑" w:hAnsi="微软雅黑" w:eastAsia="微软雅黑" w:cs="微软雅黑"/>
          <w:b/>
          <w:bCs/>
          <w:color w:val="auto"/>
          <w:sz w:val="84"/>
          <w:szCs w:val="84"/>
          <w:lang w:eastAsia="zh-CN"/>
        </w:rPr>
      </w:pPr>
      <w:r>
        <w:rPr>
          <w:rFonts w:hint="eastAsia" w:ascii="微软雅黑" w:hAnsi="微软雅黑" w:eastAsia="微软雅黑" w:cs="微软雅黑"/>
          <w:b/>
          <w:bCs/>
          <w:color w:val="auto"/>
          <w:sz w:val="84"/>
          <w:szCs w:val="84"/>
          <w:lang w:eastAsia="zh-CN"/>
        </w:rPr>
        <w:t>安</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微软雅黑" w:hAnsi="微软雅黑" w:eastAsia="微软雅黑" w:cs="微软雅黑"/>
          <w:b/>
          <w:bCs/>
          <w:color w:val="auto"/>
          <w:sz w:val="84"/>
          <w:szCs w:val="84"/>
          <w:lang w:eastAsia="zh-CN"/>
        </w:rPr>
      </w:pPr>
      <w:r>
        <w:rPr>
          <w:rFonts w:hint="eastAsia" w:ascii="微软雅黑" w:hAnsi="微软雅黑" w:eastAsia="微软雅黑" w:cs="微软雅黑"/>
          <w:b/>
          <w:bCs/>
          <w:color w:val="auto"/>
          <w:sz w:val="84"/>
          <w:szCs w:val="84"/>
          <w:lang w:eastAsia="zh-CN"/>
        </w:rPr>
        <w:t>全</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微软雅黑" w:hAnsi="微软雅黑" w:eastAsia="微软雅黑" w:cs="微软雅黑"/>
          <w:b/>
          <w:bCs/>
          <w:color w:val="auto"/>
          <w:sz w:val="84"/>
          <w:szCs w:val="84"/>
          <w:lang w:eastAsia="zh-CN"/>
        </w:rPr>
      </w:pPr>
      <w:r>
        <w:rPr>
          <w:rFonts w:hint="eastAsia" w:ascii="微软雅黑" w:hAnsi="微软雅黑" w:eastAsia="微软雅黑" w:cs="微软雅黑"/>
          <w:b/>
          <w:bCs/>
          <w:color w:val="auto"/>
          <w:sz w:val="84"/>
          <w:szCs w:val="84"/>
          <w:lang w:eastAsia="zh-CN"/>
        </w:rPr>
        <w:t>生</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微软雅黑" w:hAnsi="微软雅黑" w:eastAsia="微软雅黑" w:cs="微软雅黑"/>
          <w:b/>
          <w:bCs/>
          <w:color w:val="auto"/>
          <w:sz w:val="84"/>
          <w:szCs w:val="84"/>
          <w:lang w:eastAsia="zh-CN"/>
        </w:rPr>
      </w:pPr>
      <w:r>
        <w:rPr>
          <w:rFonts w:hint="eastAsia" w:ascii="微软雅黑" w:hAnsi="微软雅黑" w:eastAsia="微软雅黑" w:cs="微软雅黑"/>
          <w:b/>
          <w:bCs/>
          <w:color w:val="auto"/>
          <w:sz w:val="84"/>
          <w:szCs w:val="84"/>
          <w:lang w:eastAsia="zh-CN"/>
        </w:rPr>
        <w:t>产</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微软雅黑" w:hAnsi="微软雅黑" w:eastAsia="微软雅黑" w:cs="微软雅黑"/>
          <w:b/>
          <w:bCs/>
          <w:color w:val="auto"/>
          <w:sz w:val="84"/>
          <w:szCs w:val="84"/>
          <w:lang w:eastAsia="zh-CN"/>
        </w:rPr>
      </w:pPr>
      <w:r>
        <w:rPr>
          <w:rFonts w:hint="eastAsia" w:ascii="微软雅黑" w:hAnsi="微软雅黑" w:eastAsia="微软雅黑" w:cs="微软雅黑"/>
          <w:b/>
          <w:bCs/>
          <w:color w:val="auto"/>
          <w:sz w:val="84"/>
          <w:szCs w:val="84"/>
          <w:lang w:eastAsia="zh-CN"/>
        </w:rPr>
        <w:t>清</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微软雅黑" w:hAnsi="微软雅黑" w:eastAsia="微软雅黑" w:cs="微软雅黑"/>
          <w:b/>
          <w:bCs/>
          <w:color w:val="auto"/>
          <w:sz w:val="84"/>
          <w:szCs w:val="84"/>
          <w:lang w:eastAsia="zh-CN"/>
        </w:rPr>
      </w:pPr>
      <w:r>
        <w:rPr>
          <w:rFonts w:hint="eastAsia" w:ascii="微软雅黑" w:hAnsi="微软雅黑" w:eastAsia="微软雅黑" w:cs="微软雅黑"/>
          <w:b/>
          <w:bCs/>
          <w:color w:val="auto"/>
          <w:sz w:val="84"/>
          <w:szCs w:val="84"/>
          <w:lang w:eastAsia="zh-CN"/>
        </w:rPr>
        <w:t>单</w:t>
      </w:r>
    </w:p>
    <w:p>
      <w:pPr>
        <w:pStyle w:val="2"/>
        <w:rPr>
          <w:rFonts w:hint="eastAsia"/>
          <w:lang w:eastAsia="zh-CN"/>
        </w:rPr>
      </w:pPr>
    </w:p>
    <w:p>
      <w:pPr>
        <w:rPr>
          <w:rFonts w:hint="eastAsia" w:eastAsia="宋体"/>
          <w:color w:val="auto"/>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-214630</wp:posOffset>
                </wp:positionH>
                <wp:positionV relativeFrom="paragraph">
                  <wp:posOffset>153035</wp:posOffset>
                </wp:positionV>
                <wp:extent cx="5600700" cy="952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007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6.9pt;margin-top:12.05pt;height:0.75pt;width:441pt;z-index:251662336;mso-width-relative:page;mso-height-relative:page;" filled="f" stroked="t" coordsize="21600,21600" o:gfxdata="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eDnYAAAACQEAAA8AAAAAAAAAAQAgAAAAIgAAAGRycy9kb3ducmV2LnhtbFBLAQIUABQAAAAI&#10;AIdO4kAE1kiU7QEAAL8DAAAOAAAAAAAAAAEAIAAAACcBAABkcnMvZTJvRG9jLnhtbFBLBQYAAAAA&#10;BgAGAFkBAACGBQ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-214630</wp:posOffset>
                </wp:positionH>
                <wp:positionV relativeFrom="paragraph">
                  <wp:posOffset>143510</wp:posOffset>
                </wp:positionV>
                <wp:extent cx="56007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6.9pt;margin-top:11.3pt;height:0.75pt;width:441pt;z-index:251660288;mso-width-relative:page;mso-height-relative:page;" filled="f" stroked="t" coordsize="21600,21600" o:gfxdata="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3ZT/tgAAAAJAQAADwAAAAAAAAABACAAAAAiAAAAZHJzL2Rvd25yZXYueG1sUEsBAhQAFAAAAAgA&#10;h07iQNv0B3XsAQAAvwMAAA4AAAAAAAAAAQAgAAAAJwEAAGRycy9lMm9Eb2MueG1sUEsFBgAAAAAG&#10;AAYAWQEAAIUFAAAAAA==&#10;">
                <v:fill on="f" focussize="0,0"/>
                <v:stroke weight="1.5pt" color="#000000 [3200]" miterlimit="8" joinstyle="miter"/>
                <v:imagedata o:title=""/>
                <o:lock v:ext="edit" aspectratio="f"/>
              </v:line>
            </w:pict>
          </mc:Fallback>
        </mc:AlternateContent>
      </w:r>
    </w:p>
    <w:p>
      <w:pPr>
        <w:rPr>
          <w:rFonts w:hint="eastAsia" w:eastAsia="宋体"/>
          <w:color w:val="auto"/>
          <w:lang w:eastAsia="zh-CN"/>
        </w:rPr>
      </w:pPr>
    </w:p>
    <w:p>
      <w:pPr>
        <w:jc w:val="right"/>
        <w:rPr>
          <w:rFonts w:hint="default" w:eastAsia="宋体"/>
          <w:b/>
          <w:bCs/>
          <w:color w:val="auto"/>
          <w:sz w:val="30"/>
          <w:szCs w:val="30"/>
          <w:lang w:val="en-US" w:eastAsia="zh-CN"/>
        </w:rPr>
      </w:pPr>
      <w:r>
        <w:rPr>
          <w:rFonts w:hint="eastAsia" w:eastAsia="宋体"/>
          <w:b/>
          <w:bCs/>
          <w:color w:val="auto"/>
          <w:sz w:val="30"/>
          <w:szCs w:val="30"/>
          <w:lang w:val="en-US" w:eastAsia="zh-CN"/>
        </w:rPr>
        <w:t>修订日期：2022年1月</w:t>
      </w:r>
    </w:p>
    <w:p>
      <w:pPr>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经营许可条件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70" w:type="dxa"/>
          </w:tcPr>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ind w:firstLine="300" w:firstLineChars="100"/>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8"/>
              <w:rPr>
                <w:rFonts w:hint="eastAsia"/>
                <w:color w:val="auto"/>
              </w:rPr>
            </w:pPr>
            <w:r>
              <w:rPr>
                <w:rFonts w:hint="eastAsia" w:ascii="仿宋" w:hAnsi="仿宋" w:eastAsia="仿宋" w:cs="仿宋"/>
                <w:color w:val="auto"/>
                <w:sz w:val="30"/>
                <w:szCs w:val="30"/>
              </w:rPr>
              <w:t>应持有有效的营业执照、经营许可证等生产经营资质，并按照许可的范围开展生产经营活动；</w:t>
            </w:r>
          </w:p>
          <w:p>
            <w:pPr>
              <w:rPr>
                <w:rFonts w:hint="eastAsia"/>
                <w:color w:val="auto"/>
              </w:rPr>
            </w:pPr>
          </w:p>
          <w:p>
            <w:pPr>
              <w:rPr>
                <w:rFonts w:hint="eastAsia"/>
                <w:color w:val="auto"/>
              </w:rPr>
            </w:pPr>
          </w:p>
          <w:p>
            <w:pPr>
              <w:pStyle w:val="8"/>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jc w:val="both"/>
              <w:rPr>
                <w:rFonts w:hint="eastAsia" w:ascii="仿宋" w:hAnsi="仿宋" w:eastAsia="仿宋" w:cs="仿宋"/>
                <w:color w:val="auto"/>
                <w:sz w:val="30"/>
                <w:szCs w:val="30"/>
                <w:vertAlign w:val="baseline"/>
                <w:lang w:eastAsia="zh-CN"/>
              </w:rPr>
            </w:pPr>
          </w:p>
          <w:p>
            <w:pPr>
              <w:jc w:val="both"/>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8"/>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《中华人民共和国安全生产法》（2021年修订）（2014年修正）第17条</w:t>
            </w:r>
          </w:p>
          <w:p>
            <w:pPr>
              <w:pStyle w:val="8"/>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《中华人民共和国道路运输条例》（国务院令第666号）第21、22、24条</w:t>
            </w:r>
          </w:p>
          <w:p>
            <w:pPr>
              <w:pStyle w:val="8"/>
              <w:rPr>
                <w:rFonts w:hint="eastAsia" w:ascii="仿宋" w:hAnsi="仿宋" w:eastAsia="仿宋" w:cs="仿宋"/>
                <w:color w:val="auto"/>
                <w:sz w:val="30"/>
                <w:szCs w:val="30"/>
              </w:rPr>
            </w:pPr>
            <w:r>
              <w:rPr>
                <w:rFonts w:hint="eastAsia" w:ascii="仿宋" w:hAnsi="仿宋" w:eastAsia="仿宋" w:cs="仿宋"/>
                <w:color w:val="auto"/>
                <w:sz w:val="30"/>
                <w:szCs w:val="30"/>
              </w:rPr>
              <w:t>《四川省道路运输条例》（四川省第十二届人民代表大会常务委员会公告第23号）第19条</w:t>
            </w:r>
          </w:p>
          <w:p>
            <w:pPr>
              <w:pStyle w:val="8"/>
              <w:rPr>
                <w:rFonts w:hint="eastAsia" w:ascii="仿宋" w:hAnsi="仿宋" w:eastAsia="仿宋" w:cs="仿宋"/>
                <w:color w:val="auto"/>
                <w:sz w:val="30"/>
                <w:szCs w:val="30"/>
              </w:rPr>
            </w:pPr>
            <w:r>
              <w:rPr>
                <w:rFonts w:hint="eastAsia" w:ascii="仿宋" w:hAnsi="仿宋" w:eastAsia="仿宋" w:cs="仿宋"/>
                <w:color w:val="auto"/>
                <w:sz w:val="30"/>
                <w:szCs w:val="30"/>
              </w:rPr>
              <w:t>《道路货物运输及站场管理规定》（交通运输部令2016年第35号）第6条</w:t>
            </w:r>
          </w:p>
          <w:p>
            <w:pPr>
              <w:pStyle w:val="8"/>
              <w:rPr>
                <w:rFonts w:hint="eastAsia" w:ascii="仿宋" w:hAnsi="仿宋" w:eastAsia="仿宋" w:cs="仿宋"/>
                <w:color w:val="auto"/>
                <w:sz w:val="30"/>
                <w:szCs w:val="30"/>
              </w:rPr>
            </w:pPr>
          </w:p>
          <w:p>
            <w:pPr>
              <w:pStyle w:val="2"/>
              <w:rPr>
                <w:rFonts w:hint="eastAsia" w:ascii="仿宋" w:hAnsi="仿宋" w:eastAsia="仿宋" w:cs="仿宋"/>
                <w:color w:val="auto"/>
                <w:sz w:val="30"/>
                <w:szCs w:val="30"/>
              </w:rPr>
            </w:pPr>
          </w:p>
          <w:p>
            <w:pPr>
              <w:pStyle w:val="2"/>
              <w:rPr>
                <w:rFonts w:hint="eastAsia" w:ascii="仿宋" w:hAnsi="仿宋" w:eastAsia="仿宋" w:cs="仿宋"/>
                <w:color w:val="auto"/>
                <w:sz w:val="30"/>
                <w:szCs w:val="30"/>
              </w:rPr>
            </w:pPr>
          </w:p>
          <w:p>
            <w:pPr>
              <w:pStyle w:val="2"/>
              <w:rPr>
                <w:rFonts w:hint="eastAsia" w:ascii="仿宋" w:hAnsi="仿宋" w:eastAsia="仿宋" w:cs="仿宋"/>
                <w:color w:val="auto"/>
                <w:sz w:val="30"/>
                <w:szCs w:val="30"/>
              </w:rPr>
            </w:pPr>
          </w:p>
          <w:p>
            <w:pPr>
              <w:pStyle w:val="2"/>
              <w:ind w:left="0" w:leftChars="0" w:firstLine="0" w:firstLineChars="0"/>
              <w:rPr>
                <w:rFonts w:hint="eastAsia" w:ascii="仿宋" w:hAnsi="仿宋" w:eastAsia="仿宋" w:cs="仿宋"/>
                <w:color w:val="auto"/>
                <w:sz w:val="30"/>
                <w:szCs w:val="30"/>
              </w:rPr>
            </w:pPr>
          </w:p>
        </w:tc>
      </w:tr>
    </w:tbl>
    <w:p>
      <w:pPr>
        <w:pStyle w:val="2"/>
        <w:rPr>
          <w:rFonts w:hint="eastAsia" w:eastAsia="宋体"/>
          <w:color w:val="auto"/>
          <w:lang w:eastAsia="zh-CN"/>
        </w:rPr>
      </w:pPr>
    </w:p>
    <w:p>
      <w:pPr>
        <w:pStyle w:val="2"/>
        <w:rPr>
          <w:rFonts w:hint="eastAsia" w:eastAsia="宋体"/>
          <w:color w:val="auto"/>
          <w:lang w:eastAsia="zh-CN"/>
        </w:rPr>
      </w:pPr>
    </w:p>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安全生产规章制度和操作规程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建立健全安全生产责任体系，明确各部门、各岗位安全生产责任，定期实施考核奖惩；</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建立健全符合法律法规、标准并符合企业实际的安全生产管理制度，制度至少应包括：安全目标管理制度、安全生产承诺制度、安全生产责任制、安全生产会议制度、安全生产投入管理制度、安全生产考核和奖惩制度、安全生产检查和隐患排查治理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和其他保证安全生产的规章制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.应制定以下安全生产操作规程：驾驶员安全操作规程、动态监控操作规程和其他安全操作规程；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color w:val="auto"/>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.应定期对安全生产管理制度和操作规程进行有效性、适用性、符合性评审和修订，并及时组织相关人员培训学习；</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ind w:firstLine="300" w:firstLineChars="100"/>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《中华人民共和国安全生产法》（2021年修订）（2014年修正）第4条</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《四川省生产经营单位安全生产责任规定》（四川省人民政府令第216号）第3、6、7条</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《交通运输企业安全生产标准化建设基本规范》（JT/T1180）第1部分5.2条、第4部分第6.2.3、6.2.4、6.2.5条</w:t>
            </w:r>
          </w:p>
        </w:tc>
      </w:tr>
    </w:tbl>
    <w:p>
      <w:pPr>
        <w:pStyle w:val="2"/>
        <w:rPr>
          <w:rFonts w:hint="eastAsia" w:eastAsia="宋体"/>
          <w:color w:val="auto"/>
          <w:lang w:eastAsia="zh-CN"/>
        </w:rPr>
      </w:pPr>
    </w:p>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设置安全生产领导机构、管理部门和配备安全生产管理人员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依法建立健全安全生产领导机构（即：成立安全生产委员会或安全生产工作领导小组），领导机构应当包括企业主要负责人（含法定代表人和实际控制人、其他分管负责人）、各职能部门负责人及分支机构的主要负责人；</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依法设置专职安全生产管理部门并配备与经营规模相适应的专职安全管理人员依法单独设置专职安全生产管理部门，且不得与其它部门合并设置，并配备与经营规模相适应的专职安全管理人员，最低不得少于3名；</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3.配置与企业安全生产相适应的其他职能部门或科室；</w:t>
            </w:r>
          </w:p>
          <w:p>
            <w:pPr>
              <w:pStyle w:val="2"/>
              <w:ind w:left="0" w:leftChars="0" w:firstLine="0" w:firstLineChars="0"/>
              <w:rPr>
                <w:rFonts w:hint="eastAsia" w:ascii="仿宋" w:hAnsi="仿宋" w:eastAsia="仿宋" w:cs="仿宋"/>
                <w:color w:val="auto"/>
                <w:sz w:val="30"/>
                <w:szCs w:val="30"/>
                <w:lang w:val="en-US" w:eastAsia="zh-CN"/>
              </w:rPr>
            </w:pPr>
          </w:p>
          <w:p>
            <w:pPr>
              <w:pStyle w:val="2"/>
              <w:rPr>
                <w:rFonts w:hint="eastAsia" w:ascii="仿宋" w:hAnsi="仿宋" w:eastAsia="仿宋" w:cs="仿宋"/>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《中华人民共和国安全生产法》（2021年修订）（2014年修正）第21条</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《四川省生产经营单位安全生产责任规定》（四川省人民政府令第216号）第9条</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《企业安全生产责任体系五落实五到位规定》（安监总办〔2015〕27号）第4条</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四川省交通厅运管局《关于进一步加强道路运输企业安全生产工作的实施意见》（川运函〔2010〕283号）第2条</w:t>
            </w:r>
          </w:p>
        </w:tc>
      </w:tr>
    </w:tbl>
    <w:p>
      <w:pPr>
        <w:pStyle w:val="2"/>
        <w:rPr>
          <w:rFonts w:hint="eastAsia" w:eastAsia="宋体"/>
          <w:color w:val="auto"/>
          <w:lang w:eastAsia="zh-CN"/>
        </w:rPr>
      </w:pPr>
    </w:p>
    <w:p>
      <w:pPr>
        <w:pStyle w:val="2"/>
        <w:ind w:left="0" w:leftChars="0" w:firstLine="0" w:firstLineChars="0"/>
        <w:rPr>
          <w:rFonts w:hint="eastAsia" w:eastAsia="宋体"/>
          <w:color w:val="auto"/>
          <w:lang w:eastAsia="zh-CN"/>
        </w:rPr>
      </w:pPr>
    </w:p>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保证安全生产资金有效投入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1.企业的决策机构、主要负责人应当保证安全生产条件所必需的资金投入（以上年度实际营业收入为计提依据，按照1%的标准平均逐月提取）；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2.依法参加工伤保险，为从业人员缴纳保险费，配备安全生产必备的劳动防护用品；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《中华人民共和国安全生产法》（2021年修订）（2014年修正）第20、42、48、49条</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《四川省生产经营单位安全生产责任规定》（四川省人民政府令第216号）第13条</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《企业安全生产费用提取和使用管理办法》（财企〔2012〕16号）第9条</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p>
        </w:tc>
      </w:tr>
    </w:tbl>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07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按照相关法规和安全生产会议制度，定期召开各类安全生产会议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《交通运输企业安全生产标准化建设基本规范》（JT/T1180）第1部分5.2条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四川省交通厅运管局《关于进一步加强道路运输企业安全生产工作的实施意见》（川运函〔2010〕283号）第2条</w:t>
            </w:r>
          </w:p>
        </w:tc>
      </w:tr>
    </w:tbl>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安全生产培训教育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1.依法制定符合企业需求的安全生产教育培训计划，并按计划实施；</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主要负责人和安全生产管理人员应当接受安全培训,初次培训时间不少于24学时，每年再培训时间不少于12学时，具备与所从事的生产经营活动相适应的安全生产知识和管理能力，且经主管部门考核合格，并持证上岗；</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3.应当对从业人员按照有关规定进行安全生产教育，岗前安全培训时间不少于24学时,未经教育培训合格的从业人员，不得安排上岗作业；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《中华人民共和国安全生产法》（2021年修订）（2014年修正）第25条</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《国务院安委会关于进一步加强安全培训工作的决定》（安委〔2012〕10号）第8条</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《生产经营单位安全培训规定》（国家安全生产监督管理总局第80号令）第4条</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《道路运输企业主要负责人和安全生产管理人员安全考核管理办法》（交运规〔2019〕6号）第6条</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《四川省生产经营单位安全生产责任规定》（四川省人民政府令第216号）第15条</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《交通运输企业安全生产标准化建设基本规范》（JT/T1180）第1部分5.2条</w:t>
            </w:r>
          </w:p>
        </w:tc>
      </w:tr>
    </w:tbl>
    <w:p>
      <w:pPr>
        <w:pStyle w:val="2"/>
        <w:rPr>
          <w:rFonts w:hint="eastAsia" w:eastAsia="宋体"/>
          <w:color w:val="auto"/>
          <w:lang w:eastAsia="zh-CN"/>
        </w:rPr>
      </w:pPr>
    </w:p>
    <w:p>
      <w:pPr>
        <w:pStyle w:val="2"/>
        <w:rPr>
          <w:rFonts w:hint="eastAsia" w:eastAsia="宋体"/>
          <w:color w:val="auto"/>
          <w:lang w:eastAsia="zh-CN"/>
        </w:rPr>
      </w:pPr>
    </w:p>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车辆技术管理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依法设置车辆技术管理部门，并根据车辆数量和经营类别配备车辆技术管理人员，对车辆实施有效的技术管理（车辆在30辆及以上的，应设置专门的车辆技术管理机构，配备技术负责人和车辆技术管理人员；车辆在30辆及以下的，应配备车辆技术管理人员）；</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2.按照相关法规和车辆技术管理制度，对车辆实施全过程管理；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0"/>
                <w:szCs w:val="3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0"/>
                <w:szCs w:val="3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0"/>
                <w:szCs w:val="30"/>
              </w:rPr>
            </w:pPr>
            <w:r>
              <w:rPr>
                <w:rFonts w:hint="eastAsia"/>
                <w:color w:val="auto"/>
                <w:sz w:val="30"/>
                <w:szCs w:val="30"/>
              </w:rPr>
              <w:t>《道路运输车辆技术管理规定》（交通运输部令2019年第19号）第11条</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0"/>
                <w:szCs w:val="30"/>
              </w:rPr>
            </w:pPr>
            <w:r>
              <w:rPr>
                <w:rFonts w:hint="eastAsia"/>
                <w:color w:val="auto"/>
                <w:sz w:val="30"/>
                <w:szCs w:val="30"/>
              </w:rPr>
              <w:t>《道路运输企业车辆技术管理规范》（JT/T1045-2016）第4.1.4条</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0"/>
                <w:szCs w:val="30"/>
              </w:rPr>
            </w:pPr>
            <w:r>
              <w:rPr>
                <w:rFonts w:hint="eastAsia"/>
                <w:color w:val="auto"/>
                <w:sz w:val="30"/>
                <w:szCs w:val="30"/>
              </w:rPr>
              <w:t>《机动车运行安全技术条件》（GB7258-2017）《车辆维护、检测、诊断技术规范》(GB/T18344)</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r>
              <w:rPr>
                <w:rFonts w:hint="eastAsia"/>
                <w:color w:val="auto"/>
                <w:sz w:val="30"/>
                <w:szCs w:val="30"/>
              </w:rPr>
              <w:t>《机动车强制报废标准规定》(商务部、发改委、公安部、环境保护部令2012年第12号)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0"/>
                <w:szCs w:val="30"/>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p>
        </w:tc>
      </w:tr>
    </w:tbl>
    <w:p>
      <w:pPr>
        <w:pStyle w:val="2"/>
        <w:rPr>
          <w:rFonts w:hint="eastAsia" w:eastAsia="宋体"/>
          <w:color w:val="auto"/>
          <w:lang w:eastAsia="zh-CN"/>
        </w:rPr>
      </w:pPr>
    </w:p>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both"/>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车辆动态监控（50辆及以上重型载货汽车&lt;总质量12吨及以上的普货车辆&gt;适用）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1.应当按照标准建设道路运输车辆动态监控平台，或者使用符合条件的社会化卫星定位系统监控平台，对所属道路运输车辆和驾驶员运行过程进行实时监控和管理；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2.车辆应当安装符合国家、行业标准的车载终端，接入监控平台，并建立健全车辆安装使用车载终端登记台账；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3.应当配备专职监控人员，原则上按照监控平台每接入100辆车设1人的标准配备，最低不少于2人；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0"/>
                <w:szCs w:val="3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《道路运输车辆动态监督管理办法》（交通运输部第55号令）第9、22条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rPr>
            </w:pPr>
          </w:p>
        </w:tc>
      </w:tr>
    </w:tbl>
    <w:p>
      <w:pPr>
        <w:pStyle w:val="2"/>
        <w:rPr>
          <w:rFonts w:hint="eastAsia" w:eastAsia="宋体"/>
          <w:color w:val="auto"/>
          <w:lang w:eastAsia="zh-CN"/>
        </w:rPr>
      </w:pPr>
    </w:p>
    <w:p>
      <w:pPr>
        <w:pStyle w:val="2"/>
        <w:rPr>
          <w:rFonts w:hint="eastAsia" w:eastAsia="宋体"/>
          <w:color w:val="auto"/>
          <w:lang w:eastAsia="zh-CN"/>
        </w:rPr>
      </w:pPr>
    </w:p>
    <w:p>
      <w:pPr>
        <w:pStyle w:val="2"/>
        <w:rPr>
          <w:rFonts w:hint="eastAsia" w:eastAsia="宋体"/>
          <w:color w:val="auto"/>
          <w:lang w:eastAsia="zh-CN"/>
        </w:rPr>
      </w:pPr>
    </w:p>
    <w:p>
      <w:pPr>
        <w:pStyle w:val="2"/>
        <w:ind w:left="0" w:leftChars="0" w:firstLine="0" w:firstLineChars="0"/>
        <w:rPr>
          <w:rFonts w:hint="eastAsia" w:eastAsia="宋体"/>
          <w:color w:val="auto"/>
          <w:lang w:eastAsia="zh-CN"/>
        </w:rPr>
      </w:pPr>
    </w:p>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驾驶员管理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按照相关法规和驾驶员安全管理制度，规范驾驶员招聘、日常管理和教育培训,初次培训时间不少于24学时，实行驾驶员全过程管理；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《中华人民共和国道路交通安全法》（2021年修正）第19条</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《道路运输从业人员管理规定》（交通运输部令2019年第18号）第10、37条</w:t>
            </w:r>
          </w:p>
        </w:tc>
      </w:tr>
    </w:tbl>
    <w:p>
      <w:pPr>
        <w:pStyle w:val="2"/>
        <w:rPr>
          <w:rFonts w:hint="eastAsia" w:eastAsia="宋体"/>
          <w:color w:val="auto"/>
          <w:lang w:eastAsia="zh-CN"/>
        </w:rPr>
      </w:pPr>
    </w:p>
    <w:p>
      <w:pPr>
        <w:pStyle w:val="2"/>
        <w:rPr>
          <w:rFonts w:hint="eastAsia" w:eastAsia="宋体"/>
          <w:color w:val="auto"/>
          <w:lang w:eastAsia="zh-CN"/>
        </w:rPr>
      </w:pPr>
    </w:p>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安全检查隐患排查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定期开展安全检查和隐患排查，及时制定风险管控措施和治理安全隐患，并建立完善台账和档案；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《中华人民共和国安全生产法》（2021年修订）（2014年修正）第38、43条</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《四川省生产经营单位安全生产责任规定》（四川省人民政府令第216号）第29条</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《公路水路行业安全生产风险管理暂行办法》（交安监发〔2017〕60号）第3、11条</w:t>
            </w:r>
          </w:p>
        </w:tc>
      </w:tr>
    </w:tbl>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2070" w:type="dxa"/>
          </w:tcPr>
          <w:p>
            <w:pPr>
              <w:rPr>
                <w:rFonts w:hint="eastAsia" w:ascii="仿宋" w:hAnsi="仿宋" w:eastAsia="仿宋" w:cs="仿宋"/>
                <w:color w:val="auto"/>
                <w:sz w:val="30"/>
                <w:szCs w:val="30"/>
                <w:vertAlign w:val="baseline"/>
                <w:lang w:eastAsia="zh-CN"/>
              </w:rPr>
            </w:pPr>
          </w:p>
          <w:p>
            <w:pPr>
              <w:ind w:firstLine="300" w:firstLineChars="100"/>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1.建立与生产经营活动相适应的应急救援体系；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2.编制各类应急救援预案，并按照规定进行评审、备案、培训和演练每年至少组织一次综合应急预案或者专项应急预案演练，每半年至少组织一次现场处置方案演练；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3.建立应急救援队伍，配备必要的应急装备、物资；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《中华人民共和国安全生产法》（2021年修订）（2014年修正）第37、78条</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《生产安全事故应急条例（国务院令第708号）第4、5、6、8条》</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《四川省生产经营单位安全生产责任规定》（四川省人民政府令第216号）第11、25条</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《生产安全事故应急预案管理办法》（应急管理部令第2号）第26、33条</w:t>
            </w:r>
          </w:p>
        </w:tc>
      </w:tr>
    </w:tbl>
    <w:p>
      <w:pPr>
        <w:pStyle w:val="2"/>
        <w:rPr>
          <w:rFonts w:hint="eastAsia" w:eastAsia="宋体"/>
          <w:color w:val="auto"/>
          <w:lang w:eastAsia="zh-CN"/>
        </w:rPr>
      </w:pPr>
    </w:p>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生产安全事故管理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责任内容</w:t>
            </w:r>
          </w:p>
        </w:tc>
        <w:tc>
          <w:tcPr>
            <w:tcW w:w="735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1.按照相关法律法规和事故报告调查处理统计管理制度，及时、如实向有关部门报告事故情况；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2.按照“四不放过”原则开展事故调查处理工作；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依据（法律法规规范文件标准）</w:t>
            </w:r>
          </w:p>
        </w:tc>
        <w:tc>
          <w:tcPr>
            <w:tcW w:w="7350"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《中华人民共和国安全生产法》（2021年修订）（2014年修正）第47、80条</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《生产安全事故应急条例》（国务院令第708号）第17条</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《生产安全事故报告和调查处理条例》（国务院令第493号）第4、9、12、13条</w:t>
            </w:r>
          </w:p>
        </w:tc>
      </w:tr>
    </w:tbl>
    <w:p>
      <w:pPr>
        <w:pStyle w:val="2"/>
        <w:ind w:left="0" w:leftChars="0" w:firstLine="0" w:firstLineChars="0"/>
        <w:rPr>
          <w:rFonts w:hint="eastAsia" w:eastAsia="宋体"/>
          <w:color w:val="auto"/>
          <w:lang w:eastAsia="zh-CN"/>
        </w:rPr>
      </w:pPr>
    </w:p>
    <w:p>
      <w:pPr>
        <w:pStyle w:val="2"/>
        <w:rPr>
          <w:rFonts w:hint="eastAsia" w:eastAsia="宋体"/>
          <w:color w:val="auto"/>
          <w:lang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企业部门安全责任清单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责任名称</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安全生产领导机构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责任清单</w:t>
            </w:r>
          </w:p>
        </w:tc>
        <w:tc>
          <w:tcPr>
            <w:tcW w:w="7350" w:type="dxa"/>
          </w:tcPr>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1.宣传贯彻国家安全生产法律法规和行业规范及标准，落实全员“一岗双责”安全生产责任制；</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2.组织制定、修订安全生产规章制度； </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3.组织制定安全生产目标、计划，定期组织考核，落实奖惩；</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4.定期召开工作会议，听取安全工作情况汇报，研究解决安全生产重大问题；</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5.组织实施综合和专项安全生产工作；</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6.组织开展安全生产大检查，及时消除生产安全事故隐患；</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7.研究决定有关安全生产的表彰、奖励、惩处，推广安全生产工作的经验；</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8.组织开展事故调查，审定事故调查报告，作出事故处理决定；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9.组织制定、修订应急救援预案。</w:t>
            </w:r>
          </w:p>
          <w:p>
            <w:pPr>
              <w:pStyle w:val="8"/>
              <w:rPr>
                <w:rFonts w:hint="eastAsia"/>
                <w:color w:val="auto"/>
              </w:rPr>
            </w:pPr>
          </w:p>
          <w:p>
            <w:pPr>
              <w:rPr>
                <w:rFonts w:hint="eastAsia"/>
                <w:color w:val="auto"/>
              </w:rPr>
            </w:pPr>
          </w:p>
          <w:p>
            <w:pPr>
              <w:pStyle w:val="8"/>
              <w:rPr>
                <w:rFonts w:hint="eastAsia"/>
                <w:color w:val="auto"/>
              </w:rPr>
            </w:pPr>
          </w:p>
          <w:p>
            <w:pPr>
              <w:rPr>
                <w:rFonts w:hint="eastAsia"/>
                <w:color w:val="auto"/>
              </w:rPr>
            </w:pPr>
          </w:p>
          <w:p>
            <w:pPr>
              <w:pStyle w:val="8"/>
              <w:rPr>
                <w:rFonts w:hint="eastAsia"/>
                <w:color w:val="auto"/>
              </w:rPr>
            </w:pPr>
          </w:p>
          <w:p>
            <w:pPr>
              <w:rPr>
                <w:rFonts w:hint="eastAsia"/>
                <w:color w:val="auto"/>
              </w:rPr>
            </w:pPr>
          </w:p>
          <w:p>
            <w:pPr>
              <w:pStyle w:val="8"/>
              <w:rPr>
                <w:rFonts w:hint="eastAsia"/>
                <w:color w:val="auto"/>
              </w:rPr>
            </w:pPr>
          </w:p>
          <w:p>
            <w:pPr>
              <w:rPr>
                <w:rFonts w:hint="eastAsia"/>
                <w:color w:val="auto"/>
              </w:rPr>
            </w:pPr>
          </w:p>
          <w:p>
            <w:pPr>
              <w:pStyle w:val="8"/>
              <w:rPr>
                <w:rFonts w:hint="eastAsia"/>
                <w:color w:val="auto"/>
              </w:rPr>
            </w:pPr>
          </w:p>
          <w:p>
            <w:pPr>
              <w:rPr>
                <w:rFonts w:hint="eastAsia"/>
                <w:color w:val="auto"/>
              </w:rPr>
            </w:pPr>
          </w:p>
          <w:p>
            <w:pPr>
              <w:pStyle w:val="8"/>
              <w:ind w:left="0" w:leftChars="0" w:firstLine="0" w:firstLineChars="0"/>
              <w:rPr>
                <w:rFonts w:hint="eastAsia"/>
                <w:color w:val="auto"/>
              </w:rPr>
            </w:pPr>
          </w:p>
          <w:p>
            <w:pPr>
              <w:pStyle w:val="8"/>
              <w:rPr>
                <w:rFonts w:hint="eastAsia"/>
                <w:color w:val="auto"/>
              </w:rPr>
            </w:pPr>
          </w:p>
          <w:p>
            <w:pPr>
              <w:rPr>
                <w:rFonts w:hint="eastAsia"/>
                <w:color w:val="auto"/>
              </w:rPr>
            </w:pPr>
          </w:p>
          <w:p>
            <w:pPr>
              <w:pStyle w:val="8"/>
              <w:rPr>
                <w:rFonts w:hint="eastAsia"/>
                <w:color w:val="auto"/>
              </w:rPr>
            </w:pPr>
          </w:p>
        </w:tc>
      </w:tr>
    </w:tbl>
    <w:p>
      <w:pPr>
        <w:rPr>
          <w:rFonts w:hint="default" w:ascii="仿宋" w:hAnsi="仿宋" w:eastAsia="仿宋" w:cs="仿宋"/>
          <w:color w:val="auto"/>
          <w:sz w:val="32"/>
          <w:szCs w:val="32"/>
          <w:lang w:val="en-US" w:eastAsia="zh-CN"/>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企业部门安全责任清单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责任部门</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安全生产领导机构办公室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责任清单</w:t>
            </w:r>
          </w:p>
        </w:tc>
        <w:tc>
          <w:tcPr>
            <w:tcW w:w="7350" w:type="dxa"/>
          </w:tcPr>
          <w:p>
            <w:pPr>
              <w:pStyle w:val="8"/>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1.负责安全生产领导机构的日常组织协调工作；</w:t>
            </w:r>
          </w:p>
          <w:p>
            <w:pPr>
              <w:pStyle w:val="8"/>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2.根据安全生产领导机构的决定，起草有关文件并及时传达；</w:t>
            </w:r>
          </w:p>
          <w:p>
            <w:pPr>
              <w:pStyle w:val="8"/>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3.筹备安全生产领导机构工作会议，负责会务工作；</w:t>
            </w:r>
          </w:p>
          <w:p>
            <w:pPr>
              <w:pStyle w:val="8"/>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4.承办安全生产领导机构交办的其他安全工作事项。</w:t>
            </w:r>
          </w:p>
          <w:p>
            <w:pPr>
              <w:rPr>
                <w:rFonts w:hint="eastAsia" w:ascii="仿宋" w:hAnsi="仿宋" w:eastAsia="仿宋" w:cs="仿宋"/>
                <w:b w:val="0"/>
                <w:bCs w:val="0"/>
                <w:color w:val="auto"/>
                <w:sz w:val="30"/>
                <w:szCs w:val="30"/>
                <w:lang w:val="en-US" w:eastAsia="zh-CN"/>
              </w:rPr>
            </w:pPr>
          </w:p>
          <w:p>
            <w:pPr>
              <w:pStyle w:val="8"/>
              <w:rPr>
                <w:rFonts w:hint="eastAsia" w:ascii="仿宋" w:hAnsi="仿宋" w:eastAsia="仿宋" w:cs="仿宋"/>
                <w:b w:val="0"/>
                <w:bCs w:val="0"/>
                <w:color w:val="auto"/>
                <w:sz w:val="30"/>
                <w:szCs w:val="30"/>
                <w:lang w:val="en-US" w:eastAsia="zh-CN"/>
              </w:rPr>
            </w:pPr>
          </w:p>
          <w:p>
            <w:pPr>
              <w:rPr>
                <w:rFonts w:hint="eastAsia" w:ascii="仿宋" w:hAnsi="仿宋" w:eastAsia="仿宋" w:cs="仿宋"/>
                <w:b w:val="0"/>
                <w:bCs w:val="0"/>
                <w:color w:val="auto"/>
                <w:sz w:val="30"/>
                <w:szCs w:val="30"/>
                <w:lang w:val="en-US" w:eastAsia="zh-CN"/>
              </w:rPr>
            </w:pPr>
          </w:p>
          <w:p>
            <w:pPr>
              <w:pStyle w:val="8"/>
              <w:rPr>
                <w:rFonts w:hint="eastAsia" w:ascii="仿宋" w:hAnsi="仿宋" w:eastAsia="仿宋" w:cs="仿宋"/>
                <w:b w:val="0"/>
                <w:bCs w:val="0"/>
                <w:color w:val="auto"/>
                <w:sz w:val="30"/>
                <w:szCs w:val="30"/>
                <w:lang w:val="en-US" w:eastAsia="zh-CN"/>
              </w:rPr>
            </w:pPr>
          </w:p>
          <w:p>
            <w:pPr>
              <w:rPr>
                <w:rFonts w:hint="eastAsia" w:ascii="仿宋" w:hAnsi="仿宋" w:eastAsia="仿宋" w:cs="仿宋"/>
                <w:b w:val="0"/>
                <w:bCs w:val="0"/>
                <w:color w:val="auto"/>
                <w:sz w:val="30"/>
                <w:szCs w:val="30"/>
                <w:lang w:val="en-US" w:eastAsia="zh-CN"/>
              </w:rPr>
            </w:pPr>
          </w:p>
          <w:p>
            <w:pPr>
              <w:pStyle w:val="8"/>
              <w:rPr>
                <w:rFonts w:hint="eastAsia"/>
                <w:color w:val="auto"/>
                <w:lang w:val="en-US" w:eastAsia="zh-CN"/>
              </w:rPr>
            </w:pPr>
          </w:p>
          <w:p>
            <w:pPr>
              <w:rPr>
                <w:rFonts w:hint="eastAsia" w:ascii="仿宋" w:hAnsi="仿宋" w:eastAsia="仿宋" w:cs="仿宋"/>
                <w:b w:val="0"/>
                <w:bCs w:val="0"/>
                <w:color w:val="auto"/>
                <w:sz w:val="30"/>
                <w:szCs w:val="30"/>
                <w:lang w:val="en-US" w:eastAsia="zh-CN"/>
              </w:rPr>
            </w:pPr>
          </w:p>
          <w:p>
            <w:pPr>
              <w:pStyle w:val="8"/>
              <w:rPr>
                <w:rFonts w:hint="eastAsia" w:ascii="仿宋" w:hAnsi="仿宋" w:eastAsia="仿宋" w:cs="仿宋"/>
                <w:b w:val="0"/>
                <w:bCs w:val="0"/>
                <w:color w:val="auto"/>
                <w:sz w:val="30"/>
                <w:szCs w:val="30"/>
                <w:lang w:val="en-US" w:eastAsia="zh-CN"/>
              </w:rPr>
            </w:pPr>
          </w:p>
          <w:p>
            <w:pPr>
              <w:rPr>
                <w:rFonts w:hint="eastAsia"/>
                <w:color w:val="auto"/>
                <w:lang w:val="en-US" w:eastAsia="zh-CN"/>
              </w:rPr>
            </w:pPr>
          </w:p>
          <w:p>
            <w:pPr>
              <w:rPr>
                <w:rFonts w:hint="eastAsia"/>
                <w:color w:val="auto"/>
                <w:lang w:val="en-US" w:eastAsia="zh-CN"/>
              </w:rPr>
            </w:pPr>
          </w:p>
          <w:p>
            <w:pPr>
              <w:rPr>
                <w:rFonts w:hint="eastAsia" w:ascii="仿宋" w:hAnsi="仿宋" w:eastAsia="仿宋" w:cs="仿宋"/>
                <w:color w:val="auto"/>
                <w:vertAlign w:val="baseline"/>
              </w:rPr>
            </w:pPr>
          </w:p>
        </w:tc>
      </w:tr>
    </w:tbl>
    <w:p>
      <w:pPr>
        <w:rPr>
          <w:color w:val="auto"/>
        </w:rPr>
      </w:pPr>
    </w:p>
    <w:p>
      <w:pPr>
        <w:rPr>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color w:val="auto"/>
                <w:vertAlign w:val="baseline"/>
                <w:lang w:val="en-US" w:eastAsia="zh-CN"/>
              </w:rPr>
            </w:pPr>
            <w:r>
              <w:rPr>
                <w:rFonts w:hint="eastAsia" w:ascii="仿宋" w:hAnsi="仿宋" w:eastAsia="仿宋" w:cs="仿宋"/>
                <w:b/>
                <w:bCs/>
                <w:color w:val="auto"/>
                <w:sz w:val="44"/>
                <w:szCs w:val="44"/>
                <w:vertAlign w:val="baseline"/>
                <w:lang w:val="en-US" w:eastAsia="zh-CN"/>
              </w:rPr>
              <w:t>企业部门安全责任清单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责任部门</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安全生产管理部门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2" w:hRule="atLeast"/>
        </w:trPr>
        <w:tc>
          <w:tcPr>
            <w:tcW w:w="2070"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责任清单</w:t>
            </w:r>
          </w:p>
        </w:tc>
        <w:tc>
          <w:tcPr>
            <w:tcW w:w="735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1.宣传贯彻安全生产法律法规和标准规范，执行企业各项安全管理制度；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2.负责企业安全综合监督管理，参与安全生产决策；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3.协助决策机构和有关负责人制定安全生产目标，并实施考核工作；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4.组织或者参与拟定安全生产规章制度、操作规程和生产安全事故应急救援预案，并对执行情况进行监督检查；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5.落实全员安全生产责任制，明确各部门、岗位安全职责，并实施监督检查；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6.组织召开各项安全生产会议，传达贯彻上级安全生产指令、文件及企业相关安全工作要求；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7.参与制定安全生产经费投入计划，并监督相关部门实施；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8.组织或者参与从业人员安全教育培训，如实记录教育培训情况；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9.检查本单位安全生产状况，及时排查生产安全事故隐患，提出改进安全生产管理的建议；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10.建立完善安全风险分级管控和隐患排查治理双重预防机制，督促整改生产安全事故隐患；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 xml:space="preserve">11.查处从业人员的违规违章行为，及时处理相关部门抄告、通报的车辆和驾驶员交通违法行为；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12.编制应急救援预案，组织落实评审和备案工作，开展应急救援培训和演练；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13.负责生产安全事故报告、统计和分析工作。按照“四不放过”原则，组织开展生产安全事故调查；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lang w:val="en-US"/>
              </w:rPr>
            </w:pPr>
            <w:r>
              <w:rPr>
                <w:rFonts w:hint="eastAsia" w:ascii="仿宋" w:hAnsi="仿宋" w:eastAsia="仿宋" w:cs="仿宋"/>
                <w:b w:val="0"/>
                <w:bCs w:val="0"/>
                <w:i w:val="0"/>
                <w:iCs w:val="0"/>
                <w:color w:val="auto"/>
                <w:sz w:val="30"/>
                <w:szCs w:val="30"/>
                <w:highlight w:val="none"/>
                <w:lang w:val="en-US" w:eastAsia="zh-CN"/>
              </w:rPr>
              <w:t>14、建立健全各项安全生产档案。</w:t>
            </w:r>
          </w:p>
        </w:tc>
      </w:tr>
    </w:tbl>
    <w:p>
      <w:pPr>
        <w:rPr>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企业部门安全责任清单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责任部门</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财务管理部门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7" w:hRule="atLeast"/>
        </w:trPr>
        <w:tc>
          <w:tcPr>
            <w:tcW w:w="2070"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责任清单</w:t>
            </w:r>
          </w:p>
        </w:tc>
        <w:tc>
          <w:tcPr>
            <w:tcW w:w="7350" w:type="dxa"/>
          </w:tcPr>
          <w:p>
            <w:pPr>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1.宣传贯彻安全生产法律法规和标准规范，执行企业各项安全管理制度，自觉接受监督；</w:t>
            </w:r>
          </w:p>
          <w:p>
            <w:pPr>
              <w:rPr>
                <w:rFonts w:hint="eastAsia"/>
                <w:lang w:val="en-US" w:eastAsia="zh-CN"/>
              </w:rPr>
            </w:pPr>
            <w:r>
              <w:rPr>
                <w:rFonts w:hint="eastAsia" w:ascii="仿宋" w:hAnsi="仿宋" w:eastAsia="仿宋" w:cs="仿宋"/>
                <w:b w:val="0"/>
                <w:bCs w:val="0"/>
                <w:i w:val="0"/>
                <w:iCs w:val="0"/>
                <w:color w:val="auto"/>
                <w:sz w:val="30"/>
                <w:szCs w:val="30"/>
                <w:highlight w:val="none"/>
                <w:lang w:val="en-US" w:eastAsia="zh-CN"/>
              </w:rPr>
              <w:t>2.严格落实安全生产责任制，认真履行安全生产“一岗双责” 工作职责；</w:t>
            </w:r>
          </w:p>
          <w:p>
            <w:pPr>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3.依法为从业人员办理工伤保险，缴纳费用，规范建立工伤保险台账；</w:t>
            </w:r>
          </w:p>
          <w:p>
            <w:pPr>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4.按照规定负责安全经费预决算工作，规范提取和使用安全生产费用，并建立专账；</w:t>
            </w:r>
          </w:p>
          <w:p>
            <w:pPr>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5.参与安全生产隐患排查治理工作；</w:t>
            </w:r>
          </w:p>
          <w:p>
            <w:pPr>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6.参加企业组织的各类安全会议和安全宣传、教育培训活动；</w:t>
            </w:r>
          </w:p>
          <w:p>
            <w:pPr>
              <w:rPr>
                <w:rFonts w:hint="eastAsia" w:ascii="仿宋" w:hAnsi="仿宋" w:eastAsia="仿宋" w:cs="仿宋"/>
                <w:color w:val="auto"/>
                <w:vertAlign w:val="baseline"/>
              </w:rPr>
            </w:pPr>
            <w:r>
              <w:rPr>
                <w:rFonts w:hint="eastAsia" w:ascii="仿宋" w:hAnsi="仿宋" w:eastAsia="仿宋" w:cs="仿宋"/>
                <w:b w:val="0"/>
                <w:bCs w:val="0"/>
                <w:i w:val="0"/>
                <w:iCs w:val="0"/>
                <w:color w:val="auto"/>
                <w:sz w:val="30"/>
                <w:szCs w:val="30"/>
                <w:highlight w:val="none"/>
                <w:lang w:val="en-US" w:eastAsia="zh-CN"/>
              </w:rPr>
              <w:t>7.参与应急演练和救援工作。</w:t>
            </w:r>
          </w:p>
        </w:tc>
      </w:tr>
    </w:tbl>
    <w:p>
      <w:pPr>
        <w:rPr>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企业部门安全责任清单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责任部门</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车辆技术管理部门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7" w:hRule="atLeast"/>
        </w:trPr>
        <w:tc>
          <w:tcPr>
            <w:tcW w:w="2070"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责任清单</w:t>
            </w:r>
          </w:p>
        </w:tc>
        <w:tc>
          <w:tcPr>
            <w:tcW w:w="7350" w:type="dxa"/>
          </w:tcPr>
          <w:p>
            <w:pPr>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1.宣传贯彻安全生产法律法规和标准规范，执行企业各项安全管理制度，建立健全车辆技术管理制度和岗位操作规程，自觉接受监督；</w:t>
            </w:r>
          </w:p>
          <w:p>
            <w:pPr>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2.严格落实安全生产责任制，认真履行安全生产“一岗双责”工作职责；</w:t>
            </w:r>
          </w:p>
          <w:p>
            <w:pPr>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3.推广使用新技术、新工艺、新材料和先进经验，为车辆选型选配提供依据；</w:t>
            </w:r>
          </w:p>
          <w:p>
            <w:pPr>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4.制定车辆年度维护保养计划，落实车辆检验检测和报废计划，落实车辆使用全过程管理；</w:t>
            </w:r>
          </w:p>
          <w:p>
            <w:pPr>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 xml:space="preserve">5.建立健全车辆技术档案； </w:t>
            </w:r>
          </w:p>
          <w:p>
            <w:pPr>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6.组织实施车辆技术隐患排查治理工作，及时消除事故隐患；</w:t>
            </w:r>
          </w:p>
          <w:p>
            <w:pPr>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7.参加企业组织的各类安全会议和安全宣传、教育培训活动；</w:t>
            </w:r>
          </w:p>
          <w:p>
            <w:pPr>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8.参与应急演练和救援工作；</w:t>
            </w:r>
          </w:p>
          <w:p>
            <w:pPr>
              <w:rPr>
                <w:rFonts w:hint="eastAsia" w:ascii="仿宋" w:hAnsi="仿宋" w:eastAsia="仿宋" w:cs="仿宋"/>
                <w:color w:val="auto"/>
                <w:vertAlign w:val="baseline"/>
              </w:rPr>
            </w:pPr>
            <w:r>
              <w:rPr>
                <w:rFonts w:hint="eastAsia" w:ascii="仿宋" w:hAnsi="仿宋" w:eastAsia="仿宋" w:cs="仿宋"/>
                <w:b w:val="0"/>
                <w:bCs w:val="0"/>
                <w:color w:val="auto"/>
                <w:sz w:val="30"/>
                <w:szCs w:val="30"/>
                <w:lang w:val="en-US" w:eastAsia="zh-CN"/>
              </w:rPr>
              <w:t>9.参与配合事故调查，具体负责开展车辆技术调查工作。</w:t>
            </w:r>
          </w:p>
        </w:tc>
      </w:tr>
    </w:tbl>
    <w:p>
      <w:pPr>
        <w:rPr>
          <w:rFonts w:hint="eastAsia" w:ascii="仿宋" w:hAnsi="仿宋" w:eastAsia="仿宋" w:cs="仿宋"/>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企业部门安全责任清单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责任部门</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val="en-US" w:eastAsia="zh-CN"/>
              </w:rPr>
              <w:t>卫星定位动态监控管理部门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7" w:hRule="atLeast"/>
        </w:trPr>
        <w:tc>
          <w:tcPr>
            <w:tcW w:w="2070"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责任清单</w:t>
            </w:r>
          </w:p>
        </w:tc>
        <w:tc>
          <w:tcPr>
            <w:tcW w:w="7350" w:type="dxa"/>
          </w:tcPr>
          <w:p>
            <w:pP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1.宣传贯彻安全生产法律法规和标准规范，执行企业各项安全管理制度，建立健全动态监控管理制度和岗位操作规程，自觉接受监督；</w:t>
            </w:r>
          </w:p>
          <w:p>
            <w:pP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2.严格落实安全生产责任制；</w:t>
            </w:r>
          </w:p>
          <w:p>
            <w:pP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3.负责动态监控平台和车载终端维护管理；</w:t>
            </w:r>
          </w:p>
          <w:p>
            <w:pP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4.负责车辆运行全过程动态监控管理，建立健全车辆动态监控管理各项基础档案；</w:t>
            </w:r>
          </w:p>
          <w:p>
            <w:pP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5.参加企业组织的各类安全会议和安全宣传、教育培训活动，开展动态监控管理培训；</w:t>
            </w:r>
          </w:p>
          <w:p>
            <w:pPr>
              <w:rPr>
                <w:rFonts w:hint="eastAsia" w:ascii="仿宋" w:hAnsi="仿宋" w:eastAsia="仿宋" w:cs="仿宋"/>
                <w:color w:val="auto"/>
                <w:vertAlign w:val="baseline"/>
              </w:rPr>
            </w:pPr>
            <w:r>
              <w:rPr>
                <w:rFonts w:hint="eastAsia" w:ascii="仿宋" w:hAnsi="仿宋" w:eastAsia="仿宋" w:cs="仿宋"/>
                <w:color w:val="auto"/>
                <w:kern w:val="0"/>
                <w:sz w:val="30"/>
                <w:szCs w:val="30"/>
              </w:rPr>
              <w:t>6.参与配合事故调查，负责提供车辆动态运行数据分析报告。</w:t>
            </w:r>
          </w:p>
        </w:tc>
      </w:tr>
    </w:tbl>
    <w:p>
      <w:pPr>
        <w:rPr>
          <w:rFonts w:hint="eastAsia"/>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企业部门安全责任清单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责任部门</w:t>
            </w:r>
          </w:p>
        </w:tc>
        <w:tc>
          <w:tcPr>
            <w:tcW w:w="735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生产经营管理部门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7" w:hRule="atLeast"/>
        </w:trPr>
        <w:tc>
          <w:tcPr>
            <w:tcW w:w="2070"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center"/>
              <w:rPr>
                <w:rFonts w:hint="eastAsia" w:ascii="仿宋" w:hAnsi="仿宋" w:eastAsia="仿宋" w:cs="仿宋"/>
                <w:color w:val="auto"/>
                <w:vertAlign w:val="baseline"/>
                <w:lang w:eastAsia="zh-CN"/>
              </w:rPr>
            </w:pPr>
            <w:r>
              <w:rPr>
                <w:rFonts w:hint="eastAsia" w:ascii="仿宋" w:hAnsi="仿宋" w:eastAsia="仿宋" w:cs="仿宋"/>
                <w:color w:val="auto"/>
                <w:sz w:val="30"/>
                <w:szCs w:val="30"/>
                <w:vertAlign w:val="baseline"/>
                <w:lang w:eastAsia="zh-CN"/>
              </w:rPr>
              <w:t>责任清单</w:t>
            </w:r>
          </w:p>
        </w:tc>
        <w:tc>
          <w:tcPr>
            <w:tcW w:w="7350" w:type="dxa"/>
          </w:tcPr>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1.宣传贯彻安全生产法律法规和标准规范，执行企业各项安全管理制度，自觉接受监督；</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2.严格落实安全生产责任制，认真履行安全生产“一岗双责”工作职责；</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3.确保安全的前提下，组织开展生产经营活动，严禁违章指挥、违章作业；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4.及时、如实报告生产安全事故；</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5.参与安全生产隐患排查治理工作；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i w:val="0"/>
                <w:iCs w:val="0"/>
                <w:color w:val="auto"/>
                <w:sz w:val="30"/>
                <w:szCs w:val="30"/>
                <w:highlight w:val="none"/>
                <w:lang w:val="en-US" w:eastAsia="zh-CN"/>
              </w:rPr>
            </w:pPr>
            <w:r>
              <w:rPr>
                <w:rFonts w:hint="eastAsia" w:ascii="仿宋" w:hAnsi="仿宋" w:eastAsia="仿宋" w:cs="仿宋"/>
                <w:b w:val="0"/>
                <w:bCs w:val="0"/>
                <w:i w:val="0"/>
                <w:iCs w:val="0"/>
                <w:color w:val="auto"/>
                <w:sz w:val="30"/>
                <w:szCs w:val="30"/>
                <w:highlight w:val="none"/>
                <w:lang w:val="en-US" w:eastAsia="zh-CN"/>
              </w:rPr>
              <w:t>6.参加企业组织的各类安全会议和安全宣传、教育培训活动；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vertAlign w:val="baseline"/>
              </w:rPr>
            </w:pPr>
            <w:r>
              <w:rPr>
                <w:rFonts w:hint="eastAsia" w:ascii="仿宋" w:hAnsi="仿宋" w:eastAsia="仿宋" w:cs="仿宋"/>
                <w:b w:val="0"/>
                <w:bCs w:val="0"/>
                <w:i w:val="0"/>
                <w:iCs w:val="0"/>
                <w:color w:val="auto"/>
                <w:sz w:val="30"/>
                <w:szCs w:val="30"/>
                <w:highlight w:val="none"/>
                <w:lang w:val="en-US" w:eastAsia="zh-CN"/>
              </w:rPr>
              <w:t>7.参与应急演练和救援工作，负责应急运输保障工作。</w:t>
            </w:r>
          </w:p>
        </w:tc>
      </w:tr>
    </w:tbl>
    <w:p>
      <w:pPr>
        <w:rPr>
          <w:rFonts w:hint="eastAsia" w:ascii="仿宋" w:hAnsi="仿宋" w:eastAsia="仿宋" w:cs="仿宋"/>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797"/>
        <w:gridCol w:w="1790"/>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0" w:type="dxa"/>
            <w:gridSpan w:val="4"/>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岗位安全生产责任清单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岗位名称</w:t>
            </w:r>
          </w:p>
        </w:tc>
        <w:tc>
          <w:tcPr>
            <w:tcW w:w="2797"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主要负责人</w:t>
            </w:r>
          </w:p>
        </w:tc>
        <w:tc>
          <w:tcPr>
            <w:tcW w:w="1790" w:type="dxa"/>
          </w:tcPr>
          <w:p>
            <w:pPr>
              <w:jc w:val="center"/>
              <w:rPr>
                <w:rFonts w:hint="eastAsia" w:ascii="仿宋" w:hAnsi="仿宋" w:eastAsia="仿宋" w:cs="仿宋"/>
                <w:b/>
                <w:bCs/>
                <w:color w:val="auto"/>
                <w:sz w:val="30"/>
                <w:szCs w:val="30"/>
                <w:vertAlign w:val="baseline"/>
                <w:lang w:eastAsia="zh-CN"/>
              </w:rPr>
            </w:pPr>
            <w:r>
              <w:rPr>
                <w:rFonts w:hint="eastAsia" w:ascii="仿宋" w:hAnsi="仿宋" w:eastAsia="仿宋" w:cs="仿宋"/>
                <w:b w:val="0"/>
                <w:bCs w:val="0"/>
                <w:color w:val="auto"/>
                <w:sz w:val="30"/>
                <w:szCs w:val="30"/>
                <w:vertAlign w:val="baseline"/>
                <w:lang w:eastAsia="zh-CN"/>
              </w:rPr>
              <w:t>岗位人员</w:t>
            </w:r>
          </w:p>
        </w:tc>
        <w:tc>
          <w:tcPr>
            <w:tcW w:w="2763" w:type="dxa"/>
          </w:tcPr>
          <w:p>
            <w:pPr>
              <w:jc w:val="center"/>
              <w:rPr>
                <w:rFonts w:hint="eastAsia" w:ascii="仿宋" w:hAnsi="仿宋" w:eastAsia="仿宋" w:cs="仿宋"/>
                <w:b/>
                <w:bCs/>
                <w:color w:val="auto"/>
                <w:sz w:val="30"/>
                <w:szCs w:val="30"/>
                <w:vertAlign w:val="baseline"/>
                <w:lang w:eastAsia="zh-CN"/>
              </w:rPr>
            </w:pPr>
            <w:r>
              <w:rPr>
                <w:rFonts w:hint="eastAsia" w:ascii="仿宋" w:hAnsi="仿宋" w:eastAsia="仿宋" w:cs="仿宋"/>
                <w:b/>
                <w:bCs/>
                <w:color w:val="auto"/>
                <w:sz w:val="30"/>
                <w:szCs w:val="30"/>
                <w:vertAlign w:val="baseline"/>
                <w:lang w:eastAsia="zh-CN"/>
              </w:rPr>
              <w:t>龚灵芝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岗位描述</w:t>
            </w:r>
          </w:p>
        </w:tc>
        <w:tc>
          <w:tcPr>
            <w:tcW w:w="7350" w:type="dxa"/>
            <w:gridSpan w:val="3"/>
          </w:tcPr>
          <w:p>
            <w:pPr>
              <w:rPr>
                <w:rFonts w:hint="eastAsia"/>
                <w:color w:val="auto"/>
              </w:rPr>
            </w:pPr>
            <w:r>
              <w:rPr>
                <w:rFonts w:hint="eastAsia" w:ascii="仿宋" w:hAnsi="仿宋" w:eastAsia="仿宋" w:cs="仿宋"/>
                <w:color w:val="auto"/>
                <w:sz w:val="30"/>
                <w:szCs w:val="30"/>
                <w:vertAlign w:val="baseline"/>
                <w:lang w:eastAsia="zh-CN"/>
              </w:rPr>
              <w:t>安全生产第一责任人，对本企业安全生产负全面责任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责任清单</w:t>
            </w: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tc>
        <w:tc>
          <w:tcPr>
            <w:tcW w:w="7350" w:type="dxa"/>
            <w:gridSpan w:val="3"/>
          </w:tcPr>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1.宣传贯彻安全生产法律法规和标准规范，建立健全并落实本单位全员安全生产责任制</w:t>
            </w:r>
            <w:r>
              <w:rPr>
                <w:rFonts w:hint="eastAsia" w:ascii="仿宋" w:hAnsi="仿宋" w:eastAsia="仿宋" w:cs="仿宋"/>
                <w:b w:val="0"/>
                <w:bCs w:val="0"/>
                <w:color w:val="auto"/>
                <w:sz w:val="30"/>
                <w:szCs w:val="30"/>
                <w:lang w:eastAsia="zh-CN"/>
              </w:rPr>
              <w:t>，加强安全生产标准化建设；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2、组织制定并实施本单位安全生产规章制度和安全操作规程；</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3、组织制定并实施安全生产教育和培训计划；</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4、落实安全生产管理机构，配足安全生产管理人员；</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5、按规定足额提取安全生产费用，保证安全生产投入的有效实施；</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6、定期组织召开安全生产工作会议，听取安全生产工作汇报，分析安全生产存在的问题，研究部署安全生产工作；</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7、组织建立并落实安全风险分级管控和隐患排查治理双重预防机制，督促、检查本单位的安全生产工作，及时消除事故隐患；</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color w:val="auto"/>
                <w:sz w:val="30"/>
                <w:szCs w:val="30"/>
              </w:rPr>
            </w:pPr>
            <w:r>
              <w:rPr>
                <w:rFonts w:hint="eastAsia" w:ascii="仿宋" w:hAnsi="仿宋" w:eastAsia="仿宋" w:cs="仿宋"/>
                <w:color w:val="auto"/>
                <w:sz w:val="30"/>
                <w:szCs w:val="30"/>
                <w:lang w:val="en-US" w:eastAsia="zh-CN"/>
              </w:rPr>
              <w:t>9、及时、如实报告生产安全事故，不得在事故调查处理期间擅离职守。按照“四不放过”要求，落实生产安全事故责任追究。</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7" w:hRule="atLeast"/>
        </w:trPr>
        <w:tc>
          <w:tcPr>
            <w:tcW w:w="2070" w:type="dxa"/>
          </w:tcPr>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p>
          <w:p>
            <w:pPr>
              <w:jc w:val="both"/>
              <w:rPr>
                <w:rFonts w:hint="eastAsia" w:ascii="仿宋" w:hAnsi="仿宋" w:eastAsia="仿宋" w:cs="仿宋"/>
                <w:color w:val="auto"/>
                <w:sz w:val="30"/>
                <w:szCs w:val="30"/>
                <w:vertAlign w:val="baseline"/>
                <w:lang w:eastAsia="zh-CN"/>
              </w:rPr>
            </w:pPr>
          </w:p>
          <w:p>
            <w:pPr>
              <w:pStyle w:val="8"/>
              <w:rPr>
                <w:rFonts w:hint="eastAsia"/>
                <w:color w:val="auto"/>
                <w:lang w:eastAsia="zh-CN"/>
              </w:rPr>
            </w:pPr>
          </w:p>
          <w:p>
            <w:pPr>
              <w:jc w:val="cente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履职清单</w:t>
            </w:r>
          </w:p>
        </w:tc>
        <w:tc>
          <w:tcPr>
            <w:tcW w:w="7350" w:type="dxa"/>
            <w:gridSpan w:val="3"/>
          </w:tcPr>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1.组织制定年度安全生产目标，与各分管负责人签订安全生产目标责任书，并开展目标考核；</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2.每季度至少主持召开一次安全生产领导机构会议；</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3.根据上一年度实际营收的1%提取安全生产经费；</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4.至少配备3名专职安全生产管理人员；</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5.组织制定安全生产规章制度和安全操作规程，根据新颁法规每年组织开展一次修订，每三年组织开展一次全面修订；</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6.每季度至少组织督促、检查一次安全生产工作，及时消除生产安全事故隐患；</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7.组织编制、签署发布应急救援预案，建立应急救援队伍，落实应急救援器材； </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8.每年至少参加一次行业主管部门开展的安全知识和管理能力培训，经考核合格持证上岗；</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9.督促相关部门认真开展安全生产宣传、教育培训工作；</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10.发生生产安全事故，应当立即组织救援，并于1小时内向事发地县级以上应急管理部门和交通运输主管部门报告；</w:t>
            </w: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11.召开年度安全生产工作总结会议，表彰安全生产先进。</w:t>
            </w: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auto"/>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rPr>
            </w:pPr>
          </w:p>
        </w:tc>
      </w:tr>
    </w:tbl>
    <w:p>
      <w:pPr>
        <w:pStyle w:val="8"/>
        <w:ind w:left="0" w:leftChars="0" w:firstLine="0" w:firstLineChars="0"/>
        <w:rPr>
          <w:rFonts w:hint="eastAsia"/>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737"/>
        <w:gridCol w:w="1985"/>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0" w:type="dxa"/>
            <w:gridSpan w:val="4"/>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岗位安全生产责任清单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岗位名称</w:t>
            </w:r>
          </w:p>
        </w:tc>
        <w:tc>
          <w:tcPr>
            <w:tcW w:w="2737"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分管安全负责人</w:t>
            </w:r>
          </w:p>
        </w:tc>
        <w:tc>
          <w:tcPr>
            <w:tcW w:w="1985" w:type="dxa"/>
          </w:tcPr>
          <w:p>
            <w:pPr>
              <w:jc w:val="center"/>
              <w:rPr>
                <w:rFonts w:hint="eastAsia" w:ascii="仿宋" w:hAnsi="仿宋" w:eastAsia="仿宋" w:cs="仿宋"/>
                <w:b/>
                <w:bCs/>
                <w:color w:val="auto"/>
                <w:sz w:val="30"/>
                <w:szCs w:val="30"/>
                <w:vertAlign w:val="baseline"/>
                <w:lang w:eastAsia="zh-CN"/>
              </w:rPr>
            </w:pPr>
            <w:r>
              <w:rPr>
                <w:rFonts w:hint="eastAsia" w:ascii="仿宋" w:hAnsi="仿宋" w:eastAsia="仿宋" w:cs="仿宋"/>
                <w:b w:val="0"/>
                <w:bCs w:val="0"/>
                <w:color w:val="auto"/>
                <w:sz w:val="30"/>
                <w:szCs w:val="30"/>
                <w:vertAlign w:val="baseline"/>
                <w:lang w:eastAsia="zh-CN"/>
              </w:rPr>
              <w:t>岗位人员</w:t>
            </w:r>
          </w:p>
        </w:tc>
        <w:tc>
          <w:tcPr>
            <w:tcW w:w="2628" w:type="dxa"/>
          </w:tcPr>
          <w:p>
            <w:pPr>
              <w:jc w:val="center"/>
              <w:rPr>
                <w:rFonts w:hint="eastAsia" w:ascii="仿宋" w:hAnsi="仿宋" w:eastAsia="仿宋" w:cs="仿宋"/>
                <w:b/>
                <w:bCs/>
                <w:color w:val="auto"/>
                <w:sz w:val="30"/>
                <w:szCs w:val="30"/>
                <w:vertAlign w:val="baseline"/>
                <w:lang w:eastAsia="zh-CN"/>
              </w:rPr>
            </w:pPr>
            <w:r>
              <w:rPr>
                <w:rFonts w:hint="eastAsia" w:ascii="仿宋" w:hAnsi="仿宋" w:eastAsia="仿宋" w:cs="仿宋"/>
                <w:b/>
                <w:bCs/>
                <w:color w:val="auto"/>
                <w:sz w:val="30"/>
                <w:szCs w:val="30"/>
                <w:vertAlign w:val="baseline"/>
                <w:lang w:eastAsia="zh-CN"/>
              </w:rPr>
              <w:t>阳</w:t>
            </w:r>
            <w:r>
              <w:rPr>
                <w:rFonts w:hint="eastAsia" w:ascii="仿宋" w:hAnsi="仿宋" w:eastAsia="仿宋" w:cs="仿宋"/>
                <w:b/>
                <w:bCs/>
                <w:color w:val="auto"/>
                <w:sz w:val="30"/>
                <w:szCs w:val="30"/>
                <w:vertAlign w:val="baseline"/>
                <w:lang w:val="en-US" w:eastAsia="zh-CN"/>
              </w:rPr>
              <w:t xml:space="preserve"> </w:t>
            </w:r>
            <w:r>
              <w:rPr>
                <w:rFonts w:hint="eastAsia" w:ascii="仿宋" w:hAnsi="仿宋" w:eastAsia="仿宋" w:cs="仿宋"/>
                <w:b/>
                <w:bCs/>
                <w:color w:val="auto"/>
                <w:sz w:val="30"/>
                <w:szCs w:val="30"/>
                <w:vertAlign w:val="baseline"/>
                <w:lang w:eastAsia="zh-CN"/>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岗位描述</w:t>
            </w:r>
          </w:p>
        </w:tc>
        <w:tc>
          <w:tcPr>
            <w:tcW w:w="7350" w:type="dxa"/>
            <w:gridSpan w:val="3"/>
          </w:tcPr>
          <w:p>
            <w:pPr>
              <w:rPr>
                <w:rFonts w:hint="eastAsia"/>
                <w:color w:val="auto"/>
              </w:rPr>
            </w:pPr>
            <w:r>
              <w:rPr>
                <w:rFonts w:hint="eastAsia" w:ascii="仿宋" w:hAnsi="仿宋" w:eastAsia="仿宋" w:cs="仿宋"/>
                <w:color w:val="auto"/>
                <w:sz w:val="30"/>
                <w:szCs w:val="30"/>
                <w:vertAlign w:val="baseline"/>
                <w:lang w:eastAsia="zh-CN"/>
              </w:rPr>
              <w:t>协助本单位主要负责人履行安全生产管理职责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vertAlign w:val="baseli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vertAlign w:val="baseli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责任清单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30"/>
                <w:szCs w:val="30"/>
                <w:vertAlign w:val="baseline"/>
                <w:lang w:eastAsia="zh-CN"/>
              </w:rPr>
            </w:pPr>
          </w:p>
        </w:tc>
        <w:tc>
          <w:tcPr>
            <w:tcW w:w="7350"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1.宣传贯彻安全生产法律法规和标准规范，执行企业各项安全生产规章制度，监督落实安全生产责任制；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2.组织或者参与拟订本单位安全生产规章制度、操作规程和生产安全事故应急救援预案；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3.组织制定年度安全生产工作计划，并监督实施；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4.参加各项安全生产会议，组织召开安全生产例会；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5.组织或者参与本单位安全生产教育培训，如实记录安全生产教育和培训情况；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6.组织开展危险源辨识和评估，督促落实本单位重大危险源的安全管理措施；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7.组织或者参与本单位应急救援演练；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8.检查本单位的安全生产状况，及时排查生产安全事故隐患，提出改进安全生产管理的建议；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9、督促落实本单位安全生产整改措施；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r>
              <w:rPr>
                <w:rFonts w:hint="eastAsia" w:ascii="仿宋" w:hAnsi="仿宋" w:eastAsia="仿宋" w:cs="仿宋"/>
                <w:color w:val="auto"/>
                <w:sz w:val="30"/>
                <w:szCs w:val="30"/>
                <w:lang w:val="en-US" w:eastAsia="zh-CN"/>
              </w:rPr>
              <w:t>10、履行法律法规规定的其他安全生产职责。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履职清单</w:t>
            </w:r>
          </w:p>
        </w:tc>
        <w:tc>
          <w:tcPr>
            <w:tcW w:w="7350" w:type="dxa"/>
            <w:gridSpan w:val="3"/>
          </w:tcPr>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1.督促相关部门制定安全生产规章制度和安全操作规程，并根据新颁法规每年开展一次修订，每三年开展一次全面修订；</w:t>
            </w:r>
          </w:p>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2.组织制定年度安全工作计划、安全教育培训计划、安全隐患排查治理计划等工作计划；</w:t>
            </w:r>
          </w:p>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3.与分管部门负责人签订安全生产目标责任书，并开展目标考核；</w:t>
            </w:r>
          </w:p>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4.每月至少主持召开一次安全例会；</w:t>
            </w:r>
          </w:p>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5.每年至少参加一次行业主管部门开展的安全知识和管理能力培训，经考核合格持证上岗；</w:t>
            </w:r>
          </w:p>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6.督促相关部门认真落实安全生产宣传、教育培训工作；</w:t>
            </w:r>
          </w:p>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7.每月至少组织一次安全生产检查，每季度组织开展一次隐患排查，督促相关部门落实安全隐患整改；</w:t>
            </w:r>
          </w:p>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8.督促安全管理部门每年至少组织开展两次应急演练，每三年至少进行一次应急预案评估、修订和备案；</w:t>
            </w:r>
          </w:p>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9.发生生产安全事故，应立即组织抢救，并立即向主要负责人报告，并赶赴事故现场组织救援</w:t>
            </w:r>
          </w:p>
          <w:p>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tc>
      </w:tr>
    </w:tbl>
    <w:p>
      <w:pPr>
        <w:rPr>
          <w:rFonts w:hint="eastAsia" w:ascii="仿宋" w:hAnsi="仿宋" w:eastAsia="仿宋" w:cs="仿宋"/>
          <w:color w:val="auto"/>
        </w:rPr>
      </w:pPr>
    </w:p>
    <w:tbl>
      <w:tblPr>
        <w:tblStyle w:val="10"/>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722"/>
        <w:gridCol w:w="2270"/>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20"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仪陇县易通汽车运输有限公司</w:t>
            </w:r>
          </w:p>
          <w:p>
            <w:pPr>
              <w:spacing w:beforeLines="0" w:afterLines="0"/>
              <w:jc w:val="center"/>
              <w:rPr>
                <w:rFonts w:hint="eastAsia" w:ascii="仿宋" w:hAnsi="仿宋" w:eastAsia="仿宋" w:cs="仿宋"/>
                <w:color w:val="auto"/>
                <w:sz w:val="21"/>
                <w:szCs w:val="24"/>
              </w:rPr>
            </w:pPr>
            <w:r>
              <w:rPr>
                <w:rFonts w:hint="eastAsia" w:ascii="仿宋" w:hAnsi="仿宋" w:eastAsia="仿宋" w:cs="仿宋"/>
                <w:b/>
                <w:color w:val="auto"/>
                <w:sz w:val="44"/>
                <w:szCs w:val="44"/>
              </w:rPr>
              <w:t>岗位安全生产责任清单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color w:val="auto"/>
                <w:sz w:val="30"/>
                <w:szCs w:val="30"/>
              </w:rPr>
            </w:pPr>
            <w:r>
              <w:rPr>
                <w:rFonts w:hint="eastAsia" w:ascii="仿宋" w:hAnsi="仿宋" w:eastAsia="仿宋" w:cs="仿宋"/>
                <w:color w:val="auto"/>
                <w:sz w:val="30"/>
                <w:szCs w:val="30"/>
              </w:rPr>
              <w:t>岗位名称</w:t>
            </w:r>
          </w:p>
        </w:tc>
        <w:tc>
          <w:tcPr>
            <w:tcW w:w="27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color w:val="auto"/>
                <w:sz w:val="30"/>
                <w:szCs w:val="30"/>
                <w:lang w:eastAsia="zh-CN"/>
              </w:rPr>
            </w:pPr>
            <w:r>
              <w:rPr>
                <w:rFonts w:hint="eastAsia" w:ascii="仿宋" w:hAnsi="仿宋" w:eastAsia="仿宋" w:cs="仿宋"/>
                <w:b/>
                <w:color w:val="auto"/>
                <w:sz w:val="30"/>
                <w:szCs w:val="30"/>
                <w:lang w:eastAsia="zh-CN"/>
              </w:rPr>
              <w:t>其他分管负责人</w:t>
            </w:r>
          </w:p>
        </w:tc>
        <w:tc>
          <w:tcPr>
            <w:tcW w:w="2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b/>
                <w:color w:val="auto"/>
                <w:sz w:val="30"/>
                <w:szCs w:val="30"/>
                <w:lang w:eastAsia="zh-CN"/>
              </w:rPr>
            </w:pPr>
            <w:r>
              <w:rPr>
                <w:rFonts w:hint="eastAsia" w:ascii="仿宋" w:hAnsi="仿宋" w:eastAsia="仿宋" w:cs="仿宋"/>
                <w:b w:val="0"/>
                <w:bCs w:val="0"/>
                <w:color w:val="auto"/>
                <w:sz w:val="30"/>
                <w:szCs w:val="30"/>
                <w:vertAlign w:val="baseline"/>
                <w:lang w:eastAsia="zh-CN"/>
              </w:rPr>
              <w:t>岗位人员</w:t>
            </w: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唐俊杰、龚灵敏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0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color w:val="auto"/>
                <w:sz w:val="30"/>
                <w:szCs w:val="30"/>
              </w:rPr>
            </w:pPr>
            <w:r>
              <w:rPr>
                <w:rFonts w:hint="eastAsia" w:ascii="仿宋" w:hAnsi="仿宋" w:eastAsia="仿宋" w:cs="仿宋"/>
                <w:color w:val="auto"/>
                <w:sz w:val="30"/>
                <w:szCs w:val="30"/>
              </w:rPr>
              <w:t>岗位描述</w:t>
            </w:r>
          </w:p>
        </w:tc>
        <w:tc>
          <w:tcPr>
            <w:tcW w:w="735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40" w:lineRule="exact"/>
              <w:textAlignment w:val="auto"/>
              <w:rPr>
                <w:rFonts w:hint="eastAsia"/>
                <w:color w:val="auto"/>
                <w:sz w:val="21"/>
                <w:szCs w:val="24"/>
              </w:rPr>
            </w:pPr>
            <w:r>
              <w:rPr>
                <w:rFonts w:hint="eastAsia" w:ascii="仿宋" w:hAnsi="仿宋" w:eastAsia="仿宋" w:cs="仿宋"/>
                <w:color w:val="auto"/>
                <w:sz w:val="30"/>
                <w:szCs w:val="30"/>
              </w:rPr>
              <w:t>协助主要负责人对分管范围内的安全生产工作，并负直接责任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20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color w:val="auto"/>
                <w:sz w:val="21"/>
                <w:szCs w:val="24"/>
              </w:rPr>
            </w:pPr>
          </w:p>
          <w:p>
            <w:pPr>
              <w:spacing w:beforeLines="0" w:afterLines="0"/>
              <w:rPr>
                <w:rFonts w:hint="eastAsia" w:ascii="仿宋" w:hAnsi="仿宋" w:eastAsia="仿宋" w:cs="仿宋"/>
                <w:color w:val="auto"/>
                <w:sz w:val="21"/>
                <w:szCs w:val="24"/>
              </w:rPr>
            </w:pPr>
          </w:p>
          <w:p>
            <w:pPr>
              <w:spacing w:beforeLines="0" w:afterLines="0"/>
              <w:rPr>
                <w:rFonts w:hint="eastAsia" w:ascii="仿宋" w:hAnsi="仿宋" w:eastAsia="仿宋" w:cs="仿宋"/>
                <w:color w:val="auto"/>
                <w:sz w:val="21"/>
                <w:szCs w:val="24"/>
              </w:rPr>
            </w:pPr>
          </w:p>
          <w:p>
            <w:pPr>
              <w:spacing w:beforeLines="0" w:afterLines="0"/>
              <w:rPr>
                <w:rFonts w:hint="eastAsia" w:ascii="仿宋" w:hAnsi="仿宋" w:eastAsia="仿宋" w:cs="仿宋"/>
                <w:color w:val="auto"/>
                <w:sz w:val="21"/>
                <w:szCs w:val="24"/>
              </w:rPr>
            </w:pPr>
          </w:p>
          <w:p>
            <w:pPr>
              <w:spacing w:beforeLines="0" w:afterLines="0"/>
              <w:jc w:val="both"/>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r>
              <w:rPr>
                <w:rFonts w:hint="eastAsia" w:ascii="仿宋" w:hAnsi="仿宋" w:eastAsia="仿宋" w:cs="仿宋"/>
                <w:color w:val="auto"/>
                <w:sz w:val="30"/>
                <w:szCs w:val="30"/>
              </w:rPr>
              <w:t>责任清单</w:t>
            </w: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tc>
        <w:tc>
          <w:tcPr>
            <w:tcW w:w="735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1.宣传贯彻安全生产法律法规和标准规范，执行企业各项安全生产规章制度；</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2.按照安全生产“一岗双责”工作职责，督促落实分管范围内的安全生产工作； </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3.参加企业组织的各类安全会议和安全宣传、教育培训活动；</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4.开展分管范围内的安全生产检查，督促落实安全风险分级管控和隐患排查治理工作，及时消除事故隐患； </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5.参与应急救援预案培训和演练，参加事故应急救援工作；</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6.及时、如实报告分管范围内发生的生产安全事故，参与审定事故调查报告；</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color w:val="auto"/>
              </w:rPr>
            </w:pPr>
            <w:r>
              <w:rPr>
                <w:rFonts w:hint="eastAsia" w:ascii="仿宋" w:hAnsi="仿宋" w:eastAsia="仿宋" w:cs="仿宋"/>
                <w:color w:val="auto"/>
                <w:sz w:val="30"/>
                <w:szCs w:val="30"/>
              </w:rPr>
              <w:t>7.履行法律法规规定的其他安全生产职责。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color w:val="auto"/>
                <w:sz w:val="30"/>
                <w:szCs w:val="30"/>
              </w:rPr>
            </w:pPr>
          </w:p>
          <w:p>
            <w:pPr>
              <w:spacing w:beforeLines="0" w:afterLines="0"/>
              <w:jc w:val="both"/>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r>
              <w:rPr>
                <w:rFonts w:hint="eastAsia" w:ascii="仿宋" w:hAnsi="仿宋" w:eastAsia="仿宋" w:cs="仿宋"/>
                <w:color w:val="auto"/>
                <w:sz w:val="30"/>
                <w:szCs w:val="30"/>
              </w:rPr>
              <w:t>履职清单</w:t>
            </w:r>
          </w:p>
        </w:tc>
        <w:tc>
          <w:tcPr>
            <w:tcW w:w="735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1.按照安全生产“三个必须”要求，在布置分管范围工作时，同时布置安全工作；</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2.与分管部门负责人签订安全生产目标责任书，并开展目标考核；</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3.按时参加各类安全生产会议、安全宣传和教育培训活动；</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4.定期向主要负责人汇报安全生产工作，督促分管部门负责人认真落实安全生产工作；</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5.按时参加企业组织的安全隐患排查工作，每月至少开展一次分管范围内的安全生产检查，督促相关部门落实事故隐患整改；</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6.参加应急预案培训和演练；</w:t>
            </w:r>
          </w:p>
          <w:p>
            <w:pPr>
              <w:pStyle w:val="8"/>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color w:val="auto"/>
              </w:rPr>
            </w:pPr>
            <w:r>
              <w:rPr>
                <w:rFonts w:hint="eastAsia" w:ascii="仿宋" w:hAnsi="仿宋" w:eastAsia="仿宋" w:cs="仿宋"/>
                <w:color w:val="auto"/>
                <w:sz w:val="30"/>
                <w:szCs w:val="30"/>
              </w:rPr>
              <w:t>7.发生生产安全事故，应立即向主要负责人报告，并赶赴事故现场，按照应急预案分工组织救援。</w:t>
            </w:r>
          </w:p>
        </w:tc>
      </w:tr>
    </w:tbl>
    <w:p>
      <w:pPr>
        <w:pStyle w:val="8"/>
        <w:ind w:left="0" w:leftChars="0" w:firstLine="0" w:firstLineChars="0"/>
        <w:rPr>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162"/>
        <w:gridCol w:w="1905"/>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420" w:type="dxa"/>
            <w:gridSpan w:val="4"/>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岗位安全生产责任清单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岗位名称</w:t>
            </w:r>
          </w:p>
        </w:tc>
        <w:tc>
          <w:tcPr>
            <w:tcW w:w="3162" w:type="dxa"/>
          </w:tcPr>
          <w:p>
            <w:pPr>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b/>
                <w:bCs/>
                <w:color w:val="auto"/>
                <w:sz w:val="30"/>
                <w:szCs w:val="30"/>
                <w:vertAlign w:val="baseline"/>
                <w:lang w:val="en-US" w:eastAsia="zh-CN"/>
              </w:rPr>
              <w:t>财务管理部门负责人</w:t>
            </w:r>
          </w:p>
        </w:tc>
        <w:tc>
          <w:tcPr>
            <w:tcW w:w="1905" w:type="dxa"/>
          </w:tcPr>
          <w:p>
            <w:pPr>
              <w:jc w:val="center"/>
              <w:rPr>
                <w:rFonts w:hint="eastAsia" w:ascii="仿宋" w:hAnsi="仿宋" w:eastAsia="仿宋" w:cs="仿宋"/>
                <w:b/>
                <w:bCs/>
                <w:color w:val="auto"/>
                <w:sz w:val="30"/>
                <w:szCs w:val="30"/>
                <w:vertAlign w:val="baseline"/>
                <w:lang w:val="en-US" w:eastAsia="zh-CN"/>
              </w:rPr>
            </w:pPr>
            <w:r>
              <w:rPr>
                <w:rFonts w:hint="eastAsia" w:ascii="仿宋" w:hAnsi="仿宋" w:eastAsia="仿宋" w:cs="仿宋"/>
                <w:b w:val="0"/>
                <w:bCs w:val="0"/>
                <w:color w:val="auto"/>
                <w:sz w:val="30"/>
                <w:szCs w:val="30"/>
                <w:vertAlign w:val="baseline"/>
                <w:lang w:eastAsia="zh-CN"/>
              </w:rPr>
              <w:t>岗位人员</w:t>
            </w:r>
          </w:p>
        </w:tc>
        <w:tc>
          <w:tcPr>
            <w:tcW w:w="2283" w:type="dxa"/>
          </w:tcPr>
          <w:p>
            <w:pPr>
              <w:jc w:val="center"/>
              <w:rPr>
                <w:rFonts w:hint="eastAsia" w:ascii="仿宋" w:hAnsi="仿宋" w:eastAsia="仿宋" w:cs="仿宋"/>
                <w:b/>
                <w:bCs/>
                <w:color w:val="auto"/>
                <w:sz w:val="30"/>
                <w:szCs w:val="30"/>
                <w:vertAlign w:val="baseline"/>
                <w:lang w:val="en-US" w:eastAsia="zh-CN"/>
              </w:rPr>
            </w:pPr>
            <w:r>
              <w:rPr>
                <w:rFonts w:hint="eastAsia" w:ascii="仿宋" w:hAnsi="仿宋" w:eastAsia="仿宋" w:cs="仿宋"/>
                <w:b/>
                <w:bCs/>
                <w:color w:val="auto"/>
                <w:sz w:val="30"/>
                <w:szCs w:val="30"/>
                <w:vertAlign w:val="baseline"/>
                <w:lang w:val="en-US" w:eastAsia="zh-CN"/>
              </w:rPr>
              <w:t>王润春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070" w:type="dxa"/>
          </w:tcPr>
          <w:p>
            <w:pPr>
              <w:keepNext w:val="0"/>
              <w:keepLines w:val="0"/>
              <w:pageBreakBefore w:val="0"/>
              <w:widowControl w:val="0"/>
              <w:kinsoku/>
              <w:wordWrap/>
              <w:overflowPunct/>
              <w:topLinePunct w:val="0"/>
              <w:autoSpaceDE/>
              <w:autoSpaceDN/>
              <w:bidi w:val="0"/>
              <w:adjustRightInd/>
              <w:snapToGrid/>
              <w:spacing w:line="360" w:lineRule="exact"/>
              <w:ind w:firstLine="300" w:firstLineChars="100"/>
              <w:textAlignment w:val="auto"/>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rPr>
              <w:t>岗位描述</w:t>
            </w:r>
          </w:p>
        </w:tc>
        <w:tc>
          <w:tcPr>
            <w:tcW w:w="7350" w:type="dxa"/>
            <w:gridSpan w:val="3"/>
            <w:vAlign w:val="top"/>
          </w:tcPr>
          <w:p>
            <w:pPr>
              <w:pStyle w:val="8"/>
              <w:ind w:left="0" w:leftChars="0" w:firstLine="0" w:firstLineChars="0"/>
              <w:rPr>
                <w:rFonts w:hint="eastAsia"/>
                <w:color w:val="auto"/>
                <w:lang w:eastAsia="zh-CN"/>
              </w:rPr>
            </w:pPr>
            <w:r>
              <w:rPr>
                <w:rFonts w:hint="eastAsia" w:ascii="仿宋" w:hAnsi="仿宋" w:eastAsia="仿宋" w:cs="仿宋"/>
                <w:color w:val="auto"/>
                <w:kern w:val="2"/>
                <w:sz w:val="30"/>
                <w:szCs w:val="30"/>
                <w:lang w:val="en-US" w:eastAsia="zh-CN" w:bidi="ar-SA"/>
              </w:rPr>
              <w:t>对本部门安全生产工作负直接责任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atLeast"/>
        </w:trPr>
        <w:tc>
          <w:tcPr>
            <w:tcW w:w="2070" w:type="dxa"/>
          </w:tcPr>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r>
              <w:rPr>
                <w:rFonts w:hint="eastAsia" w:ascii="仿宋" w:hAnsi="仿宋" w:eastAsia="仿宋" w:cs="仿宋"/>
                <w:color w:val="auto"/>
                <w:sz w:val="30"/>
                <w:szCs w:val="30"/>
              </w:rPr>
              <w:t>责任清单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vertAlign w:val="baseline"/>
                <w:lang w:eastAsia="zh-CN"/>
              </w:rPr>
            </w:pPr>
          </w:p>
        </w:tc>
        <w:tc>
          <w:tcPr>
            <w:tcW w:w="7350" w:type="dxa"/>
            <w:gridSpan w:val="3"/>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1.每年会同安全管理部门拟定安全生产投入计划，年底对安全生产费用进行决算；</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2.按照《企业安全生产费用提取和使用管理办法》（财企〔2012〕16号）</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的标准（上年度营业收入的1%），逐月、足额提取安全生产经费；</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3.与本部门员工签订安全生产目标责任书，并实施考核；</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4.按时缴纳职工工伤保险费；</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5.按时参加各类安全生产会议、安全宣传和教育培训活动；</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6.按时参加企业组织的安全生产隐患排查工作，至少每月组织本部门开展一次安全生产检查工作； </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7.参加应急预案培训和演练，按照应急救援预案的分工，积极参与应急救援工作；</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color w:val="auto"/>
                <w:lang w:eastAsia="zh-CN"/>
              </w:rPr>
            </w:pPr>
            <w:r>
              <w:rPr>
                <w:rFonts w:hint="eastAsia" w:ascii="仿宋" w:hAnsi="仿宋" w:eastAsia="仿宋" w:cs="仿宋"/>
                <w:color w:val="auto"/>
                <w:sz w:val="30"/>
                <w:szCs w:val="30"/>
                <w:lang w:eastAsia="zh-CN"/>
              </w:rPr>
              <w:t>8.按时完成企业交办的其他安全工作。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207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firstLine="300" w:firstLineChars="100"/>
              <w:textAlignment w:val="auto"/>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rPr>
              <w:t>履职</w:t>
            </w:r>
            <w:r>
              <w:rPr>
                <w:rFonts w:hint="eastAsia" w:ascii="仿宋" w:hAnsi="仿宋" w:eastAsia="仿宋" w:cs="仿宋"/>
                <w:color w:val="auto"/>
                <w:sz w:val="30"/>
                <w:szCs w:val="30"/>
                <w:lang w:eastAsia="zh-CN"/>
              </w:rPr>
              <w:t>清单</w:t>
            </w:r>
          </w:p>
        </w:tc>
        <w:tc>
          <w:tcPr>
            <w:tcW w:w="7350" w:type="dxa"/>
            <w:gridSpan w:val="3"/>
            <w:vAlign w:val="top"/>
          </w:tcPr>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1.对财务业务范围内安全生产负责，及时解决安全生产资金问题。</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2.每年年初制定安全生产费用提取计划，并严格按规定逐月、足额提取，保证事故隐患治理费用、安全教育费用等资金到位和专款专用，为从业人员缴纳工伤保险费。</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4.及时审核安全生产费用项目，做好自控费用管理。</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5.及时审核各类事故处理费用支出，并将其纳入经济活动进行分析。</w:t>
            </w:r>
          </w:p>
          <w:p>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p>
        </w:tc>
      </w:tr>
    </w:tbl>
    <w:p>
      <w:pPr>
        <w:pStyle w:val="8"/>
        <w:ind w:left="0" w:leftChars="0" w:firstLine="0" w:firstLineChars="0"/>
        <w:rPr>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556"/>
        <w:gridCol w:w="1535"/>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420" w:type="dxa"/>
            <w:gridSpan w:val="4"/>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岗位安全生产责任清单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岗位名称</w:t>
            </w:r>
          </w:p>
        </w:tc>
        <w:tc>
          <w:tcPr>
            <w:tcW w:w="3556" w:type="dxa"/>
          </w:tcPr>
          <w:p>
            <w:pPr>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b/>
                <w:bCs/>
                <w:color w:val="auto"/>
                <w:sz w:val="30"/>
                <w:szCs w:val="30"/>
                <w:vertAlign w:val="baseline"/>
                <w:lang w:val="en-US" w:eastAsia="zh-CN"/>
              </w:rPr>
              <w:t>车辆技术管理部门负责人</w:t>
            </w:r>
          </w:p>
        </w:tc>
        <w:tc>
          <w:tcPr>
            <w:tcW w:w="1535" w:type="dxa"/>
          </w:tcPr>
          <w:p>
            <w:pPr>
              <w:jc w:val="center"/>
              <w:rPr>
                <w:rFonts w:hint="eastAsia" w:ascii="仿宋" w:hAnsi="仿宋" w:eastAsia="仿宋" w:cs="仿宋"/>
                <w:b/>
                <w:bCs/>
                <w:color w:val="auto"/>
                <w:sz w:val="30"/>
                <w:szCs w:val="30"/>
                <w:vertAlign w:val="baseline"/>
                <w:lang w:val="en-US" w:eastAsia="zh-CN"/>
              </w:rPr>
            </w:pPr>
            <w:r>
              <w:rPr>
                <w:rFonts w:hint="eastAsia" w:ascii="仿宋" w:hAnsi="仿宋" w:eastAsia="仿宋" w:cs="仿宋"/>
                <w:b w:val="0"/>
                <w:bCs w:val="0"/>
                <w:color w:val="auto"/>
                <w:sz w:val="30"/>
                <w:szCs w:val="30"/>
                <w:vertAlign w:val="baseline"/>
                <w:lang w:eastAsia="zh-CN"/>
              </w:rPr>
              <w:t>岗位人员</w:t>
            </w:r>
          </w:p>
        </w:tc>
        <w:tc>
          <w:tcPr>
            <w:tcW w:w="2259" w:type="dxa"/>
          </w:tcPr>
          <w:p>
            <w:pPr>
              <w:jc w:val="center"/>
              <w:rPr>
                <w:rFonts w:hint="eastAsia" w:ascii="仿宋" w:hAnsi="仿宋" w:eastAsia="仿宋" w:cs="仿宋"/>
                <w:b/>
                <w:bCs/>
                <w:color w:val="auto"/>
                <w:sz w:val="30"/>
                <w:szCs w:val="30"/>
                <w:vertAlign w:val="baseline"/>
                <w:lang w:val="en-US" w:eastAsia="zh-CN"/>
              </w:rPr>
            </w:pPr>
            <w:r>
              <w:rPr>
                <w:rFonts w:hint="eastAsia" w:ascii="仿宋" w:hAnsi="仿宋" w:eastAsia="仿宋" w:cs="仿宋"/>
                <w:b/>
                <w:bCs/>
                <w:color w:val="auto"/>
                <w:sz w:val="30"/>
                <w:szCs w:val="30"/>
                <w:vertAlign w:val="baseline"/>
                <w:lang w:val="en-US" w:eastAsia="zh-CN"/>
              </w:rPr>
              <w:t>何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2070" w:type="dxa"/>
          </w:tcPr>
          <w:p>
            <w:pPr>
              <w:keepNext w:val="0"/>
              <w:keepLines w:val="0"/>
              <w:pageBreakBefore w:val="0"/>
              <w:widowControl w:val="0"/>
              <w:kinsoku/>
              <w:wordWrap/>
              <w:overflowPunct/>
              <w:topLinePunct w:val="0"/>
              <w:autoSpaceDE/>
              <w:autoSpaceDN/>
              <w:bidi w:val="0"/>
              <w:adjustRightInd/>
              <w:snapToGrid/>
              <w:spacing w:line="360" w:lineRule="exact"/>
              <w:ind w:firstLine="300" w:firstLineChars="100"/>
              <w:textAlignment w:val="auto"/>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rPr>
              <w:t>岗位描述</w:t>
            </w:r>
          </w:p>
        </w:tc>
        <w:tc>
          <w:tcPr>
            <w:tcW w:w="7350"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color w:val="auto"/>
                <w:kern w:val="0"/>
                <w:sz w:val="30"/>
                <w:szCs w:val="30"/>
                <w:lang w:val="en-US" w:eastAsia="zh-CN"/>
              </w:rPr>
            </w:pPr>
            <w:r>
              <w:rPr>
                <w:rFonts w:hint="default" w:ascii="仿宋" w:hAnsi="仿宋" w:eastAsia="仿宋" w:cs="仿宋"/>
                <w:color w:val="auto"/>
                <w:kern w:val="0"/>
                <w:sz w:val="30"/>
                <w:szCs w:val="30"/>
                <w:lang w:val="en-US" w:eastAsia="zh-CN"/>
              </w:rPr>
              <w:t>对本部门安全生产工作负直接责任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207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r>
              <w:rPr>
                <w:rFonts w:hint="eastAsia" w:ascii="仿宋" w:hAnsi="仿宋" w:eastAsia="仿宋" w:cs="仿宋"/>
                <w:color w:val="auto"/>
                <w:sz w:val="30"/>
                <w:szCs w:val="30"/>
              </w:rPr>
              <w:t>责任清单</w:t>
            </w:r>
          </w:p>
          <w:p>
            <w:pPr>
              <w:keepNext w:val="0"/>
              <w:keepLines w:val="0"/>
              <w:pageBreakBefore w:val="0"/>
              <w:widowControl w:val="0"/>
              <w:kinsoku/>
              <w:wordWrap/>
              <w:overflowPunct/>
              <w:topLinePunct w:val="0"/>
              <w:autoSpaceDE/>
              <w:autoSpaceDN/>
              <w:bidi w:val="0"/>
              <w:adjustRightInd/>
              <w:snapToGrid/>
              <w:spacing w:line="360" w:lineRule="exact"/>
              <w:ind w:firstLine="300" w:firstLineChars="100"/>
              <w:textAlignment w:val="auto"/>
              <w:rPr>
                <w:rFonts w:hint="eastAsia" w:ascii="仿宋" w:hAnsi="仿宋" w:eastAsia="仿宋" w:cs="仿宋"/>
                <w:color w:val="auto"/>
                <w:sz w:val="30"/>
                <w:szCs w:val="30"/>
                <w:vertAlign w:val="baseline"/>
                <w:lang w:eastAsia="zh-CN"/>
              </w:rPr>
            </w:pPr>
          </w:p>
        </w:tc>
        <w:tc>
          <w:tcPr>
            <w:tcW w:w="7350"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1.协助主要负责人或分管负责人履行安全生产职责，对分管工作范围内的安全生产工作负直接管理责任。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2.贯彻执行安全生产的法律、法规和有关规定及本单位各项安全生产规章制度。</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3.负责编制公司营运车辆技术管理计划，并组织实施。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4.建立健全车辆技术档案，实时更新档案信息，实现车辆从购置到退出运输市场的全过程管理。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5.负责推广应用信息化技术以及新技术、新工艺、新材料和先进经验，为车辆选型选配提供依据；负责公司营运车辆节能减排工作。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6.做好运输生产和技术管理的衔接，解决生产过程中出现的车辆技术问题。</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7.参与、协助制定车辆技术管理突发事件应急预案，参与、协调应急演练。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8.组织参与车辆技术故障调查、鉴定和处理工作；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9.制止和纠正违章指挥、强令冒险作业、违反操作规程的行为。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10.履行法律、法规规定的其他安全生产责任。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trPr>
        <w:tc>
          <w:tcPr>
            <w:tcW w:w="207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vertAlign w:val="baseli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vertAlign w:val="baseli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rPr>
              <w:t>履职</w:t>
            </w:r>
            <w:r>
              <w:rPr>
                <w:rFonts w:hint="eastAsia" w:ascii="仿宋" w:hAnsi="仿宋" w:eastAsia="仿宋" w:cs="仿宋"/>
                <w:color w:val="auto"/>
                <w:sz w:val="30"/>
                <w:szCs w:val="30"/>
                <w:lang w:eastAsia="zh-CN"/>
              </w:rPr>
              <w:t>清单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30"/>
                <w:szCs w:val="30"/>
                <w:vertAlign w:val="baseline"/>
                <w:lang w:eastAsia="zh-CN"/>
              </w:rPr>
            </w:pPr>
          </w:p>
        </w:tc>
        <w:tc>
          <w:tcPr>
            <w:tcW w:w="7350"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1.制定车辆技术管理制度和岗位操作规程，根据新颁法规和技术标准及时进行修订；</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2.与本部门员工签订安全生产目标责任书，并实施考核；</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r>
              <w:rPr>
                <w:rFonts w:hint="eastAsia" w:ascii="仿宋" w:hAnsi="仿宋" w:eastAsia="仿宋" w:cs="仿宋"/>
                <w:b w:val="0"/>
                <w:bCs w:val="0"/>
                <w:color w:val="auto"/>
                <w:sz w:val="32"/>
                <w:szCs w:val="32"/>
                <w:lang w:val="en-US" w:eastAsia="zh-CN"/>
              </w:rPr>
              <w:t>制定车辆年度维护保养计划，落实车辆检验检测和报废计划，落实车辆使用全过程管理</w:t>
            </w:r>
            <w:r>
              <w:rPr>
                <w:rFonts w:hint="eastAsia" w:ascii="仿宋" w:hAnsi="仿宋" w:eastAsia="仿宋" w:cs="仿宋"/>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4.每年至少组织开展一次车辆技术培训；</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5.按时参加企业组织的安全生产隐患排查工作，至少每月组织开展一次车辆技术检查；</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6.参加应急预案培训和演练，按照应急救援预案的分工，积极参与应急救援工作，配合事故调查；</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7.车辆技术档案实行一车一档，档案内容应当准确、详实并及时更新；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sz w:val="30"/>
                <w:szCs w:val="30"/>
                <w:lang w:val="en-US" w:eastAsia="zh-CN"/>
              </w:rPr>
              <w:t>8.按时完成企业交办的其他安全工作。</w:t>
            </w:r>
          </w:p>
        </w:tc>
      </w:tr>
    </w:tbl>
    <w:p>
      <w:pPr>
        <w:rPr>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4192"/>
        <w:gridCol w:w="149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0" w:type="dxa"/>
            <w:gridSpan w:val="4"/>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岗位安全生产责任清单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岗位名称</w:t>
            </w:r>
          </w:p>
        </w:tc>
        <w:tc>
          <w:tcPr>
            <w:tcW w:w="4192" w:type="dxa"/>
          </w:tcPr>
          <w:p>
            <w:pPr>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b/>
                <w:bCs/>
                <w:color w:val="auto"/>
                <w:sz w:val="30"/>
                <w:szCs w:val="30"/>
                <w:vertAlign w:val="baseline"/>
                <w:lang w:val="en-US" w:eastAsia="zh-CN"/>
              </w:rPr>
              <w:t>卫星定位监控管理部门负责人</w:t>
            </w:r>
          </w:p>
        </w:tc>
        <w:tc>
          <w:tcPr>
            <w:tcW w:w="1490" w:type="dxa"/>
          </w:tcPr>
          <w:p>
            <w:pPr>
              <w:jc w:val="center"/>
              <w:rPr>
                <w:rFonts w:hint="eastAsia" w:ascii="仿宋" w:hAnsi="仿宋" w:eastAsia="仿宋" w:cs="仿宋"/>
                <w:b/>
                <w:bCs/>
                <w:color w:val="auto"/>
                <w:sz w:val="30"/>
                <w:szCs w:val="30"/>
                <w:vertAlign w:val="baseline"/>
                <w:lang w:val="en-US" w:eastAsia="zh-CN"/>
              </w:rPr>
            </w:pPr>
            <w:r>
              <w:rPr>
                <w:rFonts w:hint="eastAsia" w:ascii="仿宋" w:hAnsi="仿宋" w:eastAsia="仿宋" w:cs="仿宋"/>
                <w:b w:val="0"/>
                <w:bCs w:val="0"/>
                <w:color w:val="auto"/>
                <w:sz w:val="30"/>
                <w:szCs w:val="30"/>
                <w:vertAlign w:val="baseline"/>
                <w:lang w:eastAsia="zh-CN"/>
              </w:rPr>
              <w:t>岗位人员</w:t>
            </w:r>
          </w:p>
        </w:tc>
        <w:tc>
          <w:tcPr>
            <w:tcW w:w="1668" w:type="dxa"/>
          </w:tcPr>
          <w:p>
            <w:pPr>
              <w:jc w:val="center"/>
              <w:rPr>
                <w:rFonts w:hint="eastAsia" w:ascii="仿宋" w:hAnsi="仿宋" w:eastAsia="仿宋" w:cs="仿宋"/>
                <w:b/>
                <w:bCs/>
                <w:color w:val="auto"/>
                <w:sz w:val="30"/>
                <w:szCs w:val="30"/>
                <w:vertAlign w:val="baseline"/>
                <w:lang w:val="en-US" w:eastAsia="zh-CN"/>
              </w:rPr>
            </w:pPr>
            <w:r>
              <w:rPr>
                <w:rFonts w:hint="eastAsia" w:ascii="仿宋" w:hAnsi="仿宋" w:eastAsia="仿宋" w:cs="仿宋"/>
                <w:b/>
                <w:bCs/>
                <w:color w:val="auto"/>
                <w:sz w:val="30"/>
                <w:szCs w:val="30"/>
                <w:vertAlign w:val="baseline"/>
                <w:lang w:val="en-US" w:eastAsia="zh-CN"/>
              </w:rPr>
              <w:t>唐俊杰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070" w:type="dxa"/>
          </w:tcPr>
          <w:p>
            <w:pPr>
              <w:ind w:firstLine="300" w:firstLineChars="100"/>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rPr>
              <w:t>岗位描述</w:t>
            </w:r>
          </w:p>
        </w:tc>
        <w:tc>
          <w:tcPr>
            <w:tcW w:w="735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30"/>
                <w:szCs w:val="30"/>
                <w:lang w:val="en-US" w:eastAsia="zh-CN"/>
              </w:rPr>
              <w:t>对本部门安全生产工作负直接责任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2070" w:type="dxa"/>
          </w:tcPr>
          <w:p>
            <w:pPr>
              <w:rPr>
                <w:rFonts w:hint="eastAsia" w:ascii="仿宋" w:hAnsi="仿宋" w:eastAsia="仿宋" w:cs="仿宋"/>
                <w:color w:val="auto"/>
                <w:sz w:val="30"/>
                <w:szCs w:val="30"/>
              </w:rPr>
            </w:pPr>
          </w:p>
          <w:p>
            <w:pP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p>
          <w:p>
            <w:pPr>
              <w:spacing w:beforeLines="0" w:afterLines="0"/>
              <w:jc w:val="center"/>
              <w:rPr>
                <w:rFonts w:hint="eastAsia" w:ascii="仿宋" w:hAnsi="仿宋" w:eastAsia="仿宋" w:cs="仿宋"/>
                <w:color w:val="auto"/>
                <w:sz w:val="30"/>
                <w:szCs w:val="30"/>
              </w:rPr>
            </w:pPr>
            <w:r>
              <w:rPr>
                <w:rFonts w:hint="eastAsia" w:ascii="仿宋" w:hAnsi="仿宋" w:eastAsia="仿宋" w:cs="仿宋"/>
                <w:color w:val="auto"/>
                <w:sz w:val="30"/>
                <w:szCs w:val="30"/>
              </w:rPr>
              <w:t>责任清单</w:t>
            </w:r>
          </w:p>
          <w:p>
            <w:pPr>
              <w:ind w:firstLine="300" w:firstLineChars="100"/>
              <w:rPr>
                <w:rFonts w:hint="eastAsia" w:ascii="仿宋" w:hAnsi="仿宋" w:eastAsia="仿宋" w:cs="仿宋"/>
                <w:color w:val="auto"/>
                <w:sz w:val="30"/>
                <w:szCs w:val="30"/>
                <w:vertAlign w:val="baseline"/>
                <w:lang w:eastAsia="zh-CN"/>
              </w:rPr>
            </w:pPr>
          </w:p>
        </w:tc>
        <w:tc>
          <w:tcPr>
            <w:tcW w:w="735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1.协助主要负责人或分管负责人履行安全生产职责，对分管工作范围内的安全生产工作负直接管理责任。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2.贯彻执行安全生产的法律、法规和有关规定及本单位各项安全生产规章制度。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3.负责监控平台各种基础资料的收集、整理及归档，保证所有资料齐全有效、无遗失现象。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4.负责对违法违章行为及时进行抄报和监督、处理。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5.监督监控平台人员认真工作，对发现的安全隐患应及时提示、制止、上报并如实填写监控记录。对未在线和信号缺失车辆应及时排查原因、做好记录。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6.督促工作人员对所辖车辆进行动态监控以及违法违章行为的记录、统计、分析、审查。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7.严格监控系统超速报警数据的审查，认真查询历史轨迹，发现存在屏避监控信号必须及时上报相关部门严肃处理。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8.负责加强对员工的岗前及日常教育培训，认真学习安全方面的法规、制度，提高对违法违章行为的识别能力，提升操作技能和管理水平。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9.履行法律、法规规定的其他安全生产责任。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8" w:hRule="atLeast"/>
        </w:trPr>
        <w:tc>
          <w:tcPr>
            <w:tcW w:w="2070"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jc w:val="both"/>
              <w:rPr>
                <w:rFonts w:hint="eastAsia" w:ascii="仿宋" w:hAnsi="仿宋" w:eastAsia="仿宋" w:cs="仿宋"/>
                <w:color w:val="auto"/>
                <w:sz w:val="30"/>
                <w:szCs w:val="30"/>
              </w:rPr>
            </w:pPr>
          </w:p>
          <w:p>
            <w:pPr>
              <w:jc w:val="both"/>
              <w:rPr>
                <w:rFonts w:hint="eastAsia" w:ascii="仿宋" w:hAnsi="仿宋" w:eastAsia="仿宋" w:cs="仿宋"/>
                <w:color w:val="auto"/>
                <w:sz w:val="30"/>
                <w:szCs w:val="30"/>
              </w:rPr>
            </w:pPr>
          </w:p>
          <w:p>
            <w:pPr>
              <w:jc w:val="both"/>
              <w:rPr>
                <w:rFonts w:hint="eastAsia" w:ascii="仿宋" w:hAnsi="仿宋" w:eastAsia="仿宋" w:cs="仿宋"/>
                <w:color w:val="auto"/>
                <w:sz w:val="30"/>
                <w:szCs w:val="30"/>
              </w:rPr>
            </w:pPr>
          </w:p>
          <w:p>
            <w:pPr>
              <w:jc w:val="both"/>
              <w:rPr>
                <w:rFonts w:hint="eastAsia" w:ascii="仿宋" w:hAnsi="仿宋" w:eastAsia="仿宋" w:cs="仿宋"/>
                <w:color w:val="auto"/>
                <w:sz w:val="30"/>
                <w:szCs w:val="30"/>
              </w:rPr>
            </w:pPr>
          </w:p>
          <w:p>
            <w:pPr>
              <w:jc w:val="both"/>
              <w:rPr>
                <w:rFonts w:hint="eastAsia" w:ascii="仿宋" w:hAnsi="仿宋" w:eastAsia="仿宋" w:cs="仿宋"/>
                <w:color w:val="auto"/>
                <w:sz w:val="30"/>
                <w:szCs w:val="30"/>
              </w:rPr>
            </w:pPr>
          </w:p>
          <w:p>
            <w:pPr>
              <w:jc w:val="both"/>
              <w:rPr>
                <w:rFonts w:hint="eastAsia" w:ascii="仿宋" w:hAnsi="仿宋" w:eastAsia="仿宋" w:cs="仿宋"/>
                <w:color w:val="auto"/>
                <w:sz w:val="30"/>
                <w:szCs w:val="30"/>
              </w:rPr>
            </w:pPr>
          </w:p>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rPr>
              <w:t>履职</w:t>
            </w:r>
            <w:r>
              <w:rPr>
                <w:rFonts w:hint="eastAsia" w:ascii="仿宋" w:hAnsi="仿宋" w:eastAsia="仿宋" w:cs="仿宋"/>
                <w:color w:val="auto"/>
                <w:sz w:val="30"/>
                <w:szCs w:val="30"/>
                <w:lang w:eastAsia="zh-CN"/>
              </w:rPr>
              <w:t>清单</w:t>
            </w: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tc>
        <w:tc>
          <w:tcPr>
            <w:tcW w:w="735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1.组织制定车辆动态监控管理制度、岗位操作规程，根据新颁法规和技术标准及时进行修订；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2.与本部门员工签订安全生产目标责任书，并实施考核；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3.与监控系统服务商保持沟通联系，及时处置动态监控系统运行过程中发生的技术问题；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 xml:space="preserve">4.督促监控人员更新完善车辆及驾驶员动态数据，及时推送道路和天气等安全预警信息，认真填写监控日志，如实记录监控情况。通报驾驶员违法违规行为，督促相关部门严格按照相关流程进行处理，形成闭环管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5.每月组织开展一次动态监控系统数据分析，及时向有关领导和部门通报动态监控系统运行和管理情况，为安全管理提供基础数据；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6.按时参加各类安全生产会议、安全宣传和教育培训活动，每年至少组织开展一次动态监控人员培训；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7.监控数据应当至少保存6个月，违法驾驶信息及处理情况应当至少保存3年；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8.按时完成企业交办的其他安全工作。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lang w:val="en-US" w:eastAsia="zh-CN"/>
              </w:rPr>
            </w:pPr>
          </w:p>
        </w:tc>
      </w:tr>
    </w:tbl>
    <w:p>
      <w:pPr>
        <w:pStyle w:val="8"/>
        <w:rPr>
          <w:color w:val="auto"/>
        </w:rPr>
      </w:pPr>
    </w:p>
    <w:p>
      <w:pPr>
        <w:rPr>
          <w:color w:val="auto"/>
        </w:rPr>
      </w:pPr>
    </w:p>
    <w:tbl>
      <w:tblPr>
        <w:tblStyle w:val="11"/>
        <w:tblW w:w="94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766"/>
        <w:gridCol w:w="150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20" w:type="dxa"/>
            <w:gridSpan w:val="4"/>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岗位安全生产责任清单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70"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岗位名称</w:t>
            </w:r>
          </w:p>
        </w:tc>
        <w:tc>
          <w:tcPr>
            <w:tcW w:w="3766" w:type="dxa"/>
          </w:tcPr>
          <w:p>
            <w:pPr>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b/>
                <w:bCs/>
                <w:color w:val="auto"/>
                <w:sz w:val="30"/>
                <w:szCs w:val="30"/>
                <w:vertAlign w:val="baseline"/>
                <w:lang w:val="en-US" w:eastAsia="zh-CN"/>
              </w:rPr>
              <w:t>生产经营管理部门负责人</w:t>
            </w:r>
          </w:p>
        </w:tc>
        <w:tc>
          <w:tcPr>
            <w:tcW w:w="1500" w:type="dxa"/>
          </w:tcPr>
          <w:p>
            <w:pPr>
              <w:jc w:val="center"/>
              <w:rPr>
                <w:rFonts w:hint="eastAsia" w:ascii="仿宋" w:hAnsi="仿宋" w:eastAsia="仿宋" w:cs="仿宋"/>
                <w:b/>
                <w:bCs/>
                <w:color w:val="auto"/>
                <w:sz w:val="30"/>
                <w:szCs w:val="30"/>
                <w:vertAlign w:val="baseline"/>
                <w:lang w:val="en-US" w:eastAsia="zh-CN"/>
              </w:rPr>
            </w:pPr>
            <w:r>
              <w:rPr>
                <w:rFonts w:hint="eastAsia" w:ascii="仿宋" w:hAnsi="仿宋" w:eastAsia="仿宋" w:cs="仿宋"/>
                <w:b w:val="0"/>
                <w:bCs w:val="0"/>
                <w:color w:val="auto"/>
                <w:sz w:val="30"/>
                <w:szCs w:val="30"/>
                <w:vertAlign w:val="baseline"/>
                <w:lang w:eastAsia="zh-CN"/>
              </w:rPr>
              <w:t>岗位人员</w:t>
            </w:r>
          </w:p>
        </w:tc>
        <w:tc>
          <w:tcPr>
            <w:tcW w:w="2084" w:type="dxa"/>
          </w:tcPr>
          <w:p>
            <w:pPr>
              <w:jc w:val="center"/>
              <w:rPr>
                <w:rFonts w:hint="eastAsia" w:ascii="仿宋" w:hAnsi="仿宋" w:eastAsia="仿宋" w:cs="仿宋"/>
                <w:b/>
                <w:bCs/>
                <w:color w:val="auto"/>
                <w:sz w:val="30"/>
                <w:szCs w:val="30"/>
                <w:vertAlign w:val="baseline"/>
                <w:lang w:val="en-US" w:eastAsia="zh-CN"/>
              </w:rPr>
            </w:pPr>
            <w:r>
              <w:rPr>
                <w:rFonts w:hint="eastAsia" w:ascii="仿宋" w:hAnsi="仿宋" w:eastAsia="仿宋" w:cs="仿宋"/>
                <w:b/>
                <w:bCs/>
                <w:color w:val="auto"/>
                <w:sz w:val="30"/>
                <w:szCs w:val="30"/>
                <w:vertAlign w:val="baseline"/>
                <w:lang w:val="en-US" w:eastAsia="zh-CN"/>
              </w:rPr>
              <w:t>田丹丹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070" w:type="dxa"/>
          </w:tcPr>
          <w:p>
            <w:pPr>
              <w:ind w:firstLine="300" w:firstLineChars="100"/>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rPr>
              <w:t>岗位描述</w:t>
            </w:r>
          </w:p>
        </w:tc>
        <w:tc>
          <w:tcPr>
            <w:tcW w:w="7350" w:type="dxa"/>
            <w:gridSpan w:val="3"/>
          </w:tcPr>
          <w:p>
            <w:pPr>
              <w:keepNext w:val="0"/>
              <w:keepLines w:val="0"/>
              <w:pageBreakBefore w:val="0"/>
              <w:widowControl/>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对本部门安全生产工作负直接责任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trPr>
        <w:tc>
          <w:tcPr>
            <w:tcW w:w="2070"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vertAlign w:val="baseli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vertAlign w:val="baseli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vertAlign w:val="baseline"/>
                <w:lang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vertAlign w:val="baseline"/>
                <w:lang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vertAlign w:val="baseline"/>
                <w:lang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vertAlign w:val="baseline"/>
                <w:lang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vertAlign w:val="baseline"/>
                <w:lang w:eastAsia="zh-CN"/>
              </w:rPr>
            </w:pPr>
          </w:p>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责任清单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vertAlign w:val="baseline"/>
                <w:lang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vertAlign w:val="baseline"/>
                <w:lang w:eastAsia="zh-CN"/>
              </w:rPr>
            </w:pPr>
          </w:p>
        </w:tc>
        <w:tc>
          <w:tcPr>
            <w:tcW w:w="7350" w:type="dxa"/>
            <w:gridSpan w:val="3"/>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1.协助主要负责人或分管负责人履行安全生产职责，对分管工作范围内的安全生产工作负直接管理责任。</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2.贯彻执行安全生产的法律、法规和有关规定及本单位各项安全生产规章制度。</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3.按照“管生产必须管安全”的原则，组织制定职责范围内的安全生产管理制度、作业标准、操作规程及岗位安全职责清单。</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4.负责组织编制重大运输任务（包括应急运输任务）安全运行方案，并组织落实；参与、协助生产安全事故应急演练。</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5.负责组织建立健全职责范围内的安全风险分级管控和隐患排查治理双重预防体系；有效管控重大安全风险，及时发现并消除安全事故隐患，隐患管理形成闭环。</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7.制止和纠正违章指挥、强令冒险作业、违反操作规程的行为。</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8.履行法律、法规规定的其他安全生产责任。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2070"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400" w:lineRule="exact"/>
              <w:ind w:firstLine="300" w:firstLineChars="100"/>
              <w:textAlignment w:val="auto"/>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rPr>
              <w:t>履职</w:t>
            </w:r>
            <w:r>
              <w:rPr>
                <w:rFonts w:hint="eastAsia" w:ascii="仿宋" w:hAnsi="仿宋" w:eastAsia="仿宋" w:cs="仿宋"/>
                <w:color w:val="auto"/>
                <w:sz w:val="30"/>
                <w:szCs w:val="30"/>
                <w:lang w:eastAsia="zh-CN"/>
              </w:rPr>
              <w:t>清单</w:t>
            </w:r>
          </w:p>
        </w:tc>
        <w:tc>
          <w:tcPr>
            <w:tcW w:w="7350" w:type="dxa"/>
            <w:gridSpan w:val="3"/>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1.落实企业安全生产决议，按照安全生产“三个必须”要求，依法开展生产经营活动；</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2.与本部门员工签订安全生产目标责任书，并实施考核；</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3.按时参加企业组织的安全生产隐患排查工作，至少每月组织本部门开展一次安全生产检查工作；</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4.参加应急预案培训和演练，按照应急救援预案的分工，积极参与应急救援工作；</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5.按时完成企业交办的其他安全工作。</w:t>
            </w:r>
          </w:p>
        </w:tc>
      </w:tr>
    </w:tbl>
    <w:p>
      <w:pPr>
        <w:rPr>
          <w:color w:val="auto"/>
        </w:rPr>
      </w:pPr>
    </w:p>
    <w:p>
      <w:pPr>
        <w:rPr>
          <w:color w:val="auto"/>
        </w:rPr>
      </w:pPr>
    </w:p>
    <w:p>
      <w:pPr>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bl>
      <w:tblPr>
        <w:tblStyle w:val="11"/>
        <w:tblW w:w="10009"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2944"/>
        <w:gridCol w:w="2310"/>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0009" w:type="dxa"/>
            <w:gridSpan w:val="4"/>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重要岗位安全生产操作清单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98"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岗位名称</w:t>
            </w:r>
          </w:p>
        </w:tc>
        <w:tc>
          <w:tcPr>
            <w:tcW w:w="2944"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监</w:t>
            </w:r>
            <w:r>
              <w:rPr>
                <w:rFonts w:hint="eastAsia" w:ascii="仿宋" w:hAnsi="仿宋" w:eastAsia="仿宋" w:cs="仿宋"/>
                <w:b/>
                <w:bCs/>
                <w:color w:val="auto"/>
                <w:sz w:val="30"/>
                <w:szCs w:val="30"/>
                <w:vertAlign w:val="baseline"/>
                <w:lang w:val="en-US" w:eastAsia="zh-CN"/>
              </w:rPr>
              <w:t xml:space="preserve">  </w:t>
            </w:r>
            <w:r>
              <w:rPr>
                <w:rFonts w:hint="eastAsia" w:ascii="仿宋" w:hAnsi="仿宋" w:eastAsia="仿宋" w:cs="仿宋"/>
                <w:b/>
                <w:bCs/>
                <w:color w:val="auto"/>
                <w:sz w:val="30"/>
                <w:szCs w:val="30"/>
                <w:vertAlign w:val="baseline"/>
                <w:lang w:eastAsia="zh-CN"/>
              </w:rPr>
              <w:t>控</w:t>
            </w:r>
          </w:p>
        </w:tc>
        <w:tc>
          <w:tcPr>
            <w:tcW w:w="2310" w:type="dxa"/>
          </w:tcPr>
          <w:p>
            <w:pPr>
              <w:jc w:val="center"/>
              <w:rPr>
                <w:rFonts w:hint="eastAsia" w:ascii="仿宋" w:hAnsi="仿宋" w:eastAsia="仿宋" w:cs="仿宋"/>
                <w:b/>
                <w:bCs/>
                <w:color w:val="auto"/>
                <w:sz w:val="30"/>
                <w:szCs w:val="30"/>
                <w:vertAlign w:val="baseline"/>
                <w:lang w:eastAsia="zh-CN"/>
              </w:rPr>
            </w:pPr>
            <w:r>
              <w:rPr>
                <w:rFonts w:hint="eastAsia" w:ascii="仿宋" w:hAnsi="仿宋" w:eastAsia="仿宋" w:cs="仿宋"/>
                <w:b w:val="0"/>
                <w:bCs w:val="0"/>
                <w:color w:val="auto"/>
                <w:sz w:val="30"/>
                <w:szCs w:val="30"/>
                <w:vertAlign w:val="baseline"/>
                <w:lang w:eastAsia="zh-CN"/>
              </w:rPr>
              <w:t>岗位人员</w:t>
            </w:r>
          </w:p>
        </w:tc>
        <w:tc>
          <w:tcPr>
            <w:tcW w:w="2557" w:type="dxa"/>
          </w:tcPr>
          <w:p>
            <w:pPr>
              <w:jc w:val="center"/>
              <w:rPr>
                <w:rFonts w:hint="eastAsia" w:ascii="仿宋" w:hAnsi="仿宋" w:eastAsia="仿宋" w:cs="仿宋"/>
                <w:b/>
                <w:bCs/>
                <w:color w:val="auto"/>
                <w:sz w:val="30"/>
                <w:szCs w:val="30"/>
                <w:vertAlign w:val="baseline"/>
                <w:lang w:eastAsia="zh-CN"/>
              </w:rPr>
            </w:pPr>
            <w:r>
              <w:rPr>
                <w:rFonts w:hint="eastAsia" w:ascii="仿宋" w:hAnsi="仿宋" w:eastAsia="仿宋" w:cs="仿宋"/>
                <w:b/>
                <w:bCs/>
                <w:color w:val="auto"/>
                <w:sz w:val="30"/>
                <w:szCs w:val="30"/>
                <w:vertAlign w:val="baseline"/>
                <w:lang w:eastAsia="zh-CN"/>
              </w:rPr>
              <w:t>张华君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2198"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责任清单</w:t>
            </w: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tc>
        <w:tc>
          <w:tcPr>
            <w:tcW w:w="7811" w:type="dxa"/>
            <w:gridSpan w:val="3"/>
          </w:tcPr>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1.组织制定车辆动态监控管理制度、岗位操作规程，根据新颁法规和技术标准及时进行修订；</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r>
              <w:rPr>
                <w:rFonts w:hint="default" w:ascii="仿宋" w:hAnsi="仿宋" w:eastAsia="仿宋" w:cs="仿宋"/>
                <w:color w:val="auto"/>
                <w:sz w:val="30"/>
                <w:szCs w:val="30"/>
                <w:lang w:val="en-US" w:eastAsia="zh-CN"/>
              </w:rPr>
              <w:t>.与监控系统服务商保持沟通联系，及时处置动态监控系统运行过程中发生的技术问题；</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r>
              <w:rPr>
                <w:rFonts w:hint="default" w:ascii="仿宋" w:hAnsi="仿宋" w:eastAsia="仿宋" w:cs="仿宋"/>
                <w:color w:val="auto"/>
                <w:sz w:val="30"/>
                <w:szCs w:val="30"/>
                <w:lang w:val="en-US" w:eastAsia="zh-CN"/>
              </w:rPr>
              <w:t xml:space="preserve">.督促监控人员更新完善车辆及驾驶员动态数据，及时推送道路和天气等安全预警信息，认真填写监控日志，如实记录监控情况。通报驾驶员违法违规行为，督促相关部门严格按照相关流程进行处理，形成闭环管理； </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r>
              <w:rPr>
                <w:rFonts w:hint="default" w:ascii="仿宋" w:hAnsi="仿宋" w:eastAsia="仿宋" w:cs="仿宋"/>
                <w:color w:val="auto"/>
                <w:sz w:val="30"/>
                <w:szCs w:val="30"/>
                <w:lang w:val="en-US" w:eastAsia="zh-CN"/>
              </w:rPr>
              <w:t>.每月组织开展一次动态监控系统数据分析，及时向有关领导和部门通报动态监控系统运行和管理情况，为安全管理提供基础数据；</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r>
              <w:rPr>
                <w:rFonts w:hint="default" w:ascii="仿宋" w:hAnsi="仿宋" w:eastAsia="仿宋" w:cs="仿宋"/>
                <w:color w:val="auto"/>
                <w:sz w:val="30"/>
                <w:szCs w:val="30"/>
                <w:lang w:val="en-US" w:eastAsia="zh-CN"/>
              </w:rPr>
              <w:t>.按时参加各类安全生产会议、安全宣传和教育培训活动</w:t>
            </w:r>
            <w:r>
              <w:rPr>
                <w:rFonts w:hint="eastAsia" w:ascii="仿宋" w:hAnsi="仿宋" w:eastAsia="仿宋" w:cs="仿宋"/>
                <w:color w:val="auto"/>
                <w:sz w:val="30"/>
                <w:szCs w:val="30"/>
                <w:lang w:val="en-US" w:eastAsia="zh-CN"/>
              </w:rPr>
              <w:t>；</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w:t>
            </w:r>
            <w:r>
              <w:rPr>
                <w:rFonts w:hint="default" w:ascii="仿宋" w:hAnsi="仿宋" w:eastAsia="仿宋" w:cs="仿宋"/>
                <w:color w:val="auto"/>
                <w:sz w:val="30"/>
                <w:szCs w:val="30"/>
                <w:lang w:val="en-US" w:eastAsia="zh-CN"/>
              </w:rPr>
              <w:t>.监控数据应当至少保存6个月，违法驾驶信息及处理情况应当至少保存3年；</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color w:val="auto"/>
                <w:lang w:val="en-US" w:eastAsia="zh-CN"/>
              </w:rPr>
            </w:pPr>
            <w:r>
              <w:rPr>
                <w:rFonts w:hint="eastAsia" w:ascii="仿宋" w:hAnsi="仿宋" w:eastAsia="仿宋" w:cs="仿宋"/>
                <w:color w:val="auto"/>
                <w:sz w:val="30"/>
                <w:szCs w:val="30"/>
                <w:lang w:val="en-US" w:eastAsia="zh-CN"/>
              </w:rPr>
              <w:t>7</w:t>
            </w:r>
            <w:r>
              <w:rPr>
                <w:rFonts w:hint="default" w:ascii="仿宋" w:hAnsi="仿宋" w:eastAsia="仿宋" w:cs="仿宋"/>
                <w:color w:val="auto"/>
                <w:sz w:val="30"/>
                <w:szCs w:val="30"/>
                <w:lang w:val="en-US" w:eastAsia="zh-CN"/>
              </w:rPr>
              <w:t>.按时完成企业交办的其他安全工作。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trPr>
        <w:tc>
          <w:tcPr>
            <w:tcW w:w="2198" w:type="dxa"/>
          </w:tcPr>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履职清单</w:t>
            </w:r>
          </w:p>
        </w:tc>
        <w:tc>
          <w:tcPr>
            <w:tcW w:w="7811" w:type="dxa"/>
            <w:gridSpan w:val="3"/>
          </w:tcPr>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1.检查动态监控平台是否正常运行，如有异常及时报告；</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2.接班人员查看《监控交、接班表》内容，对交班人员记录违规行为情况及未完成工作进行了解，同时完成未了相关工作；</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3.根据当天天气情况、道路情况等向所有车辆发送安全警示信息，提醒驾驶员安全行驶；</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4.对车辆运行状况实现全过程、全时段监控，认真核查驾驶员是否有违规行为、不在线车辆情况等信息，做好相关记录。</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5.对违规行为及时提醒、纠正，并报告本部门负责人，跟踪违规行为处理情况；</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6.监控人员交班前应认真填写《监控日志》及《监控交、接班表》，发现重大问题要及时向本部门负责人报告情况，动态监控记录按规定予以存档。</w:t>
            </w:r>
          </w:p>
          <w:p>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color w:val="auto"/>
                <w:lang w:val="en-US" w:eastAsia="zh-CN"/>
              </w:rPr>
            </w:pPr>
          </w:p>
        </w:tc>
      </w:tr>
    </w:tbl>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bl>
      <w:tblPr>
        <w:tblStyle w:val="11"/>
        <w:tblW w:w="10009"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0009" w:type="dxa"/>
            <w:gridSpan w:val="2"/>
          </w:tcPr>
          <w:p>
            <w:pPr>
              <w:jc w:val="center"/>
              <w:rPr>
                <w:rFonts w:hint="eastAsia" w:ascii="仿宋" w:hAnsi="仿宋" w:eastAsia="仿宋" w:cs="仿宋"/>
                <w:b/>
                <w:bCs/>
                <w:color w:val="auto"/>
                <w:sz w:val="44"/>
                <w:szCs w:val="44"/>
                <w:vertAlign w:val="baseline"/>
                <w:lang w:val="en-US" w:eastAsia="zh-CN"/>
              </w:rPr>
            </w:pPr>
            <w:r>
              <w:rPr>
                <w:rFonts w:hint="eastAsia" w:ascii="仿宋" w:hAnsi="仿宋" w:eastAsia="仿宋" w:cs="仿宋"/>
                <w:b/>
                <w:bCs/>
                <w:color w:val="auto"/>
                <w:sz w:val="44"/>
                <w:szCs w:val="44"/>
                <w:vertAlign w:val="baseline"/>
                <w:lang w:val="en-US" w:eastAsia="zh-CN"/>
              </w:rPr>
              <w:t>仪陇县易通汽车运输有限公司</w:t>
            </w:r>
          </w:p>
          <w:p>
            <w:pPr>
              <w:jc w:val="center"/>
              <w:rPr>
                <w:rFonts w:hint="eastAsia" w:ascii="仿宋" w:hAnsi="仿宋" w:eastAsia="仿宋" w:cs="仿宋"/>
                <w:color w:val="auto"/>
                <w:vertAlign w:val="baseline"/>
                <w:lang w:val="en-US" w:eastAsia="zh-CN"/>
              </w:rPr>
            </w:pPr>
            <w:r>
              <w:rPr>
                <w:rFonts w:hint="eastAsia" w:ascii="仿宋" w:hAnsi="仿宋" w:eastAsia="仿宋" w:cs="仿宋"/>
                <w:b/>
                <w:bCs/>
                <w:color w:val="auto"/>
                <w:sz w:val="44"/>
                <w:szCs w:val="44"/>
                <w:vertAlign w:val="baseline"/>
                <w:lang w:val="en-US" w:eastAsia="zh-CN"/>
              </w:rPr>
              <w:t>重要岗位安全生产操作清单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98"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岗位名称</w:t>
            </w:r>
          </w:p>
        </w:tc>
        <w:tc>
          <w:tcPr>
            <w:tcW w:w="7811" w:type="dxa"/>
          </w:tcPr>
          <w:p>
            <w:pPr>
              <w:jc w:val="center"/>
              <w:rPr>
                <w:rFonts w:hint="eastAsia" w:ascii="仿宋" w:hAnsi="仿宋" w:eastAsia="仿宋" w:cs="仿宋"/>
                <w:color w:val="auto"/>
                <w:sz w:val="30"/>
                <w:szCs w:val="30"/>
                <w:vertAlign w:val="baseline"/>
                <w:lang w:eastAsia="zh-CN"/>
              </w:rPr>
            </w:pPr>
            <w:r>
              <w:rPr>
                <w:rFonts w:hint="eastAsia" w:ascii="仿宋" w:hAnsi="仿宋" w:eastAsia="仿宋" w:cs="仿宋"/>
                <w:b/>
                <w:bCs/>
                <w:color w:val="auto"/>
                <w:sz w:val="30"/>
                <w:szCs w:val="30"/>
                <w:vertAlign w:val="baseline"/>
                <w:lang w:eastAsia="zh-CN"/>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5" w:hRule="atLeast"/>
        </w:trPr>
        <w:tc>
          <w:tcPr>
            <w:tcW w:w="2198" w:type="dxa"/>
          </w:tcPr>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vertAlign w:val="baseline"/>
                <w:lang w:eastAsia="zh-CN"/>
              </w:rPr>
            </w:pP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安全操作清单</w:t>
            </w: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p>
            <w:pPr>
              <w:rPr>
                <w:rFonts w:hint="eastAsia" w:ascii="仿宋" w:hAnsi="仿宋" w:eastAsia="仿宋" w:cs="仿宋"/>
                <w:color w:val="auto"/>
                <w:sz w:val="30"/>
                <w:szCs w:val="30"/>
                <w:vertAlign w:val="baseline"/>
                <w:lang w:eastAsia="zh-CN"/>
              </w:rPr>
            </w:pPr>
          </w:p>
        </w:tc>
        <w:tc>
          <w:tcPr>
            <w:tcW w:w="781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 出车前准备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 熟悉行车路线和行车计划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1.1.1 应提前熟悉高速公路出入口、沿线服务区或其他中途休息场所，备用行车路线等信息。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1.1.2 提前了解运行路线沿线的道路情况、交通环境和气候特点：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1.1.3 根据运行路线沿线的道路交通环境，提前做好以下准备：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1）应根据沿线地区的季节性气候变化情况，及时更换相适应的冷却液、机油、燃油等；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2）冬季行经严寒地区，宜随车携带防滑链、垫木等防滑材料；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3）行经高远地区时，宜提前备好应急药物和器材。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 驾驶员生理、心理状况自我检查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2.1 身体应处于健康状态，精力充沛，有疲劳、头晕、恶心、乏力、幻象等现象时，不应驾驶车辆上道路行驶。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2.2  情绪应处于心平气和、不急不躁的状态。情绪不良时，不应驾驶车辆上道路行驶。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 车辆安全技术状况检查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3.1做好出车前检查，并如实填写车辆日常检查表；按照要求做好车辆日常维护。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3.2安装有卫星定位系统车载终端设备、行车记录设备、视频监控设备等的，确认设备齐全、工作正常。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3.3按以下要求做好出车前的安全检查：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1）确认无擅自改变车辆类型或用途、车辆外廓尺寸、轮胎数量或尺寸、车轴数量、承载限值等情形，无擅自更换车辆燃料类型、发动机、变速器、车架、车桥、悬架、罐车罐体等主要总成部件的情形；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2）确认装载货物包装完好、捆绑固定牢固、无载客、人货混装、超载、超限、装载货物质量分布失衡等现象。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3）冷藏车驾驶员确认车辆的制冷设备、温湿度记录仪正常工作，门封闭严密，车辆保湿；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4）罐式车辆驾驶员确认罐式容器内预留膨胀空间；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5）大型物件运输车辆驾驶员确认车辆的标志旗或标志灯齐全、有效、位置合适；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6）车辆起步前，确认车辆关闭锁止，罐式车辆还应确认灌装软管拆除，阀门关闭。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 行车中安全驾驶操作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5.1 基本要求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5.1.1  应按照要求规范操作车辆操纵装置；车辆行驶方向、速度等变化时，提前观察内、外后视镜，视线不应持续离开行驶方向超过2s。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5.1.2  应根据道路条件、道路环境、天气条件、车辆技术性能、车辆装载质量等，合理控制行驶速度和跟车距离。行驶速度与跟车距离应满足以下要求：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1）按照道路限速标志、标线标明的速度行驶。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2）在没有限速标志、标线且没有施画道路中心线的城市道路上，最高速度为30km/h；在没有限速标志、标线且只有一条机动车道的城市道路上，最高速度为50km/h。</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3）在没有限速标志、标线且没有施画道路中心线的公路上，最高速度为40km/h；在没有限速标志、标线且同方向只有一条机动车道的公路上，最高速度为70km/h。</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4）遇有下列情形之一的，及时降低车速、行驶速度不超过30km/h：</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a、进出非机动车道，通过铁路道口、急弯路、窄路和窄桥时；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b、掉头、转弯、下陡坡时；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c、遇雾、雨、雪、沙尘、冰雹、能见度在50m以内时；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d、在冰雪、泥泞的道路上行驶时；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e、牵引发生故障的机动车时。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5）在高速公路行驶、车速超过100km/h时，与同车道前车保持100m以上的距离；车速低于100km/h时，与同车道前车保持50m以上的距离。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6）在高速公路上行驶，遇有雾、雨、雪、沙尘、冰雹等能见度较低时，应遵守以下要求：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a、能见度小于500m且大于等于200m时，速度不超过80km/h，与同车道前车保持150m以上的距离；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b、能见度小于200m且大于等于100m时，速度不超过60km/h，与同车道前车保持100m以上的距离；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c、能见度小于100m且大于等于50m时，速度不超过40km/h，与同车道前车保持50m以上的距离；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d、能见度小于50m时，速度不超过20km/h，并从最近的出口尽快驶离高速公路。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5.2  行驶位置和路线选择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应按照以下要求选择合适的行驶路线，并操控车辆保持正确的行驶位置：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1）在道路同方向施画有两条以上机动车道的路段行驶时，靠右侧的慢速车道行驶，不得长时间占用左侧的快速车道行驶。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2）在未施画道路中心线的路段行驶时，靠道路中间偏右位置行驶。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3）在交叉路口右转弯时，按照以下要求进行操作：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a、通过后视镜观察右侧后轮的行驶轨迹，为右侧后轮与路肩之间预留足够的转弯空间，同时观察两侧盲区内的交通情况，确认安全后，缓慢向右侧转向；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b、在施画两条以上右转弯车道的交叉路口时，选择靠左侧的右转弯车道转弯。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4）在交叉路口左转弯时，按照以下要求进行操作：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a、靠路口中心点的左侧转向；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b、在施画两条以上左转弯车道的交叉路口时，选择靠右侧的左转弯车道转弯。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5）在交叉路口转弯需要借用对向车道时，做好让车准备，为对向驶来的车辆预留足够的转弯空间。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6）通过转弯时，提前降低车速，根据道路曲线的弯度调整转向盘，沿道路右侧行驶，不得借用对向车道行驶；通过急弯路段时，还要注意内侧后轮的行驶轨迹，为内侧后路与路肩之间预留足够的转弯空间。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5.3  上坡路段行驶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观察到上陡坡标志或长上而陡的坡路时，应按照以下要求操作：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1）提前预测坡度、坡长，选择右侧的慢车道或爬坡车道行驶；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2）提前将变速器操纵杆置于合适的低档位，在坡路时保持加速踏板位置；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3）当发动机提供的动力不足时，及时降挡；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4）不定时察看水温表，当冷却液温度超过95℃时，及时选择安全区域停车降温；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5）在坡路临时停车时，拉紧驻车制动器，挂入低速挡，开启危险报警闪光灯，将车辆前轮适当转向路肩、路侧上体等安全的一侧，并在成斜对角的两侧轮胎的后侧垫三角木，正确摆放危险警告标志。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5.4  下坡路段行驶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观察到下陡坡标志、连续下坡标志或通过陡坡、连续转弯下坡路段时，应按照以下要求操作：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1）提前检验车辆制动性能是否正常，若制动性能异常，应及时停车检查处理；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2）离合器保持接合状态，发动机不熄火，视坡度大小将变速器操纵杆置于合适的挡位，坡度越大，挡位越低；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3）根据速度情况，间歇使用行车制动器制动控制车速；装备有缓速器、排气制动等辅助制动装置的车辆，应充分利用辅助制动装置减速；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4）不占用对向车道行驶；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5）通过后视镜观察后侧来车情况，发现后侧来车出现制动失效等异常情况时，及时根据道路情况采取避让措施；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6）在坡路临时停车时，拉紧驻车制动器，挂入倒车挡，开启危险报警闪光灯，将车辆前轮适当转向路肩、路侧上体等安全的一侧，并在成斜对角的两侧轮胎的前侧垫三角木，正确摆放危险警告标志。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5.5  急弯路段行驶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5.5.1  观察到急弯标志或通过急弯路段时，应提前减速、不占用对向车道行驶，在缓慢驶近弯道的过程中观察并判断弯道内的道路路面、转弯空间等情况，确认安全后低速通过。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5.5.2  通过有视线障碍的急弯路段，无法确认安全时，应按以下要求操作：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1）在入弯道前的安全区域停车，拉紧驻车制动器，必要时在车轮下垫三角木，开启危险报警闪光灯，放置危险警告标志；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2）查看弯道处的转弯空间、路基坚实情况，确认安全后，低速平稳通过弯道，必要时由随车人员指挥通过。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5.6   傍山险路行驶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5.6.1  观察到傍山险路标志或通过傍山险路时，应按照以下要求操作：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1）靠近道路中间或靠山体侧低速行驶；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2）遇对向来车时，判断对向来车的车型、速度、装载、拖挂等情况，选择道路较宽、视线良好、无障碍物的路段交会；对向来车不靠山体时，让对向来车先行。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5.6.2  观察到注意落实标志或通过易出现塌方、山体滑坡、泥石流的危险路段时，应按照以下要求操作：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1）靠近道路中间低速行驶。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2）观察前方路侧及山坡的情况，确认安全后迅速通过，不应在该区域停车。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3）观察到以下异常情形时，及时选择安全区域停车：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a、山坡土体出现变形、鼓包、裂缝，坡上物体出现倾斜；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b、山坡有落石，且伴有树木摇晃；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c、动物惊恐异常；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d、山坡上出现“沙沙”或“轰轰”等异常声音。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5.7   高速公路行驶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5.7.1  从匝道驶入高速公路时，应开启左转向灯，在加速车道加速至最低速度要求的同时，观察左后侧来车情况，确认安全后，平缓地变更行车道行驶，关闭转向灯。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5.7.2  行驶速度与跟车距离应符合5.1.2的要求。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5.7.3  不应长时间占用内侧快速车道行驶，不应在应急车道或硬路肩上行驶。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5.7.4  车辆在高速公路行驶出现故障需要停车时，应按照以下要求操作：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1）选择安全区域停车，开启危险报警闪光灯，夜间同时开启示廓灯和后位灯，在来车方向距车辆150m以外摆放危险警告标志；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2）将人员疏散到来车方向距车辆100m以外的护栏外侧的安全区域；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3）报警或向所属单位报告。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5.8   夜间行驶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5.8.1  夜间行驶时，应按照以下要求正确使用车辆灯光：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1）开启示廓灯，在路侧紧急停车时同时开启危险报警闪光灯，放置危险警告标志。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2）在有路灯、照明良好的道路上行驶时，开启近光灯。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3）在没有路灯、照明不良的道路上行驶，速度超过30km/h时，开启远光灯；遇以下情况时，及时改用近光灯：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a、与同车道前车的距离小于50m时；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b、与相对方向来车的距离小于150m时；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c、在窄路、窄桥与非机动车会车时。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4）通过急弯、坡路、拱桥、人行横道或没有交通信号灯控制的路口时，交替使用远、近光灯示意。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5.8.2  夜间驾驶时，应按照5.1.2的要求适当降低车速，加大跟车距离。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5.9  恶劣气象条件下的行驶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5.9.1  在雾、雨、雪、沙尘、冰雹等低能见度气象条件下行驶时，应按照以下要求正确使用车辆灯光：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1）开启近光灯、示廓灯；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2）能见度小于200m时，同时开启雾灯和前后位灯；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 能见度小于100m时，同时开启雾灯、前后位灯和危险报警闪光灯。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5.9.2  在雾、雨、雪、沙尘、冰雹等恶劣气象条件下行驶时，应按照5.1.2的要求适当降低行驶速度，加大跟车距离。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5.9.3  雨天行车时，除满足5.10.1和5.10.2的操作要求外，还应按照以下要求操作：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1）根据雨量大小使用刮水器挡位，使用车内空调清除风窗玻璃和车门玻璃上的水雾；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2）遇暴雨时，及时选择空旷、安全区域停车，待雨量变小或雨停后再继续行驶；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3）遇大风时，握稳转向盘，保持低速行驶，在避让障碍物或转弯时缓转转向盘，轻踩制动踏板；若感觉车辆行驶方向受大风影响时，立即选择空旷、安全区域停车；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4）遇连续下雨或久旱暴雨时，不应靠近路侧行驶；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5）遇积水路段，先观察和判断积水的深度、流速等情况，确认安全后，低速平稳通过；通过积水路段后，轻踩制动踏板；遇路段积水严重时，选择其他安全路线行驶。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5.9.4  雾天行车时，除满足5.10.1和5.10.2的操作要求外，还应按照以下要求操作：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1）开启车窗，适当鸣喇叭提醒；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2）发现后侧来车的跟车距离过近时，在保持与前车足够的跟车距离的情况下，适当用制动减速提醒后车。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5.9.5  冰雪天行车时，除满足5.10.1和5.10.2的操作要求外，还应按照以下要求操作：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1）加速时，轻踩加速踏板；减速时，轻踩制动踏板或利用低速挡减速，不应紧急制动。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2）转向时，缓转转向盘，不应急转向。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3）遇路面被冰雪覆盖时，循车徹行驶，并利用道路两侧的树木、电杆、交通标志等判断行驶路线。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5.9.6  高温天行车时，按照以下要求操作：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1）不定时察看水温表，当冷却液温度超过95℃时，应及时选择阴凉、安全区域停车降温；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2）宜每隔2h或每行驶150km停车检查轮胎压力、温度，发现胎温、胎压过高时，选择阴凉、安全区域停车降温，不可采取放气或泼冷水方式降压、降温；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3）连续频繁使用行车制动器时，宜每行驶3km至4km选择阴凉、安全区域停车，检查行车制动器状况，采取自然降温方式降低行车制动器温度。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5.10  行车中检查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5.10.1  应不定时查看车上各种仪表，察听发动机及底盘声音，辨识车辆是否出现异常状况。出现以下情况时，应立即选择安全区域停车检查：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1）仪表报警灯亮起时；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2）操作困难、车身跳动或颤抖、机件有异响或有异常气味、冷却液温度异常时；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3）发动机动力突然下降时；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4）转向盘的操作变得沉重并偏向一侧时；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5）制动不良时；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6）车辆灯光出现故障时。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5.10.2  中途停车时，应逆时针绕车辆一周，按照要求检查车辆仪表、轮胎、悬架系统、螺栓等重点安全部件是否齐全、技术状况是否正常，车辆有无油液泄露，尾气颜色是否正常，并如实填写车辆日常检查表。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5.10.3  货车驾驶员应随时通过后视镜观察货物的捆绑、覆盖情况；中途停车时，应检查货物捆绑、固定是否牢固，覆盖是否严实，货厢栏板锁止机构有无松动。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  收车后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6.1  严格按规定做好车辆收车后的例行保养、设施设备检查和清洁工作。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6.2  将车辆停放在安全地点，关闭车辆电源，拉紧手刹，置于低速档，不得堵塞消防通道。</w:t>
            </w:r>
          </w:p>
          <w:p>
            <w:pPr>
              <w:pStyle w:val="8"/>
              <w:ind w:left="0" w:leftChars="0" w:firstLine="0" w:firstLineChars="0"/>
              <w:rPr>
                <w:rFonts w:hint="default"/>
                <w:color w:val="auto"/>
                <w:lang w:val="en-US" w:eastAsia="zh-CN"/>
              </w:rPr>
            </w:pPr>
          </w:p>
          <w:p>
            <w:pPr>
              <w:rPr>
                <w:rFonts w:hint="default"/>
                <w:color w:val="auto"/>
                <w:lang w:val="en-US" w:eastAsia="zh-CN"/>
              </w:rPr>
            </w:pPr>
          </w:p>
          <w:p>
            <w:pPr>
              <w:pStyle w:val="2"/>
              <w:ind w:left="0" w:leftChars="0" w:firstLine="0" w:firstLineChars="0"/>
              <w:rPr>
                <w:rFonts w:hint="default"/>
                <w:color w:val="auto"/>
                <w:lang w:val="en-US" w:eastAsia="zh-CN"/>
              </w:rPr>
            </w:pPr>
          </w:p>
        </w:tc>
      </w:tr>
    </w:tbl>
    <w:p>
      <w:pPr>
        <w:pStyle w:val="2"/>
        <w:rPr>
          <w:color w:val="auto"/>
        </w:rPr>
        <w:sectPr>
          <w:pgSz w:w="11906" w:h="16838"/>
          <w:pgMar w:top="1440" w:right="1803" w:bottom="1440" w:left="1803" w:header="720" w:footer="720" w:gutter="0"/>
          <w:pgBorders>
            <w:top w:val="none" w:sz="0" w:space="0"/>
            <w:left w:val="none" w:sz="0" w:space="0"/>
            <w:bottom w:val="none" w:sz="0" w:space="0"/>
            <w:right w:val="none" w:sz="0" w:space="0"/>
          </w:pgBorders>
          <w:cols w:space="0" w:num="1"/>
          <w:rtlGutter w:val="0"/>
          <w:docGrid w:type="lines" w:linePitch="319" w:charSpace="0"/>
        </w:sectPr>
      </w:pPr>
    </w:p>
    <w:p>
      <w:pPr>
        <w:rPr>
          <w:color w:val="auto"/>
        </w:rPr>
      </w:pPr>
      <w:bookmarkStart w:id="0" w:name="_GoBack"/>
      <w:bookmarkEnd w:id="0"/>
    </w:p>
    <w:sectPr>
      <w:pgSz w:w="16838" w:h="11906" w:orient="landscape"/>
      <w:pgMar w:top="1803" w:right="1440" w:bottom="1803" w:left="1440" w:header="720" w:footer="720"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MingLiUfalt">
    <w:altName w:val="MingLiU"/>
    <w:panose1 w:val="00000000000000000000"/>
    <w:charset w:val="88"/>
    <w:family w:val="roman"/>
    <w:pitch w:val="default"/>
    <w:sig w:usb0="00000000" w:usb1="00000000" w:usb2="00000010" w:usb3="00000000" w:csb0="001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 w:name="KSO_WPS_MARK_KEY" w:val="cbb25be9-1c2d-402d-b7a8-6b2b2b05054f"/>
  </w:docVars>
  <w:rsids>
    <w:rsidRoot w:val="00172A27"/>
    <w:rsid w:val="00056873"/>
    <w:rsid w:val="0014293E"/>
    <w:rsid w:val="00177ED6"/>
    <w:rsid w:val="001A2F0A"/>
    <w:rsid w:val="002344E7"/>
    <w:rsid w:val="008424DE"/>
    <w:rsid w:val="00A21929"/>
    <w:rsid w:val="00C54892"/>
    <w:rsid w:val="00F05409"/>
    <w:rsid w:val="01001B5E"/>
    <w:rsid w:val="010A4494"/>
    <w:rsid w:val="010C2613"/>
    <w:rsid w:val="01574772"/>
    <w:rsid w:val="015772A4"/>
    <w:rsid w:val="017C6180"/>
    <w:rsid w:val="01DE3506"/>
    <w:rsid w:val="01EA6DAF"/>
    <w:rsid w:val="020B22BA"/>
    <w:rsid w:val="02294BF8"/>
    <w:rsid w:val="025D5BC3"/>
    <w:rsid w:val="02685C0C"/>
    <w:rsid w:val="029A37F7"/>
    <w:rsid w:val="02B1481E"/>
    <w:rsid w:val="02D07D7F"/>
    <w:rsid w:val="02DF3E72"/>
    <w:rsid w:val="02F066D7"/>
    <w:rsid w:val="03121D16"/>
    <w:rsid w:val="033671F7"/>
    <w:rsid w:val="037612DB"/>
    <w:rsid w:val="038B34BD"/>
    <w:rsid w:val="03B4779A"/>
    <w:rsid w:val="03DB5E4C"/>
    <w:rsid w:val="04096358"/>
    <w:rsid w:val="043A486D"/>
    <w:rsid w:val="043B5EE6"/>
    <w:rsid w:val="04613131"/>
    <w:rsid w:val="047B10FE"/>
    <w:rsid w:val="04971B97"/>
    <w:rsid w:val="051C2E82"/>
    <w:rsid w:val="05B31C0E"/>
    <w:rsid w:val="05C36806"/>
    <w:rsid w:val="05E42D0F"/>
    <w:rsid w:val="05F2275C"/>
    <w:rsid w:val="06076111"/>
    <w:rsid w:val="060D1973"/>
    <w:rsid w:val="06475E19"/>
    <w:rsid w:val="069B5262"/>
    <w:rsid w:val="06AF4435"/>
    <w:rsid w:val="06B244D9"/>
    <w:rsid w:val="06BB3495"/>
    <w:rsid w:val="072F5651"/>
    <w:rsid w:val="074459A3"/>
    <w:rsid w:val="0761506D"/>
    <w:rsid w:val="07AE6B54"/>
    <w:rsid w:val="07B105FC"/>
    <w:rsid w:val="07D3227D"/>
    <w:rsid w:val="08187BBB"/>
    <w:rsid w:val="082B685F"/>
    <w:rsid w:val="082E537E"/>
    <w:rsid w:val="08534B7B"/>
    <w:rsid w:val="085551A7"/>
    <w:rsid w:val="085557B7"/>
    <w:rsid w:val="08634A44"/>
    <w:rsid w:val="08842B5C"/>
    <w:rsid w:val="08CF3E79"/>
    <w:rsid w:val="09083145"/>
    <w:rsid w:val="09544DFF"/>
    <w:rsid w:val="095E6F61"/>
    <w:rsid w:val="09633CAC"/>
    <w:rsid w:val="099740B3"/>
    <w:rsid w:val="09C91217"/>
    <w:rsid w:val="09CA3C25"/>
    <w:rsid w:val="0A02780E"/>
    <w:rsid w:val="0A1E54BC"/>
    <w:rsid w:val="0A505E8F"/>
    <w:rsid w:val="0A5D1189"/>
    <w:rsid w:val="0A63598B"/>
    <w:rsid w:val="0A952FDB"/>
    <w:rsid w:val="0AB65BA4"/>
    <w:rsid w:val="0AB72DCE"/>
    <w:rsid w:val="0AC00DEE"/>
    <w:rsid w:val="0AE0449B"/>
    <w:rsid w:val="0AFA1A35"/>
    <w:rsid w:val="0B5A6528"/>
    <w:rsid w:val="0B811234"/>
    <w:rsid w:val="0B8C7756"/>
    <w:rsid w:val="0BEC201B"/>
    <w:rsid w:val="0C3C2741"/>
    <w:rsid w:val="0C5F0396"/>
    <w:rsid w:val="0C775A78"/>
    <w:rsid w:val="0C7F5FDC"/>
    <w:rsid w:val="0CCE1626"/>
    <w:rsid w:val="0CDD4473"/>
    <w:rsid w:val="0D0E1A32"/>
    <w:rsid w:val="0D555EB3"/>
    <w:rsid w:val="0D614CF0"/>
    <w:rsid w:val="0D7116ED"/>
    <w:rsid w:val="0D7B364D"/>
    <w:rsid w:val="0DD36CAB"/>
    <w:rsid w:val="0DEF6A01"/>
    <w:rsid w:val="0DF12E7B"/>
    <w:rsid w:val="0E0F5EDC"/>
    <w:rsid w:val="0E341B5F"/>
    <w:rsid w:val="0E4B4484"/>
    <w:rsid w:val="0E6678A1"/>
    <w:rsid w:val="0EA8068E"/>
    <w:rsid w:val="0EF55563"/>
    <w:rsid w:val="0EFB5712"/>
    <w:rsid w:val="0EFF05E0"/>
    <w:rsid w:val="0F372755"/>
    <w:rsid w:val="0F643D5E"/>
    <w:rsid w:val="0F844FD5"/>
    <w:rsid w:val="0FB35400"/>
    <w:rsid w:val="0FBF1FA7"/>
    <w:rsid w:val="0FEA3943"/>
    <w:rsid w:val="0FF0542E"/>
    <w:rsid w:val="100D4081"/>
    <w:rsid w:val="10354592"/>
    <w:rsid w:val="105531FD"/>
    <w:rsid w:val="10620EFE"/>
    <w:rsid w:val="10EB4BF1"/>
    <w:rsid w:val="10FC6EA9"/>
    <w:rsid w:val="11140CCD"/>
    <w:rsid w:val="1136244E"/>
    <w:rsid w:val="113A263D"/>
    <w:rsid w:val="1155136A"/>
    <w:rsid w:val="11590389"/>
    <w:rsid w:val="115D7508"/>
    <w:rsid w:val="116972AB"/>
    <w:rsid w:val="119C5025"/>
    <w:rsid w:val="11BF3F9D"/>
    <w:rsid w:val="11D11712"/>
    <w:rsid w:val="11D826B8"/>
    <w:rsid w:val="11D8794E"/>
    <w:rsid w:val="11DA20F3"/>
    <w:rsid w:val="11EE7970"/>
    <w:rsid w:val="1228545A"/>
    <w:rsid w:val="127777D1"/>
    <w:rsid w:val="128B0EBF"/>
    <w:rsid w:val="12946CB6"/>
    <w:rsid w:val="12B22BBB"/>
    <w:rsid w:val="12F16C19"/>
    <w:rsid w:val="13044FA8"/>
    <w:rsid w:val="130C0FBF"/>
    <w:rsid w:val="13301A26"/>
    <w:rsid w:val="13881AE1"/>
    <w:rsid w:val="13983D3E"/>
    <w:rsid w:val="13AA4E56"/>
    <w:rsid w:val="13BB57A2"/>
    <w:rsid w:val="13FA7983"/>
    <w:rsid w:val="1435508F"/>
    <w:rsid w:val="14627EBC"/>
    <w:rsid w:val="14996BD4"/>
    <w:rsid w:val="14B62E17"/>
    <w:rsid w:val="151D1C5B"/>
    <w:rsid w:val="152F19B2"/>
    <w:rsid w:val="15411185"/>
    <w:rsid w:val="154939E5"/>
    <w:rsid w:val="154D3FF3"/>
    <w:rsid w:val="15614037"/>
    <w:rsid w:val="15681628"/>
    <w:rsid w:val="15C93FAC"/>
    <w:rsid w:val="15FD110C"/>
    <w:rsid w:val="1603178E"/>
    <w:rsid w:val="16DF38C4"/>
    <w:rsid w:val="17470BDB"/>
    <w:rsid w:val="179C5A72"/>
    <w:rsid w:val="17A40E9E"/>
    <w:rsid w:val="17B84D4B"/>
    <w:rsid w:val="17BD3F5F"/>
    <w:rsid w:val="17BF766A"/>
    <w:rsid w:val="17C147B7"/>
    <w:rsid w:val="17C71BA2"/>
    <w:rsid w:val="17C92852"/>
    <w:rsid w:val="17CD3EC6"/>
    <w:rsid w:val="17D24103"/>
    <w:rsid w:val="18140D83"/>
    <w:rsid w:val="184E07D0"/>
    <w:rsid w:val="1878740F"/>
    <w:rsid w:val="1882002F"/>
    <w:rsid w:val="18B83018"/>
    <w:rsid w:val="18CF1AE7"/>
    <w:rsid w:val="18FE3E37"/>
    <w:rsid w:val="19023079"/>
    <w:rsid w:val="192F78C5"/>
    <w:rsid w:val="195810A1"/>
    <w:rsid w:val="19AC09C0"/>
    <w:rsid w:val="19DB11CE"/>
    <w:rsid w:val="1A201F0B"/>
    <w:rsid w:val="1A542736"/>
    <w:rsid w:val="1A5C52D0"/>
    <w:rsid w:val="1AA56D62"/>
    <w:rsid w:val="1AC14780"/>
    <w:rsid w:val="1ADD3CCD"/>
    <w:rsid w:val="1B1C32A7"/>
    <w:rsid w:val="1B745637"/>
    <w:rsid w:val="1B8839F8"/>
    <w:rsid w:val="1BD340CC"/>
    <w:rsid w:val="1BD772F3"/>
    <w:rsid w:val="1BDF14CD"/>
    <w:rsid w:val="1C210987"/>
    <w:rsid w:val="1C6662F5"/>
    <w:rsid w:val="1C7A4B2F"/>
    <w:rsid w:val="1C86258C"/>
    <w:rsid w:val="1CAF7003"/>
    <w:rsid w:val="1CDA563C"/>
    <w:rsid w:val="1CF97A04"/>
    <w:rsid w:val="1D0B6CA5"/>
    <w:rsid w:val="1D2D4F7E"/>
    <w:rsid w:val="1D4F6A79"/>
    <w:rsid w:val="1D6452D8"/>
    <w:rsid w:val="1DCE5867"/>
    <w:rsid w:val="1DE51343"/>
    <w:rsid w:val="1DE75755"/>
    <w:rsid w:val="1DF6452A"/>
    <w:rsid w:val="1E120201"/>
    <w:rsid w:val="1E404C8A"/>
    <w:rsid w:val="1E4A0581"/>
    <w:rsid w:val="1E6863B7"/>
    <w:rsid w:val="1EAE4194"/>
    <w:rsid w:val="1F4C5F95"/>
    <w:rsid w:val="1F9A7EA7"/>
    <w:rsid w:val="1FB55402"/>
    <w:rsid w:val="20186E3F"/>
    <w:rsid w:val="202F78FF"/>
    <w:rsid w:val="204410D7"/>
    <w:rsid w:val="20806315"/>
    <w:rsid w:val="20B85A35"/>
    <w:rsid w:val="20BE59AC"/>
    <w:rsid w:val="20D44903"/>
    <w:rsid w:val="20E3361A"/>
    <w:rsid w:val="210E20A1"/>
    <w:rsid w:val="211F34E2"/>
    <w:rsid w:val="212A1977"/>
    <w:rsid w:val="21376B59"/>
    <w:rsid w:val="21580403"/>
    <w:rsid w:val="217920EF"/>
    <w:rsid w:val="219022C6"/>
    <w:rsid w:val="21D037FD"/>
    <w:rsid w:val="21F93D33"/>
    <w:rsid w:val="228B4F57"/>
    <w:rsid w:val="228B79FF"/>
    <w:rsid w:val="22AB7931"/>
    <w:rsid w:val="231408D6"/>
    <w:rsid w:val="232D3A82"/>
    <w:rsid w:val="23442C37"/>
    <w:rsid w:val="23487C6A"/>
    <w:rsid w:val="23567F2A"/>
    <w:rsid w:val="23683EC5"/>
    <w:rsid w:val="238300CC"/>
    <w:rsid w:val="239B4196"/>
    <w:rsid w:val="24B341E2"/>
    <w:rsid w:val="24BE710A"/>
    <w:rsid w:val="24F4557D"/>
    <w:rsid w:val="2509068A"/>
    <w:rsid w:val="251E65B6"/>
    <w:rsid w:val="25386DA5"/>
    <w:rsid w:val="25800921"/>
    <w:rsid w:val="258E17EF"/>
    <w:rsid w:val="25AA175F"/>
    <w:rsid w:val="25DE7BBB"/>
    <w:rsid w:val="26281FFA"/>
    <w:rsid w:val="2646345D"/>
    <w:rsid w:val="268253C0"/>
    <w:rsid w:val="26A71122"/>
    <w:rsid w:val="26A821CC"/>
    <w:rsid w:val="26C245AB"/>
    <w:rsid w:val="26E22F0D"/>
    <w:rsid w:val="26F53C85"/>
    <w:rsid w:val="26FD0381"/>
    <w:rsid w:val="26FD5330"/>
    <w:rsid w:val="272223AE"/>
    <w:rsid w:val="27384C9B"/>
    <w:rsid w:val="274608DE"/>
    <w:rsid w:val="277A46D3"/>
    <w:rsid w:val="277B3253"/>
    <w:rsid w:val="278F0B58"/>
    <w:rsid w:val="27A24852"/>
    <w:rsid w:val="282F35F3"/>
    <w:rsid w:val="28371939"/>
    <w:rsid w:val="283F446A"/>
    <w:rsid w:val="28522CEC"/>
    <w:rsid w:val="285D308D"/>
    <w:rsid w:val="28E571B4"/>
    <w:rsid w:val="29093E3F"/>
    <w:rsid w:val="297E324B"/>
    <w:rsid w:val="29836F23"/>
    <w:rsid w:val="29840315"/>
    <w:rsid w:val="2A057CEC"/>
    <w:rsid w:val="2A3A068B"/>
    <w:rsid w:val="2A721EF7"/>
    <w:rsid w:val="2A9076F6"/>
    <w:rsid w:val="2AB612F0"/>
    <w:rsid w:val="2AB763DB"/>
    <w:rsid w:val="2AFB2159"/>
    <w:rsid w:val="2AFC2C97"/>
    <w:rsid w:val="2B277036"/>
    <w:rsid w:val="2B2D5271"/>
    <w:rsid w:val="2B3343BB"/>
    <w:rsid w:val="2B3B2370"/>
    <w:rsid w:val="2B5B1FF0"/>
    <w:rsid w:val="2B5C722F"/>
    <w:rsid w:val="2B6A3CAF"/>
    <w:rsid w:val="2B6E03E9"/>
    <w:rsid w:val="2B9205FC"/>
    <w:rsid w:val="2B934CA8"/>
    <w:rsid w:val="2B9B46DA"/>
    <w:rsid w:val="2BB95BC8"/>
    <w:rsid w:val="2BF134EA"/>
    <w:rsid w:val="2BF93DB3"/>
    <w:rsid w:val="2C160F3B"/>
    <w:rsid w:val="2C7E22A8"/>
    <w:rsid w:val="2CA152E4"/>
    <w:rsid w:val="2CA826C1"/>
    <w:rsid w:val="2D1C7243"/>
    <w:rsid w:val="2D2C439F"/>
    <w:rsid w:val="2D396E3F"/>
    <w:rsid w:val="2D6B638A"/>
    <w:rsid w:val="2D786131"/>
    <w:rsid w:val="2D9126BA"/>
    <w:rsid w:val="2DCB1564"/>
    <w:rsid w:val="2DD3769D"/>
    <w:rsid w:val="2DE5257D"/>
    <w:rsid w:val="2DF0347B"/>
    <w:rsid w:val="2E03236E"/>
    <w:rsid w:val="2EC338A5"/>
    <w:rsid w:val="2EC45E3C"/>
    <w:rsid w:val="2EC54CD1"/>
    <w:rsid w:val="2EF275B1"/>
    <w:rsid w:val="2F1303CA"/>
    <w:rsid w:val="2F3445FD"/>
    <w:rsid w:val="2F4F5754"/>
    <w:rsid w:val="2F77168F"/>
    <w:rsid w:val="2F9B2F10"/>
    <w:rsid w:val="2FC007CB"/>
    <w:rsid w:val="3039261E"/>
    <w:rsid w:val="304A0A0F"/>
    <w:rsid w:val="307F3123"/>
    <w:rsid w:val="30902C9E"/>
    <w:rsid w:val="30DB597B"/>
    <w:rsid w:val="30E22389"/>
    <w:rsid w:val="30EB1633"/>
    <w:rsid w:val="30F832EB"/>
    <w:rsid w:val="315A6FD1"/>
    <w:rsid w:val="3172571F"/>
    <w:rsid w:val="317661FF"/>
    <w:rsid w:val="317E1720"/>
    <w:rsid w:val="318524DD"/>
    <w:rsid w:val="31BF75B1"/>
    <w:rsid w:val="31D3753C"/>
    <w:rsid w:val="31E317CE"/>
    <w:rsid w:val="31ED4444"/>
    <w:rsid w:val="31F10ED2"/>
    <w:rsid w:val="31F27189"/>
    <w:rsid w:val="31FF6AFB"/>
    <w:rsid w:val="3281275D"/>
    <w:rsid w:val="329352FF"/>
    <w:rsid w:val="329B3781"/>
    <w:rsid w:val="32B179D9"/>
    <w:rsid w:val="32BE73E7"/>
    <w:rsid w:val="32CC0770"/>
    <w:rsid w:val="32E60304"/>
    <w:rsid w:val="32FF6ED3"/>
    <w:rsid w:val="33306CA1"/>
    <w:rsid w:val="33397725"/>
    <w:rsid w:val="33787077"/>
    <w:rsid w:val="33955658"/>
    <w:rsid w:val="33D1244D"/>
    <w:rsid w:val="348A4CBF"/>
    <w:rsid w:val="34CB4434"/>
    <w:rsid w:val="34ED05DD"/>
    <w:rsid w:val="34F0187E"/>
    <w:rsid w:val="34F458EE"/>
    <w:rsid w:val="35494AFD"/>
    <w:rsid w:val="35546D69"/>
    <w:rsid w:val="35624396"/>
    <w:rsid w:val="357054A0"/>
    <w:rsid w:val="35740A2A"/>
    <w:rsid w:val="35BE144F"/>
    <w:rsid w:val="35D541C4"/>
    <w:rsid w:val="35EB5D58"/>
    <w:rsid w:val="360674E9"/>
    <w:rsid w:val="36347207"/>
    <w:rsid w:val="36576812"/>
    <w:rsid w:val="365C2E8A"/>
    <w:rsid w:val="367112A7"/>
    <w:rsid w:val="36822D5A"/>
    <w:rsid w:val="36826C93"/>
    <w:rsid w:val="36A125B0"/>
    <w:rsid w:val="36EE1F7C"/>
    <w:rsid w:val="37204B91"/>
    <w:rsid w:val="376D60B6"/>
    <w:rsid w:val="37B75B30"/>
    <w:rsid w:val="37C56BFA"/>
    <w:rsid w:val="37F74794"/>
    <w:rsid w:val="384A5F33"/>
    <w:rsid w:val="38642890"/>
    <w:rsid w:val="38862032"/>
    <w:rsid w:val="38FA6B51"/>
    <w:rsid w:val="391B78F4"/>
    <w:rsid w:val="3928719D"/>
    <w:rsid w:val="393611B5"/>
    <w:rsid w:val="393B4C1A"/>
    <w:rsid w:val="39A44E6F"/>
    <w:rsid w:val="39C521BF"/>
    <w:rsid w:val="39F84F96"/>
    <w:rsid w:val="3B224E18"/>
    <w:rsid w:val="3BA0569C"/>
    <w:rsid w:val="3BAE0DCC"/>
    <w:rsid w:val="3BCA3328"/>
    <w:rsid w:val="3BD26EC6"/>
    <w:rsid w:val="3BE03101"/>
    <w:rsid w:val="3C584469"/>
    <w:rsid w:val="3C5D60C1"/>
    <w:rsid w:val="3C92656F"/>
    <w:rsid w:val="3CE47DF3"/>
    <w:rsid w:val="3CEE14DA"/>
    <w:rsid w:val="3D1E77DA"/>
    <w:rsid w:val="3D225CB2"/>
    <w:rsid w:val="3D480633"/>
    <w:rsid w:val="3D987AA3"/>
    <w:rsid w:val="3DC25A9F"/>
    <w:rsid w:val="3DE00119"/>
    <w:rsid w:val="3DF807DB"/>
    <w:rsid w:val="3E1403BD"/>
    <w:rsid w:val="3E3C15C9"/>
    <w:rsid w:val="3E47196A"/>
    <w:rsid w:val="3E5A7D39"/>
    <w:rsid w:val="3E6C41F6"/>
    <w:rsid w:val="3EAC366A"/>
    <w:rsid w:val="3EAE1805"/>
    <w:rsid w:val="3EDE5535"/>
    <w:rsid w:val="3EF63F14"/>
    <w:rsid w:val="3F022986"/>
    <w:rsid w:val="3F123806"/>
    <w:rsid w:val="3F254301"/>
    <w:rsid w:val="3F266ACA"/>
    <w:rsid w:val="3F331660"/>
    <w:rsid w:val="3F3C3E79"/>
    <w:rsid w:val="3F5E2067"/>
    <w:rsid w:val="3F6710BC"/>
    <w:rsid w:val="3F733313"/>
    <w:rsid w:val="3FA2578A"/>
    <w:rsid w:val="3FC42E3B"/>
    <w:rsid w:val="3FCE114A"/>
    <w:rsid w:val="3FD14589"/>
    <w:rsid w:val="3FD72FD8"/>
    <w:rsid w:val="40737017"/>
    <w:rsid w:val="40924416"/>
    <w:rsid w:val="40A05645"/>
    <w:rsid w:val="40D877CD"/>
    <w:rsid w:val="40FB0A1A"/>
    <w:rsid w:val="41092F94"/>
    <w:rsid w:val="41482784"/>
    <w:rsid w:val="41914D89"/>
    <w:rsid w:val="41D46033"/>
    <w:rsid w:val="41EB55EF"/>
    <w:rsid w:val="41F844EB"/>
    <w:rsid w:val="423234FA"/>
    <w:rsid w:val="42987F18"/>
    <w:rsid w:val="42B4489B"/>
    <w:rsid w:val="42C2285A"/>
    <w:rsid w:val="42CB66EB"/>
    <w:rsid w:val="433C4C68"/>
    <w:rsid w:val="436F470E"/>
    <w:rsid w:val="43D761F1"/>
    <w:rsid w:val="43E2546D"/>
    <w:rsid w:val="440F1D1D"/>
    <w:rsid w:val="442301F2"/>
    <w:rsid w:val="44453BBC"/>
    <w:rsid w:val="44950DE3"/>
    <w:rsid w:val="44A86C60"/>
    <w:rsid w:val="44C45A10"/>
    <w:rsid w:val="45123159"/>
    <w:rsid w:val="4520683C"/>
    <w:rsid w:val="452C0C4B"/>
    <w:rsid w:val="45797F67"/>
    <w:rsid w:val="45AE7804"/>
    <w:rsid w:val="45CE4736"/>
    <w:rsid w:val="45D85BD2"/>
    <w:rsid w:val="45E5333F"/>
    <w:rsid w:val="45E862B2"/>
    <w:rsid w:val="4633226E"/>
    <w:rsid w:val="465B7B6A"/>
    <w:rsid w:val="466D1222"/>
    <w:rsid w:val="46AD41CD"/>
    <w:rsid w:val="46C04C2C"/>
    <w:rsid w:val="470B054A"/>
    <w:rsid w:val="47444448"/>
    <w:rsid w:val="47560C5E"/>
    <w:rsid w:val="476E48B3"/>
    <w:rsid w:val="478258FA"/>
    <w:rsid w:val="47AE1FC3"/>
    <w:rsid w:val="47BA4535"/>
    <w:rsid w:val="47D77EDF"/>
    <w:rsid w:val="47E84211"/>
    <w:rsid w:val="47F33146"/>
    <w:rsid w:val="47F9691E"/>
    <w:rsid w:val="48214BD4"/>
    <w:rsid w:val="484B0787"/>
    <w:rsid w:val="486F39F2"/>
    <w:rsid w:val="48893D98"/>
    <w:rsid w:val="489B190C"/>
    <w:rsid w:val="48A8478A"/>
    <w:rsid w:val="48B43140"/>
    <w:rsid w:val="48C63A42"/>
    <w:rsid w:val="48D4253E"/>
    <w:rsid w:val="49273731"/>
    <w:rsid w:val="496B110B"/>
    <w:rsid w:val="49C14AB0"/>
    <w:rsid w:val="49D75875"/>
    <w:rsid w:val="49E1591A"/>
    <w:rsid w:val="49FC4CE7"/>
    <w:rsid w:val="4A3175AD"/>
    <w:rsid w:val="4A4D5BAD"/>
    <w:rsid w:val="4A513C3D"/>
    <w:rsid w:val="4A691D7A"/>
    <w:rsid w:val="4A836030"/>
    <w:rsid w:val="4A8C730D"/>
    <w:rsid w:val="4AAF2B23"/>
    <w:rsid w:val="4AB77030"/>
    <w:rsid w:val="4B3D6793"/>
    <w:rsid w:val="4B404B46"/>
    <w:rsid w:val="4BB00959"/>
    <w:rsid w:val="4BD104D0"/>
    <w:rsid w:val="4C006B35"/>
    <w:rsid w:val="4C6731A4"/>
    <w:rsid w:val="4CE22DBD"/>
    <w:rsid w:val="4CE63431"/>
    <w:rsid w:val="4CF7561B"/>
    <w:rsid w:val="4D120DBB"/>
    <w:rsid w:val="4D205532"/>
    <w:rsid w:val="4D685B22"/>
    <w:rsid w:val="4D777BE4"/>
    <w:rsid w:val="4D782E07"/>
    <w:rsid w:val="4DA839A2"/>
    <w:rsid w:val="4DAA16AF"/>
    <w:rsid w:val="4DD97BDB"/>
    <w:rsid w:val="4DDA7557"/>
    <w:rsid w:val="4DEB5BF6"/>
    <w:rsid w:val="4DEB6377"/>
    <w:rsid w:val="4DF42293"/>
    <w:rsid w:val="4E07659D"/>
    <w:rsid w:val="4E082472"/>
    <w:rsid w:val="4E1036B3"/>
    <w:rsid w:val="4E133D7A"/>
    <w:rsid w:val="4E26424F"/>
    <w:rsid w:val="4E3F25F5"/>
    <w:rsid w:val="4E6E4293"/>
    <w:rsid w:val="4EB51F0A"/>
    <w:rsid w:val="4ECF0B55"/>
    <w:rsid w:val="4EDF4B8F"/>
    <w:rsid w:val="4EE90CDE"/>
    <w:rsid w:val="4F4E1A93"/>
    <w:rsid w:val="4F911B3E"/>
    <w:rsid w:val="4F95018C"/>
    <w:rsid w:val="4FA0410F"/>
    <w:rsid w:val="4FD13A50"/>
    <w:rsid w:val="50436279"/>
    <w:rsid w:val="50565F4B"/>
    <w:rsid w:val="50571A57"/>
    <w:rsid w:val="506E09E2"/>
    <w:rsid w:val="507149FC"/>
    <w:rsid w:val="50E455CB"/>
    <w:rsid w:val="510924EF"/>
    <w:rsid w:val="512A7A0B"/>
    <w:rsid w:val="51360251"/>
    <w:rsid w:val="51383E2F"/>
    <w:rsid w:val="513B48CD"/>
    <w:rsid w:val="516A33E8"/>
    <w:rsid w:val="5187794E"/>
    <w:rsid w:val="51A41DEC"/>
    <w:rsid w:val="51A92DC2"/>
    <w:rsid w:val="51D374BF"/>
    <w:rsid w:val="51D519FA"/>
    <w:rsid w:val="51E35BBF"/>
    <w:rsid w:val="52233978"/>
    <w:rsid w:val="52682BEB"/>
    <w:rsid w:val="526918FF"/>
    <w:rsid w:val="52AA524D"/>
    <w:rsid w:val="52DF0D87"/>
    <w:rsid w:val="52F942A9"/>
    <w:rsid w:val="52FC610C"/>
    <w:rsid w:val="532B35DF"/>
    <w:rsid w:val="538D3DBE"/>
    <w:rsid w:val="53B73029"/>
    <w:rsid w:val="53C16542"/>
    <w:rsid w:val="53E04C08"/>
    <w:rsid w:val="540768B1"/>
    <w:rsid w:val="54090DB7"/>
    <w:rsid w:val="54190764"/>
    <w:rsid w:val="541F56F5"/>
    <w:rsid w:val="54787750"/>
    <w:rsid w:val="54805D11"/>
    <w:rsid w:val="54822F1F"/>
    <w:rsid w:val="549820E9"/>
    <w:rsid w:val="54D06406"/>
    <w:rsid w:val="54D17B7B"/>
    <w:rsid w:val="54EE3B5F"/>
    <w:rsid w:val="54EF3422"/>
    <w:rsid w:val="54F47C2E"/>
    <w:rsid w:val="54FF5E8B"/>
    <w:rsid w:val="550C7B60"/>
    <w:rsid w:val="551B421B"/>
    <w:rsid w:val="553D578D"/>
    <w:rsid w:val="556011B2"/>
    <w:rsid w:val="55663998"/>
    <w:rsid w:val="55CF4696"/>
    <w:rsid w:val="5614229D"/>
    <w:rsid w:val="56145F03"/>
    <w:rsid w:val="56244162"/>
    <w:rsid w:val="56350362"/>
    <w:rsid w:val="565D209A"/>
    <w:rsid w:val="567B362A"/>
    <w:rsid w:val="56A17FEF"/>
    <w:rsid w:val="56EB1855"/>
    <w:rsid w:val="56F1518A"/>
    <w:rsid w:val="572C7DE4"/>
    <w:rsid w:val="573F0A7F"/>
    <w:rsid w:val="57676D82"/>
    <w:rsid w:val="57AB58C3"/>
    <w:rsid w:val="57D229F0"/>
    <w:rsid w:val="5828290D"/>
    <w:rsid w:val="58733CDF"/>
    <w:rsid w:val="58777FDE"/>
    <w:rsid w:val="58907FD4"/>
    <w:rsid w:val="58D2618E"/>
    <w:rsid w:val="590F6AE1"/>
    <w:rsid w:val="592F521A"/>
    <w:rsid w:val="596A2AB9"/>
    <w:rsid w:val="598464D0"/>
    <w:rsid w:val="59870E5A"/>
    <w:rsid w:val="59AA30CE"/>
    <w:rsid w:val="59BB6395"/>
    <w:rsid w:val="59CB0CB2"/>
    <w:rsid w:val="59E955CA"/>
    <w:rsid w:val="59F64C7A"/>
    <w:rsid w:val="59FB6CAE"/>
    <w:rsid w:val="5A0C13EA"/>
    <w:rsid w:val="5A63784A"/>
    <w:rsid w:val="5A7E3220"/>
    <w:rsid w:val="5AB339FF"/>
    <w:rsid w:val="5AE20D36"/>
    <w:rsid w:val="5AF06FF9"/>
    <w:rsid w:val="5B5B60FE"/>
    <w:rsid w:val="5B9A740D"/>
    <w:rsid w:val="5BCD2A84"/>
    <w:rsid w:val="5BCE046B"/>
    <w:rsid w:val="5BEF5CD8"/>
    <w:rsid w:val="5BFD75FE"/>
    <w:rsid w:val="5BFF1478"/>
    <w:rsid w:val="5C0163C0"/>
    <w:rsid w:val="5C0B0AC9"/>
    <w:rsid w:val="5C331B34"/>
    <w:rsid w:val="5C65476C"/>
    <w:rsid w:val="5C673A49"/>
    <w:rsid w:val="5C8631CF"/>
    <w:rsid w:val="5CCF1C08"/>
    <w:rsid w:val="5CE77D5E"/>
    <w:rsid w:val="5D004FA0"/>
    <w:rsid w:val="5D26076C"/>
    <w:rsid w:val="5D276008"/>
    <w:rsid w:val="5D490DBE"/>
    <w:rsid w:val="5DB46785"/>
    <w:rsid w:val="5DD87323"/>
    <w:rsid w:val="5DF078A5"/>
    <w:rsid w:val="5DF277A8"/>
    <w:rsid w:val="5E2C5C46"/>
    <w:rsid w:val="5E400922"/>
    <w:rsid w:val="5E676406"/>
    <w:rsid w:val="5E6A39F6"/>
    <w:rsid w:val="5EB607D7"/>
    <w:rsid w:val="5EB8637C"/>
    <w:rsid w:val="5EEA0270"/>
    <w:rsid w:val="5F926982"/>
    <w:rsid w:val="5FBF4761"/>
    <w:rsid w:val="5FD3114C"/>
    <w:rsid w:val="60236C7A"/>
    <w:rsid w:val="60284519"/>
    <w:rsid w:val="6057473F"/>
    <w:rsid w:val="60730BBD"/>
    <w:rsid w:val="60A822EA"/>
    <w:rsid w:val="60AD092F"/>
    <w:rsid w:val="60CA3ED1"/>
    <w:rsid w:val="61257040"/>
    <w:rsid w:val="613A02FD"/>
    <w:rsid w:val="61833D8C"/>
    <w:rsid w:val="61AD2BD0"/>
    <w:rsid w:val="61C50909"/>
    <w:rsid w:val="61D83984"/>
    <w:rsid w:val="61E7624F"/>
    <w:rsid w:val="61E85C69"/>
    <w:rsid w:val="62073408"/>
    <w:rsid w:val="627C37B5"/>
    <w:rsid w:val="62AB5BF5"/>
    <w:rsid w:val="62BB2B20"/>
    <w:rsid w:val="62CC4E6B"/>
    <w:rsid w:val="63061660"/>
    <w:rsid w:val="636B1B18"/>
    <w:rsid w:val="63DD40C6"/>
    <w:rsid w:val="63FD3F72"/>
    <w:rsid w:val="646411B1"/>
    <w:rsid w:val="64A86918"/>
    <w:rsid w:val="64EF4760"/>
    <w:rsid w:val="65095CC5"/>
    <w:rsid w:val="651422A2"/>
    <w:rsid w:val="65435E1B"/>
    <w:rsid w:val="65521052"/>
    <w:rsid w:val="65E529C8"/>
    <w:rsid w:val="65EC3FDF"/>
    <w:rsid w:val="65F5458F"/>
    <w:rsid w:val="663370E3"/>
    <w:rsid w:val="664574ED"/>
    <w:rsid w:val="667A2FC0"/>
    <w:rsid w:val="66852EC4"/>
    <w:rsid w:val="66A029A1"/>
    <w:rsid w:val="66C07E04"/>
    <w:rsid w:val="66C15C26"/>
    <w:rsid w:val="66DC1560"/>
    <w:rsid w:val="67237980"/>
    <w:rsid w:val="672D7CEF"/>
    <w:rsid w:val="678B1FA8"/>
    <w:rsid w:val="678B7895"/>
    <w:rsid w:val="679A453D"/>
    <w:rsid w:val="67BE580A"/>
    <w:rsid w:val="68142B96"/>
    <w:rsid w:val="6843369E"/>
    <w:rsid w:val="689B3996"/>
    <w:rsid w:val="68B4628E"/>
    <w:rsid w:val="68CE71AD"/>
    <w:rsid w:val="68F438FE"/>
    <w:rsid w:val="68F5520A"/>
    <w:rsid w:val="69250C62"/>
    <w:rsid w:val="693C7119"/>
    <w:rsid w:val="69505357"/>
    <w:rsid w:val="69520416"/>
    <w:rsid w:val="697A21F8"/>
    <w:rsid w:val="69940163"/>
    <w:rsid w:val="69AB256A"/>
    <w:rsid w:val="69B72D6A"/>
    <w:rsid w:val="69BD43F5"/>
    <w:rsid w:val="69C14DF8"/>
    <w:rsid w:val="69D20AD1"/>
    <w:rsid w:val="69DF3ECA"/>
    <w:rsid w:val="69EB38D9"/>
    <w:rsid w:val="6A282BF1"/>
    <w:rsid w:val="6A3D4C62"/>
    <w:rsid w:val="6A732E06"/>
    <w:rsid w:val="6A8A5005"/>
    <w:rsid w:val="6A8D6D05"/>
    <w:rsid w:val="6AA77374"/>
    <w:rsid w:val="6AD95573"/>
    <w:rsid w:val="6B374AFA"/>
    <w:rsid w:val="6B9814CB"/>
    <w:rsid w:val="6BAF24C0"/>
    <w:rsid w:val="6BBB6C10"/>
    <w:rsid w:val="6C0E1756"/>
    <w:rsid w:val="6C224481"/>
    <w:rsid w:val="6C320C4E"/>
    <w:rsid w:val="6C3C381A"/>
    <w:rsid w:val="6C637433"/>
    <w:rsid w:val="6C6E2596"/>
    <w:rsid w:val="6CAB4723"/>
    <w:rsid w:val="6CCC76B2"/>
    <w:rsid w:val="6D911535"/>
    <w:rsid w:val="6DDA119E"/>
    <w:rsid w:val="6DE154C3"/>
    <w:rsid w:val="6DE511E7"/>
    <w:rsid w:val="6E08757C"/>
    <w:rsid w:val="6E2E4000"/>
    <w:rsid w:val="6E395485"/>
    <w:rsid w:val="6E5378F4"/>
    <w:rsid w:val="6E7A1FF2"/>
    <w:rsid w:val="6EBC4502"/>
    <w:rsid w:val="6F3324A1"/>
    <w:rsid w:val="6F51652A"/>
    <w:rsid w:val="6F8018D8"/>
    <w:rsid w:val="6FB0142F"/>
    <w:rsid w:val="6FCF385A"/>
    <w:rsid w:val="6FE33F57"/>
    <w:rsid w:val="706A3DEB"/>
    <w:rsid w:val="70935CF6"/>
    <w:rsid w:val="70D35E9E"/>
    <w:rsid w:val="70D6590B"/>
    <w:rsid w:val="710D4800"/>
    <w:rsid w:val="7121621B"/>
    <w:rsid w:val="713A0C7F"/>
    <w:rsid w:val="71445B51"/>
    <w:rsid w:val="71785E51"/>
    <w:rsid w:val="719D7468"/>
    <w:rsid w:val="71AA7FA2"/>
    <w:rsid w:val="71DA6CFF"/>
    <w:rsid w:val="71EA4A14"/>
    <w:rsid w:val="722F6F8D"/>
    <w:rsid w:val="72331CC0"/>
    <w:rsid w:val="725B4FFE"/>
    <w:rsid w:val="726C7987"/>
    <w:rsid w:val="72844A86"/>
    <w:rsid w:val="72864BAE"/>
    <w:rsid w:val="72994CCB"/>
    <w:rsid w:val="72AD7FA1"/>
    <w:rsid w:val="72D50A2F"/>
    <w:rsid w:val="72EC25AE"/>
    <w:rsid w:val="72F7400D"/>
    <w:rsid w:val="730B5C62"/>
    <w:rsid w:val="73313522"/>
    <w:rsid w:val="73347D73"/>
    <w:rsid w:val="734F281F"/>
    <w:rsid w:val="73520A59"/>
    <w:rsid w:val="73775AA4"/>
    <w:rsid w:val="73811340"/>
    <w:rsid w:val="73A044AA"/>
    <w:rsid w:val="73C84987"/>
    <w:rsid w:val="73DE56F7"/>
    <w:rsid w:val="73E457F8"/>
    <w:rsid w:val="740D3E1B"/>
    <w:rsid w:val="74250FCC"/>
    <w:rsid w:val="74552B81"/>
    <w:rsid w:val="746608C6"/>
    <w:rsid w:val="746632B5"/>
    <w:rsid w:val="74A66EAF"/>
    <w:rsid w:val="74A8390E"/>
    <w:rsid w:val="754F7FA6"/>
    <w:rsid w:val="75516CC2"/>
    <w:rsid w:val="75C80BC8"/>
    <w:rsid w:val="75F13CF2"/>
    <w:rsid w:val="76245A24"/>
    <w:rsid w:val="767D2745"/>
    <w:rsid w:val="76B43FE2"/>
    <w:rsid w:val="76BB4537"/>
    <w:rsid w:val="76D91AC4"/>
    <w:rsid w:val="774A5721"/>
    <w:rsid w:val="77536B65"/>
    <w:rsid w:val="77637E38"/>
    <w:rsid w:val="777F1A1E"/>
    <w:rsid w:val="77920A18"/>
    <w:rsid w:val="78156649"/>
    <w:rsid w:val="783241E9"/>
    <w:rsid w:val="785D2AC9"/>
    <w:rsid w:val="786D43C5"/>
    <w:rsid w:val="787D4CA6"/>
    <w:rsid w:val="78C55214"/>
    <w:rsid w:val="78CB4763"/>
    <w:rsid w:val="78D951B8"/>
    <w:rsid w:val="78EC123C"/>
    <w:rsid w:val="7934646B"/>
    <w:rsid w:val="793C19BC"/>
    <w:rsid w:val="795405E5"/>
    <w:rsid w:val="797E316C"/>
    <w:rsid w:val="79A260EA"/>
    <w:rsid w:val="79F5437C"/>
    <w:rsid w:val="7A3875FA"/>
    <w:rsid w:val="7A804D6D"/>
    <w:rsid w:val="7ACD1D87"/>
    <w:rsid w:val="7B12346C"/>
    <w:rsid w:val="7B303C90"/>
    <w:rsid w:val="7BA658E4"/>
    <w:rsid w:val="7BEA2523"/>
    <w:rsid w:val="7BFF4BE6"/>
    <w:rsid w:val="7C1B28F4"/>
    <w:rsid w:val="7C286192"/>
    <w:rsid w:val="7C377CD7"/>
    <w:rsid w:val="7C451F4E"/>
    <w:rsid w:val="7C4C081A"/>
    <w:rsid w:val="7C6517C6"/>
    <w:rsid w:val="7C6F6FA9"/>
    <w:rsid w:val="7C85246C"/>
    <w:rsid w:val="7C8D66CB"/>
    <w:rsid w:val="7C9C10D5"/>
    <w:rsid w:val="7D420203"/>
    <w:rsid w:val="7D44550B"/>
    <w:rsid w:val="7D4E731C"/>
    <w:rsid w:val="7D7363AA"/>
    <w:rsid w:val="7D9710C2"/>
    <w:rsid w:val="7E0F2018"/>
    <w:rsid w:val="7E631C62"/>
    <w:rsid w:val="7E80356D"/>
    <w:rsid w:val="7EC07B7E"/>
    <w:rsid w:val="7F3B0D9A"/>
    <w:rsid w:val="7F4B39C0"/>
    <w:rsid w:val="7F4D5376"/>
    <w:rsid w:val="7F8171D8"/>
    <w:rsid w:val="7F9262F0"/>
    <w:rsid w:val="7F9C7473"/>
    <w:rsid w:val="7FAB1A98"/>
    <w:rsid w:val="7FF4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8">
    <w:name w:val="Body Text Indent 2"/>
    <w:basedOn w:val="1"/>
    <w:next w:val="1"/>
    <w:unhideWhenUsed/>
    <w:qFormat/>
    <w:uiPriority w:val="99"/>
    <w:pPr>
      <w:ind w:firstLine="960" w:firstLineChars="300"/>
    </w:pPr>
    <w:rPr>
      <w:rFonts w:ascii="仿宋_GB2312" w:eastAsia="仿宋_GB2312"/>
      <w:kern w:val="0"/>
      <w:sz w:val="20"/>
      <w:szCs w:val="24"/>
    </w:rPr>
  </w:style>
  <w:style w:type="paragraph" w:styleId="9">
    <w:name w:val="footer"/>
    <w:basedOn w:val="1"/>
    <w:unhideWhenUsed/>
    <w:qFormat/>
    <w:uiPriority w:val="99"/>
    <w:pPr>
      <w:tabs>
        <w:tab w:val="center" w:pos="4153"/>
        <w:tab w:val="right" w:pos="8306"/>
      </w:tabs>
      <w:snapToGrid w:val="0"/>
      <w:spacing w:beforeLines="0" w:afterLines="0"/>
      <w:jc w:val="left"/>
    </w:pPr>
    <w:rPr>
      <w:rFonts w:hint="default"/>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MSG_EN_FONT_STYLE_NAME_TEMPLATE_ROLE_NUMBER MSG_EN_FONT_STYLE_NAME_BY_ROLE_TEXT 2 + MSG_EN_FONT_STYLE_MODIFER_SIZE 8"/>
    <w:qFormat/>
    <w:uiPriority w:val="99"/>
    <w:rPr>
      <w:rFonts w:ascii="PMingLiUfalt" w:hAnsi="PMingLiUfalt" w:eastAsia="PMingLiUfalt"/>
      <w:b/>
      <w:color w:val="000000"/>
      <w:spacing w:val="10"/>
      <w:w w:val="100"/>
      <w:position w:val="0"/>
      <w:sz w:val="16"/>
      <w:u w:val="none"/>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17780</Words>
  <Characters>18564</Characters>
  <Lines>0</Lines>
  <Paragraphs>0</Paragraphs>
  <TotalTime>58</TotalTime>
  <ScaleCrop>false</ScaleCrop>
  <LinksUpToDate>false</LinksUpToDate>
  <CharactersWithSpaces>18671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2020-06-29T01:57:00Z</dcterms:created>
  <dc:creator>请叫我阳小瘦。</dc:creator>
  <cp:lastModifiedBy>请叫我阳小瘦。</cp:lastModifiedBy>
  <cp:lastPrinted>2022-03-29T02:31:00Z</cp:lastPrinted>
  <dcterms:modified xsi:type="dcterms:W3CDTF">2023-04-20T06:31:49Z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557587076D9C4100BDE5F355639F9997_13</vt:lpwstr>
  </property>
</Properties>
</file>