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9" w:rsidRDefault="00413E79" w:rsidP="00B54D92">
      <w:pPr>
        <w:rPr>
          <w:b/>
          <w:sz w:val="44"/>
          <w:szCs w:val="44"/>
        </w:rPr>
      </w:pPr>
    </w:p>
    <w:p w:rsidR="00E22F10" w:rsidRPr="008644C6" w:rsidRDefault="00E22F10" w:rsidP="00E22F10">
      <w:pPr>
        <w:jc w:val="center"/>
        <w:rPr>
          <w:b/>
          <w:sz w:val="44"/>
          <w:szCs w:val="44"/>
        </w:rPr>
      </w:pPr>
      <w:r w:rsidRPr="008644C6">
        <w:rPr>
          <w:rFonts w:hint="eastAsia"/>
          <w:b/>
          <w:sz w:val="44"/>
          <w:szCs w:val="44"/>
        </w:rPr>
        <w:t>安全生产主体责任清单</w:t>
      </w:r>
    </w:p>
    <w:p w:rsidR="008644C6" w:rsidRPr="008644C6" w:rsidRDefault="008644C6" w:rsidP="00E22F10">
      <w:pPr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1101"/>
        <w:gridCol w:w="1417"/>
        <w:gridCol w:w="12268"/>
      </w:tblGrid>
      <w:tr w:rsidR="00E22F10" w:rsidTr="00E22F10">
        <w:tc>
          <w:tcPr>
            <w:tcW w:w="1101" w:type="dxa"/>
          </w:tcPr>
          <w:p w:rsidR="00E22F10" w:rsidRPr="00487065" w:rsidRDefault="00E22F10" w:rsidP="00E22F10">
            <w:pPr>
              <w:jc w:val="center"/>
              <w:rPr>
                <w:b/>
                <w:sz w:val="28"/>
                <w:szCs w:val="28"/>
              </w:rPr>
            </w:pPr>
            <w:r w:rsidRPr="0048706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E22F10" w:rsidRPr="00487065" w:rsidRDefault="00E22F10" w:rsidP="00E22F10">
            <w:pPr>
              <w:jc w:val="center"/>
              <w:rPr>
                <w:b/>
                <w:sz w:val="28"/>
                <w:szCs w:val="28"/>
              </w:rPr>
            </w:pPr>
            <w:r w:rsidRPr="00487065">
              <w:rPr>
                <w:rFonts w:hint="eastAsia"/>
                <w:b/>
                <w:sz w:val="28"/>
                <w:szCs w:val="28"/>
              </w:rPr>
              <w:t>行业类别</w:t>
            </w:r>
          </w:p>
        </w:tc>
        <w:tc>
          <w:tcPr>
            <w:tcW w:w="12268" w:type="dxa"/>
          </w:tcPr>
          <w:p w:rsidR="00E22F10" w:rsidRPr="00487065" w:rsidRDefault="00E22F10" w:rsidP="00E22F10">
            <w:pPr>
              <w:jc w:val="center"/>
              <w:rPr>
                <w:b/>
                <w:sz w:val="28"/>
                <w:szCs w:val="28"/>
              </w:rPr>
            </w:pPr>
            <w:r w:rsidRPr="00487065">
              <w:rPr>
                <w:rFonts w:hint="eastAsia"/>
                <w:b/>
                <w:sz w:val="28"/>
                <w:szCs w:val="28"/>
              </w:rPr>
              <w:t>安全生产主体责任清单</w:t>
            </w:r>
          </w:p>
        </w:tc>
      </w:tr>
      <w:tr w:rsidR="00E22F10" w:rsidTr="00E22F10">
        <w:trPr>
          <w:trHeight w:val="3800"/>
        </w:trPr>
        <w:tc>
          <w:tcPr>
            <w:tcW w:w="1101" w:type="dxa"/>
            <w:vAlign w:val="center"/>
          </w:tcPr>
          <w:p w:rsidR="00E22F10" w:rsidRPr="00E22F10" w:rsidRDefault="00E22F10" w:rsidP="00E22F10">
            <w:pPr>
              <w:jc w:val="center"/>
              <w:rPr>
                <w:sz w:val="28"/>
                <w:szCs w:val="28"/>
              </w:rPr>
            </w:pPr>
            <w:r w:rsidRPr="00E22F1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2F10" w:rsidRPr="00E22F10" w:rsidRDefault="00E22F10" w:rsidP="00E22F10">
            <w:pPr>
              <w:jc w:val="center"/>
            </w:pPr>
            <w:r w:rsidRPr="00E22F10">
              <w:rPr>
                <w:rFonts w:hint="eastAsia"/>
              </w:rPr>
              <w:t>烟花爆竹经营企业</w:t>
            </w:r>
          </w:p>
        </w:tc>
        <w:tc>
          <w:tcPr>
            <w:tcW w:w="12268" w:type="dxa"/>
            <w:vAlign w:val="center"/>
          </w:tcPr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E22F10">
              <w:rPr>
                <w:rFonts w:hint="eastAsia"/>
              </w:rPr>
              <w:t>坚持人民至上、生命至上，树牢安全发展理念，坚持安全第一、预防为主、综合治理的方针，从源头上防范化解重大安全风险。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、具备法律法规和标准规范规定的安全生产条件。加强安全生产管理，提高安全生产水平，确保安全生产。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、建立健全并落实全员安全生产责任制。企业安全生产管理制度和岗位安全操作规程，加强安全生产标准化建设。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、依法建立健全安全生产管理机构，配备专职安全生产管理人员；按国家规定配备注册安全工程师从事安全生产管理工作。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、主要负责人、安全管理人员和特种作业人员持证上岗。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、定期进行安全风险辨识、评估，对源进行分级分类管控。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、经营产品符合国家质量标准要求。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、足额</w:t>
            </w:r>
            <w:r w:rsidR="00D155BA">
              <w:rPr>
                <w:rFonts w:hint="eastAsia"/>
              </w:rPr>
              <w:t>提取</w:t>
            </w:r>
            <w:r>
              <w:rPr>
                <w:rFonts w:hint="eastAsia"/>
              </w:rPr>
              <w:t>、规范使用安全生产费用。</w:t>
            </w:r>
          </w:p>
          <w:p w:rsidR="00E22F10" w:rsidRDefault="00E22F10" w:rsidP="00E22F10">
            <w:pPr>
              <w:jc w:val="left"/>
            </w:pPr>
            <w:r>
              <w:rPr>
                <w:rFonts w:hint="eastAsia"/>
              </w:rPr>
              <w:t>9</w:t>
            </w:r>
            <w:r w:rsidR="008644C6">
              <w:rPr>
                <w:rFonts w:hint="eastAsia"/>
              </w:rPr>
              <w:t>、定期开展安全生产教育培训与考核，并建立培训档案。</w:t>
            </w:r>
          </w:p>
          <w:p w:rsidR="008644C6" w:rsidRDefault="008644C6" w:rsidP="00E22F10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、依法购买企业职工工伤保险，按照国家规定投保安全生产责任保险。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、对重大危险源登记建档，定期检测、评估、监控，按照国家规定上报备案。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、在经营场所和有关设施、设备上设置的安全警示标志。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、定期维护、保养、检测安全设施设备及应急救援装备、器材。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、按标准要求为职工提供劳动防护用品，并督促、教育从业人员正确佩戴、使用。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、建立事故应急预案，并按规定进行修订、备案、培训、演练、评估。</w:t>
            </w:r>
          </w:p>
          <w:p w:rsidR="008644C6" w:rsidRDefault="008644C6" w:rsidP="008644C6">
            <w:pPr>
              <w:jc w:val="left"/>
            </w:pPr>
            <w:r>
              <w:rPr>
                <w:rFonts w:hint="eastAsia"/>
              </w:rPr>
              <w:t>16</w:t>
            </w:r>
            <w:r w:rsidR="00D155BA">
              <w:rPr>
                <w:rFonts w:hint="eastAsia"/>
              </w:rPr>
              <w:t>、</w:t>
            </w:r>
            <w:r>
              <w:rPr>
                <w:rFonts w:hint="eastAsia"/>
              </w:rPr>
              <w:t>发生事故，启动预案，如实上报生产安全事故，并配合事故调查。</w:t>
            </w:r>
          </w:p>
          <w:p w:rsidR="008644C6" w:rsidRPr="00E22F10" w:rsidRDefault="008644C6" w:rsidP="008644C6">
            <w:pPr>
              <w:jc w:val="left"/>
            </w:pPr>
          </w:p>
        </w:tc>
      </w:tr>
    </w:tbl>
    <w:p w:rsidR="00E22F10" w:rsidRDefault="00E22F10" w:rsidP="00E22F10">
      <w:pPr>
        <w:jc w:val="center"/>
      </w:pPr>
    </w:p>
    <w:p w:rsidR="008644C6" w:rsidRDefault="008644C6" w:rsidP="00E22F10">
      <w:pPr>
        <w:jc w:val="center"/>
      </w:pPr>
    </w:p>
    <w:p w:rsidR="008644C6" w:rsidRDefault="008644C6" w:rsidP="00E22F10">
      <w:pPr>
        <w:jc w:val="center"/>
      </w:pPr>
    </w:p>
    <w:sectPr w:rsidR="008644C6" w:rsidSect="00487065">
      <w:pgSz w:w="16838" w:h="11906" w:orient="landscape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DB" w:rsidRDefault="000940DB" w:rsidP="00FB13F3">
      <w:r>
        <w:separator/>
      </w:r>
    </w:p>
  </w:endnote>
  <w:endnote w:type="continuationSeparator" w:id="1">
    <w:p w:rsidR="000940DB" w:rsidRDefault="000940DB" w:rsidP="00FB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DB" w:rsidRDefault="000940DB" w:rsidP="00FB13F3">
      <w:r>
        <w:separator/>
      </w:r>
    </w:p>
  </w:footnote>
  <w:footnote w:type="continuationSeparator" w:id="1">
    <w:p w:rsidR="000940DB" w:rsidRDefault="000940DB" w:rsidP="00FB1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CA55B"/>
    <w:multiLevelType w:val="singleLevel"/>
    <w:tmpl w:val="8A4CA55B"/>
    <w:lvl w:ilvl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1">
    <w:nsid w:val="CBFD53E6"/>
    <w:multiLevelType w:val="singleLevel"/>
    <w:tmpl w:val="CBFD53E6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043D4FDA"/>
    <w:multiLevelType w:val="hybridMultilevel"/>
    <w:tmpl w:val="DF380744"/>
    <w:lvl w:ilvl="0" w:tplc="A72AA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58799C"/>
    <w:multiLevelType w:val="hybridMultilevel"/>
    <w:tmpl w:val="E456395C"/>
    <w:lvl w:ilvl="0" w:tplc="340C07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B2E78"/>
    <w:multiLevelType w:val="hybridMultilevel"/>
    <w:tmpl w:val="DAB61F66"/>
    <w:lvl w:ilvl="0" w:tplc="72583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02167B"/>
    <w:multiLevelType w:val="hybridMultilevel"/>
    <w:tmpl w:val="EED0242E"/>
    <w:lvl w:ilvl="0" w:tplc="50F677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C54959"/>
    <w:multiLevelType w:val="hybridMultilevel"/>
    <w:tmpl w:val="8CA2C3C2"/>
    <w:lvl w:ilvl="0" w:tplc="51E09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C84C12"/>
    <w:multiLevelType w:val="hybridMultilevel"/>
    <w:tmpl w:val="6C5ECD14"/>
    <w:lvl w:ilvl="0" w:tplc="CCAA3D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EB6DC2"/>
    <w:multiLevelType w:val="hybridMultilevel"/>
    <w:tmpl w:val="C3FAD7C0"/>
    <w:lvl w:ilvl="0" w:tplc="DECA69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A7F17"/>
    <w:multiLevelType w:val="hybridMultilevel"/>
    <w:tmpl w:val="67AA45E0"/>
    <w:lvl w:ilvl="0" w:tplc="3990C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686925"/>
    <w:multiLevelType w:val="hybridMultilevel"/>
    <w:tmpl w:val="489CF918"/>
    <w:lvl w:ilvl="0" w:tplc="06A42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687BF9"/>
    <w:multiLevelType w:val="singleLevel"/>
    <w:tmpl w:val="58687BF9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2">
    <w:nsid w:val="6C7A43ED"/>
    <w:multiLevelType w:val="hybridMultilevel"/>
    <w:tmpl w:val="31EECC98"/>
    <w:lvl w:ilvl="0" w:tplc="CAF6D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40657D"/>
    <w:multiLevelType w:val="hybridMultilevel"/>
    <w:tmpl w:val="A19C85CA"/>
    <w:lvl w:ilvl="0" w:tplc="203E52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A1130"/>
    <w:multiLevelType w:val="hybridMultilevel"/>
    <w:tmpl w:val="0734A3FE"/>
    <w:lvl w:ilvl="0" w:tplc="228CD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32C6B"/>
    <w:multiLevelType w:val="hybridMultilevel"/>
    <w:tmpl w:val="B8E8203A"/>
    <w:lvl w:ilvl="0" w:tplc="78607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F10"/>
    <w:rsid w:val="000940DB"/>
    <w:rsid w:val="000B766A"/>
    <w:rsid w:val="000E4943"/>
    <w:rsid w:val="00133C79"/>
    <w:rsid w:val="001954D5"/>
    <w:rsid w:val="002779A9"/>
    <w:rsid w:val="002D4B70"/>
    <w:rsid w:val="00394CD3"/>
    <w:rsid w:val="003A1F7F"/>
    <w:rsid w:val="00413E79"/>
    <w:rsid w:val="00475755"/>
    <w:rsid w:val="00482B5A"/>
    <w:rsid w:val="004831C5"/>
    <w:rsid w:val="00487065"/>
    <w:rsid w:val="005B31CA"/>
    <w:rsid w:val="00644B2F"/>
    <w:rsid w:val="006700B2"/>
    <w:rsid w:val="007021FE"/>
    <w:rsid w:val="007234DF"/>
    <w:rsid w:val="00757BA4"/>
    <w:rsid w:val="00843E19"/>
    <w:rsid w:val="008644C6"/>
    <w:rsid w:val="0088781C"/>
    <w:rsid w:val="00A437FA"/>
    <w:rsid w:val="00A54D43"/>
    <w:rsid w:val="00A7545B"/>
    <w:rsid w:val="00A95FA3"/>
    <w:rsid w:val="00B54D92"/>
    <w:rsid w:val="00B67029"/>
    <w:rsid w:val="00B918B8"/>
    <w:rsid w:val="00C57C29"/>
    <w:rsid w:val="00CF27C1"/>
    <w:rsid w:val="00D155BA"/>
    <w:rsid w:val="00E22F10"/>
    <w:rsid w:val="00E47837"/>
    <w:rsid w:val="00E63960"/>
    <w:rsid w:val="00E87B74"/>
    <w:rsid w:val="00FA173B"/>
    <w:rsid w:val="00FB13F3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CF27C1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CF27C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sid w:val="00CF27C1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151">
    <w:name w:val="font15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qFormat/>
    <w:rsid w:val="00CF27C1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3">
    <w:name w:val="公文主体"/>
    <w:basedOn w:val="a"/>
    <w:link w:val="Char"/>
    <w:qFormat/>
    <w:rsid w:val="00CF27C1"/>
    <w:pPr>
      <w:spacing w:line="580" w:lineRule="exact"/>
      <w:ind w:firstLineChars="200" w:firstLine="200"/>
    </w:pPr>
    <w:rPr>
      <w:rFonts w:eastAsia="仿宋_GB2312"/>
      <w:kern w:val="2"/>
      <w:sz w:val="32"/>
    </w:rPr>
  </w:style>
  <w:style w:type="character" w:customStyle="1" w:styleId="Char">
    <w:name w:val="公文主体 Char"/>
    <w:link w:val="a3"/>
    <w:qFormat/>
    <w:rsid w:val="00CF27C1"/>
    <w:rPr>
      <w:rFonts w:eastAsia="仿宋_GB2312"/>
      <w:kern w:val="2"/>
      <w:sz w:val="32"/>
    </w:rPr>
  </w:style>
  <w:style w:type="table" w:styleId="a4">
    <w:name w:val="Table Grid"/>
    <w:basedOn w:val="a1"/>
    <w:uiPriority w:val="59"/>
    <w:rsid w:val="00E2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B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13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B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B1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CF27C1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CF27C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sid w:val="00CF27C1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151">
    <w:name w:val="font15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qFormat/>
    <w:rsid w:val="00CF27C1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3">
    <w:name w:val="公文主体"/>
    <w:basedOn w:val="a"/>
    <w:link w:val="Char"/>
    <w:qFormat/>
    <w:rsid w:val="00CF27C1"/>
    <w:pPr>
      <w:spacing w:line="580" w:lineRule="exact"/>
      <w:ind w:firstLineChars="200" w:firstLine="200"/>
    </w:pPr>
    <w:rPr>
      <w:rFonts w:eastAsia="仿宋_GB2312"/>
      <w:kern w:val="2"/>
      <w:sz w:val="32"/>
    </w:rPr>
  </w:style>
  <w:style w:type="character" w:customStyle="1" w:styleId="Char">
    <w:name w:val="公文主体 Char"/>
    <w:link w:val="a3"/>
    <w:qFormat/>
    <w:rsid w:val="00CF27C1"/>
    <w:rPr>
      <w:rFonts w:eastAsia="仿宋_GB2312"/>
      <w:kern w:val="2"/>
      <w:sz w:val="32"/>
    </w:rPr>
  </w:style>
  <w:style w:type="table" w:styleId="a4">
    <w:name w:val="Table Grid"/>
    <w:basedOn w:val="a1"/>
    <w:uiPriority w:val="59"/>
    <w:rsid w:val="00E2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3</cp:revision>
  <dcterms:created xsi:type="dcterms:W3CDTF">2023-04-17T07:10:00Z</dcterms:created>
  <dcterms:modified xsi:type="dcterms:W3CDTF">2023-04-17T07:11:00Z</dcterms:modified>
</cp:coreProperties>
</file>