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83" w:firstLineChars="1100"/>
        <w:rPr>
          <w:rFonts w:hint="eastAsia" w:ascii="微软雅黑" w:hAnsi="微软雅黑" w:eastAsia="微软雅黑"/>
          <w:b/>
          <w:bCs/>
          <w:color w:val="000000"/>
          <w:sz w:val="48"/>
          <w:szCs w:val="48"/>
        </w:rPr>
      </w:pPr>
    </w:p>
    <w:p>
      <w:pPr>
        <w:ind w:firstLine="5283" w:firstLineChars="1100"/>
        <w:rPr>
          <w:rFonts w:ascii="微软雅黑" w:hAnsi="微软雅黑" w:eastAsia="微软雅黑"/>
          <w:b/>
          <w:bCs/>
          <w:color w:val="000000"/>
          <w:sz w:val="48"/>
          <w:szCs w:val="48"/>
        </w:rPr>
      </w:pPr>
      <w:r>
        <w:rPr>
          <w:rFonts w:hint="eastAsia" w:ascii="微软雅黑" w:hAnsi="微软雅黑" w:eastAsia="微软雅黑"/>
          <w:b/>
          <w:bCs/>
          <w:color w:val="000000"/>
          <w:sz w:val="48"/>
          <w:szCs w:val="48"/>
        </w:rPr>
        <w:t>安全隐患</w:t>
      </w:r>
      <w:r>
        <w:rPr>
          <w:rFonts w:hint="eastAsia" w:ascii="微软雅黑" w:hAnsi="微软雅黑" w:eastAsia="微软雅黑"/>
          <w:b/>
          <w:bCs/>
          <w:color w:val="000000"/>
          <w:sz w:val="48"/>
          <w:szCs w:val="48"/>
          <w:lang w:eastAsia="zh-CN"/>
        </w:rPr>
        <w:t>排查</w:t>
      </w:r>
      <w:r>
        <w:rPr>
          <w:rFonts w:hint="eastAsia" w:ascii="微软雅黑" w:hAnsi="微软雅黑" w:eastAsia="微软雅黑"/>
          <w:b/>
          <w:bCs/>
          <w:color w:val="000000"/>
          <w:sz w:val="48"/>
          <w:szCs w:val="48"/>
        </w:rPr>
        <w:t>台账</w:t>
      </w:r>
    </w:p>
    <w:p>
      <w:pPr>
        <w:rPr>
          <w:rFonts w:hint="eastAsia"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单位：南充国宁精神卫生医院                                          时间：  202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 w:val="30"/>
          <w:szCs w:val="30"/>
        </w:rPr>
        <w:t>年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 w:val="30"/>
          <w:szCs w:val="30"/>
        </w:rPr>
        <w:t>月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22</w:t>
      </w:r>
      <w:r>
        <w:rPr>
          <w:rFonts w:hint="eastAsia" w:ascii="宋体" w:hAnsi="宋体"/>
          <w:bCs/>
          <w:color w:val="000000"/>
          <w:sz w:val="30"/>
          <w:szCs w:val="30"/>
        </w:rPr>
        <w:t>日</w:t>
      </w:r>
    </w:p>
    <w:tbl>
      <w:tblPr>
        <w:tblStyle w:val="3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5005"/>
        <w:gridCol w:w="2800"/>
        <w:gridCol w:w="1667"/>
        <w:gridCol w:w="190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hint="eastAsia" w:ascii="宋体" w:hAnsi="宋体" w:eastAsia="宋体" w:cs="宋体"/>
                <w:b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5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ind w:firstLine="1285" w:firstLineChars="400"/>
              <w:rPr>
                <w:rFonts w:hint="eastAsia" w:ascii="宋体" w:hAnsi="宋体" w:eastAsia="宋体" w:cs="宋体"/>
                <w:b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问题隐患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描述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ind w:firstLine="643" w:firstLineChars="200"/>
              <w:jc w:val="both"/>
              <w:rPr>
                <w:rFonts w:hint="eastAsia" w:ascii="宋体" w:hAnsi="宋体" w:eastAsia="宋体" w:cs="宋体"/>
                <w:b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32"/>
                <w:szCs w:val="32"/>
                <w:lang w:eastAsia="zh-CN"/>
              </w:rPr>
              <w:t>整改措施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both"/>
              <w:rPr>
                <w:rFonts w:hint="eastAsia" w:ascii="宋体" w:hAnsi="宋体" w:eastAsia="宋体" w:cs="宋体"/>
                <w:b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32"/>
                <w:szCs w:val="32"/>
                <w:lang w:eastAsia="zh-CN"/>
              </w:rPr>
              <w:t>责任领导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both"/>
              <w:rPr>
                <w:rFonts w:hint="eastAsia" w:ascii="宋体" w:hAnsi="宋体" w:eastAsia="宋体" w:cs="宋体"/>
                <w:b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32"/>
                <w:szCs w:val="32"/>
                <w:lang w:eastAsia="zh-CN"/>
              </w:rPr>
              <w:t>整改责任人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both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整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ind w:firstLine="161" w:firstLineChars="50"/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5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ind w:firstLine="160" w:firstLineChars="50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/>
              </w:rPr>
              <w:t>行政办公楼安全出口指示灯损坏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both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/>
              </w:rPr>
              <w:t xml:space="preserve">     更换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ind w:firstLine="320" w:firstLineChars="1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eastAsia="zh-CN"/>
              </w:rPr>
              <w:t>杨治军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ind w:firstLine="320" w:firstLineChars="100"/>
              <w:jc w:val="both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杨祥林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/>
              </w:rPr>
              <w:t>4月23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5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ind w:firstLine="1280" w:firstLineChars="4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 w:eastAsia="宋体"/>
                <w:b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ind w:firstLine="1280" w:firstLineChars="4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40" w:lineRule="exact"/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5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5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5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ind w:firstLine="2650" w:firstLineChars="600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ind w:firstLine="2650" w:firstLineChars="600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整改前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                      整改后</w:t>
      </w:r>
    </w:p>
    <w:p>
      <w:pPr>
        <w:rPr>
          <w:rFonts w:hint="eastAsia" w:ascii="宋体" w:hAnsi="宋体"/>
          <w:b/>
          <w:sz w:val="15"/>
          <w:szCs w:val="15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                                                                                                          </w:t>
      </w:r>
      <w:r>
        <w:rPr>
          <w:rFonts w:hint="eastAsia" w:ascii="宋体" w:hAnsi="宋体"/>
          <w:b/>
          <w:sz w:val="15"/>
          <w:szCs w:val="15"/>
          <w:lang w:val="en-US" w:eastAsia="zh-CN"/>
        </w:rPr>
        <w:t xml:space="preserve">                                                                                                                           </w:t>
      </w:r>
    </w:p>
    <w:p>
      <w:pPr>
        <w:rPr>
          <w:rFonts w:hint="eastAsia" w:ascii="宋体" w:hAnsi="宋体" w:eastAsia="宋体"/>
          <w:b/>
          <w:sz w:val="15"/>
          <w:szCs w:val="15"/>
          <w:lang w:eastAsia="zh-CN"/>
        </w:rPr>
      </w:pPr>
      <w:r>
        <w:rPr>
          <w:rFonts w:hint="eastAsia" w:ascii="宋体" w:hAnsi="宋体"/>
          <w:b/>
          <w:sz w:val="15"/>
          <w:szCs w:val="15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15"/>
          <w:szCs w:val="15"/>
          <w:lang w:eastAsia="zh-CN"/>
        </w:rPr>
        <w:drawing>
          <wp:inline distT="0" distB="0" distL="114300" distR="114300">
            <wp:extent cx="4081780" cy="3060065"/>
            <wp:effectExtent l="0" t="0" r="7620" b="635"/>
            <wp:docPr id="2" name="图片 2" descr="整改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整改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178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 w:val="15"/>
          <w:szCs w:val="15"/>
          <w:lang w:val="en-US" w:eastAsia="zh-CN"/>
        </w:rPr>
        <w:t xml:space="preserve">       </w:t>
      </w:r>
      <w:r>
        <w:rPr>
          <w:rFonts w:hint="default" w:ascii="宋体" w:hAnsi="宋体"/>
          <w:b/>
          <w:sz w:val="15"/>
          <w:szCs w:val="15"/>
          <w:lang w:val="en-US" w:eastAsia="zh-CN"/>
        </w:rPr>
        <w:drawing>
          <wp:inline distT="0" distB="0" distL="114300" distR="114300">
            <wp:extent cx="4081780" cy="3060065"/>
            <wp:effectExtent l="0" t="0" r="7620" b="635"/>
            <wp:docPr id="3" name="图片 3" descr="整改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整改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178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Zjc5YmE2OWU5YmI3MjBmZjZhYzU4ZjJhOGE4MDQifQ=="/>
  </w:docVars>
  <w:rsids>
    <w:rsidRoot w:val="00A60243"/>
    <w:rsid w:val="0007324D"/>
    <w:rsid w:val="004D5C54"/>
    <w:rsid w:val="00A60243"/>
    <w:rsid w:val="06314275"/>
    <w:rsid w:val="093C3A35"/>
    <w:rsid w:val="0A721B30"/>
    <w:rsid w:val="0AEA1AEC"/>
    <w:rsid w:val="16CB7C6F"/>
    <w:rsid w:val="2EB04CC0"/>
    <w:rsid w:val="34180F96"/>
    <w:rsid w:val="3A066A04"/>
    <w:rsid w:val="401C383A"/>
    <w:rsid w:val="47590C4D"/>
    <w:rsid w:val="49A07287"/>
    <w:rsid w:val="619C7C5C"/>
    <w:rsid w:val="697D0373"/>
    <w:rsid w:val="742D18C4"/>
    <w:rsid w:val="7A1C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150</Characters>
  <Lines>1</Lines>
  <Paragraphs>1</Paragraphs>
  <TotalTime>6</TotalTime>
  <ScaleCrop>false</ScaleCrop>
  <LinksUpToDate>false</LinksUpToDate>
  <CharactersWithSpaces>197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2021-07-08T06:35:00Z</dcterms:created>
  <dc:creator>Windows 用户</dc:creator>
  <cp:lastModifiedBy>杨治军</cp:lastModifiedBy>
  <dcterms:modified xsi:type="dcterms:W3CDTF">2024-04-23T03:56:57Z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54A9C95A80D844B0AF0958DD2E22A1B0_13</vt:lpwstr>
  </property>
</Properties>
</file>