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C6819">
      <w:pPr>
        <w:spacing w:before="156" w:beforeLines="50" w:line="3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盗窃处理预案</w:t>
      </w:r>
    </w:p>
    <w:p w14:paraId="03122C7E">
      <w:pPr>
        <w:numPr>
          <w:ilvl w:val="0"/>
          <w:numId w:val="1"/>
        </w:numPr>
        <w:spacing w:before="156" w:beforeLines="50" w:line="300" w:lineRule="auto"/>
        <w:ind w:left="0" w:firstLine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盗窃的现场处理</w:t>
      </w:r>
    </w:p>
    <w:p w14:paraId="1ADE7F2B">
      <w:pPr>
        <w:spacing w:before="156" w:beforeLines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当接到控制中心或住户的报警，立即命令各岗位加强警戒，封锁各消防通道和出入口，然后马上带领安全班长赶到现场。首先对现场进行保护，再根据现场情况进行分析：属已经被盗还是盗窃未遂。将现场情况汇报控制中心，由中心视情况向公安部门报警。</w:t>
      </w:r>
    </w:p>
    <w:p w14:paraId="22AC3BF4">
      <w:pPr>
        <w:spacing w:before="156" w:beforeLines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1.1.1处理方法一：若被盗时，安排部分安全员保护现场，等公安人员到场后，协助公安人员调查、取证。并根据现场情况填写《紧急事件处理记录表》，交管理处备案。</w:t>
      </w:r>
    </w:p>
    <w:p w14:paraId="2D0691AA">
      <w:pPr>
        <w:spacing w:before="156" w:beforeLines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1.1.2处理方法二：若属被盗未遂，马上召集不当班安全员集结，成立应急小组。</w:t>
      </w:r>
    </w:p>
    <w:p w14:paraId="6A156C71">
      <w:pPr>
        <w:spacing w:before="156" w:beforeLines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A组：马上由上至下进行地毯式搜查，不放过任何人。</w:t>
      </w:r>
    </w:p>
    <w:p w14:paraId="5B01A02A">
      <w:pPr>
        <w:spacing w:before="156" w:beforeLines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B组：封锁所有出入口，对进出人员进行严格盘查。</w:t>
      </w:r>
    </w:p>
    <w:p w14:paraId="2D5EB3B6">
      <w:pPr>
        <w:spacing w:before="156" w:beforeLines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C组：负责保护现场，杜绝任何人破坏现场，影响公安人员对案件的侦破。中心人员负责关闭所有门禁，并随时注意监控探头的反馈情况。</w:t>
      </w:r>
    </w:p>
    <w:p w14:paraId="13B2303C">
      <w:pPr>
        <w:spacing w:before="156" w:beforeLines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1.1.3在大厦搜查案犯的过程中一定要注意自身的安全，必须带上手电或电警棍以防案犯“狗急跳墙”暗中袭击。同时通过紧急广播向住户进行通告，以防案犯闯入住户家中劫持人质，要挟执法人员。</w:t>
      </w:r>
    </w:p>
    <w:p w14:paraId="187D6DA2">
      <w:pPr>
        <w:numPr>
          <w:ilvl w:val="0"/>
          <w:numId w:val="1"/>
        </w:numPr>
        <w:spacing w:before="156" w:beforeLines="50" w:line="360" w:lineRule="auto"/>
        <w:ind w:left="0" w:firstLine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后续处理</w:t>
      </w:r>
    </w:p>
    <w:p w14:paraId="05605E3C">
      <w:pPr>
        <w:numPr>
          <w:ilvl w:val="1"/>
          <w:numId w:val="1"/>
        </w:numPr>
        <w:tabs>
          <w:tab w:val="left" w:pos="616"/>
          <w:tab w:val="clear" w:pos="567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安全负责人安排各岗位收集相关证据协助警方侦破。</w:t>
      </w:r>
    </w:p>
    <w:p w14:paraId="247919FD">
      <w:pPr>
        <w:numPr>
          <w:ilvl w:val="1"/>
          <w:numId w:val="1"/>
        </w:numPr>
        <w:tabs>
          <w:tab w:val="left" w:pos="616"/>
          <w:tab w:val="clear" w:pos="567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物业服务中心经理组织分析事件经过，总结经验和教训。</w:t>
      </w:r>
    </w:p>
    <w:p w14:paraId="18CD75BE">
      <w:pPr>
        <w:numPr>
          <w:ilvl w:val="1"/>
          <w:numId w:val="1"/>
        </w:numPr>
        <w:tabs>
          <w:tab w:val="left" w:pos="616"/>
          <w:tab w:val="clear" w:pos="567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物业服务中心经理安排填写《突发事件处理记录表》上报。</w:t>
      </w:r>
    </w:p>
    <w:p w14:paraId="0870DBCC">
      <w:pPr>
        <w:numPr>
          <w:ilvl w:val="0"/>
          <w:numId w:val="1"/>
        </w:numPr>
        <w:spacing w:before="156" w:beforeLines="50" w:line="360" w:lineRule="auto"/>
        <w:ind w:left="0" w:firstLine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相关岗位</w:t>
      </w:r>
    </w:p>
    <w:p w14:paraId="7C08FC4D">
      <w:pPr>
        <w:spacing w:before="156" w:beforeLines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安全负责人、物业服务中心经理</w:t>
      </w:r>
    </w:p>
    <w:p w14:paraId="382EE267">
      <w:pPr>
        <w:numPr>
          <w:ilvl w:val="0"/>
          <w:numId w:val="1"/>
        </w:numPr>
        <w:spacing w:before="156" w:beforeLines="50" w:line="360" w:lineRule="auto"/>
        <w:ind w:left="0" w:firstLine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相关材料</w:t>
      </w:r>
    </w:p>
    <w:p w14:paraId="4D694F0E">
      <w:pPr>
        <w:spacing w:before="156" w:beforeLines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业主资料</w:t>
      </w:r>
    </w:p>
    <w:p w14:paraId="59CFA23F">
      <w:pPr>
        <w:numPr>
          <w:ilvl w:val="0"/>
          <w:numId w:val="1"/>
        </w:numPr>
        <w:spacing w:before="156" w:beforeLines="50" w:line="360" w:lineRule="auto"/>
        <w:ind w:left="0" w:firstLine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相关工具</w:t>
      </w:r>
    </w:p>
    <w:p w14:paraId="0D2DF544">
      <w:pPr>
        <w:spacing w:before="156" w:beforeLines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对讲机、电话</w:t>
      </w:r>
    </w:p>
    <w:p w14:paraId="29C84CBF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5B7C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32EDB">
    <w:pPr>
      <w:pStyle w:val="3"/>
      <w:pBdr>
        <w:bottom w:val="single" w:color="auto" w:sz="4" w:space="1"/>
      </w:pBdr>
      <w:jc w:val="right"/>
      <w:rPr>
        <w:rFonts w:hint="eastAsia" w:ascii="宋体"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47FA5"/>
    <w:multiLevelType w:val="multilevel"/>
    <w:tmpl w:val="30C47FA5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2025-04-20T08:22:08Z</dcterms:created>
  <dc:creator>Administrator</dc:creator>
  <cp:lastModifiedBy>生活因你们而幸福</cp:lastModifiedBy>
  <dcterms:modified xsi:type="dcterms:W3CDTF">2025-04-20T08:22:17Z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eyJoZGlkIjoiOWRiYjRkMjA5MjQwNDI4OTAyNWI3YWNiZTQyNzRmZTQiLCJ1c2VySWQiOiIyMTg0NTgxNTIifQ==</vt:lpwstr>
  </property>
  <property fmtid="{D5CDD505-2E9C-101B-9397-08002B2CF9AE}" pid="4" name="ICV">
    <vt:lpwstr>5FAC3838CE6A451991186216C8C38003_12</vt:lpwstr>
  </property>
</Properties>
</file>