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08960">
      <w:pPr>
        <w:spacing w:line="360" w:lineRule="auto"/>
        <w:jc w:val="center"/>
        <w:rPr>
          <w:rFonts w:hint="eastAsia" w:ascii="黑体" w:hAnsi="宋体" w:eastAsia="黑体"/>
          <w:color w:val="000000"/>
          <w:sz w:val="30"/>
          <w:szCs w:val="30"/>
          <w:u w:val="none" w:color="FFFFFF"/>
        </w:rPr>
      </w:pPr>
      <w:bookmarkStart w:id="0" w:name="_GoBack"/>
      <w:r>
        <w:rPr>
          <w:rFonts w:hint="eastAsia" w:ascii="黑体" w:hAnsi="宋体" w:eastAsia="黑体"/>
          <w:color w:val="000000"/>
          <w:sz w:val="30"/>
          <w:szCs w:val="30"/>
          <w:u w:val="none" w:color="FFFFFF"/>
        </w:rPr>
        <w:t>灾害性天气处理预案</w:t>
      </w:r>
    </w:p>
    <w:bookmarkEnd w:id="0"/>
    <w:p w14:paraId="25B03450">
      <w:pPr>
        <w:pStyle w:val="2"/>
        <w:spacing w:before="0" w:beforeAutospacing="0" w:after="0" w:afterAutospacing="0" w:line="360" w:lineRule="auto"/>
        <w:ind w:firstLine="600"/>
        <w:rPr>
          <w:rFonts w:hint="eastAsia" w:ascii="宋体" w:hAnsi="宋体"/>
          <w:color w:val="000000"/>
          <w:sz w:val="24"/>
          <w:u w:val="none" w:color="FFFFFF"/>
        </w:rPr>
      </w:pPr>
      <w:r>
        <w:rPr>
          <w:rFonts w:hint="eastAsia" w:ascii="宋体" w:hAnsi="宋体"/>
          <w:color w:val="000000"/>
          <w:sz w:val="24"/>
          <w:u w:val="none" w:color="FFFFFF"/>
        </w:rPr>
        <w:t>为</w:t>
      </w:r>
      <w:r>
        <w:rPr>
          <w:rFonts w:hint="eastAsia" w:ascii="宋体" w:hAnsi="宋体"/>
          <w:color w:val="000000"/>
          <w:sz w:val="24"/>
          <w:u w:val="single" w:color="FFFFFF"/>
        </w:rPr>
        <w:t>提高</w:t>
      </w:r>
      <w:r>
        <w:rPr>
          <w:rFonts w:hint="eastAsia" w:ascii="宋体" w:hAnsi="宋体"/>
          <w:color w:val="000000"/>
          <w:sz w:val="24"/>
          <w:u w:val="none" w:color="FFFFFF"/>
        </w:rPr>
        <w:t>对自然灾害的防御能力，</w:t>
      </w:r>
      <w:r>
        <w:rPr>
          <w:rFonts w:hint="eastAsia" w:ascii="宋体" w:hAnsi="宋体"/>
          <w:color w:val="000000"/>
          <w:sz w:val="24"/>
          <w:u w:val="single" w:color="FFFFFF"/>
        </w:rPr>
        <w:t>减少台风、暴雨</w:t>
      </w:r>
      <w:r>
        <w:rPr>
          <w:rFonts w:hint="eastAsia" w:ascii="宋体" w:hAnsi="宋体"/>
          <w:color w:val="000000"/>
          <w:sz w:val="24"/>
          <w:u w:val="none" w:color="FFFFFF"/>
        </w:rPr>
        <w:t>等自然灾害可能给管理区域内造成的损失，保障服务中心全体职员、小区住户人身财产安全及各项工作的顺利进行，特制定本预案。</w:t>
      </w:r>
    </w:p>
    <w:p w14:paraId="06AB506D">
      <w:pPr>
        <w:widowControl/>
        <w:tabs>
          <w:tab w:val="left" w:pos="720"/>
        </w:tabs>
        <w:spacing w:line="360" w:lineRule="auto"/>
        <w:jc w:val="left"/>
        <w:rPr>
          <w:rFonts w:hint="eastAsia" w:ascii="宋体" w:hAnsi="宋体" w:cs="宋体"/>
          <w:b/>
          <w:bCs/>
          <w:color w:val="000000"/>
          <w:kern w:val="0"/>
          <w:sz w:val="24"/>
          <w:u w:val="none" w:color="FFFFFF"/>
        </w:rPr>
      </w:pPr>
      <w:r>
        <w:rPr>
          <w:rFonts w:hint="eastAsia" w:ascii="宋体" w:hAnsi="宋体" w:cs="宋体"/>
          <w:b/>
          <w:bCs/>
          <w:color w:val="000000"/>
          <w:kern w:val="0"/>
          <w:sz w:val="24"/>
          <w:u w:val="none" w:color="FFFFFF"/>
        </w:rPr>
        <w:t>一、灾情信息的收集：</w:t>
      </w:r>
    </w:p>
    <w:p w14:paraId="1425E95C">
      <w:pPr>
        <w:widowControl/>
        <w:numPr>
          <w:ilvl w:val="0"/>
          <w:numId w:val="1"/>
          <w:numberingChange w:id="0" w:author="rhf" w:date="2005-07-05T14:22:00Z" w:original="%1:1:0:、"/>
        </w:numPr>
        <w:tabs>
          <w:tab w:val="left" w:pos="1080"/>
        </w:tabs>
        <w:spacing w:line="360" w:lineRule="auto"/>
        <w:ind w:left="0" w:firstLine="540"/>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服务中心信息员负责各种灾害信息的收集工作，当得知可能给小区造成影响的灾害信息时，应及时通知应急分队及服务中心全体人员。</w:t>
      </w:r>
    </w:p>
    <w:p w14:paraId="3273AAC3">
      <w:pPr>
        <w:widowControl/>
        <w:numPr>
          <w:ilvl w:val="0"/>
          <w:numId w:val="1"/>
          <w:numberingChange w:id="1" w:author="wuqh" w:date="2004-07-23T11:48:00Z" w:original="%1:2:0:、"/>
        </w:numPr>
        <w:tabs>
          <w:tab w:val="left" w:pos="1080"/>
        </w:tabs>
        <w:spacing w:line="360" w:lineRule="auto"/>
        <w:ind w:left="0" w:firstLine="540"/>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任何员工得知灾害信息时，应及时通知服务中心信息员或控制中心，信息员核实确认为真实信息后，按以上1项操作。</w:t>
      </w:r>
    </w:p>
    <w:p w14:paraId="6E9574B9">
      <w:pPr>
        <w:widowControl/>
        <w:numPr>
          <w:ilvl w:val="0"/>
          <w:numId w:val="1"/>
          <w:numberingChange w:id="2" w:author="wuqh" w:date="2004-07-23T11:48:00Z" w:original="%1:3:0:、"/>
        </w:numPr>
        <w:tabs>
          <w:tab w:val="left" w:pos="1080"/>
        </w:tabs>
        <w:spacing w:line="360" w:lineRule="auto"/>
        <w:ind w:left="0" w:firstLine="540"/>
        <w:jc w:val="left"/>
        <w:rPr>
          <w:rFonts w:hint="eastAsia" w:ascii="宋体" w:hAnsi="宋体" w:cs="宋体"/>
          <w:color w:val="000000"/>
          <w:kern w:val="0"/>
          <w:sz w:val="24"/>
          <w:u w:val="none" w:color="FFFFFF"/>
        </w:rPr>
      </w:pPr>
      <w:r>
        <w:rPr>
          <w:rFonts w:hint="eastAsia" w:ascii="宋体" w:hAnsi="宋体"/>
          <w:color w:val="000000"/>
          <w:sz w:val="24"/>
          <w:u w:val="none" w:color="FFFFFF"/>
        </w:rPr>
        <w:t>台风、暴雨期间，服务中心信息员每半小时须了解一次台风预警信号或暴雨预警信号，并向服务中心全体通报。</w:t>
      </w:r>
    </w:p>
    <w:p w14:paraId="162FAAD8">
      <w:pPr>
        <w:widowControl/>
        <w:tabs>
          <w:tab w:val="left" w:pos="0"/>
        </w:tabs>
        <w:spacing w:line="360" w:lineRule="auto"/>
        <w:jc w:val="left"/>
        <w:rPr>
          <w:rFonts w:hint="eastAsia" w:ascii="宋体" w:hAnsi="宋体" w:cs="宋体"/>
          <w:b/>
          <w:bCs/>
          <w:color w:val="000000"/>
          <w:kern w:val="0"/>
          <w:sz w:val="24"/>
          <w:u w:val="none" w:color="FFFFFF"/>
        </w:rPr>
      </w:pPr>
      <w:r>
        <w:rPr>
          <w:rFonts w:hint="eastAsia" w:ascii="宋体" w:hAnsi="宋体" w:cs="宋体"/>
          <w:b/>
          <w:bCs/>
          <w:color w:val="000000"/>
          <w:kern w:val="0"/>
          <w:sz w:val="24"/>
          <w:u w:val="none" w:color="FFFFFF"/>
        </w:rPr>
        <w:t>二、台风（大风）、暴雨来临前采取的防范措施：</w:t>
      </w:r>
    </w:p>
    <w:p w14:paraId="5D6131FB">
      <w:pPr>
        <w:widowControl/>
        <w:numPr>
          <w:ilvl w:val="0"/>
          <w:numId w:val="2"/>
          <w:numberingChange w:id="3" w:author="wuqh" w:date="2004-07-23T11:48:00Z" w:original="%1:1:0:、"/>
        </w:numPr>
        <w:spacing w:line="360" w:lineRule="auto"/>
        <w:jc w:val="left"/>
        <w:rPr>
          <w:rFonts w:ascii="宋体" w:hAnsi="宋体" w:cs="宋体"/>
          <w:color w:val="000000"/>
          <w:kern w:val="0"/>
          <w:sz w:val="24"/>
          <w:u w:val="none" w:color="FFFFFF"/>
        </w:rPr>
      </w:pPr>
      <w:r>
        <w:rPr>
          <w:rFonts w:hint="eastAsia" w:ascii="宋体" w:hAnsi="宋体" w:cs="宋体"/>
          <w:color w:val="000000"/>
          <w:kern w:val="0"/>
          <w:sz w:val="24"/>
          <w:u w:val="none" w:color="FFFFFF"/>
        </w:rPr>
        <w:t>控制中心尽快通过消防广播、电话等有效形式将台风（大风）、暴雨预警信息通知服务区域内的住户、顾客、施工单位等，提醒住户及时将放置或悬挂在阳台、室外的各种物品收回室内，关好门窗，随时关注台风（大风）、暴雨预警信息，注意人身财产安全。提醒施工单位对施工现场设备设施、材料进行检查、加固。</w:t>
      </w:r>
    </w:p>
    <w:p w14:paraId="21B5AFEF">
      <w:pPr>
        <w:widowControl/>
        <w:numPr>
          <w:ilvl w:val="0"/>
          <w:numId w:val="2"/>
          <w:numberingChange w:id="4" w:author="wuqh" w:date="2004-07-23T11:48:00Z" w:original="%1:2:0:、"/>
        </w:numPr>
        <w:spacing w:line="360" w:lineRule="auto"/>
        <w:jc w:val="left"/>
        <w:rPr>
          <w:rFonts w:ascii="宋体" w:hAnsi="宋体" w:cs="宋体"/>
          <w:color w:val="000000"/>
          <w:kern w:val="0"/>
          <w:sz w:val="24"/>
          <w:u w:val="none" w:color="FFFFFF"/>
        </w:rPr>
      </w:pPr>
      <w:r>
        <w:rPr>
          <w:rFonts w:hint="eastAsia" w:ascii="宋体" w:hAnsi="宋体" w:cs="宋体"/>
          <w:color w:val="000000"/>
          <w:kern w:val="0"/>
          <w:sz w:val="24"/>
          <w:u w:val="none" w:color="FFFFFF"/>
        </w:rPr>
        <w:t>组织抢险队伍，检查沙袋、手电、潜水泵、防洪设施等抢险物资是否完好、充足，同时按防洪应急方案进行布置。</w:t>
      </w:r>
    </w:p>
    <w:p w14:paraId="590056BA">
      <w:pPr>
        <w:widowControl/>
        <w:numPr>
          <w:ilvl w:val="0"/>
          <w:numId w:val="2"/>
          <w:numberingChange w:id="5" w:author="wuqh" w:date="2004-07-23T11:48:00Z" w:original="%1:3:0:、"/>
        </w:numPr>
        <w:spacing w:line="360" w:lineRule="auto"/>
        <w:jc w:val="left"/>
        <w:rPr>
          <w:rFonts w:ascii="宋体" w:hAnsi="宋体" w:cs="宋体"/>
          <w:color w:val="000000"/>
          <w:kern w:val="0"/>
          <w:sz w:val="24"/>
          <w:u w:val="none" w:color="FFFFFF"/>
        </w:rPr>
      </w:pPr>
      <w:r>
        <w:rPr>
          <w:rFonts w:hint="eastAsia" w:ascii="宋体" w:hAnsi="宋体" w:cs="宋体"/>
          <w:color w:val="000000"/>
          <w:kern w:val="0"/>
          <w:sz w:val="24"/>
          <w:u w:val="none" w:color="FFFFFF"/>
        </w:rPr>
        <w:t>安排相关专业技术人员检查给排水、供配电等机电设备，切断霓虹灯、地灯及有危险的室外电源，停止室外工程作业。</w:t>
      </w:r>
    </w:p>
    <w:p w14:paraId="567A6877">
      <w:pPr>
        <w:widowControl/>
        <w:numPr>
          <w:ilvl w:val="0"/>
          <w:numId w:val="2"/>
          <w:numberingChange w:id="6" w:author="wuqh" w:date="2004-07-23T11:48:00Z" w:original="%1:4:0:、"/>
        </w:numPr>
        <w:spacing w:line="360" w:lineRule="auto"/>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对服务区域内的路灯及路灯架、广告牌、天线、高大树木、空调室外机及其它各种室外悬挂物进行全面检查、加固，拆除临时搭建设施，收回活动的太阳伞、公园椅、泳乐设施等。</w:t>
      </w:r>
    </w:p>
    <w:p w14:paraId="1BAE9265">
      <w:pPr>
        <w:widowControl/>
        <w:numPr>
          <w:ilvl w:val="0"/>
          <w:numId w:val="2"/>
          <w:numberingChange w:id="7" w:author="wuqh" w:date="2004-07-23T11:48:00Z" w:original="%1:5:0:、"/>
        </w:numPr>
        <w:spacing w:line="360" w:lineRule="auto"/>
        <w:jc w:val="left"/>
        <w:rPr>
          <w:rFonts w:ascii="宋体" w:hAnsi="宋体" w:cs="宋体"/>
          <w:color w:val="000000"/>
          <w:kern w:val="0"/>
          <w:sz w:val="24"/>
          <w:u w:val="none" w:color="FFFFFF"/>
        </w:rPr>
      </w:pPr>
      <w:r>
        <w:rPr>
          <w:rFonts w:hint="eastAsia" w:ascii="宋体" w:hAnsi="宋体" w:cs="宋体"/>
          <w:color w:val="000000"/>
          <w:kern w:val="0"/>
          <w:sz w:val="24"/>
          <w:u w:val="none" w:color="FFFFFF"/>
        </w:rPr>
        <w:t>安排人员检查服务区域内所有房屋门窗、阳台、天台等，对未关好门窗或阳台、窗台上有易坠物的住户，应用电话或其他方式联系住户采取预防措施。</w:t>
      </w:r>
      <w:r>
        <w:rPr>
          <w:rFonts w:ascii="宋体" w:hAnsi="宋体" w:cs="宋体"/>
          <w:color w:val="000000"/>
          <w:kern w:val="0"/>
          <w:sz w:val="24"/>
          <w:u w:val="none" w:color="FFFFFF"/>
        </w:rPr>
        <w:t xml:space="preserve"> </w:t>
      </w:r>
    </w:p>
    <w:p w14:paraId="22C33CA6">
      <w:pPr>
        <w:widowControl/>
        <w:numPr>
          <w:ilvl w:val="0"/>
          <w:numId w:val="2"/>
          <w:numberingChange w:id="8" w:author="wuqh" w:date="2004-07-23T11:48:00Z" w:original="%1:6:0:、"/>
        </w:numPr>
        <w:spacing w:line="360" w:lineRule="auto"/>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安排人员检查、疏通沟、井、渠、管道、地漏等，确保雨水、污水排放设施畅通，同时做好应急防范措施。</w:t>
      </w:r>
      <w:r>
        <w:rPr>
          <w:rFonts w:ascii="宋体" w:hAnsi="宋体" w:cs="宋体"/>
          <w:color w:val="000000"/>
          <w:kern w:val="0"/>
          <w:sz w:val="24"/>
          <w:u w:val="none" w:color="FFFFFF"/>
        </w:rPr>
        <w:t xml:space="preserve"> </w:t>
      </w:r>
    </w:p>
    <w:p w14:paraId="4179B0D8">
      <w:pPr>
        <w:widowControl/>
        <w:numPr>
          <w:ilvl w:val="0"/>
          <w:numId w:val="2"/>
          <w:numberingChange w:id="9" w:author="rhf" w:date="2005-07-05T14:46:00Z" w:original="%1:7:0:、"/>
        </w:numPr>
        <w:spacing w:line="360" w:lineRule="auto"/>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检查各类设备房、机房、员工宿舍、仓库等的防洪情况，将贵重物资移至较高处存放。</w:t>
      </w:r>
    </w:p>
    <w:p w14:paraId="25DDE948">
      <w:pPr>
        <w:widowControl/>
        <w:numPr>
          <w:ilvl w:val="0"/>
          <w:numId w:val="2"/>
          <w:numberingChange w:id="10" w:author="wuqh" w:date="2004-07-23T11:48:00Z" w:original="%1:8:0:、"/>
        </w:numPr>
        <w:spacing w:line="360" w:lineRule="auto"/>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 xml:space="preserve">帮助居住在低洼区域的住户做好防风、防暴雨的自救准备，预备沙袋、潜水泵等防洪物资以预防洪水侵入住户家中。 </w:t>
      </w:r>
    </w:p>
    <w:p w14:paraId="4E0FAAAB">
      <w:pPr>
        <w:widowControl/>
        <w:spacing w:line="360" w:lineRule="auto"/>
        <w:jc w:val="left"/>
        <w:rPr>
          <w:rFonts w:hint="eastAsia" w:ascii="宋体" w:hAnsi="宋体" w:cs="宋体"/>
          <w:b/>
          <w:bCs/>
          <w:color w:val="000000"/>
          <w:kern w:val="0"/>
          <w:sz w:val="24"/>
          <w:u w:val="none" w:color="FFFFFF"/>
        </w:rPr>
      </w:pPr>
      <w:r>
        <w:rPr>
          <w:rFonts w:hint="eastAsia" w:ascii="宋体" w:hAnsi="宋体" w:cs="宋体"/>
          <w:b/>
          <w:bCs/>
          <w:color w:val="000000"/>
          <w:kern w:val="0"/>
          <w:sz w:val="24"/>
          <w:u w:val="none" w:color="FFFFFF"/>
        </w:rPr>
        <w:t>三、台风（大风）、暴雨期间的注意事项：</w:t>
      </w:r>
    </w:p>
    <w:p w14:paraId="45964190">
      <w:pPr>
        <w:widowControl/>
        <w:spacing w:line="360" w:lineRule="auto"/>
        <w:ind w:firstLine="480" w:firstLineChars="200"/>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1、气象台发布黄色台风预警信号时，应</w:t>
      </w:r>
      <w:r>
        <w:rPr>
          <w:rFonts w:ascii="宋体" w:hAnsi="宋体" w:cs="宋体"/>
          <w:color w:val="000000"/>
          <w:kern w:val="0"/>
          <w:sz w:val="24"/>
          <w:u w:val="none" w:color="FFFFFF"/>
        </w:rPr>
        <w:t>停止</w:t>
      </w:r>
      <w:r>
        <w:rPr>
          <w:rFonts w:hint="eastAsia" w:ascii="宋体" w:hAnsi="宋体" w:cs="宋体"/>
          <w:color w:val="000000"/>
          <w:kern w:val="0"/>
          <w:sz w:val="24"/>
          <w:u w:val="none" w:color="FFFFFF"/>
        </w:rPr>
        <w:t>所有</w:t>
      </w:r>
      <w:r>
        <w:rPr>
          <w:rFonts w:ascii="宋体" w:hAnsi="宋体" w:cs="宋体"/>
          <w:color w:val="000000"/>
          <w:kern w:val="0"/>
          <w:sz w:val="24"/>
          <w:u w:val="none" w:color="FFFFFF"/>
        </w:rPr>
        <w:t>户外、高空</w:t>
      </w:r>
      <w:r>
        <w:rPr>
          <w:rFonts w:hint="eastAsia" w:ascii="宋体" w:hAnsi="宋体" w:cs="宋体"/>
          <w:color w:val="000000"/>
          <w:kern w:val="0"/>
          <w:sz w:val="24"/>
          <w:u w:val="none" w:color="FFFFFF"/>
        </w:rPr>
        <w:t>作业。</w:t>
      </w:r>
    </w:p>
    <w:p w14:paraId="3AF7D4C2">
      <w:pPr>
        <w:widowControl/>
        <w:spacing w:line="360" w:lineRule="auto"/>
        <w:ind w:firstLine="480" w:firstLineChars="200"/>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2、气象台发布</w:t>
      </w:r>
      <w:r>
        <w:rPr>
          <w:rFonts w:ascii="宋体" w:hAnsi="宋体" w:cs="宋体"/>
          <w:color w:val="000000"/>
          <w:kern w:val="0"/>
          <w:sz w:val="24"/>
          <w:u w:val="none" w:color="FFFFFF"/>
        </w:rPr>
        <w:t>红色或黑色台风信号</w:t>
      </w:r>
      <w:r>
        <w:rPr>
          <w:rFonts w:hint="eastAsia" w:ascii="宋体" w:hAnsi="宋体" w:cs="宋体"/>
          <w:color w:val="000000"/>
          <w:kern w:val="0"/>
          <w:sz w:val="24"/>
          <w:u w:val="none" w:color="FFFFFF"/>
        </w:rPr>
        <w:t>、</w:t>
      </w:r>
      <w:r>
        <w:rPr>
          <w:rFonts w:ascii="宋体" w:hAnsi="宋体" w:cs="宋体"/>
          <w:color w:val="000000"/>
          <w:kern w:val="0"/>
          <w:sz w:val="24"/>
          <w:u w:val="none" w:color="FFFFFF"/>
        </w:rPr>
        <w:t>黑色暴雨信号</w:t>
      </w:r>
      <w:r>
        <w:rPr>
          <w:rFonts w:hint="eastAsia" w:ascii="宋体" w:hAnsi="宋体" w:cs="宋体"/>
          <w:color w:val="000000"/>
          <w:kern w:val="0"/>
          <w:sz w:val="24"/>
          <w:u w:val="none" w:color="FFFFFF"/>
        </w:rPr>
        <w:t>时，除必须</w:t>
      </w:r>
      <w:r>
        <w:rPr>
          <w:rFonts w:ascii="宋体" w:hAnsi="宋体" w:cs="宋体"/>
          <w:color w:val="000000"/>
          <w:kern w:val="0"/>
          <w:sz w:val="24"/>
          <w:u w:val="none" w:color="FFFFFF"/>
        </w:rPr>
        <w:t>坚守岗位</w:t>
      </w:r>
      <w:r>
        <w:rPr>
          <w:rFonts w:hint="eastAsia" w:ascii="宋体" w:hAnsi="宋体" w:cs="宋体"/>
          <w:color w:val="000000"/>
          <w:kern w:val="0"/>
          <w:sz w:val="24"/>
          <w:u w:val="none" w:color="FFFFFF"/>
        </w:rPr>
        <w:t>的员工外，其他人员可</w:t>
      </w:r>
      <w:r>
        <w:rPr>
          <w:rFonts w:ascii="宋体" w:hAnsi="宋体" w:cs="宋体"/>
          <w:color w:val="000000"/>
          <w:kern w:val="0"/>
          <w:sz w:val="24"/>
          <w:u w:val="none" w:color="FFFFFF"/>
        </w:rPr>
        <w:t>停留室内或其他安全场所避险避风（注意不要停留在广告牌等危险物附近）。</w:t>
      </w:r>
    </w:p>
    <w:p w14:paraId="1746DAA4">
      <w:pPr>
        <w:widowControl/>
        <w:spacing w:line="360" w:lineRule="auto"/>
        <w:ind w:firstLine="480" w:firstLineChars="200"/>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3、密切关注灾情，一旦发现险情立即组织抢险，力争将损失减少到最低程度。</w:t>
      </w:r>
    </w:p>
    <w:p w14:paraId="44BE9C86">
      <w:pPr>
        <w:widowControl/>
        <w:spacing w:line="360" w:lineRule="auto"/>
        <w:ind w:firstLine="480" w:firstLineChars="200"/>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4、台风（大风）暴雨期间必须</w:t>
      </w:r>
      <w:r>
        <w:rPr>
          <w:rFonts w:ascii="宋体" w:hAnsi="宋体" w:cs="宋体"/>
          <w:color w:val="000000"/>
          <w:kern w:val="0"/>
          <w:sz w:val="24"/>
          <w:u w:val="none" w:color="FFFFFF"/>
        </w:rPr>
        <w:t>坚守岗位</w:t>
      </w:r>
      <w:r>
        <w:rPr>
          <w:rFonts w:hint="eastAsia" w:ascii="宋体" w:hAnsi="宋体" w:cs="宋体"/>
          <w:color w:val="000000"/>
          <w:kern w:val="0"/>
          <w:sz w:val="24"/>
          <w:u w:val="none" w:color="FFFFFF"/>
        </w:rPr>
        <w:t>或在现场抗灾救援、</w:t>
      </w:r>
      <w:r>
        <w:rPr>
          <w:rFonts w:ascii="宋体" w:hAnsi="宋体" w:cs="宋体"/>
          <w:color w:val="000000"/>
          <w:kern w:val="0"/>
          <w:sz w:val="24"/>
          <w:u w:val="none" w:color="FFFFFF"/>
        </w:rPr>
        <w:t>保</w:t>
      </w:r>
      <w:r>
        <w:rPr>
          <w:rFonts w:hint="eastAsia" w:ascii="宋体" w:hAnsi="宋体" w:cs="宋体"/>
          <w:color w:val="000000"/>
          <w:kern w:val="0"/>
          <w:sz w:val="24"/>
          <w:u w:val="none" w:color="FFFFFF"/>
        </w:rPr>
        <w:t>护住户和管理服务区域内</w:t>
      </w:r>
      <w:r>
        <w:rPr>
          <w:rFonts w:ascii="宋体" w:hAnsi="宋体" w:cs="宋体"/>
          <w:color w:val="000000"/>
          <w:kern w:val="0"/>
          <w:sz w:val="24"/>
          <w:u w:val="none" w:color="FFFFFF"/>
        </w:rPr>
        <w:t>财产的</w:t>
      </w:r>
      <w:r>
        <w:rPr>
          <w:rFonts w:hint="eastAsia" w:ascii="宋体" w:hAnsi="宋体" w:cs="宋体"/>
          <w:color w:val="000000"/>
          <w:kern w:val="0"/>
          <w:sz w:val="24"/>
          <w:u w:val="none" w:color="FFFFFF"/>
        </w:rPr>
        <w:t>员工，当</w:t>
      </w:r>
      <w:r>
        <w:rPr>
          <w:rFonts w:ascii="宋体" w:hAnsi="宋体" w:cs="宋体"/>
          <w:color w:val="000000"/>
          <w:kern w:val="0"/>
          <w:sz w:val="24"/>
          <w:u w:val="none" w:color="FFFFFF"/>
        </w:rPr>
        <w:t>人身安全面临危险时，</w:t>
      </w:r>
      <w:r>
        <w:rPr>
          <w:rFonts w:hint="eastAsia" w:ascii="宋体" w:hAnsi="宋体" w:cs="宋体"/>
          <w:color w:val="000000"/>
          <w:kern w:val="0"/>
          <w:sz w:val="24"/>
          <w:u w:val="none" w:color="FFFFFF"/>
        </w:rPr>
        <w:t>须</w:t>
      </w:r>
      <w:r>
        <w:rPr>
          <w:rFonts w:ascii="宋体" w:hAnsi="宋体" w:cs="宋体"/>
          <w:color w:val="000000"/>
          <w:kern w:val="0"/>
          <w:sz w:val="24"/>
          <w:u w:val="none" w:color="FFFFFF"/>
        </w:rPr>
        <w:t>撤离至安全地带。</w:t>
      </w:r>
    </w:p>
    <w:p w14:paraId="612DFE41">
      <w:pPr>
        <w:widowControl/>
        <w:spacing w:line="360" w:lineRule="auto"/>
        <w:ind w:firstLine="480" w:firstLineChars="200"/>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5、加强台风（大风）、暴雨期间的治安防范工作，提高警惕性，重点加强小区周界、停车场的监控，防止犯罪分子乘机作案。</w:t>
      </w:r>
    </w:p>
    <w:p w14:paraId="61DE25BD">
      <w:pPr>
        <w:widowControl/>
        <w:spacing w:line="360" w:lineRule="auto"/>
        <w:ind w:firstLine="480" w:firstLineChars="200"/>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6、所有管理人员、班长、骨干员工手机24小时开机，保持通讯畅通；如遇夜间、节假日暴雨、暴风袭击听从组长、副组长调动，接到通知后立即赶赴现场。</w:t>
      </w:r>
    </w:p>
    <w:p w14:paraId="6BE82D60">
      <w:pPr>
        <w:pStyle w:val="2"/>
        <w:spacing w:before="0" w:beforeAutospacing="0" w:after="0" w:afterAutospacing="0" w:line="360" w:lineRule="auto"/>
        <w:ind w:left="0" w:firstLine="0" w:firstLineChars="0"/>
        <w:rPr>
          <w:rFonts w:hint="eastAsia" w:ascii="宋体" w:hAnsi="宋体"/>
          <w:b/>
          <w:bCs/>
          <w:color w:val="000000"/>
          <w:sz w:val="24"/>
          <w:u w:val="none" w:color="FFFFFF"/>
        </w:rPr>
      </w:pPr>
      <w:r>
        <w:rPr>
          <w:rFonts w:hint="eastAsia" w:ascii="宋体" w:hAnsi="宋体"/>
          <w:b/>
          <w:bCs/>
          <w:color w:val="000000"/>
          <w:sz w:val="24"/>
          <w:u w:val="none" w:color="FFFFFF"/>
        </w:rPr>
        <w:t>四、抗灾应急分队人员组成及职责：</w:t>
      </w:r>
    </w:p>
    <w:p w14:paraId="05CA86C8">
      <w:pPr>
        <w:widowControl/>
        <w:tabs>
          <w:tab w:val="left" w:pos="720"/>
        </w:tabs>
        <w:spacing w:line="360" w:lineRule="auto"/>
        <w:ind w:firstLine="480" w:firstLineChars="200"/>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组  长：服务中心经理；</w:t>
      </w:r>
    </w:p>
    <w:p w14:paraId="63687A07">
      <w:pPr>
        <w:widowControl/>
        <w:tabs>
          <w:tab w:val="left" w:pos="720"/>
        </w:tabs>
        <w:spacing w:line="360" w:lineRule="auto"/>
        <w:ind w:firstLine="480" w:firstLineChars="200"/>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副组长：服务中心经理助理；</w:t>
      </w:r>
    </w:p>
    <w:p w14:paraId="09A8A515">
      <w:pPr>
        <w:widowControl/>
        <w:tabs>
          <w:tab w:val="left" w:pos="720"/>
        </w:tabs>
        <w:spacing w:line="360" w:lineRule="auto"/>
        <w:ind w:firstLine="480" w:firstLineChars="200"/>
        <w:jc w:val="left"/>
        <w:rPr>
          <w:rFonts w:hint="eastAsia" w:ascii="宋体" w:hAnsi="宋体" w:cs="宋体"/>
          <w:color w:val="000000"/>
          <w:kern w:val="0"/>
          <w:sz w:val="24"/>
          <w:u w:val="none" w:color="FFFFFF"/>
        </w:rPr>
      </w:pPr>
      <w:r>
        <w:rPr>
          <w:rFonts w:hint="eastAsia" w:ascii="宋体" w:hAnsi="宋体" w:cs="宋体"/>
          <w:color w:val="000000"/>
          <w:kern w:val="0"/>
          <w:sz w:val="24"/>
          <w:u w:val="none" w:color="FFFFFF"/>
        </w:rPr>
        <w:t>组  员：服务中心安全、设备、环境、客服负责人。</w:t>
      </w:r>
    </w:p>
    <w:tbl>
      <w:tblPr>
        <w:tblStyle w:val="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14"/>
        <w:gridCol w:w="1806"/>
        <w:gridCol w:w="3060"/>
        <w:gridCol w:w="2160"/>
      </w:tblGrid>
      <w:tr w14:paraId="5E6A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88" w:type="dxa"/>
            <w:vMerge w:val="restart"/>
            <w:noWrap w:val="0"/>
            <w:vAlign w:val="center"/>
          </w:tcPr>
          <w:p w14:paraId="20E3AECE">
            <w:pPr>
              <w:spacing w:line="360" w:lineRule="auto"/>
              <w:jc w:val="center"/>
              <w:rPr>
                <w:rFonts w:hint="eastAsia" w:ascii="宋体" w:hAnsi="宋体"/>
                <w:b/>
                <w:sz w:val="24"/>
              </w:rPr>
            </w:pPr>
            <w:r>
              <w:rPr>
                <w:rFonts w:hint="eastAsia" w:ascii="宋体" w:hAnsi="宋体"/>
                <w:b/>
                <w:sz w:val="24"/>
              </w:rPr>
              <w:t>组　别</w:t>
            </w:r>
          </w:p>
        </w:tc>
        <w:tc>
          <w:tcPr>
            <w:tcW w:w="3420" w:type="dxa"/>
            <w:gridSpan w:val="2"/>
            <w:noWrap w:val="0"/>
            <w:vAlign w:val="center"/>
          </w:tcPr>
          <w:p w14:paraId="4FB0ED58">
            <w:pPr>
              <w:spacing w:line="360" w:lineRule="auto"/>
              <w:jc w:val="center"/>
              <w:rPr>
                <w:rFonts w:hint="eastAsia" w:ascii="宋体" w:hAnsi="宋体"/>
                <w:b/>
                <w:sz w:val="24"/>
              </w:rPr>
            </w:pPr>
            <w:r>
              <w:rPr>
                <w:rFonts w:hint="eastAsia" w:ascii="宋体" w:hAnsi="宋体"/>
                <w:b/>
                <w:sz w:val="24"/>
              </w:rPr>
              <w:t>物业服务中心</w:t>
            </w:r>
          </w:p>
        </w:tc>
        <w:tc>
          <w:tcPr>
            <w:tcW w:w="3060" w:type="dxa"/>
            <w:vMerge w:val="restart"/>
            <w:noWrap w:val="0"/>
            <w:vAlign w:val="center"/>
          </w:tcPr>
          <w:p w14:paraId="5406ED56">
            <w:pPr>
              <w:spacing w:line="360" w:lineRule="auto"/>
              <w:jc w:val="center"/>
              <w:rPr>
                <w:rFonts w:hint="eastAsia" w:ascii="宋体" w:hAnsi="宋体"/>
                <w:b/>
                <w:sz w:val="24"/>
              </w:rPr>
            </w:pPr>
            <w:r>
              <w:rPr>
                <w:rFonts w:hint="eastAsia" w:ascii="宋体" w:hAnsi="宋体"/>
                <w:b/>
                <w:sz w:val="24"/>
              </w:rPr>
              <w:t>职　责</w:t>
            </w:r>
          </w:p>
        </w:tc>
        <w:tc>
          <w:tcPr>
            <w:tcW w:w="2160" w:type="dxa"/>
            <w:vMerge w:val="restart"/>
            <w:noWrap w:val="0"/>
            <w:vAlign w:val="center"/>
          </w:tcPr>
          <w:p w14:paraId="76D7B242">
            <w:pPr>
              <w:spacing w:line="360" w:lineRule="auto"/>
              <w:jc w:val="center"/>
              <w:rPr>
                <w:rFonts w:hint="eastAsia" w:ascii="宋体" w:hAnsi="宋体"/>
                <w:b/>
                <w:sz w:val="24"/>
              </w:rPr>
            </w:pPr>
            <w:r>
              <w:rPr>
                <w:rFonts w:hint="eastAsia" w:ascii="宋体" w:hAnsi="宋体"/>
                <w:b/>
                <w:sz w:val="24"/>
              </w:rPr>
              <w:t>备　注</w:t>
            </w:r>
          </w:p>
        </w:tc>
      </w:tr>
      <w:tr w14:paraId="0895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88" w:type="dxa"/>
            <w:vMerge w:val="continue"/>
            <w:noWrap w:val="0"/>
            <w:vAlign w:val="center"/>
          </w:tcPr>
          <w:p w14:paraId="2A3A8711">
            <w:pPr>
              <w:spacing w:line="360" w:lineRule="auto"/>
              <w:jc w:val="center"/>
              <w:rPr>
                <w:rFonts w:hint="eastAsia" w:ascii="宋体" w:hAnsi="宋体"/>
                <w:b/>
                <w:sz w:val="24"/>
              </w:rPr>
            </w:pPr>
          </w:p>
        </w:tc>
        <w:tc>
          <w:tcPr>
            <w:tcW w:w="1614" w:type="dxa"/>
            <w:noWrap w:val="0"/>
            <w:vAlign w:val="center"/>
          </w:tcPr>
          <w:p w14:paraId="7D171E1D">
            <w:pPr>
              <w:spacing w:line="360" w:lineRule="auto"/>
              <w:jc w:val="center"/>
              <w:rPr>
                <w:rFonts w:hint="eastAsia" w:ascii="宋体" w:hAnsi="宋体"/>
                <w:b/>
                <w:sz w:val="24"/>
              </w:rPr>
            </w:pPr>
            <w:r>
              <w:rPr>
                <w:rFonts w:hint="eastAsia" w:ascii="宋体" w:hAnsi="宋体"/>
                <w:b/>
                <w:sz w:val="24"/>
              </w:rPr>
              <w:t>负责人</w:t>
            </w:r>
          </w:p>
        </w:tc>
        <w:tc>
          <w:tcPr>
            <w:tcW w:w="1806" w:type="dxa"/>
            <w:noWrap w:val="0"/>
            <w:vAlign w:val="center"/>
          </w:tcPr>
          <w:p w14:paraId="061C7177">
            <w:pPr>
              <w:spacing w:line="360" w:lineRule="auto"/>
              <w:jc w:val="center"/>
              <w:rPr>
                <w:rFonts w:hint="eastAsia" w:ascii="宋体" w:hAnsi="宋体"/>
                <w:b/>
                <w:sz w:val="24"/>
              </w:rPr>
            </w:pPr>
            <w:r>
              <w:rPr>
                <w:rFonts w:hint="eastAsia" w:ascii="宋体" w:hAnsi="宋体"/>
                <w:b/>
                <w:sz w:val="24"/>
              </w:rPr>
              <w:t>组　员</w:t>
            </w:r>
          </w:p>
        </w:tc>
        <w:tc>
          <w:tcPr>
            <w:tcW w:w="3060" w:type="dxa"/>
            <w:vMerge w:val="continue"/>
            <w:noWrap w:val="0"/>
            <w:vAlign w:val="center"/>
          </w:tcPr>
          <w:p w14:paraId="4B9FBEE3">
            <w:pPr>
              <w:spacing w:line="360" w:lineRule="auto"/>
              <w:jc w:val="center"/>
              <w:rPr>
                <w:rFonts w:hint="eastAsia" w:ascii="宋体" w:hAnsi="宋体"/>
                <w:b/>
                <w:sz w:val="24"/>
              </w:rPr>
            </w:pPr>
          </w:p>
        </w:tc>
        <w:tc>
          <w:tcPr>
            <w:tcW w:w="2160" w:type="dxa"/>
            <w:vMerge w:val="continue"/>
            <w:noWrap w:val="0"/>
            <w:vAlign w:val="center"/>
          </w:tcPr>
          <w:p w14:paraId="6CEC766F">
            <w:pPr>
              <w:spacing w:line="360" w:lineRule="auto"/>
              <w:jc w:val="center"/>
              <w:rPr>
                <w:rFonts w:hint="eastAsia" w:ascii="宋体" w:hAnsi="宋体"/>
                <w:b/>
                <w:sz w:val="24"/>
              </w:rPr>
            </w:pPr>
          </w:p>
        </w:tc>
      </w:tr>
      <w:tr w14:paraId="05B5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7AB3F9A5">
            <w:pPr>
              <w:spacing w:line="360" w:lineRule="auto"/>
              <w:jc w:val="center"/>
              <w:rPr>
                <w:rFonts w:hint="eastAsia" w:ascii="宋体" w:hAnsi="宋体"/>
                <w:b/>
                <w:sz w:val="24"/>
              </w:rPr>
            </w:pPr>
            <w:r>
              <w:rPr>
                <w:rFonts w:hint="eastAsia" w:ascii="宋体" w:hAnsi="宋体"/>
                <w:b/>
                <w:sz w:val="24"/>
              </w:rPr>
              <w:t>总指挥</w:t>
            </w:r>
          </w:p>
        </w:tc>
        <w:tc>
          <w:tcPr>
            <w:tcW w:w="1614" w:type="dxa"/>
            <w:noWrap w:val="0"/>
            <w:vAlign w:val="center"/>
          </w:tcPr>
          <w:p w14:paraId="7395FCF6">
            <w:pPr>
              <w:spacing w:line="360" w:lineRule="auto"/>
              <w:jc w:val="center"/>
              <w:rPr>
                <w:rFonts w:hint="eastAsia" w:ascii="宋体" w:hAnsi="宋体"/>
                <w:sz w:val="24"/>
              </w:rPr>
            </w:pPr>
            <w:r>
              <w:rPr>
                <w:rFonts w:hint="eastAsia" w:ascii="宋体" w:hAnsi="宋体"/>
                <w:sz w:val="24"/>
              </w:rPr>
              <w:t>项目负责人</w:t>
            </w:r>
          </w:p>
        </w:tc>
        <w:tc>
          <w:tcPr>
            <w:tcW w:w="1806" w:type="dxa"/>
            <w:noWrap w:val="0"/>
            <w:vAlign w:val="center"/>
          </w:tcPr>
          <w:p w14:paraId="5FD32B18">
            <w:pPr>
              <w:spacing w:line="360" w:lineRule="auto"/>
              <w:rPr>
                <w:rFonts w:hint="eastAsia" w:ascii="宋体" w:hAnsi="宋体"/>
                <w:sz w:val="24"/>
              </w:rPr>
            </w:pPr>
            <w:r>
              <w:rPr>
                <w:rFonts w:hint="eastAsia" w:ascii="宋体" w:hAnsi="宋体"/>
                <w:sz w:val="24"/>
              </w:rPr>
              <w:t>控制中心</w:t>
            </w:r>
          </w:p>
        </w:tc>
        <w:tc>
          <w:tcPr>
            <w:tcW w:w="3060" w:type="dxa"/>
            <w:noWrap w:val="0"/>
            <w:vAlign w:val="center"/>
          </w:tcPr>
          <w:p w14:paraId="2EC5AA61">
            <w:pPr>
              <w:spacing w:line="360" w:lineRule="auto"/>
              <w:rPr>
                <w:rFonts w:hint="eastAsia" w:ascii="宋体" w:hAnsi="宋体"/>
                <w:sz w:val="24"/>
              </w:rPr>
            </w:pPr>
            <w:r>
              <w:rPr>
                <w:rFonts w:hint="eastAsia" w:ascii="宋体" w:hAnsi="宋体"/>
                <w:color w:val="000000"/>
                <w:sz w:val="24"/>
                <w:u w:val="none" w:color="FFFFFF"/>
              </w:rPr>
              <w:t>负责布置、检查小区内防灾抗灾准备工作及防范措施；灾情期间组织、协调各部门抢险指挥处理突发事件；灾后组织统计灾害损失、恢复生产、生活秩序。</w:t>
            </w:r>
          </w:p>
        </w:tc>
        <w:tc>
          <w:tcPr>
            <w:tcW w:w="2160" w:type="dxa"/>
            <w:noWrap w:val="0"/>
            <w:vAlign w:val="center"/>
          </w:tcPr>
          <w:p w14:paraId="3A485EB3">
            <w:pPr>
              <w:spacing w:line="360" w:lineRule="auto"/>
              <w:rPr>
                <w:rFonts w:hint="eastAsia" w:ascii="宋体" w:hAnsi="宋体"/>
                <w:sz w:val="24"/>
              </w:rPr>
            </w:pPr>
            <w:r>
              <w:rPr>
                <w:rFonts w:hint="eastAsia" w:ascii="宋体" w:hAnsi="宋体"/>
                <w:sz w:val="24"/>
              </w:rPr>
              <w:t>扩音器、雨具、手电、对讲机。</w:t>
            </w:r>
          </w:p>
        </w:tc>
      </w:tr>
      <w:tr w14:paraId="46B0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71D0C534">
            <w:pPr>
              <w:spacing w:line="360" w:lineRule="auto"/>
              <w:jc w:val="center"/>
              <w:rPr>
                <w:rFonts w:hint="eastAsia" w:ascii="宋体" w:hAnsi="宋体"/>
                <w:b/>
                <w:sz w:val="24"/>
              </w:rPr>
            </w:pPr>
            <w:r>
              <w:rPr>
                <w:rFonts w:hint="eastAsia" w:ascii="宋体" w:hAnsi="宋体"/>
                <w:b/>
                <w:sz w:val="24"/>
              </w:rPr>
              <w:t>信息中心</w:t>
            </w:r>
          </w:p>
        </w:tc>
        <w:tc>
          <w:tcPr>
            <w:tcW w:w="1614" w:type="dxa"/>
            <w:noWrap w:val="0"/>
            <w:vAlign w:val="center"/>
          </w:tcPr>
          <w:p w14:paraId="36CE7AEA">
            <w:pPr>
              <w:spacing w:line="360" w:lineRule="auto"/>
              <w:rPr>
                <w:rFonts w:hint="eastAsia" w:ascii="宋体" w:hAnsi="宋体"/>
                <w:sz w:val="24"/>
              </w:rPr>
            </w:pPr>
            <w:r>
              <w:rPr>
                <w:rFonts w:hint="eastAsia" w:ascii="宋体" w:hAnsi="宋体"/>
                <w:sz w:val="24"/>
              </w:rPr>
              <w:t>行政专员</w:t>
            </w:r>
          </w:p>
        </w:tc>
        <w:tc>
          <w:tcPr>
            <w:tcW w:w="1806" w:type="dxa"/>
            <w:noWrap w:val="0"/>
            <w:vAlign w:val="center"/>
          </w:tcPr>
          <w:p w14:paraId="75D34866">
            <w:pPr>
              <w:spacing w:line="360" w:lineRule="auto"/>
              <w:rPr>
                <w:rFonts w:hint="eastAsia" w:ascii="宋体" w:hAnsi="宋体"/>
                <w:sz w:val="24"/>
              </w:rPr>
            </w:pPr>
            <w:r>
              <w:rPr>
                <w:rFonts w:hint="eastAsia" w:ascii="宋体" w:hAnsi="宋体"/>
                <w:sz w:val="24"/>
              </w:rPr>
              <w:t>控制中心</w:t>
            </w:r>
          </w:p>
        </w:tc>
        <w:tc>
          <w:tcPr>
            <w:tcW w:w="3060" w:type="dxa"/>
            <w:noWrap w:val="0"/>
            <w:vAlign w:val="center"/>
          </w:tcPr>
          <w:p w14:paraId="796803A3">
            <w:pPr>
              <w:spacing w:line="360" w:lineRule="auto"/>
              <w:rPr>
                <w:rFonts w:hint="eastAsia" w:ascii="宋体" w:hAnsi="宋体"/>
                <w:sz w:val="24"/>
              </w:rPr>
            </w:pPr>
            <w:r>
              <w:rPr>
                <w:rFonts w:hint="eastAsia" w:ascii="宋体" w:hAnsi="宋体"/>
                <w:sz w:val="24"/>
              </w:rPr>
              <w:t>负责收集气象预警信息，并及时向小区住户及应急小组发布。</w:t>
            </w:r>
          </w:p>
        </w:tc>
        <w:tc>
          <w:tcPr>
            <w:tcW w:w="2160" w:type="dxa"/>
            <w:noWrap w:val="0"/>
            <w:vAlign w:val="center"/>
          </w:tcPr>
          <w:p w14:paraId="590F1148">
            <w:pPr>
              <w:spacing w:line="360" w:lineRule="auto"/>
              <w:rPr>
                <w:rFonts w:hint="eastAsia" w:ascii="宋体" w:hAnsi="宋体"/>
                <w:sz w:val="24"/>
              </w:rPr>
            </w:pPr>
          </w:p>
        </w:tc>
      </w:tr>
      <w:tr w14:paraId="54FA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5061D8E8">
            <w:pPr>
              <w:spacing w:line="360" w:lineRule="auto"/>
              <w:jc w:val="center"/>
              <w:rPr>
                <w:rFonts w:hint="eastAsia" w:ascii="宋体" w:hAnsi="宋体"/>
                <w:b/>
                <w:sz w:val="24"/>
              </w:rPr>
            </w:pPr>
            <w:r>
              <w:rPr>
                <w:rFonts w:hint="eastAsia" w:ascii="宋体" w:hAnsi="宋体"/>
                <w:b/>
                <w:sz w:val="24"/>
              </w:rPr>
              <w:t>抢险小组</w:t>
            </w:r>
          </w:p>
        </w:tc>
        <w:tc>
          <w:tcPr>
            <w:tcW w:w="1614" w:type="dxa"/>
            <w:noWrap w:val="0"/>
            <w:vAlign w:val="center"/>
          </w:tcPr>
          <w:p w14:paraId="3780D895">
            <w:pPr>
              <w:spacing w:line="360" w:lineRule="auto"/>
              <w:jc w:val="center"/>
              <w:rPr>
                <w:rFonts w:hint="eastAsia" w:ascii="宋体" w:hAnsi="宋体"/>
                <w:sz w:val="24"/>
              </w:rPr>
            </w:pPr>
            <w:r>
              <w:rPr>
                <w:rFonts w:hint="eastAsia" w:ascii="宋体" w:hAnsi="宋体"/>
                <w:sz w:val="24"/>
              </w:rPr>
              <w:t>安全负责人</w:t>
            </w:r>
          </w:p>
        </w:tc>
        <w:tc>
          <w:tcPr>
            <w:tcW w:w="1806" w:type="dxa"/>
            <w:noWrap w:val="0"/>
            <w:vAlign w:val="center"/>
          </w:tcPr>
          <w:p w14:paraId="6038CBE9">
            <w:pPr>
              <w:spacing w:line="360" w:lineRule="auto"/>
              <w:rPr>
                <w:rFonts w:hint="eastAsia" w:ascii="宋体" w:hAnsi="宋体"/>
                <w:sz w:val="24"/>
              </w:rPr>
            </w:pPr>
            <w:r>
              <w:rPr>
                <w:rFonts w:hint="eastAsia" w:ascii="宋体" w:hAnsi="宋体"/>
                <w:sz w:val="24"/>
              </w:rPr>
              <w:t>全体不当班安全员。</w:t>
            </w:r>
          </w:p>
        </w:tc>
        <w:tc>
          <w:tcPr>
            <w:tcW w:w="3060" w:type="dxa"/>
            <w:noWrap w:val="0"/>
            <w:vAlign w:val="center"/>
          </w:tcPr>
          <w:p w14:paraId="2CF63A8B">
            <w:pPr>
              <w:spacing w:line="360" w:lineRule="auto"/>
              <w:rPr>
                <w:rFonts w:hint="eastAsia" w:ascii="宋体" w:hAnsi="宋体"/>
                <w:sz w:val="24"/>
              </w:rPr>
            </w:pPr>
            <w:r>
              <w:rPr>
                <w:rFonts w:hint="eastAsia" w:ascii="宋体" w:hAnsi="宋体"/>
                <w:sz w:val="24"/>
              </w:rPr>
              <w:t>负责组织全体不当班安全员利用防洪物资对渗水区域或房屋进行隔离、封堵，对洪水进行导流。</w:t>
            </w:r>
          </w:p>
        </w:tc>
        <w:tc>
          <w:tcPr>
            <w:tcW w:w="2160" w:type="dxa"/>
            <w:noWrap w:val="0"/>
            <w:vAlign w:val="center"/>
          </w:tcPr>
          <w:p w14:paraId="2FE9C34D">
            <w:pPr>
              <w:spacing w:line="360" w:lineRule="auto"/>
              <w:rPr>
                <w:rFonts w:hint="eastAsia" w:ascii="宋体" w:hAnsi="宋体"/>
                <w:sz w:val="24"/>
              </w:rPr>
            </w:pPr>
            <w:r>
              <w:rPr>
                <w:rFonts w:hint="eastAsia" w:ascii="宋体" w:hAnsi="宋体"/>
                <w:sz w:val="24"/>
              </w:rPr>
              <w:t>携带处置材料：密封胶、彩条布、防水薄膜、防洪沙、沙袋、铁锹、安全绳、应急灯、雨具、对讲机。</w:t>
            </w:r>
          </w:p>
        </w:tc>
      </w:tr>
      <w:tr w14:paraId="7B13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7457AB0D">
            <w:pPr>
              <w:spacing w:line="360" w:lineRule="auto"/>
              <w:jc w:val="center"/>
              <w:rPr>
                <w:rFonts w:hint="eastAsia" w:ascii="宋体" w:hAnsi="宋体"/>
                <w:b/>
                <w:sz w:val="24"/>
              </w:rPr>
            </w:pPr>
            <w:r>
              <w:rPr>
                <w:rFonts w:hint="eastAsia" w:ascii="宋体" w:hAnsi="宋体"/>
                <w:b/>
                <w:sz w:val="24"/>
              </w:rPr>
              <w:t>抢修小组</w:t>
            </w:r>
          </w:p>
        </w:tc>
        <w:tc>
          <w:tcPr>
            <w:tcW w:w="1614" w:type="dxa"/>
            <w:noWrap w:val="0"/>
            <w:vAlign w:val="center"/>
          </w:tcPr>
          <w:p w14:paraId="6887E840">
            <w:pPr>
              <w:spacing w:line="360" w:lineRule="auto"/>
              <w:jc w:val="center"/>
              <w:rPr>
                <w:rFonts w:hint="eastAsia" w:ascii="宋体" w:hAnsi="宋体"/>
                <w:sz w:val="24"/>
              </w:rPr>
            </w:pPr>
            <w:r>
              <w:rPr>
                <w:rFonts w:hint="eastAsia" w:ascii="宋体" w:hAnsi="宋体"/>
                <w:sz w:val="24"/>
              </w:rPr>
              <w:t>维修负责人</w:t>
            </w:r>
          </w:p>
        </w:tc>
        <w:tc>
          <w:tcPr>
            <w:tcW w:w="1806" w:type="dxa"/>
            <w:noWrap w:val="0"/>
            <w:vAlign w:val="center"/>
          </w:tcPr>
          <w:p w14:paraId="755D70F8">
            <w:pPr>
              <w:spacing w:line="360" w:lineRule="auto"/>
              <w:rPr>
                <w:rFonts w:hint="eastAsia" w:ascii="宋体" w:hAnsi="宋体"/>
                <w:sz w:val="24"/>
              </w:rPr>
            </w:pPr>
            <w:r>
              <w:rPr>
                <w:rFonts w:hint="eastAsia" w:ascii="宋体" w:hAnsi="宋体"/>
                <w:sz w:val="24"/>
              </w:rPr>
              <w:t>维修部全体</w:t>
            </w:r>
          </w:p>
        </w:tc>
        <w:tc>
          <w:tcPr>
            <w:tcW w:w="3060" w:type="dxa"/>
            <w:noWrap w:val="0"/>
            <w:vAlign w:val="center"/>
          </w:tcPr>
          <w:p w14:paraId="04420DC4">
            <w:pPr>
              <w:spacing w:line="360" w:lineRule="auto"/>
              <w:rPr>
                <w:rFonts w:hint="eastAsia" w:ascii="宋体" w:hAnsi="宋体"/>
                <w:sz w:val="24"/>
              </w:rPr>
            </w:pPr>
            <w:r>
              <w:rPr>
                <w:rFonts w:hint="eastAsia" w:ascii="宋体" w:hAnsi="宋体"/>
                <w:sz w:val="24"/>
              </w:rPr>
              <w:t>负责对出现渗漏的区域进行应急处置，确保各项设备正常运行。</w:t>
            </w:r>
          </w:p>
        </w:tc>
        <w:tc>
          <w:tcPr>
            <w:tcW w:w="2160" w:type="dxa"/>
            <w:noWrap w:val="0"/>
            <w:vAlign w:val="center"/>
          </w:tcPr>
          <w:p w14:paraId="266309AF">
            <w:pPr>
              <w:spacing w:line="360" w:lineRule="auto"/>
              <w:rPr>
                <w:rFonts w:hint="eastAsia" w:ascii="宋体" w:hAnsi="宋体"/>
                <w:sz w:val="24"/>
              </w:rPr>
            </w:pPr>
            <w:r>
              <w:rPr>
                <w:rFonts w:hint="eastAsia" w:ascii="宋体" w:hAnsi="宋体"/>
                <w:sz w:val="24"/>
              </w:rPr>
              <w:t>配备足够临时处置材料：密封胶、彩条布、防水薄膜、铝合金梯、安全绳、应急灯、雨具、对讲机、柴油泵。</w:t>
            </w:r>
          </w:p>
        </w:tc>
      </w:tr>
      <w:tr w14:paraId="1BCE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188" w:type="dxa"/>
            <w:noWrap w:val="0"/>
            <w:vAlign w:val="center"/>
          </w:tcPr>
          <w:p w14:paraId="2F562F6A">
            <w:pPr>
              <w:spacing w:line="360" w:lineRule="auto"/>
              <w:jc w:val="center"/>
              <w:rPr>
                <w:rFonts w:hint="eastAsia" w:ascii="宋体" w:hAnsi="宋体"/>
                <w:b/>
                <w:sz w:val="24"/>
              </w:rPr>
            </w:pPr>
            <w:r>
              <w:rPr>
                <w:rFonts w:hint="eastAsia" w:ascii="宋体" w:hAnsi="宋体"/>
                <w:b/>
                <w:sz w:val="24"/>
              </w:rPr>
              <w:t>清理小组</w:t>
            </w:r>
          </w:p>
        </w:tc>
        <w:tc>
          <w:tcPr>
            <w:tcW w:w="1614" w:type="dxa"/>
            <w:noWrap w:val="0"/>
            <w:vAlign w:val="center"/>
          </w:tcPr>
          <w:p w14:paraId="6D8A66AC">
            <w:pPr>
              <w:spacing w:line="360" w:lineRule="auto"/>
              <w:jc w:val="center"/>
              <w:rPr>
                <w:rFonts w:hint="eastAsia" w:ascii="宋体" w:hAnsi="宋体"/>
                <w:sz w:val="24"/>
              </w:rPr>
            </w:pPr>
            <w:r>
              <w:rPr>
                <w:rFonts w:hint="eastAsia" w:ascii="宋体" w:hAnsi="宋体"/>
                <w:sz w:val="24"/>
              </w:rPr>
              <w:t>环境负责人</w:t>
            </w:r>
          </w:p>
        </w:tc>
        <w:tc>
          <w:tcPr>
            <w:tcW w:w="1806" w:type="dxa"/>
            <w:noWrap w:val="0"/>
            <w:vAlign w:val="center"/>
          </w:tcPr>
          <w:p w14:paraId="1ECC1FD2">
            <w:pPr>
              <w:spacing w:line="360" w:lineRule="auto"/>
              <w:rPr>
                <w:rFonts w:hint="eastAsia" w:ascii="宋体" w:hAnsi="宋体"/>
                <w:sz w:val="24"/>
              </w:rPr>
            </w:pPr>
            <w:r>
              <w:rPr>
                <w:rFonts w:hint="eastAsia" w:ascii="宋体" w:hAnsi="宋体"/>
                <w:sz w:val="24"/>
              </w:rPr>
              <w:t>保洁员20名、</w:t>
            </w:r>
          </w:p>
          <w:p w14:paraId="4AB3743C">
            <w:pPr>
              <w:spacing w:line="360" w:lineRule="auto"/>
              <w:rPr>
                <w:rFonts w:hint="eastAsia" w:ascii="宋体" w:hAnsi="宋体"/>
                <w:sz w:val="24"/>
              </w:rPr>
            </w:pPr>
            <w:r>
              <w:rPr>
                <w:rFonts w:hint="eastAsia" w:ascii="宋体" w:hAnsi="宋体"/>
                <w:sz w:val="24"/>
              </w:rPr>
              <w:t>安全员10名。</w:t>
            </w:r>
          </w:p>
        </w:tc>
        <w:tc>
          <w:tcPr>
            <w:tcW w:w="3060" w:type="dxa"/>
            <w:noWrap w:val="0"/>
            <w:vAlign w:val="center"/>
          </w:tcPr>
          <w:p w14:paraId="591C4014">
            <w:pPr>
              <w:spacing w:line="360" w:lineRule="auto"/>
              <w:rPr>
                <w:rFonts w:hint="eastAsia" w:ascii="宋体" w:hAnsi="宋体"/>
                <w:sz w:val="24"/>
              </w:rPr>
            </w:pPr>
            <w:r>
              <w:rPr>
                <w:rFonts w:hint="eastAsia" w:ascii="宋体" w:hAnsi="宋体"/>
                <w:sz w:val="24"/>
              </w:rPr>
              <w:t>负责对出现渗漏、积水的低洼地带或房屋进行清理，包括积水清除，物资保护，尽量减少损失。</w:t>
            </w:r>
          </w:p>
        </w:tc>
        <w:tc>
          <w:tcPr>
            <w:tcW w:w="2160" w:type="dxa"/>
            <w:noWrap w:val="0"/>
            <w:vAlign w:val="center"/>
          </w:tcPr>
          <w:p w14:paraId="098F2715">
            <w:pPr>
              <w:spacing w:line="360" w:lineRule="auto"/>
              <w:rPr>
                <w:rFonts w:hint="eastAsia" w:ascii="宋体" w:hAnsi="宋体"/>
                <w:sz w:val="24"/>
              </w:rPr>
            </w:pPr>
            <w:r>
              <w:rPr>
                <w:rFonts w:hint="eastAsia" w:ascii="宋体" w:hAnsi="宋体"/>
                <w:sz w:val="24"/>
              </w:rPr>
              <w:t>配备足够清理工具：吸水棉、塑料桶、盆、拖把、毛巾、应急灯、雨具、对讲机等。</w:t>
            </w:r>
          </w:p>
        </w:tc>
      </w:tr>
      <w:tr w14:paraId="7EF4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8" w:type="dxa"/>
            <w:noWrap w:val="0"/>
            <w:vAlign w:val="center"/>
          </w:tcPr>
          <w:p w14:paraId="020B530D">
            <w:pPr>
              <w:spacing w:line="360" w:lineRule="auto"/>
              <w:jc w:val="center"/>
              <w:rPr>
                <w:rFonts w:hint="eastAsia" w:ascii="宋体" w:hAnsi="宋体"/>
                <w:b/>
                <w:sz w:val="24"/>
              </w:rPr>
            </w:pPr>
            <w:r>
              <w:rPr>
                <w:rFonts w:hint="eastAsia" w:ascii="宋体" w:hAnsi="宋体"/>
                <w:b/>
                <w:sz w:val="24"/>
              </w:rPr>
              <w:t>疏散小组</w:t>
            </w:r>
          </w:p>
        </w:tc>
        <w:tc>
          <w:tcPr>
            <w:tcW w:w="1614" w:type="dxa"/>
            <w:noWrap w:val="0"/>
            <w:vAlign w:val="center"/>
          </w:tcPr>
          <w:p w14:paraId="65727C00">
            <w:pPr>
              <w:spacing w:line="360" w:lineRule="auto"/>
              <w:jc w:val="center"/>
              <w:rPr>
                <w:rFonts w:hint="eastAsia" w:ascii="宋体" w:hAnsi="宋体"/>
                <w:sz w:val="24"/>
              </w:rPr>
            </w:pPr>
            <w:r>
              <w:rPr>
                <w:rFonts w:hint="eastAsia" w:ascii="宋体" w:hAnsi="宋体"/>
                <w:sz w:val="24"/>
              </w:rPr>
              <w:t>客服负责人</w:t>
            </w:r>
          </w:p>
        </w:tc>
        <w:tc>
          <w:tcPr>
            <w:tcW w:w="1806" w:type="dxa"/>
            <w:noWrap w:val="0"/>
            <w:vAlign w:val="center"/>
          </w:tcPr>
          <w:p w14:paraId="786CCC89">
            <w:pPr>
              <w:spacing w:line="360" w:lineRule="auto"/>
              <w:rPr>
                <w:rFonts w:hint="eastAsia" w:ascii="宋体" w:hAnsi="宋体"/>
                <w:sz w:val="24"/>
              </w:rPr>
            </w:pPr>
            <w:r>
              <w:rPr>
                <w:rFonts w:hint="eastAsia" w:ascii="宋体" w:hAnsi="宋体"/>
                <w:sz w:val="24"/>
              </w:rPr>
              <w:t>客服部员工</w:t>
            </w:r>
          </w:p>
        </w:tc>
        <w:tc>
          <w:tcPr>
            <w:tcW w:w="3060" w:type="dxa"/>
            <w:noWrap w:val="0"/>
            <w:vAlign w:val="center"/>
          </w:tcPr>
          <w:p w14:paraId="4301B254">
            <w:pPr>
              <w:spacing w:line="360" w:lineRule="auto"/>
              <w:rPr>
                <w:rFonts w:hint="eastAsia" w:ascii="宋体" w:hAnsi="宋体"/>
                <w:sz w:val="24"/>
              </w:rPr>
            </w:pPr>
            <w:r>
              <w:rPr>
                <w:rFonts w:hint="eastAsia" w:ascii="宋体" w:hAnsi="宋体"/>
                <w:sz w:val="24"/>
              </w:rPr>
              <w:t xml:space="preserve">负责对客户进行疏散， </w:t>
            </w:r>
          </w:p>
        </w:tc>
        <w:tc>
          <w:tcPr>
            <w:tcW w:w="2160" w:type="dxa"/>
            <w:noWrap w:val="0"/>
            <w:vAlign w:val="center"/>
          </w:tcPr>
          <w:p w14:paraId="2F65450C">
            <w:pPr>
              <w:spacing w:line="360" w:lineRule="auto"/>
              <w:rPr>
                <w:rFonts w:hint="eastAsia" w:ascii="宋体" w:hAnsi="宋体"/>
                <w:sz w:val="24"/>
              </w:rPr>
            </w:pPr>
            <w:r>
              <w:rPr>
                <w:rFonts w:hint="eastAsia" w:ascii="宋体" w:hAnsi="宋体"/>
                <w:sz w:val="24"/>
              </w:rPr>
              <w:t>配备扩音器、雨具、手电、对讲机。</w:t>
            </w:r>
          </w:p>
        </w:tc>
      </w:tr>
      <w:tr w14:paraId="0043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8" w:type="dxa"/>
            <w:tcBorders>
              <w:bottom w:val="single" w:color="auto" w:sz="4" w:space="0"/>
            </w:tcBorders>
            <w:noWrap w:val="0"/>
            <w:vAlign w:val="center"/>
          </w:tcPr>
          <w:p w14:paraId="666A1E3A">
            <w:pPr>
              <w:spacing w:line="360" w:lineRule="auto"/>
              <w:jc w:val="center"/>
              <w:rPr>
                <w:rFonts w:hint="eastAsia" w:ascii="宋体" w:hAnsi="宋体"/>
                <w:b/>
                <w:sz w:val="24"/>
              </w:rPr>
            </w:pPr>
            <w:r>
              <w:rPr>
                <w:rFonts w:hint="eastAsia" w:ascii="宋体" w:hAnsi="宋体"/>
                <w:b/>
                <w:sz w:val="24"/>
              </w:rPr>
              <w:t>警戒、抢救小组</w:t>
            </w:r>
          </w:p>
        </w:tc>
        <w:tc>
          <w:tcPr>
            <w:tcW w:w="1614" w:type="dxa"/>
            <w:noWrap w:val="0"/>
            <w:vAlign w:val="center"/>
          </w:tcPr>
          <w:p w14:paraId="104FE65E">
            <w:pPr>
              <w:spacing w:line="360" w:lineRule="auto"/>
              <w:jc w:val="center"/>
              <w:rPr>
                <w:rFonts w:hint="eastAsia" w:ascii="宋体" w:hAnsi="宋体"/>
                <w:sz w:val="24"/>
              </w:rPr>
            </w:pPr>
            <w:r>
              <w:rPr>
                <w:rFonts w:hint="eastAsia" w:ascii="宋体" w:hAnsi="宋体"/>
                <w:sz w:val="24"/>
              </w:rPr>
              <w:t>安全督查</w:t>
            </w:r>
          </w:p>
        </w:tc>
        <w:tc>
          <w:tcPr>
            <w:tcW w:w="1806" w:type="dxa"/>
            <w:noWrap w:val="0"/>
            <w:vAlign w:val="center"/>
          </w:tcPr>
          <w:p w14:paraId="6EC37CFB">
            <w:pPr>
              <w:spacing w:line="360" w:lineRule="auto"/>
              <w:rPr>
                <w:rFonts w:hint="eastAsia" w:ascii="宋体" w:hAnsi="宋体"/>
                <w:sz w:val="24"/>
              </w:rPr>
            </w:pPr>
            <w:r>
              <w:rPr>
                <w:rFonts w:hint="eastAsia" w:ascii="宋体" w:hAnsi="宋体"/>
                <w:sz w:val="24"/>
              </w:rPr>
              <w:t>10名安全员</w:t>
            </w:r>
          </w:p>
        </w:tc>
        <w:tc>
          <w:tcPr>
            <w:tcW w:w="3060" w:type="dxa"/>
            <w:noWrap w:val="0"/>
            <w:vAlign w:val="center"/>
          </w:tcPr>
          <w:p w14:paraId="58922337">
            <w:pPr>
              <w:spacing w:line="360" w:lineRule="auto"/>
              <w:rPr>
                <w:rFonts w:hint="eastAsia" w:ascii="宋体" w:hAnsi="宋体"/>
                <w:sz w:val="24"/>
              </w:rPr>
            </w:pPr>
            <w:r>
              <w:rPr>
                <w:rFonts w:hint="eastAsia" w:ascii="宋体" w:hAnsi="宋体"/>
                <w:sz w:val="24"/>
              </w:rPr>
              <w:t>对受灾区域进行警戒，对受伤人员进行紧急救护并转移护送到医院。</w:t>
            </w:r>
          </w:p>
        </w:tc>
        <w:tc>
          <w:tcPr>
            <w:tcW w:w="2160" w:type="dxa"/>
            <w:noWrap w:val="0"/>
            <w:vAlign w:val="center"/>
          </w:tcPr>
          <w:p w14:paraId="796A9F76">
            <w:pPr>
              <w:spacing w:line="360" w:lineRule="auto"/>
              <w:rPr>
                <w:rFonts w:hint="eastAsia" w:ascii="宋体" w:hAnsi="宋体"/>
                <w:sz w:val="24"/>
              </w:rPr>
            </w:pPr>
            <w:r>
              <w:rPr>
                <w:rFonts w:hint="eastAsia" w:ascii="宋体" w:hAnsi="宋体"/>
                <w:sz w:val="24"/>
              </w:rPr>
              <w:t>警戒带、雨具、手电、对讲机、担架、医疗药品。</w:t>
            </w:r>
          </w:p>
        </w:tc>
      </w:tr>
    </w:tbl>
    <w:p w14:paraId="50BD92A6">
      <w:pPr>
        <w:widowControl/>
        <w:tabs>
          <w:tab w:val="left" w:pos="720"/>
        </w:tabs>
        <w:spacing w:line="360" w:lineRule="auto"/>
        <w:jc w:val="left"/>
        <w:rPr>
          <w:rFonts w:hint="eastAsia" w:ascii="宋体" w:hAnsi="宋体"/>
          <w:b/>
          <w:bCs/>
          <w:color w:val="000000"/>
          <w:sz w:val="24"/>
          <w:u w:val="none" w:color="FFFFFF"/>
        </w:rPr>
      </w:pPr>
      <w:r>
        <w:rPr>
          <w:rFonts w:hint="eastAsia" w:ascii="宋体" w:hAnsi="宋体"/>
          <w:b/>
          <w:bCs/>
          <w:color w:val="000000"/>
          <w:sz w:val="24"/>
          <w:u w:val="none" w:color="FFFFFF"/>
        </w:rPr>
        <w:t>五、抗灾应急分队启动与运作：</w:t>
      </w:r>
    </w:p>
    <w:p w14:paraId="4F57D88D">
      <w:pPr>
        <w:widowControl/>
        <w:numPr>
          <w:ilvl w:val="0"/>
          <w:numId w:val="3"/>
          <w:numberingChange w:id="11" w:author="wuqh" w:date="2004-07-23T11:48:00Z" w:original="%1:1:0:、"/>
        </w:numPr>
        <w:spacing w:line="360" w:lineRule="auto"/>
        <w:jc w:val="left"/>
        <w:rPr>
          <w:rFonts w:hint="eastAsia" w:ascii="宋体" w:hAnsi="宋体"/>
          <w:color w:val="000000"/>
          <w:sz w:val="24"/>
          <w:u w:val="none" w:color="FFFFFF"/>
          <w:lang w:val="zh-CN"/>
        </w:rPr>
      </w:pPr>
      <w:r>
        <w:rPr>
          <w:rFonts w:hint="eastAsia" w:ascii="宋体" w:hAnsi="宋体"/>
          <w:color w:val="000000"/>
          <w:sz w:val="24"/>
          <w:u w:val="none" w:color="FFFFFF"/>
        </w:rPr>
        <w:t>当</w:t>
      </w:r>
      <w:r>
        <w:rPr>
          <w:rFonts w:hint="eastAsia" w:ascii="宋体" w:hAnsi="宋体"/>
          <w:color w:val="000000"/>
          <w:sz w:val="24"/>
          <w:u w:val="none" w:color="FFFFFF"/>
          <w:lang w:val="zh-CN"/>
        </w:rPr>
        <w:t>气象台发布黄色台风信号或黄色暴雨信号，或灾害情况即将直接影响管理服务区域时，必须启动应急分队，巡视、检查各部门预防措施落实情况。</w:t>
      </w:r>
      <w:r>
        <w:rPr>
          <w:rFonts w:hint="eastAsia" w:ascii="宋体" w:hAnsi="宋体"/>
          <w:color w:val="000000"/>
          <w:sz w:val="24"/>
          <w:u w:val="none" w:color="FFFFFF"/>
        </w:rPr>
        <w:t>当预示可能发生险情时，须亲临现场组织指挥抢险工作。</w:t>
      </w:r>
    </w:p>
    <w:p w14:paraId="539076E3">
      <w:pPr>
        <w:widowControl/>
        <w:numPr>
          <w:ilvl w:val="0"/>
          <w:numId w:val="3"/>
          <w:numberingChange w:id="12" w:author="rhf" w:date="2005-07-05T14:13:00Z" w:original="%1:2:0:、"/>
        </w:numPr>
        <w:spacing w:line="360" w:lineRule="auto"/>
        <w:jc w:val="left"/>
        <w:rPr>
          <w:rFonts w:hint="eastAsia" w:ascii="宋体" w:hAnsi="宋体"/>
          <w:color w:val="000000"/>
          <w:sz w:val="24"/>
          <w:u w:val="none" w:color="FFFFFF"/>
          <w:lang w:val="zh-CN"/>
        </w:rPr>
      </w:pPr>
      <w:r>
        <w:rPr>
          <w:rFonts w:hint="eastAsia" w:ascii="宋体" w:hAnsi="宋体"/>
          <w:color w:val="000000"/>
          <w:sz w:val="24"/>
          <w:u w:val="none" w:color="FFFFFF"/>
          <w:lang w:val="zh-CN"/>
        </w:rPr>
        <w:t>当媒体传播、发布红色或黑色台风信号、黑色暴雨信号，遇到地震、火灾等自然灾害，或者其他人为的紧急事件时，应急分队须快速有效地调动和协调服务中心各种资源，为抗灾做好充分准备。</w:t>
      </w:r>
    </w:p>
    <w:p w14:paraId="721F087E">
      <w:pPr>
        <w:widowControl/>
        <w:numPr>
          <w:ilvl w:val="0"/>
          <w:numId w:val="3"/>
          <w:numberingChange w:id="13" w:author="wuqh" w:date="2004-07-23T11:48:00Z" w:original="%1:3:0:、"/>
        </w:numPr>
        <w:spacing w:line="360" w:lineRule="auto"/>
        <w:jc w:val="left"/>
        <w:rPr>
          <w:rFonts w:ascii="宋体" w:hAnsi="宋体"/>
          <w:color w:val="000000"/>
          <w:sz w:val="24"/>
          <w:u w:val="none" w:color="FFFFFF"/>
        </w:rPr>
      </w:pPr>
      <w:r>
        <w:rPr>
          <w:rFonts w:hint="eastAsia" w:ascii="宋体" w:hAnsi="宋体"/>
          <w:color w:val="000000"/>
          <w:sz w:val="24"/>
          <w:u w:val="none" w:color="FFFFFF"/>
        </w:rPr>
        <w:t xml:space="preserve">应急分队启动运作期间，成员手机24小时必须保持通畅，随时保持联络及接受调配。 </w:t>
      </w:r>
    </w:p>
    <w:p w14:paraId="010E2D8D">
      <w:pPr>
        <w:widowControl/>
        <w:numPr>
          <w:ilvl w:val="0"/>
          <w:numId w:val="3"/>
          <w:numberingChange w:id="14" w:author="wuqh" w:date="2004-07-23T11:48:00Z" w:original="%1:4:0:、"/>
        </w:numPr>
        <w:spacing w:line="360" w:lineRule="auto"/>
        <w:jc w:val="left"/>
        <w:rPr>
          <w:rFonts w:hint="eastAsia" w:ascii="宋体" w:hAnsi="宋体"/>
          <w:color w:val="000000"/>
          <w:sz w:val="24"/>
          <w:u w:val="none" w:color="FFFFFF"/>
        </w:rPr>
      </w:pPr>
      <w:r>
        <w:rPr>
          <w:rFonts w:hint="eastAsia" w:ascii="宋体" w:hAnsi="宋体"/>
          <w:color w:val="000000"/>
          <w:sz w:val="24"/>
          <w:u w:val="none" w:color="FFFFFF"/>
        </w:rPr>
        <w:t xml:space="preserve">各部门负责人根据当时情况，安排好值班人员；当气象台发布黄色台风信号或黄色暴雨信号时，各部门负责人必须坚守现场组织防灾抗灾，发生异常情况及时向应急分队队长汇报。 </w:t>
      </w:r>
    </w:p>
    <w:p w14:paraId="2F95C746">
      <w:pPr>
        <w:widowControl/>
        <w:numPr>
          <w:ilvl w:val="0"/>
          <w:numId w:val="3"/>
          <w:numberingChange w:id="15" w:author="wuqh" w:date="2004-07-23T11:48:00Z" w:original="%1:5:0:、"/>
        </w:numPr>
        <w:spacing w:line="360" w:lineRule="auto"/>
        <w:jc w:val="left"/>
        <w:rPr>
          <w:rFonts w:hint="eastAsia" w:ascii="宋体" w:hAnsi="宋体" w:cs="宋体"/>
          <w:color w:val="000000"/>
          <w:kern w:val="0"/>
          <w:sz w:val="24"/>
          <w:u w:val="none" w:color="FFFFFF"/>
        </w:rPr>
      </w:pPr>
      <w:r>
        <w:rPr>
          <w:rFonts w:hint="eastAsia" w:ascii="宋体" w:hAnsi="宋体"/>
          <w:color w:val="000000"/>
          <w:sz w:val="24"/>
          <w:u w:val="none" w:color="FFFFFF"/>
        </w:rPr>
        <w:t>应急分队负责人须及时向直属上级领导或总指挥汇报和各部门安全情况，协调本部门人、财、物力，处置紧急情况，保障现场服务活动正常进行。</w:t>
      </w:r>
    </w:p>
    <w:p w14:paraId="50F0D51D">
      <w:pPr>
        <w:tabs>
          <w:tab w:val="left" w:pos="5855"/>
          <w:tab w:val="left" w:pos="7990"/>
        </w:tabs>
        <w:spacing w:line="360" w:lineRule="auto"/>
        <w:jc w:val="left"/>
        <w:rPr>
          <w:rFonts w:hint="eastAsia" w:ascii="宋体" w:hAnsi="宋体" w:cs="Arial Unicode MS"/>
          <w:b/>
          <w:color w:val="000000"/>
          <w:sz w:val="24"/>
          <w:u w:val="none" w:color="FFFFFF"/>
        </w:rPr>
      </w:pPr>
      <w:r>
        <w:rPr>
          <w:rFonts w:hint="eastAsia" w:ascii="宋体" w:hAnsi="宋体" w:cs="Arial Unicode MS"/>
          <w:b/>
          <w:color w:val="000000"/>
          <w:sz w:val="24"/>
          <w:u w:val="none" w:color="FFFFFF"/>
        </w:rPr>
        <w:t>六、各部门责任范围：</w:t>
      </w:r>
    </w:p>
    <w:p w14:paraId="3172E95F">
      <w:pPr>
        <w:tabs>
          <w:tab w:val="left" w:pos="5855"/>
          <w:tab w:val="left" w:pos="7990"/>
        </w:tabs>
        <w:spacing w:line="360" w:lineRule="auto"/>
        <w:ind w:firstLine="520" w:firstLineChars="217"/>
        <w:jc w:val="left"/>
        <w:rPr>
          <w:rFonts w:hint="eastAsia" w:ascii="宋体" w:hAnsi="宋体" w:cs="宋体"/>
          <w:color w:val="000000"/>
          <w:kern w:val="0"/>
          <w:sz w:val="24"/>
          <w:u w:val="none" w:color="FFFFFF"/>
        </w:rPr>
      </w:pPr>
      <w:r>
        <w:rPr>
          <w:rFonts w:hint="eastAsia" w:ascii="宋体" w:hAnsi="宋体" w:cs="Arial Unicode MS"/>
          <w:color w:val="000000"/>
          <w:sz w:val="24"/>
          <w:u w:val="none" w:color="FFFFFF"/>
        </w:rPr>
        <w:t>物业服务中心各级各类人员在收到</w:t>
      </w:r>
      <w:r>
        <w:rPr>
          <w:rFonts w:hint="eastAsia" w:ascii="宋体" w:hAnsi="宋体" w:cs="宋体"/>
          <w:color w:val="000000"/>
          <w:kern w:val="0"/>
          <w:sz w:val="24"/>
          <w:u w:val="none" w:color="FFFFFF"/>
        </w:rPr>
        <w:t>灾害预警信息后，第一时间向总指挥或控制中心汇报，核实无误后立即按照应急方案的分工到各自的岗位做好应急准备。</w:t>
      </w:r>
    </w:p>
    <w:p w14:paraId="52465F3D">
      <w:p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1、安全部：（负责人：安全负责人）</w:t>
      </w:r>
    </w:p>
    <w:p w14:paraId="7A8163E0">
      <w:pPr>
        <w:numPr>
          <w:ilvl w:val="0"/>
          <w:numId w:val="4"/>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沙袋（60袋成品，2方储备用沙及100只待用沙袋）、</w:t>
      </w:r>
    </w:p>
    <w:p w14:paraId="60AB802D">
      <w:pPr>
        <w:numPr>
          <w:ilvl w:val="0"/>
          <w:numId w:val="4"/>
          <w:numberingChange w:id="16" w:author="rhf" w:date="2005-07-07T17:21:00Z" w:original=""/>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控制中心：启动消防广播将</w:t>
      </w:r>
      <w:r>
        <w:rPr>
          <w:rFonts w:hint="eastAsia" w:ascii="宋体" w:hAnsi="宋体" w:cs="宋体"/>
          <w:color w:val="000000"/>
          <w:kern w:val="0"/>
          <w:sz w:val="24"/>
          <w:u w:val="none" w:color="FFFFFF"/>
        </w:rPr>
        <w:t>预警信息通知管理服务区域内的住户、顾客、施工单位并提示其做好相应准备；即时收集、发布、通报现场信息（责任人：当班安全班长）；</w:t>
      </w:r>
      <w:r>
        <w:rPr>
          <w:rFonts w:hint="eastAsia" w:ascii="宋体" w:hAnsi="宋体" w:cs="Arial Unicode MS"/>
          <w:color w:val="000000"/>
          <w:sz w:val="24"/>
          <w:u w:val="none" w:color="FFFFFF"/>
        </w:rPr>
        <w:t xml:space="preserve"> </w:t>
      </w:r>
    </w:p>
    <w:p w14:paraId="58594069">
      <w:pPr>
        <w:numPr>
          <w:ilvl w:val="0"/>
          <w:numId w:val="4"/>
          <w:numberingChange w:id="17" w:author="rhf" w:date="2005-07-07T17:21:00Z" w:original=""/>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出入口岗：关闭设备电源，将道闸控制在手动状态，启用防撞柱，增加人员对出入小区的车辆进行严格盘查、确认、登记，并礼貌地提示车主下雨路滑、小心驾驶，尽量将车停放在露天车位（责任人：值班班长）；</w:t>
      </w:r>
    </w:p>
    <w:p w14:paraId="0F03E4D4">
      <w:pPr>
        <w:numPr>
          <w:ilvl w:val="0"/>
          <w:numId w:val="4"/>
          <w:numberingChange w:id="18" w:author="rhf" w:date="2005-07-07T17:27:00Z" w:original=""/>
        </w:numPr>
        <w:spacing w:line="360" w:lineRule="auto"/>
        <w:rPr>
          <w:rFonts w:hint="eastAsia" w:ascii="宋体" w:hAnsi="宋体"/>
          <w:sz w:val="24"/>
        </w:rPr>
      </w:pPr>
      <w:r>
        <w:rPr>
          <w:rFonts w:hint="eastAsia" w:ascii="宋体" w:hAnsi="宋体" w:cs="Arial Unicode MS"/>
          <w:color w:val="000000"/>
          <w:sz w:val="24"/>
          <w:u w:val="none" w:color="FFFFFF"/>
        </w:rPr>
        <w:t>巡逻岗：</w:t>
      </w:r>
      <w:r>
        <w:rPr>
          <w:rFonts w:hint="eastAsia" w:ascii="宋体" w:hAnsi="宋体"/>
          <w:sz w:val="24"/>
        </w:rPr>
        <w:t>对所辖区域进行全面安全检查，切断室外有危险的电源，通知或协助住户将易受风暴影响的物品移到安全位置，密切关注小区内重要部位的雨情变化，随时与控制中心联系；（责任人：</w:t>
      </w:r>
      <w:r>
        <w:rPr>
          <w:rFonts w:hint="eastAsia" w:ascii="宋体" w:hAnsi="宋体" w:cs="Arial Unicode MS"/>
          <w:color w:val="000000"/>
          <w:sz w:val="24"/>
          <w:u w:val="none" w:color="FFFFFF"/>
        </w:rPr>
        <w:t>值班班长）；</w:t>
      </w:r>
    </w:p>
    <w:p w14:paraId="048483A3">
      <w:pPr>
        <w:numPr>
          <w:ilvl w:val="0"/>
          <w:numId w:val="4"/>
          <w:numberingChange w:id="19" w:author="rhf" w:date="2005-07-07T17:39:00Z" w:original=""/>
        </w:numPr>
        <w:spacing w:line="360" w:lineRule="auto"/>
        <w:rPr>
          <w:rFonts w:hint="eastAsia" w:ascii="宋体" w:hAnsi="宋体"/>
          <w:sz w:val="24"/>
        </w:rPr>
      </w:pPr>
      <w:r>
        <w:rPr>
          <w:rFonts w:hint="eastAsia" w:ascii="宋体" w:hAnsi="宋体" w:cs="Arial Unicode MS"/>
          <w:color w:val="000000"/>
          <w:sz w:val="24"/>
          <w:u w:val="none" w:color="FFFFFF"/>
        </w:rPr>
        <w:t>班长岗：对现场岗位的执行情况进行检查、落实；安排专人对小区重要部位进行观察、防守、报告（游泳池、各架空层等）；灾情发生时组织不当班安全员抢险救灾；灾后组织不当班安全员协助清理现场，恢复生产、生活秩序。</w:t>
      </w:r>
    </w:p>
    <w:p w14:paraId="367448CE">
      <w:p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2、维修部：（负责人：维修负责人）</w:t>
      </w:r>
    </w:p>
    <w:p w14:paraId="2E079E00">
      <w:pPr>
        <w:numPr>
          <w:ilvl w:val="0"/>
          <w:numId w:val="5"/>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维修负责人负责潜水泵（至少1台，包括管道与消火栓软管的接口）的准备工作及设备房、发电机房等设施设备灾情前后安全运行、维护、检查、报告；</w:t>
      </w:r>
    </w:p>
    <w:p w14:paraId="125CCEEC">
      <w:pPr>
        <w:numPr>
          <w:ilvl w:val="0"/>
          <w:numId w:val="5"/>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维修负责人负责地下室污水泵、泳池机房、高低压配电房等设施设备灾情前后的安全运行、维护、检查、报告；</w:t>
      </w:r>
    </w:p>
    <w:p w14:paraId="146C741B">
      <w:pPr>
        <w:numPr>
          <w:ilvl w:val="0"/>
          <w:numId w:val="5"/>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弱电技术员负责弱电系统、消防系统、车辆管理系统等设施设备灾情前后的安全运行、维护、检查、报告。</w:t>
      </w:r>
    </w:p>
    <w:p w14:paraId="46F4272F">
      <w:pPr>
        <w:numPr>
          <w:ilvl w:val="0"/>
          <w:numId w:val="5"/>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 xml:space="preserve">电梯设备负责人负责电梯设施设备灾情前后安全运行、维护、检查、报告； </w:t>
      </w:r>
    </w:p>
    <w:p w14:paraId="4D8FE3D2">
      <w:pPr>
        <w:numPr>
          <w:ilvl w:val="0"/>
          <w:numId w:val="5"/>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强电技术员负责小区所有室外配电箱、水景、公共照明等设施设备灾情前后的安全运行、维护、检查、报告。</w:t>
      </w:r>
    </w:p>
    <w:p w14:paraId="70AF430C">
      <w:p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3、保洁部：（负责人：环境负责人）</w:t>
      </w:r>
    </w:p>
    <w:p w14:paraId="0B125DE4">
      <w:pPr>
        <w:numPr>
          <w:ilvl w:val="0"/>
          <w:numId w:val="6"/>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准备保洁用品对管辖区域内出现渗漏情况的住户进行清洁；负责调配本部人员对小区内的积水进行清理；灾后组织人员清理、恢复现场，及时对管辖区域内的环境卫生进行消杀；</w:t>
      </w:r>
    </w:p>
    <w:p w14:paraId="7B2E6812">
      <w:p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4、会所：（负责人：泳池管理员）</w:t>
      </w:r>
    </w:p>
    <w:p w14:paraId="66FE5C22">
      <w:pPr>
        <w:numPr>
          <w:ilvl w:val="0"/>
          <w:numId w:val="7"/>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负责对游泳池设施设备的安全、运行情况进行检查，据情况决定游泳池是否关闭或运行；灾后组织人员对泳池卫生进行消杀、对泳池水质进行检测。</w:t>
      </w:r>
    </w:p>
    <w:p w14:paraId="7FE481AC">
      <w:p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5、客服中心：（负责人：客服负责人）</w:t>
      </w:r>
    </w:p>
    <w:p w14:paraId="0C8B4ED9">
      <w:pPr>
        <w:numPr>
          <w:ilvl w:val="0"/>
          <w:numId w:val="8"/>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负责灾情来临前利用各种渠道通知业主、住户做好抗灾准备；灾情期间组织疏散、协助救援。</w:t>
      </w:r>
    </w:p>
    <w:p w14:paraId="57A0FA16">
      <w:pPr>
        <w:numPr>
          <w:ilvl w:val="0"/>
          <w:numId w:val="8"/>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灾后负责对管辖区域内受灾住户进行登记并建立台帐，对渗水情况进行跟进，对业主进行安抚；</w:t>
      </w:r>
    </w:p>
    <w:p w14:paraId="082234D9">
      <w:pPr>
        <w:numPr>
          <w:ilvl w:val="0"/>
          <w:numId w:val="8"/>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联合装修办、施工单位对渗水情况进行跟进，对保修期内存在的问题联系地产客户关系中心及时进行处理；</w:t>
      </w:r>
    </w:p>
    <w:p w14:paraId="0ADCA682">
      <w:pPr>
        <w:numPr>
          <w:ilvl w:val="0"/>
          <w:numId w:val="8"/>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如发生重大投诉立即上报上级领导并与地产客户关系中心沟通，由地产客户关系中心跟进处理；</w:t>
      </w:r>
    </w:p>
    <w:p w14:paraId="7124DE0A">
      <w:pPr>
        <w:numPr>
          <w:ilvl w:val="0"/>
          <w:numId w:val="8"/>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准备相机，对抢险过程进行拍照。</w:t>
      </w:r>
    </w:p>
    <w:p w14:paraId="11885B9A">
      <w:p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6、其他相关工作</w:t>
      </w:r>
    </w:p>
    <w:p w14:paraId="0DBD0552">
      <w:pPr>
        <w:numPr>
          <w:ilvl w:val="0"/>
          <w:numId w:val="8"/>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库房管理员负责抗洪救灾物资的准备和出入库管理；</w:t>
      </w:r>
    </w:p>
    <w:p w14:paraId="075D8746">
      <w:pPr>
        <w:numPr>
          <w:ilvl w:val="0"/>
          <w:numId w:val="8"/>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信息管理员负责灾情前后的信息收集、发布和灾后信息快报的编辑发送；</w:t>
      </w:r>
    </w:p>
    <w:p w14:paraId="38A7A98B">
      <w:pPr>
        <w:numPr>
          <w:ilvl w:val="0"/>
          <w:numId w:val="8"/>
        </w:numPr>
        <w:tabs>
          <w:tab w:val="left" w:pos="5855"/>
          <w:tab w:val="left" w:pos="7990"/>
        </w:tabs>
        <w:spacing w:line="360" w:lineRule="auto"/>
        <w:jc w:val="left"/>
        <w:rPr>
          <w:rFonts w:hint="eastAsia" w:ascii="宋体" w:hAnsi="宋体" w:cs="Arial Unicode MS"/>
          <w:color w:val="000000"/>
          <w:sz w:val="24"/>
          <w:u w:val="none" w:color="FFFFFF"/>
        </w:rPr>
      </w:pPr>
      <w:r>
        <w:rPr>
          <w:rFonts w:hint="eastAsia" w:ascii="宋体" w:hAnsi="宋体" w:cs="Arial Unicode MS"/>
          <w:color w:val="000000"/>
          <w:sz w:val="24"/>
          <w:u w:val="none" w:color="FFFFFF"/>
        </w:rPr>
        <w:t>项目出纳负责抗洪救灾过程中医疗药品及相关物资的采购。</w:t>
      </w:r>
    </w:p>
    <w:p w14:paraId="3E0A2B48">
      <w:pPr>
        <w:tabs>
          <w:tab w:val="left" w:pos="5855"/>
          <w:tab w:val="left" w:pos="7990"/>
        </w:tabs>
        <w:spacing w:line="360" w:lineRule="auto"/>
        <w:ind w:right="560"/>
        <w:rPr>
          <w:rFonts w:hint="eastAsia" w:ascii="宋体" w:hAnsi="宋体" w:cs="Arial Unicode MS"/>
          <w:color w:val="000000"/>
          <w:sz w:val="24"/>
          <w:u w:val="none" w:color="FFFFFF"/>
        </w:rPr>
      </w:pPr>
    </w:p>
    <w:p w14:paraId="37475ACC"/>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640DC">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5页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4CE1F">
    <w:pPr>
      <w:pStyle w:val="4"/>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D7E6E"/>
    <w:multiLevelType w:val="multilevel"/>
    <w:tmpl w:val="184D7E6E"/>
    <w:lvl w:ilvl="0" w:tentative="0">
      <w:start w:val="1"/>
      <w:numFmt w:val="bullet"/>
      <w:lvlText w:val=""/>
      <w:lvlJc w:val="left"/>
      <w:pPr>
        <w:tabs>
          <w:tab w:val="left" w:pos="600"/>
        </w:tabs>
        <w:ind w:left="600" w:hanging="420"/>
      </w:pPr>
      <w:rPr>
        <w:rFonts w:hint="default" w:ascii="Wingdings" w:hAnsi="Wingdings"/>
      </w:rPr>
    </w:lvl>
    <w:lvl w:ilvl="1" w:tentative="0">
      <w:start w:val="1"/>
      <w:numFmt w:val="bullet"/>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
    <w:nsid w:val="2B116F26"/>
    <w:multiLevelType w:val="multilevel"/>
    <w:tmpl w:val="2B116F26"/>
    <w:lvl w:ilvl="0" w:tentative="0">
      <w:start w:val="1"/>
      <w:numFmt w:val="bullet"/>
      <w:lvlText w:val=""/>
      <w:lvlJc w:val="left"/>
      <w:pPr>
        <w:tabs>
          <w:tab w:val="left" w:pos="600"/>
        </w:tabs>
        <w:ind w:left="600" w:hanging="420"/>
      </w:pPr>
      <w:rPr>
        <w:rFonts w:hint="default" w:ascii="Wingdings" w:hAnsi="Wingdings"/>
      </w:rPr>
    </w:lvl>
    <w:lvl w:ilvl="1" w:tentative="0">
      <w:start w:val="1"/>
      <w:numFmt w:val="bullet"/>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2">
    <w:nsid w:val="35B77603"/>
    <w:multiLevelType w:val="multilevel"/>
    <w:tmpl w:val="35B7760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359453C"/>
    <w:multiLevelType w:val="multilevel"/>
    <w:tmpl w:val="5359453C"/>
    <w:lvl w:ilvl="0" w:tentative="0">
      <w:start w:val="1"/>
      <w:numFmt w:val="decimal"/>
      <w:lvlText w:val="%1、"/>
      <w:lvlJc w:val="left"/>
      <w:pPr>
        <w:tabs>
          <w:tab w:val="left" w:pos="315"/>
        </w:tabs>
        <w:ind w:left="315" w:hanging="315"/>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72C0058"/>
    <w:multiLevelType w:val="multilevel"/>
    <w:tmpl w:val="572C005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650B2139"/>
    <w:multiLevelType w:val="multilevel"/>
    <w:tmpl w:val="650B2139"/>
    <w:lvl w:ilvl="0" w:tentative="0">
      <w:start w:val="1"/>
      <w:numFmt w:val="bullet"/>
      <w:lvlText w:val=""/>
      <w:lvlJc w:val="left"/>
      <w:pPr>
        <w:tabs>
          <w:tab w:val="left" w:pos="600"/>
        </w:tabs>
        <w:ind w:left="60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6">
    <w:nsid w:val="676555D0"/>
    <w:multiLevelType w:val="multilevel"/>
    <w:tmpl w:val="676555D0"/>
    <w:lvl w:ilvl="0" w:tentative="0">
      <w:start w:val="1"/>
      <w:numFmt w:val="decimal"/>
      <w:lvlText w:val="%1、"/>
      <w:lvlJc w:val="left"/>
      <w:pPr>
        <w:tabs>
          <w:tab w:val="left" w:pos="1230"/>
        </w:tabs>
        <w:ind w:left="0" w:firstLine="51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8F842BA"/>
    <w:multiLevelType w:val="multilevel"/>
    <w:tmpl w:val="68F842BA"/>
    <w:lvl w:ilvl="0" w:tentative="0">
      <w:start w:val="1"/>
      <w:numFmt w:val="decimal"/>
      <w:lvlText w:val="%1、"/>
      <w:lvlJc w:val="left"/>
      <w:pPr>
        <w:tabs>
          <w:tab w:val="left" w:pos="4680"/>
        </w:tabs>
        <w:ind w:left="4680" w:hanging="720"/>
      </w:pPr>
      <w:rPr>
        <w:rFonts w:hint="eastAsia"/>
      </w:rPr>
    </w:lvl>
    <w:lvl w:ilvl="1" w:tentative="0">
      <w:start w:val="1"/>
      <w:numFmt w:val="lowerLetter"/>
      <w:lvlText w:val="%2)"/>
      <w:lvlJc w:val="left"/>
      <w:pPr>
        <w:tabs>
          <w:tab w:val="left" w:pos="1830"/>
        </w:tabs>
        <w:ind w:left="1830" w:hanging="420"/>
      </w:pPr>
    </w:lvl>
    <w:lvl w:ilvl="2" w:tentative="0">
      <w:start w:val="1"/>
      <w:numFmt w:val="lowerRoman"/>
      <w:lvlText w:val="%3."/>
      <w:lvlJc w:val="right"/>
      <w:pPr>
        <w:tabs>
          <w:tab w:val="left" w:pos="2250"/>
        </w:tabs>
        <w:ind w:left="2250" w:hanging="420"/>
      </w:pPr>
    </w:lvl>
    <w:lvl w:ilvl="3" w:tentative="0">
      <w:start w:val="1"/>
      <w:numFmt w:val="decimal"/>
      <w:lvlText w:val="%4."/>
      <w:lvlJc w:val="left"/>
      <w:pPr>
        <w:tabs>
          <w:tab w:val="left" w:pos="2670"/>
        </w:tabs>
        <w:ind w:left="2670" w:hanging="420"/>
      </w:pPr>
    </w:lvl>
    <w:lvl w:ilvl="4" w:tentative="0">
      <w:start w:val="1"/>
      <w:numFmt w:val="lowerLetter"/>
      <w:lvlText w:val="%5)"/>
      <w:lvlJc w:val="left"/>
      <w:pPr>
        <w:tabs>
          <w:tab w:val="left" w:pos="3090"/>
        </w:tabs>
        <w:ind w:left="3090" w:hanging="420"/>
      </w:pPr>
    </w:lvl>
    <w:lvl w:ilvl="5" w:tentative="0">
      <w:start w:val="1"/>
      <w:numFmt w:val="lowerRoman"/>
      <w:lvlText w:val="%6."/>
      <w:lvlJc w:val="right"/>
      <w:pPr>
        <w:tabs>
          <w:tab w:val="left" w:pos="3510"/>
        </w:tabs>
        <w:ind w:left="3510" w:hanging="420"/>
      </w:pPr>
    </w:lvl>
    <w:lvl w:ilvl="6" w:tentative="0">
      <w:start w:val="1"/>
      <w:numFmt w:val="decimal"/>
      <w:lvlText w:val="%7."/>
      <w:lvlJc w:val="left"/>
      <w:pPr>
        <w:tabs>
          <w:tab w:val="left" w:pos="3930"/>
        </w:tabs>
        <w:ind w:left="3930" w:hanging="420"/>
      </w:pPr>
    </w:lvl>
    <w:lvl w:ilvl="7" w:tentative="0">
      <w:start w:val="1"/>
      <w:numFmt w:val="lowerLetter"/>
      <w:lvlText w:val="%8)"/>
      <w:lvlJc w:val="left"/>
      <w:pPr>
        <w:tabs>
          <w:tab w:val="left" w:pos="4350"/>
        </w:tabs>
        <w:ind w:left="4350" w:hanging="420"/>
      </w:pPr>
    </w:lvl>
    <w:lvl w:ilvl="8" w:tentative="0">
      <w:start w:val="1"/>
      <w:numFmt w:val="lowerRoman"/>
      <w:lvlText w:val="%9."/>
      <w:lvlJc w:val="right"/>
      <w:pPr>
        <w:tabs>
          <w:tab w:val="left" w:pos="4770"/>
        </w:tabs>
        <w:ind w:left="4770" w:hanging="420"/>
      </w:pPr>
    </w:lvl>
  </w:abstractNum>
  <w:num w:numId="1">
    <w:abstractNumId w:val="7"/>
  </w:num>
  <w:num w:numId="2">
    <w:abstractNumId w:val="6"/>
  </w:num>
  <w:num w:numId="3">
    <w:abstractNumId w:val="3"/>
  </w:num>
  <w:num w:numId="4">
    <w:abstractNumId w:val="2"/>
  </w:num>
  <w:num w:numId="5">
    <w:abstractNumId w:val="4"/>
  </w:num>
  <w:num w:numId="6">
    <w:abstractNumId w:val="0"/>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hf">
    <w15:presenceInfo w15:providerId="None" w15:userId="rhf"/>
  </w15:person>
  <w15:person w15:author="wuqh">
    <w15:presenceInfo w15:providerId="None" w15:userId="wuq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47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widowControl/>
      <w:tabs>
        <w:tab w:val="left" w:pos="720"/>
      </w:tabs>
      <w:spacing w:before="100" w:beforeAutospacing="1" w:after="100" w:afterAutospacing="1"/>
      <w:ind w:left="1" w:firstLine="700" w:firstLineChars="250"/>
      <w:jc w:val="left"/>
    </w:pPr>
    <w:rPr>
      <w:kern w:val="0"/>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2025-04-20T08:31:11Z</dcterms:created>
  <dc:creator>Administrator</dc:creator>
  <cp:lastModifiedBy>生活因你们而幸福</cp:lastModifiedBy>
  <dcterms:modified xsi:type="dcterms:W3CDTF">2025-04-20T08:31:28Z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eyJoZGlkIjoiOWRiYjRkMjA5MjQwNDI4OTAyNWI3YWNiZTQyNzRmZTQiLCJ1c2VySWQiOiIyMTg0NTgxNTIifQ==</vt:lpwstr>
  </property>
  <property fmtid="{D5CDD505-2E9C-101B-9397-08002B2CF9AE}" pid="4" name="ICV">
    <vt:lpwstr>26D4DEA7966F4AACADC216A6CCAC0B77_12</vt:lpwstr>
  </property>
</Properties>
</file>