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阆中明康医院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治安突发事件应急预案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目的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为认真惯彻落实治安保卫条例，规范医院内部治安保卫工作，保护人身、医院财产安全和公共财产安全，维护本医院人职工作、生产、经营秩序，正确处置治安突发事件，特制定本预案。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、适用范围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本预案适用于医院范围内发生的各类治安事件，包括但不限于医闹、暴力伤医、盗窃、斗殴、恐怖袭击等</w:t>
      </w:r>
      <w:r>
        <w:rPr>
          <w:rFonts w:hint="eastAsia" w:ascii="方正仿宋简体" w:hAnsi="方正仿宋简体" w:eastAsia="方正仿宋简体" w:cs="方正仿宋简体"/>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、工作原则、纪律及奖惩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统一指挥，快速反应，以人为本，迅速扑灭，减少损失；力争把突发治安事故的危害与影响控制到最小程度。不得（亦不得授意他人）瞒报、缓报、谎报突发事件；不得阻碍应急工作；不得拒绝履行应急职责，延误应急时机；违抗命令，否则予以处</w:t>
      </w:r>
      <w:r>
        <w:rPr>
          <w:rFonts w:hint="eastAsia" w:ascii="方正仿宋简体" w:hAnsi="方正仿宋简体" w:eastAsia="方正仿宋简体" w:cs="方正仿宋简体"/>
          <w:sz w:val="32"/>
          <w:szCs w:val="32"/>
          <w:lang w:val="en-US" w:eastAsia="zh-CN"/>
        </w:rPr>
        <w:t>分</w:t>
      </w:r>
      <w:r>
        <w:rPr>
          <w:rFonts w:hint="eastAsia" w:ascii="方正仿宋简体" w:hAnsi="方正仿宋简体" w:eastAsia="方正仿宋简体" w:cs="方正仿宋简体"/>
          <w:sz w:val="32"/>
          <w:szCs w:val="32"/>
        </w:rPr>
        <w:t>和处罚，情节严重者，将追究经济和法律责任。在突发事件应急工作中做贡献的先进集体和个人，给予表彰和奖励。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四</w:t>
      </w:r>
      <w:r>
        <w:rPr>
          <w:rFonts w:hint="eastAsia" w:ascii="方正仿宋简体" w:hAnsi="方正仿宋简体" w:eastAsia="方正仿宋简体" w:cs="方正仿宋简体"/>
          <w:sz w:val="32"/>
          <w:szCs w:val="32"/>
        </w:rPr>
        <w:t>、医院危险源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医院发生治安事件的主要类型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1、重大斗殴事件；2、群体性极端人员寻衅滋事；3、重大盗窃事件；4、针对重点人员和部位的恐怖袭击事件；5、危害医院正常经营的其它治安性质的事件。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五</w:t>
      </w:r>
      <w:r>
        <w:rPr>
          <w:rFonts w:hint="eastAsia" w:ascii="方正仿宋简体" w:hAnsi="方正仿宋简体" w:eastAsia="方正仿宋简体" w:cs="方正仿宋简体"/>
          <w:sz w:val="32"/>
          <w:szCs w:val="32"/>
        </w:rPr>
        <w:t>、应急组织机构及其职责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 应急领导小组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组长：</w:t>
      </w:r>
      <w:r>
        <w:rPr>
          <w:rFonts w:hint="eastAsia" w:ascii="方正仿宋简体" w:hAnsi="方正仿宋简体" w:eastAsia="方正仿宋简体" w:cs="方正仿宋简体"/>
          <w:sz w:val="32"/>
          <w:szCs w:val="32"/>
          <w:lang w:eastAsia="zh-CN"/>
        </w:rPr>
        <w:t>苟兴远、</w:t>
      </w:r>
      <w:r>
        <w:rPr>
          <w:rFonts w:hint="eastAsia" w:ascii="方正仿宋简体" w:hAnsi="方正仿宋简体" w:eastAsia="方正仿宋简体" w:cs="方正仿宋简体"/>
          <w:sz w:val="32"/>
          <w:szCs w:val="32"/>
          <w:lang w:val="en-US" w:eastAsia="zh-CN"/>
        </w:rPr>
        <w:t>杨晓芹</w:t>
      </w:r>
      <w:bookmarkStart w:id="0" w:name="_GoBack"/>
      <w:bookmarkEnd w:id="0"/>
      <w:r>
        <w:rPr>
          <w:rFonts w:hint="eastAsia" w:ascii="方正仿宋简体" w:hAnsi="方正仿宋简体" w:eastAsia="方正仿宋简体" w:cs="方正仿宋简体"/>
          <w:sz w:val="32"/>
          <w:szCs w:val="32"/>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副组长：</w:t>
      </w:r>
      <w:r>
        <w:rPr>
          <w:rFonts w:hint="eastAsia" w:ascii="方正仿宋简体" w:hAnsi="方正仿宋简体" w:eastAsia="方正仿宋简体" w:cs="方正仿宋简体"/>
          <w:sz w:val="32"/>
          <w:szCs w:val="32"/>
          <w:lang w:eastAsia="zh-CN"/>
        </w:rPr>
        <w:t>侯勇、于跃</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王在陆</w:t>
      </w:r>
      <w:r>
        <w:rPr>
          <w:rFonts w:hint="eastAsia" w:ascii="方正仿宋简体" w:hAnsi="方正仿宋简体" w:eastAsia="方正仿宋简体" w:cs="方正仿宋简体"/>
          <w:sz w:val="32"/>
          <w:szCs w:val="32"/>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成员：医务科、护理部、后勤保障</w:t>
      </w:r>
      <w:r>
        <w:rPr>
          <w:rFonts w:hint="eastAsia" w:ascii="方正仿宋简体" w:hAnsi="方正仿宋简体" w:eastAsia="方正仿宋简体" w:cs="方正仿宋简体"/>
          <w:sz w:val="32"/>
          <w:szCs w:val="32"/>
          <w:lang w:val="en-US" w:eastAsia="zh-CN"/>
        </w:rPr>
        <w:t>科</w:t>
      </w:r>
      <w:r>
        <w:rPr>
          <w:rFonts w:hint="eastAsia" w:ascii="方正仿宋简体" w:hAnsi="方正仿宋简体" w:eastAsia="方正仿宋简体" w:cs="方正仿宋简体"/>
          <w:sz w:val="32"/>
          <w:szCs w:val="32"/>
        </w:rPr>
        <w:t>、急诊科等相关科室负责人。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 职责分工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 xml:space="preserve">组长：全面负责应急处置工作，决策重大事项。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 xml:space="preserve">副组长：协助组长工作，负责现场指挥与协调。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 xml:space="preserve">保卫科：负责现场秩序维护、人员疏散、与警方联络。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 xml:space="preserve">医务科、护理部：负责伤员的救治与心理疏导。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后勤保障</w:t>
      </w:r>
      <w:r>
        <w:rPr>
          <w:rFonts w:hint="eastAsia" w:ascii="方正仿宋简体" w:hAnsi="方正仿宋简体" w:eastAsia="方正仿宋简体" w:cs="方正仿宋简体"/>
          <w:sz w:val="32"/>
          <w:szCs w:val="32"/>
          <w:lang w:val="en-US" w:eastAsia="zh-CN"/>
        </w:rPr>
        <w:t>科</w:t>
      </w:r>
      <w:r>
        <w:rPr>
          <w:rFonts w:hint="eastAsia" w:ascii="方正仿宋简体" w:hAnsi="方正仿宋简体" w:eastAsia="方正仿宋简体" w:cs="方正仿宋简体"/>
          <w:sz w:val="32"/>
          <w:szCs w:val="32"/>
        </w:rPr>
        <w:t>：负责物资供应、设备保障及现场清理。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应急响应</w:t>
      </w:r>
      <w:r>
        <w:rPr>
          <w:rFonts w:hint="eastAsia" w:ascii="方正仿宋简体" w:hAnsi="方正仿宋简体" w:eastAsia="方正仿宋简体" w:cs="方正仿宋简体"/>
          <w:sz w:val="32"/>
          <w:szCs w:val="32"/>
          <w:lang w:eastAsia="zh-CN"/>
        </w:rPr>
        <w:t>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治安事件发生后，现场目击人员要立即向周边人员发出预警警报，拨打院办公室电话、保卫科值班电话，如有人员伤亡，立即拨打医疗急救电话120，情势严峻时拨打110，在拨打外部应急电话应先征得科室领导同意。现场人员应立即根据现场实际情况，正确处置初起事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保安人员接到报警电话后，立即组织值勤保安和备勤人员前往事故发生点，组织应急处置，并将情况第一时间向上级报告。同时安排现场人员拍摄好第一现场照片和其它资料以便事件调查。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七</w:t>
      </w:r>
      <w:r>
        <w:rPr>
          <w:rFonts w:hint="eastAsia" w:ascii="方正仿宋简体" w:hAnsi="方正仿宋简体" w:eastAsia="方正仿宋简体" w:cs="方正仿宋简体"/>
          <w:sz w:val="32"/>
          <w:szCs w:val="32"/>
        </w:rPr>
        <w:t>、针对治安突发事件处置预案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（一）突发</w:t>
      </w:r>
      <w:r>
        <w:rPr>
          <w:rFonts w:hint="eastAsia" w:ascii="方正仿宋简体" w:hAnsi="方正仿宋简体" w:eastAsia="方正仿宋简体" w:cs="方正仿宋简体"/>
          <w:sz w:val="32"/>
          <w:szCs w:val="32"/>
          <w:lang w:eastAsia="zh-CN"/>
        </w:rPr>
        <w:t>治安、</w:t>
      </w:r>
      <w:r>
        <w:rPr>
          <w:rFonts w:hint="eastAsia" w:ascii="方正仿宋简体" w:hAnsi="方正仿宋简体" w:eastAsia="方正仿宋简体" w:cs="方正仿宋简体"/>
          <w:sz w:val="32"/>
          <w:szCs w:val="32"/>
        </w:rPr>
        <w:t>刑事案件应急处置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1、突发治安</w:t>
      </w:r>
      <w:r>
        <w:rPr>
          <w:rFonts w:hint="eastAsia" w:ascii="方正仿宋简体" w:hAnsi="方正仿宋简体" w:eastAsia="方正仿宋简体" w:cs="方正仿宋简体"/>
          <w:sz w:val="32"/>
          <w:szCs w:val="32"/>
          <w:lang w:eastAsia="zh-CN"/>
        </w:rPr>
        <w:t>事件，</w:t>
      </w:r>
      <w:r>
        <w:rPr>
          <w:rFonts w:hint="eastAsia" w:ascii="方正仿宋简体" w:hAnsi="方正仿宋简体" w:eastAsia="方正仿宋简体" w:cs="方正仿宋简体"/>
          <w:sz w:val="32"/>
          <w:szCs w:val="32"/>
        </w:rPr>
        <w:t>应急</w:t>
      </w:r>
      <w:r>
        <w:rPr>
          <w:rFonts w:hint="eastAsia" w:ascii="方正仿宋简体" w:hAnsi="方正仿宋简体" w:eastAsia="方正仿宋简体" w:cs="方正仿宋简体"/>
          <w:sz w:val="32"/>
          <w:szCs w:val="32"/>
          <w:lang w:eastAsia="zh-CN"/>
        </w:rPr>
        <w:t>安全</w:t>
      </w:r>
      <w:r>
        <w:rPr>
          <w:rFonts w:hint="eastAsia" w:ascii="方正仿宋简体" w:hAnsi="方正仿宋简体" w:eastAsia="方正仿宋简体" w:cs="方正仿宋简体"/>
          <w:sz w:val="32"/>
          <w:szCs w:val="32"/>
        </w:rPr>
        <w:t>领导小组人员接报或发现斗殴、流氓、暴力等事件，要第一时间通知保安当班人员及事件处理小组领导赶往现场，保安队长应立即组织保安人员5分钟内赶到事发现场；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2、查明闹事人是否带有凶器及其人数、地点，维持现场秩序，疏散围观人员；阻止事态进一步恶化；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3、向小组领导报告事件发展情况，根据事件发展的严重性，建议是否报案，并及时赶赴现场；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4、值班领导3分钟内赶到事发现场，组织保安人员制止双方的过激行为，通过劝说、诱导或强制方法，控制事态的进一步扩大，避免造成更加恶劣的影响；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5、对现场进行保护，对外围人员进行观察，对可疑人员进行监视；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6、如实向公安机关讲述事件过程，积极配合其工作。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（二）突发盗窃事件应急处置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值班保安或工作人员发现盗窃分子正在作案，应立即通知门卫严守工院各出入口，值班保安组织人员包围犯罪嫌疑人，争取当场抓获，连同作案工具、赃物一并送交公安机关处理，在现场有受害人的要一起到公安机关配合破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2、发现盗窃现场，盗窃分子已逃离现场的，要保护好现场，通知相关领导组织人员从外围包围现场所有出入口，监控值班人员重点监控各主要出入口，并汇报给值班领导并组织人员对现场附近严格清查；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3、门卫保安接到报警立即封锁大门，并对出入人员严格检查出入证件，对去过案发现场的和怀疑携带盗窃物品的人员暂请对方滞留在值班室，并立即报告值班领导，请求报警，请警方进行盘查；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4、发现形迹可疑人员，应暂请对方滞留在值班室，并立即报告值班领导和警方进行盘查；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5、对可疑作案人员，可采取暗中监视或设法让其滞留，并报告公安人员前来调查；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6、保护作案现场，不能让任何人触模现场痕迹和移动现场的物品，经请示值班领导应立即报告公安机关，听从公安人员处理；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7、警方调查取证时应将事主和目击者的情况如实向公安机关作出详细报告。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（三）突发爆炸物、可疑爆炸物和违法物品的应急处置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1、严禁非本单位人员进入工作区域，保安和全体人员有权阻止进入，同时汇报值班领导；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2、门卫人员检查发现或接到各类可疑物品时，要立即向值班领导报告，并留守现场，围起隔离带，阻止任何人接近可疑物品；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3、初步确认为可疑爆炸物品时，立即组织院内人员进行疏散，并设臵临时警戒线，任何人员不得擅自入内，经值班领导同意拨打“110”报警；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4、对危险品和违法物品携带者一经发现，立即扣留，并带到院办公室进行调查，禁止其离开，待公安人员到现场后进行调查；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5、经请示领导后，向公安机关报案；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6、待公安人员到现场后，协助公安人员排除爆炸隐患，积极配合调查；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7、如果爆炸已经发生，保安人员和值班领导、义务消防队员要立即赶到现场进行抢救，协助运送伤员，稳定人员情绪，保护好现场，有秩序的开展疏散工作；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8、各级相关人员要积极配合领导及公安机关进行案件调查。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（四）突发抢劫事件应急处置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1、门卫人员在执勤中遇有公开使用暴力，胁迫或其他手段如打、砸、抢、强行掠取个人或院内公共财物的犯罪行为时，要切实履行保安人员的职责，在保护自身安全的前提下必须立即进行制止处理；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2、迅速制止犯罪，设法擒获或召集组织其他人员擒获罪犯；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如在楼内发生劫案，应通知值勤门卫，严格检查，组织人员对院内进清查，如罪犯逃走，应注意观察看清犯罪分子的人数、衣着、面貌明显特征、身体特点、所用的交通工具及其型号、品脾、特征等，及时报告公安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4、门卫保安接到报警立即封锁大门，并对出入人员严格检查出入证件，对去过案发现场的和怀疑携带盗窃物品的人员请其暂滞留在原处，并立即报告值班领导请警方进行盘查；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5、发现不法人员禁止其离开本院，应暂请对方滞留在原地，并立即报告值班领导请警方进行盘查；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6、封闭保护好现场，劫匪遗留凶器、作案工具等不要用手触模，不要让无关人员进入现场，如无固定现场的、无法将劫匪遗留的物品留在原处的、要一一收拾起来，交给公安机关处理；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7、访问目击群众，收集劫案情况，提供给公安机关，同时公安人员未勘查现场或未勘查完毕不能离开；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8、当事人或在场人员如有受伤的，要立即将伤者送医院急诊室抢救医治，并迅速报告公安机关。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（五）执勤中遇到不执行规定不听劝阻的应急</w:t>
      </w:r>
      <w:r>
        <w:rPr>
          <w:rFonts w:hint="eastAsia" w:ascii="方正仿宋简体" w:hAnsi="方正仿宋简体" w:eastAsia="方正仿宋简体" w:cs="方正仿宋简体"/>
          <w:sz w:val="32"/>
          <w:szCs w:val="32"/>
          <w:lang w:eastAsia="zh-CN"/>
        </w:rPr>
        <w:t>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门卫在执勤过程中，如遇到不登记不出示证件强行进入，强行进入不准随意进入的区域、在不准停车的地方停车等，可采取如下</w:t>
      </w:r>
      <w:r>
        <w:rPr>
          <w:rFonts w:hint="eastAsia" w:ascii="方正仿宋简体" w:hAnsi="方正仿宋简体" w:eastAsia="方正仿宋简体" w:cs="方正仿宋简体"/>
          <w:sz w:val="32"/>
          <w:szCs w:val="32"/>
          <w:lang w:eastAsia="zh-CN"/>
        </w:rPr>
        <w:t>处理</w:t>
      </w:r>
      <w:r>
        <w:rPr>
          <w:rFonts w:hint="eastAsia" w:ascii="方正仿宋简体" w:hAnsi="方正仿宋简体" w:eastAsia="方正仿宋简体" w:cs="方正仿宋简体"/>
          <w:sz w:val="32"/>
          <w:szCs w:val="32"/>
        </w:rPr>
        <w:t>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1、处理问题时先敬礼、态度和蔼、说话和气、耐心解释、以理服人；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2、对不听劝阻者，尽量想办法查清其姓名或单位，如实记录下来及时向领导汇报；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3、一般情况可由门卫保安人员进行核对，核对无误后告之我院的相关制度，请其今后配合工作。若未登记人员形迹可疑立即阻止其进入院区，劝其离开院门；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4、发生纠纷时，保安员一定要冷静，避免争吵，不能和对方发生任何冲突和过激行为；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5、若遇到个别人员蛮横无理，打骂保安人员，可立即通知上级主管领导，由上级领导同此人共同协商妥善处理，若情节严重，应立即报告公安机关依法处理；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6、保安人员遇到上述情况严禁动手打架，本着以理服人的原则妥善处理。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（六）突发醉酒滋事或精神病人的应急</w:t>
      </w:r>
      <w:r>
        <w:rPr>
          <w:rFonts w:hint="eastAsia" w:ascii="方正仿宋简体" w:hAnsi="方正仿宋简体" w:eastAsia="方正仿宋简体" w:cs="方正仿宋简体"/>
          <w:sz w:val="32"/>
          <w:szCs w:val="32"/>
          <w:lang w:eastAsia="zh-CN"/>
        </w:rPr>
        <w:t>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醉酒者或精神病人失去了正常的理智，有些处于不能自控的状态，很容易造成伤害，执勤人员应按如下方法处理：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1、进行劝阻或阻拦，让其离开管辖区域；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2、如果熟悉或认识醉酒者或精神病人，应设法立即通知其工作单位，请他们派人领回，并采取控制和监护措施；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3、若醉酒者或精神病人有危害社会安全的行为，可将其强制送交公安科室，处理过程中注意保护自己。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（七）对突然死亡事件的应急处置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在日常工作中，如遇突然死亡事故，应采取以下措施：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1、对因突发病死亡人员，先检查确认病人是否死亡，如未死亡应尽量采取抢救措施，同时拨打急救电话，并迅速向上级领导汇报；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2、遇有突然死亡事故，自杀或他杀时，首先要保护好现场，而后报告院长和行政副院长，相关人员应在3分钟内赶到现场，并向公安机关、院医疗急救中心报告；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3、对自杀人员，首先保护好现场，设立警戒线疏散无关人员，待公安人员到达现场后，协助寻找死者有无遗言等证据材料；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4、对他杀人员，首先保护好现场，设立警戒线疏散无关人员，并坚决对现场人员进行控制不得离开，观察周围有无可疑人，待公安人员到达后，汇报有关线索和情况，协助破案；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5、现场目击者、保安队长、行政院长须待公安人员取证、拍照完毕后，征得公安人员同意后清理现场。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（八）对突发性停电事件的应急处置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1、保安和院内任何人员接到突然停电的消息后第一时间通知值班领导和维修电工；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2、维修电工查明停电原因后，根据情况的不同，向值班领导汇报停电原因；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3、维修电工查明原因后，应在3分钟内赶到现场对电路、相关设备进行抢修；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4、电路检修完成后，要按时送电，如有特殊原因需要延长时间，应再次通知用电科室，并抓紧解决；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5、需要合闸送电时，配电室应接到值班领导的确认，方可合闸送电；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6、恢复供电后，要检查所有用电设备是否完好，同时通知使用科室，撤销停电通知，发布已恢复用电通知；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7、在停电期间要控制人员、车辆的出去；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8、注意观察，密切注视门卫责任区内的可疑迹象，防止不法分子趁机行凶或盗窃等。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（九）当群体性冲击医院时的应急处置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当门卫保安遇有群体性冲击医院的事件发生时，要迅速采取以下措施：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1、立即向上级领导报告，同时招集备勤人员进入应急状态；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2、把好大门，迅速将通道之门关上，留下一个进出口作正常进出通道。严格按照门卫制度验证出入，防止不明身份的人混入。此时，保安人员应注意语言艺术尽可能避免正面冲突，防止激化矛盾；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3、密切注意群体性闹事者的动向。门卫保安利用有利地形，密切观察群体性闹事事件为首的和起煽动教唆作用的幕后分子，尽力记住他们的面貌特征和主要违法犯罪行为，采取可行措施减少医院的损失；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保持缄默；群体性闹事大多属于对立矛盾引起的，要解决问题只有依靠当地政府以及公安机关和有关单位，保安人员如果乱发意见，可能引起不良后果，所以，只能保持缄默。同时也可根据现场的情形，和上级领导的指示，灵活、机动、果断处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十二、应急保障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后勤保障：确保应急器材装备、食品、饮品等物资的供给，提供强有力的后勤保障。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经费保障：财务科负责紧急物质采购的资金和其它应急用款的调拨。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技术保障：水电管理人员、网络管理人员。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信息保障：保安人员的手机正常使用，相关人员的手机、办公室座机畅通</w:t>
      </w:r>
      <w:r>
        <w:rPr>
          <w:rFonts w:hint="eastAsia" w:ascii="方正仿宋简体" w:hAnsi="方正仿宋简体" w:eastAsia="方正仿宋简体" w:cs="方正仿宋简体"/>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交通保障：救护车司机抽调车辆保障突发治安事件的交通用车。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治安保障：门卫，人员紧张时，可安排加班或依靠当地公安机关力量配合。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医疗保障：急救药箱、上级医疗机构。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八</w:t>
      </w:r>
      <w:r>
        <w:rPr>
          <w:rFonts w:hint="eastAsia" w:ascii="方正仿宋简体" w:hAnsi="方正仿宋简体" w:eastAsia="方正仿宋简体" w:cs="方正仿宋简体"/>
          <w:sz w:val="32"/>
          <w:szCs w:val="32"/>
        </w:rPr>
        <w:t>、后期处置与恢复重建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（一）各级应急小组成员根据分工合作，在充分调查与分析的基础上处理突发事件的善后及恢复与重建工作，包括：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1、全面盘点损失情况并以照片等形式保留证实性材料，以备保险理赔所用；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2、通过各种渠道和方法消除负面影响、挽回医院声誉；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3、对相关人员进行安置、补偿；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4、现场清理、恢复应急装备与安全防护设备设施；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5、排查并排除安全隐患；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6、修复或重建基础设施以及修复或更换机器设备等以；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7、进行必要的重建或恢复生产动员；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8、必要时对职工灾后心理进行疏导或矫正、资助或慰；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根据突发事件的性质，需保险机构参与赔付的事件，由应急办公室及时与之沟通，尽快开展保险理赔工作。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十四、应急培训演练及应急能力考核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1、各科室应加强职工宣传教育工作，普及突发事件预防常识，增强职工的防范意识和心理准备，提高职工的防范能力。该类培训与宣传，每年至少一次；通过集中学习形式或采取火灾模拟演练进行；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本科室应急小组应加强应急工作人员的培训和管理，各科主任应根据自身实际情况，并结合应急系统化要求，打造本科室应急力量。应急性质的培训每年至少一次，如果事故或其隐患出现，则必须适时培训；培训方式主要是结合工作实践，以“应急意识”促进提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3、应急小组定期组织突发事件应急演练，提高防范和处臵突发性事故的技能，增强实战能力。综合应急演练每年至少进行一次；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应急能力考核为保障突发事件应急体系始终处于良好的战备状态，并实现应急体系持续改进，科室应急小组应对各应急制度和工作程序的执行与完善情况，队伍建设、人员培训与考核、应急装备和经费管理与使用等情况，实行不定期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90" w:lineRule="atLeast"/>
        <w:ind w:left="0" w:right="0" w:firstLine="420"/>
        <w:rPr>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eastAsia"/>
          <w:sz w:val="21"/>
          <w:szCs w:val="21"/>
          <w:lang w:val="en-US" w:eastAsia="zh-CN"/>
        </w:rPr>
      </w:pPr>
      <w:r>
        <w:rPr>
          <w:rFonts w:hint="eastAsia" w:ascii="仿宋" w:hAnsi="仿宋" w:eastAsia="仿宋" w:cs="仿宋"/>
          <w:sz w:val="32"/>
          <w:szCs w:val="32"/>
          <w:lang w:val="en-US" w:eastAsia="zh-CN"/>
        </w:rPr>
        <w:drawing>
          <wp:anchor distT="0" distB="0" distL="114300" distR="114300" simplePos="0" relativeHeight="251663360" behindDoc="0" locked="0" layoutInCell="1" allowOverlap="1">
            <wp:simplePos x="0" y="0"/>
            <wp:positionH relativeFrom="column">
              <wp:posOffset>4578350</wp:posOffset>
            </wp:positionH>
            <wp:positionV relativeFrom="paragraph">
              <wp:posOffset>7620</wp:posOffset>
            </wp:positionV>
            <wp:extent cx="1600200" cy="1524000"/>
            <wp:effectExtent l="0" t="0" r="0" b="0"/>
            <wp:wrapNone/>
            <wp:docPr id="5" name="图片 5"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3"/>
                    <pic:cNvPicPr>
                      <a:picLocks noChangeAspect="1"/>
                    </pic:cNvPicPr>
                  </pic:nvPicPr>
                  <pic:blipFill>
                    <a:blip r:embed="rId4"/>
                    <a:stretch>
                      <a:fillRect/>
                    </a:stretch>
                  </pic:blipFill>
                  <pic:spPr>
                    <a:xfrm>
                      <a:off x="0" y="0"/>
                      <a:ext cx="1600200" cy="1524000"/>
                    </a:xfrm>
                    <a:prstGeom prst="rect">
                      <a:avLst/>
                    </a:prstGeom>
                  </pic:spPr>
                </pic:pic>
              </a:graphicData>
            </a:graphic>
          </wp:anchor>
        </w:drawing>
      </w:r>
      <w:r>
        <w:rPr>
          <w:rFonts w:hint="eastAsia"/>
          <w:sz w:val="21"/>
          <w:szCs w:val="21"/>
          <w:lang w:val="en-US" w:eastAsia="zh-CN"/>
        </w:rPr>
        <w:t xml:space="preserve">                                                            </w:t>
      </w:r>
      <w:r>
        <w:rPr>
          <w:rFonts w:hint="eastAsia" w:ascii="仿宋" w:hAnsi="仿宋" w:eastAsia="仿宋" w:cs="仿宋"/>
          <w:sz w:val="32"/>
          <w:szCs w:val="32"/>
          <w:lang w:val="en-US" w:eastAsia="zh-CN"/>
        </w:rPr>
        <w:drawing>
          <wp:anchor distT="0" distB="0" distL="114300" distR="114300" simplePos="0" relativeHeight="251662336" behindDoc="0" locked="0" layoutInCell="1" allowOverlap="1">
            <wp:simplePos x="0" y="0"/>
            <wp:positionH relativeFrom="column">
              <wp:posOffset>3758565</wp:posOffset>
            </wp:positionH>
            <wp:positionV relativeFrom="paragraph">
              <wp:posOffset>6478905</wp:posOffset>
            </wp:positionV>
            <wp:extent cx="1600200" cy="1524000"/>
            <wp:effectExtent l="0" t="0" r="0" b="0"/>
            <wp:wrapNone/>
            <wp:docPr id="4" name="图片 5" descr="明康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明康医院"/>
                    <pic:cNvPicPr>
                      <a:picLocks noChangeAspect="1"/>
                    </pic:cNvPicPr>
                  </pic:nvPicPr>
                  <pic:blipFill>
                    <a:blip r:embed="rId4"/>
                    <a:stretch>
                      <a:fillRect/>
                    </a:stretch>
                  </pic:blipFill>
                  <pic:spPr>
                    <a:xfrm>
                      <a:off x="0" y="0"/>
                      <a:ext cx="1600200" cy="1524000"/>
                    </a:xfrm>
                    <a:prstGeom prst="rect">
                      <a:avLst/>
                    </a:prstGeom>
                    <a:noFill/>
                    <a:ln>
                      <a:noFill/>
                    </a:ln>
                  </pic:spPr>
                </pic:pic>
              </a:graphicData>
            </a:graphic>
          </wp:anchor>
        </w:drawing>
      </w:r>
      <w:r>
        <w:rPr>
          <w:rFonts w:hint="eastAsia"/>
          <w:sz w:val="21"/>
          <w:szCs w:val="21"/>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eastAsia"/>
          <w:sz w:val="21"/>
          <w:szCs w:val="21"/>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eastAsia" w:ascii="方正仿宋简体" w:hAnsi="方正仿宋简体" w:eastAsia="方正仿宋简体" w:cs="方正仿宋简体"/>
          <w:sz w:val="32"/>
          <w:szCs w:val="32"/>
          <w:lang w:val="en-US" w:eastAsia="zh-CN"/>
        </w:rPr>
      </w:pPr>
      <w:r>
        <w:rPr>
          <w:rFonts w:hint="eastAsia"/>
          <w:sz w:val="21"/>
          <w:szCs w:val="21"/>
          <w:lang w:val="en-US" w:eastAsia="zh-CN"/>
        </w:rPr>
        <w:t xml:space="preserve"> </w:t>
      </w: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3453765</wp:posOffset>
            </wp:positionH>
            <wp:positionV relativeFrom="paragraph">
              <wp:posOffset>6174105</wp:posOffset>
            </wp:positionV>
            <wp:extent cx="1600200" cy="1524000"/>
            <wp:effectExtent l="0" t="0" r="0" b="0"/>
            <wp:wrapNone/>
            <wp:docPr id="1" name="图片 2" descr="明康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明康医院"/>
                    <pic:cNvPicPr>
                      <a:picLocks noChangeAspect="1"/>
                    </pic:cNvPicPr>
                  </pic:nvPicPr>
                  <pic:blipFill>
                    <a:blip r:embed="rId4"/>
                    <a:stretch>
                      <a:fillRect/>
                    </a:stretch>
                  </pic:blipFill>
                  <pic:spPr>
                    <a:xfrm>
                      <a:off x="0" y="0"/>
                      <a:ext cx="1600200" cy="1524000"/>
                    </a:xfrm>
                    <a:prstGeom prst="rect">
                      <a:avLst/>
                    </a:prstGeom>
                    <a:noFill/>
                    <a:ln>
                      <a:noFill/>
                    </a:ln>
                  </pic:spPr>
                </pic:pic>
              </a:graphicData>
            </a:graphic>
          </wp:anchor>
        </w:drawing>
      </w:r>
      <w:r>
        <w:rPr>
          <w:rFonts w:hint="eastAsia"/>
          <w:sz w:val="21"/>
          <w:szCs w:val="21"/>
          <w:lang w:val="en-US" w:eastAsia="zh-CN"/>
        </w:rPr>
        <w:t xml:space="preserve">  </w:t>
      </w:r>
      <w:r>
        <w:rPr>
          <w:rFonts w:hint="eastAsia" w:ascii="方正仿宋简体" w:hAnsi="方正仿宋简体" w:eastAsia="方正仿宋简体" w:cs="方正仿宋简体"/>
          <w:sz w:val="32"/>
          <w:szCs w:val="32"/>
          <w:lang w:val="en-US" w:eastAsia="zh-CN"/>
        </w:rPr>
        <w:t>阆中明康医院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default"/>
          <w:sz w:val="21"/>
          <w:szCs w:val="21"/>
          <w:lang w:val="en-US" w:eastAsia="zh-CN"/>
        </w:rPr>
      </w:pPr>
      <w:r>
        <w:rPr>
          <w:rFonts w:hint="eastAsia" w:ascii="仿宋" w:hAnsi="仿宋" w:eastAsia="仿宋" w:cs="仿宋"/>
          <w:sz w:val="32"/>
          <w:szCs w:val="32"/>
          <w:lang w:val="en-US" w:eastAsia="zh-CN"/>
        </w:rPr>
        <w:drawing>
          <wp:anchor distT="0" distB="0" distL="114300" distR="114300" simplePos="0" relativeHeight="251661312" behindDoc="0" locked="0" layoutInCell="1" allowOverlap="1">
            <wp:simplePos x="0" y="0"/>
            <wp:positionH relativeFrom="column">
              <wp:posOffset>3606165</wp:posOffset>
            </wp:positionH>
            <wp:positionV relativeFrom="paragraph">
              <wp:posOffset>6326505</wp:posOffset>
            </wp:positionV>
            <wp:extent cx="1600200" cy="1524000"/>
            <wp:effectExtent l="0" t="0" r="0" b="0"/>
            <wp:wrapNone/>
            <wp:docPr id="3" name="图片 4" descr="明康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明康医院"/>
                    <pic:cNvPicPr>
                      <a:picLocks noChangeAspect="1"/>
                    </pic:cNvPicPr>
                  </pic:nvPicPr>
                  <pic:blipFill>
                    <a:blip r:embed="rId4"/>
                    <a:stretch>
                      <a:fillRect/>
                    </a:stretch>
                  </pic:blipFill>
                  <pic:spPr>
                    <a:xfrm>
                      <a:off x="0" y="0"/>
                      <a:ext cx="1600200" cy="1524000"/>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lang w:val="en-US" w:eastAsia="zh-CN"/>
        </w:rPr>
        <w:t>2024年3月</w:t>
      </w:r>
    </w:p>
    <w:p>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3453765</wp:posOffset>
            </wp:positionH>
            <wp:positionV relativeFrom="paragraph">
              <wp:posOffset>6174105</wp:posOffset>
            </wp:positionV>
            <wp:extent cx="1600200" cy="1524000"/>
            <wp:effectExtent l="0" t="0" r="0" b="0"/>
            <wp:wrapNone/>
            <wp:docPr id="2" name="图片 3" descr="明康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明康医院"/>
                    <pic:cNvPicPr>
                      <a:picLocks noChangeAspect="1"/>
                    </pic:cNvPicPr>
                  </pic:nvPicPr>
                  <pic:blipFill>
                    <a:blip r:embed="rId4"/>
                    <a:stretch>
                      <a:fillRect/>
                    </a:stretch>
                  </pic:blipFill>
                  <pic:spPr>
                    <a:xfrm>
                      <a:off x="0" y="0"/>
                      <a:ext cx="1600200" cy="1524000"/>
                    </a:xfrm>
                    <a:prstGeom prst="rect">
                      <a:avLst/>
                    </a:prstGeom>
                    <a:noFill/>
                    <a:ln>
                      <a:noFill/>
                    </a:ln>
                  </pic:spPr>
                </pic:pic>
              </a:graphicData>
            </a:graphic>
          </wp:anchor>
        </w:drawing>
      </w:r>
    </w:p>
    <w:sectPr>
      <w:pgSz w:w="11906" w:h="16838"/>
      <w:pgMar w:top="141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MTkyMzg5Y2QyZTQyMzhjMzBmYzNkOTk0M2ZjMzgifQ=="/>
  </w:docVars>
  <w:rsids>
    <w:rsidRoot w:val="53AA749F"/>
    <w:rsid w:val="32660AC3"/>
    <w:rsid w:val="3F297ADD"/>
    <w:rsid w:val="53AA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2025-02-28T08:12:00Z</dcterms:created>
  <dc:creator>三飘</dc:creator>
  <cp:lastModifiedBy>阆中明康医院</cp:lastModifiedBy>
  <dcterms:modified xsi:type="dcterms:W3CDTF">2025-03-06T01:31:38Z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4E91CF8046F146A190AB2C3B7420EF1D_13</vt:lpwstr>
  </property>
  <property fmtid="{D5CDD505-2E9C-101B-9397-08002B2CF9AE}" pid="4" name="KSOTemplateDocerSaveRecord">
    <vt:lpwstr>eyJoZGlkIjoiZmZjOTk3NzljYjExZGVlODg3N2I0ZDdkZTFhZWIwZDkiLCJ1c2VySWQiOiIxMTQ5NzM0NjkzIn0=</vt:lpwstr>
  </property>
</Properties>
</file>