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BB" w:rsidRDefault="00B456BB" w:rsidP="00B456BB">
      <w:pPr>
        <w:spacing w:before="101" w:line="224" w:lineRule="auto"/>
        <w:ind w:left="793"/>
        <w:jc w:val="center"/>
        <w:outlineLvl w:val="1"/>
        <w:rPr>
          <w:rFonts w:ascii="黑体" w:eastAsia="黑体" w:hAnsi="黑体" w:cs="黑体"/>
          <w:sz w:val="31"/>
          <w:szCs w:val="31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spacing w:val="6"/>
          <w:sz w:val="31"/>
          <w:szCs w:val="31"/>
        </w:rPr>
        <w:t>车辆伤害事故专项应急预案</w:t>
      </w:r>
    </w:p>
    <w:p w:rsidR="00B456BB" w:rsidRDefault="00B456BB" w:rsidP="00B456BB">
      <w:pPr>
        <w:spacing w:before="278" w:line="220" w:lineRule="auto"/>
        <w:ind w:left="751"/>
        <w:outlineLvl w:val="2"/>
        <w:rPr>
          <w:rFonts w:ascii="宋体" w:eastAsia="宋体" w:hAnsi="宋体" w:cs="宋体"/>
          <w:sz w:val="30"/>
          <w:szCs w:val="30"/>
        </w:rPr>
      </w:pPr>
      <w:bookmarkStart w:id="1" w:name="bookmark103"/>
      <w:bookmarkStart w:id="2" w:name="bookmark102"/>
      <w:bookmarkEnd w:id="1"/>
      <w:bookmarkEnd w:id="2"/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spacing w:val="12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8"/>
          <w:sz w:val="30"/>
          <w:szCs w:val="30"/>
        </w:rPr>
        <w:t>适用范围</w:t>
      </w:r>
    </w:p>
    <w:p w:rsidR="00B456BB" w:rsidRDefault="00B456BB" w:rsidP="00B456BB">
      <w:pPr>
        <w:spacing w:before="296" w:line="402" w:lineRule="auto"/>
        <w:ind w:left="145" w:right="132" w:firstLine="55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 xml:space="preserve">本应急预案适用于小区发生车辆伤害事故的应急救援和各类事 </w:t>
      </w:r>
      <w:r>
        <w:rPr>
          <w:rFonts w:ascii="宋体" w:eastAsia="宋体" w:hAnsi="宋体" w:cs="宋体"/>
          <w:spacing w:val="-4"/>
          <w:sz w:val="28"/>
          <w:szCs w:val="28"/>
        </w:rPr>
        <w:t>故隐患的应急处置与救援。本专项应急预案是对综合预案车辆伤害事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故方面的强化与补充，主要用于应对车辆伤害事故。</w:t>
      </w:r>
    </w:p>
    <w:p w:rsidR="00B456BB" w:rsidRDefault="00B456BB" w:rsidP="00B456BB">
      <w:pPr>
        <w:spacing w:before="53" w:line="219" w:lineRule="auto"/>
        <w:ind w:left="739"/>
        <w:outlineLvl w:val="2"/>
        <w:rPr>
          <w:rFonts w:ascii="宋体" w:eastAsia="宋体" w:hAnsi="宋体" w:cs="宋体"/>
          <w:sz w:val="30"/>
          <w:szCs w:val="30"/>
        </w:rPr>
      </w:pPr>
      <w:bookmarkStart w:id="3" w:name="bookmark105"/>
      <w:bookmarkStart w:id="4" w:name="bookmark104"/>
      <w:bookmarkEnd w:id="3"/>
      <w:bookmarkEnd w:id="4"/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</w:rPr>
        <w:t xml:space="preserve">2 </w:t>
      </w:r>
      <w:r>
        <w:rPr>
          <w:rFonts w:ascii="宋体" w:eastAsia="宋体" w:hAnsi="宋体" w:cs="宋体"/>
          <w:b/>
          <w:bCs/>
          <w:spacing w:val="-3"/>
          <w:sz w:val="30"/>
          <w:szCs w:val="30"/>
        </w:rPr>
        <w:t>应急组织机构及职责</w:t>
      </w:r>
    </w:p>
    <w:p w:rsidR="00B456BB" w:rsidRDefault="00B456BB" w:rsidP="00B456BB">
      <w:pPr>
        <w:spacing w:line="123" w:lineRule="exact"/>
      </w:pPr>
    </w:p>
    <w:tbl>
      <w:tblPr>
        <w:tblStyle w:val="TableNormal"/>
        <w:tblW w:w="852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6640"/>
      </w:tblGrid>
      <w:tr w:rsidR="00B456BB" w:rsidTr="00F57EA2">
        <w:trPr>
          <w:trHeight w:val="321"/>
        </w:trPr>
        <w:tc>
          <w:tcPr>
            <w:tcW w:w="8527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41" w:line="207" w:lineRule="auto"/>
              <w:ind w:left="293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安全事故应急指挥部构成</w:t>
            </w:r>
          </w:p>
        </w:tc>
      </w:tr>
      <w:tr w:rsidR="00B456BB" w:rsidTr="00F57EA2">
        <w:trPr>
          <w:trHeight w:val="3112"/>
        </w:trPr>
        <w:tc>
          <w:tcPr>
            <w:tcW w:w="8527" w:type="dxa"/>
            <w:gridSpan w:val="2"/>
            <w:tcBorders>
              <w:left w:val="single" w:sz="16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37" w:line="220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总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指 挥：张鹏</w:t>
            </w:r>
          </w:p>
          <w:p w:rsidR="00B456BB" w:rsidRDefault="00B456BB" w:rsidP="00F57EA2">
            <w:pPr>
              <w:pStyle w:val="TableText"/>
              <w:spacing w:before="25" w:line="220" w:lineRule="auto"/>
              <w:ind w:left="5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副总指挥：黄茂平</w:t>
            </w:r>
          </w:p>
          <w:p w:rsidR="00B456BB" w:rsidRDefault="00B456BB" w:rsidP="00F57EA2">
            <w:pPr>
              <w:pStyle w:val="TableText"/>
              <w:spacing w:before="26" w:line="220" w:lineRule="auto"/>
              <w:ind w:left="5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成    员：赵雪玲、刘兆周、王永强</w:t>
            </w:r>
          </w:p>
          <w:p w:rsidR="00B456BB" w:rsidRDefault="00B456BB" w:rsidP="00F57EA2">
            <w:pPr>
              <w:pStyle w:val="TableText"/>
              <w:spacing w:before="24" w:line="236" w:lineRule="auto"/>
              <w:ind w:left="97" w:right="90" w:firstLine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发生事故时，以安全事故应急指挥部为中心，负</w:t>
            </w:r>
            <w:r>
              <w:rPr>
                <w:spacing w:val="-4"/>
                <w:sz w:val="24"/>
                <w:szCs w:val="24"/>
              </w:rPr>
              <w:t>责应急救援工作的组织和指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挥，如总指挥不在时，副总指挥全权负责应急救援指挥工作；在总指挥和副总指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挥不在情况下，由作业现场的最高领导者担任现场指挥工作，全权负责应急救援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指挥工作。现场最高职务者有权在遇到险情时， 进行力所能及的</w:t>
            </w:r>
            <w:r>
              <w:rPr>
                <w:spacing w:val="-7"/>
                <w:sz w:val="24"/>
                <w:szCs w:val="24"/>
              </w:rPr>
              <w:t>初期处理后，组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织人员撤离。夜间、节假日由值班领导行使应急总指挥职责。</w:t>
            </w:r>
          </w:p>
          <w:p w:rsidR="00B456BB" w:rsidRDefault="00B456BB" w:rsidP="00F57EA2">
            <w:pPr>
              <w:pStyle w:val="TableText"/>
              <w:spacing w:before="26" w:line="219" w:lineRule="auto"/>
              <w:ind w:left="101" w:right="91" w:firstLine="48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安全事故应急指挥部下设应急抢险组、后勤保障组、</w:t>
            </w:r>
            <w:r>
              <w:rPr>
                <w:spacing w:val="-4"/>
                <w:sz w:val="24"/>
                <w:szCs w:val="24"/>
              </w:rPr>
              <w:t>通讯联络组、警戒疏散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组、医疗救护组负责处理应急救援具体事宜。</w:t>
            </w:r>
          </w:p>
        </w:tc>
      </w:tr>
      <w:tr w:rsidR="00B456BB" w:rsidTr="00F57EA2">
        <w:trPr>
          <w:trHeight w:val="514"/>
        </w:trPr>
        <w:tc>
          <w:tcPr>
            <w:tcW w:w="8527" w:type="dxa"/>
            <w:gridSpan w:val="2"/>
            <w:tcBorders>
              <w:left w:val="single" w:sz="16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150" w:line="220" w:lineRule="auto"/>
              <w:ind w:left="29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职责分工及抢险任务安排</w:t>
            </w:r>
          </w:p>
        </w:tc>
      </w:tr>
      <w:tr w:rsidR="00B456BB" w:rsidTr="00F57EA2">
        <w:trPr>
          <w:trHeight w:val="1870"/>
        </w:trPr>
        <w:tc>
          <w:tcPr>
            <w:tcW w:w="1887" w:type="dxa"/>
            <w:tcBorders>
              <w:left w:val="single" w:sz="16" w:space="0" w:color="000000"/>
            </w:tcBorders>
          </w:tcPr>
          <w:p w:rsidR="00B456BB" w:rsidRDefault="00B456BB" w:rsidP="00F57EA2">
            <w:pPr>
              <w:spacing w:line="249" w:lineRule="auto"/>
            </w:pPr>
          </w:p>
          <w:p w:rsidR="00B456BB" w:rsidRDefault="00B456BB" w:rsidP="00F57EA2">
            <w:pPr>
              <w:spacing w:line="250" w:lineRule="auto"/>
            </w:pPr>
          </w:p>
          <w:p w:rsidR="00B456BB" w:rsidRDefault="00B456BB" w:rsidP="00F57EA2">
            <w:pPr>
              <w:spacing w:line="250" w:lineRule="auto"/>
            </w:pPr>
          </w:p>
          <w:p w:rsidR="00B456BB" w:rsidRDefault="00B456BB" w:rsidP="00F57EA2">
            <w:pPr>
              <w:pStyle w:val="TableText"/>
              <w:spacing w:before="78" w:line="220" w:lineRule="auto"/>
              <w:ind w:left="5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总指挥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50" w:line="232" w:lineRule="auto"/>
              <w:ind w:left="105" w:firstLine="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）负责启动和终止专项应急预案</w:t>
            </w:r>
            <w:r>
              <w:rPr>
                <w:spacing w:val="-27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）负责组织指挥各应</w:t>
            </w:r>
            <w:r>
              <w:rPr>
                <w:sz w:val="24"/>
                <w:szCs w:val="24"/>
              </w:rPr>
              <w:t xml:space="preserve">  急小组现场工作</w:t>
            </w:r>
            <w:r>
              <w:rPr>
                <w:spacing w:val="-5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）负责应急行动中物资及人员调配</w:t>
            </w:r>
            <w:r>
              <w:rPr>
                <w:spacing w:val="-5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负责第一时间或指定他人如实向上级主管部门报告事故情况；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）当上级主管部门到达事故现场后，负</w:t>
            </w:r>
            <w:r>
              <w:rPr>
                <w:spacing w:val="-2"/>
                <w:sz w:val="24"/>
                <w:szCs w:val="24"/>
              </w:rPr>
              <w:t>责汇报事故及企业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自救等情况，移交指挥权并协助指挥</w:t>
            </w:r>
            <w:r>
              <w:rPr>
                <w:spacing w:val="6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）负责组织事故善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后处理工作。</w:t>
            </w:r>
          </w:p>
        </w:tc>
      </w:tr>
      <w:tr w:rsidR="00B456BB" w:rsidTr="00F57EA2">
        <w:trPr>
          <w:trHeight w:val="626"/>
        </w:trPr>
        <w:tc>
          <w:tcPr>
            <w:tcW w:w="1887" w:type="dxa"/>
            <w:tcBorders>
              <w:lef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214" w:line="220" w:lineRule="auto"/>
              <w:ind w:left="4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副总指挥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59" w:line="214" w:lineRule="auto"/>
              <w:ind w:left="104" w:right="101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）协助总指挥</w:t>
            </w:r>
            <w:r>
              <w:rPr>
                <w:spacing w:val="-25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）总指挥不在公司时，自动承担总指挥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职责。</w:t>
            </w:r>
          </w:p>
        </w:tc>
      </w:tr>
      <w:tr w:rsidR="00B456BB" w:rsidTr="00F57EA2">
        <w:trPr>
          <w:trHeight w:val="626"/>
        </w:trPr>
        <w:tc>
          <w:tcPr>
            <w:tcW w:w="1887" w:type="dxa"/>
            <w:tcBorders>
              <w:lef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218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应急抢险组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62" w:line="213" w:lineRule="auto"/>
              <w:ind w:left="101" w:right="5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）负责现场应急救援抢险工作</w:t>
            </w:r>
            <w:r>
              <w:rPr>
                <w:spacing w:val="-30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）负责采取技</w:t>
            </w:r>
            <w:r>
              <w:rPr>
                <w:spacing w:val="-1"/>
                <w:sz w:val="24"/>
                <w:szCs w:val="24"/>
              </w:rPr>
              <w:t>术措施处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置事故</w:t>
            </w:r>
            <w:r>
              <w:rPr>
                <w:spacing w:val="-20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）负责现场被困人员、受伤人员脱困、抢救工作。</w:t>
            </w:r>
          </w:p>
        </w:tc>
      </w:tr>
      <w:tr w:rsidR="00B456BB" w:rsidTr="00F57EA2">
        <w:trPr>
          <w:trHeight w:val="1872"/>
        </w:trPr>
        <w:tc>
          <w:tcPr>
            <w:tcW w:w="1887" w:type="dxa"/>
            <w:tcBorders>
              <w:left w:val="single" w:sz="16" w:space="0" w:color="000000"/>
              <w:bottom w:val="single" w:sz="4" w:space="0" w:color="000000"/>
            </w:tcBorders>
          </w:tcPr>
          <w:p w:rsidR="00B456BB" w:rsidRDefault="00B456BB" w:rsidP="00F57EA2">
            <w:pPr>
              <w:spacing w:line="254" w:lineRule="auto"/>
            </w:pPr>
          </w:p>
          <w:p w:rsidR="00B456BB" w:rsidRDefault="00B456BB" w:rsidP="00F57EA2">
            <w:pPr>
              <w:spacing w:line="254" w:lineRule="auto"/>
            </w:pPr>
          </w:p>
          <w:p w:rsidR="00B456BB" w:rsidRDefault="00B456BB" w:rsidP="00F57EA2">
            <w:pPr>
              <w:spacing w:line="255" w:lineRule="auto"/>
            </w:pPr>
          </w:p>
          <w:p w:rsidR="00B456BB" w:rsidRDefault="00B456BB" w:rsidP="00F57EA2">
            <w:pPr>
              <w:pStyle w:val="TableText"/>
              <w:spacing w:before="78" w:line="220" w:lineRule="auto"/>
              <w:ind w:left="3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警戒疏散组</w:t>
            </w:r>
          </w:p>
        </w:tc>
        <w:tc>
          <w:tcPr>
            <w:tcW w:w="6640" w:type="dxa"/>
            <w:tcBorders>
              <w:bottom w:val="single" w:sz="4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68" w:line="230" w:lineRule="auto"/>
              <w:ind w:left="101" w:right="27" w:firstLine="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）负责对事故区域进行封锁设置警戒区域，严禁</w:t>
            </w:r>
            <w:r>
              <w:rPr>
                <w:spacing w:val="1"/>
                <w:sz w:val="24"/>
                <w:szCs w:val="24"/>
              </w:rPr>
              <w:t>无关人员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进入事故现场</w:t>
            </w:r>
            <w:r>
              <w:rPr>
                <w:spacing w:val="5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）负责组织人员疏散至安全地带、核点人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数，如对周边单位有影响，应及时通知周边</w:t>
            </w:r>
            <w:r>
              <w:rPr>
                <w:spacing w:val="-9"/>
                <w:sz w:val="24"/>
                <w:szCs w:val="24"/>
              </w:rPr>
              <w:t>单位人员进行疏散；</w:t>
            </w:r>
            <w:r>
              <w:rPr>
                <w:sz w:val="24"/>
                <w:szCs w:val="24"/>
              </w:rPr>
              <w:t xml:space="preserve"> 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）负责内外部通讯联络</w:t>
            </w:r>
            <w:r>
              <w:rPr>
                <w:spacing w:val="-28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）负责消防通道畅通，引导救 </w:t>
            </w:r>
            <w:r>
              <w:rPr>
                <w:spacing w:val="2"/>
                <w:sz w:val="24"/>
                <w:szCs w:val="24"/>
              </w:rPr>
              <w:t>援人员、消防、救护等进入事故现场</w:t>
            </w:r>
            <w:r>
              <w:rPr>
                <w:spacing w:val="6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）完成总指挥交给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的临时任务。</w:t>
            </w:r>
          </w:p>
        </w:tc>
      </w:tr>
      <w:tr w:rsidR="00B456BB" w:rsidTr="00F57EA2">
        <w:trPr>
          <w:trHeight w:val="970"/>
        </w:trPr>
        <w:tc>
          <w:tcPr>
            <w:tcW w:w="1887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</w:tcPr>
          <w:p w:rsidR="00B456BB" w:rsidRDefault="00B456BB" w:rsidP="00F57EA2">
            <w:pPr>
              <w:spacing w:line="298" w:lineRule="auto"/>
            </w:pPr>
          </w:p>
          <w:p w:rsidR="00B456BB" w:rsidRDefault="00B456BB" w:rsidP="00F57EA2">
            <w:pPr>
              <w:pStyle w:val="TableText"/>
              <w:spacing w:before="78" w:line="219" w:lineRule="auto"/>
              <w:ind w:left="3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后勤保障组</w:t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16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66" w:line="229" w:lineRule="auto"/>
              <w:ind w:left="103" w:right="91" w:firstLine="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）按总指挥指示，开设现场指挥部</w:t>
            </w:r>
            <w:r>
              <w:rPr>
                <w:spacing w:val="6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>）在事故发生时，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提供工具、防护用品等应急器材协助救援， 保证突发情况下救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援人员的生活保障</w:t>
            </w:r>
            <w:r>
              <w:rPr>
                <w:spacing w:val="-7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>）根据事故程度及影响范围，及时向</w:t>
            </w:r>
          </w:p>
        </w:tc>
      </w:tr>
    </w:tbl>
    <w:p w:rsidR="00B456BB" w:rsidRDefault="00B456BB" w:rsidP="00B456BB">
      <w:pPr>
        <w:pStyle w:val="a5"/>
      </w:pPr>
    </w:p>
    <w:p w:rsidR="00B456BB" w:rsidRDefault="00B456BB" w:rsidP="00B456BB">
      <w:pPr>
        <w:sectPr w:rsidR="00B456BB">
          <w:headerReference w:type="default" r:id="rId6"/>
          <w:footerReference w:type="default" r:id="rId7"/>
          <w:pgSz w:w="11907" w:h="16839"/>
          <w:pgMar w:top="1221" w:right="1668" w:bottom="1148" w:left="1670" w:header="884" w:footer="985" w:gutter="0"/>
          <w:cols w:space="720"/>
        </w:sectPr>
      </w:pPr>
    </w:p>
    <w:p w:rsidR="00B456BB" w:rsidRDefault="00B456BB" w:rsidP="00B456BB">
      <w:pPr>
        <w:spacing w:line="218" w:lineRule="exact"/>
      </w:pPr>
    </w:p>
    <w:tbl>
      <w:tblPr>
        <w:tblStyle w:val="TableNormal"/>
        <w:tblW w:w="852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6640"/>
      </w:tblGrid>
      <w:tr w:rsidR="00B456BB" w:rsidTr="00F57EA2">
        <w:trPr>
          <w:trHeight w:val="629"/>
        </w:trPr>
        <w:tc>
          <w:tcPr>
            <w:tcW w:w="1887" w:type="dxa"/>
            <w:tcBorders>
              <w:top w:val="single" w:sz="16" w:space="0" w:color="000000"/>
              <w:left w:val="single" w:sz="16" w:space="0" w:color="000000"/>
            </w:tcBorders>
          </w:tcPr>
          <w:p w:rsidR="00B456BB" w:rsidRDefault="00B456BB" w:rsidP="00F57EA2"/>
        </w:tc>
        <w:tc>
          <w:tcPr>
            <w:tcW w:w="6640" w:type="dxa"/>
            <w:tcBorders>
              <w:top w:val="single" w:sz="16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41" w:line="222" w:lineRule="auto"/>
              <w:ind w:left="102" w:right="105" w:firstLine="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周边单位联系，及时调用救援设备、器材等</w:t>
            </w:r>
            <w:r>
              <w:rPr>
                <w:spacing w:val="-1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</w:t>
            </w:r>
            <w:r>
              <w:rPr>
                <w:spacing w:val="3"/>
                <w:sz w:val="24"/>
                <w:szCs w:val="24"/>
              </w:rPr>
              <w:t>）完</w:t>
            </w:r>
            <w:r>
              <w:rPr>
                <w:spacing w:val="2"/>
                <w:sz w:val="24"/>
                <w:szCs w:val="24"/>
              </w:rPr>
              <w:t>成总指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挥交给的临时任务。</w:t>
            </w:r>
          </w:p>
        </w:tc>
      </w:tr>
      <w:tr w:rsidR="00B456BB" w:rsidTr="00F57EA2">
        <w:trPr>
          <w:trHeight w:val="932"/>
        </w:trPr>
        <w:tc>
          <w:tcPr>
            <w:tcW w:w="1887" w:type="dxa"/>
            <w:tcBorders>
              <w:left w:val="single" w:sz="16" w:space="0" w:color="000000"/>
            </w:tcBorders>
          </w:tcPr>
          <w:p w:rsidR="00B456BB" w:rsidRDefault="00B456BB" w:rsidP="00F57EA2">
            <w:pPr>
              <w:spacing w:line="273" w:lineRule="auto"/>
            </w:pPr>
          </w:p>
          <w:p w:rsidR="00B456BB" w:rsidRDefault="00B456BB" w:rsidP="00F57EA2">
            <w:pPr>
              <w:pStyle w:val="TableText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医疗救护组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40" w:line="226" w:lineRule="auto"/>
              <w:ind w:left="105" w:right="101" w:firstLine="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）负责事故现场的医疗救护工作，划出</w:t>
            </w:r>
            <w:r>
              <w:rPr>
                <w:spacing w:val="-2"/>
                <w:sz w:val="24"/>
                <w:szCs w:val="24"/>
              </w:rPr>
              <w:t>安全区域</w:t>
            </w:r>
            <w:r>
              <w:rPr>
                <w:spacing w:val="-28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）负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责人员疏散，清点疏散人数，统计伤亡人数</w:t>
            </w:r>
            <w:r>
              <w:rPr>
                <w:spacing w:val="-1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>）负责受伤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人员的救护工作</w:t>
            </w:r>
            <w:r>
              <w:rPr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）负责接送受伤人员到医院急救。</w:t>
            </w:r>
          </w:p>
        </w:tc>
      </w:tr>
      <w:tr w:rsidR="00B456BB" w:rsidTr="00F57EA2">
        <w:trPr>
          <w:trHeight w:val="2828"/>
        </w:trPr>
        <w:tc>
          <w:tcPr>
            <w:tcW w:w="1887" w:type="dxa"/>
            <w:tcBorders>
              <w:left w:val="single" w:sz="16" w:space="0" w:color="000000"/>
              <w:bottom w:val="single" w:sz="16" w:space="0" w:color="000000"/>
            </w:tcBorders>
          </w:tcPr>
          <w:p w:rsidR="00B456BB" w:rsidRDefault="00B456BB" w:rsidP="00F57EA2">
            <w:pPr>
              <w:spacing w:line="242" w:lineRule="auto"/>
            </w:pPr>
          </w:p>
          <w:p w:rsidR="00B456BB" w:rsidRDefault="00B456BB" w:rsidP="00F57EA2">
            <w:pPr>
              <w:spacing w:line="242" w:lineRule="auto"/>
            </w:pPr>
          </w:p>
          <w:p w:rsidR="00B456BB" w:rsidRDefault="00B456BB" w:rsidP="00F57EA2">
            <w:pPr>
              <w:spacing w:line="242" w:lineRule="auto"/>
            </w:pPr>
          </w:p>
          <w:p w:rsidR="00B456BB" w:rsidRDefault="00B456BB" w:rsidP="00F57EA2">
            <w:pPr>
              <w:spacing w:line="243" w:lineRule="auto"/>
            </w:pPr>
          </w:p>
          <w:p w:rsidR="00B456BB" w:rsidRDefault="00B456BB" w:rsidP="00F57EA2">
            <w:pPr>
              <w:spacing w:line="243" w:lineRule="auto"/>
            </w:pPr>
          </w:p>
          <w:p w:rsidR="00B456BB" w:rsidRDefault="00B456BB" w:rsidP="00F57EA2">
            <w:pPr>
              <w:pStyle w:val="TableText"/>
              <w:spacing w:before="78" w:line="222" w:lineRule="auto"/>
              <w:ind w:left="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通讯联络组</w:t>
            </w:r>
          </w:p>
        </w:tc>
        <w:tc>
          <w:tcPr>
            <w:tcW w:w="6640" w:type="dxa"/>
            <w:tcBorders>
              <w:bottom w:val="single" w:sz="16" w:space="0" w:color="000000"/>
              <w:right w:val="single" w:sz="16" w:space="0" w:color="000000"/>
            </w:tcBorders>
          </w:tcPr>
          <w:p w:rsidR="00B456BB" w:rsidRDefault="00B456BB" w:rsidP="00F57EA2">
            <w:pPr>
              <w:pStyle w:val="TableText"/>
              <w:spacing w:before="45" w:line="237" w:lineRule="auto"/>
              <w:ind w:left="101" w:right="91" w:firstLine="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）通讯联络组负责随时掌握事件应急抢险信息，向</w:t>
            </w:r>
            <w:r>
              <w:rPr>
                <w:spacing w:val="1"/>
                <w:sz w:val="24"/>
                <w:szCs w:val="24"/>
              </w:rPr>
              <w:t>上级部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门汇报事故情况和抢险情况，接受媒体采访，组织新闻</w:t>
            </w:r>
            <w:r>
              <w:rPr>
                <w:spacing w:val="-3"/>
                <w:sz w:val="24"/>
                <w:szCs w:val="24"/>
              </w:rPr>
              <w:t>发布，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以防止和避免因媒体报道工作的失真、失误给应急抢险</w:t>
            </w:r>
            <w:r>
              <w:rPr>
                <w:spacing w:val="-3"/>
                <w:sz w:val="24"/>
                <w:szCs w:val="24"/>
              </w:rPr>
              <w:t>工作所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造成的消极影响。（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）负责内外部信息的联络沟通。当发生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紧急情况时，及时报警，告知公司的详细地址、事</w:t>
            </w:r>
            <w:r>
              <w:rPr>
                <w:spacing w:val="-3"/>
                <w:sz w:val="24"/>
                <w:szCs w:val="24"/>
              </w:rPr>
              <w:t>故发生的位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置，并及时与公司值班领导联系。当有人员受伤时，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应立即拨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打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120</w:t>
            </w:r>
            <w:r>
              <w:rPr>
                <w:spacing w:val="-2"/>
                <w:sz w:val="24"/>
                <w:szCs w:val="24"/>
              </w:rPr>
              <w:t>，与当地医疗急救中心进行联系。在紧</w:t>
            </w:r>
            <w:r>
              <w:rPr>
                <w:spacing w:val="-3"/>
                <w:sz w:val="24"/>
                <w:szCs w:val="24"/>
              </w:rPr>
              <w:t>急抢救的全过程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中，负责内部与外部信息的联络沟通，并确保所有信息</w:t>
            </w:r>
            <w:r>
              <w:rPr>
                <w:spacing w:val="-3"/>
                <w:sz w:val="24"/>
                <w:szCs w:val="24"/>
              </w:rPr>
              <w:t>的及时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性与准确性。</w:t>
            </w:r>
          </w:p>
        </w:tc>
      </w:tr>
    </w:tbl>
    <w:p w:rsidR="00B456BB" w:rsidRDefault="00B456BB" w:rsidP="00B456BB">
      <w:pPr>
        <w:spacing w:before="184" w:line="220" w:lineRule="auto"/>
        <w:ind w:left="736"/>
        <w:outlineLvl w:val="2"/>
        <w:rPr>
          <w:rFonts w:ascii="宋体" w:eastAsia="宋体" w:hAnsi="宋体" w:cs="宋体"/>
          <w:sz w:val="30"/>
          <w:szCs w:val="30"/>
        </w:rPr>
      </w:pPr>
      <w:bookmarkStart w:id="5" w:name="bookmark107"/>
      <w:bookmarkStart w:id="6" w:name="bookmark106"/>
      <w:bookmarkEnd w:id="5"/>
      <w:bookmarkEnd w:id="6"/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bCs/>
          <w:spacing w:val="31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9"/>
          <w:sz w:val="30"/>
          <w:szCs w:val="30"/>
        </w:rPr>
        <w:t>响应启动</w:t>
      </w:r>
    </w:p>
    <w:p w:rsidR="00B456BB" w:rsidRDefault="00B456BB" w:rsidP="00B456BB">
      <w:pPr>
        <w:spacing w:before="292" w:line="219" w:lineRule="auto"/>
        <w:ind w:left="695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3.1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应急会议</w:t>
      </w:r>
    </w:p>
    <w:p w:rsidR="00B456BB" w:rsidRDefault="00B456BB" w:rsidP="00B456BB">
      <w:pPr>
        <w:spacing w:before="291" w:line="398" w:lineRule="auto"/>
        <w:ind w:left="149" w:right="137" w:firstLine="55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车辆伤害事故发生后公司安全事故应急指挥部迅速组织召开紧</w:t>
      </w:r>
      <w:r>
        <w:rPr>
          <w:rFonts w:ascii="宋体" w:eastAsia="宋体" w:hAnsi="宋体" w:cs="宋体"/>
          <w:spacing w:val="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急会议，部署安排应急处置工作。</w:t>
      </w:r>
    </w:p>
    <w:p w:rsidR="00B456BB" w:rsidRDefault="00B456BB" w:rsidP="00B456BB">
      <w:pPr>
        <w:spacing w:before="41" w:line="220" w:lineRule="auto"/>
        <w:ind w:left="695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信息上报</w:t>
      </w:r>
    </w:p>
    <w:p w:rsidR="00B456BB" w:rsidRDefault="00B456BB" w:rsidP="00B456BB">
      <w:pPr>
        <w:spacing w:before="290" w:line="347" w:lineRule="auto"/>
        <w:ind w:left="140" w:right="129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）车辆伤害事故险情发生时，现场值班人员立即组织</w:t>
      </w:r>
      <w:r>
        <w:rPr>
          <w:rFonts w:ascii="宋体" w:eastAsia="宋体" w:hAnsi="宋体" w:cs="宋体"/>
          <w:sz w:val="28"/>
          <w:szCs w:val="28"/>
        </w:rPr>
        <w:t xml:space="preserve">危险区 </w:t>
      </w:r>
      <w:r>
        <w:rPr>
          <w:rFonts w:ascii="宋体" w:eastAsia="宋体" w:hAnsi="宋体" w:cs="宋体"/>
          <w:spacing w:val="-4"/>
          <w:sz w:val="28"/>
          <w:szCs w:val="28"/>
        </w:rPr>
        <w:t>域人员撤离，并迅速报告安全事故应急指挥部，安全事故应急指挥部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迅速评估险情，判断是否启动本方案。</w:t>
      </w:r>
    </w:p>
    <w:p w:rsidR="00B456BB" w:rsidRDefault="00B456BB" w:rsidP="00B456BB">
      <w:pPr>
        <w:spacing w:before="295" w:line="315" w:lineRule="auto"/>
        <w:ind w:left="147" w:right="19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宋体" w:eastAsia="宋体" w:hAnsi="宋体" w:cs="宋体"/>
          <w:spacing w:val="-2"/>
          <w:sz w:val="28"/>
          <w:szCs w:val="28"/>
        </w:rPr>
        <w:t>）现场报警方式采用警报器、喊话或其他方式来疏散人员，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并采用电话向值班室报警。</w:t>
      </w:r>
    </w:p>
    <w:p w:rsidR="00B456BB" w:rsidRDefault="00B456BB" w:rsidP="00B456BB">
      <w:pPr>
        <w:spacing w:before="289" w:line="364" w:lineRule="auto"/>
        <w:ind w:left="141" w:right="128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）应急指挥部接到报告后，应于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小时内向区应急管理局和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负有安全生产监督管理职责的有关部门报告。情况紧急时，事故现场</w:t>
      </w:r>
      <w:r>
        <w:rPr>
          <w:rFonts w:ascii="宋体" w:eastAsia="宋体" w:hAnsi="宋体" w:cs="宋体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有关人员可直接上报区应急管理局和负有安全生产监督管理</w:t>
      </w:r>
      <w:r>
        <w:rPr>
          <w:rFonts w:ascii="宋体" w:eastAsia="宋体" w:hAnsi="宋体" w:cs="宋体"/>
          <w:spacing w:val="5"/>
          <w:sz w:val="28"/>
          <w:szCs w:val="28"/>
        </w:rPr>
        <w:t>职责的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有关部门。</w:t>
      </w:r>
    </w:p>
    <w:p w:rsidR="00B456BB" w:rsidRDefault="00B456BB" w:rsidP="00B456BB">
      <w:pPr>
        <w:spacing w:before="290" w:line="220" w:lineRule="auto"/>
        <w:ind w:left="70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）应急指挥部通过上述联络方式向有关部门报警，报警</w:t>
      </w:r>
      <w:r>
        <w:rPr>
          <w:rFonts w:ascii="宋体" w:eastAsia="宋体" w:hAnsi="宋体" w:cs="宋体"/>
          <w:spacing w:val="-1"/>
          <w:sz w:val="28"/>
          <w:szCs w:val="28"/>
        </w:rPr>
        <w:t>的内</w:t>
      </w:r>
    </w:p>
    <w:p w:rsidR="00B456BB" w:rsidRDefault="00B456BB" w:rsidP="00B456BB">
      <w:pPr>
        <w:spacing w:line="220" w:lineRule="auto"/>
        <w:rPr>
          <w:rFonts w:ascii="宋体" w:eastAsia="宋体" w:hAnsi="宋体" w:cs="宋体"/>
          <w:sz w:val="28"/>
          <w:szCs w:val="28"/>
        </w:rPr>
        <w:sectPr w:rsidR="00B456BB">
          <w:footerReference w:type="default" r:id="rId8"/>
          <w:pgSz w:w="11907" w:h="16839"/>
          <w:pgMar w:top="1221" w:right="1668" w:bottom="1148" w:left="1670" w:header="884" w:footer="985" w:gutter="0"/>
          <w:cols w:space="720"/>
        </w:sectPr>
      </w:pPr>
    </w:p>
    <w:p w:rsidR="00B456BB" w:rsidRDefault="00B456BB" w:rsidP="00B456BB">
      <w:pPr>
        <w:pStyle w:val="a5"/>
        <w:spacing w:line="299" w:lineRule="auto"/>
      </w:pPr>
    </w:p>
    <w:p w:rsidR="00B456BB" w:rsidRDefault="00B456BB" w:rsidP="00B456BB">
      <w:pPr>
        <w:spacing w:before="91" w:line="402" w:lineRule="auto"/>
        <w:ind w:left="118" w:right="104" w:firstLine="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容主要是：事故发生的时间、地点、影响范围； 造成的损失（包括人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员受灾情况、人员伤亡数量及造成的直接经济损失</w:t>
      </w:r>
      <w:r>
        <w:rPr>
          <w:rFonts w:ascii="宋体" w:eastAsia="宋体" w:hAnsi="宋体" w:cs="宋体"/>
          <w:spacing w:val="-12"/>
          <w:sz w:val="28"/>
          <w:szCs w:val="28"/>
        </w:rPr>
        <w:t>），</w:t>
      </w:r>
      <w:r>
        <w:rPr>
          <w:rFonts w:ascii="宋体" w:eastAsia="宋体" w:hAnsi="宋体" w:cs="宋体"/>
          <w:spacing w:val="-3"/>
          <w:sz w:val="28"/>
          <w:szCs w:val="28"/>
        </w:rPr>
        <w:t>已采取的处置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措施和需要救助的内容。</w:t>
      </w:r>
    </w:p>
    <w:p w:rsidR="00B456BB" w:rsidRDefault="00B456BB" w:rsidP="00B456BB">
      <w:pPr>
        <w:spacing w:before="40" w:line="221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资源协调</w:t>
      </w:r>
    </w:p>
    <w:p w:rsidR="00B456BB" w:rsidRDefault="00B456BB" w:rsidP="00B456BB">
      <w:pPr>
        <w:spacing w:before="290" w:line="398" w:lineRule="auto"/>
        <w:ind w:left="117" w:right="107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在事故状态下，现场总指挥有权调用其他部门的人力、物力等资</w:t>
      </w:r>
      <w:r>
        <w:rPr>
          <w:rFonts w:ascii="宋体" w:eastAsia="宋体" w:hAnsi="宋体" w:cs="宋体"/>
          <w:spacing w:val="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源，相关部门必须积极配合。</w:t>
      </w:r>
    </w:p>
    <w:p w:rsidR="00B456BB" w:rsidRDefault="00B456BB" w:rsidP="00B456BB">
      <w:pPr>
        <w:spacing w:before="40" w:line="220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3.4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信息公开</w:t>
      </w:r>
    </w:p>
    <w:p w:rsidR="00B456BB" w:rsidRDefault="00B456BB" w:rsidP="00B456BB">
      <w:pPr>
        <w:spacing w:before="291" w:line="402" w:lineRule="auto"/>
        <w:ind w:left="122" w:right="110" w:firstLine="55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信息发布由安全事故应急指挥部负责，由总指挥第一时间进行信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息发布，坚持客观陈述，不推测等原则，信息发布则应以以下固定内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容发布信息：</w:t>
      </w:r>
    </w:p>
    <w:p w:rsidR="00B456BB" w:rsidRDefault="00B456BB" w:rsidP="00B456BB">
      <w:pPr>
        <w:spacing w:before="42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1</w:t>
      </w:r>
      <w:r>
        <w:rPr>
          <w:rFonts w:ascii="宋体" w:eastAsia="宋体" w:hAnsi="宋体" w:cs="宋体"/>
          <w:spacing w:val="-7"/>
          <w:sz w:val="28"/>
          <w:szCs w:val="28"/>
        </w:rPr>
        <w:t>）事故的类型、性质；</w:t>
      </w:r>
    </w:p>
    <w:p w:rsidR="00B456BB" w:rsidRDefault="00B456BB" w:rsidP="00B456BB">
      <w:pPr>
        <w:spacing w:before="290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>
        <w:rPr>
          <w:rFonts w:ascii="宋体" w:eastAsia="宋体" w:hAnsi="宋体" w:cs="宋体"/>
          <w:spacing w:val="-6"/>
          <w:sz w:val="28"/>
          <w:szCs w:val="28"/>
        </w:rPr>
        <w:t>）事故发生时间、地点；</w:t>
      </w:r>
    </w:p>
    <w:p w:rsidR="00B456BB" w:rsidRDefault="00B456BB" w:rsidP="00B456BB">
      <w:pPr>
        <w:spacing w:before="289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宋体" w:eastAsia="宋体" w:hAnsi="宋体" w:cs="宋体"/>
          <w:spacing w:val="-2"/>
          <w:sz w:val="28"/>
          <w:szCs w:val="28"/>
        </w:rPr>
        <w:t>）事故影响范围；</w:t>
      </w:r>
    </w:p>
    <w:p w:rsidR="00B456BB" w:rsidRDefault="00B456BB" w:rsidP="00B456BB">
      <w:pPr>
        <w:spacing w:before="289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>
        <w:rPr>
          <w:rFonts w:ascii="宋体" w:eastAsia="宋体" w:hAnsi="宋体" w:cs="宋体"/>
          <w:spacing w:val="-3"/>
          <w:sz w:val="28"/>
          <w:szCs w:val="28"/>
        </w:rPr>
        <w:t>）事故应急处理措施及其取得的效果。</w:t>
      </w:r>
    </w:p>
    <w:p w:rsidR="00B456BB" w:rsidRDefault="00B456BB" w:rsidP="00B456BB">
      <w:pPr>
        <w:spacing w:before="291" w:line="219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3.5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后勤及财力保障</w:t>
      </w:r>
    </w:p>
    <w:p w:rsidR="00B456BB" w:rsidRDefault="00B456BB" w:rsidP="00B456BB">
      <w:pPr>
        <w:spacing w:before="292" w:line="398" w:lineRule="auto"/>
        <w:ind w:left="118" w:right="108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事故发生后，公司上下要充分调配人财物力等资源，全力配合做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好事故处理相关工作。</w:t>
      </w:r>
    </w:p>
    <w:p w:rsidR="00B456BB" w:rsidRDefault="00B456BB" w:rsidP="00B456BB">
      <w:pPr>
        <w:spacing w:before="53" w:line="220" w:lineRule="auto"/>
        <w:ind w:left="717"/>
        <w:outlineLvl w:val="2"/>
        <w:rPr>
          <w:rFonts w:ascii="宋体" w:eastAsia="宋体" w:hAnsi="宋体" w:cs="宋体"/>
          <w:sz w:val="30"/>
          <w:szCs w:val="30"/>
        </w:rPr>
      </w:pPr>
      <w:bookmarkStart w:id="7" w:name="bookmark109"/>
      <w:bookmarkStart w:id="8" w:name="bookmark108"/>
      <w:bookmarkEnd w:id="7"/>
      <w:bookmarkEnd w:id="8"/>
      <w:r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bCs/>
          <w:spacing w:val="18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30"/>
          <w:szCs w:val="30"/>
        </w:rPr>
        <w:t>处置措施</w:t>
      </w:r>
    </w:p>
    <w:p w:rsidR="00B456BB" w:rsidRDefault="00B456BB" w:rsidP="00B456BB">
      <w:pPr>
        <w:spacing w:before="294" w:line="221" w:lineRule="auto"/>
        <w:ind w:left="676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处置措施</w:t>
      </w:r>
    </w:p>
    <w:p w:rsidR="00B456BB" w:rsidRDefault="00B456BB" w:rsidP="00B456BB">
      <w:pPr>
        <w:spacing w:before="290" w:line="315" w:lineRule="auto"/>
        <w:ind w:left="116" w:right="134" w:firstLine="583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sz w:val="28"/>
          <w:szCs w:val="28"/>
        </w:rPr>
        <w:t>、现场未受伤人员首先判断（观察）事故情况，并及时报警和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报告指挥部及公司负责人，说明详细的事故地点。</w:t>
      </w:r>
    </w:p>
    <w:p w:rsidR="00B456BB" w:rsidRDefault="00B456BB" w:rsidP="00B456BB">
      <w:pPr>
        <w:spacing w:before="292" w:line="220" w:lineRule="auto"/>
        <w:ind w:left="673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、根据观察，尽快抢救现场救助能力能抢救的伤员。</w:t>
      </w:r>
    </w:p>
    <w:p w:rsidR="00B456BB" w:rsidRDefault="00B456BB" w:rsidP="00B456BB">
      <w:pPr>
        <w:spacing w:line="220" w:lineRule="auto"/>
        <w:rPr>
          <w:rFonts w:ascii="宋体" w:eastAsia="宋体" w:hAnsi="宋体" w:cs="宋体"/>
          <w:sz w:val="28"/>
          <w:szCs w:val="28"/>
        </w:rPr>
        <w:sectPr w:rsidR="00B456BB">
          <w:headerReference w:type="default" r:id="rId9"/>
          <w:footerReference w:type="default" r:id="rId10"/>
          <w:pgSz w:w="11907" w:h="16839"/>
          <w:pgMar w:top="1221" w:right="1690" w:bottom="1148" w:left="1692" w:header="884" w:footer="985" w:gutter="0"/>
          <w:cols w:space="720"/>
        </w:sectPr>
      </w:pPr>
    </w:p>
    <w:p w:rsidR="00B456BB" w:rsidRDefault="00B456BB" w:rsidP="00B456BB">
      <w:pPr>
        <w:pStyle w:val="a5"/>
        <w:spacing w:line="298" w:lineRule="auto"/>
      </w:pPr>
    </w:p>
    <w:p w:rsidR="00B456BB" w:rsidRDefault="00B456BB" w:rsidP="00B456BB">
      <w:pPr>
        <w:spacing w:before="91" w:line="219" w:lineRule="auto"/>
        <w:ind w:left="678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、抢救出伤员根据伤情，采取相应救助措施施救。</w:t>
      </w:r>
    </w:p>
    <w:p w:rsidR="00B456BB" w:rsidRDefault="00B456BB" w:rsidP="00B456BB">
      <w:pPr>
        <w:spacing w:before="290" w:line="316" w:lineRule="auto"/>
        <w:ind w:left="677" w:right="2281" w:hanging="6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>
        <w:rPr>
          <w:rFonts w:ascii="宋体" w:eastAsia="宋体" w:hAnsi="宋体" w:cs="宋体"/>
          <w:spacing w:val="-3"/>
          <w:sz w:val="28"/>
          <w:szCs w:val="28"/>
        </w:rPr>
        <w:t>、协助专业救援人员，将伤员护送上救护车。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相关应急急救措施：</w:t>
      </w:r>
    </w:p>
    <w:p w:rsidR="00B456BB" w:rsidRDefault="00B456BB" w:rsidP="00B456BB">
      <w:pPr>
        <w:spacing w:before="290" w:line="220" w:lineRule="auto"/>
        <w:ind w:left="69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1</w:t>
      </w:r>
      <w:r>
        <w:rPr>
          <w:rFonts w:ascii="宋体" w:eastAsia="宋体" w:hAnsi="宋体" w:cs="宋体"/>
          <w:spacing w:val="-8"/>
          <w:sz w:val="28"/>
          <w:szCs w:val="28"/>
        </w:rPr>
        <w:t>、头部外伤</w:t>
      </w:r>
    </w:p>
    <w:p w:rsidR="00B456BB" w:rsidRDefault="00B456BB" w:rsidP="00B456BB">
      <w:pPr>
        <w:spacing w:before="288" w:line="403" w:lineRule="auto"/>
        <w:ind w:left="116" w:right="231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头部外伤较重时，让伤者侧卧，头后仰、保证呼吸通畅。呼吸停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止立即进行口对口吹气，心跳停止进行心肺复苏或心脏按压，并采用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休克的急救方法。</w:t>
      </w:r>
    </w:p>
    <w:p w:rsidR="00B456BB" w:rsidRDefault="00B456BB" w:rsidP="00B456BB">
      <w:pPr>
        <w:spacing w:before="40" w:line="220" w:lineRule="auto"/>
        <w:ind w:left="673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、胸部肋骨外伤急救措施</w:t>
      </w:r>
    </w:p>
    <w:p w:rsidR="00B456BB" w:rsidRDefault="00B456BB" w:rsidP="00B456BB">
      <w:pPr>
        <w:spacing w:before="292" w:line="402" w:lineRule="auto"/>
        <w:ind w:left="118" w:right="134" w:firstLine="55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胸部外伤导致人员呼吸困难，应及时清除呼吸道血及分泌物，保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持呼吸通畅。呼吸特别困难、出现休克，及时采用休克的</w:t>
      </w:r>
      <w:r>
        <w:rPr>
          <w:rFonts w:ascii="宋体" w:eastAsia="宋体" w:hAnsi="宋体" w:cs="宋体"/>
          <w:spacing w:val="-1"/>
          <w:sz w:val="28"/>
          <w:szCs w:val="28"/>
        </w:rPr>
        <w:t>急救方法。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肋骨及其他部位骨折应采取包扎固定，具体采用骨折的急救方法。</w:t>
      </w:r>
    </w:p>
    <w:p w:rsidR="00B456BB" w:rsidRDefault="00B456BB" w:rsidP="00B456BB">
      <w:pPr>
        <w:spacing w:before="41" w:line="220" w:lineRule="auto"/>
        <w:ind w:left="678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、伤员出血急救措施</w:t>
      </w:r>
    </w:p>
    <w:p w:rsidR="00B456BB" w:rsidRDefault="00B456BB" w:rsidP="00B456BB">
      <w:pPr>
        <w:spacing w:before="292" w:line="402" w:lineRule="auto"/>
        <w:ind w:left="120" w:right="231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人身外伤出血一般采用加压包扎止血法。耳、鼻出血时，说明病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情严重，一定让伤者平躺、受伤的一侧向下，不可堵塞耳鼻（保持镇</w:t>
      </w:r>
      <w:r>
        <w:rPr>
          <w:rFonts w:ascii="宋体" w:eastAsia="宋体" w:hAnsi="宋体" w:cs="宋体"/>
          <w:spacing w:val="1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静、等待救援）。喉部出血时，要让伤者保</w:t>
      </w:r>
      <w:r>
        <w:rPr>
          <w:rFonts w:ascii="宋体" w:eastAsia="宋体" w:hAnsi="宋体" w:cs="宋体"/>
          <w:spacing w:val="-14"/>
          <w:sz w:val="28"/>
          <w:szCs w:val="28"/>
        </w:rPr>
        <w:t>持头侧位，防止伤者窒息。</w:t>
      </w:r>
    </w:p>
    <w:p w:rsidR="00B456BB" w:rsidRDefault="00B456BB" w:rsidP="00B456BB">
      <w:pPr>
        <w:spacing w:before="42" w:line="398" w:lineRule="auto"/>
        <w:ind w:left="121" w:right="297" w:firstLine="55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5</w:t>
      </w:r>
      <w:r>
        <w:rPr>
          <w:rFonts w:ascii="宋体" w:eastAsia="宋体" w:hAnsi="宋体" w:cs="宋体"/>
          <w:spacing w:val="-11"/>
          <w:sz w:val="28"/>
          <w:szCs w:val="28"/>
        </w:rPr>
        <w:t>、伤员伤情现场救助能力达不到时，不要盲目行动，保持镇静，</w:t>
      </w:r>
      <w:r>
        <w:rPr>
          <w:rFonts w:ascii="宋体" w:eastAsia="宋体" w:hAnsi="宋体" w:cs="宋体"/>
          <w:spacing w:val="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等待救援队伍施救。</w:t>
      </w:r>
    </w:p>
    <w:p w:rsidR="00B456BB" w:rsidRDefault="00B456BB" w:rsidP="00B456BB">
      <w:pPr>
        <w:spacing w:before="41" w:line="221" w:lineRule="auto"/>
        <w:ind w:left="676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4.2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后期处置</w:t>
      </w:r>
    </w:p>
    <w:p w:rsidR="00B456BB" w:rsidRDefault="00B456BB" w:rsidP="00B456BB">
      <w:pPr>
        <w:spacing w:before="287" w:line="403" w:lineRule="auto"/>
        <w:ind w:left="117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认真做好事故伤亡人员家属的思想工作，妥善处理事故善</w:t>
      </w:r>
      <w:r>
        <w:rPr>
          <w:rFonts w:ascii="宋体" w:eastAsia="宋体" w:hAnsi="宋体" w:cs="宋体"/>
          <w:spacing w:val="-6"/>
          <w:sz w:val="28"/>
          <w:szCs w:val="28"/>
        </w:rPr>
        <w:t>后事宜。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切实做好事故后场所、设施、设备、器材、物品、用具等的清洁卫生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4"/>
          <w:sz w:val="28"/>
          <w:szCs w:val="28"/>
        </w:rPr>
        <w:t>处理，净化室内外环境。</w:t>
      </w:r>
    </w:p>
    <w:p w:rsidR="00B456BB" w:rsidRDefault="00B456BB" w:rsidP="00B456BB">
      <w:pPr>
        <w:spacing w:before="41" w:line="219" w:lineRule="auto"/>
        <w:ind w:left="6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事故调查组要积极协助安全、消防、公安机关勘察事故现场及调</w:t>
      </w:r>
    </w:p>
    <w:p w:rsidR="00B456BB" w:rsidRDefault="00B456BB" w:rsidP="00B456BB">
      <w:pPr>
        <w:spacing w:line="219" w:lineRule="auto"/>
        <w:rPr>
          <w:rFonts w:ascii="宋体" w:eastAsia="宋体" w:hAnsi="宋体" w:cs="宋体"/>
          <w:sz w:val="28"/>
          <w:szCs w:val="28"/>
        </w:rPr>
        <w:sectPr w:rsidR="00B456BB">
          <w:headerReference w:type="default" r:id="rId11"/>
          <w:footerReference w:type="default" r:id="rId12"/>
          <w:pgSz w:w="11907" w:h="16839"/>
          <w:pgMar w:top="1221" w:right="1563" w:bottom="1148" w:left="1692" w:header="884" w:footer="985" w:gutter="0"/>
          <w:cols w:space="720"/>
        </w:sectPr>
      </w:pPr>
    </w:p>
    <w:p w:rsidR="00B456BB" w:rsidRDefault="00B456BB" w:rsidP="00B456BB">
      <w:pPr>
        <w:pStyle w:val="a5"/>
        <w:spacing w:line="299" w:lineRule="auto"/>
      </w:pPr>
    </w:p>
    <w:p w:rsidR="00B456BB" w:rsidRDefault="00B456BB" w:rsidP="00B456BB">
      <w:pPr>
        <w:spacing w:before="91" w:line="404" w:lineRule="auto"/>
        <w:ind w:left="118" w:right="231" w:firstLine="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查取证。按照安全事故“四不放过”（事故原因未查清不放过，责任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人员未处理不放过，整改措施未落实不放过，有关人员未受到教育不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放过）原则，调查事故原因，核定事故损失，查明事故责任人；写出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调查报告，提出对事故的处理意见。</w:t>
      </w:r>
    </w:p>
    <w:p w:rsidR="00B456BB" w:rsidRDefault="00B456BB" w:rsidP="00B456BB">
      <w:pPr>
        <w:spacing w:before="44" w:line="398" w:lineRule="auto"/>
        <w:ind w:left="127" w:right="237" w:firstLine="5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组织全体员工抢修设施、设备，</w:t>
      </w:r>
      <w:r>
        <w:rPr>
          <w:rFonts w:ascii="宋体" w:eastAsia="宋体" w:hAnsi="宋体" w:cs="宋体"/>
          <w:spacing w:val="-2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尽可能在较短时间内恢复生产经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营，进入正常工作状态。</w:t>
      </w:r>
    </w:p>
    <w:p w:rsidR="00B456BB" w:rsidRDefault="00B456BB" w:rsidP="00B456BB">
      <w:pPr>
        <w:spacing w:before="51" w:line="220" w:lineRule="auto"/>
        <w:ind w:left="720"/>
        <w:outlineLvl w:val="2"/>
        <w:rPr>
          <w:rFonts w:ascii="宋体" w:eastAsia="宋体" w:hAnsi="宋体" w:cs="宋体"/>
          <w:sz w:val="30"/>
          <w:szCs w:val="30"/>
        </w:rPr>
      </w:pPr>
      <w:bookmarkStart w:id="9" w:name="bookmark111"/>
      <w:bookmarkStart w:id="10" w:name="bookmark110"/>
      <w:bookmarkEnd w:id="9"/>
      <w:bookmarkEnd w:id="10"/>
      <w:r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bCs/>
          <w:spacing w:val="16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30"/>
          <w:szCs w:val="30"/>
        </w:rPr>
        <w:t>应急保障</w:t>
      </w:r>
    </w:p>
    <w:p w:rsidR="00B456BB" w:rsidRDefault="00B456BB" w:rsidP="00B456BB">
      <w:pPr>
        <w:spacing w:before="295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5.1 </w:t>
      </w:r>
      <w:r>
        <w:rPr>
          <w:rFonts w:ascii="宋体" w:eastAsia="宋体" w:hAnsi="宋体" w:cs="宋体"/>
          <w:b/>
          <w:bCs/>
          <w:spacing w:val="-3"/>
          <w:sz w:val="28"/>
          <w:szCs w:val="28"/>
        </w:rPr>
        <w:t>通信与信息保障</w:t>
      </w:r>
    </w:p>
    <w:p w:rsidR="00B456BB" w:rsidRDefault="00B456BB" w:rsidP="00B456BB">
      <w:pPr>
        <w:spacing w:before="289" w:line="316" w:lineRule="auto"/>
        <w:ind w:left="121" w:right="249" w:firstLine="578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 xml:space="preserve">）建立和完善社会救援力量、政府公共部门救援力量信息资源 </w:t>
      </w:r>
      <w:r>
        <w:rPr>
          <w:rFonts w:ascii="宋体" w:eastAsia="宋体" w:hAnsi="宋体" w:cs="宋体"/>
          <w:spacing w:val="-10"/>
          <w:sz w:val="28"/>
          <w:szCs w:val="28"/>
        </w:rPr>
        <w:t>数据库。</w:t>
      </w:r>
    </w:p>
    <w:p w:rsidR="00B456BB" w:rsidRDefault="00B456BB" w:rsidP="00B456BB">
      <w:pPr>
        <w:spacing w:before="291" w:line="220" w:lineRule="auto"/>
        <w:ind w:left="673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）建立和完善公司技术资料信息库。</w:t>
      </w:r>
    </w:p>
    <w:p w:rsidR="00B456BB" w:rsidRDefault="00B456BB" w:rsidP="00B456BB">
      <w:pPr>
        <w:spacing w:before="290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技术保障</w:t>
      </w:r>
    </w:p>
    <w:p w:rsidR="00B456BB" w:rsidRDefault="00B456BB" w:rsidP="00B456BB">
      <w:pPr>
        <w:spacing w:before="293" w:line="402" w:lineRule="auto"/>
        <w:ind w:left="123" w:firstLine="55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根据行业特点和事故应急救援工作的需要，积极与区应急</w:t>
      </w:r>
      <w:r>
        <w:rPr>
          <w:rFonts w:ascii="宋体" w:eastAsia="宋体" w:hAnsi="宋体" w:cs="宋体"/>
          <w:spacing w:val="-6"/>
          <w:sz w:val="28"/>
          <w:szCs w:val="28"/>
        </w:rPr>
        <w:t>管理局、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同行业单位加强协调，争取救援时专家的技术支持和友邻单位的先进</w:t>
      </w:r>
      <w:r>
        <w:rPr>
          <w:rFonts w:ascii="宋体" w:eastAsia="宋体" w:hAnsi="宋体" w:cs="宋体"/>
          <w:spacing w:val="4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3"/>
          <w:sz w:val="28"/>
          <w:szCs w:val="28"/>
        </w:rPr>
        <w:t>设备支持。</w:t>
      </w:r>
    </w:p>
    <w:p w:rsidR="00B456BB" w:rsidRDefault="00B456BB" w:rsidP="00B456BB">
      <w:pPr>
        <w:spacing w:before="41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5.3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物资保障</w:t>
      </w:r>
    </w:p>
    <w:p w:rsidR="00B456BB" w:rsidRDefault="00B456BB" w:rsidP="00B456BB">
      <w:pPr>
        <w:spacing w:before="290" w:line="405" w:lineRule="auto"/>
        <w:ind w:left="118" w:right="134" w:firstLine="561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按照预案评估可能发生的事故，做好车辆、设备、物资、资金储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备，专人管理，随要随用。应急所提供的物资和装备：空</w:t>
      </w:r>
      <w:r>
        <w:rPr>
          <w:rFonts w:ascii="宋体" w:eastAsia="宋体" w:hAnsi="宋体" w:cs="宋体"/>
          <w:spacing w:val="-1"/>
          <w:sz w:val="28"/>
          <w:szCs w:val="28"/>
        </w:rPr>
        <w:t>气呼吸器、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警戒警示带、担架、急救药包、氧气袋、发电机等以及沙袋及其他材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料。</w:t>
      </w:r>
    </w:p>
    <w:p w:rsidR="00B456BB" w:rsidRDefault="00B456BB" w:rsidP="00B456BB">
      <w:pPr>
        <w:spacing w:before="40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5.4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制度保障</w:t>
      </w:r>
    </w:p>
    <w:p w:rsidR="00B456BB" w:rsidRDefault="00B456BB" w:rsidP="00B456BB">
      <w:pPr>
        <w:spacing w:before="290" w:line="219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公司制定有人员培训制度、事故报告调查处理制度、劳动防护用</w:t>
      </w:r>
    </w:p>
    <w:p w:rsidR="00B456BB" w:rsidRDefault="00B456BB" w:rsidP="00B456BB">
      <w:pPr>
        <w:spacing w:line="219" w:lineRule="auto"/>
        <w:rPr>
          <w:rFonts w:ascii="宋体" w:eastAsia="宋体" w:hAnsi="宋体" w:cs="宋体"/>
          <w:sz w:val="28"/>
          <w:szCs w:val="28"/>
        </w:rPr>
        <w:sectPr w:rsidR="00B456BB">
          <w:footerReference w:type="default" r:id="rId13"/>
          <w:pgSz w:w="11907" w:h="16839"/>
          <w:pgMar w:top="1221" w:right="1563" w:bottom="1148" w:left="1692" w:header="884" w:footer="985" w:gutter="0"/>
          <w:cols w:space="720"/>
        </w:sectPr>
      </w:pPr>
    </w:p>
    <w:p w:rsidR="00B456BB" w:rsidRDefault="00B456BB" w:rsidP="00B456BB">
      <w:pPr>
        <w:pStyle w:val="a5"/>
        <w:spacing w:line="297" w:lineRule="auto"/>
      </w:pPr>
    </w:p>
    <w:p w:rsidR="00B456BB" w:rsidRDefault="00B456BB" w:rsidP="00B456BB">
      <w:pPr>
        <w:spacing w:before="91" w:line="398" w:lineRule="auto"/>
        <w:ind w:left="120" w:right="148" w:firstLine="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5"/>
          <w:sz w:val="28"/>
          <w:szCs w:val="28"/>
        </w:rPr>
        <w:t>品管理制度、物品储存管理制度、消防安全管理制度、事故隐患排查、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整改制度等。</w:t>
      </w:r>
    </w:p>
    <w:p w:rsidR="00B456BB" w:rsidRDefault="00B456BB" w:rsidP="00B456BB">
      <w:pPr>
        <w:spacing w:before="40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5.5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队伍保障</w:t>
      </w:r>
    </w:p>
    <w:p w:rsidR="00B456BB" w:rsidRDefault="00B456BB" w:rsidP="00B456BB">
      <w:pPr>
        <w:spacing w:before="290" w:line="219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5.5.1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应急救援机构</w:t>
      </w:r>
    </w:p>
    <w:p w:rsidR="00B456BB" w:rsidRDefault="00B456BB" w:rsidP="00B456BB">
      <w:pPr>
        <w:spacing w:before="161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公司成立有应急指挥体系。</w:t>
      </w:r>
    </w:p>
    <w:p w:rsidR="00B456BB" w:rsidRDefault="00B456BB" w:rsidP="00B456BB">
      <w:pPr>
        <w:pStyle w:val="a5"/>
        <w:spacing w:line="247" w:lineRule="auto"/>
      </w:pPr>
    </w:p>
    <w:p w:rsidR="00B456BB" w:rsidRDefault="00B456BB" w:rsidP="00B456BB">
      <w:pPr>
        <w:spacing w:before="92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5.5.2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应急救援公共资源</w:t>
      </w:r>
    </w:p>
    <w:p w:rsidR="00B456BB" w:rsidRDefault="00B456BB" w:rsidP="00B456BB">
      <w:pPr>
        <w:spacing w:before="289" w:line="398" w:lineRule="auto"/>
        <w:ind w:left="122" w:right="107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根据启动预案级别需要，可协调公共资源、公安、消防、应急管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理等政府救援力量参与应急救援。</w:t>
      </w:r>
    </w:p>
    <w:p w:rsidR="00B456BB" w:rsidRDefault="00B456BB" w:rsidP="00B456BB">
      <w:pPr>
        <w:spacing w:before="42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5.6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28"/>
          <w:szCs w:val="28"/>
        </w:rPr>
        <w:t>资金保障</w:t>
      </w:r>
    </w:p>
    <w:p w:rsidR="00B456BB" w:rsidRDefault="00B456BB" w:rsidP="00B456BB">
      <w:pPr>
        <w:spacing w:before="291" w:line="398" w:lineRule="auto"/>
        <w:ind w:left="121" w:right="110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公司将按照国家安全生产的有关政策规定，足额提取安全</w:t>
      </w:r>
      <w:r>
        <w:rPr>
          <w:rFonts w:ascii="宋体" w:eastAsia="宋体" w:hAnsi="宋体" w:cs="宋体"/>
          <w:spacing w:val="-5"/>
          <w:sz w:val="28"/>
          <w:szCs w:val="28"/>
        </w:rPr>
        <w:t>生产费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用，专款专用，在专项资金不足时，公司紧急筹备。</w:t>
      </w:r>
    </w:p>
    <w:p w:rsidR="00585EE0" w:rsidRDefault="00585EE0"/>
    <w:sectPr w:rsidR="00585EE0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BB" w:rsidRDefault="00B456BB" w:rsidP="00B456BB">
      <w:r>
        <w:separator/>
      </w:r>
    </w:p>
  </w:endnote>
  <w:endnote w:type="continuationSeparator" w:id="0">
    <w:p w:rsidR="00B456BB" w:rsidRDefault="00B456BB" w:rsidP="00B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zh-CN"/>
      </w:rPr>
      <w:id w:val="1683164278"/>
      <w:docPartObj>
        <w:docPartGallery w:val="Page Numbers (Bottom of Page)"/>
        <w:docPartUnique/>
      </w:docPartObj>
    </w:sdtPr>
    <w:sdtContent>
      <w:p w:rsidR="00B456BB" w:rsidRDefault="00B456BB">
        <w:pPr>
          <w:pStyle w:val="a9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249C8" w:rsidRDefault="00B456BB">
    <w:pPr>
      <w:spacing w:line="176" w:lineRule="auto"/>
      <w:ind w:left="4381"/>
      <w:rPr>
        <w:rFonts w:ascii="Times New Roman" w:eastAsia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Pr="00B456BB" w:rsidRDefault="00B456BB">
    <w:pPr>
      <w:spacing w:line="176" w:lineRule="auto"/>
      <w:ind w:left="4381"/>
      <w:rPr>
        <w:rFonts w:ascii="Times New Roman" w:hAnsi="Times New Roman" w:cs="Times New Roman" w:hint="eastAsia"/>
        <w:sz w:val="18"/>
        <w:szCs w:val="18"/>
        <w:lang w:eastAsia="zh-CN"/>
      </w:rPr>
    </w:pPr>
    <w:r>
      <w:rPr>
        <w:rFonts w:ascii="Times New Roman" w:hAnsi="Times New Roman" w:cs="Times New Roman" w:hint="eastAsia"/>
        <w:sz w:val="18"/>
        <w:szCs w:val="18"/>
        <w:lang w:eastAsia="zh-C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Pr="00B456BB" w:rsidRDefault="00B456BB">
    <w:pPr>
      <w:spacing w:line="176" w:lineRule="auto"/>
      <w:ind w:left="4359"/>
      <w:rPr>
        <w:rFonts w:ascii="Times New Roman" w:hAnsi="Times New Roman" w:cs="Times New Roman" w:hint="eastAsia"/>
        <w:sz w:val="18"/>
        <w:szCs w:val="18"/>
        <w:lang w:eastAsia="zh-CN"/>
      </w:rPr>
    </w:pPr>
    <w:r>
      <w:rPr>
        <w:rFonts w:ascii="Times New Roman" w:hAnsi="Times New Roman" w:cs="Times New Roman" w:hint="eastAsia"/>
        <w:sz w:val="18"/>
        <w:szCs w:val="18"/>
        <w:lang w:eastAsia="zh-CN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Pr="00B456BB" w:rsidRDefault="00B456BB">
    <w:pPr>
      <w:spacing w:line="176" w:lineRule="auto"/>
      <w:ind w:left="4359"/>
      <w:rPr>
        <w:rFonts w:ascii="Times New Roman" w:hAnsi="Times New Roman" w:cs="Times New Roman" w:hint="eastAsia"/>
        <w:sz w:val="18"/>
        <w:szCs w:val="18"/>
        <w:lang w:eastAsia="zh-CN"/>
      </w:rPr>
    </w:pPr>
    <w:r>
      <w:rPr>
        <w:rFonts w:ascii="Times New Roman" w:hAnsi="Times New Roman" w:cs="Times New Roman" w:hint="eastAsia"/>
        <w:sz w:val="18"/>
        <w:szCs w:val="18"/>
        <w:lang w:eastAsia="zh-CN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Pr="00B456BB" w:rsidRDefault="00B456BB">
    <w:pPr>
      <w:spacing w:line="176" w:lineRule="auto"/>
      <w:ind w:left="4359"/>
      <w:rPr>
        <w:rFonts w:ascii="Times New Roman" w:hAnsi="Times New Roman" w:cs="Times New Roman" w:hint="eastAsia"/>
        <w:sz w:val="18"/>
        <w:szCs w:val="18"/>
        <w:lang w:eastAsia="zh-CN"/>
      </w:rPr>
    </w:pPr>
    <w:r>
      <w:rPr>
        <w:rFonts w:ascii="Times New Roman" w:hAnsi="Times New Roman" w:cs="Times New Roman"/>
        <w:sz w:val="18"/>
        <w:szCs w:val="18"/>
        <w:lang w:eastAsia="zh-CN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BB" w:rsidRPr="00B456BB" w:rsidRDefault="00B456BB">
    <w:pPr>
      <w:spacing w:line="176" w:lineRule="auto"/>
      <w:ind w:left="4359"/>
      <w:rPr>
        <w:rFonts w:ascii="Times New Roman" w:hAnsi="Times New Roman" w:cs="Times New Roman" w:hint="eastAsia"/>
        <w:sz w:val="18"/>
        <w:szCs w:val="18"/>
        <w:lang w:eastAsia="zh-CN"/>
      </w:rPr>
    </w:pPr>
    <w:r>
      <w:rPr>
        <w:rFonts w:ascii="Times New Roman" w:hAnsi="Times New Roman" w:cs="Times New Roman"/>
        <w:sz w:val="18"/>
        <w:szCs w:val="18"/>
        <w:lang w:eastAsia="zh-CN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BB" w:rsidRDefault="00B456BB" w:rsidP="00B456BB">
      <w:r>
        <w:separator/>
      </w:r>
    </w:p>
  </w:footnote>
  <w:footnote w:type="continuationSeparator" w:id="0">
    <w:p w:rsidR="00B456BB" w:rsidRDefault="00B456BB" w:rsidP="00B4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B456BB">
    <w:pPr>
      <w:spacing w:before="18" w:line="221" w:lineRule="auto"/>
      <w:ind w:left="140"/>
      <w:rPr>
        <w:rFonts w:ascii="宋体" w:eastAsia="宋体" w:hAnsi="宋体" w:cs="宋体"/>
      </w:rPr>
    </w:pPr>
    <w:r>
      <w:rPr>
        <w:rFonts w:ascii="宋体" w:eastAsia="宋体" w:hAnsi="宋体" w:cs="宋体"/>
      </w:rPr>
      <w:t>南充东晟物业管理有限公司</w:t>
    </w:r>
    <w:r>
      <w:rPr>
        <w:rFonts w:ascii="宋体" w:eastAsia="宋体" w:hAnsi="宋体" w:cs="宋体"/>
      </w:rPr>
      <w:t xml:space="preserve">                                   </w:t>
    </w:r>
    <w:r>
      <w:rPr>
        <w:rFonts w:ascii="宋体" w:eastAsia="宋体" w:hAnsi="宋体" w:cs="宋体"/>
      </w:rPr>
      <w:t>生产安全</w:t>
    </w:r>
    <w:r>
      <w:rPr>
        <w:rFonts w:ascii="宋体" w:eastAsia="宋体" w:hAnsi="宋体" w:cs="宋体"/>
        <w:spacing w:val="-1"/>
      </w:rPr>
      <w:t>事故应急预案</w:t>
    </w:r>
  </w:p>
  <w:p w:rsidR="00A249C8" w:rsidRDefault="00B456BB">
    <w:pPr>
      <w:spacing w:before="9" w:line="48" w:lineRule="exact"/>
      <w:ind w:firstLine="21"/>
    </w:pPr>
    <w:r>
      <w:rPr>
        <w:position w:val="-1"/>
        <w:lang w:eastAsia="zh-CN"/>
      </w:rPr>
      <mc:AlternateContent>
        <mc:Choice Requires="wps">
          <w:drawing>
            <wp:inline distT="0" distB="0" distL="0" distR="0">
              <wp:extent cx="5412740" cy="36830"/>
              <wp:effectExtent l="0" t="0" r="0" b="1270"/>
              <wp:docPr id="3" name="任意多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2740" cy="36830"/>
                      </a:xfrm>
                      <a:custGeom>
                        <a:avLst/>
                        <a:gdLst>
                          <a:gd name="T0" fmla="*/ 0 w 8524"/>
                          <a:gd name="T1" fmla="*/ 57 h 58"/>
                          <a:gd name="T2" fmla="*/ 8523 w 8524"/>
                          <a:gd name="T3" fmla="*/ 57 h 58"/>
                          <a:gd name="T4" fmla="*/ 8523 w 8524"/>
                          <a:gd name="T5" fmla="*/ 38 h 58"/>
                          <a:gd name="T6" fmla="*/ 0 w 8524"/>
                          <a:gd name="T7" fmla="*/ 38 h 58"/>
                          <a:gd name="T8" fmla="*/ 0 w 8524"/>
                          <a:gd name="T9" fmla="*/ 57 h 58"/>
                          <a:gd name="T10" fmla="*/ 0 w 8524"/>
                          <a:gd name="T11" fmla="*/ 19 h 58"/>
                          <a:gd name="T12" fmla="*/ 8523 w 8524"/>
                          <a:gd name="T13" fmla="*/ 19 h 58"/>
                          <a:gd name="T14" fmla="*/ 8523 w 8524"/>
                          <a:gd name="T15" fmla="*/ 0 h 58"/>
                          <a:gd name="T16" fmla="*/ 0 w 8524"/>
                          <a:gd name="T17" fmla="*/ 0 h 58"/>
                          <a:gd name="T18" fmla="*/ 0 w 8524"/>
                          <a:gd name="T19" fmla="*/ 19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524" h="58">
                            <a:moveTo>
                              <a:pt x="0" y="57"/>
                            </a:moveTo>
                            <a:lnTo>
                              <a:pt x="8523" y="57"/>
                            </a:lnTo>
                            <a:lnTo>
                              <a:pt x="8523" y="38"/>
                            </a:lnTo>
                            <a:lnTo>
                              <a:pt x="0" y="38"/>
                            </a:lnTo>
                            <a:lnTo>
                              <a:pt x="0" y="57"/>
                            </a:lnTo>
                            <a:close/>
                          </a:path>
                          <a:path w="8524" h="58">
                            <a:moveTo>
                              <a:pt x="0" y="19"/>
                            </a:moveTo>
                            <a:lnTo>
                              <a:pt x="8523" y="19"/>
                            </a:lnTo>
                            <a:lnTo>
                              <a:pt x="8523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F8DC8E8" id="任意多边形 3" o:spid="_x0000_s1026" style="width:426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" path="m,57r8523,l8523,38,,38,,57xem,19r8523,l8523,,,,,19xe" fillcolor="black" stroked="f">
              <v:path o:connecttype="custom" o:connectlocs="0,36195;5412105,36195;5412105,24130;0,24130;0,36195;0,12065;5412105,12065;5412105,0;0,0;0,12065" o:connectangles="0,0,0,0,0,0,0,0,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B456BB">
    <w:pPr>
      <w:spacing w:before="18" w:line="221" w:lineRule="auto"/>
      <w:ind w:left="118"/>
      <w:rPr>
        <w:rFonts w:ascii="宋体" w:eastAsia="宋体" w:hAnsi="宋体" w:cs="宋体"/>
      </w:rPr>
    </w:pPr>
    <w:r>
      <w:rPr>
        <w:rFonts w:ascii="宋体" w:eastAsia="宋体" w:hAnsi="宋体" w:cs="宋体"/>
      </w:rPr>
      <w:t>南充东晟物业管理有限公司</w:t>
    </w:r>
    <w:r>
      <w:rPr>
        <w:rFonts w:ascii="宋体" w:eastAsia="宋体" w:hAnsi="宋体" w:cs="宋体"/>
      </w:rPr>
      <w:t xml:space="preserve">                                   </w:t>
    </w:r>
    <w:r>
      <w:rPr>
        <w:rFonts w:ascii="宋体" w:eastAsia="宋体" w:hAnsi="宋体" w:cs="宋体"/>
      </w:rPr>
      <w:t>生产安全</w:t>
    </w:r>
    <w:r>
      <w:rPr>
        <w:rFonts w:ascii="宋体" w:eastAsia="宋体" w:hAnsi="宋体" w:cs="宋体"/>
        <w:spacing w:val="-1"/>
      </w:rPr>
      <w:t>事故应急预案</w:t>
    </w:r>
  </w:p>
  <w:p w:rsidR="00A249C8" w:rsidRDefault="00B456BB">
    <w:pPr>
      <w:spacing w:before="9" w:line="48" w:lineRule="exact"/>
    </w:pPr>
    <w:r>
      <w:rPr>
        <w:position w:val="-1"/>
        <w:lang w:eastAsia="zh-CN"/>
      </w:rPr>
      <mc:AlternateContent>
        <mc:Choice Requires="wps">
          <w:drawing>
            <wp:inline distT="0" distB="0" distL="0" distR="0">
              <wp:extent cx="5412740" cy="36830"/>
              <wp:effectExtent l="0" t="0" r="0" b="1270"/>
              <wp:docPr id="2" name="任意多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2740" cy="36830"/>
                      </a:xfrm>
                      <a:custGeom>
                        <a:avLst/>
                        <a:gdLst>
                          <a:gd name="T0" fmla="*/ 0 w 8524"/>
                          <a:gd name="T1" fmla="*/ 57 h 58"/>
                          <a:gd name="T2" fmla="*/ 8523 w 8524"/>
                          <a:gd name="T3" fmla="*/ 57 h 58"/>
                          <a:gd name="T4" fmla="*/ 8523 w 8524"/>
                          <a:gd name="T5" fmla="*/ 38 h 58"/>
                          <a:gd name="T6" fmla="*/ 0 w 8524"/>
                          <a:gd name="T7" fmla="*/ 38 h 58"/>
                          <a:gd name="T8" fmla="*/ 0 w 8524"/>
                          <a:gd name="T9" fmla="*/ 57 h 58"/>
                          <a:gd name="T10" fmla="*/ 0 w 8524"/>
                          <a:gd name="T11" fmla="*/ 19 h 58"/>
                          <a:gd name="T12" fmla="*/ 8523 w 8524"/>
                          <a:gd name="T13" fmla="*/ 19 h 58"/>
                          <a:gd name="T14" fmla="*/ 8523 w 8524"/>
                          <a:gd name="T15" fmla="*/ 0 h 58"/>
                          <a:gd name="T16" fmla="*/ 0 w 8524"/>
                          <a:gd name="T17" fmla="*/ 0 h 58"/>
                          <a:gd name="T18" fmla="*/ 0 w 8524"/>
                          <a:gd name="T19" fmla="*/ 19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524" h="58">
                            <a:moveTo>
                              <a:pt x="0" y="57"/>
                            </a:moveTo>
                            <a:lnTo>
                              <a:pt x="8523" y="57"/>
                            </a:lnTo>
                            <a:lnTo>
                              <a:pt x="8523" y="38"/>
                            </a:lnTo>
                            <a:lnTo>
                              <a:pt x="0" y="38"/>
                            </a:lnTo>
                            <a:lnTo>
                              <a:pt x="0" y="57"/>
                            </a:lnTo>
                            <a:close/>
                          </a:path>
                          <a:path w="8524" h="58">
                            <a:moveTo>
                              <a:pt x="0" y="19"/>
                            </a:moveTo>
                            <a:lnTo>
                              <a:pt x="8523" y="19"/>
                            </a:lnTo>
                            <a:lnTo>
                              <a:pt x="8523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1A9481C" id="任意多边形 2" o:spid="_x0000_s1026" style="width:426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" path="m,57r8523,l8523,38,,38,,57xem,19r8523,l8523,,,,,19xe" fillcolor="black" stroked="f">
              <v:path o:connecttype="custom" o:connectlocs="0,36195;5412105,36195;5412105,24130;0,24130;0,36195;0,12065;5412105,12065;5412105,0;0,0;0,12065" o:connectangles="0,0,0,0,0,0,0,0,0,0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B456BB">
    <w:pPr>
      <w:spacing w:before="18" w:line="221" w:lineRule="auto"/>
      <w:ind w:left="118"/>
      <w:rPr>
        <w:rFonts w:ascii="宋体" w:eastAsia="宋体" w:hAnsi="宋体" w:cs="宋体"/>
      </w:rPr>
    </w:pPr>
    <w:r>
      <w:rPr>
        <w:rFonts w:ascii="宋体" w:eastAsia="宋体" w:hAnsi="宋体" w:cs="宋体"/>
      </w:rPr>
      <w:t>南充东晟物业管理有限公司</w:t>
    </w:r>
    <w:r>
      <w:rPr>
        <w:rFonts w:ascii="宋体" w:eastAsia="宋体" w:hAnsi="宋体" w:cs="宋体"/>
      </w:rPr>
      <w:t xml:space="preserve">                                   </w:t>
    </w:r>
    <w:r>
      <w:rPr>
        <w:rFonts w:ascii="宋体" w:eastAsia="宋体" w:hAnsi="宋体" w:cs="宋体"/>
      </w:rPr>
      <w:t>生产安全</w:t>
    </w:r>
    <w:r>
      <w:rPr>
        <w:rFonts w:ascii="宋体" w:eastAsia="宋体" w:hAnsi="宋体" w:cs="宋体"/>
        <w:spacing w:val="-1"/>
      </w:rPr>
      <w:t>事故应急预案</w:t>
    </w:r>
  </w:p>
  <w:p w:rsidR="00A249C8" w:rsidRDefault="00B456BB">
    <w:pPr>
      <w:spacing w:before="9" w:line="48" w:lineRule="exact"/>
    </w:pPr>
    <w:r>
      <w:rPr>
        <w:position w:val="-1"/>
        <w:lang w:eastAsia="zh-CN"/>
      </w:rPr>
      <mc:AlternateContent>
        <mc:Choice Requires="wps">
          <w:drawing>
            <wp:inline distT="0" distB="0" distL="0" distR="0">
              <wp:extent cx="5412740" cy="36830"/>
              <wp:effectExtent l="0" t="0" r="0" b="1270"/>
              <wp:docPr id="1" name="任意多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2740" cy="36830"/>
                      </a:xfrm>
                      <a:custGeom>
                        <a:avLst/>
                        <a:gdLst>
                          <a:gd name="T0" fmla="*/ 0 w 8524"/>
                          <a:gd name="T1" fmla="*/ 57 h 58"/>
                          <a:gd name="T2" fmla="*/ 8523 w 8524"/>
                          <a:gd name="T3" fmla="*/ 57 h 58"/>
                          <a:gd name="T4" fmla="*/ 8523 w 8524"/>
                          <a:gd name="T5" fmla="*/ 38 h 58"/>
                          <a:gd name="T6" fmla="*/ 0 w 8524"/>
                          <a:gd name="T7" fmla="*/ 38 h 58"/>
                          <a:gd name="T8" fmla="*/ 0 w 8524"/>
                          <a:gd name="T9" fmla="*/ 57 h 58"/>
                          <a:gd name="T10" fmla="*/ 0 w 8524"/>
                          <a:gd name="T11" fmla="*/ 19 h 58"/>
                          <a:gd name="T12" fmla="*/ 8523 w 8524"/>
                          <a:gd name="T13" fmla="*/ 19 h 58"/>
                          <a:gd name="T14" fmla="*/ 8523 w 8524"/>
                          <a:gd name="T15" fmla="*/ 0 h 58"/>
                          <a:gd name="T16" fmla="*/ 0 w 8524"/>
                          <a:gd name="T17" fmla="*/ 0 h 58"/>
                          <a:gd name="T18" fmla="*/ 0 w 8524"/>
                          <a:gd name="T19" fmla="*/ 19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524" h="58">
                            <a:moveTo>
                              <a:pt x="0" y="57"/>
                            </a:moveTo>
                            <a:lnTo>
                              <a:pt x="8523" y="57"/>
                            </a:lnTo>
                            <a:lnTo>
                              <a:pt x="8523" y="38"/>
                            </a:lnTo>
                            <a:lnTo>
                              <a:pt x="0" y="38"/>
                            </a:lnTo>
                            <a:lnTo>
                              <a:pt x="0" y="57"/>
                            </a:lnTo>
                            <a:close/>
                          </a:path>
                          <a:path w="8524" h="58">
                            <a:moveTo>
                              <a:pt x="0" y="19"/>
                            </a:moveTo>
                            <a:lnTo>
                              <a:pt x="8523" y="19"/>
                            </a:lnTo>
                            <a:lnTo>
                              <a:pt x="8523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1455EC8" id="任意多边形 1" o:spid="_x0000_s1026" style="width:426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" path="m,57r8523,l8523,38,,38,,57xem,19r8523,l8523,,,,,19xe" fillcolor="black" stroked="f">
              <v:path o:connecttype="custom" o:connectlocs="0,36195;5412105,36195;5412105,24130;0,24130;0,36195;0,12065;5412105,12065;5412105,0;0,0;0,12065" o:connectangles="0,0,0,0,0,0,0,0,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BB"/>
    <w:rsid w:val="003371A3"/>
    <w:rsid w:val="00585EE0"/>
    <w:rsid w:val="00B4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605A0"/>
  <w15:chartTrackingRefBased/>
  <w15:docId w15:val="{02D45AFE-4825-4738-9858-AD4F865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B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table" w:customStyle="1" w:styleId="TableNormal">
    <w:name w:val="Table Normal"/>
    <w:semiHidden/>
    <w:unhideWhenUsed/>
    <w:qFormat/>
    <w:rsid w:val="00B456BB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semiHidden/>
    <w:qFormat/>
    <w:rsid w:val="00B456BB"/>
    <w:rPr>
      <w:rFonts w:eastAsia="Arial"/>
    </w:rPr>
  </w:style>
  <w:style w:type="character" w:customStyle="1" w:styleId="a6">
    <w:name w:val="正文文本 字符"/>
    <w:basedOn w:val="a0"/>
    <w:link w:val="a5"/>
    <w:semiHidden/>
    <w:rsid w:val="00B456BB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B456BB"/>
    <w:rPr>
      <w:rFonts w:ascii="宋体" w:eastAsia="宋体" w:hAnsi="宋体" w:cs="宋体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456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456B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B456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456B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2024-11-28T07:29:00Z</dcterms:created>
  <dcterms:modified xsi:type="dcterms:W3CDTF">2024-11-28T07:32:00Z</dcterms:modified>
</cp:coreProperties>
</file>