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00" w:line="288" w:lineRule="auto"/>
        <w:jc w:val="center"/>
        <w:outlineLvl w:val="0"/>
        <w:rPr>
          <w:rFonts w:ascii="微软雅黑" w:hAnsi="微软雅黑" w:eastAsia="微软雅黑"/>
          <w:b/>
          <w:bCs/>
          <w:sz w:val="36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bCs/>
          <w:sz w:val="36"/>
          <w:szCs w:val="32"/>
        </w:rPr>
        <w:t>消防</w:t>
      </w:r>
      <w:r>
        <w:rPr>
          <w:rFonts w:hint="eastAsia" w:ascii="微软雅黑" w:hAnsi="微软雅黑" w:eastAsia="微软雅黑"/>
          <w:b/>
          <w:bCs/>
          <w:sz w:val="36"/>
          <w:szCs w:val="32"/>
          <w:lang w:eastAsia="zh-CN"/>
        </w:rPr>
        <w:t>安全集中攻坚</w:t>
      </w:r>
      <w:r>
        <w:rPr>
          <w:rFonts w:hint="eastAsia" w:ascii="微软雅黑" w:hAnsi="微软雅黑" w:eastAsia="微软雅黑"/>
          <w:b/>
          <w:bCs/>
          <w:sz w:val="36"/>
          <w:szCs w:val="32"/>
        </w:rPr>
        <w:t>应急疏散演练方案</w:t>
      </w:r>
    </w:p>
    <w:bookmarkEnd w:id="0"/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为加强职工安全应急教育，提高突发事件的应变能力和防范自救能力，现决定组织一次消防</w:t>
      </w:r>
      <w:r>
        <w:rPr>
          <w:rFonts w:hint="eastAsia" w:ascii="微软雅黑" w:hAnsi="微软雅黑" w:eastAsia="微软雅黑"/>
          <w:sz w:val="27"/>
          <w:lang w:eastAsia="zh-CN"/>
        </w:rPr>
        <w:t>安全集中攻坚</w:t>
      </w:r>
      <w:r>
        <w:rPr>
          <w:rFonts w:hint="eastAsia" w:ascii="微软雅黑" w:hAnsi="微软雅黑" w:eastAsia="微软雅黑"/>
          <w:sz w:val="27"/>
        </w:rPr>
        <w:t>应急疏散演练。为了确保演练顺利进行，特制定本方案。</w:t>
      </w:r>
    </w:p>
    <w:p>
      <w:pPr>
        <w:numPr>
          <w:ilvl w:val="0"/>
          <w:numId w:val="1"/>
        </w:num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演练时间</w:t>
      </w:r>
      <w:r>
        <w:rPr>
          <w:rFonts w:hint="eastAsia" w:ascii="微软雅黑" w:hAnsi="微软雅黑" w:eastAsia="微软雅黑"/>
          <w:sz w:val="27"/>
        </w:rPr>
        <w:t>：</w:t>
      </w:r>
      <w:r>
        <w:rPr>
          <w:rFonts w:hint="eastAsia" w:ascii="微软雅黑" w:hAnsi="微软雅黑" w:eastAsia="微软雅黑"/>
          <w:sz w:val="27"/>
          <w:lang w:val="en-US" w:eastAsia="zh-CN"/>
        </w:rPr>
        <w:t>2024年3月30日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二、演练目的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1、确保火灾事故发生时采取有效措施进行疏散及灭火，保障人员生命安全，使火灾损失降至最低程度</w:t>
      </w:r>
      <w:r>
        <w:rPr>
          <w:rFonts w:hint="eastAsia" w:ascii="微软雅黑" w:hAnsi="微软雅黑" w:eastAsia="微软雅黑"/>
          <w:sz w:val="27"/>
          <w:lang w:eastAsia="zh-CN"/>
        </w:rPr>
        <w:t>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2、检验生产事故应急救援预案，熟悉应急救援职责，各部门熟悉疏散逃生路线及流程</w:t>
      </w:r>
      <w:r>
        <w:rPr>
          <w:rFonts w:hint="eastAsia" w:ascii="微软雅黑" w:hAnsi="微软雅黑" w:eastAsia="微软雅黑"/>
          <w:sz w:val="27"/>
          <w:lang w:eastAsia="zh-CN"/>
        </w:rPr>
        <w:t>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3、全面了解火场指挥工作，提高各部门在遇到紧急情况时组织人员疏散、应变处置能力</w:t>
      </w:r>
      <w:r>
        <w:rPr>
          <w:rFonts w:hint="eastAsia" w:ascii="微软雅黑" w:hAnsi="微软雅黑" w:eastAsia="微软雅黑"/>
          <w:sz w:val="27"/>
          <w:lang w:eastAsia="zh-CN"/>
        </w:rPr>
        <w:t>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三、演练原则</w:t>
      </w:r>
      <w:r>
        <w:rPr>
          <w:rFonts w:hint="eastAsia" w:ascii="微软雅黑" w:hAnsi="微软雅黑" w:eastAsia="微软雅黑"/>
          <w:sz w:val="27"/>
        </w:rPr>
        <w:t>：安全第一、统一指挥、分级负责。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四、参演人员</w:t>
      </w:r>
      <w:r>
        <w:rPr>
          <w:rFonts w:hint="eastAsia" w:ascii="微软雅黑" w:hAnsi="微软雅黑" w:eastAsia="微软雅黑"/>
          <w:sz w:val="27"/>
        </w:rPr>
        <w:t>：全体员工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五、演练组织机构分工及职责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由安委会成立消防应急疏散演练指挥中心，主要负责整个应急演练的协调、组织和指挥工作，演练指挥中心设在</w:t>
      </w:r>
      <w:r>
        <w:rPr>
          <w:rFonts w:hint="eastAsia" w:ascii="微软雅黑" w:hAnsi="微软雅黑" w:eastAsia="微软雅黑"/>
          <w:sz w:val="27"/>
          <w:lang w:eastAsia="zh-CN"/>
        </w:rPr>
        <w:t>红运驾校总校二楼办公室</w:t>
      </w:r>
      <w:r>
        <w:rPr>
          <w:rFonts w:hint="eastAsia" w:ascii="微软雅黑" w:hAnsi="微软雅黑" w:eastAsia="微软雅黑"/>
          <w:sz w:val="27"/>
        </w:rPr>
        <w:t>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总指挥：</w:t>
      </w:r>
      <w:r>
        <w:rPr>
          <w:rFonts w:hint="eastAsia" w:ascii="微软雅黑" w:hAnsi="微软雅黑" w:eastAsia="微软雅黑"/>
          <w:sz w:val="27"/>
          <w:lang w:eastAsia="zh-CN"/>
        </w:rPr>
        <w:t>谭光舜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副总指挥：</w:t>
      </w:r>
      <w:r>
        <w:rPr>
          <w:rFonts w:hint="eastAsia" w:ascii="微软雅黑" w:hAnsi="微软雅黑" w:eastAsia="微软雅黑"/>
          <w:sz w:val="27"/>
          <w:lang w:eastAsia="zh-CN"/>
        </w:rPr>
        <w:t>许宏军、龙传木、苏晓东、魏明光、丁强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成 员：</w:t>
      </w:r>
      <w:r>
        <w:rPr>
          <w:rFonts w:hint="eastAsia" w:ascii="微软雅黑" w:hAnsi="微软雅黑" w:eastAsia="微软雅黑"/>
          <w:sz w:val="27"/>
          <w:lang w:eastAsia="zh-CN"/>
        </w:rPr>
        <w:t>所有教练员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演练指挥中心下设紧急疏散组等五个小组，主要分工及职责如下：</w:t>
      </w:r>
    </w:p>
    <w:p>
      <w:pPr>
        <w:numPr>
          <w:ilvl w:val="0"/>
          <w:numId w:val="2"/>
        </w:num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  <w:highlight w:val="yellow"/>
        </w:rPr>
      </w:pPr>
      <w:r>
        <w:rPr>
          <w:rFonts w:hint="eastAsia" w:ascii="微软雅黑" w:hAnsi="微软雅黑" w:eastAsia="微软雅黑"/>
          <w:b/>
          <w:bCs/>
          <w:sz w:val="27"/>
          <w:highlight w:val="yellow"/>
        </w:rPr>
        <w:t>警戒疏散组</w:t>
      </w:r>
      <w:r>
        <w:rPr>
          <w:rFonts w:hint="eastAsia" w:ascii="微软雅黑" w:hAnsi="微软雅黑" w:eastAsia="微软雅黑"/>
          <w:b/>
          <w:bCs/>
          <w:sz w:val="27"/>
          <w:highlight w:val="yellow"/>
        </w:rPr>
        <w:tab/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组长：</w:t>
      </w:r>
      <w:r>
        <w:rPr>
          <w:rFonts w:hint="eastAsia" w:ascii="微软雅黑" w:hAnsi="微软雅黑" w:eastAsia="微软雅黑"/>
          <w:sz w:val="27"/>
          <w:lang w:eastAsia="zh-CN"/>
        </w:rPr>
        <w:t>许宏军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组员：</w:t>
      </w:r>
      <w:r>
        <w:rPr>
          <w:rFonts w:hint="eastAsia" w:ascii="微软雅黑" w:hAnsi="微软雅黑" w:eastAsia="微软雅黑"/>
          <w:sz w:val="27"/>
          <w:lang w:eastAsia="zh-CN"/>
        </w:rPr>
        <w:t>孙江、许毅、蒋长江、刘云平、蒲士林、邓勇、何治兵、曾世兰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职责：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（1）听到疏散指令后，迅速告知本组</w:t>
      </w:r>
      <w:r>
        <w:rPr>
          <w:rFonts w:hint="eastAsia" w:ascii="微软雅黑" w:hAnsi="微软雅黑" w:eastAsia="微软雅黑"/>
          <w:sz w:val="27"/>
          <w:lang w:eastAsia="zh-CN"/>
        </w:rPr>
        <w:t>人</w:t>
      </w:r>
      <w:r>
        <w:rPr>
          <w:rFonts w:hint="eastAsia" w:ascii="微软雅黑" w:hAnsi="微软雅黑" w:eastAsia="微软雅黑"/>
          <w:sz w:val="27"/>
        </w:rPr>
        <w:t>员，并组织疏散，按照疏散线路撤离至厂房外的预定地点集合；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（2）疏散逃生路线：按就近安全出口撤离原则，有序进行疏散至预定集合点。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（3）迅速清点人数，按从下往上逐级上报的原则（组长—</w:t>
      </w:r>
      <w:r>
        <w:rPr>
          <w:rFonts w:hint="eastAsia" w:ascii="微软雅黑" w:hAnsi="微软雅黑" w:eastAsia="微软雅黑"/>
          <w:sz w:val="27"/>
          <w:lang w:eastAsia="zh-CN"/>
        </w:rPr>
        <w:t>副总指挥</w:t>
      </w:r>
      <w:r>
        <w:rPr>
          <w:rFonts w:hint="eastAsia" w:ascii="微软雅黑" w:hAnsi="微软雅黑" w:eastAsia="微软雅黑"/>
          <w:sz w:val="27"/>
        </w:rPr>
        <w:t>—指挥中心），最后由组长将疏散人员情况报告演练指挥中心；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  <w:highlight w:val="yellow"/>
        </w:rPr>
      </w:pPr>
      <w:r>
        <w:rPr>
          <w:rFonts w:hint="eastAsia" w:ascii="微软雅黑" w:hAnsi="微软雅黑" w:eastAsia="微软雅黑"/>
          <w:b/>
          <w:bCs/>
          <w:sz w:val="27"/>
          <w:highlight w:val="yellow"/>
        </w:rPr>
        <w:t>2、通讯联络组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组长：</w:t>
      </w:r>
      <w:r>
        <w:rPr>
          <w:rFonts w:hint="eastAsia" w:ascii="微软雅黑" w:hAnsi="微软雅黑" w:eastAsia="微软雅黑"/>
          <w:sz w:val="27"/>
          <w:lang w:eastAsia="zh-CN"/>
        </w:rPr>
        <w:t>龙传木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组员：</w:t>
      </w:r>
      <w:r>
        <w:rPr>
          <w:rFonts w:hint="eastAsia" w:ascii="微软雅黑" w:hAnsi="微软雅黑" w:eastAsia="微软雅黑"/>
          <w:sz w:val="27"/>
          <w:lang w:eastAsia="zh-CN"/>
        </w:rPr>
        <w:t>邓丽、张恒、张伟、杨杰、刘劲松、胡波、王代军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职责：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（1）听到疏散指令后，保持各组通讯；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（2）负责交通疏导，确保应急抢险道路畅通；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（3）协助组织人员进行安全疏散和转移。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  <w:highlight w:val="yellow"/>
        </w:rPr>
      </w:pPr>
      <w:r>
        <w:rPr>
          <w:rFonts w:hint="eastAsia" w:ascii="微软雅黑" w:hAnsi="微软雅黑" w:eastAsia="微软雅黑"/>
          <w:b/>
          <w:bCs/>
          <w:sz w:val="27"/>
          <w:highlight w:val="yellow"/>
        </w:rPr>
        <w:t>3、应急抢险组</w:t>
      </w:r>
      <w:r>
        <w:rPr>
          <w:rFonts w:hint="eastAsia" w:ascii="微软雅黑" w:hAnsi="微软雅黑" w:eastAsia="微软雅黑"/>
          <w:b/>
          <w:bCs/>
          <w:sz w:val="27"/>
          <w:highlight w:val="yellow"/>
        </w:rPr>
        <w:tab/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组长：</w:t>
      </w:r>
      <w:r>
        <w:rPr>
          <w:rFonts w:hint="eastAsia" w:ascii="微软雅黑" w:hAnsi="微软雅黑" w:eastAsia="微软雅黑"/>
          <w:sz w:val="27"/>
          <w:lang w:eastAsia="zh-CN"/>
        </w:rPr>
        <w:t>苏晓东</w:t>
      </w:r>
      <w:r>
        <w:rPr>
          <w:rFonts w:hint="eastAsia" w:ascii="微软雅黑" w:hAnsi="微软雅黑" w:eastAsia="微软雅黑"/>
          <w:sz w:val="27"/>
        </w:rPr>
        <w:tab/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组员：</w:t>
      </w:r>
      <w:r>
        <w:rPr>
          <w:rFonts w:hint="eastAsia" w:ascii="微软雅黑" w:hAnsi="微软雅黑" w:eastAsia="微软雅黑"/>
          <w:sz w:val="27"/>
          <w:lang w:eastAsia="zh-CN"/>
        </w:rPr>
        <w:t>胡学均、彭德均、胡有辉、林建忠、谭其林、陈涛、刘勇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职责：听到疏散指令后，携带配备救援设备，立即赶赴火场，了解事故的详细情况，利用就近消防灭火器材与设施实施救灭火，，在事故发生区域展开灭火自救工作。</w:t>
      </w:r>
    </w:p>
    <w:p>
      <w:pPr>
        <w:numPr>
          <w:ilvl w:val="0"/>
          <w:numId w:val="3"/>
        </w:num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  <w:highlight w:val="yellow"/>
        </w:rPr>
      </w:pPr>
      <w:r>
        <w:rPr>
          <w:rFonts w:hint="eastAsia" w:ascii="微软雅黑" w:hAnsi="微软雅黑" w:eastAsia="微软雅黑"/>
          <w:b/>
          <w:bCs/>
          <w:sz w:val="27"/>
          <w:highlight w:val="yellow"/>
        </w:rPr>
        <w:t>后勤救护组</w:t>
      </w:r>
      <w:r>
        <w:rPr>
          <w:rFonts w:hint="eastAsia" w:ascii="微软雅黑" w:hAnsi="微软雅黑" w:eastAsia="微软雅黑"/>
          <w:b/>
          <w:bCs/>
          <w:sz w:val="27"/>
          <w:highlight w:val="yellow"/>
        </w:rPr>
        <w:tab/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组长：</w:t>
      </w:r>
      <w:r>
        <w:rPr>
          <w:rFonts w:hint="eastAsia" w:ascii="微软雅黑" w:hAnsi="微软雅黑" w:eastAsia="微软雅黑"/>
          <w:sz w:val="27"/>
          <w:lang w:eastAsia="zh-CN"/>
        </w:rPr>
        <w:t>丁强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组员：</w:t>
      </w:r>
      <w:r>
        <w:rPr>
          <w:rFonts w:hint="eastAsia" w:ascii="微软雅黑" w:hAnsi="微软雅黑" w:eastAsia="微软雅黑"/>
          <w:sz w:val="27"/>
          <w:lang w:eastAsia="zh-CN"/>
        </w:rPr>
        <w:t>蒋兵、张伟、周洋、周帅、黄紫龙、姚陈、马精良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ascii="微软雅黑" w:hAnsi="微软雅黑" w:eastAsia="微软雅黑"/>
          <w:sz w:val="27"/>
        </w:rPr>
        <w:t>职责：</w:t>
      </w:r>
    </w:p>
    <w:p>
      <w:pPr>
        <w:numPr>
          <w:ilvl w:val="0"/>
          <w:numId w:val="4"/>
        </w:num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演练疏散过程中发生的意外事故的应急救护、应急用车准备等。</w:t>
      </w:r>
    </w:p>
    <w:p>
      <w:pPr>
        <w:numPr>
          <w:ilvl w:val="0"/>
          <w:numId w:val="4"/>
        </w:num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疏散时统计各</w:t>
      </w:r>
      <w:r>
        <w:rPr>
          <w:rFonts w:hint="eastAsia" w:ascii="微软雅黑" w:hAnsi="微软雅黑" w:eastAsia="微软雅黑"/>
          <w:sz w:val="27"/>
          <w:lang w:eastAsia="zh-CN"/>
        </w:rPr>
        <w:t>组</w:t>
      </w:r>
      <w:r>
        <w:rPr>
          <w:rFonts w:hint="eastAsia" w:ascii="微软雅黑" w:hAnsi="微软雅黑" w:eastAsia="微软雅黑"/>
          <w:sz w:val="27"/>
        </w:rPr>
        <w:t>上报清点人数。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六、演练场景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  <w:lang w:val="en-US" w:eastAsia="zh-CN"/>
        </w:rPr>
        <w:t>3</w:t>
      </w:r>
      <w:r>
        <w:rPr>
          <w:rFonts w:hint="eastAsia" w:ascii="微软雅黑" w:hAnsi="微软雅黑" w:eastAsia="微软雅黑"/>
          <w:sz w:val="27"/>
        </w:rPr>
        <w:t>月</w:t>
      </w:r>
      <w:r>
        <w:rPr>
          <w:rFonts w:hint="eastAsia" w:ascii="微软雅黑" w:hAnsi="微软雅黑" w:eastAsia="微软雅黑"/>
          <w:sz w:val="27"/>
          <w:lang w:val="en-US" w:eastAsia="zh-CN"/>
        </w:rPr>
        <w:t>30</w:t>
      </w:r>
      <w:r>
        <w:rPr>
          <w:rFonts w:hint="eastAsia" w:ascii="微软雅黑" w:hAnsi="微软雅黑" w:eastAsia="微软雅黑"/>
          <w:sz w:val="27"/>
        </w:rPr>
        <w:t>日接到火警警报，上午 11:40 左右在</w:t>
      </w:r>
      <w:r>
        <w:rPr>
          <w:rFonts w:hint="eastAsia" w:ascii="微软雅黑" w:hAnsi="微软雅黑" w:eastAsia="微软雅黑"/>
          <w:sz w:val="27"/>
          <w:lang w:eastAsia="zh-CN"/>
        </w:rPr>
        <w:t>在总校办公室</w:t>
      </w:r>
      <w:r>
        <w:rPr>
          <w:rFonts w:hint="eastAsia" w:ascii="微软雅黑" w:hAnsi="微软雅黑" w:eastAsia="微软雅黑"/>
          <w:sz w:val="27"/>
        </w:rPr>
        <w:t>点</w:t>
      </w:r>
      <w:r>
        <w:rPr>
          <w:rFonts w:hint="eastAsia" w:ascii="微软雅黑" w:hAnsi="微软雅黑" w:eastAsia="微软雅黑"/>
          <w:sz w:val="27"/>
          <w:lang w:eastAsia="zh-CN"/>
        </w:rPr>
        <w:t>模拟发生火灾</w:t>
      </w:r>
      <w:r>
        <w:rPr>
          <w:rFonts w:hint="eastAsia" w:ascii="微软雅黑" w:hAnsi="微软雅黑" w:eastAsia="微软雅黑"/>
          <w:sz w:val="27"/>
        </w:rPr>
        <w:t>，</w:t>
      </w:r>
      <w:r>
        <w:rPr>
          <w:rFonts w:hint="eastAsia" w:ascii="微软雅黑" w:hAnsi="微软雅黑" w:eastAsia="微软雅黑"/>
          <w:sz w:val="27"/>
          <w:lang w:eastAsia="zh-CN"/>
        </w:rPr>
        <w:t>然</w:t>
      </w:r>
      <w:r>
        <w:rPr>
          <w:rFonts w:hint="eastAsia" w:ascii="微软雅黑" w:hAnsi="微软雅黑" w:eastAsia="微软雅黑"/>
          <w:sz w:val="27"/>
        </w:rPr>
        <w:t>后立即向总指挥报告，总指挥发布疏散指令，随之启动消防火灾应急预案，各组负责人按照要求紧急组织员工迅速疏散至预定集合点</w:t>
      </w:r>
      <w:r>
        <w:rPr>
          <w:rFonts w:hint="eastAsia" w:ascii="微软雅黑" w:hAnsi="微软雅黑" w:eastAsia="微软雅黑"/>
          <w:sz w:val="27"/>
          <w:lang w:eastAsia="zh-CN"/>
        </w:rPr>
        <w:t>，</w:t>
      </w:r>
      <w:r>
        <w:rPr>
          <w:rFonts w:hint="eastAsia" w:ascii="微软雅黑" w:hAnsi="微软雅黑" w:eastAsia="微软雅黑"/>
          <w:sz w:val="27"/>
        </w:rPr>
        <w:t>各行动小组按分工职责立即开展工作。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七、演练程序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1、11:40 分演练指挥中心各成员提前到达指挥室位置指挥演练（</w:t>
      </w:r>
      <w:r>
        <w:rPr>
          <w:rFonts w:hint="eastAsia" w:ascii="微软雅黑" w:hAnsi="微软雅黑" w:eastAsia="微软雅黑"/>
          <w:sz w:val="27"/>
          <w:lang w:eastAsia="zh-CN"/>
        </w:rPr>
        <w:t>办公</w:t>
      </w:r>
      <w:r>
        <w:rPr>
          <w:rFonts w:hint="eastAsia" w:ascii="微软雅黑" w:hAnsi="微软雅黑" w:eastAsia="微软雅黑"/>
          <w:sz w:val="27"/>
        </w:rPr>
        <w:t>室）。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2、11:43 各组</w:t>
      </w:r>
      <w:r>
        <w:rPr>
          <w:rFonts w:hint="eastAsia" w:ascii="微软雅黑" w:hAnsi="微软雅黑" w:eastAsia="微软雅黑"/>
          <w:sz w:val="27"/>
          <w:lang w:eastAsia="zh-CN"/>
        </w:rPr>
        <w:t>人员在各组</w:t>
      </w:r>
      <w:r>
        <w:rPr>
          <w:rFonts w:hint="eastAsia" w:ascii="微软雅黑" w:hAnsi="微软雅黑" w:eastAsia="微软雅黑"/>
          <w:sz w:val="27"/>
        </w:rPr>
        <w:t>区域进行疏散准备。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3、11:45 分总指挥宣布演练开始，随之启动消防火灾警报系统。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4、各小组按照演练场景进行疏散、逃生、灭火、救护等，向总指挥报告演练情况。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5、由总指挥对演练总结、宣布结束演练。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6、参演人员在演练结束后返回各自岗位照常工作。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八、演练要求及注意事项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1、演练基本要求：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（1）保持镇静，做出正确的判断，行动迅速。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（2）学会自护，疏散撤离中禁止推撞、挤压。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（3）服从指挥，按线路有序撤离、不逆向跑、不乱串、不大声喧哗。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（4）到达安全地带，以</w:t>
      </w:r>
      <w:r>
        <w:rPr>
          <w:rFonts w:hint="eastAsia" w:ascii="微软雅黑" w:hAnsi="微软雅黑" w:eastAsia="微软雅黑"/>
          <w:sz w:val="27"/>
          <w:lang w:eastAsia="zh-CN"/>
        </w:rPr>
        <w:t>各组</w:t>
      </w:r>
      <w:r>
        <w:rPr>
          <w:rFonts w:hint="eastAsia" w:ascii="微软雅黑" w:hAnsi="微软雅黑" w:eastAsia="微软雅黑"/>
          <w:sz w:val="27"/>
        </w:rPr>
        <w:t>为单位集中，由</w:t>
      </w:r>
      <w:r>
        <w:rPr>
          <w:rFonts w:hint="eastAsia" w:ascii="微软雅黑" w:hAnsi="微软雅黑" w:eastAsia="微软雅黑"/>
          <w:sz w:val="27"/>
          <w:lang w:eastAsia="zh-CN"/>
        </w:rPr>
        <w:t>各组</w:t>
      </w:r>
      <w:r>
        <w:rPr>
          <w:rFonts w:hint="eastAsia" w:ascii="微软雅黑" w:hAnsi="微软雅黑" w:eastAsia="微软雅黑"/>
          <w:sz w:val="27"/>
        </w:rPr>
        <w:t>负责人清点人数，按紧急疏散要求向演练指挥中心报告情况。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（5）逃生姿势：用捂住口鼻，弯腰快步行走（但不是跑）。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（6）疏散时身上着火时，切记不可奔跑，应立即脱掉着火衣物或就地翻滚，或有身边的同事以湿衣物包住或泼水或使用灭火器材扑灭。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2、</w:t>
      </w:r>
      <w:r>
        <w:rPr>
          <w:rFonts w:hint="eastAsia" w:ascii="微软雅黑" w:hAnsi="微软雅黑" w:eastAsia="微软雅黑"/>
          <w:b/>
          <w:bCs/>
          <w:sz w:val="27"/>
          <w:lang w:eastAsia="zh-CN"/>
        </w:rPr>
        <w:t>各组</w:t>
      </w:r>
      <w:r>
        <w:rPr>
          <w:rFonts w:hint="eastAsia" w:ascii="微软雅黑" w:hAnsi="微软雅黑" w:eastAsia="微软雅黑"/>
          <w:b/>
          <w:bCs/>
          <w:sz w:val="27"/>
        </w:rPr>
        <w:t>负责人注意事项：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（1）各组负责人对本</w:t>
      </w:r>
      <w:r>
        <w:rPr>
          <w:rFonts w:hint="eastAsia" w:ascii="微软雅黑" w:hAnsi="微软雅黑" w:eastAsia="微软雅黑"/>
          <w:sz w:val="27"/>
          <w:lang w:eastAsia="zh-CN"/>
        </w:rPr>
        <w:t>组</w:t>
      </w:r>
      <w:r>
        <w:rPr>
          <w:rFonts w:hint="eastAsia" w:ascii="微软雅黑" w:hAnsi="微软雅黑" w:eastAsia="微软雅黑"/>
          <w:sz w:val="27"/>
        </w:rPr>
        <w:t>人员进行紧急疏散活动进行动员，使员工重视，积极参与。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（2）</w:t>
      </w:r>
      <w:r>
        <w:rPr>
          <w:rFonts w:hint="eastAsia" w:ascii="微软雅黑" w:hAnsi="微软雅黑" w:eastAsia="微软雅黑"/>
          <w:sz w:val="27"/>
          <w:lang w:eastAsia="zh-CN"/>
        </w:rPr>
        <w:t>各组</w:t>
      </w:r>
      <w:r>
        <w:rPr>
          <w:rFonts w:hint="eastAsia" w:ascii="微软雅黑" w:hAnsi="微软雅黑" w:eastAsia="微软雅黑"/>
          <w:sz w:val="27"/>
        </w:rPr>
        <w:t>负责人听到撤离信号后，要迅速到位，各尽其责，共同疏散。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（3）演练时，</w:t>
      </w:r>
      <w:r>
        <w:rPr>
          <w:rFonts w:hint="eastAsia" w:ascii="微软雅黑" w:hAnsi="微软雅黑" w:eastAsia="微软雅黑"/>
          <w:sz w:val="27"/>
          <w:lang w:eastAsia="zh-CN"/>
        </w:rPr>
        <w:t>各组</w:t>
      </w:r>
      <w:r>
        <w:rPr>
          <w:rFonts w:hint="eastAsia" w:ascii="微软雅黑" w:hAnsi="微软雅黑" w:eastAsia="微软雅黑"/>
          <w:sz w:val="27"/>
        </w:rPr>
        <w:t>负责人要维护演练秩序，约束好员工，同时注意观察、发现并处理演练过程中存在的问题，以便更好地做好总结。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b/>
          <w:bCs/>
          <w:sz w:val="27"/>
        </w:rPr>
      </w:pPr>
      <w:r>
        <w:rPr>
          <w:rFonts w:hint="eastAsia" w:ascii="微软雅黑" w:hAnsi="微软雅黑" w:eastAsia="微软雅黑"/>
          <w:b/>
          <w:bCs/>
          <w:sz w:val="27"/>
        </w:rPr>
        <w:t>3、参演人员注意事项：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（1）参加演练的人员不得穿高跟鞋、长裙等，以免摔倒。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2）接到疏散命令后，要沉着冷静，听从指挥，撤离时动作要快，二楼人员疏散时成一路纵队统一靠扶手方向一楼安全出口撤离，严禁争先恐后，推拉他人，嘻笑打闹，大声喧哗。遇到障碍，最前面的人员要设法快速排除障碍，保证后面人员顺利撤离。</w:t>
      </w:r>
    </w:p>
    <w:p>
      <w:pPr>
        <w:spacing w:after="500" w:line="288" w:lineRule="auto"/>
        <w:ind w:firstLine="540" w:firstLineChars="200"/>
        <w:rPr>
          <w:rFonts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（3）如有人员跌倒，后面的一、二名人员应快速将其扶起后继续撤离，其他人员要绕行，不要围观、拥挤。</w:t>
      </w:r>
    </w:p>
    <w:p>
      <w:pPr>
        <w:spacing w:after="500" w:line="288" w:lineRule="auto"/>
        <w:ind w:firstLine="540" w:firstLineChars="200"/>
        <w:rPr>
          <w:rFonts w:hint="eastAsia" w:ascii="微软雅黑" w:hAnsi="微软雅黑" w:eastAsia="微软雅黑"/>
          <w:sz w:val="27"/>
        </w:rPr>
      </w:pPr>
      <w:r>
        <w:rPr>
          <w:rFonts w:hint="eastAsia" w:ascii="微软雅黑" w:hAnsi="微软雅黑" w:eastAsia="微软雅黑"/>
          <w:sz w:val="27"/>
        </w:rPr>
        <w:t>（4）在清查人数时，如果发现人数不齐，不要回原处寻找，应立即报告。</w:t>
      </w:r>
    </w:p>
    <w:p>
      <w:pPr>
        <w:spacing w:after="500" w:line="288" w:lineRule="auto"/>
        <w:ind w:firstLine="420" w:firstLineChars="200"/>
        <w:rPr>
          <w:rFonts w:hint="eastAsia" w:ascii="微软雅黑" w:hAnsi="微软雅黑" w:eastAsia="微软雅黑"/>
          <w:sz w:val="27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49e81fa8d6e98b5b5a1f52eafe15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e81fa8d6e98b5b5a1f52eafe15d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3535" cy="3950335"/>
            <wp:effectExtent l="0" t="0" r="12065" b="12065"/>
            <wp:docPr id="1" name="图片 1" descr="f25d73931edd617c76596f8885aa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5d73931edd617c76596f8885aa9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84010" cy="3950335"/>
            <wp:effectExtent l="0" t="0" r="2540" b="12065"/>
            <wp:docPr id="5" name="图片 5" descr="26ad3ca8704e7f693f02260a29fb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ad3ca8704e7f693f02260a29fb74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0525" cy="3968750"/>
            <wp:effectExtent l="0" t="0" r="3175" b="12700"/>
            <wp:docPr id="2" name="图片 2" descr="99b38126e4c9c1087af5c9f08623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b38126e4c9c1087af5c9f086236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7"/>
          <w:lang w:eastAsia="zh-CN"/>
        </w:rPr>
        <w:drawing>
          <wp:inline distT="0" distB="0" distL="114300" distR="114300">
            <wp:extent cx="6711315" cy="4721225"/>
            <wp:effectExtent l="0" t="0" r="13335" b="3175"/>
            <wp:docPr id="7" name="图片 7" descr="fe6049c2c30b4b914a0548a5a475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6049c2c30b4b914a0548a5a475ae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7"/>
          <w:lang w:eastAsia="zh-CN"/>
        </w:rPr>
        <w:drawing>
          <wp:inline distT="0" distB="0" distL="114300" distR="114300">
            <wp:extent cx="6654165" cy="6484620"/>
            <wp:effectExtent l="0" t="0" r="13335" b="11430"/>
            <wp:docPr id="6" name="图片 6" descr="fea4711407337be448e013e31e3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a4711407337be448e013e31e308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4175" w:h="16838"/>
      <w:pgMar w:top="1440" w:right="1800" w:bottom="1440" w:left="1800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407468"/>
    <w:multiLevelType w:val="singleLevel"/>
    <w:tmpl w:val="C0407468"/>
    <w:lvl w:ilvl="0" w:tentative="0">
      <w:start w:val="1"/>
      <w:numFmt w:val="decimal"/>
      <w:suff w:val="nothing"/>
      <w:lvlText w:val="%1、"/>
      <w:lvlJc w:val="left"/>
      <w:rPr>
        <w:snapToGrid/>
        <w:spacing w:val="0"/>
        <w:w w:val="100"/>
        <w:kern w:val="2"/>
        <w:position w:val="0"/>
        <w:sz w:val="27"/>
      </w:rPr>
    </w:lvl>
  </w:abstractNum>
  <w:abstractNum w:abstractNumId="1">
    <w:nsid w:val="D00EE8F2"/>
    <w:multiLevelType w:val="singleLevel"/>
    <w:tmpl w:val="D00EE8F2"/>
    <w:lvl w:ilvl="0" w:tentative="0">
      <w:start w:val="1"/>
      <w:numFmt w:val="chineseCounting"/>
      <w:suff w:val="nothing"/>
      <w:lvlText w:val="%1、"/>
      <w:lvlJc w:val="left"/>
      <w:rPr>
        <w:rFonts w:hint="eastAsia"/>
        <w:snapToGrid/>
        <w:spacing w:val="0"/>
        <w:w w:val="100"/>
        <w:kern w:val="2"/>
        <w:position w:val="0"/>
        <w:sz w:val="27"/>
      </w:rPr>
    </w:lvl>
  </w:abstractNum>
  <w:abstractNum w:abstractNumId="2">
    <w:nsid w:val="1D9E2AE7"/>
    <w:multiLevelType w:val="singleLevel"/>
    <w:tmpl w:val="1D9E2AE7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snapToGrid/>
        <w:spacing w:val="0"/>
        <w:w w:val="100"/>
        <w:kern w:val="2"/>
        <w:position w:val="0"/>
        <w:sz w:val="27"/>
      </w:rPr>
    </w:lvl>
  </w:abstractNum>
  <w:abstractNum w:abstractNumId="3">
    <w:nsid w:val="35FFF2D8"/>
    <w:multiLevelType w:val="singleLevel"/>
    <w:tmpl w:val="35FFF2D8"/>
    <w:lvl w:ilvl="0" w:tentative="0">
      <w:start w:val="4"/>
      <w:numFmt w:val="decimal"/>
      <w:suff w:val="nothing"/>
      <w:lvlText w:val="%1、"/>
      <w:lvlJc w:val="left"/>
      <w:rPr>
        <w:snapToGrid/>
        <w:spacing w:val="0"/>
        <w:w w:val="100"/>
        <w:kern w:val="2"/>
        <w:position w:val="0"/>
        <w:sz w:val="27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MGIyZTEyZjI0YmY2ZWU2YTk0Y2I1YTEyNzAyMzIifQ=="/>
  </w:docVars>
  <w:rsids>
    <w:rsidRoot w:val="00677652"/>
    <w:rsid w:val="00133459"/>
    <w:rsid w:val="00677652"/>
    <w:rsid w:val="0E9F4B08"/>
    <w:rsid w:val="17150197"/>
    <w:rsid w:val="19156ECC"/>
    <w:rsid w:val="2A063ED0"/>
    <w:rsid w:val="2C5B2D39"/>
    <w:rsid w:val="304D7086"/>
    <w:rsid w:val="46EC35B7"/>
    <w:rsid w:val="470865BF"/>
    <w:rsid w:val="4D6153BF"/>
    <w:rsid w:val="50273E45"/>
    <w:rsid w:val="536E6C60"/>
    <w:rsid w:val="5A6D6372"/>
    <w:rsid w:val="648666D8"/>
    <w:rsid w:val="66997231"/>
    <w:rsid w:val="6BAD2704"/>
    <w:rsid w:val="78787C85"/>
    <w:rsid w:val="7C4E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color w:val="161616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1"/>
    <w:pPr>
      <w:spacing w:after="500" w:line="288" w:lineRule="auto"/>
      <w:jc w:val="left"/>
      <w:outlineLvl w:val="0"/>
    </w:pPr>
    <w:rPr>
      <w:rFonts w:ascii="微软雅黑" w:hAnsi="微软雅黑" w:eastAsia="微软雅黑"/>
      <w:b/>
      <w:bCs/>
      <w:sz w:val="30"/>
      <w:szCs w:val="44"/>
    </w:rPr>
  </w:style>
  <w:style w:type="paragraph" w:styleId="3">
    <w:name w:val="heading 2"/>
    <w:basedOn w:val="1"/>
    <w:next w:val="1"/>
    <w:link w:val="12"/>
    <w:autoRedefine/>
    <w:qFormat/>
    <w:uiPriority w:val="1"/>
    <w:pPr>
      <w:spacing w:after="500" w:line="288" w:lineRule="auto"/>
      <w:jc w:val="left"/>
      <w:outlineLvl w:val="1"/>
    </w:pPr>
    <w:rPr>
      <w:rFonts w:ascii="微软雅黑" w:hAnsi="微软雅黑" w:eastAsia="微软雅黑" w:cstheme="majorBidi"/>
      <w:b/>
      <w:bCs/>
      <w:sz w:val="27"/>
      <w:szCs w:val="32"/>
    </w:rPr>
  </w:style>
  <w:style w:type="paragraph" w:styleId="4">
    <w:name w:val="heading 3"/>
    <w:basedOn w:val="1"/>
    <w:next w:val="1"/>
    <w:link w:val="13"/>
    <w:qFormat/>
    <w:uiPriority w:val="1"/>
    <w:pPr>
      <w:spacing w:after="500" w:line="288" w:lineRule="auto"/>
      <w:jc w:val="left"/>
      <w:outlineLvl w:val="2"/>
    </w:pPr>
    <w:rPr>
      <w:rFonts w:ascii="微软雅黑" w:hAnsi="微软雅黑" w:eastAsia="微软雅黑"/>
      <w:b/>
      <w:bCs/>
      <w:sz w:val="27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autoRedefine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1">
    <w:name w:val="标题 1 字符"/>
    <w:basedOn w:val="8"/>
    <w:link w:val="2"/>
    <w:autoRedefine/>
    <w:qFormat/>
    <w:uiPriority w:val="1"/>
    <w:rPr>
      <w:rFonts w:ascii="微软雅黑" w:hAnsi="微软雅黑" w:eastAsia="微软雅黑"/>
      <w:b/>
      <w:bCs/>
      <w:color w:val="161616"/>
      <w:kern w:val="2"/>
      <w:sz w:val="30"/>
      <w:szCs w:val="44"/>
    </w:rPr>
  </w:style>
  <w:style w:type="character" w:customStyle="1" w:styleId="12">
    <w:name w:val="标题 2 字符"/>
    <w:basedOn w:val="8"/>
    <w:link w:val="3"/>
    <w:autoRedefine/>
    <w:qFormat/>
    <w:uiPriority w:val="1"/>
    <w:rPr>
      <w:rFonts w:ascii="微软雅黑" w:hAnsi="微软雅黑" w:eastAsia="微软雅黑" w:cstheme="majorBidi"/>
      <w:b/>
      <w:bCs/>
      <w:color w:val="161616"/>
      <w:kern w:val="2"/>
      <w:sz w:val="27"/>
      <w:szCs w:val="32"/>
    </w:rPr>
  </w:style>
  <w:style w:type="character" w:customStyle="1" w:styleId="13">
    <w:name w:val="标题 3 字符"/>
    <w:basedOn w:val="8"/>
    <w:link w:val="4"/>
    <w:autoRedefine/>
    <w:qFormat/>
    <w:uiPriority w:val="1"/>
    <w:rPr>
      <w:rFonts w:ascii="微软雅黑" w:hAnsi="微软雅黑" w:eastAsia="微软雅黑"/>
      <w:b/>
      <w:bCs/>
      <w:color w:val="161616"/>
      <w:kern w:val="2"/>
      <w:sz w:val="27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272</Words>
  <Characters>1554</Characters>
  <Lines>12</Lines>
  <Paragraphs>3</Paragraphs>
  <TotalTime>5</TotalTime>
  <ScaleCrop>false</ScaleCrop>
  <LinksUpToDate>false</LinksUpToDate>
  <CharactersWithSpaces>1823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2022-09-05T08:06:00Z</dcterms:created>
  <dc:creator>chen</dc:creator>
  <cp:lastModifiedBy>晨曦@很美</cp:lastModifiedBy>
  <cp:lastPrinted>2023-11-30T03:43:00Z</cp:lastPrinted>
  <dcterms:modified xsi:type="dcterms:W3CDTF">2024-04-15T02:57:48Z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D21844247717490BA83B215533D2788D_13</vt:lpwstr>
  </property>
</Properties>
</file>