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Calibri"/>
          <w:color w:val="auto"/>
          <w:sz w:val="28"/>
          <w:szCs w:val="28"/>
        </w:rPr>
      </w:pPr>
    </w:p>
    <w:p>
      <w:pPr>
        <w:spacing w:line="360" w:lineRule="auto"/>
        <w:jc w:val="left"/>
        <w:rPr>
          <w:rFonts w:ascii="宋体" w:hAnsi="宋体" w:eastAsia="宋体" w:cs="Calibri"/>
          <w:color w:val="auto"/>
          <w:sz w:val="28"/>
          <w:szCs w:val="28"/>
        </w:rPr>
      </w:pPr>
      <w:r>
        <w:rPr>
          <w:rFonts w:ascii="Calibri" w:hAnsi="Calibri" w:eastAsia="宋体" w:cs="Calibri"/>
          <w:color w:val="auto"/>
          <w:szCs w:val="21"/>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101600</wp:posOffset>
                </wp:positionV>
                <wp:extent cx="1318895" cy="418465"/>
                <wp:effectExtent l="5080" t="13335" r="9525" b="6350"/>
                <wp:wrapSquare wrapText="bothSides"/>
                <wp:docPr id="94" name="矩形 94"/>
                <wp:cNvGraphicFramePr/>
                <a:graphic xmlns:a="http://schemas.openxmlformats.org/drawingml/2006/main">
                  <a:graphicData uri="http://schemas.microsoft.com/office/word/2010/wordprocessingShape">
                    <wps:wsp>
                      <wps:cNvSpPr>
                        <a:spLocks noChangeArrowheads="1"/>
                      </wps:cNvSpPr>
                      <wps:spPr bwMode="auto">
                        <a:xfrm>
                          <a:off x="0" y="0"/>
                          <a:ext cx="1318895" cy="418465"/>
                        </a:xfrm>
                        <a:prstGeom prst="rect">
                          <a:avLst/>
                        </a:prstGeom>
                        <a:solidFill>
                          <a:srgbClr val="FFFFFF"/>
                        </a:solidFill>
                        <a:ln w="9525">
                          <a:solidFill>
                            <a:srgbClr val="000000"/>
                          </a:solidFill>
                          <a:miter lim="800000"/>
                        </a:ln>
                      </wps:spPr>
                      <wps:txbx>
                        <w:txbxContent>
                          <w:p>
                            <w:pPr>
                              <w:spacing w:line="360" w:lineRule="auto"/>
                              <w:jc w:val="left"/>
                              <w:rPr>
                                <w:rFonts w:ascii="宋体" w:hAnsi="宋体"/>
                                <w:color w:val="000000"/>
                                <w:szCs w:val="28"/>
                              </w:rPr>
                            </w:pPr>
                            <w:r>
                              <w:rPr>
                                <w:rFonts w:hint="eastAsia" w:ascii="宋体" w:hAnsi="宋体"/>
                                <w:color w:val="000000"/>
                                <w:szCs w:val="28"/>
                              </w:rPr>
                              <w:t>版本号：20</w:t>
                            </w:r>
                            <w:r>
                              <w:rPr>
                                <w:rFonts w:hint="eastAsia" w:ascii="宋体" w:hAnsi="宋体"/>
                                <w:color w:val="000000"/>
                                <w:szCs w:val="28"/>
                                <w:lang w:val="en-US" w:eastAsia="zh-CN"/>
                              </w:rPr>
                              <w:t>20</w:t>
                            </w:r>
                            <w:r>
                              <w:rPr>
                                <w:rFonts w:hint="eastAsia" w:ascii="宋体" w:hAnsi="宋体"/>
                                <w:color w:val="000000"/>
                                <w:szCs w:val="28"/>
                              </w:rPr>
                              <w:t>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05pt;margin-top:8pt;height:32.95pt;width:103.85pt;mso-wrap-distance-bottom:0pt;mso-wrap-distance-left:9pt;mso-wrap-distance-right:9pt;mso-wrap-distance-top:0pt;z-index:251660288;mso-width-relative:page;mso-height-relative:page;" fillcolor="#FFFFFF" filled="t" stroked="t" coordsize="21600,21600" o:gfxdata="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XaDa1QAAAAYBAAAPAAAAAAAAAAEAIAAAACIAAABkcnMvZG93bnJl&#10;di54bWxQSwECFAAUAAAACACHTuJAUazYHTkCAAB8BAAADgAAAAAAAAABACAAAAAkAQAAZHJzL2Uy&#10;b0RvYy54bWxQSwUGAAAAAAYABgBZAQAAzwUAAAAA&#10;">
                <v:fill on="t" focussize="0,0"/>
                <v:stroke color="#000000" miterlimit="8" joinstyle="miter"/>
                <v:imagedata o:title=""/>
                <o:lock v:ext="edit" aspectratio="f"/>
                <v:textbox>
                  <w:txbxContent>
                    <w:p>
                      <w:pPr>
                        <w:spacing w:line="360" w:lineRule="auto"/>
                        <w:jc w:val="left"/>
                        <w:rPr>
                          <w:rFonts w:ascii="宋体" w:hAnsi="宋体"/>
                          <w:color w:val="000000"/>
                          <w:szCs w:val="28"/>
                        </w:rPr>
                      </w:pPr>
                      <w:r>
                        <w:rPr>
                          <w:rFonts w:hint="eastAsia" w:ascii="宋体" w:hAnsi="宋体"/>
                          <w:color w:val="000000"/>
                          <w:szCs w:val="28"/>
                        </w:rPr>
                        <w:t>版本号：20</w:t>
                      </w:r>
                      <w:r>
                        <w:rPr>
                          <w:rFonts w:hint="eastAsia" w:ascii="宋体" w:hAnsi="宋体"/>
                          <w:color w:val="000000"/>
                          <w:szCs w:val="28"/>
                          <w:lang w:val="en-US" w:eastAsia="zh-CN"/>
                        </w:rPr>
                        <w:t>20</w:t>
                      </w:r>
                      <w:r>
                        <w:rPr>
                          <w:rFonts w:hint="eastAsia" w:ascii="宋体" w:hAnsi="宋体"/>
                          <w:color w:val="000000"/>
                          <w:szCs w:val="28"/>
                        </w:rPr>
                        <w:t>版</w:t>
                      </w:r>
                    </w:p>
                  </w:txbxContent>
                </v:textbox>
                <w10:wrap type="square"/>
              </v:rect>
            </w:pict>
          </mc:Fallback>
        </mc:AlternateContent>
      </w:r>
    </w:p>
    <w:p>
      <w:pPr>
        <w:spacing w:line="360" w:lineRule="auto"/>
        <w:jc w:val="center"/>
        <w:rPr>
          <w:rFonts w:ascii="宋体" w:hAnsi="宋体" w:eastAsia="宋体" w:cs="Calibri"/>
          <w:color w:val="auto"/>
          <w:sz w:val="28"/>
          <w:szCs w:val="28"/>
        </w:rPr>
      </w:pPr>
    </w:p>
    <w:p>
      <w:pPr>
        <w:spacing w:line="360" w:lineRule="auto"/>
        <w:jc w:val="center"/>
        <w:rPr>
          <w:rFonts w:ascii="宋体" w:hAnsi="宋体" w:eastAsia="宋体" w:cs="Calibri"/>
          <w:color w:val="auto"/>
          <w:sz w:val="28"/>
          <w:szCs w:val="28"/>
        </w:rPr>
      </w:pPr>
    </w:p>
    <w:p>
      <w:pPr>
        <w:spacing w:line="360" w:lineRule="auto"/>
        <w:jc w:val="center"/>
        <w:rPr>
          <w:rFonts w:ascii="宋体" w:hAnsi="宋体" w:eastAsia="宋体" w:cs="Calibri"/>
          <w:color w:val="auto"/>
          <w:sz w:val="36"/>
          <w:szCs w:val="28"/>
        </w:rPr>
      </w:pPr>
      <w:r>
        <w:rPr>
          <w:rFonts w:hint="eastAsia" w:ascii="宋体" w:hAnsi="宋体" w:eastAsia="宋体" w:cs="Calibri"/>
          <w:b/>
          <w:color w:val="auto"/>
          <w:sz w:val="72"/>
          <w:szCs w:val="84"/>
        </w:rPr>
        <w:t xml:space="preserve">安全生产事故综合应急预案 </w:t>
      </w:r>
      <w:r>
        <w:rPr>
          <w:rFonts w:hint="eastAsia" w:ascii="宋体" w:hAnsi="宋体" w:eastAsia="宋体" w:cs="Calibri"/>
          <w:color w:val="auto"/>
          <w:sz w:val="36"/>
          <w:szCs w:val="28"/>
        </w:rPr>
        <w:t xml:space="preserve">                    Safety production comprehensive emergency plan</w:t>
      </w:r>
    </w:p>
    <w:p>
      <w:pPr>
        <w:spacing w:line="360" w:lineRule="auto"/>
        <w:jc w:val="center"/>
        <w:rPr>
          <w:rFonts w:ascii="宋体" w:hAnsi="宋体" w:eastAsia="宋体" w:cs="Calibri"/>
          <w:color w:val="auto"/>
          <w:sz w:val="28"/>
          <w:szCs w:val="28"/>
        </w:rPr>
      </w:pPr>
    </w:p>
    <w:p>
      <w:pPr>
        <w:spacing w:line="360" w:lineRule="auto"/>
        <w:rPr>
          <w:rFonts w:ascii="宋体" w:hAnsi="宋体" w:eastAsia="宋体" w:cs="Calibri"/>
          <w:color w:val="auto"/>
          <w:sz w:val="28"/>
          <w:szCs w:val="28"/>
        </w:rPr>
      </w:pPr>
    </w:p>
    <w:p>
      <w:pPr>
        <w:spacing w:line="360" w:lineRule="auto"/>
        <w:rPr>
          <w:rFonts w:ascii="宋体" w:hAnsi="宋体" w:eastAsia="宋体" w:cs="Calibri"/>
          <w:color w:val="auto"/>
          <w:sz w:val="28"/>
          <w:szCs w:val="28"/>
        </w:rPr>
      </w:pPr>
    </w:p>
    <w:p>
      <w:pPr>
        <w:spacing w:line="360" w:lineRule="auto"/>
        <w:rPr>
          <w:rFonts w:ascii="宋体" w:hAnsi="宋体" w:eastAsia="宋体" w:cs="Calibri"/>
          <w:color w:val="auto"/>
          <w:sz w:val="28"/>
          <w:szCs w:val="28"/>
        </w:rPr>
      </w:pPr>
      <w:r>
        <w:rPr>
          <w:rFonts w:hint="eastAsia" w:ascii="宋体" w:hAnsi="宋体" w:eastAsia="宋体" w:cs="Calibri"/>
          <w:b/>
          <w:bCs/>
          <w:color w:val="auto"/>
          <w:sz w:val="28"/>
          <w:szCs w:val="28"/>
          <w:u w:val="single"/>
          <w:lang w:eastAsia="zh-CN"/>
        </w:rPr>
        <w:drawing>
          <wp:anchor distT="0" distB="0" distL="114935" distR="114935" simplePos="0" relativeHeight="251721728" behindDoc="1" locked="0" layoutInCell="1" allowOverlap="1">
            <wp:simplePos x="0" y="0"/>
            <wp:positionH relativeFrom="column">
              <wp:posOffset>2383790</wp:posOffset>
            </wp:positionH>
            <wp:positionV relativeFrom="paragraph">
              <wp:posOffset>317500</wp:posOffset>
            </wp:positionV>
            <wp:extent cx="1428750" cy="1428750"/>
            <wp:effectExtent l="0" t="0" r="0" b="0"/>
            <wp:wrapNone/>
            <wp:docPr id="77" name="图片 77" descr="电子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电子公章"/>
                    <pic:cNvPicPr>
                      <a:picLocks noChangeAspect="1"/>
                    </pic:cNvPicPr>
                  </pic:nvPicPr>
                  <pic:blipFill>
                    <a:blip r:embed="rId18"/>
                    <a:stretch>
                      <a:fillRect/>
                    </a:stretch>
                  </pic:blipFill>
                  <pic:spPr>
                    <a:xfrm>
                      <a:off x="0" y="0"/>
                      <a:ext cx="1428750" cy="1428750"/>
                    </a:xfrm>
                    <a:prstGeom prst="rect">
                      <a:avLst/>
                    </a:prstGeom>
                  </pic:spPr>
                </pic:pic>
              </a:graphicData>
            </a:graphic>
          </wp:anchor>
        </w:drawing>
      </w:r>
    </w:p>
    <w:p>
      <w:pPr>
        <w:spacing w:line="360" w:lineRule="auto"/>
        <w:rPr>
          <w:rFonts w:ascii="宋体" w:hAnsi="宋体" w:eastAsia="宋体" w:cs="Calibri"/>
          <w:color w:val="auto"/>
          <w:sz w:val="28"/>
          <w:szCs w:val="28"/>
        </w:rPr>
      </w:pPr>
    </w:p>
    <w:p>
      <w:pPr>
        <w:spacing w:line="360" w:lineRule="auto"/>
        <w:rPr>
          <w:rFonts w:hint="eastAsia" w:ascii="宋体" w:hAnsi="宋体" w:eastAsia="宋体" w:cs="Calibri"/>
          <w:b/>
          <w:bCs/>
          <w:color w:val="auto"/>
          <w:sz w:val="28"/>
          <w:szCs w:val="28"/>
          <w:u w:val="single"/>
          <w:lang w:eastAsia="zh-CN"/>
        </w:rPr>
      </w:pPr>
      <w:r>
        <w:rPr>
          <w:rFonts w:hint="eastAsia" w:ascii="宋体" w:hAnsi="宋体" w:eastAsia="宋体" w:cs="Calibri"/>
          <w:color w:val="auto"/>
          <w:sz w:val="28"/>
          <w:szCs w:val="28"/>
        </w:rPr>
        <w:t xml:space="preserve">             </w:t>
      </w:r>
      <w:r>
        <w:rPr>
          <w:rFonts w:hint="eastAsia" w:ascii="宋体" w:hAnsi="宋体" w:eastAsia="宋体" w:cs="Calibri"/>
          <w:b/>
          <w:bCs/>
          <w:color w:val="auto"/>
          <w:sz w:val="28"/>
          <w:szCs w:val="28"/>
        </w:rPr>
        <w:t xml:space="preserve"> </w:t>
      </w:r>
      <w:r>
        <w:rPr>
          <w:rFonts w:hint="eastAsia" w:ascii="宋体" w:hAnsi="宋体" w:eastAsia="宋体" w:cs="Calibri"/>
          <w:b/>
          <w:bCs/>
          <w:color w:val="auto"/>
          <w:sz w:val="28"/>
          <w:szCs w:val="28"/>
          <w:lang w:val="en-US" w:eastAsia="zh-CN"/>
        </w:rPr>
        <w:t>建设</w:t>
      </w:r>
      <w:r>
        <w:rPr>
          <w:rFonts w:hint="eastAsia" w:ascii="宋体" w:hAnsi="宋体" w:eastAsia="宋体" w:cs="Calibri"/>
          <w:b/>
          <w:bCs/>
          <w:color w:val="auto"/>
          <w:sz w:val="28"/>
          <w:szCs w:val="28"/>
        </w:rPr>
        <w:t>单位：</w:t>
      </w:r>
      <w:r>
        <w:rPr>
          <w:rFonts w:hint="eastAsia" w:ascii="宋体" w:hAnsi="宋体" w:eastAsia="宋体" w:cs="Calibri"/>
          <w:b/>
          <w:bCs/>
          <w:color w:val="auto"/>
          <w:sz w:val="28"/>
          <w:szCs w:val="28"/>
          <w:u w:val="single"/>
          <w:lang w:eastAsia="zh-CN"/>
        </w:rPr>
        <w:t>四川省</w:t>
      </w:r>
      <w:r>
        <w:rPr>
          <w:rFonts w:hint="eastAsia" w:ascii="宋体" w:hAnsi="宋体" w:eastAsia="宋体" w:cs="Calibri"/>
          <w:b/>
          <w:bCs/>
          <w:color w:val="auto"/>
          <w:sz w:val="28"/>
          <w:szCs w:val="28"/>
          <w:u w:val="single"/>
          <w:lang w:val="en-US" w:eastAsia="zh-CN"/>
        </w:rPr>
        <w:t>鸿泰燃气</w:t>
      </w:r>
      <w:r>
        <w:rPr>
          <w:rFonts w:hint="eastAsia" w:ascii="宋体" w:hAnsi="宋体" w:eastAsia="宋体" w:cs="Calibri"/>
          <w:b/>
          <w:bCs/>
          <w:color w:val="auto"/>
          <w:sz w:val="28"/>
          <w:szCs w:val="28"/>
          <w:u w:val="single"/>
          <w:lang w:eastAsia="zh-CN"/>
        </w:rPr>
        <w:t>有限公司（</w:t>
      </w:r>
      <w:r>
        <w:rPr>
          <w:rFonts w:hint="eastAsia" w:ascii="宋体" w:hAnsi="宋体" w:eastAsia="宋体" w:cs="Calibri"/>
          <w:b/>
          <w:bCs/>
          <w:color w:val="auto"/>
          <w:sz w:val="28"/>
          <w:szCs w:val="28"/>
          <w:u w:val="single"/>
          <w:lang w:val="en-US" w:eastAsia="zh-CN"/>
        </w:rPr>
        <w:t>章</w:t>
      </w:r>
      <w:r>
        <w:rPr>
          <w:rFonts w:hint="eastAsia" w:ascii="宋体" w:hAnsi="宋体" w:eastAsia="宋体" w:cs="Calibri"/>
          <w:b/>
          <w:bCs/>
          <w:color w:val="auto"/>
          <w:sz w:val="28"/>
          <w:szCs w:val="28"/>
          <w:u w:val="single"/>
          <w:lang w:eastAsia="zh-CN"/>
        </w:rPr>
        <w:t>）</w:t>
      </w:r>
    </w:p>
    <w:p>
      <w:pPr>
        <w:spacing w:line="360" w:lineRule="auto"/>
        <w:rPr>
          <w:rFonts w:hint="eastAsia" w:ascii="宋体" w:hAnsi="宋体" w:eastAsia="宋体" w:cs="Calibri"/>
          <w:b/>
          <w:bCs/>
          <w:color w:val="auto"/>
          <w:sz w:val="28"/>
          <w:szCs w:val="28"/>
          <w:u w:val="single"/>
          <w:lang w:eastAsia="zh-CN"/>
        </w:rPr>
      </w:pPr>
    </w:p>
    <w:p>
      <w:pPr>
        <w:spacing w:line="360" w:lineRule="auto"/>
        <w:jc w:val="center"/>
        <w:rPr>
          <w:rFonts w:hint="eastAsia" w:ascii="宋体" w:hAnsi="宋体" w:eastAsia="宋体" w:cs="Calibri"/>
          <w:b/>
          <w:bCs/>
          <w:color w:val="auto"/>
          <w:sz w:val="28"/>
          <w:szCs w:val="28"/>
          <w:u w:val="single"/>
          <w:lang w:val="en-US" w:eastAsia="zh-CN"/>
        </w:rPr>
      </w:pPr>
    </w:p>
    <w:p>
      <w:pPr>
        <w:spacing w:line="360" w:lineRule="auto"/>
        <w:rPr>
          <w:rFonts w:hint="eastAsia" w:ascii="宋体" w:hAnsi="宋体" w:eastAsia="宋体" w:cs="Calibri"/>
          <w:b/>
          <w:bCs/>
          <w:color w:val="auto"/>
          <w:sz w:val="28"/>
          <w:szCs w:val="28"/>
          <w:u w:val="single"/>
        </w:rPr>
      </w:pPr>
      <w:r>
        <w:rPr>
          <w:rFonts w:hint="eastAsia" w:ascii="宋体" w:hAnsi="宋体" w:eastAsia="宋体" w:cs="Calibri"/>
          <w:b/>
          <w:bCs/>
          <w:color w:val="auto"/>
          <w:sz w:val="28"/>
          <w:szCs w:val="28"/>
        </w:rPr>
        <w:t xml:space="preserve">              预案编号：</w:t>
      </w:r>
      <w:r>
        <w:rPr>
          <w:rFonts w:hint="eastAsia" w:ascii="宋体" w:hAnsi="宋体" w:eastAsia="宋体" w:cs="Calibri"/>
          <w:b/>
          <w:bCs/>
          <w:color w:val="auto"/>
          <w:sz w:val="28"/>
          <w:szCs w:val="28"/>
          <w:u w:val="single"/>
        </w:rPr>
        <w:t xml:space="preserve">  </w:t>
      </w:r>
      <w:r>
        <w:rPr>
          <w:rFonts w:hint="eastAsia" w:ascii="宋体" w:hAnsi="宋体" w:eastAsia="宋体" w:cs="Calibri"/>
          <w:b/>
          <w:bCs/>
          <w:color w:val="auto"/>
          <w:sz w:val="28"/>
          <w:szCs w:val="28"/>
          <w:u w:val="single"/>
          <w:lang w:val="en-US" w:eastAsia="zh-CN"/>
        </w:rPr>
        <w:t>HTRQ</w:t>
      </w:r>
      <w:r>
        <w:rPr>
          <w:rFonts w:hint="eastAsia" w:ascii="宋体" w:hAnsi="宋体" w:eastAsia="宋体" w:cs="Calibri"/>
          <w:b/>
          <w:bCs/>
          <w:color w:val="auto"/>
          <w:sz w:val="28"/>
          <w:szCs w:val="28"/>
          <w:u w:val="single"/>
        </w:rPr>
        <w:t>GAS-20</w:t>
      </w:r>
      <w:r>
        <w:rPr>
          <w:rFonts w:hint="eastAsia" w:ascii="宋体" w:hAnsi="宋体" w:eastAsia="宋体" w:cs="Calibri"/>
          <w:b/>
          <w:bCs/>
          <w:color w:val="auto"/>
          <w:sz w:val="28"/>
          <w:szCs w:val="28"/>
          <w:u w:val="single"/>
          <w:lang w:val="en-US" w:eastAsia="zh-CN"/>
        </w:rPr>
        <w:t>20</w:t>
      </w:r>
      <w:r>
        <w:rPr>
          <w:rFonts w:hint="eastAsia" w:ascii="宋体" w:hAnsi="宋体" w:eastAsia="宋体" w:cs="Calibri"/>
          <w:b/>
          <w:bCs/>
          <w:color w:val="auto"/>
          <w:sz w:val="28"/>
          <w:szCs w:val="28"/>
          <w:u w:val="single"/>
        </w:rPr>
        <w:t xml:space="preserve"> </w:t>
      </w:r>
    </w:p>
    <w:p>
      <w:pPr>
        <w:spacing w:line="360" w:lineRule="auto"/>
        <w:rPr>
          <w:rFonts w:hint="eastAsia" w:ascii="宋体" w:hAnsi="宋体" w:eastAsia="宋体" w:cs="Calibri"/>
          <w:b/>
          <w:bCs/>
          <w:color w:val="auto"/>
          <w:sz w:val="28"/>
          <w:szCs w:val="28"/>
          <w:u w:val="single"/>
          <w:lang w:eastAsia="zh-CN"/>
        </w:rPr>
      </w:pPr>
    </w:p>
    <w:p>
      <w:pPr>
        <w:spacing w:line="360" w:lineRule="auto"/>
        <w:rPr>
          <w:rFonts w:ascii="宋体" w:hAnsi="宋体" w:eastAsia="宋体" w:cs="Calibri"/>
          <w:b/>
          <w:bCs/>
          <w:color w:val="auto"/>
          <w:sz w:val="28"/>
          <w:szCs w:val="28"/>
          <w:u w:val="single"/>
        </w:rPr>
      </w:pPr>
      <w:r>
        <w:rPr>
          <w:rFonts w:hint="eastAsia" w:ascii="宋体" w:hAnsi="宋体" w:eastAsia="宋体" w:cs="Calibri"/>
          <w:b/>
          <w:bCs/>
          <w:color w:val="auto"/>
          <w:sz w:val="28"/>
          <w:szCs w:val="28"/>
        </w:rPr>
        <w:t xml:space="preserve">              颁布日期：</w:t>
      </w:r>
      <w:r>
        <w:rPr>
          <w:rFonts w:hint="eastAsia" w:ascii="宋体" w:hAnsi="宋体" w:eastAsia="宋体" w:cs="Calibri"/>
          <w:b/>
          <w:bCs/>
          <w:color w:val="auto"/>
          <w:sz w:val="28"/>
          <w:szCs w:val="28"/>
          <w:u w:val="single"/>
        </w:rPr>
        <w:t xml:space="preserve">  二</w:t>
      </w:r>
      <w:r>
        <w:rPr>
          <w:rFonts w:hint="eastAsia" w:ascii="宋体" w:hAnsi="宋体" w:eastAsia="宋体" w:cs="Calibri"/>
          <w:b/>
          <w:bCs/>
          <w:color w:val="auto"/>
          <w:sz w:val="28"/>
          <w:szCs w:val="28"/>
          <w:u w:val="single"/>
          <w:lang w:eastAsia="zh-CN"/>
        </w:rPr>
        <w:t>零二三</w:t>
      </w:r>
      <w:r>
        <w:rPr>
          <w:rFonts w:hint="eastAsia" w:ascii="宋体" w:hAnsi="宋体" w:eastAsia="宋体" w:cs="Calibri"/>
          <w:b/>
          <w:bCs/>
          <w:color w:val="auto"/>
          <w:sz w:val="28"/>
          <w:szCs w:val="28"/>
          <w:u w:val="single"/>
        </w:rPr>
        <w:t>年</w:t>
      </w:r>
      <w:r>
        <w:rPr>
          <w:rFonts w:hint="eastAsia" w:ascii="宋体" w:hAnsi="宋体" w:eastAsia="宋体" w:cs="Calibri"/>
          <w:b/>
          <w:bCs/>
          <w:color w:val="auto"/>
          <w:sz w:val="28"/>
          <w:szCs w:val="28"/>
          <w:u w:val="single"/>
          <w:lang w:val="en-US" w:eastAsia="zh-CN"/>
        </w:rPr>
        <w:t>三</w:t>
      </w:r>
      <w:r>
        <w:rPr>
          <w:rFonts w:hint="eastAsia" w:ascii="宋体" w:hAnsi="宋体" w:eastAsia="宋体" w:cs="Calibri"/>
          <w:b/>
          <w:bCs/>
          <w:color w:val="auto"/>
          <w:sz w:val="28"/>
          <w:szCs w:val="28"/>
          <w:u w:val="single"/>
        </w:rPr>
        <w:t xml:space="preserve">月  </w:t>
      </w:r>
    </w:p>
    <w:p>
      <w:pPr>
        <w:spacing w:line="360" w:lineRule="auto"/>
        <w:rPr>
          <w:rFonts w:ascii="宋体" w:hAnsi="宋体" w:eastAsia="宋体" w:cs="Calibri"/>
          <w:color w:val="auto"/>
          <w:sz w:val="28"/>
          <w:szCs w:val="28"/>
        </w:rPr>
      </w:pPr>
      <w:r>
        <w:rPr>
          <w:rFonts w:hint="eastAsia" w:ascii="宋体" w:hAnsi="宋体" w:eastAsia="宋体" w:cs="Calibri"/>
          <w:color w:val="auto"/>
          <w:sz w:val="28"/>
          <w:szCs w:val="28"/>
        </w:rPr>
        <w:t xml:space="preserve">   </w:t>
      </w:r>
    </w:p>
    <w:p>
      <w:pPr>
        <w:spacing w:line="360" w:lineRule="auto"/>
        <w:rPr>
          <w:rFonts w:ascii="宋体" w:hAnsi="宋体" w:eastAsia="宋体" w:cs="Calibri"/>
          <w:color w:val="auto"/>
          <w:sz w:val="28"/>
          <w:szCs w:val="28"/>
        </w:rPr>
      </w:pPr>
    </w:p>
    <w:p>
      <w:pPr>
        <w:spacing w:line="360" w:lineRule="auto"/>
        <w:rPr>
          <w:rFonts w:ascii="宋体" w:hAnsi="宋体" w:eastAsia="宋体" w:cs="Calibri"/>
          <w:color w:val="auto"/>
          <w:sz w:val="28"/>
          <w:szCs w:val="28"/>
        </w:rPr>
      </w:pPr>
    </w:p>
    <w:p>
      <w:pPr>
        <w:spacing w:line="440" w:lineRule="exact"/>
        <w:rPr>
          <w:rFonts w:ascii="Calibri" w:hAnsi="Calibri" w:eastAsia="宋体" w:cs="宋体"/>
          <w:b/>
          <w:bCs/>
          <w:color w:val="auto"/>
          <w:sz w:val="28"/>
          <w:szCs w:val="28"/>
        </w:rPr>
      </w:pPr>
    </w:p>
    <w:p>
      <w:pPr>
        <w:keepNext/>
        <w:keepLines/>
        <w:spacing w:before="340" w:after="330" w:line="400" w:lineRule="exact"/>
        <w:jc w:val="left"/>
        <w:outlineLvl w:val="0"/>
        <w:rPr>
          <w:rFonts w:ascii="仿宋_GB2312" w:hAnsi="Calibri" w:eastAsia="仿宋_GB2312" w:cs="Times New Roman"/>
          <w:b/>
          <w:bCs/>
          <w:color w:val="auto"/>
          <w:kern w:val="44"/>
          <w:szCs w:val="36"/>
        </w:rPr>
      </w:pPr>
      <w:bookmarkStart w:id="0" w:name="_Toc310347223"/>
      <w:bookmarkStart w:id="1" w:name="_Toc310348214"/>
      <w:bookmarkStart w:id="2" w:name="_Toc310862832"/>
      <w:bookmarkStart w:id="3" w:name="_Toc310340555"/>
      <w:bookmarkStart w:id="4" w:name="_Toc29348"/>
      <w:r>
        <w:rPr>
          <w:rFonts w:hint="eastAsia" w:ascii="仿宋_GB2312" w:hAnsi="Calibri" w:eastAsia="仿宋_GB2312" w:cs="Times New Roman"/>
          <w:b/>
          <w:bCs/>
          <w:color w:val="auto"/>
          <w:kern w:val="44"/>
          <w:szCs w:val="36"/>
        </w:rPr>
        <w:t>批准页</w:t>
      </w:r>
      <w:bookmarkEnd w:id="0"/>
      <w:bookmarkEnd w:id="1"/>
      <w:bookmarkEnd w:id="2"/>
      <w:bookmarkEnd w:id="3"/>
      <w:bookmarkEnd w:id="4"/>
    </w:p>
    <w:p>
      <w:pPr>
        <w:keepNext/>
        <w:keepLines/>
        <w:spacing w:before="340" w:after="330" w:line="400" w:lineRule="exact"/>
        <w:jc w:val="center"/>
        <w:outlineLvl w:val="0"/>
        <w:rPr>
          <w:rFonts w:ascii="仿宋_GB2312" w:hAnsi="Calibri" w:eastAsia="仿宋_GB2312" w:cs="Times New Roman"/>
          <w:b/>
          <w:bCs/>
          <w:color w:val="auto"/>
          <w:kern w:val="44"/>
          <w:sz w:val="36"/>
          <w:szCs w:val="36"/>
        </w:rPr>
      </w:pPr>
    </w:p>
    <w:p>
      <w:pPr>
        <w:keepNext/>
        <w:keepLines/>
        <w:spacing w:before="340" w:after="330" w:line="400" w:lineRule="exact"/>
        <w:jc w:val="center"/>
        <w:outlineLvl w:val="0"/>
        <w:rPr>
          <w:rFonts w:ascii="仿宋_GB2312" w:hAnsi="Calibri" w:eastAsia="仿宋_GB2312" w:cs="Times New Roman"/>
          <w:b/>
          <w:bCs/>
          <w:color w:val="auto"/>
          <w:kern w:val="44"/>
          <w:sz w:val="36"/>
          <w:szCs w:val="36"/>
        </w:rPr>
      </w:pPr>
    </w:p>
    <w:p>
      <w:pPr>
        <w:keepNext/>
        <w:keepLines/>
        <w:spacing w:before="340" w:after="330" w:line="400" w:lineRule="exact"/>
        <w:jc w:val="center"/>
        <w:outlineLvl w:val="0"/>
        <w:rPr>
          <w:rFonts w:ascii="仿宋_GB2312" w:hAnsi="Calibri" w:eastAsia="仿宋_GB2312" w:cs="Times New Roman"/>
          <w:b/>
          <w:bCs/>
          <w:color w:val="auto"/>
          <w:kern w:val="44"/>
          <w:sz w:val="36"/>
          <w:szCs w:val="36"/>
        </w:rPr>
      </w:pPr>
      <w:bookmarkStart w:id="5" w:name="_Toc310862833"/>
      <w:bookmarkStart w:id="6" w:name="_Toc372730542"/>
      <w:bookmarkStart w:id="7" w:name="_Toc310347224"/>
      <w:bookmarkStart w:id="8" w:name="_Toc310348215"/>
      <w:bookmarkStart w:id="9" w:name="_Toc9388"/>
      <w:bookmarkStart w:id="10" w:name="_Toc310340556"/>
      <w:r>
        <w:rPr>
          <w:rFonts w:hint="eastAsia" w:ascii="仿宋_GB2312" w:hAnsi="Calibri" w:eastAsia="仿宋_GB2312" w:cs="Times New Roman"/>
          <w:b/>
          <w:bCs/>
          <w:color w:val="auto"/>
          <w:kern w:val="44"/>
          <w:sz w:val="36"/>
          <w:szCs w:val="36"/>
          <w:lang w:eastAsia="zh-CN"/>
        </w:rPr>
        <w:t>四川省鸿泰燃气有限公司</w:t>
      </w:r>
      <w:r>
        <w:rPr>
          <w:rFonts w:hint="eastAsia" w:ascii="仿宋_GB2312" w:hAnsi="Calibri" w:eastAsia="仿宋_GB2312" w:cs="Times New Roman"/>
          <w:b/>
          <w:bCs/>
          <w:color w:val="auto"/>
          <w:kern w:val="44"/>
          <w:sz w:val="36"/>
          <w:szCs w:val="36"/>
        </w:rPr>
        <w:t>应急救援综合预案</w:t>
      </w:r>
      <w:bookmarkEnd w:id="5"/>
      <w:bookmarkEnd w:id="6"/>
      <w:bookmarkEnd w:id="7"/>
      <w:bookmarkEnd w:id="8"/>
      <w:bookmarkEnd w:id="9"/>
      <w:bookmarkEnd w:id="10"/>
    </w:p>
    <w:p>
      <w:pPr>
        <w:keepNext/>
        <w:keepLines/>
        <w:spacing w:before="340" w:after="330" w:line="400" w:lineRule="exact"/>
        <w:jc w:val="center"/>
        <w:outlineLvl w:val="0"/>
        <w:rPr>
          <w:rFonts w:ascii="仿宋_GB2312" w:hAnsi="Calibri" w:eastAsia="仿宋_GB2312" w:cs="Times New Roman"/>
          <w:b/>
          <w:bCs/>
          <w:color w:val="auto"/>
          <w:kern w:val="44"/>
          <w:sz w:val="36"/>
          <w:szCs w:val="36"/>
        </w:rPr>
      </w:pPr>
      <w:bookmarkStart w:id="11" w:name="_Toc310348216"/>
      <w:bookmarkStart w:id="12" w:name="_Toc310347225"/>
      <w:bookmarkStart w:id="13" w:name="_Toc30942"/>
      <w:bookmarkStart w:id="14" w:name="_Toc310862834"/>
      <w:bookmarkStart w:id="15" w:name="_Toc310340557"/>
      <w:bookmarkStart w:id="16" w:name="_Toc372730543"/>
      <w:r>
        <w:rPr>
          <w:rFonts w:hint="eastAsia" w:ascii="仿宋_GB2312" w:hAnsi="Calibri" w:eastAsia="仿宋_GB2312" w:cs="Times New Roman"/>
          <w:b/>
          <w:bCs/>
          <w:color w:val="auto"/>
          <w:kern w:val="44"/>
          <w:sz w:val="36"/>
          <w:szCs w:val="36"/>
        </w:rPr>
        <w:t>批  准  发  布  令</w:t>
      </w:r>
      <w:bookmarkEnd w:id="11"/>
      <w:bookmarkEnd w:id="12"/>
      <w:bookmarkEnd w:id="13"/>
      <w:bookmarkEnd w:id="14"/>
      <w:bookmarkEnd w:id="15"/>
      <w:bookmarkEnd w:id="16"/>
    </w:p>
    <w:p>
      <w:pPr>
        <w:keepNext/>
        <w:keepLines/>
        <w:spacing w:before="340" w:after="330" w:line="400" w:lineRule="exact"/>
        <w:outlineLvl w:val="0"/>
        <w:rPr>
          <w:rFonts w:ascii="Calibri" w:hAnsi="Calibri" w:eastAsia="宋体" w:cs="Times New Roman"/>
          <w:b/>
          <w:bCs/>
          <w:color w:val="auto"/>
          <w:kern w:val="44"/>
          <w:sz w:val="44"/>
          <w:szCs w:val="44"/>
        </w:rPr>
      </w:pPr>
    </w:p>
    <w:p>
      <w:pPr>
        <w:spacing w:line="360" w:lineRule="auto"/>
        <w:rPr>
          <w:rFonts w:ascii="仿宋_GB2312" w:hAnsi="Calibri" w:eastAsia="仿宋_GB2312" w:cs="Times New Roman"/>
          <w:color w:val="auto"/>
          <w:sz w:val="28"/>
          <w:szCs w:val="28"/>
        </w:rPr>
      </w:pPr>
      <w:r>
        <w:rPr>
          <w:rFonts w:hint="eastAsia" w:ascii="仿宋_GB2312" w:hAnsi="宋体" w:eastAsia="仿宋_GB2312" w:cs="宋体"/>
          <w:color w:val="auto"/>
          <w:sz w:val="28"/>
          <w:szCs w:val="28"/>
        </w:rPr>
        <w:t xml:space="preserve">    </w:t>
      </w:r>
      <w:r>
        <w:rPr>
          <w:rFonts w:hint="eastAsia" w:ascii="仿宋_GB2312" w:hAnsi="宋体" w:eastAsia="仿宋_GB2312" w:cs="宋体"/>
          <w:color w:val="auto"/>
          <w:sz w:val="28"/>
          <w:szCs w:val="28"/>
          <w:lang w:eastAsia="zh-CN"/>
        </w:rPr>
        <w:t>四川省鸿泰燃气有限公司</w:t>
      </w:r>
      <w:r>
        <w:rPr>
          <w:rFonts w:hint="eastAsia" w:ascii="仿宋_GB2312" w:hAnsi="宋体" w:eastAsia="仿宋_GB2312" w:cs="宋体"/>
          <w:color w:val="auto"/>
          <w:sz w:val="28"/>
          <w:szCs w:val="28"/>
        </w:rPr>
        <w:t>应急总预案由公司管理人员、专业技术人员结合我司运营现状，对《安全生产事故综合应急预案》按照科学性、有效性、实用性的原则进行维护、更新、改进后定稿，经公司管理技术人员和</w:t>
      </w:r>
      <w:r>
        <w:rPr>
          <w:rFonts w:hint="eastAsia" w:ascii="仿宋_GB2312" w:hAnsi="宋体" w:eastAsia="仿宋_GB2312" w:cs="宋体"/>
          <w:color w:val="auto"/>
          <w:sz w:val="28"/>
          <w:szCs w:val="28"/>
          <w:lang w:eastAsia="zh-CN"/>
        </w:rPr>
        <w:t>公司</w:t>
      </w:r>
      <w:r>
        <w:rPr>
          <w:rFonts w:hint="eastAsia" w:ascii="仿宋_GB2312" w:hAnsi="宋体" w:eastAsia="仿宋_GB2312" w:cs="宋体"/>
          <w:color w:val="auto"/>
          <w:sz w:val="28"/>
          <w:szCs w:val="28"/>
        </w:rPr>
        <w:t>领导、专家组成的评审组审定，现准予发布。从20</w:t>
      </w:r>
      <w:r>
        <w:rPr>
          <w:rFonts w:hint="eastAsia" w:ascii="仿宋_GB2312" w:hAnsi="宋体" w:eastAsia="仿宋_GB2312" w:cs="宋体"/>
          <w:color w:val="auto"/>
          <w:sz w:val="28"/>
          <w:szCs w:val="28"/>
          <w:lang w:val="en-US" w:eastAsia="zh-CN"/>
        </w:rPr>
        <w:t>23</w:t>
      </w:r>
      <w:r>
        <w:rPr>
          <w:rFonts w:hint="eastAsia" w:ascii="仿宋_GB2312" w:hAnsi="宋体" w:eastAsia="仿宋_GB2312" w:cs="宋体"/>
          <w:color w:val="auto"/>
          <w:sz w:val="28"/>
          <w:szCs w:val="28"/>
        </w:rPr>
        <w:t>年</w:t>
      </w:r>
      <w:r>
        <w:rPr>
          <w:rFonts w:hint="eastAsia" w:ascii="仿宋_GB2312" w:hAnsi="宋体" w:eastAsia="仿宋_GB2312" w:cs="宋体"/>
          <w:color w:val="auto"/>
          <w:sz w:val="28"/>
          <w:szCs w:val="28"/>
          <w:lang w:val="en-US" w:eastAsia="zh-CN"/>
        </w:rPr>
        <w:t>3</w:t>
      </w:r>
      <w:r>
        <w:rPr>
          <w:rFonts w:hint="eastAsia" w:ascii="仿宋_GB2312" w:hAnsi="宋体" w:eastAsia="仿宋_GB2312" w:cs="宋体"/>
          <w:color w:val="auto"/>
          <w:sz w:val="28"/>
          <w:szCs w:val="28"/>
        </w:rPr>
        <w:t>月1日起执行，请</w:t>
      </w:r>
      <w:r>
        <w:rPr>
          <w:rFonts w:hint="eastAsia" w:ascii="仿宋_GB2312" w:hAnsi="宋体" w:eastAsia="仿宋_GB2312" w:cs="宋体"/>
          <w:color w:val="auto"/>
          <w:sz w:val="28"/>
          <w:szCs w:val="28"/>
          <w:lang w:eastAsia="zh-CN"/>
        </w:rPr>
        <w:t>公</w:t>
      </w:r>
      <w:r>
        <w:rPr>
          <w:rFonts w:hint="eastAsia" w:ascii="仿宋_GB2312" w:hAnsi="宋体" w:eastAsia="仿宋_GB2312" w:cs="宋体"/>
          <w:color w:val="auto"/>
          <w:sz w:val="28"/>
          <w:szCs w:val="28"/>
        </w:rPr>
        <w:t>司</w:t>
      </w:r>
      <w:r>
        <w:rPr>
          <w:rFonts w:hint="eastAsia" w:ascii="仿宋_GB2312" w:hAnsi="宋体" w:eastAsia="仿宋_GB2312" w:cs="宋体"/>
          <w:color w:val="auto"/>
          <w:sz w:val="28"/>
          <w:szCs w:val="28"/>
          <w:lang w:eastAsia="zh-CN"/>
        </w:rPr>
        <w:t>所</w:t>
      </w:r>
      <w:r>
        <w:rPr>
          <w:rFonts w:hint="eastAsia" w:ascii="仿宋_GB2312" w:hAnsi="宋体" w:eastAsia="仿宋_GB2312" w:cs="宋体"/>
          <w:color w:val="auto"/>
          <w:sz w:val="28"/>
          <w:szCs w:val="28"/>
        </w:rPr>
        <w:t>属各部门加强宣传贯彻，遵照执行。</w:t>
      </w:r>
    </w:p>
    <w:p>
      <w:pPr>
        <w:spacing w:line="360" w:lineRule="auto"/>
        <w:ind w:left="780"/>
        <w:rPr>
          <w:rFonts w:ascii="仿宋_GB2312" w:hAnsi="Calibri" w:eastAsia="仿宋_GB2312" w:cs="Times New Roman"/>
          <w:color w:val="auto"/>
          <w:sz w:val="28"/>
          <w:szCs w:val="28"/>
        </w:rPr>
      </w:pPr>
    </w:p>
    <w:p>
      <w:pPr>
        <w:spacing w:line="360" w:lineRule="auto"/>
        <w:ind w:left="780"/>
        <w:rPr>
          <w:rFonts w:ascii="仿宋_GB2312" w:hAnsi="Calibri" w:eastAsia="仿宋_GB2312" w:cs="Times New Roman"/>
          <w:color w:val="auto"/>
          <w:sz w:val="28"/>
          <w:szCs w:val="28"/>
        </w:rPr>
      </w:pPr>
    </w:p>
    <w:p>
      <w:pPr>
        <w:spacing w:line="360" w:lineRule="auto"/>
        <w:ind w:left="780"/>
        <w:rPr>
          <w:rFonts w:ascii="仿宋_GB2312" w:hAnsi="Calibri" w:eastAsia="仿宋_GB2312" w:cs="Times New Roman"/>
          <w:color w:val="auto"/>
          <w:sz w:val="28"/>
          <w:szCs w:val="28"/>
        </w:rPr>
      </w:pPr>
    </w:p>
    <w:p>
      <w:pPr>
        <w:rPr>
          <w:rFonts w:hint="default"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 xml:space="preserve">                                                              </w:t>
      </w:r>
      <w:r>
        <w:rPr>
          <w:rFonts w:hint="eastAsia" w:ascii="Calibri" w:hAnsi="Calibri" w:eastAsia="宋体" w:cs="Times New Roman"/>
          <w:b/>
          <w:bCs/>
          <w:color w:val="auto"/>
          <w:sz w:val="40"/>
          <w:szCs w:val="40"/>
          <w:lang w:val="en-US" w:eastAsia="zh-CN"/>
        </w:rPr>
        <w:t>谭新亮</w:t>
      </w: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rPr>
          <w:rFonts w:ascii="Calibri" w:hAnsi="Calibri" w:eastAsia="宋体" w:cs="Times New Roman"/>
          <w:color w:val="auto"/>
          <w:szCs w:val="21"/>
        </w:rPr>
      </w:pPr>
    </w:p>
    <w:p>
      <w:pPr>
        <w:spacing w:line="440" w:lineRule="exact"/>
        <w:jc w:val="center"/>
        <w:rPr>
          <w:rFonts w:ascii="Calibri" w:hAnsi="Calibri" w:eastAsia="宋体" w:cs="宋体"/>
          <w:b/>
          <w:bCs/>
          <w:color w:val="auto"/>
          <w:sz w:val="28"/>
          <w:szCs w:val="28"/>
        </w:rPr>
      </w:pPr>
      <w:r>
        <w:rPr>
          <w:rFonts w:hint="eastAsia" w:ascii="Calibri" w:hAnsi="Calibri" w:eastAsia="宋体" w:cs="宋体"/>
          <w:b/>
          <w:bCs/>
          <w:color w:val="auto"/>
          <w:sz w:val="28"/>
          <w:szCs w:val="28"/>
        </w:rPr>
        <w:t>目     录</w:t>
      </w:r>
    </w:p>
    <w:p>
      <w:pPr>
        <w:pStyle w:val="11"/>
        <w:tabs>
          <w:tab w:val="right" w:leader="dot" w:pos="9639"/>
        </w:tabs>
      </w:pPr>
      <w:r>
        <w:rPr>
          <w:rFonts w:asciiTheme="majorEastAsia" w:hAnsiTheme="majorEastAsia" w:eastAsiaTheme="majorEastAsia"/>
          <w:color w:val="auto"/>
          <w:sz w:val="24"/>
        </w:rPr>
        <w:fldChar w:fldCharType="begin"/>
      </w:r>
      <w:r>
        <w:rPr>
          <w:rFonts w:asciiTheme="majorEastAsia" w:hAnsiTheme="majorEastAsia" w:eastAsiaTheme="majorEastAsia"/>
          <w:color w:val="auto"/>
          <w:sz w:val="24"/>
        </w:rPr>
        <w:instrText xml:space="preserve"> TOC \o "1-2" \h \z \u </w:instrText>
      </w:r>
      <w:r>
        <w:rPr>
          <w:rFonts w:asciiTheme="majorEastAsia" w:hAnsiTheme="majorEastAsia" w:eastAsiaTheme="majorEastAsia"/>
          <w:color w:val="auto"/>
          <w:sz w:val="24"/>
        </w:rPr>
        <w:fldChar w:fldCharType="separate"/>
      </w:r>
      <w:r>
        <w:rPr>
          <w:rFonts w:asciiTheme="majorEastAsia" w:hAnsiTheme="majorEastAsia" w:eastAsiaTheme="majorEastAsia"/>
          <w:color w:val="auto"/>
        </w:rPr>
        <w:fldChar w:fldCharType="begin"/>
      </w:r>
      <w:r>
        <w:rPr>
          <w:rFonts w:asciiTheme="majorEastAsia" w:hAnsiTheme="majorEastAsia" w:eastAsiaTheme="majorEastAsia"/>
        </w:rPr>
        <w:instrText xml:space="preserve"> HYPERLINK \l _Toc29348 </w:instrText>
      </w:r>
      <w:r>
        <w:rPr>
          <w:rFonts w:asciiTheme="majorEastAsia" w:hAnsiTheme="majorEastAsia" w:eastAsiaTheme="majorEastAsia"/>
        </w:rPr>
        <w:fldChar w:fldCharType="separate"/>
      </w:r>
      <w:r>
        <w:rPr>
          <w:rFonts w:hint="eastAsia" w:ascii="仿宋_GB2312" w:hAnsi="Calibri" w:eastAsia="仿宋_GB2312" w:cs="Times New Roman"/>
          <w:bCs/>
          <w:kern w:val="44"/>
          <w:szCs w:val="36"/>
        </w:rPr>
        <w:t>批准页</w:t>
      </w:r>
      <w:r>
        <w:tab/>
      </w:r>
      <w:r>
        <w:fldChar w:fldCharType="begin"/>
      </w:r>
      <w:r>
        <w:instrText xml:space="preserve"> PAGEREF _Toc29348 </w:instrText>
      </w:r>
      <w:r>
        <w:fldChar w:fldCharType="separate"/>
      </w:r>
      <w:r>
        <w:t>2</w:t>
      </w:r>
      <w:r>
        <w:fldChar w:fldCharType="end"/>
      </w:r>
      <w:r>
        <w:rPr>
          <w:rFonts w:asciiTheme="majorEastAsia" w:hAnsiTheme="majorEastAsia" w:eastAsiaTheme="majorEastAsia"/>
          <w:color w:val="auto"/>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_Toc9388 </w:instrText>
      </w:r>
      <w:r>
        <w:rPr>
          <w:rFonts w:cs="Calibri" w:asciiTheme="majorEastAsia" w:hAnsiTheme="majorEastAsia" w:eastAsiaTheme="majorEastAsia"/>
          <w:szCs w:val="21"/>
        </w:rPr>
        <w:fldChar w:fldCharType="separate"/>
      </w:r>
      <w:r>
        <w:rPr>
          <w:rFonts w:hint="eastAsia" w:ascii="仿宋_GB2312" w:eastAsia="仿宋_GB2312" w:cs="Times New Roman"/>
          <w:bCs/>
          <w:kern w:val="44"/>
          <w:szCs w:val="36"/>
          <w:lang w:eastAsia="zh-CN"/>
        </w:rPr>
        <w:t>四川省鸿泰燃气</w:t>
      </w:r>
      <w:r>
        <w:rPr>
          <w:rFonts w:hint="eastAsia" w:ascii="仿宋_GB2312" w:hAnsi="Calibri" w:eastAsia="仿宋_GB2312" w:cs="Times New Roman"/>
          <w:bCs/>
          <w:kern w:val="44"/>
          <w:szCs w:val="36"/>
          <w:lang w:eastAsia="zh-CN"/>
        </w:rPr>
        <w:t>有限公司</w:t>
      </w:r>
      <w:r>
        <w:rPr>
          <w:rFonts w:hint="eastAsia" w:ascii="仿宋_GB2312" w:hAnsi="Calibri" w:eastAsia="仿宋_GB2312" w:cs="Times New Roman"/>
          <w:bCs/>
          <w:kern w:val="44"/>
          <w:szCs w:val="36"/>
        </w:rPr>
        <w:t>应急救援综合预案</w:t>
      </w:r>
      <w:r>
        <w:tab/>
      </w:r>
      <w:r>
        <w:fldChar w:fldCharType="begin"/>
      </w:r>
      <w:r>
        <w:instrText xml:space="preserve"> PAGEREF _Toc9388 </w:instrText>
      </w:r>
      <w:r>
        <w:fldChar w:fldCharType="separate"/>
      </w:r>
      <w:r>
        <w:t>2</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_Toc30942 </w:instrText>
      </w:r>
      <w:r>
        <w:rPr>
          <w:rFonts w:cs="Calibri" w:asciiTheme="majorEastAsia" w:hAnsiTheme="majorEastAsia" w:eastAsiaTheme="majorEastAsia"/>
          <w:szCs w:val="21"/>
        </w:rPr>
        <w:fldChar w:fldCharType="separate"/>
      </w:r>
      <w:r>
        <w:rPr>
          <w:rFonts w:hint="eastAsia" w:ascii="仿宋_GB2312" w:hAnsi="Calibri" w:eastAsia="仿宋_GB2312" w:cs="Times New Roman"/>
          <w:bCs/>
          <w:kern w:val="44"/>
          <w:szCs w:val="36"/>
        </w:rPr>
        <w:t>批  准  发  布  令</w:t>
      </w:r>
      <w:r>
        <w:tab/>
      </w:r>
      <w:r>
        <w:fldChar w:fldCharType="begin"/>
      </w:r>
      <w:r>
        <w:instrText xml:space="preserve"> PAGEREF _Toc30942 </w:instrText>
      </w:r>
      <w:r>
        <w:fldChar w:fldCharType="separate"/>
      </w:r>
      <w:r>
        <w:t>2</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_Toc12573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30"/>
        </w:rPr>
        <w:t>一、总则：</w:t>
      </w:r>
      <w:r>
        <w:tab/>
      </w:r>
      <w:r>
        <w:fldChar w:fldCharType="begin"/>
      </w:r>
      <w:r>
        <w:instrText xml:space="preserve"> PAGEREF _Toc12573 </w:instrText>
      </w:r>
      <w:r>
        <w:fldChar w:fldCharType="separate"/>
      </w:r>
      <w:r>
        <w:t>5</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_Toc20178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1、目的</w:t>
      </w:r>
      <w:r>
        <w:tab/>
      </w:r>
      <w:r>
        <w:fldChar w:fldCharType="begin"/>
      </w:r>
      <w:r>
        <w:instrText xml:space="preserve"> PAGEREF _Toc20178 </w:instrText>
      </w:r>
      <w:r>
        <w:fldChar w:fldCharType="separate"/>
      </w:r>
      <w:r>
        <w:t>5</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_Toc13194 </w:instrText>
      </w:r>
      <w:r>
        <w:rPr>
          <w:rFonts w:cs="Calibri" w:asciiTheme="majorEastAsia" w:hAnsiTheme="majorEastAsia" w:eastAsiaTheme="majorEastAsia"/>
          <w:szCs w:val="21"/>
        </w:rPr>
        <w:fldChar w:fldCharType="separate"/>
      </w:r>
      <w:r>
        <w:rPr>
          <w:rFonts w:ascii="仿宋_GB2312" w:hAnsi="Arial" w:eastAsia="仿宋_GB2312" w:cs="Times New Roman"/>
          <w:bCs/>
          <w:szCs w:val="28"/>
        </w:rPr>
        <w:t xml:space="preserve">2、 </w:t>
      </w:r>
      <w:r>
        <w:rPr>
          <w:rFonts w:hint="eastAsia" w:ascii="仿宋_GB2312" w:hAnsi="Arial" w:eastAsia="仿宋_GB2312" w:cs="Times New Roman"/>
          <w:bCs/>
          <w:szCs w:val="28"/>
        </w:rPr>
        <w:t>编制依据</w:t>
      </w:r>
      <w:r>
        <w:tab/>
      </w:r>
      <w:r>
        <w:fldChar w:fldCharType="begin"/>
      </w:r>
      <w:r>
        <w:instrText xml:space="preserve"> PAGEREF _Toc13194 </w:instrText>
      </w:r>
      <w:r>
        <w:fldChar w:fldCharType="separate"/>
      </w:r>
      <w:r>
        <w:t>5</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_Toc22601 </w:instrText>
      </w:r>
      <w:r>
        <w:rPr>
          <w:rFonts w:cs="Calibri" w:asciiTheme="majorEastAsia" w:hAnsiTheme="majorEastAsia" w:eastAsiaTheme="majorEastAsia"/>
          <w:szCs w:val="21"/>
        </w:rPr>
        <w:fldChar w:fldCharType="separate"/>
      </w:r>
      <w:r>
        <w:rPr>
          <w:rFonts w:hint="eastAsia" w:ascii="仿宋_GB2312" w:hAnsi="Calibri" w:eastAsia="仿宋_GB2312" w:cs="Calibri"/>
          <w:szCs w:val="28"/>
        </w:rPr>
        <w:t>3.应急预案体系</w:t>
      </w:r>
      <w:r>
        <w:tab/>
      </w:r>
      <w:r>
        <w:fldChar w:fldCharType="begin"/>
      </w:r>
      <w:r>
        <w:instrText xml:space="preserve"> PAGEREF _Toc22601 </w:instrText>
      </w:r>
      <w:r>
        <w:fldChar w:fldCharType="separate"/>
      </w:r>
      <w:r>
        <w:t>6</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_Toc3078 </w:instrText>
      </w:r>
      <w:r>
        <w:rPr>
          <w:rFonts w:cs="Calibri" w:asciiTheme="majorEastAsia" w:hAnsiTheme="majorEastAsia" w:eastAsiaTheme="majorEastAsia"/>
          <w:szCs w:val="21"/>
        </w:rPr>
        <w:fldChar w:fldCharType="separate"/>
      </w:r>
      <w:r>
        <w:rPr>
          <w:rFonts w:hint="eastAsia" w:ascii="仿宋_GB2312" w:eastAsia="仿宋_GB2312" w:cs="Calibri" w:hAnsiTheme="minorEastAsia"/>
          <w:szCs w:val="28"/>
        </w:rPr>
        <w:t>4.应急工作原则</w:t>
      </w:r>
      <w:r>
        <w:tab/>
      </w:r>
      <w:r>
        <w:fldChar w:fldCharType="begin"/>
      </w:r>
      <w:r>
        <w:instrText xml:space="preserve"> PAGEREF _Toc3078 </w:instrText>
      </w:r>
      <w:r>
        <w:fldChar w:fldCharType="separate"/>
      </w:r>
      <w:r>
        <w:t>6</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_Toc31438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二、适用范围</w:t>
      </w:r>
      <w:r>
        <w:tab/>
      </w:r>
      <w:r>
        <w:fldChar w:fldCharType="begin"/>
      </w:r>
      <w:r>
        <w:instrText xml:space="preserve"> PAGEREF _Toc31438 </w:instrText>
      </w:r>
      <w:r>
        <w:fldChar w:fldCharType="separate"/>
      </w:r>
      <w:r>
        <w:t>8</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_Toc172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三、公司的风险性分析</w:t>
      </w:r>
      <w:r>
        <w:tab/>
      </w:r>
      <w:r>
        <w:fldChar w:fldCharType="begin"/>
      </w:r>
      <w:r>
        <w:instrText xml:space="preserve"> PAGEREF _Toc172 </w:instrText>
      </w:r>
      <w:r>
        <w:fldChar w:fldCharType="separate"/>
      </w:r>
      <w:r>
        <w:t>10</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_Toc26593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3.1公司概况</w:t>
      </w:r>
      <w:r>
        <w:tab/>
      </w:r>
      <w:r>
        <w:fldChar w:fldCharType="begin"/>
      </w:r>
      <w:r>
        <w:instrText xml:space="preserve"> PAGEREF _Toc26593 </w:instrText>
      </w:r>
      <w:r>
        <w:fldChar w:fldCharType="separate"/>
      </w:r>
      <w:r>
        <w:t>10</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_Toc14722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3.2危险源辨识及风险分析</w:t>
      </w:r>
      <w:r>
        <w:tab/>
      </w:r>
      <w:r>
        <w:fldChar w:fldCharType="begin"/>
      </w:r>
      <w:r>
        <w:instrText xml:space="preserve"> PAGEREF _Toc14722 </w:instrText>
      </w:r>
      <w:r>
        <w:fldChar w:fldCharType="separate"/>
      </w:r>
      <w:r>
        <w:t>10</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_Toc6613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四、应急组织机构及职责</w:t>
      </w:r>
      <w:r>
        <w:tab/>
      </w:r>
      <w:r>
        <w:fldChar w:fldCharType="begin"/>
      </w:r>
      <w:r>
        <w:instrText xml:space="preserve"> PAGEREF _Toc6613 </w:instrText>
      </w:r>
      <w:r>
        <w:fldChar w:fldCharType="separate"/>
      </w:r>
      <w:r>
        <w:t>13</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_Toc30825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4.1公司应急组织体系图</w:t>
      </w:r>
      <w:r>
        <w:tab/>
      </w:r>
      <w:r>
        <w:fldChar w:fldCharType="begin"/>
      </w:r>
      <w:r>
        <w:instrText xml:space="preserve"> PAGEREF _Toc30825 </w:instrText>
      </w:r>
      <w:r>
        <w:fldChar w:fldCharType="separate"/>
      </w:r>
      <w:r>
        <w:t>13</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_Toc8309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4.2</w:t>
      </w:r>
      <w:r>
        <w:rPr>
          <w:rFonts w:hint="eastAsia" w:ascii="仿宋_GB2312" w:hAnsi="Arial" w:eastAsia="仿宋_GB2312" w:cs="Times New Roman"/>
          <w:bCs/>
          <w:szCs w:val="28"/>
          <w:lang w:val="en-US" w:eastAsia="zh-CN"/>
        </w:rPr>
        <w:t>四川省鸿泰燃气</w:t>
      </w:r>
      <w:r>
        <w:rPr>
          <w:rFonts w:hint="eastAsia" w:ascii="仿宋_GB2312" w:hAnsi="Arial" w:eastAsia="仿宋_GB2312" w:cs="Times New Roman"/>
          <w:bCs/>
          <w:szCs w:val="28"/>
          <w:lang w:eastAsia="zh-CN"/>
        </w:rPr>
        <w:t>有限公司</w:t>
      </w:r>
      <w:r>
        <w:rPr>
          <w:rFonts w:hint="eastAsia" w:ascii="仿宋_GB2312" w:hAnsi="Arial" w:eastAsia="仿宋_GB2312" w:cs="Times New Roman"/>
          <w:bCs/>
          <w:szCs w:val="28"/>
        </w:rPr>
        <w:t>应急领导小组</w:t>
      </w:r>
      <w:r>
        <w:tab/>
      </w:r>
      <w:r>
        <w:fldChar w:fldCharType="begin"/>
      </w:r>
      <w:r>
        <w:instrText xml:space="preserve"> PAGEREF _Toc8309 </w:instrText>
      </w:r>
      <w:r>
        <w:fldChar w:fldCharType="separate"/>
      </w:r>
      <w:r>
        <w:t>13</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_Toc21934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五、预防和预警</w:t>
      </w:r>
      <w:r>
        <w:tab/>
      </w:r>
      <w:r>
        <w:fldChar w:fldCharType="begin"/>
      </w:r>
      <w:r>
        <w:instrText xml:space="preserve"> PAGEREF _Toc21934 </w:instrText>
      </w:r>
      <w:r>
        <w:fldChar w:fldCharType="separate"/>
      </w:r>
      <w:r>
        <w:t>13</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_Toc988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5.1预防</w:t>
      </w:r>
      <w:r>
        <w:tab/>
      </w:r>
      <w:r>
        <w:fldChar w:fldCharType="begin"/>
      </w:r>
      <w:r>
        <w:instrText xml:space="preserve"> PAGEREF _Toc988 </w:instrText>
      </w:r>
      <w:r>
        <w:fldChar w:fldCharType="separate"/>
      </w:r>
      <w:r>
        <w:t>15</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_Toc19956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5.2危险源</w:t>
      </w:r>
      <w:r>
        <w:rPr>
          <w:rFonts w:hint="eastAsia" w:ascii="仿宋_GB2312" w:hAnsi="Arial" w:eastAsia="仿宋_GB2312" w:cs="Times New Roman"/>
          <w:bCs/>
          <w:szCs w:val="28"/>
          <w:lang w:val="en-US" w:eastAsia="zh-CN"/>
        </w:rPr>
        <w:t>和关键点</w:t>
      </w:r>
      <w:r>
        <w:rPr>
          <w:rFonts w:hint="eastAsia" w:ascii="仿宋_GB2312" w:hAnsi="Arial" w:eastAsia="仿宋_GB2312" w:cs="Times New Roman"/>
          <w:bCs/>
          <w:szCs w:val="28"/>
        </w:rPr>
        <w:t>监控</w:t>
      </w:r>
      <w:r>
        <w:tab/>
      </w:r>
      <w:r>
        <w:fldChar w:fldCharType="begin"/>
      </w:r>
      <w:r>
        <w:instrText xml:space="preserve"> PAGEREF _Toc19956 </w:instrText>
      </w:r>
      <w:r>
        <w:fldChar w:fldCharType="separate"/>
      </w:r>
      <w:r>
        <w:t>15</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_Toc30516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5.3预警</w:t>
      </w:r>
      <w:r>
        <w:tab/>
      </w:r>
      <w:r>
        <w:fldChar w:fldCharType="begin"/>
      </w:r>
      <w:r>
        <w:instrText xml:space="preserve"> PAGEREF _Toc30516 </w:instrText>
      </w:r>
      <w:r>
        <w:fldChar w:fldCharType="separate"/>
      </w:r>
      <w:r>
        <w:t>16</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_Toc5259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六、信息传递、报告、发布及处置程序</w:t>
      </w:r>
      <w:r>
        <w:tab/>
      </w:r>
      <w:r>
        <w:fldChar w:fldCharType="begin"/>
      </w:r>
      <w:r>
        <w:instrText xml:space="preserve"> PAGEREF _Toc5259 </w:instrText>
      </w:r>
      <w:r>
        <w:fldChar w:fldCharType="separate"/>
      </w:r>
      <w:r>
        <w:t>18</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_Toc8751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6.1信息传递、报告、发布及处置的要求</w:t>
      </w:r>
      <w:r>
        <w:tab/>
      </w:r>
      <w:r>
        <w:fldChar w:fldCharType="begin"/>
      </w:r>
      <w:r>
        <w:instrText xml:space="preserve"> PAGEREF _Toc8751 </w:instrText>
      </w:r>
      <w:r>
        <w:fldChar w:fldCharType="separate"/>
      </w:r>
      <w:r>
        <w:t>18</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_Toc30072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6.2信息传递的时限</w:t>
      </w:r>
      <w:r>
        <w:tab/>
      </w:r>
      <w:r>
        <w:fldChar w:fldCharType="begin"/>
      </w:r>
      <w:r>
        <w:instrText xml:space="preserve"> PAGEREF _Toc30072 </w:instrText>
      </w:r>
      <w:r>
        <w:fldChar w:fldCharType="separate"/>
      </w:r>
      <w:r>
        <w:t>18</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_Toc16242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6.3信息传递、报告的方式</w:t>
      </w:r>
      <w:r>
        <w:tab/>
      </w:r>
      <w:r>
        <w:fldChar w:fldCharType="begin"/>
      </w:r>
      <w:r>
        <w:instrText xml:space="preserve"> PAGEREF _Toc16242 </w:instrText>
      </w:r>
      <w:r>
        <w:fldChar w:fldCharType="separate"/>
      </w:r>
      <w:r>
        <w:t>18</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_Toc11442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6.4信息传递、报告的处置程序</w:t>
      </w:r>
      <w:r>
        <w:tab/>
      </w:r>
      <w:r>
        <w:fldChar w:fldCharType="begin"/>
      </w:r>
      <w:r>
        <w:instrText xml:space="preserve"> PAGEREF _Toc11442 </w:instrText>
      </w:r>
      <w:r>
        <w:fldChar w:fldCharType="separate"/>
      </w:r>
      <w:r>
        <w:t>19</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_Toc32600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6.5信息与报告的传送及反馈</w:t>
      </w:r>
      <w:r>
        <w:tab/>
      </w:r>
      <w:r>
        <w:fldChar w:fldCharType="begin"/>
      </w:r>
      <w:r>
        <w:instrText xml:space="preserve"> PAGEREF _Toc32600 </w:instrText>
      </w:r>
      <w:r>
        <w:fldChar w:fldCharType="separate"/>
      </w:r>
      <w:r>
        <w:t>19</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_Toc1127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6.6报告的工作流程</w:t>
      </w:r>
      <w:r>
        <w:tab/>
      </w:r>
      <w:r>
        <w:fldChar w:fldCharType="begin"/>
      </w:r>
      <w:r>
        <w:instrText xml:space="preserve"> PAGEREF _Toc1127 </w:instrText>
      </w:r>
      <w:r>
        <w:fldChar w:fldCharType="separate"/>
      </w:r>
      <w:r>
        <w:t>20</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_Toc22953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6.7信息的发布</w:t>
      </w:r>
      <w:r>
        <w:tab/>
      </w:r>
      <w:r>
        <w:fldChar w:fldCharType="begin"/>
      </w:r>
      <w:r>
        <w:instrText xml:space="preserve"> PAGEREF _Toc22953 </w:instrText>
      </w:r>
      <w:r>
        <w:fldChar w:fldCharType="separate"/>
      </w:r>
      <w:r>
        <w:t>22</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_Toc23107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七、应急响应</w:t>
      </w:r>
      <w:r>
        <w:tab/>
      </w:r>
      <w:r>
        <w:fldChar w:fldCharType="begin"/>
      </w:r>
      <w:r>
        <w:instrText xml:space="preserve"> PAGEREF _Toc23107 </w:instrText>
      </w:r>
      <w:r>
        <w:fldChar w:fldCharType="separate"/>
      </w:r>
      <w:r>
        <w:t>23</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_Toc3650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7.1应急处置原则及响应分级</w:t>
      </w:r>
      <w:r>
        <w:tab/>
      </w:r>
      <w:r>
        <w:fldChar w:fldCharType="begin"/>
      </w:r>
      <w:r>
        <w:instrText xml:space="preserve"> PAGEREF _Toc3650 </w:instrText>
      </w:r>
      <w:r>
        <w:fldChar w:fldCharType="separate"/>
      </w:r>
      <w:r>
        <w:t>23</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_Toc27663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7.2响应程序</w:t>
      </w:r>
      <w:r>
        <w:tab/>
      </w:r>
      <w:r>
        <w:fldChar w:fldCharType="begin"/>
      </w:r>
      <w:r>
        <w:instrText xml:space="preserve"> PAGEREF _Toc27663 </w:instrText>
      </w:r>
      <w:r>
        <w:fldChar w:fldCharType="separate"/>
      </w:r>
      <w:r>
        <w:t>26</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_Toc21438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7.3恢复(紧急应变结束)</w:t>
      </w:r>
      <w:r>
        <w:tab/>
      </w:r>
      <w:r>
        <w:fldChar w:fldCharType="begin"/>
      </w:r>
      <w:r>
        <w:instrText xml:space="preserve"> PAGEREF _Toc21438 </w:instrText>
      </w:r>
      <w:r>
        <w:fldChar w:fldCharType="separate"/>
      </w:r>
      <w:r>
        <w:t>28</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_Toc3615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八、后期处置</w:t>
      </w:r>
      <w:r>
        <w:tab/>
      </w:r>
      <w:r>
        <w:fldChar w:fldCharType="begin"/>
      </w:r>
      <w:r>
        <w:instrText xml:space="preserve"> PAGEREF _Toc3615 </w:instrText>
      </w:r>
      <w:r>
        <w:fldChar w:fldCharType="separate"/>
      </w:r>
      <w:r>
        <w:t>29</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_Toc27806 </w:instrText>
      </w:r>
      <w:r>
        <w:rPr>
          <w:rFonts w:cs="Calibri" w:asciiTheme="majorEastAsia" w:hAnsiTheme="majorEastAsia" w:eastAsiaTheme="majorEastAsia"/>
          <w:szCs w:val="21"/>
        </w:rPr>
        <w:fldChar w:fldCharType="separate"/>
      </w:r>
      <w:r>
        <w:rPr>
          <w:rFonts w:hint="eastAsia" w:ascii="仿宋_GB2312" w:hAnsi="Arial" w:eastAsia="仿宋_GB2312" w:cs="Calibri"/>
          <w:bCs/>
          <w:szCs w:val="28"/>
        </w:rPr>
        <w:t>8.1善后处理</w:t>
      </w:r>
      <w:r>
        <w:tab/>
      </w:r>
      <w:r>
        <w:fldChar w:fldCharType="begin"/>
      </w:r>
      <w:r>
        <w:instrText xml:space="preserve"> PAGEREF _Toc27806 </w:instrText>
      </w:r>
      <w:r>
        <w:fldChar w:fldCharType="separate"/>
      </w:r>
      <w:r>
        <w:t>29</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_Toc17006 </w:instrText>
      </w:r>
      <w:r>
        <w:rPr>
          <w:rFonts w:cs="Calibri" w:asciiTheme="majorEastAsia" w:hAnsiTheme="majorEastAsia" w:eastAsiaTheme="majorEastAsia"/>
          <w:szCs w:val="21"/>
        </w:rPr>
        <w:fldChar w:fldCharType="separate"/>
      </w:r>
      <w:r>
        <w:rPr>
          <w:rFonts w:hint="eastAsia" w:ascii="仿宋_GB2312" w:hAnsi="Arial" w:eastAsia="仿宋_GB2312" w:cs="Calibri"/>
          <w:bCs/>
          <w:szCs w:val="28"/>
        </w:rPr>
        <w:t>8.2事故调查</w:t>
      </w:r>
      <w:r>
        <w:tab/>
      </w:r>
      <w:r>
        <w:fldChar w:fldCharType="begin"/>
      </w:r>
      <w:r>
        <w:instrText xml:space="preserve"> PAGEREF _Toc17006 </w:instrText>
      </w:r>
      <w:r>
        <w:fldChar w:fldCharType="separate"/>
      </w:r>
      <w:r>
        <w:t>29</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_Toc24198 </w:instrText>
      </w:r>
      <w:r>
        <w:rPr>
          <w:rFonts w:cs="Calibri" w:asciiTheme="majorEastAsia" w:hAnsiTheme="majorEastAsia" w:eastAsiaTheme="majorEastAsia"/>
          <w:szCs w:val="21"/>
        </w:rPr>
        <w:fldChar w:fldCharType="separate"/>
      </w:r>
      <w:r>
        <w:rPr>
          <w:rFonts w:hint="eastAsia" w:ascii="仿宋_GB2312" w:hAnsi="Arial" w:eastAsia="仿宋_GB2312" w:cs="Calibri"/>
          <w:bCs/>
          <w:szCs w:val="28"/>
        </w:rPr>
        <w:t>8.3 总结与评价</w:t>
      </w:r>
      <w:r>
        <w:tab/>
      </w:r>
      <w:r>
        <w:fldChar w:fldCharType="begin"/>
      </w:r>
      <w:r>
        <w:instrText xml:space="preserve"> PAGEREF _Toc24198 </w:instrText>
      </w:r>
      <w:r>
        <w:fldChar w:fldCharType="separate"/>
      </w:r>
      <w:r>
        <w:t>29</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_Toc7511 </w:instrText>
      </w:r>
      <w:r>
        <w:rPr>
          <w:rFonts w:cs="Calibri" w:asciiTheme="majorEastAsia" w:hAnsiTheme="majorEastAsia" w:eastAsiaTheme="majorEastAsia"/>
          <w:szCs w:val="21"/>
        </w:rPr>
        <w:fldChar w:fldCharType="separate"/>
      </w:r>
      <w:r>
        <w:rPr>
          <w:rFonts w:hint="eastAsia" w:ascii="仿宋_GB2312" w:hAnsi="Arial" w:eastAsia="仿宋_GB2312" w:cs="Calibri"/>
          <w:bCs/>
          <w:szCs w:val="28"/>
        </w:rPr>
        <w:t>8</w:t>
      </w:r>
      <w:r>
        <w:rPr>
          <w:rFonts w:ascii="仿宋_GB2312" w:hAnsi="Arial" w:eastAsia="仿宋_GB2312" w:cs="Calibri"/>
          <w:bCs/>
          <w:szCs w:val="28"/>
        </w:rPr>
        <w:t>.4</w:t>
      </w:r>
      <w:r>
        <w:rPr>
          <w:rFonts w:hint="eastAsia" w:ascii="仿宋_GB2312" w:hAnsi="Arial" w:eastAsia="仿宋_GB2312" w:cs="Calibri"/>
          <w:bCs/>
          <w:szCs w:val="28"/>
        </w:rPr>
        <w:t>　记录整理与存档</w:t>
      </w:r>
      <w:r>
        <w:tab/>
      </w:r>
      <w:r>
        <w:fldChar w:fldCharType="begin"/>
      </w:r>
      <w:r>
        <w:instrText xml:space="preserve"> PAGEREF _Toc7511 </w:instrText>
      </w:r>
      <w:r>
        <w:fldChar w:fldCharType="separate"/>
      </w:r>
      <w:r>
        <w:t>30</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_Toc9350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九、保障措施</w:t>
      </w:r>
      <w:r>
        <w:tab/>
      </w:r>
      <w:r>
        <w:fldChar w:fldCharType="begin"/>
      </w:r>
      <w:r>
        <w:instrText xml:space="preserve"> PAGEREF _Toc9350 </w:instrText>
      </w:r>
      <w:r>
        <w:fldChar w:fldCharType="separate"/>
      </w:r>
      <w:r>
        <w:t>31</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_Toc3399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9.1应变通讯录</w:t>
      </w:r>
      <w:r>
        <w:tab/>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_Toc15497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9.2应变队伍保障</w:t>
      </w:r>
      <w:r>
        <w:tab/>
      </w:r>
      <w:r>
        <w:fldChar w:fldCharType="begin"/>
      </w:r>
      <w:r>
        <w:instrText xml:space="preserve"> PAGEREF _Toc15497 </w:instrText>
      </w:r>
      <w:r>
        <w:fldChar w:fldCharType="separate"/>
      </w:r>
      <w:r>
        <w:t>31</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_Toc1252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9.3应变物资装备保障</w:t>
      </w:r>
      <w:r>
        <w:tab/>
      </w:r>
      <w:r>
        <w:fldChar w:fldCharType="begin"/>
      </w:r>
      <w:r>
        <w:instrText xml:space="preserve"> PAGEREF _Toc1252 </w:instrText>
      </w:r>
      <w:r>
        <w:fldChar w:fldCharType="separate"/>
      </w:r>
      <w:r>
        <w:t>31</w:t>
      </w:r>
      <w:r>
        <w:fldChar w:fldCharType="end"/>
      </w:r>
      <w:r>
        <w:rPr>
          <w:rFonts w:cs="Calibri" w:asciiTheme="majorEastAsia" w:hAnsiTheme="majorEastAsia" w:eastAsiaTheme="majorEastAsia"/>
          <w:color w:val="auto"/>
          <w:szCs w:val="21"/>
        </w:rPr>
        <w:fldChar w:fldCharType="end"/>
      </w:r>
    </w:p>
    <w:p>
      <w:pPr>
        <w:pStyle w:val="12"/>
        <w:tabs>
          <w:tab w:val="right" w:pos="2800"/>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_Toc12640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9.4经费保障</w:t>
      </w:r>
      <w:r>
        <w:tab/>
      </w:r>
      <w:r>
        <w:rPr>
          <w:rFonts w:hint="eastAsia"/>
          <w:lang w:val="en-US" w:eastAsia="zh-CN"/>
        </w:rPr>
        <w:t>....................</w:t>
      </w:r>
      <w:r>
        <w:tab/>
      </w:r>
      <w:r>
        <w:fldChar w:fldCharType="begin"/>
      </w:r>
      <w:r>
        <w:instrText xml:space="preserve"> PAGEREF _Toc12640 </w:instrText>
      </w:r>
      <w:r>
        <w:fldChar w:fldCharType="separate"/>
      </w:r>
      <w:r>
        <w:t>34</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_Toc17269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十、培训与演练</w:t>
      </w:r>
      <w:r>
        <w:tab/>
      </w:r>
      <w:r>
        <w:fldChar w:fldCharType="begin"/>
      </w:r>
      <w:r>
        <w:instrText xml:space="preserve"> PAGEREF _Toc17269 </w:instrText>
      </w:r>
      <w:r>
        <w:fldChar w:fldCharType="separate"/>
      </w:r>
      <w:r>
        <w:t>35</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_Toc3590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10.1培训</w:t>
      </w:r>
      <w:r>
        <w:tab/>
      </w:r>
      <w:r>
        <w:fldChar w:fldCharType="begin"/>
      </w:r>
      <w:r>
        <w:instrText xml:space="preserve"> PAGEREF _Toc3590 </w:instrText>
      </w:r>
      <w:r>
        <w:fldChar w:fldCharType="separate"/>
      </w:r>
      <w:r>
        <w:t>35</w:t>
      </w:r>
      <w:r>
        <w:fldChar w:fldCharType="end"/>
      </w:r>
      <w:r>
        <w:rPr>
          <w:rFonts w:cs="Calibri" w:asciiTheme="majorEastAsia" w:hAnsiTheme="majorEastAsia" w:eastAsiaTheme="majorEastAsia"/>
          <w:color w:val="auto"/>
          <w:szCs w:val="21"/>
        </w:rPr>
        <w:fldChar w:fldCharType="end"/>
      </w:r>
    </w:p>
    <w:p>
      <w:pPr>
        <w:pStyle w:val="12"/>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_Toc5528 </w:instrText>
      </w:r>
      <w:r>
        <w:rPr>
          <w:rFonts w:cs="Calibri" w:asciiTheme="majorEastAsia" w:hAnsiTheme="majorEastAsia" w:eastAsiaTheme="majorEastAsia"/>
          <w:szCs w:val="21"/>
        </w:rPr>
        <w:fldChar w:fldCharType="separate"/>
      </w:r>
      <w:r>
        <w:rPr>
          <w:rFonts w:hint="eastAsia" w:ascii="仿宋_GB2312" w:hAnsi="Arial" w:eastAsia="仿宋_GB2312" w:cs="Times New Roman"/>
          <w:bCs/>
          <w:szCs w:val="28"/>
        </w:rPr>
        <w:t>10.2演练</w:t>
      </w:r>
      <w:r>
        <w:tab/>
      </w:r>
      <w:r>
        <w:fldChar w:fldCharType="begin"/>
      </w:r>
      <w:r>
        <w:instrText xml:space="preserve"> PAGEREF _Toc5528 </w:instrText>
      </w:r>
      <w:r>
        <w:fldChar w:fldCharType="separate"/>
      </w:r>
      <w:r>
        <w:t>35</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_Toc19462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十一、奖惩</w:t>
      </w:r>
      <w:r>
        <w:tab/>
      </w:r>
      <w:r>
        <w:fldChar w:fldCharType="begin"/>
      </w:r>
      <w:r>
        <w:instrText xml:space="preserve"> PAGEREF _Toc19462 </w:instrText>
      </w:r>
      <w:r>
        <w:fldChar w:fldCharType="separate"/>
      </w:r>
      <w:r>
        <w:t>37</w:t>
      </w:r>
      <w:r>
        <w:fldChar w:fldCharType="end"/>
      </w:r>
      <w:r>
        <w:rPr>
          <w:rFonts w:cs="Calibri" w:asciiTheme="majorEastAsia" w:hAnsiTheme="majorEastAsia" w:eastAsiaTheme="majorEastAsia"/>
          <w:color w:val="auto"/>
          <w:szCs w:val="21"/>
        </w:rPr>
        <w:fldChar w:fldCharType="end"/>
      </w:r>
    </w:p>
    <w:p>
      <w:pPr>
        <w:pStyle w:val="11"/>
        <w:tabs>
          <w:tab w:val="right" w:leader="dot" w:pos="9639"/>
        </w:tabs>
      </w:pPr>
      <w:r>
        <w:rPr>
          <w:rFonts w:cs="Calibri" w:asciiTheme="majorEastAsia" w:hAnsiTheme="majorEastAsia" w:eastAsiaTheme="majorEastAsia"/>
          <w:color w:val="auto"/>
          <w:szCs w:val="21"/>
        </w:rPr>
        <w:fldChar w:fldCharType="begin"/>
      </w:r>
      <w:r>
        <w:rPr>
          <w:rFonts w:cs="Calibri" w:asciiTheme="majorEastAsia" w:hAnsiTheme="majorEastAsia" w:eastAsiaTheme="majorEastAsia"/>
          <w:szCs w:val="21"/>
        </w:rPr>
        <w:instrText xml:space="preserve"> HYPERLINK \l _Toc30848 </w:instrText>
      </w:r>
      <w:r>
        <w:rPr>
          <w:rFonts w:cs="Calibri" w:asciiTheme="majorEastAsia" w:hAnsiTheme="majorEastAsia" w:eastAsiaTheme="majorEastAsia"/>
          <w:szCs w:val="21"/>
        </w:rPr>
        <w:fldChar w:fldCharType="separate"/>
      </w:r>
      <w:r>
        <w:rPr>
          <w:rFonts w:hint="eastAsia" w:ascii="Calibri" w:hAnsi="Calibri" w:eastAsia="宋体" w:cs="Calibri"/>
          <w:bCs/>
          <w:kern w:val="44"/>
          <w:szCs w:val="44"/>
        </w:rPr>
        <w:t>十二、附则</w:t>
      </w:r>
      <w:r>
        <w:tab/>
      </w:r>
      <w:r>
        <w:fldChar w:fldCharType="begin"/>
      </w:r>
      <w:r>
        <w:instrText xml:space="preserve"> PAGEREF _Toc30848 </w:instrText>
      </w:r>
      <w:r>
        <w:fldChar w:fldCharType="separate"/>
      </w:r>
      <w:r>
        <w:t>38</w:t>
      </w:r>
      <w:r>
        <w:fldChar w:fldCharType="end"/>
      </w:r>
      <w:r>
        <w:rPr>
          <w:rFonts w:cs="Calibri" w:asciiTheme="majorEastAsia" w:hAnsiTheme="majorEastAsia" w:eastAsiaTheme="majorEastAsia"/>
          <w:color w:val="auto"/>
          <w:szCs w:val="21"/>
        </w:rPr>
        <w:fldChar w:fldCharType="end"/>
      </w:r>
    </w:p>
    <w:p>
      <w:pPr>
        <w:spacing w:line="320" w:lineRule="exact"/>
        <w:rPr>
          <w:rFonts w:ascii="Calibri" w:hAnsi="Calibri" w:eastAsia="宋体" w:cs="Calibri"/>
          <w:color w:val="auto"/>
          <w:szCs w:val="21"/>
        </w:rP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567" w:left="850" w:header="709" w:footer="567" w:gutter="567"/>
          <w:pgBorders>
            <w:top w:val="none" w:sz="0" w:space="0"/>
            <w:left w:val="none" w:sz="0" w:space="0"/>
            <w:bottom w:val="none" w:sz="0" w:space="0"/>
            <w:right w:val="none" w:sz="0" w:space="0"/>
          </w:pgBorders>
          <w:pgNumType w:fmt="decimal" w:start="1"/>
          <w:cols w:space="720" w:num="1"/>
          <w:titlePg/>
          <w:docGrid w:type="lines" w:linePitch="435" w:charSpace="0"/>
        </w:sectPr>
      </w:pPr>
      <w:r>
        <w:rPr>
          <w:rFonts w:cs="Calibri" w:asciiTheme="majorEastAsia" w:hAnsiTheme="majorEastAsia" w:eastAsiaTheme="majorEastAsia"/>
          <w:color w:val="auto"/>
          <w:szCs w:val="21"/>
        </w:rPr>
        <w:fldChar w:fldCharType="end"/>
      </w:r>
    </w:p>
    <w:p>
      <w:pPr>
        <w:keepNext/>
        <w:keepLines/>
        <w:spacing w:before="340" w:after="330" w:line="400" w:lineRule="exact"/>
        <w:outlineLvl w:val="0"/>
        <w:rPr>
          <w:rFonts w:ascii="Calibri" w:hAnsi="Calibri" w:eastAsia="宋体" w:cs="Calibri"/>
          <w:b/>
          <w:bCs/>
          <w:color w:val="auto"/>
          <w:kern w:val="44"/>
          <w:sz w:val="30"/>
          <w:szCs w:val="30"/>
        </w:rPr>
      </w:pPr>
      <w:bookmarkStart w:id="17" w:name="_Toc299636877"/>
      <w:bookmarkStart w:id="18" w:name="_Toc299701528"/>
      <w:bookmarkStart w:id="19" w:name="_Toc299982148"/>
      <w:bookmarkStart w:id="20" w:name="_Toc299703093"/>
      <w:bookmarkStart w:id="21" w:name="_Toc299637981"/>
      <w:bookmarkStart w:id="22" w:name="_Toc12573"/>
      <w:bookmarkStart w:id="23" w:name="_Toc299974162"/>
      <w:bookmarkStart w:id="24" w:name="_Toc299702520"/>
      <w:bookmarkStart w:id="25" w:name="_Toc299636706"/>
      <w:bookmarkStart w:id="26" w:name="_Toc299636790"/>
      <w:r>
        <w:rPr>
          <w:rFonts w:hint="eastAsia" w:ascii="Calibri" w:hAnsi="Calibri" w:eastAsia="宋体" w:cs="Calibri"/>
          <w:b/>
          <w:bCs/>
          <w:color w:val="auto"/>
          <w:kern w:val="44"/>
          <w:sz w:val="30"/>
          <w:szCs w:val="30"/>
        </w:rPr>
        <w:t>一、总则：</w:t>
      </w:r>
      <w:bookmarkEnd w:id="17"/>
      <w:bookmarkEnd w:id="18"/>
      <w:bookmarkEnd w:id="19"/>
      <w:bookmarkEnd w:id="20"/>
      <w:bookmarkEnd w:id="21"/>
      <w:bookmarkEnd w:id="22"/>
      <w:bookmarkEnd w:id="23"/>
      <w:bookmarkEnd w:id="24"/>
      <w:bookmarkEnd w:id="25"/>
      <w:bookmarkEnd w:id="26"/>
    </w:p>
    <w:p>
      <w:pPr>
        <w:keepNext/>
        <w:keepLines/>
        <w:spacing w:before="260" w:after="260" w:line="400" w:lineRule="exact"/>
        <w:outlineLvl w:val="1"/>
        <w:rPr>
          <w:rFonts w:ascii="仿宋_GB2312" w:hAnsi="Arial" w:eastAsia="仿宋_GB2312" w:cs="Times New Roman"/>
          <w:b/>
          <w:bCs/>
          <w:color w:val="auto"/>
          <w:sz w:val="28"/>
          <w:szCs w:val="28"/>
        </w:rPr>
      </w:pPr>
      <w:bookmarkStart w:id="27" w:name="_Toc299703094"/>
      <w:bookmarkStart w:id="28" w:name="_Toc20178"/>
      <w:bookmarkStart w:id="29" w:name="_Toc299982149"/>
      <w:bookmarkStart w:id="30" w:name="_Toc299701529"/>
      <w:bookmarkStart w:id="31" w:name="_Toc299637982"/>
      <w:bookmarkStart w:id="32" w:name="_Toc299636707"/>
      <w:bookmarkStart w:id="33" w:name="_Toc299974163"/>
      <w:bookmarkStart w:id="34" w:name="_Toc299702521"/>
      <w:r>
        <w:rPr>
          <w:rFonts w:hint="eastAsia" w:ascii="仿宋_GB2312" w:hAnsi="Arial" w:eastAsia="仿宋_GB2312" w:cs="Times New Roman"/>
          <w:b/>
          <w:bCs/>
          <w:color w:val="auto"/>
          <w:sz w:val="28"/>
          <w:szCs w:val="28"/>
        </w:rPr>
        <w:t>1、目的</w:t>
      </w:r>
      <w:bookmarkEnd w:id="27"/>
      <w:bookmarkEnd w:id="28"/>
      <w:bookmarkEnd w:id="29"/>
      <w:bookmarkEnd w:id="30"/>
      <w:bookmarkEnd w:id="31"/>
      <w:bookmarkEnd w:id="32"/>
      <w:bookmarkEnd w:id="33"/>
      <w:bookmarkEnd w:id="34"/>
    </w:p>
    <w:p>
      <w:pPr>
        <w:spacing w:line="440" w:lineRule="exact"/>
        <w:rPr>
          <w:rFonts w:ascii="仿宋_GB2312" w:hAnsi="Calibri" w:eastAsia="仿宋_GB2312" w:cs="宋体"/>
          <w:color w:val="auto"/>
          <w:sz w:val="24"/>
          <w:szCs w:val="24"/>
        </w:rPr>
      </w:pPr>
      <w:r>
        <w:rPr>
          <w:rFonts w:hint="eastAsia" w:ascii="仿宋_GB2312" w:hAnsi="Calibri" w:eastAsia="仿宋_GB2312" w:cs="Calibri"/>
          <w:color w:val="auto"/>
          <w:sz w:val="28"/>
          <w:szCs w:val="28"/>
        </w:rPr>
        <w:t xml:space="preserve">    </w:t>
      </w:r>
      <w:r>
        <w:rPr>
          <w:rFonts w:hint="eastAsia" w:ascii="仿宋_GB2312" w:hAnsi="Calibri" w:eastAsia="仿宋_GB2312" w:cs="宋体"/>
          <w:color w:val="auto"/>
          <w:sz w:val="24"/>
          <w:szCs w:val="24"/>
        </w:rPr>
        <w:t>安全是公司燃气生产运行中的一个重要组成部份，安全工作关系到公司的生存和发展。为更好地贯彻落实</w:t>
      </w:r>
      <w:r>
        <w:rPr>
          <w:rFonts w:hint="eastAsia" w:ascii="仿宋_GB2312" w:hAnsi="Calibri" w:eastAsia="仿宋_GB2312" w:cs="宋体"/>
          <w:color w:val="auto"/>
          <w:sz w:val="24"/>
          <w:szCs w:val="24"/>
          <w:lang w:val="en-US" w:eastAsia="zh-CN"/>
        </w:rPr>
        <w:t>四川省鸿泰燃气</w:t>
      </w:r>
      <w:r>
        <w:rPr>
          <w:rFonts w:hint="eastAsia" w:ascii="仿宋_GB2312" w:hAnsi="Calibri" w:eastAsia="仿宋_GB2312" w:cs="宋体"/>
          <w:color w:val="auto"/>
          <w:sz w:val="24"/>
          <w:szCs w:val="24"/>
          <w:lang w:eastAsia="zh-CN"/>
        </w:rPr>
        <w:t>有限公司</w:t>
      </w:r>
      <w:r>
        <w:rPr>
          <w:rFonts w:hint="eastAsia" w:ascii="仿宋_GB2312" w:hAnsi="Calibri" w:eastAsia="仿宋_GB2312" w:cs="宋体"/>
          <w:color w:val="auto"/>
          <w:sz w:val="24"/>
          <w:szCs w:val="24"/>
        </w:rPr>
        <w:t>开放进取，以人为本，携手共创美好生活的承诺，公司在充分做好安全生产工作的前提下，制定我司的《公司应急救援综合预案》以防万一，目的是为了更好地预防生产安全事故，提升紧急状态下的处置能力。</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公司的应急综合预案，是为保证迅速、有序、有效地开展应变行动、降低事故损失而预先制定的有关计划或方案。本预案的制定是为公司在各个运作层面上作出足够的准备，以应付不寻常的突发事件。预防为主、广泛参与，分工明确、快速反应是预案的关键所在，公司全体管理人员和职工不断追求卓越，以落实科学的发展观，构建和谐社会为使命，坚持安全第一，预防为主，以人为本，持续改进的安全方针，严格遵守各项规章制度和安全技术操作规程；我们全体员工将以保障安全生产、稳定供气为使命，以落实和完善预案为基础，以提高预防和处置突发事件的能力为重点，健全完善公司的应急管理建设，最大限度地防止事故的发生，促进我司各项工作全面、协调、可持续发展。</w:t>
      </w:r>
    </w:p>
    <w:p>
      <w:pPr>
        <w:keepNext/>
        <w:keepLines/>
        <w:numPr>
          <w:ilvl w:val="0"/>
          <w:numId w:val="1"/>
        </w:numPr>
        <w:spacing w:before="260" w:after="260" w:line="440" w:lineRule="exact"/>
        <w:outlineLvl w:val="1"/>
        <w:rPr>
          <w:rFonts w:ascii="仿宋_GB2312" w:hAnsi="Arial" w:eastAsia="仿宋_GB2312" w:cs="Times New Roman"/>
          <w:b/>
          <w:bCs/>
          <w:color w:val="auto"/>
          <w:sz w:val="28"/>
          <w:szCs w:val="28"/>
        </w:rPr>
      </w:pPr>
      <w:bookmarkStart w:id="35" w:name="_Toc299982150"/>
      <w:bookmarkStart w:id="36" w:name="_Toc299702522"/>
      <w:bookmarkStart w:id="37" w:name="_Toc299701530"/>
      <w:bookmarkStart w:id="38" w:name="_Toc299703095"/>
      <w:bookmarkStart w:id="39" w:name="_Toc13194"/>
      <w:bookmarkStart w:id="40" w:name="_Toc299974164"/>
      <w:bookmarkStart w:id="41" w:name="_Toc299636708"/>
      <w:bookmarkStart w:id="42" w:name="_Toc299637983"/>
      <w:r>
        <w:rPr>
          <w:rFonts w:hint="eastAsia" w:ascii="仿宋_GB2312" w:hAnsi="Arial" w:eastAsia="仿宋_GB2312" w:cs="Times New Roman"/>
          <w:b/>
          <w:bCs/>
          <w:color w:val="auto"/>
          <w:sz w:val="28"/>
          <w:szCs w:val="28"/>
        </w:rPr>
        <w:t>编制依据</w:t>
      </w:r>
      <w:bookmarkEnd w:id="35"/>
      <w:bookmarkEnd w:id="36"/>
      <w:bookmarkEnd w:id="37"/>
      <w:bookmarkEnd w:id="38"/>
      <w:bookmarkEnd w:id="39"/>
      <w:bookmarkEnd w:id="40"/>
      <w:bookmarkEnd w:id="41"/>
      <w:bookmarkEnd w:id="42"/>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《中华人民共和国安全生产法》（2002年11月1日施行）</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《中华人民共和国消防法》（2009年5月1日施行）</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《生产安全事故报告和调查处理条例》（国务院第493号令）</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《城镇燃气管理条例》（国务院第583号令）</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《城市燃气管理办法》（建设部62号令）</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《生产安全事故应急预案管理办法》（2009年5月1日施行）</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《职业健康与安全管理体系》（GB/T 28001：2001）</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《危险化学品重大危险源辨识》（GB18218-2009）</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《城镇燃气设施运行、维护和抢修安全技术规程》（CJJ51－2006）</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w:t>
      </w:r>
      <w:r>
        <w:rPr>
          <w:rFonts w:hint="eastAsia" w:ascii="仿宋_GB2312" w:hAnsi="仿宋_GB2312" w:eastAsia="仿宋_GB2312" w:cs="Calibri"/>
          <w:color w:val="auto"/>
          <w:sz w:val="24"/>
          <w:szCs w:val="24"/>
          <w:lang w:val="en-US" w:eastAsia="zh-CN"/>
        </w:rPr>
        <w:t>四川</w:t>
      </w:r>
      <w:r>
        <w:rPr>
          <w:rFonts w:hint="eastAsia" w:ascii="仿宋_GB2312" w:hAnsi="仿宋_GB2312" w:eastAsia="仿宋_GB2312" w:cs="Calibri"/>
          <w:color w:val="auto"/>
          <w:sz w:val="24"/>
          <w:szCs w:val="24"/>
          <w:lang w:eastAsia="zh-CN"/>
        </w:rPr>
        <w:t>省</w:t>
      </w:r>
      <w:r>
        <w:rPr>
          <w:rFonts w:hint="eastAsia" w:ascii="仿宋_GB2312" w:hAnsi="仿宋_GB2312" w:eastAsia="仿宋_GB2312" w:cs="Calibri"/>
          <w:color w:val="auto"/>
          <w:sz w:val="24"/>
          <w:szCs w:val="24"/>
        </w:rPr>
        <w:t>安全生产条例》（20</w:t>
      </w:r>
      <w:r>
        <w:rPr>
          <w:rFonts w:hint="eastAsia" w:ascii="仿宋_GB2312" w:hAnsi="仿宋_GB2312" w:eastAsia="仿宋_GB2312" w:cs="Calibri"/>
          <w:color w:val="auto"/>
          <w:sz w:val="24"/>
          <w:szCs w:val="24"/>
          <w:lang w:val="en-US" w:eastAsia="zh-CN"/>
        </w:rPr>
        <w:t>10</w:t>
      </w:r>
      <w:r>
        <w:rPr>
          <w:rFonts w:hint="eastAsia" w:ascii="仿宋_GB2312" w:hAnsi="仿宋_GB2312" w:eastAsia="仿宋_GB2312" w:cs="Calibri"/>
          <w:color w:val="auto"/>
          <w:sz w:val="24"/>
          <w:szCs w:val="24"/>
        </w:rPr>
        <w:t>.</w:t>
      </w:r>
      <w:r>
        <w:rPr>
          <w:rFonts w:hint="eastAsia" w:ascii="仿宋_GB2312" w:hAnsi="仿宋_GB2312" w:eastAsia="仿宋_GB2312" w:cs="Calibri"/>
          <w:color w:val="auto"/>
          <w:sz w:val="24"/>
          <w:szCs w:val="24"/>
          <w:lang w:val="en-US" w:eastAsia="zh-CN"/>
        </w:rPr>
        <w:t>7</w:t>
      </w:r>
      <w:r>
        <w:rPr>
          <w:rFonts w:hint="eastAsia" w:ascii="仿宋_GB2312" w:hAnsi="仿宋_GB2312" w:eastAsia="仿宋_GB2312" w:cs="Calibri"/>
          <w:color w:val="auto"/>
          <w:sz w:val="24"/>
          <w:szCs w:val="24"/>
        </w:rPr>
        <w:t>.</w:t>
      </w:r>
      <w:r>
        <w:rPr>
          <w:rFonts w:hint="eastAsia" w:ascii="仿宋_GB2312" w:hAnsi="仿宋_GB2312" w:eastAsia="仿宋_GB2312" w:cs="Calibri"/>
          <w:color w:val="auto"/>
          <w:sz w:val="24"/>
          <w:szCs w:val="24"/>
          <w:lang w:val="en-US" w:eastAsia="zh-CN"/>
        </w:rPr>
        <w:t>30</w:t>
      </w:r>
      <w:r>
        <w:rPr>
          <w:rFonts w:hint="eastAsia" w:ascii="仿宋_GB2312" w:hAnsi="仿宋_GB2312" w:eastAsia="仿宋_GB2312" w:cs="Calibri"/>
          <w:color w:val="auto"/>
          <w:sz w:val="24"/>
          <w:szCs w:val="24"/>
        </w:rPr>
        <w:t>实施）</w:t>
      </w:r>
    </w:p>
    <w:p>
      <w:pPr>
        <w:numPr>
          <w:ilvl w:val="0"/>
          <w:numId w:val="2"/>
        </w:numPr>
        <w:spacing w:line="360" w:lineRule="auto"/>
        <w:rPr>
          <w:rFonts w:ascii="仿宋_GB2312" w:hAnsi="仿宋_GB2312" w:eastAsia="仿宋_GB2312" w:cs="Calibri"/>
          <w:color w:val="auto"/>
          <w:sz w:val="24"/>
          <w:szCs w:val="24"/>
        </w:rPr>
      </w:pPr>
      <w:r>
        <w:rPr>
          <w:rFonts w:hint="eastAsia" w:ascii="仿宋_GB2312" w:hAnsi="仿宋_GB2312" w:eastAsia="仿宋_GB2312" w:cs="Calibri"/>
          <w:color w:val="auto"/>
          <w:sz w:val="24"/>
          <w:szCs w:val="24"/>
        </w:rPr>
        <w:t>《</w:t>
      </w:r>
      <w:r>
        <w:rPr>
          <w:rFonts w:hint="eastAsia" w:ascii="仿宋_GB2312" w:hAnsi="仿宋_GB2312" w:eastAsia="仿宋_GB2312" w:cs="Calibri"/>
          <w:color w:val="auto"/>
          <w:sz w:val="24"/>
          <w:szCs w:val="24"/>
          <w:lang w:val="en-US" w:eastAsia="zh-CN"/>
        </w:rPr>
        <w:t>四川</w:t>
      </w:r>
      <w:r>
        <w:rPr>
          <w:rFonts w:hint="eastAsia" w:ascii="仿宋_GB2312" w:hAnsi="仿宋_GB2312" w:eastAsia="仿宋_GB2312" w:cs="Calibri"/>
          <w:color w:val="auto"/>
          <w:sz w:val="24"/>
          <w:szCs w:val="24"/>
          <w:lang w:eastAsia="zh-CN"/>
        </w:rPr>
        <w:t>省</w:t>
      </w:r>
      <w:r>
        <w:rPr>
          <w:rFonts w:hint="eastAsia" w:ascii="仿宋_GB2312" w:hAnsi="仿宋_GB2312" w:eastAsia="仿宋_GB2312" w:cs="Calibri"/>
          <w:color w:val="auto"/>
          <w:sz w:val="24"/>
          <w:szCs w:val="24"/>
        </w:rPr>
        <w:t>燃气管理条例》（20</w:t>
      </w:r>
      <w:r>
        <w:rPr>
          <w:rFonts w:hint="eastAsia" w:ascii="仿宋_GB2312" w:hAnsi="仿宋_GB2312" w:eastAsia="仿宋_GB2312" w:cs="Calibri"/>
          <w:color w:val="auto"/>
          <w:sz w:val="24"/>
          <w:szCs w:val="24"/>
          <w:lang w:val="en-US" w:eastAsia="zh-CN"/>
        </w:rPr>
        <w:t>13</w:t>
      </w:r>
      <w:r>
        <w:rPr>
          <w:rFonts w:hint="eastAsia" w:ascii="仿宋_GB2312" w:hAnsi="仿宋_GB2312" w:eastAsia="仿宋_GB2312" w:cs="Calibri"/>
          <w:color w:val="auto"/>
          <w:sz w:val="24"/>
          <w:szCs w:val="24"/>
        </w:rPr>
        <w:t>.12.</w:t>
      </w:r>
      <w:r>
        <w:rPr>
          <w:rFonts w:hint="eastAsia" w:ascii="仿宋_GB2312" w:hAnsi="仿宋_GB2312" w:eastAsia="仿宋_GB2312" w:cs="Calibri"/>
          <w:color w:val="auto"/>
          <w:sz w:val="24"/>
          <w:szCs w:val="24"/>
          <w:lang w:val="en-US" w:eastAsia="zh-CN"/>
        </w:rPr>
        <w:t>27</w:t>
      </w:r>
      <w:r>
        <w:rPr>
          <w:rFonts w:hint="eastAsia" w:ascii="仿宋_GB2312" w:hAnsi="仿宋_GB2312" w:eastAsia="仿宋_GB2312" w:cs="Calibri"/>
          <w:color w:val="auto"/>
          <w:sz w:val="24"/>
          <w:szCs w:val="24"/>
        </w:rPr>
        <w:t>实施）</w:t>
      </w:r>
    </w:p>
    <w:p>
      <w:pPr>
        <w:numPr>
          <w:ilvl w:val="0"/>
          <w:numId w:val="2"/>
        </w:numPr>
        <w:spacing w:line="360" w:lineRule="auto"/>
        <w:rPr>
          <w:rFonts w:ascii="仿宋_GB2312" w:hAnsi="Calibri" w:eastAsia="仿宋_GB2312" w:cs="Calibri"/>
          <w:color w:val="auto"/>
          <w:sz w:val="24"/>
          <w:szCs w:val="24"/>
        </w:rPr>
      </w:pPr>
      <w:r>
        <w:rPr>
          <w:rFonts w:hint="eastAsia" w:ascii="仿宋_GB2312" w:hAnsi="Calibri" w:eastAsia="仿宋_GB2312" w:cs="宋体"/>
          <w:color w:val="auto"/>
          <w:sz w:val="24"/>
          <w:szCs w:val="24"/>
        </w:rPr>
        <w:t>《中华人民共和国突发事件应对法》</w:t>
      </w:r>
      <w:r>
        <w:rPr>
          <w:rFonts w:hint="eastAsia" w:ascii="仿宋_GB2312" w:hAnsi="Calibri" w:eastAsia="仿宋_GB2312" w:cs="Calibri"/>
          <w:color w:val="auto"/>
          <w:sz w:val="24"/>
          <w:szCs w:val="24"/>
        </w:rPr>
        <w:t>(2007</w:t>
      </w:r>
      <w:r>
        <w:rPr>
          <w:rFonts w:hint="eastAsia" w:ascii="仿宋_GB2312" w:hAnsi="Calibri" w:eastAsia="仿宋_GB2312" w:cs="宋体"/>
          <w:color w:val="auto"/>
          <w:sz w:val="24"/>
          <w:szCs w:val="24"/>
        </w:rPr>
        <w:t>年</w:t>
      </w:r>
      <w:r>
        <w:rPr>
          <w:rFonts w:hint="eastAsia" w:ascii="仿宋_GB2312" w:hAnsi="Calibri" w:eastAsia="仿宋_GB2312" w:cs="Calibri"/>
          <w:color w:val="auto"/>
          <w:sz w:val="24"/>
          <w:szCs w:val="24"/>
        </w:rPr>
        <w:t>ll</w:t>
      </w:r>
      <w:r>
        <w:rPr>
          <w:rFonts w:hint="eastAsia" w:ascii="仿宋_GB2312" w:hAnsi="Calibri" w:eastAsia="仿宋_GB2312" w:cs="宋体"/>
          <w:color w:val="auto"/>
          <w:sz w:val="24"/>
          <w:szCs w:val="24"/>
        </w:rPr>
        <w:t>月</w:t>
      </w:r>
      <w:r>
        <w:rPr>
          <w:rFonts w:hint="eastAsia" w:ascii="仿宋_GB2312" w:hAnsi="Calibri" w:eastAsia="仿宋_GB2312" w:cs="Calibri"/>
          <w:color w:val="auto"/>
          <w:sz w:val="24"/>
          <w:szCs w:val="24"/>
        </w:rPr>
        <w:t>1</w:t>
      </w:r>
      <w:r>
        <w:rPr>
          <w:rFonts w:hint="eastAsia" w:ascii="仿宋_GB2312" w:hAnsi="Calibri" w:eastAsia="仿宋_GB2312" w:cs="宋体"/>
          <w:color w:val="auto"/>
          <w:sz w:val="24"/>
          <w:szCs w:val="24"/>
        </w:rPr>
        <w:t>日颁布</w:t>
      </w:r>
      <w:r>
        <w:rPr>
          <w:rFonts w:hint="eastAsia" w:ascii="仿宋_GB2312" w:hAnsi="Calibri" w:eastAsia="仿宋_GB2312" w:cs="Calibri"/>
          <w:color w:val="auto"/>
          <w:sz w:val="24"/>
          <w:szCs w:val="24"/>
        </w:rPr>
        <w:t>)</w:t>
      </w:r>
    </w:p>
    <w:p>
      <w:pPr>
        <w:numPr>
          <w:ilvl w:val="0"/>
          <w:numId w:val="2"/>
        </w:numPr>
        <w:spacing w:line="360" w:lineRule="auto"/>
        <w:rPr>
          <w:rFonts w:ascii="仿宋_GB2312" w:hAnsi="Calibri" w:eastAsia="仿宋_GB2312" w:cs="Calibri"/>
          <w:color w:val="auto"/>
          <w:sz w:val="24"/>
          <w:szCs w:val="24"/>
        </w:rPr>
      </w:pPr>
      <w:r>
        <w:rPr>
          <w:rFonts w:hint="eastAsia" w:ascii="仿宋_GB2312" w:hAnsi="Calibri" w:eastAsia="仿宋_GB2312" w:cs="宋体"/>
          <w:color w:val="auto"/>
          <w:sz w:val="24"/>
          <w:szCs w:val="24"/>
        </w:rPr>
        <w:t>《国务院关于全面加强应变管理工作的意见》</w:t>
      </w:r>
      <w:r>
        <w:rPr>
          <w:rFonts w:hint="eastAsia" w:ascii="仿宋_GB2312" w:hAnsi="Calibri" w:eastAsia="仿宋_GB2312" w:cs="Calibri"/>
          <w:color w:val="auto"/>
          <w:sz w:val="24"/>
          <w:szCs w:val="24"/>
        </w:rPr>
        <w:t>(</w:t>
      </w:r>
      <w:r>
        <w:rPr>
          <w:rFonts w:hint="eastAsia" w:ascii="仿宋_GB2312" w:hAnsi="Calibri" w:eastAsia="仿宋_GB2312" w:cs="宋体"/>
          <w:color w:val="auto"/>
          <w:sz w:val="24"/>
          <w:szCs w:val="24"/>
        </w:rPr>
        <w:t>国发</w:t>
      </w:r>
      <w:r>
        <w:rPr>
          <w:rFonts w:hint="eastAsia" w:ascii="仿宋_GB2312" w:hAnsi="Calibri" w:eastAsia="仿宋_GB2312" w:cs="Calibri"/>
          <w:color w:val="auto"/>
          <w:sz w:val="24"/>
          <w:szCs w:val="24"/>
        </w:rPr>
        <w:t>(2006)24</w:t>
      </w:r>
      <w:r>
        <w:rPr>
          <w:rFonts w:hint="eastAsia" w:ascii="仿宋_GB2312" w:hAnsi="Calibri" w:eastAsia="仿宋_GB2312" w:cs="宋体"/>
          <w:color w:val="auto"/>
          <w:sz w:val="24"/>
          <w:szCs w:val="24"/>
        </w:rPr>
        <w:t>号</w:t>
      </w:r>
      <w:r>
        <w:rPr>
          <w:rFonts w:hint="eastAsia" w:ascii="仿宋_GB2312" w:hAnsi="Calibri" w:eastAsia="仿宋_GB2312" w:cs="Calibri"/>
          <w:color w:val="auto"/>
          <w:sz w:val="24"/>
          <w:szCs w:val="24"/>
        </w:rPr>
        <w:t>)</w:t>
      </w:r>
    </w:p>
    <w:p>
      <w:pPr>
        <w:numPr>
          <w:ilvl w:val="0"/>
          <w:numId w:val="2"/>
        </w:numPr>
        <w:spacing w:line="360" w:lineRule="auto"/>
        <w:rPr>
          <w:rFonts w:ascii="仿宋_GB2312" w:hAnsi="Calibri" w:eastAsia="仿宋_GB2312" w:cs="Calibri"/>
          <w:color w:val="auto"/>
          <w:sz w:val="24"/>
          <w:szCs w:val="24"/>
        </w:rPr>
      </w:pPr>
      <w:r>
        <w:rPr>
          <w:rFonts w:hint="eastAsia" w:ascii="仿宋_GB2312" w:hAnsi="Calibri" w:eastAsia="仿宋_GB2312" w:cs="宋体"/>
          <w:color w:val="auto"/>
          <w:sz w:val="24"/>
          <w:szCs w:val="24"/>
        </w:rPr>
        <w:t>《生产经营单位安全生产事故应变预案编制导则》</w:t>
      </w:r>
      <w:r>
        <w:rPr>
          <w:rFonts w:hint="eastAsia" w:ascii="仿宋_GB2312" w:hAnsi="Calibri" w:eastAsia="仿宋_GB2312" w:cs="Calibri"/>
          <w:color w:val="auto"/>
          <w:sz w:val="24"/>
          <w:szCs w:val="24"/>
        </w:rPr>
        <w:t>(AQ</w:t>
      </w:r>
      <w:r>
        <w:rPr>
          <w:rFonts w:hint="eastAsia" w:ascii="仿宋_GB2312" w:hAnsi="Calibri" w:eastAsia="仿宋_GB2312" w:cs="宋体"/>
          <w:color w:val="auto"/>
          <w:sz w:val="24"/>
          <w:szCs w:val="24"/>
        </w:rPr>
        <w:t>／</w:t>
      </w:r>
      <w:r>
        <w:rPr>
          <w:rFonts w:hint="eastAsia" w:ascii="仿宋_GB2312" w:hAnsi="Calibri" w:eastAsia="仿宋_GB2312" w:cs="Calibri"/>
          <w:color w:val="auto"/>
          <w:sz w:val="24"/>
          <w:szCs w:val="24"/>
        </w:rPr>
        <w:t>T9002—2006)</w:t>
      </w:r>
    </w:p>
    <w:p>
      <w:pPr>
        <w:numPr>
          <w:ilvl w:val="0"/>
          <w:numId w:val="2"/>
        </w:numPr>
        <w:spacing w:line="360" w:lineRule="auto"/>
        <w:rPr>
          <w:rFonts w:ascii="仿宋_GB2312" w:hAnsi="Calibri" w:eastAsia="仿宋_GB2312" w:cs="Times New Roman"/>
          <w:color w:val="auto"/>
          <w:sz w:val="24"/>
          <w:szCs w:val="24"/>
        </w:rPr>
      </w:pPr>
      <w:r>
        <w:rPr>
          <w:rFonts w:hint="eastAsia" w:ascii="仿宋_GB2312" w:hAnsi="Calibri" w:eastAsia="仿宋_GB2312" w:cs="宋体"/>
          <w:color w:val="auto"/>
          <w:sz w:val="24"/>
          <w:szCs w:val="24"/>
        </w:rPr>
        <w:t>《重大危险源辨识</w:t>
      </w:r>
      <w:r>
        <w:rPr>
          <w:rFonts w:hint="eastAsia" w:ascii="仿宋_GB2312" w:hAnsi="Calibri" w:eastAsia="仿宋_GB2312" w:cs="Calibri"/>
          <w:color w:val="auto"/>
          <w:sz w:val="24"/>
          <w:szCs w:val="24"/>
        </w:rPr>
        <w:t>[S]</w:t>
      </w:r>
      <w:r>
        <w:rPr>
          <w:rFonts w:hint="eastAsia" w:ascii="仿宋_GB2312" w:hAnsi="Calibri" w:eastAsia="仿宋_GB2312" w:cs="宋体"/>
          <w:color w:val="auto"/>
          <w:sz w:val="24"/>
          <w:szCs w:val="24"/>
        </w:rPr>
        <w:t>》</w:t>
      </w:r>
      <w:r>
        <w:rPr>
          <w:rFonts w:hint="eastAsia" w:ascii="仿宋_GB2312" w:hAnsi="Calibri" w:eastAsia="仿宋_GB2312" w:cs="Calibri"/>
          <w:color w:val="auto"/>
          <w:sz w:val="24"/>
          <w:szCs w:val="24"/>
        </w:rPr>
        <w:t>GBl8218-2000</w:t>
      </w:r>
      <w:r>
        <w:rPr>
          <w:rFonts w:hint="eastAsia" w:ascii="仿宋_GB2312" w:hAnsi="Calibri" w:eastAsia="仿宋_GB2312" w:cs="宋体"/>
          <w:color w:val="auto"/>
          <w:sz w:val="24"/>
          <w:szCs w:val="24"/>
        </w:rPr>
        <w:t>，</w:t>
      </w:r>
    </w:p>
    <w:p>
      <w:pPr>
        <w:numPr>
          <w:ilvl w:val="0"/>
          <w:numId w:val="2"/>
        </w:numPr>
        <w:spacing w:line="360" w:lineRule="auto"/>
        <w:rPr>
          <w:rFonts w:ascii="仿宋_GB2312" w:hAnsi="Calibri" w:eastAsia="仿宋_GB2312" w:cs="Calibri"/>
          <w:color w:val="auto"/>
          <w:sz w:val="24"/>
          <w:szCs w:val="24"/>
        </w:rPr>
      </w:pPr>
      <w:r>
        <w:rPr>
          <w:rFonts w:hint="eastAsia" w:ascii="仿宋_GB2312" w:hAnsi="Calibri" w:eastAsia="仿宋_GB2312" w:cs="宋体"/>
          <w:color w:val="auto"/>
          <w:sz w:val="24"/>
          <w:szCs w:val="24"/>
        </w:rPr>
        <w:t>《城镇燃气设计规范》</w:t>
      </w:r>
      <w:r>
        <w:rPr>
          <w:rFonts w:hint="eastAsia" w:ascii="仿宋_GB2312" w:hAnsi="Calibri" w:eastAsia="仿宋_GB2312" w:cs="Calibri"/>
          <w:color w:val="auto"/>
          <w:sz w:val="24"/>
          <w:szCs w:val="24"/>
        </w:rPr>
        <w:t>(GB50028</w:t>
      </w:r>
      <w:r>
        <w:rPr>
          <w:rFonts w:hint="eastAsia" w:ascii="仿宋_GB2312" w:hAnsi="Calibri" w:eastAsia="仿宋_GB2312" w:cs="宋体"/>
          <w:color w:val="auto"/>
          <w:sz w:val="24"/>
          <w:szCs w:val="24"/>
        </w:rPr>
        <w:t>．</w:t>
      </w:r>
      <w:r>
        <w:rPr>
          <w:rFonts w:hint="eastAsia" w:ascii="仿宋_GB2312" w:hAnsi="Calibri" w:eastAsia="仿宋_GB2312" w:cs="Calibri"/>
          <w:color w:val="auto"/>
          <w:sz w:val="24"/>
          <w:szCs w:val="24"/>
        </w:rPr>
        <w:t>2006)</w:t>
      </w:r>
    </w:p>
    <w:p>
      <w:pPr>
        <w:numPr>
          <w:ilvl w:val="0"/>
          <w:numId w:val="2"/>
        </w:numPr>
        <w:spacing w:line="360" w:lineRule="auto"/>
        <w:rPr>
          <w:rFonts w:ascii="仿宋_GB2312" w:hAnsi="Calibri" w:eastAsia="仿宋_GB2312" w:cs="Calibri"/>
          <w:color w:val="auto"/>
          <w:sz w:val="24"/>
          <w:szCs w:val="24"/>
        </w:rPr>
      </w:pPr>
      <w:r>
        <w:rPr>
          <w:rFonts w:hint="eastAsia" w:ascii="仿宋_GB2312" w:hAnsi="Calibri" w:eastAsia="仿宋_GB2312" w:cs="宋体"/>
          <w:color w:val="auto"/>
          <w:sz w:val="24"/>
          <w:szCs w:val="24"/>
        </w:rPr>
        <w:t>《城镇燃气技术规范》</w:t>
      </w:r>
      <w:r>
        <w:rPr>
          <w:rFonts w:hint="eastAsia" w:ascii="仿宋_GB2312" w:hAnsi="Calibri" w:eastAsia="仿宋_GB2312" w:cs="Calibri"/>
          <w:color w:val="auto"/>
          <w:sz w:val="24"/>
          <w:szCs w:val="24"/>
        </w:rPr>
        <w:t>(GB50494—2009)</w:t>
      </w:r>
    </w:p>
    <w:p>
      <w:pPr>
        <w:numPr>
          <w:ilvl w:val="0"/>
          <w:numId w:val="2"/>
        </w:numPr>
        <w:spacing w:line="360" w:lineRule="auto"/>
        <w:rPr>
          <w:rFonts w:ascii="仿宋_GB2312" w:hAnsi="Calibri" w:eastAsia="仿宋_GB2312" w:cs="Calibri"/>
          <w:color w:val="auto"/>
          <w:sz w:val="24"/>
          <w:szCs w:val="24"/>
        </w:rPr>
      </w:pPr>
      <w:r>
        <w:rPr>
          <w:rFonts w:hint="eastAsia" w:ascii="仿宋_GB2312" w:hAnsi="Calibri" w:eastAsia="仿宋_GB2312" w:cs="宋体"/>
          <w:color w:val="auto"/>
          <w:sz w:val="24"/>
          <w:szCs w:val="24"/>
        </w:rPr>
        <w:t>《城镇燃气设施运行、维护和抢修安全技术规范》</w:t>
      </w:r>
      <w:r>
        <w:rPr>
          <w:rFonts w:hint="eastAsia" w:ascii="仿宋_GB2312" w:hAnsi="Calibri" w:eastAsia="仿宋_GB2312" w:cs="Calibri"/>
          <w:color w:val="auto"/>
          <w:sz w:val="24"/>
          <w:szCs w:val="24"/>
        </w:rPr>
        <w:t>(GJJ51—2001)</w:t>
      </w:r>
    </w:p>
    <w:p>
      <w:pPr>
        <w:numPr>
          <w:ilvl w:val="0"/>
          <w:numId w:val="2"/>
        </w:numPr>
        <w:spacing w:line="360" w:lineRule="auto"/>
        <w:rPr>
          <w:rFonts w:ascii="仿宋_GB2312" w:hAnsi="Calibri" w:eastAsia="仿宋_GB2312" w:cs="Calibri"/>
          <w:color w:val="auto"/>
          <w:sz w:val="24"/>
          <w:szCs w:val="24"/>
        </w:rPr>
      </w:pPr>
      <w:r>
        <w:rPr>
          <w:rFonts w:hint="eastAsia" w:ascii="仿宋_GB2312" w:hAnsi="Calibri" w:eastAsia="仿宋_GB2312" w:cs="宋体"/>
          <w:color w:val="auto"/>
          <w:sz w:val="24"/>
          <w:szCs w:val="24"/>
        </w:rPr>
        <w:t>《生产安全事故应急预案管理办法》</w:t>
      </w:r>
      <w:r>
        <w:rPr>
          <w:rFonts w:hint="eastAsia" w:ascii="仿宋_GB2312" w:hAnsi="Calibri" w:eastAsia="仿宋_GB2312" w:cs="Calibri"/>
          <w:color w:val="auto"/>
          <w:sz w:val="24"/>
          <w:szCs w:val="24"/>
        </w:rPr>
        <w:t>(</w:t>
      </w:r>
      <w:r>
        <w:rPr>
          <w:rFonts w:hint="eastAsia" w:ascii="仿宋_GB2312" w:hAnsi="Calibri" w:eastAsia="仿宋_GB2312" w:cs="宋体"/>
          <w:color w:val="auto"/>
          <w:sz w:val="24"/>
          <w:szCs w:val="24"/>
        </w:rPr>
        <w:t>国家安全生产监督管理总局令第</w:t>
      </w:r>
      <w:r>
        <w:rPr>
          <w:rFonts w:hint="eastAsia" w:ascii="仿宋_GB2312" w:hAnsi="Calibri" w:eastAsia="仿宋_GB2312" w:cs="Calibri"/>
          <w:color w:val="auto"/>
          <w:sz w:val="24"/>
          <w:szCs w:val="24"/>
        </w:rPr>
        <w:t>17</w:t>
      </w:r>
      <w:r>
        <w:rPr>
          <w:rFonts w:hint="eastAsia" w:ascii="仿宋_GB2312" w:hAnsi="Calibri" w:eastAsia="仿宋_GB2312" w:cs="宋体"/>
          <w:color w:val="auto"/>
          <w:sz w:val="24"/>
          <w:szCs w:val="24"/>
        </w:rPr>
        <w:t>号</w:t>
      </w:r>
      <w:r>
        <w:rPr>
          <w:rFonts w:hint="eastAsia" w:ascii="仿宋_GB2312" w:hAnsi="Calibri" w:eastAsia="仿宋_GB2312" w:cs="Calibri"/>
          <w:color w:val="auto"/>
          <w:sz w:val="24"/>
          <w:szCs w:val="24"/>
        </w:rPr>
        <w:t>)</w:t>
      </w:r>
    </w:p>
    <w:p>
      <w:pPr>
        <w:numPr>
          <w:ilvl w:val="0"/>
          <w:numId w:val="2"/>
        </w:numPr>
        <w:spacing w:line="360" w:lineRule="auto"/>
        <w:rPr>
          <w:rFonts w:ascii="仿宋_GB2312" w:hAnsi="Calibri" w:eastAsia="仿宋_GB2312" w:cs="Calibri"/>
          <w:color w:val="auto"/>
          <w:sz w:val="24"/>
          <w:szCs w:val="24"/>
        </w:rPr>
      </w:pPr>
      <w:r>
        <w:rPr>
          <w:rFonts w:hint="eastAsia" w:ascii="仿宋_GB2312" w:hAnsi="Calibri" w:eastAsia="仿宋_GB2312" w:cs="Calibri"/>
          <w:color w:val="auto"/>
          <w:sz w:val="24"/>
          <w:szCs w:val="24"/>
        </w:rPr>
        <w:t>《</w:t>
      </w:r>
      <w:r>
        <w:rPr>
          <w:rFonts w:hint="eastAsia" w:ascii="仿宋_GB2312" w:hAnsi="Calibri" w:eastAsia="仿宋_GB2312" w:cs="Calibri"/>
          <w:color w:val="auto"/>
          <w:sz w:val="24"/>
          <w:szCs w:val="24"/>
          <w:lang w:val="en-US" w:eastAsia="zh-CN"/>
        </w:rPr>
        <w:t>四川</w:t>
      </w:r>
      <w:r>
        <w:rPr>
          <w:rFonts w:hint="eastAsia" w:ascii="仿宋_GB2312" w:hAnsi="Calibri" w:eastAsia="仿宋_GB2312" w:cs="Calibri"/>
          <w:color w:val="auto"/>
          <w:sz w:val="24"/>
          <w:szCs w:val="24"/>
          <w:lang w:eastAsia="zh-CN"/>
        </w:rPr>
        <w:t>省</w:t>
      </w:r>
      <w:r>
        <w:rPr>
          <w:rFonts w:hint="eastAsia" w:ascii="仿宋_GB2312" w:hAnsi="Calibri" w:eastAsia="仿宋_GB2312" w:cs="Calibri"/>
          <w:color w:val="auto"/>
          <w:sz w:val="24"/>
          <w:szCs w:val="24"/>
        </w:rPr>
        <w:t>建设系统城市燃气行业重大事故应急预案》</w:t>
      </w:r>
    </w:p>
    <w:p>
      <w:pPr>
        <w:pStyle w:val="3"/>
        <w:rPr>
          <w:rFonts w:ascii="仿宋_GB2312" w:hAnsi="Calibri" w:eastAsia="仿宋_GB2312" w:cs="Calibri"/>
          <w:b w:val="0"/>
          <w:bCs w:val="0"/>
          <w:color w:val="auto"/>
          <w:sz w:val="28"/>
          <w:szCs w:val="28"/>
        </w:rPr>
      </w:pPr>
      <w:bookmarkStart w:id="43" w:name="_Toc22601"/>
      <w:r>
        <w:rPr>
          <w:rFonts w:hint="eastAsia" w:ascii="仿宋_GB2312" w:hAnsi="Calibri" w:eastAsia="仿宋_GB2312" w:cs="Calibri"/>
          <w:color w:val="auto"/>
          <w:sz w:val="28"/>
          <w:szCs w:val="28"/>
        </w:rPr>
        <w:t>3.应急预案体系</w:t>
      </w:r>
      <w:bookmarkEnd w:id="43"/>
    </w:p>
    <w:p>
      <w:pPr>
        <w:spacing w:line="440" w:lineRule="exact"/>
        <w:rPr>
          <w:rFonts w:ascii="仿宋_GB2312" w:hAnsi="Calibri" w:eastAsia="仿宋_GB2312" w:cs="Calibri"/>
          <w:b/>
          <w:bCs/>
          <w:color w:val="auto"/>
          <w:sz w:val="28"/>
          <w:szCs w:val="28"/>
        </w:rPr>
      </w:pPr>
      <w:r>
        <w:rPr>
          <w:rFonts w:hint="eastAsia" w:ascii="宋体" w:hAnsi="宋体" w:eastAsia="宋体" w:cs="Calibri"/>
          <w:color w:val="auto"/>
          <w:kern w:val="0"/>
          <w:sz w:val="28"/>
          <w:szCs w:val="28"/>
        </w:rPr>
        <mc:AlternateContent>
          <mc:Choice Requires="wps">
            <w:drawing>
              <wp:anchor distT="0" distB="0" distL="114300" distR="114300" simplePos="0" relativeHeight="251720704" behindDoc="0" locked="0" layoutInCell="1" allowOverlap="1">
                <wp:simplePos x="0" y="0"/>
                <wp:positionH relativeFrom="column">
                  <wp:posOffset>3486150</wp:posOffset>
                </wp:positionH>
                <wp:positionV relativeFrom="paragraph">
                  <wp:posOffset>984250</wp:posOffset>
                </wp:positionV>
                <wp:extent cx="0" cy="209550"/>
                <wp:effectExtent l="95250" t="0" r="57150" b="57150"/>
                <wp:wrapNone/>
                <wp:docPr id="93" name="直接箭头连接符 93"/>
                <wp:cNvGraphicFramePr/>
                <a:graphic xmlns:a="http://schemas.openxmlformats.org/drawingml/2006/main">
                  <a:graphicData uri="http://schemas.microsoft.com/office/word/2010/wordprocessingShape">
                    <wps:wsp>
                      <wps:cNvCnPr/>
                      <wps:spPr>
                        <a:xfrm>
                          <a:off x="0" y="0"/>
                          <a:ext cx="0" cy="209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4.5pt;margin-top:77.5pt;height:16.5pt;width:0pt;z-index:251720704;mso-width-relative:page;mso-height-relative:page;" filled="f" stroked="t" coordsize="21600,21600" o:gfxdata="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SYOHTVAAAACwEAAA8AAAAAAAAAAQAgAAAAIgAAAGRycy9kb3ducmV2LnhtbFBL&#10;AQIUABQAAAAIAIdO4kD5ZSHx+QEAAMkDAAAOAAAAAAAAAAEAIAAAACQBAABkcnMvZTJvRG9jLnht&#10;bFBLBQYAAAAABgAGAFkBAACPBQAAAAA=&#10;">
                <v:fill on="f" focussize="0,0"/>
                <v:stroke weight="1.25pt" color="#000000 [3213]" joinstyle="round" endarrow="open"/>
                <v:imagedata o:title=""/>
                <o:lock v:ext="edit" aspectratio="f"/>
              </v:shape>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714560" behindDoc="0" locked="0" layoutInCell="1" allowOverlap="1">
                <wp:simplePos x="0" y="0"/>
                <wp:positionH relativeFrom="column">
                  <wp:posOffset>4191000</wp:posOffset>
                </wp:positionH>
                <wp:positionV relativeFrom="paragraph">
                  <wp:posOffset>965200</wp:posOffset>
                </wp:positionV>
                <wp:extent cx="0" cy="209550"/>
                <wp:effectExtent l="95250" t="0" r="57150" b="57150"/>
                <wp:wrapNone/>
                <wp:docPr id="85" name="直接箭头连接符 85"/>
                <wp:cNvGraphicFramePr/>
                <a:graphic xmlns:a="http://schemas.openxmlformats.org/drawingml/2006/main">
                  <a:graphicData uri="http://schemas.microsoft.com/office/word/2010/wordprocessingShape">
                    <wps:wsp>
                      <wps:cNvCnPr/>
                      <wps:spPr>
                        <a:xfrm>
                          <a:off x="0" y="0"/>
                          <a:ext cx="0" cy="209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0pt;margin-top:76pt;height:16.5pt;width:0pt;z-index:251714560;mso-width-relative:page;mso-height-relative:page;" filled="f" stroked="t" coordsize="21600,21600" o:gfxdata="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3Kq19MAAAALAQAADwAAAAAAAAABACAAAAAiAAAAZHJzL2Rvd25yZXYueG1sUEsBAhQA&#10;FAAAAAgAh07iQHday/33AQAAyQMAAA4AAAAAAAAAAQAgAAAAIgEAAGRycy9lMm9Eb2MueG1sUEsF&#10;BgAAAAAGAAYAWQEAAIsFAAAAAA==&#10;">
                <v:fill on="f" focussize="0,0"/>
                <v:stroke weight="1.25pt" color="#000000 [3213]" joinstyle="round" endarrow="open"/>
                <v:imagedata o:title=""/>
                <o:lock v:ext="edit" aspectratio="f"/>
              </v:shape>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719680" behindDoc="0" locked="0" layoutInCell="1" allowOverlap="1">
                <wp:simplePos x="0" y="0"/>
                <wp:positionH relativeFrom="column">
                  <wp:posOffset>2028825</wp:posOffset>
                </wp:positionH>
                <wp:positionV relativeFrom="paragraph">
                  <wp:posOffset>993775</wp:posOffset>
                </wp:positionV>
                <wp:extent cx="0" cy="209550"/>
                <wp:effectExtent l="95250" t="0" r="57150" b="57150"/>
                <wp:wrapNone/>
                <wp:docPr id="91" name="直接箭头连接符 91"/>
                <wp:cNvGraphicFramePr/>
                <a:graphic xmlns:a="http://schemas.openxmlformats.org/drawingml/2006/main">
                  <a:graphicData uri="http://schemas.microsoft.com/office/word/2010/wordprocessingShape">
                    <wps:wsp>
                      <wps:cNvCnPr/>
                      <wps:spPr>
                        <a:xfrm>
                          <a:off x="0" y="0"/>
                          <a:ext cx="0" cy="209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9.75pt;margin-top:78.25pt;height:16.5pt;width:0pt;z-index:251719680;mso-width-relative:page;mso-height-relative:page;" filled="f" stroked="t" coordsize="21600,21600" o:gfxdata="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jmVZdUAAAALAQAADwAAAAAAAAABACAAAAAiAAAAZHJzL2Rvd25yZXYueG1sUEsB&#10;AhQAFAAAAAgAh07iQMtVr9b4AQAAyQMAAA4AAAAAAAAAAQAgAAAAJAEAAGRycy9lMm9Eb2MueG1s&#10;UEsFBgAAAAAGAAYAWQEAAI4FAAAAAA==&#10;">
                <v:fill on="f" focussize="0,0"/>
                <v:stroke weight="1.25pt" color="#000000 [3213]" joinstyle="round" endarrow="open"/>
                <v:imagedata o:title=""/>
                <o:lock v:ext="edit" aspectratio="f"/>
              </v:shape>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716608" behindDoc="0" locked="0" layoutInCell="1" allowOverlap="1">
                <wp:simplePos x="0" y="0"/>
                <wp:positionH relativeFrom="column">
                  <wp:posOffset>1333500</wp:posOffset>
                </wp:positionH>
                <wp:positionV relativeFrom="paragraph">
                  <wp:posOffset>984250</wp:posOffset>
                </wp:positionV>
                <wp:extent cx="0" cy="209550"/>
                <wp:effectExtent l="95250" t="0" r="57150" b="57150"/>
                <wp:wrapNone/>
                <wp:docPr id="89" name="直接箭头连接符 89"/>
                <wp:cNvGraphicFramePr/>
                <a:graphic xmlns:a="http://schemas.openxmlformats.org/drawingml/2006/main">
                  <a:graphicData uri="http://schemas.microsoft.com/office/word/2010/wordprocessingShape">
                    <wps:wsp>
                      <wps:cNvCnPr/>
                      <wps:spPr>
                        <a:xfrm>
                          <a:off x="0" y="0"/>
                          <a:ext cx="0" cy="209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5pt;margin-top:77.5pt;height:16.5pt;width:0pt;z-index:251716608;mso-width-relative:page;mso-height-relative:page;" filled="f" stroked="t" coordsize="21600,21600" o:gfxdata="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Wz+BnTAAAACwEAAA8AAAAAAAAAAQAgAAAAIgAAAGRycy9kb3ducmV2LnhtbFBLAQIU&#10;ABQAAAAIAIdO4kDb+u8s+AEAAMkDAAAOAAAAAAAAAAEAIAAAACIBAABkcnMvZTJvRG9jLnhtbFBL&#10;BQYAAAAABgAGAFkBAACMBQAAAAA=&#10;">
                <v:fill on="f" focussize="0,0"/>
                <v:stroke weight="1.25pt" color="#000000 [3213]" joinstyle="round" endarrow="open"/>
                <v:imagedata o:title=""/>
                <o:lock v:ext="edit" aspectratio="f"/>
              </v:shape>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4676775</wp:posOffset>
                </wp:positionH>
                <wp:positionV relativeFrom="paragraph">
                  <wp:posOffset>1189990</wp:posOffset>
                </wp:positionV>
                <wp:extent cx="371475" cy="1315720"/>
                <wp:effectExtent l="0" t="0" r="28575" b="17780"/>
                <wp:wrapTight wrapText="bothSides">
                  <wp:wrapPolygon>
                    <wp:start x="0" y="0"/>
                    <wp:lineTo x="0" y="21579"/>
                    <wp:lineTo x="22154" y="21579"/>
                    <wp:lineTo x="22154" y="0"/>
                    <wp:lineTo x="0" y="0"/>
                  </wp:wrapPolygon>
                </wp:wrapTight>
                <wp:docPr id="78" name="圆角矩形 78"/>
                <wp:cNvGraphicFramePr/>
                <a:graphic xmlns:a="http://schemas.openxmlformats.org/drawingml/2006/main">
                  <a:graphicData uri="http://schemas.microsoft.com/office/word/2010/wordprocessingShape">
                    <wps:wsp>
                      <wps:cNvSpPr>
                        <a:spLocks noChangeArrowheads="1"/>
                      </wps:cNvSpPr>
                      <wps:spPr bwMode="auto">
                        <a:xfrm>
                          <a:off x="0" y="0"/>
                          <a:ext cx="371475" cy="1315720"/>
                        </a:xfrm>
                        <a:prstGeom prst="roundRect">
                          <a:avLst>
                            <a:gd name="adj" fmla="val 16667"/>
                          </a:avLst>
                        </a:prstGeom>
                        <a:solidFill>
                          <a:srgbClr val="BBE0E3"/>
                        </a:solidFill>
                        <a:ln w="9525">
                          <a:solidFill>
                            <a:srgbClr val="000000"/>
                          </a:solidFill>
                          <a:round/>
                        </a:ln>
                      </wps:spPr>
                      <wps:txbx>
                        <w:txbxContent>
                          <w:p>
                            <w:pPr>
                              <w:jc w:val="center"/>
                              <w:rPr>
                                <w:rFonts w:ascii="宋体" w:hAnsi="宋体"/>
                                <w:sz w:val="18"/>
                                <w:szCs w:val="18"/>
                              </w:rPr>
                            </w:pPr>
                            <w:r>
                              <w:rPr>
                                <w:rFonts w:hint="eastAsia" w:ascii="宋体" w:hAnsi="宋体"/>
                                <w:sz w:val="18"/>
                                <w:szCs w:val="18"/>
                              </w:rPr>
                              <w:t>群体事件</w:t>
                            </w:r>
                          </w:p>
                          <w:p>
                            <w:pPr>
                              <w:jc w:val="center"/>
                              <w:rPr>
                                <w:sz w:val="18"/>
                                <w:szCs w:val="18"/>
                              </w:rPr>
                            </w:pPr>
                            <w:r>
                              <w:rPr>
                                <w:rFonts w:hint="eastAsia" w:ascii="宋体" w:hAnsi="宋体"/>
                                <w:sz w:val="18"/>
                                <w:szCs w:val="18"/>
                              </w:rPr>
                              <w:t>应急预案</w:t>
                            </w:r>
                          </w:p>
                        </w:txbxContent>
                      </wps:txbx>
                      <wps:bodyPr rot="0" vert="horz" wrap="square" lIns="0" tIns="0" rIns="0" bIns="0" anchor="ctr" anchorCtr="0">
                        <a:noAutofit/>
                      </wps:bodyPr>
                    </wps:wsp>
                  </a:graphicData>
                </a:graphic>
              </wp:anchor>
            </w:drawing>
          </mc:Choice>
          <mc:Fallback>
            <w:pict>
              <v:roundrect id="_x0000_s1026" o:spid="_x0000_s1026" o:spt="2" style="position:absolute;left:0pt;margin-left:368.25pt;margin-top:93.7pt;height:103.6pt;width:29.25pt;mso-wrap-distance-left:9pt;mso-wrap-distance-right:9pt;z-index:251663360;v-text-anchor:middle;mso-width-relative:page;mso-height-relative:page;" fillcolor="#BBE0E3" filled="t" stroked="t" coordsize="21600,21600" wrapcoords="0 0 0 21579 22154 21579 22154 0 0 0" arcsize="0.166666666666667" o:gfxdata="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xoqx3AAAAAsB&#10;AAAPAAAAAAAAAAEAIAAAACIAAABkcnMvZG93bnJldi54bWxQSwECFAAUAAAACACHTuJAndRVsFAC&#10;AACMBAAADgAAAAAAAAABACAAAAArAQAAZHJzL2Uyb0RvYy54bWxQSwUGAAAAAAYABgBZAQAA7QUA&#10;AAAA&#10;">
                <v:fill on="t" focussize="0,0"/>
                <v:stroke color="#000000" joinstyle="round"/>
                <v:imagedata o:title=""/>
                <o:lock v:ext="edit" aspectratio="f"/>
                <v:textbox inset="0mm,0mm,0mm,0mm">
                  <w:txbxContent>
                    <w:p>
                      <w:pPr>
                        <w:jc w:val="center"/>
                        <w:rPr>
                          <w:rFonts w:ascii="宋体" w:hAnsi="宋体"/>
                          <w:sz w:val="18"/>
                          <w:szCs w:val="18"/>
                        </w:rPr>
                      </w:pPr>
                      <w:r>
                        <w:rPr>
                          <w:rFonts w:hint="eastAsia" w:ascii="宋体" w:hAnsi="宋体"/>
                          <w:sz w:val="18"/>
                          <w:szCs w:val="18"/>
                        </w:rPr>
                        <w:t>群体事件</w:t>
                      </w:r>
                    </w:p>
                    <w:p>
                      <w:pPr>
                        <w:jc w:val="center"/>
                        <w:rPr>
                          <w:sz w:val="18"/>
                          <w:szCs w:val="18"/>
                        </w:rPr>
                      </w:pPr>
                      <w:r>
                        <w:rPr>
                          <w:rFonts w:hint="eastAsia" w:ascii="宋体" w:hAnsi="宋体"/>
                          <w:sz w:val="18"/>
                          <w:szCs w:val="18"/>
                        </w:rPr>
                        <w:t>应急预案</w:t>
                      </w:r>
                    </w:p>
                  </w:txbxContent>
                </v:textbox>
                <w10:wrap type="tight"/>
              </v:roundrect>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4019550</wp:posOffset>
                </wp:positionH>
                <wp:positionV relativeFrom="paragraph">
                  <wp:posOffset>1189990</wp:posOffset>
                </wp:positionV>
                <wp:extent cx="342900" cy="1334770"/>
                <wp:effectExtent l="0" t="0" r="19050" b="17780"/>
                <wp:wrapTight wrapText="bothSides">
                  <wp:wrapPolygon>
                    <wp:start x="0" y="0"/>
                    <wp:lineTo x="0" y="21579"/>
                    <wp:lineTo x="21600" y="21579"/>
                    <wp:lineTo x="21600" y="0"/>
                    <wp:lineTo x="0" y="0"/>
                  </wp:wrapPolygon>
                </wp:wrapTight>
                <wp:docPr id="81" name="圆角矩形 81"/>
                <wp:cNvGraphicFramePr/>
                <a:graphic xmlns:a="http://schemas.openxmlformats.org/drawingml/2006/main">
                  <a:graphicData uri="http://schemas.microsoft.com/office/word/2010/wordprocessingShape">
                    <wps:wsp>
                      <wps:cNvSpPr>
                        <a:spLocks noChangeArrowheads="1"/>
                      </wps:cNvSpPr>
                      <wps:spPr bwMode="auto">
                        <a:xfrm>
                          <a:off x="0" y="0"/>
                          <a:ext cx="342900" cy="1334770"/>
                        </a:xfrm>
                        <a:prstGeom prst="roundRect">
                          <a:avLst>
                            <a:gd name="adj" fmla="val 16667"/>
                          </a:avLst>
                        </a:prstGeom>
                        <a:solidFill>
                          <a:srgbClr val="BBE0E3"/>
                        </a:solidFill>
                        <a:ln w="9525">
                          <a:solidFill>
                            <a:srgbClr val="000000"/>
                          </a:solidFill>
                          <a:round/>
                        </a:ln>
                      </wps:spPr>
                      <wps:txbx>
                        <w:txbxContent>
                          <w:p>
                            <w:pPr>
                              <w:jc w:val="center"/>
                              <w:rPr>
                                <w:rFonts w:ascii="宋体" w:hAnsi="宋体"/>
                                <w:sz w:val="18"/>
                                <w:szCs w:val="18"/>
                              </w:rPr>
                            </w:pPr>
                            <w:r>
                              <w:rPr>
                                <w:rFonts w:hint="eastAsia" w:ascii="宋体" w:hAnsi="宋体"/>
                                <w:sz w:val="18"/>
                                <w:szCs w:val="18"/>
                              </w:rPr>
                              <w:t>客户</w:t>
                            </w:r>
                          </w:p>
                          <w:p>
                            <w:pPr>
                              <w:jc w:val="center"/>
                              <w:rPr>
                                <w:rFonts w:ascii="Arial" w:hAnsi="Arial" w:eastAsia="华文细黑" w:cs="华文细黑"/>
                                <w:b/>
                                <w:bCs/>
                                <w:color w:val="000000"/>
                                <w:sz w:val="14"/>
                                <w:lang w:val="zh-CN"/>
                              </w:rPr>
                            </w:pPr>
                            <w:r>
                              <w:rPr>
                                <w:rFonts w:hint="eastAsia" w:ascii="宋体" w:hAnsi="宋体"/>
                                <w:sz w:val="18"/>
                                <w:szCs w:val="18"/>
                              </w:rPr>
                              <w:t>应急预案</w:t>
                            </w:r>
                          </w:p>
                        </w:txbxContent>
                      </wps:txbx>
                      <wps:bodyPr rot="0" vert="horz" wrap="square" lIns="0" tIns="0" rIns="0" bIns="0" anchor="ctr" anchorCtr="0">
                        <a:noAutofit/>
                      </wps:bodyPr>
                    </wps:wsp>
                  </a:graphicData>
                </a:graphic>
              </wp:anchor>
            </w:drawing>
          </mc:Choice>
          <mc:Fallback>
            <w:pict>
              <v:roundrect id="_x0000_s1026" o:spid="_x0000_s1026" o:spt="2" style="position:absolute;left:0pt;margin-left:316.5pt;margin-top:93.7pt;height:105.1pt;width:27pt;mso-wrap-distance-left:9pt;mso-wrap-distance-right:9pt;z-index:251665408;v-text-anchor:middle;mso-width-relative:page;mso-height-relative:page;" fillcolor="#BBE0E3" filled="t" stroked="t" coordsize="21600,21600" wrapcoords="0 0 0 21579 21600 21579 21600 0 0 0" arcsize="0.166666666666667" o:gfxdata="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s6BKdoAAAALAQAA&#10;DwAAAAAAAAABACAAAAAiAAAAZHJzL2Rvd25yZXYueG1sUEsBAhQAFAAAAAgAh07iQD0G8DZQAgAA&#10;jAQAAA4AAAAAAAAAAQAgAAAAKQEAAGRycy9lMm9Eb2MueG1sUEsFBgAAAAAGAAYAWQEAAOsFAAAA&#10;AA==&#10;">
                <v:fill on="t" focussize="0,0"/>
                <v:stroke color="#000000" joinstyle="round"/>
                <v:imagedata o:title=""/>
                <o:lock v:ext="edit" aspectratio="f"/>
                <v:textbox inset="0mm,0mm,0mm,0mm">
                  <w:txbxContent>
                    <w:p>
                      <w:pPr>
                        <w:jc w:val="center"/>
                        <w:rPr>
                          <w:rFonts w:ascii="宋体" w:hAnsi="宋体"/>
                          <w:sz w:val="18"/>
                          <w:szCs w:val="18"/>
                        </w:rPr>
                      </w:pPr>
                      <w:r>
                        <w:rPr>
                          <w:rFonts w:hint="eastAsia" w:ascii="宋体" w:hAnsi="宋体"/>
                          <w:sz w:val="18"/>
                          <w:szCs w:val="18"/>
                        </w:rPr>
                        <w:t>客户</w:t>
                      </w:r>
                    </w:p>
                    <w:p>
                      <w:pPr>
                        <w:jc w:val="center"/>
                        <w:rPr>
                          <w:rFonts w:ascii="Arial" w:hAnsi="Arial" w:eastAsia="华文细黑" w:cs="华文细黑"/>
                          <w:b/>
                          <w:bCs/>
                          <w:color w:val="000000"/>
                          <w:sz w:val="14"/>
                          <w:lang w:val="zh-CN"/>
                        </w:rPr>
                      </w:pPr>
                      <w:r>
                        <w:rPr>
                          <w:rFonts w:hint="eastAsia" w:ascii="宋体" w:hAnsi="宋体"/>
                          <w:sz w:val="18"/>
                          <w:szCs w:val="18"/>
                        </w:rPr>
                        <w:t>应急预案</w:t>
                      </w:r>
                    </w:p>
                  </w:txbxContent>
                </v:textbox>
                <w10:wrap type="tight"/>
              </v:roundrect>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3305175</wp:posOffset>
                </wp:positionH>
                <wp:positionV relativeFrom="paragraph">
                  <wp:posOffset>1218565</wp:posOffset>
                </wp:positionV>
                <wp:extent cx="361950" cy="1325245"/>
                <wp:effectExtent l="0" t="0" r="19050" b="27305"/>
                <wp:wrapTight wrapText="bothSides">
                  <wp:wrapPolygon>
                    <wp:start x="0" y="0"/>
                    <wp:lineTo x="0" y="21735"/>
                    <wp:lineTo x="21600" y="21735"/>
                    <wp:lineTo x="21600" y="0"/>
                    <wp:lineTo x="0" y="0"/>
                  </wp:wrapPolygon>
                </wp:wrapTight>
                <wp:docPr id="80" name="圆角矩形 80"/>
                <wp:cNvGraphicFramePr/>
                <a:graphic xmlns:a="http://schemas.openxmlformats.org/drawingml/2006/main">
                  <a:graphicData uri="http://schemas.microsoft.com/office/word/2010/wordprocessingShape">
                    <wps:wsp>
                      <wps:cNvSpPr>
                        <a:spLocks noChangeArrowheads="1"/>
                      </wps:cNvSpPr>
                      <wps:spPr bwMode="auto">
                        <a:xfrm>
                          <a:off x="0" y="0"/>
                          <a:ext cx="361950" cy="1325245"/>
                        </a:xfrm>
                        <a:prstGeom prst="roundRect">
                          <a:avLst>
                            <a:gd name="adj" fmla="val 16667"/>
                          </a:avLst>
                        </a:prstGeom>
                        <a:solidFill>
                          <a:srgbClr val="BBE0E3"/>
                        </a:solidFill>
                        <a:ln w="9525">
                          <a:solidFill>
                            <a:srgbClr val="000000"/>
                          </a:solidFill>
                          <a:round/>
                        </a:ln>
                      </wps:spPr>
                      <wps:txbx>
                        <w:txbxContent>
                          <w:p>
                            <w:pPr>
                              <w:jc w:val="center"/>
                              <w:rPr>
                                <w:rFonts w:ascii="宋体" w:hAnsi="宋体"/>
                                <w:sz w:val="18"/>
                                <w:szCs w:val="18"/>
                              </w:rPr>
                            </w:pPr>
                            <w:r>
                              <w:rPr>
                                <w:rFonts w:hint="eastAsia" w:ascii="宋体" w:hAnsi="宋体"/>
                                <w:sz w:val="18"/>
                                <w:szCs w:val="18"/>
                              </w:rPr>
                              <w:t>工程施工</w:t>
                            </w:r>
                          </w:p>
                          <w:p>
                            <w:pPr>
                              <w:jc w:val="center"/>
                              <w:rPr>
                                <w:rFonts w:ascii="Arial" w:hAnsi="Arial" w:eastAsia="华文细黑" w:cs="华文细黑"/>
                                <w:b/>
                                <w:bCs/>
                                <w:color w:val="000000"/>
                                <w:sz w:val="14"/>
                                <w:lang w:val="zh-CN"/>
                              </w:rPr>
                            </w:pPr>
                            <w:r>
                              <w:rPr>
                                <w:rFonts w:hint="eastAsia" w:ascii="宋体" w:hAnsi="宋体"/>
                                <w:sz w:val="18"/>
                                <w:szCs w:val="18"/>
                              </w:rPr>
                              <w:t>应急预案</w:t>
                            </w:r>
                          </w:p>
                        </w:txbxContent>
                      </wps:txbx>
                      <wps:bodyPr rot="0" vert="horz" wrap="square" lIns="0" tIns="0" rIns="0" bIns="0" anchor="ctr" anchorCtr="0">
                        <a:noAutofit/>
                      </wps:bodyPr>
                    </wps:wsp>
                  </a:graphicData>
                </a:graphic>
              </wp:anchor>
            </w:drawing>
          </mc:Choice>
          <mc:Fallback>
            <w:pict>
              <v:roundrect id="_x0000_s1026" o:spid="_x0000_s1026" o:spt="2" style="position:absolute;left:0pt;margin-left:260.25pt;margin-top:95.95pt;height:104.35pt;width:28.5pt;mso-wrap-distance-left:9pt;mso-wrap-distance-right:9pt;z-index:251664384;v-text-anchor:middle;mso-width-relative:page;mso-height-relative:page;" fillcolor="#BBE0E3" filled="t" stroked="t" coordsize="21600,21600" wrapcoords="0 0 0 21735 21600 21735 21600 0 0 0" arcsize="0.166666666666667" o:gfxdata="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7JS/7ZAAAACwEAAA8A&#10;AAAAAAAAAQAgAAAAIgAAAGRycy9kb3ducmV2LnhtbFBLAQIUABQAAAAIAIdO4kD8ib36TwIAAIwE&#10;AAAOAAAAAAAAAAEAIAAAACgBAABkcnMvZTJvRG9jLnhtbFBLBQYAAAAABgAGAFkBAADpBQAAAAA=&#10;">
                <v:fill on="t" focussize="0,0"/>
                <v:stroke color="#000000" joinstyle="round"/>
                <v:imagedata o:title=""/>
                <o:lock v:ext="edit" aspectratio="f"/>
                <v:textbox inset="0mm,0mm,0mm,0mm">
                  <w:txbxContent>
                    <w:p>
                      <w:pPr>
                        <w:jc w:val="center"/>
                        <w:rPr>
                          <w:rFonts w:ascii="宋体" w:hAnsi="宋体"/>
                          <w:sz w:val="18"/>
                          <w:szCs w:val="18"/>
                        </w:rPr>
                      </w:pPr>
                      <w:r>
                        <w:rPr>
                          <w:rFonts w:hint="eastAsia" w:ascii="宋体" w:hAnsi="宋体"/>
                          <w:sz w:val="18"/>
                          <w:szCs w:val="18"/>
                        </w:rPr>
                        <w:t>工程施工</w:t>
                      </w:r>
                    </w:p>
                    <w:p>
                      <w:pPr>
                        <w:jc w:val="center"/>
                        <w:rPr>
                          <w:rFonts w:ascii="Arial" w:hAnsi="Arial" w:eastAsia="华文细黑" w:cs="华文细黑"/>
                          <w:b/>
                          <w:bCs/>
                          <w:color w:val="000000"/>
                          <w:sz w:val="14"/>
                          <w:lang w:val="zh-CN"/>
                        </w:rPr>
                      </w:pPr>
                      <w:r>
                        <w:rPr>
                          <w:rFonts w:hint="eastAsia" w:ascii="宋体" w:hAnsi="宋体"/>
                          <w:sz w:val="18"/>
                          <w:szCs w:val="18"/>
                        </w:rPr>
                        <w:t>应急预案</w:t>
                      </w:r>
                    </w:p>
                  </w:txbxContent>
                </v:textbox>
                <w10:wrap type="tight"/>
              </v:roundrect>
            </w:pict>
          </mc:Fallback>
        </mc:AlternateContent>
      </w:r>
      <w:r>
        <w:rPr>
          <w:rFonts w:hint="eastAsia" w:ascii="仿宋_GB2312" w:hAnsi="Calibri" w:eastAsia="仿宋_GB2312" w:cs="Calibri"/>
          <w:color w:val="auto"/>
          <w:sz w:val="28"/>
          <w:szCs w:val="28"/>
        </w:rPr>
        <mc:AlternateContent>
          <mc:Choice Requires="wps">
            <w:drawing>
              <wp:anchor distT="0" distB="0" distL="114300" distR="114300" simplePos="0" relativeHeight="251707392" behindDoc="0" locked="0" layoutInCell="1" allowOverlap="1">
                <wp:simplePos x="0" y="0"/>
                <wp:positionH relativeFrom="column">
                  <wp:posOffset>466725</wp:posOffset>
                </wp:positionH>
                <wp:positionV relativeFrom="paragraph">
                  <wp:posOffset>1218565</wp:posOffset>
                </wp:positionV>
                <wp:extent cx="342900" cy="1315720"/>
                <wp:effectExtent l="0" t="0" r="19050" b="17780"/>
                <wp:wrapTight wrapText="bothSides">
                  <wp:wrapPolygon>
                    <wp:start x="0" y="0"/>
                    <wp:lineTo x="0" y="21579"/>
                    <wp:lineTo x="21600" y="21579"/>
                    <wp:lineTo x="21600" y="0"/>
                    <wp:lineTo x="0" y="0"/>
                  </wp:wrapPolygon>
                </wp:wrapTight>
                <wp:docPr id="92" name="圆角矩形 92"/>
                <wp:cNvGraphicFramePr/>
                <a:graphic xmlns:a="http://schemas.openxmlformats.org/drawingml/2006/main">
                  <a:graphicData uri="http://schemas.microsoft.com/office/word/2010/wordprocessingShape">
                    <wps:wsp>
                      <wps:cNvSpPr>
                        <a:spLocks noChangeArrowheads="1"/>
                      </wps:cNvSpPr>
                      <wps:spPr bwMode="auto">
                        <a:xfrm>
                          <a:off x="0" y="0"/>
                          <a:ext cx="342900" cy="1315720"/>
                        </a:xfrm>
                        <a:prstGeom prst="roundRect">
                          <a:avLst>
                            <a:gd name="adj" fmla="val 16667"/>
                          </a:avLst>
                        </a:prstGeom>
                        <a:solidFill>
                          <a:srgbClr val="BBE0E3"/>
                        </a:solidFill>
                        <a:ln w="9525">
                          <a:solidFill>
                            <a:srgbClr val="000000"/>
                          </a:solidFill>
                          <a:round/>
                        </a:ln>
                      </wps:spPr>
                      <wps:txbx>
                        <w:txbxContent>
                          <w:p>
                            <w:pPr>
                              <w:jc w:val="center"/>
                              <w:rPr>
                                <w:rFonts w:ascii="宋体" w:hAnsi="宋体"/>
                                <w:sz w:val="18"/>
                                <w:szCs w:val="18"/>
                              </w:rPr>
                            </w:pPr>
                            <w:r>
                              <w:rPr>
                                <w:rFonts w:hint="eastAsia" w:ascii="宋体" w:hAnsi="宋体"/>
                                <w:sz w:val="18"/>
                                <w:szCs w:val="18"/>
                              </w:rPr>
                              <w:t>消防</w:t>
                            </w:r>
                          </w:p>
                          <w:p>
                            <w:pPr>
                              <w:jc w:val="center"/>
                              <w:rPr>
                                <w:rFonts w:ascii="Arial" w:hAnsi="Arial" w:eastAsia="华文细黑" w:cs="华文细黑"/>
                                <w:b/>
                                <w:bCs/>
                                <w:color w:val="000000"/>
                                <w:sz w:val="14"/>
                                <w:lang w:val="zh-CN"/>
                              </w:rPr>
                            </w:pPr>
                            <w:r>
                              <w:rPr>
                                <w:rFonts w:hint="eastAsia" w:ascii="宋体" w:hAnsi="宋体"/>
                                <w:sz w:val="18"/>
                                <w:szCs w:val="18"/>
                              </w:rPr>
                              <w:t>应急预案</w:t>
                            </w:r>
                          </w:p>
                        </w:txbxContent>
                      </wps:txbx>
                      <wps:bodyPr rot="0" vert="horz" wrap="square" lIns="0" tIns="0" rIns="0" bIns="0" anchor="ctr" anchorCtr="0">
                        <a:noAutofit/>
                      </wps:bodyPr>
                    </wps:wsp>
                  </a:graphicData>
                </a:graphic>
              </wp:anchor>
            </w:drawing>
          </mc:Choice>
          <mc:Fallback>
            <w:pict>
              <v:roundrect id="_x0000_s1026" o:spid="_x0000_s1026" o:spt="2" style="position:absolute;left:0pt;margin-left:36.75pt;margin-top:95.95pt;height:103.6pt;width:27pt;mso-wrap-distance-left:9pt;mso-wrap-distance-right:9pt;z-index:251707392;v-text-anchor:middle;mso-width-relative:page;mso-height-relative:page;" fillcolor="#BBE0E3" filled="t" stroked="t" coordsize="21600,21600" wrapcoords="0 0 0 21579 21600 21579 21600 0 0 0" arcsize="0.166666666666667" o:gfxdata="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fD6Xe2QAAAAoBAAAP&#10;AAAAAAAAAAEAIAAAACIAAABkcnMvZG93bnJldi54bWxQSwECFAAUAAAACACHTuJA98cExFACAACM&#10;BAAADgAAAAAAAAABACAAAAAoAQAAZHJzL2Uyb0RvYy54bWxQSwUGAAAAAAYABgBZAQAA6gUAAAAA&#10;">
                <v:fill on="t" focussize="0,0"/>
                <v:stroke color="#000000" joinstyle="round"/>
                <v:imagedata o:title=""/>
                <o:lock v:ext="edit" aspectratio="f"/>
                <v:textbox inset="0mm,0mm,0mm,0mm">
                  <w:txbxContent>
                    <w:p>
                      <w:pPr>
                        <w:jc w:val="center"/>
                        <w:rPr>
                          <w:rFonts w:ascii="宋体" w:hAnsi="宋体"/>
                          <w:sz w:val="18"/>
                          <w:szCs w:val="18"/>
                        </w:rPr>
                      </w:pPr>
                      <w:r>
                        <w:rPr>
                          <w:rFonts w:hint="eastAsia" w:ascii="宋体" w:hAnsi="宋体"/>
                          <w:sz w:val="18"/>
                          <w:szCs w:val="18"/>
                        </w:rPr>
                        <w:t>消防</w:t>
                      </w:r>
                    </w:p>
                    <w:p>
                      <w:pPr>
                        <w:jc w:val="center"/>
                        <w:rPr>
                          <w:rFonts w:ascii="Arial" w:hAnsi="Arial" w:eastAsia="华文细黑" w:cs="华文细黑"/>
                          <w:b/>
                          <w:bCs/>
                          <w:color w:val="000000"/>
                          <w:sz w:val="14"/>
                          <w:lang w:val="zh-CN"/>
                        </w:rPr>
                      </w:pPr>
                      <w:r>
                        <w:rPr>
                          <w:rFonts w:hint="eastAsia" w:ascii="宋体" w:hAnsi="宋体"/>
                          <w:sz w:val="18"/>
                          <w:szCs w:val="18"/>
                        </w:rPr>
                        <w:t>应急预案</w:t>
                      </w:r>
                    </w:p>
                  </w:txbxContent>
                </v:textbox>
                <w10:wrap type="tight"/>
              </v:roundrect>
            </w:pict>
          </mc:Fallback>
        </mc:AlternateContent>
      </w:r>
      <w:r>
        <w:rPr>
          <w:rFonts w:hint="eastAsia" w:ascii="仿宋_GB2312" w:hAnsi="Calibri" w:eastAsia="仿宋_GB2312" w:cs="Calibri"/>
          <w:color w:val="auto"/>
          <w:sz w:val="28"/>
          <w:szCs w:val="28"/>
        </w:rPr>
        <mc:AlternateContent>
          <mc:Choice Requires="wps">
            <w:drawing>
              <wp:anchor distT="0" distB="0" distL="114300" distR="114300" simplePos="0" relativeHeight="251717632" behindDoc="0" locked="0" layoutInCell="1" allowOverlap="1">
                <wp:simplePos x="0" y="0"/>
                <wp:positionH relativeFrom="column">
                  <wp:posOffset>1143000</wp:posOffset>
                </wp:positionH>
                <wp:positionV relativeFrom="paragraph">
                  <wp:posOffset>1218565</wp:posOffset>
                </wp:positionV>
                <wp:extent cx="352425" cy="1306195"/>
                <wp:effectExtent l="0" t="0" r="28575" b="27305"/>
                <wp:wrapTight wrapText="bothSides">
                  <wp:wrapPolygon>
                    <wp:start x="0" y="0"/>
                    <wp:lineTo x="0" y="21737"/>
                    <wp:lineTo x="22184" y="21737"/>
                    <wp:lineTo x="22184" y="0"/>
                    <wp:lineTo x="0" y="0"/>
                  </wp:wrapPolygon>
                </wp:wrapTight>
                <wp:docPr id="84" name="圆角矩形 84"/>
                <wp:cNvGraphicFramePr/>
                <a:graphic xmlns:a="http://schemas.openxmlformats.org/drawingml/2006/main">
                  <a:graphicData uri="http://schemas.microsoft.com/office/word/2010/wordprocessingShape">
                    <wps:wsp>
                      <wps:cNvSpPr>
                        <a:spLocks noChangeArrowheads="1"/>
                      </wps:cNvSpPr>
                      <wps:spPr bwMode="auto">
                        <a:xfrm>
                          <a:off x="0" y="0"/>
                          <a:ext cx="352425" cy="1306195"/>
                        </a:xfrm>
                        <a:prstGeom prst="roundRect">
                          <a:avLst>
                            <a:gd name="adj" fmla="val 16667"/>
                          </a:avLst>
                        </a:prstGeom>
                        <a:solidFill>
                          <a:srgbClr val="BBE0E3"/>
                        </a:solidFill>
                        <a:ln w="9525">
                          <a:solidFill>
                            <a:srgbClr val="000000"/>
                          </a:solidFill>
                          <a:round/>
                        </a:ln>
                      </wps:spPr>
                      <wps:txbx>
                        <w:txbxContent>
                          <w:p>
                            <w:pPr>
                              <w:jc w:val="center"/>
                              <w:rPr>
                                <w:rFonts w:ascii="Arial" w:hAnsi="Arial" w:eastAsia="华文细黑" w:cs="华文细黑"/>
                                <w:b/>
                                <w:bCs/>
                                <w:color w:val="000000"/>
                                <w:sz w:val="14"/>
                                <w:lang w:val="zh-CN"/>
                              </w:rPr>
                            </w:pPr>
                            <w:r>
                              <w:rPr>
                                <w:rFonts w:hint="eastAsia" w:ascii="宋体" w:hAnsi="宋体"/>
                                <w:sz w:val="18"/>
                                <w:szCs w:val="18"/>
                              </w:rPr>
                              <w:t>输配应急预案</w:t>
                            </w:r>
                          </w:p>
                        </w:txbxContent>
                      </wps:txbx>
                      <wps:bodyPr rot="0" vert="horz" wrap="square" lIns="0" tIns="0" rIns="0" bIns="0" anchor="ctr" anchorCtr="0">
                        <a:noAutofit/>
                      </wps:bodyPr>
                    </wps:wsp>
                  </a:graphicData>
                </a:graphic>
              </wp:anchor>
            </w:drawing>
          </mc:Choice>
          <mc:Fallback>
            <w:pict>
              <v:roundrect id="_x0000_s1026" o:spid="_x0000_s1026" o:spt="2" style="position:absolute;left:0pt;margin-left:90pt;margin-top:95.95pt;height:102.85pt;width:27.75pt;mso-wrap-distance-left:9pt;mso-wrap-distance-right:9pt;z-index:251717632;v-text-anchor:middle;mso-width-relative:page;mso-height-relative:page;" fillcolor="#BBE0E3" filled="t" stroked="t" coordsize="21600,21600" wrapcoords="0 0 0 21737 22184 21737 22184 0 0 0" arcsize="0.166666666666667" o:gfxdata="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oM1mdsAAAALAQAADwAA&#10;AAAAAAABACAAAAAiAAAAZHJzL2Rvd25yZXYueG1sUEsBAhQAFAAAAAgAh07iQN/H4ctMAgAAjAQA&#10;AA4AAAAAAAAAAQAgAAAAKgEAAGRycy9lMm9Eb2MueG1sUEsFBgAAAAAGAAYAWQEAAOgFAAAAAA==&#10;">
                <v:fill on="t" focussize="0,0"/>
                <v:stroke color="#000000" joinstyle="round"/>
                <v:imagedata o:title=""/>
                <o:lock v:ext="edit" aspectratio="f"/>
                <v:textbox inset="0mm,0mm,0mm,0mm">
                  <w:txbxContent>
                    <w:p>
                      <w:pPr>
                        <w:jc w:val="center"/>
                        <w:rPr>
                          <w:rFonts w:ascii="Arial" w:hAnsi="Arial" w:eastAsia="华文细黑" w:cs="华文细黑"/>
                          <w:b/>
                          <w:bCs/>
                          <w:color w:val="000000"/>
                          <w:sz w:val="14"/>
                          <w:lang w:val="zh-CN"/>
                        </w:rPr>
                      </w:pPr>
                      <w:r>
                        <w:rPr>
                          <w:rFonts w:hint="eastAsia" w:ascii="宋体" w:hAnsi="宋体"/>
                          <w:sz w:val="18"/>
                          <w:szCs w:val="18"/>
                        </w:rPr>
                        <w:t>输配应急预案</w:t>
                      </w:r>
                    </w:p>
                  </w:txbxContent>
                </v:textbox>
                <w10:wrap type="tight"/>
              </v:roundrect>
            </w:pict>
          </mc:Fallback>
        </mc:AlternateContent>
      </w:r>
      <w:r>
        <w:rPr>
          <w:rFonts w:hint="eastAsia" w:ascii="仿宋_GB2312" w:hAnsi="Calibri" w:eastAsia="仿宋_GB2312" w:cs="Calibri"/>
          <w:color w:val="auto"/>
          <w:sz w:val="28"/>
          <w:szCs w:val="28"/>
        </w:rPr>
        <mc:AlternateContent>
          <mc:Choice Requires="wps">
            <w:drawing>
              <wp:anchor distT="0" distB="0" distL="114300" distR="114300" simplePos="0" relativeHeight="251718656" behindDoc="0" locked="0" layoutInCell="1" allowOverlap="1">
                <wp:simplePos x="0" y="0"/>
                <wp:positionH relativeFrom="column">
                  <wp:posOffset>1847850</wp:posOffset>
                </wp:positionH>
                <wp:positionV relativeFrom="paragraph">
                  <wp:posOffset>1218565</wp:posOffset>
                </wp:positionV>
                <wp:extent cx="352425" cy="1306195"/>
                <wp:effectExtent l="0" t="0" r="28575" b="27305"/>
                <wp:wrapTight wrapText="bothSides">
                  <wp:wrapPolygon>
                    <wp:start x="0" y="0"/>
                    <wp:lineTo x="0" y="21737"/>
                    <wp:lineTo x="22184" y="21737"/>
                    <wp:lineTo x="22184" y="0"/>
                    <wp:lineTo x="0" y="0"/>
                  </wp:wrapPolygon>
                </wp:wrapTight>
                <wp:docPr id="90" name="圆角矩形 90"/>
                <wp:cNvGraphicFramePr/>
                <a:graphic xmlns:a="http://schemas.openxmlformats.org/drawingml/2006/main">
                  <a:graphicData uri="http://schemas.microsoft.com/office/word/2010/wordprocessingShape">
                    <wps:wsp>
                      <wps:cNvSpPr>
                        <a:spLocks noChangeArrowheads="1"/>
                      </wps:cNvSpPr>
                      <wps:spPr bwMode="auto">
                        <a:xfrm>
                          <a:off x="0" y="0"/>
                          <a:ext cx="352425" cy="1306195"/>
                        </a:xfrm>
                        <a:prstGeom prst="roundRect">
                          <a:avLst>
                            <a:gd name="adj" fmla="val 16667"/>
                          </a:avLst>
                        </a:prstGeom>
                        <a:solidFill>
                          <a:srgbClr val="BBE0E3"/>
                        </a:solidFill>
                        <a:ln w="9525">
                          <a:solidFill>
                            <a:srgbClr val="000000"/>
                          </a:solidFill>
                          <a:round/>
                        </a:ln>
                      </wps:spPr>
                      <wps:txbx>
                        <w:txbxContent>
                          <w:p>
                            <w:pPr>
                              <w:jc w:val="center"/>
                              <w:rPr>
                                <w:rFonts w:ascii="Arial" w:hAnsi="Arial" w:eastAsia="华文细黑" w:cs="华文细黑"/>
                                <w:b/>
                                <w:bCs/>
                                <w:color w:val="000000"/>
                                <w:sz w:val="14"/>
                                <w:lang w:val="zh-CN"/>
                              </w:rPr>
                            </w:pPr>
                            <w:r>
                              <w:rPr>
                                <w:rFonts w:hint="eastAsia" w:ascii="宋体" w:hAnsi="宋体"/>
                                <w:sz w:val="18"/>
                                <w:szCs w:val="18"/>
                              </w:rPr>
                              <w:t>场站应急预案</w:t>
                            </w:r>
                          </w:p>
                        </w:txbxContent>
                      </wps:txbx>
                      <wps:bodyPr rot="0" vert="horz" wrap="square" lIns="0" tIns="0" rIns="0" bIns="0" anchor="ctr" anchorCtr="0">
                        <a:noAutofit/>
                      </wps:bodyPr>
                    </wps:wsp>
                  </a:graphicData>
                </a:graphic>
              </wp:anchor>
            </w:drawing>
          </mc:Choice>
          <mc:Fallback>
            <w:pict>
              <v:roundrect id="_x0000_s1026" o:spid="_x0000_s1026" o:spt="2" style="position:absolute;left:0pt;margin-left:145.5pt;margin-top:95.95pt;height:102.85pt;width:27.75pt;mso-wrap-distance-left:9pt;mso-wrap-distance-right:9pt;z-index:251718656;v-text-anchor:middle;mso-width-relative:page;mso-height-relative:page;" fillcolor="#BBE0E3" filled="t" stroked="t" coordsize="21600,21600" wrapcoords="0 0 0 21737 22184 21737 22184 0 0 0" arcsize="0.166666666666667" o:gfxdata="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KOamZ2wAAAAsBAAAPAAAA&#10;AAAAAAEAIAAAACIAAABkcnMvZG93bnJldi54bWxQSwECFAAUAAAACACHTuJALazw1UsCAACMBAAA&#10;DgAAAAAAAAABACAAAAAqAQAAZHJzL2Uyb0RvYy54bWxQSwUGAAAAAAYABgBZAQAA5wUAAAAA&#10;">
                <v:fill on="t" focussize="0,0"/>
                <v:stroke color="#000000" joinstyle="round"/>
                <v:imagedata o:title=""/>
                <o:lock v:ext="edit" aspectratio="f"/>
                <v:textbox inset="0mm,0mm,0mm,0mm">
                  <w:txbxContent>
                    <w:p>
                      <w:pPr>
                        <w:jc w:val="center"/>
                        <w:rPr>
                          <w:rFonts w:ascii="Arial" w:hAnsi="Arial" w:eastAsia="华文细黑" w:cs="华文细黑"/>
                          <w:b/>
                          <w:bCs/>
                          <w:color w:val="000000"/>
                          <w:sz w:val="14"/>
                          <w:lang w:val="zh-CN"/>
                        </w:rPr>
                      </w:pPr>
                      <w:r>
                        <w:rPr>
                          <w:rFonts w:hint="eastAsia" w:ascii="宋体" w:hAnsi="宋体"/>
                          <w:sz w:val="18"/>
                          <w:szCs w:val="18"/>
                        </w:rPr>
                        <w:t>场站应急预案</w:t>
                      </w:r>
                    </w:p>
                  </w:txbxContent>
                </v:textbox>
                <w10:wrap type="tight"/>
              </v:roundrect>
            </w:pict>
          </mc:Fallback>
        </mc:AlternateContent>
      </w:r>
      <w:r>
        <w:rPr>
          <w:rFonts w:hint="eastAsia" w:ascii="仿宋_GB2312" w:hAnsi="Calibri" w:eastAsia="仿宋_GB2312" w:cs="Calibri"/>
          <w:color w:val="auto"/>
          <w:sz w:val="28"/>
          <w:szCs w:val="28"/>
        </w:rPr>
        <mc:AlternateContent>
          <mc:Choice Requires="wps">
            <w:drawing>
              <wp:anchor distT="0" distB="0" distL="114300" distR="114300" simplePos="0" relativeHeight="251706368" behindDoc="0" locked="0" layoutInCell="1" allowOverlap="1">
                <wp:simplePos x="0" y="0"/>
                <wp:positionH relativeFrom="column">
                  <wp:posOffset>2562225</wp:posOffset>
                </wp:positionH>
                <wp:positionV relativeFrom="paragraph">
                  <wp:posOffset>1209040</wp:posOffset>
                </wp:positionV>
                <wp:extent cx="352425" cy="1306195"/>
                <wp:effectExtent l="0" t="0" r="28575" b="27305"/>
                <wp:wrapTight wrapText="bothSides">
                  <wp:wrapPolygon>
                    <wp:start x="0" y="0"/>
                    <wp:lineTo x="0" y="21737"/>
                    <wp:lineTo x="22184" y="21737"/>
                    <wp:lineTo x="22184" y="0"/>
                    <wp:lineTo x="0" y="0"/>
                  </wp:wrapPolygon>
                </wp:wrapTight>
                <wp:docPr id="88" name="圆角矩形 88"/>
                <wp:cNvGraphicFramePr/>
                <a:graphic xmlns:a="http://schemas.openxmlformats.org/drawingml/2006/main">
                  <a:graphicData uri="http://schemas.microsoft.com/office/word/2010/wordprocessingShape">
                    <wps:wsp>
                      <wps:cNvSpPr>
                        <a:spLocks noChangeArrowheads="1"/>
                      </wps:cNvSpPr>
                      <wps:spPr bwMode="auto">
                        <a:xfrm>
                          <a:off x="0" y="0"/>
                          <a:ext cx="352425" cy="1306195"/>
                        </a:xfrm>
                        <a:prstGeom prst="roundRect">
                          <a:avLst>
                            <a:gd name="adj" fmla="val 16667"/>
                          </a:avLst>
                        </a:prstGeom>
                        <a:solidFill>
                          <a:srgbClr val="BBE0E3"/>
                        </a:solidFill>
                        <a:ln w="9525">
                          <a:solidFill>
                            <a:srgbClr val="000000"/>
                          </a:solidFill>
                          <a:round/>
                        </a:ln>
                      </wps:spPr>
                      <wps:txbx>
                        <w:txbxContent>
                          <w:p>
                            <w:pPr>
                              <w:jc w:val="center"/>
                              <w:rPr>
                                <w:rFonts w:ascii="宋体" w:hAnsi="宋体"/>
                                <w:sz w:val="18"/>
                                <w:szCs w:val="18"/>
                              </w:rPr>
                            </w:pPr>
                            <w:r>
                              <w:rPr>
                                <w:rFonts w:hint="eastAsia" w:ascii="宋体" w:hAnsi="宋体"/>
                                <w:sz w:val="18"/>
                                <w:szCs w:val="18"/>
                              </w:rPr>
                              <w:t>自然灾害</w:t>
                            </w:r>
                          </w:p>
                          <w:p>
                            <w:pPr>
                              <w:jc w:val="center"/>
                              <w:rPr>
                                <w:rFonts w:ascii="Arial" w:hAnsi="Arial" w:eastAsia="华文细黑" w:cs="华文细黑"/>
                                <w:b/>
                                <w:bCs/>
                                <w:color w:val="000000"/>
                                <w:sz w:val="14"/>
                                <w:lang w:val="zh-CN"/>
                              </w:rPr>
                            </w:pPr>
                            <w:r>
                              <w:rPr>
                                <w:rFonts w:hint="eastAsia" w:ascii="宋体" w:hAnsi="宋体"/>
                                <w:sz w:val="18"/>
                                <w:szCs w:val="18"/>
                              </w:rPr>
                              <w:t>应急预案</w:t>
                            </w:r>
                          </w:p>
                        </w:txbxContent>
                      </wps:txbx>
                      <wps:bodyPr rot="0" vert="horz" wrap="square" lIns="0" tIns="0" rIns="0" bIns="0" anchor="ctr" anchorCtr="0">
                        <a:noAutofit/>
                      </wps:bodyPr>
                    </wps:wsp>
                  </a:graphicData>
                </a:graphic>
              </wp:anchor>
            </w:drawing>
          </mc:Choice>
          <mc:Fallback>
            <w:pict>
              <v:roundrect id="_x0000_s1026" o:spid="_x0000_s1026" o:spt="2" style="position:absolute;left:0pt;margin-left:201.75pt;margin-top:95.2pt;height:102.85pt;width:27.75pt;mso-wrap-distance-left:9pt;mso-wrap-distance-right:9pt;z-index:251706368;v-text-anchor:middle;mso-width-relative:page;mso-height-relative:page;" fillcolor="#BBE0E3" filled="t" stroked="t" coordsize="21600,21600" wrapcoords="0 0 0 21737 22184 21737 22184 0 0 0" arcsize="0.166666666666667" o:gfxdata="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zo2NR2wAAAAsBAAAPAAAA&#10;AAAAAAEAIAAAACIAAABkcnMvZG93bnJldi54bWxQSwECFAAUAAAACACHTuJAyZbg1EsCAACMBAAA&#10;DgAAAAAAAAABACAAAAAqAQAAZHJzL2Uyb0RvYy54bWxQSwUGAAAAAAYABgBZAQAA5wUAAAAA&#10;">
                <v:fill on="t" focussize="0,0"/>
                <v:stroke color="#000000" joinstyle="round"/>
                <v:imagedata o:title=""/>
                <o:lock v:ext="edit" aspectratio="f"/>
                <v:textbox inset="0mm,0mm,0mm,0mm">
                  <w:txbxContent>
                    <w:p>
                      <w:pPr>
                        <w:jc w:val="center"/>
                        <w:rPr>
                          <w:rFonts w:ascii="宋体" w:hAnsi="宋体"/>
                          <w:sz w:val="18"/>
                          <w:szCs w:val="18"/>
                        </w:rPr>
                      </w:pPr>
                      <w:r>
                        <w:rPr>
                          <w:rFonts w:hint="eastAsia" w:ascii="宋体" w:hAnsi="宋体"/>
                          <w:sz w:val="18"/>
                          <w:szCs w:val="18"/>
                        </w:rPr>
                        <w:t>自然灾害</w:t>
                      </w:r>
                    </w:p>
                    <w:p>
                      <w:pPr>
                        <w:jc w:val="center"/>
                        <w:rPr>
                          <w:rFonts w:ascii="Arial" w:hAnsi="Arial" w:eastAsia="华文细黑" w:cs="华文细黑"/>
                          <w:b/>
                          <w:bCs/>
                          <w:color w:val="000000"/>
                          <w:sz w:val="14"/>
                          <w:lang w:val="zh-CN"/>
                        </w:rPr>
                      </w:pPr>
                      <w:r>
                        <w:rPr>
                          <w:rFonts w:hint="eastAsia" w:ascii="宋体" w:hAnsi="宋体"/>
                          <w:sz w:val="18"/>
                          <w:szCs w:val="18"/>
                        </w:rPr>
                        <w:t>应急预案</w:t>
                      </w:r>
                    </w:p>
                  </w:txbxContent>
                </v:textbox>
                <w10:wrap type="tight"/>
              </v:roundrect>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715584" behindDoc="0" locked="0" layoutInCell="1" allowOverlap="1">
                <wp:simplePos x="0" y="0"/>
                <wp:positionH relativeFrom="column">
                  <wp:posOffset>4876800</wp:posOffset>
                </wp:positionH>
                <wp:positionV relativeFrom="paragraph">
                  <wp:posOffset>965200</wp:posOffset>
                </wp:positionV>
                <wp:extent cx="0" cy="209550"/>
                <wp:effectExtent l="95250" t="0" r="57150" b="57150"/>
                <wp:wrapNone/>
                <wp:docPr id="87" name="直接箭头连接符 87"/>
                <wp:cNvGraphicFramePr/>
                <a:graphic xmlns:a="http://schemas.openxmlformats.org/drawingml/2006/main">
                  <a:graphicData uri="http://schemas.microsoft.com/office/word/2010/wordprocessingShape">
                    <wps:wsp>
                      <wps:cNvCnPr/>
                      <wps:spPr>
                        <a:xfrm>
                          <a:off x="0" y="0"/>
                          <a:ext cx="0" cy="209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4pt;margin-top:76pt;height:16.5pt;width:0pt;z-index:251715584;mso-width-relative:page;mso-height-relative:page;" filled="f" stroked="t" coordsize="21600,21600" o:gfxdata="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J+MF1AAAAAsBAAAPAAAAAAAAAAEAIAAAACIAAABkcnMvZG93bnJldi54bWxQSwEC&#10;FAAUAAAACACHTuJARWpF2vgBAADJAwAADgAAAAAAAAABACAAAAAjAQAAZHJzL2Uyb0RvYy54bWxQ&#10;SwUGAAAAAAYABgBZAQAAjQUAAAAA&#10;">
                <v:fill on="f" focussize="0,0"/>
                <v:stroke weight="1.25pt" color="#000000 [3213]" joinstyle="round" endarrow="open"/>
                <v:imagedata o:title=""/>
                <o:lock v:ext="edit" aspectratio="f"/>
              </v:shape>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713536" behindDoc="0" locked="0" layoutInCell="1" allowOverlap="1">
                <wp:simplePos x="0" y="0"/>
                <wp:positionH relativeFrom="column">
                  <wp:posOffset>666750</wp:posOffset>
                </wp:positionH>
                <wp:positionV relativeFrom="paragraph">
                  <wp:posOffset>984250</wp:posOffset>
                </wp:positionV>
                <wp:extent cx="0" cy="209550"/>
                <wp:effectExtent l="95250" t="0" r="57150" b="57150"/>
                <wp:wrapNone/>
                <wp:docPr id="83" name="直接箭头连接符 83"/>
                <wp:cNvGraphicFramePr/>
                <a:graphic xmlns:a="http://schemas.openxmlformats.org/drawingml/2006/main">
                  <a:graphicData uri="http://schemas.microsoft.com/office/word/2010/wordprocessingShape">
                    <wps:wsp>
                      <wps:cNvCnPr/>
                      <wps:spPr>
                        <a:xfrm>
                          <a:off x="0" y="0"/>
                          <a:ext cx="0" cy="209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2.5pt;margin-top:77.5pt;height:16.5pt;width:0pt;z-index:251713536;mso-width-relative:page;mso-height-relative:page;" filled="f" stroked="t" coordsize="21600,21600" o:gfxdata="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2kdYtIAAAALAQAADwAAAAAAAAABACAAAAAiAAAAZHJzL2Rvd25yZXYueG1sUEsBAhQA&#10;FAAAAAgAh07iQCEKWZX4AQAAyQMAAA4AAAAAAAAAAQAgAAAAIQEAAGRycy9lMm9Eb2MueG1sUEsF&#10;BgAAAAAGAAYAWQEAAIsFAAAAAA==&#10;">
                <v:fill on="f" focussize="0,0"/>
                <v:stroke weight="1.25pt" color="#000000 [3213]" joinstyle="round" endarrow="open"/>
                <v:imagedata o:title=""/>
                <o:lock v:ext="edit" aspectratio="f"/>
              </v:shape>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712512" behindDoc="0" locked="0" layoutInCell="1" allowOverlap="1">
                <wp:simplePos x="0" y="0"/>
                <wp:positionH relativeFrom="column">
                  <wp:posOffset>2733675</wp:posOffset>
                </wp:positionH>
                <wp:positionV relativeFrom="paragraph">
                  <wp:posOffset>812800</wp:posOffset>
                </wp:positionV>
                <wp:extent cx="9525" cy="361950"/>
                <wp:effectExtent l="76200" t="0" r="85725" b="57150"/>
                <wp:wrapNone/>
                <wp:docPr id="82" name="直接箭头连接符 8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5.25pt;margin-top:64pt;height:28.5pt;width:0.75pt;z-index:251712512;mso-width-relative:page;mso-height-relative:page;" filled="f" stroked="t" coordsize="21600,21600" o:gfxdata="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5b9HYAAAACwEAAA8AAAAAAAAAAQAgAAAAIgAAAGRycy9kb3ducmV2&#10;LnhtbFBLAQIUABQAAAAIAIdO4kAaw8NJ/AEAAMwDAAAOAAAAAAAAAAEAIAAAACcBAABkcnMvZTJv&#10;RG9jLnhtbFBLBQYAAAAABgAGAFkBAACVBQAAAAA=&#10;">
                <v:fill on="f" focussize="0,0"/>
                <v:stroke weight="1.25pt" color="#000000 [3213]" joinstyle="round" endarrow="open"/>
                <v:imagedata o:title=""/>
                <o:lock v:ext="edit" aspectratio="f"/>
              </v:shape>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711488" behindDoc="0" locked="0" layoutInCell="1" allowOverlap="1">
                <wp:simplePos x="0" y="0"/>
                <wp:positionH relativeFrom="column">
                  <wp:posOffset>666750</wp:posOffset>
                </wp:positionH>
                <wp:positionV relativeFrom="paragraph">
                  <wp:posOffset>965200</wp:posOffset>
                </wp:positionV>
                <wp:extent cx="4210050" cy="19050"/>
                <wp:effectExtent l="0" t="0" r="19050" b="19050"/>
                <wp:wrapNone/>
                <wp:docPr id="79" name="直接连接符 79"/>
                <wp:cNvGraphicFramePr/>
                <a:graphic xmlns:a="http://schemas.openxmlformats.org/drawingml/2006/main">
                  <a:graphicData uri="http://schemas.microsoft.com/office/word/2010/wordprocessingShape">
                    <wps:wsp>
                      <wps:cNvCnPr/>
                      <wps:spPr>
                        <a:xfrm flipV="1">
                          <a:off x="0" y="0"/>
                          <a:ext cx="4210050"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2.5pt;margin-top:76pt;height:1.5pt;width:331.5pt;z-index:251711488;mso-width-relative:page;mso-height-relative:page;" filled="f" stroked="t" coordsize="21600,21600" o:gfxdata="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XMbCdQAAAALAQAA&#10;DwAAAAAAAAABACAAAAAiAAAAZHJzL2Rvd25yZXYueG1sUEsBAhQAFAAAAAgAh07iQBESlnbkAQAA&#10;qwMAAA4AAAAAAAAAAQAgAAAAIwEAAGRycy9lMm9Eb2MueG1sUEsFBgAAAAAGAAYAWQEAAHkFAAAA&#10;AA==&#10;">
                <v:fill on="f" focussize="0,0"/>
                <v:stroke weight="1.25pt" color="#000000 [3213]" joinstyle="round"/>
                <v:imagedata o:title=""/>
                <o:lock v:ext="edit" aspectratio="f"/>
              </v:line>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222250</wp:posOffset>
                </wp:positionV>
                <wp:extent cx="829310" cy="590550"/>
                <wp:effectExtent l="0" t="0" r="27940" b="19050"/>
                <wp:wrapTight wrapText="bothSides">
                  <wp:wrapPolygon>
                    <wp:start x="496" y="0"/>
                    <wp:lineTo x="0" y="697"/>
                    <wp:lineTo x="0" y="21600"/>
                    <wp:lineTo x="21832" y="21600"/>
                    <wp:lineTo x="21832" y="697"/>
                    <wp:lineTo x="21335" y="0"/>
                    <wp:lineTo x="496" y="0"/>
                  </wp:wrapPolygon>
                </wp:wrapTight>
                <wp:docPr id="86" name="圆角矩形 86"/>
                <wp:cNvGraphicFramePr/>
                <a:graphic xmlns:a="http://schemas.openxmlformats.org/drawingml/2006/main">
                  <a:graphicData uri="http://schemas.microsoft.com/office/word/2010/wordprocessingShape">
                    <wps:wsp>
                      <wps:cNvSpPr>
                        <a:spLocks noChangeArrowheads="1"/>
                      </wps:cNvSpPr>
                      <wps:spPr bwMode="auto">
                        <a:xfrm>
                          <a:off x="0" y="0"/>
                          <a:ext cx="829310" cy="590550"/>
                        </a:xfrm>
                        <a:prstGeom prst="roundRect">
                          <a:avLst>
                            <a:gd name="adj" fmla="val 16667"/>
                          </a:avLst>
                        </a:prstGeom>
                        <a:solidFill>
                          <a:srgbClr val="BBE0E3"/>
                        </a:solidFill>
                        <a:ln w="9525">
                          <a:solidFill>
                            <a:srgbClr val="000000"/>
                          </a:solidFill>
                          <a:round/>
                        </a:ln>
                      </wps:spPr>
                      <wps:txbx>
                        <w:txbxContent>
                          <w:p>
                            <w:pPr>
                              <w:autoSpaceDE w:val="0"/>
                              <w:autoSpaceDN w:val="0"/>
                              <w:adjustRightInd w:val="0"/>
                              <w:ind w:left="540" w:hanging="540"/>
                              <w:jc w:val="center"/>
                              <w:rPr>
                                <w:rFonts w:ascii="Arial" w:hAnsi="Arial" w:eastAsia="华文细黑" w:cs="华文细黑"/>
                                <w:b/>
                                <w:bCs/>
                                <w:color w:val="000000"/>
                                <w:sz w:val="18"/>
                                <w:lang w:val="zh-CN"/>
                              </w:rPr>
                            </w:pPr>
                            <w:r>
                              <w:rPr>
                                <w:rFonts w:hint="eastAsia" w:ascii="Arial" w:hAnsi="Arial" w:eastAsia="华文细黑" w:cs="华文细黑"/>
                                <w:b/>
                                <w:bCs/>
                                <w:color w:val="000000"/>
                                <w:sz w:val="18"/>
                                <w:lang w:val="zh-CN"/>
                              </w:rPr>
                              <w:t>公司</w:t>
                            </w:r>
                          </w:p>
                          <w:p>
                            <w:pPr>
                              <w:autoSpaceDE w:val="0"/>
                              <w:autoSpaceDN w:val="0"/>
                              <w:adjustRightInd w:val="0"/>
                              <w:ind w:left="540" w:hanging="540"/>
                              <w:jc w:val="center"/>
                              <w:rPr>
                                <w:rFonts w:ascii="Arial" w:hAnsi="Arial" w:eastAsia="华文细黑" w:cs="华文细黑"/>
                                <w:b/>
                                <w:bCs/>
                                <w:color w:val="000000"/>
                                <w:sz w:val="18"/>
                                <w:lang w:val="zh-CN"/>
                              </w:rPr>
                            </w:pPr>
                            <w:r>
                              <w:rPr>
                                <w:rFonts w:hint="eastAsia" w:ascii="Arial" w:hAnsi="Arial" w:eastAsia="华文细黑" w:cs="华文细黑"/>
                                <w:b/>
                                <w:bCs/>
                                <w:color w:val="000000"/>
                                <w:sz w:val="18"/>
                                <w:lang w:val="zh-CN"/>
                              </w:rPr>
                              <w:t>综合应急预案</w:t>
                            </w:r>
                            <w:r>
                              <w:rPr>
                                <w:rFonts w:ascii="Arial" w:hAnsi="Arial" w:eastAsia="华文细黑" w:cs="Arial"/>
                                <w:b/>
                                <w:bCs/>
                                <w:color w:val="000000"/>
                                <w:sz w:val="18"/>
                                <w:lang w:val="zh-CN"/>
                              </w:rPr>
                              <w:t xml:space="preserve"> </w:t>
                            </w:r>
                          </w:p>
                        </w:txbxContent>
                      </wps:txbx>
                      <wps:bodyPr rot="0" vert="horz" wrap="square" lIns="0" tIns="0" rIns="0" bIns="0" anchor="ctr" anchorCtr="0">
                        <a:noAutofit/>
                      </wps:bodyPr>
                    </wps:wsp>
                  </a:graphicData>
                </a:graphic>
              </wp:anchor>
            </w:drawing>
          </mc:Choice>
          <mc:Fallback>
            <w:pict>
              <v:roundrect id="_x0000_s1026" o:spid="_x0000_s1026" o:spt="2" style="position:absolute;left:0pt;margin-left:180pt;margin-top:17.5pt;height:46.5pt;width:65.3pt;mso-wrap-distance-left:9pt;mso-wrap-distance-right:9pt;z-index:251662336;v-text-anchor:middle;mso-width-relative:page;mso-height-relative:page;" fillcolor="#BBE0E3" filled="t" stroked="t" coordsize="21600,21600" wrapcoords="496 0 0 697 0 21600 21832 21600 21832 697 21335 0 496 0" arcsize="0.166666666666667" o:gfxdata="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b1F192gAAAAoBAAAP&#10;AAAAAAAAAAEAIAAAACIAAABkcnMvZG93bnJldi54bWxQSwECFAAUAAAACACHTuJAxSlzvU8CAACL&#10;BAAADgAAAAAAAAABACAAAAApAQAAZHJzL2Uyb0RvYy54bWxQSwUGAAAAAAYABgBZAQAA6gUAAAAA&#10;">
                <v:fill on="t" focussize="0,0"/>
                <v:stroke color="#000000" joinstyle="round"/>
                <v:imagedata o:title=""/>
                <o:lock v:ext="edit" aspectratio="f"/>
                <v:textbox inset="0mm,0mm,0mm,0mm">
                  <w:txbxContent>
                    <w:p>
                      <w:pPr>
                        <w:autoSpaceDE w:val="0"/>
                        <w:autoSpaceDN w:val="0"/>
                        <w:adjustRightInd w:val="0"/>
                        <w:ind w:left="540" w:hanging="540"/>
                        <w:jc w:val="center"/>
                        <w:rPr>
                          <w:rFonts w:ascii="Arial" w:hAnsi="Arial" w:eastAsia="华文细黑" w:cs="华文细黑"/>
                          <w:b/>
                          <w:bCs/>
                          <w:color w:val="000000"/>
                          <w:sz w:val="18"/>
                          <w:lang w:val="zh-CN"/>
                        </w:rPr>
                      </w:pPr>
                      <w:r>
                        <w:rPr>
                          <w:rFonts w:hint="eastAsia" w:ascii="Arial" w:hAnsi="Arial" w:eastAsia="华文细黑" w:cs="华文细黑"/>
                          <w:b/>
                          <w:bCs/>
                          <w:color w:val="000000"/>
                          <w:sz w:val="18"/>
                          <w:lang w:val="zh-CN"/>
                        </w:rPr>
                        <w:t>公司</w:t>
                      </w:r>
                    </w:p>
                    <w:p>
                      <w:pPr>
                        <w:autoSpaceDE w:val="0"/>
                        <w:autoSpaceDN w:val="0"/>
                        <w:adjustRightInd w:val="0"/>
                        <w:ind w:left="540" w:hanging="540"/>
                        <w:jc w:val="center"/>
                        <w:rPr>
                          <w:rFonts w:ascii="Arial" w:hAnsi="Arial" w:eastAsia="华文细黑" w:cs="华文细黑"/>
                          <w:b/>
                          <w:bCs/>
                          <w:color w:val="000000"/>
                          <w:sz w:val="18"/>
                          <w:lang w:val="zh-CN"/>
                        </w:rPr>
                      </w:pPr>
                      <w:r>
                        <w:rPr>
                          <w:rFonts w:hint="eastAsia" w:ascii="Arial" w:hAnsi="Arial" w:eastAsia="华文细黑" w:cs="华文细黑"/>
                          <w:b/>
                          <w:bCs/>
                          <w:color w:val="000000"/>
                          <w:sz w:val="18"/>
                          <w:lang w:val="zh-CN"/>
                        </w:rPr>
                        <w:t>综合应急预案</w:t>
                      </w:r>
                      <w:r>
                        <w:rPr>
                          <w:rFonts w:ascii="Arial" w:hAnsi="Arial" w:eastAsia="华文细黑" w:cs="Arial"/>
                          <w:b/>
                          <w:bCs/>
                          <w:color w:val="000000"/>
                          <w:sz w:val="18"/>
                          <w:lang w:val="zh-CN"/>
                        </w:rPr>
                        <w:t xml:space="preserve"> </w:t>
                      </w:r>
                    </w:p>
                  </w:txbxContent>
                </v:textbox>
                <w10:wrap type="tight"/>
              </v:roundrect>
            </w:pict>
          </mc:Fallback>
        </mc:AlternateContent>
      </w:r>
      <w:r>
        <w:rPr>
          <w:rFonts w:hint="eastAsia" w:ascii="宋体" w:hAnsi="宋体" w:eastAsia="宋体" w:cs="Calibri"/>
          <w:color w:val="auto"/>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396240</wp:posOffset>
                </wp:positionV>
                <wp:extent cx="6629400" cy="2106295"/>
                <wp:effectExtent l="4445" t="0" r="0" b="0"/>
                <wp:wrapTight wrapText="bothSides">
                  <wp:wrapPolygon>
                    <wp:start x="0" y="0"/>
                    <wp:lineTo x="21600" y="0"/>
                    <wp:lineTo x="21600" y="21600"/>
                    <wp:lineTo x="0" y="21600"/>
                    <wp:lineTo x="0" y="0"/>
                  </wp:wrapPolygon>
                </wp:wrapTight>
                <wp:docPr id="76" name="矩形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629400" cy="210629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5pt;margin-top:31.2pt;height:165.85pt;width:522pt;mso-wrap-distance-left:9pt;mso-wrap-distance-right:9pt;z-index:251661312;mso-width-relative:page;mso-height-relative:page;" filled="f" stroked="f" coordsize="21600,21600" wrapcoords="0 0 21600 0 21600 21600 0 21600 0 0" o:gfxdata="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XqIdY&#10;3AAAAAoBAAAPAAAAAAAAAAEAIAAAACIAAABkcnMvZG93bnJldi54bWxQSwECFAAUAAAACACHTuJA&#10;gUpnbB0CAAAtBAAADgAAAAAAAAABACAAAAArAQAAZHJzL2Uyb0RvYy54bWxQSwUGAAAAAAYABgBZ&#10;AQAAugUAAAAA&#10;">
                <v:fill on="f" focussize="0,0"/>
                <v:stroke on="f"/>
                <v:imagedata o:title=""/>
                <o:lock v:ext="edit" text="t" aspectratio="t"/>
                <v:textbox>
                  <w:txbxContent>
                    <w:p>
                      <w:pPr>
                        <w:jc w:val="center"/>
                      </w:pPr>
                    </w:p>
                  </w:txbxContent>
                </v:textbox>
                <w10:wrap type="tight"/>
              </v:rect>
            </w:pict>
          </mc:Fallback>
        </mc:AlternateContent>
      </w:r>
    </w:p>
    <w:p>
      <w:pPr>
        <w:pStyle w:val="3"/>
        <w:rPr>
          <w:rFonts w:ascii="仿宋_GB2312" w:eastAsia="仿宋_GB2312" w:cs="Calibri" w:hAnsiTheme="minorEastAsia"/>
          <w:b w:val="0"/>
          <w:bCs w:val="0"/>
          <w:color w:val="auto"/>
          <w:sz w:val="28"/>
          <w:szCs w:val="28"/>
        </w:rPr>
      </w:pPr>
      <w:bookmarkStart w:id="44" w:name="_Toc3078"/>
      <w:r>
        <w:rPr>
          <w:rFonts w:hint="eastAsia" w:ascii="仿宋_GB2312" w:eastAsia="仿宋_GB2312" w:cs="Calibri" w:hAnsiTheme="minorEastAsia"/>
          <w:color w:val="auto"/>
          <w:sz w:val="28"/>
          <w:szCs w:val="28"/>
        </w:rPr>
        <w:t>4.应急工作原则</w:t>
      </w:r>
      <w:bookmarkEnd w:id="44"/>
    </w:p>
    <w:p>
      <w:pPr>
        <w:spacing w:line="440" w:lineRule="exact"/>
        <w:ind w:firstLine="480" w:firstLineChars="200"/>
        <w:rPr>
          <w:rFonts w:ascii="仿宋_GB2312" w:eastAsia="仿宋_GB2312" w:cs="宋体" w:hAnsiTheme="minorEastAsia"/>
          <w:color w:val="auto"/>
          <w:sz w:val="24"/>
          <w:szCs w:val="24"/>
        </w:rPr>
      </w:pPr>
      <w:r>
        <w:rPr>
          <w:rFonts w:hint="eastAsia" w:ascii="仿宋_GB2312" w:eastAsia="仿宋_GB2312" w:cs="宋体" w:hAnsiTheme="minorEastAsia"/>
          <w:color w:val="auto"/>
          <w:sz w:val="24"/>
          <w:szCs w:val="24"/>
        </w:rPr>
        <w:t>4.1以人为本，安全第一。安全生产事故应急要始终把保障生命安全和身体健康放在首位，切实加强应急救援人员的安全防护，最大限度减少人员伤亡和危害。</w:t>
      </w:r>
    </w:p>
    <w:p>
      <w:pPr>
        <w:spacing w:line="440" w:lineRule="exact"/>
        <w:ind w:firstLine="480" w:firstLineChars="200"/>
        <w:rPr>
          <w:rFonts w:ascii="仿宋_GB2312" w:eastAsia="仿宋_GB2312" w:cs="宋体" w:hAnsiTheme="minorEastAsia"/>
          <w:color w:val="auto"/>
          <w:sz w:val="24"/>
          <w:szCs w:val="24"/>
        </w:rPr>
      </w:pPr>
      <w:r>
        <w:rPr>
          <w:rFonts w:hint="eastAsia" w:ascii="仿宋_GB2312" w:eastAsia="仿宋_GB2312" w:cs="宋体" w:hAnsiTheme="minorEastAsia"/>
          <w:color w:val="auto"/>
          <w:sz w:val="24"/>
          <w:szCs w:val="24"/>
        </w:rPr>
        <w:t>4.2统一领导，分级管理。公司安全管理委员会在</w:t>
      </w:r>
      <w:r>
        <w:rPr>
          <w:rFonts w:hint="eastAsia" w:ascii="仿宋_GB2312" w:eastAsia="仿宋_GB2312" w:cs="宋体" w:hAnsiTheme="minorEastAsia"/>
          <w:color w:val="auto"/>
          <w:sz w:val="24"/>
          <w:szCs w:val="24"/>
          <w:lang w:val="en-US" w:eastAsia="zh-CN"/>
        </w:rPr>
        <w:t>四川省</w:t>
      </w:r>
      <w:r>
        <w:rPr>
          <w:rFonts w:hint="eastAsia" w:ascii="仿宋_GB2312" w:eastAsia="仿宋_GB2312" w:cs="宋体" w:hAnsiTheme="minorEastAsia"/>
          <w:color w:val="auto"/>
          <w:sz w:val="24"/>
          <w:szCs w:val="24"/>
        </w:rPr>
        <w:t>城乡建设委员会、</w:t>
      </w:r>
      <w:r>
        <w:rPr>
          <w:rFonts w:hint="eastAsia" w:ascii="仿宋_GB2312" w:eastAsia="仿宋_GB2312" w:cs="宋体" w:hAnsiTheme="minorEastAsia"/>
          <w:color w:val="auto"/>
          <w:sz w:val="24"/>
          <w:szCs w:val="24"/>
          <w:lang w:val="en-US" w:eastAsia="zh-CN"/>
        </w:rPr>
        <w:t>四川省</w:t>
      </w:r>
      <w:r>
        <w:rPr>
          <w:rFonts w:hint="eastAsia" w:ascii="仿宋_GB2312" w:eastAsia="仿宋_GB2312" w:cs="宋体" w:hAnsiTheme="minorEastAsia"/>
          <w:color w:val="auto"/>
          <w:sz w:val="24"/>
          <w:szCs w:val="24"/>
        </w:rPr>
        <w:t>安监局、</w:t>
      </w:r>
      <w:r>
        <w:rPr>
          <w:rFonts w:hint="eastAsia" w:ascii="仿宋_GB2312" w:eastAsia="仿宋_GB2312" w:cs="宋体" w:hAnsiTheme="minorEastAsia"/>
          <w:color w:val="auto"/>
          <w:sz w:val="24"/>
          <w:szCs w:val="24"/>
          <w:lang w:val="en-US" w:eastAsia="zh-CN"/>
        </w:rPr>
        <w:t>四川省鸿泰燃气</w:t>
      </w:r>
      <w:r>
        <w:rPr>
          <w:rFonts w:hint="eastAsia" w:ascii="仿宋_GB2312" w:eastAsia="仿宋_GB2312" w:cs="宋体" w:hAnsiTheme="minorEastAsia"/>
          <w:color w:val="auto"/>
          <w:sz w:val="24"/>
          <w:szCs w:val="24"/>
        </w:rPr>
        <w:t>有限公司安全管理委员会领导下，负责组织安全事故应急救援工作。公司总经理作为安全生产第一责任人，按照管理职责负责安全事故应急管理和安全事故应急处置工作。各部门安全生产第一责任人负责本单位责任区域内安全事故应急管理和安全事故现场应急处置工作。</w:t>
      </w:r>
    </w:p>
    <w:p>
      <w:pPr>
        <w:spacing w:line="440" w:lineRule="exact"/>
        <w:ind w:firstLine="480" w:firstLineChars="200"/>
        <w:rPr>
          <w:rFonts w:ascii="仿宋_GB2312" w:eastAsia="仿宋_GB2312" w:cs="宋体" w:hAnsiTheme="minorEastAsia"/>
          <w:color w:val="auto"/>
          <w:sz w:val="24"/>
          <w:szCs w:val="24"/>
        </w:rPr>
      </w:pPr>
      <w:r>
        <w:rPr>
          <w:rFonts w:hint="eastAsia" w:ascii="仿宋_GB2312" w:eastAsia="仿宋_GB2312" w:cs="宋体" w:hAnsiTheme="minorEastAsia"/>
          <w:color w:val="auto"/>
          <w:sz w:val="24"/>
          <w:szCs w:val="24"/>
        </w:rPr>
        <w:t>4.3快速反应，协同应对。加强应急处置队伍建设，建立内外部联动协调制度，形成统一指挥、反应灵敏、功能齐全、协调有序、运转高效的应急管理机制。事故发生的责任区域管理单位（部门）为事故应急救援初始响应的第一力量，充分发挥自救作用。各级单位、部门根据本预案应急响应等级要求，实施应急救援工作。</w:t>
      </w:r>
    </w:p>
    <w:p>
      <w:pPr>
        <w:spacing w:line="440" w:lineRule="exact"/>
        <w:ind w:firstLine="480" w:firstLineChars="200"/>
        <w:rPr>
          <w:rFonts w:ascii="仿宋_GB2312" w:eastAsia="仿宋_GB2312" w:cs="宋体" w:hAnsiTheme="minorEastAsia"/>
          <w:color w:val="auto"/>
          <w:sz w:val="24"/>
          <w:szCs w:val="24"/>
        </w:rPr>
      </w:pPr>
      <w:r>
        <w:rPr>
          <w:rFonts w:hint="eastAsia" w:ascii="仿宋_GB2312" w:eastAsia="仿宋_GB2312" w:cs="宋体" w:hAnsiTheme="minorEastAsia"/>
          <w:color w:val="auto"/>
          <w:sz w:val="24"/>
          <w:szCs w:val="24"/>
        </w:rPr>
        <w:t>4.4科学调控，依法规范。不断改进和完善应急的装备、设施和手段，依法规范应急救援工作，确保预案的科学性、权威性和可操作性。</w:t>
      </w:r>
    </w:p>
    <w:p>
      <w:pPr>
        <w:spacing w:line="440" w:lineRule="exact"/>
        <w:ind w:firstLine="480" w:firstLineChars="200"/>
        <w:rPr>
          <w:rFonts w:hint="eastAsia" w:ascii="仿宋_GB2312" w:hAnsi="Calibri" w:eastAsia="仿宋_GB2312" w:cs="宋体"/>
          <w:color w:val="auto"/>
          <w:sz w:val="24"/>
          <w:szCs w:val="24"/>
        </w:rPr>
      </w:pPr>
      <w:r>
        <w:rPr>
          <w:rFonts w:hint="eastAsia" w:ascii="仿宋_GB2312" w:eastAsia="仿宋_GB2312" w:cs="宋体" w:hAnsiTheme="minorEastAsia"/>
          <w:color w:val="auto"/>
          <w:sz w:val="24"/>
          <w:szCs w:val="24"/>
        </w:rPr>
        <w:t>4.5预防为主，平战结合。贯彻落实“安全第</w:t>
      </w:r>
      <w:r>
        <w:rPr>
          <w:rFonts w:hint="eastAsia" w:ascii="仿宋_GB2312" w:hAnsi="Calibri" w:eastAsia="仿宋_GB2312" w:cs="宋体"/>
          <w:color w:val="auto"/>
          <w:sz w:val="24"/>
          <w:szCs w:val="24"/>
        </w:rPr>
        <w:t>一、预防为主、以人为本、持续改进”的方针，坚持事故应急与预防相结合，长期准备，重点建设。做好应对各种安全事故的思想准备、预案准备、物资和经费准备、工作准备。加强培训演练，做到常备不懈。将日常管理工作和应急救援工作相结合，充分利用现有专业力量，努力实现一专多能，培养兼职应急救援力量并发挥其作用。</w:t>
      </w: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spacing w:line="440" w:lineRule="exact"/>
        <w:ind w:firstLine="480" w:firstLineChars="200"/>
        <w:rPr>
          <w:rFonts w:hint="eastAsia" w:ascii="仿宋_GB2312" w:hAnsi="Calibri" w:eastAsia="仿宋_GB2312" w:cs="宋体"/>
          <w:color w:val="auto"/>
          <w:sz w:val="24"/>
          <w:szCs w:val="24"/>
        </w:rPr>
      </w:pP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ascii="Calibri" w:hAnsi="Calibri" w:eastAsia="宋体" w:cs="Calibri"/>
          <w:b/>
          <w:bCs/>
          <w:color w:val="auto"/>
          <w:kern w:val="44"/>
          <w:sz w:val="30"/>
          <w:szCs w:val="44"/>
        </w:rPr>
      </w:pPr>
      <w:bookmarkStart w:id="45" w:name="_Toc31438"/>
      <w:bookmarkStart w:id="46" w:name="_Toc299636709"/>
      <w:bookmarkStart w:id="47" w:name="_Toc299701531"/>
      <w:bookmarkStart w:id="48" w:name="_Toc299703096"/>
      <w:bookmarkStart w:id="49" w:name="_Toc299974165"/>
      <w:bookmarkStart w:id="50" w:name="_Toc299982151"/>
      <w:bookmarkStart w:id="51" w:name="_Toc299637984"/>
      <w:bookmarkStart w:id="52" w:name="_Toc299702523"/>
      <w:r>
        <w:rPr>
          <w:rFonts w:hint="eastAsia" w:ascii="Calibri" w:hAnsi="Calibri" w:eastAsia="宋体" w:cs="Calibri"/>
          <w:b/>
          <w:bCs/>
          <w:color w:val="auto"/>
          <w:kern w:val="44"/>
          <w:sz w:val="30"/>
          <w:szCs w:val="44"/>
        </w:rPr>
        <w:t>二、适用范围</w:t>
      </w:r>
      <w:bookmarkEnd w:id="45"/>
      <w:bookmarkEnd w:id="46"/>
      <w:bookmarkEnd w:id="47"/>
      <w:bookmarkEnd w:id="48"/>
      <w:bookmarkEnd w:id="49"/>
      <w:bookmarkEnd w:id="50"/>
      <w:bookmarkEnd w:id="51"/>
      <w:bookmarkEnd w:id="52"/>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2.1 本预案用于应对公司责任范围内发生的生产事故、自然灾害、公共事件等突发事件、事故，用于指导公司下属各单位（部门）编制综合预案和消防、客服、场站、输配、自然灾害、防恐等专项预案及应急方案。</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2.2 事故分类：</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安全生产事故分类</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公司主要经营业务包括管道燃气、及燃气器具销售等。经过对上述生产经营活动中存在的危险源和风险进行辨识、分析，公司主要的安全生产事故包括：生产安全事故；道路交通事故；燃气泄漏引发的火灾和爆炸事故等。</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.2</w:t>
      </w:r>
      <w:r>
        <w:rPr>
          <w:rFonts w:hint="eastAsia" w:ascii="仿宋_GB2312" w:hAnsi="Calibri" w:eastAsia="仿宋_GB2312" w:cs="Calibri"/>
          <w:color w:val="auto"/>
          <w:sz w:val="24"/>
          <w:szCs w:val="24"/>
        </w:rPr>
        <w:t>事故分级</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按照事故可能造成的危害程度、波及范围、影响力大小、人员及财产损失等情况，将安全生产事故由高到低划分为以下等级。</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.2.1</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特别重大事故：是指造成</w:t>
      </w:r>
      <w:r>
        <w:rPr>
          <w:rFonts w:ascii="仿宋_GB2312" w:hAnsi="Calibri" w:eastAsia="仿宋_GB2312" w:cs="Calibri"/>
          <w:color w:val="auto"/>
          <w:sz w:val="24"/>
          <w:szCs w:val="24"/>
        </w:rPr>
        <w:t>30</w:t>
      </w:r>
      <w:r>
        <w:rPr>
          <w:rFonts w:hint="eastAsia" w:ascii="仿宋_GB2312" w:hAnsi="Calibri" w:eastAsia="仿宋_GB2312" w:cs="Calibri"/>
          <w:color w:val="auto"/>
          <w:sz w:val="24"/>
          <w:szCs w:val="24"/>
        </w:rPr>
        <w:t>人以上死亡，或者</w:t>
      </w:r>
      <w:r>
        <w:rPr>
          <w:rFonts w:ascii="仿宋_GB2312" w:hAnsi="Calibri" w:eastAsia="仿宋_GB2312" w:cs="Calibri"/>
          <w:color w:val="auto"/>
          <w:sz w:val="24"/>
          <w:szCs w:val="24"/>
        </w:rPr>
        <w:t>100</w:t>
      </w:r>
      <w:r>
        <w:rPr>
          <w:rFonts w:hint="eastAsia" w:ascii="仿宋_GB2312" w:hAnsi="Calibri" w:eastAsia="仿宋_GB2312" w:cs="Calibri"/>
          <w:color w:val="auto"/>
          <w:sz w:val="24"/>
          <w:szCs w:val="24"/>
        </w:rPr>
        <w:t>人以上重伤（包括急性工业中毒，下同），或者</w:t>
      </w: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亿元以上直接经济损失的事故；</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.2.2</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重大事故：是指造成</w:t>
      </w:r>
      <w:r>
        <w:rPr>
          <w:rFonts w:ascii="仿宋_GB2312" w:hAnsi="Calibri" w:eastAsia="仿宋_GB2312" w:cs="Calibri"/>
          <w:color w:val="auto"/>
          <w:sz w:val="24"/>
          <w:szCs w:val="24"/>
        </w:rPr>
        <w:t>10</w:t>
      </w:r>
      <w:r>
        <w:rPr>
          <w:rFonts w:hint="eastAsia" w:ascii="仿宋_GB2312" w:hAnsi="Calibri" w:eastAsia="仿宋_GB2312" w:cs="Calibri"/>
          <w:color w:val="auto"/>
          <w:sz w:val="24"/>
          <w:szCs w:val="24"/>
        </w:rPr>
        <w:t>人以上</w:t>
      </w:r>
      <w:r>
        <w:rPr>
          <w:rFonts w:ascii="仿宋_GB2312" w:hAnsi="Calibri" w:eastAsia="仿宋_GB2312" w:cs="Calibri"/>
          <w:color w:val="auto"/>
          <w:sz w:val="24"/>
          <w:szCs w:val="24"/>
        </w:rPr>
        <w:t>30</w:t>
      </w:r>
      <w:r>
        <w:rPr>
          <w:rFonts w:hint="eastAsia" w:ascii="仿宋_GB2312" w:hAnsi="Calibri" w:eastAsia="仿宋_GB2312" w:cs="Calibri"/>
          <w:color w:val="auto"/>
          <w:sz w:val="24"/>
          <w:szCs w:val="24"/>
        </w:rPr>
        <w:t>人以下死亡，或者</w:t>
      </w:r>
      <w:r>
        <w:rPr>
          <w:rFonts w:ascii="仿宋_GB2312" w:hAnsi="Calibri" w:eastAsia="仿宋_GB2312" w:cs="Calibri"/>
          <w:color w:val="auto"/>
          <w:sz w:val="24"/>
          <w:szCs w:val="24"/>
        </w:rPr>
        <w:t>50</w:t>
      </w:r>
      <w:r>
        <w:rPr>
          <w:rFonts w:hint="eastAsia" w:ascii="仿宋_GB2312" w:hAnsi="Calibri" w:eastAsia="仿宋_GB2312" w:cs="Calibri"/>
          <w:color w:val="auto"/>
          <w:sz w:val="24"/>
          <w:szCs w:val="24"/>
        </w:rPr>
        <w:t>人以上</w:t>
      </w:r>
      <w:r>
        <w:rPr>
          <w:rFonts w:ascii="仿宋_GB2312" w:hAnsi="Calibri" w:eastAsia="仿宋_GB2312" w:cs="Calibri"/>
          <w:color w:val="auto"/>
          <w:sz w:val="24"/>
          <w:szCs w:val="24"/>
        </w:rPr>
        <w:t>100</w:t>
      </w:r>
      <w:r>
        <w:rPr>
          <w:rFonts w:hint="eastAsia" w:ascii="仿宋_GB2312" w:hAnsi="Calibri" w:eastAsia="仿宋_GB2312" w:cs="Calibri"/>
          <w:color w:val="auto"/>
          <w:sz w:val="24"/>
          <w:szCs w:val="24"/>
        </w:rPr>
        <w:t>人以下重伤，或者</w:t>
      </w:r>
      <w:r>
        <w:rPr>
          <w:rFonts w:ascii="仿宋_GB2312" w:hAnsi="Calibri" w:eastAsia="仿宋_GB2312" w:cs="Calibri"/>
          <w:color w:val="auto"/>
          <w:sz w:val="24"/>
          <w:szCs w:val="24"/>
        </w:rPr>
        <w:t>5000</w:t>
      </w:r>
      <w:r>
        <w:rPr>
          <w:rFonts w:hint="eastAsia" w:ascii="仿宋_GB2312" w:hAnsi="Calibri" w:eastAsia="仿宋_GB2312" w:cs="Calibri"/>
          <w:color w:val="auto"/>
          <w:sz w:val="24"/>
          <w:szCs w:val="24"/>
        </w:rPr>
        <w:t>万元以上</w:t>
      </w: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亿元以下直接经济损失的事故；</w:t>
      </w:r>
      <w:r>
        <w:rPr>
          <w:rFonts w:ascii="仿宋_GB2312" w:hAnsi="Calibri" w:eastAsia="仿宋_GB2312" w:cs="Calibri"/>
          <w:color w:val="auto"/>
          <w:sz w:val="24"/>
          <w:szCs w:val="24"/>
        </w:rPr>
        <w:t xml:space="preserve"> </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.2.3</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较大事故：是指造成</w:t>
      </w:r>
      <w:r>
        <w:rPr>
          <w:rFonts w:ascii="仿宋_GB2312" w:hAnsi="Calibri" w:eastAsia="仿宋_GB2312" w:cs="Calibri"/>
          <w:color w:val="auto"/>
          <w:sz w:val="24"/>
          <w:szCs w:val="24"/>
        </w:rPr>
        <w:t>3</w:t>
      </w:r>
      <w:r>
        <w:rPr>
          <w:rFonts w:hint="eastAsia" w:ascii="仿宋_GB2312" w:hAnsi="Calibri" w:eastAsia="仿宋_GB2312" w:cs="Calibri"/>
          <w:color w:val="auto"/>
          <w:sz w:val="24"/>
          <w:szCs w:val="24"/>
        </w:rPr>
        <w:t>人以上</w:t>
      </w:r>
      <w:r>
        <w:rPr>
          <w:rFonts w:ascii="仿宋_GB2312" w:hAnsi="Calibri" w:eastAsia="仿宋_GB2312" w:cs="Calibri"/>
          <w:color w:val="auto"/>
          <w:sz w:val="24"/>
          <w:szCs w:val="24"/>
        </w:rPr>
        <w:t>10</w:t>
      </w:r>
      <w:r>
        <w:rPr>
          <w:rFonts w:hint="eastAsia" w:ascii="仿宋_GB2312" w:hAnsi="Calibri" w:eastAsia="仿宋_GB2312" w:cs="Calibri"/>
          <w:color w:val="auto"/>
          <w:sz w:val="24"/>
          <w:szCs w:val="24"/>
        </w:rPr>
        <w:t>人以下死亡，或者</w:t>
      </w:r>
      <w:r>
        <w:rPr>
          <w:rFonts w:ascii="仿宋_GB2312" w:hAnsi="Calibri" w:eastAsia="仿宋_GB2312" w:cs="Calibri"/>
          <w:color w:val="auto"/>
          <w:sz w:val="24"/>
          <w:szCs w:val="24"/>
        </w:rPr>
        <w:t>10</w:t>
      </w:r>
      <w:r>
        <w:rPr>
          <w:rFonts w:hint="eastAsia" w:ascii="仿宋_GB2312" w:hAnsi="Calibri" w:eastAsia="仿宋_GB2312" w:cs="Calibri"/>
          <w:color w:val="auto"/>
          <w:sz w:val="24"/>
          <w:szCs w:val="24"/>
        </w:rPr>
        <w:t>人以上</w:t>
      </w:r>
      <w:r>
        <w:rPr>
          <w:rFonts w:ascii="仿宋_GB2312" w:hAnsi="Calibri" w:eastAsia="仿宋_GB2312" w:cs="Calibri"/>
          <w:color w:val="auto"/>
          <w:sz w:val="24"/>
          <w:szCs w:val="24"/>
        </w:rPr>
        <w:t>50</w:t>
      </w:r>
      <w:r>
        <w:rPr>
          <w:rFonts w:hint="eastAsia" w:ascii="仿宋_GB2312" w:hAnsi="Calibri" w:eastAsia="仿宋_GB2312" w:cs="Calibri"/>
          <w:color w:val="auto"/>
          <w:sz w:val="24"/>
          <w:szCs w:val="24"/>
        </w:rPr>
        <w:t>人以下重伤，或者</w:t>
      </w:r>
      <w:r>
        <w:rPr>
          <w:rFonts w:ascii="仿宋_GB2312" w:hAnsi="Calibri" w:eastAsia="仿宋_GB2312" w:cs="Calibri"/>
          <w:color w:val="auto"/>
          <w:sz w:val="24"/>
          <w:szCs w:val="24"/>
        </w:rPr>
        <w:t>1000</w:t>
      </w:r>
      <w:r>
        <w:rPr>
          <w:rFonts w:hint="eastAsia" w:ascii="仿宋_GB2312" w:hAnsi="Calibri" w:eastAsia="仿宋_GB2312" w:cs="Calibri"/>
          <w:color w:val="auto"/>
          <w:sz w:val="24"/>
          <w:szCs w:val="24"/>
        </w:rPr>
        <w:t>万元以上</w:t>
      </w:r>
      <w:r>
        <w:rPr>
          <w:rFonts w:ascii="仿宋_GB2312" w:hAnsi="Calibri" w:eastAsia="仿宋_GB2312" w:cs="Calibri"/>
          <w:color w:val="auto"/>
          <w:sz w:val="24"/>
          <w:szCs w:val="24"/>
        </w:rPr>
        <w:t>5000</w:t>
      </w:r>
      <w:r>
        <w:rPr>
          <w:rFonts w:hint="eastAsia" w:ascii="仿宋_GB2312" w:hAnsi="Calibri" w:eastAsia="仿宋_GB2312" w:cs="Calibri"/>
          <w:color w:val="auto"/>
          <w:sz w:val="24"/>
          <w:szCs w:val="24"/>
        </w:rPr>
        <w:t>万元以下直接经济损失的事故；</w:t>
      </w:r>
      <w:r>
        <w:rPr>
          <w:rFonts w:ascii="仿宋_GB2312" w:hAnsi="Calibri" w:eastAsia="仿宋_GB2312" w:cs="Calibri"/>
          <w:color w:val="auto"/>
          <w:sz w:val="24"/>
          <w:szCs w:val="24"/>
        </w:rPr>
        <w:t xml:space="preserve"> </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.2.4</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一般事故：是指造成</w:t>
      </w:r>
      <w:r>
        <w:rPr>
          <w:rFonts w:ascii="仿宋_GB2312" w:hAnsi="Calibri" w:eastAsia="仿宋_GB2312" w:cs="Calibri"/>
          <w:color w:val="auto"/>
          <w:sz w:val="24"/>
          <w:szCs w:val="24"/>
        </w:rPr>
        <w:t>3</w:t>
      </w:r>
      <w:r>
        <w:rPr>
          <w:rFonts w:hint="eastAsia" w:ascii="仿宋_GB2312" w:hAnsi="Calibri" w:eastAsia="仿宋_GB2312" w:cs="Calibri"/>
          <w:color w:val="auto"/>
          <w:sz w:val="24"/>
          <w:szCs w:val="24"/>
        </w:rPr>
        <w:t>人以下死亡，或者</w:t>
      </w:r>
      <w:r>
        <w:rPr>
          <w:rFonts w:ascii="仿宋_GB2312" w:hAnsi="Calibri" w:eastAsia="仿宋_GB2312" w:cs="Calibri"/>
          <w:color w:val="auto"/>
          <w:sz w:val="24"/>
          <w:szCs w:val="24"/>
        </w:rPr>
        <w:t>10</w:t>
      </w:r>
      <w:r>
        <w:rPr>
          <w:rFonts w:hint="eastAsia" w:ascii="仿宋_GB2312" w:hAnsi="Calibri" w:eastAsia="仿宋_GB2312" w:cs="Calibri"/>
          <w:color w:val="auto"/>
          <w:sz w:val="24"/>
          <w:szCs w:val="24"/>
        </w:rPr>
        <w:t>人以下重伤，或者</w:t>
      </w:r>
      <w:r>
        <w:rPr>
          <w:rFonts w:ascii="仿宋_GB2312" w:hAnsi="Calibri" w:eastAsia="仿宋_GB2312" w:cs="Calibri"/>
          <w:color w:val="auto"/>
          <w:sz w:val="24"/>
          <w:szCs w:val="24"/>
        </w:rPr>
        <w:t>1000</w:t>
      </w:r>
      <w:r>
        <w:rPr>
          <w:rFonts w:hint="eastAsia" w:ascii="仿宋_GB2312" w:hAnsi="Calibri" w:eastAsia="仿宋_GB2312" w:cs="Calibri"/>
          <w:color w:val="auto"/>
          <w:sz w:val="24"/>
          <w:szCs w:val="24"/>
        </w:rPr>
        <w:t>万元以下直接经济损失的事故。具体细分为三级：</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）一般事故</w:t>
      </w:r>
      <w:r>
        <w:rPr>
          <w:rFonts w:ascii="仿宋_GB2312" w:hAnsi="Calibri" w:eastAsia="仿宋_GB2312" w:cs="Calibri"/>
          <w:color w:val="auto"/>
          <w:sz w:val="24"/>
          <w:szCs w:val="24"/>
        </w:rPr>
        <w:t>A</w:t>
      </w:r>
      <w:r>
        <w:rPr>
          <w:rFonts w:hint="eastAsia" w:ascii="仿宋_GB2312" w:hAnsi="Calibri" w:eastAsia="仿宋_GB2312" w:cs="Calibri"/>
          <w:color w:val="auto"/>
          <w:sz w:val="24"/>
          <w:szCs w:val="24"/>
        </w:rPr>
        <w:t>级：是指造成</w:t>
      </w:r>
      <w:r>
        <w:rPr>
          <w:rFonts w:ascii="仿宋_GB2312" w:hAnsi="Calibri" w:eastAsia="仿宋_GB2312" w:cs="Calibri"/>
          <w:color w:val="auto"/>
          <w:sz w:val="24"/>
          <w:szCs w:val="24"/>
        </w:rPr>
        <w:t>2</w:t>
      </w:r>
      <w:r>
        <w:rPr>
          <w:rFonts w:hint="eastAsia" w:ascii="仿宋_GB2312" w:hAnsi="Calibri" w:eastAsia="仿宋_GB2312" w:cs="Calibri"/>
          <w:color w:val="auto"/>
          <w:sz w:val="24"/>
          <w:szCs w:val="24"/>
        </w:rPr>
        <w:t>人死亡，或者</w:t>
      </w:r>
      <w:r>
        <w:rPr>
          <w:rFonts w:ascii="仿宋_GB2312" w:hAnsi="Calibri" w:eastAsia="仿宋_GB2312" w:cs="Calibri"/>
          <w:color w:val="auto"/>
          <w:sz w:val="24"/>
          <w:szCs w:val="24"/>
        </w:rPr>
        <w:t>5</w:t>
      </w:r>
      <w:r>
        <w:rPr>
          <w:rFonts w:hint="eastAsia" w:ascii="仿宋_GB2312" w:hAnsi="Calibri" w:eastAsia="仿宋_GB2312" w:cs="Calibri"/>
          <w:color w:val="auto"/>
          <w:sz w:val="24"/>
          <w:szCs w:val="24"/>
        </w:rPr>
        <w:t>人以上</w:t>
      </w:r>
      <w:r>
        <w:rPr>
          <w:rFonts w:ascii="仿宋_GB2312" w:hAnsi="Calibri" w:eastAsia="仿宋_GB2312" w:cs="Calibri"/>
          <w:color w:val="auto"/>
          <w:sz w:val="24"/>
          <w:szCs w:val="24"/>
        </w:rPr>
        <w:t>10</w:t>
      </w:r>
      <w:r>
        <w:rPr>
          <w:rFonts w:hint="eastAsia" w:ascii="仿宋_GB2312" w:hAnsi="Calibri" w:eastAsia="仿宋_GB2312" w:cs="Calibri"/>
          <w:color w:val="auto"/>
          <w:sz w:val="24"/>
          <w:szCs w:val="24"/>
        </w:rPr>
        <w:t>人以下重伤，或者3</w:t>
      </w:r>
      <w:r>
        <w:rPr>
          <w:rFonts w:ascii="仿宋_GB2312" w:hAnsi="Calibri" w:eastAsia="仿宋_GB2312" w:cs="Calibri"/>
          <w:color w:val="auto"/>
          <w:sz w:val="24"/>
          <w:szCs w:val="24"/>
        </w:rPr>
        <w:t>00</w:t>
      </w:r>
      <w:r>
        <w:rPr>
          <w:rFonts w:hint="eastAsia" w:ascii="仿宋_GB2312" w:hAnsi="Calibri" w:eastAsia="仿宋_GB2312" w:cs="Calibri"/>
          <w:color w:val="auto"/>
          <w:sz w:val="24"/>
          <w:szCs w:val="24"/>
        </w:rPr>
        <w:t>万元以上</w:t>
      </w:r>
      <w:r>
        <w:rPr>
          <w:rFonts w:ascii="仿宋_GB2312" w:hAnsi="Calibri" w:eastAsia="仿宋_GB2312" w:cs="Calibri"/>
          <w:color w:val="auto"/>
          <w:sz w:val="24"/>
          <w:szCs w:val="24"/>
        </w:rPr>
        <w:t>1000</w:t>
      </w:r>
      <w:r>
        <w:rPr>
          <w:rFonts w:hint="eastAsia" w:ascii="仿宋_GB2312" w:hAnsi="Calibri" w:eastAsia="仿宋_GB2312" w:cs="Calibri"/>
          <w:color w:val="auto"/>
          <w:sz w:val="24"/>
          <w:szCs w:val="24"/>
        </w:rPr>
        <w:t>万元以下直接经济损失的事故；</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2</w:t>
      </w:r>
      <w:r>
        <w:rPr>
          <w:rFonts w:hint="eastAsia" w:ascii="仿宋_GB2312" w:hAnsi="Calibri" w:eastAsia="仿宋_GB2312" w:cs="Calibri"/>
          <w:color w:val="auto"/>
          <w:sz w:val="24"/>
          <w:szCs w:val="24"/>
        </w:rPr>
        <w:t>）一般事故</w:t>
      </w:r>
      <w:r>
        <w:rPr>
          <w:rFonts w:ascii="仿宋_GB2312" w:hAnsi="Calibri" w:eastAsia="仿宋_GB2312" w:cs="Calibri"/>
          <w:color w:val="auto"/>
          <w:sz w:val="24"/>
          <w:szCs w:val="24"/>
        </w:rPr>
        <w:t>B</w:t>
      </w:r>
      <w:r>
        <w:rPr>
          <w:rFonts w:hint="eastAsia" w:ascii="仿宋_GB2312" w:hAnsi="Calibri" w:eastAsia="仿宋_GB2312" w:cs="Calibri"/>
          <w:color w:val="auto"/>
          <w:sz w:val="24"/>
          <w:szCs w:val="24"/>
        </w:rPr>
        <w:t>级：是指造成</w:t>
      </w: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人死亡，或者</w:t>
      </w:r>
      <w:r>
        <w:rPr>
          <w:rFonts w:ascii="仿宋_GB2312" w:hAnsi="Calibri" w:eastAsia="仿宋_GB2312" w:cs="Calibri"/>
          <w:color w:val="auto"/>
          <w:sz w:val="24"/>
          <w:szCs w:val="24"/>
        </w:rPr>
        <w:t>3</w:t>
      </w:r>
      <w:r>
        <w:rPr>
          <w:rFonts w:hint="eastAsia" w:ascii="仿宋_GB2312" w:hAnsi="Calibri" w:eastAsia="仿宋_GB2312" w:cs="Calibri"/>
          <w:color w:val="auto"/>
          <w:sz w:val="24"/>
          <w:szCs w:val="24"/>
        </w:rPr>
        <w:t>人以上</w:t>
      </w:r>
      <w:r>
        <w:rPr>
          <w:rFonts w:ascii="仿宋_GB2312" w:hAnsi="Calibri" w:eastAsia="仿宋_GB2312" w:cs="Calibri"/>
          <w:color w:val="auto"/>
          <w:sz w:val="24"/>
          <w:szCs w:val="24"/>
        </w:rPr>
        <w:t>5</w:t>
      </w:r>
      <w:r>
        <w:rPr>
          <w:rFonts w:hint="eastAsia" w:ascii="仿宋_GB2312" w:hAnsi="Calibri" w:eastAsia="仿宋_GB2312" w:cs="Calibri"/>
          <w:color w:val="auto"/>
          <w:sz w:val="24"/>
          <w:szCs w:val="24"/>
        </w:rPr>
        <w:t>人以下重伤，或者100万元以上30</w:t>
      </w:r>
      <w:r>
        <w:rPr>
          <w:rFonts w:ascii="仿宋_GB2312" w:hAnsi="Calibri" w:eastAsia="仿宋_GB2312" w:cs="Calibri"/>
          <w:color w:val="auto"/>
          <w:sz w:val="24"/>
          <w:szCs w:val="24"/>
        </w:rPr>
        <w:t>0</w:t>
      </w:r>
      <w:r>
        <w:rPr>
          <w:rFonts w:hint="eastAsia" w:ascii="仿宋_GB2312" w:hAnsi="Calibri" w:eastAsia="仿宋_GB2312" w:cs="Calibri"/>
          <w:color w:val="auto"/>
          <w:sz w:val="24"/>
          <w:szCs w:val="24"/>
        </w:rPr>
        <w:t>万元以下直接经济损失的事故；</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3</w:t>
      </w:r>
      <w:r>
        <w:rPr>
          <w:rFonts w:hint="eastAsia" w:ascii="仿宋_GB2312" w:hAnsi="Calibri" w:eastAsia="仿宋_GB2312" w:cs="Calibri"/>
          <w:color w:val="auto"/>
          <w:sz w:val="24"/>
          <w:szCs w:val="24"/>
        </w:rPr>
        <w:t>）一般事故</w:t>
      </w:r>
      <w:r>
        <w:rPr>
          <w:rFonts w:ascii="仿宋_GB2312" w:hAnsi="Calibri" w:eastAsia="仿宋_GB2312" w:cs="Calibri"/>
          <w:color w:val="auto"/>
          <w:sz w:val="24"/>
          <w:szCs w:val="24"/>
        </w:rPr>
        <w:t>C</w:t>
      </w:r>
      <w:r>
        <w:rPr>
          <w:rFonts w:hint="eastAsia" w:ascii="仿宋_GB2312" w:hAnsi="Calibri" w:eastAsia="仿宋_GB2312" w:cs="Calibri"/>
          <w:color w:val="auto"/>
          <w:sz w:val="24"/>
          <w:szCs w:val="24"/>
        </w:rPr>
        <w:t>级：是指造成</w:t>
      </w:r>
      <w:r>
        <w:rPr>
          <w:rFonts w:ascii="仿宋_GB2312" w:hAnsi="Calibri" w:eastAsia="仿宋_GB2312" w:cs="Calibri"/>
          <w:color w:val="auto"/>
          <w:sz w:val="24"/>
          <w:szCs w:val="24"/>
        </w:rPr>
        <w:t>3</w:t>
      </w:r>
      <w:r>
        <w:rPr>
          <w:rFonts w:hint="eastAsia" w:ascii="仿宋_GB2312" w:hAnsi="Calibri" w:eastAsia="仿宋_GB2312" w:cs="Calibri"/>
          <w:color w:val="auto"/>
          <w:sz w:val="24"/>
          <w:szCs w:val="24"/>
        </w:rPr>
        <w:t>人以下重伤，或者20万元以上，100万元以下直接经济损失的事故。</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4）一般事故D级：无人员重伤，直接经济损失在20万元以下的事故。</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.2.</w:t>
      </w:r>
      <w:r>
        <w:rPr>
          <w:rFonts w:hint="eastAsia" w:ascii="仿宋_GB2312" w:hAnsi="Calibri" w:eastAsia="仿宋_GB2312" w:cs="Calibri"/>
          <w:color w:val="auto"/>
          <w:sz w:val="24"/>
          <w:szCs w:val="24"/>
        </w:rPr>
        <w:t>5</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较大涉险事故：</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）涉险</w:t>
      </w:r>
      <w:r>
        <w:rPr>
          <w:rFonts w:ascii="仿宋_GB2312" w:hAnsi="Calibri" w:eastAsia="仿宋_GB2312" w:cs="Calibri"/>
          <w:color w:val="auto"/>
          <w:sz w:val="24"/>
          <w:szCs w:val="24"/>
        </w:rPr>
        <w:t>10</w:t>
      </w:r>
      <w:r>
        <w:rPr>
          <w:rFonts w:hint="eastAsia" w:ascii="仿宋_GB2312" w:hAnsi="Calibri" w:eastAsia="仿宋_GB2312" w:cs="Calibri"/>
          <w:color w:val="auto"/>
          <w:sz w:val="24"/>
          <w:szCs w:val="24"/>
        </w:rPr>
        <w:t>人以上的事故；</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2）造成3人以上被困或者下落不明的事故；</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3</w:t>
      </w:r>
      <w:r>
        <w:rPr>
          <w:rFonts w:hint="eastAsia" w:ascii="仿宋_GB2312" w:hAnsi="Calibri" w:eastAsia="仿宋_GB2312" w:cs="Calibri"/>
          <w:color w:val="auto"/>
          <w:sz w:val="24"/>
          <w:szCs w:val="24"/>
        </w:rPr>
        <w:t>）紧急疏散人员</w:t>
      </w:r>
      <w:r>
        <w:rPr>
          <w:rFonts w:ascii="仿宋_GB2312" w:hAnsi="Calibri" w:eastAsia="仿宋_GB2312" w:cs="Calibri"/>
          <w:color w:val="auto"/>
          <w:sz w:val="24"/>
          <w:szCs w:val="24"/>
        </w:rPr>
        <w:t>500</w:t>
      </w:r>
      <w:r>
        <w:rPr>
          <w:rFonts w:hint="eastAsia" w:ascii="仿宋_GB2312" w:hAnsi="Calibri" w:eastAsia="仿宋_GB2312" w:cs="Calibri"/>
          <w:color w:val="auto"/>
          <w:sz w:val="24"/>
          <w:szCs w:val="24"/>
        </w:rPr>
        <w:t>人以上的事故；</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4</w:t>
      </w:r>
      <w:r>
        <w:rPr>
          <w:rFonts w:hint="eastAsia" w:ascii="仿宋_GB2312" w:hAnsi="Calibri" w:eastAsia="仿宋_GB2312" w:cs="Calibri"/>
          <w:color w:val="auto"/>
          <w:sz w:val="24"/>
          <w:szCs w:val="24"/>
        </w:rPr>
        <w:t>）因生产安全事故对环境造成严重污染（人员密集场所、生活水源、农田、河流、水库、湖泊等）的事故；</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5</w:t>
      </w:r>
      <w:r>
        <w:rPr>
          <w:rFonts w:hint="eastAsia" w:ascii="仿宋_GB2312" w:hAnsi="Calibri" w:eastAsia="仿宋_GB2312" w:cs="Calibri"/>
          <w:color w:val="auto"/>
          <w:sz w:val="24"/>
          <w:szCs w:val="24"/>
        </w:rPr>
        <w:t>）危及重要场所和设施安全（电站、重要水利设施、危化品库、油气站和车站、码头、港口、机场及其他人员密集场所等）的事故；</w:t>
      </w:r>
    </w:p>
    <w:p>
      <w:pPr>
        <w:spacing w:line="440" w:lineRule="exact"/>
        <w:ind w:firstLine="460" w:firstLineChars="192"/>
        <w:rPr>
          <w:rFonts w:ascii="仿宋_GB2312" w:hAnsi="Calibri" w:eastAsia="仿宋_GB2312" w:cs="Times New Roman"/>
          <w:color w:val="auto"/>
          <w:sz w:val="24"/>
          <w:szCs w:val="24"/>
        </w:rPr>
      </w:pPr>
      <w:r>
        <w:rPr>
          <w:rFonts w:hint="eastAsia" w:ascii="仿宋_GB2312" w:hAnsi="Calibri" w:eastAsia="仿宋_GB2312" w:cs="Calibri"/>
          <w:vanish/>
          <w:color w:val="auto"/>
          <w:sz w:val="24"/>
          <w:szCs w:val="24"/>
        </w:rPr>
        <w:cr/>
      </w:r>
      <w:r>
        <w:rPr>
          <w:rFonts w:hint="eastAsia" w:ascii="仿宋_GB2312" w:hAnsi="Calibri" w:eastAsia="仿宋_GB2312" w:cs="Calibri"/>
          <w:vanish/>
          <w:color w:val="auto"/>
          <w:sz w:val="24"/>
          <w:szCs w:val="24"/>
        </w:rPr>
        <w:t xml:space="preserve">            </w:t>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ascii="仿宋_GB2312" w:hAnsi="Calibri" w:eastAsia="仿宋_GB2312" w:cs="Calibri"/>
          <w:color w:val="auto"/>
          <w:sz w:val="24"/>
          <w:szCs w:val="24"/>
        </w:rPr>
        <w:t>6</w:t>
      </w:r>
      <w:r>
        <w:rPr>
          <w:rFonts w:hint="eastAsia" w:ascii="仿宋_GB2312" w:hAnsi="Calibri" w:eastAsia="仿宋_GB2312" w:cs="Calibri"/>
          <w:color w:val="auto"/>
          <w:sz w:val="24"/>
          <w:szCs w:val="24"/>
        </w:rPr>
        <w:t>）其他较大涉险事故。</w:t>
      </w: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hint="eastAsia" w:ascii="Calibri" w:hAnsi="Calibri" w:eastAsia="宋体" w:cs="Calibri"/>
          <w:b/>
          <w:bCs/>
          <w:color w:val="auto"/>
          <w:kern w:val="44"/>
          <w:sz w:val="30"/>
          <w:szCs w:val="44"/>
        </w:rPr>
      </w:pPr>
      <w:bookmarkStart w:id="53" w:name="_Toc299703098"/>
      <w:bookmarkStart w:id="54" w:name="_Toc172"/>
      <w:bookmarkStart w:id="55" w:name="_Toc299974167"/>
      <w:bookmarkStart w:id="56" w:name="_Toc299701533"/>
      <w:bookmarkStart w:id="57" w:name="_Toc299636791"/>
      <w:bookmarkStart w:id="58" w:name="_Toc299636711"/>
      <w:bookmarkStart w:id="59" w:name="_Toc299637986"/>
      <w:bookmarkStart w:id="60" w:name="_Toc299636878"/>
      <w:bookmarkStart w:id="61" w:name="_Toc299702525"/>
      <w:bookmarkStart w:id="62" w:name="_Toc299982153"/>
      <w:r>
        <w:rPr>
          <w:rFonts w:hint="eastAsia" w:ascii="Calibri" w:hAnsi="Calibri" w:eastAsia="宋体" w:cs="Calibri"/>
          <w:b/>
          <w:bCs/>
          <w:color w:val="auto"/>
          <w:kern w:val="44"/>
          <w:sz w:val="30"/>
          <w:szCs w:val="44"/>
        </w:rPr>
        <w:t>三、公司的风险性分析</w:t>
      </w:r>
      <w:bookmarkEnd w:id="53"/>
      <w:bookmarkEnd w:id="54"/>
      <w:bookmarkEnd w:id="55"/>
      <w:bookmarkEnd w:id="56"/>
      <w:bookmarkEnd w:id="57"/>
      <w:bookmarkEnd w:id="58"/>
      <w:bookmarkEnd w:id="59"/>
      <w:bookmarkEnd w:id="60"/>
      <w:bookmarkEnd w:id="61"/>
      <w:bookmarkEnd w:id="62"/>
    </w:p>
    <w:p>
      <w:pPr>
        <w:keepNext/>
        <w:keepLines/>
        <w:spacing w:before="260" w:after="260" w:line="440" w:lineRule="exact"/>
        <w:outlineLvl w:val="1"/>
        <w:rPr>
          <w:rFonts w:ascii="仿宋_GB2312" w:hAnsi="Arial" w:eastAsia="仿宋_GB2312" w:cs="Times New Roman"/>
          <w:b/>
          <w:bCs/>
          <w:color w:val="auto"/>
          <w:sz w:val="28"/>
          <w:szCs w:val="28"/>
        </w:rPr>
      </w:pPr>
      <w:bookmarkStart w:id="63" w:name="_Toc299636712"/>
      <w:bookmarkStart w:id="64" w:name="_Toc299701534"/>
      <w:bookmarkStart w:id="65" w:name="_Toc299702526"/>
      <w:bookmarkStart w:id="66" w:name="_Toc299637987"/>
      <w:bookmarkStart w:id="67" w:name="_Toc299703099"/>
      <w:bookmarkStart w:id="68" w:name="_Toc299974168"/>
      <w:bookmarkStart w:id="69" w:name="_Toc299982154"/>
      <w:bookmarkStart w:id="70" w:name="_Toc26593"/>
      <w:r>
        <w:rPr>
          <w:rFonts w:hint="eastAsia" w:ascii="仿宋_GB2312" w:hAnsi="Arial" w:eastAsia="仿宋_GB2312" w:cs="Times New Roman"/>
          <w:b/>
          <w:bCs/>
          <w:color w:val="auto"/>
          <w:sz w:val="28"/>
          <w:szCs w:val="28"/>
        </w:rPr>
        <w:t>3.1</w:t>
      </w:r>
      <w:bookmarkEnd w:id="63"/>
      <w:bookmarkEnd w:id="64"/>
      <w:bookmarkEnd w:id="65"/>
      <w:bookmarkEnd w:id="66"/>
      <w:bookmarkEnd w:id="67"/>
      <w:bookmarkEnd w:id="68"/>
      <w:bookmarkEnd w:id="69"/>
      <w:r>
        <w:rPr>
          <w:rFonts w:hint="eastAsia" w:ascii="仿宋_GB2312" w:hAnsi="Arial" w:eastAsia="仿宋_GB2312" w:cs="Times New Roman"/>
          <w:b/>
          <w:bCs/>
          <w:color w:val="auto"/>
          <w:sz w:val="28"/>
          <w:szCs w:val="28"/>
        </w:rPr>
        <w:t>公司概况</w:t>
      </w:r>
      <w:bookmarkEnd w:id="70"/>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lang w:val="en-US" w:eastAsia="zh-CN"/>
        </w:rPr>
        <w:t>四川省鸿泰燃气</w:t>
      </w:r>
      <w:r>
        <w:rPr>
          <w:rFonts w:hint="eastAsia" w:ascii="仿宋_GB2312" w:hAnsi="Calibri" w:eastAsia="仿宋_GB2312" w:cs="宋体"/>
          <w:color w:val="auto"/>
          <w:sz w:val="24"/>
          <w:szCs w:val="24"/>
          <w:lang w:eastAsia="zh-CN"/>
        </w:rPr>
        <w:t>有限公司成立于20</w:t>
      </w:r>
      <w:r>
        <w:rPr>
          <w:rFonts w:hint="eastAsia" w:ascii="仿宋_GB2312" w:hAnsi="Calibri" w:eastAsia="仿宋_GB2312" w:cs="宋体"/>
          <w:color w:val="auto"/>
          <w:sz w:val="24"/>
          <w:szCs w:val="24"/>
          <w:lang w:val="en-US" w:eastAsia="zh-CN"/>
        </w:rPr>
        <w:t>07</w:t>
      </w:r>
      <w:r>
        <w:rPr>
          <w:rFonts w:hint="eastAsia" w:ascii="仿宋_GB2312" w:hAnsi="Calibri" w:eastAsia="仿宋_GB2312" w:cs="宋体"/>
          <w:color w:val="auto"/>
          <w:sz w:val="24"/>
          <w:szCs w:val="24"/>
          <w:lang w:eastAsia="zh-CN"/>
        </w:rPr>
        <w:t>年</w:t>
      </w:r>
      <w:r>
        <w:rPr>
          <w:rFonts w:hint="eastAsia" w:ascii="仿宋_GB2312" w:hAnsi="Calibri" w:eastAsia="仿宋_GB2312" w:cs="宋体"/>
          <w:color w:val="auto"/>
          <w:sz w:val="24"/>
          <w:szCs w:val="24"/>
          <w:lang w:val="en-US" w:eastAsia="zh-CN"/>
        </w:rPr>
        <w:t>底</w:t>
      </w:r>
      <w:r>
        <w:rPr>
          <w:rFonts w:hint="eastAsia" w:ascii="仿宋_GB2312" w:hAnsi="Calibri" w:eastAsia="仿宋_GB2312" w:cs="宋体"/>
          <w:color w:val="auto"/>
          <w:sz w:val="24"/>
          <w:szCs w:val="24"/>
          <w:lang w:eastAsia="zh-CN"/>
        </w:rPr>
        <w:t>，经营</w:t>
      </w:r>
      <w:r>
        <w:rPr>
          <w:rFonts w:hint="eastAsia" w:ascii="仿宋_GB2312" w:hAnsi="Calibri" w:eastAsia="仿宋_GB2312" w:cs="宋体"/>
          <w:color w:val="auto"/>
          <w:sz w:val="24"/>
          <w:szCs w:val="24"/>
          <w:lang w:val="en-US" w:eastAsia="zh-CN"/>
        </w:rPr>
        <w:t>四川省部分乡镇区域</w:t>
      </w:r>
      <w:r>
        <w:rPr>
          <w:rFonts w:hint="eastAsia" w:ascii="仿宋_GB2312" w:hAnsi="Calibri" w:eastAsia="仿宋_GB2312" w:cs="宋体"/>
          <w:color w:val="auto"/>
          <w:sz w:val="24"/>
          <w:szCs w:val="24"/>
          <w:lang w:eastAsia="zh-CN"/>
        </w:rPr>
        <w:t>区域（</w:t>
      </w:r>
      <w:r>
        <w:rPr>
          <w:rFonts w:hint="eastAsia" w:ascii="仿宋_GB2312" w:hAnsi="Calibri" w:eastAsia="仿宋_GB2312" w:cs="宋体"/>
          <w:color w:val="auto"/>
          <w:sz w:val="24"/>
          <w:szCs w:val="24"/>
          <w:lang w:val="en-US" w:eastAsia="zh-CN"/>
        </w:rPr>
        <w:t>丘垭乡、大坪镇、太霞乡、店垭乡、桐坪乡、铁边乡及周边</w:t>
      </w:r>
      <w:r>
        <w:rPr>
          <w:rFonts w:hint="eastAsia" w:ascii="仿宋_GB2312" w:hAnsi="Calibri" w:eastAsia="仿宋_GB2312" w:cs="宋体"/>
          <w:color w:val="auto"/>
          <w:sz w:val="24"/>
          <w:szCs w:val="24"/>
          <w:lang w:eastAsia="zh-CN"/>
        </w:rPr>
        <w:t>）天然气利用工程和城市管道燃气建设。</w:t>
      </w:r>
      <w:r>
        <w:rPr>
          <w:rFonts w:ascii="仿宋_GB2312" w:hAnsi="Calibri" w:eastAsia="仿宋_GB2312" w:cs="宋体"/>
          <w:color w:val="auto"/>
          <w:sz w:val="24"/>
          <w:szCs w:val="24"/>
        </w:rPr>
        <w:t xml:space="preserve"> </w:t>
      </w:r>
    </w:p>
    <w:p>
      <w:pPr>
        <w:keepNext/>
        <w:keepLines/>
        <w:spacing w:before="260" w:after="260" w:line="440" w:lineRule="exact"/>
        <w:outlineLvl w:val="1"/>
        <w:rPr>
          <w:rFonts w:ascii="仿宋_GB2312" w:hAnsi="Arial" w:eastAsia="仿宋_GB2312" w:cs="Times New Roman"/>
          <w:b/>
          <w:bCs/>
          <w:color w:val="auto"/>
          <w:sz w:val="28"/>
          <w:szCs w:val="28"/>
        </w:rPr>
      </w:pPr>
      <w:bookmarkStart w:id="71" w:name="_Toc299701535"/>
      <w:bookmarkStart w:id="72" w:name="_Toc299982155"/>
      <w:bookmarkStart w:id="73" w:name="_Toc299974169"/>
      <w:bookmarkStart w:id="74" w:name="_Toc299702527"/>
      <w:bookmarkStart w:id="75" w:name="_Toc14722"/>
      <w:bookmarkStart w:id="76" w:name="_Toc299636713"/>
      <w:bookmarkStart w:id="77" w:name="_Toc299637988"/>
      <w:bookmarkStart w:id="78" w:name="_Toc299703100"/>
      <w:r>
        <w:rPr>
          <w:rFonts w:hint="eastAsia" w:ascii="仿宋_GB2312" w:hAnsi="Arial" w:eastAsia="仿宋_GB2312" w:cs="Times New Roman"/>
          <w:b/>
          <w:bCs/>
          <w:color w:val="auto"/>
          <w:sz w:val="28"/>
          <w:szCs w:val="28"/>
        </w:rPr>
        <w:t>3.2危险源辨识及风险分析</w:t>
      </w:r>
      <w:bookmarkEnd w:id="71"/>
      <w:bookmarkEnd w:id="72"/>
      <w:bookmarkEnd w:id="73"/>
      <w:bookmarkEnd w:id="74"/>
      <w:bookmarkEnd w:id="75"/>
      <w:bookmarkEnd w:id="76"/>
      <w:bookmarkEnd w:id="77"/>
      <w:bookmarkEnd w:id="78"/>
    </w:p>
    <w:p>
      <w:pPr>
        <w:rPr>
          <w:rFonts w:ascii="仿宋_GB2312" w:hAnsi="Arial" w:eastAsia="仿宋_GB2312" w:cs="Times New Roman"/>
          <w:b/>
          <w:bCs/>
          <w:color w:val="auto"/>
          <w:sz w:val="24"/>
          <w:szCs w:val="24"/>
        </w:rPr>
      </w:pPr>
      <w:bookmarkStart w:id="79" w:name="_Toc373860074"/>
      <w:r>
        <w:rPr>
          <w:rFonts w:hint="eastAsia" w:ascii="仿宋_GB2312" w:hAnsi="Arial" w:eastAsia="仿宋_GB2312" w:cs="Times New Roman"/>
          <w:b/>
          <w:bCs/>
          <w:color w:val="auto"/>
          <w:sz w:val="24"/>
          <w:szCs w:val="24"/>
        </w:rPr>
        <w:t>3.2.1气源特性</w:t>
      </w:r>
      <w:bookmarkEnd w:id="79"/>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①</w:t>
      </w:r>
      <w:r>
        <w:rPr>
          <w:rFonts w:hint="eastAsia" w:ascii="仿宋_GB2312" w:hAnsi="Calibri" w:eastAsia="仿宋_GB2312" w:cs="Times New Roman"/>
          <w:b/>
          <w:color w:val="auto"/>
          <w:sz w:val="24"/>
          <w:szCs w:val="24"/>
        </w:rPr>
        <w:t>天然气一般特性（也可以表格形式体现）</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主要成分：甲烷</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分子式：CH4</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理化性质：无色无味的气体，能被液化和固化。能溶于乙醇、乙醚，微溶于水。易燃，燃烧时呈青白色火焰，火焰温度约为</w:t>
      </w:r>
      <w:r>
        <w:rPr>
          <w:rFonts w:ascii="仿宋_GB2312" w:hAnsi="Calibri" w:eastAsia="仿宋_GB2312" w:cs="Times New Roman"/>
          <w:color w:val="auto"/>
          <w:sz w:val="24"/>
          <w:szCs w:val="24"/>
        </w:rPr>
        <w:t>1950</w:t>
      </w:r>
      <w:r>
        <w:rPr>
          <w:rFonts w:hint="eastAsia" w:ascii="仿宋_GB2312" w:hAnsi="Calibri" w:eastAsia="仿宋_GB2312" w:cs="Times New Roman"/>
          <w:color w:val="auto"/>
          <w:sz w:val="24"/>
          <w:szCs w:val="24"/>
        </w:rPr>
        <w:t>℃。</w:t>
      </w:r>
      <w:r>
        <w:rPr>
          <w:rFonts w:ascii="仿宋_GB2312" w:hAnsi="Calibri" w:eastAsia="仿宋_GB2312" w:cs="Times New Roman"/>
          <w:color w:val="auto"/>
          <w:sz w:val="24"/>
          <w:szCs w:val="24"/>
        </w:rPr>
        <w:t>1</w:t>
      </w:r>
      <w:r>
        <w:rPr>
          <w:rFonts w:hint="eastAsia" w:ascii="仿宋_GB2312" w:hAnsi="Calibri" w:eastAsia="仿宋_GB2312" w:cs="Times New Roman"/>
          <w:color w:val="auto"/>
          <w:sz w:val="24"/>
          <w:szCs w:val="24"/>
        </w:rPr>
        <w:t>立方米天然气爆炸当量相当于</w:t>
      </w:r>
      <w:r>
        <w:rPr>
          <w:rFonts w:ascii="仿宋_GB2312" w:hAnsi="Calibri" w:eastAsia="仿宋_GB2312" w:cs="Times New Roman"/>
          <w:color w:val="auto"/>
          <w:sz w:val="24"/>
          <w:szCs w:val="24"/>
        </w:rPr>
        <w:t>0.7</w:t>
      </w:r>
      <w:r>
        <w:rPr>
          <w:rFonts w:hint="eastAsia" w:ascii="仿宋_GB2312" w:hAnsi="Calibri" w:eastAsia="仿宋_GB2312" w:cs="Times New Roman"/>
          <w:color w:val="auto"/>
          <w:sz w:val="24"/>
          <w:szCs w:val="24"/>
        </w:rPr>
        <w:t>－</w:t>
      </w:r>
      <w:r>
        <w:rPr>
          <w:rFonts w:ascii="仿宋_GB2312" w:hAnsi="Calibri" w:eastAsia="仿宋_GB2312" w:cs="Times New Roman"/>
          <w:color w:val="auto"/>
          <w:sz w:val="24"/>
          <w:szCs w:val="24"/>
        </w:rPr>
        <w:t>1.4</w:t>
      </w:r>
      <w:r>
        <w:rPr>
          <w:rFonts w:hint="eastAsia" w:ascii="仿宋_GB2312" w:hAnsi="Calibri" w:eastAsia="仿宋_GB2312" w:cs="Times New Roman"/>
          <w:color w:val="auto"/>
          <w:sz w:val="24"/>
          <w:szCs w:val="24"/>
        </w:rPr>
        <w:t>公斤</w:t>
      </w:r>
      <w:r>
        <w:rPr>
          <w:rFonts w:ascii="仿宋_GB2312" w:hAnsi="Calibri" w:eastAsia="仿宋_GB2312" w:cs="Times New Roman"/>
          <w:color w:val="auto"/>
          <w:sz w:val="24"/>
          <w:szCs w:val="24"/>
        </w:rPr>
        <w:t>TNT</w:t>
      </w:r>
      <w:r>
        <w:rPr>
          <w:rFonts w:hint="eastAsia" w:ascii="仿宋_GB2312" w:hAnsi="Calibri" w:eastAsia="仿宋_GB2312" w:cs="Times New Roman"/>
          <w:color w:val="auto"/>
          <w:sz w:val="24"/>
          <w:szCs w:val="24"/>
        </w:rPr>
        <w:t>炸药（考虑爆炸系数）。</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相对密度：</w:t>
      </w:r>
      <w:r>
        <w:rPr>
          <w:rFonts w:ascii="仿宋_GB2312" w:hAnsi="Calibri" w:eastAsia="仿宋_GB2312" w:cs="Times New Roman"/>
          <w:color w:val="auto"/>
          <w:sz w:val="24"/>
          <w:szCs w:val="24"/>
        </w:rPr>
        <w:t>0.415</w:t>
      </w:r>
      <w:r>
        <w:rPr>
          <w:rFonts w:hint="eastAsia" w:ascii="仿宋_GB2312" w:hAnsi="Calibri" w:eastAsia="仿宋_GB2312" w:cs="Times New Roman"/>
          <w:color w:val="auto"/>
          <w:sz w:val="24"/>
          <w:szCs w:val="24"/>
        </w:rPr>
        <w:t>（－</w:t>
      </w:r>
      <w:r>
        <w:rPr>
          <w:rFonts w:ascii="仿宋_GB2312" w:hAnsi="Calibri" w:eastAsia="仿宋_GB2312" w:cs="Times New Roman"/>
          <w:color w:val="auto"/>
          <w:sz w:val="24"/>
          <w:szCs w:val="24"/>
        </w:rPr>
        <w:t>164</w:t>
      </w:r>
      <w:r>
        <w:rPr>
          <w:rFonts w:hint="eastAsia" w:ascii="仿宋_GB2312" w:hAnsi="Calibri" w:eastAsia="仿宋_GB2312" w:cs="Times New Roman"/>
          <w:color w:val="auto"/>
          <w:sz w:val="24"/>
          <w:szCs w:val="24"/>
        </w:rPr>
        <w:t>℃）</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凝固点：－</w:t>
      </w:r>
      <w:r>
        <w:rPr>
          <w:rFonts w:ascii="仿宋_GB2312" w:hAnsi="Calibri" w:eastAsia="仿宋_GB2312" w:cs="Times New Roman"/>
          <w:color w:val="auto"/>
          <w:sz w:val="24"/>
          <w:szCs w:val="24"/>
        </w:rPr>
        <w:t>183.2</w:t>
      </w:r>
      <w:r>
        <w:rPr>
          <w:rFonts w:hint="eastAsia" w:ascii="仿宋_GB2312" w:hAnsi="Calibri" w:eastAsia="仿宋_GB2312" w:cs="Times New Roman"/>
          <w:color w:val="auto"/>
          <w:sz w:val="24"/>
          <w:szCs w:val="24"/>
        </w:rPr>
        <w:t>℃</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沸点：－</w:t>
      </w:r>
      <w:r>
        <w:rPr>
          <w:rFonts w:ascii="仿宋_GB2312" w:hAnsi="Calibri" w:eastAsia="仿宋_GB2312" w:cs="Times New Roman"/>
          <w:color w:val="auto"/>
          <w:sz w:val="24"/>
          <w:szCs w:val="24"/>
        </w:rPr>
        <w:t>161.5</w:t>
      </w:r>
      <w:r>
        <w:rPr>
          <w:rFonts w:hint="eastAsia" w:ascii="仿宋_GB2312" w:hAnsi="Calibri" w:eastAsia="仿宋_GB2312" w:cs="Times New Roman"/>
          <w:color w:val="auto"/>
          <w:sz w:val="24"/>
          <w:szCs w:val="24"/>
        </w:rPr>
        <w:t>℃</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闪点：－</w:t>
      </w:r>
      <w:r>
        <w:rPr>
          <w:rFonts w:ascii="仿宋_GB2312" w:hAnsi="Calibri" w:eastAsia="仿宋_GB2312" w:cs="Times New Roman"/>
          <w:color w:val="auto"/>
          <w:sz w:val="24"/>
          <w:szCs w:val="24"/>
        </w:rPr>
        <w:t>190</w:t>
      </w:r>
      <w:r>
        <w:rPr>
          <w:rFonts w:hint="eastAsia" w:ascii="仿宋_GB2312" w:hAnsi="Calibri" w:eastAsia="仿宋_GB2312" w:cs="Times New Roman"/>
          <w:color w:val="auto"/>
          <w:sz w:val="24"/>
          <w:szCs w:val="24"/>
        </w:rPr>
        <w:t>℃</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自燃点：</w:t>
      </w:r>
      <w:r>
        <w:rPr>
          <w:rFonts w:ascii="仿宋_GB2312" w:hAnsi="Calibri" w:eastAsia="仿宋_GB2312" w:cs="Times New Roman"/>
          <w:color w:val="auto"/>
          <w:sz w:val="24"/>
          <w:szCs w:val="24"/>
        </w:rPr>
        <w:t>540</w:t>
      </w:r>
      <w:r>
        <w:rPr>
          <w:rFonts w:hint="eastAsia" w:ascii="仿宋_GB2312" w:hAnsi="Calibri" w:eastAsia="仿宋_GB2312" w:cs="Times New Roman"/>
          <w:color w:val="auto"/>
          <w:sz w:val="24"/>
          <w:szCs w:val="24"/>
        </w:rPr>
        <w:t>℃</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爆炸极限：5.3%～15％</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最易引燃浓度：</w:t>
      </w:r>
      <w:r>
        <w:rPr>
          <w:rFonts w:ascii="仿宋_GB2312" w:hAnsi="Calibri" w:eastAsia="仿宋_GB2312" w:cs="Times New Roman"/>
          <w:color w:val="auto"/>
          <w:sz w:val="24"/>
          <w:szCs w:val="24"/>
        </w:rPr>
        <w:t>7.5</w:t>
      </w:r>
      <w:r>
        <w:rPr>
          <w:rFonts w:hint="eastAsia" w:ascii="仿宋_GB2312" w:hAnsi="Calibri" w:eastAsia="仿宋_GB2312" w:cs="Times New Roman"/>
          <w:color w:val="auto"/>
          <w:sz w:val="24"/>
          <w:szCs w:val="24"/>
        </w:rPr>
        <w:t>％</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产生最大爆炸压力的浓度：</w:t>
      </w:r>
      <w:r>
        <w:rPr>
          <w:rFonts w:ascii="仿宋_GB2312" w:hAnsi="Calibri" w:eastAsia="仿宋_GB2312" w:cs="Times New Roman"/>
          <w:color w:val="auto"/>
          <w:sz w:val="24"/>
          <w:szCs w:val="24"/>
        </w:rPr>
        <w:t>9.8</w:t>
      </w:r>
      <w:r>
        <w:rPr>
          <w:rFonts w:hint="eastAsia" w:ascii="仿宋_GB2312" w:hAnsi="Calibri" w:eastAsia="仿宋_GB2312" w:cs="Times New Roman"/>
          <w:color w:val="auto"/>
          <w:sz w:val="24"/>
          <w:szCs w:val="24"/>
        </w:rPr>
        <w:t>％</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最大爆炸压力：</w:t>
      </w:r>
      <w:r>
        <w:rPr>
          <w:rFonts w:ascii="仿宋_GB2312" w:hAnsi="Calibri" w:eastAsia="仿宋_GB2312" w:cs="Times New Roman"/>
          <w:color w:val="auto"/>
          <w:sz w:val="24"/>
          <w:szCs w:val="24"/>
        </w:rPr>
        <w:t>0.7MPa</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最小引燃能量：0.28毫焦</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燃烧热值：</w:t>
      </w:r>
      <w:r>
        <w:rPr>
          <w:rFonts w:ascii="仿宋_GB2312" w:hAnsi="Calibri" w:eastAsia="仿宋_GB2312" w:cs="Times New Roman"/>
          <w:color w:val="auto"/>
          <w:sz w:val="24"/>
          <w:szCs w:val="24"/>
        </w:rPr>
        <w:t>35530 KJ/ Nm3</w:t>
      </w:r>
      <w:r>
        <w:rPr>
          <w:rFonts w:hint="eastAsia" w:ascii="仿宋_GB2312" w:hAnsi="Calibri" w:eastAsia="仿宋_GB2312" w:cs="Times New Roman"/>
          <w:color w:val="auto"/>
          <w:sz w:val="24"/>
          <w:szCs w:val="24"/>
        </w:rPr>
        <w:t>（最高可达</w:t>
      </w:r>
      <w:r>
        <w:rPr>
          <w:rFonts w:ascii="仿宋_GB2312" w:hAnsi="Calibri" w:eastAsia="仿宋_GB2312" w:cs="Times New Roman"/>
          <w:color w:val="auto"/>
          <w:sz w:val="24"/>
          <w:szCs w:val="24"/>
        </w:rPr>
        <w:t>45980 KJ/ Nm3</w:t>
      </w:r>
      <w:r>
        <w:rPr>
          <w:rFonts w:hint="eastAsia" w:ascii="仿宋_GB2312" w:hAnsi="Calibri" w:eastAsia="仿宋_GB2312" w:cs="Times New Roman"/>
          <w:color w:val="auto"/>
          <w:sz w:val="24"/>
          <w:szCs w:val="24"/>
        </w:rPr>
        <w:t>）</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灭火剂：干粉、雾状水、泡沫、二氧化碳</w:t>
      </w:r>
    </w:p>
    <w:p>
      <w:pPr>
        <w:rPr>
          <w:rFonts w:ascii="仿宋_GB2312" w:hAnsi="Arial" w:eastAsia="仿宋_GB2312" w:cs="Times New Roman"/>
          <w:b/>
          <w:bCs/>
          <w:color w:val="auto"/>
          <w:sz w:val="24"/>
          <w:szCs w:val="24"/>
        </w:rPr>
      </w:pPr>
      <w:bookmarkStart w:id="80" w:name="_Toc373860075"/>
      <w:r>
        <w:rPr>
          <w:rFonts w:hint="eastAsia" w:ascii="仿宋_GB2312" w:hAnsi="Arial" w:eastAsia="仿宋_GB2312" w:cs="Times New Roman"/>
          <w:b/>
          <w:bCs/>
          <w:color w:val="auto"/>
          <w:sz w:val="24"/>
          <w:szCs w:val="24"/>
        </w:rPr>
        <w:t>3.2.2主要风险及重要危险源类别</w:t>
      </w:r>
      <w:bookmarkEnd w:id="80"/>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天然气主要组分为甲烷(CH4)，有易燃、易爆的特点，爆炸上下限为5％一l5％，极易造成重大事故，因此安全生产、稳定运行非常重要。产生燃气设施危险可能性的主要原因：</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(1)遇有火灾、中毒、爆炸、自然灾害(地震、台风、洪涝等)。</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(2)公司调度和监控系统出现故障和失误。</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(3)上游停气以及长输管线、门站出现运行异常。</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(4)天燃气生产。</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①上游输气设备、管线出现异常影响公司正常供气。</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②场站燃气生产出现生产设施故障停机，气源质量、压力异常。</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③场站主要设备故障检修、停水、停电等因素可能影响到供气生产。</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④场站发生重大设备事故造成天然气泄漏等。</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⑤计量中心在检测城市燃气气质时，发现气源质量不符合标准。</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⑥生产系统高压电源故障以及设施维护、维修。</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(5)地下管网</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①管网运行出现压力超压、脱压、切断以及在线设施(管线、门站、阀门、调压器等)出现异常。</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②巡视及作业发现燃气管线及附近有燃气泄漏现象。</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③在重要燃气设施、设备附近施工的工地，动用大型机具进行开挖，破坏室外燃气管线；存在野蛮施工有可能破坏并危及重要燃气设施、设备的行为。</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④管网抢修遇障碍不能正常进行或预计抢修、查漏超过承诺时限无法修复的情况。</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⑤燃气管线腐蚀、沉降，部分管线因腐蚀严重而造成漏气，部分管线因设备、设施老化、地基下沉而造成的漏气。</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⑥在未对燃气管线进行有效保护的情况下，长期被重型车辆碾压，造成燃气管线断裂。</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⑦由于管道内以及气源杂质等造成高中、中低主调压器关闭不严，造成出口压力升高，后端管网泄漏；管道内部灰尘堆积于过滤器、阀门、弯头、调压器等处，造成设备损坏和管道堵塞。</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⑧天气骤冷或地面不均匀沉降引起管线断裂，圈围、违章占压管线造成管线无法巡视管理和断裂产生漏气。</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⑨原有管材存在质量问题，如防腐质量差、焊疤、重皮、裂纹等，长期运行之后缺陷暴露导致漏气。</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⑩门站撬装设备、调压站内调压器和切断装置失灵，造成出口高中压燃气窜入低压燃气管道。</w:t>
      </w:r>
    </w:p>
    <w:p>
      <w:pPr>
        <w:spacing w:line="440" w:lineRule="exact"/>
        <w:ind w:firstLine="480" w:firstLineChars="200"/>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(6)户内燃气设施</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①接到用户报修，住宅及周边发现燃气泄漏或有燃气味的。</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②在点火过程中发现试压不合格及用气设备存在故障和缺陷的。</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③点火时发现用户使用燃气不规范可能产生漏气。</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④部分用户燃气设施超期使用，胶管老化、脱落导致漏气的。</w:t>
      </w:r>
    </w:p>
    <w:p>
      <w:pPr>
        <w:spacing w:line="440" w:lineRule="exact"/>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 xml:space="preserve">    ⑤上门服务、安检等用户维修发现用户使用及设施存在重大安全隐患的。</w:t>
      </w:r>
    </w:p>
    <w:p>
      <w:pPr>
        <w:spacing w:line="440" w:lineRule="exact"/>
        <w:ind w:firstLine="555"/>
        <w:rPr>
          <w:rFonts w:ascii="仿宋_GB2312" w:hAnsi="Calibri" w:eastAsia="仿宋_GB2312" w:cs="Times New Roman"/>
          <w:color w:val="auto"/>
          <w:sz w:val="24"/>
          <w:szCs w:val="24"/>
        </w:rPr>
      </w:pPr>
      <w:r>
        <w:rPr>
          <w:rFonts w:hint="eastAsia" w:ascii="仿宋_GB2312" w:hAnsi="Calibri" w:eastAsia="仿宋_GB2312" w:cs="Times New Roman"/>
          <w:color w:val="auto"/>
          <w:sz w:val="24"/>
          <w:szCs w:val="24"/>
        </w:rPr>
        <w:t>⑥室内装修时，碰撞、敲砸、私改、私迁、私自安装燃气管道设施等而造成漏气。</w:t>
      </w:r>
    </w:p>
    <w:p>
      <w:pPr>
        <w:spacing w:line="440" w:lineRule="exact"/>
        <w:ind w:firstLine="555"/>
        <w:rPr>
          <w:rFonts w:ascii="仿宋_GB2312" w:hAnsi="Calibri" w:eastAsia="仿宋_GB2312" w:cs="Times New Roman"/>
          <w:color w:val="auto"/>
          <w:sz w:val="24"/>
          <w:szCs w:val="24"/>
        </w:rPr>
      </w:pPr>
    </w:p>
    <w:p>
      <w:pPr>
        <w:spacing w:line="440" w:lineRule="exact"/>
        <w:ind w:firstLine="555"/>
        <w:rPr>
          <w:rFonts w:ascii="仿宋_GB2312" w:hAnsi="Calibri" w:eastAsia="仿宋_GB2312" w:cs="Times New Roman"/>
          <w:color w:val="auto"/>
          <w:sz w:val="24"/>
          <w:szCs w:val="24"/>
        </w:rPr>
      </w:pPr>
    </w:p>
    <w:p>
      <w:pPr>
        <w:spacing w:line="440" w:lineRule="exact"/>
        <w:ind w:firstLine="555"/>
        <w:rPr>
          <w:rFonts w:ascii="仿宋_GB2312" w:hAnsi="Calibri" w:eastAsia="仿宋_GB2312" w:cs="Times New Roman"/>
          <w:color w:val="auto"/>
          <w:sz w:val="24"/>
          <w:szCs w:val="24"/>
        </w:rPr>
      </w:pP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hint="eastAsia" w:ascii="Calibri" w:hAnsi="Calibri" w:eastAsia="宋体" w:cs="Calibri"/>
          <w:b/>
          <w:bCs/>
          <w:color w:val="auto"/>
          <w:kern w:val="44"/>
          <w:sz w:val="30"/>
          <w:szCs w:val="44"/>
        </w:rPr>
      </w:pPr>
      <w:bookmarkStart w:id="81" w:name="_Toc299702528"/>
      <w:bookmarkStart w:id="82" w:name="_Toc299636879"/>
      <w:bookmarkStart w:id="83" w:name="_Toc299703101"/>
      <w:bookmarkStart w:id="84" w:name="_Toc299974170"/>
      <w:bookmarkStart w:id="85" w:name="_Toc299636714"/>
      <w:bookmarkStart w:id="86" w:name="_Toc299636792"/>
      <w:bookmarkStart w:id="87" w:name="_Toc299701536"/>
      <w:bookmarkStart w:id="88" w:name="_Toc299982156"/>
      <w:bookmarkStart w:id="89" w:name="_Toc299637989"/>
      <w:bookmarkStart w:id="90" w:name="_Toc6613"/>
      <w:r>
        <w:rPr>
          <w:rFonts w:hint="eastAsia" w:ascii="Calibri" w:hAnsi="Calibri" w:eastAsia="宋体" w:cs="Calibri"/>
          <w:b/>
          <w:bCs/>
          <w:color w:val="auto"/>
          <w:kern w:val="44"/>
          <w:sz w:val="30"/>
          <w:szCs w:val="44"/>
        </w:rPr>
        <w:t>四、应急组织机构及职责</w:t>
      </w:r>
      <w:bookmarkEnd w:id="81"/>
      <w:bookmarkEnd w:id="82"/>
      <w:bookmarkEnd w:id="83"/>
      <w:bookmarkEnd w:id="84"/>
      <w:bookmarkEnd w:id="85"/>
      <w:bookmarkEnd w:id="86"/>
      <w:bookmarkEnd w:id="87"/>
      <w:bookmarkEnd w:id="88"/>
      <w:bookmarkEnd w:id="89"/>
      <w:bookmarkEnd w:id="90"/>
    </w:p>
    <w:p>
      <w:pPr>
        <w:keepNext/>
        <w:keepLines/>
        <w:spacing w:before="260" w:after="260" w:line="440" w:lineRule="exact"/>
        <w:outlineLvl w:val="1"/>
        <w:rPr>
          <w:rFonts w:ascii="仿宋_GB2312" w:hAnsi="Arial" w:eastAsia="仿宋_GB2312" w:cs="Times New Roman"/>
          <w:b/>
          <w:bCs/>
          <w:color w:val="auto"/>
          <w:sz w:val="28"/>
          <w:szCs w:val="28"/>
        </w:rPr>
      </w:pPr>
      <w:bookmarkStart w:id="91" w:name="_Toc299636793"/>
      <w:bookmarkStart w:id="92" w:name="_Toc299703102"/>
      <w:bookmarkStart w:id="93" w:name="_Toc299701537"/>
      <w:bookmarkStart w:id="94" w:name="_Toc299982157"/>
      <w:bookmarkStart w:id="95" w:name="_Toc299702529"/>
      <w:bookmarkStart w:id="96" w:name="_Toc299637990"/>
      <w:bookmarkStart w:id="97" w:name="_Toc299636715"/>
      <w:bookmarkStart w:id="98" w:name="_Toc30825"/>
      <w:bookmarkStart w:id="99" w:name="_Toc299974171"/>
      <w:r>
        <w:rPr>
          <w:rFonts w:hint="eastAsia" w:ascii="仿宋_GB2312" w:hAnsi="Arial" w:eastAsia="仿宋_GB2312" w:cs="Times New Roman"/>
          <w:b/>
          <w:bCs/>
          <w:color w:val="auto"/>
          <w:sz w:val="28"/>
          <w:szCs w:val="28"/>
        </w:rPr>
        <w:t>4.1公司应急组织体系图</w:t>
      </w:r>
      <w:bookmarkEnd w:id="91"/>
      <w:bookmarkEnd w:id="92"/>
      <w:bookmarkEnd w:id="93"/>
      <w:bookmarkEnd w:id="94"/>
      <w:bookmarkEnd w:id="95"/>
      <w:bookmarkEnd w:id="96"/>
      <w:bookmarkEnd w:id="97"/>
      <w:bookmarkEnd w:id="98"/>
      <w:bookmarkEnd w:id="99"/>
    </w:p>
    <w:p>
      <w:pPr>
        <w:rPr>
          <w:rFonts w:ascii="仿宋_GB2312" w:hAnsi="Calibri" w:eastAsia="仿宋_GB2312" w:cs="Times New Roman"/>
          <w:color w:val="auto"/>
          <w:sz w:val="28"/>
          <w:szCs w:val="28"/>
        </w:rPr>
      </w:pPr>
      <w:r>
        <w:rPr>
          <w:rFonts w:ascii="仿宋_GB2312" w:hAnsi="Calibri" w:eastAsia="仿宋_GB2312" w:cs="Times New Roman"/>
          <w:color w:val="auto"/>
          <w:sz w:val="28"/>
          <w:szCs w:val="28"/>
        </w:rPr>
        <w:drawing>
          <wp:inline distT="0" distB="0" distL="0" distR="0">
            <wp:extent cx="5591175" cy="3362325"/>
            <wp:effectExtent l="0" t="0" r="0" b="952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9">
                      <a:extLst>
                        <a:ext uri="{28A0092B-C50C-407E-A947-70E740481C1C}">
                          <a14:useLocalDpi xmlns:a14="http://schemas.microsoft.com/office/drawing/2010/main" val="0"/>
                        </a:ext>
                      </a:extLst>
                    </a:blip>
                    <a:srcRect l="-36861" r="-36589"/>
                    <a:stretch>
                      <a:fillRect/>
                    </a:stretch>
                  </pic:blipFill>
                  <pic:spPr>
                    <a:xfrm>
                      <a:off x="0" y="0"/>
                      <a:ext cx="5591175" cy="3362325"/>
                    </a:xfrm>
                    <a:prstGeom prst="rect">
                      <a:avLst/>
                    </a:prstGeom>
                    <a:noFill/>
                    <a:ln>
                      <a:noFill/>
                    </a:ln>
                  </pic:spPr>
                </pic:pic>
              </a:graphicData>
            </a:graphic>
          </wp:inline>
        </w:drawing>
      </w:r>
    </w:p>
    <w:p>
      <w:pPr>
        <w:keepNext/>
        <w:keepLines/>
        <w:spacing w:before="260" w:after="260" w:line="440" w:lineRule="exact"/>
        <w:outlineLvl w:val="1"/>
        <w:rPr>
          <w:rFonts w:hint="eastAsia" w:ascii="仿宋_GB2312" w:hAnsi="Arial" w:eastAsia="仿宋_GB2312" w:cs="Times New Roman"/>
          <w:b/>
          <w:bCs/>
          <w:color w:val="auto"/>
          <w:sz w:val="28"/>
          <w:szCs w:val="28"/>
        </w:rPr>
      </w:pPr>
      <w:bookmarkStart w:id="100" w:name="_Toc299701538"/>
      <w:bookmarkStart w:id="101" w:name="_Toc299636716"/>
      <w:bookmarkStart w:id="102" w:name="_Toc299637991"/>
      <w:bookmarkStart w:id="103" w:name="_Toc299974172"/>
      <w:bookmarkStart w:id="104" w:name="_Toc299703103"/>
      <w:bookmarkStart w:id="105" w:name="_Toc8309"/>
      <w:bookmarkStart w:id="106" w:name="_Toc299982158"/>
      <w:bookmarkStart w:id="107" w:name="_Toc299702530"/>
      <w:r>
        <w:rPr>
          <w:rFonts w:hint="eastAsia" w:ascii="仿宋_GB2312" w:hAnsi="Arial" w:eastAsia="仿宋_GB2312" w:cs="Times New Roman"/>
          <w:b/>
          <w:bCs/>
          <w:color w:val="auto"/>
          <w:sz w:val="28"/>
          <w:szCs w:val="28"/>
        </w:rPr>
        <w:t>4.2</w:t>
      </w:r>
      <w:r>
        <w:rPr>
          <w:rFonts w:hint="eastAsia" w:ascii="仿宋_GB2312" w:hAnsi="Arial" w:eastAsia="仿宋_GB2312" w:cs="Times New Roman"/>
          <w:b/>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-1588770</wp:posOffset>
                </wp:positionV>
                <wp:extent cx="171450" cy="0"/>
                <wp:effectExtent l="13970" t="17145" r="14605" b="11430"/>
                <wp:wrapNone/>
                <wp:docPr id="75" name="直接箭头连接符 75"/>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19050">
                          <a:solidFill>
                            <a:srgbClr val="1F497D"/>
                          </a:solidFill>
                          <a:round/>
                        </a:ln>
                      </wps:spPr>
                      <wps:bodyPr/>
                    </wps:wsp>
                  </a:graphicData>
                </a:graphic>
              </wp:anchor>
            </w:drawing>
          </mc:Choice>
          <mc:Fallback>
            <w:pict>
              <v:shape id="_x0000_s1026" o:spid="_x0000_s1026" o:spt="32" type="#_x0000_t32" style="position:absolute;left:0pt;margin-left:210pt;margin-top:-125.1pt;height:0pt;width:13.5pt;z-index:251659264;mso-width-relative:page;mso-height-relative:page;" filled="f" stroked="t" coordsize="21600,21600" o:gfxdata="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ebsj7YAAAADQEAAA8AAAAAAAAAAQAgAAAAIgAAAGRycy9kb3ducmV2LnhtbFBL&#10;AQIUABQAAAAIAIdO4kALgo7Z9gEAAMADAAAOAAAAAAAAAAEAIAAAACcBAABkcnMvZTJvRG9jLnht&#10;bFBLBQYAAAAABgAGAFkBAACPBQAAAAA=&#10;">
                <v:fill on="f" focussize="0,0"/>
                <v:stroke weight="1.5pt" color="#1F497D" joinstyle="round"/>
                <v:imagedata o:title=""/>
                <o:lock v:ext="edit" aspectratio="f"/>
              </v:shape>
            </w:pict>
          </mc:Fallback>
        </mc:AlternateContent>
      </w:r>
      <w:r>
        <w:rPr>
          <w:rFonts w:hint="eastAsia" w:ascii="仿宋_GB2312" w:hAnsi="Arial" w:eastAsia="仿宋_GB2312" w:cs="Times New Roman"/>
          <w:b/>
          <w:bCs/>
          <w:color w:val="auto"/>
          <w:sz w:val="28"/>
          <w:szCs w:val="28"/>
          <w:lang w:eastAsia="zh-CN"/>
        </w:rPr>
        <w:t>四川省鸿泰燃气有限公司</w:t>
      </w:r>
      <w:r>
        <w:rPr>
          <w:rFonts w:hint="eastAsia" w:ascii="仿宋_GB2312" w:hAnsi="Arial" w:eastAsia="仿宋_GB2312" w:cs="Times New Roman"/>
          <w:b/>
          <w:bCs/>
          <w:color w:val="auto"/>
          <w:sz w:val="28"/>
          <w:szCs w:val="28"/>
        </w:rPr>
        <w:t>应急领导小组</w:t>
      </w:r>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bookmarkStart w:id="108" w:name="_Toc299636880"/>
      <w:bookmarkStart w:id="109" w:name="_Toc299636718"/>
      <w:bookmarkStart w:id="110" w:name="_Toc299637993"/>
      <w:bookmarkStart w:id="111" w:name="_Toc299701540"/>
      <w:bookmarkStart w:id="112" w:name="_Toc299636794"/>
      <w:bookmarkStart w:id="113" w:name="_Toc299982160"/>
      <w:bookmarkStart w:id="114" w:name="_Toc299702532"/>
      <w:bookmarkStart w:id="115" w:name="_Toc21934"/>
      <w:bookmarkStart w:id="116" w:name="_Toc299703105"/>
      <w:bookmarkStart w:id="117" w:name="_Toc299974174"/>
      <w:r>
        <w:rPr>
          <w:rFonts w:hint="eastAsia" w:ascii="仿宋" w:hAnsi="仿宋" w:eastAsia="仿宋" w:cs="仿宋"/>
          <w:sz w:val="24"/>
          <w:szCs w:val="24"/>
        </w:rPr>
        <w:t>1、成立应急领导小组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长：</w:t>
      </w:r>
      <w:r>
        <w:rPr>
          <w:rFonts w:hint="eastAsia" w:ascii="仿宋" w:hAnsi="仿宋" w:eastAsia="仿宋" w:cs="仿宋"/>
          <w:sz w:val="24"/>
          <w:szCs w:val="24"/>
          <w:u w:val="single"/>
          <w:lang w:val="en-US" w:eastAsia="zh-CN"/>
        </w:rPr>
        <w:t xml:space="preserve">   谭新亮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副组长：</w:t>
      </w:r>
      <w:r>
        <w:rPr>
          <w:rFonts w:hint="eastAsia" w:ascii="仿宋" w:hAnsi="仿宋" w:eastAsia="仿宋" w:cs="仿宋"/>
          <w:sz w:val="24"/>
          <w:szCs w:val="24"/>
          <w:u w:val="single"/>
          <w:lang w:val="en-US" w:eastAsia="zh-CN"/>
        </w:rPr>
        <w:t xml:space="preserve"> 王克明  蒲顺全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成</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员：</w:t>
      </w:r>
      <w:r>
        <w:rPr>
          <w:rFonts w:hint="eastAsia" w:ascii="仿宋" w:hAnsi="仿宋" w:eastAsia="仿宋" w:cs="仿宋"/>
          <w:sz w:val="24"/>
          <w:szCs w:val="24"/>
          <w:u w:val="single"/>
          <w:lang w:val="en-US" w:eastAsia="zh-CN"/>
        </w:rPr>
        <w:t xml:space="preserve"> 杜军、王林、刘佳、赖其虎、 </w:t>
      </w:r>
      <w:r>
        <w:rPr>
          <w:rFonts w:hint="eastAsia" w:ascii="仿宋" w:hAnsi="仿宋" w:eastAsia="仿宋" w:cs="仿宋"/>
          <w:sz w:val="24"/>
          <w:szCs w:val="24"/>
        </w:rPr>
        <w:t>，其他成员临时安排。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2、配备应急抢险车辆，应急抢险车辆由</w:t>
      </w:r>
      <w:r>
        <w:rPr>
          <w:rFonts w:hint="eastAsia" w:ascii="仿宋" w:hAnsi="仿宋" w:eastAsia="仿宋" w:cs="仿宋"/>
          <w:sz w:val="24"/>
          <w:szCs w:val="24"/>
          <w:u w:val="single"/>
          <w:lang w:val="en-US" w:eastAsia="zh-CN"/>
        </w:rPr>
        <w:t xml:space="preserve">   刘佳   </w:t>
      </w:r>
      <w:r>
        <w:rPr>
          <w:rFonts w:hint="eastAsia" w:ascii="仿宋" w:hAnsi="仿宋" w:eastAsia="仿宋" w:cs="仿宋"/>
          <w:sz w:val="24"/>
          <w:szCs w:val="24"/>
        </w:rPr>
        <w:t>担任驾驶员。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3、配备应急抢险库房，存放齐备的材料和工具，专供抢险使用。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值班抢险电话(</w:t>
      </w:r>
      <w:r>
        <w:rPr>
          <w:rFonts w:hint="eastAsia" w:ascii="仿宋" w:hAnsi="仿宋" w:eastAsia="仿宋" w:cs="仿宋"/>
          <w:sz w:val="24"/>
          <w:szCs w:val="24"/>
          <w:lang w:val="en-US" w:eastAsia="zh-CN"/>
        </w:rPr>
        <w:t>0817-5791307</w:t>
      </w:r>
      <w:r>
        <w:rPr>
          <w:rFonts w:hint="eastAsia" w:ascii="仿宋" w:hAnsi="仿宋" w:eastAsia="仿宋" w:cs="仿宋"/>
          <w:sz w:val="24"/>
          <w:szCs w:val="24"/>
        </w:rPr>
        <w:t>)，24小时接听，确保无险情错过。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(1)、输配气站是供用气的咽喉，输气压力高低与正常用气和安全用气息息相关，守站人员必须随时观察气站压力读数，关注输配站设备是否正常运行，当进站压力高于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5MP</w:t>
      </w:r>
      <w:r>
        <w:rPr>
          <w:rFonts w:hint="eastAsia" w:ascii="仿宋" w:hAnsi="仿宋" w:eastAsia="仿宋" w:cs="仿宋"/>
          <w:sz w:val="24"/>
          <w:szCs w:val="24"/>
          <w:lang w:val="en-US" w:eastAsia="zh-CN"/>
        </w:rPr>
        <w:t>a</w:t>
      </w:r>
      <w:r>
        <w:rPr>
          <w:rFonts w:hint="eastAsia" w:ascii="仿宋" w:hAnsi="仿宋" w:eastAsia="仿宋" w:cs="仿宋"/>
          <w:sz w:val="24"/>
          <w:szCs w:val="24"/>
        </w:rPr>
        <w:t>时，守站人员立即电话通知技术部经理联系土门输气站降低输气压力，并作好放散措施；当进气压力低于l</w:t>
      </w:r>
      <w:r>
        <w:rPr>
          <w:rFonts w:hint="eastAsia" w:ascii="仿宋" w:hAnsi="仿宋" w:eastAsia="仿宋" w:cs="仿宋"/>
          <w:sz w:val="24"/>
          <w:szCs w:val="24"/>
          <w:lang w:val="en-US" w:eastAsia="zh-CN"/>
        </w:rPr>
        <w:t>.0</w:t>
      </w:r>
      <w:r>
        <w:rPr>
          <w:rFonts w:hint="eastAsia" w:ascii="仿宋" w:hAnsi="仿宋" w:eastAsia="仿宋" w:cs="仿宋"/>
          <w:sz w:val="24"/>
          <w:szCs w:val="24"/>
        </w:rPr>
        <w:t>MPa时，守站人员立即电话通知技术部经理联系土门输气站升压。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(2)、若输配气站进站压力突然升高或降低，守站人员必须立即报告应急领导小组组长，应急领导小组组长应尽快组织成员查明原因，恢复正常供气。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(3)、公司高压管道(DN75无缝钢管)铺设于</w:t>
      </w:r>
      <w:r>
        <w:rPr>
          <w:rFonts w:hint="eastAsia" w:ascii="仿宋" w:hAnsi="仿宋" w:eastAsia="仿宋" w:cs="仿宋"/>
          <w:sz w:val="24"/>
          <w:szCs w:val="24"/>
          <w:lang w:val="en-US" w:eastAsia="zh-CN"/>
        </w:rPr>
        <w:t>黄甸</w:t>
      </w:r>
      <w:r>
        <w:rPr>
          <w:rFonts w:hint="eastAsia" w:ascii="仿宋" w:hAnsi="仿宋" w:eastAsia="仿宋" w:cs="仿宋"/>
          <w:sz w:val="24"/>
          <w:szCs w:val="24"/>
        </w:rPr>
        <w:t>至</w:t>
      </w:r>
      <w:r>
        <w:rPr>
          <w:rFonts w:hint="eastAsia" w:ascii="仿宋" w:hAnsi="仿宋" w:eastAsia="仿宋" w:cs="仿宋"/>
          <w:sz w:val="24"/>
          <w:szCs w:val="24"/>
          <w:lang w:val="en-US" w:eastAsia="zh-CN"/>
        </w:rPr>
        <w:t>丘垭</w:t>
      </w:r>
      <w:r>
        <w:rPr>
          <w:rFonts w:hint="eastAsia" w:ascii="仿宋" w:hAnsi="仿宋" w:eastAsia="仿宋" w:cs="仿宋"/>
          <w:sz w:val="24"/>
          <w:szCs w:val="24"/>
        </w:rPr>
        <w:t>野外，特别是夏季洪雨季节，遇特大暴雨、泥石流、地震、滑坡等，很可能被拉裂、扭曲，直接威胁群众生命和财产安全，影响供气区域正常供气。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第一、当遇到此情况后，无论是报警电话或他人报告，应立即通知应急领导小组组长</w:t>
      </w:r>
      <w:r>
        <w:rPr>
          <w:rFonts w:hint="eastAsia" w:ascii="仿宋" w:hAnsi="仿宋" w:eastAsia="仿宋" w:cs="仿宋"/>
          <w:sz w:val="24"/>
          <w:szCs w:val="24"/>
          <w:u w:val="single"/>
          <w:lang w:val="en-US" w:eastAsia="zh-CN"/>
        </w:rPr>
        <w:t xml:space="preserve">  谭新亮 </w:t>
      </w:r>
      <w:r>
        <w:rPr>
          <w:rFonts w:hint="eastAsia" w:ascii="仿宋" w:hAnsi="仿宋" w:eastAsia="仿宋" w:cs="仿宋"/>
          <w:sz w:val="24"/>
          <w:szCs w:val="24"/>
        </w:rPr>
        <w:t>，组长应立即联系土门输气站关闭此段阀门，停止供气。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第二、由副组长</w:t>
      </w:r>
      <w:r>
        <w:rPr>
          <w:rFonts w:hint="eastAsia" w:ascii="仿宋" w:hAnsi="仿宋" w:eastAsia="仿宋" w:cs="仿宋"/>
          <w:sz w:val="24"/>
          <w:szCs w:val="24"/>
          <w:u w:val="single"/>
          <w:lang w:val="en-US" w:eastAsia="zh-CN"/>
        </w:rPr>
        <w:t xml:space="preserve">  王林 </w:t>
      </w:r>
      <w:r>
        <w:rPr>
          <w:rFonts w:hint="eastAsia" w:ascii="仿宋" w:hAnsi="仿宋" w:eastAsia="仿宋" w:cs="仿宋"/>
          <w:sz w:val="24"/>
          <w:szCs w:val="24"/>
        </w:rPr>
        <w:t>迅速组织力量，安排车辆赶赴现场疏散群众，设立警戒区。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第三、由成员</w:t>
      </w:r>
      <w:r>
        <w:rPr>
          <w:rFonts w:hint="eastAsia" w:ascii="仿宋" w:hAnsi="仿宋" w:eastAsia="仿宋" w:cs="仿宋"/>
          <w:sz w:val="24"/>
          <w:szCs w:val="24"/>
          <w:u w:val="single"/>
          <w:lang w:val="en-US" w:eastAsia="zh-CN"/>
        </w:rPr>
        <w:t xml:space="preserve"> 杜军、王克明、刘佳、蒲顺全 </w:t>
      </w:r>
      <w:r>
        <w:rPr>
          <w:rFonts w:hint="eastAsia" w:ascii="仿宋" w:hAnsi="仿宋" w:eastAsia="仿宋" w:cs="仿宋"/>
          <w:sz w:val="24"/>
          <w:szCs w:val="24"/>
        </w:rPr>
        <w:t>带上相关工用具赶赴现场排险，由</w:t>
      </w:r>
      <w:r>
        <w:rPr>
          <w:rFonts w:hint="eastAsia" w:ascii="仿宋" w:hAnsi="仿宋" w:eastAsia="仿宋" w:cs="仿宋"/>
          <w:sz w:val="24"/>
          <w:szCs w:val="24"/>
          <w:u w:val="single"/>
          <w:lang w:val="en-US" w:eastAsia="zh-CN"/>
        </w:rPr>
        <w:t xml:space="preserve"> 刘佳  </w:t>
      </w:r>
      <w:r>
        <w:rPr>
          <w:rFonts w:hint="eastAsia" w:ascii="仿宋" w:hAnsi="仿宋" w:eastAsia="仿宋" w:cs="仿宋"/>
          <w:sz w:val="24"/>
          <w:szCs w:val="24"/>
        </w:rPr>
        <w:t>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第四、由成员</w:t>
      </w:r>
      <w:r>
        <w:rPr>
          <w:rFonts w:hint="eastAsia" w:ascii="仿宋" w:hAnsi="仿宋" w:eastAsia="仿宋" w:cs="仿宋"/>
          <w:sz w:val="24"/>
          <w:szCs w:val="24"/>
          <w:u w:val="single"/>
          <w:lang w:val="en-US" w:eastAsia="zh-CN"/>
        </w:rPr>
        <w:t xml:space="preserve"> 杜军、王林、刘佳、蒲顺全 </w:t>
      </w:r>
      <w:r>
        <w:rPr>
          <w:rFonts w:hint="eastAsia" w:ascii="仿宋" w:hAnsi="仿宋" w:eastAsia="仿宋" w:cs="仿宋"/>
          <w:sz w:val="24"/>
          <w:szCs w:val="24"/>
        </w:rPr>
        <w:t>领取机械设备和原材料及配件赶赴现场进行抢修，尽快恢复通气，由</w:t>
      </w:r>
      <w:r>
        <w:rPr>
          <w:rFonts w:hint="eastAsia" w:ascii="仿宋" w:hAnsi="仿宋" w:eastAsia="仿宋" w:cs="仿宋"/>
          <w:sz w:val="24"/>
          <w:szCs w:val="24"/>
          <w:u w:val="single"/>
          <w:lang w:val="en-US" w:eastAsia="zh-CN"/>
        </w:rPr>
        <w:t xml:space="preserve">    蒲顺全  </w:t>
      </w:r>
      <w:r>
        <w:rPr>
          <w:rFonts w:hint="eastAsia" w:ascii="仿宋" w:hAnsi="仿宋" w:eastAsia="仿宋" w:cs="仿宋"/>
          <w:sz w:val="24"/>
          <w:szCs w:val="24"/>
        </w:rPr>
        <w:t>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4</w:t>
      </w:r>
      <w:r>
        <w:rPr>
          <w:rFonts w:hint="eastAsia" w:ascii="仿宋" w:hAnsi="仿宋" w:eastAsia="仿宋" w:cs="仿宋"/>
          <w:sz w:val="24"/>
          <w:szCs w:val="24"/>
        </w:rPr>
        <w:t>、各供气点中压输气管道采用PE管和钢管混合铺设，中压管道输气压力为0．1—0．35MPa，中压管途经公路边、农户熟地、荒坡，居民开沟、修路、栽树、建房很可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能破坏PE中压管，影响正常供气。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(1)接到此类抢险电话后应立即通知副组长</w:t>
      </w:r>
      <w:r>
        <w:rPr>
          <w:rFonts w:hint="eastAsia" w:ascii="仿宋" w:hAnsi="仿宋" w:eastAsia="仿宋" w:cs="仿宋"/>
          <w:sz w:val="24"/>
          <w:szCs w:val="24"/>
          <w:u w:val="single"/>
          <w:lang w:val="en-US" w:eastAsia="zh-CN"/>
        </w:rPr>
        <w:t xml:space="preserve">  王林 </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(2)由</w:t>
      </w:r>
      <w:r>
        <w:rPr>
          <w:rFonts w:hint="eastAsia" w:ascii="仿宋" w:hAnsi="仿宋" w:eastAsia="仿宋" w:cs="仿宋"/>
          <w:sz w:val="24"/>
          <w:szCs w:val="24"/>
          <w:u w:val="single"/>
          <w:lang w:val="en-US" w:eastAsia="zh-CN"/>
        </w:rPr>
        <w:t xml:space="preserve"> 谭新亮 </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王林</w:t>
      </w:r>
      <w:r>
        <w:rPr>
          <w:rFonts w:hint="eastAsia" w:ascii="仿宋" w:hAnsi="仿宋" w:eastAsia="仿宋" w:cs="仿宋"/>
          <w:sz w:val="24"/>
          <w:szCs w:val="24"/>
        </w:rPr>
        <w:t>通知该片区安全员关闭最近地闸，迅速组织抢险人员和车辆赶赴现场，疏散人群，建立警戒区，现场禁止明火、吸烟、打电话，由</w:t>
      </w:r>
      <w:r>
        <w:rPr>
          <w:rFonts w:hint="eastAsia" w:ascii="仿宋" w:hAnsi="仿宋" w:eastAsia="仿宋" w:cs="仿宋"/>
          <w:sz w:val="24"/>
          <w:szCs w:val="24"/>
          <w:u w:val="single"/>
          <w:lang w:val="en-US" w:eastAsia="zh-CN"/>
        </w:rPr>
        <w:t xml:space="preserve"> 王林 </w:t>
      </w:r>
      <w:r>
        <w:rPr>
          <w:rFonts w:hint="eastAsia" w:ascii="仿宋" w:hAnsi="仿宋" w:eastAsia="仿宋" w:cs="仿宋"/>
          <w:sz w:val="24"/>
          <w:szCs w:val="24"/>
        </w:rPr>
        <w:t>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(3)由专业焊接人员</w:t>
      </w:r>
      <w:r>
        <w:rPr>
          <w:rFonts w:hint="eastAsia" w:ascii="仿宋" w:hAnsi="仿宋" w:eastAsia="仿宋" w:cs="仿宋"/>
          <w:sz w:val="24"/>
          <w:szCs w:val="24"/>
          <w:u w:val="single"/>
          <w:lang w:val="en-US" w:eastAsia="zh-CN"/>
        </w:rPr>
        <w:t xml:space="preserve"> 蒲顺全 </w:t>
      </w:r>
      <w:r>
        <w:rPr>
          <w:rFonts w:hint="eastAsia" w:ascii="仿宋" w:hAnsi="仿宋" w:eastAsia="仿宋" w:cs="仿宋"/>
          <w:sz w:val="24"/>
          <w:szCs w:val="24"/>
        </w:rPr>
        <w:t>按正规操作程序进行焊接，冷却后检查无漏再恢复通气。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(4)场镇低压管道(20、25和12、16铝塑管)铺设于墙壁或跨空架设，特别是省于道、县于道的架空管道，遇暴风雨天气很可能被拉断，若出现此类情况，应立即通知该片区安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全员关闭所在的调压箱闸门或20、25管道上的扎闸，快速安排安装人员现场处理。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5</w:t>
      </w:r>
      <w:r>
        <w:rPr>
          <w:rFonts w:hint="eastAsia" w:ascii="仿宋" w:hAnsi="仿宋" w:eastAsia="仿宋" w:cs="仿宋"/>
          <w:sz w:val="24"/>
          <w:szCs w:val="24"/>
        </w:rPr>
        <w:t>、因用气居民、营业用户违章使用天然气造成泄漏，居民住房周围意外失火造成用气设施着火，接到信息后，应急小组及时通知该片区安全员关闭该段调压箱问门或PE地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闸，并及时组织抢险力量赶赴现场进行扑救。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、公司临时出现其它安全事故时，应急领导小组根据实际情况采取切实可行的措施，尽量降低损失，保证人民生命财产安全。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一年不定期的进行应急预案演练，演练时各应急小组成员必须到位，并履行职责，无故不到位的扣工资100元</w:t>
      </w:r>
    </w:p>
    <w:p>
      <w:pPr>
        <w:keepNext/>
        <w:keepLines/>
        <w:pageBreakBefore/>
        <w:widowControl/>
        <w:numPr>
          <w:numId w:val="0"/>
        </w:numPr>
        <w:kinsoku/>
        <w:wordWrap/>
        <w:overflowPunct/>
        <w:topLinePunct w:val="0"/>
        <w:autoSpaceDE/>
        <w:autoSpaceDN/>
        <w:bidi w:val="0"/>
        <w:adjustRightInd/>
        <w:snapToGrid/>
        <w:spacing w:before="340" w:after="330" w:line="400" w:lineRule="exact"/>
        <w:ind w:leftChars="0" w:right="0" w:rightChars="0"/>
        <w:jc w:val="both"/>
        <w:textAlignment w:val="auto"/>
        <w:outlineLvl w:val="0"/>
        <w:rPr>
          <w:rFonts w:hint="eastAsia" w:ascii="Calibri" w:hAnsi="Calibri" w:eastAsia="宋体" w:cs="Calibri"/>
          <w:b/>
          <w:bCs/>
          <w:color w:val="auto"/>
          <w:kern w:val="44"/>
          <w:sz w:val="30"/>
          <w:szCs w:val="44"/>
        </w:rPr>
      </w:pPr>
      <w:r>
        <w:rPr>
          <w:rFonts w:hint="eastAsia" w:ascii="Calibri" w:hAnsi="Calibri" w:eastAsia="宋体" w:cs="Calibri"/>
          <w:b/>
          <w:bCs/>
          <w:color w:val="auto"/>
          <w:kern w:val="44"/>
          <w:sz w:val="30"/>
          <w:szCs w:val="44"/>
        </w:rPr>
        <w:t>五、预防和预警</w:t>
      </w:r>
      <w:bookmarkEnd w:id="108"/>
      <w:bookmarkEnd w:id="109"/>
      <w:bookmarkEnd w:id="110"/>
      <w:bookmarkEnd w:id="111"/>
      <w:bookmarkEnd w:id="112"/>
      <w:bookmarkEnd w:id="113"/>
      <w:bookmarkEnd w:id="114"/>
      <w:bookmarkEnd w:id="115"/>
      <w:bookmarkEnd w:id="116"/>
      <w:bookmarkEnd w:id="117"/>
    </w:p>
    <w:p>
      <w:pPr>
        <w:keepNext/>
        <w:keepLines/>
        <w:spacing w:before="260" w:after="260" w:line="440" w:lineRule="exact"/>
        <w:outlineLvl w:val="1"/>
        <w:rPr>
          <w:rFonts w:ascii="仿宋_GB2312" w:hAnsi="Arial" w:eastAsia="仿宋_GB2312" w:cs="Times New Roman"/>
          <w:b/>
          <w:bCs/>
          <w:color w:val="auto"/>
          <w:sz w:val="28"/>
          <w:szCs w:val="28"/>
        </w:rPr>
      </w:pPr>
      <w:bookmarkStart w:id="118" w:name="_Toc299974175"/>
      <w:bookmarkStart w:id="119" w:name="_Toc299637994"/>
      <w:bookmarkStart w:id="120" w:name="_Toc988"/>
      <w:bookmarkStart w:id="121" w:name="_Toc299982161"/>
      <w:bookmarkStart w:id="122" w:name="_Toc299703106"/>
      <w:bookmarkStart w:id="123" w:name="_Toc299636719"/>
      <w:bookmarkStart w:id="124" w:name="_Toc299701541"/>
      <w:bookmarkStart w:id="125" w:name="_Toc299702533"/>
      <w:r>
        <w:rPr>
          <w:rFonts w:hint="eastAsia" w:ascii="仿宋_GB2312" w:hAnsi="Arial" w:eastAsia="仿宋_GB2312" w:cs="Times New Roman"/>
          <w:b/>
          <w:bCs/>
          <w:color w:val="auto"/>
          <w:sz w:val="28"/>
          <w:szCs w:val="28"/>
        </w:rPr>
        <w:t>5.1预防</w:t>
      </w:r>
      <w:bookmarkEnd w:id="118"/>
      <w:bookmarkEnd w:id="119"/>
      <w:bookmarkEnd w:id="120"/>
      <w:bookmarkEnd w:id="121"/>
      <w:bookmarkEnd w:id="122"/>
      <w:bookmarkEnd w:id="123"/>
      <w:bookmarkEnd w:id="124"/>
      <w:bookmarkEnd w:id="125"/>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8"/>
          <w:szCs w:val="28"/>
        </w:rPr>
        <w:t xml:space="preserve">    </w:t>
      </w:r>
      <w:r>
        <w:rPr>
          <w:rFonts w:hint="eastAsia" w:ascii="仿宋_GB2312" w:hAnsi="Calibri" w:eastAsia="仿宋_GB2312" w:cs="Calibri"/>
          <w:color w:val="auto"/>
          <w:sz w:val="24"/>
          <w:szCs w:val="24"/>
        </w:rPr>
        <w:t>为防止燃气事故的发生，我司各部门应按下列各项思路及方法做出最合理的事故预防，尤其是对其中重要的事项更应认真对待。</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 xml:space="preserve">    (1)严格按《城镇燃气设计规范》(GB50028-2006)、《城镇燃气技术规范》(GB50494—2009)和《城镇燃气设施运行、维护和抢修安全技术规范》(GJJ51—2001)等的国家标准和规范组织施工、生产、运行和管理。</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 xml:space="preserve">    (2)严把燃气工程的设计、施工和验收关，应用新技术、新材料更新、普及不易漏气、不易发生故障的燃气设备和设施。对重点部位、关键装置采取有效的安全防范技术，采取先进技术措施如：自动控制系统、超压自动排放系统、SCADA系统的监控、监测、遥控、遥测；安装可燃气体报警和切断装置等。</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 xml:space="preserve">    (3)对安全管理的“五个环节"(天然气生产、天然气输送、场站储配、中低压管网运行、客户使用)充分采取工程技术措施、安全管理措施、培训教育措施和个人防护措施加以防范，杜绝违章指挥、违章操作和违反劳动纪律。</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 xml:space="preserve">    (4)提高在线设备检修、维修的质量，对在线运行的生产区、门站以及重要的调压站、阀门等危险源特别是重大危险源采取有效的监控措施。</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 xml:space="preserve">    (5)全面提升全体职工的安全防范意识，加强职工的安全教育和培训，定期开展公司应急总预案的演练，加大天然气安全知识的宣传和普及，告知用户安全使用的正确方法。</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 xml:space="preserve">    (6)加强设备、设施的巡视检查力度，建立隐患排查治理制度，定期对在线设备、设施进行风险评估，对腐蚀、沉降、老化严重的设备、设施及时进行整改。</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 xml:space="preserve">    (7)加强对临近燃气设施施工工地的监护和巡视，防止人为因素破坏引发事故。</w:t>
      </w:r>
    </w:p>
    <w:p>
      <w:pPr>
        <w:spacing w:line="440" w:lineRule="exact"/>
        <w:rPr>
          <w:rFonts w:ascii="仿宋_GB2312" w:hAnsi="Calibri" w:eastAsia="仿宋_GB2312" w:cs="Calibri"/>
          <w:color w:val="auto"/>
          <w:sz w:val="28"/>
          <w:szCs w:val="28"/>
        </w:rPr>
      </w:pPr>
      <w:r>
        <w:rPr>
          <w:rFonts w:hint="eastAsia" w:ascii="仿宋_GB2312" w:hAnsi="Calibri" w:eastAsia="仿宋_GB2312" w:cs="Calibri"/>
          <w:color w:val="auto"/>
          <w:sz w:val="24"/>
          <w:szCs w:val="24"/>
        </w:rPr>
        <w:t xml:space="preserve">   (8)加强抢修、抢险经费的投入，不断提高、充实抢修人员的装备，增强抢修、抢险人员的责任感和风险意识，执行24小时值班制度</w:t>
      </w:r>
      <w:r>
        <w:rPr>
          <w:rFonts w:hint="eastAsia" w:ascii="仿宋_GB2312" w:hAnsi="Calibri" w:eastAsia="仿宋_GB2312" w:cs="Calibri"/>
          <w:color w:val="auto"/>
          <w:sz w:val="28"/>
          <w:szCs w:val="28"/>
        </w:rPr>
        <w:t>。</w:t>
      </w:r>
    </w:p>
    <w:p>
      <w:pPr>
        <w:keepNext/>
        <w:keepLines/>
        <w:spacing w:before="260" w:after="260" w:line="440" w:lineRule="exact"/>
        <w:outlineLvl w:val="1"/>
        <w:rPr>
          <w:rFonts w:ascii="仿宋_GB2312" w:hAnsi="Arial" w:eastAsia="仿宋_GB2312" w:cs="Times New Roman"/>
          <w:b/>
          <w:bCs/>
          <w:color w:val="auto"/>
          <w:sz w:val="28"/>
          <w:szCs w:val="28"/>
        </w:rPr>
      </w:pPr>
      <w:bookmarkStart w:id="126" w:name="_Toc19956"/>
      <w:r>
        <w:rPr>
          <w:rFonts w:hint="eastAsia" w:ascii="仿宋_GB2312" w:hAnsi="Arial" w:eastAsia="仿宋_GB2312" w:cs="Times New Roman"/>
          <w:b/>
          <w:bCs/>
          <w:color w:val="auto"/>
          <w:sz w:val="28"/>
          <w:szCs w:val="28"/>
        </w:rPr>
        <w:t>5.2危险源</w:t>
      </w:r>
      <w:r>
        <w:rPr>
          <w:rFonts w:hint="eastAsia" w:ascii="仿宋_GB2312" w:hAnsi="Arial" w:eastAsia="仿宋_GB2312" w:cs="Times New Roman"/>
          <w:b/>
          <w:bCs/>
          <w:color w:val="auto"/>
          <w:sz w:val="28"/>
          <w:szCs w:val="28"/>
          <w:lang w:val="en-US" w:eastAsia="zh-CN"/>
        </w:rPr>
        <w:t>和关键点</w:t>
      </w:r>
      <w:r>
        <w:rPr>
          <w:rFonts w:hint="eastAsia" w:ascii="仿宋_GB2312" w:hAnsi="Arial" w:eastAsia="仿宋_GB2312" w:cs="Times New Roman"/>
          <w:b/>
          <w:bCs/>
          <w:color w:val="auto"/>
          <w:sz w:val="28"/>
          <w:szCs w:val="28"/>
        </w:rPr>
        <w:t>监控</w:t>
      </w:r>
      <w:bookmarkEnd w:id="126"/>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5</w:t>
      </w:r>
      <w:r>
        <w:rPr>
          <w:rFonts w:ascii="仿宋_GB2312" w:hAnsi="Calibri" w:eastAsia="仿宋_GB2312" w:cs="Calibri"/>
          <w:color w:val="auto"/>
          <w:sz w:val="24"/>
          <w:szCs w:val="24"/>
        </w:rPr>
        <w:t>.2.</w:t>
      </w:r>
      <w:r>
        <w:rPr>
          <w:rFonts w:hint="eastAsia" w:ascii="仿宋_GB2312" w:hAnsi="Calibri" w:eastAsia="仿宋_GB2312" w:cs="Calibri"/>
          <w:color w:val="auto"/>
          <w:sz w:val="24"/>
          <w:szCs w:val="24"/>
        </w:rPr>
        <w:t>1对于确定的危险源特别是重大危险源，建立日常监视和检测制度并予以实施。检测的内容包括检测项目及分析内容、检测的时间、频次、方法、检测的责任人及配合部门等。属于国家法规强制规定的检测项目（如特种设备），应委托法定的外部机构进行检测。对于危险性较大的危险化学品储罐、压力容器等危险源，应设置专门的检测系统，必要时进行连续检测。</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重大危险源点、重要危险源具体监控措施主要包括：</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①各生产场站主要</w:t>
      </w:r>
      <w:r>
        <w:rPr>
          <w:rFonts w:hint="eastAsia" w:ascii="仿宋_GB2312" w:hAnsi="Calibri" w:eastAsia="仿宋_GB2312" w:cs="Calibri"/>
          <w:color w:val="auto"/>
          <w:sz w:val="24"/>
          <w:szCs w:val="24"/>
          <w:lang w:val="en-US" w:eastAsia="zh-CN"/>
        </w:rPr>
        <w:t>设备</w:t>
      </w:r>
      <w:r>
        <w:rPr>
          <w:rFonts w:hint="eastAsia" w:ascii="仿宋_GB2312" w:hAnsi="Calibri" w:eastAsia="仿宋_GB2312" w:cs="Calibri"/>
          <w:color w:val="auto"/>
          <w:sz w:val="24"/>
          <w:szCs w:val="24"/>
        </w:rPr>
        <w:t>包括</w:t>
      </w:r>
      <w:r>
        <w:rPr>
          <w:rFonts w:hint="eastAsia" w:ascii="仿宋_GB2312" w:hAnsi="Calibri" w:eastAsia="仿宋_GB2312" w:cs="Calibri"/>
          <w:color w:val="auto"/>
          <w:sz w:val="24"/>
          <w:szCs w:val="24"/>
          <w:lang w:val="en-US" w:eastAsia="zh-CN"/>
        </w:rPr>
        <w:t>调压计量站</w:t>
      </w:r>
      <w:r>
        <w:rPr>
          <w:rFonts w:hint="eastAsia" w:ascii="仿宋_GB2312" w:hAnsi="Calibri" w:eastAsia="仿宋_GB2312" w:cs="Calibri"/>
          <w:color w:val="auto"/>
          <w:sz w:val="24"/>
          <w:szCs w:val="24"/>
        </w:rPr>
        <w:t>等按重</w:t>
      </w:r>
      <w:r>
        <w:rPr>
          <w:rFonts w:hint="eastAsia" w:ascii="仿宋_GB2312" w:hAnsi="Calibri" w:eastAsia="仿宋_GB2312" w:cs="Calibri"/>
          <w:color w:val="auto"/>
          <w:sz w:val="24"/>
          <w:szCs w:val="24"/>
          <w:lang w:val="en-US" w:eastAsia="zh-CN"/>
        </w:rPr>
        <w:t>要</w:t>
      </w:r>
      <w:r>
        <w:rPr>
          <w:rFonts w:hint="eastAsia" w:ascii="仿宋_GB2312" w:hAnsi="Calibri" w:eastAsia="仿宋_GB2312" w:cs="Calibri"/>
          <w:color w:val="auto"/>
          <w:sz w:val="24"/>
          <w:szCs w:val="24"/>
        </w:rPr>
        <w:t>危险源的监控要求，落实安全监控措施监。对于场站内的设备等重要设施，由运行人员实施日常巡视，现场巡视周期为每小时不少一次。相关设备、管线由现场管理人员进行定期巡视检查，周期为不少于每日一次。</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②输配管网由巡线人员进行周期性巡视、查漏；管网周边存在施工工地的，由工地巡视人员定期现场巡查。</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③输配管网应尽快设置</w:t>
      </w:r>
      <w:r>
        <w:rPr>
          <w:rFonts w:ascii="仿宋_GB2312" w:hAnsi="Calibri" w:eastAsia="仿宋_GB2312" w:cs="Calibri"/>
          <w:color w:val="auto"/>
          <w:sz w:val="24"/>
          <w:szCs w:val="24"/>
        </w:rPr>
        <w:t>SCADA</w:t>
      </w:r>
      <w:r>
        <w:rPr>
          <w:rFonts w:hint="eastAsia" w:ascii="仿宋_GB2312" w:hAnsi="Calibri" w:eastAsia="仿宋_GB2312" w:cs="Calibri"/>
          <w:color w:val="auto"/>
          <w:sz w:val="24"/>
          <w:szCs w:val="24"/>
        </w:rPr>
        <w:t>系统，对主要设备、设施及运行状况进行</w:t>
      </w:r>
      <w:r>
        <w:rPr>
          <w:rFonts w:ascii="仿宋_GB2312" w:hAnsi="Calibri" w:eastAsia="仿宋_GB2312" w:cs="Calibri"/>
          <w:color w:val="auto"/>
          <w:sz w:val="24"/>
          <w:szCs w:val="24"/>
        </w:rPr>
        <w:t>24</w:t>
      </w:r>
      <w:r>
        <w:rPr>
          <w:rFonts w:hint="eastAsia" w:ascii="仿宋_GB2312" w:hAnsi="Calibri" w:eastAsia="仿宋_GB2312" w:cs="Calibri"/>
          <w:color w:val="auto"/>
          <w:sz w:val="24"/>
          <w:szCs w:val="24"/>
        </w:rPr>
        <w:t>小时远程监控。</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④客户户内设施实行定期入户检查，检查周期不少于每年一次。用户的灶前压力设置取样点（设置数量为用户总数的万分之二），每月进行压力测试。</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⑤危险货物运输车辆需设置</w:t>
      </w:r>
      <w:r>
        <w:rPr>
          <w:rFonts w:ascii="仿宋_GB2312" w:hAnsi="Calibri" w:eastAsia="仿宋_GB2312" w:cs="Calibri"/>
          <w:color w:val="auto"/>
          <w:sz w:val="24"/>
          <w:szCs w:val="24"/>
        </w:rPr>
        <w:t>GPS</w:t>
      </w:r>
      <w:r>
        <w:rPr>
          <w:rFonts w:hint="eastAsia" w:ascii="仿宋_GB2312" w:hAnsi="Calibri" w:eastAsia="仿宋_GB2312" w:cs="Calibri"/>
          <w:color w:val="auto"/>
          <w:sz w:val="24"/>
          <w:szCs w:val="24"/>
        </w:rPr>
        <w:t>系统，由值班人员进行远程监控。</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⑥人员的监管措施：对于员工的“三违”情况进行分级监管，发现违章作业、违章指挥、违反劳动纪律等情况及时纠正、处理。对员工思想动态及时把握，发现异常及时疏导。</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5</w:t>
      </w:r>
      <w:r>
        <w:rPr>
          <w:rFonts w:ascii="仿宋_GB2312" w:hAnsi="Calibri" w:eastAsia="仿宋_GB2312" w:cs="Calibri"/>
          <w:color w:val="auto"/>
          <w:sz w:val="24"/>
          <w:szCs w:val="24"/>
        </w:rPr>
        <w:t>.2.2</w:t>
      </w:r>
      <w:r>
        <w:rPr>
          <w:rFonts w:hint="eastAsia" w:ascii="仿宋_GB2312" w:hAnsi="Calibri" w:eastAsia="仿宋_GB2312" w:cs="Calibri"/>
          <w:color w:val="auto"/>
          <w:sz w:val="24"/>
          <w:szCs w:val="24"/>
        </w:rPr>
        <w:t>特定情况下，特别是在事故发生后，应该对重大危险源进行专项监视和检测。</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5</w:t>
      </w:r>
      <w:r>
        <w:rPr>
          <w:rFonts w:ascii="仿宋_GB2312" w:hAnsi="Calibri" w:eastAsia="仿宋_GB2312" w:cs="Calibri"/>
          <w:color w:val="auto"/>
          <w:sz w:val="24"/>
          <w:szCs w:val="24"/>
        </w:rPr>
        <w:t>.2.3</w:t>
      </w:r>
      <w:r>
        <w:rPr>
          <w:rFonts w:hint="eastAsia" w:ascii="仿宋_GB2312" w:hAnsi="Calibri" w:eastAsia="仿宋_GB2312" w:cs="Calibri"/>
          <w:color w:val="auto"/>
          <w:sz w:val="24"/>
          <w:szCs w:val="24"/>
        </w:rPr>
        <w:t>对检测的结果进行分析，重点分析检测结果与相应国家、地方法规和标准的符合情况，并对各检测项目的历史数据进行回顾与分析。如果通过分析发现不符合，组织人员及时进行原因分析，制定纠正或预防措施予以实施，直至不符合情况消除为止。</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5.2.4重大危险源监控</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5.2.4.1依照《危险化学品重大危险源辨识》（</w:t>
      </w:r>
      <w:r>
        <w:rPr>
          <w:rFonts w:ascii="仿宋_GB2312" w:hAnsi="Calibri" w:eastAsia="仿宋_GB2312" w:cs="Calibri"/>
          <w:color w:val="auto"/>
          <w:sz w:val="24"/>
          <w:szCs w:val="24"/>
        </w:rPr>
        <w:t>GB18218-2009</w:t>
      </w:r>
      <w:r>
        <w:rPr>
          <w:rFonts w:hint="eastAsia" w:ascii="仿宋_GB2312" w:hAnsi="Calibri" w:eastAsia="仿宋_GB2312" w:cs="Calibri"/>
          <w:color w:val="auto"/>
          <w:sz w:val="24"/>
          <w:szCs w:val="24"/>
        </w:rPr>
        <w:t>）标准规定，目前公司所属</w:t>
      </w:r>
      <w:r>
        <w:rPr>
          <w:rFonts w:hint="eastAsia" w:ascii="仿宋_GB2312" w:hAnsi="Calibri" w:eastAsia="仿宋_GB2312" w:cs="Calibri"/>
          <w:color w:val="auto"/>
          <w:sz w:val="24"/>
          <w:szCs w:val="24"/>
          <w:lang w:val="en-US" w:eastAsia="zh-CN"/>
        </w:rPr>
        <w:t>无</w:t>
      </w:r>
      <w:r>
        <w:rPr>
          <w:rFonts w:hint="eastAsia" w:ascii="仿宋_GB2312" w:hAnsi="Calibri" w:eastAsia="仿宋_GB2312" w:cs="Calibri"/>
          <w:color w:val="auto"/>
          <w:sz w:val="24"/>
          <w:szCs w:val="24"/>
        </w:rPr>
        <w:t>重大危险源</w:t>
      </w:r>
      <w:r>
        <w:rPr>
          <w:rFonts w:hint="eastAsia" w:ascii="仿宋_GB2312" w:hAnsi="Calibri" w:eastAsia="仿宋_GB2312" w:cs="Calibri"/>
          <w:color w:val="auto"/>
          <w:sz w:val="24"/>
          <w:szCs w:val="24"/>
          <w:lang w:eastAsia="zh-CN"/>
        </w:rPr>
        <w:t>，</w:t>
      </w:r>
    </w:p>
    <w:p>
      <w:pPr>
        <w:keepNext/>
        <w:keepLines/>
        <w:spacing w:before="260" w:after="260" w:line="440" w:lineRule="exact"/>
        <w:outlineLvl w:val="1"/>
        <w:rPr>
          <w:rFonts w:ascii="仿宋_GB2312" w:hAnsi="Arial" w:eastAsia="仿宋_GB2312" w:cs="Times New Roman"/>
          <w:b/>
          <w:bCs/>
          <w:color w:val="auto"/>
          <w:sz w:val="28"/>
          <w:szCs w:val="28"/>
        </w:rPr>
      </w:pPr>
      <w:bookmarkStart w:id="127" w:name="_Toc299636720"/>
      <w:bookmarkStart w:id="128" w:name="_Toc299702534"/>
      <w:bookmarkStart w:id="129" w:name="_Toc299982162"/>
      <w:bookmarkStart w:id="130" w:name="_Toc30516"/>
      <w:bookmarkStart w:id="131" w:name="_Toc299703107"/>
      <w:bookmarkStart w:id="132" w:name="_Toc299637995"/>
      <w:bookmarkStart w:id="133" w:name="_Toc299974176"/>
      <w:bookmarkStart w:id="134" w:name="_Toc299701542"/>
      <w:r>
        <w:rPr>
          <w:rFonts w:hint="eastAsia" w:ascii="仿宋_GB2312" w:hAnsi="Arial" w:eastAsia="仿宋_GB2312" w:cs="Times New Roman"/>
          <w:b/>
          <w:bCs/>
          <w:color w:val="auto"/>
          <w:sz w:val="28"/>
          <w:szCs w:val="28"/>
        </w:rPr>
        <w:t>5.3预警</w:t>
      </w:r>
      <w:bookmarkEnd w:id="127"/>
      <w:bookmarkEnd w:id="128"/>
      <w:bookmarkEnd w:id="129"/>
      <w:bookmarkEnd w:id="130"/>
      <w:bookmarkEnd w:id="131"/>
      <w:bookmarkEnd w:id="132"/>
      <w:bookmarkEnd w:id="133"/>
      <w:bookmarkEnd w:id="134"/>
    </w:p>
    <w:p>
      <w:pPr>
        <w:spacing w:line="440" w:lineRule="exact"/>
        <w:ind w:firstLine="420" w:firstLineChars="150"/>
        <w:rPr>
          <w:rFonts w:ascii="仿宋_GB2312" w:hAnsi="Calibri" w:eastAsia="仿宋_GB2312" w:cs="Calibri"/>
          <w:color w:val="auto"/>
          <w:sz w:val="24"/>
          <w:szCs w:val="24"/>
        </w:rPr>
      </w:pPr>
      <w:r>
        <w:rPr>
          <w:rFonts w:hint="eastAsia" w:ascii="仿宋_GB2312" w:hAnsi="Calibri" w:eastAsia="仿宋_GB2312" w:cs="Calibri"/>
          <w:color w:val="auto"/>
          <w:sz w:val="28"/>
          <w:szCs w:val="28"/>
        </w:rPr>
        <w:t xml:space="preserve"> </w:t>
      </w:r>
      <w:r>
        <w:rPr>
          <w:rFonts w:hint="eastAsia" w:ascii="仿宋_GB2312" w:hAnsi="Calibri" w:eastAsia="仿宋_GB2312" w:cs="Calibri"/>
          <w:color w:val="auto"/>
          <w:sz w:val="24"/>
          <w:szCs w:val="24"/>
        </w:rPr>
        <w:t>(1)发生泄漏、火灾、爆炸等事故应立即启动公司应急应急救援综合预案并及时采取有力措施，控制事态发展，积极抢救受伤人员，</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(2)对危险区域立即组织人员警戒，防止发生次生灾害。</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(3)发生事故后要迅速报告，保证信息的畅通和准确。</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(4)及时与周边的社区、公安、消防等取得联系，建立互动机制，</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重大事故发生时及时与有关部门、社区取得联系，迅速疏散周边群众，消除和减少因事故造成附近群众的人身伤害。</w:t>
      </w: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hint="eastAsia" w:ascii="Calibri" w:hAnsi="Calibri" w:eastAsia="宋体" w:cs="Calibri"/>
          <w:b/>
          <w:bCs/>
          <w:color w:val="auto"/>
          <w:kern w:val="44"/>
          <w:sz w:val="30"/>
          <w:szCs w:val="44"/>
        </w:rPr>
      </w:pPr>
      <w:bookmarkStart w:id="135" w:name="_Toc5259"/>
      <w:r>
        <w:rPr>
          <w:rFonts w:hint="eastAsia" w:ascii="Calibri" w:hAnsi="Calibri" w:eastAsia="宋体" w:cs="Calibri"/>
          <w:b/>
          <w:bCs/>
          <w:color w:val="auto"/>
          <w:kern w:val="44"/>
          <w:sz w:val="30"/>
          <w:szCs w:val="44"/>
        </w:rPr>
        <w:t>六、信息传递、报告、发布及处置程序</w:t>
      </w:r>
      <w:bookmarkEnd w:id="135"/>
    </w:p>
    <w:p>
      <w:pPr>
        <w:keepNext/>
        <w:keepLines/>
        <w:spacing w:before="260" w:after="260" w:line="440" w:lineRule="exact"/>
        <w:outlineLvl w:val="1"/>
        <w:rPr>
          <w:rFonts w:ascii="仿宋_GB2312" w:hAnsi="Arial" w:eastAsia="仿宋_GB2312" w:cs="Times New Roman"/>
          <w:b/>
          <w:bCs/>
          <w:color w:val="auto"/>
          <w:sz w:val="28"/>
          <w:szCs w:val="28"/>
        </w:rPr>
      </w:pPr>
      <w:bookmarkStart w:id="136" w:name="_Toc8751"/>
      <w:r>
        <w:rPr>
          <w:rFonts w:hint="eastAsia" w:ascii="仿宋_GB2312" w:hAnsi="Arial" w:eastAsia="仿宋_GB2312" w:cs="Times New Roman"/>
          <w:b/>
          <w:bCs/>
          <w:color w:val="auto"/>
          <w:sz w:val="28"/>
          <w:szCs w:val="28"/>
        </w:rPr>
        <w:t>6.1信息传递、报告、发布及处置的要求</w:t>
      </w:r>
      <w:bookmarkEnd w:id="136"/>
    </w:p>
    <w:p>
      <w:pPr>
        <w:spacing w:line="440" w:lineRule="exact"/>
        <w:ind w:firstLine="555"/>
        <w:rPr>
          <w:rFonts w:ascii="仿宋_GB2312" w:hAnsi="Calibri" w:eastAsia="仿宋_GB2312" w:cs="宋体"/>
          <w:color w:val="auto"/>
          <w:sz w:val="24"/>
          <w:szCs w:val="24"/>
        </w:rPr>
      </w:pPr>
      <w:r>
        <w:rPr>
          <w:rFonts w:hint="eastAsia" w:ascii="仿宋_GB2312" w:hAnsi="Calibri" w:eastAsia="仿宋_GB2312" w:cs="宋体"/>
          <w:color w:val="auto"/>
          <w:sz w:val="24"/>
          <w:szCs w:val="24"/>
        </w:rPr>
        <w:t>公司24小时应急电话：</w:t>
      </w:r>
      <w:r>
        <w:rPr>
          <w:rFonts w:hint="eastAsia" w:ascii="仿宋_GB2312" w:hAnsi="Calibri" w:eastAsia="仿宋_GB2312" w:cs="宋体"/>
          <w:color w:val="auto"/>
          <w:sz w:val="24"/>
          <w:szCs w:val="24"/>
          <w:lang w:val="en-US" w:eastAsia="zh-CN"/>
        </w:rPr>
        <w:t>0817-5791307</w:t>
      </w:r>
      <w:r>
        <w:rPr>
          <w:rFonts w:hint="eastAsia" w:ascii="仿宋_GB2312" w:hAnsi="Calibri" w:eastAsia="仿宋_GB2312" w:cs="宋体"/>
          <w:color w:val="auto"/>
          <w:sz w:val="24"/>
          <w:szCs w:val="24"/>
        </w:rPr>
        <w:t>.</w:t>
      </w:r>
    </w:p>
    <w:p>
      <w:pPr>
        <w:spacing w:line="440" w:lineRule="exact"/>
        <w:ind w:firstLine="555"/>
        <w:rPr>
          <w:rFonts w:ascii="仿宋_GB2312" w:hAnsi="Calibri" w:eastAsia="仿宋_GB2312" w:cs="宋体"/>
          <w:color w:val="auto"/>
          <w:sz w:val="24"/>
          <w:szCs w:val="24"/>
        </w:rPr>
      </w:pPr>
      <w:r>
        <w:rPr>
          <w:rFonts w:hint="eastAsia" w:ascii="仿宋_GB2312" w:hAnsi="Calibri" w:eastAsia="仿宋_GB2312" w:cs="宋体"/>
          <w:color w:val="auto"/>
          <w:sz w:val="24"/>
          <w:szCs w:val="24"/>
        </w:rPr>
        <w:t>(1)遇有报告事项时，报告人要在第一时间按报告流程及时上报。</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(2)发生重大事件及公共突发事件时，相关部门和人员应在接到报告后迅速对报告信息进行分析判断，采取果断措施，并逐级向上报告。</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(3)报告人应本着客观、求实的态度进行报告，不得掩盖事实谎报、漏报、乱报、不报。</w:t>
      </w:r>
    </w:p>
    <w:p>
      <w:pPr>
        <w:keepNext/>
        <w:keepLines/>
        <w:spacing w:before="260" w:after="260" w:line="440" w:lineRule="exact"/>
        <w:outlineLvl w:val="1"/>
        <w:rPr>
          <w:rFonts w:ascii="仿宋_GB2312" w:hAnsi="Arial" w:eastAsia="仿宋_GB2312" w:cs="Times New Roman"/>
          <w:b/>
          <w:bCs/>
          <w:color w:val="auto"/>
          <w:sz w:val="28"/>
          <w:szCs w:val="28"/>
        </w:rPr>
      </w:pPr>
      <w:bookmarkStart w:id="137" w:name="_Toc30072"/>
      <w:r>
        <w:rPr>
          <w:rFonts w:hint="eastAsia" w:ascii="仿宋_GB2312" w:hAnsi="Arial" w:eastAsia="仿宋_GB2312" w:cs="Times New Roman"/>
          <w:b/>
          <w:bCs/>
          <w:color w:val="auto"/>
          <w:sz w:val="28"/>
          <w:szCs w:val="28"/>
        </w:rPr>
        <w:t>6.2信息传递的时限</w:t>
      </w:r>
      <w:bookmarkEnd w:id="137"/>
    </w:p>
    <w:p>
      <w:pPr>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报告的事项根据危险有害因素的辨识，一旦出现危险有害因素辨识内的事项，应及时向应急小组(总调)报告。</w:t>
      </w:r>
    </w:p>
    <w:p>
      <w:pPr>
        <w:keepNext/>
        <w:keepLines/>
        <w:spacing w:before="260" w:after="260" w:line="440" w:lineRule="exact"/>
        <w:outlineLvl w:val="1"/>
        <w:rPr>
          <w:rFonts w:ascii="仿宋_GB2312" w:hAnsi="Arial" w:eastAsia="仿宋_GB2312" w:cs="Times New Roman"/>
          <w:b/>
          <w:bCs/>
          <w:color w:val="auto"/>
          <w:sz w:val="28"/>
          <w:szCs w:val="28"/>
        </w:rPr>
      </w:pPr>
      <w:bookmarkStart w:id="138" w:name="_Toc16242"/>
      <w:r>
        <w:rPr>
          <w:rFonts w:hint="eastAsia" w:ascii="仿宋_GB2312" w:hAnsi="Arial" w:eastAsia="仿宋_GB2312" w:cs="Times New Roman"/>
          <w:b/>
          <w:bCs/>
          <w:color w:val="auto"/>
          <w:sz w:val="28"/>
          <w:szCs w:val="28"/>
        </w:rPr>
        <w:t>6.3信息传递、报告的方式</w:t>
      </w:r>
      <w:bookmarkEnd w:id="138"/>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8"/>
          <w:szCs w:val="28"/>
        </w:rPr>
        <w:t xml:space="preserve">    </w:t>
      </w:r>
      <w:r>
        <w:rPr>
          <w:rFonts w:hint="eastAsia" w:ascii="仿宋_GB2312" w:hAnsi="Calibri" w:eastAsia="仿宋_GB2312" w:cs="宋体"/>
          <w:color w:val="auto"/>
          <w:sz w:val="24"/>
          <w:szCs w:val="24"/>
        </w:rPr>
        <w:t>3.1报告的方式：</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(1)口头报告：用于发生不可遇见的临时性、突发性紧急、急迫情况的报告。</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口头报告讲求时效性，报告人要把握时机在第一时间上报，内容要具体、简明扼要，应包括：时间、地点、事态发展、人员的状况、采取的措施。</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(2)书面报告：用于日常生产工作的常规性和可遇见性的情况报告以及不可遇见的临时性、突发性紧急事件需在事中、事后呈送的书面材料和反馈信息。</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书面报告应当包括以下内容：</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a)事件发生的时问、地点；事故发生的简要经过、伤亡人数、影响范围和直接、间接经济损失的初步估计；</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b)事件发生原因的初步判断；</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c)事件发生后采取的措施及事故控制情况；</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d)事件的处理(遵循“四不放过”原则)和吸取的教训。</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e)事件报告单位。</w:t>
      </w:r>
    </w:p>
    <w:p>
      <w:pPr>
        <w:spacing w:line="440" w:lineRule="exact"/>
        <w:rPr>
          <w:rFonts w:ascii="仿宋_GB2312" w:hAnsi="Calibri" w:eastAsia="仿宋_GB2312" w:cs="宋体"/>
          <w:color w:val="auto"/>
          <w:sz w:val="24"/>
          <w:szCs w:val="24"/>
        </w:rPr>
      </w:pPr>
      <w:r>
        <w:rPr>
          <w:rFonts w:hint="eastAsia" w:ascii="仿宋_GB2312" w:hAnsi="宋体" w:eastAsia="仿宋_GB2312" w:cs="Calibri"/>
          <w:color w:val="auto"/>
          <w:sz w:val="24"/>
          <w:szCs w:val="24"/>
        </w:rPr>
        <w:t xml:space="preserve">  </w:t>
      </w:r>
      <w:r>
        <w:rPr>
          <w:rFonts w:hint="eastAsia" w:ascii="仿宋_GB2312" w:hAnsi="Calibri" w:eastAsia="仿宋_GB2312" w:cs="宋体"/>
          <w:color w:val="auto"/>
          <w:sz w:val="24"/>
          <w:szCs w:val="24"/>
        </w:rPr>
        <w:t xml:space="preserve">  3.2报告的时限：</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a)属于三级紧急警报级别的事项，报告人应立即(在20分钟内)上报。</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b)属于二级紧急警报级别的事项，报告人应迅速(在10分钟内)上报。</w:t>
      </w:r>
    </w:p>
    <w:p>
      <w:pPr>
        <w:spacing w:line="440" w:lineRule="exact"/>
        <w:ind w:firstLine="484" w:firstLineChars="202"/>
        <w:rPr>
          <w:rFonts w:ascii="仿宋_GB2312" w:hAnsi="Calibri" w:eastAsia="仿宋_GB2312" w:cs="宋体"/>
          <w:color w:val="auto"/>
          <w:sz w:val="24"/>
          <w:szCs w:val="24"/>
        </w:rPr>
      </w:pPr>
      <w:r>
        <w:rPr>
          <w:rFonts w:hint="eastAsia" w:ascii="仿宋_GB2312" w:hAnsi="Calibri" w:eastAsia="仿宋_GB2312" w:cs="宋体"/>
          <w:color w:val="auto"/>
          <w:sz w:val="24"/>
          <w:szCs w:val="24"/>
        </w:rPr>
        <w:t>c)属于一级紧急警报级别的事项应快速在第一时间上报，并同时迅速报告消防、公安。公司相关领导和职能部门应迅速报告市政府相关部门；造成2人死亡或3人以上伤亡的工伤事件、或因燃气造成1人死亡或2人以上伤亡的中毒事件、或造成直接经济损失30万元以上的生产安全事故、或造成</w:t>
      </w:r>
      <w:r>
        <w:rPr>
          <w:rFonts w:hint="eastAsia" w:ascii="仿宋_GB2312" w:hAnsi="Calibri" w:eastAsia="仿宋_GB2312" w:cs="宋体"/>
          <w:color w:val="auto"/>
          <w:sz w:val="24"/>
          <w:szCs w:val="24"/>
          <w:lang w:val="en-US" w:eastAsia="zh-CN"/>
        </w:rPr>
        <w:t>居民聚集区</w:t>
      </w:r>
      <w:r>
        <w:rPr>
          <w:rFonts w:hint="eastAsia" w:ascii="仿宋_GB2312" w:hAnsi="Calibri" w:eastAsia="仿宋_GB2312" w:cs="宋体"/>
          <w:color w:val="auto"/>
          <w:sz w:val="24"/>
          <w:szCs w:val="24"/>
        </w:rPr>
        <w:t>在公司供气责任区域内大面积供气中断安全事故，由公司办公室迅速报告市委总值班室；属于安全事故或工伤事件由公司安全运行部向公司领导作出建议报告相应单位（</w:t>
      </w:r>
      <w:r>
        <w:rPr>
          <w:rFonts w:hint="eastAsia" w:ascii="仿宋_GB2312" w:hAnsi="Calibri" w:eastAsia="仿宋_GB2312" w:cs="宋体"/>
          <w:color w:val="auto"/>
          <w:sz w:val="24"/>
          <w:szCs w:val="24"/>
          <w:lang w:val="en-US" w:eastAsia="zh-CN"/>
        </w:rPr>
        <w:t>四川省</w:t>
      </w:r>
      <w:r>
        <w:rPr>
          <w:rFonts w:hint="eastAsia" w:ascii="仿宋_GB2312" w:hAnsi="Calibri" w:eastAsia="仿宋_GB2312" w:cs="宋体"/>
          <w:color w:val="auto"/>
          <w:sz w:val="24"/>
          <w:szCs w:val="24"/>
        </w:rPr>
        <w:t>安办、</w:t>
      </w:r>
      <w:r>
        <w:rPr>
          <w:rFonts w:hint="eastAsia" w:ascii="仿宋_GB2312" w:hAnsi="Calibri" w:eastAsia="仿宋_GB2312" w:cs="宋体"/>
          <w:color w:val="auto"/>
          <w:sz w:val="24"/>
          <w:szCs w:val="24"/>
          <w:lang w:val="en-US" w:eastAsia="zh-CN"/>
        </w:rPr>
        <w:t>四川省</w:t>
      </w:r>
      <w:r>
        <w:rPr>
          <w:rFonts w:hint="eastAsia" w:ascii="仿宋_GB2312" w:hAnsi="Calibri" w:eastAsia="仿宋_GB2312" w:cs="宋体"/>
          <w:color w:val="auto"/>
          <w:sz w:val="24"/>
          <w:szCs w:val="24"/>
        </w:rPr>
        <w:t>建委、</w:t>
      </w:r>
      <w:r>
        <w:rPr>
          <w:rFonts w:hint="eastAsia" w:ascii="仿宋_GB2312" w:hAnsi="Calibri" w:eastAsia="仿宋_GB2312" w:cs="宋体"/>
          <w:color w:val="auto"/>
          <w:sz w:val="24"/>
          <w:szCs w:val="24"/>
          <w:lang w:val="en-US" w:eastAsia="zh-CN"/>
        </w:rPr>
        <w:t>四川省</w:t>
      </w:r>
      <w:r>
        <w:rPr>
          <w:rFonts w:hint="eastAsia" w:ascii="仿宋_GB2312" w:hAnsi="Calibri" w:eastAsia="仿宋_GB2312" w:cs="宋体"/>
          <w:color w:val="auto"/>
          <w:sz w:val="24"/>
          <w:szCs w:val="24"/>
        </w:rPr>
        <w:t>安监局等等）。</w:t>
      </w:r>
    </w:p>
    <w:p>
      <w:pPr>
        <w:keepNext/>
        <w:keepLines/>
        <w:spacing w:before="260" w:after="260" w:line="440" w:lineRule="exact"/>
        <w:outlineLvl w:val="1"/>
        <w:rPr>
          <w:rFonts w:ascii="仿宋_GB2312" w:hAnsi="Arial" w:eastAsia="仿宋_GB2312" w:cs="Times New Roman"/>
          <w:b/>
          <w:bCs/>
          <w:color w:val="auto"/>
          <w:sz w:val="28"/>
          <w:szCs w:val="28"/>
        </w:rPr>
      </w:pPr>
      <w:bookmarkStart w:id="139" w:name="_Toc11442"/>
      <w:r>
        <w:rPr>
          <w:rFonts w:hint="eastAsia" w:ascii="仿宋_GB2312" w:hAnsi="Arial" w:eastAsia="仿宋_GB2312" w:cs="Times New Roman"/>
          <w:b/>
          <w:bCs/>
          <w:color w:val="auto"/>
          <w:sz w:val="28"/>
          <w:szCs w:val="28"/>
        </w:rPr>
        <w:t>6.4信息传递、报告的处置程序</w:t>
      </w:r>
      <w:bookmarkEnd w:id="139"/>
    </w:p>
    <w:p>
      <w:pPr>
        <w:spacing w:line="440" w:lineRule="exact"/>
        <w:ind w:firstLine="484" w:firstLineChars="202"/>
        <w:rPr>
          <w:rFonts w:hint="eastAsia" w:ascii="仿宋_GB2312" w:hAnsi="Calibri" w:eastAsia="仿宋_GB2312" w:cs="宋体"/>
          <w:color w:val="auto"/>
          <w:sz w:val="24"/>
          <w:szCs w:val="24"/>
        </w:rPr>
      </w:pPr>
      <w:r>
        <w:rPr>
          <w:rFonts w:hint="eastAsia" w:ascii="仿宋_GB2312" w:hAnsi="Calibri" w:eastAsia="仿宋_GB2312" w:cs="宋体"/>
          <w:color w:val="auto"/>
          <w:sz w:val="24"/>
          <w:szCs w:val="24"/>
        </w:rPr>
        <w:t>a)报告的事项在处理过程中应始终保持报告过程的定时报告机制。在事项未结束之前应急小组与公司领导和现场指挥人员保持序时联动状态，随时沟通和联络。</w:t>
      </w:r>
    </w:p>
    <w:p>
      <w:pPr>
        <w:spacing w:line="440" w:lineRule="exact"/>
        <w:ind w:firstLine="484" w:firstLineChars="202"/>
        <w:rPr>
          <w:rFonts w:hint="eastAsia"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b)三级紧急警报从开始到结束每20分钟应急小组（总调）或报告人应报告一次。</w:t>
      </w:r>
    </w:p>
    <w:p>
      <w:pPr>
        <w:spacing w:line="440" w:lineRule="exact"/>
        <w:ind w:firstLine="484" w:firstLineChars="202"/>
        <w:rPr>
          <w:rFonts w:hint="eastAsia"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c)二级紧急警报从开始到结束每l0分钟应急小组（总调）或报告人应报告一次。</w:t>
      </w:r>
    </w:p>
    <w:p>
      <w:pPr>
        <w:spacing w:line="440" w:lineRule="exact"/>
        <w:ind w:firstLine="484" w:firstLineChars="202"/>
        <w:rPr>
          <w:rFonts w:hint="eastAsia"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d)一级紧急警报从开始到结束每5分钟应急小组（总调）或报告人应报告一次。</w:t>
      </w:r>
    </w:p>
    <w:p>
      <w:pPr>
        <w:spacing w:line="440" w:lineRule="exact"/>
        <w:ind w:firstLine="484" w:firstLineChars="202"/>
        <w:rPr>
          <w:rFonts w:hint="eastAsia"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e)除非发生燃气泄漏并启动二级紧急警报响应和一级紧急警报响应的情况下，现场指挥人员或报告人应及时向应急小组（总调）报告，发生以上事项由总调及时与现场保持联络。</w:t>
      </w:r>
    </w:p>
    <w:p>
      <w:pPr>
        <w:keepNext/>
        <w:keepLines/>
        <w:spacing w:before="260" w:after="260" w:line="440" w:lineRule="exact"/>
        <w:outlineLvl w:val="1"/>
        <w:rPr>
          <w:rFonts w:ascii="仿宋_GB2312" w:hAnsi="Arial" w:eastAsia="仿宋_GB2312" w:cs="Times New Roman"/>
          <w:b/>
          <w:bCs/>
          <w:color w:val="auto"/>
          <w:sz w:val="28"/>
          <w:szCs w:val="28"/>
        </w:rPr>
      </w:pPr>
      <w:bookmarkStart w:id="140" w:name="_Toc32600"/>
      <w:r>
        <w:rPr>
          <w:rFonts w:hint="eastAsia" w:ascii="仿宋_GB2312" w:hAnsi="Arial" w:eastAsia="仿宋_GB2312" w:cs="Times New Roman"/>
          <w:b/>
          <w:bCs/>
          <w:color w:val="auto"/>
          <w:sz w:val="28"/>
          <w:szCs w:val="28"/>
        </w:rPr>
        <w:t>6.5信息与报告的传送及反馈</w:t>
      </w:r>
      <w:bookmarkEnd w:id="140"/>
    </w:p>
    <w:p>
      <w:pPr>
        <w:spacing w:line="440" w:lineRule="exact"/>
        <w:ind w:firstLine="484" w:firstLineChars="202"/>
        <w:rPr>
          <w:rFonts w:ascii="仿宋_GB2312" w:hAnsi="Calibri" w:eastAsia="仿宋_GB2312" w:cs="宋体"/>
          <w:color w:val="auto"/>
          <w:sz w:val="24"/>
          <w:szCs w:val="24"/>
        </w:rPr>
      </w:pPr>
      <w:r>
        <w:rPr>
          <w:rFonts w:hint="eastAsia" w:ascii="仿宋_GB2312" w:hAnsi="Calibri" w:eastAsia="仿宋_GB2312" w:cs="宋体"/>
          <w:color w:val="auto"/>
          <w:sz w:val="24"/>
          <w:szCs w:val="24"/>
        </w:rPr>
        <w:t>凡发生报告事项内容中的任何一项，应立即激活报告程序。最先发现者必须以最快的方式，将事项的简要情况立即向公司应急小组报告。由公司应急小组当班人员根据事项的分类，负责快速报告公司总经理，总经理或者经总经理授权的人员向相关领导、各部门以及市建设局值班室报告，总调应保持与公司领导、事件现场的通讯畅通和联系，并将领导的指示及时传递反馈到现场。相关领导在接到报告后要在第一时间赶到现场指挥，并在抢险抢修标志牌上标明抢修单位，现场指挥者手机号码，遇二级以上紧急警报响应，总调除向公司领导报告外，在征得公司领导的授权后应立即向“119”、“110”、</w:t>
      </w:r>
      <w:r>
        <w:rPr>
          <w:rFonts w:hint="eastAsia" w:ascii="仿宋_GB2312" w:hAnsi="Calibri" w:eastAsia="仿宋_GB2312" w:cs="宋体"/>
          <w:color w:val="auto"/>
          <w:sz w:val="24"/>
          <w:szCs w:val="24"/>
          <w:lang w:val="en-US" w:eastAsia="zh-CN"/>
        </w:rPr>
        <w:t>县</w:t>
      </w:r>
      <w:r>
        <w:rPr>
          <w:rFonts w:hint="eastAsia" w:ascii="仿宋_GB2312" w:hAnsi="Calibri" w:eastAsia="仿宋_GB2312" w:cs="宋体"/>
          <w:color w:val="auto"/>
          <w:sz w:val="24"/>
          <w:szCs w:val="24"/>
        </w:rPr>
        <w:t>国资委和市建设局等报告。安全运行部及办公室主动收集相应的信息并向应急指挥小组作出建议。</w:t>
      </w:r>
    </w:p>
    <w:p>
      <w:pPr>
        <w:ind w:firstLine="555"/>
        <w:rPr>
          <w:rFonts w:ascii="仿宋_GB2312" w:hAnsi="Calibri" w:eastAsia="仿宋_GB2312" w:cs="宋体"/>
          <w:color w:val="auto"/>
          <w:sz w:val="24"/>
          <w:szCs w:val="24"/>
        </w:rPr>
      </w:pPr>
    </w:p>
    <w:p>
      <w:pPr>
        <w:ind w:firstLine="555"/>
        <w:rPr>
          <w:rFonts w:ascii="仿宋_GB2312" w:hAnsi="Calibri" w:eastAsia="仿宋_GB2312" w:cs="宋体"/>
          <w:color w:val="auto"/>
          <w:sz w:val="24"/>
          <w:szCs w:val="24"/>
        </w:rPr>
      </w:pPr>
    </w:p>
    <w:p>
      <w:pPr>
        <w:rPr>
          <w:rFonts w:ascii="仿宋_GB2312" w:hAnsi="Calibri" w:eastAsia="仿宋_GB2312" w:cs="宋体"/>
          <w:color w:val="auto"/>
          <w:sz w:val="24"/>
          <w:szCs w:val="24"/>
        </w:rPr>
      </w:pPr>
    </w:p>
    <w:p>
      <w:pPr>
        <w:keepNext/>
        <w:keepLines/>
        <w:spacing w:before="260" w:after="260" w:line="440" w:lineRule="exact"/>
        <w:outlineLvl w:val="1"/>
        <w:rPr>
          <w:rFonts w:ascii="仿宋_GB2312" w:hAnsi="Arial" w:eastAsia="仿宋_GB2312" w:cs="Times New Roman"/>
          <w:b/>
          <w:bCs/>
          <w:color w:val="auto"/>
          <w:sz w:val="28"/>
          <w:szCs w:val="28"/>
        </w:rPr>
      </w:pPr>
      <w:bookmarkStart w:id="141" w:name="_Toc1127"/>
      <w:r>
        <w:rPr>
          <w:rFonts w:hint="eastAsia" w:ascii="仿宋_GB2312" w:hAnsi="Arial" w:eastAsia="仿宋_GB2312" w:cs="Times New Roman"/>
          <w:b/>
          <w:bCs/>
          <w:color w:val="auto"/>
          <w:sz w:val="28"/>
          <w:szCs w:val="28"/>
        </w:rPr>
        <w:t>6.6报告的工作流程</w:t>
      </w:r>
      <w:bookmarkEnd w:id="141"/>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(1)三级紧急警报响应报告流程</w:t>
      </w:r>
    </w:p>
    <w:p>
      <w:pPr>
        <w:spacing w:line="440" w:lineRule="exact"/>
        <w:ind w:firstLine="560" w:firstLineChars="200"/>
        <w:rPr>
          <w:rFonts w:ascii="仿宋_GB2312" w:hAnsi="Calibri" w:eastAsia="仿宋_GB2312" w:cs="宋体"/>
          <w:color w:val="auto"/>
          <w:sz w:val="28"/>
          <w:szCs w:val="28"/>
        </w:rPr>
      </w:pPr>
      <w:r>
        <w:rPr>
          <w:rFonts w:hint="eastAsia" w:ascii="仿宋_GB2312" w:hAnsi="宋体" w:eastAsia="仿宋_GB2312" w:cs="Calibri"/>
          <w:color w:val="auto"/>
          <w:sz w:val="28"/>
          <w:szCs w:val="28"/>
        </w:rPr>
        <mc:AlternateContent>
          <mc:Choice Requires="wpg">
            <w:drawing>
              <wp:anchor distT="0" distB="0" distL="114300" distR="114300" simplePos="0" relativeHeight="251703296" behindDoc="0" locked="0" layoutInCell="1" allowOverlap="1">
                <wp:simplePos x="0" y="0"/>
                <wp:positionH relativeFrom="column">
                  <wp:posOffset>800100</wp:posOffset>
                </wp:positionH>
                <wp:positionV relativeFrom="paragraph">
                  <wp:posOffset>83185</wp:posOffset>
                </wp:positionV>
                <wp:extent cx="4264025" cy="2494280"/>
                <wp:effectExtent l="0" t="0" r="22225" b="20320"/>
                <wp:wrapNone/>
                <wp:docPr id="65" name="组合 65"/>
                <wp:cNvGraphicFramePr/>
                <a:graphic xmlns:a="http://schemas.openxmlformats.org/drawingml/2006/main">
                  <a:graphicData uri="http://schemas.microsoft.com/office/word/2010/wordprocessingGroup">
                    <wpg:wgp>
                      <wpg:cNvGrpSpPr/>
                      <wpg:grpSpPr>
                        <a:xfrm>
                          <a:off x="0" y="0"/>
                          <a:ext cx="4264025" cy="2494280"/>
                          <a:chOff x="0" y="0"/>
                          <a:chExt cx="6715" cy="3928"/>
                        </a:xfrm>
                      </wpg:grpSpPr>
                      <wps:wsp>
                        <wps:cNvPr id="66" name="Rectangle 57"/>
                        <wps:cNvSpPr>
                          <a:spLocks noChangeArrowheads="1"/>
                        </wps:cNvSpPr>
                        <wps:spPr bwMode="auto">
                          <a:xfrm>
                            <a:off x="0" y="0"/>
                            <a:ext cx="3600" cy="624"/>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报告人（客户、110、信息知情人等）</w:t>
                              </w:r>
                            </w:p>
                          </w:txbxContent>
                        </wps:txbx>
                        <wps:bodyPr rot="0" vert="horz" wrap="square" lIns="91440" tIns="45720" rIns="91440" bIns="45720" anchor="t" anchorCtr="0" upright="1">
                          <a:noAutofit/>
                        </wps:bodyPr>
                      </wps:wsp>
                      <wps:wsp>
                        <wps:cNvPr id="67" name="Rectangle 58"/>
                        <wps:cNvSpPr>
                          <a:spLocks noChangeArrowheads="1"/>
                        </wps:cNvSpPr>
                        <wps:spPr bwMode="auto">
                          <a:xfrm>
                            <a:off x="464" y="1224"/>
                            <a:ext cx="2776" cy="520"/>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应急小组值班调度员</w:t>
                              </w:r>
                            </w:p>
                          </w:txbxContent>
                        </wps:txbx>
                        <wps:bodyPr rot="0" vert="horz" wrap="square" lIns="91440" tIns="45720" rIns="91440" bIns="45720" anchor="t" anchorCtr="0" upright="1">
                          <a:noAutofit/>
                        </wps:bodyPr>
                      </wps:wsp>
                      <wps:wsp>
                        <wps:cNvPr id="68" name="AutoShape 59"/>
                        <wps:cNvSpPr>
                          <a:spLocks noChangeArrowheads="1"/>
                        </wps:cNvSpPr>
                        <wps:spPr bwMode="auto">
                          <a:xfrm>
                            <a:off x="96" y="2264"/>
                            <a:ext cx="3324" cy="800"/>
                          </a:xfrm>
                          <a:prstGeom prst="flowChartDecision">
                            <a:avLst/>
                          </a:prstGeom>
                          <a:solidFill>
                            <a:srgbClr val="FFFFFF"/>
                          </a:solidFill>
                          <a:ln w="9525">
                            <a:solidFill>
                              <a:srgbClr val="000000"/>
                            </a:solidFill>
                            <a:miter lim="800000"/>
                          </a:ln>
                        </wps:spPr>
                        <wps:txbx>
                          <w:txbxContent>
                            <w:p>
                              <w:pPr>
                                <w:jc w:val="center"/>
                              </w:pPr>
                              <w:r>
                                <w:rPr>
                                  <w:rFonts w:hint="eastAsia"/>
                                </w:rPr>
                                <w:t>事件扩大</w:t>
                              </w:r>
                            </w:p>
                          </w:txbxContent>
                        </wps:txbx>
                        <wps:bodyPr rot="0" vert="horz" wrap="square" lIns="91440" tIns="45720" rIns="91440" bIns="45720" anchor="t" anchorCtr="0" upright="1">
                          <a:noAutofit/>
                        </wps:bodyPr>
                      </wps:wsp>
                      <wps:wsp>
                        <wps:cNvPr id="69" name="AutoShape 60"/>
                        <wps:cNvSpPr>
                          <a:spLocks noChangeArrowheads="1"/>
                        </wps:cNvSpPr>
                        <wps:spPr bwMode="auto">
                          <a:xfrm>
                            <a:off x="4500" y="2368"/>
                            <a:ext cx="2215" cy="624"/>
                          </a:xfrm>
                          <a:prstGeom prst="flowChartAlternateProcess">
                            <a:avLst/>
                          </a:prstGeom>
                          <a:solidFill>
                            <a:srgbClr val="FFFFFF"/>
                          </a:solidFill>
                          <a:ln w="9525">
                            <a:solidFill>
                              <a:srgbClr val="000000"/>
                            </a:solidFill>
                            <a:miter lim="800000"/>
                          </a:ln>
                        </wps:spPr>
                        <wps:txbx>
                          <w:txbxContent>
                            <w:p>
                              <w:pPr>
                                <w:jc w:val="center"/>
                              </w:pPr>
                              <w:r>
                                <w:rPr>
                                  <w:rFonts w:hint="eastAsia" w:ascii="宋体" w:hAnsi="宋体"/>
                                </w:rPr>
                                <w:t>二级紧急警报响应</w:t>
                              </w:r>
                            </w:p>
                          </w:txbxContent>
                        </wps:txbx>
                        <wps:bodyPr rot="0" vert="horz" wrap="square" lIns="91440" tIns="45720" rIns="91440" bIns="45720" anchor="t" anchorCtr="0" upright="1">
                          <a:noAutofit/>
                        </wps:bodyPr>
                      </wps:wsp>
                      <wps:wsp>
                        <wps:cNvPr id="70" name="Rectangle 61"/>
                        <wps:cNvSpPr>
                          <a:spLocks noChangeArrowheads="1"/>
                        </wps:cNvSpPr>
                        <wps:spPr bwMode="auto">
                          <a:xfrm>
                            <a:off x="444" y="3434"/>
                            <a:ext cx="2256" cy="494"/>
                          </a:xfrm>
                          <a:prstGeom prst="rect">
                            <a:avLst/>
                          </a:prstGeom>
                          <a:solidFill>
                            <a:srgbClr val="FFFFFF"/>
                          </a:solidFill>
                          <a:ln w="9525">
                            <a:solidFill>
                              <a:srgbClr val="000000"/>
                            </a:solidFill>
                            <a:miter lim="800000"/>
                          </a:ln>
                        </wps:spPr>
                        <wps:txbx>
                          <w:txbxContent>
                            <w:p>
                              <w:pPr>
                                <w:jc w:val="center"/>
                              </w:pPr>
                              <w:r>
                                <w:rPr>
                                  <w:rFonts w:hint="eastAsia" w:ascii="宋体" w:hAnsi="宋体"/>
                                </w:rPr>
                                <w:t>记录、跟踪、反馈</w:t>
                              </w:r>
                            </w:p>
                          </w:txbxContent>
                        </wps:txbx>
                        <wps:bodyPr rot="0" vert="horz" wrap="square" lIns="91440" tIns="45720" rIns="91440" bIns="45720" anchor="t" anchorCtr="0" upright="1">
                          <a:noAutofit/>
                        </wps:bodyPr>
                      </wps:wsp>
                      <wps:wsp>
                        <wps:cNvPr id="71" name="Line 62"/>
                        <wps:cNvCnPr/>
                        <wps:spPr bwMode="auto">
                          <a:xfrm>
                            <a:off x="1620" y="652"/>
                            <a:ext cx="0" cy="570"/>
                          </a:xfrm>
                          <a:prstGeom prst="line">
                            <a:avLst/>
                          </a:prstGeom>
                          <a:noFill/>
                          <a:ln w="9525">
                            <a:solidFill>
                              <a:srgbClr val="000000"/>
                            </a:solidFill>
                            <a:round/>
                            <a:tailEnd type="triangle" w="med" len="med"/>
                          </a:ln>
                        </wps:spPr>
                        <wps:bodyPr/>
                      </wps:wsp>
                      <wps:wsp>
                        <wps:cNvPr id="72" name="Line 63"/>
                        <wps:cNvCnPr/>
                        <wps:spPr bwMode="auto">
                          <a:xfrm>
                            <a:off x="1620" y="1744"/>
                            <a:ext cx="0" cy="468"/>
                          </a:xfrm>
                          <a:prstGeom prst="line">
                            <a:avLst/>
                          </a:prstGeom>
                          <a:noFill/>
                          <a:ln w="9525">
                            <a:solidFill>
                              <a:srgbClr val="000000"/>
                            </a:solidFill>
                            <a:round/>
                            <a:tailEnd type="triangle" w="med" len="med"/>
                          </a:ln>
                        </wps:spPr>
                        <wps:bodyPr/>
                      </wps:wsp>
                      <wps:wsp>
                        <wps:cNvPr id="73" name="Line 64"/>
                        <wps:cNvCnPr/>
                        <wps:spPr bwMode="auto">
                          <a:xfrm>
                            <a:off x="1620" y="2992"/>
                            <a:ext cx="0" cy="390"/>
                          </a:xfrm>
                          <a:prstGeom prst="line">
                            <a:avLst/>
                          </a:prstGeom>
                          <a:noFill/>
                          <a:ln w="9525">
                            <a:solidFill>
                              <a:srgbClr val="000000"/>
                            </a:solidFill>
                            <a:round/>
                            <a:tailEnd type="triangle" w="med" len="med"/>
                          </a:ln>
                        </wps:spPr>
                        <wps:bodyPr/>
                      </wps:wsp>
                      <wps:wsp>
                        <wps:cNvPr id="74" name="Line 65"/>
                        <wps:cNvCnPr/>
                        <wps:spPr bwMode="auto">
                          <a:xfrm flipV="1">
                            <a:off x="3420" y="2655"/>
                            <a:ext cx="1119" cy="25"/>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63pt;margin-top:6.55pt;height:196.4pt;width:335.75pt;z-index:251703296;mso-width-relative:page;mso-height-relative:page;" coordsize="6715,3928" o:gfxdata="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CDHajp2wAAAAoBAAAPAAAAAAAAAAEAIAAAACIA&#10;AABkcnMvZG93bnJldi54bWxQSwECFAAUAAAACACHTuJAY/ox50AEAABXFwAADgAAAAAAAAABACAA&#10;AAAqAQAAZHJzL2Uyb0RvYy54bWxQSwUGAAAAAAYABgBZAQAA3AcAAAAA&#10;">
                <o:lock v:ext="edit" aspectratio="f"/>
                <v:rect id="Rectangle 57" o:spid="_x0000_s1026" o:spt="1" style="position:absolute;left:0;top:0;height:624;width:3600;"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宋体" w:hAnsi="宋体"/>
                          </w:rPr>
                        </w:pPr>
                        <w:r>
                          <w:rPr>
                            <w:rFonts w:hint="eastAsia" w:ascii="宋体" w:hAnsi="宋体"/>
                          </w:rPr>
                          <w:t>报告人（客户、110、信息知情人等）</w:t>
                        </w:r>
                      </w:p>
                    </w:txbxContent>
                  </v:textbox>
                </v:rect>
                <v:rect id="Rectangle 58" o:spid="_x0000_s1026" o:spt="1" style="position:absolute;left:464;top:1224;height:520;width:2776;"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应急小组值班调度员</w:t>
                        </w:r>
                      </w:p>
                    </w:txbxContent>
                  </v:textbox>
                </v:rect>
                <v:shape id="AutoShape 59" o:spid="_x0000_s1026" o:spt="110" type="#_x0000_t110" style="position:absolute;left:96;top:2264;height:800;width:3324;" fillcolor="#FFFFFF" filled="t" stroked="t" coordsize="21600,21600" o:gfxdata="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i6vO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事件扩大</w:t>
                        </w:r>
                      </w:p>
                    </w:txbxContent>
                  </v:textbox>
                </v:shape>
                <v:shape id="AutoShape 60" o:spid="_x0000_s1026" o:spt="176" type="#_x0000_t176" style="position:absolute;left:4500;top:2368;height:624;width:2215;" fillcolor="#FFFFFF" filled="t" stroked="t" coordsize="21600,21600" o:gfxdata="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LBl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ascii="宋体" w:hAnsi="宋体"/>
                          </w:rPr>
                          <w:t>二级紧急警报响应</w:t>
                        </w:r>
                      </w:p>
                    </w:txbxContent>
                  </v:textbox>
                </v:shape>
                <v:rect id="Rectangle 61" o:spid="_x0000_s1026" o:spt="1" style="position:absolute;left:444;top:3434;height:494;width:2256;"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ascii="宋体" w:hAnsi="宋体"/>
                          </w:rPr>
                          <w:t>记录、跟踪、反馈</w:t>
                        </w:r>
                      </w:p>
                    </w:txbxContent>
                  </v:textbox>
                </v:rect>
                <v:line id="Line 62" o:spid="_x0000_s1026" o:spt="20" style="position:absolute;left:1620;top:652;height:570;width:0;"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3" o:spid="_x0000_s1026" o:spt="20" style="position:absolute;left:1620;top:1744;height:468;width: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4" o:spid="_x0000_s1026" o:spt="20" style="position:absolute;left:1620;top:2992;height:390;width:0;"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5" o:spid="_x0000_s1026" o:spt="20" style="position:absolute;left:3420;top:2655;flip:y;height:25;width:1119;"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tabs>
          <w:tab w:val="left" w:pos="900"/>
        </w:tabs>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702272" behindDoc="1" locked="0" layoutInCell="1" allowOverlap="1">
                <wp:simplePos x="0" y="0"/>
                <wp:positionH relativeFrom="column">
                  <wp:posOffset>3200400</wp:posOffset>
                </wp:positionH>
                <wp:positionV relativeFrom="paragraph">
                  <wp:posOffset>352425</wp:posOffset>
                </wp:positionV>
                <wp:extent cx="527050" cy="396240"/>
                <wp:effectExtent l="4445" t="0" r="1905" b="4445"/>
                <wp:wrapNone/>
                <wp:docPr id="64" name="矩形 64"/>
                <wp:cNvGraphicFramePr/>
                <a:graphic xmlns:a="http://schemas.openxmlformats.org/drawingml/2006/main">
                  <a:graphicData uri="http://schemas.microsoft.com/office/word/2010/wordprocessingShape">
                    <wps:wsp>
                      <wps:cNvSpPr>
                        <a:spLocks noChangeArrowheads="1"/>
                      </wps:cNvSpPr>
                      <wps:spPr bwMode="auto">
                        <a:xfrm>
                          <a:off x="0" y="0"/>
                          <a:ext cx="527050" cy="396240"/>
                        </a:xfrm>
                        <a:prstGeom prst="rect">
                          <a:avLst/>
                        </a:prstGeom>
                        <a:solidFill>
                          <a:srgbClr val="FFFFFF"/>
                        </a:solidFill>
                        <a:ln>
                          <a:noFill/>
                        </a:ln>
                      </wps:spPr>
                      <wps:txbx>
                        <w:txbxContent>
                          <w:p>
                            <w:r>
                              <w:rPr>
                                <w:rFonts w:hint="eastAsia"/>
                              </w:rPr>
                              <w:t>Y</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27.75pt;height:31.2pt;width:41.5pt;z-index:-251614208;mso-width-relative:page;mso-height-relative:page;" fillcolor="#FFFFFF" filled="t" stroked="f" coordsize="21600,21600" o:gfxdata="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wx2/&#10;1wAAAAoBAAAPAAAAAAAAAAEAIAAAACIAAABkcnMvZG93bnJldi54bWxQSwECFAAUAAAACACHTuJA&#10;YdmD8iICAAAyBAAADgAAAAAAAAABACAAAAAmAQAAZHJzL2Uyb0RvYy54bWxQSwUGAAAAAAYABgBZ&#10;AQAAugUAAAAA&#10;">
                <v:fill on="t" focussize="0,0"/>
                <v:stroke on="f"/>
                <v:imagedata o:title=""/>
                <o:lock v:ext="edit" aspectratio="f"/>
                <v:textbox>
                  <w:txbxContent>
                    <w:p>
                      <w:r>
                        <w:rPr>
                          <w:rFonts w:hint="eastAsia"/>
                        </w:rPr>
                        <w:t>Y</w:t>
                      </w:r>
                    </w:p>
                  </w:txbxContent>
                </v:textbox>
              </v:rect>
            </w:pict>
          </mc:Fallback>
        </mc:AlternateContent>
      </w: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701248" behindDoc="1" locked="0" layoutInCell="1" allowOverlap="1">
                <wp:simplePos x="0" y="0"/>
                <wp:positionH relativeFrom="column">
                  <wp:posOffset>1507490</wp:posOffset>
                </wp:positionH>
                <wp:positionV relativeFrom="paragraph">
                  <wp:posOffset>66040</wp:posOffset>
                </wp:positionV>
                <wp:extent cx="441325" cy="396240"/>
                <wp:effectExtent l="0" t="0" r="0" b="3810"/>
                <wp:wrapNone/>
                <wp:docPr id="63" name="矩形 63"/>
                <wp:cNvGraphicFramePr/>
                <a:graphic xmlns:a="http://schemas.openxmlformats.org/drawingml/2006/main">
                  <a:graphicData uri="http://schemas.microsoft.com/office/word/2010/wordprocessingShape">
                    <wps:wsp>
                      <wps:cNvSpPr>
                        <a:spLocks noChangeArrowheads="1"/>
                      </wps:cNvSpPr>
                      <wps:spPr bwMode="auto">
                        <a:xfrm>
                          <a:off x="0" y="0"/>
                          <a:ext cx="441325" cy="396240"/>
                        </a:xfrm>
                        <a:prstGeom prst="rect">
                          <a:avLst/>
                        </a:prstGeom>
                        <a:solidFill>
                          <a:srgbClr val="FFFFFF"/>
                        </a:solidFill>
                        <a:ln>
                          <a:noFill/>
                        </a:ln>
                      </wps:spPr>
                      <wps:txbx>
                        <w:txbxContent>
                          <w:p>
                            <w:r>
                              <w:rPr>
                                <w:rFonts w:hint="eastAsia"/>
                              </w:rPr>
                              <w:t>N</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8.7pt;margin-top:5.2pt;height:31.2pt;width:34.75pt;z-index:-251615232;mso-width-relative:page;mso-height-relative:page;" fillcolor="#FFFFFF" filled="t" stroked="f" coordsize="21600,21600" o:gfxdata="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0Z2&#10;v9cAAAAJAQAADwAAAAAAAAABACAAAAAiAAAAZHJzL2Rvd25yZXYueG1sUEsBAhQAFAAAAAgAh07i&#10;QAeF8EIjAgAAMgQAAA4AAAAAAAAAAQAgAAAAJgEAAGRycy9lMm9Eb2MueG1sUEsFBgAAAAAGAAYA&#10;WQEAALsFAAAAAA==&#10;">
                <v:fill on="t" focussize="0,0"/>
                <v:stroke on="f"/>
                <v:imagedata o:title=""/>
                <o:lock v:ext="edit" aspectratio="f"/>
                <v:textbox>
                  <w:txbxContent>
                    <w:p>
                      <w:r>
                        <w:rPr>
                          <w:rFonts w:hint="eastAsia"/>
                        </w:rPr>
                        <w:t>N</w:t>
                      </w:r>
                    </w:p>
                  </w:txbxContent>
                </v:textbox>
              </v:rect>
            </w:pict>
          </mc:Fallback>
        </mc:AlternateContent>
      </w:r>
    </w:p>
    <w:p>
      <w:pPr>
        <w:spacing w:line="360" w:lineRule="auto"/>
        <w:rPr>
          <w:rFonts w:ascii="仿宋_GB2312" w:hAnsi="Calibri" w:eastAsia="仿宋_GB2312" w:cs="宋体"/>
          <w:color w:val="auto"/>
          <w:sz w:val="28"/>
          <w:szCs w:val="28"/>
        </w:rPr>
      </w:pPr>
    </w:p>
    <w:p>
      <w:pPr>
        <w:spacing w:line="360" w:lineRule="auto"/>
        <w:rPr>
          <w:rFonts w:ascii="仿宋_GB2312" w:hAnsi="Calibri" w:eastAsia="仿宋_GB2312" w:cs="宋体"/>
          <w:color w:val="auto"/>
          <w:sz w:val="24"/>
          <w:szCs w:val="24"/>
        </w:rPr>
      </w:pPr>
      <w:r>
        <w:rPr>
          <w:rFonts w:hint="eastAsia" w:ascii="仿宋_GB2312" w:hAnsi="Calibri" w:eastAsia="仿宋_GB2312" w:cs="宋体"/>
          <w:color w:val="auto"/>
          <w:sz w:val="24"/>
          <w:szCs w:val="24"/>
        </w:rPr>
        <w:t>(2)二级紧急警报响应报告流程</w:t>
      </w:r>
    </w:p>
    <w:p>
      <w:pPr>
        <w:spacing w:line="360" w:lineRule="auto"/>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g">
            <w:drawing>
              <wp:anchor distT="0" distB="0" distL="114300" distR="114300" simplePos="0" relativeHeight="251705344" behindDoc="0" locked="0" layoutInCell="1" allowOverlap="1">
                <wp:simplePos x="0" y="0"/>
                <wp:positionH relativeFrom="column">
                  <wp:posOffset>552450</wp:posOffset>
                </wp:positionH>
                <wp:positionV relativeFrom="paragraph">
                  <wp:posOffset>156845</wp:posOffset>
                </wp:positionV>
                <wp:extent cx="4352925" cy="4424680"/>
                <wp:effectExtent l="0" t="0" r="28575" b="13970"/>
                <wp:wrapNone/>
                <wp:docPr id="38" name="组合 38"/>
                <wp:cNvGraphicFramePr/>
                <a:graphic xmlns:a="http://schemas.openxmlformats.org/drawingml/2006/main">
                  <a:graphicData uri="http://schemas.microsoft.com/office/word/2010/wordprocessingGroup">
                    <wpg:wgp>
                      <wpg:cNvGrpSpPr/>
                      <wpg:grpSpPr>
                        <a:xfrm>
                          <a:off x="0" y="0"/>
                          <a:ext cx="4352925" cy="4424680"/>
                          <a:chOff x="2265" y="8413"/>
                          <a:chExt cx="6855" cy="6968"/>
                        </a:xfrm>
                      </wpg:grpSpPr>
                      <wps:wsp>
                        <wps:cNvPr id="39" name="Rectangle 68"/>
                        <wps:cNvSpPr>
                          <a:spLocks noChangeArrowheads="1"/>
                        </wps:cNvSpPr>
                        <wps:spPr bwMode="auto">
                          <a:xfrm>
                            <a:off x="3807" y="14194"/>
                            <a:ext cx="798" cy="462"/>
                          </a:xfrm>
                          <a:prstGeom prst="rect">
                            <a:avLst/>
                          </a:prstGeom>
                          <a:solidFill>
                            <a:srgbClr val="FFFFFF"/>
                          </a:solidFill>
                          <a:ln>
                            <a:noFill/>
                          </a:ln>
                        </wps:spPr>
                        <wps:txbx>
                          <w:txbxContent>
                            <w:p>
                              <w:r>
                                <w:rPr>
                                  <w:rFonts w:hint="eastAsia"/>
                                </w:rPr>
                                <w:t>N</w:t>
                              </w:r>
                            </w:p>
                          </w:txbxContent>
                        </wps:txbx>
                        <wps:bodyPr rot="0" vert="horz" wrap="square" lIns="91440" tIns="45720" rIns="91440" bIns="45720" anchor="t" anchorCtr="0" upright="1">
                          <a:noAutofit/>
                        </wps:bodyPr>
                      </wps:wsp>
                      <wps:wsp>
                        <wps:cNvPr id="40" name="Rectangle 69"/>
                        <wps:cNvSpPr>
                          <a:spLocks noChangeArrowheads="1"/>
                        </wps:cNvSpPr>
                        <wps:spPr bwMode="auto">
                          <a:xfrm>
                            <a:off x="5256" y="13058"/>
                            <a:ext cx="618" cy="468"/>
                          </a:xfrm>
                          <a:prstGeom prst="rect">
                            <a:avLst/>
                          </a:prstGeom>
                          <a:solidFill>
                            <a:srgbClr val="FFFFFF"/>
                          </a:solidFill>
                          <a:ln>
                            <a:noFill/>
                          </a:ln>
                        </wps:spPr>
                        <wps:txbx>
                          <w:txbxContent>
                            <w:p>
                              <w:r>
                                <w:rPr>
                                  <w:rFonts w:hint="eastAsia"/>
                                </w:rPr>
                                <w:t>Y</w:t>
                              </w:r>
                            </w:p>
                          </w:txbxContent>
                        </wps:txbx>
                        <wps:bodyPr rot="0" vert="horz" wrap="square" lIns="91440" tIns="45720" rIns="91440" bIns="45720" anchor="t" anchorCtr="0" upright="1">
                          <a:noAutofit/>
                        </wps:bodyPr>
                      </wps:wsp>
                      <wps:wsp>
                        <wps:cNvPr id="41" name="Rectangle 70"/>
                        <wps:cNvSpPr>
                          <a:spLocks noChangeArrowheads="1"/>
                        </wps:cNvSpPr>
                        <wps:spPr bwMode="auto">
                          <a:xfrm>
                            <a:off x="5197" y="9745"/>
                            <a:ext cx="619" cy="533"/>
                          </a:xfrm>
                          <a:prstGeom prst="rect">
                            <a:avLst/>
                          </a:prstGeom>
                          <a:solidFill>
                            <a:srgbClr val="FFFFFF"/>
                          </a:solidFill>
                          <a:ln>
                            <a:noFill/>
                          </a:ln>
                        </wps:spPr>
                        <wps:txbx>
                          <w:txbxContent>
                            <w:p>
                              <w:r>
                                <w:rPr>
                                  <w:rFonts w:hint="eastAsia"/>
                                </w:rPr>
                                <w:t>Y</w:t>
                              </w:r>
                            </w:p>
                          </w:txbxContent>
                        </wps:txbx>
                        <wps:bodyPr rot="0" vert="horz" wrap="square" lIns="91440" tIns="45720" rIns="91440" bIns="45720" anchor="t" anchorCtr="0" upright="1">
                          <a:noAutofit/>
                        </wps:bodyPr>
                      </wps:wsp>
                      <wps:wsp>
                        <wps:cNvPr id="42" name="Rectangle 71"/>
                        <wps:cNvSpPr>
                          <a:spLocks noChangeArrowheads="1"/>
                        </wps:cNvSpPr>
                        <wps:spPr bwMode="auto">
                          <a:xfrm>
                            <a:off x="3706" y="10676"/>
                            <a:ext cx="1030" cy="454"/>
                          </a:xfrm>
                          <a:prstGeom prst="rect">
                            <a:avLst/>
                          </a:prstGeom>
                          <a:solidFill>
                            <a:srgbClr val="FFFFFF"/>
                          </a:solidFill>
                          <a:ln>
                            <a:noFill/>
                          </a:ln>
                        </wps:spPr>
                        <wps:txbx>
                          <w:txbxContent>
                            <w:p>
                              <w:r>
                                <w:rPr>
                                  <w:rFonts w:hint="eastAsia"/>
                                </w:rPr>
                                <w:t>N</w:t>
                              </w:r>
                            </w:p>
                          </w:txbxContent>
                        </wps:txbx>
                        <wps:bodyPr rot="0" vert="horz" wrap="square" lIns="91440" tIns="45720" rIns="91440" bIns="45720" anchor="t" anchorCtr="0" upright="1">
                          <a:noAutofit/>
                        </wps:bodyPr>
                      </wps:wsp>
                      <wps:wsp>
                        <wps:cNvPr id="43" name="Line 72"/>
                        <wps:cNvCnPr/>
                        <wps:spPr bwMode="auto">
                          <a:xfrm flipH="1" flipV="1">
                            <a:off x="7287" y="12751"/>
                            <a:ext cx="20" cy="412"/>
                          </a:xfrm>
                          <a:prstGeom prst="line">
                            <a:avLst/>
                          </a:prstGeom>
                          <a:noFill/>
                          <a:ln w="9525">
                            <a:solidFill>
                              <a:srgbClr val="000000"/>
                            </a:solidFill>
                            <a:round/>
                            <a:tailEnd type="triangle" w="med" len="med"/>
                          </a:ln>
                        </wps:spPr>
                        <wps:bodyPr/>
                      </wps:wsp>
                      <wps:wsp>
                        <wps:cNvPr id="44" name="Rectangle 73"/>
                        <wps:cNvSpPr>
                          <a:spLocks noChangeArrowheads="1"/>
                        </wps:cNvSpPr>
                        <wps:spPr bwMode="auto">
                          <a:xfrm>
                            <a:off x="2265" y="8413"/>
                            <a:ext cx="3960" cy="656"/>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报告人（客户、110、信息知情人等）</w:t>
                              </w:r>
                            </w:p>
                          </w:txbxContent>
                        </wps:txbx>
                        <wps:bodyPr rot="0" vert="horz" wrap="square" lIns="91440" tIns="45720" rIns="91440" bIns="45720" anchor="t" anchorCtr="0" upright="1">
                          <a:noAutofit/>
                        </wps:bodyPr>
                      </wps:wsp>
                      <wps:wsp>
                        <wps:cNvPr id="45" name="Rectangle 74"/>
                        <wps:cNvSpPr>
                          <a:spLocks noChangeArrowheads="1"/>
                        </wps:cNvSpPr>
                        <wps:spPr bwMode="auto">
                          <a:xfrm>
                            <a:off x="2694" y="9228"/>
                            <a:ext cx="1855" cy="645"/>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应急小组</w:t>
                              </w:r>
                            </w:p>
                            <w:p>
                              <w:pPr>
                                <w:jc w:val="center"/>
                                <w:rPr>
                                  <w:sz w:val="24"/>
                                </w:rPr>
                              </w:pPr>
                              <w:r>
                                <w:rPr>
                                  <w:rFonts w:hint="eastAsia" w:ascii="宋体" w:hAnsi="宋体"/>
                                  <w:sz w:val="24"/>
                                </w:rPr>
                                <w:t>值班调度员</w:t>
                              </w:r>
                            </w:p>
                          </w:txbxContent>
                        </wps:txbx>
                        <wps:bodyPr rot="0" vert="horz" wrap="square" lIns="91440" tIns="45720" rIns="91440" bIns="45720" anchor="t" anchorCtr="0" upright="1">
                          <a:noAutofit/>
                        </wps:bodyPr>
                      </wps:wsp>
                      <wps:wsp>
                        <wps:cNvPr id="46" name="AutoShape 75"/>
                        <wps:cNvSpPr>
                          <a:spLocks noChangeArrowheads="1"/>
                        </wps:cNvSpPr>
                        <wps:spPr bwMode="auto">
                          <a:xfrm>
                            <a:off x="2368" y="10044"/>
                            <a:ext cx="2472" cy="793"/>
                          </a:xfrm>
                          <a:prstGeom prst="flowChartDecision">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事件扩大</w:t>
                              </w:r>
                            </w:p>
                          </w:txbxContent>
                        </wps:txbx>
                        <wps:bodyPr rot="0" vert="horz" wrap="square" lIns="91440" tIns="45720" rIns="91440" bIns="45720" anchor="t" anchorCtr="0" upright="1">
                          <a:noAutofit/>
                        </wps:bodyPr>
                      </wps:wsp>
                      <wps:wsp>
                        <wps:cNvPr id="47" name="AutoShape 76"/>
                        <wps:cNvSpPr>
                          <a:spLocks noChangeArrowheads="1"/>
                        </wps:cNvSpPr>
                        <wps:spPr bwMode="auto">
                          <a:xfrm>
                            <a:off x="6045" y="9973"/>
                            <a:ext cx="2308" cy="793"/>
                          </a:xfrm>
                          <a:prstGeom prst="flowChartAlternateProcess">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一级紧急警报响应</w:t>
                              </w:r>
                            </w:p>
                          </w:txbxContent>
                        </wps:txbx>
                        <wps:bodyPr rot="0" vert="horz" wrap="square" lIns="91440" tIns="45720" rIns="91440" bIns="45720" anchor="t" anchorCtr="0" upright="1">
                          <a:noAutofit/>
                        </wps:bodyPr>
                      </wps:wsp>
                      <wps:wsp>
                        <wps:cNvPr id="48" name="Rectangle 77"/>
                        <wps:cNvSpPr>
                          <a:spLocks noChangeArrowheads="1"/>
                        </wps:cNvSpPr>
                        <wps:spPr bwMode="auto">
                          <a:xfrm>
                            <a:off x="2265" y="11305"/>
                            <a:ext cx="2828" cy="645"/>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记录、跟踪、上报、反馈</w:t>
                              </w:r>
                            </w:p>
                          </w:txbxContent>
                        </wps:txbx>
                        <wps:bodyPr rot="0" vert="horz" wrap="square" lIns="91440" tIns="45720" rIns="91440" bIns="45720" anchor="t" anchorCtr="0" upright="1">
                          <a:noAutofit/>
                        </wps:bodyPr>
                      </wps:wsp>
                      <wps:wsp>
                        <wps:cNvPr id="49" name="Line 78"/>
                        <wps:cNvCnPr/>
                        <wps:spPr bwMode="auto">
                          <a:xfrm flipH="1">
                            <a:off x="3705" y="9121"/>
                            <a:ext cx="0" cy="156"/>
                          </a:xfrm>
                          <a:prstGeom prst="line">
                            <a:avLst/>
                          </a:prstGeom>
                          <a:noFill/>
                          <a:ln w="9525">
                            <a:solidFill>
                              <a:srgbClr val="000000"/>
                            </a:solidFill>
                            <a:round/>
                            <a:tailEnd type="triangle" w="med" len="med"/>
                          </a:ln>
                        </wps:spPr>
                        <wps:bodyPr/>
                      </wps:wsp>
                      <wps:wsp>
                        <wps:cNvPr id="50" name="Line 79"/>
                        <wps:cNvCnPr/>
                        <wps:spPr bwMode="auto">
                          <a:xfrm>
                            <a:off x="3604" y="9901"/>
                            <a:ext cx="1" cy="224"/>
                          </a:xfrm>
                          <a:prstGeom prst="line">
                            <a:avLst/>
                          </a:prstGeom>
                          <a:noFill/>
                          <a:ln w="9525">
                            <a:solidFill>
                              <a:srgbClr val="000000"/>
                            </a:solidFill>
                            <a:round/>
                            <a:tailEnd type="triangle" w="med" len="med"/>
                          </a:ln>
                        </wps:spPr>
                        <wps:bodyPr/>
                      </wps:wsp>
                      <wps:wsp>
                        <wps:cNvPr id="51" name="Line 80"/>
                        <wps:cNvCnPr/>
                        <wps:spPr bwMode="auto">
                          <a:xfrm flipH="1">
                            <a:off x="3525" y="10837"/>
                            <a:ext cx="0" cy="468"/>
                          </a:xfrm>
                          <a:prstGeom prst="line">
                            <a:avLst/>
                          </a:prstGeom>
                          <a:noFill/>
                          <a:ln w="9525">
                            <a:solidFill>
                              <a:srgbClr val="000000"/>
                            </a:solidFill>
                            <a:round/>
                            <a:tailEnd type="triangle" w="med" len="med"/>
                          </a:ln>
                        </wps:spPr>
                        <wps:bodyPr/>
                      </wps:wsp>
                      <wps:wsp>
                        <wps:cNvPr id="52" name="Line 81"/>
                        <wps:cNvCnPr/>
                        <wps:spPr bwMode="auto">
                          <a:xfrm>
                            <a:off x="4840" y="10350"/>
                            <a:ext cx="1237" cy="0"/>
                          </a:xfrm>
                          <a:prstGeom prst="line">
                            <a:avLst/>
                          </a:prstGeom>
                          <a:noFill/>
                          <a:ln w="9525">
                            <a:solidFill>
                              <a:srgbClr val="000000"/>
                            </a:solidFill>
                            <a:round/>
                            <a:tailEnd type="triangle" w="med" len="med"/>
                          </a:ln>
                        </wps:spPr>
                        <wps:bodyPr/>
                      </wps:wsp>
                      <wps:wsp>
                        <wps:cNvPr id="53" name="AutoShape 82"/>
                        <wps:cNvSpPr>
                          <a:spLocks noChangeArrowheads="1"/>
                        </wps:cNvSpPr>
                        <wps:spPr bwMode="auto">
                          <a:xfrm>
                            <a:off x="2370" y="13258"/>
                            <a:ext cx="2678" cy="949"/>
                          </a:xfrm>
                          <a:prstGeom prst="flowChartDecision">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紧急情况</w:t>
                              </w:r>
                            </w:p>
                          </w:txbxContent>
                        </wps:txbx>
                        <wps:bodyPr rot="0" vert="horz" wrap="square" lIns="91440" tIns="45720" rIns="91440" bIns="45720" anchor="t" anchorCtr="0" upright="1">
                          <a:noAutofit/>
                        </wps:bodyPr>
                      </wps:wsp>
                      <wps:wsp>
                        <wps:cNvPr id="54" name="Line 83"/>
                        <wps:cNvCnPr/>
                        <wps:spPr bwMode="auto">
                          <a:xfrm>
                            <a:off x="3525" y="11929"/>
                            <a:ext cx="1" cy="387"/>
                          </a:xfrm>
                          <a:prstGeom prst="line">
                            <a:avLst/>
                          </a:prstGeom>
                          <a:noFill/>
                          <a:ln w="9525">
                            <a:solidFill>
                              <a:srgbClr val="000000"/>
                            </a:solidFill>
                            <a:round/>
                            <a:tailEnd type="triangle" w="med" len="med"/>
                          </a:ln>
                        </wps:spPr>
                        <wps:bodyPr/>
                      </wps:wsp>
                      <wps:wsp>
                        <wps:cNvPr id="55" name="Rectangle 84"/>
                        <wps:cNvSpPr>
                          <a:spLocks noChangeArrowheads="1"/>
                        </wps:cNvSpPr>
                        <wps:spPr bwMode="auto">
                          <a:xfrm>
                            <a:off x="2625" y="12271"/>
                            <a:ext cx="1854" cy="644"/>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通知公司</w:t>
                              </w:r>
                            </w:p>
                            <w:p>
                              <w:pPr>
                                <w:jc w:val="center"/>
                                <w:rPr>
                                  <w:sz w:val="24"/>
                                </w:rPr>
                              </w:pPr>
                              <w:r>
                                <w:rPr>
                                  <w:rFonts w:hint="eastAsia" w:ascii="宋体" w:hAnsi="宋体"/>
                                  <w:sz w:val="24"/>
                                </w:rPr>
                                <w:t>职能部门</w:t>
                              </w:r>
                            </w:p>
                          </w:txbxContent>
                        </wps:txbx>
                        <wps:bodyPr rot="0" vert="horz" wrap="square" lIns="91440" tIns="45720" rIns="91440" bIns="45720" anchor="t" anchorCtr="0" upright="1">
                          <a:noAutofit/>
                        </wps:bodyPr>
                      </wps:wsp>
                      <wps:wsp>
                        <wps:cNvPr id="56" name="AutoShape 85"/>
                        <wps:cNvSpPr>
                          <a:spLocks noChangeArrowheads="1"/>
                        </wps:cNvSpPr>
                        <wps:spPr bwMode="auto">
                          <a:xfrm>
                            <a:off x="6118" y="11929"/>
                            <a:ext cx="1412" cy="793"/>
                          </a:xfrm>
                          <a:prstGeom prst="flowChartAlternateProcess">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通知上级政府部门</w:t>
                              </w:r>
                            </w:p>
                          </w:txbxContent>
                        </wps:txbx>
                        <wps:bodyPr rot="0" vert="horz" wrap="square" lIns="91440" tIns="45720" rIns="91440" bIns="45720" anchor="t" anchorCtr="0" upright="1">
                          <a:noAutofit/>
                        </wps:bodyPr>
                      </wps:wsp>
                      <wps:wsp>
                        <wps:cNvPr id="57" name="Line 86"/>
                        <wps:cNvCnPr>
                          <a:stCxn id="53" idx="3"/>
                        </wps:cNvCnPr>
                        <wps:spPr bwMode="auto">
                          <a:xfrm flipV="1">
                            <a:off x="5048" y="13732"/>
                            <a:ext cx="1201" cy="1"/>
                          </a:xfrm>
                          <a:prstGeom prst="line">
                            <a:avLst/>
                          </a:prstGeom>
                          <a:noFill/>
                          <a:ln w="9525">
                            <a:solidFill>
                              <a:srgbClr val="000000"/>
                            </a:solidFill>
                            <a:round/>
                            <a:tailEnd type="triangle" w="med" len="med"/>
                          </a:ln>
                        </wps:spPr>
                        <wps:bodyPr/>
                      </wps:wsp>
                      <wps:wsp>
                        <wps:cNvPr id="58" name="Rectangle 87"/>
                        <wps:cNvSpPr>
                          <a:spLocks noChangeArrowheads="1"/>
                        </wps:cNvSpPr>
                        <wps:spPr bwMode="auto">
                          <a:xfrm>
                            <a:off x="2445" y="14647"/>
                            <a:ext cx="2811" cy="644"/>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记录、跟踪、反馈</w:t>
                              </w:r>
                            </w:p>
                          </w:txbxContent>
                        </wps:txbx>
                        <wps:bodyPr rot="0" vert="horz" wrap="square" lIns="91440" tIns="45720" rIns="91440" bIns="45720" anchor="t" anchorCtr="0" upright="1">
                          <a:noAutofit/>
                        </wps:bodyPr>
                      </wps:wsp>
                      <wps:wsp>
                        <wps:cNvPr id="59" name="Line 88"/>
                        <wps:cNvCnPr/>
                        <wps:spPr bwMode="auto">
                          <a:xfrm>
                            <a:off x="3705" y="14239"/>
                            <a:ext cx="1" cy="387"/>
                          </a:xfrm>
                          <a:prstGeom prst="line">
                            <a:avLst/>
                          </a:prstGeom>
                          <a:noFill/>
                          <a:ln w="9525">
                            <a:solidFill>
                              <a:srgbClr val="000000"/>
                            </a:solidFill>
                            <a:round/>
                            <a:tailEnd type="triangle" w="med" len="med"/>
                          </a:ln>
                        </wps:spPr>
                        <wps:bodyPr/>
                      </wps:wsp>
                      <wps:wsp>
                        <wps:cNvPr id="60" name="AutoShape 89"/>
                        <wps:cNvSpPr>
                          <a:spLocks noChangeArrowheads="1"/>
                        </wps:cNvSpPr>
                        <wps:spPr bwMode="auto">
                          <a:xfrm>
                            <a:off x="6277" y="13163"/>
                            <a:ext cx="2843" cy="793"/>
                          </a:xfrm>
                          <a:prstGeom prst="flowChartAlternateProcess">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通知公司分管副总、总经理</w:t>
                              </w:r>
                            </w:p>
                          </w:txbxContent>
                        </wps:txbx>
                        <wps:bodyPr rot="0" vert="horz" wrap="square" lIns="91440" tIns="45720" rIns="91440" bIns="45720" anchor="t" anchorCtr="0" upright="1">
                          <a:noAutofit/>
                        </wps:bodyPr>
                      </wps:wsp>
                      <wps:wsp>
                        <wps:cNvPr id="61" name="Rectangle 90"/>
                        <wps:cNvSpPr>
                          <a:spLocks noChangeArrowheads="1"/>
                        </wps:cNvSpPr>
                        <wps:spPr bwMode="auto">
                          <a:xfrm>
                            <a:off x="6585" y="14550"/>
                            <a:ext cx="2280" cy="831"/>
                          </a:xfrm>
                          <a:prstGeom prst="rect">
                            <a:avLst/>
                          </a:prstGeom>
                          <a:solidFill>
                            <a:srgbClr val="FFFFFF"/>
                          </a:solidFill>
                          <a:ln w="9525">
                            <a:solidFill>
                              <a:srgbClr val="000000"/>
                            </a:solidFill>
                            <a:miter lim="800000"/>
                          </a:ln>
                        </wps:spPr>
                        <wps:txbx>
                          <w:txbxContent>
                            <w:p>
                              <w:pPr>
                                <w:jc w:val="center"/>
                                <w:rPr>
                                  <w:szCs w:val="21"/>
                                </w:rPr>
                              </w:pPr>
                              <w:r>
                                <w:rPr>
                                  <w:rFonts w:hint="eastAsia" w:ascii="宋体" w:hAnsi="宋体"/>
                                  <w:szCs w:val="21"/>
                                </w:rPr>
                                <w:t>启动预案，指定负责人</w:t>
                              </w:r>
                            </w:p>
                          </w:txbxContent>
                        </wps:txbx>
                        <wps:bodyPr rot="0" vert="horz" wrap="square" lIns="91440" tIns="45720" rIns="91440" bIns="45720" anchor="t" anchorCtr="0" upright="1">
                          <a:noAutofit/>
                        </wps:bodyPr>
                      </wps:wsp>
                      <wps:wsp>
                        <wps:cNvPr id="62" name="Line 91"/>
                        <wps:cNvCnPr/>
                        <wps:spPr bwMode="auto">
                          <a:xfrm>
                            <a:off x="7306" y="13851"/>
                            <a:ext cx="1" cy="699"/>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43.5pt;margin-top:12.35pt;height:348.4pt;width:342.75pt;z-index:251705344;mso-width-relative:page;mso-height-relative:page;" coordorigin="2265,8413" coordsize="6855,6968" o:gfxdata="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">
                <o:lock v:ext="edit" aspectratio="f"/>
                <v:rect id="Rectangle 68" o:spid="_x0000_s1026" o:spt="1" style="position:absolute;left:3807;top:14194;height:462;width:798;" fillcolor="#FFFFFF" filled="t" stroked="f" coordsize="21600,21600" o:gfxdata="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UPdS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N</w:t>
                        </w:r>
                      </w:p>
                    </w:txbxContent>
                  </v:textbox>
                </v:rect>
                <v:rect id="Rectangle 69" o:spid="_x0000_s1026" o:spt="1" style="position:absolute;left:5256;top:13058;height:468;width:618;" fillcolor="#FFFFFF" filled="t" stroked="f" coordsize="21600,21600" o:gfxdata="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aOc0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r>
                          <w:rPr>
                            <w:rFonts w:hint="eastAsia"/>
                          </w:rPr>
                          <w:t>Y</w:t>
                        </w:r>
                      </w:p>
                    </w:txbxContent>
                  </v:textbox>
                </v:rect>
                <v:rect id="Rectangle 70" o:spid="_x0000_s1026" o:spt="1" style="position:absolute;left:5197;top:9745;height:533;width:619;" fillcolor="#FFFFFF" filled="t" stroked="f" coordsize="21600,21600" o:gfxdata="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kQq+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Y</w:t>
                        </w:r>
                      </w:p>
                    </w:txbxContent>
                  </v:textbox>
                </v:rect>
                <v:rect id="Rectangle 71" o:spid="_x0000_s1026" o:spt="1" style="position:absolute;left:3706;top:10676;height:454;width:1030;" fillcolor="#FFFFFF" filled="t" stroked="f" coordsize="21600,21600" o:gfxdata="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23Ni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N</w:t>
                        </w:r>
                      </w:p>
                    </w:txbxContent>
                  </v:textbox>
                </v:rect>
                <v:line id="Line 72" o:spid="_x0000_s1026" o:spt="20" style="position:absolute;left:7287;top:12751;flip:x y;height:412;width:20;" filled="f" stroked="t" coordsize="21600,21600" o:gfxdata="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8xH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Rectangle 73" o:spid="_x0000_s1026" o:spt="1" style="position:absolute;left:2265;top:8413;height:656;width:3960;"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报告人（客户、110、信息知情人等）</w:t>
                        </w:r>
                      </w:p>
                    </w:txbxContent>
                  </v:textbox>
                </v:rect>
                <v:rect id="Rectangle 74" o:spid="_x0000_s1026" o:spt="1" style="position:absolute;left:2694;top:9228;height:645;width:1855;"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应急小组</w:t>
                        </w:r>
                      </w:p>
                      <w:p>
                        <w:pPr>
                          <w:jc w:val="center"/>
                          <w:rPr>
                            <w:sz w:val="24"/>
                          </w:rPr>
                        </w:pPr>
                        <w:r>
                          <w:rPr>
                            <w:rFonts w:hint="eastAsia" w:ascii="宋体" w:hAnsi="宋体"/>
                            <w:sz w:val="24"/>
                          </w:rPr>
                          <w:t>值班调度员</w:t>
                        </w:r>
                      </w:p>
                    </w:txbxContent>
                  </v:textbox>
                </v:rect>
                <v:shape id="AutoShape 75" o:spid="_x0000_s1026" o:spt="110" type="#_x0000_t110" style="position:absolute;left:2368;top:10044;height:793;width:2472;" fillcolor="#FFFFFF" filled="t" stroked="t" coordsize="21600,21600" o:gfxdata="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e3GR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事件扩大</w:t>
                        </w:r>
                      </w:p>
                    </w:txbxContent>
                  </v:textbox>
                </v:shape>
                <v:shape id="AutoShape 76" o:spid="_x0000_s1026" o:spt="176" type="#_x0000_t176" style="position:absolute;left:6045;top:9973;height:793;width:2308;" fillcolor="#FFFFFF" filled="t" stroked="t" coordsize="21600,21600" o:gfxdata="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UrB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一级紧急警报响应</w:t>
                        </w:r>
                      </w:p>
                    </w:txbxContent>
                  </v:textbox>
                </v:shape>
                <v:rect id="Rectangle 77" o:spid="_x0000_s1026" o:spt="1" style="position:absolute;left:2265;top:11305;height:645;width:2828;"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记录、跟踪、上报、反馈</w:t>
                        </w:r>
                      </w:p>
                    </w:txbxContent>
                  </v:textbox>
                </v:rect>
                <v:line id="Line 78" o:spid="_x0000_s1026" o:spt="20" style="position:absolute;left:3705;top:9121;flip:x;height:156;width:0;" filled="f" stroked="t" coordsize="21600,21600" o:gfxdata="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tc9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9" o:spid="_x0000_s1026" o:spt="20" style="position:absolute;left:3604;top:9901;height:224;width:1;"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80" o:spid="_x0000_s1026" o:spt="20" style="position:absolute;left:3525;top:10837;flip:x;height:468;width:0;" filled="f" stroked="t" coordsize="21600,21600" o:gfxdata="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TG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81" o:spid="_x0000_s1026" o:spt="20" style="position:absolute;left:4840;top:10350;height:0;width:1237;"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AutoShape 82" o:spid="_x0000_s1026" o:spt="110" type="#_x0000_t110" style="position:absolute;left:2370;top:13258;height:949;width:2678;" fillcolor="#FFFFFF" filled="t" stroked="t" coordsize="21600,21600" o:gfxdata="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PzA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紧急情况</w:t>
                        </w:r>
                      </w:p>
                    </w:txbxContent>
                  </v:textbox>
                </v:shape>
                <v:line id="Line 83" o:spid="_x0000_s1026" o:spt="20" style="position:absolute;left:3525;top:11929;height:387;width:1;" filled="f" stroked="t" coordsize="21600,21600" o:gfxdata="UEsDBAoAAAAAAIdO4kAAAAAAAAAAAAAAAAAEAAAAZHJzL1BLAwQUAAAACACHTuJAgPhDaL8AAADb&#10;AAAADwAAAGRycy9kb3ducmV2LnhtbEWPT2vCQBTE7wW/w/KE3uom0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4Q2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84" o:spid="_x0000_s1026" o:spt="1" style="position:absolute;left:2625;top:12271;height:644;width:1854;"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通知公司</w:t>
                        </w:r>
                      </w:p>
                      <w:p>
                        <w:pPr>
                          <w:jc w:val="center"/>
                          <w:rPr>
                            <w:sz w:val="24"/>
                          </w:rPr>
                        </w:pPr>
                        <w:r>
                          <w:rPr>
                            <w:rFonts w:hint="eastAsia" w:ascii="宋体" w:hAnsi="宋体"/>
                            <w:sz w:val="24"/>
                          </w:rPr>
                          <w:t>职能部门</w:t>
                        </w:r>
                      </w:p>
                    </w:txbxContent>
                  </v:textbox>
                </v:rect>
                <v:shape id="AutoShape 85" o:spid="_x0000_s1026" o:spt="176" type="#_x0000_t176" style="position:absolute;left:6118;top:11929;height:793;width:1412;" fillcolor="#FFFFFF" filled="t" stroked="t" coordsize="21600,21600" o:gfxdata="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GfW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通知上级政府部门</w:t>
                        </w:r>
                      </w:p>
                    </w:txbxContent>
                  </v:textbox>
                </v:shape>
                <v:line id="Line 86" o:spid="_x0000_s1026" o:spt="20" style="position:absolute;left:5048;top:13732;flip:y;height:1;width:1201;" filled="f" stroked="t" coordsize="21600,21600" o:gfxdata="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x+8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87" o:spid="_x0000_s1026" o:spt="1" style="position:absolute;left:2445;top:14647;height:644;width:2811;"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记录、跟踪、反馈</w:t>
                        </w:r>
                      </w:p>
                    </w:txbxContent>
                  </v:textbox>
                </v:rect>
                <v:line id="Line 88" o:spid="_x0000_s1026" o:spt="20" style="position:absolute;left:3705;top:14239;height:387;width:1;" filled="f" stroked="t"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AutoShape 89" o:spid="_x0000_s1026" o:spt="176" type="#_x0000_t176" style="position:absolute;left:6277;top:13163;height:793;width:2843;" fillcolor="#FFFFFF" filled="t" stroked="t" coordsize="21600,21600" o:gfxdata="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hoC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通知公司分管副总、总经理</w:t>
                        </w:r>
                      </w:p>
                    </w:txbxContent>
                  </v:textbox>
                </v:shape>
                <v:rect id="Rectangle 90" o:spid="_x0000_s1026" o:spt="1" style="position:absolute;left:6585;top:14550;height:831;width:2280;"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Cs w:val="21"/>
                          </w:rPr>
                        </w:pPr>
                        <w:r>
                          <w:rPr>
                            <w:rFonts w:hint="eastAsia" w:ascii="宋体" w:hAnsi="宋体"/>
                            <w:szCs w:val="21"/>
                          </w:rPr>
                          <w:t>启动预案，指定负责人</w:t>
                        </w:r>
                      </w:p>
                    </w:txbxContent>
                  </v:textbox>
                </v:rect>
                <v:line id="Line 91" o:spid="_x0000_s1026" o:spt="20" style="position:absolute;left:7306;top:13851;height:699;width:1;"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p>
    <w:p>
      <w:pPr>
        <w:jc w:val="center"/>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708416" behindDoc="0" locked="0" layoutInCell="1" allowOverlap="1">
                <wp:simplePos x="0" y="0"/>
                <wp:positionH relativeFrom="column">
                  <wp:posOffset>4029075</wp:posOffset>
                </wp:positionH>
                <wp:positionV relativeFrom="paragraph">
                  <wp:posOffset>12065</wp:posOffset>
                </wp:positionV>
                <wp:extent cx="1035050" cy="497840"/>
                <wp:effectExtent l="0" t="0" r="12700" b="16510"/>
                <wp:wrapNone/>
                <wp:docPr id="99" name="矩形 99"/>
                <wp:cNvGraphicFramePr/>
                <a:graphic xmlns:a="http://schemas.openxmlformats.org/drawingml/2006/main">
                  <a:graphicData uri="http://schemas.microsoft.com/office/word/2010/wordprocessingShape">
                    <wps:wsp>
                      <wps:cNvSpPr>
                        <a:spLocks noChangeArrowheads="1"/>
                      </wps:cNvSpPr>
                      <wps:spPr bwMode="auto">
                        <a:xfrm>
                          <a:off x="0" y="0"/>
                          <a:ext cx="1035050" cy="497840"/>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通知总公司</w:t>
                            </w:r>
                          </w:p>
                          <w:p>
                            <w:pPr>
                              <w:jc w:val="center"/>
                              <w:rPr>
                                <w:sz w:val="24"/>
                              </w:rPr>
                            </w:pPr>
                            <w:r>
                              <w:rPr>
                                <w:rFonts w:hint="eastAsia" w:ascii="宋体" w:hAnsi="宋体"/>
                                <w:sz w:val="24"/>
                              </w:rPr>
                              <w:t>安全管理部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7.25pt;margin-top:0.95pt;height:39.2pt;width:81.5pt;z-index:251708416;mso-width-relative:page;mso-height-relative:page;" fillcolor="#FFFFFF" filled="t" stroked="t" coordsize="21600,21600" o:gfxdata="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z2i+nWAAAACAEAAA8AAAAAAAAAAQAgAAAAIgAAAGRycy9kb3du&#10;cmV2LnhtbFBLAQIUABQAAAAIAIdO4kC0VXFHOgIAAHwEAAAOAAAAAAAAAAEAIAAAACUBAABkcnMv&#10;ZTJvRG9jLnhtbFBLBQYAAAAABgAGAFkBAADRBQ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通知总公司</w:t>
                      </w:r>
                    </w:p>
                    <w:p>
                      <w:pPr>
                        <w:jc w:val="center"/>
                        <w:rPr>
                          <w:sz w:val="24"/>
                        </w:rPr>
                      </w:pPr>
                      <w:r>
                        <w:rPr>
                          <w:rFonts w:hint="eastAsia" w:ascii="宋体" w:hAnsi="宋体"/>
                          <w:sz w:val="24"/>
                        </w:rPr>
                        <w:t>安全管理部</w:t>
                      </w:r>
                    </w:p>
                  </w:txbxContent>
                </v:textbox>
              </v:rect>
            </w:pict>
          </mc:Fallback>
        </mc:AlternateContent>
      </w:r>
    </w:p>
    <w:p>
      <w:pPr>
        <w:spacing w:line="360" w:lineRule="auto"/>
        <w:rPr>
          <w:rFonts w:ascii="仿宋_GB2312" w:hAnsi="宋体" w:eastAsia="仿宋_GB2312" w:cs="Calibri"/>
          <w:color w:val="auto"/>
          <w:sz w:val="28"/>
          <w:szCs w:val="28"/>
        </w:rPr>
      </w:pPr>
      <w:r>
        <w:rPr>
          <w:color w:val="auto"/>
        </w:rPr>
        <mc:AlternateContent>
          <mc:Choice Requires="wps">
            <w:drawing>
              <wp:anchor distT="0" distB="0" distL="114300" distR="114300" simplePos="0" relativeHeight="251709440" behindDoc="0" locked="0" layoutInCell="1" allowOverlap="1">
                <wp:simplePos x="0" y="0"/>
                <wp:positionH relativeFrom="column">
                  <wp:posOffset>4418330</wp:posOffset>
                </wp:positionH>
                <wp:positionV relativeFrom="paragraph">
                  <wp:posOffset>135890</wp:posOffset>
                </wp:positionV>
                <wp:extent cx="1905" cy="263525"/>
                <wp:effectExtent l="76200" t="38100" r="74295" b="22860"/>
                <wp:wrapNone/>
                <wp:docPr id="100" name="Line 72"/>
                <wp:cNvGraphicFramePr/>
                <a:graphic xmlns:a="http://schemas.openxmlformats.org/drawingml/2006/main">
                  <a:graphicData uri="http://schemas.microsoft.com/office/word/2010/wordprocessingShape">
                    <wps:wsp>
                      <wps:cNvCnPr/>
                      <wps:spPr bwMode="auto">
                        <a:xfrm flipV="1">
                          <a:off x="0" y="0"/>
                          <a:ext cx="1905" cy="263524"/>
                        </a:xfrm>
                        <a:prstGeom prst="line">
                          <a:avLst/>
                        </a:prstGeom>
                        <a:noFill/>
                        <a:ln w="9525">
                          <a:solidFill>
                            <a:srgbClr val="000000"/>
                          </a:solidFill>
                          <a:round/>
                          <a:tailEnd type="triangle" w="med" len="med"/>
                        </a:ln>
                      </wps:spPr>
                      <wps:bodyPr/>
                    </wps:wsp>
                  </a:graphicData>
                </a:graphic>
              </wp:anchor>
            </w:drawing>
          </mc:Choice>
          <mc:Fallback>
            <w:pict>
              <v:line id="Line 72" o:spid="_x0000_s1026" o:spt="20" style="position:absolute;left:0pt;flip:y;margin-left:347.9pt;margin-top:10.7pt;height:20.75pt;width:0.15pt;z-index:251709440;mso-width-relative:page;mso-height-relative:page;" filled="f" stroked="t" coordsize="21600,21600" o:gfxdata="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5ggzc2QAAAAkBAAAPAAAAAAAAAAEA&#10;IAAAACIAAABkcnMvZG93bnJldi54bWxQSwECFAAUAAAACACHTuJAD96/uNUBAACqAwAADgAAAAAA&#10;AAABACAAAAAoAQAAZHJzL2Uyb0RvYy54bWxQSwUGAAAAAAYABgBZAQAAbwU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704320" behindDoc="0" locked="0" layoutInCell="1" allowOverlap="1">
                <wp:simplePos x="0" y="0"/>
                <wp:positionH relativeFrom="column">
                  <wp:posOffset>1452880</wp:posOffset>
                </wp:positionH>
                <wp:positionV relativeFrom="paragraph">
                  <wp:posOffset>173990</wp:posOffset>
                </wp:positionV>
                <wp:extent cx="0" cy="297180"/>
                <wp:effectExtent l="57150" t="6350" r="57150" b="2032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4.4pt;margin-top:13.7pt;height:23.4pt;width:0pt;z-index:251704320;mso-width-relative:page;mso-height-relative:page;" filled="f" stroked="t" coordsize="21600,21600" o:gfxdata="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1zlm2QAAAAkBAAAPAAAAAAAAAAEAIAAAACIAAABkcnMvZG93&#10;bnJldi54bWxQSwECFAAUAAAACACHTuJAz3ZcSf8BAADZAwAADgAAAAAAAAABACAAAAAoAQAAZHJz&#10;L2Uyb0RvYy54bWxQSwUGAAAAAAYABgBZAQAAmQUAAAAA&#10;">
                <v:fill on="f" focussize="0,0"/>
                <v:stroke color="#000000" joinstyle="round" endarrow="block"/>
                <v:imagedata o:title=""/>
                <o:lock v:ext="edit" aspectratio="f"/>
              </v:line>
            </w:pict>
          </mc:Fallback>
        </mc:AlternateContent>
      </w: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p>
    <w:p>
      <w:pPr>
        <w:spacing w:line="360" w:lineRule="auto"/>
        <w:rPr>
          <w:rFonts w:ascii="仿宋_GB2312" w:hAnsi="Calibri" w:eastAsia="仿宋_GB2312" w:cs="宋体"/>
          <w:color w:val="auto"/>
          <w:sz w:val="24"/>
          <w:szCs w:val="24"/>
        </w:rPr>
      </w:pPr>
      <w:r>
        <w:rPr>
          <w:rFonts w:hint="eastAsia" w:ascii="仿宋_GB2312" w:hAnsi="Calibri" w:eastAsia="仿宋_GB2312" w:cs="宋体"/>
          <w:color w:val="auto"/>
          <w:sz w:val="24"/>
          <w:szCs w:val="24"/>
        </w:rPr>
        <w:t>(3)一级紧急警报报告流程</w:t>
      </w:r>
    </w:p>
    <w:p>
      <w:pPr>
        <w:spacing w:line="360" w:lineRule="auto"/>
        <w:rPr>
          <w:rFonts w:ascii="仿宋_GB2312" w:hAnsi="Calibri" w:eastAsia="仿宋_GB2312" w:cs="宋体"/>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1817370</wp:posOffset>
                </wp:positionH>
                <wp:positionV relativeFrom="paragraph">
                  <wp:posOffset>6985</wp:posOffset>
                </wp:positionV>
                <wp:extent cx="1485900" cy="586105"/>
                <wp:effectExtent l="12065" t="13970" r="6985" b="9525"/>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1485900" cy="58610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rPr>
                              <w:t>报告人（客户、110、信息知情人等）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pt;margin-top:0.55pt;height:46.15pt;width:117pt;z-index:251666432;mso-width-relative:page;mso-height-relative:page;" fillcolor="#FFFFFF" filled="t" stroked="t" coordsize="21600,21600" o:gfxdata="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0ujxvWAAAACAEAAA8AAAAAAAAAAQAgAAAAIgAAAGRycy9kb3du&#10;cmV2LnhtbFBLAQIUABQAAAAIAIdO4kB2p2/XOgIAAHwEAAAOAAAAAAAAAAEAIAAAACUBAABkcnMv&#10;ZTJvRG9jLnhtbFBLBQYAAAAABgAGAFkBAADRBQAAAAA=&#10;">
                <v:fill on="t" focussize="0,0"/>
                <v:stroke color="#000000" miterlimit="8" joinstyle="miter"/>
                <v:imagedata o:title=""/>
                <o:lock v:ext="edit" aspectratio="f"/>
                <v:textbox>
                  <w:txbxContent>
                    <w:p>
                      <w:pPr>
                        <w:jc w:val="center"/>
                        <w:rPr>
                          <w:sz w:val="24"/>
                        </w:rPr>
                      </w:pPr>
                      <w:r>
                        <w:rPr>
                          <w:rFonts w:hint="eastAsia" w:ascii="宋体" w:hAnsi="宋体"/>
                          <w:sz w:val="24"/>
                        </w:rPr>
                        <w:t>报告人（客户、110、信息知情人等）</w:t>
                      </w:r>
                    </w:p>
                  </w:txbxContent>
                </v:textbox>
              </v:rect>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2560320</wp:posOffset>
                </wp:positionH>
                <wp:positionV relativeFrom="paragraph">
                  <wp:posOffset>154940</wp:posOffset>
                </wp:positionV>
                <wp:extent cx="635" cy="331470"/>
                <wp:effectExtent l="59690" t="5080" r="53975" b="15875"/>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635" cy="3314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6pt;margin-top:12.2pt;height:26.1pt;width:0.05pt;z-index:251668480;mso-width-relative:page;mso-height-relative:page;" filled="f" stroked="t" coordsize="21600,21600" o:gfxdata="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e9tgNoAAAAJAQAADwAAAAAAAAABACAAAAAiAAAAZHJz&#10;L2Rvd25yZXYueG1sUEsBAhQAFAAAAAgAh07iQNNFlDUCAgAA2wMAAA4AAAAAAAAAAQAgAAAAKQEA&#10;AGRycy9lMm9Eb2MueG1sUEsFBgAAAAAGAAYAWQEAAJ0FAAAAAA==&#10;">
                <v:fill on="f" focussize="0,0"/>
                <v:stroke color="#000000" joinstyle="round" endarrow="block"/>
                <v:imagedata o:title=""/>
                <o:lock v:ext="edit" aspectratio="f"/>
              </v:line>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2045970</wp:posOffset>
                </wp:positionH>
                <wp:positionV relativeFrom="paragraph">
                  <wp:posOffset>69215</wp:posOffset>
                </wp:positionV>
                <wp:extent cx="1028700" cy="586740"/>
                <wp:effectExtent l="12065" t="9525" r="6985" b="13335"/>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1028700" cy="586740"/>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应急小组</w:t>
                            </w:r>
                          </w:p>
                          <w:p>
                            <w:pPr>
                              <w:jc w:val="center"/>
                              <w:rPr>
                                <w:sz w:val="24"/>
                              </w:rPr>
                            </w:pPr>
                            <w:r>
                              <w:rPr>
                                <w:rFonts w:hint="eastAsia" w:ascii="宋体" w:hAnsi="宋体"/>
                                <w:sz w:val="24"/>
                              </w:rPr>
                              <w:t>值班调度员</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1pt;margin-top:5.45pt;height:46.2pt;width:81pt;z-index:251667456;mso-width-relative:page;mso-height-relative:page;" fillcolor="#FFFFFF" filled="t" stroked="t" coordsize="21600,21600" o:gfxdata="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4/5KdcAAAAKAQAADwAAAAAAAAABACAAAAAiAAAAZHJzL2Rv&#10;d25yZXYueG1sUEsBAhQAFAAAAAgAh07iQJKz2KU7AgAAfAQAAA4AAAAAAAAAAQAgAAAAJgEAAGRy&#10;cy9lMm9Eb2MueG1sUEsFBgAAAAAGAAYAWQEAANMFA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应急小组</w:t>
                      </w:r>
                    </w:p>
                    <w:p>
                      <w:pPr>
                        <w:jc w:val="center"/>
                        <w:rPr>
                          <w:sz w:val="24"/>
                        </w:rPr>
                      </w:pPr>
                      <w:r>
                        <w:rPr>
                          <w:rFonts w:hint="eastAsia" w:ascii="宋体" w:hAnsi="宋体"/>
                          <w:sz w:val="24"/>
                        </w:rPr>
                        <w:t>值班调度员</w:t>
                      </w:r>
                    </w:p>
                  </w:txbxContent>
                </v:textbox>
              </v:rect>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78720" behindDoc="0" locked="0" layoutInCell="1" allowOverlap="1">
                <wp:simplePos x="0" y="0"/>
                <wp:positionH relativeFrom="column">
                  <wp:posOffset>2560320</wp:posOffset>
                </wp:positionH>
                <wp:positionV relativeFrom="paragraph">
                  <wp:posOffset>241935</wp:posOffset>
                </wp:positionV>
                <wp:extent cx="635" cy="331470"/>
                <wp:effectExtent l="59690" t="6350" r="53975" b="1460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635" cy="3314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6pt;margin-top:19.05pt;height:26.1pt;width:0.05pt;z-index:251678720;mso-width-relative:page;mso-height-relative:page;" filled="f" stroked="t" coordsize="21600,21600" o:gfxdata="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eVZ72QAAAAkBAAAPAAAAAAAAAAEAIAAAACIAAABkcnMv&#10;ZG93bnJldi54bWxQSwECFAAUAAAACACHTuJA4Ic4cgICAADbAwAADgAAAAAAAAABACAAAAAoAQAA&#10;ZHJzL2Uyb0RvYy54bWxQSwUGAAAAAAYABgBZAQAAnAUAAAAA&#10;">
                <v:fill on="f" focussize="0,0"/>
                <v:stroke color="#000000" joinstyle="round" endarrow="block"/>
                <v:imagedata o:title=""/>
                <o:lock v:ext="edit" aspectratio="f"/>
              </v:line>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77696" behindDoc="0" locked="0" layoutInCell="1" allowOverlap="1">
                <wp:simplePos x="0" y="0"/>
                <wp:positionH relativeFrom="column">
                  <wp:posOffset>2045970</wp:posOffset>
                </wp:positionH>
                <wp:positionV relativeFrom="paragraph">
                  <wp:posOffset>158750</wp:posOffset>
                </wp:positionV>
                <wp:extent cx="1028700" cy="659130"/>
                <wp:effectExtent l="12065" t="13335" r="6985" b="13335"/>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1028700" cy="659130"/>
                        </a:xfrm>
                        <a:prstGeom prst="rect">
                          <a:avLst/>
                        </a:prstGeom>
                        <a:solidFill>
                          <a:srgbClr val="FFFFFF"/>
                        </a:solidFill>
                        <a:ln w="9525">
                          <a:solidFill>
                            <a:srgbClr val="000000"/>
                          </a:solidFill>
                          <a:miter lim="800000"/>
                        </a:ln>
                      </wps:spPr>
                      <wps:txbx>
                        <w:txbxContent>
                          <w:p>
                            <w:pPr>
                              <w:rPr>
                                <w:sz w:val="24"/>
                              </w:rPr>
                            </w:pPr>
                            <w:r>
                              <w:rPr>
                                <w:rFonts w:hint="eastAsia" w:ascii="宋体" w:hAnsi="宋体"/>
                                <w:sz w:val="24"/>
                              </w:rPr>
                              <w:t>记录、跟踪、上报、反馈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1pt;margin-top:12.5pt;height:51.9pt;width:81pt;z-index:251677696;mso-width-relative:page;mso-height-relative:page;" fillcolor="#FFFFFF" filled="t" stroked="t" coordsize="21600,21600" o:gfxdata="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ShNDNcAAAAKAQAADwAAAAAAAAABACAAAAAiAAAAZHJzL2Rv&#10;d25yZXYueG1sUEsBAhQAFAAAAAgAh07iQASo+gU7AgAAfAQAAA4AAAAAAAAAAQAgAAAAJgEAAGRy&#10;cy9lMm9Eb2MueG1sUEsFBgAAAAAGAAYAWQEAANMFAAAAAA==&#10;">
                <v:fill on="t" focussize="0,0"/>
                <v:stroke color="#000000" miterlimit="8" joinstyle="miter"/>
                <v:imagedata o:title=""/>
                <o:lock v:ext="edit" aspectratio="f"/>
                <v:textbox>
                  <w:txbxContent>
                    <w:p>
                      <w:pPr>
                        <w:rPr>
                          <w:sz w:val="24"/>
                        </w:rPr>
                      </w:pPr>
                      <w:r>
                        <w:rPr>
                          <w:rFonts w:hint="eastAsia" w:ascii="宋体" w:hAnsi="宋体"/>
                          <w:sz w:val="24"/>
                        </w:rPr>
                        <w:t>记录、跟踪、上报、反馈</w:t>
                      </w:r>
                    </w:p>
                  </w:txbxContent>
                </v:textbox>
              </v:rect>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79744" behindDoc="0" locked="0" layoutInCell="1" allowOverlap="1">
                <wp:simplePos x="0" y="0"/>
                <wp:positionH relativeFrom="column">
                  <wp:posOffset>2560320</wp:posOffset>
                </wp:positionH>
                <wp:positionV relativeFrom="paragraph">
                  <wp:posOffset>403860</wp:posOffset>
                </wp:positionV>
                <wp:extent cx="635" cy="224155"/>
                <wp:effectExtent l="59690" t="6350" r="53975" b="17145"/>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635" cy="2241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6pt;margin-top:31.8pt;height:17.65pt;width:0.05pt;z-index:251679744;mso-width-relative:page;mso-height-relative:page;" filled="f" stroked="t" coordsize="21600,21600" o:gfxdata="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wXXl9oAAAAJAQAADwAAAAAAAAABACAAAAAiAAAAZHJzL2Rv&#10;d25yZXYueG1sUEsBAhQAFAAAAAgAh07iQCoHBz7/AQAA2wMAAA4AAAAAAAAAAQAgAAAAKQEAAGRy&#10;cy9lMm9Eb2MueG1sUEsFBgAAAAAGAAYAWQEAAJoFAAAAAA==&#10;">
                <v:fill on="f" focussize="0,0"/>
                <v:stroke color="#000000" joinstyle="round" endarrow="block"/>
                <v:imagedata o:title=""/>
                <o:lock v:ext="edit" aspectratio="f"/>
              </v:line>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80768" behindDoc="0" locked="0" layoutInCell="1" allowOverlap="1">
                <wp:simplePos x="0" y="0"/>
                <wp:positionH relativeFrom="column">
                  <wp:posOffset>2045970</wp:posOffset>
                </wp:positionH>
                <wp:positionV relativeFrom="paragraph">
                  <wp:posOffset>213360</wp:posOffset>
                </wp:positionV>
                <wp:extent cx="1028700" cy="667385"/>
                <wp:effectExtent l="12065" t="10795" r="6985" b="762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1028700" cy="66738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通知公司</w:t>
                            </w:r>
                          </w:p>
                          <w:p>
                            <w:pPr>
                              <w:jc w:val="center"/>
                              <w:rPr>
                                <w:sz w:val="24"/>
                              </w:rPr>
                            </w:pPr>
                            <w:r>
                              <w:rPr>
                                <w:rFonts w:hint="eastAsia" w:ascii="宋体" w:hAnsi="宋体"/>
                                <w:sz w:val="24"/>
                              </w:rPr>
                              <w:t>职能部门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1pt;margin-top:16.8pt;height:52.55pt;width:81pt;z-index:251680768;mso-width-relative:page;mso-height-relative:page;" fillcolor="#FFFFFF" filled="t" stroked="t" coordsize="21600,21600" o:gfxdata="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JOx1wAAAAoBAAAPAAAAAAAAAAEAIAAAACIAAABkcnMvZG93&#10;bnJldi54bWxQSwECFAAUAAAACACHTuJAF9g8VjoCAAB8BAAADgAAAAAAAAABACAAAAAmAQAAZHJz&#10;L2Uyb0RvYy54bWxQSwUGAAAAAAYABgBZAQAA0gU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通知公司</w:t>
                      </w:r>
                    </w:p>
                    <w:p>
                      <w:pPr>
                        <w:jc w:val="center"/>
                        <w:rPr>
                          <w:sz w:val="24"/>
                        </w:rPr>
                      </w:pPr>
                      <w:r>
                        <w:rPr>
                          <w:rFonts w:hint="eastAsia" w:ascii="宋体" w:hAnsi="宋体"/>
                          <w:sz w:val="24"/>
                        </w:rPr>
                        <w:t>职能部门</w:t>
                      </w:r>
                    </w:p>
                  </w:txbxContent>
                </v:textbox>
              </v:rect>
            </w:pict>
          </mc:Fallback>
        </mc:AlternateContent>
      </w:r>
    </w:p>
    <w:p>
      <w:pPr>
        <w:spacing w:line="360" w:lineRule="auto"/>
        <w:ind w:firstLine="537" w:firstLineChars="192"/>
        <w:rPr>
          <w:rFonts w:ascii="仿宋_GB2312" w:hAnsi="宋体" w:eastAsia="仿宋_GB2312" w:cs="Calibri"/>
          <w:color w:val="auto"/>
          <w:sz w:val="28"/>
          <w:szCs w:val="28"/>
        </w:rPr>
      </w:pP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82816" behindDoc="0" locked="0" layoutInCell="1" allowOverlap="1">
                <wp:simplePos x="0" y="0"/>
                <wp:positionH relativeFrom="column">
                  <wp:posOffset>2045970</wp:posOffset>
                </wp:positionH>
                <wp:positionV relativeFrom="paragraph">
                  <wp:posOffset>268605</wp:posOffset>
                </wp:positionV>
                <wp:extent cx="1028700" cy="675005"/>
                <wp:effectExtent l="12065" t="8890" r="6985" b="11430"/>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1028700" cy="67500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通知公司</w:t>
                            </w:r>
                          </w:p>
                          <w:p>
                            <w:pPr>
                              <w:jc w:val="center"/>
                              <w:rPr>
                                <w:sz w:val="24"/>
                              </w:rPr>
                            </w:pPr>
                            <w:r>
                              <w:rPr>
                                <w:rFonts w:hint="eastAsia" w:ascii="宋体" w:hAnsi="宋体"/>
                                <w:sz w:val="24"/>
                              </w:rPr>
                              <w:t>总经理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1pt;margin-top:21.15pt;height:53.15pt;width:81pt;z-index:251682816;mso-width-relative:page;mso-height-relative:page;" fillcolor="#FFFFFF" filled="t" stroked="t" coordsize="21600,21600" o:gfxdata="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ixnNe2AAAAAoBAAAPAAAAAAAAAAEAIAAAACIAAABkcnMvZG93&#10;bnJldi54bWxQSwECFAAUAAAACACHTuJAIZOxLTkCAAB8BAAADgAAAAAAAAABACAAAAAnAQAAZHJz&#10;L2Uyb0RvYy54bWxQSwUGAAAAAAYABgBZAQAA0gU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通知公司</w:t>
                      </w:r>
                    </w:p>
                    <w:p>
                      <w:pPr>
                        <w:jc w:val="center"/>
                        <w:rPr>
                          <w:sz w:val="24"/>
                        </w:rPr>
                      </w:pPr>
                      <w:r>
                        <w:rPr>
                          <w:rFonts w:hint="eastAsia" w:ascii="宋体" w:hAnsi="宋体"/>
                          <w:sz w:val="24"/>
                        </w:rPr>
                        <w:t>总经理</w:t>
                      </w:r>
                    </w:p>
                  </w:txbxContent>
                </v:textbox>
              </v:rect>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81792" behindDoc="0" locked="0" layoutInCell="1" allowOverlap="1">
                <wp:simplePos x="0" y="0"/>
                <wp:positionH relativeFrom="column">
                  <wp:posOffset>2560320</wp:posOffset>
                </wp:positionH>
                <wp:positionV relativeFrom="paragraph">
                  <wp:posOffset>52070</wp:posOffset>
                </wp:positionV>
                <wp:extent cx="635" cy="216535"/>
                <wp:effectExtent l="59690" t="11430" r="53975" b="1968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6pt;margin-top:4.1pt;height:17.05pt;width:0.05pt;z-index:251681792;mso-width-relative:page;mso-height-relative:page;" filled="f" stroked="t" coordsize="21600,21600" o:gfxdata="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TsTDYAAAACAEAAA8AAAAAAAAAAQAgAAAAIgAAAGRycy9kb3du&#10;cmV2LnhtbFBLAQIUABQAAAAIAIdO4kCcC5Lf/wEAANsDAAAOAAAAAAAAAAEAIAAAACcBAABkcnMv&#10;ZTJvRG9jLnhtbFBLBQYAAAAABgAGAFkBAACYBQ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85888" behindDoc="0" locked="0" layoutInCell="1" allowOverlap="1">
                <wp:simplePos x="0" y="0"/>
                <wp:positionH relativeFrom="column">
                  <wp:posOffset>3769995</wp:posOffset>
                </wp:positionH>
                <wp:positionV relativeFrom="paragraph">
                  <wp:posOffset>168275</wp:posOffset>
                </wp:positionV>
                <wp:extent cx="914400" cy="680085"/>
                <wp:effectExtent l="12065" t="13335" r="6985" b="11430"/>
                <wp:wrapNone/>
                <wp:docPr id="27" name="流程图: 可选过程 27"/>
                <wp:cNvGraphicFramePr/>
                <a:graphic xmlns:a="http://schemas.openxmlformats.org/drawingml/2006/main">
                  <a:graphicData uri="http://schemas.microsoft.com/office/word/2010/wordprocessingShape">
                    <wps:wsp>
                      <wps:cNvSpPr>
                        <a:spLocks noChangeArrowheads="1"/>
                      </wps:cNvSpPr>
                      <wps:spPr bwMode="auto">
                        <a:xfrm>
                          <a:off x="0" y="0"/>
                          <a:ext cx="914400" cy="680085"/>
                        </a:xfrm>
                        <a:prstGeom prst="flowChartAlternateProcess">
                          <a:avLst/>
                        </a:prstGeom>
                        <a:solidFill>
                          <a:srgbClr val="FFFFFF"/>
                        </a:solidFill>
                        <a:ln w="9525">
                          <a:solidFill>
                            <a:srgbClr val="000000"/>
                          </a:solidFill>
                          <a:miter lim="800000"/>
                        </a:ln>
                      </wps:spPr>
                      <wps:txbx>
                        <w:txbxContent>
                          <w:p>
                            <w:pPr>
                              <w:jc w:val="center"/>
                              <w:rPr>
                                <w:sz w:val="24"/>
                              </w:rPr>
                            </w:pPr>
                            <w:r>
                              <w:rPr>
                                <w:rFonts w:hint="eastAsia" w:ascii="宋体" w:hAnsi="宋体"/>
                                <w:sz w:val="24"/>
                              </w:rPr>
                              <w:t>通知上级政府部门</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96.85pt;margin-top:13.25pt;height:53.55pt;width:72pt;z-index:251685888;mso-width-relative:page;mso-height-relative:page;" fillcolor="#FFFFFF" filled="t" stroked="t" coordsize="21600,21600" o:gfxdata="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fN8/bYAAAACgEAAA8AAAAAAAAAAQAgAAAAIgAAAGRycy9kb3ducmV2LnhtbFBLAQIUABQAAAAI&#10;AIdO4kCzn0GWXwIAAKEEAAAOAAAAAAAAAAEAIAAAACcBAABkcnMvZTJvRG9jLnhtbFBLBQYAAAAA&#10;BgAGAFkBAAD4BQAAAAA=&#10;">
                <v:fill on="t" focussize="0,0"/>
                <v:stroke color="#000000" miterlimit="8" joinstyle="miter"/>
                <v:imagedata o:title=""/>
                <o:lock v:ext="edit" aspectratio="f"/>
                <v:textbox>
                  <w:txbxContent>
                    <w:p>
                      <w:pPr>
                        <w:jc w:val="center"/>
                        <w:rPr>
                          <w:sz w:val="24"/>
                        </w:rPr>
                      </w:pPr>
                      <w:r>
                        <w:rPr>
                          <w:rFonts w:hint="eastAsia" w:ascii="宋体" w:hAnsi="宋体"/>
                          <w:sz w:val="24"/>
                        </w:rPr>
                        <w:t>通知上级政府部门</w:t>
                      </w:r>
                    </w:p>
                  </w:txbxContent>
                </v:textbox>
              </v:shape>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84864" behindDoc="0" locked="0" layoutInCell="1" allowOverlap="1">
                <wp:simplePos x="0" y="0"/>
                <wp:positionH relativeFrom="column">
                  <wp:posOffset>3074670</wp:posOffset>
                </wp:positionH>
                <wp:positionV relativeFrom="paragraph">
                  <wp:posOffset>102870</wp:posOffset>
                </wp:positionV>
                <wp:extent cx="685800" cy="0"/>
                <wp:effectExtent l="12065" t="57785" r="16510" b="56515"/>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2.1pt;margin-top:8.1pt;height:0pt;width:54pt;z-index:251684864;mso-width-relative:page;mso-height-relative:page;" filled="f" stroked="t" coordsize="21600,21600" o:gfxdata="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krcvYAAAACQEAAA8AAAAAAAAAAQAgAAAAIgAAAGRycy9kb3du&#10;cmV2LnhtbFBLAQIUABQAAAAIAIdO4kD6G+6T/wEAANkDAAAOAAAAAAAAAAEAIAAAACcBAABkcnMv&#10;ZTJvRG9jLnhtbFBLBQYAAAAABgAGAFkBAACYBQAAAAA=&#10;">
                <v:fill on="f" focussize="0,0"/>
                <v:stroke color="#000000" joinstyle="round" endarrow="block"/>
                <v:imagedata o:title=""/>
                <o:lock v:ext="edit" aspectratio="f"/>
              </v:line>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94080" behindDoc="0" locked="0" layoutInCell="1" allowOverlap="1">
                <wp:simplePos x="0" y="0"/>
                <wp:positionH relativeFrom="column">
                  <wp:posOffset>3876675</wp:posOffset>
                </wp:positionH>
                <wp:positionV relativeFrom="paragraph">
                  <wp:posOffset>390525</wp:posOffset>
                </wp:positionV>
                <wp:extent cx="1352550" cy="615315"/>
                <wp:effectExtent l="0" t="0" r="19050" b="13335"/>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1352550" cy="61531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启动预案</w:t>
                            </w:r>
                          </w:p>
                          <w:p>
                            <w:pPr>
                              <w:jc w:val="center"/>
                              <w:rPr>
                                <w:sz w:val="24"/>
                              </w:rPr>
                            </w:pPr>
                            <w:r>
                              <w:rPr>
                                <w:rFonts w:hint="eastAsia" w:ascii="宋体" w:hAnsi="宋体"/>
                                <w:sz w:val="24"/>
                              </w:rPr>
                              <w:t>指定责任人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5.25pt;margin-top:30.75pt;height:48.45pt;width:106.5pt;z-index:251694080;mso-width-relative:page;mso-height-relative:page;" fillcolor="#FFFFFF" filled="t" stroked="t" coordsize="21600,21600" o:gfxdata="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hNM3jXAAAACgEAAA8AAAAAAAAAAQAgAAAAIgAAAGRycy9kb3du&#10;cmV2LnhtbFBLAQIUABQAAAAIAIdO4kDOkw9HOQIAAHwEAAAOAAAAAAAAAAEAIAAAACYBAABkcnMv&#10;ZTJvRG9jLnhtbFBLBQYAAAAABgAGAFkBAADRBQ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启动预案</w:t>
                      </w:r>
                    </w:p>
                    <w:p>
                      <w:pPr>
                        <w:jc w:val="center"/>
                        <w:rPr>
                          <w:sz w:val="24"/>
                        </w:rPr>
                      </w:pPr>
                      <w:r>
                        <w:rPr>
                          <w:rFonts w:hint="eastAsia" w:ascii="宋体" w:hAnsi="宋体"/>
                          <w:sz w:val="24"/>
                        </w:rPr>
                        <w:t>指定责任人</w:t>
                      </w:r>
                    </w:p>
                  </w:txbxContent>
                </v:textbox>
              </v:rect>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74624" behindDoc="0" locked="0" layoutInCell="1" allowOverlap="1">
                <wp:simplePos x="0" y="0"/>
                <wp:positionH relativeFrom="column">
                  <wp:posOffset>1676400</wp:posOffset>
                </wp:positionH>
                <wp:positionV relativeFrom="paragraph">
                  <wp:posOffset>326390</wp:posOffset>
                </wp:positionV>
                <wp:extent cx="1771650" cy="679450"/>
                <wp:effectExtent l="19050" t="19050" r="19050" b="44450"/>
                <wp:wrapNone/>
                <wp:docPr id="23" name="流程图: 决策 23"/>
                <wp:cNvGraphicFramePr/>
                <a:graphic xmlns:a="http://schemas.openxmlformats.org/drawingml/2006/main">
                  <a:graphicData uri="http://schemas.microsoft.com/office/word/2010/wordprocessingShape">
                    <wps:wsp>
                      <wps:cNvSpPr>
                        <a:spLocks noChangeArrowheads="1"/>
                      </wps:cNvSpPr>
                      <wps:spPr bwMode="auto">
                        <a:xfrm>
                          <a:off x="0" y="0"/>
                          <a:ext cx="1771650" cy="679450"/>
                        </a:xfrm>
                        <a:prstGeom prst="flowChartDecision">
                          <a:avLst/>
                        </a:prstGeom>
                        <a:solidFill>
                          <a:srgbClr val="FFFFFF"/>
                        </a:solidFill>
                        <a:ln w="9525">
                          <a:solidFill>
                            <a:srgbClr val="000000"/>
                          </a:solidFill>
                          <a:miter lim="800000"/>
                        </a:ln>
                      </wps:spPr>
                      <wps:txbx>
                        <w:txbxContent>
                          <w:p>
                            <w:pPr>
                              <w:jc w:val="center"/>
                              <w:rPr>
                                <w:sz w:val="24"/>
                              </w:rPr>
                            </w:pPr>
                            <w:r>
                              <w:rPr>
                                <w:rFonts w:hint="eastAsia" w:ascii="宋体" w:hAnsi="宋体"/>
                                <w:sz w:val="24"/>
                              </w:rPr>
                              <w:t>安全事件</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32pt;margin-top:25.7pt;height:53.5pt;width:139.5pt;z-index:251674624;mso-width-relative:page;mso-height-relative:page;" fillcolor="#FFFFFF" filled="t" stroked="t" coordsize="21600,21600" o:gfxdata="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gc/cdkAAAAK&#10;AQAADwAAAAAAAAABACAAAAAiAAAAZHJzL2Rvd25yZXYueG1sUEsBAhQAFAAAAAgAh07iQCYLAe9U&#10;AgAAlAQAAA4AAAAAAAAAAQAgAAAAKAEAAGRycy9lMm9Eb2MueG1sUEsFBgAAAAAGAAYAWQEAAO4F&#10;AAAAAA==&#10;">
                <v:fill on="t" focussize="0,0"/>
                <v:stroke color="#000000" miterlimit="8" joinstyle="miter"/>
                <v:imagedata o:title=""/>
                <o:lock v:ext="edit" aspectratio="f"/>
                <v:textbox>
                  <w:txbxContent>
                    <w:p>
                      <w:pPr>
                        <w:jc w:val="center"/>
                        <w:rPr>
                          <w:sz w:val="24"/>
                        </w:rPr>
                      </w:pPr>
                      <w:r>
                        <w:rPr>
                          <w:rFonts w:hint="eastAsia" w:ascii="宋体" w:hAnsi="宋体"/>
                          <w:sz w:val="24"/>
                        </w:rPr>
                        <w:t>安全事件</w:t>
                      </w:r>
                    </w:p>
                  </w:txbxContent>
                </v:textbox>
              </v:shap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83840" behindDoc="0" locked="0" layoutInCell="1" allowOverlap="1">
                <wp:simplePos x="0" y="0"/>
                <wp:positionH relativeFrom="column">
                  <wp:posOffset>2560320</wp:posOffset>
                </wp:positionH>
                <wp:positionV relativeFrom="paragraph">
                  <wp:posOffset>114935</wp:posOffset>
                </wp:positionV>
                <wp:extent cx="635" cy="219075"/>
                <wp:effectExtent l="59690" t="7620" r="53975" b="20955"/>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6pt;margin-top:9.05pt;height:17.25pt;width:0.05pt;z-index:251683840;mso-width-relative:page;mso-height-relative:page;" filled="f" stroked="t" coordsize="21600,21600" o:gfxdata="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cnl42QAAAAkBAAAPAAAAAAAAAAEAIAAAACIAAABkcnMvZG93&#10;bnJldi54bWxQSwECFAAUAAAACACHTuJAVqfN2v8BAADbAwAADgAAAAAAAAABACAAAAAoAQAAZHJz&#10;L2Uyb0RvYy54bWxQSwUGAAAAAAYABgBZAQAAmQU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3188970</wp:posOffset>
                </wp:positionH>
                <wp:positionV relativeFrom="paragraph">
                  <wp:posOffset>334010</wp:posOffset>
                </wp:positionV>
                <wp:extent cx="342900" cy="330835"/>
                <wp:effectExtent l="2540" t="0" r="0" b="4445"/>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342900" cy="330835"/>
                        </a:xfrm>
                        <a:prstGeom prst="rect">
                          <a:avLst/>
                        </a:prstGeom>
                        <a:solidFill>
                          <a:srgbClr val="FFFFFF"/>
                        </a:solidFill>
                        <a:ln>
                          <a:noFill/>
                        </a:ln>
                      </wps:spPr>
                      <wps:txbx>
                        <w:txbxContent>
                          <w:p>
                            <w:r>
                              <w:rPr>
                                <w:rFonts w:hint="eastAsia"/>
                              </w:rPr>
                              <w:t>Y</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1.1pt;margin-top:26.3pt;height:26.05pt;width:27pt;z-index:251669504;mso-width-relative:page;mso-height-relative:page;" fillcolor="#FFFFFF" filled="t" stroked="f" coordsize="21600,21600" o:gfxdata="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JKhdYA&#10;AAAKAQAADwAAAAAAAAABACAAAAAiAAAAZHJzL2Rvd25yZXYueG1sUEsBAhQAFAAAAAgAh07iQDjb&#10;i1chAgAAMgQAAA4AAAAAAAAAAQAgAAAAJQEAAGRycy9lMm9Eb2MueG1sUEsFBgAAAAAGAAYAWQEA&#10;ALgFAAAAAA==&#10;">
                <v:fill on="t" focussize="0,0"/>
                <v:stroke on="f"/>
                <v:imagedata o:title=""/>
                <o:lock v:ext="edit" aspectratio="f"/>
                <v:textbox>
                  <w:txbxContent>
                    <w:p>
                      <w:r>
                        <w:rPr>
                          <w:rFonts w:hint="eastAsia"/>
                        </w:rPr>
                        <w:t>Y</w:t>
                      </w:r>
                    </w:p>
                  </w:txbxContent>
                </v:textbox>
              </v:rect>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75648" behindDoc="0" locked="0" layoutInCell="1" allowOverlap="1">
                <wp:simplePos x="0" y="0"/>
                <wp:positionH relativeFrom="column">
                  <wp:posOffset>3448050</wp:posOffset>
                </wp:positionH>
                <wp:positionV relativeFrom="paragraph">
                  <wp:posOffset>251460</wp:posOffset>
                </wp:positionV>
                <wp:extent cx="428625" cy="16510"/>
                <wp:effectExtent l="0" t="76200" r="28575" b="7937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flipV="1">
                          <a:off x="0" y="0"/>
                          <a:ext cx="428625" cy="16509"/>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1.5pt;margin-top:19.8pt;height:1.3pt;width:33.75pt;z-index:251675648;mso-width-relative:page;mso-height-relative:page;" filled="f" stroked="t" coordsize="21600,21600" o:gfxdata="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Qb2l2gAAAAkBAAAPAAAAAAAAAAEAIAAAACIA&#10;AABkcnMvZG93bnJldi54bWxQSwECFAAUAAAACACHTuJAxPAR3wcCAADnAwAADgAAAAAAAAABACAA&#10;AAApAQAAZHJzL2Uyb0RvYy54bWxQSwUGAAAAAAYABgBZAQAAogUAAAAA&#10;">
                <v:fill on="f" focussize="0,0"/>
                <v:stroke color="#000000" joinstyle="round" endarrow="block"/>
                <v:imagedata o:title=""/>
                <o:lock v:ext="edit" aspectratio="f"/>
              </v:line>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97152" behindDoc="0" locked="0" layoutInCell="1" allowOverlap="1">
                <wp:simplePos x="0" y="0"/>
                <wp:positionH relativeFrom="column">
                  <wp:posOffset>4276725</wp:posOffset>
                </wp:positionH>
                <wp:positionV relativeFrom="paragraph">
                  <wp:posOffset>213360</wp:posOffset>
                </wp:positionV>
                <wp:extent cx="635" cy="332740"/>
                <wp:effectExtent l="76200" t="0" r="75565" b="4826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6.75pt;margin-top:16.8pt;height:26.2pt;width:0.05pt;z-index:251697152;mso-width-relative:page;mso-height-relative:page;" filled="f" stroked="t" coordsize="21600,21600" o:gfxdata="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lMM82QAAAAkBAAAPAAAAAAAAAAEAIAAAACIAAABkcnMv&#10;ZG93bnJldi54bWxQSwECFAAUAAAACACHTuJASdClNwICAADbAwAADgAAAAAAAAABACAAAAAoAQAA&#10;ZHJzL2Uyb0RvYy54bWxQSwUGAAAAAAYABgBZAQAAnAU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87936" behindDoc="0" locked="0" layoutInCell="1" allowOverlap="1">
                <wp:simplePos x="0" y="0"/>
                <wp:positionH relativeFrom="column">
                  <wp:posOffset>4981575</wp:posOffset>
                </wp:positionH>
                <wp:positionV relativeFrom="paragraph">
                  <wp:posOffset>207645</wp:posOffset>
                </wp:positionV>
                <wp:extent cx="635" cy="338455"/>
                <wp:effectExtent l="76200" t="0" r="75565" b="6159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35" cy="3384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92.25pt;margin-top:16.35pt;height:26.65pt;width:0.05pt;z-index:251687936;mso-width-relative:page;mso-height-relative:page;" filled="f" stroked="t" coordsize="21600,21600" o:gfxdata="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QUoU2gAAAAkBAAAPAAAAAAAAAAEAIAAAACIAAABkcnMv&#10;ZG93bnJldi54bWxQSwECFAAUAAAACACHTuJAeILe/gECAADbAwAADgAAAAAAAAABACAAAAApAQAA&#10;ZHJzL2Uyb0RvYy54bWxQSwUGAAAAAAYABgBZAQAAnAU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76672" behindDoc="0" locked="0" layoutInCell="1" allowOverlap="1">
                <wp:simplePos x="0" y="0"/>
                <wp:positionH relativeFrom="column">
                  <wp:posOffset>2560320</wp:posOffset>
                </wp:positionH>
                <wp:positionV relativeFrom="paragraph">
                  <wp:posOffset>167640</wp:posOffset>
                </wp:positionV>
                <wp:extent cx="635" cy="331470"/>
                <wp:effectExtent l="59690" t="12700" r="53975" b="1778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35" cy="3314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6pt;margin-top:13.2pt;height:26.1pt;width:0.05pt;z-index:251676672;mso-width-relative:page;mso-height-relative:page;" filled="f" stroked="t" coordsize="21600,21600" o:gfxdata="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mMBEPaAAAACQEAAA8AAAAAAAAAAQAgAAAAIgAAAGRy&#10;cy9kb3ducmV2LnhtbFBLAQIUABQAAAAIAIdO4kDGeJBmAwIAANsDAAAOAAAAAAAAAAEAIAAAACkB&#10;AABkcnMvZTJvRG9jLnhtbFBLBQYAAAAABgAGAFkBAACeBQ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73600" behindDoc="0" locked="0" layoutInCell="1" allowOverlap="1">
                <wp:simplePos x="0" y="0"/>
                <wp:positionH relativeFrom="column">
                  <wp:posOffset>2217420</wp:posOffset>
                </wp:positionH>
                <wp:positionV relativeFrom="paragraph">
                  <wp:posOffset>167640</wp:posOffset>
                </wp:positionV>
                <wp:extent cx="342900" cy="331470"/>
                <wp:effectExtent l="2540" t="3175" r="0" b="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342900" cy="331470"/>
                        </a:xfrm>
                        <a:prstGeom prst="rect">
                          <a:avLst/>
                        </a:prstGeom>
                        <a:solidFill>
                          <a:srgbClr val="FFFFFF"/>
                        </a:solidFill>
                        <a:ln>
                          <a:noFill/>
                        </a:ln>
                      </wps:spPr>
                      <wps:txbx>
                        <w:txbxContent>
                          <w:p>
                            <w:r>
                              <w:rPr>
                                <w:rFonts w:hint="eastAsia"/>
                              </w:rPr>
                              <w:t>N</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4.6pt;margin-top:13.2pt;height:26.1pt;width:27pt;z-index:251673600;mso-width-relative:page;mso-height-relative:page;" fillcolor="#FFFFFF" filled="t" stroked="f" coordsize="21600,21600" o:gfxdata="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oJ5YU&#10;1wAAAAkBAAAPAAAAAAAAAAEAIAAAACIAAABkcnMvZG93bnJldi54bWxQSwECFAAUAAAACACHTuJA&#10;DwY5gCICAAAyBAAADgAAAAAAAAABACAAAAAmAQAAZHJzL2Uyb0RvYy54bWxQSwUGAAAAAAYABgBZ&#10;AQAAugUAAAAA&#10;">
                <v:fill on="t" focussize="0,0"/>
                <v:stroke on="f"/>
                <v:imagedata o:title=""/>
                <o:lock v:ext="edit" aspectratio="f"/>
                <v:textbox>
                  <w:txbxContent>
                    <w:p>
                      <w:r>
                        <w:rPr>
                          <w:rFonts w:hint="eastAsia"/>
                        </w:rPr>
                        <w:t>N</w:t>
                      </w:r>
                    </w:p>
                  </w:txbxContent>
                </v:textbox>
              </v:rect>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710464" behindDoc="0" locked="0" layoutInCell="1" allowOverlap="1">
                <wp:simplePos x="0" y="0"/>
                <wp:positionH relativeFrom="column">
                  <wp:posOffset>4705350</wp:posOffset>
                </wp:positionH>
                <wp:positionV relativeFrom="paragraph">
                  <wp:posOffset>125730</wp:posOffset>
                </wp:positionV>
                <wp:extent cx="1009650" cy="652145"/>
                <wp:effectExtent l="0" t="0" r="19050" b="14605"/>
                <wp:wrapNone/>
                <wp:docPr id="101" name="流程图: 可选过程 101"/>
                <wp:cNvGraphicFramePr/>
                <a:graphic xmlns:a="http://schemas.openxmlformats.org/drawingml/2006/main">
                  <a:graphicData uri="http://schemas.microsoft.com/office/word/2010/wordprocessingShape">
                    <wps:wsp>
                      <wps:cNvSpPr>
                        <a:spLocks noChangeArrowheads="1"/>
                      </wps:cNvSpPr>
                      <wps:spPr bwMode="auto">
                        <a:xfrm>
                          <a:off x="0" y="0"/>
                          <a:ext cx="1009650" cy="652145"/>
                        </a:xfrm>
                        <a:prstGeom prst="flowChartAlternateProcess">
                          <a:avLst/>
                        </a:prstGeom>
                        <a:solidFill>
                          <a:srgbClr val="FFFFFF"/>
                        </a:solidFill>
                        <a:ln w="9525">
                          <a:solidFill>
                            <a:srgbClr val="000000"/>
                          </a:solidFill>
                          <a:miter lim="800000"/>
                        </a:ln>
                      </wps:spPr>
                      <wps:txbx>
                        <w:txbxContent>
                          <w:p>
                            <w:pPr>
                              <w:jc w:val="center"/>
                              <w:rPr>
                                <w:sz w:val="24"/>
                              </w:rPr>
                            </w:pPr>
                            <w:r>
                              <w:rPr>
                                <w:rFonts w:hint="eastAsia" w:ascii="宋体" w:hAnsi="宋体"/>
                                <w:sz w:val="24"/>
                              </w:rPr>
                              <w:t>通知上级安监局</w:t>
                            </w:r>
                          </w:p>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70.5pt;margin-top:9.9pt;height:51.35pt;width:79.5pt;z-index:251710464;mso-width-relative:page;mso-height-relative:page;" fillcolor="#FFFFFF" filled="t" stroked="t" coordsize="21600,21600" o:gfxdata="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D&#10;oyi+1gAAAAoBAAAPAAAAAAAAAAEAIAAAACIAAABkcnMvZG93bnJldi54bWxQSwECFAAUAAAACACH&#10;TuJAMXBcl18CAACkBAAADgAAAAAAAAABACAAAAAlAQAAZHJzL2Uyb0RvYy54bWxQSwUGAAAAAAYA&#10;BgBZAQAA9gUAAAAA&#10;">
                <v:fill on="t" focussize="0,0"/>
                <v:stroke color="#000000" miterlimit="8" joinstyle="miter"/>
                <v:imagedata o:title=""/>
                <o:lock v:ext="edit" aspectratio="f"/>
                <v:textbox>
                  <w:txbxContent>
                    <w:p>
                      <w:pPr>
                        <w:jc w:val="center"/>
                        <w:rPr>
                          <w:sz w:val="24"/>
                        </w:rPr>
                      </w:pPr>
                      <w:r>
                        <w:rPr>
                          <w:rFonts w:hint="eastAsia" w:ascii="宋体" w:hAnsi="宋体"/>
                          <w:sz w:val="24"/>
                        </w:rPr>
                        <w:t>通知上级安监局</w:t>
                      </w:r>
                    </w:p>
                    <w:p/>
                  </w:txbxContent>
                </v:textbox>
              </v:shap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86912" behindDoc="0" locked="0" layoutInCell="1" allowOverlap="1">
                <wp:simplePos x="0" y="0"/>
                <wp:positionH relativeFrom="column">
                  <wp:posOffset>3589020</wp:posOffset>
                </wp:positionH>
                <wp:positionV relativeFrom="paragraph">
                  <wp:posOffset>138430</wp:posOffset>
                </wp:positionV>
                <wp:extent cx="1028700" cy="615950"/>
                <wp:effectExtent l="0" t="0" r="19050" b="1270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028700" cy="615950"/>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通知总公司</w:t>
                            </w:r>
                          </w:p>
                          <w:p>
                            <w:pPr>
                              <w:jc w:val="center"/>
                              <w:rPr>
                                <w:sz w:val="24"/>
                              </w:rPr>
                            </w:pPr>
                            <w:r>
                              <w:rPr>
                                <w:rFonts w:hint="eastAsia" w:ascii="宋体" w:hAnsi="宋体"/>
                                <w:sz w:val="24"/>
                              </w:rPr>
                              <w:t>安全管理部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2.6pt;margin-top:10.9pt;height:48.5pt;width:81pt;z-index:251686912;mso-width-relative:page;mso-height-relative:page;" fillcolor="#FFFFFF" filled="t" stroked="t" coordsize="21600,21600" o:gfxdata="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9e5R1wAAAAoBAAAPAAAAAAAAAAEAIAAAACIAAABkcnMvZG93&#10;bnJldi54bWxQSwECFAAUAAAACACHTuJArPoKHzoCAAB8BAAADgAAAAAAAAABACAAAAAmAQAAZHJz&#10;L2Uyb0RvYy54bWxQSwUGAAAAAAYABgBZAQAA0gU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通知总公司</w:t>
                      </w:r>
                    </w:p>
                    <w:p>
                      <w:pPr>
                        <w:jc w:val="center"/>
                        <w:rPr>
                          <w:sz w:val="24"/>
                        </w:rPr>
                      </w:pPr>
                      <w:r>
                        <w:rPr>
                          <w:rFonts w:hint="eastAsia" w:ascii="宋体" w:hAnsi="宋体"/>
                          <w:sz w:val="24"/>
                        </w:rPr>
                        <w:t>安全管理部</w:t>
                      </w:r>
                    </w:p>
                  </w:txbxContent>
                </v:textbox>
              </v:rect>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95104" behindDoc="0" locked="0" layoutInCell="1" allowOverlap="1">
                <wp:simplePos x="0" y="0"/>
                <wp:positionH relativeFrom="column">
                  <wp:posOffset>274320</wp:posOffset>
                </wp:positionH>
                <wp:positionV relativeFrom="paragraph">
                  <wp:posOffset>131445</wp:posOffset>
                </wp:positionV>
                <wp:extent cx="1028700" cy="622935"/>
                <wp:effectExtent l="12065" t="10160" r="6985" b="508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028700" cy="62293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启动预案</w:t>
                            </w:r>
                          </w:p>
                          <w:p>
                            <w:pPr>
                              <w:jc w:val="center"/>
                              <w:rPr>
                                <w:sz w:val="24"/>
                              </w:rPr>
                            </w:pPr>
                            <w:r>
                              <w:rPr>
                                <w:rFonts w:hint="eastAsia" w:ascii="宋体" w:hAnsi="宋体"/>
                                <w:sz w:val="24"/>
                              </w:rPr>
                              <w:t>指定责任人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6pt;margin-top:10.35pt;height:49.05pt;width:81pt;z-index:251695104;mso-width-relative:page;mso-height-relative:page;" fillcolor="#FFFFFF" filled="t" stroked="t" coordsize="21600,21600" o:gfxdata="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96ope1wAAAAkBAAAPAAAAAAAAAAEAIAAAACIAAABkcnMvZG93&#10;bnJldi54bWxQSwECFAAUAAAACACHTuJAFvSURzoCAAB8BAAADgAAAAAAAAABACAAAAAmAQAAZHJz&#10;L2Uyb0RvYy54bWxQSwUGAAAAAAYABgBZAQAA0gU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启动预案</w:t>
                      </w:r>
                    </w:p>
                    <w:p>
                      <w:pPr>
                        <w:jc w:val="center"/>
                        <w:rPr>
                          <w:sz w:val="24"/>
                        </w:rPr>
                      </w:pPr>
                      <w:r>
                        <w:rPr>
                          <w:rFonts w:hint="eastAsia" w:ascii="宋体" w:hAnsi="宋体"/>
                          <w:sz w:val="24"/>
                        </w:rPr>
                        <w:t>指定责任人</w:t>
                      </w:r>
                    </w:p>
                  </w:txbxContent>
                </v:textbox>
              </v:rect>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88960" behindDoc="0" locked="0" layoutInCell="1" allowOverlap="1">
                <wp:simplePos x="0" y="0"/>
                <wp:positionH relativeFrom="column">
                  <wp:posOffset>1645920</wp:posOffset>
                </wp:positionH>
                <wp:positionV relativeFrom="paragraph">
                  <wp:posOffset>85090</wp:posOffset>
                </wp:positionV>
                <wp:extent cx="1828800" cy="662305"/>
                <wp:effectExtent l="21590" t="11430" r="26035" b="12065"/>
                <wp:wrapNone/>
                <wp:docPr id="15" name="流程图: 决策 15"/>
                <wp:cNvGraphicFramePr/>
                <a:graphic xmlns:a="http://schemas.openxmlformats.org/drawingml/2006/main">
                  <a:graphicData uri="http://schemas.microsoft.com/office/word/2010/wordprocessingShape">
                    <wps:wsp>
                      <wps:cNvSpPr>
                        <a:spLocks noChangeArrowheads="1"/>
                      </wps:cNvSpPr>
                      <wps:spPr bwMode="auto">
                        <a:xfrm>
                          <a:off x="0" y="0"/>
                          <a:ext cx="1828800" cy="662305"/>
                        </a:xfrm>
                        <a:prstGeom prst="flowChartDecision">
                          <a:avLst/>
                        </a:prstGeom>
                        <a:solidFill>
                          <a:srgbClr val="FFFFFF"/>
                        </a:solidFill>
                        <a:ln w="9525">
                          <a:solidFill>
                            <a:srgbClr val="000000"/>
                          </a:solidFill>
                          <a:miter lim="800000"/>
                        </a:ln>
                      </wps:spPr>
                      <wps:txbx>
                        <w:txbxContent>
                          <w:p>
                            <w:pPr>
                              <w:jc w:val="center"/>
                              <w:rPr>
                                <w:sz w:val="24"/>
                              </w:rPr>
                            </w:pPr>
                            <w:r>
                              <w:rPr>
                                <w:rFonts w:hint="eastAsia" w:ascii="宋体" w:hAnsi="宋体"/>
                                <w:sz w:val="24"/>
                              </w:rPr>
                              <w:t>突发性事件</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29.6pt;margin-top:6.7pt;height:52.15pt;width:144pt;z-index:251688960;mso-width-relative:page;mso-height-relative:page;" fillcolor="#FFFFFF" filled="t" stroked="t" coordsize="21600,21600" o:gfxdata="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NDZ/dkA&#10;AAAKAQAADwAAAAAAAAABACAAAAAiAAAAZHJzL2Rvd25yZXYueG1sUEsBAhQAFAAAAAgAh07iQHuH&#10;QZRXAgAAlAQAAA4AAAAAAAAAAQAgAAAAKAEAAGRycy9lMm9Eb2MueG1sUEsFBgAAAAAGAAYAWQEA&#10;APEFAAAAAA==&#10;">
                <v:fill on="t" focussize="0,0"/>
                <v:stroke color="#000000" miterlimit="8" joinstyle="miter"/>
                <v:imagedata o:title=""/>
                <o:lock v:ext="edit" aspectratio="f"/>
                <v:textbox>
                  <w:txbxContent>
                    <w:p>
                      <w:pPr>
                        <w:jc w:val="center"/>
                        <w:rPr>
                          <w:sz w:val="24"/>
                        </w:rPr>
                      </w:pPr>
                      <w:r>
                        <w:rPr>
                          <w:rFonts w:hint="eastAsia" w:ascii="宋体" w:hAnsi="宋体"/>
                          <w:sz w:val="24"/>
                        </w:rPr>
                        <w:t>突发性事件</w:t>
                      </w:r>
                    </w:p>
                  </w:txbxContent>
                </v:textbox>
              </v:shap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1474470</wp:posOffset>
                </wp:positionH>
                <wp:positionV relativeFrom="paragraph">
                  <wp:posOffset>85090</wp:posOffset>
                </wp:positionV>
                <wp:extent cx="342900" cy="331470"/>
                <wp:effectExtent l="2540" t="1905" r="0" b="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342900" cy="331470"/>
                        </a:xfrm>
                        <a:prstGeom prst="rect">
                          <a:avLst/>
                        </a:prstGeom>
                        <a:solidFill>
                          <a:srgbClr val="FFFFFF"/>
                        </a:solidFill>
                        <a:ln>
                          <a:noFill/>
                        </a:ln>
                      </wps:spPr>
                      <wps:txbx>
                        <w:txbxContent>
                          <w:p>
                            <w:r>
                              <w:rPr>
                                <w:rFonts w:hint="eastAsia"/>
                              </w:rPr>
                              <w:t>Y</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6.1pt;margin-top:6.7pt;height:26.1pt;width:27pt;z-index:251671552;mso-width-relative:page;mso-height-relative:page;" fillcolor="#FFFFFF" filled="t" stroked="f" coordsize="21600,21600" o:gfxdata="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F81DW&#10;AAAACQEAAA8AAAAAAAAAAQAgAAAAIgAAAGRycy9kb3ducmV2LnhtbFBLAQIUABQAAAAIAIdO4kAW&#10;ZCNgIgIAADIEAAAOAAAAAAAAAAEAIAAAACUBAABkcnMvZTJvRG9jLnhtbFBLBQYAAAAABgAGAFkB&#10;AAC5BQAAAAA=&#10;">
                <v:fill on="t" focussize="0,0"/>
                <v:stroke on="f"/>
                <v:imagedata o:title=""/>
                <o:lock v:ext="edit" aspectratio="f"/>
                <v:textbox>
                  <w:txbxContent>
                    <w:p>
                      <w:r>
                        <w:rPr>
                          <w:rFonts w:hint="eastAsia"/>
                        </w:rPr>
                        <w:t>Y</w:t>
                      </w:r>
                    </w:p>
                  </w:txbxContent>
                </v:textbox>
              </v:rect>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93056" behindDoc="0" locked="0" layoutInCell="1" allowOverlap="1">
                <wp:simplePos x="0" y="0"/>
                <wp:positionH relativeFrom="column">
                  <wp:posOffset>1198245</wp:posOffset>
                </wp:positionH>
                <wp:positionV relativeFrom="paragraph">
                  <wp:posOffset>352425</wp:posOffset>
                </wp:positionV>
                <wp:extent cx="635" cy="237490"/>
                <wp:effectExtent l="76200" t="0" r="75565" b="4826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2374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4.35pt;margin-top:27.75pt;height:18.7pt;width:0.05pt;z-index:251693056;mso-width-relative:page;mso-height-relative:page;" filled="f" stroked="t" coordsize="21600,21600" o:gfxdata="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4Yt77ZAAAACQEAAA8AAAAAAAAAAQAgAAAAIgAAAGRycy9k&#10;b3ducmV2LnhtbFBLAQIUABQAAAAIAIdO4kDd6hYkAQIAANkDAAAOAAAAAAAAAAEAIAAAACgBAABk&#10;cnMvZTJvRG9jLnhtbFBLBQYAAAAABgAGAFkBAACbBQ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96128" behindDoc="0" locked="0" layoutInCell="1" allowOverlap="1">
                <wp:simplePos x="0" y="0"/>
                <wp:positionH relativeFrom="column">
                  <wp:posOffset>550545</wp:posOffset>
                </wp:positionH>
                <wp:positionV relativeFrom="paragraph">
                  <wp:posOffset>339725</wp:posOffset>
                </wp:positionV>
                <wp:extent cx="635" cy="256540"/>
                <wp:effectExtent l="76200" t="0" r="75565" b="4826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3.35pt;margin-top:26.75pt;height:20.2pt;width:0.05pt;z-index:251696128;mso-width-relative:page;mso-height-relative:page;" filled="f" stroked="t" coordsize="21600,21600" o:gfxdata="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XCh2QAAAAcBAAAPAAAAAAAAAAEAIAAAACIAAABkcnMv&#10;ZG93bnJldi54bWxQSwECFAAUAAAACACHTuJAja1D8wICAADbAwAADgAAAAAAAAABACAAAAAoAQAA&#10;ZHJzL2Uyb0RvYy54bWxQSwUGAAAAAAYABgBZAQAAnAU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332740</wp:posOffset>
                </wp:positionV>
                <wp:extent cx="635" cy="441960"/>
                <wp:effectExtent l="59690" t="6350" r="53975" b="1841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4419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2.35pt;margin-top:26.2pt;height:34.8pt;width:0.05pt;z-index:251698176;mso-width-relative:page;mso-height-relative:page;" filled="f" stroked="t" coordsize="21600,21600" o:gfxdata="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PAU62QAAAAoBAAAPAAAAAAAAAAEAIAAAACIAAABkcnMv&#10;ZG93bnJldi54bWxQSwECFAAUAAAACACHTuJAmjxL4QICAADbAwAADgAAAAAAAAABACAAAAAoAQAA&#10;ZHJzL2Uyb0RvYy54bWxQSwUGAAAAAAYABgBZAQAAnAU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89984" behindDoc="0" locked="0" layoutInCell="1" allowOverlap="1">
                <wp:simplePos x="0" y="0"/>
                <wp:positionH relativeFrom="column">
                  <wp:posOffset>1331595</wp:posOffset>
                </wp:positionH>
                <wp:positionV relativeFrom="paragraph">
                  <wp:posOffset>1905</wp:posOffset>
                </wp:positionV>
                <wp:extent cx="342900" cy="0"/>
                <wp:effectExtent l="21590" t="56515" r="6985" b="5778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04.85pt;margin-top:0.15pt;height:0pt;width:27pt;z-index:251689984;mso-width-relative:page;mso-height-relative:page;" filled="f" stroked="t" coordsize="21600,21600" o:gfxdata="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0agx1AAAAAUBAAAPAAAAAAAAAAEAIAAAACIAAABkcnMvZG93&#10;bnJldi54bWxQSwECFAAUAAAACACHTuJAbx8jgAQCAADjAwAADgAAAAAAAAABACAAAAAjAQAAZHJz&#10;L2Uyb0RvYy54bWxQSwUGAAAAAAYABgBZAQAAmQUAAAAA&#10;">
                <v:fill on="f" focussize="0,0"/>
                <v:stroke color="#000000" joinstyle="round" endarrow="block"/>
                <v:imagedata o:title=""/>
                <o:lock v:ext="edit" aspectratio="f"/>
              </v:lin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2207895</wp:posOffset>
                </wp:positionH>
                <wp:positionV relativeFrom="paragraph">
                  <wp:posOffset>332740</wp:posOffset>
                </wp:positionV>
                <wp:extent cx="342900" cy="331470"/>
                <wp:effectExtent l="2540" t="0" r="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342900" cy="331470"/>
                        </a:xfrm>
                        <a:prstGeom prst="rect">
                          <a:avLst/>
                        </a:prstGeom>
                        <a:solidFill>
                          <a:srgbClr val="FFFFFF"/>
                        </a:solidFill>
                        <a:ln>
                          <a:noFill/>
                        </a:ln>
                      </wps:spPr>
                      <wps:txbx>
                        <w:txbxContent>
                          <w:p>
                            <w:r>
                              <w:rPr>
                                <w:rFonts w:hint="eastAsia"/>
                              </w:rPr>
                              <w:t>N</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85pt;margin-top:26.2pt;height:26.1pt;width:27pt;z-index:251670528;mso-width-relative:page;mso-height-relative:page;" fillcolor="#FFFFFF" filled="t" stroked="f" coordsize="21600,21600" o:gfxdata="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ycy1bX&#10;AAAACgEAAA8AAAAAAAAAAQAgAAAAIgAAAGRycy9kb3ducmV2LnhtbFBLAQIUABQAAAAIAIdO4kDE&#10;3A0vIQIAADAEAAAOAAAAAAAAAAEAIAAAACYBAABkcnMvZTJvRG9jLnhtbFBLBQYAAAAABgAGAFkB&#10;AAC5BQAAAAA=&#10;">
                <v:fill on="t" focussize="0,0"/>
                <v:stroke on="f"/>
                <v:imagedata o:title=""/>
                <o:lock v:ext="edit" aspectratio="f"/>
                <v:textbox>
                  <w:txbxContent>
                    <w:p>
                      <w:r>
                        <w:rPr>
                          <w:rFonts w:hint="eastAsia"/>
                        </w:rPr>
                        <w:t>N</w:t>
                      </w:r>
                    </w:p>
                  </w:txbxContent>
                </v:textbox>
              </v:rect>
            </w:pict>
          </mc:Fallback>
        </mc:AlternateContent>
      </w:r>
    </w:p>
    <w:p>
      <w:pPr>
        <w:spacing w:line="360" w:lineRule="auto"/>
        <w:ind w:firstLine="537" w:firstLineChars="192"/>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180975</wp:posOffset>
                </wp:positionV>
                <wp:extent cx="809625" cy="856615"/>
                <wp:effectExtent l="0" t="0" r="28575" b="1968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809625" cy="856615"/>
                        </a:xfrm>
                        <a:prstGeom prst="flowChartAlternateProcess">
                          <a:avLst/>
                        </a:prstGeom>
                        <a:solidFill>
                          <a:srgbClr val="FFFFFF"/>
                        </a:solidFill>
                        <a:ln w="9525">
                          <a:solidFill>
                            <a:srgbClr val="000000"/>
                          </a:solidFill>
                          <a:miter lim="800000"/>
                        </a:ln>
                      </wps:spPr>
                      <wps:txbx>
                        <w:txbxContent>
                          <w:p>
                            <w:pPr>
                              <w:jc w:val="center"/>
                              <w:rPr>
                                <w:sz w:val="24"/>
                              </w:rPr>
                            </w:pPr>
                            <w:r>
                              <w:rPr>
                                <w:rFonts w:hint="eastAsia" w:ascii="宋体" w:hAnsi="宋体"/>
                                <w:sz w:val="24"/>
                              </w:rPr>
                              <w:t>通知上级安监局</w:t>
                            </w:r>
                          </w:p>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2pt;margin-top:14.25pt;height:67.45pt;width:63.75pt;z-index:251691008;mso-width-relative:page;mso-height-relative:page;" fillcolor="#FFFFFF" filled="t" stroked="t" coordsize="21600,21600" o:gfxdata="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Y4o&#10;EdgAAAAKAQAADwAAAAAAAAABACAAAAAiAAAAZHJzL2Rvd25yZXYueG1sUEsBAhQAFAAAAAgAh07i&#10;QKyfGeZbAgAAnwQAAA4AAAAAAAAAAQAgAAAAJwEAAGRycy9lMm9Eb2MueG1sUEsFBgAAAAAGAAYA&#10;WQEAAPQFAAAAAA==&#10;">
                <v:fill on="t" focussize="0,0"/>
                <v:stroke color="#000000" miterlimit="8" joinstyle="miter"/>
                <v:imagedata o:title=""/>
                <o:lock v:ext="edit" aspectratio="f"/>
                <v:textbox>
                  <w:txbxContent>
                    <w:p>
                      <w:pPr>
                        <w:jc w:val="center"/>
                        <w:rPr>
                          <w:sz w:val="24"/>
                        </w:rPr>
                      </w:pPr>
                      <w:r>
                        <w:rPr>
                          <w:rFonts w:hint="eastAsia" w:ascii="宋体" w:hAnsi="宋体"/>
                          <w:sz w:val="24"/>
                        </w:rPr>
                        <w:t>通知上级安监局</w:t>
                      </w:r>
                    </w:p>
                    <w:p/>
                  </w:txbxContent>
                </v:textbox>
              </v:shape>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92032" behindDoc="0" locked="0" layoutInCell="1" allowOverlap="1">
                <wp:simplePos x="0" y="0"/>
                <wp:positionH relativeFrom="column">
                  <wp:posOffset>180975</wp:posOffset>
                </wp:positionH>
                <wp:positionV relativeFrom="paragraph">
                  <wp:posOffset>180975</wp:posOffset>
                </wp:positionV>
                <wp:extent cx="657225" cy="856615"/>
                <wp:effectExtent l="0" t="0" r="28575" b="1968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657225" cy="85661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通知</w:t>
                            </w:r>
                          </w:p>
                          <w:p>
                            <w:pPr>
                              <w:jc w:val="center"/>
                              <w:rPr>
                                <w:rFonts w:ascii="宋体" w:hAnsi="宋体"/>
                                <w:sz w:val="24"/>
                              </w:rPr>
                            </w:pPr>
                            <w:r>
                              <w:rPr>
                                <w:rFonts w:hint="eastAsia" w:ascii="宋体" w:hAnsi="宋体"/>
                                <w:sz w:val="24"/>
                              </w:rPr>
                              <w:t>总公司</w:t>
                            </w:r>
                          </w:p>
                          <w:p>
                            <w:pPr>
                              <w:jc w:val="center"/>
                              <w:rPr>
                                <w:sz w:val="24"/>
                              </w:rPr>
                            </w:pPr>
                            <w:r>
                              <w:rPr>
                                <w:rFonts w:hint="eastAsia" w:ascii="宋体" w:hAnsi="宋体"/>
                                <w:sz w:val="24"/>
                              </w:rPr>
                              <w:t>安全管理部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pt;margin-top:14.25pt;height:67.45pt;width:51.75pt;z-index:251692032;mso-width-relative:page;mso-height-relative:page;" fillcolor="#FFFFFF" filled="t" stroked="t" coordsize="21600,21600" o:gfxdata="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pTjGW1gAAAAkBAAAPAAAAAAAAAAEAIAAAACIAAABkcnMvZG93bnJldi54bWxQ&#10;SwECFAAUAAAACACHTuJAXImJODICAAB5BAAADgAAAAAAAAABACAAAAAlAQAAZHJzL2Uyb0RvYy54&#10;bWxQSwUGAAAAAAYABgBZAQAAyQU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通知</w:t>
                      </w:r>
                    </w:p>
                    <w:p>
                      <w:pPr>
                        <w:jc w:val="center"/>
                        <w:rPr>
                          <w:rFonts w:ascii="宋体" w:hAnsi="宋体"/>
                          <w:sz w:val="24"/>
                        </w:rPr>
                      </w:pPr>
                      <w:r>
                        <w:rPr>
                          <w:rFonts w:hint="eastAsia" w:ascii="宋体" w:hAnsi="宋体"/>
                          <w:sz w:val="24"/>
                        </w:rPr>
                        <w:t>总公司</w:t>
                      </w:r>
                    </w:p>
                    <w:p>
                      <w:pPr>
                        <w:jc w:val="center"/>
                        <w:rPr>
                          <w:sz w:val="24"/>
                        </w:rPr>
                      </w:pPr>
                      <w:r>
                        <w:rPr>
                          <w:rFonts w:hint="eastAsia" w:ascii="宋体" w:hAnsi="宋体"/>
                          <w:sz w:val="24"/>
                        </w:rPr>
                        <w:t>安全管理部</w:t>
                      </w:r>
                    </w:p>
                  </w:txbxContent>
                </v:textbox>
              </v:rect>
            </w:pict>
          </mc:Fallback>
        </mc:AlternateContent>
      </w:r>
      <w:r>
        <w:rPr>
          <w:rFonts w:hint="eastAsia" w:ascii="仿宋_GB2312" w:hAnsi="宋体" w:eastAsia="仿宋_GB2312" w:cs="Calibri"/>
          <w:color w:val="auto"/>
          <w:sz w:val="28"/>
          <w:szCs w:val="28"/>
        </w:rPr>
        <mc:AlternateContent>
          <mc:Choice Requires="wps">
            <w:drawing>
              <wp:anchor distT="0" distB="0" distL="114300" distR="114300" simplePos="0" relativeHeight="251672576" behindDoc="0" locked="0" layoutInCell="1" allowOverlap="1">
                <wp:simplePos x="0" y="0"/>
                <wp:positionH relativeFrom="column">
                  <wp:posOffset>2045970</wp:posOffset>
                </wp:positionH>
                <wp:positionV relativeFrom="paragraph">
                  <wp:posOffset>360680</wp:posOffset>
                </wp:positionV>
                <wp:extent cx="1028700" cy="654685"/>
                <wp:effectExtent l="12065" t="10795" r="6985" b="1079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028700" cy="65468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rPr>
                              <w:t>记录、跟踪、反馈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1pt;margin-top:28.4pt;height:51.55pt;width:81pt;z-index:251672576;mso-width-relative:page;mso-height-relative:page;" fillcolor="#FFFFFF" filled="t" stroked="t" coordsize="21600,21600" o:gfxdata="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iMr3TYAAAACgEAAA8AAAAAAAAAAQAgAAAAIgAAAGRycy9kb3du&#10;cmV2LnhtbFBLAQIUABQAAAAIAIdO4kBEOJT2OAIAAHoEAAAOAAAAAAAAAAEAIAAAACcBAABkcnMv&#10;ZTJvRG9jLnhtbFBLBQYAAAAABgAGAFkBAADRBQAAAAA=&#10;">
                <v:fill on="t" focussize="0,0"/>
                <v:stroke color="#000000" miterlimit="8" joinstyle="miter"/>
                <v:imagedata o:title=""/>
                <o:lock v:ext="edit" aspectratio="f"/>
                <v:textbox>
                  <w:txbxContent>
                    <w:p>
                      <w:pPr>
                        <w:jc w:val="center"/>
                        <w:rPr>
                          <w:sz w:val="24"/>
                        </w:rPr>
                      </w:pPr>
                      <w:r>
                        <w:rPr>
                          <w:rFonts w:hint="eastAsia" w:ascii="宋体" w:hAnsi="宋体"/>
                          <w:sz w:val="24"/>
                        </w:rPr>
                        <w:t>记录、跟踪、反馈</w:t>
                      </w:r>
                    </w:p>
                  </w:txbxContent>
                </v:textbox>
              </v:rect>
            </w:pict>
          </mc:Fallback>
        </mc:AlternateContent>
      </w:r>
    </w:p>
    <w:p>
      <w:pPr>
        <w:spacing w:line="360" w:lineRule="auto"/>
        <w:rPr>
          <w:rFonts w:ascii="仿宋_GB2312" w:hAnsi="宋体" w:eastAsia="仿宋_GB2312" w:cs="Calibri"/>
          <w:color w:val="auto"/>
          <w:sz w:val="28"/>
          <w:szCs w:val="28"/>
        </w:rPr>
      </w:pPr>
    </w:p>
    <w:p>
      <w:pPr>
        <w:spacing w:line="360" w:lineRule="auto"/>
        <w:rPr>
          <w:rFonts w:ascii="仿宋_GB2312" w:hAnsi="宋体" w:eastAsia="仿宋_GB2312" w:cs="Calibri"/>
          <w:color w:val="auto"/>
          <w:sz w:val="28"/>
          <w:szCs w:val="28"/>
        </w:rPr>
      </w:pPr>
      <w:r>
        <w:rPr>
          <w:rFonts w:hint="eastAsia" w:ascii="仿宋_GB2312" w:hAnsi="宋体" w:eastAsia="仿宋_GB2312" w:cs="Calibri"/>
          <w:color w:val="auto"/>
          <w:sz w:val="28"/>
          <w:szCs w:val="28"/>
        </w:rPr>
        <mc:AlternateContent>
          <mc:Choice Requires="wps">
            <w:drawing>
              <wp:anchor distT="0" distB="0" distL="114300" distR="114300" simplePos="0" relativeHeight="251700224" behindDoc="0" locked="0" layoutInCell="1" allowOverlap="1">
                <wp:simplePos x="0" y="0"/>
                <wp:positionH relativeFrom="column">
                  <wp:posOffset>2569845</wp:posOffset>
                </wp:positionH>
                <wp:positionV relativeFrom="paragraph">
                  <wp:posOffset>186690</wp:posOffset>
                </wp:positionV>
                <wp:extent cx="635" cy="339090"/>
                <wp:effectExtent l="59690" t="8255" r="53975" b="1460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3390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2.35pt;margin-top:14.7pt;height:26.7pt;width:0.05pt;z-index:251700224;mso-width-relative:page;mso-height-relative:page;" filled="f" stroked="t" coordsize="21600,21600" o:gfxdata="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1eg/ZAAAACQEAAA8AAAAAAAAAAQAgAAAAIgAAAGRycy9k&#10;b3ducmV2LnhtbFBLAQIUABQAAAAIAIdO4kDJzzucAQIAANkDAAAOAAAAAAAAAAEAIAAAACgBAABk&#10;cnMvZTJvRG9jLnhtbFBLBQYAAAAABgAGAFkBAACbBQAAAAA=&#10;">
                <v:fill on="f" focussize="0,0"/>
                <v:stroke color="#000000" joinstyle="round" endarrow="block"/>
                <v:imagedata o:title=""/>
                <o:lock v:ext="edit" aspectratio="f"/>
              </v:line>
            </w:pict>
          </mc:Fallback>
        </mc:AlternateContent>
      </w:r>
    </w:p>
    <w:p>
      <w:pPr>
        <w:spacing w:line="360" w:lineRule="auto"/>
        <w:ind w:left="420"/>
        <w:rPr>
          <w:rFonts w:ascii="仿宋_GB2312" w:hAnsi="宋体" w:eastAsia="仿宋_GB2312" w:cs="Calibri"/>
          <w:b/>
          <w:color w:val="auto"/>
          <w:sz w:val="28"/>
          <w:szCs w:val="28"/>
        </w:rPr>
      </w:pPr>
      <w:r>
        <w:rPr>
          <w:rFonts w:hint="eastAsia" w:ascii="仿宋_GB2312" w:hAnsi="宋体" w:eastAsia="仿宋_GB2312" w:cs="Calibri"/>
          <w:b/>
          <w:color w:val="auto"/>
          <w:sz w:val="28"/>
          <w:szCs w:val="28"/>
        </w:rPr>
        <mc:AlternateContent>
          <mc:Choice Requires="wps">
            <w:drawing>
              <wp:anchor distT="0" distB="0" distL="114300" distR="114300" simplePos="0" relativeHeight="251699200" behindDoc="0" locked="0" layoutInCell="1" allowOverlap="1">
                <wp:simplePos x="0" y="0"/>
                <wp:positionH relativeFrom="column">
                  <wp:posOffset>2045970</wp:posOffset>
                </wp:positionH>
                <wp:positionV relativeFrom="paragraph">
                  <wp:posOffset>111125</wp:posOffset>
                </wp:positionV>
                <wp:extent cx="1028700" cy="651510"/>
                <wp:effectExtent l="12065" t="13335" r="6985" b="1143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028700" cy="651510"/>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事件调查</w:t>
                            </w:r>
                          </w:p>
                          <w:p>
                            <w:pPr>
                              <w:jc w:val="center"/>
                              <w:rPr>
                                <w:sz w:val="24"/>
                              </w:rPr>
                            </w:pPr>
                            <w:r>
                              <w:rPr>
                                <w:rFonts w:hint="eastAsia" w:ascii="宋体" w:hAnsi="宋体"/>
                                <w:sz w:val="24"/>
                              </w:rPr>
                              <w:t>分析处理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1pt;margin-top:8.75pt;height:51.3pt;width:81pt;z-index:251699200;mso-width-relative:page;mso-height-relative:page;" fillcolor="#FFFFFF" filled="t" stroked="t" coordsize="21600,21600" o:gfxdata="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DjbLXAAAACgEAAA8AAAAAAAAAAQAgAAAAIgAAAGRycy9kb3du&#10;cmV2LnhtbFBLAQIUABQAAAAIAIdO4kDaXiXJOQIAAHoEAAAOAAAAAAAAAAEAIAAAACYBAABkcnMv&#10;ZTJvRG9jLnhtbFBLBQYAAAAABgAGAFkBAADRBQ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事件调查</w:t>
                      </w:r>
                    </w:p>
                    <w:p>
                      <w:pPr>
                        <w:jc w:val="center"/>
                        <w:rPr>
                          <w:sz w:val="24"/>
                        </w:rPr>
                      </w:pPr>
                      <w:r>
                        <w:rPr>
                          <w:rFonts w:hint="eastAsia" w:ascii="宋体" w:hAnsi="宋体"/>
                          <w:sz w:val="24"/>
                        </w:rPr>
                        <w:t>分析处理</w:t>
                      </w:r>
                    </w:p>
                  </w:txbxContent>
                </v:textbox>
              </v:rect>
            </w:pict>
          </mc:Fallback>
        </mc:AlternateContent>
      </w:r>
    </w:p>
    <w:p>
      <w:pPr>
        <w:spacing w:line="360" w:lineRule="auto"/>
        <w:ind w:left="420"/>
        <w:rPr>
          <w:rFonts w:ascii="仿宋_GB2312" w:hAnsi="宋体" w:eastAsia="仿宋_GB2312" w:cs="Calibri"/>
          <w:b/>
          <w:color w:val="auto"/>
          <w:sz w:val="28"/>
          <w:szCs w:val="28"/>
        </w:rPr>
      </w:pPr>
    </w:p>
    <w:p>
      <w:pPr>
        <w:keepNext/>
        <w:keepLines/>
        <w:spacing w:before="260" w:after="260" w:line="440" w:lineRule="exact"/>
        <w:outlineLvl w:val="1"/>
        <w:rPr>
          <w:rFonts w:ascii="仿宋_GB2312" w:hAnsi="Arial" w:eastAsia="仿宋_GB2312" w:cs="Times New Roman"/>
          <w:b/>
          <w:bCs/>
          <w:color w:val="auto"/>
          <w:sz w:val="28"/>
          <w:szCs w:val="28"/>
        </w:rPr>
      </w:pPr>
      <w:bookmarkStart w:id="142" w:name="_Toc22953"/>
      <w:r>
        <w:rPr>
          <w:rFonts w:hint="eastAsia" w:ascii="仿宋_GB2312" w:hAnsi="Arial" w:eastAsia="仿宋_GB2312" w:cs="Times New Roman"/>
          <w:b/>
          <w:bCs/>
          <w:color w:val="auto"/>
          <w:sz w:val="28"/>
          <w:szCs w:val="28"/>
        </w:rPr>
        <w:t>6.7信息的发布</w:t>
      </w:r>
      <w:bookmarkEnd w:id="142"/>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(一)公司发言人制度</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公司执行发言人制度。当在紧急事故发生后，必须制定谁是公司的发言人(包括正副选)，以便在第一时间为外界提供事故的最新进展。</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事发后，必须确保所有相关人员(如值班人员、调度人员、现场指挥、总指挥等)对传媒及客户作出一致的响应，无论是所申述的立场或所表达的内容重点，均不得出现矛盾。</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假若该事故为严重事故，则只有总经理或其委派的人士才可充当公司的发言人。他(她)须与公司紧急应变指挥中心一同定出新闻稿的内容，并向传媒发放清晰而准确的消息。</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公司发言人必须迅速采取行动，以保障公司的声誉。更重要的是让外界认同公司是一家关心社会、关心大众安全及负责任的公司，信息的发布主要有以下工作：</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(1)按规定负责接受媒体的采访，新闻发言人必须掌握发放消息的主动权，对事故情况要作出准确而诚实的回复，以免引起传媒的负面报导。</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(2)事故发生后，通过媒体以及公司网站或客户服务电话，向受害、受影响的客户解释原因。</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(3)事故信息发布后，公司总经理还应及时与政府主管部门、政府应急救援部门联系，解释事件经过、处理进展情况以及采取的应急防范措施。</w:t>
      </w:r>
    </w:p>
    <w:p>
      <w:pPr>
        <w:spacing w:line="440" w:lineRule="exact"/>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(二)对传媒的回应</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由于这些紧急事件极有可能成为传媒的头条新闻，发言人必须在事件发生后尽快准确清晰的公布，以保存公司声誉。发言人或指定人员必须对传媒的询问尽快作出适合的回应，并发放准确的消息。</w:t>
      </w:r>
    </w:p>
    <w:p>
      <w:pPr>
        <w:spacing w:line="440" w:lineRule="exact"/>
        <w:rPr>
          <w:rFonts w:ascii="仿宋_GB2312" w:hAnsi="Calibri" w:eastAsia="仿宋_GB2312" w:cs="宋体"/>
          <w:color w:val="auto"/>
          <w:sz w:val="24"/>
          <w:szCs w:val="24"/>
        </w:rPr>
      </w:pPr>
    </w:p>
    <w:p>
      <w:pPr>
        <w:spacing w:line="440" w:lineRule="exact"/>
        <w:rPr>
          <w:rFonts w:ascii="仿宋_GB2312" w:hAnsi="Calibri" w:eastAsia="仿宋_GB2312" w:cs="宋体"/>
          <w:color w:val="auto"/>
          <w:sz w:val="24"/>
          <w:szCs w:val="24"/>
        </w:rPr>
      </w:pPr>
    </w:p>
    <w:p>
      <w:pPr>
        <w:spacing w:line="440" w:lineRule="exact"/>
        <w:rPr>
          <w:rFonts w:ascii="仿宋_GB2312" w:hAnsi="Calibri" w:eastAsia="仿宋_GB2312" w:cs="宋体"/>
          <w:color w:val="auto"/>
          <w:sz w:val="24"/>
          <w:szCs w:val="24"/>
        </w:rPr>
      </w:pP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hint="eastAsia" w:ascii="Calibri" w:hAnsi="Calibri" w:eastAsia="宋体" w:cs="Calibri"/>
          <w:b/>
          <w:bCs/>
          <w:color w:val="auto"/>
          <w:kern w:val="44"/>
          <w:sz w:val="30"/>
          <w:szCs w:val="44"/>
        </w:rPr>
      </w:pPr>
      <w:bookmarkStart w:id="143" w:name="_Toc299637996"/>
      <w:bookmarkStart w:id="144" w:name="_Toc299636721"/>
      <w:bookmarkStart w:id="145" w:name="_Toc299636795"/>
      <w:bookmarkStart w:id="146" w:name="_Toc299701543"/>
      <w:bookmarkStart w:id="147" w:name="_Toc299982163"/>
      <w:bookmarkStart w:id="148" w:name="_Toc299636881"/>
      <w:bookmarkStart w:id="149" w:name="_Toc299974177"/>
      <w:bookmarkStart w:id="150" w:name="_Toc299703108"/>
      <w:bookmarkStart w:id="151" w:name="_Toc299702535"/>
      <w:bookmarkStart w:id="152" w:name="_Toc23107"/>
      <w:r>
        <w:rPr>
          <w:rFonts w:hint="eastAsia" w:ascii="Calibri" w:hAnsi="Calibri" w:eastAsia="宋体" w:cs="Calibri"/>
          <w:b/>
          <w:bCs/>
          <w:color w:val="auto"/>
          <w:kern w:val="44"/>
          <w:sz w:val="30"/>
          <w:szCs w:val="44"/>
        </w:rPr>
        <w:t>七、应急响应</w:t>
      </w:r>
      <w:bookmarkEnd w:id="143"/>
      <w:bookmarkEnd w:id="144"/>
      <w:bookmarkEnd w:id="145"/>
      <w:bookmarkEnd w:id="146"/>
      <w:bookmarkEnd w:id="147"/>
      <w:bookmarkEnd w:id="148"/>
      <w:bookmarkEnd w:id="149"/>
      <w:bookmarkEnd w:id="150"/>
      <w:bookmarkEnd w:id="151"/>
      <w:bookmarkEnd w:id="152"/>
    </w:p>
    <w:p>
      <w:pPr>
        <w:keepNext/>
        <w:keepLines/>
        <w:spacing w:before="260" w:after="260" w:line="440" w:lineRule="exact"/>
        <w:outlineLvl w:val="1"/>
        <w:rPr>
          <w:rFonts w:ascii="仿宋_GB2312" w:hAnsi="Arial" w:eastAsia="仿宋_GB2312" w:cs="Times New Roman"/>
          <w:b/>
          <w:bCs/>
          <w:color w:val="auto"/>
          <w:sz w:val="28"/>
          <w:szCs w:val="28"/>
        </w:rPr>
      </w:pPr>
      <w:bookmarkStart w:id="153" w:name="_Toc3650"/>
      <w:r>
        <w:rPr>
          <w:rFonts w:hint="eastAsia" w:ascii="仿宋_GB2312" w:hAnsi="Arial" w:eastAsia="仿宋_GB2312" w:cs="Times New Roman"/>
          <w:b/>
          <w:bCs/>
          <w:color w:val="auto"/>
          <w:sz w:val="28"/>
          <w:szCs w:val="28"/>
        </w:rPr>
        <w:t>7.1应急处置原则及响应分级</w:t>
      </w:r>
      <w:bookmarkEnd w:id="153"/>
    </w:p>
    <w:p>
      <w:pPr>
        <w:spacing w:line="440" w:lineRule="exact"/>
        <w:ind w:firstLine="482" w:firstLineChars="200"/>
        <w:rPr>
          <w:rFonts w:ascii="仿宋_GB2312" w:hAnsi="Calibri" w:eastAsia="仿宋_GB2312" w:cs="Calibri"/>
          <w:b/>
          <w:color w:val="auto"/>
          <w:sz w:val="24"/>
          <w:szCs w:val="24"/>
        </w:rPr>
      </w:pPr>
      <w:r>
        <w:rPr>
          <w:rFonts w:hint="eastAsia" w:ascii="仿宋_GB2312" w:hAnsi="Calibri" w:eastAsia="仿宋_GB2312" w:cs="Calibri"/>
          <w:b/>
          <w:color w:val="auto"/>
          <w:sz w:val="24"/>
          <w:szCs w:val="24"/>
        </w:rPr>
        <w:t>7.1.1应急处置原则</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w:t>
      </w:r>
      <w:r>
        <w:rPr>
          <w:rFonts w:ascii="仿宋_GB2312" w:hAnsi="Calibri" w:eastAsia="仿宋_GB2312" w:cs="Calibri"/>
          <w:color w:val="auto"/>
          <w:sz w:val="24"/>
          <w:szCs w:val="24"/>
        </w:rPr>
        <w:t>.1.1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处理抢修事故的一般原则</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⑴抢修作业应统一指挥，严明纪律，并采取安全措施。</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⑵所有抢险抢修作业必须超越其它工作，应列为最优先处理的事项。接到抢修信息，应立即组织力量，尽快赶赴现场。</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⑶对于输配管网及用户设施，接到抢修后报警，应按社会服务承诺时限赶往事故现场，并根据事故不同情况联系有关部门协作抢修</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⑷在处理事故的抢险抢修时，应按以下的先后次序进行</w:t>
      </w:r>
      <w:r>
        <w:rPr>
          <w:rFonts w:ascii="仿宋_GB2312" w:hAnsi="Calibri" w:eastAsia="仿宋_GB2312" w:cs="Calibri"/>
          <w:color w:val="auto"/>
          <w:sz w:val="24"/>
          <w:szCs w:val="24"/>
        </w:rPr>
        <w:t>:</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①保障生命；</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②保障财产；</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③找出及修复泄漏点；</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④在现场作最后排查；</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⑤事故的起因分析及预防。</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⑸</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按事故性质分类，应按以下的先后次序进行处理：</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①爆炸、火灾、燃气泄漏；</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②燃气供应中断、供应不稳定、区域压力过高或过低；</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③严重安全隐患的燃气设施及燃气器具；</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④重要客户如医院的燃气设施或燃气具损坏或失效；</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⑤重要工商客户的燃气设施或燃气具损坏或失效。</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7.1</w:t>
      </w:r>
      <w:r>
        <w:rPr>
          <w:rFonts w:ascii="仿宋_GB2312" w:hAnsi="Calibri" w:eastAsia="仿宋_GB2312" w:cs="Calibri"/>
          <w:color w:val="auto"/>
          <w:sz w:val="24"/>
          <w:szCs w:val="24"/>
        </w:rPr>
        <w:t xml:space="preserve">.1.2  </w:t>
      </w:r>
      <w:r>
        <w:rPr>
          <w:rFonts w:hint="eastAsia" w:ascii="仿宋_GB2312" w:hAnsi="Calibri" w:eastAsia="仿宋_GB2312" w:cs="Calibri"/>
          <w:color w:val="auto"/>
          <w:sz w:val="24"/>
          <w:szCs w:val="24"/>
        </w:rPr>
        <w:t>燃气输配管道设施事故处置原则</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⑴</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用户室内燃气管道设施</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①</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用户室内发现少量泄漏，应打开门窗通风，在安全的地方切断电源，检查用户设施及用气设备，准确查出漏点，严禁明火查漏，按安全操作规程执行维修作业。</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②</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用户室内发生大量泄漏或火灾爆炸，应立即在室外切断气源，在安全的地方切断电源，检查用户设施及用气设备，准确查出漏点，严禁明火查漏，按安全操作规程执行维修作业。</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⑵</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中低压地下输配管道设施</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①</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地下管道大量泄漏抢修应采取有效措施（用消防喷雾水枪喷射稀释或强制排气通风）排除积聚在地下和构筑物空间内的燃气。</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②</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开挖作业应根据管道竣工资料确定开挖点，使用符合规定的工具作业，并设置浓度报警装置。当环境浓度在爆炸范围时，必须强制通风，待安全后方可作业。</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③</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土方工程应符合安全规范和满足抢修需要。</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④</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泄漏抢修应在降压或切断气源后进行，当泄漏处已发生火灾，应先采取措施控制火势后，再降压或切断气源，严禁出现负压。</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（Ⅰ）低压管道起火原则上先灭火后停气。</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（Ⅱ）中压管道管径大于</w:t>
      </w:r>
      <w:r>
        <w:rPr>
          <w:rFonts w:ascii="仿宋_GB2312" w:hAnsi="Calibri" w:eastAsia="仿宋_GB2312" w:cs="Calibri"/>
          <w:color w:val="auto"/>
          <w:sz w:val="24"/>
          <w:szCs w:val="24"/>
        </w:rPr>
        <w:t>100</w:t>
      </w:r>
      <w:r>
        <w:rPr>
          <w:rFonts w:hint="eastAsia" w:ascii="仿宋_GB2312" w:hAnsi="Calibri" w:eastAsia="仿宋_GB2312" w:cs="Calibri"/>
          <w:color w:val="auto"/>
          <w:sz w:val="24"/>
          <w:szCs w:val="24"/>
        </w:rPr>
        <w:t>毫米，先停气后灭火。</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（Ⅲ）中压管道管径小于</w:t>
      </w:r>
      <w:r>
        <w:rPr>
          <w:rFonts w:ascii="仿宋_GB2312" w:hAnsi="Calibri" w:eastAsia="仿宋_GB2312" w:cs="Calibri"/>
          <w:color w:val="auto"/>
          <w:sz w:val="24"/>
          <w:szCs w:val="24"/>
        </w:rPr>
        <w:t>100</w:t>
      </w:r>
      <w:r>
        <w:rPr>
          <w:rFonts w:hint="eastAsia" w:ascii="仿宋_GB2312" w:hAnsi="Calibri" w:eastAsia="仿宋_GB2312" w:cs="Calibri"/>
          <w:color w:val="auto"/>
          <w:sz w:val="24"/>
          <w:szCs w:val="24"/>
        </w:rPr>
        <w:t>毫米的，先降压、降温、灭火后再停气。</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当地下管道泄漏在可控范围内的情况时：</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①</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泄漏位置明确，可根据现场情况确定抢修方案。</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②</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泄漏情况明显，泄漏位置不明确，应进行警戒，开挖土方寻找泄漏点，待漏点明确后再确定抢修方案进行抢修。</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③</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泄漏情况不明，应进行警戒、打眼查漏，确定开挖点，明确抢修方案再进行抢修。</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注意事项：</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火灾、爆炸、泄漏应急处理需停气时，应立即通告用户停止用气，关闭灶前阀门及灶开关。</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7.1.1.</w:t>
      </w:r>
      <w:r>
        <w:rPr>
          <w:rFonts w:hint="eastAsia" w:ascii="仿宋_GB2312" w:hAnsi="Calibri" w:eastAsia="仿宋_GB2312" w:cs="Calibri"/>
          <w:color w:val="auto"/>
          <w:sz w:val="24"/>
          <w:szCs w:val="24"/>
          <w:lang w:val="en-US" w:eastAsia="zh-CN"/>
        </w:rPr>
        <w:t>3</w:t>
      </w:r>
      <w:r>
        <w:rPr>
          <w:rFonts w:hint="eastAsia" w:ascii="仿宋_GB2312" w:hAnsi="Calibri" w:eastAsia="仿宋_GB2312" w:cs="Calibri"/>
          <w:color w:val="auto"/>
          <w:sz w:val="24"/>
          <w:szCs w:val="24"/>
        </w:rPr>
        <w:t xml:space="preserve"> 无论发生哪种泄漏险情都应遵守的原则及应采取的措施：</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①</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划立警戒区域，疏散警戒区内的无关人员，严禁无关车辆、行人入内，消除周围一切火源。</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②</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利用便携式可燃气体报警器、检测设备对可燃气体扩散范围和浓度进行检测和分析。在爆炸气体包围区域内，严禁开关电源开关，由配电盘统一控制，防止产生火花；抢修工具应使用铜质的，非铜质的应涂上黄油；禁止使用有线、无线的通信设备器材；所有的抢险人员必须穿戴好防护用品，动作轻微，禁止撞击、摔、砸。进入警戒区的消防战斗车排气管要佩带防火罩。</w:t>
      </w:r>
    </w:p>
    <w:p>
      <w:pPr>
        <w:spacing w:line="360" w:lineRule="auto"/>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③</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用水浇湿灾区四周的地面预防静电火花的产生，必要时用高压喷雾水驱散聚集的燃气，保护抢修人员。</w:t>
      </w:r>
    </w:p>
    <w:p>
      <w:pPr>
        <w:spacing w:line="360" w:lineRule="auto"/>
        <w:ind w:firstLine="472" w:firstLineChars="196"/>
        <w:rPr>
          <w:rFonts w:ascii="仿宋_GB2312" w:hAnsi="Calibri" w:eastAsia="仿宋_GB2312" w:cs="Calibri"/>
          <w:b/>
          <w:color w:val="auto"/>
          <w:sz w:val="24"/>
          <w:szCs w:val="24"/>
        </w:rPr>
      </w:pPr>
      <w:bookmarkStart w:id="154" w:name="_Toc299636722"/>
      <w:bookmarkStart w:id="155" w:name="_Toc299982164"/>
      <w:bookmarkStart w:id="156" w:name="_Toc299702536"/>
      <w:bookmarkStart w:id="157" w:name="_Toc299637997"/>
      <w:bookmarkStart w:id="158" w:name="_Toc299974178"/>
      <w:bookmarkStart w:id="159" w:name="_Toc299703109"/>
      <w:bookmarkStart w:id="160" w:name="_Toc299701544"/>
      <w:r>
        <w:rPr>
          <w:rFonts w:hint="eastAsia" w:ascii="仿宋_GB2312" w:hAnsi="Calibri" w:eastAsia="仿宋_GB2312" w:cs="Calibri"/>
          <w:b/>
          <w:color w:val="auto"/>
          <w:sz w:val="24"/>
          <w:szCs w:val="24"/>
        </w:rPr>
        <w:t>7.1.2响应分</w:t>
      </w:r>
      <w:bookmarkEnd w:id="154"/>
      <w:bookmarkEnd w:id="155"/>
      <w:bookmarkEnd w:id="156"/>
      <w:bookmarkEnd w:id="157"/>
      <w:bookmarkEnd w:id="158"/>
      <w:bookmarkEnd w:id="159"/>
      <w:bookmarkEnd w:id="160"/>
      <w:r>
        <w:rPr>
          <w:rFonts w:hint="eastAsia" w:ascii="仿宋_GB2312" w:hAnsi="Calibri" w:eastAsia="仿宋_GB2312" w:cs="Calibri"/>
          <w:b/>
          <w:color w:val="auto"/>
          <w:sz w:val="24"/>
          <w:szCs w:val="24"/>
        </w:rPr>
        <w:t>级</w:t>
      </w:r>
    </w:p>
    <w:p>
      <w:pPr>
        <w:spacing w:line="360" w:lineRule="auto"/>
        <w:ind w:firstLine="480"/>
        <w:rPr>
          <w:rFonts w:ascii="仿宋_GB2312" w:eastAsia="仿宋_GB2312"/>
          <w:color w:val="auto"/>
          <w:sz w:val="24"/>
          <w:szCs w:val="24"/>
        </w:rPr>
      </w:pPr>
      <w:r>
        <w:rPr>
          <w:rFonts w:hint="eastAsia" w:ascii="仿宋_GB2312" w:eastAsia="仿宋_GB2312"/>
          <w:color w:val="auto"/>
          <w:sz w:val="24"/>
          <w:szCs w:val="24"/>
        </w:rPr>
        <w:t>结合</w:t>
      </w:r>
      <w:r>
        <w:rPr>
          <w:rFonts w:hint="eastAsia" w:ascii="仿宋_GB2312" w:eastAsia="仿宋_GB2312"/>
          <w:color w:val="auto"/>
          <w:sz w:val="24"/>
          <w:szCs w:val="24"/>
          <w:lang w:val="en-US" w:eastAsia="zh-CN"/>
        </w:rPr>
        <w:t xml:space="preserve"> 四川省</w:t>
      </w:r>
      <w:r>
        <w:rPr>
          <w:rFonts w:hint="eastAsia" w:ascii="仿宋_GB2312" w:eastAsia="仿宋_GB2312"/>
          <w:color w:val="auto"/>
          <w:sz w:val="24"/>
          <w:szCs w:val="24"/>
          <w:lang w:eastAsia="zh-CN"/>
        </w:rPr>
        <w:t>公司</w:t>
      </w:r>
      <w:r>
        <w:rPr>
          <w:rFonts w:hint="eastAsia" w:ascii="仿宋_GB2312" w:eastAsia="仿宋_GB2312"/>
          <w:color w:val="auto"/>
          <w:sz w:val="24"/>
          <w:szCs w:val="24"/>
        </w:rPr>
        <w:t>预案及地方政府应急管理的要求，综合考虑燃气突发事故的危害程度、影响范围等因素，分三级响应。相关分级情况列表如下：</w:t>
      </w:r>
    </w:p>
    <w:tbl>
      <w:tblPr>
        <w:tblStyle w:val="16"/>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4092"/>
        <w:gridCol w:w="177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84" w:type="dxa"/>
            <w:vAlign w:val="center"/>
          </w:tcPr>
          <w:p>
            <w:pPr>
              <w:jc w:val="center"/>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应急响应</w:t>
            </w:r>
          </w:p>
          <w:p>
            <w:pPr>
              <w:jc w:val="center"/>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级别</w:t>
            </w:r>
          </w:p>
        </w:tc>
        <w:tc>
          <w:tcPr>
            <w:tcW w:w="4092" w:type="dxa"/>
            <w:vAlign w:val="center"/>
          </w:tcPr>
          <w:p>
            <w:pPr>
              <w:ind w:firstLine="442"/>
              <w:jc w:val="center"/>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触发/启动条件</w:t>
            </w:r>
          </w:p>
          <w:p>
            <w:pPr>
              <w:ind w:firstLine="442"/>
              <w:jc w:val="center"/>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(满足任何一种情形即可)</w:t>
            </w:r>
          </w:p>
        </w:tc>
        <w:tc>
          <w:tcPr>
            <w:tcW w:w="1779" w:type="dxa"/>
            <w:vAlign w:val="center"/>
          </w:tcPr>
          <w:p>
            <w:pPr>
              <w:jc w:val="center"/>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控制事态能力</w:t>
            </w:r>
          </w:p>
        </w:tc>
        <w:tc>
          <w:tcPr>
            <w:tcW w:w="1439" w:type="dxa"/>
            <w:vAlign w:val="center"/>
          </w:tcPr>
          <w:p>
            <w:pPr>
              <w:jc w:val="center"/>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84" w:type="dxa"/>
            <w:vMerge w:val="restart"/>
            <w:vAlign w:val="center"/>
          </w:tcPr>
          <w:p>
            <w:pPr>
              <w:jc w:val="center"/>
              <w:rPr>
                <w:rFonts w:ascii="仿宋_GB2312" w:hAnsi="宋体" w:eastAsia="仿宋_GB2312"/>
                <w:color w:val="auto"/>
                <w:kern w:val="0"/>
                <w:sz w:val="24"/>
                <w:szCs w:val="24"/>
              </w:rPr>
            </w:pPr>
            <w:r>
              <w:rPr>
                <w:rFonts w:hint="eastAsia" w:ascii="仿宋_GB2312" w:hAnsi="宋体" w:eastAsia="仿宋_GB2312"/>
                <w:color w:val="auto"/>
                <w:kern w:val="0"/>
                <w:sz w:val="24"/>
                <w:szCs w:val="24"/>
              </w:rPr>
              <w:t>Ⅰ级响应</w:t>
            </w:r>
          </w:p>
          <w:p>
            <w:pPr>
              <w:jc w:val="center"/>
              <w:rPr>
                <w:rFonts w:ascii="仿宋_GB2312" w:hAnsi="宋体" w:eastAsia="仿宋_GB2312"/>
                <w:color w:val="auto"/>
                <w:kern w:val="0"/>
                <w:sz w:val="24"/>
                <w:szCs w:val="24"/>
              </w:rPr>
            </w:pPr>
            <w:r>
              <w:rPr>
                <w:rFonts w:hint="eastAsia" w:ascii="仿宋_GB2312" w:hAnsi="宋体" w:eastAsia="仿宋_GB2312"/>
                <w:color w:val="auto"/>
                <w:kern w:val="0"/>
                <w:sz w:val="24"/>
                <w:szCs w:val="24"/>
              </w:rPr>
              <w:t>（社会级）</w:t>
            </w:r>
          </w:p>
        </w:tc>
        <w:tc>
          <w:tcPr>
            <w:tcW w:w="4092" w:type="dxa"/>
            <w:vAlign w:val="center"/>
          </w:tcPr>
          <w:p>
            <w:pPr>
              <w:spacing w:line="300" w:lineRule="auto"/>
              <w:ind w:firstLine="420"/>
              <w:rPr>
                <w:rFonts w:ascii="仿宋_GB2312" w:hAnsi="宋体" w:eastAsia="仿宋_GB2312"/>
                <w:color w:val="auto"/>
                <w:kern w:val="0"/>
                <w:sz w:val="24"/>
                <w:szCs w:val="24"/>
              </w:rPr>
            </w:pPr>
            <w:r>
              <w:rPr>
                <w:rFonts w:hint="eastAsia" w:ascii="仿宋_GB2312" w:hAnsi="宋体" w:eastAsia="仿宋_GB2312"/>
                <w:color w:val="auto"/>
                <w:kern w:val="0"/>
                <w:sz w:val="24"/>
                <w:szCs w:val="24"/>
              </w:rPr>
              <w:t>事故等级：一般事故A级及以上事故；较大及以上涉险事故。</w:t>
            </w:r>
          </w:p>
        </w:tc>
        <w:tc>
          <w:tcPr>
            <w:tcW w:w="1779" w:type="dxa"/>
            <w:vMerge w:val="restart"/>
            <w:vAlign w:val="center"/>
          </w:tcPr>
          <w:p>
            <w:pPr>
              <w:spacing w:line="300" w:lineRule="auto"/>
              <w:rPr>
                <w:rFonts w:ascii="仿宋_GB2312" w:hAnsi="宋体" w:eastAsia="仿宋_GB2312"/>
                <w:color w:val="auto"/>
                <w:kern w:val="0"/>
                <w:sz w:val="24"/>
                <w:szCs w:val="24"/>
              </w:rPr>
            </w:pPr>
            <w:r>
              <w:rPr>
                <w:rFonts w:hint="eastAsia" w:ascii="仿宋_GB2312" w:hAnsi="宋体" w:eastAsia="仿宋_GB2312"/>
                <w:color w:val="auto"/>
                <w:kern w:val="0"/>
                <w:sz w:val="24"/>
                <w:szCs w:val="24"/>
              </w:rPr>
              <w:t>只有社会力量才能控制（以社会力量为主）。</w:t>
            </w:r>
          </w:p>
        </w:tc>
        <w:tc>
          <w:tcPr>
            <w:tcW w:w="1439" w:type="dxa"/>
            <w:vMerge w:val="restart"/>
            <w:vAlign w:val="center"/>
          </w:tcPr>
          <w:p>
            <w:pPr>
              <w:spacing w:line="300" w:lineRule="auto"/>
              <w:rPr>
                <w:rFonts w:ascii="仿宋_GB2312" w:hAnsi="宋体" w:eastAsia="仿宋_GB2312"/>
                <w:color w:val="auto"/>
                <w:kern w:val="0"/>
                <w:sz w:val="24"/>
                <w:szCs w:val="24"/>
              </w:rPr>
            </w:pPr>
            <w:r>
              <w:rPr>
                <w:rFonts w:hint="eastAsia" w:ascii="仿宋_GB2312" w:hAnsi="宋体" w:eastAsia="仿宋_GB2312"/>
                <w:color w:val="auto"/>
                <w:kern w:val="0"/>
                <w:sz w:val="24"/>
                <w:szCs w:val="24"/>
              </w:rPr>
              <w:t xml:space="preserve">   须启动地方政府、</w:t>
            </w:r>
            <w:r>
              <w:rPr>
                <w:rFonts w:hint="eastAsia" w:ascii="仿宋_GB2312" w:hAnsi="宋体" w:eastAsia="仿宋_GB2312"/>
                <w:color w:val="auto"/>
                <w:kern w:val="0"/>
                <w:sz w:val="24"/>
                <w:szCs w:val="24"/>
                <w:lang w:eastAsia="zh-CN"/>
              </w:rPr>
              <w:t>公司</w:t>
            </w:r>
            <w:r>
              <w:rPr>
                <w:rFonts w:hint="eastAsia" w:ascii="仿宋_GB2312" w:hAnsi="宋体" w:eastAsia="仿宋_GB2312"/>
                <w:color w:val="auto"/>
                <w:kern w:val="0"/>
                <w:sz w:val="24"/>
                <w:szCs w:val="24"/>
              </w:rPr>
              <w:t>应急预案；</w:t>
            </w:r>
          </w:p>
          <w:p>
            <w:pPr>
              <w:spacing w:line="300" w:lineRule="auto"/>
              <w:ind w:firstLine="360" w:firstLineChars="150"/>
              <w:rPr>
                <w:rFonts w:ascii="仿宋_GB2312" w:hAnsi="宋体" w:eastAsia="仿宋_GB2312"/>
                <w:color w:val="auto"/>
                <w:kern w:val="0"/>
                <w:sz w:val="24"/>
                <w:szCs w:val="24"/>
              </w:rPr>
            </w:pPr>
            <w:r>
              <w:rPr>
                <w:rFonts w:hint="eastAsia" w:ascii="仿宋_GB2312" w:hAnsi="宋体" w:eastAsia="仿宋_GB2312"/>
                <w:color w:val="auto"/>
                <w:kern w:val="0"/>
                <w:sz w:val="24"/>
                <w:szCs w:val="24"/>
              </w:rPr>
              <w:t>由政府应急救援指挥长担任总指挥。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284" w:type="dxa"/>
            <w:vMerge w:val="continue"/>
            <w:vAlign w:val="center"/>
          </w:tcPr>
          <w:p>
            <w:pPr>
              <w:ind w:firstLine="420"/>
              <w:jc w:val="center"/>
              <w:rPr>
                <w:rFonts w:ascii="仿宋_GB2312" w:hAnsi="宋体" w:eastAsia="仿宋_GB2312"/>
                <w:color w:val="auto"/>
                <w:kern w:val="0"/>
                <w:sz w:val="24"/>
                <w:szCs w:val="24"/>
              </w:rPr>
            </w:pPr>
          </w:p>
        </w:tc>
        <w:tc>
          <w:tcPr>
            <w:tcW w:w="4092" w:type="dxa"/>
            <w:vAlign w:val="center"/>
          </w:tcPr>
          <w:p>
            <w:pPr>
              <w:spacing w:line="300" w:lineRule="auto"/>
              <w:ind w:firstLine="420"/>
              <w:rPr>
                <w:rFonts w:ascii="仿宋_GB2312" w:hAnsi="宋体" w:eastAsia="仿宋_GB2312"/>
                <w:color w:val="auto"/>
                <w:kern w:val="0"/>
                <w:sz w:val="24"/>
                <w:szCs w:val="24"/>
              </w:rPr>
            </w:pPr>
            <w:r>
              <w:rPr>
                <w:rFonts w:hint="eastAsia" w:ascii="仿宋_GB2312" w:hAnsi="宋体" w:eastAsia="仿宋_GB2312"/>
                <w:color w:val="auto"/>
                <w:kern w:val="0"/>
                <w:sz w:val="24"/>
                <w:szCs w:val="24"/>
              </w:rPr>
              <w:t>影响程度：影响范围超出或极可能超出公司场站的大面积燃气泄漏，危及罐区、主要工艺装置区持续燃烧、爆炸事故（针对生产场站）；需周边群众紧急撤离的火灾、泄漏事故；须实施交通管制的泄漏事故；事故、事件超出公司内部控制、处置能力。</w:t>
            </w:r>
          </w:p>
        </w:tc>
        <w:tc>
          <w:tcPr>
            <w:tcW w:w="1779" w:type="dxa"/>
            <w:vMerge w:val="continue"/>
            <w:vAlign w:val="center"/>
          </w:tcPr>
          <w:p>
            <w:pPr>
              <w:spacing w:line="300" w:lineRule="auto"/>
              <w:ind w:firstLine="420"/>
              <w:rPr>
                <w:rFonts w:ascii="仿宋_GB2312" w:hAnsi="宋体" w:eastAsia="仿宋_GB2312"/>
                <w:color w:val="auto"/>
                <w:kern w:val="0"/>
                <w:sz w:val="24"/>
                <w:szCs w:val="24"/>
              </w:rPr>
            </w:pPr>
          </w:p>
        </w:tc>
        <w:tc>
          <w:tcPr>
            <w:tcW w:w="1439" w:type="dxa"/>
            <w:vMerge w:val="continue"/>
            <w:vAlign w:val="center"/>
          </w:tcPr>
          <w:p>
            <w:pPr>
              <w:spacing w:line="300" w:lineRule="auto"/>
              <w:ind w:firstLine="480"/>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84" w:type="dxa"/>
            <w:vMerge w:val="restart"/>
            <w:vAlign w:val="center"/>
          </w:tcPr>
          <w:p>
            <w:pPr>
              <w:jc w:val="center"/>
              <w:rPr>
                <w:rFonts w:ascii="仿宋_GB2312" w:hAnsi="宋体" w:eastAsia="仿宋_GB2312"/>
                <w:color w:val="auto"/>
                <w:kern w:val="0"/>
                <w:sz w:val="24"/>
                <w:szCs w:val="24"/>
              </w:rPr>
            </w:pPr>
            <w:r>
              <w:rPr>
                <w:rFonts w:hint="eastAsia" w:ascii="仿宋_GB2312" w:hAnsi="宋体" w:eastAsia="仿宋_GB2312"/>
                <w:color w:val="auto"/>
                <w:kern w:val="0"/>
                <w:sz w:val="24"/>
                <w:szCs w:val="24"/>
              </w:rPr>
              <w:t>Ⅱ级响应</w:t>
            </w:r>
          </w:p>
          <w:p>
            <w:pPr>
              <w:jc w:val="center"/>
              <w:rPr>
                <w:rFonts w:ascii="仿宋_GB2312" w:hAnsi="宋体" w:eastAsia="仿宋_GB2312"/>
                <w:color w:val="auto"/>
                <w:kern w:val="0"/>
                <w:sz w:val="24"/>
                <w:szCs w:val="24"/>
              </w:rPr>
            </w:pPr>
            <w:r>
              <w:rPr>
                <w:rFonts w:hint="eastAsia" w:ascii="仿宋_GB2312" w:hAnsi="宋体" w:eastAsia="仿宋_GB2312"/>
                <w:color w:val="auto"/>
                <w:kern w:val="0"/>
                <w:sz w:val="24"/>
                <w:szCs w:val="24"/>
              </w:rPr>
              <w:t>（公司级）</w:t>
            </w:r>
          </w:p>
        </w:tc>
        <w:tc>
          <w:tcPr>
            <w:tcW w:w="4092" w:type="dxa"/>
            <w:vAlign w:val="center"/>
          </w:tcPr>
          <w:p>
            <w:pPr>
              <w:spacing w:line="300" w:lineRule="auto"/>
              <w:ind w:firstLine="420"/>
              <w:rPr>
                <w:rFonts w:ascii="仿宋_GB2312" w:hAnsi="宋体" w:eastAsia="仿宋_GB2312"/>
                <w:color w:val="auto"/>
                <w:kern w:val="0"/>
                <w:sz w:val="24"/>
                <w:szCs w:val="24"/>
              </w:rPr>
            </w:pPr>
            <w:r>
              <w:rPr>
                <w:rFonts w:hint="eastAsia" w:ascii="仿宋_GB2312" w:hAnsi="宋体" w:eastAsia="仿宋_GB2312"/>
                <w:color w:val="auto"/>
                <w:kern w:val="0"/>
                <w:sz w:val="24"/>
                <w:szCs w:val="24"/>
              </w:rPr>
              <w:t>事故等级：一般事故B级；涉及员工重伤或多人轻伤或经济损失较大（超过10万元）的一般事故C级；</w:t>
            </w:r>
          </w:p>
        </w:tc>
        <w:tc>
          <w:tcPr>
            <w:tcW w:w="1779" w:type="dxa"/>
            <w:vMerge w:val="restart"/>
            <w:vAlign w:val="center"/>
          </w:tcPr>
          <w:p>
            <w:pPr>
              <w:spacing w:line="300" w:lineRule="auto"/>
              <w:rPr>
                <w:rFonts w:ascii="仿宋_GB2312" w:hAnsi="宋体" w:eastAsia="仿宋_GB2312"/>
                <w:color w:val="auto"/>
                <w:kern w:val="0"/>
                <w:sz w:val="24"/>
                <w:szCs w:val="24"/>
              </w:rPr>
            </w:pPr>
            <w:r>
              <w:rPr>
                <w:rFonts w:hint="eastAsia" w:ascii="仿宋_GB2312" w:hAnsi="宋体" w:eastAsia="仿宋_GB2312"/>
                <w:color w:val="auto"/>
                <w:kern w:val="0"/>
                <w:sz w:val="24"/>
                <w:szCs w:val="24"/>
              </w:rPr>
              <w:t>险情主要由公司内部控制，必要时由社会应急救援力量配合处置。</w:t>
            </w:r>
          </w:p>
        </w:tc>
        <w:tc>
          <w:tcPr>
            <w:tcW w:w="1439" w:type="dxa"/>
            <w:vMerge w:val="restart"/>
            <w:vAlign w:val="center"/>
          </w:tcPr>
          <w:p>
            <w:pPr>
              <w:spacing w:line="300" w:lineRule="auto"/>
              <w:ind w:firstLine="360" w:firstLineChars="150"/>
              <w:rPr>
                <w:rFonts w:ascii="仿宋_GB2312" w:hAnsi="宋体" w:eastAsia="仿宋_GB2312"/>
                <w:color w:val="auto"/>
                <w:kern w:val="0"/>
                <w:sz w:val="24"/>
                <w:szCs w:val="24"/>
              </w:rPr>
            </w:pPr>
            <w:r>
              <w:rPr>
                <w:rFonts w:hint="eastAsia" w:ascii="仿宋_GB2312" w:hAnsi="宋体" w:eastAsia="仿宋_GB2312"/>
                <w:color w:val="auto"/>
                <w:kern w:val="0"/>
                <w:sz w:val="24"/>
                <w:szCs w:val="24"/>
              </w:rPr>
              <w:t>不需要启动地方政府综合应急预案；</w:t>
            </w:r>
          </w:p>
          <w:p>
            <w:pPr>
              <w:spacing w:line="300" w:lineRule="auto"/>
              <w:ind w:firstLine="360" w:firstLineChars="150"/>
              <w:rPr>
                <w:rFonts w:ascii="仿宋_GB2312" w:hAnsi="宋体" w:eastAsia="仿宋_GB2312"/>
                <w:color w:val="auto"/>
                <w:kern w:val="0"/>
                <w:sz w:val="24"/>
                <w:szCs w:val="24"/>
              </w:rPr>
            </w:pPr>
            <w:r>
              <w:rPr>
                <w:rFonts w:hint="eastAsia" w:ascii="仿宋_GB2312" w:hAnsi="宋体" w:eastAsia="仿宋_GB2312"/>
                <w:color w:val="auto"/>
                <w:kern w:val="0"/>
                <w:sz w:val="24"/>
                <w:szCs w:val="24"/>
              </w:rPr>
              <w:t>需启动公司应急预案；由公司总经理担任总指挥，分管副总担任副总指挥。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ind w:firstLine="420"/>
              <w:jc w:val="center"/>
              <w:rPr>
                <w:rFonts w:ascii="仿宋_GB2312" w:hAnsi="宋体" w:eastAsia="仿宋_GB2312"/>
                <w:color w:val="auto"/>
                <w:kern w:val="0"/>
                <w:sz w:val="24"/>
                <w:szCs w:val="24"/>
              </w:rPr>
            </w:pPr>
          </w:p>
        </w:tc>
        <w:tc>
          <w:tcPr>
            <w:tcW w:w="4092" w:type="dxa"/>
            <w:vAlign w:val="center"/>
          </w:tcPr>
          <w:p>
            <w:pPr>
              <w:spacing w:line="300" w:lineRule="auto"/>
              <w:ind w:firstLine="420"/>
              <w:rPr>
                <w:rFonts w:ascii="仿宋_GB2312" w:hAnsi="宋体" w:eastAsia="仿宋_GB2312"/>
                <w:color w:val="auto"/>
                <w:kern w:val="0"/>
                <w:sz w:val="24"/>
                <w:szCs w:val="24"/>
              </w:rPr>
            </w:pPr>
            <w:r>
              <w:rPr>
                <w:rFonts w:hint="eastAsia" w:ascii="仿宋_GB2312" w:hAnsi="宋体" w:eastAsia="仿宋_GB2312"/>
                <w:color w:val="auto"/>
                <w:kern w:val="0"/>
                <w:sz w:val="24"/>
                <w:szCs w:val="24"/>
              </w:rPr>
              <w:t>影响程度：影响范围未超出场站的较大泄漏或影响罐区、主要工艺装置区的火情（针对生产场站）；高压管网、中压主干管遭破坏事故；2户及以上用户受损的燃烧、爆炸事故；重要工商用户用气场所燃烧、爆炸事故；给公司形象带来严重恶性影响的事故；大面积停气事件。事故、事件超出分公司内部控制、处置能力的。</w:t>
            </w:r>
          </w:p>
        </w:tc>
        <w:tc>
          <w:tcPr>
            <w:tcW w:w="1779" w:type="dxa"/>
            <w:vMerge w:val="continue"/>
            <w:vAlign w:val="center"/>
          </w:tcPr>
          <w:p>
            <w:pPr>
              <w:spacing w:line="300" w:lineRule="auto"/>
              <w:ind w:firstLine="420"/>
              <w:rPr>
                <w:rFonts w:ascii="仿宋_GB2312" w:hAnsi="宋体" w:eastAsia="仿宋_GB2312"/>
                <w:color w:val="auto"/>
                <w:kern w:val="0"/>
                <w:sz w:val="24"/>
                <w:szCs w:val="24"/>
              </w:rPr>
            </w:pPr>
          </w:p>
        </w:tc>
        <w:tc>
          <w:tcPr>
            <w:tcW w:w="1439" w:type="dxa"/>
            <w:vMerge w:val="continue"/>
            <w:vAlign w:val="center"/>
          </w:tcPr>
          <w:p>
            <w:pPr>
              <w:spacing w:line="300" w:lineRule="auto"/>
              <w:ind w:firstLine="420"/>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restart"/>
            <w:vAlign w:val="center"/>
          </w:tcPr>
          <w:p>
            <w:pPr>
              <w:jc w:val="center"/>
              <w:rPr>
                <w:rFonts w:ascii="仿宋_GB2312" w:hAnsi="宋体" w:eastAsia="仿宋_GB2312"/>
                <w:color w:val="auto"/>
                <w:kern w:val="0"/>
                <w:sz w:val="24"/>
                <w:szCs w:val="24"/>
              </w:rPr>
            </w:pPr>
            <w:r>
              <w:rPr>
                <w:rFonts w:hint="eastAsia" w:ascii="仿宋_GB2312" w:hAnsi="宋体" w:eastAsia="仿宋_GB2312"/>
                <w:color w:val="auto"/>
                <w:kern w:val="0"/>
                <w:sz w:val="24"/>
                <w:szCs w:val="24"/>
              </w:rPr>
              <w:t>Ⅲ级响应</w:t>
            </w:r>
          </w:p>
          <w:p>
            <w:pPr>
              <w:jc w:val="center"/>
              <w:rPr>
                <w:rFonts w:ascii="仿宋_GB2312" w:hAnsi="宋体" w:eastAsia="仿宋_GB2312"/>
                <w:color w:val="auto"/>
                <w:kern w:val="0"/>
                <w:sz w:val="24"/>
                <w:szCs w:val="24"/>
              </w:rPr>
            </w:pPr>
            <w:r>
              <w:rPr>
                <w:rFonts w:hint="eastAsia" w:ascii="仿宋_GB2312" w:hAnsi="宋体" w:eastAsia="仿宋_GB2312"/>
                <w:color w:val="auto"/>
                <w:kern w:val="0"/>
                <w:sz w:val="24"/>
                <w:szCs w:val="24"/>
              </w:rPr>
              <w:t>（分公司级）</w:t>
            </w:r>
          </w:p>
        </w:tc>
        <w:tc>
          <w:tcPr>
            <w:tcW w:w="4092" w:type="dxa"/>
            <w:vAlign w:val="center"/>
          </w:tcPr>
          <w:p>
            <w:pPr>
              <w:spacing w:line="300" w:lineRule="auto"/>
              <w:ind w:firstLine="420"/>
              <w:rPr>
                <w:rFonts w:ascii="仿宋_GB2312" w:hAnsi="宋体" w:eastAsia="仿宋_GB2312"/>
                <w:color w:val="auto"/>
                <w:kern w:val="0"/>
                <w:sz w:val="24"/>
                <w:szCs w:val="24"/>
              </w:rPr>
            </w:pPr>
            <w:r>
              <w:rPr>
                <w:rFonts w:hint="eastAsia" w:ascii="仿宋_GB2312" w:hAnsi="宋体" w:eastAsia="仿宋_GB2312"/>
                <w:color w:val="auto"/>
                <w:kern w:val="0"/>
                <w:sz w:val="24"/>
                <w:szCs w:val="24"/>
              </w:rPr>
              <w:t>事故等级：未涉及员工重伤或多人轻伤或经济损失不超过10万元的一般事故C级；一般事故D级。</w:t>
            </w:r>
          </w:p>
        </w:tc>
        <w:tc>
          <w:tcPr>
            <w:tcW w:w="1779" w:type="dxa"/>
            <w:vMerge w:val="restart"/>
            <w:vAlign w:val="center"/>
          </w:tcPr>
          <w:p>
            <w:pPr>
              <w:spacing w:line="300" w:lineRule="auto"/>
              <w:rPr>
                <w:rFonts w:ascii="仿宋_GB2312" w:hAnsi="宋体" w:eastAsia="仿宋_GB2312"/>
                <w:color w:val="auto"/>
                <w:kern w:val="0"/>
                <w:sz w:val="24"/>
                <w:szCs w:val="24"/>
              </w:rPr>
            </w:pPr>
            <w:r>
              <w:rPr>
                <w:rFonts w:hint="eastAsia" w:ascii="仿宋_GB2312" w:hAnsi="宋体" w:eastAsia="仿宋_GB2312"/>
                <w:color w:val="auto"/>
                <w:kern w:val="0"/>
                <w:sz w:val="24"/>
                <w:szCs w:val="24"/>
              </w:rPr>
              <w:t>险情主要由分</w:t>
            </w:r>
            <w:r>
              <w:rPr>
                <w:rFonts w:hint="eastAsia" w:ascii="仿宋_GB2312" w:hAnsi="宋体" w:eastAsia="仿宋_GB2312"/>
                <w:color w:val="auto"/>
                <w:kern w:val="0"/>
                <w:sz w:val="24"/>
                <w:szCs w:val="24"/>
                <w:lang w:val="en-US" w:eastAsia="zh-CN"/>
              </w:rPr>
              <w:t>区域</w:t>
            </w:r>
            <w:r>
              <w:rPr>
                <w:rFonts w:hint="eastAsia" w:ascii="仿宋_GB2312" w:hAnsi="宋体" w:eastAsia="仿宋_GB2312"/>
                <w:color w:val="auto"/>
                <w:kern w:val="0"/>
                <w:sz w:val="24"/>
                <w:szCs w:val="24"/>
              </w:rPr>
              <w:t>内部控制，必要时由其他部门、社会应急救援力量配合处置。</w:t>
            </w:r>
          </w:p>
        </w:tc>
        <w:tc>
          <w:tcPr>
            <w:tcW w:w="1439" w:type="dxa"/>
            <w:vMerge w:val="restart"/>
            <w:vAlign w:val="center"/>
          </w:tcPr>
          <w:p>
            <w:pPr>
              <w:spacing w:line="300" w:lineRule="auto"/>
              <w:rPr>
                <w:rFonts w:ascii="仿宋_GB2312" w:hAnsi="宋体" w:eastAsia="仿宋_GB2312"/>
                <w:color w:val="auto"/>
                <w:kern w:val="0"/>
                <w:sz w:val="24"/>
                <w:szCs w:val="24"/>
              </w:rPr>
            </w:pPr>
            <w:r>
              <w:rPr>
                <w:rFonts w:hint="eastAsia" w:ascii="仿宋_GB2312" w:hAnsi="宋体" w:eastAsia="仿宋_GB2312"/>
                <w:color w:val="auto"/>
                <w:kern w:val="0"/>
                <w:sz w:val="24"/>
                <w:szCs w:val="24"/>
              </w:rPr>
              <w:t xml:space="preserve">   需启动公司应急预案；由公司负责人担任现场总指挥。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vMerge w:val="continue"/>
            <w:vAlign w:val="center"/>
          </w:tcPr>
          <w:p>
            <w:pPr>
              <w:ind w:firstLine="420"/>
              <w:jc w:val="center"/>
              <w:rPr>
                <w:rFonts w:ascii="仿宋_GB2312" w:hAnsi="宋体" w:eastAsia="仿宋_GB2312"/>
                <w:color w:val="auto"/>
                <w:kern w:val="0"/>
                <w:sz w:val="24"/>
                <w:szCs w:val="24"/>
              </w:rPr>
            </w:pPr>
          </w:p>
        </w:tc>
        <w:tc>
          <w:tcPr>
            <w:tcW w:w="4092" w:type="dxa"/>
            <w:vAlign w:val="center"/>
          </w:tcPr>
          <w:p>
            <w:pPr>
              <w:spacing w:line="300" w:lineRule="auto"/>
              <w:ind w:firstLine="420"/>
              <w:rPr>
                <w:rFonts w:ascii="仿宋_GB2312" w:hAnsi="宋体" w:eastAsia="仿宋_GB2312"/>
                <w:color w:val="auto"/>
                <w:kern w:val="0"/>
                <w:sz w:val="24"/>
                <w:szCs w:val="24"/>
              </w:rPr>
            </w:pPr>
            <w:r>
              <w:rPr>
                <w:rFonts w:hint="eastAsia" w:ascii="仿宋_GB2312" w:hAnsi="宋体" w:eastAsia="仿宋_GB2312"/>
                <w:color w:val="auto"/>
                <w:kern w:val="0"/>
                <w:sz w:val="24"/>
                <w:szCs w:val="24"/>
              </w:rPr>
              <w:t>影响程度：不影响或短时间影响主要生产区域的可控制火情，少量的燃气泄漏；未造成严重后果的中低压管网、用户事故；其他部门、车间、班组可以控制的险情。</w:t>
            </w:r>
          </w:p>
        </w:tc>
        <w:tc>
          <w:tcPr>
            <w:tcW w:w="1779" w:type="dxa"/>
            <w:vMerge w:val="continue"/>
            <w:vAlign w:val="center"/>
          </w:tcPr>
          <w:p>
            <w:pPr>
              <w:spacing w:line="300" w:lineRule="auto"/>
              <w:ind w:firstLine="480"/>
              <w:jc w:val="center"/>
              <w:rPr>
                <w:rFonts w:ascii="仿宋_GB2312" w:hAnsi="宋体" w:eastAsia="仿宋_GB2312"/>
                <w:color w:val="auto"/>
                <w:kern w:val="0"/>
                <w:sz w:val="24"/>
                <w:szCs w:val="24"/>
              </w:rPr>
            </w:pPr>
          </w:p>
        </w:tc>
        <w:tc>
          <w:tcPr>
            <w:tcW w:w="1439" w:type="dxa"/>
            <w:vMerge w:val="continue"/>
            <w:vAlign w:val="center"/>
          </w:tcPr>
          <w:p>
            <w:pPr>
              <w:spacing w:line="300" w:lineRule="auto"/>
              <w:ind w:firstLine="480"/>
              <w:jc w:val="center"/>
              <w:rPr>
                <w:rFonts w:ascii="仿宋_GB2312" w:hAnsi="宋体" w:eastAsia="仿宋_GB2312"/>
                <w:color w:val="auto"/>
                <w:kern w:val="0"/>
                <w:sz w:val="24"/>
                <w:szCs w:val="24"/>
              </w:rPr>
            </w:pPr>
          </w:p>
        </w:tc>
      </w:tr>
    </w:tbl>
    <w:p>
      <w:pPr>
        <w:rPr>
          <w:rFonts w:ascii="仿宋_GB2312" w:hAnsi="Calibri" w:eastAsia="仿宋_GB2312" w:cs="Calibri"/>
          <w:color w:val="auto"/>
          <w:sz w:val="24"/>
          <w:szCs w:val="24"/>
        </w:rPr>
      </w:pPr>
    </w:p>
    <w:p>
      <w:pPr>
        <w:keepNext/>
        <w:keepLines/>
        <w:spacing w:before="260" w:after="260" w:line="440" w:lineRule="exact"/>
        <w:outlineLvl w:val="1"/>
        <w:rPr>
          <w:rFonts w:ascii="仿宋_GB2312" w:hAnsi="Arial" w:eastAsia="仿宋_GB2312" w:cs="Times New Roman"/>
          <w:b/>
          <w:bCs/>
          <w:color w:val="auto"/>
          <w:sz w:val="28"/>
          <w:szCs w:val="28"/>
        </w:rPr>
      </w:pPr>
      <w:bookmarkStart w:id="161" w:name="_Toc299974179"/>
      <w:bookmarkStart w:id="162" w:name="_Toc299703110"/>
      <w:bookmarkStart w:id="163" w:name="_Toc299637998"/>
      <w:bookmarkStart w:id="164" w:name="_Toc299636723"/>
      <w:bookmarkStart w:id="165" w:name="_Toc299982165"/>
      <w:bookmarkStart w:id="166" w:name="_Toc299701545"/>
      <w:bookmarkStart w:id="167" w:name="_Toc27663"/>
      <w:bookmarkStart w:id="168" w:name="_Toc299702537"/>
      <w:r>
        <w:rPr>
          <w:rFonts w:hint="eastAsia" w:ascii="仿宋_GB2312" w:hAnsi="Arial" w:eastAsia="仿宋_GB2312" w:cs="Times New Roman"/>
          <w:b/>
          <w:bCs/>
          <w:color w:val="auto"/>
          <w:sz w:val="28"/>
          <w:szCs w:val="28"/>
        </w:rPr>
        <w:t>7.2响应程序</w:t>
      </w:r>
      <w:bookmarkEnd w:id="161"/>
      <w:bookmarkEnd w:id="162"/>
      <w:bookmarkEnd w:id="163"/>
      <w:bookmarkEnd w:id="164"/>
      <w:bookmarkEnd w:id="165"/>
      <w:bookmarkEnd w:id="166"/>
      <w:bookmarkEnd w:id="167"/>
      <w:bookmarkEnd w:id="168"/>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w:t>
      </w:r>
      <w:r>
        <w:rPr>
          <w:rFonts w:ascii="仿宋_GB2312" w:hAnsi="Calibri" w:eastAsia="仿宋_GB2312" w:cs="Calibri"/>
          <w:color w:val="auto"/>
          <w:sz w:val="24"/>
          <w:szCs w:val="24"/>
        </w:rPr>
        <w:t>.2.1</w:t>
      </w:r>
      <w:r>
        <w:rPr>
          <w:rFonts w:hint="eastAsia" w:ascii="仿宋_GB2312" w:hAnsi="Calibri" w:eastAsia="仿宋_GB2312" w:cs="Calibri"/>
          <w:color w:val="auto"/>
          <w:sz w:val="24"/>
          <w:szCs w:val="24"/>
        </w:rPr>
        <w:t>初始应急响应</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在紧急情况下，值班的操作人员和保卫人员等在现场人员，在进行事件报警的同时，现场当班人员或事件当事人应采取下列应对措施：</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①组织无关人员撤离到安全地带，对突发事件现场进行警戒，禁止无关人员进入；</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②当发现有人员受到伤害时，在确定自身安全的情况下，实施紧急救护；</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③在确认自身安全的情况下，由经过培训的人员控制或排除险情。主要包括：在发生燃气泄漏时，切断泄漏源，以及启动喷淋系统，驱散泄漏气体并保护设备设施；在现场发生火灾时，进行初期灭火；在生产区域发生火灾时，对周围设备、管道、设施进行喷淋保护；根据应急预案内容采取其他控制措施及自救行动。</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④当公司应急响应启动后，听从现场指挥。</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w:t>
      </w:r>
      <w:r>
        <w:rPr>
          <w:rFonts w:ascii="仿宋_GB2312" w:hAnsi="Calibri" w:eastAsia="仿宋_GB2312" w:cs="Calibri"/>
          <w:color w:val="auto"/>
          <w:sz w:val="24"/>
          <w:szCs w:val="24"/>
        </w:rPr>
        <w:t>.2.2</w:t>
      </w:r>
      <w:r>
        <w:rPr>
          <w:rFonts w:hint="eastAsia" w:ascii="仿宋_GB2312" w:hAnsi="Calibri" w:eastAsia="仿宋_GB2312" w:cs="Calibri"/>
          <w:color w:val="auto"/>
          <w:sz w:val="24"/>
          <w:szCs w:val="24"/>
        </w:rPr>
        <w:t>应急响应的启动</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根据事件现场实际情况以及分级响应原则</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相关应急响应的启动程序如下：</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 xml:space="preserve">1  </w:t>
      </w:r>
      <w:r>
        <w:rPr>
          <w:rFonts w:hint="eastAsia" w:ascii="仿宋_GB2312" w:hAnsi="Calibri" w:eastAsia="仿宋_GB2312" w:cs="Calibri"/>
          <w:color w:val="auto"/>
          <w:sz w:val="24"/>
          <w:szCs w:val="24"/>
        </w:rPr>
        <w:t>Ⅲ级响应：对于部门内部可以控制的事故、险情，由责任部门负责人启动Ⅲ级应急响应。</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责任部门负责人在接到应急救援办公室通知或确认险情后，应立即通知本部门所有应急响应组成员达到应急岗位，组织管理人员、技术人员组成现场临时指挥小组，赶赴现场统一组织、指挥和协调现场应急抢险工作，并及时向公司报告事故情况，必要时公司领导赶赴现场。</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在出现需要外部力量配合处理的情况及征兆，应及时通知社会专业应急救援力量协助处理：如伤员救护（120）、火情控制及泄漏气体控制（119）、人员疏散（110或居委会、物业）等。对于涉及外部协助进行应急处置，但现场应急处置仍由部门内部力量为主的，且事故后果及影响范围不超出Ⅲ级响应级别的，可以不进行响应等级升级。</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7.2.2.2</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 xml:space="preserve"> Ⅱ级响应：对于需要动用公司及公司多个部门应急资源进行险情控制的，由应急领导小组组长（或副组长）启动Ⅱ级响应。</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当公司宣布公司Ⅱ级应急响应后，公司应急指挥部同时成立并运转。公司应急救援办公室立即向相关应急组织传达应急启动指令，并立即通知公司应急领导小组有关成员及应急小组到达应急岗位，按各自的职责分工迅速开展工作。公司应急指挥部相关成员赶赴现场统一组织、指挥和协调现场应急抢险工作，并及时向政府主管部门值班室、市安监局报告事故情况。</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①在公司应急指挥部相关成员未到达事件以前，事件现场人员按以下要求开展应急行动：</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现场指挥由当时的最高职务者临时担任，当上级领导赶到后，立即移交指挥权；</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公司应急指挥部指令未到达前，现场应急响应行动按Ⅲ级响应程序进行指挥，当公司应急指挥部指令到达后，现场临时指挥立即贯彻执行；</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事件当事人和已到达事件现场其他人员应听从临时指挥人员的统一指挥。</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②当公司应急指挥部相关成员以及各应急小组到达事件现场后，按以下要求开展应急行动:</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公司应急指挥部总指挥或授权人员到达事件现场后</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立即接管现场应急指挥；</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临时指挥人员立即向到达现场的指挥人员简要汇报应急响应现状，并协助指挥；</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各应急小组组长立即贯彻应急指挥的应急响应指令，带领本小组成员开展应急响应行动；</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事件现场参与初始应对的应急响应人员回到各应急小组，听从各自小组长的指挥。　</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在出现需要外部力量配合处理的情况及征兆，应及时通知社会专业应急救援力量协助处理：如伤员救护（120）、火情控制及泄漏气体控制（119）、人员疏散（110或居委会、物业）等。对于涉及外部协助进行应急处置，但现场应急处置仍由公司内部力量为主的，且事故后果及影响范围不超出Ⅱ级响应级别的，可以不进行响应等级升级。</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7.2.2.3</w:t>
      </w:r>
      <w:r>
        <w:rPr>
          <w:rFonts w:ascii="仿宋_GB2312" w:hAnsi="Calibri" w:eastAsia="仿宋_GB2312" w:cs="Calibri"/>
          <w:color w:val="auto"/>
          <w:sz w:val="24"/>
          <w:szCs w:val="24"/>
        </w:rPr>
        <w:t xml:space="preserve"> </w:t>
      </w:r>
      <w:r>
        <w:rPr>
          <w:rFonts w:hint="eastAsia" w:ascii="仿宋_GB2312" w:hAnsi="Calibri" w:eastAsia="仿宋_GB2312" w:cs="Calibri"/>
          <w:color w:val="auto"/>
          <w:sz w:val="24"/>
          <w:szCs w:val="24"/>
        </w:rPr>
        <w:t xml:space="preserve"> Ⅰ级响应：对于超出公司处置、控制能力的事故、险情，公司应立即报告政府主管部门（或</w:t>
      </w:r>
      <w:r>
        <w:rPr>
          <w:rFonts w:hint="eastAsia" w:ascii="仿宋_GB2312" w:hAnsi="Calibri" w:eastAsia="仿宋_GB2312" w:cs="Calibri"/>
          <w:color w:val="auto"/>
          <w:sz w:val="24"/>
          <w:szCs w:val="24"/>
          <w:lang w:val="en-US" w:eastAsia="zh-CN"/>
        </w:rPr>
        <w:t>县</w:t>
      </w:r>
      <w:r>
        <w:rPr>
          <w:rFonts w:hint="eastAsia" w:ascii="仿宋_GB2312" w:hAnsi="Calibri" w:eastAsia="仿宋_GB2312" w:cs="Calibri"/>
          <w:color w:val="auto"/>
          <w:sz w:val="24"/>
          <w:szCs w:val="24"/>
        </w:rPr>
        <w:t>应急救援中心）及</w:t>
      </w:r>
      <w:r>
        <w:rPr>
          <w:rFonts w:hint="eastAsia" w:ascii="仿宋_GB2312" w:hAnsi="Calibri" w:eastAsia="仿宋_GB2312" w:cs="Calibri"/>
          <w:color w:val="auto"/>
          <w:sz w:val="24"/>
          <w:szCs w:val="24"/>
          <w:lang w:val="en-US" w:eastAsia="zh-CN"/>
        </w:rPr>
        <w:t>四川省鸿泰燃气有限公司</w:t>
      </w:r>
      <w:r>
        <w:rPr>
          <w:rFonts w:hint="eastAsia" w:ascii="仿宋_GB2312" w:hAnsi="Calibri" w:eastAsia="仿宋_GB2312" w:cs="Calibri"/>
          <w:color w:val="auto"/>
          <w:sz w:val="24"/>
          <w:szCs w:val="24"/>
        </w:rPr>
        <w:t>，拨打“</w:t>
      </w:r>
      <w:r>
        <w:rPr>
          <w:rFonts w:ascii="仿宋_GB2312" w:hAnsi="Calibri" w:eastAsia="仿宋_GB2312" w:cs="Calibri"/>
          <w:color w:val="auto"/>
          <w:sz w:val="24"/>
          <w:szCs w:val="24"/>
        </w:rPr>
        <w:t>110”</w:t>
      </w:r>
      <w:r>
        <w:rPr>
          <w:rFonts w:hint="eastAsia" w:ascii="仿宋_GB2312" w:hAnsi="Calibri" w:eastAsia="仿宋_GB2312" w:cs="Calibri"/>
          <w:color w:val="auto"/>
          <w:sz w:val="24"/>
          <w:szCs w:val="24"/>
        </w:rPr>
        <w:t>、“</w:t>
      </w:r>
      <w:r>
        <w:rPr>
          <w:rFonts w:ascii="仿宋_GB2312" w:hAnsi="Calibri" w:eastAsia="仿宋_GB2312" w:cs="Calibri"/>
          <w:color w:val="auto"/>
          <w:sz w:val="24"/>
          <w:szCs w:val="24"/>
        </w:rPr>
        <w:t>119”</w:t>
      </w:r>
      <w:r>
        <w:rPr>
          <w:rFonts w:hint="eastAsia" w:ascii="仿宋_GB2312" w:hAnsi="Calibri" w:eastAsia="仿宋_GB2312" w:cs="Calibri"/>
          <w:color w:val="auto"/>
          <w:sz w:val="24"/>
          <w:szCs w:val="24"/>
        </w:rPr>
        <w:t>、“</w:t>
      </w:r>
      <w:r>
        <w:rPr>
          <w:rFonts w:ascii="仿宋_GB2312" w:hAnsi="Calibri" w:eastAsia="仿宋_GB2312" w:cs="Calibri"/>
          <w:color w:val="auto"/>
          <w:sz w:val="24"/>
          <w:szCs w:val="24"/>
        </w:rPr>
        <w:t>120”</w:t>
      </w:r>
      <w:r>
        <w:rPr>
          <w:rFonts w:hint="eastAsia" w:ascii="仿宋_GB2312" w:hAnsi="Calibri" w:eastAsia="仿宋_GB2312" w:cs="Calibri"/>
          <w:color w:val="auto"/>
          <w:sz w:val="24"/>
          <w:szCs w:val="24"/>
        </w:rPr>
        <w:t>通知相关部门，由政府主管部门、</w:t>
      </w:r>
      <w:r>
        <w:rPr>
          <w:rFonts w:hint="eastAsia" w:ascii="仿宋_GB2312" w:hAnsi="Calibri" w:eastAsia="仿宋_GB2312" w:cs="Calibri"/>
          <w:color w:val="auto"/>
          <w:sz w:val="24"/>
          <w:szCs w:val="24"/>
          <w:lang w:val="en-US" w:eastAsia="zh-CN"/>
        </w:rPr>
        <w:t>四川省鸿泰燃气</w:t>
      </w:r>
      <w:r>
        <w:rPr>
          <w:rFonts w:hint="eastAsia" w:ascii="仿宋_GB2312" w:hAnsi="Calibri" w:eastAsia="仿宋_GB2312" w:cs="Calibri"/>
          <w:color w:val="auto"/>
          <w:sz w:val="24"/>
          <w:szCs w:val="24"/>
        </w:rPr>
        <w:t>有限公司启动相应应急预案。</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上级（地方政府）应急指挥机构指令未到达前，现场应急响应行动按Ⅱ级响应程序进行指挥。政府应急指挥机构接手相应工作后，由政府应急救援指挥长统一组织、指挥和协调现场应急抢险工作。</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7.2.2.4 在应急处置过程，应关注事态的发展情况，触发或预判事态发展达到将上一层级的响应条件，应及时请求增援，进行应急响应升级。</w:t>
      </w:r>
    </w:p>
    <w:p>
      <w:pPr>
        <w:snapToGrid w:val="0"/>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7.2.2.5 不管是哪一层级的应急响应，有关应急队伍应在现场应急救援指挥部统一指挥下，密切配合，共同实施抢险救援和紧急处置行动。负责现场应急救援的指挥，必须迅速、有效地实施先期处置及险情控制，全力控制事故发展态势，防止次生、衍生和耦合事故（事件）发生，果断控制或切断事故灾害链。出现急剧恶化的特殊险情时，现场应急救援指挥部在充分考虑专家和有关方面意见的基础上，及时采取紧急处置措施。</w:t>
      </w:r>
    </w:p>
    <w:p>
      <w:pPr>
        <w:spacing w:line="440" w:lineRule="exact"/>
        <w:ind w:firstLine="460" w:firstLineChars="192"/>
        <w:rPr>
          <w:rFonts w:ascii="仿宋_GB2312" w:hAnsi="Calibri" w:eastAsia="仿宋_GB2312" w:cs="宋体"/>
          <w:color w:val="auto"/>
          <w:sz w:val="24"/>
          <w:szCs w:val="24"/>
        </w:rPr>
      </w:pPr>
      <w:r>
        <w:rPr>
          <w:rFonts w:hint="eastAsia" w:ascii="仿宋_GB2312" w:hAnsi="Calibri" w:eastAsia="仿宋_GB2312" w:cs="Calibri"/>
          <w:vanish/>
          <w:color w:val="auto"/>
          <w:sz w:val="24"/>
          <w:szCs w:val="24"/>
        </w:rPr>
        <w:cr/>
      </w:r>
      <w:r>
        <w:rPr>
          <w:rFonts w:hint="eastAsia" w:ascii="仿宋_GB2312" w:hAnsi="Calibri" w:eastAsia="仿宋_GB2312" w:cs="Calibri"/>
          <w:vanish/>
          <w:color w:val="auto"/>
          <w:sz w:val="24"/>
          <w:szCs w:val="24"/>
        </w:rPr>
        <w:t xml:space="preserve">   0布经公司确认的信息以及和公司外界的适当联络。</w:t>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vanish/>
          <w:color w:val="auto"/>
          <w:sz w:val="24"/>
          <w:szCs w:val="24"/>
        </w:rPr>
        <w:pgNum/>
      </w:r>
      <w:r>
        <w:rPr>
          <w:rFonts w:hint="eastAsia" w:ascii="仿宋_GB2312" w:hAnsi="Calibri" w:eastAsia="仿宋_GB2312" w:cs="Calibri"/>
          <w:color w:val="auto"/>
          <w:sz w:val="24"/>
          <w:szCs w:val="24"/>
        </w:rPr>
        <w:t>7.2.2.6 现场应急救援人员应根据需要携带相应的专业防护装备，采取安全防护措施，严格执行应急救援人员进入和离开事故现场的相关规定。现场应急救援指挥部根据需要具体协调、调集相应的安全防护装备。</w:t>
      </w:r>
      <w:r>
        <w:rPr>
          <w:rFonts w:ascii="仿宋_GB2312" w:hAnsi="Calibri" w:eastAsia="仿宋_GB2312" w:cs="Calibri"/>
          <w:color w:val="auto"/>
          <w:sz w:val="24"/>
          <w:szCs w:val="24"/>
        </w:rPr>
        <w:t xml:space="preserve"> </w:t>
      </w:r>
    </w:p>
    <w:p>
      <w:pPr>
        <w:keepNext/>
        <w:keepLines/>
        <w:spacing w:before="260" w:after="260" w:line="440" w:lineRule="exact"/>
        <w:outlineLvl w:val="1"/>
        <w:rPr>
          <w:rFonts w:ascii="仿宋_GB2312" w:hAnsi="Arial" w:eastAsia="仿宋_GB2312" w:cs="Times New Roman"/>
          <w:b/>
          <w:bCs/>
          <w:color w:val="auto"/>
          <w:sz w:val="28"/>
          <w:szCs w:val="28"/>
        </w:rPr>
      </w:pPr>
      <w:bookmarkStart w:id="169" w:name="_Toc299982166"/>
      <w:bookmarkStart w:id="170" w:name="_Toc299974180"/>
      <w:bookmarkStart w:id="171" w:name="_Toc299637999"/>
      <w:bookmarkStart w:id="172" w:name="_Toc299703111"/>
      <w:bookmarkStart w:id="173" w:name="_Toc299701546"/>
      <w:bookmarkStart w:id="174" w:name="_Toc21438"/>
      <w:bookmarkStart w:id="175" w:name="_Toc299702538"/>
      <w:bookmarkStart w:id="176" w:name="_Toc299636724"/>
      <w:r>
        <w:rPr>
          <w:rFonts w:hint="eastAsia" w:ascii="仿宋_GB2312" w:hAnsi="Arial" w:eastAsia="仿宋_GB2312" w:cs="Times New Roman"/>
          <w:b/>
          <w:bCs/>
          <w:color w:val="auto"/>
          <w:sz w:val="28"/>
          <w:szCs w:val="28"/>
        </w:rPr>
        <w:t>7.3恢复(紧急应变结束)</w:t>
      </w:r>
      <w:bookmarkEnd w:id="169"/>
      <w:bookmarkEnd w:id="170"/>
      <w:bookmarkEnd w:id="171"/>
      <w:bookmarkEnd w:id="172"/>
      <w:bookmarkEnd w:id="173"/>
      <w:bookmarkEnd w:id="174"/>
      <w:bookmarkEnd w:id="175"/>
      <w:bookmarkEnd w:id="176"/>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(1)现场通过抢修、抢险已排除故障或事故影响得到控制，经试压、检漏符合恢复条件，由现场指挥向应急小组申请恢复。</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(2)应急小组根据现场上报的情况，下达恢复指令。二级警报响应以上级别需征得总经理或分管副总经理的同意后下达恢复指令。</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(3)接到恢复指令后，现场指挥关闭预案。现场指挥组织人员对现场进行仔细的清理和巡视检查。</w:t>
      </w: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hint="eastAsia" w:ascii="Calibri" w:hAnsi="Calibri" w:eastAsia="宋体" w:cs="Calibri"/>
          <w:b/>
          <w:bCs/>
          <w:color w:val="auto"/>
          <w:kern w:val="44"/>
          <w:sz w:val="30"/>
          <w:szCs w:val="44"/>
        </w:rPr>
      </w:pPr>
      <w:bookmarkStart w:id="177" w:name="_Toc299636883"/>
      <w:bookmarkStart w:id="178" w:name="_Toc3615"/>
      <w:bookmarkStart w:id="179" w:name="_Toc299982175"/>
      <w:bookmarkStart w:id="180" w:name="_Toc299636797"/>
      <w:bookmarkStart w:id="181" w:name="_Toc299638008"/>
      <w:bookmarkStart w:id="182" w:name="_Toc299703120"/>
      <w:bookmarkStart w:id="183" w:name="_Toc299974189"/>
      <w:bookmarkStart w:id="184" w:name="_Toc299702547"/>
      <w:bookmarkStart w:id="185" w:name="_Toc299701555"/>
      <w:bookmarkStart w:id="186" w:name="_Toc299636733"/>
      <w:r>
        <w:rPr>
          <w:rFonts w:hint="eastAsia" w:ascii="Calibri" w:hAnsi="Calibri" w:eastAsia="宋体" w:cs="Calibri"/>
          <w:b/>
          <w:bCs/>
          <w:color w:val="auto"/>
          <w:kern w:val="44"/>
          <w:sz w:val="30"/>
          <w:szCs w:val="44"/>
        </w:rPr>
        <w:t>八、后期处置</w:t>
      </w:r>
      <w:bookmarkEnd w:id="177"/>
      <w:bookmarkEnd w:id="178"/>
      <w:bookmarkEnd w:id="179"/>
      <w:bookmarkEnd w:id="180"/>
      <w:bookmarkEnd w:id="181"/>
      <w:bookmarkEnd w:id="182"/>
      <w:bookmarkEnd w:id="183"/>
      <w:bookmarkEnd w:id="184"/>
      <w:bookmarkEnd w:id="185"/>
      <w:bookmarkEnd w:id="186"/>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应急结束后，应急指挥部应根据各小组的职责，安排做好以下后续工作：</w:t>
      </w:r>
    </w:p>
    <w:p>
      <w:pPr>
        <w:keepNext/>
        <w:keepLines/>
        <w:spacing w:before="260" w:after="260" w:line="440" w:lineRule="exact"/>
        <w:ind w:firstLine="560"/>
        <w:outlineLvl w:val="1"/>
        <w:rPr>
          <w:rFonts w:ascii="仿宋_GB2312" w:hAnsi="Arial" w:eastAsia="仿宋_GB2312" w:cs="Calibri"/>
          <w:b/>
          <w:bCs/>
          <w:color w:val="auto"/>
          <w:sz w:val="28"/>
          <w:szCs w:val="28"/>
        </w:rPr>
      </w:pPr>
      <w:bookmarkStart w:id="187" w:name="_Toc27806"/>
      <w:r>
        <w:rPr>
          <w:rFonts w:hint="eastAsia" w:ascii="仿宋_GB2312" w:hAnsi="Arial" w:eastAsia="仿宋_GB2312" w:cs="Calibri"/>
          <w:b/>
          <w:bCs/>
          <w:color w:val="auto"/>
          <w:sz w:val="28"/>
          <w:szCs w:val="28"/>
        </w:rPr>
        <w:t>8.1善后处理</w:t>
      </w:r>
      <w:bookmarkEnd w:id="187"/>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8.1.1妥善安置受伤人员及其家属，如有遇难人员，需成立专门小组进行处理；</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w:t>
      </w:r>
      <w:r>
        <w:rPr>
          <w:rFonts w:ascii="仿宋_GB2312" w:hAnsi="Calibri" w:eastAsia="仿宋_GB2312" w:cs="宋体"/>
          <w:color w:val="auto"/>
          <w:sz w:val="24"/>
          <w:szCs w:val="24"/>
        </w:rPr>
        <w:t>1.2</w:t>
      </w:r>
      <w:r>
        <w:rPr>
          <w:rFonts w:hint="eastAsia" w:ascii="仿宋_GB2312" w:hAnsi="Calibri" w:eastAsia="仿宋_GB2312" w:cs="宋体"/>
          <w:color w:val="auto"/>
          <w:sz w:val="24"/>
          <w:szCs w:val="24"/>
        </w:rPr>
        <w:t>配合政府，妥善安置周边受影响的群众，包括提供食、住、行等便利；</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w:t>
      </w:r>
      <w:r>
        <w:rPr>
          <w:rFonts w:ascii="仿宋_GB2312" w:hAnsi="Calibri" w:eastAsia="仿宋_GB2312" w:cs="宋体"/>
          <w:color w:val="auto"/>
          <w:sz w:val="24"/>
          <w:szCs w:val="24"/>
        </w:rPr>
        <w:t>1.3</w:t>
      </w:r>
      <w:r>
        <w:rPr>
          <w:rFonts w:hint="eastAsia" w:ascii="仿宋_GB2312" w:hAnsi="Calibri" w:eastAsia="仿宋_GB2312" w:cs="宋体"/>
          <w:color w:val="auto"/>
          <w:sz w:val="24"/>
          <w:szCs w:val="24"/>
        </w:rPr>
        <w:t>现场经取证和清理后，开始恢复生产、工程建设或其他工作；</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w:t>
      </w:r>
      <w:r>
        <w:rPr>
          <w:rFonts w:ascii="仿宋_GB2312" w:hAnsi="Calibri" w:eastAsia="仿宋_GB2312" w:cs="宋体"/>
          <w:color w:val="auto"/>
          <w:sz w:val="24"/>
          <w:szCs w:val="24"/>
        </w:rPr>
        <w:t>1.4</w:t>
      </w:r>
      <w:r>
        <w:rPr>
          <w:rFonts w:hint="eastAsia" w:ascii="仿宋_GB2312" w:hAnsi="Calibri" w:eastAsia="仿宋_GB2312" w:cs="宋体"/>
          <w:color w:val="auto"/>
          <w:sz w:val="24"/>
          <w:szCs w:val="24"/>
        </w:rPr>
        <w:t>评估事故损失（包括社会影响）；</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w:t>
      </w:r>
      <w:r>
        <w:rPr>
          <w:rFonts w:ascii="仿宋_GB2312" w:hAnsi="Calibri" w:eastAsia="仿宋_GB2312" w:cs="宋体"/>
          <w:color w:val="auto"/>
          <w:sz w:val="24"/>
          <w:szCs w:val="24"/>
        </w:rPr>
        <w:t>1.5</w:t>
      </w:r>
      <w:r>
        <w:rPr>
          <w:rFonts w:hint="eastAsia" w:ascii="仿宋_GB2312" w:hAnsi="Calibri" w:eastAsia="仿宋_GB2312" w:cs="宋体"/>
          <w:color w:val="auto"/>
          <w:sz w:val="24"/>
          <w:szCs w:val="24"/>
        </w:rPr>
        <w:t>办理保险索赔相关事务；</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8.1.6 向上级部门（政府部门、总公司）上报的相关应急处置情况。</w:t>
      </w:r>
    </w:p>
    <w:p>
      <w:pPr>
        <w:keepNext/>
        <w:keepLines/>
        <w:spacing w:before="260" w:after="260" w:line="440" w:lineRule="exact"/>
        <w:ind w:firstLine="560"/>
        <w:outlineLvl w:val="1"/>
        <w:rPr>
          <w:rFonts w:ascii="仿宋_GB2312" w:hAnsi="Arial" w:eastAsia="仿宋_GB2312" w:cs="Calibri"/>
          <w:b/>
          <w:bCs/>
          <w:color w:val="auto"/>
          <w:sz w:val="28"/>
          <w:szCs w:val="28"/>
        </w:rPr>
      </w:pPr>
      <w:bookmarkStart w:id="188" w:name="_Toc17006"/>
      <w:r>
        <w:rPr>
          <w:rFonts w:hint="eastAsia" w:ascii="仿宋_GB2312" w:hAnsi="Arial" w:eastAsia="仿宋_GB2312" w:cs="Calibri"/>
          <w:b/>
          <w:bCs/>
          <w:color w:val="auto"/>
          <w:sz w:val="28"/>
          <w:szCs w:val="28"/>
        </w:rPr>
        <w:t>8.2事故调查</w:t>
      </w:r>
      <w:bookmarkEnd w:id="188"/>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8.2.1向事故调查组或事故调查部门移交的相关资料。</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8.2.2 由事故调查组或事故调查部门组织进行事故调查工作，具体程序按事故管理相关规定执行。</w:t>
      </w:r>
    </w:p>
    <w:p>
      <w:pPr>
        <w:keepNext/>
        <w:keepLines/>
        <w:spacing w:before="260" w:after="260" w:line="440" w:lineRule="exact"/>
        <w:ind w:firstLine="560"/>
        <w:outlineLvl w:val="1"/>
        <w:rPr>
          <w:rFonts w:ascii="仿宋_GB2312" w:hAnsi="Arial" w:eastAsia="仿宋_GB2312" w:cs="Calibri"/>
          <w:b/>
          <w:bCs/>
          <w:color w:val="auto"/>
          <w:sz w:val="28"/>
          <w:szCs w:val="28"/>
        </w:rPr>
      </w:pPr>
      <w:bookmarkStart w:id="189" w:name="_Toc24198"/>
      <w:r>
        <w:rPr>
          <w:rFonts w:hint="eastAsia" w:ascii="仿宋_GB2312" w:hAnsi="Arial" w:eastAsia="仿宋_GB2312" w:cs="Calibri"/>
          <w:b/>
          <w:bCs/>
          <w:color w:val="auto"/>
          <w:sz w:val="28"/>
          <w:szCs w:val="28"/>
        </w:rPr>
        <w:t>8.3 总结与评价</w:t>
      </w:r>
      <w:bookmarkEnd w:id="189"/>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w:t>
      </w:r>
      <w:r>
        <w:rPr>
          <w:rFonts w:ascii="仿宋_GB2312" w:hAnsi="Calibri" w:eastAsia="仿宋_GB2312" w:cs="宋体"/>
          <w:color w:val="auto"/>
          <w:sz w:val="24"/>
          <w:szCs w:val="24"/>
        </w:rPr>
        <w:t>.3.1</w:t>
      </w:r>
      <w:r>
        <w:rPr>
          <w:rFonts w:hint="eastAsia" w:ascii="仿宋_GB2312" w:hAnsi="Calibri" w:eastAsia="仿宋_GB2312" w:cs="宋体"/>
          <w:color w:val="auto"/>
          <w:sz w:val="24"/>
          <w:szCs w:val="24"/>
        </w:rPr>
        <w:t>　涉及Ⅱ级及以上应急响应的事故：</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8.3.1.1应急响应工作总结与评价工作由应急救援办公室负责组织，其他小组配合；</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8.3.1.2总结报告应在事故发生后</w:t>
      </w:r>
      <w:r>
        <w:rPr>
          <w:rFonts w:ascii="仿宋_GB2312" w:hAnsi="Calibri" w:eastAsia="仿宋_GB2312" w:cs="宋体"/>
          <w:color w:val="auto"/>
          <w:sz w:val="24"/>
          <w:szCs w:val="24"/>
        </w:rPr>
        <w:t>14</w:t>
      </w:r>
      <w:r>
        <w:rPr>
          <w:rFonts w:hint="eastAsia" w:ascii="仿宋_GB2312" w:hAnsi="Calibri" w:eastAsia="仿宋_GB2312" w:cs="宋体"/>
          <w:color w:val="auto"/>
          <w:sz w:val="24"/>
          <w:szCs w:val="24"/>
        </w:rPr>
        <w:t>个工作日内完成，经公司应急领导小组审核。</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8.3.1.3应急领导小组组织召开专门会议，对整个应急响应工作进行评估，应急救援办公室根据评估报告对应急预案进行修订，各小组根据评估报告中提及的整改项进行整改，必要时，由应急委员会组织演练。</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w:t>
      </w:r>
      <w:r>
        <w:rPr>
          <w:rFonts w:ascii="仿宋_GB2312" w:hAnsi="Calibri" w:eastAsia="仿宋_GB2312" w:cs="宋体"/>
          <w:color w:val="auto"/>
          <w:sz w:val="24"/>
          <w:szCs w:val="24"/>
        </w:rPr>
        <w:t>.3.</w:t>
      </w:r>
      <w:r>
        <w:rPr>
          <w:rFonts w:hint="eastAsia" w:ascii="仿宋_GB2312" w:hAnsi="Calibri" w:eastAsia="仿宋_GB2312" w:cs="宋体"/>
          <w:color w:val="auto"/>
          <w:sz w:val="24"/>
          <w:szCs w:val="24"/>
        </w:rPr>
        <w:t>2　涉及Ⅲ级应急响应的事故：</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8.3.2.1应急响应工作总结与评价工作由发生事故的责任单位、部门负责组织，其他小组配合；</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8.3.2.2总结报告应在事故发生后7个工作日内完成，并报</w:t>
      </w:r>
      <w:r>
        <w:rPr>
          <w:rFonts w:hint="eastAsia" w:ascii="仿宋_GB2312" w:hAnsi="Calibri" w:eastAsia="仿宋_GB2312" w:cs="宋体"/>
          <w:color w:val="auto"/>
          <w:sz w:val="24"/>
          <w:szCs w:val="24"/>
          <w:lang w:eastAsia="zh-CN"/>
        </w:rPr>
        <w:t>公司</w:t>
      </w:r>
      <w:r>
        <w:rPr>
          <w:rFonts w:hint="eastAsia" w:ascii="仿宋_GB2312" w:hAnsi="Calibri" w:eastAsia="仿宋_GB2312" w:cs="宋体"/>
          <w:color w:val="auto"/>
          <w:sz w:val="24"/>
          <w:szCs w:val="24"/>
        </w:rPr>
        <w:t>安全管理部门。</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8.3.2.3发生事故的责任单位、部门组织召开专门会议，对整个应急响应工作进行评估，并根据评估报告对应急预案进行修订，对评估报告中提及的整改项进行整改，必要时组织演练。</w:t>
      </w:r>
    </w:p>
    <w:p>
      <w:pPr>
        <w:keepNext/>
        <w:keepLines/>
        <w:spacing w:before="260" w:after="260" w:line="440" w:lineRule="exact"/>
        <w:ind w:firstLine="560"/>
        <w:outlineLvl w:val="1"/>
        <w:rPr>
          <w:rFonts w:ascii="仿宋_GB2312" w:hAnsi="Arial" w:eastAsia="仿宋_GB2312" w:cs="Calibri"/>
          <w:b/>
          <w:bCs/>
          <w:color w:val="auto"/>
          <w:sz w:val="28"/>
          <w:szCs w:val="28"/>
        </w:rPr>
      </w:pPr>
      <w:bookmarkStart w:id="190" w:name="_Toc7511"/>
      <w:r>
        <w:rPr>
          <w:rFonts w:hint="eastAsia" w:ascii="仿宋_GB2312" w:hAnsi="Arial" w:eastAsia="仿宋_GB2312" w:cs="Calibri"/>
          <w:b/>
          <w:bCs/>
          <w:color w:val="auto"/>
          <w:sz w:val="28"/>
          <w:szCs w:val="28"/>
        </w:rPr>
        <w:t>8</w:t>
      </w:r>
      <w:r>
        <w:rPr>
          <w:rFonts w:ascii="仿宋_GB2312" w:hAnsi="Arial" w:eastAsia="仿宋_GB2312" w:cs="Calibri"/>
          <w:b/>
          <w:bCs/>
          <w:color w:val="auto"/>
          <w:sz w:val="28"/>
          <w:szCs w:val="28"/>
        </w:rPr>
        <w:t>.4</w:t>
      </w:r>
      <w:r>
        <w:rPr>
          <w:rFonts w:hint="eastAsia" w:ascii="仿宋_GB2312" w:hAnsi="Arial" w:eastAsia="仿宋_GB2312" w:cs="Calibri"/>
          <w:b/>
          <w:bCs/>
          <w:color w:val="auto"/>
          <w:sz w:val="28"/>
          <w:szCs w:val="28"/>
        </w:rPr>
        <w:t>　记录整理与存档</w:t>
      </w:r>
      <w:bookmarkEnd w:id="190"/>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w:t>
      </w:r>
      <w:r>
        <w:rPr>
          <w:rFonts w:ascii="仿宋_GB2312" w:hAnsi="Calibri" w:eastAsia="仿宋_GB2312" w:cs="宋体"/>
          <w:color w:val="auto"/>
          <w:sz w:val="24"/>
          <w:szCs w:val="24"/>
        </w:rPr>
        <w:t>.4.1</w:t>
      </w:r>
      <w:r>
        <w:rPr>
          <w:rFonts w:hint="eastAsia" w:ascii="仿宋_GB2312" w:hAnsi="Calibri" w:eastAsia="仿宋_GB2312" w:cs="宋体"/>
          <w:color w:val="auto"/>
          <w:sz w:val="24"/>
          <w:szCs w:val="24"/>
        </w:rPr>
        <w:t>　涉及Ⅱ级及以上应急响应的事故由公司应急办公室对应急响应全过程的记录进行整理归档，各小组积极配合，及时提供归档材料；涉及Ⅲ级应急响应的事故由发生事故的责任单位、部门负责记录的整理归档。</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w:t>
      </w:r>
      <w:r>
        <w:rPr>
          <w:rFonts w:ascii="仿宋_GB2312" w:hAnsi="Calibri" w:eastAsia="仿宋_GB2312" w:cs="宋体"/>
          <w:color w:val="auto"/>
          <w:sz w:val="24"/>
          <w:szCs w:val="24"/>
        </w:rPr>
        <w:t>.4.2</w:t>
      </w:r>
      <w:r>
        <w:rPr>
          <w:rFonts w:hint="eastAsia" w:ascii="仿宋_GB2312" w:hAnsi="Calibri" w:eastAsia="仿宋_GB2312" w:cs="宋体"/>
          <w:color w:val="auto"/>
          <w:sz w:val="24"/>
          <w:szCs w:val="24"/>
        </w:rPr>
        <w:t>　应急记录形式可以是人工、电子、录音记录；</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8</w:t>
      </w:r>
      <w:r>
        <w:rPr>
          <w:rFonts w:ascii="仿宋_GB2312" w:hAnsi="Calibri" w:eastAsia="仿宋_GB2312" w:cs="宋体"/>
          <w:color w:val="auto"/>
          <w:sz w:val="24"/>
          <w:szCs w:val="24"/>
        </w:rPr>
        <w:t>.4.3</w:t>
      </w:r>
      <w:r>
        <w:rPr>
          <w:rFonts w:hint="eastAsia" w:ascii="仿宋_GB2312" w:hAnsi="Calibri" w:eastAsia="仿宋_GB2312" w:cs="宋体"/>
          <w:color w:val="auto"/>
          <w:sz w:val="24"/>
          <w:szCs w:val="24"/>
        </w:rPr>
        <w:t>　应急响应记录包括但不限于以下内容：</w:t>
      </w:r>
    </w:p>
    <w:p>
      <w:pPr>
        <w:spacing w:line="440" w:lineRule="exact"/>
        <w:ind w:firstLine="480" w:firstLineChars="200"/>
        <w:rPr>
          <w:rFonts w:ascii="仿宋_GB2312" w:hAnsi="Calibri" w:eastAsia="仿宋_GB2312" w:cs="宋体"/>
          <w:color w:val="auto"/>
          <w:sz w:val="28"/>
          <w:szCs w:val="28"/>
        </w:rPr>
      </w:pPr>
      <w:r>
        <w:rPr>
          <w:rFonts w:hint="eastAsia" w:ascii="仿宋_GB2312" w:hAnsi="Calibri" w:eastAsia="仿宋_GB2312" w:cs="宋体"/>
          <w:color w:val="auto"/>
          <w:sz w:val="24"/>
          <w:szCs w:val="24"/>
        </w:rPr>
        <w:t>接警记录、应急会议记录、重要事件及关键工作点时间记录、签发和接收的文件记录、与上级部门（政府部门）沟通的所有记录、</w:t>
      </w:r>
      <w:r>
        <w:rPr>
          <w:rFonts w:ascii="仿宋_GB2312" w:hAnsi="Calibri" w:eastAsia="仿宋_GB2312" w:cs="宋体"/>
          <w:color w:val="auto"/>
          <w:sz w:val="24"/>
          <w:szCs w:val="24"/>
        </w:rPr>
        <w:t xml:space="preserve"> </w:t>
      </w:r>
      <w:r>
        <w:rPr>
          <w:rFonts w:hint="eastAsia" w:ascii="仿宋_GB2312" w:hAnsi="Calibri" w:eastAsia="仿宋_GB2312" w:cs="宋体"/>
          <w:color w:val="auto"/>
          <w:sz w:val="24"/>
          <w:szCs w:val="24"/>
        </w:rPr>
        <w:t>信息发布和媒体沟通记录、人员伤亡和财产损失记录、故调查报告、应急响应总结报告、不符合项整改措施及整改跟踪记录。</w:t>
      </w:r>
      <w:r>
        <w:rPr>
          <w:rFonts w:ascii="仿宋_GB2312" w:hAnsi="Calibri" w:eastAsia="仿宋_GB2312" w:cs="宋体"/>
          <w:color w:val="auto"/>
          <w:sz w:val="28"/>
          <w:szCs w:val="28"/>
        </w:rPr>
        <w:tab/>
      </w: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ind w:firstLine="560" w:firstLineChars="200"/>
        <w:rPr>
          <w:rFonts w:ascii="仿宋_GB2312" w:hAnsi="Calibri" w:eastAsia="仿宋_GB2312" w:cs="宋体"/>
          <w:color w:val="auto"/>
          <w:sz w:val="28"/>
          <w:szCs w:val="28"/>
        </w:rPr>
      </w:pPr>
    </w:p>
    <w:p>
      <w:pPr>
        <w:spacing w:line="440" w:lineRule="exact"/>
        <w:rPr>
          <w:rFonts w:ascii="仿宋_GB2312" w:hAnsi="Calibri" w:eastAsia="仿宋_GB2312" w:cs="宋体"/>
          <w:color w:val="auto"/>
          <w:sz w:val="28"/>
          <w:szCs w:val="28"/>
        </w:rPr>
      </w:pP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hint="eastAsia" w:ascii="仿宋_GB2312" w:hAnsi="Calibri" w:eastAsia="仿宋_GB2312" w:cs="宋体"/>
          <w:color w:val="auto"/>
          <w:sz w:val="24"/>
          <w:szCs w:val="24"/>
        </w:rPr>
      </w:pPr>
      <w:bookmarkStart w:id="191" w:name="_Toc299636884"/>
      <w:bookmarkStart w:id="192" w:name="_Toc299703121"/>
      <w:bookmarkStart w:id="193" w:name="_Toc9350"/>
      <w:bookmarkStart w:id="194" w:name="_Toc299982176"/>
      <w:bookmarkStart w:id="195" w:name="_Toc299638009"/>
      <w:bookmarkStart w:id="196" w:name="_Toc299974190"/>
      <w:bookmarkStart w:id="197" w:name="_Toc299702548"/>
      <w:bookmarkStart w:id="198" w:name="_Toc299636734"/>
      <w:bookmarkStart w:id="199" w:name="_Toc299701556"/>
      <w:bookmarkStart w:id="200" w:name="_Toc299636798"/>
      <w:r>
        <w:rPr>
          <w:rFonts w:hint="eastAsia" w:ascii="Calibri" w:hAnsi="Calibri" w:eastAsia="宋体" w:cs="Calibri"/>
          <w:b/>
          <w:bCs/>
          <w:color w:val="auto"/>
          <w:kern w:val="44"/>
          <w:sz w:val="30"/>
          <w:szCs w:val="44"/>
        </w:rPr>
        <w:t>九、保障措施</w:t>
      </w:r>
      <w:bookmarkEnd w:id="191"/>
      <w:bookmarkEnd w:id="192"/>
      <w:bookmarkEnd w:id="193"/>
      <w:bookmarkEnd w:id="194"/>
      <w:bookmarkEnd w:id="195"/>
      <w:bookmarkEnd w:id="196"/>
      <w:bookmarkEnd w:id="197"/>
      <w:bookmarkEnd w:id="198"/>
      <w:bookmarkEnd w:id="199"/>
      <w:bookmarkEnd w:id="200"/>
    </w:p>
    <w:p>
      <w:pPr>
        <w:keepNext/>
        <w:keepLines/>
        <w:spacing w:before="260" w:after="260" w:line="440" w:lineRule="exact"/>
        <w:outlineLvl w:val="1"/>
        <w:rPr>
          <w:rFonts w:ascii="仿宋_GB2312" w:hAnsi="Arial" w:eastAsia="仿宋_GB2312" w:cs="Times New Roman"/>
          <w:b/>
          <w:bCs/>
          <w:color w:val="auto"/>
          <w:sz w:val="28"/>
          <w:szCs w:val="28"/>
        </w:rPr>
      </w:pPr>
      <w:bookmarkStart w:id="201" w:name="_Toc299702550"/>
      <w:bookmarkStart w:id="202" w:name="_Toc299636736"/>
      <w:bookmarkStart w:id="203" w:name="_Toc299701558"/>
      <w:bookmarkStart w:id="204" w:name="_Toc299703123"/>
      <w:bookmarkStart w:id="205" w:name="_Toc299982178"/>
      <w:bookmarkStart w:id="206" w:name="_Toc299638011"/>
      <w:bookmarkStart w:id="207" w:name="_Toc299974192"/>
      <w:bookmarkStart w:id="208" w:name="_Toc15497"/>
      <w:r>
        <w:rPr>
          <w:rFonts w:hint="eastAsia" w:ascii="仿宋_GB2312" w:hAnsi="Arial" w:eastAsia="仿宋_GB2312" w:cs="Times New Roman"/>
          <w:b/>
          <w:bCs/>
          <w:color w:val="auto"/>
          <w:sz w:val="28"/>
          <w:szCs w:val="28"/>
        </w:rPr>
        <w:t>9.</w:t>
      </w:r>
      <w:r>
        <w:rPr>
          <w:rFonts w:hint="eastAsia" w:ascii="仿宋_GB2312" w:hAnsi="Arial" w:eastAsia="仿宋_GB2312" w:cs="Times New Roman"/>
          <w:b/>
          <w:bCs/>
          <w:color w:val="auto"/>
          <w:sz w:val="28"/>
          <w:szCs w:val="28"/>
          <w:lang w:val="en-US" w:eastAsia="zh-CN"/>
        </w:rPr>
        <w:t>1</w:t>
      </w:r>
      <w:r>
        <w:rPr>
          <w:rFonts w:hint="eastAsia" w:ascii="仿宋_GB2312" w:hAnsi="Arial" w:eastAsia="仿宋_GB2312" w:cs="Times New Roman"/>
          <w:b/>
          <w:bCs/>
          <w:color w:val="auto"/>
          <w:sz w:val="28"/>
          <w:szCs w:val="28"/>
        </w:rPr>
        <w:t>应变队伍保障</w:t>
      </w:r>
      <w:bookmarkEnd w:id="201"/>
      <w:bookmarkEnd w:id="202"/>
      <w:bookmarkEnd w:id="203"/>
      <w:bookmarkEnd w:id="204"/>
      <w:bookmarkEnd w:id="205"/>
      <w:bookmarkEnd w:id="206"/>
      <w:bookmarkEnd w:id="207"/>
      <w:bookmarkEnd w:id="208"/>
    </w:p>
    <w:p>
      <w:pPr>
        <w:snapToGrid w:val="0"/>
        <w:spacing w:line="360" w:lineRule="auto"/>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9</w:t>
      </w:r>
      <w:r>
        <w:rPr>
          <w:rFonts w:ascii="仿宋_GB2312" w:hAnsi="Calibri" w:eastAsia="仿宋_GB2312" w:cs="宋体"/>
          <w:color w:val="auto"/>
          <w:sz w:val="24"/>
          <w:szCs w:val="24"/>
        </w:rPr>
        <w:t>.2.1</w:t>
      </w:r>
      <w:r>
        <w:rPr>
          <w:rFonts w:hint="eastAsia" w:ascii="仿宋_GB2312" w:hAnsi="Calibri" w:eastAsia="仿宋_GB2312" w:cs="宋体"/>
          <w:color w:val="auto"/>
          <w:sz w:val="24"/>
          <w:szCs w:val="24"/>
        </w:rPr>
        <w:t>由公司应急领导小组成员组成的应急抢险指挥部是公司应急救援最高指挥机构。领导小组成员应定期接受培训，熟悉预案及应急指挥技能。</w:t>
      </w:r>
    </w:p>
    <w:p>
      <w:pPr>
        <w:spacing w:line="360" w:lineRule="auto"/>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9</w:t>
      </w:r>
      <w:r>
        <w:rPr>
          <w:rFonts w:ascii="仿宋_GB2312" w:hAnsi="Calibri" w:eastAsia="仿宋_GB2312" w:cs="宋体"/>
          <w:color w:val="auto"/>
          <w:sz w:val="24"/>
          <w:szCs w:val="24"/>
        </w:rPr>
        <w:t>.2.2</w:t>
      </w:r>
      <w:r>
        <w:rPr>
          <w:rFonts w:hint="eastAsia" w:ascii="仿宋_GB2312" w:hAnsi="Calibri" w:eastAsia="仿宋_GB2312" w:cs="宋体"/>
          <w:color w:val="auto"/>
          <w:sz w:val="24"/>
          <w:szCs w:val="24"/>
        </w:rPr>
        <w:t>各应急救援功能小组均应明确小组人员组成，并定期接受培训，熟悉小组职责、预案，并具备履行职责的技能。</w:t>
      </w:r>
    </w:p>
    <w:p>
      <w:pPr>
        <w:spacing w:line="360" w:lineRule="auto"/>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9</w:t>
      </w:r>
      <w:r>
        <w:rPr>
          <w:rFonts w:ascii="仿宋_GB2312" w:hAnsi="Calibri" w:eastAsia="仿宋_GB2312" w:cs="宋体"/>
          <w:color w:val="auto"/>
          <w:sz w:val="24"/>
          <w:szCs w:val="24"/>
        </w:rPr>
        <w:t>.2.</w:t>
      </w:r>
      <w:r>
        <w:rPr>
          <w:rFonts w:hint="eastAsia" w:ascii="仿宋_GB2312" w:hAnsi="Calibri" w:eastAsia="仿宋_GB2312" w:cs="宋体"/>
          <w:color w:val="auto"/>
          <w:sz w:val="24"/>
          <w:szCs w:val="24"/>
        </w:rPr>
        <w:t>3各单位、部门各级员工应定期接受培训，熟悉预案、岗位应急职责，并具备履行职责的技能，熟知初始应急响应要求。</w:t>
      </w:r>
    </w:p>
    <w:p>
      <w:pPr>
        <w:spacing w:line="360" w:lineRule="auto"/>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9</w:t>
      </w:r>
      <w:r>
        <w:rPr>
          <w:rFonts w:ascii="仿宋_GB2312" w:hAnsi="Calibri" w:eastAsia="仿宋_GB2312" w:cs="宋体"/>
          <w:color w:val="auto"/>
          <w:sz w:val="24"/>
          <w:szCs w:val="24"/>
        </w:rPr>
        <w:t>.2.</w:t>
      </w:r>
      <w:r>
        <w:rPr>
          <w:rFonts w:hint="eastAsia" w:ascii="仿宋_GB2312" w:hAnsi="Calibri" w:eastAsia="仿宋_GB2312" w:cs="宋体"/>
          <w:color w:val="auto"/>
          <w:sz w:val="24"/>
          <w:szCs w:val="24"/>
        </w:rPr>
        <w:t>4各单位、部门应根据部门预案要求，组建应急救援、抢险、抢修及后勤保障队伍。</w:t>
      </w:r>
    </w:p>
    <w:p>
      <w:pPr>
        <w:spacing w:line="360" w:lineRule="auto"/>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9</w:t>
      </w:r>
      <w:r>
        <w:rPr>
          <w:rFonts w:ascii="仿宋_GB2312" w:hAnsi="Calibri" w:eastAsia="仿宋_GB2312" w:cs="宋体"/>
          <w:color w:val="auto"/>
          <w:sz w:val="24"/>
          <w:szCs w:val="24"/>
        </w:rPr>
        <w:t>.2.</w:t>
      </w:r>
      <w:r>
        <w:rPr>
          <w:rFonts w:hint="eastAsia" w:ascii="仿宋_GB2312" w:hAnsi="Calibri" w:eastAsia="仿宋_GB2312" w:cs="宋体"/>
          <w:color w:val="auto"/>
          <w:sz w:val="24"/>
          <w:szCs w:val="24"/>
        </w:rPr>
        <w:t>5 应急领导小组组长负责检查并掌握各级应急救援力量的建设和准备情况，具体工作由安全运行部进行落实。各单位、部门负责人负责检查并掌握本单位应急救援力量的建设和准备情况。</w:t>
      </w:r>
    </w:p>
    <w:p>
      <w:pPr>
        <w:spacing w:line="360" w:lineRule="auto"/>
        <w:ind w:firstLine="436" w:firstLineChars="182"/>
        <w:rPr>
          <w:rFonts w:ascii="仿宋_GB2312" w:hAnsi="Calibri" w:eastAsia="仿宋_GB2312" w:cs="宋体"/>
          <w:color w:val="auto"/>
          <w:sz w:val="24"/>
          <w:szCs w:val="24"/>
        </w:rPr>
      </w:pPr>
      <w:r>
        <w:rPr>
          <w:rFonts w:hint="eastAsia" w:ascii="仿宋_GB2312" w:hAnsi="Calibri" w:eastAsia="仿宋_GB2312" w:cs="宋体"/>
          <w:color w:val="auto"/>
          <w:sz w:val="24"/>
          <w:szCs w:val="24"/>
        </w:rPr>
        <w:t>公司现有应变抢修、抢险人数为</w:t>
      </w:r>
      <w:r>
        <w:rPr>
          <w:rFonts w:hint="eastAsia" w:ascii="仿宋_GB2312" w:hAnsi="Calibri" w:eastAsia="仿宋_GB2312" w:cs="宋体"/>
          <w:color w:val="auto"/>
          <w:sz w:val="24"/>
          <w:szCs w:val="24"/>
          <w:lang w:val="en-US" w:eastAsia="zh-CN"/>
        </w:rPr>
        <w:t>10</w:t>
      </w:r>
      <w:r>
        <w:rPr>
          <w:rFonts w:hint="eastAsia" w:ascii="仿宋_GB2312" w:hAnsi="Calibri" w:eastAsia="仿宋_GB2312" w:cs="宋体"/>
          <w:color w:val="auto"/>
          <w:sz w:val="24"/>
          <w:szCs w:val="24"/>
        </w:rPr>
        <w:t>人。(不含管理、后勤人员)，其中：</w:t>
      </w:r>
    </w:p>
    <w:p>
      <w:pPr>
        <w:spacing w:line="360" w:lineRule="auto"/>
        <w:rPr>
          <w:rFonts w:ascii="仿宋_GB2312" w:hAnsi="Calibri" w:eastAsia="仿宋_GB2312" w:cs="宋体"/>
          <w:color w:val="auto"/>
          <w:sz w:val="24"/>
          <w:szCs w:val="24"/>
        </w:rPr>
      </w:pPr>
      <w:r>
        <w:rPr>
          <w:rFonts w:hint="eastAsia" w:ascii="仿宋_GB2312" w:hAnsi="Calibri" w:eastAsia="仿宋_GB2312" w:cs="宋体"/>
          <w:color w:val="auto"/>
          <w:sz w:val="24"/>
          <w:szCs w:val="24"/>
        </w:rPr>
        <w:t>安全运行部专业抢险、抢修共1</w:t>
      </w:r>
      <w:r>
        <w:rPr>
          <w:rFonts w:hint="eastAsia" w:ascii="仿宋_GB2312" w:hAnsi="Calibri" w:eastAsia="仿宋_GB2312" w:cs="宋体"/>
          <w:color w:val="auto"/>
          <w:sz w:val="24"/>
          <w:szCs w:val="24"/>
          <w:lang w:val="en-US" w:eastAsia="zh-CN"/>
        </w:rPr>
        <w:t>0</w:t>
      </w:r>
      <w:r>
        <w:rPr>
          <w:rFonts w:hint="eastAsia" w:ascii="仿宋_GB2312" w:hAnsi="Calibri" w:eastAsia="仿宋_GB2312" w:cs="宋体"/>
          <w:color w:val="auto"/>
          <w:sz w:val="24"/>
          <w:szCs w:val="24"/>
        </w:rPr>
        <w:t>人、客户中心户内抢修人员共2人。</w:t>
      </w:r>
    </w:p>
    <w:p>
      <w:pPr>
        <w:keepNext/>
        <w:keepLines/>
        <w:spacing w:before="260" w:after="260" w:line="440" w:lineRule="exact"/>
        <w:outlineLvl w:val="1"/>
        <w:rPr>
          <w:rFonts w:ascii="仿宋_GB2312" w:hAnsi="Arial" w:eastAsia="仿宋_GB2312" w:cs="Times New Roman"/>
          <w:b/>
          <w:bCs/>
          <w:color w:val="auto"/>
          <w:sz w:val="28"/>
          <w:szCs w:val="28"/>
        </w:rPr>
      </w:pPr>
      <w:bookmarkStart w:id="209" w:name="_Toc299982179"/>
      <w:bookmarkStart w:id="210" w:name="_Toc1252"/>
      <w:bookmarkStart w:id="211" w:name="_Toc299636737"/>
      <w:bookmarkStart w:id="212" w:name="_Toc299703124"/>
      <w:bookmarkStart w:id="213" w:name="_Toc299702551"/>
      <w:bookmarkStart w:id="214" w:name="_Toc299974193"/>
      <w:bookmarkStart w:id="215" w:name="_Toc299638012"/>
      <w:bookmarkStart w:id="216" w:name="_Toc299701559"/>
      <w:r>
        <w:rPr>
          <w:rFonts w:hint="eastAsia" w:ascii="仿宋_GB2312" w:hAnsi="Arial" w:eastAsia="仿宋_GB2312" w:cs="Times New Roman"/>
          <w:b/>
          <w:bCs/>
          <w:color w:val="auto"/>
          <w:sz w:val="28"/>
          <w:szCs w:val="28"/>
        </w:rPr>
        <w:t>9.3应变物资装备保障</w:t>
      </w:r>
      <w:bookmarkEnd w:id="209"/>
      <w:bookmarkEnd w:id="210"/>
      <w:bookmarkEnd w:id="211"/>
      <w:bookmarkEnd w:id="212"/>
      <w:bookmarkEnd w:id="213"/>
      <w:bookmarkEnd w:id="214"/>
      <w:bookmarkEnd w:id="215"/>
      <w:bookmarkEnd w:id="216"/>
    </w:p>
    <w:p>
      <w:pPr>
        <w:spacing w:line="360" w:lineRule="auto"/>
        <w:rPr>
          <w:rFonts w:ascii="仿宋_GB2312" w:hAnsi="Calibri" w:eastAsia="仿宋_GB2312" w:cs="宋体"/>
          <w:color w:val="auto"/>
          <w:sz w:val="24"/>
          <w:szCs w:val="24"/>
        </w:rPr>
      </w:pPr>
      <w:r>
        <w:rPr>
          <w:rFonts w:hint="eastAsia" w:ascii="仿宋_GB2312" w:hAnsi="Calibri" w:eastAsia="仿宋_GB2312" w:cs="宋体"/>
          <w:color w:val="auto"/>
          <w:sz w:val="24"/>
          <w:szCs w:val="24"/>
        </w:rPr>
        <w:t>公司应变物资装备：</w:t>
      </w:r>
    </w:p>
    <w:p>
      <w:pPr>
        <w:spacing w:line="360" w:lineRule="auto"/>
        <w:rPr>
          <w:rFonts w:ascii="仿宋_GB2312" w:hAnsi="Calibri" w:eastAsia="仿宋_GB2312" w:cs="宋体"/>
          <w:color w:val="auto"/>
          <w:sz w:val="24"/>
          <w:szCs w:val="24"/>
        </w:rPr>
      </w:pPr>
      <w:r>
        <w:rPr>
          <w:rFonts w:hint="eastAsia" w:ascii="仿宋_GB2312" w:hAnsi="Calibri" w:eastAsia="仿宋_GB2312" w:cs="宋体"/>
          <w:color w:val="auto"/>
          <w:sz w:val="24"/>
          <w:szCs w:val="24"/>
        </w:rPr>
        <w:t>（1）抢险车辆3部(见附表)</w:t>
      </w:r>
    </w:p>
    <w:p>
      <w:pPr>
        <w:spacing w:line="360" w:lineRule="auto"/>
        <w:rPr>
          <w:rFonts w:ascii="仿宋_GB2312" w:hAnsi="Calibri" w:eastAsia="仿宋_GB2312" w:cs="宋体"/>
          <w:color w:val="auto"/>
          <w:sz w:val="24"/>
          <w:szCs w:val="24"/>
        </w:rPr>
      </w:pPr>
      <w:r>
        <w:rPr>
          <w:rFonts w:hint="eastAsia" w:ascii="仿宋_GB2312" w:hAnsi="Calibri" w:eastAsia="仿宋_GB2312" w:cs="宋体"/>
          <w:color w:val="auto"/>
          <w:sz w:val="24"/>
          <w:szCs w:val="24"/>
        </w:rPr>
        <w:t>公司抢险车辆汇总表</w:t>
      </w:r>
    </w:p>
    <w:tbl>
      <w:tblPr>
        <w:tblStyle w:val="16"/>
        <w:tblW w:w="9360" w:type="dxa"/>
        <w:tblInd w:w="15" w:type="dxa"/>
        <w:tblLayout w:type="fixed"/>
        <w:tblCellMar>
          <w:top w:w="0" w:type="dxa"/>
          <w:left w:w="0" w:type="dxa"/>
          <w:bottom w:w="0" w:type="dxa"/>
          <w:right w:w="0" w:type="dxa"/>
        </w:tblCellMar>
      </w:tblPr>
      <w:tblGrid>
        <w:gridCol w:w="1012"/>
        <w:gridCol w:w="1517"/>
        <w:gridCol w:w="3591"/>
        <w:gridCol w:w="1980"/>
        <w:gridCol w:w="1260"/>
      </w:tblGrid>
      <w:tr>
        <w:tblPrEx>
          <w:tblCellMar>
            <w:top w:w="0" w:type="dxa"/>
            <w:left w:w="0" w:type="dxa"/>
            <w:bottom w:w="0" w:type="dxa"/>
            <w:right w:w="0" w:type="dxa"/>
          </w:tblCellMar>
        </w:tblPrEx>
        <w:trPr>
          <w:trHeight w:val="505" w:hRule="atLeast"/>
        </w:trPr>
        <w:tc>
          <w:tcPr>
            <w:tcW w:w="1012" w:type="dxa"/>
            <w:tcBorders>
              <w:top w:val="single" w:color="auto" w:sz="12" w:space="0"/>
              <w:left w:val="single" w:color="auto" w:sz="12" w:space="0"/>
              <w:bottom w:val="single" w:color="auto" w:sz="8" w:space="0"/>
              <w:right w:val="single" w:color="auto" w:sz="8" w:space="0"/>
            </w:tcBorders>
            <w:vAlign w:val="center"/>
          </w:tcPr>
          <w:p>
            <w:pPr>
              <w:jc w:val="center"/>
              <w:rPr>
                <w:rFonts w:ascii="仿宋_GB2312" w:hAnsi="Calibri" w:eastAsia="仿宋_GB2312" w:cs="宋体"/>
                <w:b/>
                <w:color w:val="auto"/>
                <w:sz w:val="24"/>
                <w:szCs w:val="24"/>
              </w:rPr>
            </w:pPr>
            <w:r>
              <w:rPr>
                <w:rFonts w:hint="eastAsia" w:ascii="仿宋_GB2312" w:hAnsi="Calibri" w:eastAsia="仿宋_GB2312" w:cs="宋体"/>
                <w:b/>
                <w:color w:val="auto"/>
                <w:sz w:val="24"/>
                <w:szCs w:val="24"/>
              </w:rPr>
              <w:t>序号</w:t>
            </w:r>
          </w:p>
        </w:tc>
        <w:tc>
          <w:tcPr>
            <w:tcW w:w="1517" w:type="dxa"/>
            <w:tcBorders>
              <w:top w:val="single" w:color="auto" w:sz="12" w:space="0"/>
              <w:left w:val="single" w:color="auto" w:sz="8" w:space="0"/>
              <w:bottom w:val="single" w:color="auto" w:sz="8" w:space="0"/>
              <w:right w:val="single" w:color="auto" w:sz="8" w:space="0"/>
            </w:tcBorders>
            <w:vAlign w:val="center"/>
          </w:tcPr>
          <w:p>
            <w:pPr>
              <w:jc w:val="center"/>
              <w:rPr>
                <w:rFonts w:ascii="仿宋_GB2312" w:hAnsi="Calibri" w:eastAsia="仿宋_GB2312" w:cs="宋体"/>
                <w:b/>
                <w:color w:val="auto"/>
                <w:sz w:val="24"/>
                <w:szCs w:val="24"/>
              </w:rPr>
            </w:pPr>
            <w:r>
              <w:rPr>
                <w:rFonts w:hint="eastAsia" w:ascii="仿宋_GB2312" w:hAnsi="Calibri" w:eastAsia="仿宋_GB2312" w:cs="宋体"/>
                <w:b/>
                <w:color w:val="auto"/>
                <w:sz w:val="24"/>
                <w:szCs w:val="24"/>
              </w:rPr>
              <w:t>车  号</w:t>
            </w:r>
          </w:p>
        </w:tc>
        <w:tc>
          <w:tcPr>
            <w:tcW w:w="3591" w:type="dxa"/>
            <w:tcBorders>
              <w:top w:val="single" w:color="auto" w:sz="12" w:space="0"/>
              <w:left w:val="single" w:color="auto" w:sz="8" w:space="0"/>
              <w:bottom w:val="single" w:color="auto" w:sz="8" w:space="0"/>
              <w:right w:val="single" w:color="auto" w:sz="8" w:space="0"/>
            </w:tcBorders>
            <w:vAlign w:val="center"/>
          </w:tcPr>
          <w:p>
            <w:pPr>
              <w:jc w:val="center"/>
              <w:rPr>
                <w:rFonts w:ascii="仿宋_GB2312" w:hAnsi="Calibri" w:eastAsia="仿宋_GB2312" w:cs="宋体"/>
                <w:b/>
                <w:color w:val="auto"/>
                <w:sz w:val="24"/>
                <w:szCs w:val="24"/>
              </w:rPr>
            </w:pPr>
            <w:r>
              <w:rPr>
                <w:rFonts w:hint="eastAsia" w:ascii="仿宋_GB2312" w:hAnsi="Calibri" w:eastAsia="仿宋_GB2312" w:cs="宋体"/>
                <w:b/>
                <w:color w:val="auto"/>
                <w:sz w:val="24"/>
                <w:szCs w:val="24"/>
              </w:rPr>
              <w:t>厂牌型号</w:t>
            </w:r>
          </w:p>
        </w:tc>
        <w:tc>
          <w:tcPr>
            <w:tcW w:w="1980" w:type="dxa"/>
            <w:tcBorders>
              <w:top w:val="single" w:color="auto" w:sz="12" w:space="0"/>
              <w:left w:val="single" w:color="auto" w:sz="8" w:space="0"/>
              <w:bottom w:val="single" w:color="auto" w:sz="8" w:space="0"/>
              <w:right w:val="single" w:color="auto" w:sz="8" w:space="0"/>
            </w:tcBorders>
            <w:vAlign w:val="center"/>
          </w:tcPr>
          <w:p>
            <w:pPr>
              <w:jc w:val="center"/>
              <w:rPr>
                <w:rFonts w:ascii="仿宋_GB2312" w:hAnsi="Calibri" w:eastAsia="仿宋_GB2312" w:cs="宋体"/>
                <w:b/>
                <w:color w:val="auto"/>
                <w:sz w:val="24"/>
                <w:szCs w:val="24"/>
              </w:rPr>
            </w:pPr>
            <w:r>
              <w:rPr>
                <w:rFonts w:hint="eastAsia" w:ascii="仿宋_GB2312" w:hAnsi="Calibri" w:eastAsia="仿宋_GB2312" w:cs="宋体"/>
                <w:b/>
                <w:color w:val="auto"/>
                <w:sz w:val="24"/>
                <w:szCs w:val="24"/>
              </w:rPr>
              <w:t>部门</w:t>
            </w:r>
          </w:p>
        </w:tc>
        <w:tc>
          <w:tcPr>
            <w:tcW w:w="1260" w:type="dxa"/>
            <w:tcBorders>
              <w:top w:val="single" w:color="auto" w:sz="12" w:space="0"/>
              <w:left w:val="single" w:color="auto" w:sz="8" w:space="0"/>
              <w:bottom w:val="single" w:color="auto" w:sz="8" w:space="0"/>
              <w:right w:val="single" w:color="auto" w:sz="12" w:space="0"/>
            </w:tcBorders>
            <w:vAlign w:val="center"/>
          </w:tcPr>
          <w:p>
            <w:pPr>
              <w:jc w:val="center"/>
              <w:rPr>
                <w:rFonts w:ascii="仿宋_GB2312" w:hAnsi="Calibri" w:eastAsia="仿宋_GB2312" w:cs="宋体"/>
                <w:b/>
                <w:color w:val="auto"/>
                <w:sz w:val="24"/>
                <w:szCs w:val="24"/>
              </w:rPr>
            </w:pPr>
            <w:r>
              <w:rPr>
                <w:rFonts w:hint="eastAsia" w:ascii="仿宋_GB2312" w:hAnsi="Calibri" w:eastAsia="仿宋_GB2312" w:cs="宋体"/>
                <w:b/>
                <w:color w:val="auto"/>
                <w:sz w:val="24"/>
                <w:szCs w:val="24"/>
              </w:rPr>
              <w:t>类型</w:t>
            </w:r>
          </w:p>
        </w:tc>
      </w:tr>
      <w:tr>
        <w:tblPrEx>
          <w:tblCellMar>
            <w:top w:w="0" w:type="dxa"/>
            <w:left w:w="0" w:type="dxa"/>
            <w:bottom w:w="0" w:type="dxa"/>
            <w:right w:w="0" w:type="dxa"/>
          </w:tblCellMar>
        </w:tblPrEx>
        <w:trPr>
          <w:trHeight w:val="317" w:hRule="atLeast"/>
        </w:trPr>
        <w:tc>
          <w:tcPr>
            <w:tcW w:w="1012" w:type="dxa"/>
            <w:tcBorders>
              <w:top w:val="single" w:color="auto" w:sz="8" w:space="0"/>
              <w:left w:val="single" w:color="auto" w:sz="12" w:space="0"/>
              <w:bottom w:val="single" w:color="auto" w:sz="8" w:space="0"/>
              <w:right w:val="single" w:color="auto" w:sz="8" w:space="0"/>
            </w:tcBorders>
            <w:vAlign w:val="center"/>
          </w:tcPr>
          <w:p>
            <w:pPr>
              <w:jc w:val="center"/>
              <w:rPr>
                <w:rFonts w:ascii="仿宋_GB2312" w:hAnsi="Calibri" w:eastAsia="仿宋_GB2312" w:cs="宋体"/>
                <w:color w:val="auto"/>
                <w:sz w:val="24"/>
                <w:szCs w:val="24"/>
              </w:rPr>
            </w:pPr>
            <w:r>
              <w:rPr>
                <w:rFonts w:hint="eastAsia" w:ascii="仿宋_GB2312" w:hAnsi="Calibri" w:eastAsia="仿宋_GB2312" w:cs="宋体"/>
                <w:color w:val="auto"/>
                <w:sz w:val="24"/>
                <w:szCs w:val="24"/>
              </w:rPr>
              <w:t>1</w:t>
            </w:r>
          </w:p>
        </w:tc>
        <w:tc>
          <w:tcPr>
            <w:tcW w:w="151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Calibri" w:eastAsia="仿宋_GB2312" w:cs="宋体"/>
                <w:color w:val="auto"/>
                <w:sz w:val="24"/>
                <w:szCs w:val="24"/>
                <w:lang w:eastAsia="zh-CN"/>
              </w:rPr>
            </w:pPr>
            <w:r>
              <w:rPr>
                <w:rFonts w:hint="eastAsia" w:ascii="仿宋_GB2312" w:hAnsi="Calibri" w:eastAsia="仿宋_GB2312" w:cs="宋体"/>
                <w:color w:val="auto"/>
                <w:sz w:val="24"/>
                <w:szCs w:val="24"/>
                <w:lang w:val="en-US" w:eastAsia="zh-CN"/>
              </w:rPr>
              <w:t>川R-SN929</w:t>
            </w:r>
          </w:p>
        </w:tc>
        <w:tc>
          <w:tcPr>
            <w:tcW w:w="359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Calibri" w:eastAsia="仿宋_GB2312" w:cs="宋体"/>
                <w:color w:val="auto"/>
                <w:sz w:val="24"/>
                <w:szCs w:val="24"/>
                <w:lang w:eastAsia="zh-CN"/>
              </w:rPr>
            </w:pPr>
            <w:r>
              <w:rPr>
                <w:rFonts w:hint="eastAsia" w:ascii="仿宋_GB2312" w:hAnsi="Calibri" w:eastAsia="仿宋_GB2312" w:cs="宋体"/>
                <w:color w:val="auto"/>
                <w:sz w:val="24"/>
                <w:szCs w:val="24"/>
                <w:lang w:val="en-US" w:eastAsia="zh-CN"/>
              </w:rPr>
              <w:t>长城</w:t>
            </w:r>
          </w:p>
        </w:tc>
        <w:tc>
          <w:tcPr>
            <w:tcW w:w="198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Calibri" w:eastAsia="仿宋_GB2312" w:cs="宋体"/>
                <w:color w:val="auto"/>
                <w:sz w:val="24"/>
                <w:szCs w:val="24"/>
                <w:lang w:eastAsia="zh-CN"/>
              </w:rPr>
            </w:pPr>
            <w:r>
              <w:rPr>
                <w:rFonts w:hint="eastAsia" w:ascii="仿宋_GB2312" w:hAnsi="Calibri" w:eastAsia="仿宋_GB2312" w:cs="宋体"/>
                <w:color w:val="auto"/>
                <w:sz w:val="24"/>
                <w:szCs w:val="24"/>
                <w:lang w:val="en-US" w:eastAsia="zh-CN"/>
              </w:rPr>
              <w:t>工程部</w:t>
            </w:r>
          </w:p>
        </w:tc>
        <w:tc>
          <w:tcPr>
            <w:tcW w:w="1260" w:type="dxa"/>
            <w:tcBorders>
              <w:top w:val="single" w:color="auto" w:sz="8" w:space="0"/>
              <w:left w:val="single" w:color="auto" w:sz="8" w:space="0"/>
              <w:bottom w:val="single" w:color="auto" w:sz="8" w:space="0"/>
              <w:right w:val="single" w:color="auto" w:sz="12" w:space="0"/>
            </w:tcBorders>
            <w:vAlign w:val="center"/>
          </w:tcPr>
          <w:p>
            <w:pPr>
              <w:jc w:val="center"/>
              <w:rPr>
                <w:rFonts w:ascii="仿宋_GB2312" w:hAnsi="Calibri" w:eastAsia="仿宋_GB2312" w:cs="宋体"/>
                <w:color w:val="auto"/>
                <w:sz w:val="24"/>
                <w:szCs w:val="24"/>
              </w:rPr>
            </w:pPr>
            <w:r>
              <w:rPr>
                <w:rFonts w:hint="eastAsia" w:ascii="仿宋_GB2312" w:hAnsi="Calibri" w:eastAsia="仿宋_GB2312" w:cs="宋体"/>
                <w:color w:val="auto"/>
                <w:sz w:val="24"/>
                <w:szCs w:val="24"/>
              </w:rPr>
              <w:t>抢险车</w:t>
            </w:r>
          </w:p>
        </w:tc>
      </w:tr>
      <w:tr>
        <w:tblPrEx>
          <w:tblCellMar>
            <w:top w:w="0" w:type="dxa"/>
            <w:left w:w="0" w:type="dxa"/>
            <w:bottom w:w="0" w:type="dxa"/>
            <w:right w:w="0" w:type="dxa"/>
          </w:tblCellMar>
        </w:tblPrEx>
        <w:trPr>
          <w:trHeight w:val="271" w:hRule="atLeast"/>
        </w:trPr>
        <w:tc>
          <w:tcPr>
            <w:tcW w:w="1012" w:type="dxa"/>
            <w:tcBorders>
              <w:top w:val="single" w:color="auto" w:sz="8" w:space="0"/>
              <w:left w:val="single" w:color="auto" w:sz="12" w:space="0"/>
              <w:bottom w:val="single" w:color="auto" w:sz="8" w:space="0"/>
              <w:right w:val="single" w:color="auto" w:sz="8" w:space="0"/>
            </w:tcBorders>
            <w:vAlign w:val="center"/>
          </w:tcPr>
          <w:p>
            <w:pPr>
              <w:jc w:val="center"/>
              <w:rPr>
                <w:rFonts w:ascii="仿宋_GB2312" w:hAnsi="Calibri" w:eastAsia="仿宋_GB2312" w:cs="宋体"/>
                <w:color w:val="auto"/>
                <w:sz w:val="24"/>
                <w:szCs w:val="24"/>
              </w:rPr>
            </w:pPr>
            <w:r>
              <w:rPr>
                <w:rFonts w:hint="eastAsia" w:ascii="仿宋_GB2312" w:hAnsi="Calibri" w:eastAsia="仿宋_GB2312" w:cs="宋体"/>
                <w:color w:val="auto"/>
                <w:sz w:val="24"/>
                <w:szCs w:val="24"/>
              </w:rPr>
              <w:t>2</w:t>
            </w:r>
          </w:p>
        </w:tc>
        <w:tc>
          <w:tcPr>
            <w:tcW w:w="1517"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_GB2312" w:hAnsi="Calibri" w:eastAsia="仿宋_GB2312" w:cs="宋体"/>
                <w:color w:val="auto"/>
                <w:sz w:val="24"/>
                <w:szCs w:val="24"/>
                <w:lang w:val="en-US"/>
              </w:rPr>
            </w:pPr>
            <w:r>
              <w:rPr>
                <w:rFonts w:hint="eastAsia" w:ascii="仿宋_GB2312" w:hAnsi="Calibri" w:eastAsia="仿宋_GB2312" w:cs="宋体"/>
                <w:color w:val="auto"/>
                <w:sz w:val="24"/>
                <w:szCs w:val="24"/>
                <w:lang w:val="en-US" w:eastAsia="zh-CN"/>
              </w:rPr>
              <w:t>川X</w:t>
            </w:r>
            <w:r>
              <w:rPr>
                <w:rFonts w:hint="eastAsia" w:ascii="仿宋_GB2312" w:hAnsi="Calibri" w:eastAsia="仿宋_GB2312" w:cs="宋体"/>
                <w:color w:val="auto"/>
                <w:sz w:val="24"/>
                <w:szCs w:val="24"/>
              </w:rPr>
              <w:t>-</w:t>
            </w:r>
            <w:r>
              <w:rPr>
                <w:rFonts w:hint="eastAsia" w:ascii="仿宋_GB2312" w:hAnsi="Calibri" w:eastAsia="仿宋_GB2312" w:cs="宋体"/>
                <w:color w:val="auto"/>
                <w:sz w:val="24"/>
                <w:szCs w:val="24"/>
                <w:lang w:val="en-US" w:eastAsia="zh-CN"/>
              </w:rPr>
              <w:t>EB616</w:t>
            </w:r>
          </w:p>
        </w:tc>
        <w:tc>
          <w:tcPr>
            <w:tcW w:w="3591"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_GB2312" w:hAnsi="Calibri" w:eastAsia="仿宋_GB2312" w:cs="宋体"/>
                <w:color w:val="auto"/>
                <w:sz w:val="24"/>
                <w:szCs w:val="24"/>
                <w:lang w:val="en-US" w:eastAsia="zh-CN"/>
              </w:rPr>
            </w:pPr>
            <w:r>
              <w:rPr>
                <w:rFonts w:hint="eastAsia" w:ascii="仿宋_GB2312" w:hAnsi="Calibri" w:eastAsia="仿宋_GB2312" w:cs="宋体"/>
                <w:color w:val="auto"/>
                <w:sz w:val="24"/>
                <w:szCs w:val="24"/>
                <w:lang w:val="en-US" w:eastAsia="zh-CN"/>
              </w:rPr>
              <w:t>别克</w:t>
            </w:r>
          </w:p>
        </w:tc>
        <w:tc>
          <w:tcPr>
            <w:tcW w:w="198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Calibri" w:eastAsia="仿宋_GB2312" w:cs="宋体"/>
                <w:color w:val="auto"/>
                <w:sz w:val="24"/>
                <w:szCs w:val="24"/>
                <w:lang w:eastAsia="zh-CN"/>
              </w:rPr>
            </w:pPr>
            <w:r>
              <w:rPr>
                <w:rFonts w:hint="eastAsia" w:ascii="仿宋_GB2312" w:hAnsi="Calibri" w:eastAsia="仿宋_GB2312" w:cs="宋体"/>
                <w:color w:val="auto"/>
                <w:sz w:val="24"/>
                <w:szCs w:val="24"/>
                <w:lang w:val="en-US" w:eastAsia="zh-CN"/>
              </w:rPr>
              <w:t>办公室</w:t>
            </w:r>
          </w:p>
        </w:tc>
        <w:tc>
          <w:tcPr>
            <w:tcW w:w="1260" w:type="dxa"/>
            <w:tcBorders>
              <w:top w:val="single" w:color="auto" w:sz="8" w:space="0"/>
              <w:left w:val="single" w:color="auto" w:sz="8" w:space="0"/>
              <w:bottom w:val="single" w:color="auto" w:sz="8" w:space="0"/>
              <w:right w:val="single" w:color="auto" w:sz="12" w:space="0"/>
            </w:tcBorders>
            <w:vAlign w:val="center"/>
          </w:tcPr>
          <w:p>
            <w:pPr>
              <w:jc w:val="center"/>
              <w:rPr>
                <w:rFonts w:hint="eastAsia" w:ascii="仿宋_GB2312" w:hAnsi="Calibri" w:eastAsia="仿宋_GB2312" w:cs="宋体"/>
                <w:color w:val="auto"/>
                <w:sz w:val="24"/>
                <w:szCs w:val="24"/>
                <w:lang w:eastAsia="zh-CN"/>
              </w:rPr>
            </w:pPr>
            <w:r>
              <w:rPr>
                <w:rFonts w:hint="eastAsia" w:ascii="仿宋_GB2312" w:hAnsi="Calibri" w:eastAsia="仿宋_GB2312" w:cs="宋体"/>
                <w:color w:val="auto"/>
                <w:sz w:val="24"/>
                <w:szCs w:val="24"/>
                <w:lang w:eastAsia="zh-CN"/>
              </w:rPr>
              <w:t>轿车</w:t>
            </w:r>
            <w:bookmarkStart w:id="256" w:name="_GoBack"/>
            <w:bookmarkEnd w:id="256"/>
          </w:p>
        </w:tc>
      </w:tr>
    </w:tbl>
    <w:p>
      <w:pPr>
        <w:spacing w:line="360" w:lineRule="auto"/>
        <w:rPr>
          <w:rFonts w:ascii="仿宋_GB2312" w:hAnsi="Calibri" w:eastAsia="仿宋_GB2312" w:cs="宋体"/>
          <w:color w:val="auto"/>
          <w:sz w:val="24"/>
          <w:szCs w:val="24"/>
        </w:rPr>
      </w:pPr>
      <w:r>
        <w:rPr>
          <w:rFonts w:hint="eastAsia" w:ascii="仿宋_GB2312" w:hAnsi="Calibri" w:eastAsia="仿宋_GB2312" w:cs="宋体"/>
          <w:color w:val="auto"/>
          <w:sz w:val="24"/>
          <w:szCs w:val="24"/>
        </w:rPr>
        <w:t>（2）</w:t>
      </w:r>
      <w:bookmarkStart w:id="217" w:name="_Toc367886999"/>
      <w:r>
        <w:rPr>
          <w:rFonts w:hint="eastAsia" w:ascii="仿宋_GB2312" w:hAnsi="Calibri" w:eastAsia="仿宋_GB2312" w:cs="宋体"/>
          <w:color w:val="auto"/>
          <w:sz w:val="24"/>
          <w:szCs w:val="24"/>
        </w:rPr>
        <w:t>抢修抢险设备</w:t>
      </w:r>
      <w:bookmarkEnd w:id="217"/>
    </w:p>
    <w:p>
      <w:pPr>
        <w:spacing w:line="360" w:lineRule="auto"/>
        <w:rPr>
          <w:rFonts w:ascii="仿宋_GB2312" w:hAnsi="Calibri" w:eastAsia="仿宋_GB2312" w:cs="宋体"/>
          <w:color w:val="auto"/>
          <w:sz w:val="24"/>
          <w:szCs w:val="24"/>
        </w:rPr>
      </w:pPr>
      <w:r>
        <w:rPr>
          <w:rFonts w:hint="eastAsia" w:ascii="仿宋_GB2312" w:hAnsi="Calibri" w:eastAsia="仿宋_GB2312" w:cs="宋体"/>
          <w:color w:val="auto"/>
          <w:sz w:val="24"/>
          <w:szCs w:val="24"/>
        </w:rPr>
        <w:t>抢险车载物资清单</w:t>
      </w:r>
    </w:p>
    <w:tbl>
      <w:tblPr>
        <w:tblStyle w:val="1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41"/>
        <w:gridCol w:w="1985"/>
        <w:gridCol w:w="1134"/>
        <w:gridCol w:w="1276"/>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360" w:lineRule="auto"/>
              <w:jc w:val="center"/>
              <w:rPr>
                <w:rFonts w:ascii="Times New Roman" w:hAnsi="Times New Roman" w:eastAsia="宋体"/>
                <w:b/>
                <w:bCs/>
                <w:color w:val="auto"/>
              </w:rPr>
            </w:pPr>
            <w:r>
              <w:rPr>
                <w:rFonts w:hint="eastAsia" w:ascii="Times New Roman" w:hAnsi="Times New Roman" w:eastAsia="宋体"/>
                <w:b/>
                <w:bCs/>
                <w:color w:val="auto"/>
              </w:rPr>
              <w:t>序号</w:t>
            </w:r>
          </w:p>
        </w:tc>
        <w:tc>
          <w:tcPr>
            <w:tcW w:w="1984" w:type="dxa"/>
            <w:gridSpan w:val="2"/>
            <w:tcBorders>
              <w:tl2br w:val="nil"/>
              <w:tr2bl w:val="nil"/>
            </w:tcBorders>
          </w:tcPr>
          <w:p>
            <w:pPr>
              <w:spacing w:line="360" w:lineRule="auto"/>
              <w:jc w:val="center"/>
              <w:rPr>
                <w:rFonts w:ascii="Times New Roman" w:hAnsi="Times New Roman" w:eastAsia="宋体"/>
                <w:b/>
                <w:bCs/>
                <w:color w:val="auto"/>
              </w:rPr>
            </w:pPr>
            <w:r>
              <w:rPr>
                <w:rFonts w:hint="eastAsia" w:ascii="Times New Roman" w:hAnsi="Times New Roman" w:eastAsia="宋体"/>
                <w:b/>
                <w:bCs/>
                <w:color w:val="auto"/>
              </w:rPr>
              <w:t>工具名称</w:t>
            </w:r>
          </w:p>
        </w:tc>
        <w:tc>
          <w:tcPr>
            <w:tcW w:w="1985" w:type="dxa"/>
            <w:tcBorders>
              <w:tl2br w:val="nil"/>
              <w:tr2bl w:val="nil"/>
            </w:tcBorders>
          </w:tcPr>
          <w:p>
            <w:pPr>
              <w:spacing w:line="360" w:lineRule="auto"/>
              <w:jc w:val="center"/>
              <w:rPr>
                <w:rFonts w:ascii="Times New Roman" w:hAnsi="Times New Roman" w:eastAsia="宋体"/>
                <w:b/>
                <w:bCs/>
                <w:color w:val="auto"/>
              </w:rPr>
            </w:pPr>
            <w:r>
              <w:rPr>
                <w:rFonts w:hint="eastAsia" w:ascii="Times New Roman" w:hAnsi="Times New Roman" w:eastAsia="宋体"/>
                <w:b/>
                <w:bCs/>
                <w:color w:val="auto"/>
              </w:rPr>
              <w:t>设备型号</w:t>
            </w:r>
          </w:p>
        </w:tc>
        <w:tc>
          <w:tcPr>
            <w:tcW w:w="1134" w:type="dxa"/>
            <w:tcBorders>
              <w:tl2br w:val="nil"/>
              <w:tr2bl w:val="nil"/>
            </w:tcBorders>
          </w:tcPr>
          <w:p>
            <w:pPr>
              <w:spacing w:line="360" w:lineRule="auto"/>
              <w:jc w:val="center"/>
              <w:rPr>
                <w:rFonts w:ascii="Times New Roman" w:hAnsi="Times New Roman" w:eastAsia="宋体"/>
                <w:b/>
                <w:bCs/>
                <w:color w:val="auto"/>
              </w:rPr>
            </w:pPr>
            <w:r>
              <w:rPr>
                <w:rFonts w:hint="eastAsia" w:ascii="Times New Roman" w:hAnsi="Times New Roman" w:eastAsia="宋体"/>
                <w:b/>
                <w:bCs/>
                <w:color w:val="auto"/>
              </w:rPr>
              <w:t>单位</w:t>
            </w:r>
          </w:p>
        </w:tc>
        <w:tc>
          <w:tcPr>
            <w:tcW w:w="1276" w:type="dxa"/>
            <w:tcBorders>
              <w:tl2br w:val="nil"/>
              <w:tr2bl w:val="nil"/>
            </w:tcBorders>
          </w:tcPr>
          <w:p>
            <w:pPr>
              <w:spacing w:line="360" w:lineRule="auto"/>
              <w:jc w:val="center"/>
              <w:rPr>
                <w:rFonts w:ascii="Times New Roman" w:hAnsi="Times New Roman" w:eastAsia="宋体"/>
                <w:b/>
                <w:bCs/>
                <w:color w:val="auto"/>
              </w:rPr>
            </w:pPr>
            <w:r>
              <w:rPr>
                <w:rFonts w:hint="eastAsia" w:ascii="Times New Roman" w:hAnsi="Times New Roman" w:eastAsia="宋体"/>
                <w:b/>
                <w:bCs/>
                <w:color w:val="auto"/>
              </w:rPr>
              <w:t>数量</w:t>
            </w:r>
          </w:p>
        </w:tc>
        <w:tc>
          <w:tcPr>
            <w:tcW w:w="1559" w:type="dxa"/>
            <w:tcBorders>
              <w:tl2br w:val="nil"/>
              <w:tr2bl w:val="nil"/>
            </w:tcBorders>
          </w:tcPr>
          <w:p>
            <w:pPr>
              <w:spacing w:line="360" w:lineRule="auto"/>
              <w:jc w:val="center"/>
              <w:rPr>
                <w:rFonts w:ascii="Times New Roman" w:hAnsi="Times New Roman" w:eastAsia="宋体"/>
                <w:b/>
                <w:bCs/>
                <w:color w:val="auto"/>
              </w:rPr>
            </w:pPr>
            <w:r>
              <w:rPr>
                <w:rFonts w:hint="eastAsia" w:ascii="Times New Roman" w:hAnsi="Times New Roman" w:eastAsia="宋体"/>
                <w:b/>
                <w:bCs/>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97" w:type="dxa"/>
            <w:gridSpan w:val="7"/>
            <w:tcBorders>
              <w:tl2br w:val="nil"/>
              <w:tr2bl w:val="nil"/>
            </w:tcBorders>
          </w:tcPr>
          <w:p>
            <w:pPr>
              <w:spacing w:line="240" w:lineRule="auto"/>
              <w:jc w:val="center"/>
              <w:rPr>
                <w:rFonts w:ascii="Times New Roman" w:hAnsi="Times New Roman" w:eastAsia="宋体"/>
                <w:b/>
                <w:bCs/>
                <w:color w:val="auto"/>
              </w:rPr>
            </w:pPr>
            <w:r>
              <w:rPr>
                <w:rFonts w:hint="eastAsia" w:ascii="Times New Roman" w:hAnsi="Times New Roman" w:eastAsia="宋体"/>
                <w:b/>
                <w:bCs/>
                <w:color w:val="auto"/>
              </w:rPr>
              <w:t>一、设备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lang w:val="en-US" w:eastAsia="zh-CN"/>
              </w:rPr>
              <w:t>汽</w:t>
            </w:r>
            <w:r>
              <w:rPr>
                <w:rFonts w:hint="eastAsia" w:ascii="Times New Roman" w:hAnsi="Times New Roman" w:eastAsia="宋体"/>
                <w:color w:val="auto"/>
              </w:rPr>
              <w:t>油发电机</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4KW</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2</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检测仪器</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XP-3110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XP3140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XP3160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XP3180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数码相机</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索尼</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4</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防爆轴流风机</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rPr>
              <w:t>Φ</w:t>
            </w:r>
            <w:r>
              <w:rPr>
                <w:rFonts w:hint="eastAsia" w:ascii="Times New Roman" w:hAnsi="Times New Roman" w:eastAsia="宋体"/>
                <w:color w:val="auto"/>
              </w:rPr>
              <w:t>400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5</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电源开关箱</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6</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水泵</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7</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防爆照明灯</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500w</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盏</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8</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角向磨光机</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9</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便携式电动套丝机</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97" w:type="dxa"/>
            <w:gridSpan w:val="7"/>
            <w:tcBorders>
              <w:tl2br w:val="nil"/>
              <w:tr2bl w:val="nil"/>
            </w:tcBorders>
            <w:vAlign w:val="center"/>
          </w:tcPr>
          <w:p>
            <w:pPr>
              <w:spacing w:line="240" w:lineRule="auto"/>
              <w:jc w:val="center"/>
              <w:rPr>
                <w:rFonts w:ascii="Times New Roman" w:hAnsi="Times New Roman" w:eastAsia="宋体"/>
                <w:color w:val="auto"/>
              </w:rPr>
            </w:pPr>
            <w:r>
              <w:rPr>
                <w:rFonts w:hint="eastAsia" w:ascii="Times New Roman" w:hAnsi="Times New Roman" w:eastAsia="宋体"/>
                <w:color w:val="auto"/>
              </w:rPr>
              <w:t>二、工具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管钳</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rPr>
              <w:t>Φ</w:t>
            </w:r>
            <w:r>
              <w:rPr>
                <w:rFonts w:hint="eastAsia" w:ascii="Times New Roman" w:hAnsi="Times New Roman" w:eastAsia="宋体"/>
                <w:color w:val="auto"/>
              </w:rPr>
              <w:t>350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Φ400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Φ450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Φ600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2</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剪刀</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3</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活动扳手</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12</w:t>
            </w:r>
            <w:r>
              <w:rPr>
                <w:rFonts w:hint="eastAsia" w:ascii="宋体" w:hAnsi="宋体" w:eastAsia="宋体"/>
                <w:color w:val="auto"/>
              </w:rPr>
              <w:t>＂</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375</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4</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手板锯</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大</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textAlignment w:val="center"/>
              <w:rPr>
                <w:rFonts w:ascii="Times New Roman" w:hAnsi="Times New Roman" w:eastAsia="宋体"/>
                <w:color w:val="auto"/>
              </w:rPr>
            </w:pPr>
            <w:r>
              <w:rPr>
                <w:rFonts w:hint="eastAsia" w:ascii="Times New Roman" w:hAnsi="Times New Roman" w:eastAsia="宋体"/>
                <w:color w:val="auto"/>
              </w:rPr>
              <w:t xml:space="preserve">     </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中</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小</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5</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PE夹管器</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DN40-DN63</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PE夹管器</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DN110-DN160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台</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6</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钢锯</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7</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卷尺</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5M</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8</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钳工锤</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2P</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9</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铜锤</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2P</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10</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割管刀</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2</w:t>
            </w:r>
            <w:r>
              <w:rPr>
                <w:rFonts w:hint="eastAsia" w:ascii="宋体" w:hAnsi="宋体" w:eastAsia="宋体"/>
                <w:color w:val="auto"/>
              </w:rPr>
              <w:t>＂</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11</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套筒扳手</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套</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12</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钢丝钳</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13</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撬棍</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14</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铁铲</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15</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洋镐</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16</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防爆手电筒</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17</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反光锥</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4</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18</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警戒牌</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面</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4</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19</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警戒带</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盒</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20</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安全绳</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根</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21</w:t>
            </w:r>
          </w:p>
        </w:tc>
        <w:tc>
          <w:tcPr>
            <w:tcW w:w="1984"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电工工具</w:t>
            </w:r>
          </w:p>
        </w:tc>
        <w:tc>
          <w:tcPr>
            <w:tcW w:w="1985" w:type="dxa"/>
            <w:tcBorders>
              <w:tl2br w:val="nil"/>
              <w:tr2bl w:val="nil"/>
            </w:tcBorders>
          </w:tcPr>
          <w:p>
            <w:pPr>
              <w:autoSpaceDN w:val="0"/>
              <w:spacing w:line="240" w:lineRule="auto"/>
              <w:jc w:val="center"/>
              <w:textAlignment w:val="center"/>
              <w:rPr>
                <w:rFonts w:ascii="Times New Roman" w:hAnsi="Times New Roman" w:eastAsia="宋体"/>
                <w:color w:val="auto"/>
              </w:rPr>
            </w:pP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套</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897" w:type="dxa"/>
            <w:gridSpan w:val="7"/>
            <w:tcBorders>
              <w:tl2br w:val="nil"/>
              <w:tr2bl w:val="nil"/>
            </w:tcBorders>
            <w:vAlign w:val="center"/>
          </w:tcPr>
          <w:p>
            <w:pPr>
              <w:spacing w:line="240" w:lineRule="auto"/>
              <w:jc w:val="center"/>
              <w:rPr>
                <w:rFonts w:ascii="Times New Roman" w:hAnsi="Times New Roman" w:eastAsia="宋体"/>
                <w:color w:val="auto"/>
              </w:rPr>
            </w:pPr>
            <w:r>
              <w:rPr>
                <w:rFonts w:hint="eastAsia" w:ascii="宋体" w:hAnsi="宋体" w:eastAsia="宋体"/>
                <w:color w:val="auto"/>
                <w:sz w:val="24"/>
              </w:rPr>
              <w:t>三、劳保用品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w:t>
            </w:r>
          </w:p>
        </w:tc>
        <w:tc>
          <w:tcPr>
            <w:tcW w:w="1984" w:type="dxa"/>
            <w:gridSpan w:val="2"/>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防护面罩</w:t>
            </w:r>
          </w:p>
        </w:tc>
        <w:tc>
          <w:tcPr>
            <w:tcW w:w="1985" w:type="dxa"/>
            <w:tcBorders>
              <w:tl2br w:val="nil"/>
              <w:tr2bl w:val="nil"/>
            </w:tcBorders>
          </w:tcPr>
          <w:p>
            <w:pPr>
              <w:spacing w:line="240" w:lineRule="auto"/>
              <w:jc w:val="center"/>
              <w:rPr>
                <w:rFonts w:ascii="Times New Roman" w:hAnsi="Times New Roman" w:eastAsia="宋体"/>
                <w:color w:val="auto"/>
              </w:rPr>
            </w:pPr>
          </w:p>
        </w:tc>
        <w:tc>
          <w:tcPr>
            <w:tcW w:w="1134"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个</w:t>
            </w:r>
          </w:p>
        </w:tc>
        <w:tc>
          <w:tcPr>
            <w:tcW w:w="1276"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w:t>
            </w:r>
          </w:p>
        </w:tc>
        <w:tc>
          <w:tcPr>
            <w:tcW w:w="1984" w:type="dxa"/>
            <w:gridSpan w:val="2"/>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安全帽</w:t>
            </w:r>
          </w:p>
        </w:tc>
        <w:tc>
          <w:tcPr>
            <w:tcW w:w="1985" w:type="dxa"/>
            <w:tcBorders>
              <w:tl2br w:val="nil"/>
              <w:tr2bl w:val="nil"/>
            </w:tcBorders>
          </w:tcPr>
          <w:p>
            <w:pPr>
              <w:spacing w:line="240" w:lineRule="auto"/>
              <w:jc w:val="center"/>
              <w:rPr>
                <w:rFonts w:ascii="Times New Roman" w:hAnsi="Times New Roman" w:eastAsia="宋体"/>
                <w:color w:val="auto"/>
              </w:rPr>
            </w:pPr>
          </w:p>
        </w:tc>
        <w:tc>
          <w:tcPr>
            <w:tcW w:w="1134"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顶</w:t>
            </w:r>
          </w:p>
        </w:tc>
        <w:tc>
          <w:tcPr>
            <w:tcW w:w="1276"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4</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97" w:type="dxa"/>
            <w:gridSpan w:val="7"/>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四、其它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w:t>
            </w:r>
          </w:p>
        </w:tc>
        <w:tc>
          <w:tcPr>
            <w:tcW w:w="1984" w:type="dxa"/>
            <w:gridSpan w:val="2"/>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太阳伞</w:t>
            </w:r>
          </w:p>
        </w:tc>
        <w:tc>
          <w:tcPr>
            <w:tcW w:w="1985" w:type="dxa"/>
            <w:tcBorders>
              <w:tl2br w:val="nil"/>
              <w:tr2bl w:val="nil"/>
            </w:tcBorders>
          </w:tcPr>
          <w:p>
            <w:pPr>
              <w:spacing w:line="240" w:lineRule="auto"/>
              <w:jc w:val="center"/>
              <w:rPr>
                <w:rFonts w:ascii="Times New Roman" w:hAnsi="Times New Roman" w:eastAsia="宋体"/>
                <w:color w:val="auto"/>
              </w:rPr>
            </w:pPr>
          </w:p>
        </w:tc>
        <w:tc>
          <w:tcPr>
            <w:tcW w:w="1134"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把</w:t>
            </w:r>
          </w:p>
        </w:tc>
        <w:tc>
          <w:tcPr>
            <w:tcW w:w="1276"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w:t>
            </w:r>
          </w:p>
        </w:tc>
        <w:tc>
          <w:tcPr>
            <w:tcW w:w="1984" w:type="dxa"/>
            <w:gridSpan w:val="2"/>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干粉灭火器</w:t>
            </w:r>
          </w:p>
        </w:tc>
        <w:tc>
          <w:tcPr>
            <w:tcW w:w="1985"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4KG</w:t>
            </w:r>
          </w:p>
        </w:tc>
        <w:tc>
          <w:tcPr>
            <w:tcW w:w="1134"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瓶</w:t>
            </w:r>
          </w:p>
        </w:tc>
        <w:tc>
          <w:tcPr>
            <w:tcW w:w="1276"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6</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97" w:type="dxa"/>
            <w:gridSpan w:val="7"/>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五、配件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bCs/>
                <w:color w:val="auto"/>
              </w:rPr>
            </w:pPr>
            <w:r>
              <w:rPr>
                <w:rFonts w:ascii="宋体" w:hAnsi="宋体" w:eastAsia="宋体"/>
                <w:color w:val="auto"/>
                <w:sz w:val="24"/>
              </w:rPr>
              <w:t>电熔异径三通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bCs/>
                <w:color w:val="auto"/>
              </w:rPr>
            </w:pPr>
            <w:r>
              <w:rPr>
                <w:rFonts w:ascii="宋体" w:hAnsi="宋体" w:eastAsia="宋体"/>
                <w:color w:val="auto"/>
                <w:sz w:val="24"/>
              </w:rPr>
              <w:t>DN40×32×40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bCs/>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bCs/>
                <w:color w:val="auto"/>
              </w:rPr>
            </w:pPr>
            <w:r>
              <w:rPr>
                <w:rFonts w:ascii="宋体" w:hAnsi="宋体" w:eastAsia="宋体"/>
                <w:color w:val="auto"/>
                <w:sz w:val="24"/>
              </w:rPr>
              <w:t>3</w:t>
            </w:r>
          </w:p>
        </w:tc>
        <w:tc>
          <w:tcPr>
            <w:tcW w:w="1559" w:type="dxa"/>
            <w:tcBorders>
              <w:tl2br w:val="nil"/>
              <w:tr2bl w:val="nil"/>
            </w:tcBorders>
          </w:tcPr>
          <w:p>
            <w:pPr>
              <w:spacing w:line="240" w:lineRule="auto"/>
              <w:rPr>
                <w:rFonts w:ascii="Times New Roman" w:hAnsi="Times New Roman" w:eastAsia="宋体"/>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电熔异径三通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DN63×32×63</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3</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电熔异径三通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DN63×40×63</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4</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电熔异径三通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DN90×63×90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5</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电熔异径三通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DN110×63×110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4</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6</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管  帽</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DN32</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7</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管  帽</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DN40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3</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8</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管  帽</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4</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9</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管  帽</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10</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管  帽</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11</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电熔旁通封堵</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12</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电熔旁通封堵</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13</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电熔旁通封堵</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DN160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14</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电熔旁通封堵</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DN160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15</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电熔旁通封堵</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DN250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16</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DN32</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5</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17</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DN40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18</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DN40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19</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DN40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4</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20</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4</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21</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3</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22</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电熔异径直通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DN40×32</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23</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电熔异径直通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DN63×40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24</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电熔异径直通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DN110×63</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25</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电熔异径直通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DN110×90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3</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tcPr>
          <w:p>
            <w:pPr>
              <w:spacing w:line="240" w:lineRule="auto"/>
              <w:jc w:val="center"/>
              <w:rPr>
                <w:rFonts w:ascii="Times New Roman" w:hAnsi="Times New Roman" w:eastAsia="宋体"/>
                <w:color w:val="auto"/>
              </w:rPr>
            </w:pPr>
            <w:r>
              <w:rPr>
                <w:rFonts w:hint="eastAsia" w:ascii="Times New Roman" w:hAnsi="Times New Roman" w:eastAsia="宋体"/>
                <w:color w:val="auto"/>
              </w:rPr>
              <w:t>26</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电熔弯头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DN32×90℃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27</w:t>
            </w:r>
          </w:p>
        </w:tc>
        <w:tc>
          <w:tcPr>
            <w:tcW w:w="1843"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电熔弯头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DN40×90℃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28</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电熔弯头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DN40×90℃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3</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29</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电熔弯头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DN63×90℃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30</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电熔弯头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DN63×90℃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4</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31</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电熔弯头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DN110×90℃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32</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电熔弯头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DN110×90℃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33</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电熔正三通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DN32×32×32</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34</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电熔正三通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DN40×40×40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35</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电熔正三通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DN63×63×63</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36</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电熔正三通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DN63×63×63</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37</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电熔正三通</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DN110×110×110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38</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钢塑接头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DN32</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39</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钢塑接头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DN40</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2</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hint="eastAsia" w:ascii="宋体" w:hAnsi="宋体" w:eastAsia="宋体"/>
                <w:color w:val="auto"/>
                <w:sz w:val="24"/>
              </w:rPr>
              <w:t>40</w:t>
            </w:r>
          </w:p>
        </w:tc>
        <w:tc>
          <w:tcPr>
            <w:tcW w:w="1843" w:type="dxa"/>
            <w:tcBorders>
              <w:tl2br w:val="nil"/>
              <w:tr2bl w:val="nil"/>
            </w:tcBorders>
            <w:vAlign w:val="center"/>
          </w:tcPr>
          <w:p>
            <w:pPr>
              <w:autoSpaceDN w:val="0"/>
              <w:spacing w:line="240" w:lineRule="auto"/>
              <w:jc w:val="center"/>
              <w:textAlignment w:val="center"/>
              <w:rPr>
                <w:rFonts w:ascii="宋体" w:hAnsi="宋体" w:eastAsia="宋体"/>
                <w:color w:val="auto"/>
                <w:sz w:val="24"/>
              </w:rPr>
            </w:pPr>
            <w:r>
              <w:rPr>
                <w:rFonts w:ascii="宋体" w:hAnsi="宋体" w:eastAsia="宋体"/>
                <w:color w:val="auto"/>
                <w:sz w:val="24"/>
              </w:rPr>
              <w:t>钢塑接头</w:t>
            </w:r>
          </w:p>
        </w:tc>
        <w:tc>
          <w:tcPr>
            <w:tcW w:w="2126" w:type="dxa"/>
            <w:gridSpan w:val="2"/>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DN63</w:t>
            </w:r>
          </w:p>
        </w:tc>
        <w:tc>
          <w:tcPr>
            <w:tcW w:w="1134"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个</w:t>
            </w:r>
          </w:p>
        </w:tc>
        <w:tc>
          <w:tcPr>
            <w:tcW w:w="1276" w:type="dxa"/>
            <w:tcBorders>
              <w:tl2br w:val="nil"/>
              <w:tr2bl w:val="nil"/>
            </w:tcBorders>
            <w:vAlign w:val="center"/>
          </w:tcPr>
          <w:p>
            <w:pPr>
              <w:autoSpaceDN w:val="0"/>
              <w:spacing w:line="240" w:lineRule="auto"/>
              <w:jc w:val="center"/>
              <w:textAlignment w:val="center"/>
              <w:rPr>
                <w:rFonts w:ascii="Times New Roman" w:hAnsi="Times New Roman" w:eastAsia="宋体"/>
                <w:color w:val="auto"/>
              </w:rPr>
            </w:pPr>
            <w:r>
              <w:rPr>
                <w:rFonts w:ascii="宋体" w:hAnsi="宋体" w:eastAsia="宋体"/>
                <w:color w:val="auto"/>
                <w:sz w:val="24"/>
              </w:rPr>
              <w:t>1</w:t>
            </w:r>
          </w:p>
        </w:tc>
        <w:tc>
          <w:tcPr>
            <w:tcW w:w="1559" w:type="dxa"/>
            <w:tcBorders>
              <w:tl2br w:val="nil"/>
              <w:tr2bl w:val="nil"/>
            </w:tcBorders>
          </w:tcPr>
          <w:p>
            <w:pPr>
              <w:spacing w:line="240" w:lineRule="auto"/>
              <w:rPr>
                <w:rFonts w:ascii="Times New Roman" w:hAnsi="Times New Roman"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97" w:type="dxa"/>
            <w:gridSpan w:val="7"/>
            <w:tcBorders>
              <w:tl2br w:val="nil"/>
              <w:tr2bl w:val="nil"/>
            </w:tcBorders>
            <w:vAlign w:val="center"/>
          </w:tcPr>
          <w:p>
            <w:pPr>
              <w:autoSpaceDN w:val="0"/>
              <w:spacing w:line="240" w:lineRule="auto"/>
              <w:textAlignment w:val="center"/>
              <w:rPr>
                <w:rFonts w:ascii="宋体" w:hAnsi="宋体" w:eastAsia="宋体"/>
                <w:color w:val="auto"/>
                <w:sz w:val="24"/>
              </w:rPr>
            </w:pPr>
          </w:p>
        </w:tc>
      </w:tr>
    </w:tbl>
    <w:p>
      <w:pPr>
        <w:rPr>
          <w:rFonts w:ascii="仿宋_GB2312" w:hAnsi="Calibri" w:eastAsia="仿宋_GB2312" w:cs="宋体"/>
          <w:color w:val="auto"/>
          <w:sz w:val="28"/>
          <w:szCs w:val="28"/>
        </w:rPr>
      </w:pPr>
    </w:p>
    <w:p>
      <w:pPr>
        <w:spacing w:line="360" w:lineRule="auto"/>
        <w:rPr>
          <w:rFonts w:ascii="仿宋_GB2312" w:hAnsi="Calibri" w:eastAsia="仿宋_GB2312" w:cs="宋体"/>
          <w:color w:val="auto"/>
          <w:sz w:val="24"/>
          <w:szCs w:val="24"/>
        </w:rPr>
      </w:pPr>
      <w:r>
        <w:rPr>
          <w:rFonts w:hint="eastAsia" w:ascii="仿宋_GB2312" w:hAnsi="Calibri" w:eastAsia="仿宋_GB2312" w:cs="宋体"/>
          <w:color w:val="auto"/>
          <w:sz w:val="24"/>
          <w:szCs w:val="24"/>
        </w:rPr>
        <w:t xml:space="preserve"> (3)通讯设备</w:t>
      </w:r>
    </w:p>
    <w:p>
      <w:pPr>
        <w:snapToGrid w:val="0"/>
        <w:spacing w:line="360" w:lineRule="auto"/>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所有抢险人员手机必须24小时开机，公司所属各部门人员的通讯号码应在部门存档，以备应变之需。</w:t>
      </w:r>
    </w:p>
    <w:p>
      <w:pPr>
        <w:keepNext/>
        <w:keepLines/>
        <w:spacing w:before="260" w:after="260" w:line="440" w:lineRule="exact"/>
        <w:outlineLvl w:val="1"/>
        <w:rPr>
          <w:rFonts w:hint="eastAsia" w:ascii="仿宋_GB2312" w:hAnsi="Arial" w:eastAsia="仿宋_GB2312" w:cs="Times New Roman"/>
          <w:b/>
          <w:bCs/>
          <w:color w:val="auto"/>
          <w:sz w:val="28"/>
          <w:szCs w:val="28"/>
        </w:rPr>
      </w:pPr>
      <w:bookmarkStart w:id="218" w:name="_Toc12640"/>
      <w:r>
        <w:rPr>
          <w:rFonts w:hint="eastAsia" w:ascii="仿宋_GB2312" w:hAnsi="Arial" w:eastAsia="仿宋_GB2312" w:cs="Times New Roman"/>
          <w:b/>
          <w:bCs/>
          <w:color w:val="auto"/>
          <w:sz w:val="28"/>
          <w:szCs w:val="28"/>
        </w:rPr>
        <w:t>9.4</w:t>
      </w:r>
      <w:r>
        <w:rPr>
          <w:rFonts w:hint="eastAsia" w:ascii="仿宋_GB2312" w:hAnsi="Arial" w:eastAsia="仿宋_GB2312" w:cs="Times New Roman"/>
          <w:b/>
          <w:bCs/>
          <w:color w:val="auto"/>
          <w:sz w:val="28"/>
          <w:szCs w:val="28"/>
        </w:rPr>
        <w:tab/>
      </w:r>
      <w:r>
        <w:rPr>
          <w:rFonts w:hint="eastAsia" w:ascii="仿宋_GB2312" w:hAnsi="Arial" w:eastAsia="仿宋_GB2312" w:cs="Times New Roman"/>
          <w:b/>
          <w:bCs/>
          <w:color w:val="auto"/>
          <w:sz w:val="28"/>
          <w:szCs w:val="28"/>
        </w:rPr>
        <w:t>经费保障</w:t>
      </w:r>
      <w:bookmarkEnd w:id="218"/>
    </w:p>
    <w:p>
      <w:pPr>
        <w:snapToGrid w:val="0"/>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9</w:t>
      </w:r>
      <w:r>
        <w:rPr>
          <w:rFonts w:ascii="仿宋_GB2312" w:hAnsi="Calibri" w:eastAsia="仿宋_GB2312" w:cs="宋体"/>
          <w:color w:val="auto"/>
          <w:sz w:val="24"/>
          <w:szCs w:val="24"/>
        </w:rPr>
        <w:t>.4.1</w:t>
      </w:r>
      <w:r>
        <w:rPr>
          <w:rFonts w:hint="eastAsia" w:ascii="仿宋_GB2312" w:hAnsi="Calibri" w:eastAsia="仿宋_GB2312" w:cs="宋体"/>
          <w:color w:val="auto"/>
          <w:sz w:val="24"/>
          <w:szCs w:val="24"/>
        </w:rPr>
        <w:t>公司应当做好事故应急救援必要的资金准备。</w:t>
      </w:r>
    </w:p>
    <w:p>
      <w:pPr>
        <w:snapToGrid w:val="0"/>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9</w:t>
      </w:r>
      <w:r>
        <w:rPr>
          <w:rFonts w:ascii="仿宋_GB2312" w:hAnsi="Calibri" w:eastAsia="仿宋_GB2312" w:cs="宋体"/>
          <w:color w:val="auto"/>
          <w:sz w:val="24"/>
          <w:szCs w:val="24"/>
        </w:rPr>
        <w:t>.4.2</w:t>
      </w:r>
      <w:r>
        <w:rPr>
          <w:rFonts w:hint="eastAsia" w:ascii="仿宋_GB2312" w:hAnsi="Calibri" w:eastAsia="仿宋_GB2312" w:cs="宋体"/>
          <w:color w:val="auto"/>
          <w:sz w:val="24"/>
          <w:szCs w:val="24"/>
        </w:rPr>
        <w:t>公司应按照安全投入管理规定的要求，确保如下经费：配备必要的应急救援器材、设备的支出；完善、改造和维护安全设备、设施的支出；</w:t>
      </w:r>
      <w:r>
        <w:rPr>
          <w:rFonts w:ascii="仿宋_GB2312" w:hAnsi="Calibri" w:eastAsia="仿宋_GB2312" w:cs="宋体"/>
          <w:color w:val="auto"/>
          <w:sz w:val="24"/>
          <w:szCs w:val="24"/>
        </w:rPr>
        <w:t xml:space="preserve"> </w:t>
      </w:r>
      <w:r>
        <w:rPr>
          <w:rFonts w:hint="eastAsia" w:ascii="仿宋_GB2312" w:hAnsi="Calibri" w:eastAsia="仿宋_GB2312" w:cs="宋体"/>
          <w:color w:val="auto"/>
          <w:sz w:val="24"/>
          <w:szCs w:val="24"/>
        </w:rPr>
        <w:t>配备职工安全防护用品和装置的支出；职工安全生产教育与培训及应急救援演练支出；其他应急救援相关费用支出。</w:t>
      </w:r>
    </w:p>
    <w:p>
      <w:pPr>
        <w:snapToGrid w:val="0"/>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9.5其他保障</w:t>
      </w:r>
    </w:p>
    <w:p>
      <w:pPr>
        <w:snapToGrid w:val="0"/>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技术保障：与总公司联系，为应急救援提供技术支持和保障。对公司所有技术文件进行收集、分类、归档，方便查阅，做为应急资料库。</w:t>
      </w:r>
    </w:p>
    <w:p>
      <w:pPr>
        <w:snapToGrid w:val="0"/>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交通保障：夜间及节假日，公司车辆定点停放，司驾人员手机保持畅通，随时接受应急调度。</w:t>
      </w: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hint="eastAsia" w:ascii="Calibri" w:hAnsi="Calibri" w:eastAsia="宋体" w:cs="Calibri"/>
          <w:b/>
          <w:bCs/>
          <w:color w:val="auto"/>
          <w:kern w:val="44"/>
          <w:sz w:val="30"/>
          <w:szCs w:val="44"/>
        </w:rPr>
      </w:pPr>
      <w:bookmarkStart w:id="219" w:name="_Toc17269"/>
      <w:bookmarkStart w:id="220" w:name="_Toc299636799"/>
      <w:bookmarkStart w:id="221" w:name="_Toc299702552"/>
      <w:bookmarkStart w:id="222" w:name="_Toc299982180"/>
      <w:bookmarkStart w:id="223" w:name="_Toc299703125"/>
      <w:bookmarkStart w:id="224" w:name="_Toc299638013"/>
      <w:bookmarkStart w:id="225" w:name="_Toc299636885"/>
      <w:bookmarkStart w:id="226" w:name="_Toc299974194"/>
      <w:bookmarkStart w:id="227" w:name="_Toc299701560"/>
      <w:bookmarkStart w:id="228" w:name="_Toc299636738"/>
      <w:r>
        <w:rPr>
          <w:rFonts w:hint="eastAsia" w:ascii="Calibri" w:hAnsi="Calibri" w:eastAsia="宋体" w:cs="Calibri"/>
          <w:b/>
          <w:bCs/>
          <w:color w:val="auto"/>
          <w:kern w:val="44"/>
          <w:sz w:val="30"/>
          <w:szCs w:val="44"/>
        </w:rPr>
        <w:t>十、培训与演练</w:t>
      </w:r>
      <w:bookmarkEnd w:id="219"/>
      <w:bookmarkEnd w:id="220"/>
      <w:bookmarkEnd w:id="221"/>
      <w:bookmarkEnd w:id="222"/>
      <w:bookmarkEnd w:id="223"/>
      <w:bookmarkEnd w:id="224"/>
      <w:bookmarkEnd w:id="225"/>
      <w:bookmarkEnd w:id="226"/>
      <w:bookmarkEnd w:id="227"/>
      <w:bookmarkEnd w:id="228"/>
    </w:p>
    <w:p>
      <w:pPr>
        <w:keepNext/>
        <w:keepLines/>
        <w:spacing w:before="260" w:after="260" w:line="440" w:lineRule="exact"/>
        <w:outlineLvl w:val="1"/>
        <w:rPr>
          <w:rFonts w:ascii="仿宋_GB2312" w:hAnsi="Arial" w:eastAsia="仿宋_GB2312" w:cs="Times New Roman"/>
          <w:b/>
          <w:bCs/>
          <w:color w:val="auto"/>
          <w:sz w:val="28"/>
          <w:szCs w:val="28"/>
        </w:rPr>
      </w:pPr>
      <w:bookmarkStart w:id="229" w:name="_Toc299974195"/>
      <w:bookmarkStart w:id="230" w:name="_Toc299701561"/>
      <w:bookmarkStart w:id="231" w:name="_Toc299982181"/>
      <w:bookmarkStart w:id="232" w:name="_Toc299702553"/>
      <w:bookmarkStart w:id="233" w:name="_Toc299638014"/>
      <w:bookmarkStart w:id="234" w:name="_Toc299703126"/>
      <w:bookmarkStart w:id="235" w:name="_Toc3590"/>
      <w:bookmarkStart w:id="236" w:name="_Toc299636739"/>
      <w:r>
        <w:rPr>
          <w:rFonts w:hint="eastAsia" w:ascii="仿宋_GB2312" w:hAnsi="Arial" w:eastAsia="仿宋_GB2312" w:cs="Times New Roman"/>
          <w:b/>
          <w:bCs/>
          <w:color w:val="auto"/>
          <w:sz w:val="28"/>
          <w:szCs w:val="28"/>
        </w:rPr>
        <w:t>10.1培训</w:t>
      </w:r>
      <w:bookmarkEnd w:id="229"/>
      <w:bookmarkEnd w:id="230"/>
      <w:bookmarkEnd w:id="231"/>
      <w:bookmarkEnd w:id="232"/>
      <w:bookmarkEnd w:id="233"/>
      <w:bookmarkEnd w:id="234"/>
      <w:bookmarkEnd w:id="235"/>
      <w:bookmarkEnd w:id="236"/>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(1)公司拟每年开展对公司应急总预案的培训，培训的内容主要是让参与紧急应变行动人员熟练掌握各自在紧急应变行动中的职责、程序、流程以及要采取的工程技术措施、管理措施和个人防护措施，提高理论和实际操作能力，培训人员须经过能力测试合格后方可上岗。</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(2)抢险人员、操作人员的培训</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 xml:space="preserve">    按照下列各事项制定年度培训计划，对从事事故处理的抢险人员、操作人员每年进行不少于l6学时的专业培训。</w:t>
      </w:r>
    </w:p>
    <w:p>
      <w:pPr>
        <w:spacing w:line="440" w:lineRule="exact"/>
        <w:rPr>
          <w:rFonts w:ascii="仿宋_GB2312" w:hAnsi="Calibri" w:eastAsia="仿宋_GB2312" w:cs="Calibri"/>
          <w:color w:val="auto"/>
          <w:sz w:val="24"/>
          <w:szCs w:val="24"/>
        </w:rPr>
      </w:pPr>
      <w:r>
        <w:rPr>
          <w:rFonts w:hint="eastAsia" w:ascii="仿宋_GB2312" w:hAnsi="Calibri" w:eastAsia="仿宋_GB2312" w:cs="Calibri"/>
          <w:color w:val="auto"/>
          <w:sz w:val="24"/>
          <w:szCs w:val="24"/>
        </w:rPr>
        <w:t xml:space="preserve">    掌握燃气泄漏事故及管网事故等处理措施的相关知识，提高操作技能致力提高从事处理燃气泄漏、管道等事故的抢险人员的业务素质和心理素质，彻底强化安全意识掌握《公司应急总预案》中规定的相关事项，熟悉在处理燃气泄漏及爆炸事故时与公安、社区、消防部门等的协调方法</w:t>
      </w:r>
    </w:p>
    <w:p>
      <w:pPr>
        <w:keepNext/>
        <w:keepLines/>
        <w:spacing w:before="260" w:after="260" w:line="440" w:lineRule="exact"/>
        <w:outlineLvl w:val="1"/>
        <w:rPr>
          <w:rFonts w:ascii="仿宋_GB2312" w:hAnsi="Arial" w:eastAsia="仿宋_GB2312" w:cs="Times New Roman"/>
          <w:b/>
          <w:bCs/>
          <w:color w:val="auto"/>
          <w:sz w:val="28"/>
          <w:szCs w:val="28"/>
        </w:rPr>
      </w:pPr>
      <w:bookmarkStart w:id="237" w:name="_Toc299982182"/>
      <w:bookmarkStart w:id="238" w:name="_Toc299636740"/>
      <w:bookmarkStart w:id="239" w:name="_Toc5528"/>
      <w:bookmarkStart w:id="240" w:name="_Toc299702554"/>
      <w:bookmarkStart w:id="241" w:name="_Toc299638015"/>
      <w:bookmarkStart w:id="242" w:name="_Toc299703127"/>
      <w:bookmarkStart w:id="243" w:name="_Toc299701562"/>
      <w:bookmarkStart w:id="244" w:name="_Toc299974196"/>
      <w:r>
        <w:rPr>
          <w:rFonts w:hint="eastAsia" w:ascii="仿宋_GB2312" w:hAnsi="Arial" w:eastAsia="仿宋_GB2312" w:cs="Times New Roman"/>
          <w:b/>
          <w:bCs/>
          <w:color w:val="auto"/>
          <w:sz w:val="28"/>
          <w:szCs w:val="28"/>
        </w:rPr>
        <w:t>10.2演练</w:t>
      </w:r>
      <w:bookmarkEnd w:id="237"/>
      <w:bookmarkEnd w:id="238"/>
      <w:bookmarkEnd w:id="239"/>
      <w:bookmarkEnd w:id="240"/>
      <w:bookmarkEnd w:id="241"/>
      <w:bookmarkEnd w:id="242"/>
      <w:bookmarkEnd w:id="243"/>
      <w:bookmarkEnd w:id="244"/>
    </w:p>
    <w:p>
      <w:pPr>
        <w:spacing w:line="360" w:lineRule="auto"/>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(1)每年应对公司应急总预案进行至少一次的演练，测试相关人员在处置紧急应变中实施程序的有效性与实用性，检测一旦发生事故应变设备，车辆、人员、机具、消防器材、防护用品的完整性和可靠性，确保应急组织人员熟知各自的职责和任务。公司作业单位应对现场预案的内容进行演练，以提高实用性。</w:t>
      </w:r>
    </w:p>
    <w:p>
      <w:pPr>
        <w:spacing w:line="360" w:lineRule="auto"/>
        <w:rPr>
          <w:rFonts w:ascii="仿宋_GB2312" w:hAnsi="Calibri" w:eastAsia="仿宋_GB2312" w:cs="Calibri"/>
          <w:color w:val="auto"/>
          <w:sz w:val="24"/>
          <w:szCs w:val="24"/>
        </w:rPr>
      </w:pPr>
      <w:r>
        <w:rPr>
          <w:rFonts w:hint="eastAsia" w:ascii="仿宋_GB2312" w:hAnsi="Calibri" w:eastAsia="仿宋_GB2312" w:cs="Calibri"/>
          <w:color w:val="auto"/>
          <w:sz w:val="24"/>
          <w:szCs w:val="24"/>
        </w:rPr>
        <w:t>紧急应变演练频次(如下表)：</w:t>
      </w:r>
    </w:p>
    <w:tbl>
      <w:tblPr>
        <w:tblStyle w:val="16"/>
        <w:tblW w:w="8539" w:type="dxa"/>
        <w:jc w:val="center"/>
        <w:tblLayout w:type="fixed"/>
        <w:tblCellMar>
          <w:top w:w="0" w:type="dxa"/>
          <w:left w:w="0" w:type="dxa"/>
          <w:bottom w:w="0" w:type="dxa"/>
          <w:right w:w="0" w:type="dxa"/>
        </w:tblCellMar>
      </w:tblPr>
      <w:tblGrid>
        <w:gridCol w:w="4276"/>
        <w:gridCol w:w="4263"/>
      </w:tblGrid>
      <w:tr>
        <w:tblPrEx>
          <w:tblCellMar>
            <w:top w:w="0" w:type="dxa"/>
            <w:left w:w="0" w:type="dxa"/>
            <w:bottom w:w="0" w:type="dxa"/>
            <w:right w:w="0" w:type="dxa"/>
          </w:tblCellMar>
        </w:tblPrEx>
        <w:trPr>
          <w:trHeight w:val="480" w:hRule="atLeast"/>
          <w:jc w:val="center"/>
        </w:trPr>
        <w:tc>
          <w:tcPr>
            <w:tcW w:w="4276" w:type="dxa"/>
            <w:tcBorders>
              <w:top w:val="single" w:color="auto" w:sz="12" w:space="0"/>
              <w:left w:val="single" w:color="auto" w:sz="12" w:space="0"/>
              <w:bottom w:val="single" w:color="auto" w:sz="8" w:space="0"/>
              <w:right w:val="single" w:color="auto" w:sz="8" w:space="0"/>
            </w:tcBorders>
            <w:vAlign w:val="center"/>
          </w:tcPr>
          <w:p>
            <w:pPr>
              <w:spacing w:line="360" w:lineRule="auto"/>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桌面仿真演习</w:t>
            </w:r>
          </w:p>
        </w:tc>
        <w:tc>
          <w:tcPr>
            <w:tcW w:w="4263" w:type="dxa"/>
            <w:tcBorders>
              <w:top w:val="single" w:color="auto" w:sz="12" w:space="0"/>
              <w:left w:val="single" w:color="auto" w:sz="8" w:space="0"/>
              <w:bottom w:val="single" w:color="auto" w:sz="8" w:space="0"/>
              <w:right w:val="single" w:color="auto" w:sz="12" w:space="0"/>
            </w:tcBorders>
            <w:vAlign w:val="center"/>
          </w:tcPr>
          <w:p>
            <w:pPr>
              <w:spacing w:line="360" w:lineRule="auto"/>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每年一次</w:t>
            </w:r>
          </w:p>
        </w:tc>
      </w:tr>
      <w:tr>
        <w:tblPrEx>
          <w:tblCellMar>
            <w:top w:w="0" w:type="dxa"/>
            <w:left w:w="0" w:type="dxa"/>
            <w:bottom w:w="0" w:type="dxa"/>
            <w:right w:w="0" w:type="dxa"/>
          </w:tblCellMar>
        </w:tblPrEx>
        <w:trPr>
          <w:trHeight w:val="480" w:hRule="atLeast"/>
          <w:jc w:val="center"/>
        </w:trPr>
        <w:tc>
          <w:tcPr>
            <w:tcW w:w="4276" w:type="dxa"/>
            <w:tcBorders>
              <w:top w:val="single" w:color="auto" w:sz="8" w:space="0"/>
              <w:left w:val="single" w:color="auto" w:sz="12" w:space="0"/>
              <w:bottom w:val="single" w:color="auto" w:sz="8" w:space="0"/>
              <w:right w:val="single" w:color="auto" w:sz="8"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紧急应变演习</w:t>
            </w:r>
          </w:p>
        </w:tc>
        <w:tc>
          <w:tcPr>
            <w:tcW w:w="4263" w:type="dxa"/>
            <w:tcBorders>
              <w:top w:val="single" w:color="auto" w:sz="8" w:space="0"/>
              <w:left w:val="single" w:color="auto" w:sz="8" w:space="0"/>
              <w:bottom w:val="single" w:color="auto" w:sz="8" w:space="0"/>
              <w:right w:val="single" w:color="auto" w:sz="12"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每三年一次</w:t>
            </w:r>
          </w:p>
        </w:tc>
      </w:tr>
      <w:tr>
        <w:tblPrEx>
          <w:tblCellMar>
            <w:top w:w="0" w:type="dxa"/>
            <w:left w:w="0" w:type="dxa"/>
            <w:bottom w:w="0" w:type="dxa"/>
            <w:right w:w="0" w:type="dxa"/>
          </w:tblCellMar>
        </w:tblPrEx>
        <w:trPr>
          <w:trHeight w:val="480" w:hRule="atLeast"/>
          <w:jc w:val="center"/>
        </w:trPr>
        <w:tc>
          <w:tcPr>
            <w:tcW w:w="4276" w:type="dxa"/>
            <w:tcBorders>
              <w:top w:val="single" w:color="auto" w:sz="8" w:space="0"/>
              <w:left w:val="single" w:color="auto" w:sz="12" w:space="0"/>
              <w:bottom w:val="single" w:color="auto" w:sz="8" w:space="0"/>
              <w:right w:val="single" w:color="auto" w:sz="8"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紧急召援演习</w:t>
            </w:r>
          </w:p>
        </w:tc>
        <w:tc>
          <w:tcPr>
            <w:tcW w:w="4263" w:type="dxa"/>
            <w:tcBorders>
              <w:top w:val="single" w:color="auto" w:sz="8" w:space="0"/>
              <w:left w:val="single" w:color="auto" w:sz="8" w:space="0"/>
              <w:bottom w:val="single" w:color="auto" w:sz="8" w:space="0"/>
              <w:right w:val="single" w:color="auto" w:sz="12"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每年一次</w:t>
            </w:r>
          </w:p>
        </w:tc>
      </w:tr>
      <w:tr>
        <w:tblPrEx>
          <w:tblCellMar>
            <w:top w:w="0" w:type="dxa"/>
            <w:left w:w="0" w:type="dxa"/>
            <w:bottom w:w="0" w:type="dxa"/>
            <w:right w:w="0" w:type="dxa"/>
          </w:tblCellMar>
        </w:tblPrEx>
        <w:trPr>
          <w:trHeight w:val="480" w:hRule="atLeast"/>
          <w:jc w:val="center"/>
        </w:trPr>
        <w:tc>
          <w:tcPr>
            <w:tcW w:w="4276" w:type="dxa"/>
            <w:tcBorders>
              <w:top w:val="single" w:color="auto" w:sz="8" w:space="0"/>
              <w:left w:val="single" w:color="auto" w:sz="12" w:space="0"/>
              <w:bottom w:val="single" w:color="auto" w:sz="8" w:space="0"/>
              <w:right w:val="single" w:color="auto" w:sz="8"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火警及点名演习</w:t>
            </w:r>
          </w:p>
        </w:tc>
        <w:tc>
          <w:tcPr>
            <w:tcW w:w="4263" w:type="dxa"/>
            <w:tcBorders>
              <w:top w:val="single" w:color="auto" w:sz="8" w:space="0"/>
              <w:left w:val="single" w:color="auto" w:sz="8" w:space="0"/>
              <w:bottom w:val="single" w:color="auto" w:sz="8" w:space="0"/>
              <w:right w:val="single" w:color="auto" w:sz="12"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每年一次</w:t>
            </w:r>
          </w:p>
        </w:tc>
      </w:tr>
      <w:tr>
        <w:tblPrEx>
          <w:tblCellMar>
            <w:top w:w="0" w:type="dxa"/>
            <w:left w:w="0" w:type="dxa"/>
            <w:bottom w:w="0" w:type="dxa"/>
            <w:right w:w="0" w:type="dxa"/>
          </w:tblCellMar>
        </w:tblPrEx>
        <w:trPr>
          <w:trHeight w:val="480" w:hRule="atLeast"/>
          <w:jc w:val="center"/>
        </w:trPr>
        <w:tc>
          <w:tcPr>
            <w:tcW w:w="4276" w:type="dxa"/>
            <w:tcBorders>
              <w:top w:val="single" w:color="auto" w:sz="8" w:space="0"/>
              <w:left w:val="single" w:color="auto" w:sz="12" w:space="0"/>
              <w:bottom w:val="single" w:color="auto" w:sz="8" w:space="0"/>
              <w:right w:val="single" w:color="auto" w:sz="8"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分隔供气及停气演习</w:t>
            </w:r>
          </w:p>
        </w:tc>
        <w:tc>
          <w:tcPr>
            <w:tcW w:w="4263" w:type="dxa"/>
            <w:tcBorders>
              <w:top w:val="single" w:color="auto" w:sz="8" w:space="0"/>
              <w:left w:val="single" w:color="auto" w:sz="8" w:space="0"/>
              <w:bottom w:val="single" w:color="auto" w:sz="8" w:space="0"/>
              <w:right w:val="single" w:color="auto" w:sz="12"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每年一次</w:t>
            </w:r>
          </w:p>
        </w:tc>
      </w:tr>
      <w:tr>
        <w:tblPrEx>
          <w:tblCellMar>
            <w:top w:w="0" w:type="dxa"/>
            <w:left w:w="0" w:type="dxa"/>
            <w:bottom w:w="0" w:type="dxa"/>
            <w:right w:w="0" w:type="dxa"/>
          </w:tblCellMar>
        </w:tblPrEx>
        <w:trPr>
          <w:trHeight w:val="480" w:hRule="atLeast"/>
          <w:jc w:val="center"/>
        </w:trPr>
        <w:tc>
          <w:tcPr>
            <w:tcW w:w="4276" w:type="dxa"/>
            <w:tcBorders>
              <w:top w:val="single" w:color="auto" w:sz="8" w:space="0"/>
              <w:left w:val="single" w:color="auto" w:sz="12" w:space="0"/>
              <w:bottom w:val="single" w:color="auto" w:sz="8" w:space="0"/>
              <w:right w:val="single" w:color="auto" w:sz="8"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紧急救援演习</w:t>
            </w:r>
          </w:p>
        </w:tc>
        <w:tc>
          <w:tcPr>
            <w:tcW w:w="4263" w:type="dxa"/>
            <w:tcBorders>
              <w:top w:val="single" w:color="auto" w:sz="8" w:space="0"/>
              <w:left w:val="single" w:color="auto" w:sz="8" w:space="0"/>
              <w:bottom w:val="single" w:color="auto" w:sz="8" w:space="0"/>
              <w:right w:val="single" w:color="auto" w:sz="12"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每年一次</w:t>
            </w:r>
          </w:p>
        </w:tc>
      </w:tr>
      <w:tr>
        <w:tblPrEx>
          <w:tblCellMar>
            <w:top w:w="0" w:type="dxa"/>
            <w:left w:w="0" w:type="dxa"/>
            <w:bottom w:w="0" w:type="dxa"/>
            <w:right w:w="0" w:type="dxa"/>
          </w:tblCellMar>
        </w:tblPrEx>
        <w:trPr>
          <w:trHeight w:val="480" w:hRule="atLeast"/>
          <w:jc w:val="center"/>
        </w:trPr>
        <w:tc>
          <w:tcPr>
            <w:tcW w:w="4276" w:type="dxa"/>
            <w:tcBorders>
              <w:top w:val="single" w:color="auto" w:sz="8" w:space="0"/>
              <w:left w:val="single" w:color="auto" w:sz="12" w:space="0"/>
              <w:bottom w:val="single" w:color="auto" w:sz="12" w:space="0"/>
              <w:right w:val="single" w:color="auto" w:sz="8"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紧急疏散演习</w:t>
            </w:r>
          </w:p>
        </w:tc>
        <w:tc>
          <w:tcPr>
            <w:tcW w:w="4263" w:type="dxa"/>
            <w:tcBorders>
              <w:top w:val="single" w:color="auto" w:sz="8" w:space="0"/>
              <w:left w:val="single" w:color="auto" w:sz="8" w:space="0"/>
              <w:bottom w:val="single" w:color="auto" w:sz="12" w:space="0"/>
              <w:right w:val="single" w:color="auto" w:sz="12" w:space="0"/>
            </w:tcBorders>
            <w:vAlign w:val="center"/>
          </w:tcPr>
          <w:p>
            <w:pPr>
              <w:jc w:val="center"/>
              <w:rPr>
                <w:rFonts w:ascii="仿宋_GB2312" w:hAnsi="Calibri" w:eastAsia="仿宋_GB2312" w:cs="Calibri"/>
                <w:color w:val="auto"/>
                <w:sz w:val="24"/>
                <w:szCs w:val="24"/>
              </w:rPr>
            </w:pPr>
            <w:r>
              <w:rPr>
                <w:rFonts w:hint="eastAsia" w:ascii="仿宋_GB2312" w:hAnsi="Calibri" w:eastAsia="仿宋_GB2312" w:cs="Calibri"/>
                <w:color w:val="auto"/>
                <w:sz w:val="24"/>
                <w:szCs w:val="24"/>
              </w:rPr>
              <w:t>每年一次</w:t>
            </w:r>
          </w:p>
        </w:tc>
      </w:tr>
    </w:tbl>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(2)演练要制定详细的演练方案，演练过程要有专人进行仔细的字面和影像记录；演练过程要逼真、可信；演练结束后要进行演练的有演练指挥主持的总结和评审。</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开展公司应急总预案演练外，还要组织分组预案训练，如桌面演练、措施演练、通讯演练、消防演练，应变求援物资的启动等，评审事故后果和程度。</w:t>
      </w: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hint="eastAsia" w:ascii="Calibri" w:hAnsi="Calibri" w:eastAsia="宋体" w:cs="Calibri"/>
          <w:b/>
          <w:bCs/>
          <w:color w:val="auto"/>
          <w:kern w:val="44"/>
          <w:sz w:val="30"/>
          <w:szCs w:val="44"/>
        </w:rPr>
      </w:pPr>
      <w:bookmarkStart w:id="245" w:name="_Toc299701563"/>
      <w:bookmarkStart w:id="246" w:name="_Toc299974197"/>
      <w:bookmarkStart w:id="247" w:name="_Toc299636886"/>
      <w:bookmarkStart w:id="248" w:name="_Toc299703128"/>
      <w:bookmarkStart w:id="249" w:name="_Toc299982183"/>
      <w:bookmarkStart w:id="250" w:name="_Toc299638016"/>
      <w:bookmarkStart w:id="251" w:name="_Toc19462"/>
      <w:bookmarkStart w:id="252" w:name="_Toc299702555"/>
      <w:bookmarkStart w:id="253" w:name="_Toc299636800"/>
      <w:bookmarkStart w:id="254" w:name="_Toc299636741"/>
      <w:r>
        <w:rPr>
          <w:rFonts w:hint="eastAsia" w:ascii="Calibri" w:hAnsi="Calibri" w:eastAsia="宋体" w:cs="Calibri"/>
          <w:b/>
          <w:bCs/>
          <w:color w:val="auto"/>
          <w:kern w:val="44"/>
          <w:sz w:val="30"/>
          <w:szCs w:val="44"/>
        </w:rPr>
        <w:t>十一、奖惩</w:t>
      </w:r>
      <w:bookmarkEnd w:id="245"/>
      <w:bookmarkEnd w:id="246"/>
      <w:bookmarkEnd w:id="247"/>
      <w:bookmarkEnd w:id="248"/>
      <w:bookmarkEnd w:id="249"/>
      <w:bookmarkEnd w:id="250"/>
      <w:bookmarkEnd w:id="251"/>
      <w:bookmarkEnd w:id="252"/>
      <w:bookmarkEnd w:id="253"/>
      <w:bookmarkEnd w:id="254"/>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.1</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在安全生产事故应急救援工作中有下列表现之一的部门和个人，应依据有关规定给予奖励：</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.1.1</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出色完成应急处置任务，成绩显著的。</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.1.2</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防止或抢救事故有功，使国家、集体和人民群众的财产免受损失或者减少损失的。</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.1.3</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对应急救援工作提出重大建议，实施效果显著的。</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11</w:t>
      </w:r>
      <w:r>
        <w:rPr>
          <w:rFonts w:ascii="仿宋_GB2312" w:hAnsi="Calibri" w:eastAsia="仿宋_GB2312" w:cs="Calibri"/>
          <w:color w:val="auto"/>
          <w:sz w:val="24"/>
          <w:szCs w:val="24"/>
        </w:rPr>
        <w:t>.1.4</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有其他特殊贡献的。</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.2</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在安全生产事故应急救援工作中有下列行为之一的，按照法律、法规及有关规定，对有关责任人员视情节和危害后果，给予行政处分；属于违反治安管理行为的，由公安机关依照有关法律法规的规定予以处罚；构成犯罪的，由司法机关依法追究刑事责任。</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.2.1</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不按照规定制订事故应急预案，拒绝履行应急准备义务的。</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.2.2</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不按照规定报告、通报事故真实情况的。</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.2.3</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拒不执行安全生产事故应急预案，不服从命令和指挥，或者在应急响应时临阵脱逃的。</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.2.4</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盗窃、挪用、贪污应急工作资金或者物资的。</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.2.5</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阻碍应急工作人员依法执行任务或者进行破坏活动的。</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.2.6</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散布谣言，扰乱社会秩序的。</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1</w:t>
      </w:r>
      <w:r>
        <w:rPr>
          <w:rFonts w:ascii="仿宋_GB2312" w:hAnsi="Calibri" w:eastAsia="仿宋_GB2312" w:cs="Calibri"/>
          <w:color w:val="auto"/>
          <w:sz w:val="24"/>
          <w:szCs w:val="24"/>
        </w:rPr>
        <w:t>.2.7</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有其他危害应急工作行为的。</w:t>
      </w:r>
    </w:p>
    <w:p>
      <w:pPr>
        <w:keepNext/>
        <w:keepLines/>
        <w:pageBreakBefore/>
        <w:widowControl/>
        <w:kinsoku/>
        <w:wordWrap/>
        <w:overflowPunct/>
        <w:topLinePunct w:val="0"/>
        <w:autoSpaceDE/>
        <w:autoSpaceDN/>
        <w:bidi w:val="0"/>
        <w:adjustRightInd/>
        <w:snapToGrid/>
        <w:spacing w:before="340" w:after="330" w:line="400" w:lineRule="exact"/>
        <w:ind w:left="0" w:leftChars="0" w:right="0" w:rightChars="0" w:firstLine="0" w:firstLineChars="0"/>
        <w:jc w:val="both"/>
        <w:textAlignment w:val="auto"/>
        <w:outlineLvl w:val="0"/>
        <w:rPr>
          <w:rFonts w:hint="eastAsia" w:ascii="Calibri" w:hAnsi="Calibri" w:eastAsia="宋体" w:cs="Calibri"/>
          <w:b/>
          <w:bCs/>
          <w:color w:val="auto"/>
          <w:kern w:val="44"/>
          <w:sz w:val="30"/>
          <w:szCs w:val="44"/>
        </w:rPr>
      </w:pPr>
      <w:bookmarkStart w:id="255" w:name="_Toc30848"/>
      <w:r>
        <w:rPr>
          <w:rFonts w:hint="eastAsia" w:ascii="Calibri" w:hAnsi="Calibri" w:eastAsia="宋体" w:cs="Calibri"/>
          <w:b/>
          <w:bCs/>
          <w:color w:val="auto"/>
          <w:kern w:val="44"/>
          <w:sz w:val="30"/>
          <w:szCs w:val="44"/>
        </w:rPr>
        <w:t>十二、附则</w:t>
      </w:r>
      <w:bookmarkEnd w:id="255"/>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.1</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术语和定义</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下列术语和定义适用于本标准。</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.1.1</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应急预案（</w:t>
      </w:r>
      <w:r>
        <w:rPr>
          <w:rFonts w:ascii="仿宋_GB2312" w:hAnsi="Calibri" w:eastAsia="仿宋_GB2312" w:cs="Calibri"/>
          <w:color w:val="auto"/>
          <w:sz w:val="24"/>
          <w:szCs w:val="24"/>
        </w:rPr>
        <w:t>emergency response plan</w:t>
      </w:r>
      <w:r>
        <w:rPr>
          <w:rFonts w:hint="eastAsia" w:ascii="仿宋_GB2312" w:hAnsi="Calibri" w:eastAsia="仿宋_GB2312" w:cs="Calibri"/>
          <w:color w:val="auto"/>
          <w:sz w:val="24"/>
          <w:szCs w:val="24"/>
        </w:rPr>
        <w:t>）：针对可能发生的事故，为迅速、有序地开展应急行动而预先制定的行动方案。</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.1.2</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应急准备（</w:t>
      </w:r>
      <w:r>
        <w:rPr>
          <w:rFonts w:ascii="仿宋_GB2312" w:hAnsi="Calibri" w:eastAsia="仿宋_GB2312" w:cs="Calibri"/>
          <w:color w:val="auto"/>
          <w:sz w:val="24"/>
          <w:szCs w:val="24"/>
        </w:rPr>
        <w:t>emergency preparedness</w:t>
      </w:r>
      <w:r>
        <w:rPr>
          <w:rFonts w:hint="eastAsia" w:ascii="仿宋_GB2312" w:hAnsi="Calibri" w:eastAsia="仿宋_GB2312" w:cs="Calibri"/>
          <w:color w:val="auto"/>
          <w:sz w:val="24"/>
          <w:szCs w:val="24"/>
        </w:rPr>
        <w:t>）：针对可能发生的事故，为迅速、有序地开展应急行动而预先进行的组织准备和应急保障。</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.1.3</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应急响应（</w:t>
      </w:r>
      <w:r>
        <w:rPr>
          <w:rFonts w:ascii="仿宋_GB2312" w:hAnsi="Calibri" w:eastAsia="仿宋_GB2312" w:cs="Calibri"/>
          <w:color w:val="auto"/>
          <w:sz w:val="24"/>
          <w:szCs w:val="24"/>
        </w:rPr>
        <w:t>emergency response</w:t>
      </w:r>
      <w:r>
        <w:rPr>
          <w:rFonts w:hint="eastAsia" w:ascii="仿宋_GB2312" w:hAnsi="Calibri" w:eastAsia="仿宋_GB2312" w:cs="Calibri"/>
          <w:color w:val="auto"/>
          <w:sz w:val="24"/>
          <w:szCs w:val="24"/>
        </w:rPr>
        <w:t>）：事故发生后，有关组织或人员采取的应急行动。</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.1.4</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应急救援（</w:t>
      </w:r>
      <w:r>
        <w:rPr>
          <w:rFonts w:ascii="仿宋_GB2312" w:hAnsi="Calibri" w:eastAsia="仿宋_GB2312" w:cs="Calibri"/>
          <w:color w:val="auto"/>
          <w:sz w:val="24"/>
          <w:szCs w:val="24"/>
        </w:rPr>
        <w:t>emergency rescue</w:t>
      </w:r>
      <w:r>
        <w:rPr>
          <w:rFonts w:hint="eastAsia" w:ascii="仿宋_GB2312" w:hAnsi="Calibri" w:eastAsia="仿宋_GB2312" w:cs="Calibri"/>
          <w:color w:val="auto"/>
          <w:sz w:val="24"/>
          <w:szCs w:val="24"/>
        </w:rPr>
        <w:t>）：在应急响应过程中，为消除、减少事故危害，防止事故扩大或恶化，最大限度地降低事故造成的损失或危害而采取的救援措施或行动。</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.1.5</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恢复（</w:t>
      </w:r>
      <w:r>
        <w:rPr>
          <w:rFonts w:ascii="仿宋_GB2312" w:hAnsi="Calibri" w:eastAsia="仿宋_GB2312" w:cs="Calibri"/>
          <w:color w:val="auto"/>
          <w:sz w:val="24"/>
          <w:szCs w:val="24"/>
        </w:rPr>
        <w:t>recovery</w:t>
      </w:r>
      <w:r>
        <w:rPr>
          <w:rFonts w:hint="eastAsia" w:ascii="仿宋_GB2312" w:hAnsi="Calibri" w:eastAsia="仿宋_GB2312" w:cs="Calibri"/>
          <w:color w:val="auto"/>
          <w:sz w:val="24"/>
          <w:szCs w:val="24"/>
        </w:rPr>
        <w:t>）：事故的影响得到初步控制后，为使生产、工作、生活和生态环境尽快恢复到正常状态而采取的措施或行动。</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12.1.6</w:t>
      </w:r>
      <w:r>
        <w:rPr>
          <w:rFonts w:hint="eastAsia" w:ascii="仿宋_GB2312" w:hAnsi="Calibri" w:eastAsia="仿宋_GB2312" w:cs="Calibri"/>
          <w:color w:val="auto"/>
          <w:sz w:val="24"/>
          <w:szCs w:val="24"/>
        </w:rPr>
        <w:tab/>
      </w:r>
      <w:r>
        <w:rPr>
          <w:rFonts w:hint="eastAsia" w:ascii="仿宋_GB2312" w:hAnsi="Calibri" w:eastAsia="仿宋_GB2312" w:cs="Calibri"/>
          <w:color w:val="auto"/>
          <w:sz w:val="24"/>
          <w:szCs w:val="24"/>
        </w:rPr>
        <w:t>次生、衍生、耦合事故</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次生事故（</w:t>
      </w:r>
      <w:r>
        <w:rPr>
          <w:rFonts w:ascii="仿宋_GB2312" w:hAnsi="Calibri" w:eastAsia="仿宋_GB2312" w:cs="Calibri"/>
          <w:color w:val="auto"/>
          <w:sz w:val="24"/>
          <w:szCs w:val="24"/>
        </w:rPr>
        <w:t>Secondary accidents</w:t>
      </w:r>
      <w:r>
        <w:rPr>
          <w:rFonts w:hint="eastAsia" w:ascii="仿宋_GB2312" w:hAnsi="Calibri" w:eastAsia="仿宋_GB2312" w:cs="Calibri"/>
          <w:color w:val="auto"/>
          <w:sz w:val="24"/>
          <w:szCs w:val="24"/>
        </w:rPr>
        <w:t>）是指在安全生产事故的灾害链中，由原生事故诱导的、第二次生成的、间接造成的事故。衍生事故（</w:t>
      </w:r>
      <w:r>
        <w:rPr>
          <w:rFonts w:ascii="仿宋_GB2312" w:hAnsi="Calibri" w:eastAsia="仿宋_GB2312" w:cs="Calibri"/>
          <w:color w:val="auto"/>
          <w:sz w:val="24"/>
          <w:szCs w:val="24"/>
        </w:rPr>
        <w:t>Derivative accident</w:t>
      </w:r>
      <w:r>
        <w:rPr>
          <w:rFonts w:hint="eastAsia" w:ascii="仿宋_GB2312" w:hAnsi="Calibri" w:eastAsia="仿宋_GB2312" w:cs="Calibri"/>
          <w:color w:val="auto"/>
          <w:sz w:val="24"/>
          <w:szCs w:val="24"/>
        </w:rPr>
        <w:t>）是指由原生事故派生出来的、第三次生成的、因繁衍变化而发生的一系列事故。耦合事故（</w:t>
      </w:r>
      <w:r>
        <w:rPr>
          <w:rFonts w:ascii="仿宋_GB2312" w:hAnsi="Calibri" w:eastAsia="仿宋_GB2312" w:cs="Calibri"/>
          <w:color w:val="auto"/>
          <w:sz w:val="24"/>
          <w:szCs w:val="24"/>
        </w:rPr>
        <w:t>Coupling accident</w:t>
      </w:r>
      <w:r>
        <w:rPr>
          <w:rFonts w:hint="eastAsia" w:ascii="仿宋_GB2312" w:hAnsi="Calibri" w:eastAsia="仿宋_GB2312" w:cs="Calibri"/>
          <w:color w:val="auto"/>
          <w:sz w:val="24"/>
          <w:szCs w:val="24"/>
        </w:rPr>
        <w:t>）是指在同一地区、同一时段内发生的两个以上相互关联的安全生产事故。</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.2</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应急预案备案</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本预案报</w:t>
      </w:r>
      <w:r>
        <w:rPr>
          <w:rFonts w:hint="eastAsia" w:ascii="仿宋_GB2312" w:hAnsi="Calibri" w:eastAsia="仿宋_GB2312" w:cs="宋体"/>
          <w:color w:val="auto"/>
          <w:sz w:val="24"/>
          <w:szCs w:val="24"/>
          <w:lang w:val="en-US" w:eastAsia="zh-CN"/>
        </w:rPr>
        <w:t>四川省</w:t>
      </w:r>
      <w:r>
        <w:rPr>
          <w:rFonts w:hint="eastAsia" w:ascii="仿宋_GB2312" w:hAnsi="Calibri" w:eastAsia="仿宋_GB2312" w:cs="宋体"/>
          <w:color w:val="auto"/>
          <w:sz w:val="24"/>
          <w:szCs w:val="24"/>
        </w:rPr>
        <w:t>城乡建设委员会、</w:t>
      </w:r>
      <w:r>
        <w:rPr>
          <w:rFonts w:hint="eastAsia" w:ascii="仿宋_GB2312" w:hAnsi="Calibri" w:eastAsia="仿宋_GB2312" w:cs="宋体"/>
          <w:color w:val="auto"/>
          <w:sz w:val="24"/>
          <w:szCs w:val="24"/>
          <w:lang w:val="en-US" w:eastAsia="zh-CN"/>
        </w:rPr>
        <w:t>四川省</w:t>
      </w:r>
      <w:r>
        <w:rPr>
          <w:rFonts w:hint="eastAsia" w:ascii="仿宋_GB2312" w:hAnsi="Calibri" w:eastAsia="仿宋_GB2312" w:cs="宋体"/>
          <w:color w:val="auto"/>
          <w:sz w:val="24"/>
          <w:szCs w:val="24"/>
        </w:rPr>
        <w:t>安监局等相关单位备案。</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.3</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维护和更新</w:t>
      </w:r>
    </w:p>
    <w:p>
      <w:pPr>
        <w:spacing w:line="440" w:lineRule="exact"/>
        <w:ind w:firstLine="480" w:firstLineChars="200"/>
        <w:rPr>
          <w:rFonts w:ascii="仿宋_GB2312" w:hAnsi="Calibri" w:eastAsia="仿宋_GB2312" w:cs="Calibri"/>
          <w:color w:val="auto"/>
          <w:sz w:val="24"/>
          <w:szCs w:val="24"/>
        </w:rPr>
      </w:pPr>
      <w:r>
        <w:rPr>
          <w:rFonts w:hint="eastAsia" w:ascii="仿宋_GB2312" w:hAnsi="Calibri" w:eastAsia="仿宋_GB2312" w:cs="Calibri"/>
          <w:color w:val="auto"/>
          <w:sz w:val="24"/>
          <w:szCs w:val="24"/>
        </w:rPr>
        <w:t>12.3.1应急预案和相关实施程序要每年进行审查以保证符合法律、法规和</w:t>
      </w:r>
      <w:r>
        <w:rPr>
          <w:rFonts w:hint="eastAsia" w:ascii="仿宋_GB2312" w:hAnsi="Calibri" w:eastAsia="仿宋_GB2312" w:cs="Calibri"/>
          <w:color w:val="auto"/>
          <w:sz w:val="24"/>
          <w:szCs w:val="24"/>
          <w:lang w:val="en-US" w:eastAsia="zh-CN"/>
        </w:rPr>
        <w:t>四川省鸿泰燃气</w:t>
      </w:r>
      <w:r>
        <w:rPr>
          <w:rFonts w:hint="eastAsia" w:ascii="仿宋_GB2312" w:hAnsi="Calibri" w:eastAsia="仿宋_GB2312" w:cs="Calibri"/>
          <w:color w:val="auto"/>
          <w:sz w:val="24"/>
          <w:szCs w:val="24"/>
        </w:rPr>
        <w:t>有限公司的规定，必要时至少每年更新一次。</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.3.2</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机构变动、关键人员变动、生产工艺的调整，抢险预案要及时作相应的变动，应急资源、联系电话发生变化应即时更新。</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.3.3</w:t>
      </w:r>
      <w:r>
        <w:rPr>
          <w:rFonts w:hint="eastAsia" w:ascii="仿宋_GB2312" w:hAnsi="Calibri" w:eastAsia="仿宋_GB2312" w:cs="Calibri"/>
          <w:color w:val="auto"/>
          <w:sz w:val="24"/>
          <w:szCs w:val="24"/>
        </w:rPr>
        <w:t>演练过程，发现预案存在的缺陷，应及时进行必要的修改。</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.3.</w:t>
      </w:r>
      <w:r>
        <w:rPr>
          <w:rFonts w:hint="eastAsia" w:ascii="仿宋_GB2312" w:hAnsi="Calibri" w:eastAsia="仿宋_GB2312" w:cs="Calibri"/>
          <w:color w:val="auto"/>
          <w:sz w:val="24"/>
          <w:szCs w:val="24"/>
        </w:rPr>
        <w:t>4应急预案的维护由总经理负责，具体由公司安全管理部门组织实施。</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4</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制定与解释</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本预案的制定与解释权归公司安委会所有。</w:t>
      </w:r>
    </w:p>
    <w:p>
      <w:pPr>
        <w:spacing w:line="440" w:lineRule="exact"/>
        <w:ind w:firstLine="480" w:firstLineChars="200"/>
        <w:rPr>
          <w:rFonts w:ascii="仿宋_GB2312" w:hAnsi="Calibri" w:eastAsia="仿宋_GB2312" w:cs="Calibri"/>
          <w:color w:val="auto"/>
          <w:sz w:val="24"/>
          <w:szCs w:val="24"/>
        </w:rPr>
      </w:pPr>
      <w:r>
        <w:rPr>
          <w:rFonts w:ascii="仿宋_GB2312" w:hAnsi="Calibri" w:eastAsia="仿宋_GB2312" w:cs="Calibri"/>
          <w:color w:val="auto"/>
          <w:sz w:val="24"/>
          <w:szCs w:val="24"/>
        </w:rPr>
        <w:t>1</w:t>
      </w:r>
      <w:r>
        <w:rPr>
          <w:rFonts w:hint="eastAsia" w:ascii="仿宋_GB2312" w:hAnsi="Calibri" w:eastAsia="仿宋_GB2312" w:cs="Calibri"/>
          <w:color w:val="auto"/>
          <w:sz w:val="24"/>
          <w:szCs w:val="24"/>
        </w:rPr>
        <w:t>2</w:t>
      </w:r>
      <w:r>
        <w:rPr>
          <w:rFonts w:ascii="仿宋_GB2312" w:hAnsi="Calibri" w:eastAsia="仿宋_GB2312" w:cs="Calibri"/>
          <w:color w:val="auto"/>
          <w:sz w:val="24"/>
          <w:szCs w:val="24"/>
        </w:rPr>
        <w:t>.</w:t>
      </w:r>
      <w:r>
        <w:rPr>
          <w:rFonts w:hint="eastAsia" w:ascii="仿宋_GB2312" w:hAnsi="Calibri" w:eastAsia="仿宋_GB2312" w:cs="Calibri"/>
          <w:color w:val="auto"/>
          <w:sz w:val="24"/>
          <w:szCs w:val="24"/>
        </w:rPr>
        <w:t>5</w:t>
      </w:r>
      <w:r>
        <w:rPr>
          <w:rFonts w:ascii="仿宋_GB2312" w:hAnsi="Calibri" w:eastAsia="仿宋_GB2312" w:cs="Calibri"/>
          <w:color w:val="auto"/>
          <w:sz w:val="24"/>
          <w:szCs w:val="24"/>
        </w:rPr>
        <w:tab/>
      </w:r>
      <w:r>
        <w:rPr>
          <w:rFonts w:hint="eastAsia" w:ascii="仿宋_GB2312" w:hAnsi="Calibri" w:eastAsia="仿宋_GB2312" w:cs="Calibri"/>
          <w:color w:val="auto"/>
          <w:sz w:val="24"/>
          <w:szCs w:val="24"/>
        </w:rPr>
        <w:t>应急预案实施</w:t>
      </w:r>
    </w:p>
    <w:p>
      <w:pPr>
        <w:spacing w:line="440" w:lineRule="exact"/>
        <w:ind w:firstLine="480" w:firstLineChars="200"/>
        <w:rPr>
          <w:rFonts w:ascii="仿宋_GB2312" w:hAnsi="Calibri" w:eastAsia="仿宋_GB2312" w:cs="宋体"/>
          <w:color w:val="auto"/>
          <w:sz w:val="24"/>
          <w:szCs w:val="24"/>
        </w:rPr>
      </w:pPr>
      <w:r>
        <w:rPr>
          <w:rFonts w:hint="eastAsia" w:ascii="仿宋_GB2312" w:hAnsi="Calibri" w:eastAsia="仿宋_GB2312" w:cs="宋体"/>
          <w:color w:val="auto"/>
          <w:sz w:val="24"/>
          <w:szCs w:val="24"/>
        </w:rPr>
        <w:t>本预案修订完成，经公司领导审核完毕，公司总经理正式签署发布令后立即生效。</w:t>
      </w:r>
    </w:p>
    <w:p>
      <w:pPr>
        <w:spacing w:line="440" w:lineRule="exact"/>
        <w:ind w:left="-2" w:leftChars="-1"/>
        <w:rPr>
          <w:rFonts w:ascii="仿宋_GB2312" w:hAnsi="Calibri" w:eastAsia="仿宋_GB2312" w:cs="宋体"/>
          <w:color w:val="auto"/>
          <w:sz w:val="28"/>
          <w:szCs w:val="28"/>
        </w:rPr>
      </w:pPr>
    </w:p>
    <w:p>
      <w:pPr>
        <w:spacing w:line="440" w:lineRule="exact"/>
        <w:rPr>
          <w:rFonts w:ascii="仿宋_GB2312" w:hAnsi="Calibri" w:eastAsia="仿宋_GB2312" w:cs="宋体"/>
          <w:color w:val="auto"/>
          <w:sz w:val="28"/>
          <w:szCs w:val="28"/>
        </w:rPr>
      </w:pPr>
    </w:p>
    <w:p>
      <w:pPr>
        <w:spacing w:line="440" w:lineRule="exact"/>
        <w:rPr>
          <w:rFonts w:ascii="仿宋_GB2312" w:hAnsi="Calibri" w:eastAsia="仿宋_GB2312" w:cs="宋体"/>
          <w:color w:val="auto"/>
          <w:sz w:val="28"/>
          <w:szCs w:val="28"/>
        </w:rPr>
      </w:pPr>
    </w:p>
    <w:p>
      <w:pPr>
        <w:spacing w:line="440" w:lineRule="exact"/>
        <w:rPr>
          <w:rFonts w:ascii="仿宋_GB2312" w:hAnsi="Calibri" w:eastAsia="仿宋_GB2312" w:cs="宋体"/>
          <w:color w:val="auto"/>
          <w:sz w:val="28"/>
          <w:szCs w:val="28"/>
        </w:rPr>
      </w:pPr>
    </w:p>
    <w:p>
      <w:pPr>
        <w:rPr>
          <w:rFonts w:ascii="Calibri" w:hAnsi="Calibri" w:eastAsia="宋体" w:cs="Calibri"/>
          <w:color w:val="auto"/>
          <w:szCs w:val="21"/>
        </w:rPr>
      </w:pPr>
    </w:p>
    <w:p>
      <w:pPr>
        <w:rPr>
          <w:rFonts w:ascii="Calibri" w:hAnsi="Calibri" w:eastAsia="宋体" w:cs="Calibri"/>
          <w:color w:val="auto"/>
          <w:szCs w:val="21"/>
        </w:rPr>
      </w:pPr>
    </w:p>
    <w:p>
      <w:pPr>
        <w:rPr>
          <w:rFonts w:ascii="Calibri" w:hAnsi="Calibri" w:eastAsia="宋体" w:cs="Calibri"/>
          <w:color w:val="auto"/>
          <w:szCs w:val="21"/>
        </w:rPr>
      </w:pPr>
    </w:p>
    <w:p>
      <w:pPr>
        <w:rPr>
          <w:rFonts w:ascii="Calibri" w:hAnsi="Calibri" w:eastAsia="宋体" w:cs="Calibri"/>
          <w:color w:val="auto"/>
          <w:szCs w:val="21"/>
        </w:rPr>
      </w:pPr>
    </w:p>
    <w:p>
      <w:pPr>
        <w:rPr>
          <w:rFonts w:ascii="Calibri" w:hAnsi="Calibri" w:eastAsia="宋体" w:cs="Calibri"/>
          <w:color w:val="auto"/>
          <w:szCs w:val="21"/>
        </w:rPr>
      </w:pPr>
    </w:p>
    <w:p>
      <w:pPr>
        <w:rPr>
          <w:color w:val="auto"/>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0</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Theme="minor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0"/>
      </w:pBdr>
      <w:tabs>
        <w:tab w:val="left" w:pos="1101"/>
      </w:tabs>
      <w:jc w:val="center"/>
      <w:rPr>
        <w:rFonts w:hint="eastAsia" w:eastAsiaTheme="minorEastAsia"/>
        <w:lang w:eastAsia="zh-CN"/>
      </w:rPr>
    </w:pPr>
    <w:r>
      <w:rPr>
        <w:rFonts w:hint="eastAsia" w:cs="Arial" w:hAnsiTheme="minorEastAsia"/>
        <w:lang w:eastAsia="zh-CN"/>
      </w:rPr>
      <w:t>四川省鸿泰燃气</w:t>
    </w:r>
    <w:r>
      <w:rPr>
        <w:rFonts w:cs="Arial" w:hAnsiTheme="minorEastAsia"/>
      </w:rPr>
      <w:t>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381"/>
      </w:tabs>
      <w:jc w:val="left"/>
      <w:rPr>
        <w:rFonts w:hint="eastAsia" w:eastAsiaTheme="minorEastAsia"/>
        <w:lang w:eastAsia="zh-CN"/>
      </w:rPr>
    </w:pPr>
    <w:r>
      <w:rPr>
        <w:rFonts w:hint="eastAsia"/>
        <w:lang w:eastAsia="zh-CN"/>
      </w:rPr>
      <w:tab/>
    </w:r>
    <w:r>
      <w:rPr>
        <w:rFonts w:hint="eastAsia" w:cs="Arial" w:hAnsiTheme="minorEastAsia"/>
        <w:lang w:eastAsia="zh-CN"/>
      </w:rPr>
      <w:t>四川省鸿泰燃气</w:t>
    </w:r>
    <w:r>
      <w:rPr>
        <w:rFonts w:cs="Arial" w:hAnsiTheme="minorEastAsia"/>
      </w:rPr>
      <w:t>有限公司</w:t>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0"/>
      </w:pBdr>
    </w:pPr>
    <w:r>
      <w:rPr>
        <w:rFonts w:hint="eastAsia" w:cs="Arial" w:hAnsiTheme="minorEastAsia"/>
        <w:lang w:val="en-US" w:eastAsia="zh-CN"/>
      </w:rPr>
      <w:t>四川省鸿泰燃气</w:t>
    </w:r>
    <w:r>
      <w:rPr>
        <w:rFonts w:cs="Arial" w:hAnsiTheme="minorEastAsia"/>
      </w:rPr>
      <w:t>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lvlText w:val="（%1）"/>
      <w:lvlJc w:val="center"/>
      <w:pPr>
        <w:tabs>
          <w:tab w:val="left" w:pos="425"/>
        </w:tabs>
        <w:ind w:left="425" w:hanging="425"/>
      </w:pPr>
      <w:rPr>
        <w:rFonts w:hint="default"/>
      </w:rPr>
    </w:lvl>
  </w:abstractNum>
  <w:abstractNum w:abstractNumId="1">
    <w:nsid w:val="0000000B"/>
    <w:multiLevelType w:val="singleLevel"/>
    <w:tmpl w:val="0000000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ZTM5MWYwNDBhMDY3ZTM4MTc4NTU1MGZiMDQ3NTkifQ=="/>
  </w:docVars>
  <w:rsids>
    <w:rsidRoot w:val="0049758D"/>
    <w:rsid w:val="0000057A"/>
    <w:rsid w:val="0001001B"/>
    <w:rsid w:val="00010B5A"/>
    <w:rsid w:val="00024161"/>
    <w:rsid w:val="000408C9"/>
    <w:rsid w:val="0004155B"/>
    <w:rsid w:val="000443B4"/>
    <w:rsid w:val="00056675"/>
    <w:rsid w:val="00072C35"/>
    <w:rsid w:val="000863C4"/>
    <w:rsid w:val="00090872"/>
    <w:rsid w:val="00092F13"/>
    <w:rsid w:val="000A089E"/>
    <w:rsid w:val="000A34AC"/>
    <w:rsid w:val="000A3AC7"/>
    <w:rsid w:val="000A7212"/>
    <w:rsid w:val="000B09B4"/>
    <w:rsid w:val="000B2C32"/>
    <w:rsid w:val="000B448E"/>
    <w:rsid w:val="000B64D6"/>
    <w:rsid w:val="000B7AE4"/>
    <w:rsid w:val="000C1801"/>
    <w:rsid w:val="000C330D"/>
    <w:rsid w:val="000C58D6"/>
    <w:rsid w:val="000C616A"/>
    <w:rsid w:val="000D5FB2"/>
    <w:rsid w:val="000F0BA7"/>
    <w:rsid w:val="000F6EC9"/>
    <w:rsid w:val="00100B35"/>
    <w:rsid w:val="0011413A"/>
    <w:rsid w:val="001209A1"/>
    <w:rsid w:val="00120E14"/>
    <w:rsid w:val="001234C7"/>
    <w:rsid w:val="0012487E"/>
    <w:rsid w:val="00130D5E"/>
    <w:rsid w:val="00164783"/>
    <w:rsid w:val="00171F3E"/>
    <w:rsid w:val="00172EB9"/>
    <w:rsid w:val="00175925"/>
    <w:rsid w:val="00176AAF"/>
    <w:rsid w:val="00180803"/>
    <w:rsid w:val="00181792"/>
    <w:rsid w:val="00192A72"/>
    <w:rsid w:val="00196188"/>
    <w:rsid w:val="001A0CA4"/>
    <w:rsid w:val="001A4FDA"/>
    <w:rsid w:val="001A5C30"/>
    <w:rsid w:val="001A689B"/>
    <w:rsid w:val="001A6C53"/>
    <w:rsid w:val="001B2482"/>
    <w:rsid w:val="001B6699"/>
    <w:rsid w:val="001B68F1"/>
    <w:rsid w:val="001C6556"/>
    <w:rsid w:val="001D4B0F"/>
    <w:rsid w:val="001D76B5"/>
    <w:rsid w:val="001E1065"/>
    <w:rsid w:val="001E7D6B"/>
    <w:rsid w:val="001F499F"/>
    <w:rsid w:val="00204076"/>
    <w:rsid w:val="002064BB"/>
    <w:rsid w:val="0020736D"/>
    <w:rsid w:val="00215FB4"/>
    <w:rsid w:val="00224DFD"/>
    <w:rsid w:val="002317A6"/>
    <w:rsid w:val="00236988"/>
    <w:rsid w:val="002417E0"/>
    <w:rsid w:val="002466D6"/>
    <w:rsid w:val="002537E8"/>
    <w:rsid w:val="002618C4"/>
    <w:rsid w:val="00271E58"/>
    <w:rsid w:val="00277CD4"/>
    <w:rsid w:val="00282CEA"/>
    <w:rsid w:val="0029557E"/>
    <w:rsid w:val="002C7D9D"/>
    <w:rsid w:val="002D2AC4"/>
    <w:rsid w:val="002E0DE5"/>
    <w:rsid w:val="002E6A66"/>
    <w:rsid w:val="002F1C19"/>
    <w:rsid w:val="003013A9"/>
    <w:rsid w:val="003051A5"/>
    <w:rsid w:val="00310A69"/>
    <w:rsid w:val="00310B5E"/>
    <w:rsid w:val="00313C61"/>
    <w:rsid w:val="00320A5C"/>
    <w:rsid w:val="003300FA"/>
    <w:rsid w:val="00333664"/>
    <w:rsid w:val="00333EB3"/>
    <w:rsid w:val="00373E7C"/>
    <w:rsid w:val="00375A7B"/>
    <w:rsid w:val="003825B6"/>
    <w:rsid w:val="00387F1C"/>
    <w:rsid w:val="00390817"/>
    <w:rsid w:val="00395FCC"/>
    <w:rsid w:val="00397C6D"/>
    <w:rsid w:val="003A1D6E"/>
    <w:rsid w:val="003A322A"/>
    <w:rsid w:val="003A64F7"/>
    <w:rsid w:val="003A743C"/>
    <w:rsid w:val="003B13D9"/>
    <w:rsid w:val="003C1029"/>
    <w:rsid w:val="003C635B"/>
    <w:rsid w:val="003D7427"/>
    <w:rsid w:val="004010F2"/>
    <w:rsid w:val="00402FE6"/>
    <w:rsid w:val="004073CF"/>
    <w:rsid w:val="00413EE9"/>
    <w:rsid w:val="00423708"/>
    <w:rsid w:val="004456CE"/>
    <w:rsid w:val="0045189A"/>
    <w:rsid w:val="00457582"/>
    <w:rsid w:val="00466954"/>
    <w:rsid w:val="004848B5"/>
    <w:rsid w:val="00491DD1"/>
    <w:rsid w:val="0049328C"/>
    <w:rsid w:val="00494D61"/>
    <w:rsid w:val="004974A7"/>
    <w:rsid w:val="0049758D"/>
    <w:rsid w:val="004A6018"/>
    <w:rsid w:val="004B1D03"/>
    <w:rsid w:val="004B5471"/>
    <w:rsid w:val="004B5EA8"/>
    <w:rsid w:val="004C7655"/>
    <w:rsid w:val="004C7E1D"/>
    <w:rsid w:val="004D0D84"/>
    <w:rsid w:val="004D4622"/>
    <w:rsid w:val="004E3FE2"/>
    <w:rsid w:val="004E44F3"/>
    <w:rsid w:val="00501024"/>
    <w:rsid w:val="005019F6"/>
    <w:rsid w:val="00506EDB"/>
    <w:rsid w:val="00516887"/>
    <w:rsid w:val="0052302F"/>
    <w:rsid w:val="00525E74"/>
    <w:rsid w:val="005300C1"/>
    <w:rsid w:val="00532481"/>
    <w:rsid w:val="0054093F"/>
    <w:rsid w:val="00541372"/>
    <w:rsid w:val="005420AE"/>
    <w:rsid w:val="005607F5"/>
    <w:rsid w:val="00574407"/>
    <w:rsid w:val="0057488A"/>
    <w:rsid w:val="00586312"/>
    <w:rsid w:val="005A19E0"/>
    <w:rsid w:val="005A33F7"/>
    <w:rsid w:val="005B5F6B"/>
    <w:rsid w:val="005B6128"/>
    <w:rsid w:val="005C0002"/>
    <w:rsid w:val="005D3B01"/>
    <w:rsid w:val="005E2C69"/>
    <w:rsid w:val="005E7EF1"/>
    <w:rsid w:val="00601AAB"/>
    <w:rsid w:val="00607338"/>
    <w:rsid w:val="00607688"/>
    <w:rsid w:val="0061087F"/>
    <w:rsid w:val="0061574B"/>
    <w:rsid w:val="006371C9"/>
    <w:rsid w:val="00646770"/>
    <w:rsid w:val="0065544B"/>
    <w:rsid w:val="00663342"/>
    <w:rsid w:val="00667599"/>
    <w:rsid w:val="00667B29"/>
    <w:rsid w:val="00673A76"/>
    <w:rsid w:val="006768D2"/>
    <w:rsid w:val="00676F4D"/>
    <w:rsid w:val="0068293E"/>
    <w:rsid w:val="00693D7E"/>
    <w:rsid w:val="006941C6"/>
    <w:rsid w:val="00694FAD"/>
    <w:rsid w:val="006A3814"/>
    <w:rsid w:val="006A5D29"/>
    <w:rsid w:val="006B0D0D"/>
    <w:rsid w:val="006C24E4"/>
    <w:rsid w:val="006E0655"/>
    <w:rsid w:val="006E360E"/>
    <w:rsid w:val="006F2671"/>
    <w:rsid w:val="006F4875"/>
    <w:rsid w:val="006F7C8E"/>
    <w:rsid w:val="007065EB"/>
    <w:rsid w:val="00726792"/>
    <w:rsid w:val="00740BDA"/>
    <w:rsid w:val="00740D12"/>
    <w:rsid w:val="00757A4B"/>
    <w:rsid w:val="00760825"/>
    <w:rsid w:val="007619DF"/>
    <w:rsid w:val="00763696"/>
    <w:rsid w:val="00765406"/>
    <w:rsid w:val="007658D8"/>
    <w:rsid w:val="007721EE"/>
    <w:rsid w:val="0077663A"/>
    <w:rsid w:val="0078034B"/>
    <w:rsid w:val="00783046"/>
    <w:rsid w:val="0078663E"/>
    <w:rsid w:val="007A09EC"/>
    <w:rsid w:val="007B0093"/>
    <w:rsid w:val="007B0E0F"/>
    <w:rsid w:val="007B43D9"/>
    <w:rsid w:val="007B5A00"/>
    <w:rsid w:val="007B5F64"/>
    <w:rsid w:val="007C2226"/>
    <w:rsid w:val="007C2F14"/>
    <w:rsid w:val="007D2041"/>
    <w:rsid w:val="007D27BC"/>
    <w:rsid w:val="007D7476"/>
    <w:rsid w:val="007E179C"/>
    <w:rsid w:val="007E3494"/>
    <w:rsid w:val="007E7E90"/>
    <w:rsid w:val="007F1DA6"/>
    <w:rsid w:val="007F2569"/>
    <w:rsid w:val="007F4C2D"/>
    <w:rsid w:val="00812310"/>
    <w:rsid w:val="00815592"/>
    <w:rsid w:val="008161A5"/>
    <w:rsid w:val="00821AD2"/>
    <w:rsid w:val="00825426"/>
    <w:rsid w:val="0082555F"/>
    <w:rsid w:val="008268ED"/>
    <w:rsid w:val="00830B9D"/>
    <w:rsid w:val="00842619"/>
    <w:rsid w:val="00845BFC"/>
    <w:rsid w:val="00847714"/>
    <w:rsid w:val="00862036"/>
    <w:rsid w:val="00870821"/>
    <w:rsid w:val="00876083"/>
    <w:rsid w:val="0087634C"/>
    <w:rsid w:val="00880068"/>
    <w:rsid w:val="008811C9"/>
    <w:rsid w:val="00885615"/>
    <w:rsid w:val="008862E4"/>
    <w:rsid w:val="00895305"/>
    <w:rsid w:val="008B2DD7"/>
    <w:rsid w:val="008C119E"/>
    <w:rsid w:val="008C304F"/>
    <w:rsid w:val="008D3B4E"/>
    <w:rsid w:val="008E39F3"/>
    <w:rsid w:val="008E4953"/>
    <w:rsid w:val="008E4B73"/>
    <w:rsid w:val="008F072F"/>
    <w:rsid w:val="008F2615"/>
    <w:rsid w:val="008F3B50"/>
    <w:rsid w:val="009016FD"/>
    <w:rsid w:val="00916BDA"/>
    <w:rsid w:val="00917736"/>
    <w:rsid w:val="00923EC7"/>
    <w:rsid w:val="009321AF"/>
    <w:rsid w:val="009321E6"/>
    <w:rsid w:val="009351E4"/>
    <w:rsid w:val="00935801"/>
    <w:rsid w:val="00946F3F"/>
    <w:rsid w:val="00950EEF"/>
    <w:rsid w:val="009512B5"/>
    <w:rsid w:val="009632AF"/>
    <w:rsid w:val="00966446"/>
    <w:rsid w:val="00970863"/>
    <w:rsid w:val="00975BE4"/>
    <w:rsid w:val="00981BDB"/>
    <w:rsid w:val="009A6D22"/>
    <w:rsid w:val="009C2B3E"/>
    <w:rsid w:val="009E2486"/>
    <w:rsid w:val="009E28A9"/>
    <w:rsid w:val="009E6653"/>
    <w:rsid w:val="009E7361"/>
    <w:rsid w:val="009F5A2E"/>
    <w:rsid w:val="00A06F05"/>
    <w:rsid w:val="00A0736A"/>
    <w:rsid w:val="00A1778B"/>
    <w:rsid w:val="00A2275D"/>
    <w:rsid w:val="00A35D63"/>
    <w:rsid w:val="00A42C40"/>
    <w:rsid w:val="00A43F3F"/>
    <w:rsid w:val="00A5282E"/>
    <w:rsid w:val="00A54D93"/>
    <w:rsid w:val="00A661F8"/>
    <w:rsid w:val="00A720E3"/>
    <w:rsid w:val="00A74A5E"/>
    <w:rsid w:val="00A87734"/>
    <w:rsid w:val="00A9553D"/>
    <w:rsid w:val="00AA39CE"/>
    <w:rsid w:val="00AC2C2E"/>
    <w:rsid w:val="00AC46EC"/>
    <w:rsid w:val="00AD4443"/>
    <w:rsid w:val="00AE38E3"/>
    <w:rsid w:val="00AF18EC"/>
    <w:rsid w:val="00AF306C"/>
    <w:rsid w:val="00AF3DB8"/>
    <w:rsid w:val="00B0318E"/>
    <w:rsid w:val="00B05861"/>
    <w:rsid w:val="00B05EE5"/>
    <w:rsid w:val="00B110B0"/>
    <w:rsid w:val="00B13EF1"/>
    <w:rsid w:val="00B212D9"/>
    <w:rsid w:val="00B2351C"/>
    <w:rsid w:val="00B24FA5"/>
    <w:rsid w:val="00B3191B"/>
    <w:rsid w:val="00B323FD"/>
    <w:rsid w:val="00B43902"/>
    <w:rsid w:val="00B44852"/>
    <w:rsid w:val="00B471A8"/>
    <w:rsid w:val="00B570EB"/>
    <w:rsid w:val="00B60F60"/>
    <w:rsid w:val="00B66A3B"/>
    <w:rsid w:val="00B678C4"/>
    <w:rsid w:val="00B70F73"/>
    <w:rsid w:val="00B93C19"/>
    <w:rsid w:val="00B975A3"/>
    <w:rsid w:val="00BA03A0"/>
    <w:rsid w:val="00BA2D80"/>
    <w:rsid w:val="00BA6CCA"/>
    <w:rsid w:val="00BC3BCA"/>
    <w:rsid w:val="00BE266E"/>
    <w:rsid w:val="00BE3A3A"/>
    <w:rsid w:val="00BE5E0D"/>
    <w:rsid w:val="00C053E6"/>
    <w:rsid w:val="00C1391C"/>
    <w:rsid w:val="00C17F92"/>
    <w:rsid w:val="00C224CC"/>
    <w:rsid w:val="00C3759F"/>
    <w:rsid w:val="00C405D5"/>
    <w:rsid w:val="00C4344B"/>
    <w:rsid w:val="00C60F4F"/>
    <w:rsid w:val="00C65FA3"/>
    <w:rsid w:val="00C70C67"/>
    <w:rsid w:val="00C75944"/>
    <w:rsid w:val="00C83EEE"/>
    <w:rsid w:val="00CA290E"/>
    <w:rsid w:val="00CA308F"/>
    <w:rsid w:val="00CB0EBB"/>
    <w:rsid w:val="00CB7E8E"/>
    <w:rsid w:val="00CD0BA5"/>
    <w:rsid w:val="00CD1708"/>
    <w:rsid w:val="00CD3EB6"/>
    <w:rsid w:val="00CD4B0C"/>
    <w:rsid w:val="00CD4DD6"/>
    <w:rsid w:val="00CD6A9E"/>
    <w:rsid w:val="00CE21A5"/>
    <w:rsid w:val="00CE374F"/>
    <w:rsid w:val="00CE71BB"/>
    <w:rsid w:val="00CF1F8A"/>
    <w:rsid w:val="00D006A6"/>
    <w:rsid w:val="00D05630"/>
    <w:rsid w:val="00D249E3"/>
    <w:rsid w:val="00D34D0F"/>
    <w:rsid w:val="00D36653"/>
    <w:rsid w:val="00D609B9"/>
    <w:rsid w:val="00D71E0B"/>
    <w:rsid w:val="00D8600C"/>
    <w:rsid w:val="00D8722B"/>
    <w:rsid w:val="00D921E1"/>
    <w:rsid w:val="00D92AEE"/>
    <w:rsid w:val="00DA6DA1"/>
    <w:rsid w:val="00DD32BB"/>
    <w:rsid w:val="00DD5383"/>
    <w:rsid w:val="00DE4E32"/>
    <w:rsid w:val="00DF1DA6"/>
    <w:rsid w:val="00DF5EA2"/>
    <w:rsid w:val="00E04373"/>
    <w:rsid w:val="00E120A6"/>
    <w:rsid w:val="00E17392"/>
    <w:rsid w:val="00E20652"/>
    <w:rsid w:val="00E217A9"/>
    <w:rsid w:val="00E21CD4"/>
    <w:rsid w:val="00E32698"/>
    <w:rsid w:val="00E3538C"/>
    <w:rsid w:val="00E430B2"/>
    <w:rsid w:val="00E4692D"/>
    <w:rsid w:val="00E56A69"/>
    <w:rsid w:val="00E57B59"/>
    <w:rsid w:val="00E847E3"/>
    <w:rsid w:val="00E87371"/>
    <w:rsid w:val="00EA00EE"/>
    <w:rsid w:val="00ED4418"/>
    <w:rsid w:val="00EE3D4B"/>
    <w:rsid w:val="00EE62F6"/>
    <w:rsid w:val="00F031ED"/>
    <w:rsid w:val="00F052F5"/>
    <w:rsid w:val="00F056A1"/>
    <w:rsid w:val="00F05A65"/>
    <w:rsid w:val="00F13886"/>
    <w:rsid w:val="00F24357"/>
    <w:rsid w:val="00F24FFE"/>
    <w:rsid w:val="00F3071D"/>
    <w:rsid w:val="00F32E26"/>
    <w:rsid w:val="00F41C0C"/>
    <w:rsid w:val="00F531B9"/>
    <w:rsid w:val="00F60563"/>
    <w:rsid w:val="00F74C13"/>
    <w:rsid w:val="00F76038"/>
    <w:rsid w:val="00F81471"/>
    <w:rsid w:val="00F848F4"/>
    <w:rsid w:val="00F85A7E"/>
    <w:rsid w:val="00F86324"/>
    <w:rsid w:val="00F93121"/>
    <w:rsid w:val="00F96E01"/>
    <w:rsid w:val="00FA0C44"/>
    <w:rsid w:val="00FB6231"/>
    <w:rsid w:val="00FB7922"/>
    <w:rsid w:val="00FB79B2"/>
    <w:rsid w:val="00FD3F99"/>
    <w:rsid w:val="00FE5611"/>
    <w:rsid w:val="00FF7E21"/>
    <w:rsid w:val="0A57478D"/>
    <w:rsid w:val="139C1C4D"/>
    <w:rsid w:val="17F04329"/>
    <w:rsid w:val="1F2B1D4F"/>
    <w:rsid w:val="1FFE7F6B"/>
    <w:rsid w:val="200B1FEB"/>
    <w:rsid w:val="2A042835"/>
    <w:rsid w:val="2DBC4AE5"/>
    <w:rsid w:val="387D3223"/>
    <w:rsid w:val="3F0D32EC"/>
    <w:rsid w:val="63EF2614"/>
    <w:rsid w:val="64DA1E63"/>
    <w:rsid w:val="79346467"/>
    <w:rsid w:val="7AB1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ascii="Calibri" w:hAnsi="Calibri" w:eastAsia="宋体" w:cs="Calibri"/>
      <w:b/>
      <w:bCs/>
      <w:kern w:val="44"/>
      <w:sz w:val="44"/>
      <w:szCs w:val="44"/>
    </w:rPr>
  </w:style>
  <w:style w:type="paragraph" w:styleId="3">
    <w:name w:val="heading 2"/>
    <w:basedOn w:val="1"/>
    <w:next w:val="1"/>
    <w:link w:val="25"/>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26"/>
    <w:qFormat/>
    <w:uiPriority w:val="0"/>
    <w:pPr>
      <w:keepNext/>
      <w:keepLines/>
      <w:spacing w:before="260" w:after="260" w:line="413" w:lineRule="auto"/>
      <w:outlineLvl w:val="2"/>
    </w:pPr>
    <w:rPr>
      <w:rFonts w:ascii="Calibri" w:hAnsi="Calibri" w:eastAsia="宋体" w:cs="Calibri"/>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rPr>
      <w:rFonts w:cs="Calibri"/>
      <w:szCs w:val="21"/>
    </w:rPr>
  </w:style>
  <w:style w:type="paragraph" w:styleId="6">
    <w:name w:val="Body Text"/>
    <w:basedOn w:val="1"/>
    <w:link w:val="38"/>
    <w:qFormat/>
    <w:uiPriority w:val="0"/>
    <w:pPr>
      <w:ind w:right="-334" w:rightChars="-159"/>
    </w:pPr>
    <w:rPr>
      <w:rFonts w:ascii="Times New Roman" w:hAnsi="Times New Roman" w:eastAsia="宋体" w:cs="Times New Roman"/>
      <w:b/>
      <w:sz w:val="28"/>
      <w:szCs w:val="20"/>
    </w:rPr>
  </w:style>
  <w:style w:type="paragraph" w:styleId="7">
    <w:name w:val="Body Text Indent"/>
    <w:basedOn w:val="1"/>
    <w:link w:val="34"/>
    <w:qFormat/>
    <w:uiPriority w:val="0"/>
    <w:pPr>
      <w:ind w:firstLine="720" w:firstLineChars="256"/>
    </w:pPr>
    <w:rPr>
      <w:rFonts w:ascii="Times New Roman" w:hAnsi="Times New Roman" w:eastAsia="宋体" w:cs="Times New Roman"/>
      <w:b/>
      <w:sz w:val="28"/>
      <w:szCs w:val="24"/>
    </w:rPr>
  </w:style>
  <w:style w:type="paragraph" w:styleId="8">
    <w:name w:val="Balloon Text"/>
    <w:basedOn w:val="1"/>
    <w:link w:val="29"/>
    <w:qFormat/>
    <w:uiPriority w:val="0"/>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rFonts w:ascii="Calibri" w:hAnsi="Calibri" w:eastAsia="宋体" w:cs="Calibri"/>
      <w:szCs w:val="21"/>
    </w:rPr>
  </w:style>
  <w:style w:type="paragraph" w:styleId="12">
    <w:name w:val="toc 2"/>
    <w:basedOn w:val="1"/>
    <w:next w:val="1"/>
    <w:link w:val="28"/>
    <w:qFormat/>
    <w:uiPriority w:val="39"/>
    <w:pPr>
      <w:ind w:left="420" w:leftChars="200"/>
    </w:pPr>
    <w:rPr>
      <w:rFonts w:cs="Calibri"/>
      <w:szCs w:val="21"/>
    </w:rPr>
  </w:style>
  <w:style w:type="paragraph" w:styleId="13">
    <w:name w:val="Body Text 2"/>
    <w:basedOn w:val="1"/>
    <w:link w:val="42"/>
    <w:qFormat/>
    <w:uiPriority w:val="0"/>
    <w:pPr>
      <w:jc w:val="left"/>
    </w:pPr>
    <w:rPr>
      <w:rFonts w:ascii="Times New Roman" w:hAnsi="Times New Roman" w:eastAsia="宋体" w:cs="Times New Roman"/>
      <w:szCs w:val="24"/>
    </w:rPr>
  </w:style>
  <w:style w:type="paragraph" w:styleId="14">
    <w:name w:val="Normal (Web)"/>
    <w:basedOn w:val="1"/>
    <w:qFormat/>
    <w:uiPriority w:val="0"/>
    <w:pPr>
      <w:jc w:val="left"/>
    </w:pPr>
    <w:rPr>
      <w:rFonts w:ascii="宋体" w:hAnsi="宋体" w:eastAsia="宋体" w:cs="宋体"/>
      <w:kern w:val="0"/>
      <w:sz w:val="24"/>
      <w:szCs w:val="24"/>
    </w:rPr>
  </w:style>
  <w:style w:type="paragraph" w:styleId="15">
    <w:name w:val="annotation subject"/>
    <w:basedOn w:val="5"/>
    <w:next w:val="5"/>
    <w:link w:val="31"/>
    <w:qFormat/>
    <w:uiPriority w:val="0"/>
    <w:rPr>
      <w:b/>
      <w:bCs/>
    </w:rPr>
  </w:style>
  <w:style w:type="character" w:styleId="18">
    <w:name w:val="page number"/>
    <w:qFormat/>
    <w:uiPriority w:val="0"/>
    <w:rPr>
      <w:rFonts w:hint="default"/>
    </w:rPr>
  </w:style>
  <w:style w:type="character" w:styleId="19">
    <w:name w:val="Emphasis"/>
    <w:basedOn w:val="17"/>
    <w:qFormat/>
    <w:uiPriority w:val="20"/>
    <w:rPr>
      <w:i/>
    </w:rPr>
  </w:style>
  <w:style w:type="character" w:styleId="20">
    <w:name w:val="Hyperlink"/>
    <w:qFormat/>
    <w:uiPriority w:val="99"/>
    <w:rPr>
      <w:color w:val="333333"/>
      <w:u w:val="none"/>
    </w:rPr>
  </w:style>
  <w:style w:type="character" w:styleId="21">
    <w:name w:val="annotation reference"/>
    <w:qFormat/>
    <w:uiPriority w:val="0"/>
    <w:rPr>
      <w:sz w:val="21"/>
      <w:szCs w:val="21"/>
    </w:rPr>
  </w:style>
  <w:style w:type="character" w:customStyle="1" w:styleId="22">
    <w:name w:val="页眉 Char"/>
    <w:basedOn w:val="17"/>
    <w:link w:val="10"/>
    <w:qFormat/>
    <w:uiPriority w:val="0"/>
    <w:rPr>
      <w:sz w:val="18"/>
      <w:szCs w:val="18"/>
    </w:rPr>
  </w:style>
  <w:style w:type="character" w:customStyle="1" w:styleId="23">
    <w:name w:val="页脚 Char"/>
    <w:basedOn w:val="17"/>
    <w:link w:val="9"/>
    <w:qFormat/>
    <w:uiPriority w:val="0"/>
    <w:rPr>
      <w:sz w:val="18"/>
      <w:szCs w:val="18"/>
    </w:rPr>
  </w:style>
  <w:style w:type="character" w:customStyle="1" w:styleId="24">
    <w:name w:val="标题 1 Char"/>
    <w:basedOn w:val="17"/>
    <w:link w:val="2"/>
    <w:qFormat/>
    <w:uiPriority w:val="0"/>
    <w:rPr>
      <w:rFonts w:ascii="Calibri" w:hAnsi="Calibri" w:eastAsia="宋体" w:cs="Calibri"/>
      <w:b/>
      <w:bCs/>
      <w:kern w:val="44"/>
      <w:sz w:val="44"/>
      <w:szCs w:val="44"/>
    </w:rPr>
  </w:style>
  <w:style w:type="character" w:customStyle="1" w:styleId="25">
    <w:name w:val="标题 2 Char"/>
    <w:basedOn w:val="17"/>
    <w:link w:val="3"/>
    <w:qFormat/>
    <w:uiPriority w:val="0"/>
    <w:rPr>
      <w:rFonts w:ascii="Arial" w:hAnsi="Arial" w:eastAsia="黑体" w:cs="Times New Roman"/>
      <w:b/>
      <w:bCs/>
      <w:sz w:val="32"/>
      <w:szCs w:val="32"/>
    </w:rPr>
  </w:style>
  <w:style w:type="character" w:customStyle="1" w:styleId="26">
    <w:name w:val="标题 3 Char"/>
    <w:basedOn w:val="17"/>
    <w:link w:val="4"/>
    <w:qFormat/>
    <w:uiPriority w:val="0"/>
    <w:rPr>
      <w:rFonts w:ascii="Calibri" w:hAnsi="Calibri" w:eastAsia="宋体" w:cs="Calibri"/>
      <w:b/>
      <w:bCs/>
      <w:sz w:val="32"/>
      <w:szCs w:val="32"/>
    </w:rPr>
  </w:style>
  <w:style w:type="character" w:customStyle="1" w:styleId="27">
    <w:name w:val="标题 2[858D7CFB-ED40-4347-BF05-701D383B685F]"/>
    <w:qFormat/>
    <w:uiPriority w:val="0"/>
    <w:rPr>
      <w:rFonts w:ascii="Arial" w:hAnsi="Arial" w:eastAsia="黑体"/>
      <w:b/>
      <w:sz w:val="32"/>
    </w:rPr>
  </w:style>
  <w:style w:type="character" w:customStyle="1" w:styleId="28">
    <w:name w:val="目录 2 Char"/>
    <w:link w:val="12"/>
    <w:qFormat/>
    <w:uiPriority w:val="0"/>
    <w:rPr>
      <w:rFonts w:cs="Calibri"/>
      <w:szCs w:val="21"/>
    </w:rPr>
  </w:style>
  <w:style w:type="character" w:customStyle="1" w:styleId="29">
    <w:name w:val="批注框文本 Char"/>
    <w:link w:val="8"/>
    <w:qFormat/>
    <w:uiPriority w:val="0"/>
    <w:rPr>
      <w:sz w:val="18"/>
      <w:szCs w:val="18"/>
    </w:rPr>
  </w:style>
  <w:style w:type="character" w:customStyle="1" w:styleId="30">
    <w:name w:val="批注文字 Char"/>
    <w:link w:val="5"/>
    <w:qFormat/>
    <w:uiPriority w:val="0"/>
    <w:rPr>
      <w:rFonts w:cs="Calibri"/>
      <w:szCs w:val="21"/>
    </w:rPr>
  </w:style>
  <w:style w:type="character" w:customStyle="1" w:styleId="31">
    <w:name w:val="批注主题 Char"/>
    <w:link w:val="15"/>
    <w:qFormat/>
    <w:uiPriority w:val="0"/>
    <w:rPr>
      <w:rFonts w:cs="Calibri"/>
      <w:b/>
      <w:bCs/>
      <w:szCs w:val="21"/>
    </w:rPr>
  </w:style>
  <w:style w:type="character" w:customStyle="1" w:styleId="32">
    <w:name w:val="批注文字 Char1"/>
    <w:basedOn w:val="17"/>
    <w:semiHidden/>
    <w:qFormat/>
    <w:uiPriority w:val="99"/>
  </w:style>
  <w:style w:type="character" w:customStyle="1" w:styleId="33">
    <w:name w:val="页眉 Char1"/>
    <w:basedOn w:val="17"/>
    <w:semiHidden/>
    <w:qFormat/>
    <w:uiPriority w:val="0"/>
    <w:rPr>
      <w:rFonts w:cs="Calibri"/>
      <w:kern w:val="2"/>
      <w:sz w:val="18"/>
      <w:szCs w:val="18"/>
    </w:rPr>
  </w:style>
  <w:style w:type="character" w:customStyle="1" w:styleId="34">
    <w:name w:val="正文文本缩进 Char"/>
    <w:basedOn w:val="17"/>
    <w:link w:val="7"/>
    <w:qFormat/>
    <w:uiPriority w:val="0"/>
    <w:rPr>
      <w:rFonts w:ascii="Times New Roman" w:hAnsi="Times New Roman" w:eastAsia="宋体" w:cs="Times New Roman"/>
      <w:b/>
      <w:sz w:val="28"/>
      <w:szCs w:val="24"/>
    </w:rPr>
  </w:style>
  <w:style w:type="paragraph" w:customStyle="1" w:styleId="35">
    <w:name w:val="List Paragraph"/>
    <w:basedOn w:val="1"/>
    <w:qFormat/>
    <w:uiPriority w:val="0"/>
    <w:pPr>
      <w:ind w:firstLine="420" w:firstLineChars="200"/>
    </w:pPr>
    <w:rPr>
      <w:rFonts w:ascii="Calibri" w:hAnsi="Calibri" w:eastAsia="宋体" w:cs="Calibri"/>
      <w:szCs w:val="21"/>
    </w:rPr>
  </w:style>
  <w:style w:type="paragraph" w:customStyle="1" w:styleId="36">
    <w:name w:val="No Spacing"/>
    <w:qFormat/>
    <w:uiPriority w:val="0"/>
    <w:pPr>
      <w:widowControl w:val="0"/>
      <w:spacing w:line="240" w:lineRule="atLeast"/>
      <w:jc w:val="both"/>
    </w:pPr>
    <w:rPr>
      <w:rFonts w:ascii="Calibri" w:hAnsi="Calibri" w:eastAsia="宋体" w:cs="Calibri"/>
      <w:kern w:val="2"/>
      <w:sz w:val="21"/>
      <w:szCs w:val="21"/>
      <w:lang w:val="en-US" w:eastAsia="zh-CN" w:bidi="ar-SA"/>
    </w:rPr>
  </w:style>
  <w:style w:type="paragraph" w:customStyle="1" w:styleId="37">
    <w:name w:val="正文文本缩进 2[858D7CFB-ED40-4347-BF05-701D383B685F][858D7CFB-ED40-4347-BF05-701D383B685F]"/>
    <w:basedOn w:val="1"/>
    <w:qFormat/>
    <w:uiPriority w:val="0"/>
    <w:pPr>
      <w:ind w:left="-540" w:firstLine="129"/>
    </w:pPr>
    <w:rPr>
      <w:rFonts w:hint="eastAsia" w:ascii="黑体" w:hAnsi="宋体" w:eastAsia="黑体" w:cs="Times New Roman"/>
      <w:b/>
      <w:sz w:val="28"/>
      <w:szCs w:val="20"/>
    </w:rPr>
  </w:style>
  <w:style w:type="character" w:customStyle="1" w:styleId="38">
    <w:name w:val="正文文本 Char"/>
    <w:basedOn w:val="17"/>
    <w:link w:val="6"/>
    <w:qFormat/>
    <w:uiPriority w:val="0"/>
    <w:rPr>
      <w:rFonts w:ascii="Times New Roman" w:hAnsi="Times New Roman" w:eastAsia="宋体" w:cs="Times New Roman"/>
      <w:b/>
      <w:sz w:val="28"/>
      <w:szCs w:val="20"/>
    </w:rPr>
  </w:style>
  <w:style w:type="character" w:customStyle="1" w:styleId="39">
    <w:name w:val="批注主题 Char1"/>
    <w:basedOn w:val="32"/>
    <w:semiHidden/>
    <w:qFormat/>
    <w:uiPriority w:val="99"/>
    <w:rPr>
      <w:b/>
      <w:bCs/>
    </w:rPr>
  </w:style>
  <w:style w:type="character" w:customStyle="1" w:styleId="40">
    <w:name w:val="页脚 Char1"/>
    <w:basedOn w:val="17"/>
    <w:semiHidden/>
    <w:qFormat/>
    <w:uiPriority w:val="0"/>
    <w:rPr>
      <w:rFonts w:cs="Calibri"/>
      <w:kern w:val="2"/>
      <w:sz w:val="18"/>
      <w:szCs w:val="18"/>
    </w:rPr>
  </w:style>
  <w:style w:type="character" w:customStyle="1" w:styleId="41">
    <w:name w:val="批注框文本 Char1"/>
    <w:basedOn w:val="17"/>
    <w:semiHidden/>
    <w:qFormat/>
    <w:uiPriority w:val="99"/>
    <w:rPr>
      <w:sz w:val="18"/>
      <w:szCs w:val="18"/>
    </w:rPr>
  </w:style>
  <w:style w:type="character" w:customStyle="1" w:styleId="42">
    <w:name w:val="正文文本 2 Char"/>
    <w:basedOn w:val="17"/>
    <w:link w:val="1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GI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7C582-21D8-4AB7-B321-60B16AC0F610}">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39</Pages>
  <Words>17301</Words>
  <Characters>18824</Characters>
  <Lines>188</Lines>
  <Paragraphs>52</Paragraphs>
  <TotalTime>51</TotalTime>
  <ScaleCrop>false</ScaleCrop>
  <LinksUpToDate>false</LinksUpToDate>
  <CharactersWithSpaces>19445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2013-11-20T04:27:00Z</dcterms:created>
  <dc:creator>大地系统</dc:creator>
  <cp:lastModifiedBy>杨树林</cp:lastModifiedBy>
  <cp:lastPrinted>2023-11-16T09:37:08Z</cp:lastPrinted>
  <dcterms:modified xsi:type="dcterms:W3CDTF">2023-11-16T09:38:48Z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7F7BCD070527438387ED7E075F2258A7_13</vt:lpwstr>
  </property>
</Properties>
</file>