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sz w:val="72"/>
          <w:szCs w:val="144"/>
        </w:rPr>
      </w:pPr>
    </w:p>
    <w:p>
      <w:pPr>
        <w:jc w:val="center"/>
        <w:rPr>
          <w:b/>
          <w:bCs/>
          <w:sz w:val="72"/>
          <w:szCs w:val="144"/>
        </w:rPr>
      </w:pPr>
    </w:p>
    <w:p>
      <w:pPr>
        <w:jc w:val="center"/>
        <w:rPr>
          <w:b/>
          <w:bCs/>
          <w:sz w:val="72"/>
          <w:szCs w:val="144"/>
        </w:rPr>
      </w:pPr>
      <w:r>
        <w:rPr>
          <w:rFonts w:hint="eastAsia"/>
          <w:b/>
          <w:bCs/>
          <w:sz w:val="72"/>
          <w:szCs w:val="144"/>
        </w:rPr>
        <w:t>压力管道事故应急预案</w:t>
      </w:r>
    </w:p>
    <w:p>
      <w:pPr>
        <w:jc w:val="center"/>
        <w:rPr>
          <w:b/>
          <w:bCs/>
          <w:sz w:val="72"/>
          <w:szCs w:val="144"/>
        </w:rPr>
      </w:pPr>
    </w:p>
    <w:p>
      <w:pPr>
        <w:pStyle w:val="2"/>
        <w:widowControl/>
        <w:shd w:val="clear" w:color="auto" w:fill="FFFFFF"/>
        <w:jc w:val="center"/>
        <w:rPr>
          <w:rFonts w:ascii="宋体" w:hAnsi="宋体" w:eastAsia="宋体" w:cs="宋体"/>
          <w:b/>
          <w:color w:val="000000"/>
          <w:sz w:val="44"/>
          <w:szCs w:val="44"/>
          <w:shd w:val="clear" w:color="auto" w:fill="FFFFFF"/>
        </w:rPr>
      </w:pPr>
      <w:r>
        <w:rPr>
          <w:rFonts w:hint="eastAsia" w:ascii="宋体" w:hAnsi="宋体" w:eastAsia="宋体" w:cs="宋体"/>
          <w:b/>
          <w:color w:val="000000"/>
          <w:sz w:val="44"/>
          <w:szCs w:val="44"/>
          <w:shd w:val="clear" w:color="auto" w:fill="FFFFFF"/>
        </w:rPr>
        <w:t>（版本号：</w:t>
      </w:r>
      <w:r>
        <w:rPr>
          <w:rFonts w:ascii="宋体" w:hAnsi="宋体" w:eastAsia="宋体" w:cs="宋体"/>
          <w:b/>
          <w:color w:val="000000"/>
          <w:sz w:val="44"/>
          <w:szCs w:val="44"/>
          <w:shd w:val="clear" w:color="auto" w:fill="FFFFFF"/>
        </w:rPr>
        <w:t>A1</w:t>
      </w:r>
      <w:r>
        <w:rPr>
          <w:rFonts w:hint="eastAsia" w:ascii="宋体" w:hAnsi="宋体" w:eastAsia="宋体" w:cs="宋体"/>
          <w:b/>
          <w:color w:val="000000"/>
          <w:sz w:val="44"/>
          <w:szCs w:val="44"/>
          <w:shd w:val="clear" w:color="auto" w:fill="FFFFFF"/>
        </w:rPr>
        <w:t>）</w:t>
      </w:r>
    </w:p>
    <w:p>
      <w:pPr>
        <w:pStyle w:val="2"/>
        <w:widowControl/>
        <w:shd w:val="clear" w:color="auto" w:fill="FFFFFF"/>
        <w:jc w:val="center"/>
        <w:rPr>
          <w:rFonts w:ascii="宋体" w:hAnsi="宋体" w:eastAsia="宋体" w:cs="宋体"/>
          <w:b/>
          <w:color w:val="000000"/>
          <w:sz w:val="44"/>
          <w:szCs w:val="44"/>
          <w:shd w:val="clear" w:color="auto" w:fill="FFFFFF"/>
        </w:rPr>
      </w:pPr>
    </w:p>
    <w:p>
      <w:pPr>
        <w:pStyle w:val="2"/>
        <w:widowControl/>
        <w:shd w:val="clear" w:color="auto" w:fill="FFFFFF"/>
        <w:jc w:val="center"/>
        <w:rPr>
          <w:rFonts w:ascii="宋体" w:hAnsi="宋体" w:eastAsia="宋体" w:cs="宋体"/>
          <w:b/>
          <w:color w:val="000000"/>
          <w:sz w:val="44"/>
          <w:szCs w:val="44"/>
          <w:shd w:val="clear" w:color="auto" w:fill="FFFFFF"/>
        </w:rPr>
      </w:pPr>
    </w:p>
    <w:p>
      <w:pPr>
        <w:pStyle w:val="2"/>
        <w:widowControl/>
        <w:shd w:val="clear" w:color="auto" w:fill="FFFFFF"/>
        <w:jc w:val="center"/>
        <w:rPr>
          <w:rFonts w:ascii="宋体" w:hAnsi="宋体" w:eastAsia="宋体" w:cs="宋体"/>
          <w:b/>
          <w:color w:val="000000"/>
          <w:sz w:val="44"/>
          <w:szCs w:val="44"/>
          <w:shd w:val="clear" w:color="auto" w:fill="FFFFFF"/>
        </w:rPr>
      </w:pPr>
    </w:p>
    <w:p>
      <w:pPr>
        <w:pStyle w:val="2"/>
        <w:widowControl/>
        <w:shd w:val="clear" w:color="auto" w:fill="FFFFFF"/>
        <w:jc w:val="center"/>
        <w:rPr>
          <w:rFonts w:ascii="宋体" w:hAnsi="宋体" w:eastAsia="宋体" w:cs="宋体"/>
          <w:b/>
          <w:color w:val="000000"/>
          <w:sz w:val="44"/>
          <w:szCs w:val="44"/>
          <w:shd w:val="clear" w:color="auto" w:fill="FFFFFF"/>
        </w:rPr>
      </w:pPr>
    </w:p>
    <w:p>
      <w:pPr>
        <w:pStyle w:val="2"/>
        <w:widowControl/>
        <w:shd w:val="clear" w:color="auto" w:fill="FFFFFF"/>
        <w:ind w:firstLine="2160" w:firstLineChars="600"/>
        <w:rPr>
          <w:rFonts w:ascii="宋体" w:hAnsi="宋体" w:eastAsia="宋体" w:cs="宋体"/>
          <w:bCs/>
          <w:color w:val="000000"/>
          <w:sz w:val="36"/>
          <w:szCs w:val="36"/>
          <w:shd w:val="clear" w:color="auto" w:fill="FFFFFF"/>
        </w:rPr>
      </w:pPr>
      <w:r>
        <w:rPr>
          <w:rFonts w:hint="eastAsia" w:ascii="宋体" w:hAnsi="宋体" w:eastAsia="宋体" w:cs="宋体"/>
          <w:bCs/>
          <w:color w:val="000000"/>
          <w:sz w:val="36"/>
          <w:szCs w:val="36"/>
          <w:shd w:val="clear" w:color="auto" w:fill="FFFFFF"/>
        </w:rPr>
        <w:t>编制：</w:t>
      </w:r>
      <w:r>
        <w:rPr>
          <w:rFonts w:hint="eastAsia" w:ascii="宋体" w:hAnsi="宋体" w:cs="宋体"/>
          <w:bCs/>
          <w:color w:val="000000"/>
          <w:sz w:val="36"/>
          <w:szCs w:val="36"/>
          <w:shd w:val="clear" w:color="auto" w:fill="FFFFFF"/>
          <w:lang w:val="en-US" w:eastAsia="zh-CN"/>
        </w:rPr>
        <w:t>蔡纯</w:t>
      </w:r>
    </w:p>
    <w:p>
      <w:pPr>
        <w:pStyle w:val="2"/>
        <w:widowControl/>
        <w:shd w:val="clear" w:color="auto" w:fill="FFFFFF"/>
        <w:ind w:firstLine="2160" w:firstLineChars="600"/>
        <w:rPr>
          <w:rFonts w:ascii="宋体" w:hAnsi="宋体" w:eastAsia="宋体" w:cs="宋体"/>
          <w:bCs/>
          <w:color w:val="000000"/>
          <w:sz w:val="36"/>
          <w:szCs w:val="36"/>
          <w:shd w:val="clear" w:color="auto" w:fill="FFFFFF"/>
        </w:rPr>
      </w:pPr>
      <w:r>
        <w:rPr>
          <w:rFonts w:hint="eastAsia" w:ascii="宋体" w:hAnsi="宋体" w:eastAsia="宋体" w:cs="宋体"/>
          <w:bCs/>
          <w:color w:val="000000"/>
          <w:sz w:val="36"/>
          <w:szCs w:val="36"/>
          <w:shd w:val="clear" w:color="auto" w:fill="FFFFFF"/>
        </w:rPr>
        <w:t>审核：</w:t>
      </w:r>
      <w:r>
        <w:rPr>
          <w:rFonts w:hint="eastAsia" w:ascii="宋体" w:hAnsi="宋体" w:cs="宋体"/>
          <w:bCs/>
          <w:color w:val="000000"/>
          <w:sz w:val="36"/>
          <w:szCs w:val="36"/>
          <w:shd w:val="clear" w:color="auto" w:fill="FFFFFF"/>
          <w:lang w:val="en-US" w:eastAsia="zh-CN"/>
        </w:rPr>
        <w:t>张建明</w:t>
      </w:r>
    </w:p>
    <w:p>
      <w:pPr>
        <w:pStyle w:val="2"/>
        <w:widowControl/>
        <w:shd w:val="clear" w:color="auto" w:fill="FFFFFF"/>
        <w:ind w:firstLine="2160" w:firstLineChars="600"/>
        <w:rPr>
          <w:rFonts w:ascii="宋体" w:hAnsi="宋体" w:eastAsia="宋体" w:cs="宋体"/>
          <w:bCs/>
          <w:color w:val="000000"/>
          <w:sz w:val="36"/>
          <w:szCs w:val="36"/>
          <w:shd w:val="clear" w:color="auto" w:fill="FFFFFF"/>
        </w:rPr>
      </w:pPr>
      <w:r>
        <w:rPr>
          <w:rFonts w:hint="eastAsia" w:ascii="宋体" w:hAnsi="宋体" w:eastAsia="宋体" w:cs="宋体"/>
          <w:bCs/>
          <w:color w:val="000000"/>
          <w:sz w:val="36"/>
          <w:szCs w:val="36"/>
          <w:shd w:val="clear" w:color="auto" w:fill="FFFFFF"/>
        </w:rPr>
        <w:t>批准：</w:t>
      </w:r>
      <w:r>
        <w:rPr>
          <w:rFonts w:hint="eastAsia" w:ascii="宋体" w:hAnsi="宋体" w:cs="宋体"/>
          <w:bCs/>
          <w:color w:val="000000"/>
          <w:sz w:val="36"/>
          <w:szCs w:val="36"/>
          <w:shd w:val="clear" w:color="auto" w:fill="FFFFFF"/>
          <w:lang w:val="en-US" w:eastAsia="zh-CN"/>
        </w:rPr>
        <w:t>高瑞琼</w:t>
      </w:r>
    </w:p>
    <w:p>
      <w:pPr>
        <w:pStyle w:val="2"/>
        <w:widowControl/>
        <w:shd w:val="clear" w:color="auto" w:fill="FFFFFF"/>
        <w:jc w:val="center"/>
        <w:rPr>
          <w:rFonts w:ascii="宋体" w:hAnsi="宋体" w:eastAsia="宋体" w:cs="宋体"/>
          <w:b/>
          <w:color w:val="000000"/>
          <w:sz w:val="44"/>
          <w:szCs w:val="44"/>
          <w:shd w:val="clear" w:color="auto" w:fill="FFFFFF"/>
        </w:rPr>
      </w:pPr>
    </w:p>
    <w:p>
      <w:pPr>
        <w:pStyle w:val="2"/>
        <w:widowControl/>
        <w:shd w:val="clear" w:color="auto" w:fill="FFFFFF"/>
        <w:jc w:val="center"/>
        <w:rPr>
          <w:rFonts w:ascii="宋体" w:hAnsi="宋体" w:eastAsia="宋体" w:cs="宋体"/>
          <w:b/>
          <w:color w:val="000000"/>
          <w:sz w:val="44"/>
          <w:szCs w:val="44"/>
          <w:shd w:val="clear" w:color="auto" w:fill="FFFFFF"/>
        </w:rPr>
      </w:pPr>
    </w:p>
    <w:p>
      <w:pPr>
        <w:pStyle w:val="2"/>
        <w:widowControl/>
        <w:shd w:val="clear" w:color="auto" w:fill="FFFFFF"/>
        <w:jc w:val="center"/>
        <w:rPr>
          <w:rFonts w:ascii="宋体" w:hAnsi="宋体" w:eastAsia="宋体" w:cs="宋体"/>
          <w:b/>
          <w:color w:val="000000"/>
          <w:sz w:val="44"/>
          <w:szCs w:val="44"/>
          <w:shd w:val="clear" w:color="auto" w:fill="FFFFFF"/>
        </w:rPr>
      </w:pPr>
    </w:p>
    <w:p>
      <w:pPr>
        <w:pStyle w:val="2"/>
        <w:widowControl/>
        <w:shd w:val="clear" w:color="auto" w:fill="FFFFFF"/>
        <w:jc w:val="center"/>
        <w:rPr>
          <w:rFonts w:ascii="宋体" w:hAnsi="宋体" w:eastAsia="宋体" w:cs="宋体"/>
          <w:b/>
          <w:color w:val="000000"/>
          <w:sz w:val="44"/>
          <w:szCs w:val="44"/>
          <w:shd w:val="clear" w:color="auto" w:fill="FFFFFF"/>
        </w:rPr>
      </w:pPr>
    </w:p>
    <w:p>
      <w:pPr>
        <w:pStyle w:val="2"/>
        <w:widowControl/>
        <w:shd w:val="clear" w:color="auto" w:fill="FFFFFF"/>
        <w:jc w:val="center"/>
        <w:rPr>
          <w:rFonts w:ascii="宋体" w:hAnsi="宋体" w:eastAsia="宋体" w:cs="宋体"/>
          <w:b/>
          <w:color w:val="000000"/>
          <w:sz w:val="44"/>
          <w:szCs w:val="44"/>
          <w:shd w:val="clear" w:color="auto" w:fill="FFFFFF"/>
        </w:rPr>
      </w:pPr>
      <w:r>
        <w:rPr>
          <w:rFonts w:ascii="Calibri" w:hAnsi="Calibri" w:eastAsia="宋体" w:cs="黑体"/>
          <w:kern w:val="2"/>
          <w:sz w:val="24"/>
          <w:szCs w:val="24"/>
          <w:lang w:bidi="ar-SA"/>
        </w:rPr>
        <w:pict>
          <v:shape id="Picture 2" o:spid="_x0000_s1026" type="#_x0000_t75" style="position:absolute;left:0;margin-left:132.75pt;margin-top:3.3pt;height:113.25pt;width:113.25pt;rotation:0f;z-index:251659264;" o:ole="f" fillcolor="#FFFFFF" filled="f" o:preferrelative="t" stroked="f" coordorigin="0,0" coordsize="21600,21600">
            <v:fill on="f" color2="#FFFFFF" focus="0%"/>
            <v:imagedata gain="65536f" blacklevel="0f" gamma="0" chromakey="#FFFFFF" o:title="图形1" r:id="rId5"/>
            <o:lock v:ext="edit" position="f" selection="f" grouping="f" rotation="f" cropping="f" text="f" aspectratio="t"/>
          </v:shape>
        </w:pict>
      </w:r>
    </w:p>
    <w:p>
      <w:pPr>
        <w:jc w:val="center"/>
        <w:rPr>
          <w:b/>
          <w:bCs/>
          <w:sz w:val="36"/>
          <w:szCs w:val="36"/>
        </w:rPr>
      </w:pPr>
      <w:r>
        <w:rPr>
          <w:rFonts w:hint="eastAsia"/>
          <w:b/>
          <w:bCs/>
          <w:sz w:val="36"/>
          <w:szCs w:val="36"/>
        </w:rPr>
        <w:t>南部县东生燃气有限公司</w:t>
      </w:r>
    </w:p>
    <w:p>
      <w:pPr>
        <w:pStyle w:val="2"/>
        <w:widowControl/>
        <w:shd w:val="clear" w:color="auto" w:fill="FFFFFF"/>
        <w:jc w:val="center"/>
        <w:rPr>
          <w:rFonts w:ascii="宋体" w:hAnsi="宋体" w:eastAsia="宋体" w:cs="宋体"/>
          <w:bCs/>
          <w:color w:val="000000"/>
          <w:sz w:val="32"/>
          <w:szCs w:val="32"/>
          <w:shd w:val="clear" w:color="auto" w:fill="FFFFFF"/>
        </w:rPr>
      </w:pPr>
    </w:p>
    <w:p>
      <w:pPr>
        <w:pStyle w:val="2"/>
        <w:widowControl/>
        <w:shd w:val="clear" w:color="auto" w:fill="FFFFFF"/>
        <w:jc w:val="center"/>
        <w:rPr>
          <w:rFonts w:ascii="宋体" w:hAnsi="宋体" w:eastAsia="宋体" w:cs="宋体"/>
          <w:bCs/>
          <w:color w:val="000000"/>
          <w:sz w:val="32"/>
          <w:szCs w:val="32"/>
          <w:shd w:val="clear" w:color="auto" w:fill="FFFFFF"/>
        </w:rPr>
      </w:pPr>
      <w:r>
        <w:rPr>
          <w:rFonts w:hint="eastAsia" w:ascii="宋体" w:hAnsi="宋体" w:eastAsia="宋体" w:cs="宋体"/>
          <w:bCs/>
          <w:color w:val="000000"/>
          <w:sz w:val="32"/>
          <w:szCs w:val="32"/>
          <w:shd w:val="clear" w:color="auto" w:fill="FFFFFF"/>
        </w:rPr>
        <w:t>二〇二</w:t>
      </w:r>
      <w:r>
        <w:rPr>
          <w:rFonts w:hint="eastAsia" w:ascii="宋体" w:hAnsi="宋体" w:cs="宋体"/>
          <w:bCs/>
          <w:color w:val="000000"/>
          <w:sz w:val="32"/>
          <w:szCs w:val="32"/>
          <w:shd w:val="clear" w:color="auto" w:fill="FFFFFF"/>
          <w:lang w:val="en-US" w:eastAsia="zh-CN"/>
        </w:rPr>
        <w:t>四</w:t>
      </w:r>
      <w:r>
        <w:rPr>
          <w:rFonts w:hint="eastAsia" w:ascii="宋体" w:hAnsi="宋体" w:eastAsia="宋体" w:cs="宋体"/>
          <w:bCs/>
          <w:color w:val="000000"/>
          <w:sz w:val="32"/>
          <w:szCs w:val="32"/>
          <w:shd w:val="clear" w:color="auto" w:fill="FFFFFF"/>
        </w:rPr>
        <w:t>年</w:t>
      </w:r>
      <w:r>
        <w:rPr>
          <w:rFonts w:hint="eastAsia" w:ascii="宋体" w:hAnsi="宋体" w:cs="宋体"/>
          <w:bCs/>
          <w:color w:val="000000"/>
          <w:sz w:val="32"/>
          <w:szCs w:val="32"/>
          <w:shd w:val="clear" w:color="auto" w:fill="FFFFFF"/>
          <w:lang w:val="en-US" w:eastAsia="zh-CN"/>
        </w:rPr>
        <w:t>一</w:t>
      </w:r>
      <w:r>
        <w:rPr>
          <w:rFonts w:hint="eastAsia" w:ascii="宋体" w:hAnsi="宋体" w:eastAsia="宋体" w:cs="宋体"/>
          <w:bCs/>
          <w:color w:val="000000"/>
          <w:sz w:val="32"/>
          <w:szCs w:val="32"/>
          <w:shd w:val="clear" w:color="auto" w:fill="FFFFFF"/>
        </w:rPr>
        <w:t>月发布实施</w:t>
      </w:r>
    </w:p>
    <w:p>
      <w:pPr>
        <w:pStyle w:val="2"/>
        <w:widowControl/>
        <w:shd w:val="clear" w:color="auto" w:fill="FFFFFF"/>
        <w:jc w:val="center"/>
        <w:rPr>
          <w:rFonts w:ascii="宋体" w:hAnsi="宋体" w:eastAsia="宋体" w:cs="宋体"/>
          <w:bCs/>
          <w:color w:val="000000"/>
          <w:sz w:val="36"/>
          <w:szCs w:val="36"/>
          <w:shd w:val="clear" w:color="auto" w:fill="FFFFFF"/>
        </w:rPr>
      </w:pPr>
      <w:r>
        <w:rPr>
          <w:rFonts w:hint="eastAsia" w:ascii="宋体" w:hAnsi="宋体" w:eastAsia="宋体" w:cs="宋体"/>
          <w:bCs/>
          <w:color w:val="000000"/>
          <w:sz w:val="36"/>
          <w:szCs w:val="36"/>
          <w:shd w:val="clear" w:color="auto" w:fill="FFFFFF"/>
        </w:rPr>
        <w:t>南部县东生燃气有限公司</w:t>
      </w:r>
    </w:p>
    <w:p>
      <w:pPr>
        <w:pStyle w:val="2"/>
        <w:widowControl/>
        <w:shd w:val="clear" w:color="auto" w:fill="FFFFFF"/>
        <w:jc w:val="center"/>
        <w:rPr>
          <w:rFonts w:ascii="宋体" w:hAnsi="宋体" w:eastAsia="宋体" w:cs="宋体"/>
          <w:b/>
          <w:color w:val="000000"/>
          <w:sz w:val="44"/>
          <w:szCs w:val="44"/>
          <w:shd w:val="clear" w:color="auto" w:fill="FFFFFF"/>
        </w:rPr>
      </w:pPr>
      <w:r>
        <w:rPr>
          <w:rFonts w:hint="eastAsia" w:ascii="宋体" w:hAnsi="宋体" w:eastAsia="宋体" w:cs="宋体"/>
          <w:b/>
          <w:color w:val="000000"/>
          <w:sz w:val="44"/>
          <w:szCs w:val="44"/>
          <w:shd w:val="clear" w:color="auto" w:fill="FFFFFF"/>
        </w:rPr>
        <w:t>压力管道事故应急预案</w:t>
      </w:r>
    </w:p>
    <w:p>
      <w:pPr>
        <w:jc w:val="left"/>
        <w:rPr>
          <w:b/>
          <w:bCs/>
          <w:sz w:val="32"/>
          <w:szCs w:val="32"/>
        </w:rPr>
      </w:pPr>
    </w:p>
    <w:p>
      <w:pPr>
        <w:jc w:val="left"/>
        <w:rPr>
          <w:b/>
          <w:bCs/>
          <w:sz w:val="28"/>
          <w:szCs w:val="28"/>
        </w:rPr>
      </w:pPr>
      <w:r>
        <w:rPr>
          <w:b/>
          <w:bCs/>
          <w:sz w:val="28"/>
          <w:szCs w:val="28"/>
        </w:rPr>
        <w:t>一、总则 </w:t>
      </w:r>
    </w:p>
    <w:p>
      <w:pPr>
        <w:jc w:val="left"/>
        <w:rPr>
          <w:sz w:val="28"/>
          <w:szCs w:val="28"/>
        </w:rPr>
      </w:pPr>
      <w:r>
        <w:rPr>
          <w:b/>
          <w:bCs/>
          <w:sz w:val="28"/>
          <w:szCs w:val="28"/>
        </w:rPr>
        <w:t xml:space="preserve">  </w:t>
      </w:r>
      <w:r>
        <w:rPr>
          <w:sz w:val="28"/>
          <w:szCs w:val="28"/>
        </w:rPr>
        <w:t>（一）目的。为了提高应急处理压力管道事故的能力，迅速、妥善地处理好压力管道事故，防止事故扩大，最大限度地减少人员伤亡和财产损失，把事故危害降低到最低程度，特制定本预案。 </w:t>
      </w:r>
    </w:p>
    <w:p>
      <w:pPr>
        <w:jc w:val="left"/>
        <w:rPr>
          <w:sz w:val="28"/>
          <w:szCs w:val="28"/>
        </w:rPr>
      </w:pPr>
      <w:r>
        <w:rPr>
          <w:sz w:val="28"/>
          <w:szCs w:val="28"/>
        </w:rPr>
        <w:t xml:space="preserve"> </w:t>
      </w:r>
      <w:r>
        <w:rPr>
          <w:rFonts w:hint="eastAsia"/>
          <w:sz w:val="28"/>
          <w:szCs w:val="28"/>
        </w:rPr>
        <w:t xml:space="preserve"> </w:t>
      </w:r>
      <w:r>
        <w:rPr>
          <w:sz w:val="28"/>
          <w:szCs w:val="28"/>
        </w:rPr>
        <w:t>（二）工作原则。压力管道事故应急处理要坚持快速反应，统一指挥，分工协作，形成合力，公司自救与社会救援相结合的原则。 </w:t>
      </w:r>
    </w:p>
    <w:p>
      <w:pPr>
        <w:jc w:val="left"/>
        <w:rPr>
          <w:sz w:val="28"/>
          <w:szCs w:val="28"/>
        </w:rPr>
      </w:pPr>
      <w:r>
        <w:rPr>
          <w:sz w:val="28"/>
          <w:szCs w:val="28"/>
        </w:rPr>
        <w:t xml:space="preserve">  （三）编制依据。本应急预案编制依据为《</w:t>
      </w:r>
      <w:r>
        <w:rPr>
          <w:rFonts w:hint="eastAsia"/>
          <w:sz w:val="28"/>
          <w:szCs w:val="28"/>
        </w:rPr>
        <w:t>中华人民共和国</w:t>
      </w:r>
      <w:r>
        <w:rPr>
          <w:sz w:val="28"/>
          <w:szCs w:val="28"/>
        </w:rPr>
        <w:t>安全生产法》、《</w:t>
      </w:r>
      <w:r>
        <w:rPr>
          <w:rFonts w:hint="eastAsia"/>
          <w:sz w:val="28"/>
          <w:szCs w:val="28"/>
        </w:rPr>
        <w:t>中华人民共和国消防法</w:t>
      </w:r>
      <w:r>
        <w:rPr>
          <w:sz w:val="28"/>
          <w:szCs w:val="28"/>
        </w:rPr>
        <w:t>》、《</w:t>
      </w:r>
      <w:r>
        <w:rPr>
          <w:rFonts w:hint="eastAsia"/>
          <w:sz w:val="28"/>
          <w:szCs w:val="28"/>
        </w:rPr>
        <w:t>中华人民共和国</w:t>
      </w:r>
      <w:r>
        <w:rPr>
          <w:sz w:val="28"/>
          <w:szCs w:val="28"/>
        </w:rPr>
        <w:t>特种设备安全</w:t>
      </w:r>
      <w:r>
        <w:rPr>
          <w:rFonts w:hint="eastAsia"/>
          <w:sz w:val="28"/>
          <w:szCs w:val="28"/>
        </w:rPr>
        <w:t>法</w:t>
      </w:r>
      <w:r>
        <w:rPr>
          <w:sz w:val="28"/>
          <w:szCs w:val="28"/>
        </w:rPr>
        <w:t>》、《</w:t>
      </w:r>
      <w:r>
        <w:rPr>
          <w:rFonts w:hint="eastAsia"/>
          <w:sz w:val="28"/>
          <w:szCs w:val="28"/>
        </w:rPr>
        <w:t>中华人民共和国突发事件应对法</w:t>
      </w:r>
      <w:r>
        <w:rPr>
          <w:sz w:val="28"/>
          <w:szCs w:val="28"/>
        </w:rPr>
        <w:t>》、《</w:t>
      </w:r>
      <w:r>
        <w:rPr>
          <w:rFonts w:hint="eastAsia"/>
          <w:sz w:val="28"/>
          <w:szCs w:val="28"/>
        </w:rPr>
        <w:t>南部县生产安全事故综合应急预案</w:t>
      </w:r>
      <w:r>
        <w:rPr>
          <w:sz w:val="28"/>
          <w:szCs w:val="28"/>
        </w:rPr>
        <w:t>》</w:t>
      </w:r>
      <w:r>
        <w:rPr>
          <w:rFonts w:hint="eastAsia"/>
          <w:sz w:val="28"/>
          <w:szCs w:val="28"/>
        </w:rPr>
        <w:t>等。</w:t>
      </w:r>
    </w:p>
    <w:p>
      <w:pPr>
        <w:ind w:firstLine="280" w:firstLineChars="100"/>
        <w:jc w:val="left"/>
        <w:rPr>
          <w:sz w:val="28"/>
          <w:szCs w:val="28"/>
        </w:rPr>
      </w:pPr>
      <w:r>
        <w:rPr>
          <w:sz w:val="28"/>
          <w:szCs w:val="28"/>
        </w:rPr>
        <w:t>（四）适用范围。本应急预案适用于压力管道事故。</w:t>
      </w:r>
    </w:p>
    <w:p>
      <w:pPr>
        <w:numPr>
          <w:ilvl w:val="0"/>
          <w:numId w:val="1"/>
        </w:numPr>
        <w:jc w:val="left"/>
        <w:rPr>
          <w:b/>
          <w:bCs/>
          <w:sz w:val="28"/>
          <w:szCs w:val="28"/>
        </w:rPr>
      </w:pPr>
      <w:r>
        <w:rPr>
          <w:b/>
          <w:bCs/>
          <w:sz w:val="28"/>
          <w:szCs w:val="28"/>
        </w:rPr>
        <w:t>组织</w:t>
      </w:r>
      <w:r>
        <w:rPr>
          <w:rFonts w:hint="eastAsia"/>
          <w:b/>
          <w:bCs/>
          <w:sz w:val="28"/>
          <w:szCs w:val="28"/>
        </w:rPr>
        <w:t>机构及职责</w:t>
      </w:r>
    </w:p>
    <w:p>
      <w:pPr>
        <w:numPr>
          <w:ilvl w:val="0"/>
          <w:numId w:val="2"/>
        </w:numPr>
        <w:ind w:firstLine="280" w:firstLineChars="100"/>
        <w:jc w:val="left"/>
        <w:rPr>
          <w:sz w:val="28"/>
          <w:szCs w:val="28"/>
        </w:rPr>
      </w:pPr>
      <w:r>
        <w:rPr>
          <w:sz w:val="28"/>
          <w:szCs w:val="28"/>
        </w:rPr>
        <w:t>应急组织机构。</w:t>
      </w:r>
    </w:p>
    <w:p>
      <w:pPr>
        <w:ind w:firstLine="560" w:firstLineChars="200"/>
        <w:jc w:val="left"/>
        <w:rPr>
          <w:sz w:val="28"/>
          <w:szCs w:val="28"/>
        </w:rPr>
      </w:pPr>
      <w:r>
        <w:rPr>
          <w:rFonts w:hint="eastAsia"/>
          <w:sz w:val="28"/>
          <w:szCs w:val="28"/>
        </w:rPr>
        <w:t>1、公司压力管道事故应急组织机构，以应急救援领导小组为基础，应急指挥中心办公室设在公司办公室，外设事故现场指挥部，指挥部由各应急救援小组组成。公司应急组织机构如下：</w:t>
      </w:r>
    </w:p>
    <w:p>
      <w:pPr>
        <w:jc w:val="left"/>
        <w:rPr>
          <w:color w:val="FF0000"/>
          <w:sz w:val="28"/>
          <w:szCs w:val="28"/>
        </w:rPr>
      </w:pPr>
      <w:r>
        <w:rPr>
          <w:rFonts w:hint="eastAsia"/>
          <w:color w:val="FF0000"/>
          <w:sz w:val="28"/>
          <w:szCs w:val="28"/>
        </w:rPr>
        <w:t>（1）应急领导小组（总指挥）：</w:t>
      </w:r>
      <w:r>
        <w:rPr>
          <w:rFonts w:hint="eastAsia"/>
          <w:color w:val="FF0000"/>
          <w:sz w:val="28"/>
          <w:szCs w:val="28"/>
          <w:lang w:eastAsia="zh-CN"/>
        </w:rPr>
        <w:t>高瑞琼</w:t>
      </w:r>
      <w:r>
        <w:rPr>
          <w:rFonts w:hint="eastAsia"/>
          <w:color w:val="FF0000"/>
          <w:sz w:val="28"/>
          <w:szCs w:val="28"/>
        </w:rPr>
        <w:t>（1</w:t>
      </w:r>
      <w:r>
        <w:rPr>
          <w:color w:val="FF0000"/>
          <w:sz w:val="28"/>
          <w:szCs w:val="28"/>
        </w:rPr>
        <w:t>519</w:t>
      </w:r>
      <w:r>
        <w:rPr>
          <w:rFonts w:hint="eastAsia"/>
          <w:color w:val="FF0000"/>
          <w:sz w:val="28"/>
          <w:szCs w:val="28"/>
          <w:lang w:val="en-US" w:eastAsia="zh-CN"/>
        </w:rPr>
        <w:t>6763815</w:t>
      </w:r>
      <w:r>
        <w:rPr>
          <w:rFonts w:hint="eastAsia"/>
          <w:color w:val="FF0000"/>
          <w:sz w:val="28"/>
          <w:szCs w:val="28"/>
        </w:rPr>
        <w:t>）</w:t>
      </w:r>
    </w:p>
    <w:p>
      <w:pPr>
        <w:jc w:val="left"/>
        <w:rPr>
          <w:color w:val="FF0000"/>
          <w:sz w:val="28"/>
          <w:szCs w:val="28"/>
        </w:rPr>
      </w:pPr>
      <w:r>
        <w:rPr>
          <w:rFonts w:hint="eastAsia"/>
          <w:color w:val="FF0000"/>
          <w:sz w:val="28"/>
          <w:szCs w:val="28"/>
        </w:rPr>
        <w:t>（2）事故现场指挥（副总指挥）：张勇（1</w:t>
      </w:r>
      <w:r>
        <w:rPr>
          <w:color w:val="FF0000"/>
          <w:sz w:val="28"/>
          <w:szCs w:val="28"/>
        </w:rPr>
        <w:t>3388239880</w:t>
      </w:r>
      <w:r>
        <w:rPr>
          <w:rFonts w:hint="eastAsia"/>
          <w:color w:val="FF0000"/>
          <w:sz w:val="28"/>
          <w:szCs w:val="28"/>
        </w:rPr>
        <w:t>）</w:t>
      </w:r>
    </w:p>
    <w:p>
      <w:pPr>
        <w:jc w:val="left"/>
        <w:rPr>
          <w:rFonts w:hint="default" w:eastAsia="宋体"/>
          <w:color w:val="FF0000"/>
          <w:sz w:val="28"/>
          <w:szCs w:val="28"/>
          <w:lang w:val="en-US" w:eastAsia="zh-CN"/>
        </w:rPr>
      </w:pPr>
      <w:r>
        <w:rPr>
          <w:rFonts w:hint="eastAsia"/>
          <w:color w:val="FF0000"/>
          <w:sz w:val="28"/>
          <w:szCs w:val="28"/>
        </w:rPr>
        <w:t>（</w:t>
      </w:r>
      <w:r>
        <w:rPr>
          <w:color w:val="FF0000"/>
          <w:sz w:val="28"/>
          <w:szCs w:val="28"/>
        </w:rPr>
        <w:t>3</w:t>
      </w:r>
      <w:r>
        <w:rPr>
          <w:rFonts w:hint="eastAsia"/>
          <w:color w:val="FF0000"/>
          <w:sz w:val="28"/>
          <w:szCs w:val="28"/>
        </w:rPr>
        <w:t>）抢险救援组：组长：</w:t>
      </w:r>
      <w:r>
        <w:rPr>
          <w:rFonts w:hint="eastAsia"/>
          <w:color w:val="FF0000"/>
          <w:sz w:val="28"/>
          <w:szCs w:val="28"/>
          <w:lang w:val="en-US" w:eastAsia="zh-CN"/>
        </w:rPr>
        <w:t>张建明</w:t>
      </w:r>
      <w:r>
        <w:rPr>
          <w:rFonts w:hint="eastAsia"/>
          <w:color w:val="FF0000"/>
          <w:sz w:val="28"/>
          <w:szCs w:val="28"/>
        </w:rPr>
        <w:t xml:space="preserve"> （</w:t>
      </w:r>
      <w:r>
        <w:rPr>
          <w:rFonts w:hint="eastAsia"/>
          <w:color w:val="FF0000"/>
          <w:sz w:val="28"/>
          <w:szCs w:val="28"/>
          <w:lang w:val="en-US" w:eastAsia="zh-CN"/>
        </w:rPr>
        <w:t>18282056133</w:t>
      </w:r>
      <w:r>
        <w:rPr>
          <w:rFonts w:hint="eastAsia"/>
          <w:color w:val="FF0000"/>
          <w:sz w:val="28"/>
          <w:szCs w:val="28"/>
        </w:rPr>
        <w:t>），成员</w:t>
      </w:r>
      <w:r>
        <w:rPr>
          <w:rFonts w:hint="eastAsia"/>
          <w:color w:val="FF0000"/>
          <w:sz w:val="28"/>
          <w:szCs w:val="28"/>
          <w:lang w:eastAsia="zh-CN"/>
        </w:rPr>
        <w:t>：</w:t>
      </w:r>
      <w:r>
        <w:rPr>
          <w:rFonts w:hint="eastAsia"/>
          <w:color w:val="FF0000"/>
          <w:sz w:val="28"/>
          <w:szCs w:val="28"/>
          <w:lang w:val="en-US" w:eastAsia="zh-CN"/>
        </w:rPr>
        <w:t xml:space="preserve"> </w:t>
      </w:r>
      <w:r>
        <w:rPr>
          <w:rFonts w:hint="eastAsia"/>
          <w:color w:val="FF0000"/>
          <w:sz w:val="28"/>
          <w:szCs w:val="28"/>
          <w:lang w:eastAsia="zh-CN"/>
        </w:rPr>
        <w:t>苏代华</w:t>
      </w:r>
      <w:r>
        <w:rPr>
          <w:rFonts w:hint="eastAsia"/>
          <w:color w:val="FF0000"/>
          <w:sz w:val="28"/>
          <w:szCs w:val="28"/>
          <w:lang w:val="en-US" w:eastAsia="zh-CN"/>
        </w:rPr>
        <w:t xml:space="preserve"> 张琼尔 </w:t>
      </w:r>
    </w:p>
    <w:p>
      <w:pPr>
        <w:jc w:val="left"/>
        <w:rPr>
          <w:color w:val="FF0000"/>
          <w:sz w:val="28"/>
          <w:szCs w:val="28"/>
        </w:rPr>
      </w:pPr>
      <w:r>
        <w:rPr>
          <w:rFonts w:hint="eastAsia"/>
          <w:color w:val="FF0000"/>
          <w:sz w:val="28"/>
          <w:szCs w:val="28"/>
        </w:rPr>
        <w:t>（4）疏散警戒组：组长：张建明（13540595423），成员：</w:t>
      </w:r>
      <w:r>
        <w:rPr>
          <w:rFonts w:hint="eastAsia"/>
          <w:color w:val="FF0000"/>
          <w:sz w:val="28"/>
          <w:szCs w:val="28"/>
          <w:lang w:val="en-US" w:eastAsia="zh-CN"/>
        </w:rPr>
        <w:t>何志国</w:t>
      </w:r>
      <w:r>
        <w:rPr>
          <w:rFonts w:hint="eastAsia"/>
          <w:color w:val="FF0000"/>
          <w:sz w:val="28"/>
          <w:szCs w:val="28"/>
        </w:rPr>
        <w:t>、；</w:t>
      </w:r>
    </w:p>
    <w:p>
      <w:pPr>
        <w:jc w:val="left"/>
        <w:rPr>
          <w:color w:val="FF0000"/>
          <w:sz w:val="28"/>
          <w:szCs w:val="28"/>
        </w:rPr>
      </w:pPr>
      <w:r>
        <w:rPr>
          <w:rFonts w:hint="eastAsia"/>
          <w:color w:val="FF0000"/>
          <w:sz w:val="28"/>
          <w:szCs w:val="28"/>
        </w:rPr>
        <w:t>（5）医疗救护组：组长：高瑞琼（15196763815），成员：</w:t>
      </w:r>
      <w:r>
        <w:rPr>
          <w:rFonts w:hint="eastAsia"/>
          <w:color w:val="FF0000"/>
          <w:sz w:val="28"/>
          <w:szCs w:val="28"/>
          <w:lang w:val="en-US" w:eastAsia="zh-CN"/>
        </w:rPr>
        <w:t>张琼尔</w:t>
      </w:r>
      <w:r>
        <w:rPr>
          <w:rFonts w:hint="eastAsia"/>
          <w:color w:val="FF0000"/>
          <w:sz w:val="28"/>
          <w:szCs w:val="28"/>
        </w:rPr>
        <w:t>。</w:t>
      </w:r>
    </w:p>
    <w:p>
      <w:pPr>
        <w:jc w:val="left"/>
        <w:rPr>
          <w:color w:val="FF0000"/>
          <w:sz w:val="28"/>
          <w:szCs w:val="28"/>
        </w:rPr>
      </w:pPr>
      <w:r>
        <w:rPr>
          <w:rFonts w:hint="eastAsia"/>
          <w:color w:val="FF0000"/>
          <w:sz w:val="28"/>
          <w:szCs w:val="28"/>
        </w:rPr>
        <w:t>（6）安全检测组：组长：</w:t>
      </w:r>
      <w:r>
        <w:rPr>
          <w:rFonts w:hint="eastAsia"/>
          <w:color w:val="FF0000"/>
          <w:sz w:val="28"/>
          <w:szCs w:val="28"/>
          <w:lang w:val="en-US" w:eastAsia="zh-CN"/>
        </w:rPr>
        <w:t>鲁大菊（17738208156）</w:t>
      </w:r>
      <w:r>
        <w:rPr>
          <w:rFonts w:hint="eastAsia"/>
          <w:color w:val="FF0000"/>
          <w:sz w:val="28"/>
          <w:szCs w:val="28"/>
        </w:rPr>
        <w:t>，成员：</w:t>
      </w:r>
      <w:r>
        <w:rPr>
          <w:rFonts w:hint="eastAsia"/>
          <w:color w:val="FF0000"/>
          <w:sz w:val="28"/>
          <w:szCs w:val="28"/>
          <w:lang w:val="en-US" w:eastAsia="zh-CN"/>
        </w:rPr>
        <w:t>陈莉</w:t>
      </w:r>
      <w:r>
        <w:rPr>
          <w:rFonts w:hint="eastAsia"/>
          <w:color w:val="FF0000"/>
          <w:sz w:val="28"/>
          <w:szCs w:val="28"/>
        </w:rPr>
        <w:t>。</w:t>
      </w:r>
    </w:p>
    <w:p>
      <w:pPr>
        <w:jc w:val="left"/>
        <w:rPr>
          <w:color w:val="FF0000"/>
          <w:sz w:val="28"/>
          <w:szCs w:val="28"/>
        </w:rPr>
      </w:pPr>
      <w:r>
        <w:rPr>
          <w:rFonts w:hint="eastAsia"/>
          <w:color w:val="FF0000"/>
          <w:sz w:val="28"/>
          <w:szCs w:val="28"/>
        </w:rPr>
        <w:t>（7）后勤保障组：组长：</w:t>
      </w:r>
      <w:r>
        <w:rPr>
          <w:rFonts w:hint="eastAsia"/>
          <w:color w:val="FF0000"/>
          <w:sz w:val="28"/>
          <w:szCs w:val="28"/>
          <w:lang w:eastAsia="zh-CN"/>
        </w:rPr>
        <w:t>蔡纯</w:t>
      </w:r>
      <w:r>
        <w:rPr>
          <w:rFonts w:hint="eastAsia"/>
          <w:color w:val="FF0000"/>
          <w:sz w:val="28"/>
          <w:szCs w:val="28"/>
        </w:rPr>
        <w:t xml:space="preserve"> （</w:t>
      </w:r>
      <w:r>
        <w:rPr>
          <w:rFonts w:hint="eastAsia"/>
          <w:color w:val="FF0000"/>
          <w:sz w:val="28"/>
          <w:szCs w:val="28"/>
          <w:lang w:val="en-US" w:eastAsia="zh-CN"/>
        </w:rPr>
        <w:t>17781298776</w:t>
      </w:r>
      <w:r>
        <w:rPr>
          <w:rFonts w:hint="eastAsia"/>
          <w:color w:val="FF0000"/>
          <w:sz w:val="28"/>
          <w:szCs w:val="28"/>
        </w:rPr>
        <w:t>），成员：</w:t>
      </w:r>
      <w:r>
        <w:rPr>
          <w:rFonts w:hint="eastAsia"/>
          <w:color w:val="FF0000"/>
          <w:sz w:val="28"/>
          <w:szCs w:val="28"/>
          <w:lang w:val="en-US" w:eastAsia="zh-CN"/>
        </w:rPr>
        <w:t>李开雷</w:t>
      </w:r>
      <w:r>
        <w:rPr>
          <w:rFonts w:hint="eastAsia"/>
          <w:color w:val="FF0000"/>
          <w:sz w:val="28"/>
          <w:szCs w:val="28"/>
        </w:rPr>
        <w:t>。</w:t>
      </w:r>
    </w:p>
    <w:p>
      <w:pPr>
        <w:jc w:val="left"/>
        <w:rPr>
          <w:color w:val="FF0000"/>
          <w:sz w:val="28"/>
          <w:szCs w:val="28"/>
        </w:rPr>
      </w:pPr>
      <w:r>
        <w:rPr>
          <w:rFonts w:hint="eastAsia"/>
          <w:color w:val="FF0000"/>
          <w:sz w:val="28"/>
          <w:szCs w:val="28"/>
        </w:rPr>
        <w:t>（8）事故调查组：组长：张勇（13388239880），成员：</w:t>
      </w:r>
      <w:r>
        <w:rPr>
          <w:rFonts w:hint="eastAsia"/>
          <w:color w:val="FF0000"/>
          <w:sz w:val="28"/>
          <w:szCs w:val="28"/>
          <w:lang w:eastAsia="zh-CN"/>
        </w:rPr>
        <w:t>苏代华</w:t>
      </w:r>
      <w:r>
        <w:rPr>
          <w:rFonts w:hint="eastAsia"/>
          <w:color w:val="FF0000"/>
          <w:sz w:val="28"/>
          <w:szCs w:val="28"/>
        </w:rPr>
        <w:t>、张建明。</w:t>
      </w:r>
    </w:p>
    <w:p>
      <w:pPr>
        <w:ind w:firstLine="560" w:firstLineChars="200"/>
        <w:jc w:val="left"/>
        <w:rPr>
          <w:sz w:val="28"/>
          <w:szCs w:val="28"/>
        </w:rPr>
      </w:pPr>
      <w:r>
        <w:rPr>
          <w:rFonts w:hint="eastAsia"/>
          <w:sz w:val="28"/>
          <w:szCs w:val="28"/>
        </w:rPr>
        <w:t>2、事故现场指挥部及时向应急救援领导小组报告事故信息，按照事故通报程序和要求，通报公司有关部门负责人，组织增派应急救援力量（应急救援小组）前往现场。向事故现场指挥部传达应急救援小组有关应急救援处置工作的指令和指示。</w:t>
      </w:r>
    </w:p>
    <w:p>
      <w:pPr>
        <w:ind w:firstLine="560" w:firstLineChars="200"/>
        <w:jc w:val="left"/>
        <w:rPr>
          <w:sz w:val="28"/>
          <w:szCs w:val="28"/>
        </w:rPr>
      </w:pPr>
      <w:r>
        <w:rPr>
          <w:rFonts w:hint="eastAsia"/>
          <w:sz w:val="28"/>
          <w:szCs w:val="28"/>
        </w:rPr>
        <w:t>3、事故现场指挥部下达有关应急救援处置命令，组织指挥事故现场应急救援处置工作，将事故现场应急救援处置情况及时向应急救援领导小组报告，视情况协调其他资源。</w:t>
      </w:r>
      <w:r>
        <w:rPr>
          <w:sz w:val="28"/>
          <w:szCs w:val="28"/>
        </w:rPr>
        <w:t>  </w:t>
      </w:r>
      <w:r>
        <w:rPr>
          <w:rFonts w:hint="eastAsia"/>
          <w:sz w:val="28"/>
          <w:szCs w:val="28"/>
        </w:rPr>
        <w:t xml:space="preserve">     </w:t>
      </w:r>
    </w:p>
    <w:p>
      <w:pPr>
        <w:jc w:val="left"/>
        <w:rPr>
          <w:sz w:val="28"/>
          <w:szCs w:val="28"/>
        </w:rPr>
      </w:pPr>
      <w:r>
        <w:rPr>
          <w:sz w:val="28"/>
          <w:szCs w:val="28"/>
        </w:rPr>
        <w:t>（</w:t>
      </w:r>
      <w:r>
        <w:rPr>
          <w:rFonts w:hint="eastAsia"/>
          <w:sz w:val="28"/>
          <w:szCs w:val="28"/>
        </w:rPr>
        <w:t>二</w:t>
      </w:r>
      <w:r>
        <w:rPr>
          <w:sz w:val="28"/>
          <w:szCs w:val="28"/>
        </w:rPr>
        <w:t>）</w:t>
      </w:r>
      <w:r>
        <w:rPr>
          <w:rFonts w:hint="eastAsia"/>
          <w:sz w:val="28"/>
          <w:szCs w:val="28"/>
        </w:rPr>
        <w:t>应急机构</w:t>
      </w:r>
      <w:r>
        <w:rPr>
          <w:sz w:val="28"/>
          <w:szCs w:val="28"/>
        </w:rPr>
        <w:t>职责</w:t>
      </w:r>
    </w:p>
    <w:p>
      <w:pPr>
        <w:ind w:firstLine="560" w:firstLineChars="200"/>
        <w:jc w:val="left"/>
        <w:rPr>
          <w:color w:val="FF0000"/>
          <w:sz w:val="28"/>
          <w:szCs w:val="28"/>
        </w:rPr>
      </w:pPr>
      <w:r>
        <w:rPr>
          <w:color w:val="FF0000"/>
          <w:sz w:val="28"/>
          <w:szCs w:val="28"/>
        </w:rPr>
        <w:t>1、</w:t>
      </w:r>
      <w:r>
        <w:rPr>
          <w:rFonts w:hint="eastAsia"/>
          <w:color w:val="FF0000"/>
          <w:sz w:val="28"/>
          <w:szCs w:val="28"/>
        </w:rPr>
        <w:t>应急救援</w:t>
      </w:r>
      <w:r>
        <w:rPr>
          <w:color w:val="FF0000"/>
          <w:sz w:val="28"/>
          <w:szCs w:val="28"/>
        </w:rPr>
        <w:t>指挥部</w:t>
      </w:r>
      <w:r>
        <w:rPr>
          <w:rFonts w:hint="eastAsia"/>
          <w:color w:val="FF0000"/>
          <w:sz w:val="28"/>
          <w:szCs w:val="28"/>
        </w:rPr>
        <w:t>成员及</w:t>
      </w:r>
      <w:r>
        <w:rPr>
          <w:color w:val="FF0000"/>
          <w:sz w:val="28"/>
          <w:szCs w:val="28"/>
        </w:rPr>
        <w:t>职责 </w:t>
      </w:r>
    </w:p>
    <w:p>
      <w:pPr>
        <w:ind w:firstLine="560" w:firstLineChars="200"/>
        <w:jc w:val="left"/>
        <w:rPr>
          <w:rFonts w:hint="eastAsia"/>
          <w:color w:val="FF0000"/>
          <w:sz w:val="28"/>
          <w:szCs w:val="28"/>
          <w:lang w:val="en-US" w:eastAsia="zh-CN"/>
        </w:rPr>
      </w:pPr>
      <w:r>
        <w:rPr>
          <w:rFonts w:hint="eastAsia"/>
          <w:color w:val="FF0000"/>
          <w:sz w:val="28"/>
          <w:szCs w:val="28"/>
        </w:rPr>
        <w:t>总 指 挥：</w:t>
      </w:r>
      <w:r>
        <w:rPr>
          <w:rFonts w:hint="eastAsia"/>
          <w:color w:val="FF0000"/>
          <w:sz w:val="28"/>
          <w:szCs w:val="28"/>
          <w:lang w:val="en-US" w:eastAsia="zh-CN"/>
        </w:rPr>
        <w:t>张建明</w:t>
      </w:r>
    </w:p>
    <w:p>
      <w:pPr>
        <w:ind w:firstLine="560" w:firstLineChars="200"/>
        <w:jc w:val="left"/>
        <w:rPr>
          <w:rFonts w:hint="eastAsia"/>
          <w:color w:val="FF0000"/>
          <w:sz w:val="28"/>
          <w:szCs w:val="28"/>
          <w:lang w:val="en-US" w:eastAsia="zh-CN"/>
        </w:rPr>
      </w:pPr>
      <w:r>
        <w:rPr>
          <w:rFonts w:hint="eastAsia"/>
          <w:color w:val="FF0000"/>
          <w:sz w:val="28"/>
          <w:szCs w:val="28"/>
        </w:rPr>
        <w:t>副总指挥：</w:t>
      </w:r>
      <w:r>
        <w:rPr>
          <w:rFonts w:hint="eastAsia"/>
          <w:color w:val="FF0000"/>
          <w:sz w:val="28"/>
          <w:szCs w:val="28"/>
          <w:lang w:val="en-US" w:eastAsia="zh-CN"/>
        </w:rPr>
        <w:t>张勇</w:t>
      </w:r>
    </w:p>
    <w:p>
      <w:pPr>
        <w:ind w:firstLine="560" w:firstLineChars="200"/>
        <w:jc w:val="left"/>
        <w:rPr>
          <w:rFonts w:hint="eastAsia"/>
          <w:color w:val="FF0000"/>
          <w:sz w:val="28"/>
          <w:szCs w:val="28"/>
          <w:lang w:val="en-US" w:eastAsia="zh-CN"/>
        </w:rPr>
      </w:pPr>
      <w:r>
        <w:rPr>
          <w:rFonts w:hint="eastAsia"/>
          <w:color w:val="FF0000"/>
          <w:sz w:val="28"/>
          <w:szCs w:val="28"/>
        </w:rPr>
        <w:t>成    员：张建明、高瑞琼、</w:t>
      </w:r>
      <w:r>
        <w:rPr>
          <w:rFonts w:hint="eastAsia"/>
          <w:color w:val="FF0000"/>
          <w:sz w:val="28"/>
          <w:szCs w:val="28"/>
          <w:lang w:val="en-US" w:eastAsia="zh-CN"/>
        </w:rPr>
        <w:t>鲁大菊.张琼尔.蔡纯.苏代华.李开雷.陈莉</w:t>
      </w:r>
    </w:p>
    <w:p>
      <w:pPr>
        <w:ind w:firstLine="560" w:firstLineChars="200"/>
        <w:jc w:val="left"/>
        <w:rPr>
          <w:color w:val="FF0000"/>
          <w:sz w:val="28"/>
          <w:szCs w:val="28"/>
        </w:rPr>
      </w:pPr>
      <w:r>
        <w:rPr>
          <w:rFonts w:hint="eastAsia"/>
          <w:color w:val="FF0000"/>
          <w:sz w:val="28"/>
          <w:szCs w:val="28"/>
        </w:rPr>
        <w:t>职责：</w:t>
      </w:r>
    </w:p>
    <w:p>
      <w:pPr>
        <w:ind w:firstLine="280" w:firstLineChars="100"/>
        <w:jc w:val="left"/>
        <w:rPr>
          <w:sz w:val="28"/>
          <w:szCs w:val="28"/>
        </w:rPr>
      </w:pPr>
      <w:r>
        <w:rPr>
          <w:rFonts w:hint="eastAsia"/>
          <w:sz w:val="28"/>
          <w:szCs w:val="28"/>
        </w:rPr>
        <w:t>（1）贯彻落实国家有关事故应急处理管理工作的法律、法规和上级部门的有关规章制度，执行政府关于事故应急处理的重大部署。</w:t>
      </w:r>
    </w:p>
    <w:p>
      <w:pPr>
        <w:ind w:firstLine="280" w:firstLineChars="100"/>
        <w:jc w:val="left"/>
        <w:rPr>
          <w:sz w:val="28"/>
          <w:szCs w:val="28"/>
        </w:rPr>
      </w:pPr>
      <w:r>
        <w:rPr>
          <w:rFonts w:hint="eastAsia"/>
          <w:sz w:val="28"/>
          <w:szCs w:val="28"/>
        </w:rPr>
        <w:t>（2）危机事件发生后，应立即组织各应急处置工作组按职责分工，赶赴现场组织事故处理。按照“以人为本，安全第一”的原则，进行应急处理。</w:t>
      </w:r>
    </w:p>
    <w:p>
      <w:pPr>
        <w:ind w:firstLine="280" w:firstLineChars="100"/>
        <w:jc w:val="left"/>
        <w:rPr>
          <w:sz w:val="28"/>
          <w:szCs w:val="28"/>
        </w:rPr>
      </w:pPr>
      <w:r>
        <w:rPr>
          <w:rFonts w:hint="eastAsia"/>
          <w:sz w:val="28"/>
          <w:szCs w:val="28"/>
        </w:rPr>
        <w:t>（3）指挥开展事故应急处理、救援和生产、生活恢复等各项工作。</w:t>
      </w:r>
    </w:p>
    <w:p>
      <w:pPr>
        <w:ind w:firstLine="280" w:firstLineChars="100"/>
        <w:jc w:val="left"/>
        <w:rPr>
          <w:sz w:val="28"/>
          <w:szCs w:val="28"/>
        </w:rPr>
      </w:pPr>
      <w:r>
        <w:rPr>
          <w:rFonts w:hint="eastAsia"/>
          <w:sz w:val="28"/>
          <w:szCs w:val="28"/>
        </w:rPr>
        <w:t>（4）负责向上级领导及有关部门报告事故情况和事故处理进展情况。</w:t>
      </w:r>
    </w:p>
    <w:p>
      <w:pPr>
        <w:ind w:firstLine="280" w:firstLineChars="100"/>
        <w:jc w:val="left"/>
        <w:rPr>
          <w:sz w:val="28"/>
          <w:szCs w:val="28"/>
        </w:rPr>
      </w:pPr>
      <w:r>
        <w:rPr>
          <w:rFonts w:hint="eastAsia"/>
          <w:sz w:val="28"/>
          <w:szCs w:val="28"/>
        </w:rPr>
        <w:t>（5）做好事故（发生原因、处理经过、设备损坏和经济损失情况）调查工作。</w:t>
      </w:r>
    </w:p>
    <w:p>
      <w:pPr>
        <w:ind w:firstLine="280" w:firstLineChars="100"/>
        <w:jc w:val="left"/>
        <w:rPr>
          <w:sz w:val="28"/>
          <w:szCs w:val="28"/>
        </w:rPr>
      </w:pPr>
      <w:r>
        <w:rPr>
          <w:rFonts w:hint="eastAsia"/>
          <w:sz w:val="28"/>
          <w:szCs w:val="28"/>
        </w:rPr>
        <w:t>（6）发布、启动和解除生产安全事故应急预案的命令。</w:t>
      </w:r>
    </w:p>
    <w:p>
      <w:pPr>
        <w:ind w:firstLine="280" w:firstLineChars="100"/>
        <w:jc w:val="left"/>
        <w:rPr>
          <w:sz w:val="28"/>
          <w:szCs w:val="28"/>
        </w:rPr>
      </w:pPr>
      <w:r>
        <w:rPr>
          <w:rFonts w:hint="eastAsia"/>
          <w:sz w:val="28"/>
          <w:szCs w:val="28"/>
        </w:rPr>
        <w:t>（7）审查批准现场救援方案。</w:t>
      </w:r>
    </w:p>
    <w:p>
      <w:pPr>
        <w:ind w:firstLine="280" w:firstLineChars="100"/>
        <w:jc w:val="left"/>
        <w:rPr>
          <w:sz w:val="28"/>
          <w:szCs w:val="28"/>
        </w:rPr>
      </w:pPr>
      <w:r>
        <w:rPr>
          <w:rFonts w:hint="eastAsia"/>
          <w:sz w:val="28"/>
          <w:szCs w:val="28"/>
        </w:rPr>
        <w:t>（8）按照预案程序和现在救援方案，组织、协调、指挥生产安全事故应急救援工作的有效实施。</w:t>
      </w:r>
    </w:p>
    <w:p>
      <w:pPr>
        <w:ind w:firstLine="280" w:firstLineChars="100"/>
        <w:jc w:val="left"/>
        <w:rPr>
          <w:sz w:val="28"/>
          <w:szCs w:val="28"/>
        </w:rPr>
      </w:pPr>
      <w:r>
        <w:rPr>
          <w:rFonts w:hint="eastAsia"/>
          <w:sz w:val="28"/>
          <w:szCs w:val="28"/>
        </w:rPr>
        <w:t>（9）根据事故发展状态和现场救援过程中出现的新问题，随时变更、修改救援方案，及时采取相应的应急处理措施。</w:t>
      </w:r>
    </w:p>
    <w:p>
      <w:pPr>
        <w:ind w:firstLine="280" w:firstLineChars="100"/>
        <w:jc w:val="left"/>
        <w:rPr>
          <w:sz w:val="28"/>
          <w:szCs w:val="28"/>
        </w:rPr>
      </w:pPr>
      <w:r>
        <w:rPr>
          <w:rFonts w:hint="eastAsia"/>
          <w:sz w:val="28"/>
          <w:szCs w:val="28"/>
        </w:rPr>
        <w:t>（10）紧急调用各类救援物资、设备、人员和占用场地，并负责督促归还或给予适当补偿。</w:t>
      </w:r>
    </w:p>
    <w:p>
      <w:pPr>
        <w:ind w:firstLine="280" w:firstLineChars="100"/>
        <w:jc w:val="left"/>
        <w:rPr>
          <w:sz w:val="28"/>
          <w:szCs w:val="28"/>
        </w:rPr>
      </w:pPr>
      <w:r>
        <w:rPr>
          <w:rFonts w:hint="eastAsia"/>
          <w:sz w:val="28"/>
          <w:szCs w:val="28"/>
        </w:rPr>
        <w:t>（11）总结应急预案工作经验教训</w:t>
      </w:r>
    </w:p>
    <w:p>
      <w:pPr>
        <w:ind w:firstLine="280" w:firstLineChars="100"/>
        <w:jc w:val="left"/>
        <w:rPr>
          <w:sz w:val="28"/>
          <w:szCs w:val="28"/>
        </w:rPr>
      </w:pPr>
      <w:r>
        <w:rPr>
          <w:rFonts w:hint="eastAsia"/>
          <w:sz w:val="28"/>
          <w:szCs w:val="28"/>
        </w:rPr>
        <w:t>（12）办理政府主管部门交办的其他事项。</w:t>
      </w:r>
    </w:p>
    <w:p>
      <w:pPr>
        <w:ind w:firstLine="280" w:firstLineChars="100"/>
        <w:jc w:val="left"/>
        <w:rPr>
          <w:color w:val="FF0000"/>
          <w:sz w:val="28"/>
          <w:szCs w:val="28"/>
        </w:rPr>
      </w:pPr>
      <w:r>
        <w:rPr>
          <w:rFonts w:hint="eastAsia"/>
          <w:color w:val="FF0000"/>
          <w:sz w:val="28"/>
          <w:szCs w:val="28"/>
        </w:rPr>
        <w:t>2、总指挥及职责</w:t>
      </w:r>
    </w:p>
    <w:p>
      <w:pPr>
        <w:ind w:firstLine="560" w:firstLineChars="200"/>
        <w:jc w:val="left"/>
        <w:rPr>
          <w:rFonts w:hint="eastAsia"/>
          <w:color w:val="FF0000"/>
          <w:sz w:val="28"/>
          <w:szCs w:val="28"/>
          <w:lang w:val="en-US" w:eastAsia="zh-CN"/>
        </w:rPr>
      </w:pPr>
      <w:r>
        <w:rPr>
          <w:rFonts w:hint="eastAsia"/>
          <w:color w:val="FF0000"/>
          <w:sz w:val="28"/>
          <w:szCs w:val="28"/>
        </w:rPr>
        <w:t>总指挥：</w:t>
      </w:r>
      <w:r>
        <w:rPr>
          <w:rFonts w:hint="eastAsia"/>
          <w:color w:val="FF0000"/>
          <w:sz w:val="28"/>
          <w:szCs w:val="28"/>
          <w:lang w:val="en-US" w:eastAsia="zh-CN"/>
        </w:rPr>
        <w:t>张建明</w:t>
      </w:r>
      <w:r>
        <w:rPr>
          <w:rFonts w:hint="eastAsia"/>
          <w:color w:val="FF0000"/>
          <w:sz w:val="28"/>
          <w:szCs w:val="28"/>
        </w:rPr>
        <w:t xml:space="preserve">    联系电话：</w:t>
      </w:r>
      <w:r>
        <w:rPr>
          <w:rFonts w:hint="eastAsia"/>
          <w:color w:val="FF0000"/>
          <w:sz w:val="28"/>
          <w:szCs w:val="28"/>
          <w:lang w:val="en-US" w:eastAsia="zh-CN"/>
        </w:rPr>
        <w:t>13540595423</w:t>
      </w:r>
    </w:p>
    <w:p>
      <w:pPr>
        <w:ind w:firstLine="560" w:firstLineChars="200"/>
        <w:jc w:val="left"/>
        <w:rPr>
          <w:sz w:val="28"/>
          <w:szCs w:val="28"/>
        </w:rPr>
      </w:pPr>
      <w:r>
        <w:rPr>
          <w:rFonts w:hint="eastAsia"/>
          <w:sz w:val="28"/>
          <w:szCs w:val="28"/>
        </w:rPr>
        <w:t>职责：负责公司突发事故应急处理，全面协调、指挥、制定和实施正确有效的突发事故应急抢险方案，并亲临现场指挥，组织人员对物质、设备进行救援处理，有效地减少时间损失，防止时间蔓延、扩大，具体如下：</w:t>
      </w:r>
    </w:p>
    <w:p>
      <w:pPr>
        <w:numPr>
          <w:ilvl w:val="0"/>
          <w:numId w:val="3"/>
        </w:numPr>
        <w:ind w:left="0"/>
        <w:jc w:val="left"/>
        <w:rPr>
          <w:sz w:val="28"/>
          <w:szCs w:val="28"/>
        </w:rPr>
      </w:pPr>
      <w:r>
        <w:rPr>
          <w:rFonts w:hint="eastAsia"/>
          <w:sz w:val="28"/>
          <w:szCs w:val="28"/>
        </w:rPr>
        <w:t>分析紧急状态和确定相应报警级别；</w:t>
      </w:r>
    </w:p>
    <w:p>
      <w:pPr>
        <w:numPr>
          <w:ilvl w:val="0"/>
          <w:numId w:val="3"/>
        </w:numPr>
        <w:ind w:left="0"/>
        <w:jc w:val="left"/>
        <w:rPr>
          <w:sz w:val="28"/>
          <w:szCs w:val="28"/>
        </w:rPr>
      </w:pPr>
      <w:r>
        <w:rPr>
          <w:rFonts w:hint="eastAsia"/>
          <w:sz w:val="28"/>
          <w:szCs w:val="28"/>
        </w:rPr>
        <w:t>指挥、协调应急反应行动；</w:t>
      </w:r>
    </w:p>
    <w:p>
      <w:pPr>
        <w:numPr>
          <w:ilvl w:val="0"/>
          <w:numId w:val="3"/>
        </w:numPr>
        <w:ind w:left="0"/>
        <w:jc w:val="left"/>
        <w:rPr>
          <w:sz w:val="28"/>
          <w:szCs w:val="28"/>
        </w:rPr>
      </w:pPr>
      <w:r>
        <w:rPr>
          <w:rFonts w:hint="eastAsia"/>
          <w:sz w:val="28"/>
          <w:szCs w:val="28"/>
        </w:rPr>
        <w:t>与外部应急反应机构的联络；</w:t>
      </w:r>
    </w:p>
    <w:p>
      <w:pPr>
        <w:numPr>
          <w:ilvl w:val="0"/>
          <w:numId w:val="3"/>
        </w:numPr>
        <w:ind w:left="0"/>
        <w:jc w:val="left"/>
        <w:rPr>
          <w:sz w:val="28"/>
          <w:szCs w:val="28"/>
        </w:rPr>
      </w:pPr>
      <w:r>
        <w:rPr>
          <w:rFonts w:hint="eastAsia"/>
          <w:sz w:val="28"/>
          <w:szCs w:val="28"/>
        </w:rPr>
        <w:t>直接监察应急人员的行动；</w:t>
      </w:r>
    </w:p>
    <w:p>
      <w:pPr>
        <w:numPr>
          <w:ilvl w:val="0"/>
          <w:numId w:val="3"/>
        </w:numPr>
        <w:ind w:left="0"/>
        <w:jc w:val="left"/>
        <w:rPr>
          <w:sz w:val="28"/>
          <w:szCs w:val="28"/>
        </w:rPr>
      </w:pPr>
      <w:r>
        <w:rPr>
          <w:rFonts w:hint="eastAsia"/>
          <w:sz w:val="28"/>
          <w:szCs w:val="28"/>
        </w:rPr>
        <w:t>保护现场和人员的安全；</w:t>
      </w:r>
    </w:p>
    <w:p>
      <w:pPr>
        <w:numPr>
          <w:ilvl w:val="0"/>
          <w:numId w:val="3"/>
        </w:numPr>
        <w:ind w:left="0"/>
        <w:jc w:val="left"/>
        <w:rPr>
          <w:sz w:val="28"/>
          <w:szCs w:val="28"/>
        </w:rPr>
      </w:pPr>
      <w:r>
        <w:rPr>
          <w:rFonts w:hint="eastAsia"/>
          <w:sz w:val="28"/>
          <w:szCs w:val="28"/>
        </w:rPr>
        <w:t>向上级汇报事故情况，必要时向上一级政府机构发出支援请求；组织事故调查，总结事故经验教训。</w:t>
      </w:r>
    </w:p>
    <w:p>
      <w:pPr>
        <w:numPr>
          <w:ilvl w:val="0"/>
          <w:numId w:val="4"/>
        </w:numPr>
        <w:jc w:val="left"/>
        <w:rPr>
          <w:color w:val="FF0000"/>
          <w:sz w:val="28"/>
          <w:szCs w:val="28"/>
        </w:rPr>
      </w:pPr>
      <w:r>
        <w:rPr>
          <w:rFonts w:hint="eastAsia"/>
          <w:color w:val="FF0000"/>
          <w:sz w:val="28"/>
          <w:szCs w:val="28"/>
        </w:rPr>
        <w:t>副总指挥及职责</w:t>
      </w:r>
    </w:p>
    <w:p>
      <w:pPr>
        <w:ind w:firstLine="280" w:firstLineChars="100"/>
        <w:jc w:val="left"/>
        <w:rPr>
          <w:color w:val="FF0000"/>
          <w:sz w:val="28"/>
          <w:szCs w:val="28"/>
        </w:rPr>
      </w:pPr>
      <w:r>
        <w:rPr>
          <w:rFonts w:hint="eastAsia"/>
          <w:color w:val="FF0000"/>
          <w:sz w:val="28"/>
          <w:szCs w:val="28"/>
        </w:rPr>
        <w:t>副总指挥：张勇     联系电话：13388239880</w:t>
      </w:r>
    </w:p>
    <w:p>
      <w:pPr>
        <w:ind w:firstLine="280" w:firstLineChars="100"/>
        <w:jc w:val="left"/>
        <w:rPr>
          <w:rFonts w:hint="eastAsia"/>
          <w:color w:val="FF0000"/>
          <w:sz w:val="28"/>
          <w:szCs w:val="28"/>
          <w:lang w:val="en-US" w:eastAsia="zh-CN"/>
        </w:rPr>
      </w:pPr>
      <w:r>
        <w:rPr>
          <w:rFonts w:hint="eastAsia"/>
          <w:color w:val="FF0000"/>
          <w:sz w:val="28"/>
          <w:szCs w:val="28"/>
        </w:rPr>
        <w:t>副总指挥：</w:t>
      </w:r>
      <w:r>
        <w:rPr>
          <w:rFonts w:hint="eastAsia"/>
          <w:color w:val="FF0000"/>
          <w:sz w:val="28"/>
          <w:szCs w:val="28"/>
          <w:lang w:val="en-US" w:eastAsia="zh-CN"/>
        </w:rPr>
        <w:t>苏代华</w:t>
      </w:r>
      <w:r>
        <w:rPr>
          <w:rFonts w:hint="eastAsia"/>
          <w:color w:val="FF0000"/>
          <w:sz w:val="28"/>
          <w:szCs w:val="28"/>
        </w:rPr>
        <w:t xml:space="preserve">  联系电话：</w:t>
      </w:r>
      <w:r>
        <w:rPr>
          <w:rFonts w:hint="eastAsia"/>
          <w:color w:val="FF0000"/>
          <w:sz w:val="28"/>
          <w:szCs w:val="28"/>
          <w:lang w:val="en-US" w:eastAsia="zh-CN"/>
        </w:rPr>
        <w:t>13398422523</w:t>
      </w:r>
    </w:p>
    <w:p>
      <w:pPr>
        <w:ind w:firstLine="280" w:firstLineChars="100"/>
        <w:jc w:val="left"/>
        <w:rPr>
          <w:sz w:val="28"/>
          <w:szCs w:val="28"/>
        </w:rPr>
      </w:pPr>
      <w:r>
        <w:rPr>
          <w:rFonts w:hint="eastAsia"/>
          <w:sz w:val="28"/>
          <w:szCs w:val="28"/>
        </w:rPr>
        <w:t>职责：紧急情况发生后总指挥尚未到达或由于工作原因无法到场时，由副总指挥负责紧急事件发生时现场应急救援的全面组织、指挥、决策，当总指挥到场后，向总指挥移交指挥权，并在随后的救援工作中密切配合、协助总指挥进行事故报告、事故救援工作；</w:t>
      </w:r>
    </w:p>
    <w:p>
      <w:pPr>
        <w:numPr>
          <w:ilvl w:val="0"/>
          <w:numId w:val="4"/>
        </w:numPr>
        <w:jc w:val="left"/>
        <w:rPr>
          <w:sz w:val="28"/>
          <w:szCs w:val="28"/>
        </w:rPr>
      </w:pPr>
      <w:r>
        <w:rPr>
          <w:rFonts w:hint="eastAsia"/>
          <w:sz w:val="28"/>
          <w:szCs w:val="28"/>
        </w:rPr>
        <w:t>事故现场指挥及职责</w:t>
      </w:r>
    </w:p>
    <w:p>
      <w:pPr>
        <w:jc w:val="left"/>
        <w:rPr>
          <w:sz w:val="28"/>
          <w:szCs w:val="28"/>
        </w:rPr>
      </w:pPr>
      <w:r>
        <w:rPr>
          <w:rFonts w:hint="eastAsia"/>
          <w:sz w:val="28"/>
          <w:szCs w:val="28"/>
        </w:rPr>
        <w:t xml:space="preserve">  事故现场指挥：事故发生部门的主要负责人和分管领导</w:t>
      </w:r>
    </w:p>
    <w:p>
      <w:pPr>
        <w:jc w:val="left"/>
        <w:rPr>
          <w:sz w:val="28"/>
          <w:szCs w:val="28"/>
        </w:rPr>
      </w:pPr>
      <w:r>
        <w:rPr>
          <w:rFonts w:hint="eastAsia"/>
          <w:sz w:val="28"/>
          <w:szCs w:val="28"/>
        </w:rPr>
        <w:t xml:space="preserve">  职责：事故发生后，在分管领导尚未到达或由于其他原因无法到场时，由事故发生部门主要负责人负责现场应急救援处置的组织、指挥和决策；分管领导到场后，部门主要负责人向分管领导移交指挥权，并在随后的救援工作中密切配合分管领导的工作。</w:t>
      </w:r>
    </w:p>
    <w:p>
      <w:pPr>
        <w:numPr>
          <w:ilvl w:val="0"/>
          <w:numId w:val="4"/>
        </w:numPr>
        <w:jc w:val="left"/>
        <w:rPr>
          <w:sz w:val="28"/>
          <w:szCs w:val="28"/>
        </w:rPr>
      </w:pPr>
      <w:r>
        <w:rPr>
          <w:rFonts w:hint="eastAsia"/>
          <w:sz w:val="28"/>
          <w:szCs w:val="28"/>
        </w:rPr>
        <w:t>抢险救援组及职责</w:t>
      </w:r>
    </w:p>
    <w:p>
      <w:pPr>
        <w:jc w:val="left"/>
        <w:rPr>
          <w:rFonts w:hint="eastAsia"/>
          <w:color w:val="FF0000"/>
          <w:sz w:val="28"/>
          <w:szCs w:val="28"/>
          <w:lang w:val="en-US" w:eastAsia="zh-CN"/>
        </w:rPr>
      </w:pPr>
      <w:r>
        <w:rPr>
          <w:rFonts w:hint="eastAsia"/>
          <w:color w:val="FF0000"/>
          <w:sz w:val="28"/>
          <w:szCs w:val="28"/>
        </w:rPr>
        <w:t xml:space="preserve">  组长：</w:t>
      </w:r>
      <w:r>
        <w:rPr>
          <w:rFonts w:hint="eastAsia"/>
          <w:color w:val="FF0000"/>
          <w:sz w:val="28"/>
          <w:szCs w:val="28"/>
          <w:lang w:val="en-US" w:eastAsia="zh-CN"/>
        </w:rPr>
        <w:t>苏代华</w:t>
      </w:r>
      <w:r>
        <w:rPr>
          <w:rFonts w:hint="eastAsia"/>
          <w:color w:val="FF0000"/>
          <w:sz w:val="28"/>
          <w:szCs w:val="28"/>
        </w:rPr>
        <w:t xml:space="preserve">     联系电话：</w:t>
      </w:r>
      <w:r>
        <w:rPr>
          <w:rFonts w:hint="eastAsia"/>
          <w:color w:val="FF0000"/>
          <w:sz w:val="28"/>
          <w:szCs w:val="28"/>
          <w:lang w:val="en-US" w:eastAsia="zh-CN"/>
        </w:rPr>
        <w:t>13398422523</w:t>
      </w:r>
    </w:p>
    <w:p>
      <w:pPr>
        <w:jc w:val="left"/>
        <w:rPr>
          <w:rFonts w:hint="eastAsia"/>
          <w:color w:val="FF0000"/>
          <w:sz w:val="28"/>
          <w:szCs w:val="28"/>
          <w:lang w:val="en-US" w:eastAsia="zh-CN"/>
        </w:rPr>
      </w:pPr>
      <w:r>
        <w:rPr>
          <w:rFonts w:hint="eastAsia"/>
          <w:color w:val="FF0000"/>
          <w:sz w:val="28"/>
          <w:szCs w:val="28"/>
        </w:rPr>
        <w:t xml:space="preserve">  成员：</w:t>
      </w:r>
      <w:r>
        <w:rPr>
          <w:rFonts w:hint="eastAsia"/>
          <w:color w:val="FF0000"/>
          <w:sz w:val="28"/>
          <w:szCs w:val="28"/>
          <w:lang w:val="en-US" w:eastAsia="zh-CN"/>
        </w:rPr>
        <w:t>鲁大菊 张琼尔 何志国 李开雷</w:t>
      </w:r>
    </w:p>
    <w:p>
      <w:pPr>
        <w:jc w:val="left"/>
        <w:rPr>
          <w:sz w:val="28"/>
          <w:szCs w:val="28"/>
        </w:rPr>
      </w:pPr>
      <w:r>
        <w:rPr>
          <w:rFonts w:hint="eastAsia"/>
          <w:sz w:val="28"/>
          <w:szCs w:val="28"/>
        </w:rPr>
        <w:t xml:space="preserve">  职责：负责控制现场事态，现场事故情况监测；负责调整现场应急抢险方案，组织开展抢险工作；负责落实指挥部抢险指令和实施抢险方案。</w:t>
      </w:r>
    </w:p>
    <w:p>
      <w:pPr>
        <w:numPr>
          <w:ilvl w:val="0"/>
          <w:numId w:val="4"/>
        </w:numPr>
        <w:jc w:val="left"/>
        <w:rPr>
          <w:sz w:val="28"/>
          <w:szCs w:val="28"/>
        </w:rPr>
      </w:pPr>
      <w:r>
        <w:rPr>
          <w:rFonts w:hint="eastAsia"/>
          <w:sz w:val="28"/>
          <w:szCs w:val="28"/>
        </w:rPr>
        <w:t>疏散警戒组及职责</w:t>
      </w:r>
    </w:p>
    <w:p>
      <w:pPr>
        <w:jc w:val="left"/>
        <w:rPr>
          <w:color w:val="FF0000"/>
          <w:sz w:val="28"/>
          <w:szCs w:val="28"/>
        </w:rPr>
      </w:pPr>
      <w:r>
        <w:rPr>
          <w:rFonts w:hint="eastAsia"/>
          <w:color w:val="FF0000"/>
          <w:sz w:val="28"/>
          <w:szCs w:val="28"/>
        </w:rPr>
        <w:t xml:space="preserve">  组长：张建明     联系电话：13540595423</w:t>
      </w:r>
    </w:p>
    <w:p>
      <w:pPr>
        <w:jc w:val="left"/>
        <w:rPr>
          <w:rFonts w:hint="eastAsia"/>
          <w:color w:val="FF0000"/>
          <w:sz w:val="28"/>
          <w:szCs w:val="28"/>
          <w:lang w:val="en-US" w:eastAsia="zh-CN"/>
        </w:rPr>
      </w:pPr>
      <w:r>
        <w:rPr>
          <w:rFonts w:hint="eastAsia"/>
          <w:color w:val="FF0000"/>
          <w:sz w:val="28"/>
          <w:szCs w:val="28"/>
        </w:rPr>
        <w:t xml:space="preserve">   成员：</w:t>
      </w:r>
      <w:r>
        <w:rPr>
          <w:rFonts w:hint="eastAsia"/>
          <w:color w:val="FF0000"/>
          <w:sz w:val="28"/>
          <w:szCs w:val="28"/>
          <w:lang w:val="en-US" w:eastAsia="zh-CN"/>
        </w:rPr>
        <w:t>陈莉 蔡纯</w:t>
      </w:r>
    </w:p>
    <w:p>
      <w:pPr>
        <w:jc w:val="left"/>
        <w:rPr>
          <w:sz w:val="28"/>
          <w:szCs w:val="28"/>
        </w:rPr>
      </w:pPr>
      <w:r>
        <w:rPr>
          <w:rFonts w:hint="eastAsia"/>
          <w:sz w:val="28"/>
          <w:szCs w:val="28"/>
        </w:rPr>
        <w:t xml:space="preserve">  任务：组织现场人员疏散、撤离，并确定警戒范围。</w:t>
      </w:r>
    </w:p>
    <w:p>
      <w:pPr>
        <w:jc w:val="left"/>
        <w:rPr>
          <w:sz w:val="28"/>
          <w:szCs w:val="28"/>
        </w:rPr>
      </w:pPr>
      <w:r>
        <w:rPr>
          <w:rFonts w:hint="eastAsia"/>
          <w:sz w:val="28"/>
          <w:szCs w:val="28"/>
        </w:rPr>
        <w:t xml:space="preserve">  要求：保证现场秩序，安全快速地疏散现场无关人员至安全区域。专用仪器动态检测事故现场燃气浓度，确定警戒范围，标明警戒区域，保证救援通道顺畅、抢险物资和伤员的顺利进出，禁止无关人员通行或靠近。</w:t>
      </w:r>
    </w:p>
    <w:p>
      <w:pPr>
        <w:numPr>
          <w:ilvl w:val="0"/>
          <w:numId w:val="4"/>
        </w:numPr>
        <w:jc w:val="left"/>
        <w:rPr>
          <w:sz w:val="28"/>
          <w:szCs w:val="28"/>
        </w:rPr>
      </w:pPr>
      <w:r>
        <w:rPr>
          <w:rFonts w:hint="eastAsia"/>
          <w:sz w:val="28"/>
          <w:szCs w:val="28"/>
        </w:rPr>
        <w:t>医疗救护组及职责</w:t>
      </w:r>
    </w:p>
    <w:p>
      <w:pPr>
        <w:jc w:val="left"/>
        <w:rPr>
          <w:color w:val="FF0000"/>
          <w:sz w:val="28"/>
          <w:szCs w:val="28"/>
        </w:rPr>
      </w:pPr>
      <w:r>
        <w:rPr>
          <w:rFonts w:hint="eastAsia"/>
          <w:color w:val="FF0000"/>
          <w:sz w:val="28"/>
          <w:szCs w:val="28"/>
        </w:rPr>
        <w:t xml:space="preserve">  组长：高瑞琼     联系电话：15196763815</w:t>
      </w:r>
    </w:p>
    <w:p>
      <w:pPr>
        <w:jc w:val="left"/>
        <w:rPr>
          <w:rFonts w:hint="eastAsia"/>
          <w:color w:val="FF0000"/>
          <w:sz w:val="28"/>
          <w:szCs w:val="28"/>
          <w:lang w:val="en-US" w:eastAsia="zh-CN"/>
        </w:rPr>
      </w:pPr>
      <w:r>
        <w:rPr>
          <w:rFonts w:hint="eastAsia"/>
          <w:color w:val="FF0000"/>
          <w:sz w:val="28"/>
          <w:szCs w:val="28"/>
        </w:rPr>
        <w:t xml:space="preserve">  成员：</w:t>
      </w:r>
      <w:r>
        <w:rPr>
          <w:rFonts w:hint="eastAsia"/>
          <w:color w:val="FF0000"/>
          <w:sz w:val="28"/>
          <w:szCs w:val="28"/>
          <w:lang w:val="en-US" w:eastAsia="zh-CN"/>
        </w:rPr>
        <w:t>张琼尔  蔡纯</w:t>
      </w:r>
    </w:p>
    <w:p>
      <w:pPr>
        <w:jc w:val="left"/>
        <w:rPr>
          <w:sz w:val="28"/>
          <w:szCs w:val="28"/>
        </w:rPr>
      </w:pPr>
      <w:r>
        <w:rPr>
          <w:rFonts w:hint="eastAsia"/>
          <w:sz w:val="28"/>
          <w:szCs w:val="28"/>
        </w:rPr>
        <w:t xml:space="preserve">  应急物资：担架、急救药箱</w:t>
      </w:r>
    </w:p>
    <w:p>
      <w:pPr>
        <w:ind w:firstLine="280" w:firstLineChars="100"/>
        <w:jc w:val="left"/>
        <w:rPr>
          <w:sz w:val="28"/>
          <w:szCs w:val="28"/>
        </w:rPr>
      </w:pPr>
      <w:r>
        <w:rPr>
          <w:rFonts w:hint="eastAsia"/>
          <w:sz w:val="28"/>
          <w:szCs w:val="28"/>
        </w:rPr>
        <w:t>任务：事故现场受伤人员的紧急救治。</w:t>
      </w:r>
    </w:p>
    <w:p>
      <w:pPr>
        <w:ind w:firstLine="280" w:firstLineChars="100"/>
        <w:jc w:val="left"/>
        <w:rPr>
          <w:sz w:val="28"/>
          <w:szCs w:val="28"/>
        </w:rPr>
      </w:pPr>
      <w:r>
        <w:rPr>
          <w:rFonts w:hint="eastAsia"/>
          <w:sz w:val="28"/>
          <w:szCs w:val="28"/>
        </w:rPr>
        <w:t>要求：对受伤人员进行初步救护处理、转院运送等工作。</w:t>
      </w:r>
    </w:p>
    <w:p>
      <w:pPr>
        <w:numPr>
          <w:ilvl w:val="0"/>
          <w:numId w:val="4"/>
        </w:numPr>
        <w:jc w:val="left"/>
        <w:rPr>
          <w:sz w:val="28"/>
          <w:szCs w:val="28"/>
        </w:rPr>
      </w:pPr>
      <w:r>
        <w:rPr>
          <w:rFonts w:hint="eastAsia"/>
          <w:sz w:val="28"/>
          <w:szCs w:val="28"/>
        </w:rPr>
        <w:t>后勤保障组及职责</w:t>
      </w:r>
    </w:p>
    <w:p>
      <w:pPr>
        <w:jc w:val="left"/>
        <w:rPr>
          <w:rFonts w:hint="eastAsia"/>
          <w:color w:val="FF0000"/>
          <w:sz w:val="28"/>
          <w:szCs w:val="28"/>
          <w:lang w:val="en-US" w:eastAsia="zh-CN"/>
        </w:rPr>
      </w:pPr>
      <w:r>
        <w:rPr>
          <w:rFonts w:hint="eastAsia"/>
          <w:color w:val="FF0000"/>
          <w:sz w:val="28"/>
          <w:szCs w:val="28"/>
        </w:rPr>
        <w:t xml:space="preserve">  组长：</w:t>
      </w:r>
      <w:r>
        <w:rPr>
          <w:rFonts w:hint="eastAsia"/>
          <w:color w:val="FF0000"/>
          <w:sz w:val="28"/>
          <w:szCs w:val="28"/>
          <w:lang w:val="en-US" w:eastAsia="zh-CN"/>
        </w:rPr>
        <w:t>陈莉</w:t>
      </w:r>
      <w:r>
        <w:rPr>
          <w:rFonts w:hint="eastAsia"/>
          <w:color w:val="FF0000"/>
          <w:sz w:val="28"/>
          <w:szCs w:val="28"/>
        </w:rPr>
        <w:t xml:space="preserve">   联系电话：</w:t>
      </w:r>
      <w:r>
        <w:rPr>
          <w:rFonts w:hint="eastAsia"/>
          <w:color w:val="FF0000"/>
          <w:sz w:val="28"/>
          <w:szCs w:val="28"/>
          <w:lang w:val="en-US" w:eastAsia="zh-CN"/>
        </w:rPr>
        <w:t>13890760386</w:t>
      </w:r>
    </w:p>
    <w:p>
      <w:pPr>
        <w:jc w:val="left"/>
        <w:rPr>
          <w:sz w:val="28"/>
          <w:szCs w:val="28"/>
        </w:rPr>
      </w:pPr>
      <w:r>
        <w:rPr>
          <w:rFonts w:hint="eastAsia"/>
          <w:color w:val="FF0000"/>
          <w:sz w:val="28"/>
          <w:szCs w:val="28"/>
        </w:rPr>
        <w:t xml:space="preserve">  成员：</w:t>
      </w:r>
      <w:r>
        <w:rPr>
          <w:rFonts w:hint="eastAsia"/>
          <w:color w:val="FF0000"/>
          <w:sz w:val="28"/>
          <w:szCs w:val="28"/>
          <w:lang w:val="en-US" w:eastAsia="zh-CN"/>
        </w:rPr>
        <w:t>鲁大菊</w:t>
      </w:r>
      <w:r>
        <w:rPr>
          <w:rFonts w:hint="eastAsia"/>
          <w:sz w:val="28"/>
          <w:szCs w:val="28"/>
        </w:rPr>
        <w:t xml:space="preserve">  任务：应急救援的后勤保障。</w:t>
      </w:r>
    </w:p>
    <w:p>
      <w:pPr>
        <w:jc w:val="left"/>
        <w:rPr>
          <w:sz w:val="28"/>
          <w:szCs w:val="28"/>
        </w:rPr>
      </w:pPr>
      <w:r>
        <w:rPr>
          <w:rFonts w:hint="eastAsia"/>
          <w:sz w:val="28"/>
          <w:szCs w:val="28"/>
        </w:rPr>
        <w:t xml:space="preserve">  要求：合理安排车辆调度，保障抢险救援生活物资的供应、确保应急救援的通讯联络、畅通及其他后勤保障工作。</w:t>
      </w:r>
    </w:p>
    <w:p>
      <w:pPr>
        <w:numPr>
          <w:ilvl w:val="0"/>
          <w:numId w:val="4"/>
        </w:numPr>
        <w:jc w:val="left"/>
        <w:rPr>
          <w:sz w:val="28"/>
          <w:szCs w:val="28"/>
        </w:rPr>
      </w:pPr>
      <w:r>
        <w:rPr>
          <w:rFonts w:hint="eastAsia"/>
          <w:sz w:val="28"/>
          <w:szCs w:val="28"/>
        </w:rPr>
        <w:t>安全监测组及职责</w:t>
      </w:r>
    </w:p>
    <w:p>
      <w:pPr>
        <w:jc w:val="left"/>
        <w:rPr>
          <w:rFonts w:hint="eastAsia"/>
          <w:color w:val="FF0000"/>
          <w:sz w:val="28"/>
          <w:szCs w:val="28"/>
          <w:lang w:val="en-US" w:eastAsia="zh-CN"/>
        </w:rPr>
      </w:pPr>
      <w:r>
        <w:rPr>
          <w:rFonts w:hint="eastAsia"/>
          <w:color w:val="FF0000"/>
          <w:sz w:val="28"/>
          <w:szCs w:val="28"/>
        </w:rPr>
        <w:t xml:space="preserve">  组长：</w:t>
      </w:r>
      <w:r>
        <w:rPr>
          <w:rFonts w:hint="eastAsia"/>
          <w:color w:val="FF0000"/>
          <w:sz w:val="28"/>
          <w:szCs w:val="28"/>
          <w:lang w:val="en-US" w:eastAsia="zh-CN"/>
        </w:rPr>
        <w:t>何志国</w:t>
      </w:r>
      <w:r>
        <w:rPr>
          <w:rFonts w:hint="eastAsia"/>
          <w:color w:val="FF0000"/>
          <w:sz w:val="28"/>
          <w:szCs w:val="28"/>
        </w:rPr>
        <w:t xml:space="preserve">    联系电话：</w:t>
      </w:r>
      <w:r>
        <w:rPr>
          <w:rFonts w:hint="eastAsia"/>
          <w:color w:val="FF0000"/>
          <w:sz w:val="28"/>
          <w:szCs w:val="28"/>
          <w:lang w:val="en-US" w:eastAsia="zh-CN"/>
        </w:rPr>
        <w:t>13699685847</w:t>
      </w:r>
    </w:p>
    <w:p>
      <w:pPr>
        <w:jc w:val="left"/>
        <w:rPr>
          <w:rFonts w:hint="eastAsia"/>
          <w:color w:val="FF0000"/>
          <w:sz w:val="28"/>
          <w:szCs w:val="28"/>
          <w:lang w:val="en-US" w:eastAsia="zh-CN"/>
        </w:rPr>
      </w:pPr>
      <w:r>
        <w:rPr>
          <w:rFonts w:hint="eastAsia"/>
          <w:color w:val="FF0000"/>
          <w:sz w:val="28"/>
          <w:szCs w:val="28"/>
        </w:rPr>
        <w:t xml:space="preserve">  成员：李</w:t>
      </w:r>
      <w:r>
        <w:rPr>
          <w:rFonts w:hint="eastAsia"/>
          <w:color w:val="FF0000"/>
          <w:sz w:val="28"/>
          <w:szCs w:val="28"/>
          <w:lang w:val="en-US" w:eastAsia="zh-CN"/>
        </w:rPr>
        <w:t>开雷</w:t>
      </w:r>
    </w:p>
    <w:p>
      <w:pPr>
        <w:jc w:val="left"/>
        <w:rPr>
          <w:sz w:val="28"/>
          <w:szCs w:val="28"/>
        </w:rPr>
      </w:pPr>
      <w:r>
        <w:rPr>
          <w:rFonts w:hint="eastAsia"/>
          <w:sz w:val="28"/>
          <w:szCs w:val="28"/>
        </w:rPr>
        <w:t xml:space="preserve">  任务：负责内外部信息的联络沟通。</w:t>
      </w:r>
    </w:p>
    <w:p>
      <w:pPr>
        <w:jc w:val="left"/>
        <w:rPr>
          <w:sz w:val="28"/>
          <w:szCs w:val="28"/>
        </w:rPr>
      </w:pPr>
      <w:r>
        <w:rPr>
          <w:rFonts w:hint="eastAsia"/>
          <w:sz w:val="28"/>
          <w:szCs w:val="28"/>
        </w:rPr>
        <w:t xml:space="preserve">  要求：当接到抢险救援险情时，组织组员在规定的最短时间内赶赴险情现场，负责事故抢险及维修中风险监管工作；协调现场处置时的现场警戒或消防引导及协调工作；联系应急、公安、消防，询求警戒、疏散及灭火方面的支援；在紧急抢救的全过程中，负责内部与外部信息的联络沟通。记录整个事故的发展及处理。</w:t>
      </w:r>
    </w:p>
    <w:p>
      <w:pPr>
        <w:numPr>
          <w:ilvl w:val="0"/>
          <w:numId w:val="4"/>
        </w:numPr>
        <w:jc w:val="left"/>
        <w:rPr>
          <w:sz w:val="28"/>
          <w:szCs w:val="28"/>
        </w:rPr>
      </w:pPr>
      <w:r>
        <w:rPr>
          <w:rFonts w:hint="eastAsia"/>
          <w:sz w:val="28"/>
          <w:szCs w:val="28"/>
        </w:rPr>
        <w:t>事故调查组及职责</w:t>
      </w:r>
    </w:p>
    <w:p>
      <w:pPr>
        <w:jc w:val="left"/>
        <w:rPr>
          <w:color w:val="FF0000"/>
          <w:sz w:val="28"/>
          <w:szCs w:val="28"/>
        </w:rPr>
      </w:pPr>
      <w:r>
        <w:rPr>
          <w:rFonts w:hint="eastAsia"/>
          <w:color w:val="FF0000"/>
          <w:sz w:val="28"/>
          <w:szCs w:val="28"/>
        </w:rPr>
        <w:t xml:space="preserve">  组长：张勇     联系电话：13388239880</w:t>
      </w:r>
    </w:p>
    <w:p>
      <w:pPr>
        <w:jc w:val="left"/>
        <w:rPr>
          <w:rFonts w:hint="eastAsia"/>
          <w:color w:val="FF0000"/>
          <w:sz w:val="28"/>
          <w:szCs w:val="28"/>
        </w:rPr>
      </w:pPr>
      <w:r>
        <w:rPr>
          <w:rFonts w:hint="eastAsia"/>
          <w:color w:val="FF0000"/>
          <w:sz w:val="28"/>
          <w:szCs w:val="28"/>
        </w:rPr>
        <w:t xml:space="preserve">  成员：张建明</w:t>
      </w:r>
    </w:p>
    <w:p>
      <w:pPr>
        <w:jc w:val="left"/>
        <w:rPr>
          <w:sz w:val="28"/>
          <w:szCs w:val="28"/>
        </w:rPr>
      </w:pPr>
      <w:r>
        <w:rPr>
          <w:rFonts w:hint="eastAsia"/>
          <w:sz w:val="28"/>
          <w:szCs w:val="28"/>
        </w:rPr>
        <w:t xml:space="preserve">  任务：负责保护事故现场并取证，配合相关职能部门，对事故发生的原因进行分析、调查；事后蒋事故情况形成书面材料，并对事故提出处理意见或建议。</w:t>
      </w:r>
    </w:p>
    <w:p>
      <w:pPr>
        <w:jc w:val="left"/>
        <w:rPr>
          <w:sz w:val="28"/>
          <w:szCs w:val="28"/>
        </w:rPr>
      </w:pPr>
      <w:r>
        <w:rPr>
          <w:rFonts w:hint="eastAsia"/>
          <w:sz w:val="28"/>
          <w:szCs w:val="28"/>
        </w:rPr>
        <w:t xml:space="preserve">  要求：负责做好伤员住院期间临时护理工作；受伤人员的治疗及伤员家属的安抚工作；公司内部人员的思想稳定工作；积极做好接待及事后处理的准备工作。</w:t>
      </w:r>
    </w:p>
    <w:p>
      <w:pPr>
        <w:jc w:val="left"/>
        <w:rPr>
          <w:sz w:val="28"/>
          <w:szCs w:val="28"/>
        </w:rPr>
      </w:pPr>
      <w:r>
        <w:rPr>
          <w:rFonts w:hint="eastAsia"/>
          <w:sz w:val="28"/>
          <w:szCs w:val="28"/>
        </w:rPr>
        <w:t xml:space="preserve">   </w:t>
      </w:r>
      <w:r>
        <w:rPr>
          <w:rFonts w:hint="eastAsia"/>
          <w:b/>
          <w:bCs/>
          <w:sz w:val="28"/>
          <w:szCs w:val="28"/>
        </w:rPr>
        <w:t>三</w:t>
      </w:r>
      <w:r>
        <w:rPr>
          <w:b/>
          <w:bCs/>
          <w:sz w:val="28"/>
          <w:szCs w:val="28"/>
        </w:rPr>
        <w:t>、</w:t>
      </w:r>
      <w:r>
        <w:rPr>
          <w:rFonts w:hint="eastAsia"/>
          <w:b/>
          <w:bCs/>
          <w:sz w:val="28"/>
          <w:szCs w:val="28"/>
        </w:rPr>
        <w:t>处置程序</w:t>
      </w:r>
      <w:r>
        <w:rPr>
          <w:sz w:val="28"/>
          <w:szCs w:val="28"/>
        </w:rPr>
        <w:t> </w:t>
      </w:r>
    </w:p>
    <w:p>
      <w:pPr>
        <w:ind w:firstLine="280" w:firstLineChars="100"/>
        <w:jc w:val="left"/>
        <w:rPr>
          <w:sz w:val="28"/>
          <w:szCs w:val="28"/>
        </w:rPr>
      </w:pPr>
      <w:r>
        <w:rPr>
          <w:sz w:val="28"/>
          <w:szCs w:val="28"/>
        </w:rPr>
        <w:t>（一）</w:t>
      </w:r>
      <w:r>
        <w:rPr>
          <w:rFonts w:hint="eastAsia"/>
          <w:sz w:val="28"/>
          <w:szCs w:val="28"/>
        </w:rPr>
        <w:t>事故报告程序</w:t>
      </w:r>
    </w:p>
    <w:p>
      <w:pPr>
        <w:ind w:firstLine="280" w:firstLineChars="100"/>
        <w:jc w:val="left"/>
        <w:rPr>
          <w:sz w:val="28"/>
          <w:szCs w:val="28"/>
        </w:rPr>
      </w:pPr>
      <w:r>
        <w:rPr>
          <w:rFonts w:hint="eastAsia"/>
          <w:sz w:val="28"/>
          <w:szCs w:val="28"/>
        </w:rPr>
        <w:t>发生事故时，首先应向运行管理相关负责人报告，然后通知工程队相关人员共同到现场确认事故类型、等级，在确认事故等级后，按照事故等级上报公司分管领导或总经理。</w:t>
      </w:r>
    </w:p>
    <w:p>
      <w:pPr>
        <w:numPr>
          <w:ilvl w:val="0"/>
          <w:numId w:val="2"/>
        </w:numPr>
        <w:ind w:firstLine="280" w:firstLineChars="100"/>
        <w:jc w:val="left"/>
        <w:rPr>
          <w:sz w:val="28"/>
          <w:szCs w:val="28"/>
        </w:rPr>
      </w:pPr>
      <w:r>
        <w:rPr>
          <w:rFonts w:hint="eastAsia"/>
          <w:sz w:val="28"/>
          <w:szCs w:val="28"/>
        </w:rPr>
        <w:t>事故报告内容</w:t>
      </w:r>
    </w:p>
    <w:p>
      <w:pPr>
        <w:ind w:left="210" w:leftChars="100" w:firstLine="560" w:firstLineChars="200"/>
        <w:jc w:val="left"/>
        <w:rPr>
          <w:sz w:val="28"/>
          <w:szCs w:val="28"/>
        </w:rPr>
      </w:pPr>
      <w:r>
        <w:rPr>
          <w:rFonts w:hint="eastAsia"/>
          <w:sz w:val="28"/>
          <w:szCs w:val="28"/>
        </w:rPr>
        <w:t>1、首次报告：发生事故时，应报告，时间发生时间；发生地点；人员伤亡情况；事故的简要经过；已经或正在采取的救援措施。</w:t>
      </w:r>
      <w:r>
        <w:rPr>
          <w:sz w:val="28"/>
          <w:szCs w:val="28"/>
        </w:rPr>
        <w:t> </w:t>
      </w:r>
    </w:p>
    <w:p>
      <w:pPr>
        <w:ind w:firstLine="840" w:firstLineChars="300"/>
        <w:jc w:val="left"/>
        <w:rPr>
          <w:sz w:val="28"/>
          <w:szCs w:val="28"/>
        </w:rPr>
      </w:pPr>
      <w:r>
        <w:rPr>
          <w:rFonts w:hint="eastAsia"/>
          <w:sz w:val="28"/>
          <w:szCs w:val="28"/>
        </w:rPr>
        <w:t>2、阶段报告：报告事故的发展与变化、处置进程、事故发生的原因；在阶段性报告中既要报告新发生的情况，同时对初次报告的情况进行补充和修正。</w:t>
      </w:r>
    </w:p>
    <w:p>
      <w:pPr>
        <w:ind w:firstLine="560" w:firstLineChars="200"/>
        <w:jc w:val="left"/>
        <w:rPr>
          <w:sz w:val="28"/>
          <w:szCs w:val="28"/>
        </w:rPr>
      </w:pPr>
      <w:r>
        <w:rPr>
          <w:sz w:val="28"/>
          <w:szCs w:val="28"/>
        </w:rPr>
        <w:t>3、</w:t>
      </w:r>
      <w:r>
        <w:rPr>
          <w:rFonts w:hint="eastAsia"/>
          <w:sz w:val="28"/>
          <w:szCs w:val="28"/>
        </w:rPr>
        <w:t>总结报告：压力管道事故结束后，对事故发生和处理情况进行总结，分析其原因和影响因素，并提出今后对类似事件的防范和处置建议。</w:t>
      </w:r>
    </w:p>
    <w:p>
      <w:pPr>
        <w:ind w:firstLine="280" w:firstLineChars="100"/>
        <w:jc w:val="left"/>
        <w:rPr>
          <w:sz w:val="28"/>
          <w:szCs w:val="28"/>
        </w:rPr>
      </w:pPr>
      <w:r>
        <w:rPr>
          <w:sz w:val="28"/>
          <w:szCs w:val="28"/>
        </w:rPr>
        <w:t>（</w:t>
      </w:r>
      <w:r>
        <w:rPr>
          <w:rFonts w:hint="eastAsia"/>
          <w:sz w:val="28"/>
          <w:szCs w:val="28"/>
        </w:rPr>
        <w:t>三</w:t>
      </w:r>
      <w:r>
        <w:rPr>
          <w:sz w:val="28"/>
          <w:szCs w:val="28"/>
        </w:rPr>
        <w:t>）</w:t>
      </w:r>
      <w:r>
        <w:rPr>
          <w:rFonts w:hint="eastAsia"/>
          <w:sz w:val="28"/>
          <w:szCs w:val="28"/>
        </w:rPr>
        <w:t>报告方式和责任人</w:t>
      </w:r>
    </w:p>
    <w:p>
      <w:pPr>
        <w:ind w:firstLine="560" w:firstLineChars="200"/>
        <w:jc w:val="left"/>
        <w:rPr>
          <w:sz w:val="28"/>
          <w:szCs w:val="28"/>
        </w:rPr>
      </w:pPr>
      <w:r>
        <w:rPr>
          <w:rFonts w:hint="eastAsia"/>
          <w:sz w:val="28"/>
          <w:szCs w:val="28"/>
        </w:rPr>
        <w:t>1、责任报告单位和责任人：管辖范围内发生重大事件的单位为责任报告单位。责任报告单位的负责人和相关工作人员为责任报告人。</w:t>
      </w:r>
    </w:p>
    <w:p>
      <w:pPr>
        <w:ind w:firstLine="560" w:firstLineChars="200"/>
        <w:jc w:val="left"/>
        <w:rPr>
          <w:sz w:val="28"/>
          <w:szCs w:val="28"/>
        </w:rPr>
      </w:pPr>
      <w:r>
        <w:rPr>
          <w:rFonts w:hint="eastAsia"/>
          <w:sz w:val="28"/>
          <w:szCs w:val="28"/>
        </w:rPr>
        <w:t>2、通过社会公开的公司应急抢险电话的报告单位和报告人。</w:t>
      </w:r>
    </w:p>
    <w:p>
      <w:pPr>
        <w:ind w:firstLine="560" w:firstLineChars="200"/>
        <w:jc w:val="left"/>
        <w:rPr>
          <w:sz w:val="28"/>
          <w:szCs w:val="28"/>
        </w:rPr>
      </w:pPr>
      <w:r>
        <w:rPr>
          <w:rFonts w:hint="eastAsia"/>
          <w:sz w:val="28"/>
          <w:szCs w:val="28"/>
        </w:rPr>
        <w:t>3、报告时限、程序和方式：在发生了压力管道事故后，责任报告人应理解报告工程队，对于严重、特别严重的应在第一时间向应分管副总或总经理报告。现场调查核实后，公司应急救援领导小组根据重大事件情况和级别，向县住建局和县应急管理局报告。报告方式：电话传真报告、网络报告、书面报告。</w:t>
      </w:r>
    </w:p>
    <w:p>
      <w:pPr>
        <w:ind w:firstLine="280" w:firstLineChars="100"/>
        <w:jc w:val="left"/>
        <w:rPr>
          <w:sz w:val="28"/>
          <w:szCs w:val="28"/>
        </w:rPr>
      </w:pPr>
      <w:r>
        <w:rPr>
          <w:sz w:val="28"/>
          <w:szCs w:val="28"/>
        </w:rPr>
        <w:t>（</w:t>
      </w:r>
      <w:r>
        <w:rPr>
          <w:rFonts w:hint="eastAsia"/>
          <w:sz w:val="28"/>
          <w:szCs w:val="28"/>
        </w:rPr>
        <w:t>四</w:t>
      </w:r>
      <w:r>
        <w:rPr>
          <w:sz w:val="28"/>
          <w:szCs w:val="28"/>
        </w:rPr>
        <w:t>）</w:t>
      </w:r>
      <w:r>
        <w:rPr>
          <w:rFonts w:hint="eastAsia"/>
          <w:sz w:val="28"/>
          <w:szCs w:val="28"/>
        </w:rPr>
        <w:t>事故响应级别</w:t>
      </w:r>
    </w:p>
    <w:p>
      <w:pPr>
        <w:ind w:firstLine="280" w:firstLineChars="100"/>
        <w:jc w:val="left"/>
        <w:rPr>
          <w:sz w:val="28"/>
          <w:szCs w:val="28"/>
        </w:rPr>
      </w:pPr>
      <w:r>
        <w:rPr>
          <w:rFonts w:hint="eastAsia"/>
          <w:sz w:val="28"/>
          <w:szCs w:val="28"/>
        </w:rPr>
        <w:t xml:space="preserve">  对事故危险程度确认，以便迅速确定应急对策，将事故进行等级划分：特大事故、重大事故、较大事故、一般事故、轻微事故。</w:t>
      </w:r>
    </w:p>
    <w:p>
      <w:pPr>
        <w:jc w:val="left"/>
        <w:rPr>
          <w:sz w:val="28"/>
          <w:szCs w:val="28"/>
        </w:rPr>
      </w:pPr>
      <w:r>
        <w:rPr>
          <w:rFonts w:hint="eastAsia"/>
          <w:b/>
          <w:bCs/>
          <w:sz w:val="28"/>
          <w:szCs w:val="28"/>
        </w:rPr>
        <w:t>四、处置措施</w:t>
      </w:r>
      <w:r>
        <w:rPr>
          <w:sz w:val="28"/>
          <w:szCs w:val="28"/>
        </w:rPr>
        <w:t> </w:t>
      </w:r>
    </w:p>
    <w:p>
      <w:pPr>
        <w:ind w:firstLine="280" w:firstLineChars="100"/>
        <w:jc w:val="left"/>
        <w:rPr>
          <w:sz w:val="28"/>
          <w:szCs w:val="28"/>
        </w:rPr>
      </w:pPr>
      <w:r>
        <w:rPr>
          <w:sz w:val="28"/>
          <w:szCs w:val="28"/>
        </w:rPr>
        <w:t>（一）</w:t>
      </w:r>
      <w:r>
        <w:rPr>
          <w:rFonts w:hint="eastAsia"/>
          <w:sz w:val="28"/>
          <w:szCs w:val="28"/>
        </w:rPr>
        <w:t>处置原则</w:t>
      </w:r>
    </w:p>
    <w:p>
      <w:pPr>
        <w:ind w:firstLine="280" w:firstLineChars="100"/>
        <w:jc w:val="left"/>
        <w:rPr>
          <w:sz w:val="28"/>
          <w:szCs w:val="28"/>
        </w:rPr>
      </w:pPr>
      <w:r>
        <w:rPr>
          <w:rFonts w:hint="eastAsia"/>
          <w:sz w:val="28"/>
          <w:szCs w:val="28"/>
        </w:rPr>
        <w:t xml:space="preserve">  指导思想以“安全第一、预防为主、以人为本、科学管理”的方针为指导，在突发事故处置过程中，坚持把保障人的生命安全放在首位，将事故预防与应急处置有机结合起来，准确掌握危险源的分布情况，增强预警能力，提高防范水平，做好各种应急准确工作，防止重大燃气事故的发生。</w:t>
      </w:r>
    </w:p>
    <w:p>
      <w:pPr>
        <w:ind w:left="210" w:leftChars="100"/>
        <w:jc w:val="left"/>
        <w:rPr>
          <w:sz w:val="28"/>
          <w:szCs w:val="28"/>
        </w:rPr>
      </w:pPr>
      <w:r>
        <w:rPr>
          <w:rFonts w:hint="eastAsia"/>
          <w:sz w:val="28"/>
          <w:szCs w:val="28"/>
        </w:rPr>
        <w:t>（二）处置要求</w:t>
      </w:r>
    </w:p>
    <w:p>
      <w:pPr>
        <w:ind w:firstLine="560" w:firstLineChars="200"/>
        <w:jc w:val="left"/>
        <w:rPr>
          <w:sz w:val="28"/>
          <w:szCs w:val="28"/>
        </w:rPr>
      </w:pPr>
      <w:r>
        <w:rPr>
          <w:rFonts w:hint="eastAsia"/>
          <w:sz w:val="28"/>
          <w:szCs w:val="28"/>
        </w:rPr>
        <w:t>1、发现天然气泄漏后，值班人员接到报警后应立即通知相关负责人，迅速组织人员关闭响应的阀门，并马上派人赶到现场查看情况，必要时疏散人员，并禁用电气设备（包括手机、电话和对讲机）</w:t>
      </w:r>
    </w:p>
    <w:p>
      <w:pPr>
        <w:ind w:left="210" w:leftChars="100" w:firstLine="280" w:firstLineChars="100"/>
        <w:jc w:val="left"/>
        <w:rPr>
          <w:sz w:val="28"/>
          <w:szCs w:val="28"/>
        </w:rPr>
      </w:pPr>
      <w:r>
        <w:rPr>
          <w:rFonts w:hint="eastAsia"/>
          <w:sz w:val="28"/>
          <w:szCs w:val="28"/>
        </w:rPr>
        <w:t>2、各抢险救援部门都要为抢险救援工作开绿灯，全力以赴提供抢险救援必需的机器设备、车辆、材料、人员和物资。</w:t>
      </w:r>
    </w:p>
    <w:p>
      <w:pPr>
        <w:ind w:left="210" w:leftChars="100" w:firstLine="280" w:firstLineChars="100"/>
        <w:jc w:val="left"/>
        <w:rPr>
          <w:sz w:val="28"/>
          <w:szCs w:val="28"/>
        </w:rPr>
      </w:pPr>
      <w:r>
        <w:rPr>
          <w:rFonts w:hint="eastAsia"/>
          <w:sz w:val="28"/>
          <w:szCs w:val="28"/>
        </w:rPr>
        <w:t>3、应马上疏散周围人员，建立警戒线，防止围观，并严禁烟火和使用电气设备。</w:t>
      </w:r>
    </w:p>
    <w:p>
      <w:pPr>
        <w:ind w:left="210" w:leftChars="100" w:firstLine="280" w:firstLineChars="100"/>
        <w:jc w:val="left"/>
        <w:rPr>
          <w:sz w:val="28"/>
          <w:szCs w:val="28"/>
        </w:rPr>
      </w:pPr>
      <w:r>
        <w:rPr>
          <w:rFonts w:hint="eastAsia"/>
          <w:sz w:val="28"/>
          <w:szCs w:val="28"/>
        </w:rPr>
        <w:t>4、若发生火灾或爆炸，应立即拨打119，通知消防部门前来抢险。尽量避免人员伤亡与财产损失。</w:t>
      </w:r>
    </w:p>
    <w:p>
      <w:pPr>
        <w:ind w:left="210" w:leftChars="100" w:firstLine="280" w:firstLineChars="100"/>
        <w:jc w:val="left"/>
        <w:rPr>
          <w:sz w:val="28"/>
          <w:szCs w:val="28"/>
        </w:rPr>
      </w:pPr>
      <w:r>
        <w:rPr>
          <w:rFonts w:hint="eastAsia"/>
          <w:sz w:val="28"/>
          <w:szCs w:val="28"/>
        </w:rPr>
        <w:t>5、工作人员应详细记录天然气泄漏的时间、地点、故障情况和修复过程。若有人员伤亡，应详细记录伤亡人员的姓名、性别、年龄时间和抢救医院。</w:t>
      </w:r>
    </w:p>
    <w:p>
      <w:pPr>
        <w:ind w:left="210" w:leftChars="100" w:firstLine="280" w:firstLineChars="100"/>
        <w:jc w:val="left"/>
        <w:rPr>
          <w:sz w:val="28"/>
          <w:szCs w:val="28"/>
        </w:rPr>
      </w:pPr>
      <w:r>
        <w:rPr>
          <w:rFonts w:hint="eastAsia"/>
          <w:sz w:val="28"/>
          <w:szCs w:val="28"/>
        </w:rPr>
        <w:t>6、及时收集、整理材料，向指挥部汇报，统一对社会发布信息。</w:t>
      </w:r>
    </w:p>
    <w:p>
      <w:pPr>
        <w:ind w:firstLine="280" w:firstLineChars="100"/>
        <w:jc w:val="left"/>
        <w:rPr>
          <w:sz w:val="28"/>
          <w:szCs w:val="28"/>
        </w:rPr>
      </w:pPr>
      <w:r>
        <w:rPr>
          <w:rFonts w:hint="eastAsia"/>
          <w:sz w:val="28"/>
          <w:szCs w:val="28"/>
        </w:rPr>
        <w:t>（三）现场应急处置措施</w:t>
      </w:r>
    </w:p>
    <w:p>
      <w:pPr>
        <w:ind w:firstLine="280" w:firstLineChars="100"/>
        <w:jc w:val="left"/>
        <w:rPr>
          <w:sz w:val="28"/>
          <w:szCs w:val="28"/>
        </w:rPr>
      </w:pPr>
      <w:r>
        <w:rPr>
          <w:rFonts w:hint="eastAsia"/>
          <w:sz w:val="28"/>
          <w:szCs w:val="28"/>
        </w:rPr>
        <w:t xml:space="preserve"> 1、现场警戒、交通管制及气体监测</w:t>
      </w:r>
    </w:p>
    <w:p>
      <w:pPr>
        <w:ind w:firstLine="280" w:firstLineChars="100"/>
        <w:jc w:val="left"/>
        <w:rPr>
          <w:sz w:val="28"/>
          <w:szCs w:val="28"/>
        </w:rPr>
      </w:pPr>
      <w:r>
        <w:rPr>
          <w:rFonts w:hint="eastAsia"/>
          <w:sz w:val="28"/>
          <w:szCs w:val="28"/>
        </w:rPr>
        <w:t>（1）疏散警戒组到场后，应立即根据燃气泄漏程度、风向与风力、温度及周边环境等情况确定警戒区域，设立警示标志，如闲人免进、严禁烟火等；</w:t>
      </w:r>
    </w:p>
    <w:p>
      <w:pPr>
        <w:ind w:firstLine="280" w:firstLineChars="100"/>
        <w:jc w:val="left"/>
        <w:rPr>
          <w:sz w:val="28"/>
          <w:szCs w:val="28"/>
        </w:rPr>
      </w:pPr>
      <w:r>
        <w:rPr>
          <w:rFonts w:hint="eastAsia"/>
          <w:sz w:val="28"/>
          <w:szCs w:val="28"/>
        </w:rPr>
        <w:t>（2）如影响交通,应及时通知110警察和交警，并协助交通管制。警戒区域内应管制交通，维持现场秩序，严禁无关人员入内；</w:t>
      </w:r>
    </w:p>
    <w:p>
      <w:pPr>
        <w:ind w:firstLine="280" w:firstLineChars="100"/>
        <w:jc w:val="left"/>
        <w:rPr>
          <w:sz w:val="28"/>
          <w:szCs w:val="28"/>
        </w:rPr>
      </w:pPr>
      <w:r>
        <w:rPr>
          <w:rFonts w:hint="eastAsia"/>
          <w:sz w:val="28"/>
          <w:szCs w:val="28"/>
        </w:rPr>
        <w:t>（3）现场应消灭火种，切断附近电源，严禁烟火。当现场燃气浓度很高时，必须将知道的所有点火源隔离。现场工作车辆安排停放在泄漏点上风侧的安全位置；</w:t>
      </w:r>
    </w:p>
    <w:p>
      <w:pPr>
        <w:ind w:firstLine="280" w:firstLineChars="100"/>
        <w:jc w:val="left"/>
        <w:rPr>
          <w:sz w:val="28"/>
          <w:szCs w:val="28"/>
        </w:rPr>
      </w:pPr>
      <w:r>
        <w:rPr>
          <w:rFonts w:hint="eastAsia"/>
          <w:sz w:val="28"/>
          <w:szCs w:val="28"/>
        </w:rPr>
        <w:t>（4）应按要求在便于取用的位置放置足够有效的灭火器材；</w:t>
      </w:r>
    </w:p>
    <w:p>
      <w:pPr>
        <w:ind w:firstLine="280" w:firstLineChars="100"/>
        <w:jc w:val="left"/>
        <w:rPr>
          <w:sz w:val="28"/>
          <w:szCs w:val="28"/>
        </w:rPr>
      </w:pPr>
      <w:r>
        <w:rPr>
          <w:rFonts w:hint="eastAsia"/>
          <w:sz w:val="28"/>
          <w:szCs w:val="28"/>
        </w:rPr>
        <w:t>（5）警戒与疏散人员应做好个人防护，穿戴防静电工作服、工作鞋，并按要求穿好反光衣；</w:t>
      </w:r>
    </w:p>
    <w:p>
      <w:pPr>
        <w:ind w:firstLine="280" w:firstLineChars="100"/>
        <w:jc w:val="left"/>
        <w:rPr>
          <w:sz w:val="28"/>
          <w:szCs w:val="28"/>
        </w:rPr>
      </w:pPr>
      <w:r>
        <w:rPr>
          <w:rFonts w:hint="eastAsia"/>
          <w:sz w:val="28"/>
          <w:szCs w:val="28"/>
        </w:rPr>
        <w:t>（6）安全监测组成员应立即对现场泄漏情况运用燃气泄漏检测仪进行不间断检测，泄漏检测人员应从泄漏点外围由外及里逐渐测量，并应及时向现场指挥报告燃气泄漏数据，以便现场指挥根据泄漏程度及时制定应急处置方案；</w:t>
      </w:r>
    </w:p>
    <w:p>
      <w:pPr>
        <w:ind w:firstLine="280" w:firstLineChars="100"/>
        <w:jc w:val="left"/>
        <w:rPr>
          <w:sz w:val="28"/>
          <w:szCs w:val="28"/>
        </w:rPr>
      </w:pPr>
      <w:r>
        <w:rPr>
          <w:rFonts w:hint="eastAsia"/>
          <w:sz w:val="28"/>
          <w:szCs w:val="28"/>
        </w:rPr>
        <w:t>（7）安全监测组应及时将检测浓度达到爆炸下限20%的具体位置通报现场疏散警戒组，以便实时调整警戒范围；</w:t>
      </w:r>
    </w:p>
    <w:p>
      <w:pPr>
        <w:ind w:firstLine="280" w:firstLineChars="100"/>
        <w:jc w:val="left"/>
        <w:rPr>
          <w:sz w:val="28"/>
          <w:szCs w:val="28"/>
        </w:rPr>
      </w:pPr>
      <w:r>
        <w:rPr>
          <w:rFonts w:hint="eastAsia"/>
          <w:sz w:val="28"/>
          <w:szCs w:val="28"/>
        </w:rPr>
        <w:t>（8）泄漏检测人员应按要求穿戴防静电服、鞋及防护用具，并严在作业区内穿脱和摘戴。必要时，应佩戴供气式呼吸器等。</w:t>
      </w:r>
    </w:p>
    <w:p>
      <w:pPr>
        <w:ind w:firstLine="280" w:firstLineChars="100"/>
        <w:jc w:val="left"/>
        <w:rPr>
          <w:sz w:val="28"/>
          <w:szCs w:val="28"/>
        </w:rPr>
      </w:pPr>
      <w:r>
        <w:rPr>
          <w:rFonts w:hint="eastAsia"/>
          <w:sz w:val="28"/>
          <w:szCs w:val="28"/>
        </w:rPr>
        <w:t>2、现场人员疏散与撤离</w:t>
      </w:r>
    </w:p>
    <w:p>
      <w:pPr>
        <w:ind w:firstLine="280" w:firstLineChars="100"/>
        <w:jc w:val="left"/>
        <w:rPr>
          <w:sz w:val="28"/>
          <w:szCs w:val="28"/>
        </w:rPr>
      </w:pPr>
      <w:r>
        <w:rPr>
          <w:rFonts w:hint="eastAsia"/>
          <w:sz w:val="28"/>
          <w:szCs w:val="28"/>
        </w:rPr>
        <w:t>（1）现场指挥部应根据风向、风力等气象资料及现场危险情況和气体检测结果，制定事故疏散半径和设立安全地带，安全地带一般应设在上风向并远离事故发生地；立即制定出疏散转移方案，然后通知疏散警戒组迅速按照方案组织实施应急疏散工作；</w:t>
      </w:r>
    </w:p>
    <w:p>
      <w:pPr>
        <w:ind w:firstLine="280" w:firstLineChars="100"/>
        <w:jc w:val="left"/>
        <w:rPr>
          <w:sz w:val="28"/>
          <w:szCs w:val="28"/>
        </w:rPr>
      </w:pPr>
      <w:r>
        <w:rPr>
          <w:rFonts w:hint="eastAsia"/>
          <w:sz w:val="28"/>
          <w:szCs w:val="28"/>
        </w:rPr>
        <w:t>（2）</w:t>
      </w:r>
      <w:r>
        <w:rPr>
          <w:sz w:val="28"/>
          <w:szCs w:val="28"/>
        </w:rPr>
        <w:t>事故单位内部疏散:内部疏散小组迅速与事故单位负责人取得联系</w:t>
      </w:r>
      <w:r>
        <w:rPr>
          <w:rFonts w:hint="eastAsia"/>
          <w:sz w:val="28"/>
          <w:szCs w:val="28"/>
        </w:rPr>
        <w:t>，</w:t>
      </w:r>
      <w:r>
        <w:rPr>
          <w:sz w:val="28"/>
          <w:szCs w:val="28"/>
        </w:rPr>
        <w:t>要求事故单位将内部人员疏散到该单位的临时安全集结地</w:t>
      </w:r>
      <w:r>
        <w:rPr>
          <w:rFonts w:hint="eastAsia"/>
          <w:sz w:val="28"/>
          <w:szCs w:val="28"/>
        </w:rPr>
        <w:t>，</w:t>
      </w:r>
      <w:r>
        <w:rPr>
          <w:sz w:val="28"/>
          <w:szCs w:val="28"/>
        </w:rPr>
        <w:t>同时内部疏散小组立即赶赴现场与该单位相关负责人会合</w:t>
      </w:r>
      <w:r>
        <w:rPr>
          <w:rFonts w:hint="eastAsia"/>
          <w:sz w:val="28"/>
          <w:szCs w:val="28"/>
        </w:rPr>
        <w:t>，</w:t>
      </w:r>
      <w:r>
        <w:rPr>
          <w:sz w:val="28"/>
          <w:szCs w:val="28"/>
        </w:rPr>
        <w:t>引导疏散人员安全、</w:t>
      </w:r>
      <w:r>
        <w:rPr>
          <w:rFonts w:hint="eastAsia"/>
          <w:sz w:val="28"/>
          <w:szCs w:val="28"/>
        </w:rPr>
        <w:t>有序</w:t>
      </w:r>
      <w:r>
        <w:rPr>
          <w:sz w:val="28"/>
          <w:szCs w:val="28"/>
        </w:rPr>
        <w:t>向指定的安全地带撤</w:t>
      </w:r>
      <w:r>
        <w:rPr>
          <w:rFonts w:hint="eastAsia"/>
          <w:sz w:val="28"/>
          <w:szCs w:val="28"/>
        </w:rPr>
        <w:t>离；</w:t>
      </w:r>
    </w:p>
    <w:p>
      <w:pPr>
        <w:ind w:firstLine="280" w:firstLineChars="100"/>
        <w:jc w:val="left"/>
        <w:rPr>
          <w:sz w:val="28"/>
          <w:szCs w:val="28"/>
        </w:rPr>
      </w:pPr>
      <w:r>
        <w:rPr>
          <w:rFonts w:hint="eastAsia"/>
          <w:sz w:val="28"/>
          <w:szCs w:val="28"/>
        </w:rPr>
        <w:t>（3）</w:t>
      </w:r>
      <w:r>
        <w:rPr>
          <w:sz w:val="28"/>
          <w:szCs w:val="28"/>
        </w:rPr>
        <w:t>邻近单位人员的疏散:邻近单位疏散小组先用通迅工具通知邻近单位立即启动本单位应急救援预案中的疏散方案</w:t>
      </w:r>
      <w:r>
        <w:rPr>
          <w:rFonts w:hint="eastAsia"/>
          <w:sz w:val="28"/>
          <w:szCs w:val="28"/>
        </w:rPr>
        <w:t>，</w:t>
      </w:r>
      <w:r>
        <w:rPr>
          <w:sz w:val="28"/>
          <w:szCs w:val="28"/>
        </w:rPr>
        <w:t>并要求该单位将人员疏散到该单位的指定安全区域</w:t>
      </w:r>
      <w:r>
        <w:rPr>
          <w:rFonts w:hint="eastAsia"/>
          <w:sz w:val="28"/>
          <w:szCs w:val="28"/>
        </w:rPr>
        <w:t>，</w:t>
      </w:r>
      <w:r>
        <w:rPr>
          <w:sz w:val="28"/>
          <w:szCs w:val="28"/>
        </w:rPr>
        <w:t>同时临近单位疏散组立即赶赴现场与该单位相关负责人会合</w:t>
      </w:r>
      <w:r>
        <w:rPr>
          <w:rFonts w:hint="eastAsia"/>
          <w:sz w:val="28"/>
          <w:szCs w:val="28"/>
        </w:rPr>
        <w:t>，</w:t>
      </w:r>
      <w:r>
        <w:rPr>
          <w:sz w:val="28"/>
          <w:szCs w:val="28"/>
        </w:rPr>
        <w:t>引导疏散人员安全、有序地向指定的安全地带撤离</w:t>
      </w:r>
      <w:r>
        <w:rPr>
          <w:rFonts w:hint="eastAsia"/>
          <w:sz w:val="28"/>
          <w:szCs w:val="28"/>
        </w:rPr>
        <w:t>；</w:t>
      </w:r>
    </w:p>
    <w:p>
      <w:pPr>
        <w:ind w:firstLine="280" w:firstLineChars="100"/>
        <w:jc w:val="left"/>
        <w:rPr>
          <w:sz w:val="28"/>
          <w:szCs w:val="28"/>
        </w:rPr>
      </w:pPr>
      <w:r>
        <w:rPr>
          <w:rFonts w:hint="eastAsia"/>
          <w:sz w:val="28"/>
          <w:szCs w:val="28"/>
        </w:rPr>
        <w:t>（4）</w:t>
      </w:r>
      <w:r>
        <w:rPr>
          <w:sz w:val="28"/>
          <w:szCs w:val="28"/>
        </w:rPr>
        <w:t>周边群众的疏散:外部疏散小组一边立即用通讯工具通知疏散范围内的当地政府、部门的应急救援指挥负责人启动该镇、部门的疏散方案</w:t>
      </w:r>
      <w:r>
        <w:rPr>
          <w:rFonts w:hint="eastAsia"/>
          <w:sz w:val="28"/>
          <w:szCs w:val="28"/>
        </w:rPr>
        <w:t>，</w:t>
      </w:r>
      <w:r>
        <w:rPr>
          <w:sz w:val="28"/>
          <w:szCs w:val="28"/>
        </w:rPr>
        <w:t>要求当地政府、部门的疏散组将人员疏散至指定安全区域</w:t>
      </w:r>
      <w:r>
        <w:rPr>
          <w:rFonts w:hint="eastAsia"/>
          <w:sz w:val="28"/>
          <w:szCs w:val="28"/>
        </w:rPr>
        <w:t>，</w:t>
      </w:r>
      <w:r>
        <w:rPr>
          <w:sz w:val="28"/>
          <w:szCs w:val="28"/>
        </w:rPr>
        <w:t>同时外部散小组立即赶到需疏散的企事业单位、学校、社区等引导疏散人员安全、有序地向安全地带撤离</w:t>
      </w:r>
      <w:r>
        <w:rPr>
          <w:rFonts w:hint="eastAsia"/>
          <w:sz w:val="28"/>
          <w:szCs w:val="28"/>
        </w:rPr>
        <w:t>；</w:t>
      </w:r>
    </w:p>
    <w:p>
      <w:pPr>
        <w:ind w:firstLine="280" w:firstLineChars="100"/>
        <w:jc w:val="left"/>
        <w:rPr>
          <w:sz w:val="28"/>
          <w:szCs w:val="28"/>
        </w:rPr>
      </w:pPr>
      <w:r>
        <w:rPr>
          <w:rFonts w:hint="eastAsia"/>
          <w:sz w:val="28"/>
          <w:szCs w:val="28"/>
        </w:rPr>
        <w:t>（5）</w:t>
      </w:r>
      <w:r>
        <w:rPr>
          <w:sz w:val="28"/>
          <w:szCs w:val="28"/>
        </w:rPr>
        <w:t>周边建筑物内人员的疏散:用己调校至LEL(爆炸下限)量度范围的气体检测仪器检查建筑物</w:t>
      </w:r>
      <w:r>
        <w:rPr>
          <w:rFonts w:hint="eastAsia"/>
          <w:sz w:val="28"/>
          <w:szCs w:val="28"/>
        </w:rPr>
        <w:t>，</w:t>
      </w:r>
      <w:r>
        <w:rPr>
          <w:sz w:val="28"/>
          <w:szCs w:val="28"/>
        </w:rPr>
        <w:t>如果检测结果等于爆炸下限20%并有上升趋势时</w:t>
      </w:r>
      <w:r>
        <w:rPr>
          <w:rFonts w:hint="eastAsia"/>
          <w:sz w:val="28"/>
          <w:szCs w:val="28"/>
        </w:rPr>
        <w:t>，</w:t>
      </w:r>
      <w:r>
        <w:rPr>
          <w:sz w:val="28"/>
          <w:szCs w:val="28"/>
        </w:rPr>
        <w:t>应挨门拍户通知建筑物内人员疏散至指定安全场所。当燃气渗入多层或大型建筑物时</w:t>
      </w:r>
      <w:r>
        <w:rPr>
          <w:rFonts w:hint="eastAsia"/>
          <w:sz w:val="28"/>
          <w:szCs w:val="28"/>
        </w:rPr>
        <w:t>，</w:t>
      </w:r>
      <w:r>
        <w:rPr>
          <w:sz w:val="28"/>
          <w:szCs w:val="28"/>
        </w:rPr>
        <w:t>或一氧化碳气体浓度己达到危险程度或有人因吸入燃气引起不适症状时</w:t>
      </w:r>
      <w:r>
        <w:rPr>
          <w:rFonts w:hint="eastAsia"/>
          <w:sz w:val="28"/>
          <w:szCs w:val="28"/>
        </w:rPr>
        <w:t>，</w:t>
      </w:r>
      <w:r>
        <w:rPr>
          <w:sz w:val="28"/>
          <w:szCs w:val="28"/>
        </w:rPr>
        <w:t>必须将建筑物内人员硫散</w:t>
      </w:r>
      <w:r>
        <w:rPr>
          <w:rFonts w:hint="eastAsia"/>
          <w:sz w:val="28"/>
          <w:szCs w:val="28"/>
        </w:rPr>
        <w:t>，</w:t>
      </w:r>
      <w:r>
        <w:rPr>
          <w:sz w:val="28"/>
          <w:szCs w:val="28"/>
        </w:rPr>
        <w:t>附近楼栋可能受到爆炸波及时</w:t>
      </w:r>
      <w:r>
        <w:rPr>
          <w:rFonts w:hint="eastAsia"/>
          <w:sz w:val="28"/>
          <w:szCs w:val="28"/>
        </w:rPr>
        <w:t>，</w:t>
      </w:r>
      <w:r>
        <w:rPr>
          <w:sz w:val="28"/>
          <w:szCs w:val="28"/>
        </w:rPr>
        <w:t>也必须进行疏散</w:t>
      </w:r>
      <w:r>
        <w:rPr>
          <w:rFonts w:hint="eastAsia"/>
          <w:sz w:val="28"/>
          <w:szCs w:val="28"/>
        </w:rPr>
        <w:t>；</w:t>
      </w:r>
    </w:p>
    <w:p>
      <w:pPr>
        <w:ind w:firstLine="280" w:firstLineChars="100"/>
        <w:jc w:val="left"/>
        <w:rPr>
          <w:sz w:val="28"/>
          <w:szCs w:val="28"/>
        </w:rPr>
      </w:pPr>
      <w:r>
        <w:rPr>
          <w:rFonts w:hint="eastAsia"/>
          <w:sz w:val="28"/>
          <w:szCs w:val="28"/>
        </w:rPr>
        <w:t>（6）</w:t>
      </w:r>
      <w:r>
        <w:rPr>
          <w:sz w:val="28"/>
          <w:szCs w:val="28"/>
        </w:rPr>
        <w:t>重大燃气事故发生后</w:t>
      </w:r>
      <w:r>
        <w:rPr>
          <w:rFonts w:hint="eastAsia"/>
          <w:sz w:val="28"/>
          <w:szCs w:val="28"/>
        </w:rPr>
        <w:t>，</w:t>
      </w:r>
      <w:r>
        <w:rPr>
          <w:sz w:val="28"/>
          <w:szCs w:val="28"/>
        </w:rPr>
        <w:t>相关部门在事发现场树立风向标志</w:t>
      </w:r>
      <w:r>
        <w:rPr>
          <w:rFonts w:hint="eastAsia"/>
          <w:sz w:val="28"/>
          <w:szCs w:val="28"/>
        </w:rPr>
        <w:t>，</w:t>
      </w:r>
      <w:r>
        <w:rPr>
          <w:sz w:val="28"/>
          <w:szCs w:val="28"/>
        </w:rPr>
        <w:t>以便救援人员随时掌握现场风向</w:t>
      </w:r>
      <w:r>
        <w:rPr>
          <w:rFonts w:hint="eastAsia"/>
          <w:sz w:val="28"/>
          <w:szCs w:val="28"/>
        </w:rPr>
        <w:t>，</w:t>
      </w:r>
      <w:r>
        <w:rPr>
          <w:sz w:val="28"/>
          <w:szCs w:val="28"/>
        </w:rPr>
        <w:t>参与应急援的各类人员、装备应尽量处于上风向</w:t>
      </w:r>
      <w:r>
        <w:rPr>
          <w:rFonts w:hint="eastAsia"/>
          <w:sz w:val="28"/>
          <w:szCs w:val="28"/>
        </w:rPr>
        <w:t>；</w:t>
      </w:r>
      <w:r>
        <w:rPr>
          <w:sz w:val="28"/>
          <w:szCs w:val="28"/>
        </w:rPr>
        <w:t>当事故现场出现有毒、有害气体扩散时,除加强作战人员的防护外</w:t>
      </w:r>
      <w:r>
        <w:rPr>
          <w:rFonts w:hint="eastAsia"/>
          <w:sz w:val="28"/>
          <w:szCs w:val="28"/>
        </w:rPr>
        <w:t>，</w:t>
      </w:r>
      <w:r>
        <w:rPr>
          <w:sz w:val="28"/>
          <w:szCs w:val="28"/>
        </w:rPr>
        <w:t>应迅速通知有关部门</w:t>
      </w:r>
      <w:r>
        <w:rPr>
          <w:rFonts w:hint="eastAsia"/>
          <w:sz w:val="28"/>
          <w:szCs w:val="28"/>
        </w:rPr>
        <w:t>，</w:t>
      </w:r>
      <w:r>
        <w:rPr>
          <w:sz w:val="28"/>
          <w:szCs w:val="28"/>
        </w:rPr>
        <w:t>组织好区域内的居民按照指定路线紧急硫散转移到安全地带</w:t>
      </w:r>
      <w:r>
        <w:rPr>
          <w:rFonts w:hint="eastAsia"/>
          <w:sz w:val="28"/>
          <w:szCs w:val="28"/>
        </w:rPr>
        <w:t>；</w:t>
      </w:r>
      <w:r>
        <w:rPr>
          <w:sz w:val="28"/>
          <w:szCs w:val="28"/>
        </w:rPr>
        <w:t>对事故现场受伤、中毒人员要及时转移到安全区域</w:t>
      </w:r>
      <w:r>
        <w:rPr>
          <w:rFonts w:hint="eastAsia"/>
          <w:sz w:val="28"/>
          <w:szCs w:val="28"/>
        </w:rPr>
        <w:t>，</w:t>
      </w:r>
      <w:r>
        <w:rPr>
          <w:sz w:val="28"/>
          <w:szCs w:val="28"/>
        </w:rPr>
        <w:t>竭</w:t>
      </w:r>
      <w:r>
        <w:rPr>
          <w:rFonts w:hint="eastAsia"/>
          <w:sz w:val="28"/>
          <w:szCs w:val="28"/>
        </w:rPr>
        <w:t>力进行紧急救治。</w:t>
      </w:r>
    </w:p>
    <w:p>
      <w:pPr>
        <w:numPr>
          <w:ilvl w:val="0"/>
          <w:numId w:val="5"/>
        </w:numPr>
        <w:ind w:firstLine="280" w:firstLineChars="100"/>
        <w:jc w:val="left"/>
        <w:rPr>
          <w:sz w:val="28"/>
          <w:szCs w:val="28"/>
        </w:rPr>
      </w:pPr>
      <w:r>
        <w:rPr>
          <w:rFonts w:hint="eastAsia"/>
          <w:sz w:val="28"/>
          <w:szCs w:val="28"/>
        </w:rPr>
        <w:t>现场救治及医疗救护</w:t>
      </w:r>
    </w:p>
    <w:p>
      <w:pPr>
        <w:numPr>
          <w:ilvl w:val="0"/>
          <w:numId w:val="6"/>
        </w:numPr>
        <w:ind w:firstLine="280" w:firstLineChars="100"/>
        <w:jc w:val="left"/>
        <w:rPr>
          <w:sz w:val="28"/>
          <w:szCs w:val="28"/>
        </w:rPr>
      </w:pPr>
      <w:r>
        <w:rPr>
          <w:rFonts w:hint="eastAsia"/>
          <w:sz w:val="28"/>
          <w:szCs w:val="28"/>
        </w:rPr>
        <w:t>现场如有人员受伤，现场指挥应理解组织现场救治，必要时应由合格人员对伤者实施包扎止血、心肺复苏术等；</w:t>
      </w:r>
    </w:p>
    <w:p>
      <w:pPr>
        <w:numPr>
          <w:ilvl w:val="0"/>
          <w:numId w:val="6"/>
        </w:numPr>
        <w:ind w:firstLine="280" w:firstLineChars="100"/>
        <w:jc w:val="left"/>
        <w:rPr>
          <w:sz w:val="28"/>
          <w:szCs w:val="28"/>
        </w:rPr>
      </w:pPr>
      <w:r>
        <w:rPr>
          <w:rFonts w:hint="eastAsia"/>
          <w:sz w:val="28"/>
          <w:szCs w:val="28"/>
        </w:rPr>
        <w:t>120救护人员到场后，应组织人员协助120人员将伤者送往医院救治；</w:t>
      </w:r>
    </w:p>
    <w:p>
      <w:pPr>
        <w:numPr>
          <w:ilvl w:val="0"/>
          <w:numId w:val="6"/>
        </w:numPr>
        <w:ind w:firstLine="280" w:firstLineChars="100"/>
        <w:jc w:val="left"/>
        <w:rPr>
          <w:sz w:val="28"/>
          <w:szCs w:val="28"/>
        </w:rPr>
      </w:pPr>
      <w:r>
        <w:rPr>
          <w:rFonts w:hint="eastAsia"/>
          <w:sz w:val="28"/>
          <w:szCs w:val="28"/>
        </w:rPr>
        <w:t>并实施通知后勤保障组，立即启动医疗救护、工商、保险索赔等处理程序，及时通知、安抚受伤害者家属。</w:t>
      </w:r>
    </w:p>
    <w:p>
      <w:pPr>
        <w:ind w:firstLine="280" w:firstLineChars="100"/>
        <w:jc w:val="left"/>
        <w:rPr>
          <w:sz w:val="28"/>
          <w:szCs w:val="28"/>
        </w:rPr>
      </w:pPr>
      <w:r>
        <w:rPr>
          <w:rFonts w:hint="eastAsia"/>
          <w:sz w:val="28"/>
          <w:szCs w:val="28"/>
        </w:rPr>
        <w:t>4、</w:t>
      </w:r>
      <w:r>
        <w:rPr>
          <w:sz w:val="28"/>
          <w:szCs w:val="28"/>
        </w:rPr>
        <w:t>停气与降压</w:t>
      </w:r>
    </w:p>
    <w:p>
      <w:pPr>
        <w:ind w:firstLine="280" w:firstLineChars="100"/>
        <w:jc w:val="left"/>
        <w:rPr>
          <w:sz w:val="28"/>
          <w:szCs w:val="28"/>
        </w:rPr>
      </w:pPr>
      <w:r>
        <w:rPr>
          <w:rFonts w:hint="eastAsia"/>
          <w:sz w:val="28"/>
          <w:szCs w:val="28"/>
        </w:rPr>
        <w:t>（1）</w:t>
      </w:r>
      <w:r>
        <w:rPr>
          <w:sz w:val="28"/>
          <w:szCs w:val="28"/>
        </w:rPr>
        <w:t>如现场有明显泄漏点,燃气泄漏无法控制/泄漏严重</w:t>
      </w:r>
      <w:r>
        <w:rPr>
          <w:rFonts w:hint="eastAsia"/>
          <w:sz w:val="28"/>
          <w:szCs w:val="28"/>
        </w:rPr>
        <w:t>，</w:t>
      </w:r>
      <w:r>
        <w:rPr>
          <w:sz w:val="28"/>
          <w:szCs w:val="28"/>
        </w:rPr>
        <w:t>无法保障周边安全下游无用户或很少用户使用燃气时</w:t>
      </w:r>
      <w:r>
        <w:rPr>
          <w:rFonts w:hint="eastAsia"/>
          <w:sz w:val="28"/>
          <w:szCs w:val="28"/>
        </w:rPr>
        <w:t>，</w:t>
      </w:r>
      <w:r>
        <w:rPr>
          <w:sz w:val="28"/>
          <w:szCs w:val="28"/>
        </w:rPr>
        <w:t>应急抢险组应迅速确定与事故相关的上、下游阅门</w:t>
      </w:r>
      <w:r>
        <w:rPr>
          <w:rFonts w:hint="eastAsia"/>
          <w:sz w:val="28"/>
          <w:szCs w:val="28"/>
        </w:rPr>
        <w:t>，</w:t>
      </w:r>
      <w:r>
        <w:rPr>
          <w:sz w:val="28"/>
          <w:szCs w:val="28"/>
        </w:rPr>
        <w:t>切断气源</w:t>
      </w:r>
      <w:r>
        <w:rPr>
          <w:rFonts w:hint="eastAsia"/>
          <w:sz w:val="28"/>
          <w:szCs w:val="28"/>
        </w:rPr>
        <w:t>，</w:t>
      </w:r>
      <w:r>
        <w:rPr>
          <w:sz w:val="28"/>
          <w:szCs w:val="28"/>
        </w:rPr>
        <w:t>对事故管线实施停气、降压程序</w:t>
      </w:r>
      <w:r>
        <w:rPr>
          <w:rFonts w:hint="eastAsia"/>
          <w:sz w:val="28"/>
          <w:szCs w:val="28"/>
        </w:rPr>
        <w:t>，</w:t>
      </w:r>
      <w:r>
        <w:rPr>
          <w:sz w:val="28"/>
          <w:szCs w:val="28"/>
        </w:rPr>
        <w:t>同时执行《公司停气及恢复供气程序》</w:t>
      </w:r>
      <w:r>
        <w:rPr>
          <w:rFonts w:hint="eastAsia"/>
          <w:sz w:val="28"/>
          <w:szCs w:val="28"/>
        </w:rPr>
        <w:t>，</w:t>
      </w:r>
      <w:r>
        <w:rPr>
          <w:sz w:val="28"/>
          <w:szCs w:val="28"/>
        </w:rPr>
        <w:t>通报客户部门通知所辖区域用户停止使用燃气。停气作业时应能可靠地切断气源</w:t>
      </w:r>
      <w:r>
        <w:rPr>
          <w:rFonts w:hint="eastAsia"/>
          <w:sz w:val="28"/>
          <w:szCs w:val="28"/>
        </w:rPr>
        <w:t>，</w:t>
      </w:r>
      <w:r>
        <w:rPr>
          <w:sz w:val="28"/>
          <w:szCs w:val="28"/>
        </w:rPr>
        <w:t>并将作业管段或设备内的燃气安全地排放或置换合格</w:t>
      </w:r>
      <w:r>
        <w:rPr>
          <w:rFonts w:hint="eastAsia"/>
          <w:sz w:val="28"/>
          <w:szCs w:val="28"/>
        </w:rPr>
        <w:t>；</w:t>
      </w:r>
    </w:p>
    <w:p>
      <w:pPr>
        <w:jc w:val="left"/>
        <w:rPr>
          <w:sz w:val="28"/>
          <w:szCs w:val="28"/>
        </w:rPr>
      </w:pPr>
      <w:r>
        <w:rPr>
          <w:rFonts w:hint="eastAsia"/>
          <w:sz w:val="28"/>
          <w:szCs w:val="28"/>
        </w:rPr>
        <w:t>（2）</w:t>
      </w:r>
      <w:r>
        <w:rPr>
          <w:sz w:val="28"/>
          <w:szCs w:val="28"/>
        </w:rPr>
        <w:t>如果现场燃气泄漏量在可控范围</w:t>
      </w:r>
      <w:r>
        <w:rPr>
          <w:rFonts w:hint="eastAsia"/>
          <w:sz w:val="28"/>
          <w:szCs w:val="28"/>
        </w:rPr>
        <w:t>，</w:t>
      </w:r>
      <w:r>
        <w:rPr>
          <w:sz w:val="28"/>
          <w:szCs w:val="28"/>
        </w:rPr>
        <w:t>为保证连续用气</w:t>
      </w:r>
      <w:r>
        <w:rPr>
          <w:rFonts w:hint="eastAsia"/>
          <w:sz w:val="28"/>
          <w:szCs w:val="28"/>
        </w:rPr>
        <w:t>，</w:t>
      </w:r>
      <w:r>
        <w:rPr>
          <w:sz w:val="28"/>
          <w:szCs w:val="28"/>
        </w:rPr>
        <w:t>需采取临时封堵或降压后临时封堵的措施时</w:t>
      </w:r>
      <w:r>
        <w:rPr>
          <w:rFonts w:hint="eastAsia"/>
          <w:sz w:val="28"/>
          <w:szCs w:val="28"/>
        </w:rPr>
        <w:t>，</w:t>
      </w:r>
      <w:r>
        <w:rPr>
          <w:sz w:val="28"/>
          <w:szCs w:val="28"/>
        </w:rPr>
        <w:t>应满足以下条件:</w:t>
      </w:r>
    </w:p>
    <w:p>
      <w:pPr>
        <w:ind w:firstLine="560" w:firstLineChars="200"/>
        <w:jc w:val="left"/>
        <w:rPr>
          <w:sz w:val="28"/>
          <w:szCs w:val="28"/>
        </w:rPr>
      </w:pPr>
      <w:r>
        <w:rPr>
          <w:rFonts w:hint="eastAsia"/>
          <w:sz w:val="28"/>
          <w:szCs w:val="28"/>
        </w:rPr>
        <w:t>①</w:t>
      </w:r>
      <w:r>
        <w:rPr>
          <w:sz w:val="28"/>
          <w:szCs w:val="28"/>
        </w:rPr>
        <w:t>确保现场及周边安全</w:t>
      </w:r>
      <w:r>
        <w:rPr>
          <w:rFonts w:hint="eastAsia"/>
          <w:sz w:val="28"/>
          <w:szCs w:val="28"/>
        </w:rPr>
        <w:t>；</w:t>
      </w:r>
    </w:p>
    <w:p>
      <w:pPr>
        <w:ind w:firstLine="560" w:firstLineChars="200"/>
        <w:jc w:val="left"/>
        <w:rPr>
          <w:sz w:val="28"/>
          <w:szCs w:val="28"/>
        </w:rPr>
      </w:pPr>
      <w:r>
        <w:rPr>
          <w:rFonts w:hint="eastAsia"/>
          <w:sz w:val="28"/>
          <w:szCs w:val="28"/>
        </w:rPr>
        <w:t>②</w:t>
      </w:r>
      <w:r>
        <w:rPr>
          <w:sz w:val="28"/>
          <w:szCs w:val="28"/>
        </w:rPr>
        <w:t>对管网实施降压处理时</w:t>
      </w:r>
      <w:r>
        <w:rPr>
          <w:rFonts w:hint="eastAsia"/>
          <w:sz w:val="28"/>
          <w:szCs w:val="28"/>
        </w:rPr>
        <w:t>，</w:t>
      </w:r>
      <w:r>
        <w:rPr>
          <w:sz w:val="28"/>
          <w:szCs w:val="28"/>
        </w:rPr>
        <w:t>应按管网压力级别采取逐级降压的方法执行。降压作业应有专人监控管道内燃气压力</w:t>
      </w:r>
      <w:r>
        <w:rPr>
          <w:rFonts w:hint="eastAsia"/>
          <w:sz w:val="28"/>
          <w:szCs w:val="28"/>
        </w:rPr>
        <w:t>，</w:t>
      </w:r>
      <w:r>
        <w:rPr>
          <w:sz w:val="28"/>
          <w:szCs w:val="28"/>
        </w:rPr>
        <w:t>降压过程中应控制降压速度</w:t>
      </w:r>
      <w:r>
        <w:rPr>
          <w:rFonts w:hint="eastAsia"/>
          <w:sz w:val="28"/>
          <w:szCs w:val="28"/>
        </w:rPr>
        <w:t>，</w:t>
      </w:r>
      <w:r>
        <w:rPr>
          <w:sz w:val="28"/>
          <w:szCs w:val="28"/>
        </w:rPr>
        <w:t>严禁管道内产生负压</w:t>
      </w:r>
      <w:r>
        <w:rPr>
          <w:rFonts w:hint="eastAsia"/>
          <w:sz w:val="28"/>
          <w:szCs w:val="28"/>
        </w:rPr>
        <w:t>。</w:t>
      </w:r>
    </w:p>
    <w:p>
      <w:pPr>
        <w:ind w:firstLine="560" w:firstLineChars="200"/>
        <w:jc w:val="left"/>
        <w:rPr>
          <w:sz w:val="28"/>
          <w:szCs w:val="28"/>
        </w:rPr>
      </w:pPr>
      <w:r>
        <w:rPr>
          <w:rFonts w:hint="eastAsia"/>
          <w:sz w:val="28"/>
          <w:szCs w:val="28"/>
        </w:rPr>
        <w:t>③</w:t>
      </w:r>
      <w:r>
        <w:rPr>
          <w:sz w:val="28"/>
          <w:szCs w:val="28"/>
        </w:rPr>
        <w:t>保障下游正常供气</w:t>
      </w:r>
      <w:r>
        <w:rPr>
          <w:rFonts w:hint="eastAsia"/>
          <w:sz w:val="28"/>
          <w:szCs w:val="28"/>
        </w:rPr>
        <w:t>；</w:t>
      </w:r>
    </w:p>
    <w:p>
      <w:pPr>
        <w:ind w:firstLine="560" w:firstLineChars="200"/>
        <w:jc w:val="left"/>
        <w:rPr>
          <w:sz w:val="28"/>
          <w:szCs w:val="28"/>
        </w:rPr>
      </w:pPr>
      <w:r>
        <w:rPr>
          <w:rFonts w:hint="eastAsia"/>
          <w:sz w:val="28"/>
          <w:szCs w:val="28"/>
        </w:rPr>
        <w:t>④</w:t>
      </w:r>
      <w:r>
        <w:rPr>
          <w:sz w:val="28"/>
          <w:szCs w:val="28"/>
        </w:rPr>
        <w:t>满足现场临时封堵的作业条件</w:t>
      </w:r>
      <w:r>
        <w:rPr>
          <w:rFonts w:hint="eastAsia"/>
          <w:sz w:val="28"/>
          <w:szCs w:val="28"/>
        </w:rPr>
        <w:t>；</w:t>
      </w:r>
    </w:p>
    <w:p>
      <w:pPr>
        <w:ind w:firstLine="560" w:firstLineChars="200"/>
        <w:jc w:val="left"/>
        <w:rPr>
          <w:sz w:val="28"/>
          <w:szCs w:val="28"/>
        </w:rPr>
      </w:pPr>
      <w:r>
        <w:rPr>
          <w:rFonts w:hint="eastAsia"/>
          <w:sz w:val="28"/>
          <w:szCs w:val="28"/>
        </w:rPr>
        <w:t>⑤</w:t>
      </w:r>
      <w:r>
        <w:rPr>
          <w:sz w:val="28"/>
          <w:szCs w:val="28"/>
        </w:rPr>
        <w:t>同时</w:t>
      </w:r>
      <w:r>
        <w:rPr>
          <w:rFonts w:hint="eastAsia"/>
          <w:sz w:val="28"/>
          <w:szCs w:val="28"/>
        </w:rPr>
        <w:t>，</w:t>
      </w:r>
      <w:r>
        <w:rPr>
          <w:sz w:val="28"/>
          <w:szCs w:val="28"/>
        </w:rPr>
        <w:t>执行《停气及恢复供气程序》</w:t>
      </w:r>
      <w:r>
        <w:rPr>
          <w:rFonts w:hint="eastAsia"/>
          <w:sz w:val="28"/>
          <w:szCs w:val="28"/>
        </w:rPr>
        <w:t>，</w:t>
      </w:r>
      <w:r>
        <w:rPr>
          <w:sz w:val="28"/>
          <w:szCs w:val="28"/>
        </w:rPr>
        <w:t>通知用户停气时间</w:t>
      </w:r>
      <w:r>
        <w:rPr>
          <w:rFonts w:hint="eastAsia"/>
          <w:sz w:val="28"/>
          <w:szCs w:val="28"/>
        </w:rPr>
        <w:t>，</w:t>
      </w:r>
      <w:r>
        <w:rPr>
          <w:sz w:val="28"/>
          <w:szCs w:val="28"/>
        </w:rPr>
        <w:t>在约定时间停气维修。</w:t>
      </w:r>
    </w:p>
    <w:p>
      <w:pPr>
        <w:ind w:firstLine="280" w:firstLineChars="100"/>
        <w:jc w:val="left"/>
        <w:rPr>
          <w:sz w:val="28"/>
          <w:szCs w:val="28"/>
        </w:rPr>
      </w:pPr>
    </w:p>
    <w:p>
      <w:pPr>
        <w:ind w:left="210" w:leftChars="100" w:firstLine="281" w:firstLineChars="100"/>
        <w:jc w:val="left"/>
        <w:rPr>
          <w:b/>
          <w:bCs/>
          <w:sz w:val="28"/>
          <w:szCs w:val="28"/>
        </w:rPr>
      </w:pPr>
    </w:p>
    <w:p>
      <w:pPr>
        <w:jc w:val="right"/>
        <w:rPr>
          <w:b/>
          <w:bCs/>
          <w:sz w:val="28"/>
          <w:szCs w:val="28"/>
        </w:rPr>
      </w:pPr>
      <w:r>
        <w:rPr>
          <w:rFonts w:hint="eastAsia"/>
          <w:b/>
          <w:bCs/>
          <w:sz w:val="28"/>
          <w:szCs w:val="28"/>
        </w:rPr>
        <w:t>南部县东生燃气有限公司</w:t>
      </w:r>
    </w:p>
    <w:p>
      <w:pPr>
        <w:ind w:firstLine="562" w:firstLineChars="200"/>
        <w:jc w:val="right"/>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bookmarkStart w:id="0" w:name="_GoBack"/>
      <w:bookmarkEnd w:id="0"/>
      <w:r>
        <w:rPr>
          <w:rFonts w:hint="eastAsia"/>
          <w:b/>
          <w:bCs/>
          <w:sz w:val="28"/>
          <w:szCs w:val="28"/>
          <w:lang w:val="en-US" w:eastAsia="zh-CN"/>
        </w:rPr>
        <w:t>1</w:t>
      </w:r>
      <w:r>
        <w:rPr>
          <w:rFonts w:hint="eastAsia"/>
          <w:b/>
          <w:bCs/>
          <w:sz w:val="28"/>
          <w:szCs w:val="28"/>
        </w:rPr>
        <w:t>月1日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09992177">
    <w:nsid w:val="245BBDF1"/>
    <w:multiLevelType w:val="singleLevel"/>
    <w:tmpl w:val="245BBDF1"/>
    <w:lvl w:ilvl="0" w:tentative="1">
      <w:start w:val="1"/>
      <w:numFmt w:val="decimal"/>
      <w:suff w:val="nothing"/>
      <w:lvlText w:val="（%1）"/>
      <w:lvlJc w:val="left"/>
      <w:pPr>
        <w:ind w:left="640" w:firstLine="0"/>
      </w:pPr>
    </w:lvl>
  </w:abstractNum>
  <w:abstractNum w:abstractNumId="3538181327">
    <w:nsid w:val="D2E45CCF"/>
    <w:multiLevelType w:val="singleLevel"/>
    <w:tmpl w:val="D2E45CCF"/>
    <w:lvl w:ilvl="0" w:tentative="1">
      <w:start w:val="1"/>
      <w:numFmt w:val="chineseCounting"/>
      <w:suff w:val="nothing"/>
      <w:lvlText w:val="（%1）"/>
      <w:lvlJc w:val="left"/>
      <w:rPr>
        <w:rFonts w:hint="eastAsia"/>
      </w:rPr>
    </w:lvl>
  </w:abstractNum>
  <w:abstractNum w:abstractNumId="3993158068">
    <w:nsid w:val="EE02C1B4"/>
    <w:multiLevelType w:val="singleLevel"/>
    <w:tmpl w:val="EE02C1B4"/>
    <w:lvl w:ilvl="0" w:tentative="1">
      <w:start w:val="3"/>
      <w:numFmt w:val="decimal"/>
      <w:suff w:val="nothing"/>
      <w:lvlText w:val="%1、"/>
      <w:lvlJc w:val="left"/>
    </w:lvl>
  </w:abstractNum>
  <w:abstractNum w:abstractNumId="4227113030">
    <w:nsid w:val="FBF4A046"/>
    <w:multiLevelType w:val="singleLevel"/>
    <w:tmpl w:val="FBF4A046"/>
    <w:lvl w:ilvl="0" w:tentative="1">
      <w:start w:val="2"/>
      <w:numFmt w:val="chineseCounting"/>
      <w:suff w:val="nothing"/>
      <w:lvlText w:val="%1、"/>
      <w:lvlJc w:val="left"/>
      <w:rPr>
        <w:rFonts w:hint="eastAsia"/>
      </w:rPr>
    </w:lvl>
  </w:abstractNum>
  <w:abstractNum w:abstractNumId="422641198">
    <w:nsid w:val="1930FE2E"/>
    <w:multiLevelType w:val="singleLevel"/>
    <w:tmpl w:val="1930FE2E"/>
    <w:lvl w:ilvl="0" w:tentative="1">
      <w:start w:val="1"/>
      <w:numFmt w:val="decimal"/>
      <w:suff w:val="nothing"/>
      <w:lvlText w:val="（%1）"/>
      <w:lvlJc w:val="left"/>
    </w:lvl>
  </w:abstractNum>
  <w:abstractNum w:abstractNumId="853168147">
    <w:nsid w:val="32DA5013"/>
    <w:multiLevelType w:val="singleLevel"/>
    <w:tmpl w:val="32DA5013"/>
    <w:lvl w:ilvl="0" w:tentative="1">
      <w:start w:val="3"/>
      <w:numFmt w:val="decimal"/>
      <w:suff w:val="nothing"/>
      <w:lvlText w:val="%1、"/>
      <w:lvlJc w:val="left"/>
    </w:lvl>
  </w:abstractNum>
  <w:num w:numId="1">
    <w:abstractNumId w:val="4227113030"/>
  </w:num>
  <w:num w:numId="2">
    <w:abstractNumId w:val="3538181327"/>
  </w:num>
  <w:num w:numId="3">
    <w:abstractNumId w:val="609992177"/>
  </w:num>
  <w:num w:numId="4">
    <w:abstractNumId w:val="3993158068"/>
  </w:num>
  <w:num w:numId="5">
    <w:abstractNumId w:val="853168147"/>
  </w:num>
  <w:num w:numId="6">
    <w:abstractNumId w:val="422641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141DA"/>
    <w:rsid w:val="000A16FB"/>
    <w:rsid w:val="000D2F56"/>
    <w:rsid w:val="00177062"/>
    <w:rsid w:val="00194BD3"/>
    <w:rsid w:val="0021459F"/>
    <w:rsid w:val="002445A7"/>
    <w:rsid w:val="002D7276"/>
    <w:rsid w:val="002E0109"/>
    <w:rsid w:val="002E1725"/>
    <w:rsid w:val="002F4746"/>
    <w:rsid w:val="00330B46"/>
    <w:rsid w:val="003B4EF2"/>
    <w:rsid w:val="004141DA"/>
    <w:rsid w:val="00433A53"/>
    <w:rsid w:val="0044700F"/>
    <w:rsid w:val="004C27DB"/>
    <w:rsid w:val="004C7090"/>
    <w:rsid w:val="005477A9"/>
    <w:rsid w:val="005652C0"/>
    <w:rsid w:val="00577794"/>
    <w:rsid w:val="005C7B83"/>
    <w:rsid w:val="007822FF"/>
    <w:rsid w:val="00812663"/>
    <w:rsid w:val="00904668"/>
    <w:rsid w:val="00971E53"/>
    <w:rsid w:val="009A27A4"/>
    <w:rsid w:val="009B7B3F"/>
    <w:rsid w:val="00A50C09"/>
    <w:rsid w:val="00A64096"/>
    <w:rsid w:val="00AD314B"/>
    <w:rsid w:val="00AE13EA"/>
    <w:rsid w:val="00B3360D"/>
    <w:rsid w:val="00CF2129"/>
    <w:rsid w:val="00D63C2D"/>
    <w:rsid w:val="00D8071F"/>
    <w:rsid w:val="00D8276B"/>
    <w:rsid w:val="00E65C68"/>
    <w:rsid w:val="00E72514"/>
    <w:rsid w:val="00EF7A2E"/>
    <w:rsid w:val="00F376A4"/>
    <w:rsid w:val="00F46644"/>
    <w:rsid w:val="00F70F97"/>
    <w:rsid w:val="00FA26E4"/>
    <w:rsid w:val="05E15676"/>
    <w:rsid w:val="0C4767D6"/>
    <w:rsid w:val="1B4E43E9"/>
    <w:rsid w:val="1C8203AC"/>
    <w:rsid w:val="25F859D7"/>
    <w:rsid w:val="2B7519ED"/>
    <w:rsid w:val="2C015D9B"/>
    <w:rsid w:val="39DD6AED"/>
    <w:rsid w:val="464F4894"/>
    <w:rsid w:val="51A173C4"/>
    <w:rsid w:val="51AA59E7"/>
    <w:rsid w:val="52BF3509"/>
    <w:rsid w:val="5F205005"/>
    <w:rsid w:val="602825DE"/>
    <w:rsid w:val="61801234"/>
    <w:rsid w:val="65C62B7A"/>
    <w:rsid w:val="6A2E1848"/>
    <w:rsid w:val="6C4D32C5"/>
    <w:rsid w:val="72FD47A3"/>
    <w:rsid w:val="7306542B"/>
    <w:rsid w:val="7420790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0"/>
    <w:rPr>
      <w:sz w:val="24"/>
    </w:rPr>
  </w:style>
  <w:style w:type="paragraph" w:customStyle="1"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898</Words>
  <Characters>5121</Characters>
  <Lines>42</Lines>
  <Paragraphs>12</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2020-11-01T03:50:00Z</dcterms:created>
  <dc:creator>15389</dc:creator>
  <cp:lastModifiedBy>Lenovo</cp:lastModifiedBy>
  <cp:lastPrinted>2024-04-16T09:04:25Z</cp:lastPrinted>
  <dcterms:modified xsi:type="dcterms:W3CDTF">2024-04-16T09:08:15Z</dcterms:modified>
  <dc:title>压力管道事故应急预案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5791CEBA6BCA43039FDE7CDE1B8EC7F6</vt:lpwstr>
  </property>
</Properties>
</file>