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79" w:rsidRPr="00A40479" w:rsidRDefault="00A40479" w:rsidP="00A40479">
      <w:pPr>
        <w:widowControl/>
        <w:spacing w:line="700" w:lineRule="exact"/>
        <w:jc w:val="center"/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</w:pPr>
      <w:r w:rsidRPr="00A40479">
        <w:rPr>
          <w:rFonts w:ascii="方正小标宋简体" w:eastAsia="方正小标宋简体" w:hAnsi="??" w:cs="宋体" w:hint="eastAsia"/>
          <w:b/>
          <w:bCs/>
          <w:color w:val="000000"/>
          <w:kern w:val="0"/>
          <w:sz w:val="44"/>
          <w:szCs w:val="44"/>
        </w:rPr>
        <w:t>大型集体活动应急预案</w:t>
      </w:r>
    </w:p>
    <w:p w:rsidR="00A40479" w:rsidRPr="00242DB2" w:rsidRDefault="00A40479" w:rsidP="00A40479">
      <w:pPr>
        <w:widowControl/>
        <w:tabs>
          <w:tab w:val="left" w:pos="1281"/>
        </w:tabs>
        <w:spacing w:line="520" w:lineRule="exact"/>
        <w:ind w:left="1281" w:hanging="720"/>
        <w:jc w:val="left"/>
        <w:rPr>
          <w:rFonts w:ascii="仿宋_GB2312" w:eastAsia="仿宋_GB2312" w:hint="eastAsia"/>
          <w:color w:val="000000"/>
          <w:kern w:val="0"/>
          <w:sz w:val="28"/>
          <w:szCs w:val="28"/>
        </w:rPr>
      </w:pPr>
    </w:p>
    <w:p w:rsidR="00A40479" w:rsidRPr="00242DB2" w:rsidRDefault="00A40479" w:rsidP="00A40479">
      <w:pPr>
        <w:widowControl/>
        <w:tabs>
          <w:tab w:val="left" w:pos="1281"/>
        </w:tabs>
        <w:spacing w:line="660" w:lineRule="exact"/>
        <w:ind w:left="1281" w:hanging="720"/>
        <w:jc w:val="left"/>
        <w:rPr>
          <w:rFonts w:ascii="KaiTi_GB2312" w:eastAsia="KaiTi_GB2312" w:hAnsi="宋体" w:cs="宋体" w:hint="eastAsia"/>
          <w:b/>
          <w:color w:val="000000"/>
          <w:kern w:val="0"/>
          <w:sz w:val="32"/>
          <w:szCs w:val="32"/>
        </w:rPr>
      </w:pPr>
      <w:r w:rsidRPr="00242DB2">
        <w:rPr>
          <w:rFonts w:ascii="KaiTi_GB2312" w:eastAsia="KaiTi_GB2312" w:hint="eastAsia"/>
          <w:b/>
          <w:color w:val="000000"/>
          <w:kern w:val="0"/>
          <w:sz w:val="32"/>
          <w:szCs w:val="32"/>
        </w:rPr>
        <w:t>一、</w:t>
      </w:r>
      <w:r w:rsidRPr="00242DB2">
        <w:rPr>
          <w:rFonts w:ascii="KaiTi_GB2312" w:eastAsia="KaiTi_GB2312" w:hAnsi="??" w:cs="宋体" w:hint="eastAsia"/>
          <w:b/>
          <w:color w:val="000000"/>
          <w:kern w:val="0"/>
          <w:sz w:val="32"/>
          <w:szCs w:val="32"/>
        </w:rPr>
        <w:t>指导思想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为有效防范重、特大安全事故的发生，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或</w:t>
      </w:r>
      <w:r w:rsidRPr="00242DB2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事故发生后尽量减少人员伤亡及财产损失，并且在第一时间充分调动各方面力量投入抢险救助工作，根据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相关法规和上级要求，</w:t>
      </w:r>
      <w:r w:rsidRPr="00242DB2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结合我校实际，制定本预案。</w:t>
      </w:r>
    </w:p>
    <w:p w:rsidR="00A40479" w:rsidRPr="00242DB2" w:rsidRDefault="00A40479" w:rsidP="00A40479">
      <w:pPr>
        <w:widowControl/>
        <w:spacing w:line="660" w:lineRule="exact"/>
        <w:ind w:firstLineChars="200" w:firstLine="643"/>
        <w:jc w:val="left"/>
        <w:rPr>
          <w:rFonts w:ascii="KaiTi_GB2312" w:eastAsia="KaiTi_GB2312" w:hAnsi="宋体" w:cs="宋体" w:hint="eastAsia"/>
          <w:b/>
          <w:color w:val="000000"/>
          <w:kern w:val="0"/>
          <w:sz w:val="32"/>
          <w:szCs w:val="32"/>
        </w:rPr>
      </w:pPr>
      <w:r w:rsidRPr="00242DB2">
        <w:rPr>
          <w:rFonts w:ascii="KaiTi_GB2312" w:eastAsia="KaiTi_GB2312" w:hAnsi="??" w:cs="宋体" w:hint="eastAsia"/>
          <w:b/>
          <w:color w:val="000000"/>
          <w:kern w:val="0"/>
          <w:sz w:val="32"/>
          <w:szCs w:val="32"/>
        </w:rPr>
        <w:t>二、适用范围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本预案适用于我校大型集体活动，如升旗仪式、文艺演出、运动会等。</w:t>
      </w:r>
    </w:p>
    <w:p w:rsidR="00A40479" w:rsidRPr="00242DB2" w:rsidRDefault="00A40479" w:rsidP="00A40479">
      <w:pPr>
        <w:widowControl/>
        <w:spacing w:line="660" w:lineRule="exact"/>
        <w:ind w:firstLineChars="200" w:firstLine="643"/>
        <w:jc w:val="left"/>
        <w:rPr>
          <w:rFonts w:ascii="KaiTi_GB2312" w:eastAsia="KaiTi_GB2312" w:hAnsi="宋体" w:cs="宋体" w:hint="eastAsia"/>
          <w:b/>
          <w:color w:val="000000"/>
          <w:kern w:val="0"/>
          <w:sz w:val="32"/>
          <w:szCs w:val="32"/>
        </w:rPr>
      </w:pPr>
      <w:r w:rsidRPr="00242DB2">
        <w:rPr>
          <w:rFonts w:ascii="KaiTi_GB2312" w:eastAsia="KaiTi_GB2312" w:hAnsi="??" w:cs="宋体" w:hint="eastAsia"/>
          <w:b/>
          <w:color w:val="000000"/>
          <w:kern w:val="0"/>
          <w:sz w:val="32"/>
          <w:szCs w:val="32"/>
        </w:rPr>
        <w:t>三、组织领导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学校发生安全事故，要立即报告当地政府和教育主管部门。同时学校应组织、指挥、调度现场的抢险救助工作并保护好现场，防止事态进一步扩大。学校领导应及时赶赴现场主动参与组织抢险救助工作。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现场处置机构的设置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现场指挥长：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  亮</w:t>
      </w:r>
    </w:p>
    <w:p w:rsidR="00A40479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指挥部成员：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唐兰平、石全强、梁艺、胡勇、李敏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现场指挥部下设抢险救护组、警戒维护组、后勤保障组、事故调查组、协调善后组。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（1）抢险救护组：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组长：唐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兰平</w:t>
      </w: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成员：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王鲁、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姚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远东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职责：主动开展先期应急救援工作，组织救治伤病人员，采取有效措施控制险情防止损失扩大；在专业人员到达后积极协助做好现场抢险和伤病人员救护工作。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（2）警戒维护组：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组长：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胡勇</w:t>
      </w: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成员：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王鲁、保安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职责：负责做好现场保护、危险区人员撤离、维护现场秩序、劝说围攻群众离开事发现场等。</w:t>
      </w:r>
    </w:p>
    <w:p w:rsidR="00A40479" w:rsidRPr="00242DB2" w:rsidRDefault="00A40479" w:rsidP="00A40479">
      <w:pPr>
        <w:widowControl/>
        <w:tabs>
          <w:tab w:val="left" w:pos="3720"/>
        </w:tabs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（3）后勤保障组：</w:t>
      </w: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ab/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组长：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石全强</w:t>
      </w: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成员：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姚建凤、王鲁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职责：负责调集提供抢险救援所需的物资装备人员器材，安排好抢险救援人员和伤病员救护工作。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（4）协调善后组：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组长：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梁艺</w:t>
      </w: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成员：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蒋秀英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责：在险情发生的情况下，尽可能维护学校的正常秩序，做好宣传解释工作，稳定学生及家长情绪，保障抢险救援工作正常有序进行，防止发生新的险情；做好死难及伤病人员家属的安抚慰问和稳定人心的工作，消除各种不安定因素。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（5）事故调查组：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组长：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唐兰平</w:t>
      </w: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成员：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梁艺、李敏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职责：做好现场和有关证据的保护工作，调查询问证人，主动对事件性质、发生原因、损失情况等进行分析判断，及时报告有关情况供现场指挥部参考分析；查清事故责任，提出处理意见和防范措施；在有关人员或上级调查人员到场的情况下，如实汇报调查初步情况，积极协助配合专业人员或上级调查人员做好调查工作。</w:t>
      </w:r>
    </w:p>
    <w:p w:rsidR="00A40479" w:rsidRPr="00242DB2" w:rsidRDefault="00A40479" w:rsidP="00A40479">
      <w:pPr>
        <w:widowControl/>
        <w:spacing w:line="660" w:lineRule="exact"/>
        <w:ind w:firstLineChars="200" w:firstLine="643"/>
        <w:jc w:val="left"/>
        <w:rPr>
          <w:rFonts w:ascii="KaiTi_GB2312" w:eastAsia="KaiTi_GB2312" w:hAnsi="宋体" w:cs="宋体" w:hint="eastAsia"/>
          <w:b/>
          <w:color w:val="000000"/>
          <w:kern w:val="0"/>
          <w:sz w:val="32"/>
          <w:szCs w:val="32"/>
        </w:rPr>
      </w:pPr>
      <w:r w:rsidRPr="00242DB2">
        <w:rPr>
          <w:rFonts w:ascii="KaiTi_GB2312" w:eastAsia="KaiTi_GB2312" w:hAnsi="宋体" w:cs="宋体" w:hint="eastAsia"/>
          <w:b/>
          <w:color w:val="000000"/>
          <w:kern w:val="0"/>
          <w:sz w:val="32"/>
          <w:szCs w:val="32"/>
        </w:rPr>
        <w:t>四、处置程序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本预案的要点是：迅速控制局面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维持秩序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救治伤员。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、发现挤踏和坠落事故的任何人员都应当在第一时间内向</w:t>
      </w: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值周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、值日领导</w:t>
      </w: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和校长报告。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2、应急指挥部应当立即下达命令（可用广播或手提喇叭等）：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（1）所有人员必须在原地站立不动，不准向前移动。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（2）四周的人员有秩序地向后移动，为救护人员让出空间。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3、救护人员应当全力抢救受伤人员，对危重伤员进行急救，并打120求援。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4、警戒小组应当在事故现场设置警戒线，维护现场秩序，避免拥挤和混乱，并为救援人员提供通道。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5、后勤保障小组应当及时准备救护车辆。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6、学校应当及时与受伤学生的家长联系，并派干部、老师去医院探视、慰问受伤学生。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、事故现场的警戒线必须等救援工作完成、校舍事故隐患排除、</w:t>
      </w: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事故调查结束后方可解除。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、事故发生后，学校应当立即向</w:t>
      </w: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县教育局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、相如镇政府</w:t>
      </w:r>
      <w:r w:rsidRPr="00242D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报告。</w:t>
      </w:r>
    </w:p>
    <w:p w:rsidR="00A40479" w:rsidRPr="00242DB2" w:rsidRDefault="00A40479" w:rsidP="00A40479">
      <w:pPr>
        <w:widowControl/>
        <w:spacing w:line="660" w:lineRule="exact"/>
        <w:ind w:firstLine="570"/>
        <w:jc w:val="left"/>
        <w:rPr>
          <w:rFonts w:ascii="KaiTi_GB2312" w:eastAsia="KaiTi_GB2312" w:hAnsi="宋体" w:cs="宋体" w:hint="eastAsia"/>
          <w:b/>
          <w:color w:val="000000"/>
          <w:kern w:val="0"/>
          <w:sz w:val="32"/>
          <w:szCs w:val="32"/>
        </w:rPr>
      </w:pPr>
      <w:r w:rsidRPr="00242DB2">
        <w:rPr>
          <w:rFonts w:ascii="KaiTi_GB2312" w:eastAsia="KaiTi_GB2312" w:hAnsi="??" w:cs="宋体" w:hint="eastAsia"/>
          <w:b/>
          <w:color w:val="000000"/>
          <w:kern w:val="0"/>
          <w:sz w:val="32"/>
          <w:szCs w:val="32"/>
        </w:rPr>
        <w:t>五、工作职责</w:t>
      </w:r>
    </w:p>
    <w:p w:rsidR="00A40479" w:rsidRPr="00242DB2" w:rsidRDefault="00A40479" w:rsidP="00A40479">
      <w:pPr>
        <w:widowControl/>
        <w:spacing w:line="6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Pr="00242DB2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、各班主任为本班活动期间第一安全责任人。活动期间班主任不得离开本班学生，随时掌握本班级学生情况，遇到特殊情况及时做好本班级学生的疏散和控制，并向有关领导报告。</w:t>
      </w:r>
    </w:p>
    <w:p w:rsidR="00A40479" w:rsidRPr="00242DB2" w:rsidRDefault="00A40479" w:rsidP="00A40479">
      <w:pPr>
        <w:widowControl/>
        <w:spacing w:line="660" w:lineRule="exact"/>
        <w:ind w:firstLine="57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int="eastAsia"/>
          <w:color w:val="000000"/>
          <w:kern w:val="0"/>
          <w:sz w:val="32"/>
          <w:szCs w:val="32"/>
        </w:rPr>
        <w:t>2</w:t>
      </w:r>
      <w:r w:rsidRPr="00242DB2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、活动负责人要及时做好整个活动的调度和控制，稳定好全体师生的秩序。值周、值日、安保及活动主持人员不得擅自脱离岗位。发生事故，及时各就各位，负责安全出口的疏散工作，避免发生拥挤踩踏事故。</w:t>
      </w:r>
    </w:p>
    <w:p w:rsidR="00A40479" w:rsidRDefault="00A40479" w:rsidP="00A40479">
      <w:pPr>
        <w:widowControl/>
        <w:spacing w:line="660" w:lineRule="exact"/>
        <w:ind w:firstLine="570"/>
        <w:jc w:val="left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 w:rsidRPr="00242DB2">
        <w:rPr>
          <w:rFonts w:ascii="仿宋_GB2312" w:eastAsia="仿宋_GB2312" w:hint="eastAsia"/>
          <w:color w:val="000000"/>
          <w:kern w:val="0"/>
          <w:sz w:val="32"/>
          <w:szCs w:val="32"/>
        </w:rPr>
        <w:t>3</w:t>
      </w:r>
      <w:r w:rsidRPr="00242DB2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、脱离现场后，各班主任迅速组织好本班学生，整理好队伍、清点好人数，不允许学生擅自离开队伍。对没有到场的，要做好登记，并及时上报现场负责领导。</w:t>
      </w:r>
    </w:p>
    <w:p w:rsidR="007338A0" w:rsidRDefault="007338A0" w:rsidP="00A40479">
      <w:pPr>
        <w:widowControl/>
        <w:spacing w:line="660" w:lineRule="exact"/>
        <w:ind w:firstLine="570"/>
        <w:jc w:val="left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</w:p>
    <w:p w:rsidR="007338A0" w:rsidRDefault="007338A0" w:rsidP="00A40479">
      <w:pPr>
        <w:widowControl/>
        <w:spacing w:line="660" w:lineRule="exact"/>
        <w:ind w:firstLine="570"/>
        <w:jc w:val="left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 xml:space="preserve">                            蓬安</w:t>
      </w:r>
      <w:r>
        <w:rPr>
          <w:rFonts w:ascii="仿宋_GB2312" w:eastAsia="仿宋_GB2312" w:hAnsi="??" w:cs="宋体"/>
          <w:color w:val="000000"/>
          <w:kern w:val="0"/>
          <w:sz w:val="32"/>
          <w:szCs w:val="32"/>
        </w:rPr>
        <w:t>县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城</w:t>
      </w:r>
      <w:r>
        <w:rPr>
          <w:rFonts w:ascii="仿宋_GB2312" w:eastAsia="仿宋_GB2312" w:hAnsi="??" w:cs="宋体"/>
          <w:color w:val="000000"/>
          <w:kern w:val="0"/>
          <w:sz w:val="32"/>
          <w:szCs w:val="32"/>
        </w:rPr>
        <w:t>东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路</w:t>
      </w:r>
      <w:r>
        <w:rPr>
          <w:rFonts w:ascii="仿宋_GB2312" w:eastAsia="仿宋_GB2312" w:hAnsi="??" w:cs="宋体"/>
          <w:color w:val="000000"/>
          <w:kern w:val="0"/>
          <w:sz w:val="32"/>
          <w:szCs w:val="32"/>
        </w:rPr>
        <w:t>小学校</w:t>
      </w:r>
    </w:p>
    <w:p w:rsidR="007338A0" w:rsidRPr="00242DB2" w:rsidRDefault="007338A0" w:rsidP="00A40479">
      <w:pPr>
        <w:widowControl/>
        <w:spacing w:line="660" w:lineRule="exact"/>
        <w:ind w:firstLine="570"/>
        <w:jc w:val="left"/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 xml:space="preserve">                              2023年2月20日</w:t>
      </w:r>
      <w:bookmarkStart w:id="0" w:name="_GoBack"/>
      <w:bookmarkEnd w:id="0"/>
    </w:p>
    <w:p w:rsidR="005D418F" w:rsidRPr="00A40479" w:rsidRDefault="005D418F"/>
    <w:sectPr w:rsidR="005D418F" w:rsidRPr="00A40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9"/>
    <w:rsid w:val="005D418F"/>
    <w:rsid w:val="007338A0"/>
    <w:rsid w:val="00A40479"/>
    <w:rsid w:val="00D2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E6FFB-EE7A-43BE-B3EA-F6B3385D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233</Words>
  <Characters>1333</Characters>
  <Application>Microsoft Office Word</Application>
  <DocSecurity>0</DocSecurity>
  <Lines>11</Lines>
  <Paragraphs>3</Paragraphs>
  <ScaleCrop>false</ScaleCrop>
  <Company>Organization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2023-11-27T02:35:00Z</dcterms:created>
  <dcterms:modified xsi:type="dcterms:W3CDTF">2023-11-27T02:37:00Z</dcterms:modified>
</cp:coreProperties>
</file>