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before="0" w:beforeLines="0" w:after="0" w:afterLines="0" w:line="440" w:lineRule="exact"/>
        <w:ind w:left="0" w:leftChars="0" w:right="0" w:rightChars="0" w:firstLine="0" w:firstLineChars="0"/>
        <w:jc w:val="center"/>
        <w:textAlignment w:val="auto"/>
        <w:outlineLvl w:val="9"/>
        <w:rPr>
          <w:rFonts w:hint="eastAsia" w:ascii="宋体" w:hAnsi="宋体" w:eastAsia="宋体" w:cs="宋体"/>
          <w:b/>
          <w:color w:val="000000"/>
          <w:kern w:val="36"/>
          <w:sz w:val="40"/>
          <w:szCs w:val="40"/>
        </w:rPr>
      </w:pPr>
      <w:r>
        <w:rPr>
          <w:rFonts w:hint="eastAsia" w:ascii="宋体" w:hAnsi="宋体" w:eastAsia="宋体" w:cs="宋体"/>
          <w:b/>
          <w:color w:val="000000"/>
          <w:kern w:val="36"/>
          <w:sz w:val="40"/>
          <w:szCs w:val="40"/>
        </w:rPr>
        <w:t>南充市莲池幼儿园</w:t>
      </w:r>
    </w:p>
    <w:p>
      <w:pPr>
        <w:keepNext w:val="0"/>
        <w:keepLines w:val="0"/>
        <w:pageBreakBefore w:val="0"/>
        <w:kinsoku/>
        <w:overflowPunct/>
        <w:topLinePunct w:val="0"/>
        <w:autoSpaceDE/>
        <w:autoSpaceDN/>
        <w:bidi w:val="0"/>
        <w:spacing w:before="0" w:beforeLines="0" w:after="0" w:afterLines="0" w:line="440" w:lineRule="exact"/>
        <w:ind w:right="0" w:rightChars="0"/>
        <w:jc w:val="center"/>
        <w:textAlignment w:val="auto"/>
        <w:outlineLvl w:val="9"/>
        <w:rPr>
          <w:rFonts w:hint="eastAsia" w:ascii="宋体" w:hAnsi="宋体" w:eastAsia="宋体" w:cs="宋体"/>
          <w:b/>
          <w:color w:val="000000"/>
          <w:kern w:val="36"/>
          <w:sz w:val="40"/>
          <w:szCs w:val="40"/>
        </w:rPr>
      </w:pPr>
      <w:r>
        <w:rPr>
          <w:rFonts w:hint="eastAsia" w:ascii="宋体" w:hAnsi="宋体" w:eastAsia="宋体" w:cs="宋体"/>
          <w:b/>
          <w:color w:val="000000"/>
          <w:kern w:val="36"/>
          <w:sz w:val="40"/>
          <w:szCs w:val="40"/>
        </w:rPr>
        <w:t xml:space="preserve">  食物中毒事故处理方案</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一、成立事故处理领导小组</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组长：胡伶俐（园长）</w:t>
      </w:r>
    </w:p>
    <w:p>
      <w:pPr>
        <w:pStyle w:val="5"/>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副组长：张琴  杜玲 </w:t>
      </w:r>
      <w:r>
        <w:rPr>
          <w:rFonts w:hint="eastAsia" w:ascii="宋体" w:hAnsi="宋体" w:eastAsia="宋体" w:cs="宋体"/>
          <w:sz w:val="28"/>
          <w:szCs w:val="28"/>
          <w:lang w:eastAsia="zh-CN"/>
        </w:rPr>
        <w:t>（执行园长）</w:t>
      </w:r>
      <w:r>
        <w:rPr>
          <w:rFonts w:hint="eastAsia" w:ascii="宋体" w:hAnsi="宋体" w:eastAsia="宋体" w:cs="宋体"/>
          <w:sz w:val="28"/>
          <w:szCs w:val="28"/>
        </w:rPr>
        <w:t xml:space="preserve"> </w:t>
      </w:r>
    </w:p>
    <w:p>
      <w:pPr>
        <w:pStyle w:val="5"/>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组员：</w:t>
      </w:r>
      <w:r>
        <w:rPr>
          <w:rFonts w:hint="eastAsia" w:ascii="宋体" w:hAnsi="宋体" w:eastAsia="宋体" w:cs="宋体"/>
          <w:sz w:val="28"/>
          <w:szCs w:val="28"/>
          <w:lang w:eastAsia="zh-CN"/>
        </w:rPr>
        <w:t>副园长、后勤主任、保健医生</w:t>
      </w:r>
      <w:r>
        <w:rPr>
          <w:rFonts w:hint="eastAsia" w:ascii="宋体" w:hAnsi="宋体" w:eastAsia="宋体" w:cs="宋体"/>
          <w:sz w:val="28"/>
          <w:szCs w:val="28"/>
        </w:rPr>
        <w:t>、炊事班长、全体保教人员</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二、工作原则</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预防为主、以人为本、加强管理、分级负责。</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沉着应对、措施果断、快速反应、有效处置。</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三、工作职责</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组长负责全面工作。一旦发生食物中毒事件，负责组织抢救中毒幼儿、安排检查现场、调查事件的起因、负责处理善后工作。</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副组长负责食堂的食品安全检查工作，并与当地防疫部门取得联系，接受检查监督。如发生食物中毒事件，立即报告有关部门，第一时间了解事情的原委。</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炊事班长把好食品的“进口关”，所有的食物必须严格检查、登记后方可入库；每日按要求认真执行“</w:t>
      </w:r>
      <w:r>
        <w:rPr>
          <w:rFonts w:hint="eastAsia" w:ascii="宋体" w:hAnsi="宋体" w:eastAsia="宋体" w:cs="宋体"/>
          <w:sz w:val="28"/>
          <w:szCs w:val="28"/>
          <w:lang w:eastAsia="zh-CN"/>
        </w:rPr>
        <w:t>试餐</w:t>
      </w:r>
      <w:r>
        <w:rPr>
          <w:rFonts w:hint="eastAsia" w:ascii="宋体" w:hAnsi="宋体" w:eastAsia="宋体" w:cs="宋体"/>
          <w:sz w:val="28"/>
          <w:szCs w:val="28"/>
        </w:rPr>
        <w:t>制”，做好当日菜品记录，并落实食物的“留样制”，当天食物留存48小时，48小时后幼儿无异常情况，由班长负责销毁。</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（四）保健医生</w:t>
      </w:r>
      <w:r>
        <w:rPr>
          <w:rFonts w:hint="eastAsia" w:ascii="宋体" w:hAnsi="宋体" w:eastAsia="宋体" w:cs="宋体"/>
          <w:sz w:val="28"/>
          <w:szCs w:val="28"/>
        </w:rPr>
        <w:t>与炊事班长合理制定幼儿带量食谱，禁用高危食物如豆角、发芽的土豆等；每餐坚持卫生检查、进餐巡视、登记制度，发现问题现场解决。</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保教人员对班级幼儿进行安全教育，强化幼儿的安全意识，培养幼儿良好的卫生习惯；坚持每天如实填写进餐考核表</w:t>
      </w:r>
      <w:r>
        <w:rPr>
          <w:rFonts w:hint="eastAsia" w:ascii="宋体" w:hAnsi="宋体" w:eastAsia="宋体" w:cs="宋体"/>
          <w:sz w:val="28"/>
          <w:szCs w:val="28"/>
          <w:lang w:eastAsia="zh-CN"/>
        </w:rPr>
        <w:t>、陪餐记录</w:t>
      </w:r>
      <w:r>
        <w:rPr>
          <w:rFonts w:hint="eastAsia" w:ascii="宋体" w:hAnsi="宋体" w:eastAsia="宋体" w:cs="宋体"/>
          <w:sz w:val="28"/>
          <w:szCs w:val="28"/>
        </w:rPr>
        <w:t>，观察幼儿的进餐情况，发现问题要及时报告</w:t>
      </w:r>
      <w:r>
        <w:rPr>
          <w:rFonts w:hint="eastAsia" w:ascii="宋体" w:hAnsi="宋体" w:eastAsia="宋体" w:cs="宋体"/>
          <w:sz w:val="28"/>
          <w:szCs w:val="28"/>
          <w:lang w:eastAsia="zh-CN"/>
        </w:rPr>
        <w:t>保健</w:t>
      </w:r>
      <w:r>
        <w:rPr>
          <w:rFonts w:hint="eastAsia" w:ascii="宋体" w:hAnsi="宋体" w:eastAsia="宋体" w:cs="宋体"/>
          <w:sz w:val="28"/>
          <w:szCs w:val="28"/>
        </w:rPr>
        <w:t>室及园办。</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四、事故应急处理</w:t>
      </w:r>
    </w:p>
    <w:p>
      <w:pPr>
        <w:pStyle w:val="4"/>
        <w:keepNext w:val="0"/>
        <w:keepLines w:val="0"/>
        <w:pageBreakBefore w:val="0"/>
        <w:kinsoku/>
        <w:overflowPunct/>
        <w:topLinePunct w:val="0"/>
        <w:autoSpaceDE/>
        <w:autoSpaceDN/>
        <w:bidi w:val="0"/>
        <w:spacing w:before="0" w:beforeLines="0" w:after="0" w:afterLines="0" w:line="440" w:lineRule="exact"/>
        <w:ind w:right="0" w:rightChars="0" w:firstLine="280"/>
        <w:textAlignment w:val="auto"/>
        <w:outlineLvl w:val="9"/>
        <w:rPr>
          <w:rFonts w:hint="eastAsia" w:ascii="宋体" w:hAnsi="宋体" w:eastAsia="宋体" w:cs="宋体"/>
          <w:sz w:val="28"/>
          <w:szCs w:val="28"/>
        </w:rPr>
      </w:pPr>
      <w:r>
        <w:rPr>
          <w:rFonts w:hint="eastAsia" w:ascii="宋体" w:hAnsi="宋体" w:eastAsia="宋体" w:cs="宋体"/>
          <w:sz w:val="28"/>
          <w:szCs w:val="28"/>
        </w:rPr>
        <w:t>一旦发现师生食物中毒事件，应立即启动应急预案，切莫慌张，要冷静镇定。</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副组长迅速与急救中心联系，把中毒的幼儿送往医院抢救，确保在第一时间抢救幼儿的生命。（急救中心电话：120）</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组长在第一时间将情况向市教育局、市卫生防疫站、市</w:t>
      </w:r>
      <w:r>
        <w:rPr>
          <w:rFonts w:hint="eastAsia" w:ascii="宋体" w:hAnsi="宋体" w:eastAsia="宋体" w:cs="宋体"/>
          <w:sz w:val="28"/>
          <w:szCs w:val="28"/>
          <w:lang w:eastAsia="zh-CN"/>
        </w:rPr>
        <w:t>场监督管理局</w:t>
      </w:r>
      <w:r>
        <w:rPr>
          <w:rFonts w:hint="eastAsia" w:ascii="宋体" w:hAnsi="宋体" w:eastAsia="宋体" w:cs="宋体"/>
          <w:sz w:val="28"/>
          <w:szCs w:val="28"/>
        </w:rPr>
        <w:t>报告，并立即停止食用中毒食品，对已摄入可疑食物而无症状者也应严密观察。</w:t>
      </w:r>
    </w:p>
    <w:p>
      <w:pPr>
        <w:pStyle w:val="5"/>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莲</w:t>
      </w:r>
      <w:r>
        <w:rPr>
          <w:rFonts w:hint="eastAsia" w:ascii="宋体" w:hAnsi="宋体" w:eastAsia="宋体" w:cs="宋体"/>
          <w:sz w:val="28"/>
          <w:szCs w:val="28"/>
          <w:lang w:val="en-US" w:eastAsia="zh-CN"/>
        </w:rPr>
        <w:t>池</w:t>
      </w:r>
      <w:r>
        <w:rPr>
          <w:rFonts w:hint="eastAsia" w:ascii="宋体" w:hAnsi="宋体" w:eastAsia="宋体" w:cs="宋体"/>
          <w:sz w:val="28"/>
          <w:szCs w:val="28"/>
        </w:rPr>
        <w:t xml:space="preserve">园办：2224104            </w:t>
      </w:r>
      <w:r>
        <w:rPr>
          <w:rFonts w:hint="eastAsia" w:ascii="宋体" w:hAnsi="宋体" w:eastAsia="宋体" w:cs="宋体"/>
          <w:sz w:val="28"/>
          <w:szCs w:val="28"/>
          <w:lang w:eastAsia="zh-CN"/>
        </w:rPr>
        <w:t>清泉园办：</w:t>
      </w:r>
      <w:r>
        <w:rPr>
          <w:rFonts w:hint="eastAsia" w:ascii="宋体" w:hAnsi="宋体" w:eastAsia="宋体" w:cs="宋体"/>
          <w:sz w:val="28"/>
          <w:szCs w:val="28"/>
          <w:lang w:val="en-US" w:eastAsia="zh-CN"/>
        </w:rPr>
        <w:t>2532988</w:t>
      </w:r>
      <w:r>
        <w:rPr>
          <w:rFonts w:hint="eastAsia" w:ascii="宋体" w:hAnsi="宋体" w:eastAsia="宋体" w:cs="宋体"/>
          <w:sz w:val="28"/>
          <w:szCs w:val="28"/>
        </w:rPr>
        <w:t xml:space="preserve">      市教育局：2810822 </w:t>
      </w:r>
    </w:p>
    <w:p>
      <w:pPr>
        <w:pStyle w:val="5"/>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顺庆区疾控中心：2589505         2589507   </w:t>
      </w:r>
    </w:p>
    <w:p>
      <w:pPr>
        <w:pStyle w:val="5"/>
        <w:keepNext w:val="0"/>
        <w:keepLines w:val="0"/>
        <w:pageBreakBefore w:val="0"/>
        <w:kinsoku/>
        <w:overflowPunct/>
        <w:topLinePunct w:val="0"/>
        <w:autoSpaceDE/>
        <w:autoSpaceDN/>
        <w:bidi w:val="0"/>
        <w:spacing w:before="0" w:beforeLines="0" w:after="0" w:afterLines="0" w:line="440" w:lineRule="exact"/>
        <w:ind w:left="700" w:right="0" w:rightChars="0" w:hanging="70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市疾控中心：2225654（上班时间） 2222427（休息时间）  </w:t>
      </w:r>
    </w:p>
    <w:p>
      <w:pPr>
        <w:pStyle w:val="5"/>
        <w:keepNext w:val="0"/>
        <w:keepLines w:val="0"/>
        <w:pageBreakBefore w:val="0"/>
        <w:kinsoku/>
        <w:overflowPunct/>
        <w:topLinePunct w:val="0"/>
        <w:autoSpaceDE/>
        <w:autoSpaceDN/>
        <w:bidi w:val="0"/>
        <w:spacing w:before="0" w:beforeLines="0" w:after="0" w:afterLines="0" w:line="440" w:lineRule="exact"/>
        <w:ind w:left="700" w:right="0" w:rightChars="0" w:hanging="7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 xml:space="preserve">市中心医院：2228268    川北医学院附属医院：2222119        </w:t>
      </w:r>
      <w:r>
        <w:rPr>
          <w:rFonts w:hint="eastAsia" w:ascii="宋体" w:hAnsi="宋体" w:eastAsia="宋体" w:cs="宋体"/>
          <w:sz w:val="28"/>
          <w:szCs w:val="28"/>
          <w:lang w:val="en-US" w:eastAsia="zh-CN"/>
        </w:rPr>
        <w:t xml:space="preserve"> </w:t>
      </w:r>
    </w:p>
    <w:p>
      <w:pPr>
        <w:pStyle w:val="5"/>
        <w:keepNext w:val="0"/>
        <w:keepLines w:val="0"/>
        <w:pageBreakBefore w:val="0"/>
        <w:kinsoku/>
        <w:overflowPunct/>
        <w:topLinePunct w:val="0"/>
        <w:autoSpaceDE/>
        <w:autoSpaceDN/>
        <w:bidi w:val="0"/>
        <w:spacing w:before="0" w:beforeLines="0" w:after="0" w:afterLines="0" w:line="440" w:lineRule="exact"/>
        <w:ind w:left="700" w:right="0" w:rightChars="0" w:hanging="7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胡伶俐：13808271387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张琴：18008176111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杜玲：15609070800          </w:t>
      </w:r>
    </w:p>
    <w:p>
      <w:pPr>
        <w:pStyle w:val="5"/>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b/>
          <w:bCs/>
          <w:sz w:val="28"/>
          <w:szCs w:val="28"/>
        </w:rPr>
      </w:pP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要保护好现场，通知炊事班暂时封存中毒的食品或疑似中毒食品，对已发出的应即时追回。经有关部门检查、同意后方可对有毒食品进行无害化处理或销毁。根据不同的中毒食品，对中毒场所采取相应的消毒处理，以免扩大中毒范围。</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（四）</w:t>
      </w:r>
      <w:r>
        <w:rPr>
          <w:rFonts w:hint="eastAsia" w:ascii="宋体" w:hAnsi="宋体" w:eastAsia="宋体" w:cs="宋体"/>
          <w:sz w:val="28"/>
          <w:szCs w:val="28"/>
        </w:rPr>
        <w:t xml:space="preserve">事故发生后，应尽快与幼儿家长取得联系，以配合幼儿园、医院共同处理相关事宜。 </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 xml:space="preserve">五、事故现场调查 </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eastAsia="zh-CN"/>
        </w:rPr>
        <w:t>（一）</w:t>
      </w:r>
      <w:r>
        <w:rPr>
          <w:rFonts w:hint="eastAsia" w:ascii="宋体" w:hAnsi="宋体" w:eastAsia="宋体" w:cs="宋体"/>
          <w:sz w:val="28"/>
          <w:szCs w:val="28"/>
        </w:rPr>
        <w:t xml:space="preserve">中毒情况调查 </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当地卫生防疫站和有关部门接到报案后立即组织人员到现场进行调查，进一步了解发病经过、主要临床表现、发生中毒的地点、单位、时间、中毒人数、重病人数、可疑食物、进食范围及发病趋势、已采取的措施和待解决的问题等。 </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 xml:space="preserve">现场一般卫生情况调查 </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了解餐具、炊具、用具、设备是否符合卫生要求，炊事人员个人卫生习惯和健康状况，用膳制度等，分析可能引起中毒的原因和条件。 </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 xml:space="preserve">确定中毒食物 </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1.</w:t>
      </w:r>
      <w:r>
        <w:rPr>
          <w:rFonts w:hint="eastAsia" w:ascii="宋体" w:hAnsi="宋体" w:eastAsia="宋体" w:cs="宋体"/>
          <w:sz w:val="28"/>
          <w:szCs w:val="28"/>
        </w:rPr>
        <w:t xml:space="preserve">详细了解病儿发病前24～48小时内进食的各餐食谱，找出可疑食物。 </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2.</w:t>
      </w:r>
      <w:r>
        <w:rPr>
          <w:rFonts w:hint="eastAsia" w:ascii="宋体" w:hAnsi="宋体" w:eastAsia="宋体" w:cs="宋体"/>
          <w:sz w:val="28"/>
          <w:szCs w:val="28"/>
        </w:rPr>
        <w:t xml:space="preserve">进一步了解可疑食物的来源、运输、贮存情况、制作过程及出售中有无污染的可能。 </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3.</w:t>
      </w:r>
      <w:r>
        <w:rPr>
          <w:rFonts w:hint="eastAsia" w:ascii="宋体" w:hAnsi="宋体" w:eastAsia="宋体" w:cs="宋体"/>
          <w:sz w:val="28"/>
          <w:szCs w:val="28"/>
        </w:rPr>
        <w:t xml:space="preserve">采样检验 </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对留样糕点及食物、剩余食物中的可疑食物、餐具及用具涂抹物、病人排泄物、炊事人员的手部等进行检验，查明病原。 </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六、事故善后处理</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园领导和相关班级教师到医院看望和慰问中毒幼儿及家属，并向医生了解幼儿中毒伤害情况。</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事故处理小组根据中毒原因及医疗诊断，初步作出事故处理方案。</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1.</w:t>
      </w:r>
      <w:r>
        <w:rPr>
          <w:rFonts w:hint="eastAsia" w:ascii="宋体" w:hAnsi="宋体" w:eastAsia="宋体" w:cs="宋体"/>
          <w:sz w:val="28"/>
          <w:szCs w:val="28"/>
        </w:rPr>
        <w:t>及时评估分析。中毒事件应急处理基本完成后，要对事故情况以及事故对社会稳定可能构成的影响进行评估分析，全力做好各项善后工作。</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2.</w:t>
      </w:r>
      <w:r>
        <w:rPr>
          <w:rFonts w:hint="eastAsia" w:ascii="宋体" w:hAnsi="宋体" w:eastAsia="宋体" w:cs="宋体"/>
          <w:sz w:val="28"/>
          <w:szCs w:val="28"/>
        </w:rPr>
        <w:t>由相关卫生部门适时公布情况。</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3.</w:t>
      </w:r>
      <w:r>
        <w:rPr>
          <w:rFonts w:hint="eastAsia" w:ascii="宋体" w:hAnsi="宋体" w:eastAsia="宋体" w:cs="宋体"/>
          <w:sz w:val="28"/>
          <w:szCs w:val="28"/>
        </w:rPr>
        <w:t>认真做好安抚慰问工作，做好宣传工作，消除社会恐慌。</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汇总情况：处理小组对事故应急处理工作进行总结、评估，总结经验，吸取教训。</w:t>
      </w:r>
    </w:p>
    <w:p>
      <w:pPr>
        <w:pStyle w:val="4"/>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b/>
          <w:bCs/>
          <w:sz w:val="28"/>
          <w:szCs w:val="28"/>
        </w:rPr>
        <w:t>七、事故责任追究</w:t>
      </w:r>
    </w:p>
    <w:p>
      <w:pPr>
        <w:pStyle w:val="4"/>
        <w:keepNext w:val="0"/>
        <w:keepLines w:val="0"/>
        <w:pageBreakBefore w:val="0"/>
        <w:kinsoku/>
        <w:overflowPunct/>
        <w:topLinePunct w:val="0"/>
        <w:autoSpaceDE/>
        <w:autoSpaceDN/>
        <w:bidi w:val="0"/>
        <w:spacing w:before="0" w:beforeLines="0" w:after="0" w:afterLines="0" w:line="440" w:lineRule="exact"/>
        <w:ind w:right="0" w:rightChars="0" w:firstLine="280"/>
        <w:textAlignment w:val="auto"/>
        <w:outlineLvl w:val="9"/>
        <w:rPr>
          <w:rFonts w:hint="eastAsia" w:ascii="宋体" w:hAnsi="宋体" w:eastAsia="宋体" w:cs="宋体"/>
          <w:sz w:val="28"/>
          <w:szCs w:val="28"/>
        </w:rPr>
      </w:pPr>
      <w:r>
        <w:rPr>
          <w:rFonts w:hint="eastAsia" w:ascii="宋体" w:hAnsi="宋体" w:eastAsia="宋体" w:cs="宋体"/>
          <w:sz w:val="28"/>
          <w:szCs w:val="28"/>
        </w:rPr>
        <w:t>在食物中毒事故发生、报告、处理工程中，有关工作人员未按规定履行职责、违反操作规程、瞒报或玩忽职守者，幼儿园将予以严肃处理；情节严重的，要依法追究其相关的法律责任；对恶意投毒者，报由公安机关处理。</w:t>
      </w:r>
    </w:p>
    <w:p>
      <w:pPr>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NjZjODI2MjUwZDA2NDk1YjI1OGIyMGVmYzE4ZGYifQ=="/>
  </w:docVars>
  <w:rsids>
    <w:rsidRoot w:val="32B147D6"/>
    <w:rsid w:val="32B14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7"/>
    <w:basedOn w:val="1"/>
    <w:uiPriority w:val="0"/>
    <w:pPr>
      <w:widowControl/>
      <w:spacing w:line="856" w:lineRule="atLeast"/>
    </w:pPr>
    <w:rPr>
      <w:color w:val="000000"/>
      <w:kern w:val="0"/>
      <w:szCs w:val="21"/>
    </w:rPr>
  </w:style>
  <w:style w:type="paragraph" w:customStyle="1" w:styleId="5">
    <w:name w:val="p16"/>
    <w:basedOn w:val="1"/>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2023-11-08T02:58:00Z</dcterms:created>
  <dc:creator>小园丁o</dc:creator>
  <cp:lastModifiedBy>小园丁o</cp:lastModifiedBy>
  <dcterms:modified xsi:type="dcterms:W3CDTF">2023-11-08T02:58:56Z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59C50B36437849E8B44DF057F9AE58BD_11</vt:lpwstr>
  </property>
</Properties>
</file>