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before="0" w:beforeLines="0" w:after="0" w:afterLines="0" w:line="440" w:lineRule="exact"/>
        <w:ind w:right="0" w:rightChars="0"/>
        <w:jc w:val="center"/>
        <w:textAlignment w:val="auto"/>
        <w:outlineLvl w:val="9"/>
        <w:rPr>
          <w:rFonts w:hint="eastAsia" w:ascii="黑体" w:hAnsi="黑体" w:eastAsia="黑体" w:cs="黑体"/>
          <w:b/>
          <w:sz w:val="40"/>
          <w:szCs w:val="40"/>
        </w:rPr>
      </w:pPr>
      <w:bookmarkStart w:id="0" w:name="_GoBack"/>
      <w:bookmarkEnd w:id="0"/>
      <w:r>
        <w:rPr>
          <w:rFonts w:hint="eastAsia" w:ascii="黑体" w:hAnsi="黑体" w:eastAsia="黑体" w:cs="黑体"/>
          <w:b w:val="0"/>
          <w:bCs/>
          <w:sz w:val="40"/>
          <w:szCs w:val="40"/>
        </w:rPr>
        <w:t>幼儿园防范暴力事件应急预案</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（一）下列情况发生时应立即启动幼儿园防范暴力事件应急预案</w:t>
      </w:r>
    </w:p>
    <w:p>
      <w:pPr>
        <w:keepNext w:val="0"/>
        <w:keepLines w:val="0"/>
        <w:pageBreakBefore w:val="0"/>
        <w:kinsoku/>
        <w:overflowPunct/>
        <w:topLinePunct w:val="0"/>
        <w:autoSpaceDE/>
        <w:autoSpaceDN/>
        <w:bidi w:val="0"/>
        <w:spacing w:before="0" w:beforeLines="0" w:after="0" w:afterLines="0" w:line="440" w:lineRule="exact"/>
        <w:ind w:right="0" w:rightChars="0" w:firstLine="420" w:firstLineChars="150"/>
        <w:textAlignment w:val="auto"/>
        <w:outlineLvl w:val="9"/>
        <w:rPr>
          <w:rFonts w:hint="eastAsia" w:ascii="宋体" w:hAnsi="宋体" w:eastAsia="宋体" w:cs="宋体"/>
          <w:sz w:val="28"/>
          <w:szCs w:val="28"/>
        </w:rPr>
      </w:pPr>
      <w:r>
        <w:rPr>
          <w:rFonts w:hint="eastAsia" w:ascii="宋体" w:hAnsi="宋体" w:eastAsia="宋体" w:cs="宋体"/>
          <w:sz w:val="28"/>
          <w:szCs w:val="28"/>
        </w:rPr>
        <w:t>恐怖分子的破坏性行为；由各种因素引起的对社会不满的极端分子的恶性行为；因利益冲突而引发的报复性行为；精神病人的严重失控行为等。</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（二）幼儿园防范暴力事件预防措施</w:t>
      </w:r>
      <w:r>
        <w:rPr>
          <w:rFonts w:hint="eastAsia" w:ascii="宋体" w:hAnsi="宋体" w:eastAsia="宋体" w:cs="宋体"/>
          <w:sz w:val="28"/>
          <w:szCs w:val="28"/>
        </w:rPr>
        <w:br w:type="textWrapping"/>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聘任专职保安担任门卫，严格门卫登记、验证制度，严格控制外来人员进入幼儿园。</w:t>
      </w:r>
      <w:r>
        <w:rPr>
          <w:rFonts w:hint="eastAsia" w:ascii="宋体" w:hAnsi="宋体" w:eastAsia="宋体" w:cs="宋体"/>
          <w:sz w:val="28"/>
          <w:szCs w:val="28"/>
        </w:rPr>
        <w:br w:type="textWrapping"/>
      </w: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教职工有精神病症状发生应按规定及时作出处理。为保障师生学习、工作权利具有精神异常症状的人员必须在正规的精神卫生部门进行鉴定，一旦确诊为精神病人，幼儿园应劝其在家休养治疗。</w:t>
      </w:r>
      <w:r>
        <w:rPr>
          <w:rFonts w:hint="eastAsia" w:ascii="宋体" w:hAnsi="宋体" w:eastAsia="宋体" w:cs="宋体"/>
          <w:sz w:val="28"/>
          <w:szCs w:val="28"/>
        </w:rPr>
        <w:br w:type="textWrapping"/>
      </w: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对可能引发矛盾激化事件要予以记录，并做好相关当事人矛盾的化解工作。</w:t>
      </w:r>
      <w:r>
        <w:rPr>
          <w:rFonts w:hint="eastAsia" w:ascii="宋体" w:hAnsi="宋体" w:eastAsia="宋体" w:cs="宋体"/>
          <w:sz w:val="28"/>
          <w:szCs w:val="28"/>
        </w:rPr>
        <w:br w:type="textWrapping"/>
      </w: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加强对师生的法制和安全教育，增强师生的法制意识和自我保护意识。</w:t>
      </w:r>
      <w:r>
        <w:rPr>
          <w:rFonts w:hint="eastAsia" w:ascii="宋体" w:hAnsi="宋体" w:eastAsia="宋体" w:cs="宋体"/>
          <w:sz w:val="28"/>
          <w:szCs w:val="28"/>
        </w:rPr>
        <w:br w:type="textWrapping"/>
      </w: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组织师生进行防范暴力事件的演习，提高师生的防范和自救能力。</w:t>
      </w:r>
    </w:p>
    <w:p>
      <w:pPr>
        <w:keepNext w:val="0"/>
        <w:keepLines w:val="0"/>
        <w:pageBreakBefore w:val="0"/>
        <w:kinsoku/>
        <w:overflowPunct/>
        <w:topLinePunct w:val="0"/>
        <w:autoSpaceDE/>
        <w:autoSpaceDN/>
        <w:bidi w:val="0"/>
        <w:spacing w:before="0" w:beforeLines="0" w:after="0" w:afterLines="0" w:line="44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（三）幼儿园防范暴力事件应急处理程序</w:t>
      </w:r>
      <w:r>
        <w:rPr>
          <w:rFonts w:hint="eastAsia" w:ascii="宋体" w:hAnsi="宋体" w:eastAsia="宋体" w:cs="宋体"/>
          <w:sz w:val="28"/>
          <w:szCs w:val="28"/>
        </w:rPr>
        <w:br w:type="textWrapping"/>
      </w:r>
      <w:r>
        <w:rPr>
          <w:rFonts w:hint="eastAsia" w:ascii="宋体" w:hAnsi="宋体" w:eastAsia="宋体" w:cs="宋体"/>
          <w:sz w:val="28"/>
          <w:szCs w:val="28"/>
        </w:rPr>
        <w:t xml:space="preserve">  幼儿园一旦发生暴力事件，务必以保护幼儿的生命安全为主要目的，一般按照下列程序处理：</w:t>
      </w:r>
      <w:r>
        <w:rPr>
          <w:rFonts w:hint="eastAsia" w:ascii="宋体" w:hAnsi="宋体" w:eastAsia="宋体" w:cs="宋体"/>
          <w:sz w:val="28"/>
          <w:szCs w:val="28"/>
        </w:rPr>
        <w:br w:type="textWrapping"/>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立即报警。直接拨打110。</w:t>
      </w:r>
      <w:r>
        <w:rPr>
          <w:rFonts w:hint="eastAsia" w:ascii="宋体" w:hAnsi="宋体" w:eastAsia="宋体" w:cs="宋体"/>
          <w:sz w:val="28"/>
          <w:szCs w:val="28"/>
        </w:rPr>
        <w:br w:type="textWrapping"/>
      </w: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立即选派应变能力强、身体强壮的老师与犯罪嫌疑人周旋，对犯罪嫌疑人进行劝说，以拖延时间，尽一切可能制止正在发生的暴力事件，并组织师生安全撤离到安全区域。</w:t>
      </w:r>
      <w:r>
        <w:rPr>
          <w:rFonts w:hint="eastAsia" w:ascii="宋体" w:hAnsi="宋体" w:eastAsia="宋体" w:cs="宋体"/>
          <w:sz w:val="28"/>
          <w:szCs w:val="28"/>
        </w:rPr>
        <w:br w:type="textWrapping"/>
      </w: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保护好受到暴力事件侵害的师生，将他们送到安全处。</w:t>
      </w:r>
      <w:r>
        <w:rPr>
          <w:rFonts w:hint="eastAsia" w:ascii="宋体" w:hAnsi="宋体" w:eastAsia="宋体" w:cs="宋体"/>
          <w:sz w:val="28"/>
          <w:szCs w:val="28"/>
        </w:rPr>
        <w:br w:type="textWrapping"/>
      </w: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如果已发生伤害事故，要以最快的速度将伤员送往就近医院进行抢救，并通知家长或亲属。</w:t>
      </w:r>
      <w:r>
        <w:rPr>
          <w:rFonts w:hint="eastAsia" w:ascii="宋体" w:hAnsi="宋体" w:eastAsia="宋体" w:cs="宋体"/>
          <w:sz w:val="28"/>
          <w:szCs w:val="28"/>
        </w:rPr>
        <w:br w:type="textWrapping"/>
      </w: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迅速将相关情况向主管部门和辖区民警报告。</w:t>
      </w:r>
      <w:r>
        <w:rPr>
          <w:rFonts w:hint="eastAsia" w:ascii="宋体" w:hAnsi="宋体" w:eastAsia="宋体" w:cs="宋体"/>
          <w:sz w:val="28"/>
          <w:szCs w:val="28"/>
        </w:rPr>
        <w:br w:type="textWrapping"/>
      </w: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协助警方的维持秩序，配合警方调查，作好善后处理工作。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NjZjODI2MjUwZDA2NDk1YjI1OGIyMGVmYzE4ZGYifQ=="/>
  </w:docVars>
  <w:rsids>
    <w:rsidRoot w:val="3F240E99"/>
    <w:rsid w:val="3F24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2023-11-08T01:52:00Z</dcterms:created>
  <dc:creator>小园丁o</dc:creator>
  <cp:lastModifiedBy>小园丁o</cp:lastModifiedBy>
  <dcterms:modified xsi:type="dcterms:W3CDTF">2023-11-08T01:52:34Z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FFB48475D4E74461B9718451FC877E4A_11</vt:lpwstr>
  </property>
</Properties>
</file>