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lang w:eastAsia="zh-CN"/>
        </w:rPr>
      </w:pPr>
    </w:p>
    <w:p>
      <w:pPr>
        <w:jc w:val="center"/>
        <w:rPr>
          <w:rFonts w:hint="eastAsia" w:ascii="方正小标宋简体" w:hAnsi="方正小标宋简体" w:eastAsia="方正小标宋简体" w:cs="方正小标宋简体"/>
          <w:color w:val="FF0000"/>
          <w:w w:val="33"/>
          <w:kern w:val="18"/>
          <w:sz w:val="148"/>
          <w:szCs w:val="148"/>
          <w:lang w:eastAsia="zh-CN"/>
        </w:rPr>
      </w:pPr>
      <w:r>
        <w:rPr>
          <w:rFonts w:hint="eastAsia" w:ascii="方正小标宋简体" w:hAnsi="方正小标宋简体" w:eastAsia="方正小标宋简体" w:cs="方正小标宋简体"/>
          <w:color w:val="FF0000"/>
          <w:w w:val="33"/>
          <w:kern w:val="18"/>
          <w:sz w:val="148"/>
          <w:szCs w:val="148"/>
          <w:lang w:eastAsia="zh-CN"/>
        </w:rPr>
        <w:t>仪陇县德龙出租汽车有限责任公司文件</w:t>
      </w:r>
    </w:p>
    <w:p>
      <w:pPr>
        <w:jc w:val="center"/>
        <w:rPr>
          <w:rFonts w:hint="eastAsia" w:ascii="仿宋" w:hAnsi="仿宋" w:eastAsia="仿宋" w:cs="仿宋"/>
          <w:color w:val="FF0000"/>
          <w:w w:val="100"/>
          <w:kern w:val="10"/>
          <w:sz w:val="32"/>
          <w:szCs w:val="32"/>
          <w:lang w:val="en-US" w:eastAsia="zh-CN"/>
        </w:rPr>
      </w:pPr>
    </w:p>
    <w:p>
      <w:pPr>
        <w:jc w:val="center"/>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仪德龙安[2023]46号</w:t>
      </w:r>
    </w:p>
    <w:p>
      <w:pPr>
        <w:jc w:val="both"/>
        <w:rPr>
          <w:sz w:val="36"/>
        </w:rPr>
      </w:pPr>
      <w:r>
        <w:rPr>
          <w:sz w:val="36"/>
        </w:rPr>
        <mc:AlternateContent>
          <mc:Choice Requires="wps">
            <w:drawing>
              <wp:anchor distT="0" distB="0" distL="114300" distR="114300" simplePos="0" relativeHeight="251658240" behindDoc="0" locked="0" layoutInCell="1" allowOverlap="1">
                <wp:simplePos x="0" y="0"/>
                <wp:positionH relativeFrom="column">
                  <wp:posOffset>-229235</wp:posOffset>
                </wp:positionH>
                <wp:positionV relativeFrom="paragraph">
                  <wp:posOffset>52070</wp:posOffset>
                </wp:positionV>
                <wp:extent cx="5774690" cy="0"/>
                <wp:effectExtent l="0" t="12700" r="1270" b="17780"/>
                <wp:wrapNone/>
                <wp:docPr id="1" name="直接连接符 1"/>
                <wp:cNvGraphicFramePr/>
                <a:graphic xmlns:a="http://schemas.openxmlformats.org/drawingml/2006/main">
                  <a:graphicData uri="http://schemas.microsoft.com/office/word/2010/wordprocessingShape">
                    <wps:wsp>
                      <wps:cNvCnPr/>
                      <wps:spPr>
                        <a:xfrm>
                          <a:off x="829310" y="4044950"/>
                          <a:ext cx="577469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8.05pt;margin-top:4.1pt;height:0pt;width:454.7pt;z-index:251658240;mso-width-relative:page;mso-height-relative:page;" filled="f" stroked="t" coordsize="21600,21600" o:gfxdata="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9t1QAAAAcBAAAPAAAAAAAAAAEA&#10;IAAAACIAAABkcnMvZG93bnJldi54bWxQSwECFAAUAAAACACHTuJAhwT3r9kBAABvAwAADgAAAAAA&#10;AAABACAAAAAkAQAAZHJzL2Uyb0RvYy54bWxQSwUGAAAAAAYABgBZAQAAbwUAAAAA&#10;">
                <v:fill on="f" focussize="0,0"/>
                <v:stroke weight="2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Calibri" w:hAnsi="Calibri" w:eastAsia="宋体" w:cs="Times New Roman"/>
          <w:b/>
          <w:bCs/>
          <w:sz w:val="44"/>
          <w:szCs w:val="44"/>
          <w:lang w:eastAsia="zh-CN"/>
        </w:rPr>
      </w:pPr>
      <w:r>
        <w:rPr>
          <w:rFonts w:hint="eastAsia" w:ascii="方正小标宋简体" w:hAnsi="方正小标宋简体" w:eastAsia="方正小标宋简体" w:cs="方正小标宋简体"/>
          <w:b/>
          <w:bCs/>
          <w:w w:val="95"/>
          <w:sz w:val="44"/>
          <w:szCs w:val="44"/>
          <w:lang w:eastAsia="zh-CN"/>
        </w:rPr>
        <w:t>关于印发《反恐防暴现场处置方案》的通知</w:t>
      </w:r>
    </w:p>
    <w:p>
      <w:pPr>
        <w:spacing w:line="600" w:lineRule="exact"/>
        <w:ind w:firstLine="640" w:firstLineChars="200"/>
        <w:rPr>
          <w:rFonts w:hint="eastAsia" w:ascii="仿宋_GB2312" w:hAnsi="宋体" w:eastAsia="仿宋_GB2312" w:cs="宋体"/>
          <w:kern w:val="2"/>
          <w:sz w:val="32"/>
          <w:szCs w:val="32"/>
          <w:lang w:val="en-US" w:eastAsia="zh-CN" w:bidi="ar-SA"/>
        </w:rPr>
      </w:pPr>
    </w:p>
    <w:p>
      <w:pPr>
        <w:spacing w:line="600" w:lineRule="exac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所属各部门：</w:t>
      </w:r>
    </w:p>
    <w:p>
      <w:pPr>
        <w:spacing w:line="600" w:lineRule="exact"/>
        <w:ind w:firstLine="640" w:firstLineChars="200"/>
        <w:rPr>
          <w:rFonts w:hint="eastAsia" w:ascii="仿宋_GB2312" w:hAnsi="仿宋_GB2312" w:eastAsia="仿宋_GB2312" w:cs="仿宋_GB2312"/>
          <w:sz w:val="32"/>
          <w:szCs w:val="32"/>
        </w:rPr>
      </w:pPr>
      <w:r>
        <w:rPr>
          <w:rFonts w:hint="eastAsia" w:eastAsia="仿宋_GB2312"/>
          <w:sz w:val="32"/>
        </w:rPr>
        <w:t>根据国家安全生产法律法规相关规定和上级安全生产管理部门的规定，</w:t>
      </w:r>
      <w:r>
        <w:rPr>
          <w:rFonts w:hint="eastAsia" w:eastAsia="仿宋_GB2312"/>
          <w:sz w:val="32"/>
          <w:lang w:eastAsia="zh-CN"/>
        </w:rPr>
        <w:t>结合公司实际，制定</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反恐防暴现场处置方案</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olor w:val="000000"/>
          <w:sz w:val="32"/>
          <w:szCs w:val="32"/>
        </w:rPr>
        <w:t>经公司内部评审通过，现予以公布</w:t>
      </w:r>
      <w:r>
        <w:rPr>
          <w:rFonts w:hint="eastAsia" w:ascii="仿宋_GB2312" w:hAnsi="宋体" w:eastAsia="仿宋_GB2312"/>
          <w:color w:val="000000"/>
          <w:sz w:val="32"/>
          <w:szCs w:val="32"/>
          <w:lang w:eastAsia="zh-CN"/>
        </w:rPr>
        <w:t>，</w:t>
      </w:r>
      <w:r>
        <w:rPr>
          <w:rFonts w:hint="eastAsia" w:ascii="仿宋_GB2312" w:hAnsi="宋体" w:eastAsia="仿宋_GB2312" w:cs="仿宋_GB2312"/>
          <w:sz w:val="32"/>
          <w:szCs w:val="32"/>
        </w:rPr>
        <w:t>公司各部门要认真组织从业人员学习，并严格遵照执行。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xml:space="preserve">         </w:t>
      </w:r>
    </w:p>
    <w:p>
      <w:pPr>
        <w:spacing w:line="600" w:lineRule="exact"/>
        <w:jc w:val="righ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仪陇县德龙出租汽车有限责任公司</w:t>
      </w:r>
    </w:p>
    <w:p>
      <w:pPr>
        <w:spacing w:line="600" w:lineRule="exact"/>
        <w:ind w:firstLine="5120" w:firstLineChars="1600"/>
        <w:rPr>
          <w:rFonts w:hint="eastAsia" w:ascii="仿宋" w:hAnsi="仿宋" w:eastAsia="仿宋" w:cs="仿宋"/>
          <w:sz w:val="32"/>
          <w:szCs w:val="32"/>
          <w:lang w:val="en-US" w:eastAsia="zh-CN"/>
        </w:rPr>
      </w:pPr>
      <w:r>
        <w:rPr>
          <w:rFonts w:hint="eastAsia" w:ascii="仿宋_GB2312" w:hAnsi="宋体" w:eastAsia="仿宋_GB2312" w:cs="宋体"/>
          <w:kern w:val="2"/>
          <w:sz w:val="32"/>
          <w:szCs w:val="32"/>
          <w:lang w:val="en-US" w:eastAsia="zh-CN" w:bidi="ar-SA"/>
        </w:rPr>
        <w:t xml:space="preserve">  2023年1月15日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pBdr>
          <w:top w:val="single" w:color="auto" w:sz="4" w:space="0"/>
          <w:bottom w:val="single" w:color="auto" w:sz="4" w:space="0"/>
        </w:pBdr>
        <w:jc w:val="left"/>
        <w:rPr>
          <w:rFonts w:hint="default" w:ascii="仿宋" w:hAnsi="仿宋" w:eastAsia="仿宋" w:cs="仿宋"/>
          <w:color w:val="auto"/>
          <w:w w:val="100"/>
          <w:kern w:val="10"/>
          <w:sz w:val="32"/>
          <w:szCs w:val="32"/>
          <w:lang w:val="en-US" w:eastAsia="zh-CN"/>
        </w:rPr>
      </w:pPr>
      <w:r>
        <w:rPr>
          <w:rFonts w:hint="eastAsia" w:ascii="仿宋" w:hAnsi="仿宋" w:eastAsia="仿宋" w:cs="仿宋"/>
          <w:color w:val="auto"/>
          <w:w w:val="100"/>
          <w:kern w:val="10"/>
          <w:sz w:val="32"/>
          <w:szCs w:val="32"/>
          <w:lang w:val="en-US" w:eastAsia="zh-CN"/>
        </w:rPr>
        <w:t>仪陇县德龙出租汽车有限责任公司     2023年1月15日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仪陇县德龙出租汽车有限责任公司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w w:val="95"/>
          <w:sz w:val="44"/>
          <w:szCs w:val="44"/>
          <w:lang w:eastAsia="zh-CN"/>
        </w:rPr>
      </w:pPr>
      <w:r>
        <w:rPr>
          <w:rFonts w:hint="eastAsia" w:ascii="方正小标宋简体" w:hAnsi="方正小标宋简体" w:eastAsia="方正小标宋简体" w:cs="方正小标宋简体"/>
          <w:b/>
          <w:bCs/>
          <w:w w:val="95"/>
          <w:sz w:val="44"/>
          <w:szCs w:val="44"/>
          <w:lang w:eastAsia="zh-CN"/>
        </w:rPr>
        <w:t>反恐防暴现场处置方案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6"/>
          <w:rFonts w:hint="eastAsia" w:ascii="黑体" w:hAnsi="宋体" w:eastAsia="黑体"/>
          <w:sz w:val="32"/>
          <w:szCs w:val="32"/>
        </w:rPr>
      </w:pPr>
      <w:r>
        <w:rPr>
          <w:rStyle w:val="6"/>
          <w:rFonts w:hint="eastAsia" w:ascii="黑体" w:hAnsi="宋体" w:eastAsia="黑体"/>
          <w:sz w:val="32"/>
          <w:szCs w:val="32"/>
        </w:rPr>
        <w:t xml:space="preserve">1.事故风险分析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1.1危险性分析 </w:t>
      </w:r>
    </w:p>
    <w:p>
      <w:pPr>
        <w:snapToGrid w:val="0"/>
        <w:spacing w:line="600" w:lineRule="exact"/>
        <w:ind w:firstLine="658"/>
        <w:rPr>
          <w:rFonts w:ascii="仿宋_GB2312" w:eastAsia="仿宋_GB2312"/>
          <w:sz w:val="32"/>
          <w:szCs w:val="32"/>
        </w:rPr>
      </w:pPr>
      <w:r>
        <w:rPr>
          <w:rFonts w:hint="eastAsia" w:ascii="仿宋_GB2312" w:eastAsia="仿宋_GB2312"/>
          <w:sz w:val="32"/>
          <w:szCs w:val="32"/>
        </w:rPr>
        <w:t>公司</w:t>
      </w:r>
      <w:r>
        <w:rPr>
          <w:rFonts w:hint="eastAsia" w:ascii="仿宋_GB2312" w:eastAsia="仿宋_GB2312"/>
          <w:sz w:val="32"/>
          <w:szCs w:val="32"/>
          <w:lang w:eastAsia="zh-CN"/>
        </w:rPr>
        <w:t>出租车辆在提供服务中面向的群体面广，人员结构复杂，由于经常运行至深夜，加之经营线路不特定性</w:t>
      </w:r>
      <w:r>
        <w:rPr>
          <w:rFonts w:hint="eastAsia" w:ascii="仿宋_GB2312" w:eastAsia="仿宋_GB2312"/>
          <w:sz w:val="32"/>
          <w:szCs w:val="32"/>
        </w:rPr>
        <w:t>，所涉及的地域范围广泛，车辆运行过程中可能受恐怖分子为实现其政治、经济目的，利用引燃爆炸物品、劫持人质等恶性暴力恐怖手段，给公众人身安全和国家、公民财产造成重大危害的各类恐怖暴力事件，以及政府部门根据反恐防暴需要，征调我司</w:t>
      </w:r>
      <w:r>
        <w:rPr>
          <w:rFonts w:hint="eastAsia" w:ascii="仿宋_GB2312" w:eastAsia="仿宋_GB2312"/>
          <w:sz w:val="32"/>
          <w:szCs w:val="32"/>
          <w:lang w:eastAsia="zh-CN"/>
        </w:rPr>
        <w:t>出租</w:t>
      </w:r>
      <w:r>
        <w:rPr>
          <w:rFonts w:hint="eastAsia" w:ascii="仿宋_GB2312" w:eastAsia="仿宋_GB2312"/>
          <w:sz w:val="32"/>
          <w:szCs w:val="32"/>
        </w:rPr>
        <w:t>车辆参与突发恐怖暴力事件的群众疏散运输工作。</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1.2事故征兆 </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恐怖暴力事件具有突发性和不可预测性，需坚持预防为主，做到早预测、早处置。</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1.3事故特征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恐怖暴力分子为实现其政治、经济目的，利用引燃爆炸物品、劫持人质等恶性暴力恐怖手段，给公众人身安全和国家、公民财产造成重大危害，主要包括：</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（1）犯罪分子利用引燃爆炸手段袭击企业</w:t>
      </w:r>
      <w:r>
        <w:rPr>
          <w:rFonts w:hint="eastAsia" w:ascii="仿宋_GB2312" w:eastAsia="仿宋_GB2312"/>
          <w:sz w:val="32"/>
          <w:szCs w:val="32"/>
          <w:lang w:eastAsia="zh-CN"/>
        </w:rPr>
        <w:t>出租车辆</w:t>
      </w:r>
      <w:r>
        <w:rPr>
          <w:rFonts w:hint="eastAsia" w:ascii="仿宋_GB2312" w:eastAsia="仿宋_GB2312"/>
          <w:sz w:val="32"/>
          <w:szCs w:val="32"/>
        </w:rPr>
        <w:t>的；</w:t>
      </w:r>
      <w:r>
        <w:rPr>
          <w:rFonts w:hint="eastAsia" w:eastAsia="仿宋_GB2312"/>
          <w:sz w:val="32"/>
          <w:szCs w:val="32"/>
        </w:rPr>
        <w:t>     </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（2）犯罪分子利用引燃爆炸手段袭击企业</w:t>
      </w:r>
      <w:r>
        <w:rPr>
          <w:rFonts w:hint="eastAsia" w:ascii="仿宋_GB2312" w:eastAsia="仿宋_GB2312"/>
          <w:sz w:val="32"/>
          <w:szCs w:val="32"/>
          <w:lang w:eastAsia="zh-CN"/>
        </w:rPr>
        <w:t>出租车辆</w:t>
      </w:r>
      <w:r>
        <w:rPr>
          <w:rFonts w:hint="eastAsia" w:ascii="仿宋_GB2312" w:eastAsia="仿宋_GB2312"/>
          <w:sz w:val="32"/>
          <w:szCs w:val="32"/>
        </w:rPr>
        <w:t>停车场地等要害部位，严重危害公共安全的；</w:t>
      </w:r>
      <w:r>
        <w:rPr>
          <w:rFonts w:hint="eastAsia" w:eastAsia="仿宋_GB2312"/>
          <w:sz w:val="32"/>
          <w:szCs w:val="32"/>
        </w:rPr>
        <w:t> </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（3）犯罪分子利用引燃爆炸手段袭击企业管理机构的；</w:t>
      </w:r>
      <w:r>
        <w:rPr>
          <w:rFonts w:hint="eastAsia" w:eastAsia="仿宋_GB2312"/>
          <w:sz w:val="32"/>
          <w:szCs w:val="32"/>
        </w:rPr>
        <w:t> </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（4）犯罪分子使用暴力手段，在车辆上劫持社会公众作为人质的；</w:t>
      </w:r>
      <w:r>
        <w:rPr>
          <w:rFonts w:hint="eastAsia" w:eastAsia="仿宋_GB2312"/>
          <w:sz w:val="32"/>
          <w:szCs w:val="32"/>
        </w:rPr>
        <w:t> </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（5）车辆在运营中乘客携带“三品”引起的火灾、爆炸事故；</w:t>
      </w:r>
      <w:r>
        <w:rPr>
          <w:rFonts w:hint="eastAsia" w:eastAsia="仿宋_GB2312"/>
          <w:sz w:val="32"/>
          <w:szCs w:val="32"/>
        </w:rPr>
        <w:t>      </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（6）其他与旅客运输有关的火灾、道路交通群死群伤等事故。</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1.4可能发生的时间及区域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恐怖暴力事件可能发生的时间多为春节、国庆等重要节假日及国家重要政治、经济活动举办期间，其利用恐怖暴力手段扩大影响范围；</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恐怖暴力事件可能发生的区域有汽车客运站、办公场所及途经的省、市、县、乡道路。 </w:t>
      </w:r>
    </w:p>
    <w:p>
      <w:pPr>
        <w:spacing w:line="540" w:lineRule="exact"/>
        <w:ind w:firstLine="627" w:firstLineChars="196"/>
        <w:rPr>
          <w:rStyle w:val="6"/>
          <w:rFonts w:hint="eastAsia" w:ascii="黑体" w:hAnsi="宋体" w:eastAsia="黑体"/>
          <w:sz w:val="32"/>
          <w:szCs w:val="32"/>
        </w:rPr>
      </w:pPr>
      <w:r>
        <w:rPr>
          <w:rStyle w:val="6"/>
          <w:rFonts w:hint="eastAsia" w:ascii="黑体" w:hAnsi="宋体" w:eastAsia="黑体"/>
          <w:sz w:val="32"/>
          <w:szCs w:val="32"/>
        </w:rPr>
        <w:t xml:space="preserve">2.应急工作职责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公司应急救援指挥中心（领导机构）是反恐防暴应急处置的最高领导机构，负责组织、指挥、协调应急处置的全面工作，根据事件等级启动相应的应急救援预案，指挥督促应急救援和善后处理，安全科是公司现场应急救援的主要责任部门。指挥中心根据事故等级情况，统一协调、调度公司内部人员、车辆、资金、设备，及时准确的上报事故和应急救援情况，传达上级的有关反恐防暴应急救援决定，尽快消除各种不安全因素。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现场救援工作必要时可设立现场应急救援指挥部，由赶赴现场进行救援处置的公司负责人担任现场指挥，是现场应急救援指挥的中心。在公司应急指挥中心的授权下，履行现场应急指挥、协调、处置等职能。 </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eastAsia" w:ascii="仿宋_GB2312" w:eastAsia="仿宋_GB2312"/>
          <w:sz w:val="32"/>
          <w:szCs w:val="32"/>
        </w:rPr>
      </w:pPr>
      <w:r>
        <w:rPr>
          <w:rFonts w:hint="eastAsia" w:ascii="仿宋_GB2312" w:eastAsia="仿宋_GB2312"/>
          <w:sz w:val="32"/>
          <w:szCs w:val="32"/>
        </w:rPr>
        <w:t>反恐防暴现场应急指挥部成立后应第一时间报告政府部门现场处置机构，再确保人员安全的前提下协助政府处置机构开展工作，并根据现场应急处置工作需要，设立相应的应急抢险组、医疗救护组、后勤保障组、应急疏散组等</w:t>
      </w:r>
      <w:r>
        <w:rPr>
          <w:rFonts w:hint="eastAsia" w:ascii="仿宋_GB2312" w:eastAsia="仿宋_GB2312"/>
          <w:sz w:val="32"/>
          <w:szCs w:val="32"/>
          <w:lang w:eastAsia="zh-CN"/>
        </w:rPr>
        <w:t>，同时各小组承担的职责与综合应急预案一致</w:t>
      </w:r>
      <w:r>
        <w:rPr>
          <w:rFonts w:hint="eastAsia" w:ascii="仿宋_GB2312" w:eastAsia="仿宋_GB2312"/>
          <w:sz w:val="32"/>
          <w:szCs w:val="32"/>
        </w:rPr>
        <w:t xml:space="preserve">。 </w:t>
      </w:r>
    </w:p>
    <w:p>
      <w:pPr>
        <w:spacing w:line="540" w:lineRule="exact"/>
        <w:ind w:firstLine="627" w:firstLineChars="196"/>
        <w:rPr>
          <w:rStyle w:val="6"/>
          <w:rFonts w:hint="eastAsia" w:ascii="黑体" w:hAnsi="宋体" w:eastAsia="黑体"/>
          <w:sz w:val="32"/>
          <w:szCs w:val="32"/>
        </w:rPr>
      </w:pPr>
      <w:r>
        <w:rPr>
          <w:rStyle w:val="6"/>
          <w:rFonts w:hint="eastAsia" w:ascii="黑体" w:hAnsi="宋体" w:eastAsia="黑体"/>
          <w:sz w:val="32"/>
          <w:szCs w:val="32"/>
        </w:rPr>
        <w:t xml:space="preserve">3.应急处置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3.1现场报告程序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凡在公司所属车辆上发生恐怖暴力事件的。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1）现场工作人员应立即报告政府主管部门（拨打110报警电话），并向公司值班领导报告，接报后应立即将基本情况报告公司应急指挥中心。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2）现场有人员伤亡，要同时拨打110 和120 紧急电话求援，同时根据事件大小程度在30分种内电话报告,1 小时内书面向所在地县(区)安全监督管理部门逐级报告。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3）如受伤害者是公司内部从业人员的，还应根据事故性质向劳动人事管理部门报告。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4）应急指挥中心接到报案后，应立即组织人员前往协助政府部门处置。</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5）报告主要内容包括事件发生的具体时间、地址、类别、伤亡情况、简要经过、原因分析等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3.2现场应急处置程序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在及时报案、报告的同时</w:t>
      </w:r>
      <w:r>
        <w:rPr>
          <w:rFonts w:hint="eastAsia" w:ascii="仿宋_GB2312" w:eastAsia="仿宋_GB2312"/>
          <w:sz w:val="32"/>
          <w:szCs w:val="32"/>
          <w:lang w:eastAsia="zh-CN"/>
        </w:rPr>
        <w:t>打开车辆应急灯、拉起出租车危险报警系统</w:t>
      </w:r>
      <w:r>
        <w:rPr>
          <w:rFonts w:hint="eastAsia" w:ascii="仿宋_GB2312" w:eastAsia="仿宋_GB2312"/>
          <w:sz w:val="32"/>
          <w:szCs w:val="32"/>
        </w:rPr>
        <w:t>，</w:t>
      </w:r>
      <w:r>
        <w:rPr>
          <w:rFonts w:hint="eastAsia" w:ascii="仿宋_GB2312" w:eastAsia="仿宋_GB2312"/>
          <w:sz w:val="32"/>
          <w:szCs w:val="32"/>
          <w:lang w:eastAsia="zh-CN"/>
        </w:rPr>
        <w:t>并</w:t>
      </w:r>
      <w:r>
        <w:rPr>
          <w:rFonts w:hint="eastAsia" w:ascii="仿宋_GB2312" w:eastAsia="仿宋_GB2312"/>
          <w:sz w:val="32"/>
          <w:szCs w:val="32"/>
        </w:rPr>
        <w:t xml:space="preserve">根据实际情况迅速开展力所能及的现场疏散和救援工作。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1）人员受伤较轻可行动的，要立即送往医院诊治；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2）伤情较重或不明的无法行动的,要拨打120请求附近医院派车救治；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3）现场从业人员要根据伤情运用自身学到的救护知识作些简单的包扎、捆绑等现场救治后等待医疗救援；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4）在此期间要协助相关政府部门保护好事发现场，防止现场遭到损坏。</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5）有大量人员积聚时要及时组织人员疏散到安全地点，防止事件损失和影响扩大。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3.3分级响应及救援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公司在接到暴力恐怖事件报告后，应立即上报当地政府主管部门，并根据事件发生的地点、性质和等级，迅速召集相关人员简单分析现场形势，分别启动应急救援预案并进行响应。迅速成立现场处理机构，对事件处置和善后处理工作做出安排，迅速派人赶赴现场组织救援和处理善后。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其中公司管辖区内发生暴力恐怖事件的，安全生产第一责任人或生产第二责任人和有关业务部门人员必须赶赴现场指挥救援，处理善后。</w:t>
      </w:r>
    </w:p>
    <w:p>
      <w:pPr>
        <w:spacing w:line="540" w:lineRule="exact"/>
        <w:ind w:firstLine="627" w:firstLineChars="196"/>
        <w:rPr>
          <w:rStyle w:val="6"/>
          <w:rFonts w:hint="eastAsia" w:ascii="黑体" w:hAnsi="宋体" w:eastAsia="黑体"/>
          <w:sz w:val="32"/>
          <w:szCs w:val="32"/>
        </w:rPr>
      </w:pPr>
      <w:r>
        <w:rPr>
          <w:rStyle w:val="6"/>
          <w:rFonts w:hint="eastAsia" w:ascii="黑体" w:hAnsi="宋体" w:eastAsia="黑体"/>
          <w:sz w:val="32"/>
          <w:szCs w:val="32"/>
        </w:rPr>
        <w:t>4.现场应急处置程序</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当应急救援现场指挥部、各应急小组到达事件现场后，应开展以下救援处置措施：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1）现场应急指挥部应及时了解基本情况，并向公司应急指挥中心报告，由应急指挥中心经过分析、确认后上报主管部门；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2）现场应急指挥部应根据事件状态及危害程度作出相应的决定，并命令各应急队伍立即开展救援工作，并协助政府各相关处置开展处置工作；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3）应急抢险组应在政府部门及公安机关专业处置人员到达前，在保证安全的情况下使用公司配备的防暴叉、防暴棍等，将暴恐人员与群众隔离开，防止事态继续扩大，有效控制现场局面；当政府部门及公安机关专业处置队伍到达后，应积极协助公安部门设置警戒线，维护现场外围秩序；</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4）应急疏散组应协调和调动应急救援队伍、装备、车辆和物资，及时将需要转移的围观人员、被政府公安机关解救的旅客及工作人员等转运出事件现场；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5）当有人员受伤时，医疗救护组应立即配合当地医疗机构抢救伤员；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A.若创伤出血者迅速包扎止血，送往医院救治。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B.若发生断指立即止血，尽可能做到将断指冲洗干净，用消毒敷料袋包好，放入装有冷饮的塑料袋内，将断指与伤者立即送往医院。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C.若肢体骨折，应作相应的包扎，固定伤肢;搬运伤员时避免不正确的抬运，以不压迫伤面和不引起呼吸困难为原则。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D.若受伤人员呼吸、心跳停止，立即进行心脏按摩和人工呼吸。若受伤者伤势较重或无法现场处置，立即送往医院。 </w:t>
      </w:r>
    </w:p>
    <w:p>
      <w:pPr>
        <w:spacing w:line="540" w:lineRule="exact"/>
        <w:ind w:firstLine="627" w:firstLineChars="196"/>
        <w:rPr>
          <w:rStyle w:val="6"/>
          <w:rFonts w:hint="eastAsia" w:ascii="黑体" w:hAnsi="宋体" w:eastAsia="黑体"/>
          <w:sz w:val="32"/>
          <w:szCs w:val="32"/>
        </w:rPr>
      </w:pPr>
      <w:r>
        <w:rPr>
          <w:rStyle w:val="6"/>
          <w:rFonts w:hint="eastAsia" w:ascii="黑体" w:hAnsi="宋体" w:eastAsia="黑体"/>
          <w:sz w:val="32"/>
          <w:szCs w:val="32"/>
        </w:rPr>
        <w:t xml:space="preserve">5.注意事项 </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1）恐怖暴力事件主要处置力量为政府机关，公司各应急组负责协助开展应急救援工作，降低人员及财产损失；</w:t>
      </w:r>
    </w:p>
    <w:p>
      <w:pPr>
        <w:spacing w:line="540" w:lineRule="exact"/>
        <w:ind w:firstLine="627" w:firstLineChars="196"/>
        <w:rPr>
          <w:rFonts w:hint="eastAsia" w:ascii="仿宋_GB2312" w:eastAsia="仿宋_GB2312"/>
          <w:sz w:val="32"/>
          <w:szCs w:val="32"/>
        </w:rPr>
      </w:pPr>
      <w:r>
        <w:rPr>
          <w:rFonts w:hint="eastAsia" w:ascii="仿宋_GB2312" w:eastAsia="仿宋_GB2312"/>
          <w:sz w:val="32"/>
          <w:szCs w:val="32"/>
        </w:rPr>
        <w:t>2）因恐怖暴力事件有伤害程度大、不可控因素多的特点，现场处置人员必须服从政府专业处置人员指挥，如无需要不得靠近事件中心；</w:t>
      </w:r>
    </w:p>
    <w:p>
      <w:pPr>
        <w:spacing w:line="540" w:lineRule="exact"/>
        <w:ind w:firstLine="627" w:firstLineChars="196"/>
        <w:rPr>
          <w:rStyle w:val="6"/>
          <w:rFonts w:hint="eastAsia" w:ascii="黑体" w:hAnsi="宋体" w:eastAsia="仿宋_GB2312"/>
          <w:sz w:val="32"/>
          <w:szCs w:val="32"/>
          <w:lang w:eastAsia="zh-CN"/>
        </w:rPr>
      </w:pPr>
      <w:r>
        <w:rPr>
          <w:rFonts w:hint="eastAsia" w:ascii="仿宋_GB2312" w:eastAsia="仿宋_GB2312"/>
          <w:sz w:val="32"/>
          <w:szCs w:val="32"/>
        </w:rPr>
        <w:t>3）因抢救人员、防止事态扩大、恢复生产及疏通通道等原因，需要移动现场物件的，应做好标志，采集图像资料，以方便事件的调查处理</w:t>
      </w:r>
      <w:r>
        <w:rPr>
          <w:rFonts w:hint="eastAsia" w:ascii="仿宋_GB2312" w:eastAsia="仿宋_GB2312"/>
          <w:sz w:val="32"/>
          <w:szCs w:val="32"/>
          <w:lang w:eastAsia="zh-CN"/>
        </w:rPr>
        <w:t>。</w:t>
      </w: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ind w:firstLine="627" w:firstLineChars="196"/>
        <w:rPr>
          <w:rFonts w:hint="eastAsia" w:ascii="仿宋_GB2312" w:eastAsia="仿宋_GB2312"/>
          <w:sz w:val="32"/>
          <w:szCs w:val="32"/>
          <w:lang w:eastAsia="zh-CN"/>
        </w:rPr>
      </w:pPr>
    </w:p>
    <w:p>
      <w:pPr>
        <w:spacing w:line="540" w:lineRule="exact"/>
        <w:rPr>
          <w:rFonts w:hint="default" w:ascii="仿宋_GB2312" w:eastAsia="仿宋_GB2312"/>
          <w:b/>
          <w:bCs/>
          <w:sz w:val="32"/>
          <w:szCs w:val="32"/>
          <w:lang w:val="en-US"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1：</w:t>
      </w:r>
    </w:p>
    <w:p>
      <w:pPr>
        <w:adjustRightInd w:val="0"/>
        <w:snapToGrid w:val="0"/>
        <w:spacing w:line="520" w:lineRule="atLeast"/>
        <w:jc w:val="center"/>
        <w:rPr>
          <w:rFonts w:hint="eastAsia" w:ascii="方正小标宋简体" w:hAnsi="方正小标宋简体" w:eastAsia="方正小标宋简体" w:cs="方正小标宋简体"/>
          <w:color w:val="FF0000"/>
          <w:w w:val="33"/>
          <w:kern w:val="18"/>
          <w:sz w:val="36"/>
          <w:szCs w:val="36"/>
          <w:lang w:eastAsia="zh-CN"/>
        </w:rPr>
      </w:pPr>
      <w:r>
        <w:rPr>
          <w:rFonts w:hint="eastAsia" w:ascii="宋体" w:hAnsi="宋体"/>
          <w:b/>
          <w:sz w:val="44"/>
          <w:szCs w:val="44"/>
        </w:rPr>
        <w:t>应急救援指挥中心成员通讯录</w:t>
      </w:r>
    </w:p>
    <w:tbl>
      <w:tblPr>
        <w:tblStyle w:val="4"/>
        <w:tblpPr w:leftFromText="180" w:rightFromText="180" w:vertAnchor="text" w:horzAnchor="page" w:tblpX="1290" w:tblpY="1015"/>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8"/>
        <w:gridCol w:w="1052"/>
        <w:gridCol w:w="2790"/>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组  别</w:t>
            </w:r>
          </w:p>
        </w:tc>
        <w:tc>
          <w:tcPr>
            <w:tcW w:w="1052"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姓  名</w:t>
            </w:r>
          </w:p>
        </w:tc>
        <w:tc>
          <w:tcPr>
            <w:tcW w:w="2790"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职  务</w:t>
            </w:r>
          </w:p>
        </w:tc>
        <w:tc>
          <w:tcPr>
            <w:tcW w:w="3313" w:type="dxa"/>
            <w:noWrap w:val="0"/>
            <w:vAlign w:val="center"/>
          </w:tcPr>
          <w:p>
            <w:pPr>
              <w:adjustRightInd w:val="0"/>
              <w:snapToGrid w:val="0"/>
              <w:jc w:val="center"/>
              <w:rPr>
                <w:rFonts w:hint="eastAsia" w:ascii="楷体" w:hAnsi="楷体" w:eastAsia="楷体"/>
                <w:b/>
                <w:bCs/>
                <w:sz w:val="24"/>
              </w:rPr>
            </w:pPr>
            <w:r>
              <w:rPr>
                <w:rFonts w:hint="eastAsia" w:ascii="楷体" w:hAnsi="楷体" w:eastAsia="楷体"/>
                <w:b/>
                <w:bCs/>
                <w:sz w:val="24"/>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总指挥</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勇</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经</w:t>
            </w:r>
            <w:r>
              <w:rPr>
                <w:rFonts w:hint="eastAsia" w:ascii="华文中宋" w:hAnsi="华文中宋" w:eastAsia="华文中宋"/>
                <w:bCs/>
                <w:sz w:val="24"/>
                <w:lang w:val="en-US" w:eastAsia="zh-CN"/>
              </w:rPr>
              <w:t xml:space="preserve">  </w:t>
            </w:r>
            <w:r>
              <w:rPr>
                <w:rFonts w:hint="eastAsia" w:ascii="华文中宋" w:hAnsi="华文中宋" w:eastAsia="华文中宋"/>
                <w:bCs/>
                <w:sz w:val="24"/>
              </w:rPr>
              <w:t>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w:t>
            </w:r>
            <w:r>
              <w:rPr>
                <w:rFonts w:hint="eastAsia" w:ascii="楷体" w:hAnsi="楷体" w:eastAsia="楷体"/>
                <w:bCs/>
                <w:sz w:val="24"/>
                <w:lang w:val="en-US" w:eastAsia="zh-CN"/>
              </w:rPr>
              <w:t>7082766</w:t>
            </w:r>
            <w:r>
              <w:rPr>
                <w:rFonts w:hint="eastAsia" w:ascii="楷体" w:hAnsi="楷体" w:eastAsia="楷体"/>
                <w:bCs/>
                <w:sz w:val="24"/>
              </w:rPr>
              <w:t>2</w:t>
            </w:r>
            <w:r>
              <w:rPr>
                <w:rFonts w:hint="eastAsia" w:ascii="楷体" w:hAnsi="楷体" w:eastAsia="楷体"/>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副指挥</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肖  健</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副经理</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13990808433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华文中宋" w:hAnsi="华文中宋" w:eastAsia="华文中宋"/>
                <w:bCs/>
                <w:sz w:val="24"/>
              </w:rPr>
            </w:pPr>
            <w:r>
              <w:rPr>
                <w:rFonts w:hint="eastAsia" w:ascii="华文中宋" w:hAnsi="华文中宋" w:eastAsia="华文中宋"/>
                <w:bCs/>
                <w:sz w:val="24"/>
              </w:rPr>
              <w:t>应急指挥中心办   公室主任</w:t>
            </w:r>
          </w:p>
        </w:tc>
        <w:tc>
          <w:tcPr>
            <w:tcW w:w="1052"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w:t>
            </w:r>
            <w:r>
              <w:rPr>
                <w:rFonts w:hint="eastAsia" w:ascii="华文中宋" w:hAnsi="华文中宋" w:eastAsia="华文中宋"/>
                <w:bCs/>
                <w:sz w:val="24"/>
                <w:lang w:eastAsia="zh-CN"/>
              </w:rPr>
              <w:t>救援</w:t>
            </w:r>
            <w:r>
              <w:rPr>
                <w:rFonts w:hint="eastAsia" w:ascii="华文中宋" w:hAnsi="华文中宋" w:eastAsia="华文中宋"/>
                <w:bCs/>
                <w:sz w:val="24"/>
              </w:rPr>
              <w:t>组组长</w:t>
            </w:r>
          </w:p>
        </w:tc>
        <w:tc>
          <w:tcPr>
            <w:tcW w:w="1052"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val="en-US" w:eastAsia="zh-CN"/>
              </w:rPr>
              <w:t>伏  燕</w:t>
            </w:r>
          </w:p>
        </w:tc>
        <w:tc>
          <w:tcPr>
            <w:tcW w:w="2790" w:type="dxa"/>
            <w:noWrap w:val="0"/>
            <w:vAlign w:val="center"/>
          </w:tcPr>
          <w:p>
            <w:pPr>
              <w:adjustRightInd w:val="0"/>
              <w:snapToGrid w:val="0"/>
              <w:jc w:val="center"/>
              <w:rPr>
                <w:rFonts w:hint="eastAsia" w:ascii="华文中宋" w:hAnsi="华文中宋" w:eastAsia="华文中宋"/>
                <w:bCs/>
                <w:kern w:val="2"/>
                <w:sz w:val="24"/>
                <w:szCs w:val="24"/>
                <w:lang w:val="en-US" w:eastAsia="zh-CN" w:bidi="ar-SA"/>
              </w:rPr>
            </w:pPr>
            <w:r>
              <w:rPr>
                <w:rFonts w:hint="eastAsia" w:ascii="华文中宋" w:hAnsi="华文中宋" w:eastAsia="华文中宋"/>
                <w:bCs/>
                <w:sz w:val="24"/>
                <w:lang w:eastAsia="zh-CN"/>
              </w:rPr>
              <w:t>安全科科长</w:t>
            </w:r>
          </w:p>
        </w:tc>
        <w:tc>
          <w:tcPr>
            <w:tcW w:w="3313" w:type="dxa"/>
            <w:noWrap w:val="0"/>
            <w:vAlign w:val="center"/>
          </w:tcPr>
          <w:p>
            <w:pPr>
              <w:adjustRightInd w:val="0"/>
              <w:snapToGrid w:val="0"/>
              <w:jc w:val="center"/>
              <w:rPr>
                <w:rFonts w:hint="default" w:ascii="楷体" w:hAnsi="楷体" w:eastAsia="楷体"/>
                <w:bCs/>
                <w:kern w:val="2"/>
                <w:sz w:val="24"/>
                <w:szCs w:val="24"/>
                <w:lang w:val="en-US" w:eastAsia="zh-CN" w:bidi="ar-SA"/>
              </w:rPr>
            </w:pPr>
            <w:r>
              <w:rPr>
                <w:rFonts w:hint="eastAsia" w:ascii="楷体" w:hAnsi="楷体" w:eastAsia="楷体"/>
                <w:bCs/>
                <w:sz w:val="24"/>
                <w:lang w:val="en-US" w:eastAsia="zh-CN"/>
              </w:rPr>
              <w:t>18990892322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应急疏散组组长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李绍军</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经营科科长</w:t>
            </w:r>
          </w:p>
        </w:tc>
        <w:tc>
          <w:tcPr>
            <w:tcW w:w="3313" w:type="dxa"/>
            <w:noWrap w:val="0"/>
            <w:vAlign w:val="center"/>
          </w:tcPr>
          <w:p>
            <w:pPr>
              <w:adjustRightInd w:val="0"/>
              <w:snapToGrid w:val="0"/>
              <w:jc w:val="center"/>
              <w:rPr>
                <w:rFonts w:hint="default" w:ascii="楷体" w:hAnsi="楷体" w:eastAsia="楷体"/>
                <w:bCs/>
                <w:sz w:val="24"/>
                <w:lang w:val="en-US" w:eastAsia="zh-CN"/>
              </w:rPr>
            </w:pPr>
            <w:r>
              <w:rPr>
                <w:rFonts w:hint="eastAsia" w:ascii="楷体" w:hAnsi="楷体" w:eastAsia="楷体"/>
                <w:bCs/>
                <w:sz w:val="24"/>
                <w:lang w:val="en-US" w:eastAsia="zh-CN"/>
              </w:rPr>
              <w:t>18280844429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后勤保障组组长</w:t>
            </w:r>
          </w:p>
        </w:tc>
        <w:tc>
          <w:tcPr>
            <w:tcW w:w="1052"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罗</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丽</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财务科科长</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13890408618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62"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医疗救护组组长</w:t>
            </w:r>
          </w:p>
        </w:tc>
        <w:tc>
          <w:tcPr>
            <w:tcW w:w="1052"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val="en-US" w:eastAsia="zh-CN"/>
              </w:rPr>
              <w:t>林雅琪</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办公室主任</w:t>
            </w:r>
          </w:p>
        </w:tc>
        <w:tc>
          <w:tcPr>
            <w:tcW w:w="3313" w:type="dxa"/>
            <w:noWrap w:val="0"/>
            <w:vAlign w:val="center"/>
          </w:tcPr>
          <w:p>
            <w:pPr>
              <w:adjustRightInd w:val="0"/>
              <w:snapToGrid w:val="0"/>
              <w:jc w:val="center"/>
              <w:rPr>
                <w:rFonts w:hint="default" w:ascii="楷体" w:hAnsi="楷体" w:eastAsia="楷体"/>
                <w:bCs/>
                <w:sz w:val="24"/>
                <w:lang w:val="en-US"/>
              </w:rPr>
            </w:pPr>
            <w:r>
              <w:rPr>
                <w:rFonts w:hint="eastAsia" w:ascii="楷体" w:hAnsi="楷体" w:eastAsia="楷体"/>
                <w:bCs/>
                <w:sz w:val="24"/>
              </w:rPr>
              <w:t>13547442886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指挥中心办公室成员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lang w:eastAsia="zh-CN"/>
              </w:rPr>
              <w:t>邬飞扬</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kern w:val="2"/>
                <w:sz w:val="24"/>
                <w:szCs w:val="24"/>
                <w:lang w:val="en-US" w:eastAsia="zh-CN" w:bidi="ar-SA"/>
              </w:rPr>
              <w:t>18908087756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default" w:ascii="华文中宋" w:hAnsi="华文中宋" w:eastAsia="华文中宋"/>
                <w:bCs/>
                <w:sz w:val="24"/>
                <w:lang w:val="en-US" w:eastAsia="zh-CN"/>
              </w:rPr>
            </w:pPr>
            <w:r>
              <w:rPr>
                <w:rFonts w:hint="eastAsia" w:ascii="华文中宋" w:hAnsi="华文中宋" w:eastAsia="华文中宋"/>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景  成</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13550597011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袁应华</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楷体" w:hAnsi="楷体" w:eastAsia="楷体" w:cstheme="minorBidi"/>
                <w:bCs/>
                <w:kern w:val="2"/>
                <w:sz w:val="24"/>
                <w:szCs w:val="24"/>
                <w:lang w:val="en-US" w:eastAsia="zh-CN" w:bidi="ar-SA"/>
              </w:rPr>
            </w:pPr>
            <w:r>
              <w:rPr>
                <w:rFonts w:hint="eastAsia" w:ascii="楷体" w:hAnsi="楷体" w:eastAsia="楷体"/>
                <w:bCs/>
                <w:sz w:val="24"/>
                <w:lang w:val="en-US" w:eastAsia="zh-CN"/>
              </w:rPr>
              <w:t>15881722658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val="en-US" w:eastAsia="zh-CN"/>
              </w:rPr>
              <w:t>4</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赵俊仁</w:t>
            </w:r>
          </w:p>
        </w:tc>
        <w:tc>
          <w:tcPr>
            <w:tcW w:w="2790"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rPr>
              <w:t>监控人员</w:t>
            </w:r>
          </w:p>
        </w:tc>
        <w:tc>
          <w:tcPr>
            <w:tcW w:w="3313"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rPr>
              <w:t>18011687094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517" w:type="dxa"/>
            <w:gridSpan w:val="5"/>
            <w:noWrap w:val="0"/>
            <w:vAlign w:val="center"/>
          </w:tcPr>
          <w:p>
            <w:pPr>
              <w:adjustRightInd w:val="0"/>
              <w:snapToGrid w:val="0"/>
              <w:jc w:val="center"/>
              <w:rPr>
                <w:rFonts w:hint="eastAsia" w:ascii="楷体" w:hAnsi="楷体" w:eastAsia="楷体"/>
                <w:b/>
                <w:bCs/>
                <w:sz w:val="24"/>
              </w:rPr>
            </w:pPr>
            <w:r>
              <w:rPr>
                <w:rFonts w:hint="eastAsia" w:ascii="华文中宋" w:hAnsi="华文中宋" w:eastAsia="华文中宋"/>
                <w:b/>
                <w:bCs/>
                <w:sz w:val="24"/>
              </w:rPr>
              <w:t>应急</w:t>
            </w:r>
            <w:r>
              <w:rPr>
                <w:rFonts w:hint="eastAsia" w:ascii="华文中宋" w:hAnsi="华文中宋" w:eastAsia="华文中宋"/>
                <w:b/>
                <w:bCs/>
                <w:sz w:val="24"/>
                <w:lang w:eastAsia="zh-CN"/>
              </w:rPr>
              <w:t>救援</w:t>
            </w:r>
            <w:r>
              <w:rPr>
                <w:rFonts w:hint="eastAsia" w:ascii="华文中宋" w:hAnsi="华文中宋" w:eastAsia="华文中宋"/>
                <w:b/>
                <w:bCs/>
                <w:sz w:val="24"/>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rPr>
              <w:t>龙  锋</w:t>
            </w:r>
          </w:p>
        </w:tc>
        <w:tc>
          <w:tcPr>
            <w:tcW w:w="2790" w:type="dxa"/>
            <w:noWrap w:val="0"/>
            <w:vAlign w:val="center"/>
          </w:tcPr>
          <w:p>
            <w:pPr>
              <w:adjustRightInd w:val="0"/>
              <w:snapToGrid w:val="0"/>
              <w:jc w:val="center"/>
              <w:rPr>
                <w:rFonts w:hint="eastAsia" w:ascii="华文中宋" w:hAnsi="华文中宋" w:eastAsia="华文中宋"/>
                <w:bCs/>
                <w:sz w:val="24"/>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eastAsia" w:ascii="楷体" w:hAnsi="楷体" w:eastAsia="楷体"/>
                <w:bCs/>
                <w:sz w:val="24"/>
              </w:rPr>
            </w:pPr>
            <w:r>
              <w:rPr>
                <w:rFonts w:hint="eastAsia" w:ascii="楷体" w:hAnsi="楷体" w:eastAsia="楷体"/>
                <w:bCs/>
                <w:sz w:val="24"/>
              </w:rPr>
              <w:t>13890762885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2</w:t>
            </w:r>
          </w:p>
        </w:tc>
        <w:tc>
          <w:tcPr>
            <w:tcW w:w="2790" w:type="dxa"/>
            <w:gridSpan w:val="2"/>
            <w:noWrap w:val="0"/>
            <w:vAlign w:val="center"/>
          </w:tcPr>
          <w:p>
            <w:pPr>
              <w:adjustRightInd w:val="0"/>
              <w:snapToGrid w:val="0"/>
              <w:jc w:val="center"/>
              <w:rPr>
                <w:rFonts w:hint="eastAsia"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王建林</w:t>
            </w:r>
          </w:p>
        </w:tc>
        <w:tc>
          <w:tcPr>
            <w:tcW w:w="2790"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华文中宋" w:hAnsi="华文中宋" w:eastAsia="华文中宋" w:cstheme="minorBidi"/>
                <w:b/>
                <w:bCs/>
                <w:kern w:val="2"/>
                <w:sz w:val="24"/>
                <w:szCs w:val="24"/>
                <w:lang w:val="en-US" w:eastAsia="zh-CN" w:bidi="ar-SA"/>
              </w:rPr>
            </w:pPr>
            <w:r>
              <w:rPr>
                <w:rFonts w:hint="eastAsia" w:ascii="楷体" w:hAnsi="楷体" w:eastAsia="楷体"/>
                <w:bCs/>
                <w:sz w:val="24"/>
                <w:lang w:val="en-US" w:eastAsia="zh-CN"/>
              </w:rPr>
              <w:t>15906689229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lang w:val="en-US" w:eastAsia="zh-CN"/>
              </w:rPr>
              <w:t>3</w:t>
            </w:r>
          </w:p>
        </w:tc>
        <w:tc>
          <w:tcPr>
            <w:tcW w:w="2790" w:type="dxa"/>
            <w:gridSpan w:val="2"/>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程</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薇</w:t>
            </w:r>
          </w:p>
        </w:tc>
        <w:tc>
          <w:tcPr>
            <w:tcW w:w="2790" w:type="dxa"/>
            <w:noWrap w:val="0"/>
            <w:vAlign w:val="center"/>
          </w:tcPr>
          <w:p>
            <w:pPr>
              <w:adjustRightInd w:val="0"/>
              <w:snapToGrid w:val="0"/>
              <w:jc w:val="center"/>
              <w:rPr>
                <w:rFonts w:hint="eastAsia" w:ascii="华文中宋" w:hAnsi="华文中宋" w:eastAsia="华文中宋" w:cstheme="minorBidi"/>
                <w:bCs/>
                <w:kern w:val="2"/>
                <w:sz w:val="24"/>
                <w:szCs w:val="24"/>
                <w:lang w:val="en-US" w:eastAsia="zh-CN" w:bidi="ar-SA"/>
              </w:rPr>
            </w:pPr>
            <w:r>
              <w:rPr>
                <w:rFonts w:hint="eastAsia" w:ascii="华文中宋" w:hAnsi="华文中宋" w:eastAsia="华文中宋"/>
                <w:bCs/>
                <w:sz w:val="24"/>
                <w:lang w:eastAsia="zh-CN"/>
              </w:rPr>
              <w:t>技安员</w:t>
            </w:r>
          </w:p>
        </w:tc>
        <w:tc>
          <w:tcPr>
            <w:tcW w:w="3313" w:type="dxa"/>
            <w:noWrap w:val="0"/>
            <w:vAlign w:val="center"/>
          </w:tcPr>
          <w:p>
            <w:pPr>
              <w:adjustRightInd w:val="0"/>
              <w:snapToGrid w:val="0"/>
              <w:jc w:val="center"/>
              <w:rPr>
                <w:rFonts w:hint="default" w:ascii="楷体" w:hAnsi="楷体" w:eastAsia="楷体" w:cstheme="minorBidi"/>
                <w:bCs/>
                <w:kern w:val="2"/>
                <w:sz w:val="24"/>
                <w:szCs w:val="24"/>
                <w:lang w:val="en-US" w:eastAsia="zh-CN" w:bidi="ar-SA"/>
              </w:rPr>
            </w:pPr>
            <w:r>
              <w:rPr>
                <w:rFonts w:hint="eastAsia" w:ascii="楷体" w:hAnsi="楷体" w:eastAsia="楷体"/>
                <w:bCs/>
                <w:sz w:val="24"/>
                <w:lang w:val="en-US" w:eastAsia="zh-CN"/>
              </w:rPr>
              <w:t>18215801266</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
                <w:bCs/>
                <w:sz w:val="24"/>
              </w:rPr>
              <w:t>后勤保障组成员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rPr>
              <w:t>1</w:t>
            </w:r>
          </w:p>
        </w:tc>
        <w:tc>
          <w:tcPr>
            <w:tcW w:w="2790" w:type="dxa"/>
            <w:gridSpan w:val="2"/>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文</w:t>
            </w:r>
            <w:r>
              <w:rPr>
                <w:rFonts w:hint="eastAsia" w:ascii="华文中宋" w:hAnsi="华文中宋" w:eastAsia="华文中宋"/>
                <w:bCs/>
                <w:sz w:val="24"/>
                <w:lang w:val="en-US" w:eastAsia="zh-CN"/>
              </w:rPr>
              <w:t xml:space="preserve">  </w:t>
            </w:r>
            <w:r>
              <w:rPr>
                <w:rFonts w:hint="eastAsia" w:ascii="华文中宋" w:hAnsi="华文中宋" w:eastAsia="华文中宋"/>
                <w:bCs/>
                <w:sz w:val="24"/>
                <w:lang w:eastAsia="zh-CN"/>
              </w:rPr>
              <w:t>静</w:t>
            </w:r>
          </w:p>
        </w:tc>
        <w:tc>
          <w:tcPr>
            <w:tcW w:w="2790" w:type="dxa"/>
            <w:noWrap w:val="0"/>
            <w:vAlign w:val="center"/>
          </w:tcPr>
          <w:p>
            <w:pPr>
              <w:adjustRightInd w:val="0"/>
              <w:snapToGrid w:val="0"/>
              <w:jc w:val="center"/>
              <w:rPr>
                <w:rFonts w:hint="eastAsia" w:ascii="华文中宋" w:hAnsi="华文中宋" w:eastAsia="华文中宋"/>
                <w:b/>
                <w:bCs/>
                <w:sz w:val="24"/>
              </w:rPr>
            </w:pPr>
            <w:r>
              <w:rPr>
                <w:rFonts w:hint="eastAsia" w:ascii="华文中宋" w:hAnsi="华文中宋" w:eastAsia="华文中宋"/>
                <w:bCs/>
                <w:sz w:val="24"/>
                <w:lang w:eastAsia="zh-CN"/>
              </w:rPr>
              <w:t>出纳</w:t>
            </w:r>
          </w:p>
        </w:tc>
        <w:tc>
          <w:tcPr>
            <w:tcW w:w="3313" w:type="dxa"/>
            <w:noWrap w:val="0"/>
            <w:vAlign w:val="center"/>
          </w:tcPr>
          <w:p>
            <w:pPr>
              <w:adjustRightInd w:val="0"/>
              <w:snapToGrid w:val="0"/>
              <w:jc w:val="center"/>
              <w:rPr>
                <w:rFonts w:hint="eastAsia" w:ascii="华文中宋" w:hAnsi="华文中宋" w:eastAsia="华文中宋"/>
                <w:b/>
                <w:bCs/>
                <w:sz w:val="24"/>
              </w:rPr>
            </w:pPr>
            <w:r>
              <w:rPr>
                <w:rFonts w:hint="eastAsia" w:ascii="楷体" w:hAnsi="楷体" w:eastAsia="楷体"/>
                <w:bCs/>
                <w:sz w:val="24"/>
                <w:lang w:val="en-US" w:eastAsia="zh-CN"/>
              </w:rPr>
              <w:t>15082494558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17" w:type="dxa"/>
            <w:gridSpan w:val="5"/>
            <w:noWrap w:val="0"/>
            <w:vAlign w:val="center"/>
          </w:tcPr>
          <w:p>
            <w:pPr>
              <w:adjustRightInd w:val="0"/>
              <w:snapToGrid w:val="0"/>
              <w:jc w:val="center"/>
              <w:rPr>
                <w:rFonts w:hint="eastAsia" w:ascii="华文中宋" w:hAnsi="华文中宋" w:eastAsia="华文中宋"/>
                <w:b/>
                <w:bCs/>
                <w:sz w:val="24"/>
                <w:lang w:eastAsia="zh-CN"/>
              </w:rPr>
            </w:pPr>
            <w:r>
              <w:rPr>
                <w:rFonts w:hint="eastAsia" w:ascii="华文中宋" w:hAnsi="华文中宋" w:eastAsia="华文中宋"/>
                <w:b/>
                <w:bCs/>
                <w:sz w:val="24"/>
                <w:lang w:eastAsia="zh-CN"/>
              </w:rPr>
              <w:t>应急疏散组成员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24" w:type="dxa"/>
            <w:noWrap w:val="0"/>
            <w:vAlign w:val="center"/>
          </w:tcPr>
          <w:p>
            <w:pPr>
              <w:adjustRightInd w:val="0"/>
              <w:snapToGrid w:val="0"/>
              <w:jc w:val="center"/>
              <w:rPr>
                <w:rFonts w:hint="eastAsia" w:ascii="华文中宋" w:hAnsi="华文中宋" w:eastAsia="华文中宋"/>
                <w:bCs/>
                <w:sz w:val="24"/>
                <w:lang w:val="en-US" w:eastAsia="zh-CN"/>
              </w:rPr>
            </w:pPr>
            <w:r>
              <w:rPr>
                <w:rFonts w:hint="eastAsia" w:ascii="华文中宋" w:hAnsi="华文中宋" w:eastAsia="华文中宋"/>
                <w:bCs/>
                <w:sz w:val="24"/>
                <w:lang w:val="en-US" w:eastAsia="zh-CN"/>
              </w:rPr>
              <w:t>1</w:t>
            </w:r>
          </w:p>
        </w:tc>
        <w:tc>
          <w:tcPr>
            <w:tcW w:w="2790" w:type="dxa"/>
            <w:gridSpan w:val="2"/>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陈  功</w:t>
            </w:r>
          </w:p>
        </w:tc>
        <w:tc>
          <w:tcPr>
            <w:tcW w:w="2790" w:type="dxa"/>
            <w:noWrap w:val="0"/>
            <w:vAlign w:val="center"/>
          </w:tcPr>
          <w:p>
            <w:pPr>
              <w:adjustRightInd w:val="0"/>
              <w:snapToGrid w:val="0"/>
              <w:jc w:val="center"/>
              <w:rPr>
                <w:rFonts w:hint="eastAsia" w:ascii="华文中宋" w:hAnsi="华文中宋" w:eastAsia="华文中宋"/>
                <w:bCs/>
                <w:sz w:val="24"/>
                <w:lang w:eastAsia="zh-CN"/>
              </w:rPr>
            </w:pPr>
            <w:r>
              <w:rPr>
                <w:rFonts w:hint="eastAsia" w:ascii="华文中宋" w:hAnsi="华文中宋" w:eastAsia="华文中宋"/>
                <w:bCs/>
                <w:sz w:val="24"/>
              </w:rPr>
              <w:t>车技管理人员</w:t>
            </w:r>
          </w:p>
        </w:tc>
        <w:tc>
          <w:tcPr>
            <w:tcW w:w="3313" w:type="dxa"/>
            <w:noWrap w:val="0"/>
            <w:vAlign w:val="center"/>
          </w:tcPr>
          <w:p>
            <w:pPr>
              <w:adjustRightInd w:val="0"/>
              <w:snapToGrid w:val="0"/>
              <w:jc w:val="center"/>
              <w:rPr>
                <w:rFonts w:hint="eastAsia" w:ascii="楷体" w:hAnsi="楷体" w:eastAsia="楷体"/>
                <w:bCs/>
                <w:sz w:val="24"/>
                <w:lang w:val="en-US" w:eastAsia="zh-CN"/>
              </w:rPr>
            </w:pPr>
            <w:r>
              <w:rPr>
                <w:rFonts w:hint="eastAsia" w:ascii="楷体" w:hAnsi="楷体" w:eastAsia="楷体"/>
                <w:bCs/>
                <w:sz w:val="24"/>
              </w:rPr>
              <w:t>15228138166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517" w:type="dxa"/>
            <w:gridSpan w:val="5"/>
            <w:tcBorders>
              <w:bottom w:val="single" w:color="auto" w:sz="4" w:space="0"/>
            </w:tcBorders>
            <w:noWrap w:val="0"/>
            <w:vAlign w:val="center"/>
          </w:tcPr>
          <w:p>
            <w:pPr>
              <w:adjustRightInd w:val="0"/>
              <w:snapToGrid w:val="0"/>
              <w:spacing w:line="240" w:lineRule="auto"/>
              <w:jc w:val="center"/>
              <w:rPr>
                <w:rFonts w:hint="eastAsia" w:ascii="宋体" w:hAnsi="宋体"/>
                <w:b/>
                <w:sz w:val="28"/>
                <w:szCs w:val="28"/>
              </w:rPr>
            </w:pPr>
          </w:p>
          <w:p>
            <w:pPr>
              <w:adjustRightInd w:val="0"/>
              <w:snapToGrid w:val="0"/>
              <w:spacing w:line="240" w:lineRule="auto"/>
              <w:jc w:val="center"/>
              <w:rPr>
                <w:rFonts w:hint="default" w:ascii="华文中宋" w:hAnsi="华文中宋" w:eastAsia="宋体"/>
                <w:b/>
                <w:bCs/>
                <w:sz w:val="24"/>
                <w:lang w:val="en-US" w:eastAsia="zh-CN"/>
              </w:rPr>
            </w:pPr>
            <w:r>
              <w:rPr>
                <w:rFonts w:hint="eastAsia" w:ascii="宋体" w:hAnsi="宋体"/>
                <w:b/>
                <w:sz w:val="28"/>
                <w:szCs w:val="28"/>
              </w:rPr>
              <w:t>应急指挥中心办公室电话：</w:t>
            </w:r>
            <w:r>
              <w:rPr>
                <w:rFonts w:hint="eastAsia" w:ascii="宋体" w:hAnsi="宋体"/>
                <w:b/>
                <w:sz w:val="28"/>
                <w:szCs w:val="28"/>
                <w:lang w:val="en-US" w:eastAsia="zh-CN"/>
              </w:rPr>
              <w:t>7216480</w:t>
            </w:r>
          </w:p>
        </w:tc>
      </w:tr>
    </w:tbl>
    <w:p>
      <w:pPr>
        <w:jc w:val="both"/>
        <w:rPr>
          <w:rFonts w:hint="eastAsia" w:ascii="方正小标宋简体" w:hAnsi="方正小标宋简体" w:eastAsia="方正小标宋简体" w:cs="方正小标宋简体"/>
          <w:color w:val="FF0000"/>
          <w:w w:val="33"/>
          <w:kern w:val="18"/>
          <w:sz w:val="36"/>
          <w:szCs w:val="36"/>
          <w:lang w:eastAsia="zh-CN"/>
        </w:rPr>
      </w:pPr>
    </w:p>
    <w:p>
      <w:pPr>
        <w:jc w:val="center"/>
        <w:rPr>
          <w:rFonts w:hint="eastAsia" w:ascii="黑体" w:hAnsi="黑体" w:eastAsia="黑体"/>
          <w:b/>
          <w:bCs/>
          <w:kern w:val="0"/>
          <w:sz w:val="36"/>
          <w:szCs w:val="36"/>
        </w:rPr>
      </w:pPr>
    </w:p>
    <w:p>
      <w:pPr>
        <w:jc w:val="center"/>
        <w:rPr>
          <w:rFonts w:hint="eastAsia" w:ascii="黑体" w:hAnsi="黑体" w:eastAsia="黑体"/>
          <w:b/>
          <w:bCs/>
          <w:kern w:val="0"/>
          <w:sz w:val="36"/>
          <w:szCs w:val="36"/>
          <w:lang w:val="en-US" w:eastAsia="zh-CN"/>
        </w:rPr>
      </w:pPr>
      <w:r>
        <w:rPr>
          <w:rFonts w:hint="eastAsia" w:ascii="黑体" w:hAnsi="黑体" w:eastAsia="黑体"/>
          <w:b/>
          <w:bCs/>
          <w:kern w:val="0"/>
          <w:sz w:val="36"/>
          <w:szCs w:val="36"/>
        </w:rPr>
        <w:t>附录</w:t>
      </w:r>
      <w:r>
        <w:rPr>
          <w:rFonts w:hint="eastAsia" w:ascii="黑体" w:hAnsi="黑体" w:eastAsia="黑体"/>
          <w:b/>
          <w:bCs/>
          <w:kern w:val="0"/>
          <w:sz w:val="36"/>
          <w:szCs w:val="36"/>
          <w:lang w:val="en-US" w:eastAsia="zh-CN"/>
        </w:rPr>
        <w:t>A</w:t>
      </w:r>
    </w:p>
    <w:p>
      <w:pPr>
        <w:rPr>
          <w:rFonts w:hint="eastAsia" w:ascii="黑体" w:hAnsi="黑体" w:eastAsia="黑体"/>
          <w:b/>
          <w:bCs/>
          <w:kern w:val="0"/>
          <w:sz w:val="36"/>
          <w:szCs w:val="36"/>
        </w:rPr>
      </w:pPr>
    </w:p>
    <w:p>
      <w:pPr>
        <w:spacing w:line="560" w:lineRule="exact"/>
        <w:rPr>
          <w:rFonts w:hint="eastAsia" w:ascii="仿宋_GB2312" w:eastAsia="仿宋_GB2312"/>
          <w:b/>
          <w:sz w:val="32"/>
          <w:szCs w:val="32"/>
        </w:rPr>
      </w:pPr>
      <w:r>
        <w:rPr>
          <w:rFonts w:hint="eastAsia" w:ascii="仿宋_GB2312" w:eastAsia="仿宋_GB2312"/>
          <w:b/>
          <w:sz w:val="32"/>
          <w:szCs w:val="32"/>
          <w:lang w:val="en-US" w:eastAsia="zh-CN"/>
        </w:rPr>
        <w:t>A</w:t>
      </w:r>
      <w:r>
        <w:rPr>
          <w:rFonts w:hint="eastAsia" w:ascii="仿宋_GB2312" w:eastAsia="仿宋_GB2312"/>
          <w:b/>
          <w:sz w:val="32"/>
          <w:szCs w:val="32"/>
        </w:rPr>
        <w:t>1.</w:t>
      </w:r>
      <w:r>
        <w:rPr>
          <w:rFonts w:hint="eastAsia" w:ascii="仿宋_GB2312" w:eastAsia="仿宋_GB2312"/>
          <w:b/>
          <w:sz w:val="32"/>
          <w:szCs w:val="32"/>
          <w:lang w:eastAsia="zh-CN"/>
        </w:rPr>
        <w:t>公司</w:t>
      </w:r>
      <w:r>
        <w:rPr>
          <w:rFonts w:hint="eastAsia" w:ascii="仿宋_GB2312" w:eastAsia="仿宋_GB2312"/>
          <w:b/>
          <w:sz w:val="32"/>
          <w:szCs w:val="32"/>
        </w:rPr>
        <w:t>内部应急资源</w:t>
      </w:r>
      <w:bookmarkStart w:id="0" w:name="_Toc450573735"/>
      <w:bookmarkStart w:id="1" w:name="_Toc453791635"/>
      <w:bookmarkStart w:id="2" w:name="_Toc451784112"/>
      <w:bookmarkStart w:id="3" w:name="_Toc84622539"/>
      <w:bookmarkStart w:id="4" w:name="_Toc507960428"/>
      <w:bookmarkStart w:id="5" w:name="_Toc451784079"/>
    </w:p>
    <w:p>
      <w:pPr>
        <w:spacing w:line="560" w:lineRule="exact"/>
        <w:ind w:firstLine="643" w:firstLineChars="200"/>
        <w:rPr>
          <w:rFonts w:hint="eastAsia" w:ascii="仿宋_GB2312" w:hAnsi="黑体" w:eastAsia="仿宋_GB2312"/>
          <w:b/>
          <w:bCs/>
          <w:kern w:val="0"/>
          <w:sz w:val="32"/>
          <w:szCs w:val="32"/>
        </w:rPr>
      </w:pPr>
      <w:r>
        <w:rPr>
          <w:rFonts w:hint="eastAsia" w:ascii="仿宋_GB2312" w:eastAsia="仿宋_GB2312"/>
          <w:b/>
          <w:sz w:val="32"/>
          <w:szCs w:val="32"/>
        </w:rPr>
        <w:t>一、应急队伍</w:t>
      </w:r>
      <w:bookmarkEnd w:id="0"/>
      <w:bookmarkEnd w:id="1"/>
      <w:bookmarkEnd w:id="2"/>
      <w:bookmarkEnd w:id="3"/>
      <w:bookmarkEnd w:id="4"/>
      <w:bookmarkEnd w:id="5"/>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公司应急组织机构由应急指挥部来承担。指挥部由总指挥、副指挥及各应急工作小组组成，下设应急抢险</w:t>
      </w:r>
      <w:r>
        <w:rPr>
          <w:rFonts w:hint="eastAsia" w:ascii="仿宋_GB2312" w:eastAsia="仿宋_GB2312"/>
          <w:sz w:val="32"/>
          <w:szCs w:val="32"/>
          <w:lang w:eastAsia="zh-CN"/>
        </w:rPr>
        <w:t>救援</w:t>
      </w:r>
      <w:r>
        <w:rPr>
          <w:rFonts w:hint="eastAsia" w:ascii="仿宋_GB2312" w:eastAsia="仿宋_GB2312"/>
          <w:sz w:val="32"/>
          <w:szCs w:val="32"/>
        </w:rPr>
        <w:t>组、</w:t>
      </w:r>
      <w:r>
        <w:rPr>
          <w:rFonts w:hint="eastAsia" w:ascii="仿宋_GB2312" w:eastAsia="仿宋_GB2312"/>
          <w:sz w:val="32"/>
          <w:szCs w:val="32"/>
          <w:lang w:eastAsia="zh-CN"/>
        </w:rPr>
        <w:t>设备抢险组、应急疏散组、医疗救护组、后勤保障组</w:t>
      </w:r>
      <w:r>
        <w:rPr>
          <w:rFonts w:hint="eastAsia" w:ascii="仿宋_GB2312" w:eastAsia="仿宋_GB2312"/>
          <w:sz w:val="32"/>
          <w:szCs w:val="32"/>
        </w:rPr>
        <w:t>。</w:t>
      </w:r>
    </w:p>
    <w:p>
      <w:pPr>
        <w:numPr>
          <w:ilvl w:val="0"/>
          <w:numId w:val="1"/>
        </w:num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公司应急救援组织结构如图所示。</w:t>
      </w:r>
    </w:p>
    <w:p>
      <w:pPr>
        <w:spacing w:line="560" w:lineRule="exact"/>
        <w:rPr>
          <w:rFonts w:hint="eastAsia" w:ascii="仿宋_GB2312" w:eastAsia="仿宋_GB2312"/>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0272" behindDoc="0" locked="0" layoutInCell="1" allowOverlap="1">
                <wp:simplePos x="0" y="0"/>
                <wp:positionH relativeFrom="column">
                  <wp:posOffset>1866900</wp:posOffset>
                </wp:positionH>
                <wp:positionV relativeFrom="paragraph">
                  <wp:posOffset>345440</wp:posOffset>
                </wp:positionV>
                <wp:extent cx="2476500" cy="495300"/>
                <wp:effectExtent l="28575" t="28575" r="28575" b="28575"/>
                <wp:wrapNone/>
                <wp:docPr id="16" name="矩形 16"/>
                <wp:cNvGraphicFramePr/>
                <a:graphic xmlns:a="http://schemas.openxmlformats.org/drawingml/2006/main">
                  <a:graphicData uri="http://schemas.microsoft.com/office/word/2010/wordprocessingShape">
                    <wps:wsp>
                      <wps:cNvSpPr/>
                      <wps:spPr>
                        <a:xfrm>
                          <a:off x="0" y="0"/>
                          <a:ext cx="2476500" cy="4953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wps:txbx>
                      <wps:bodyPr upright="1"/>
                    </wps:wsp>
                  </a:graphicData>
                </a:graphic>
              </wp:anchor>
            </w:drawing>
          </mc:Choice>
          <mc:Fallback>
            <w:pict>
              <v:rect id="_x0000_s1026" o:spid="_x0000_s1026" o:spt="1" style="position:absolute;left:0pt;margin-left:147pt;margin-top:27.2pt;height:39pt;width:195pt;z-index:251830272;mso-width-relative:page;mso-height-relative:page;" fillcolor="#FFFFFF" filled="t" stroked="t" coordsize="21600,21600" o:gfxdata="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xLu41gAA&#10;AAoBAAAPAAAAAAAAAAEAIAAAACIAAABkcnMvZG93bnJldi54bWxQSwECFAAUAAAACACHTuJAAhN3&#10;pecBAADeAwAADgAAAAAAAAABACAAAAAlAQAAZHJzL2Uyb0RvYy54bWxQSwUGAAAAAAYABgBZAQAA&#10;fgUAAAAA&#10;">
                <v:fill on="t" focussize="0,0"/>
                <v:stroke weight="4.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lang w:eastAsia="zh-CN"/>
                        </w:rPr>
                        <w:t>公司</w:t>
                      </w:r>
                      <w:r>
                        <w:rPr>
                          <w:rFonts w:hint="eastAsia" w:ascii="黑体" w:eastAsia="黑体"/>
                          <w:b/>
                          <w:sz w:val="28"/>
                          <w:szCs w:val="28"/>
                        </w:rPr>
                        <w:t>应急救援指挥中心</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4368" behindDoc="0" locked="0" layoutInCell="1" allowOverlap="1">
                <wp:simplePos x="0" y="0"/>
                <wp:positionH relativeFrom="column">
                  <wp:posOffset>3086100</wp:posOffset>
                </wp:positionH>
                <wp:positionV relativeFrom="paragraph">
                  <wp:posOffset>126365</wp:posOffset>
                </wp:positionV>
                <wp:extent cx="0" cy="297180"/>
                <wp:effectExtent l="4445" t="0" r="14605" b="7620"/>
                <wp:wrapNone/>
                <wp:docPr id="20" name="直接连接符 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9.95pt;height:23.4pt;width:0pt;z-index:251834368;mso-width-relative:page;mso-height-relative:page;" filled="f" stroked="t" coordsize="21600,21600" o:gfxdata="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65k9V1gAAAAkBAAAPAAAAAAAA&#10;AAEAIAAAACIAAABkcnMvZG93bnJldi54bWxQSwECFAAUAAAACACHTuJAbM3Xc9sBAACXAwAADgAA&#10;AAAAAAABACAAAAAlAQAAZHJzL2Uyb0RvYy54bWxQSwUGAAAAAAYABgBZAQAAcgU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2320" behindDoc="0" locked="0" layoutInCell="1" allowOverlap="1">
                <wp:simplePos x="0" y="0"/>
                <wp:positionH relativeFrom="column">
                  <wp:posOffset>4457700</wp:posOffset>
                </wp:positionH>
                <wp:positionV relativeFrom="paragraph">
                  <wp:posOffset>67945</wp:posOffset>
                </wp:positionV>
                <wp:extent cx="0" cy="297180"/>
                <wp:effectExtent l="38100" t="0" r="38100" b="7620"/>
                <wp:wrapNone/>
                <wp:docPr id="21" name="直接连接符 2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5.35pt;height:23.4pt;width:0pt;z-index:251832320;mso-width-relative:page;mso-height-relative:page;" filled="f" stroked="t" coordsize="21600,21600" o:gfxdata="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ODl/YAAAACQEA&#10;AA8AAAAAAAAAAQAgAAAAIgAAAGRycy9kb3ducmV2LnhtbFBLAQIUABQAAAAIAIdO4kD+mSR94QEA&#10;AJsDAAAOAAAAAAAAAAEAIAAAACcBAABkcnMvZTJvRG9jLnhtbFBLBQYAAAAABgAGAFkBAAB6BQAA&#10;AAA=&#10;">
                <v:fill on="f" focussize="0,0"/>
                <v:stroke color="#000000" joinstyle="round" endarrow="block"/>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67945</wp:posOffset>
                </wp:positionV>
                <wp:extent cx="26289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5.35pt;height:0pt;width:207pt;z-index:251833344;mso-width-relative:page;mso-height-relative:page;" filled="f" stroked="t" coordsize="21600,21600" o:gfxdata="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hAB+1QAAAAkBAAAPAAAAAAAA&#10;AAEAIAAAACIAAABkcnMvZG93bnJldi54bWxQSwECFAAUAAAACACHTuJAxLgXYNwBAACYAwAADgAA&#10;AAAAAAABACAAAAAkAQAAZHJzL2Uyb0RvYy54bWxQSwUGAAAAAAYABgBZAQAAcgUAAAAA&#10;">
                <v:fill on="f" focussize="0,0"/>
                <v:stroke color="#000000" joinstyle="round"/>
                <v:imagedata o:title=""/>
                <o:lock v:ext="edit" aspectratio="f"/>
              </v:line>
            </w:pict>
          </mc:Fallback>
        </mc:AlternateContent>
      </w:r>
      <w:r>
        <w:rPr>
          <w:rFonts w:hint="eastAsia" w:ascii="仿宋_GB2312" w:eastAsia="仿宋_GB2312" w:cs="仿宋_GB2312"/>
          <w:b/>
          <w:bCs/>
          <w:sz w:val="32"/>
          <w:szCs w:val="32"/>
        </w:rPr>
        <mc:AlternateContent>
          <mc:Choice Requires="wps">
            <w:drawing>
              <wp:anchor distT="0" distB="0" distL="114300" distR="114300" simplePos="0" relativeHeight="251836416" behindDoc="0" locked="0" layoutInCell="1" allowOverlap="1">
                <wp:simplePos x="0" y="0"/>
                <wp:positionH relativeFrom="column">
                  <wp:posOffset>1828800</wp:posOffset>
                </wp:positionH>
                <wp:positionV relativeFrom="paragraph">
                  <wp:posOffset>67945</wp:posOffset>
                </wp:positionV>
                <wp:extent cx="0" cy="2971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5.35pt;height:23.4pt;width:0pt;z-index:251836416;mso-width-relative:page;mso-height-relative:page;" filled="f" stroked="t" coordsize="21600,21600" o:gfxdata="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iBDO3YAAAACQEA&#10;AA8AAAAAAAAAAQAgAAAAIgAAAGRycy9kb3ducmV2LnhtbFBLAQIUABQAAAAIAIdO4kCqZUsF4QEA&#10;AJsDAAAOAAAAAAAAAAEAIAAAACcBAABkcnMvZTJvRG9jLnhtbFBLBQYAAAAABgAGAFkBAAB6BQAA&#10;AAA=&#10;">
                <v:fill on="f" focussize="0,0"/>
                <v:stroke color="#000000" joinstyle="round" endarrow="block"/>
                <v:imagedata o:title=""/>
                <o:lock v:ext="edit" aspectratio="f"/>
              </v:line>
            </w:pict>
          </mc:Fallback>
        </mc:AlternateContent>
      </w: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5392" behindDoc="0" locked="0" layoutInCell="1" allowOverlap="1">
                <wp:simplePos x="0" y="0"/>
                <wp:positionH relativeFrom="column">
                  <wp:posOffset>571500</wp:posOffset>
                </wp:positionH>
                <wp:positionV relativeFrom="paragraph">
                  <wp:posOffset>9525</wp:posOffset>
                </wp:positionV>
                <wp:extent cx="2286000" cy="495300"/>
                <wp:effectExtent l="14605" t="13970" r="23495" b="24130"/>
                <wp:wrapNone/>
                <wp:docPr id="17" name="矩形 17"/>
                <wp:cNvGraphicFramePr/>
                <a:graphic xmlns:a="http://schemas.openxmlformats.org/drawingml/2006/main">
                  <a:graphicData uri="http://schemas.microsoft.com/office/word/2010/wordprocessingShape">
                    <wps:wsp>
                      <wps:cNvSpPr/>
                      <wps:spPr>
                        <a:xfrm>
                          <a:off x="0" y="0"/>
                          <a:ext cx="22860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现场应急指挥部</w:t>
                            </w:r>
                          </w:p>
                        </w:txbxContent>
                      </wps:txbx>
                      <wps:bodyPr upright="1"/>
                    </wps:wsp>
                  </a:graphicData>
                </a:graphic>
              </wp:anchor>
            </w:drawing>
          </mc:Choice>
          <mc:Fallback>
            <w:pict>
              <v:rect id="_x0000_s1026" o:spid="_x0000_s1026" o:spt="1" style="position:absolute;left:0pt;margin-left:45pt;margin-top:0.75pt;height:39pt;width:180pt;z-index:251835392;mso-width-relative:page;mso-height-relative:page;" fillcolor="#FFFFFF" filled="t" stroked="t" coordsize="21600,21600" o:gfxdata="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ZSz3W&#10;AAAABwEAAA8AAAAAAAAAAQAgAAAAIgAAAGRycy9kb3ducmV2LnhtbFBLAQIUABQAAAAIAIdO4kAd&#10;DnxU6QEAAN4DAAAOAAAAAAAAAAEAIAAAACUBAABkcnMvZTJvRG9jLnhtbFBLBQYAAAAABgAGAFkB&#10;AACABQ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现场应急指挥部</w:t>
                      </w:r>
                    </w:p>
                  </w:txbxContent>
                </v:textbox>
              </v:rect>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r>
        <w:rPr>
          <w:rFonts w:hint="eastAsia" w:ascii="仿宋_GB2312" w:eastAsia="仿宋_GB2312" w:cs="仿宋_GB2312"/>
          <w:b/>
          <w:bCs/>
          <w:sz w:val="32"/>
          <w:szCs w:val="32"/>
        </w:rPr>
        <mc:AlternateContent>
          <mc:Choice Requires="wps">
            <w:drawing>
              <wp:anchor distT="0" distB="0" distL="114300" distR="114300" simplePos="0" relativeHeight="251831296" behindDoc="0" locked="0" layoutInCell="1" allowOverlap="1">
                <wp:simplePos x="0" y="0"/>
                <wp:positionH relativeFrom="column">
                  <wp:posOffset>342900</wp:posOffset>
                </wp:positionH>
                <wp:positionV relativeFrom="paragraph">
                  <wp:posOffset>90805</wp:posOffset>
                </wp:positionV>
                <wp:extent cx="27432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7.15pt;height:0pt;width:216pt;z-index:251831296;mso-width-relative:page;mso-height-relative:page;" filled="f" stroked="t" coordsize="21600,21600" o:gfxdata="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OCWW9UAAAAIAQAADwAAAAAA&#10;AAABACAAAAAiAAAAZHJzL2Rvd25yZXYueG1sUEsBAhQAFAAAAAgAh07iQDOf8TrdAQAAmAMAAA4A&#10;AAAAAAAAAQAgAAAAJAEAAGRycy9lMm9Eb2MueG1sUEsFBgAAAAAGAAYAWQEAAHMFAAAAAA==&#10;">
                <v:fill on="f" focussize="0,0"/>
                <v:stroke color="#000000" joinstyle="round"/>
                <v:imagedata o:title=""/>
                <o:lock v:ext="edit" aspectratio="f"/>
              </v:line>
            </w:pict>
          </mc:Fallback>
        </mc:AlternateContent>
      </w: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spacing w:line="560" w:lineRule="exact"/>
        <w:rPr>
          <w:rFonts w:hint="eastAsia" w:ascii="仿宋_GB2312" w:eastAsia="仿宋_GB2312" w:cs="仿宋_GB2312"/>
          <w:b/>
          <w:bCs/>
          <w:sz w:val="32"/>
          <w:szCs w:val="32"/>
        </w:rPr>
      </w:pPr>
    </w:p>
    <w:p>
      <w:pPr>
        <w:widowControl w:val="0"/>
        <w:numPr>
          <w:ilvl w:val="0"/>
          <w:numId w:val="0"/>
        </w:numPr>
        <w:adjustRightInd w:val="0"/>
        <w:snapToGrid w:val="0"/>
        <w:spacing w:line="560" w:lineRule="exact"/>
        <w:jc w:val="both"/>
        <w:rPr>
          <w:rFonts w:hint="eastAsia" w:ascii="仿宋_GB2312" w:eastAsia="仿宋_GB2312"/>
          <w:sz w:val="32"/>
          <w:szCs w:val="32"/>
        </w:rPr>
      </w:pPr>
      <w:r>
        <w:rPr>
          <w:rFonts w:ascii="仿宋_GB2312" w:eastAsia="仿宋_GB2312" w:cs="仿宋_GB2312"/>
          <w:b/>
          <w:bCs/>
          <w:sz w:val="32"/>
          <w:szCs w:val="32"/>
        </w:rPr>
        <mc:AlternateContent>
          <mc:Choice Requires="wpc">
            <w:drawing>
              <wp:inline distT="0" distB="0" distL="114300" distR="114300">
                <wp:extent cx="6057900" cy="3566795"/>
                <wp:effectExtent l="0" t="0" r="1905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直接连接符 3"/>
                        <wps:cNvCnPr/>
                        <wps:spPr>
                          <a:xfrm>
                            <a:off x="3086100" y="891540"/>
                            <a:ext cx="635" cy="297180"/>
                          </a:xfrm>
                          <a:prstGeom prst="line">
                            <a:avLst/>
                          </a:prstGeom>
                          <a:ln w="9525" cap="flat" cmpd="sng">
                            <a:solidFill>
                              <a:srgbClr val="000000"/>
                            </a:solidFill>
                            <a:prstDash val="solid"/>
                            <a:headEnd type="none" w="med" len="med"/>
                            <a:tailEnd type="triangle" w="med" len="med"/>
                          </a:ln>
                        </wps:spPr>
                        <wps:bodyPr upright="1"/>
                      </wps:wsp>
                      <wps:wsp>
                        <wps:cNvPr id="4" name="矩形 4"/>
                        <wps:cNvSpPr/>
                        <wps:spPr>
                          <a:xfrm>
                            <a:off x="28575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wps:txbx>
                        <wps:bodyPr upright="1"/>
                      </wps:wsp>
                      <wps:wsp>
                        <wps:cNvPr id="5" name="直接连接符 5"/>
                        <wps:cNvCnPr/>
                        <wps:spPr>
                          <a:xfrm>
                            <a:off x="1714500" y="593725"/>
                            <a:ext cx="0" cy="297180"/>
                          </a:xfrm>
                          <a:prstGeom prst="line">
                            <a:avLst/>
                          </a:prstGeom>
                          <a:ln w="9525" cap="flat" cmpd="sng">
                            <a:solidFill>
                              <a:srgbClr val="000000"/>
                            </a:solidFill>
                            <a:prstDash val="solid"/>
                            <a:headEnd type="none" w="med" len="med"/>
                            <a:tailEnd type="none" w="med" len="med"/>
                          </a:ln>
                        </wps:spPr>
                        <wps:bodyPr upright="1"/>
                      </wps:wsp>
                      <wps:wsp>
                        <wps:cNvPr id="6" name="矩形 6"/>
                        <wps:cNvSpPr/>
                        <wps:spPr>
                          <a:xfrm>
                            <a:off x="3429000" y="98425"/>
                            <a:ext cx="2628900" cy="495300"/>
                          </a:xfrm>
                          <a:prstGeom prst="rect">
                            <a:avLst/>
                          </a:prstGeom>
                          <a:solidFill>
                            <a:srgbClr val="FFFFFF"/>
                          </a:solidFill>
                          <a:ln w="28575" cap="flat" cmpd="sng">
                            <a:solidFill>
                              <a:srgbClr val="000000"/>
                            </a:solidFill>
                            <a:prstDash val="solid"/>
                            <a:miter/>
                            <a:headEnd type="none" w="med" len="med"/>
                            <a:tailEnd type="none" w="med" len="med"/>
                          </a:ln>
                        </wps:spPr>
                        <wps:txb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wps:txbx>
                        <wps:bodyPr upright="1"/>
                      </wps:wsp>
                      <wps:wsp>
                        <wps:cNvPr id="7" name="矩形 7"/>
                        <wps:cNvSpPr/>
                        <wps:spPr>
                          <a:xfrm>
                            <a:off x="2171700" y="1287780"/>
                            <a:ext cx="457200" cy="19812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8" name="矩形 8"/>
                        <wps:cNvSpPr/>
                        <wps:spPr>
                          <a:xfrm>
                            <a:off x="85725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0" name="矩形 10"/>
                        <wps:cNvSpPr/>
                        <wps:spPr>
                          <a:xfrm>
                            <a:off x="114300" y="1287780"/>
                            <a:ext cx="457200" cy="195516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wps:txbx>
                        <wps:bodyPr upright="1"/>
                      </wps:wsp>
                      <wps:wsp>
                        <wps:cNvPr id="11" name="直接连接符 11"/>
                        <wps:cNvCnPr/>
                        <wps:spPr>
                          <a:xfrm>
                            <a:off x="342900" y="890905"/>
                            <a:ext cx="0" cy="29718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a:off x="1028700" y="890905"/>
                            <a:ext cx="0" cy="29718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a:off x="2400300" y="891540"/>
                            <a:ext cx="635" cy="29718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280.85pt;width:477pt;" coordsize="6057900,3566795" editas="canvas"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NjtraNcAAAAF&#10;AQAADwAAAAAAAAABACAAAAAiAAAAZHJzL2Rvd25yZXYueG1sUEsBAhQAFAAAAAgAh07iQFKWHnDl&#10;AwAA+hgAAA4AAAAAAAAAAQAgAAAAJgEAAGRycy9lMm9Eb2MueG1sUEsFBgAAAAAGAAYAWQEAAH0H&#10;AAAAAA==&#10;">
                <o:lock v:ext="edit" aspectratio="f"/>
                <v:shape id="_x0000_s1026" o:spid="_x0000_s1026" style="position:absolute;left:0;top:0;height:3566795;width:6057900;" filled="f" stroked="f" coordsize="21600,21600" o:gfxdata="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">
                  <v:fill on="f" focussize="0,0"/>
                  <v:stroke on="f"/>
                  <v:imagedata o:title=""/>
                  <o:lock v:ext="edit" aspectratio="t"/>
                </v:shape>
                <v:line id="_x0000_s1026" o:spid="_x0000_s1026" o:spt="20" style="position:absolute;left:30861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7S/Z31wAAAAUBAAAPAAAAAAAAAAEAIAAAACIAAABkcnMvZG93bnJldi54bWxQSwECFAAUAAAA&#10;CACHTuJAufBtEu8BAACmAwAADgAAAAAAAAABACAAAAAmAQAAZHJzL2Uyb0RvYy54bWxQSwUGAAAA&#10;AAYABgBZAQAAhwUAAAAA&#10;">
                  <v:fill on="f" focussize="0,0"/>
                  <v:stroke color="#000000" joinstyle="round" endarrow="block"/>
                  <v:imagedata o:title=""/>
                  <o:lock v:ext="edit" aspectratio="f"/>
                </v:line>
                <v:rect id="_x0000_s1026" o:spid="_x0000_s1026" o:spt="1" style="position:absolute;left:28575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WhzvwPUBAADuAwAADgAAAAAAAAABACAAAAAjAQAAZHJzL2Uyb0RvYy54bWxQSwUG&#10;AAAAAAYABgBZAQAAigUAAAAA&#10;">
                  <v:fill on="t" focussize="0,0"/>
                  <v:stroke weight="4.5pt" color="#000000" linestyle="thickThin" joinstyle="miter"/>
                  <v:imagedata o:title=""/>
                  <o:lock v:ext="edit" aspectratio="f"/>
                  <v:textbox>
                    <w:txbxContent>
                      <w:p>
                        <w:pPr>
                          <w:spacing w:line="520" w:lineRule="exact"/>
                          <w:jc w:val="center"/>
                          <w:rPr>
                            <w:rFonts w:hint="eastAsia" w:ascii="黑体" w:eastAsia="黑体"/>
                            <w:b/>
                            <w:sz w:val="28"/>
                            <w:szCs w:val="28"/>
                          </w:rPr>
                        </w:pPr>
                        <w:r>
                          <w:rPr>
                            <w:rFonts w:hint="eastAsia" w:ascii="黑体" w:eastAsia="黑体"/>
                            <w:b/>
                            <w:sz w:val="28"/>
                            <w:szCs w:val="28"/>
                          </w:rPr>
                          <w:t>应急疏散组</w:t>
                        </w:r>
                      </w:p>
                    </w:txbxContent>
                  </v:textbox>
                </v:rect>
                <v:line id="_x0000_s1026" o:spid="_x0000_s1026" o:spt="20" style="position:absolute;left:1714500;top:593725;height:297180;width:0;" filled="f" stroked="t" coordsize="21600,21600" o:gfxdata="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D9VF9QAAAAF&#10;AQAADwAAAAAAAAABACAAAAAiAAAAZHJzL2Rvd25yZXYueG1sUEsBAhQAFAAAAAgAh07iQFoT793n&#10;AQAAoAMAAA4AAAAAAAAAAQAgAAAAIwEAAGRycy9lMm9Eb2MueG1sUEsFBgAAAAAGAAYAWQEAAHwF&#10;AAAAAA==&#10;">
                  <v:fill on="f" focussize="0,0"/>
                  <v:stroke color="#000000" joinstyle="round"/>
                  <v:imagedata o:title=""/>
                  <o:lock v:ext="edit" aspectratio="f"/>
                </v:line>
                <v:rect id="_x0000_s1026" o:spid="_x0000_s1026" o:spt="1" style="position:absolute;left:3429000;top:98425;height:495300;width:2628900;" fillcolor="#FFFFFF" filled="t" stroked="t" coordsize="21600,21600" o:gfxdata="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tSUHdUAAAAFAQAADwAAAAAAAAABACAAAAAiAAAAZHJzL2Rvd25yZXYueG1sUEsBAhQA&#10;FAAAAAgAh07iQJVMr+/1AQAA5gMAAA4AAAAAAAAAAQAgAAAAJAEAAGRycy9lMm9Eb2MueG1sUEsF&#10;BgAAAAAGAAYAWQEAAIsFAAAAAA==&#10;">
                  <v:fill on="t" focussize="0,0"/>
                  <v:stroke weight="2.25pt" color="#000000" joinstyle="miter"/>
                  <v:imagedata o:title=""/>
                  <o:lock v:ext="edit" aspectratio="f"/>
                  <v:textbox>
                    <w:txbxContent>
                      <w:p>
                        <w:pPr>
                          <w:jc w:val="center"/>
                          <w:rPr>
                            <w:rFonts w:hint="eastAsia" w:ascii="黑体" w:eastAsia="黑体"/>
                            <w:b/>
                            <w:sz w:val="28"/>
                            <w:szCs w:val="28"/>
                          </w:rPr>
                        </w:pPr>
                        <w:r>
                          <w:rPr>
                            <w:rFonts w:hint="eastAsia" w:ascii="黑体" w:eastAsia="黑体"/>
                            <w:b/>
                            <w:sz w:val="28"/>
                            <w:szCs w:val="28"/>
                          </w:rPr>
                          <w:t>应急指挥中心办公室（安全科）</w:t>
                        </w:r>
                      </w:p>
                    </w:txbxContent>
                  </v:textbox>
                </v:rect>
                <v:rect id="_x0000_s1026" o:spid="_x0000_s1026" o:spt="1" style="position:absolute;left:2171700;top:1287780;height:1981200;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SOlarUAAAABQEAAA8AAAAAAAAAAQAgAAAAIgAAAGRycy9kb3ducmV2LnhtbFBLAQIUABQA&#10;AAAIAIdO4kCORy+I9AEAAO4DAAAOAAAAAAAAAAEAIAAAACMBAABkcnMvZTJvRG9jLnhtbFBLBQYA&#10;AAAABgAGAFkBAACJBQ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后勤保障</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85725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jpWq1AAAAAUBAAAPAAAAAAAAAAEAIAAAACIAAABkcnMvZG93bnJldi54bWxQSwECFAAUAAAA&#10;CACHTuJATuY9CfIBAADtAwAADgAAAAAAAAABACAAAAAjAQAAZHJzL2Uyb0RvYy54bWxQSwUGAAAA&#10;AAYABgBZAQAAhw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医疗救护</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rect id="_x0000_s1026" o:spid="_x0000_s1026" o:spt="1" style="position:absolute;left:114300;top:1287780;height:1955165;width:457200;" fillcolor="#FFFFFF" filled="t" stroked="t" coordsize="21600,21600" o:gfxdata="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jpWq1AAAAAUBAAAPAAAAAAAAAAEAIAAAACIAAABkcnMvZG93bnJldi54bWxQSwECFAAU&#10;AAAACACHTuJAdw60X/UBAADvAwAADgAAAAAAAAABACAAAAAjAQAAZHJzL2Uyb0RvYy54bWxQSwUG&#10;AAAAAAYABgBZAQAAigUAAAAA&#10;">
                  <v:fill on="t" focussize="0,0"/>
                  <v:stroke weight="4.5pt" color="#000000" linestyle="thickThin" joinstyle="miter"/>
                  <v:imagedata o:title=""/>
                  <o:lock v:ext="edit" aspectratio="f"/>
                  <v:textbox>
                    <w:txbxContent>
                      <w:p>
                        <w:pPr>
                          <w:spacing w:line="500" w:lineRule="exact"/>
                          <w:jc w:val="center"/>
                          <w:rPr>
                            <w:rFonts w:hint="eastAsia" w:ascii="黑体" w:eastAsia="黑体"/>
                            <w:b/>
                            <w:sz w:val="28"/>
                            <w:szCs w:val="28"/>
                          </w:rPr>
                        </w:pPr>
                        <w:r>
                          <w:rPr>
                            <w:rFonts w:hint="eastAsia" w:ascii="黑体" w:eastAsia="黑体"/>
                            <w:b/>
                            <w:sz w:val="28"/>
                            <w:szCs w:val="28"/>
                          </w:rPr>
                          <w:t>应</w:t>
                        </w:r>
                      </w:p>
                      <w:p>
                        <w:pPr>
                          <w:spacing w:line="500" w:lineRule="exact"/>
                          <w:jc w:val="center"/>
                          <w:rPr>
                            <w:rFonts w:hint="eastAsia" w:ascii="黑体" w:eastAsia="黑体"/>
                            <w:b/>
                            <w:sz w:val="28"/>
                            <w:szCs w:val="28"/>
                          </w:rPr>
                        </w:pPr>
                        <w:r>
                          <w:rPr>
                            <w:rFonts w:hint="eastAsia" w:ascii="黑体" w:eastAsia="黑体"/>
                            <w:b/>
                            <w:sz w:val="28"/>
                            <w:szCs w:val="28"/>
                          </w:rPr>
                          <w:t>急</w:t>
                        </w:r>
                      </w:p>
                      <w:p>
                        <w:pPr>
                          <w:spacing w:line="500" w:lineRule="exact"/>
                          <w:jc w:val="center"/>
                          <w:rPr>
                            <w:rFonts w:hint="eastAsia" w:ascii="黑体" w:eastAsia="黑体"/>
                            <w:b/>
                            <w:sz w:val="28"/>
                            <w:szCs w:val="28"/>
                          </w:rPr>
                        </w:pPr>
                        <w:r>
                          <w:rPr>
                            <w:rFonts w:hint="eastAsia" w:ascii="黑体" w:eastAsia="黑体"/>
                            <w:b/>
                            <w:sz w:val="28"/>
                            <w:szCs w:val="28"/>
                          </w:rPr>
                          <w:t>救</w:t>
                        </w:r>
                      </w:p>
                      <w:p>
                        <w:pPr>
                          <w:spacing w:line="500" w:lineRule="exact"/>
                          <w:jc w:val="center"/>
                          <w:rPr>
                            <w:rFonts w:hint="eastAsia" w:ascii="黑体" w:eastAsia="黑体"/>
                            <w:b/>
                            <w:sz w:val="28"/>
                            <w:szCs w:val="28"/>
                          </w:rPr>
                        </w:pPr>
                        <w:r>
                          <w:rPr>
                            <w:rFonts w:hint="eastAsia" w:ascii="黑体" w:eastAsia="黑体"/>
                            <w:b/>
                            <w:sz w:val="28"/>
                            <w:szCs w:val="28"/>
                          </w:rPr>
                          <w:t>援</w:t>
                        </w:r>
                      </w:p>
                      <w:p>
                        <w:pPr>
                          <w:spacing w:line="500" w:lineRule="exact"/>
                          <w:jc w:val="center"/>
                          <w:rPr>
                            <w:rFonts w:hint="eastAsia" w:ascii="黑体" w:eastAsia="黑体"/>
                            <w:b/>
                            <w:sz w:val="28"/>
                            <w:szCs w:val="28"/>
                          </w:rPr>
                        </w:pPr>
                        <w:r>
                          <w:rPr>
                            <w:rFonts w:hint="eastAsia" w:ascii="黑体" w:eastAsia="黑体"/>
                            <w:b/>
                            <w:sz w:val="28"/>
                            <w:szCs w:val="28"/>
                          </w:rPr>
                          <w:t>组</w:t>
                        </w:r>
                      </w:p>
                    </w:txbxContent>
                  </v:textbox>
                </v:rect>
                <v:line id="_x0000_s1026" o:spid="_x0000_s1026" o:spt="20" style="position:absolute;left:3429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CLwQxa7gEAAKUDAAAOAAAAAAAAAAEAIAAAACYBAABkcnMvZTJvRG9jLnhtbFBLBQYAAAAA&#10;BgAGAFkBAACGBQAAAAA=&#10;">
                  <v:fill on="f" focussize="0,0"/>
                  <v:stroke color="#000000" joinstyle="round" endarrow="block"/>
                  <v:imagedata o:title=""/>
                  <o:lock v:ext="edit" aspectratio="f"/>
                </v:line>
                <v:line id="_x0000_s1026" o:spid="_x0000_s1026" o:spt="20" style="position:absolute;left:1028700;top:890905;height:297180;width:0;"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tL9nfXAAAABQEAAA8AAAAAAAAAAQAgAAAAIgAAAGRycy9kb3ducmV2LnhtbFBLAQIUABQAAAAI&#10;AIdO4kBkmAMr7gEAAKYDAAAOAAAAAAAAAAEAIAAAACYBAABkcnMvZTJvRG9jLnhtbFBLBQYAAAAA&#10;BgAGAFkBAACGBQAAAAA=&#10;">
                  <v:fill on="f" focussize="0,0"/>
                  <v:stroke color="#000000" joinstyle="round" endarrow="block"/>
                  <v:imagedata o:title=""/>
                  <o:lock v:ext="edit" aspectratio="f"/>
                </v:line>
                <v:line id="_x0000_s1026" o:spid="_x0000_s1026" o:spt="20" style="position:absolute;left:2400300;top:891540;height:297180;width:635;" filled="f" stroked="t" coordsize="21600,21600" o:gfxdata="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v2d9cAAAAFAQAADwAAAAAAAAABACAAAAAiAAAAZHJzL2Rvd25yZXYueG1sUEsBAhQAFAAA&#10;AAgAh07iQA7Z1zTwAQAAqAMAAA4AAAAAAAAAAQAgAAAAJgEAAGRycy9lMm9Eb2MueG1sUEsFBgAA&#10;AAAGAAYAWQEAAIgFAAAAAA==&#10;">
                  <v:fill on="f" focussize="0,0"/>
                  <v:stroke color="#000000" joinstyle="round" endarrow="block"/>
                  <v:imagedata o:title=""/>
                  <o:lock v:ext="edit" aspectratio="f"/>
                </v:line>
                <w10:wrap type="none"/>
                <w10:anchorlock/>
              </v:group>
            </w:pict>
          </mc:Fallback>
        </mc:AlternateContent>
      </w:r>
    </w:p>
    <w:p>
      <w:pPr>
        <w:widowControl w:val="0"/>
        <w:numPr>
          <w:ilvl w:val="0"/>
          <w:numId w:val="0"/>
        </w:numPr>
        <w:adjustRightInd w:val="0"/>
        <w:snapToGrid w:val="0"/>
        <w:spacing w:line="560" w:lineRule="exact"/>
        <w:jc w:val="both"/>
        <w:rPr>
          <w:rFonts w:hint="eastAsia" w:ascii="仿宋_GB2312" w:eastAsia="仿宋_GB2312"/>
          <w:sz w:val="32"/>
          <w:szCs w:val="32"/>
        </w:rPr>
      </w:pPr>
    </w:p>
    <w:p>
      <w:pPr>
        <w:autoSpaceDE w:val="0"/>
        <w:autoSpaceDN w:val="0"/>
        <w:adjustRightInd w:val="0"/>
        <w:spacing w:line="241" w:lineRule="atLeast"/>
        <w:jc w:val="both"/>
        <w:rPr>
          <w:rFonts w:hint="eastAsia" w:ascii="仿宋_GB2312" w:eastAsia="仿宋_GB2312" w:cs="仿宋_GB2312"/>
          <w:bCs/>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textAlignment w:val="auto"/>
        <w:rPr>
          <w:rFonts w:hint="eastAsia" w:ascii="仿宋_GB2312" w:eastAsia="仿宋_GB2312" w:cs="仿宋_GB2312"/>
          <w:b/>
          <w:bCs/>
          <w:color w:val="000000"/>
          <w:kern w:val="0"/>
          <w:sz w:val="32"/>
          <w:szCs w:val="32"/>
        </w:rPr>
      </w:pPr>
      <w:r>
        <w:rPr>
          <w:rFonts w:hint="eastAsia" w:ascii="仿宋_GB2312" w:eastAsia="仿宋_GB2312" w:cs="仿宋_GB2312"/>
          <w:bCs/>
          <w:color w:val="000000"/>
          <w:kern w:val="0"/>
          <w:sz w:val="32"/>
          <w:szCs w:val="32"/>
        </w:rPr>
        <w:t>2.公司应急救援小组工作</w:t>
      </w:r>
      <w:r>
        <w:rPr>
          <w:rFonts w:hint="eastAsia" w:ascii="仿宋_GB2312" w:eastAsia="仿宋_GB2312" w:cs="仿宋_GB2312"/>
          <w:bCs/>
          <w:color w:val="000000"/>
          <w:kern w:val="0"/>
          <w:sz w:val="32"/>
          <w:szCs w:val="32"/>
          <w:lang w:eastAsia="zh-CN"/>
        </w:rPr>
        <w:t>职责</w:t>
      </w:r>
      <w:r>
        <w:rPr>
          <w:rFonts w:hint="eastAsia" w:ascii="仿宋_GB2312" w:eastAsia="仿宋_GB2312" w:cs="仿宋_GB2312"/>
          <w:bCs/>
          <w:color w:val="000000"/>
          <w:kern w:val="0"/>
          <w:sz w:val="32"/>
          <w:szCs w:val="32"/>
        </w:rPr>
        <w:t>如下。</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outlineLvl w:val="0"/>
        <w:rPr>
          <w:rFonts w:hint="eastAsia" w:ascii="仿宋_GB2312" w:hAnsi="华文中宋" w:eastAsia="仿宋_GB2312"/>
          <w:b/>
          <w:color w:val="auto"/>
          <w:sz w:val="32"/>
          <w:szCs w:val="32"/>
        </w:rPr>
      </w:pPr>
      <w:r>
        <w:rPr>
          <w:rFonts w:hint="eastAsia" w:ascii="仿宋_GB2312" w:hAnsi="宋体" w:eastAsia="仿宋_GB2312"/>
          <w:b/>
          <w:color w:val="auto"/>
          <w:sz w:val="32"/>
          <w:szCs w:val="32"/>
          <w:lang w:val="en-US" w:eastAsia="zh-CN"/>
        </w:rPr>
        <w:t>2.1</w:t>
      </w:r>
      <w:r>
        <w:rPr>
          <w:rFonts w:hint="eastAsia" w:ascii="仿宋_GB2312" w:hAnsi="宋体" w:eastAsia="仿宋_GB2312"/>
          <w:b/>
          <w:color w:val="auto"/>
          <w:sz w:val="32"/>
          <w:szCs w:val="32"/>
        </w:rPr>
        <w:t>应急</w:t>
      </w:r>
      <w:r>
        <w:rPr>
          <w:rFonts w:hint="eastAsia" w:ascii="仿宋_GB2312" w:hAnsi="华文中宋" w:eastAsia="仿宋_GB2312"/>
          <w:b/>
          <w:color w:val="auto"/>
          <w:sz w:val="32"/>
          <w:szCs w:val="32"/>
        </w:rPr>
        <w:t>救援组</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组    长：安全科科长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成    员：</w:t>
      </w:r>
      <w:r>
        <w:rPr>
          <w:rFonts w:hint="eastAsia" w:ascii="仿宋_GB2312" w:hAnsi="华文中宋" w:eastAsia="仿宋_GB2312"/>
          <w:color w:val="auto"/>
          <w:sz w:val="32"/>
          <w:szCs w:val="32"/>
          <w:lang w:eastAsia="zh-CN"/>
        </w:rPr>
        <w:t>安全管理</w:t>
      </w:r>
      <w:r>
        <w:rPr>
          <w:rFonts w:hint="eastAsia" w:ascii="仿宋_GB2312" w:hAnsi="华文中宋" w:eastAsia="仿宋_GB2312"/>
          <w:color w:val="auto"/>
          <w:sz w:val="32"/>
          <w:szCs w:val="32"/>
        </w:rPr>
        <w:t>员主要职能：</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hAnsi="华文中宋" w:eastAsia="仿宋_GB2312"/>
          <w:color w:val="auto"/>
          <w:sz w:val="32"/>
          <w:szCs w:val="32"/>
        </w:rPr>
      </w:pPr>
      <w:r>
        <w:rPr>
          <w:rFonts w:hint="eastAsia" w:ascii="仿宋_GB2312" w:hAnsi="华文中宋" w:eastAsia="仿宋_GB2312"/>
          <w:color w:val="auto"/>
          <w:sz w:val="32"/>
          <w:szCs w:val="32"/>
        </w:rPr>
        <w:t>A）在第一时间到达事故现场后及时向应急救援领导机构报告现场情况，必要时向上级有关单位发出</w:t>
      </w:r>
      <w:r>
        <w:rPr>
          <w:rFonts w:hint="eastAsia" w:ascii="仿宋_GB2312" w:hAnsi="宋体" w:eastAsia="仿宋_GB2312"/>
          <w:color w:val="auto"/>
          <w:sz w:val="32"/>
          <w:szCs w:val="32"/>
        </w:rPr>
        <w:t>救援请求。</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B）对现场进行警戒和保卫，防止意外事故再次发生，防止与事故有关的残骸、物品、文件等丢失或随意挪动。（如需要移运现场物件的，应当做出标志，绘制现场简图并写出书面记录），妥善保存现场重要痕迹、物证等。</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C）负责搜救伤员，对事故现场受伤人员特别是重伤人员进行临时抢救和临时处置，并及时送医院进行抢救。将死亡人员用遮盖物将尸体遮掩起来，待交通事故管理人员处理。</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D）保护现场、维持秩序、疏通交通，组织人员对事故现场照相取证。协助、配合政府有关部门对伤亡事故的处理。</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E）及时清理现场人员、物品，负责对事故伤、亡人员、物件进行逐一登记保护与事故有关的残骸、物品、文件，妥善保管旅客遗留的行李，最大限度降低事故损失。</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F）正确使用通迅、摄像、照相、录音等安全设备对事故原因进行调查、分析。应急事件结束后向应急救援指挥部报告抢险救灾实施情况。</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G）负责保险索赔事宜的处理，做好善后事宜。</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2.2</w:t>
      </w:r>
      <w:r>
        <w:rPr>
          <w:rFonts w:hint="eastAsia" w:ascii="仿宋_GB2312" w:hAnsi="宋体" w:eastAsia="仿宋_GB2312"/>
          <w:b/>
          <w:color w:val="auto"/>
          <w:sz w:val="32"/>
          <w:szCs w:val="32"/>
        </w:rPr>
        <w:t>应急疏散组</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经营科</w:t>
      </w:r>
      <w:r>
        <w:rPr>
          <w:rFonts w:hint="eastAsia" w:ascii="仿宋_GB2312" w:hAnsi="宋体" w:eastAsia="仿宋_GB2312"/>
          <w:color w:val="auto"/>
          <w:sz w:val="32"/>
          <w:szCs w:val="32"/>
        </w:rPr>
        <w:t>科长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车管人员、应急车辆驾驶员</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A）负责择优选择驾驶技术娴熟熟练和车况良好的车辆赶赴现场；</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仿宋_GB2312" w:eastAsia="仿宋_GB2312" w:cs="仿宋_GB2312"/>
          <w:b/>
          <w:bCs/>
          <w:color w:val="auto"/>
          <w:sz w:val="32"/>
          <w:szCs w:val="32"/>
        </w:rPr>
      </w:pPr>
      <w:r>
        <w:rPr>
          <w:rFonts w:hint="eastAsia" w:ascii="仿宋_GB2312" w:hAnsi="宋体" w:eastAsia="仿宋_GB2312"/>
          <w:color w:val="auto"/>
          <w:sz w:val="32"/>
          <w:szCs w:val="32"/>
        </w:rPr>
        <w:t>B）负责对现场人员、设备的运输疏散工作，确保人员、设备得到有效、及时的疏散。</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C</w:t>
      </w:r>
      <w:r>
        <w:rPr>
          <w:rFonts w:hint="eastAsia" w:ascii="仿宋_GB2312" w:hAnsi="宋体" w:eastAsia="仿宋_GB2312"/>
          <w:color w:val="auto"/>
          <w:sz w:val="32"/>
          <w:szCs w:val="32"/>
        </w:rPr>
        <w:t>）负责现场设施设备的清点，贵重物品的现场保管；</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D</w:t>
      </w:r>
      <w:r>
        <w:rPr>
          <w:rFonts w:hint="eastAsia" w:ascii="仿宋_GB2312" w:hAnsi="宋体" w:eastAsia="仿宋_GB2312"/>
          <w:color w:val="auto"/>
          <w:sz w:val="32"/>
          <w:szCs w:val="32"/>
        </w:rPr>
        <w:t>）组织调动、协调公司内外应急协作，在保证人员生命、财产安全的前提下进行现场设备设施抢险；</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E</w:t>
      </w:r>
      <w:r>
        <w:rPr>
          <w:rFonts w:hint="eastAsia" w:ascii="仿宋_GB2312" w:hAnsi="宋体" w:eastAsia="仿宋_GB2312"/>
          <w:color w:val="auto"/>
          <w:sz w:val="32"/>
          <w:szCs w:val="32"/>
        </w:rPr>
        <w:t xml:space="preserve">）负责对损坏设备设施的修复、检验、恢复。  </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2.3</w:t>
      </w:r>
      <w:r>
        <w:rPr>
          <w:rFonts w:hint="eastAsia" w:ascii="仿宋_GB2312" w:hAnsi="宋体" w:eastAsia="仿宋_GB2312"/>
          <w:b/>
          <w:color w:val="auto"/>
          <w:sz w:val="32"/>
          <w:szCs w:val="32"/>
        </w:rPr>
        <w:t>医疗救护组</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组  长：</w:t>
      </w:r>
      <w:r>
        <w:rPr>
          <w:rFonts w:hint="eastAsia" w:ascii="仿宋_GB2312" w:hAnsi="宋体" w:eastAsia="仿宋_GB2312"/>
          <w:color w:val="auto"/>
          <w:sz w:val="32"/>
          <w:szCs w:val="32"/>
          <w:lang w:eastAsia="zh-CN"/>
        </w:rPr>
        <w:t>办公室主任</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A）负责与120、医院和保险公司的联系、协调工作，组织落实伤员的入院、转院医治和办理手续。</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B）负责在医院120未到达前，对受害者进行必要的抢救（如人工呼吸、包扎止血、防止受伤部位受污染等）。注意区分伤重程度，使重伤者优先得到抢救。</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C）协助医院120转送受害者，跟踪救治情况，并将治疗进展情况及时反馈给应急领导机构，以便领导及时做出决策。</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E）负责对受害人的情况进行记录，包括姓名、年龄、家庭住址，联系电话等。负责与遇险人员的家属进行联络，并做接待安抚工作。</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outlineLvl w:val="0"/>
        <w:rPr>
          <w:rFonts w:hint="eastAsia" w:ascii="仿宋_GB2312" w:hAnsi="宋体" w:eastAsia="仿宋_GB2312"/>
          <w:b/>
          <w:color w:val="auto"/>
          <w:sz w:val="32"/>
          <w:szCs w:val="32"/>
        </w:rPr>
      </w:pPr>
      <w:r>
        <w:rPr>
          <w:rFonts w:hint="eastAsia" w:ascii="仿宋_GB2312" w:hAnsi="宋体" w:eastAsia="仿宋_GB2312"/>
          <w:b/>
          <w:color w:val="auto"/>
          <w:sz w:val="32"/>
          <w:szCs w:val="32"/>
          <w:lang w:val="en-US" w:eastAsia="zh-CN"/>
        </w:rPr>
        <w:t>2.4</w:t>
      </w:r>
      <w:r>
        <w:rPr>
          <w:rFonts w:hint="eastAsia" w:ascii="仿宋_GB2312" w:hAnsi="宋体" w:eastAsia="仿宋_GB2312"/>
          <w:b/>
          <w:color w:val="auto"/>
          <w:sz w:val="32"/>
          <w:szCs w:val="32"/>
        </w:rPr>
        <w:t>后勤保障组</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组  长：财务科科长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成  员：</w:t>
      </w:r>
      <w:r>
        <w:rPr>
          <w:rFonts w:hint="eastAsia" w:ascii="仿宋_GB2312" w:hAnsi="宋体" w:eastAsia="仿宋_GB2312"/>
          <w:color w:val="auto"/>
          <w:sz w:val="32"/>
          <w:szCs w:val="32"/>
          <w:lang w:eastAsia="zh-CN"/>
        </w:rPr>
        <w:t>出纳</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主要职能：</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A）收集、跟踪新闻媒体、网络、社会公众等各方面舆情信息；</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B）负责与媒体、内部员工及利益相关方的沟通和告知；</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C）分析突发事件处置的法律责任，提供法律支持；</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D）确保现场实时记录（录音、录像）及时录制和保存；</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E）确保应急通讯、信息网络的畅通；</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F）负责应急救援指挥中心应急过程中的交通、食宿、保卫等后勤保障工作；</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_GB2312" w:eastAsia="仿宋_GB2312"/>
          <w:color w:val="auto"/>
          <w:sz w:val="32"/>
          <w:szCs w:val="32"/>
        </w:rPr>
      </w:pPr>
      <w:r>
        <w:rPr>
          <w:rFonts w:hint="eastAsia" w:ascii="仿宋_GB2312" w:hAnsi="宋体" w:eastAsia="仿宋_GB2312"/>
          <w:color w:val="auto"/>
          <w:sz w:val="32"/>
          <w:szCs w:val="32"/>
        </w:rPr>
        <w:t>G）负责事故应急救援处置工作中的资金筹措和应急救援处置工作中的付款审核、支付，协助善后处理保险和理赔，分析财务风险并提供应对策略，确保应急救援处置的顺利开展。</w:t>
      </w: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eastAsia" w:ascii="方正小标宋简体" w:hAnsi="方正小标宋简体" w:eastAsia="方正小标宋简体" w:cs="方正小标宋简体"/>
          <w:color w:val="FF0000"/>
          <w:w w:val="33"/>
          <w:kern w:val="18"/>
          <w:sz w:val="36"/>
          <w:szCs w:val="36"/>
          <w:lang w:eastAsia="zh-CN"/>
        </w:rPr>
      </w:pPr>
    </w:p>
    <w:p>
      <w:pPr>
        <w:jc w:val="both"/>
        <w:rPr>
          <w:rFonts w:hint="default" w:ascii="方正小标宋简体" w:hAnsi="方正小标宋简体" w:eastAsia="方正小标宋简体" w:cs="方正小标宋简体"/>
          <w:color w:val="FF0000"/>
          <w:w w:val="33"/>
          <w:kern w:val="18"/>
          <w:sz w:val="36"/>
          <w:szCs w:val="36"/>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226E3"/>
    <w:multiLevelType w:val="singleLevel"/>
    <w:tmpl w:val="BDC226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32488"/>
    <w:rsid w:val="102972EB"/>
    <w:rsid w:val="1A276197"/>
    <w:rsid w:val="1DA3745A"/>
    <w:rsid w:val="1DD36A9B"/>
    <w:rsid w:val="216F2B00"/>
    <w:rsid w:val="24E13C80"/>
    <w:rsid w:val="26185C55"/>
    <w:rsid w:val="2B685942"/>
    <w:rsid w:val="2E1A5911"/>
    <w:rsid w:val="2E79502C"/>
    <w:rsid w:val="2F832488"/>
    <w:rsid w:val="325D38BE"/>
    <w:rsid w:val="330A1105"/>
    <w:rsid w:val="3E9A3ED0"/>
    <w:rsid w:val="411F606F"/>
    <w:rsid w:val="43A01E27"/>
    <w:rsid w:val="59BE0A6D"/>
    <w:rsid w:val="75332B31"/>
    <w:rsid w:val="7B1D6A7E"/>
    <w:rsid w:val="7B767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ca-0"/>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2020-07-23T03:16:00Z</dcterms:created>
  <dc:creator>姬路瑞希</dc:creator>
  <cp:lastModifiedBy>Administrator</cp:lastModifiedBy>
  <cp:lastPrinted>2020-11-09T08:20:00Z</cp:lastPrinted>
  <dcterms:modified xsi:type="dcterms:W3CDTF">2023-02-03T03:15:17Z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