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sz w:val="24"/>
        </w:rPr>
      </w:pPr>
      <w:r>
        <w:rPr>
          <w:rFonts w:hint="eastAsia" w:ascii="宋体" w:hAnsi="宋体" w:eastAsia="宋体" w:cs="宋体"/>
          <w:b/>
          <w:sz w:val="24"/>
        </w:rPr>
        <w:t>1.目的</w:t>
      </w:r>
    </w:p>
    <w:p>
      <w:pPr>
        <w:spacing w:line="360" w:lineRule="auto"/>
        <w:ind w:firstLine="480" w:firstLineChars="200"/>
        <w:rPr>
          <w:rFonts w:ascii="宋体" w:hAnsi="宋体" w:eastAsia="宋体" w:cs="宋体"/>
          <w:sz w:val="24"/>
        </w:rPr>
      </w:pPr>
      <w:r>
        <w:rPr>
          <w:rFonts w:hint="eastAsia" w:ascii="宋体" w:hAnsi="宋体" w:eastAsia="宋体" w:cs="宋体"/>
          <w:sz w:val="24"/>
        </w:rPr>
        <w:t>为了提高</w:t>
      </w:r>
      <w:r>
        <w:rPr>
          <w:rFonts w:hint="eastAsia" w:ascii="宋体" w:hAnsi="宋体" w:cs="宋体"/>
          <w:sz w:val="24"/>
          <w:lang w:val="en-US" w:eastAsia="zh-CN"/>
        </w:rPr>
        <w:t>成都万科物业服务有限公司南充分公司</w:t>
      </w:r>
      <w:r>
        <w:rPr>
          <w:rFonts w:hint="eastAsia" w:ascii="宋体" w:hAnsi="宋体" w:eastAsia="宋体" w:cs="宋体"/>
          <w:sz w:val="24"/>
        </w:rPr>
        <w:t>对自然灾害的防御能力, 减少因暴雨对小区造成的财产损失，提高全员处理紧急突发防汛事件的能力, 特制定此预案。</w:t>
      </w:r>
    </w:p>
    <w:p>
      <w:pPr>
        <w:spacing w:line="360" w:lineRule="auto"/>
        <w:rPr>
          <w:rFonts w:ascii="宋体" w:hAnsi="宋体" w:eastAsia="宋体" w:cs="宋体"/>
          <w:b/>
          <w:sz w:val="24"/>
        </w:rPr>
      </w:pPr>
      <w:r>
        <w:rPr>
          <w:rFonts w:hint="eastAsia" w:ascii="宋体" w:hAnsi="宋体" w:eastAsia="宋体" w:cs="宋体"/>
          <w:b/>
          <w:sz w:val="24"/>
        </w:rPr>
        <w:t>2.适用范围：</w:t>
      </w:r>
    </w:p>
    <w:p>
      <w:pPr>
        <w:spacing w:line="360" w:lineRule="auto"/>
        <w:ind w:firstLine="480" w:firstLineChars="200"/>
        <w:contextualSpacing/>
        <w:rPr>
          <w:rFonts w:ascii="宋体" w:hAnsi="宋体"/>
          <w:sz w:val="24"/>
        </w:rPr>
      </w:pPr>
      <w:r>
        <w:rPr>
          <w:rFonts w:hint="eastAsia" w:ascii="宋体" w:hAnsi="宋体"/>
          <w:sz w:val="24"/>
        </w:rPr>
        <w:t>适用于</w:t>
      </w:r>
      <w:r>
        <w:rPr>
          <w:rFonts w:hint="eastAsia" w:ascii="宋体" w:hAnsi="宋体"/>
          <w:sz w:val="24"/>
          <w:lang w:val="en-US" w:eastAsia="zh-CN"/>
        </w:rPr>
        <w:t>南充分公司项目</w:t>
      </w:r>
      <w:r>
        <w:rPr>
          <w:rFonts w:hint="eastAsia" w:ascii="宋体" w:hAnsi="宋体"/>
          <w:sz w:val="24"/>
        </w:rPr>
        <w:t>洪涝灾害事件现场突发事件处置</w:t>
      </w:r>
    </w:p>
    <w:p>
      <w:pPr>
        <w:spacing w:line="360" w:lineRule="auto"/>
        <w:rPr>
          <w:rFonts w:ascii="宋体" w:hAnsi="宋体" w:eastAsia="宋体" w:cs="宋体"/>
          <w:b/>
          <w:sz w:val="24"/>
        </w:rPr>
      </w:pPr>
      <w:r>
        <w:rPr>
          <w:rFonts w:hint="eastAsia" w:ascii="宋体" w:hAnsi="宋体" w:eastAsia="宋体" w:cs="宋体"/>
          <w:b/>
          <w:sz w:val="24"/>
        </w:rPr>
        <w:t>3.应急小组成员：</w:t>
      </w:r>
    </w:p>
    <w:p>
      <w:pPr>
        <w:spacing w:line="360" w:lineRule="auto"/>
        <w:rPr>
          <w:rFonts w:hint="eastAsia" w:ascii="宋体" w:hAnsi="宋体" w:eastAsia="宋体" w:cs="宋体"/>
          <w:sz w:val="24"/>
          <w:lang w:val="en-US" w:eastAsia="zh-CN"/>
        </w:rPr>
      </w:pPr>
      <w:r>
        <w:rPr>
          <w:rFonts w:hint="eastAsia" w:ascii="宋体" w:hAnsi="宋体" w:eastAsia="宋体" w:cs="宋体"/>
          <w:sz w:val="24"/>
        </w:rPr>
        <w:t>组长：驻场</w:t>
      </w:r>
      <w:r>
        <w:rPr>
          <w:rFonts w:hint="eastAsia" w:ascii="宋体" w:hAnsi="宋体" w:eastAsia="宋体" w:cs="宋体"/>
          <w:sz w:val="24"/>
          <w:lang w:val="en-US" w:eastAsia="zh-CN"/>
        </w:rPr>
        <w:t>经理</w:t>
      </w:r>
    </w:p>
    <w:p>
      <w:pPr>
        <w:spacing w:line="360" w:lineRule="auto"/>
        <w:rPr>
          <w:rFonts w:ascii="宋体" w:hAnsi="宋体" w:eastAsia="宋体" w:cs="宋体"/>
          <w:sz w:val="24"/>
        </w:rPr>
      </w:pPr>
      <w:r>
        <w:rPr>
          <w:rFonts w:hint="eastAsia" w:ascii="宋体" w:hAnsi="宋体" w:eastAsia="宋体" w:cs="宋体"/>
          <w:sz w:val="24"/>
        </w:rPr>
        <w:t>副组长：安防</w:t>
      </w:r>
      <w:r>
        <w:rPr>
          <w:rFonts w:hint="eastAsia" w:ascii="宋体" w:hAnsi="宋体" w:eastAsia="宋体" w:cs="宋体"/>
          <w:sz w:val="24"/>
          <w:lang w:val="en-US" w:eastAsia="zh-CN"/>
        </w:rPr>
        <w:t>主管</w:t>
      </w:r>
      <w:r>
        <w:rPr>
          <w:rFonts w:hint="eastAsia" w:ascii="宋体" w:hAnsi="宋体" w:eastAsia="宋体" w:cs="宋体"/>
          <w:sz w:val="24"/>
        </w:rPr>
        <w:t>成员：南充金润华府全员</w:t>
      </w:r>
      <w:bookmarkStart w:id="0" w:name="_GoBack"/>
      <w:bookmarkEnd w:id="0"/>
    </w:p>
    <w:p>
      <w:pPr>
        <w:spacing w:line="360" w:lineRule="auto"/>
        <w:rPr>
          <w:rFonts w:ascii="宋体" w:hAnsi="宋体" w:eastAsia="宋体" w:cs="宋体"/>
          <w:b/>
          <w:sz w:val="24"/>
        </w:rPr>
      </w:pPr>
      <w:r>
        <w:rPr>
          <w:rFonts w:hint="eastAsia" w:ascii="宋体" w:hAnsi="宋体" w:eastAsia="宋体" w:cs="宋体"/>
          <w:b/>
          <w:sz w:val="24"/>
        </w:rPr>
        <w:t>4.洪涝灾害事件处理方法与过程控制</w:t>
      </w:r>
    </w:p>
    <w:p>
      <w:pPr>
        <w:spacing w:line="360" w:lineRule="auto"/>
        <w:rPr>
          <w:rFonts w:ascii="宋体" w:hAnsi="宋体" w:eastAsia="宋体" w:cs="宋体"/>
          <w:sz w:val="24"/>
        </w:rPr>
      </w:pPr>
      <w:r>
        <w:rPr>
          <w:rFonts w:hint="eastAsia" w:ascii="宋体" w:hAnsi="宋体" w:eastAsia="宋体" w:cs="宋体"/>
          <w:sz w:val="24"/>
        </w:rPr>
        <w:t>4.1总指挥：驻场经理负责现场情况的指挥协调</w:t>
      </w:r>
    </w:p>
    <w:p>
      <w:pPr>
        <w:spacing w:line="360" w:lineRule="auto"/>
        <w:rPr>
          <w:rFonts w:ascii="宋体" w:hAnsi="宋体" w:eastAsia="宋体" w:cs="宋体"/>
          <w:sz w:val="24"/>
        </w:rPr>
      </w:pPr>
      <w:r>
        <w:rPr>
          <w:rFonts w:hint="eastAsia" w:ascii="宋体" w:hAnsi="宋体" w:eastAsia="宋体" w:cs="宋体"/>
          <w:sz w:val="24"/>
        </w:rPr>
        <w:t>4.2副总指挥：安防主管协助总指挥工作。</w:t>
      </w:r>
    </w:p>
    <w:p>
      <w:pPr>
        <w:spacing w:line="360" w:lineRule="auto"/>
        <w:rPr>
          <w:rFonts w:ascii="宋体" w:hAnsi="宋体" w:eastAsia="宋体" w:cs="宋体"/>
          <w:sz w:val="24"/>
        </w:rPr>
      </w:pPr>
      <w:r>
        <w:rPr>
          <w:rFonts w:hint="eastAsia" w:ascii="宋体" w:hAnsi="宋体" w:eastAsia="宋体" w:cs="宋体"/>
          <w:sz w:val="24"/>
        </w:rPr>
        <w:t>4.3防洪组：负责对车库出入口通道排水情况进行检查，避免被水淹。</w:t>
      </w:r>
    </w:p>
    <w:p>
      <w:pPr>
        <w:spacing w:line="360" w:lineRule="auto"/>
        <w:rPr>
          <w:rFonts w:ascii="宋体" w:hAnsi="宋体" w:eastAsia="宋体" w:cs="宋体"/>
          <w:sz w:val="24"/>
        </w:rPr>
      </w:pPr>
      <w:r>
        <w:rPr>
          <w:rFonts w:hint="eastAsia" w:ascii="宋体" w:hAnsi="宋体" w:eastAsia="宋体" w:cs="宋体"/>
          <w:sz w:val="24"/>
        </w:rPr>
        <w:t>4.4现场检查组：负责检查商铺街面、幸福驿站、宿舍、地下车库及办公室的排水情况；负责对小区内总坪所有排水管道，是否有被水淹或水管被堵现象，对小区所有大型乔木进行检查，查看是否有大风吹动出现的各类隐患，发现异常及时上报</w:t>
      </w:r>
    </w:p>
    <w:p>
      <w:pPr>
        <w:spacing w:line="360" w:lineRule="auto"/>
        <w:rPr>
          <w:rFonts w:ascii="宋体" w:hAnsi="宋体" w:eastAsia="宋体" w:cs="宋体"/>
          <w:sz w:val="24"/>
        </w:rPr>
      </w:pPr>
      <w:r>
        <w:rPr>
          <w:rFonts w:hint="eastAsia" w:ascii="宋体" w:hAnsi="宋体" w:eastAsia="宋体" w:cs="宋体"/>
          <w:sz w:val="24"/>
        </w:rPr>
        <w:t xml:space="preserve">负责对天台地漏的排水情况进行检查，负责对地下停车场所有排污泵进行检查，查看是否正常运行，有无堵塞的情况，对车辆进行检查，查看是否有水淹的情况 </w:t>
      </w:r>
    </w:p>
    <w:p>
      <w:pPr>
        <w:spacing w:line="360" w:lineRule="auto"/>
        <w:rPr>
          <w:rFonts w:ascii="宋体" w:hAnsi="宋体" w:eastAsia="宋体" w:cs="宋体"/>
          <w:sz w:val="24"/>
        </w:rPr>
      </w:pPr>
      <w:r>
        <w:rPr>
          <w:rFonts w:hint="eastAsia" w:ascii="宋体" w:hAnsi="宋体" w:eastAsia="宋体" w:cs="宋体"/>
          <w:sz w:val="24"/>
        </w:rPr>
        <w:t>4.5设备检查组：负责对所有的设备房、库房、操作间进行检查，协助各小组开展检查和防洪，负责连接备用水泵。</w:t>
      </w:r>
    </w:p>
    <w:p>
      <w:pPr>
        <w:spacing w:line="360" w:lineRule="auto"/>
        <w:rPr>
          <w:rFonts w:ascii="宋体" w:hAnsi="宋体" w:eastAsia="宋体" w:cs="宋体"/>
          <w:sz w:val="24"/>
        </w:rPr>
      </w:pPr>
      <w:r>
        <w:rPr>
          <w:rFonts w:hint="eastAsia" w:ascii="宋体" w:hAnsi="宋体" w:eastAsia="宋体" w:cs="宋体"/>
          <w:sz w:val="24"/>
        </w:rPr>
        <w:t>4.6业主物品检查组：大雨天气时负责对各自网格楼栋天台进行巡查，发现有业主晾晒衣服情况立即收回，管家在微信群里进行宣传和大厅公告栏张贴温馨提示通知晾晒衣物业主前来往幸福驿站领取</w:t>
      </w:r>
    </w:p>
    <w:p>
      <w:pPr>
        <w:spacing w:line="360" w:lineRule="auto"/>
        <w:rPr>
          <w:rFonts w:ascii="宋体" w:hAnsi="宋体" w:eastAsia="宋体" w:cs="宋体"/>
          <w:sz w:val="24"/>
        </w:rPr>
      </w:pPr>
      <w:r>
        <w:rPr>
          <w:rFonts w:hint="eastAsia" w:ascii="宋体" w:hAnsi="宋体" w:eastAsia="宋体" w:cs="宋体"/>
          <w:sz w:val="24"/>
        </w:rPr>
        <w:t>4.7后勤保障组：楼栋管家、保洁、办公室人员负责对防汛现场运送物资、支援现场。（带铁锹、斗车），楼栋保洁白天负责对每栋楼大厅放置“小心地滑”提示牌，保洁放置部分温馨提示牌在门岗处，夜间时由安全班长安排人员放置在各栋大厅；</w:t>
      </w:r>
    </w:p>
    <w:p>
      <w:pPr>
        <w:spacing w:line="360" w:lineRule="auto"/>
        <w:rPr>
          <w:rFonts w:ascii="宋体" w:hAnsi="宋体" w:eastAsia="宋体" w:cs="宋体"/>
          <w:b/>
          <w:sz w:val="24"/>
        </w:rPr>
      </w:pPr>
      <w:r>
        <w:rPr>
          <w:rFonts w:hint="eastAsia" w:ascii="宋体" w:hAnsi="宋体" w:eastAsia="宋体" w:cs="宋体"/>
          <w:sz w:val="24"/>
        </w:rPr>
        <w:t>4.8夜间保障组：夜间雨势较大可能将雨水漫入大厅时安排人员协助夜间值班维修将电梯开至1楼以上，将现场雨势情况及时上报场所经理，场所经理根据实际情况决定是否通知其他管理人员到现场进行协助，本预案所有人员必须熟记，并严格执行，部门将不定时抽查，班长对本班人员的掌握情况进行抽查，人员有变班长合理安排并上报，安防主管根据实际情况重新编制预案。</w:t>
      </w:r>
    </w:p>
    <w:p>
      <w:pPr>
        <w:spacing w:line="360" w:lineRule="auto"/>
        <w:rPr>
          <w:rFonts w:ascii="宋体" w:hAnsi="宋体" w:eastAsia="宋体" w:cs="宋体"/>
          <w:sz w:val="24"/>
        </w:rPr>
      </w:pP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AQSCYJYL-2023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Theme="minorEastAsia"/>
              <w:szCs w:val="21"/>
              <w:lang w:val="en-US" w:eastAsia="zh-CN"/>
            </w:rPr>
            <w:t>防洪应急演练</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1B74DE"/>
    <w:rsid w:val="17E8173E"/>
    <w:rsid w:val="19475930"/>
    <w:rsid w:val="1B715B45"/>
    <w:rsid w:val="1C540E62"/>
    <w:rsid w:val="1EA60393"/>
    <w:rsid w:val="202C0FB4"/>
    <w:rsid w:val="213C4FC9"/>
    <w:rsid w:val="22A7542C"/>
    <w:rsid w:val="260E2B09"/>
    <w:rsid w:val="26473ED0"/>
    <w:rsid w:val="28886E71"/>
    <w:rsid w:val="2DAD42EB"/>
    <w:rsid w:val="2DD41286"/>
    <w:rsid w:val="2EE971D6"/>
    <w:rsid w:val="2FAC16F6"/>
    <w:rsid w:val="31F87619"/>
    <w:rsid w:val="32B94714"/>
    <w:rsid w:val="33021B8B"/>
    <w:rsid w:val="34A640F4"/>
    <w:rsid w:val="35377ED2"/>
    <w:rsid w:val="35F54301"/>
    <w:rsid w:val="374F76FB"/>
    <w:rsid w:val="3F6D0A65"/>
    <w:rsid w:val="3FBA776C"/>
    <w:rsid w:val="414A7C46"/>
    <w:rsid w:val="42522137"/>
    <w:rsid w:val="42892A33"/>
    <w:rsid w:val="429955FF"/>
    <w:rsid w:val="432F3B2D"/>
    <w:rsid w:val="43CC3AB9"/>
    <w:rsid w:val="44160433"/>
    <w:rsid w:val="44BB575E"/>
    <w:rsid w:val="47533CBC"/>
    <w:rsid w:val="48087BAB"/>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5785BC5"/>
    <w:rsid w:val="668579AF"/>
    <w:rsid w:val="6BE7740C"/>
    <w:rsid w:val="6C0F0CED"/>
    <w:rsid w:val="6C2E204E"/>
    <w:rsid w:val="6CE71124"/>
    <w:rsid w:val="6CF438D5"/>
    <w:rsid w:val="6D25144D"/>
    <w:rsid w:val="6D2B467C"/>
    <w:rsid w:val="6E5864B7"/>
    <w:rsid w:val="6F867812"/>
    <w:rsid w:val="70620E64"/>
    <w:rsid w:val="706F589F"/>
    <w:rsid w:val="710B44B6"/>
    <w:rsid w:val="73341384"/>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810</Words>
  <Characters>830</Characters>
  <Lines>0</Lines>
  <Paragraphs>0</Paragraphs>
  <TotalTime>1</TotalTime>
  <ScaleCrop>false</ScaleCrop>
  <LinksUpToDate>false</LinksUpToDate>
  <CharactersWithSpaces>833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2023-07-28T09:03:22Z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