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rPr>
        <w:t>南充市言易凌云文化传播有限公司</w:t>
      </w:r>
    </w:p>
    <w:p>
      <w:pPr>
        <w:jc w:val="center"/>
        <w:rPr>
          <w:rFonts w:ascii="宋体" w:hAnsi="宋体" w:eastAsia="宋体" w:cs="Times New Roman"/>
          <w:b/>
          <w:sz w:val="48"/>
          <w:szCs w:val="48"/>
        </w:rPr>
      </w:pPr>
    </w:p>
    <w:p>
      <w:pPr>
        <w:jc w:val="center"/>
        <w:rPr>
          <w:rFonts w:ascii="宋体" w:hAnsi="宋体" w:eastAsia="宋体" w:cs="Times New Roman"/>
          <w:b/>
          <w:sz w:val="48"/>
          <w:szCs w:val="48"/>
        </w:rPr>
      </w:pPr>
    </w:p>
    <w:p>
      <w:pPr>
        <w:ind w:firstLine="1928" w:firstLineChars="400"/>
        <w:rPr>
          <w:rFonts w:ascii="宋体" w:hAnsi="宋体" w:eastAsia="宋体" w:cs="Times New Roman"/>
          <w:b/>
          <w:sz w:val="48"/>
          <w:szCs w:val="48"/>
        </w:rPr>
      </w:pPr>
      <w:r>
        <w:rPr>
          <w:rFonts w:hint="eastAsia" w:ascii="宋体" w:hAnsi="宋体" w:eastAsia="宋体" w:cs="Times New Roman"/>
          <w:b/>
          <w:sz w:val="48"/>
          <w:szCs w:val="48"/>
        </w:rPr>
        <w:t>防踩踏专项应急预案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6"/>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r>
              <w:rPr>
                <w:rFonts w:hint="eastAsia" w:ascii="宋体" w:hAnsi="宋体" w:eastAsia="宋体" w:cs="Times New Roman"/>
                <w:b/>
                <w:color w:val="000000"/>
                <w:kern w:val="0"/>
                <w:sz w:val="30"/>
                <w:szCs w:val="30"/>
              </w:rPr>
              <w:t xml:space="preserve">编制：刘 </w:t>
            </w:r>
            <w:r>
              <w:rPr>
                <w:rFonts w:ascii="宋体" w:hAnsi="宋体" w:eastAsia="宋体" w:cs="Times New Roman"/>
                <w:b/>
                <w:color w:val="000000"/>
                <w:kern w:val="0"/>
                <w:sz w:val="30"/>
                <w:szCs w:val="30"/>
              </w:rPr>
              <w:t xml:space="preserve"> </w:t>
            </w:r>
            <w:r>
              <w:rPr>
                <w:rFonts w:hint="eastAsia" w:ascii="宋体" w:hAnsi="宋体" w:eastAsia="宋体" w:cs="Times New Roman"/>
                <w:b/>
                <w:color w:val="000000"/>
                <w:kern w:val="0"/>
                <w:sz w:val="30"/>
                <w:szCs w:val="30"/>
              </w:rPr>
              <w:t>磊</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r>
              <w:rPr>
                <w:rFonts w:hint="eastAsia" w:ascii="宋体" w:hAnsi="宋体" w:eastAsia="宋体" w:cs="Times New Roman"/>
                <w:b/>
                <w:color w:val="000000"/>
                <w:kern w:val="0"/>
                <w:sz w:val="30"/>
                <w:szCs w:val="30"/>
              </w:rPr>
              <w:t xml:space="preserve">审核：李 </w:t>
            </w:r>
            <w:r>
              <w:rPr>
                <w:rFonts w:ascii="宋体" w:hAnsi="宋体" w:eastAsia="宋体" w:cs="Times New Roman"/>
                <w:b/>
                <w:color w:val="000000"/>
                <w:kern w:val="0"/>
                <w:sz w:val="30"/>
                <w:szCs w:val="30"/>
              </w:rPr>
              <w:t xml:space="preserve"> </w:t>
            </w:r>
            <w:r>
              <w:rPr>
                <w:rFonts w:hint="eastAsia" w:ascii="宋体" w:hAnsi="宋体" w:eastAsia="宋体" w:cs="Times New Roman"/>
                <w:b/>
                <w:color w:val="000000"/>
                <w:kern w:val="0"/>
                <w:sz w:val="30"/>
                <w:szCs w:val="30"/>
              </w:rPr>
              <w:t>鑫</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sz w:val="48"/>
          <w:szCs w:val="48"/>
        </w:rPr>
      </w:pP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南充市言易凌云文化传播有限公司</w:t>
      </w:r>
    </w:p>
    <w:p>
      <w:pPr>
        <w:spacing w:before="468" w:beforeLines="150" w:after="312" w:afterLines="100" w:line="400" w:lineRule="exact"/>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ascii="宋体" w:hAnsi="宋体" w:eastAsia="宋体" w:cs="Times New Roman"/>
          <w:b/>
          <w:sz w:val="32"/>
          <w:szCs w:val="32"/>
        </w:rPr>
        <w:t>202</w:t>
      </w:r>
      <w:r>
        <w:rPr>
          <w:rFonts w:hint="eastAsia" w:ascii="宋体" w:hAnsi="宋体" w:eastAsia="宋体" w:cs="Times New Roman"/>
          <w:b/>
          <w:sz w:val="32"/>
          <w:szCs w:val="32"/>
          <w:lang w:val="en-US" w:eastAsia="zh-CN"/>
        </w:rPr>
        <w:t>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月</w:t>
      </w: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宋体" w:hAnsi="宋体" w:eastAsia="宋体" w:cs="Times New Roman"/>
          <w:b/>
          <w:bCs/>
          <w:sz w:val="32"/>
          <w:szCs w:val="32"/>
        </w:rPr>
      </w:pPr>
    </w:p>
    <w:p>
      <w:pPr>
        <w:keepNext/>
        <w:spacing w:before="468" w:beforeLines="150" w:after="312" w:afterLines="100" w:line="300" w:lineRule="auto"/>
        <w:jc w:val="center"/>
        <w:outlineLvl w:val="0"/>
        <w:rPr>
          <w:rFonts w:ascii="黑体" w:hAnsi="黑体" w:eastAsia="黑体" w:cs="Times New Roman"/>
          <w:b/>
          <w:kern w:val="0"/>
          <w:sz w:val="44"/>
          <w:szCs w:val="44"/>
        </w:rPr>
      </w:pPr>
      <w:r>
        <w:rPr>
          <w:rFonts w:hint="eastAsia" w:ascii="黑体" w:hAnsi="黑体" w:eastAsia="黑体" w:cs="Times New Roman"/>
          <w:b/>
          <w:bCs/>
          <w:sz w:val="44"/>
          <w:szCs w:val="44"/>
        </w:rPr>
        <w:t>拥挤踩踏事故</w:t>
      </w:r>
      <w:r>
        <w:rPr>
          <w:rFonts w:hint="eastAsia" w:ascii="黑体" w:hAnsi="黑体" w:eastAsia="黑体" w:cs="Times New Roman"/>
          <w:b/>
          <w:kern w:val="0"/>
          <w:sz w:val="44"/>
          <w:szCs w:val="44"/>
        </w:rPr>
        <w:t>专项应急预案</w:t>
      </w:r>
      <w:bookmarkStart w:id="0" w:name="_Toc11794"/>
    </w:p>
    <w:p>
      <w:pPr>
        <w:numPr>
          <w:ilvl w:val="0"/>
          <w:numId w:val="0"/>
        </w:numPr>
        <w:ind w:firstLine="643" w:firstLineChars="200"/>
        <w:outlineLvl w:val="0"/>
        <w:rPr>
          <w:rFonts w:hint="eastAsia" w:ascii="Times New Roman" w:hAnsi="宋体" w:eastAsia="宋体" w:cs="Times New Roman"/>
          <w:b/>
          <w:bCs/>
          <w:sz w:val="32"/>
          <w:szCs w:val="32"/>
          <w:lang w:val="en-US" w:eastAsia="zh-CN"/>
        </w:rPr>
      </w:pPr>
      <w:r>
        <w:rPr>
          <w:rFonts w:hint="eastAsia" w:ascii="Times New Roman" w:hAnsi="宋体" w:eastAsia="宋体" w:cs="Times New Roman"/>
          <w:b/>
          <w:bCs/>
          <w:sz w:val="32"/>
          <w:szCs w:val="32"/>
          <w:lang w:val="en-US" w:eastAsia="zh-CN"/>
        </w:rPr>
        <w:t xml:space="preserve">1.编制依据和目的 </w:t>
      </w:r>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了有效应急处置景区内可能发生的拥挤、踩踏安全事故，确保事故处理工作高效、有序地进行，最大限度地减轻事故造成的损失，切实生命安全，维护凌云山景区和社会稳定，促进旅游工作的正常开展，特制订本方案。</w:t>
      </w:r>
    </w:p>
    <w:p>
      <w:pPr>
        <w:numPr>
          <w:ilvl w:val="0"/>
          <w:numId w:val="0"/>
        </w:num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lang w:val="en-US" w:eastAsia="zh-CN"/>
        </w:rPr>
        <w:t>2.</w:t>
      </w:r>
      <w:r>
        <w:rPr>
          <w:rFonts w:hint="eastAsia" w:ascii="Times New Roman" w:hAnsi="宋体" w:eastAsia="宋体" w:cs="Times New Roman"/>
          <w:b/>
          <w:bCs/>
          <w:sz w:val="32"/>
          <w:szCs w:val="32"/>
        </w:rPr>
        <w:t>事故风险分析</w:t>
      </w:r>
      <w:bookmarkEnd w:id="0"/>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形成拥挤踩踏事故的成因可能多种多样，但根本原因都是人群密度过大。景区范围内旅游高峰期，如旅游黄金周气候条件好的时候，大量游客聚集到景区游览；举办大型活动时，游客纷至沓来；其他公众聚集活动，如景区内三清殿道观和白山寺在农历三月三、十二月二十五等宗教节日期间会导致游客出现井喷式增长。</w:t>
      </w:r>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踩踏发生具体诱因如下：   </w:t>
      </w:r>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1、行进中的人流有人意外跌倒终止行进</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而后续人群继续前行；</w:t>
      </w:r>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2、人群中有人打架斗殴或故意引起事端</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造成人群的应急避险反应；</w:t>
      </w:r>
    </w:p>
    <w:p>
      <w:pPr>
        <w:numPr>
          <w:ilvl w:val="0"/>
          <w:numId w:val="0"/>
        </w:numPr>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3、人流前进速度过快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部分旅客跟不上整体速度；</w:t>
      </w:r>
    </w:p>
    <w:p>
      <w:pPr>
        <w:numPr>
          <w:ilvl w:val="0"/>
          <w:numId w:val="0"/>
        </w:numPr>
        <w:ind w:firstLine="643" w:firstLineChars="200"/>
        <w:outlineLvl w:val="0"/>
        <w:rPr>
          <w:rFonts w:ascii="宋体" w:hAnsi="宋体" w:eastAsia="宋体" w:cs="Times New Roman"/>
          <w:sz w:val="28"/>
          <w:szCs w:val="28"/>
        </w:rPr>
      </w:pPr>
      <w:r>
        <w:rPr>
          <w:rFonts w:hint="eastAsia" w:ascii="仿宋_GB2312" w:hAnsi="仿宋_GB2312" w:eastAsia="仿宋_GB2312" w:cs="仿宋_GB2312"/>
          <w:b/>
          <w:bCs/>
          <w:sz w:val="32"/>
          <w:szCs w:val="32"/>
        </w:rPr>
        <w:t>4、错误的信息传递，致使发生人群恐慌、盲动；</w:t>
      </w:r>
      <w:r>
        <w:rPr>
          <w:rFonts w:ascii="宋体" w:hAnsi="宋体" w:eastAsia="宋体" w:cs="Times New Roman"/>
          <w:sz w:val="28"/>
          <w:szCs w:val="28"/>
        </w:rPr>
        <w:t> </w:t>
      </w:r>
    </w:p>
    <w:p>
      <w:pPr>
        <w:numPr>
          <w:ilvl w:val="0"/>
          <w:numId w:val="0"/>
        </w:numPr>
        <w:ind w:firstLine="643" w:firstLineChars="200"/>
        <w:outlineLvl w:val="0"/>
        <w:rPr>
          <w:rFonts w:hint="eastAsia" w:ascii="Times New Roman" w:hAnsi="宋体" w:eastAsia="宋体" w:cs="Times New Roman"/>
          <w:b/>
          <w:bCs/>
          <w:sz w:val="32"/>
          <w:szCs w:val="32"/>
          <w:lang w:val="en-US" w:eastAsia="zh-CN"/>
        </w:rPr>
      </w:pPr>
      <w:r>
        <w:rPr>
          <w:rFonts w:hint="eastAsia" w:ascii="Times New Roman" w:hAnsi="宋体" w:eastAsia="宋体" w:cs="Times New Roman"/>
          <w:b/>
          <w:bCs/>
          <w:sz w:val="32"/>
          <w:szCs w:val="32"/>
          <w:lang w:val="en-US" w:eastAsia="zh-CN"/>
        </w:rPr>
        <w:t>3.事故严重程度</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踩踏事故按危害程度和规模，分为将安全事故</w:t>
      </w:r>
      <w:r>
        <w:rPr>
          <w:rFonts w:hint="eastAsia" w:ascii="仿宋_GB2312" w:hAnsi="仿宋_GB2312" w:eastAsia="仿宋_GB2312" w:cs="仿宋_GB2312"/>
          <w:b/>
          <w:bCs/>
          <w:sz w:val="32"/>
          <w:szCs w:val="32"/>
          <w:lang w:val="en-US" w:eastAsia="zh-CN"/>
        </w:rPr>
        <w:t>分为特大事故、重大事故、较大事故、一般事故四个级别。</w:t>
      </w:r>
    </w:p>
    <w:p>
      <w:pPr>
        <w:pStyle w:val="5"/>
        <w:shd w:val="clear" w:color="auto" w:fill="FFFFFF"/>
        <w:spacing w:before="75" w:beforeAutospacing="0" w:after="75" w:afterAutospacing="0" w:line="525" w:lineRule="atLeast"/>
        <w:ind w:right="150" w:firstLine="803" w:firstLineChars="25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（Ⅰ级）特大事故：符合下列条件之一为特大事故</w:t>
      </w:r>
    </w:p>
    <w:p>
      <w:pPr>
        <w:pStyle w:val="5"/>
        <w:shd w:val="clear" w:color="auto" w:fill="FFFFFF"/>
        <w:spacing w:before="75" w:beforeAutospacing="0" w:after="75" w:afterAutospacing="0" w:line="525" w:lineRule="atLeast"/>
        <w:ind w:right="150" w:firstLine="803" w:firstLineChars="25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（1）一次事故造成游客死亡三人及以上。</w:t>
      </w:r>
    </w:p>
    <w:p>
      <w:pPr>
        <w:pStyle w:val="5"/>
        <w:shd w:val="clear" w:color="auto" w:fill="FFFFFF"/>
        <w:spacing w:before="75" w:beforeAutospacing="0" w:after="75" w:afterAutospacing="0" w:line="525" w:lineRule="atLeast"/>
        <w:ind w:right="150" w:firstLine="803" w:firstLineChars="25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（2）重伤五人以上。</w:t>
      </w:r>
    </w:p>
    <w:p>
      <w:pPr>
        <w:pStyle w:val="5"/>
        <w:shd w:val="clear" w:color="auto" w:fill="FFFFFF"/>
        <w:spacing w:before="75" w:beforeAutospacing="0" w:after="75" w:afterAutospacing="0" w:line="525" w:lineRule="atLeast"/>
        <w:ind w:right="150" w:firstLine="803" w:firstLineChars="25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（3）经济损失在100万元以上，或性质特别严重产生重大影响者。</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（Ⅱ级）重大事故：符合下列条件之一为重大事故</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（1）一次事故造成游客1--2人死亡。</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（2）重伤2-5人。</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（3）经济损失在10万元至100万元(含10万元)。</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（Ⅲ级）较大事故：符合下列条件之一为一般事故。</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（1）一次事故造成游客1人重伤</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（2）2-5人轻伤。</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（3）（经济损失在1万元至10万元(含1万元)。</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（Ⅳ级）一般</w:t>
      </w:r>
      <w:bookmarkStart w:id="16" w:name="_GoBack"/>
      <w:bookmarkEnd w:id="16"/>
      <w:r>
        <w:rPr>
          <w:rFonts w:hint="eastAsia" w:ascii="仿宋_GB2312" w:hAnsi="仿宋_GB2312" w:eastAsia="仿宋_GB2312" w:cs="仿宋_GB2312"/>
          <w:b/>
          <w:bCs/>
          <w:kern w:val="2"/>
          <w:sz w:val="32"/>
          <w:szCs w:val="32"/>
          <w:lang w:val="en-US" w:eastAsia="zh-CN" w:bidi="ar-SA"/>
        </w:rPr>
        <w:t>事故：</w:t>
      </w:r>
    </w:p>
    <w:p>
      <w:pPr>
        <w:pStyle w:val="5"/>
        <w:shd w:val="clear" w:color="auto" w:fill="FFFFFF"/>
        <w:spacing w:before="75" w:beforeAutospacing="0" w:after="75" w:afterAutospacing="0" w:line="525" w:lineRule="atLeast"/>
        <w:ind w:right="15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是指一次事故造成游客轻伤或经济损失在1万元以下者。</w:t>
      </w:r>
    </w:p>
    <w:p>
      <w:pPr>
        <w:ind w:firstLine="643" w:firstLineChars="200"/>
        <w:outlineLvl w:val="0"/>
        <w:rPr>
          <w:rFonts w:ascii="Times New Roman" w:hAnsi="宋体" w:eastAsia="宋体" w:cs="Times New Roman"/>
          <w:b/>
          <w:bCs/>
          <w:sz w:val="32"/>
          <w:szCs w:val="32"/>
        </w:rPr>
      </w:pPr>
      <w:r>
        <w:rPr>
          <w:rFonts w:hint="eastAsia" w:ascii="Times New Roman" w:hAnsi="宋体" w:eastAsia="宋体" w:cs="Times New Roman"/>
          <w:b/>
          <w:bCs/>
          <w:sz w:val="32"/>
          <w:szCs w:val="32"/>
        </w:rPr>
        <w:t>4</w:t>
      </w:r>
      <w:r>
        <w:rPr>
          <w:rFonts w:hint="eastAsia" w:ascii="Times New Roman" w:hAnsi="宋体" w:eastAsia="宋体" w:cs="Times New Roman"/>
          <w:b/>
          <w:bCs/>
          <w:sz w:val="32"/>
          <w:szCs w:val="32"/>
          <w:lang w:val="en-US" w:eastAsia="zh-CN"/>
        </w:rPr>
        <w:t>.</w:t>
      </w:r>
      <w:r>
        <w:rPr>
          <w:rFonts w:hint="eastAsia" w:ascii="Times New Roman" w:hAnsi="宋体" w:eastAsia="宋体" w:cs="Times New Roman"/>
          <w:b/>
          <w:bCs/>
          <w:sz w:val="32"/>
          <w:szCs w:val="32"/>
        </w:rPr>
        <w:t>影响范围</w:t>
      </w:r>
      <w:bookmarkStart w:id="1" w:name="_Toc2251"/>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拥挤踩踏事故一旦发生容易造成财产损失、人员受伤，甚至造成群死群伤的恶性后果，带来极坏的社会影响。</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5.应急指挥机构及职责</w:t>
      </w:r>
      <w:bookmarkEnd w:id="1"/>
    </w:p>
    <w:p>
      <w:pPr>
        <w:ind w:firstLine="643" w:firstLineChars="200"/>
        <w:outlineLvl w:val="0"/>
        <w:rPr>
          <w:rFonts w:hint="eastAsia" w:ascii="Times New Roman" w:hAnsi="宋体" w:eastAsia="宋体" w:cs="Times New Roman"/>
          <w:b/>
          <w:bCs/>
          <w:sz w:val="32"/>
          <w:szCs w:val="32"/>
        </w:rPr>
      </w:pPr>
      <w:bookmarkStart w:id="2" w:name="_Toc181001533"/>
      <w:bookmarkStart w:id="3" w:name="_Toc178528892"/>
      <w:bookmarkStart w:id="4" w:name="_Toc28073746"/>
      <w:bookmarkStart w:id="5" w:name="_Toc178529300"/>
      <w:bookmarkStart w:id="6" w:name="_Toc27314"/>
      <w:r>
        <w:rPr>
          <w:rFonts w:hint="eastAsia" w:ascii="Times New Roman" w:hAnsi="宋体" w:eastAsia="宋体" w:cs="Times New Roman"/>
          <w:b/>
          <w:bCs/>
          <w:sz w:val="32"/>
          <w:szCs w:val="32"/>
        </w:rPr>
        <w:t>5.1 应急组织体系</w:t>
      </w:r>
      <w:bookmarkEnd w:id="2"/>
      <w:bookmarkEnd w:id="3"/>
      <w:bookmarkEnd w:id="4"/>
      <w:bookmarkEnd w:id="5"/>
      <w:r>
        <w:rPr>
          <w:rFonts w:hint="eastAsia" w:ascii="Times New Roman" w:hAnsi="宋体" w:eastAsia="宋体" w:cs="Times New Roman"/>
          <w:b/>
          <w:bCs/>
          <w:sz w:val="32"/>
          <w:szCs w:val="32"/>
        </w:rPr>
        <w:t xml:space="preserve">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300" distR="114300" simplePos="0" relativeHeight="251659264" behindDoc="0" locked="0" layoutInCell="1" allowOverlap="1">
            <wp:simplePos x="0" y="0"/>
            <wp:positionH relativeFrom="margin">
              <wp:posOffset>57150</wp:posOffset>
            </wp:positionH>
            <wp:positionV relativeFrom="margin">
              <wp:posOffset>5915025</wp:posOffset>
            </wp:positionV>
            <wp:extent cx="5702935" cy="3463925"/>
            <wp:effectExtent l="0" t="0" r="0" b="3175"/>
            <wp:wrapTopAndBottom/>
            <wp:docPr id="2" name="图示 1"/>
            <wp:cNvGraphicFramePr/>
            <a:graphic xmlns:a="http://schemas.openxmlformats.org/drawingml/2006/main">
              <a:graphicData uri="http://schemas.openxmlformats.org/drawingml/2006/picture">
                <pic:pic xmlns:pic="http://schemas.openxmlformats.org/drawingml/2006/picture">
                  <pic:nvPicPr>
                    <pic:cNvPr id="2" name="图示 1"/>
                    <pic:cNvPicPr/>
                  </pic:nvPicPr>
                  <pic:blipFill>
                    <a:blip r:embed="rId4">
                      <a:extLst>
                        <a:ext uri="{28A0092B-C50C-407E-A947-70E740481C1C}">
                          <a14:useLocalDpi xmlns:a14="http://schemas.microsoft.com/office/drawing/2010/main" val="0"/>
                        </a:ext>
                      </a:extLst>
                    </a:blip>
                    <a:srcRect l="362" r="362"/>
                    <a:stretch>
                      <a:fillRect/>
                    </a:stretch>
                  </pic:blipFill>
                  <pic:spPr>
                    <a:xfrm>
                      <a:off x="0" y="0"/>
                      <a:ext cx="5702935" cy="3463925"/>
                    </a:xfrm>
                    <a:prstGeom prst="rect">
                      <a:avLst/>
                    </a:prstGeom>
                    <a:noFill/>
                    <a:ln>
                      <a:noFill/>
                    </a:ln>
                  </pic:spPr>
                </pic:pic>
              </a:graphicData>
            </a:graphic>
          </wp:anchor>
        </w:drawing>
      </w:r>
      <w:r>
        <w:rPr>
          <w:rFonts w:hint="eastAsia" w:ascii="仿宋_GB2312" w:hAnsi="仿宋_GB2312" w:eastAsia="仿宋_GB2312" w:cs="仿宋_GB2312"/>
          <w:b/>
          <w:bCs/>
          <w:sz w:val="32"/>
          <w:szCs w:val="32"/>
        </w:rPr>
        <w:t>公司根据自身实际情况，成立了应急管理机构，负责生产安全事故的应对与处置，具体构成参见下图。</w:t>
      </w:r>
    </w:p>
    <w:p>
      <w:pPr>
        <w:ind w:firstLine="643" w:firstLineChars="200"/>
        <w:outlineLvl w:val="0"/>
        <w:rPr>
          <w:rFonts w:hint="eastAsia" w:ascii="Times New Roman" w:hAnsi="宋体" w:eastAsia="宋体" w:cs="Times New Roman"/>
          <w:b/>
          <w:bCs/>
          <w:sz w:val="32"/>
          <w:szCs w:val="32"/>
        </w:rPr>
      </w:pPr>
      <w:bookmarkStart w:id="7" w:name="_Toc312796795"/>
      <w:bookmarkStart w:id="8" w:name="_Toc311725420"/>
      <w:bookmarkStart w:id="9" w:name="_Toc28073747"/>
      <w:bookmarkStart w:id="10" w:name="_Toc330303137"/>
      <w:bookmarkStart w:id="11" w:name="_Toc320632471"/>
      <w:r>
        <w:rPr>
          <w:rFonts w:hint="eastAsia" w:ascii="Times New Roman" w:hAnsi="宋体" w:eastAsia="宋体" w:cs="Times New Roman"/>
          <w:b/>
          <w:bCs/>
          <w:sz w:val="32"/>
          <w:szCs w:val="32"/>
        </w:rPr>
        <w:t>5.2 指挥机构及职责</w:t>
      </w:r>
      <w:bookmarkEnd w:id="7"/>
      <w:bookmarkEnd w:id="8"/>
      <w:bookmarkEnd w:id="9"/>
      <w:bookmarkEnd w:id="10"/>
      <w:bookmarkEnd w:id="11"/>
    </w:p>
    <w:p>
      <w:pPr>
        <w:ind w:firstLine="643" w:firstLineChars="200"/>
        <w:outlineLvl w:val="0"/>
        <w:rPr>
          <w:rFonts w:hint="eastAsia" w:ascii="Times New Roman" w:hAnsi="宋体" w:eastAsia="宋体" w:cs="Times New Roman"/>
          <w:b/>
          <w:bCs/>
          <w:sz w:val="32"/>
          <w:szCs w:val="32"/>
        </w:rPr>
      </w:pPr>
      <w:bookmarkStart w:id="12" w:name="_Toc28073748"/>
      <w:r>
        <w:rPr>
          <w:rFonts w:hint="eastAsia" w:ascii="Times New Roman" w:hAnsi="宋体" w:eastAsia="宋体" w:cs="Times New Roman"/>
          <w:b/>
          <w:bCs/>
          <w:sz w:val="32"/>
          <w:szCs w:val="32"/>
        </w:rPr>
        <w:t>5.2.1应急指挥部</w:t>
      </w:r>
      <w:bookmarkEnd w:id="12"/>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 指 挥：李明亮</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副总指挥：林  森</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    员：赵明、陈徐、周仕勋、邓林、</w:t>
      </w:r>
      <w:r>
        <w:rPr>
          <w:rFonts w:hint="eastAsia" w:ascii="仿宋_GB2312" w:hAnsi="仿宋_GB2312" w:eastAsia="仿宋_GB2312" w:cs="仿宋_GB2312"/>
          <w:b/>
          <w:bCs/>
          <w:sz w:val="32"/>
          <w:szCs w:val="32"/>
          <w:lang w:eastAsia="zh-CN"/>
        </w:rPr>
        <w:t>李鑫</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王建平、</w:t>
      </w:r>
      <w:r>
        <w:rPr>
          <w:rFonts w:hint="eastAsia" w:ascii="仿宋_GB2312" w:hAnsi="仿宋_GB2312" w:eastAsia="仿宋_GB2312" w:cs="仿宋_GB2312"/>
          <w:b/>
          <w:bCs/>
          <w:sz w:val="32"/>
          <w:szCs w:val="32"/>
        </w:rPr>
        <w:t>刘磊</w:t>
      </w:r>
    </w:p>
    <w:p>
      <w:pPr>
        <w:spacing w:before="20" w:line="360" w:lineRule="auto"/>
        <w:ind w:firstLine="643" w:firstLineChars="200"/>
        <w:rPr>
          <w:rFonts w:ascii="宋体" w:hAnsi="宋体" w:eastAsia="宋体" w:cs="仿宋_GB2312"/>
          <w:sz w:val="28"/>
          <w:szCs w:val="28"/>
        </w:rPr>
      </w:pPr>
      <w:bookmarkStart w:id="13" w:name="_Toc28073749"/>
      <w:r>
        <w:rPr>
          <w:rFonts w:hint="eastAsia" w:ascii="仿宋_GB2312" w:hAnsi="仿宋_GB2312" w:eastAsia="仿宋_GB2312" w:cs="仿宋_GB2312"/>
          <w:b/>
          <w:bCs/>
          <w:sz w:val="32"/>
          <w:szCs w:val="32"/>
        </w:rPr>
        <w:t>总指挥职责：负责组织应急预案的实施工作；分析紧急状态和确定相应报警级别；直接监察应急行动人员的行动；协调后勤方面，支援反应组织；与企业外应急反应人员、部门、组织和机构进行联络；</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副总指挥职责：协助总指挥工作；担任应急救援现场应急指挥部指挥或负责具体指挥、调度各职能部门参加公司的应急救援行动；在总指挥不在抢险救援现场或受总指挥委托担任总指挥，履行总指挥职责。负责发布各个小组实行救援任务；</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员职责：在公司应急指挥部下达应急行动指令时，负责组织本单位密切配合统一行动。在公司应急指挥部组织下，讨论、研究公司的重大应急问题。在公司应急指挥部下达应急指令后，参与应急方案、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应急指挥部职责：应急指挥部是企业应急管理的最高指挥机构，接受地方政府应急管理机构的领导，请示并落实指令；负责组织编写和修订公司应急预案，开展应急工作；下达预警和预警解除指令；下达应急预案启动和终止指令；确定现场应急指挥部成员名单，成立现场应急指挥部；在应急处置过程中,负责向政府主管部门求援或配合政府应急工作；统一协调企业内部应急资源和依据治安协议协调社会救援力量；审定并签发向上级主管部门的报告；指定新闻发言人，审定新闻发布材料；组织企业突发事件应急预案的演练；审查应急工作的考核结果；组织或配合上级主管部门的事故调查处理工作；审批企业突发事件应急救援费。</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5.2.2应急办公室</w:t>
      </w:r>
      <w:bookmarkEnd w:id="13"/>
    </w:p>
    <w:p>
      <w:pPr>
        <w:spacing w:before="20" w:line="360" w:lineRule="auto"/>
        <w:ind w:firstLine="643" w:firstLineChars="200"/>
        <w:rPr>
          <w:rFonts w:hint="eastAsia" w:ascii="仿宋_GB2312" w:hAnsi="仿宋_GB2312" w:eastAsia="仿宋_GB2312" w:cs="仿宋_GB2312"/>
          <w:b/>
          <w:bCs/>
          <w:sz w:val="32"/>
          <w:szCs w:val="32"/>
        </w:rPr>
      </w:pPr>
      <w:bookmarkStart w:id="14" w:name="_Toc28073750"/>
      <w:r>
        <w:rPr>
          <w:rFonts w:hint="eastAsia" w:ascii="仿宋_GB2312" w:hAnsi="仿宋_GB2312" w:eastAsia="仿宋_GB2312" w:cs="仿宋_GB2312"/>
          <w:b/>
          <w:bCs/>
          <w:sz w:val="32"/>
          <w:szCs w:val="32"/>
        </w:rPr>
        <w:t>应急办公室设在南充市言易凌云文化传播有限公司森林火灾事故综合办公室，由</w:t>
      </w:r>
      <w:r>
        <w:rPr>
          <w:rFonts w:hint="eastAsia" w:ascii="仿宋_GB2312" w:hAnsi="仿宋_GB2312" w:eastAsia="仿宋_GB2312" w:cs="仿宋_GB2312"/>
          <w:b/>
          <w:bCs/>
          <w:sz w:val="32"/>
          <w:szCs w:val="32"/>
          <w:lang w:eastAsia="zh-CN"/>
        </w:rPr>
        <w:t>王建平</w:t>
      </w:r>
      <w:r>
        <w:rPr>
          <w:rFonts w:hint="eastAsia" w:ascii="仿宋_GB2312" w:hAnsi="仿宋_GB2312" w:eastAsia="仿宋_GB2312" w:cs="仿宋_GB2312"/>
          <w:b/>
          <w:bCs/>
          <w:sz w:val="32"/>
          <w:szCs w:val="32"/>
        </w:rPr>
        <w:t>担任临时办公室主任（事故发生后由到场的更高领导接任），刘磊担任临时副主任。具体负责公司的日常应急管理工作。事故状态下，在应急指挥部领导下执行应急处置过程中的具体处置事项。负责应急队的组成、训练，应急物资的储备和应急流程的制定，保证企业的应急能力水平。</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值班座机：0817-7100366</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值班电话：</w:t>
      </w:r>
      <w:r>
        <w:rPr>
          <w:rFonts w:hint="eastAsia" w:ascii="仿宋_GB2312" w:hAnsi="仿宋_GB2312" w:eastAsia="仿宋_GB2312" w:cs="仿宋_GB2312"/>
          <w:b/>
          <w:bCs/>
          <w:sz w:val="32"/>
          <w:szCs w:val="32"/>
          <w:lang w:val="en-US" w:eastAsia="zh-CN"/>
        </w:rPr>
        <w:t>王建平（主  任）18990829159</w:t>
      </w:r>
    </w:p>
    <w:p>
      <w:pPr>
        <w:spacing w:before="20" w:line="360" w:lineRule="auto"/>
        <w:ind w:firstLine="2249" w:firstLineChars="7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刘</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磊（副主任）15583008300</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5.2.3应急救援队</w:t>
      </w:r>
      <w:bookmarkEnd w:id="14"/>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（1）疏散引导组</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组长：王  程    电话：17748062535</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成员：邓  洪    电话：13628091038</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刘  平    电话：18990832347 </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杨孝洪    电话：13540581581</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李含贵    电话：13619055526</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姚  侗    电话：15892458600</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职责：</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1、通过区域广播引导游客离开现场安全逃离，在确保自身安全的情况下，根据事发地点的实际情况，现场指挥疏散游客离开现场安全逃离，并迅速组织对伤残人员救护和转移。</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2、报告现场实时情况，提供有关踩踏安全事故伤、亡人员资料；</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3、物资运输，人员输送。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4、随时向应急指挥部总指挥汇报现场情况。</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（2）安全警戒组</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组长：王富民    电话：18990832146</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成员：王  虎    电话：18582193757</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王宗定    电话：13547446892</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斌    电话：16608175587</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职责：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1、负责现场周围秩序维护与现场警戒，加强重点要害部位保卫工作。 阻止无关人员进入现场，引导消防、公安、医务车辆驶入现场。</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2、控制控制事故现场和周边情绪失控及有不正当行为人员，制止次级事件的发生、发展。</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3、随时向应急指挥部总指挥汇报现场情况。</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（3）救援行动组</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组长：杨文豪    电话：18582263018</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成员：</w:t>
      </w:r>
      <w:r>
        <w:rPr>
          <w:rFonts w:hint="eastAsia" w:ascii="仿宋_GB2312" w:hAnsi="仿宋_GB2312" w:eastAsia="仿宋_GB2312" w:cs="仿宋_GB2312"/>
          <w:b/>
          <w:bCs/>
          <w:sz w:val="32"/>
          <w:szCs w:val="32"/>
          <w:lang w:val="en-US" w:eastAsia="zh-CN"/>
        </w:rPr>
        <w:t>徐  兵    电话：13508273576</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杨汉渝    电话：15983794348</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彭  刚    电话：18582263019</w:t>
      </w:r>
    </w:p>
    <w:p>
      <w:pPr>
        <w:spacing w:before="20" w:line="360" w:lineRule="auto"/>
        <w:ind w:firstLine="1606" w:firstLineChars="5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刘  辉    电话：15181767293</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马红芬    电话：15181753656</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职责：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1、和附近医院取得联系，联系救护车辆，保证受伤者能及时至医院治疗</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2、在“120”未到达之前，对受伤人员进行及时的救治和护理</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3、当“120”达到后，主动向医疗人员报告情况，并配合医疗人员将受伤人员送到医院抢救</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4、随时向应急指挥部总指挥汇报现场情况。</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（4）善后行动组</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组长：文  静    电话：13989195254</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贾  艳    电话：15984863450</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吴</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 xml:space="preserve"> 静    电话：18682679752</w:t>
      </w:r>
    </w:p>
    <w:p>
      <w:pPr>
        <w:spacing w:before="20" w:line="360" w:lineRule="auto"/>
        <w:ind w:firstLine="1606" w:firstLineChars="5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王琼玉</w:t>
      </w:r>
      <w:r>
        <w:rPr>
          <w:rFonts w:hint="eastAsia" w:ascii="仿宋_GB2312" w:hAnsi="仿宋_GB2312" w:eastAsia="仿宋_GB2312" w:cs="仿宋_GB2312"/>
          <w:b/>
          <w:bCs/>
          <w:sz w:val="32"/>
          <w:szCs w:val="32"/>
        </w:rPr>
        <w:t xml:space="preserve">    电话：</w:t>
      </w:r>
      <w:r>
        <w:rPr>
          <w:rFonts w:hint="eastAsia" w:ascii="仿宋_GB2312" w:hAnsi="仿宋_GB2312" w:eastAsia="仿宋_GB2312" w:cs="仿宋_GB2312"/>
          <w:b/>
          <w:bCs/>
          <w:sz w:val="32"/>
          <w:szCs w:val="32"/>
          <w:lang w:val="en-US" w:eastAsia="zh-CN"/>
        </w:rPr>
        <w:t>13281958357</w:t>
      </w:r>
    </w:p>
    <w:p>
      <w:pPr>
        <w:spacing w:before="20" w:line="360" w:lineRule="auto"/>
        <w:ind w:firstLine="1606"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冯朝均    电话：13990766777</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职责：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1、在紧急事故现场处理完，险情得到有效控制之后，妥善安置受伤人员 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2、指挥景区安全保卫科以及保洁员完成事故现场清理 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3、安抚受伤人员家属以及对受伤人员的后续处理 </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4、随时向应急指挥部总指挥汇报善后处理工作进展。</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6处置程序</w:t>
      </w:r>
      <w:bookmarkEnd w:id="6"/>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6.1事故信息报告内容和程序</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上报信息应包括时间发生的时间、详细地点、人员伤亡、财产损失等情况、已采取的措施等基本要素和各应急小组成员的名单及联系方式。</w:t>
      </w:r>
    </w:p>
    <w:p>
      <w:pPr>
        <w:spacing w:before="20"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发现景区踩踏安全事故的工作人员，应立即向景区应急办公室汇报情况， 应急办公室在接到信息后，迅速向应急指挥部汇报， 并迅速核实事件严重程度，并按照处置紧急事件的原则和程序先行采取紧急措施进行初步处置。对于突发的严重踩踏安全事故，现场人员不必层层请示，可越级上报，不得延误。应果断拨打”110”和“120”电话， 简明扼要地叙述事故情况，请求救援。</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6.2、事故信息报告方式和责任人</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事故信息报告方式：电话报告</w:t>
      </w:r>
    </w:p>
    <w:p>
      <w:pPr>
        <w:spacing w:before="20" w:line="360" w:lineRule="auto"/>
        <w:ind w:firstLine="643" w:firstLineChars="200"/>
        <w:outlineLvl w:val="1"/>
        <w:rPr>
          <w:rFonts w:ascii="仿宋" w:hAnsi="仿宋" w:eastAsia="仿宋" w:cs="仿宋"/>
          <w:b/>
          <w:bCs/>
          <w:sz w:val="32"/>
          <w:szCs w:val="32"/>
        </w:rPr>
      </w:pPr>
      <w:r>
        <w:rPr>
          <w:rFonts w:hint="eastAsia" w:ascii="仿宋" w:hAnsi="仿宋" w:eastAsia="仿宋" w:cs="仿宋"/>
          <w:b/>
          <w:bCs/>
          <w:sz w:val="32"/>
          <w:szCs w:val="32"/>
          <w:lang w:val="zh-CN"/>
        </w:rPr>
        <w:t>事故信息接收责任人：</w:t>
      </w:r>
      <w:r>
        <w:rPr>
          <w:rFonts w:hint="eastAsia" w:ascii="仿宋" w:hAnsi="仿宋" w:eastAsia="仿宋" w:cs="仿宋"/>
          <w:b/>
          <w:bCs/>
          <w:sz w:val="32"/>
          <w:szCs w:val="32"/>
          <w:lang w:eastAsia="zh-CN"/>
        </w:rPr>
        <w:t>王建平</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联系电话：</w:t>
      </w:r>
      <w:r>
        <w:rPr>
          <w:rFonts w:hint="eastAsia" w:ascii="仿宋" w:hAnsi="仿宋" w:eastAsia="仿宋" w:cs="仿宋"/>
          <w:b/>
          <w:bCs/>
          <w:sz w:val="32"/>
          <w:szCs w:val="32"/>
        </w:rPr>
        <w:t>18681741567</w:t>
      </w:r>
    </w:p>
    <w:p>
      <w:pPr>
        <w:spacing w:before="20" w:line="360" w:lineRule="auto"/>
        <w:ind w:firstLine="3855" w:firstLineChars="1200"/>
        <w:outlineLvl w:val="1"/>
        <w:rPr>
          <w:rFonts w:ascii="宋体" w:hAnsi="宋体" w:eastAsia="宋体" w:cs="Times New Roman"/>
          <w:b/>
          <w:bCs/>
          <w:sz w:val="28"/>
          <w:szCs w:val="28"/>
        </w:rPr>
      </w:pPr>
      <w:r>
        <w:rPr>
          <w:rFonts w:hint="eastAsia" w:ascii="仿宋" w:hAnsi="仿宋" w:eastAsia="仿宋" w:cs="仿宋"/>
          <w:b/>
          <w:bCs/>
          <w:sz w:val="32"/>
          <w:szCs w:val="32"/>
        </w:rPr>
        <w:t>刘</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磊  </w:t>
      </w:r>
      <w:r>
        <w:rPr>
          <w:rFonts w:hint="eastAsia" w:ascii="仿宋" w:hAnsi="仿宋" w:eastAsia="仿宋" w:cs="仿宋"/>
          <w:b/>
          <w:bCs/>
          <w:sz w:val="32"/>
          <w:szCs w:val="32"/>
          <w:lang w:val="zh-CN"/>
        </w:rPr>
        <w:t>联系电话：</w:t>
      </w:r>
      <w:r>
        <w:rPr>
          <w:rFonts w:hint="eastAsia" w:ascii="仿宋" w:hAnsi="仿宋" w:eastAsia="仿宋" w:cs="仿宋"/>
          <w:b/>
          <w:bCs/>
          <w:sz w:val="32"/>
          <w:szCs w:val="32"/>
        </w:rPr>
        <w:t>15583008300</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6.3、事故信息上报</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安全事故发生后必须及时报告。具体为：在接到报警后，通过汇报者的叙述和其它渠道，包括通过视频监控，迅速了解事故现场的情况，第一时间上报应急指挥部；当出现较严重的事故，应由应急指挥部小组成员向上级部门及当地政府报告，同时立即启动对应的安全应急预案。</w:t>
      </w:r>
    </w:p>
    <w:p>
      <w:pPr>
        <w:ind w:firstLine="643" w:firstLineChars="200"/>
        <w:outlineLvl w:val="0"/>
        <w:rPr>
          <w:rFonts w:hint="eastAsia" w:ascii="Times New Roman" w:hAnsi="宋体" w:eastAsia="宋体" w:cs="Times New Roman"/>
          <w:b/>
          <w:bCs/>
          <w:sz w:val="32"/>
          <w:szCs w:val="32"/>
        </w:rPr>
      </w:pPr>
      <w:r>
        <w:rPr>
          <w:rFonts w:hint="eastAsia" w:ascii="Times New Roman" w:hAnsi="宋体" w:eastAsia="宋体" w:cs="Times New Roman"/>
          <w:b/>
          <w:bCs/>
          <w:sz w:val="32"/>
          <w:szCs w:val="32"/>
        </w:rPr>
        <w:t>6.4、应急响应</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根据了解事故的基本情况，确定现场应急救援方案，启动对应的应急响应，调集应急救援队伍到达指定的集中点，调集应急物资装备，分配救援任务，下达救援指令。各应急救援小组根据总指挥分配的救援任务，迅速、有效地进行应急救援工作。同时总指挥或总指挥委托应急办公室负责人在另一方面在第一时间内向当地应急管理部门和政府部门汇报，上报的内容（使用电话报告形式）有：</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①事故发生单位的名称、地址。</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②事故发生的时间、事故发生场所及事故危险程度。</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③事故已经造成或者可能造成的人员伤亡情况。</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报告的时间：</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接到发现踩踏事故第一信息人报告后，应于2分钟内报告应急救援指挥部领导。</w:t>
      </w:r>
    </w:p>
    <w:p>
      <w:pPr>
        <w:ind w:firstLine="643" w:firstLineChars="200"/>
        <w:outlineLvl w:val="0"/>
        <w:rPr>
          <w:rFonts w:hint="eastAsia" w:ascii="Times New Roman" w:hAnsi="宋体" w:eastAsia="宋体" w:cs="Times New Roman"/>
          <w:b/>
          <w:bCs/>
          <w:sz w:val="32"/>
          <w:szCs w:val="32"/>
        </w:rPr>
      </w:pPr>
      <w:bookmarkStart w:id="15" w:name="_Toc7351"/>
      <w:r>
        <w:rPr>
          <w:rFonts w:hint="eastAsia" w:ascii="Times New Roman" w:hAnsi="宋体" w:eastAsia="宋体" w:cs="Times New Roman"/>
          <w:b/>
          <w:bCs/>
          <w:sz w:val="32"/>
          <w:szCs w:val="32"/>
        </w:rPr>
        <w:t>6.5 处置措施</w:t>
      </w:r>
      <w:bookmarkEnd w:id="15"/>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1、处置原则: 统一指挥、 快速反应、减少伤亡的原则。在景区应急指挥部的统一指挥下，各小组充分发挥职能作用，密切配合，快速反应，高效、妥善地开展各项处臵工作。最大限度地避免和减少人员伤亡以及财产损失。</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2、应急信息处置</w:t>
      </w:r>
    </w:p>
    <w:tbl>
      <w:tblPr>
        <w:tblStyle w:val="6"/>
        <w:tblW w:w="8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76"/>
        <w:gridCol w:w="3969"/>
        <w:gridCol w:w="1701"/>
        <w:gridCol w:w="1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276" w:type="dxa"/>
            <w:vAlign w:val="center"/>
          </w:tcPr>
          <w:p>
            <w:pPr>
              <w:jc w:val="center"/>
              <w:rPr>
                <w:rFonts w:ascii="宋体" w:hAnsi="宋体" w:eastAsia="宋体" w:cs="Times New Roman"/>
                <w:b/>
                <w:szCs w:val="21"/>
              </w:rPr>
            </w:pPr>
            <w:r>
              <w:rPr>
                <w:rFonts w:hint="eastAsia" w:ascii="宋体" w:hAnsi="宋体" w:eastAsia="宋体" w:cs="Times New Roman"/>
                <w:b/>
                <w:szCs w:val="21"/>
              </w:rPr>
              <w:t>处置程序</w:t>
            </w:r>
          </w:p>
        </w:tc>
        <w:tc>
          <w:tcPr>
            <w:tcW w:w="3969" w:type="dxa"/>
            <w:vAlign w:val="center"/>
          </w:tcPr>
          <w:p>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01" w:type="dxa"/>
            <w:vAlign w:val="center"/>
          </w:tcPr>
          <w:p>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094" w:type="dxa"/>
            <w:vAlign w:val="center"/>
          </w:tcPr>
          <w:p>
            <w:pPr>
              <w:jc w:val="center"/>
              <w:rPr>
                <w:rFonts w:ascii="宋体" w:hAnsi="宋体" w:eastAsia="宋体" w:cs="Times New Roman"/>
                <w:b/>
                <w:szCs w:val="21"/>
              </w:rPr>
            </w:pPr>
            <w:r>
              <w:rPr>
                <w:rFonts w:hint="eastAsia" w:ascii="宋体" w:hAnsi="宋体" w:eastAsia="宋体" w:cs="Times New Roman"/>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事故现场信息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（1）事故发生地点、时间及类型、事故现象、原因；</w:t>
            </w:r>
          </w:p>
          <w:p>
            <w:pPr>
              <w:jc w:val="center"/>
              <w:rPr>
                <w:rFonts w:ascii="宋体" w:hAnsi="宋体" w:eastAsia="宋体" w:cs="Times New Roman"/>
                <w:szCs w:val="21"/>
              </w:rPr>
            </w:pPr>
            <w:r>
              <w:rPr>
                <w:rFonts w:hint="eastAsia" w:ascii="宋体" w:hAnsi="宋体" w:eastAsia="宋体" w:cs="Times New Roman"/>
                <w:szCs w:val="21"/>
              </w:rPr>
              <w:t>（2）安全疏散人员数；</w:t>
            </w:r>
          </w:p>
          <w:p>
            <w:pPr>
              <w:jc w:val="center"/>
              <w:rPr>
                <w:rFonts w:ascii="宋体" w:hAnsi="宋体" w:eastAsia="宋体" w:cs="Times New Roman"/>
                <w:szCs w:val="21"/>
              </w:rPr>
            </w:pPr>
            <w:r>
              <w:rPr>
                <w:rFonts w:hint="eastAsia" w:ascii="宋体" w:hAnsi="宋体" w:eastAsia="宋体" w:cs="Times New Roman"/>
                <w:szCs w:val="21"/>
              </w:rPr>
              <w:t>（3）事故扩大发展态势。</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现场负责人；</w:t>
            </w:r>
          </w:p>
          <w:p>
            <w:pPr>
              <w:jc w:val="center"/>
              <w:rPr>
                <w:rFonts w:ascii="宋体" w:hAnsi="宋体" w:eastAsia="宋体" w:cs="Times New Roman"/>
                <w:szCs w:val="21"/>
              </w:rPr>
            </w:pPr>
            <w:r>
              <w:rPr>
                <w:rFonts w:hint="eastAsia" w:ascii="宋体" w:hAnsi="宋体" w:eastAsia="宋体" w:cs="Times New Roman"/>
                <w:szCs w:val="21"/>
              </w:rPr>
              <w:t>现场监控人员；</w:t>
            </w:r>
          </w:p>
          <w:p>
            <w:pPr>
              <w:jc w:val="center"/>
              <w:rPr>
                <w:rFonts w:ascii="宋体" w:hAnsi="宋体" w:eastAsia="宋体" w:cs="Times New Roman"/>
                <w:szCs w:val="21"/>
              </w:rPr>
            </w:pPr>
            <w:r>
              <w:rPr>
                <w:rFonts w:hint="eastAsia" w:ascii="宋体" w:hAnsi="宋体" w:eastAsia="宋体" w:cs="Times New Roman"/>
                <w:szCs w:val="21"/>
              </w:rPr>
              <w:t>报警人员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（1）设备设施情况、周边应急器材等情况；</w:t>
            </w:r>
          </w:p>
          <w:p>
            <w:pPr>
              <w:jc w:val="center"/>
              <w:rPr>
                <w:rFonts w:ascii="宋体" w:hAnsi="宋体" w:eastAsia="宋体" w:cs="Times New Roman"/>
                <w:szCs w:val="21"/>
              </w:rPr>
            </w:pPr>
            <w:r>
              <w:rPr>
                <w:rFonts w:hint="eastAsia" w:ascii="宋体" w:hAnsi="宋体" w:eastAsia="宋体" w:cs="Times New Roman"/>
                <w:szCs w:val="21"/>
              </w:rPr>
              <w:t>（2）现场固定工作人员、周边人员情况；</w:t>
            </w:r>
          </w:p>
          <w:p>
            <w:pPr>
              <w:jc w:val="center"/>
              <w:rPr>
                <w:rFonts w:ascii="宋体" w:hAnsi="宋体" w:eastAsia="宋体" w:cs="Times New Roman"/>
                <w:szCs w:val="21"/>
              </w:rPr>
            </w:pPr>
            <w:r>
              <w:rPr>
                <w:rFonts w:hint="eastAsia" w:ascii="宋体" w:hAnsi="宋体" w:eastAsia="宋体" w:cs="Times New Roman"/>
                <w:szCs w:val="21"/>
              </w:rPr>
              <w:t>（3）现场人员受伤情况。</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应急救援组</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事故预测信息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（1）启动事故专项应急预案、通知应急相关人员；</w:t>
            </w:r>
          </w:p>
          <w:p>
            <w:pPr>
              <w:jc w:val="center"/>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启动预案时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应急指挥信息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（1）调集应急资源、下达应急响应指令；</w:t>
            </w:r>
          </w:p>
          <w:p>
            <w:pPr>
              <w:jc w:val="center"/>
              <w:rPr>
                <w:rFonts w:ascii="宋体" w:hAnsi="宋体" w:eastAsia="宋体" w:cs="Times New Roman"/>
                <w:szCs w:val="21"/>
              </w:rPr>
            </w:pPr>
            <w:r>
              <w:rPr>
                <w:rFonts w:hint="eastAsia" w:ascii="宋体" w:hAnsi="宋体" w:eastAsia="宋体" w:cs="Times New Roman"/>
                <w:szCs w:val="21"/>
              </w:rPr>
              <w:t>（2）跟踪应急抢险现场。</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应急指挥部</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应急抢险信息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pPr>
              <w:jc w:val="center"/>
              <w:rPr>
                <w:rFonts w:ascii="宋体" w:hAnsi="宋体" w:eastAsia="宋体" w:cs="Times New Roman"/>
                <w:szCs w:val="21"/>
              </w:rPr>
            </w:pPr>
            <w:r>
              <w:rPr>
                <w:rFonts w:hint="eastAsia" w:ascii="宋体" w:hAnsi="宋体" w:eastAsia="宋体" w:cs="Times New Roman"/>
                <w:szCs w:val="21"/>
              </w:rPr>
              <w:t>（2）现场险情、扩大势态；</w:t>
            </w:r>
          </w:p>
          <w:p>
            <w:pPr>
              <w:jc w:val="center"/>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现场救援人员；</w:t>
            </w:r>
          </w:p>
          <w:p>
            <w:pPr>
              <w:jc w:val="center"/>
              <w:rPr>
                <w:rFonts w:ascii="宋体" w:hAnsi="宋体" w:eastAsia="宋体" w:cs="Times New Roman"/>
                <w:szCs w:val="21"/>
              </w:rPr>
            </w:pPr>
            <w:r>
              <w:rPr>
                <w:rFonts w:hint="eastAsia" w:ascii="宋体" w:hAnsi="宋体" w:eastAsia="宋体" w:cs="Times New Roman"/>
                <w:szCs w:val="21"/>
              </w:rPr>
              <w:t>应急保障人员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抢险救援中</w:t>
            </w:r>
          </w:p>
        </w:tc>
      </w:tr>
    </w:tbl>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、具体处置方法</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（1）指挥中心在接到现场事故报告或通过视频监控确认发生踩踏事故时，立即通知景区应急指挥部总指挥，总指挥立即启动应急预案并赶赴现场，同时呼叫疏散引导组开始疏散引导工作。</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疏散引导组接总指挥通知后立即组织开展疏散行动。副指挥协调局部细节并通知事故区域及附近的人员，将他们先疏散出去，然后视情况公开广播通报，告诉景区其他部位（区域）相关工作人员进行对游客进行有序疏散。</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安全警戒组接到总指挥通知立即赶赴现场维持现场秩序，完成人群应急疏导，用最快的速度通知现场无关人员按疏散的方向和通道进行疏散。控制现场，为安全疏散创造有利条件。同时在进入危险区域的关键部位配备警戒人员，并对景区内进行交通管制，直至事件处理完毕。总指挥视现场情况决定是否向相关部门（公安、武警部门）请求支援。在事故现场处理完毕之后，善后处理组接总指挥指令开展善后工作。总指挥在相关部门到达之后将指挥权转移并协助处理现场事故。 </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（4）安全警戒组对疏散出的人员加强脱险后的管理，防止脱险人员对财产和未撤离危险区的亲人生命担心需重新返回事故现场，对现场又不听劝解、恶意煽动或伤人者，小组成员应现场进行控制并拨打110。</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5）如现场发生人员受伤时，总指挥立即通知救援行动组赶赴现场，护送需急诊的游客到医务室就医，病情较重或行动不便者，及时通知医生到现场救护，在医务室就诊或现场救治的急诊游客，如病情危重，医务室不能处理者，经医护人员初步处理后，征求病人及家属意见，由景区安排车辆协助送就近的医院或等待120急救车到达，转送时由医护人员或指定的其他人员随同前往。</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（6）视情况而定通知有关部门（如公安、消防队）</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（7）当有关部门（如公安、消防队）到达现场后，应急指挥部汇报事故现场情况，指挥权上移后，积极协助做好疏散抢救工作。</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（8）事故现场有威胁被困人员时，安全警戒组应劝导威胁者，必要时可以采取手段强制疏导，务必做到有组织、有秩序地进行疏散。</w:t>
      </w:r>
    </w:p>
    <w:p>
      <w:pPr>
        <w:spacing w:before="20" w:line="360" w:lineRule="auto"/>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（9）在险情排除后，总结并分析事故产生原因，如因个人恶性行为导致踩踏事件从而引起人员伤亡的，依法报送公安机关依法处理。</w:t>
      </w:r>
    </w:p>
    <w:p>
      <w:pPr>
        <w:spacing w:before="20" w:line="360" w:lineRule="auto"/>
        <w:ind w:firstLine="643" w:firstLineChars="200"/>
        <w:rPr>
          <w:rFonts w:hint="eastAsia" w:ascii="仿宋_GB2312" w:hAnsi="仿宋_GB2312" w:eastAsia="仿宋_GB2312" w:cs="仿宋_GB2312"/>
          <w:b/>
          <w:bCs/>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00001590"/>
    <w:rsid w:val="00001590"/>
    <w:rsid w:val="00013D2C"/>
    <w:rsid w:val="00067DF7"/>
    <w:rsid w:val="00087CF0"/>
    <w:rsid w:val="00097E8F"/>
    <w:rsid w:val="00146E4D"/>
    <w:rsid w:val="0018646F"/>
    <w:rsid w:val="001D6976"/>
    <w:rsid w:val="00211351"/>
    <w:rsid w:val="00223C33"/>
    <w:rsid w:val="00283265"/>
    <w:rsid w:val="002A4AF1"/>
    <w:rsid w:val="002F0A47"/>
    <w:rsid w:val="00304B2E"/>
    <w:rsid w:val="003108A1"/>
    <w:rsid w:val="0035232F"/>
    <w:rsid w:val="00353669"/>
    <w:rsid w:val="00373809"/>
    <w:rsid w:val="0038134C"/>
    <w:rsid w:val="003A0D33"/>
    <w:rsid w:val="003D4609"/>
    <w:rsid w:val="003D68A8"/>
    <w:rsid w:val="0041240E"/>
    <w:rsid w:val="0041316B"/>
    <w:rsid w:val="004147EF"/>
    <w:rsid w:val="00415592"/>
    <w:rsid w:val="004221A6"/>
    <w:rsid w:val="00444FB3"/>
    <w:rsid w:val="00472226"/>
    <w:rsid w:val="004A45FA"/>
    <w:rsid w:val="004D5F31"/>
    <w:rsid w:val="0050315B"/>
    <w:rsid w:val="00571B29"/>
    <w:rsid w:val="005A5FFE"/>
    <w:rsid w:val="006177E4"/>
    <w:rsid w:val="00635C38"/>
    <w:rsid w:val="006371A9"/>
    <w:rsid w:val="006601B6"/>
    <w:rsid w:val="00672B13"/>
    <w:rsid w:val="006A3437"/>
    <w:rsid w:val="00765875"/>
    <w:rsid w:val="0076614D"/>
    <w:rsid w:val="00773350"/>
    <w:rsid w:val="007E5C8A"/>
    <w:rsid w:val="00817C33"/>
    <w:rsid w:val="008232ED"/>
    <w:rsid w:val="00870987"/>
    <w:rsid w:val="00870EB0"/>
    <w:rsid w:val="008845CA"/>
    <w:rsid w:val="0090560A"/>
    <w:rsid w:val="00913EBE"/>
    <w:rsid w:val="009547CE"/>
    <w:rsid w:val="0098357C"/>
    <w:rsid w:val="00985498"/>
    <w:rsid w:val="00995016"/>
    <w:rsid w:val="009B3309"/>
    <w:rsid w:val="009D6E70"/>
    <w:rsid w:val="00A55F29"/>
    <w:rsid w:val="00A80EB4"/>
    <w:rsid w:val="00B42796"/>
    <w:rsid w:val="00B572FB"/>
    <w:rsid w:val="00B63603"/>
    <w:rsid w:val="00BB0AE5"/>
    <w:rsid w:val="00C8076C"/>
    <w:rsid w:val="00C812D1"/>
    <w:rsid w:val="00CA1AFC"/>
    <w:rsid w:val="00CB487D"/>
    <w:rsid w:val="00CC493A"/>
    <w:rsid w:val="00D37472"/>
    <w:rsid w:val="00D42632"/>
    <w:rsid w:val="00D62174"/>
    <w:rsid w:val="00D856FB"/>
    <w:rsid w:val="00D94420"/>
    <w:rsid w:val="00DF2782"/>
    <w:rsid w:val="00E101AF"/>
    <w:rsid w:val="00E2414F"/>
    <w:rsid w:val="00E43E5E"/>
    <w:rsid w:val="00EA7D4C"/>
    <w:rsid w:val="00EC440A"/>
    <w:rsid w:val="00EC7BC7"/>
    <w:rsid w:val="00EF6811"/>
    <w:rsid w:val="00F6651E"/>
    <w:rsid w:val="00FA4B5E"/>
    <w:rsid w:val="00FC3E60"/>
    <w:rsid w:val="00FD2192"/>
    <w:rsid w:val="01500AE2"/>
    <w:rsid w:val="03EB559F"/>
    <w:rsid w:val="06C2280D"/>
    <w:rsid w:val="0CDA0772"/>
    <w:rsid w:val="0DFA4798"/>
    <w:rsid w:val="17490DA6"/>
    <w:rsid w:val="175B1DF4"/>
    <w:rsid w:val="280100A5"/>
    <w:rsid w:val="30C238A1"/>
    <w:rsid w:val="38370FC8"/>
    <w:rsid w:val="3BBB2DBB"/>
    <w:rsid w:val="451E12A0"/>
    <w:rsid w:val="4D43284F"/>
    <w:rsid w:val="4E1C3F22"/>
    <w:rsid w:val="4ECB0958"/>
    <w:rsid w:val="5A0D4029"/>
    <w:rsid w:val="5A222233"/>
    <w:rsid w:val="5B01572B"/>
    <w:rsid w:val="5B137C1F"/>
    <w:rsid w:val="64785A71"/>
    <w:rsid w:val="6C780550"/>
    <w:rsid w:val="71E64651"/>
    <w:rsid w:val="72F428C6"/>
    <w:rsid w:val="77AB4EB0"/>
    <w:rsid w:val="7AD64BB2"/>
    <w:rsid w:val="7CC624F6"/>
    <w:rsid w:val="7EE8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cs="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4669</Words>
  <Characters>5020</Characters>
  <Lines>38</Lines>
  <Paragraphs>10</Paragraphs>
  <TotalTime>1</TotalTime>
  <ScaleCrop>false</ScaleCrop>
  <LinksUpToDate>false</LinksUpToDate>
  <CharactersWithSpaces>5212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2021-09-16T08:20:00Z</dcterms:created>
  <dc:creator>Administrator</dc:creator>
  <cp:lastModifiedBy>Administrator</cp:lastModifiedBy>
  <cp:lastPrinted>2022-02-21T07:28:00Z</cp:lastPrinted>
  <dcterms:modified xsi:type="dcterms:W3CDTF">2023-06-08T09:03:59Z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99F02C2A89464FB29C42E73059660570</vt:lpwstr>
  </property>
</Properties>
</file>