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7253" w:tblpY="1558"/>
        <w:tblW w:w="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b/>
                <w:kern w:val="0"/>
                <w:szCs w:val="21"/>
              </w:rPr>
            </w:pPr>
            <w:r>
              <w:rPr>
                <w:rFonts w:hint="eastAsia" w:ascii="华文中宋" w:hAnsi="华文中宋" w:eastAsia="华文中宋" w:cs="华文中宋"/>
                <w:b/>
                <w:kern w:val="0"/>
                <w:szCs w:val="21"/>
              </w:rPr>
              <w:t>预案编号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b/>
                <w:kern w:val="0"/>
                <w:szCs w:val="21"/>
                <w:lang w:bidi="ar"/>
              </w:rPr>
            </w:pPr>
            <w:r>
              <w:rPr>
                <w:rFonts w:hint="eastAsia" w:ascii="华文中宋" w:hAnsi="华文中宋" w:eastAsia="华文中宋" w:cs="华文中宋"/>
                <w:b/>
                <w:kern w:val="0"/>
                <w:szCs w:val="21"/>
                <w:lang w:bidi="ar"/>
              </w:rPr>
              <w:t>预案版本</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华文中宋" w:hAnsi="华文中宋" w:eastAsia="华文中宋" w:cs="华文中宋"/>
                <w:b/>
                <w:kern w:val="0"/>
                <w:szCs w:val="21"/>
                <w:lang w:eastAsia="zh-CN" w:bidi="ar"/>
              </w:rPr>
            </w:pPr>
          </w:p>
        </w:tc>
      </w:tr>
    </w:tbl>
    <w:p>
      <w:pPr>
        <w:autoSpaceDE w:val="0"/>
        <w:autoSpaceDN w:val="0"/>
        <w:adjustRightInd w:val="0"/>
        <w:spacing w:line="360" w:lineRule="auto"/>
        <w:jc w:val="center"/>
        <w:rPr>
          <w:rFonts w:hint="eastAsia" w:ascii="宋体" w:hAnsi="宋体" w:cs="宋体"/>
          <w:b/>
          <w:kern w:val="0"/>
          <w:sz w:val="48"/>
          <w:szCs w:val="48"/>
          <w:lang w:eastAsia="zh-CN" w:bidi="ar"/>
        </w:rPr>
      </w:pPr>
    </w:p>
    <w:p>
      <w:pPr>
        <w:autoSpaceDE w:val="0"/>
        <w:autoSpaceDN w:val="0"/>
        <w:adjustRightInd w:val="0"/>
        <w:spacing w:line="360" w:lineRule="auto"/>
        <w:jc w:val="center"/>
        <w:rPr>
          <w:rFonts w:hint="eastAsia" w:ascii="宋体" w:hAnsi="宋体" w:cs="宋体"/>
          <w:b/>
          <w:kern w:val="0"/>
          <w:sz w:val="48"/>
          <w:szCs w:val="48"/>
          <w:lang w:eastAsia="zh-CN" w:bidi="ar"/>
        </w:rPr>
      </w:pPr>
    </w:p>
    <w:p>
      <w:pPr>
        <w:autoSpaceDE w:val="0"/>
        <w:autoSpaceDN w:val="0"/>
        <w:adjustRightInd w:val="0"/>
        <w:spacing w:line="360" w:lineRule="auto"/>
        <w:jc w:val="center"/>
        <w:rPr>
          <w:rFonts w:hint="eastAsia" w:ascii="宋体" w:hAnsi="宋体" w:cs="宋体"/>
          <w:b/>
          <w:kern w:val="0"/>
          <w:sz w:val="48"/>
          <w:szCs w:val="48"/>
          <w:lang w:eastAsia="zh-CN" w:bidi="ar"/>
        </w:rPr>
      </w:pPr>
    </w:p>
    <w:p>
      <w:pPr>
        <w:pStyle w:val="16"/>
        <w:jc w:val="center"/>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eastAsia="zh-CN" w:bidi="ar"/>
        </w:rPr>
        <w:t>四川阆中水城农业发展有限公司</w:t>
      </w:r>
    </w:p>
    <w:p>
      <w:pPr>
        <w:pStyle w:val="16"/>
        <w:jc w:val="center"/>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eastAsia="zh-CN" w:bidi="ar"/>
        </w:rPr>
        <w:t>游船演艺项目</w:t>
      </w:r>
      <w:r>
        <w:rPr>
          <w:rFonts w:hint="eastAsia" w:ascii="华文中宋" w:hAnsi="华文中宋" w:eastAsia="华文中宋" w:cs="华文中宋"/>
          <w:b/>
          <w:kern w:val="0"/>
          <w:sz w:val="52"/>
          <w:szCs w:val="52"/>
          <w:lang w:val="en-US" w:eastAsia="zh-CN" w:bidi="ar"/>
        </w:rPr>
        <w:t>生产安全</w:t>
      </w:r>
      <w:r>
        <w:rPr>
          <w:rFonts w:hint="eastAsia" w:ascii="华文中宋" w:hAnsi="华文中宋" w:eastAsia="华文中宋" w:cs="华文中宋"/>
          <w:b/>
          <w:kern w:val="0"/>
          <w:sz w:val="52"/>
          <w:szCs w:val="52"/>
          <w:lang w:eastAsia="zh-CN" w:bidi="ar"/>
        </w:rPr>
        <w:t>事故</w:t>
      </w:r>
    </w:p>
    <w:p>
      <w:pPr>
        <w:pStyle w:val="16"/>
        <w:jc w:val="center"/>
        <w:rPr>
          <w:rFonts w:hint="eastAsia" w:ascii="华文中宋" w:hAnsi="华文中宋" w:eastAsia="华文中宋" w:cs="华文中宋"/>
          <w:b/>
          <w:kern w:val="0"/>
          <w:sz w:val="52"/>
          <w:szCs w:val="52"/>
          <w:lang w:eastAsia="zh-CN" w:bidi="ar"/>
        </w:rPr>
      </w:pPr>
      <w:r>
        <w:rPr>
          <w:rFonts w:hint="eastAsia" w:ascii="华文中宋" w:hAnsi="华文中宋" w:eastAsia="华文中宋" w:cs="华文中宋"/>
          <w:b/>
          <w:kern w:val="0"/>
          <w:sz w:val="52"/>
          <w:szCs w:val="52"/>
          <w:lang w:eastAsia="zh-CN" w:bidi="ar"/>
        </w:rPr>
        <w:t>专项应急预案</w:t>
      </w:r>
    </w:p>
    <w:p>
      <w:pPr>
        <w:pStyle w:val="16"/>
        <w:jc w:val="center"/>
        <w:rPr>
          <w:rFonts w:hint="eastAsia" w:ascii="华文中宋" w:hAnsi="华文中宋" w:eastAsia="华文中宋" w:cs="华文中宋"/>
          <w:b/>
          <w:kern w:val="0"/>
          <w:sz w:val="52"/>
          <w:szCs w:val="52"/>
          <w:lang w:eastAsia="zh-CN" w:bidi="ar"/>
        </w:rPr>
      </w:pPr>
    </w:p>
    <w:p>
      <w:pPr>
        <w:adjustRightInd w:val="0"/>
        <w:snapToGrid w:val="0"/>
        <w:spacing w:line="360" w:lineRule="auto"/>
        <w:jc w:val="center"/>
        <w:rPr>
          <w:rFonts w:hint="eastAsia" w:ascii="黑体" w:hAnsi="新宋体" w:eastAsia="黑体"/>
          <w:b/>
          <w:bCs/>
          <w:color w:val="000000"/>
          <w:sz w:val="32"/>
          <w:szCs w:val="32"/>
        </w:rPr>
      </w:pPr>
    </w:p>
    <w:p>
      <w:pPr>
        <w:adjustRightInd w:val="0"/>
        <w:snapToGrid w:val="0"/>
        <w:spacing w:line="360" w:lineRule="auto"/>
        <w:jc w:val="center"/>
        <w:rPr>
          <w:rFonts w:hint="eastAsia" w:ascii="黑体" w:hAnsi="新宋体" w:eastAsia="黑体"/>
          <w:b/>
          <w:bCs/>
          <w:color w:val="000000"/>
          <w:sz w:val="32"/>
          <w:szCs w:val="32"/>
        </w:rPr>
      </w:pPr>
    </w:p>
    <w:p>
      <w:pPr>
        <w:adjustRightInd w:val="0"/>
        <w:snapToGrid w:val="0"/>
        <w:spacing w:line="360" w:lineRule="auto"/>
        <w:jc w:val="center"/>
        <w:rPr>
          <w:rFonts w:hint="eastAsia" w:ascii="黑体" w:hAnsi="新宋体" w:eastAsia="黑体"/>
          <w:b/>
          <w:bCs/>
          <w:color w:val="000000"/>
          <w:sz w:val="32"/>
          <w:szCs w:val="32"/>
        </w:rPr>
      </w:pPr>
    </w:p>
    <w:p>
      <w:pPr>
        <w:adjustRightInd w:val="0"/>
        <w:snapToGrid w:val="0"/>
        <w:spacing w:line="360" w:lineRule="auto"/>
        <w:jc w:val="center"/>
        <w:rPr>
          <w:rFonts w:hint="eastAsia" w:ascii="黑体" w:hAnsi="新宋体" w:eastAsia="黑体"/>
          <w:b/>
          <w:bCs/>
          <w:color w:val="000000"/>
          <w:sz w:val="32"/>
          <w:szCs w:val="32"/>
        </w:rPr>
      </w:pPr>
    </w:p>
    <w:p>
      <w:pPr>
        <w:pStyle w:val="16"/>
        <w:ind w:firstLine="210"/>
        <w:rPr>
          <w:rFonts w:hint="eastAsia"/>
        </w:rPr>
      </w:pPr>
    </w:p>
    <w:p>
      <w:pPr>
        <w:adjustRightInd w:val="0"/>
        <w:snapToGrid w:val="0"/>
        <w:spacing w:line="360" w:lineRule="auto"/>
        <w:jc w:val="center"/>
        <w:rPr>
          <w:rFonts w:hint="eastAsia" w:ascii="黑体" w:hAnsi="新宋体" w:eastAsia="黑体"/>
          <w:b/>
          <w:bCs/>
          <w:color w:val="000000"/>
          <w:sz w:val="32"/>
          <w:szCs w:val="32"/>
        </w:rPr>
      </w:pPr>
    </w:p>
    <w:p>
      <w:pPr>
        <w:pStyle w:val="17"/>
        <w:rPr>
          <w:rFonts w:hint="eastAsia" w:ascii="黑体" w:hAnsi="新宋体" w:eastAsia="黑体"/>
          <w:b/>
          <w:bCs/>
          <w:color w:val="000000"/>
          <w:sz w:val="32"/>
          <w:szCs w:val="32"/>
        </w:rPr>
      </w:pPr>
    </w:p>
    <w:p>
      <w:pPr>
        <w:rPr>
          <w:rFonts w:hint="eastAsia"/>
        </w:rPr>
      </w:pPr>
    </w:p>
    <w:p>
      <w:pPr>
        <w:adjustRightInd w:val="0"/>
        <w:snapToGrid w:val="0"/>
        <w:spacing w:line="360" w:lineRule="auto"/>
        <w:jc w:val="center"/>
        <w:rPr>
          <w:rFonts w:hint="eastAsia" w:ascii="黑体" w:hAnsi="新宋体" w:eastAsia="黑体"/>
          <w:b/>
          <w:bCs/>
          <w:color w:val="000000"/>
          <w:sz w:val="32"/>
          <w:szCs w:val="32"/>
        </w:rPr>
      </w:pPr>
    </w:p>
    <w:p>
      <w:pPr>
        <w:pStyle w:val="17"/>
        <w:rPr>
          <w:rFonts w:hint="default" w:eastAsia="黑体"/>
          <w:lang w:val="en-US" w:eastAsia="zh-CN"/>
        </w:rPr>
      </w:pPr>
    </w:p>
    <w:p>
      <w:pPr>
        <w:rPr>
          <w:rFonts w:hint="default" w:eastAsia="黑体"/>
          <w:lang w:val="en-US" w:eastAsia="zh-CN"/>
        </w:rPr>
      </w:pPr>
    </w:p>
    <w:p>
      <w:pPr>
        <w:pStyle w:val="17"/>
        <w:rPr>
          <w:rFonts w:hint="default" w:eastAsia="黑体"/>
          <w:lang w:val="en-US" w:eastAsia="zh-CN"/>
        </w:rPr>
      </w:pPr>
    </w:p>
    <w:p>
      <w:pPr>
        <w:ind w:firstLine="280" w:firstLineChars="100"/>
        <w:rPr>
          <w:rFonts w:hint="default"/>
          <w:lang w:val="en-US" w:eastAsia="zh-CN"/>
        </w:rPr>
      </w:pPr>
      <w:r>
        <w:rPr>
          <w:rFonts w:hint="eastAsia" w:ascii="华文中宋" w:hAnsi="华文中宋" w:eastAsia="华文中宋" w:cs="华文中宋"/>
          <w:b/>
          <w:sz w:val="28"/>
          <w:szCs w:val="28"/>
          <w:lang w:bidi="ar"/>
        </w:rPr>
        <w:t>2022年</w:t>
      </w:r>
      <w:r>
        <w:rPr>
          <w:rFonts w:hint="eastAsia" w:ascii="华文中宋" w:hAnsi="华文中宋" w:eastAsia="华文中宋" w:cs="华文中宋"/>
          <w:b/>
          <w:sz w:val="28"/>
          <w:szCs w:val="28"/>
          <w:lang w:val="en-US" w:eastAsia="zh-CN" w:bidi="ar"/>
        </w:rPr>
        <w:t>10</w:t>
      </w:r>
      <w:r>
        <w:rPr>
          <w:rFonts w:hint="eastAsia" w:ascii="华文中宋" w:hAnsi="华文中宋" w:eastAsia="华文中宋" w:cs="华文中宋"/>
          <w:b/>
          <w:sz w:val="28"/>
          <w:szCs w:val="28"/>
          <w:lang w:bidi="ar"/>
        </w:rPr>
        <w:t>月</w:t>
      </w:r>
      <w:r>
        <w:rPr>
          <w:rFonts w:hint="eastAsia" w:ascii="华文中宋" w:hAnsi="华文中宋" w:eastAsia="华文中宋" w:cs="华文中宋"/>
          <w:b/>
          <w:sz w:val="28"/>
          <w:szCs w:val="28"/>
          <w:lang w:val="en-US" w:eastAsia="zh-CN" w:bidi="ar"/>
        </w:rPr>
        <w:t>31</w:t>
      </w:r>
      <w:r>
        <w:rPr>
          <w:rFonts w:hint="eastAsia" w:ascii="华文中宋" w:hAnsi="华文中宋" w:eastAsia="华文中宋" w:cs="华文中宋"/>
          <w:b/>
          <w:sz w:val="28"/>
          <w:szCs w:val="28"/>
          <w:lang w:bidi="ar"/>
        </w:rPr>
        <w:t>日发布                 2022年</w:t>
      </w:r>
      <w:r>
        <w:rPr>
          <w:rFonts w:hint="eastAsia" w:ascii="华文中宋" w:hAnsi="华文中宋" w:eastAsia="华文中宋" w:cs="华文中宋"/>
          <w:b/>
          <w:sz w:val="28"/>
          <w:szCs w:val="28"/>
          <w:lang w:val="en-US" w:eastAsia="zh-CN" w:bidi="ar"/>
        </w:rPr>
        <w:t>10</w:t>
      </w:r>
      <w:r>
        <w:rPr>
          <w:rFonts w:hint="eastAsia" w:ascii="华文中宋" w:hAnsi="华文中宋" w:eastAsia="华文中宋" w:cs="华文中宋"/>
          <w:b/>
          <w:sz w:val="28"/>
          <w:szCs w:val="28"/>
          <w:lang w:bidi="ar"/>
        </w:rPr>
        <w:t>月</w:t>
      </w:r>
      <w:r>
        <w:rPr>
          <w:rFonts w:hint="eastAsia" w:ascii="华文中宋" w:hAnsi="华文中宋" w:eastAsia="华文中宋" w:cs="华文中宋"/>
          <w:b/>
          <w:sz w:val="28"/>
          <w:szCs w:val="28"/>
          <w:lang w:val="en-US" w:eastAsia="zh-CN" w:bidi="ar"/>
        </w:rPr>
        <w:t>31</w:t>
      </w:r>
      <w:r>
        <w:rPr>
          <w:rFonts w:hint="eastAsia" w:ascii="华文中宋" w:hAnsi="华文中宋" w:eastAsia="华文中宋" w:cs="华文中宋"/>
          <w:b/>
          <w:sz w:val="28"/>
          <w:szCs w:val="28"/>
          <w:lang w:bidi="ar"/>
        </w:rPr>
        <w:t>日实施</w:t>
      </w:r>
    </w:p>
    <w:p>
      <w:pPr>
        <w:autoSpaceDE w:val="0"/>
        <w:autoSpaceDN w:val="0"/>
        <w:adjustRightInd w:val="0"/>
        <w:spacing w:line="1000" w:lineRule="exact"/>
        <w:jc w:val="center"/>
        <w:rPr>
          <w:rFonts w:hint="eastAsia" w:ascii="华文中宋" w:hAnsi="华文中宋" w:eastAsia="华文中宋" w:cs="华文中宋"/>
          <w:b/>
          <w:kern w:val="0"/>
          <w:sz w:val="28"/>
          <w:szCs w:val="28"/>
          <w:lang w:bidi="ar"/>
        </w:rPr>
      </w:pPr>
      <w:r>
        <w:rPr>
          <w:rFonts w:hint="eastAsia" w:ascii="华文中宋" w:hAnsi="华文中宋" w:eastAsia="华文中宋" w:cs="华文中宋"/>
          <w:b/>
          <w:kern w:val="0"/>
          <w:sz w:val="28"/>
          <w:szCs w:val="28"/>
          <w:lang w:bidi="ar"/>
        </w:rPr>
        <mc:AlternateContent>
          <mc:Choice Requires="wps">
            <w:drawing>
              <wp:anchor distT="0" distB="0" distL="114300" distR="114300" simplePos="0" relativeHeight="251682816" behindDoc="0" locked="0" layoutInCell="1" allowOverlap="1">
                <wp:simplePos x="0" y="0"/>
                <wp:positionH relativeFrom="column">
                  <wp:posOffset>25400</wp:posOffset>
                </wp:positionH>
                <wp:positionV relativeFrom="paragraph">
                  <wp:posOffset>161290</wp:posOffset>
                </wp:positionV>
                <wp:extent cx="5562600" cy="12065"/>
                <wp:effectExtent l="0" t="4445" r="0" b="12065"/>
                <wp:wrapNone/>
                <wp:docPr id="3" name="直接连接符 3"/>
                <wp:cNvGraphicFramePr/>
                <a:graphic xmlns:a="http://schemas.openxmlformats.org/drawingml/2006/main">
                  <a:graphicData uri="http://schemas.microsoft.com/office/word/2010/wordprocessingShape">
                    <wps:wsp>
                      <wps:cNvCnPr/>
                      <wps:spPr>
                        <a:xfrm flipV="1">
                          <a:off x="0" y="0"/>
                          <a:ext cx="556260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pt;margin-top:12.7pt;height:0.95pt;width:438pt;z-index:251682816;mso-width-relative:page;mso-height-relative:page;" filled="f" stroked="t" coordsize="21600,21600" o:gfxdata="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sLMJ1QAAAAcB&#10;AAAPAAAAAAAAAAEAIAAAACIAAABkcnMvZG93bnJldi54bWxQSwECFAAUAAAACACHTuJAgDHHN+UB&#10;AACkAwAADgAAAAAAAAABACAAAAAkAQAAZHJzL2Uyb0RvYy54bWxQSwUGAAAAAAYABgBZAQAAewUA&#10;AAAA&#10;">
                <v:fill on="f" focussize="0,0"/>
                <v:stroke color="#000000" joinstyle="round"/>
                <v:imagedata o:title=""/>
                <o:lock v:ext="edit" aspectratio="f"/>
              </v:line>
            </w:pict>
          </mc:Fallback>
        </mc:AlternateContent>
      </w:r>
      <w:r>
        <w:rPr>
          <w:rFonts w:hint="eastAsia" w:ascii="华文中宋" w:hAnsi="华文中宋" w:eastAsia="华文中宋" w:cs="华文中宋"/>
          <w:b/>
          <w:kern w:val="0"/>
          <w:sz w:val="28"/>
          <w:szCs w:val="28"/>
          <w:lang w:eastAsia="zh-CN" w:bidi="ar"/>
        </w:rPr>
        <w:t>四川阆中水城农业发展有限公司</w:t>
      </w:r>
      <w:r>
        <w:rPr>
          <w:rFonts w:hint="eastAsia" w:ascii="华文中宋" w:hAnsi="华文中宋" w:eastAsia="华文中宋" w:cs="华文中宋"/>
          <w:b/>
          <w:kern w:val="0"/>
          <w:sz w:val="28"/>
          <w:szCs w:val="28"/>
          <w:lang w:bidi="ar"/>
        </w:rPr>
        <w:t>编制</w:t>
      </w:r>
    </w:p>
    <w:p>
      <w:pPr>
        <w:pStyle w:val="14"/>
        <w:rPr>
          <w:rFonts w:hint="eastAsia" w:ascii="华文中宋" w:hAnsi="华文中宋" w:eastAsia="华文中宋" w:cs="华文中宋"/>
          <w:b/>
          <w:kern w:val="0"/>
          <w:sz w:val="28"/>
          <w:szCs w:val="28"/>
          <w:lang w:bidi="ar"/>
        </w:rPr>
      </w:pPr>
    </w:p>
    <w:p>
      <w:pPr>
        <w:spacing w:line="360" w:lineRule="auto"/>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发  布  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为贯彻《中华人民共和国安全生产法》（主席令第</w:t>
      </w:r>
      <w:r>
        <w:rPr>
          <w:rFonts w:hint="default" w:ascii="Times New Roman" w:hAnsi="Times New Roman" w:eastAsia="仿宋_GB2312" w:cs="Times New Roman"/>
          <w:color w:val="000000"/>
          <w:sz w:val="32"/>
          <w:szCs w:val="32"/>
          <w:lang w:val="en-US" w:eastAsia="zh-CN"/>
        </w:rPr>
        <w:t>88</w:t>
      </w:r>
      <w:r>
        <w:rPr>
          <w:rFonts w:hint="eastAsia" w:ascii="仿宋_GB2312" w:hAnsi="仿宋_GB2312" w:eastAsia="仿宋_GB2312" w:cs="仿宋_GB2312"/>
          <w:color w:val="000000"/>
          <w:sz w:val="32"/>
          <w:szCs w:val="32"/>
          <w:lang w:val="en-US" w:eastAsia="zh-CN"/>
        </w:rPr>
        <w:t>号）、</w:t>
      </w:r>
      <w:r>
        <w:rPr>
          <w:rFonts w:hint="eastAsia" w:ascii="仿宋_GB2312" w:hAnsi="仿宋_GB2312" w:eastAsia="仿宋_GB2312" w:cs="仿宋_GB2312"/>
          <w:color w:val="000000"/>
          <w:sz w:val="32"/>
          <w:szCs w:val="32"/>
        </w:rPr>
        <w:t>《中华人民共和国突发事件应对法》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主席令第</w:t>
      </w:r>
      <w:r>
        <w:rPr>
          <w:rFonts w:hint="eastAsia" w:ascii="Times New Roman" w:hAnsi="Times New Roman" w:eastAsia="仿宋_GB2312" w:cs="Times New Roman"/>
          <w:color w:val="000000"/>
          <w:sz w:val="32"/>
          <w:szCs w:val="32"/>
          <w:lang w:val="en-US" w:eastAsia="zh-CN"/>
        </w:rPr>
        <w:t>69</w:t>
      </w:r>
      <w:r>
        <w:rPr>
          <w:rFonts w:hint="eastAsia" w:ascii="仿宋_GB2312" w:hAnsi="仿宋_GB2312" w:eastAsia="仿宋_GB2312" w:cs="仿宋_GB2312"/>
          <w:color w:val="000000"/>
          <w:sz w:val="32"/>
          <w:szCs w:val="32"/>
          <w:lang w:val="en-US" w:eastAsia="zh-CN"/>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生产安全事故应急条例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国务院令第</w:t>
      </w:r>
      <w:r>
        <w:rPr>
          <w:rFonts w:hint="default" w:ascii="Times New Roman" w:hAnsi="Times New Roman" w:eastAsia="仿宋_GB2312" w:cs="Times New Roman"/>
          <w:color w:val="000000"/>
          <w:sz w:val="32"/>
          <w:szCs w:val="32"/>
          <w:lang w:val="en-US" w:eastAsia="zh-CN"/>
        </w:rPr>
        <w:t>708</w:t>
      </w:r>
      <w:r>
        <w:rPr>
          <w:rFonts w:hint="eastAsia" w:ascii="仿宋_GB2312" w:hAnsi="仿宋_GB2312" w:eastAsia="仿宋_GB2312" w:cs="仿宋_GB2312"/>
          <w:color w:val="000000"/>
          <w:sz w:val="32"/>
          <w:szCs w:val="32"/>
          <w:lang w:val="en-US" w:eastAsia="zh-CN"/>
        </w:rPr>
        <w:t>号）和《生产安全事故应急预案管理办法》（应急管理部令第</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号）等相关国家法律、法规及部门规章的要求，</w:t>
      </w:r>
      <w:r>
        <w:rPr>
          <w:rFonts w:hint="eastAsia" w:ascii="仿宋_GB2312" w:hAnsi="仿宋_GB2312" w:eastAsia="仿宋_GB2312" w:cs="仿宋_GB2312"/>
          <w:color w:val="000000"/>
          <w:sz w:val="32"/>
          <w:szCs w:val="32"/>
        </w:rPr>
        <w:t>落实“安全第一，预防为主，综合治理”的安全生产方针，</w:t>
      </w:r>
      <w:r>
        <w:rPr>
          <w:rFonts w:hint="eastAsia" w:ascii="仿宋_GB2312" w:hAnsi="仿宋_GB2312" w:eastAsia="仿宋_GB2312" w:cs="仿宋_GB2312"/>
          <w:color w:val="000000"/>
          <w:sz w:val="32"/>
          <w:szCs w:val="32"/>
          <w:lang w:val="en-US" w:eastAsia="zh-CN"/>
        </w:rPr>
        <w:t>提高我公司应对和防范阆中水城公司游船演艺项目安全</w:t>
      </w:r>
      <w:r>
        <w:rPr>
          <w:rFonts w:hint="eastAsia" w:ascii="仿宋_GB2312" w:hAnsi="仿宋_GB2312" w:eastAsia="仿宋_GB2312" w:cs="仿宋_GB2312"/>
          <w:color w:val="000000"/>
          <w:sz w:val="32"/>
          <w:szCs w:val="32"/>
        </w:rPr>
        <w:t>风险与事故的能力，预防重大事故的发生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四川阆中水城农业发展有限公司根据</w:t>
      </w:r>
      <w:r>
        <w:rPr>
          <w:rFonts w:hint="eastAsia" w:ascii="仿宋_GB2312" w:hAnsi="仿宋_GB2312" w:eastAsia="仿宋_GB2312" w:cs="仿宋_GB2312"/>
          <w:color w:val="000000"/>
          <w:sz w:val="32"/>
          <w:szCs w:val="32"/>
        </w:rPr>
        <w:t>《生产经营单位生产安全事故应急预案编制导则》</w:t>
      </w:r>
      <w:r>
        <w:rPr>
          <w:rFonts w:hint="default" w:ascii="Times New Roman" w:hAnsi="Times New Roman" w:eastAsia="仿宋_GB2312" w:cs="Times New Roman"/>
          <w:color w:val="000000"/>
          <w:sz w:val="32"/>
          <w:szCs w:val="32"/>
        </w:rPr>
        <w:t>(GB/T29639-</w:t>
      </w: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的要求，编制了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游船演艺项目生产安全事故专项应急预案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与《四川阆中水城农业发展有限公司生产安全事故应急预案》组成了本单位实施生产安全事故应急救援的规范性文件，用于指导本单位针对游船演艺项目生产安全事故的应急救援行动。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本应急预案，</w:t>
      </w:r>
      <w:r>
        <w:rPr>
          <w:rFonts w:hint="eastAsia" w:ascii="Times New Roman" w:hAnsi="Times New Roman" w:eastAsia="仿宋_GB2312" w:cs="Times New Roman"/>
          <w:color w:val="000000"/>
          <w:sz w:val="32"/>
          <w:szCs w:val="32"/>
          <w:lang w:val="en-US" w:eastAsia="zh-CN"/>
        </w:rPr>
        <w:t>于2022年10月24日</w:t>
      </w:r>
      <w:r>
        <w:rPr>
          <w:rFonts w:hint="eastAsia" w:ascii="仿宋_GB2312" w:hAnsi="仿宋_GB2312" w:eastAsia="仿宋_GB2312" w:cs="仿宋_GB2312"/>
          <w:color w:val="000000"/>
          <w:sz w:val="32"/>
          <w:szCs w:val="32"/>
          <w:lang w:val="en-US" w:eastAsia="zh-CN"/>
        </w:rPr>
        <w:t>通过内审及专家评审，于</w:t>
      </w:r>
      <w:r>
        <w:rPr>
          <w:rFonts w:hint="eastAsia" w:ascii="Times New Roman" w:hAnsi="Times New Roman" w:eastAsia="仿宋_GB2312" w:cs="Times New Roman"/>
          <w:color w:val="000000"/>
          <w:sz w:val="32"/>
          <w:szCs w:val="32"/>
          <w:lang w:val="en-US" w:eastAsia="zh-CN"/>
        </w:rPr>
        <w:t>2022年10月</w:t>
      </w:r>
      <w:r>
        <w:rPr>
          <w:rFonts w:hint="eastAsia" w:eastAsia="仿宋_GB2312" w:cs="Times New Roman"/>
          <w:color w:val="000000"/>
          <w:sz w:val="32"/>
          <w:szCs w:val="32"/>
          <w:lang w:val="en-US" w:eastAsia="zh-CN"/>
        </w:rPr>
        <w:t>31</w:t>
      </w:r>
      <w:r>
        <w:rPr>
          <w:rFonts w:hint="eastAsia" w:ascii="Times New Roman" w:hAnsi="Times New Roman" w:eastAsia="仿宋_GB2312" w:cs="Times New Roman"/>
          <w:color w:val="000000"/>
          <w:sz w:val="32"/>
          <w:szCs w:val="32"/>
          <w:lang w:val="en-US" w:eastAsia="zh-CN"/>
        </w:rPr>
        <w:t>日</w:t>
      </w:r>
      <w:r>
        <w:rPr>
          <w:rFonts w:hint="eastAsia" w:ascii="仿宋_GB2312" w:hAnsi="仿宋_GB2312" w:eastAsia="仿宋_GB2312" w:cs="仿宋_GB2312"/>
          <w:color w:val="000000"/>
          <w:sz w:val="32"/>
          <w:szCs w:val="32"/>
          <w:lang w:val="en-US" w:eastAsia="zh-CN"/>
        </w:rPr>
        <w:t>批准发布，自发布之日起实施，望</w:t>
      </w:r>
      <w:r>
        <w:rPr>
          <w:rFonts w:hint="eastAsia" w:ascii="仿宋_GB2312" w:hAnsi="仿宋_GB2312" w:eastAsia="仿宋_GB2312" w:cs="仿宋_GB2312"/>
          <w:color w:val="000000"/>
          <w:sz w:val="32"/>
          <w:szCs w:val="32"/>
        </w:rPr>
        <w:t>全体职工认真学习，贯彻执行。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批准人：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日期：</w:t>
      </w:r>
      <w:r>
        <w:rPr>
          <w:rFonts w:hint="eastAsia" w:ascii="Times New Roman" w:hAnsi="Times New Roman" w:eastAsia="仿宋_GB2312" w:cs="Times New Roman"/>
          <w:color w:val="000000"/>
          <w:sz w:val="32"/>
          <w:szCs w:val="32"/>
          <w:lang w:val="en-US" w:eastAsia="zh-CN"/>
        </w:rPr>
        <w:t>2022年</w:t>
      </w: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日</w:t>
      </w:r>
    </w:p>
    <w:p>
      <w:pPr>
        <w:rPr>
          <w:rFonts w:hint="eastAsia" w:ascii="华文中宋" w:hAnsi="华文中宋" w:eastAsia="华文中宋" w:cs="华文中宋"/>
          <w:b/>
          <w:kern w:val="0"/>
          <w:sz w:val="28"/>
          <w:szCs w:val="28"/>
          <w:lang w:bidi="ar"/>
        </w:rPr>
      </w:pPr>
    </w:p>
    <w:p>
      <w:pPr>
        <w:pStyle w:val="8"/>
        <w:ind w:left="0" w:leftChars="0" w:firstLine="0" w:firstLineChars="0"/>
        <w:rPr>
          <w:rFonts w:hint="eastAsia"/>
        </w:rPr>
        <w:sectPr>
          <w:headerReference r:id="rId4" w:type="first"/>
          <w:footerReference r:id="rId6" w:type="first"/>
          <w:headerReference r:id="rId3" w:type="default"/>
          <w:footerReference r:id="rId5" w:type="default"/>
          <w:pgSz w:w="11906" w:h="16838"/>
          <w:pgMar w:top="1417" w:right="1417" w:bottom="1417" w:left="1587" w:header="1020" w:footer="1020" w:gutter="0"/>
          <w:pgNumType w:fmt="decimal" w:start="1"/>
          <w:cols w:space="720" w:num="1"/>
          <w:docGrid w:type="linesAndChars" w:linePitch="318" w:charSpace="0"/>
        </w:sectPr>
      </w:pPr>
    </w:p>
    <w:p>
      <w:pPr>
        <w:spacing w:before="0" w:beforeLines="0" w:after="0" w:afterLines="0" w:line="240" w:lineRule="auto"/>
        <w:ind w:left="0" w:leftChars="0" w:right="0" w:rightChars="0" w:firstLine="0" w:firstLineChars="0"/>
        <w:jc w:val="both"/>
        <w:rPr>
          <w:rFonts w:ascii="宋体" w:hAnsi="宋体" w:eastAsia="宋体" w:cs="Times New Roman"/>
          <w:kern w:val="2"/>
          <w:sz w:val="21"/>
          <w:szCs w:val="20"/>
          <w:lang w:val="en-US" w:eastAsia="zh-CN" w:bidi="ar-SA"/>
        </w:rPr>
      </w:pPr>
    </w:p>
    <w:sdt>
      <w:sdtPr>
        <w:rPr>
          <w:rFonts w:ascii="宋体" w:hAnsi="宋体" w:eastAsia="宋体" w:cs="Times New Roman"/>
          <w:kern w:val="2"/>
          <w:sz w:val="21"/>
          <w:szCs w:val="20"/>
          <w:lang w:val="en-US" w:eastAsia="zh-CN" w:bidi="ar-SA"/>
        </w:rPr>
        <w:id w:val="147483319"/>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pPr>
          <w:bookmarkStart w:id="0" w:name="_Toc14212_WPSOffice_Type3"/>
          <w:r>
            <w:rPr>
              <w:rFonts w:ascii="宋体" w:hAnsi="宋体" w:eastAsia="宋体"/>
              <w:sz w:val="21"/>
            </w:rPr>
            <w:t>目录</w:t>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_Toc24336_WPSOffice_Level1 </w:instrText>
          </w:r>
          <w:r>
            <w:fldChar w:fldCharType="separate"/>
          </w:r>
          <w:sdt>
            <w:sdtPr>
              <w:rPr>
                <w:rFonts w:ascii="Arial" w:hAnsi="Arial" w:eastAsia="黑体" w:cs="Times New Roman"/>
                <w:kern w:val="44"/>
                <w:sz w:val="44"/>
                <w:szCs w:val="20"/>
                <w:lang w:val="en-US" w:eastAsia="zh-CN" w:bidi="ar-SA"/>
              </w:rPr>
              <w:id w:val="147483319"/>
              <w:placeholder>
                <w:docPart w:val="{ece41ba9-a30b-4aad-a515-1f315396e2a8}"/>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1 总则</w:t>
              </w:r>
            </w:sdtContent>
          </w:sdt>
          <w:r>
            <w:tab/>
          </w:r>
          <w:bookmarkStart w:id="1" w:name="_Toc24336_WPSOffice_Level1Page"/>
          <w:r>
            <w:t>4</w:t>
          </w:r>
          <w:bookmarkEnd w:id="1"/>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_Toc14212_WPSOffice_Level2 </w:instrText>
          </w:r>
          <w:r>
            <w:fldChar w:fldCharType="separate"/>
          </w:r>
          <w:sdt>
            <w:sdtPr>
              <w:rPr>
                <w:rFonts w:ascii="Arial" w:hAnsi="Arial" w:eastAsia="黑体" w:cs="Times New Roman"/>
                <w:kern w:val="44"/>
                <w:sz w:val="44"/>
                <w:szCs w:val="20"/>
                <w:lang w:val="en-US" w:eastAsia="zh-CN" w:bidi="ar-SA"/>
              </w:rPr>
              <w:id w:val="147483319"/>
              <w:placeholder>
                <w:docPart w:val="{4ace58a6-c862-4f75-a061-3820063f7851}"/>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1.1编制目的</w:t>
              </w:r>
            </w:sdtContent>
          </w:sdt>
          <w:r>
            <w:tab/>
          </w:r>
          <w:bookmarkStart w:id="2" w:name="_Toc14212_WPSOffice_Level2Page"/>
          <w:r>
            <w:t>4</w:t>
          </w:r>
          <w:bookmarkEnd w:id="2"/>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_Toc21875_WPSOffice_Level2 </w:instrText>
          </w:r>
          <w:r>
            <w:fldChar w:fldCharType="separate"/>
          </w:r>
          <w:sdt>
            <w:sdtPr>
              <w:rPr>
                <w:rFonts w:ascii="Arial" w:hAnsi="Arial" w:eastAsia="黑体" w:cs="Times New Roman"/>
                <w:kern w:val="44"/>
                <w:sz w:val="44"/>
                <w:szCs w:val="20"/>
                <w:lang w:val="en-US" w:eastAsia="zh-CN" w:bidi="ar-SA"/>
              </w:rPr>
              <w:id w:val="147483319"/>
              <w:placeholder>
                <w:docPart w:val="{506bb614-6600-44e0-8024-92c7030de79c}"/>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1.2编制依据</w:t>
              </w:r>
            </w:sdtContent>
          </w:sdt>
          <w:r>
            <w:tab/>
          </w:r>
          <w:bookmarkStart w:id="3" w:name="_Toc21875_WPSOffice_Level2Page"/>
          <w:r>
            <w:t>4</w:t>
          </w:r>
          <w:bookmarkEnd w:id="3"/>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_Toc10158_WPSOffice_Level2 </w:instrText>
          </w:r>
          <w:r>
            <w:fldChar w:fldCharType="separate"/>
          </w:r>
          <w:sdt>
            <w:sdtPr>
              <w:rPr>
                <w:rFonts w:ascii="Arial" w:hAnsi="Arial" w:eastAsia="黑体" w:cs="Times New Roman"/>
                <w:kern w:val="44"/>
                <w:sz w:val="44"/>
                <w:szCs w:val="20"/>
                <w:lang w:val="en-US" w:eastAsia="zh-CN" w:bidi="ar-SA"/>
              </w:rPr>
              <w:id w:val="147483319"/>
              <w:placeholder>
                <w:docPart w:val="{92c097b2-3fbe-4b90-bffb-fda4d6ffb9f2}"/>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1.3适用范围</w:t>
              </w:r>
            </w:sdtContent>
          </w:sdt>
          <w:r>
            <w:tab/>
          </w:r>
          <w:bookmarkStart w:id="4" w:name="_Toc10158_WPSOffice_Level2Page"/>
          <w:r>
            <w:t>5</w:t>
          </w:r>
          <w:bookmarkEnd w:id="4"/>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_Toc14212_WPSOffice_Level1 </w:instrText>
          </w:r>
          <w:r>
            <w:fldChar w:fldCharType="separate"/>
          </w:r>
          <w:sdt>
            <w:sdtPr>
              <w:rPr>
                <w:rFonts w:ascii="Arial" w:hAnsi="Arial" w:eastAsia="黑体" w:cs="Times New Roman"/>
                <w:kern w:val="44"/>
                <w:sz w:val="44"/>
                <w:szCs w:val="20"/>
                <w:lang w:val="en-US" w:eastAsia="zh-CN" w:bidi="ar-SA"/>
              </w:rPr>
              <w:id w:val="147483319"/>
              <w:placeholder>
                <w:docPart w:val="{255d1ce1-d0db-4ce3-96d0-61dd6ba80ff2}"/>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2 风险分析和分级标准</w:t>
              </w:r>
            </w:sdtContent>
          </w:sdt>
          <w:r>
            <w:tab/>
          </w:r>
          <w:bookmarkStart w:id="5" w:name="_Toc14212_WPSOffice_Level1Page"/>
          <w:r>
            <w:t>5</w:t>
          </w:r>
          <w:bookmarkEnd w:id="5"/>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_Toc8982_WPSOffice_Level2 </w:instrText>
          </w:r>
          <w:r>
            <w:fldChar w:fldCharType="separate"/>
          </w:r>
          <w:sdt>
            <w:sdtPr>
              <w:rPr>
                <w:rFonts w:ascii="Arial" w:hAnsi="Arial" w:eastAsia="黑体" w:cs="Times New Roman"/>
                <w:kern w:val="44"/>
                <w:sz w:val="44"/>
                <w:szCs w:val="20"/>
                <w:lang w:val="en-US" w:eastAsia="zh-CN" w:bidi="ar-SA"/>
              </w:rPr>
              <w:id w:val="147483319"/>
              <w:placeholder>
                <w:docPart w:val="{8c478a4e-aed2-4cfc-82ca-dbd59b0ef85b}"/>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2.1 风险分析</w:t>
              </w:r>
            </w:sdtContent>
          </w:sdt>
          <w:r>
            <w:tab/>
          </w:r>
          <w:bookmarkStart w:id="6" w:name="_Toc8982_WPSOffice_Level2Page"/>
          <w:r>
            <w:t>5</w:t>
          </w:r>
          <w:bookmarkEnd w:id="6"/>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_Toc14212_WPSOffice_Level3 </w:instrText>
          </w:r>
          <w:r>
            <w:fldChar w:fldCharType="separate"/>
          </w:r>
          <w:sdt>
            <w:sdtPr>
              <w:rPr>
                <w:rFonts w:ascii="Arial" w:hAnsi="Arial" w:eastAsia="黑体" w:cs="Times New Roman"/>
                <w:kern w:val="44"/>
                <w:sz w:val="44"/>
                <w:szCs w:val="20"/>
                <w:lang w:val="en-US" w:eastAsia="zh-CN" w:bidi="ar-SA"/>
              </w:rPr>
              <w:id w:val="147483319"/>
              <w:placeholder>
                <w:docPart w:val="{ba60664b-4ade-4225-a020-69378c76a875}"/>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2.1.1演艺基本情况</w:t>
              </w:r>
            </w:sdtContent>
          </w:sdt>
          <w:r>
            <w:tab/>
          </w:r>
          <w:bookmarkStart w:id="7" w:name="_Toc14212_WPSOffice_Level3Page"/>
          <w:r>
            <w:t>6</w:t>
          </w:r>
          <w:bookmarkEnd w:id="7"/>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_Toc21875_WPSOffice_Level3 </w:instrText>
          </w:r>
          <w:r>
            <w:fldChar w:fldCharType="separate"/>
          </w:r>
          <w:sdt>
            <w:sdtPr>
              <w:rPr>
                <w:rFonts w:ascii="Arial" w:hAnsi="Arial" w:eastAsia="黑体" w:cs="Times New Roman"/>
                <w:kern w:val="44"/>
                <w:sz w:val="44"/>
                <w:szCs w:val="20"/>
                <w:lang w:val="en-US" w:eastAsia="zh-CN" w:bidi="ar-SA"/>
              </w:rPr>
              <w:id w:val="147483319"/>
              <w:placeholder>
                <w:docPart w:val="{91a919e6-579b-4d90-96c4-f09a032cbd4d}"/>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2.1.2可能导致游船演艺项目发生的突发事件包括：</w:t>
              </w:r>
            </w:sdtContent>
          </w:sdt>
          <w:r>
            <w:tab/>
          </w:r>
          <w:bookmarkStart w:id="8" w:name="_Toc21875_WPSOffice_Level3Page"/>
          <w:r>
            <w:t>7</w:t>
          </w:r>
          <w:bookmarkEnd w:id="8"/>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_Toc14342_WPSOffice_Level2 </w:instrText>
          </w:r>
          <w:r>
            <w:fldChar w:fldCharType="separate"/>
          </w:r>
          <w:sdt>
            <w:sdtPr>
              <w:rPr>
                <w:rFonts w:ascii="Arial" w:hAnsi="Arial" w:eastAsia="黑体" w:cs="Times New Roman"/>
                <w:kern w:val="44"/>
                <w:sz w:val="44"/>
                <w:szCs w:val="20"/>
                <w:lang w:val="en-US" w:eastAsia="zh-CN" w:bidi="ar-SA"/>
              </w:rPr>
              <w:id w:val="147483319"/>
              <w:placeholder>
                <w:docPart w:val="{cf4db65f-ab10-4f0a-a4a4-fe11d9c0f946}"/>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2.2响应分级</w:t>
              </w:r>
            </w:sdtContent>
          </w:sdt>
          <w:r>
            <w:tab/>
          </w:r>
          <w:bookmarkStart w:id="9" w:name="_Toc14342_WPSOffice_Level2Page"/>
          <w:r>
            <w:t>8</w:t>
          </w:r>
          <w:bookmarkEnd w:id="9"/>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_Toc2931_WPSOffice_Level2 </w:instrText>
          </w:r>
          <w:r>
            <w:fldChar w:fldCharType="separate"/>
          </w:r>
          <w:sdt>
            <w:sdtPr>
              <w:rPr>
                <w:rFonts w:ascii="Arial" w:hAnsi="Arial" w:eastAsia="黑体" w:cs="Times New Roman"/>
                <w:kern w:val="44"/>
                <w:sz w:val="44"/>
                <w:szCs w:val="20"/>
                <w:lang w:val="en-US" w:eastAsia="zh-CN" w:bidi="ar-SA"/>
              </w:rPr>
              <w:id w:val="147483319"/>
              <w:placeholder>
                <w:docPart w:val="{99dcdd40-0393-46d6-a3de-529c3f24eeb2}"/>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响应分级表</w:t>
              </w:r>
            </w:sdtContent>
          </w:sdt>
          <w:r>
            <w:tab/>
          </w:r>
          <w:bookmarkStart w:id="10" w:name="_Toc2931_WPSOffice_Level2Page"/>
          <w:r>
            <w:t>9</w:t>
          </w:r>
          <w:bookmarkEnd w:id="10"/>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_Toc21875_WPSOffice_Level1 </w:instrText>
          </w:r>
          <w:r>
            <w:fldChar w:fldCharType="separate"/>
          </w:r>
          <w:sdt>
            <w:sdtPr>
              <w:rPr>
                <w:rFonts w:ascii="Arial" w:hAnsi="Arial" w:eastAsia="黑体" w:cs="Times New Roman"/>
                <w:kern w:val="44"/>
                <w:sz w:val="44"/>
                <w:szCs w:val="20"/>
                <w:lang w:val="en-US" w:eastAsia="zh-CN" w:bidi="ar-SA"/>
              </w:rPr>
              <w:id w:val="147483319"/>
              <w:placeholder>
                <w:docPart w:val="{9015aab5-d2dc-4b37-a7f8-ef6f9bddbab3}"/>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3 应急组织机构及职责</w:t>
              </w:r>
            </w:sdtContent>
          </w:sdt>
          <w:r>
            <w:tab/>
          </w:r>
          <w:bookmarkStart w:id="11" w:name="_Toc21875_WPSOffice_Level1Page"/>
          <w:r>
            <w:t>9</w:t>
          </w:r>
          <w:bookmarkEnd w:id="11"/>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_Toc9059_WPSOffice_Level2 </w:instrText>
          </w:r>
          <w:r>
            <w:fldChar w:fldCharType="separate"/>
          </w:r>
          <w:sdt>
            <w:sdtPr>
              <w:rPr>
                <w:rFonts w:ascii="Arial" w:hAnsi="Arial" w:eastAsia="黑体" w:cs="Times New Roman"/>
                <w:kern w:val="44"/>
                <w:sz w:val="44"/>
                <w:szCs w:val="20"/>
                <w:lang w:val="en-US" w:eastAsia="zh-CN" w:bidi="ar-SA"/>
              </w:rPr>
              <w:id w:val="147483319"/>
              <w:placeholder>
                <w:docPart w:val="{e046b950-9306-45bf-9acf-eddac42186ec}"/>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3.1 应急组织体系</w:t>
              </w:r>
            </w:sdtContent>
          </w:sdt>
          <w:r>
            <w:tab/>
          </w:r>
          <w:bookmarkStart w:id="12" w:name="_Toc9059_WPSOffice_Level2Page"/>
          <w:r>
            <w:t>10</w:t>
          </w:r>
          <w:bookmarkEnd w:id="12"/>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_Toc2588_WPSOffice_Level2 </w:instrText>
          </w:r>
          <w:r>
            <w:fldChar w:fldCharType="separate"/>
          </w:r>
          <w:sdt>
            <w:sdtPr>
              <w:rPr>
                <w:rFonts w:ascii="Arial" w:hAnsi="Arial" w:eastAsia="黑体" w:cs="Times New Roman"/>
                <w:kern w:val="44"/>
                <w:sz w:val="44"/>
                <w:szCs w:val="20"/>
                <w:lang w:val="en-US" w:eastAsia="zh-CN" w:bidi="ar-SA"/>
              </w:rPr>
              <w:id w:val="147483319"/>
              <w:placeholder>
                <w:docPart w:val="{cdb232c5-2385-4f83-9b01-891b4311f78a}"/>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3.2应急组织机构及职责</w:t>
              </w:r>
            </w:sdtContent>
          </w:sdt>
          <w:r>
            <w:tab/>
          </w:r>
          <w:bookmarkStart w:id="13" w:name="_Toc2588_WPSOffice_Level2Page"/>
          <w:r>
            <w:t>11</w:t>
          </w:r>
          <w:bookmarkEnd w:id="13"/>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_Toc10158_WPSOffice_Level1 </w:instrText>
          </w:r>
          <w:r>
            <w:fldChar w:fldCharType="separate"/>
          </w:r>
          <w:sdt>
            <w:sdtPr>
              <w:rPr>
                <w:rFonts w:ascii="Arial" w:hAnsi="Arial" w:eastAsia="黑体" w:cs="Times New Roman"/>
                <w:kern w:val="44"/>
                <w:sz w:val="44"/>
                <w:szCs w:val="20"/>
                <w:lang w:val="en-US" w:eastAsia="zh-CN" w:bidi="ar-SA"/>
              </w:rPr>
              <w:id w:val="147483319"/>
              <w:placeholder>
                <w:docPart w:val="{a70adbd9-44b8-47ae-89fa-9f5ced59e1dd}"/>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4 响应启动</w:t>
              </w:r>
            </w:sdtContent>
          </w:sdt>
          <w:r>
            <w:tab/>
          </w:r>
          <w:bookmarkStart w:id="14" w:name="_Toc10158_WPSOffice_Level1Page"/>
          <w:r>
            <w:t>14</w:t>
          </w:r>
          <w:bookmarkEnd w:id="14"/>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_Toc23236_WPSOffice_Level2 </w:instrText>
          </w:r>
          <w:r>
            <w:fldChar w:fldCharType="separate"/>
          </w:r>
          <w:sdt>
            <w:sdtPr>
              <w:rPr>
                <w:rFonts w:ascii="Arial" w:hAnsi="Arial" w:eastAsia="黑体" w:cs="Times New Roman"/>
                <w:kern w:val="44"/>
                <w:sz w:val="44"/>
                <w:szCs w:val="20"/>
                <w:lang w:val="en-US" w:eastAsia="zh-CN" w:bidi="ar-SA"/>
              </w:rPr>
              <w:id w:val="147483319"/>
              <w:placeholder>
                <w:docPart w:val="{be3c5ed9-dd23-4292-ae22-0f4670a9a5b3}"/>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4.1信息接报</w:t>
              </w:r>
            </w:sdtContent>
          </w:sdt>
          <w:r>
            <w:tab/>
          </w:r>
          <w:bookmarkStart w:id="15" w:name="_Toc23236_WPSOffice_Level2Page"/>
          <w:r>
            <w:t>14</w:t>
          </w:r>
          <w:bookmarkEnd w:id="15"/>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_Toc26881_WPSOffice_Level2 </w:instrText>
          </w:r>
          <w:r>
            <w:fldChar w:fldCharType="separate"/>
          </w:r>
          <w:sdt>
            <w:sdtPr>
              <w:rPr>
                <w:rFonts w:ascii="Arial" w:hAnsi="Arial" w:eastAsia="黑体" w:cs="Times New Roman"/>
                <w:kern w:val="44"/>
                <w:sz w:val="44"/>
                <w:szCs w:val="20"/>
                <w:lang w:val="en-US" w:eastAsia="zh-CN" w:bidi="ar-SA"/>
              </w:rPr>
              <w:id w:val="147483319"/>
              <w:placeholder>
                <w:docPart w:val="{853f8c3d-9534-4c0c-bf2d-6ded8b2cee93}"/>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4.2信息上报</w:t>
              </w:r>
            </w:sdtContent>
          </w:sdt>
          <w:r>
            <w:tab/>
          </w:r>
          <w:bookmarkStart w:id="16" w:name="_Toc26881_WPSOffice_Level2Page"/>
          <w:r>
            <w:t>15</w:t>
          </w:r>
          <w:bookmarkEnd w:id="16"/>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_Toc20893_WPSOffice_Level2 </w:instrText>
          </w:r>
          <w:r>
            <w:fldChar w:fldCharType="separate"/>
          </w:r>
          <w:sdt>
            <w:sdtPr>
              <w:rPr>
                <w:rFonts w:ascii="Arial" w:hAnsi="Arial" w:eastAsia="黑体" w:cs="Times New Roman"/>
                <w:kern w:val="44"/>
                <w:sz w:val="44"/>
                <w:szCs w:val="20"/>
                <w:lang w:val="en-US" w:eastAsia="zh-CN" w:bidi="ar-SA"/>
              </w:rPr>
              <w:id w:val="147483319"/>
              <w:placeholder>
                <w:docPart w:val="{4f376ec9-f91d-4ad9-81f4-0c76b4a02d42}"/>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4.3资源协调</w:t>
              </w:r>
            </w:sdtContent>
          </w:sdt>
          <w:r>
            <w:tab/>
          </w:r>
          <w:bookmarkStart w:id="17" w:name="_Toc20893_WPSOffice_Level2Page"/>
          <w:r>
            <w:t>15</w:t>
          </w:r>
          <w:bookmarkEnd w:id="17"/>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_Toc10158_WPSOffice_Level3 </w:instrText>
          </w:r>
          <w:r>
            <w:fldChar w:fldCharType="separate"/>
          </w:r>
          <w:sdt>
            <w:sdtPr>
              <w:rPr>
                <w:rFonts w:ascii="Arial" w:hAnsi="Arial" w:eastAsia="黑体" w:cs="Times New Roman"/>
                <w:kern w:val="44"/>
                <w:sz w:val="44"/>
                <w:szCs w:val="20"/>
                <w:lang w:val="en-US" w:eastAsia="zh-CN" w:bidi="ar-SA"/>
              </w:rPr>
              <w:id w:val="147483319"/>
              <w:placeholder>
                <w:docPart w:val="{46956bc6-d5cd-401c-b910-86bad75f3423}"/>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4.3.1 应急资源管理及调配</w:t>
              </w:r>
            </w:sdtContent>
          </w:sdt>
          <w:r>
            <w:tab/>
          </w:r>
          <w:bookmarkStart w:id="18" w:name="_Toc10158_WPSOffice_Level3Page"/>
          <w:r>
            <w:t>15</w:t>
          </w:r>
          <w:bookmarkEnd w:id="18"/>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_Toc8982_WPSOffice_Level3 </w:instrText>
          </w:r>
          <w:r>
            <w:fldChar w:fldCharType="separate"/>
          </w:r>
          <w:sdt>
            <w:sdtPr>
              <w:rPr>
                <w:rFonts w:ascii="Arial" w:hAnsi="Arial" w:eastAsia="黑体" w:cs="Times New Roman"/>
                <w:kern w:val="44"/>
                <w:sz w:val="44"/>
                <w:szCs w:val="20"/>
                <w:lang w:val="en-US" w:eastAsia="zh-CN" w:bidi="ar-SA"/>
              </w:rPr>
              <w:id w:val="147483319"/>
              <w:placeholder>
                <w:docPart w:val="{f4737428-2f1d-46a3-9dd1-b6cabbbefc4e}"/>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4.3.2 政府应急资源支持</w:t>
              </w:r>
            </w:sdtContent>
          </w:sdt>
          <w:r>
            <w:tab/>
          </w:r>
          <w:bookmarkStart w:id="19" w:name="_Toc8982_WPSOffice_Level3Page"/>
          <w:r>
            <w:t>16</w:t>
          </w:r>
          <w:bookmarkEnd w:id="19"/>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_Toc14342_WPSOffice_Level3 </w:instrText>
          </w:r>
          <w:r>
            <w:fldChar w:fldCharType="separate"/>
          </w:r>
          <w:sdt>
            <w:sdtPr>
              <w:rPr>
                <w:rFonts w:ascii="Arial" w:hAnsi="Arial" w:eastAsia="黑体" w:cs="Times New Roman"/>
                <w:kern w:val="44"/>
                <w:sz w:val="44"/>
                <w:szCs w:val="20"/>
                <w:lang w:val="en-US" w:eastAsia="zh-CN" w:bidi="ar-SA"/>
              </w:rPr>
              <w:id w:val="147483319"/>
              <w:placeholder>
                <w:docPart w:val="{4f7abb57-6a0f-4537-8c2d-1e26435b3240}"/>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4.3.3 社会应急救援力量</w:t>
              </w:r>
            </w:sdtContent>
          </w:sdt>
          <w:r>
            <w:tab/>
          </w:r>
          <w:bookmarkStart w:id="20" w:name="_Toc14342_WPSOffice_Level3Page"/>
          <w:r>
            <w:t>16</w:t>
          </w:r>
          <w:bookmarkEnd w:id="20"/>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_Toc2931_WPSOffice_Level3 </w:instrText>
          </w:r>
          <w:r>
            <w:fldChar w:fldCharType="separate"/>
          </w:r>
          <w:sdt>
            <w:sdtPr>
              <w:rPr>
                <w:rFonts w:ascii="Arial" w:hAnsi="Arial" w:eastAsia="黑体" w:cs="Times New Roman"/>
                <w:kern w:val="44"/>
                <w:sz w:val="44"/>
                <w:szCs w:val="20"/>
                <w:lang w:val="en-US" w:eastAsia="zh-CN" w:bidi="ar-SA"/>
              </w:rPr>
              <w:id w:val="147483319"/>
              <w:placeholder>
                <w:docPart w:val="{4ef04044-fde6-4d99-b7fc-d1c32e621120}"/>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4.3.4 周边单位应急救援力量</w:t>
              </w:r>
            </w:sdtContent>
          </w:sdt>
          <w:r>
            <w:tab/>
          </w:r>
          <w:bookmarkStart w:id="21" w:name="_Toc2931_WPSOffice_Level3Page"/>
          <w:r>
            <w:t>16</w:t>
          </w:r>
          <w:bookmarkEnd w:id="21"/>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_Toc25088_WPSOffice_Level2 </w:instrText>
          </w:r>
          <w:r>
            <w:fldChar w:fldCharType="separate"/>
          </w:r>
          <w:sdt>
            <w:sdtPr>
              <w:rPr>
                <w:rFonts w:ascii="Arial" w:hAnsi="Arial" w:eastAsia="黑体" w:cs="Times New Roman"/>
                <w:kern w:val="44"/>
                <w:sz w:val="44"/>
                <w:szCs w:val="20"/>
                <w:lang w:val="en-US" w:eastAsia="zh-CN" w:bidi="ar-SA"/>
              </w:rPr>
              <w:id w:val="147483319"/>
              <w:placeholder>
                <w:docPart w:val="{6f3b1148-126b-4679-a62d-29e54e18dfdc}"/>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4.4信息公开</w:t>
              </w:r>
            </w:sdtContent>
          </w:sdt>
          <w:r>
            <w:tab/>
          </w:r>
          <w:bookmarkStart w:id="22" w:name="_Toc25088_WPSOffice_Level2Page"/>
          <w:r>
            <w:t>16</w:t>
          </w:r>
          <w:bookmarkEnd w:id="22"/>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_Toc1443_WPSOffice_Level2 </w:instrText>
          </w:r>
          <w:r>
            <w:fldChar w:fldCharType="separate"/>
          </w:r>
          <w:sdt>
            <w:sdtPr>
              <w:rPr>
                <w:rFonts w:ascii="Arial" w:hAnsi="Arial" w:eastAsia="黑体" w:cs="Times New Roman"/>
                <w:kern w:val="44"/>
                <w:sz w:val="44"/>
                <w:szCs w:val="20"/>
                <w:lang w:val="en-US" w:eastAsia="zh-CN" w:bidi="ar-SA"/>
              </w:rPr>
              <w:id w:val="147483319"/>
              <w:placeholder>
                <w:docPart w:val="{bd3aedd3-f5f6-4ffc-8cbb-c406d70ae04c}"/>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4.5后勤及财力保障</w:t>
              </w:r>
            </w:sdtContent>
          </w:sdt>
          <w:r>
            <w:tab/>
          </w:r>
          <w:bookmarkStart w:id="23" w:name="_Toc1443_WPSOffice_Level2Page"/>
          <w:r>
            <w:t>17</w:t>
          </w:r>
          <w:bookmarkEnd w:id="23"/>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_Toc9059_WPSOffice_Level3 </w:instrText>
          </w:r>
          <w:r>
            <w:fldChar w:fldCharType="separate"/>
          </w:r>
          <w:sdt>
            <w:sdtPr>
              <w:rPr>
                <w:rFonts w:ascii="Arial" w:hAnsi="Arial" w:eastAsia="黑体" w:cs="Times New Roman"/>
                <w:kern w:val="44"/>
                <w:sz w:val="44"/>
                <w:szCs w:val="20"/>
                <w:lang w:val="en-US" w:eastAsia="zh-CN" w:bidi="ar-SA"/>
              </w:rPr>
              <w:id w:val="147483319"/>
              <w:placeholder>
                <w:docPart w:val="{b7e2ce67-9a4e-4f13-9d2c-ce35ee073267}"/>
              </w:placeholder>
            </w:sdtPr>
            <w:sdtEndPr>
              <w:rPr>
                <w:rFonts w:ascii="Arial" w:hAnsi="Arial" w:eastAsia="黑体" w:cs="Times New Roman"/>
                <w:kern w:val="44"/>
                <w:sz w:val="44"/>
                <w:szCs w:val="20"/>
                <w:lang w:val="en-US" w:eastAsia="zh-CN" w:bidi="ar-SA"/>
              </w:rPr>
            </w:sdtEndPr>
            <w:sdtContent>
              <w:r>
                <w:rPr>
                  <w:rFonts w:hint="default" w:ascii="Times New Roman" w:hAnsi="Times New Roman" w:eastAsia="仿宋_GB2312" w:cs="Times New Roman"/>
                </w:rPr>
                <w:t>（1）</w:t>
              </w:r>
              <w:r>
                <w:rPr>
                  <w:rFonts w:hint="eastAsia" w:ascii="Times New Roman" w:hAnsi="Times New Roman" w:eastAsia="仿宋_GB2312" w:cs="Times New Roman"/>
                </w:rPr>
                <w:t>后勤保障</w:t>
              </w:r>
            </w:sdtContent>
          </w:sdt>
          <w:r>
            <w:tab/>
          </w:r>
          <w:bookmarkStart w:id="24" w:name="_Toc9059_WPSOffice_Level3Page"/>
          <w:r>
            <w:t>17</w:t>
          </w:r>
          <w:bookmarkEnd w:id="24"/>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_Toc2588_WPSOffice_Level3 </w:instrText>
          </w:r>
          <w:r>
            <w:fldChar w:fldCharType="separate"/>
          </w:r>
          <w:sdt>
            <w:sdtPr>
              <w:rPr>
                <w:rFonts w:ascii="Arial" w:hAnsi="Arial" w:eastAsia="黑体" w:cs="Times New Roman"/>
                <w:kern w:val="44"/>
                <w:sz w:val="44"/>
                <w:szCs w:val="20"/>
                <w:lang w:val="en-US" w:eastAsia="zh-CN" w:bidi="ar-SA"/>
              </w:rPr>
              <w:id w:val="147483319"/>
              <w:placeholder>
                <w:docPart w:val="{b61b1438-4fed-4d15-9fed-d769db6d119c}"/>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（2）财力保障</w:t>
              </w:r>
            </w:sdtContent>
          </w:sdt>
          <w:r>
            <w:tab/>
          </w:r>
          <w:bookmarkStart w:id="25" w:name="_Toc2588_WPSOffice_Level3Page"/>
          <w:r>
            <w:t>17</w:t>
          </w:r>
          <w:bookmarkEnd w:id="25"/>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_Toc16898_WPSOffice_Level2 </w:instrText>
          </w:r>
          <w:r>
            <w:fldChar w:fldCharType="separate"/>
          </w:r>
          <w:sdt>
            <w:sdtPr>
              <w:rPr>
                <w:rFonts w:ascii="Arial" w:hAnsi="Arial" w:eastAsia="黑体" w:cs="Times New Roman"/>
                <w:kern w:val="44"/>
                <w:sz w:val="44"/>
                <w:szCs w:val="20"/>
                <w:lang w:val="en-US" w:eastAsia="zh-CN" w:bidi="ar-SA"/>
              </w:rPr>
              <w:id w:val="147483319"/>
              <w:placeholder>
                <w:docPart w:val="{752bcb6f-3745-497d-9fab-dc260e8da496}"/>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4.6扩大应急</w:t>
              </w:r>
            </w:sdtContent>
          </w:sdt>
          <w:r>
            <w:tab/>
          </w:r>
          <w:bookmarkStart w:id="26" w:name="_Toc16898_WPSOffice_Level2Page"/>
          <w:r>
            <w:t>18</w:t>
          </w:r>
          <w:bookmarkEnd w:id="26"/>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_Toc8982_WPSOffice_Level1 </w:instrText>
          </w:r>
          <w:r>
            <w:fldChar w:fldCharType="separate"/>
          </w:r>
          <w:sdt>
            <w:sdtPr>
              <w:rPr>
                <w:rFonts w:ascii="Arial" w:hAnsi="Arial" w:eastAsia="黑体" w:cs="Times New Roman"/>
                <w:kern w:val="44"/>
                <w:sz w:val="44"/>
                <w:szCs w:val="20"/>
                <w:lang w:val="en-US" w:eastAsia="zh-CN" w:bidi="ar-SA"/>
              </w:rPr>
              <w:id w:val="147483319"/>
              <w:placeholder>
                <w:docPart w:val="{ff448042-02df-4472-ad18-d2cd724709d1}"/>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5 应急处置</w:t>
              </w:r>
            </w:sdtContent>
          </w:sdt>
          <w:r>
            <w:tab/>
          </w:r>
          <w:bookmarkStart w:id="27" w:name="_Toc8982_WPSOffice_Level1Page"/>
          <w:r>
            <w:t>18</w:t>
          </w:r>
          <w:bookmarkEnd w:id="27"/>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_Toc26113_WPSOffice_Level2 </w:instrText>
          </w:r>
          <w:r>
            <w:fldChar w:fldCharType="separate"/>
          </w:r>
          <w:sdt>
            <w:sdtPr>
              <w:rPr>
                <w:rFonts w:ascii="Arial" w:hAnsi="Arial" w:eastAsia="黑体" w:cs="Times New Roman"/>
                <w:kern w:val="44"/>
                <w:sz w:val="44"/>
                <w:szCs w:val="20"/>
                <w:lang w:val="en-US" w:eastAsia="zh-CN" w:bidi="ar-SA"/>
              </w:rPr>
              <w:id w:val="147483319"/>
              <w:placeholder>
                <w:docPart w:val="{e8c41f0b-f77c-41d1-880f-c0ad8bf545a5}"/>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5.1处置原则</w:t>
              </w:r>
            </w:sdtContent>
          </w:sdt>
          <w:r>
            <w:tab/>
          </w:r>
          <w:bookmarkStart w:id="28" w:name="_Toc26113_WPSOffice_Level2Page"/>
          <w:r>
            <w:t>18</w:t>
          </w:r>
          <w:bookmarkEnd w:id="28"/>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_Toc16866_WPSOffice_Level2 </w:instrText>
          </w:r>
          <w:r>
            <w:fldChar w:fldCharType="separate"/>
          </w:r>
          <w:sdt>
            <w:sdtPr>
              <w:rPr>
                <w:rFonts w:ascii="Arial" w:hAnsi="Arial" w:eastAsia="黑体" w:cs="Times New Roman"/>
                <w:kern w:val="44"/>
                <w:sz w:val="44"/>
                <w:szCs w:val="20"/>
                <w:lang w:val="en-US" w:eastAsia="zh-CN" w:bidi="ar-SA"/>
              </w:rPr>
              <w:id w:val="147483319"/>
              <w:placeholder>
                <w:docPart w:val="{a448fc5d-79d7-420c-8285-ccc5a0b1b21a}"/>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5.2处置措施</w:t>
              </w:r>
            </w:sdtContent>
          </w:sdt>
          <w:r>
            <w:tab/>
          </w:r>
          <w:bookmarkStart w:id="29" w:name="_Toc16866_WPSOffice_Level2Page"/>
          <w:r>
            <w:t>18</w:t>
          </w:r>
          <w:bookmarkEnd w:id="29"/>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_Toc23236_WPSOffice_Level3 </w:instrText>
          </w:r>
          <w:r>
            <w:fldChar w:fldCharType="separate"/>
          </w:r>
          <w:sdt>
            <w:sdtPr>
              <w:rPr>
                <w:rFonts w:ascii="Arial" w:hAnsi="Arial" w:eastAsia="黑体" w:cs="Times New Roman"/>
                <w:kern w:val="44"/>
                <w:sz w:val="44"/>
                <w:szCs w:val="20"/>
                <w:lang w:val="en-US" w:eastAsia="zh-CN" w:bidi="ar-SA"/>
              </w:rPr>
              <w:id w:val="147483319"/>
              <w:placeholder>
                <w:docPart w:val="{0a674f4d-da08-4e4c-bf9d-c2a2de8be056}"/>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5.2.1淹溺事故处置措施</w:t>
              </w:r>
            </w:sdtContent>
          </w:sdt>
          <w:r>
            <w:tab/>
          </w:r>
          <w:bookmarkStart w:id="30" w:name="_Toc23236_WPSOffice_Level3Page"/>
          <w:r>
            <w:t>18</w:t>
          </w:r>
          <w:bookmarkEnd w:id="30"/>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_Toc26881_WPSOffice_Level3 </w:instrText>
          </w:r>
          <w:r>
            <w:fldChar w:fldCharType="separate"/>
          </w:r>
          <w:sdt>
            <w:sdtPr>
              <w:rPr>
                <w:rFonts w:ascii="Arial" w:hAnsi="Arial" w:eastAsia="黑体" w:cs="Times New Roman"/>
                <w:kern w:val="44"/>
                <w:sz w:val="44"/>
                <w:szCs w:val="20"/>
                <w:lang w:val="en-US" w:eastAsia="zh-CN" w:bidi="ar-SA"/>
              </w:rPr>
              <w:id w:val="147483319"/>
              <w:placeholder>
                <w:docPart w:val="{46f82af2-6710-4eb6-963e-102fd894a9bb}"/>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5.2.2火灾事故处置措施</w:t>
              </w:r>
            </w:sdtContent>
          </w:sdt>
          <w:r>
            <w:tab/>
          </w:r>
          <w:bookmarkStart w:id="31" w:name="_Toc26881_WPSOffice_Level3Page"/>
          <w:r>
            <w:t>20</w:t>
          </w:r>
          <w:bookmarkEnd w:id="31"/>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_Toc20893_WPSOffice_Level3 </w:instrText>
          </w:r>
          <w:r>
            <w:fldChar w:fldCharType="separate"/>
          </w:r>
          <w:sdt>
            <w:sdtPr>
              <w:rPr>
                <w:rFonts w:ascii="Arial" w:hAnsi="Arial" w:eastAsia="黑体" w:cs="Times New Roman"/>
                <w:kern w:val="44"/>
                <w:sz w:val="44"/>
                <w:szCs w:val="20"/>
                <w:lang w:val="en-US" w:eastAsia="zh-CN" w:bidi="ar-SA"/>
              </w:rPr>
              <w:id w:val="147483319"/>
              <w:placeholder>
                <w:docPart w:val="{a8d8110e-832e-40c3-848c-4bac3f66b5c4}"/>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5.2.3船舶倾覆、沉没事故处置措施</w:t>
              </w:r>
            </w:sdtContent>
          </w:sdt>
          <w:r>
            <w:tab/>
          </w:r>
          <w:bookmarkStart w:id="32" w:name="_Toc20893_WPSOffice_Level3Page"/>
          <w:r>
            <w:t>22</w:t>
          </w:r>
          <w:bookmarkEnd w:id="32"/>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_Toc25088_WPSOffice_Level3 </w:instrText>
          </w:r>
          <w:r>
            <w:fldChar w:fldCharType="separate"/>
          </w:r>
          <w:sdt>
            <w:sdtPr>
              <w:rPr>
                <w:rFonts w:ascii="Arial" w:hAnsi="Arial" w:eastAsia="黑体" w:cs="Times New Roman"/>
                <w:kern w:val="44"/>
                <w:sz w:val="44"/>
                <w:szCs w:val="20"/>
                <w:lang w:val="en-US" w:eastAsia="zh-CN" w:bidi="ar-SA"/>
              </w:rPr>
              <w:id w:val="147483319"/>
              <w:placeholder>
                <w:docPart w:val="{68b838e2-cda1-4ec7-bd8f-05b0bee4cf9f}"/>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5.2.4突发洪水事故处置措施</w:t>
              </w:r>
            </w:sdtContent>
          </w:sdt>
          <w:r>
            <w:tab/>
          </w:r>
          <w:bookmarkStart w:id="33" w:name="_Toc25088_WPSOffice_Level3Page"/>
          <w:r>
            <w:t>23</w:t>
          </w:r>
          <w:bookmarkEnd w:id="33"/>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_Toc1443_WPSOffice_Level3 </w:instrText>
          </w:r>
          <w:r>
            <w:fldChar w:fldCharType="separate"/>
          </w:r>
          <w:sdt>
            <w:sdtPr>
              <w:rPr>
                <w:rFonts w:ascii="Arial" w:hAnsi="Arial" w:eastAsia="黑体" w:cs="Times New Roman"/>
                <w:kern w:val="44"/>
                <w:sz w:val="44"/>
                <w:szCs w:val="20"/>
                <w:lang w:val="en-US" w:eastAsia="zh-CN" w:bidi="ar-SA"/>
              </w:rPr>
              <w:id w:val="147483319"/>
              <w:placeholder>
                <w:docPart w:val="{b951a847-b567-464b-add3-eb04ab1109b6}"/>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5.2.5触电事故处置措施</w:t>
              </w:r>
            </w:sdtContent>
          </w:sdt>
          <w:r>
            <w:tab/>
          </w:r>
          <w:bookmarkStart w:id="34" w:name="_Toc1443_WPSOffice_Level3Page"/>
          <w:r>
            <w:t>24</w:t>
          </w:r>
          <w:bookmarkEnd w:id="34"/>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_Toc16898_WPSOffice_Level3 </w:instrText>
          </w:r>
          <w:r>
            <w:fldChar w:fldCharType="separate"/>
          </w:r>
          <w:sdt>
            <w:sdtPr>
              <w:rPr>
                <w:rFonts w:ascii="Arial" w:hAnsi="Arial" w:eastAsia="黑体" w:cs="Times New Roman"/>
                <w:kern w:val="44"/>
                <w:sz w:val="44"/>
                <w:szCs w:val="20"/>
                <w:lang w:val="en-US" w:eastAsia="zh-CN" w:bidi="ar-SA"/>
              </w:rPr>
              <w:id w:val="147483319"/>
              <w:placeholder>
                <w:docPart w:val="{94199606-1f0f-48dc-93f5-806c7a32f7a8}"/>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5.2.6治安事件处置措施</w:t>
              </w:r>
            </w:sdtContent>
          </w:sdt>
          <w:r>
            <w:tab/>
          </w:r>
          <w:bookmarkStart w:id="35" w:name="_Toc16898_WPSOffice_Level3Page"/>
          <w:r>
            <w:t>26</w:t>
          </w:r>
          <w:bookmarkEnd w:id="35"/>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_Toc26113_WPSOffice_Level3 </w:instrText>
          </w:r>
          <w:r>
            <w:fldChar w:fldCharType="separate"/>
          </w:r>
          <w:sdt>
            <w:sdtPr>
              <w:rPr>
                <w:rFonts w:ascii="Arial" w:hAnsi="Arial" w:eastAsia="黑体" w:cs="Times New Roman"/>
                <w:kern w:val="44"/>
                <w:sz w:val="44"/>
                <w:szCs w:val="20"/>
                <w:lang w:val="en-US" w:eastAsia="zh-CN" w:bidi="ar-SA"/>
              </w:rPr>
              <w:id w:val="147483319"/>
              <w:placeholder>
                <w:docPart w:val="{8b2a7163-93ef-497d-90cf-2cdf182e6f0b}"/>
              </w:placeholder>
            </w:sdtPr>
            <w:sdtEndPr>
              <w:rPr>
                <w:rFonts w:ascii="Arial" w:hAnsi="Arial" w:eastAsia="黑体" w:cs="Times New Roman"/>
                <w:kern w:val="44"/>
                <w:sz w:val="44"/>
                <w:szCs w:val="20"/>
                <w:lang w:val="en-US" w:eastAsia="zh-CN" w:bidi="ar-SA"/>
              </w:rPr>
            </w:sdtEndPr>
            <w:sdtContent>
              <w:r>
                <w:rPr>
                  <w:rFonts w:hint="eastAsia" w:ascii="楷体_GB2312" w:hAnsi="楷体_GB2312" w:eastAsia="楷体_GB2312" w:cs="楷体_GB2312"/>
                </w:rPr>
                <w:t>5.2.7疫情事件处置措施</w:t>
              </w:r>
            </w:sdtContent>
          </w:sdt>
          <w:r>
            <w:tab/>
          </w:r>
          <w:bookmarkStart w:id="36" w:name="_Toc26113_WPSOffice_Level3Page"/>
          <w:r>
            <w:t>28</w:t>
          </w:r>
          <w:bookmarkEnd w:id="36"/>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_Toc14342_WPSOffice_Level1 </w:instrText>
          </w:r>
          <w:r>
            <w:fldChar w:fldCharType="separate"/>
          </w:r>
          <w:sdt>
            <w:sdtPr>
              <w:rPr>
                <w:rFonts w:ascii="Arial" w:hAnsi="Arial" w:eastAsia="黑体" w:cs="Times New Roman"/>
                <w:kern w:val="44"/>
                <w:sz w:val="44"/>
                <w:szCs w:val="20"/>
                <w:lang w:val="en-US" w:eastAsia="zh-CN" w:bidi="ar-SA"/>
              </w:rPr>
              <w:id w:val="147483319"/>
              <w:placeholder>
                <w:docPart w:val="{23780ddf-6dec-4175-be0d-7fd9e8a81b68}"/>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6 应急保障</w:t>
              </w:r>
            </w:sdtContent>
          </w:sdt>
          <w:r>
            <w:tab/>
          </w:r>
          <w:bookmarkStart w:id="37" w:name="_Toc14342_WPSOffice_Level1Page"/>
          <w:r>
            <w:t>28</w:t>
          </w:r>
          <w:bookmarkEnd w:id="37"/>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_Toc7443_WPSOffice_Level2 </w:instrText>
          </w:r>
          <w:r>
            <w:fldChar w:fldCharType="separate"/>
          </w:r>
          <w:sdt>
            <w:sdtPr>
              <w:rPr>
                <w:rFonts w:ascii="Arial" w:hAnsi="Arial" w:eastAsia="黑体" w:cs="Times New Roman"/>
                <w:kern w:val="44"/>
                <w:sz w:val="44"/>
                <w:szCs w:val="20"/>
                <w:lang w:val="en-US" w:eastAsia="zh-CN" w:bidi="ar-SA"/>
              </w:rPr>
              <w:id w:val="147483319"/>
              <w:placeholder>
                <w:docPart w:val="{09e3ee4a-c917-4cbf-9134-bc2177378c1d}"/>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6.1应急物资配备</w:t>
              </w:r>
            </w:sdtContent>
          </w:sdt>
          <w:r>
            <w:tab/>
          </w:r>
          <w:bookmarkStart w:id="38" w:name="_Toc7443_WPSOffice_Level2Page"/>
          <w:r>
            <w:t>28</w:t>
          </w:r>
          <w:bookmarkEnd w:id="38"/>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_Toc11190_WPSOffice_Level2 </w:instrText>
          </w:r>
          <w:r>
            <w:fldChar w:fldCharType="separate"/>
          </w:r>
          <w:sdt>
            <w:sdtPr>
              <w:rPr>
                <w:rFonts w:ascii="Arial" w:hAnsi="Arial" w:eastAsia="黑体" w:cs="Times New Roman"/>
                <w:kern w:val="44"/>
                <w:sz w:val="44"/>
                <w:szCs w:val="20"/>
                <w:lang w:val="en-US" w:eastAsia="zh-CN" w:bidi="ar-SA"/>
              </w:rPr>
              <w:id w:val="147483319"/>
              <w:placeholder>
                <w:docPart w:val="{9bf90026-fcb5-4332-bbde-2f2b94f9c728}"/>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应急物资装备清单</w:t>
              </w:r>
            </w:sdtContent>
          </w:sdt>
          <w:r>
            <w:tab/>
          </w:r>
          <w:bookmarkStart w:id="39" w:name="_Toc11190_WPSOffice_Level2Page"/>
          <w:r>
            <w:t>29</w:t>
          </w:r>
          <w:bookmarkEnd w:id="39"/>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_Toc6426_WPSOffice_Level2 </w:instrText>
          </w:r>
          <w:r>
            <w:fldChar w:fldCharType="separate"/>
          </w:r>
          <w:sdt>
            <w:sdtPr>
              <w:rPr>
                <w:rFonts w:ascii="Arial" w:hAnsi="Arial" w:eastAsia="黑体" w:cs="Times New Roman"/>
                <w:kern w:val="44"/>
                <w:sz w:val="44"/>
                <w:szCs w:val="20"/>
                <w:lang w:val="en-US" w:eastAsia="zh-CN" w:bidi="ar-SA"/>
              </w:rPr>
              <w:id w:val="147483319"/>
              <w:placeholder>
                <w:docPart w:val="{a3747e8d-3499-42bc-a0b3-2340d61b6ef7}"/>
              </w:placeholder>
            </w:sdtPr>
            <w:sdtEndPr>
              <w:rPr>
                <w:rFonts w:ascii="Arial" w:hAnsi="Arial" w:eastAsia="黑体" w:cs="Times New Roman"/>
                <w:kern w:val="44"/>
                <w:sz w:val="44"/>
                <w:szCs w:val="20"/>
                <w:lang w:val="en-US" w:eastAsia="zh-CN" w:bidi="ar-SA"/>
              </w:rPr>
            </w:sdtEndPr>
            <w:sdtContent>
              <w:r>
                <w:rPr>
                  <w:rFonts w:hint="default" w:ascii="黑体" w:hAnsi="黑体" w:eastAsia="黑体" w:cs="黑体"/>
                </w:rPr>
                <w:t>6.2</w:t>
              </w:r>
              <w:r>
                <w:rPr>
                  <w:rFonts w:hint="eastAsia" w:ascii="黑体" w:hAnsi="黑体" w:eastAsia="黑体" w:cs="黑体"/>
                </w:rPr>
                <w:t>应急通讯保障</w:t>
              </w:r>
            </w:sdtContent>
          </w:sdt>
          <w:r>
            <w:tab/>
          </w:r>
          <w:bookmarkStart w:id="40" w:name="_Toc6426_WPSOffice_Level2Page"/>
          <w:r>
            <w:t>30</w:t>
          </w:r>
          <w:bookmarkEnd w:id="40"/>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_Toc22322_WPSOffice_Level2 </w:instrText>
          </w:r>
          <w:r>
            <w:fldChar w:fldCharType="separate"/>
          </w:r>
          <w:sdt>
            <w:sdtPr>
              <w:rPr>
                <w:rFonts w:ascii="Arial" w:hAnsi="Arial" w:eastAsia="黑体" w:cs="Times New Roman"/>
                <w:kern w:val="44"/>
                <w:sz w:val="44"/>
                <w:szCs w:val="20"/>
                <w:lang w:val="en-US" w:eastAsia="zh-CN" w:bidi="ar-SA"/>
              </w:rPr>
              <w:id w:val="147483319"/>
              <w:placeholder>
                <w:docPart w:val="{7238ac81-4040-4fdd-b2f7-c2b10785c81c}"/>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6.3通讯与信息保障</w:t>
              </w:r>
            </w:sdtContent>
          </w:sdt>
          <w:r>
            <w:tab/>
          </w:r>
          <w:bookmarkStart w:id="41" w:name="_Toc22322_WPSOffice_Level2Page"/>
          <w:r>
            <w:t>30</w:t>
          </w:r>
          <w:bookmarkEnd w:id="41"/>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_Toc21393_WPSOffice_Level2 </w:instrText>
          </w:r>
          <w:r>
            <w:fldChar w:fldCharType="separate"/>
          </w:r>
          <w:sdt>
            <w:sdtPr>
              <w:rPr>
                <w:rFonts w:ascii="Arial" w:hAnsi="Arial" w:eastAsia="黑体" w:cs="Times New Roman"/>
                <w:kern w:val="44"/>
                <w:sz w:val="44"/>
                <w:szCs w:val="20"/>
                <w:lang w:val="en-US" w:eastAsia="zh-CN" w:bidi="ar-SA"/>
              </w:rPr>
              <w:id w:val="147483319"/>
              <w:placeholder>
                <w:docPart w:val="{b1e30636-95b6-4eba-b3e7-a97b4a4f9af4}"/>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应急组织机构及人员通讯录</w:t>
              </w:r>
            </w:sdtContent>
          </w:sdt>
          <w:r>
            <w:tab/>
          </w:r>
          <w:bookmarkStart w:id="42" w:name="_Toc21393_WPSOffice_Level2Page"/>
          <w:r>
            <w:t>30</w:t>
          </w:r>
          <w:bookmarkEnd w:id="42"/>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_Toc7731_WPSOffice_Level2 </w:instrText>
          </w:r>
          <w:r>
            <w:fldChar w:fldCharType="separate"/>
          </w:r>
          <w:sdt>
            <w:sdtPr>
              <w:rPr>
                <w:rFonts w:ascii="Arial" w:hAnsi="Arial" w:eastAsia="黑体" w:cs="Times New Roman"/>
                <w:kern w:val="44"/>
                <w:sz w:val="44"/>
                <w:szCs w:val="20"/>
                <w:lang w:val="en-US" w:eastAsia="zh-CN" w:bidi="ar-SA"/>
              </w:rPr>
              <w:id w:val="147483319"/>
              <w:placeholder>
                <w:docPart w:val="{91559abe-9b2f-48fb-8dda-76aeea5be934}"/>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政府相关部门通讯录</w:t>
              </w:r>
            </w:sdtContent>
          </w:sdt>
          <w:r>
            <w:tab/>
          </w:r>
          <w:bookmarkStart w:id="43" w:name="_Toc7731_WPSOffice_Level2Page"/>
          <w:r>
            <w:t>34</w:t>
          </w:r>
          <w:bookmarkEnd w:id="43"/>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_Toc5116_WPSOffice_Level2 </w:instrText>
          </w:r>
          <w:r>
            <w:fldChar w:fldCharType="separate"/>
          </w:r>
          <w:sdt>
            <w:sdtPr>
              <w:rPr>
                <w:rFonts w:ascii="Arial" w:hAnsi="Arial" w:eastAsia="黑体" w:cs="Times New Roman"/>
                <w:kern w:val="44"/>
                <w:sz w:val="44"/>
                <w:szCs w:val="20"/>
                <w:lang w:val="en-US" w:eastAsia="zh-CN" w:bidi="ar-SA"/>
              </w:rPr>
              <w:id w:val="147483319"/>
              <w:placeholder>
                <w:docPart w:val="{64bf09ea-fa83-4b15-b284-240e6df2ace8}"/>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社会救援力量通讯录</w:t>
              </w:r>
            </w:sdtContent>
          </w:sdt>
          <w:r>
            <w:tab/>
          </w:r>
          <w:bookmarkStart w:id="44" w:name="_Toc5116_WPSOffice_Level2Page"/>
          <w:r>
            <w:t>35</w:t>
          </w:r>
          <w:bookmarkEnd w:id="44"/>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_Toc12996_WPSOffice_Level2 </w:instrText>
          </w:r>
          <w:r>
            <w:fldChar w:fldCharType="separate"/>
          </w:r>
          <w:sdt>
            <w:sdtPr>
              <w:rPr>
                <w:rFonts w:ascii="Arial" w:hAnsi="Arial" w:eastAsia="黑体" w:cs="Times New Roman"/>
                <w:kern w:val="44"/>
                <w:sz w:val="44"/>
                <w:szCs w:val="20"/>
                <w:lang w:val="en-US" w:eastAsia="zh-CN" w:bidi="ar-SA"/>
              </w:rPr>
              <w:id w:val="147483319"/>
              <w:placeholder>
                <w:docPart w:val="{07774865-ca5f-4269-baad-1ed074c534cc}"/>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仿宋_GB2312" w:cs="Times New Roman"/>
                </w:rPr>
                <w:t>周边协作单位通讯录</w:t>
              </w:r>
            </w:sdtContent>
          </w:sdt>
          <w:r>
            <w:tab/>
          </w:r>
          <w:bookmarkStart w:id="45" w:name="_Toc12996_WPSOffice_Level2Page"/>
          <w:r>
            <w:t>35</w:t>
          </w:r>
          <w:bookmarkEnd w:id="45"/>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_Toc4720_WPSOffice_Level2 </w:instrText>
          </w:r>
          <w:r>
            <w:fldChar w:fldCharType="separate"/>
          </w:r>
          <w:sdt>
            <w:sdtPr>
              <w:rPr>
                <w:rFonts w:ascii="Arial" w:hAnsi="Arial" w:eastAsia="黑体" w:cs="Times New Roman"/>
                <w:kern w:val="44"/>
                <w:sz w:val="44"/>
                <w:szCs w:val="20"/>
                <w:lang w:val="en-US" w:eastAsia="zh-CN" w:bidi="ar-SA"/>
              </w:rPr>
              <w:id w:val="147483319"/>
              <w:placeholder>
                <w:docPart w:val="{5229f373-c607-4497-8272-c36b3c9e0999}"/>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6.3其他保障</w:t>
              </w:r>
            </w:sdtContent>
          </w:sdt>
          <w:r>
            <w:tab/>
          </w:r>
          <w:bookmarkStart w:id="46" w:name="_Toc4720_WPSOffice_Level2Page"/>
          <w:r>
            <w:t>35</w:t>
          </w:r>
          <w:bookmarkEnd w:id="46"/>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_Toc18962_WPSOffice_Level2 </w:instrText>
          </w:r>
          <w:r>
            <w:fldChar w:fldCharType="separate"/>
          </w:r>
          <w:sdt>
            <w:sdtPr>
              <w:rPr>
                <w:rFonts w:ascii="Arial" w:hAnsi="Arial" w:eastAsia="黑体" w:cs="Times New Roman"/>
                <w:kern w:val="44"/>
                <w:sz w:val="44"/>
                <w:szCs w:val="20"/>
                <w:lang w:val="en-US" w:eastAsia="zh-CN" w:bidi="ar-SA"/>
              </w:rPr>
              <w:id w:val="147483319"/>
              <w:placeholder>
                <w:docPart w:val="{c5b23dbb-9ee4-45d0-9caa-65af5f375548}"/>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6.4保障要求</w:t>
              </w:r>
            </w:sdtContent>
          </w:sdt>
          <w:r>
            <w:tab/>
          </w:r>
          <w:bookmarkStart w:id="47" w:name="_Toc18962_WPSOffice_Level2Page"/>
          <w:r>
            <w:t>36</w:t>
          </w:r>
          <w:bookmarkEnd w:id="47"/>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_Toc2931_WPSOffice_Level1 </w:instrText>
          </w:r>
          <w:r>
            <w:fldChar w:fldCharType="separate"/>
          </w:r>
          <w:sdt>
            <w:sdtPr>
              <w:rPr>
                <w:rFonts w:ascii="Arial" w:hAnsi="Arial" w:eastAsia="黑体" w:cs="Times New Roman"/>
                <w:kern w:val="44"/>
                <w:sz w:val="44"/>
                <w:szCs w:val="20"/>
                <w:lang w:val="en-US" w:eastAsia="zh-CN" w:bidi="ar-SA"/>
              </w:rPr>
              <w:id w:val="147483319"/>
              <w:placeholder>
                <w:docPart w:val="{05dc5197-7e5d-4d3a-889c-a94e1415d74d}"/>
              </w:placeholder>
            </w:sdtPr>
            <w:sdtEndPr>
              <w:rPr>
                <w:rFonts w:ascii="Arial" w:hAnsi="Arial" w:eastAsia="黑体" w:cs="Times New Roman"/>
                <w:kern w:val="44"/>
                <w:sz w:val="44"/>
                <w:szCs w:val="20"/>
                <w:lang w:val="en-US" w:eastAsia="zh-CN" w:bidi="ar-SA"/>
              </w:rPr>
            </w:sdtEndPr>
            <w:sdtContent>
              <w:r>
                <w:rPr>
                  <w:rFonts w:hint="eastAsia" w:ascii="方正小标宋简体" w:hAnsi="方正小标宋简体" w:eastAsia="方正小标宋简体" w:cs="方正小标宋简体"/>
                </w:rPr>
                <w:t>7 应急预案管理</w:t>
              </w:r>
            </w:sdtContent>
          </w:sdt>
          <w:r>
            <w:tab/>
          </w:r>
          <w:bookmarkStart w:id="48" w:name="_Toc2931_WPSOffice_Level1Page"/>
          <w:r>
            <w:t>37</w:t>
          </w:r>
          <w:bookmarkEnd w:id="48"/>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_Toc16168_WPSOffice_Level2 </w:instrText>
          </w:r>
          <w:r>
            <w:fldChar w:fldCharType="separate"/>
          </w:r>
          <w:sdt>
            <w:sdtPr>
              <w:rPr>
                <w:rFonts w:ascii="Arial" w:hAnsi="Arial" w:eastAsia="黑体" w:cs="Times New Roman"/>
                <w:kern w:val="44"/>
                <w:sz w:val="44"/>
                <w:szCs w:val="20"/>
                <w:lang w:val="en-US" w:eastAsia="zh-CN" w:bidi="ar-SA"/>
              </w:rPr>
              <w:id w:val="147483319"/>
              <w:placeholder>
                <w:docPart w:val="{f7556341-d263-4de9-b5b0-c0577ad68040}"/>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7.1 应急预案培训</w:t>
              </w:r>
            </w:sdtContent>
          </w:sdt>
          <w:r>
            <w:tab/>
          </w:r>
          <w:bookmarkStart w:id="49" w:name="_Toc16168_WPSOffice_Level2Page"/>
          <w:r>
            <w:t>37</w:t>
          </w:r>
          <w:bookmarkEnd w:id="49"/>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_Toc27686_WPSOffice_Level2 </w:instrText>
          </w:r>
          <w:r>
            <w:fldChar w:fldCharType="separate"/>
          </w:r>
          <w:sdt>
            <w:sdtPr>
              <w:rPr>
                <w:rFonts w:ascii="Arial" w:hAnsi="Arial" w:eastAsia="黑体" w:cs="Times New Roman"/>
                <w:kern w:val="44"/>
                <w:sz w:val="44"/>
                <w:szCs w:val="20"/>
                <w:lang w:val="en-US" w:eastAsia="zh-CN" w:bidi="ar-SA"/>
              </w:rPr>
              <w:id w:val="147483319"/>
              <w:placeholder>
                <w:docPart w:val="{f733df29-7b00-45de-b778-b80ad8ee8ed2}"/>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7.2 应急预案演练</w:t>
              </w:r>
            </w:sdtContent>
          </w:sdt>
          <w:r>
            <w:tab/>
          </w:r>
          <w:bookmarkStart w:id="50" w:name="_Toc27686_WPSOffice_Level2Page"/>
          <w:r>
            <w:t>38</w:t>
          </w:r>
          <w:bookmarkEnd w:id="50"/>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_Toc24538_WPSOffice_Level2 </w:instrText>
          </w:r>
          <w:r>
            <w:fldChar w:fldCharType="separate"/>
          </w:r>
          <w:sdt>
            <w:sdtPr>
              <w:rPr>
                <w:rFonts w:ascii="Arial" w:hAnsi="Arial" w:eastAsia="黑体" w:cs="Times New Roman"/>
                <w:kern w:val="44"/>
                <w:sz w:val="44"/>
                <w:szCs w:val="20"/>
                <w:lang w:val="en-US" w:eastAsia="zh-CN" w:bidi="ar-SA"/>
              </w:rPr>
              <w:id w:val="147483319"/>
              <w:placeholder>
                <w:docPart w:val="{faba2b57-3c53-4529-88b8-565999da37ce}"/>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7.3 应急预案修订</w:t>
              </w:r>
            </w:sdtContent>
          </w:sdt>
          <w:r>
            <w:tab/>
          </w:r>
          <w:bookmarkStart w:id="51" w:name="_Toc24538_WPSOffice_Level2Page"/>
          <w:r>
            <w:t>38</w:t>
          </w:r>
          <w:bookmarkEnd w:id="51"/>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_Toc30312_WPSOffice_Level2 </w:instrText>
          </w:r>
          <w:r>
            <w:fldChar w:fldCharType="separate"/>
          </w:r>
          <w:sdt>
            <w:sdtPr>
              <w:rPr>
                <w:rFonts w:ascii="Arial" w:hAnsi="Arial" w:eastAsia="黑体" w:cs="Times New Roman"/>
                <w:kern w:val="44"/>
                <w:sz w:val="44"/>
                <w:szCs w:val="20"/>
                <w:lang w:val="en-US" w:eastAsia="zh-CN" w:bidi="ar-SA"/>
              </w:rPr>
              <w:id w:val="147483319"/>
              <w:placeholder>
                <w:docPart w:val="{fc7684c2-0748-4a1f-915e-062a9725ce7e}"/>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7.4 应急预案备案</w:t>
              </w:r>
            </w:sdtContent>
          </w:sdt>
          <w:r>
            <w:tab/>
          </w:r>
          <w:bookmarkStart w:id="52" w:name="_Toc30312_WPSOffice_Level2Page"/>
          <w:r>
            <w:t>39</w:t>
          </w:r>
          <w:bookmarkEnd w:id="52"/>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_Toc30896_WPSOffice_Level2 </w:instrText>
          </w:r>
          <w:r>
            <w:fldChar w:fldCharType="separate"/>
          </w:r>
          <w:sdt>
            <w:sdtPr>
              <w:rPr>
                <w:rFonts w:ascii="Arial" w:hAnsi="Arial" w:eastAsia="黑体" w:cs="Times New Roman"/>
                <w:kern w:val="44"/>
                <w:sz w:val="44"/>
                <w:szCs w:val="20"/>
                <w:lang w:val="en-US" w:eastAsia="zh-CN" w:bidi="ar-SA"/>
              </w:rPr>
              <w:id w:val="147483319"/>
              <w:placeholder>
                <w:docPart w:val="{129096c9-d8d3-407e-add6-cd2abd1e058e}"/>
              </w:placeholder>
            </w:sdtPr>
            <w:sdtEndPr>
              <w:rPr>
                <w:rFonts w:ascii="Arial" w:hAnsi="Arial" w:eastAsia="黑体" w:cs="Times New Roman"/>
                <w:kern w:val="44"/>
                <w:sz w:val="44"/>
                <w:szCs w:val="20"/>
                <w:lang w:val="en-US" w:eastAsia="zh-CN" w:bidi="ar-SA"/>
              </w:rPr>
            </w:sdtEndPr>
            <w:sdtContent>
              <w:r>
                <w:rPr>
                  <w:rFonts w:hint="eastAsia" w:ascii="黑体" w:hAnsi="黑体" w:eastAsia="黑体" w:cs="黑体"/>
                </w:rPr>
                <w:t>7.5 应急预案实施</w:t>
              </w:r>
            </w:sdtContent>
          </w:sdt>
          <w:r>
            <w:tab/>
          </w:r>
          <w:bookmarkStart w:id="53" w:name="_Toc30896_WPSOffice_Level2Page"/>
          <w:r>
            <w:t>39</w:t>
          </w:r>
          <w:bookmarkEnd w:id="53"/>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_Toc9059_WPSOffice_Level1 </w:instrText>
          </w:r>
          <w:r>
            <w:fldChar w:fldCharType="separate"/>
          </w:r>
          <w:sdt>
            <w:sdtPr>
              <w:rPr>
                <w:rFonts w:ascii="Arial" w:hAnsi="Arial" w:eastAsia="黑体" w:cs="Times New Roman"/>
                <w:kern w:val="44"/>
                <w:sz w:val="44"/>
                <w:szCs w:val="20"/>
                <w:lang w:val="en-US" w:eastAsia="zh-CN" w:bidi="ar-SA"/>
              </w:rPr>
              <w:id w:val="147483319"/>
              <w:placeholder>
                <w:docPart w:val="{d29fef1f-0af3-43d6-b5a2-c63ede5150ce}"/>
              </w:placeholder>
            </w:sdtPr>
            <w:sdtEndPr>
              <w:rPr>
                <w:rFonts w:ascii="Arial" w:hAnsi="Arial" w:eastAsia="黑体" w:cs="Times New Roman"/>
                <w:kern w:val="44"/>
                <w:sz w:val="44"/>
                <w:szCs w:val="20"/>
                <w:lang w:val="en-US" w:eastAsia="zh-CN" w:bidi="ar-SA"/>
              </w:rPr>
            </w:sdtEndPr>
            <w:sdtContent>
              <w:r>
                <w:rPr>
                  <w:rFonts w:hint="eastAsia" w:ascii="仿宋" w:hAnsi="仿宋" w:eastAsia="仿宋" w:cs="仿宋"/>
                </w:rPr>
                <w:t>附件1 现场处置方案</w:t>
              </w:r>
            </w:sdtContent>
          </w:sdt>
          <w:r>
            <w:tab/>
          </w:r>
          <w:bookmarkStart w:id="54" w:name="_Toc9059_WPSOffice_Level1Page"/>
          <w:r>
            <w:t>40</w:t>
          </w:r>
          <w:bookmarkEnd w:id="54"/>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_Toc3889_WPSOffice_Level2 </w:instrText>
          </w:r>
          <w:r>
            <w:fldChar w:fldCharType="separate"/>
          </w:r>
          <w:sdt>
            <w:sdtPr>
              <w:rPr>
                <w:rFonts w:ascii="Arial" w:hAnsi="Arial" w:eastAsia="黑体" w:cs="Times New Roman"/>
                <w:kern w:val="44"/>
                <w:sz w:val="44"/>
                <w:szCs w:val="20"/>
                <w:lang w:val="en-US" w:eastAsia="zh-CN" w:bidi="ar-SA"/>
              </w:rPr>
              <w:id w:val="147483319"/>
              <w:placeholder>
                <w:docPart w:val="{eb68343c-e307-4967-8246-02133eb9e6b7}"/>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宋体" w:cs="Times New Roman"/>
                </w:rPr>
                <w:t>淹溺事故现场处置方案</w:t>
              </w:r>
            </w:sdtContent>
          </w:sdt>
          <w:r>
            <w:tab/>
          </w:r>
          <w:bookmarkStart w:id="55" w:name="_Toc3889_WPSOffice_Level2Page"/>
          <w:r>
            <w:t>40</w:t>
          </w:r>
          <w:bookmarkEnd w:id="55"/>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_Toc26130_WPSOffice_Level2 </w:instrText>
          </w:r>
          <w:r>
            <w:fldChar w:fldCharType="separate"/>
          </w:r>
          <w:sdt>
            <w:sdtPr>
              <w:rPr>
                <w:rFonts w:ascii="Arial" w:hAnsi="Arial" w:eastAsia="黑体" w:cs="Times New Roman"/>
                <w:kern w:val="44"/>
                <w:sz w:val="44"/>
                <w:szCs w:val="20"/>
                <w:lang w:val="en-US" w:eastAsia="zh-CN" w:bidi="ar-SA"/>
              </w:rPr>
              <w:id w:val="147483319"/>
              <w:placeholder>
                <w:docPart w:val="{dbc42f8c-c771-493a-a4b7-ce65a3921d20}"/>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宋体" w:cs="Times New Roman"/>
                </w:rPr>
                <w:t>火灾现场处置方案</w:t>
              </w:r>
            </w:sdtContent>
          </w:sdt>
          <w:r>
            <w:tab/>
          </w:r>
          <w:bookmarkStart w:id="56" w:name="_Toc26130_WPSOffice_Level2Page"/>
          <w:r>
            <w:t>41</w:t>
          </w:r>
          <w:bookmarkEnd w:id="56"/>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_Toc31480_WPSOffice_Level2 </w:instrText>
          </w:r>
          <w:r>
            <w:fldChar w:fldCharType="separate"/>
          </w:r>
          <w:sdt>
            <w:sdtPr>
              <w:rPr>
                <w:rFonts w:ascii="Arial" w:hAnsi="Arial" w:eastAsia="黑体" w:cs="Times New Roman"/>
                <w:kern w:val="44"/>
                <w:sz w:val="44"/>
                <w:szCs w:val="20"/>
                <w:lang w:val="en-US" w:eastAsia="zh-CN" w:bidi="ar-SA"/>
              </w:rPr>
              <w:id w:val="147483319"/>
              <w:placeholder>
                <w:docPart w:val="{c3c10730-9728-4f31-82e9-ae59b04527b5}"/>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宋体" w:cs="Times New Roman"/>
                </w:rPr>
                <w:t>机械伤害、物体打击现场处置方案</w:t>
              </w:r>
            </w:sdtContent>
          </w:sdt>
          <w:r>
            <w:tab/>
          </w:r>
          <w:bookmarkStart w:id="57" w:name="_Toc31480_WPSOffice_Level2Page"/>
          <w:r>
            <w:t>42</w:t>
          </w:r>
          <w:bookmarkEnd w:id="57"/>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_Toc30108_WPSOffice_Level2 </w:instrText>
          </w:r>
          <w:r>
            <w:fldChar w:fldCharType="separate"/>
          </w:r>
          <w:sdt>
            <w:sdtPr>
              <w:rPr>
                <w:rFonts w:ascii="Arial" w:hAnsi="Arial" w:eastAsia="黑体" w:cs="Times New Roman"/>
                <w:kern w:val="44"/>
                <w:sz w:val="44"/>
                <w:szCs w:val="20"/>
                <w:lang w:val="en-US" w:eastAsia="zh-CN" w:bidi="ar-SA"/>
              </w:rPr>
              <w:id w:val="147483319"/>
              <w:placeholder>
                <w:docPart w:val="{7e24e74b-d264-4ee2-a19b-f0a329291d76}"/>
              </w:placeholder>
            </w:sdtPr>
            <w:sdtEndPr>
              <w:rPr>
                <w:rFonts w:ascii="Arial" w:hAnsi="Arial" w:eastAsia="黑体" w:cs="Times New Roman"/>
                <w:kern w:val="44"/>
                <w:sz w:val="44"/>
                <w:szCs w:val="20"/>
                <w:lang w:val="en-US" w:eastAsia="zh-CN" w:bidi="ar-SA"/>
              </w:rPr>
            </w:sdtEndPr>
            <w:sdtContent>
              <w:r>
                <w:rPr>
                  <w:rFonts w:hint="eastAsia" w:ascii="Times New Roman" w:hAnsi="Times New Roman" w:eastAsia="宋体" w:cs="Times New Roman"/>
                </w:rPr>
                <w:t>触电事故现场处置方案</w:t>
              </w:r>
            </w:sdtContent>
          </w:sdt>
          <w:r>
            <w:tab/>
          </w:r>
          <w:bookmarkStart w:id="58" w:name="_Toc30108_WPSOffice_Level2Page"/>
          <w:r>
            <w:t>43</w:t>
          </w:r>
          <w:bookmarkEnd w:id="58"/>
          <w:r>
            <w:fldChar w:fldCharType="end"/>
          </w:r>
        </w:p>
        <w:p>
          <w:pPr>
            <w:pStyle w:val="31"/>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_Toc2588_WPSOffice_Level1 </w:instrText>
          </w:r>
          <w:r>
            <w:fldChar w:fldCharType="separate"/>
          </w:r>
          <w:sdt>
            <w:sdtPr>
              <w:rPr>
                <w:rFonts w:ascii="Arial" w:hAnsi="Arial" w:eastAsia="黑体" w:cs="Times New Roman"/>
                <w:kern w:val="44"/>
                <w:sz w:val="44"/>
                <w:szCs w:val="20"/>
                <w:lang w:val="en-US" w:eastAsia="zh-CN" w:bidi="ar-SA"/>
              </w:rPr>
              <w:id w:val="147483319"/>
              <w:placeholder>
                <w:docPart w:val="{376ac07c-db12-464d-b822-6b8e0a4c736f}"/>
              </w:placeholder>
            </w:sdtPr>
            <w:sdtEndPr>
              <w:rPr>
                <w:rFonts w:ascii="Arial" w:hAnsi="Arial" w:eastAsia="黑体" w:cs="Times New Roman"/>
                <w:kern w:val="44"/>
                <w:sz w:val="44"/>
                <w:szCs w:val="20"/>
                <w:lang w:val="en-US" w:eastAsia="zh-CN" w:bidi="ar-SA"/>
              </w:rPr>
            </w:sdtEndPr>
            <w:sdtContent>
              <w:r>
                <w:rPr>
                  <w:rFonts w:hint="eastAsia" w:ascii="仿宋" w:hAnsi="仿宋" w:eastAsia="仿宋" w:cs="仿宋"/>
                </w:rPr>
                <w:t>附件2 相关文本</w:t>
              </w:r>
            </w:sdtContent>
          </w:sdt>
          <w:r>
            <w:tab/>
          </w:r>
          <w:bookmarkStart w:id="59" w:name="_Toc2588_WPSOffice_Level1Page"/>
          <w:r>
            <w:t>44</w:t>
          </w:r>
          <w:bookmarkEnd w:id="59"/>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_Toc2014_WPSOffice_Level2 </w:instrText>
          </w:r>
          <w:r>
            <w:fldChar w:fldCharType="separate"/>
          </w:r>
          <w:sdt>
            <w:sdtPr>
              <w:rPr>
                <w:rFonts w:ascii="Arial" w:hAnsi="Arial" w:eastAsia="黑体" w:cs="Times New Roman"/>
                <w:kern w:val="44"/>
                <w:sz w:val="44"/>
                <w:szCs w:val="20"/>
                <w:lang w:val="en-US" w:eastAsia="zh-CN" w:bidi="ar-SA"/>
              </w:rPr>
              <w:id w:val="147483319"/>
              <w:placeholder>
                <w:docPart w:val="{e2af4ec8-c20a-4be7-9bb2-6664f29b05bc}"/>
              </w:placeholder>
            </w:sdtPr>
            <w:sdtEndPr>
              <w:rPr>
                <w:rFonts w:ascii="Arial" w:hAnsi="Arial" w:eastAsia="黑体" w:cs="Times New Roman"/>
                <w:kern w:val="44"/>
                <w:sz w:val="44"/>
                <w:szCs w:val="20"/>
                <w:lang w:val="en-US" w:eastAsia="zh-CN" w:bidi="ar-SA"/>
              </w:rPr>
            </w:sdtEndPr>
            <w:sdtContent>
              <w:r>
                <w:rPr>
                  <w:rFonts w:hint="eastAsia" w:ascii="仿宋" w:hAnsi="仿宋" w:eastAsia="仿宋" w:cs="仿宋"/>
                </w:rPr>
                <w:t>事故信息接报表</w:t>
              </w:r>
            </w:sdtContent>
          </w:sdt>
          <w:r>
            <w:tab/>
          </w:r>
          <w:bookmarkStart w:id="60" w:name="_Toc2014_WPSOffice_Level2Page"/>
          <w:r>
            <w:t>44</w:t>
          </w:r>
          <w:bookmarkEnd w:id="60"/>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_Toc32763_WPSOffice_Level2 </w:instrText>
          </w:r>
          <w:r>
            <w:fldChar w:fldCharType="separate"/>
          </w:r>
          <w:sdt>
            <w:sdtPr>
              <w:rPr>
                <w:rFonts w:ascii="Arial" w:hAnsi="Arial" w:eastAsia="黑体" w:cs="Times New Roman"/>
                <w:kern w:val="44"/>
                <w:sz w:val="44"/>
                <w:szCs w:val="20"/>
                <w:lang w:val="en-US" w:eastAsia="zh-CN" w:bidi="ar-SA"/>
              </w:rPr>
              <w:id w:val="147483319"/>
              <w:placeholder>
                <w:docPart w:val="{1b04258b-b018-4b0b-84c1-13eed1c0e998}"/>
              </w:placeholder>
            </w:sdtPr>
            <w:sdtEndPr>
              <w:rPr>
                <w:rFonts w:ascii="Arial" w:hAnsi="Arial" w:eastAsia="黑体" w:cs="Times New Roman"/>
                <w:kern w:val="44"/>
                <w:sz w:val="44"/>
                <w:szCs w:val="20"/>
                <w:lang w:val="en-US" w:eastAsia="zh-CN" w:bidi="ar-SA"/>
              </w:rPr>
            </w:sdtEndPr>
            <w:sdtContent>
              <w:r>
                <w:rPr>
                  <w:rFonts w:hint="eastAsia" w:ascii="仿宋" w:hAnsi="仿宋" w:eastAsia="仿宋" w:cs="仿宋"/>
                </w:rPr>
                <w:t>突发事件应急信息报告表</w:t>
              </w:r>
            </w:sdtContent>
          </w:sdt>
          <w:r>
            <w:tab/>
          </w:r>
          <w:bookmarkStart w:id="61" w:name="_Toc32763_WPSOffice_Level2Page"/>
          <w:r>
            <w:t>45</w:t>
          </w:r>
          <w:bookmarkEnd w:id="61"/>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_Toc16866_WPSOffice_Level3 </w:instrText>
          </w:r>
          <w:r>
            <w:fldChar w:fldCharType="separate"/>
          </w:r>
          <w:sdt>
            <w:sdtPr>
              <w:rPr>
                <w:rFonts w:ascii="Arial" w:hAnsi="Arial" w:eastAsia="黑体" w:cs="Times New Roman"/>
                <w:kern w:val="44"/>
                <w:sz w:val="44"/>
                <w:szCs w:val="20"/>
                <w:lang w:val="en-US" w:eastAsia="zh-CN" w:bidi="ar-SA"/>
              </w:rPr>
              <w:id w:val="147483319"/>
              <w:placeholder>
                <w:docPart w:val="{3f47d59e-8052-4975-ac2a-988a6c08ab93}"/>
              </w:placeholder>
            </w:sdtPr>
            <w:sdtEndPr>
              <w:rPr>
                <w:rFonts w:ascii="Arial" w:hAnsi="Arial" w:eastAsia="黑体" w:cs="Times New Roman"/>
                <w:kern w:val="44"/>
                <w:sz w:val="44"/>
                <w:szCs w:val="20"/>
                <w:lang w:val="en-US" w:eastAsia="zh-CN" w:bidi="ar-SA"/>
              </w:rPr>
            </w:sdtEndPr>
            <w:sdtContent>
              <w:r>
                <w:rPr>
                  <w:rFonts w:hint="eastAsia" w:ascii="仿宋_GB2312" w:hAnsi="仿宋_GB2312" w:eastAsia="仿宋_GB2312" w:cs="仿宋_GB2312"/>
                </w:rPr>
                <w:t>（初报、续保）</w:t>
              </w:r>
            </w:sdtContent>
          </w:sdt>
          <w:r>
            <w:tab/>
          </w:r>
          <w:bookmarkStart w:id="62" w:name="_Toc16866_WPSOffice_Level3Page"/>
          <w:r>
            <w:t>45</w:t>
          </w:r>
          <w:bookmarkEnd w:id="62"/>
          <w:r>
            <w:fldChar w:fldCharType="end"/>
          </w:r>
        </w:p>
        <w:p>
          <w:pPr>
            <w:pStyle w:val="3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_Toc7443_WPSOffice_Level3 </w:instrText>
          </w:r>
          <w:r>
            <w:fldChar w:fldCharType="separate"/>
          </w:r>
          <w:sdt>
            <w:sdtPr>
              <w:rPr>
                <w:rFonts w:ascii="Arial" w:hAnsi="Arial" w:eastAsia="黑体" w:cs="Times New Roman"/>
                <w:kern w:val="44"/>
                <w:sz w:val="44"/>
                <w:szCs w:val="20"/>
                <w:lang w:val="en-US" w:eastAsia="zh-CN" w:bidi="ar-SA"/>
              </w:rPr>
              <w:id w:val="147483319"/>
              <w:placeholder>
                <w:docPart w:val="{9867ec75-4e7d-4646-b3c9-29f0a1f5b0c8}"/>
              </w:placeholder>
            </w:sdtPr>
            <w:sdtEndPr>
              <w:rPr>
                <w:rFonts w:ascii="Arial" w:hAnsi="Arial" w:eastAsia="黑体" w:cs="Times New Roman"/>
                <w:kern w:val="44"/>
                <w:sz w:val="44"/>
                <w:szCs w:val="20"/>
                <w:lang w:val="en-US" w:eastAsia="zh-CN" w:bidi="ar-SA"/>
              </w:rPr>
            </w:sdtEndPr>
            <w:sdtContent>
              <w:r>
                <w:rPr>
                  <w:rFonts w:ascii="Times New Roman" w:hAnsi="Times New Roman" w:eastAsia="仿宋" w:cs="Times New Roman"/>
                </w:rPr>
                <w:t xml:space="preserve">填报单位：（盖章）               </w:t>
              </w:r>
              <w:r>
                <w:rPr>
                  <w:rFonts w:hint="eastAsia" w:ascii="Times New Roman" w:hAnsi="Times New Roman" w:eastAsia="仿宋" w:cs="Times New Roman"/>
                </w:rPr>
                <w:t xml:space="preserve">  </w:t>
              </w:r>
              <w:r>
                <w:rPr>
                  <w:rFonts w:ascii="Times New Roman" w:hAnsi="Times New Roman" w:eastAsia="仿宋" w:cs="Times New Roman"/>
                </w:rPr>
                <w:t xml:space="preserve">填报日期：   </w:t>
              </w:r>
              <w:r>
                <w:rPr>
                  <w:rFonts w:hint="eastAsia" w:ascii="Times New Roman" w:hAnsi="Times New Roman" w:eastAsia="仿宋" w:cs="Times New Roman"/>
                </w:rPr>
                <w:t xml:space="preserve"> </w:t>
              </w:r>
              <w:r>
                <w:rPr>
                  <w:rFonts w:ascii="Times New Roman" w:hAnsi="Times New Roman" w:eastAsia="仿宋" w:cs="Times New Roman"/>
                </w:rPr>
                <w:t xml:space="preserve">年   </w:t>
              </w:r>
              <w:r>
                <w:rPr>
                  <w:rFonts w:hint="eastAsia" w:ascii="Times New Roman" w:hAnsi="Times New Roman" w:eastAsia="仿宋" w:cs="Times New Roman"/>
                </w:rPr>
                <w:t xml:space="preserve"> </w:t>
              </w:r>
              <w:r>
                <w:rPr>
                  <w:rFonts w:ascii="Times New Roman" w:hAnsi="Times New Roman" w:eastAsia="仿宋" w:cs="Times New Roman"/>
                </w:rPr>
                <w:t xml:space="preserve">月  </w:t>
              </w:r>
              <w:r>
                <w:rPr>
                  <w:rFonts w:hint="eastAsia" w:ascii="Times New Roman" w:hAnsi="Times New Roman" w:eastAsia="仿宋" w:cs="Times New Roman"/>
                </w:rPr>
                <w:t xml:space="preserve"> </w:t>
              </w:r>
              <w:r>
                <w:rPr>
                  <w:rFonts w:ascii="Times New Roman" w:hAnsi="Times New Roman" w:eastAsia="仿宋" w:cs="Times New Roman"/>
                </w:rPr>
                <w:t>日</w:t>
              </w:r>
            </w:sdtContent>
          </w:sdt>
          <w:r>
            <w:tab/>
          </w:r>
          <w:bookmarkStart w:id="63" w:name="_Toc7443_WPSOffice_Level3Page"/>
          <w:r>
            <w:t>45</w:t>
          </w:r>
          <w:bookmarkEnd w:id="63"/>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_Toc10918_WPSOffice_Level2 </w:instrText>
          </w:r>
          <w:r>
            <w:fldChar w:fldCharType="separate"/>
          </w:r>
          <w:sdt>
            <w:sdtPr>
              <w:rPr>
                <w:rFonts w:ascii="Arial" w:hAnsi="Arial" w:eastAsia="黑体" w:cs="Times New Roman"/>
                <w:kern w:val="44"/>
                <w:sz w:val="44"/>
                <w:szCs w:val="20"/>
                <w:lang w:val="en-US" w:eastAsia="zh-CN" w:bidi="ar-SA"/>
              </w:rPr>
              <w:id w:val="147483319"/>
              <w:placeholder>
                <w:docPart w:val="{e9ee330f-8ec5-41da-8d0f-cd44107d04bd}"/>
              </w:placeholder>
            </w:sdtPr>
            <w:sdtEndPr>
              <w:rPr>
                <w:rFonts w:ascii="Arial" w:hAnsi="Arial" w:eastAsia="黑体" w:cs="Times New Roman"/>
                <w:kern w:val="44"/>
                <w:sz w:val="44"/>
                <w:szCs w:val="20"/>
                <w:lang w:val="en-US" w:eastAsia="zh-CN" w:bidi="ar-SA"/>
              </w:rPr>
            </w:sdtEndPr>
            <w:sdtContent>
              <w:r>
                <w:rPr>
                  <w:rFonts w:hint="eastAsia" w:ascii="仿宋" w:hAnsi="仿宋" w:eastAsia="仿宋" w:cs="仿宋"/>
                </w:rPr>
                <w:t>应急预案启动记录表</w:t>
              </w:r>
            </w:sdtContent>
          </w:sdt>
          <w:r>
            <w:tab/>
          </w:r>
          <w:bookmarkStart w:id="64" w:name="_Toc10918_WPSOffice_Level2Page"/>
          <w:r>
            <w:t>46</w:t>
          </w:r>
          <w:bookmarkEnd w:id="64"/>
          <w:r>
            <w:fldChar w:fldCharType="end"/>
          </w:r>
        </w:p>
        <w:p>
          <w:pPr>
            <w:pStyle w:val="3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pPr>
          <w:r>
            <w:fldChar w:fldCharType="begin"/>
          </w:r>
          <w:r>
            <w:instrText xml:space="preserve"> HYPERLINK \l _Toc21131_WPSOffice_Level2 </w:instrText>
          </w:r>
          <w:r>
            <w:fldChar w:fldCharType="separate"/>
          </w:r>
          <w:sdt>
            <w:sdtPr>
              <w:rPr>
                <w:rFonts w:ascii="Arial" w:hAnsi="Arial" w:eastAsia="黑体" w:cs="Times New Roman"/>
                <w:kern w:val="44"/>
                <w:sz w:val="44"/>
                <w:szCs w:val="20"/>
                <w:lang w:val="en-US" w:eastAsia="zh-CN" w:bidi="ar-SA"/>
              </w:rPr>
              <w:id w:val="147483319"/>
              <w:placeholder>
                <w:docPart w:val="{72182403-ab9f-42cb-832a-3d85e0d0fa9a}"/>
              </w:placeholder>
            </w:sdtPr>
            <w:sdtEndPr>
              <w:rPr>
                <w:rFonts w:ascii="Arial" w:hAnsi="Arial" w:eastAsia="黑体" w:cs="Times New Roman"/>
                <w:kern w:val="44"/>
                <w:sz w:val="44"/>
                <w:szCs w:val="20"/>
                <w:lang w:val="en-US" w:eastAsia="zh-CN" w:bidi="ar-SA"/>
              </w:rPr>
            </w:sdtEndPr>
            <w:sdtContent>
              <w:r>
                <w:rPr>
                  <w:rFonts w:hint="eastAsia" w:ascii="仿宋" w:hAnsi="仿宋" w:eastAsia="仿宋" w:cs="仿宋"/>
                </w:rPr>
                <w:t>事故信息发布记录表</w:t>
              </w:r>
            </w:sdtContent>
          </w:sdt>
          <w:r>
            <w:tab/>
          </w:r>
          <w:bookmarkStart w:id="65" w:name="_Toc21131_WPSOffice_Level2Page"/>
          <w:r>
            <w:t>47</w:t>
          </w:r>
          <w:bookmarkEnd w:id="65"/>
          <w:r>
            <w:fldChar w:fldCharType="end"/>
          </w:r>
          <w:bookmarkEnd w:id="0"/>
        </w:p>
      </w:sdtContent>
    </w:sdt>
    <w:p>
      <w:pPr>
        <w:pStyle w:val="14"/>
        <w:rPr>
          <w:rFonts w:hint="eastAsia"/>
        </w:rPr>
      </w:pP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66" w:name="_Toc24336_WPSOffice_Level1"/>
      <w:r>
        <w:rPr>
          <w:rFonts w:hint="eastAsia" w:ascii="方正小标宋简体" w:hAnsi="方正小标宋简体" w:eastAsia="方正小标宋简体" w:cs="方正小标宋简体"/>
          <w:b w:val="0"/>
          <w:bCs w:val="0"/>
          <w:sz w:val="44"/>
          <w:szCs w:val="44"/>
        </w:rPr>
        <w:t>1</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总则</w:t>
      </w:r>
      <w:bookmarkEnd w:id="66"/>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1"/>
        <w:rPr>
          <w:rFonts w:hint="eastAsia" w:ascii="黑体" w:hAnsi="黑体" w:eastAsia="黑体" w:cs="黑体"/>
          <w:b w:val="0"/>
          <w:bCs w:val="0"/>
          <w:sz w:val="32"/>
          <w:szCs w:val="32"/>
          <w:lang w:val="en-US" w:eastAsia="zh-CN"/>
        </w:rPr>
      </w:pPr>
      <w:bookmarkStart w:id="67" w:name="_Toc14212_WPSOffice_Level2"/>
      <w:r>
        <w:rPr>
          <w:rFonts w:hint="eastAsia" w:ascii="黑体" w:hAnsi="黑体" w:eastAsia="黑体" w:cs="黑体"/>
          <w:b w:val="0"/>
          <w:bCs w:val="0"/>
          <w:sz w:val="32"/>
          <w:szCs w:val="32"/>
          <w:lang w:val="en-US" w:eastAsia="zh-CN"/>
        </w:rPr>
        <w:t>1.1编制目的</w:t>
      </w:r>
      <w:bookmarkEnd w:id="6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为贯彻落实“安全第一、预防为主、综合治理”的安全生产方针，规范公司应急管理和应急响应程序，完善应急管理机制，能迅速有效地控制和处置</w:t>
      </w:r>
      <w:r>
        <w:rPr>
          <w:rFonts w:hint="eastAsia" w:ascii="仿宋_GB2312" w:hAnsi="仿宋_GB2312" w:eastAsia="仿宋_GB2312" w:cs="仿宋_GB2312"/>
          <w:color w:val="000000"/>
          <w:sz w:val="32"/>
          <w:szCs w:val="32"/>
          <w:lang w:val="en-US" w:eastAsia="zh-CN"/>
        </w:rPr>
        <w:t>游船演艺项目可能发生的生产安全事故，</w:t>
      </w:r>
      <w:r>
        <w:rPr>
          <w:rFonts w:hint="eastAsia" w:ascii="仿宋_GB2312" w:hAnsi="仿宋_GB2312" w:eastAsia="仿宋_GB2312" w:cs="仿宋_GB2312"/>
          <w:color w:val="000000"/>
          <w:sz w:val="32"/>
          <w:szCs w:val="32"/>
        </w:rPr>
        <w:t>降低生产安全事故造成的人员伤亡和财产损失</w:t>
      </w:r>
      <w:r>
        <w:rPr>
          <w:rFonts w:hint="eastAsia" w:ascii="仿宋_GB2312" w:hAnsi="仿宋_GB2312" w:eastAsia="仿宋_GB2312" w:cs="仿宋_GB2312"/>
          <w:color w:val="000000"/>
          <w:sz w:val="32"/>
          <w:szCs w:val="32"/>
          <w:lang w:val="en-US" w:eastAsia="zh-CN"/>
        </w:rPr>
        <w:t>以及环境影响</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sz w:val="32"/>
          <w:szCs w:val="32"/>
          <w:lang w:eastAsia="zh-CN"/>
        </w:rPr>
        <w:t>人民</w:t>
      </w:r>
      <w:r>
        <w:rPr>
          <w:rFonts w:hint="eastAsia" w:ascii="仿宋_GB2312" w:hAnsi="仿宋_GB2312" w:eastAsia="仿宋_GB2312" w:cs="仿宋_GB2312"/>
          <w:color w:val="000000"/>
          <w:sz w:val="32"/>
          <w:szCs w:val="32"/>
        </w:rPr>
        <w:t>生命和财产安全，特制定《</w:t>
      </w:r>
      <w:r>
        <w:rPr>
          <w:rFonts w:hint="eastAsia" w:ascii="仿宋_GB2312" w:hAnsi="仿宋_GB2312" w:eastAsia="仿宋_GB2312" w:cs="仿宋_GB2312"/>
          <w:color w:val="000000"/>
          <w:sz w:val="32"/>
          <w:szCs w:val="32"/>
          <w:lang w:eastAsia="zh-CN"/>
        </w:rPr>
        <w:t>阆中水城</w:t>
      </w:r>
      <w:r>
        <w:rPr>
          <w:rFonts w:hint="eastAsia" w:ascii="仿宋_GB2312" w:hAnsi="仿宋_GB2312" w:eastAsia="仿宋_GB2312" w:cs="仿宋_GB2312"/>
          <w:color w:val="000000"/>
          <w:sz w:val="32"/>
          <w:szCs w:val="32"/>
        </w:rPr>
        <w:t>游船演艺项目</w:t>
      </w:r>
      <w:r>
        <w:rPr>
          <w:rFonts w:hint="eastAsia" w:ascii="仿宋_GB2312" w:hAnsi="仿宋_GB2312" w:eastAsia="仿宋_GB2312" w:cs="仿宋_GB2312"/>
          <w:color w:val="000000"/>
          <w:sz w:val="32"/>
          <w:szCs w:val="32"/>
          <w:lang w:val="en-US" w:eastAsia="zh-CN"/>
        </w:rPr>
        <w:t>生产安全</w:t>
      </w:r>
      <w:r>
        <w:rPr>
          <w:rFonts w:hint="eastAsia" w:ascii="仿宋_GB2312" w:hAnsi="仿宋_GB2312" w:eastAsia="仿宋_GB2312" w:cs="仿宋_GB2312"/>
          <w:color w:val="000000"/>
          <w:sz w:val="32"/>
          <w:szCs w:val="32"/>
        </w:rPr>
        <w:t>事故专项应急预案》。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68" w:name="_Toc21875_WPSOffice_Level2"/>
      <w:r>
        <w:rPr>
          <w:rFonts w:hint="eastAsia" w:ascii="黑体" w:hAnsi="黑体" w:eastAsia="黑体" w:cs="黑体"/>
          <w:b w:val="0"/>
          <w:bCs w:val="0"/>
          <w:kern w:val="2"/>
          <w:sz w:val="32"/>
          <w:szCs w:val="32"/>
          <w:lang w:val="en-US" w:eastAsia="zh-CN" w:bidi="ar-SA"/>
        </w:rPr>
        <w:t>1.2编制依据</w:t>
      </w:r>
      <w:bookmarkEnd w:id="6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《中华人民共和国环境保护法》（中华人民共和国主席令第9号，</w:t>
      </w:r>
      <w:r>
        <w:rPr>
          <w:rFonts w:hint="default" w:ascii="Times New Roman" w:hAnsi="Times New Roman" w:eastAsia="仿宋_GB2312" w:cs="Times New Roman"/>
          <w:color w:val="000000"/>
          <w:sz w:val="32"/>
          <w:szCs w:val="32"/>
          <w:lang w:val="en-US" w:eastAsia="zh-CN"/>
        </w:rPr>
        <w:t>201</w:t>
      </w:r>
      <w:r>
        <w:rPr>
          <w:rFonts w:hint="eastAsia" w:ascii="Times New Roman" w:hAnsi="Times New Roman" w:eastAsia="仿宋_GB2312" w:cs="Times New Roman"/>
          <w:color w:val="000000"/>
          <w:sz w:val="32"/>
          <w:szCs w:val="32"/>
          <w:lang w:val="en-US" w:eastAsia="zh-CN"/>
        </w:rPr>
        <w:t>4年4月24日）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（2）《中华人民共和国大气污染防治法》（中华人民共和国主席令第31号，2016年1月1日）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（3）《中华人民共和国水污染防治法》（中华人民共和国主席令第87号，2008年2月28日）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bookmarkStart w:id="69" w:name="baidusnap0"/>
      <w:bookmarkEnd w:id="69"/>
      <w:r>
        <w:rPr>
          <w:rFonts w:hint="eastAsia" w:ascii="Times New Roman" w:hAnsi="Times New Roman" w:eastAsia="仿宋_GB2312" w:cs="Times New Roman"/>
          <w:color w:val="000000"/>
          <w:sz w:val="32"/>
          <w:szCs w:val="32"/>
          <w:lang w:val="en-US" w:eastAsia="zh-CN"/>
        </w:rPr>
        <w:t>中华人民共和国突发事件应对法》（主席令第69号，2007年11月1日起施行）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（5）《突发事件应急预案管理办法》(国办发〔2013〕101号，2013年10月25日）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（6）《生产安全事故应急预案管理办法》（应急管理部令第2号，2019年9月1日起施行）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（7）《四川省安全生产条例》（省人大常委会公告第90号，2007年1月1日起施行）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（8）《生产经营单位生产安全事故应急预案编制导则》（GB/T29639-2020）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（9）《四川阆中水城农业发展有限公司生产安全事故应急预案》（2021年12月16日批准发布）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（10）《阆中市突发事件总体预案》（2021年版）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70" w:name="_Toc10158_WPSOffice_Level2"/>
      <w:r>
        <w:rPr>
          <w:rFonts w:hint="eastAsia" w:ascii="黑体" w:hAnsi="黑体" w:eastAsia="黑体" w:cs="黑体"/>
          <w:b w:val="0"/>
          <w:bCs w:val="0"/>
          <w:kern w:val="2"/>
          <w:sz w:val="32"/>
          <w:szCs w:val="32"/>
          <w:lang w:val="en-US" w:eastAsia="zh-CN" w:bidi="ar-SA"/>
        </w:rPr>
        <w:t>1.3适用范围</w:t>
      </w:r>
      <w:bookmarkEnd w:id="7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本预案适用于2022四川省文化和旅游发展大会江上夜游活动（以下简称文旅大会）及阆中水城农业发展有限公司游船</w:t>
      </w:r>
      <w:r>
        <w:rPr>
          <w:rFonts w:hint="eastAsia" w:eastAsia="仿宋_GB2312" w:cs="Times New Roman"/>
          <w:color w:val="000000"/>
          <w:sz w:val="32"/>
          <w:szCs w:val="32"/>
          <w:lang w:val="en-US" w:eastAsia="zh-CN"/>
        </w:rPr>
        <w:t>演艺</w:t>
      </w:r>
      <w:r>
        <w:rPr>
          <w:rFonts w:hint="eastAsia" w:ascii="Times New Roman" w:hAnsi="Times New Roman" w:eastAsia="仿宋_GB2312" w:cs="Times New Roman"/>
          <w:color w:val="000000"/>
          <w:sz w:val="32"/>
          <w:szCs w:val="32"/>
          <w:lang w:val="en-US" w:eastAsia="zh-CN"/>
        </w:rPr>
        <w:t>项目（以下简称游船</w:t>
      </w:r>
      <w:r>
        <w:rPr>
          <w:rFonts w:hint="eastAsia" w:eastAsia="仿宋_GB2312" w:cs="Times New Roman"/>
          <w:color w:val="000000"/>
          <w:sz w:val="32"/>
          <w:szCs w:val="32"/>
          <w:lang w:val="en-US" w:eastAsia="zh-CN"/>
        </w:rPr>
        <w:t>演艺</w:t>
      </w:r>
      <w:r>
        <w:rPr>
          <w:rFonts w:hint="eastAsia" w:ascii="Times New Roman" w:hAnsi="Times New Roman" w:eastAsia="仿宋_GB2312" w:cs="Times New Roman"/>
          <w:color w:val="000000"/>
          <w:sz w:val="32"/>
          <w:szCs w:val="32"/>
          <w:lang w:val="en-US" w:eastAsia="zh-CN"/>
        </w:rPr>
        <w:t>）运营期间突发情况的应急处置工作。</w:t>
      </w:r>
      <w:bookmarkStart w:id="71" w:name="_Toc7721"/>
      <w:bookmarkStart w:id="72" w:name="_Toc11308"/>
      <w:bookmarkStart w:id="73" w:name="_Toc26765"/>
      <w:bookmarkStart w:id="74" w:name="_Toc10834"/>
      <w:bookmarkStart w:id="75" w:name="_Toc17273"/>
      <w:bookmarkStart w:id="76" w:name="_Toc1074"/>
      <w:bookmarkStart w:id="77" w:name="_Toc14857"/>
      <w:bookmarkStart w:id="78" w:name="_Toc18565"/>
      <w:bookmarkStart w:id="79" w:name="_Toc23177"/>
      <w:bookmarkStart w:id="80" w:name="_Toc26534"/>
      <w:r>
        <w:rPr>
          <w:rFonts w:hint="eastAsia" w:ascii="Times New Roman" w:hAnsi="Times New Roman" w:eastAsia="仿宋_GB2312" w:cs="Times New Roman"/>
          <w:color w:val="000000"/>
          <w:sz w:val="32"/>
          <w:szCs w:val="32"/>
          <w:lang w:val="en-US" w:eastAsia="zh-CN"/>
        </w:rPr>
        <w:t>主要包括演艺活动开展</w:t>
      </w:r>
      <w:r>
        <w:rPr>
          <w:rFonts w:hint="eastAsia" w:ascii="仿宋_GB2312" w:hAnsi="仿宋_GB2312" w:eastAsia="仿宋_GB2312" w:cs="仿宋_GB2312"/>
          <w:color w:val="000000"/>
          <w:sz w:val="32"/>
          <w:szCs w:val="32"/>
          <w:lang w:val="en-US" w:eastAsia="zh-CN"/>
        </w:rPr>
        <w:t>和运营过程中，发生的溺水、火灾、船舶碰撞、跑船、船舶侧翻搁浅等事故。</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本专项应急预案是《四川阆中水城农业发展有限公司生产安全事故应急预案》的组成部分。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81" w:name="_Toc14212_WPSOffice_Level1"/>
      <w:r>
        <w:rPr>
          <w:rFonts w:hint="eastAsia" w:ascii="方正小标宋简体" w:hAnsi="方正小标宋简体" w:eastAsia="方正小标宋简体" w:cs="方正小标宋简体"/>
          <w:b w:val="0"/>
          <w:bCs w:val="0"/>
          <w:sz w:val="44"/>
          <w:szCs w:val="44"/>
          <w:lang w:val="en-US" w:eastAsia="zh-CN"/>
        </w:rPr>
        <w:t>2 风险分析和分级标准</w:t>
      </w:r>
      <w:bookmarkEnd w:id="81"/>
      <w:bookmarkStart w:id="82" w:name="_Toc1511"/>
      <w:bookmarkStart w:id="83" w:name="_Toc25850"/>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84" w:name="_Toc8982_WPSOffice_Level2"/>
      <w:r>
        <w:rPr>
          <w:rFonts w:hint="eastAsia" w:ascii="黑体" w:hAnsi="黑体" w:eastAsia="黑体" w:cs="黑体"/>
          <w:b w:val="0"/>
          <w:bCs w:val="0"/>
          <w:kern w:val="2"/>
          <w:sz w:val="32"/>
          <w:szCs w:val="32"/>
          <w:lang w:val="en-US" w:eastAsia="zh-CN" w:bidi="ar-SA"/>
        </w:rPr>
        <w:t>2.1 风险分析</w:t>
      </w:r>
      <w:bookmarkEnd w:id="82"/>
      <w:bookmarkEnd w:id="83"/>
      <w:bookmarkEnd w:id="84"/>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85" w:name="_Toc14212_WPSOffice_Level3"/>
      <w:r>
        <w:rPr>
          <w:rFonts w:hint="eastAsia" w:ascii="楷体_GB2312" w:hAnsi="楷体_GB2312" w:eastAsia="楷体_GB2312" w:cs="楷体_GB2312"/>
          <w:b/>
          <w:bCs/>
          <w:color w:val="000000"/>
          <w:sz w:val="32"/>
          <w:szCs w:val="32"/>
          <w:lang w:val="en-US" w:eastAsia="zh-CN"/>
        </w:rPr>
        <w:t>2.1.1演艺基本情况</w:t>
      </w:r>
      <w:bookmarkEnd w:id="85"/>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（1）文旅大会活动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演艺时间：2022年11月</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val="en-US" w:eastAsia="zh-CN"/>
        </w:rPr>
        <w:t>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演艺地点：华光楼码头、金沙2号船舶、南津关码头、博览城码头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演艺路线：华光楼码头—锦屏山—南津关码头—水塔—一桥到二桥水域及博览城码头—一桥下方—华光楼码头。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演艺船舶：金沙2号</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w:t>
      </w:r>
      <w:r>
        <w:rPr>
          <w:rFonts w:hint="default"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val="en-US" w:eastAsia="zh-CN"/>
        </w:rPr>
        <w:t>）游船演艺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运营时间：实行定时定点，按季节区分场次。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1-3月：第一场 19：30-20：10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4-6月：第一场 19：30-20：10，第二场20：30-21：10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7-8月：第一场 20：10-20：50，第二场21：10-21：50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9-12月：第一场19：30-20：10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演艺地点：华光楼码头（营造登船的氛围感及仪式感）、金沙2号船舶（点亮演艺船舶，与观影船同行）、乌篷船上、战备码头浮动平台。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演艺路线：华光楼码头—锦屏山—战备码头—华光楼码头。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drawing>
          <wp:anchor distT="0" distB="0" distL="114935" distR="114935" simplePos="0" relativeHeight="251680768" behindDoc="0" locked="0" layoutInCell="1" allowOverlap="1">
            <wp:simplePos x="0" y="0"/>
            <wp:positionH relativeFrom="column">
              <wp:posOffset>675005</wp:posOffset>
            </wp:positionH>
            <wp:positionV relativeFrom="page">
              <wp:posOffset>7074535</wp:posOffset>
            </wp:positionV>
            <wp:extent cx="4084955" cy="1762125"/>
            <wp:effectExtent l="0" t="0" r="10795" b="9525"/>
            <wp:wrapNone/>
            <wp:docPr id="1" name="图片 1" descr="52c6a025219d8f745d7a82e3f7b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c6a025219d8f745d7a82e3f7b2978"/>
                    <pic:cNvPicPr>
                      <a:picLocks noChangeAspect="1"/>
                    </pic:cNvPicPr>
                  </pic:nvPicPr>
                  <pic:blipFill>
                    <a:blip r:embed="rId11"/>
                    <a:stretch>
                      <a:fillRect/>
                    </a:stretch>
                  </pic:blipFill>
                  <pic:spPr>
                    <a:xfrm>
                      <a:off x="0" y="0"/>
                      <a:ext cx="4084955" cy="1762125"/>
                    </a:xfrm>
                    <a:prstGeom prst="rect">
                      <a:avLst/>
                    </a:prstGeom>
                  </pic:spPr>
                </pic:pic>
              </a:graphicData>
            </a:graphic>
          </wp:anchor>
        </w:drawing>
      </w: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bookmarkStart w:id="86" w:name="_Toc21875_WPSOffice_Level3"/>
      <w:r>
        <w:rPr>
          <w:rFonts w:hint="eastAsia" w:ascii="楷体_GB2312" w:hAnsi="楷体_GB2312" w:eastAsia="楷体_GB2312" w:cs="楷体_GB2312"/>
          <w:b/>
          <w:bCs/>
          <w:color w:val="000000"/>
          <w:sz w:val="32"/>
          <w:szCs w:val="32"/>
          <w:lang w:val="en-US" w:eastAsia="zh-CN"/>
        </w:rPr>
        <w:t>2.1.2可能导致游船演艺项目发生的突发事件包括：</w:t>
      </w:r>
      <w:bookmarkEnd w:id="8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(1)淹溺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如果演艺平台船舶等设备局部无防护设施或防护设施缺陷或工作人员及游客思想麻痹，可能导致人员坠入江中而窒息死亡。另外，船舶在停泊作业时，也容易发生落水淹溺事故。导致码头淹溺事故发生的因素有：码头夜间作业照明不足；船舶未停靠稳定，人员上下失稳坠落河中；人员失足坠河；船上人员抛掷缆绳及其他物品时用力过大，失稳坠河；船只相撞，船上人员坠入河中；作业及演艺人员缺乏救生知识、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(2)船舶倾覆、沉没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船舶因超载、积载或装载不当、操作不当、船体漏水等原因或者不明原因造成船舶沉没。</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(3)火灾</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船舶使用柴油等燃料遇明火、高热或与氧化剂接触，有引起燃烧爆炸的危险，演艺现场人为失误引发火灾。</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（4）触电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码头、船舶涉及有电气设备。多雨、潮湿、高温季节，涉及电气的设备或场所易发生人身触电事故。各类用电设备如接地、接零保护失效、电气设备本身的缺陷或者由于带电部位裸露、电缆电线的腐蚀导致绝缘层被击穿而漏电等原因，均有可能引发触电事故；演艺现场作业人员未能按照电气作业安全规程进行操作、操作失误也可能导致人员触电。   </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（5）洪水灾害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突发暴雨、上游突发来水引发水位高、流速大、漂浮物多，不正常水流（泡水、漩水、回流水、夹堰水、扫弯水等）多，这些不利因素给船舶的安全航行或停泊造成较大威胁，稍不注意，就会造成打张、落湾、断缆，有时甚至造成船毁人亡事故。</w:t>
      </w:r>
      <w:bookmarkStart w:id="87" w:name="page26"/>
      <w:bookmarkEnd w:id="87"/>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(6)突发疫情事件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售票亭、检票口查码时发现红、黄码及其他疫情事件。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(7)突发治安事件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游船进入过程及参观演艺过程中，发生拥挤踩踏等治安事件。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88" w:name="_Toc14342_WPSOffice_Level2"/>
      <w:r>
        <w:rPr>
          <w:rFonts w:hint="eastAsia" w:ascii="黑体" w:hAnsi="黑体" w:eastAsia="黑体" w:cs="黑体"/>
          <w:b w:val="0"/>
          <w:bCs w:val="0"/>
          <w:kern w:val="2"/>
          <w:sz w:val="32"/>
          <w:szCs w:val="32"/>
          <w:lang w:val="en-US" w:eastAsia="zh-CN" w:bidi="ar-SA"/>
        </w:rPr>
        <w:t>2.2响应分级</w:t>
      </w:r>
      <w:bookmarkEnd w:id="71"/>
      <w:bookmarkEnd w:id="72"/>
      <w:bookmarkEnd w:id="73"/>
      <w:bookmarkEnd w:id="74"/>
      <w:bookmarkEnd w:id="75"/>
      <w:bookmarkEnd w:id="76"/>
      <w:bookmarkEnd w:id="77"/>
      <w:bookmarkEnd w:id="78"/>
      <w:bookmarkEnd w:id="79"/>
      <w:bookmarkEnd w:id="80"/>
      <w:bookmarkEnd w:id="8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根据四川阆中水城农业发展有限公司应急救援能力和事故灾难的可控性、严重程度和影响范围以及预警分级，公司对阆中水城游船</w:t>
      </w:r>
      <w:r>
        <w:rPr>
          <w:rFonts w:hint="eastAsia" w:eastAsia="仿宋_GB2312" w:cs="Times New Roman"/>
          <w:color w:val="000000"/>
          <w:sz w:val="32"/>
          <w:szCs w:val="32"/>
          <w:lang w:val="en-US" w:eastAsia="zh-CN"/>
        </w:rPr>
        <w:t>演艺</w:t>
      </w:r>
      <w:r>
        <w:rPr>
          <w:rFonts w:hint="eastAsia" w:ascii="Times New Roman" w:hAnsi="Times New Roman" w:eastAsia="仿宋_GB2312" w:cs="Times New Roman"/>
          <w:color w:val="000000"/>
          <w:sz w:val="32"/>
          <w:szCs w:val="32"/>
          <w:lang w:val="en-US" w:eastAsia="zh-CN"/>
        </w:rPr>
        <w:t>项目生产安全事故实行三级应急响应：Ⅲ级响应（部门级应急响应）、Ⅱ级响应（公司级应急响应）、Ⅰ级响应（请求支援级应急响应）。</w:t>
      </w:r>
      <w:bookmarkStart w:id="89" w:name="_Toc269068083"/>
      <w:bookmarkStart w:id="90" w:name="_Toc276902893"/>
      <w:bookmarkStart w:id="91" w:name="_Toc269068202"/>
      <w:bookmarkStart w:id="92" w:name="_Toc309655938"/>
      <w:bookmarkStart w:id="93" w:name="_Toc30999158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3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III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w:t>
      </w:r>
      <w:bookmarkEnd w:id="89"/>
      <w:bookmarkEnd w:id="90"/>
      <w:bookmarkEnd w:id="91"/>
      <w:r>
        <w:rPr>
          <w:rFonts w:hint="eastAsia" w:ascii="Times New Roman" w:hAnsi="Times New Roman" w:eastAsia="仿宋_GB2312" w:cs="Times New Roman"/>
          <w:color w:val="000000"/>
          <w:sz w:val="32"/>
          <w:szCs w:val="32"/>
          <w:lang w:val="en-US" w:eastAsia="zh-CN"/>
        </w:rPr>
        <w:t>——部门级应急响应</w:t>
      </w:r>
      <w:bookmarkEnd w:id="92"/>
      <w:bookmarkEnd w:id="9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由现场应急救援人员依据现场处置方案或根据现场</w:t>
      </w:r>
      <w:r>
        <w:rPr>
          <w:rFonts w:hint="eastAsia" w:eastAsia="仿宋_GB2312" w:cs="Times New Roman"/>
          <w:color w:val="000000"/>
          <w:sz w:val="32"/>
          <w:szCs w:val="32"/>
          <w:lang w:val="en-US" w:eastAsia="zh-CN"/>
        </w:rPr>
        <w:t>总</w:t>
      </w:r>
      <w:r>
        <w:rPr>
          <w:rFonts w:hint="eastAsia" w:ascii="Times New Roman" w:hAnsi="Times New Roman" w:eastAsia="仿宋_GB2312" w:cs="Times New Roman"/>
          <w:color w:val="000000"/>
          <w:sz w:val="32"/>
          <w:szCs w:val="32"/>
          <w:lang w:val="en-US" w:eastAsia="zh-CN"/>
        </w:rPr>
        <w:t>指挥的指令，负责应急处置，</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3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III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级响应由部门负责人统筹指挥,并报现场总指挥。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94" w:name="_Toc269068084"/>
      <w:bookmarkStart w:id="95" w:name="_Toc269068203"/>
      <w:bookmarkStart w:id="96" w:name="_Toc276902894"/>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2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级响应——公司级应急响应</w:t>
      </w:r>
      <w:bookmarkEnd w:id="94"/>
      <w:bookmarkEnd w:id="95"/>
      <w:bookmarkEnd w:id="9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bookmarkStart w:id="97" w:name="_Toc269068085"/>
      <w:bookmarkStart w:id="98" w:name="_Toc269068204"/>
      <w:bookmarkStart w:id="99" w:name="_Toc276902895"/>
      <w:r>
        <w:rPr>
          <w:rFonts w:hint="eastAsia" w:ascii="仿宋" w:hAnsi="仿宋" w:eastAsia="仿宋" w:cs="仿宋"/>
          <w:sz w:val="32"/>
          <w:szCs w:val="32"/>
        </w:rPr>
        <w:t xml:space="preserve"> 由应急</w:t>
      </w:r>
      <w:r>
        <w:rPr>
          <w:rFonts w:hint="eastAsia" w:ascii="仿宋" w:hAnsi="仿宋" w:eastAsia="仿宋" w:cs="仿宋"/>
          <w:sz w:val="32"/>
          <w:szCs w:val="32"/>
          <w:lang w:val="en-US" w:eastAsia="zh-CN"/>
        </w:rPr>
        <w:t>应急领导小组启动公司《综合应急预案》和本专项应急预案</w:t>
      </w:r>
      <w:r>
        <w:rPr>
          <w:rFonts w:hint="eastAsia" w:ascii="仿宋" w:hAnsi="仿宋" w:eastAsia="仿宋" w:cs="仿宋"/>
          <w:sz w:val="32"/>
          <w:szCs w:val="32"/>
        </w:rPr>
        <w:t>组织应急救援。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 1 \* ROMAN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I</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级响应——请求支援级应急响应</w:t>
      </w:r>
      <w:bookmarkEnd w:id="97"/>
      <w:bookmarkEnd w:id="98"/>
      <w:bookmarkEnd w:id="9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发生以公司应急能力无法有效控制的事故，公司应急指挥部在组织应急救援的同时，应立即拨打119、110、120请求救援，同时报请四川省滨水城乡发展有限责任公司、阆中市应急管理局及相关上级部门启动上级应急预案予以支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Times New Roman" w:hAnsi="Times New Roman" w:eastAsia="仿宋_GB2312" w:cs="Times New Roman"/>
          <w:color w:val="000000"/>
          <w:sz w:val="32"/>
          <w:szCs w:val="32"/>
          <w:lang w:val="en-US" w:eastAsia="zh-CN"/>
        </w:rPr>
      </w:pPr>
      <w:bookmarkStart w:id="100" w:name="_Toc2931_WPSOffice_Level2"/>
      <w:r>
        <w:rPr>
          <w:rFonts w:hint="eastAsia" w:ascii="Times New Roman" w:hAnsi="Times New Roman" w:eastAsia="仿宋_GB2312" w:cs="Times New Roman"/>
          <w:b/>
          <w:bCs/>
          <w:color w:val="000000"/>
          <w:sz w:val="32"/>
          <w:szCs w:val="32"/>
          <w:lang w:val="en-US" w:eastAsia="zh-CN"/>
        </w:rPr>
        <w:t>响应分级表</w:t>
      </w:r>
      <w:bookmarkEnd w:id="100"/>
    </w:p>
    <w:tbl>
      <w:tblPr>
        <w:tblStyle w:val="18"/>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响应级别</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Ⅲ级响应</w:t>
            </w:r>
          </w:p>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（部门级应急响应）</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1-2人（含2人）人轻伤，或者直接经济损失1元以上、5万元（含5万元）以下的事故。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Ⅱ级响应</w:t>
            </w:r>
          </w:p>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（公司级应急响应）</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3-5人（含5人）轻伤，或者直接经济损失5万元以上、50万元（含50万元）以下的事故。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50"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Ⅰ级响应</w:t>
            </w:r>
          </w:p>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（请求支援级应急响应）</w:t>
            </w:r>
          </w:p>
        </w:tc>
        <w:tc>
          <w:tcPr>
            <w:tcW w:w="7049" w:type="dxa"/>
            <w:vAlign w:val="top"/>
          </w:tcPr>
          <w:p>
            <w:pPr>
              <w:pStyle w:val="16"/>
              <w:pageBreakBefore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5人以上轻伤，或者1人以上重伤或死亡，或者直接经济损失50万元以上的事故。</w:t>
            </w:r>
          </w:p>
        </w:tc>
      </w:tr>
    </w:tbl>
    <w:p>
      <w:pPr>
        <w:pStyle w:val="16"/>
        <w:pageBreakBefore w:val="0"/>
        <w:kinsoku/>
        <w:wordWrap/>
        <w:overflowPunct/>
        <w:topLinePunct w:val="0"/>
        <w:autoSpaceDE/>
        <w:autoSpaceDN/>
        <w:bidi w:val="0"/>
        <w:adjustRightInd w:val="0"/>
        <w:snapToGrid w:val="0"/>
        <w:spacing w:after="0" w:line="600" w:lineRule="exact"/>
        <w:ind w:firstLine="0" w:firstLineChars="0"/>
        <w:jc w:val="both"/>
        <w:textAlignment w:val="auto"/>
        <w:rPr>
          <w:rFonts w:hint="eastAsia" w:ascii="仿宋" w:hAnsi="仿宋" w:eastAsia="仿宋" w:cs="仿宋"/>
          <w:b w:val="0"/>
          <w:bCs w:val="0"/>
          <w:smallCaps/>
          <w:kern w:val="0"/>
          <w:sz w:val="28"/>
          <w:szCs w:val="28"/>
          <w:lang w:val="en-US" w:eastAsia="zh-CN"/>
        </w:rPr>
      </w:pPr>
    </w:p>
    <w:p>
      <w:pPr>
        <w:pStyle w:val="16"/>
        <w:pageBreakBefore w:val="0"/>
        <w:kinsoku/>
        <w:wordWrap/>
        <w:overflowPunct/>
        <w:topLinePunct w:val="0"/>
        <w:autoSpaceDE/>
        <w:autoSpaceDN/>
        <w:bidi w:val="0"/>
        <w:adjustRightInd w:val="0"/>
        <w:snapToGrid w:val="0"/>
        <w:spacing w:after="0" w:line="600" w:lineRule="exact"/>
        <w:ind w:firstLine="0" w:firstLineChars="0"/>
        <w:jc w:val="both"/>
        <w:textAlignment w:val="auto"/>
        <w:rPr>
          <w:rFonts w:hint="eastAsia" w:ascii="仿宋" w:hAnsi="仿宋" w:eastAsia="仿宋" w:cs="仿宋"/>
          <w:b w:val="0"/>
          <w:bCs w:val="0"/>
          <w:smallCaps/>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p>
    <w:p>
      <w:pPr>
        <w:pStyle w:val="14"/>
        <w:rPr>
          <w:rFonts w:hint="eastAsia" w:ascii="方正小标宋简体" w:hAnsi="方正小标宋简体" w:eastAsia="方正小标宋简体" w:cs="方正小标宋简体"/>
          <w:b w:val="0"/>
          <w:bCs w:val="0"/>
          <w:kern w:val="44"/>
          <w:sz w:val="44"/>
          <w:szCs w:val="44"/>
          <w:lang w:val="en-US" w:eastAsia="zh-CN" w:bidi="ar-SA"/>
        </w:rPr>
      </w:pPr>
    </w:p>
    <w:p>
      <w:pPr>
        <w:pStyle w:val="7"/>
        <w:rPr>
          <w:rFonts w:hint="eastAsia"/>
          <w:lang w:val="en-US" w:eastAsia="zh-CN"/>
        </w:rPr>
      </w:pPr>
    </w:p>
    <w:p>
      <w:pPr>
        <w:pStyle w:val="14"/>
        <w:rPr>
          <w:rFonts w:hint="eastAsia" w:ascii="方正小标宋简体" w:hAnsi="方正小标宋简体" w:eastAsia="方正小标宋简体" w:cs="方正小标宋简体"/>
          <w:b w:val="0"/>
          <w:bCs w:val="0"/>
          <w:kern w:val="44"/>
          <w:sz w:val="44"/>
          <w:szCs w:val="44"/>
          <w:lang w:val="en-US" w:eastAsia="zh-CN" w:bidi="ar-SA"/>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bookmarkStart w:id="101" w:name="_Toc21875_WPSOffice_Level1"/>
      <w:r>
        <w:rPr>
          <w:rFonts w:hint="eastAsia" w:ascii="方正小标宋简体" w:hAnsi="方正小标宋简体" w:eastAsia="方正小标宋简体" w:cs="方正小标宋简体"/>
          <w:b w:val="0"/>
          <w:bCs w:val="0"/>
          <w:kern w:val="44"/>
          <w:sz w:val="44"/>
          <w:szCs w:val="44"/>
          <w:lang w:val="en-US" w:eastAsia="zh-CN" w:bidi="ar-SA"/>
        </w:rPr>
        <w:t>3 应急组织机构及职责</w:t>
      </w:r>
      <w:bookmarkEnd w:id="101"/>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102" w:name="_Toc14902"/>
      <w:bookmarkStart w:id="103" w:name="_Toc27748"/>
      <w:bookmarkStart w:id="104" w:name="_Toc17474"/>
      <w:bookmarkStart w:id="105" w:name="_Toc3053"/>
      <w:bookmarkStart w:id="106" w:name="_Toc10502"/>
      <w:bookmarkStart w:id="107" w:name="_Toc9059_WPSOffice_Level2"/>
      <w:r>
        <w:rPr>
          <w:rFonts w:hint="eastAsia" w:ascii="黑体" w:hAnsi="黑体" w:eastAsia="黑体" w:cs="黑体"/>
          <w:b w:val="0"/>
          <w:bCs w:val="0"/>
          <w:kern w:val="2"/>
          <w:sz w:val="32"/>
          <w:szCs w:val="32"/>
          <w:lang w:val="en-US" w:eastAsia="zh-CN" w:bidi="ar-SA"/>
        </w:rPr>
        <w:t>3.1 应急组织体系</w:t>
      </w:r>
      <w:bookmarkEnd w:id="102"/>
      <w:bookmarkEnd w:id="103"/>
      <w:bookmarkEnd w:id="104"/>
      <w:bookmarkEnd w:id="105"/>
      <w:bookmarkEnd w:id="106"/>
      <w:bookmarkEnd w:id="10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根据我公司实际情况，设立应急领导小组，应急领导小组下设应急领导小组办公室。发生各类事故时，现场总指挥组织六个应急救援队伍应急处置。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8720" behindDoc="0" locked="0" layoutInCell="1" allowOverlap="1">
                <wp:simplePos x="0" y="0"/>
                <wp:positionH relativeFrom="column">
                  <wp:posOffset>3569970</wp:posOffset>
                </wp:positionH>
                <wp:positionV relativeFrom="paragraph">
                  <wp:posOffset>381000</wp:posOffset>
                </wp:positionV>
                <wp:extent cx="1576705" cy="321310"/>
                <wp:effectExtent l="6350" t="6350" r="17145" b="15240"/>
                <wp:wrapNone/>
                <wp:docPr id="6" name="矩形 6"/>
                <wp:cNvGraphicFramePr/>
                <a:graphic xmlns:a="http://schemas.openxmlformats.org/drawingml/2006/main">
                  <a:graphicData uri="http://schemas.microsoft.com/office/word/2010/wordprocessingShape">
                    <wps:wsp>
                      <wps:cNvSpPr/>
                      <wps:spPr>
                        <a:xfrm>
                          <a:off x="4762500" y="6465570"/>
                          <a:ext cx="1576705" cy="3213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应急领导小组办公室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1pt;margin-top:30pt;height:25.3pt;width:124.15pt;z-index:251678720;v-text-anchor:middle;mso-width-relative:page;mso-height-relative:page;" fillcolor="#FFFFFF [3201]" filled="t" stroked="t" coordsize="21600,21600" o:gfxdata="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Rk7uLWAAAACgEAAA8AAAAAAAAAAQAgAAAAIgAAAGRycy9kb3ducmV2LnhtbFBLAQIU&#10;ABQAAAAIAIdO4kCMOh6DZwIAAL0EAAAOAAAAAAAAAAEAIAAAACUBAABkcnMvZTJvRG9jLnhtbFBL&#10;BQYAAAAABgAGAFkBAAD+BQAAAAA=&#10;">
                <v:fill on="t" focussize="0,0"/>
                <v:stroke weight="1pt" color="#000000 [3200]" miterlimit="8" joinstyle="miter"/>
                <v:imagedata o:title=""/>
                <o:lock v:ext="edit" aspectratio="f"/>
                <v:textbox>
                  <w:txbxContent>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应急领导小组办公室</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2102485</wp:posOffset>
                </wp:positionH>
                <wp:positionV relativeFrom="paragraph">
                  <wp:posOffset>45085</wp:posOffset>
                </wp:positionV>
                <wp:extent cx="1315720" cy="1028700"/>
                <wp:effectExtent l="0" t="0" r="0" b="0"/>
                <wp:wrapNone/>
                <wp:docPr id="9" name="文本框 9"/>
                <wp:cNvGraphicFramePr/>
                <a:graphic xmlns:a="http://schemas.openxmlformats.org/drawingml/2006/main">
                  <a:graphicData uri="http://schemas.microsoft.com/office/word/2010/wordprocessingShape">
                    <wps:wsp>
                      <wps:cNvSpPr txBox="1"/>
                      <wps:spPr>
                        <a:xfrm>
                          <a:off x="3766185" y="1111885"/>
                          <a:ext cx="1315720" cy="1028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32"/>
                                <w:lang w:eastAsia="zh-CN"/>
                              </w:rPr>
                            </w:pPr>
                            <w:r>
                              <w:rPr>
                                <w:rFonts w:hint="eastAsia" w:ascii="仿宋" w:hAnsi="仿宋" w:eastAsia="仿宋" w:cs="仿宋"/>
                                <w:sz w:val="24"/>
                                <w:szCs w:val="32"/>
                                <w:lang w:eastAsia="zh-CN"/>
                              </w:rPr>
                              <w:t>应急领导小组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55pt;margin-top:3.55pt;height:81pt;width:103.6pt;z-index:251660288;mso-width-relative:page;mso-height-relative:page;" filled="f" stroked="f" coordsize="21600,21600" o:gfxdata="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s5KHtoAAAAJAQAADwAAAAAAAAABACAAAAAiAAAAZHJzL2Rvd25yZXYueG1sUEsBAhQA&#10;FAAAAAgAh07iQM7pYAEpAgAAJQQAAA4AAAAAAAAAAQAgAAAAKQEAAGRycy9lMm9Eb2MueG1sUEsF&#10;BgAAAAAGAAYAWQEAAMQFAAAAAA==&#10;">
                <v:fill on="f" focussize="0,0"/>
                <v:stroke on="f" weight="0.5pt"/>
                <v:imagedata o:title=""/>
                <o:lock v:ext="edit" aspectratio="f"/>
                <v:textbox>
                  <w:txbxContent>
                    <w:p>
                      <w:pPr>
                        <w:rPr>
                          <w:rFonts w:hint="eastAsia" w:ascii="仿宋" w:hAnsi="仿宋" w:eastAsia="仿宋" w:cs="仿宋"/>
                          <w:sz w:val="24"/>
                          <w:szCs w:val="32"/>
                          <w:lang w:eastAsia="zh-CN"/>
                        </w:rPr>
                      </w:pPr>
                      <w:r>
                        <w:rPr>
                          <w:rFonts w:hint="eastAsia" w:ascii="仿宋" w:hAnsi="仿宋" w:eastAsia="仿宋" w:cs="仿宋"/>
                          <w:sz w:val="24"/>
                          <w:szCs w:val="32"/>
                          <w:lang w:eastAsia="zh-CN"/>
                        </w:rPr>
                        <w:t>应急领导小组</w:t>
                      </w:r>
                    </w:p>
                  </w:txbxContent>
                </v:textbox>
              </v:shap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2613660</wp:posOffset>
                </wp:positionH>
                <wp:positionV relativeFrom="paragraph">
                  <wp:posOffset>367665</wp:posOffset>
                </wp:positionV>
                <wp:extent cx="635" cy="367030"/>
                <wp:effectExtent l="48895" t="0" r="64770" b="13970"/>
                <wp:wrapNone/>
                <wp:docPr id="10" name="直接连接符 10"/>
                <wp:cNvGraphicFramePr/>
                <a:graphic xmlns:a="http://schemas.openxmlformats.org/drawingml/2006/main">
                  <a:graphicData uri="http://schemas.microsoft.com/office/word/2010/wordprocessingShape">
                    <wps:wsp>
                      <wps:cNvCnPr/>
                      <wps:spPr>
                        <a:xfrm>
                          <a:off x="0" y="0"/>
                          <a:ext cx="635" cy="3670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8pt;margin-top:28.95pt;height:28.9pt;width:0.05pt;z-index:251661312;mso-width-relative:page;mso-height-relative:page;" filled="f" stroked="t" coordsize="21600,21600" o:gfxdata="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dNRh2QAAAAoB&#10;AAAPAAAAAAAAAAEAIAAAACIAAABkcnMvZG93bnJldi54bWxQSwECFAAUAAAACACHTuJAie++teEB&#10;AACaAwAADgAAAAAAAAABACAAAAAoAQAAZHJzL2Uyb0RvYy54bWxQSwUGAAAAAAYABgBZAQAAewUA&#10;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2080260</wp:posOffset>
                </wp:positionH>
                <wp:positionV relativeFrom="paragraph">
                  <wp:posOffset>45085</wp:posOffset>
                </wp:positionV>
                <wp:extent cx="1143000" cy="323850"/>
                <wp:effectExtent l="6350" t="6350" r="12700" b="12700"/>
                <wp:wrapNone/>
                <wp:docPr id="8" name="流程图: 过程 8"/>
                <wp:cNvGraphicFramePr/>
                <a:graphic xmlns:a="http://schemas.openxmlformats.org/drawingml/2006/main">
                  <a:graphicData uri="http://schemas.microsoft.com/office/word/2010/wordprocessingShape">
                    <wps:wsp>
                      <wps:cNvSpPr/>
                      <wps:spPr>
                        <a:xfrm>
                          <a:off x="3223260" y="959485"/>
                          <a:ext cx="1143000" cy="3238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3.8pt;margin-top:3.55pt;height:25.5pt;width:90pt;z-index:251659264;v-text-anchor:middle;mso-width-relative:page;mso-height-relative:page;" filled="f" stroked="t" coordsize="21600,21600" o:gfxdata="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LBNf1gAAAAgBAAAPAAAAAAAAAAEAIAAAACIAAABkcnMvZG93bnJldi54&#10;bWxQSwECFAAUAAAACACHTuJAhWCXHm4CAACfBAAADgAAAAAAAAABACAAAAAlAQAAZHJzL2Uyb0Rv&#10;Yy54bWxQSwUGAAAAAAYABgBZAQAABQYAAAAA&#10;">
                <v:fill on="f" focussize="0,0"/>
                <v:stroke weight="1pt" color="#000000 [3213]" miterlimit="8" joinstyle="miter"/>
                <v:imagedata o:title=""/>
                <o:lock v:ext="edit" aspectratio="f"/>
              </v:shap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9744" behindDoc="0" locked="0" layoutInCell="1" allowOverlap="1">
                <wp:simplePos x="0" y="0"/>
                <wp:positionH relativeFrom="column">
                  <wp:posOffset>2612390</wp:posOffset>
                </wp:positionH>
                <wp:positionV relativeFrom="paragraph">
                  <wp:posOffset>147955</wp:posOffset>
                </wp:positionV>
                <wp:extent cx="957580" cy="2540"/>
                <wp:effectExtent l="0" t="48895" r="13970" b="62865"/>
                <wp:wrapNone/>
                <wp:docPr id="7" name="直接箭头连接符 7"/>
                <wp:cNvGraphicFramePr/>
                <a:graphic xmlns:a="http://schemas.openxmlformats.org/drawingml/2006/main">
                  <a:graphicData uri="http://schemas.microsoft.com/office/word/2010/wordprocessingShape">
                    <wps:wsp>
                      <wps:cNvCnPr/>
                      <wps:spPr>
                        <a:xfrm flipH="1" flipV="1">
                          <a:off x="3788410" y="6530975"/>
                          <a:ext cx="95758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05.7pt;margin-top:11.65pt;height:0.2pt;width:75.4pt;z-index:251679744;mso-width-relative:page;mso-height-relative:page;" filled="f" stroked="t" coordsize="21600,21600" o:gfxdata="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QFRYHYAAAACQEAAA8AAAAAAAAAAQAg&#10;AAAAIgAAAGRycy9kb3ducmV2LnhtbFBLAQIUABQAAAAIAIdO4kCEJNCcDgIAAMQDAAAOAAAAAAAA&#10;AAEAIAAAACcBAABkcnMvZTJvRG9jLnhtbFBLBQYAAAAABgAGAFkBAACnBQAAAAA=&#10;">
                <v:fill on="f" focussize="0,0"/>
                <v:stroke weight="0.5pt" color="#000000 [3200]" miterlimit="8" joinstyle="miter" endarrow="open"/>
                <v:imagedata o:title=""/>
                <o:lock v:ext="edit" aspectratio="f"/>
              </v:shap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2075180</wp:posOffset>
                </wp:positionH>
                <wp:positionV relativeFrom="paragraph">
                  <wp:posOffset>128905</wp:posOffset>
                </wp:positionV>
                <wp:extent cx="1150620" cy="330835"/>
                <wp:effectExtent l="5080" t="5080" r="6350" b="6985"/>
                <wp:wrapNone/>
                <wp:docPr id="11" name="矩形 11"/>
                <wp:cNvGraphicFramePr/>
                <a:graphic xmlns:a="http://schemas.openxmlformats.org/drawingml/2006/main">
                  <a:graphicData uri="http://schemas.microsoft.com/office/word/2010/wordprocessingShape">
                    <wps:wsp>
                      <wps:cNvSpPr/>
                      <wps:spPr>
                        <a:xfrm>
                          <a:off x="0" y="0"/>
                          <a:ext cx="1150620" cy="330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现场总指挥</w:t>
                            </w:r>
                          </w:p>
                        </w:txbxContent>
                      </wps:txbx>
                      <wps:bodyPr upright="1"/>
                    </wps:wsp>
                  </a:graphicData>
                </a:graphic>
              </wp:anchor>
            </w:drawing>
          </mc:Choice>
          <mc:Fallback>
            <w:pict>
              <v:rect id="_x0000_s1026" o:spid="_x0000_s1026" o:spt="1" style="position:absolute;left:0pt;margin-left:163.4pt;margin-top:10.15pt;height:26.05pt;width:90.6pt;z-index:251662336;mso-width-relative:page;mso-height-relative:page;" fillcolor="#FFFFFF" filled="t" stroked="t" coordsize="21600,21600" o:gfxdata="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cX4dgA&#10;AAAJAQAADwAAAAAAAAABACAAAAAiAAAAZHJzL2Rvd25yZXYueG1sUEsBAhQAFAAAAAgAh07iQCZn&#10;qwbmAQAA3QMAAA4AAAAAAAAAAQAgAAAAJwEAAGRycy9lMm9Eb2MueG1sUEsFBgAAAAAGAAYAWQEA&#10;AH8FAAAAAA==&#10;">
                <v:fill on="t" focussize="0,0"/>
                <v:stroke color="#000000" joinstyle="miter"/>
                <v:imagedata o:title=""/>
                <o:lock v:ext="edit" aspectratio="f"/>
                <v:textbox>
                  <w:txbxContent>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现场总指挥</w:t>
                      </w:r>
                    </w:p>
                  </w:txbxContent>
                </v:textbox>
              </v:rect>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2613660</wp:posOffset>
                </wp:positionH>
                <wp:positionV relativeFrom="paragraph">
                  <wp:posOffset>203835</wp:posOffset>
                </wp:positionV>
                <wp:extent cx="635" cy="367030"/>
                <wp:effectExtent l="48895" t="0" r="64770" b="13970"/>
                <wp:wrapNone/>
                <wp:docPr id="12" name="直接连接符 12"/>
                <wp:cNvGraphicFramePr/>
                <a:graphic xmlns:a="http://schemas.openxmlformats.org/drawingml/2006/main">
                  <a:graphicData uri="http://schemas.microsoft.com/office/word/2010/wordprocessingShape">
                    <wps:wsp>
                      <wps:cNvCnPr/>
                      <wps:spPr>
                        <a:xfrm>
                          <a:off x="0" y="0"/>
                          <a:ext cx="635" cy="3670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5.8pt;margin-top:16.05pt;height:28.9pt;width:0.05pt;z-index:251663360;mso-width-relative:page;mso-height-relative:page;" filled="f" stroked="t" coordsize="21600,21600" o:gfxdata="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OD5dNkAAAAJ&#10;AQAADwAAAAAAAAABACAAAAAiAAAAZHJzL2Rvd25yZXYueG1sUEsBAhQAFAAAAAgAh07iQF5DdXzi&#10;AQAAmgMAAA4AAAAAAAAAAQAgAAAAKAEAAGRycy9lMm9Eb2MueG1sUEsFBgAAAAAGAAYAWQEAAHwF&#10;AAAAAA==&#10;">
                <v:fill on="f" focussize="0,0"/>
                <v:stroke color="#000000" joinstyle="round" endarrow="open"/>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3600" behindDoc="0" locked="0" layoutInCell="1" allowOverlap="1">
                <wp:simplePos x="0" y="0"/>
                <wp:positionH relativeFrom="column">
                  <wp:posOffset>1686560</wp:posOffset>
                </wp:positionH>
                <wp:positionV relativeFrom="paragraph">
                  <wp:posOffset>299085</wp:posOffset>
                </wp:positionV>
                <wp:extent cx="83185" cy="423545"/>
                <wp:effectExtent l="7620" t="3810" r="23495" b="10795"/>
                <wp:wrapNone/>
                <wp:docPr id="27" name="直接连接符 27"/>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32.8pt;margin-top:23.55pt;height:33.35pt;width:6.55pt;rotation:720896f;z-index:251673600;mso-width-relative:page;mso-height-relative:page;" filled="f" stroked="t" coordsize="21600,21600" o:gfxdata="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933hvaAAAACgEAAA8AAAAAAAAAAQAgAAAAIgAAAGRycy9kb3ducmV2LnhtbFBL&#10;AQIUABQAAAAIAIdO4kCWuCN39AEAALUDAAAOAAAAAAAAAAEAIAAAACkBAABkcnMvZTJvRG9jLnht&#10;bFBLBQYAAAAABgAGAFkBAACPBQ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6672" behindDoc="0" locked="0" layoutInCell="1" allowOverlap="1">
                <wp:simplePos x="0" y="0"/>
                <wp:positionH relativeFrom="column">
                  <wp:posOffset>2431415</wp:posOffset>
                </wp:positionH>
                <wp:positionV relativeFrom="paragraph">
                  <wp:posOffset>312420</wp:posOffset>
                </wp:positionV>
                <wp:extent cx="83185" cy="423545"/>
                <wp:effectExtent l="7620" t="3810" r="23495" b="10795"/>
                <wp:wrapNone/>
                <wp:docPr id="30" name="直接连接符 30"/>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1.45pt;margin-top:24.6pt;height:33.35pt;width:6.55pt;rotation:720896f;z-index:251676672;mso-width-relative:page;mso-height-relative:page;" filled="f" stroked="t" coordsize="21600,21600" o:gfxdata="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jO/stoAAAAKAQAADwAAAAAAAAABACAAAAAiAAAAZHJzL2Rvd25yZXYueG1sUEsB&#10;AhQAFAAAAAgAh07iQCJjyKTzAQAAtQMAAA4AAAAAAAAAAQAgAAAAKQEAAGRycy9lMm9Eb2MueG1s&#10;UEsFBgAAAAAGAAYAWQEAAI4FA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4624" behindDoc="0" locked="0" layoutInCell="1" allowOverlap="1">
                <wp:simplePos x="0" y="0"/>
                <wp:positionH relativeFrom="column">
                  <wp:posOffset>3882390</wp:posOffset>
                </wp:positionH>
                <wp:positionV relativeFrom="paragraph">
                  <wp:posOffset>332740</wp:posOffset>
                </wp:positionV>
                <wp:extent cx="83185" cy="423545"/>
                <wp:effectExtent l="7620" t="3810" r="23495" b="10795"/>
                <wp:wrapNone/>
                <wp:docPr id="28" name="直接连接符 28"/>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05.7pt;margin-top:26.2pt;height:33.35pt;width:6.55pt;rotation:720896f;z-index:251674624;mso-width-relative:page;mso-height-relative:page;" filled="f" stroked="t" coordsize="21600,21600" o:gfxdata="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yrsY9oAAAAKAQAADwAAAAAAAAABACAAAAAiAAAAZHJzL2Rvd25yZXYueG1sUEsB&#10;AhQAFAAAAAgAh07iQAmainPzAQAAtQMAAA4AAAAAAAAAAQAgAAAAKQEAAGRycy9lMm9Eb2MueG1s&#10;UEsFBgAAAAAGAAYAWQEAAI4FA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5648" behindDoc="0" locked="0" layoutInCell="1" allowOverlap="1">
                <wp:simplePos x="0" y="0"/>
                <wp:positionH relativeFrom="column">
                  <wp:posOffset>3220720</wp:posOffset>
                </wp:positionH>
                <wp:positionV relativeFrom="paragraph">
                  <wp:posOffset>326390</wp:posOffset>
                </wp:positionV>
                <wp:extent cx="83185" cy="423545"/>
                <wp:effectExtent l="7620" t="3810" r="23495" b="10795"/>
                <wp:wrapNone/>
                <wp:docPr id="29" name="直接连接符 29"/>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53.6pt;margin-top:25.7pt;height:33.35pt;width:6.55pt;rotation:720896f;z-index:251675648;mso-width-relative:page;mso-height-relative:page;" filled="f" stroked="t" coordsize="21600,21600" o:gfxdata="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2GCB2QAAAAoBAAAPAAAAAAAAAAEAIAAAACIAAABkcnMvZG93bnJldi54bWxQSwEC&#10;FAAUAAAACACHTuJAYZ+ojPMBAAC1AwAADgAAAAAAAAABACAAAAAoAQAAZHJzL2Uyb0RvYy54bWxQ&#10;SwUGAAAAAAYABgBZAQAAjQU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6432" behindDoc="0" locked="0" layoutInCell="1" allowOverlap="1">
                <wp:simplePos x="0" y="0"/>
                <wp:positionH relativeFrom="column">
                  <wp:posOffset>920115</wp:posOffset>
                </wp:positionH>
                <wp:positionV relativeFrom="paragraph">
                  <wp:posOffset>330200</wp:posOffset>
                </wp:positionV>
                <wp:extent cx="83185" cy="423545"/>
                <wp:effectExtent l="7620" t="3810" r="23495" b="10795"/>
                <wp:wrapNone/>
                <wp:docPr id="14" name="直接连接符 14"/>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2.45pt;margin-top:26pt;height:33.35pt;width:6.55pt;rotation:720896f;z-index:251666432;mso-width-relative:page;mso-height-relative:page;" filled="f" stroked="t" coordsize="21600,21600" o:gfxdata="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WnTbYAAAACgEAAA8AAAAAAAAAAQAgAAAAIgAAAGRycy9kb3ducmV2LnhtbFBLAQIU&#10;ABQAAAAIAIdO4kDe7I9p8wEAALUDAAAOAAAAAAAAAAEAIAAAACcBAABkcnMvZTJvRG9jLnhtbFBL&#10;BQYAAAAABgAGAFkBAACMBQ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7696" behindDoc="0" locked="0" layoutInCell="1" allowOverlap="1">
                <wp:simplePos x="0" y="0"/>
                <wp:positionH relativeFrom="column">
                  <wp:posOffset>4615815</wp:posOffset>
                </wp:positionH>
                <wp:positionV relativeFrom="paragraph">
                  <wp:posOffset>330200</wp:posOffset>
                </wp:positionV>
                <wp:extent cx="83185" cy="423545"/>
                <wp:effectExtent l="7620" t="3810" r="23495" b="10795"/>
                <wp:wrapNone/>
                <wp:docPr id="31" name="直接连接符 31"/>
                <wp:cNvGraphicFramePr/>
                <a:graphic xmlns:a="http://schemas.openxmlformats.org/drawingml/2006/main">
                  <a:graphicData uri="http://schemas.microsoft.com/office/word/2010/wordprocessingShape">
                    <wps:wsp>
                      <wps:cNvCnPr/>
                      <wps:spPr>
                        <a:xfrm rot="20940000" flipH="1">
                          <a:off x="0" y="0"/>
                          <a:ext cx="83185" cy="423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63.45pt;margin-top:26pt;height:33.35pt;width:6.55pt;rotation:720896f;z-index:251677696;mso-width-relative:page;mso-height-relative:page;" filled="f" stroked="t" coordsize="21600,21600" o:gfxdata="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YiFc2QAAAAoBAAAPAAAAAAAAAAEAIAAAACIAAABkcnMvZG93bnJldi54bWxQSwEC&#10;FAAUAAAACACHTuJASmbqW/MBAAC1AwAADgAAAAAAAAABACAAAAAoAQAAZHJzL2Uyb0RvYy54bWxQ&#10;SwUGAAAAAAYABgBZAQAAjQU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948690</wp:posOffset>
                </wp:positionH>
                <wp:positionV relativeFrom="paragraph">
                  <wp:posOffset>309880</wp:posOffset>
                </wp:positionV>
                <wp:extent cx="370459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7045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7pt;margin-top:24.4pt;height:0.05pt;width:291.7pt;z-index:251664384;mso-width-relative:page;mso-height-relative:page;" filled="f" stroked="t" coordsize="21600,21600" o:gfxdata="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y3FZ9cAAAAJAQAADwAA&#10;AAAAAAABACAAAAAiAAAAZHJzL2Rvd25yZXYueG1sUEsBAhQAFAAAAAgAh07iQBbFY8/eAQAAmgMA&#10;AA4AAAAAAAAAAQAgAAAAJgEAAGRycy9lMm9Eb2MueG1sUEsFBgAAAAAGAAYAWQEAAHYFAAAAAA==&#10;">
                <v:fill on="f" focussize="0,0"/>
                <v:stroke color="#000000" joinstyle="round"/>
                <v:imagedata o:title=""/>
                <o:lock v:ext="edit" aspectratio="f"/>
              </v:lin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1552" behindDoc="0" locked="0" layoutInCell="1" allowOverlap="1">
                <wp:simplePos x="0" y="0"/>
                <wp:positionH relativeFrom="column">
                  <wp:posOffset>4404995</wp:posOffset>
                </wp:positionH>
                <wp:positionV relativeFrom="paragraph">
                  <wp:posOffset>378460</wp:posOffset>
                </wp:positionV>
                <wp:extent cx="424180" cy="1219835"/>
                <wp:effectExtent l="5080" t="5080" r="8890" b="13335"/>
                <wp:wrapNone/>
                <wp:docPr id="24" name="矩形 24"/>
                <wp:cNvGraphicFramePr/>
                <a:graphic xmlns:a="http://schemas.openxmlformats.org/drawingml/2006/main">
                  <a:graphicData uri="http://schemas.microsoft.com/office/word/2010/wordprocessingShape">
                    <wps:wsp>
                      <wps:cNvSpPr/>
                      <wps:spPr>
                        <a:xfrm>
                          <a:off x="0" y="0"/>
                          <a:ext cx="42418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rPr>
                            </w:pPr>
                            <w:r>
                              <w:rPr>
                                <w:rFonts w:hint="eastAsia" w:ascii="仿宋" w:hAnsi="仿宋" w:eastAsia="仿宋" w:cs="仿宋"/>
                                <w:sz w:val="24"/>
                              </w:rPr>
                              <w:t>事故调查</w:t>
                            </w:r>
                          </w:p>
                          <w:p>
                            <w:pPr>
                              <w:jc w:val="center"/>
                              <w:rPr>
                                <w:sz w:val="24"/>
                              </w:rPr>
                            </w:pPr>
                            <w:r>
                              <w:rPr>
                                <w:rFonts w:hint="eastAsia" w:ascii="仿宋" w:hAnsi="仿宋" w:eastAsia="仿宋" w:cs="仿宋"/>
                                <w:sz w:val="24"/>
                              </w:rPr>
                              <w:t>组</w:t>
                            </w:r>
                          </w:p>
                        </w:txbxContent>
                      </wps:txbx>
                      <wps:bodyPr upright="1"/>
                    </wps:wsp>
                  </a:graphicData>
                </a:graphic>
              </wp:anchor>
            </w:drawing>
          </mc:Choice>
          <mc:Fallback>
            <w:pict>
              <v:rect id="_x0000_s1026" o:spid="_x0000_s1026" o:spt="1" style="position:absolute;left:0pt;margin-left:346.85pt;margin-top:29.8pt;height:96.05pt;width:33.4pt;z-index:251671552;mso-width-relative:page;mso-height-relative:page;" fillcolor="#FFFFFF" filled="t" stroked="t" coordsize="21600,21600" o:gfxdata="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cQU&#10;ztkAAAAKAQAADwAAAAAAAAABACAAAAAiAAAAZHJzL2Rvd25yZXYueG1sUEsBAhQAFAAAAAgAh07i&#10;QNc+9wboAQAA3QMAAA4AAAAAAAAAAQAgAAAAKAEAAGRycy9lMm9Eb2MueG1sUEsFBgAAAAAGAAYA&#10;WQEAAIIFA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事故调查</w:t>
                      </w:r>
                    </w:p>
                    <w:p>
                      <w:pPr>
                        <w:jc w:val="center"/>
                        <w:rPr>
                          <w:sz w:val="24"/>
                        </w:rPr>
                      </w:pPr>
                      <w:r>
                        <w:rPr>
                          <w:rFonts w:hint="eastAsia" w:ascii="仿宋" w:hAnsi="仿宋" w:eastAsia="仿宋" w:cs="仿宋"/>
                          <w:sz w:val="24"/>
                        </w:rPr>
                        <w:t>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8480" behindDoc="0" locked="0" layoutInCell="1" allowOverlap="1">
                <wp:simplePos x="0" y="0"/>
                <wp:positionH relativeFrom="column">
                  <wp:posOffset>2237105</wp:posOffset>
                </wp:positionH>
                <wp:positionV relativeFrom="paragraph">
                  <wp:posOffset>334010</wp:posOffset>
                </wp:positionV>
                <wp:extent cx="516890" cy="1219835"/>
                <wp:effectExtent l="4445" t="5080" r="12065" b="13335"/>
                <wp:wrapNone/>
                <wp:docPr id="21" name="矩形 21"/>
                <wp:cNvGraphicFramePr/>
                <a:graphic xmlns:a="http://schemas.openxmlformats.org/drawingml/2006/main">
                  <a:graphicData uri="http://schemas.microsoft.com/office/word/2010/wordprocessingShape">
                    <wps:wsp>
                      <wps:cNvSpPr/>
                      <wps:spPr>
                        <a:xfrm>
                          <a:off x="0" y="0"/>
                          <a:ext cx="51689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lang w:val="en-US" w:eastAsia="zh-CN"/>
                              </w:rPr>
                            </w:pPr>
                            <w:r>
                              <w:rPr>
                                <w:rFonts w:hint="eastAsia" w:ascii="仿宋" w:hAnsi="仿宋" w:eastAsia="仿宋" w:cs="仿宋"/>
                                <w:sz w:val="24"/>
                                <w:lang w:val="en-US" w:eastAsia="zh-CN"/>
                              </w:rPr>
                              <w:t>通讯联络及应急监测组</w:t>
                            </w:r>
                          </w:p>
                        </w:txbxContent>
                      </wps:txbx>
                      <wps:bodyPr upright="1"/>
                    </wps:wsp>
                  </a:graphicData>
                </a:graphic>
              </wp:anchor>
            </w:drawing>
          </mc:Choice>
          <mc:Fallback>
            <w:pict>
              <v:rect id="_x0000_s1026" o:spid="_x0000_s1026" o:spt="1" style="position:absolute;left:0pt;margin-left:176.15pt;margin-top:26.3pt;height:96.05pt;width:40.7pt;z-index:251668480;mso-width-relative:page;mso-height-relative:page;" fillcolor="#FFFFFF" filled="t" stroked="t" coordsize="21600,21600" o:gfxdata="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ua4s&#10;2QAAAAoBAAAPAAAAAAAAAAEAIAAAACIAAABkcnMvZG93bnJldi54bWxQSwECFAAUAAAACACHTuJA&#10;uhls8ecBAADdAwAADgAAAAAAAAABACAAAAAoAQAAZHJzL2Uyb0RvYy54bWxQSwUGAAAAAAYABgBZ&#10;AQAAgQUAAAAA&#10;">
                <v:fill on="t" focussize="0,0"/>
                <v:stroke color="#000000" joinstyle="miter"/>
                <v:imagedata o:title=""/>
                <o:lock v:ext="edit" aspectratio="f"/>
                <v:textbox>
                  <w:txbxContent>
                    <w:p>
                      <w:pPr>
                        <w:jc w:val="center"/>
                        <w:rPr>
                          <w:rFonts w:hint="eastAsia" w:eastAsia="宋体"/>
                          <w:sz w:val="24"/>
                          <w:lang w:val="en-US" w:eastAsia="zh-CN"/>
                        </w:rPr>
                      </w:pPr>
                      <w:r>
                        <w:rPr>
                          <w:rFonts w:hint="eastAsia" w:ascii="仿宋" w:hAnsi="仿宋" w:eastAsia="仿宋" w:cs="仿宋"/>
                          <w:sz w:val="24"/>
                          <w:lang w:val="en-US" w:eastAsia="zh-CN"/>
                        </w:rPr>
                        <w:t>通讯联络及应急监测组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9504" behindDoc="0" locked="0" layoutInCell="1" allowOverlap="1">
                <wp:simplePos x="0" y="0"/>
                <wp:positionH relativeFrom="column">
                  <wp:posOffset>2998470</wp:posOffset>
                </wp:positionH>
                <wp:positionV relativeFrom="paragraph">
                  <wp:posOffset>320675</wp:posOffset>
                </wp:positionV>
                <wp:extent cx="521970" cy="1219835"/>
                <wp:effectExtent l="4445" t="5080" r="6985" b="13335"/>
                <wp:wrapNone/>
                <wp:docPr id="22" name="矩形 22"/>
                <wp:cNvGraphicFramePr/>
                <a:graphic xmlns:a="http://schemas.openxmlformats.org/drawingml/2006/main">
                  <a:graphicData uri="http://schemas.microsoft.com/office/word/2010/wordprocessingShape">
                    <wps:wsp>
                      <wps:cNvSpPr/>
                      <wps:spPr>
                        <a:xfrm>
                          <a:off x="0" y="0"/>
                          <a:ext cx="52197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ascii="仿宋" w:hAnsi="仿宋" w:eastAsia="仿宋" w:cs="仿宋"/>
                                <w:sz w:val="24"/>
                              </w:rPr>
                              <w:t>后勤保障</w:t>
                            </w:r>
                            <w:r>
                              <w:rPr>
                                <w:rFonts w:hint="eastAsia" w:ascii="仿宋" w:hAnsi="仿宋" w:eastAsia="仿宋" w:cs="仿宋"/>
                                <w:sz w:val="24"/>
                                <w:lang w:val="en-US" w:eastAsia="zh-CN"/>
                              </w:rPr>
                              <w:t>及医疗救护</w:t>
                            </w:r>
                            <w:r>
                              <w:rPr>
                                <w:rFonts w:hint="eastAsia" w:ascii="仿宋" w:hAnsi="仿宋" w:eastAsia="仿宋" w:cs="仿宋"/>
                                <w:sz w:val="24"/>
                              </w:rPr>
                              <w:t>组</w:t>
                            </w:r>
                          </w:p>
                        </w:txbxContent>
                      </wps:txbx>
                      <wps:bodyPr upright="1"/>
                    </wps:wsp>
                  </a:graphicData>
                </a:graphic>
              </wp:anchor>
            </w:drawing>
          </mc:Choice>
          <mc:Fallback>
            <w:pict>
              <v:rect id="_x0000_s1026" o:spid="_x0000_s1026" o:spt="1" style="position:absolute;left:0pt;margin-left:236.1pt;margin-top:25.25pt;height:96.05pt;width:41.1pt;z-index:251669504;mso-width-relative:page;mso-height-relative:page;" fillcolor="#FFFFFF" filled="t" stroked="t" coordsize="21600,21600" o:gfxdata="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nICU9gA&#10;AAAKAQAADwAAAAAAAAABACAAAAAiAAAAZHJzL2Rvd25yZXYueG1sUEsBAhQAFAAAAAgAh07iQLTs&#10;JBnmAQAA3QMAAA4AAAAAAAAAAQAgAAAAJwEAAGRycy9lMm9Eb2MueG1sUEsFBgAAAAAGAAYAWQEA&#10;AH8FAAAAAA==&#10;">
                <v:fill on="t" focussize="0,0"/>
                <v:stroke color="#000000" joinstyle="miter"/>
                <v:imagedata o:title=""/>
                <o:lock v:ext="edit" aspectratio="f"/>
                <v:textbox>
                  <w:txbxContent>
                    <w:p>
                      <w:pPr>
                        <w:jc w:val="center"/>
                        <w:rPr>
                          <w:sz w:val="24"/>
                        </w:rPr>
                      </w:pPr>
                      <w:r>
                        <w:rPr>
                          <w:rFonts w:hint="eastAsia" w:ascii="仿宋" w:hAnsi="仿宋" w:eastAsia="仿宋" w:cs="仿宋"/>
                          <w:sz w:val="24"/>
                        </w:rPr>
                        <w:t>后勤保障</w:t>
                      </w:r>
                      <w:r>
                        <w:rPr>
                          <w:rFonts w:hint="eastAsia" w:ascii="仿宋" w:hAnsi="仿宋" w:eastAsia="仿宋" w:cs="仿宋"/>
                          <w:sz w:val="24"/>
                          <w:lang w:val="en-US" w:eastAsia="zh-CN"/>
                        </w:rPr>
                        <w:t>及医疗救护</w:t>
                      </w:r>
                      <w:r>
                        <w:rPr>
                          <w:rFonts w:hint="eastAsia" w:ascii="仿宋" w:hAnsi="仿宋" w:eastAsia="仿宋" w:cs="仿宋"/>
                          <w:sz w:val="24"/>
                        </w:rPr>
                        <w:t>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7456" behindDoc="0" locked="0" layoutInCell="1" allowOverlap="1">
                <wp:simplePos x="0" y="0"/>
                <wp:positionH relativeFrom="column">
                  <wp:posOffset>1548130</wp:posOffset>
                </wp:positionH>
                <wp:positionV relativeFrom="paragraph">
                  <wp:posOffset>327660</wp:posOffset>
                </wp:positionV>
                <wp:extent cx="347345" cy="1264285"/>
                <wp:effectExtent l="4445" t="4445" r="10160" b="7620"/>
                <wp:wrapNone/>
                <wp:docPr id="19" name="矩形 19"/>
                <wp:cNvGraphicFramePr/>
                <a:graphic xmlns:a="http://schemas.openxmlformats.org/drawingml/2006/main">
                  <a:graphicData uri="http://schemas.microsoft.com/office/word/2010/wordprocessingShape">
                    <wps:wsp>
                      <wps:cNvSpPr/>
                      <wps:spPr>
                        <a:xfrm>
                          <a:off x="0" y="0"/>
                          <a:ext cx="347345" cy="1264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lang w:val="en-US" w:eastAsia="zh-CN"/>
                              </w:rPr>
                            </w:pPr>
                            <w:r>
                              <w:rPr>
                                <w:rFonts w:hint="eastAsia" w:ascii="仿宋" w:hAnsi="仿宋" w:eastAsia="仿宋" w:cs="仿宋"/>
                                <w:sz w:val="24"/>
                              </w:rPr>
                              <w:t>疏散警戒</w:t>
                            </w:r>
                            <w:r>
                              <w:rPr>
                                <w:rFonts w:hint="eastAsia" w:ascii="仿宋" w:hAnsi="仿宋" w:eastAsia="仿宋" w:cs="仿宋"/>
                                <w:sz w:val="24"/>
                                <w:lang w:val="en-US" w:eastAsia="zh-CN"/>
                              </w:rPr>
                              <w:t>组</w:t>
                            </w:r>
                          </w:p>
                          <w:p>
                            <w:pPr>
                              <w:pStyle w:val="17"/>
                              <w:rPr>
                                <w:rFonts w:hint="eastAsia" w:eastAsia="仿宋"/>
                                <w:lang w:val="en-US" w:eastAsia="zh-CN"/>
                              </w:rPr>
                            </w:pPr>
                            <w:r>
                              <w:rPr>
                                <w:rFonts w:hint="eastAsia" w:ascii="仿宋" w:hAnsi="仿宋" w:eastAsia="仿宋" w:cs="仿宋"/>
                                <w:sz w:val="24"/>
                                <w:lang w:val="en-US" w:eastAsia="zh-CN"/>
                              </w:rPr>
                              <w:t>组</w:t>
                            </w:r>
                          </w:p>
                        </w:txbxContent>
                      </wps:txbx>
                      <wps:bodyPr upright="1"/>
                    </wps:wsp>
                  </a:graphicData>
                </a:graphic>
              </wp:anchor>
            </w:drawing>
          </mc:Choice>
          <mc:Fallback>
            <w:pict>
              <v:rect id="_x0000_s1026" o:spid="_x0000_s1026" o:spt="1" style="position:absolute;left:0pt;margin-left:121.9pt;margin-top:25.8pt;height:99.55pt;width:27.35pt;z-index:251667456;mso-width-relative:page;mso-height-relative:page;" fillcolor="#FFFFFF" filled="t" stroked="t" coordsize="21600,21600" o:gfxdata="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HwF&#10;1tkAAAAKAQAADwAAAAAAAAABACAAAAAiAAAAZHJzL2Rvd25yZXYueG1sUEsBAhQAFAAAAAgAh07i&#10;QBSTd0DoAQAA3QMAAA4AAAAAAAAAAQAgAAAAKAEAAGRycy9lMm9Eb2MueG1sUEsFBgAAAAAGAAYA&#10;WQEAAIIFAAAAAA==&#10;">
                <v:fill on="t" focussize="0,0"/>
                <v:stroke color="#000000" joinstyle="miter"/>
                <v:imagedata o:title=""/>
                <o:lock v:ext="edit" aspectratio="f"/>
                <v:textbox>
                  <w:txbxContent>
                    <w:p>
                      <w:pPr>
                        <w:jc w:val="center"/>
                        <w:rPr>
                          <w:rFonts w:hint="eastAsia" w:ascii="仿宋" w:hAnsi="仿宋" w:eastAsia="仿宋" w:cs="仿宋"/>
                          <w:sz w:val="24"/>
                          <w:lang w:val="en-US" w:eastAsia="zh-CN"/>
                        </w:rPr>
                      </w:pPr>
                      <w:r>
                        <w:rPr>
                          <w:rFonts w:hint="eastAsia" w:ascii="仿宋" w:hAnsi="仿宋" w:eastAsia="仿宋" w:cs="仿宋"/>
                          <w:sz w:val="24"/>
                        </w:rPr>
                        <w:t>疏散警戒</w:t>
                      </w:r>
                      <w:r>
                        <w:rPr>
                          <w:rFonts w:hint="eastAsia" w:ascii="仿宋" w:hAnsi="仿宋" w:eastAsia="仿宋" w:cs="仿宋"/>
                          <w:sz w:val="24"/>
                          <w:lang w:val="en-US" w:eastAsia="zh-CN"/>
                        </w:rPr>
                        <w:t>组</w:t>
                      </w:r>
                    </w:p>
                    <w:p>
                      <w:pPr>
                        <w:pStyle w:val="17"/>
                        <w:rPr>
                          <w:rFonts w:hint="eastAsia" w:eastAsia="仿宋"/>
                          <w:lang w:val="en-US" w:eastAsia="zh-CN"/>
                        </w:rPr>
                      </w:pPr>
                      <w:r>
                        <w:rPr>
                          <w:rFonts w:hint="eastAsia" w:ascii="仿宋" w:hAnsi="仿宋" w:eastAsia="仿宋" w:cs="仿宋"/>
                          <w:sz w:val="24"/>
                          <w:lang w:val="en-US" w:eastAsia="zh-CN"/>
                        </w:rPr>
                        <w:t>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0528" behindDoc="0" locked="0" layoutInCell="1" allowOverlap="1">
                <wp:simplePos x="0" y="0"/>
                <wp:positionH relativeFrom="column">
                  <wp:posOffset>3751580</wp:posOffset>
                </wp:positionH>
                <wp:positionV relativeFrom="paragraph">
                  <wp:posOffset>345440</wp:posOffset>
                </wp:positionV>
                <wp:extent cx="424180" cy="1219835"/>
                <wp:effectExtent l="5080" t="5080" r="8890" b="13335"/>
                <wp:wrapNone/>
                <wp:docPr id="23" name="矩形 23"/>
                <wp:cNvGraphicFramePr/>
                <a:graphic xmlns:a="http://schemas.openxmlformats.org/drawingml/2006/main">
                  <a:graphicData uri="http://schemas.microsoft.com/office/word/2010/wordprocessingShape">
                    <wps:wsp>
                      <wps:cNvSpPr/>
                      <wps:spPr>
                        <a:xfrm>
                          <a:off x="0" y="0"/>
                          <a:ext cx="42418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rPr>
                            </w:pPr>
                            <w:r>
                              <w:rPr>
                                <w:rFonts w:hint="eastAsia" w:ascii="仿宋" w:hAnsi="仿宋" w:eastAsia="仿宋" w:cs="仿宋"/>
                                <w:sz w:val="24"/>
                              </w:rPr>
                              <w:t>善后处理组</w:t>
                            </w:r>
                          </w:p>
                        </w:txbxContent>
                      </wps:txbx>
                      <wps:bodyPr upright="1"/>
                    </wps:wsp>
                  </a:graphicData>
                </a:graphic>
              </wp:anchor>
            </w:drawing>
          </mc:Choice>
          <mc:Fallback>
            <w:pict>
              <v:rect id="_x0000_s1026" o:spid="_x0000_s1026" o:spt="1" style="position:absolute;left:0pt;margin-left:295.4pt;margin-top:27.2pt;height:96.05pt;width:33.4pt;z-index:251670528;mso-width-relative:page;mso-height-relative:page;" fillcolor="#FFFFFF" filled="t" stroked="t" coordsize="21600,21600" o:gfxdata="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utm&#10;w9kAAAAKAQAADwAAAAAAAAABACAAAAAiAAAAZHJzL2Rvd25yZXYueG1sUEsBAhQAFAAAAAgAh07i&#10;QITJRHPoAQAA3QMAAA4AAAAAAAAAAQAgAAAAKAEAAGRycy9lMm9Eb2MueG1sUEsFBgAAAAAGAAYA&#10;WQEAAIIFAAAAAA==&#10;">
                <v:fill on="t" focussize="0,0"/>
                <v:stroke color="#000000" joinstyle="miter"/>
                <v:imagedata o:title=""/>
                <o:lock v:ext="edit" aspectratio="f"/>
                <v:textbox>
                  <w:txbxContent>
                    <w:p>
                      <w:pPr>
                        <w:jc w:val="center"/>
                        <w:rPr>
                          <w:rFonts w:hint="eastAsia" w:ascii="仿宋" w:hAnsi="仿宋" w:eastAsia="仿宋" w:cs="仿宋"/>
                          <w:sz w:val="24"/>
                        </w:rPr>
                      </w:pPr>
                      <w:r>
                        <w:rPr>
                          <w:rFonts w:hint="eastAsia" w:ascii="仿宋" w:hAnsi="仿宋" w:eastAsia="仿宋" w:cs="仿宋"/>
                          <w:sz w:val="24"/>
                        </w:rPr>
                        <w:t>善后处理组</w:t>
                      </w:r>
                    </w:p>
                  </w:txbxContent>
                </v:textbox>
              </v:rect>
            </w:pict>
          </mc:Fallback>
        </mc:AlternateContent>
      </w: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72576" behindDoc="0" locked="0" layoutInCell="1" allowOverlap="1">
                <wp:simplePos x="0" y="0"/>
                <wp:positionH relativeFrom="column">
                  <wp:posOffset>774700</wp:posOffset>
                </wp:positionH>
                <wp:positionV relativeFrom="paragraph">
                  <wp:posOffset>346710</wp:posOffset>
                </wp:positionV>
                <wp:extent cx="424180" cy="1219835"/>
                <wp:effectExtent l="5080" t="5080" r="8890" b="13335"/>
                <wp:wrapNone/>
                <wp:docPr id="26" name="矩形 26"/>
                <wp:cNvGraphicFramePr/>
                <a:graphic xmlns:a="http://schemas.openxmlformats.org/drawingml/2006/main">
                  <a:graphicData uri="http://schemas.microsoft.com/office/word/2010/wordprocessingShape">
                    <wps:wsp>
                      <wps:cNvSpPr/>
                      <wps:spPr>
                        <a:xfrm>
                          <a:off x="0" y="0"/>
                          <a:ext cx="42418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lang w:eastAsia="zh-CN"/>
                              </w:rPr>
                            </w:pPr>
                            <w:r>
                              <w:rPr>
                                <w:rFonts w:hint="eastAsia" w:ascii="仿宋" w:hAnsi="仿宋" w:eastAsia="仿宋" w:cs="仿宋"/>
                                <w:sz w:val="24"/>
                                <w:lang w:eastAsia="zh-CN"/>
                              </w:rPr>
                              <w:t>抢险救援组</w:t>
                            </w:r>
                          </w:p>
                        </w:txbxContent>
                      </wps:txbx>
                      <wps:bodyPr upright="1"/>
                    </wps:wsp>
                  </a:graphicData>
                </a:graphic>
              </wp:anchor>
            </w:drawing>
          </mc:Choice>
          <mc:Fallback>
            <w:pict>
              <v:rect id="_x0000_s1026" o:spid="_x0000_s1026" o:spt="1" style="position:absolute;left:0pt;margin-left:61pt;margin-top:27.3pt;height:96.05pt;width:33.4pt;z-index:251672576;mso-width-relative:page;mso-height-relative:page;" fillcolor="#FFFFFF" filled="t" stroked="t" coordsize="21600,21600" o:gfxdata="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m9u3&#10;2AAAAAoBAAAPAAAAAAAAAAEAIAAAACIAAABkcnMvZG93bnJldi54bWxQSwECFAAUAAAACACHTuJA&#10;9sYrYOgBAADdAwAADgAAAAAAAAABACAAAAAnAQAAZHJzL2Uyb0RvYy54bWxQSwUGAAAAAAYABgBZ&#10;AQAAgQUAAAAA&#10;">
                <v:fill on="t" focussize="0,0"/>
                <v:stroke color="#000000" joinstyle="miter"/>
                <v:imagedata o:title=""/>
                <o:lock v:ext="edit" aspectratio="f"/>
                <v:textbox>
                  <w:txbxContent>
                    <w:p>
                      <w:pPr>
                        <w:jc w:val="center"/>
                        <w:rPr>
                          <w:rFonts w:hint="eastAsia" w:eastAsia="宋体"/>
                          <w:sz w:val="24"/>
                          <w:lang w:eastAsia="zh-CN"/>
                        </w:rPr>
                      </w:pPr>
                      <w:r>
                        <w:rPr>
                          <w:rFonts w:hint="eastAsia" w:ascii="仿宋" w:hAnsi="仿宋" w:eastAsia="仿宋" w:cs="仿宋"/>
                          <w:sz w:val="24"/>
                          <w:lang w:eastAsia="zh-CN"/>
                        </w:rPr>
                        <w:t>抢险救援组</w:t>
                      </w:r>
                    </w:p>
                  </w:txbxContent>
                </v:textbox>
              </v:rect>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318770</wp:posOffset>
                </wp:positionH>
                <wp:positionV relativeFrom="paragraph">
                  <wp:posOffset>50800</wp:posOffset>
                </wp:positionV>
                <wp:extent cx="942340" cy="1466850"/>
                <wp:effectExtent l="0" t="0" r="0" b="0"/>
                <wp:wrapNone/>
                <wp:docPr id="18" name="文本框 18"/>
                <wp:cNvGraphicFramePr/>
                <a:graphic xmlns:a="http://schemas.openxmlformats.org/drawingml/2006/main">
                  <a:graphicData uri="http://schemas.microsoft.com/office/word/2010/wordprocessingShape">
                    <wps:wsp>
                      <wps:cNvSpPr txBox="1"/>
                      <wps:spPr>
                        <a:xfrm>
                          <a:off x="2242185" y="3453130"/>
                          <a:ext cx="942340" cy="146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pt;margin-top:4pt;height:115.5pt;width:74.2pt;z-index:251665408;mso-width-relative:page;mso-height-relative:page;" filled="f" stroked="f" coordsize="21600,21600" o:gfxdata="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6mm2i1wAAAAgBAAAPAAAAAAAAAAEAIAAAACIAAABkcnMvZG93bnJldi54bWxQSwEC&#10;FAAUAAAACACHTuJAl4UZJi4CAAAoBAAADgAAAAAAAAABACAAAAAmAQAAZHJzL2Uyb0RvYy54bWxQ&#10;SwUGAAAAAAYABgBZAQAAxgUAAAAA&#10;">
                <v:fill on="f" focussize="0,0"/>
                <v:stroke on="f" weight="0.5pt"/>
                <v:imagedata o:title=""/>
                <o:lock v:ext="edit" aspectratio="f"/>
                <v:textbox style="layout-flow:vertical-ideographic;">
                  <w:txbxContent>
                    <w:p>
                      <w:pPr>
                        <w:rPr>
                          <w:rFonts w:hint="eastAsia" w:eastAsia="宋体"/>
                          <w:lang w:eastAsia="zh-CN"/>
                        </w:rPr>
                      </w:pPr>
                    </w:p>
                  </w:txbxContent>
                </v:textbox>
              </v:shape>
            </w:pict>
          </mc:Fallback>
        </mc:AlternateConten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14"/>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108" w:name="_Toc2588_WPSOffice_Level2"/>
      <w:r>
        <w:rPr>
          <w:rFonts w:hint="eastAsia" w:ascii="黑体" w:hAnsi="黑体" w:eastAsia="黑体" w:cs="黑体"/>
          <w:b w:val="0"/>
          <w:bCs w:val="0"/>
          <w:kern w:val="2"/>
          <w:sz w:val="32"/>
          <w:szCs w:val="32"/>
          <w:lang w:val="en-US" w:eastAsia="zh-CN" w:bidi="ar-SA"/>
        </w:rPr>
        <w:t>3.2应急组织机构及职责</w:t>
      </w:r>
      <w:bookmarkEnd w:id="108"/>
    </w:p>
    <w:tbl>
      <w:tblPr>
        <w:tblStyle w:val="19"/>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84"/>
        <w:gridCol w:w="1312"/>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536" w:type="dxa"/>
            <w:gridSpan w:val="3"/>
            <w:vAlign w:val="center"/>
          </w:tcPr>
          <w:p>
            <w:pPr>
              <w:pStyle w:val="9"/>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组织机构及人员</w:t>
            </w:r>
          </w:p>
        </w:tc>
        <w:tc>
          <w:tcPr>
            <w:tcW w:w="5263" w:type="dxa"/>
            <w:vAlign w:val="center"/>
          </w:tcPr>
          <w:p>
            <w:pPr>
              <w:pStyle w:val="9"/>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应急领导小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（1）组织制订、修订本公司事故应急救援预案；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（2）负责人员、资源配备，应急队伍的调动；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（3）确定现场指挥人员；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（4）协调事故现场有关工作；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（5）批准本预案的启动与终止；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（6）事故信息的上报工作；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（7）负责保护事故现场及相关物证、资料；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（8）接受政府的指令和调动。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副组长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何俐君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蒲  煜</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应急领导小组办公室</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主  任</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（1）在应急工作领导小组的领导下，负责游船演艺项目应急管理日常工作，发挥运转枢纽作用；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（2）负责游船演艺项目应急救援管理体系、应急救援指挥平台的建设和运行管理，完善各项管理制度，并落实；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（3）负责组织和协调相关专业修订、完善游船演艺项目安全事故应急预案并按规定及时备案；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（4）组织应急预案的演练；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（5）做好应急值守工作。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副主任</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现场总指挥</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p>
        </w:tc>
        <w:tc>
          <w:tcPr>
            <w:tcW w:w="52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（1）宣布启动本预案和应急处置结束；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（2）指挥各员工按预案分工展开应急处置；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 xml:space="preserve">（3）必要时向有关单位发出救援请求；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（4）向当地政府应急、环保部门、发改部门及时报告事故情况，必要时对外发布事故信息；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 xml:space="preserve">（5）配合事故调查，对应急救援工作进行总结；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（6）组织恢复正常经营。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2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现场副总指挥</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王乔</w:t>
            </w:r>
          </w:p>
        </w:tc>
        <w:tc>
          <w:tcPr>
            <w:tcW w:w="526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（1）协助总指挥开展应急救援工作。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（2）指挥协调现场的抢险救灾工作。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（3）核实现场人员伤亡和损失情况，及时向总指挥汇报抢险救援工作及事故应急处理的进展情况。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（4）总指挥不在时代替总指挥负责指挥救援。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（5）及时落实总指挥关于应急处理的指示。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抢险救援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甲 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邢忠荣</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（1）在现场总指挥的指挥下，按制定的应急救援方案及防护措施，确保救护人员和受伤人员安全，实施现场事故抢险救援工作；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（2）负责将抢险救援进展情况、事故发展和演变趋势等及时反馈现场情况，以便制定相应的救援方案和措施；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（3）负责对事故现场险情进行监测监护，为现场救援人员、受伤人员提供险情预报及安全保障；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（4）负责灭火、消防、水上救援、船舶救援等应急救援工作；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（5）事故得到控制后组织对事故现场的污水、废物等进行安全处置。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冯大格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邓小荣晏  平</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乙 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强</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王正斌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陈  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马  庆</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疏散警戒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甲 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周佳</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（1）负责事故现场警戒、治安保卫、疏散、道路管制工作，确保事故现场不遭破坏；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（2）处理突发治安、拥挤踩踏事件，确保现场的治安秩序；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（3）现在总指挥交办的其它事项。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陈  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梁小琼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蒲建华</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乙 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eastAsia="仿宋_GB2312" w:cs="Times New Roman"/>
                <w:color w:val="000000"/>
                <w:kern w:val="2"/>
                <w:sz w:val="28"/>
                <w:szCs w:val="28"/>
                <w:lang w:val="en-US" w:eastAsia="zh-CN" w:bidi="ar-SA"/>
              </w:rPr>
              <w:t>肖瑞红</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廖周亚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何治呈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张定国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王利军</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通讯联络及应急监测组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乔</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（1）负责在事故发生后，全力确保救援、生产、调度电话的畅通；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（2）做好事故的信息沟通；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（3）对生产安全事故引发的舆情、环境污染情况进行初步监测并及时上报，联系外部监测机构开展应急监测工作。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田  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刘小倩</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后勤保障及医疗救护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黄学剑</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（1）做好事故时各类物资保障；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（2）做好社会救援力量的引导；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（3）做好本公司应急车辆的安排；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（4）掌握基础的急救知识，对事故中受伤人员进行紧急救治并护送重伤人员至医院进一步治疗。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r>
              <w:rPr>
                <w:rFonts w:hint="eastAsia" w:eastAsia="仿宋_GB2312" w:cs="Times New Roman"/>
                <w:color w:val="000000"/>
                <w:kern w:val="2"/>
                <w:sz w:val="28"/>
                <w:szCs w:val="28"/>
                <w:lang w:val="en-US" w:eastAsia="zh-CN" w:bidi="ar-SA"/>
              </w:rPr>
              <w:t>（轮班）</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龚天瑜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  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马  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田露薇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马金华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何海燕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张译文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柴  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路美君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王荣华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唐  微</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善后处理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高德洪</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（1）核实伤亡人员数量、姓名、身份等基本情况，并及时报告；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（2）负责受灾人员的安置，伤员及家属的安抚、抚恤、赔偿等善后处理工作；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（3）对事故造成的财产损失进行清点、核算；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（4）负责配合地方主管部门、工会、保险、劳动开展相关工作。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袁兴红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苟  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彭  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邓学团</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0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事故调查 组</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 长</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526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（1）负责事故现场调查取证、事故分析工作；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（2）负责对外事故报送和联系工作。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成 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张艺潇</w:t>
            </w:r>
          </w:p>
        </w:tc>
        <w:tc>
          <w:tcPr>
            <w:tcW w:w="526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000000"/>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09" w:name="_Toc10158_WPSOffice_Level1"/>
      <w:r>
        <w:rPr>
          <w:rFonts w:hint="eastAsia" w:ascii="方正小标宋简体" w:hAnsi="方正小标宋简体" w:eastAsia="方正小标宋简体" w:cs="方正小标宋简体"/>
          <w:b w:val="0"/>
          <w:bCs w:val="0"/>
          <w:sz w:val="44"/>
          <w:szCs w:val="44"/>
          <w:lang w:val="en-US" w:eastAsia="zh-CN"/>
        </w:rPr>
        <w:t>4 响应启动</w:t>
      </w:r>
      <w:bookmarkEnd w:id="109"/>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110" w:name="_Toc23236_WPSOffice_Level2"/>
      <w:r>
        <w:rPr>
          <w:rFonts w:hint="eastAsia" w:ascii="黑体" w:hAnsi="黑体" w:eastAsia="黑体" w:cs="黑体"/>
          <w:b w:val="0"/>
          <w:bCs w:val="0"/>
          <w:kern w:val="2"/>
          <w:sz w:val="32"/>
          <w:szCs w:val="32"/>
          <w:lang w:val="en-US" w:eastAsia="zh-CN" w:bidi="ar-SA"/>
        </w:rPr>
        <w:t>4.1信息接报</w:t>
      </w:r>
      <w:bookmarkEnd w:id="11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（1）发生生产安全事故后，阆中水城游船演艺项目现场负责人应立即向公司应急领导小组办公室</w:t>
      </w:r>
      <w:r>
        <w:rPr>
          <w:rFonts w:hint="default" w:ascii="Times New Roman" w:hAnsi="Times New Roman" w:eastAsia="仿宋_GB2312" w:cs="Times New Roman"/>
          <w:color w:val="000000"/>
          <w:sz w:val="32"/>
          <w:szCs w:val="32"/>
          <w:lang w:val="en-US" w:eastAsia="zh-CN"/>
        </w:rPr>
        <w:t>（24</w:t>
      </w:r>
      <w:r>
        <w:rPr>
          <w:rFonts w:hint="eastAsia" w:ascii="Times New Roman" w:hAnsi="Times New Roman" w:eastAsia="仿宋_GB2312" w:cs="Times New Roman"/>
          <w:color w:val="000000"/>
          <w:sz w:val="32"/>
          <w:szCs w:val="32"/>
          <w:lang w:val="en-US" w:eastAsia="zh-CN"/>
        </w:rPr>
        <w:t>小时应急值班电话：0817-6284157）报告，也可直接向公司值班领导报告。报警内容：事故发生地点、事故发生时间、事故类型、事故大致经过、伤害人数、现场采取的措施。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（2）需要撤离现场及周边工作人员和周边居民时，以最快方式通知所有人员撤离，并立即通知当地居委会。周边居民由当地居委会负责组织撤离；现场人员由游船项目负责组织撤离。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bookmarkStart w:id="111" w:name="_Toc27610"/>
      <w:bookmarkStart w:id="112" w:name="_Toc354"/>
      <w:bookmarkStart w:id="113" w:name="_Toc13650"/>
      <w:bookmarkStart w:id="114" w:name="_Toc4705"/>
      <w:bookmarkStart w:id="115" w:name="_Toc11427"/>
      <w:bookmarkStart w:id="116" w:name="_Toc21828"/>
      <w:bookmarkStart w:id="117" w:name="_Toc25109"/>
      <w:bookmarkStart w:id="118" w:name="_Toc26881_WPSOffice_Level2"/>
      <w:r>
        <w:rPr>
          <w:rFonts w:hint="eastAsia" w:ascii="黑体" w:hAnsi="黑体" w:eastAsia="黑体" w:cs="黑体"/>
          <w:b w:val="0"/>
          <w:bCs w:val="0"/>
          <w:kern w:val="2"/>
          <w:sz w:val="32"/>
          <w:szCs w:val="32"/>
          <w:lang w:val="en-US" w:eastAsia="zh-CN" w:bidi="ar-SA"/>
        </w:rPr>
        <w:t>4.2信息上报</w:t>
      </w:r>
      <w:bookmarkEnd w:id="111"/>
      <w:bookmarkEnd w:id="112"/>
      <w:bookmarkEnd w:id="113"/>
      <w:bookmarkEnd w:id="114"/>
      <w:bookmarkEnd w:id="115"/>
      <w:bookmarkEnd w:id="116"/>
      <w:bookmarkEnd w:id="117"/>
      <w:bookmarkEnd w:id="11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（1）上报单位：四川省滨水城乡发展有限责任公司、阆中市应急管理局、阆中市海事处。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（2）上报时限：1小时内上报，电话报告，同步书面报告。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（3）上报内容:事故发生时间、事故发生地点、事故类型、事故经过、伤亡、伤害人数和严重程度、现场采取的措施以及抢险救援进展情况及其他应当报告的情况。</w:t>
      </w:r>
      <w:bookmarkStart w:id="119" w:name="_Toc1222"/>
      <w:bookmarkStart w:id="120" w:name="_Toc2741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kern w:val="2"/>
          <w:sz w:val="32"/>
          <w:szCs w:val="32"/>
          <w:lang w:val="en-US" w:eastAsia="zh-CN" w:bidi="ar-SA"/>
        </w:rPr>
      </w:pPr>
      <w:bookmarkStart w:id="121" w:name="_Toc20893_WPSOffice_Level2"/>
      <w:r>
        <w:rPr>
          <w:rFonts w:hint="eastAsia" w:ascii="黑体" w:hAnsi="黑体" w:eastAsia="黑体" w:cs="黑体"/>
          <w:b w:val="0"/>
          <w:bCs w:val="0"/>
          <w:kern w:val="2"/>
          <w:sz w:val="32"/>
          <w:szCs w:val="32"/>
          <w:lang w:val="en-US" w:eastAsia="zh-CN" w:bidi="ar-SA"/>
        </w:rPr>
        <w:t>4.3资源协调</w:t>
      </w:r>
      <w:bookmarkEnd w:id="119"/>
      <w:bookmarkEnd w:id="120"/>
      <w:bookmarkEnd w:id="12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应急指挥部对公司内部救援资源进行调配，应急资源调配是应急决策和应急响应的重要内容，如何在有限的条件下及时有效地调配应急资源是保障应急救援快速有序实施、减少突发事故人员伤亡和经济损失的关键。</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122" w:name="_Toc10158_WPSOffice_Level3"/>
      <w:bookmarkStart w:id="123" w:name="_Toc9678"/>
      <w:bookmarkStart w:id="124" w:name="_Toc2862"/>
      <w:r>
        <w:rPr>
          <w:rFonts w:hint="eastAsia" w:ascii="楷体_GB2312" w:hAnsi="楷体_GB2312" w:eastAsia="楷体_GB2312" w:cs="楷体_GB2312"/>
          <w:b/>
          <w:bCs/>
          <w:kern w:val="2"/>
          <w:sz w:val="32"/>
          <w:szCs w:val="32"/>
          <w:lang w:val="en-US" w:eastAsia="zh-CN" w:bidi="ar-SA"/>
        </w:rPr>
        <w:t>4.3.1 应急资源管理及调配</w:t>
      </w:r>
      <w:bookmarkEnd w:id="122"/>
      <w:bookmarkEnd w:id="123"/>
      <w:bookmarkEnd w:id="12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（1）日常做好应急资源管理工作，应急队伍每个成员都必须熟悉应急物资存放地点、使用方法、功能，以及应急流程。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（2）在进行突发事件应急处置时，应急指挥部总指挥或指定的其他负责人有权调配各种应急资源。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（3）当突发事件发生时，后勤保障及医疗救护组需要对出救点、应急资源数量和种类及运送路线做出决策，并在最快时间内把应急救援资源全部运送到需求点。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SA"/>
        </w:rPr>
      </w:pPr>
      <w:bookmarkStart w:id="125" w:name="_Toc8982_WPSOffice_Level3"/>
      <w:bookmarkStart w:id="126" w:name="_Toc15118"/>
      <w:bookmarkStart w:id="127" w:name="_Toc16118"/>
      <w:r>
        <w:rPr>
          <w:rFonts w:hint="eastAsia" w:ascii="楷体_GB2312" w:hAnsi="楷体_GB2312" w:eastAsia="楷体_GB2312" w:cs="楷体_GB2312"/>
          <w:b/>
          <w:bCs/>
          <w:kern w:val="2"/>
          <w:sz w:val="32"/>
          <w:szCs w:val="32"/>
          <w:lang w:val="en-US" w:eastAsia="zh-CN" w:bidi="ar-SA"/>
        </w:rPr>
        <w:t>4.3.2 政府应急资源支持</w:t>
      </w:r>
      <w:bookmarkEnd w:id="125"/>
      <w:bookmarkEnd w:id="126"/>
      <w:bookmarkEnd w:id="12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若仅靠本公司的应急资源无法满足救援需求，应急总指挥在向上级政府主管部门报告事故情况时，应同时请求政府应急救援力量进行支援。如阆中地方海事处、阆中市消防救援大队、阆中市人民医院等。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SA"/>
        </w:rPr>
      </w:pPr>
      <w:bookmarkStart w:id="128" w:name="_Toc26647"/>
      <w:bookmarkStart w:id="129" w:name="_Toc25624"/>
      <w:bookmarkStart w:id="130" w:name="_Toc14342_WPSOffice_Level3"/>
      <w:r>
        <w:rPr>
          <w:rFonts w:hint="eastAsia" w:ascii="楷体_GB2312" w:hAnsi="楷体_GB2312" w:eastAsia="楷体_GB2312" w:cs="楷体_GB2312"/>
          <w:b/>
          <w:bCs/>
          <w:kern w:val="2"/>
          <w:sz w:val="32"/>
          <w:szCs w:val="32"/>
          <w:lang w:val="en-US" w:eastAsia="zh-CN" w:bidi="ar-SA"/>
        </w:rPr>
        <w:t>4.3.3 社会应急救援力量</w:t>
      </w:r>
      <w:bookmarkEnd w:id="128"/>
      <w:bookmarkEnd w:id="129"/>
      <w:bookmarkEnd w:id="13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阆中鸿茂消防科技有限公司成立有专职消防队可提供消防救援、阆中“995</w:t>
      </w:r>
      <w:r>
        <w:rPr>
          <w:rFonts w:hint="eastAsia"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”应急救援中心。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阆中市人民医院</w:t>
      </w:r>
      <w:r>
        <w:rPr>
          <w:rFonts w:hint="eastAsia" w:ascii="Times New Roman" w:hAnsi="Times New Roman" w:eastAsia="仿宋_GB2312" w:cs="Times New Roman"/>
          <w:color w:val="000000"/>
          <w:sz w:val="32"/>
          <w:szCs w:val="32"/>
          <w:lang w:val="en-US" w:eastAsia="zh-CN"/>
        </w:rPr>
        <w:t>、阆中市中医医院可救治受伤人员。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kern w:val="2"/>
          <w:sz w:val="32"/>
          <w:szCs w:val="32"/>
          <w:lang w:val="en-US" w:eastAsia="zh-CN" w:bidi="ar-SA"/>
        </w:rPr>
      </w:pPr>
      <w:bookmarkStart w:id="131" w:name="_Toc23764"/>
      <w:bookmarkStart w:id="132" w:name="_Toc2931_WPSOffice_Level3"/>
      <w:bookmarkStart w:id="133" w:name="_Toc31023"/>
      <w:r>
        <w:rPr>
          <w:rFonts w:hint="eastAsia" w:ascii="楷体_GB2312" w:hAnsi="楷体_GB2312" w:eastAsia="楷体_GB2312" w:cs="楷体_GB2312"/>
          <w:b/>
          <w:bCs/>
          <w:kern w:val="2"/>
          <w:sz w:val="32"/>
          <w:szCs w:val="32"/>
          <w:lang w:val="en-US" w:eastAsia="zh-CN" w:bidi="ar-SA"/>
        </w:rPr>
        <w:t>4.3.4 周边单位应急救援力量</w:t>
      </w:r>
      <w:bookmarkEnd w:id="131"/>
      <w:bookmarkEnd w:id="132"/>
      <w:bookmarkEnd w:id="13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阆中水上救助服务中心、阆中塔山湾渡口。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34" w:name="_Toc31240"/>
      <w:bookmarkStart w:id="135" w:name="_Toc24559"/>
      <w:bookmarkStart w:id="136" w:name="_Toc25088_WPSOffice_Level2"/>
      <w:bookmarkStart w:id="137" w:name="_Toc19451"/>
      <w:bookmarkStart w:id="138" w:name="_Toc9760"/>
      <w:bookmarkStart w:id="139" w:name="_Toc3572"/>
      <w:bookmarkStart w:id="140" w:name="_Toc31964"/>
      <w:bookmarkStart w:id="141" w:name="_Toc17394"/>
      <w:r>
        <w:rPr>
          <w:rFonts w:hint="eastAsia" w:ascii="黑体" w:hAnsi="黑体" w:eastAsia="黑体" w:cs="黑体"/>
          <w:b w:val="0"/>
          <w:bCs/>
          <w:sz w:val="32"/>
          <w:szCs w:val="32"/>
          <w:lang w:val="en-US" w:eastAsia="zh-CN"/>
        </w:rPr>
        <w:t>4.4信息公开</w:t>
      </w:r>
      <w:bookmarkEnd w:id="134"/>
      <w:bookmarkEnd w:id="135"/>
      <w:bookmarkEnd w:id="136"/>
      <w:bookmarkEnd w:id="137"/>
      <w:bookmarkEnd w:id="138"/>
      <w:bookmarkEnd w:id="139"/>
      <w:bookmarkEnd w:id="140"/>
      <w:bookmarkEnd w:id="14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事故信息发布应尊重事实、客观准确。事故发布由应急指挥部负责。重大事故信息发布要与阆中市海事局、阆中市应急管理局等信息发布部门沟通一致。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信息公开由应急</w:t>
      </w:r>
      <w:r>
        <w:rPr>
          <w:rFonts w:hint="eastAsia" w:eastAsia="仿宋_GB2312" w:cs="Times New Roman"/>
          <w:color w:val="000000"/>
          <w:sz w:val="32"/>
          <w:szCs w:val="32"/>
          <w:lang w:val="en-US" w:eastAsia="zh-CN"/>
        </w:rPr>
        <w:t>领导小组</w:t>
      </w:r>
      <w:r>
        <w:rPr>
          <w:rFonts w:hint="eastAsia" w:ascii="Times New Roman" w:hAnsi="Times New Roman" w:eastAsia="仿宋_GB2312" w:cs="Times New Roman"/>
          <w:color w:val="000000"/>
          <w:sz w:val="32"/>
          <w:szCs w:val="32"/>
          <w:lang w:val="en-US" w:eastAsia="zh-CN"/>
        </w:rPr>
        <w:t>指定发言人与政府相关部门沟通协调后发布。任何个人不得擅自发布信息。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（2）信息公开遵守国家法律法规，实事求是、客观公正、内容详实、及时准确的原则。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（3）信息公开要贯穿预测预警、应急处置、善后恢复全过程。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（4）安全事故公开信息应主题鲜明，言简意赅，用词规范，逻辑严密，条理清楚。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bookmarkStart w:id="142" w:name="_Toc8034"/>
      <w:bookmarkStart w:id="143" w:name="_Toc1443_WPSOffice_Level2"/>
      <w:bookmarkStart w:id="144" w:name="_Toc30915"/>
      <w:r>
        <w:rPr>
          <w:rFonts w:hint="eastAsia" w:ascii="黑体" w:hAnsi="黑体" w:eastAsia="黑体" w:cs="黑体"/>
          <w:b w:val="0"/>
          <w:bCs/>
          <w:sz w:val="32"/>
          <w:szCs w:val="32"/>
          <w:lang w:val="en-US" w:eastAsia="zh-CN"/>
        </w:rPr>
        <w:t>4.5后勤及财力保障</w:t>
      </w:r>
      <w:bookmarkEnd w:id="142"/>
      <w:bookmarkEnd w:id="143"/>
      <w:bookmarkEnd w:id="14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bookmarkStart w:id="145" w:name="_Toc9059_WPSOffice_Level3"/>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后勤保障</w:t>
      </w:r>
      <w:bookmarkEnd w:id="14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后勤保障及医疗救护组组织应急物资和后勤生活物资的供应；对受伤人员实施医疗救护；提供伤员运送车辆，并护送重伤人员至医院进一步治疗。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内部车辆等物资不足时，可与员工商量后，临时征用员工私家车辆运输。</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因游船演艺项目演艺时段基本在夜间进行，需要当班各应急处置组保证每人具备照明设备，便于及时开展响应处置工作。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bookmarkStart w:id="146" w:name="_Toc2588_WPSOffice_Level3"/>
      <w:r>
        <w:rPr>
          <w:rFonts w:hint="eastAsia" w:ascii="Times New Roman" w:hAnsi="Times New Roman" w:eastAsia="仿宋_GB2312" w:cs="Times New Roman"/>
          <w:b w:val="0"/>
          <w:bCs w:val="0"/>
          <w:color w:val="000000"/>
          <w:sz w:val="32"/>
          <w:szCs w:val="32"/>
          <w:lang w:val="en-US" w:eastAsia="zh-CN"/>
        </w:rPr>
        <w:t>（2）财力保障</w:t>
      </w:r>
      <w:bookmarkEnd w:id="14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应急物资更新补充和维修维护等费用列入公司年度预算，确保应急物资日常更新补充和维修等费用落实。一旦发生事故，应急队伍各小组所需的救援经费不受预算限制，由公司指定人员落实拨付手续，保障应急经费的及时到位。使用范围：用于事故应急方面的应急器材维护及购置，应急培训，事故发生后的救护、监测、清消等善后处理费用。监督管理措施：应急专项经费应列入安全专项经费，不得用于其它方面。</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bookmarkStart w:id="147" w:name="_Toc16898_WPSOffice_Level2"/>
      <w:bookmarkStart w:id="148" w:name="_Toc7301"/>
      <w:bookmarkStart w:id="149" w:name="_Toc29323"/>
      <w:r>
        <w:rPr>
          <w:rFonts w:hint="eastAsia" w:ascii="黑体" w:hAnsi="黑体" w:eastAsia="黑体" w:cs="黑体"/>
          <w:b w:val="0"/>
          <w:bCs/>
          <w:sz w:val="32"/>
          <w:szCs w:val="32"/>
          <w:lang w:val="en-US" w:eastAsia="zh-CN"/>
        </w:rPr>
        <w:t>4.6扩大应急</w:t>
      </w:r>
      <w:bookmarkEnd w:id="147"/>
      <w:bookmarkEnd w:id="148"/>
      <w:bookmarkEnd w:id="14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在事故应急处置过程中，若事态扩大，应急力量不足，事故、事件或灾情一时无法得到有效控制，应急指挥部要立即向阆中市人民政府汇报，请求政府部门组织其它单位进行增援，启动社会级（I级响应）事故应急预案，实施扩大的应急响应。</w:t>
      </w:r>
    </w:p>
    <w:p>
      <w:pPr>
        <w:pStyle w:val="14"/>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150" w:name="_Toc8982_WPSOffice_Level1"/>
      <w:r>
        <w:rPr>
          <w:rFonts w:hint="eastAsia" w:ascii="方正小标宋简体" w:hAnsi="方正小标宋简体" w:eastAsia="方正小标宋简体" w:cs="方正小标宋简体"/>
          <w:sz w:val="44"/>
          <w:szCs w:val="44"/>
          <w:lang w:val="en-US" w:eastAsia="zh-CN"/>
        </w:rPr>
        <w:t>5 应急处置</w:t>
      </w:r>
      <w:bookmarkEnd w:id="150"/>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51" w:name="_Toc9965"/>
      <w:bookmarkStart w:id="152" w:name="_Toc26113_WPSOffice_Level2"/>
      <w:bookmarkStart w:id="153" w:name="_Toc3431"/>
      <w:r>
        <w:rPr>
          <w:rFonts w:hint="eastAsia" w:ascii="黑体" w:hAnsi="黑体" w:eastAsia="黑体" w:cs="黑体"/>
          <w:b w:val="0"/>
          <w:bCs/>
          <w:sz w:val="32"/>
          <w:szCs w:val="32"/>
          <w:lang w:val="en-US" w:eastAsia="zh-CN"/>
        </w:rPr>
        <w:t>5.1处置原则</w:t>
      </w:r>
      <w:bookmarkEnd w:id="151"/>
      <w:bookmarkEnd w:id="152"/>
      <w:bookmarkEnd w:id="1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坚持以人为本，安全第一。始终把保障人民群众的生命健康和财产安全放在首位。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（2）坚持统一指挥，分级负责。在应急指挥部统一领导下，各应急队伍各负其责，有效处置。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（3）坚持依靠科技，加强管理。依靠科技进步，充分发挥专家队伍和专业技术、专用装备作用。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54" w:name="_Toc16866_WPSOffice_Level2"/>
      <w:bookmarkStart w:id="155" w:name="_Toc14920"/>
      <w:bookmarkStart w:id="156" w:name="_Toc3218"/>
      <w:r>
        <w:rPr>
          <w:rFonts w:hint="eastAsia" w:ascii="黑体" w:hAnsi="黑体" w:eastAsia="黑体" w:cs="黑体"/>
          <w:b w:val="0"/>
          <w:bCs/>
          <w:sz w:val="32"/>
          <w:szCs w:val="32"/>
          <w:lang w:val="en-US" w:eastAsia="zh-CN"/>
        </w:rPr>
        <w:t>5.2处置措施</w:t>
      </w:r>
      <w:bookmarkEnd w:id="154"/>
      <w:bookmarkEnd w:id="155"/>
      <w:bookmarkEnd w:id="15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57" w:name="_Toc7807"/>
      <w:bookmarkStart w:id="158" w:name="_Toc26699"/>
      <w:bookmarkStart w:id="159" w:name="_Toc2951"/>
      <w:bookmarkStart w:id="160" w:name="_Toc23236_WPSOffice_Level3"/>
      <w:bookmarkStart w:id="161" w:name="_Toc26245"/>
      <w:bookmarkStart w:id="162" w:name="_Toc3207"/>
      <w:bookmarkStart w:id="163" w:name="_Toc22376"/>
      <w:r>
        <w:rPr>
          <w:rFonts w:hint="eastAsia" w:ascii="楷体_GB2312" w:hAnsi="楷体_GB2312" w:eastAsia="楷体_GB2312" w:cs="楷体_GB2312"/>
          <w:b/>
          <w:bCs/>
          <w:color w:val="000000"/>
          <w:sz w:val="32"/>
          <w:szCs w:val="32"/>
          <w:lang w:val="en-US" w:eastAsia="zh-CN"/>
        </w:rPr>
        <w:t>5.2.1淹溺事故处置措施</w:t>
      </w:r>
      <w:bookmarkEnd w:id="157"/>
      <w:bookmarkEnd w:id="158"/>
      <w:bookmarkEnd w:id="159"/>
      <w:bookmarkEnd w:id="160"/>
      <w:bookmarkEnd w:id="161"/>
      <w:bookmarkEnd w:id="162"/>
      <w:bookmarkEnd w:id="1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（1）疏散警戒组对现场实施紧急封闭、封锁，实行交通管制，严禁无关人员进入现场。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（2）游泳技能好的抢险救援组人员带上应急照明灯应脱掉鞋、衣裤，配戴救生设备，无阻力地下水。从背面侧面接近落水者，以侧、仰泳的方法将溺水者带到安全处。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落水人员在水里由于处于极度危难中，他的心理已经是高度慌乱中，会极力寻找任何依靠，神智已经失去理智，要去救助他，一定要做好防御措施，防止被他拖进水里。如果有绳子，最好把绳子一端绑在岸边，一端绑住自己身体，再去解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（4）万一被落水者抱住，不要慌张，先将被救者手脱掉，再从后面救助。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将落水者救出水面后，后勤保障及医疗救护组应立即清除其口、鼻腔内的水、泥及污物，用手帕裹着手指将伤员舌头拉出口外，解开衣扣、领口，以保持呼吸道畅通，然后抱起伤员的腰腹部，使其背朝上、头下垂进行倒水。或急救者取半跪位，将伤员的腹部放在急救者腿上，使其头部下垂，并用手压平背部进行倒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如果溺水者心跳呼吸停止，后勤保障及医疗救护组应立即行口对口人工呼吸、胸外心脏按压复苏，尤其在心跳停止后4分钟内实施最为关键。具体方法是：溺水者仰卧在平实的地面上，救护者的右手掌放在溺水者两乳头与胸骨连线的正中，另一手掌重叠放于手背上，肘关节伸直，垂直向下平稳而有规律地按压，深度为4-5cm。按压至最低点时应稍有停顿，按压频率为100次/分。下压时用力要恰当，以防骨折，以能摸到大动脉的搏动为有效。一般以心脏按压、口对口呼吸单人按30:2，双人按15:2比例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（7）通讯联络及应急监测组及时拨打12395向海事报告，必要时拨打110、119、120，联系阆中市医疗机构到指定地点对落水者实施医疗救护。</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64" w:name="_Toc26881_WPSOffice_Level3"/>
      <w:bookmarkStart w:id="165" w:name="_Toc23454"/>
      <w:bookmarkStart w:id="166" w:name="_Toc20515"/>
      <w:bookmarkStart w:id="167" w:name="_Toc26323"/>
      <w:bookmarkStart w:id="168" w:name="_Toc4195"/>
      <w:bookmarkStart w:id="169" w:name="_Toc23655"/>
      <w:bookmarkStart w:id="170" w:name="_Toc5488"/>
      <w:bookmarkStart w:id="171" w:name="_Toc15587"/>
      <w:r>
        <w:rPr>
          <w:rFonts w:hint="eastAsia" w:ascii="楷体_GB2312" w:hAnsi="楷体_GB2312" w:eastAsia="楷体_GB2312" w:cs="楷体_GB2312"/>
          <w:b/>
          <w:bCs/>
          <w:color w:val="000000"/>
          <w:sz w:val="32"/>
          <w:szCs w:val="32"/>
          <w:lang w:val="en-US" w:eastAsia="zh-CN"/>
        </w:rPr>
        <w:t>5.2.2火灾事故处置措施</w:t>
      </w:r>
      <w:bookmarkEnd w:id="16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（1）疏散警戒组对现场实施紧急封闭、封锁，实行交通管制，严禁无关人员进入现场；疏散现场人员至安全地带。</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可燃固体火灾处置措施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迅速切断与着火点相关的装置、设备的电源；应迅速查明燃烧范围、燃烧物品及其周围物品的名称和主要危险特性、火势蔓延的主要途径，燃烧物品的燃烧产物是否有毒</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选择最适合的灭火剂和灭火方法。火势较大时，应先堵截火势蔓延，控制燃烧范围，然后逐步扑灭火势</w:t>
      </w:r>
      <w:r>
        <w:rPr>
          <w:rFonts w:hint="eastAsia" w:eastAsia="仿宋_GB2312" w:cs="Times New Roman"/>
          <w:color w:val="000000"/>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抢险救援人员佩戴呼吸式防毒面具、携带手提式灭火器或推车式灭火器、使用消火栓等进入火灾现场。扑救时，占领上风或侧风处</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若需要存档的文件资料、票据等发生火灾，优先采用二氧化碳进行灭火，以保护相应资料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首先消灭着火设备、可燃固体物的燃烧火苗或火焰，保护受火势威胁的尚未燃烧的油料等物品的安全，要喷水降温保护或尽快搬离现场，防止火势蔓延扩大，然后直接向火源进攻，逐步缩小燃烧面积。</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可燃液体火灾处置措施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选择最适合的灭火剂和灭火方法。火势较大时，应先堵截火势蔓延，控制燃烧范围，然后逐步扑灭火势。</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抢险救援人员须佩戴防护用具，利用灭火器站在火焰的上风处，对准火焰根部灭火。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尽可能将容器从火场移至空旷处。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处在火场中的容器若已变色或安全泄压装置中有声音产生，必须马上撤离。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旦火灾失控，应急总指挥应立即下令启动一级响应，应急人员撤离现场，联络负责人拨打119请求支援，后勤组安排专人引导消防队到达起火区域。应急总指挥将情况上报阆中市应急管理局（要在1小时内）。所有应急小组的成员等待外部救援到达后，配合完成灭火工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电气火灾事故的处置措施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发生电气设备着火时，首先要将电气设备电源切断（使用绝缘工具操作，切断电源的范围选择应恰当，防止切断电源后影响灭火工作），采用干粉灭火器或二氧化碳灭火器站在火焰的上风处，对准火焰根部灭火，切不可用泡沫灭火器灭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高压设备应该先断开断路器，再断开隔离开关，断开隔离开关的顺序是先断开负荷侧，再断开电源侧；低压设备应先断开电磁启动器或低压断路器，后断开闸刀开关。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剪断电线时，不同相的电线应该在不同部位剪断，以免造成短路；剪断空中电线时，剪断位置应该选择在电源方向的支持点附近，防止电线断落下来造成接地短路和触电事故</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使用二氧化碳等不导电灭火剂灭火的灭火器，机体，喷嘴至带电体的最小距离，电压10KV者不应小于0.4米。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如有带电导线断落地面，应在周围画警戒圈，防止可能的跨步电压电击。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旦火灾失控，甚至有燃爆危险，现场总指挥报告应急领导小组应立即下令启动一级响应，应急人员撤离现场，联络负责人拨打119请求支援，后勤保障及医疗救护组安排专人引导消防队到达起火区域。应急总指挥将情况上报应急管理局（要在1小时内）。所有应急小组的成员等待外部救援到达后，配合完成灭火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火灾扑灭后，仍然要派人监护现场，消灭余火。起火部门应当保护现场，接受事故调查，协助政府相关部门调查火灾原因，核定火灾损失，查明火灾责任，未经现场总指挥的同意，不得擅自清理火灾现场。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）洗消污水的排放需要经过环保监测部门的检测，以防造成次生灾害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72" w:name="_Toc20893_WPSOffice_Level3"/>
      <w:r>
        <w:rPr>
          <w:rFonts w:hint="eastAsia" w:ascii="楷体_GB2312" w:hAnsi="楷体_GB2312" w:eastAsia="楷体_GB2312" w:cs="楷体_GB2312"/>
          <w:b/>
          <w:bCs/>
          <w:color w:val="000000"/>
          <w:sz w:val="32"/>
          <w:szCs w:val="32"/>
          <w:lang w:val="en-US" w:eastAsia="zh-CN"/>
        </w:rPr>
        <w:t>5.2.3船舶倾覆、沉没事故处置措施</w:t>
      </w:r>
      <w:bookmarkEnd w:id="17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船长应指令人员检查破损部位或受损情况，有无进水、人员伤亡、油污染情况等，当破损部位确定后，抢险救援组应立即关闭邻近舱室的水密门窗，通知机舱运用各种水泵全力排水。根据破损部位大小、形状立即进行堵漏，用毛毯、木栓、堵漏毯（板）、堵漏水泥，破口面积大还应对邻近舱壁进行加强。组织人员对各压载水舱及空气舱进行测量，机舱人员除检查主、辅机情况外，应做好应急排水和供电准备，随时按命令进行排水和供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（2）船舶有沉没危险时，利用附近浅滩主动搁浅，以争取时间和外援，在不可避免沉没时应尽量驶出主航道，避开水深处。抢滩时应以泥、沙和砂砾底为宜，礁石底不可抢滩，同时要注意坡度，一般多</w:t>
      </w:r>
      <w:r>
        <w:rPr>
          <w:rFonts w:hint="eastAsia" w:eastAsia="仿宋_GB2312" w:cs="Times New Roman"/>
          <w:color w:val="000000"/>
          <w:sz w:val="32"/>
          <w:szCs w:val="32"/>
          <w:lang w:val="en-US" w:eastAsia="zh-CN"/>
        </w:rPr>
        <w:t>采取</w:t>
      </w:r>
      <w:r>
        <w:rPr>
          <w:rFonts w:hint="eastAsia" w:ascii="Times New Roman" w:hAnsi="Times New Roman" w:eastAsia="仿宋_GB2312" w:cs="Times New Roman"/>
          <w:color w:val="000000"/>
          <w:sz w:val="32"/>
          <w:szCs w:val="32"/>
          <w:lang w:val="en-US" w:eastAsia="zh-CN"/>
        </w:rPr>
        <w:t>船首上滩方式，应保持船身与水沫线垂直，让船体缓慢擦滩而上，抢滩后应采取措施系固好船舶。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（3）通讯联络及应急监测组初步监测由于船舶失控、操作失误造成船舶碰撞事故的情况及时向海事部门、公司领导报告，并通报周围船舶。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（4）后勤保障及医疗救护组及时对受伤人员实施医疗救护；提供伤员运送车辆，并护送重伤人员至医院进一步治疗。</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（5）事故调查组对船舶碰撞事故现场调查取证、分析、报送碰撞原因。</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73" w:name="_Toc25088_WPSOffice_Level3"/>
      <w:r>
        <w:rPr>
          <w:rFonts w:hint="eastAsia" w:ascii="楷体_GB2312" w:hAnsi="楷体_GB2312" w:eastAsia="楷体_GB2312" w:cs="楷体_GB2312"/>
          <w:b/>
          <w:bCs/>
          <w:color w:val="000000"/>
          <w:sz w:val="32"/>
          <w:szCs w:val="32"/>
          <w:lang w:val="en-US" w:eastAsia="zh-CN"/>
        </w:rPr>
        <w:t>5.2.4突发洪水事故处置措施</w:t>
      </w:r>
      <w:bookmarkEnd w:id="17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接收到水情信息上游电站下泄流量大于2700m</w:t>
      </w:r>
      <w:r>
        <w:rPr>
          <w:rFonts w:hint="default" w:ascii="Times New Roman" w:hAnsi="Times New Roman" w:eastAsia="仿宋_GB2312" w:cs="Times New Roman"/>
          <w:color w:val="000000"/>
          <w:sz w:val="32"/>
          <w:szCs w:val="32"/>
          <w:lang w:val="en-US" w:eastAsia="zh-CN"/>
        </w:rPr>
        <w:t>³</w:t>
      </w:r>
      <w:r>
        <w:rPr>
          <w:rFonts w:hint="eastAsia" w:ascii="Times New Roman" w:hAnsi="Times New Roman" w:eastAsia="仿宋_GB2312" w:cs="Times New Roman"/>
          <w:color w:val="000000"/>
          <w:sz w:val="32"/>
          <w:szCs w:val="32"/>
          <w:lang w:val="en-US" w:eastAsia="zh-CN"/>
        </w:rPr>
        <w:t>/s或华光楼码头水位达到352.6m及以上时，华光楼、战备码头及活动现场立即停止运营，断开闸机电线及网线，抢险救援组负责将码头所有物资移至船上，所有船舶加固钢缆，按照单船独揽独桩要求规范系缆。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抢险救援组组织抢险队伍，控制危险源，监控周边危险点，防止灾情扩大；清点现场人员，对现场受伤人员进行营救、寻找、救护，转移到安全区；在救援过程中，应及时跟踪灾情进展，做好次生灾害预防措施，优先保证人员安全，将事故对人员、财产和环境造成的损失降到最低程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（3）疏散警戒组负责疏散游客，安抚观众情绪，维护现场秩序，已售出的演艺票统一由售票员作退换票处理以及相关解释工作。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（4）通讯联络组通过信号、广播，组织和引导群众进行疏散、自救、互救。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（5）后勤保障组及时保障物资、设备、车辆以及食品的供应。</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（6）现场总指挥要做好与地方应急管理局的对接和协同工作，扩大响应时请求外部救援力量支援，并安排专人接应。</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（7）其他防汛措施可参照《四川阆中水城农业发展有限公司游船项目防洪度汛应急预案》相关措施执行。</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sz w:val="32"/>
          <w:szCs w:val="32"/>
          <w:lang w:val="en-US" w:eastAsia="zh-CN"/>
        </w:rPr>
      </w:pPr>
      <w:bookmarkStart w:id="174" w:name="_Toc1443_WPSOffice_Level3"/>
      <w:r>
        <w:rPr>
          <w:rFonts w:hint="eastAsia" w:ascii="楷体_GB2312" w:hAnsi="楷体_GB2312" w:eastAsia="楷体_GB2312" w:cs="楷体_GB2312"/>
          <w:b/>
          <w:bCs/>
          <w:color w:val="000000"/>
          <w:sz w:val="32"/>
          <w:szCs w:val="32"/>
          <w:lang w:val="en-US" w:eastAsia="zh-CN"/>
        </w:rPr>
        <w:t>5.2.5触电事故处置措施</w:t>
      </w:r>
      <w:bookmarkEnd w:id="17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当发生触电事故时，首要任务是发现者或现场工作人员使触电者脱离电源，并立即切断电源，然后将触电者送往安全地带；同步后勤保障及医疗救护组抢救伤员；通讯联络及应急监测组及时上报现场情况。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（1）高压触电脱离电源方法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拉闸停电</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当高压触电事故发生后，应立即拉闸停电救人。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断路法</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在无法通知拉闸断电时，可以采用抛掷金属导体的方法，使线路短路，迫使保护装置动作而断开电源。高空抛掷要注意防火，抛掷点尽量远离触电者。</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2）低压触电脱离电源方法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拉闸断电</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当低压触电事故发生后，如果触电地点附近有电源开关或插头的，可立即拉开开关或者拔下插头，断开电源。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切断电源线</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如果触电地点附近没有或一时找不到电源开关或插头，则可用电工绝缘钳切断电源线，断开电源。当切断电源线时，要不同相的电线，在不同部位剪断，以免造成短路，在切断电源线时须防止断路弧光伤人。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用绝缘物品脱离电源</w:t>
      </w:r>
      <w:r>
        <w:rPr>
          <w:rFonts w:hint="eastAsia" w:eastAsia="仿宋_GB2312" w:cs="Times New Roman"/>
          <w:b w:val="0"/>
          <w:bCs w:val="0"/>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当电线或者带电体落在触电者身上或者被压在身下时，可用干燥的衣服、手套、绳索、干燥木板、干燥木棍等绝缘物品作为救援工具，挑开电线或者拉开触电者，使之脱离电源。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脱离跨步电压的方法</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遇到跨步电压触电时，可按照高压触电脱离电源的方法，断开电源，或者救护人员穿绝缘靴或单脚跳动到触电者身边，紧靠触电者头部或者脚部，把人拖成躺在等电位地面上（即身体躺在与触电半径垂直位置）就可以静养或者抢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触电者脱离电源后，应立即就近移至干燥通风处，根据病情迅速进行现场救治，同时应通知医务人员赶到现场，并做好送往医院的准备工作。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判断触电者是否假死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看：观察触电者胸部、腹部有无起伏动作；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听：用耳朵贴近触电者口鼻处，听他有无呼气声音；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试：用手或者小纸条等物品测试口鼻有无呼吸的气流，在用两手指轻压一侧颈部动脉有无脉搏搏动感觉。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若触电者呼吸和心跳均为停止时，应立即将触电者平躺位置安置休息，减轻心脏负担，并密集观察呼吸和心跳的变化；</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若触电者心跳停止时，呼吸尚存，应对触电者做胸外按压（人共循环）；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若触电者呼吸停止时，心脏尚存，应对触电者做人工呼吸；</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若触电者呼吸、心跳均停止，应立即按心脏复苏法进行抢救。所谓心脏复苏法就是支持生命的基本措施，即通畅气道、人工呼吸、胸外挤压。</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bookmarkStart w:id="175" w:name="_Toc16898_WPSOffice_Level3"/>
      <w:r>
        <w:rPr>
          <w:rFonts w:hint="eastAsia" w:ascii="楷体_GB2312" w:hAnsi="楷体_GB2312" w:eastAsia="楷体_GB2312" w:cs="楷体_GB2312"/>
          <w:b/>
          <w:bCs/>
          <w:color w:val="000000"/>
          <w:sz w:val="32"/>
          <w:szCs w:val="32"/>
          <w:lang w:val="en-US" w:eastAsia="zh-CN"/>
        </w:rPr>
        <w:t>5.2.6治安事件处置措施</w:t>
      </w:r>
      <w:bookmarkEnd w:id="17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（1）人员过多发生拥挤、踩踏公共秩序失控的处置措施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当发生现场人员过多拥挤时，现场人员应立即向疏散警戒组的组长报告；组长接到报告后，迅速召集调配疏散警戒组人员赶往现场，迅速组织现场当值安全力量疏导人流，必要时组织人员维护秩序；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现场使用扬声器安抚现场人员情绪，提醒现场人员积极配合安全维护工作，以免相互推让发生安全事故；各入口及时控制观众再行进入；恢复正常秩序后再行放行；认真记录事件的发生及处理的经过。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（2）扒窃的处置措施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疏散警戒组在确保自身安全之前提下及时制止，并报告组长及通知周边安保人员协助，迅速制服扒窃人员并送公安机关，寻求事主及目击证人指证；维护现场秩序，疏散围观人群。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（3）插队、争执的处置措施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疏散警戒组及时平息双方的争执，避免影响正常秩序； 维护现场秩序，疏散围观人群；及时向上级报告；带事主离开现场，前往临时管理办公室了解情况，做好调查记录，由双方协商处理；如双方协调无效时，注意控制现场冲突情况之发生，必要时可由公安机关介入处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（4）打架的处置措施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人员迅速制止双方并带离现场；维护现场秩序，疏散围观人群；及时向现场领导报告；如有伤者须及时抢救，必要时报警并将伤员送往医院；寻求现场目击证人并做好资料记录；带事主离开现场，前往临时管理办公室了解情况，做好记录，由双方协商处理；如双方协调无效时，注意控制现场冲突情况之发生，必要时可向110报警。</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color w:val="000000"/>
          <w:sz w:val="32"/>
          <w:szCs w:val="32"/>
          <w:lang w:val="en-US" w:eastAsia="zh-CN"/>
        </w:rPr>
      </w:pPr>
      <w:bookmarkStart w:id="176" w:name="_Toc26113_WPSOffice_Level3"/>
      <w:r>
        <w:rPr>
          <w:rFonts w:hint="eastAsia" w:ascii="楷体_GB2312" w:hAnsi="楷体_GB2312" w:eastAsia="楷体_GB2312" w:cs="楷体_GB2312"/>
          <w:b/>
          <w:bCs/>
          <w:color w:val="000000"/>
          <w:sz w:val="32"/>
          <w:szCs w:val="32"/>
          <w:lang w:val="en-US" w:eastAsia="zh-CN"/>
        </w:rPr>
        <w:t>5.2.7疫情事件处置措施</w:t>
      </w:r>
      <w:bookmarkEnd w:id="17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当发现确诊、疑似病例时，在做好自身防护措施后，应立即采取以下应急措施：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后勤保障及医疗救护组立即将确诊、疑似病例带到疫情隔离观察室，并做好确诊、疑似病例的登记工作（姓名、性别、手机号、来源地、随行人员等）。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疏散警戒组立即在码头出入口拉警戒隔离带，暂时禁止非必要人员出入。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通讯联络及应急监测组了解情况后立即上报社区、疾控中心、公司及上级单位。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与疑似病例接触人员，立即采取隔离措施。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后续相关处置事宜按当地疫情防控中心要求进行。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（2）演艺活动过程中，严格按疫情防控“五必查”措施落实现场防控工作，出现异常按（1）条处置；工作人员在演艺前须全员24小时核酸检测阴性报告上岗，并排查14天旅居活动轨迹，符合要求方可上岗。</w:t>
      </w:r>
    </w:p>
    <w:p>
      <w:pPr>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177" w:name="_Toc14342_WPSOffice_Level1"/>
      <w:r>
        <w:rPr>
          <w:rFonts w:hint="eastAsia" w:ascii="方正小标宋简体" w:hAnsi="方正小标宋简体" w:eastAsia="方正小标宋简体" w:cs="方正小标宋简体"/>
          <w:sz w:val="44"/>
          <w:szCs w:val="44"/>
          <w:lang w:val="en-US" w:eastAsia="zh-CN"/>
        </w:rPr>
        <w:t>6 应急保障</w:t>
      </w:r>
      <w:bookmarkEnd w:id="165"/>
      <w:bookmarkEnd w:id="166"/>
      <w:bookmarkEnd w:id="167"/>
      <w:bookmarkEnd w:id="168"/>
      <w:bookmarkEnd w:id="169"/>
      <w:bookmarkEnd w:id="170"/>
      <w:bookmarkEnd w:id="171"/>
      <w:bookmarkEnd w:id="177"/>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78" w:name="_Toc15059"/>
      <w:bookmarkStart w:id="179" w:name="_Toc25827"/>
      <w:bookmarkStart w:id="180" w:name="_Toc22191"/>
      <w:bookmarkStart w:id="181" w:name="_Toc27892"/>
      <w:bookmarkStart w:id="182" w:name="_Toc6016"/>
      <w:bookmarkStart w:id="183" w:name="_Toc7443_WPSOffice_Level2"/>
      <w:bookmarkStart w:id="184" w:name="_Toc16496"/>
      <w:bookmarkStart w:id="185" w:name="_Toc5059"/>
      <w:r>
        <w:rPr>
          <w:rFonts w:hint="eastAsia" w:ascii="黑体" w:hAnsi="黑体" w:eastAsia="黑体" w:cs="黑体"/>
          <w:b w:val="0"/>
          <w:bCs/>
          <w:sz w:val="32"/>
          <w:szCs w:val="32"/>
          <w:lang w:val="en-US" w:eastAsia="zh-CN"/>
        </w:rPr>
        <w:t>6.1应急物资配备</w:t>
      </w:r>
      <w:bookmarkEnd w:id="178"/>
      <w:bookmarkEnd w:id="179"/>
      <w:bookmarkEnd w:id="180"/>
      <w:bookmarkEnd w:id="181"/>
      <w:bookmarkEnd w:id="182"/>
      <w:bookmarkEnd w:id="183"/>
      <w:bookmarkEnd w:id="184"/>
      <w:bookmarkEnd w:id="18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按照要求配备应急抢险所需的通信工具、安全设施、消防器材等应急资源，并定期检查维护，确保急需。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Times New Roman" w:hAnsi="Times New Roman" w:eastAsia="仿宋_GB2312" w:cs="Times New Roman"/>
          <w:b/>
          <w:bCs/>
          <w:color w:val="000000"/>
          <w:sz w:val="32"/>
          <w:szCs w:val="32"/>
          <w:lang w:val="en-US" w:eastAsia="zh-CN"/>
        </w:rPr>
      </w:pPr>
      <w:bookmarkStart w:id="186" w:name="_Toc11190_WPSOffice_Level2"/>
      <w:r>
        <w:rPr>
          <w:rFonts w:hint="eastAsia" w:ascii="Times New Roman" w:hAnsi="Times New Roman" w:eastAsia="仿宋_GB2312" w:cs="Times New Roman"/>
          <w:b/>
          <w:bCs/>
          <w:color w:val="000000"/>
          <w:sz w:val="32"/>
          <w:szCs w:val="32"/>
          <w:lang w:val="en-US" w:eastAsia="zh-CN"/>
        </w:rPr>
        <w:t>应急物资装备清单</w:t>
      </w:r>
      <w:bookmarkEnd w:id="186"/>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1681"/>
        <w:gridCol w:w="859"/>
        <w:gridCol w:w="1123"/>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　 称</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 量</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储存地点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输水装置软管</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消防栓箱内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喷头</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随船14、浮动平台2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灭火器</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码头、船舶、平台、票亭、办公室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抽水泵</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高压水枪</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随船14、浮动平台2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防毒面具</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战备码头、华光楼码头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防护服</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战备码头、华光楼码头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98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救生衣</w:t>
            </w:r>
          </w:p>
        </w:tc>
        <w:tc>
          <w:tcPr>
            <w:tcW w:w="50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659"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1268</w:t>
            </w:r>
          </w:p>
        </w:tc>
        <w:tc>
          <w:tcPr>
            <w:tcW w:w="2446"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急救箱</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对讲机</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手电</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雨衣</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雨靴</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应急车辆</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口罩</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消毒液</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免洗手液</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码头平台、票亭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03"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98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救援快艇</w:t>
            </w:r>
          </w:p>
        </w:tc>
        <w:tc>
          <w:tcPr>
            <w:tcW w:w="504"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艘</w:t>
            </w:r>
          </w:p>
        </w:tc>
        <w:tc>
          <w:tcPr>
            <w:tcW w:w="659"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446" w:type="pct"/>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战备码头、华光楼码头</w:t>
            </w:r>
          </w:p>
        </w:tc>
      </w:tr>
    </w:tbl>
    <w:p>
      <w:pPr>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Times New Roman"/>
          <w:color w:val="000000"/>
          <w:sz w:val="32"/>
          <w:szCs w:val="32"/>
          <w:lang w:val="en-US" w:eastAsia="zh-CN"/>
        </w:rPr>
      </w:pPr>
      <w:bookmarkStart w:id="187" w:name="_Toc3848"/>
      <w:bookmarkStart w:id="188" w:name="_Toc11415"/>
      <w:bookmarkStart w:id="189" w:name="_Toc6260"/>
      <w:bookmarkStart w:id="190" w:name="_Toc31702"/>
      <w:bookmarkStart w:id="191" w:name="_Toc6662"/>
      <w:bookmarkStart w:id="192" w:name="_Toc9995"/>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193" w:name="_Toc6426_WPSOffice_Level2"/>
      <w:r>
        <w:rPr>
          <w:rFonts w:hint="default" w:ascii="黑体" w:hAnsi="黑体" w:eastAsia="黑体" w:cs="黑体"/>
          <w:b w:val="0"/>
          <w:bCs/>
          <w:sz w:val="32"/>
          <w:szCs w:val="32"/>
          <w:lang w:val="en-US" w:eastAsia="zh-CN"/>
        </w:rPr>
        <w:t>6.2</w:t>
      </w:r>
      <w:r>
        <w:rPr>
          <w:rFonts w:hint="eastAsia" w:ascii="黑体" w:hAnsi="黑体" w:eastAsia="黑体" w:cs="黑体"/>
          <w:b w:val="0"/>
          <w:bCs/>
          <w:sz w:val="32"/>
          <w:szCs w:val="32"/>
          <w:lang w:val="en-US" w:eastAsia="zh-CN"/>
        </w:rPr>
        <w:t>应急通讯</w:t>
      </w:r>
      <w:bookmarkEnd w:id="187"/>
      <w:bookmarkEnd w:id="188"/>
      <w:bookmarkEnd w:id="189"/>
      <w:bookmarkEnd w:id="190"/>
      <w:bookmarkEnd w:id="191"/>
      <w:bookmarkEnd w:id="192"/>
      <w:r>
        <w:rPr>
          <w:rFonts w:hint="eastAsia" w:ascii="黑体" w:hAnsi="黑体" w:eastAsia="黑体" w:cs="黑体"/>
          <w:b w:val="0"/>
          <w:bCs/>
          <w:sz w:val="32"/>
          <w:szCs w:val="32"/>
          <w:lang w:val="en-US" w:eastAsia="zh-CN"/>
        </w:rPr>
        <w:t>保障</w:t>
      </w:r>
      <w:bookmarkEnd w:id="19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负有救援保证任务的部门、单位和个人，随时保证信息畅通，各种联络方式必须建立备用方案，建立应急救援机构及人员通讯录。通讯方式如有变更要及时通知运营管理部。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为确保应急救援工作的通讯畅通，总值班室设</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部应急联系电话，并由专人接听。</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现场总指挥和各专业组之间以移动电话联系为主，以固定电话为辅助通讯联系方式。</w:t>
      </w:r>
      <w:r>
        <w:rPr>
          <w:rFonts w:hint="eastAsia" w:ascii="Times New Roman" w:hAnsi="Times New Roman" w:eastAsia="仿宋_GB2312" w:cs="Times New Roman"/>
          <w:color w:val="000000"/>
          <w:sz w:val="32"/>
          <w:szCs w:val="32"/>
          <w:lang w:val="en-US" w:eastAsia="zh-CN"/>
        </w:rPr>
        <w:tab/>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lang w:val="en-US" w:eastAsia="zh-CN"/>
        </w:rPr>
      </w:pPr>
      <w:bookmarkStart w:id="194" w:name="_Toc22322_WPSOffice_Level2"/>
      <w:bookmarkStart w:id="195" w:name="_Toc3867"/>
      <w:bookmarkStart w:id="196" w:name="_Toc3601"/>
      <w:r>
        <w:rPr>
          <w:rFonts w:hint="eastAsia" w:ascii="黑体" w:hAnsi="黑体" w:eastAsia="黑体" w:cs="黑体"/>
          <w:b w:val="0"/>
          <w:bCs/>
          <w:sz w:val="32"/>
          <w:szCs w:val="32"/>
          <w:lang w:val="en-US" w:eastAsia="zh-CN"/>
        </w:rPr>
        <w:t>6.3通讯与信息保障</w:t>
      </w:r>
      <w:bookmarkEnd w:id="194"/>
      <w:bookmarkEnd w:id="195"/>
      <w:bookmarkEnd w:id="19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负有救援保证任务的部门、单位和个人，随时保证信息畅通，建立应急救援机构及人员通讯录。通讯方式如有变更要及时通知应急领导小组办公室。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为确保应急救援工作的通讯畅通，公司设1部应急联系电话。总指挥和各应急人员之间以移动电话联系为主，以固定电话为辅助的通讯联系方式。</w:t>
      </w: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Times New Roman" w:hAnsi="Times New Roman" w:eastAsia="仿宋_GB2312" w:cs="Times New Roman"/>
          <w:b/>
          <w:bCs/>
          <w:color w:val="000000"/>
          <w:sz w:val="32"/>
          <w:szCs w:val="32"/>
          <w:lang w:val="en-US" w:eastAsia="zh-CN"/>
        </w:rPr>
      </w:pPr>
      <w:bookmarkStart w:id="197" w:name="_Toc21393_WPSOffice_Level2"/>
      <w:r>
        <w:rPr>
          <w:rFonts w:hint="eastAsia" w:ascii="Times New Roman" w:hAnsi="Times New Roman" w:eastAsia="仿宋_GB2312" w:cs="Times New Roman"/>
          <w:b/>
          <w:bCs/>
          <w:color w:val="000000"/>
          <w:sz w:val="32"/>
          <w:szCs w:val="32"/>
          <w:lang w:val="en-US" w:eastAsia="zh-CN"/>
        </w:rPr>
        <w:t>应急组织机构及人员通讯录</w:t>
      </w:r>
      <w:bookmarkEnd w:id="197"/>
    </w:p>
    <w:tbl>
      <w:tblPr>
        <w:tblStyle w:val="1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496"/>
        <w:gridCol w:w="2655"/>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应急值守电话</w:t>
            </w:r>
          </w:p>
        </w:tc>
        <w:tc>
          <w:tcPr>
            <w:tcW w:w="6449" w:type="dxa"/>
            <w:gridSpan w:val="2"/>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val="0"/>
                <w:bCs w:val="0"/>
                <w:kern w:val="2"/>
                <w:sz w:val="28"/>
                <w:szCs w:val="24"/>
                <w:lang w:val="en-US" w:eastAsia="zh-CN" w:bidi="ar-SA"/>
              </w:rPr>
            </w:pPr>
            <w:r>
              <w:rPr>
                <w:rFonts w:hint="default" w:ascii="Times New Roman" w:hAnsi="Times New Roman" w:eastAsia="仿宋" w:cs="Times New Roman"/>
                <w:b w:val="0"/>
                <w:bCs w:val="0"/>
                <w:kern w:val="2"/>
                <w:sz w:val="28"/>
                <w:szCs w:val="24"/>
                <w:lang w:val="en-US" w:eastAsia="zh-CN" w:bidi="ar-SA"/>
              </w:rPr>
              <w:t>0817-6284157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应急组织机构</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组成人员</w:t>
            </w:r>
          </w:p>
        </w:tc>
        <w:tc>
          <w:tcPr>
            <w:tcW w:w="379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val="0"/>
                <w:bCs w:val="0"/>
                <w:kern w:val="2"/>
                <w:sz w:val="28"/>
                <w:szCs w:val="24"/>
                <w:lang w:val="en-US" w:eastAsia="zh-CN" w:bidi="ar-SA"/>
              </w:rPr>
            </w:pPr>
            <w:r>
              <w:rPr>
                <w:rFonts w:hint="eastAsia" w:ascii="仿宋" w:hAnsi="仿宋" w:eastAsia="仿宋" w:cs="仿宋"/>
                <w:b w:val="0"/>
                <w:bCs w:val="0"/>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top w:val="nil"/>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应急领导小组</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379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18784760055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nil"/>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副组长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何俐君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18990761601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蒲  煜</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18781789799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nil"/>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18381697588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18108182727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18702307375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13348817989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18030403883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15586357566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13086363666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18782923174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54" w:type="dxa"/>
            <w:vMerge w:val="continue"/>
            <w:tcBorders>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18696551730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应急领导小组办公室</w:t>
            </w:r>
          </w:p>
        </w:tc>
        <w:tc>
          <w:tcPr>
            <w:tcW w:w="1496" w:type="dxa"/>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主  任</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副主任</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13086363666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蒋  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18381697588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王尔光</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18108182727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李巧佳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13348817989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刘兆玮</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18782923174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  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18030403883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魏博道</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15586357566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18696551730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李安秋</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18702307375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现场总指挥</w:t>
            </w: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曾  锡</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18696551730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650" w:type="dxa"/>
            <w:gridSpan w:val="2"/>
            <w:tcBorders>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现场副总指挥</w:t>
            </w:r>
          </w:p>
        </w:tc>
        <w:tc>
          <w:tcPr>
            <w:tcW w:w="2655" w:type="dxa"/>
            <w:tcBorders>
              <w:top w:val="single" w:color="auto" w:sz="4" w:space="0"/>
              <w:left w:val="nil"/>
              <w:bottom w:val="single" w:color="auto" w:sz="4" w:space="0"/>
              <w:right w:val="single" w:color="auto" w:sz="4" w:space="0"/>
            </w:tcBorders>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王乔</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13890796622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top w:val="nil"/>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抢险救援组</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甲组组长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邢忠荣</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17381079700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冯大格</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17778388199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勇</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17380700185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邓小荣</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18113925260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晏  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13778464578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乙组组长</w:t>
            </w:r>
          </w:p>
        </w:tc>
        <w:tc>
          <w:tcPr>
            <w:tcW w:w="2655" w:type="dxa"/>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强</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15583010166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王正斌</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17738757568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陈  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18580211556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建</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18280827118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马  庆</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18227365653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54" w:type="dxa"/>
            <w:vMerge w:val="restart"/>
            <w:tcBorders>
              <w:top w:val="nil"/>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疏散警戒组</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甲组组长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周  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13508271890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陈  福</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13700975773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梁小琼</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18121827680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蒲建华</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18181115348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乙组组长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肖瑞红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13708275168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廖周亚</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18990844663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何治呈</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18483120152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张定国</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18990805449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top w:val="single" w:color="auto" w:sz="4" w:space="0"/>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王利军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13990800079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top w:val="nil"/>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通讯联络及应急监测组</w:t>
            </w:r>
          </w:p>
        </w:tc>
        <w:tc>
          <w:tcPr>
            <w:tcW w:w="1496"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  乔</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13890796622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top w:val="nil"/>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田均</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15884718966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刘小倩</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18784792576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后勤保障及医疗救护组</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p>
        </w:tc>
        <w:tc>
          <w:tcPr>
            <w:tcW w:w="1496" w:type="dxa"/>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黄学剑</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18103333321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龚天瑜</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15583010166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田露薇</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15682199785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马金华</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15281729727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 xml:space="preserve">王 秀 </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18990898812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何海燕</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18281753432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张译文</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18781767381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柴 娟</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18281775785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路美君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18826069686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 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15281768779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马 雪</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15982237103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王荣华</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17361366525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唐 微</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18784798462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善后处理组</w:t>
            </w:r>
          </w:p>
        </w:tc>
        <w:tc>
          <w:tcPr>
            <w:tcW w:w="1496" w:type="dxa"/>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高德洪</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18784295135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袁兴红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15018882869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苟  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17383694927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彭  龙</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18780755114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邓学团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15775839127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restart"/>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事故调查组</w:t>
            </w:r>
          </w:p>
        </w:tc>
        <w:tc>
          <w:tcPr>
            <w:tcW w:w="1496" w:type="dxa"/>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组长</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沈 阳</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18784760055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p>
        </w:tc>
        <w:tc>
          <w:tcPr>
            <w:tcW w:w="1496" w:type="dxa"/>
            <w:vMerge w:val="restart"/>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成员</w:t>
            </w: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刘 波</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18781710118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蔡 涛</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18381697588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54" w:type="dxa"/>
            <w:vMerge w:val="continue"/>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1496" w:type="dxa"/>
            <w:vMerge w:val="continue"/>
            <w:tcBorders>
              <w:left w:val="nil"/>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bCs/>
                <w:kern w:val="2"/>
                <w:sz w:val="28"/>
                <w:szCs w:val="24"/>
                <w:lang w:val="en-US" w:eastAsia="zh-CN" w:bidi="ar-SA"/>
              </w:rPr>
            </w:pPr>
          </w:p>
        </w:tc>
        <w:tc>
          <w:tcPr>
            <w:tcW w:w="2655"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张艺潇</w:t>
            </w:r>
          </w:p>
        </w:tc>
        <w:tc>
          <w:tcPr>
            <w:tcW w:w="3794"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17683183781</w:t>
            </w:r>
          </w:p>
        </w:tc>
      </w:tr>
    </w:tbl>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default" w:ascii="Times New Roman" w:hAnsi="Times New Roman" w:eastAsia="仿宋_GB2312" w:cs="Times New Roman"/>
          <w:b/>
          <w:bCs/>
          <w:color w:val="000000"/>
          <w:kern w:val="2"/>
          <w:sz w:val="32"/>
          <w:szCs w:val="32"/>
          <w:lang w:val="en-US" w:eastAsia="zh-CN" w:bidi="ar-SA"/>
        </w:rPr>
      </w:pPr>
      <w:bookmarkStart w:id="198" w:name="_Toc7731_WPSOffice_Level2"/>
      <w:r>
        <w:rPr>
          <w:rFonts w:hint="eastAsia" w:ascii="Times New Roman" w:hAnsi="Times New Roman" w:eastAsia="仿宋_GB2312" w:cs="Times New Roman"/>
          <w:b/>
          <w:bCs/>
          <w:color w:val="000000"/>
          <w:kern w:val="2"/>
          <w:sz w:val="32"/>
          <w:szCs w:val="32"/>
          <w:lang w:val="en-US" w:eastAsia="zh-CN" w:bidi="ar-SA"/>
        </w:rPr>
        <w:t>政府相关部门通讯录</w:t>
      </w:r>
      <w:bookmarkEnd w:id="198"/>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435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序号</w:t>
            </w:r>
          </w:p>
        </w:tc>
        <w:tc>
          <w:tcPr>
            <w:tcW w:w="4358"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单位</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阆中市应急管理局</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2</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阆中市海事处</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3</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南充市阆中生态环境局</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4</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阆中市公安局</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5</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阆中市卫生健康局</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6</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阆中市消防救援大队</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0817-6262538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7</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刑事、治安报警电话</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8</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消防报警电话</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9</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急救电话</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10</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交通事故报警电话</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11</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阆中市疫情防控中心</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12</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阆中市保宁街道办事处</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0817-6271258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13</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水上救援队</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9958</w:t>
            </w:r>
          </w:p>
        </w:tc>
      </w:tr>
    </w:tbl>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eastAsia" w:ascii="Times New Roman" w:hAnsi="Times New Roman" w:eastAsia="仿宋_GB2312" w:cs="Times New Roman"/>
          <w:b/>
          <w:bCs/>
          <w:color w:val="000000"/>
          <w:kern w:val="2"/>
          <w:sz w:val="32"/>
          <w:szCs w:val="32"/>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default" w:ascii="Times New Roman" w:hAnsi="Times New Roman" w:eastAsia="仿宋_GB2312" w:cs="Times New Roman"/>
          <w:b/>
          <w:bCs/>
          <w:color w:val="000000"/>
          <w:kern w:val="2"/>
          <w:sz w:val="32"/>
          <w:szCs w:val="32"/>
          <w:lang w:val="en-US" w:eastAsia="zh-CN" w:bidi="ar-SA"/>
        </w:rPr>
      </w:pPr>
      <w:bookmarkStart w:id="199" w:name="_Toc5116_WPSOffice_Level2"/>
      <w:r>
        <w:rPr>
          <w:rFonts w:hint="eastAsia" w:ascii="Times New Roman" w:hAnsi="Times New Roman" w:eastAsia="仿宋_GB2312" w:cs="Times New Roman"/>
          <w:b/>
          <w:bCs/>
          <w:color w:val="000000"/>
          <w:kern w:val="2"/>
          <w:sz w:val="32"/>
          <w:szCs w:val="32"/>
          <w:lang w:val="en-US" w:eastAsia="zh-CN" w:bidi="ar-SA"/>
        </w:rPr>
        <w:t>社会救援力量通讯录</w:t>
      </w:r>
      <w:bookmarkEnd w:id="199"/>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435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序号</w:t>
            </w:r>
          </w:p>
        </w:tc>
        <w:tc>
          <w:tcPr>
            <w:tcW w:w="4358"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单位</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阆中市应急管理协会</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2</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阆中鸿茂科技有限公司消防队</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0817-6062119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3</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四川阆中化工有限责任公司</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0817-6300163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4</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阆中市人民医院七里院区</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0817-6232080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5</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阆中市中医医院</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0817-6262973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6</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阆中市人民医院古城院区</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0817-6222750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7</w:t>
            </w:r>
          </w:p>
        </w:tc>
        <w:tc>
          <w:tcPr>
            <w:tcW w:w="4358"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塔山湾渡口</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 xml:space="preserve">15082769070 </w:t>
            </w:r>
          </w:p>
        </w:tc>
      </w:tr>
    </w:tbl>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12"/>
        <w:pageBreakBefore w:val="0"/>
        <w:kinsoku/>
        <w:wordWrap/>
        <w:overflowPunct/>
        <w:topLinePunct w:val="0"/>
        <w:autoSpaceDE/>
        <w:autoSpaceDN/>
        <w:bidi w:val="0"/>
        <w:adjustRightInd/>
        <w:snapToGrid/>
        <w:spacing w:line="600" w:lineRule="exact"/>
        <w:ind w:left="0" w:leftChars="0" w:right="0" w:rightChars="0" w:firstLine="643" w:firstLineChars="200"/>
        <w:jc w:val="center"/>
        <w:textAlignment w:val="auto"/>
        <w:rPr>
          <w:rFonts w:hint="default" w:ascii="Times New Roman" w:hAnsi="Times New Roman" w:eastAsia="仿宋_GB2312" w:cs="Times New Roman"/>
          <w:b/>
          <w:bCs/>
          <w:color w:val="000000"/>
          <w:kern w:val="2"/>
          <w:sz w:val="32"/>
          <w:szCs w:val="32"/>
          <w:lang w:val="en-US" w:eastAsia="zh-CN" w:bidi="ar-SA"/>
        </w:rPr>
      </w:pPr>
      <w:bookmarkStart w:id="200" w:name="_Toc12996_WPSOffice_Level2"/>
      <w:r>
        <w:rPr>
          <w:rFonts w:hint="eastAsia" w:ascii="Times New Roman" w:hAnsi="Times New Roman" w:eastAsia="仿宋_GB2312" w:cs="Times New Roman"/>
          <w:b/>
          <w:bCs/>
          <w:color w:val="000000"/>
          <w:kern w:val="2"/>
          <w:sz w:val="32"/>
          <w:szCs w:val="32"/>
          <w:lang w:val="en-US" w:eastAsia="zh-CN" w:bidi="ar-SA"/>
        </w:rPr>
        <w:t>周边协作单位通讯录</w:t>
      </w:r>
      <w:bookmarkEnd w:id="200"/>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435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序号</w:t>
            </w:r>
          </w:p>
        </w:tc>
        <w:tc>
          <w:tcPr>
            <w:tcW w:w="4358"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单位</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70"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1</w:t>
            </w:r>
          </w:p>
        </w:tc>
        <w:tc>
          <w:tcPr>
            <w:tcW w:w="4358"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r>
              <w:rPr>
                <w:rFonts w:hint="eastAsia" w:ascii="Times New Roman" w:hAnsi="Times New Roman" w:eastAsia="仿宋_GB2312" w:cs="Times New Roman"/>
                <w:color w:val="000000"/>
                <w:kern w:val="2"/>
                <w:sz w:val="28"/>
                <w:szCs w:val="28"/>
                <w:lang w:val="en-US" w:eastAsia="zh-CN" w:bidi="ar-SA"/>
              </w:rPr>
              <w:t>阆中水上救助服务中心</w:t>
            </w:r>
          </w:p>
        </w:tc>
        <w:tc>
          <w:tcPr>
            <w:tcW w:w="2931" w:type="dxa"/>
            <w:noWrap w:val="0"/>
            <w:vAlign w:val="center"/>
          </w:tcPr>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仿宋" w:hAnsi="仿宋" w:eastAsia="仿宋" w:cs="仿宋"/>
                <w:b/>
                <w:bCs/>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13990813691</w:t>
            </w:r>
          </w:p>
        </w:tc>
      </w:tr>
    </w:tbl>
    <w:p>
      <w:pPr>
        <w:pStyle w:val="12"/>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b/>
          <w:bCs/>
          <w:kern w:val="2"/>
          <w:sz w:val="28"/>
          <w:szCs w:val="24"/>
          <w:lang w:val="en-US" w:eastAsia="zh-CN" w:bidi="ar-SA"/>
        </w:rPr>
      </w:pPr>
    </w:p>
    <w:p>
      <w:pPr>
        <w:pStyle w:val="7"/>
        <w:rPr>
          <w:rFonts w:hint="eastAsia"/>
          <w:lang w:val="en-US" w:eastAsia="zh-CN"/>
        </w:rPr>
      </w:pPr>
      <w:bookmarkStart w:id="332" w:name="_GoBack"/>
      <w:bookmarkEnd w:id="332"/>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01" w:name="_Toc3893"/>
      <w:bookmarkStart w:id="202" w:name="_Toc22312"/>
      <w:bookmarkStart w:id="203" w:name="_Toc3018"/>
      <w:bookmarkStart w:id="204" w:name="_Toc4720_WPSOffice_Level2"/>
      <w:bookmarkStart w:id="205" w:name="_Toc21198"/>
      <w:bookmarkStart w:id="206" w:name="_Toc388"/>
      <w:bookmarkStart w:id="207" w:name="_Toc23196"/>
      <w:r>
        <w:rPr>
          <w:rFonts w:hint="eastAsia" w:ascii="黑体" w:hAnsi="黑体" w:eastAsia="黑体" w:cs="黑体"/>
          <w:b w:val="0"/>
          <w:bCs/>
          <w:sz w:val="32"/>
          <w:szCs w:val="32"/>
          <w:lang w:val="en-US" w:eastAsia="zh-CN"/>
        </w:rPr>
        <w:t>6.3其他保障</w:t>
      </w:r>
      <w:bookmarkEnd w:id="201"/>
      <w:bookmarkEnd w:id="202"/>
      <w:bookmarkEnd w:id="203"/>
      <w:bookmarkEnd w:id="204"/>
      <w:bookmarkEnd w:id="205"/>
      <w:bookmarkEnd w:id="206"/>
      <w:bookmarkEnd w:id="20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经费保障。为确保应急救援的需要，公司在年度安全经费预算中拨出一定数额的应急救援专项资金，该项资金专款专用，主要用于配备、更新救援设备，应急培训、演练，应急救援队伍补贴、保险，征用物资的补偿等。经费由总经理会同财务部进行核算，确保安全经费到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（2）交通运输保障。公司配备一定数量安全系数高、性能好的车辆，确保处于良好状态，在预案启动后确保组织和调集足够的交通运输工具，保证现场应急救援工作的需要。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医疗保障。后勤保障及医疗救护组负责受伤人员的救护工作，及时有效的现场急救和转送医院治疗，是减少事故人员伤亡的关键。医疗救治要贯彻现场救治、就近救治、转送救治的原则，及时报告救治伤员以及需要增援的急救医药、器材及资源情况。必要时报请阆中市卫生健康局组织医疗救治力量支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（4）治安保障。警戒疏散组负责事故现场治安警戒和治安管理，加强对重要物资和设备的保护，维持现场秩序，及时疏散群众。必要时请求阆中市公安机关协助事故现场治安警戒和治安管理。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（5）技术保障。公司人员定期对生产设备、设施、消防设施进行检查，并根据气候、任务等因素随时检查，及时排查危险源。必要时请求阆中市应急管理协会提供应急抢险技术支持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（6）后勤保障。应急物资、工具及时、充足供应，并在平时及时检查、维修。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08" w:name="_Toc23977"/>
      <w:bookmarkStart w:id="209" w:name="_Toc5695"/>
      <w:bookmarkStart w:id="210" w:name="_Toc15523"/>
      <w:bookmarkStart w:id="211" w:name="_Toc6322"/>
      <w:bookmarkStart w:id="212" w:name="_Toc21116"/>
      <w:bookmarkStart w:id="213" w:name="_Toc15110"/>
      <w:bookmarkStart w:id="214" w:name="_Toc18962_WPSOffice_Level2"/>
      <w:bookmarkStart w:id="215" w:name="_Toc9980"/>
      <w:r>
        <w:rPr>
          <w:rFonts w:hint="eastAsia" w:ascii="黑体" w:hAnsi="黑体" w:eastAsia="黑体" w:cs="黑体"/>
          <w:b w:val="0"/>
          <w:bCs/>
          <w:sz w:val="32"/>
          <w:szCs w:val="32"/>
          <w:lang w:val="en-US" w:eastAsia="zh-CN"/>
        </w:rPr>
        <w:t>6.4保障要求</w:t>
      </w:r>
      <w:bookmarkEnd w:id="208"/>
      <w:bookmarkEnd w:id="209"/>
      <w:bookmarkEnd w:id="210"/>
      <w:bookmarkEnd w:id="211"/>
      <w:bookmarkEnd w:id="212"/>
      <w:bookmarkEnd w:id="213"/>
      <w:bookmarkEnd w:id="214"/>
      <w:bookmarkEnd w:id="21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应急处置所需的物资与装备由后勤保障组负责做好日常准备，并负责管理和维护。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（2）游船项目负责建立应急救援物资一览表，明确应急物资的种类、数量、性能、配置地点等，对各类物资及时予以补充和更新，确保应急物资和装备按要求配备到位、数量充足、完好有效。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（3）应急物资和装备根据应急需要配置到各部位，定点存放，并做好明显标识。加强与临近单位的联络沟通，了解其应急物资和装备的种类数量，建立应急物资调剂供应的渠道，以备物资短缺时，可迅速调入。</w:t>
      </w:r>
    </w:p>
    <w:p>
      <w:pPr>
        <w:pStyle w:val="14"/>
        <w:pageBreakBefore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216" w:name="_Toc2931_WPSOffice_Level1"/>
      <w:bookmarkStart w:id="217" w:name="_Toc27738"/>
      <w:bookmarkStart w:id="218" w:name="_Toc12412"/>
      <w:bookmarkStart w:id="219" w:name="_Toc14713"/>
      <w:bookmarkStart w:id="220" w:name="_Toc25353"/>
      <w:bookmarkStart w:id="221" w:name="_Toc3714"/>
      <w:r>
        <w:rPr>
          <w:rFonts w:hint="eastAsia" w:ascii="方正小标宋简体" w:hAnsi="方正小标宋简体" w:eastAsia="方正小标宋简体" w:cs="方正小标宋简体"/>
          <w:sz w:val="44"/>
          <w:szCs w:val="44"/>
          <w:lang w:val="en-US" w:eastAsia="zh-CN"/>
        </w:rPr>
        <w:t>7 应急预案管理</w:t>
      </w:r>
      <w:bookmarkEnd w:id="216"/>
      <w:bookmarkEnd w:id="217"/>
      <w:bookmarkEnd w:id="218"/>
      <w:bookmarkEnd w:id="219"/>
      <w:bookmarkEnd w:id="220"/>
      <w:bookmarkEnd w:id="221"/>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22" w:name="_Toc17818"/>
      <w:bookmarkStart w:id="223" w:name="_Toc17258"/>
      <w:bookmarkStart w:id="224" w:name="_Toc10053"/>
      <w:bookmarkStart w:id="225" w:name="_Toc15798"/>
      <w:bookmarkStart w:id="226" w:name="_Toc29303"/>
      <w:bookmarkStart w:id="227" w:name="_Toc32469"/>
      <w:bookmarkStart w:id="228" w:name="_Toc20444"/>
      <w:bookmarkStart w:id="229" w:name="_Toc16168_WPSOffice_Level2"/>
      <w:bookmarkStart w:id="230" w:name="_Toc19370"/>
      <w:r>
        <w:rPr>
          <w:rFonts w:hint="eastAsia" w:ascii="黑体" w:hAnsi="黑体" w:eastAsia="黑体" w:cs="黑体"/>
          <w:b w:val="0"/>
          <w:bCs/>
          <w:sz w:val="32"/>
          <w:szCs w:val="32"/>
          <w:lang w:val="en-US" w:eastAsia="zh-CN"/>
        </w:rPr>
        <w:t>7.1 应急预案培训</w:t>
      </w:r>
      <w:bookmarkEnd w:id="222"/>
      <w:bookmarkEnd w:id="223"/>
      <w:bookmarkEnd w:id="224"/>
      <w:bookmarkEnd w:id="225"/>
      <w:bookmarkEnd w:id="226"/>
      <w:bookmarkEnd w:id="227"/>
      <w:bookmarkEnd w:id="228"/>
      <w:bookmarkEnd w:id="229"/>
      <w:bookmarkEnd w:id="23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231" w:name="_Toc294687689"/>
      <w:bookmarkStart w:id="232" w:name="_Toc128946767"/>
      <w:bookmarkStart w:id="233" w:name="_Toc257444980"/>
      <w:bookmarkStart w:id="234" w:name="_Toc237238252"/>
      <w:r>
        <w:rPr>
          <w:rFonts w:hint="eastAsia" w:ascii="Times New Roman" w:hAnsi="Times New Roman" w:eastAsia="仿宋_GB2312" w:cs="Times New Roman"/>
          <w:color w:val="000000"/>
          <w:sz w:val="32"/>
          <w:szCs w:val="32"/>
          <w:lang w:val="en-US" w:eastAsia="zh-CN"/>
        </w:rPr>
        <w:t>为保证应急队伍在发生安全生产事故时，能够迅速、有效、安全地进行应急救援工作，对相关人员进行相关知识的培训，具体如下：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（1）游船项目组织救援程序、救援方案、救援工具使用、紧急救护等方面的知识培训，特别是演员对手腕救生衣使用方法的培训。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（2）提高应急意识、自我保护和参与救援的措施。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（3）本预案的培训可以采用案例教学、情景模拟、交流研讨、案例分析、应急演练、对策研究等方式进行。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（4）本预案的培训重点是应急响应流程、应急信息报送流程等。</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35" w:name="_Toc4924"/>
      <w:bookmarkStart w:id="236" w:name="_Toc361649859"/>
      <w:bookmarkStart w:id="237" w:name="_Toc26848"/>
      <w:bookmarkStart w:id="238" w:name="_Toc17191"/>
      <w:bookmarkStart w:id="239" w:name="_Toc375214517"/>
      <w:bookmarkStart w:id="240" w:name="_Toc13551"/>
      <w:bookmarkStart w:id="241" w:name="_Toc13533"/>
      <w:bookmarkStart w:id="242" w:name="_Toc27686_WPSOffice_Level2"/>
      <w:bookmarkStart w:id="243" w:name="_Toc2479"/>
      <w:bookmarkStart w:id="244" w:name="_Toc26394"/>
      <w:bookmarkStart w:id="245" w:name="_Toc382376747"/>
      <w:bookmarkStart w:id="246" w:name="_Toc31117"/>
      <w:bookmarkStart w:id="247" w:name="_Toc375209924"/>
      <w:bookmarkStart w:id="248" w:name="_Toc848"/>
      <w:r>
        <w:rPr>
          <w:rFonts w:hint="eastAsia" w:ascii="黑体" w:hAnsi="黑体" w:eastAsia="黑体" w:cs="黑体"/>
          <w:b w:val="0"/>
          <w:bCs/>
          <w:sz w:val="32"/>
          <w:szCs w:val="32"/>
          <w:lang w:val="en-US" w:eastAsia="zh-CN"/>
        </w:rPr>
        <w:t>7.2 应急预案演练</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（1）由游船项目负责制定本预案的年度演练计划，演练计划于年初报公司应急领导小组办公室。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游船项目每年至少组织一次本专项应急预案演练。以检查和测试应急指挥部的应急能力和应急预案的可靠性，提高实际技能及熟练程度，通过演练后的评价、总结，纠正存在的问题，从而不断提高预案质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（3）演练形式可采取实战演练和桌面演练等多种形式。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本预案演练结束后，由游船项目负责对演练情况进行总结。总结内容应包括：①参加演练的部门、人员和演练地点；②起止时间；③演练项目和内容；④演练过程中的环境条件；⑤演练动用设备、物资；⑥演练效果；⑦持续改进的建议；⑧演练过程记录的文字、音像资料等。</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49" w:name="_Toc361649863"/>
      <w:bookmarkStart w:id="250" w:name="_Toc26926"/>
      <w:bookmarkStart w:id="251" w:name="_Toc2465"/>
      <w:bookmarkStart w:id="252" w:name="_Toc30587"/>
      <w:bookmarkStart w:id="253" w:name="_Toc21574"/>
      <w:bookmarkStart w:id="254" w:name="_Toc375209925"/>
      <w:bookmarkStart w:id="255" w:name="_Toc375214518"/>
      <w:bookmarkStart w:id="256" w:name="_Toc3853"/>
      <w:bookmarkStart w:id="257" w:name="_Toc24538_WPSOffice_Level2"/>
      <w:bookmarkStart w:id="258" w:name="_Toc382376748"/>
      <w:bookmarkStart w:id="259" w:name="_Toc18578"/>
      <w:bookmarkStart w:id="260" w:name="_Toc29814"/>
      <w:bookmarkStart w:id="261" w:name="_Toc17350"/>
      <w:bookmarkStart w:id="262" w:name="_Toc3659"/>
      <w:r>
        <w:rPr>
          <w:rFonts w:hint="eastAsia" w:ascii="黑体" w:hAnsi="黑体" w:eastAsia="黑体" w:cs="黑体"/>
          <w:b w:val="0"/>
          <w:bCs/>
          <w:sz w:val="32"/>
          <w:szCs w:val="32"/>
          <w:lang w:val="en-US" w:eastAsia="zh-CN"/>
        </w:rPr>
        <w:t>7.3 应急预案修订</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263" w:name="_Toc233708399"/>
      <w:r>
        <w:rPr>
          <w:rFonts w:hint="eastAsia" w:ascii="Times New Roman" w:hAnsi="Times New Roman" w:eastAsia="仿宋_GB2312" w:cs="Times New Roman"/>
          <w:color w:val="000000"/>
          <w:sz w:val="32"/>
          <w:szCs w:val="32"/>
          <w:lang w:val="en-US" w:eastAsia="zh-CN"/>
        </w:rPr>
        <w:t>公司应急领导小组负责组织修订本预案。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当预案所依据的法律法规、所涉及的设备设施和人员发生重大改变，或在执行中发现存在重大缺陷时，应急领导小组及时组织修订本预案。具体修订条件如下：</w:t>
      </w:r>
      <w:bookmarkEnd w:id="2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（1）依据的法律、法规、规章、标准及上位预案中的有关规定发生重大变化的；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（2）应急指挥机构及其职责发生调整的；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（3）安全生产面临的风险发生重大变化的；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（4）重要应急资源发生重大变化的；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（5）在应急演练和事故应急救援中发现需要修订预案的重大问题的；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（6）编制单位认为应当修订的其他情况。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64" w:name="_Toc233710896"/>
      <w:bookmarkStart w:id="265" w:name="_Toc234140958"/>
      <w:bookmarkStart w:id="266" w:name="_Toc234233628"/>
      <w:bookmarkStart w:id="267" w:name="_Toc17157"/>
      <w:bookmarkStart w:id="268" w:name="_Toc4146"/>
      <w:bookmarkStart w:id="269" w:name="_Toc15698"/>
      <w:bookmarkStart w:id="270" w:name="_Toc257444982"/>
      <w:bookmarkStart w:id="271" w:name="_Toc30505"/>
      <w:bookmarkStart w:id="272" w:name="_Toc24500"/>
      <w:bookmarkStart w:id="273" w:name="_Toc294687692"/>
      <w:bookmarkStart w:id="274" w:name="_Toc382376749"/>
      <w:bookmarkStart w:id="275" w:name="_Toc30312_WPSOffice_Level2"/>
      <w:bookmarkStart w:id="276" w:name="_Toc27064"/>
      <w:bookmarkStart w:id="277" w:name="_Toc375214519"/>
      <w:bookmarkStart w:id="278" w:name="_Toc375209926"/>
      <w:bookmarkStart w:id="279" w:name="_Toc1745"/>
      <w:bookmarkStart w:id="280" w:name="_Toc361649862"/>
      <w:bookmarkStart w:id="281" w:name="_Toc8243"/>
      <w:bookmarkStart w:id="282" w:name="_Toc237238254"/>
      <w:bookmarkStart w:id="283" w:name="_Toc128946770"/>
      <w:r>
        <w:rPr>
          <w:rFonts w:hint="eastAsia" w:ascii="黑体" w:hAnsi="黑体" w:eastAsia="黑体" w:cs="黑体"/>
          <w:b w:val="0"/>
          <w:bCs/>
          <w:sz w:val="32"/>
          <w:szCs w:val="32"/>
          <w:lang w:val="en-US" w:eastAsia="zh-CN"/>
        </w:rPr>
        <w:t>7.4 应急预案</w:t>
      </w:r>
      <w:bookmarkEnd w:id="264"/>
      <w:bookmarkEnd w:id="265"/>
      <w:bookmarkEnd w:id="266"/>
      <w:r>
        <w:rPr>
          <w:rFonts w:hint="eastAsia" w:ascii="黑体" w:hAnsi="黑体" w:eastAsia="黑体" w:cs="黑体"/>
          <w:b w:val="0"/>
          <w:bCs/>
          <w:sz w:val="32"/>
          <w:szCs w:val="32"/>
          <w:lang w:val="en-US" w:eastAsia="zh-CN"/>
        </w:rPr>
        <w:t>备案</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bookmarkStart w:id="284" w:name="_Toc233708398"/>
      <w:bookmarkStart w:id="285" w:name="_Toc294687693"/>
      <w:bookmarkStart w:id="286" w:name="_Toc237238255"/>
      <w:bookmarkStart w:id="287" w:name="_Toc128946771"/>
      <w:bookmarkStart w:id="288" w:name="_Toc257444983"/>
      <w:r>
        <w:rPr>
          <w:rFonts w:hint="eastAsia" w:ascii="Times New Roman" w:hAnsi="Times New Roman" w:eastAsia="仿宋_GB2312" w:cs="Times New Roman"/>
          <w:color w:val="000000"/>
          <w:sz w:val="32"/>
          <w:szCs w:val="32"/>
          <w:lang w:val="en-US" w:eastAsia="zh-CN"/>
        </w:rPr>
        <w:t>本预案经专家评审按主管部门的规定履行报备或备案。</w:t>
      </w:r>
      <w:bookmarkEnd w:id="284"/>
    </w:p>
    <w:bookmarkEnd w:id="285"/>
    <w:bookmarkEnd w:id="286"/>
    <w:bookmarkEnd w:id="287"/>
    <w:bookmarkEnd w:id="288"/>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bookmarkStart w:id="289" w:name="_Toc375209927"/>
      <w:bookmarkStart w:id="290" w:name="_Toc361649864"/>
      <w:bookmarkStart w:id="291" w:name="_Toc3455"/>
      <w:bookmarkStart w:id="292" w:name="_Toc3350"/>
      <w:bookmarkStart w:id="293" w:name="_Toc10540"/>
      <w:bookmarkStart w:id="294" w:name="_Toc283729030"/>
      <w:bookmarkStart w:id="295" w:name="_Toc32087"/>
      <w:bookmarkStart w:id="296" w:name="_Toc293320886"/>
      <w:bookmarkStart w:id="297" w:name="_Toc294687694"/>
      <w:bookmarkStart w:id="298" w:name="_Toc30896_WPSOffice_Level2"/>
      <w:bookmarkStart w:id="299" w:name="_Toc382376750"/>
      <w:bookmarkStart w:id="300" w:name="_Toc375214520"/>
      <w:bookmarkStart w:id="301" w:name="_Toc19547"/>
      <w:bookmarkStart w:id="302" w:name="_Toc10815"/>
      <w:bookmarkStart w:id="303" w:name="_Toc20294"/>
      <w:bookmarkStart w:id="304" w:name="_Toc6619"/>
      <w:r>
        <w:rPr>
          <w:rFonts w:hint="eastAsia" w:ascii="黑体" w:hAnsi="黑体" w:eastAsia="黑体" w:cs="黑体"/>
          <w:b w:val="0"/>
          <w:bCs/>
          <w:sz w:val="32"/>
          <w:szCs w:val="32"/>
          <w:lang w:val="en-US" w:eastAsia="zh-CN"/>
        </w:rPr>
        <w:t>7.5 应急预案实施</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本应急预案自发布之日起生效。本预案由公司应急领导小组组织制定，公司应急领导小组负责解释并组织实施。</w:t>
      </w: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2"/>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2"/>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3"/>
        <w:keepNext/>
        <w:keepLines/>
        <w:pageBreakBefore w:val="0"/>
        <w:widowControl w:val="0"/>
        <w:tabs>
          <w:tab w:val="left" w:pos="274"/>
          <w:tab w:val="center" w:pos="7039"/>
        </w:tabs>
        <w:kinsoku/>
        <w:wordWrap/>
        <w:overflowPunct/>
        <w:topLinePunct w:val="0"/>
        <w:autoSpaceDE/>
        <w:autoSpaceDN/>
        <w:bidi w:val="0"/>
        <w:adjustRightInd/>
        <w:snapToGrid/>
        <w:spacing w:before="0" w:after="0" w:line="360" w:lineRule="auto"/>
        <w:jc w:val="left"/>
        <w:textAlignment w:val="auto"/>
        <w:outlineLvl w:val="0"/>
        <w:rPr>
          <w:rFonts w:hint="eastAsia" w:ascii="仿宋" w:hAnsi="仿宋" w:eastAsia="仿宋" w:cs="仿宋"/>
          <w:b/>
          <w:sz w:val="32"/>
          <w:szCs w:val="32"/>
          <w:lang w:val="en-US" w:eastAsia="zh-CN"/>
        </w:rPr>
      </w:pPr>
      <w:bookmarkStart w:id="305" w:name="_Toc9059_WPSOffice_Level1"/>
      <w:bookmarkStart w:id="306" w:name="_Toc32460"/>
      <w:r>
        <w:rPr>
          <w:rFonts w:hint="eastAsia" w:ascii="仿宋" w:hAnsi="仿宋" w:eastAsia="仿宋" w:cs="仿宋"/>
          <w:b/>
          <w:sz w:val="32"/>
          <w:szCs w:val="32"/>
          <w:lang w:val="en-US" w:eastAsia="zh-CN"/>
        </w:rPr>
        <w:t>附件1 现场处置方案</w:t>
      </w:r>
      <w:bookmarkEnd w:id="305"/>
      <w:bookmarkEnd w:id="306"/>
    </w:p>
    <w:p>
      <w:pPr>
        <w:jc w:val="center"/>
        <w:rPr>
          <w:rFonts w:hint="default" w:ascii="Times New Roman" w:hAnsi="Times New Roman" w:cs="Times New Roman"/>
          <w:b/>
          <w:bCs/>
          <w:sz w:val="28"/>
          <w:szCs w:val="28"/>
          <w:lang w:val="en-US" w:eastAsia="zh-CN"/>
        </w:rPr>
      </w:pPr>
      <w:bookmarkStart w:id="307" w:name="_Toc3889_WPSOffice_Level2"/>
      <w:r>
        <w:rPr>
          <w:rFonts w:hint="eastAsia" w:ascii="Times New Roman" w:hAnsi="Times New Roman" w:cs="Times New Roman"/>
          <w:b/>
          <w:bCs/>
          <w:sz w:val="28"/>
          <w:szCs w:val="28"/>
          <w:lang w:val="en-US" w:eastAsia="zh-CN"/>
        </w:rPr>
        <w:t>淹溺事故现场处置方案</w:t>
      </w:r>
      <w:bookmarkEnd w:id="307"/>
    </w:p>
    <w:tbl>
      <w:tblPr>
        <w:tblStyle w:val="18"/>
        <w:tblW w:w="5015"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3"/>
        <w:gridCol w:w="5674"/>
        <w:gridCol w:w="176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51"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步骤</w:t>
            </w:r>
          </w:p>
        </w:tc>
        <w:tc>
          <w:tcPr>
            <w:tcW w:w="331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处         置</w:t>
            </w:r>
          </w:p>
        </w:tc>
        <w:tc>
          <w:tcPr>
            <w:tcW w:w="1030"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39" w:hRule="exact"/>
        </w:trPr>
        <w:tc>
          <w:tcPr>
            <w:tcW w:w="651" w:type="pct"/>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发现险情</w:t>
            </w:r>
            <w:r>
              <w:rPr>
                <w:rFonts w:hint="eastAsia" w:ascii="宋体" w:hAnsi="宋体"/>
                <w:bCs/>
                <w:sz w:val="21"/>
                <w:szCs w:val="21"/>
              </w:rPr>
              <w:t>、</w:t>
            </w:r>
            <w:r>
              <w:rPr>
                <w:rFonts w:ascii="宋体" w:hAnsi="宋体"/>
                <w:bCs/>
                <w:sz w:val="21"/>
                <w:szCs w:val="21"/>
              </w:rPr>
              <w:t>现场报告</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发现</w:t>
            </w:r>
            <w:r>
              <w:rPr>
                <w:rFonts w:hint="eastAsia" w:ascii="宋体" w:hAnsi="宋体"/>
                <w:bCs/>
                <w:sz w:val="21"/>
                <w:szCs w:val="21"/>
                <w:lang w:val="en-US" w:eastAsia="zh-CN"/>
              </w:rPr>
              <w:t>有人溺水</w:t>
            </w:r>
            <w:r>
              <w:rPr>
                <w:rFonts w:ascii="宋体" w:hAnsi="宋体"/>
                <w:bCs/>
                <w:sz w:val="21"/>
                <w:szCs w:val="21"/>
              </w:rPr>
              <w:t>，立即向</w:t>
            </w:r>
            <w:r>
              <w:rPr>
                <w:rFonts w:hint="eastAsia" w:ascii="宋体" w:hAnsi="宋体"/>
                <w:bCs/>
                <w:sz w:val="21"/>
                <w:szCs w:val="21"/>
              </w:rPr>
              <w:t>值班</w:t>
            </w:r>
            <w:r>
              <w:rPr>
                <w:rFonts w:ascii="宋体" w:hAnsi="宋体"/>
                <w:bCs/>
                <w:sz w:val="21"/>
                <w:szCs w:val="21"/>
              </w:rPr>
              <w:t>室（指挥员）报告。</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1" w:type="pct"/>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报警</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通知相关人员向</w:t>
            </w:r>
            <w:r>
              <w:rPr>
                <w:rFonts w:hint="eastAsia" w:ascii="宋体" w:hAnsi="宋体"/>
                <w:bCs/>
                <w:sz w:val="21"/>
                <w:szCs w:val="21"/>
                <w:lang w:val="en-US" w:eastAsia="zh-CN"/>
              </w:rPr>
              <w:t>119、</w:t>
            </w:r>
            <w:r>
              <w:rPr>
                <w:rFonts w:ascii="宋体" w:hAnsi="宋体"/>
                <w:bCs/>
                <w:sz w:val="21"/>
                <w:szCs w:val="21"/>
              </w:rPr>
              <w:t>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部门报告</w:t>
            </w:r>
            <w:r>
              <w:rPr>
                <w:rFonts w:ascii="宋体" w:hAnsi="宋体"/>
                <w:bCs/>
                <w:sz w:val="21"/>
                <w:szCs w:val="21"/>
              </w:rPr>
              <w:t>。</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30" w:hRule="exact"/>
        </w:trPr>
        <w:tc>
          <w:tcPr>
            <w:tcW w:w="651" w:type="pct"/>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水上救助</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现场不会游泳者，立即用绳索、竹竿、木板或救生圈等使溺水者握住后拖上岸。</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85" w:hRule="exact"/>
        </w:trPr>
        <w:tc>
          <w:tcPr>
            <w:tcW w:w="651" w:type="pct"/>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游泳技能好的抢险救援组人员应脱掉鞋、衣裤，配戴救生设备，无阻力地下水。从背面侧面接近落水者，以侧、仰泳的方法将溺水者带到安全处。</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71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人员抢救</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溺水者被抢救上岸后，迅速设法如用手指抠出淹溺者口、鼻中的污泥、杂草或呕吐物，以保证气道畅通。使溺水者吐出吸入的水，立即进行人工呼吸，心跳停止者施行胸外心脏按压。</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23" w:hRule="exact"/>
        </w:trPr>
        <w:tc>
          <w:tcPr>
            <w:tcW w:w="651" w:type="pct"/>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Times New Roman"/>
                <w:bCs/>
                <w:kern w:val="2"/>
                <w:sz w:val="21"/>
                <w:szCs w:val="21"/>
                <w:lang w:val="en-US" w:eastAsia="zh-CN" w:bidi="ar-SA"/>
              </w:rPr>
            </w:pPr>
            <w:r>
              <w:rPr>
                <w:rFonts w:hint="eastAsia" w:ascii="宋体" w:hAnsi="宋体"/>
                <w:bCs/>
                <w:sz w:val="21"/>
                <w:szCs w:val="21"/>
              </w:rPr>
              <w:t>接应救援</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Times New Roman"/>
                <w:bCs/>
                <w:kern w:val="2"/>
                <w:sz w:val="21"/>
                <w:szCs w:val="21"/>
                <w:lang w:val="en-US" w:eastAsia="zh-CN" w:bidi="ar-SA"/>
              </w:rPr>
            </w:pPr>
            <w:r>
              <w:rPr>
                <w:rFonts w:ascii="宋体" w:hAnsi="宋体"/>
                <w:bCs/>
                <w:sz w:val="21"/>
                <w:szCs w:val="21"/>
              </w:rPr>
              <w:t>打开消防通道，接应救护车辆</w:t>
            </w:r>
            <w:r>
              <w:rPr>
                <w:rFonts w:hint="eastAsia" w:ascii="宋体" w:hAnsi="宋体"/>
                <w:bCs/>
                <w:sz w:val="21"/>
                <w:szCs w:val="21"/>
              </w:rPr>
              <w:t>。</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Times New Roman"/>
                <w:bCs/>
                <w:kern w:val="2"/>
                <w:sz w:val="21"/>
                <w:szCs w:val="21"/>
                <w:lang w:val="en-US" w:eastAsia="zh-CN" w:bidi="ar-SA"/>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0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后期处置</w:t>
            </w:r>
          </w:p>
        </w:tc>
        <w:tc>
          <w:tcPr>
            <w:tcW w:w="3318"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按照“四不放过”原则做好事故调查和隐患整改工作。</w:t>
            </w:r>
          </w:p>
        </w:tc>
        <w:tc>
          <w:tcPr>
            <w:tcW w:w="1030"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138" w:hRule="atLeas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注意</w:t>
            </w:r>
          </w:p>
        </w:tc>
        <w:tc>
          <w:tcPr>
            <w:tcW w:w="4348" w:type="pct"/>
            <w:gridSpan w:val="2"/>
            <w:noWrap w:val="0"/>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若未受过专业救人训练或未领会水中救生方法的人，切记不要轻易下水救人。谨记一点，会游泳并不代表会救人。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2.</w:t>
            </w:r>
            <w:r>
              <w:rPr>
                <w:rFonts w:hint="eastAsia" w:ascii="宋体" w:hAnsi="宋体" w:eastAsia="宋体" w:cs="Times New Roman"/>
                <w:bCs/>
                <w:kern w:val="2"/>
                <w:sz w:val="21"/>
                <w:szCs w:val="21"/>
                <w:lang w:val="en-US" w:eastAsia="zh-CN" w:bidi="ar-SA"/>
              </w:rPr>
              <w:t>要防止抢救人员被溺水者死死抱住，而双双发生危险。</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3.</w:t>
            </w:r>
            <w:r>
              <w:rPr>
                <w:rFonts w:hint="eastAsia" w:ascii="宋体" w:hAnsi="宋体" w:eastAsia="宋体" w:cs="Times New Roman"/>
                <w:bCs/>
                <w:kern w:val="2"/>
                <w:sz w:val="21"/>
                <w:szCs w:val="21"/>
                <w:lang w:val="en-US" w:eastAsia="zh-CN" w:bidi="ar-SA"/>
              </w:rPr>
              <w:t>在水中发现淹溺者已昏迷，可在拖泳过程中向淹溺者进行口对口吹气，边游边吹，争取抢救时间。</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应急物资</w:t>
            </w:r>
          </w:p>
        </w:tc>
        <w:tc>
          <w:tcPr>
            <w:tcW w:w="4348"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救生圈、救生衣、急救箱、担架等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1" w:type="pct"/>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危害识别</w:t>
            </w:r>
          </w:p>
        </w:tc>
        <w:tc>
          <w:tcPr>
            <w:tcW w:w="4348" w:type="pct"/>
            <w:gridSpan w:val="2"/>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cs="Times New Roman"/>
                <w:bCs/>
                <w:sz w:val="21"/>
                <w:szCs w:val="21"/>
                <w:lang w:val="en-US" w:eastAsia="zh-CN"/>
              </w:rPr>
            </w:pPr>
            <w:r>
              <w:rPr>
                <w:rFonts w:hint="eastAsia" w:ascii="宋体" w:hAnsi="宋体" w:cs="Times New Roman"/>
                <w:bCs/>
                <w:sz w:val="21"/>
                <w:szCs w:val="21"/>
                <w:lang w:val="en-US" w:eastAsia="zh-CN"/>
              </w:rPr>
              <w:t>物体打击、机械伤害</w:t>
            </w:r>
          </w:p>
        </w:tc>
      </w:tr>
    </w:tbl>
    <w:p>
      <w:pPr>
        <w:jc w:val="both"/>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bookmarkStart w:id="308" w:name="_Toc26130_WPSOffice_Level2"/>
      <w:r>
        <w:rPr>
          <w:rFonts w:hint="eastAsia"/>
          <w:b/>
          <w:bCs/>
          <w:sz w:val="28"/>
          <w:szCs w:val="28"/>
          <w:lang w:val="en-US" w:eastAsia="zh-CN"/>
        </w:rPr>
        <w:t>火灾现场处置方案</w:t>
      </w:r>
      <w:bookmarkEnd w:id="308"/>
    </w:p>
    <w:tbl>
      <w:tblPr>
        <w:tblStyle w:val="18"/>
        <w:tblW w:w="5177"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2"/>
        <w:gridCol w:w="6067"/>
        <w:gridCol w:w="1645"/>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30"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
                <w:bCs/>
                <w:szCs w:val="21"/>
              </w:rPr>
            </w:pPr>
            <w:r>
              <w:rPr>
                <w:rFonts w:ascii="宋体" w:hAnsi="宋体"/>
                <w:b/>
                <w:bCs/>
                <w:szCs w:val="21"/>
              </w:rPr>
              <w:t>步骤</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
                <w:bCs/>
                <w:szCs w:val="21"/>
              </w:rPr>
            </w:pPr>
            <w:r>
              <w:rPr>
                <w:rFonts w:ascii="宋体" w:hAnsi="宋体"/>
                <w:b/>
                <w:bCs/>
                <w:szCs w:val="21"/>
              </w:rPr>
              <w:t>处         置</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91"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发现险情现场报告</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发现险情后，立即向</w:t>
            </w:r>
            <w:r>
              <w:rPr>
                <w:rFonts w:hint="eastAsia" w:ascii="宋体" w:hAnsi="宋体"/>
                <w:bCs/>
                <w:sz w:val="21"/>
                <w:szCs w:val="21"/>
              </w:rPr>
              <w:t>值班</w:t>
            </w:r>
            <w:r>
              <w:rPr>
                <w:rFonts w:ascii="宋体" w:hAnsi="宋体"/>
                <w:bCs/>
                <w:sz w:val="21"/>
                <w:szCs w:val="21"/>
              </w:rPr>
              <w:t>室（指挥员）报告。</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45"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报警</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视火情通知相关人员向119/120报警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w:t>
            </w:r>
            <w:r>
              <w:rPr>
                <w:rFonts w:ascii="宋体" w:hAnsi="宋体"/>
                <w:bCs/>
                <w:sz w:val="21"/>
                <w:szCs w:val="21"/>
              </w:rPr>
              <w:t>港航（海事）部门</w:t>
            </w:r>
            <w:r>
              <w:rPr>
                <w:rFonts w:hint="eastAsia" w:ascii="宋体" w:hAnsi="宋体"/>
                <w:bCs/>
                <w:sz w:val="21"/>
                <w:szCs w:val="21"/>
              </w:rPr>
              <w:t>报告</w:t>
            </w:r>
            <w:r>
              <w:rPr>
                <w:rFonts w:ascii="宋体" w:hAnsi="宋体"/>
                <w:bCs/>
                <w:sz w:val="21"/>
                <w:szCs w:val="21"/>
              </w:rPr>
              <w:t>。</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noWrap w:val="0"/>
            <w:tcMar>
              <w:left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rPr>
              <w:t>停止作业</w:t>
            </w:r>
          </w:p>
        </w:tc>
        <w:tc>
          <w:tcPr>
            <w:tcW w:w="3437"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停止所有作业。</w:t>
            </w:r>
          </w:p>
        </w:tc>
        <w:tc>
          <w:tcPr>
            <w:tcW w:w="932"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灭火</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电器设备着火，</w:t>
            </w:r>
            <w:r>
              <w:rPr>
                <w:rFonts w:hint="eastAsia" w:ascii="宋体" w:hAnsi="宋体"/>
                <w:bCs/>
                <w:sz w:val="21"/>
                <w:szCs w:val="21"/>
              </w:rPr>
              <w:t>先停电，再</w:t>
            </w:r>
            <w:r>
              <w:rPr>
                <w:rFonts w:ascii="宋体" w:hAnsi="宋体"/>
                <w:bCs/>
                <w:sz w:val="21"/>
                <w:szCs w:val="21"/>
              </w:rPr>
              <w:t>用二氧化碳灭火器，直接扑救。</w:t>
            </w:r>
          </w:p>
        </w:tc>
        <w:tc>
          <w:tcPr>
            <w:tcW w:w="93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hint="eastAsia" w:ascii="宋体" w:hAnsi="宋体"/>
                <w:bCs/>
                <w:sz w:val="21"/>
                <w:szCs w:val="21"/>
              </w:rPr>
              <w:t>使用消防水或移动消防器材对着火部位（船舶）进行灭火</w:t>
            </w:r>
          </w:p>
        </w:tc>
        <w:tc>
          <w:tcPr>
            <w:tcW w:w="93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警戒</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划定危险区域</w:t>
            </w:r>
            <w:r>
              <w:rPr>
                <w:rFonts w:hint="eastAsia" w:ascii="宋体" w:hAnsi="宋体"/>
                <w:bCs/>
                <w:sz w:val="21"/>
                <w:szCs w:val="21"/>
              </w:rPr>
              <w:t>、</w:t>
            </w:r>
            <w:r>
              <w:rPr>
                <w:rFonts w:ascii="宋体" w:hAnsi="宋体"/>
                <w:bCs/>
                <w:sz w:val="21"/>
                <w:szCs w:val="21"/>
              </w:rPr>
              <w:t xml:space="preserve">警戒范围并实施警戒 </w:t>
            </w:r>
          </w:p>
        </w:tc>
        <w:tc>
          <w:tcPr>
            <w:tcW w:w="93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采用喊话形式警告过往</w:t>
            </w:r>
            <w:r>
              <w:rPr>
                <w:rFonts w:hint="eastAsia" w:ascii="宋体" w:hAnsi="宋体"/>
                <w:bCs/>
                <w:sz w:val="21"/>
                <w:szCs w:val="21"/>
              </w:rPr>
              <w:t>人员、车辆、</w:t>
            </w:r>
            <w:r>
              <w:rPr>
                <w:rFonts w:ascii="宋体" w:hAnsi="宋体"/>
                <w:bCs/>
                <w:sz w:val="21"/>
                <w:szCs w:val="21"/>
              </w:rPr>
              <w:t>船只不要进入危险区</w:t>
            </w:r>
          </w:p>
        </w:tc>
        <w:tc>
          <w:tcPr>
            <w:tcW w:w="93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66"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人员、车辆疏散</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组织无关人员及车辆</w:t>
            </w:r>
            <w:r>
              <w:rPr>
                <w:rFonts w:hint="eastAsia" w:ascii="宋体" w:hAnsi="宋体"/>
                <w:bCs/>
                <w:sz w:val="21"/>
                <w:szCs w:val="21"/>
              </w:rPr>
              <w:t>、</w:t>
            </w:r>
            <w:r>
              <w:rPr>
                <w:rFonts w:ascii="宋体" w:hAnsi="宋体"/>
                <w:bCs/>
                <w:sz w:val="21"/>
                <w:szCs w:val="21"/>
              </w:rPr>
              <w:t>船只疏散</w:t>
            </w:r>
            <w:r>
              <w:rPr>
                <w:rFonts w:hint="eastAsia" w:ascii="宋体" w:hAnsi="宋体"/>
                <w:bCs/>
                <w:sz w:val="21"/>
                <w:szCs w:val="21"/>
              </w:rPr>
              <w:t>，保持救援通道畅通。</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43"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rPr>
              <w:t>接应救援</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打开消防通道，接应消防</w:t>
            </w:r>
            <w:r>
              <w:rPr>
                <w:rFonts w:hint="eastAsia" w:ascii="宋体" w:hAnsi="宋体"/>
                <w:bCs/>
                <w:sz w:val="21"/>
                <w:szCs w:val="21"/>
              </w:rPr>
              <w:t>、</w:t>
            </w:r>
            <w:r>
              <w:rPr>
                <w:rFonts w:ascii="宋体" w:hAnsi="宋体"/>
                <w:bCs/>
                <w:sz w:val="21"/>
                <w:szCs w:val="21"/>
              </w:rPr>
              <w:t>气防</w:t>
            </w:r>
            <w:r>
              <w:rPr>
                <w:rFonts w:hint="eastAsia" w:ascii="宋体" w:hAnsi="宋体"/>
                <w:bCs/>
                <w:sz w:val="21"/>
                <w:szCs w:val="21"/>
              </w:rPr>
              <w:t>、</w:t>
            </w:r>
            <w:r>
              <w:rPr>
                <w:rFonts w:ascii="宋体" w:hAnsi="宋体"/>
                <w:bCs/>
                <w:sz w:val="21"/>
                <w:szCs w:val="21"/>
              </w:rPr>
              <w:t>环境监测</w:t>
            </w:r>
            <w:r>
              <w:rPr>
                <w:rFonts w:hint="eastAsia" w:ascii="宋体" w:hAnsi="宋体"/>
                <w:bCs/>
                <w:sz w:val="21"/>
                <w:szCs w:val="21"/>
              </w:rPr>
              <w:t>、</w:t>
            </w:r>
            <w:r>
              <w:rPr>
                <w:rFonts w:ascii="宋体" w:hAnsi="宋体"/>
                <w:bCs/>
                <w:sz w:val="21"/>
                <w:szCs w:val="21"/>
              </w:rPr>
              <w:t>救护等车辆及外部应急增援力量。</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hAnsi="宋体"/>
                <w:bCs/>
                <w:sz w:val="21"/>
                <w:szCs w:val="21"/>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54"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人员抢救</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转移中毒</w:t>
            </w:r>
            <w:r>
              <w:rPr>
                <w:rFonts w:hint="eastAsia" w:ascii="宋体" w:hAnsi="宋体"/>
                <w:bCs/>
                <w:sz w:val="21"/>
                <w:szCs w:val="21"/>
              </w:rPr>
              <w:t>、</w:t>
            </w:r>
            <w:r>
              <w:rPr>
                <w:rFonts w:ascii="宋体" w:hAnsi="宋体"/>
                <w:bCs/>
                <w:sz w:val="21"/>
                <w:szCs w:val="21"/>
              </w:rPr>
              <w:t>受伤</w:t>
            </w:r>
            <w:r>
              <w:rPr>
                <w:rFonts w:hint="eastAsia" w:ascii="宋体" w:hAnsi="宋体"/>
                <w:bCs/>
                <w:sz w:val="21"/>
                <w:szCs w:val="21"/>
              </w:rPr>
              <w:t>、</w:t>
            </w:r>
            <w:r>
              <w:rPr>
                <w:rFonts w:ascii="宋体" w:hAnsi="宋体"/>
                <w:bCs/>
                <w:sz w:val="21"/>
                <w:szCs w:val="21"/>
              </w:rPr>
              <w:t>溺水人员，并施行急救</w:t>
            </w:r>
            <w:r>
              <w:rPr>
                <w:rFonts w:hint="eastAsia" w:ascii="宋体" w:hAnsi="宋体"/>
                <w:bCs/>
                <w:sz w:val="21"/>
                <w:szCs w:val="21"/>
              </w:rPr>
              <w:t>，</w:t>
            </w:r>
            <w:r>
              <w:rPr>
                <w:rFonts w:ascii="宋体" w:hAnsi="宋体"/>
                <w:bCs/>
                <w:sz w:val="21"/>
                <w:szCs w:val="21"/>
              </w:rPr>
              <w:t>直到专业人员到达。</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火场处置</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密切注意火势发展，决定是否撤出人员至安全地带。</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后期处置</w:t>
            </w:r>
          </w:p>
        </w:tc>
        <w:tc>
          <w:tcPr>
            <w:tcW w:w="34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hint="eastAsia" w:ascii="宋体" w:hAnsi="宋体"/>
                <w:bCs/>
                <w:sz w:val="21"/>
                <w:szCs w:val="21"/>
              </w:rPr>
              <w:t>按照“四不放过”原则做好事故调查和隐患整改工作。</w:t>
            </w:r>
          </w:p>
        </w:tc>
        <w:tc>
          <w:tcPr>
            <w:tcW w:w="93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注意</w:t>
            </w:r>
          </w:p>
        </w:tc>
        <w:tc>
          <w:tcPr>
            <w:tcW w:w="436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1.所有参加应急救援人员均须采取个体防护措施。</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2.人员疏散应根据风向标指示，撤离至上风、的紧急集合点，并清点人数。</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3.施工人员疏散时，应检查关闭现场的用火火源，切断临时用电电源。</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4.报警时，须讲明险情地点</w:t>
            </w:r>
            <w:r>
              <w:rPr>
                <w:rFonts w:hint="eastAsia" w:ascii="宋体" w:hAnsi="宋体"/>
                <w:bCs/>
                <w:sz w:val="21"/>
                <w:szCs w:val="21"/>
              </w:rPr>
              <w:t>、</w:t>
            </w:r>
            <w:r>
              <w:rPr>
                <w:rFonts w:ascii="宋体" w:hAnsi="宋体"/>
                <w:bCs/>
                <w:sz w:val="21"/>
                <w:szCs w:val="21"/>
              </w:rPr>
              <w:t>介质</w:t>
            </w:r>
            <w:r>
              <w:rPr>
                <w:rFonts w:hint="eastAsia" w:ascii="宋体" w:hAnsi="宋体"/>
                <w:bCs/>
                <w:sz w:val="21"/>
                <w:szCs w:val="21"/>
              </w:rPr>
              <w:t>、</w:t>
            </w:r>
            <w:r>
              <w:rPr>
                <w:rFonts w:ascii="宋体" w:hAnsi="宋体"/>
                <w:bCs/>
                <w:sz w:val="21"/>
                <w:szCs w:val="21"/>
              </w:rPr>
              <w:t>数量</w:t>
            </w:r>
            <w:r>
              <w:rPr>
                <w:rFonts w:hint="eastAsia" w:ascii="宋体" w:hAnsi="宋体"/>
                <w:bCs/>
                <w:sz w:val="21"/>
                <w:szCs w:val="21"/>
              </w:rPr>
              <w:t>、</w:t>
            </w:r>
            <w:r>
              <w:rPr>
                <w:rFonts w:ascii="宋体" w:hAnsi="宋体"/>
                <w:bCs/>
                <w:sz w:val="21"/>
                <w:szCs w:val="21"/>
              </w:rPr>
              <w:t>严重程度</w:t>
            </w:r>
            <w:r>
              <w:rPr>
                <w:rFonts w:hint="eastAsia" w:ascii="宋体" w:hAnsi="宋体"/>
                <w:bCs/>
                <w:sz w:val="21"/>
                <w:szCs w:val="21"/>
              </w:rPr>
              <w:t>、</w:t>
            </w:r>
            <w:r>
              <w:rPr>
                <w:rFonts w:ascii="宋体" w:hAnsi="宋体"/>
                <w:bCs/>
                <w:sz w:val="21"/>
                <w:szCs w:val="21"/>
              </w:rPr>
              <w:t>人员伤亡情况。</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5.政府救援力量到达时，服从其指挥。</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6.</w:t>
            </w:r>
            <w:r>
              <w:rPr>
                <w:rFonts w:hint="eastAsia" w:ascii="宋体" w:hAnsi="宋体"/>
                <w:bCs/>
                <w:sz w:val="21"/>
                <w:szCs w:val="21"/>
              </w:rPr>
              <w:t>保护事故发生现场，</w:t>
            </w:r>
            <w:r>
              <w:rPr>
                <w:rFonts w:hint="eastAsia" w:ascii="宋体" w:hAnsi="宋体"/>
                <w:sz w:val="21"/>
                <w:szCs w:val="21"/>
              </w:rPr>
              <w:t>防止与事故有关的残骸、物品、文件等被随意挪动或丢失。</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7.注意声像资料的采集保存。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应急物资</w:t>
            </w:r>
          </w:p>
        </w:tc>
        <w:tc>
          <w:tcPr>
            <w:tcW w:w="436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1.消防器材:</w:t>
            </w:r>
            <w:r>
              <w:rPr>
                <w:rFonts w:hint="eastAsia" w:ascii="宋体" w:hAnsi="宋体"/>
                <w:bCs/>
                <w:sz w:val="21"/>
                <w:szCs w:val="21"/>
              </w:rPr>
              <w:t>水泵、消防栓、</w:t>
            </w:r>
            <w:r>
              <w:rPr>
                <w:rFonts w:ascii="宋体" w:hAnsi="宋体"/>
                <w:bCs/>
                <w:sz w:val="21"/>
                <w:szCs w:val="21"/>
              </w:rPr>
              <w:t>水带</w:t>
            </w:r>
            <w:r>
              <w:rPr>
                <w:rFonts w:hint="eastAsia" w:ascii="宋体" w:hAnsi="宋体"/>
                <w:bCs/>
                <w:sz w:val="21"/>
                <w:szCs w:val="21"/>
              </w:rPr>
              <w:t>、</w:t>
            </w:r>
            <w:r>
              <w:rPr>
                <w:rFonts w:ascii="宋体" w:hAnsi="宋体"/>
                <w:bCs/>
                <w:sz w:val="21"/>
                <w:szCs w:val="21"/>
              </w:rPr>
              <w:t>灭火器</w:t>
            </w:r>
            <w:r>
              <w:rPr>
                <w:rFonts w:hint="eastAsia" w:ascii="宋体" w:hAnsi="宋体"/>
                <w:bCs/>
                <w:sz w:val="21"/>
                <w:szCs w:val="21"/>
              </w:rPr>
              <w:t>、消防斧</w:t>
            </w:r>
            <w:r>
              <w:rPr>
                <w:rFonts w:ascii="宋体" w:hAnsi="宋体"/>
                <w:bCs/>
                <w:sz w:val="21"/>
                <w:szCs w:val="21"/>
              </w:rPr>
              <w:t>等</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2.急救物资</w:t>
            </w:r>
            <w:r>
              <w:rPr>
                <w:rFonts w:hint="eastAsia" w:ascii="宋体" w:hAnsi="宋体"/>
                <w:bCs/>
                <w:sz w:val="21"/>
                <w:szCs w:val="21"/>
              </w:rPr>
              <w:t>：</w:t>
            </w:r>
            <w:r>
              <w:rPr>
                <w:rFonts w:ascii="宋体" w:hAnsi="宋体"/>
                <w:bCs/>
                <w:sz w:val="21"/>
                <w:szCs w:val="21"/>
              </w:rPr>
              <w:t>救生衣</w:t>
            </w:r>
            <w:r>
              <w:rPr>
                <w:rFonts w:hint="eastAsia" w:ascii="宋体" w:hAnsi="宋体"/>
                <w:bCs/>
                <w:sz w:val="21"/>
                <w:szCs w:val="21"/>
              </w:rPr>
              <w:t>、</w:t>
            </w:r>
            <w:r>
              <w:rPr>
                <w:rFonts w:ascii="宋体" w:hAnsi="宋体"/>
                <w:bCs/>
                <w:sz w:val="21"/>
                <w:szCs w:val="21"/>
              </w:rPr>
              <w:t>救生圈</w:t>
            </w:r>
            <w:r>
              <w:rPr>
                <w:rFonts w:hint="eastAsia" w:ascii="宋体" w:hAnsi="宋体"/>
                <w:bCs/>
                <w:sz w:val="21"/>
                <w:szCs w:val="21"/>
              </w:rPr>
              <w:t>、</w:t>
            </w:r>
            <w:r>
              <w:rPr>
                <w:rFonts w:ascii="宋体" w:hAnsi="宋体"/>
                <w:bCs/>
                <w:sz w:val="21"/>
                <w:szCs w:val="21"/>
              </w:rPr>
              <w:t>救生绳</w:t>
            </w:r>
            <w:r>
              <w:rPr>
                <w:rFonts w:hint="eastAsia" w:ascii="宋体" w:hAnsi="宋体"/>
                <w:bCs/>
                <w:sz w:val="21"/>
                <w:szCs w:val="21"/>
              </w:rPr>
              <w:t>、</w:t>
            </w:r>
            <w:r>
              <w:rPr>
                <w:rFonts w:ascii="宋体" w:hAnsi="宋体"/>
                <w:bCs/>
                <w:sz w:val="21"/>
                <w:szCs w:val="21"/>
              </w:rPr>
              <w:t>急救箱（含相关药品</w:t>
            </w:r>
            <w:r>
              <w:rPr>
                <w:rFonts w:hint="eastAsia" w:ascii="宋体" w:hAnsi="宋体"/>
                <w:bCs/>
                <w:sz w:val="21"/>
                <w:szCs w:val="21"/>
              </w:rPr>
              <w:t>、</w:t>
            </w:r>
            <w:r>
              <w:rPr>
                <w:rFonts w:ascii="宋体" w:hAnsi="宋体"/>
                <w:bCs/>
                <w:sz w:val="21"/>
                <w:szCs w:val="21"/>
              </w:rPr>
              <w:t>绷带等）</w:t>
            </w:r>
            <w:r>
              <w:rPr>
                <w:rFonts w:hint="eastAsia" w:ascii="宋体" w:hAnsi="宋体"/>
                <w:bCs/>
                <w:sz w:val="21"/>
                <w:szCs w:val="21"/>
              </w:rPr>
              <w:t>、</w:t>
            </w:r>
            <w:r>
              <w:rPr>
                <w:rFonts w:ascii="宋体" w:hAnsi="宋体"/>
                <w:bCs/>
                <w:sz w:val="21"/>
                <w:szCs w:val="21"/>
              </w:rPr>
              <w:t>担架</w:t>
            </w:r>
            <w:r>
              <w:rPr>
                <w:rFonts w:hint="eastAsia" w:ascii="宋体" w:hAnsi="宋体"/>
                <w:bCs/>
                <w:sz w:val="21"/>
                <w:szCs w:val="21"/>
              </w:rPr>
              <w:t>、对讲机等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630" w:type="pct"/>
            <w:noWrap w:val="0"/>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bCs/>
                <w:sz w:val="21"/>
                <w:szCs w:val="21"/>
              </w:rPr>
            </w:pPr>
            <w:r>
              <w:rPr>
                <w:rFonts w:ascii="宋体" w:hAnsi="宋体"/>
                <w:bCs/>
                <w:sz w:val="21"/>
                <w:szCs w:val="21"/>
              </w:rPr>
              <w:t>危害识别</w:t>
            </w:r>
          </w:p>
        </w:tc>
        <w:tc>
          <w:tcPr>
            <w:tcW w:w="4369"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宋体" w:hAnsi="宋体"/>
                <w:bCs/>
                <w:sz w:val="21"/>
                <w:szCs w:val="21"/>
              </w:rPr>
            </w:pPr>
            <w:r>
              <w:rPr>
                <w:rFonts w:ascii="宋体" w:hAnsi="宋体"/>
                <w:bCs/>
                <w:sz w:val="21"/>
                <w:szCs w:val="21"/>
              </w:rPr>
              <w:t>火灾</w:t>
            </w:r>
            <w:r>
              <w:rPr>
                <w:rFonts w:hint="eastAsia" w:ascii="宋体" w:hAnsi="宋体"/>
                <w:bCs/>
                <w:sz w:val="21"/>
                <w:szCs w:val="21"/>
              </w:rPr>
              <w:t>、</w:t>
            </w:r>
            <w:r>
              <w:rPr>
                <w:rFonts w:ascii="宋体" w:hAnsi="宋体"/>
                <w:bCs/>
                <w:sz w:val="21"/>
                <w:szCs w:val="21"/>
              </w:rPr>
              <w:t>溺水</w:t>
            </w:r>
          </w:p>
        </w:tc>
      </w:tr>
    </w:tbl>
    <w:p>
      <w:pPr>
        <w:pStyle w:val="17"/>
        <w:ind w:left="0" w:leftChars="0" w:firstLine="0" w:firstLineChars="0"/>
        <w:rPr>
          <w:rFonts w:hint="default"/>
          <w:lang w:val="en-US" w:eastAsia="zh-CN"/>
        </w:rPr>
      </w:pPr>
    </w:p>
    <w:p>
      <w:pPr>
        <w:rPr>
          <w:rFonts w:hint="default"/>
          <w:lang w:val="en-US" w:eastAsia="zh-CN"/>
        </w:rPr>
      </w:pPr>
    </w:p>
    <w:p>
      <w:pPr>
        <w:jc w:val="center"/>
        <w:rPr>
          <w:rFonts w:hint="default" w:ascii="Times New Roman" w:hAnsi="Times New Roman" w:cs="Times New Roman"/>
          <w:b/>
          <w:bCs/>
          <w:sz w:val="28"/>
          <w:szCs w:val="28"/>
          <w:lang w:val="en-US" w:eastAsia="zh-CN"/>
        </w:rPr>
      </w:pPr>
      <w:bookmarkStart w:id="309" w:name="_Toc31480_WPSOffice_Level2"/>
      <w:r>
        <w:rPr>
          <w:rFonts w:hint="eastAsia" w:ascii="Times New Roman" w:hAnsi="Times New Roman" w:cs="Times New Roman"/>
          <w:b/>
          <w:bCs/>
          <w:sz w:val="28"/>
          <w:szCs w:val="28"/>
          <w:lang w:val="en-US" w:eastAsia="zh-CN"/>
        </w:rPr>
        <w:t>机械伤害、物体打击现场处置方案</w:t>
      </w:r>
      <w:bookmarkEnd w:id="309"/>
    </w:p>
    <w:tbl>
      <w:tblPr>
        <w:tblStyle w:val="18"/>
        <w:tblW w:w="5015"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5674"/>
        <w:gridCol w:w="1758"/>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53"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步骤</w:t>
            </w:r>
          </w:p>
        </w:tc>
        <w:tc>
          <w:tcPr>
            <w:tcW w:w="3319"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处         置</w:t>
            </w:r>
          </w:p>
        </w:tc>
        <w:tc>
          <w:tcPr>
            <w:tcW w:w="102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221"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发现险情</w:t>
            </w:r>
            <w:r>
              <w:rPr>
                <w:rFonts w:hint="eastAsia" w:ascii="宋体" w:hAnsi="宋体"/>
                <w:bCs/>
                <w:sz w:val="21"/>
                <w:szCs w:val="21"/>
              </w:rPr>
              <w:t>、</w:t>
            </w:r>
            <w:r>
              <w:rPr>
                <w:rFonts w:ascii="宋体" w:hAnsi="宋体"/>
                <w:bCs/>
                <w:sz w:val="21"/>
                <w:szCs w:val="21"/>
              </w:rPr>
              <w:t>现场报告</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发现险情后，立即向</w:t>
            </w:r>
            <w:r>
              <w:rPr>
                <w:rFonts w:hint="eastAsia" w:ascii="宋体" w:hAnsi="宋体"/>
                <w:bCs/>
                <w:sz w:val="21"/>
                <w:szCs w:val="21"/>
              </w:rPr>
              <w:t>值班</w:t>
            </w:r>
            <w:r>
              <w:rPr>
                <w:rFonts w:ascii="宋体" w:hAnsi="宋体"/>
                <w:bCs/>
                <w:sz w:val="21"/>
                <w:szCs w:val="21"/>
              </w:rPr>
              <w:t>室（指挥员）报告。</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报警</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通知相关人员向120报警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部门报告</w:t>
            </w:r>
            <w:r>
              <w:rPr>
                <w:rFonts w:ascii="宋体" w:hAnsi="宋体"/>
                <w:bCs/>
                <w:sz w:val="21"/>
                <w:szCs w:val="21"/>
              </w:rPr>
              <w:t>。</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tcMar>
              <w:left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停止作业</w:t>
            </w:r>
          </w:p>
        </w:tc>
        <w:tc>
          <w:tcPr>
            <w:tcW w:w="3319"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停止所有作业。</w:t>
            </w:r>
          </w:p>
        </w:tc>
        <w:tc>
          <w:tcPr>
            <w:tcW w:w="1028" w:type="pct"/>
            <w:tcBorders>
              <w:top w:val="single" w:color="000000" w:sz="6"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66"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人员、车辆疏散</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组织无关人员及车辆</w:t>
            </w:r>
            <w:r>
              <w:rPr>
                <w:rFonts w:hint="eastAsia" w:ascii="宋体" w:hAnsi="宋体"/>
                <w:bCs/>
                <w:sz w:val="21"/>
                <w:szCs w:val="21"/>
              </w:rPr>
              <w:t>、</w:t>
            </w:r>
            <w:r>
              <w:rPr>
                <w:rFonts w:ascii="宋体" w:hAnsi="宋体"/>
                <w:bCs/>
                <w:sz w:val="21"/>
                <w:szCs w:val="21"/>
              </w:rPr>
              <w:t>船只疏散</w:t>
            </w:r>
            <w:r>
              <w:rPr>
                <w:rFonts w:hint="eastAsia" w:ascii="宋体" w:hAnsi="宋体"/>
                <w:bCs/>
                <w:sz w:val="21"/>
                <w:szCs w:val="21"/>
              </w:rPr>
              <w:t>，保持救援通道畅通。</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接应救援</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打开消防通道，接应救护车辆</w:t>
            </w:r>
            <w:r>
              <w:rPr>
                <w:rFonts w:hint="eastAsia" w:ascii="宋体" w:hAnsi="宋体"/>
                <w:bCs/>
                <w:sz w:val="21"/>
                <w:szCs w:val="21"/>
              </w:rPr>
              <w:t>。</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人员抢救</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对</w:t>
            </w:r>
            <w:r>
              <w:rPr>
                <w:rFonts w:ascii="宋体" w:hAnsi="宋体"/>
                <w:bCs/>
                <w:sz w:val="21"/>
                <w:szCs w:val="21"/>
              </w:rPr>
              <w:t>受伤人员施行急救</w:t>
            </w:r>
            <w:r>
              <w:rPr>
                <w:rFonts w:hint="eastAsia" w:ascii="宋体" w:hAnsi="宋体"/>
                <w:bCs/>
                <w:sz w:val="21"/>
                <w:szCs w:val="21"/>
              </w:rPr>
              <w:t>措施，</w:t>
            </w:r>
            <w:r>
              <w:rPr>
                <w:rFonts w:ascii="宋体" w:hAnsi="宋体"/>
                <w:bCs/>
                <w:sz w:val="21"/>
                <w:szCs w:val="21"/>
              </w:rPr>
              <w:t>直到专业人员到达。</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后期处置</w:t>
            </w:r>
          </w:p>
        </w:tc>
        <w:tc>
          <w:tcPr>
            <w:tcW w:w="331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按照“四不放过”原则做好事故调查和隐患整改工作。</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081" w:hRule="atLeas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注意</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1</w:t>
            </w:r>
            <w:r>
              <w:rPr>
                <w:rFonts w:ascii="宋体" w:hAnsi="宋体"/>
                <w:bCs/>
                <w:sz w:val="21"/>
                <w:szCs w:val="21"/>
              </w:rPr>
              <w:t>.报警时，须讲明险情地点</w:t>
            </w:r>
            <w:r>
              <w:rPr>
                <w:rFonts w:hint="eastAsia" w:ascii="宋体" w:hAnsi="宋体"/>
                <w:bCs/>
                <w:sz w:val="21"/>
                <w:szCs w:val="21"/>
              </w:rPr>
              <w:t>、</w:t>
            </w:r>
            <w:r>
              <w:rPr>
                <w:rFonts w:ascii="宋体" w:hAnsi="宋体"/>
                <w:bCs/>
                <w:sz w:val="21"/>
                <w:szCs w:val="21"/>
              </w:rPr>
              <w:t>介质</w:t>
            </w:r>
            <w:r>
              <w:rPr>
                <w:rFonts w:hint="eastAsia" w:ascii="宋体" w:hAnsi="宋体"/>
                <w:bCs/>
                <w:sz w:val="21"/>
                <w:szCs w:val="21"/>
              </w:rPr>
              <w:t>、</w:t>
            </w:r>
            <w:r>
              <w:rPr>
                <w:rFonts w:ascii="宋体" w:hAnsi="宋体"/>
                <w:bCs/>
                <w:sz w:val="21"/>
                <w:szCs w:val="21"/>
              </w:rPr>
              <w:t>数量</w:t>
            </w:r>
            <w:r>
              <w:rPr>
                <w:rFonts w:hint="eastAsia" w:ascii="宋体" w:hAnsi="宋体"/>
                <w:bCs/>
                <w:sz w:val="21"/>
                <w:szCs w:val="21"/>
              </w:rPr>
              <w:t>、</w:t>
            </w:r>
            <w:r>
              <w:rPr>
                <w:rFonts w:ascii="宋体" w:hAnsi="宋体"/>
                <w:bCs/>
                <w:sz w:val="21"/>
                <w:szCs w:val="21"/>
              </w:rPr>
              <w:t>严重程度</w:t>
            </w:r>
            <w:r>
              <w:rPr>
                <w:rFonts w:hint="eastAsia" w:ascii="宋体" w:hAnsi="宋体"/>
                <w:bCs/>
                <w:sz w:val="21"/>
                <w:szCs w:val="21"/>
              </w:rPr>
              <w:t>、</w:t>
            </w:r>
            <w:r>
              <w:rPr>
                <w:rFonts w:ascii="宋体" w:hAnsi="宋体"/>
                <w:bCs/>
                <w:sz w:val="21"/>
                <w:szCs w:val="21"/>
              </w:rPr>
              <w:t>人员伤亡情况。</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2</w:t>
            </w:r>
            <w:r>
              <w:rPr>
                <w:rFonts w:ascii="宋体" w:hAnsi="宋体"/>
                <w:bCs/>
                <w:sz w:val="21"/>
                <w:szCs w:val="21"/>
              </w:rPr>
              <w:t>.政府救援力量到达时，服从其指挥。</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保护事故发生现场，</w:t>
            </w:r>
            <w:r>
              <w:rPr>
                <w:rFonts w:hint="eastAsia" w:ascii="宋体" w:hAnsi="宋体"/>
                <w:sz w:val="21"/>
                <w:szCs w:val="21"/>
              </w:rPr>
              <w:t>防止与事故有关的残骸、物品、文件等被随意挪动或丢失。</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4</w:t>
            </w:r>
            <w:r>
              <w:rPr>
                <w:rFonts w:ascii="宋体" w:hAnsi="宋体"/>
                <w:bCs/>
                <w:sz w:val="21"/>
                <w:szCs w:val="21"/>
              </w:rPr>
              <w:t>.注意声像资料的采集保存。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应急物资</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急救箱（含相关药品</w:t>
            </w:r>
            <w:r>
              <w:rPr>
                <w:rFonts w:hint="eastAsia" w:ascii="宋体" w:hAnsi="宋体"/>
                <w:bCs/>
                <w:sz w:val="21"/>
                <w:szCs w:val="21"/>
              </w:rPr>
              <w:t>、</w:t>
            </w:r>
            <w:r>
              <w:rPr>
                <w:rFonts w:ascii="宋体" w:hAnsi="宋体"/>
                <w:bCs/>
                <w:sz w:val="21"/>
                <w:szCs w:val="21"/>
              </w:rPr>
              <w:t>绷带等）</w:t>
            </w:r>
            <w:r>
              <w:rPr>
                <w:rFonts w:hint="eastAsia" w:ascii="宋体" w:hAnsi="宋体"/>
                <w:bCs/>
                <w:sz w:val="21"/>
                <w:szCs w:val="21"/>
              </w:rPr>
              <w:t>、</w:t>
            </w:r>
            <w:r>
              <w:rPr>
                <w:rFonts w:ascii="宋体" w:hAnsi="宋体"/>
                <w:bCs/>
                <w:sz w:val="21"/>
                <w:szCs w:val="21"/>
              </w:rPr>
              <w:t>担架</w:t>
            </w:r>
            <w:r>
              <w:rPr>
                <w:rFonts w:hint="eastAsia" w:ascii="宋体" w:hAnsi="宋体"/>
                <w:bCs/>
                <w:sz w:val="21"/>
                <w:szCs w:val="21"/>
              </w:rPr>
              <w:t>、液压剪、对讲机等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3"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危害识别</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物体打击、机械伤害</w:t>
            </w:r>
          </w:p>
        </w:tc>
      </w:tr>
    </w:tbl>
    <w:p>
      <w:pPr>
        <w:pStyle w:val="17"/>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jc w:val="center"/>
        <w:rPr>
          <w:rFonts w:hint="default" w:ascii="Times New Roman" w:hAnsi="Times New Roman" w:cs="Times New Roman"/>
          <w:b/>
          <w:bCs/>
          <w:sz w:val="28"/>
          <w:szCs w:val="28"/>
          <w:lang w:val="en-US" w:eastAsia="zh-CN"/>
        </w:rPr>
      </w:pPr>
      <w:bookmarkStart w:id="310" w:name="_Toc30108_WPSOffice_Level2"/>
      <w:r>
        <w:rPr>
          <w:rFonts w:hint="eastAsia" w:ascii="Times New Roman" w:hAnsi="Times New Roman" w:cs="Times New Roman"/>
          <w:b/>
          <w:bCs/>
          <w:sz w:val="28"/>
          <w:szCs w:val="28"/>
          <w:lang w:val="en-US" w:eastAsia="zh-CN"/>
        </w:rPr>
        <w:t>触电事故现场处置方案</w:t>
      </w:r>
      <w:bookmarkEnd w:id="310"/>
    </w:p>
    <w:tbl>
      <w:tblPr>
        <w:tblStyle w:val="18"/>
        <w:tblW w:w="5015"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5674"/>
        <w:gridCol w:w="1760"/>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7" w:hRule="exact"/>
          <w:tblHeader/>
        </w:trPr>
        <w:tc>
          <w:tcPr>
            <w:tcW w:w="652"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步骤</w:t>
            </w:r>
          </w:p>
        </w:tc>
        <w:tc>
          <w:tcPr>
            <w:tcW w:w="331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处         置</w:t>
            </w:r>
          </w:p>
        </w:tc>
        <w:tc>
          <w:tcPr>
            <w:tcW w:w="1028" w:type="pct"/>
            <w:noWrap w:val="0"/>
            <w:vAlign w:val="center"/>
          </w:tcPr>
          <w:p>
            <w:pPr>
              <w:autoSpaceDE w:val="0"/>
              <w:autoSpaceDN w:val="0"/>
              <w:adjustRightInd w:val="0"/>
              <w:snapToGrid w:val="0"/>
              <w:jc w:val="center"/>
              <w:rPr>
                <w:rFonts w:ascii="宋体" w:hAnsi="宋体"/>
                <w:b/>
                <w:bCs/>
                <w:szCs w:val="21"/>
              </w:rPr>
            </w:pPr>
            <w:r>
              <w:rPr>
                <w:rFonts w:ascii="宋体" w:hAnsi="宋体"/>
                <w:b/>
                <w:bCs/>
                <w:szCs w:val="21"/>
              </w:rPr>
              <w:t>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69"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发现险情</w:t>
            </w:r>
            <w:r>
              <w:rPr>
                <w:rFonts w:hint="eastAsia" w:ascii="宋体" w:hAnsi="宋体"/>
                <w:bCs/>
                <w:sz w:val="21"/>
                <w:szCs w:val="21"/>
              </w:rPr>
              <w:t>、</w:t>
            </w:r>
            <w:r>
              <w:rPr>
                <w:rFonts w:ascii="宋体" w:hAnsi="宋体"/>
                <w:bCs/>
                <w:sz w:val="21"/>
                <w:szCs w:val="21"/>
              </w:rPr>
              <w:t>现场报告</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发现险情后应立即断开电源或用绝缘物（如干燥木棍）使触电者脱离电源。立即向</w:t>
            </w:r>
            <w:r>
              <w:rPr>
                <w:rFonts w:hint="eastAsia" w:ascii="宋体" w:hAnsi="宋体"/>
                <w:bCs/>
                <w:sz w:val="21"/>
                <w:szCs w:val="21"/>
              </w:rPr>
              <w:t>值班</w:t>
            </w:r>
            <w:r>
              <w:rPr>
                <w:rFonts w:ascii="宋体" w:hAnsi="宋体"/>
                <w:bCs/>
                <w:sz w:val="21"/>
                <w:szCs w:val="21"/>
              </w:rPr>
              <w:t xml:space="preserve">室（指挥员）报告。  </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发现第一人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报警</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专人向120报警</w:t>
            </w:r>
            <w:r>
              <w:rPr>
                <w:rFonts w:hint="eastAsia" w:ascii="宋体" w:hAnsi="宋体"/>
                <w:bCs/>
                <w:sz w:val="21"/>
                <w:szCs w:val="21"/>
              </w:rPr>
              <w:t>，向当地政府、</w:t>
            </w:r>
            <w:r>
              <w:rPr>
                <w:rFonts w:hint="eastAsia" w:ascii="宋体" w:hAnsi="宋体"/>
                <w:bCs/>
                <w:sz w:val="21"/>
                <w:szCs w:val="21"/>
                <w:lang w:val="en-US" w:eastAsia="zh-CN"/>
              </w:rPr>
              <w:t>应急</w:t>
            </w:r>
            <w:r>
              <w:rPr>
                <w:rFonts w:hint="eastAsia" w:ascii="宋体" w:hAnsi="宋体"/>
                <w:bCs/>
                <w:sz w:val="21"/>
                <w:szCs w:val="21"/>
              </w:rPr>
              <w:t>部门报告</w:t>
            </w:r>
            <w:r>
              <w:rPr>
                <w:rFonts w:ascii="宋体" w:hAnsi="宋体"/>
                <w:bCs/>
                <w:sz w:val="21"/>
                <w:szCs w:val="21"/>
              </w:rPr>
              <w:t>。</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vMerge w:val="restar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应急处置</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1.视伤情进行初期施救，如人工呼吸、胸外心脏挤压急救</w:t>
            </w:r>
            <w:r>
              <w:rPr>
                <w:rFonts w:hint="eastAsia" w:ascii="宋体" w:hAnsi="宋体"/>
                <w:bCs/>
                <w:sz w:val="21"/>
                <w:szCs w:val="21"/>
              </w:rPr>
              <w:t>。</w:t>
            </w:r>
            <w:r>
              <w:rPr>
                <w:rFonts w:ascii="宋体" w:hAnsi="宋体"/>
                <w:bCs/>
                <w:sz w:val="21"/>
                <w:szCs w:val="21"/>
              </w:rPr>
              <w:t xml:space="preserve">                                         </w:t>
            </w:r>
          </w:p>
        </w:tc>
        <w:tc>
          <w:tcPr>
            <w:tcW w:w="1028"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现场作业人员</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vMerge w:val="continue"/>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2.停止作业，对事故现场进行警戒，严禁送电。</w:t>
            </w:r>
          </w:p>
        </w:tc>
        <w:tc>
          <w:tcPr>
            <w:tcW w:w="102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vMerge w:val="continue"/>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3.</w:t>
            </w:r>
            <w:r>
              <w:rPr>
                <w:rFonts w:ascii="宋体" w:hAnsi="宋体"/>
                <w:bCs/>
                <w:sz w:val="21"/>
                <w:szCs w:val="21"/>
              </w:rPr>
              <w:t>打开消防通道，接应救护车辆。</w:t>
            </w:r>
          </w:p>
        </w:tc>
        <w:tc>
          <w:tcPr>
            <w:tcW w:w="102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hAnsi="宋体"/>
                <w:bCs/>
                <w:sz w:val="21"/>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hint="eastAsia" w:ascii="宋体" w:hAnsi="宋体"/>
                <w:bCs/>
                <w:sz w:val="21"/>
                <w:szCs w:val="21"/>
              </w:rPr>
              <w:t>后期处置</w:t>
            </w:r>
          </w:p>
        </w:tc>
        <w:tc>
          <w:tcPr>
            <w:tcW w:w="331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hint="eastAsia" w:ascii="宋体" w:hAnsi="宋体"/>
                <w:bCs/>
                <w:sz w:val="21"/>
                <w:szCs w:val="21"/>
              </w:rPr>
              <w:t>按照“四不放过”原则做好事故调查和隐患整改工作。</w:t>
            </w:r>
          </w:p>
        </w:tc>
        <w:tc>
          <w:tcPr>
            <w:tcW w:w="102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现场负责人</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024" w:hRule="atLeas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ascii="宋体" w:hAnsi="宋体"/>
                <w:bCs/>
                <w:sz w:val="21"/>
                <w:szCs w:val="21"/>
              </w:rPr>
            </w:pPr>
            <w:r>
              <w:rPr>
                <w:rFonts w:ascii="宋体" w:hAnsi="宋体"/>
                <w:bCs/>
                <w:sz w:val="21"/>
                <w:szCs w:val="21"/>
              </w:rPr>
              <w:t>注意</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1.注意声像资料的采集保存。</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2.严禁施救者无任何防护措施直接进行施救。</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3.施救者须注意跨步电压伤害。</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04"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Cs/>
                <w:sz w:val="21"/>
                <w:szCs w:val="21"/>
              </w:rPr>
            </w:pPr>
            <w:r>
              <w:rPr>
                <w:rFonts w:ascii="宋体" w:hAnsi="宋体"/>
                <w:bCs/>
                <w:sz w:val="21"/>
                <w:szCs w:val="21"/>
              </w:rPr>
              <w:t>应急物资</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急救箱（含相关药品、绷带等）、担架、绝缘工具、验电笔</w:t>
            </w:r>
            <w:r>
              <w:rPr>
                <w:rFonts w:hint="eastAsia" w:ascii="宋体" w:hAnsi="宋体"/>
                <w:bCs/>
                <w:sz w:val="21"/>
                <w:szCs w:val="21"/>
              </w:rPr>
              <w:t>、</w:t>
            </w:r>
            <w:r>
              <w:rPr>
                <w:rFonts w:ascii="宋体" w:hAnsi="宋体"/>
                <w:bCs/>
                <w:sz w:val="21"/>
                <w:szCs w:val="21"/>
              </w:rPr>
              <w:t>灭火器</w:t>
            </w:r>
            <w:r>
              <w:rPr>
                <w:rFonts w:hint="eastAsia" w:ascii="宋体" w:hAnsi="宋体"/>
                <w:bCs/>
                <w:sz w:val="21"/>
                <w:szCs w:val="21"/>
              </w:rPr>
              <w:t>、对讲机</w:t>
            </w:r>
            <w:r>
              <w:rPr>
                <w:rFonts w:ascii="宋体" w:hAnsi="宋体"/>
                <w:bCs/>
                <w:sz w:val="21"/>
                <w:szCs w:val="21"/>
              </w:rPr>
              <w:t>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2" w:type="pct"/>
            <w:noWrap w:val="0"/>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Cs/>
                <w:sz w:val="21"/>
                <w:szCs w:val="21"/>
              </w:rPr>
            </w:pPr>
            <w:r>
              <w:rPr>
                <w:rFonts w:ascii="宋体" w:hAnsi="宋体"/>
                <w:bCs/>
                <w:sz w:val="21"/>
                <w:szCs w:val="21"/>
              </w:rPr>
              <w:t>危害识别</w:t>
            </w:r>
          </w:p>
        </w:tc>
        <w:tc>
          <w:tcPr>
            <w:tcW w:w="4347"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bCs/>
                <w:sz w:val="21"/>
                <w:szCs w:val="21"/>
              </w:rPr>
            </w:pPr>
            <w:r>
              <w:rPr>
                <w:rFonts w:ascii="宋体" w:hAnsi="宋体"/>
                <w:bCs/>
                <w:sz w:val="21"/>
                <w:szCs w:val="21"/>
              </w:rPr>
              <w:t>触电</w:t>
            </w:r>
          </w:p>
        </w:tc>
      </w:tr>
    </w:tbl>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pStyle w:val="8"/>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ascii="Times New Roman" w:hAnsi="Times New Roman" w:eastAsia="仿宋_GB2312" w:cs="Times New Roman"/>
          <w:color w:val="000000"/>
          <w:sz w:val="32"/>
          <w:szCs w:val="32"/>
          <w:lang w:val="en-US" w:eastAsia="zh-CN"/>
        </w:rPr>
      </w:pPr>
    </w:p>
    <w:p>
      <w:pPr>
        <w:pStyle w:val="7"/>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14"/>
        <w:rPr>
          <w:rFonts w:hint="eastAsia"/>
          <w:lang w:val="en-US" w:eastAsia="zh-CN"/>
        </w:rPr>
      </w:pPr>
    </w:p>
    <w:p>
      <w:pPr>
        <w:pStyle w:val="14"/>
        <w:rPr>
          <w:rFonts w:hint="default"/>
          <w:lang w:val="en-US" w:eastAsia="zh-CN"/>
        </w:rPr>
      </w:pPr>
    </w:p>
    <w:p>
      <w:pPr>
        <w:pStyle w:val="3"/>
        <w:keepNext/>
        <w:keepLines/>
        <w:pageBreakBefore w:val="0"/>
        <w:widowControl w:val="0"/>
        <w:tabs>
          <w:tab w:val="left" w:pos="274"/>
          <w:tab w:val="center" w:pos="7039"/>
        </w:tabs>
        <w:kinsoku/>
        <w:wordWrap/>
        <w:overflowPunct/>
        <w:topLinePunct w:val="0"/>
        <w:autoSpaceDE/>
        <w:autoSpaceDN/>
        <w:bidi w:val="0"/>
        <w:adjustRightInd/>
        <w:snapToGrid/>
        <w:spacing w:before="0" w:after="0" w:line="360" w:lineRule="auto"/>
        <w:jc w:val="left"/>
        <w:textAlignment w:val="auto"/>
        <w:outlineLvl w:val="0"/>
        <w:rPr>
          <w:rFonts w:hint="eastAsia" w:ascii="仿宋" w:hAnsi="仿宋" w:eastAsia="仿宋" w:cs="仿宋"/>
          <w:lang w:val="en-US" w:eastAsia="zh-CN"/>
        </w:rPr>
      </w:pPr>
      <w:bookmarkStart w:id="311" w:name="_Toc10906"/>
      <w:bookmarkStart w:id="312" w:name="_Toc25091"/>
      <w:bookmarkStart w:id="313" w:name="_Toc25576"/>
      <w:bookmarkStart w:id="314" w:name="_Toc14261"/>
      <w:bookmarkStart w:id="315" w:name="_Toc22419"/>
      <w:bookmarkStart w:id="316" w:name="_Toc15189"/>
      <w:bookmarkStart w:id="317" w:name="_Toc12309"/>
      <w:bookmarkStart w:id="318" w:name="_Toc2588_WPSOffice_Level1"/>
      <w:bookmarkStart w:id="319" w:name="_Toc9007"/>
      <w:bookmarkStart w:id="320" w:name="_Toc25317"/>
      <w:r>
        <w:rPr>
          <w:rFonts w:hint="eastAsia" w:ascii="仿宋" w:hAnsi="仿宋" w:eastAsia="仿宋" w:cs="仿宋"/>
          <w:b/>
          <w:sz w:val="32"/>
          <w:szCs w:val="32"/>
          <w:lang w:val="en-US" w:eastAsia="zh-CN"/>
        </w:rPr>
        <w:t>附件2 相关文本</w:t>
      </w:r>
      <w:bookmarkEnd w:id="311"/>
      <w:bookmarkEnd w:id="312"/>
      <w:bookmarkEnd w:id="313"/>
      <w:bookmarkEnd w:id="314"/>
      <w:bookmarkEnd w:id="315"/>
      <w:bookmarkEnd w:id="316"/>
      <w:bookmarkEnd w:id="317"/>
      <w:bookmarkEnd w:id="318"/>
      <w:bookmarkEnd w:id="319"/>
      <w:bookmarkEnd w:id="320"/>
    </w:p>
    <w:p>
      <w:pPr>
        <w:pStyle w:val="17"/>
        <w:jc w:val="center"/>
        <w:rPr>
          <w:rFonts w:hint="eastAsia" w:ascii="仿宋" w:hAnsi="仿宋" w:eastAsia="仿宋" w:cs="仿宋"/>
          <w:b/>
          <w:color w:val="000000"/>
          <w:sz w:val="32"/>
          <w:szCs w:val="32"/>
          <w:lang w:val="en-US" w:eastAsia="zh-CN"/>
        </w:rPr>
      </w:pPr>
      <w:bookmarkStart w:id="321" w:name="_Toc2014_WPSOffice_Level2"/>
      <w:r>
        <w:rPr>
          <w:rFonts w:hint="eastAsia" w:ascii="仿宋" w:hAnsi="仿宋" w:eastAsia="仿宋" w:cs="仿宋"/>
          <w:b/>
          <w:color w:val="000000"/>
          <w:sz w:val="32"/>
          <w:szCs w:val="32"/>
          <w:lang w:val="en-US" w:eastAsia="zh-CN"/>
        </w:rPr>
        <w:t>事故信息接报表</w:t>
      </w:r>
      <w:bookmarkEnd w:id="321"/>
    </w:p>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431"/>
        <w:gridCol w:w="209"/>
        <w:gridCol w:w="1322"/>
        <w:gridCol w:w="990"/>
        <w:gridCol w:w="18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事故名称</w:t>
            </w:r>
          </w:p>
        </w:tc>
        <w:tc>
          <w:tcPr>
            <w:tcW w:w="6881" w:type="dxa"/>
            <w:gridSpan w:val="7"/>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事故发现人</w:t>
            </w:r>
          </w:p>
        </w:tc>
        <w:tc>
          <w:tcPr>
            <w:tcW w:w="1311"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1640" w:type="dxa"/>
            <w:gridSpan w:val="2"/>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事故报告人</w:t>
            </w:r>
          </w:p>
        </w:tc>
        <w:tc>
          <w:tcPr>
            <w:tcW w:w="132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1174" w:type="dxa"/>
            <w:gridSpan w:val="2"/>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接报人</w:t>
            </w:r>
          </w:p>
        </w:tc>
        <w:tc>
          <w:tcPr>
            <w:tcW w:w="143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事故发生时间</w:t>
            </w:r>
          </w:p>
        </w:tc>
        <w:tc>
          <w:tcPr>
            <w:tcW w:w="6881" w:type="dxa"/>
            <w:gridSpan w:val="7"/>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事故发生地点</w:t>
            </w:r>
          </w:p>
        </w:tc>
        <w:tc>
          <w:tcPr>
            <w:tcW w:w="6881" w:type="dxa"/>
            <w:gridSpan w:val="7"/>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038"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人员伤亡</w:t>
            </w:r>
          </w:p>
        </w:tc>
        <w:tc>
          <w:tcPr>
            <w:tcW w:w="2742" w:type="dxa"/>
            <w:gridSpan w:val="2"/>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伤：   人； 亡：   人</w:t>
            </w:r>
          </w:p>
        </w:tc>
        <w:tc>
          <w:tcPr>
            <w:tcW w:w="2521"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估计直接经济损失</w:t>
            </w:r>
          </w:p>
        </w:tc>
        <w:tc>
          <w:tcPr>
            <w:tcW w:w="1618" w:type="dxa"/>
            <w:gridSpan w:val="2"/>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8"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事故发生概况</w:t>
            </w:r>
          </w:p>
        </w:tc>
        <w:tc>
          <w:tcPr>
            <w:tcW w:w="6881" w:type="dxa"/>
            <w:gridSpan w:val="7"/>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trPr>
        <w:tc>
          <w:tcPr>
            <w:tcW w:w="2038"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已采取的措施</w:t>
            </w:r>
          </w:p>
        </w:tc>
        <w:tc>
          <w:tcPr>
            <w:tcW w:w="6881" w:type="dxa"/>
            <w:gridSpan w:val="7"/>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17"/>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17"/>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38"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6881" w:type="dxa"/>
            <w:gridSpan w:val="7"/>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r>
    </w:tbl>
    <w:p>
      <w:pPr>
        <w:pStyle w:val="17"/>
        <w:ind w:left="0" w:leftChars="0" w:firstLine="0" w:firstLineChars="0"/>
        <w:jc w:val="both"/>
        <w:rPr>
          <w:rFonts w:hint="eastAsia" w:ascii="仿宋" w:hAnsi="仿宋" w:eastAsia="仿宋" w:cs="仿宋"/>
          <w:b/>
          <w:color w:val="000000"/>
          <w:sz w:val="32"/>
          <w:szCs w:val="32"/>
          <w:lang w:val="en-US" w:eastAsia="zh-CN"/>
        </w:rPr>
      </w:pPr>
    </w:p>
    <w:p>
      <w:pPr>
        <w:pStyle w:val="17"/>
        <w:jc w:val="center"/>
        <w:rPr>
          <w:rFonts w:hint="eastAsia" w:ascii="仿宋" w:hAnsi="仿宋" w:eastAsia="仿宋" w:cs="仿宋"/>
          <w:b/>
          <w:color w:val="000000"/>
          <w:sz w:val="32"/>
          <w:szCs w:val="32"/>
          <w:lang w:val="en-US" w:eastAsia="zh-CN"/>
        </w:rPr>
      </w:pPr>
    </w:p>
    <w:p>
      <w:pPr>
        <w:pStyle w:val="17"/>
        <w:jc w:val="center"/>
        <w:rPr>
          <w:rFonts w:hint="eastAsia" w:ascii="仿宋" w:hAnsi="仿宋" w:eastAsia="仿宋" w:cs="仿宋"/>
          <w:b/>
          <w:color w:val="000000"/>
          <w:sz w:val="32"/>
          <w:szCs w:val="32"/>
          <w:lang w:val="en-US" w:eastAsia="zh-CN"/>
        </w:rPr>
      </w:pPr>
      <w:bookmarkStart w:id="322" w:name="_Toc32763_WPSOffice_Level2"/>
      <w:r>
        <w:rPr>
          <w:rFonts w:hint="eastAsia" w:ascii="仿宋" w:hAnsi="仿宋" w:eastAsia="仿宋" w:cs="仿宋"/>
          <w:b/>
          <w:color w:val="000000"/>
          <w:sz w:val="32"/>
          <w:szCs w:val="32"/>
          <w:lang w:val="en-US" w:eastAsia="zh-CN"/>
        </w:rPr>
        <w:t>突发事件应急信息报告表</w:t>
      </w:r>
      <w:bookmarkEnd w:id="322"/>
    </w:p>
    <w:p>
      <w:pPr>
        <w:jc w:val="center"/>
        <w:rPr>
          <w:rFonts w:hint="default" w:ascii="Times New Roman" w:hAnsi="Times New Roman" w:eastAsia="方正小标宋_GBK" w:cs="Times New Roman"/>
          <w:color w:val="000000"/>
          <w:sz w:val="32"/>
          <w:szCs w:val="32"/>
          <w:lang w:val="en-US" w:eastAsia="zh-CN"/>
        </w:rPr>
      </w:pPr>
      <w:bookmarkStart w:id="323" w:name="_Toc16866_WPSOffice_Level3"/>
      <w:r>
        <w:rPr>
          <w:rFonts w:hint="eastAsia" w:ascii="仿宋_GB2312" w:hAnsi="仿宋_GB2312" w:eastAsia="仿宋_GB2312" w:cs="仿宋_GB2312"/>
          <w:color w:val="000000"/>
          <w:sz w:val="28"/>
          <w:szCs w:val="28"/>
          <w:lang w:val="en-US" w:eastAsia="zh-CN"/>
        </w:rPr>
        <w:t>（初报、续保）</w:t>
      </w:r>
      <w:bookmarkEnd w:id="323"/>
    </w:p>
    <w:p>
      <w:pPr>
        <w:spacing w:before="120" w:line="360" w:lineRule="exact"/>
        <w:rPr>
          <w:rFonts w:ascii="Times New Roman" w:hAnsi="Times New Roman" w:eastAsia="仿宋" w:cs="Times New Roman"/>
          <w:b/>
          <w:bCs/>
          <w:color w:val="000000"/>
          <w:sz w:val="28"/>
          <w:szCs w:val="28"/>
        </w:rPr>
      </w:pPr>
      <w:bookmarkStart w:id="324" w:name="_Toc7443_WPSOffice_Level3"/>
      <w:r>
        <w:rPr>
          <w:rFonts w:ascii="Times New Roman" w:hAnsi="Times New Roman" w:eastAsia="仿宋" w:cs="Times New Roman"/>
          <w:b/>
          <w:bCs/>
          <w:color w:val="000000"/>
          <w:sz w:val="28"/>
          <w:szCs w:val="28"/>
        </w:rPr>
        <w:t xml:space="preserve">填报单位：（盖章）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 xml:space="preserve">填报日期：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 xml:space="preserve">年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 xml:space="preserve">月  </w:t>
      </w:r>
      <w:r>
        <w:rPr>
          <w:rFonts w:hint="eastAsia" w:ascii="Times New Roman" w:hAnsi="Times New Roman" w:eastAsia="仿宋" w:cs="Times New Roman"/>
          <w:b/>
          <w:bCs/>
          <w:color w:val="000000"/>
          <w:sz w:val="28"/>
          <w:szCs w:val="28"/>
          <w:lang w:val="en-US" w:eastAsia="zh-CN"/>
        </w:rPr>
        <w:t xml:space="preserve"> </w:t>
      </w:r>
      <w:r>
        <w:rPr>
          <w:rFonts w:ascii="Times New Roman" w:hAnsi="Times New Roman" w:eastAsia="仿宋" w:cs="Times New Roman"/>
          <w:b/>
          <w:bCs/>
          <w:color w:val="000000"/>
          <w:sz w:val="28"/>
          <w:szCs w:val="28"/>
        </w:rPr>
        <w:t>日</w:t>
      </w:r>
      <w:bookmarkEnd w:id="324"/>
    </w:p>
    <w:tbl>
      <w:tblPr>
        <w:tblStyle w:val="18"/>
        <w:tblW w:w="90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7"/>
        <w:gridCol w:w="1321"/>
        <w:gridCol w:w="1468"/>
        <w:gridCol w:w="4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单位</w:t>
            </w:r>
            <w:r>
              <w:rPr>
                <w:rFonts w:ascii="Times New Roman" w:hAnsi="Times New Roman" w:eastAsia="仿宋" w:cs="Times New Roman"/>
                <w:b/>
                <w:bCs/>
                <w:color w:val="000000"/>
                <w:sz w:val="28"/>
                <w:szCs w:val="28"/>
              </w:rPr>
              <w:t>名称</w:t>
            </w:r>
            <w:r>
              <w:rPr>
                <w:rFonts w:hint="eastAsia" w:ascii="Times New Roman" w:hAnsi="Times New Roman" w:eastAsia="仿宋" w:cs="Times New Roman"/>
                <w:b/>
                <w:bCs/>
                <w:color w:val="000000"/>
                <w:sz w:val="28"/>
                <w:szCs w:val="28"/>
                <w:lang w:val="en-US" w:eastAsia="zh-CN"/>
              </w:rPr>
              <w:t>及</w:t>
            </w:r>
          </w:p>
          <w:p>
            <w:pPr>
              <w:spacing w:line="300" w:lineRule="exact"/>
              <w:jc w:val="center"/>
              <w:rPr>
                <w:rFonts w:hint="default" w:ascii="Times New Roman" w:hAnsi="Times New Roman" w:eastAsia="仿宋" w:cs="Times New Roman"/>
                <w:b/>
                <w:bCs/>
                <w:color w:val="000000"/>
                <w:sz w:val="28"/>
                <w:szCs w:val="28"/>
                <w:lang w:val="en-US" w:eastAsia="zh-CN"/>
              </w:rPr>
            </w:pPr>
            <w:r>
              <w:rPr>
                <w:rFonts w:hint="eastAsia" w:ascii="Times New Roman" w:hAnsi="Times New Roman" w:eastAsia="仿宋" w:cs="Times New Roman"/>
                <w:b/>
                <w:bCs/>
                <w:color w:val="000000"/>
                <w:sz w:val="28"/>
                <w:szCs w:val="28"/>
                <w:lang w:val="en-US" w:eastAsia="zh-CN"/>
              </w:rPr>
              <w:t>详细地址</w:t>
            </w:r>
          </w:p>
        </w:tc>
        <w:tc>
          <w:tcPr>
            <w:tcW w:w="7148" w:type="dxa"/>
            <w:gridSpan w:val="3"/>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lang w:val="en-US" w:eastAsia="zh-CN"/>
              </w:rPr>
              <w:t>事件</w:t>
            </w:r>
            <w:r>
              <w:rPr>
                <w:rFonts w:ascii="Times New Roman" w:hAnsi="Times New Roman" w:eastAsia="仿宋" w:cs="Times New Roman"/>
                <w:b/>
                <w:bCs/>
                <w:color w:val="000000"/>
                <w:sz w:val="28"/>
                <w:szCs w:val="28"/>
              </w:rPr>
              <w:t>地点</w:t>
            </w:r>
          </w:p>
        </w:tc>
        <w:tc>
          <w:tcPr>
            <w:tcW w:w="13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eastAsia="仿宋" w:cs="Times New Roman"/>
                <w:color w:val="000000"/>
                <w:sz w:val="24"/>
                <w:szCs w:val="24"/>
              </w:rPr>
            </w:pPr>
          </w:p>
        </w:tc>
        <w:tc>
          <w:tcPr>
            <w:tcW w:w="14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发生</w:t>
            </w:r>
            <w:r>
              <w:rPr>
                <w:rFonts w:ascii="Times New Roman" w:hAnsi="Times New Roman" w:eastAsia="仿宋" w:cs="Times New Roman"/>
                <w:color w:val="000000"/>
                <w:sz w:val="24"/>
                <w:szCs w:val="24"/>
              </w:rPr>
              <w:t>时间</w:t>
            </w:r>
          </w:p>
        </w:tc>
        <w:tc>
          <w:tcPr>
            <w:tcW w:w="4359" w:type="dxa"/>
            <w:tcBorders>
              <w:top w:val="single" w:color="auto" w:sz="4" w:space="0"/>
              <w:left w:val="single" w:color="auto" w:sz="4" w:space="0"/>
              <w:bottom w:val="single" w:color="auto" w:sz="4" w:space="0"/>
            </w:tcBorders>
            <w:vAlign w:val="center"/>
          </w:tcPr>
          <w:p>
            <w:pPr>
              <w:spacing w:before="100" w:beforeAutospacing="1" w:after="100" w:afterAutospacing="1"/>
              <w:ind w:firstLine="480" w:firstLineChars="200"/>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 xml:space="preserve">  年  </w:t>
            </w:r>
            <w:r>
              <w:rPr>
                <w:rFonts w:hint="eastAsia" w:ascii="Times New Roman" w:hAnsi="Times New Roman" w:eastAsia="仿宋" w:cs="Times New Roman"/>
                <w:color w:val="000000"/>
                <w:sz w:val="24"/>
                <w:szCs w:val="24"/>
                <w:lang w:val="en-US" w:eastAsia="zh-CN"/>
              </w:rPr>
              <w:t xml:space="preserve"> </w:t>
            </w:r>
            <w:r>
              <w:rPr>
                <w:rFonts w:ascii="Times New Roman" w:hAnsi="Times New Roman" w:eastAsia="仿宋" w:cs="Times New Roman"/>
                <w:color w:val="000000"/>
                <w:sz w:val="24"/>
                <w:szCs w:val="24"/>
              </w:rPr>
              <w:t xml:space="preserve">月 </w:t>
            </w:r>
            <w:r>
              <w:rPr>
                <w:rFonts w:hint="eastAsia" w:ascii="Times New Roman" w:hAnsi="Times New Roman" w:eastAsia="仿宋" w:cs="Times New Roman"/>
                <w:color w:val="000000"/>
                <w:sz w:val="24"/>
                <w:szCs w:val="24"/>
                <w:lang w:val="en-US" w:eastAsia="zh-CN"/>
              </w:rPr>
              <w:t xml:space="preserve"> </w:t>
            </w:r>
            <w:r>
              <w:rPr>
                <w:rFonts w:ascii="Times New Roman" w:hAnsi="Times New Roman" w:eastAsia="仿宋" w:cs="Times New Roman"/>
                <w:color w:val="000000"/>
                <w:sz w:val="24"/>
                <w:szCs w:val="24"/>
              </w:rPr>
              <w:t xml:space="preserve"> 日</w:t>
            </w:r>
            <w:r>
              <w:rPr>
                <w:rFonts w:hint="eastAsia" w:ascii="Times New Roman" w:hAnsi="Times New Roman" w:eastAsia="仿宋" w:cs="Times New Roman"/>
                <w:color w:val="000000"/>
                <w:sz w:val="24"/>
                <w:szCs w:val="24"/>
                <w:lang w:val="en-US" w:eastAsia="zh-CN"/>
              </w:rPr>
              <w:t xml:space="preserve"> </w:t>
            </w:r>
            <w:r>
              <w:rPr>
                <w:rFonts w:ascii="Times New Roman" w:hAnsi="Times New Roman" w:eastAsia="仿宋" w:cs="Times New Roman"/>
                <w:color w:val="000000"/>
                <w:sz w:val="24"/>
                <w:szCs w:val="24"/>
              </w:rPr>
              <w:t xml:space="preserve">  时</w:t>
            </w:r>
            <w:r>
              <w:rPr>
                <w:rFonts w:hint="eastAsia" w:ascii="Times New Roman" w:hAnsi="Times New Roman" w:eastAsia="仿宋" w:cs="Times New Roman"/>
                <w:color w:val="000000"/>
                <w:sz w:val="24"/>
                <w:szCs w:val="24"/>
                <w:lang w:val="en-US" w:eastAsia="zh-CN"/>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2"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仿宋" w:cs="Times New Roman"/>
                <w:b/>
                <w:bCs/>
                <w:color w:val="000000"/>
                <w:sz w:val="28"/>
                <w:szCs w:val="28"/>
                <w:lang w:val="en-US" w:eastAsia="zh-CN"/>
              </w:rPr>
            </w:pPr>
            <w:r>
              <w:rPr>
                <w:rFonts w:ascii="Times New Roman" w:hAnsi="Times New Roman" w:eastAsia="仿宋" w:cs="Times New Roman"/>
                <w:b/>
                <w:bCs/>
                <w:color w:val="000000"/>
                <w:sz w:val="28"/>
                <w:szCs w:val="28"/>
              </w:rPr>
              <w:t>估算</w:t>
            </w:r>
            <w:r>
              <w:rPr>
                <w:rFonts w:hint="eastAsia" w:ascii="Times New Roman" w:hAnsi="Times New Roman" w:eastAsia="仿宋" w:cs="Times New Roman"/>
                <w:b/>
                <w:bCs/>
                <w:color w:val="000000"/>
                <w:sz w:val="28"/>
                <w:szCs w:val="28"/>
                <w:lang w:val="en-US" w:eastAsia="zh-CN"/>
              </w:rPr>
              <w:t>人员伤亡或</w:t>
            </w:r>
            <w:r>
              <w:rPr>
                <w:rFonts w:ascii="Times New Roman" w:hAnsi="Times New Roman" w:eastAsia="仿宋" w:cs="Times New Roman"/>
                <w:b/>
                <w:bCs/>
                <w:color w:val="000000"/>
                <w:sz w:val="28"/>
                <w:szCs w:val="28"/>
              </w:rPr>
              <w:t>直接经济损失</w:t>
            </w:r>
            <w:r>
              <w:rPr>
                <w:rFonts w:hint="eastAsia" w:ascii="Times New Roman" w:hAnsi="Times New Roman" w:eastAsia="仿宋" w:cs="Times New Roman"/>
                <w:b/>
                <w:bCs/>
                <w:color w:val="000000"/>
                <w:sz w:val="28"/>
                <w:szCs w:val="28"/>
                <w:lang w:val="en-US" w:eastAsia="zh-CN"/>
              </w:rPr>
              <w:t>情况</w:t>
            </w:r>
          </w:p>
        </w:tc>
        <w:tc>
          <w:tcPr>
            <w:tcW w:w="7148" w:type="dxa"/>
            <w:gridSpan w:val="3"/>
            <w:tcBorders>
              <w:top w:val="single" w:color="auto" w:sz="4" w:space="0"/>
              <w:left w:val="single" w:color="auto" w:sz="4" w:space="0"/>
              <w:bottom w:val="single" w:color="auto" w:sz="4" w:space="0"/>
            </w:tcBorders>
            <w:vAlign w:val="center"/>
          </w:tcPr>
          <w:p>
            <w:pPr>
              <w:spacing w:line="300" w:lineRule="exact"/>
              <w:jc w:val="center"/>
              <w:rPr>
                <w:rFonts w:ascii="Times New Roman" w:hAnsi="Times New Roman" w:eastAsia="仿宋" w:cs="Times New Roman"/>
                <w:color w:val="000000"/>
                <w:sz w:val="24"/>
                <w:szCs w:val="24"/>
              </w:rPr>
            </w:pPr>
          </w:p>
          <w:p>
            <w:pPr>
              <w:spacing w:before="156" w:beforeLines="50" w:line="300" w:lineRule="exact"/>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5" w:hRule="atLeast"/>
          <w:jc w:val="center"/>
        </w:trPr>
        <w:tc>
          <w:tcPr>
            <w:tcW w:w="1867"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lang w:val="en-US" w:eastAsia="zh-CN"/>
              </w:rPr>
              <w:t>信息</w:t>
            </w:r>
            <w:r>
              <w:rPr>
                <w:rFonts w:ascii="Times New Roman" w:hAnsi="Times New Roman" w:eastAsia="仿宋" w:cs="Times New Roman"/>
                <w:b/>
                <w:bCs/>
                <w:color w:val="000000"/>
                <w:sz w:val="28"/>
                <w:szCs w:val="28"/>
              </w:rPr>
              <w:t>概述</w:t>
            </w:r>
          </w:p>
        </w:tc>
        <w:tc>
          <w:tcPr>
            <w:tcW w:w="7148" w:type="dxa"/>
            <w:gridSpan w:val="3"/>
            <w:tcBorders>
              <w:top w:val="single" w:color="auto" w:sz="4" w:space="0"/>
              <w:left w:val="single" w:color="auto" w:sz="4" w:space="0"/>
              <w:bottom w:val="single" w:color="auto" w:sz="4" w:space="0"/>
            </w:tcBorders>
            <w:vAlign w:val="top"/>
          </w:tcPr>
          <w:p>
            <w:pPr>
              <w:spacing w:before="156" w:beforeLines="50" w:line="300" w:lineRule="exact"/>
              <w:jc w:val="both"/>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val="en-US" w:eastAsia="zh-CN"/>
              </w:rPr>
              <w:t>预计事故</w:t>
            </w:r>
            <w:r>
              <w:rPr>
                <w:rFonts w:ascii="Times New Roman" w:hAnsi="Times New Roman" w:eastAsia="仿宋" w:cs="Times New Roman"/>
                <w:color w:val="000000"/>
                <w:sz w:val="24"/>
                <w:szCs w:val="24"/>
              </w:rPr>
              <w:t>规模、初步原因分析、</w:t>
            </w:r>
            <w:r>
              <w:rPr>
                <w:rFonts w:hint="eastAsia" w:ascii="Times New Roman" w:hAnsi="Times New Roman" w:eastAsia="仿宋" w:cs="Times New Roman"/>
                <w:color w:val="000000"/>
                <w:sz w:val="24"/>
                <w:szCs w:val="24"/>
                <w:lang w:val="en-US" w:eastAsia="zh-CN"/>
              </w:rPr>
              <w:t>预计后续发展情况、可能</w:t>
            </w:r>
            <w:r>
              <w:rPr>
                <w:rFonts w:ascii="Times New Roman" w:hAnsi="Times New Roman" w:eastAsia="仿宋" w:cs="Times New Roman"/>
                <w:color w:val="000000"/>
                <w:sz w:val="24"/>
                <w:szCs w:val="24"/>
              </w:rPr>
              <w:t>造成的伤亡情况、损毁情况）</w:t>
            </w:r>
          </w:p>
          <w:p>
            <w:pPr>
              <w:spacing w:before="156" w:beforeLines="50" w:line="300" w:lineRule="exact"/>
              <w:jc w:val="both"/>
              <w:rPr>
                <w:rFonts w:ascii="Times New Roman" w:hAnsi="Times New Roman" w:eastAsia="仿宋" w:cs="Times New Roman"/>
                <w:color w:val="000000"/>
                <w:sz w:val="24"/>
                <w:szCs w:val="24"/>
              </w:rPr>
            </w:pPr>
          </w:p>
          <w:p>
            <w:pPr>
              <w:spacing w:before="156" w:beforeLines="50" w:line="300" w:lineRule="exact"/>
              <w:jc w:val="both"/>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8" w:hRule="atLeast"/>
          <w:jc w:val="center"/>
        </w:trPr>
        <w:tc>
          <w:tcPr>
            <w:tcW w:w="1867"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cs="Times New Roman"/>
                <w:b/>
                <w:bCs/>
                <w:color w:val="000000"/>
                <w:sz w:val="28"/>
                <w:szCs w:val="28"/>
              </w:rPr>
            </w:pPr>
            <w:r>
              <w:rPr>
                <w:rFonts w:hint="eastAsia" w:ascii="Times New Roman" w:hAnsi="Times New Roman" w:eastAsia="仿宋" w:cs="Times New Roman"/>
                <w:b/>
                <w:bCs/>
                <w:color w:val="000000"/>
                <w:sz w:val="28"/>
                <w:szCs w:val="28"/>
                <w:lang w:val="en-US" w:eastAsia="zh-CN"/>
              </w:rPr>
              <w:t>已</w:t>
            </w:r>
            <w:r>
              <w:rPr>
                <w:rFonts w:ascii="Times New Roman" w:hAnsi="Times New Roman" w:eastAsia="仿宋" w:cs="Times New Roman"/>
                <w:b/>
                <w:bCs/>
                <w:color w:val="000000"/>
                <w:sz w:val="28"/>
                <w:szCs w:val="28"/>
              </w:rPr>
              <w:t>采取的</w:t>
            </w:r>
            <w:r>
              <w:rPr>
                <w:rFonts w:hint="eastAsia" w:ascii="Times New Roman" w:hAnsi="Times New Roman" w:eastAsia="仿宋" w:cs="Times New Roman"/>
                <w:b/>
                <w:bCs/>
                <w:color w:val="000000"/>
                <w:sz w:val="28"/>
                <w:szCs w:val="28"/>
                <w:lang w:val="en-US" w:eastAsia="zh-CN"/>
              </w:rPr>
              <w:t>相应</w:t>
            </w:r>
            <w:r>
              <w:rPr>
                <w:rFonts w:ascii="Times New Roman" w:hAnsi="Times New Roman" w:eastAsia="仿宋" w:cs="Times New Roman"/>
                <w:b/>
                <w:bCs/>
                <w:color w:val="000000"/>
                <w:sz w:val="28"/>
                <w:szCs w:val="28"/>
              </w:rPr>
              <w:t>措施</w:t>
            </w:r>
          </w:p>
        </w:tc>
        <w:tc>
          <w:tcPr>
            <w:tcW w:w="7148" w:type="dxa"/>
            <w:gridSpan w:val="3"/>
            <w:tcBorders>
              <w:top w:val="single" w:color="auto" w:sz="4" w:space="0"/>
              <w:left w:val="single" w:color="auto" w:sz="4" w:space="0"/>
              <w:bottom w:val="single" w:color="auto" w:sz="4" w:space="0"/>
            </w:tcBorders>
            <w:vAlign w:val="top"/>
          </w:tcPr>
          <w:p>
            <w:pPr>
              <w:jc w:val="both"/>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（采取的</w:t>
            </w:r>
            <w:r>
              <w:rPr>
                <w:rFonts w:hint="eastAsia" w:ascii="Times New Roman" w:hAnsi="Times New Roman" w:eastAsia="仿宋" w:cs="Times New Roman"/>
                <w:color w:val="000000"/>
                <w:sz w:val="24"/>
                <w:szCs w:val="24"/>
                <w:lang w:val="en-US" w:eastAsia="zh-CN"/>
              </w:rPr>
              <w:t>应急</w:t>
            </w:r>
            <w:r>
              <w:rPr>
                <w:rFonts w:ascii="Times New Roman" w:hAnsi="Times New Roman" w:eastAsia="仿宋" w:cs="Times New Roman"/>
                <w:color w:val="000000"/>
                <w:sz w:val="24"/>
                <w:szCs w:val="24"/>
              </w:rPr>
              <w:t>措施、</w:t>
            </w:r>
            <w:r>
              <w:rPr>
                <w:rFonts w:hint="eastAsia" w:ascii="Times New Roman" w:hAnsi="Times New Roman" w:eastAsia="仿宋" w:cs="Times New Roman"/>
                <w:color w:val="000000"/>
                <w:sz w:val="24"/>
                <w:szCs w:val="24"/>
                <w:lang w:val="en-US" w:eastAsia="zh-CN"/>
              </w:rPr>
              <w:t>预案拟启动级别、目前应急处置</w:t>
            </w:r>
            <w:r>
              <w:rPr>
                <w:rFonts w:ascii="Times New Roman" w:hAnsi="Times New Roman" w:eastAsia="仿宋" w:cs="Times New Roman"/>
                <w:color w:val="000000"/>
                <w:sz w:val="24"/>
                <w:szCs w:val="24"/>
              </w:rPr>
              <w:t>情况、上报主管部门情况）</w:t>
            </w:r>
          </w:p>
        </w:tc>
      </w:tr>
    </w:tbl>
    <w:p>
      <w:pPr>
        <w:spacing w:after="156" w:afterLines="50" w:line="360" w:lineRule="auto"/>
        <w:jc w:val="center"/>
        <w:rPr>
          <w:rFonts w:hint="eastAsia" w:ascii="瀹嬩綋" w:hAnsi="宋体"/>
          <w:b/>
          <w:color w:val="000000"/>
          <w:sz w:val="28"/>
          <w:szCs w:val="28"/>
          <w:lang w:val="en-US" w:eastAsia="zh-CN"/>
        </w:rPr>
      </w:pPr>
      <w:r>
        <w:rPr>
          <w:rFonts w:ascii="Times New Roman" w:hAnsi="Times New Roman" w:eastAsia="仿宋" w:cs="Times New Roman"/>
          <w:b/>
          <w:bCs/>
          <w:color w:val="000000"/>
          <w:sz w:val="24"/>
          <w:szCs w:val="24"/>
        </w:rPr>
        <w:t xml:space="preserve">填表人：         </w:t>
      </w:r>
      <w:r>
        <w:rPr>
          <w:rFonts w:hint="eastAsia" w:ascii="Times New Roman" w:hAnsi="Times New Roman" w:eastAsia="仿宋" w:cs="Times New Roman"/>
          <w:b/>
          <w:bCs/>
          <w:color w:val="000000"/>
          <w:sz w:val="24"/>
          <w:szCs w:val="24"/>
          <w:lang w:val="en-US" w:eastAsia="zh-CN"/>
        </w:rPr>
        <w:t xml:space="preserve"> </w:t>
      </w:r>
      <w:r>
        <w:rPr>
          <w:rFonts w:ascii="Times New Roman" w:hAnsi="Times New Roman" w:eastAsia="仿宋" w:cs="Times New Roman"/>
          <w:b/>
          <w:bCs/>
          <w:color w:val="000000"/>
          <w:sz w:val="24"/>
          <w:szCs w:val="24"/>
        </w:rPr>
        <w:t xml:space="preserve">  </w:t>
      </w:r>
      <w:r>
        <w:rPr>
          <w:rFonts w:hint="eastAsia" w:ascii="Times New Roman" w:hAnsi="Times New Roman" w:eastAsia="仿宋" w:cs="Times New Roman"/>
          <w:b/>
          <w:bCs/>
          <w:color w:val="000000"/>
          <w:sz w:val="24"/>
          <w:szCs w:val="24"/>
          <w:lang w:val="en-US" w:eastAsia="zh-CN"/>
        </w:rPr>
        <w:t xml:space="preserve">  </w:t>
      </w:r>
      <w:r>
        <w:rPr>
          <w:rFonts w:ascii="Times New Roman" w:hAnsi="Times New Roman" w:eastAsia="仿宋" w:cs="Times New Roman"/>
          <w:b/>
          <w:bCs/>
          <w:color w:val="000000"/>
          <w:sz w:val="24"/>
          <w:szCs w:val="24"/>
        </w:rPr>
        <w:t xml:space="preserve">审核人：            </w:t>
      </w:r>
      <w:r>
        <w:rPr>
          <w:rFonts w:hint="eastAsia" w:ascii="Times New Roman" w:hAnsi="Times New Roman" w:eastAsia="仿宋" w:cs="Times New Roman"/>
          <w:b/>
          <w:bCs/>
          <w:color w:val="000000"/>
          <w:sz w:val="24"/>
          <w:szCs w:val="24"/>
          <w:lang w:val="en-US" w:eastAsia="zh-CN"/>
        </w:rPr>
        <w:t xml:space="preserve">   </w:t>
      </w:r>
      <w:r>
        <w:rPr>
          <w:rFonts w:ascii="Times New Roman" w:hAnsi="Times New Roman" w:eastAsia="仿宋" w:cs="Times New Roman"/>
          <w:b/>
          <w:bCs/>
          <w:color w:val="000000"/>
          <w:sz w:val="24"/>
          <w:szCs w:val="24"/>
        </w:rPr>
        <w:t>联系人及电话：</w:t>
      </w:r>
    </w:p>
    <w:p>
      <w:pPr>
        <w:pStyle w:val="14"/>
        <w:rPr>
          <w:rFonts w:hint="eastAsia"/>
          <w:lang w:val="en-US" w:eastAsia="zh-CN"/>
        </w:rPr>
      </w:pPr>
    </w:p>
    <w:p>
      <w:pPr>
        <w:pStyle w:val="17"/>
        <w:jc w:val="center"/>
        <w:rPr>
          <w:rFonts w:hint="eastAsia" w:ascii="仿宋" w:hAnsi="仿宋" w:eastAsia="仿宋" w:cs="仿宋"/>
          <w:b/>
          <w:color w:val="000000"/>
          <w:sz w:val="32"/>
          <w:szCs w:val="32"/>
          <w:lang w:val="en-US" w:eastAsia="zh-CN"/>
        </w:rPr>
      </w:pPr>
    </w:p>
    <w:p>
      <w:pPr>
        <w:pStyle w:val="17"/>
        <w:jc w:val="center"/>
        <w:rPr>
          <w:rFonts w:hint="eastAsia" w:ascii="仿宋" w:hAnsi="仿宋" w:eastAsia="仿宋" w:cs="仿宋"/>
          <w:b/>
          <w:color w:val="000000"/>
          <w:sz w:val="32"/>
          <w:szCs w:val="32"/>
          <w:lang w:val="en-US" w:eastAsia="zh-CN"/>
        </w:rPr>
      </w:pPr>
      <w:bookmarkStart w:id="325" w:name="_Toc10918_WPSOffice_Level2"/>
      <w:r>
        <w:rPr>
          <w:rFonts w:hint="eastAsia" w:ascii="仿宋" w:hAnsi="仿宋" w:eastAsia="仿宋" w:cs="仿宋"/>
          <w:b/>
          <w:color w:val="000000"/>
          <w:sz w:val="32"/>
          <w:szCs w:val="32"/>
          <w:lang w:val="en-US" w:eastAsia="zh-CN"/>
        </w:rPr>
        <w:t>应急预案启动记录表</w:t>
      </w:r>
      <w:bookmarkEnd w:id="325"/>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245"/>
        <w:gridCol w:w="2033"/>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事故报告人</w:t>
            </w:r>
          </w:p>
        </w:tc>
        <w:tc>
          <w:tcPr>
            <w:tcW w:w="2245"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2033"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事故报告时间</w:t>
            </w:r>
          </w:p>
        </w:tc>
        <w:tc>
          <w:tcPr>
            <w:tcW w:w="258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事发时间</w:t>
            </w:r>
          </w:p>
        </w:tc>
        <w:tc>
          <w:tcPr>
            <w:tcW w:w="2245"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2033"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事发地点</w:t>
            </w:r>
          </w:p>
        </w:tc>
        <w:tc>
          <w:tcPr>
            <w:tcW w:w="258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事故类型</w:t>
            </w:r>
          </w:p>
        </w:tc>
        <w:tc>
          <w:tcPr>
            <w:tcW w:w="6862"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人员伤亡</w:t>
            </w:r>
          </w:p>
        </w:tc>
        <w:tc>
          <w:tcPr>
            <w:tcW w:w="6862"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伤：   人； 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2199"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预测事故发展情况及简单经过</w:t>
            </w:r>
          </w:p>
        </w:tc>
        <w:tc>
          <w:tcPr>
            <w:tcW w:w="6862"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17"/>
              <w:ind w:left="0" w:leftChars="0" w:firstLine="0" w:firstLineChars="0"/>
              <w:rPr>
                <w:rFonts w:hint="eastAsia" w:ascii="仿宋" w:hAnsi="仿宋" w:eastAsia="仿宋" w:cs="仿宋"/>
                <w:sz w:val="28"/>
                <w:szCs w:val="28"/>
                <w:lang w:val="en-US" w:eastAsia="zh-CN"/>
              </w:rPr>
            </w:pPr>
          </w:p>
          <w:p>
            <w:pPr>
              <w:rPr>
                <w:rFonts w:hint="eastAsia"/>
                <w:lang w:val="en-US" w:eastAsia="zh-CN"/>
              </w:rPr>
            </w:pPr>
          </w:p>
          <w:p>
            <w:pPr>
              <w:pStyle w:val="17"/>
              <w:ind w:left="0" w:leftChars="0" w:firstLine="0" w:firstLineChars="0"/>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接报人</w:t>
            </w:r>
          </w:p>
        </w:tc>
        <w:tc>
          <w:tcPr>
            <w:tcW w:w="2245"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2033"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接报时间</w:t>
            </w:r>
          </w:p>
        </w:tc>
        <w:tc>
          <w:tcPr>
            <w:tcW w:w="258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向领导汇报时间</w:t>
            </w:r>
          </w:p>
        </w:tc>
        <w:tc>
          <w:tcPr>
            <w:tcW w:w="6862"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总指挥发布</w:t>
            </w:r>
          </w:p>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指令时间</w:t>
            </w:r>
          </w:p>
        </w:tc>
        <w:tc>
          <w:tcPr>
            <w:tcW w:w="6862"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2199"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应急救援情况</w:t>
            </w:r>
          </w:p>
        </w:tc>
        <w:tc>
          <w:tcPr>
            <w:tcW w:w="6862"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199"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c>
          <w:tcPr>
            <w:tcW w:w="6862" w:type="dxa"/>
            <w:gridSpan w:val="3"/>
            <w:noWrap w:val="0"/>
            <w:vAlign w:val="top"/>
          </w:tcPr>
          <w:p>
            <w:pPr>
              <w:rPr>
                <w:rFonts w:hint="eastAsia" w:ascii="仿宋" w:hAnsi="仿宋" w:eastAsia="仿宋" w:cs="仿宋"/>
                <w:sz w:val="28"/>
                <w:szCs w:val="28"/>
                <w:lang w:val="en-US" w:eastAsia="zh-CN"/>
              </w:rPr>
            </w:pPr>
          </w:p>
          <w:p>
            <w:pPr>
              <w:pStyle w:val="17"/>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tc>
      </w:tr>
    </w:tbl>
    <w:p>
      <w:pPr>
        <w:pStyle w:val="17"/>
        <w:jc w:val="center"/>
        <w:rPr>
          <w:rFonts w:hint="eastAsia" w:ascii="仿宋" w:hAnsi="仿宋" w:eastAsia="仿宋" w:cs="仿宋"/>
          <w:b/>
          <w:color w:val="000000"/>
          <w:sz w:val="32"/>
          <w:szCs w:val="32"/>
          <w:lang w:val="en-US" w:eastAsia="zh-CN"/>
        </w:rPr>
      </w:pPr>
      <w:bookmarkStart w:id="326" w:name="_Toc21131_WPSOffice_Level2"/>
      <w:r>
        <w:rPr>
          <w:rFonts w:hint="eastAsia" w:ascii="仿宋" w:hAnsi="仿宋" w:eastAsia="仿宋" w:cs="仿宋"/>
          <w:b/>
          <w:color w:val="000000"/>
          <w:sz w:val="32"/>
          <w:szCs w:val="32"/>
          <w:lang w:val="en-US" w:eastAsia="zh-CN"/>
        </w:rPr>
        <w:t>事故信息发布记录表</w:t>
      </w:r>
      <w:bookmarkEnd w:id="326"/>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752"/>
        <w:gridCol w:w="2203"/>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事故单位</w:t>
            </w:r>
          </w:p>
        </w:tc>
        <w:tc>
          <w:tcPr>
            <w:tcW w:w="7059"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事故类型</w:t>
            </w:r>
          </w:p>
        </w:tc>
        <w:tc>
          <w:tcPr>
            <w:tcW w:w="275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2203"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事故性质</w:t>
            </w:r>
          </w:p>
        </w:tc>
        <w:tc>
          <w:tcPr>
            <w:tcW w:w="210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事故发生时间</w:t>
            </w:r>
          </w:p>
        </w:tc>
        <w:tc>
          <w:tcPr>
            <w:tcW w:w="275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c>
          <w:tcPr>
            <w:tcW w:w="2203"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事故发生地点</w:t>
            </w:r>
          </w:p>
        </w:tc>
        <w:tc>
          <w:tcPr>
            <w:tcW w:w="210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人员伤亡</w:t>
            </w:r>
          </w:p>
        </w:tc>
        <w:tc>
          <w:tcPr>
            <w:tcW w:w="275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伤：   人； 亡：   人</w:t>
            </w:r>
          </w:p>
        </w:tc>
        <w:tc>
          <w:tcPr>
            <w:tcW w:w="2203"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直接经济损失</w:t>
            </w:r>
          </w:p>
        </w:tc>
        <w:tc>
          <w:tcPr>
            <w:tcW w:w="2104"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信息发布人</w:t>
            </w:r>
          </w:p>
        </w:tc>
        <w:tc>
          <w:tcPr>
            <w:tcW w:w="7059"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2002"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事故发生概况</w:t>
            </w:r>
          </w:p>
        </w:tc>
        <w:tc>
          <w:tcPr>
            <w:tcW w:w="7059"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17"/>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17"/>
              <w:rPr>
                <w:rFonts w:hint="eastAsia" w:ascii="仿宋" w:hAnsi="仿宋" w:eastAsia="仿宋" w:cs="仿宋"/>
                <w:sz w:val="28"/>
                <w:szCs w:val="28"/>
                <w:lang w:val="en-US" w:eastAsia="zh-CN"/>
              </w:rPr>
            </w:pPr>
          </w:p>
          <w:p>
            <w:pPr>
              <w:pStyle w:val="17"/>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002"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应急救援</w:t>
            </w:r>
          </w:p>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进展情况</w:t>
            </w:r>
          </w:p>
        </w:tc>
        <w:tc>
          <w:tcPr>
            <w:tcW w:w="7059"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002"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7059" w:type="dxa"/>
            <w:gridSpan w:val="3"/>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17"/>
              <w:rPr>
                <w:rFonts w:hint="eastAsia"/>
                <w:lang w:val="en-US" w:eastAsia="zh-CN"/>
              </w:rPr>
            </w:pPr>
          </w:p>
          <w:p>
            <w:pPr>
              <w:pStyle w:val="17"/>
              <w:rPr>
                <w:rFonts w:hint="eastAsia" w:ascii="仿宋" w:hAnsi="仿宋" w:eastAsia="仿宋" w:cs="仿宋"/>
                <w:sz w:val="28"/>
                <w:szCs w:val="28"/>
                <w:lang w:val="en-US" w:eastAsia="zh-CN"/>
              </w:rPr>
            </w:pPr>
          </w:p>
        </w:tc>
      </w:tr>
    </w:tbl>
    <w:p>
      <w:pPr>
        <w:pStyle w:val="7"/>
        <w:rPr>
          <w:rFonts w:hint="eastAsia"/>
          <w:lang w:val="en-US" w:eastAsia="zh-CN"/>
        </w:rPr>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pP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bookmarkStart w:id="327" w:name="_Toc19306"/>
      <w:bookmarkStart w:id="328" w:name="_Toc31164"/>
      <w:bookmarkStart w:id="329" w:name="_Toc14334"/>
      <w:bookmarkStart w:id="330" w:name="_Toc23225"/>
      <w:bookmarkStart w:id="331" w:name="_Toc5934"/>
      <w:r>
        <w:rPr>
          <w:rFonts w:hint="eastAsia" w:ascii="宋体" w:hAnsi="宋体" w:eastAsia="宋体" w:cs="宋体"/>
          <w:color w:val="000000" w:themeColor="text1"/>
          <w:sz w:val="28"/>
          <w:szCs w:val="28"/>
          <w:lang w:eastAsia="zh-CN"/>
          <w14:textFill>
            <w14:solidFill>
              <w14:schemeClr w14:val="tx1"/>
            </w14:solidFill>
          </w14:textFill>
        </w:rPr>
        <w:drawing>
          <wp:anchor distT="0" distB="0" distL="114300" distR="114300" simplePos="0" relativeHeight="251683840" behindDoc="0" locked="0" layoutInCell="1" allowOverlap="1">
            <wp:simplePos x="0" y="0"/>
            <wp:positionH relativeFrom="column">
              <wp:posOffset>-635</wp:posOffset>
            </wp:positionH>
            <wp:positionV relativeFrom="page">
              <wp:posOffset>1663700</wp:posOffset>
            </wp:positionV>
            <wp:extent cx="8944610" cy="4649470"/>
            <wp:effectExtent l="0" t="0" r="8890" b="17780"/>
            <wp:wrapSquare wrapText="bothSides"/>
            <wp:docPr id="2" name="图片 2" descr="屏幕截图 2022-10-27 14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2-10-27 142452"/>
                    <pic:cNvPicPr>
                      <a:picLocks noChangeAspect="1"/>
                    </pic:cNvPicPr>
                  </pic:nvPicPr>
                  <pic:blipFill>
                    <a:blip r:embed="rId12"/>
                    <a:stretch>
                      <a:fillRect/>
                    </a:stretch>
                  </pic:blipFill>
                  <pic:spPr>
                    <a:xfrm>
                      <a:off x="0" y="0"/>
                      <a:ext cx="8944610" cy="4649470"/>
                    </a:xfrm>
                    <a:prstGeom prst="rect">
                      <a:avLst/>
                    </a:prstGeom>
                  </pic:spPr>
                </pic:pic>
              </a:graphicData>
            </a:graphic>
          </wp:anchor>
        </w:drawing>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附图1 地理位置及附近交通</w:t>
      </w:r>
      <w:bookmarkEnd w:id="327"/>
      <w:bookmarkEnd w:id="328"/>
      <w:bookmarkEnd w:id="329"/>
      <w:bookmarkEnd w:id="330"/>
      <w:bookmarkEnd w:id="331"/>
    </w:p>
    <w:sectPr>
      <w:footerReference r:id="rId9"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瀹嬩綋">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icBLABAABN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YnAS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rFonts w:hint="eastAsia" w:eastAsia="宋体"/>
        <w:lang w:eastAsia="zh-CN"/>
      </w:rPr>
    </w:pPr>
    <w:r>
      <w:rPr>
        <w:rFonts w:hint="eastAsia" w:eastAsia="宋体"/>
        <w:lang w:eastAsia="zh-CN"/>
      </w:rP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DA"/>
    <w:rsid w:val="00000A17"/>
    <w:rsid w:val="000D588F"/>
    <w:rsid w:val="001F25B2"/>
    <w:rsid w:val="002406D1"/>
    <w:rsid w:val="0026501B"/>
    <w:rsid w:val="002B4D00"/>
    <w:rsid w:val="00391BA3"/>
    <w:rsid w:val="00433688"/>
    <w:rsid w:val="00463FCF"/>
    <w:rsid w:val="00491E0A"/>
    <w:rsid w:val="004B55CB"/>
    <w:rsid w:val="00515A38"/>
    <w:rsid w:val="005611BC"/>
    <w:rsid w:val="00562960"/>
    <w:rsid w:val="006A34DA"/>
    <w:rsid w:val="00836C83"/>
    <w:rsid w:val="00982086"/>
    <w:rsid w:val="009A7700"/>
    <w:rsid w:val="00A8646A"/>
    <w:rsid w:val="00B060EA"/>
    <w:rsid w:val="00CB3A31"/>
    <w:rsid w:val="00D25F94"/>
    <w:rsid w:val="00D303F9"/>
    <w:rsid w:val="00E568E5"/>
    <w:rsid w:val="00E8509D"/>
    <w:rsid w:val="00F90B41"/>
    <w:rsid w:val="00FD2FC9"/>
    <w:rsid w:val="00FE00AC"/>
    <w:rsid w:val="012F7273"/>
    <w:rsid w:val="0159350F"/>
    <w:rsid w:val="018223F0"/>
    <w:rsid w:val="01C269B7"/>
    <w:rsid w:val="01D41B21"/>
    <w:rsid w:val="01E0730E"/>
    <w:rsid w:val="023E41A2"/>
    <w:rsid w:val="02441000"/>
    <w:rsid w:val="025250F9"/>
    <w:rsid w:val="029A1D01"/>
    <w:rsid w:val="03A059A6"/>
    <w:rsid w:val="0405245A"/>
    <w:rsid w:val="041E5D94"/>
    <w:rsid w:val="042F2CC7"/>
    <w:rsid w:val="04C50402"/>
    <w:rsid w:val="04E737C7"/>
    <w:rsid w:val="05256072"/>
    <w:rsid w:val="059A15D3"/>
    <w:rsid w:val="05DD4952"/>
    <w:rsid w:val="05F454B4"/>
    <w:rsid w:val="06036867"/>
    <w:rsid w:val="06363A7E"/>
    <w:rsid w:val="063A5623"/>
    <w:rsid w:val="06552AE6"/>
    <w:rsid w:val="06582FF5"/>
    <w:rsid w:val="066C012B"/>
    <w:rsid w:val="06A15B09"/>
    <w:rsid w:val="06A5580F"/>
    <w:rsid w:val="06BF1BAB"/>
    <w:rsid w:val="06F03E03"/>
    <w:rsid w:val="06F861BB"/>
    <w:rsid w:val="07042A49"/>
    <w:rsid w:val="070777A9"/>
    <w:rsid w:val="0765333C"/>
    <w:rsid w:val="07737701"/>
    <w:rsid w:val="07C0141C"/>
    <w:rsid w:val="07D706AD"/>
    <w:rsid w:val="07E336E9"/>
    <w:rsid w:val="08081630"/>
    <w:rsid w:val="08086480"/>
    <w:rsid w:val="080A0959"/>
    <w:rsid w:val="088D0CDA"/>
    <w:rsid w:val="08B905FE"/>
    <w:rsid w:val="08BE5FBC"/>
    <w:rsid w:val="08D92770"/>
    <w:rsid w:val="08F271E7"/>
    <w:rsid w:val="08FB7E5F"/>
    <w:rsid w:val="090646EC"/>
    <w:rsid w:val="090A0C1E"/>
    <w:rsid w:val="0941516B"/>
    <w:rsid w:val="0959533A"/>
    <w:rsid w:val="0984468F"/>
    <w:rsid w:val="098B31F7"/>
    <w:rsid w:val="0A0B2E39"/>
    <w:rsid w:val="0A475F94"/>
    <w:rsid w:val="0A735B77"/>
    <w:rsid w:val="0A996370"/>
    <w:rsid w:val="0A9C1A4A"/>
    <w:rsid w:val="0AFC78FE"/>
    <w:rsid w:val="0B2616C3"/>
    <w:rsid w:val="0B671745"/>
    <w:rsid w:val="0BB3261F"/>
    <w:rsid w:val="0BB41BCB"/>
    <w:rsid w:val="0BC10B36"/>
    <w:rsid w:val="0BD83CAD"/>
    <w:rsid w:val="0BE67D55"/>
    <w:rsid w:val="0C075298"/>
    <w:rsid w:val="0C231597"/>
    <w:rsid w:val="0C49584D"/>
    <w:rsid w:val="0CAC7AF7"/>
    <w:rsid w:val="0CCC0CFF"/>
    <w:rsid w:val="0CF022C2"/>
    <w:rsid w:val="0CF2545A"/>
    <w:rsid w:val="0D0423E2"/>
    <w:rsid w:val="0D4F322B"/>
    <w:rsid w:val="0EF62176"/>
    <w:rsid w:val="0EFF1D33"/>
    <w:rsid w:val="0F1D057E"/>
    <w:rsid w:val="0FA33CF5"/>
    <w:rsid w:val="0FC37EFA"/>
    <w:rsid w:val="0FED0735"/>
    <w:rsid w:val="1001012D"/>
    <w:rsid w:val="100B7138"/>
    <w:rsid w:val="10125FEF"/>
    <w:rsid w:val="104D526D"/>
    <w:rsid w:val="10592AD8"/>
    <w:rsid w:val="10817E69"/>
    <w:rsid w:val="10DD111B"/>
    <w:rsid w:val="10F12704"/>
    <w:rsid w:val="113F63E6"/>
    <w:rsid w:val="11415063"/>
    <w:rsid w:val="119338FD"/>
    <w:rsid w:val="11CB0EED"/>
    <w:rsid w:val="11F314D2"/>
    <w:rsid w:val="12200668"/>
    <w:rsid w:val="13D509DC"/>
    <w:rsid w:val="14070388"/>
    <w:rsid w:val="140A50E7"/>
    <w:rsid w:val="14497D4F"/>
    <w:rsid w:val="147E32A1"/>
    <w:rsid w:val="14F40AAC"/>
    <w:rsid w:val="151F6877"/>
    <w:rsid w:val="152A7A84"/>
    <w:rsid w:val="15584BFC"/>
    <w:rsid w:val="15C25AEC"/>
    <w:rsid w:val="15D9536A"/>
    <w:rsid w:val="15EA52EA"/>
    <w:rsid w:val="15F139C7"/>
    <w:rsid w:val="16132903"/>
    <w:rsid w:val="16353626"/>
    <w:rsid w:val="166D1370"/>
    <w:rsid w:val="167534F8"/>
    <w:rsid w:val="16962F63"/>
    <w:rsid w:val="16A90E94"/>
    <w:rsid w:val="174B0846"/>
    <w:rsid w:val="178F01B1"/>
    <w:rsid w:val="17AB5829"/>
    <w:rsid w:val="17EC5C88"/>
    <w:rsid w:val="182A5560"/>
    <w:rsid w:val="18A015C4"/>
    <w:rsid w:val="18E57F43"/>
    <w:rsid w:val="19085AC7"/>
    <w:rsid w:val="193B688A"/>
    <w:rsid w:val="197B6F25"/>
    <w:rsid w:val="19AB6807"/>
    <w:rsid w:val="1A981151"/>
    <w:rsid w:val="1AC61847"/>
    <w:rsid w:val="1B531121"/>
    <w:rsid w:val="1B55343B"/>
    <w:rsid w:val="1B6E4429"/>
    <w:rsid w:val="1B751651"/>
    <w:rsid w:val="1C4C7B03"/>
    <w:rsid w:val="1C6D6DAB"/>
    <w:rsid w:val="1C7C3CB2"/>
    <w:rsid w:val="1CBE5F86"/>
    <w:rsid w:val="1D1D3AC5"/>
    <w:rsid w:val="1D5A103A"/>
    <w:rsid w:val="1DB4051D"/>
    <w:rsid w:val="1DC05656"/>
    <w:rsid w:val="1E0304AF"/>
    <w:rsid w:val="1E1376D7"/>
    <w:rsid w:val="1E191590"/>
    <w:rsid w:val="1E1A78D3"/>
    <w:rsid w:val="1E2F5660"/>
    <w:rsid w:val="1ED74307"/>
    <w:rsid w:val="1EDB71EF"/>
    <w:rsid w:val="1EDC0E45"/>
    <w:rsid w:val="1EE338AB"/>
    <w:rsid w:val="1F266404"/>
    <w:rsid w:val="1FB142F3"/>
    <w:rsid w:val="1FDE3254"/>
    <w:rsid w:val="204F5893"/>
    <w:rsid w:val="20693704"/>
    <w:rsid w:val="208163EA"/>
    <w:rsid w:val="20862CFF"/>
    <w:rsid w:val="211908C8"/>
    <w:rsid w:val="214968BD"/>
    <w:rsid w:val="214D21C2"/>
    <w:rsid w:val="218014A0"/>
    <w:rsid w:val="224B4E66"/>
    <w:rsid w:val="224B53B7"/>
    <w:rsid w:val="224E2CF7"/>
    <w:rsid w:val="2252360E"/>
    <w:rsid w:val="22931C99"/>
    <w:rsid w:val="229673EE"/>
    <w:rsid w:val="2299677C"/>
    <w:rsid w:val="232247E6"/>
    <w:rsid w:val="23247B3F"/>
    <w:rsid w:val="2354607D"/>
    <w:rsid w:val="235C5A72"/>
    <w:rsid w:val="23932022"/>
    <w:rsid w:val="23ED2555"/>
    <w:rsid w:val="240574CB"/>
    <w:rsid w:val="24100D22"/>
    <w:rsid w:val="242304FF"/>
    <w:rsid w:val="24587886"/>
    <w:rsid w:val="245C4D90"/>
    <w:rsid w:val="246E4329"/>
    <w:rsid w:val="248755DE"/>
    <w:rsid w:val="24EB04AB"/>
    <w:rsid w:val="252B57FB"/>
    <w:rsid w:val="25635D7B"/>
    <w:rsid w:val="2582167C"/>
    <w:rsid w:val="25AE385F"/>
    <w:rsid w:val="25ED3130"/>
    <w:rsid w:val="260E4594"/>
    <w:rsid w:val="26347F3B"/>
    <w:rsid w:val="26547A5C"/>
    <w:rsid w:val="267863B7"/>
    <w:rsid w:val="267B7334"/>
    <w:rsid w:val="26833F1A"/>
    <w:rsid w:val="26935DA7"/>
    <w:rsid w:val="276939F0"/>
    <w:rsid w:val="277B32D4"/>
    <w:rsid w:val="279E7DB5"/>
    <w:rsid w:val="27B85E06"/>
    <w:rsid w:val="27D37F21"/>
    <w:rsid w:val="28171CD2"/>
    <w:rsid w:val="28796329"/>
    <w:rsid w:val="289A5126"/>
    <w:rsid w:val="28C007F9"/>
    <w:rsid w:val="28D077FC"/>
    <w:rsid w:val="28E729B7"/>
    <w:rsid w:val="294D731F"/>
    <w:rsid w:val="29911E77"/>
    <w:rsid w:val="29AE10B3"/>
    <w:rsid w:val="29BE25B3"/>
    <w:rsid w:val="2A286B58"/>
    <w:rsid w:val="2A4E3931"/>
    <w:rsid w:val="2A925C48"/>
    <w:rsid w:val="2AF05998"/>
    <w:rsid w:val="2B2E2F42"/>
    <w:rsid w:val="2B586192"/>
    <w:rsid w:val="2BCB4126"/>
    <w:rsid w:val="2C07128E"/>
    <w:rsid w:val="2C677866"/>
    <w:rsid w:val="2CA96045"/>
    <w:rsid w:val="2CBA79A5"/>
    <w:rsid w:val="2D047790"/>
    <w:rsid w:val="2D1904D3"/>
    <w:rsid w:val="2D874A14"/>
    <w:rsid w:val="2DC665AF"/>
    <w:rsid w:val="2E2548B8"/>
    <w:rsid w:val="2E6A32B5"/>
    <w:rsid w:val="2E8D2CE0"/>
    <w:rsid w:val="2F056E6B"/>
    <w:rsid w:val="2F0C3A5E"/>
    <w:rsid w:val="2F151193"/>
    <w:rsid w:val="2F2E6976"/>
    <w:rsid w:val="2F3143A0"/>
    <w:rsid w:val="2F9F12AD"/>
    <w:rsid w:val="2FF44F48"/>
    <w:rsid w:val="3019754B"/>
    <w:rsid w:val="301B7020"/>
    <w:rsid w:val="30375FDA"/>
    <w:rsid w:val="30377EA1"/>
    <w:rsid w:val="308450A5"/>
    <w:rsid w:val="30B7346C"/>
    <w:rsid w:val="30E46EB9"/>
    <w:rsid w:val="30E84CBD"/>
    <w:rsid w:val="311C6D80"/>
    <w:rsid w:val="315D6D8B"/>
    <w:rsid w:val="318507DF"/>
    <w:rsid w:val="319612BE"/>
    <w:rsid w:val="31A07804"/>
    <w:rsid w:val="31F94AB9"/>
    <w:rsid w:val="32264A97"/>
    <w:rsid w:val="32281D75"/>
    <w:rsid w:val="32301E37"/>
    <w:rsid w:val="32406037"/>
    <w:rsid w:val="32552176"/>
    <w:rsid w:val="32954788"/>
    <w:rsid w:val="32AB63A6"/>
    <w:rsid w:val="32C940CD"/>
    <w:rsid w:val="32F4685D"/>
    <w:rsid w:val="32FE6EE0"/>
    <w:rsid w:val="331151DF"/>
    <w:rsid w:val="33237CAB"/>
    <w:rsid w:val="33422B6D"/>
    <w:rsid w:val="335C7D44"/>
    <w:rsid w:val="33902C89"/>
    <w:rsid w:val="33A226B4"/>
    <w:rsid w:val="33B53EB4"/>
    <w:rsid w:val="33CC40AE"/>
    <w:rsid w:val="340314EB"/>
    <w:rsid w:val="34117568"/>
    <w:rsid w:val="3455022F"/>
    <w:rsid w:val="346539B1"/>
    <w:rsid w:val="34AA134E"/>
    <w:rsid w:val="34CE68F5"/>
    <w:rsid w:val="34D021C9"/>
    <w:rsid w:val="35314741"/>
    <w:rsid w:val="35525CB9"/>
    <w:rsid w:val="355E26AA"/>
    <w:rsid w:val="35822C50"/>
    <w:rsid w:val="360A4C62"/>
    <w:rsid w:val="36B94A6E"/>
    <w:rsid w:val="37054491"/>
    <w:rsid w:val="370D2C17"/>
    <w:rsid w:val="372C669D"/>
    <w:rsid w:val="37445037"/>
    <w:rsid w:val="3747539C"/>
    <w:rsid w:val="37660444"/>
    <w:rsid w:val="37E65703"/>
    <w:rsid w:val="37F37F13"/>
    <w:rsid w:val="38040EF1"/>
    <w:rsid w:val="38946759"/>
    <w:rsid w:val="391408D5"/>
    <w:rsid w:val="39261A1D"/>
    <w:rsid w:val="39262719"/>
    <w:rsid w:val="392B689D"/>
    <w:rsid w:val="39445F93"/>
    <w:rsid w:val="39541365"/>
    <w:rsid w:val="39551D77"/>
    <w:rsid w:val="39D54CE7"/>
    <w:rsid w:val="3A223902"/>
    <w:rsid w:val="3A260284"/>
    <w:rsid w:val="3A2E44F7"/>
    <w:rsid w:val="3A3F1B50"/>
    <w:rsid w:val="3A5316AA"/>
    <w:rsid w:val="3A8A5E50"/>
    <w:rsid w:val="3AA278D9"/>
    <w:rsid w:val="3AB40A6F"/>
    <w:rsid w:val="3AF54E4A"/>
    <w:rsid w:val="3AF953E9"/>
    <w:rsid w:val="3B250808"/>
    <w:rsid w:val="3B2E49BE"/>
    <w:rsid w:val="3B4C2CA2"/>
    <w:rsid w:val="3B6C3412"/>
    <w:rsid w:val="3BDA437C"/>
    <w:rsid w:val="3BEA2522"/>
    <w:rsid w:val="3C101DE7"/>
    <w:rsid w:val="3C225793"/>
    <w:rsid w:val="3C3E051A"/>
    <w:rsid w:val="3C4E34A4"/>
    <w:rsid w:val="3C6C053A"/>
    <w:rsid w:val="3C787854"/>
    <w:rsid w:val="3C7B26C0"/>
    <w:rsid w:val="3D0255BC"/>
    <w:rsid w:val="3D12315C"/>
    <w:rsid w:val="3D1335DA"/>
    <w:rsid w:val="3D6D529C"/>
    <w:rsid w:val="3D845FAA"/>
    <w:rsid w:val="3DA70B76"/>
    <w:rsid w:val="3DA83ADC"/>
    <w:rsid w:val="3DDE5B98"/>
    <w:rsid w:val="3E111D43"/>
    <w:rsid w:val="3E8B69B2"/>
    <w:rsid w:val="3F1961BE"/>
    <w:rsid w:val="3F230718"/>
    <w:rsid w:val="3F2D50DC"/>
    <w:rsid w:val="3F3637A6"/>
    <w:rsid w:val="3F3C4502"/>
    <w:rsid w:val="3F4E6E51"/>
    <w:rsid w:val="3F59126B"/>
    <w:rsid w:val="3F5E3024"/>
    <w:rsid w:val="3F7C60C5"/>
    <w:rsid w:val="3F940726"/>
    <w:rsid w:val="3FEB5AC7"/>
    <w:rsid w:val="3FEC40D3"/>
    <w:rsid w:val="400B1C88"/>
    <w:rsid w:val="40134FDE"/>
    <w:rsid w:val="40147AE4"/>
    <w:rsid w:val="40440F8B"/>
    <w:rsid w:val="40710CC0"/>
    <w:rsid w:val="40962107"/>
    <w:rsid w:val="40AA6C13"/>
    <w:rsid w:val="40FB7636"/>
    <w:rsid w:val="410E7109"/>
    <w:rsid w:val="411A7B01"/>
    <w:rsid w:val="41604562"/>
    <w:rsid w:val="41661A1A"/>
    <w:rsid w:val="41A35AFB"/>
    <w:rsid w:val="41F044CA"/>
    <w:rsid w:val="42240BF3"/>
    <w:rsid w:val="426F42A2"/>
    <w:rsid w:val="42820BF5"/>
    <w:rsid w:val="42895EA6"/>
    <w:rsid w:val="42CE2B2B"/>
    <w:rsid w:val="4300493D"/>
    <w:rsid w:val="43AF1807"/>
    <w:rsid w:val="43BC4EC1"/>
    <w:rsid w:val="4408750A"/>
    <w:rsid w:val="441128A0"/>
    <w:rsid w:val="441764C8"/>
    <w:rsid w:val="448E703B"/>
    <w:rsid w:val="449F3135"/>
    <w:rsid w:val="44B6330C"/>
    <w:rsid w:val="44C313EF"/>
    <w:rsid w:val="44D1621D"/>
    <w:rsid w:val="45266460"/>
    <w:rsid w:val="4541306D"/>
    <w:rsid w:val="45DB23C4"/>
    <w:rsid w:val="45FA2C15"/>
    <w:rsid w:val="46611866"/>
    <w:rsid w:val="467E2C3E"/>
    <w:rsid w:val="46AB0CEC"/>
    <w:rsid w:val="46D4434F"/>
    <w:rsid w:val="470A5DC0"/>
    <w:rsid w:val="47366B58"/>
    <w:rsid w:val="47B160DE"/>
    <w:rsid w:val="47DE3DA7"/>
    <w:rsid w:val="483553F9"/>
    <w:rsid w:val="485E64BA"/>
    <w:rsid w:val="48863652"/>
    <w:rsid w:val="49381E92"/>
    <w:rsid w:val="498B0CB8"/>
    <w:rsid w:val="49CF17AB"/>
    <w:rsid w:val="4A307095"/>
    <w:rsid w:val="4A742DB0"/>
    <w:rsid w:val="4A9813F9"/>
    <w:rsid w:val="4ACB4E0B"/>
    <w:rsid w:val="4AF31FC6"/>
    <w:rsid w:val="4B0C5287"/>
    <w:rsid w:val="4B3109B7"/>
    <w:rsid w:val="4B3217D4"/>
    <w:rsid w:val="4B867C42"/>
    <w:rsid w:val="4B962B62"/>
    <w:rsid w:val="4BEC39F4"/>
    <w:rsid w:val="4C08208C"/>
    <w:rsid w:val="4C6B20BB"/>
    <w:rsid w:val="4C722ABC"/>
    <w:rsid w:val="4C744311"/>
    <w:rsid w:val="4D0E3846"/>
    <w:rsid w:val="4D6C30B3"/>
    <w:rsid w:val="4D7A2D41"/>
    <w:rsid w:val="4D8C40C4"/>
    <w:rsid w:val="4DE41147"/>
    <w:rsid w:val="4E47216A"/>
    <w:rsid w:val="4EEC29EB"/>
    <w:rsid w:val="4F0C03E5"/>
    <w:rsid w:val="4F154D3B"/>
    <w:rsid w:val="4F19570E"/>
    <w:rsid w:val="4F2B05C8"/>
    <w:rsid w:val="4F31705E"/>
    <w:rsid w:val="4F3E6751"/>
    <w:rsid w:val="4F4E54E0"/>
    <w:rsid w:val="4F8A7EC7"/>
    <w:rsid w:val="4FA135EF"/>
    <w:rsid w:val="4FB8365E"/>
    <w:rsid w:val="4FCF7322"/>
    <w:rsid w:val="4FE84E47"/>
    <w:rsid w:val="4FED7E52"/>
    <w:rsid w:val="5027035F"/>
    <w:rsid w:val="50836487"/>
    <w:rsid w:val="50884180"/>
    <w:rsid w:val="512F06B8"/>
    <w:rsid w:val="51456AC6"/>
    <w:rsid w:val="518B3165"/>
    <w:rsid w:val="51A20F55"/>
    <w:rsid w:val="51C155A4"/>
    <w:rsid w:val="51D20A74"/>
    <w:rsid w:val="51DF6640"/>
    <w:rsid w:val="523677D7"/>
    <w:rsid w:val="523C3F66"/>
    <w:rsid w:val="52816782"/>
    <w:rsid w:val="52A96BD6"/>
    <w:rsid w:val="52B9625A"/>
    <w:rsid w:val="52CC0FF4"/>
    <w:rsid w:val="52FE4641"/>
    <w:rsid w:val="53102958"/>
    <w:rsid w:val="5335492A"/>
    <w:rsid w:val="53596DED"/>
    <w:rsid w:val="535C737E"/>
    <w:rsid w:val="535E11D1"/>
    <w:rsid w:val="53C06510"/>
    <w:rsid w:val="54125701"/>
    <w:rsid w:val="54403A5D"/>
    <w:rsid w:val="54542212"/>
    <w:rsid w:val="54C02AF9"/>
    <w:rsid w:val="54DF7240"/>
    <w:rsid w:val="54F23843"/>
    <w:rsid w:val="55013F57"/>
    <w:rsid w:val="55117AD1"/>
    <w:rsid w:val="551C7AE8"/>
    <w:rsid w:val="55774FA1"/>
    <w:rsid w:val="55950D63"/>
    <w:rsid w:val="55CC7EAE"/>
    <w:rsid w:val="56346561"/>
    <w:rsid w:val="564F4FE7"/>
    <w:rsid w:val="569B2BFB"/>
    <w:rsid w:val="56C9006F"/>
    <w:rsid w:val="570E5941"/>
    <w:rsid w:val="571212A0"/>
    <w:rsid w:val="57187C20"/>
    <w:rsid w:val="580D12A5"/>
    <w:rsid w:val="58106954"/>
    <w:rsid w:val="582E10A1"/>
    <w:rsid w:val="58401B1E"/>
    <w:rsid w:val="5843045F"/>
    <w:rsid w:val="587600DD"/>
    <w:rsid w:val="58C02E57"/>
    <w:rsid w:val="58D13E6D"/>
    <w:rsid w:val="58D7218E"/>
    <w:rsid w:val="595201E5"/>
    <w:rsid w:val="59E4201E"/>
    <w:rsid w:val="59F71C8F"/>
    <w:rsid w:val="5A352245"/>
    <w:rsid w:val="5A3B324A"/>
    <w:rsid w:val="5A71022C"/>
    <w:rsid w:val="5AA11A7E"/>
    <w:rsid w:val="5AAA46CD"/>
    <w:rsid w:val="5B3E4D77"/>
    <w:rsid w:val="5B6C20F6"/>
    <w:rsid w:val="5B9961F0"/>
    <w:rsid w:val="5BC3716E"/>
    <w:rsid w:val="5BF51762"/>
    <w:rsid w:val="5C702FA4"/>
    <w:rsid w:val="5C916793"/>
    <w:rsid w:val="5CB13DB1"/>
    <w:rsid w:val="5CC410A7"/>
    <w:rsid w:val="5D1D5722"/>
    <w:rsid w:val="5D2564A5"/>
    <w:rsid w:val="5D6E4CD1"/>
    <w:rsid w:val="5DA93234"/>
    <w:rsid w:val="5DCA6371"/>
    <w:rsid w:val="5E1E22BE"/>
    <w:rsid w:val="5E2A09D3"/>
    <w:rsid w:val="5E9D20FE"/>
    <w:rsid w:val="5EBA4AC2"/>
    <w:rsid w:val="5F1F4E61"/>
    <w:rsid w:val="5F421F66"/>
    <w:rsid w:val="5F64613B"/>
    <w:rsid w:val="601748E8"/>
    <w:rsid w:val="603E2D81"/>
    <w:rsid w:val="60614A0F"/>
    <w:rsid w:val="608022FA"/>
    <w:rsid w:val="60883FBF"/>
    <w:rsid w:val="609554EC"/>
    <w:rsid w:val="60D63C96"/>
    <w:rsid w:val="614520C2"/>
    <w:rsid w:val="61A71DDE"/>
    <w:rsid w:val="61EF1DC3"/>
    <w:rsid w:val="6276521B"/>
    <w:rsid w:val="62C35054"/>
    <w:rsid w:val="634E2166"/>
    <w:rsid w:val="63533854"/>
    <w:rsid w:val="637615F6"/>
    <w:rsid w:val="6385446B"/>
    <w:rsid w:val="639A53BD"/>
    <w:rsid w:val="64097D86"/>
    <w:rsid w:val="64547924"/>
    <w:rsid w:val="64881A91"/>
    <w:rsid w:val="64986AA3"/>
    <w:rsid w:val="64D52578"/>
    <w:rsid w:val="650A29A3"/>
    <w:rsid w:val="66186F4D"/>
    <w:rsid w:val="66464D26"/>
    <w:rsid w:val="665230CD"/>
    <w:rsid w:val="66732745"/>
    <w:rsid w:val="66AB54D1"/>
    <w:rsid w:val="670B61A6"/>
    <w:rsid w:val="676E32B1"/>
    <w:rsid w:val="6777322B"/>
    <w:rsid w:val="67A377C4"/>
    <w:rsid w:val="67E2621A"/>
    <w:rsid w:val="67E72551"/>
    <w:rsid w:val="686B6665"/>
    <w:rsid w:val="68784558"/>
    <w:rsid w:val="68B02196"/>
    <w:rsid w:val="68F5313C"/>
    <w:rsid w:val="68FB77AD"/>
    <w:rsid w:val="695A2782"/>
    <w:rsid w:val="69611937"/>
    <w:rsid w:val="69B94960"/>
    <w:rsid w:val="6A2A564C"/>
    <w:rsid w:val="6A363643"/>
    <w:rsid w:val="6AB7348A"/>
    <w:rsid w:val="6AD0145B"/>
    <w:rsid w:val="6B04132D"/>
    <w:rsid w:val="6B106928"/>
    <w:rsid w:val="6B1101D4"/>
    <w:rsid w:val="6B3E2BFA"/>
    <w:rsid w:val="6B3F15EF"/>
    <w:rsid w:val="6B485468"/>
    <w:rsid w:val="6BCD46C2"/>
    <w:rsid w:val="6C241CF6"/>
    <w:rsid w:val="6C397D93"/>
    <w:rsid w:val="6C5D3C4F"/>
    <w:rsid w:val="6C5D6C38"/>
    <w:rsid w:val="6CDB5AFD"/>
    <w:rsid w:val="6D0B5656"/>
    <w:rsid w:val="6D3C2392"/>
    <w:rsid w:val="6E052FB6"/>
    <w:rsid w:val="6E067BDE"/>
    <w:rsid w:val="6E090291"/>
    <w:rsid w:val="6EA82819"/>
    <w:rsid w:val="6ED1449A"/>
    <w:rsid w:val="6EDF3EE9"/>
    <w:rsid w:val="6EFB3DEC"/>
    <w:rsid w:val="6F1B67D5"/>
    <w:rsid w:val="6F496F2D"/>
    <w:rsid w:val="6F512EDA"/>
    <w:rsid w:val="6F694BD6"/>
    <w:rsid w:val="6FAD62F3"/>
    <w:rsid w:val="6FE53F89"/>
    <w:rsid w:val="6FFB013B"/>
    <w:rsid w:val="70591667"/>
    <w:rsid w:val="70945F82"/>
    <w:rsid w:val="70CE59EB"/>
    <w:rsid w:val="70EB465F"/>
    <w:rsid w:val="71693331"/>
    <w:rsid w:val="72640162"/>
    <w:rsid w:val="72680A98"/>
    <w:rsid w:val="72B52AD1"/>
    <w:rsid w:val="72C71B32"/>
    <w:rsid w:val="72DA3F9C"/>
    <w:rsid w:val="72DF3CDA"/>
    <w:rsid w:val="730838A3"/>
    <w:rsid w:val="730B10AA"/>
    <w:rsid w:val="73426B38"/>
    <w:rsid w:val="73547FCD"/>
    <w:rsid w:val="73960D8E"/>
    <w:rsid w:val="73E808ED"/>
    <w:rsid w:val="740C691D"/>
    <w:rsid w:val="74872119"/>
    <w:rsid w:val="749228DF"/>
    <w:rsid w:val="74BF6348"/>
    <w:rsid w:val="74D46264"/>
    <w:rsid w:val="752F4152"/>
    <w:rsid w:val="7536084D"/>
    <w:rsid w:val="75A90EE0"/>
    <w:rsid w:val="75FA4A92"/>
    <w:rsid w:val="76516D6D"/>
    <w:rsid w:val="768F3CDE"/>
    <w:rsid w:val="76D133FE"/>
    <w:rsid w:val="76E23E0D"/>
    <w:rsid w:val="770E780F"/>
    <w:rsid w:val="771C542A"/>
    <w:rsid w:val="77443580"/>
    <w:rsid w:val="77447778"/>
    <w:rsid w:val="779770C3"/>
    <w:rsid w:val="77E6594E"/>
    <w:rsid w:val="77E949F2"/>
    <w:rsid w:val="77F05A57"/>
    <w:rsid w:val="78315947"/>
    <w:rsid w:val="785D0580"/>
    <w:rsid w:val="7869531A"/>
    <w:rsid w:val="78716566"/>
    <w:rsid w:val="788E27C5"/>
    <w:rsid w:val="78AF4108"/>
    <w:rsid w:val="78E8039C"/>
    <w:rsid w:val="790F48D4"/>
    <w:rsid w:val="795658F9"/>
    <w:rsid w:val="799B1988"/>
    <w:rsid w:val="79A2333C"/>
    <w:rsid w:val="79D27BF5"/>
    <w:rsid w:val="79D93A60"/>
    <w:rsid w:val="79DC4500"/>
    <w:rsid w:val="7A16364A"/>
    <w:rsid w:val="7A513B28"/>
    <w:rsid w:val="7A576F20"/>
    <w:rsid w:val="7AA2782B"/>
    <w:rsid w:val="7AC727A4"/>
    <w:rsid w:val="7AD4036A"/>
    <w:rsid w:val="7ADE0738"/>
    <w:rsid w:val="7AFC2F05"/>
    <w:rsid w:val="7B631B5E"/>
    <w:rsid w:val="7BC0141E"/>
    <w:rsid w:val="7D032685"/>
    <w:rsid w:val="7D0F47FF"/>
    <w:rsid w:val="7D541A38"/>
    <w:rsid w:val="7D667959"/>
    <w:rsid w:val="7D8926E1"/>
    <w:rsid w:val="7DA679B4"/>
    <w:rsid w:val="7DCC37DC"/>
    <w:rsid w:val="7DCC59B4"/>
    <w:rsid w:val="7DEF19DC"/>
    <w:rsid w:val="7DF53F2A"/>
    <w:rsid w:val="7E1A1EF8"/>
    <w:rsid w:val="7E5479B3"/>
    <w:rsid w:val="7ED43CEB"/>
    <w:rsid w:val="7F6B046B"/>
    <w:rsid w:val="7F7447A0"/>
    <w:rsid w:val="7F8767EC"/>
    <w:rsid w:val="7FAA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0"/>
    <w:pPr>
      <w:spacing w:before="340" w:after="330" w:line="576" w:lineRule="auto"/>
      <w:outlineLvl w:val="0"/>
    </w:pPr>
    <w:rPr>
      <w:rFonts w:ascii="Arial" w:hAnsi="Arial" w:eastAsia="黑体" w:cs="Times New Roman"/>
      <w:kern w:val="44"/>
      <w:sz w:val="44"/>
      <w:szCs w:val="20"/>
    </w:rPr>
  </w:style>
  <w:style w:type="paragraph" w:styleId="4">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List"/>
    <w:basedOn w:val="1"/>
    <w:next w:val="1"/>
    <w:unhideWhenUsed/>
    <w:qFormat/>
    <w:uiPriority w:val="99"/>
    <w:pPr>
      <w:ind w:left="200" w:hanging="200" w:hangingChars="200"/>
      <w:contextualSpacing/>
    </w:pPr>
  </w:style>
  <w:style w:type="paragraph" w:styleId="6">
    <w:name w:val="Normal Indent"/>
    <w:basedOn w:val="1"/>
    <w:unhideWhenUsed/>
    <w:qFormat/>
    <w:uiPriority w:val="0"/>
    <w:pPr>
      <w:ind w:firstLine="420" w:firstLineChars="200"/>
    </w:pPr>
  </w:style>
  <w:style w:type="paragraph" w:styleId="7">
    <w:name w:val="Body Text"/>
    <w:basedOn w:val="1"/>
    <w:next w:val="8"/>
    <w:link w:val="26"/>
    <w:semiHidden/>
    <w:unhideWhenUsed/>
    <w:qFormat/>
    <w:uiPriority w:val="99"/>
    <w:pPr>
      <w:spacing w:after="120"/>
    </w:pPr>
  </w:style>
  <w:style w:type="paragraph" w:styleId="8">
    <w:name w:val="toc 2"/>
    <w:basedOn w:val="1"/>
    <w:next w:val="1"/>
    <w:semiHidden/>
    <w:qFormat/>
    <w:uiPriority w:val="0"/>
    <w:pPr>
      <w:ind w:left="210"/>
      <w:jc w:val="left"/>
    </w:pPr>
    <w:rPr>
      <w:smallCaps/>
      <w:sz w:val="20"/>
      <w:szCs w:val="20"/>
    </w:rPr>
  </w:style>
  <w:style w:type="paragraph" w:styleId="9">
    <w:name w:val="Body Text Indent"/>
    <w:basedOn w:val="1"/>
    <w:next w:val="10"/>
    <w:link w:val="24"/>
    <w:unhideWhenUsed/>
    <w:qFormat/>
    <w:uiPriority w:val="0"/>
    <w:pPr>
      <w:spacing w:after="120"/>
      <w:ind w:left="420" w:leftChars="200"/>
    </w:pPr>
  </w:style>
  <w:style w:type="paragraph" w:styleId="10">
    <w:name w:val="index heading"/>
    <w:next w:val="11"/>
    <w:qFormat/>
    <w:uiPriority w:val="0"/>
    <w:pPr>
      <w:widowControl w:val="0"/>
      <w:jc w:val="both"/>
    </w:pPr>
    <w:rPr>
      <w:rFonts w:ascii="Tahoma" w:hAnsi="Tahoma" w:eastAsia="仿宋_GB2312" w:cs="Tahoma"/>
      <w:kern w:val="2"/>
      <w:sz w:val="21"/>
      <w:szCs w:val="21"/>
      <w:lang w:val="en-US" w:eastAsia="zh-CN" w:bidi="ar-SA"/>
    </w:rPr>
  </w:style>
  <w:style w:type="paragraph" w:styleId="11">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lock Text"/>
    <w:basedOn w:val="1"/>
    <w:next w:val="7"/>
    <w:unhideWhenUsed/>
    <w:qFormat/>
    <w:uiPriority w:val="99"/>
    <w:pPr>
      <w:ind w:left="1440" w:leftChars="700" w:right="700" w:rightChars="7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7"/>
    <w:link w:val="27"/>
    <w:qFormat/>
    <w:uiPriority w:val="0"/>
    <w:pPr>
      <w:ind w:firstLine="420" w:firstLineChars="100"/>
    </w:pPr>
    <w:rPr>
      <w:rFonts w:ascii="宋体"/>
      <w:kern w:val="28"/>
    </w:rPr>
  </w:style>
  <w:style w:type="paragraph" w:styleId="17">
    <w:name w:val="Body Text First Indent 2"/>
    <w:basedOn w:val="1"/>
    <w:next w:val="1"/>
    <w:link w:val="25"/>
    <w:unhideWhenUsed/>
    <w:qFormat/>
    <w:uiPriority w:val="99"/>
    <w:pPr>
      <w:ind w:firstLine="420" w:firstLineChars="200"/>
    </w:pPr>
  </w:style>
  <w:style w:type="table" w:styleId="19">
    <w:name w:val="Table Grid"/>
    <w:basedOn w:val="18"/>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qFormat/>
    <w:uiPriority w:val="34"/>
    <w:pPr>
      <w:ind w:firstLine="420" w:firstLineChars="200"/>
    </w:pPr>
  </w:style>
  <w:style w:type="character" w:customStyle="1" w:styleId="22">
    <w:name w:val="标题 1 字符"/>
    <w:basedOn w:val="20"/>
    <w:link w:val="3"/>
    <w:qFormat/>
    <w:uiPriority w:val="0"/>
    <w:rPr>
      <w:rFonts w:ascii="Arial" w:hAnsi="Arial" w:eastAsia="黑体" w:cs="Times New Roman"/>
      <w:kern w:val="44"/>
      <w:sz w:val="44"/>
      <w:szCs w:val="20"/>
    </w:rPr>
  </w:style>
  <w:style w:type="character" w:customStyle="1" w:styleId="23">
    <w:name w:val="标题 2 字符"/>
    <w:basedOn w:val="20"/>
    <w:link w:val="4"/>
    <w:semiHidden/>
    <w:qFormat/>
    <w:uiPriority w:val="9"/>
    <w:rPr>
      <w:rFonts w:asciiTheme="majorHAnsi" w:hAnsiTheme="majorHAnsi" w:eastAsiaTheme="majorEastAsia" w:cstheme="majorBidi"/>
      <w:b/>
      <w:bCs/>
      <w:sz w:val="32"/>
      <w:szCs w:val="32"/>
    </w:rPr>
  </w:style>
  <w:style w:type="character" w:customStyle="1" w:styleId="24">
    <w:name w:val="正文文本缩进 字符"/>
    <w:basedOn w:val="20"/>
    <w:link w:val="9"/>
    <w:qFormat/>
    <w:uiPriority w:val="0"/>
    <w:rPr>
      <w:rFonts w:ascii="Times New Roman" w:hAnsi="Times New Roman" w:eastAsia="宋体" w:cs="Times New Roman"/>
      <w:szCs w:val="20"/>
    </w:rPr>
  </w:style>
  <w:style w:type="character" w:customStyle="1" w:styleId="25">
    <w:name w:val="正文文本首行缩进 2 字符"/>
    <w:basedOn w:val="24"/>
    <w:link w:val="17"/>
    <w:qFormat/>
    <w:uiPriority w:val="99"/>
    <w:rPr>
      <w:rFonts w:ascii="Times New Roman" w:hAnsi="Times New Roman" w:eastAsia="宋体" w:cs="Times New Roman"/>
      <w:szCs w:val="20"/>
    </w:rPr>
  </w:style>
  <w:style w:type="character" w:customStyle="1" w:styleId="26">
    <w:name w:val="正文文本 字符"/>
    <w:basedOn w:val="20"/>
    <w:link w:val="7"/>
    <w:semiHidden/>
    <w:qFormat/>
    <w:uiPriority w:val="99"/>
    <w:rPr>
      <w:rFonts w:ascii="Times New Roman" w:hAnsi="Times New Roman" w:eastAsia="宋体" w:cs="Times New Roman"/>
      <w:szCs w:val="20"/>
    </w:rPr>
  </w:style>
  <w:style w:type="character" w:customStyle="1" w:styleId="27">
    <w:name w:val="正文文本首行缩进 字符"/>
    <w:basedOn w:val="26"/>
    <w:link w:val="16"/>
    <w:qFormat/>
    <w:uiPriority w:val="0"/>
    <w:rPr>
      <w:rFonts w:ascii="宋体" w:hAnsi="Times New Roman" w:eastAsia="宋体" w:cs="Times New Roman"/>
      <w:kern w:val="28"/>
      <w:szCs w:val="20"/>
    </w:rPr>
  </w:style>
  <w:style w:type="character" w:customStyle="1" w:styleId="28">
    <w:name w:val="标题 3 字符"/>
    <w:basedOn w:val="20"/>
    <w:link w:val="5"/>
    <w:semiHidden/>
    <w:qFormat/>
    <w:uiPriority w:val="9"/>
    <w:rPr>
      <w:rFonts w:ascii="Times New Roman" w:hAnsi="Times New Roman" w:eastAsia="宋体" w:cs="Times New Roman"/>
      <w:b/>
      <w:bCs/>
      <w:sz w:val="32"/>
      <w:szCs w:val="32"/>
    </w:rPr>
  </w:style>
  <w:style w:type="paragraph" w:customStyle="1" w:styleId="29">
    <w:name w:val="cd-fiel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正文 首行缩进:  2 字符"/>
    <w:basedOn w:val="1"/>
    <w:qFormat/>
    <w:uiPriority w:val="0"/>
    <w:pPr>
      <w:ind w:firstLine="579" w:firstLineChars="200"/>
    </w:pPr>
    <w:rPr>
      <w:rFonts w:cs="宋体"/>
      <w:sz w:val="28"/>
      <w:szCs w:val="20"/>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e41ba9-a30b-4aad-a515-1f315396e2a8}"/>
        <w:style w:val=""/>
        <w:category>
          <w:name w:val="常规"/>
          <w:gallery w:val="placeholder"/>
        </w:category>
        <w:types>
          <w:type w:val="bbPlcHdr"/>
        </w:types>
        <w:behaviors>
          <w:behavior w:val="content"/>
        </w:behaviors>
        <w:description w:val=""/>
        <w:guid w:val="{ece41ba9-a30b-4aad-a515-1f315396e2a8}"/>
      </w:docPartPr>
      <w:docPartBody>
        <w:p>
          <w:r>
            <w:rPr>
              <w:color w:val="808080"/>
            </w:rPr>
            <w:t>单击此处输入文字。</w:t>
          </w:r>
        </w:p>
      </w:docPartBody>
    </w:docPart>
    <w:docPart>
      <w:docPartPr>
        <w:name w:val="{4ace58a6-c862-4f75-a061-3820063f7851}"/>
        <w:style w:val=""/>
        <w:category>
          <w:name w:val="常规"/>
          <w:gallery w:val="placeholder"/>
        </w:category>
        <w:types>
          <w:type w:val="bbPlcHdr"/>
        </w:types>
        <w:behaviors>
          <w:behavior w:val="content"/>
        </w:behaviors>
        <w:description w:val=""/>
        <w:guid w:val="{4ace58a6-c862-4f75-a061-3820063f7851}"/>
      </w:docPartPr>
      <w:docPartBody>
        <w:p>
          <w:r>
            <w:rPr>
              <w:color w:val="808080"/>
            </w:rPr>
            <w:t>单击此处输入文字。</w:t>
          </w:r>
        </w:p>
      </w:docPartBody>
    </w:docPart>
    <w:docPart>
      <w:docPartPr>
        <w:name w:val="{506bb614-6600-44e0-8024-92c7030de79c}"/>
        <w:style w:val=""/>
        <w:category>
          <w:name w:val="常规"/>
          <w:gallery w:val="placeholder"/>
        </w:category>
        <w:types>
          <w:type w:val="bbPlcHdr"/>
        </w:types>
        <w:behaviors>
          <w:behavior w:val="content"/>
        </w:behaviors>
        <w:description w:val=""/>
        <w:guid w:val="{506bb614-6600-44e0-8024-92c7030de79c}"/>
      </w:docPartPr>
      <w:docPartBody>
        <w:p>
          <w:r>
            <w:rPr>
              <w:color w:val="808080"/>
            </w:rPr>
            <w:t>单击此处输入文字。</w:t>
          </w:r>
        </w:p>
      </w:docPartBody>
    </w:docPart>
    <w:docPart>
      <w:docPartPr>
        <w:name w:val="{92c097b2-3fbe-4b90-bffb-fda4d6ffb9f2}"/>
        <w:style w:val=""/>
        <w:category>
          <w:name w:val="常规"/>
          <w:gallery w:val="placeholder"/>
        </w:category>
        <w:types>
          <w:type w:val="bbPlcHdr"/>
        </w:types>
        <w:behaviors>
          <w:behavior w:val="content"/>
        </w:behaviors>
        <w:description w:val=""/>
        <w:guid w:val="{92c097b2-3fbe-4b90-bffb-fda4d6ffb9f2}"/>
      </w:docPartPr>
      <w:docPartBody>
        <w:p>
          <w:r>
            <w:rPr>
              <w:color w:val="808080"/>
            </w:rPr>
            <w:t>单击此处输入文字。</w:t>
          </w:r>
        </w:p>
      </w:docPartBody>
    </w:docPart>
    <w:docPart>
      <w:docPartPr>
        <w:name w:val="{255d1ce1-d0db-4ce3-96d0-61dd6ba80ff2}"/>
        <w:style w:val=""/>
        <w:category>
          <w:name w:val="常规"/>
          <w:gallery w:val="placeholder"/>
        </w:category>
        <w:types>
          <w:type w:val="bbPlcHdr"/>
        </w:types>
        <w:behaviors>
          <w:behavior w:val="content"/>
        </w:behaviors>
        <w:description w:val=""/>
        <w:guid w:val="{255d1ce1-d0db-4ce3-96d0-61dd6ba80ff2}"/>
      </w:docPartPr>
      <w:docPartBody>
        <w:p>
          <w:r>
            <w:rPr>
              <w:color w:val="808080"/>
            </w:rPr>
            <w:t>单击此处输入文字。</w:t>
          </w:r>
        </w:p>
      </w:docPartBody>
    </w:docPart>
    <w:docPart>
      <w:docPartPr>
        <w:name w:val="{8c478a4e-aed2-4cfc-82ca-dbd59b0ef85b}"/>
        <w:style w:val=""/>
        <w:category>
          <w:name w:val="常规"/>
          <w:gallery w:val="placeholder"/>
        </w:category>
        <w:types>
          <w:type w:val="bbPlcHdr"/>
        </w:types>
        <w:behaviors>
          <w:behavior w:val="content"/>
        </w:behaviors>
        <w:description w:val=""/>
        <w:guid w:val="{8c478a4e-aed2-4cfc-82ca-dbd59b0ef85b}"/>
      </w:docPartPr>
      <w:docPartBody>
        <w:p>
          <w:r>
            <w:rPr>
              <w:color w:val="808080"/>
            </w:rPr>
            <w:t>单击此处输入文字。</w:t>
          </w:r>
        </w:p>
      </w:docPartBody>
    </w:docPart>
    <w:docPart>
      <w:docPartPr>
        <w:name w:val="{ba60664b-4ade-4225-a020-69378c76a875}"/>
        <w:style w:val=""/>
        <w:category>
          <w:name w:val="常规"/>
          <w:gallery w:val="placeholder"/>
        </w:category>
        <w:types>
          <w:type w:val="bbPlcHdr"/>
        </w:types>
        <w:behaviors>
          <w:behavior w:val="content"/>
        </w:behaviors>
        <w:description w:val=""/>
        <w:guid w:val="{ba60664b-4ade-4225-a020-69378c76a875}"/>
      </w:docPartPr>
      <w:docPartBody>
        <w:p>
          <w:r>
            <w:rPr>
              <w:color w:val="808080"/>
            </w:rPr>
            <w:t>单击此处输入文字。</w:t>
          </w:r>
        </w:p>
      </w:docPartBody>
    </w:docPart>
    <w:docPart>
      <w:docPartPr>
        <w:name w:val="{91a919e6-579b-4d90-96c4-f09a032cbd4d}"/>
        <w:style w:val=""/>
        <w:category>
          <w:name w:val="常规"/>
          <w:gallery w:val="placeholder"/>
        </w:category>
        <w:types>
          <w:type w:val="bbPlcHdr"/>
        </w:types>
        <w:behaviors>
          <w:behavior w:val="content"/>
        </w:behaviors>
        <w:description w:val=""/>
        <w:guid w:val="{91a919e6-579b-4d90-96c4-f09a032cbd4d}"/>
      </w:docPartPr>
      <w:docPartBody>
        <w:p>
          <w:r>
            <w:rPr>
              <w:color w:val="808080"/>
            </w:rPr>
            <w:t>单击此处输入文字。</w:t>
          </w:r>
        </w:p>
      </w:docPartBody>
    </w:docPart>
    <w:docPart>
      <w:docPartPr>
        <w:name w:val="{cf4db65f-ab10-4f0a-a4a4-fe11d9c0f946}"/>
        <w:style w:val=""/>
        <w:category>
          <w:name w:val="常规"/>
          <w:gallery w:val="placeholder"/>
        </w:category>
        <w:types>
          <w:type w:val="bbPlcHdr"/>
        </w:types>
        <w:behaviors>
          <w:behavior w:val="content"/>
        </w:behaviors>
        <w:description w:val=""/>
        <w:guid w:val="{cf4db65f-ab10-4f0a-a4a4-fe11d9c0f946}"/>
      </w:docPartPr>
      <w:docPartBody>
        <w:p>
          <w:r>
            <w:rPr>
              <w:color w:val="808080"/>
            </w:rPr>
            <w:t>单击此处输入文字。</w:t>
          </w:r>
        </w:p>
      </w:docPartBody>
    </w:docPart>
    <w:docPart>
      <w:docPartPr>
        <w:name w:val="{99dcdd40-0393-46d6-a3de-529c3f24eeb2}"/>
        <w:style w:val=""/>
        <w:category>
          <w:name w:val="常规"/>
          <w:gallery w:val="placeholder"/>
        </w:category>
        <w:types>
          <w:type w:val="bbPlcHdr"/>
        </w:types>
        <w:behaviors>
          <w:behavior w:val="content"/>
        </w:behaviors>
        <w:description w:val=""/>
        <w:guid w:val="{99dcdd40-0393-46d6-a3de-529c3f24eeb2}"/>
      </w:docPartPr>
      <w:docPartBody>
        <w:p>
          <w:r>
            <w:rPr>
              <w:color w:val="808080"/>
            </w:rPr>
            <w:t>单击此处输入文字。</w:t>
          </w:r>
        </w:p>
      </w:docPartBody>
    </w:docPart>
    <w:docPart>
      <w:docPartPr>
        <w:name w:val="{9015aab5-d2dc-4b37-a7f8-ef6f9bddbab3}"/>
        <w:style w:val=""/>
        <w:category>
          <w:name w:val="常规"/>
          <w:gallery w:val="placeholder"/>
        </w:category>
        <w:types>
          <w:type w:val="bbPlcHdr"/>
        </w:types>
        <w:behaviors>
          <w:behavior w:val="content"/>
        </w:behaviors>
        <w:description w:val=""/>
        <w:guid w:val="{9015aab5-d2dc-4b37-a7f8-ef6f9bddbab3}"/>
      </w:docPartPr>
      <w:docPartBody>
        <w:p>
          <w:r>
            <w:rPr>
              <w:color w:val="808080"/>
            </w:rPr>
            <w:t>单击此处输入文字。</w:t>
          </w:r>
        </w:p>
      </w:docPartBody>
    </w:docPart>
    <w:docPart>
      <w:docPartPr>
        <w:name w:val="{e046b950-9306-45bf-9acf-eddac42186ec}"/>
        <w:style w:val=""/>
        <w:category>
          <w:name w:val="常规"/>
          <w:gallery w:val="placeholder"/>
        </w:category>
        <w:types>
          <w:type w:val="bbPlcHdr"/>
        </w:types>
        <w:behaviors>
          <w:behavior w:val="content"/>
        </w:behaviors>
        <w:description w:val=""/>
        <w:guid w:val="{e046b950-9306-45bf-9acf-eddac42186ec}"/>
      </w:docPartPr>
      <w:docPartBody>
        <w:p>
          <w:r>
            <w:rPr>
              <w:color w:val="808080"/>
            </w:rPr>
            <w:t>单击此处输入文字。</w:t>
          </w:r>
        </w:p>
      </w:docPartBody>
    </w:docPart>
    <w:docPart>
      <w:docPartPr>
        <w:name w:val="{cdb232c5-2385-4f83-9b01-891b4311f78a}"/>
        <w:style w:val=""/>
        <w:category>
          <w:name w:val="常规"/>
          <w:gallery w:val="placeholder"/>
        </w:category>
        <w:types>
          <w:type w:val="bbPlcHdr"/>
        </w:types>
        <w:behaviors>
          <w:behavior w:val="content"/>
        </w:behaviors>
        <w:description w:val=""/>
        <w:guid w:val="{cdb232c5-2385-4f83-9b01-891b4311f78a}"/>
      </w:docPartPr>
      <w:docPartBody>
        <w:p>
          <w:r>
            <w:rPr>
              <w:color w:val="808080"/>
            </w:rPr>
            <w:t>单击此处输入文字。</w:t>
          </w:r>
        </w:p>
      </w:docPartBody>
    </w:docPart>
    <w:docPart>
      <w:docPartPr>
        <w:name w:val="{a70adbd9-44b8-47ae-89fa-9f5ced59e1dd}"/>
        <w:style w:val=""/>
        <w:category>
          <w:name w:val="常规"/>
          <w:gallery w:val="placeholder"/>
        </w:category>
        <w:types>
          <w:type w:val="bbPlcHdr"/>
        </w:types>
        <w:behaviors>
          <w:behavior w:val="content"/>
        </w:behaviors>
        <w:description w:val=""/>
        <w:guid w:val="{a70adbd9-44b8-47ae-89fa-9f5ced59e1dd}"/>
      </w:docPartPr>
      <w:docPartBody>
        <w:p>
          <w:r>
            <w:rPr>
              <w:color w:val="808080"/>
            </w:rPr>
            <w:t>单击此处输入文字。</w:t>
          </w:r>
        </w:p>
      </w:docPartBody>
    </w:docPart>
    <w:docPart>
      <w:docPartPr>
        <w:name w:val="{be3c5ed9-dd23-4292-ae22-0f4670a9a5b3}"/>
        <w:style w:val=""/>
        <w:category>
          <w:name w:val="常规"/>
          <w:gallery w:val="placeholder"/>
        </w:category>
        <w:types>
          <w:type w:val="bbPlcHdr"/>
        </w:types>
        <w:behaviors>
          <w:behavior w:val="content"/>
        </w:behaviors>
        <w:description w:val=""/>
        <w:guid w:val="{be3c5ed9-dd23-4292-ae22-0f4670a9a5b3}"/>
      </w:docPartPr>
      <w:docPartBody>
        <w:p>
          <w:r>
            <w:rPr>
              <w:color w:val="808080"/>
            </w:rPr>
            <w:t>单击此处输入文字。</w:t>
          </w:r>
        </w:p>
      </w:docPartBody>
    </w:docPart>
    <w:docPart>
      <w:docPartPr>
        <w:name w:val="{853f8c3d-9534-4c0c-bf2d-6ded8b2cee93}"/>
        <w:style w:val=""/>
        <w:category>
          <w:name w:val="常规"/>
          <w:gallery w:val="placeholder"/>
        </w:category>
        <w:types>
          <w:type w:val="bbPlcHdr"/>
        </w:types>
        <w:behaviors>
          <w:behavior w:val="content"/>
        </w:behaviors>
        <w:description w:val=""/>
        <w:guid w:val="{853f8c3d-9534-4c0c-bf2d-6ded8b2cee93}"/>
      </w:docPartPr>
      <w:docPartBody>
        <w:p>
          <w:r>
            <w:rPr>
              <w:color w:val="808080"/>
            </w:rPr>
            <w:t>单击此处输入文字。</w:t>
          </w:r>
        </w:p>
      </w:docPartBody>
    </w:docPart>
    <w:docPart>
      <w:docPartPr>
        <w:name w:val="{4f376ec9-f91d-4ad9-81f4-0c76b4a02d42}"/>
        <w:style w:val=""/>
        <w:category>
          <w:name w:val="常规"/>
          <w:gallery w:val="placeholder"/>
        </w:category>
        <w:types>
          <w:type w:val="bbPlcHdr"/>
        </w:types>
        <w:behaviors>
          <w:behavior w:val="content"/>
        </w:behaviors>
        <w:description w:val=""/>
        <w:guid w:val="{4f376ec9-f91d-4ad9-81f4-0c76b4a02d42}"/>
      </w:docPartPr>
      <w:docPartBody>
        <w:p>
          <w:r>
            <w:rPr>
              <w:color w:val="808080"/>
            </w:rPr>
            <w:t>单击此处输入文字。</w:t>
          </w:r>
        </w:p>
      </w:docPartBody>
    </w:docPart>
    <w:docPart>
      <w:docPartPr>
        <w:name w:val="{46956bc6-d5cd-401c-b910-86bad75f3423}"/>
        <w:style w:val=""/>
        <w:category>
          <w:name w:val="常规"/>
          <w:gallery w:val="placeholder"/>
        </w:category>
        <w:types>
          <w:type w:val="bbPlcHdr"/>
        </w:types>
        <w:behaviors>
          <w:behavior w:val="content"/>
        </w:behaviors>
        <w:description w:val=""/>
        <w:guid w:val="{46956bc6-d5cd-401c-b910-86bad75f3423}"/>
      </w:docPartPr>
      <w:docPartBody>
        <w:p>
          <w:r>
            <w:rPr>
              <w:color w:val="808080"/>
            </w:rPr>
            <w:t>单击此处输入文字。</w:t>
          </w:r>
        </w:p>
      </w:docPartBody>
    </w:docPart>
    <w:docPart>
      <w:docPartPr>
        <w:name w:val="{f4737428-2f1d-46a3-9dd1-b6cabbbefc4e}"/>
        <w:style w:val=""/>
        <w:category>
          <w:name w:val="常规"/>
          <w:gallery w:val="placeholder"/>
        </w:category>
        <w:types>
          <w:type w:val="bbPlcHdr"/>
        </w:types>
        <w:behaviors>
          <w:behavior w:val="content"/>
        </w:behaviors>
        <w:description w:val=""/>
        <w:guid w:val="{f4737428-2f1d-46a3-9dd1-b6cabbbefc4e}"/>
      </w:docPartPr>
      <w:docPartBody>
        <w:p>
          <w:r>
            <w:rPr>
              <w:color w:val="808080"/>
            </w:rPr>
            <w:t>单击此处输入文字。</w:t>
          </w:r>
        </w:p>
      </w:docPartBody>
    </w:docPart>
    <w:docPart>
      <w:docPartPr>
        <w:name w:val="{4f7abb57-6a0f-4537-8c2d-1e26435b3240}"/>
        <w:style w:val=""/>
        <w:category>
          <w:name w:val="常规"/>
          <w:gallery w:val="placeholder"/>
        </w:category>
        <w:types>
          <w:type w:val="bbPlcHdr"/>
        </w:types>
        <w:behaviors>
          <w:behavior w:val="content"/>
        </w:behaviors>
        <w:description w:val=""/>
        <w:guid w:val="{4f7abb57-6a0f-4537-8c2d-1e26435b3240}"/>
      </w:docPartPr>
      <w:docPartBody>
        <w:p>
          <w:r>
            <w:rPr>
              <w:color w:val="808080"/>
            </w:rPr>
            <w:t>单击此处输入文字。</w:t>
          </w:r>
        </w:p>
      </w:docPartBody>
    </w:docPart>
    <w:docPart>
      <w:docPartPr>
        <w:name w:val="{4ef04044-fde6-4d99-b7fc-d1c32e621120}"/>
        <w:style w:val=""/>
        <w:category>
          <w:name w:val="常规"/>
          <w:gallery w:val="placeholder"/>
        </w:category>
        <w:types>
          <w:type w:val="bbPlcHdr"/>
        </w:types>
        <w:behaviors>
          <w:behavior w:val="content"/>
        </w:behaviors>
        <w:description w:val=""/>
        <w:guid w:val="{4ef04044-fde6-4d99-b7fc-d1c32e621120}"/>
      </w:docPartPr>
      <w:docPartBody>
        <w:p>
          <w:r>
            <w:rPr>
              <w:color w:val="808080"/>
            </w:rPr>
            <w:t>单击此处输入文字。</w:t>
          </w:r>
        </w:p>
      </w:docPartBody>
    </w:docPart>
    <w:docPart>
      <w:docPartPr>
        <w:name w:val="{6f3b1148-126b-4679-a62d-29e54e18dfdc}"/>
        <w:style w:val=""/>
        <w:category>
          <w:name w:val="常规"/>
          <w:gallery w:val="placeholder"/>
        </w:category>
        <w:types>
          <w:type w:val="bbPlcHdr"/>
        </w:types>
        <w:behaviors>
          <w:behavior w:val="content"/>
        </w:behaviors>
        <w:description w:val=""/>
        <w:guid w:val="{6f3b1148-126b-4679-a62d-29e54e18dfdc}"/>
      </w:docPartPr>
      <w:docPartBody>
        <w:p>
          <w:r>
            <w:rPr>
              <w:color w:val="808080"/>
            </w:rPr>
            <w:t>单击此处输入文字。</w:t>
          </w:r>
        </w:p>
      </w:docPartBody>
    </w:docPart>
    <w:docPart>
      <w:docPartPr>
        <w:name w:val="{bd3aedd3-f5f6-4ffc-8cbb-c406d70ae04c}"/>
        <w:style w:val=""/>
        <w:category>
          <w:name w:val="常规"/>
          <w:gallery w:val="placeholder"/>
        </w:category>
        <w:types>
          <w:type w:val="bbPlcHdr"/>
        </w:types>
        <w:behaviors>
          <w:behavior w:val="content"/>
        </w:behaviors>
        <w:description w:val=""/>
        <w:guid w:val="{bd3aedd3-f5f6-4ffc-8cbb-c406d70ae04c}"/>
      </w:docPartPr>
      <w:docPartBody>
        <w:p>
          <w:r>
            <w:rPr>
              <w:color w:val="808080"/>
            </w:rPr>
            <w:t>单击此处输入文字。</w:t>
          </w:r>
        </w:p>
      </w:docPartBody>
    </w:docPart>
    <w:docPart>
      <w:docPartPr>
        <w:name w:val="{b7e2ce67-9a4e-4f13-9d2c-ce35ee073267}"/>
        <w:style w:val=""/>
        <w:category>
          <w:name w:val="常规"/>
          <w:gallery w:val="placeholder"/>
        </w:category>
        <w:types>
          <w:type w:val="bbPlcHdr"/>
        </w:types>
        <w:behaviors>
          <w:behavior w:val="content"/>
        </w:behaviors>
        <w:description w:val=""/>
        <w:guid w:val="{b7e2ce67-9a4e-4f13-9d2c-ce35ee073267}"/>
      </w:docPartPr>
      <w:docPartBody>
        <w:p>
          <w:r>
            <w:rPr>
              <w:color w:val="808080"/>
            </w:rPr>
            <w:t>单击此处输入文字。</w:t>
          </w:r>
        </w:p>
      </w:docPartBody>
    </w:docPart>
    <w:docPart>
      <w:docPartPr>
        <w:name w:val="{b61b1438-4fed-4d15-9fed-d769db6d119c}"/>
        <w:style w:val=""/>
        <w:category>
          <w:name w:val="常规"/>
          <w:gallery w:val="placeholder"/>
        </w:category>
        <w:types>
          <w:type w:val="bbPlcHdr"/>
        </w:types>
        <w:behaviors>
          <w:behavior w:val="content"/>
        </w:behaviors>
        <w:description w:val=""/>
        <w:guid w:val="{b61b1438-4fed-4d15-9fed-d769db6d119c}"/>
      </w:docPartPr>
      <w:docPartBody>
        <w:p>
          <w:r>
            <w:rPr>
              <w:color w:val="808080"/>
            </w:rPr>
            <w:t>单击此处输入文字。</w:t>
          </w:r>
        </w:p>
      </w:docPartBody>
    </w:docPart>
    <w:docPart>
      <w:docPartPr>
        <w:name w:val="{752bcb6f-3745-497d-9fab-dc260e8da496}"/>
        <w:style w:val=""/>
        <w:category>
          <w:name w:val="常规"/>
          <w:gallery w:val="placeholder"/>
        </w:category>
        <w:types>
          <w:type w:val="bbPlcHdr"/>
        </w:types>
        <w:behaviors>
          <w:behavior w:val="content"/>
        </w:behaviors>
        <w:description w:val=""/>
        <w:guid w:val="{752bcb6f-3745-497d-9fab-dc260e8da496}"/>
      </w:docPartPr>
      <w:docPartBody>
        <w:p>
          <w:r>
            <w:rPr>
              <w:color w:val="808080"/>
            </w:rPr>
            <w:t>单击此处输入文字。</w:t>
          </w:r>
        </w:p>
      </w:docPartBody>
    </w:docPart>
    <w:docPart>
      <w:docPartPr>
        <w:name w:val="{ff448042-02df-4472-ad18-d2cd724709d1}"/>
        <w:style w:val=""/>
        <w:category>
          <w:name w:val="常规"/>
          <w:gallery w:val="placeholder"/>
        </w:category>
        <w:types>
          <w:type w:val="bbPlcHdr"/>
        </w:types>
        <w:behaviors>
          <w:behavior w:val="content"/>
        </w:behaviors>
        <w:description w:val=""/>
        <w:guid w:val="{ff448042-02df-4472-ad18-d2cd724709d1}"/>
      </w:docPartPr>
      <w:docPartBody>
        <w:p>
          <w:r>
            <w:rPr>
              <w:color w:val="808080"/>
            </w:rPr>
            <w:t>单击此处输入文字。</w:t>
          </w:r>
        </w:p>
      </w:docPartBody>
    </w:docPart>
    <w:docPart>
      <w:docPartPr>
        <w:name w:val="{e8c41f0b-f77c-41d1-880f-c0ad8bf545a5}"/>
        <w:style w:val=""/>
        <w:category>
          <w:name w:val="常规"/>
          <w:gallery w:val="placeholder"/>
        </w:category>
        <w:types>
          <w:type w:val="bbPlcHdr"/>
        </w:types>
        <w:behaviors>
          <w:behavior w:val="content"/>
        </w:behaviors>
        <w:description w:val=""/>
        <w:guid w:val="{e8c41f0b-f77c-41d1-880f-c0ad8bf545a5}"/>
      </w:docPartPr>
      <w:docPartBody>
        <w:p>
          <w:r>
            <w:rPr>
              <w:color w:val="808080"/>
            </w:rPr>
            <w:t>单击此处输入文字。</w:t>
          </w:r>
        </w:p>
      </w:docPartBody>
    </w:docPart>
    <w:docPart>
      <w:docPartPr>
        <w:name w:val="{a448fc5d-79d7-420c-8285-ccc5a0b1b21a}"/>
        <w:style w:val=""/>
        <w:category>
          <w:name w:val="常规"/>
          <w:gallery w:val="placeholder"/>
        </w:category>
        <w:types>
          <w:type w:val="bbPlcHdr"/>
        </w:types>
        <w:behaviors>
          <w:behavior w:val="content"/>
        </w:behaviors>
        <w:description w:val=""/>
        <w:guid w:val="{a448fc5d-79d7-420c-8285-ccc5a0b1b21a}"/>
      </w:docPartPr>
      <w:docPartBody>
        <w:p>
          <w:r>
            <w:rPr>
              <w:color w:val="808080"/>
            </w:rPr>
            <w:t>单击此处输入文字。</w:t>
          </w:r>
        </w:p>
      </w:docPartBody>
    </w:docPart>
    <w:docPart>
      <w:docPartPr>
        <w:name w:val="{0a674f4d-da08-4e4c-bf9d-c2a2de8be056}"/>
        <w:style w:val=""/>
        <w:category>
          <w:name w:val="常规"/>
          <w:gallery w:val="placeholder"/>
        </w:category>
        <w:types>
          <w:type w:val="bbPlcHdr"/>
        </w:types>
        <w:behaviors>
          <w:behavior w:val="content"/>
        </w:behaviors>
        <w:description w:val=""/>
        <w:guid w:val="{0a674f4d-da08-4e4c-bf9d-c2a2de8be056}"/>
      </w:docPartPr>
      <w:docPartBody>
        <w:p>
          <w:r>
            <w:rPr>
              <w:color w:val="808080"/>
            </w:rPr>
            <w:t>单击此处输入文字。</w:t>
          </w:r>
        </w:p>
      </w:docPartBody>
    </w:docPart>
    <w:docPart>
      <w:docPartPr>
        <w:name w:val="{46f82af2-6710-4eb6-963e-102fd894a9bb}"/>
        <w:style w:val=""/>
        <w:category>
          <w:name w:val="常规"/>
          <w:gallery w:val="placeholder"/>
        </w:category>
        <w:types>
          <w:type w:val="bbPlcHdr"/>
        </w:types>
        <w:behaviors>
          <w:behavior w:val="content"/>
        </w:behaviors>
        <w:description w:val=""/>
        <w:guid w:val="{46f82af2-6710-4eb6-963e-102fd894a9bb}"/>
      </w:docPartPr>
      <w:docPartBody>
        <w:p>
          <w:r>
            <w:rPr>
              <w:color w:val="808080"/>
            </w:rPr>
            <w:t>单击此处输入文字。</w:t>
          </w:r>
        </w:p>
      </w:docPartBody>
    </w:docPart>
    <w:docPart>
      <w:docPartPr>
        <w:name w:val="{a8d8110e-832e-40c3-848c-4bac3f66b5c4}"/>
        <w:style w:val=""/>
        <w:category>
          <w:name w:val="常规"/>
          <w:gallery w:val="placeholder"/>
        </w:category>
        <w:types>
          <w:type w:val="bbPlcHdr"/>
        </w:types>
        <w:behaviors>
          <w:behavior w:val="content"/>
        </w:behaviors>
        <w:description w:val=""/>
        <w:guid w:val="{a8d8110e-832e-40c3-848c-4bac3f66b5c4}"/>
      </w:docPartPr>
      <w:docPartBody>
        <w:p>
          <w:r>
            <w:rPr>
              <w:color w:val="808080"/>
            </w:rPr>
            <w:t>单击此处输入文字。</w:t>
          </w:r>
        </w:p>
      </w:docPartBody>
    </w:docPart>
    <w:docPart>
      <w:docPartPr>
        <w:name w:val="{68b838e2-cda1-4ec7-bd8f-05b0bee4cf9f}"/>
        <w:style w:val=""/>
        <w:category>
          <w:name w:val="常规"/>
          <w:gallery w:val="placeholder"/>
        </w:category>
        <w:types>
          <w:type w:val="bbPlcHdr"/>
        </w:types>
        <w:behaviors>
          <w:behavior w:val="content"/>
        </w:behaviors>
        <w:description w:val=""/>
        <w:guid w:val="{68b838e2-cda1-4ec7-bd8f-05b0bee4cf9f}"/>
      </w:docPartPr>
      <w:docPartBody>
        <w:p>
          <w:r>
            <w:rPr>
              <w:color w:val="808080"/>
            </w:rPr>
            <w:t>单击此处输入文字。</w:t>
          </w:r>
        </w:p>
      </w:docPartBody>
    </w:docPart>
    <w:docPart>
      <w:docPartPr>
        <w:name w:val="{b951a847-b567-464b-add3-eb04ab1109b6}"/>
        <w:style w:val=""/>
        <w:category>
          <w:name w:val="常规"/>
          <w:gallery w:val="placeholder"/>
        </w:category>
        <w:types>
          <w:type w:val="bbPlcHdr"/>
        </w:types>
        <w:behaviors>
          <w:behavior w:val="content"/>
        </w:behaviors>
        <w:description w:val=""/>
        <w:guid w:val="{b951a847-b567-464b-add3-eb04ab1109b6}"/>
      </w:docPartPr>
      <w:docPartBody>
        <w:p>
          <w:r>
            <w:rPr>
              <w:color w:val="808080"/>
            </w:rPr>
            <w:t>单击此处输入文字。</w:t>
          </w:r>
        </w:p>
      </w:docPartBody>
    </w:docPart>
    <w:docPart>
      <w:docPartPr>
        <w:name w:val="{94199606-1f0f-48dc-93f5-806c7a32f7a8}"/>
        <w:style w:val=""/>
        <w:category>
          <w:name w:val="常规"/>
          <w:gallery w:val="placeholder"/>
        </w:category>
        <w:types>
          <w:type w:val="bbPlcHdr"/>
        </w:types>
        <w:behaviors>
          <w:behavior w:val="content"/>
        </w:behaviors>
        <w:description w:val=""/>
        <w:guid w:val="{94199606-1f0f-48dc-93f5-806c7a32f7a8}"/>
      </w:docPartPr>
      <w:docPartBody>
        <w:p>
          <w:r>
            <w:rPr>
              <w:color w:val="808080"/>
            </w:rPr>
            <w:t>单击此处输入文字。</w:t>
          </w:r>
        </w:p>
      </w:docPartBody>
    </w:docPart>
    <w:docPart>
      <w:docPartPr>
        <w:name w:val="{8b2a7163-93ef-497d-90cf-2cdf182e6f0b}"/>
        <w:style w:val=""/>
        <w:category>
          <w:name w:val="常规"/>
          <w:gallery w:val="placeholder"/>
        </w:category>
        <w:types>
          <w:type w:val="bbPlcHdr"/>
        </w:types>
        <w:behaviors>
          <w:behavior w:val="content"/>
        </w:behaviors>
        <w:description w:val=""/>
        <w:guid w:val="{8b2a7163-93ef-497d-90cf-2cdf182e6f0b}"/>
      </w:docPartPr>
      <w:docPartBody>
        <w:p>
          <w:r>
            <w:rPr>
              <w:color w:val="808080"/>
            </w:rPr>
            <w:t>单击此处输入文字。</w:t>
          </w:r>
        </w:p>
      </w:docPartBody>
    </w:docPart>
    <w:docPart>
      <w:docPartPr>
        <w:name w:val="{23780ddf-6dec-4175-be0d-7fd9e8a81b68}"/>
        <w:style w:val=""/>
        <w:category>
          <w:name w:val="常规"/>
          <w:gallery w:val="placeholder"/>
        </w:category>
        <w:types>
          <w:type w:val="bbPlcHdr"/>
        </w:types>
        <w:behaviors>
          <w:behavior w:val="content"/>
        </w:behaviors>
        <w:description w:val=""/>
        <w:guid w:val="{23780ddf-6dec-4175-be0d-7fd9e8a81b68}"/>
      </w:docPartPr>
      <w:docPartBody>
        <w:p>
          <w:r>
            <w:rPr>
              <w:color w:val="808080"/>
            </w:rPr>
            <w:t>单击此处输入文字。</w:t>
          </w:r>
        </w:p>
      </w:docPartBody>
    </w:docPart>
    <w:docPart>
      <w:docPartPr>
        <w:name w:val="{09e3ee4a-c917-4cbf-9134-bc2177378c1d}"/>
        <w:style w:val=""/>
        <w:category>
          <w:name w:val="常规"/>
          <w:gallery w:val="placeholder"/>
        </w:category>
        <w:types>
          <w:type w:val="bbPlcHdr"/>
        </w:types>
        <w:behaviors>
          <w:behavior w:val="content"/>
        </w:behaviors>
        <w:description w:val=""/>
        <w:guid w:val="{09e3ee4a-c917-4cbf-9134-bc2177378c1d}"/>
      </w:docPartPr>
      <w:docPartBody>
        <w:p>
          <w:r>
            <w:rPr>
              <w:color w:val="808080"/>
            </w:rPr>
            <w:t>单击此处输入文字。</w:t>
          </w:r>
        </w:p>
      </w:docPartBody>
    </w:docPart>
    <w:docPart>
      <w:docPartPr>
        <w:name w:val="{9bf90026-fcb5-4332-bbde-2f2b94f9c728}"/>
        <w:style w:val=""/>
        <w:category>
          <w:name w:val="常规"/>
          <w:gallery w:val="placeholder"/>
        </w:category>
        <w:types>
          <w:type w:val="bbPlcHdr"/>
        </w:types>
        <w:behaviors>
          <w:behavior w:val="content"/>
        </w:behaviors>
        <w:description w:val=""/>
        <w:guid w:val="{9bf90026-fcb5-4332-bbde-2f2b94f9c728}"/>
      </w:docPartPr>
      <w:docPartBody>
        <w:p>
          <w:r>
            <w:rPr>
              <w:color w:val="808080"/>
            </w:rPr>
            <w:t>单击此处输入文字。</w:t>
          </w:r>
        </w:p>
      </w:docPartBody>
    </w:docPart>
    <w:docPart>
      <w:docPartPr>
        <w:name w:val="{a3747e8d-3499-42bc-a0b3-2340d61b6ef7}"/>
        <w:style w:val=""/>
        <w:category>
          <w:name w:val="常规"/>
          <w:gallery w:val="placeholder"/>
        </w:category>
        <w:types>
          <w:type w:val="bbPlcHdr"/>
        </w:types>
        <w:behaviors>
          <w:behavior w:val="content"/>
        </w:behaviors>
        <w:description w:val=""/>
        <w:guid w:val="{a3747e8d-3499-42bc-a0b3-2340d61b6ef7}"/>
      </w:docPartPr>
      <w:docPartBody>
        <w:p>
          <w:r>
            <w:rPr>
              <w:color w:val="808080"/>
            </w:rPr>
            <w:t>单击此处输入文字。</w:t>
          </w:r>
        </w:p>
      </w:docPartBody>
    </w:docPart>
    <w:docPart>
      <w:docPartPr>
        <w:name w:val="{7238ac81-4040-4fdd-b2f7-c2b10785c81c}"/>
        <w:style w:val=""/>
        <w:category>
          <w:name w:val="常规"/>
          <w:gallery w:val="placeholder"/>
        </w:category>
        <w:types>
          <w:type w:val="bbPlcHdr"/>
        </w:types>
        <w:behaviors>
          <w:behavior w:val="content"/>
        </w:behaviors>
        <w:description w:val=""/>
        <w:guid w:val="{7238ac81-4040-4fdd-b2f7-c2b10785c81c}"/>
      </w:docPartPr>
      <w:docPartBody>
        <w:p>
          <w:r>
            <w:rPr>
              <w:color w:val="808080"/>
            </w:rPr>
            <w:t>单击此处输入文字。</w:t>
          </w:r>
        </w:p>
      </w:docPartBody>
    </w:docPart>
    <w:docPart>
      <w:docPartPr>
        <w:name w:val="{b1e30636-95b6-4eba-b3e7-a97b4a4f9af4}"/>
        <w:style w:val=""/>
        <w:category>
          <w:name w:val="常规"/>
          <w:gallery w:val="placeholder"/>
        </w:category>
        <w:types>
          <w:type w:val="bbPlcHdr"/>
        </w:types>
        <w:behaviors>
          <w:behavior w:val="content"/>
        </w:behaviors>
        <w:description w:val=""/>
        <w:guid w:val="{b1e30636-95b6-4eba-b3e7-a97b4a4f9af4}"/>
      </w:docPartPr>
      <w:docPartBody>
        <w:p>
          <w:r>
            <w:rPr>
              <w:color w:val="808080"/>
            </w:rPr>
            <w:t>单击此处输入文字。</w:t>
          </w:r>
        </w:p>
      </w:docPartBody>
    </w:docPart>
    <w:docPart>
      <w:docPartPr>
        <w:name w:val="{91559abe-9b2f-48fb-8dda-76aeea5be934}"/>
        <w:style w:val=""/>
        <w:category>
          <w:name w:val="常规"/>
          <w:gallery w:val="placeholder"/>
        </w:category>
        <w:types>
          <w:type w:val="bbPlcHdr"/>
        </w:types>
        <w:behaviors>
          <w:behavior w:val="content"/>
        </w:behaviors>
        <w:description w:val=""/>
        <w:guid w:val="{91559abe-9b2f-48fb-8dda-76aeea5be934}"/>
      </w:docPartPr>
      <w:docPartBody>
        <w:p>
          <w:r>
            <w:rPr>
              <w:color w:val="808080"/>
            </w:rPr>
            <w:t>单击此处输入文字。</w:t>
          </w:r>
        </w:p>
      </w:docPartBody>
    </w:docPart>
    <w:docPart>
      <w:docPartPr>
        <w:name w:val="{64bf09ea-fa83-4b15-b284-240e6df2ace8}"/>
        <w:style w:val=""/>
        <w:category>
          <w:name w:val="常规"/>
          <w:gallery w:val="placeholder"/>
        </w:category>
        <w:types>
          <w:type w:val="bbPlcHdr"/>
        </w:types>
        <w:behaviors>
          <w:behavior w:val="content"/>
        </w:behaviors>
        <w:description w:val=""/>
        <w:guid w:val="{64bf09ea-fa83-4b15-b284-240e6df2ace8}"/>
      </w:docPartPr>
      <w:docPartBody>
        <w:p>
          <w:r>
            <w:rPr>
              <w:color w:val="808080"/>
            </w:rPr>
            <w:t>单击此处输入文字。</w:t>
          </w:r>
        </w:p>
      </w:docPartBody>
    </w:docPart>
    <w:docPart>
      <w:docPartPr>
        <w:name w:val="{07774865-ca5f-4269-baad-1ed074c534cc}"/>
        <w:style w:val=""/>
        <w:category>
          <w:name w:val="常规"/>
          <w:gallery w:val="placeholder"/>
        </w:category>
        <w:types>
          <w:type w:val="bbPlcHdr"/>
        </w:types>
        <w:behaviors>
          <w:behavior w:val="content"/>
        </w:behaviors>
        <w:description w:val=""/>
        <w:guid w:val="{07774865-ca5f-4269-baad-1ed074c534cc}"/>
      </w:docPartPr>
      <w:docPartBody>
        <w:p>
          <w:r>
            <w:rPr>
              <w:color w:val="808080"/>
            </w:rPr>
            <w:t>单击此处输入文字。</w:t>
          </w:r>
        </w:p>
      </w:docPartBody>
    </w:docPart>
    <w:docPart>
      <w:docPartPr>
        <w:name w:val="{5229f373-c607-4497-8272-c36b3c9e0999}"/>
        <w:style w:val=""/>
        <w:category>
          <w:name w:val="常规"/>
          <w:gallery w:val="placeholder"/>
        </w:category>
        <w:types>
          <w:type w:val="bbPlcHdr"/>
        </w:types>
        <w:behaviors>
          <w:behavior w:val="content"/>
        </w:behaviors>
        <w:description w:val=""/>
        <w:guid w:val="{5229f373-c607-4497-8272-c36b3c9e0999}"/>
      </w:docPartPr>
      <w:docPartBody>
        <w:p>
          <w:r>
            <w:rPr>
              <w:color w:val="808080"/>
            </w:rPr>
            <w:t>单击此处输入文字。</w:t>
          </w:r>
        </w:p>
      </w:docPartBody>
    </w:docPart>
    <w:docPart>
      <w:docPartPr>
        <w:name w:val="{c5b23dbb-9ee4-45d0-9caa-65af5f375548}"/>
        <w:style w:val=""/>
        <w:category>
          <w:name w:val="常规"/>
          <w:gallery w:val="placeholder"/>
        </w:category>
        <w:types>
          <w:type w:val="bbPlcHdr"/>
        </w:types>
        <w:behaviors>
          <w:behavior w:val="content"/>
        </w:behaviors>
        <w:description w:val=""/>
        <w:guid w:val="{c5b23dbb-9ee4-45d0-9caa-65af5f375548}"/>
      </w:docPartPr>
      <w:docPartBody>
        <w:p>
          <w:r>
            <w:rPr>
              <w:color w:val="808080"/>
            </w:rPr>
            <w:t>单击此处输入文字。</w:t>
          </w:r>
        </w:p>
      </w:docPartBody>
    </w:docPart>
    <w:docPart>
      <w:docPartPr>
        <w:name w:val="{05dc5197-7e5d-4d3a-889c-a94e1415d74d}"/>
        <w:style w:val=""/>
        <w:category>
          <w:name w:val="常规"/>
          <w:gallery w:val="placeholder"/>
        </w:category>
        <w:types>
          <w:type w:val="bbPlcHdr"/>
        </w:types>
        <w:behaviors>
          <w:behavior w:val="content"/>
        </w:behaviors>
        <w:description w:val=""/>
        <w:guid w:val="{05dc5197-7e5d-4d3a-889c-a94e1415d74d}"/>
      </w:docPartPr>
      <w:docPartBody>
        <w:p>
          <w:r>
            <w:rPr>
              <w:color w:val="808080"/>
            </w:rPr>
            <w:t>单击此处输入文字。</w:t>
          </w:r>
        </w:p>
      </w:docPartBody>
    </w:docPart>
    <w:docPart>
      <w:docPartPr>
        <w:name w:val="{f7556341-d263-4de9-b5b0-c0577ad68040}"/>
        <w:style w:val=""/>
        <w:category>
          <w:name w:val="常规"/>
          <w:gallery w:val="placeholder"/>
        </w:category>
        <w:types>
          <w:type w:val="bbPlcHdr"/>
        </w:types>
        <w:behaviors>
          <w:behavior w:val="content"/>
        </w:behaviors>
        <w:description w:val=""/>
        <w:guid w:val="{f7556341-d263-4de9-b5b0-c0577ad68040}"/>
      </w:docPartPr>
      <w:docPartBody>
        <w:p>
          <w:r>
            <w:rPr>
              <w:color w:val="808080"/>
            </w:rPr>
            <w:t>单击此处输入文字。</w:t>
          </w:r>
        </w:p>
      </w:docPartBody>
    </w:docPart>
    <w:docPart>
      <w:docPartPr>
        <w:name w:val="{f733df29-7b00-45de-b778-b80ad8ee8ed2}"/>
        <w:style w:val=""/>
        <w:category>
          <w:name w:val="常规"/>
          <w:gallery w:val="placeholder"/>
        </w:category>
        <w:types>
          <w:type w:val="bbPlcHdr"/>
        </w:types>
        <w:behaviors>
          <w:behavior w:val="content"/>
        </w:behaviors>
        <w:description w:val=""/>
        <w:guid w:val="{f733df29-7b00-45de-b778-b80ad8ee8ed2}"/>
      </w:docPartPr>
      <w:docPartBody>
        <w:p>
          <w:r>
            <w:rPr>
              <w:color w:val="808080"/>
            </w:rPr>
            <w:t>单击此处输入文字。</w:t>
          </w:r>
        </w:p>
      </w:docPartBody>
    </w:docPart>
    <w:docPart>
      <w:docPartPr>
        <w:name w:val="{faba2b57-3c53-4529-88b8-565999da37ce}"/>
        <w:style w:val=""/>
        <w:category>
          <w:name w:val="常规"/>
          <w:gallery w:val="placeholder"/>
        </w:category>
        <w:types>
          <w:type w:val="bbPlcHdr"/>
        </w:types>
        <w:behaviors>
          <w:behavior w:val="content"/>
        </w:behaviors>
        <w:description w:val=""/>
        <w:guid w:val="{faba2b57-3c53-4529-88b8-565999da37ce}"/>
      </w:docPartPr>
      <w:docPartBody>
        <w:p>
          <w:r>
            <w:rPr>
              <w:color w:val="808080"/>
            </w:rPr>
            <w:t>单击此处输入文字。</w:t>
          </w:r>
        </w:p>
      </w:docPartBody>
    </w:docPart>
    <w:docPart>
      <w:docPartPr>
        <w:name w:val="{fc7684c2-0748-4a1f-915e-062a9725ce7e}"/>
        <w:style w:val=""/>
        <w:category>
          <w:name w:val="常规"/>
          <w:gallery w:val="placeholder"/>
        </w:category>
        <w:types>
          <w:type w:val="bbPlcHdr"/>
        </w:types>
        <w:behaviors>
          <w:behavior w:val="content"/>
        </w:behaviors>
        <w:description w:val=""/>
        <w:guid w:val="{fc7684c2-0748-4a1f-915e-062a9725ce7e}"/>
      </w:docPartPr>
      <w:docPartBody>
        <w:p>
          <w:r>
            <w:rPr>
              <w:color w:val="808080"/>
            </w:rPr>
            <w:t>单击此处输入文字。</w:t>
          </w:r>
        </w:p>
      </w:docPartBody>
    </w:docPart>
    <w:docPart>
      <w:docPartPr>
        <w:name w:val="{129096c9-d8d3-407e-add6-cd2abd1e058e}"/>
        <w:style w:val=""/>
        <w:category>
          <w:name w:val="常规"/>
          <w:gallery w:val="placeholder"/>
        </w:category>
        <w:types>
          <w:type w:val="bbPlcHdr"/>
        </w:types>
        <w:behaviors>
          <w:behavior w:val="content"/>
        </w:behaviors>
        <w:description w:val=""/>
        <w:guid w:val="{129096c9-d8d3-407e-add6-cd2abd1e058e}"/>
      </w:docPartPr>
      <w:docPartBody>
        <w:p>
          <w:r>
            <w:rPr>
              <w:color w:val="808080"/>
            </w:rPr>
            <w:t>单击此处输入文字。</w:t>
          </w:r>
        </w:p>
      </w:docPartBody>
    </w:docPart>
    <w:docPart>
      <w:docPartPr>
        <w:name w:val="{d29fef1f-0af3-43d6-b5a2-c63ede5150ce}"/>
        <w:style w:val=""/>
        <w:category>
          <w:name w:val="常规"/>
          <w:gallery w:val="placeholder"/>
        </w:category>
        <w:types>
          <w:type w:val="bbPlcHdr"/>
        </w:types>
        <w:behaviors>
          <w:behavior w:val="content"/>
        </w:behaviors>
        <w:description w:val=""/>
        <w:guid w:val="{d29fef1f-0af3-43d6-b5a2-c63ede5150ce}"/>
      </w:docPartPr>
      <w:docPartBody>
        <w:p>
          <w:r>
            <w:rPr>
              <w:color w:val="808080"/>
            </w:rPr>
            <w:t>单击此处输入文字。</w:t>
          </w:r>
        </w:p>
      </w:docPartBody>
    </w:docPart>
    <w:docPart>
      <w:docPartPr>
        <w:name w:val="{eb68343c-e307-4967-8246-02133eb9e6b7}"/>
        <w:style w:val=""/>
        <w:category>
          <w:name w:val="常规"/>
          <w:gallery w:val="placeholder"/>
        </w:category>
        <w:types>
          <w:type w:val="bbPlcHdr"/>
        </w:types>
        <w:behaviors>
          <w:behavior w:val="content"/>
        </w:behaviors>
        <w:description w:val=""/>
        <w:guid w:val="{eb68343c-e307-4967-8246-02133eb9e6b7}"/>
      </w:docPartPr>
      <w:docPartBody>
        <w:p>
          <w:r>
            <w:rPr>
              <w:color w:val="808080"/>
            </w:rPr>
            <w:t>单击此处输入文字。</w:t>
          </w:r>
        </w:p>
      </w:docPartBody>
    </w:docPart>
    <w:docPart>
      <w:docPartPr>
        <w:name w:val="{dbc42f8c-c771-493a-a4b7-ce65a3921d20}"/>
        <w:style w:val=""/>
        <w:category>
          <w:name w:val="常规"/>
          <w:gallery w:val="placeholder"/>
        </w:category>
        <w:types>
          <w:type w:val="bbPlcHdr"/>
        </w:types>
        <w:behaviors>
          <w:behavior w:val="content"/>
        </w:behaviors>
        <w:description w:val=""/>
        <w:guid w:val="{dbc42f8c-c771-493a-a4b7-ce65a3921d20}"/>
      </w:docPartPr>
      <w:docPartBody>
        <w:p>
          <w:r>
            <w:rPr>
              <w:color w:val="808080"/>
            </w:rPr>
            <w:t>单击此处输入文字。</w:t>
          </w:r>
        </w:p>
      </w:docPartBody>
    </w:docPart>
    <w:docPart>
      <w:docPartPr>
        <w:name w:val="{c3c10730-9728-4f31-82e9-ae59b04527b5}"/>
        <w:style w:val=""/>
        <w:category>
          <w:name w:val="常规"/>
          <w:gallery w:val="placeholder"/>
        </w:category>
        <w:types>
          <w:type w:val="bbPlcHdr"/>
        </w:types>
        <w:behaviors>
          <w:behavior w:val="content"/>
        </w:behaviors>
        <w:description w:val=""/>
        <w:guid w:val="{c3c10730-9728-4f31-82e9-ae59b04527b5}"/>
      </w:docPartPr>
      <w:docPartBody>
        <w:p>
          <w:r>
            <w:rPr>
              <w:color w:val="808080"/>
            </w:rPr>
            <w:t>单击此处输入文字。</w:t>
          </w:r>
        </w:p>
      </w:docPartBody>
    </w:docPart>
    <w:docPart>
      <w:docPartPr>
        <w:name w:val="{7e24e74b-d264-4ee2-a19b-f0a329291d76}"/>
        <w:style w:val=""/>
        <w:category>
          <w:name w:val="常规"/>
          <w:gallery w:val="placeholder"/>
        </w:category>
        <w:types>
          <w:type w:val="bbPlcHdr"/>
        </w:types>
        <w:behaviors>
          <w:behavior w:val="content"/>
        </w:behaviors>
        <w:description w:val=""/>
        <w:guid w:val="{7e24e74b-d264-4ee2-a19b-f0a329291d76}"/>
      </w:docPartPr>
      <w:docPartBody>
        <w:p>
          <w:r>
            <w:rPr>
              <w:color w:val="808080"/>
            </w:rPr>
            <w:t>单击此处输入文字。</w:t>
          </w:r>
        </w:p>
      </w:docPartBody>
    </w:docPart>
    <w:docPart>
      <w:docPartPr>
        <w:name w:val="{376ac07c-db12-464d-b822-6b8e0a4c736f}"/>
        <w:style w:val=""/>
        <w:category>
          <w:name w:val="常规"/>
          <w:gallery w:val="placeholder"/>
        </w:category>
        <w:types>
          <w:type w:val="bbPlcHdr"/>
        </w:types>
        <w:behaviors>
          <w:behavior w:val="content"/>
        </w:behaviors>
        <w:description w:val=""/>
        <w:guid w:val="{376ac07c-db12-464d-b822-6b8e0a4c736f}"/>
      </w:docPartPr>
      <w:docPartBody>
        <w:p>
          <w:r>
            <w:rPr>
              <w:color w:val="808080"/>
            </w:rPr>
            <w:t>单击此处输入文字。</w:t>
          </w:r>
        </w:p>
      </w:docPartBody>
    </w:docPart>
    <w:docPart>
      <w:docPartPr>
        <w:name w:val="{e2af4ec8-c20a-4be7-9bb2-6664f29b05bc}"/>
        <w:style w:val=""/>
        <w:category>
          <w:name w:val="常规"/>
          <w:gallery w:val="placeholder"/>
        </w:category>
        <w:types>
          <w:type w:val="bbPlcHdr"/>
        </w:types>
        <w:behaviors>
          <w:behavior w:val="content"/>
        </w:behaviors>
        <w:description w:val=""/>
        <w:guid w:val="{e2af4ec8-c20a-4be7-9bb2-6664f29b05bc}"/>
      </w:docPartPr>
      <w:docPartBody>
        <w:p>
          <w:r>
            <w:rPr>
              <w:color w:val="808080"/>
            </w:rPr>
            <w:t>单击此处输入文字。</w:t>
          </w:r>
        </w:p>
      </w:docPartBody>
    </w:docPart>
    <w:docPart>
      <w:docPartPr>
        <w:name w:val="{1b04258b-b018-4b0b-84c1-13eed1c0e998}"/>
        <w:style w:val=""/>
        <w:category>
          <w:name w:val="常规"/>
          <w:gallery w:val="placeholder"/>
        </w:category>
        <w:types>
          <w:type w:val="bbPlcHdr"/>
        </w:types>
        <w:behaviors>
          <w:behavior w:val="content"/>
        </w:behaviors>
        <w:description w:val=""/>
        <w:guid w:val="{1b04258b-b018-4b0b-84c1-13eed1c0e998}"/>
      </w:docPartPr>
      <w:docPartBody>
        <w:p>
          <w:r>
            <w:rPr>
              <w:color w:val="808080"/>
            </w:rPr>
            <w:t>单击此处输入文字。</w:t>
          </w:r>
        </w:p>
      </w:docPartBody>
    </w:docPart>
    <w:docPart>
      <w:docPartPr>
        <w:name w:val="{3f47d59e-8052-4975-ac2a-988a6c08ab93}"/>
        <w:style w:val=""/>
        <w:category>
          <w:name w:val="常规"/>
          <w:gallery w:val="placeholder"/>
        </w:category>
        <w:types>
          <w:type w:val="bbPlcHdr"/>
        </w:types>
        <w:behaviors>
          <w:behavior w:val="content"/>
        </w:behaviors>
        <w:description w:val=""/>
        <w:guid w:val="{3f47d59e-8052-4975-ac2a-988a6c08ab93}"/>
      </w:docPartPr>
      <w:docPartBody>
        <w:p>
          <w:r>
            <w:rPr>
              <w:color w:val="808080"/>
            </w:rPr>
            <w:t>单击此处输入文字。</w:t>
          </w:r>
        </w:p>
      </w:docPartBody>
    </w:docPart>
    <w:docPart>
      <w:docPartPr>
        <w:name w:val="{9867ec75-4e7d-4646-b3c9-29f0a1f5b0c8}"/>
        <w:style w:val=""/>
        <w:category>
          <w:name w:val="常规"/>
          <w:gallery w:val="placeholder"/>
        </w:category>
        <w:types>
          <w:type w:val="bbPlcHdr"/>
        </w:types>
        <w:behaviors>
          <w:behavior w:val="content"/>
        </w:behaviors>
        <w:description w:val=""/>
        <w:guid w:val="{9867ec75-4e7d-4646-b3c9-29f0a1f5b0c8}"/>
      </w:docPartPr>
      <w:docPartBody>
        <w:p>
          <w:r>
            <w:rPr>
              <w:color w:val="808080"/>
            </w:rPr>
            <w:t>单击此处输入文字。</w:t>
          </w:r>
        </w:p>
      </w:docPartBody>
    </w:docPart>
    <w:docPart>
      <w:docPartPr>
        <w:name w:val="{e9ee330f-8ec5-41da-8d0f-cd44107d04bd}"/>
        <w:style w:val=""/>
        <w:category>
          <w:name w:val="常规"/>
          <w:gallery w:val="placeholder"/>
        </w:category>
        <w:types>
          <w:type w:val="bbPlcHdr"/>
        </w:types>
        <w:behaviors>
          <w:behavior w:val="content"/>
        </w:behaviors>
        <w:description w:val=""/>
        <w:guid w:val="{e9ee330f-8ec5-41da-8d0f-cd44107d04bd}"/>
      </w:docPartPr>
      <w:docPartBody>
        <w:p>
          <w:r>
            <w:rPr>
              <w:color w:val="808080"/>
            </w:rPr>
            <w:t>单击此处输入文字。</w:t>
          </w:r>
        </w:p>
      </w:docPartBody>
    </w:docPart>
    <w:docPart>
      <w:docPartPr>
        <w:name w:val="{72182403-ab9f-42cb-832a-3d85e0d0fa9a}"/>
        <w:style w:val=""/>
        <w:category>
          <w:name w:val="常规"/>
          <w:gallery w:val="placeholder"/>
        </w:category>
        <w:types>
          <w:type w:val="bbPlcHdr"/>
        </w:types>
        <w:behaviors>
          <w:behavior w:val="content"/>
        </w:behaviors>
        <w:description w:val=""/>
        <w:guid w:val="{72182403-ab9f-42cb-832a-3d85e0d0fa9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1040</Words>
  <Characters>5933</Characters>
  <Lines>49</Lines>
  <Paragraphs>13</Paragraphs>
  <TotalTime>3</TotalTime>
  <ScaleCrop>false</ScaleCrop>
  <LinksUpToDate>false</LinksUpToDate>
  <CharactersWithSpaces>6960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2022-10-25T03:23:00Z</dcterms:created>
  <dc:creator>锡</dc:creator>
  <cp:lastModifiedBy>唐三岁</cp:lastModifiedBy>
  <dcterms:modified xsi:type="dcterms:W3CDTF">2022-10-31T10:09:11Z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10EA77DB800348149CB742171DCCF862</vt:lpwstr>
  </property>
</Properties>
</file>