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阆中市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家坝小学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等线 Light" w:hAnsi="等线 Light" w:eastAsia="等线 Light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防灾减灾应急预案</w:t>
      </w:r>
    </w:p>
    <w:p>
      <w:pPr>
        <w:spacing w:line="4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为确保学校发生破坏性地震时，各项应急工作能高效、有序地进行，最大限度地减少人员伤亡和财产损失，根据国务院《发生破坏性地震应急条例》，结合我校工作实际，特制定本方案。 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一、地震应急机构及主要职责。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1.地震应急机构领导小组。</w:t>
      </w:r>
    </w:p>
    <w:p>
      <w:pPr>
        <w:spacing w:line="4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长：杜  波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副组长：蒲德君     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组  员：</w:t>
      </w:r>
      <w:r>
        <w:rPr>
          <w:rFonts w:hint="eastAsia" w:ascii="宋体" w:hAnsi="宋体"/>
          <w:sz w:val="28"/>
          <w:szCs w:val="28"/>
        </w:rPr>
        <w:t xml:space="preserve">梁应飞  蒲思颖  王  力  陈  洁  </w:t>
      </w:r>
      <w:r>
        <w:rPr>
          <w:rFonts w:hint="eastAsia" w:ascii="宋体" w:hAnsi="宋体"/>
          <w:sz w:val="28"/>
          <w:szCs w:val="28"/>
          <w:lang w:eastAsia="zh-CN"/>
        </w:rPr>
        <w:t>梁天强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  韩   田  兵   何志向  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焱  </w:t>
      </w:r>
      <w:r>
        <w:rPr>
          <w:rFonts w:hint="eastAsia" w:ascii="宋体" w:hAnsi="宋体"/>
          <w:sz w:val="28"/>
          <w:szCs w:val="28"/>
          <w:lang w:eastAsia="zh-CN"/>
        </w:rPr>
        <w:t>孙艳平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赵继平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各班主任   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2.主要职责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（1）加强领导，健全组织，强化工作职责，加强对破坏性地震及防震减灾工作研究，完善各项应急预案的制定和各项措施的落实。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（2）充分利用各种渠道进行地震灾害知识的宣传教育，组织、指导全校防震抗震知识的普及教育，广泛开展地震灾害中的自救和互救训练，不断提高广大师生防震抗震的意识和基本技能。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（3）认真搞好各项物资保障，严格按预案要求积极筹备，落实饮食饮水、防冻防雨、教材教具、抢险设备等物资落实，强化管理，使之始终保持良好战备状态。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（4）破坏性地震发生后，采取一切必要手段，组织各方面力量全面进行抗震减灾工作，把地震灾害造成的损失降到最低点。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（5）调动一切积极因素，迅速恢复教育教学秩序，全面保证和促进社会安全稳定。 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二、震时应急行动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（一）紧急避震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1.要保持镇定，切莫惊慌失措。尽快躲避到安全地点，千万不要匆忙逃离教室，不喧哗，不拥挤，不跳窗，不从高楼跳下，防止伤亡。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2.在教室内的学生，应立即就近躲避，身体采用卧倒或蹲下的方式，使身体尽量小，躲到桌下或墙角，以保护身体被砸，但不要靠近窗口。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3.在走廊的同学，也应立即选择有利的安全的地点，就近躲避，卧倒或蹲下，用双手保护头部，不要站在窗口边。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4.在教室外的同学，应跑到空旷的地方，要用双手放在头上，防止被砸，要避开建筑物和电线。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（二）紧急疏散：根据学校各年级所处位置及学生年龄特点，紧急疏散的具体要求是：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拉响警报：听到警报（三声长哨和呼喊声）后由班主任或任课教师组织本班级学生立即蹲在桌子下面，如果在2分钟后没有大反应，学校再次拉响警报，各班级应马上按照学校规定的紧急疏散路线快速、有序地撤离教学楼。 </w:t>
      </w:r>
    </w:p>
    <w:p>
      <w:pPr>
        <w:spacing w:line="46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2.撤离顺序、路线：</w:t>
      </w:r>
    </w:p>
    <w:p>
      <w:pPr>
        <w:spacing w:line="46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见附件</w:t>
      </w:r>
    </w:p>
    <w:p>
      <w:pPr>
        <w:spacing w:line="4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3.撤离时的注意事项：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（1）做到不惊慌、采取就近避险。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（2）必须按疏散线路疏散，下楼时各班成两路纵队靠右下楼，以免碰撞、拥 挤、踩伤。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（3）遇到灾情，千万不要跳楼。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（4）当堂教师负责指挥学生疏散，不得擅离岗位，有秩序将学生撤离到操场。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（5）各楼梯口由安全组的教师指挥。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（6）疏散过程中，以双手护头或书包、书本护头，以防被砸。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（7）疏散过程中，要迅速，要排队有秩序前进，不要慌乱奔跑，不要争先恐后。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（8）疏散途中不能穿过建筑物，要尽量避开建筑物和电线。</w:t>
      </w:r>
    </w:p>
    <w:p>
      <w:pPr>
        <w:spacing w:line="4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（9）各班学生到达集中地后，学生要蹲下，保护头部。各班任应立即清点人数，并向校长报告。</w:t>
      </w:r>
    </w:p>
    <w:p>
      <w:pPr>
        <w:spacing w:line="4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（三）自救互救。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医务组迅速开展以抢救人员为主要内容的现场救护工作，及时将受伤人员转移并送至附近救护站抢救。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三、震后要做到以下几点：</w:t>
      </w:r>
    </w:p>
    <w:p>
      <w:pPr>
        <w:spacing w:line="460" w:lineRule="exact"/>
        <w:ind w:left="48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1.检查房屋受损情况，必要时请质检部门鉴定，如确定为危房，立即关闭教学用房。</w:t>
      </w:r>
    </w:p>
    <w:p>
      <w:pPr>
        <w:spacing w:line="460" w:lineRule="exact"/>
        <w:ind w:left="48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2.消毒防疫。  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3.对师生进行心理疏导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四、其它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1.进入防震紧急状态后，学校指挥部将通过各种新闻媒介发布各种命令、指示，防震减灾领导小组将通过电话、口授等形式传达各种命令、指示。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2.在抗震减灾应急行动中，要密切配合，服从指挥，确保政令畅通和各项工作落实。</w:t>
      </w:r>
    </w:p>
    <w:p>
      <w:pPr>
        <w:spacing w:line="460" w:lineRule="exact"/>
        <w:ind w:firstLine="46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3.本实施细则自预案启动时同时实行，望各涉及人员及教师认真履行。</w:t>
      </w:r>
    </w:p>
    <w:p>
      <w:pPr>
        <w:spacing w:line="460" w:lineRule="exact"/>
        <w:ind w:firstLine="46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五、附件</w:t>
      </w:r>
    </w:p>
    <w:p>
      <w:pPr>
        <w:spacing w:line="460" w:lineRule="exact"/>
        <w:ind w:firstLine="46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2709545</wp:posOffset>
            </wp:positionV>
            <wp:extent cx="5262245" cy="2562225"/>
            <wp:effectExtent l="19050" t="0" r="0" b="0"/>
            <wp:wrapSquare wrapText="bothSides"/>
            <wp:docPr id="2" name="图片 2" descr="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50800</wp:posOffset>
            </wp:positionV>
            <wp:extent cx="5262245" cy="2574290"/>
            <wp:effectExtent l="19050" t="0" r="0" b="0"/>
            <wp:wrapSquare wrapText="bothSides"/>
            <wp:docPr id="3" name="图片 3" descr="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yNWZlODNkMTlhZmI1ZDk5MjNiMzcyOTRjNWQwMTUifQ=="/>
  </w:docVars>
  <w:rsids>
    <w:rsidRoot w:val="008306E6"/>
    <w:rsid w:val="00054E80"/>
    <w:rsid w:val="0006597D"/>
    <w:rsid w:val="000A266C"/>
    <w:rsid w:val="001A346F"/>
    <w:rsid w:val="001C63D2"/>
    <w:rsid w:val="002C3B5D"/>
    <w:rsid w:val="0043020F"/>
    <w:rsid w:val="0055680E"/>
    <w:rsid w:val="0080419F"/>
    <w:rsid w:val="008306E6"/>
    <w:rsid w:val="00842331"/>
    <w:rsid w:val="00A3594B"/>
    <w:rsid w:val="00A562AF"/>
    <w:rsid w:val="00DA2696"/>
    <w:rsid w:val="00DB4D11"/>
    <w:rsid w:val="00E44C92"/>
    <w:rsid w:val="00E904CE"/>
    <w:rsid w:val="00ED77EC"/>
    <w:rsid w:val="00F62CFE"/>
    <w:rsid w:val="00FC47B5"/>
    <w:rsid w:val="20867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1369</Words>
  <Characters>1384</Characters>
  <Lines>11</Lines>
  <Paragraphs>3</Paragraphs>
  <TotalTime>0</TotalTime>
  <ScaleCrop>false</ScaleCrop>
  <LinksUpToDate>false</LinksUpToDate>
  <CharactersWithSpaces>1505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2020-05-12T01:29:00Z</dcterms:created>
  <dc:creator>安综办</dc:creator>
  <cp:lastModifiedBy>Administrator</cp:lastModifiedBy>
  <dcterms:modified xsi:type="dcterms:W3CDTF">2023-02-16T03:58:22Z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DC389F79670B472298BA568784F6A391</vt:lpwstr>
  </property>
</Properties>
</file>