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消防安全事故专项应急救援预案</w:t>
      </w:r>
    </w:p>
    <w:p>
      <w:pPr>
        <w:pStyle w:val="2"/>
      </w:pP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为了预防和减少火灾危害，加强应急救援工作，保护人身、财产安全，维护企业安全，</w:t>
      </w:r>
      <w:r>
        <w:rPr>
          <w:rFonts w:hint="eastAsia" w:ascii="宋体" w:hAnsi="宋体"/>
          <w:sz w:val="32"/>
          <w:szCs w:val="32"/>
        </w:rPr>
        <w:t>按照《消防法》和《四川省消防条例》等法律法规的规定，遵循“预防为主、防消结合”的方针，确保公司迅速、有效、自防自救快速反映能力，根据公司实际，特制定本预案。</w:t>
      </w:r>
    </w:p>
    <w:p>
      <w:pPr>
        <w:ind w:firstLine="643" w:firstLineChars="200"/>
        <w:outlineLvl w:val="0"/>
        <w:rPr>
          <w:rFonts w:ascii="宋体" w:hAnsi="宋体"/>
          <w:b/>
          <w:sz w:val="32"/>
          <w:szCs w:val="32"/>
        </w:rPr>
      </w:pPr>
      <w:bookmarkStart w:id="0" w:name="_Toc28212"/>
      <w:bookmarkStart w:id="1" w:name="_Toc19453"/>
      <w:bookmarkStart w:id="2" w:name="_Toc30034"/>
      <w:bookmarkStart w:id="3" w:name="_Toc26160"/>
      <w:bookmarkStart w:id="4" w:name="_Toc20598"/>
      <w:bookmarkStart w:id="5" w:name="_Toc1684"/>
      <w:r>
        <w:rPr>
          <w:rFonts w:hint="eastAsia" w:ascii="宋体" w:hAnsi="宋体"/>
          <w:b/>
          <w:sz w:val="32"/>
          <w:szCs w:val="32"/>
        </w:rPr>
        <w:t>一、成立消防应急救援组织机构</w:t>
      </w:r>
      <w:bookmarkEnd w:id="0"/>
      <w:bookmarkEnd w:id="1"/>
      <w:bookmarkEnd w:id="2"/>
      <w:bookmarkEnd w:id="3"/>
      <w:bookmarkEnd w:id="4"/>
      <w:bookmarkEnd w:id="5"/>
    </w:p>
    <w:p>
      <w:pPr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1、消防应急救援领导小组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组  长：涂汉波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副组长：</w:t>
      </w:r>
      <w:r>
        <w:rPr>
          <w:rFonts w:hint="eastAsia" w:ascii="宋体" w:hAnsi="宋体" w:cs="宋体"/>
          <w:sz w:val="32"/>
          <w:szCs w:val="32"/>
        </w:rPr>
        <w:t>林洪波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成  员：</w:t>
      </w:r>
      <w:r>
        <w:rPr>
          <w:rFonts w:hint="eastAsia" w:ascii="宋体" w:hAnsi="宋体"/>
          <w:sz w:val="32"/>
          <w:szCs w:val="32"/>
        </w:rPr>
        <w:t>陈建树、何小梅、常识、杨胜利、张秀琴、赵志红、蒋晶、王顺、王小英、邢文妍、何灵、王颖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职责：负责灭火的组织工作和善后工作。</w:t>
      </w:r>
    </w:p>
    <w:p>
      <w:pPr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2、灭火行动组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组  长：</w:t>
      </w:r>
      <w:r>
        <w:rPr>
          <w:rFonts w:hint="eastAsia" w:ascii="宋体" w:hAnsi="宋体" w:cs="宋体"/>
          <w:sz w:val="32"/>
          <w:szCs w:val="32"/>
        </w:rPr>
        <w:t>陈建树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成  员：仓储管理部、项目管理部、经营部全体成员</w:t>
      </w:r>
    </w:p>
    <w:p>
      <w:pPr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职责：负责灭火和配合“119”专业消防队的工作，以及现场抢险工作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，平时要熟悉公司的消防设施和水源情况。</w:t>
      </w:r>
    </w:p>
    <w:p>
      <w:pPr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3、通讯联络组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组  长：邢文妍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成  员：综合管理部全体成员</w:t>
      </w:r>
    </w:p>
    <w:p>
      <w:pPr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职责：负责报警、引导消防车及通讯联络等工作。</w:t>
      </w:r>
    </w:p>
    <w:p>
      <w:pPr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4、疏散引导组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组  长：</w:t>
      </w:r>
      <w:r>
        <w:rPr>
          <w:rFonts w:hint="eastAsia" w:ascii="宋体" w:hAnsi="宋体" w:cs="宋体"/>
          <w:sz w:val="32"/>
          <w:szCs w:val="32"/>
        </w:rPr>
        <w:t>何小梅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成  员：财务融资部、检化中心全体成员</w:t>
      </w:r>
    </w:p>
    <w:p>
      <w:pPr>
        <w:ind w:firstLine="640" w:firstLineChars="200"/>
        <w:jc w:val="left"/>
        <w:rPr>
          <w:rFonts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职责：负责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引导火场内人员的安全疏散，并负责抢救被困人员和重要物资。</w:t>
      </w:r>
    </w:p>
    <w:p>
      <w:pPr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5、安全防护救护组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组  长：</w:t>
      </w:r>
      <w:r>
        <w:rPr>
          <w:rFonts w:hint="eastAsia" w:ascii="宋体" w:hAnsi="宋体" w:cs="宋体"/>
          <w:sz w:val="32"/>
          <w:szCs w:val="32"/>
        </w:rPr>
        <w:t>常识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成  员：安全环保部、党群工作部、纪检督查室全体成员</w:t>
      </w:r>
    </w:p>
    <w:p>
      <w:pPr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职责：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负责火场安全警卫工作，维持火场秩序，保护火灾现场，防止物资丢失，并负责受伤人员的救护工作。</w:t>
      </w:r>
    </w:p>
    <w:p>
      <w:pPr>
        <w:ind w:firstLine="643" w:firstLineChars="200"/>
        <w:outlineLvl w:val="0"/>
        <w:rPr>
          <w:rFonts w:ascii="宋体" w:hAnsi="宋体"/>
          <w:b/>
          <w:sz w:val="32"/>
          <w:szCs w:val="32"/>
        </w:rPr>
      </w:pPr>
      <w:bookmarkStart w:id="6" w:name="_Toc26411"/>
      <w:bookmarkStart w:id="7" w:name="_Toc29074"/>
      <w:bookmarkStart w:id="8" w:name="_Toc23032"/>
      <w:bookmarkStart w:id="9" w:name="_Toc27253"/>
      <w:bookmarkStart w:id="10" w:name="_Toc7481"/>
      <w:bookmarkStart w:id="11" w:name="_Toc26783"/>
      <w:r>
        <w:rPr>
          <w:rFonts w:hint="eastAsia" w:ascii="宋体" w:hAnsi="宋体"/>
          <w:b/>
          <w:sz w:val="32"/>
          <w:szCs w:val="32"/>
        </w:rPr>
        <w:t>二、消防应急救援工作要求</w:t>
      </w:r>
      <w:bookmarkEnd w:id="6"/>
      <w:bookmarkEnd w:id="7"/>
      <w:bookmarkEnd w:id="8"/>
      <w:bookmarkEnd w:id="9"/>
      <w:bookmarkEnd w:id="10"/>
      <w:bookmarkEnd w:id="11"/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1、若发生火灾时，首先应立即切断电源、天然气源，疏散人员，保持消防通道畅通。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2、立即将灾情报告领导，并积极组织现场职工展开自救。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3、领导接到报警电话后，立即组织全体义务消防队员携带消防器材奔赴火灾地点施救。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4、指挥员接到灾情报告后，应立即进入指挥位置进行指挥，同时以最快速度赶往现场指挥。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5、通讯联络组长负责向119报警，并协助引导消防车到指定地点灭火。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6、义务消防机构成员接到通知后，立即以最快的速度到达指定地点，按照分工进入战斗岗位。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7、如有人员受伤，安全防护救护组负责组织照看或及时送往医院抢救。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8、火灾扑救结束后，要对现场进行清理、检查，设置隔离区域，防止次生灾害发生。</w:t>
      </w:r>
    </w:p>
    <w:p>
      <w:pPr>
        <w:ind w:firstLine="643" w:firstLineChars="200"/>
        <w:outlineLvl w:val="0"/>
        <w:rPr>
          <w:rFonts w:ascii="宋体" w:hAnsi="宋体"/>
          <w:b/>
          <w:sz w:val="32"/>
          <w:szCs w:val="32"/>
        </w:rPr>
      </w:pPr>
      <w:bookmarkStart w:id="12" w:name="_Toc14470"/>
      <w:bookmarkStart w:id="13" w:name="_Toc18277"/>
      <w:bookmarkStart w:id="14" w:name="_Toc16518"/>
      <w:bookmarkStart w:id="15" w:name="_Toc24947"/>
      <w:bookmarkStart w:id="16" w:name="_Toc31630"/>
      <w:bookmarkStart w:id="17" w:name="_Toc25293"/>
      <w:r>
        <w:rPr>
          <w:rFonts w:hint="eastAsia" w:ascii="宋体" w:hAnsi="宋体"/>
          <w:b/>
          <w:sz w:val="32"/>
          <w:szCs w:val="32"/>
        </w:rPr>
        <w:t>三、事故的调查</w:t>
      </w:r>
      <w:bookmarkEnd w:id="12"/>
      <w:bookmarkEnd w:id="13"/>
      <w:bookmarkEnd w:id="14"/>
      <w:bookmarkEnd w:id="15"/>
      <w:bookmarkEnd w:id="16"/>
      <w:bookmarkEnd w:id="17"/>
    </w:p>
    <w:p>
      <w:r>
        <w:rPr>
          <w:rFonts w:hint="eastAsia" w:ascii="宋体" w:hAnsi="宋体"/>
          <w:sz w:val="32"/>
          <w:szCs w:val="32"/>
        </w:rPr>
        <w:t>火灾事故发生后，应及时报告、统计、调查和处理，积极采取防范措施，必须坚持做到“四不放过的原则”（即事故原因调查不清不放过，事故责任人和周围群众没有受到教育不放过，没有落实安全措施不放过，事故责任未得到追究不放过）。并积极配合上级事故调查组开展现场事故调查</w:t>
      </w:r>
      <w:bookmarkStart w:id="18" w:name="_GoBack"/>
      <w:bookmarkEnd w:id="1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jU1ODE0MTg5MzFjYjQ4MmQ3OWNmNjcxZThmODkifQ=="/>
  </w:docVars>
  <w:rsids>
    <w:rsidRoot w:val="718F7E18"/>
    <w:rsid w:val="718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eastAsia="FangSong_GB2312"/>
      <w:spacing w:val="-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2023-05-12T09:22:00Z</dcterms:created>
  <dc:creator>气定神闲</dc:creator>
  <cp:lastModifiedBy>气定神闲</cp:lastModifiedBy>
  <dcterms:modified xsi:type="dcterms:W3CDTF">2023-05-12T09:22:48Z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A26208B27B5F4D189AE785AAAAE575C2_11</vt:lpwstr>
  </property>
</Properties>
</file>