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1E" w:rsidRDefault="006F39FF">
      <w:pPr>
        <w:autoSpaceDE w:val="0"/>
        <w:spacing w:line="700" w:lineRule="exact"/>
        <w:jc w:val="center"/>
        <w:rPr>
          <w:rFonts w:ascii="宋体" w:hAnsi="宋体" w:cs="宋体"/>
          <w:b/>
          <w:bCs/>
          <w:sz w:val="44"/>
          <w:szCs w:val="44"/>
        </w:rPr>
      </w:pPr>
      <w:r>
        <w:rPr>
          <w:rFonts w:ascii="宋体" w:hAnsi="宋体" w:cs="宋体" w:hint="eastAsia"/>
          <w:b/>
          <w:bCs/>
          <w:sz w:val="44"/>
          <w:szCs w:val="44"/>
        </w:rPr>
        <w:t>阆中市粮食和物资储备有限公司</w:t>
      </w:r>
    </w:p>
    <w:p w:rsidR="009C181E" w:rsidRDefault="006F39FF">
      <w:pPr>
        <w:widowControl/>
        <w:topLinePun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关于印发</w:t>
      </w:r>
      <w:r>
        <w:rPr>
          <w:rFonts w:asciiTheme="minorEastAsia" w:eastAsiaTheme="minorEastAsia" w:hAnsiTheme="minorEastAsia" w:cstheme="minorEastAsia" w:hint="eastAsia"/>
          <w:sz w:val="32"/>
          <w:szCs w:val="32"/>
        </w:rPr>
        <w:t>《</w:t>
      </w:r>
      <w:r>
        <w:rPr>
          <w:rFonts w:asciiTheme="majorEastAsia" w:eastAsiaTheme="majorEastAsia" w:hAnsiTheme="majorEastAsia" w:cstheme="majorEastAsia" w:hint="eastAsia"/>
          <w:b/>
          <w:bCs/>
          <w:sz w:val="44"/>
          <w:szCs w:val="44"/>
        </w:rPr>
        <w:t>阆中市粮食和物资储备有限公司</w:t>
      </w:r>
      <w:r>
        <w:rPr>
          <w:rFonts w:asciiTheme="majorEastAsia" w:eastAsiaTheme="majorEastAsia" w:hAnsiTheme="majorEastAsia" w:cstheme="majorEastAsia" w:hint="eastAsia"/>
          <w:b/>
          <w:bCs/>
          <w:sz w:val="44"/>
          <w:szCs w:val="44"/>
        </w:rPr>
        <w:t>安全生产</w:t>
      </w:r>
      <w:r>
        <w:rPr>
          <w:rFonts w:asciiTheme="majorEastAsia" w:eastAsiaTheme="majorEastAsia" w:hAnsiTheme="majorEastAsia" w:cstheme="majorEastAsia" w:hint="eastAsia"/>
          <w:b/>
          <w:bCs/>
          <w:sz w:val="44"/>
          <w:szCs w:val="44"/>
        </w:rPr>
        <w:t>事故</w:t>
      </w:r>
      <w:r>
        <w:rPr>
          <w:rFonts w:asciiTheme="majorEastAsia" w:eastAsiaTheme="majorEastAsia" w:hAnsiTheme="majorEastAsia" w:cstheme="majorEastAsia" w:hint="eastAsia"/>
          <w:b/>
          <w:bCs/>
          <w:sz w:val="44"/>
          <w:szCs w:val="44"/>
        </w:rPr>
        <w:t>应急预案</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的通知</w:t>
      </w:r>
    </w:p>
    <w:p w:rsidR="009C181E" w:rsidRDefault="009C181E">
      <w:pPr>
        <w:rPr>
          <w:rFonts w:asciiTheme="majorEastAsia" w:eastAsiaTheme="majorEastAsia" w:hAnsiTheme="majorEastAsia" w:cstheme="majorEastAsia"/>
          <w:b/>
          <w:bCs/>
          <w:sz w:val="44"/>
          <w:szCs w:val="44"/>
        </w:rPr>
      </w:pPr>
    </w:p>
    <w:p w:rsidR="009C181E" w:rsidRDefault="006F39FF">
      <w:pPr>
        <w:pStyle w:val="a0"/>
        <w:spacing w:line="240" w:lineRule="auto"/>
        <w:jc w:val="left"/>
        <w:rPr>
          <w:rFonts w:asciiTheme="minorEastAsia" w:eastAsiaTheme="minorEastAsia" w:hAnsiTheme="minorEastAsia" w:cstheme="minorEastAsia"/>
          <w:szCs w:val="32"/>
        </w:rPr>
      </w:pPr>
      <w:r>
        <w:rPr>
          <w:rFonts w:asciiTheme="minorEastAsia" w:eastAsiaTheme="minorEastAsia" w:hAnsiTheme="minorEastAsia" w:cstheme="minorEastAsia" w:hint="eastAsia"/>
          <w:szCs w:val="32"/>
        </w:rPr>
        <w:t>公司各部门、子公司</w:t>
      </w:r>
      <w:r>
        <w:rPr>
          <w:rFonts w:asciiTheme="minorEastAsia" w:eastAsiaTheme="minorEastAsia" w:hAnsiTheme="minorEastAsia" w:cstheme="minorEastAsia" w:hint="eastAsia"/>
          <w:szCs w:val="32"/>
        </w:rPr>
        <w:t xml:space="preserve"> </w:t>
      </w:r>
      <w:r>
        <w:rPr>
          <w:rFonts w:asciiTheme="minorEastAsia" w:eastAsiaTheme="minorEastAsia" w:hAnsiTheme="minorEastAsia" w:cstheme="minorEastAsia" w:hint="eastAsia"/>
          <w:szCs w:val="32"/>
        </w:rPr>
        <w:t>：</w:t>
      </w:r>
    </w:p>
    <w:p w:rsidR="009C181E" w:rsidRDefault="006F39FF">
      <w:pPr>
        <w:ind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为贯彻落实《四川省生产安全事故应急预案管理实施细则》，迅速有效处置生产安全事故，结合我司工作实际，制定了</w:t>
      </w:r>
      <w:r>
        <w:rPr>
          <w:rFonts w:asciiTheme="minorEastAsia" w:eastAsiaTheme="minorEastAsia" w:hAnsiTheme="minorEastAsia" w:cstheme="minorEastAsia" w:hint="eastAsia"/>
          <w:sz w:val="32"/>
          <w:szCs w:val="32"/>
        </w:rPr>
        <w:t>《阆中市粮食和物资储备有限公司</w:t>
      </w:r>
      <w:r>
        <w:rPr>
          <w:rFonts w:asciiTheme="minorEastAsia" w:eastAsiaTheme="minorEastAsia" w:hAnsiTheme="minorEastAsia" w:cstheme="minorEastAsia" w:hint="eastAsia"/>
          <w:bCs/>
          <w:sz w:val="32"/>
          <w:szCs w:val="32"/>
        </w:rPr>
        <w:t>安全生产</w:t>
      </w:r>
      <w:r>
        <w:rPr>
          <w:rFonts w:asciiTheme="minorEastAsia" w:eastAsiaTheme="minorEastAsia" w:hAnsiTheme="minorEastAsia" w:cstheme="minorEastAsia" w:hint="eastAsia"/>
          <w:bCs/>
          <w:sz w:val="32"/>
          <w:szCs w:val="32"/>
        </w:rPr>
        <w:t>事故</w:t>
      </w:r>
      <w:r>
        <w:rPr>
          <w:rFonts w:asciiTheme="minorEastAsia" w:eastAsiaTheme="minorEastAsia" w:hAnsiTheme="minorEastAsia" w:cstheme="minorEastAsia" w:hint="eastAsia"/>
          <w:bCs/>
          <w:sz w:val="32"/>
          <w:szCs w:val="32"/>
        </w:rPr>
        <w:t>应急预案</w:t>
      </w:r>
      <w:r>
        <w:rPr>
          <w:rFonts w:asciiTheme="minorEastAsia" w:eastAsiaTheme="minorEastAsia" w:hAnsiTheme="minorEastAsia" w:cstheme="minorEastAsia" w:hint="eastAsia"/>
          <w:bCs/>
          <w:sz w:val="32"/>
          <w:szCs w:val="32"/>
        </w:rPr>
        <w:t>》</w:t>
      </w:r>
      <w:r>
        <w:rPr>
          <w:rFonts w:asciiTheme="minorEastAsia" w:eastAsiaTheme="minorEastAsia" w:hAnsiTheme="minorEastAsia" w:cstheme="minorEastAsia" w:hint="eastAsia"/>
          <w:sz w:val="32"/>
          <w:szCs w:val="32"/>
        </w:rPr>
        <w:t>，现印发给你们，望遵照执行。</w:t>
      </w:r>
    </w:p>
    <w:p w:rsidR="009C181E" w:rsidRDefault="006F39FF">
      <w:pPr>
        <w:ind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sz w:val="32"/>
          <w:szCs w:val="32"/>
        </w:rPr>
        <w:t>附件：《阆中市粮食和物资储备有限公司</w:t>
      </w:r>
      <w:r>
        <w:rPr>
          <w:rFonts w:asciiTheme="minorEastAsia" w:eastAsiaTheme="minorEastAsia" w:hAnsiTheme="minorEastAsia" w:cstheme="minorEastAsia" w:hint="eastAsia"/>
          <w:bCs/>
          <w:sz w:val="32"/>
          <w:szCs w:val="32"/>
        </w:rPr>
        <w:t>安全生产</w:t>
      </w:r>
      <w:r>
        <w:rPr>
          <w:rFonts w:asciiTheme="minorEastAsia" w:eastAsiaTheme="minorEastAsia" w:hAnsiTheme="minorEastAsia" w:cstheme="minorEastAsia" w:hint="eastAsia"/>
          <w:bCs/>
          <w:sz w:val="32"/>
          <w:szCs w:val="32"/>
        </w:rPr>
        <w:t>事故</w:t>
      </w:r>
      <w:r>
        <w:rPr>
          <w:rFonts w:asciiTheme="minorEastAsia" w:eastAsiaTheme="minorEastAsia" w:hAnsiTheme="minorEastAsia" w:cstheme="minorEastAsia" w:hint="eastAsia"/>
          <w:bCs/>
          <w:sz w:val="32"/>
          <w:szCs w:val="32"/>
        </w:rPr>
        <w:t>应急预案</w:t>
      </w:r>
      <w:r>
        <w:rPr>
          <w:rFonts w:asciiTheme="minorEastAsia" w:eastAsiaTheme="minorEastAsia" w:hAnsiTheme="minorEastAsia" w:cstheme="minorEastAsia" w:hint="eastAsia"/>
          <w:bCs/>
          <w:sz w:val="32"/>
          <w:szCs w:val="32"/>
        </w:rPr>
        <w:t>》</w:t>
      </w:r>
    </w:p>
    <w:p w:rsidR="009C181E" w:rsidRDefault="009C181E">
      <w:pPr>
        <w:pStyle w:val="a0"/>
        <w:rPr>
          <w:rFonts w:asciiTheme="minorEastAsia" w:eastAsiaTheme="minorEastAsia" w:hAnsiTheme="minorEastAsia" w:cstheme="minorEastAsia"/>
          <w:bCs/>
          <w:szCs w:val="32"/>
        </w:rPr>
      </w:pPr>
    </w:p>
    <w:p w:rsidR="009C181E" w:rsidRDefault="006F39FF">
      <w:pP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Cs/>
          <w:sz w:val="32"/>
          <w:szCs w:val="32"/>
        </w:rPr>
        <w:t>阆中市粮食和物资储备有效公司</w:t>
      </w:r>
    </w:p>
    <w:p w:rsidR="009C181E" w:rsidRDefault="006F39FF">
      <w:pPr>
        <w:pStyle w:val="a0"/>
        <w:ind w:firstLineChars="1400" w:firstLine="4424"/>
        <w:rPr>
          <w:rFonts w:asciiTheme="majorEastAsia" w:eastAsiaTheme="majorEastAsia" w:hAnsiTheme="majorEastAsia" w:cstheme="majorEastAsia"/>
          <w:sz w:val="44"/>
          <w:szCs w:val="44"/>
        </w:rPr>
      </w:pPr>
      <w:r>
        <w:rPr>
          <w:rFonts w:asciiTheme="minorEastAsia" w:eastAsiaTheme="minorEastAsia" w:hAnsiTheme="minorEastAsia" w:cstheme="minorEastAsia" w:hint="eastAsia"/>
          <w:bCs/>
          <w:szCs w:val="32"/>
        </w:rPr>
        <w:t>2023</w:t>
      </w:r>
      <w:r>
        <w:rPr>
          <w:rFonts w:asciiTheme="minorEastAsia" w:eastAsiaTheme="minorEastAsia" w:hAnsiTheme="minorEastAsia" w:cstheme="minorEastAsia" w:hint="eastAsia"/>
          <w:bCs/>
          <w:szCs w:val="32"/>
        </w:rPr>
        <w:t>年</w:t>
      </w:r>
      <w:r>
        <w:rPr>
          <w:rFonts w:asciiTheme="minorEastAsia" w:eastAsiaTheme="minorEastAsia" w:hAnsiTheme="minorEastAsia" w:cstheme="minorEastAsia" w:hint="eastAsia"/>
          <w:bCs/>
          <w:szCs w:val="32"/>
        </w:rPr>
        <w:t>4</w:t>
      </w:r>
      <w:r>
        <w:rPr>
          <w:rFonts w:asciiTheme="minorEastAsia" w:eastAsiaTheme="minorEastAsia" w:hAnsiTheme="minorEastAsia" w:cstheme="minorEastAsia" w:hint="eastAsia"/>
          <w:bCs/>
          <w:szCs w:val="32"/>
        </w:rPr>
        <w:t>月</w:t>
      </w:r>
      <w:r>
        <w:rPr>
          <w:rFonts w:asciiTheme="minorEastAsia" w:eastAsiaTheme="minorEastAsia" w:hAnsiTheme="minorEastAsia" w:cstheme="minorEastAsia" w:hint="eastAsia"/>
          <w:bCs/>
          <w:szCs w:val="32"/>
        </w:rPr>
        <w:t>18</w:t>
      </w:r>
      <w:r>
        <w:rPr>
          <w:rFonts w:asciiTheme="minorEastAsia" w:eastAsiaTheme="minorEastAsia" w:hAnsiTheme="minorEastAsia" w:cstheme="minorEastAsia" w:hint="eastAsia"/>
          <w:bCs/>
          <w:szCs w:val="32"/>
        </w:rPr>
        <w:t>日</w:t>
      </w:r>
      <w:bookmarkStart w:id="0" w:name="_Toc308166028"/>
      <w:bookmarkStart w:id="1" w:name="_Toc23842"/>
      <w:bookmarkStart w:id="2" w:name="_Toc26443"/>
      <w:bookmarkStart w:id="3" w:name="_Toc8231"/>
    </w:p>
    <w:p w:rsidR="009C181E" w:rsidRDefault="009C181E">
      <w:pPr>
        <w:pStyle w:val="2"/>
        <w:jc w:val="center"/>
        <w:rPr>
          <w:rFonts w:asciiTheme="majorEastAsia" w:eastAsiaTheme="majorEastAsia" w:hAnsiTheme="majorEastAsia" w:cstheme="majorEastAsia"/>
          <w:sz w:val="44"/>
          <w:szCs w:val="44"/>
        </w:rPr>
      </w:pPr>
    </w:p>
    <w:p w:rsidR="009C181E" w:rsidRDefault="009C181E">
      <w:pPr>
        <w:pStyle w:val="2"/>
        <w:jc w:val="center"/>
        <w:rPr>
          <w:rFonts w:asciiTheme="majorEastAsia" w:eastAsiaTheme="majorEastAsia" w:hAnsiTheme="majorEastAsia" w:cstheme="majorEastAsia"/>
          <w:sz w:val="44"/>
          <w:szCs w:val="44"/>
        </w:rPr>
      </w:pPr>
    </w:p>
    <w:p w:rsidR="009C181E" w:rsidRDefault="009C181E">
      <w:pPr>
        <w:pStyle w:val="2"/>
        <w:jc w:val="center"/>
        <w:rPr>
          <w:rFonts w:asciiTheme="majorEastAsia" w:eastAsiaTheme="majorEastAsia" w:hAnsiTheme="majorEastAsia" w:cstheme="majorEastAsia"/>
          <w:sz w:val="44"/>
          <w:szCs w:val="44"/>
        </w:rPr>
      </w:pPr>
    </w:p>
    <w:p w:rsidR="009C181E" w:rsidRDefault="009C181E">
      <w:pPr>
        <w:pStyle w:val="2"/>
        <w:rPr>
          <w:rFonts w:asciiTheme="majorEastAsia" w:eastAsiaTheme="majorEastAsia" w:hAnsiTheme="majorEastAsia" w:cstheme="majorEastAsia"/>
          <w:sz w:val="44"/>
          <w:szCs w:val="44"/>
        </w:rPr>
      </w:pPr>
    </w:p>
    <w:p w:rsidR="009C181E" w:rsidRDefault="009C181E">
      <w:pPr>
        <w:rPr>
          <w:rFonts w:asciiTheme="majorEastAsia" w:eastAsiaTheme="majorEastAsia" w:hAnsiTheme="majorEastAsia" w:cstheme="majorEastAsia"/>
          <w:sz w:val="44"/>
          <w:szCs w:val="44"/>
        </w:rPr>
      </w:pPr>
    </w:p>
    <w:p w:rsidR="009C181E" w:rsidRDefault="009C181E">
      <w:pPr>
        <w:pStyle w:val="a0"/>
      </w:pPr>
    </w:p>
    <w:p w:rsidR="00456839" w:rsidRDefault="00456839">
      <w:pPr>
        <w:pStyle w:val="2"/>
        <w:spacing w:line="0" w:lineRule="atLeast"/>
        <w:jc w:val="center"/>
        <w:rPr>
          <w:rFonts w:asciiTheme="majorEastAsia" w:eastAsiaTheme="majorEastAsia" w:hAnsiTheme="majorEastAsia" w:cstheme="majorEastAsia" w:hint="eastAsia"/>
          <w:sz w:val="44"/>
          <w:szCs w:val="44"/>
        </w:rPr>
      </w:pPr>
    </w:p>
    <w:p w:rsidR="009C181E" w:rsidRDefault="006F39FF">
      <w:pPr>
        <w:pStyle w:val="2"/>
        <w:spacing w:line="0" w:lineRule="atLeas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阆中市粮食和物资储备有限公司</w:t>
      </w:r>
    </w:p>
    <w:p w:rsidR="009C181E" w:rsidRDefault="006F39FF">
      <w:pPr>
        <w:pStyle w:val="2"/>
        <w:spacing w:line="0" w:lineRule="atLeas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安全生产</w:t>
      </w:r>
      <w:r>
        <w:rPr>
          <w:rFonts w:asciiTheme="majorEastAsia" w:eastAsiaTheme="majorEastAsia" w:hAnsiTheme="majorEastAsia" w:cstheme="majorEastAsia" w:hint="eastAsia"/>
          <w:sz w:val="44"/>
          <w:szCs w:val="44"/>
        </w:rPr>
        <w:t>事故</w:t>
      </w:r>
      <w:r>
        <w:rPr>
          <w:rFonts w:asciiTheme="majorEastAsia" w:eastAsiaTheme="majorEastAsia" w:hAnsiTheme="majorEastAsia" w:cstheme="majorEastAsia" w:hint="eastAsia"/>
          <w:sz w:val="44"/>
          <w:szCs w:val="44"/>
        </w:rPr>
        <w:t>应急预案</w:t>
      </w:r>
      <w:bookmarkEnd w:id="0"/>
      <w:bookmarkEnd w:id="1"/>
      <w:bookmarkEnd w:id="2"/>
      <w:bookmarkEnd w:id="3"/>
    </w:p>
    <w:p w:rsidR="009C181E" w:rsidRDefault="009C181E"/>
    <w:p w:rsidR="009C181E" w:rsidRDefault="006F39FF">
      <w:pPr>
        <w:widowControl/>
        <w:ind w:firstLineChars="200" w:firstLine="643"/>
        <w:outlineLvl w:val="0"/>
        <w:rPr>
          <w:rFonts w:ascii="宋体" w:hAnsi="宋体" w:cs="宋体"/>
          <w:b/>
          <w:bCs/>
          <w:color w:val="000000"/>
          <w:kern w:val="0"/>
          <w:sz w:val="32"/>
          <w:szCs w:val="32"/>
        </w:rPr>
      </w:pPr>
      <w:bookmarkStart w:id="4" w:name="_Toc4238"/>
      <w:bookmarkStart w:id="5" w:name="_Toc15802"/>
      <w:bookmarkStart w:id="6" w:name="_Toc21617"/>
      <w:bookmarkStart w:id="7" w:name="_Toc17917"/>
      <w:r>
        <w:rPr>
          <w:rFonts w:ascii="宋体" w:hAnsi="宋体" w:cs="宋体" w:hint="eastAsia"/>
          <w:b/>
          <w:bCs/>
          <w:color w:val="000000"/>
          <w:kern w:val="0"/>
          <w:sz w:val="32"/>
          <w:szCs w:val="32"/>
        </w:rPr>
        <w:t>1</w:t>
      </w:r>
      <w:r>
        <w:rPr>
          <w:rFonts w:ascii="宋体" w:hAnsi="宋体" w:cs="宋体" w:hint="eastAsia"/>
          <w:b/>
          <w:bCs/>
          <w:color w:val="000000"/>
          <w:kern w:val="0"/>
          <w:sz w:val="32"/>
          <w:szCs w:val="32"/>
        </w:rPr>
        <w:t>、编制目的</w:t>
      </w:r>
      <w:bookmarkEnd w:id="4"/>
      <w:bookmarkEnd w:id="5"/>
      <w:bookmarkEnd w:id="6"/>
      <w:bookmarkEnd w:id="7"/>
      <w:r>
        <w:rPr>
          <w:rFonts w:ascii="宋体" w:hAnsi="宋体" w:cs="宋体" w:hint="eastAsia"/>
          <w:b/>
          <w:bCs/>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贯彻落实“安全第一、预防为主、综合治理”的方针，进一步规范</w:t>
      </w:r>
      <w:r>
        <w:rPr>
          <w:rFonts w:ascii="宋体" w:hAnsi="宋体" w:cs="宋体" w:hint="eastAsia"/>
          <w:color w:val="000000"/>
          <w:kern w:val="0"/>
          <w:sz w:val="32"/>
          <w:szCs w:val="32"/>
        </w:rPr>
        <w:t>公司</w:t>
      </w:r>
      <w:r>
        <w:rPr>
          <w:rFonts w:ascii="宋体" w:hAnsi="宋体" w:cs="宋体" w:hint="eastAsia"/>
          <w:color w:val="000000"/>
          <w:kern w:val="0"/>
          <w:sz w:val="32"/>
          <w:szCs w:val="32"/>
        </w:rPr>
        <w:t>对突发安全事故应急管理工作，建立对突发安全事故的应急救援体系，保证所储粮食、财产和人身安全，最大限度地减少财产损失，以及对环境和社会的不良影响，确保</w:t>
      </w:r>
      <w:r>
        <w:rPr>
          <w:rFonts w:ascii="宋体" w:hAnsi="宋体" w:cs="宋体" w:hint="eastAsia"/>
          <w:color w:val="000000"/>
          <w:kern w:val="0"/>
          <w:sz w:val="32"/>
          <w:szCs w:val="32"/>
        </w:rPr>
        <w:t>公司</w:t>
      </w:r>
      <w:r>
        <w:rPr>
          <w:rFonts w:ascii="宋体" w:hAnsi="宋体" w:cs="宋体" w:hint="eastAsia"/>
          <w:color w:val="000000"/>
          <w:kern w:val="0"/>
          <w:sz w:val="32"/>
          <w:szCs w:val="32"/>
        </w:rPr>
        <w:t>安全生产，</w:t>
      </w:r>
      <w:r>
        <w:rPr>
          <w:rFonts w:ascii="宋体" w:hAnsi="宋体" w:cs="宋体" w:hint="eastAsia"/>
          <w:color w:val="000000"/>
          <w:kern w:val="0"/>
          <w:sz w:val="32"/>
          <w:szCs w:val="32"/>
        </w:rPr>
        <w:t>特</w:t>
      </w:r>
      <w:r>
        <w:rPr>
          <w:rFonts w:ascii="宋体" w:hAnsi="宋体" w:cs="宋体" w:hint="eastAsia"/>
          <w:color w:val="000000"/>
          <w:kern w:val="0"/>
          <w:sz w:val="32"/>
          <w:szCs w:val="32"/>
        </w:rPr>
        <w:t>制定本预案。</w:t>
      </w:r>
      <w:r>
        <w:rPr>
          <w:rFonts w:ascii="宋体" w:hAnsi="宋体" w:cs="宋体" w:hint="eastAsia"/>
          <w:color w:val="000000"/>
          <w:kern w:val="0"/>
          <w:sz w:val="32"/>
          <w:szCs w:val="32"/>
        </w:rPr>
        <w:t xml:space="preserve"> </w:t>
      </w:r>
    </w:p>
    <w:p w:rsidR="009C181E" w:rsidRDefault="006F39FF">
      <w:pPr>
        <w:widowControl/>
        <w:ind w:firstLineChars="200" w:firstLine="643"/>
        <w:outlineLvl w:val="0"/>
        <w:rPr>
          <w:rFonts w:ascii="宋体" w:hAnsi="宋体" w:cs="宋体"/>
          <w:b/>
          <w:bCs/>
          <w:color w:val="000000"/>
          <w:kern w:val="0"/>
          <w:sz w:val="32"/>
          <w:szCs w:val="32"/>
        </w:rPr>
      </w:pPr>
      <w:bookmarkStart w:id="8" w:name="_Toc31160"/>
      <w:bookmarkStart w:id="9" w:name="_Toc28711"/>
      <w:bookmarkStart w:id="10" w:name="_Toc4021"/>
      <w:bookmarkStart w:id="11" w:name="_Toc20211"/>
      <w:r>
        <w:rPr>
          <w:rFonts w:ascii="宋体" w:hAnsi="宋体" w:cs="宋体" w:hint="eastAsia"/>
          <w:b/>
          <w:bCs/>
          <w:color w:val="000000"/>
          <w:kern w:val="0"/>
          <w:sz w:val="32"/>
          <w:szCs w:val="32"/>
        </w:rPr>
        <w:t>2</w:t>
      </w:r>
      <w:r>
        <w:rPr>
          <w:rFonts w:ascii="宋体" w:hAnsi="宋体" w:cs="宋体" w:hint="eastAsia"/>
          <w:b/>
          <w:bCs/>
          <w:color w:val="000000"/>
          <w:kern w:val="0"/>
          <w:sz w:val="32"/>
          <w:szCs w:val="32"/>
        </w:rPr>
        <w:t>、适用范围</w:t>
      </w:r>
      <w:bookmarkEnd w:id="8"/>
      <w:bookmarkEnd w:id="9"/>
      <w:bookmarkEnd w:id="10"/>
      <w:bookmarkEnd w:id="11"/>
      <w:r>
        <w:rPr>
          <w:rFonts w:ascii="宋体" w:hAnsi="宋体" w:cs="宋体" w:hint="eastAsia"/>
          <w:b/>
          <w:bCs/>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凡是在生产过程中威胁到</w:t>
      </w:r>
      <w:r>
        <w:rPr>
          <w:rFonts w:ascii="宋体" w:hAnsi="宋体" w:cs="宋体" w:hint="eastAsia"/>
          <w:color w:val="000000"/>
          <w:kern w:val="0"/>
          <w:sz w:val="32"/>
          <w:szCs w:val="32"/>
        </w:rPr>
        <w:t>公司</w:t>
      </w:r>
      <w:r>
        <w:rPr>
          <w:rFonts w:ascii="宋体" w:hAnsi="宋体" w:cs="宋体" w:hint="eastAsia"/>
          <w:color w:val="000000"/>
          <w:kern w:val="0"/>
          <w:sz w:val="32"/>
          <w:szCs w:val="32"/>
        </w:rPr>
        <w:t>储粮、财产和人身安全时，适用于本预案。如：遭遇洪涝、暴风雨雪等自然灾害，发生火灾，生产作业和储粮化学药剂等安全生产事故。</w:t>
      </w:r>
      <w:r>
        <w:rPr>
          <w:rFonts w:ascii="宋体" w:hAnsi="宋体" w:cs="宋体" w:hint="eastAsia"/>
          <w:color w:val="000000"/>
          <w:kern w:val="0"/>
          <w:sz w:val="32"/>
          <w:szCs w:val="32"/>
        </w:rPr>
        <w:t xml:space="preserve"> </w:t>
      </w:r>
    </w:p>
    <w:p w:rsidR="009C181E" w:rsidRDefault="006F39FF">
      <w:pPr>
        <w:widowControl/>
        <w:ind w:firstLineChars="200" w:firstLine="643"/>
        <w:outlineLvl w:val="0"/>
        <w:rPr>
          <w:rFonts w:ascii="宋体" w:hAnsi="宋体" w:cs="宋体"/>
          <w:b/>
          <w:bCs/>
          <w:color w:val="000000"/>
          <w:kern w:val="0"/>
          <w:sz w:val="32"/>
          <w:szCs w:val="32"/>
        </w:rPr>
      </w:pPr>
      <w:bookmarkStart w:id="12" w:name="_Toc13786"/>
      <w:bookmarkStart w:id="13" w:name="_Toc3427"/>
      <w:bookmarkStart w:id="14" w:name="_Toc25207"/>
      <w:bookmarkStart w:id="15" w:name="_Toc5011"/>
      <w:r>
        <w:rPr>
          <w:rFonts w:ascii="宋体" w:hAnsi="宋体" w:cs="宋体" w:hint="eastAsia"/>
          <w:b/>
          <w:bCs/>
          <w:color w:val="000000"/>
          <w:kern w:val="0"/>
          <w:sz w:val="32"/>
          <w:szCs w:val="32"/>
        </w:rPr>
        <w:t>3</w:t>
      </w:r>
      <w:r>
        <w:rPr>
          <w:rFonts w:ascii="宋体" w:hAnsi="宋体" w:cs="宋体" w:hint="eastAsia"/>
          <w:b/>
          <w:bCs/>
          <w:color w:val="000000"/>
          <w:kern w:val="0"/>
          <w:sz w:val="32"/>
          <w:szCs w:val="32"/>
        </w:rPr>
        <w:t>、应急预案内容</w:t>
      </w:r>
      <w:bookmarkEnd w:id="12"/>
      <w:bookmarkEnd w:id="13"/>
      <w:bookmarkEnd w:id="14"/>
      <w:bookmarkEnd w:id="15"/>
      <w:r>
        <w:rPr>
          <w:rFonts w:ascii="宋体" w:hAnsi="宋体" w:cs="宋体" w:hint="eastAsia"/>
          <w:b/>
          <w:bCs/>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安全生产事故应急预案内容包括：火灾事故专项应急预案，生产作业事故专项应急预案，储粮化学药剂事故专项应急预案等。</w:t>
      </w:r>
    </w:p>
    <w:p w:rsidR="009C181E" w:rsidRDefault="006F39FF">
      <w:pPr>
        <w:widowControl/>
        <w:ind w:firstLineChars="200" w:firstLine="643"/>
        <w:outlineLvl w:val="0"/>
        <w:rPr>
          <w:rFonts w:ascii="宋体" w:hAnsi="宋体" w:cs="宋体"/>
          <w:color w:val="000000"/>
          <w:kern w:val="0"/>
          <w:sz w:val="32"/>
          <w:szCs w:val="32"/>
        </w:rPr>
      </w:pPr>
      <w:bookmarkStart w:id="16" w:name="_Toc32269"/>
      <w:bookmarkStart w:id="17" w:name="_Toc22294"/>
      <w:bookmarkStart w:id="18" w:name="_Toc23187"/>
      <w:bookmarkStart w:id="19" w:name="_Toc13439"/>
      <w:r>
        <w:rPr>
          <w:rFonts w:ascii="宋体" w:hAnsi="宋体" w:cs="宋体" w:hint="eastAsia"/>
          <w:b/>
          <w:bCs/>
          <w:color w:val="000000"/>
          <w:kern w:val="0"/>
          <w:sz w:val="32"/>
          <w:szCs w:val="32"/>
        </w:rPr>
        <w:t>4</w:t>
      </w:r>
      <w:r>
        <w:rPr>
          <w:rFonts w:ascii="宋体" w:hAnsi="宋体" w:cs="宋体" w:hint="eastAsia"/>
          <w:b/>
          <w:bCs/>
          <w:color w:val="000000"/>
          <w:kern w:val="0"/>
          <w:sz w:val="32"/>
          <w:szCs w:val="32"/>
        </w:rPr>
        <w:t>、应急工作原则</w:t>
      </w:r>
      <w:bookmarkEnd w:id="16"/>
      <w:bookmarkEnd w:id="17"/>
      <w:bookmarkEnd w:id="18"/>
      <w:bookmarkEnd w:id="19"/>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4.1</w:t>
      </w:r>
      <w:r>
        <w:rPr>
          <w:rFonts w:ascii="宋体" w:hAnsi="宋体" w:cs="宋体" w:hint="eastAsia"/>
          <w:color w:val="000000"/>
          <w:kern w:val="0"/>
          <w:sz w:val="32"/>
          <w:szCs w:val="32"/>
        </w:rPr>
        <w:t>、</w:t>
      </w:r>
      <w:r>
        <w:rPr>
          <w:rFonts w:ascii="宋体" w:hAnsi="宋体" w:cs="宋体" w:hint="eastAsia"/>
          <w:color w:val="000000"/>
          <w:kern w:val="0"/>
          <w:sz w:val="32"/>
          <w:szCs w:val="32"/>
        </w:rPr>
        <w:t>以人为本，安全第一。最大程度地保护职工的生命安全、储粮安全和国家财产安全。</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4.2 </w:t>
      </w:r>
      <w:r>
        <w:rPr>
          <w:rFonts w:ascii="宋体" w:hAnsi="宋体" w:cs="宋体" w:hint="eastAsia"/>
          <w:color w:val="000000"/>
          <w:kern w:val="0"/>
          <w:sz w:val="32"/>
          <w:szCs w:val="32"/>
        </w:rPr>
        <w:t>、</w:t>
      </w:r>
      <w:r>
        <w:rPr>
          <w:rFonts w:ascii="宋体" w:hAnsi="宋体" w:cs="宋体" w:hint="eastAsia"/>
          <w:color w:val="000000"/>
          <w:kern w:val="0"/>
          <w:sz w:val="32"/>
          <w:szCs w:val="32"/>
        </w:rPr>
        <w:t>统一领导，分级管理。以突发事故现场应急处置为主。</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4.3</w:t>
      </w:r>
      <w:r>
        <w:rPr>
          <w:rFonts w:ascii="宋体" w:hAnsi="宋体" w:cs="宋体" w:hint="eastAsia"/>
          <w:color w:val="000000"/>
          <w:kern w:val="0"/>
          <w:sz w:val="32"/>
          <w:szCs w:val="32"/>
        </w:rPr>
        <w:t>、</w:t>
      </w:r>
      <w:r>
        <w:rPr>
          <w:rFonts w:ascii="宋体" w:hAnsi="宋体" w:cs="宋体" w:hint="eastAsia"/>
          <w:color w:val="000000"/>
          <w:kern w:val="0"/>
          <w:sz w:val="32"/>
          <w:szCs w:val="32"/>
        </w:rPr>
        <w:t>预防为主，防治结合。加强防范检查、预测预警和应急队伍建设、做好设施保障与维护、实施预案演练。</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4.4</w:t>
      </w:r>
      <w:r>
        <w:rPr>
          <w:rFonts w:ascii="宋体" w:hAnsi="宋体" w:cs="宋体" w:hint="eastAsia"/>
          <w:color w:val="000000"/>
          <w:kern w:val="0"/>
          <w:sz w:val="32"/>
          <w:szCs w:val="32"/>
        </w:rPr>
        <w:t>、</w:t>
      </w:r>
      <w:r>
        <w:rPr>
          <w:rFonts w:ascii="宋体" w:hAnsi="宋体" w:cs="宋体" w:hint="eastAsia"/>
          <w:color w:val="000000"/>
          <w:kern w:val="0"/>
          <w:sz w:val="32"/>
          <w:szCs w:val="32"/>
        </w:rPr>
        <w:t>密切配合，分工协作。各部门要统一组织、快速反应、各司其职、各尽其责，及时处置突发事</w:t>
      </w:r>
      <w:r>
        <w:rPr>
          <w:rFonts w:ascii="宋体" w:hAnsi="宋体" w:cs="宋体" w:hint="eastAsia"/>
          <w:color w:val="000000"/>
          <w:kern w:val="0"/>
          <w:sz w:val="32"/>
          <w:szCs w:val="32"/>
        </w:rPr>
        <w:t>故。</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4.5</w:t>
      </w:r>
      <w:r>
        <w:rPr>
          <w:rFonts w:ascii="宋体" w:hAnsi="宋体" w:cs="宋体" w:hint="eastAsia"/>
          <w:color w:val="000000"/>
          <w:kern w:val="0"/>
          <w:sz w:val="32"/>
          <w:szCs w:val="32"/>
        </w:rPr>
        <w:t>、</w:t>
      </w:r>
      <w:r>
        <w:rPr>
          <w:rFonts w:ascii="宋体" w:hAnsi="宋体" w:cs="宋体" w:hint="eastAsia"/>
          <w:color w:val="000000"/>
          <w:kern w:val="0"/>
          <w:sz w:val="32"/>
          <w:szCs w:val="32"/>
        </w:rPr>
        <w:t>紧紧依靠地方政府，加强与当地安全生产等部门的密切配合，充分发挥其指导和协调作用。</w:t>
      </w:r>
      <w:r>
        <w:rPr>
          <w:rFonts w:ascii="宋体" w:hAnsi="宋体" w:cs="宋体" w:hint="eastAsia"/>
          <w:color w:val="000000"/>
          <w:kern w:val="0"/>
          <w:sz w:val="32"/>
          <w:szCs w:val="32"/>
        </w:rPr>
        <w:t xml:space="preserve"> </w:t>
      </w:r>
    </w:p>
    <w:p w:rsidR="009C181E" w:rsidRDefault="006F39FF">
      <w:pPr>
        <w:widowControl/>
        <w:ind w:firstLineChars="200" w:firstLine="643"/>
        <w:outlineLvl w:val="0"/>
        <w:rPr>
          <w:rFonts w:ascii="宋体" w:hAnsi="宋体" w:cs="宋体"/>
          <w:b/>
          <w:bCs/>
          <w:color w:val="000000"/>
          <w:kern w:val="0"/>
          <w:sz w:val="32"/>
          <w:szCs w:val="32"/>
        </w:rPr>
      </w:pPr>
      <w:bookmarkStart w:id="20" w:name="_Toc24861"/>
      <w:bookmarkStart w:id="21" w:name="_Toc6046"/>
      <w:bookmarkStart w:id="22" w:name="_Toc6393"/>
      <w:bookmarkStart w:id="23" w:name="_Toc20717"/>
      <w:r>
        <w:rPr>
          <w:rFonts w:ascii="宋体" w:hAnsi="宋体" w:cs="宋体" w:hint="eastAsia"/>
          <w:b/>
          <w:bCs/>
          <w:color w:val="000000"/>
          <w:kern w:val="0"/>
          <w:sz w:val="32"/>
          <w:szCs w:val="32"/>
        </w:rPr>
        <w:t>5</w:t>
      </w:r>
      <w:r>
        <w:rPr>
          <w:rFonts w:ascii="宋体" w:hAnsi="宋体" w:cs="宋体" w:hint="eastAsia"/>
          <w:b/>
          <w:bCs/>
          <w:color w:val="000000"/>
          <w:kern w:val="0"/>
          <w:sz w:val="32"/>
          <w:szCs w:val="32"/>
        </w:rPr>
        <w:t>、危险性分析</w:t>
      </w:r>
      <w:bookmarkEnd w:id="20"/>
      <w:bookmarkEnd w:id="21"/>
      <w:bookmarkEnd w:id="22"/>
      <w:bookmarkEnd w:id="23"/>
      <w:r>
        <w:rPr>
          <w:rFonts w:ascii="宋体" w:hAnsi="宋体" w:cs="宋体" w:hint="eastAsia"/>
          <w:b/>
          <w:bCs/>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5.1</w:t>
      </w:r>
      <w:r>
        <w:rPr>
          <w:rFonts w:ascii="宋体" w:hAnsi="宋体" w:cs="宋体" w:hint="eastAsia"/>
          <w:color w:val="000000"/>
          <w:kern w:val="0"/>
          <w:sz w:val="32"/>
          <w:szCs w:val="32"/>
        </w:rPr>
        <w:t>、</w:t>
      </w:r>
      <w:r>
        <w:rPr>
          <w:rFonts w:ascii="宋体" w:hAnsi="宋体" w:cs="宋体" w:hint="eastAsia"/>
          <w:color w:val="000000"/>
          <w:kern w:val="0"/>
          <w:sz w:val="32"/>
          <w:szCs w:val="32"/>
        </w:rPr>
        <w:t>单位概况</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公司是市属地方国有企业</w:t>
      </w:r>
      <w:r>
        <w:rPr>
          <w:rFonts w:ascii="宋体" w:hAnsi="宋体" w:cs="宋体" w:hint="eastAsia"/>
          <w:color w:val="000000"/>
          <w:kern w:val="0"/>
          <w:sz w:val="32"/>
          <w:szCs w:val="32"/>
        </w:rPr>
        <w:t>。具体负责政策性粮油储存、经营、中转，包括</w:t>
      </w:r>
      <w:r>
        <w:rPr>
          <w:rFonts w:ascii="宋体" w:hAnsi="宋体" w:cs="宋体" w:hint="eastAsia"/>
          <w:color w:val="000000"/>
          <w:kern w:val="0"/>
          <w:sz w:val="32"/>
          <w:szCs w:val="32"/>
        </w:rPr>
        <w:t>省级</w:t>
      </w:r>
      <w:r>
        <w:rPr>
          <w:rFonts w:ascii="宋体" w:hAnsi="宋体" w:cs="宋体" w:hint="eastAsia"/>
          <w:color w:val="000000"/>
          <w:kern w:val="0"/>
          <w:sz w:val="32"/>
          <w:szCs w:val="32"/>
        </w:rPr>
        <w:t>及地方储备粮</w:t>
      </w:r>
      <w:r>
        <w:rPr>
          <w:rFonts w:ascii="宋体" w:hAnsi="宋体" w:cs="宋体" w:hint="eastAsia"/>
          <w:color w:val="000000"/>
          <w:kern w:val="0"/>
          <w:sz w:val="32"/>
          <w:szCs w:val="32"/>
        </w:rPr>
        <w:t>油</w:t>
      </w:r>
      <w:r>
        <w:rPr>
          <w:rFonts w:ascii="宋体" w:hAnsi="宋体" w:cs="宋体" w:hint="eastAsia"/>
          <w:color w:val="000000"/>
          <w:kern w:val="0"/>
          <w:sz w:val="32"/>
          <w:szCs w:val="32"/>
        </w:rPr>
        <w:t>的收购、储存、调运和轮换等。</w:t>
      </w:r>
      <w:r w:rsidR="0062330C">
        <w:rPr>
          <w:rFonts w:ascii="宋体" w:hAnsi="宋体" w:cs="宋体" w:hint="eastAsia"/>
          <w:color w:val="000000"/>
          <w:kern w:val="0"/>
          <w:sz w:val="32"/>
          <w:szCs w:val="32"/>
        </w:rPr>
        <w:t>库区</w:t>
      </w:r>
      <w:r>
        <w:rPr>
          <w:rFonts w:ascii="宋体" w:hAnsi="宋体" w:cs="宋体" w:hint="eastAsia"/>
          <w:color w:val="000000"/>
          <w:kern w:val="0"/>
          <w:sz w:val="32"/>
          <w:szCs w:val="32"/>
        </w:rPr>
        <w:t>仓房</w:t>
      </w:r>
      <w:r>
        <w:rPr>
          <w:rFonts w:ascii="宋体" w:hAnsi="宋体" w:cs="宋体" w:hint="eastAsia"/>
          <w:color w:val="000000"/>
          <w:kern w:val="0"/>
          <w:sz w:val="32"/>
          <w:szCs w:val="32"/>
        </w:rPr>
        <w:t>为低温仓，具有良好的储</w:t>
      </w:r>
      <w:r>
        <w:rPr>
          <w:rFonts w:ascii="宋体" w:hAnsi="宋体" w:cs="宋体" w:hint="eastAsia"/>
          <w:color w:val="000000"/>
          <w:kern w:val="0"/>
          <w:sz w:val="32"/>
          <w:szCs w:val="32"/>
        </w:rPr>
        <w:t>藏</w:t>
      </w:r>
      <w:r>
        <w:rPr>
          <w:rFonts w:ascii="宋体" w:hAnsi="宋体" w:cs="宋体" w:hint="eastAsia"/>
          <w:color w:val="000000"/>
          <w:kern w:val="0"/>
          <w:sz w:val="32"/>
          <w:szCs w:val="32"/>
        </w:rPr>
        <w:t>性能。</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5.2</w:t>
      </w:r>
      <w:r>
        <w:rPr>
          <w:rFonts w:ascii="宋体" w:hAnsi="宋体" w:cs="宋体" w:hint="eastAsia"/>
          <w:color w:val="000000"/>
          <w:kern w:val="0"/>
          <w:sz w:val="32"/>
          <w:szCs w:val="32"/>
        </w:rPr>
        <w:t>、</w:t>
      </w:r>
      <w:r>
        <w:rPr>
          <w:rFonts w:ascii="宋体" w:hAnsi="宋体" w:cs="宋体" w:hint="eastAsia"/>
          <w:color w:val="000000"/>
          <w:kern w:val="0"/>
          <w:sz w:val="32"/>
          <w:szCs w:val="32"/>
        </w:rPr>
        <w:t>危险源与风险分析</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5.2.1</w:t>
      </w:r>
      <w:r>
        <w:rPr>
          <w:rFonts w:ascii="宋体" w:hAnsi="宋体" w:cs="宋体" w:hint="eastAsia"/>
          <w:color w:val="000000"/>
          <w:kern w:val="0"/>
          <w:sz w:val="32"/>
          <w:szCs w:val="32"/>
        </w:rPr>
        <w:t>、</w:t>
      </w:r>
      <w:r>
        <w:rPr>
          <w:rFonts w:ascii="宋体" w:hAnsi="宋体" w:cs="宋体" w:hint="eastAsia"/>
          <w:color w:val="000000"/>
          <w:kern w:val="0"/>
          <w:sz w:val="32"/>
          <w:szCs w:val="32"/>
        </w:rPr>
        <w:t>公司</w:t>
      </w:r>
      <w:r>
        <w:rPr>
          <w:rFonts w:ascii="宋体" w:hAnsi="宋体" w:cs="宋体" w:hint="eastAsia"/>
          <w:color w:val="000000"/>
          <w:kern w:val="0"/>
          <w:sz w:val="32"/>
          <w:szCs w:val="32"/>
        </w:rPr>
        <w:t>主要危险源</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1</w:t>
      </w:r>
      <w:r>
        <w:rPr>
          <w:rFonts w:ascii="宋体" w:hAnsi="宋体" w:cs="宋体" w:hint="eastAsia"/>
          <w:color w:val="000000"/>
          <w:kern w:val="0"/>
          <w:sz w:val="32"/>
          <w:szCs w:val="32"/>
        </w:rPr>
        <w:t>）</w:t>
      </w:r>
      <w:r>
        <w:rPr>
          <w:rFonts w:ascii="宋体" w:hAnsi="宋体" w:cs="宋体" w:hint="eastAsia"/>
          <w:color w:val="000000"/>
          <w:kern w:val="0"/>
          <w:sz w:val="32"/>
          <w:szCs w:val="32"/>
        </w:rPr>
        <w:t>公司</w:t>
      </w:r>
      <w:r>
        <w:rPr>
          <w:rFonts w:ascii="宋体" w:hAnsi="宋体" w:cs="宋体" w:hint="eastAsia"/>
          <w:color w:val="000000"/>
          <w:kern w:val="0"/>
          <w:sz w:val="32"/>
          <w:szCs w:val="32"/>
        </w:rPr>
        <w:t>内仓房</w:t>
      </w:r>
      <w:r>
        <w:rPr>
          <w:rFonts w:ascii="宋体" w:hAnsi="宋体" w:cs="宋体" w:hint="eastAsia"/>
          <w:color w:val="000000"/>
          <w:kern w:val="0"/>
          <w:sz w:val="32"/>
          <w:szCs w:val="32"/>
        </w:rPr>
        <w:t>、</w:t>
      </w:r>
      <w:r>
        <w:rPr>
          <w:rFonts w:ascii="宋体" w:hAnsi="宋体" w:cs="宋体" w:hint="eastAsia"/>
          <w:color w:val="000000"/>
          <w:kern w:val="0"/>
          <w:sz w:val="32"/>
          <w:szCs w:val="32"/>
        </w:rPr>
        <w:t>油罐</w:t>
      </w:r>
      <w:r>
        <w:rPr>
          <w:rFonts w:ascii="宋体" w:hAnsi="宋体" w:cs="宋体" w:hint="eastAsia"/>
          <w:color w:val="000000"/>
          <w:kern w:val="0"/>
          <w:sz w:val="32"/>
          <w:szCs w:val="32"/>
        </w:rPr>
        <w:t>等储</w:t>
      </w:r>
      <w:r>
        <w:rPr>
          <w:rFonts w:ascii="宋体" w:hAnsi="宋体" w:cs="宋体" w:hint="eastAsia"/>
          <w:color w:val="000000"/>
          <w:kern w:val="0"/>
          <w:sz w:val="32"/>
          <w:szCs w:val="32"/>
        </w:rPr>
        <w:t>藏</w:t>
      </w:r>
      <w:r>
        <w:rPr>
          <w:rFonts w:ascii="宋体" w:hAnsi="宋体" w:cs="宋体" w:hint="eastAsia"/>
          <w:color w:val="000000"/>
          <w:kern w:val="0"/>
          <w:sz w:val="32"/>
          <w:szCs w:val="32"/>
        </w:rPr>
        <w:t>设施</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2</w:t>
      </w:r>
      <w:r>
        <w:rPr>
          <w:rFonts w:ascii="宋体" w:hAnsi="宋体" w:cs="宋体" w:hint="eastAsia"/>
          <w:color w:val="000000"/>
          <w:kern w:val="0"/>
          <w:sz w:val="32"/>
          <w:szCs w:val="32"/>
        </w:rPr>
        <w:t>）</w:t>
      </w:r>
      <w:r>
        <w:rPr>
          <w:rFonts w:ascii="宋体" w:hAnsi="宋体" w:cs="宋体" w:hint="eastAsia"/>
          <w:color w:val="000000"/>
          <w:kern w:val="0"/>
          <w:sz w:val="32"/>
          <w:szCs w:val="32"/>
        </w:rPr>
        <w:t>公司</w:t>
      </w:r>
      <w:r>
        <w:rPr>
          <w:rFonts w:ascii="宋体" w:hAnsi="宋体" w:cs="宋体" w:hint="eastAsia"/>
          <w:color w:val="000000"/>
          <w:kern w:val="0"/>
          <w:sz w:val="32"/>
          <w:szCs w:val="32"/>
        </w:rPr>
        <w:t>进出粮</w:t>
      </w:r>
      <w:r>
        <w:rPr>
          <w:rFonts w:ascii="宋体" w:hAnsi="宋体" w:cs="宋体" w:hint="eastAsia"/>
          <w:color w:val="000000"/>
          <w:kern w:val="0"/>
          <w:sz w:val="32"/>
          <w:szCs w:val="32"/>
        </w:rPr>
        <w:t>油</w:t>
      </w:r>
      <w:r>
        <w:rPr>
          <w:rFonts w:ascii="宋体" w:hAnsi="宋体" w:cs="宋体" w:hint="eastAsia"/>
          <w:color w:val="000000"/>
          <w:kern w:val="0"/>
          <w:sz w:val="32"/>
          <w:szCs w:val="32"/>
        </w:rPr>
        <w:t>设备及车辆</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3</w:t>
      </w:r>
      <w:r>
        <w:rPr>
          <w:rFonts w:ascii="宋体" w:hAnsi="宋体" w:cs="宋体" w:hint="eastAsia"/>
          <w:color w:val="000000"/>
          <w:kern w:val="0"/>
          <w:sz w:val="32"/>
          <w:szCs w:val="32"/>
        </w:rPr>
        <w:t>）</w:t>
      </w:r>
      <w:r>
        <w:rPr>
          <w:rFonts w:ascii="宋体" w:hAnsi="宋体" w:cs="宋体" w:hint="eastAsia"/>
          <w:color w:val="000000"/>
          <w:kern w:val="0"/>
          <w:sz w:val="32"/>
          <w:szCs w:val="32"/>
        </w:rPr>
        <w:t>公司</w:t>
      </w:r>
      <w:r>
        <w:rPr>
          <w:rFonts w:ascii="宋体" w:hAnsi="宋体" w:cs="宋体" w:hint="eastAsia"/>
          <w:color w:val="000000"/>
          <w:kern w:val="0"/>
          <w:sz w:val="32"/>
          <w:szCs w:val="32"/>
        </w:rPr>
        <w:t>储存的储粮化学药剂</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4</w:t>
      </w:r>
      <w:r>
        <w:rPr>
          <w:rFonts w:ascii="宋体" w:hAnsi="宋体" w:cs="宋体" w:hint="eastAsia"/>
          <w:color w:val="000000"/>
          <w:kern w:val="0"/>
          <w:sz w:val="32"/>
          <w:szCs w:val="32"/>
        </w:rPr>
        <w:t>）</w:t>
      </w:r>
      <w:r>
        <w:rPr>
          <w:rFonts w:ascii="宋体" w:hAnsi="宋体" w:cs="宋体" w:hint="eastAsia"/>
          <w:color w:val="000000"/>
          <w:kern w:val="0"/>
          <w:sz w:val="32"/>
          <w:szCs w:val="32"/>
        </w:rPr>
        <w:t>公司</w:t>
      </w:r>
      <w:r>
        <w:rPr>
          <w:rFonts w:ascii="宋体" w:hAnsi="宋体" w:cs="宋体" w:hint="eastAsia"/>
          <w:color w:val="000000"/>
          <w:kern w:val="0"/>
          <w:sz w:val="32"/>
          <w:szCs w:val="32"/>
        </w:rPr>
        <w:t>进出粮、熏蒸操作现场</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5</w:t>
      </w:r>
      <w:r>
        <w:rPr>
          <w:rFonts w:ascii="宋体" w:hAnsi="宋体" w:cs="宋体" w:hint="eastAsia"/>
          <w:color w:val="000000"/>
          <w:kern w:val="0"/>
          <w:sz w:val="32"/>
          <w:szCs w:val="32"/>
        </w:rPr>
        <w:t>）自然灾害</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6</w:t>
      </w:r>
      <w:r>
        <w:rPr>
          <w:rFonts w:ascii="宋体" w:hAnsi="宋体" w:cs="宋体" w:hint="eastAsia"/>
          <w:color w:val="000000"/>
          <w:kern w:val="0"/>
          <w:sz w:val="32"/>
          <w:szCs w:val="32"/>
        </w:rPr>
        <w:t>）本单位办公、电气线路及设备、配电房。</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5.2.2</w:t>
      </w:r>
      <w:r>
        <w:rPr>
          <w:rFonts w:ascii="宋体" w:hAnsi="宋体" w:cs="宋体" w:hint="eastAsia"/>
          <w:color w:val="000000"/>
          <w:kern w:val="0"/>
          <w:sz w:val="32"/>
          <w:szCs w:val="32"/>
        </w:rPr>
        <w:t>、</w:t>
      </w:r>
      <w:r>
        <w:rPr>
          <w:rFonts w:ascii="宋体" w:hAnsi="宋体" w:cs="宋体" w:hint="eastAsia"/>
          <w:color w:val="000000"/>
          <w:kern w:val="0"/>
          <w:sz w:val="32"/>
          <w:szCs w:val="32"/>
        </w:rPr>
        <w:t>公司</w:t>
      </w:r>
      <w:r>
        <w:rPr>
          <w:rFonts w:ascii="宋体" w:hAnsi="宋体" w:cs="宋体" w:hint="eastAsia"/>
          <w:color w:val="000000"/>
          <w:kern w:val="0"/>
          <w:sz w:val="32"/>
          <w:szCs w:val="32"/>
        </w:rPr>
        <w:t>风险分析</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公司</w:t>
      </w:r>
      <w:r>
        <w:rPr>
          <w:rFonts w:ascii="宋体" w:hAnsi="宋体" w:cs="宋体" w:hint="eastAsia"/>
          <w:color w:val="000000"/>
          <w:kern w:val="0"/>
          <w:sz w:val="32"/>
          <w:szCs w:val="32"/>
        </w:rPr>
        <w:t>主要存在的安全生产风险包括：</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1</w:t>
      </w:r>
      <w:r>
        <w:rPr>
          <w:rFonts w:ascii="宋体" w:hAnsi="宋体" w:cs="宋体" w:hint="eastAsia"/>
          <w:color w:val="000000"/>
          <w:kern w:val="0"/>
          <w:sz w:val="32"/>
          <w:szCs w:val="32"/>
        </w:rPr>
        <w:t>）火灾事故。违规用电、粮食熏蒸过程中措施不当、设备运行及维修过程中</w:t>
      </w:r>
      <w:r>
        <w:rPr>
          <w:rFonts w:ascii="宋体" w:hAnsi="宋体" w:cs="宋体" w:hint="eastAsia"/>
          <w:color w:val="000000"/>
          <w:kern w:val="0"/>
          <w:sz w:val="32"/>
          <w:szCs w:val="32"/>
        </w:rPr>
        <w:t>(</w:t>
      </w:r>
      <w:r>
        <w:rPr>
          <w:rFonts w:ascii="宋体" w:hAnsi="宋体" w:cs="宋体" w:hint="eastAsia"/>
          <w:color w:val="000000"/>
          <w:kern w:val="0"/>
          <w:sz w:val="32"/>
          <w:szCs w:val="32"/>
        </w:rPr>
        <w:t>电气焊操作现场管理不善及违规使用生活用电器等</w:t>
      </w:r>
      <w:r>
        <w:rPr>
          <w:rFonts w:ascii="宋体" w:hAnsi="宋体" w:cs="宋体" w:hint="eastAsia"/>
          <w:color w:val="000000"/>
          <w:kern w:val="0"/>
          <w:sz w:val="32"/>
          <w:szCs w:val="32"/>
        </w:rPr>
        <w:t>)</w:t>
      </w:r>
      <w:r>
        <w:rPr>
          <w:rFonts w:ascii="宋体" w:hAnsi="宋体" w:cs="宋体" w:hint="eastAsia"/>
          <w:color w:val="000000"/>
          <w:kern w:val="0"/>
          <w:sz w:val="32"/>
          <w:szCs w:val="32"/>
        </w:rPr>
        <w:t>处理不当、库区吸烟或</w:t>
      </w:r>
      <w:r>
        <w:rPr>
          <w:rFonts w:ascii="宋体" w:hAnsi="宋体" w:cs="宋体" w:hint="eastAsia"/>
          <w:color w:val="000000"/>
          <w:kern w:val="0"/>
          <w:sz w:val="32"/>
          <w:szCs w:val="32"/>
        </w:rPr>
        <w:t>违规用火</w:t>
      </w:r>
      <w:r>
        <w:rPr>
          <w:rFonts w:ascii="宋体" w:hAnsi="宋体" w:cs="宋体" w:hint="eastAsia"/>
          <w:color w:val="000000"/>
          <w:kern w:val="0"/>
          <w:sz w:val="32"/>
          <w:szCs w:val="32"/>
        </w:rPr>
        <w:t>都可能引发火灾。</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2</w:t>
      </w:r>
      <w:r>
        <w:rPr>
          <w:rFonts w:ascii="宋体" w:hAnsi="宋体" w:cs="宋体" w:hint="eastAsia"/>
          <w:color w:val="000000"/>
          <w:kern w:val="0"/>
          <w:sz w:val="32"/>
          <w:szCs w:val="32"/>
        </w:rPr>
        <w:t>）生产作业事故。主要包括：进出仓、登高作业等，有可能发生事故，导致人员伤亡和财产损失；粮情检查、药剂熏蒸、机械通风等工作中由于人员违反操作规程或机械故障等原因可能会造成人员伤亡；进入长期密闭、不通风的仓房或经熏蒸后的仓房，可能对入仓作业人员造成中毒、</w:t>
      </w:r>
      <w:r>
        <w:rPr>
          <w:rFonts w:ascii="宋体" w:hAnsi="宋体" w:cs="宋体" w:hint="eastAsia"/>
          <w:color w:val="000000"/>
          <w:kern w:val="0"/>
          <w:sz w:val="32"/>
          <w:szCs w:val="32"/>
        </w:rPr>
        <w:t>窒息</w:t>
      </w:r>
      <w:r>
        <w:rPr>
          <w:rFonts w:ascii="宋体" w:hAnsi="宋体" w:cs="宋体" w:hint="eastAsia"/>
          <w:color w:val="000000"/>
          <w:kern w:val="0"/>
          <w:sz w:val="32"/>
          <w:szCs w:val="32"/>
        </w:rPr>
        <w:t>甚至死亡；包装堆垛储粮操作不当，堆码过程中可能会发生粮堆坍塌伤人；作业现场运粮车辆若管理不善可能发生人员伤亡事故；</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w:t>
      </w:r>
      <w:r>
        <w:rPr>
          <w:rFonts w:ascii="宋体" w:hAnsi="宋体" w:cs="宋体" w:hint="eastAsia"/>
          <w:color w:val="000000"/>
          <w:kern w:val="0"/>
          <w:sz w:val="32"/>
          <w:szCs w:val="32"/>
        </w:rPr>
        <w:t>3</w:t>
      </w:r>
      <w:r>
        <w:rPr>
          <w:rFonts w:ascii="宋体" w:hAnsi="宋体" w:cs="宋体" w:hint="eastAsia"/>
          <w:color w:val="000000"/>
          <w:kern w:val="0"/>
          <w:sz w:val="32"/>
          <w:szCs w:val="32"/>
        </w:rPr>
        <w:t>）储粮化学药剂事故。因储粮化学药剂管理不善、防范不力有可能发生安全事故。在储存过程中，有可能发生泄漏、丢失等事故；在使用过</w:t>
      </w:r>
      <w:r>
        <w:rPr>
          <w:rFonts w:ascii="宋体" w:hAnsi="宋体" w:cs="宋体" w:hint="eastAsia"/>
          <w:color w:val="000000"/>
          <w:kern w:val="0"/>
          <w:sz w:val="32"/>
          <w:szCs w:val="32"/>
        </w:rPr>
        <w:t>程中有可能发生火灾、爆炸、中毒、环境污染等事故；在废弃过程中，有可能发生中毒、环境污染、水体污染等事故。</w:t>
      </w:r>
      <w:r>
        <w:rPr>
          <w:rFonts w:ascii="宋体" w:hAnsi="宋体" w:cs="宋体" w:hint="eastAsia"/>
          <w:color w:val="000000"/>
          <w:kern w:val="0"/>
          <w:sz w:val="32"/>
          <w:szCs w:val="32"/>
        </w:rPr>
        <w:t xml:space="preserve"> </w:t>
      </w:r>
    </w:p>
    <w:p w:rsidR="009C181E" w:rsidRDefault="006F39FF">
      <w:pPr>
        <w:widowControl/>
        <w:ind w:firstLineChars="200" w:firstLine="643"/>
        <w:outlineLvl w:val="0"/>
        <w:rPr>
          <w:rFonts w:ascii="宋体" w:hAnsi="宋体" w:cs="宋体"/>
          <w:color w:val="000000"/>
          <w:kern w:val="0"/>
          <w:sz w:val="32"/>
          <w:szCs w:val="32"/>
        </w:rPr>
      </w:pPr>
      <w:bookmarkStart w:id="24" w:name="_Toc9675"/>
      <w:bookmarkStart w:id="25" w:name="_Toc205"/>
      <w:bookmarkStart w:id="26" w:name="_Toc11470"/>
      <w:bookmarkStart w:id="27" w:name="_Toc3880"/>
      <w:r>
        <w:rPr>
          <w:rFonts w:ascii="宋体" w:hAnsi="宋体" w:cs="宋体" w:hint="eastAsia"/>
          <w:b/>
          <w:bCs/>
          <w:color w:val="000000"/>
          <w:kern w:val="0"/>
          <w:sz w:val="32"/>
          <w:szCs w:val="32"/>
        </w:rPr>
        <w:t>6</w:t>
      </w:r>
      <w:r>
        <w:rPr>
          <w:rFonts w:ascii="宋体" w:hAnsi="宋体" w:cs="宋体" w:hint="eastAsia"/>
          <w:b/>
          <w:bCs/>
          <w:color w:val="000000"/>
          <w:kern w:val="0"/>
          <w:sz w:val="32"/>
          <w:szCs w:val="32"/>
        </w:rPr>
        <w:t>、组织体系及职责</w:t>
      </w:r>
      <w:r>
        <w:rPr>
          <w:rFonts w:ascii="宋体" w:hAnsi="宋体" w:cs="宋体" w:hint="eastAsia"/>
          <w:b/>
          <w:bCs/>
          <w:color w:val="000000"/>
          <w:kern w:val="0"/>
          <w:sz w:val="32"/>
          <w:szCs w:val="32"/>
        </w:rPr>
        <w:t> </w:t>
      </w:r>
      <w:bookmarkEnd w:id="24"/>
      <w:bookmarkEnd w:id="25"/>
      <w:bookmarkEnd w:id="26"/>
      <w:bookmarkEnd w:id="27"/>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公司</w:t>
      </w:r>
      <w:r>
        <w:rPr>
          <w:rFonts w:ascii="宋体" w:hAnsi="宋体" w:cs="宋体" w:hint="eastAsia"/>
          <w:color w:val="000000"/>
          <w:kern w:val="0"/>
          <w:sz w:val="32"/>
          <w:szCs w:val="32"/>
        </w:rPr>
        <w:t>应急指挥领导小组组长由</w:t>
      </w:r>
      <w:r w:rsidR="0062330C">
        <w:rPr>
          <w:rFonts w:ascii="宋体" w:hAnsi="宋体" w:cs="宋体" w:hint="eastAsia"/>
          <w:color w:val="000000"/>
          <w:kern w:val="0"/>
          <w:sz w:val="32"/>
          <w:szCs w:val="32"/>
        </w:rPr>
        <w:t>法人代表</w:t>
      </w:r>
      <w:r>
        <w:rPr>
          <w:rFonts w:ascii="宋体" w:hAnsi="宋体" w:cs="宋体" w:hint="eastAsia"/>
          <w:color w:val="000000"/>
          <w:kern w:val="0"/>
          <w:sz w:val="32"/>
          <w:szCs w:val="32"/>
        </w:rPr>
        <w:t>担任，副组长由</w:t>
      </w:r>
      <w:r>
        <w:rPr>
          <w:rFonts w:ascii="宋体" w:hAnsi="宋体" w:cs="宋体" w:hint="eastAsia"/>
          <w:color w:val="000000"/>
          <w:kern w:val="0"/>
          <w:sz w:val="32"/>
          <w:szCs w:val="32"/>
        </w:rPr>
        <w:t>分管安全的领导</w:t>
      </w:r>
      <w:r>
        <w:rPr>
          <w:rFonts w:ascii="宋体" w:hAnsi="宋体" w:cs="宋体" w:hint="eastAsia"/>
          <w:color w:val="000000"/>
          <w:kern w:val="0"/>
          <w:sz w:val="32"/>
          <w:szCs w:val="32"/>
        </w:rPr>
        <w:t>担任，</w:t>
      </w:r>
      <w:r>
        <w:rPr>
          <w:rFonts w:ascii="宋体" w:hAnsi="宋体" w:cs="宋体" w:hint="eastAsia"/>
          <w:color w:val="000000"/>
          <w:kern w:val="0"/>
          <w:sz w:val="32"/>
          <w:szCs w:val="32"/>
        </w:rPr>
        <w:t>其他领导和</w:t>
      </w:r>
      <w:r>
        <w:rPr>
          <w:rFonts w:ascii="宋体" w:hAnsi="宋体" w:cs="宋体" w:hint="eastAsia"/>
          <w:color w:val="000000"/>
          <w:kern w:val="0"/>
          <w:sz w:val="32"/>
          <w:szCs w:val="32"/>
        </w:rPr>
        <w:t>各部门负责人为领导小组成员。应急指挥领导小组</w:t>
      </w:r>
      <w:r>
        <w:rPr>
          <w:rFonts w:ascii="宋体" w:hAnsi="宋体" w:cs="宋体" w:hint="eastAsia"/>
          <w:color w:val="000000"/>
          <w:kern w:val="0"/>
          <w:sz w:val="32"/>
          <w:szCs w:val="32"/>
        </w:rPr>
        <w:t>办公室设在</w:t>
      </w:r>
      <w:r>
        <w:rPr>
          <w:rFonts w:ascii="宋体" w:hAnsi="宋体" w:cs="宋体" w:hint="eastAsia"/>
          <w:color w:val="000000"/>
          <w:kern w:val="0"/>
          <w:sz w:val="32"/>
          <w:szCs w:val="32"/>
        </w:rPr>
        <w:t>安</w:t>
      </w:r>
      <w:r>
        <w:rPr>
          <w:rFonts w:ascii="宋体" w:hAnsi="宋体" w:cs="宋体" w:hint="eastAsia"/>
          <w:color w:val="000000"/>
          <w:kern w:val="0"/>
          <w:sz w:val="32"/>
          <w:szCs w:val="32"/>
        </w:rPr>
        <w:t>全环保</w:t>
      </w:r>
      <w:r>
        <w:rPr>
          <w:rFonts w:ascii="宋体" w:hAnsi="宋体" w:cs="宋体" w:hint="eastAsia"/>
          <w:color w:val="000000"/>
          <w:kern w:val="0"/>
          <w:sz w:val="32"/>
          <w:szCs w:val="32"/>
        </w:rPr>
        <w:t>部</w:t>
      </w:r>
      <w:r>
        <w:rPr>
          <w:rFonts w:ascii="宋体" w:hAnsi="宋体" w:cs="宋体" w:hint="eastAsia"/>
          <w:color w:val="000000"/>
          <w:kern w:val="0"/>
          <w:sz w:val="32"/>
          <w:szCs w:val="32"/>
        </w:rPr>
        <w:t>，其他</w:t>
      </w:r>
      <w:r>
        <w:rPr>
          <w:rFonts w:ascii="宋体" w:hAnsi="宋体" w:cs="宋体" w:hint="eastAsia"/>
          <w:color w:val="000000"/>
          <w:kern w:val="0"/>
          <w:sz w:val="32"/>
          <w:szCs w:val="32"/>
        </w:rPr>
        <w:t>部门积极配合</w:t>
      </w:r>
      <w:r>
        <w:rPr>
          <w:rFonts w:ascii="宋体" w:hAnsi="宋体" w:cs="宋体" w:hint="eastAsia"/>
          <w:color w:val="000000"/>
          <w:kern w:val="0"/>
          <w:sz w:val="32"/>
          <w:szCs w:val="32"/>
        </w:rPr>
        <w:t>。</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b/>
          <w:bCs/>
          <w:color w:val="000000"/>
          <w:kern w:val="0"/>
          <w:sz w:val="32"/>
          <w:szCs w:val="32"/>
        </w:rPr>
        <w:t>6.1</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单位应急领导小组职责</w:t>
      </w:r>
      <w:r>
        <w:rPr>
          <w:rFonts w:ascii="宋体" w:hAnsi="宋体" w:cs="宋体" w:hint="eastAsia"/>
          <w:b/>
          <w:bCs/>
          <w:color w:val="000000"/>
          <w:kern w:val="0"/>
          <w:sz w:val="32"/>
          <w:szCs w:val="32"/>
        </w:rPr>
        <w:t xml:space="preserve"> </w:t>
      </w:r>
    </w:p>
    <w:p w:rsidR="009C181E" w:rsidRDefault="006F39FF">
      <w:pPr>
        <w:ind w:firstLineChars="200" w:firstLine="640"/>
        <w:rPr>
          <w:sz w:val="32"/>
          <w:szCs w:val="32"/>
        </w:rPr>
      </w:pPr>
      <w:r>
        <w:rPr>
          <w:rFonts w:ascii="宋体" w:hAnsi="宋体" w:cs="宋体" w:hint="eastAsia"/>
          <w:color w:val="000000"/>
          <w:kern w:val="0"/>
          <w:sz w:val="32"/>
          <w:szCs w:val="32"/>
        </w:rPr>
        <w:t>6.1.1</w:t>
      </w:r>
      <w:r>
        <w:rPr>
          <w:rFonts w:ascii="宋体" w:hAnsi="宋体" w:cs="宋体" w:hint="eastAsia"/>
          <w:color w:val="000000"/>
          <w:kern w:val="0"/>
          <w:sz w:val="32"/>
          <w:szCs w:val="32"/>
        </w:rPr>
        <w:t>、</w:t>
      </w:r>
      <w:r>
        <w:rPr>
          <w:rFonts w:ascii="宋体" w:hAnsi="宋体" w:cs="宋体" w:hint="eastAsia"/>
          <w:color w:val="000000"/>
          <w:kern w:val="0"/>
          <w:sz w:val="32"/>
          <w:szCs w:val="32"/>
        </w:rPr>
        <w:t>贯彻落实国家有关安全生产的方针政策、法律法规等安全生产制度规定，制定本单位突发事故应急预案，</w:t>
      </w:r>
    </w:p>
    <w:p w:rsidR="009C181E" w:rsidRDefault="006F39FF">
      <w:pPr>
        <w:tabs>
          <w:tab w:val="left" w:pos="696"/>
        </w:tabs>
        <w:jc w:val="left"/>
        <w:rPr>
          <w:rFonts w:ascii="宋体" w:hAnsi="宋体" w:cs="宋体"/>
          <w:color w:val="000000"/>
          <w:kern w:val="0"/>
          <w:sz w:val="32"/>
          <w:szCs w:val="32"/>
        </w:rPr>
      </w:pPr>
      <w:r>
        <w:rPr>
          <w:rFonts w:ascii="宋体" w:hAnsi="宋体" w:cs="宋体" w:hint="eastAsia"/>
          <w:color w:val="000000"/>
          <w:kern w:val="0"/>
          <w:sz w:val="32"/>
          <w:szCs w:val="32"/>
        </w:rPr>
        <w:t>并组织落实。</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6.1.2</w:t>
      </w:r>
      <w:r>
        <w:rPr>
          <w:rFonts w:ascii="宋体" w:hAnsi="宋体" w:cs="宋体" w:hint="eastAsia"/>
          <w:color w:val="000000"/>
          <w:kern w:val="0"/>
          <w:sz w:val="32"/>
          <w:szCs w:val="32"/>
        </w:rPr>
        <w:t>、</w:t>
      </w:r>
      <w:r>
        <w:rPr>
          <w:rFonts w:ascii="宋体" w:hAnsi="宋体" w:cs="宋体" w:hint="eastAsia"/>
          <w:color w:val="000000"/>
          <w:kern w:val="0"/>
          <w:sz w:val="32"/>
          <w:szCs w:val="32"/>
        </w:rPr>
        <w:t>定期组织开展本单位安全生产检查，建立健全安全生产档案，加强薄弱环节管理，消除事故隐患。</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6.1.3</w:t>
      </w:r>
      <w:r>
        <w:rPr>
          <w:rFonts w:ascii="宋体" w:hAnsi="宋体" w:cs="宋体" w:hint="eastAsia"/>
          <w:color w:val="000000"/>
          <w:kern w:val="0"/>
          <w:sz w:val="32"/>
          <w:szCs w:val="32"/>
        </w:rPr>
        <w:t>、</w:t>
      </w:r>
      <w:r>
        <w:rPr>
          <w:rFonts w:ascii="宋体" w:hAnsi="宋体" w:cs="宋体" w:hint="eastAsia"/>
          <w:color w:val="000000"/>
          <w:kern w:val="0"/>
          <w:sz w:val="32"/>
          <w:szCs w:val="32"/>
        </w:rPr>
        <w:t>成立抢险应急队伍，准备并维护抢险所需物资，开展全员安全生产教育，组织抢险应急队伍培训和预案演练。</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6.1.4</w:t>
      </w:r>
      <w:r>
        <w:rPr>
          <w:rFonts w:ascii="宋体" w:hAnsi="宋体" w:cs="宋体" w:hint="eastAsia"/>
          <w:color w:val="000000"/>
          <w:kern w:val="0"/>
          <w:sz w:val="32"/>
          <w:szCs w:val="32"/>
        </w:rPr>
        <w:t>、</w:t>
      </w:r>
      <w:r>
        <w:rPr>
          <w:rFonts w:ascii="宋体" w:hAnsi="宋体" w:cs="宋体" w:hint="eastAsia"/>
          <w:color w:val="000000"/>
          <w:kern w:val="0"/>
          <w:sz w:val="32"/>
          <w:szCs w:val="32"/>
        </w:rPr>
        <w:t>加强与地方政府和有关单位的沟通与联系，确保遇到突发事故时人员和救援资源的保障。</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6.1.5</w:t>
      </w:r>
      <w:r>
        <w:rPr>
          <w:rFonts w:ascii="宋体" w:hAnsi="宋体" w:cs="宋体" w:hint="eastAsia"/>
          <w:color w:val="000000"/>
          <w:kern w:val="0"/>
          <w:sz w:val="32"/>
          <w:szCs w:val="32"/>
        </w:rPr>
        <w:t>、</w:t>
      </w:r>
      <w:r>
        <w:rPr>
          <w:rFonts w:ascii="宋体" w:hAnsi="宋体" w:cs="宋体" w:hint="eastAsia"/>
          <w:color w:val="000000"/>
          <w:kern w:val="0"/>
          <w:sz w:val="32"/>
          <w:szCs w:val="32"/>
        </w:rPr>
        <w:t>组织或协助组织对突发事故的应急救援和善后处理工作。</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6.1.6</w:t>
      </w:r>
      <w:r>
        <w:rPr>
          <w:rFonts w:ascii="宋体" w:hAnsi="宋体" w:cs="宋体" w:hint="eastAsia"/>
          <w:color w:val="000000"/>
          <w:kern w:val="0"/>
          <w:sz w:val="32"/>
          <w:szCs w:val="32"/>
        </w:rPr>
        <w:t>、</w:t>
      </w:r>
      <w:r>
        <w:rPr>
          <w:rFonts w:ascii="宋体" w:hAnsi="宋体" w:cs="宋体" w:hint="eastAsia"/>
          <w:color w:val="000000"/>
          <w:kern w:val="0"/>
          <w:sz w:val="32"/>
          <w:szCs w:val="32"/>
        </w:rPr>
        <w:t>及时上报突发事故，事故处理完毕后起草事故报告。</w:t>
      </w:r>
      <w:r>
        <w:rPr>
          <w:rFonts w:ascii="宋体" w:hAnsi="宋体" w:cs="宋体" w:hint="eastAsia"/>
          <w:color w:val="000000"/>
          <w:kern w:val="0"/>
          <w:sz w:val="32"/>
          <w:szCs w:val="32"/>
        </w:rPr>
        <w:t xml:space="preserve"> </w:t>
      </w:r>
    </w:p>
    <w:p w:rsidR="009C181E" w:rsidRDefault="006F39FF">
      <w:pPr>
        <w:widowControl/>
        <w:rPr>
          <w:rFonts w:ascii="宋体" w:hAnsi="宋体" w:cs="宋体"/>
          <w:color w:val="000000"/>
          <w:kern w:val="0"/>
          <w:sz w:val="32"/>
          <w:szCs w:val="32"/>
        </w:rPr>
      </w:pPr>
      <w:r>
        <w:rPr>
          <w:rFonts w:ascii="宋体" w:hAnsi="宋体" w:cs="宋体" w:hint="eastAsia"/>
          <w:color w:val="000000"/>
          <w:kern w:val="0"/>
          <w:sz w:val="32"/>
          <w:szCs w:val="32"/>
        </w:rPr>
        <w:t xml:space="preserve">    6.1.7</w:t>
      </w:r>
      <w:r>
        <w:rPr>
          <w:rFonts w:ascii="宋体" w:hAnsi="宋体" w:cs="宋体" w:hint="eastAsia"/>
          <w:color w:val="000000"/>
          <w:kern w:val="0"/>
          <w:sz w:val="32"/>
          <w:szCs w:val="32"/>
        </w:rPr>
        <w:t>、</w:t>
      </w:r>
      <w:r>
        <w:rPr>
          <w:rFonts w:ascii="宋体" w:hAnsi="宋体" w:cs="宋体" w:hint="eastAsia"/>
          <w:color w:val="000000"/>
          <w:kern w:val="0"/>
          <w:sz w:val="32"/>
          <w:szCs w:val="32"/>
        </w:rPr>
        <w:t>遇到Ⅲ级以上级别突发事故时，及时向市</w:t>
      </w:r>
      <w:r>
        <w:rPr>
          <w:rFonts w:ascii="宋体" w:hAnsi="宋体" w:cs="宋体" w:hint="eastAsia"/>
          <w:color w:val="000000"/>
          <w:kern w:val="0"/>
          <w:sz w:val="32"/>
          <w:szCs w:val="32"/>
        </w:rPr>
        <w:t>局和安监等部门报告。</w:t>
      </w:r>
      <w:r>
        <w:rPr>
          <w:rFonts w:ascii="宋体" w:hAnsi="宋体" w:cs="宋体" w:hint="eastAsia"/>
          <w:color w:val="000000"/>
          <w:kern w:val="0"/>
          <w:sz w:val="32"/>
          <w:szCs w:val="32"/>
        </w:rPr>
        <w:t xml:space="preserve"> </w:t>
      </w:r>
    </w:p>
    <w:p w:rsidR="009C181E" w:rsidRDefault="006F39FF">
      <w:pPr>
        <w:widowControl/>
        <w:rPr>
          <w:rFonts w:ascii="宋体" w:hAnsi="宋体" w:cs="宋体"/>
          <w:b/>
          <w:bCs/>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6.2</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事故现场应急指挥部职责</w:t>
      </w:r>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6.2.1</w:t>
      </w:r>
      <w:r>
        <w:rPr>
          <w:rFonts w:ascii="宋体" w:hAnsi="宋体" w:cs="宋体" w:hint="eastAsia"/>
          <w:color w:val="000000"/>
          <w:kern w:val="0"/>
          <w:sz w:val="32"/>
          <w:szCs w:val="32"/>
        </w:rPr>
        <w:t>、</w:t>
      </w:r>
      <w:r>
        <w:rPr>
          <w:rFonts w:ascii="宋体" w:hAnsi="宋体" w:cs="宋体" w:hint="eastAsia"/>
          <w:color w:val="000000"/>
          <w:kern w:val="0"/>
          <w:sz w:val="32"/>
          <w:szCs w:val="32"/>
        </w:rPr>
        <w:t>具体组织事故现场抢救、人员物资调动和外部资源的协调。</w:t>
      </w:r>
      <w:r>
        <w:rPr>
          <w:rFonts w:ascii="宋体" w:hAnsi="宋体" w:cs="宋体" w:hint="eastAsia"/>
          <w:color w:val="000000"/>
          <w:kern w:val="0"/>
          <w:sz w:val="32"/>
          <w:szCs w:val="32"/>
        </w:rPr>
        <w:t xml:space="preserve"> </w:t>
      </w:r>
    </w:p>
    <w:p w:rsidR="009C181E" w:rsidRDefault="006F39FF">
      <w:pPr>
        <w:topLinePunct/>
        <w:rPr>
          <w:rFonts w:ascii="宋体" w:hAnsi="宋体" w:cs="宋体"/>
          <w:color w:val="000000"/>
          <w:kern w:val="0"/>
          <w:sz w:val="32"/>
          <w:szCs w:val="32"/>
        </w:rPr>
      </w:pPr>
      <w:r>
        <w:rPr>
          <w:rFonts w:ascii="宋体" w:hAnsi="宋体" w:cs="宋体" w:hint="eastAsia"/>
          <w:color w:val="000000"/>
          <w:kern w:val="0"/>
          <w:sz w:val="32"/>
          <w:szCs w:val="32"/>
        </w:rPr>
        <w:t xml:space="preserve">    6.2.2</w:t>
      </w:r>
      <w:r>
        <w:rPr>
          <w:rFonts w:ascii="宋体" w:hAnsi="宋体" w:cs="宋体" w:hint="eastAsia"/>
          <w:color w:val="000000"/>
          <w:kern w:val="0"/>
          <w:sz w:val="32"/>
          <w:szCs w:val="32"/>
        </w:rPr>
        <w:t>、</w:t>
      </w:r>
      <w:r>
        <w:rPr>
          <w:rFonts w:ascii="宋体" w:hAnsi="宋体" w:cs="宋体" w:hint="eastAsia"/>
          <w:color w:val="000000"/>
          <w:kern w:val="0"/>
          <w:sz w:val="32"/>
          <w:szCs w:val="32"/>
        </w:rPr>
        <w:t>根据事态发展决定对预案和处置方案的现场修</w:t>
      </w:r>
      <w:bookmarkStart w:id="28" w:name="_GoBack"/>
      <w:r>
        <w:rPr>
          <w:rFonts w:ascii="宋体" w:hAnsi="宋体" w:cs="宋体" w:hint="eastAsia"/>
          <w:color w:val="000000"/>
          <w:kern w:val="0"/>
          <w:sz w:val="32"/>
          <w:szCs w:val="32"/>
        </w:rPr>
        <w:t>改，并组织实施。</w:t>
      </w:r>
      <w:r>
        <w:rPr>
          <w:rFonts w:ascii="宋体" w:hAnsi="宋体" w:cs="宋体" w:hint="eastAsia"/>
          <w:color w:val="000000"/>
          <w:kern w:val="0"/>
          <w:sz w:val="32"/>
          <w:szCs w:val="32"/>
        </w:rPr>
        <w:t xml:space="preserve"> </w:t>
      </w:r>
    </w:p>
    <w:p w:rsidR="009C181E" w:rsidRDefault="006F39FF">
      <w:pPr>
        <w:topLinePunct/>
        <w:ind w:firstLine="640"/>
        <w:rPr>
          <w:rFonts w:ascii="宋体" w:hAnsi="宋体" w:cs="宋体"/>
          <w:color w:val="000000"/>
          <w:kern w:val="0"/>
          <w:sz w:val="32"/>
          <w:szCs w:val="32"/>
        </w:rPr>
      </w:pPr>
      <w:r>
        <w:rPr>
          <w:rFonts w:ascii="宋体" w:hAnsi="宋体" w:cs="宋体" w:hint="eastAsia"/>
          <w:color w:val="000000"/>
          <w:kern w:val="0"/>
          <w:sz w:val="32"/>
          <w:szCs w:val="32"/>
        </w:rPr>
        <w:t>6.2.3</w:t>
      </w:r>
      <w:r>
        <w:rPr>
          <w:rFonts w:ascii="宋体" w:hAnsi="宋体" w:cs="宋体" w:hint="eastAsia"/>
          <w:color w:val="000000"/>
          <w:kern w:val="0"/>
          <w:sz w:val="32"/>
          <w:szCs w:val="32"/>
        </w:rPr>
        <w:t>、</w:t>
      </w:r>
      <w:r>
        <w:rPr>
          <w:rFonts w:ascii="宋体" w:hAnsi="宋体" w:cs="宋体" w:hint="eastAsia"/>
          <w:color w:val="000000"/>
          <w:kern w:val="0"/>
          <w:sz w:val="32"/>
          <w:szCs w:val="32"/>
        </w:rPr>
        <w:t>负责事故现场秩序的维护、勘察、记录存档，</w:t>
      </w:r>
      <w:bookmarkEnd w:id="28"/>
      <w:r>
        <w:rPr>
          <w:rFonts w:ascii="宋体" w:hAnsi="宋体" w:cs="宋体" w:hint="eastAsia"/>
          <w:color w:val="000000"/>
          <w:kern w:val="0"/>
          <w:sz w:val="32"/>
          <w:szCs w:val="32"/>
        </w:rPr>
        <w:lastRenderedPageBreak/>
        <w:t>伤亡人员家属的安抚。</w:t>
      </w:r>
      <w:r>
        <w:rPr>
          <w:rFonts w:ascii="宋体" w:hAnsi="宋体" w:cs="宋体" w:hint="eastAsia"/>
          <w:color w:val="000000"/>
          <w:kern w:val="0"/>
          <w:sz w:val="32"/>
          <w:szCs w:val="32"/>
        </w:rPr>
        <w:t xml:space="preserve"> </w:t>
      </w:r>
    </w:p>
    <w:p w:rsidR="009C181E" w:rsidRDefault="006F39FF">
      <w:pPr>
        <w:tabs>
          <w:tab w:val="left" w:pos="1491"/>
        </w:tabs>
        <w:ind w:firstLineChars="200" w:firstLine="640"/>
        <w:jc w:val="left"/>
        <w:rPr>
          <w:rFonts w:ascii="宋体" w:hAnsi="宋体" w:cs="宋体"/>
          <w:color w:val="000000"/>
          <w:kern w:val="0"/>
          <w:sz w:val="32"/>
          <w:szCs w:val="32"/>
        </w:rPr>
      </w:pPr>
      <w:r>
        <w:rPr>
          <w:rFonts w:ascii="宋体" w:hAnsi="宋体" w:cs="宋体" w:hint="eastAsia"/>
          <w:color w:val="000000"/>
          <w:kern w:val="0"/>
          <w:sz w:val="32"/>
          <w:szCs w:val="32"/>
        </w:rPr>
        <w:t>6.2.4</w:t>
      </w:r>
      <w:r>
        <w:rPr>
          <w:rFonts w:ascii="宋体" w:hAnsi="宋体" w:cs="宋体" w:hint="eastAsia"/>
          <w:color w:val="000000"/>
          <w:kern w:val="0"/>
          <w:sz w:val="32"/>
          <w:szCs w:val="32"/>
        </w:rPr>
        <w:t>、</w:t>
      </w:r>
      <w:r>
        <w:rPr>
          <w:rFonts w:ascii="宋体" w:hAnsi="宋体" w:cs="宋体" w:hint="eastAsia"/>
          <w:color w:val="000000"/>
          <w:kern w:val="0"/>
          <w:sz w:val="32"/>
          <w:szCs w:val="32"/>
        </w:rPr>
        <w:t>及时按程序</w:t>
      </w:r>
      <w:r>
        <w:rPr>
          <w:rFonts w:ascii="宋体" w:hAnsi="宋体" w:cs="宋体" w:hint="eastAsia"/>
          <w:color w:val="000000"/>
          <w:kern w:val="0"/>
          <w:sz w:val="32"/>
          <w:szCs w:val="32"/>
        </w:rPr>
        <w:t>向</w:t>
      </w:r>
      <w:r>
        <w:rPr>
          <w:rFonts w:ascii="宋体" w:hAnsi="宋体" w:cs="宋体" w:hint="eastAsia"/>
          <w:color w:val="000000"/>
          <w:kern w:val="0"/>
          <w:sz w:val="32"/>
          <w:szCs w:val="32"/>
        </w:rPr>
        <w:t>市应急管理办公室、当地政府和安监、公安消防等部门汇报事态发展情况。</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b/>
          <w:bCs/>
          <w:color w:val="000000"/>
          <w:kern w:val="0"/>
          <w:sz w:val="32"/>
          <w:szCs w:val="32"/>
        </w:rPr>
      </w:pPr>
      <w:bookmarkStart w:id="29" w:name="_Toc19220"/>
      <w:bookmarkStart w:id="30" w:name="_Toc3191"/>
      <w:bookmarkStart w:id="31" w:name="_Toc4991"/>
      <w:bookmarkStart w:id="32" w:name="_Toc386"/>
      <w:r>
        <w:rPr>
          <w:rFonts w:ascii="宋体" w:hAnsi="宋体" w:cs="宋体" w:hint="eastAsia"/>
          <w:b/>
          <w:bCs/>
          <w:color w:val="000000"/>
          <w:kern w:val="0"/>
          <w:sz w:val="32"/>
          <w:szCs w:val="32"/>
        </w:rPr>
        <w:t>7</w:t>
      </w:r>
      <w:r>
        <w:rPr>
          <w:rFonts w:ascii="宋体" w:hAnsi="宋体" w:cs="宋体" w:hint="eastAsia"/>
          <w:b/>
          <w:bCs/>
          <w:color w:val="000000"/>
          <w:kern w:val="0"/>
          <w:sz w:val="32"/>
          <w:szCs w:val="32"/>
        </w:rPr>
        <w:t>、预防与预警</w:t>
      </w:r>
      <w:bookmarkEnd w:id="29"/>
      <w:bookmarkEnd w:id="30"/>
      <w:bookmarkEnd w:id="31"/>
      <w:bookmarkEnd w:id="32"/>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 xml:space="preserve">7.1 </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预防</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建立健全安全生产制度，严格落实安全生产责任追究制度，强化安全管理措施，做好安全生产预测预报和各类器材、设施的维修和保养，常备不懈。定期组织《安全事故应急预案》演练。</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 xml:space="preserve">7.2 </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事故和灾害预测</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7.2.1</w:t>
      </w:r>
      <w:r>
        <w:rPr>
          <w:rFonts w:ascii="宋体" w:hAnsi="宋体" w:cs="宋体" w:hint="eastAsia"/>
          <w:color w:val="000000"/>
          <w:kern w:val="0"/>
          <w:sz w:val="32"/>
          <w:szCs w:val="32"/>
        </w:rPr>
        <w:t>、</w:t>
      </w:r>
      <w:r>
        <w:rPr>
          <w:rFonts w:ascii="宋体" w:hAnsi="宋体" w:cs="宋体" w:hint="eastAsia"/>
          <w:color w:val="000000"/>
          <w:kern w:val="0"/>
          <w:sz w:val="32"/>
          <w:szCs w:val="32"/>
        </w:rPr>
        <w:t>定期对本单位生产设施设备条件进行风险评估，预测可能会发生安全事故的可能性，发现重大安全隐患应及时上报</w:t>
      </w:r>
      <w:r>
        <w:rPr>
          <w:rFonts w:ascii="宋体" w:hAnsi="宋体" w:cs="宋体" w:hint="eastAsia"/>
          <w:color w:val="000000"/>
          <w:kern w:val="0"/>
          <w:sz w:val="32"/>
          <w:szCs w:val="32"/>
        </w:rPr>
        <w:t>上级主管部门、行业监管部门、属地安全监管部门</w:t>
      </w:r>
      <w:r>
        <w:rPr>
          <w:rFonts w:ascii="宋体" w:hAnsi="宋体" w:cs="宋体" w:hint="eastAsia"/>
          <w:color w:val="000000"/>
          <w:kern w:val="0"/>
          <w:sz w:val="32"/>
          <w:szCs w:val="32"/>
        </w:rPr>
        <w:t>和立即采取必要的安全防范措施。</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7.2.2</w:t>
      </w:r>
      <w:r>
        <w:rPr>
          <w:rFonts w:ascii="宋体" w:hAnsi="宋体" w:cs="宋体" w:hint="eastAsia"/>
          <w:color w:val="000000"/>
          <w:kern w:val="0"/>
          <w:sz w:val="32"/>
          <w:szCs w:val="32"/>
        </w:rPr>
        <w:t>、</w:t>
      </w:r>
      <w:r>
        <w:rPr>
          <w:rFonts w:ascii="宋体" w:hAnsi="宋体" w:cs="宋体" w:hint="eastAsia"/>
          <w:color w:val="000000"/>
          <w:kern w:val="0"/>
          <w:sz w:val="32"/>
          <w:szCs w:val="32"/>
        </w:rPr>
        <w:t>要根据本单位实际工作情况，定期分析可能产生安全事故的薄弱环节并加强重点管理监控。</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7.2.3</w:t>
      </w:r>
      <w:r>
        <w:rPr>
          <w:rFonts w:ascii="宋体" w:hAnsi="宋体" w:cs="宋体" w:hint="eastAsia"/>
          <w:color w:val="000000"/>
          <w:kern w:val="0"/>
          <w:sz w:val="32"/>
          <w:szCs w:val="32"/>
        </w:rPr>
        <w:t>、</w:t>
      </w:r>
      <w:r>
        <w:rPr>
          <w:rFonts w:ascii="宋体" w:hAnsi="宋体" w:cs="宋体" w:hint="eastAsia"/>
          <w:color w:val="000000"/>
          <w:kern w:val="0"/>
          <w:sz w:val="32"/>
          <w:szCs w:val="32"/>
        </w:rPr>
        <w:t>通过新闻媒体或气象、地震、水利、国土资源等部门的灾害预报，获取自然灾害预报信息，预测灾害发生趋势和本单位威胁程度。</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7.3</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预警和预报</w:t>
      </w:r>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7.3.1</w:t>
      </w:r>
      <w:r>
        <w:rPr>
          <w:rFonts w:ascii="宋体" w:hAnsi="宋体" w:cs="宋体" w:hint="eastAsia"/>
          <w:color w:val="000000"/>
          <w:kern w:val="0"/>
          <w:sz w:val="32"/>
          <w:szCs w:val="32"/>
        </w:rPr>
        <w:t>、</w:t>
      </w:r>
      <w:r>
        <w:rPr>
          <w:rFonts w:ascii="宋体" w:hAnsi="宋体" w:cs="宋体" w:hint="eastAsia"/>
          <w:color w:val="000000"/>
          <w:kern w:val="0"/>
          <w:sz w:val="32"/>
          <w:szCs w:val="32"/>
        </w:rPr>
        <w:t>通过召开会议，及时通知所有人员，对灾害性天气</w:t>
      </w:r>
      <w:r>
        <w:rPr>
          <w:rFonts w:ascii="宋体" w:hAnsi="宋体" w:cs="宋体" w:hint="eastAsia"/>
          <w:color w:val="000000"/>
          <w:kern w:val="0"/>
          <w:sz w:val="32"/>
          <w:szCs w:val="32"/>
        </w:rPr>
        <w:t>作</w:t>
      </w:r>
      <w:r>
        <w:rPr>
          <w:rFonts w:ascii="宋体" w:hAnsi="宋体" w:cs="宋体" w:hint="eastAsia"/>
          <w:color w:val="000000"/>
          <w:kern w:val="0"/>
          <w:sz w:val="32"/>
          <w:szCs w:val="32"/>
        </w:rPr>
        <w:t>出</w:t>
      </w:r>
      <w:r>
        <w:rPr>
          <w:rFonts w:ascii="宋体" w:hAnsi="宋体" w:cs="宋体" w:hint="eastAsia"/>
          <w:color w:val="000000"/>
          <w:kern w:val="0"/>
          <w:sz w:val="32"/>
          <w:szCs w:val="32"/>
        </w:rPr>
        <w:t>预警和预报。</w:t>
      </w:r>
      <w:r>
        <w:rPr>
          <w:rFonts w:ascii="宋体" w:hAnsi="宋体" w:cs="宋体" w:hint="eastAsia"/>
          <w:color w:val="000000"/>
          <w:kern w:val="0"/>
          <w:sz w:val="32"/>
          <w:szCs w:val="32"/>
        </w:rPr>
        <w:t xml:space="preserve"> </w:t>
      </w:r>
    </w:p>
    <w:p w:rsidR="009C181E" w:rsidRDefault="006F39FF">
      <w:pPr>
        <w:topLinePunct/>
        <w:rPr>
          <w:rFonts w:ascii="宋体" w:hAnsi="宋体" w:cs="宋体"/>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7.3.2</w:t>
      </w:r>
      <w:r>
        <w:rPr>
          <w:rFonts w:ascii="宋体" w:hAnsi="宋体" w:cs="宋体" w:hint="eastAsia"/>
          <w:color w:val="000000"/>
          <w:kern w:val="0"/>
          <w:sz w:val="32"/>
          <w:szCs w:val="32"/>
        </w:rPr>
        <w:t>、</w:t>
      </w:r>
      <w:r>
        <w:rPr>
          <w:rFonts w:ascii="宋体" w:hAnsi="宋体" w:cs="宋体" w:hint="eastAsia"/>
          <w:color w:val="000000"/>
          <w:kern w:val="0"/>
          <w:sz w:val="32"/>
          <w:szCs w:val="32"/>
        </w:rPr>
        <w:t>在接到可能导致突发事故的信息后，要根据突发事故的严重程度，及时启动应急预案，研究确定应对方案，并通知有关</w:t>
      </w:r>
      <w:r>
        <w:rPr>
          <w:rFonts w:ascii="宋体" w:hAnsi="宋体" w:cs="宋体" w:hint="eastAsia"/>
          <w:color w:val="000000"/>
          <w:kern w:val="0"/>
          <w:sz w:val="32"/>
          <w:szCs w:val="32"/>
        </w:rPr>
        <w:t>部门</w:t>
      </w:r>
      <w:r>
        <w:rPr>
          <w:rFonts w:ascii="宋体" w:hAnsi="宋体" w:cs="宋体" w:hint="eastAsia"/>
          <w:color w:val="000000"/>
          <w:kern w:val="0"/>
          <w:sz w:val="32"/>
          <w:szCs w:val="32"/>
        </w:rPr>
        <w:t>采取相应行动预防事故发生。</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7.3.3</w:t>
      </w:r>
      <w:r>
        <w:rPr>
          <w:rFonts w:ascii="宋体" w:hAnsi="宋体" w:cs="宋体" w:hint="eastAsia"/>
          <w:color w:val="000000"/>
          <w:kern w:val="0"/>
          <w:sz w:val="32"/>
          <w:szCs w:val="32"/>
        </w:rPr>
        <w:t>、</w:t>
      </w:r>
      <w:r>
        <w:rPr>
          <w:rFonts w:ascii="宋体" w:hAnsi="宋体" w:cs="宋体" w:hint="eastAsia"/>
          <w:color w:val="000000"/>
          <w:kern w:val="0"/>
          <w:sz w:val="32"/>
          <w:szCs w:val="32"/>
        </w:rPr>
        <w:t>要针对突发事故可能造成的危害，封闭、隔离或者限制使用有关场所和设施，中止可能导致危害扩大的行为和活动。</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b/>
          <w:bCs/>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 xml:space="preserve"> 7.4</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预警解除</w:t>
      </w:r>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上级向</w:t>
      </w:r>
      <w:r>
        <w:rPr>
          <w:rFonts w:ascii="宋体" w:hAnsi="宋体" w:cs="宋体" w:hint="eastAsia"/>
          <w:color w:val="000000"/>
          <w:kern w:val="0"/>
          <w:sz w:val="32"/>
          <w:szCs w:val="32"/>
        </w:rPr>
        <w:t>公司</w:t>
      </w:r>
      <w:r>
        <w:rPr>
          <w:rFonts w:ascii="宋体" w:hAnsi="宋体" w:cs="宋体" w:hint="eastAsia"/>
          <w:color w:val="000000"/>
          <w:kern w:val="0"/>
          <w:sz w:val="32"/>
          <w:szCs w:val="32"/>
        </w:rPr>
        <w:t>发出的预警，</w:t>
      </w:r>
      <w:r>
        <w:rPr>
          <w:rFonts w:ascii="宋体" w:hAnsi="宋体" w:cs="宋体" w:hint="eastAsia"/>
          <w:color w:val="000000"/>
          <w:kern w:val="0"/>
          <w:sz w:val="32"/>
          <w:szCs w:val="32"/>
        </w:rPr>
        <w:t>公司</w:t>
      </w:r>
      <w:r>
        <w:rPr>
          <w:rFonts w:ascii="宋体" w:hAnsi="宋体" w:cs="宋体" w:hint="eastAsia"/>
          <w:color w:val="000000"/>
          <w:kern w:val="0"/>
          <w:sz w:val="32"/>
          <w:szCs w:val="32"/>
        </w:rPr>
        <w:t>在确定预警内容不会发生后，可以报上级解除预警。</w:t>
      </w:r>
      <w:r>
        <w:rPr>
          <w:rFonts w:ascii="宋体" w:hAnsi="宋体" w:cs="宋体" w:hint="eastAsia"/>
          <w:color w:val="000000"/>
          <w:kern w:val="0"/>
          <w:sz w:val="32"/>
          <w:szCs w:val="32"/>
        </w:rPr>
        <w:t>公司</w:t>
      </w:r>
      <w:r>
        <w:rPr>
          <w:rFonts w:ascii="宋体" w:hAnsi="宋体" w:cs="宋体" w:hint="eastAsia"/>
          <w:color w:val="000000"/>
          <w:kern w:val="0"/>
          <w:sz w:val="32"/>
          <w:szCs w:val="32"/>
        </w:rPr>
        <w:t>自行发布的预警，在确认安全后可以自动解除预警。地方政府发出的预警，在地方政府发出预警解除后，</w:t>
      </w:r>
      <w:r>
        <w:rPr>
          <w:rFonts w:ascii="宋体" w:hAnsi="宋体" w:cs="宋体" w:hint="eastAsia"/>
          <w:color w:val="000000"/>
          <w:kern w:val="0"/>
          <w:sz w:val="32"/>
          <w:szCs w:val="32"/>
        </w:rPr>
        <w:t>公司</w:t>
      </w:r>
      <w:r>
        <w:rPr>
          <w:rFonts w:ascii="宋体" w:hAnsi="宋体" w:cs="宋体" w:hint="eastAsia"/>
          <w:color w:val="000000"/>
          <w:kern w:val="0"/>
          <w:sz w:val="32"/>
          <w:szCs w:val="32"/>
        </w:rPr>
        <w:t>预警自动解除。</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b/>
          <w:bCs/>
          <w:color w:val="000000"/>
          <w:kern w:val="0"/>
          <w:sz w:val="32"/>
          <w:szCs w:val="32"/>
        </w:rPr>
      </w:pPr>
      <w:bookmarkStart w:id="33" w:name="_Toc21624"/>
      <w:bookmarkStart w:id="34" w:name="_Toc18556"/>
      <w:bookmarkStart w:id="35" w:name="_Toc15552"/>
      <w:bookmarkStart w:id="36" w:name="_Toc8978"/>
      <w:r>
        <w:rPr>
          <w:rFonts w:ascii="宋体" w:hAnsi="宋体" w:cs="宋体" w:hint="eastAsia"/>
          <w:b/>
          <w:bCs/>
          <w:color w:val="000000"/>
          <w:kern w:val="0"/>
          <w:sz w:val="32"/>
          <w:szCs w:val="32"/>
        </w:rPr>
        <w:t>8</w:t>
      </w:r>
      <w:r>
        <w:rPr>
          <w:rFonts w:ascii="宋体" w:hAnsi="宋体" w:cs="宋体" w:hint="eastAsia"/>
          <w:b/>
          <w:bCs/>
          <w:color w:val="000000"/>
          <w:kern w:val="0"/>
          <w:sz w:val="32"/>
          <w:szCs w:val="32"/>
        </w:rPr>
        <w:t>、应急响应</w:t>
      </w:r>
      <w:bookmarkEnd w:id="33"/>
      <w:bookmarkEnd w:id="34"/>
      <w:bookmarkEnd w:id="35"/>
      <w:bookmarkEnd w:id="36"/>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突发事故发生后，要及时组织现场人员开展施救工作，启动应急预案，控制事态发展，并及时上报情况。是否启动相应专项应急预案，实施应急处置，听从领导指挥。</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b/>
          <w:bCs/>
          <w:color w:val="000000"/>
          <w:kern w:val="0"/>
          <w:sz w:val="32"/>
          <w:szCs w:val="32"/>
        </w:rPr>
      </w:pPr>
      <w:bookmarkStart w:id="37" w:name="_Toc1680"/>
      <w:bookmarkStart w:id="38" w:name="_Toc1113"/>
      <w:bookmarkStart w:id="39" w:name="_Toc12910"/>
      <w:bookmarkStart w:id="40" w:name="_Toc24869"/>
      <w:r>
        <w:rPr>
          <w:rFonts w:ascii="宋体" w:hAnsi="宋体" w:cs="宋体" w:hint="eastAsia"/>
          <w:b/>
          <w:bCs/>
          <w:color w:val="000000"/>
          <w:kern w:val="0"/>
          <w:sz w:val="32"/>
          <w:szCs w:val="32"/>
        </w:rPr>
        <w:t>9</w:t>
      </w:r>
      <w:r>
        <w:rPr>
          <w:rFonts w:ascii="宋体" w:hAnsi="宋体" w:cs="宋体" w:hint="eastAsia"/>
          <w:b/>
          <w:bCs/>
          <w:color w:val="000000"/>
          <w:kern w:val="0"/>
          <w:sz w:val="32"/>
          <w:szCs w:val="32"/>
        </w:rPr>
        <w:t>、应急终止</w:t>
      </w:r>
      <w:bookmarkEnd w:id="37"/>
      <w:bookmarkEnd w:id="38"/>
      <w:bookmarkEnd w:id="39"/>
      <w:bookmarkEnd w:id="40"/>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应急处置后，事故现场应急指挥部确认事故现场条件已经达到专项应急预案终止条件时，下达应急终止命令。</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color w:val="000000"/>
          <w:kern w:val="0"/>
          <w:sz w:val="32"/>
          <w:szCs w:val="32"/>
        </w:rPr>
      </w:pPr>
      <w:bookmarkStart w:id="41" w:name="_Toc10725"/>
      <w:bookmarkStart w:id="42" w:name="_Toc11017"/>
      <w:bookmarkStart w:id="43" w:name="_Toc17909"/>
      <w:bookmarkStart w:id="44" w:name="_Toc4166"/>
      <w:r>
        <w:rPr>
          <w:rFonts w:ascii="宋体" w:hAnsi="宋体" w:cs="宋体" w:hint="eastAsia"/>
          <w:b/>
          <w:bCs/>
          <w:color w:val="000000"/>
          <w:kern w:val="0"/>
          <w:sz w:val="32"/>
          <w:szCs w:val="32"/>
        </w:rPr>
        <w:t>10</w:t>
      </w:r>
      <w:r>
        <w:rPr>
          <w:rFonts w:ascii="宋体" w:hAnsi="宋体" w:cs="宋体" w:hint="eastAsia"/>
          <w:b/>
          <w:bCs/>
          <w:color w:val="000000"/>
          <w:kern w:val="0"/>
          <w:sz w:val="32"/>
          <w:szCs w:val="32"/>
        </w:rPr>
        <w:t>、后期处置</w:t>
      </w:r>
      <w:bookmarkEnd w:id="41"/>
      <w:bookmarkEnd w:id="42"/>
      <w:bookmarkEnd w:id="43"/>
      <w:bookmarkEnd w:id="44"/>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10.1</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灾后恢复</w:t>
      </w:r>
      <w:r>
        <w:rPr>
          <w:rFonts w:ascii="宋体" w:hAnsi="宋体" w:cs="宋体" w:hint="eastAsia"/>
          <w:color w:val="000000"/>
          <w:kern w:val="0"/>
          <w:sz w:val="32"/>
          <w:szCs w:val="32"/>
        </w:rPr>
        <w:t xml:space="preserve"> </w:t>
      </w:r>
    </w:p>
    <w:p w:rsidR="009C181E" w:rsidRDefault="006F39FF">
      <w:pPr>
        <w:widowControl/>
        <w:topLinePunct/>
        <w:ind w:firstLine="640"/>
        <w:rPr>
          <w:rFonts w:ascii="宋体" w:hAnsi="宋体" w:cs="宋体"/>
          <w:color w:val="000000"/>
          <w:kern w:val="0"/>
          <w:sz w:val="32"/>
          <w:szCs w:val="32"/>
        </w:rPr>
      </w:pPr>
      <w:r>
        <w:rPr>
          <w:rFonts w:ascii="宋体" w:hAnsi="宋体" w:cs="宋体" w:hint="eastAsia"/>
          <w:color w:val="000000"/>
          <w:kern w:val="0"/>
          <w:sz w:val="32"/>
          <w:szCs w:val="32"/>
        </w:rPr>
        <w:t>10.1.1</w:t>
      </w:r>
      <w:r>
        <w:rPr>
          <w:rFonts w:ascii="宋体" w:hAnsi="宋体" w:cs="宋体" w:hint="eastAsia"/>
          <w:color w:val="000000"/>
          <w:kern w:val="0"/>
          <w:sz w:val="32"/>
          <w:szCs w:val="32"/>
        </w:rPr>
        <w:t>、</w:t>
      </w:r>
      <w:r>
        <w:rPr>
          <w:rFonts w:ascii="宋体" w:hAnsi="宋体" w:cs="宋体" w:hint="eastAsia"/>
          <w:color w:val="000000"/>
          <w:kern w:val="0"/>
          <w:sz w:val="32"/>
          <w:szCs w:val="32"/>
        </w:rPr>
        <w:t>对由火灾、自然灾害造成的事故，应急结束后要及时组织人员清除污物，对消耗物资要及时、足量补充。</w:t>
      </w:r>
      <w:r>
        <w:rPr>
          <w:rFonts w:ascii="宋体" w:hAnsi="宋体" w:cs="宋体" w:hint="eastAsia"/>
          <w:color w:val="000000"/>
          <w:kern w:val="0"/>
          <w:sz w:val="32"/>
          <w:szCs w:val="32"/>
        </w:rPr>
        <w:t xml:space="preserve"> </w:t>
      </w:r>
    </w:p>
    <w:p w:rsidR="009C181E" w:rsidRDefault="006F39FF">
      <w:pPr>
        <w:topLinePunct/>
        <w:ind w:firstLineChars="200" w:firstLine="640"/>
        <w:jc w:val="left"/>
        <w:rPr>
          <w:sz w:val="32"/>
          <w:szCs w:val="32"/>
        </w:rPr>
      </w:pPr>
      <w:r>
        <w:rPr>
          <w:rFonts w:ascii="宋体" w:hAnsi="宋体" w:cs="宋体" w:hint="eastAsia"/>
          <w:color w:val="000000"/>
          <w:kern w:val="0"/>
          <w:sz w:val="32"/>
          <w:szCs w:val="32"/>
        </w:rPr>
        <w:lastRenderedPageBreak/>
        <w:t>10.1.2</w:t>
      </w:r>
      <w:r>
        <w:rPr>
          <w:rFonts w:ascii="宋体" w:hAnsi="宋体" w:cs="宋体" w:hint="eastAsia"/>
          <w:color w:val="000000"/>
          <w:kern w:val="0"/>
          <w:sz w:val="32"/>
          <w:szCs w:val="32"/>
        </w:rPr>
        <w:t>、</w:t>
      </w:r>
      <w:r>
        <w:rPr>
          <w:rFonts w:ascii="宋体" w:hAnsi="宋体" w:cs="宋体" w:hint="eastAsia"/>
          <w:color w:val="000000"/>
          <w:kern w:val="0"/>
          <w:sz w:val="32"/>
          <w:szCs w:val="32"/>
        </w:rPr>
        <w:t>储粮化学药剂事故，要确认现场已无有害气体</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并进行无公害处理，并确保不发生二次污染。对消耗物资要及时、足量补充。要安排组织有关人员进行体检。</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10.1.3</w:t>
      </w:r>
      <w:r>
        <w:rPr>
          <w:rFonts w:ascii="宋体" w:hAnsi="宋体" w:cs="宋体" w:hint="eastAsia"/>
          <w:color w:val="000000"/>
          <w:kern w:val="0"/>
          <w:sz w:val="32"/>
          <w:szCs w:val="32"/>
        </w:rPr>
        <w:t>、</w:t>
      </w:r>
      <w:r>
        <w:rPr>
          <w:rFonts w:ascii="宋体" w:hAnsi="宋体" w:cs="宋体" w:hint="eastAsia"/>
          <w:color w:val="000000"/>
          <w:kern w:val="0"/>
          <w:sz w:val="32"/>
          <w:szCs w:val="32"/>
        </w:rPr>
        <w:t>对基础设施受损的要及时安排维修改造或重建工作。</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10.2</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应急总结</w:t>
      </w:r>
      <w:r>
        <w:rPr>
          <w:rFonts w:ascii="宋体" w:hAnsi="宋体" w:cs="宋体" w:hint="eastAsia"/>
          <w:b/>
          <w:bCs/>
          <w:color w:val="000000"/>
          <w:kern w:val="0"/>
          <w:sz w:val="32"/>
          <w:szCs w:val="32"/>
        </w:rPr>
        <w:t xml:space="preserve"> </w:t>
      </w:r>
    </w:p>
    <w:p w:rsidR="009C181E" w:rsidRDefault="006F39FF">
      <w:pPr>
        <w:widowControl/>
        <w:topLinePunct/>
        <w:ind w:firstLineChars="200" w:firstLine="640"/>
        <w:rPr>
          <w:rFonts w:ascii="宋体" w:hAnsi="宋体" w:cs="宋体"/>
          <w:color w:val="000000"/>
          <w:kern w:val="0"/>
          <w:sz w:val="32"/>
          <w:szCs w:val="32"/>
        </w:rPr>
      </w:pPr>
      <w:r>
        <w:rPr>
          <w:rFonts w:ascii="宋体" w:hAnsi="宋体" w:cs="宋体" w:hint="eastAsia"/>
          <w:color w:val="000000"/>
          <w:kern w:val="0"/>
          <w:sz w:val="32"/>
          <w:szCs w:val="32"/>
        </w:rPr>
        <w:t>应急结束后，要及时进行总结，分析事故发生原因，总结经验教训，进一步完善管理措施和应急预案。要及时将总结报告上报</w:t>
      </w:r>
      <w:r>
        <w:rPr>
          <w:rFonts w:ascii="宋体" w:hAnsi="宋体" w:cs="宋体" w:hint="eastAsia"/>
          <w:color w:val="000000"/>
          <w:kern w:val="0"/>
          <w:sz w:val="32"/>
          <w:szCs w:val="32"/>
        </w:rPr>
        <w:t>相关部门</w:t>
      </w:r>
      <w:r>
        <w:rPr>
          <w:rFonts w:ascii="宋体" w:hAnsi="宋体" w:cs="宋体" w:hint="eastAsia"/>
          <w:color w:val="000000"/>
          <w:kern w:val="0"/>
          <w:sz w:val="32"/>
          <w:szCs w:val="32"/>
        </w:rPr>
        <w:t>。</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10.3</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应急事故调查</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成立事故调查组，查明事发原因，进行责任界定。对事故有关责任人、应急处置中发生失职、渎职的人员要将处理意见一并上报。</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color w:val="000000"/>
          <w:kern w:val="0"/>
          <w:sz w:val="32"/>
          <w:szCs w:val="32"/>
        </w:rPr>
      </w:pPr>
      <w:bookmarkStart w:id="45" w:name="_Toc7456"/>
      <w:bookmarkStart w:id="46" w:name="_Toc15321"/>
      <w:bookmarkStart w:id="47" w:name="_Toc2351"/>
      <w:bookmarkStart w:id="48" w:name="_Toc4756"/>
      <w:r>
        <w:rPr>
          <w:rFonts w:ascii="宋体" w:hAnsi="宋体" w:cs="宋体" w:hint="eastAsia"/>
          <w:b/>
          <w:bCs/>
          <w:color w:val="000000"/>
          <w:kern w:val="0"/>
          <w:sz w:val="32"/>
          <w:szCs w:val="32"/>
        </w:rPr>
        <w:t>11</w:t>
      </w:r>
      <w:r>
        <w:rPr>
          <w:rFonts w:ascii="宋体" w:hAnsi="宋体" w:cs="宋体" w:hint="eastAsia"/>
          <w:b/>
          <w:bCs/>
          <w:color w:val="000000"/>
          <w:kern w:val="0"/>
          <w:sz w:val="32"/>
          <w:szCs w:val="32"/>
        </w:rPr>
        <w:t>、应急保障</w:t>
      </w:r>
      <w:bookmarkEnd w:id="45"/>
      <w:bookmarkEnd w:id="46"/>
      <w:bookmarkEnd w:id="47"/>
      <w:bookmarkEnd w:id="48"/>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11.1</w:t>
      </w:r>
      <w:r>
        <w:rPr>
          <w:rFonts w:ascii="宋体" w:hAnsi="宋体" w:cs="宋体" w:hint="eastAsia"/>
          <w:color w:val="000000"/>
          <w:kern w:val="0"/>
          <w:sz w:val="32"/>
          <w:szCs w:val="32"/>
        </w:rPr>
        <w:t>、</w:t>
      </w:r>
      <w:r>
        <w:rPr>
          <w:rFonts w:ascii="宋体" w:hAnsi="宋体" w:cs="宋体" w:hint="eastAsia"/>
          <w:color w:val="000000"/>
          <w:kern w:val="0"/>
          <w:sz w:val="32"/>
          <w:szCs w:val="32"/>
        </w:rPr>
        <w:t>队伍保障</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逐步建立起训练有素、保障</w:t>
      </w:r>
      <w:r>
        <w:rPr>
          <w:rFonts w:ascii="宋体" w:hAnsi="宋体" w:cs="宋体" w:hint="eastAsia"/>
          <w:color w:val="000000"/>
          <w:kern w:val="0"/>
          <w:sz w:val="32"/>
          <w:szCs w:val="32"/>
        </w:rPr>
        <w:t>有力</w:t>
      </w:r>
      <w:r>
        <w:rPr>
          <w:rFonts w:ascii="宋体" w:hAnsi="宋体" w:cs="宋体" w:hint="eastAsia"/>
          <w:color w:val="000000"/>
          <w:kern w:val="0"/>
          <w:sz w:val="32"/>
          <w:szCs w:val="32"/>
        </w:rPr>
        <w:t>的应急队伍。建立健全各项制度，定期组织应急队伍进行业务培训和演练，逐步提高应急队伍装备水平和人员素质。</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b/>
          <w:bCs/>
          <w:color w:val="000000"/>
          <w:kern w:val="0"/>
          <w:sz w:val="32"/>
          <w:szCs w:val="32"/>
        </w:rPr>
      </w:pPr>
      <w:bookmarkStart w:id="49" w:name="_Toc17123"/>
      <w:bookmarkStart w:id="50" w:name="_Toc22304"/>
      <w:bookmarkStart w:id="51" w:name="_Toc10452"/>
      <w:bookmarkStart w:id="52" w:name="_Toc14180"/>
      <w:r>
        <w:rPr>
          <w:rFonts w:ascii="宋体" w:hAnsi="宋体" w:cs="宋体" w:hint="eastAsia"/>
          <w:b/>
          <w:bCs/>
          <w:color w:val="000000"/>
          <w:kern w:val="0"/>
          <w:sz w:val="32"/>
          <w:szCs w:val="32"/>
        </w:rPr>
        <w:t>12</w:t>
      </w:r>
      <w:r>
        <w:rPr>
          <w:rFonts w:ascii="宋体" w:hAnsi="宋体" w:cs="宋体" w:hint="eastAsia"/>
          <w:b/>
          <w:bCs/>
          <w:color w:val="000000"/>
          <w:kern w:val="0"/>
          <w:sz w:val="32"/>
          <w:szCs w:val="32"/>
        </w:rPr>
        <w:t>、培</w:t>
      </w:r>
      <w:r>
        <w:rPr>
          <w:rFonts w:ascii="宋体" w:hAnsi="宋体" w:cs="宋体" w:hint="eastAsia"/>
          <w:b/>
          <w:bCs/>
          <w:color w:val="000000"/>
          <w:kern w:val="0"/>
          <w:sz w:val="32"/>
          <w:szCs w:val="32"/>
        </w:rPr>
        <w:t>训与演练</w:t>
      </w:r>
      <w:bookmarkEnd w:id="49"/>
      <w:bookmarkEnd w:id="50"/>
      <w:bookmarkEnd w:id="51"/>
      <w:bookmarkEnd w:id="52"/>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b/>
          <w:bCs/>
          <w:color w:val="000000"/>
          <w:kern w:val="0"/>
          <w:sz w:val="32"/>
          <w:szCs w:val="32"/>
        </w:rPr>
        <w:t>12.1</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培训</w:t>
      </w:r>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应急机构通过各种宣传手段，对职工广泛宣传应急法律法规和应急知识，并着重对专项应急预案进行培训。</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b/>
          <w:bCs/>
          <w:color w:val="000000"/>
          <w:kern w:val="0"/>
          <w:sz w:val="32"/>
          <w:szCs w:val="32"/>
        </w:rPr>
      </w:pPr>
      <w:r>
        <w:rPr>
          <w:rFonts w:ascii="宋体" w:hAnsi="宋体" w:cs="宋体" w:hint="eastAsia"/>
          <w:color w:val="000000"/>
          <w:kern w:val="0"/>
          <w:sz w:val="32"/>
          <w:szCs w:val="32"/>
        </w:rPr>
        <w:lastRenderedPageBreak/>
        <w:t xml:space="preserve">    </w:t>
      </w:r>
      <w:r>
        <w:rPr>
          <w:rFonts w:ascii="宋体" w:hAnsi="宋体" w:cs="宋体" w:hint="eastAsia"/>
          <w:b/>
          <w:bCs/>
          <w:color w:val="000000"/>
          <w:kern w:val="0"/>
          <w:sz w:val="32"/>
          <w:szCs w:val="32"/>
        </w:rPr>
        <w:t>12.2</w:t>
      </w:r>
      <w:r>
        <w:rPr>
          <w:rFonts w:ascii="宋体" w:hAnsi="宋体" w:cs="宋体" w:hint="eastAsia"/>
          <w:b/>
          <w:bCs/>
          <w:color w:val="000000"/>
          <w:kern w:val="0"/>
          <w:sz w:val="32"/>
          <w:szCs w:val="32"/>
        </w:rPr>
        <w:t>、</w:t>
      </w:r>
      <w:r>
        <w:rPr>
          <w:rFonts w:ascii="宋体" w:hAnsi="宋体" w:cs="宋体" w:hint="eastAsia"/>
          <w:b/>
          <w:bCs/>
          <w:color w:val="000000"/>
          <w:kern w:val="0"/>
          <w:sz w:val="32"/>
          <w:szCs w:val="32"/>
        </w:rPr>
        <w:t>预案演练</w:t>
      </w:r>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12.2.1</w:t>
      </w:r>
      <w:r>
        <w:rPr>
          <w:rFonts w:ascii="宋体" w:hAnsi="宋体" w:cs="宋体" w:hint="eastAsia"/>
          <w:color w:val="000000"/>
          <w:kern w:val="0"/>
          <w:sz w:val="32"/>
          <w:szCs w:val="32"/>
        </w:rPr>
        <w:t>、</w:t>
      </w:r>
      <w:r>
        <w:rPr>
          <w:rFonts w:ascii="宋体" w:hAnsi="宋体" w:cs="宋体" w:hint="eastAsia"/>
          <w:color w:val="000000"/>
          <w:kern w:val="0"/>
          <w:sz w:val="32"/>
          <w:szCs w:val="32"/>
        </w:rPr>
        <w:t>演练频次</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根据</w:t>
      </w:r>
      <w:r>
        <w:rPr>
          <w:rFonts w:ascii="宋体" w:hAnsi="宋体" w:cs="宋体" w:hint="eastAsia"/>
          <w:color w:val="000000"/>
          <w:kern w:val="0"/>
          <w:sz w:val="32"/>
          <w:szCs w:val="32"/>
        </w:rPr>
        <w:t>公司</w:t>
      </w:r>
      <w:r>
        <w:rPr>
          <w:rFonts w:ascii="宋体" w:hAnsi="宋体" w:cs="宋体" w:hint="eastAsia"/>
          <w:color w:val="000000"/>
          <w:kern w:val="0"/>
          <w:sz w:val="32"/>
          <w:szCs w:val="32"/>
        </w:rPr>
        <w:t>实际情况确定专项预案演练频次。</w:t>
      </w:r>
      <w:r>
        <w:rPr>
          <w:rFonts w:ascii="宋体" w:hAnsi="宋体" w:cs="宋体" w:hint="eastAsia"/>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12.2.2</w:t>
      </w:r>
      <w:r>
        <w:rPr>
          <w:rFonts w:ascii="宋体" w:hAnsi="宋体" w:cs="宋体" w:hint="eastAsia"/>
          <w:color w:val="000000"/>
          <w:kern w:val="0"/>
          <w:sz w:val="32"/>
          <w:szCs w:val="32"/>
        </w:rPr>
        <w:t>、</w:t>
      </w:r>
      <w:r>
        <w:rPr>
          <w:rFonts w:ascii="宋体" w:hAnsi="宋体" w:cs="宋体" w:hint="eastAsia"/>
          <w:color w:val="000000"/>
          <w:kern w:val="0"/>
          <w:sz w:val="32"/>
          <w:szCs w:val="32"/>
        </w:rPr>
        <w:t>演练要求</w:t>
      </w:r>
      <w:r>
        <w:rPr>
          <w:rFonts w:ascii="宋体" w:hAnsi="宋体" w:cs="宋体" w:hint="eastAsia"/>
          <w:color w:val="000000"/>
          <w:kern w:val="0"/>
          <w:sz w:val="32"/>
          <w:szCs w:val="32"/>
        </w:rPr>
        <w:t xml:space="preserve"> </w:t>
      </w:r>
    </w:p>
    <w:p w:rsidR="009C181E" w:rsidRDefault="006F39FF">
      <w:pPr>
        <w:widowControl/>
        <w:topLinePunct/>
        <w:ind w:firstLineChars="200" w:firstLine="640"/>
        <w:rPr>
          <w:rFonts w:ascii="宋体" w:hAnsi="宋体" w:cs="宋体"/>
          <w:color w:val="000000"/>
          <w:kern w:val="0"/>
          <w:sz w:val="32"/>
          <w:szCs w:val="32"/>
        </w:rPr>
      </w:pPr>
      <w:r>
        <w:rPr>
          <w:rFonts w:ascii="宋体" w:hAnsi="宋体" w:cs="宋体" w:hint="eastAsia"/>
          <w:color w:val="000000"/>
          <w:kern w:val="0"/>
          <w:sz w:val="32"/>
          <w:szCs w:val="32"/>
        </w:rPr>
        <w:t>做好演练方案的策划，演练结束后做好总结。针对演练中发现的问题进行分析，及时改进专项预案。</w:t>
      </w:r>
      <w:r>
        <w:rPr>
          <w:rFonts w:ascii="宋体" w:hAnsi="宋体" w:cs="宋体" w:hint="eastAsia"/>
          <w:color w:val="000000"/>
          <w:kern w:val="0"/>
          <w:sz w:val="32"/>
          <w:szCs w:val="32"/>
        </w:rPr>
        <w:t xml:space="preserve"> </w:t>
      </w:r>
    </w:p>
    <w:p w:rsidR="009C181E" w:rsidRDefault="006F39FF">
      <w:pPr>
        <w:widowControl/>
        <w:topLinePunct/>
        <w:ind w:firstLineChars="200" w:firstLine="643"/>
        <w:outlineLvl w:val="0"/>
        <w:rPr>
          <w:rFonts w:ascii="宋体" w:hAnsi="宋体" w:cs="宋体"/>
          <w:b/>
          <w:bCs/>
          <w:color w:val="000000"/>
          <w:kern w:val="0"/>
          <w:sz w:val="32"/>
          <w:szCs w:val="32"/>
        </w:rPr>
      </w:pPr>
      <w:bookmarkStart w:id="53" w:name="_Toc12933"/>
      <w:bookmarkStart w:id="54" w:name="_Toc19562"/>
      <w:bookmarkStart w:id="55" w:name="_Toc4281"/>
      <w:bookmarkStart w:id="56" w:name="_Toc8304"/>
      <w:r>
        <w:rPr>
          <w:rFonts w:ascii="宋体" w:hAnsi="宋体" w:cs="宋体" w:hint="eastAsia"/>
          <w:b/>
          <w:bCs/>
          <w:color w:val="000000"/>
          <w:kern w:val="0"/>
          <w:sz w:val="32"/>
          <w:szCs w:val="32"/>
        </w:rPr>
        <w:t>13</w:t>
      </w:r>
      <w:r>
        <w:rPr>
          <w:rFonts w:ascii="宋体" w:hAnsi="宋体" w:cs="宋体" w:hint="eastAsia"/>
          <w:b/>
          <w:bCs/>
          <w:color w:val="000000"/>
          <w:kern w:val="0"/>
          <w:sz w:val="32"/>
          <w:szCs w:val="32"/>
        </w:rPr>
        <w:t>、奖惩</w:t>
      </w:r>
      <w:bookmarkEnd w:id="53"/>
      <w:bookmarkEnd w:id="54"/>
      <w:bookmarkEnd w:id="55"/>
      <w:bookmarkEnd w:id="56"/>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应急处置工作实行奖励和责任追究制度。对在应急处置工作中表现突出的先进集体和个人给予表彰和奖励。对在应急处置工作中指挥不当，失职、渎职的人员，造成人身或国家财产损失的，实行责任追究制度。</w:t>
      </w:r>
    </w:p>
    <w:p w:rsidR="009C181E" w:rsidRDefault="006F39FF">
      <w:pPr>
        <w:widowControl/>
        <w:topLinePunct/>
        <w:ind w:firstLineChars="200" w:firstLine="643"/>
        <w:outlineLvl w:val="0"/>
        <w:rPr>
          <w:rFonts w:ascii="宋体" w:hAnsi="宋体" w:cs="宋体"/>
          <w:b/>
          <w:bCs/>
          <w:color w:val="000000"/>
          <w:kern w:val="0"/>
          <w:sz w:val="32"/>
          <w:szCs w:val="32"/>
        </w:rPr>
      </w:pPr>
      <w:bookmarkStart w:id="57" w:name="_Toc462"/>
      <w:bookmarkStart w:id="58" w:name="_Toc15991"/>
      <w:bookmarkStart w:id="59" w:name="_Toc16465"/>
      <w:bookmarkStart w:id="60" w:name="_Toc29661"/>
      <w:r>
        <w:rPr>
          <w:rFonts w:ascii="宋体" w:hAnsi="宋体" w:cs="宋体" w:hint="eastAsia"/>
          <w:b/>
          <w:bCs/>
          <w:color w:val="000000"/>
          <w:kern w:val="0"/>
          <w:sz w:val="32"/>
          <w:szCs w:val="32"/>
        </w:rPr>
        <w:t>14</w:t>
      </w:r>
      <w:r>
        <w:rPr>
          <w:rFonts w:ascii="宋体" w:hAnsi="宋体" w:cs="宋体" w:hint="eastAsia"/>
          <w:b/>
          <w:bCs/>
          <w:color w:val="000000"/>
          <w:kern w:val="0"/>
          <w:sz w:val="32"/>
          <w:szCs w:val="32"/>
        </w:rPr>
        <w:t>、预案的实施</w:t>
      </w:r>
      <w:bookmarkEnd w:id="57"/>
      <w:bookmarkEnd w:id="58"/>
      <w:bookmarkEnd w:id="59"/>
      <w:bookmarkEnd w:id="60"/>
      <w:r>
        <w:rPr>
          <w:rFonts w:ascii="宋体" w:hAnsi="宋体" w:cs="宋体" w:hint="eastAsia"/>
          <w:b/>
          <w:bCs/>
          <w:color w:val="000000"/>
          <w:kern w:val="0"/>
          <w:sz w:val="32"/>
          <w:szCs w:val="32"/>
        </w:rPr>
        <w:t xml:space="preserve"> </w:t>
      </w:r>
    </w:p>
    <w:p w:rsidR="009C181E" w:rsidRDefault="006F39FF">
      <w:pPr>
        <w:widowControl/>
        <w:topLinePunct/>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本预案自下发之日起执行。</w:t>
      </w:r>
    </w:p>
    <w:p w:rsidR="009C181E" w:rsidRDefault="009C181E">
      <w:pPr>
        <w:topLinePunct/>
        <w:rPr>
          <w:rFonts w:ascii="宋体" w:hAnsi="宋体" w:cs="宋体"/>
          <w:b/>
          <w:bCs/>
          <w:sz w:val="44"/>
          <w:szCs w:val="44"/>
        </w:rPr>
      </w:pPr>
    </w:p>
    <w:p w:rsidR="009C181E" w:rsidRDefault="009C181E">
      <w:pPr>
        <w:topLinePunct/>
        <w:jc w:val="center"/>
        <w:rPr>
          <w:rFonts w:ascii="宋体" w:hAnsi="宋体" w:cs="宋体"/>
          <w:b/>
          <w:bCs/>
          <w:sz w:val="44"/>
          <w:szCs w:val="44"/>
        </w:rPr>
      </w:pPr>
    </w:p>
    <w:p w:rsidR="009C181E" w:rsidRDefault="009C181E">
      <w:pPr>
        <w:topLinePunct/>
        <w:jc w:val="center"/>
        <w:rPr>
          <w:rFonts w:ascii="宋体" w:hAnsi="宋体" w:cs="宋体"/>
          <w:b/>
          <w:bCs/>
          <w:sz w:val="44"/>
          <w:szCs w:val="44"/>
        </w:rPr>
      </w:pPr>
    </w:p>
    <w:p w:rsidR="009C181E" w:rsidRDefault="009C181E">
      <w:pPr>
        <w:topLinePunct/>
        <w:jc w:val="center"/>
        <w:rPr>
          <w:rFonts w:ascii="宋体" w:hAnsi="宋体" w:cs="宋体"/>
          <w:b/>
          <w:bCs/>
          <w:sz w:val="44"/>
          <w:szCs w:val="44"/>
        </w:rPr>
      </w:pPr>
    </w:p>
    <w:p w:rsidR="009C181E" w:rsidRDefault="009C181E">
      <w:pPr>
        <w:topLinePunct/>
        <w:jc w:val="center"/>
        <w:rPr>
          <w:rFonts w:ascii="宋体" w:hAnsi="宋体" w:cs="宋体"/>
          <w:b/>
          <w:bCs/>
          <w:sz w:val="44"/>
          <w:szCs w:val="44"/>
        </w:rPr>
      </w:pPr>
    </w:p>
    <w:p w:rsidR="009C181E" w:rsidRDefault="009C181E">
      <w:pPr>
        <w:pStyle w:val="a0"/>
        <w:topLinePunct/>
        <w:spacing w:line="240" w:lineRule="auto"/>
        <w:rPr>
          <w:rFonts w:ascii="宋体" w:eastAsia="宋体" w:hAnsi="宋体" w:cs="宋体"/>
          <w:b/>
          <w:bCs/>
          <w:sz w:val="44"/>
          <w:szCs w:val="44"/>
        </w:rPr>
      </w:pPr>
    </w:p>
    <w:p w:rsidR="009C181E" w:rsidRDefault="009C181E"/>
    <w:sectPr w:rsidR="009C181E" w:rsidSect="009C18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mU5ZjU1ODE0MTg5MzFjYjQ4MmQ3OWNmNjcxZThmODkifQ=="/>
  </w:docVars>
  <w:rsids>
    <w:rsidRoot w:val="730777AC"/>
    <w:rsid w:val="00456839"/>
    <w:rsid w:val="0062330C"/>
    <w:rsid w:val="006F39FF"/>
    <w:rsid w:val="009C181E"/>
    <w:rsid w:val="5B7E082A"/>
    <w:rsid w:val="7307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C181E"/>
    <w:pPr>
      <w:widowControl w:val="0"/>
      <w:jc w:val="both"/>
    </w:pPr>
    <w:rPr>
      <w:rFonts w:ascii="Calibri" w:eastAsia="宋体" w:hAnsi="Calibri" w:cs="Times New Roman"/>
      <w:kern w:val="2"/>
      <w:sz w:val="21"/>
      <w:szCs w:val="24"/>
    </w:rPr>
  </w:style>
  <w:style w:type="paragraph" w:styleId="1">
    <w:name w:val="heading 1"/>
    <w:basedOn w:val="a"/>
    <w:next w:val="a"/>
    <w:qFormat/>
    <w:rsid w:val="009C181E"/>
    <w:pPr>
      <w:keepNext/>
      <w:keepLines/>
      <w:spacing w:line="576" w:lineRule="auto"/>
      <w:outlineLvl w:val="0"/>
    </w:pPr>
    <w:rPr>
      <w:b/>
      <w:kern w:val="44"/>
      <w:sz w:val="44"/>
    </w:rPr>
  </w:style>
  <w:style w:type="paragraph" w:styleId="2">
    <w:name w:val="heading 2"/>
    <w:basedOn w:val="a"/>
    <w:next w:val="a"/>
    <w:unhideWhenUsed/>
    <w:qFormat/>
    <w:rsid w:val="009C181E"/>
    <w:pPr>
      <w:keepNext/>
      <w:keepLines/>
      <w:spacing w:line="413" w:lineRule="auto"/>
      <w:outlineLvl w:val="1"/>
    </w:pPr>
    <w:rPr>
      <w:rFonts w:ascii="Arial" w:eastAsia="SimHei"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9C181E"/>
    <w:pPr>
      <w:spacing w:line="540" w:lineRule="exact"/>
    </w:pPr>
    <w:rPr>
      <w:rFonts w:eastAsia="FangSong_GB2312"/>
      <w:spacing w:val="-2"/>
      <w:kern w:val="0"/>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气定神闲</dc:creator>
  <cp:lastModifiedBy>Administrator</cp:lastModifiedBy>
  <cp:revision>5</cp:revision>
  <dcterms:created xsi:type="dcterms:W3CDTF">2023-04-18T03:28:00Z</dcterms:created>
  <dcterms:modified xsi:type="dcterms:W3CDTF">2023-04-18T06:25:00Z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0712108A265A47EB92E3A3217A636F8C_11</vt:lpwstr>
  </property>
</Properties>
</file>