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F3" w:rsidRDefault="00A65BBE" w:rsidP="00A06509">
      <w:pPr>
        <w:jc w:val="center"/>
        <w:rPr>
          <w:rFonts w:ascii="黑体" w:eastAsia="黑体"/>
          <w:sz w:val="32"/>
          <w:szCs w:val="32"/>
        </w:rPr>
      </w:pPr>
      <w:r>
        <w:rPr>
          <w:rFonts w:ascii="黑体" w:eastAsia="黑体" w:hint="eastAsia"/>
          <w:sz w:val="32"/>
          <w:szCs w:val="32"/>
        </w:rPr>
        <w:t>加加食品集团（阆中）有限公司</w:t>
      </w:r>
    </w:p>
    <w:p w:rsidR="00A06509" w:rsidRPr="00EA3E2C" w:rsidRDefault="00A06509" w:rsidP="00A06509">
      <w:pPr>
        <w:jc w:val="center"/>
        <w:rPr>
          <w:rFonts w:ascii="黑体" w:eastAsia="黑体"/>
          <w:sz w:val="32"/>
          <w:szCs w:val="32"/>
        </w:rPr>
      </w:pPr>
      <w:r w:rsidRPr="00EA3E2C">
        <w:rPr>
          <w:rFonts w:ascii="黑体" w:eastAsia="黑体" w:hint="eastAsia"/>
          <w:sz w:val="32"/>
          <w:szCs w:val="32"/>
        </w:rPr>
        <w:t>应急预案演练</w:t>
      </w:r>
      <w:r w:rsidR="003B247C">
        <w:rPr>
          <w:rFonts w:ascii="黑体" w:eastAsia="黑体" w:hint="eastAsia"/>
          <w:sz w:val="32"/>
          <w:szCs w:val="32"/>
        </w:rPr>
        <w:t>及评审</w:t>
      </w:r>
      <w:r w:rsidRPr="00EA3E2C">
        <w:rPr>
          <w:rFonts w:ascii="黑体" w:eastAsia="黑体" w:hint="eastAsia"/>
          <w:sz w:val="32"/>
          <w:szCs w:val="32"/>
        </w:rPr>
        <w:t>记录</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1106"/>
        <w:gridCol w:w="1273"/>
        <w:gridCol w:w="136"/>
        <w:gridCol w:w="957"/>
        <w:gridCol w:w="466"/>
        <w:gridCol w:w="563"/>
        <w:gridCol w:w="1236"/>
        <w:gridCol w:w="3021"/>
      </w:tblGrid>
      <w:tr w:rsidR="00A06509" w:rsidRPr="00CB1F86" w:rsidTr="003736DB">
        <w:trPr>
          <w:trHeight w:val="651"/>
        </w:trPr>
        <w:tc>
          <w:tcPr>
            <w:tcW w:w="1563" w:type="dxa"/>
            <w:gridSpan w:val="2"/>
            <w:vAlign w:val="center"/>
          </w:tcPr>
          <w:p w:rsidR="00A06509" w:rsidRPr="003736DB" w:rsidRDefault="00A06509" w:rsidP="003736DB">
            <w:pPr>
              <w:spacing w:line="440" w:lineRule="exact"/>
              <w:jc w:val="center"/>
              <w:rPr>
                <w:b/>
                <w:sz w:val="24"/>
              </w:rPr>
            </w:pPr>
            <w:r w:rsidRPr="003736DB">
              <w:rPr>
                <w:rFonts w:hint="eastAsia"/>
                <w:b/>
                <w:sz w:val="24"/>
              </w:rPr>
              <w:t>预案名称</w:t>
            </w:r>
          </w:p>
        </w:tc>
        <w:tc>
          <w:tcPr>
            <w:tcW w:w="3395" w:type="dxa"/>
            <w:gridSpan w:val="5"/>
            <w:vAlign w:val="center"/>
          </w:tcPr>
          <w:p w:rsidR="00A06509" w:rsidRPr="00CB1F86" w:rsidRDefault="000B0865" w:rsidP="00CB1F86">
            <w:pPr>
              <w:spacing w:line="440" w:lineRule="exact"/>
              <w:rPr>
                <w:sz w:val="24"/>
              </w:rPr>
            </w:pPr>
            <w:r w:rsidRPr="00CB1F86">
              <w:rPr>
                <w:rFonts w:hint="eastAsia"/>
                <w:sz w:val="24"/>
              </w:rPr>
              <w:t>液氨泄漏事故应急救援预案</w:t>
            </w:r>
          </w:p>
        </w:tc>
        <w:tc>
          <w:tcPr>
            <w:tcW w:w="1236" w:type="dxa"/>
            <w:vAlign w:val="center"/>
          </w:tcPr>
          <w:p w:rsidR="00A06509" w:rsidRPr="003736DB" w:rsidRDefault="00A06509" w:rsidP="00CB1F86">
            <w:pPr>
              <w:spacing w:line="440" w:lineRule="exact"/>
              <w:rPr>
                <w:b/>
                <w:sz w:val="24"/>
              </w:rPr>
            </w:pPr>
            <w:r w:rsidRPr="003736DB">
              <w:rPr>
                <w:rFonts w:hint="eastAsia"/>
                <w:b/>
                <w:sz w:val="24"/>
              </w:rPr>
              <w:t>演练地点</w:t>
            </w:r>
          </w:p>
        </w:tc>
        <w:tc>
          <w:tcPr>
            <w:tcW w:w="3021" w:type="dxa"/>
            <w:vAlign w:val="center"/>
          </w:tcPr>
          <w:p w:rsidR="00A06509" w:rsidRPr="00CB1F86" w:rsidRDefault="00A65BBE" w:rsidP="00CB1F86">
            <w:pPr>
              <w:spacing w:line="440" w:lineRule="exact"/>
              <w:rPr>
                <w:sz w:val="24"/>
              </w:rPr>
            </w:pPr>
            <w:r>
              <w:rPr>
                <w:rFonts w:hint="eastAsia"/>
                <w:sz w:val="24"/>
              </w:rPr>
              <w:t>厂</w:t>
            </w:r>
            <w:r w:rsidR="000B0865" w:rsidRPr="00CB1F86">
              <w:rPr>
                <w:rFonts w:hint="eastAsia"/>
                <w:sz w:val="24"/>
              </w:rPr>
              <w:t>区</w:t>
            </w:r>
          </w:p>
        </w:tc>
      </w:tr>
      <w:tr w:rsidR="00A06509" w:rsidRPr="00CB1F86" w:rsidTr="003736DB">
        <w:tc>
          <w:tcPr>
            <w:tcW w:w="1563" w:type="dxa"/>
            <w:gridSpan w:val="2"/>
            <w:vAlign w:val="center"/>
          </w:tcPr>
          <w:p w:rsidR="00A06509" w:rsidRPr="003736DB" w:rsidRDefault="00A06509" w:rsidP="003736DB">
            <w:pPr>
              <w:spacing w:line="440" w:lineRule="exact"/>
              <w:jc w:val="center"/>
              <w:rPr>
                <w:b/>
                <w:sz w:val="24"/>
              </w:rPr>
            </w:pPr>
            <w:r w:rsidRPr="003736DB">
              <w:rPr>
                <w:rFonts w:hint="eastAsia"/>
                <w:b/>
                <w:sz w:val="24"/>
              </w:rPr>
              <w:t>组织部门</w:t>
            </w:r>
          </w:p>
        </w:tc>
        <w:tc>
          <w:tcPr>
            <w:tcW w:w="1409" w:type="dxa"/>
            <w:gridSpan w:val="2"/>
            <w:vAlign w:val="center"/>
          </w:tcPr>
          <w:p w:rsidR="00A06509" w:rsidRPr="00CB1F86" w:rsidRDefault="00331A12" w:rsidP="00CB1F86">
            <w:pPr>
              <w:spacing w:line="440" w:lineRule="exact"/>
              <w:rPr>
                <w:sz w:val="24"/>
              </w:rPr>
            </w:pPr>
            <w:r>
              <w:rPr>
                <w:rFonts w:hint="eastAsia"/>
                <w:sz w:val="24"/>
              </w:rPr>
              <w:t>安全管理办公室</w:t>
            </w:r>
          </w:p>
        </w:tc>
        <w:tc>
          <w:tcPr>
            <w:tcW w:w="957" w:type="dxa"/>
            <w:vAlign w:val="center"/>
          </w:tcPr>
          <w:p w:rsidR="00A06509" w:rsidRPr="003736DB" w:rsidRDefault="00A06509" w:rsidP="00CB1F86">
            <w:pPr>
              <w:spacing w:line="440" w:lineRule="exact"/>
              <w:jc w:val="center"/>
              <w:rPr>
                <w:b/>
                <w:sz w:val="24"/>
              </w:rPr>
            </w:pPr>
            <w:r w:rsidRPr="003736DB">
              <w:rPr>
                <w:rFonts w:hint="eastAsia"/>
                <w:b/>
                <w:sz w:val="24"/>
              </w:rPr>
              <w:t>总指挥</w:t>
            </w:r>
          </w:p>
        </w:tc>
        <w:tc>
          <w:tcPr>
            <w:tcW w:w="1029" w:type="dxa"/>
            <w:gridSpan w:val="2"/>
            <w:vAlign w:val="center"/>
          </w:tcPr>
          <w:p w:rsidR="00A06509" w:rsidRPr="00CB1F86" w:rsidRDefault="00A65BBE" w:rsidP="00CB1F86">
            <w:pPr>
              <w:spacing w:line="440" w:lineRule="exact"/>
              <w:jc w:val="center"/>
              <w:rPr>
                <w:sz w:val="24"/>
              </w:rPr>
            </w:pPr>
            <w:r>
              <w:rPr>
                <w:rFonts w:hint="eastAsia"/>
                <w:sz w:val="24"/>
              </w:rPr>
              <w:t>成应科</w:t>
            </w:r>
          </w:p>
        </w:tc>
        <w:tc>
          <w:tcPr>
            <w:tcW w:w="1236" w:type="dxa"/>
            <w:vAlign w:val="center"/>
          </w:tcPr>
          <w:p w:rsidR="00A06509" w:rsidRPr="003736DB" w:rsidRDefault="00A06509" w:rsidP="00C820F3">
            <w:pPr>
              <w:spacing w:line="440" w:lineRule="exact"/>
              <w:jc w:val="center"/>
              <w:rPr>
                <w:b/>
                <w:sz w:val="24"/>
              </w:rPr>
            </w:pPr>
            <w:r w:rsidRPr="003736DB">
              <w:rPr>
                <w:rFonts w:hint="eastAsia"/>
                <w:b/>
                <w:sz w:val="24"/>
              </w:rPr>
              <w:t>演练时间</w:t>
            </w:r>
          </w:p>
        </w:tc>
        <w:tc>
          <w:tcPr>
            <w:tcW w:w="3021" w:type="dxa"/>
            <w:vAlign w:val="center"/>
          </w:tcPr>
          <w:p w:rsidR="00A06509" w:rsidRPr="00CB1F86" w:rsidRDefault="00CB1F86" w:rsidP="00A65BBE">
            <w:pPr>
              <w:spacing w:line="440" w:lineRule="exact"/>
              <w:jc w:val="center"/>
              <w:rPr>
                <w:sz w:val="24"/>
              </w:rPr>
            </w:pPr>
            <w:r w:rsidRPr="00CB1F86">
              <w:rPr>
                <w:rFonts w:hint="eastAsia"/>
                <w:sz w:val="24"/>
              </w:rPr>
              <w:t>201</w:t>
            </w:r>
            <w:r w:rsidR="00A65BBE">
              <w:rPr>
                <w:rFonts w:hint="eastAsia"/>
                <w:sz w:val="24"/>
              </w:rPr>
              <w:t>7</w:t>
            </w:r>
            <w:r w:rsidRPr="00CB1F86">
              <w:rPr>
                <w:rFonts w:hint="eastAsia"/>
                <w:sz w:val="24"/>
              </w:rPr>
              <w:t>年</w:t>
            </w:r>
            <w:r w:rsidR="00A65BBE">
              <w:rPr>
                <w:rFonts w:hint="eastAsia"/>
                <w:sz w:val="24"/>
              </w:rPr>
              <w:t>5</w:t>
            </w:r>
            <w:r w:rsidRPr="00CB1F86">
              <w:rPr>
                <w:rFonts w:hint="eastAsia"/>
                <w:sz w:val="24"/>
              </w:rPr>
              <w:t>月</w:t>
            </w:r>
            <w:r w:rsidRPr="00CB1F86">
              <w:rPr>
                <w:rFonts w:hint="eastAsia"/>
                <w:sz w:val="24"/>
              </w:rPr>
              <w:t>26</w:t>
            </w:r>
            <w:r w:rsidRPr="00CB1F86">
              <w:rPr>
                <w:rFonts w:hint="eastAsia"/>
                <w:sz w:val="24"/>
              </w:rPr>
              <w:t>日</w:t>
            </w:r>
          </w:p>
        </w:tc>
      </w:tr>
      <w:tr w:rsidR="00A06509" w:rsidRPr="00CB1F86" w:rsidTr="003736DB">
        <w:trPr>
          <w:trHeight w:val="584"/>
        </w:trPr>
        <w:tc>
          <w:tcPr>
            <w:tcW w:w="1563" w:type="dxa"/>
            <w:gridSpan w:val="2"/>
            <w:vAlign w:val="center"/>
          </w:tcPr>
          <w:p w:rsidR="00A06509" w:rsidRPr="003736DB" w:rsidRDefault="00A06509" w:rsidP="003736DB">
            <w:pPr>
              <w:spacing w:line="440" w:lineRule="exact"/>
              <w:jc w:val="center"/>
              <w:rPr>
                <w:b/>
                <w:sz w:val="24"/>
              </w:rPr>
            </w:pPr>
            <w:r w:rsidRPr="003736DB">
              <w:rPr>
                <w:rFonts w:hint="eastAsia"/>
                <w:b/>
                <w:sz w:val="24"/>
              </w:rPr>
              <w:t>参加部门</w:t>
            </w:r>
          </w:p>
        </w:tc>
        <w:tc>
          <w:tcPr>
            <w:tcW w:w="7652" w:type="dxa"/>
            <w:gridSpan w:val="7"/>
            <w:vAlign w:val="center"/>
          </w:tcPr>
          <w:p w:rsidR="00A06509" w:rsidRPr="00CB1F86" w:rsidRDefault="00A65BBE" w:rsidP="00A65BBE">
            <w:pPr>
              <w:spacing w:line="440" w:lineRule="exact"/>
              <w:rPr>
                <w:sz w:val="24"/>
              </w:rPr>
            </w:pPr>
            <w:r>
              <w:rPr>
                <w:rFonts w:hint="eastAsia"/>
                <w:sz w:val="24"/>
              </w:rPr>
              <w:t>酱油</w:t>
            </w:r>
            <w:r w:rsidR="00CB1F86" w:rsidRPr="00CB1F86">
              <w:rPr>
                <w:rFonts w:hint="eastAsia"/>
                <w:sz w:val="24"/>
              </w:rPr>
              <w:t>车间、</w:t>
            </w:r>
            <w:r>
              <w:rPr>
                <w:rFonts w:hint="eastAsia"/>
                <w:sz w:val="24"/>
              </w:rPr>
              <w:t>豆豉车间、质管部</w:t>
            </w:r>
            <w:r w:rsidR="00CB1F86" w:rsidRPr="00CB1F86">
              <w:rPr>
                <w:rFonts w:hint="eastAsia"/>
                <w:sz w:val="24"/>
              </w:rPr>
              <w:t>、</w:t>
            </w:r>
            <w:r w:rsidR="00331A12">
              <w:rPr>
                <w:rFonts w:hint="eastAsia"/>
                <w:sz w:val="24"/>
              </w:rPr>
              <w:t>安全管理办公室</w:t>
            </w:r>
            <w:r w:rsidR="00CB1F86" w:rsidRPr="00CB1F86">
              <w:rPr>
                <w:rFonts w:hint="eastAsia"/>
                <w:sz w:val="24"/>
              </w:rPr>
              <w:t>、</w:t>
            </w:r>
            <w:r>
              <w:rPr>
                <w:rFonts w:hint="eastAsia"/>
                <w:sz w:val="24"/>
              </w:rPr>
              <w:t>综合</w:t>
            </w:r>
            <w:r w:rsidR="00CB1F86" w:rsidRPr="00CB1F86">
              <w:rPr>
                <w:rFonts w:hint="eastAsia"/>
                <w:sz w:val="24"/>
              </w:rPr>
              <w:t>办公室、</w:t>
            </w:r>
            <w:r>
              <w:rPr>
                <w:rFonts w:hint="eastAsia"/>
                <w:sz w:val="24"/>
              </w:rPr>
              <w:t>物流部、污水处理站</w:t>
            </w:r>
          </w:p>
        </w:tc>
      </w:tr>
      <w:tr w:rsidR="00CB1F86" w:rsidRPr="00CB1F86" w:rsidTr="003736DB">
        <w:trPr>
          <w:trHeight w:val="586"/>
        </w:trPr>
        <w:tc>
          <w:tcPr>
            <w:tcW w:w="1563" w:type="dxa"/>
            <w:gridSpan w:val="2"/>
            <w:vAlign w:val="center"/>
          </w:tcPr>
          <w:p w:rsidR="00CB1F86" w:rsidRPr="003736DB" w:rsidRDefault="00CB1F86" w:rsidP="003736DB">
            <w:pPr>
              <w:spacing w:line="440" w:lineRule="exact"/>
              <w:jc w:val="center"/>
              <w:rPr>
                <w:b/>
                <w:sz w:val="24"/>
              </w:rPr>
            </w:pPr>
            <w:r w:rsidRPr="003736DB">
              <w:rPr>
                <w:rFonts w:hint="eastAsia"/>
                <w:b/>
                <w:sz w:val="24"/>
              </w:rPr>
              <w:t>演练类别</w:t>
            </w:r>
          </w:p>
        </w:tc>
        <w:tc>
          <w:tcPr>
            <w:tcW w:w="7652" w:type="dxa"/>
            <w:gridSpan w:val="7"/>
          </w:tcPr>
          <w:p w:rsidR="00CB1F86" w:rsidRPr="00CB1F86" w:rsidRDefault="008932BD" w:rsidP="00CB1F86">
            <w:pPr>
              <w:spacing w:line="440" w:lineRule="exact"/>
              <w:rPr>
                <w:rFonts w:ascii="MingLiU" w:hAnsi="MingLiU"/>
                <w:sz w:val="24"/>
              </w:rPr>
            </w:pPr>
            <w:r>
              <w:rPr>
                <w:rFonts w:ascii="Arial Unicode MS" w:eastAsia="Arial Unicode MS" w:hAnsi="Arial Unicode MS" w:cs="Arial Unicode MS" w:hint="eastAsia"/>
                <w:sz w:val="24"/>
              </w:rPr>
              <w:t>■</w:t>
            </w:r>
            <w:r w:rsidR="00CB1F86" w:rsidRPr="00CB1F86">
              <w:rPr>
                <w:rFonts w:ascii="MingLiU" w:hAnsi="MingLiU" w:hint="eastAsia"/>
                <w:sz w:val="24"/>
              </w:rPr>
              <w:t>实际演练</w:t>
            </w:r>
            <w:r w:rsidR="00CB1F86" w:rsidRPr="00CB1F86">
              <w:rPr>
                <w:rFonts w:ascii="MingLiU" w:hAnsi="MingLiU" w:hint="eastAsia"/>
                <w:sz w:val="24"/>
              </w:rPr>
              <w:t xml:space="preserve">  </w:t>
            </w:r>
            <w:r w:rsidR="00CB1F86" w:rsidRPr="00CB1F86">
              <w:rPr>
                <w:rFonts w:ascii="MingLiU" w:eastAsia="MingLiU" w:hAnsi="MingLiU" w:hint="eastAsia"/>
                <w:sz w:val="24"/>
              </w:rPr>
              <w:t>□</w:t>
            </w:r>
            <w:r w:rsidR="00CB1F86" w:rsidRPr="00CB1F86">
              <w:rPr>
                <w:rFonts w:ascii="MingLiU" w:hAnsi="MingLiU" w:hint="eastAsia"/>
                <w:sz w:val="24"/>
              </w:rPr>
              <w:t>桌面演练</w:t>
            </w:r>
            <w:r w:rsidR="00CB1F86" w:rsidRPr="00CB1F86">
              <w:rPr>
                <w:rFonts w:ascii="MingLiU" w:hAnsi="MingLiU" w:hint="eastAsia"/>
                <w:sz w:val="24"/>
              </w:rPr>
              <w:t xml:space="preserve">  </w:t>
            </w:r>
            <w:r w:rsidR="00CB1F86" w:rsidRPr="00CB1F86">
              <w:rPr>
                <w:rFonts w:ascii="MingLiU" w:eastAsia="MingLiU" w:hAnsi="MingLiU" w:hint="eastAsia"/>
                <w:sz w:val="24"/>
              </w:rPr>
              <w:t>□</w:t>
            </w:r>
            <w:r w:rsidR="00CB1F86" w:rsidRPr="00CB1F86">
              <w:rPr>
                <w:rFonts w:ascii="MingLiU" w:hAnsi="MingLiU" w:hint="eastAsia"/>
                <w:sz w:val="24"/>
              </w:rPr>
              <w:t>提问讨论式演练</w:t>
            </w:r>
            <w:r w:rsidR="00C820F3">
              <w:rPr>
                <w:rFonts w:ascii="MingLiU" w:hAnsi="MingLiU" w:hint="eastAsia"/>
                <w:sz w:val="24"/>
              </w:rPr>
              <w:t xml:space="preserve"> </w:t>
            </w:r>
            <w:r w:rsidR="00CB1F86" w:rsidRPr="00CB1F86">
              <w:rPr>
                <w:rFonts w:ascii="MingLiU" w:hAnsi="MingLiU" w:hint="eastAsia"/>
                <w:sz w:val="24"/>
              </w:rPr>
              <w:t xml:space="preserve"> </w:t>
            </w:r>
            <w:r w:rsidR="00CB1F86" w:rsidRPr="00CB1F86">
              <w:rPr>
                <w:rFonts w:ascii="MingLiU" w:eastAsia="MingLiU" w:hAnsi="MingLiU" w:hint="eastAsia"/>
                <w:sz w:val="24"/>
              </w:rPr>
              <w:t>□</w:t>
            </w:r>
            <w:r w:rsidR="00CB1F86" w:rsidRPr="00CB1F86">
              <w:rPr>
                <w:rFonts w:hint="eastAsia"/>
                <w:sz w:val="24"/>
              </w:rPr>
              <w:t>全部预案</w:t>
            </w:r>
            <w:r w:rsidR="00CB1F86" w:rsidRPr="00CB1F86">
              <w:rPr>
                <w:rFonts w:hint="eastAsia"/>
                <w:sz w:val="24"/>
              </w:rPr>
              <w:t xml:space="preserve">  </w:t>
            </w:r>
            <w:r w:rsidR="00CB1F86" w:rsidRPr="00CB1F86">
              <w:rPr>
                <w:rFonts w:ascii="MingLiU" w:eastAsia="MingLiU" w:hAnsi="MingLiU" w:hint="eastAsia"/>
                <w:sz w:val="24"/>
              </w:rPr>
              <w:t>□</w:t>
            </w:r>
            <w:r w:rsidR="00CB1F86" w:rsidRPr="00CB1F86">
              <w:rPr>
                <w:rFonts w:ascii="MingLiU" w:hAnsi="MingLiU" w:hint="eastAsia"/>
                <w:sz w:val="24"/>
              </w:rPr>
              <w:t>部分预案</w:t>
            </w:r>
          </w:p>
        </w:tc>
      </w:tr>
      <w:tr w:rsidR="00A06509" w:rsidRPr="00CB1F86" w:rsidTr="00B62D6A">
        <w:trPr>
          <w:trHeight w:val="1259"/>
        </w:trPr>
        <w:tc>
          <w:tcPr>
            <w:tcW w:w="1563" w:type="dxa"/>
            <w:gridSpan w:val="2"/>
            <w:vAlign w:val="center"/>
          </w:tcPr>
          <w:p w:rsidR="003736DB" w:rsidRDefault="00A06509" w:rsidP="00CB1F86">
            <w:pPr>
              <w:spacing w:line="440" w:lineRule="exact"/>
              <w:jc w:val="center"/>
              <w:rPr>
                <w:b/>
                <w:sz w:val="24"/>
              </w:rPr>
            </w:pPr>
            <w:r w:rsidRPr="003736DB">
              <w:rPr>
                <w:rFonts w:hint="eastAsia"/>
                <w:b/>
                <w:sz w:val="24"/>
              </w:rPr>
              <w:t>演练过</w:t>
            </w:r>
          </w:p>
          <w:p w:rsidR="00A06509" w:rsidRPr="003736DB" w:rsidRDefault="00A06509" w:rsidP="003736DB">
            <w:pPr>
              <w:spacing w:line="440" w:lineRule="exact"/>
              <w:jc w:val="center"/>
              <w:rPr>
                <w:b/>
                <w:sz w:val="24"/>
              </w:rPr>
            </w:pPr>
            <w:r w:rsidRPr="003736DB">
              <w:rPr>
                <w:rFonts w:hint="eastAsia"/>
                <w:b/>
                <w:sz w:val="24"/>
              </w:rPr>
              <w:t>程描述</w:t>
            </w:r>
          </w:p>
        </w:tc>
        <w:tc>
          <w:tcPr>
            <w:tcW w:w="7652" w:type="dxa"/>
            <w:gridSpan w:val="7"/>
          </w:tcPr>
          <w:p w:rsidR="00CB1F86" w:rsidRPr="008932BD" w:rsidRDefault="00CB1F86" w:rsidP="00D94EAD">
            <w:pPr>
              <w:spacing w:line="340" w:lineRule="exact"/>
              <w:ind w:firstLineChars="200" w:firstLine="480"/>
              <w:rPr>
                <w:rFonts w:asciiTheme="minorEastAsia" w:eastAsiaTheme="minorEastAsia" w:hAnsiTheme="minorEastAsia"/>
                <w:sz w:val="24"/>
              </w:rPr>
            </w:pPr>
            <w:r w:rsidRPr="008932BD">
              <w:rPr>
                <w:rFonts w:asciiTheme="minorEastAsia" w:eastAsiaTheme="minorEastAsia" w:hAnsiTheme="minorEastAsia" w:cs="楷体" w:hint="eastAsia"/>
                <w:color w:val="000000"/>
                <w:sz w:val="24"/>
                <w:shd w:val="clear" w:color="auto" w:fill="FFFFFF"/>
              </w:rPr>
              <w:t xml:space="preserve">　201</w:t>
            </w:r>
            <w:r w:rsidR="00A65BBE">
              <w:rPr>
                <w:rFonts w:asciiTheme="minorEastAsia" w:eastAsiaTheme="minorEastAsia" w:hAnsiTheme="minorEastAsia" w:cs="楷体" w:hint="eastAsia"/>
                <w:color w:val="000000"/>
                <w:sz w:val="24"/>
                <w:shd w:val="clear" w:color="auto" w:fill="FFFFFF"/>
              </w:rPr>
              <w:t>7</w:t>
            </w:r>
            <w:r w:rsidRPr="008932BD">
              <w:rPr>
                <w:rFonts w:asciiTheme="minorEastAsia" w:eastAsiaTheme="minorEastAsia" w:hAnsiTheme="minorEastAsia" w:cs="楷体" w:hint="eastAsia"/>
                <w:color w:val="000000"/>
                <w:sz w:val="24"/>
                <w:shd w:val="clear" w:color="auto" w:fill="FFFFFF"/>
              </w:rPr>
              <w:t>年</w:t>
            </w:r>
            <w:r w:rsidR="00A65BBE">
              <w:rPr>
                <w:rFonts w:asciiTheme="minorEastAsia" w:eastAsiaTheme="minorEastAsia" w:hAnsiTheme="minorEastAsia" w:cs="楷体" w:hint="eastAsia"/>
                <w:color w:val="000000"/>
                <w:sz w:val="24"/>
                <w:shd w:val="clear" w:color="auto" w:fill="FFFFFF"/>
              </w:rPr>
              <w:t>5</w:t>
            </w:r>
            <w:r w:rsidRPr="008932BD">
              <w:rPr>
                <w:rFonts w:asciiTheme="minorEastAsia" w:eastAsiaTheme="minorEastAsia" w:hAnsiTheme="minorEastAsia" w:cs="楷体" w:hint="eastAsia"/>
                <w:color w:val="000000"/>
                <w:sz w:val="24"/>
                <w:shd w:val="clear" w:color="auto" w:fill="FFFFFF"/>
              </w:rPr>
              <w:t>月26日9-10时员工</w:t>
            </w:r>
            <w:r w:rsidRPr="00214AC8">
              <w:rPr>
                <w:rFonts w:asciiTheme="minorEastAsia" w:eastAsiaTheme="minorEastAsia" w:hAnsiTheme="minorEastAsia" w:cs="楷体" w:hint="eastAsia"/>
                <w:color w:val="FF0000"/>
                <w:sz w:val="24"/>
                <w:shd w:val="clear" w:color="auto" w:fill="FFFFFF"/>
              </w:rPr>
              <w:t>赵莉</w:t>
            </w:r>
            <w:r w:rsidRPr="008932BD">
              <w:rPr>
                <w:rFonts w:asciiTheme="minorEastAsia" w:eastAsiaTheme="minorEastAsia" w:hAnsiTheme="minorEastAsia" w:cs="楷体" w:hint="eastAsia"/>
                <w:color w:val="000000"/>
                <w:sz w:val="24"/>
                <w:shd w:val="clear" w:color="auto" w:fill="FFFFFF"/>
              </w:rPr>
              <w:t>和员工</w:t>
            </w:r>
            <w:r w:rsidRPr="00214AC8">
              <w:rPr>
                <w:rFonts w:asciiTheme="minorEastAsia" w:eastAsiaTheme="minorEastAsia" w:hAnsiTheme="minorEastAsia" w:cs="楷体" w:hint="eastAsia"/>
                <w:color w:val="FF0000"/>
                <w:sz w:val="24"/>
                <w:shd w:val="clear" w:color="auto" w:fill="FFFFFF"/>
              </w:rPr>
              <w:t>张淑华</w:t>
            </w:r>
            <w:r w:rsidRPr="008932BD">
              <w:rPr>
                <w:rFonts w:asciiTheme="minorEastAsia" w:eastAsiaTheme="minorEastAsia" w:hAnsiTheme="minorEastAsia" w:cs="楷体" w:hint="eastAsia"/>
                <w:color w:val="000000"/>
                <w:sz w:val="24"/>
                <w:shd w:val="clear" w:color="auto" w:fill="FFFFFF"/>
              </w:rPr>
              <w:t>正经过液氨灌区时，突然发生液氨泄漏，职工赵莉中毒晕倒。职工张淑华向公司安全 职业健康科报告，</w:t>
            </w:r>
            <w:r w:rsidRPr="008932BD">
              <w:rPr>
                <w:rFonts w:asciiTheme="minorEastAsia" w:eastAsiaTheme="minorEastAsia" w:hAnsiTheme="minorEastAsia" w:hint="eastAsia"/>
                <w:sz w:val="24"/>
              </w:rPr>
              <w:t>接到报警后，立即安排人员佩戴防护设施进入现场首先抢救受伤人员；指挥部值班人员接到报警后，迅速报告指挥长。指挥长赶到现场后听取现场人员汇报后，根据液氨泄露情况下令启动公司安全事故应急救援预案。</w:t>
            </w:r>
          </w:p>
          <w:p w:rsidR="00CB1F86" w:rsidRPr="008932BD" w:rsidRDefault="00CB1F86" w:rsidP="00D94EAD">
            <w:pPr>
              <w:spacing w:line="340" w:lineRule="exact"/>
              <w:ind w:firstLineChars="200" w:firstLine="480"/>
              <w:rPr>
                <w:rFonts w:asciiTheme="minorEastAsia" w:eastAsiaTheme="minorEastAsia" w:hAnsiTheme="minorEastAsia"/>
                <w:sz w:val="24"/>
              </w:rPr>
            </w:pPr>
            <w:r w:rsidRPr="008932BD">
              <w:rPr>
                <w:rFonts w:asciiTheme="minorEastAsia" w:eastAsiaTheme="minorEastAsia" w:hAnsiTheme="minorEastAsia" w:hint="eastAsia"/>
                <w:sz w:val="24"/>
              </w:rPr>
              <w:t>通讯联络组立即电话通知各应急机构迅速组织应急人员携带应急设备进入事故现场，同时电话向市政府、安监局、环保局等有关单位汇报液氨泄露情况及处理方案。</w:t>
            </w:r>
          </w:p>
          <w:p w:rsidR="00071FAF" w:rsidRPr="008932BD" w:rsidRDefault="00CB1F86" w:rsidP="00D94EAD">
            <w:pPr>
              <w:spacing w:line="340" w:lineRule="exact"/>
              <w:ind w:firstLineChars="200" w:firstLine="480"/>
              <w:rPr>
                <w:rFonts w:asciiTheme="minorEastAsia" w:eastAsiaTheme="minorEastAsia" w:hAnsiTheme="minorEastAsia" w:cs="宋体"/>
                <w:kern w:val="0"/>
                <w:sz w:val="24"/>
              </w:rPr>
            </w:pPr>
            <w:r w:rsidRPr="008932BD">
              <w:rPr>
                <w:rFonts w:asciiTheme="minorEastAsia" w:eastAsiaTheme="minorEastAsia" w:hAnsiTheme="minorEastAsia" w:hint="eastAsia"/>
                <w:sz w:val="24"/>
              </w:rPr>
              <w:t>各应急机构进入现场后，严格按照应急预案的分工要求开展应急救援工作。治安全警戒组立即展开现场警戒，</w:t>
            </w:r>
            <w:r w:rsidRPr="008932BD">
              <w:rPr>
                <w:rFonts w:asciiTheme="minorEastAsia" w:eastAsiaTheme="minorEastAsia" w:hAnsiTheme="minorEastAsia" w:cs="宋体" w:hint="eastAsia"/>
                <w:kern w:val="0"/>
                <w:sz w:val="24"/>
              </w:rPr>
              <w:t>迅速疏散职工及其他人员。并将职工或人群控制在安全地带，并维持好秩序，同时对各个厂区交通路口进行交通管制，严防无关车辆和人员的通行</w:t>
            </w:r>
            <w:r w:rsidR="00071FAF" w:rsidRPr="008932BD">
              <w:rPr>
                <w:rFonts w:asciiTheme="minorEastAsia" w:eastAsiaTheme="minorEastAsia" w:hAnsiTheme="minorEastAsia" w:cs="宋体" w:hint="eastAsia"/>
                <w:kern w:val="0"/>
                <w:sz w:val="24"/>
              </w:rPr>
              <w:t>。</w:t>
            </w:r>
          </w:p>
          <w:p w:rsidR="00A06509" w:rsidRPr="008932BD" w:rsidRDefault="00CB1F86" w:rsidP="00D94EAD">
            <w:pPr>
              <w:spacing w:line="340" w:lineRule="exact"/>
              <w:ind w:firstLineChars="200" w:firstLine="480"/>
              <w:rPr>
                <w:rFonts w:asciiTheme="minorEastAsia" w:eastAsiaTheme="minorEastAsia" w:hAnsiTheme="minorEastAsia" w:cs="楷体"/>
                <w:color w:val="000000"/>
                <w:sz w:val="24"/>
                <w:shd w:val="clear" w:color="auto" w:fill="FFFFFF"/>
              </w:rPr>
            </w:pPr>
            <w:r w:rsidRPr="008932BD">
              <w:rPr>
                <w:rFonts w:asciiTheme="minorEastAsia" w:eastAsiaTheme="minorEastAsia" w:hAnsiTheme="minorEastAsia" w:cs="宋体" w:hint="eastAsia"/>
                <w:kern w:val="0"/>
                <w:sz w:val="24"/>
              </w:rPr>
              <w:t>应急抢险组根据现场情况，</w:t>
            </w:r>
            <w:r w:rsidR="00071FAF" w:rsidRPr="008932BD">
              <w:rPr>
                <w:rFonts w:asciiTheme="minorEastAsia" w:eastAsiaTheme="minorEastAsia" w:hAnsiTheme="minorEastAsia" w:cs="楷体" w:hint="eastAsia"/>
                <w:color w:val="000000"/>
                <w:sz w:val="24"/>
                <w:shd w:val="clear" w:color="auto" w:fill="FFFFFF"/>
              </w:rPr>
              <w:t>给予消防水枪掩护的情况下，</w:t>
            </w:r>
            <w:r w:rsidRPr="008932BD">
              <w:rPr>
                <w:rFonts w:asciiTheme="minorEastAsia" w:eastAsiaTheme="minorEastAsia" w:hAnsiTheme="minorEastAsia" w:cs="宋体" w:hint="eastAsia"/>
                <w:kern w:val="0"/>
                <w:sz w:val="24"/>
              </w:rPr>
              <w:t>安排两名专业人员穿好防化服，佩戴空气呼吸器进入现场查看泄露情况。</w:t>
            </w:r>
            <w:r w:rsidR="00071FAF" w:rsidRPr="008932BD">
              <w:rPr>
                <w:rFonts w:asciiTheme="minorEastAsia" w:eastAsiaTheme="minorEastAsia" w:hAnsiTheme="minorEastAsia" w:cs="宋体" w:hint="eastAsia"/>
                <w:kern w:val="0"/>
                <w:sz w:val="24"/>
              </w:rPr>
              <w:t>由于</w:t>
            </w:r>
            <w:r w:rsidR="00071FAF" w:rsidRPr="008932BD">
              <w:rPr>
                <w:rFonts w:asciiTheme="minorEastAsia" w:eastAsiaTheme="minorEastAsia" w:hAnsiTheme="minorEastAsia" w:cs="楷体" w:hint="eastAsia"/>
                <w:color w:val="000000"/>
                <w:sz w:val="24"/>
                <w:shd w:val="clear" w:color="auto" w:fill="FFFFFF"/>
              </w:rPr>
              <w:t>泄漏处是由于管道腐蚀严重，造成液氨储罐管道爆裂引起泄漏，应急抢险组</w:t>
            </w:r>
            <w:r w:rsidR="008932BD" w:rsidRPr="008932BD">
              <w:rPr>
                <w:rFonts w:asciiTheme="minorEastAsia" w:eastAsiaTheme="minorEastAsia" w:hAnsiTheme="minorEastAsia" w:cs="楷体" w:hint="eastAsia"/>
                <w:color w:val="000000"/>
                <w:sz w:val="24"/>
                <w:shd w:val="clear" w:color="auto" w:fill="FFFFFF"/>
              </w:rPr>
              <w:t>根据应急预案处置方案，迅速关闭储罐阀门，并开启</w:t>
            </w:r>
            <w:r w:rsidR="008932BD" w:rsidRPr="008932BD">
              <w:rPr>
                <w:rFonts w:asciiTheme="minorEastAsia" w:eastAsiaTheme="minorEastAsia" w:hAnsiTheme="minorEastAsia" w:cs="宋体" w:hint="eastAsia"/>
                <w:kern w:val="0"/>
                <w:sz w:val="24"/>
              </w:rPr>
              <w:t>氨罐上部的喷淋水，结合消防水对泄漏液氨进行稀释。</w:t>
            </w:r>
          </w:p>
          <w:p w:rsidR="008932BD" w:rsidRPr="008932BD" w:rsidRDefault="008932BD" w:rsidP="00D94EAD">
            <w:pPr>
              <w:spacing w:line="340" w:lineRule="exact"/>
              <w:ind w:firstLineChars="200" w:firstLine="480"/>
              <w:rPr>
                <w:rFonts w:asciiTheme="minorEastAsia" w:eastAsiaTheme="minorEastAsia" w:hAnsiTheme="minorEastAsia" w:cs="楷体"/>
                <w:color w:val="000000"/>
                <w:sz w:val="24"/>
                <w:shd w:val="clear" w:color="auto" w:fill="FFFFFF"/>
              </w:rPr>
            </w:pPr>
            <w:r w:rsidRPr="008932BD">
              <w:rPr>
                <w:rFonts w:asciiTheme="minorEastAsia" w:eastAsiaTheme="minorEastAsia" w:hAnsiTheme="minorEastAsia" w:cs="楷体" w:hint="eastAsia"/>
                <w:color w:val="000000"/>
                <w:sz w:val="24"/>
                <w:shd w:val="clear" w:color="auto" w:fill="FFFFFF"/>
              </w:rPr>
              <w:t>救护人员佩戴空气呼吸器等防护用品，对中毒人员进行现场处理后，移交至赶来的120救护人员。</w:t>
            </w:r>
          </w:p>
          <w:p w:rsidR="008932BD" w:rsidRPr="008932BD" w:rsidRDefault="008932BD" w:rsidP="00D94EAD">
            <w:pPr>
              <w:spacing w:line="340" w:lineRule="exact"/>
              <w:ind w:firstLineChars="200" w:firstLine="480"/>
              <w:rPr>
                <w:rFonts w:asciiTheme="minorEastAsia" w:eastAsiaTheme="minorEastAsia" w:hAnsiTheme="minorEastAsia" w:cs="宋体"/>
                <w:kern w:val="0"/>
                <w:sz w:val="24"/>
              </w:rPr>
            </w:pPr>
            <w:r w:rsidRPr="008932BD">
              <w:rPr>
                <w:rFonts w:asciiTheme="minorEastAsia" w:eastAsiaTheme="minorEastAsia" w:hAnsiTheme="minorEastAsia" w:cs="宋体" w:hint="eastAsia"/>
                <w:kern w:val="0"/>
                <w:sz w:val="24"/>
              </w:rPr>
              <w:t>9点40分，应急抢险组向指挥部指挥长报告处理完毕。同时报告现场环境空气中液氨含量为15PPm。指挥长宣布应急预案解除。</w:t>
            </w:r>
          </w:p>
        </w:tc>
      </w:tr>
      <w:tr w:rsidR="00A06509" w:rsidRPr="00CB1F86" w:rsidTr="00B62D6A">
        <w:trPr>
          <w:trHeight w:val="705"/>
        </w:trPr>
        <w:tc>
          <w:tcPr>
            <w:tcW w:w="1563" w:type="dxa"/>
            <w:gridSpan w:val="2"/>
            <w:vAlign w:val="center"/>
          </w:tcPr>
          <w:p w:rsidR="00A06509" w:rsidRPr="003736DB" w:rsidRDefault="00A06509" w:rsidP="00C820F3">
            <w:pPr>
              <w:spacing w:line="440" w:lineRule="exact"/>
              <w:rPr>
                <w:b/>
                <w:sz w:val="24"/>
              </w:rPr>
            </w:pPr>
            <w:r w:rsidRPr="003736DB">
              <w:rPr>
                <w:rFonts w:hint="eastAsia"/>
                <w:b/>
                <w:sz w:val="24"/>
              </w:rPr>
              <w:t>预案适宜性充分性评审</w:t>
            </w:r>
          </w:p>
        </w:tc>
        <w:tc>
          <w:tcPr>
            <w:tcW w:w="7652" w:type="dxa"/>
            <w:gridSpan w:val="7"/>
            <w:vAlign w:val="center"/>
          </w:tcPr>
          <w:p w:rsidR="00A06509" w:rsidRPr="00CB1F86" w:rsidRDefault="00A06509" w:rsidP="00CB1F86">
            <w:pPr>
              <w:spacing w:line="440" w:lineRule="exact"/>
              <w:rPr>
                <w:rFonts w:ascii="MingLiU" w:hAnsi="MingLiU"/>
                <w:sz w:val="24"/>
              </w:rPr>
            </w:pPr>
            <w:r w:rsidRPr="00CB1F86">
              <w:rPr>
                <w:rFonts w:hint="eastAsia"/>
                <w:sz w:val="24"/>
              </w:rPr>
              <w:t>适宜性：</w:t>
            </w:r>
            <w:r w:rsidR="008932BD">
              <w:rPr>
                <w:rFonts w:ascii="Arial Unicode MS" w:eastAsia="Arial Unicode MS" w:hAnsi="Arial Unicode MS" w:cs="Arial Unicode MS" w:hint="eastAsia"/>
                <w:sz w:val="24"/>
              </w:rPr>
              <w:t>■</w:t>
            </w:r>
            <w:r w:rsidRPr="00CB1F86">
              <w:rPr>
                <w:rFonts w:hint="eastAsia"/>
                <w:sz w:val="24"/>
              </w:rPr>
              <w:t>全部能够执行</w:t>
            </w:r>
            <w:r w:rsidRPr="00CB1F86">
              <w:rPr>
                <w:rFonts w:hint="eastAsia"/>
                <w:sz w:val="24"/>
              </w:rPr>
              <w:t xml:space="preserve">  </w:t>
            </w:r>
            <w:r w:rsidRPr="00CB1F86">
              <w:rPr>
                <w:rFonts w:ascii="MingLiU" w:eastAsia="MingLiU" w:hAnsi="MingLiU" w:hint="eastAsia"/>
                <w:sz w:val="24"/>
              </w:rPr>
              <w:t>□</w:t>
            </w:r>
            <w:r w:rsidRPr="00CB1F86">
              <w:rPr>
                <w:rFonts w:ascii="MingLiU" w:hAnsi="MingLiU" w:hint="eastAsia"/>
                <w:sz w:val="24"/>
              </w:rPr>
              <w:t>执行过程不够顺利</w:t>
            </w:r>
            <w:r w:rsidRPr="00CB1F86">
              <w:rPr>
                <w:rFonts w:ascii="MingLiU" w:hAnsi="MingLiU" w:hint="eastAsia"/>
                <w:sz w:val="24"/>
              </w:rPr>
              <w:t xml:space="preserve">  </w:t>
            </w:r>
            <w:r w:rsidRPr="00CB1F86">
              <w:rPr>
                <w:rFonts w:ascii="MingLiU" w:eastAsia="MingLiU" w:hAnsi="MingLiU" w:hint="eastAsia"/>
                <w:sz w:val="24"/>
              </w:rPr>
              <w:t>□</w:t>
            </w:r>
            <w:r w:rsidRPr="00CB1F86">
              <w:rPr>
                <w:rFonts w:ascii="MingLiU" w:hAnsi="MingLiU" w:hint="eastAsia"/>
                <w:sz w:val="24"/>
              </w:rPr>
              <w:t>明显不适宜</w:t>
            </w:r>
          </w:p>
          <w:p w:rsidR="00A06509" w:rsidRPr="00CB1F86" w:rsidRDefault="00A06509" w:rsidP="00C820F3">
            <w:pPr>
              <w:spacing w:line="440" w:lineRule="exact"/>
              <w:rPr>
                <w:sz w:val="24"/>
              </w:rPr>
            </w:pPr>
            <w:r w:rsidRPr="00CB1F86">
              <w:rPr>
                <w:rFonts w:ascii="MingLiU" w:hAnsi="MingLiU" w:hint="eastAsia"/>
                <w:sz w:val="24"/>
              </w:rPr>
              <w:t>充分性：</w:t>
            </w:r>
            <w:r w:rsidRPr="00CB1F86">
              <w:rPr>
                <w:rFonts w:ascii="MingLiU" w:eastAsia="MingLiU" w:hAnsi="MingLiU" w:hint="eastAsia"/>
                <w:sz w:val="24"/>
              </w:rPr>
              <w:t>□</w:t>
            </w:r>
            <w:r w:rsidRPr="00CB1F86">
              <w:rPr>
                <w:rFonts w:ascii="MingLiU" w:hAnsi="MingLiU" w:hint="eastAsia"/>
                <w:sz w:val="24"/>
              </w:rPr>
              <w:t>完全满足应急要求</w:t>
            </w:r>
            <w:r w:rsidRPr="00CB1F86">
              <w:rPr>
                <w:rFonts w:ascii="MingLiU" w:hAnsi="MingLiU" w:hint="eastAsia"/>
                <w:sz w:val="24"/>
              </w:rPr>
              <w:t xml:space="preserve">  </w:t>
            </w:r>
            <w:r w:rsidR="008932BD">
              <w:rPr>
                <w:rFonts w:ascii="Arial Unicode MS" w:eastAsia="Arial Unicode MS" w:hAnsi="Arial Unicode MS" w:cs="Arial Unicode MS" w:hint="eastAsia"/>
                <w:sz w:val="24"/>
              </w:rPr>
              <w:t>■</w:t>
            </w:r>
            <w:r w:rsidRPr="00CB1F86">
              <w:rPr>
                <w:rFonts w:ascii="MingLiU" w:hAnsi="MingLiU" w:hint="eastAsia"/>
                <w:sz w:val="24"/>
              </w:rPr>
              <w:t>基本满足需要</w:t>
            </w:r>
            <w:r w:rsidRPr="00CB1F86">
              <w:rPr>
                <w:rFonts w:ascii="MingLiU" w:hAnsi="MingLiU" w:hint="eastAsia"/>
                <w:sz w:val="24"/>
              </w:rPr>
              <w:t xml:space="preserve">  </w:t>
            </w:r>
            <w:r w:rsidRPr="00CB1F86">
              <w:rPr>
                <w:rFonts w:ascii="MingLiU" w:eastAsia="MingLiU" w:hAnsi="MingLiU" w:hint="eastAsia"/>
                <w:sz w:val="24"/>
              </w:rPr>
              <w:t>□</w:t>
            </w:r>
            <w:r w:rsidRPr="00CB1F86">
              <w:rPr>
                <w:rFonts w:ascii="MingLiU" w:hAnsi="MingLiU" w:hint="eastAsia"/>
                <w:sz w:val="24"/>
              </w:rPr>
              <w:t>不充分，必须修改</w:t>
            </w:r>
          </w:p>
        </w:tc>
      </w:tr>
      <w:tr w:rsidR="00A06509" w:rsidRPr="00CB1F86" w:rsidTr="003736DB">
        <w:trPr>
          <w:trHeight w:val="274"/>
        </w:trPr>
        <w:tc>
          <w:tcPr>
            <w:tcW w:w="457" w:type="dxa"/>
            <w:vMerge w:val="restart"/>
            <w:vAlign w:val="center"/>
          </w:tcPr>
          <w:p w:rsidR="003736DB" w:rsidRDefault="003736DB" w:rsidP="00CB1F86">
            <w:pPr>
              <w:spacing w:line="440" w:lineRule="exact"/>
              <w:rPr>
                <w:b/>
                <w:sz w:val="24"/>
              </w:rPr>
            </w:pPr>
          </w:p>
          <w:p w:rsidR="003736DB" w:rsidRDefault="003736DB" w:rsidP="00CB1F86">
            <w:pPr>
              <w:spacing w:line="440" w:lineRule="exact"/>
              <w:rPr>
                <w:b/>
                <w:sz w:val="24"/>
              </w:rPr>
            </w:pPr>
          </w:p>
          <w:p w:rsidR="003736DB" w:rsidRDefault="003736DB" w:rsidP="00CB1F86">
            <w:pPr>
              <w:spacing w:line="440" w:lineRule="exact"/>
              <w:rPr>
                <w:b/>
                <w:sz w:val="24"/>
              </w:rPr>
            </w:pPr>
          </w:p>
          <w:p w:rsidR="003736DB" w:rsidRDefault="003736DB" w:rsidP="00CB1F86">
            <w:pPr>
              <w:spacing w:line="440" w:lineRule="exact"/>
              <w:rPr>
                <w:b/>
                <w:sz w:val="24"/>
              </w:rPr>
            </w:pPr>
          </w:p>
          <w:p w:rsidR="003736DB" w:rsidRDefault="003736DB" w:rsidP="00CB1F86">
            <w:pPr>
              <w:spacing w:line="440" w:lineRule="exact"/>
              <w:rPr>
                <w:b/>
                <w:sz w:val="24"/>
              </w:rPr>
            </w:pPr>
          </w:p>
          <w:p w:rsidR="003736DB" w:rsidRDefault="003736DB" w:rsidP="00CB1F86">
            <w:pPr>
              <w:spacing w:line="440" w:lineRule="exact"/>
              <w:rPr>
                <w:b/>
                <w:sz w:val="24"/>
              </w:rPr>
            </w:pPr>
          </w:p>
          <w:p w:rsidR="00A06509" w:rsidRPr="003736DB" w:rsidRDefault="00A06509" w:rsidP="001B322E">
            <w:pPr>
              <w:spacing w:line="440" w:lineRule="exact"/>
              <w:rPr>
                <w:b/>
                <w:sz w:val="24"/>
              </w:rPr>
            </w:pPr>
            <w:r w:rsidRPr="003736DB">
              <w:rPr>
                <w:rFonts w:hint="eastAsia"/>
                <w:b/>
                <w:sz w:val="24"/>
              </w:rPr>
              <w:t>演练效果评</w:t>
            </w:r>
            <w:r w:rsidR="001B322E">
              <w:rPr>
                <w:rFonts w:hint="eastAsia"/>
                <w:b/>
                <w:sz w:val="24"/>
              </w:rPr>
              <w:t>估</w:t>
            </w:r>
          </w:p>
        </w:tc>
        <w:tc>
          <w:tcPr>
            <w:tcW w:w="1106" w:type="dxa"/>
            <w:vAlign w:val="center"/>
          </w:tcPr>
          <w:p w:rsidR="00A06509" w:rsidRPr="003736DB" w:rsidRDefault="00A06509" w:rsidP="00CB1F86">
            <w:pPr>
              <w:spacing w:line="440" w:lineRule="exact"/>
              <w:jc w:val="center"/>
              <w:rPr>
                <w:b/>
                <w:sz w:val="24"/>
              </w:rPr>
            </w:pPr>
            <w:r w:rsidRPr="003736DB">
              <w:rPr>
                <w:rFonts w:hint="eastAsia"/>
                <w:b/>
                <w:sz w:val="24"/>
              </w:rPr>
              <w:lastRenderedPageBreak/>
              <w:t>人员到位情况</w:t>
            </w:r>
          </w:p>
        </w:tc>
        <w:tc>
          <w:tcPr>
            <w:tcW w:w="7652" w:type="dxa"/>
            <w:gridSpan w:val="7"/>
            <w:vAlign w:val="center"/>
          </w:tcPr>
          <w:p w:rsidR="00A06509" w:rsidRPr="00CB1F86" w:rsidRDefault="00C820F3" w:rsidP="00CB1F86">
            <w:pPr>
              <w:spacing w:line="440" w:lineRule="exact"/>
              <w:rPr>
                <w:rFonts w:ascii="MingLiU" w:hAnsi="MingLiU"/>
                <w:sz w:val="24"/>
              </w:rPr>
            </w:pPr>
            <w:r>
              <w:rPr>
                <w:rFonts w:ascii="MingLiU" w:eastAsiaTheme="minorEastAsia" w:hAnsi="MingLiU" w:hint="eastAsia"/>
                <w:sz w:val="24"/>
              </w:rPr>
              <w:t>速度：</w:t>
            </w:r>
            <w:r w:rsidR="00A06509" w:rsidRPr="00CB1F86">
              <w:rPr>
                <w:rFonts w:ascii="MingLiU" w:eastAsia="MingLiU" w:hAnsi="MingLiU" w:hint="eastAsia"/>
                <w:sz w:val="24"/>
              </w:rPr>
              <w:t>□</w:t>
            </w:r>
            <w:r w:rsidR="00A06509" w:rsidRPr="00CB1F86">
              <w:rPr>
                <w:rFonts w:ascii="MingLiU" w:hAnsi="MingLiU" w:hint="eastAsia"/>
                <w:sz w:val="24"/>
              </w:rPr>
              <w:t>迅速准确</w:t>
            </w:r>
            <w:r w:rsidR="00A06509" w:rsidRPr="00CB1F86">
              <w:rPr>
                <w:rFonts w:ascii="MingLiU" w:hAnsi="MingLiU" w:hint="eastAsia"/>
                <w:sz w:val="24"/>
              </w:rPr>
              <w:t xml:space="preserve">  </w:t>
            </w:r>
            <w:r w:rsidRPr="00CB1F86">
              <w:rPr>
                <w:rFonts w:ascii="MingLiU" w:eastAsia="MingLiU" w:hAnsi="MingLiU" w:hint="eastAsia"/>
                <w:sz w:val="24"/>
              </w:rPr>
              <w:t>□</w:t>
            </w:r>
            <w:r w:rsidR="00A06509" w:rsidRPr="00CB1F86">
              <w:rPr>
                <w:rFonts w:ascii="MingLiU" w:hAnsi="MingLiU" w:hint="eastAsia"/>
                <w:sz w:val="24"/>
              </w:rPr>
              <w:t>基本按时到位</w:t>
            </w:r>
            <w:r w:rsidR="00A06509" w:rsidRPr="00CB1F86">
              <w:rPr>
                <w:rFonts w:ascii="MingLiU" w:hAnsi="MingLiU" w:hint="eastAsia"/>
                <w:sz w:val="24"/>
              </w:rPr>
              <w:t xml:space="preserve">  </w:t>
            </w:r>
            <w:r>
              <w:rPr>
                <w:rFonts w:ascii="Arial Unicode MS" w:eastAsia="Arial Unicode MS" w:hAnsi="Arial Unicode MS" w:cs="Arial Unicode MS" w:hint="eastAsia"/>
                <w:sz w:val="24"/>
              </w:rPr>
              <w:t>■</w:t>
            </w:r>
            <w:r w:rsidR="00A06509" w:rsidRPr="00CB1F86">
              <w:rPr>
                <w:rFonts w:ascii="MingLiU" w:hAnsi="MingLiU" w:hint="eastAsia"/>
                <w:sz w:val="24"/>
              </w:rPr>
              <w:t>个别人员不到位</w:t>
            </w:r>
            <w:r w:rsidR="00A06509" w:rsidRPr="00CB1F86">
              <w:rPr>
                <w:rFonts w:ascii="MingLiU" w:hAnsi="MingLiU" w:hint="eastAsia"/>
                <w:sz w:val="24"/>
              </w:rPr>
              <w:t xml:space="preserve">  </w:t>
            </w:r>
            <w:r w:rsidR="00A06509" w:rsidRPr="00CB1F86">
              <w:rPr>
                <w:rFonts w:ascii="MingLiU" w:eastAsia="MingLiU" w:hAnsi="MingLiU" w:hint="eastAsia"/>
                <w:sz w:val="24"/>
              </w:rPr>
              <w:t>□</w:t>
            </w:r>
            <w:r w:rsidR="00A06509" w:rsidRPr="00CB1F86">
              <w:rPr>
                <w:rFonts w:ascii="MingLiU" w:hAnsi="MingLiU" w:hint="eastAsia"/>
                <w:sz w:val="24"/>
              </w:rPr>
              <w:t>重点部位人员不到位</w:t>
            </w:r>
          </w:p>
          <w:p w:rsidR="00A06509" w:rsidRPr="00CB1F86" w:rsidRDefault="00C820F3" w:rsidP="008932BD">
            <w:pPr>
              <w:spacing w:line="440" w:lineRule="exact"/>
              <w:rPr>
                <w:sz w:val="24"/>
              </w:rPr>
            </w:pPr>
            <w:r>
              <w:rPr>
                <w:rFonts w:ascii="MingLiU" w:eastAsiaTheme="minorEastAsia" w:hAnsi="MingLiU" w:hint="eastAsia"/>
                <w:sz w:val="24"/>
              </w:rPr>
              <w:lastRenderedPageBreak/>
              <w:t>操作：</w:t>
            </w:r>
            <w:r w:rsidR="00A06509" w:rsidRPr="00CB1F86">
              <w:rPr>
                <w:rFonts w:ascii="MingLiU" w:eastAsia="MingLiU" w:hAnsi="MingLiU" w:hint="eastAsia"/>
                <w:sz w:val="24"/>
              </w:rPr>
              <w:t>□</w:t>
            </w:r>
            <w:r w:rsidR="00A06509" w:rsidRPr="00CB1F86">
              <w:rPr>
                <w:rFonts w:ascii="MingLiU" w:hAnsi="MingLiU" w:hint="eastAsia"/>
                <w:sz w:val="24"/>
              </w:rPr>
              <w:t>职责明确，操作熟练</w:t>
            </w:r>
            <w:r w:rsidR="00A06509" w:rsidRPr="00CB1F86">
              <w:rPr>
                <w:rFonts w:ascii="MingLiU" w:hAnsi="MingLiU" w:hint="eastAsia"/>
                <w:sz w:val="24"/>
              </w:rPr>
              <w:t xml:space="preserve">  </w:t>
            </w:r>
            <w:r w:rsidR="008932BD">
              <w:rPr>
                <w:rFonts w:ascii="Arial Unicode MS" w:eastAsia="Arial Unicode MS" w:hAnsi="Arial Unicode MS" w:cs="Arial Unicode MS" w:hint="eastAsia"/>
                <w:sz w:val="24"/>
              </w:rPr>
              <w:t>■</w:t>
            </w:r>
            <w:r w:rsidR="00A06509" w:rsidRPr="00CB1F86">
              <w:rPr>
                <w:rFonts w:ascii="MingLiU" w:hAnsi="MingLiU" w:hint="eastAsia"/>
                <w:sz w:val="24"/>
              </w:rPr>
              <w:t>职责明确，操作不够熟练</w:t>
            </w:r>
            <w:r w:rsidR="00A06509" w:rsidRPr="00CB1F86">
              <w:rPr>
                <w:rFonts w:ascii="MingLiU" w:hAnsi="MingLiU" w:hint="eastAsia"/>
                <w:sz w:val="24"/>
              </w:rPr>
              <w:t xml:space="preserve">  </w:t>
            </w:r>
            <w:r w:rsidR="00A06509" w:rsidRPr="00CB1F86">
              <w:rPr>
                <w:rFonts w:ascii="MingLiU" w:eastAsia="MingLiU" w:hAnsi="MingLiU" w:hint="eastAsia"/>
                <w:sz w:val="24"/>
              </w:rPr>
              <w:t>□</w:t>
            </w:r>
            <w:r w:rsidR="00A06509" w:rsidRPr="00CB1F86">
              <w:rPr>
                <w:rFonts w:ascii="MingLiU" w:hAnsi="MingLiU" w:hint="eastAsia"/>
                <w:sz w:val="24"/>
              </w:rPr>
              <w:t>职责不明，操作不熟练</w:t>
            </w:r>
          </w:p>
        </w:tc>
      </w:tr>
      <w:tr w:rsidR="00A06509" w:rsidRPr="00CB1F86" w:rsidTr="003736DB">
        <w:trPr>
          <w:trHeight w:val="767"/>
        </w:trPr>
        <w:tc>
          <w:tcPr>
            <w:tcW w:w="457" w:type="dxa"/>
            <w:vMerge/>
          </w:tcPr>
          <w:p w:rsidR="00A06509" w:rsidRPr="003736DB" w:rsidRDefault="00A06509" w:rsidP="00CB1F86">
            <w:pPr>
              <w:spacing w:line="440" w:lineRule="exact"/>
              <w:rPr>
                <w:b/>
                <w:sz w:val="24"/>
              </w:rPr>
            </w:pPr>
          </w:p>
        </w:tc>
        <w:tc>
          <w:tcPr>
            <w:tcW w:w="1106" w:type="dxa"/>
            <w:vAlign w:val="center"/>
          </w:tcPr>
          <w:p w:rsidR="00A06509" w:rsidRPr="003736DB" w:rsidRDefault="00A06509" w:rsidP="00CB1F86">
            <w:pPr>
              <w:spacing w:line="440" w:lineRule="exact"/>
              <w:jc w:val="center"/>
              <w:rPr>
                <w:b/>
                <w:sz w:val="24"/>
              </w:rPr>
            </w:pPr>
            <w:r w:rsidRPr="003736DB">
              <w:rPr>
                <w:rFonts w:hint="eastAsia"/>
                <w:b/>
                <w:sz w:val="24"/>
              </w:rPr>
              <w:t>物资到位情况</w:t>
            </w:r>
          </w:p>
        </w:tc>
        <w:tc>
          <w:tcPr>
            <w:tcW w:w="7652" w:type="dxa"/>
            <w:gridSpan w:val="7"/>
            <w:vAlign w:val="center"/>
          </w:tcPr>
          <w:p w:rsidR="00A06509" w:rsidRPr="00CB1F86" w:rsidRDefault="00A06509" w:rsidP="00CB1F86">
            <w:pPr>
              <w:spacing w:line="440" w:lineRule="exact"/>
              <w:rPr>
                <w:rFonts w:ascii="MingLiU" w:hAnsi="MingLiU"/>
                <w:sz w:val="24"/>
              </w:rPr>
            </w:pPr>
            <w:r w:rsidRPr="00CB1F86">
              <w:rPr>
                <w:rFonts w:ascii="MingLiU" w:hAnsi="MingLiU" w:hint="eastAsia"/>
                <w:sz w:val="24"/>
              </w:rPr>
              <w:t>现场物资：</w:t>
            </w:r>
            <w:r w:rsidR="00B62D6A" w:rsidRPr="00CB1F86">
              <w:rPr>
                <w:rFonts w:ascii="MingLiU" w:eastAsia="MingLiU" w:hAnsi="MingLiU" w:hint="eastAsia"/>
                <w:sz w:val="24"/>
              </w:rPr>
              <w:t>□</w:t>
            </w:r>
            <w:r w:rsidRPr="00CB1F86">
              <w:rPr>
                <w:rFonts w:ascii="MingLiU" w:hAnsi="MingLiU" w:hint="eastAsia"/>
                <w:sz w:val="24"/>
              </w:rPr>
              <w:t>现场物资充分，全部有效</w:t>
            </w:r>
            <w:r w:rsidRPr="00CB1F86">
              <w:rPr>
                <w:rFonts w:ascii="MingLiU" w:hAnsi="MingLiU" w:hint="eastAsia"/>
                <w:sz w:val="24"/>
              </w:rPr>
              <w:t xml:space="preserve">  </w:t>
            </w:r>
            <w:r w:rsidR="00B62D6A">
              <w:rPr>
                <w:rFonts w:ascii="Arial Unicode MS" w:eastAsia="Arial Unicode MS" w:hAnsi="Arial Unicode MS" w:cs="Arial Unicode MS" w:hint="eastAsia"/>
                <w:sz w:val="24"/>
              </w:rPr>
              <w:t>■</w:t>
            </w:r>
            <w:r w:rsidRPr="00CB1F86">
              <w:rPr>
                <w:rFonts w:ascii="MingLiU" w:hAnsi="MingLiU" w:hint="eastAsia"/>
                <w:sz w:val="24"/>
              </w:rPr>
              <w:t>现场准备不充分</w:t>
            </w:r>
            <w:r w:rsidRPr="00CB1F86">
              <w:rPr>
                <w:rFonts w:ascii="MingLiU" w:hAnsi="MingLiU" w:hint="eastAsia"/>
                <w:sz w:val="24"/>
              </w:rPr>
              <w:t xml:space="preserve">  </w:t>
            </w:r>
            <w:r w:rsidRPr="00CB1F86">
              <w:rPr>
                <w:rFonts w:ascii="MingLiU" w:eastAsia="MingLiU" w:hAnsi="MingLiU" w:hint="eastAsia"/>
                <w:sz w:val="24"/>
              </w:rPr>
              <w:t>□</w:t>
            </w:r>
            <w:r w:rsidRPr="00CB1F86">
              <w:rPr>
                <w:rFonts w:ascii="MingLiU" w:hAnsi="MingLiU" w:hint="eastAsia"/>
                <w:sz w:val="24"/>
              </w:rPr>
              <w:t>现场物资严重缺乏</w:t>
            </w:r>
          </w:p>
          <w:p w:rsidR="00A06509" w:rsidRPr="00CB1F86" w:rsidRDefault="00A06509" w:rsidP="008932BD">
            <w:pPr>
              <w:spacing w:line="440" w:lineRule="exact"/>
              <w:rPr>
                <w:sz w:val="24"/>
              </w:rPr>
            </w:pPr>
            <w:r w:rsidRPr="00CB1F86">
              <w:rPr>
                <w:rFonts w:ascii="MingLiU" w:hAnsi="MingLiU" w:hint="eastAsia"/>
                <w:sz w:val="24"/>
              </w:rPr>
              <w:t>个人防护：</w:t>
            </w:r>
            <w:r w:rsidR="008932BD">
              <w:rPr>
                <w:rFonts w:ascii="Arial Unicode MS" w:eastAsia="Arial Unicode MS" w:hAnsi="Arial Unicode MS" w:cs="Arial Unicode MS" w:hint="eastAsia"/>
                <w:sz w:val="24"/>
              </w:rPr>
              <w:t>■</w:t>
            </w:r>
            <w:r w:rsidRPr="00CB1F86">
              <w:rPr>
                <w:rFonts w:ascii="MingLiU" w:hAnsi="MingLiU" w:hint="eastAsia"/>
                <w:sz w:val="24"/>
              </w:rPr>
              <w:t>全部人员防护到位</w:t>
            </w:r>
            <w:r w:rsidRPr="00CB1F86">
              <w:rPr>
                <w:rFonts w:ascii="MingLiU" w:hAnsi="MingLiU" w:hint="eastAsia"/>
                <w:sz w:val="24"/>
              </w:rPr>
              <w:t xml:space="preserve">  </w:t>
            </w:r>
            <w:r w:rsidRPr="00CB1F86">
              <w:rPr>
                <w:rFonts w:ascii="MingLiU" w:eastAsia="MingLiU" w:hAnsi="MingLiU" w:hint="eastAsia"/>
                <w:sz w:val="24"/>
              </w:rPr>
              <w:t>□</w:t>
            </w:r>
            <w:r w:rsidRPr="00CB1F86">
              <w:rPr>
                <w:rFonts w:ascii="MingLiU" w:hAnsi="MingLiU" w:hint="eastAsia"/>
                <w:sz w:val="24"/>
              </w:rPr>
              <w:t>个别人员防护不到位</w:t>
            </w:r>
            <w:r w:rsidRPr="00CB1F86">
              <w:rPr>
                <w:rFonts w:ascii="MingLiU" w:hAnsi="MingLiU" w:hint="eastAsia"/>
                <w:sz w:val="24"/>
              </w:rPr>
              <w:t xml:space="preserve">  </w:t>
            </w:r>
            <w:r w:rsidRPr="00CB1F86">
              <w:rPr>
                <w:rFonts w:ascii="MingLiU" w:eastAsia="MingLiU" w:hAnsi="MingLiU" w:hint="eastAsia"/>
                <w:sz w:val="24"/>
              </w:rPr>
              <w:t>□</w:t>
            </w:r>
            <w:r w:rsidRPr="00CB1F86">
              <w:rPr>
                <w:rFonts w:ascii="MingLiU" w:hAnsi="MingLiU" w:hint="eastAsia"/>
                <w:sz w:val="24"/>
              </w:rPr>
              <w:t>大部分人员防护不到位</w:t>
            </w:r>
          </w:p>
        </w:tc>
      </w:tr>
      <w:tr w:rsidR="00A06509" w:rsidRPr="00CB1F86" w:rsidTr="003736DB">
        <w:trPr>
          <w:trHeight w:val="777"/>
        </w:trPr>
        <w:tc>
          <w:tcPr>
            <w:tcW w:w="457" w:type="dxa"/>
            <w:vMerge/>
          </w:tcPr>
          <w:p w:rsidR="00A06509" w:rsidRPr="003736DB" w:rsidRDefault="00A06509" w:rsidP="00CB1F86">
            <w:pPr>
              <w:spacing w:line="440" w:lineRule="exact"/>
              <w:rPr>
                <w:b/>
                <w:sz w:val="24"/>
              </w:rPr>
            </w:pPr>
          </w:p>
        </w:tc>
        <w:tc>
          <w:tcPr>
            <w:tcW w:w="1106" w:type="dxa"/>
            <w:vAlign w:val="center"/>
          </w:tcPr>
          <w:p w:rsidR="00A06509" w:rsidRPr="003736DB" w:rsidRDefault="00A06509" w:rsidP="00CB1F86">
            <w:pPr>
              <w:spacing w:line="440" w:lineRule="exact"/>
              <w:jc w:val="center"/>
              <w:rPr>
                <w:b/>
                <w:sz w:val="24"/>
              </w:rPr>
            </w:pPr>
            <w:r w:rsidRPr="003736DB">
              <w:rPr>
                <w:rFonts w:hint="eastAsia"/>
                <w:b/>
                <w:sz w:val="24"/>
              </w:rPr>
              <w:t>协调组织情况</w:t>
            </w:r>
          </w:p>
        </w:tc>
        <w:tc>
          <w:tcPr>
            <w:tcW w:w="7652" w:type="dxa"/>
            <w:gridSpan w:val="7"/>
            <w:vAlign w:val="center"/>
          </w:tcPr>
          <w:p w:rsidR="00A06509" w:rsidRPr="00CB1F86" w:rsidRDefault="00A06509" w:rsidP="00CB1F86">
            <w:pPr>
              <w:spacing w:line="440" w:lineRule="exact"/>
              <w:rPr>
                <w:sz w:val="24"/>
              </w:rPr>
            </w:pPr>
            <w:r w:rsidRPr="00CB1F86">
              <w:rPr>
                <w:rFonts w:hint="eastAsia"/>
                <w:sz w:val="24"/>
              </w:rPr>
              <w:t>整体组织：</w:t>
            </w:r>
            <w:r w:rsidRPr="00CB1F86">
              <w:rPr>
                <w:rFonts w:ascii="MingLiU" w:eastAsia="MingLiU" w:hAnsi="MingLiU" w:hint="eastAsia"/>
                <w:sz w:val="24"/>
              </w:rPr>
              <w:t>□</w:t>
            </w:r>
            <w:r w:rsidRPr="00CB1F86">
              <w:rPr>
                <w:rFonts w:ascii="MingLiU" w:hAnsi="MingLiU" w:hint="eastAsia"/>
                <w:sz w:val="24"/>
              </w:rPr>
              <w:t>准确、高效</w:t>
            </w:r>
            <w:r w:rsidRPr="00CB1F86">
              <w:rPr>
                <w:rFonts w:ascii="宋体" w:hAnsi="宋体" w:hint="eastAsia"/>
                <w:sz w:val="24"/>
              </w:rPr>
              <w:t xml:space="preserve">  </w:t>
            </w:r>
            <w:r w:rsidR="008932BD">
              <w:rPr>
                <w:rFonts w:ascii="Arial Unicode MS" w:eastAsia="Arial Unicode MS" w:hAnsi="Arial Unicode MS" w:cs="Arial Unicode MS" w:hint="eastAsia"/>
                <w:sz w:val="24"/>
              </w:rPr>
              <w:t>■</w:t>
            </w:r>
            <w:r w:rsidRPr="00CB1F86">
              <w:rPr>
                <w:rFonts w:ascii="MingLiU" w:hAnsi="MingLiU" w:hint="eastAsia"/>
                <w:sz w:val="24"/>
              </w:rPr>
              <w:t>协调基本顺利，能满足要求</w:t>
            </w:r>
            <w:r w:rsidRPr="00CB1F86">
              <w:rPr>
                <w:rFonts w:ascii="MingLiU" w:hAnsi="MingLiU" w:hint="eastAsia"/>
                <w:sz w:val="24"/>
              </w:rPr>
              <w:t xml:space="preserve">  </w:t>
            </w:r>
            <w:r w:rsidRPr="00CB1F86">
              <w:rPr>
                <w:rFonts w:ascii="MingLiU" w:eastAsia="MingLiU" w:hAnsi="MingLiU" w:hint="eastAsia"/>
                <w:sz w:val="24"/>
              </w:rPr>
              <w:t>□</w:t>
            </w:r>
            <w:r w:rsidRPr="00CB1F86">
              <w:rPr>
                <w:rFonts w:ascii="MingLiU" w:hAnsi="MingLiU" w:hint="eastAsia"/>
                <w:sz w:val="24"/>
              </w:rPr>
              <w:t>效率低，有待改进</w:t>
            </w:r>
          </w:p>
          <w:p w:rsidR="00A06509" w:rsidRPr="00CB1F86" w:rsidRDefault="00A06509" w:rsidP="008932BD">
            <w:pPr>
              <w:spacing w:line="440" w:lineRule="exact"/>
              <w:rPr>
                <w:sz w:val="24"/>
              </w:rPr>
            </w:pPr>
            <w:r w:rsidRPr="00CB1F86">
              <w:rPr>
                <w:rFonts w:hint="eastAsia"/>
                <w:sz w:val="24"/>
              </w:rPr>
              <w:t>抢险组分工：</w:t>
            </w:r>
            <w:r w:rsidRPr="00CB1F86">
              <w:rPr>
                <w:rFonts w:ascii="MingLiU" w:eastAsia="MingLiU" w:hAnsi="MingLiU" w:hint="eastAsia"/>
                <w:sz w:val="24"/>
              </w:rPr>
              <w:t>□</w:t>
            </w:r>
            <w:r w:rsidRPr="00CB1F86">
              <w:rPr>
                <w:rFonts w:ascii="MingLiU" w:hAnsi="MingLiU" w:hint="eastAsia"/>
                <w:sz w:val="24"/>
              </w:rPr>
              <w:t>合理、高效</w:t>
            </w:r>
            <w:r w:rsidRPr="00CB1F86">
              <w:rPr>
                <w:rFonts w:ascii="MingLiU" w:hAnsi="MingLiU" w:hint="eastAsia"/>
                <w:sz w:val="24"/>
              </w:rPr>
              <w:t xml:space="preserve">  </w:t>
            </w:r>
            <w:r w:rsidR="008932BD">
              <w:rPr>
                <w:rFonts w:ascii="Arial Unicode MS" w:eastAsia="Arial Unicode MS" w:hAnsi="Arial Unicode MS" w:cs="Arial Unicode MS" w:hint="eastAsia"/>
                <w:sz w:val="24"/>
              </w:rPr>
              <w:t>■</w:t>
            </w:r>
            <w:r w:rsidRPr="00CB1F86">
              <w:rPr>
                <w:rFonts w:ascii="MingLiU" w:hAnsi="MingLiU" w:hint="eastAsia"/>
                <w:sz w:val="24"/>
              </w:rPr>
              <w:t>基本合理，能完成任务</w:t>
            </w:r>
            <w:r w:rsidRPr="00CB1F86">
              <w:rPr>
                <w:rFonts w:ascii="MingLiU" w:hAnsi="MingLiU" w:hint="eastAsia"/>
                <w:sz w:val="24"/>
              </w:rPr>
              <w:t xml:space="preserve">  </w:t>
            </w:r>
            <w:r w:rsidRPr="00CB1F86">
              <w:rPr>
                <w:rFonts w:ascii="MingLiU" w:eastAsia="MingLiU" w:hAnsi="MingLiU" w:hint="eastAsia"/>
                <w:sz w:val="24"/>
              </w:rPr>
              <w:t>□</w:t>
            </w:r>
            <w:r w:rsidRPr="00CB1F86">
              <w:rPr>
                <w:rFonts w:ascii="MingLiU" w:hAnsi="MingLiU" w:hint="eastAsia"/>
                <w:sz w:val="24"/>
              </w:rPr>
              <w:t>效率低，没有完成任务</w:t>
            </w:r>
          </w:p>
        </w:tc>
      </w:tr>
      <w:tr w:rsidR="00A06509" w:rsidRPr="00CB1F86" w:rsidTr="003736DB">
        <w:trPr>
          <w:trHeight w:val="929"/>
        </w:trPr>
        <w:tc>
          <w:tcPr>
            <w:tcW w:w="457" w:type="dxa"/>
            <w:vMerge/>
          </w:tcPr>
          <w:p w:rsidR="00A06509" w:rsidRPr="003736DB" w:rsidRDefault="00A06509" w:rsidP="00CB1F86">
            <w:pPr>
              <w:spacing w:line="440" w:lineRule="exact"/>
              <w:rPr>
                <w:b/>
                <w:sz w:val="24"/>
              </w:rPr>
            </w:pPr>
          </w:p>
        </w:tc>
        <w:tc>
          <w:tcPr>
            <w:tcW w:w="1106" w:type="dxa"/>
            <w:vAlign w:val="center"/>
          </w:tcPr>
          <w:p w:rsidR="00A06509" w:rsidRPr="003736DB" w:rsidRDefault="00A06509" w:rsidP="00CB1F86">
            <w:pPr>
              <w:spacing w:line="440" w:lineRule="exact"/>
              <w:jc w:val="center"/>
              <w:rPr>
                <w:b/>
                <w:sz w:val="24"/>
              </w:rPr>
            </w:pPr>
            <w:r w:rsidRPr="003736DB">
              <w:rPr>
                <w:rFonts w:hint="eastAsia"/>
                <w:b/>
                <w:sz w:val="24"/>
              </w:rPr>
              <w:t>实战效果评价</w:t>
            </w:r>
          </w:p>
        </w:tc>
        <w:tc>
          <w:tcPr>
            <w:tcW w:w="7652" w:type="dxa"/>
            <w:gridSpan w:val="7"/>
            <w:vAlign w:val="center"/>
          </w:tcPr>
          <w:p w:rsidR="00A06509" w:rsidRPr="00CB1F86" w:rsidRDefault="00A06509" w:rsidP="008932BD">
            <w:pPr>
              <w:spacing w:line="440" w:lineRule="exact"/>
              <w:rPr>
                <w:sz w:val="24"/>
              </w:rPr>
            </w:pPr>
            <w:r w:rsidRPr="00CB1F86">
              <w:rPr>
                <w:rFonts w:ascii="MingLiU" w:eastAsia="MingLiU" w:hAnsi="MingLiU" w:hint="eastAsia"/>
                <w:sz w:val="24"/>
              </w:rPr>
              <w:t>□</w:t>
            </w:r>
            <w:r w:rsidRPr="00CB1F86">
              <w:rPr>
                <w:rFonts w:ascii="MingLiU" w:hAnsi="MingLiU" w:hint="eastAsia"/>
                <w:sz w:val="24"/>
              </w:rPr>
              <w:t>达到预期目标</w:t>
            </w:r>
            <w:r w:rsidRPr="00CB1F86">
              <w:rPr>
                <w:rFonts w:ascii="MingLiU" w:hAnsi="MingLiU" w:hint="eastAsia"/>
                <w:sz w:val="24"/>
              </w:rPr>
              <w:t xml:space="preserve">  </w:t>
            </w:r>
            <w:r w:rsidR="008932BD">
              <w:rPr>
                <w:rFonts w:ascii="Arial Unicode MS" w:eastAsia="Arial Unicode MS" w:hAnsi="Arial Unicode MS" w:cs="Arial Unicode MS" w:hint="eastAsia"/>
                <w:sz w:val="24"/>
              </w:rPr>
              <w:t>■</w:t>
            </w:r>
            <w:r w:rsidRPr="00CB1F86">
              <w:rPr>
                <w:rFonts w:ascii="MingLiU" w:hAnsi="MingLiU" w:hint="eastAsia"/>
                <w:sz w:val="24"/>
              </w:rPr>
              <w:t>基本达到目的，部分环节有待改进</w:t>
            </w:r>
            <w:r w:rsidRPr="00CB1F86">
              <w:rPr>
                <w:rFonts w:ascii="MingLiU" w:hAnsi="MingLiU" w:hint="eastAsia"/>
                <w:sz w:val="24"/>
              </w:rPr>
              <w:t xml:space="preserve">  </w:t>
            </w:r>
            <w:r w:rsidRPr="00CB1F86">
              <w:rPr>
                <w:rFonts w:ascii="MingLiU" w:eastAsia="MingLiU" w:hAnsi="MingLiU" w:hint="eastAsia"/>
                <w:sz w:val="24"/>
              </w:rPr>
              <w:t>□</w:t>
            </w:r>
            <w:r w:rsidRPr="00CB1F86">
              <w:rPr>
                <w:rFonts w:ascii="MingLiU" w:hAnsi="MingLiU" w:hint="eastAsia"/>
                <w:sz w:val="24"/>
              </w:rPr>
              <w:t>没有达到目标，须重新演练</w:t>
            </w:r>
          </w:p>
        </w:tc>
      </w:tr>
      <w:tr w:rsidR="00A06509" w:rsidRPr="00CB1F86" w:rsidTr="003736DB">
        <w:trPr>
          <w:trHeight w:val="929"/>
        </w:trPr>
        <w:tc>
          <w:tcPr>
            <w:tcW w:w="457" w:type="dxa"/>
            <w:vMerge/>
          </w:tcPr>
          <w:p w:rsidR="00A06509" w:rsidRPr="003736DB" w:rsidRDefault="00A06509" w:rsidP="00CB1F86">
            <w:pPr>
              <w:spacing w:line="440" w:lineRule="exact"/>
              <w:rPr>
                <w:b/>
                <w:sz w:val="24"/>
              </w:rPr>
            </w:pPr>
          </w:p>
        </w:tc>
        <w:tc>
          <w:tcPr>
            <w:tcW w:w="1106" w:type="dxa"/>
            <w:vAlign w:val="center"/>
          </w:tcPr>
          <w:p w:rsidR="00A06509" w:rsidRPr="003736DB" w:rsidRDefault="00A06509" w:rsidP="00CB1F86">
            <w:pPr>
              <w:spacing w:line="440" w:lineRule="exact"/>
              <w:jc w:val="center"/>
              <w:rPr>
                <w:b/>
                <w:sz w:val="24"/>
              </w:rPr>
            </w:pPr>
            <w:r w:rsidRPr="003736DB">
              <w:rPr>
                <w:rFonts w:hint="eastAsia"/>
                <w:b/>
                <w:sz w:val="24"/>
              </w:rPr>
              <w:t>外部支援部门和协作有效性</w:t>
            </w:r>
          </w:p>
        </w:tc>
        <w:tc>
          <w:tcPr>
            <w:tcW w:w="7652" w:type="dxa"/>
            <w:gridSpan w:val="7"/>
            <w:vAlign w:val="center"/>
          </w:tcPr>
          <w:p w:rsidR="00A06509" w:rsidRPr="00CB1F86" w:rsidRDefault="00A06509" w:rsidP="00CB1F86">
            <w:pPr>
              <w:spacing w:line="440" w:lineRule="exact"/>
              <w:rPr>
                <w:sz w:val="24"/>
              </w:rPr>
            </w:pPr>
            <w:r w:rsidRPr="00CB1F86">
              <w:rPr>
                <w:rFonts w:hint="eastAsia"/>
                <w:sz w:val="24"/>
              </w:rPr>
              <w:t>报告上级：</w:t>
            </w:r>
            <w:r w:rsidRPr="00CB1F86">
              <w:rPr>
                <w:rFonts w:hint="eastAsia"/>
                <w:sz w:val="24"/>
              </w:rPr>
              <w:t xml:space="preserve"> </w:t>
            </w:r>
            <w:r w:rsidR="008932BD">
              <w:rPr>
                <w:rFonts w:ascii="Arial Unicode MS" w:eastAsia="Arial Unicode MS" w:hAnsi="Arial Unicode MS" w:cs="Arial Unicode MS" w:hint="eastAsia"/>
                <w:sz w:val="24"/>
              </w:rPr>
              <w:t>■</w:t>
            </w:r>
            <w:r w:rsidRPr="00CB1F86">
              <w:rPr>
                <w:rFonts w:hint="eastAsia"/>
                <w:sz w:val="24"/>
              </w:rPr>
              <w:t>报告及时</w:t>
            </w:r>
            <w:r w:rsidR="008932BD">
              <w:rPr>
                <w:rFonts w:hint="eastAsia"/>
                <w:sz w:val="24"/>
              </w:rPr>
              <w:t xml:space="preserve">     </w:t>
            </w:r>
            <w:r w:rsidRPr="00CB1F86">
              <w:rPr>
                <w:rFonts w:ascii="MingLiU" w:eastAsia="MingLiU" w:hAnsi="MingLiU" w:hint="eastAsia"/>
                <w:sz w:val="24"/>
              </w:rPr>
              <w:t>□</w:t>
            </w:r>
            <w:r w:rsidRPr="00CB1F86">
              <w:rPr>
                <w:rFonts w:ascii="MingLiU" w:hAnsi="MingLiU" w:hint="eastAsia"/>
                <w:sz w:val="24"/>
              </w:rPr>
              <w:t>联系不上</w:t>
            </w:r>
          </w:p>
          <w:p w:rsidR="00A06509" w:rsidRPr="00CB1F86" w:rsidRDefault="00A06509" w:rsidP="00CB1F86">
            <w:pPr>
              <w:spacing w:line="440" w:lineRule="exact"/>
              <w:rPr>
                <w:sz w:val="24"/>
              </w:rPr>
            </w:pPr>
            <w:r w:rsidRPr="00CB1F86">
              <w:rPr>
                <w:rFonts w:hint="eastAsia"/>
                <w:sz w:val="24"/>
              </w:rPr>
              <w:t>消防部门：</w:t>
            </w:r>
            <w:r w:rsidR="008932BD">
              <w:rPr>
                <w:rFonts w:hint="eastAsia"/>
                <w:sz w:val="24"/>
              </w:rPr>
              <w:t xml:space="preserve"> </w:t>
            </w:r>
            <w:r w:rsidR="008932BD">
              <w:rPr>
                <w:rFonts w:ascii="Arial Unicode MS" w:eastAsia="Arial Unicode MS" w:hAnsi="Arial Unicode MS" w:cs="Arial Unicode MS" w:hint="eastAsia"/>
                <w:sz w:val="24"/>
              </w:rPr>
              <w:t>■</w:t>
            </w:r>
            <w:r w:rsidRPr="00CB1F86">
              <w:rPr>
                <w:rFonts w:ascii="MingLiU" w:hAnsi="MingLiU" w:hint="eastAsia"/>
                <w:sz w:val="24"/>
              </w:rPr>
              <w:t>按要求协作</w:t>
            </w:r>
            <w:r w:rsidR="008932BD">
              <w:rPr>
                <w:rFonts w:ascii="MingLiU" w:hAnsi="MingLiU" w:hint="eastAsia"/>
                <w:sz w:val="24"/>
              </w:rPr>
              <w:t xml:space="preserve">   </w:t>
            </w:r>
            <w:r w:rsidRPr="00CB1F86">
              <w:rPr>
                <w:rFonts w:ascii="MingLiU" w:eastAsia="MingLiU" w:hAnsi="MingLiU" w:hint="eastAsia"/>
                <w:sz w:val="24"/>
              </w:rPr>
              <w:t>□</w:t>
            </w:r>
            <w:r w:rsidRPr="00CB1F86">
              <w:rPr>
                <w:rFonts w:ascii="MingLiU" w:hAnsi="MingLiU" w:hint="eastAsia"/>
                <w:sz w:val="24"/>
              </w:rPr>
              <w:t>行动迟缓</w:t>
            </w:r>
          </w:p>
          <w:p w:rsidR="00A06509" w:rsidRPr="00CB1F86" w:rsidRDefault="00A06509" w:rsidP="00CB1F86">
            <w:pPr>
              <w:spacing w:line="440" w:lineRule="exact"/>
              <w:rPr>
                <w:sz w:val="24"/>
              </w:rPr>
            </w:pPr>
            <w:r w:rsidRPr="00CB1F86">
              <w:rPr>
                <w:rFonts w:hint="eastAsia"/>
                <w:sz w:val="24"/>
              </w:rPr>
              <w:t>医疗救援部门：</w:t>
            </w:r>
            <w:r w:rsidR="00C820F3">
              <w:rPr>
                <w:rFonts w:ascii="Arial Unicode MS" w:eastAsia="Arial Unicode MS" w:hAnsi="Arial Unicode MS" w:cs="Arial Unicode MS" w:hint="eastAsia"/>
                <w:sz w:val="24"/>
              </w:rPr>
              <w:t>■</w:t>
            </w:r>
            <w:r w:rsidRPr="00CB1F86">
              <w:rPr>
                <w:rFonts w:ascii="MingLiU" w:hAnsi="MingLiU" w:hint="eastAsia"/>
                <w:sz w:val="24"/>
              </w:rPr>
              <w:t>按要求协作</w:t>
            </w:r>
            <w:r w:rsidR="00C820F3">
              <w:rPr>
                <w:rFonts w:ascii="MingLiU" w:hAnsi="MingLiU" w:hint="eastAsia"/>
                <w:sz w:val="24"/>
              </w:rPr>
              <w:t xml:space="preserve">    </w:t>
            </w:r>
            <w:r w:rsidRPr="00CB1F86">
              <w:rPr>
                <w:rFonts w:ascii="MingLiU" w:eastAsia="MingLiU" w:hAnsi="MingLiU" w:hint="eastAsia"/>
                <w:sz w:val="24"/>
              </w:rPr>
              <w:t>□</w:t>
            </w:r>
            <w:r w:rsidRPr="00CB1F86">
              <w:rPr>
                <w:rFonts w:ascii="MingLiU" w:hAnsi="MingLiU" w:hint="eastAsia"/>
                <w:sz w:val="24"/>
              </w:rPr>
              <w:t>行动迟缓</w:t>
            </w:r>
          </w:p>
          <w:p w:rsidR="00A06509" w:rsidRPr="00CB1F86" w:rsidRDefault="00A06509" w:rsidP="00C820F3">
            <w:pPr>
              <w:spacing w:line="440" w:lineRule="exact"/>
              <w:rPr>
                <w:sz w:val="24"/>
              </w:rPr>
            </w:pPr>
            <w:r w:rsidRPr="00CB1F86">
              <w:rPr>
                <w:rFonts w:hint="eastAsia"/>
                <w:sz w:val="24"/>
              </w:rPr>
              <w:t>周边政府撤离配合：</w:t>
            </w:r>
            <w:r w:rsidR="00C820F3">
              <w:rPr>
                <w:rFonts w:ascii="Arial Unicode MS" w:eastAsia="Arial Unicode MS" w:hAnsi="Arial Unicode MS" w:cs="Arial Unicode MS" w:hint="eastAsia"/>
                <w:sz w:val="24"/>
              </w:rPr>
              <w:t>■</w:t>
            </w:r>
            <w:r w:rsidRPr="00CB1F86">
              <w:rPr>
                <w:rFonts w:ascii="MingLiU" w:hAnsi="MingLiU" w:hint="eastAsia"/>
                <w:sz w:val="24"/>
              </w:rPr>
              <w:t>按要求配合</w:t>
            </w:r>
            <w:r w:rsidR="00B62D6A">
              <w:rPr>
                <w:rFonts w:ascii="MingLiU" w:hAnsi="MingLiU" w:hint="eastAsia"/>
                <w:sz w:val="24"/>
              </w:rPr>
              <w:t xml:space="preserve">   </w:t>
            </w:r>
            <w:r w:rsidRPr="00CB1F86">
              <w:rPr>
                <w:rFonts w:ascii="MingLiU" w:eastAsia="MingLiU" w:hAnsi="MingLiU" w:hint="eastAsia"/>
                <w:sz w:val="24"/>
              </w:rPr>
              <w:t>□</w:t>
            </w:r>
            <w:r w:rsidRPr="00CB1F86">
              <w:rPr>
                <w:rFonts w:ascii="MingLiU" w:hAnsi="MingLiU" w:hint="eastAsia"/>
                <w:sz w:val="24"/>
              </w:rPr>
              <w:t>不配合</w:t>
            </w:r>
          </w:p>
        </w:tc>
      </w:tr>
      <w:tr w:rsidR="00A06509" w:rsidRPr="00B62D6A" w:rsidTr="00B62D6A">
        <w:trPr>
          <w:trHeight w:val="557"/>
        </w:trPr>
        <w:tc>
          <w:tcPr>
            <w:tcW w:w="1563" w:type="dxa"/>
            <w:gridSpan w:val="2"/>
            <w:vAlign w:val="center"/>
          </w:tcPr>
          <w:p w:rsidR="00A06509" w:rsidRPr="003736DB" w:rsidRDefault="00A06509" w:rsidP="00B62D6A">
            <w:pPr>
              <w:spacing w:line="400" w:lineRule="exact"/>
              <w:jc w:val="center"/>
              <w:rPr>
                <w:b/>
                <w:sz w:val="24"/>
              </w:rPr>
            </w:pPr>
            <w:r w:rsidRPr="003736DB">
              <w:rPr>
                <w:rFonts w:hint="eastAsia"/>
                <w:b/>
                <w:sz w:val="24"/>
              </w:rPr>
              <w:t>存在问题</w:t>
            </w:r>
          </w:p>
        </w:tc>
        <w:tc>
          <w:tcPr>
            <w:tcW w:w="7652" w:type="dxa"/>
            <w:gridSpan w:val="7"/>
          </w:tcPr>
          <w:p w:rsidR="00B62D6A" w:rsidRPr="00D94EAD" w:rsidRDefault="00B62D6A" w:rsidP="00D94EAD">
            <w:pPr>
              <w:spacing w:line="340" w:lineRule="exact"/>
              <w:ind w:firstLineChars="200" w:firstLine="480"/>
              <w:rPr>
                <w:rFonts w:asciiTheme="minorEastAsia" w:eastAsiaTheme="minorEastAsia" w:hAnsiTheme="minorEastAsia" w:cs="楷体"/>
                <w:color w:val="000000"/>
                <w:sz w:val="24"/>
                <w:shd w:val="clear" w:color="auto" w:fill="FFFFFF"/>
              </w:rPr>
            </w:pPr>
            <w:r w:rsidRPr="00D94EAD">
              <w:rPr>
                <w:rFonts w:asciiTheme="minorEastAsia" w:eastAsiaTheme="minorEastAsia" w:hAnsiTheme="minorEastAsia" w:cs="楷体" w:hint="eastAsia"/>
                <w:color w:val="000000"/>
                <w:sz w:val="24"/>
                <w:shd w:val="clear" w:color="auto" w:fill="FFFFFF"/>
              </w:rPr>
              <w:t>1、</w:t>
            </w:r>
            <w:r w:rsidR="00C820F3" w:rsidRPr="00D94EAD">
              <w:rPr>
                <w:rFonts w:asciiTheme="minorEastAsia" w:eastAsiaTheme="minorEastAsia" w:hAnsiTheme="minorEastAsia" w:cs="楷体" w:hint="eastAsia"/>
                <w:color w:val="000000"/>
                <w:sz w:val="24"/>
                <w:shd w:val="clear" w:color="auto" w:fill="FFFFFF"/>
              </w:rPr>
              <w:t>人员到位不及时，个别人员应急反映比较缓慢</w:t>
            </w:r>
            <w:r w:rsidRPr="00D94EAD">
              <w:rPr>
                <w:rFonts w:asciiTheme="minorEastAsia" w:eastAsiaTheme="minorEastAsia" w:hAnsiTheme="minorEastAsia" w:cs="楷体" w:hint="eastAsia"/>
                <w:color w:val="000000"/>
                <w:sz w:val="24"/>
                <w:shd w:val="clear" w:color="auto" w:fill="FFFFFF"/>
              </w:rPr>
              <w:t>。</w:t>
            </w:r>
          </w:p>
          <w:p w:rsidR="00B62D6A" w:rsidRPr="00D94EAD" w:rsidRDefault="00B62D6A" w:rsidP="00D94EAD">
            <w:pPr>
              <w:spacing w:line="340" w:lineRule="exact"/>
              <w:ind w:firstLine="470"/>
              <w:rPr>
                <w:rFonts w:asciiTheme="minorEastAsia" w:eastAsiaTheme="minorEastAsia" w:hAnsiTheme="minorEastAsia" w:cs="楷体"/>
                <w:color w:val="000000"/>
                <w:sz w:val="24"/>
                <w:shd w:val="clear" w:color="auto" w:fill="FFFFFF"/>
              </w:rPr>
            </w:pPr>
            <w:r w:rsidRPr="00D94EAD">
              <w:rPr>
                <w:rFonts w:asciiTheme="minorEastAsia" w:eastAsiaTheme="minorEastAsia" w:hAnsiTheme="minorEastAsia" w:cs="楷体" w:hint="eastAsia"/>
                <w:color w:val="000000"/>
                <w:sz w:val="24"/>
                <w:shd w:val="clear" w:color="auto" w:fill="FFFFFF"/>
              </w:rPr>
              <w:t>2、</w:t>
            </w:r>
            <w:r w:rsidR="00C820F3" w:rsidRPr="00D94EAD">
              <w:rPr>
                <w:rFonts w:asciiTheme="minorEastAsia" w:eastAsiaTheme="minorEastAsia" w:hAnsiTheme="minorEastAsia" w:cs="楷体" w:hint="eastAsia"/>
                <w:color w:val="000000"/>
                <w:sz w:val="24"/>
                <w:shd w:val="clear" w:color="auto" w:fill="FFFFFF"/>
              </w:rPr>
              <w:t>应急处置操作不够熟练</w:t>
            </w:r>
            <w:r w:rsidRPr="00D94EAD">
              <w:rPr>
                <w:rFonts w:asciiTheme="minorEastAsia" w:eastAsiaTheme="minorEastAsia" w:hAnsiTheme="minorEastAsia" w:cs="楷体" w:hint="eastAsia"/>
                <w:color w:val="000000"/>
                <w:sz w:val="24"/>
                <w:shd w:val="clear" w:color="auto" w:fill="FFFFFF"/>
              </w:rPr>
              <w:t>。</w:t>
            </w:r>
          </w:p>
          <w:p w:rsidR="00C820F3" w:rsidRPr="00D94EAD" w:rsidRDefault="00B62D6A" w:rsidP="00D94EAD">
            <w:pPr>
              <w:spacing w:line="340" w:lineRule="exact"/>
              <w:ind w:firstLine="470"/>
              <w:rPr>
                <w:rFonts w:asciiTheme="minorEastAsia" w:eastAsiaTheme="minorEastAsia" w:hAnsiTheme="minorEastAsia" w:cs="楷体"/>
                <w:color w:val="000000"/>
                <w:sz w:val="24"/>
                <w:shd w:val="clear" w:color="auto" w:fill="FFFFFF"/>
              </w:rPr>
            </w:pPr>
            <w:r w:rsidRPr="00D94EAD">
              <w:rPr>
                <w:rFonts w:asciiTheme="minorEastAsia" w:eastAsiaTheme="minorEastAsia" w:hAnsiTheme="minorEastAsia" w:cs="楷体" w:hint="eastAsia"/>
                <w:color w:val="000000"/>
                <w:sz w:val="24"/>
                <w:shd w:val="clear" w:color="auto" w:fill="FFFFFF"/>
              </w:rPr>
              <w:t>3、安全防护设施准备不充分</w:t>
            </w:r>
            <w:r w:rsidR="00C820F3" w:rsidRPr="00D94EAD">
              <w:rPr>
                <w:rFonts w:asciiTheme="minorEastAsia" w:eastAsiaTheme="minorEastAsia" w:hAnsiTheme="minorEastAsia" w:cs="楷体" w:hint="eastAsia"/>
                <w:color w:val="000000"/>
                <w:sz w:val="24"/>
                <w:shd w:val="clear" w:color="auto" w:fill="FFFFFF"/>
              </w:rPr>
              <w:t>。</w:t>
            </w:r>
          </w:p>
        </w:tc>
      </w:tr>
      <w:tr w:rsidR="00B62D6A" w:rsidRPr="00B62D6A" w:rsidTr="00B62D6A">
        <w:trPr>
          <w:trHeight w:val="557"/>
        </w:trPr>
        <w:tc>
          <w:tcPr>
            <w:tcW w:w="1563" w:type="dxa"/>
            <w:gridSpan w:val="2"/>
            <w:vAlign w:val="center"/>
          </w:tcPr>
          <w:p w:rsidR="00B62D6A" w:rsidRPr="003736DB" w:rsidRDefault="00B62D6A" w:rsidP="00B62D6A">
            <w:pPr>
              <w:spacing w:line="400" w:lineRule="exact"/>
              <w:jc w:val="center"/>
              <w:rPr>
                <w:b/>
                <w:sz w:val="24"/>
              </w:rPr>
            </w:pPr>
            <w:r w:rsidRPr="003736DB">
              <w:rPr>
                <w:rFonts w:hint="eastAsia"/>
                <w:b/>
                <w:sz w:val="24"/>
              </w:rPr>
              <w:t>改进措施</w:t>
            </w:r>
          </w:p>
        </w:tc>
        <w:tc>
          <w:tcPr>
            <w:tcW w:w="7652" w:type="dxa"/>
            <w:gridSpan w:val="7"/>
          </w:tcPr>
          <w:p w:rsidR="00B62D6A" w:rsidRPr="00D94EAD" w:rsidRDefault="00B62D6A" w:rsidP="00D94EAD">
            <w:pPr>
              <w:spacing w:line="340" w:lineRule="exact"/>
              <w:ind w:firstLineChars="200" w:firstLine="480"/>
              <w:rPr>
                <w:rFonts w:asciiTheme="minorEastAsia" w:eastAsiaTheme="minorEastAsia" w:hAnsiTheme="minorEastAsia" w:cs="楷体"/>
                <w:color w:val="000000"/>
                <w:sz w:val="24"/>
                <w:shd w:val="clear" w:color="auto" w:fill="FFFFFF"/>
              </w:rPr>
            </w:pPr>
            <w:r w:rsidRPr="00D94EAD">
              <w:rPr>
                <w:rFonts w:asciiTheme="minorEastAsia" w:eastAsiaTheme="minorEastAsia" w:hAnsiTheme="minorEastAsia" w:cs="楷体" w:hint="eastAsia"/>
                <w:color w:val="000000"/>
                <w:sz w:val="24"/>
                <w:shd w:val="clear" w:color="auto" w:fill="FFFFFF"/>
              </w:rPr>
              <w:t>1、强化员工安全知识和应急救援能力的培训，增强员工的安全意识。</w:t>
            </w:r>
          </w:p>
          <w:p w:rsidR="00B62D6A" w:rsidRPr="00D94EAD" w:rsidRDefault="00B62D6A" w:rsidP="00D94EAD">
            <w:pPr>
              <w:spacing w:line="340" w:lineRule="exact"/>
              <w:ind w:firstLineChars="200" w:firstLine="480"/>
              <w:rPr>
                <w:rFonts w:asciiTheme="minorEastAsia" w:eastAsiaTheme="minorEastAsia" w:hAnsiTheme="minorEastAsia" w:cs="楷体"/>
                <w:color w:val="000000"/>
                <w:sz w:val="24"/>
                <w:shd w:val="clear" w:color="auto" w:fill="FFFFFF"/>
              </w:rPr>
            </w:pPr>
            <w:r w:rsidRPr="00D94EAD">
              <w:rPr>
                <w:rFonts w:asciiTheme="minorEastAsia" w:eastAsiaTheme="minorEastAsia" w:hAnsiTheme="minorEastAsia" w:cs="楷体" w:hint="eastAsia"/>
                <w:color w:val="000000"/>
                <w:sz w:val="24"/>
                <w:shd w:val="clear" w:color="auto" w:fill="FFFFFF"/>
              </w:rPr>
              <w:t>2、增加演练频次，使员工在实践中积累安全知识，提高操作技能。 </w:t>
            </w:r>
          </w:p>
          <w:p w:rsidR="00B62D6A" w:rsidRPr="00D94EAD" w:rsidRDefault="00B62D6A" w:rsidP="00D94EAD">
            <w:pPr>
              <w:spacing w:line="340" w:lineRule="exact"/>
              <w:ind w:firstLineChars="200" w:firstLine="480"/>
              <w:rPr>
                <w:rFonts w:asciiTheme="minorEastAsia" w:eastAsiaTheme="minorEastAsia" w:hAnsiTheme="minorEastAsia" w:cs="楷体"/>
                <w:color w:val="000000"/>
                <w:sz w:val="24"/>
                <w:shd w:val="clear" w:color="auto" w:fill="FFFFFF"/>
              </w:rPr>
            </w:pPr>
            <w:r w:rsidRPr="00D94EAD">
              <w:rPr>
                <w:rFonts w:asciiTheme="minorEastAsia" w:eastAsiaTheme="minorEastAsia" w:hAnsiTheme="minorEastAsia" w:cs="楷体" w:hint="eastAsia"/>
                <w:color w:val="000000"/>
                <w:sz w:val="24"/>
                <w:shd w:val="clear" w:color="auto" w:fill="FFFFFF"/>
              </w:rPr>
              <w:t>3、增加安全生产投入，保障安全防护设施到位。</w:t>
            </w:r>
          </w:p>
        </w:tc>
      </w:tr>
      <w:tr w:rsidR="00B62D6A" w:rsidRPr="00B62D6A" w:rsidTr="00B62D6A">
        <w:trPr>
          <w:trHeight w:val="557"/>
        </w:trPr>
        <w:tc>
          <w:tcPr>
            <w:tcW w:w="1563" w:type="dxa"/>
            <w:gridSpan w:val="2"/>
            <w:vAlign w:val="center"/>
          </w:tcPr>
          <w:p w:rsidR="00B62D6A" w:rsidRPr="003736DB" w:rsidRDefault="001B322E" w:rsidP="00B62D6A">
            <w:pPr>
              <w:spacing w:line="400" w:lineRule="exact"/>
              <w:jc w:val="center"/>
              <w:rPr>
                <w:b/>
                <w:sz w:val="24"/>
              </w:rPr>
            </w:pPr>
            <w:r>
              <w:rPr>
                <w:rFonts w:hint="eastAsia"/>
                <w:b/>
                <w:sz w:val="24"/>
              </w:rPr>
              <w:t>演练总结</w:t>
            </w:r>
          </w:p>
        </w:tc>
        <w:tc>
          <w:tcPr>
            <w:tcW w:w="7652" w:type="dxa"/>
            <w:gridSpan w:val="7"/>
          </w:tcPr>
          <w:p w:rsidR="00B62D6A" w:rsidRPr="00D94EAD" w:rsidRDefault="00B62D6A" w:rsidP="00D94EAD">
            <w:pPr>
              <w:spacing w:line="340" w:lineRule="exact"/>
              <w:ind w:firstLineChars="200" w:firstLine="480"/>
              <w:rPr>
                <w:rFonts w:asciiTheme="minorEastAsia" w:eastAsiaTheme="minorEastAsia" w:hAnsiTheme="minorEastAsia" w:cs="楷体"/>
                <w:color w:val="000000"/>
                <w:sz w:val="24"/>
                <w:shd w:val="clear" w:color="auto" w:fill="FFFFFF"/>
              </w:rPr>
            </w:pPr>
            <w:r w:rsidRPr="00D94EAD">
              <w:rPr>
                <w:rFonts w:asciiTheme="minorEastAsia" w:eastAsiaTheme="minorEastAsia" w:hAnsiTheme="minorEastAsia" w:cs="楷体" w:hint="eastAsia"/>
                <w:color w:val="000000"/>
                <w:sz w:val="24"/>
                <w:shd w:val="clear" w:color="auto" w:fill="FFFFFF"/>
              </w:rPr>
              <w:t>1、这次演练贯彻实施了统一指挥，统一领导，行动协调，全员参与，分级负责的演练原则。场景逼真，演练有序，行动快速，</w:t>
            </w:r>
            <w:r w:rsidR="003736DB" w:rsidRPr="00D94EAD">
              <w:rPr>
                <w:rFonts w:asciiTheme="minorEastAsia" w:eastAsiaTheme="minorEastAsia" w:hAnsiTheme="minorEastAsia" w:cs="楷体" w:hint="eastAsia"/>
                <w:color w:val="000000"/>
                <w:sz w:val="24"/>
                <w:shd w:val="clear" w:color="auto" w:fill="FFFFFF"/>
              </w:rPr>
              <w:t>检验了应急救援的不足，</w:t>
            </w:r>
            <w:r w:rsidRPr="00D94EAD">
              <w:rPr>
                <w:rFonts w:asciiTheme="minorEastAsia" w:eastAsiaTheme="minorEastAsia" w:hAnsiTheme="minorEastAsia" w:cs="楷体" w:hint="eastAsia"/>
                <w:color w:val="000000"/>
                <w:sz w:val="24"/>
                <w:shd w:val="clear" w:color="auto" w:fill="FFFFFF"/>
              </w:rPr>
              <w:t>对公司日后安全生产工作具有重大意义。</w:t>
            </w:r>
          </w:p>
          <w:p w:rsidR="00B62D6A" w:rsidRPr="00D94EAD" w:rsidRDefault="00B62D6A" w:rsidP="00D94EAD">
            <w:pPr>
              <w:spacing w:line="340" w:lineRule="exact"/>
              <w:ind w:firstLineChars="200" w:firstLine="480"/>
              <w:rPr>
                <w:rFonts w:asciiTheme="minorEastAsia" w:eastAsiaTheme="minorEastAsia" w:hAnsiTheme="minorEastAsia" w:cs="楷体"/>
                <w:color w:val="000000"/>
                <w:sz w:val="24"/>
                <w:shd w:val="clear" w:color="auto" w:fill="FFFFFF"/>
              </w:rPr>
            </w:pPr>
            <w:r w:rsidRPr="00D94EAD">
              <w:rPr>
                <w:rFonts w:asciiTheme="minorEastAsia" w:eastAsiaTheme="minorEastAsia" w:hAnsiTheme="minorEastAsia" w:cs="楷体" w:hint="eastAsia"/>
                <w:color w:val="000000"/>
                <w:sz w:val="24"/>
                <w:shd w:val="clear" w:color="auto" w:fill="FFFFFF"/>
              </w:rPr>
              <w:t>2、锻炼了队伍，提高了全员的安全意识和应对突发事故能力。</w:t>
            </w:r>
          </w:p>
          <w:p w:rsidR="00B62D6A" w:rsidRPr="00B62D6A" w:rsidRDefault="00B62D6A" w:rsidP="00D94EAD">
            <w:pPr>
              <w:spacing w:line="340" w:lineRule="exact"/>
              <w:ind w:firstLineChars="200" w:firstLine="480"/>
              <w:rPr>
                <w:rFonts w:ascii="宋体" w:hAnsi="宋体"/>
                <w:sz w:val="24"/>
              </w:rPr>
            </w:pPr>
            <w:r w:rsidRPr="00D94EAD">
              <w:rPr>
                <w:rFonts w:asciiTheme="minorEastAsia" w:eastAsiaTheme="minorEastAsia" w:hAnsiTheme="minorEastAsia" w:cs="楷体" w:hint="eastAsia"/>
                <w:color w:val="000000"/>
                <w:sz w:val="24"/>
                <w:shd w:val="clear" w:color="auto" w:fill="FFFFFF"/>
              </w:rPr>
              <w:t>3、增长了安全知识，促使了员工在工作中严格遵守劳动纪律和安全操作规程。</w:t>
            </w:r>
          </w:p>
        </w:tc>
      </w:tr>
      <w:tr w:rsidR="003736DB" w:rsidRPr="00B62D6A" w:rsidTr="001B322E">
        <w:trPr>
          <w:trHeight w:val="1060"/>
        </w:trPr>
        <w:tc>
          <w:tcPr>
            <w:tcW w:w="1563" w:type="dxa"/>
            <w:gridSpan w:val="2"/>
            <w:vAlign w:val="center"/>
          </w:tcPr>
          <w:p w:rsidR="003736DB" w:rsidRPr="003736DB" w:rsidRDefault="003736DB" w:rsidP="001B322E">
            <w:pPr>
              <w:spacing w:line="400" w:lineRule="exact"/>
              <w:jc w:val="center"/>
              <w:rPr>
                <w:b/>
                <w:sz w:val="24"/>
              </w:rPr>
            </w:pPr>
            <w:r>
              <w:rPr>
                <w:rFonts w:hint="eastAsia"/>
                <w:b/>
                <w:sz w:val="24"/>
              </w:rPr>
              <w:t>评</w:t>
            </w:r>
            <w:r w:rsidR="001B322E">
              <w:rPr>
                <w:rFonts w:hint="eastAsia"/>
                <w:b/>
                <w:sz w:val="24"/>
              </w:rPr>
              <w:t>估</w:t>
            </w:r>
            <w:r>
              <w:rPr>
                <w:rFonts w:hint="eastAsia"/>
                <w:b/>
                <w:sz w:val="24"/>
              </w:rPr>
              <w:t>负责人</w:t>
            </w:r>
          </w:p>
        </w:tc>
        <w:tc>
          <w:tcPr>
            <w:tcW w:w="1273" w:type="dxa"/>
            <w:vAlign w:val="center"/>
          </w:tcPr>
          <w:p w:rsidR="003736DB" w:rsidRPr="00D94EAD" w:rsidRDefault="00D94EAD" w:rsidP="00D94EAD">
            <w:pPr>
              <w:spacing w:line="340" w:lineRule="exact"/>
              <w:jc w:val="center"/>
              <w:rPr>
                <w:rFonts w:asciiTheme="minorEastAsia" w:eastAsiaTheme="minorEastAsia" w:hAnsiTheme="minorEastAsia" w:cs="楷体"/>
                <w:color w:val="000000"/>
                <w:sz w:val="24"/>
                <w:shd w:val="clear" w:color="auto" w:fill="FFFFFF"/>
              </w:rPr>
            </w:pPr>
            <w:r>
              <w:rPr>
                <w:rFonts w:asciiTheme="minorEastAsia" w:eastAsiaTheme="minorEastAsia" w:hAnsiTheme="minorEastAsia" w:cs="楷体" w:hint="eastAsia"/>
                <w:color w:val="000000"/>
                <w:sz w:val="24"/>
                <w:shd w:val="clear" w:color="auto" w:fill="FFFFFF"/>
              </w:rPr>
              <w:t xml:space="preserve"> </w:t>
            </w:r>
          </w:p>
        </w:tc>
        <w:tc>
          <w:tcPr>
            <w:tcW w:w="1559" w:type="dxa"/>
            <w:gridSpan w:val="3"/>
            <w:vAlign w:val="center"/>
          </w:tcPr>
          <w:p w:rsidR="003736DB" w:rsidRPr="00D94EAD" w:rsidRDefault="00D94EAD" w:rsidP="001B322E">
            <w:pPr>
              <w:spacing w:line="340" w:lineRule="exact"/>
              <w:jc w:val="center"/>
              <w:rPr>
                <w:rFonts w:asciiTheme="minorEastAsia" w:eastAsiaTheme="minorEastAsia" w:hAnsiTheme="minorEastAsia" w:cs="楷体"/>
                <w:b/>
                <w:color w:val="000000"/>
                <w:sz w:val="24"/>
                <w:shd w:val="clear" w:color="auto" w:fill="FFFFFF"/>
              </w:rPr>
            </w:pPr>
            <w:r w:rsidRPr="00D94EAD">
              <w:rPr>
                <w:rFonts w:asciiTheme="minorEastAsia" w:eastAsiaTheme="minorEastAsia" w:hAnsiTheme="minorEastAsia" w:cs="楷体" w:hint="eastAsia"/>
                <w:b/>
                <w:color w:val="000000"/>
                <w:sz w:val="24"/>
                <w:shd w:val="clear" w:color="auto" w:fill="FFFFFF"/>
              </w:rPr>
              <w:t>评</w:t>
            </w:r>
            <w:r w:rsidR="001B322E">
              <w:rPr>
                <w:rFonts w:asciiTheme="minorEastAsia" w:eastAsiaTheme="minorEastAsia" w:hAnsiTheme="minorEastAsia" w:cs="楷体" w:hint="eastAsia"/>
                <w:b/>
                <w:color w:val="000000"/>
                <w:sz w:val="24"/>
                <w:shd w:val="clear" w:color="auto" w:fill="FFFFFF"/>
              </w:rPr>
              <w:t>估</w:t>
            </w:r>
            <w:r w:rsidRPr="00D94EAD">
              <w:rPr>
                <w:rFonts w:asciiTheme="minorEastAsia" w:eastAsiaTheme="minorEastAsia" w:hAnsiTheme="minorEastAsia" w:cs="楷体" w:hint="eastAsia"/>
                <w:b/>
                <w:color w:val="000000"/>
                <w:sz w:val="24"/>
                <w:shd w:val="clear" w:color="auto" w:fill="FFFFFF"/>
              </w:rPr>
              <w:t>组成员</w:t>
            </w:r>
          </w:p>
        </w:tc>
        <w:tc>
          <w:tcPr>
            <w:tcW w:w="4820" w:type="dxa"/>
            <w:gridSpan w:val="3"/>
            <w:vAlign w:val="center"/>
          </w:tcPr>
          <w:p w:rsidR="003736DB" w:rsidRPr="00D94EAD" w:rsidRDefault="00D94EAD" w:rsidP="00D94EAD">
            <w:pPr>
              <w:spacing w:line="340" w:lineRule="exact"/>
              <w:ind w:firstLineChars="200" w:firstLine="480"/>
              <w:jc w:val="center"/>
              <w:rPr>
                <w:rFonts w:asciiTheme="minorEastAsia" w:eastAsiaTheme="minorEastAsia" w:hAnsiTheme="minorEastAsia" w:cs="楷体"/>
                <w:color w:val="000000"/>
                <w:sz w:val="24"/>
                <w:shd w:val="clear" w:color="auto" w:fill="FFFFFF"/>
              </w:rPr>
            </w:pPr>
            <w:r>
              <w:rPr>
                <w:rFonts w:asciiTheme="minorEastAsia" w:eastAsiaTheme="minorEastAsia" w:hAnsiTheme="minorEastAsia" w:cs="楷体" w:hint="eastAsia"/>
                <w:color w:val="000000"/>
                <w:sz w:val="24"/>
                <w:shd w:val="clear" w:color="auto" w:fill="FFFFFF"/>
              </w:rPr>
              <w:t xml:space="preserve"> </w:t>
            </w:r>
          </w:p>
        </w:tc>
      </w:tr>
    </w:tbl>
    <w:p w:rsidR="00C820F3" w:rsidRDefault="00C820F3" w:rsidP="00A06509">
      <w:pPr>
        <w:rPr>
          <w:sz w:val="24"/>
        </w:rPr>
      </w:pPr>
    </w:p>
    <w:p w:rsidR="00A06509" w:rsidRDefault="00A06509" w:rsidP="00A06509">
      <w:pPr>
        <w:rPr>
          <w:sz w:val="24"/>
        </w:rPr>
      </w:pPr>
      <w:r w:rsidRPr="00604E74">
        <w:rPr>
          <w:rFonts w:hint="eastAsia"/>
          <w:sz w:val="24"/>
        </w:rPr>
        <w:t>记录人：</w:t>
      </w:r>
      <w:r w:rsidR="00D74D99">
        <w:rPr>
          <w:rFonts w:hint="eastAsia"/>
          <w:sz w:val="24"/>
        </w:rPr>
        <w:t>任雪梅</w:t>
      </w:r>
      <w:r w:rsidR="00C820F3">
        <w:rPr>
          <w:rFonts w:hint="eastAsia"/>
          <w:sz w:val="24"/>
        </w:rPr>
        <w:t xml:space="preserve">   </w:t>
      </w:r>
      <w:r>
        <w:rPr>
          <w:rFonts w:hint="eastAsia"/>
          <w:sz w:val="24"/>
        </w:rPr>
        <w:t xml:space="preserve"> </w:t>
      </w:r>
      <w:r w:rsidRPr="00604E74">
        <w:rPr>
          <w:rFonts w:hint="eastAsia"/>
          <w:sz w:val="24"/>
        </w:rPr>
        <w:t xml:space="preserve"> </w:t>
      </w:r>
      <w:r w:rsidR="00C820F3">
        <w:rPr>
          <w:rFonts w:hint="eastAsia"/>
          <w:sz w:val="24"/>
        </w:rPr>
        <w:t xml:space="preserve"> </w:t>
      </w:r>
      <w:r w:rsidRPr="00604E74">
        <w:rPr>
          <w:rFonts w:hint="eastAsia"/>
          <w:sz w:val="24"/>
        </w:rPr>
        <w:t xml:space="preserve"> </w:t>
      </w:r>
      <w:r w:rsidR="00D94EAD">
        <w:rPr>
          <w:rFonts w:hint="eastAsia"/>
          <w:sz w:val="24"/>
        </w:rPr>
        <w:t xml:space="preserve"> </w:t>
      </w:r>
      <w:r w:rsidR="00C820F3">
        <w:rPr>
          <w:rFonts w:hint="eastAsia"/>
          <w:sz w:val="24"/>
        </w:rPr>
        <w:t xml:space="preserve">  </w:t>
      </w:r>
      <w:r>
        <w:rPr>
          <w:rFonts w:hint="eastAsia"/>
          <w:sz w:val="24"/>
        </w:rPr>
        <w:t xml:space="preserve"> </w:t>
      </w:r>
      <w:r w:rsidR="00D94EAD">
        <w:rPr>
          <w:rFonts w:hint="eastAsia"/>
          <w:sz w:val="24"/>
        </w:rPr>
        <w:t xml:space="preserve">                    </w:t>
      </w:r>
      <w:r>
        <w:rPr>
          <w:rFonts w:hint="eastAsia"/>
          <w:sz w:val="24"/>
        </w:rPr>
        <w:t xml:space="preserve"> </w:t>
      </w:r>
      <w:r>
        <w:rPr>
          <w:rFonts w:hint="eastAsia"/>
          <w:sz w:val="24"/>
        </w:rPr>
        <w:t>时间：</w:t>
      </w:r>
      <w:r>
        <w:rPr>
          <w:rFonts w:hint="eastAsia"/>
          <w:sz w:val="24"/>
        </w:rPr>
        <w:t xml:space="preserve"> </w:t>
      </w:r>
      <w:r w:rsidR="00C820F3">
        <w:rPr>
          <w:rFonts w:hint="eastAsia"/>
          <w:sz w:val="24"/>
        </w:rPr>
        <w:t>201</w:t>
      </w:r>
      <w:r w:rsidR="00D74D99">
        <w:rPr>
          <w:rFonts w:hint="eastAsia"/>
          <w:sz w:val="24"/>
        </w:rPr>
        <w:t>7</w:t>
      </w:r>
      <w:r w:rsidR="00C820F3">
        <w:rPr>
          <w:rFonts w:hint="eastAsia"/>
          <w:sz w:val="24"/>
        </w:rPr>
        <w:t>年</w:t>
      </w:r>
      <w:r w:rsidR="00D74D99">
        <w:rPr>
          <w:rFonts w:hint="eastAsia"/>
          <w:sz w:val="24"/>
        </w:rPr>
        <w:t>5</w:t>
      </w:r>
      <w:r w:rsidR="00C820F3">
        <w:rPr>
          <w:rFonts w:hint="eastAsia"/>
          <w:sz w:val="24"/>
        </w:rPr>
        <w:t>月</w:t>
      </w:r>
      <w:r w:rsidR="00C820F3">
        <w:rPr>
          <w:rFonts w:hint="eastAsia"/>
          <w:sz w:val="24"/>
        </w:rPr>
        <w:t>30</w:t>
      </w:r>
      <w:r w:rsidR="00C820F3">
        <w:rPr>
          <w:rFonts w:hint="eastAsia"/>
          <w:sz w:val="24"/>
        </w:rPr>
        <w:t>日</w:t>
      </w:r>
    </w:p>
    <w:sectPr w:rsidR="00A06509" w:rsidSect="00B62D6A">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FD0" w:rsidRDefault="005B4FD0" w:rsidP="00771815">
      <w:r>
        <w:separator/>
      </w:r>
    </w:p>
  </w:endnote>
  <w:endnote w:type="continuationSeparator" w:id="1">
    <w:p w:rsidR="005B4FD0" w:rsidRDefault="005B4FD0" w:rsidP="00771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FD0" w:rsidRDefault="005B4FD0" w:rsidP="00771815">
      <w:r>
        <w:separator/>
      </w:r>
    </w:p>
  </w:footnote>
  <w:footnote w:type="continuationSeparator" w:id="1">
    <w:p w:rsidR="005B4FD0" w:rsidRDefault="005B4FD0" w:rsidP="00771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747C4"/>
    <w:multiLevelType w:val="hybridMultilevel"/>
    <w:tmpl w:val="0A48CA0A"/>
    <w:lvl w:ilvl="0" w:tplc="AC9C61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815"/>
    <w:rsid w:val="00024E24"/>
    <w:rsid w:val="00071FAF"/>
    <w:rsid w:val="000B0865"/>
    <w:rsid w:val="00137CD5"/>
    <w:rsid w:val="00176694"/>
    <w:rsid w:val="001B322E"/>
    <w:rsid w:val="00214AC8"/>
    <w:rsid w:val="00246A0B"/>
    <w:rsid w:val="00295A90"/>
    <w:rsid w:val="002F07A2"/>
    <w:rsid w:val="00331A12"/>
    <w:rsid w:val="00357834"/>
    <w:rsid w:val="003736DB"/>
    <w:rsid w:val="003B247C"/>
    <w:rsid w:val="004365B5"/>
    <w:rsid w:val="004836D4"/>
    <w:rsid w:val="004C3634"/>
    <w:rsid w:val="00515488"/>
    <w:rsid w:val="00530DA8"/>
    <w:rsid w:val="00532FE8"/>
    <w:rsid w:val="005B4FD0"/>
    <w:rsid w:val="005F7AF8"/>
    <w:rsid w:val="005F7C21"/>
    <w:rsid w:val="00691F05"/>
    <w:rsid w:val="006F2D41"/>
    <w:rsid w:val="007079F3"/>
    <w:rsid w:val="007657FB"/>
    <w:rsid w:val="00771815"/>
    <w:rsid w:val="0077500E"/>
    <w:rsid w:val="007C61D6"/>
    <w:rsid w:val="007F4EFD"/>
    <w:rsid w:val="007F594C"/>
    <w:rsid w:val="008033A8"/>
    <w:rsid w:val="00834FB4"/>
    <w:rsid w:val="008932BD"/>
    <w:rsid w:val="00912ABA"/>
    <w:rsid w:val="0095585C"/>
    <w:rsid w:val="00A06509"/>
    <w:rsid w:val="00A171D6"/>
    <w:rsid w:val="00A22AD9"/>
    <w:rsid w:val="00A65BBE"/>
    <w:rsid w:val="00A778F3"/>
    <w:rsid w:val="00A807D5"/>
    <w:rsid w:val="00B062B4"/>
    <w:rsid w:val="00B3553F"/>
    <w:rsid w:val="00B62D6A"/>
    <w:rsid w:val="00BE0944"/>
    <w:rsid w:val="00C31FDF"/>
    <w:rsid w:val="00C73E31"/>
    <w:rsid w:val="00C820F3"/>
    <w:rsid w:val="00CB1F86"/>
    <w:rsid w:val="00D23EBA"/>
    <w:rsid w:val="00D72248"/>
    <w:rsid w:val="00D74D99"/>
    <w:rsid w:val="00D94087"/>
    <w:rsid w:val="00D94EAD"/>
    <w:rsid w:val="00F52E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1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7181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771815"/>
    <w:rPr>
      <w:rFonts w:cs="Times New Roman"/>
      <w:sz w:val="18"/>
      <w:szCs w:val="18"/>
    </w:rPr>
  </w:style>
  <w:style w:type="paragraph" w:styleId="a4">
    <w:name w:val="footer"/>
    <w:basedOn w:val="a"/>
    <w:link w:val="Char0"/>
    <w:uiPriority w:val="99"/>
    <w:semiHidden/>
    <w:rsid w:val="00771815"/>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77181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250</Words>
  <Characters>1426</Characters>
  <Application>Microsoft Office Word</Application>
  <DocSecurity>0</DocSecurity>
  <Lines>11</Lines>
  <Paragraphs>3</Paragraphs>
  <ScaleCrop>false</ScaleCrop>
  <Company>Microsoft</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junhua peng</cp:lastModifiedBy>
  <cp:revision>17</cp:revision>
  <cp:lastPrinted>2013-09-26T00:45:00Z</cp:lastPrinted>
  <dcterms:created xsi:type="dcterms:W3CDTF">2012-12-25T07:21:00Z</dcterms:created>
  <dcterms:modified xsi:type="dcterms:W3CDTF">2017-09-28T12:58:00Z</dcterms:modified>
</cp:coreProperties>
</file>