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ajorEastAsia" w:hAnsiTheme="majorEastAsia" w:eastAsiaTheme="majorEastAsia" w:cstheme="majorEastAsia"/>
          <w:sz w:val="36"/>
          <w:szCs w:val="36"/>
          <w:lang w:eastAsia="zh-CN"/>
        </w:rPr>
      </w:pPr>
      <w:bookmarkStart w:id="0" w:name="_Toc11588"/>
      <w:bookmarkStart w:id="1" w:name="_Ref300965553"/>
      <w:r>
        <w:rPr>
          <w:rFonts w:hint="eastAsia" w:asciiTheme="majorEastAsia" w:hAnsiTheme="majorEastAsia" w:eastAsiaTheme="majorEastAsia" w:cstheme="majorEastAsia"/>
          <w:sz w:val="36"/>
          <w:szCs w:val="36"/>
          <w:lang w:eastAsia="zh-CN"/>
        </w:rPr>
        <w:t>四川光泰建设项目管理有限公司</w:t>
      </w:r>
      <w:bookmarkEnd w:id="0"/>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ajorEastAsia" w:hAnsiTheme="majorEastAsia" w:eastAsiaTheme="majorEastAsia" w:cstheme="majorEastAsia"/>
          <w:sz w:val="36"/>
          <w:szCs w:val="36"/>
        </w:rPr>
      </w:pPr>
      <w:bookmarkStart w:id="2" w:name="_Toc16931"/>
      <w:bookmarkStart w:id="20" w:name="_GoBack"/>
      <w:r>
        <w:rPr>
          <w:rFonts w:hint="eastAsia" w:asciiTheme="majorEastAsia" w:hAnsiTheme="majorEastAsia" w:eastAsiaTheme="majorEastAsia" w:cstheme="majorEastAsia"/>
          <w:sz w:val="36"/>
          <w:szCs w:val="36"/>
        </w:rPr>
        <w:t>安全生产应急救援预案</w:t>
      </w:r>
      <w:bookmarkEnd w:id="1"/>
      <w:bookmarkEnd w:id="2"/>
    </w:p>
    <w:bookmarkEnd w:id="20"/>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安全生产应急救援是指由于各种原因造成或可能造成人员伤亡时，为及时控制危害源，抢救受害人员，指导现场人员进行防护和组织撤离，清除危害后果而组织的救援活动。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安全生产应急救援预案是为了提高对突发事故的处理能力，根据实际情况预计未来可能发生的事故，预先制定的事故应急救援对策，它是为在事故中保护人员和设施的安全而制定的行动计划。</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编制应急救援预案的目的是要迅速而有效地将事故损失减至最小。应急措施能否有效地实施，在很大程度取决于预案与实际情况的符合与否，以及准备的充分与否。应急救援预案的总目标是：尽可能予以消除；尽量缩小事故对人和财产的影响。</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sdt>
      <w:sdtPr>
        <w:rPr>
          <w:rFonts w:ascii="宋体" w:hAnsi="宋体" w:eastAsia="宋体" w:cstheme="minorBidi"/>
          <w:b/>
          <w:bCs/>
          <w:color w:val="161616"/>
          <w:kern w:val="2"/>
          <w:sz w:val="36"/>
          <w:szCs w:val="40"/>
          <w:lang w:val="en-US" w:eastAsia="zh-CN" w:bidi="ar-SA"/>
        </w:rPr>
        <w:id w:val="147475189"/>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rPr>
              <w:rFonts w:ascii="宋体" w:hAnsi="宋体" w:eastAsia="宋体"/>
              <w:b/>
              <w:bCs/>
              <w:sz w:val="36"/>
              <w:szCs w:val="40"/>
            </w:rPr>
          </w:pPr>
          <w:r>
            <w:rPr>
              <w:rFonts w:ascii="宋体" w:hAnsi="宋体" w:eastAsia="宋体"/>
              <w:b/>
              <w:bCs/>
              <w:sz w:val="36"/>
              <w:szCs w:val="40"/>
            </w:rPr>
            <w:t>目录</w:t>
          </w:r>
        </w:p>
        <w:p>
          <w:pPr>
            <w:spacing w:before="0" w:beforeLines="0" w:after="0" w:afterLines="0" w:line="240" w:lineRule="auto"/>
            <w:ind w:left="0" w:leftChars="0" w:right="0" w:rightChars="0" w:firstLine="0" w:firstLineChars="0"/>
            <w:jc w:val="center"/>
            <w:rPr>
              <w:rFonts w:ascii="宋体" w:hAnsi="宋体" w:eastAsia="宋体"/>
              <w:b/>
              <w:bCs/>
              <w:sz w:val="36"/>
              <w:szCs w:val="40"/>
            </w:rPr>
          </w:pPr>
        </w:p>
        <w:p>
          <w:pPr>
            <w:pStyle w:val="15"/>
            <w:tabs>
              <w:tab w:val="right" w:leader="dot" w:pos="8306"/>
            </w:tabs>
            <w:rPr>
              <w:b/>
              <w:sz w:val="22"/>
              <w:szCs w:val="22"/>
            </w:rPr>
          </w:pPr>
          <w:r>
            <w:fldChar w:fldCharType="begin"/>
          </w:r>
          <w:r>
            <w:instrText xml:space="preserve">TOC \o "1-2" \h \u </w:instrText>
          </w:r>
          <w:r>
            <w:fldChar w:fldCharType="separate"/>
          </w:r>
          <w:r>
            <w:rPr>
              <w:b/>
              <w:sz w:val="22"/>
              <w:szCs w:val="22"/>
            </w:rPr>
            <w:fldChar w:fldCharType="begin"/>
          </w:r>
          <w:r>
            <w:rPr>
              <w:b/>
              <w:sz w:val="22"/>
              <w:szCs w:val="22"/>
            </w:rPr>
            <w:instrText xml:space="preserve"> HYPERLINK \l _Toc11588 </w:instrText>
          </w:r>
          <w:r>
            <w:rPr>
              <w:b/>
              <w:sz w:val="22"/>
              <w:szCs w:val="22"/>
            </w:rPr>
            <w:fldChar w:fldCharType="separate"/>
          </w:r>
          <w:r>
            <w:rPr>
              <w:rFonts w:hint="eastAsia" w:asciiTheme="majorEastAsia" w:hAnsiTheme="majorEastAsia" w:eastAsiaTheme="majorEastAsia" w:cstheme="majorEastAsia"/>
              <w:b/>
              <w:sz w:val="22"/>
              <w:szCs w:val="44"/>
              <w:lang w:eastAsia="zh-CN"/>
            </w:rPr>
            <w:t>四川光泰建设项目管理有限公司</w:t>
          </w:r>
          <w:r>
            <w:rPr>
              <w:b/>
              <w:sz w:val="22"/>
              <w:szCs w:val="22"/>
            </w:rPr>
            <w:tab/>
          </w:r>
          <w:r>
            <w:rPr>
              <w:b/>
              <w:sz w:val="22"/>
              <w:szCs w:val="22"/>
            </w:rPr>
            <w:fldChar w:fldCharType="begin"/>
          </w:r>
          <w:r>
            <w:rPr>
              <w:b/>
              <w:sz w:val="22"/>
              <w:szCs w:val="22"/>
            </w:rPr>
            <w:instrText xml:space="preserve"> PAGEREF _Toc11588 \h </w:instrText>
          </w:r>
          <w:r>
            <w:rPr>
              <w:b/>
              <w:sz w:val="22"/>
              <w:szCs w:val="22"/>
            </w:rPr>
            <w:fldChar w:fldCharType="separate"/>
          </w:r>
          <w:r>
            <w:rPr>
              <w:b/>
              <w:sz w:val="22"/>
              <w:szCs w:val="22"/>
            </w:rPr>
            <w:t>1</w:t>
          </w:r>
          <w:r>
            <w:rPr>
              <w:b/>
              <w:sz w:val="22"/>
              <w:szCs w:val="22"/>
            </w:rPr>
            <w:fldChar w:fldCharType="end"/>
          </w:r>
          <w:r>
            <w:rPr>
              <w:b/>
              <w:sz w:val="22"/>
              <w:szCs w:val="22"/>
            </w:rPr>
            <w:fldChar w:fldCharType="end"/>
          </w:r>
        </w:p>
        <w:p>
          <w:pPr>
            <w:pStyle w:val="15"/>
            <w:tabs>
              <w:tab w:val="right" w:leader="dot" w:pos="8306"/>
            </w:tabs>
            <w:rPr>
              <w:b/>
              <w:sz w:val="22"/>
              <w:szCs w:val="22"/>
            </w:rPr>
          </w:pPr>
        </w:p>
        <w:p>
          <w:pPr>
            <w:pStyle w:val="15"/>
            <w:tabs>
              <w:tab w:val="right" w:leader="dot" w:pos="8306"/>
            </w:tabs>
            <w:rPr>
              <w:b/>
              <w:sz w:val="22"/>
              <w:szCs w:val="22"/>
            </w:rPr>
          </w:pPr>
          <w:r>
            <w:rPr>
              <w:b/>
              <w:sz w:val="22"/>
              <w:szCs w:val="22"/>
            </w:rPr>
            <w:fldChar w:fldCharType="begin"/>
          </w:r>
          <w:r>
            <w:rPr>
              <w:b/>
              <w:sz w:val="22"/>
              <w:szCs w:val="22"/>
            </w:rPr>
            <w:instrText xml:space="preserve"> HYPERLINK \l _Toc16931 </w:instrText>
          </w:r>
          <w:r>
            <w:rPr>
              <w:b/>
              <w:sz w:val="22"/>
              <w:szCs w:val="22"/>
            </w:rPr>
            <w:fldChar w:fldCharType="separate"/>
          </w:r>
          <w:r>
            <w:rPr>
              <w:rFonts w:hint="eastAsia" w:asciiTheme="majorEastAsia" w:hAnsiTheme="majorEastAsia" w:eastAsiaTheme="majorEastAsia" w:cstheme="majorEastAsia"/>
              <w:b/>
              <w:sz w:val="22"/>
              <w:szCs w:val="44"/>
            </w:rPr>
            <w:t>安全生产应急救援预案</w:t>
          </w:r>
          <w:r>
            <w:rPr>
              <w:b/>
              <w:sz w:val="22"/>
              <w:szCs w:val="22"/>
            </w:rPr>
            <w:tab/>
          </w:r>
          <w:r>
            <w:rPr>
              <w:b/>
              <w:sz w:val="22"/>
              <w:szCs w:val="22"/>
            </w:rPr>
            <w:fldChar w:fldCharType="begin"/>
          </w:r>
          <w:r>
            <w:rPr>
              <w:b/>
              <w:sz w:val="22"/>
              <w:szCs w:val="22"/>
            </w:rPr>
            <w:instrText xml:space="preserve"> PAGEREF _Toc16931 \h </w:instrText>
          </w:r>
          <w:r>
            <w:rPr>
              <w:b/>
              <w:sz w:val="22"/>
              <w:szCs w:val="22"/>
            </w:rPr>
            <w:fldChar w:fldCharType="separate"/>
          </w:r>
          <w:r>
            <w:rPr>
              <w:b/>
              <w:sz w:val="22"/>
              <w:szCs w:val="22"/>
            </w:rPr>
            <w:t>1</w:t>
          </w:r>
          <w:r>
            <w:rPr>
              <w:b/>
              <w:sz w:val="22"/>
              <w:szCs w:val="22"/>
            </w:rPr>
            <w:fldChar w:fldCharType="end"/>
          </w:r>
          <w:r>
            <w:rPr>
              <w:b/>
              <w:sz w:val="22"/>
              <w:szCs w:val="22"/>
            </w:rPr>
            <w:fldChar w:fldCharType="end"/>
          </w:r>
        </w:p>
        <w:p>
          <w:pPr>
            <w:pStyle w:val="15"/>
            <w:tabs>
              <w:tab w:val="right" w:leader="dot" w:pos="8306"/>
            </w:tabs>
            <w:rPr>
              <w:b/>
              <w:sz w:val="22"/>
              <w:szCs w:val="22"/>
            </w:rPr>
          </w:pPr>
        </w:p>
        <w:p>
          <w:pPr>
            <w:pStyle w:val="15"/>
            <w:tabs>
              <w:tab w:val="right" w:leader="dot" w:pos="8306"/>
            </w:tabs>
            <w:rPr>
              <w:b/>
              <w:sz w:val="22"/>
              <w:szCs w:val="22"/>
            </w:rPr>
          </w:pPr>
          <w:r>
            <w:rPr>
              <w:b/>
              <w:sz w:val="22"/>
              <w:szCs w:val="22"/>
            </w:rPr>
            <w:fldChar w:fldCharType="begin"/>
          </w:r>
          <w:r>
            <w:rPr>
              <w:b/>
              <w:sz w:val="22"/>
              <w:szCs w:val="22"/>
            </w:rPr>
            <w:instrText xml:space="preserve"> HYPERLINK \l _Toc18932 </w:instrText>
          </w:r>
          <w:r>
            <w:rPr>
              <w:b/>
              <w:sz w:val="22"/>
              <w:szCs w:val="22"/>
            </w:rPr>
            <w:fldChar w:fldCharType="separate"/>
          </w:r>
          <w:r>
            <w:rPr>
              <w:rFonts w:hint="eastAsia" w:asciiTheme="minorEastAsia" w:hAnsiTheme="minorEastAsia" w:eastAsiaTheme="minorEastAsia" w:cstheme="minorEastAsia"/>
              <w:b/>
              <w:sz w:val="22"/>
              <w:szCs w:val="36"/>
            </w:rPr>
            <w:t>一、编制目的</w:t>
          </w:r>
          <w:r>
            <w:rPr>
              <w:b/>
              <w:sz w:val="22"/>
              <w:szCs w:val="22"/>
            </w:rPr>
            <w:tab/>
          </w:r>
          <w:r>
            <w:rPr>
              <w:b/>
              <w:sz w:val="22"/>
              <w:szCs w:val="22"/>
            </w:rPr>
            <w:fldChar w:fldCharType="begin"/>
          </w:r>
          <w:r>
            <w:rPr>
              <w:b/>
              <w:sz w:val="22"/>
              <w:szCs w:val="22"/>
            </w:rPr>
            <w:instrText xml:space="preserve"> PAGEREF _Toc18932 \h </w:instrText>
          </w:r>
          <w:r>
            <w:rPr>
              <w:b/>
              <w:sz w:val="22"/>
              <w:szCs w:val="22"/>
            </w:rPr>
            <w:fldChar w:fldCharType="separate"/>
          </w:r>
          <w:r>
            <w:rPr>
              <w:b/>
              <w:sz w:val="22"/>
              <w:szCs w:val="22"/>
            </w:rPr>
            <w:t>3</w:t>
          </w:r>
          <w:r>
            <w:rPr>
              <w:b/>
              <w:sz w:val="22"/>
              <w:szCs w:val="22"/>
            </w:rPr>
            <w:fldChar w:fldCharType="end"/>
          </w:r>
          <w:r>
            <w:rPr>
              <w:b/>
              <w:sz w:val="22"/>
              <w:szCs w:val="22"/>
            </w:rPr>
            <w:fldChar w:fldCharType="end"/>
          </w:r>
        </w:p>
        <w:p>
          <w:pPr>
            <w:pStyle w:val="15"/>
            <w:tabs>
              <w:tab w:val="right" w:leader="dot" w:pos="8306"/>
            </w:tabs>
            <w:rPr>
              <w:b/>
              <w:sz w:val="22"/>
              <w:szCs w:val="22"/>
            </w:rPr>
          </w:pPr>
        </w:p>
        <w:p>
          <w:pPr>
            <w:pStyle w:val="15"/>
            <w:tabs>
              <w:tab w:val="right" w:leader="dot" w:pos="8306"/>
            </w:tabs>
            <w:rPr>
              <w:b/>
              <w:sz w:val="22"/>
              <w:szCs w:val="22"/>
            </w:rPr>
          </w:pPr>
          <w:r>
            <w:rPr>
              <w:b/>
              <w:sz w:val="22"/>
              <w:szCs w:val="22"/>
            </w:rPr>
            <w:fldChar w:fldCharType="begin"/>
          </w:r>
          <w:r>
            <w:rPr>
              <w:b/>
              <w:sz w:val="22"/>
              <w:szCs w:val="22"/>
            </w:rPr>
            <w:instrText xml:space="preserve"> HYPERLINK \l _Toc3299 </w:instrText>
          </w:r>
          <w:r>
            <w:rPr>
              <w:b/>
              <w:sz w:val="22"/>
              <w:szCs w:val="22"/>
            </w:rPr>
            <w:fldChar w:fldCharType="separate"/>
          </w:r>
          <w:r>
            <w:rPr>
              <w:rFonts w:hint="eastAsia" w:asciiTheme="minorEastAsia" w:hAnsiTheme="minorEastAsia" w:eastAsiaTheme="minorEastAsia" w:cstheme="minorEastAsia"/>
              <w:b/>
              <w:sz w:val="22"/>
              <w:szCs w:val="36"/>
            </w:rPr>
            <w:t>二、可能事故及其危险预测</w:t>
          </w:r>
          <w:r>
            <w:rPr>
              <w:b/>
              <w:sz w:val="22"/>
              <w:szCs w:val="22"/>
            </w:rPr>
            <w:tab/>
          </w:r>
          <w:r>
            <w:rPr>
              <w:b/>
              <w:sz w:val="22"/>
              <w:szCs w:val="22"/>
            </w:rPr>
            <w:fldChar w:fldCharType="begin"/>
          </w:r>
          <w:r>
            <w:rPr>
              <w:b/>
              <w:sz w:val="22"/>
              <w:szCs w:val="22"/>
            </w:rPr>
            <w:instrText xml:space="preserve"> PAGEREF _Toc3299 \h </w:instrText>
          </w:r>
          <w:r>
            <w:rPr>
              <w:b/>
              <w:sz w:val="22"/>
              <w:szCs w:val="22"/>
            </w:rPr>
            <w:fldChar w:fldCharType="separate"/>
          </w:r>
          <w:r>
            <w:rPr>
              <w:b/>
              <w:sz w:val="22"/>
              <w:szCs w:val="22"/>
            </w:rPr>
            <w:t>3</w:t>
          </w:r>
          <w:r>
            <w:rPr>
              <w:b/>
              <w:sz w:val="22"/>
              <w:szCs w:val="22"/>
            </w:rPr>
            <w:fldChar w:fldCharType="end"/>
          </w:r>
          <w:r>
            <w:rPr>
              <w:b/>
              <w:sz w:val="22"/>
              <w:szCs w:val="22"/>
            </w:rPr>
            <w:fldChar w:fldCharType="end"/>
          </w:r>
        </w:p>
        <w:p>
          <w:pPr>
            <w:pStyle w:val="15"/>
            <w:tabs>
              <w:tab w:val="right" w:leader="dot" w:pos="8306"/>
            </w:tabs>
            <w:rPr>
              <w:b/>
              <w:sz w:val="22"/>
              <w:szCs w:val="22"/>
            </w:rPr>
          </w:pPr>
        </w:p>
        <w:p>
          <w:pPr>
            <w:pStyle w:val="15"/>
            <w:tabs>
              <w:tab w:val="right" w:leader="dot" w:pos="8306"/>
            </w:tabs>
            <w:rPr>
              <w:b/>
              <w:sz w:val="22"/>
              <w:szCs w:val="22"/>
            </w:rPr>
          </w:pPr>
          <w:r>
            <w:rPr>
              <w:b/>
              <w:sz w:val="22"/>
              <w:szCs w:val="22"/>
            </w:rPr>
            <w:fldChar w:fldCharType="begin"/>
          </w:r>
          <w:r>
            <w:rPr>
              <w:b/>
              <w:sz w:val="22"/>
              <w:szCs w:val="22"/>
            </w:rPr>
            <w:instrText xml:space="preserve"> HYPERLINK \l _Toc27620 </w:instrText>
          </w:r>
          <w:r>
            <w:rPr>
              <w:b/>
              <w:sz w:val="22"/>
              <w:szCs w:val="22"/>
            </w:rPr>
            <w:fldChar w:fldCharType="separate"/>
          </w:r>
          <w:r>
            <w:rPr>
              <w:rFonts w:hint="eastAsia" w:asciiTheme="minorEastAsia" w:hAnsiTheme="minorEastAsia" w:eastAsiaTheme="minorEastAsia" w:cstheme="minorEastAsia"/>
              <w:b/>
              <w:sz w:val="22"/>
              <w:szCs w:val="36"/>
            </w:rPr>
            <w:t>三、应急组织机构及其职责</w:t>
          </w:r>
          <w:r>
            <w:rPr>
              <w:b/>
              <w:sz w:val="22"/>
              <w:szCs w:val="22"/>
            </w:rPr>
            <w:tab/>
          </w:r>
          <w:r>
            <w:rPr>
              <w:b/>
              <w:sz w:val="22"/>
              <w:szCs w:val="22"/>
            </w:rPr>
            <w:fldChar w:fldCharType="begin"/>
          </w:r>
          <w:r>
            <w:rPr>
              <w:b/>
              <w:sz w:val="22"/>
              <w:szCs w:val="22"/>
            </w:rPr>
            <w:instrText xml:space="preserve"> PAGEREF _Toc27620 \h </w:instrText>
          </w:r>
          <w:r>
            <w:rPr>
              <w:b/>
              <w:sz w:val="22"/>
              <w:szCs w:val="22"/>
            </w:rPr>
            <w:fldChar w:fldCharType="separate"/>
          </w:r>
          <w:r>
            <w:rPr>
              <w:b/>
              <w:sz w:val="22"/>
              <w:szCs w:val="22"/>
            </w:rPr>
            <w:t>3</w:t>
          </w:r>
          <w:r>
            <w:rPr>
              <w:b/>
              <w:sz w:val="22"/>
              <w:szCs w:val="22"/>
            </w:rPr>
            <w:fldChar w:fldCharType="end"/>
          </w:r>
          <w:r>
            <w:rPr>
              <w:b/>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_Toc29353 </w:instrText>
          </w:r>
          <w:r>
            <w:rPr>
              <w:sz w:val="22"/>
              <w:szCs w:val="22"/>
            </w:rPr>
            <w:fldChar w:fldCharType="separate"/>
          </w:r>
          <w:r>
            <w:rPr>
              <w:rFonts w:hint="eastAsia" w:asciiTheme="minorEastAsia" w:hAnsiTheme="minorEastAsia" w:eastAsiaTheme="minorEastAsia" w:cstheme="minorEastAsia"/>
              <w:sz w:val="22"/>
              <w:szCs w:val="36"/>
            </w:rPr>
            <w:t>3.1 组织机构：</w:t>
          </w:r>
          <w:r>
            <w:rPr>
              <w:sz w:val="22"/>
              <w:szCs w:val="22"/>
            </w:rPr>
            <w:tab/>
          </w:r>
          <w:r>
            <w:rPr>
              <w:sz w:val="22"/>
              <w:szCs w:val="22"/>
            </w:rPr>
            <w:fldChar w:fldCharType="begin"/>
          </w:r>
          <w:r>
            <w:rPr>
              <w:sz w:val="22"/>
              <w:szCs w:val="22"/>
            </w:rPr>
            <w:instrText xml:space="preserve"> PAGEREF _Toc29353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_Toc24943 </w:instrText>
          </w:r>
          <w:r>
            <w:rPr>
              <w:sz w:val="22"/>
              <w:szCs w:val="22"/>
            </w:rPr>
            <w:fldChar w:fldCharType="separate"/>
          </w:r>
          <w:r>
            <w:rPr>
              <w:rFonts w:hint="eastAsia" w:asciiTheme="minorEastAsia" w:hAnsiTheme="minorEastAsia" w:eastAsiaTheme="minorEastAsia" w:cstheme="minorEastAsia"/>
              <w:sz w:val="22"/>
              <w:szCs w:val="36"/>
            </w:rPr>
            <w:t>3.2 职责</w:t>
          </w:r>
          <w:r>
            <w:rPr>
              <w:sz w:val="22"/>
              <w:szCs w:val="22"/>
            </w:rPr>
            <w:tab/>
          </w:r>
          <w:r>
            <w:rPr>
              <w:sz w:val="22"/>
              <w:szCs w:val="22"/>
            </w:rPr>
            <w:fldChar w:fldCharType="begin"/>
          </w:r>
          <w:r>
            <w:rPr>
              <w:sz w:val="22"/>
              <w:szCs w:val="22"/>
            </w:rPr>
            <w:instrText xml:space="preserve"> PAGEREF _Toc24943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_Toc140 </w:instrText>
          </w:r>
          <w:r>
            <w:rPr>
              <w:sz w:val="22"/>
              <w:szCs w:val="22"/>
            </w:rPr>
            <w:fldChar w:fldCharType="separate"/>
          </w:r>
          <w:r>
            <w:rPr>
              <w:rFonts w:hint="eastAsia" w:asciiTheme="minorEastAsia" w:hAnsiTheme="minorEastAsia" w:eastAsiaTheme="minorEastAsia" w:cstheme="minorEastAsia"/>
              <w:sz w:val="22"/>
              <w:szCs w:val="36"/>
            </w:rPr>
            <w:t>3.2、通信网络和联络方式</w:t>
          </w:r>
          <w:r>
            <w:rPr>
              <w:sz w:val="22"/>
              <w:szCs w:val="22"/>
            </w:rPr>
            <w:tab/>
          </w:r>
          <w:r>
            <w:rPr>
              <w:sz w:val="22"/>
              <w:szCs w:val="22"/>
            </w:rPr>
            <w:fldChar w:fldCharType="begin"/>
          </w:r>
          <w:r>
            <w:rPr>
              <w:sz w:val="22"/>
              <w:szCs w:val="22"/>
            </w:rPr>
            <w:instrText xml:space="preserve"> PAGEREF _Toc140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5"/>
            <w:tabs>
              <w:tab w:val="right" w:leader="dot" w:pos="8306"/>
            </w:tabs>
            <w:rPr>
              <w:b/>
              <w:sz w:val="22"/>
              <w:szCs w:val="22"/>
            </w:rPr>
          </w:pPr>
        </w:p>
        <w:p>
          <w:pPr>
            <w:pStyle w:val="15"/>
            <w:tabs>
              <w:tab w:val="right" w:leader="dot" w:pos="8306"/>
            </w:tabs>
            <w:rPr>
              <w:b/>
              <w:sz w:val="22"/>
              <w:szCs w:val="22"/>
            </w:rPr>
          </w:pPr>
          <w:r>
            <w:rPr>
              <w:b/>
              <w:sz w:val="22"/>
              <w:szCs w:val="22"/>
            </w:rPr>
            <w:fldChar w:fldCharType="begin"/>
          </w:r>
          <w:r>
            <w:rPr>
              <w:b/>
              <w:sz w:val="22"/>
              <w:szCs w:val="22"/>
            </w:rPr>
            <w:instrText xml:space="preserve"> HYPERLINK \l _Toc17110 </w:instrText>
          </w:r>
          <w:r>
            <w:rPr>
              <w:b/>
              <w:sz w:val="22"/>
              <w:szCs w:val="22"/>
            </w:rPr>
            <w:fldChar w:fldCharType="separate"/>
          </w:r>
          <w:r>
            <w:rPr>
              <w:rFonts w:hint="eastAsia" w:asciiTheme="minorEastAsia" w:hAnsiTheme="minorEastAsia" w:eastAsiaTheme="minorEastAsia" w:cstheme="minorEastAsia"/>
              <w:b/>
              <w:sz w:val="22"/>
              <w:szCs w:val="36"/>
            </w:rPr>
            <w:t>四、预防与预警</w:t>
          </w:r>
          <w:r>
            <w:rPr>
              <w:b/>
              <w:sz w:val="22"/>
              <w:szCs w:val="22"/>
            </w:rPr>
            <w:tab/>
          </w:r>
          <w:r>
            <w:rPr>
              <w:b/>
              <w:sz w:val="22"/>
              <w:szCs w:val="22"/>
            </w:rPr>
            <w:fldChar w:fldCharType="begin"/>
          </w:r>
          <w:r>
            <w:rPr>
              <w:b/>
              <w:sz w:val="22"/>
              <w:szCs w:val="22"/>
            </w:rPr>
            <w:instrText xml:space="preserve"> PAGEREF _Toc17110 \h </w:instrText>
          </w:r>
          <w:r>
            <w:rPr>
              <w:b/>
              <w:sz w:val="22"/>
              <w:szCs w:val="22"/>
            </w:rPr>
            <w:fldChar w:fldCharType="separate"/>
          </w:r>
          <w:r>
            <w:rPr>
              <w:b/>
              <w:sz w:val="22"/>
              <w:szCs w:val="22"/>
            </w:rPr>
            <w:t>4</w:t>
          </w:r>
          <w:r>
            <w:rPr>
              <w:b/>
              <w:sz w:val="22"/>
              <w:szCs w:val="22"/>
            </w:rPr>
            <w:fldChar w:fldCharType="end"/>
          </w:r>
          <w:r>
            <w:rPr>
              <w:b/>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_Toc14150 </w:instrText>
          </w:r>
          <w:r>
            <w:rPr>
              <w:sz w:val="22"/>
              <w:szCs w:val="22"/>
            </w:rPr>
            <w:fldChar w:fldCharType="separate"/>
          </w:r>
          <w:r>
            <w:rPr>
              <w:rFonts w:hint="eastAsia" w:asciiTheme="minorEastAsia" w:hAnsiTheme="minorEastAsia" w:eastAsiaTheme="minorEastAsia" w:cstheme="minorEastAsia"/>
              <w:sz w:val="22"/>
              <w:szCs w:val="36"/>
            </w:rPr>
            <w:t>4.1 事故预防措施</w:t>
          </w:r>
          <w:r>
            <w:rPr>
              <w:sz w:val="22"/>
              <w:szCs w:val="22"/>
            </w:rPr>
            <w:tab/>
          </w:r>
          <w:r>
            <w:rPr>
              <w:sz w:val="22"/>
              <w:szCs w:val="22"/>
            </w:rPr>
            <w:fldChar w:fldCharType="begin"/>
          </w:r>
          <w:r>
            <w:rPr>
              <w:sz w:val="22"/>
              <w:szCs w:val="22"/>
            </w:rPr>
            <w:instrText xml:space="preserve"> PAGEREF _Toc14150 \h </w:instrText>
          </w:r>
          <w:r>
            <w:rPr>
              <w:sz w:val="22"/>
              <w:szCs w:val="22"/>
            </w:rPr>
            <w:fldChar w:fldCharType="separate"/>
          </w:r>
          <w:r>
            <w:rPr>
              <w:sz w:val="22"/>
              <w:szCs w:val="22"/>
            </w:rPr>
            <w:t>4</w:t>
          </w:r>
          <w:r>
            <w:rPr>
              <w:sz w:val="22"/>
              <w:szCs w:val="22"/>
            </w:rPr>
            <w:fldChar w:fldCharType="end"/>
          </w:r>
          <w:r>
            <w:rPr>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_Toc6525 </w:instrText>
          </w:r>
          <w:r>
            <w:rPr>
              <w:sz w:val="22"/>
              <w:szCs w:val="22"/>
            </w:rPr>
            <w:fldChar w:fldCharType="separate"/>
          </w:r>
          <w:r>
            <w:rPr>
              <w:rFonts w:hint="eastAsia" w:asciiTheme="minorEastAsia" w:hAnsiTheme="minorEastAsia" w:eastAsiaTheme="minorEastAsia" w:cstheme="minorEastAsia"/>
              <w:sz w:val="22"/>
              <w:szCs w:val="36"/>
            </w:rPr>
            <w:t>4.2 应急设施准备、报警与通讯</w:t>
          </w:r>
          <w:r>
            <w:rPr>
              <w:sz w:val="22"/>
              <w:szCs w:val="22"/>
            </w:rPr>
            <w:tab/>
          </w:r>
          <w:r>
            <w:rPr>
              <w:sz w:val="22"/>
              <w:szCs w:val="22"/>
            </w:rPr>
            <w:fldChar w:fldCharType="begin"/>
          </w:r>
          <w:r>
            <w:rPr>
              <w:sz w:val="22"/>
              <w:szCs w:val="22"/>
            </w:rPr>
            <w:instrText xml:space="preserve"> PAGEREF _Toc6525 \h </w:instrText>
          </w:r>
          <w:r>
            <w:rPr>
              <w:sz w:val="22"/>
              <w:szCs w:val="22"/>
            </w:rPr>
            <w:fldChar w:fldCharType="separate"/>
          </w:r>
          <w:r>
            <w:rPr>
              <w:sz w:val="22"/>
              <w:szCs w:val="22"/>
            </w:rPr>
            <w:t>4</w:t>
          </w:r>
          <w:r>
            <w:rPr>
              <w:sz w:val="22"/>
              <w:szCs w:val="22"/>
            </w:rPr>
            <w:fldChar w:fldCharType="end"/>
          </w:r>
          <w:r>
            <w:rPr>
              <w:sz w:val="22"/>
              <w:szCs w:val="22"/>
            </w:rPr>
            <w:fldChar w:fldCharType="end"/>
          </w:r>
        </w:p>
        <w:p>
          <w:pPr>
            <w:pStyle w:val="15"/>
            <w:tabs>
              <w:tab w:val="right" w:leader="dot" w:pos="8306"/>
            </w:tabs>
            <w:rPr>
              <w:b/>
              <w:sz w:val="22"/>
              <w:szCs w:val="22"/>
            </w:rPr>
          </w:pPr>
        </w:p>
        <w:p>
          <w:pPr>
            <w:pStyle w:val="15"/>
            <w:tabs>
              <w:tab w:val="right" w:leader="dot" w:pos="8306"/>
            </w:tabs>
            <w:rPr>
              <w:b/>
              <w:sz w:val="22"/>
              <w:szCs w:val="22"/>
            </w:rPr>
          </w:pPr>
          <w:r>
            <w:rPr>
              <w:b/>
              <w:sz w:val="22"/>
              <w:szCs w:val="22"/>
            </w:rPr>
            <w:fldChar w:fldCharType="begin"/>
          </w:r>
          <w:r>
            <w:rPr>
              <w:b/>
              <w:sz w:val="22"/>
              <w:szCs w:val="22"/>
            </w:rPr>
            <w:instrText xml:space="preserve"> HYPERLINK \l _Toc8178 </w:instrText>
          </w:r>
          <w:r>
            <w:rPr>
              <w:b/>
              <w:sz w:val="22"/>
              <w:szCs w:val="22"/>
            </w:rPr>
            <w:fldChar w:fldCharType="separate"/>
          </w:r>
          <w:r>
            <w:rPr>
              <w:rFonts w:hint="eastAsia" w:asciiTheme="minorEastAsia" w:hAnsiTheme="minorEastAsia" w:eastAsiaTheme="minorEastAsia" w:cstheme="minorEastAsia"/>
              <w:b/>
              <w:sz w:val="22"/>
              <w:szCs w:val="36"/>
            </w:rPr>
            <w:t>五、</w:t>
          </w:r>
          <w:r>
            <w:rPr>
              <w:rFonts w:hint="eastAsia" w:asciiTheme="minorEastAsia" w:hAnsiTheme="minorEastAsia" w:eastAsiaTheme="minorEastAsia" w:cstheme="minorEastAsia"/>
              <w:b/>
              <w:kern w:val="2"/>
              <w:sz w:val="22"/>
              <w:szCs w:val="36"/>
              <w:lang w:val="zh-CN"/>
            </w:rPr>
            <w:t>应急反应预案</w:t>
          </w:r>
          <w:r>
            <w:rPr>
              <w:b/>
              <w:sz w:val="22"/>
              <w:szCs w:val="22"/>
            </w:rPr>
            <w:tab/>
          </w:r>
          <w:r>
            <w:rPr>
              <w:b/>
              <w:sz w:val="22"/>
              <w:szCs w:val="22"/>
            </w:rPr>
            <w:fldChar w:fldCharType="begin"/>
          </w:r>
          <w:r>
            <w:rPr>
              <w:b/>
              <w:sz w:val="22"/>
              <w:szCs w:val="22"/>
            </w:rPr>
            <w:instrText xml:space="preserve"> PAGEREF _Toc8178 \h </w:instrText>
          </w:r>
          <w:r>
            <w:rPr>
              <w:b/>
              <w:sz w:val="22"/>
              <w:szCs w:val="22"/>
            </w:rPr>
            <w:fldChar w:fldCharType="separate"/>
          </w:r>
          <w:r>
            <w:rPr>
              <w:b/>
              <w:sz w:val="22"/>
              <w:szCs w:val="22"/>
            </w:rPr>
            <w:t>4</w:t>
          </w:r>
          <w:r>
            <w:rPr>
              <w:b/>
              <w:sz w:val="22"/>
              <w:szCs w:val="22"/>
            </w:rPr>
            <w:fldChar w:fldCharType="end"/>
          </w:r>
          <w:r>
            <w:rPr>
              <w:b/>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_Toc564 </w:instrText>
          </w:r>
          <w:r>
            <w:rPr>
              <w:sz w:val="22"/>
              <w:szCs w:val="22"/>
            </w:rPr>
            <w:fldChar w:fldCharType="separate"/>
          </w:r>
          <w:r>
            <w:rPr>
              <w:rFonts w:hint="eastAsia" w:asciiTheme="minorEastAsia" w:hAnsiTheme="minorEastAsia" w:eastAsiaTheme="minorEastAsia" w:cstheme="minorEastAsia"/>
              <w:kern w:val="2"/>
              <w:sz w:val="22"/>
              <w:szCs w:val="36"/>
              <w:lang w:val="zh-CN"/>
            </w:rPr>
            <w:t>5.1 事故报告程序</w:t>
          </w:r>
          <w:r>
            <w:rPr>
              <w:sz w:val="22"/>
              <w:szCs w:val="22"/>
            </w:rPr>
            <w:tab/>
          </w:r>
          <w:r>
            <w:rPr>
              <w:sz w:val="22"/>
              <w:szCs w:val="22"/>
            </w:rPr>
            <w:fldChar w:fldCharType="begin"/>
          </w:r>
          <w:r>
            <w:rPr>
              <w:sz w:val="22"/>
              <w:szCs w:val="22"/>
            </w:rPr>
            <w:instrText xml:space="preserve"> PAGEREF _Toc564 \h </w:instrText>
          </w:r>
          <w:r>
            <w:rPr>
              <w:sz w:val="22"/>
              <w:szCs w:val="22"/>
            </w:rPr>
            <w:fldChar w:fldCharType="separate"/>
          </w:r>
          <w:r>
            <w:rPr>
              <w:sz w:val="22"/>
              <w:szCs w:val="22"/>
            </w:rPr>
            <w:t>4</w:t>
          </w:r>
          <w:r>
            <w:rPr>
              <w:sz w:val="22"/>
              <w:szCs w:val="22"/>
            </w:rPr>
            <w:fldChar w:fldCharType="end"/>
          </w:r>
          <w:r>
            <w:rPr>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_Toc17341 </w:instrText>
          </w:r>
          <w:r>
            <w:rPr>
              <w:sz w:val="22"/>
              <w:szCs w:val="22"/>
            </w:rPr>
            <w:fldChar w:fldCharType="separate"/>
          </w:r>
          <w:r>
            <w:rPr>
              <w:rFonts w:hint="eastAsia" w:asciiTheme="minorEastAsia" w:hAnsiTheme="minorEastAsia" w:eastAsiaTheme="minorEastAsia" w:cstheme="minorEastAsia"/>
              <w:sz w:val="22"/>
              <w:szCs w:val="36"/>
            </w:rPr>
            <w:t>5.2 现场事故应急处理</w:t>
          </w:r>
          <w:r>
            <w:rPr>
              <w:sz w:val="22"/>
              <w:szCs w:val="22"/>
            </w:rPr>
            <w:tab/>
          </w:r>
          <w:r>
            <w:rPr>
              <w:sz w:val="22"/>
              <w:szCs w:val="22"/>
            </w:rPr>
            <w:fldChar w:fldCharType="begin"/>
          </w:r>
          <w:r>
            <w:rPr>
              <w:sz w:val="22"/>
              <w:szCs w:val="22"/>
            </w:rPr>
            <w:instrText xml:space="preserve"> PAGEREF _Toc17341 \h </w:instrText>
          </w:r>
          <w:r>
            <w:rPr>
              <w:sz w:val="22"/>
              <w:szCs w:val="22"/>
            </w:rPr>
            <w:fldChar w:fldCharType="separate"/>
          </w:r>
          <w:r>
            <w:rPr>
              <w:sz w:val="22"/>
              <w:szCs w:val="22"/>
            </w:rPr>
            <w:t>4</w:t>
          </w:r>
          <w:r>
            <w:rPr>
              <w:sz w:val="22"/>
              <w:szCs w:val="22"/>
            </w:rPr>
            <w:fldChar w:fldCharType="end"/>
          </w:r>
          <w:r>
            <w:rPr>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_Toc10918 </w:instrText>
          </w:r>
          <w:r>
            <w:rPr>
              <w:sz w:val="22"/>
              <w:szCs w:val="22"/>
            </w:rPr>
            <w:fldChar w:fldCharType="separate"/>
          </w:r>
          <w:r>
            <w:rPr>
              <w:rFonts w:hint="eastAsia" w:asciiTheme="minorEastAsia" w:hAnsiTheme="minorEastAsia" w:eastAsiaTheme="minorEastAsia" w:cstheme="minorEastAsia"/>
              <w:sz w:val="22"/>
              <w:szCs w:val="36"/>
            </w:rPr>
            <w:t>5.3 后续事宜</w:t>
          </w:r>
          <w:r>
            <w:rPr>
              <w:sz w:val="22"/>
              <w:szCs w:val="22"/>
            </w:rPr>
            <w:tab/>
          </w:r>
          <w:r>
            <w:rPr>
              <w:sz w:val="22"/>
              <w:szCs w:val="22"/>
            </w:rPr>
            <w:fldChar w:fldCharType="begin"/>
          </w:r>
          <w:r>
            <w:rPr>
              <w:sz w:val="22"/>
              <w:szCs w:val="22"/>
            </w:rPr>
            <w:instrText xml:space="preserve"> PAGEREF _Toc10918 \h </w:instrText>
          </w:r>
          <w:r>
            <w:rPr>
              <w:sz w:val="22"/>
              <w:szCs w:val="22"/>
            </w:rPr>
            <w:fldChar w:fldCharType="separate"/>
          </w:r>
          <w:r>
            <w:rPr>
              <w:sz w:val="22"/>
              <w:szCs w:val="22"/>
            </w:rPr>
            <w:t>8</w:t>
          </w:r>
          <w:r>
            <w:rPr>
              <w:sz w:val="22"/>
              <w:szCs w:val="22"/>
            </w:rPr>
            <w:fldChar w:fldCharType="end"/>
          </w:r>
          <w:r>
            <w:rPr>
              <w:sz w:val="22"/>
              <w:szCs w:val="22"/>
            </w:rPr>
            <w:fldChar w:fldCharType="end"/>
          </w:r>
        </w:p>
        <w:p>
          <w:pPr>
            <w:pStyle w:val="15"/>
            <w:tabs>
              <w:tab w:val="right" w:leader="dot" w:pos="8306"/>
            </w:tabs>
            <w:rPr>
              <w:b/>
              <w:sz w:val="22"/>
              <w:szCs w:val="22"/>
            </w:rPr>
          </w:pPr>
        </w:p>
        <w:p>
          <w:pPr>
            <w:pStyle w:val="15"/>
            <w:tabs>
              <w:tab w:val="right" w:leader="dot" w:pos="8306"/>
            </w:tabs>
            <w:rPr>
              <w:b/>
              <w:sz w:val="22"/>
              <w:szCs w:val="22"/>
            </w:rPr>
          </w:pPr>
          <w:r>
            <w:rPr>
              <w:b/>
              <w:sz w:val="22"/>
              <w:szCs w:val="22"/>
            </w:rPr>
            <w:fldChar w:fldCharType="begin"/>
          </w:r>
          <w:r>
            <w:rPr>
              <w:b/>
              <w:sz w:val="22"/>
              <w:szCs w:val="22"/>
            </w:rPr>
            <w:instrText xml:space="preserve"> HYPERLINK \l _Toc1549 </w:instrText>
          </w:r>
          <w:r>
            <w:rPr>
              <w:b/>
              <w:sz w:val="22"/>
              <w:szCs w:val="22"/>
            </w:rPr>
            <w:fldChar w:fldCharType="separate"/>
          </w:r>
          <w:r>
            <w:rPr>
              <w:rFonts w:hint="eastAsia" w:asciiTheme="minorEastAsia" w:hAnsiTheme="minorEastAsia" w:eastAsiaTheme="minorEastAsia" w:cstheme="minorEastAsia"/>
              <w:b/>
              <w:sz w:val="22"/>
              <w:szCs w:val="36"/>
            </w:rPr>
            <w:t>六、</w:t>
          </w:r>
          <w:r>
            <w:rPr>
              <w:rFonts w:hint="eastAsia" w:asciiTheme="minorEastAsia" w:hAnsiTheme="minorEastAsia" w:eastAsiaTheme="minorEastAsia" w:cstheme="minorEastAsia"/>
              <w:b/>
              <w:kern w:val="2"/>
              <w:sz w:val="22"/>
              <w:szCs w:val="36"/>
              <w:lang w:val="zh-CN"/>
            </w:rPr>
            <w:t>应急培训和演练</w:t>
          </w:r>
          <w:r>
            <w:rPr>
              <w:b/>
              <w:sz w:val="22"/>
              <w:szCs w:val="22"/>
            </w:rPr>
            <w:tab/>
          </w:r>
          <w:r>
            <w:rPr>
              <w:b/>
              <w:sz w:val="22"/>
              <w:szCs w:val="22"/>
            </w:rPr>
            <w:fldChar w:fldCharType="begin"/>
          </w:r>
          <w:r>
            <w:rPr>
              <w:b/>
              <w:sz w:val="22"/>
              <w:szCs w:val="22"/>
            </w:rPr>
            <w:instrText xml:space="preserve"> PAGEREF _Toc1549 \h </w:instrText>
          </w:r>
          <w:r>
            <w:rPr>
              <w:b/>
              <w:sz w:val="22"/>
              <w:szCs w:val="22"/>
            </w:rPr>
            <w:fldChar w:fldCharType="separate"/>
          </w:r>
          <w:r>
            <w:rPr>
              <w:b/>
              <w:sz w:val="22"/>
              <w:szCs w:val="22"/>
            </w:rPr>
            <w:t>8</w:t>
          </w:r>
          <w:r>
            <w:rPr>
              <w:b/>
              <w:sz w:val="22"/>
              <w:szCs w:val="22"/>
            </w:rPr>
            <w:fldChar w:fldCharType="end"/>
          </w:r>
          <w:r>
            <w:rPr>
              <w:b/>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_Toc19300 </w:instrText>
          </w:r>
          <w:r>
            <w:rPr>
              <w:sz w:val="22"/>
              <w:szCs w:val="22"/>
            </w:rPr>
            <w:fldChar w:fldCharType="separate"/>
          </w:r>
          <w:r>
            <w:rPr>
              <w:rFonts w:hint="eastAsia" w:asciiTheme="minorEastAsia" w:hAnsiTheme="minorEastAsia" w:eastAsiaTheme="minorEastAsia" w:cstheme="minorEastAsia"/>
              <w:kern w:val="2"/>
              <w:sz w:val="22"/>
              <w:szCs w:val="36"/>
              <w:lang w:val="zh-CN"/>
            </w:rPr>
            <w:t>6.1 培训</w:t>
          </w:r>
          <w:r>
            <w:rPr>
              <w:sz w:val="22"/>
              <w:szCs w:val="22"/>
            </w:rPr>
            <w:tab/>
          </w:r>
          <w:r>
            <w:rPr>
              <w:sz w:val="22"/>
              <w:szCs w:val="22"/>
            </w:rPr>
            <w:fldChar w:fldCharType="begin"/>
          </w:r>
          <w:r>
            <w:rPr>
              <w:sz w:val="22"/>
              <w:szCs w:val="22"/>
            </w:rPr>
            <w:instrText xml:space="preserve"> PAGEREF _Toc19300 \h </w:instrText>
          </w:r>
          <w:r>
            <w:rPr>
              <w:sz w:val="22"/>
              <w:szCs w:val="22"/>
            </w:rPr>
            <w:fldChar w:fldCharType="separate"/>
          </w:r>
          <w:r>
            <w:rPr>
              <w:sz w:val="22"/>
              <w:szCs w:val="22"/>
            </w:rPr>
            <w:t>8</w:t>
          </w:r>
          <w:r>
            <w:rPr>
              <w:sz w:val="22"/>
              <w:szCs w:val="22"/>
            </w:rPr>
            <w:fldChar w:fldCharType="end"/>
          </w:r>
          <w:r>
            <w:rPr>
              <w:sz w:val="22"/>
              <w:szCs w:val="22"/>
            </w:rPr>
            <w:fldChar w:fldCharType="end"/>
          </w:r>
        </w:p>
        <w:p>
          <w:pPr>
            <w:pStyle w:val="16"/>
            <w:tabs>
              <w:tab w:val="right" w:leader="dot" w:pos="8306"/>
            </w:tabs>
            <w:rPr>
              <w:sz w:val="22"/>
              <w:szCs w:val="22"/>
            </w:rPr>
          </w:pPr>
        </w:p>
        <w:p>
          <w:pPr>
            <w:pStyle w:val="16"/>
            <w:tabs>
              <w:tab w:val="right" w:leader="dot" w:pos="8306"/>
            </w:tabs>
            <w:rPr>
              <w:sz w:val="22"/>
              <w:szCs w:val="22"/>
            </w:rPr>
          </w:pPr>
          <w:r>
            <w:rPr>
              <w:sz w:val="22"/>
              <w:szCs w:val="22"/>
            </w:rPr>
            <w:fldChar w:fldCharType="begin"/>
          </w:r>
          <w:r>
            <w:rPr>
              <w:sz w:val="22"/>
              <w:szCs w:val="22"/>
            </w:rPr>
            <w:instrText xml:space="preserve"> HYPERLINK \l _Toc7401 </w:instrText>
          </w:r>
          <w:r>
            <w:rPr>
              <w:sz w:val="22"/>
              <w:szCs w:val="22"/>
            </w:rPr>
            <w:fldChar w:fldCharType="separate"/>
          </w:r>
          <w:r>
            <w:rPr>
              <w:rFonts w:hint="eastAsia" w:asciiTheme="minorEastAsia" w:hAnsiTheme="minorEastAsia" w:eastAsiaTheme="minorEastAsia" w:cstheme="minorEastAsia"/>
              <w:kern w:val="2"/>
              <w:sz w:val="22"/>
              <w:szCs w:val="36"/>
              <w:lang w:val="zh-CN"/>
            </w:rPr>
            <w:t>6.2 演练</w:t>
          </w:r>
          <w:r>
            <w:rPr>
              <w:sz w:val="22"/>
              <w:szCs w:val="22"/>
            </w:rPr>
            <w:tab/>
          </w:r>
          <w:r>
            <w:rPr>
              <w:sz w:val="22"/>
              <w:szCs w:val="22"/>
            </w:rPr>
            <w:fldChar w:fldCharType="begin"/>
          </w:r>
          <w:r>
            <w:rPr>
              <w:sz w:val="22"/>
              <w:szCs w:val="22"/>
            </w:rPr>
            <w:instrText xml:space="preserve"> PAGEREF _Toc7401 \h </w:instrText>
          </w:r>
          <w:r>
            <w:rPr>
              <w:sz w:val="22"/>
              <w:szCs w:val="22"/>
            </w:rPr>
            <w:fldChar w:fldCharType="separate"/>
          </w:r>
          <w:r>
            <w:rPr>
              <w:sz w:val="22"/>
              <w:szCs w:val="22"/>
            </w:rPr>
            <w:t>8</w:t>
          </w:r>
          <w:r>
            <w:rPr>
              <w:sz w:val="22"/>
              <w:szCs w:val="22"/>
            </w:rPr>
            <w:fldChar w:fldCharType="end"/>
          </w:r>
          <w:r>
            <w:rPr>
              <w:sz w:val="22"/>
              <w:szCs w:val="22"/>
            </w:rPr>
            <w:fldChar w:fldCharType="end"/>
          </w:r>
        </w:p>
        <w:p>
          <w:pPr>
            <w:pStyle w:val="15"/>
            <w:tabs>
              <w:tab w:val="right" w:leader="dot" w:pos="8306"/>
            </w:tabs>
            <w:rPr>
              <w:b/>
              <w:sz w:val="22"/>
              <w:szCs w:val="22"/>
            </w:rPr>
          </w:pPr>
        </w:p>
        <w:p>
          <w:pPr>
            <w:pStyle w:val="15"/>
            <w:tabs>
              <w:tab w:val="right" w:leader="dot" w:pos="8306"/>
            </w:tabs>
            <w:rPr>
              <w:b/>
            </w:rPr>
          </w:pPr>
          <w:r>
            <w:rPr>
              <w:b/>
              <w:sz w:val="22"/>
              <w:szCs w:val="22"/>
            </w:rPr>
            <w:fldChar w:fldCharType="begin"/>
          </w:r>
          <w:r>
            <w:rPr>
              <w:b/>
              <w:sz w:val="22"/>
              <w:szCs w:val="22"/>
            </w:rPr>
            <w:instrText xml:space="preserve"> HYPERLINK \l _Toc2857 </w:instrText>
          </w:r>
          <w:r>
            <w:rPr>
              <w:b/>
              <w:sz w:val="22"/>
              <w:szCs w:val="22"/>
            </w:rPr>
            <w:fldChar w:fldCharType="separate"/>
          </w:r>
          <w:r>
            <w:rPr>
              <w:rFonts w:hint="eastAsia" w:asciiTheme="minorEastAsia" w:hAnsiTheme="minorEastAsia" w:eastAsiaTheme="minorEastAsia" w:cstheme="minorEastAsia"/>
              <w:b/>
              <w:kern w:val="2"/>
              <w:sz w:val="22"/>
              <w:szCs w:val="36"/>
              <w:lang w:val="zh-CN"/>
            </w:rPr>
            <w:t>七、应急通信联络表</w:t>
          </w:r>
          <w:r>
            <w:rPr>
              <w:b/>
              <w:sz w:val="22"/>
              <w:szCs w:val="22"/>
            </w:rPr>
            <w:tab/>
          </w:r>
          <w:r>
            <w:rPr>
              <w:b/>
              <w:sz w:val="22"/>
              <w:szCs w:val="22"/>
            </w:rPr>
            <w:fldChar w:fldCharType="begin"/>
          </w:r>
          <w:r>
            <w:rPr>
              <w:b/>
              <w:sz w:val="22"/>
              <w:szCs w:val="22"/>
            </w:rPr>
            <w:instrText xml:space="preserve"> PAGEREF _Toc2857 \h </w:instrText>
          </w:r>
          <w:r>
            <w:rPr>
              <w:b/>
              <w:sz w:val="22"/>
              <w:szCs w:val="22"/>
            </w:rPr>
            <w:fldChar w:fldCharType="separate"/>
          </w:r>
          <w:r>
            <w:rPr>
              <w:b/>
              <w:sz w:val="22"/>
              <w:szCs w:val="22"/>
            </w:rPr>
            <w:t>9</w:t>
          </w:r>
          <w:r>
            <w:rPr>
              <w:b/>
              <w:sz w:val="22"/>
              <w:szCs w:val="22"/>
            </w:rPr>
            <w:fldChar w:fldCharType="end"/>
          </w:r>
          <w:r>
            <w:rPr>
              <w:b/>
              <w:sz w:val="22"/>
              <w:szCs w:val="22"/>
            </w:rPr>
            <w:fldChar w:fldCharType="end"/>
          </w:r>
        </w:p>
        <w:p>
          <w:r>
            <w:rPr>
              <w:b/>
            </w:rPr>
            <w:fldChar w:fldCharType="end"/>
          </w:r>
        </w:p>
      </w:sdtContent>
    </w:sdt>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3" w:name="_Toc18932"/>
      <w:r>
        <w:rPr>
          <w:rFonts w:hint="eastAsia" w:asciiTheme="minorEastAsia" w:hAnsiTheme="minorEastAsia" w:eastAsiaTheme="minorEastAsia" w:cstheme="minorEastAsia"/>
          <w:sz w:val="28"/>
          <w:szCs w:val="28"/>
        </w:rPr>
        <w:t>一、编制目的</w:t>
      </w:r>
      <w:bookmarkEnd w:id="3"/>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为防止重大生产安全事故发生，完善应急管理机制，迅速有效地控制和处置可能发生的事故，保护员工人身和公司财产安全，本着预防与应急并重的原则，制定本预案。</w:t>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4" w:name="_Toc3299"/>
      <w:r>
        <w:rPr>
          <w:rFonts w:hint="eastAsia" w:asciiTheme="minorEastAsia" w:hAnsiTheme="minorEastAsia" w:eastAsiaTheme="minorEastAsia" w:cstheme="minorEastAsia"/>
          <w:sz w:val="28"/>
          <w:szCs w:val="28"/>
        </w:rPr>
        <w:t>二、可能事故及其危险预测</w:t>
      </w:r>
      <w:bookmarkEnd w:id="4"/>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建立健</w:t>
      </w:r>
      <w:r>
        <w:rPr>
          <w:rFonts w:hint="eastAsia" w:asciiTheme="minorEastAsia" w:hAnsiTheme="minorEastAsia" w:cstheme="minorEastAsia"/>
          <w:sz w:val="28"/>
          <w:szCs w:val="28"/>
          <w:lang w:eastAsia="zh-CN"/>
        </w:rPr>
        <w:t>全公司</w:t>
      </w:r>
      <w:r>
        <w:rPr>
          <w:rFonts w:hint="eastAsia" w:asciiTheme="minorEastAsia" w:hAnsiTheme="minorEastAsia" w:eastAsiaTheme="minorEastAsia" w:cstheme="minorEastAsia"/>
          <w:sz w:val="28"/>
          <w:szCs w:val="28"/>
        </w:rPr>
        <w:t>重大危险源信息监控方法与程序，完善危险源辩识工作，对危险源进行识别和评估。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在技术和管理措施上加强重大事故危险的监控，防止重、特大事故发生。对危险设备的危险区域予以明显标识，实现规范化、标准化管理。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可能发生的事故主要有：有限空间、触电事故、髙空坠落、落物伤人等事故、机具伤人、髙温中暑。 </w:t>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5" w:name="_Toc27620"/>
      <w:r>
        <w:rPr>
          <w:rFonts w:hint="eastAsia" w:asciiTheme="minorEastAsia" w:hAnsiTheme="minorEastAsia" w:eastAsiaTheme="minorEastAsia" w:cstheme="minorEastAsia"/>
          <w:sz w:val="28"/>
          <w:szCs w:val="28"/>
        </w:rPr>
        <w:t>三、应急组织机构及其职责</w:t>
      </w:r>
      <w:bookmarkEnd w:id="5"/>
      <w:r>
        <w:rPr>
          <w:rFonts w:hint="eastAsia" w:asciiTheme="minorEastAsia" w:hAnsiTheme="minorEastAsia" w:eastAsiaTheme="minorEastAsia" w:cstheme="minorEastAsia"/>
          <w:sz w:val="28"/>
          <w:szCs w:val="28"/>
        </w:rPr>
        <w:t xml:space="preserve"> </w:t>
      </w:r>
    </w:p>
    <w:p>
      <w:pPr>
        <w:pStyle w:val="3"/>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6" w:name="_Toc29353"/>
      <w:r>
        <w:rPr>
          <w:rFonts w:hint="eastAsia" w:asciiTheme="minorEastAsia" w:hAnsiTheme="minorEastAsia" w:eastAsiaTheme="minorEastAsia" w:cstheme="minorEastAsia"/>
          <w:sz w:val="28"/>
          <w:szCs w:val="28"/>
        </w:rPr>
        <w:t>3.1 组织机构：</w:t>
      </w:r>
      <w:bookmarkEnd w:id="6"/>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成立应急领导小组，由</w:t>
      </w:r>
      <w:r>
        <w:rPr>
          <w:rFonts w:hint="eastAsia" w:asciiTheme="minorEastAsia" w:hAnsiTheme="minorEastAsia" w:cstheme="minorEastAsia"/>
          <w:sz w:val="28"/>
          <w:szCs w:val="28"/>
          <w:u w:val="single"/>
          <w:lang w:eastAsia="zh-CN"/>
        </w:rPr>
        <w:t>唐春</w:t>
      </w:r>
      <w:r>
        <w:rPr>
          <w:rFonts w:hint="eastAsia" w:asciiTheme="minorEastAsia" w:hAnsiTheme="minorEastAsia" w:eastAsiaTheme="minorEastAsia" w:cstheme="minorEastAsia"/>
          <w:sz w:val="28"/>
          <w:szCs w:val="28"/>
        </w:rPr>
        <w:t xml:space="preserve">任组长， </w:t>
      </w:r>
      <w:r>
        <w:rPr>
          <w:rFonts w:hint="eastAsia" w:asciiTheme="minorEastAsia" w:hAnsiTheme="minorEastAsia" w:cstheme="minorEastAsia"/>
          <w:sz w:val="28"/>
          <w:szCs w:val="28"/>
          <w:u w:val="single"/>
          <w:lang w:eastAsia="zh-CN"/>
        </w:rPr>
        <w:t>杜巧</w:t>
      </w:r>
      <w:r>
        <w:rPr>
          <w:rFonts w:hint="eastAsia" w:asciiTheme="minorEastAsia" w:hAnsiTheme="minorEastAsia" w:eastAsiaTheme="minorEastAsia" w:cstheme="minorEastAsia"/>
          <w:sz w:val="28"/>
          <w:szCs w:val="28"/>
        </w:rPr>
        <w:t>为副组长。</w:t>
      </w:r>
    </w:p>
    <w:p>
      <w:pPr>
        <w:pStyle w:val="3"/>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7" w:name="_Toc24943"/>
      <w:r>
        <w:rPr>
          <w:rFonts w:hint="eastAsia" w:asciiTheme="minorEastAsia" w:hAnsiTheme="minorEastAsia" w:eastAsiaTheme="minorEastAsia" w:cstheme="minorEastAsia"/>
          <w:sz w:val="28"/>
          <w:szCs w:val="28"/>
        </w:rPr>
        <w:t>3.2 职责</w:t>
      </w:r>
      <w:bookmarkEnd w:id="7"/>
      <w:r>
        <w:rPr>
          <w:rFonts w:hint="eastAsia" w:asciiTheme="minorEastAsia" w:hAnsiTheme="minorEastAsia" w:eastAsiaTheme="minorEastAsia" w:cstheme="minorEastAsia"/>
          <w:sz w:val="28"/>
          <w:szCs w:val="28"/>
        </w:rPr>
        <w:t xml:space="preserve"> </w:t>
      </w:r>
    </w:p>
    <w:p>
      <w:pPr>
        <w:pStyle w:val="4"/>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3.2.1主要职责</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（1）组织制定本单位安全生产规章制度。</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（2）保证本单位安全生产投入的有效实施。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（3）组织安全检查，及时消除安全事故隐患。</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（4）组织制定并实施安全事故应急预案。</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（5）负责现场急救的指挥工作。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（6）及时、准确报告生产安全事故。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（7）副组长协助组长工作，组长外出时，行使组长职责，并向组长汇报。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（8）发生事故</w:t>
      </w:r>
      <w:r>
        <w:rPr>
          <w:rFonts w:hint="eastAsia" w:asciiTheme="minorEastAsia" w:hAnsiTheme="minorEastAsia" w:cstheme="minorEastAsia"/>
          <w:sz w:val="28"/>
          <w:szCs w:val="28"/>
          <w:lang w:eastAsia="zh-CN"/>
        </w:rPr>
        <w:t>时</w:t>
      </w:r>
      <w:r>
        <w:rPr>
          <w:rFonts w:hint="eastAsia" w:asciiTheme="minorEastAsia" w:hAnsiTheme="minorEastAsia" w:eastAsiaTheme="minorEastAsia" w:cstheme="minorEastAsia"/>
          <w:sz w:val="28"/>
          <w:szCs w:val="28"/>
        </w:rPr>
        <w:t>，由组长全面处置同时迅速上报</w:t>
      </w:r>
      <w:r>
        <w:rPr>
          <w:rFonts w:hint="eastAsia" w:asciiTheme="minorEastAsia" w:hAnsiTheme="minorEastAsia" w:cstheme="minorEastAsia"/>
          <w:sz w:val="28"/>
          <w:szCs w:val="28"/>
          <w:lang w:eastAsia="zh-CN"/>
        </w:rPr>
        <w:t>公司</w:t>
      </w:r>
      <w:r>
        <w:rPr>
          <w:rFonts w:hint="eastAsia" w:asciiTheme="minorEastAsia" w:hAnsiTheme="minorEastAsia" w:eastAsiaTheme="minorEastAsia" w:cstheme="minorEastAsia"/>
          <w:sz w:val="28"/>
          <w:szCs w:val="28"/>
        </w:rPr>
        <w:t>,领导救援小组，赶赴现场抢救处理。</w:t>
      </w:r>
    </w:p>
    <w:p>
      <w:pPr>
        <w:pStyle w:val="4"/>
        <w:keepNext w:val="0"/>
        <w:keepLines w:val="0"/>
        <w:pageBreakBefore w:val="0"/>
        <w:widowControl w:val="0"/>
        <w:kinsoku/>
        <w:wordWrap/>
        <w:overflowPunct/>
        <w:topLinePunct w:val="0"/>
        <w:autoSpaceDE/>
        <w:autoSpaceDN/>
        <w:bidi w:val="0"/>
        <w:adjustRightInd/>
        <w:snapToGrid w:val="0"/>
        <w:spacing w:after="0" w:line="360" w:lineRule="auto"/>
        <w:textAlignment w:val="auto"/>
        <w:outlineLvl w:val="1"/>
        <w:rPr>
          <w:rFonts w:hint="eastAsia" w:asciiTheme="minorEastAsia" w:hAnsiTheme="minorEastAsia" w:eastAsiaTheme="minorEastAsia" w:cstheme="minorEastAsia"/>
          <w:sz w:val="28"/>
          <w:szCs w:val="28"/>
        </w:rPr>
      </w:pPr>
      <w:bookmarkStart w:id="8" w:name="_Toc140"/>
      <w:r>
        <w:rPr>
          <w:rFonts w:hint="eastAsia" w:asciiTheme="minorEastAsia" w:hAnsiTheme="minorEastAsia" w:eastAsiaTheme="minorEastAsia" w:cstheme="minorEastAsia"/>
          <w:sz w:val="28"/>
          <w:szCs w:val="28"/>
        </w:rPr>
        <w:t>3.2、通信网络和联络方式</w:t>
      </w:r>
      <w:bookmarkEnd w:id="8"/>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 通信网络：保持全过程与组织机构成员全天候有线（无线）通信联络畅通。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3.2.2 组织成员电话：</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组  长：</w:t>
      </w:r>
      <w:r>
        <w:rPr>
          <w:rFonts w:hint="eastAsia" w:asciiTheme="minorEastAsia" w:hAnsiTheme="minorEastAsia" w:cstheme="minorEastAsia"/>
          <w:sz w:val="28"/>
          <w:szCs w:val="28"/>
          <w:lang w:eastAsia="zh-CN"/>
        </w:rPr>
        <w:t>唐春</w:t>
      </w:r>
      <w:r>
        <w:rPr>
          <w:rFonts w:hint="eastAsia" w:asciiTheme="minorEastAsia" w:hAnsiTheme="minorEastAsia" w:eastAsiaTheme="minorEastAsia" w:cstheme="minorEastAsia"/>
          <w:sz w:val="28"/>
          <w:szCs w:val="28"/>
        </w:rPr>
        <w:t xml:space="preserve">       固定：</w:t>
      </w:r>
      <w:r>
        <w:rPr>
          <w:rFonts w:hint="eastAsia" w:asciiTheme="minorEastAsia" w:hAnsiTheme="minorEastAsia" w:cstheme="minorEastAsia"/>
          <w:sz w:val="28"/>
          <w:szCs w:val="28"/>
          <w:lang w:val="en-US" w:eastAsia="zh-CN"/>
        </w:rPr>
        <w:t>0817-3366230</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val="en-US" w:eastAsia="zh-CN"/>
        </w:rPr>
        <w:t>13696238226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副组长：</w:t>
      </w:r>
      <w:r>
        <w:rPr>
          <w:rFonts w:hint="eastAsia" w:asciiTheme="minorEastAsia" w:hAnsiTheme="minorEastAsia" w:cstheme="minorEastAsia"/>
          <w:sz w:val="28"/>
          <w:szCs w:val="28"/>
          <w:lang w:eastAsia="zh-CN"/>
        </w:rPr>
        <w:t>杜巧</w:t>
      </w:r>
      <w:r>
        <w:rPr>
          <w:rFonts w:hint="eastAsia" w:asciiTheme="minorEastAsia" w:hAnsiTheme="minorEastAsia" w:eastAsiaTheme="minorEastAsia" w:cstheme="minorEastAsia"/>
          <w:sz w:val="28"/>
          <w:szCs w:val="28"/>
        </w:rPr>
        <w:t xml:space="preserve">       固定：</w:t>
      </w:r>
      <w:r>
        <w:rPr>
          <w:rFonts w:hint="eastAsia" w:asciiTheme="minorEastAsia" w:hAnsiTheme="minorEastAsia" w:cstheme="minorEastAsia"/>
          <w:sz w:val="28"/>
          <w:szCs w:val="28"/>
          <w:lang w:val="en-US" w:eastAsia="zh-CN"/>
        </w:rPr>
        <w:t>0817-3366289</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val="en-US" w:eastAsia="zh-CN"/>
        </w:rPr>
        <w:t>18210866868</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组  员：</w:t>
      </w:r>
      <w:r>
        <w:rPr>
          <w:rFonts w:hint="eastAsia" w:asciiTheme="minorEastAsia" w:hAnsiTheme="minorEastAsia" w:cstheme="minorEastAsia"/>
          <w:sz w:val="28"/>
          <w:szCs w:val="28"/>
          <w:lang w:eastAsia="zh-CN"/>
        </w:rPr>
        <w:t>罗杰</w:t>
      </w:r>
      <w:r>
        <w:rPr>
          <w:rFonts w:hint="eastAsia" w:asciiTheme="minorEastAsia" w:hAnsiTheme="minorEastAsia" w:eastAsiaTheme="minorEastAsia" w:cstheme="minorEastAsia"/>
          <w:sz w:val="28"/>
          <w:szCs w:val="28"/>
        </w:rPr>
        <w:t xml:space="preserve">       固定：</w:t>
      </w:r>
      <w:r>
        <w:rPr>
          <w:rFonts w:hint="eastAsia" w:asciiTheme="minorEastAsia" w:hAnsiTheme="minorEastAsia" w:cstheme="minorEastAsia"/>
          <w:sz w:val="28"/>
          <w:szCs w:val="28"/>
          <w:lang w:val="en-US" w:eastAsia="zh-CN"/>
        </w:rPr>
        <w:t>0817-3366311</w:t>
      </w:r>
      <w:r>
        <w:rPr>
          <w:rFonts w:hint="eastAsia" w:asciiTheme="minorEastAsia" w:hAnsiTheme="minorEastAsia" w:eastAsiaTheme="minorEastAsia" w:cstheme="minorEastAsia"/>
          <w:sz w:val="28"/>
          <w:szCs w:val="28"/>
        </w:rPr>
        <w:t>手机：</w:t>
      </w:r>
      <w:r>
        <w:rPr>
          <w:rFonts w:hint="eastAsia" w:asciiTheme="minorEastAsia" w:hAnsiTheme="minorEastAsia" w:cstheme="minorEastAsia"/>
          <w:sz w:val="28"/>
          <w:szCs w:val="28"/>
          <w:lang w:val="en-US" w:eastAsia="zh-CN"/>
        </w:rPr>
        <w:t>17778669087</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吴霞</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0817-3816618</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val="en-US" w:eastAsia="zh-CN"/>
        </w:rPr>
        <w:t>15196778865</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赵晓慧</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0817-3366311</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15182932617</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唐梓豪</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0817-3366130</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17726318990</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代宇豪</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0817-3366130</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18428347050</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曹雷</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0817-3366130</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15760070307</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韩婷</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0817-3366176</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13551915636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林娟</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0817-3366289</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13028357937</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陈璐</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0817-3366176</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15091328308</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曹梦秋</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0817-3366289</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13658327630</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邓思琪</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固定：</w:t>
      </w:r>
      <w:r>
        <w:rPr>
          <w:rFonts w:hint="eastAsia" w:asciiTheme="minorEastAsia" w:hAnsiTheme="minorEastAsia" w:cstheme="minorEastAsia"/>
          <w:sz w:val="28"/>
          <w:szCs w:val="28"/>
          <w:lang w:val="en-US" w:eastAsia="zh-CN"/>
        </w:rPr>
        <w:t>0817-3816618</w:t>
      </w:r>
      <w:r>
        <w:rPr>
          <w:rFonts w:hint="eastAsia" w:asciiTheme="minorEastAsia" w:hAnsiTheme="minorEastAsia" w:eastAsiaTheme="minorEastAsia" w:cstheme="minorEastAsia"/>
          <w:sz w:val="28"/>
          <w:szCs w:val="28"/>
        </w:rPr>
        <w:t xml:space="preserve">   手机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18380711127</w:t>
      </w:r>
      <w:r>
        <w:rPr>
          <w:rFonts w:hint="eastAsia" w:asciiTheme="minorEastAsia" w:hAnsiTheme="minorEastAsia" w:eastAsiaTheme="minorEastAsia" w:cstheme="minorEastAsia"/>
          <w:sz w:val="28"/>
          <w:szCs w:val="28"/>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9" w:name="_Toc17110"/>
      <w:r>
        <w:rPr>
          <w:rFonts w:hint="eastAsia" w:asciiTheme="minorEastAsia" w:hAnsiTheme="minorEastAsia" w:eastAsiaTheme="minorEastAsia" w:cstheme="minorEastAsia"/>
          <w:sz w:val="28"/>
          <w:szCs w:val="28"/>
        </w:rPr>
        <w:t>四、预防与预警</w:t>
      </w:r>
      <w:bookmarkEnd w:id="9"/>
    </w:p>
    <w:p>
      <w:pPr>
        <w:pStyle w:val="3"/>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10" w:name="_Toc14150"/>
      <w:r>
        <w:rPr>
          <w:rFonts w:hint="eastAsia" w:asciiTheme="minorEastAsia" w:hAnsiTheme="minorEastAsia" w:eastAsiaTheme="minorEastAsia" w:cstheme="minorEastAsia"/>
          <w:sz w:val="28"/>
          <w:szCs w:val="28"/>
        </w:rPr>
        <w:t>4.1 事故预防措施</w:t>
      </w:r>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（1）建立健全各种规章制度，落实安全生产责任；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（2）认真贯彻执行有关安全操作规程；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（3）定期进行安全检查，强化安全生产教育；</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（4）遵守相关法律、法规进行安全施工、文明施工；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（5）采用便捷有效的消防、治安报警措施；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（6）保证安全生产设备、设施、器材的有效使用；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（7）特种作业人员必须持证上岗；</w:t>
      </w:r>
    </w:p>
    <w:p>
      <w:pPr>
        <w:pStyle w:val="3"/>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11" w:name="_Toc6525"/>
      <w:r>
        <w:rPr>
          <w:rFonts w:hint="eastAsia" w:asciiTheme="minorEastAsia" w:hAnsiTheme="minorEastAsia" w:eastAsiaTheme="minorEastAsia" w:cstheme="minorEastAsia"/>
          <w:sz w:val="28"/>
          <w:szCs w:val="28"/>
        </w:rPr>
        <w:t>4.2 应急设施准备、报警与通讯</w:t>
      </w:r>
      <w:bookmarkEnd w:id="11"/>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公司将用于个体防护、医疗救援、通讯装备及器材配备齐全，并确保器材始终处于完好状况。</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应急24小时值班电话：</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消防：119</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匪警：110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医疗急救：120</w:t>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kern w:val="2"/>
          <w:sz w:val="28"/>
          <w:szCs w:val="28"/>
          <w:lang w:val="zh-CN"/>
        </w:rPr>
      </w:pPr>
      <w:bookmarkStart w:id="12" w:name="_Toc8178"/>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kern w:val="2"/>
          <w:sz w:val="28"/>
          <w:szCs w:val="28"/>
          <w:lang w:val="zh-CN"/>
        </w:rPr>
        <w:t>应急反应预案</w:t>
      </w:r>
      <w:bookmarkEnd w:id="12"/>
    </w:p>
    <w:p>
      <w:pPr>
        <w:pStyle w:val="3"/>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kern w:val="2"/>
          <w:sz w:val="28"/>
          <w:szCs w:val="28"/>
          <w:lang w:val="zh-CN"/>
        </w:rPr>
      </w:pPr>
      <w:bookmarkStart w:id="13" w:name="_Toc564"/>
      <w:r>
        <w:rPr>
          <w:rFonts w:hint="eastAsia" w:asciiTheme="minorEastAsia" w:hAnsiTheme="minorEastAsia" w:eastAsiaTheme="minorEastAsia" w:cstheme="minorEastAsia"/>
          <w:kern w:val="2"/>
          <w:sz w:val="28"/>
          <w:szCs w:val="28"/>
          <w:lang w:val="zh-CN"/>
        </w:rPr>
        <w:t>5.1 事故报告程序</w:t>
      </w:r>
      <w:bookmarkEnd w:id="13"/>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事故发生后，</w:t>
      </w:r>
      <w:r>
        <w:rPr>
          <w:rFonts w:hint="eastAsia" w:asciiTheme="minorEastAsia" w:hAnsiTheme="minorEastAsia" w:cstheme="minorEastAsia"/>
          <w:sz w:val="28"/>
          <w:szCs w:val="28"/>
          <w:lang w:eastAsia="zh-CN"/>
        </w:rPr>
        <w:t>现场</w:t>
      </w:r>
      <w:r>
        <w:rPr>
          <w:rFonts w:hint="eastAsia" w:asciiTheme="minorEastAsia" w:hAnsiTheme="minorEastAsia" w:eastAsiaTheme="minorEastAsia" w:cstheme="minorEastAsia"/>
          <w:sz w:val="28"/>
          <w:szCs w:val="28"/>
        </w:rPr>
        <w:t>人员、现场负责人应迅速上报，组织急救。 同时通知消防（119）、医疗急救（120）进行援救。</w:t>
      </w:r>
    </w:p>
    <w:p>
      <w:pPr>
        <w:pStyle w:val="3"/>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14" w:name="_Toc17341"/>
      <w:r>
        <w:rPr>
          <w:rFonts w:hint="eastAsia" w:asciiTheme="minorEastAsia" w:hAnsiTheme="minorEastAsia" w:eastAsiaTheme="minorEastAsia" w:cstheme="minorEastAsia"/>
          <w:sz w:val="28"/>
          <w:szCs w:val="28"/>
        </w:rPr>
        <w:t>5.2 现场事故应急处理</w:t>
      </w:r>
      <w:bookmarkEnd w:id="14"/>
    </w:p>
    <w:p>
      <w:pPr>
        <w:pStyle w:val="4"/>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5.2.1 有限空间应急处理</w:t>
      </w:r>
    </w:p>
    <w:p>
      <w:pPr>
        <w:pStyle w:val="5"/>
        <w:keepNext w:val="0"/>
        <w:keepLines w:val="0"/>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抢险救援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1．现场应急指挥负责人和应急人员首先对事故情况进行初始评估。根据观察到的情况，初步分析事故的范围和扩展的潜在可能性。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2．使用检测仪器对有限空间有毒有害气体的浓度和氧气的含量进行检测。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3．根据测定结果采取加强通风换气等相应的措施，在有限空间的空气质量符合安全要求后方可作业。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4．抢险人员要穿戴好必要的劳动防护用品（呼吸器、工作服、工作帽、手套、工作鞋、安全绳等），系好安全带，以防止抢险救援人员受到伤害。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5．在有限空间内作业用的照明灯应使用12V以下安全行灯，照明电源的导线要使用绝缘性能好的软导线。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6．发现有限空间有受伤人员，用安全带系好被抢救者两腿根部及上体妥善提升使患者脱离危险区域，避免影响其呼吸或触及受伤部位。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7．抢险过程中，有限空间内抢险人员与外面监护人员应保持通讯联络畅通并确定好联络信号，在抢险人员撤离前，监护人员不得离开监护岗位。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8．救出伤员对伤员进行现场急救，并及时将伤员转送医院。</w:t>
      </w:r>
    </w:p>
    <w:p>
      <w:pPr>
        <w:pStyle w:val="5"/>
        <w:keepNext w:val="0"/>
        <w:keepLines w:val="0"/>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伤员现场救护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1．中毒急救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（1）由呼吸道中毒时，应迅速离开现场，到新鲜空气流通的地方。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（2）经口服中毒者，立即洗胃，并用催吐剂促其将毒物排出。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（3）经皮肤吸中毒者，必须用大量清洁自来水洗涤。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（4）眼、耳、鼻、咽喉粘损害，引起各种刺激症状者，须分别轻重，先用清水冲洗，然后由专科医生处理。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2．缺氧窒息急救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（1）迅速撤离现场，将窒息者移到有新鲜空气的通风处。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（2）视情况对窒息者输氧，或进行人工呼吸等，必要时严重者速交医生处理。（打120电话）。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（3）佩戴呼吸器者，一旦感到呼吸不适时，迅速撤离现场，呼吸新鲜空气，同时检查呼吸器问题及时更换合格呼吸器。</w:t>
      </w:r>
    </w:p>
    <w:p>
      <w:pPr>
        <w:pStyle w:val="4"/>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5.2.2 触电事故应急响应行动 </w:t>
      </w:r>
    </w:p>
    <w:p>
      <w:pPr>
        <w:pStyle w:val="5"/>
        <w:keepNext w:val="0"/>
        <w:keepLines w:val="0"/>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迅速使触电者脱离电源</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1、当电源开关（闸刀）距触电者较近时，迅速拉开电源开关，或设法将触电者与带电设备一起脱离电源。</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2、如开关距触电者较远，可用绝缘手钳或干燥木柄的斧、刀将来电侧电源线切断。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3、当电源搭落在触电者身上，可用干燥的木、竹杆或绝缘工具迅速将电源线挑开。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4、如触电者处于高处，应采取措施，防止解脱电源后从高处坠落的危险。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5、触电者触及高压带电设备，应迅速切断电源或用高压绝缘工具解脱触电者，解脱过程中应保持自身与带电设备距离。</w:t>
      </w:r>
    </w:p>
    <w:p>
      <w:pPr>
        <w:pStyle w:val="5"/>
        <w:keepNext w:val="0"/>
        <w:keepLines w:val="0"/>
        <w:pageBreakBefore w:val="0"/>
        <w:widowControl w:val="0"/>
        <w:kinsoku/>
        <w:wordWrap/>
        <w:overflowPunct/>
        <w:topLinePunct w:val="0"/>
        <w:autoSpaceDE/>
        <w:autoSpaceDN/>
        <w:bidi w:val="0"/>
        <w:adjustRightInd/>
        <w:snapToGrid w:val="0"/>
        <w:spacing w:before="0" w:after="0"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脱离电源后的急救</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1、触电伤员较轻，神志清醒，应使其平躺，严密观察，暂时不要站立走动。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2、触电伤员神志不清，应就地仰面躺平，确保气道畅通，禁止摇动伤员头部。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3、需要抢救的，应立即就地正确抢救，并联系医生接替救治。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抢救同时联络当地医疗救护机构，并由组长安排2-3人护送伤员到医院救治。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4、组织人员检查事故现场，是否有再次发生事故的可能或隐患，保护现场，向上级报告事故发生及急救情况。</w:t>
      </w:r>
    </w:p>
    <w:p>
      <w:pPr>
        <w:pStyle w:val="4"/>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5.2.3 髙空坠落、落物伤人等事故</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发生人员髙空坠落或是物体打击事故吋，现场抢救人员要及吋， 采取安全措施下到井底，根据受伤人员的伤势情况、受伤部位、性质，采取相应的急救措施：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①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不深的外出血症状，先用双氧水将创口的污物进行清冼，再用酒精消毒（无双氧水、洒精等消毒液时可用瓶装水冲洗伤口污物〉，伤 口清洗干净后用敷料包扎止血。出血较严重者用多层敷料加压包扎止 血。</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②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一般的小动脉出血，用多层敷料加压包扎即可止血。较人的动脉创伤 出血，还应在出血位置的上方动脉搏动处用手指压迫或用止血胶管在 伤口近心端进行绑扎，加强止血效果。〔上肢：肱动脉，腋下动脉； 下肢：足背动脉，股动脉；颌面部：颌下动脉，耳前动脉，头颈部： 锁骨下动脉，颈动脉。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③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的动脉及深创伤大出血，在现场做好应急止血加压包扎后，立即送 医院处理，以免贻误救治时机。</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④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出血较严重的伤员，在止血的同时，还应密切注视伤员的神志、皮 肤温度、脉搏、呼吸等体征情况，以判断伤员是否进入休克状态。</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⑤在高处坠落，或腰、腹部遭受重物打击，无明显大量外出血但迅速进入休克状态的伤员（症见：神情淡漠、面色苍白，皮肤冰冷、脉搏细弱且快、血压下降），应高度怀疑为内脏破裂出血，要立即送院检查观察</w:t>
      </w:r>
    </w:p>
    <w:p>
      <w:pPr>
        <w:pStyle w:val="4"/>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5.2.4 机具伤害事故现场急救措施：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1、发生机具伤害事故后，现场人员不要害怕和慌乱，要保持冷静， 迅速对受伤人员进行检査。</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急救检査应先看神志、呼吸，接着摸脉搏、听心跳，再査瞳孔， 有条件者测血压。检査局部有无创伤、出血、骨折、崎形等变化，根 据伤者的情况，有针对性地采取人工呼吸、心脏挤压、止血、包扎、 固定等临吋应急措施。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2、人迅速拨打急救电话，向医疗救护单位求援。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3、打急救电话注意事项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a、讲清伤员的确切地点，如联系方法、行驶路线等。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b、伤员的受伤情况、症状等，并询问淸楚在救护车到来之前，应该做些什么。</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c、备迎候救护人员。</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4、循"先救命、后救肢"的原则，优先处理颅脑伤、胸伤、肝、脾破裂等危及生命的内脏伤，然后处理肢体出血、骨折等伤。</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査伤者呼吸道是否被舌头、分泌物或其他异物堵塞。</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6、如果呼吸已经停止，立即实施人工呼吸。</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7、如果脉搏不存在，心脏停止跳动，立即进行心肺复苏。</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8、如果伤者出血，进行必要的止血及包扎。</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9、大多数伤员可以毫无顾忌地抬送医院，但对于颈部背部严重受损者要慎重，以防止其进--步受伤。</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10、让患者平卧并保持安静，如有呕吐，同时无颈部骨折时，应将其头部侧向一边以防止噎塞。</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11、作轻缓地检査患者，必要时剪开其衣服，避免突然挪动增加患者痛苦。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12、救护人员既要安慰患者，自己也应尽量保持镇静，以消除患者的恐惧。</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13、不要给昏迷或半昏迷者喝水，以防液体进人呼吸道而导致窒息， 也不要用拍击或摇动的方式试图唤醒昏迷者。</w:t>
      </w:r>
    </w:p>
    <w:p>
      <w:pPr>
        <w:pStyle w:val="4"/>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5.2.5 高温中暑事故现场急救措施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1、应迅速将中暑人员移至阴凉的地方。解开衣服，让其平卧，头部不要垫高</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2、降温：用凉水或50%酒精檫其全身，直至皮肤发红，血管扩张以促进散热。降温过程中必须加强护理，密切观察体温、血压和心脏情况。当肛温降到38度左右时，应立即停止降温，防止虚脱。</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及时补充水分和无机盐。能饮水患者应鼓励其喝足凉水或其他饮料；不能饮水者应静脉注射，其中生理盐水占一半。</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4、应及时送往就近医院，进行抢救。</w:t>
      </w:r>
    </w:p>
    <w:p>
      <w:pPr>
        <w:pStyle w:val="4"/>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5.2.6 其他人身伤害事故处理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1、立即向上汇报，同时上消防、医疗急救求助。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2、维持现场秩序，若有可能则排除其他隐患，防止救援人员遭到伤害。</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3、积极进行伤员抢救。</w:t>
      </w:r>
    </w:p>
    <w:p>
      <w:pPr>
        <w:pStyle w:val="3"/>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sz w:val="28"/>
          <w:szCs w:val="28"/>
        </w:rPr>
      </w:pPr>
      <w:bookmarkStart w:id="15" w:name="_Toc10918"/>
      <w:r>
        <w:rPr>
          <w:rFonts w:hint="eastAsia" w:asciiTheme="minorEastAsia" w:hAnsiTheme="minorEastAsia" w:eastAsiaTheme="minorEastAsia" w:cstheme="minorEastAsia"/>
          <w:sz w:val="28"/>
          <w:szCs w:val="28"/>
        </w:rPr>
        <w:t>5.3 后续事宜</w:t>
      </w:r>
      <w:bookmarkEnd w:id="15"/>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在确认险情和事故处置妥当后，应急反应組应进行现场拍照、绘图，收集证据，保留物证。经</w:t>
      </w:r>
      <w:r>
        <w:rPr>
          <w:rFonts w:hint="eastAsia" w:asciiTheme="minorEastAsia" w:hAnsiTheme="minorEastAsia" w:cstheme="minorEastAsia"/>
          <w:color w:val="000000"/>
          <w:kern w:val="2"/>
          <w:sz w:val="28"/>
          <w:szCs w:val="28"/>
          <w:lang w:val="zh-CN"/>
        </w:rPr>
        <w:t>主管</w:t>
      </w:r>
      <w:r>
        <w:rPr>
          <w:rFonts w:hint="eastAsia" w:asciiTheme="minorEastAsia" w:hAnsiTheme="minorEastAsia" w:eastAsiaTheme="minorEastAsia" w:cstheme="minorEastAsia"/>
          <w:color w:val="000000"/>
          <w:kern w:val="2"/>
          <w:sz w:val="28"/>
          <w:szCs w:val="28"/>
          <w:lang w:val="zh-CN"/>
        </w:rPr>
        <w:t>单位同意后，清理现场恢复生产。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单位领导将应急情况向现场报告组织事故的调杏处理。在事故处理后，将所有调査资料分别报送相关单位和有关安全管理部门。</w:t>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kern w:val="2"/>
          <w:sz w:val="28"/>
          <w:szCs w:val="28"/>
          <w:lang w:val="zh-CN"/>
        </w:rPr>
      </w:pPr>
      <w:bookmarkStart w:id="16" w:name="_Toc1549"/>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kern w:val="2"/>
          <w:sz w:val="28"/>
          <w:szCs w:val="28"/>
          <w:lang w:val="zh-CN"/>
        </w:rPr>
        <w:t>应急培训和演练</w:t>
      </w:r>
      <w:bookmarkEnd w:id="16"/>
    </w:p>
    <w:p>
      <w:pPr>
        <w:pStyle w:val="3"/>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kern w:val="2"/>
          <w:sz w:val="28"/>
          <w:szCs w:val="28"/>
          <w:lang w:val="zh-CN"/>
        </w:rPr>
      </w:pPr>
      <w:bookmarkStart w:id="17" w:name="_Toc19300"/>
      <w:r>
        <w:rPr>
          <w:rFonts w:hint="eastAsia" w:asciiTheme="minorEastAsia" w:hAnsiTheme="minorEastAsia" w:eastAsiaTheme="minorEastAsia" w:cstheme="minorEastAsia"/>
          <w:kern w:val="2"/>
          <w:sz w:val="28"/>
          <w:szCs w:val="28"/>
          <w:lang w:val="zh-CN"/>
        </w:rPr>
        <w:t>6.1 培训</w:t>
      </w:r>
      <w:bookmarkEnd w:id="17"/>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每年公司组织定期或不定期的预案演练和相关知识的理论学习。其中，预案演练每年进行一次，相关知识的理论学习每年不少于3次。</w:t>
      </w:r>
    </w:p>
    <w:p>
      <w:pPr>
        <w:pStyle w:val="3"/>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kern w:val="2"/>
          <w:sz w:val="28"/>
          <w:szCs w:val="28"/>
          <w:lang w:val="zh-CN"/>
        </w:rPr>
      </w:pPr>
      <w:bookmarkStart w:id="18" w:name="_Toc7401"/>
      <w:r>
        <w:rPr>
          <w:rFonts w:hint="eastAsia" w:asciiTheme="minorEastAsia" w:hAnsiTheme="minorEastAsia" w:eastAsiaTheme="minorEastAsia" w:cstheme="minorEastAsia"/>
          <w:kern w:val="2"/>
          <w:sz w:val="28"/>
          <w:szCs w:val="28"/>
          <w:lang w:val="zh-CN"/>
        </w:rPr>
        <w:t>6.2 演练</w:t>
      </w:r>
      <w:bookmarkEnd w:id="18"/>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每次演练参加人员应严格按照实战的标准进行，整个演练过程做到事前有计划，事后有总结、讲评、记录。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演练内容：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1.熟悉、掌握公司配置的安全生产设备与器材的使用。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2.让公司每一名员工熟悉在应急救援中的职责。</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3.实地演练，增强公司员工的自救能力。</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进行演练时，公司员工必须按时参加培训及演练。</w:t>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Theme="minorEastAsia" w:hAnsiTheme="minorEastAsia" w:eastAsiaTheme="minorEastAsia" w:cstheme="minorEastAsia"/>
          <w:kern w:val="2"/>
          <w:sz w:val="28"/>
          <w:szCs w:val="28"/>
          <w:lang w:val="zh-CN"/>
        </w:rPr>
      </w:pPr>
      <w:bookmarkStart w:id="19" w:name="_Toc2857"/>
      <w:r>
        <w:rPr>
          <w:rFonts w:hint="eastAsia" w:asciiTheme="minorEastAsia" w:hAnsiTheme="minorEastAsia" w:eastAsiaTheme="minorEastAsia" w:cstheme="minorEastAsia"/>
          <w:kern w:val="2"/>
          <w:sz w:val="28"/>
          <w:szCs w:val="28"/>
          <w:lang w:val="zh-CN"/>
        </w:rPr>
        <w:t>七、应急通信联络表</w:t>
      </w:r>
      <w:bookmarkEnd w:id="19"/>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000000"/>
          <w:kern w:val="2"/>
          <w:sz w:val="28"/>
          <w:szCs w:val="28"/>
          <w:lang w:val="zh-CN"/>
        </w:rPr>
      </w:pPr>
      <w:r>
        <w:rPr>
          <w:rFonts w:hint="eastAsia" w:asciiTheme="minorEastAsia" w:hAnsiTheme="minorEastAsia" w:eastAsiaTheme="minorEastAsia" w:cstheme="minorEastAsia"/>
          <w:color w:val="000000"/>
          <w:kern w:val="2"/>
          <w:sz w:val="28"/>
          <w:szCs w:val="28"/>
          <w:lang w:val="zh-CN"/>
        </w:rPr>
        <w:t>遇到应急情况要首先向应急反应组汇报。应急反应组利用电话或传真向上级部门汇报并采用相应救援措施，办公室、值班室等地点在显要位置张贴紧急通讯录。</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2"/>
          <w:sz w:val="28"/>
          <w:szCs w:val="28"/>
          <w:lang w:val="zh-CN"/>
        </w:rPr>
        <w:t>各</w:t>
      </w:r>
      <w:r>
        <w:rPr>
          <w:rFonts w:hint="eastAsia" w:asciiTheme="minorEastAsia" w:hAnsiTheme="minorEastAsia" w:cstheme="minorEastAsia"/>
          <w:color w:val="000000"/>
          <w:kern w:val="2"/>
          <w:sz w:val="28"/>
          <w:szCs w:val="28"/>
          <w:lang w:val="zh-CN"/>
        </w:rPr>
        <w:t>部门</w:t>
      </w:r>
      <w:r>
        <w:rPr>
          <w:rFonts w:hint="eastAsia" w:asciiTheme="minorEastAsia" w:hAnsiTheme="minorEastAsia" w:eastAsiaTheme="minorEastAsia" w:cstheme="minorEastAsia"/>
          <w:color w:val="000000"/>
          <w:kern w:val="2"/>
          <w:sz w:val="28"/>
          <w:szCs w:val="28"/>
          <w:lang w:val="zh-CN"/>
        </w:rPr>
        <w:t>列明各</w:t>
      </w:r>
      <w:r>
        <w:rPr>
          <w:rFonts w:hint="eastAsia" w:asciiTheme="minorEastAsia" w:hAnsiTheme="minorEastAsia" w:cstheme="minorEastAsia"/>
          <w:color w:val="000000"/>
          <w:kern w:val="2"/>
          <w:sz w:val="28"/>
          <w:szCs w:val="28"/>
          <w:lang w:val="zh-CN"/>
        </w:rPr>
        <w:t>项目部</w:t>
      </w:r>
      <w:r>
        <w:rPr>
          <w:rFonts w:hint="eastAsia" w:asciiTheme="minorEastAsia" w:hAnsiTheme="minorEastAsia" w:eastAsiaTheme="minorEastAsia" w:cstheme="minorEastAsia"/>
          <w:color w:val="000000"/>
          <w:kern w:val="2"/>
          <w:sz w:val="28"/>
          <w:szCs w:val="28"/>
          <w:lang w:val="zh-CN"/>
        </w:rPr>
        <w:t>及相关人员通信联系方式，并在</w:t>
      </w:r>
      <w:r>
        <w:rPr>
          <w:rFonts w:hint="eastAsia" w:asciiTheme="minorEastAsia" w:hAnsiTheme="minorEastAsia" w:cstheme="minorEastAsia"/>
          <w:color w:val="000000"/>
          <w:kern w:val="2"/>
          <w:sz w:val="28"/>
          <w:szCs w:val="28"/>
          <w:lang w:val="zh-CN"/>
        </w:rPr>
        <w:t>项目</w:t>
      </w:r>
      <w:r>
        <w:rPr>
          <w:rFonts w:hint="eastAsia" w:asciiTheme="minorEastAsia" w:hAnsiTheme="minorEastAsia" w:eastAsiaTheme="minorEastAsia" w:cstheme="minorEastAsia"/>
          <w:color w:val="000000"/>
          <w:kern w:val="2"/>
          <w:sz w:val="28"/>
          <w:szCs w:val="28"/>
          <w:lang w:val="zh-CN"/>
        </w:rPr>
        <w:t>现场、营地的显要位置张贴，以便紧急情况下使用。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486410" cy="486410"/>
          <wp:effectExtent l="0" t="0" r="8890" b="8890"/>
          <wp:docPr id="1" name="图片 1" descr="光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光泰"/>
                  <pic:cNvPicPr>
                    <a:picLocks noChangeAspect="1"/>
                  </pic:cNvPicPr>
                </pic:nvPicPr>
                <pic:blipFill>
                  <a:blip r:embed="rId1"/>
                  <a:stretch>
                    <a:fillRect/>
                  </a:stretch>
                </pic:blipFill>
                <pic:spPr>
                  <a:xfrm>
                    <a:off x="0" y="0"/>
                    <a:ext cx="486410" cy="486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TcwMTZkMGNjMDAzZjFkY2Y0MTIwZjM2ZTdhZjIifQ=="/>
  </w:docVars>
  <w:rsids>
    <w:rsidRoot w:val="2BBF5DC7"/>
    <w:rsid w:val="2BBF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161616"/>
      <w:kern w:val="2"/>
      <w:sz w:val="21"/>
      <w:szCs w:val="22"/>
      <w:lang w:val="en-US" w:eastAsia="zh-CN" w:bidi="ar-SA"/>
    </w:rPr>
  </w:style>
  <w:style w:type="paragraph" w:styleId="2">
    <w:name w:val="heading 1"/>
    <w:basedOn w:val="1"/>
    <w:next w:val="1"/>
    <w:qFormat/>
    <w:uiPriority w:val="9"/>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unhideWhenUsed/>
    <w:qFormat/>
    <w:uiPriority w:val="9"/>
    <w:pPr>
      <w:spacing w:after="500" w:line="288" w:lineRule="auto"/>
      <w:jc w:val="left"/>
      <w:outlineLvl w:val="1"/>
    </w:pPr>
    <w:rPr>
      <w:rFonts w:ascii="微软雅黑" w:hAnsi="微软雅黑" w:eastAsia="微软雅黑" w:cstheme="majorBidi"/>
      <w:b/>
      <w:bCs/>
      <w:sz w:val="27"/>
      <w:szCs w:val="32"/>
    </w:rPr>
  </w:style>
  <w:style w:type="paragraph" w:styleId="4">
    <w:name w:val="heading 3"/>
    <w:basedOn w:val="1"/>
    <w:next w:val="1"/>
    <w:unhideWhenUsed/>
    <w:qFormat/>
    <w:uiPriority w:val="9"/>
    <w:pPr>
      <w:spacing w:after="500" w:line="288" w:lineRule="auto"/>
      <w:jc w:val="left"/>
      <w:outlineLvl w:val="2"/>
    </w:pPr>
    <w:rPr>
      <w:rFonts w:ascii="微软雅黑" w:hAnsi="微软雅黑" w:eastAsia="微软雅黑"/>
      <w:bCs/>
      <w:sz w:val="27"/>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character" w:styleId="13">
    <w:name w:val="Hyperlink"/>
    <w:basedOn w:val="12"/>
    <w:unhideWhenUsed/>
    <w:uiPriority w:val="99"/>
    <w:rPr>
      <w:color w:val="0563C1" w:themeColor="hyperlink"/>
      <w:u w:val="single"/>
      <w14:textFill>
        <w14:solidFill>
          <w14:schemeClr w14:val="hlink"/>
        </w14:solidFill>
      </w14:textFill>
    </w:rPr>
  </w:style>
  <w:style w:type="paragraph" w:customStyle="1" w:styleId="14">
    <w:name w:val="TOC Heading"/>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color w:val="2E75B6" w:themeColor="accent1" w:themeShade="BF"/>
      <w:kern w:val="0"/>
      <w:sz w:val="28"/>
      <w:szCs w:val="28"/>
    </w:rPr>
  </w:style>
  <w:style w:type="paragraph" w:customStyle="1" w:styleId="15">
    <w:name w:val="WPSOffice手动目录 1"/>
    <w:uiPriority w:val="0"/>
    <w:pPr>
      <w:ind w:leftChars="0"/>
    </w:pPr>
    <w:rPr>
      <w:sz w:val="20"/>
      <w:szCs w:val="20"/>
    </w:rPr>
  </w:style>
  <w:style w:type="paragraph" w:customStyle="1" w:styleId="1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4386</Words>
  <Characters>4763</Characters>
  <Lines>0</Lines>
  <Paragraphs>0</Paragraphs>
  <TotalTime>4</TotalTime>
  <ScaleCrop>false</ScaleCrop>
  <LinksUpToDate>false</LinksUpToDate>
  <CharactersWithSpaces>6500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2023-05-04T07:40:00Z</dcterms:created>
  <dc:creator>䏵巯</dc:creator>
  <cp:lastModifiedBy>䏵巯</cp:lastModifiedBy>
  <dcterms:modified xsi:type="dcterms:W3CDTF">2023-05-04T08:06:14Z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0324946AD22B427CA8D0F6B1BAF3ECE8</vt:lpwstr>
  </property>
</Properties>
</file>