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4"/>
          <w:rFonts w:hint="eastAsia" w:ascii="宋体" w:hAnsi="宋体" w:eastAsia="宋体" w:cs="宋体"/>
          <w:b/>
          <w:color w:val="000000"/>
          <w:sz w:val="44"/>
          <w:szCs w:val="44"/>
        </w:rPr>
      </w:pPr>
      <w:r>
        <w:rPr>
          <w:rStyle w:val="4"/>
          <w:rFonts w:hint="eastAsia" w:ascii="宋体" w:hAnsi="宋体" w:eastAsia="宋体" w:cs="宋体"/>
          <w:b/>
          <w:color w:val="000000"/>
          <w:sz w:val="44"/>
          <w:szCs w:val="44"/>
          <w:lang w:eastAsia="zh-CN"/>
        </w:rPr>
        <w:t>办公及</w:t>
      </w:r>
      <w:r>
        <w:rPr>
          <w:rStyle w:val="4"/>
          <w:rFonts w:hint="eastAsia" w:ascii="宋体" w:hAnsi="宋体" w:eastAsia="宋体" w:cs="宋体"/>
          <w:b/>
          <w:color w:val="000000"/>
          <w:sz w:val="44"/>
          <w:szCs w:val="44"/>
        </w:rPr>
        <w:t>生产场所</w:t>
      </w:r>
    </w:p>
    <w:p>
      <w:pPr>
        <w:spacing w:line="560" w:lineRule="exact"/>
        <w:jc w:val="center"/>
        <w:rPr>
          <w:rStyle w:val="4"/>
          <w:rFonts w:hint="eastAsia" w:ascii="宋体" w:hAnsi="宋体" w:eastAsia="宋体" w:cs="宋体"/>
          <w:b/>
          <w:bCs/>
          <w:color w:val="000000"/>
          <w:sz w:val="44"/>
          <w:szCs w:val="44"/>
        </w:rPr>
      </w:pPr>
      <w:bookmarkStart w:id="0" w:name="_GoBack"/>
      <w:r>
        <w:rPr>
          <w:rStyle w:val="4"/>
          <w:rFonts w:hint="eastAsia" w:ascii="宋体" w:hAnsi="宋体" w:eastAsia="宋体" w:cs="宋体"/>
          <w:b/>
          <w:color w:val="000000"/>
          <w:sz w:val="44"/>
          <w:szCs w:val="44"/>
        </w:rPr>
        <w:t>人身伤害</w:t>
      </w:r>
      <w:r>
        <w:rPr>
          <w:rStyle w:val="4"/>
          <w:rFonts w:hint="eastAsia" w:ascii="宋体" w:hAnsi="宋体" w:eastAsia="宋体" w:cs="宋体"/>
          <w:b/>
          <w:bCs/>
          <w:color w:val="000000"/>
          <w:sz w:val="44"/>
          <w:szCs w:val="44"/>
        </w:rPr>
        <w:t>现场处置方案</w:t>
      </w:r>
    </w:p>
    <w:bookmarkEnd w:id="0"/>
    <w:p>
      <w:pPr>
        <w:spacing w:line="560" w:lineRule="exact"/>
        <w:rPr>
          <w:rStyle w:val="4"/>
          <w:rFonts w:hint="eastAsia" w:ascii="宋体" w:hAnsi="宋体" w:eastAsia="宋体" w:cs="宋体"/>
          <w:b/>
          <w:bCs/>
          <w:color w:val="000000"/>
          <w:sz w:val="32"/>
          <w:szCs w:val="32"/>
        </w:rPr>
      </w:pPr>
    </w:p>
    <w:p>
      <w:pPr>
        <w:spacing w:line="56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目   录</w:t>
      </w:r>
    </w:p>
    <w:p>
      <w:pPr>
        <w:spacing w:line="560" w:lineRule="exact"/>
        <w:rPr>
          <w:rFonts w:hint="eastAsia" w:ascii="宋体" w:hAnsi="宋体" w:eastAsia="宋体" w:cs="宋体"/>
          <w:color w:val="000000"/>
          <w:sz w:val="36"/>
          <w:szCs w:val="36"/>
        </w:rPr>
      </w:pPr>
    </w:p>
    <w:p>
      <w:pPr>
        <w:spacing w:line="560" w:lineRule="exact"/>
        <w:rPr>
          <w:rFonts w:hint="eastAsia" w:ascii="宋体" w:hAnsi="宋体" w:eastAsia="宋体" w:cs="宋体"/>
          <w:b/>
          <w:color w:val="000000"/>
          <w:sz w:val="32"/>
          <w:szCs w:val="32"/>
        </w:rPr>
      </w:pPr>
      <w:r>
        <w:rPr>
          <w:rFonts w:hint="eastAsia" w:ascii="宋体" w:hAnsi="宋体" w:eastAsia="宋体" w:cs="宋体"/>
          <w:b/>
          <w:color w:val="000000"/>
          <w:sz w:val="32"/>
          <w:szCs w:val="32"/>
        </w:rPr>
        <w:t xml:space="preserve">1.事故风险分析 </w:t>
      </w:r>
    </w:p>
    <w:p>
      <w:pPr>
        <w:spacing w:line="560" w:lineRule="exact"/>
        <w:ind w:firstLine="320" w:firstLineChars="100"/>
        <w:rPr>
          <w:rFonts w:hint="eastAsia" w:ascii="宋体" w:hAnsi="宋体" w:eastAsia="宋体" w:cs="宋体"/>
          <w:bCs/>
          <w:color w:val="000000"/>
          <w:kern w:val="0"/>
          <w:sz w:val="32"/>
          <w:szCs w:val="32"/>
        </w:rPr>
      </w:pPr>
      <w:r>
        <w:rPr>
          <w:rFonts w:hint="eastAsia" w:ascii="宋体" w:hAnsi="宋体" w:eastAsia="宋体" w:cs="宋体"/>
          <w:bCs/>
          <w:color w:val="000000"/>
          <w:sz w:val="32"/>
          <w:szCs w:val="32"/>
        </w:rPr>
        <w:t>1.1</w:t>
      </w:r>
      <w:r>
        <w:rPr>
          <w:rFonts w:hint="eastAsia" w:ascii="宋体" w:hAnsi="宋体" w:eastAsia="宋体" w:cs="宋体"/>
          <w:bCs/>
          <w:color w:val="000000"/>
          <w:kern w:val="0"/>
          <w:sz w:val="32"/>
          <w:szCs w:val="32"/>
        </w:rPr>
        <w:t>危险性分析</w:t>
      </w:r>
    </w:p>
    <w:p>
      <w:pPr>
        <w:spacing w:line="560" w:lineRule="exact"/>
        <w:ind w:firstLine="320" w:firstLineChars="100"/>
        <w:rPr>
          <w:rFonts w:hint="eastAsia" w:ascii="宋体" w:hAnsi="宋体" w:eastAsia="宋体" w:cs="宋体"/>
          <w:bCs/>
          <w:color w:val="000000"/>
          <w:sz w:val="32"/>
          <w:szCs w:val="32"/>
        </w:rPr>
      </w:pPr>
      <w:r>
        <w:rPr>
          <w:rFonts w:hint="eastAsia" w:ascii="宋体" w:hAnsi="宋体" w:eastAsia="宋体" w:cs="宋体"/>
          <w:bCs/>
          <w:color w:val="000000"/>
          <w:sz w:val="32"/>
          <w:szCs w:val="32"/>
        </w:rPr>
        <w:t>1.2事故征兆</w:t>
      </w:r>
    </w:p>
    <w:p>
      <w:pPr>
        <w:spacing w:line="560" w:lineRule="exact"/>
        <w:ind w:firstLine="320" w:firstLineChars="100"/>
        <w:rPr>
          <w:rFonts w:hint="eastAsia" w:ascii="宋体" w:hAnsi="宋体" w:eastAsia="宋体" w:cs="宋体"/>
          <w:bCs/>
          <w:color w:val="000000"/>
          <w:sz w:val="32"/>
          <w:szCs w:val="32"/>
        </w:rPr>
      </w:pPr>
      <w:r>
        <w:rPr>
          <w:rFonts w:hint="eastAsia" w:ascii="宋体" w:hAnsi="宋体" w:eastAsia="宋体" w:cs="宋体"/>
          <w:bCs/>
          <w:color w:val="000000"/>
          <w:sz w:val="32"/>
          <w:szCs w:val="32"/>
        </w:rPr>
        <w:t>1.3</w:t>
      </w:r>
      <w:r>
        <w:rPr>
          <w:rFonts w:hint="eastAsia" w:ascii="宋体" w:hAnsi="宋体" w:eastAsia="宋体" w:cs="宋体"/>
          <w:bCs/>
          <w:color w:val="000000"/>
          <w:kern w:val="0"/>
          <w:sz w:val="32"/>
          <w:szCs w:val="32"/>
        </w:rPr>
        <w:t>事故特征</w:t>
      </w:r>
    </w:p>
    <w:p>
      <w:pPr>
        <w:spacing w:line="520" w:lineRule="exact"/>
        <w:ind w:firstLine="320" w:firstLineChars="100"/>
        <w:rPr>
          <w:rFonts w:hint="eastAsia" w:ascii="宋体" w:hAnsi="宋体" w:eastAsia="宋体" w:cs="宋体"/>
          <w:bCs/>
          <w:color w:val="000000"/>
          <w:sz w:val="32"/>
          <w:szCs w:val="32"/>
        </w:rPr>
      </w:pPr>
      <w:r>
        <w:rPr>
          <w:rFonts w:hint="eastAsia" w:ascii="宋体" w:hAnsi="宋体" w:eastAsia="宋体" w:cs="宋体"/>
          <w:bCs/>
          <w:color w:val="000000"/>
          <w:sz w:val="32"/>
          <w:szCs w:val="32"/>
        </w:rPr>
        <w:t>1.4可能发生区域</w:t>
      </w:r>
    </w:p>
    <w:p>
      <w:pPr>
        <w:spacing w:line="560" w:lineRule="exact"/>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2.应急工作职责</w:t>
      </w:r>
    </w:p>
    <w:p>
      <w:pPr>
        <w:pStyle w:val="5"/>
        <w:numPr>
          <w:ilvl w:val="2"/>
          <w:numId w:val="0"/>
        </w:numPr>
        <w:adjustRightInd w:val="0"/>
        <w:snapToGrid w:val="0"/>
        <w:spacing w:before="62" w:beforeLines="20" w:after="62" w:afterLines="2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3.应急处置</w:t>
      </w:r>
    </w:p>
    <w:p>
      <w:pPr>
        <w:spacing w:line="560" w:lineRule="exact"/>
        <w:ind w:firstLine="480" w:firstLineChars="150"/>
        <w:rPr>
          <w:rFonts w:hint="eastAsia" w:ascii="宋体" w:hAnsi="宋体" w:eastAsia="宋体" w:cs="宋体"/>
          <w:bCs/>
          <w:color w:val="000000"/>
          <w:sz w:val="32"/>
          <w:szCs w:val="32"/>
        </w:rPr>
      </w:pPr>
      <w:r>
        <w:rPr>
          <w:rFonts w:hint="eastAsia" w:ascii="宋体" w:hAnsi="宋体" w:eastAsia="宋体" w:cs="宋体"/>
          <w:bCs/>
          <w:color w:val="000000"/>
          <w:sz w:val="32"/>
          <w:szCs w:val="32"/>
        </w:rPr>
        <w:t>3.1现场报告程序</w:t>
      </w:r>
    </w:p>
    <w:p>
      <w:pPr>
        <w:spacing w:line="560" w:lineRule="exact"/>
        <w:ind w:firstLine="480" w:firstLineChars="150"/>
        <w:rPr>
          <w:rFonts w:hint="eastAsia" w:ascii="宋体" w:hAnsi="宋体" w:eastAsia="宋体" w:cs="宋体"/>
          <w:bCs/>
          <w:color w:val="000000"/>
          <w:sz w:val="32"/>
          <w:szCs w:val="32"/>
        </w:rPr>
      </w:pPr>
      <w:r>
        <w:rPr>
          <w:rFonts w:hint="eastAsia" w:ascii="宋体" w:hAnsi="宋体" w:eastAsia="宋体" w:cs="宋体"/>
          <w:bCs/>
          <w:color w:val="000000"/>
          <w:sz w:val="32"/>
          <w:szCs w:val="32"/>
        </w:rPr>
        <w:t>3.2</w:t>
      </w:r>
      <w:r>
        <w:rPr>
          <w:rStyle w:val="4"/>
          <w:rFonts w:hint="eastAsia" w:ascii="宋体" w:hAnsi="宋体" w:eastAsia="宋体" w:cs="宋体"/>
          <w:bCs/>
          <w:color w:val="000000"/>
          <w:sz w:val="32"/>
          <w:szCs w:val="32"/>
        </w:rPr>
        <w:t>现场应急处置程序</w:t>
      </w:r>
    </w:p>
    <w:p>
      <w:pPr>
        <w:spacing w:line="560" w:lineRule="exact"/>
        <w:ind w:firstLine="480" w:firstLineChars="150"/>
        <w:rPr>
          <w:rFonts w:hint="eastAsia" w:ascii="宋体" w:hAnsi="宋体" w:eastAsia="宋体" w:cs="宋体"/>
          <w:b/>
          <w:color w:val="000000"/>
          <w:sz w:val="32"/>
          <w:szCs w:val="32"/>
        </w:rPr>
      </w:pPr>
      <w:r>
        <w:rPr>
          <w:rFonts w:hint="eastAsia" w:ascii="宋体" w:hAnsi="宋体" w:eastAsia="宋体" w:cs="宋体"/>
          <w:bCs/>
          <w:color w:val="000000"/>
          <w:sz w:val="32"/>
          <w:szCs w:val="32"/>
        </w:rPr>
        <w:t>3.3分级响应及</w:t>
      </w:r>
      <w:r>
        <w:rPr>
          <w:rStyle w:val="4"/>
          <w:rFonts w:hint="eastAsia" w:ascii="宋体" w:hAnsi="宋体" w:eastAsia="宋体" w:cs="宋体"/>
          <w:bCs/>
          <w:color w:val="000000"/>
          <w:sz w:val="32"/>
          <w:szCs w:val="32"/>
        </w:rPr>
        <w:t>救援</w:t>
      </w:r>
    </w:p>
    <w:p>
      <w:pPr>
        <w:spacing w:line="560" w:lineRule="exact"/>
        <w:rPr>
          <w:rFonts w:hint="eastAsia" w:ascii="宋体" w:hAnsi="宋体" w:eastAsia="宋体" w:cs="宋体"/>
          <w:b/>
          <w:color w:val="000000"/>
          <w:sz w:val="32"/>
          <w:szCs w:val="32"/>
        </w:rPr>
      </w:pPr>
      <w:r>
        <w:rPr>
          <w:rFonts w:hint="eastAsia" w:ascii="宋体" w:hAnsi="宋体" w:eastAsia="宋体" w:cs="宋体"/>
          <w:b/>
          <w:color w:val="000000"/>
          <w:sz w:val="32"/>
          <w:szCs w:val="32"/>
        </w:rPr>
        <w:t>4.现场处置措施</w:t>
      </w:r>
    </w:p>
    <w:p>
      <w:pPr>
        <w:spacing w:line="560" w:lineRule="exact"/>
        <w:rPr>
          <w:rFonts w:hint="eastAsia" w:ascii="宋体" w:hAnsi="宋体" w:eastAsia="宋体" w:cs="宋体"/>
          <w:b/>
          <w:color w:val="000000"/>
          <w:sz w:val="32"/>
          <w:szCs w:val="32"/>
        </w:rPr>
      </w:pPr>
      <w:r>
        <w:rPr>
          <w:rFonts w:hint="eastAsia" w:ascii="宋体" w:hAnsi="宋体" w:eastAsia="宋体" w:cs="宋体"/>
          <w:b/>
          <w:bCs/>
          <w:color w:val="000000"/>
          <w:sz w:val="32"/>
          <w:szCs w:val="32"/>
        </w:rPr>
        <w:t>5.注意事项</w:t>
      </w:r>
    </w:p>
    <w:p>
      <w:pPr>
        <w:spacing w:line="560" w:lineRule="exact"/>
        <w:ind w:firstLine="964" w:firstLineChars="300"/>
        <w:rPr>
          <w:rFonts w:hint="eastAsia" w:ascii="宋体" w:hAnsi="宋体" w:eastAsia="宋体" w:cs="宋体"/>
          <w:b/>
          <w:color w:val="000000"/>
          <w:sz w:val="32"/>
          <w:szCs w:val="32"/>
        </w:rPr>
      </w:pPr>
    </w:p>
    <w:p>
      <w:pPr>
        <w:spacing w:line="560" w:lineRule="exact"/>
        <w:rPr>
          <w:rStyle w:val="4"/>
          <w:rFonts w:hint="eastAsia" w:ascii="宋体" w:hAnsi="宋体" w:eastAsia="宋体" w:cs="宋体"/>
          <w:b/>
          <w:bCs/>
          <w:color w:val="000000"/>
          <w:sz w:val="32"/>
          <w:szCs w:val="32"/>
        </w:rPr>
      </w:pPr>
    </w:p>
    <w:p>
      <w:pPr>
        <w:spacing w:line="560" w:lineRule="exact"/>
        <w:jc w:val="both"/>
        <w:rPr>
          <w:rStyle w:val="4"/>
          <w:rFonts w:hint="eastAsia" w:ascii="宋体" w:hAnsi="宋体" w:eastAsia="宋体" w:cs="宋体"/>
          <w:b/>
          <w:color w:val="000000"/>
          <w:sz w:val="36"/>
          <w:szCs w:val="36"/>
        </w:rPr>
      </w:pPr>
    </w:p>
    <w:p>
      <w:pPr>
        <w:spacing w:line="560" w:lineRule="exact"/>
        <w:jc w:val="both"/>
        <w:rPr>
          <w:rStyle w:val="4"/>
          <w:rFonts w:hint="eastAsia" w:ascii="宋体" w:hAnsi="宋体" w:eastAsia="宋体" w:cs="宋体"/>
          <w:b/>
          <w:color w:val="000000"/>
          <w:sz w:val="36"/>
          <w:szCs w:val="36"/>
        </w:rPr>
      </w:pPr>
    </w:p>
    <w:p>
      <w:pPr>
        <w:spacing w:line="560" w:lineRule="exact"/>
        <w:rPr>
          <w:rStyle w:val="4"/>
          <w:rFonts w:hint="eastAsia" w:ascii="宋体" w:hAnsi="宋体" w:eastAsia="宋体" w:cs="宋体"/>
          <w:b/>
          <w:bCs/>
          <w:color w:val="000000"/>
          <w:sz w:val="32"/>
          <w:szCs w:val="32"/>
        </w:rPr>
      </w:pPr>
    </w:p>
    <w:p>
      <w:pPr>
        <w:spacing w:line="560" w:lineRule="exact"/>
        <w:rPr>
          <w:rStyle w:val="4"/>
          <w:rFonts w:hint="eastAsia" w:ascii="宋体" w:hAnsi="宋体" w:eastAsia="宋体" w:cs="宋体"/>
          <w:b/>
          <w:bCs/>
          <w:color w:val="000000"/>
          <w:sz w:val="32"/>
          <w:szCs w:val="32"/>
        </w:rPr>
      </w:pPr>
    </w:p>
    <w:p>
      <w:pPr>
        <w:spacing w:line="560" w:lineRule="exact"/>
        <w:rPr>
          <w:rStyle w:val="4"/>
          <w:rFonts w:hint="eastAsia" w:ascii="宋体" w:hAnsi="宋体" w:eastAsia="宋体" w:cs="宋体"/>
          <w:b/>
          <w:bCs/>
          <w:color w:val="000000"/>
          <w:sz w:val="32"/>
          <w:szCs w:val="32"/>
        </w:rPr>
      </w:pPr>
    </w:p>
    <w:p>
      <w:pPr>
        <w:spacing w:line="560" w:lineRule="exact"/>
        <w:rPr>
          <w:rStyle w:val="4"/>
          <w:rFonts w:hint="eastAsia" w:ascii="宋体" w:hAnsi="宋体" w:eastAsia="宋体" w:cs="宋体"/>
          <w:b/>
          <w:bCs/>
          <w:color w:val="000000"/>
          <w:sz w:val="32"/>
          <w:szCs w:val="32"/>
        </w:rPr>
      </w:pPr>
    </w:p>
    <w:p>
      <w:pPr>
        <w:spacing w:line="56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 xml:space="preserve">1.事故风险分析 </w:t>
      </w:r>
    </w:p>
    <w:p>
      <w:pPr>
        <w:spacing w:line="560" w:lineRule="exact"/>
        <w:ind w:firstLine="643" w:firstLineChars="200"/>
        <w:rPr>
          <w:rFonts w:hint="eastAsia" w:ascii="宋体" w:hAnsi="宋体" w:eastAsia="宋体" w:cs="宋体"/>
          <w:color w:val="000000"/>
          <w:kern w:val="0"/>
          <w:sz w:val="32"/>
          <w:szCs w:val="32"/>
        </w:rPr>
      </w:pPr>
      <w:r>
        <w:rPr>
          <w:rFonts w:hint="eastAsia" w:ascii="宋体" w:hAnsi="宋体" w:eastAsia="宋体" w:cs="宋体"/>
          <w:b/>
          <w:color w:val="000000"/>
          <w:sz w:val="32"/>
          <w:szCs w:val="32"/>
        </w:rPr>
        <w:t>1.1</w:t>
      </w:r>
      <w:r>
        <w:rPr>
          <w:rFonts w:hint="eastAsia" w:ascii="宋体" w:hAnsi="宋体" w:eastAsia="宋体" w:cs="宋体"/>
          <w:b/>
          <w:color w:val="000000"/>
          <w:kern w:val="0"/>
          <w:sz w:val="32"/>
          <w:szCs w:val="32"/>
        </w:rPr>
        <w:t>危险性分析</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kern w:val="0"/>
          <w:sz w:val="32"/>
          <w:szCs w:val="32"/>
          <w:lang w:eastAsia="zh-CN"/>
        </w:rPr>
        <w:t>公司办公</w:t>
      </w:r>
      <w:r>
        <w:rPr>
          <w:rFonts w:hint="eastAsia" w:ascii="宋体" w:hAnsi="宋体" w:eastAsia="宋体" w:cs="宋体"/>
          <w:color w:val="000000"/>
          <w:kern w:val="0"/>
          <w:sz w:val="32"/>
          <w:szCs w:val="32"/>
        </w:rPr>
        <w:t>生产作业场所</w:t>
      </w:r>
      <w:r>
        <w:rPr>
          <w:rFonts w:hint="eastAsia" w:ascii="宋体" w:hAnsi="宋体" w:eastAsia="宋体" w:cs="宋体"/>
          <w:color w:val="000000"/>
          <w:kern w:val="0"/>
          <w:sz w:val="32"/>
          <w:szCs w:val="32"/>
          <w:lang w:eastAsia="zh-CN"/>
        </w:rPr>
        <w:t>主要位于仪陇县新政镇永丰路仪陇汽车站</w:t>
      </w:r>
      <w:r>
        <w:rPr>
          <w:rFonts w:hint="eastAsia" w:ascii="宋体" w:hAnsi="宋体" w:eastAsia="宋体" w:cs="宋体"/>
          <w:color w:val="000000"/>
          <w:kern w:val="0"/>
          <w:sz w:val="32"/>
          <w:szCs w:val="32"/>
          <w:lang w:val="en-US" w:eastAsia="zh-CN"/>
        </w:rPr>
        <w:t>二</w:t>
      </w:r>
      <w:r>
        <w:rPr>
          <w:rFonts w:hint="eastAsia" w:ascii="宋体" w:hAnsi="宋体" w:eastAsia="宋体" w:cs="宋体"/>
          <w:color w:val="000000"/>
          <w:kern w:val="0"/>
          <w:sz w:val="32"/>
          <w:szCs w:val="32"/>
          <w:lang w:eastAsia="zh-CN"/>
        </w:rPr>
        <w:t>楼，车站</w:t>
      </w:r>
      <w:r>
        <w:rPr>
          <w:rFonts w:hint="eastAsia" w:ascii="宋体" w:hAnsi="宋体" w:eastAsia="宋体" w:cs="宋体"/>
          <w:color w:val="000000"/>
          <w:kern w:val="0"/>
          <w:sz w:val="32"/>
          <w:szCs w:val="32"/>
          <w:lang w:val="en-US" w:eastAsia="zh-CN"/>
        </w:rPr>
        <w:t>人员车辆较多、人员较密集，存在建筑安全隐患和站场秩序、车辆站场停放安全等风险，</w:t>
      </w:r>
      <w:r>
        <w:rPr>
          <w:rFonts w:hint="eastAsia" w:ascii="宋体" w:hAnsi="宋体" w:eastAsia="宋体" w:cs="宋体"/>
          <w:color w:val="000000"/>
          <w:kern w:val="0"/>
          <w:sz w:val="32"/>
          <w:szCs w:val="32"/>
        </w:rPr>
        <w:t>可能受管理不到位、设备故障、人员不执行操作规程等多种因素影响,</w:t>
      </w:r>
      <w:r>
        <w:rPr>
          <w:rFonts w:hint="eastAsia" w:ascii="宋体" w:hAnsi="宋体" w:eastAsia="宋体" w:cs="宋体"/>
          <w:color w:val="000000"/>
          <w:kern w:val="0"/>
          <w:sz w:val="32"/>
          <w:szCs w:val="32"/>
          <w:lang w:eastAsia="zh-CN"/>
        </w:rPr>
        <w:t>从业人员</w:t>
      </w:r>
      <w:r>
        <w:rPr>
          <w:rFonts w:hint="eastAsia" w:ascii="宋体" w:hAnsi="宋体" w:eastAsia="宋体" w:cs="宋体"/>
          <w:color w:val="000000"/>
          <w:kern w:val="0"/>
          <w:sz w:val="32"/>
          <w:szCs w:val="32"/>
        </w:rPr>
        <w:t>在生产工作过程中发生人身伤害、财产损失生产安全事故。</w:t>
      </w:r>
    </w:p>
    <w:p>
      <w:pPr>
        <w:spacing w:line="560" w:lineRule="exact"/>
        <w:ind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1.2事故征兆</w:t>
      </w:r>
    </w:p>
    <w:p>
      <w:pPr>
        <w:spacing w:line="52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单位生产管理松懈、设施设备维保不力、日常安全隐患排查不力、从业人员不执行操作规程、生产秩序混乱等问题出现时都可能是发生人员伤害安全事故前征兆。</w:t>
      </w:r>
    </w:p>
    <w:p>
      <w:pPr>
        <w:spacing w:line="56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1.3</w:t>
      </w:r>
      <w:r>
        <w:rPr>
          <w:rFonts w:hint="eastAsia" w:ascii="宋体" w:hAnsi="宋体" w:eastAsia="宋体" w:cs="宋体"/>
          <w:b/>
          <w:color w:val="000000"/>
          <w:kern w:val="0"/>
          <w:sz w:val="32"/>
          <w:szCs w:val="32"/>
        </w:rPr>
        <w:t>事故特征</w:t>
      </w:r>
    </w:p>
    <w:p>
      <w:pPr>
        <w:spacing w:line="52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kern w:val="0"/>
          <w:sz w:val="32"/>
          <w:szCs w:val="32"/>
        </w:rPr>
        <w:t>作业场所安全生产</w:t>
      </w:r>
      <w:r>
        <w:rPr>
          <w:rFonts w:hint="eastAsia" w:ascii="宋体" w:hAnsi="宋体" w:eastAsia="宋体" w:cs="宋体"/>
          <w:color w:val="000000"/>
          <w:sz w:val="32"/>
          <w:szCs w:val="32"/>
        </w:rPr>
        <w:t>事故形态主要有物体打击、车辆伤害、机械伤害、触电、火灾、高处坠落、</w:t>
      </w:r>
      <w:r>
        <w:rPr>
          <w:rFonts w:hint="eastAsia" w:ascii="宋体" w:hAnsi="宋体" w:eastAsia="宋体" w:cs="宋体"/>
          <w:color w:val="000000"/>
          <w:sz w:val="32"/>
          <w:szCs w:val="32"/>
          <w:lang w:eastAsia="zh-CN"/>
        </w:rPr>
        <w:t>建筑</w:t>
      </w:r>
      <w:r>
        <w:rPr>
          <w:rFonts w:hint="eastAsia" w:ascii="宋体" w:hAnsi="宋体" w:eastAsia="宋体" w:cs="宋体"/>
          <w:color w:val="000000"/>
          <w:sz w:val="32"/>
          <w:szCs w:val="32"/>
          <w:shd w:val="clear" w:color="auto" w:fill="FFFFFF"/>
        </w:rPr>
        <w:t>坍塌</w:t>
      </w:r>
      <w:r>
        <w:rPr>
          <w:rFonts w:hint="eastAsia" w:ascii="宋体" w:hAnsi="宋体" w:eastAsia="宋体" w:cs="宋体"/>
          <w:color w:val="000000"/>
          <w:sz w:val="32"/>
          <w:szCs w:val="32"/>
          <w:shd w:val="clear" w:color="auto" w:fill="FFFFFF"/>
          <w:lang w:eastAsia="zh-CN"/>
        </w:rPr>
        <w:t>、</w:t>
      </w:r>
      <w:r>
        <w:rPr>
          <w:rFonts w:hint="eastAsia" w:ascii="宋体" w:hAnsi="宋体" w:eastAsia="宋体" w:cs="宋体"/>
          <w:color w:val="000000"/>
          <w:sz w:val="32"/>
          <w:szCs w:val="32"/>
          <w:shd w:val="clear" w:color="auto" w:fill="FFFFFF"/>
        </w:rPr>
        <w:t>容器爆炸等</w:t>
      </w:r>
      <w:r>
        <w:rPr>
          <w:rFonts w:hint="eastAsia" w:ascii="宋体" w:hAnsi="宋体" w:eastAsia="宋体" w:cs="宋体"/>
          <w:color w:val="000000"/>
          <w:sz w:val="32"/>
          <w:szCs w:val="32"/>
        </w:rPr>
        <w:t>。</w:t>
      </w:r>
      <w:r>
        <w:rPr>
          <w:rFonts w:hint="eastAsia" w:ascii="宋体" w:hAnsi="宋体" w:eastAsia="宋体" w:cs="宋体"/>
          <w:color w:val="000000"/>
          <w:kern w:val="0"/>
          <w:sz w:val="32"/>
          <w:szCs w:val="32"/>
        </w:rPr>
        <w:t>作业场所安全生产</w:t>
      </w:r>
      <w:r>
        <w:rPr>
          <w:rFonts w:hint="eastAsia" w:ascii="宋体" w:hAnsi="宋体" w:eastAsia="宋体" w:cs="宋体"/>
          <w:color w:val="000000"/>
          <w:sz w:val="32"/>
          <w:szCs w:val="32"/>
        </w:rPr>
        <w:t>事故特征主要包括突发性、复杂性、严重性等。可能导致人身伤害、车辆损毁及经济损失。</w:t>
      </w:r>
    </w:p>
    <w:p>
      <w:pPr>
        <w:spacing w:line="520" w:lineRule="exact"/>
        <w:ind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1.4可能发生区域</w:t>
      </w:r>
    </w:p>
    <w:p>
      <w:pPr>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公司生产安全事故可能发生的区域有汽车客运</w:t>
      </w:r>
      <w:r>
        <w:rPr>
          <w:rFonts w:hint="eastAsia" w:ascii="宋体" w:hAnsi="宋体" w:eastAsia="宋体" w:cs="宋体"/>
          <w:color w:val="000000"/>
          <w:kern w:val="0"/>
          <w:sz w:val="32"/>
          <w:szCs w:val="32"/>
          <w:lang w:eastAsia="zh-CN"/>
        </w:rPr>
        <w:t>站场，</w:t>
      </w:r>
      <w:r>
        <w:rPr>
          <w:rFonts w:hint="eastAsia" w:ascii="宋体" w:hAnsi="宋体" w:eastAsia="宋体" w:cs="宋体"/>
          <w:color w:val="000000"/>
          <w:kern w:val="0"/>
          <w:sz w:val="32"/>
          <w:szCs w:val="32"/>
        </w:rPr>
        <w:t>办公场所</w:t>
      </w:r>
      <w:r>
        <w:rPr>
          <w:rFonts w:hint="eastAsia" w:ascii="宋体" w:hAnsi="宋体" w:eastAsia="宋体" w:cs="宋体"/>
          <w:color w:val="000000"/>
          <w:kern w:val="0"/>
          <w:sz w:val="32"/>
          <w:szCs w:val="32"/>
          <w:lang w:eastAsia="zh-CN"/>
        </w:rPr>
        <w:t>楼道、阳台</w:t>
      </w:r>
      <w:r>
        <w:rPr>
          <w:rFonts w:hint="eastAsia" w:ascii="宋体" w:hAnsi="宋体" w:eastAsia="宋体" w:cs="宋体"/>
          <w:color w:val="000000"/>
          <w:kern w:val="0"/>
          <w:sz w:val="32"/>
          <w:szCs w:val="32"/>
        </w:rPr>
        <w:t>等。</w:t>
      </w:r>
    </w:p>
    <w:p>
      <w:pPr>
        <w:spacing w:line="560" w:lineRule="exact"/>
        <w:ind w:firstLine="643" w:firstLineChars="200"/>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2.应急工作职责</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公司</w:t>
      </w:r>
      <w:r>
        <w:rPr>
          <w:rFonts w:hint="eastAsia" w:ascii="宋体" w:hAnsi="宋体" w:eastAsia="宋体" w:cs="宋体"/>
          <w:color w:val="000000"/>
          <w:sz w:val="32"/>
          <w:szCs w:val="32"/>
        </w:rPr>
        <w:t>应急救援指挥中心（领导机构）是</w:t>
      </w:r>
      <w:r>
        <w:rPr>
          <w:rFonts w:hint="eastAsia" w:ascii="宋体" w:hAnsi="宋体" w:eastAsia="宋体" w:cs="宋体"/>
          <w:color w:val="000000"/>
          <w:kern w:val="0"/>
          <w:sz w:val="32"/>
          <w:szCs w:val="32"/>
        </w:rPr>
        <w:t>生产安全</w:t>
      </w:r>
      <w:r>
        <w:rPr>
          <w:rFonts w:hint="eastAsia" w:ascii="宋体" w:hAnsi="宋体" w:eastAsia="宋体" w:cs="宋体"/>
          <w:color w:val="000000"/>
          <w:sz w:val="32"/>
          <w:szCs w:val="32"/>
        </w:rPr>
        <w:t>事故的最高领导机构，负责组织、指挥、协调处置</w:t>
      </w:r>
      <w:r>
        <w:rPr>
          <w:rFonts w:hint="eastAsia" w:ascii="宋体" w:hAnsi="宋体" w:eastAsia="宋体" w:cs="宋体"/>
          <w:color w:val="000000"/>
          <w:kern w:val="0"/>
          <w:sz w:val="32"/>
          <w:szCs w:val="32"/>
        </w:rPr>
        <w:t>人身伤害</w:t>
      </w:r>
      <w:r>
        <w:rPr>
          <w:rFonts w:hint="eastAsia" w:ascii="宋体" w:hAnsi="宋体" w:eastAsia="宋体" w:cs="宋体"/>
          <w:color w:val="000000"/>
          <w:sz w:val="32"/>
          <w:szCs w:val="32"/>
        </w:rPr>
        <w:t>事故的全面工作，根据事故等级启动相应的应急救援预案，指挥督促应急救援和善后处理，</w:t>
      </w:r>
      <w:r>
        <w:rPr>
          <w:rFonts w:hint="eastAsia" w:ascii="宋体" w:hAnsi="宋体" w:eastAsia="宋体" w:cs="宋体"/>
          <w:color w:val="000000"/>
          <w:sz w:val="32"/>
          <w:szCs w:val="32"/>
          <w:lang w:eastAsia="zh-CN"/>
        </w:rPr>
        <w:t>安全科</w:t>
      </w:r>
      <w:r>
        <w:rPr>
          <w:rFonts w:hint="eastAsia" w:ascii="宋体" w:hAnsi="宋体" w:eastAsia="宋体" w:cs="宋体"/>
          <w:color w:val="000000"/>
          <w:sz w:val="32"/>
          <w:szCs w:val="32"/>
        </w:rPr>
        <w:t>是公司</w:t>
      </w:r>
      <w:r>
        <w:rPr>
          <w:rFonts w:hint="eastAsia" w:ascii="宋体" w:hAnsi="宋体" w:eastAsia="宋体" w:cs="宋体"/>
          <w:color w:val="000000"/>
          <w:sz w:val="32"/>
          <w:szCs w:val="32"/>
          <w:lang w:eastAsia="zh-CN"/>
        </w:rPr>
        <w:t>人身伤害</w:t>
      </w:r>
      <w:r>
        <w:rPr>
          <w:rFonts w:hint="eastAsia" w:ascii="宋体" w:hAnsi="宋体" w:eastAsia="宋体" w:cs="宋体"/>
          <w:color w:val="000000"/>
          <w:sz w:val="32"/>
          <w:szCs w:val="32"/>
        </w:rPr>
        <w:t>事故现场应急救援的主要责任部门。指挥中心根据事故等级情况，统一协调、调度公司内</w:t>
      </w:r>
      <w:r>
        <w:rPr>
          <w:rFonts w:hint="eastAsia" w:ascii="宋体" w:hAnsi="宋体" w:eastAsia="宋体" w:cs="宋体"/>
          <w:color w:val="000000"/>
          <w:sz w:val="32"/>
          <w:szCs w:val="32"/>
          <w:lang w:eastAsia="zh-CN"/>
        </w:rPr>
        <w:t>部</w:t>
      </w:r>
      <w:r>
        <w:rPr>
          <w:rFonts w:hint="eastAsia" w:ascii="宋体" w:hAnsi="宋体" w:eastAsia="宋体" w:cs="宋体"/>
          <w:color w:val="000000"/>
          <w:sz w:val="32"/>
          <w:szCs w:val="32"/>
        </w:rPr>
        <w:t>人员、车辆、资金、设备，及时准确的上报事故和应急救援情况，传达上级的有关应急救援决定，尽快消除各种不安全因素。</w:t>
      </w:r>
    </w:p>
    <w:p>
      <w:pPr>
        <w:spacing w:line="560" w:lineRule="exact"/>
        <w:ind w:firstLine="640" w:firstLineChars="200"/>
        <w:rPr>
          <w:rFonts w:hint="eastAsia" w:ascii="宋体" w:hAnsi="宋体" w:eastAsia="宋体" w:cs="宋体"/>
          <w:b/>
          <w:bCs/>
          <w:color w:val="000000"/>
          <w:sz w:val="32"/>
          <w:szCs w:val="32"/>
        </w:rPr>
      </w:pPr>
      <w:r>
        <w:rPr>
          <w:rFonts w:hint="eastAsia" w:ascii="宋体" w:hAnsi="宋体" w:eastAsia="宋体" w:cs="宋体"/>
          <w:color w:val="000000"/>
          <w:sz w:val="32"/>
          <w:szCs w:val="32"/>
          <w:lang w:eastAsia="zh-CN"/>
        </w:rPr>
        <w:t>公司生产办公场所的人身伤害事故</w:t>
      </w:r>
      <w:r>
        <w:rPr>
          <w:rFonts w:hint="eastAsia" w:ascii="宋体" w:hAnsi="宋体" w:eastAsia="宋体" w:cs="宋体"/>
          <w:color w:val="000000"/>
          <w:sz w:val="32"/>
          <w:szCs w:val="32"/>
        </w:rPr>
        <w:t>根据现场应急处置工作需要，设立相应的抢险救援组、设备抢险组、医疗救护组、</w:t>
      </w:r>
      <w:r>
        <w:rPr>
          <w:rFonts w:hint="eastAsia" w:ascii="宋体" w:hAnsi="宋体" w:eastAsia="宋体" w:cs="宋体"/>
          <w:color w:val="000000"/>
          <w:sz w:val="32"/>
          <w:szCs w:val="32"/>
          <w:lang w:eastAsia="zh-CN"/>
        </w:rPr>
        <w:t>应急疏散</w:t>
      </w:r>
      <w:r>
        <w:rPr>
          <w:rFonts w:hint="eastAsia" w:ascii="宋体" w:hAnsi="宋体" w:eastAsia="宋体" w:cs="宋体"/>
          <w:color w:val="000000"/>
          <w:sz w:val="32"/>
          <w:szCs w:val="32"/>
        </w:rPr>
        <w:t>组、后勤保障组等。</w:t>
      </w:r>
    </w:p>
    <w:p>
      <w:pPr>
        <w:pStyle w:val="5"/>
        <w:numPr>
          <w:ilvl w:val="2"/>
          <w:numId w:val="0"/>
        </w:numPr>
        <w:adjustRightInd w:val="0"/>
        <w:snapToGrid w:val="0"/>
        <w:spacing w:before="62" w:beforeLines="20" w:after="62" w:afterLines="20"/>
        <w:ind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3.应急处置</w:t>
      </w:r>
    </w:p>
    <w:p>
      <w:pPr>
        <w:spacing w:line="56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3.1现场报告程序</w:t>
      </w:r>
    </w:p>
    <w:p>
      <w:pPr>
        <w:spacing w:line="560" w:lineRule="exact"/>
        <w:ind w:firstLine="640" w:firstLineChars="200"/>
        <w:rPr>
          <w:rFonts w:hint="eastAsia" w:ascii="宋体" w:hAnsi="宋体" w:eastAsia="宋体" w:cs="宋体"/>
          <w:b/>
          <w:color w:val="000000"/>
          <w:sz w:val="32"/>
          <w:szCs w:val="32"/>
        </w:rPr>
      </w:pPr>
      <w:r>
        <w:rPr>
          <w:rStyle w:val="4"/>
          <w:rFonts w:hint="eastAsia" w:ascii="宋体" w:hAnsi="宋体" w:eastAsia="宋体" w:cs="宋体"/>
          <w:color w:val="000000"/>
          <w:sz w:val="32"/>
          <w:szCs w:val="32"/>
          <w:lang w:eastAsia="zh-CN"/>
        </w:rPr>
        <w:t>凡</w:t>
      </w:r>
      <w:r>
        <w:rPr>
          <w:rStyle w:val="4"/>
          <w:rFonts w:hint="eastAsia" w:ascii="宋体" w:hAnsi="宋体" w:eastAsia="宋体" w:cs="宋体"/>
          <w:color w:val="000000"/>
          <w:sz w:val="32"/>
          <w:szCs w:val="32"/>
        </w:rPr>
        <w:t>在公司工作场所发生与生产</w:t>
      </w:r>
      <w:r>
        <w:rPr>
          <w:rStyle w:val="4"/>
          <w:rFonts w:hint="eastAsia" w:ascii="宋体" w:hAnsi="宋体" w:eastAsia="宋体" w:cs="宋体"/>
          <w:color w:val="000000"/>
          <w:sz w:val="32"/>
          <w:szCs w:val="32"/>
          <w:lang w:eastAsia="zh-CN"/>
        </w:rPr>
        <w:t>工</w:t>
      </w:r>
      <w:r>
        <w:rPr>
          <w:rStyle w:val="4"/>
          <w:rFonts w:hint="eastAsia" w:ascii="宋体" w:hAnsi="宋体" w:eastAsia="宋体" w:cs="宋体"/>
          <w:color w:val="000000"/>
          <w:sz w:val="32"/>
          <w:szCs w:val="32"/>
        </w:rPr>
        <w:t>具、设备、工程施工等有关的</w:t>
      </w:r>
      <w:r>
        <w:rPr>
          <w:rFonts w:hint="eastAsia" w:ascii="宋体" w:hAnsi="宋体" w:eastAsia="宋体" w:cs="宋体"/>
          <w:color w:val="000000"/>
          <w:kern w:val="0"/>
          <w:sz w:val="32"/>
          <w:szCs w:val="32"/>
        </w:rPr>
        <w:t>人身伤害</w:t>
      </w:r>
      <w:r>
        <w:rPr>
          <w:rStyle w:val="4"/>
          <w:rFonts w:hint="eastAsia" w:ascii="宋体" w:hAnsi="宋体" w:eastAsia="宋体" w:cs="宋体"/>
          <w:color w:val="000000"/>
          <w:sz w:val="32"/>
          <w:szCs w:val="32"/>
        </w:rPr>
        <w:t>生产安全事故，无论是内部职工还是外来人员受到事故伤害，都属生产作业现场安全事故。</w:t>
      </w:r>
    </w:p>
    <w:p>
      <w:pPr>
        <w:spacing w:line="560" w:lineRule="exact"/>
        <w:ind w:firstLine="640"/>
        <w:rPr>
          <w:rStyle w:val="4"/>
          <w:rFonts w:hint="eastAsia" w:ascii="宋体" w:hAnsi="宋体" w:eastAsia="宋体" w:cs="宋体"/>
          <w:color w:val="000000"/>
          <w:sz w:val="32"/>
          <w:szCs w:val="32"/>
        </w:rPr>
      </w:pPr>
      <w:r>
        <w:rPr>
          <w:rStyle w:val="4"/>
          <w:rFonts w:hint="eastAsia" w:ascii="宋体" w:hAnsi="宋体" w:eastAsia="宋体" w:cs="宋体"/>
          <w:color w:val="000000"/>
          <w:sz w:val="32"/>
          <w:szCs w:val="32"/>
        </w:rPr>
        <w:t>1）现场工作人员应立即报告本</w:t>
      </w:r>
      <w:r>
        <w:rPr>
          <w:rStyle w:val="4"/>
          <w:rFonts w:hint="eastAsia" w:ascii="宋体" w:hAnsi="宋体" w:eastAsia="宋体" w:cs="宋体"/>
          <w:color w:val="000000"/>
          <w:sz w:val="32"/>
          <w:szCs w:val="32"/>
          <w:lang w:eastAsia="zh-CN"/>
        </w:rPr>
        <w:t>部门</w:t>
      </w:r>
      <w:r>
        <w:rPr>
          <w:rStyle w:val="4"/>
          <w:rFonts w:hint="eastAsia" w:ascii="宋体" w:hAnsi="宋体" w:eastAsia="宋体" w:cs="宋体"/>
          <w:color w:val="000000"/>
          <w:sz w:val="32"/>
          <w:szCs w:val="32"/>
        </w:rPr>
        <w:t>值班领导，</w:t>
      </w:r>
      <w:r>
        <w:rPr>
          <w:rStyle w:val="4"/>
          <w:rFonts w:hint="eastAsia" w:ascii="宋体" w:hAnsi="宋体" w:eastAsia="宋体" w:cs="宋体"/>
          <w:color w:val="000000"/>
          <w:sz w:val="32"/>
          <w:szCs w:val="32"/>
          <w:lang w:eastAsia="zh-CN"/>
        </w:rPr>
        <w:t>值班领导</w:t>
      </w:r>
      <w:r>
        <w:rPr>
          <w:rStyle w:val="4"/>
          <w:rFonts w:hint="eastAsia" w:ascii="宋体" w:hAnsi="宋体" w:eastAsia="宋体" w:cs="宋体"/>
          <w:color w:val="000000"/>
          <w:sz w:val="32"/>
          <w:szCs w:val="32"/>
        </w:rPr>
        <w:t>接到事故报告后，应立即将事故基本情况报告</w:t>
      </w:r>
      <w:r>
        <w:rPr>
          <w:rStyle w:val="4"/>
          <w:rFonts w:hint="eastAsia" w:ascii="宋体" w:hAnsi="宋体" w:eastAsia="宋体" w:cs="宋体"/>
          <w:color w:val="000000"/>
          <w:sz w:val="32"/>
          <w:szCs w:val="32"/>
          <w:lang w:eastAsia="zh-CN"/>
        </w:rPr>
        <w:t>公司</w:t>
      </w:r>
      <w:r>
        <w:rPr>
          <w:rStyle w:val="4"/>
          <w:rFonts w:hint="eastAsia" w:ascii="宋体" w:hAnsi="宋体" w:eastAsia="宋体" w:cs="宋体"/>
          <w:color w:val="000000"/>
          <w:sz w:val="32"/>
          <w:szCs w:val="32"/>
        </w:rPr>
        <w:t>应急领导机构。</w:t>
      </w:r>
    </w:p>
    <w:p>
      <w:pPr>
        <w:spacing w:line="560" w:lineRule="exact"/>
        <w:ind w:firstLine="640" w:firstLineChars="200"/>
        <w:rPr>
          <w:rStyle w:val="4"/>
          <w:rFonts w:hint="eastAsia" w:ascii="宋体" w:hAnsi="宋体" w:eastAsia="宋体" w:cs="宋体"/>
          <w:color w:val="000000"/>
          <w:sz w:val="32"/>
          <w:szCs w:val="32"/>
        </w:rPr>
      </w:pPr>
      <w:r>
        <w:rPr>
          <w:rStyle w:val="4"/>
          <w:rFonts w:hint="eastAsia" w:ascii="宋体" w:hAnsi="宋体" w:eastAsia="宋体" w:cs="宋体"/>
          <w:color w:val="000000"/>
          <w:sz w:val="32"/>
          <w:szCs w:val="32"/>
        </w:rPr>
        <w:t>2）现场有人员伤亡，要同时拨打110和120紧急电话求援，同时根据事故大小程度在30分种内电话报告,1小时内书面向</w:t>
      </w:r>
      <w:r>
        <w:rPr>
          <w:rStyle w:val="4"/>
          <w:rFonts w:hint="eastAsia" w:ascii="宋体" w:hAnsi="宋体" w:eastAsia="宋体" w:cs="宋体"/>
          <w:color w:val="000000"/>
          <w:sz w:val="32"/>
          <w:szCs w:val="32"/>
          <w:lang w:eastAsia="zh-CN"/>
        </w:rPr>
        <w:t>属</w:t>
      </w:r>
      <w:r>
        <w:rPr>
          <w:rStyle w:val="4"/>
          <w:rFonts w:hint="eastAsia" w:ascii="宋体" w:hAnsi="宋体" w:eastAsia="宋体" w:cs="宋体"/>
          <w:color w:val="000000"/>
          <w:sz w:val="32"/>
          <w:szCs w:val="32"/>
        </w:rPr>
        <w:t>地县安全监督管理部门逐级报告。</w:t>
      </w:r>
    </w:p>
    <w:p>
      <w:pPr>
        <w:spacing w:line="560" w:lineRule="exact"/>
        <w:ind w:firstLine="640" w:firstLineChars="200"/>
        <w:rPr>
          <w:rStyle w:val="4"/>
          <w:rFonts w:hint="eastAsia" w:ascii="宋体" w:hAnsi="宋体" w:eastAsia="宋体" w:cs="宋体"/>
          <w:color w:val="000000"/>
          <w:sz w:val="32"/>
          <w:szCs w:val="32"/>
        </w:rPr>
      </w:pPr>
      <w:r>
        <w:rPr>
          <w:rStyle w:val="4"/>
          <w:rFonts w:hint="eastAsia" w:ascii="宋体" w:hAnsi="宋体" w:eastAsia="宋体" w:cs="宋体"/>
          <w:color w:val="000000"/>
          <w:sz w:val="32"/>
          <w:szCs w:val="32"/>
        </w:rPr>
        <w:t>3）如受伤害者是</w:t>
      </w:r>
      <w:r>
        <w:rPr>
          <w:rStyle w:val="4"/>
          <w:rFonts w:hint="eastAsia" w:ascii="宋体" w:hAnsi="宋体" w:eastAsia="宋体" w:cs="宋体"/>
          <w:color w:val="000000"/>
          <w:sz w:val="32"/>
          <w:szCs w:val="32"/>
          <w:lang w:eastAsia="zh-CN"/>
        </w:rPr>
        <w:t>公司</w:t>
      </w:r>
      <w:r>
        <w:rPr>
          <w:rStyle w:val="4"/>
          <w:rFonts w:hint="eastAsia" w:ascii="宋体" w:hAnsi="宋体" w:eastAsia="宋体" w:cs="宋体"/>
          <w:color w:val="000000"/>
          <w:sz w:val="32"/>
          <w:szCs w:val="32"/>
        </w:rPr>
        <w:t>从业人员的，还应根据事故性质向当地劳动人事管理部门报告。</w:t>
      </w:r>
    </w:p>
    <w:p>
      <w:pPr>
        <w:spacing w:line="560" w:lineRule="exact"/>
        <w:ind w:firstLine="640" w:firstLineChars="200"/>
        <w:rPr>
          <w:rStyle w:val="4"/>
          <w:rFonts w:hint="eastAsia" w:ascii="宋体" w:hAnsi="宋体" w:eastAsia="宋体" w:cs="宋体"/>
          <w:color w:val="000000"/>
          <w:sz w:val="32"/>
          <w:szCs w:val="32"/>
        </w:rPr>
      </w:pPr>
      <w:r>
        <w:rPr>
          <w:rStyle w:val="4"/>
          <w:rFonts w:hint="eastAsia" w:ascii="宋体" w:hAnsi="宋体" w:eastAsia="宋体" w:cs="宋体"/>
          <w:color w:val="000000"/>
          <w:sz w:val="32"/>
          <w:szCs w:val="32"/>
        </w:rPr>
        <w:t>4）</w:t>
      </w:r>
      <w:r>
        <w:rPr>
          <w:rStyle w:val="4"/>
          <w:rFonts w:hint="eastAsia" w:ascii="宋体" w:hAnsi="宋体" w:eastAsia="宋体" w:cs="宋体"/>
          <w:color w:val="000000"/>
          <w:sz w:val="32"/>
          <w:szCs w:val="32"/>
          <w:lang w:eastAsia="zh-CN"/>
        </w:rPr>
        <w:t>应急机构</w:t>
      </w:r>
      <w:r>
        <w:rPr>
          <w:rStyle w:val="4"/>
          <w:rFonts w:hint="eastAsia" w:ascii="宋体" w:hAnsi="宋体" w:eastAsia="宋体" w:cs="宋体"/>
          <w:color w:val="000000"/>
          <w:sz w:val="32"/>
          <w:szCs w:val="32"/>
        </w:rPr>
        <w:t>接到报案后，应立即组织人员前往扑救和处理善后。</w:t>
      </w:r>
    </w:p>
    <w:p>
      <w:pPr>
        <w:spacing w:line="560" w:lineRule="exact"/>
        <w:ind w:firstLine="640" w:firstLineChars="200"/>
        <w:rPr>
          <w:rFonts w:hint="eastAsia" w:ascii="宋体" w:hAnsi="宋体" w:eastAsia="宋体" w:cs="宋体"/>
          <w:b/>
          <w:color w:val="000000"/>
          <w:sz w:val="32"/>
          <w:szCs w:val="32"/>
        </w:rPr>
      </w:pPr>
      <w:r>
        <w:rPr>
          <w:rStyle w:val="4"/>
          <w:rFonts w:hint="eastAsia" w:ascii="宋体" w:hAnsi="宋体" w:eastAsia="宋体" w:cs="宋体"/>
          <w:color w:val="000000"/>
          <w:sz w:val="32"/>
          <w:szCs w:val="32"/>
        </w:rPr>
        <w:t>5）报告主要内容包括事故发生的具体时间、地址、类别、伤亡情况、简要经过、原因分析等</w:t>
      </w:r>
    </w:p>
    <w:p>
      <w:pPr>
        <w:spacing w:line="56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3.2</w:t>
      </w:r>
      <w:r>
        <w:rPr>
          <w:rStyle w:val="4"/>
          <w:rFonts w:hint="eastAsia" w:ascii="宋体" w:hAnsi="宋体" w:eastAsia="宋体" w:cs="宋体"/>
          <w:b/>
          <w:color w:val="000000"/>
          <w:sz w:val="32"/>
          <w:szCs w:val="32"/>
        </w:rPr>
        <w:t>现场应急处置程序</w:t>
      </w:r>
    </w:p>
    <w:p>
      <w:pPr>
        <w:spacing w:line="560" w:lineRule="exact"/>
        <w:ind w:firstLine="640" w:firstLineChars="200"/>
        <w:rPr>
          <w:rStyle w:val="4"/>
          <w:rFonts w:hint="eastAsia" w:ascii="宋体" w:hAnsi="宋体" w:eastAsia="宋体" w:cs="宋体"/>
          <w:color w:val="000000"/>
          <w:sz w:val="32"/>
          <w:szCs w:val="32"/>
        </w:rPr>
      </w:pPr>
      <w:r>
        <w:rPr>
          <w:rStyle w:val="4"/>
          <w:rFonts w:hint="eastAsia" w:ascii="宋体" w:hAnsi="宋体" w:eastAsia="宋体" w:cs="宋体"/>
          <w:color w:val="000000"/>
          <w:sz w:val="32"/>
          <w:szCs w:val="32"/>
        </w:rPr>
        <w:t>在及时报案同时，应根据实际情况迅速开展力所能及的现场救援工作。</w:t>
      </w:r>
    </w:p>
    <w:p>
      <w:pPr>
        <w:spacing w:line="560" w:lineRule="exact"/>
        <w:ind w:firstLine="640"/>
        <w:rPr>
          <w:rStyle w:val="4"/>
          <w:rFonts w:hint="eastAsia" w:ascii="宋体" w:hAnsi="宋体" w:eastAsia="宋体" w:cs="宋体"/>
          <w:color w:val="000000"/>
          <w:sz w:val="32"/>
          <w:szCs w:val="32"/>
        </w:rPr>
      </w:pPr>
      <w:r>
        <w:rPr>
          <w:rStyle w:val="4"/>
          <w:rFonts w:hint="eastAsia" w:ascii="宋体" w:hAnsi="宋体" w:eastAsia="宋体" w:cs="宋体"/>
          <w:color w:val="000000"/>
          <w:sz w:val="32"/>
          <w:szCs w:val="32"/>
        </w:rPr>
        <w:t>1）人员受伤较轻可行动的，要立即送往医院诊治；</w:t>
      </w:r>
    </w:p>
    <w:p>
      <w:pPr>
        <w:spacing w:line="560" w:lineRule="exact"/>
        <w:ind w:firstLine="640"/>
        <w:rPr>
          <w:rStyle w:val="4"/>
          <w:rFonts w:hint="eastAsia" w:ascii="宋体" w:hAnsi="宋体" w:eastAsia="宋体" w:cs="宋体"/>
          <w:color w:val="000000"/>
          <w:sz w:val="32"/>
          <w:szCs w:val="32"/>
        </w:rPr>
      </w:pPr>
      <w:r>
        <w:rPr>
          <w:rStyle w:val="4"/>
          <w:rFonts w:hint="eastAsia" w:ascii="宋体" w:hAnsi="宋体" w:eastAsia="宋体" w:cs="宋体"/>
          <w:color w:val="000000"/>
          <w:sz w:val="32"/>
          <w:szCs w:val="32"/>
        </w:rPr>
        <w:t>2）伤情较重或不明的无法行动的,要拨打120请求附近医院派车救治；</w:t>
      </w:r>
    </w:p>
    <w:p>
      <w:pPr>
        <w:spacing w:line="560" w:lineRule="exact"/>
        <w:ind w:firstLine="640"/>
        <w:rPr>
          <w:rStyle w:val="4"/>
          <w:rFonts w:hint="eastAsia" w:ascii="宋体" w:hAnsi="宋体" w:eastAsia="宋体" w:cs="宋体"/>
          <w:color w:val="000000"/>
          <w:sz w:val="32"/>
          <w:szCs w:val="32"/>
        </w:rPr>
      </w:pPr>
      <w:r>
        <w:rPr>
          <w:rStyle w:val="4"/>
          <w:rFonts w:hint="eastAsia" w:ascii="宋体" w:hAnsi="宋体" w:eastAsia="宋体" w:cs="宋体"/>
          <w:color w:val="000000"/>
          <w:sz w:val="32"/>
          <w:szCs w:val="32"/>
        </w:rPr>
        <w:t>3）现场从业人员要根据伤情运用自身学到的救护知识作些简单的包扎、捆绑等现场救治后等待医疗救援；</w:t>
      </w:r>
    </w:p>
    <w:p>
      <w:pPr>
        <w:spacing w:line="560" w:lineRule="exact"/>
        <w:ind w:firstLine="640" w:firstLineChars="200"/>
        <w:rPr>
          <w:rFonts w:hint="eastAsia" w:ascii="宋体" w:hAnsi="宋体" w:eastAsia="宋体" w:cs="宋体"/>
          <w:b/>
          <w:color w:val="000000"/>
          <w:sz w:val="32"/>
          <w:szCs w:val="32"/>
        </w:rPr>
      </w:pPr>
      <w:r>
        <w:rPr>
          <w:rStyle w:val="4"/>
          <w:rFonts w:hint="eastAsia" w:ascii="宋体" w:hAnsi="宋体" w:eastAsia="宋体" w:cs="宋体"/>
          <w:color w:val="000000"/>
          <w:sz w:val="32"/>
          <w:szCs w:val="32"/>
        </w:rPr>
        <w:t>4）在此期间要采摘图片或做好记录。发生死亡的，保护好事发现场，防止现场遭到损坏。</w:t>
      </w:r>
      <w:r>
        <w:rPr>
          <w:rStyle w:val="4"/>
          <w:rFonts w:hint="eastAsia" w:ascii="宋体" w:hAnsi="宋体" w:eastAsia="宋体" w:cs="宋体"/>
          <w:b/>
          <w:bCs/>
          <w:color w:val="000000"/>
          <w:sz w:val="32"/>
          <w:szCs w:val="32"/>
        </w:rPr>
        <w:t xml:space="preserve">  </w:t>
      </w:r>
    </w:p>
    <w:p>
      <w:pPr>
        <w:spacing w:line="56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3.3分级响应及</w:t>
      </w:r>
      <w:r>
        <w:rPr>
          <w:rStyle w:val="4"/>
          <w:rFonts w:hint="eastAsia" w:ascii="宋体" w:hAnsi="宋体" w:eastAsia="宋体" w:cs="宋体"/>
          <w:b/>
          <w:color w:val="000000"/>
          <w:sz w:val="32"/>
          <w:szCs w:val="32"/>
        </w:rPr>
        <w:t>救援</w:t>
      </w:r>
    </w:p>
    <w:p>
      <w:pPr>
        <w:spacing w:line="560" w:lineRule="exact"/>
        <w:ind w:firstLine="640" w:firstLineChars="200"/>
        <w:rPr>
          <w:rStyle w:val="4"/>
          <w:rFonts w:hint="eastAsia" w:ascii="宋体" w:hAnsi="宋体" w:eastAsia="宋体" w:cs="宋体"/>
          <w:color w:val="000000"/>
          <w:sz w:val="32"/>
          <w:szCs w:val="32"/>
        </w:rPr>
      </w:pPr>
      <w:r>
        <w:rPr>
          <w:rFonts w:hint="eastAsia" w:ascii="宋体" w:hAnsi="宋体" w:eastAsia="宋体" w:cs="宋体"/>
          <w:color w:val="000000"/>
          <w:sz w:val="32"/>
          <w:szCs w:val="32"/>
        </w:rPr>
        <w:t>公司</w:t>
      </w:r>
      <w:r>
        <w:rPr>
          <w:rStyle w:val="4"/>
          <w:rFonts w:hint="eastAsia" w:ascii="宋体" w:hAnsi="宋体" w:eastAsia="宋体" w:cs="宋体"/>
          <w:color w:val="000000"/>
          <w:sz w:val="32"/>
          <w:szCs w:val="32"/>
        </w:rPr>
        <w:t>在接到事故报案后，</w:t>
      </w:r>
      <w:r>
        <w:rPr>
          <w:rFonts w:hint="eastAsia" w:ascii="宋体" w:hAnsi="宋体" w:eastAsia="宋体" w:cs="宋体"/>
          <w:color w:val="000000"/>
          <w:sz w:val="32"/>
          <w:szCs w:val="32"/>
        </w:rPr>
        <w:t>根据事故发生的地点、性质和等级，</w:t>
      </w:r>
      <w:r>
        <w:rPr>
          <w:rStyle w:val="4"/>
          <w:rFonts w:hint="eastAsia" w:ascii="宋体" w:hAnsi="宋体" w:eastAsia="宋体" w:cs="宋体"/>
          <w:color w:val="000000"/>
          <w:sz w:val="32"/>
          <w:szCs w:val="32"/>
        </w:rPr>
        <w:t>迅速召集相关人员简单分析现场形势，</w:t>
      </w:r>
      <w:r>
        <w:rPr>
          <w:rFonts w:hint="eastAsia" w:ascii="宋体" w:hAnsi="宋体" w:eastAsia="宋体" w:cs="宋体"/>
          <w:color w:val="000000"/>
          <w:sz w:val="32"/>
          <w:szCs w:val="32"/>
        </w:rPr>
        <w:t>分别启动应急救援预案并进行响应。</w:t>
      </w:r>
      <w:r>
        <w:rPr>
          <w:rStyle w:val="4"/>
          <w:rFonts w:hint="eastAsia" w:ascii="宋体" w:hAnsi="宋体" w:eastAsia="宋体" w:cs="宋体"/>
          <w:color w:val="000000"/>
          <w:sz w:val="32"/>
          <w:szCs w:val="32"/>
        </w:rPr>
        <w:t>迅速成立生产事故现场处理机构，对事故救援和善后处理工作做出安排，迅速派人赶赴现场组织救援和处理善后。</w:t>
      </w:r>
    </w:p>
    <w:p>
      <w:pPr>
        <w:spacing w:line="560" w:lineRule="exact"/>
        <w:ind w:firstLine="640" w:firstLineChars="200"/>
        <w:rPr>
          <w:rFonts w:hint="eastAsia" w:ascii="宋体" w:hAnsi="宋体" w:eastAsia="宋体" w:cs="宋体"/>
          <w:b/>
          <w:color w:val="000000"/>
          <w:sz w:val="32"/>
          <w:szCs w:val="32"/>
        </w:rPr>
      </w:pPr>
      <w:r>
        <w:rPr>
          <w:rStyle w:val="4"/>
          <w:rFonts w:hint="eastAsia" w:ascii="宋体" w:hAnsi="宋体" w:eastAsia="宋体" w:cs="宋体"/>
          <w:color w:val="000000"/>
          <w:sz w:val="32"/>
          <w:szCs w:val="32"/>
        </w:rPr>
        <w:t>其中公司管辖区内发生一般</w:t>
      </w:r>
      <w:r>
        <w:rPr>
          <w:rStyle w:val="4"/>
          <w:rFonts w:hint="eastAsia" w:ascii="宋体" w:hAnsi="宋体" w:eastAsia="宋体" w:cs="宋体"/>
          <w:color w:val="000000"/>
          <w:sz w:val="32"/>
          <w:szCs w:val="32"/>
          <w:lang w:eastAsia="zh-CN"/>
        </w:rPr>
        <w:t>及以上</w:t>
      </w:r>
      <w:r>
        <w:rPr>
          <w:rStyle w:val="4"/>
          <w:rFonts w:hint="eastAsia" w:ascii="宋体" w:hAnsi="宋体" w:eastAsia="宋体" w:cs="宋体"/>
          <w:color w:val="000000"/>
          <w:sz w:val="32"/>
          <w:szCs w:val="32"/>
        </w:rPr>
        <w:t>生产安全事故，第一责任人或生产第二责任人和有关业务部门人员必须赶赴现场指挥救援，处理善后。</w:t>
      </w:r>
    </w:p>
    <w:p>
      <w:pPr>
        <w:spacing w:line="560" w:lineRule="exact"/>
        <w:ind w:firstLine="643" w:firstLineChars="200"/>
        <w:rPr>
          <w:rStyle w:val="4"/>
          <w:rFonts w:hint="eastAsia" w:ascii="宋体" w:hAnsi="宋体" w:eastAsia="宋体" w:cs="宋体"/>
          <w:b/>
          <w:bCs/>
          <w:color w:val="000000"/>
          <w:sz w:val="32"/>
          <w:szCs w:val="32"/>
        </w:rPr>
      </w:pPr>
      <w:r>
        <w:rPr>
          <w:rFonts w:hint="eastAsia" w:ascii="宋体" w:hAnsi="宋体" w:eastAsia="宋体" w:cs="宋体"/>
          <w:b/>
          <w:color w:val="000000"/>
          <w:sz w:val="32"/>
          <w:szCs w:val="32"/>
        </w:rPr>
        <w:t>4.现场处置措施</w:t>
      </w:r>
    </w:p>
    <w:p>
      <w:pPr>
        <w:spacing w:line="560" w:lineRule="exact"/>
        <w:ind w:firstLine="640" w:firstLineChars="200"/>
        <w:rPr>
          <w:rStyle w:val="4"/>
          <w:rFonts w:hint="eastAsia" w:ascii="宋体" w:hAnsi="宋体" w:eastAsia="宋体" w:cs="宋体"/>
          <w:color w:val="000000"/>
          <w:sz w:val="32"/>
          <w:szCs w:val="32"/>
        </w:rPr>
      </w:pPr>
      <w:r>
        <w:rPr>
          <w:rStyle w:val="4"/>
          <w:rFonts w:hint="eastAsia" w:ascii="宋体" w:hAnsi="宋体" w:eastAsia="宋体" w:cs="宋体"/>
          <w:color w:val="000000"/>
          <w:sz w:val="32"/>
          <w:szCs w:val="32"/>
        </w:rPr>
        <w:t>当</w:t>
      </w:r>
      <w:r>
        <w:rPr>
          <w:rFonts w:hint="eastAsia" w:ascii="宋体" w:hAnsi="宋体" w:eastAsia="宋体" w:cs="宋体"/>
          <w:color w:val="000000"/>
          <w:kern w:val="0"/>
          <w:sz w:val="32"/>
          <w:szCs w:val="32"/>
        </w:rPr>
        <w:t>生产安全</w:t>
      </w:r>
      <w:r>
        <w:rPr>
          <w:rStyle w:val="4"/>
          <w:rFonts w:hint="eastAsia" w:ascii="宋体" w:hAnsi="宋体" w:eastAsia="宋体" w:cs="宋体"/>
          <w:color w:val="000000"/>
          <w:sz w:val="32"/>
          <w:szCs w:val="32"/>
        </w:rPr>
        <w:t xml:space="preserve">事故发生，应急救援现场指挥部、各应急小组到达现场后，应开展以下救援处置措施： </w:t>
      </w:r>
    </w:p>
    <w:p>
      <w:pPr>
        <w:spacing w:line="560" w:lineRule="exact"/>
        <w:ind w:firstLine="640" w:firstLineChars="200"/>
        <w:rPr>
          <w:rStyle w:val="4"/>
          <w:rFonts w:hint="eastAsia" w:ascii="宋体" w:hAnsi="宋体" w:eastAsia="宋体" w:cs="宋体"/>
          <w:color w:val="000000"/>
          <w:sz w:val="32"/>
          <w:szCs w:val="32"/>
        </w:rPr>
      </w:pPr>
      <w:r>
        <w:rPr>
          <w:rStyle w:val="4"/>
          <w:rFonts w:hint="eastAsia" w:ascii="宋体" w:hAnsi="宋体" w:eastAsia="宋体" w:cs="宋体"/>
          <w:color w:val="000000"/>
          <w:sz w:val="32"/>
          <w:szCs w:val="32"/>
        </w:rPr>
        <w:t>1）现场应急指挥部应及时了解事故基本情况，查找事故发生原因，并向应急指挥中心报告；</w:t>
      </w:r>
    </w:p>
    <w:p>
      <w:pPr>
        <w:spacing w:line="560" w:lineRule="exact"/>
        <w:ind w:firstLine="640" w:firstLineChars="200"/>
        <w:rPr>
          <w:rStyle w:val="4"/>
          <w:rFonts w:hint="eastAsia" w:ascii="宋体" w:hAnsi="宋体" w:eastAsia="宋体" w:cs="宋体"/>
          <w:color w:val="000000"/>
          <w:sz w:val="32"/>
          <w:szCs w:val="32"/>
        </w:rPr>
      </w:pPr>
      <w:r>
        <w:rPr>
          <w:rStyle w:val="4"/>
          <w:rFonts w:hint="eastAsia" w:ascii="宋体" w:hAnsi="宋体" w:eastAsia="宋体" w:cs="宋体"/>
          <w:color w:val="000000"/>
          <w:sz w:val="32"/>
          <w:szCs w:val="32"/>
        </w:rPr>
        <w:t>2）现场应急指挥部应根据事故状态及危害程度作出相应的决定，并命令各应急队伍立即开展救援工作，必要时请求相关单位给予支援；</w:t>
      </w:r>
    </w:p>
    <w:p>
      <w:pPr>
        <w:spacing w:line="560" w:lineRule="exact"/>
        <w:ind w:firstLine="640" w:firstLineChars="200"/>
        <w:rPr>
          <w:rStyle w:val="4"/>
          <w:rFonts w:hint="eastAsia" w:ascii="宋体" w:hAnsi="宋体" w:eastAsia="宋体" w:cs="宋体"/>
          <w:color w:val="000000"/>
          <w:sz w:val="32"/>
          <w:szCs w:val="32"/>
        </w:rPr>
      </w:pPr>
      <w:r>
        <w:rPr>
          <w:rStyle w:val="4"/>
          <w:rFonts w:hint="eastAsia" w:ascii="宋体" w:hAnsi="宋体" w:eastAsia="宋体" w:cs="宋体"/>
          <w:color w:val="000000"/>
          <w:sz w:val="32"/>
          <w:szCs w:val="32"/>
        </w:rPr>
        <w:t>3）医疗救护组应立即配合当地医疗机构抢救伤员</w:t>
      </w:r>
      <w:r>
        <w:rPr>
          <w:rStyle w:val="4"/>
          <w:rFonts w:hint="eastAsia" w:ascii="宋体" w:hAnsi="宋体" w:eastAsia="宋体" w:cs="宋体"/>
          <w:color w:val="000000"/>
          <w:sz w:val="32"/>
          <w:szCs w:val="32"/>
          <w:lang w:eastAsia="zh-CN"/>
        </w:rPr>
        <w:t>；</w:t>
      </w:r>
      <w:r>
        <w:rPr>
          <w:rStyle w:val="4"/>
          <w:rFonts w:hint="eastAsia" w:ascii="宋体" w:hAnsi="宋体" w:eastAsia="宋体" w:cs="宋体"/>
          <w:color w:val="000000"/>
          <w:sz w:val="32"/>
          <w:szCs w:val="32"/>
        </w:rPr>
        <w:t xml:space="preserve"> </w:t>
      </w:r>
    </w:p>
    <w:p>
      <w:pPr>
        <w:spacing w:line="560" w:lineRule="exact"/>
        <w:ind w:firstLine="960" w:firstLineChars="300"/>
        <w:rPr>
          <w:rFonts w:hint="eastAsia" w:ascii="宋体" w:hAnsi="宋体" w:eastAsia="宋体" w:cs="宋体"/>
          <w:color w:val="000000"/>
          <w:sz w:val="32"/>
          <w:szCs w:val="32"/>
        </w:rPr>
      </w:pPr>
      <w:r>
        <w:rPr>
          <w:rFonts w:hint="eastAsia" w:ascii="宋体" w:hAnsi="宋体" w:eastAsia="宋体" w:cs="宋体"/>
          <w:color w:val="000000"/>
          <w:sz w:val="32"/>
          <w:szCs w:val="32"/>
        </w:rPr>
        <w:t>A.若创伤出血者迅速包扎止血，送往医院救治。</w:t>
      </w:r>
    </w:p>
    <w:p>
      <w:pPr>
        <w:spacing w:line="560" w:lineRule="exact"/>
        <w:ind w:firstLine="960" w:firstLineChars="300"/>
        <w:rPr>
          <w:rFonts w:hint="eastAsia" w:ascii="宋体" w:hAnsi="宋体" w:eastAsia="宋体" w:cs="宋体"/>
          <w:color w:val="000000"/>
          <w:sz w:val="32"/>
          <w:szCs w:val="32"/>
        </w:rPr>
      </w:pPr>
      <w:r>
        <w:rPr>
          <w:rFonts w:hint="eastAsia" w:ascii="宋体" w:hAnsi="宋体" w:eastAsia="宋体" w:cs="宋体"/>
          <w:color w:val="000000"/>
          <w:sz w:val="32"/>
          <w:szCs w:val="32"/>
        </w:rPr>
        <w:t>B.若发生断指立即止血，尽可能做到将断指冲洗干净，用消毒敷料袋包好，放入装有冷饮的塑料袋内，将断指与伤者立即送往医院。</w:t>
      </w:r>
    </w:p>
    <w:p>
      <w:pPr>
        <w:spacing w:line="560" w:lineRule="exact"/>
        <w:ind w:firstLine="960" w:firstLineChars="300"/>
        <w:rPr>
          <w:rFonts w:hint="eastAsia" w:ascii="宋体" w:hAnsi="宋体" w:eastAsia="宋体" w:cs="宋体"/>
          <w:color w:val="000000"/>
          <w:sz w:val="32"/>
          <w:szCs w:val="32"/>
        </w:rPr>
      </w:pPr>
      <w:r>
        <w:rPr>
          <w:rFonts w:hint="eastAsia" w:ascii="宋体" w:hAnsi="宋体" w:eastAsia="宋体" w:cs="宋体"/>
          <w:color w:val="000000"/>
          <w:sz w:val="32"/>
          <w:szCs w:val="32"/>
        </w:rPr>
        <w:t>C.若肢体骨折，应作相应的包扎，固定伤肢;搬运伤员时避免不正确的抬运，以不压迫伤面和不引起呼吸困难为原则。</w:t>
      </w:r>
    </w:p>
    <w:p>
      <w:pPr>
        <w:spacing w:line="560" w:lineRule="exact"/>
        <w:ind w:firstLine="960" w:firstLineChars="300"/>
        <w:rPr>
          <w:rFonts w:hint="eastAsia" w:ascii="宋体" w:hAnsi="宋体" w:eastAsia="宋体" w:cs="宋体"/>
          <w:color w:val="000000"/>
          <w:sz w:val="32"/>
          <w:szCs w:val="32"/>
        </w:rPr>
      </w:pPr>
      <w:r>
        <w:rPr>
          <w:rFonts w:hint="eastAsia" w:ascii="宋体" w:hAnsi="宋体" w:eastAsia="宋体" w:cs="宋体"/>
          <w:color w:val="000000"/>
          <w:sz w:val="32"/>
          <w:szCs w:val="32"/>
        </w:rPr>
        <w:t>D.若受伤人员呼吸、心跳停止，立即进行心脏按摩和人工呼吸。若受伤者伤势较重或无法现场处置，立即送往医院。</w:t>
      </w:r>
    </w:p>
    <w:p>
      <w:pPr>
        <w:spacing w:line="560" w:lineRule="exact"/>
        <w:ind w:firstLine="640" w:firstLineChars="200"/>
        <w:rPr>
          <w:rFonts w:hint="eastAsia" w:ascii="宋体" w:hAnsi="宋体" w:eastAsia="宋体" w:cs="宋体"/>
          <w:color w:val="000000"/>
          <w:sz w:val="32"/>
          <w:szCs w:val="32"/>
        </w:rPr>
      </w:pPr>
      <w:r>
        <w:rPr>
          <w:rStyle w:val="4"/>
          <w:rFonts w:hint="eastAsia" w:ascii="宋体" w:hAnsi="宋体" w:eastAsia="宋体" w:cs="宋体"/>
          <w:color w:val="000000"/>
          <w:sz w:val="32"/>
          <w:szCs w:val="32"/>
        </w:rPr>
        <w:t>4）</w:t>
      </w:r>
      <w:r>
        <w:rPr>
          <w:rFonts w:hint="eastAsia" w:ascii="宋体" w:hAnsi="宋体" w:eastAsia="宋体" w:cs="宋体"/>
          <w:color w:val="000000"/>
          <w:sz w:val="32"/>
          <w:szCs w:val="32"/>
        </w:rPr>
        <w:t>抢险救援组</w:t>
      </w:r>
      <w:r>
        <w:rPr>
          <w:rFonts w:hint="eastAsia" w:ascii="宋体" w:hAnsi="宋体" w:eastAsia="宋体" w:cs="宋体"/>
          <w:color w:val="000000"/>
          <w:sz w:val="32"/>
          <w:szCs w:val="32"/>
          <w:lang w:eastAsia="zh-CN"/>
        </w:rPr>
        <w:t>、</w:t>
      </w:r>
      <w:r>
        <w:rPr>
          <w:rStyle w:val="4"/>
          <w:rFonts w:hint="eastAsia" w:ascii="宋体" w:hAnsi="宋体" w:eastAsia="宋体" w:cs="宋体"/>
          <w:color w:val="000000"/>
          <w:sz w:val="32"/>
          <w:szCs w:val="32"/>
          <w:lang w:eastAsia="zh-CN"/>
        </w:rPr>
        <w:t>应急疏散</w:t>
      </w:r>
      <w:r>
        <w:rPr>
          <w:rStyle w:val="4"/>
          <w:rFonts w:hint="eastAsia" w:ascii="宋体" w:hAnsi="宋体" w:eastAsia="宋体" w:cs="宋体"/>
          <w:color w:val="000000"/>
          <w:sz w:val="32"/>
          <w:szCs w:val="32"/>
        </w:rPr>
        <w:t>组应设置警戒线</w:t>
      </w:r>
      <w:r>
        <w:rPr>
          <w:rStyle w:val="4"/>
          <w:rFonts w:hint="eastAsia" w:ascii="宋体" w:hAnsi="宋体" w:eastAsia="宋体" w:cs="宋体"/>
          <w:color w:val="000000"/>
          <w:sz w:val="32"/>
          <w:szCs w:val="32"/>
          <w:lang w:eastAsia="zh-CN"/>
        </w:rPr>
        <w:t>，</w:t>
      </w:r>
      <w:r>
        <w:rPr>
          <w:rStyle w:val="4"/>
          <w:rFonts w:hint="eastAsia" w:ascii="宋体" w:hAnsi="宋体" w:eastAsia="宋体" w:cs="宋体"/>
          <w:color w:val="000000"/>
          <w:sz w:val="32"/>
          <w:szCs w:val="32"/>
        </w:rPr>
        <w:t>协调和调动应急救援队伍、装备和物资，组织协调</w:t>
      </w:r>
      <w:r>
        <w:rPr>
          <w:rFonts w:hint="eastAsia" w:ascii="宋体" w:hAnsi="宋体" w:eastAsia="宋体" w:cs="宋体"/>
          <w:color w:val="000000"/>
          <w:sz w:val="32"/>
          <w:szCs w:val="32"/>
        </w:rPr>
        <w:t>应急物资的快速采购和运送渠道；</w:t>
      </w:r>
    </w:p>
    <w:p>
      <w:pPr>
        <w:spacing w:line="560" w:lineRule="exact"/>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5）后勤保障组应做好现场应急物资的紧急采购和伤员救治资金的准备，安排好应急人员的通讯、食宿、通勤等工作。</w:t>
      </w:r>
    </w:p>
    <w:p>
      <w:pPr>
        <w:spacing w:line="560" w:lineRule="exact"/>
        <w:ind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5.注意事项</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1）因抢救人员、防止事态扩大、恢复生产及疏通通道等原因，需要移动现场物件的，应做好标志，以方便事故的调查处理； </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2）应急救援人员必须具备应急救援的基本常识及能力，在救援现场严格按照制定的救援措施进行操作； </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3）应急救援结束后救援小组必须接到应急救援指挥中心总指挥的救援终止指令才能撤离救援现场；</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4）如国家有关机关已经介入的，现场人员应在有关部门的指导下开展工作。</w:t>
      </w:r>
    </w:p>
    <w:p>
      <w:pPr>
        <w:autoSpaceDE w:val="0"/>
        <w:autoSpaceDN w:val="0"/>
        <w:adjustRightInd w:val="0"/>
        <w:spacing w:line="241" w:lineRule="atLeast"/>
        <w:rPr>
          <w:rFonts w:hint="eastAsia" w:ascii="宋体" w:hAnsi="宋体" w:eastAsia="宋体" w:cs="宋体"/>
          <w:b/>
          <w:bCs/>
          <w:color w:val="000000"/>
          <w:kern w:val="0"/>
        </w:rPr>
      </w:pPr>
    </w:p>
    <w:p>
      <w:pPr>
        <w:autoSpaceDE w:val="0"/>
        <w:autoSpaceDN w:val="0"/>
        <w:adjustRightInd w:val="0"/>
        <w:spacing w:line="241" w:lineRule="atLeast"/>
        <w:rPr>
          <w:rFonts w:hint="eastAsia" w:ascii="宋体" w:hAnsi="宋体" w:eastAsia="宋体" w:cs="宋体"/>
          <w:b/>
          <w:bCs/>
          <w:color w:val="000000"/>
          <w:kern w:val="0"/>
        </w:rPr>
      </w:pPr>
    </w:p>
    <w:p>
      <w:pPr>
        <w:autoSpaceDE w:val="0"/>
        <w:autoSpaceDN w:val="0"/>
        <w:adjustRightInd w:val="0"/>
        <w:spacing w:line="241" w:lineRule="atLeast"/>
        <w:rPr>
          <w:rFonts w:hint="eastAsia" w:ascii="宋体" w:hAnsi="宋体" w:eastAsia="宋体" w:cs="宋体"/>
          <w:b/>
          <w:bCs/>
          <w:color w:val="000000"/>
          <w:kern w:val="0"/>
        </w:rPr>
      </w:pPr>
    </w:p>
    <w:p>
      <w:pPr>
        <w:autoSpaceDE w:val="0"/>
        <w:autoSpaceDN w:val="0"/>
        <w:adjustRightInd w:val="0"/>
        <w:spacing w:line="241" w:lineRule="atLeast"/>
        <w:rPr>
          <w:rFonts w:hint="eastAsia" w:ascii="宋体" w:hAnsi="宋体" w:eastAsia="宋体" w:cs="宋体"/>
          <w:b/>
          <w:bCs/>
          <w:color w:val="000000"/>
          <w:kern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5"/>
      <w:suff w:val="nothing"/>
      <w:lvlText w:val="%1%2.%3　"/>
      <w:lvlJc w:val="left"/>
      <w:pPr>
        <w:ind w:left="993" w:firstLine="0"/>
      </w:pPr>
      <w:rPr>
        <w:rFonts w:hint="eastAsia" w:ascii="黑体" w:hAnsi="Times New Roman" w:eastAsia="黑体"/>
        <w:b w:val="0"/>
        <w:i w:val="0"/>
        <w:sz w:val="21"/>
        <w:szCs w:val="21"/>
      </w:rPr>
    </w:lvl>
    <w:lvl w:ilvl="3" w:tentative="0">
      <w:start w:val="1"/>
      <w:numFmt w:val="decimal"/>
      <w:suff w:val="nothing"/>
      <w:lvlText w:val="%1%2.%3.%4　"/>
      <w:lvlJc w:val="left"/>
      <w:pPr>
        <w:ind w:left="2835" w:firstLine="0"/>
      </w:pPr>
      <w:rPr>
        <w:rFonts w:hint="eastAsia" w:ascii="黑体" w:hAnsi="Times New Roman" w:eastAsia="黑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DdkOTM3Y2ZiYTNmOWE4YzM4YzVhYmJhMjAwNjAifQ=="/>
  </w:docVars>
  <w:rsids>
    <w:rsidRoot w:val="42521DC5"/>
    <w:rsid w:val="42521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ca-0"/>
    <w:basedOn w:val="3"/>
    <w:uiPriority w:val="0"/>
  </w:style>
  <w:style w:type="paragraph" w:customStyle="1" w:styleId="5">
    <w:name w:val="一级条标题"/>
    <w:next w:val="1"/>
    <w:qFormat/>
    <w:uiPriority w:val="0"/>
    <w:pPr>
      <w:numPr>
        <w:ilvl w:val="2"/>
        <w:numId w:val="1"/>
      </w:numPr>
      <w:outlineLvl w:val="2"/>
    </w:pPr>
    <w:rPr>
      <w:rFonts w:ascii="Times New Roman" w:hAnsi="Times New Roman" w:eastAsia="黑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2048</Words>
  <Characters>2098</Characters>
  <Lines>0</Lines>
  <Paragraphs>0</Paragraphs>
  <TotalTime>0</TotalTime>
  <ScaleCrop>false</ScaleCrop>
  <LinksUpToDate>false</LinksUpToDate>
  <CharactersWithSpaces>2109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2023-04-28T01:11:00Z</dcterms:created>
  <dc:creator>he.</dc:creator>
  <cp:lastModifiedBy>he.</cp:lastModifiedBy>
  <dcterms:modified xsi:type="dcterms:W3CDTF">2023-04-28T01:12:11Z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122B79D5641A46D486FD099E4A8AEC22_11</vt:lpwstr>
  </property>
</Properties>
</file>