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82" w:tblpY="1061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3416"/>
        <w:gridCol w:w="1804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71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天伟品尚汽车美容中心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41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张倩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17713807917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3" w:colLast="3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3416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17713807917@163.com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41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徐伟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行业类型</w:t>
            </w:r>
          </w:p>
        </w:tc>
        <w:tc>
          <w:tcPr>
            <w:tcW w:w="341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二类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416" w:type="dxa"/>
          </w:tcPr>
          <w:p>
            <w:pPr>
              <w:jc w:val="center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新政镇云水路东一段138号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637676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</w:trPr>
        <w:tc>
          <w:tcPr>
            <w:tcW w:w="9400" w:type="dxa"/>
            <w:gridSpan w:val="4"/>
          </w:tcPr>
          <w:p>
            <w:pPr>
              <w:ind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根据《生产安全事故应急预案管理办法》，现将我单位编制的：  </w:t>
            </w:r>
          </w:p>
          <w:p>
            <w:pPr>
              <w:ind w:firstLine="1680" w:firstLineChars="6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消防灭火应急预案</w:t>
            </w:r>
          </w:p>
          <w:p>
            <w:pPr>
              <w:ind w:firstLine="1680" w:firstLineChars="6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680" w:firstLineChars="6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报上，请予备案。  </w:t>
            </w:r>
          </w:p>
          <w:p>
            <w:pPr>
              <w:ind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                          （单位公章）：     </w:t>
            </w:r>
          </w:p>
          <w:p>
            <w:pPr>
              <w:ind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                             2023 年 3  月  12日</w:t>
            </w:r>
          </w:p>
        </w:tc>
      </w:tr>
    </w:tbl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应急预案备案申报表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jQ4NzYxZTdiNzBjODQzOGVhM2U0Y2EyMWM2ZjgifQ=="/>
  </w:docVars>
  <w:rsids>
    <w:rsidRoot w:val="2505557A"/>
    <w:rsid w:val="01563F1D"/>
    <w:rsid w:val="18B237A0"/>
    <w:rsid w:val="2505557A"/>
    <w:rsid w:val="5B464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0</Lines>
  <Paragraphs>0</Paragraphs>
  <TotalTime>35</TotalTime>
  <ScaleCrop>false</ScaleCrop>
  <LinksUpToDate>false</LinksUpToDate>
  <CharactersWithSpaces>171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2019-04-26T05:15:00Z</dcterms:created>
  <dc:creator>冖</dc:creator>
  <cp:lastModifiedBy>A天伟 阿巧</cp:lastModifiedBy>
  <cp:lastPrinted>2019-04-26T06:18:00Z</cp:lastPrinted>
  <dcterms:modified xsi:type="dcterms:W3CDTF">2023-04-26T08:17:44Z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B982855A3ABE49C7A89C294B973631C5</vt:lpwstr>
  </property>
</Properties>
</file>