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6F4A" w14:textId="77777777" w:rsidR="00A3610A" w:rsidRDefault="00A3610A"/>
    <w:p w14:paraId="74510CFC" w14:textId="77777777" w:rsidR="00A3610A" w:rsidRPr="00A3610A" w:rsidRDefault="00A3610A" w:rsidP="00A3610A">
      <w:pPr>
        <w:keepNext/>
        <w:keepLines/>
        <w:spacing w:before="340" w:after="330" w:line="360" w:lineRule="auto"/>
        <w:jc w:val="center"/>
        <w:outlineLvl w:val="0"/>
        <w:rPr>
          <w:rFonts w:ascii="Arial" w:eastAsia="黑体" w:hAnsi="Arial" w:cs="Times New Roman"/>
          <w:b/>
          <w:bCs/>
          <w:color w:val="0000FF"/>
          <w:kern w:val="44"/>
          <w:sz w:val="30"/>
          <w:szCs w:val="44"/>
        </w:rPr>
      </w:pPr>
      <w:r w:rsidRPr="00A3610A">
        <w:rPr>
          <w:rFonts w:ascii="Arial" w:eastAsia="黑体" w:hAnsi="Arial" w:cs="Times New Roman" w:hint="eastAsia"/>
          <w:b/>
          <w:bCs/>
          <w:kern w:val="44"/>
          <w:sz w:val="30"/>
          <w:szCs w:val="44"/>
        </w:rPr>
        <w:t>防洪防汛专项应急预案</w:t>
      </w:r>
    </w:p>
    <w:p w14:paraId="646C1868" w14:textId="77777777" w:rsidR="00A3610A" w:rsidRPr="00A3610A" w:rsidRDefault="00A3610A" w:rsidP="00A3610A">
      <w:pPr>
        <w:keepNext/>
        <w:keepLines/>
        <w:spacing w:line="360" w:lineRule="auto"/>
        <w:ind w:firstLineChars="200" w:firstLine="562"/>
        <w:outlineLvl w:val="1"/>
        <w:rPr>
          <w:rFonts w:ascii="Arial" w:eastAsia="黑体" w:hAnsi="Arial" w:cs="Times New Roman"/>
          <w:b/>
          <w:bCs/>
          <w:sz w:val="28"/>
          <w:szCs w:val="28"/>
        </w:rPr>
      </w:pPr>
      <w:bookmarkStart w:id="0" w:name="_Toc133396565"/>
      <w:r w:rsidRPr="00A3610A">
        <w:rPr>
          <w:rFonts w:ascii="Arial" w:eastAsia="黑体" w:hAnsi="Arial" w:cs="Times New Roman" w:hint="eastAsia"/>
          <w:b/>
          <w:bCs/>
          <w:sz w:val="28"/>
          <w:szCs w:val="28"/>
        </w:rPr>
        <w:t xml:space="preserve">1 </w:t>
      </w:r>
      <w:r w:rsidRPr="00A3610A">
        <w:rPr>
          <w:rFonts w:ascii="Arial" w:eastAsia="黑体" w:hAnsi="Arial" w:cs="Times New Roman" w:hint="eastAsia"/>
          <w:b/>
          <w:bCs/>
          <w:sz w:val="28"/>
          <w:szCs w:val="28"/>
        </w:rPr>
        <w:t>适应范围</w:t>
      </w:r>
      <w:bookmarkEnd w:id="0"/>
    </w:p>
    <w:p w14:paraId="21F1272C" w14:textId="77777777" w:rsidR="00A3610A" w:rsidRPr="00A3610A" w:rsidRDefault="00A3610A" w:rsidP="00A3610A">
      <w:pPr>
        <w:spacing w:line="360" w:lineRule="auto"/>
        <w:ind w:firstLine="560"/>
        <w:rPr>
          <w:rFonts w:ascii="瀹嬩綋" w:eastAsia="宋体" w:hAnsi="宋体" w:cs="Times New Roman"/>
          <w:color w:val="000000"/>
          <w:sz w:val="28"/>
          <w:szCs w:val="28"/>
        </w:rPr>
      </w:pPr>
      <w:r w:rsidRPr="00A3610A">
        <w:rPr>
          <w:rFonts w:ascii="宋体" w:eastAsia="宋体" w:hAnsi="宋体" w:cs="宋体" w:hint="eastAsia"/>
          <w:color w:val="000000"/>
          <w:sz w:val="28"/>
          <w:szCs w:val="28"/>
        </w:rPr>
        <w:t>《防洪防汛专项应急预案》适用于本公司</w:t>
      </w:r>
      <w:r w:rsidRPr="00A3610A">
        <w:rPr>
          <w:rFonts w:ascii="瀹嬩綋" w:eastAsia="宋体" w:hAnsi="宋体" w:cs="Times New Roman" w:hint="eastAsia"/>
          <w:color w:val="000000"/>
          <w:sz w:val="28"/>
          <w:szCs w:val="28"/>
        </w:rPr>
        <w:t>在汛期时的厂房遭受洪水危害时的应急处置。是本公司《综合应急预案》的组成部份。</w:t>
      </w:r>
    </w:p>
    <w:p w14:paraId="3B789136" w14:textId="77777777" w:rsidR="00A3610A" w:rsidRPr="00A3610A" w:rsidRDefault="00A3610A" w:rsidP="00A3610A">
      <w:pPr>
        <w:keepNext/>
        <w:keepLines/>
        <w:spacing w:line="360" w:lineRule="auto"/>
        <w:ind w:firstLineChars="200" w:firstLine="562"/>
        <w:outlineLvl w:val="1"/>
        <w:rPr>
          <w:rFonts w:ascii="Arial" w:eastAsia="黑体" w:hAnsi="Arial" w:cs="Times New Roman" w:hint="eastAsia"/>
          <w:b/>
          <w:bCs/>
          <w:sz w:val="28"/>
          <w:szCs w:val="28"/>
        </w:rPr>
      </w:pPr>
      <w:bookmarkStart w:id="1" w:name="_Toc133396566"/>
      <w:r w:rsidRPr="00A3610A">
        <w:rPr>
          <w:rFonts w:ascii="Arial" w:eastAsia="黑体" w:hAnsi="Arial" w:cs="Times New Roman" w:hint="eastAsia"/>
          <w:b/>
          <w:bCs/>
          <w:sz w:val="28"/>
          <w:szCs w:val="28"/>
        </w:rPr>
        <w:t xml:space="preserve">2 </w:t>
      </w:r>
      <w:r w:rsidRPr="00A3610A">
        <w:rPr>
          <w:rFonts w:ascii="Arial" w:eastAsia="黑体" w:hAnsi="Arial" w:cs="Times New Roman" w:hint="eastAsia"/>
          <w:b/>
          <w:bCs/>
          <w:sz w:val="28"/>
          <w:szCs w:val="28"/>
        </w:rPr>
        <w:t>应急组织机构及职责</w:t>
      </w:r>
      <w:bookmarkEnd w:id="1"/>
    </w:p>
    <w:p w14:paraId="1B67905F" w14:textId="77777777" w:rsidR="00A3610A" w:rsidRPr="00A3610A" w:rsidRDefault="00A3610A" w:rsidP="00A3610A">
      <w:pPr>
        <w:jc w:val="center"/>
        <w:rPr>
          <w:rFonts w:ascii="宋体" w:eastAsia="宋体" w:hAnsi="宋体" w:cs="宋体" w:hint="eastAsia"/>
          <w:b/>
          <w:bCs/>
          <w:sz w:val="24"/>
          <w:szCs w:val="32"/>
        </w:rPr>
      </w:pPr>
      <w:r w:rsidRPr="00A3610A">
        <w:rPr>
          <w:rFonts w:ascii="宋体" w:eastAsia="宋体" w:hAnsi="宋体" w:cs="宋体" w:hint="eastAsia"/>
          <w:b/>
          <w:bCs/>
          <w:sz w:val="24"/>
          <w:szCs w:val="32"/>
        </w:rPr>
        <w:t>应急组织机构及职责表</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027"/>
        <w:gridCol w:w="1272"/>
        <w:gridCol w:w="5441"/>
      </w:tblGrid>
      <w:tr w:rsidR="00A3610A" w:rsidRPr="00A3610A" w14:paraId="005ADACE" w14:textId="77777777" w:rsidTr="002F4F9D">
        <w:trPr>
          <w:trHeight w:val="90"/>
        </w:trPr>
        <w:tc>
          <w:tcPr>
            <w:tcW w:w="1460" w:type="dxa"/>
          </w:tcPr>
          <w:p w14:paraId="6F1A587D" w14:textId="77777777" w:rsidR="00A3610A" w:rsidRPr="00A3610A" w:rsidRDefault="00A3610A" w:rsidP="00A3610A">
            <w:pPr>
              <w:spacing w:line="360" w:lineRule="exact"/>
              <w:jc w:val="center"/>
              <w:rPr>
                <w:rFonts w:ascii="宋体" w:eastAsia="宋体" w:hAnsi="宋体" w:cs="Times New Roman" w:hint="eastAsia"/>
                <w:b/>
                <w:bCs/>
                <w:sz w:val="24"/>
                <w:szCs w:val="24"/>
              </w:rPr>
            </w:pPr>
            <w:r w:rsidRPr="00A3610A">
              <w:rPr>
                <w:rFonts w:ascii="宋体" w:eastAsia="宋体" w:hAnsi="宋体" w:cs="Times New Roman" w:hint="eastAsia"/>
                <w:b/>
                <w:bCs/>
                <w:sz w:val="24"/>
                <w:szCs w:val="24"/>
              </w:rPr>
              <w:t>组织机构</w:t>
            </w:r>
          </w:p>
          <w:p w14:paraId="60C1944A" w14:textId="77777777" w:rsidR="00A3610A" w:rsidRPr="00A3610A" w:rsidRDefault="00A3610A" w:rsidP="00A3610A">
            <w:pPr>
              <w:spacing w:line="360" w:lineRule="exact"/>
              <w:jc w:val="center"/>
              <w:rPr>
                <w:rFonts w:ascii="宋体" w:eastAsia="宋体" w:hAnsi="宋体" w:cs="Times New Roman"/>
                <w:b/>
                <w:bCs/>
                <w:sz w:val="24"/>
                <w:szCs w:val="24"/>
              </w:rPr>
            </w:pPr>
            <w:r w:rsidRPr="00A3610A">
              <w:rPr>
                <w:rFonts w:ascii="宋体" w:eastAsia="宋体" w:hAnsi="宋体" w:cs="Times New Roman" w:hint="eastAsia"/>
                <w:b/>
                <w:bCs/>
                <w:sz w:val="24"/>
                <w:szCs w:val="24"/>
              </w:rPr>
              <w:t>名  称</w:t>
            </w:r>
          </w:p>
        </w:tc>
        <w:tc>
          <w:tcPr>
            <w:tcW w:w="2299" w:type="dxa"/>
            <w:gridSpan w:val="2"/>
            <w:vAlign w:val="center"/>
          </w:tcPr>
          <w:p w14:paraId="7D62D5D6" w14:textId="77777777" w:rsidR="00A3610A" w:rsidRPr="00A3610A" w:rsidRDefault="00A3610A" w:rsidP="00A3610A">
            <w:pPr>
              <w:spacing w:line="360" w:lineRule="exact"/>
              <w:jc w:val="center"/>
              <w:rPr>
                <w:rFonts w:ascii="宋体" w:eastAsia="宋体" w:hAnsi="宋体" w:cs="Times New Roman"/>
                <w:b/>
                <w:bCs/>
                <w:sz w:val="24"/>
                <w:szCs w:val="24"/>
              </w:rPr>
            </w:pPr>
            <w:r w:rsidRPr="00A3610A">
              <w:rPr>
                <w:rFonts w:ascii="宋体" w:eastAsia="宋体" w:hAnsi="宋体" w:cs="Times New Roman" w:hint="eastAsia"/>
                <w:b/>
                <w:bCs/>
                <w:sz w:val="24"/>
                <w:szCs w:val="24"/>
              </w:rPr>
              <w:t>组成人员</w:t>
            </w:r>
          </w:p>
        </w:tc>
        <w:tc>
          <w:tcPr>
            <w:tcW w:w="5441" w:type="dxa"/>
            <w:vAlign w:val="center"/>
          </w:tcPr>
          <w:p w14:paraId="53B275B7" w14:textId="77777777" w:rsidR="00A3610A" w:rsidRPr="00A3610A" w:rsidRDefault="00A3610A" w:rsidP="00A3610A">
            <w:pPr>
              <w:spacing w:line="360" w:lineRule="exact"/>
              <w:jc w:val="center"/>
              <w:rPr>
                <w:rFonts w:ascii="宋体" w:eastAsia="宋体" w:hAnsi="宋体" w:cs="Times New Roman" w:hint="eastAsia"/>
                <w:b/>
                <w:bCs/>
                <w:sz w:val="24"/>
                <w:szCs w:val="24"/>
              </w:rPr>
            </w:pPr>
            <w:r w:rsidRPr="00A3610A">
              <w:rPr>
                <w:rFonts w:ascii="宋体" w:eastAsia="宋体" w:hAnsi="宋体" w:cs="Times New Roman" w:hint="eastAsia"/>
                <w:b/>
                <w:bCs/>
                <w:sz w:val="24"/>
                <w:szCs w:val="24"/>
              </w:rPr>
              <w:t>职责</w:t>
            </w:r>
          </w:p>
        </w:tc>
      </w:tr>
      <w:tr w:rsidR="00A3610A" w:rsidRPr="00A3610A" w14:paraId="105562E8" w14:textId="77777777" w:rsidTr="002F4F9D">
        <w:trPr>
          <w:trHeight w:val="485"/>
        </w:trPr>
        <w:tc>
          <w:tcPr>
            <w:tcW w:w="1460" w:type="dxa"/>
            <w:vMerge w:val="restart"/>
            <w:vAlign w:val="center"/>
          </w:tcPr>
          <w:p w14:paraId="3888C4D6"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应急领导</w:t>
            </w:r>
          </w:p>
          <w:p w14:paraId="71F421D4" w14:textId="77777777" w:rsidR="00A3610A" w:rsidRPr="00A3610A" w:rsidRDefault="00A3610A" w:rsidP="00A3610A">
            <w:pPr>
              <w:spacing w:line="360" w:lineRule="exact"/>
              <w:jc w:val="center"/>
              <w:rPr>
                <w:rFonts w:ascii="宋体" w:eastAsia="宋体" w:hAnsi="宋体" w:cs="Times New Roman"/>
                <w:b/>
                <w:bCs/>
                <w:sz w:val="24"/>
                <w:szCs w:val="24"/>
              </w:rPr>
            </w:pPr>
            <w:r w:rsidRPr="00A3610A">
              <w:rPr>
                <w:rFonts w:ascii="宋体" w:eastAsia="宋体" w:hAnsi="宋体" w:cs="Times New Roman" w:hint="eastAsia"/>
                <w:sz w:val="24"/>
                <w:szCs w:val="24"/>
              </w:rPr>
              <w:t>小组</w:t>
            </w:r>
          </w:p>
        </w:tc>
        <w:tc>
          <w:tcPr>
            <w:tcW w:w="1027" w:type="dxa"/>
            <w:vAlign w:val="center"/>
          </w:tcPr>
          <w:p w14:paraId="3DC2B34F"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组  长</w:t>
            </w:r>
          </w:p>
        </w:tc>
        <w:tc>
          <w:tcPr>
            <w:tcW w:w="1272" w:type="dxa"/>
            <w:vAlign w:val="center"/>
          </w:tcPr>
          <w:p w14:paraId="7165A9C0" w14:textId="77777777" w:rsidR="00A3610A" w:rsidRPr="00A3610A" w:rsidRDefault="00A3610A" w:rsidP="00A3610A">
            <w:pPr>
              <w:spacing w:line="360" w:lineRule="exact"/>
              <w:jc w:val="center"/>
              <w:rPr>
                <w:rFonts w:ascii="宋体" w:eastAsia="宋体" w:hAnsi="宋体" w:cs="宋体"/>
                <w:sz w:val="24"/>
                <w:szCs w:val="24"/>
              </w:rPr>
            </w:pPr>
            <w:r w:rsidRPr="00A3610A">
              <w:rPr>
                <w:rFonts w:ascii="宋体" w:eastAsia="宋体" w:hAnsi="宋体" w:cs="宋体" w:hint="eastAsia"/>
                <w:sz w:val="24"/>
                <w:szCs w:val="24"/>
              </w:rPr>
              <w:t>赵国金</w:t>
            </w:r>
          </w:p>
        </w:tc>
        <w:tc>
          <w:tcPr>
            <w:tcW w:w="5441" w:type="dxa"/>
            <w:vMerge w:val="restart"/>
          </w:tcPr>
          <w:p w14:paraId="642E1299"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（1）组织制订本厂事故应急救援预案。</w:t>
            </w:r>
          </w:p>
          <w:p w14:paraId="568C6E7E"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（2）负责人员、资源配备，应急队伍的调动。</w:t>
            </w:r>
          </w:p>
          <w:p w14:paraId="6477BBBA"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（3）确定现场指挥人员。</w:t>
            </w:r>
          </w:p>
          <w:p w14:paraId="6069B43F"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（4）协调事故现场有关工作。</w:t>
            </w:r>
          </w:p>
          <w:p w14:paraId="5234C162"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（5）批准本预案的启动与终止。</w:t>
            </w:r>
          </w:p>
          <w:p w14:paraId="4CEBA70A"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（6）事故信息的上报工作。</w:t>
            </w:r>
          </w:p>
          <w:p w14:paraId="07740DB1"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（7）负责保护事故现场及相关物证、资料。</w:t>
            </w:r>
          </w:p>
          <w:p w14:paraId="0A3DF7BA"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（8）组织应急预案的演练。</w:t>
            </w:r>
          </w:p>
          <w:p w14:paraId="0655456F" w14:textId="77777777" w:rsidR="00A3610A" w:rsidRPr="00A3610A" w:rsidRDefault="00A3610A" w:rsidP="00A3610A">
            <w:pPr>
              <w:spacing w:line="360" w:lineRule="exact"/>
              <w:rPr>
                <w:rFonts w:ascii="宋体" w:eastAsia="宋体" w:hAnsi="宋体" w:cs="Times New Roman" w:hint="eastAsia"/>
                <w:b/>
                <w:bCs/>
                <w:sz w:val="24"/>
                <w:szCs w:val="24"/>
              </w:rPr>
            </w:pPr>
            <w:r w:rsidRPr="00A3610A">
              <w:rPr>
                <w:rFonts w:ascii="宋体" w:eastAsia="宋体" w:hAnsi="宋体" w:cs="宋体" w:hint="eastAsia"/>
                <w:sz w:val="24"/>
                <w:szCs w:val="24"/>
              </w:rPr>
              <w:t>（9）接受政府的指令和调动。</w:t>
            </w:r>
          </w:p>
        </w:tc>
      </w:tr>
      <w:tr w:rsidR="00A3610A" w:rsidRPr="00A3610A" w14:paraId="6B7B15A7" w14:textId="77777777" w:rsidTr="002F4F9D">
        <w:trPr>
          <w:trHeight w:val="1130"/>
        </w:trPr>
        <w:tc>
          <w:tcPr>
            <w:tcW w:w="1460" w:type="dxa"/>
            <w:vMerge/>
            <w:vAlign w:val="center"/>
          </w:tcPr>
          <w:p w14:paraId="36C01EDF" w14:textId="77777777" w:rsidR="00A3610A" w:rsidRPr="00A3610A" w:rsidRDefault="00A3610A" w:rsidP="00A3610A">
            <w:pPr>
              <w:spacing w:line="360" w:lineRule="exact"/>
              <w:jc w:val="center"/>
              <w:rPr>
                <w:rFonts w:ascii="宋体" w:eastAsia="宋体" w:hAnsi="宋体" w:cs="Times New Roman" w:hint="eastAsia"/>
                <w:sz w:val="24"/>
                <w:szCs w:val="24"/>
              </w:rPr>
            </w:pPr>
          </w:p>
        </w:tc>
        <w:tc>
          <w:tcPr>
            <w:tcW w:w="1027" w:type="dxa"/>
            <w:vAlign w:val="center"/>
          </w:tcPr>
          <w:p w14:paraId="036D1A85"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副组长</w:t>
            </w:r>
          </w:p>
        </w:tc>
        <w:tc>
          <w:tcPr>
            <w:tcW w:w="1272" w:type="dxa"/>
            <w:vAlign w:val="center"/>
          </w:tcPr>
          <w:p w14:paraId="0B9F1B10"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何小卫</w:t>
            </w:r>
          </w:p>
        </w:tc>
        <w:tc>
          <w:tcPr>
            <w:tcW w:w="5441" w:type="dxa"/>
            <w:vMerge/>
          </w:tcPr>
          <w:p w14:paraId="71DDF7DF" w14:textId="77777777" w:rsidR="00A3610A" w:rsidRPr="00A3610A" w:rsidRDefault="00A3610A" w:rsidP="00A3610A">
            <w:pPr>
              <w:spacing w:line="360" w:lineRule="exact"/>
              <w:rPr>
                <w:rFonts w:ascii="宋体" w:eastAsia="宋体" w:hAnsi="宋体" w:cs="宋体" w:hint="eastAsia"/>
                <w:sz w:val="24"/>
                <w:szCs w:val="24"/>
              </w:rPr>
            </w:pPr>
          </w:p>
        </w:tc>
      </w:tr>
      <w:tr w:rsidR="00A3610A" w:rsidRPr="00A3610A" w14:paraId="3243309A" w14:textId="77777777" w:rsidTr="002F4F9D">
        <w:trPr>
          <w:trHeight w:val="950"/>
        </w:trPr>
        <w:tc>
          <w:tcPr>
            <w:tcW w:w="1460" w:type="dxa"/>
            <w:vMerge/>
            <w:vAlign w:val="center"/>
          </w:tcPr>
          <w:p w14:paraId="6BFA9A61" w14:textId="77777777" w:rsidR="00A3610A" w:rsidRPr="00A3610A" w:rsidRDefault="00A3610A" w:rsidP="00A3610A">
            <w:pPr>
              <w:spacing w:line="360" w:lineRule="exact"/>
              <w:jc w:val="center"/>
              <w:rPr>
                <w:rFonts w:ascii="宋体" w:eastAsia="宋体" w:hAnsi="宋体" w:cs="Times New Roman" w:hint="eastAsia"/>
                <w:sz w:val="24"/>
                <w:szCs w:val="24"/>
              </w:rPr>
            </w:pPr>
          </w:p>
        </w:tc>
        <w:tc>
          <w:tcPr>
            <w:tcW w:w="1027" w:type="dxa"/>
            <w:vAlign w:val="center"/>
          </w:tcPr>
          <w:p w14:paraId="08017F0A"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成  员</w:t>
            </w:r>
          </w:p>
        </w:tc>
        <w:tc>
          <w:tcPr>
            <w:tcW w:w="1272" w:type="dxa"/>
            <w:vAlign w:val="center"/>
          </w:tcPr>
          <w:p w14:paraId="3C736997"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张晓华</w:t>
            </w:r>
          </w:p>
          <w:p w14:paraId="32A6A038"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朱明江</w:t>
            </w:r>
          </w:p>
          <w:p w14:paraId="3D5D606E"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 xml:space="preserve">石  </w:t>
            </w:r>
            <w:proofErr w:type="gramStart"/>
            <w:r w:rsidRPr="00A3610A">
              <w:rPr>
                <w:rFonts w:ascii="宋体" w:eastAsia="宋体" w:hAnsi="宋体" w:cs="Times New Roman" w:hint="eastAsia"/>
                <w:sz w:val="24"/>
                <w:szCs w:val="24"/>
              </w:rPr>
              <w:t>磊</w:t>
            </w:r>
            <w:proofErr w:type="gramEnd"/>
          </w:p>
          <w:p w14:paraId="42493EDE"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汪㴍武</w:t>
            </w:r>
          </w:p>
        </w:tc>
        <w:tc>
          <w:tcPr>
            <w:tcW w:w="5441" w:type="dxa"/>
            <w:vMerge/>
          </w:tcPr>
          <w:p w14:paraId="0EFD9B80" w14:textId="77777777" w:rsidR="00A3610A" w:rsidRPr="00A3610A" w:rsidRDefault="00A3610A" w:rsidP="00A3610A">
            <w:pPr>
              <w:spacing w:line="360" w:lineRule="exact"/>
              <w:rPr>
                <w:rFonts w:ascii="宋体" w:eastAsia="宋体" w:hAnsi="宋体" w:cs="宋体" w:hint="eastAsia"/>
                <w:sz w:val="24"/>
                <w:szCs w:val="24"/>
              </w:rPr>
            </w:pPr>
          </w:p>
        </w:tc>
      </w:tr>
      <w:tr w:rsidR="00A3610A" w:rsidRPr="00A3610A" w14:paraId="0EB904BD" w14:textId="77777777" w:rsidTr="002F4F9D">
        <w:trPr>
          <w:trHeight w:val="446"/>
        </w:trPr>
        <w:tc>
          <w:tcPr>
            <w:tcW w:w="1460" w:type="dxa"/>
            <w:vMerge w:val="restart"/>
            <w:vAlign w:val="center"/>
          </w:tcPr>
          <w:p w14:paraId="56AC5923" w14:textId="77777777" w:rsidR="00A3610A" w:rsidRPr="00A3610A" w:rsidRDefault="00A3610A" w:rsidP="00A3610A">
            <w:pPr>
              <w:spacing w:line="360" w:lineRule="exact"/>
              <w:jc w:val="center"/>
              <w:rPr>
                <w:rFonts w:ascii="宋体" w:eastAsia="宋体" w:hAnsi="宋体" w:cs="宋体" w:hint="eastAsia"/>
                <w:sz w:val="24"/>
                <w:szCs w:val="24"/>
              </w:rPr>
            </w:pPr>
            <w:r w:rsidRPr="00A3610A">
              <w:rPr>
                <w:rFonts w:ascii="宋体" w:eastAsia="宋体" w:hAnsi="宋体" w:cs="宋体" w:hint="eastAsia"/>
                <w:sz w:val="24"/>
              </w:rPr>
              <w:t>应急领导小组办公室</w:t>
            </w:r>
          </w:p>
        </w:tc>
        <w:tc>
          <w:tcPr>
            <w:tcW w:w="1027" w:type="dxa"/>
            <w:vAlign w:val="center"/>
          </w:tcPr>
          <w:p w14:paraId="2CE481B6"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主 任</w:t>
            </w:r>
          </w:p>
        </w:tc>
        <w:tc>
          <w:tcPr>
            <w:tcW w:w="1272" w:type="dxa"/>
            <w:vAlign w:val="center"/>
          </w:tcPr>
          <w:p w14:paraId="5550EF78"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何小卫</w:t>
            </w:r>
          </w:p>
        </w:tc>
        <w:tc>
          <w:tcPr>
            <w:tcW w:w="5441" w:type="dxa"/>
            <w:vMerge w:val="restart"/>
          </w:tcPr>
          <w:p w14:paraId="1CFFABF5"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（1）在应急救援领导小组的领导下，负责本厂应急管理日常工作，发挥运转枢纽作用；</w:t>
            </w:r>
          </w:p>
          <w:p w14:paraId="177495EC"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（2）负责本厂应急救援管理体系、应急救援指挥平台的建设和运行管理，完善各项管理制度，并监督落实；</w:t>
            </w:r>
          </w:p>
          <w:p w14:paraId="6EA82FE3"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（3）负责组织和协调相关专业修订、完善本厂安全事故应急预案并按规定及时备案；</w:t>
            </w:r>
          </w:p>
          <w:p w14:paraId="4541F74C"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rPr>
              <w:t>（4）做好应急值守工作。</w:t>
            </w:r>
          </w:p>
        </w:tc>
      </w:tr>
      <w:tr w:rsidR="00A3610A" w:rsidRPr="00A3610A" w14:paraId="72E48692" w14:textId="77777777" w:rsidTr="002F4F9D">
        <w:trPr>
          <w:trHeight w:val="313"/>
        </w:trPr>
        <w:tc>
          <w:tcPr>
            <w:tcW w:w="1460" w:type="dxa"/>
            <w:vMerge/>
            <w:vAlign w:val="center"/>
          </w:tcPr>
          <w:p w14:paraId="6AF7903D" w14:textId="77777777" w:rsidR="00A3610A" w:rsidRPr="00A3610A" w:rsidRDefault="00A3610A" w:rsidP="00A3610A">
            <w:pPr>
              <w:spacing w:line="360" w:lineRule="exact"/>
              <w:jc w:val="center"/>
              <w:rPr>
                <w:rFonts w:ascii="Times New Roman" w:eastAsia="宋体" w:hAnsi="Times New Roman" w:cs="Times New Roman"/>
                <w:szCs w:val="24"/>
              </w:rPr>
            </w:pPr>
          </w:p>
        </w:tc>
        <w:tc>
          <w:tcPr>
            <w:tcW w:w="1027" w:type="dxa"/>
            <w:vAlign w:val="center"/>
          </w:tcPr>
          <w:p w14:paraId="36655C3D"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成  员</w:t>
            </w:r>
          </w:p>
        </w:tc>
        <w:tc>
          <w:tcPr>
            <w:tcW w:w="1272" w:type="dxa"/>
            <w:vAlign w:val="center"/>
          </w:tcPr>
          <w:p w14:paraId="69904F2C"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张晓华</w:t>
            </w:r>
          </w:p>
          <w:p w14:paraId="603A41F8"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朱明江</w:t>
            </w:r>
          </w:p>
          <w:p w14:paraId="3601B204"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 xml:space="preserve">石  </w:t>
            </w:r>
            <w:proofErr w:type="gramStart"/>
            <w:r w:rsidRPr="00A3610A">
              <w:rPr>
                <w:rFonts w:ascii="宋体" w:eastAsia="宋体" w:hAnsi="宋体" w:cs="Times New Roman" w:hint="eastAsia"/>
                <w:sz w:val="24"/>
                <w:szCs w:val="24"/>
              </w:rPr>
              <w:t>磊</w:t>
            </w:r>
            <w:proofErr w:type="gramEnd"/>
          </w:p>
          <w:p w14:paraId="7A172502"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汪㴍武</w:t>
            </w:r>
          </w:p>
        </w:tc>
        <w:tc>
          <w:tcPr>
            <w:tcW w:w="5441" w:type="dxa"/>
            <w:vMerge/>
          </w:tcPr>
          <w:p w14:paraId="64F3AA98" w14:textId="77777777" w:rsidR="00A3610A" w:rsidRPr="00A3610A" w:rsidRDefault="00A3610A" w:rsidP="00A3610A">
            <w:pPr>
              <w:spacing w:line="360" w:lineRule="exact"/>
              <w:jc w:val="center"/>
              <w:rPr>
                <w:rFonts w:ascii="宋体" w:eastAsia="宋体" w:hAnsi="宋体" w:cs="宋体" w:hint="eastAsia"/>
                <w:sz w:val="24"/>
                <w:szCs w:val="24"/>
              </w:rPr>
            </w:pPr>
          </w:p>
        </w:tc>
      </w:tr>
      <w:tr w:rsidR="00A3610A" w:rsidRPr="00A3610A" w14:paraId="28EF7085" w14:textId="77777777" w:rsidTr="002F4F9D">
        <w:trPr>
          <w:trHeight w:val="444"/>
        </w:trPr>
        <w:tc>
          <w:tcPr>
            <w:tcW w:w="1460" w:type="dxa"/>
            <w:vMerge w:val="restart"/>
            <w:vAlign w:val="center"/>
          </w:tcPr>
          <w:p w14:paraId="440B8AD2" w14:textId="77777777" w:rsidR="00A3610A" w:rsidRPr="00A3610A" w:rsidRDefault="00A3610A" w:rsidP="00A3610A">
            <w:pPr>
              <w:spacing w:line="360" w:lineRule="exact"/>
              <w:jc w:val="center"/>
              <w:rPr>
                <w:rFonts w:ascii="宋体" w:eastAsia="宋体" w:hAnsi="宋体" w:cs="宋体" w:hint="eastAsia"/>
                <w:sz w:val="24"/>
                <w:szCs w:val="24"/>
              </w:rPr>
            </w:pPr>
            <w:r w:rsidRPr="00A3610A">
              <w:rPr>
                <w:rFonts w:ascii="宋体" w:eastAsia="宋体" w:hAnsi="宋体" w:cs="宋体" w:hint="eastAsia"/>
                <w:sz w:val="24"/>
                <w:szCs w:val="24"/>
              </w:rPr>
              <w:t>应急指挥部</w:t>
            </w:r>
          </w:p>
        </w:tc>
        <w:tc>
          <w:tcPr>
            <w:tcW w:w="2299" w:type="dxa"/>
            <w:gridSpan w:val="2"/>
            <w:vAlign w:val="center"/>
          </w:tcPr>
          <w:p w14:paraId="09D976D4" w14:textId="77777777" w:rsidR="00A3610A" w:rsidRPr="00A3610A" w:rsidRDefault="00A3610A" w:rsidP="00A3610A">
            <w:pPr>
              <w:spacing w:line="360" w:lineRule="exact"/>
              <w:jc w:val="center"/>
              <w:rPr>
                <w:rFonts w:ascii="宋体" w:eastAsia="宋体" w:hAnsi="宋体" w:cs="宋体" w:hint="eastAsia"/>
                <w:sz w:val="24"/>
                <w:szCs w:val="24"/>
              </w:rPr>
            </w:pPr>
          </w:p>
        </w:tc>
        <w:tc>
          <w:tcPr>
            <w:tcW w:w="5441" w:type="dxa"/>
          </w:tcPr>
          <w:p w14:paraId="76B06300"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（1）根据应急领导小组指令，负责现场应急指挥工作，针对事态发展制定和调整现场应急抢险方案，防止次生灾害或二次事故发生。</w:t>
            </w:r>
          </w:p>
          <w:p w14:paraId="67D2FBD9"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（2）如地方政府启动应急预案，配合和协调地方政府应急救援工作。</w:t>
            </w:r>
          </w:p>
          <w:p w14:paraId="24148F9F"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（3）收集现场信息，核实现场情况，保证现场与总部之间信息传递的真实、及时与畅通。</w:t>
            </w:r>
          </w:p>
          <w:p w14:paraId="43D68DCB"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lastRenderedPageBreak/>
              <w:t>（4）负责整合调配现场应急资源。</w:t>
            </w:r>
          </w:p>
          <w:p w14:paraId="190A8615"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（5）及时向应急领导小组办公室和地方政府汇报应急处置情况。</w:t>
            </w:r>
          </w:p>
          <w:p w14:paraId="43C6853B"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（6）按应急领导小组授权，负责现场有关的新闻发布工作。</w:t>
            </w:r>
          </w:p>
          <w:p w14:paraId="31F20BB7"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（7）收集、整理应急处置过程有关资料。</w:t>
            </w:r>
          </w:p>
          <w:p w14:paraId="2DB838CF"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（8）核实应急终止条件并向当地政府、单位应急领导小组请示应急终止。</w:t>
            </w:r>
          </w:p>
          <w:p w14:paraId="0F682210"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szCs w:val="24"/>
              </w:rPr>
              <w:t>（9）向应急领导小组办公室提交现场应急工作总结报告。</w:t>
            </w:r>
          </w:p>
        </w:tc>
      </w:tr>
      <w:tr w:rsidR="00A3610A" w:rsidRPr="00A3610A" w14:paraId="276DCC55" w14:textId="77777777" w:rsidTr="002F4F9D">
        <w:tc>
          <w:tcPr>
            <w:tcW w:w="1460" w:type="dxa"/>
            <w:vMerge/>
            <w:vAlign w:val="center"/>
          </w:tcPr>
          <w:p w14:paraId="04BC5458" w14:textId="77777777" w:rsidR="00A3610A" w:rsidRPr="00A3610A" w:rsidRDefault="00A3610A" w:rsidP="00A3610A">
            <w:pPr>
              <w:spacing w:line="360" w:lineRule="exact"/>
              <w:jc w:val="center"/>
              <w:rPr>
                <w:rFonts w:ascii="宋体" w:eastAsia="宋体" w:hAnsi="宋体" w:cs="宋体" w:hint="eastAsia"/>
                <w:sz w:val="24"/>
                <w:szCs w:val="24"/>
              </w:rPr>
            </w:pPr>
          </w:p>
        </w:tc>
        <w:tc>
          <w:tcPr>
            <w:tcW w:w="1027" w:type="dxa"/>
            <w:vAlign w:val="center"/>
          </w:tcPr>
          <w:p w14:paraId="47FC6605" w14:textId="77777777" w:rsidR="00A3610A" w:rsidRPr="00A3610A" w:rsidRDefault="00A3610A" w:rsidP="00A3610A">
            <w:pPr>
              <w:spacing w:line="360" w:lineRule="exact"/>
              <w:rPr>
                <w:rFonts w:ascii="宋体" w:eastAsia="宋体" w:hAnsi="宋体" w:cs="Times New Roman" w:hint="eastAsia"/>
                <w:sz w:val="24"/>
                <w:szCs w:val="24"/>
              </w:rPr>
            </w:pPr>
            <w:r w:rsidRPr="00A3610A">
              <w:rPr>
                <w:rFonts w:ascii="宋体" w:eastAsia="宋体" w:hAnsi="宋体" w:cs="Times New Roman" w:hint="eastAsia"/>
                <w:sz w:val="24"/>
                <w:szCs w:val="24"/>
              </w:rPr>
              <w:t>总指挥</w:t>
            </w:r>
          </w:p>
        </w:tc>
        <w:tc>
          <w:tcPr>
            <w:tcW w:w="1272" w:type="dxa"/>
            <w:vAlign w:val="center"/>
          </w:tcPr>
          <w:p w14:paraId="38E2B48B"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赵国金</w:t>
            </w:r>
          </w:p>
        </w:tc>
        <w:tc>
          <w:tcPr>
            <w:tcW w:w="5441" w:type="dxa"/>
          </w:tcPr>
          <w:p w14:paraId="6C351375"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（1）宣布启动本预案和应急处置结束；</w:t>
            </w:r>
          </w:p>
          <w:p w14:paraId="4B385CF9"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（2）指挥各员工按预案分工展开应急处置；</w:t>
            </w:r>
          </w:p>
          <w:p w14:paraId="4C53A4D5"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 xml:space="preserve">（3）必要时向有关单位发出救援请求； </w:t>
            </w:r>
          </w:p>
          <w:p w14:paraId="3FE75A31"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（4）向当地政府应急、环保部门及时报告事故情况，必要时对外发布事故信息；</w:t>
            </w:r>
          </w:p>
          <w:p w14:paraId="297BE956"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 xml:space="preserve">（5）事故调查，对应急救援工作进行总结； </w:t>
            </w:r>
          </w:p>
          <w:p w14:paraId="11B3526D" w14:textId="77777777" w:rsidR="00A3610A" w:rsidRPr="00A3610A" w:rsidRDefault="00A3610A" w:rsidP="00A3610A">
            <w:pPr>
              <w:spacing w:line="360" w:lineRule="exact"/>
              <w:rPr>
                <w:rFonts w:ascii="宋体" w:eastAsia="宋体" w:hAnsi="宋体" w:cs="宋体" w:hint="eastAsia"/>
                <w:sz w:val="24"/>
                <w:szCs w:val="24"/>
              </w:rPr>
            </w:pPr>
            <w:r w:rsidRPr="00A3610A">
              <w:rPr>
                <w:rFonts w:ascii="宋体" w:eastAsia="宋体" w:hAnsi="宋体" w:cs="宋体" w:hint="eastAsia"/>
                <w:sz w:val="24"/>
              </w:rPr>
              <w:t>（6）组织恢复正常经营。</w:t>
            </w:r>
          </w:p>
        </w:tc>
      </w:tr>
      <w:tr w:rsidR="00A3610A" w:rsidRPr="00A3610A" w14:paraId="34A94FFB" w14:textId="77777777" w:rsidTr="002F4F9D">
        <w:tc>
          <w:tcPr>
            <w:tcW w:w="1460" w:type="dxa"/>
            <w:vMerge/>
            <w:vAlign w:val="center"/>
          </w:tcPr>
          <w:p w14:paraId="3A449D37" w14:textId="77777777" w:rsidR="00A3610A" w:rsidRPr="00A3610A" w:rsidRDefault="00A3610A" w:rsidP="00A3610A">
            <w:pPr>
              <w:spacing w:line="360" w:lineRule="exact"/>
              <w:jc w:val="center"/>
              <w:rPr>
                <w:rFonts w:ascii="宋体" w:eastAsia="宋体" w:hAnsi="宋体" w:cs="宋体" w:hint="eastAsia"/>
                <w:sz w:val="24"/>
                <w:szCs w:val="24"/>
              </w:rPr>
            </w:pPr>
          </w:p>
        </w:tc>
        <w:tc>
          <w:tcPr>
            <w:tcW w:w="1027" w:type="dxa"/>
            <w:vAlign w:val="center"/>
          </w:tcPr>
          <w:p w14:paraId="755013A1" w14:textId="77777777" w:rsidR="00A3610A" w:rsidRPr="00A3610A" w:rsidRDefault="00A3610A" w:rsidP="00A3610A">
            <w:pPr>
              <w:spacing w:line="360" w:lineRule="exact"/>
              <w:rPr>
                <w:rFonts w:ascii="宋体" w:eastAsia="宋体" w:hAnsi="宋体" w:cs="Times New Roman" w:hint="eastAsia"/>
                <w:sz w:val="24"/>
                <w:szCs w:val="24"/>
              </w:rPr>
            </w:pPr>
            <w:r w:rsidRPr="00A3610A">
              <w:rPr>
                <w:rFonts w:ascii="宋体" w:eastAsia="宋体" w:hAnsi="宋体" w:cs="Times New Roman" w:hint="eastAsia"/>
                <w:sz w:val="24"/>
                <w:szCs w:val="24"/>
              </w:rPr>
              <w:t>副总指挥</w:t>
            </w:r>
          </w:p>
        </w:tc>
        <w:tc>
          <w:tcPr>
            <w:tcW w:w="1272" w:type="dxa"/>
            <w:vAlign w:val="center"/>
          </w:tcPr>
          <w:p w14:paraId="1C0E00BA"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何小卫</w:t>
            </w:r>
          </w:p>
        </w:tc>
        <w:tc>
          <w:tcPr>
            <w:tcW w:w="5441" w:type="dxa"/>
          </w:tcPr>
          <w:p w14:paraId="603E8F26"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（1）协助总指挥开展应急救援工作；</w:t>
            </w:r>
          </w:p>
          <w:p w14:paraId="5B068BC1"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（2）指挥协调现场的抢险救灾工作；</w:t>
            </w:r>
          </w:p>
          <w:p w14:paraId="252C5AFC"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（3）核实现场人员伤亡和损失情况，及时向总指挥汇报抢险救援工作及事故应急处理的进展情况；</w:t>
            </w:r>
          </w:p>
          <w:p w14:paraId="31AB304B"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（4）总指挥不在时代替总指挥负责指挥救援；</w:t>
            </w:r>
          </w:p>
          <w:p w14:paraId="0F68704F"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（5）及时落实总指挥关于应急处理的指示。</w:t>
            </w:r>
          </w:p>
        </w:tc>
      </w:tr>
      <w:tr w:rsidR="00A3610A" w:rsidRPr="00A3610A" w14:paraId="48D2E2FF" w14:textId="77777777" w:rsidTr="002F4F9D">
        <w:trPr>
          <w:trHeight w:val="504"/>
        </w:trPr>
        <w:tc>
          <w:tcPr>
            <w:tcW w:w="1460" w:type="dxa"/>
            <w:vMerge w:val="restart"/>
            <w:vAlign w:val="center"/>
          </w:tcPr>
          <w:p w14:paraId="5E6E1C62" w14:textId="77777777" w:rsidR="00A3610A" w:rsidRPr="00A3610A" w:rsidRDefault="00A3610A" w:rsidP="00A3610A">
            <w:pPr>
              <w:spacing w:line="360" w:lineRule="exact"/>
              <w:rPr>
                <w:rFonts w:ascii="宋体" w:eastAsia="宋体" w:hAnsi="宋体" w:cs="宋体"/>
                <w:sz w:val="24"/>
              </w:rPr>
            </w:pPr>
            <w:r w:rsidRPr="00A3610A">
              <w:rPr>
                <w:rFonts w:ascii="宋体" w:eastAsia="宋体" w:hAnsi="宋体" w:cs="Times New Roman" w:hint="eastAsia"/>
                <w:color w:val="000000"/>
                <w:sz w:val="24"/>
                <w:szCs w:val="24"/>
              </w:rPr>
              <w:t>抢险</w:t>
            </w:r>
            <w:proofErr w:type="gramStart"/>
            <w:r w:rsidRPr="00A3610A">
              <w:rPr>
                <w:rFonts w:ascii="宋体" w:eastAsia="宋体" w:hAnsi="宋体" w:cs="Times New Roman" w:hint="eastAsia"/>
                <w:color w:val="000000"/>
                <w:sz w:val="24"/>
                <w:szCs w:val="24"/>
              </w:rPr>
              <w:t>救援组</w:t>
            </w:r>
            <w:proofErr w:type="gramEnd"/>
          </w:p>
        </w:tc>
        <w:tc>
          <w:tcPr>
            <w:tcW w:w="1027" w:type="dxa"/>
            <w:vAlign w:val="center"/>
          </w:tcPr>
          <w:p w14:paraId="4143D164"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组长</w:t>
            </w:r>
          </w:p>
        </w:tc>
        <w:tc>
          <w:tcPr>
            <w:tcW w:w="1272" w:type="dxa"/>
            <w:vAlign w:val="center"/>
          </w:tcPr>
          <w:p w14:paraId="61C4B17B"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朱明江</w:t>
            </w:r>
          </w:p>
        </w:tc>
        <w:tc>
          <w:tcPr>
            <w:tcW w:w="5441" w:type="dxa"/>
            <w:vMerge w:val="restart"/>
          </w:tcPr>
          <w:p w14:paraId="51D9B8D0"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（1）在现场指挥部的指挥下，按制定的应急救援方案及防护措施，确保救护人员和受伤人员安全，实施现场事故抢险救援工作；</w:t>
            </w:r>
          </w:p>
          <w:p w14:paraId="2893EA71"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（2）负责将抢险救援进展情况、事故发展和演变趋势等及时反馈现场情况，以便制定相应的救援方案和措施；</w:t>
            </w:r>
          </w:p>
          <w:p w14:paraId="4D95B396"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（3）负责对事故现场险情进行监测监护，为现场救援人员、受伤人员提供险情预报及安全保障；</w:t>
            </w:r>
          </w:p>
          <w:p w14:paraId="031766B9"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（4）负责灭火消防工作；</w:t>
            </w:r>
          </w:p>
          <w:p w14:paraId="33CC89E5" w14:textId="77777777" w:rsidR="00A3610A" w:rsidRPr="00A3610A" w:rsidRDefault="00A3610A" w:rsidP="00A3610A">
            <w:pPr>
              <w:spacing w:line="360" w:lineRule="exact"/>
              <w:rPr>
                <w:rFonts w:ascii="宋体" w:eastAsia="宋体" w:hAnsi="宋体" w:cs="宋体"/>
                <w:sz w:val="24"/>
              </w:rPr>
            </w:pPr>
            <w:r w:rsidRPr="00A3610A">
              <w:rPr>
                <w:rFonts w:ascii="宋体" w:eastAsia="宋体" w:hAnsi="宋体" w:cs="宋体" w:hint="eastAsia"/>
                <w:sz w:val="24"/>
              </w:rPr>
              <w:t>（5）事故得到控制后组织对事故现场的污水、废物等进行安全处置。</w:t>
            </w:r>
          </w:p>
        </w:tc>
      </w:tr>
      <w:tr w:rsidR="00A3610A" w:rsidRPr="00A3610A" w14:paraId="4C8B3CDC" w14:textId="77777777" w:rsidTr="002F4F9D">
        <w:trPr>
          <w:trHeight w:val="646"/>
        </w:trPr>
        <w:tc>
          <w:tcPr>
            <w:tcW w:w="1460" w:type="dxa"/>
            <w:vMerge/>
            <w:vAlign w:val="center"/>
          </w:tcPr>
          <w:p w14:paraId="5D5B2215" w14:textId="77777777" w:rsidR="00A3610A" w:rsidRPr="00A3610A" w:rsidRDefault="00A3610A" w:rsidP="00A3610A">
            <w:pPr>
              <w:spacing w:line="360" w:lineRule="exact"/>
              <w:rPr>
                <w:rFonts w:ascii="宋体" w:eastAsia="宋体" w:hAnsi="宋体" w:cs="宋体" w:hint="eastAsia"/>
                <w:sz w:val="24"/>
              </w:rPr>
            </w:pPr>
          </w:p>
        </w:tc>
        <w:tc>
          <w:tcPr>
            <w:tcW w:w="1027" w:type="dxa"/>
            <w:vAlign w:val="center"/>
          </w:tcPr>
          <w:p w14:paraId="0C376A7B"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成员</w:t>
            </w:r>
          </w:p>
        </w:tc>
        <w:tc>
          <w:tcPr>
            <w:tcW w:w="1272" w:type="dxa"/>
            <w:vAlign w:val="center"/>
          </w:tcPr>
          <w:p w14:paraId="44FCA4E9"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陈志强</w:t>
            </w:r>
          </w:p>
          <w:p w14:paraId="2B4F4946"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 xml:space="preserve">石  </w:t>
            </w:r>
            <w:proofErr w:type="gramStart"/>
            <w:r w:rsidRPr="00A3610A">
              <w:rPr>
                <w:rFonts w:ascii="宋体" w:eastAsia="宋体" w:hAnsi="宋体" w:cs="Times New Roman" w:hint="eastAsia"/>
                <w:sz w:val="24"/>
                <w:szCs w:val="24"/>
              </w:rPr>
              <w:t>磊</w:t>
            </w:r>
            <w:proofErr w:type="gramEnd"/>
          </w:p>
          <w:p w14:paraId="1BBAD8F9" w14:textId="77777777" w:rsidR="00A3610A" w:rsidRPr="00A3610A" w:rsidRDefault="00A3610A" w:rsidP="00A3610A">
            <w:pPr>
              <w:spacing w:line="360" w:lineRule="exact"/>
              <w:jc w:val="center"/>
              <w:rPr>
                <w:rFonts w:ascii="宋体" w:eastAsia="宋体" w:hAnsi="宋体" w:cs="Times New Roman"/>
                <w:sz w:val="24"/>
                <w:szCs w:val="24"/>
              </w:rPr>
            </w:pPr>
            <w:proofErr w:type="gramStart"/>
            <w:r w:rsidRPr="00A3610A">
              <w:rPr>
                <w:rFonts w:ascii="宋体" w:eastAsia="宋体" w:hAnsi="宋体" w:cs="Times New Roman" w:hint="eastAsia"/>
                <w:sz w:val="24"/>
                <w:szCs w:val="24"/>
              </w:rPr>
              <w:t>刘远付</w:t>
            </w:r>
            <w:proofErr w:type="gramEnd"/>
          </w:p>
        </w:tc>
        <w:tc>
          <w:tcPr>
            <w:tcW w:w="5441" w:type="dxa"/>
            <w:vMerge/>
          </w:tcPr>
          <w:p w14:paraId="6A229A6D" w14:textId="77777777" w:rsidR="00A3610A" w:rsidRPr="00A3610A" w:rsidRDefault="00A3610A" w:rsidP="00A3610A">
            <w:pPr>
              <w:spacing w:line="360" w:lineRule="exact"/>
              <w:rPr>
                <w:rFonts w:ascii="宋体" w:eastAsia="宋体" w:hAnsi="宋体" w:cs="宋体" w:hint="eastAsia"/>
                <w:sz w:val="24"/>
              </w:rPr>
            </w:pPr>
          </w:p>
        </w:tc>
      </w:tr>
      <w:tr w:rsidR="00A3610A" w:rsidRPr="00A3610A" w14:paraId="0FB31599" w14:textId="77777777" w:rsidTr="002F4F9D">
        <w:trPr>
          <w:trHeight w:val="646"/>
        </w:trPr>
        <w:tc>
          <w:tcPr>
            <w:tcW w:w="1460" w:type="dxa"/>
            <w:vMerge w:val="restart"/>
            <w:vAlign w:val="center"/>
          </w:tcPr>
          <w:p w14:paraId="14AAA807" w14:textId="77777777" w:rsidR="00A3610A" w:rsidRPr="00A3610A" w:rsidRDefault="00A3610A" w:rsidP="00A3610A">
            <w:pPr>
              <w:spacing w:line="360" w:lineRule="exact"/>
              <w:rPr>
                <w:rFonts w:ascii="宋体" w:eastAsia="宋体" w:hAnsi="宋体" w:cs="宋体"/>
                <w:sz w:val="24"/>
              </w:rPr>
            </w:pPr>
            <w:r w:rsidRPr="00A3610A">
              <w:rPr>
                <w:rFonts w:ascii="宋体" w:eastAsia="宋体" w:hAnsi="宋体" w:cs="宋体" w:hint="eastAsia"/>
                <w:sz w:val="24"/>
              </w:rPr>
              <w:t>警戒</w:t>
            </w:r>
            <w:proofErr w:type="gramStart"/>
            <w:r w:rsidRPr="00A3610A">
              <w:rPr>
                <w:rFonts w:ascii="宋体" w:eastAsia="宋体" w:hAnsi="宋体" w:cs="宋体" w:hint="eastAsia"/>
                <w:sz w:val="24"/>
              </w:rPr>
              <w:t>疏散组</w:t>
            </w:r>
            <w:proofErr w:type="gramEnd"/>
          </w:p>
        </w:tc>
        <w:tc>
          <w:tcPr>
            <w:tcW w:w="1027" w:type="dxa"/>
            <w:vAlign w:val="center"/>
          </w:tcPr>
          <w:p w14:paraId="71FCE1CB"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组长</w:t>
            </w:r>
          </w:p>
        </w:tc>
        <w:tc>
          <w:tcPr>
            <w:tcW w:w="1272" w:type="dxa"/>
            <w:vAlign w:val="center"/>
          </w:tcPr>
          <w:p w14:paraId="0D6F0D01"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张晓华</w:t>
            </w:r>
          </w:p>
        </w:tc>
        <w:tc>
          <w:tcPr>
            <w:tcW w:w="5441" w:type="dxa"/>
            <w:vMerge w:val="restart"/>
          </w:tcPr>
          <w:p w14:paraId="78529456"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（1）负责事故现场警戒、治安保卫、疏散、道路管制工作，确保事故现场不遭破坏；</w:t>
            </w:r>
          </w:p>
          <w:p w14:paraId="13119132"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（2）确保现场的治安秩序；</w:t>
            </w:r>
          </w:p>
          <w:p w14:paraId="23FBD8A6"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（3）应急领导小组交办的其它事项。</w:t>
            </w:r>
          </w:p>
        </w:tc>
      </w:tr>
      <w:tr w:rsidR="00A3610A" w:rsidRPr="00A3610A" w14:paraId="390BD9C7" w14:textId="77777777" w:rsidTr="002F4F9D">
        <w:trPr>
          <w:trHeight w:val="646"/>
        </w:trPr>
        <w:tc>
          <w:tcPr>
            <w:tcW w:w="1460" w:type="dxa"/>
            <w:vMerge/>
            <w:vAlign w:val="center"/>
          </w:tcPr>
          <w:p w14:paraId="64505862" w14:textId="77777777" w:rsidR="00A3610A" w:rsidRPr="00A3610A" w:rsidRDefault="00A3610A" w:rsidP="00A3610A">
            <w:pPr>
              <w:spacing w:line="360" w:lineRule="exact"/>
              <w:rPr>
                <w:rFonts w:ascii="宋体" w:eastAsia="宋体" w:hAnsi="宋体" w:cs="宋体" w:hint="eastAsia"/>
                <w:sz w:val="24"/>
              </w:rPr>
            </w:pPr>
          </w:p>
        </w:tc>
        <w:tc>
          <w:tcPr>
            <w:tcW w:w="1027" w:type="dxa"/>
            <w:vAlign w:val="center"/>
          </w:tcPr>
          <w:p w14:paraId="795BA494"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成员</w:t>
            </w:r>
          </w:p>
        </w:tc>
        <w:tc>
          <w:tcPr>
            <w:tcW w:w="1272" w:type="dxa"/>
            <w:vAlign w:val="center"/>
          </w:tcPr>
          <w:p w14:paraId="4BC5C112"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廖安川</w:t>
            </w:r>
          </w:p>
        </w:tc>
        <w:tc>
          <w:tcPr>
            <w:tcW w:w="5441" w:type="dxa"/>
            <w:vMerge/>
          </w:tcPr>
          <w:p w14:paraId="7C8C9A64" w14:textId="77777777" w:rsidR="00A3610A" w:rsidRPr="00A3610A" w:rsidRDefault="00A3610A" w:rsidP="00A3610A">
            <w:pPr>
              <w:spacing w:line="360" w:lineRule="exact"/>
              <w:rPr>
                <w:rFonts w:ascii="宋体" w:eastAsia="宋体" w:hAnsi="宋体" w:cs="宋体" w:hint="eastAsia"/>
                <w:sz w:val="24"/>
              </w:rPr>
            </w:pPr>
          </w:p>
        </w:tc>
      </w:tr>
      <w:tr w:rsidR="00A3610A" w:rsidRPr="00A3610A" w14:paraId="1FCC6E8F" w14:textId="77777777" w:rsidTr="002F4F9D">
        <w:trPr>
          <w:trHeight w:val="456"/>
        </w:trPr>
        <w:tc>
          <w:tcPr>
            <w:tcW w:w="1460" w:type="dxa"/>
            <w:vMerge w:val="restart"/>
            <w:vAlign w:val="center"/>
          </w:tcPr>
          <w:p w14:paraId="16AE6D0E" w14:textId="77777777" w:rsidR="00A3610A" w:rsidRPr="00A3610A" w:rsidRDefault="00A3610A" w:rsidP="00A3610A">
            <w:pPr>
              <w:spacing w:line="360" w:lineRule="exact"/>
              <w:rPr>
                <w:rFonts w:ascii="宋体" w:eastAsia="宋体" w:hAnsi="宋体" w:cs="宋体" w:hint="eastAsia"/>
                <w:sz w:val="24"/>
              </w:rPr>
            </w:pPr>
            <w:proofErr w:type="gramStart"/>
            <w:r w:rsidRPr="00A3610A">
              <w:rPr>
                <w:rFonts w:ascii="宋体" w:eastAsia="宋体" w:hAnsi="宋体" w:cs="宋体" w:hint="eastAsia"/>
                <w:sz w:val="24"/>
              </w:rPr>
              <w:lastRenderedPageBreak/>
              <w:t>通讯联络</w:t>
            </w:r>
            <w:proofErr w:type="gramEnd"/>
            <w:r w:rsidRPr="00A3610A">
              <w:rPr>
                <w:rFonts w:ascii="宋体" w:eastAsia="宋体" w:hAnsi="宋体" w:cs="宋体" w:hint="eastAsia"/>
                <w:sz w:val="24"/>
              </w:rPr>
              <w:t>组</w:t>
            </w:r>
          </w:p>
        </w:tc>
        <w:tc>
          <w:tcPr>
            <w:tcW w:w="1027" w:type="dxa"/>
            <w:vAlign w:val="center"/>
          </w:tcPr>
          <w:p w14:paraId="3C9A69AF"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组长</w:t>
            </w:r>
          </w:p>
        </w:tc>
        <w:tc>
          <w:tcPr>
            <w:tcW w:w="1272" w:type="dxa"/>
            <w:vAlign w:val="center"/>
          </w:tcPr>
          <w:p w14:paraId="0AD52FE0"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郑晓丽</w:t>
            </w:r>
          </w:p>
        </w:tc>
        <w:tc>
          <w:tcPr>
            <w:tcW w:w="5441" w:type="dxa"/>
            <w:vMerge w:val="restart"/>
          </w:tcPr>
          <w:p w14:paraId="2F9A5AED"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（1）负责在事故发生后，全力确保救援、生产、调度电话的畅通；</w:t>
            </w:r>
          </w:p>
          <w:p w14:paraId="4F9EF290"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（2）做好事故的信息沟通。</w:t>
            </w:r>
          </w:p>
        </w:tc>
      </w:tr>
      <w:tr w:rsidR="00A3610A" w:rsidRPr="00A3610A" w14:paraId="40F5E62A" w14:textId="77777777" w:rsidTr="002F4F9D">
        <w:trPr>
          <w:trHeight w:val="767"/>
        </w:trPr>
        <w:tc>
          <w:tcPr>
            <w:tcW w:w="1460" w:type="dxa"/>
            <w:vMerge/>
            <w:vAlign w:val="center"/>
          </w:tcPr>
          <w:p w14:paraId="00BA1B2D" w14:textId="77777777" w:rsidR="00A3610A" w:rsidRPr="00A3610A" w:rsidRDefault="00A3610A" w:rsidP="00A3610A">
            <w:pPr>
              <w:spacing w:line="360" w:lineRule="exact"/>
              <w:rPr>
                <w:rFonts w:ascii="宋体" w:eastAsia="宋体" w:hAnsi="宋体" w:cs="宋体" w:hint="eastAsia"/>
                <w:sz w:val="24"/>
              </w:rPr>
            </w:pPr>
          </w:p>
        </w:tc>
        <w:tc>
          <w:tcPr>
            <w:tcW w:w="1027" w:type="dxa"/>
            <w:vAlign w:val="center"/>
          </w:tcPr>
          <w:p w14:paraId="7EB13BCD" w14:textId="77777777" w:rsidR="00A3610A" w:rsidRPr="00A3610A" w:rsidRDefault="00A3610A" w:rsidP="00A3610A">
            <w:pPr>
              <w:spacing w:line="360" w:lineRule="exact"/>
              <w:jc w:val="center"/>
              <w:rPr>
                <w:rFonts w:ascii="宋体" w:eastAsia="宋体" w:hAnsi="宋体" w:cs="Times New Roman" w:hint="eastAsia"/>
                <w:sz w:val="24"/>
                <w:szCs w:val="24"/>
              </w:rPr>
            </w:pPr>
            <w:r w:rsidRPr="00A3610A">
              <w:rPr>
                <w:rFonts w:ascii="宋体" w:eastAsia="宋体" w:hAnsi="宋体" w:cs="Times New Roman" w:hint="eastAsia"/>
                <w:sz w:val="24"/>
                <w:szCs w:val="24"/>
              </w:rPr>
              <w:t>成员</w:t>
            </w:r>
          </w:p>
        </w:tc>
        <w:tc>
          <w:tcPr>
            <w:tcW w:w="1272" w:type="dxa"/>
            <w:vAlign w:val="center"/>
          </w:tcPr>
          <w:p w14:paraId="705018FD"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罗群英</w:t>
            </w:r>
          </w:p>
        </w:tc>
        <w:tc>
          <w:tcPr>
            <w:tcW w:w="5441" w:type="dxa"/>
            <w:vMerge/>
          </w:tcPr>
          <w:p w14:paraId="4BDB8E7B" w14:textId="77777777" w:rsidR="00A3610A" w:rsidRPr="00A3610A" w:rsidRDefault="00A3610A" w:rsidP="00A3610A">
            <w:pPr>
              <w:spacing w:line="360" w:lineRule="exact"/>
              <w:rPr>
                <w:rFonts w:ascii="宋体" w:eastAsia="宋体" w:hAnsi="宋体" w:cs="宋体" w:hint="eastAsia"/>
                <w:sz w:val="24"/>
              </w:rPr>
            </w:pPr>
          </w:p>
        </w:tc>
      </w:tr>
      <w:tr w:rsidR="00A3610A" w:rsidRPr="00A3610A" w14:paraId="61E3B8BB" w14:textId="77777777" w:rsidTr="002F4F9D">
        <w:trPr>
          <w:trHeight w:val="392"/>
        </w:trPr>
        <w:tc>
          <w:tcPr>
            <w:tcW w:w="1460" w:type="dxa"/>
            <w:vMerge w:val="restart"/>
            <w:vAlign w:val="center"/>
          </w:tcPr>
          <w:p w14:paraId="348BBF29"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后勤保障及医疗救护组</w:t>
            </w:r>
          </w:p>
        </w:tc>
        <w:tc>
          <w:tcPr>
            <w:tcW w:w="1027" w:type="dxa"/>
            <w:vAlign w:val="center"/>
          </w:tcPr>
          <w:p w14:paraId="703162EE"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组长</w:t>
            </w:r>
          </w:p>
        </w:tc>
        <w:tc>
          <w:tcPr>
            <w:tcW w:w="1272" w:type="dxa"/>
            <w:vAlign w:val="center"/>
          </w:tcPr>
          <w:p w14:paraId="31AD38E7"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汪㴍武</w:t>
            </w:r>
          </w:p>
        </w:tc>
        <w:tc>
          <w:tcPr>
            <w:tcW w:w="5441" w:type="dxa"/>
            <w:vMerge w:val="restart"/>
          </w:tcPr>
          <w:p w14:paraId="5D6CB3E2" w14:textId="77777777" w:rsidR="00A3610A" w:rsidRPr="00A3610A" w:rsidRDefault="00A3610A" w:rsidP="00A3610A">
            <w:pPr>
              <w:spacing w:line="360" w:lineRule="exact"/>
              <w:rPr>
                <w:rFonts w:ascii="宋体" w:eastAsia="宋体" w:hAnsi="宋体" w:cs="宋体" w:hint="eastAsia"/>
                <w:sz w:val="24"/>
              </w:rPr>
            </w:pPr>
            <w:r w:rsidRPr="00A3610A">
              <w:rPr>
                <w:rFonts w:ascii="宋体" w:eastAsia="宋体" w:hAnsi="宋体" w:cs="宋体" w:hint="eastAsia"/>
                <w:sz w:val="24"/>
              </w:rPr>
              <w:t>（1）负责事故现场警戒、治安保卫、疏散、道路管制工作，确保事故现场不遭破坏；</w:t>
            </w:r>
          </w:p>
          <w:p w14:paraId="2E3DC742" w14:textId="77777777" w:rsidR="00A3610A" w:rsidRPr="00A3610A" w:rsidRDefault="00A3610A" w:rsidP="00A3610A">
            <w:pPr>
              <w:spacing w:line="360" w:lineRule="exact"/>
              <w:rPr>
                <w:rFonts w:ascii="宋体" w:eastAsia="宋体" w:hAnsi="宋体" w:cs="宋体"/>
                <w:sz w:val="24"/>
              </w:rPr>
            </w:pPr>
            <w:r w:rsidRPr="00A3610A">
              <w:rPr>
                <w:rFonts w:ascii="宋体" w:eastAsia="宋体" w:hAnsi="宋体" w:cs="宋体" w:hint="eastAsia"/>
                <w:sz w:val="24"/>
              </w:rPr>
              <w:t>（2）掌握基础的急救知识，对事故中受伤人员进行初步简单的医治；</w:t>
            </w:r>
          </w:p>
          <w:p w14:paraId="131206DF" w14:textId="77777777" w:rsidR="00A3610A" w:rsidRPr="00A3610A" w:rsidRDefault="00A3610A" w:rsidP="00A3610A">
            <w:pPr>
              <w:spacing w:line="360" w:lineRule="exact"/>
              <w:rPr>
                <w:rFonts w:ascii="宋体" w:eastAsia="宋体" w:hAnsi="宋体" w:cs="宋体"/>
                <w:sz w:val="24"/>
              </w:rPr>
            </w:pPr>
            <w:r w:rsidRPr="00A3610A">
              <w:rPr>
                <w:rFonts w:ascii="宋体" w:eastAsia="宋体" w:hAnsi="宋体" w:cs="宋体" w:hint="eastAsia"/>
                <w:sz w:val="24"/>
              </w:rPr>
              <w:t>（3）做好事故时各类物资保障；</w:t>
            </w:r>
          </w:p>
          <w:p w14:paraId="359E4EF6" w14:textId="77777777" w:rsidR="00A3610A" w:rsidRPr="00A3610A" w:rsidRDefault="00A3610A" w:rsidP="00A3610A">
            <w:pPr>
              <w:spacing w:line="360" w:lineRule="exact"/>
              <w:rPr>
                <w:rFonts w:ascii="宋体" w:eastAsia="宋体" w:hAnsi="宋体" w:cs="宋体"/>
                <w:sz w:val="24"/>
              </w:rPr>
            </w:pPr>
            <w:r w:rsidRPr="00A3610A">
              <w:rPr>
                <w:rFonts w:ascii="宋体" w:eastAsia="宋体" w:hAnsi="宋体" w:cs="宋体" w:hint="eastAsia"/>
                <w:sz w:val="24"/>
              </w:rPr>
              <w:t>（4）做好社会救援力量的引导；</w:t>
            </w:r>
          </w:p>
          <w:p w14:paraId="154804D1" w14:textId="77777777" w:rsidR="00A3610A" w:rsidRPr="00A3610A" w:rsidRDefault="00A3610A" w:rsidP="00A3610A">
            <w:pPr>
              <w:spacing w:line="360" w:lineRule="exact"/>
              <w:rPr>
                <w:rFonts w:ascii="宋体" w:eastAsia="宋体" w:hAnsi="宋体" w:cs="宋体"/>
                <w:sz w:val="24"/>
              </w:rPr>
            </w:pPr>
            <w:r w:rsidRPr="00A3610A">
              <w:rPr>
                <w:rFonts w:ascii="宋体" w:eastAsia="宋体" w:hAnsi="宋体" w:cs="宋体" w:hint="eastAsia"/>
                <w:sz w:val="24"/>
              </w:rPr>
              <w:t>（5）做好本厂应急车辆的安排；</w:t>
            </w:r>
          </w:p>
          <w:p w14:paraId="06ED8A6A" w14:textId="77777777" w:rsidR="00A3610A" w:rsidRPr="00A3610A" w:rsidRDefault="00A3610A" w:rsidP="00A3610A">
            <w:pPr>
              <w:spacing w:line="360" w:lineRule="exact"/>
              <w:rPr>
                <w:rFonts w:ascii="宋体" w:eastAsia="宋体" w:hAnsi="宋体" w:cs="宋体"/>
                <w:sz w:val="24"/>
              </w:rPr>
            </w:pPr>
            <w:r w:rsidRPr="00A3610A">
              <w:rPr>
                <w:rFonts w:ascii="宋体" w:eastAsia="宋体" w:hAnsi="宋体" w:cs="宋体" w:hint="eastAsia"/>
                <w:sz w:val="24"/>
              </w:rPr>
              <w:t>（6）做好事故善后相关工作。</w:t>
            </w:r>
          </w:p>
        </w:tc>
      </w:tr>
      <w:tr w:rsidR="00A3610A" w:rsidRPr="00A3610A" w14:paraId="03D76043" w14:textId="77777777" w:rsidTr="002F4F9D">
        <w:trPr>
          <w:trHeight w:val="378"/>
        </w:trPr>
        <w:tc>
          <w:tcPr>
            <w:tcW w:w="1460" w:type="dxa"/>
            <w:vMerge/>
            <w:vAlign w:val="center"/>
          </w:tcPr>
          <w:p w14:paraId="7832CEEC" w14:textId="77777777" w:rsidR="00A3610A" w:rsidRPr="00A3610A" w:rsidRDefault="00A3610A" w:rsidP="00A3610A">
            <w:pPr>
              <w:spacing w:line="360" w:lineRule="exact"/>
              <w:rPr>
                <w:rFonts w:ascii="宋体" w:eastAsia="宋体" w:hAnsi="宋体" w:cs="宋体" w:hint="eastAsia"/>
                <w:sz w:val="24"/>
              </w:rPr>
            </w:pPr>
          </w:p>
        </w:tc>
        <w:tc>
          <w:tcPr>
            <w:tcW w:w="1027" w:type="dxa"/>
            <w:vAlign w:val="center"/>
          </w:tcPr>
          <w:p w14:paraId="503930A4"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成员</w:t>
            </w:r>
          </w:p>
        </w:tc>
        <w:tc>
          <w:tcPr>
            <w:tcW w:w="1272" w:type="dxa"/>
            <w:vAlign w:val="center"/>
          </w:tcPr>
          <w:p w14:paraId="3D0BD5A0" w14:textId="77777777" w:rsidR="00A3610A" w:rsidRPr="00A3610A" w:rsidRDefault="00A3610A" w:rsidP="00A3610A">
            <w:pPr>
              <w:spacing w:line="360" w:lineRule="exact"/>
              <w:jc w:val="center"/>
              <w:rPr>
                <w:rFonts w:ascii="宋体" w:eastAsia="宋体" w:hAnsi="宋体" w:cs="Times New Roman"/>
                <w:sz w:val="24"/>
                <w:szCs w:val="24"/>
              </w:rPr>
            </w:pPr>
            <w:r w:rsidRPr="00A3610A">
              <w:rPr>
                <w:rFonts w:ascii="宋体" w:eastAsia="宋体" w:hAnsi="宋体" w:cs="Times New Roman" w:hint="eastAsia"/>
                <w:sz w:val="24"/>
                <w:szCs w:val="24"/>
              </w:rPr>
              <w:t>李小琼</w:t>
            </w:r>
          </w:p>
        </w:tc>
        <w:tc>
          <w:tcPr>
            <w:tcW w:w="5441" w:type="dxa"/>
            <w:vMerge/>
          </w:tcPr>
          <w:p w14:paraId="0A0F30FF" w14:textId="77777777" w:rsidR="00A3610A" w:rsidRPr="00A3610A" w:rsidRDefault="00A3610A" w:rsidP="00A3610A">
            <w:pPr>
              <w:spacing w:line="360" w:lineRule="exact"/>
              <w:rPr>
                <w:rFonts w:ascii="宋体" w:eastAsia="宋体" w:hAnsi="宋体" w:cs="宋体" w:hint="eastAsia"/>
                <w:sz w:val="24"/>
              </w:rPr>
            </w:pPr>
          </w:p>
        </w:tc>
      </w:tr>
    </w:tbl>
    <w:p w14:paraId="78949199" w14:textId="77777777" w:rsidR="00A3610A" w:rsidRPr="00A3610A" w:rsidRDefault="00A3610A" w:rsidP="00A3610A">
      <w:pPr>
        <w:rPr>
          <w:rFonts w:ascii="Times New Roman" w:eastAsia="宋体" w:hAnsi="Times New Roman" w:cs="Times New Roman" w:hint="eastAsia"/>
          <w:szCs w:val="24"/>
        </w:rPr>
      </w:pPr>
    </w:p>
    <w:p w14:paraId="76A2A1AD" w14:textId="77777777" w:rsidR="00A3610A" w:rsidRPr="00A3610A" w:rsidRDefault="00A3610A" w:rsidP="00A3610A">
      <w:pPr>
        <w:keepNext/>
        <w:keepLines/>
        <w:spacing w:line="360" w:lineRule="auto"/>
        <w:ind w:firstLineChars="200" w:firstLine="562"/>
        <w:outlineLvl w:val="1"/>
        <w:rPr>
          <w:rFonts w:ascii="Arial" w:eastAsia="黑体" w:hAnsi="Arial" w:cs="Times New Roman"/>
          <w:b/>
          <w:bCs/>
          <w:sz w:val="28"/>
          <w:szCs w:val="28"/>
        </w:rPr>
      </w:pPr>
      <w:bookmarkStart w:id="2" w:name="_Toc133396567"/>
      <w:r w:rsidRPr="00A3610A">
        <w:rPr>
          <w:rFonts w:ascii="Arial" w:eastAsia="黑体" w:hAnsi="Arial" w:cs="Times New Roman" w:hint="eastAsia"/>
          <w:b/>
          <w:bCs/>
          <w:sz w:val="28"/>
          <w:szCs w:val="28"/>
        </w:rPr>
        <w:t xml:space="preserve">3 </w:t>
      </w:r>
      <w:r w:rsidRPr="00A3610A">
        <w:rPr>
          <w:rFonts w:ascii="Arial" w:eastAsia="黑体" w:hAnsi="Arial" w:cs="Times New Roman" w:hint="eastAsia"/>
          <w:b/>
          <w:bCs/>
          <w:sz w:val="28"/>
          <w:szCs w:val="28"/>
        </w:rPr>
        <w:t>响应启动</w:t>
      </w:r>
      <w:bookmarkEnd w:id="2"/>
    </w:p>
    <w:p w14:paraId="582156DE" w14:textId="77777777" w:rsidR="00A3610A" w:rsidRPr="00A3610A" w:rsidRDefault="00A3610A" w:rsidP="00A3610A">
      <w:pPr>
        <w:keepNext/>
        <w:keepLines/>
        <w:spacing w:line="360" w:lineRule="auto"/>
        <w:ind w:firstLineChars="200" w:firstLine="562"/>
        <w:outlineLvl w:val="2"/>
        <w:rPr>
          <w:rFonts w:ascii="宋体" w:eastAsia="宋体" w:hAnsi="宋体" w:cs="宋体" w:hint="eastAsia"/>
          <w:b/>
          <w:bCs/>
          <w:sz w:val="28"/>
          <w:szCs w:val="28"/>
        </w:rPr>
      </w:pPr>
      <w:bookmarkStart w:id="3" w:name="_Toc133396568"/>
      <w:r w:rsidRPr="00A3610A">
        <w:rPr>
          <w:rFonts w:ascii="宋体" w:eastAsia="宋体" w:hAnsi="宋体" w:cs="宋体" w:hint="eastAsia"/>
          <w:b/>
          <w:bCs/>
          <w:sz w:val="28"/>
          <w:szCs w:val="28"/>
        </w:rPr>
        <w:t>3.1应急会议召开</w:t>
      </w:r>
      <w:bookmarkEnd w:id="3"/>
    </w:p>
    <w:p w14:paraId="120E6794"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应急领导小组接到事故报告后，应立即组织各应急救援队伍召开应急会议，设立现场指挥部，确定救援方案，安排部署抢险救援相关工作。</w:t>
      </w:r>
    </w:p>
    <w:p w14:paraId="4DA865F1" w14:textId="77777777" w:rsidR="00A3610A" w:rsidRPr="00A3610A" w:rsidRDefault="00A3610A" w:rsidP="00A3610A">
      <w:pPr>
        <w:keepNext/>
        <w:keepLines/>
        <w:spacing w:line="360" w:lineRule="auto"/>
        <w:ind w:firstLineChars="200" w:firstLine="562"/>
        <w:outlineLvl w:val="2"/>
        <w:rPr>
          <w:rFonts w:ascii="宋体" w:eastAsia="宋体" w:hAnsi="宋体" w:cs="宋体" w:hint="eastAsia"/>
          <w:b/>
          <w:bCs/>
          <w:sz w:val="28"/>
          <w:szCs w:val="28"/>
        </w:rPr>
      </w:pPr>
      <w:bookmarkStart w:id="4" w:name="_Toc133396569"/>
      <w:r w:rsidRPr="00A3610A">
        <w:rPr>
          <w:rFonts w:ascii="宋体" w:eastAsia="宋体" w:hAnsi="宋体" w:cs="宋体" w:hint="eastAsia"/>
          <w:b/>
          <w:bCs/>
          <w:sz w:val="28"/>
          <w:szCs w:val="28"/>
        </w:rPr>
        <w:t>3.2信息报告</w:t>
      </w:r>
      <w:bookmarkEnd w:id="4"/>
    </w:p>
    <w:p w14:paraId="505BABD6" w14:textId="77777777" w:rsidR="00A3610A" w:rsidRPr="00A3610A" w:rsidRDefault="00A3610A" w:rsidP="00A3610A">
      <w:pPr>
        <w:ind w:firstLineChars="200" w:firstLine="562"/>
        <w:rPr>
          <w:rFonts w:ascii="Times New Roman" w:eastAsia="宋体" w:hAnsi="Times New Roman" w:cs="Times New Roman" w:hint="eastAsia"/>
          <w:b/>
          <w:bCs/>
          <w:sz w:val="28"/>
          <w:szCs w:val="36"/>
        </w:rPr>
      </w:pPr>
      <w:r w:rsidRPr="00A3610A">
        <w:rPr>
          <w:rFonts w:ascii="Times New Roman" w:eastAsia="宋体" w:hAnsi="Times New Roman" w:cs="Times New Roman" w:hint="eastAsia"/>
          <w:b/>
          <w:bCs/>
          <w:sz w:val="28"/>
          <w:szCs w:val="36"/>
        </w:rPr>
        <w:t xml:space="preserve">3.2.1 </w:t>
      </w:r>
      <w:r w:rsidRPr="00A3610A">
        <w:rPr>
          <w:rFonts w:ascii="Times New Roman" w:eastAsia="宋体" w:hAnsi="Times New Roman" w:cs="Times New Roman" w:hint="eastAsia"/>
          <w:b/>
          <w:bCs/>
          <w:sz w:val="28"/>
          <w:szCs w:val="36"/>
        </w:rPr>
        <w:t>信息接报</w:t>
      </w:r>
    </w:p>
    <w:p w14:paraId="67DC100D"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（1）发生洪汛事故后，现场负责人应立即向厂应急领导小组办公室报告。报告内容：事故发生地点、事故发生时间、事故类型、事故大致经过、伤害人数、现场采取的措施。</w:t>
      </w:r>
    </w:p>
    <w:p w14:paraId="00609E5D"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（2）需要撤离周边作业人员和周边居民时，以最快方式通知所有人员撤离，并立即通知当地居委会。周边居民由当地居委会负责组织撤离；现场人员各单位安全管理部门负责组织撤离。</w:t>
      </w:r>
    </w:p>
    <w:p w14:paraId="15A80EE2" w14:textId="77777777" w:rsidR="00A3610A" w:rsidRPr="00A3610A" w:rsidRDefault="00A3610A" w:rsidP="00A3610A">
      <w:pPr>
        <w:ind w:firstLineChars="200" w:firstLine="562"/>
        <w:rPr>
          <w:rFonts w:ascii="Calibri" w:eastAsia="宋体" w:hAnsi="Calibri" w:cs="Times New Roman" w:hint="eastAsia"/>
          <w:b/>
          <w:bCs/>
          <w:sz w:val="28"/>
          <w:szCs w:val="36"/>
        </w:rPr>
      </w:pPr>
      <w:r w:rsidRPr="00A3610A">
        <w:rPr>
          <w:rFonts w:ascii="Calibri" w:eastAsia="宋体" w:hAnsi="Calibri" w:cs="Times New Roman" w:hint="eastAsia"/>
          <w:b/>
          <w:bCs/>
          <w:sz w:val="28"/>
          <w:szCs w:val="36"/>
        </w:rPr>
        <w:t xml:space="preserve">3.2.2 </w:t>
      </w:r>
      <w:r w:rsidRPr="00A3610A">
        <w:rPr>
          <w:rFonts w:ascii="Calibri" w:eastAsia="宋体" w:hAnsi="Calibri" w:cs="Times New Roman" w:hint="eastAsia"/>
          <w:b/>
          <w:bCs/>
          <w:sz w:val="28"/>
          <w:szCs w:val="36"/>
        </w:rPr>
        <w:t>信息上报</w:t>
      </w:r>
    </w:p>
    <w:p w14:paraId="6B4FB750"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（1）上报单位：阆中市应急管理局及相关上级部门。</w:t>
      </w:r>
    </w:p>
    <w:p w14:paraId="6C385DA5"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lastRenderedPageBreak/>
        <w:t>（2）上报时限：1小时内上报,电话报告。</w:t>
      </w:r>
    </w:p>
    <w:p w14:paraId="496D7069"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（3）上报内容：</w:t>
      </w:r>
    </w:p>
    <w:p w14:paraId="067E5486"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①事故发生单位概况；</w:t>
      </w:r>
    </w:p>
    <w:p w14:paraId="377D4D21"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②事故发生的时间、地点以及事故现场情况；</w:t>
      </w:r>
    </w:p>
    <w:p w14:paraId="5D04CA85"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③事故的简要经过；</w:t>
      </w:r>
    </w:p>
    <w:p w14:paraId="1BDA40DC"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④事故已经造成或者可能造成的伤亡人数（包括下落不明的人数）和初步估计的直接经济损失；</w:t>
      </w:r>
    </w:p>
    <w:p w14:paraId="1EF70B05"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⑤现场采取的措施以及抢险救援进展情况；</w:t>
      </w:r>
    </w:p>
    <w:p w14:paraId="066E8328"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⑥其他应当报告的情况。</w:t>
      </w:r>
    </w:p>
    <w:p w14:paraId="58AA3BD2" w14:textId="77777777" w:rsidR="00A3610A" w:rsidRPr="00A3610A" w:rsidRDefault="00A3610A" w:rsidP="00A3610A">
      <w:pPr>
        <w:keepNext/>
        <w:keepLines/>
        <w:spacing w:line="360" w:lineRule="auto"/>
        <w:ind w:firstLineChars="200" w:firstLine="562"/>
        <w:outlineLvl w:val="2"/>
        <w:rPr>
          <w:rFonts w:ascii="宋体" w:eastAsia="宋体" w:hAnsi="宋体" w:cs="宋体" w:hint="eastAsia"/>
          <w:b/>
          <w:bCs/>
          <w:sz w:val="28"/>
          <w:szCs w:val="28"/>
        </w:rPr>
      </w:pPr>
      <w:bookmarkStart w:id="5" w:name="_Toc133396570"/>
      <w:r w:rsidRPr="00A3610A">
        <w:rPr>
          <w:rFonts w:ascii="宋体" w:eastAsia="宋体" w:hAnsi="宋体" w:cs="宋体" w:hint="eastAsia"/>
          <w:b/>
          <w:bCs/>
          <w:sz w:val="28"/>
          <w:szCs w:val="28"/>
        </w:rPr>
        <w:t>3.3资源协调</w:t>
      </w:r>
      <w:bookmarkEnd w:id="5"/>
    </w:p>
    <w:p w14:paraId="15C5BA2A"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应急指挥部对本厂内部救援资源进行调配，应急资源调配是应急决策和应急响应的重要内容，如何在有限的条件下及时有效地调配应急资源是保障应急救援快速有序实施、减少突发事故人员伤亡和经济损失的关键。</w:t>
      </w:r>
    </w:p>
    <w:p w14:paraId="5D838CB0" w14:textId="77777777" w:rsidR="00A3610A" w:rsidRPr="00A3610A" w:rsidRDefault="00A3610A" w:rsidP="00A3610A">
      <w:pPr>
        <w:ind w:firstLineChars="200" w:firstLine="562"/>
        <w:rPr>
          <w:rFonts w:ascii="Calibri" w:eastAsia="宋体" w:hAnsi="Calibri" w:cs="Times New Roman" w:hint="eastAsia"/>
          <w:b/>
          <w:bCs/>
          <w:sz w:val="28"/>
          <w:szCs w:val="36"/>
        </w:rPr>
      </w:pPr>
      <w:r w:rsidRPr="00A3610A">
        <w:rPr>
          <w:rFonts w:ascii="Calibri" w:eastAsia="宋体" w:hAnsi="Calibri" w:cs="Times New Roman" w:hint="eastAsia"/>
          <w:b/>
          <w:bCs/>
          <w:sz w:val="28"/>
          <w:szCs w:val="36"/>
        </w:rPr>
        <w:t xml:space="preserve">3.3.1 </w:t>
      </w:r>
      <w:r w:rsidRPr="00A3610A">
        <w:rPr>
          <w:rFonts w:ascii="Calibri" w:eastAsia="宋体" w:hAnsi="Calibri" w:cs="Times New Roman" w:hint="eastAsia"/>
          <w:b/>
          <w:bCs/>
          <w:sz w:val="28"/>
          <w:szCs w:val="36"/>
        </w:rPr>
        <w:t>应急资源管理及调配</w:t>
      </w:r>
    </w:p>
    <w:p w14:paraId="1AB914F4"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（1）日常做好应急资源管理工作，应急队伍每个成员都必须熟悉应急物资存放地点、使用方法、功能，以及应急流程。</w:t>
      </w:r>
    </w:p>
    <w:p w14:paraId="4965A663"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（2）在进行洪汛事故应急处置时，应急指挥部总指挥或指定的其他负责人有权调配各种应急资源。</w:t>
      </w:r>
    </w:p>
    <w:p w14:paraId="5BAD0452"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（3）当洪汛事故发生时，后勤保障及医疗救护组需要对出救点、应急资源数量和种类及运送路线做出决策，并在最快时间内把应急救援资源全部运送到需求点。</w:t>
      </w:r>
    </w:p>
    <w:p w14:paraId="178BAE42" w14:textId="77777777" w:rsidR="00A3610A" w:rsidRPr="00A3610A" w:rsidRDefault="00A3610A" w:rsidP="00A3610A">
      <w:pPr>
        <w:ind w:firstLineChars="200" w:firstLine="562"/>
        <w:rPr>
          <w:rFonts w:ascii="Calibri" w:eastAsia="宋体" w:hAnsi="Calibri" w:cs="Times New Roman" w:hint="eastAsia"/>
          <w:b/>
          <w:bCs/>
          <w:sz w:val="28"/>
          <w:szCs w:val="36"/>
        </w:rPr>
      </w:pPr>
      <w:r w:rsidRPr="00A3610A">
        <w:rPr>
          <w:rFonts w:ascii="Calibri" w:eastAsia="宋体" w:hAnsi="Calibri" w:cs="Times New Roman" w:hint="eastAsia"/>
          <w:b/>
          <w:bCs/>
          <w:sz w:val="28"/>
          <w:szCs w:val="36"/>
        </w:rPr>
        <w:lastRenderedPageBreak/>
        <w:t xml:space="preserve">3.3.2 </w:t>
      </w:r>
      <w:r w:rsidRPr="00A3610A">
        <w:rPr>
          <w:rFonts w:ascii="Calibri" w:eastAsia="宋体" w:hAnsi="Calibri" w:cs="Times New Roman" w:hint="eastAsia"/>
          <w:b/>
          <w:bCs/>
          <w:sz w:val="28"/>
          <w:szCs w:val="36"/>
        </w:rPr>
        <w:t>政府应急资源支持</w:t>
      </w:r>
    </w:p>
    <w:p w14:paraId="64A8E61A"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若仅靠本厂的应急资源无法满足救援需求，应急总指挥在向上级政府主管部门报告事故情况时，应同时请求政府应急救援力量进行支援。</w:t>
      </w:r>
    </w:p>
    <w:p w14:paraId="3E906244" w14:textId="77777777" w:rsidR="00A3610A" w:rsidRPr="00A3610A" w:rsidRDefault="00A3610A" w:rsidP="00A3610A">
      <w:pPr>
        <w:ind w:firstLineChars="200" w:firstLine="562"/>
        <w:rPr>
          <w:rFonts w:ascii="Calibri" w:eastAsia="宋体" w:hAnsi="Calibri" w:cs="Times New Roman" w:hint="eastAsia"/>
          <w:b/>
          <w:bCs/>
          <w:sz w:val="28"/>
          <w:szCs w:val="36"/>
        </w:rPr>
      </w:pPr>
      <w:r w:rsidRPr="00A3610A">
        <w:rPr>
          <w:rFonts w:ascii="Calibri" w:eastAsia="宋体" w:hAnsi="Calibri" w:cs="Times New Roman" w:hint="eastAsia"/>
          <w:b/>
          <w:bCs/>
          <w:sz w:val="28"/>
          <w:szCs w:val="36"/>
        </w:rPr>
        <w:t xml:space="preserve">3.3.3 </w:t>
      </w:r>
      <w:r w:rsidRPr="00A3610A">
        <w:rPr>
          <w:rFonts w:ascii="Calibri" w:eastAsia="宋体" w:hAnsi="Calibri" w:cs="Times New Roman" w:hint="eastAsia"/>
          <w:b/>
          <w:bCs/>
          <w:sz w:val="28"/>
          <w:szCs w:val="36"/>
        </w:rPr>
        <w:t>社会应急救援力量</w:t>
      </w:r>
    </w:p>
    <w:p w14:paraId="441696FB" w14:textId="77777777" w:rsidR="00A3610A" w:rsidRPr="00A3610A" w:rsidRDefault="00A3610A" w:rsidP="00A3610A">
      <w:pPr>
        <w:ind w:firstLineChars="200" w:firstLine="560"/>
        <w:jc w:val="left"/>
        <w:rPr>
          <w:rFonts w:ascii="Times New Roman" w:eastAsia="宋体" w:hAnsi="Times New Roman" w:cs="Times New Roman" w:hint="eastAsia"/>
          <w:szCs w:val="24"/>
        </w:rPr>
      </w:pPr>
      <w:r w:rsidRPr="00A3610A">
        <w:rPr>
          <w:rFonts w:ascii="宋体" w:eastAsia="宋体" w:hAnsi="宋体" w:cs="宋体" w:hint="eastAsia"/>
          <w:sz w:val="28"/>
          <w:szCs w:val="28"/>
        </w:rPr>
        <w:t>（1）阆中9958应急救援队，阆中</w:t>
      </w:r>
      <w:proofErr w:type="gramStart"/>
      <w:r w:rsidRPr="00A3610A">
        <w:rPr>
          <w:rFonts w:ascii="宋体" w:eastAsia="宋体" w:hAnsi="宋体" w:cs="宋体" w:hint="eastAsia"/>
          <w:sz w:val="28"/>
          <w:szCs w:val="28"/>
        </w:rPr>
        <w:t>鸿茂消防</w:t>
      </w:r>
      <w:proofErr w:type="gramEnd"/>
      <w:r w:rsidRPr="00A3610A">
        <w:rPr>
          <w:rFonts w:ascii="宋体" w:eastAsia="宋体" w:hAnsi="宋体" w:cs="宋体" w:hint="eastAsia"/>
          <w:sz w:val="28"/>
          <w:szCs w:val="28"/>
        </w:rPr>
        <w:t>科技有限公司专职消防队，可提供综合救援力量。</w:t>
      </w:r>
    </w:p>
    <w:p w14:paraId="31AAF194" w14:textId="77777777" w:rsidR="00A3610A" w:rsidRPr="00A3610A" w:rsidRDefault="00A3610A" w:rsidP="00A3610A">
      <w:pPr>
        <w:spacing w:line="360" w:lineRule="auto"/>
        <w:ind w:firstLineChars="200" w:firstLine="560"/>
        <w:rPr>
          <w:rFonts w:ascii="仿宋" w:eastAsia="仿宋" w:hAnsi="仿宋" w:cs="仿宋" w:hint="eastAsia"/>
          <w:sz w:val="32"/>
          <w:szCs w:val="32"/>
        </w:rPr>
      </w:pPr>
      <w:r w:rsidRPr="00A3610A">
        <w:rPr>
          <w:rFonts w:ascii="宋体" w:eastAsia="宋体" w:hAnsi="宋体" w:cs="宋体" w:hint="eastAsia"/>
          <w:sz w:val="28"/>
          <w:szCs w:val="28"/>
        </w:rPr>
        <w:t>（2）</w:t>
      </w:r>
      <w:r w:rsidRPr="00A3610A">
        <w:rPr>
          <w:rFonts w:ascii="宋体" w:eastAsia="宋体" w:hAnsi="宋体" w:cs="宋体"/>
          <w:sz w:val="28"/>
          <w:szCs w:val="28"/>
        </w:rPr>
        <w:t>阆中市人民医院</w:t>
      </w:r>
      <w:r w:rsidRPr="00A3610A">
        <w:rPr>
          <w:rFonts w:ascii="宋体" w:eastAsia="宋体" w:hAnsi="宋体" w:cs="宋体" w:hint="eastAsia"/>
          <w:sz w:val="28"/>
          <w:szCs w:val="28"/>
        </w:rPr>
        <w:t>、阆中市中医医院可救治受伤人员</w:t>
      </w:r>
      <w:r w:rsidRPr="00A3610A">
        <w:rPr>
          <w:rFonts w:ascii="仿宋" w:eastAsia="仿宋" w:hAnsi="仿宋" w:cs="仿宋" w:hint="eastAsia"/>
          <w:sz w:val="32"/>
          <w:szCs w:val="32"/>
        </w:rPr>
        <w:t>。</w:t>
      </w:r>
    </w:p>
    <w:p w14:paraId="06027ECE" w14:textId="77777777" w:rsidR="00A3610A" w:rsidRPr="00A3610A" w:rsidRDefault="00A3610A" w:rsidP="00A3610A">
      <w:pPr>
        <w:ind w:firstLineChars="200" w:firstLine="562"/>
        <w:rPr>
          <w:rFonts w:ascii="宋体" w:eastAsia="宋体" w:hAnsi="宋体" w:cs="宋体" w:hint="eastAsia"/>
          <w:sz w:val="28"/>
          <w:szCs w:val="28"/>
        </w:rPr>
      </w:pPr>
      <w:r w:rsidRPr="00A3610A">
        <w:rPr>
          <w:rFonts w:ascii="Calibri" w:eastAsia="宋体" w:hAnsi="Calibri" w:cs="Times New Roman" w:hint="eastAsia"/>
          <w:b/>
          <w:bCs/>
          <w:sz w:val="28"/>
          <w:szCs w:val="36"/>
        </w:rPr>
        <w:t xml:space="preserve">3.3.4 </w:t>
      </w:r>
      <w:r w:rsidRPr="00A3610A">
        <w:rPr>
          <w:rFonts w:ascii="Calibri" w:eastAsia="宋体" w:hAnsi="Calibri" w:cs="Times New Roman" w:hint="eastAsia"/>
          <w:b/>
          <w:bCs/>
          <w:sz w:val="28"/>
          <w:szCs w:val="36"/>
        </w:rPr>
        <w:t>周边协作单位应急救援力量</w:t>
      </w:r>
    </w:p>
    <w:p w14:paraId="28C7559E" w14:textId="77777777" w:rsidR="00A3610A" w:rsidRPr="00A3610A" w:rsidRDefault="00A3610A" w:rsidP="00A3610A">
      <w:pPr>
        <w:ind w:firstLineChars="200" w:firstLine="560"/>
        <w:jc w:val="left"/>
        <w:rPr>
          <w:rFonts w:ascii="Times New Roman" w:eastAsia="宋体" w:hAnsi="Times New Roman" w:cs="Times New Roman" w:hint="eastAsia"/>
          <w:szCs w:val="24"/>
        </w:rPr>
      </w:pPr>
      <w:r w:rsidRPr="00A3610A">
        <w:rPr>
          <w:rFonts w:ascii="宋体" w:eastAsia="宋体" w:hAnsi="宋体" w:cs="宋体" w:hint="eastAsia"/>
          <w:sz w:val="28"/>
          <w:szCs w:val="28"/>
        </w:rPr>
        <w:t>金</w:t>
      </w:r>
      <w:proofErr w:type="gramStart"/>
      <w:r w:rsidRPr="00A3610A">
        <w:rPr>
          <w:rFonts w:ascii="宋体" w:eastAsia="宋体" w:hAnsi="宋体" w:cs="宋体" w:hint="eastAsia"/>
          <w:sz w:val="28"/>
          <w:szCs w:val="28"/>
        </w:rPr>
        <w:t>垭</w:t>
      </w:r>
      <w:proofErr w:type="gramEnd"/>
      <w:r w:rsidRPr="00A3610A">
        <w:rPr>
          <w:rFonts w:ascii="宋体" w:eastAsia="宋体" w:hAnsi="宋体" w:cs="宋体" w:hint="eastAsia"/>
          <w:sz w:val="28"/>
          <w:szCs w:val="28"/>
        </w:rPr>
        <w:t>加油站距我厂约2公里，与我厂建立有良好协作关系，可为我厂提供必要的应急救援力量和应急资源。</w:t>
      </w:r>
    </w:p>
    <w:p w14:paraId="022C4B65" w14:textId="77777777" w:rsidR="00A3610A" w:rsidRPr="00A3610A" w:rsidRDefault="00A3610A" w:rsidP="00A3610A">
      <w:pPr>
        <w:keepNext/>
        <w:keepLines/>
        <w:spacing w:line="360" w:lineRule="auto"/>
        <w:ind w:firstLineChars="200" w:firstLine="562"/>
        <w:outlineLvl w:val="2"/>
        <w:rPr>
          <w:rFonts w:ascii="宋体" w:eastAsia="宋体" w:hAnsi="宋体" w:cs="宋体" w:hint="eastAsia"/>
          <w:b/>
          <w:bCs/>
          <w:sz w:val="28"/>
          <w:szCs w:val="28"/>
        </w:rPr>
      </w:pPr>
      <w:bookmarkStart w:id="6" w:name="_Toc133396571"/>
      <w:r w:rsidRPr="00A3610A">
        <w:rPr>
          <w:rFonts w:ascii="宋体" w:eastAsia="宋体" w:hAnsi="宋体" w:cs="宋体" w:hint="eastAsia"/>
          <w:b/>
          <w:bCs/>
          <w:sz w:val="28"/>
          <w:szCs w:val="28"/>
        </w:rPr>
        <w:t>3.4信息公开</w:t>
      </w:r>
      <w:bookmarkEnd w:id="6"/>
    </w:p>
    <w:p w14:paraId="78550F9F"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事故信息发布应尊重事实、客观准确。事故发布由应急指挥部负责。重大事故信息发布要与相关行业上级主管部门和阆中市应急管理局等信息发布部门沟通一致。</w:t>
      </w:r>
    </w:p>
    <w:p w14:paraId="72452DDD"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（1）信息公开由应急指挥部指定发言人与政府相关部门沟通协调后发布。任何个人不得擅自发布信息。</w:t>
      </w:r>
    </w:p>
    <w:p w14:paraId="62FD65CD"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（2）信息公开遵守国家法律法规，实事求是、客观公正、内容详实、及时准确的原则。</w:t>
      </w:r>
    </w:p>
    <w:p w14:paraId="2E3766AE"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（3）信息公开要贯穿预测预警、应急处置、善后恢复全过程。</w:t>
      </w:r>
    </w:p>
    <w:p w14:paraId="1E6AE8B2"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（4）安全事故公开信息</w:t>
      </w:r>
      <w:proofErr w:type="gramStart"/>
      <w:r w:rsidRPr="00A3610A">
        <w:rPr>
          <w:rFonts w:ascii="宋体" w:eastAsia="宋体" w:hAnsi="宋体" w:cs="宋体" w:hint="eastAsia"/>
          <w:sz w:val="28"/>
          <w:szCs w:val="28"/>
        </w:rPr>
        <w:t>应主题</w:t>
      </w:r>
      <w:proofErr w:type="gramEnd"/>
      <w:r w:rsidRPr="00A3610A">
        <w:rPr>
          <w:rFonts w:ascii="宋体" w:eastAsia="宋体" w:hAnsi="宋体" w:cs="宋体" w:hint="eastAsia"/>
          <w:sz w:val="28"/>
          <w:szCs w:val="28"/>
        </w:rPr>
        <w:t>鲜明，言简意赅，用词规范，逻辑严密，条理清楚。</w:t>
      </w:r>
    </w:p>
    <w:p w14:paraId="066DB315"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lastRenderedPageBreak/>
        <w:t>（5）信息发布的内容一般包括以下要素：事故发生的名称、时间、地点、概况；事故发生的简要经过、伤亡人数和直接经济损失的初步估计；事故发生原因的初步判断；事故的影响范围、发展趋势及采取的处置措施；事故报告单位等。</w:t>
      </w:r>
    </w:p>
    <w:p w14:paraId="397BEBDE" w14:textId="77777777" w:rsidR="00A3610A" w:rsidRPr="00A3610A" w:rsidRDefault="00A3610A" w:rsidP="00A3610A">
      <w:pPr>
        <w:keepNext/>
        <w:keepLines/>
        <w:spacing w:line="360" w:lineRule="auto"/>
        <w:ind w:firstLineChars="200" w:firstLine="562"/>
        <w:outlineLvl w:val="2"/>
        <w:rPr>
          <w:rFonts w:ascii="宋体" w:eastAsia="宋体" w:hAnsi="宋体" w:cs="宋体" w:hint="eastAsia"/>
          <w:b/>
          <w:bCs/>
          <w:sz w:val="28"/>
          <w:szCs w:val="28"/>
        </w:rPr>
      </w:pPr>
      <w:bookmarkStart w:id="7" w:name="_Toc133396572"/>
      <w:r w:rsidRPr="00A3610A">
        <w:rPr>
          <w:rFonts w:ascii="宋体" w:eastAsia="宋体" w:hAnsi="宋体" w:cs="宋体" w:hint="eastAsia"/>
          <w:b/>
          <w:bCs/>
          <w:sz w:val="28"/>
          <w:szCs w:val="28"/>
        </w:rPr>
        <w:t>3.5后勤及财力保障</w:t>
      </w:r>
      <w:bookmarkEnd w:id="7"/>
    </w:p>
    <w:p w14:paraId="6214892D"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（1）后勤保障</w:t>
      </w:r>
    </w:p>
    <w:p w14:paraId="48DF61E8"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后勤保障及医疗救护组组织应急物资和后勤生活物资的供应；对受伤人员实施医疗救护；提供伤员运送车辆，并护送重伤人员至医院进一步治疗。</w:t>
      </w:r>
    </w:p>
    <w:p w14:paraId="3CBBE3F6"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内部车辆等物资不足时，可与员工商量后，临时征用员工私家车辆运输。</w:t>
      </w:r>
    </w:p>
    <w:p w14:paraId="0F2536AD"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（2）财力保障</w:t>
      </w:r>
    </w:p>
    <w:p w14:paraId="21AF4A50"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应急物资更新补充和维修维护等费用列入本厂年度预算，确保应急物资日常更新补充和维修等费用落实。一旦发生事故，应急队伍各小组所需的救援经费不受预算限制，由本厂指定人员落实拨付手续，保障应急经费的及时到位。使用范围：用于事故应急方面的应急器材维护及购置，应急培训，事故发生后的救护、监测、</w:t>
      </w:r>
      <w:proofErr w:type="gramStart"/>
      <w:r w:rsidRPr="00A3610A">
        <w:rPr>
          <w:rFonts w:ascii="宋体" w:eastAsia="宋体" w:hAnsi="宋体" w:cs="宋体" w:hint="eastAsia"/>
          <w:sz w:val="28"/>
          <w:szCs w:val="28"/>
        </w:rPr>
        <w:t>清消等</w:t>
      </w:r>
      <w:proofErr w:type="gramEnd"/>
      <w:r w:rsidRPr="00A3610A">
        <w:rPr>
          <w:rFonts w:ascii="宋体" w:eastAsia="宋体" w:hAnsi="宋体" w:cs="宋体" w:hint="eastAsia"/>
          <w:sz w:val="28"/>
          <w:szCs w:val="28"/>
        </w:rPr>
        <w:t>善后处理费用。监督管理措施：应急专项经费应列入安全专项经费，不得用于其它方面。</w:t>
      </w:r>
    </w:p>
    <w:p w14:paraId="5CC2B321" w14:textId="77777777" w:rsidR="00A3610A" w:rsidRPr="00A3610A" w:rsidRDefault="00A3610A" w:rsidP="00A3610A">
      <w:pPr>
        <w:keepNext/>
        <w:keepLines/>
        <w:spacing w:line="360" w:lineRule="auto"/>
        <w:ind w:firstLineChars="200" w:firstLine="562"/>
        <w:outlineLvl w:val="2"/>
        <w:rPr>
          <w:rFonts w:ascii="宋体" w:eastAsia="宋体" w:hAnsi="宋体" w:cs="宋体" w:hint="eastAsia"/>
          <w:b/>
          <w:bCs/>
          <w:sz w:val="28"/>
          <w:szCs w:val="28"/>
        </w:rPr>
      </w:pPr>
      <w:bookmarkStart w:id="8" w:name="_Toc133396573"/>
      <w:r w:rsidRPr="00A3610A">
        <w:rPr>
          <w:rFonts w:ascii="宋体" w:eastAsia="宋体" w:hAnsi="宋体" w:cs="宋体" w:hint="eastAsia"/>
          <w:b/>
          <w:bCs/>
          <w:sz w:val="28"/>
          <w:szCs w:val="28"/>
        </w:rPr>
        <w:t>3.6扩大应急</w:t>
      </w:r>
      <w:bookmarkEnd w:id="8"/>
    </w:p>
    <w:p w14:paraId="345EF18D"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在事故应急处置过程中，若事态扩大，应急力量不足，事故、事件或灾情一时无法得到有效控制，应急指挥部要立即向阆中市人民政</w:t>
      </w:r>
      <w:r w:rsidRPr="00A3610A">
        <w:rPr>
          <w:rFonts w:ascii="宋体" w:eastAsia="宋体" w:hAnsi="宋体" w:cs="宋体" w:hint="eastAsia"/>
          <w:sz w:val="28"/>
          <w:szCs w:val="28"/>
        </w:rPr>
        <w:lastRenderedPageBreak/>
        <w:t>府汇报，请求政府部门组织其它单位进行增援，启动社会级（I级响应）事故应急预案，实施扩大的应急响应。</w:t>
      </w:r>
    </w:p>
    <w:p w14:paraId="39656BAA" w14:textId="77777777" w:rsidR="00A3610A" w:rsidRPr="00A3610A" w:rsidRDefault="00A3610A" w:rsidP="00A3610A">
      <w:pPr>
        <w:keepNext/>
        <w:keepLines/>
        <w:spacing w:line="360" w:lineRule="auto"/>
        <w:ind w:firstLineChars="200" w:firstLine="562"/>
        <w:outlineLvl w:val="1"/>
        <w:rPr>
          <w:rFonts w:ascii="Arial" w:eastAsia="黑体" w:hAnsi="Arial" w:cs="Times New Roman" w:hint="eastAsia"/>
          <w:b/>
          <w:bCs/>
          <w:sz w:val="28"/>
          <w:szCs w:val="28"/>
        </w:rPr>
      </w:pPr>
      <w:bookmarkStart w:id="9" w:name="_Toc133396574"/>
      <w:r w:rsidRPr="00A3610A">
        <w:rPr>
          <w:rFonts w:ascii="Arial" w:eastAsia="黑体" w:hAnsi="Arial" w:cs="Times New Roman" w:hint="eastAsia"/>
          <w:b/>
          <w:bCs/>
          <w:sz w:val="28"/>
          <w:szCs w:val="28"/>
        </w:rPr>
        <w:t xml:space="preserve">4 </w:t>
      </w:r>
      <w:r w:rsidRPr="00A3610A">
        <w:rPr>
          <w:rFonts w:ascii="Arial" w:eastAsia="黑体" w:hAnsi="Arial" w:cs="Times New Roman" w:hint="eastAsia"/>
          <w:b/>
          <w:bCs/>
          <w:sz w:val="28"/>
          <w:szCs w:val="28"/>
        </w:rPr>
        <w:t>处置措施</w:t>
      </w:r>
      <w:bookmarkEnd w:id="9"/>
    </w:p>
    <w:p w14:paraId="02E03081" w14:textId="77777777" w:rsidR="00A3610A" w:rsidRPr="00A3610A" w:rsidRDefault="00A3610A" w:rsidP="00A3610A">
      <w:pPr>
        <w:spacing w:line="360" w:lineRule="auto"/>
        <w:ind w:firstLineChars="200" w:firstLine="560"/>
        <w:rPr>
          <w:rFonts w:ascii="宋体" w:eastAsia="宋体" w:hAnsi="宋体" w:cs="宋体" w:hint="eastAsia"/>
          <w:b/>
          <w:bCs/>
          <w:sz w:val="28"/>
          <w:szCs w:val="28"/>
        </w:rPr>
      </w:pPr>
      <w:r w:rsidRPr="00A3610A">
        <w:rPr>
          <w:rFonts w:ascii="宋体" w:eastAsia="宋体" w:hAnsi="宋体" w:cs="宋体" w:hint="eastAsia"/>
          <w:sz w:val="28"/>
          <w:szCs w:val="28"/>
        </w:rPr>
        <w:t>1</w:t>
      </w:r>
      <w:r w:rsidRPr="00A3610A">
        <w:rPr>
          <w:rFonts w:ascii="宋体" w:eastAsia="宋体" w:hAnsi="宋体" w:cs="宋体" w:hint="eastAsia"/>
          <w:b/>
          <w:bCs/>
          <w:sz w:val="28"/>
          <w:szCs w:val="28"/>
        </w:rPr>
        <w:t>.防汛责任</w:t>
      </w:r>
    </w:p>
    <w:p w14:paraId="6DB16CDF" w14:textId="77777777" w:rsidR="00A3610A" w:rsidRPr="00A3610A" w:rsidRDefault="00A3610A" w:rsidP="00A3610A">
      <w:pPr>
        <w:spacing w:line="360" w:lineRule="auto"/>
        <w:rPr>
          <w:rFonts w:ascii="宋体" w:eastAsia="宋体" w:hAnsi="宋体" w:cs="宋体" w:hint="eastAsia"/>
          <w:sz w:val="28"/>
          <w:szCs w:val="28"/>
        </w:rPr>
      </w:pPr>
      <w:r w:rsidRPr="00A3610A">
        <w:rPr>
          <w:rFonts w:ascii="宋体" w:eastAsia="宋体" w:hAnsi="宋体" w:cs="宋体" w:hint="eastAsia"/>
          <w:sz w:val="28"/>
          <w:szCs w:val="28"/>
        </w:rPr>
        <w:t xml:space="preserve">    在接到上级主管部门和当地防汛指挥部以及气象部门等发布的防汛抗洪指令后，应及时传达到每一个员工，并认真做好防汛、抗洪救灾宣传教育工作，按照抗洪应急预案进行定期演练，以提高从业人员应急救灾能力。同时及时与当地防汛指挥部、气象部门的联络，</w:t>
      </w:r>
      <w:proofErr w:type="gramStart"/>
      <w:r w:rsidRPr="00A3610A">
        <w:rPr>
          <w:rFonts w:ascii="宋体" w:eastAsia="宋体" w:hAnsi="宋体" w:cs="宋体" w:hint="eastAsia"/>
          <w:sz w:val="28"/>
          <w:szCs w:val="28"/>
        </w:rPr>
        <w:t>报告讯</w:t>
      </w:r>
      <w:proofErr w:type="gramEnd"/>
      <w:r w:rsidRPr="00A3610A">
        <w:rPr>
          <w:rFonts w:ascii="宋体" w:eastAsia="宋体" w:hAnsi="宋体" w:cs="宋体" w:hint="eastAsia"/>
          <w:sz w:val="28"/>
          <w:szCs w:val="28"/>
        </w:rPr>
        <w:t>情和灾害情况。</w:t>
      </w:r>
    </w:p>
    <w:p w14:paraId="4AAAA711" w14:textId="77777777" w:rsidR="00A3610A" w:rsidRPr="00A3610A" w:rsidRDefault="00A3610A" w:rsidP="00A3610A">
      <w:pPr>
        <w:spacing w:line="360" w:lineRule="auto"/>
        <w:ind w:firstLine="570"/>
        <w:rPr>
          <w:rFonts w:ascii="宋体" w:eastAsia="宋体" w:hAnsi="宋体" w:cs="宋体" w:hint="eastAsia"/>
          <w:b/>
          <w:bCs/>
          <w:sz w:val="28"/>
          <w:szCs w:val="28"/>
        </w:rPr>
      </w:pPr>
      <w:r w:rsidRPr="00A3610A">
        <w:rPr>
          <w:rFonts w:ascii="宋体" w:eastAsia="宋体" w:hAnsi="宋体" w:cs="宋体" w:hint="eastAsia"/>
          <w:b/>
          <w:bCs/>
          <w:sz w:val="28"/>
          <w:szCs w:val="28"/>
        </w:rPr>
        <w:t>2.</w:t>
      </w:r>
      <w:proofErr w:type="gramStart"/>
      <w:r w:rsidRPr="00A3610A">
        <w:rPr>
          <w:rFonts w:ascii="宋体" w:eastAsia="宋体" w:hAnsi="宋体" w:cs="宋体" w:hint="eastAsia"/>
          <w:b/>
          <w:bCs/>
          <w:sz w:val="28"/>
          <w:szCs w:val="28"/>
        </w:rPr>
        <w:t>讯前准备</w:t>
      </w:r>
      <w:proofErr w:type="gramEnd"/>
    </w:p>
    <w:p w14:paraId="0FD811EB" w14:textId="77777777" w:rsidR="00A3610A" w:rsidRPr="00A3610A" w:rsidRDefault="00A3610A" w:rsidP="00A3610A">
      <w:pPr>
        <w:spacing w:line="360" w:lineRule="auto"/>
        <w:ind w:firstLine="570"/>
        <w:rPr>
          <w:rFonts w:ascii="宋体" w:eastAsia="宋体" w:hAnsi="宋体" w:cs="宋体" w:hint="eastAsia"/>
          <w:sz w:val="28"/>
          <w:szCs w:val="28"/>
        </w:rPr>
      </w:pPr>
      <w:r w:rsidRPr="00A3610A">
        <w:rPr>
          <w:rFonts w:ascii="宋体" w:eastAsia="宋体" w:hAnsi="宋体" w:cs="宋体" w:hint="eastAsia"/>
          <w:sz w:val="28"/>
          <w:szCs w:val="28"/>
        </w:rPr>
        <w:t>接到讯</w:t>
      </w:r>
      <w:proofErr w:type="gramStart"/>
      <w:r w:rsidRPr="00A3610A">
        <w:rPr>
          <w:rFonts w:ascii="宋体" w:eastAsia="宋体" w:hAnsi="宋体" w:cs="宋体" w:hint="eastAsia"/>
          <w:sz w:val="28"/>
          <w:szCs w:val="28"/>
        </w:rPr>
        <w:t>情通知</w:t>
      </w:r>
      <w:proofErr w:type="gramEnd"/>
      <w:r w:rsidRPr="00A3610A">
        <w:rPr>
          <w:rFonts w:ascii="宋体" w:eastAsia="宋体" w:hAnsi="宋体" w:cs="宋体" w:hint="eastAsia"/>
          <w:sz w:val="28"/>
          <w:szCs w:val="28"/>
        </w:rPr>
        <w:t>后，防洪防汛应急领导小组应及时布置防汛抗洪应急准备工作，按照应急预案的要求做到分工明确，责任到人。及时采取下列防洪措施：</w:t>
      </w:r>
    </w:p>
    <w:p w14:paraId="6F341692" w14:textId="77777777" w:rsidR="00A3610A" w:rsidRPr="00A3610A" w:rsidRDefault="00A3610A" w:rsidP="00A3610A">
      <w:pPr>
        <w:spacing w:line="360" w:lineRule="auto"/>
        <w:ind w:firstLine="570"/>
        <w:rPr>
          <w:rFonts w:ascii="宋体" w:eastAsia="宋体" w:hAnsi="宋体" w:cs="宋体" w:hint="eastAsia"/>
          <w:sz w:val="28"/>
          <w:szCs w:val="28"/>
        </w:rPr>
      </w:pPr>
      <w:r w:rsidRPr="00A3610A">
        <w:rPr>
          <w:rFonts w:ascii="宋体" w:eastAsia="宋体" w:hAnsi="宋体" w:cs="宋体" w:hint="eastAsia"/>
          <w:sz w:val="28"/>
          <w:szCs w:val="28"/>
        </w:rPr>
        <w:t>（1）组织全员疏通厂内各部位防汛排水渠道和打开所有排水阀，加固加高厂区周围不安全部位，尤其是洪水自上而下直接冲击、冲刷的厂基和厂区围墙以及威胁相邻建筑构物、公用建筑、山体滑坡、较高土坎等。</w:t>
      </w:r>
    </w:p>
    <w:p w14:paraId="3C52D3B4" w14:textId="77777777" w:rsidR="00A3610A" w:rsidRPr="00A3610A" w:rsidRDefault="00A3610A" w:rsidP="00A3610A">
      <w:pPr>
        <w:spacing w:line="360" w:lineRule="auto"/>
        <w:ind w:firstLine="570"/>
        <w:rPr>
          <w:rFonts w:ascii="宋体" w:eastAsia="宋体" w:hAnsi="宋体" w:cs="宋体" w:hint="eastAsia"/>
          <w:sz w:val="28"/>
          <w:szCs w:val="28"/>
        </w:rPr>
      </w:pPr>
      <w:r w:rsidRPr="00A3610A">
        <w:rPr>
          <w:rFonts w:ascii="宋体" w:eastAsia="宋体" w:hAnsi="宋体" w:cs="宋体" w:hint="eastAsia"/>
          <w:sz w:val="28"/>
          <w:szCs w:val="28"/>
        </w:rPr>
        <w:t>（2）对厂内各部位设施设备进行一次全面安全检查，尤其是防雷防静电设施的检查，发现隐患和失灵时，及时处理和进行更换。</w:t>
      </w:r>
    </w:p>
    <w:p w14:paraId="50907330" w14:textId="77777777" w:rsidR="00A3610A" w:rsidRPr="00A3610A" w:rsidRDefault="00A3610A" w:rsidP="00A3610A">
      <w:pPr>
        <w:spacing w:line="360" w:lineRule="auto"/>
        <w:ind w:firstLine="570"/>
        <w:rPr>
          <w:rFonts w:ascii="宋体" w:eastAsia="宋体" w:hAnsi="宋体" w:cs="宋体" w:hint="eastAsia"/>
          <w:sz w:val="28"/>
          <w:szCs w:val="28"/>
        </w:rPr>
      </w:pPr>
      <w:r w:rsidRPr="00A3610A">
        <w:rPr>
          <w:rFonts w:ascii="宋体" w:eastAsia="宋体" w:hAnsi="宋体" w:cs="宋体" w:hint="eastAsia"/>
          <w:sz w:val="28"/>
          <w:szCs w:val="28"/>
        </w:rPr>
        <w:t>（3）准备充足的铁锹、沙袋、手电筒等防汛抗洪物资，同时备足食品和食用水。</w:t>
      </w:r>
    </w:p>
    <w:p w14:paraId="509FC743" w14:textId="77777777" w:rsidR="00A3610A" w:rsidRPr="00A3610A" w:rsidRDefault="00A3610A" w:rsidP="00A3610A">
      <w:pPr>
        <w:spacing w:line="360" w:lineRule="auto"/>
        <w:ind w:firstLine="570"/>
        <w:rPr>
          <w:rFonts w:ascii="宋体" w:eastAsia="宋体" w:hAnsi="宋体" w:cs="宋体" w:hint="eastAsia"/>
          <w:sz w:val="28"/>
          <w:szCs w:val="28"/>
        </w:rPr>
      </w:pPr>
      <w:r w:rsidRPr="00A3610A">
        <w:rPr>
          <w:rFonts w:ascii="宋体" w:eastAsia="宋体" w:hAnsi="宋体" w:cs="宋体" w:hint="eastAsia"/>
          <w:sz w:val="28"/>
          <w:szCs w:val="28"/>
        </w:rPr>
        <w:t>（4）如洪水到来，立即停止作业，关闭电源、用电及发电设备，</w:t>
      </w:r>
      <w:r w:rsidRPr="00A3610A">
        <w:rPr>
          <w:rFonts w:ascii="宋体" w:eastAsia="宋体" w:hAnsi="宋体" w:cs="宋体" w:hint="eastAsia"/>
          <w:sz w:val="28"/>
          <w:szCs w:val="28"/>
        </w:rPr>
        <w:lastRenderedPageBreak/>
        <w:t>转移现金、各种</w:t>
      </w:r>
      <w:proofErr w:type="gramStart"/>
      <w:r w:rsidRPr="00A3610A">
        <w:rPr>
          <w:rFonts w:ascii="宋体" w:eastAsia="宋体" w:hAnsi="宋体" w:cs="宋体" w:hint="eastAsia"/>
          <w:sz w:val="28"/>
          <w:szCs w:val="28"/>
        </w:rPr>
        <w:t>帐单</w:t>
      </w:r>
      <w:proofErr w:type="gramEnd"/>
      <w:r w:rsidRPr="00A3610A">
        <w:rPr>
          <w:rFonts w:ascii="宋体" w:eastAsia="宋体" w:hAnsi="宋体" w:cs="宋体" w:hint="eastAsia"/>
          <w:sz w:val="28"/>
          <w:szCs w:val="28"/>
        </w:rPr>
        <w:t>和贵重物品，并派专人妥善保管。</w:t>
      </w:r>
    </w:p>
    <w:p w14:paraId="1CAC327A" w14:textId="77777777" w:rsidR="00A3610A" w:rsidRPr="00A3610A" w:rsidRDefault="00A3610A" w:rsidP="00A3610A">
      <w:pPr>
        <w:spacing w:line="360" w:lineRule="auto"/>
        <w:ind w:firstLine="570"/>
        <w:rPr>
          <w:rFonts w:ascii="宋体" w:eastAsia="宋体" w:hAnsi="宋体" w:cs="宋体" w:hint="eastAsia"/>
          <w:sz w:val="28"/>
          <w:szCs w:val="28"/>
        </w:rPr>
      </w:pPr>
      <w:r w:rsidRPr="00A3610A">
        <w:rPr>
          <w:rFonts w:ascii="宋体" w:eastAsia="宋体" w:hAnsi="宋体" w:cs="宋体" w:hint="eastAsia"/>
          <w:sz w:val="28"/>
          <w:szCs w:val="28"/>
        </w:rPr>
        <w:t>（5）如有讯情指令，站内全员停止一切活动，在站内集结待命，随时准备抢险救灾。</w:t>
      </w:r>
    </w:p>
    <w:p w14:paraId="151943B2" w14:textId="77777777" w:rsidR="00A3610A" w:rsidRPr="00A3610A" w:rsidRDefault="00A3610A" w:rsidP="00A3610A">
      <w:pPr>
        <w:spacing w:line="360" w:lineRule="auto"/>
        <w:ind w:left="560"/>
        <w:rPr>
          <w:rFonts w:ascii="宋体" w:eastAsia="宋体" w:hAnsi="宋体" w:cs="宋体" w:hint="eastAsia"/>
          <w:b/>
          <w:bCs/>
          <w:sz w:val="28"/>
          <w:szCs w:val="28"/>
        </w:rPr>
      </w:pPr>
      <w:r w:rsidRPr="00A3610A">
        <w:rPr>
          <w:rFonts w:ascii="宋体" w:eastAsia="宋体" w:hAnsi="宋体" w:cs="宋体" w:hint="eastAsia"/>
          <w:b/>
          <w:bCs/>
          <w:sz w:val="28"/>
          <w:szCs w:val="28"/>
        </w:rPr>
        <w:t>3.防洪防汛应急处置方案</w:t>
      </w:r>
    </w:p>
    <w:p w14:paraId="0546C12F"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在汛期，水位达到防洪预案警戒标准或上级下达抗洪防汛指令后，及时启动防洪防汛。进入抗洪戒备状态，各岗位人员立即到达预定分工的岗位实施防汛应急预案救灾工作。</w:t>
      </w:r>
    </w:p>
    <w:p w14:paraId="066DE06D"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（1）负责通信联络人员及时与当地消防、医院、上级部门取得联系，汇报灾情，请求救援。</w:t>
      </w:r>
    </w:p>
    <w:p w14:paraId="4047597D"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（2）关闭电源、用电及发电设备。</w:t>
      </w:r>
    </w:p>
    <w:p w14:paraId="0C40EA7A"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（3）防止洪水进入厂内，视灾情用草袋、沙袋、泥土建筑防洪围堤。</w:t>
      </w:r>
    </w:p>
    <w:p w14:paraId="31700A89"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（4）如因外界水位超高下水倒灌时，用草袋等物堵塞后，利用潜水泵将站内积水向外排放。</w:t>
      </w:r>
    </w:p>
    <w:p w14:paraId="3250F6CC"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（5）用</w:t>
      </w:r>
      <w:proofErr w:type="gramStart"/>
      <w:r w:rsidRPr="00A3610A">
        <w:rPr>
          <w:rFonts w:ascii="宋体" w:eastAsia="宋体" w:hAnsi="宋体" w:cs="宋体" w:hint="eastAsia"/>
          <w:sz w:val="28"/>
          <w:szCs w:val="28"/>
        </w:rPr>
        <w:t>防汛袋筑高</w:t>
      </w:r>
      <w:proofErr w:type="gramEnd"/>
      <w:r w:rsidRPr="00A3610A">
        <w:rPr>
          <w:rFonts w:ascii="宋体" w:eastAsia="宋体" w:hAnsi="宋体" w:cs="宋体" w:hint="eastAsia"/>
          <w:sz w:val="28"/>
          <w:szCs w:val="28"/>
        </w:rPr>
        <w:t>配电室门口，电缆沟用沙土填实或筑起围堤，防止洪水进入，造成电源短路事故。</w:t>
      </w:r>
    </w:p>
    <w:p w14:paraId="6718BF75"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（6）因洪涝严重可能厂区时，上级或指挥者做出决定停止作业，人员转移的同时做好撤离善后工作，将损失降至最小程度。</w:t>
      </w:r>
    </w:p>
    <w:p w14:paraId="3B75D30E"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（7）切断电源总开关。</w:t>
      </w:r>
    </w:p>
    <w:p w14:paraId="322E9AFA"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（8）在抗洪自救过程中，要有专人监视洪灾变化，在必要时有序的将人员转移到高处安全地带，及时与外界联系获取救援。</w:t>
      </w:r>
    </w:p>
    <w:p w14:paraId="40FC28F6"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（9）及时将重要技术资料转移至安全地带保存。</w:t>
      </w:r>
    </w:p>
    <w:p w14:paraId="24BC2B6D" w14:textId="77777777" w:rsidR="00A3610A" w:rsidRPr="00A3610A" w:rsidRDefault="00A3610A" w:rsidP="00A3610A">
      <w:pPr>
        <w:spacing w:line="360" w:lineRule="auto"/>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lastRenderedPageBreak/>
        <w:t>（10）抢险队立即动员起来，配备消防桶、板斧、断线钳、防火锹、救身衣、扳手、钢锯、铁锤、撬杠、木桩、草袋、毛石沙土等救灾用具做好准备。</w:t>
      </w:r>
    </w:p>
    <w:p w14:paraId="61DAC811" w14:textId="77777777" w:rsidR="00A3610A" w:rsidRPr="00A3610A" w:rsidRDefault="00A3610A" w:rsidP="00A3610A">
      <w:pPr>
        <w:keepNext/>
        <w:keepLines/>
        <w:spacing w:line="360" w:lineRule="auto"/>
        <w:ind w:firstLineChars="200" w:firstLine="562"/>
        <w:outlineLvl w:val="1"/>
        <w:rPr>
          <w:rFonts w:ascii="Arial" w:eastAsia="黑体" w:hAnsi="Arial" w:cs="Times New Roman"/>
          <w:b/>
          <w:bCs/>
          <w:sz w:val="28"/>
          <w:szCs w:val="28"/>
        </w:rPr>
      </w:pPr>
      <w:bookmarkStart w:id="10" w:name="_Toc133396575"/>
      <w:r w:rsidRPr="00A3610A">
        <w:rPr>
          <w:rFonts w:ascii="Arial" w:eastAsia="黑体" w:hAnsi="Arial" w:cs="Times New Roman" w:hint="eastAsia"/>
          <w:b/>
          <w:bCs/>
          <w:sz w:val="28"/>
          <w:szCs w:val="28"/>
        </w:rPr>
        <w:t xml:space="preserve">5 </w:t>
      </w:r>
      <w:r w:rsidRPr="00A3610A">
        <w:rPr>
          <w:rFonts w:ascii="Arial" w:eastAsia="黑体" w:hAnsi="Arial" w:cs="Times New Roman" w:hint="eastAsia"/>
          <w:b/>
          <w:bCs/>
          <w:sz w:val="28"/>
          <w:szCs w:val="28"/>
        </w:rPr>
        <w:t>应急保障</w:t>
      </w:r>
      <w:bookmarkEnd w:id="10"/>
    </w:p>
    <w:p w14:paraId="213A1B5B" w14:textId="77777777" w:rsidR="00A3610A" w:rsidRPr="00A3610A" w:rsidRDefault="00A3610A" w:rsidP="00A3610A">
      <w:pPr>
        <w:keepNext/>
        <w:keepLines/>
        <w:spacing w:line="360" w:lineRule="auto"/>
        <w:ind w:firstLineChars="200" w:firstLine="562"/>
        <w:jc w:val="left"/>
        <w:outlineLvl w:val="2"/>
        <w:rPr>
          <w:rFonts w:ascii="Times New Roman" w:eastAsia="宋体" w:hAnsi="Times New Roman" w:cs="Times New Roman" w:hint="eastAsia"/>
          <w:b/>
          <w:bCs/>
          <w:sz w:val="28"/>
          <w:szCs w:val="28"/>
        </w:rPr>
      </w:pPr>
      <w:bookmarkStart w:id="11" w:name="_Toc133396576"/>
      <w:r w:rsidRPr="00A3610A">
        <w:rPr>
          <w:rFonts w:ascii="Times New Roman" w:eastAsia="宋体" w:hAnsi="Times New Roman" w:cs="Times New Roman" w:hint="eastAsia"/>
          <w:b/>
          <w:bCs/>
          <w:sz w:val="28"/>
          <w:szCs w:val="28"/>
        </w:rPr>
        <w:t>5.1</w:t>
      </w:r>
      <w:r w:rsidRPr="00A3610A">
        <w:rPr>
          <w:rFonts w:ascii="Times New Roman" w:eastAsia="宋体" w:hAnsi="Times New Roman" w:cs="Times New Roman" w:hint="eastAsia"/>
          <w:b/>
          <w:bCs/>
          <w:sz w:val="28"/>
          <w:szCs w:val="28"/>
        </w:rPr>
        <w:t>应急物资配备</w:t>
      </w:r>
      <w:bookmarkEnd w:id="11"/>
    </w:p>
    <w:p w14:paraId="4D382A1B" w14:textId="77777777" w:rsidR="00A3610A" w:rsidRPr="00A3610A" w:rsidRDefault="00A3610A" w:rsidP="00A3610A">
      <w:pPr>
        <w:tabs>
          <w:tab w:val="left" w:pos="997"/>
        </w:tabs>
        <w:spacing w:line="360" w:lineRule="auto"/>
        <w:ind w:right="261" w:firstLineChars="200" w:firstLine="560"/>
        <w:jc w:val="left"/>
        <w:rPr>
          <w:rFonts w:ascii="宋体" w:eastAsia="宋体" w:hAnsi="宋体" w:cs="宋体" w:hint="eastAsia"/>
          <w:kern w:val="0"/>
          <w:sz w:val="28"/>
          <w:szCs w:val="28"/>
        </w:rPr>
      </w:pPr>
      <w:r w:rsidRPr="00A3610A">
        <w:rPr>
          <w:rFonts w:ascii="宋体" w:eastAsia="宋体" w:hAnsi="宋体" w:cs="宋体" w:hint="eastAsia"/>
          <w:kern w:val="0"/>
          <w:sz w:val="28"/>
          <w:szCs w:val="28"/>
        </w:rPr>
        <w:t>（1）依据应急处置的需求，建立以本厂应急物资储备为主和社会救援物资为辅的应急物资保障体系，做到应急物资资源共享、动态管理。在应急状态下，由应急指挥部统一调配使用。</w:t>
      </w:r>
    </w:p>
    <w:p w14:paraId="7EB4228D" w14:textId="77777777" w:rsidR="00A3610A" w:rsidRPr="00A3610A" w:rsidRDefault="00A3610A" w:rsidP="00A3610A">
      <w:pPr>
        <w:tabs>
          <w:tab w:val="left" w:pos="997"/>
        </w:tabs>
        <w:spacing w:line="360" w:lineRule="auto"/>
        <w:ind w:right="261" w:firstLineChars="200" w:firstLine="560"/>
        <w:jc w:val="left"/>
        <w:rPr>
          <w:rFonts w:ascii="宋体" w:eastAsia="宋体" w:hAnsi="宋体" w:cs="宋体" w:hint="eastAsia"/>
          <w:kern w:val="0"/>
          <w:sz w:val="28"/>
          <w:szCs w:val="28"/>
        </w:rPr>
      </w:pPr>
      <w:r w:rsidRPr="00A3610A">
        <w:rPr>
          <w:rFonts w:ascii="宋体" w:eastAsia="宋体" w:hAnsi="宋体" w:cs="宋体" w:hint="eastAsia"/>
          <w:kern w:val="0"/>
          <w:sz w:val="28"/>
          <w:szCs w:val="28"/>
        </w:rPr>
        <w:t>（2）本厂按实际需要向员工配发防护用品，并储备一定数量用于应急救援的通讯装备、交通工具、照明设施、消防设施、急救药品、医疗器材、救护装备、防护装备等。</w:t>
      </w:r>
    </w:p>
    <w:p w14:paraId="5F9E65C5" w14:textId="77777777" w:rsidR="00A3610A" w:rsidRPr="00A3610A" w:rsidRDefault="00A3610A" w:rsidP="00A3610A">
      <w:pPr>
        <w:tabs>
          <w:tab w:val="left" w:pos="997"/>
        </w:tabs>
        <w:spacing w:line="360" w:lineRule="auto"/>
        <w:ind w:right="261" w:firstLineChars="200" w:firstLine="560"/>
        <w:jc w:val="left"/>
        <w:rPr>
          <w:rFonts w:ascii="宋体" w:eastAsia="宋体" w:hAnsi="宋体" w:cs="宋体" w:hint="eastAsia"/>
          <w:kern w:val="0"/>
          <w:sz w:val="28"/>
          <w:szCs w:val="28"/>
        </w:rPr>
      </w:pPr>
      <w:r w:rsidRPr="00A3610A">
        <w:rPr>
          <w:rFonts w:ascii="宋体" w:eastAsia="宋体" w:hAnsi="宋体" w:cs="宋体" w:hint="eastAsia"/>
          <w:kern w:val="0"/>
          <w:sz w:val="28"/>
          <w:szCs w:val="28"/>
        </w:rPr>
        <w:t>（3）依托现有资源，合理布局并补充完善应急救援力量；统一清理、登记可供应急响应使用的应急装备类型、数量、性能和存放位置，建立完善相应的保障措施。</w:t>
      </w:r>
    </w:p>
    <w:p w14:paraId="5AB31BCB" w14:textId="77777777" w:rsidR="00A3610A" w:rsidRPr="00A3610A" w:rsidRDefault="00A3610A" w:rsidP="00A3610A">
      <w:pPr>
        <w:tabs>
          <w:tab w:val="left" w:pos="997"/>
        </w:tabs>
        <w:spacing w:line="360" w:lineRule="auto"/>
        <w:ind w:right="261" w:firstLineChars="200" w:firstLine="560"/>
        <w:jc w:val="left"/>
        <w:rPr>
          <w:rFonts w:ascii="宋体" w:eastAsia="宋体" w:hAnsi="宋体" w:cs="宋体" w:hint="eastAsia"/>
          <w:kern w:val="0"/>
          <w:sz w:val="28"/>
          <w:szCs w:val="28"/>
        </w:rPr>
      </w:pPr>
      <w:r w:rsidRPr="00A3610A">
        <w:rPr>
          <w:rFonts w:ascii="宋体" w:eastAsia="宋体" w:hAnsi="宋体" w:cs="宋体" w:hint="eastAsia"/>
          <w:kern w:val="0"/>
          <w:sz w:val="28"/>
          <w:szCs w:val="28"/>
        </w:rPr>
        <w:t>（4）安全管理人员定期组织检查应急物资的完好情况，定期进行更新、维护保养。</w:t>
      </w:r>
    </w:p>
    <w:p w14:paraId="243E23CC" w14:textId="77777777" w:rsidR="00A3610A" w:rsidRPr="00A3610A" w:rsidRDefault="00A3610A" w:rsidP="00A3610A">
      <w:pPr>
        <w:keepNext/>
        <w:keepLines/>
        <w:spacing w:line="360" w:lineRule="auto"/>
        <w:ind w:firstLineChars="200" w:firstLine="562"/>
        <w:jc w:val="left"/>
        <w:outlineLvl w:val="2"/>
        <w:rPr>
          <w:rFonts w:ascii="Times New Roman" w:eastAsia="宋体" w:hAnsi="Times New Roman" w:cs="Times New Roman" w:hint="eastAsia"/>
          <w:b/>
          <w:bCs/>
          <w:sz w:val="28"/>
          <w:szCs w:val="28"/>
        </w:rPr>
      </w:pPr>
      <w:bookmarkStart w:id="12" w:name="_Toc133396577"/>
      <w:r w:rsidRPr="00A3610A">
        <w:rPr>
          <w:rFonts w:ascii="Times New Roman" w:eastAsia="宋体" w:hAnsi="Times New Roman" w:cs="Times New Roman" w:hint="eastAsia"/>
          <w:b/>
          <w:bCs/>
          <w:sz w:val="28"/>
          <w:szCs w:val="28"/>
        </w:rPr>
        <w:t>5.2</w:t>
      </w:r>
      <w:r w:rsidRPr="00A3610A">
        <w:rPr>
          <w:rFonts w:ascii="Times New Roman" w:eastAsia="宋体" w:hAnsi="Times New Roman" w:cs="Times New Roman" w:hint="eastAsia"/>
          <w:b/>
          <w:bCs/>
          <w:sz w:val="28"/>
          <w:szCs w:val="28"/>
        </w:rPr>
        <w:t>保障要求</w:t>
      </w:r>
      <w:bookmarkEnd w:id="12"/>
    </w:p>
    <w:p w14:paraId="7EF015E8" w14:textId="77777777" w:rsidR="00A3610A" w:rsidRPr="00A3610A" w:rsidRDefault="00A3610A" w:rsidP="00A3610A">
      <w:pPr>
        <w:autoSpaceDE w:val="0"/>
        <w:autoSpaceDN w:val="0"/>
        <w:adjustRightInd w:val="0"/>
        <w:ind w:firstLineChars="192" w:firstLine="538"/>
        <w:jc w:val="left"/>
        <w:rPr>
          <w:rFonts w:ascii="宋体" w:eastAsia="宋体" w:hAnsi="宋体" w:cs="宋体" w:hint="eastAsia"/>
          <w:kern w:val="0"/>
          <w:sz w:val="28"/>
          <w:szCs w:val="28"/>
        </w:rPr>
      </w:pPr>
      <w:r w:rsidRPr="00A3610A">
        <w:rPr>
          <w:rFonts w:ascii="宋体" w:eastAsia="宋体" w:hAnsi="宋体" w:cs="宋体" w:hint="eastAsia"/>
          <w:kern w:val="0"/>
          <w:sz w:val="28"/>
          <w:szCs w:val="28"/>
        </w:rPr>
        <w:t>（1）应急处置所需的物资与装备由后勤保障及医疗救护组负责做好日常准备，并负责管理和维护。</w:t>
      </w:r>
    </w:p>
    <w:p w14:paraId="5B856C73" w14:textId="77777777" w:rsidR="00A3610A" w:rsidRPr="00A3610A" w:rsidRDefault="00A3610A" w:rsidP="00A3610A">
      <w:pPr>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t>（2）应急指挥部负责建立应急救援物资一览表，明确应急物资的种类、数量、性能、配置地点等，对各类物资及时予以补充和更新，确保应急物资和</w:t>
      </w:r>
      <w:proofErr w:type="gramStart"/>
      <w:r w:rsidRPr="00A3610A">
        <w:rPr>
          <w:rFonts w:ascii="宋体" w:eastAsia="宋体" w:hAnsi="宋体" w:cs="宋体" w:hint="eastAsia"/>
          <w:sz w:val="28"/>
          <w:szCs w:val="28"/>
        </w:rPr>
        <w:t>装备按</w:t>
      </w:r>
      <w:proofErr w:type="gramEnd"/>
      <w:r w:rsidRPr="00A3610A">
        <w:rPr>
          <w:rFonts w:ascii="宋体" w:eastAsia="宋体" w:hAnsi="宋体" w:cs="宋体" w:hint="eastAsia"/>
          <w:sz w:val="28"/>
          <w:szCs w:val="28"/>
        </w:rPr>
        <w:t>要求配备到位、数量充足、完好有效。</w:t>
      </w:r>
    </w:p>
    <w:p w14:paraId="289E6BB1" w14:textId="77777777" w:rsidR="00A3610A" w:rsidRPr="00A3610A" w:rsidRDefault="00A3610A" w:rsidP="00A3610A">
      <w:pPr>
        <w:ind w:firstLineChars="200" w:firstLine="560"/>
        <w:rPr>
          <w:rFonts w:ascii="宋体" w:eastAsia="宋体" w:hAnsi="宋体" w:cs="宋体" w:hint="eastAsia"/>
          <w:sz w:val="28"/>
          <w:szCs w:val="28"/>
        </w:rPr>
      </w:pPr>
      <w:r w:rsidRPr="00A3610A">
        <w:rPr>
          <w:rFonts w:ascii="宋体" w:eastAsia="宋体" w:hAnsi="宋体" w:cs="宋体" w:hint="eastAsia"/>
          <w:sz w:val="28"/>
          <w:szCs w:val="28"/>
        </w:rPr>
        <w:lastRenderedPageBreak/>
        <w:t>（3）应急物资和装备根据应急需要配置到各部位，定点存放，并做好明显标识。加强与临近单位的联络沟通，了解其应急物资和装备的种类数量，建立应急物资调剂供应的渠道，以备物资短缺时，可迅速调入。</w:t>
      </w:r>
    </w:p>
    <w:p w14:paraId="60963F10" w14:textId="77777777" w:rsidR="00A3610A" w:rsidRPr="00A3610A" w:rsidRDefault="00A3610A" w:rsidP="00A3610A">
      <w:pPr>
        <w:ind w:firstLineChars="200" w:firstLine="420"/>
        <w:rPr>
          <w:rFonts w:ascii="Times New Roman" w:eastAsia="宋体" w:hAnsi="Times New Roman" w:cs="Times New Roman" w:hint="eastAsia"/>
          <w:szCs w:val="24"/>
        </w:rPr>
      </w:pPr>
    </w:p>
    <w:p w14:paraId="6FAF16EF" w14:textId="77777777" w:rsidR="00A3610A" w:rsidRPr="00A3610A" w:rsidRDefault="00A3610A">
      <w:pPr>
        <w:rPr>
          <w:rFonts w:hint="eastAsia"/>
        </w:rPr>
      </w:pPr>
    </w:p>
    <w:sectPr w:rsidR="00A3610A" w:rsidRPr="00A36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瀹嬩綋">
    <w:altName w:val="微软雅黑"/>
    <w:charset w:val="01"/>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A"/>
    <w:rsid w:val="00A3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415D"/>
  <w15:chartTrackingRefBased/>
  <w15:docId w15:val="{AA44AFB4-FB3C-4401-901E-0787B6C0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向泽林</dc:creator>
  <cp:keywords/>
  <dc:description/>
  <cp:lastModifiedBy>向泽林</cp:lastModifiedBy>
  <cp:revision>1</cp:revision>
  <dcterms:created xsi:type="dcterms:W3CDTF">2023-04-26T02:15:00Z</dcterms:created>
  <dcterms:modified xsi:type="dcterms:W3CDTF">2023-04-26T02:15:00Z</dcterms:modified>
</cp:coreProperties>
</file>