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52"/>
          <w:szCs w:val="52"/>
          <w:lang w:eastAsia="zh-CN" w:bidi="ar-SA"/>
        </w:rPr>
      </w:pPr>
      <w:r>
        <w:rPr>
          <w:rFonts w:hint="eastAsia" w:ascii="方正小标宋简体" w:hAnsi="方正小标宋简体" w:eastAsia="方正小标宋简体" w:cs="方正小标宋简体"/>
          <w:b/>
          <w:bCs/>
          <w:color w:val="000000"/>
          <w:sz w:val="52"/>
          <w:szCs w:val="52"/>
          <w:lang w:eastAsia="zh-CN" w:bidi="ar-SA"/>
        </w:rPr>
        <w:t>南充市宏源瑞鑫汽车服务有限公司</w:t>
      </w:r>
    </w:p>
    <w:p>
      <w:pPr>
        <w:jc w:val="center"/>
        <w:rPr>
          <w:rFonts w:hint="eastAsia" w:ascii="方正小标宋简体" w:hAnsi="方正小标宋简体" w:eastAsia="方正小标宋简体" w:cs="方正小标宋简体"/>
          <w:b/>
          <w:bCs/>
          <w:color w:val="000000"/>
          <w:sz w:val="84"/>
          <w:szCs w:val="84"/>
          <w:lang w:eastAsia="zh-CN" w:bidi="ar-SA"/>
        </w:rPr>
      </w:pPr>
      <w:r>
        <w:rPr>
          <w:rFonts w:hint="eastAsia" w:ascii="方正小标宋简体" w:hAnsi="方正小标宋简体" w:eastAsia="方正小标宋简体" w:cs="方正小标宋简体"/>
          <w:b/>
          <w:bCs/>
          <w:color w:val="000000"/>
          <w:sz w:val="84"/>
          <w:szCs w:val="84"/>
          <w:lang w:bidi="ar-SA"/>
        </w:rPr>
        <w:t>安</w:t>
      </w:r>
      <w:r>
        <w:rPr>
          <w:rFonts w:hint="eastAsia" w:ascii="方正小标宋简体" w:hAnsi="方正小标宋简体" w:eastAsia="方正小标宋简体" w:cs="方正小标宋简体"/>
          <w:b/>
          <w:bCs/>
          <w:color w:val="000000"/>
          <w:sz w:val="84"/>
          <w:szCs w:val="84"/>
          <w:lang w:val="en-US" w:eastAsia="zh-CN" w:bidi="ar-SA"/>
        </w:rPr>
        <w:t xml:space="preserve"> </w:t>
      </w:r>
      <w:r>
        <w:rPr>
          <w:rFonts w:hint="eastAsia" w:ascii="方正小标宋简体" w:hAnsi="方正小标宋简体" w:eastAsia="方正小标宋简体" w:cs="方正小标宋简体"/>
          <w:b/>
          <w:bCs/>
          <w:color w:val="000000"/>
          <w:sz w:val="84"/>
          <w:szCs w:val="84"/>
          <w:lang w:bidi="ar-SA"/>
        </w:rPr>
        <w:t>全</w:t>
      </w:r>
      <w:r>
        <w:rPr>
          <w:rFonts w:hint="eastAsia" w:ascii="方正小标宋简体" w:hAnsi="方正小标宋简体" w:eastAsia="方正小标宋简体" w:cs="方正小标宋简体"/>
          <w:b/>
          <w:bCs/>
          <w:color w:val="000000"/>
          <w:sz w:val="84"/>
          <w:szCs w:val="84"/>
          <w:lang w:val="en-US" w:eastAsia="zh-CN" w:bidi="ar-SA"/>
        </w:rPr>
        <w:t xml:space="preserve"> </w:t>
      </w:r>
      <w:r>
        <w:rPr>
          <w:rFonts w:hint="eastAsia" w:ascii="方正小标宋简体" w:hAnsi="方正小标宋简体" w:eastAsia="方正小标宋简体" w:cs="方正小标宋简体"/>
          <w:b/>
          <w:bCs/>
          <w:color w:val="000000"/>
          <w:sz w:val="84"/>
          <w:szCs w:val="84"/>
          <w:lang w:bidi="ar-SA"/>
        </w:rPr>
        <w:t>生</w:t>
      </w:r>
      <w:r>
        <w:rPr>
          <w:rFonts w:hint="eastAsia" w:ascii="方正小标宋简体" w:hAnsi="方正小标宋简体" w:eastAsia="方正小标宋简体" w:cs="方正小标宋简体"/>
          <w:b/>
          <w:bCs/>
          <w:color w:val="000000"/>
          <w:sz w:val="84"/>
          <w:szCs w:val="84"/>
          <w:lang w:val="en-US" w:eastAsia="zh-CN" w:bidi="ar-SA"/>
        </w:rPr>
        <w:t xml:space="preserve"> </w:t>
      </w:r>
      <w:r>
        <w:rPr>
          <w:rFonts w:hint="eastAsia" w:ascii="方正小标宋简体" w:hAnsi="方正小标宋简体" w:eastAsia="方正小标宋简体" w:cs="方正小标宋简体"/>
          <w:b/>
          <w:bCs/>
          <w:color w:val="000000"/>
          <w:sz w:val="84"/>
          <w:szCs w:val="84"/>
          <w:lang w:bidi="ar-SA"/>
        </w:rPr>
        <w:t>产</w:t>
      </w:r>
      <w:r>
        <w:rPr>
          <w:rFonts w:hint="eastAsia" w:ascii="方正小标宋简体" w:hAnsi="方正小标宋简体" w:eastAsia="方正小标宋简体" w:cs="方正小标宋简体"/>
          <w:b/>
          <w:bCs/>
          <w:color w:val="000000"/>
          <w:sz w:val="84"/>
          <w:szCs w:val="84"/>
          <w:lang w:val="en-US" w:eastAsia="zh-CN" w:bidi="ar-SA"/>
        </w:rPr>
        <w:t xml:space="preserve"> </w:t>
      </w:r>
      <w:r>
        <w:rPr>
          <w:rFonts w:hint="eastAsia" w:ascii="方正小标宋简体" w:hAnsi="方正小标宋简体" w:eastAsia="方正小标宋简体" w:cs="方正小标宋简体"/>
          <w:b/>
          <w:bCs/>
          <w:color w:val="000000"/>
          <w:sz w:val="84"/>
          <w:szCs w:val="84"/>
          <w:lang w:eastAsia="zh-CN" w:bidi="ar-SA"/>
        </w:rPr>
        <w:t>事</w:t>
      </w:r>
      <w:r>
        <w:rPr>
          <w:rFonts w:hint="eastAsia" w:ascii="方正小标宋简体" w:hAnsi="方正小标宋简体" w:eastAsia="方正小标宋简体" w:cs="方正小标宋简体"/>
          <w:b/>
          <w:bCs/>
          <w:color w:val="000000"/>
          <w:sz w:val="84"/>
          <w:szCs w:val="84"/>
          <w:lang w:val="en-US" w:eastAsia="zh-CN" w:bidi="ar-SA"/>
        </w:rPr>
        <w:t xml:space="preserve"> </w:t>
      </w:r>
      <w:r>
        <w:rPr>
          <w:rFonts w:hint="eastAsia" w:ascii="方正小标宋简体" w:hAnsi="方正小标宋简体" w:eastAsia="方正小标宋简体" w:cs="方正小标宋简体"/>
          <w:b/>
          <w:bCs/>
          <w:color w:val="000000"/>
          <w:sz w:val="84"/>
          <w:szCs w:val="84"/>
          <w:lang w:eastAsia="zh-CN" w:bidi="ar-SA"/>
        </w:rPr>
        <w:t>故</w:t>
      </w:r>
    </w:p>
    <w:p>
      <w:pPr>
        <w:jc w:val="center"/>
        <w:rPr>
          <w:rFonts w:hint="eastAsia" w:ascii="方正小标宋简体" w:hAnsi="方正小标宋简体" w:eastAsia="方正小标宋简体" w:cs="方正小标宋简体"/>
          <w:b/>
          <w:bCs/>
          <w:color w:val="000000"/>
          <w:sz w:val="84"/>
          <w:szCs w:val="84"/>
          <w:lang w:bidi="ar-SA"/>
        </w:rPr>
      </w:pPr>
      <w:r>
        <w:rPr>
          <w:rFonts w:hint="eastAsia" w:ascii="方正小标宋简体" w:hAnsi="方正小标宋简体" w:eastAsia="方正小标宋简体" w:cs="方正小标宋简体"/>
          <w:b/>
          <w:bCs/>
          <w:color w:val="000000"/>
          <w:sz w:val="84"/>
          <w:szCs w:val="84"/>
          <w:lang w:bidi="ar-SA"/>
        </w:rPr>
        <w:t>应</w:t>
      </w:r>
    </w:p>
    <w:p>
      <w:pPr>
        <w:jc w:val="center"/>
        <w:rPr>
          <w:rFonts w:hint="eastAsia" w:ascii="方正小标宋简体" w:hAnsi="方正小标宋简体" w:eastAsia="方正小标宋简体" w:cs="方正小标宋简体"/>
          <w:b/>
          <w:bCs/>
          <w:color w:val="000000"/>
          <w:sz w:val="84"/>
          <w:szCs w:val="84"/>
          <w:lang w:bidi="ar-SA"/>
        </w:rPr>
      </w:pPr>
      <w:r>
        <w:rPr>
          <w:rFonts w:hint="eastAsia" w:ascii="方正小标宋简体" w:hAnsi="方正小标宋简体" w:eastAsia="方正小标宋简体" w:cs="方正小标宋简体"/>
          <w:b/>
          <w:bCs/>
          <w:color w:val="000000"/>
          <w:sz w:val="84"/>
          <w:szCs w:val="84"/>
          <w:lang w:bidi="ar-SA"/>
        </w:rPr>
        <w:t>急</w:t>
      </w:r>
    </w:p>
    <w:p>
      <w:pPr>
        <w:jc w:val="center"/>
        <w:rPr>
          <w:rFonts w:hint="eastAsia" w:ascii="方正小标宋简体" w:hAnsi="方正小标宋简体" w:eastAsia="方正小标宋简体" w:cs="方正小标宋简体"/>
          <w:b/>
          <w:bCs/>
          <w:color w:val="000000"/>
          <w:sz w:val="84"/>
          <w:szCs w:val="84"/>
          <w:lang w:bidi="ar-SA"/>
        </w:rPr>
      </w:pPr>
      <w:r>
        <w:rPr>
          <w:rFonts w:hint="eastAsia" w:ascii="方正小标宋简体" w:hAnsi="方正小标宋简体" w:eastAsia="方正小标宋简体" w:cs="方正小标宋简体"/>
          <w:b/>
          <w:bCs/>
          <w:color w:val="000000"/>
          <w:sz w:val="84"/>
          <w:szCs w:val="84"/>
          <w:lang w:bidi="ar-SA"/>
        </w:rPr>
        <w:t>预</w:t>
      </w:r>
    </w:p>
    <w:p>
      <w:pPr>
        <w:jc w:val="center"/>
        <w:rPr>
          <w:rFonts w:hint="eastAsia" w:ascii="方正小标宋简体" w:hAnsi="方正小标宋简体" w:eastAsia="方正小标宋简体" w:cs="方正小标宋简体"/>
          <w:b/>
          <w:bCs/>
          <w:color w:val="000000"/>
          <w:sz w:val="84"/>
          <w:szCs w:val="84"/>
          <w:lang w:bidi="ar-SA"/>
        </w:rPr>
      </w:pPr>
      <w:r>
        <w:rPr>
          <w:rFonts w:hint="eastAsia" w:ascii="方正小标宋简体" w:hAnsi="方正小标宋简体" w:eastAsia="方正小标宋简体" w:cs="方正小标宋简体"/>
          <w:b/>
          <w:bCs/>
          <w:color w:val="000000"/>
          <w:sz w:val="84"/>
          <w:szCs w:val="84"/>
          <w:lang w:bidi="ar-SA"/>
        </w:rPr>
        <w:t>案</w:t>
      </w:r>
    </w:p>
    <w:p>
      <w:pPr>
        <w:jc w:val="center"/>
        <w:rPr>
          <w:rFonts w:hint="eastAsia" w:ascii="方正小标宋简体" w:hAnsi="方正小标宋简体" w:eastAsia="方正小标宋简体" w:cs="方正小标宋简体"/>
          <w:b/>
          <w:bCs/>
          <w:color w:val="000000"/>
          <w:sz w:val="84"/>
          <w:szCs w:val="84"/>
          <w:lang w:eastAsia="zh-CN" w:bidi="ar-SA"/>
        </w:rPr>
      </w:pPr>
      <w:r>
        <w:rPr>
          <w:rFonts w:hint="eastAsia" w:ascii="方正小标宋简体" w:hAnsi="方正小标宋简体" w:eastAsia="方正小标宋简体" w:cs="方正小标宋简体"/>
          <w:b/>
          <w:bCs/>
          <w:color w:val="000000"/>
          <w:sz w:val="84"/>
          <w:szCs w:val="84"/>
          <w:lang w:eastAsia="zh-CN" w:bidi="ar-SA"/>
        </w:rPr>
        <w:t>汇</w:t>
      </w:r>
    </w:p>
    <w:p>
      <w:pPr>
        <w:jc w:val="center"/>
        <w:rPr>
          <w:rFonts w:hint="eastAsia" w:ascii="方正小标宋简体" w:hAnsi="方正小标宋简体" w:eastAsia="方正小标宋简体" w:cs="方正小标宋简体"/>
          <w:b/>
          <w:bCs/>
          <w:color w:val="000000"/>
          <w:sz w:val="84"/>
          <w:szCs w:val="84"/>
          <w:lang w:eastAsia="zh-CN" w:bidi="ar-SA"/>
        </w:rPr>
      </w:pPr>
      <w:r>
        <w:rPr>
          <w:rFonts w:hint="eastAsia" w:ascii="方正小标宋简体" w:hAnsi="方正小标宋简体" w:eastAsia="方正小标宋简体" w:cs="方正小标宋简体"/>
          <w:b/>
          <w:bCs/>
          <w:color w:val="000000"/>
          <w:sz w:val="84"/>
          <w:szCs w:val="84"/>
          <w:lang w:eastAsia="zh-CN" w:bidi="ar-SA"/>
        </w:rPr>
        <w:t>编</w:t>
      </w:r>
    </w:p>
    <w:p>
      <w:pPr>
        <w:rPr>
          <w:rFonts w:hint="eastAsia" w:ascii="楷体_GB2312" w:hAnsi="楷体_GB2312" w:eastAsia="楷体_GB2312" w:cs="楷体_GB2312"/>
          <w:b/>
          <w:bCs/>
          <w:sz w:val="44"/>
          <w:szCs w:val="44"/>
          <w:lang w:val="en-US" w:eastAsia="zh-CN" w:bidi="ar-SA"/>
        </w:rPr>
      </w:pPr>
    </w:p>
    <w:p>
      <w:pPr>
        <w:jc w:val="center"/>
        <w:rPr>
          <w:rFonts w:hint="default" w:ascii="楷体_GB2312" w:hAnsi="楷体_GB2312" w:eastAsia="楷体_GB2312" w:cs="楷体_GB2312"/>
          <w:b/>
          <w:bCs/>
          <w:sz w:val="44"/>
          <w:szCs w:val="44"/>
          <w:lang w:val="en-US" w:eastAsia="zh-CN" w:bidi="ar-SA"/>
        </w:rPr>
      </w:pPr>
      <w:r>
        <w:rPr>
          <w:rFonts w:hint="eastAsia" w:ascii="楷体_GB2312" w:hAnsi="楷体_GB2312" w:eastAsia="楷体_GB2312" w:cs="楷体_GB2312"/>
          <w:b/>
          <w:bCs/>
          <w:sz w:val="44"/>
          <w:szCs w:val="44"/>
          <w:lang w:val="en-US" w:eastAsia="zh-CN" w:bidi="ar-SA"/>
        </w:rPr>
        <w:t>备案编号：NCHYRX2022--04</w:t>
      </w:r>
    </w:p>
    <w:p>
      <w:pPr>
        <w:jc w:val="center"/>
        <w:rPr>
          <w:rFonts w:hint="default" w:ascii="楷体_GB2312" w:hAnsi="楷体_GB2312" w:eastAsia="楷体_GB2312" w:cs="楷体_GB2312"/>
          <w:b/>
          <w:bCs/>
          <w:sz w:val="44"/>
          <w:szCs w:val="44"/>
          <w:lang w:val="en-US" w:eastAsia="zh-CN" w:bidi="ar-SA"/>
        </w:rPr>
      </w:pPr>
      <w:r>
        <w:rPr>
          <w:rFonts w:hint="eastAsia" w:ascii="楷体_GB2312" w:hAnsi="楷体_GB2312" w:eastAsia="楷体_GB2312" w:cs="楷体_GB2312"/>
          <w:b/>
          <w:bCs/>
          <w:sz w:val="44"/>
          <w:szCs w:val="44"/>
          <w:lang w:val="en-US" w:eastAsia="zh-CN" w:bidi="ar-SA"/>
        </w:rPr>
        <w:t>2022年4月修订</w:t>
      </w:r>
    </w:p>
    <w:p>
      <w:pPr>
        <w:jc w:val="center"/>
        <w:rPr>
          <w:rFonts w:hint="eastAsia"/>
          <w:b w:val="0"/>
          <w:bCs w:val="0"/>
          <w:sz w:val="48"/>
          <w:szCs w:val="56"/>
          <w:lang w:val="en-US" w:eastAsia="zh-CN"/>
        </w:rPr>
      </w:pPr>
      <w:r>
        <w:rPr>
          <w:rFonts w:hint="eastAsia"/>
          <w:b w:val="0"/>
          <w:bCs w:val="0"/>
          <w:sz w:val="48"/>
          <w:szCs w:val="56"/>
          <w:lang w:eastAsia="zh-CN"/>
        </w:rPr>
        <w:t>生产经营单位生产</w:t>
      </w:r>
      <w:r>
        <w:rPr>
          <w:rFonts w:hint="eastAsia"/>
          <w:b w:val="0"/>
          <w:bCs w:val="0"/>
          <w:sz w:val="48"/>
          <w:szCs w:val="56"/>
          <w:lang w:val="en-US" w:eastAsia="zh-CN"/>
        </w:rPr>
        <w:t>安全事故</w:t>
      </w:r>
    </w:p>
    <w:p>
      <w:pPr>
        <w:jc w:val="center"/>
        <w:rPr>
          <w:rFonts w:hint="eastAsia"/>
          <w:b w:val="0"/>
          <w:bCs w:val="0"/>
          <w:sz w:val="48"/>
          <w:szCs w:val="56"/>
          <w:lang w:val="en-US" w:eastAsia="zh-CN"/>
        </w:rPr>
      </w:pPr>
      <w:r>
        <w:rPr>
          <w:rFonts w:hint="eastAsia"/>
          <w:b w:val="0"/>
          <w:bCs w:val="0"/>
          <w:sz w:val="48"/>
          <w:szCs w:val="56"/>
          <w:lang w:val="en-US" w:eastAsia="zh-CN"/>
        </w:rPr>
        <w:t>应急预案备案登记表</w:t>
      </w:r>
    </w:p>
    <w:p>
      <w:pPr>
        <w:jc w:val="left"/>
        <w:rPr>
          <w:rFonts w:hint="default"/>
          <w:b w:val="0"/>
          <w:bCs w:val="0"/>
          <w:sz w:val="28"/>
          <w:szCs w:val="36"/>
          <w:lang w:val="en-US" w:eastAsia="zh-CN"/>
        </w:rPr>
      </w:pPr>
      <w:r>
        <w:rPr>
          <w:rFonts w:hint="eastAsia"/>
          <w:b w:val="0"/>
          <w:bCs w:val="0"/>
          <w:sz w:val="28"/>
          <w:szCs w:val="36"/>
          <w:lang w:val="en-US" w:eastAsia="zh-CN"/>
        </w:rPr>
        <w:t>备案编号：NCHYRX2022--04</w:t>
      </w:r>
    </w:p>
    <w:tbl>
      <w:tblPr>
        <w:tblStyle w:val="11"/>
        <w:tblW w:w="928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468"/>
        <w:gridCol w:w="170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单位名称</w:t>
            </w:r>
          </w:p>
        </w:tc>
        <w:tc>
          <w:tcPr>
            <w:tcW w:w="7442" w:type="dxa"/>
            <w:gridSpan w:val="3"/>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南充市</w:t>
            </w:r>
            <w:r>
              <w:rPr>
                <w:rFonts w:hint="eastAsia" w:ascii="宋体" w:hAnsi="宋体" w:cs="宋体"/>
                <w:b w:val="0"/>
                <w:bCs w:val="0"/>
                <w:color w:val="auto"/>
                <w:sz w:val="28"/>
                <w:szCs w:val="36"/>
                <w:vertAlign w:val="baseline"/>
                <w:lang w:val="en-US" w:eastAsia="zh-CN"/>
              </w:rPr>
              <w:t>宏源瑞鑫汽车服务有限公司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单位地址</w:t>
            </w:r>
          </w:p>
        </w:tc>
        <w:tc>
          <w:tcPr>
            <w:tcW w:w="3468"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仪陇县</w:t>
            </w:r>
            <w:r>
              <w:rPr>
                <w:rFonts w:hint="eastAsia" w:ascii="宋体" w:hAnsi="宋体" w:cs="宋体"/>
                <w:b w:val="0"/>
                <w:bCs w:val="0"/>
                <w:color w:val="auto"/>
                <w:sz w:val="28"/>
                <w:szCs w:val="36"/>
                <w:vertAlign w:val="baseline"/>
                <w:lang w:val="en-US" w:eastAsia="zh-CN"/>
              </w:rPr>
              <w:t>新政镇永丰路</w:t>
            </w:r>
          </w:p>
        </w:tc>
        <w:tc>
          <w:tcPr>
            <w:tcW w:w="1704"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邮政编码</w:t>
            </w:r>
          </w:p>
        </w:tc>
        <w:tc>
          <w:tcPr>
            <w:tcW w:w="2270" w:type="dxa"/>
          </w:tcPr>
          <w:p>
            <w:pPr>
              <w:jc w:val="center"/>
              <w:rPr>
                <w:rFonts w:hint="default" w:ascii="宋体" w:hAnsi="宋体" w:eastAsia="宋体" w:cs="宋体"/>
                <w:b w:val="0"/>
                <w:bCs w:val="0"/>
                <w:color w:val="auto"/>
                <w:sz w:val="28"/>
                <w:szCs w:val="36"/>
                <w:vertAlign w:val="baseline"/>
                <w:lang w:val="en-US" w:eastAsia="zh-CN"/>
              </w:rPr>
            </w:pPr>
            <w:r>
              <w:rPr>
                <w:rFonts w:hint="eastAsia" w:ascii="宋体" w:hAnsi="宋体" w:cs="宋体"/>
                <w:b w:val="0"/>
                <w:bCs w:val="0"/>
                <w:color w:val="auto"/>
                <w:sz w:val="28"/>
                <w:szCs w:val="36"/>
                <w:vertAlign w:val="baseline"/>
                <w:lang w:val="en-US" w:eastAsia="zh-CN"/>
              </w:rPr>
              <w:t>637600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负责人</w:t>
            </w:r>
          </w:p>
        </w:tc>
        <w:tc>
          <w:tcPr>
            <w:tcW w:w="3468" w:type="dxa"/>
          </w:tcPr>
          <w:p>
            <w:pPr>
              <w:jc w:val="center"/>
              <w:rPr>
                <w:rFonts w:hint="default" w:ascii="宋体" w:hAnsi="宋体" w:eastAsia="宋体" w:cs="宋体"/>
                <w:b w:val="0"/>
                <w:bCs w:val="0"/>
                <w:color w:val="auto"/>
                <w:sz w:val="28"/>
                <w:szCs w:val="36"/>
                <w:vertAlign w:val="baseline"/>
                <w:lang w:val="en-US" w:eastAsia="zh-CN"/>
              </w:rPr>
            </w:pPr>
            <w:r>
              <w:rPr>
                <w:rFonts w:hint="eastAsia" w:ascii="宋体" w:hAnsi="宋体" w:cs="宋体"/>
                <w:b w:val="0"/>
                <w:bCs w:val="0"/>
                <w:color w:val="auto"/>
                <w:sz w:val="28"/>
                <w:szCs w:val="36"/>
                <w:vertAlign w:val="baseline"/>
                <w:lang w:val="en-US" w:eastAsia="zh-CN"/>
              </w:rPr>
              <w:t>谢 刚</w:t>
            </w:r>
          </w:p>
        </w:tc>
        <w:tc>
          <w:tcPr>
            <w:tcW w:w="1704"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经办人</w:t>
            </w:r>
          </w:p>
        </w:tc>
        <w:tc>
          <w:tcPr>
            <w:tcW w:w="2270" w:type="dxa"/>
          </w:tcPr>
          <w:p>
            <w:pPr>
              <w:jc w:val="center"/>
              <w:rPr>
                <w:rFonts w:hint="default" w:ascii="宋体" w:hAnsi="宋体" w:eastAsia="宋体" w:cs="宋体"/>
                <w:b w:val="0"/>
                <w:bCs w:val="0"/>
                <w:color w:val="auto"/>
                <w:sz w:val="28"/>
                <w:szCs w:val="36"/>
                <w:vertAlign w:val="baseline"/>
                <w:lang w:val="en-US" w:eastAsia="zh-CN"/>
              </w:rPr>
            </w:pPr>
            <w:r>
              <w:rPr>
                <w:rFonts w:hint="eastAsia" w:ascii="宋体" w:hAnsi="宋体" w:cs="宋体"/>
                <w:b w:val="0"/>
                <w:bCs w:val="0"/>
                <w:color w:val="auto"/>
                <w:sz w:val="28"/>
                <w:szCs w:val="36"/>
                <w:vertAlign w:val="baseline"/>
                <w:lang w:val="en-US" w:eastAsia="zh-CN"/>
              </w:rPr>
              <w:t>谢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联系电话</w:t>
            </w:r>
          </w:p>
        </w:tc>
        <w:tc>
          <w:tcPr>
            <w:tcW w:w="3468" w:type="dxa"/>
          </w:tcPr>
          <w:p>
            <w:pPr>
              <w:jc w:val="center"/>
              <w:rPr>
                <w:rFonts w:hint="default" w:ascii="宋体" w:hAnsi="宋体" w:eastAsia="宋体" w:cs="宋体"/>
                <w:b w:val="0"/>
                <w:bCs w:val="0"/>
                <w:color w:val="auto"/>
                <w:sz w:val="28"/>
                <w:szCs w:val="36"/>
                <w:vertAlign w:val="baseline"/>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18990800522</w:t>
            </w:r>
          </w:p>
        </w:tc>
        <w:tc>
          <w:tcPr>
            <w:tcW w:w="1704" w:type="dxa"/>
          </w:tcPr>
          <w:p>
            <w:p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传  真</w:t>
            </w:r>
          </w:p>
        </w:tc>
        <w:tc>
          <w:tcPr>
            <w:tcW w:w="2270" w:type="dxa"/>
          </w:tcPr>
          <w:p>
            <w:pPr>
              <w:jc w:val="center"/>
              <w:rPr>
                <w:rFonts w:hint="eastAsia" w:ascii="宋体" w:hAnsi="宋体" w:eastAsia="宋体" w:cs="宋体"/>
                <w:b w:val="0"/>
                <w:bCs w:val="0"/>
                <w:color w:val="auto"/>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1" w:hRule="atLeast"/>
        </w:trPr>
        <w:tc>
          <w:tcPr>
            <w:tcW w:w="9285" w:type="dxa"/>
            <w:gridSpan w:val="4"/>
          </w:tcPr>
          <w:p>
            <w:pPr>
              <w:jc w:val="left"/>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28"/>
                <w:szCs w:val="36"/>
                <w:vertAlign w:val="baseline"/>
                <w:lang w:val="en-US" w:eastAsia="zh-CN"/>
              </w:rPr>
              <w:t xml:space="preserve">  </w:t>
            </w:r>
          </w:p>
          <w:p>
            <w:pPr>
              <w:numPr>
                <w:ilvl w:val="0"/>
                <w:numId w:val="0"/>
              </w:numPr>
              <w:ind w:firstLine="560" w:firstLineChars="200"/>
              <w:jc w:val="both"/>
              <w:rPr>
                <w:rFonts w:hint="eastAsia" w:ascii="宋体" w:hAnsi="宋体" w:eastAsia="宋体" w:cs="宋体"/>
                <w:b w:val="0"/>
                <w:bCs w:val="0"/>
                <w:color w:val="auto"/>
                <w:sz w:val="32"/>
                <w:szCs w:val="32"/>
                <w:vertAlign w:val="baseline"/>
                <w:lang w:val="en-US" w:eastAsia="zh-CN"/>
              </w:rPr>
            </w:pPr>
            <w:r>
              <w:rPr>
                <w:rFonts w:hint="eastAsia" w:ascii="宋体" w:hAnsi="宋体" w:eastAsia="宋体" w:cs="宋体"/>
                <w:b w:val="0"/>
                <w:bCs w:val="0"/>
                <w:color w:val="auto"/>
                <w:sz w:val="28"/>
                <w:szCs w:val="36"/>
                <w:vertAlign w:val="baseline"/>
                <w:lang w:val="en-US" w:eastAsia="zh-CN"/>
              </w:rPr>
              <w:t xml:space="preserve"> 你单位上报的《</w:t>
            </w:r>
            <w:r>
              <w:rPr>
                <w:rFonts w:hint="eastAsia" w:ascii="宋体" w:hAnsi="宋体" w:eastAsia="宋体" w:cs="宋体"/>
                <w:b w:val="0"/>
                <w:bCs w:val="0"/>
                <w:color w:val="auto"/>
                <w:sz w:val="32"/>
                <w:szCs w:val="32"/>
              </w:rPr>
              <w:t>安全生产综合应急救援预案</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vertAlign w:val="baseline"/>
                <w:lang w:eastAsia="zh-CN"/>
              </w:rPr>
              <w:t>《专项应急预案》等应急预案，以及相关备案材料已于</w:t>
            </w:r>
            <w:r>
              <w:rPr>
                <w:rFonts w:hint="eastAsia" w:ascii="宋体" w:hAnsi="宋体" w:eastAsia="宋体" w:cs="宋体"/>
                <w:b w:val="0"/>
                <w:bCs w:val="0"/>
                <w:color w:val="auto"/>
                <w:sz w:val="32"/>
                <w:szCs w:val="32"/>
                <w:vertAlign w:val="baseline"/>
                <w:lang w:val="en-US" w:eastAsia="zh-CN"/>
              </w:rPr>
              <w:t>2022年</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vertAlign w:val="baseline"/>
                <w:lang w:val="en-US" w:eastAsia="zh-CN"/>
              </w:rPr>
              <w:t>月</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vertAlign w:val="baseline"/>
                <w:lang w:val="en-US" w:eastAsia="zh-CN"/>
              </w:rPr>
              <w:t>日收讫，材料齐全，予以备案。</w:t>
            </w: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ind w:firstLine="640" w:firstLineChars="200"/>
              <w:jc w:val="both"/>
              <w:rPr>
                <w:rFonts w:hint="eastAsia" w:ascii="宋体" w:hAnsi="宋体" w:eastAsia="宋体" w:cs="宋体"/>
                <w:b w:val="0"/>
                <w:bCs w:val="0"/>
                <w:color w:val="auto"/>
                <w:sz w:val="32"/>
                <w:szCs w:val="32"/>
                <w:vertAlign w:val="baseline"/>
                <w:lang w:val="en-US" w:eastAsia="zh-CN"/>
              </w:rPr>
            </w:pPr>
          </w:p>
          <w:p>
            <w:pPr>
              <w:numPr>
                <w:ilvl w:val="0"/>
                <w:numId w:val="0"/>
              </w:numPr>
              <w:jc w:val="center"/>
              <w:rPr>
                <w:rFonts w:hint="eastAsia" w:ascii="宋体" w:hAnsi="宋体" w:eastAsia="宋体" w:cs="宋体"/>
                <w:b w:val="0"/>
                <w:bCs w:val="0"/>
                <w:color w:val="auto"/>
                <w:sz w:val="32"/>
                <w:szCs w:val="32"/>
                <w:vertAlign w:val="baseline"/>
                <w:lang w:val="en-US" w:eastAsia="zh-CN"/>
              </w:rPr>
            </w:pPr>
            <w:r>
              <w:rPr>
                <w:rFonts w:hint="eastAsia" w:ascii="宋体" w:hAnsi="宋体" w:cs="宋体"/>
                <w:b w:val="0"/>
                <w:bCs w:val="0"/>
                <w:color w:val="auto"/>
                <w:sz w:val="32"/>
                <w:szCs w:val="32"/>
                <w:vertAlign w:val="baseline"/>
                <w:lang w:val="en-US" w:eastAsia="zh-CN"/>
              </w:rPr>
              <w:t xml:space="preserve">                              </w:t>
            </w:r>
            <w:r>
              <w:rPr>
                <w:rFonts w:hint="eastAsia" w:ascii="宋体" w:hAnsi="宋体" w:eastAsia="宋体" w:cs="宋体"/>
                <w:b w:val="0"/>
                <w:bCs w:val="0"/>
                <w:color w:val="auto"/>
                <w:sz w:val="32"/>
                <w:szCs w:val="32"/>
                <w:vertAlign w:val="baseline"/>
                <w:lang w:val="en-US" w:eastAsia="zh-CN"/>
              </w:rPr>
              <w:t>仪陇县道路运输管理局</w:t>
            </w:r>
          </w:p>
          <w:p>
            <w:pPr>
              <w:numPr>
                <w:ilvl w:val="0"/>
                <w:numId w:val="0"/>
              </w:numPr>
              <w:jc w:val="center"/>
              <w:rPr>
                <w:rFonts w:hint="eastAsia" w:ascii="宋体" w:hAnsi="宋体" w:eastAsia="宋体" w:cs="宋体"/>
                <w:b w:val="0"/>
                <w:bCs w:val="0"/>
                <w:color w:val="auto"/>
                <w:sz w:val="28"/>
                <w:szCs w:val="36"/>
                <w:vertAlign w:val="baseline"/>
                <w:lang w:val="en-US" w:eastAsia="zh-CN"/>
              </w:rPr>
            </w:pPr>
            <w:r>
              <w:rPr>
                <w:rFonts w:hint="eastAsia" w:ascii="宋体" w:hAnsi="宋体" w:eastAsia="宋体" w:cs="宋体"/>
                <w:b w:val="0"/>
                <w:bCs w:val="0"/>
                <w:color w:val="auto"/>
                <w:sz w:val="32"/>
                <w:szCs w:val="32"/>
                <w:vertAlign w:val="baseline"/>
                <w:lang w:val="en-US"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0"/>
          <w:szCs w:val="48"/>
          <w:lang w:val="en-US" w:eastAsia="zh-CN"/>
        </w:rPr>
      </w:pPr>
      <w:r>
        <w:rPr>
          <w:rFonts w:hint="eastAsia" w:ascii="宋体" w:hAnsi="宋体" w:eastAsia="宋体" w:cs="宋体"/>
          <w:b w:val="0"/>
          <w:bCs w:val="0"/>
          <w:color w:val="auto"/>
          <w:sz w:val="40"/>
          <w:szCs w:val="48"/>
          <w:lang w:val="en-US" w:eastAsia="zh-CN"/>
        </w:rPr>
        <w:t>南充市宏源瑞鑫汽车服务有限公司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auto"/>
          <w:sz w:val="40"/>
          <w:szCs w:val="48"/>
          <w:lang w:eastAsia="zh-CN"/>
        </w:rPr>
      </w:pPr>
      <w:r>
        <w:rPr>
          <w:rFonts w:hint="eastAsia" w:ascii="宋体" w:hAnsi="宋体" w:eastAsia="宋体" w:cs="宋体"/>
          <w:b w:val="0"/>
          <w:bCs w:val="0"/>
          <w:color w:val="auto"/>
          <w:sz w:val="40"/>
          <w:szCs w:val="48"/>
          <w:lang w:eastAsia="zh-CN"/>
        </w:rPr>
        <w:t>应急预案备案申报表</w:t>
      </w:r>
    </w:p>
    <w:tbl>
      <w:tblPr>
        <w:tblStyle w:val="11"/>
        <w:tblW w:w="876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918"/>
        <w:gridCol w:w="180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单位名称</w:t>
            </w:r>
          </w:p>
        </w:tc>
        <w:tc>
          <w:tcPr>
            <w:tcW w:w="6938" w:type="dxa"/>
            <w:gridSpan w:val="3"/>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t>南充市宏源瑞鑫汽车服务有限公司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联系人</w:t>
            </w:r>
          </w:p>
        </w:tc>
        <w:tc>
          <w:tcPr>
            <w:tcW w:w="2918"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cs="宋体"/>
                <w:b w:val="0"/>
                <w:bCs w:val="0"/>
                <w:color w:val="000000" w:themeColor="text1"/>
                <w:sz w:val="32"/>
                <w:szCs w:val="32"/>
                <w:vertAlign w:val="baseline"/>
                <w:lang w:val="en-US" w:eastAsia="zh-CN"/>
                <w14:textFill>
                  <w14:solidFill>
                    <w14:schemeClr w14:val="tx1"/>
                  </w14:solidFill>
                </w14:textFill>
              </w:rPr>
              <w:t>谢 刚</w:t>
            </w:r>
          </w:p>
        </w:tc>
        <w:tc>
          <w:tcPr>
            <w:tcW w:w="1800" w:type="dxa"/>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联系电话</w:t>
            </w:r>
          </w:p>
        </w:tc>
        <w:tc>
          <w:tcPr>
            <w:tcW w:w="2220"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楷体_GB2312" w:hAnsi="楷体_GB2312" w:eastAsia="楷体_GB2312" w:cs="楷体_GB2312"/>
                <w:b w:val="0"/>
                <w:bCs w:val="0"/>
                <w:color w:val="auto"/>
                <w:sz w:val="28"/>
                <w:szCs w:val="28"/>
                <w:vertAlign w:val="baseline"/>
                <w:lang w:val="en-US" w:eastAsia="zh-CN" w:bidi="ar-SA"/>
              </w:rPr>
              <w:t>18990800522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传</w:t>
            </w:r>
            <w:r>
              <w:rPr>
                <w:rFonts w:hint="eastAsia" w:ascii="宋体" w:hAnsi="宋体" w:eastAsia="宋体" w:cs="宋体"/>
                <w:b w:val="0"/>
                <w:bCs w:val="0"/>
                <w:color w:val="auto"/>
                <w:sz w:val="32"/>
                <w:szCs w:val="32"/>
                <w:vertAlign w:val="baseline"/>
                <w:lang w:val="en-US" w:eastAsia="zh-CN"/>
              </w:rPr>
              <w:t xml:space="preserve">  </w:t>
            </w:r>
            <w:r>
              <w:rPr>
                <w:rFonts w:hint="eastAsia" w:ascii="宋体" w:hAnsi="宋体" w:eastAsia="宋体" w:cs="宋体"/>
                <w:b w:val="0"/>
                <w:bCs w:val="0"/>
                <w:color w:val="auto"/>
                <w:sz w:val="32"/>
                <w:szCs w:val="32"/>
                <w:vertAlign w:val="baseline"/>
                <w:lang w:eastAsia="zh-CN"/>
              </w:rPr>
              <w:t>真</w:t>
            </w:r>
          </w:p>
        </w:tc>
        <w:tc>
          <w:tcPr>
            <w:tcW w:w="2918"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t>/</w:t>
            </w:r>
          </w:p>
        </w:tc>
        <w:tc>
          <w:tcPr>
            <w:tcW w:w="1800" w:type="dxa"/>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电子信箱</w:t>
            </w:r>
          </w:p>
        </w:tc>
        <w:tc>
          <w:tcPr>
            <w:tcW w:w="2220"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法定代表人</w:t>
            </w:r>
          </w:p>
        </w:tc>
        <w:tc>
          <w:tcPr>
            <w:tcW w:w="2918"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cs="宋体"/>
                <w:b w:val="0"/>
                <w:bCs w:val="0"/>
                <w:color w:val="000000" w:themeColor="text1"/>
                <w:sz w:val="32"/>
                <w:szCs w:val="32"/>
                <w:vertAlign w:val="baseline"/>
                <w:lang w:val="en-US" w:eastAsia="zh-CN"/>
                <w14:textFill>
                  <w14:solidFill>
                    <w14:schemeClr w14:val="tx1"/>
                  </w14:solidFill>
                </w14:textFill>
              </w:rPr>
              <w:t>谢 刚</w:t>
            </w:r>
          </w:p>
        </w:tc>
        <w:tc>
          <w:tcPr>
            <w:tcW w:w="1800" w:type="dxa"/>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资产总额</w:t>
            </w:r>
          </w:p>
        </w:tc>
        <w:tc>
          <w:tcPr>
            <w:tcW w:w="2220" w:type="dxa"/>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行业类型</w:t>
            </w:r>
          </w:p>
        </w:tc>
        <w:tc>
          <w:tcPr>
            <w:tcW w:w="2918" w:type="dxa"/>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道路运输</w:t>
            </w:r>
          </w:p>
        </w:tc>
        <w:tc>
          <w:tcPr>
            <w:tcW w:w="1800" w:type="dxa"/>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从业人数</w:t>
            </w:r>
          </w:p>
        </w:tc>
        <w:tc>
          <w:tcPr>
            <w:tcW w:w="2220" w:type="dxa"/>
          </w:tcPr>
          <w:p>
            <w:pPr>
              <w:jc w:val="center"/>
              <w:rPr>
                <w:rFonts w:hint="default"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cs="宋体"/>
                <w:b w:val="0"/>
                <w:bCs w:val="0"/>
                <w:color w:val="000000" w:themeColor="text1"/>
                <w:sz w:val="32"/>
                <w:szCs w:val="32"/>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vAlign w:val="center"/>
          </w:tcPr>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单位地址</w:t>
            </w:r>
          </w:p>
        </w:tc>
        <w:tc>
          <w:tcPr>
            <w:tcW w:w="2918"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t>仪陇县</w:t>
            </w:r>
            <w:r>
              <w:rPr>
                <w:rFonts w:hint="eastAsia" w:ascii="宋体" w:hAnsi="宋体" w:cs="宋体"/>
                <w:b w:val="0"/>
                <w:bCs w:val="0"/>
                <w:color w:val="000000" w:themeColor="text1"/>
                <w:sz w:val="32"/>
                <w:szCs w:val="32"/>
                <w:vertAlign w:val="baseline"/>
                <w:lang w:val="en-US" w:eastAsia="zh-CN"/>
                <w14:textFill>
                  <w14:solidFill>
                    <w14:schemeClr w14:val="tx1"/>
                  </w14:solidFill>
                </w14:textFill>
              </w:rPr>
              <w:t>新政镇永丰路</w:t>
            </w:r>
          </w:p>
        </w:tc>
        <w:tc>
          <w:tcPr>
            <w:tcW w:w="1800" w:type="dxa"/>
            <w:vAlign w:val="center"/>
          </w:tcPr>
          <w:p>
            <w:pPr>
              <w:jc w:val="cente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eastAsia="zh-CN"/>
                <w14:textFill>
                  <w14:solidFill>
                    <w14:schemeClr w14:val="tx1"/>
                  </w14:solidFill>
                </w14:textFill>
              </w:rPr>
              <w:t>邮政编码</w:t>
            </w:r>
          </w:p>
        </w:tc>
        <w:tc>
          <w:tcPr>
            <w:tcW w:w="2220" w:type="dxa"/>
            <w:vAlign w:val="center"/>
          </w:tcPr>
          <w:p>
            <w:pPr>
              <w:jc w:val="cente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32"/>
                <w:szCs w:val="32"/>
                <w:vertAlign w:val="baseline"/>
                <w:lang w:val="en-US" w:eastAsia="zh-CN"/>
                <w14:textFill>
                  <w14:solidFill>
                    <w14:schemeClr w14:val="tx1"/>
                  </w14:solidFill>
                </w14:textFill>
              </w:rPr>
              <w:t>637676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7" w:hRule="atLeast"/>
        </w:trPr>
        <w:tc>
          <w:tcPr>
            <w:tcW w:w="8760" w:type="dxa"/>
            <w:gridSpan w:val="4"/>
          </w:tcPr>
          <w:p>
            <w:pPr>
              <w:jc w:val="left"/>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val="en-US" w:eastAsia="zh-CN"/>
              </w:rPr>
              <w:t xml:space="preserve">    </w:t>
            </w:r>
            <w:r>
              <w:rPr>
                <w:rFonts w:hint="eastAsia" w:ascii="宋体" w:hAnsi="宋体" w:eastAsia="宋体" w:cs="宋体"/>
                <w:b w:val="0"/>
                <w:bCs w:val="0"/>
                <w:color w:val="auto"/>
                <w:sz w:val="32"/>
                <w:szCs w:val="32"/>
                <w:vertAlign w:val="baseline"/>
                <w:lang w:eastAsia="zh-CN"/>
              </w:rPr>
              <w:t>根据《生产安全事故应急预案管理办法》，现将我公司编制的：</w:t>
            </w:r>
          </w:p>
          <w:p>
            <w:pPr>
              <w:numPr>
                <w:ilvl w:val="0"/>
                <w:numId w:val="1"/>
              </w:numPr>
              <w:ind w:firstLine="640" w:firstLineChars="200"/>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安全生产综合应急救援预案</w:t>
            </w:r>
          </w:p>
          <w:p>
            <w:pPr>
              <w:numPr>
                <w:ilvl w:val="0"/>
                <w:numId w:val="1"/>
              </w:numPr>
              <w:ind w:firstLine="640" w:firstLineChars="200"/>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val="en-US" w:eastAsia="zh-CN"/>
              </w:rPr>
              <w:t>专项应急预案</w:t>
            </w:r>
          </w:p>
          <w:p>
            <w:pPr>
              <w:numPr>
                <w:ilvl w:val="0"/>
                <w:numId w:val="0"/>
              </w:numPr>
              <w:ind w:firstLine="960" w:firstLineChars="300"/>
              <w:jc w:val="left"/>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eastAsia="zh-CN"/>
              </w:rPr>
              <w:t>等预案报上，请予备案。</w:t>
            </w:r>
          </w:p>
          <w:p>
            <w:pPr>
              <w:jc w:val="left"/>
              <w:rPr>
                <w:rFonts w:hint="eastAsia" w:ascii="宋体" w:hAnsi="宋体" w:eastAsia="宋体" w:cs="宋体"/>
                <w:b w:val="0"/>
                <w:bCs w:val="0"/>
                <w:color w:val="auto"/>
                <w:sz w:val="32"/>
                <w:szCs w:val="32"/>
                <w:vertAlign w:val="baseline"/>
                <w:lang w:eastAsia="zh-CN"/>
              </w:rPr>
            </w:pPr>
          </w:p>
          <w:p>
            <w:pPr>
              <w:jc w:val="right"/>
              <w:rPr>
                <w:rFonts w:hint="eastAsia" w:ascii="宋体" w:hAnsi="宋体" w:eastAsia="宋体" w:cs="宋体"/>
                <w:b w:val="0"/>
                <w:bCs w:val="0"/>
                <w:color w:val="auto"/>
                <w:sz w:val="32"/>
                <w:szCs w:val="32"/>
                <w:vertAlign w:val="baseline"/>
                <w:lang w:eastAsia="zh-CN"/>
              </w:rPr>
            </w:pPr>
          </w:p>
          <w:p>
            <w:pPr>
              <w:jc w:val="center"/>
              <w:rPr>
                <w:rFonts w:hint="eastAsia" w:ascii="宋体" w:hAnsi="宋体" w:eastAsia="宋体" w:cs="宋体"/>
                <w:b w:val="0"/>
                <w:bCs w:val="0"/>
                <w:color w:val="auto"/>
                <w:sz w:val="32"/>
                <w:szCs w:val="32"/>
                <w:vertAlign w:val="baseline"/>
                <w:lang w:val="en-US" w:eastAsia="zh-CN"/>
              </w:rPr>
            </w:pPr>
            <w:r>
              <w:rPr>
                <w:rFonts w:hint="eastAsia" w:ascii="宋体" w:hAnsi="宋体" w:eastAsia="宋体" w:cs="宋体"/>
                <w:b w:val="0"/>
                <w:bCs w:val="0"/>
                <w:color w:val="auto"/>
                <w:sz w:val="32"/>
                <w:szCs w:val="32"/>
                <w:vertAlign w:val="baseline"/>
                <w:lang w:val="en-US" w:eastAsia="zh-CN"/>
              </w:rPr>
              <w:t xml:space="preserve">                                         </w:t>
            </w:r>
          </w:p>
          <w:p>
            <w:pPr>
              <w:jc w:val="center"/>
              <w:rPr>
                <w:rFonts w:hint="eastAsia" w:ascii="宋体" w:hAnsi="宋体" w:eastAsia="宋体" w:cs="宋体"/>
                <w:b w:val="0"/>
                <w:bCs w:val="0"/>
                <w:color w:val="auto"/>
                <w:sz w:val="32"/>
                <w:szCs w:val="32"/>
                <w:vertAlign w:val="baseline"/>
                <w:lang w:val="en-US" w:eastAsia="zh-CN"/>
              </w:rPr>
            </w:pPr>
          </w:p>
          <w:p>
            <w:pPr>
              <w:jc w:val="center"/>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vertAlign w:val="baseline"/>
                <w:lang w:val="en-US" w:eastAsia="zh-CN"/>
              </w:rPr>
              <w:t xml:space="preserve">                                   </w:t>
            </w:r>
            <w:r>
              <w:rPr>
                <w:rFonts w:hint="eastAsia" w:ascii="宋体" w:hAnsi="宋体" w:eastAsia="宋体" w:cs="宋体"/>
                <w:b w:val="0"/>
                <w:bCs w:val="0"/>
                <w:color w:val="auto"/>
                <w:sz w:val="32"/>
                <w:szCs w:val="32"/>
                <w:vertAlign w:val="baseline"/>
                <w:lang w:eastAsia="zh-CN"/>
              </w:rPr>
              <w:t>（单位公章）</w:t>
            </w:r>
          </w:p>
          <w:p>
            <w:pPr>
              <w:ind w:firstLine="1920" w:firstLineChars="600"/>
              <w:jc w:val="right"/>
              <w:rPr>
                <w:rFonts w:hint="eastAsia" w:ascii="宋体" w:hAnsi="宋体" w:eastAsia="宋体" w:cs="宋体"/>
                <w:b w:val="0"/>
                <w:bCs w:val="0"/>
                <w:color w:val="auto"/>
                <w:sz w:val="32"/>
                <w:szCs w:val="32"/>
                <w:vertAlign w:val="baseline"/>
                <w:lang w:eastAsia="zh-CN"/>
              </w:rPr>
            </w:pPr>
            <w:r>
              <w:rPr>
                <w:rFonts w:hint="eastAsia" w:ascii="宋体" w:hAnsi="宋体" w:eastAsia="宋体" w:cs="宋体"/>
                <w:b w:val="0"/>
                <w:bCs w:val="0"/>
                <w:color w:val="auto"/>
                <w:sz w:val="32"/>
                <w:szCs w:val="32"/>
                <w:u w:val="single"/>
                <w:vertAlign w:val="baseline"/>
                <w:lang w:val="en-US" w:eastAsia="zh-CN"/>
              </w:rPr>
              <w:t xml:space="preserve">  2022 </w:t>
            </w:r>
            <w:r>
              <w:rPr>
                <w:rFonts w:hint="eastAsia" w:ascii="宋体" w:hAnsi="宋体" w:eastAsia="宋体" w:cs="宋体"/>
                <w:b w:val="0"/>
                <w:bCs w:val="0"/>
                <w:color w:val="auto"/>
                <w:sz w:val="32"/>
                <w:szCs w:val="32"/>
                <w:vertAlign w:val="baseline"/>
                <w:lang w:eastAsia="zh-CN"/>
              </w:rPr>
              <w:t>年</w:t>
            </w:r>
            <w:r>
              <w:rPr>
                <w:rFonts w:hint="eastAsia" w:ascii="宋体" w:hAnsi="宋体" w:eastAsia="宋体" w:cs="宋体"/>
                <w:b w:val="0"/>
                <w:bCs w:val="0"/>
                <w:color w:val="auto"/>
                <w:sz w:val="32"/>
                <w:szCs w:val="32"/>
                <w:u w:val="single"/>
                <w:vertAlign w:val="baseline"/>
                <w:lang w:val="en-US" w:eastAsia="zh-CN"/>
              </w:rPr>
              <w:t xml:space="preserve"> 4 </w:t>
            </w:r>
            <w:r>
              <w:rPr>
                <w:rFonts w:hint="eastAsia" w:ascii="宋体" w:hAnsi="宋体" w:eastAsia="宋体" w:cs="宋体"/>
                <w:b w:val="0"/>
                <w:bCs w:val="0"/>
                <w:color w:val="auto"/>
                <w:sz w:val="32"/>
                <w:szCs w:val="32"/>
                <w:vertAlign w:val="baseline"/>
                <w:lang w:eastAsia="zh-CN"/>
              </w:rPr>
              <w:t>月</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u w:val="single"/>
                <w:vertAlign w:val="baseline"/>
                <w:lang w:val="en-US" w:eastAsia="zh-CN"/>
              </w:rPr>
              <w:t xml:space="preserve"> </w:t>
            </w:r>
            <w:r>
              <w:rPr>
                <w:rFonts w:hint="eastAsia" w:ascii="宋体" w:hAnsi="宋体" w:eastAsia="宋体" w:cs="宋体"/>
                <w:b w:val="0"/>
                <w:bCs w:val="0"/>
                <w:color w:val="auto"/>
                <w:sz w:val="32"/>
                <w:szCs w:val="32"/>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28"/>
          <w:szCs w:val="28"/>
        </w:rPr>
        <mc:AlternateContent>
          <mc:Choice Requires="wps">
            <w:drawing>
              <wp:anchor distT="0" distB="0" distL="114300" distR="114300" simplePos="0" relativeHeight="251666432" behindDoc="0" locked="0" layoutInCell="1" allowOverlap="1">
                <wp:simplePos x="0" y="0"/>
                <wp:positionH relativeFrom="column">
                  <wp:posOffset>714375</wp:posOffset>
                </wp:positionH>
                <wp:positionV relativeFrom="paragraph">
                  <wp:posOffset>62230</wp:posOffset>
                </wp:positionV>
                <wp:extent cx="4000500" cy="495300"/>
                <wp:effectExtent l="0" t="0" r="0" b="0"/>
                <wp:wrapNone/>
                <wp:docPr id="20" name="矩形 2"/>
                <wp:cNvGraphicFramePr/>
                <a:graphic xmlns:a="http://schemas.openxmlformats.org/drawingml/2006/main">
                  <a:graphicData uri="http://schemas.microsoft.com/office/word/2010/wordprocessingShape">
                    <wps:wsp>
                      <wps:cNvSpPr/>
                      <wps:spPr>
                        <a:xfrm>
                          <a:off x="0" y="0"/>
                          <a:ext cx="4000500" cy="495300"/>
                        </a:xfrm>
                        <a:prstGeom prst="rect">
                          <a:avLst/>
                        </a:prstGeom>
                        <a:noFill/>
                        <a:ln>
                          <a:noFill/>
                        </a:ln>
                      </wps:spPr>
                      <wps:txbx>
                        <w:txbxContent>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 xml:space="preserve">安全生产应急预案论证记录表 </w:t>
                            </w:r>
                          </w:p>
                          <w:p>
                            <w:pPr>
                              <w:jc w:val="center"/>
                              <w:rPr>
                                <w:rFonts w:cs="Times New Roman"/>
                                <w:b/>
                                <w:bCs/>
                                <w:sz w:val="44"/>
                                <w:szCs w:val="44"/>
                              </w:rPr>
                            </w:pPr>
                          </w:p>
                          <w:p>
                            <w:pPr>
                              <w:rPr>
                                <w:rFonts w:cs="Times New Roman"/>
                              </w:rPr>
                            </w:pPr>
                          </w:p>
                        </w:txbxContent>
                      </wps:txbx>
                      <wps:bodyPr upright="1"/>
                    </wps:wsp>
                  </a:graphicData>
                </a:graphic>
              </wp:anchor>
            </w:drawing>
          </mc:Choice>
          <mc:Fallback>
            <w:pict>
              <v:rect id="矩形 2" o:spid="_x0000_s1026" o:spt="1" style="position:absolute;left:0pt;margin-left:56.25pt;margin-top:4.9pt;height:39pt;width:315pt;z-index:251666432;mso-width-relative:page;mso-height-relative:page;" filled="f" stroked="f" coordsize="21600,21600" o:gfxdata="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oAGK91wAAAAgBAAAPAAAAAAAA&#10;AAEAIAAAACIAAABkcnMvZG93bnJldi54bWxQSwECFAAUAAAACACHTuJACSxYdKEBAABCAwAADgAA&#10;AAAAAAABACAAAAAmAQAAZHJzL2Uyb0RvYy54bWxQSwUGAAAAAAYABgBZAQAAOQUAAAAA&#10;">
                <v:fill on="f" focussize="0,0"/>
                <v:stroke on="f"/>
                <v:imagedata o:title=""/>
                <o:lock v:ext="edit" aspectratio="f"/>
                <v:textbox>
                  <w:txbxContent>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 xml:space="preserve">安全生产应急预案论证记录表 </w:t>
                      </w:r>
                    </w:p>
                    <w:p>
                      <w:pPr>
                        <w:jc w:val="center"/>
                        <w:rPr>
                          <w:rFonts w:cs="Times New Roman"/>
                          <w:b/>
                          <w:bCs/>
                          <w:sz w:val="44"/>
                          <w:szCs w:val="44"/>
                        </w:rPr>
                      </w:pPr>
                    </w:p>
                    <w:p>
                      <w:pPr>
                        <w:rPr>
                          <w:rFonts w:cs="Times New Roman"/>
                        </w:rPr>
                      </w:pPr>
                    </w:p>
                  </w:txbxContent>
                </v:textbox>
              </v:rect>
            </w:pict>
          </mc:Fallback>
        </mc:AlternateContent>
      </w:r>
    </w:p>
    <w:tbl>
      <w:tblPr>
        <w:tblStyle w:val="10"/>
        <w:tblpPr w:leftFromText="180" w:rightFromText="180" w:vertAnchor="page" w:horzAnchor="page" w:tblpX="1785" w:tblpY="228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1"/>
        <w:gridCol w:w="1443"/>
        <w:gridCol w:w="1406"/>
        <w:gridCol w:w="1295"/>
        <w:gridCol w:w="31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905" w:type="dxa"/>
            <w:gridSpan w:val="2"/>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企业名称</w:t>
            </w:r>
          </w:p>
        </w:tc>
        <w:tc>
          <w:tcPr>
            <w:tcW w:w="6843" w:type="dxa"/>
            <w:gridSpan w:val="5"/>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32"/>
                <w:szCs w:val="32"/>
                <w:lang w:val="en-US" w:eastAsia="zh-CN"/>
              </w:rPr>
              <w:t>南充市宏源瑞鑫汽车服务有限公司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05" w:type="dxa"/>
            <w:gridSpan w:val="2"/>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企业地址</w:t>
            </w:r>
          </w:p>
        </w:tc>
        <w:tc>
          <w:tcPr>
            <w:tcW w:w="6843" w:type="dxa"/>
            <w:gridSpan w:val="5"/>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rPr>
              <w:t>仪陇县</w:t>
            </w:r>
            <w:r>
              <w:rPr>
                <w:rFonts w:hint="eastAsia" w:ascii="楷体_GB2312" w:hAnsi="楷体_GB2312" w:eastAsia="楷体_GB2312" w:cs="楷体_GB2312"/>
                <w:b w:val="0"/>
                <w:bCs w:val="0"/>
                <w:sz w:val="28"/>
                <w:szCs w:val="28"/>
                <w:lang w:eastAsia="zh-CN"/>
              </w:rPr>
              <w:t>新政镇永丰路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5" w:type="dxa"/>
            <w:gridSpan w:val="2"/>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企业负责人</w:t>
            </w:r>
          </w:p>
        </w:tc>
        <w:tc>
          <w:tcPr>
            <w:tcW w:w="1443" w:type="dxa"/>
            <w:vAlign w:val="center"/>
          </w:tcPr>
          <w:p>
            <w:pPr>
              <w:adjustRightInd w:val="0"/>
              <w:snapToGrid w:val="0"/>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谢</w:t>
            </w:r>
            <w:r>
              <w:rPr>
                <w:rFonts w:hint="eastAsia" w:ascii="楷体_GB2312" w:hAnsi="楷体_GB2312" w:eastAsia="楷体_GB2312" w:cs="楷体_GB2312"/>
                <w:b w:val="0"/>
                <w:bCs w:val="0"/>
                <w:sz w:val="28"/>
                <w:szCs w:val="28"/>
                <w:lang w:val="en-US" w:eastAsia="zh-CN"/>
              </w:rPr>
              <w:t xml:space="preserve"> 刚</w:t>
            </w:r>
          </w:p>
        </w:tc>
        <w:tc>
          <w:tcPr>
            <w:tcW w:w="2701" w:type="dxa"/>
            <w:gridSpan w:val="2"/>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联系电话</w:t>
            </w:r>
          </w:p>
        </w:tc>
        <w:tc>
          <w:tcPr>
            <w:tcW w:w="2699" w:type="dxa"/>
            <w:gridSpan w:val="2"/>
            <w:vAlign w:val="center"/>
          </w:tcPr>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18990800522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348" w:type="dxa"/>
            <w:gridSpan w:val="3"/>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召开预案论证会日期：</w:t>
            </w:r>
          </w:p>
        </w:tc>
        <w:tc>
          <w:tcPr>
            <w:tcW w:w="5400" w:type="dxa"/>
            <w:gridSpan w:val="4"/>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2022</w:t>
            </w:r>
            <w:r>
              <w:rPr>
                <w:rFonts w:hint="eastAsia" w:ascii="楷体_GB2312" w:hAnsi="楷体_GB2312" w:eastAsia="楷体_GB2312" w:cs="楷体_GB2312"/>
                <w:b w:val="0"/>
                <w:bCs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4" w:type="dxa"/>
            <w:vMerge w:val="restart"/>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参</w:t>
            </w:r>
          </w:p>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加</w:t>
            </w:r>
          </w:p>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论</w:t>
            </w:r>
          </w:p>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证</w:t>
            </w:r>
          </w:p>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人</w:t>
            </w:r>
          </w:p>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员</w:t>
            </w:r>
          </w:p>
        </w:tc>
        <w:tc>
          <w:tcPr>
            <w:tcW w:w="2484" w:type="dxa"/>
            <w:gridSpan w:val="2"/>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应急总指挥</w:t>
            </w:r>
          </w:p>
        </w:tc>
        <w:tc>
          <w:tcPr>
            <w:tcW w:w="1406" w:type="dxa"/>
            <w:vAlign w:val="center"/>
          </w:tcPr>
          <w:p>
            <w:pPr>
              <w:adjustRightInd w:val="0"/>
              <w:snapToGrid w:val="0"/>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谢  刚</w:t>
            </w:r>
          </w:p>
        </w:tc>
        <w:tc>
          <w:tcPr>
            <w:tcW w:w="1605" w:type="dxa"/>
            <w:gridSpan w:val="2"/>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联系电话</w:t>
            </w:r>
          </w:p>
        </w:tc>
        <w:tc>
          <w:tcPr>
            <w:tcW w:w="2389"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18990800522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4" w:type="dxa"/>
            <w:vMerge w:val="continue"/>
            <w:vAlign w:val="center"/>
          </w:tcPr>
          <w:p>
            <w:pPr>
              <w:adjustRightInd w:val="0"/>
              <w:snapToGrid w:val="0"/>
              <w:jc w:val="center"/>
              <w:rPr>
                <w:rFonts w:hint="eastAsia" w:ascii="楷体_GB2312" w:hAnsi="楷体_GB2312" w:eastAsia="楷体_GB2312" w:cs="楷体_GB2312"/>
                <w:b w:val="0"/>
                <w:bCs w:val="0"/>
                <w:sz w:val="28"/>
                <w:szCs w:val="28"/>
              </w:rPr>
            </w:pPr>
          </w:p>
        </w:tc>
        <w:tc>
          <w:tcPr>
            <w:tcW w:w="2484" w:type="dxa"/>
            <w:gridSpan w:val="2"/>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现场控制组组长</w:t>
            </w:r>
          </w:p>
        </w:tc>
        <w:tc>
          <w:tcPr>
            <w:tcW w:w="1406"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李光平</w:t>
            </w:r>
          </w:p>
        </w:tc>
        <w:tc>
          <w:tcPr>
            <w:tcW w:w="1605" w:type="dxa"/>
            <w:gridSpan w:val="2"/>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联系电话</w:t>
            </w:r>
          </w:p>
        </w:tc>
        <w:tc>
          <w:tcPr>
            <w:tcW w:w="2389"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13990749353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4" w:type="dxa"/>
            <w:vMerge w:val="continue"/>
            <w:vAlign w:val="center"/>
          </w:tcPr>
          <w:p>
            <w:pPr>
              <w:adjustRightInd w:val="0"/>
              <w:snapToGrid w:val="0"/>
              <w:jc w:val="center"/>
              <w:rPr>
                <w:rFonts w:hint="eastAsia" w:ascii="楷体_GB2312" w:hAnsi="楷体_GB2312" w:eastAsia="楷体_GB2312" w:cs="楷体_GB2312"/>
                <w:b w:val="0"/>
                <w:bCs w:val="0"/>
                <w:sz w:val="28"/>
                <w:szCs w:val="28"/>
              </w:rPr>
            </w:pPr>
          </w:p>
        </w:tc>
        <w:tc>
          <w:tcPr>
            <w:tcW w:w="2484" w:type="dxa"/>
            <w:gridSpan w:val="2"/>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疏散警戒组组长</w:t>
            </w:r>
          </w:p>
        </w:tc>
        <w:tc>
          <w:tcPr>
            <w:tcW w:w="1406"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王小龙</w:t>
            </w:r>
          </w:p>
        </w:tc>
        <w:tc>
          <w:tcPr>
            <w:tcW w:w="1605" w:type="dxa"/>
            <w:gridSpan w:val="2"/>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联系电话</w:t>
            </w:r>
          </w:p>
        </w:tc>
        <w:tc>
          <w:tcPr>
            <w:tcW w:w="2389"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13332607072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continue"/>
            <w:vAlign w:val="center"/>
          </w:tcPr>
          <w:p>
            <w:pPr>
              <w:adjustRightInd w:val="0"/>
              <w:snapToGrid w:val="0"/>
              <w:jc w:val="center"/>
              <w:rPr>
                <w:rFonts w:hint="eastAsia" w:ascii="楷体_GB2312" w:hAnsi="楷体_GB2312" w:eastAsia="楷体_GB2312" w:cs="楷体_GB2312"/>
                <w:b w:val="0"/>
                <w:bCs w:val="0"/>
                <w:sz w:val="28"/>
                <w:szCs w:val="28"/>
              </w:rPr>
            </w:pPr>
          </w:p>
        </w:tc>
        <w:tc>
          <w:tcPr>
            <w:tcW w:w="2484" w:type="dxa"/>
            <w:gridSpan w:val="2"/>
            <w:vAlign w:val="center"/>
          </w:tcPr>
          <w:p>
            <w:pPr>
              <w:adjustRightInd w:val="0"/>
              <w:snapToGrid w:val="0"/>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医疗救护组组长</w:t>
            </w:r>
          </w:p>
        </w:tc>
        <w:tc>
          <w:tcPr>
            <w:tcW w:w="1406"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黎家富</w:t>
            </w:r>
          </w:p>
        </w:tc>
        <w:tc>
          <w:tcPr>
            <w:tcW w:w="1605" w:type="dxa"/>
            <w:gridSpan w:val="2"/>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联系电话</w:t>
            </w:r>
          </w:p>
        </w:tc>
        <w:tc>
          <w:tcPr>
            <w:tcW w:w="2389"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kern w:val="2"/>
                <w:sz w:val="28"/>
                <w:szCs w:val="28"/>
                <w:vertAlign w:val="baseline"/>
                <w:lang w:val="en-US" w:eastAsia="zh-CN" w:bidi="ar-SA"/>
              </w:rPr>
              <w:t>17729880970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64" w:type="dxa"/>
            <w:vMerge w:val="continue"/>
            <w:vAlign w:val="center"/>
          </w:tcPr>
          <w:p>
            <w:pPr>
              <w:adjustRightInd w:val="0"/>
              <w:snapToGrid w:val="0"/>
              <w:jc w:val="center"/>
              <w:rPr>
                <w:rFonts w:hint="eastAsia" w:ascii="楷体_GB2312" w:hAnsi="楷体_GB2312" w:eastAsia="楷体_GB2312" w:cs="楷体_GB2312"/>
                <w:b w:val="0"/>
                <w:bCs w:val="0"/>
                <w:sz w:val="28"/>
                <w:szCs w:val="28"/>
              </w:rPr>
            </w:pPr>
          </w:p>
        </w:tc>
        <w:tc>
          <w:tcPr>
            <w:tcW w:w="2484" w:type="dxa"/>
            <w:gridSpan w:val="2"/>
            <w:vAlign w:val="center"/>
          </w:tcPr>
          <w:p>
            <w:pPr>
              <w:adjustRightInd w:val="0"/>
              <w:snapToGrid w:val="0"/>
              <w:jc w:val="center"/>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后勤保障组组长</w:t>
            </w:r>
          </w:p>
        </w:tc>
        <w:tc>
          <w:tcPr>
            <w:tcW w:w="1406"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候  国</w:t>
            </w:r>
          </w:p>
        </w:tc>
        <w:tc>
          <w:tcPr>
            <w:tcW w:w="1605" w:type="dxa"/>
            <w:gridSpan w:val="2"/>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联系电话</w:t>
            </w:r>
          </w:p>
        </w:tc>
        <w:tc>
          <w:tcPr>
            <w:tcW w:w="2389" w:type="dxa"/>
            <w:vAlign w:val="center"/>
          </w:tcPr>
          <w:p>
            <w:pPr>
              <w:adjustRightInd w:val="0"/>
              <w:snapToGrid w:val="0"/>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13320764248</w:t>
            </w:r>
          </w:p>
        </w:tc>
      </w:tr>
    </w:tbl>
    <w:tbl>
      <w:tblPr>
        <w:tblStyle w:val="11"/>
        <w:tblpPr w:leftFromText="180" w:rightFromText="180" w:vertAnchor="text" w:horzAnchor="page" w:tblpX="1770" w:tblpY="29"/>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8740" w:type="dxa"/>
          </w:tcPr>
          <w:p>
            <w:pPr>
              <w:keepNext w:val="0"/>
              <w:keepLines w:val="0"/>
              <w:pageBreakBefore w:val="0"/>
              <w:widowControl w:val="0"/>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32"/>
                <w:szCs w:val="32"/>
                <w:vertAlign w:val="baseline"/>
                <w:lang w:eastAsia="zh-CN"/>
              </w:rPr>
            </w:pPr>
            <w:r>
              <w:rPr>
                <w:rFonts w:hint="eastAsia" w:ascii="楷体_GB2312" w:hAnsi="楷体_GB2312" w:eastAsia="楷体_GB2312" w:cs="楷体_GB2312"/>
                <w:b w:val="0"/>
                <w:bCs w:val="0"/>
                <w:sz w:val="32"/>
                <w:szCs w:val="32"/>
                <w:vertAlign w:val="baseline"/>
                <w:lang w:eastAsia="zh-CN"/>
              </w:rPr>
              <w:t>参会人员签字：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7" w:hRule="atLeast"/>
        </w:trPr>
        <w:tc>
          <w:tcPr>
            <w:tcW w:w="8740" w:type="dxa"/>
            <w:vAlign w:val="top"/>
          </w:tcPr>
          <w:p>
            <w:pPr>
              <w:widowControl/>
              <w:rPr>
                <w:rFonts w:hint="eastAsia"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安全生产综合应急救援预案论证意见：</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sz w:val="28"/>
                <w:szCs w:val="28"/>
              </w:rPr>
              <w:t>1.</w:t>
            </w:r>
            <w:r>
              <w:rPr>
                <w:rFonts w:hint="eastAsia" w:ascii="楷体_GB2312" w:hAnsi="楷体_GB2312" w:eastAsia="楷体_GB2312" w:cs="楷体_GB2312"/>
                <w:b w:val="0"/>
                <w:bCs w:val="0"/>
                <w:kern w:val="0"/>
                <w:sz w:val="28"/>
                <w:szCs w:val="28"/>
              </w:rPr>
              <w:t>编制目的;编制依据引用的法规标准合法有效。</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2.应急预案体系完善;</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3.应急工作原则明确符合国家有关规定和要求。</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4.单位概况描述清楚;</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5.客观分析了危险源辨识与风险分析;</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6.织机构及职责明确;</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7.预警信息发布预警行动科学;</w:t>
            </w:r>
          </w:p>
          <w:p>
            <w:pPr>
              <w:widowControl/>
              <w:ind w:firstLine="560" w:firstLineChars="200"/>
              <w:rPr>
                <w:rFonts w:hint="eastAsia" w:ascii="楷体_GB2312" w:hAnsi="楷体_GB2312" w:eastAsia="楷体_GB2312" w:cs="楷体_GB2312"/>
                <w:b w:val="0"/>
                <w:bCs w:val="0"/>
                <w:kern w:val="0"/>
                <w:sz w:val="28"/>
                <w:szCs w:val="28"/>
              </w:rPr>
            </w:pPr>
            <w:r>
              <w:rPr>
                <w:rFonts w:hint="eastAsia" w:ascii="楷体_GB2312" w:hAnsi="楷体_GB2312" w:eastAsia="楷体_GB2312" w:cs="楷体_GB2312"/>
                <w:b w:val="0"/>
                <w:bCs w:val="0"/>
                <w:kern w:val="0"/>
                <w:sz w:val="28"/>
                <w:szCs w:val="28"/>
              </w:rPr>
              <w:t>8.信息报告与处置合理；</w:t>
            </w:r>
          </w:p>
          <w:p>
            <w:pPr>
              <w:rPr>
                <w:rFonts w:hint="eastAsia" w:ascii="楷体_GB2312" w:hAnsi="楷体_GB2312" w:eastAsia="楷体_GB2312" w:cs="楷体_GB2312"/>
                <w:b w:val="0"/>
                <w:bCs w:val="0"/>
                <w:sz w:val="32"/>
                <w:szCs w:val="32"/>
                <w:vertAlign w:val="baseline"/>
                <w:lang w:eastAsia="zh-CN"/>
              </w:rPr>
            </w:pPr>
            <w:r>
              <w:rPr>
                <w:rFonts w:hint="eastAsia" w:ascii="楷体_GB2312" w:hAnsi="楷体_GB2312" w:eastAsia="楷体_GB2312" w:cs="楷体_GB2312"/>
                <w:b w:val="0"/>
                <w:bCs w:val="0"/>
                <w:sz w:val="32"/>
                <w:szCs w:val="32"/>
              </w:rPr>
              <w:t>专项应急预案论证意见：</w:t>
            </w:r>
            <w:r>
              <w:rPr>
                <w:rFonts w:hint="eastAsia" w:ascii="楷体_GB2312" w:hAnsi="楷体_GB2312" w:eastAsia="楷体_GB2312" w:cs="楷体_GB2312"/>
                <w:b w:val="0"/>
                <w:bCs w:val="0"/>
                <w:kern w:val="0"/>
                <w:sz w:val="28"/>
                <w:szCs w:val="28"/>
              </w:rPr>
              <w:t>响应分级清晰;响应程序明确;应急救援行动结束、终止组织机构和程序清晰。后期处置内容完善;保障措施齐备;明确了培训与演练要求。</w:t>
            </w:r>
          </w:p>
        </w:tc>
      </w:tr>
    </w:tbl>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default" w:ascii="楷体_GB2312" w:hAnsi="楷体_GB2312" w:eastAsia="楷体_GB2312" w:cs="楷体_GB2312"/>
          <w:b w:val="0"/>
          <w:bCs w:val="0"/>
          <w:sz w:val="52"/>
          <w:szCs w:val="52"/>
          <w:lang w:val="en-US" w:eastAsia="zh-CN"/>
        </w:rPr>
      </w:pPr>
      <w:r>
        <w:rPr>
          <w:rFonts w:hint="eastAsia" w:ascii="楷体_GB2312" w:hAnsi="楷体_GB2312" w:eastAsia="楷体_GB2312" w:cs="楷体_GB2312"/>
          <w:b w:val="0"/>
          <w:bCs w:val="0"/>
          <w:sz w:val="52"/>
          <w:szCs w:val="52"/>
          <w:lang w:val="en-US" w:eastAsia="zh-CN"/>
        </w:rPr>
        <w:t>目录</w:t>
      </w:r>
      <w:bookmarkStart w:id="80" w:name="_GoBack"/>
      <w:bookmarkEnd w:id="80"/>
    </w:p>
    <w:sdt>
      <w:sdtPr>
        <w:rPr>
          <w:rFonts w:ascii="宋体" w:hAnsi="宋体" w:eastAsia="宋体" w:cs="Times New Roman"/>
          <w:b w:val="0"/>
          <w:bCs w:val="0"/>
          <w:kern w:val="2"/>
          <w:sz w:val="21"/>
          <w:lang w:val="en-US" w:eastAsia="zh-CN"/>
        </w:rPr>
        <w:id w:val="147462582"/>
        <w15:color w:val="DBDBDB"/>
        <w:docPartObj>
          <w:docPartGallery w:val="Table of Contents"/>
          <w:docPartUnique/>
        </w:docPartObj>
      </w:sdtPr>
      <w:sdtEndPr>
        <w:rPr>
          <w:rFonts w:hint="eastAsia" w:ascii="楷体_GB2312" w:hAnsi="楷体_GB2312" w:eastAsia="楷体_GB2312" w:cs="楷体_GB2312"/>
          <w:b w:val="0"/>
          <w:bCs w:val="0"/>
          <w:kern w:val="2"/>
          <w:sz w:val="21"/>
          <w:szCs w:val="32"/>
          <w:lang w:val="en-US" w:eastAsia="zh-CN"/>
        </w:rPr>
      </w:sdtEndPr>
      <w:sdtContent>
        <w:p>
          <w:pPr>
            <w:spacing w:before="0" w:beforeLines="0" w:after="0" w:afterLines="0" w:line="240" w:lineRule="auto"/>
            <w:ind w:left="0" w:leftChars="0" w:right="0" w:rightChars="0" w:firstLine="0" w:firstLineChars="0"/>
            <w:jc w:val="center"/>
            <w:rPr>
              <w:b w:val="0"/>
              <w:bCs w:val="0"/>
            </w:rPr>
          </w:pPr>
        </w:p>
        <w:p>
          <w:pPr>
            <w:pStyle w:val="9"/>
            <w:tabs>
              <w:tab w:val="right" w:leader="dot" w:pos="8306"/>
            </w:tabs>
            <w:rPr>
              <w:b w:val="0"/>
              <w:bCs w:val="0"/>
            </w:rPr>
          </w:pPr>
          <w:r>
            <w:rPr>
              <w:rFonts w:hint="eastAsia" w:ascii="楷体" w:hAnsi="楷体" w:eastAsia="楷体" w:cs="楷体"/>
              <w:b w:val="0"/>
              <w:bCs w:val="0"/>
              <w:sz w:val="32"/>
              <w:szCs w:val="32"/>
              <w:lang w:eastAsia="zh-CN"/>
            </w:rPr>
            <w:fldChar w:fldCharType="begin"/>
          </w:r>
          <w:r>
            <w:rPr>
              <w:rFonts w:hint="eastAsia" w:ascii="楷体" w:hAnsi="楷体" w:eastAsia="楷体" w:cs="楷体"/>
              <w:b w:val="0"/>
              <w:bCs w:val="0"/>
              <w:sz w:val="32"/>
              <w:szCs w:val="32"/>
              <w:lang w:eastAsia="zh-CN"/>
            </w:rPr>
            <w:instrText xml:space="preserve">TOC \o "1-3" \h \u </w:instrText>
          </w:r>
          <w:r>
            <w:rPr>
              <w:rFonts w:hint="eastAsia" w:ascii="楷体" w:hAnsi="楷体" w:eastAsia="楷体" w:cs="楷体"/>
              <w:b w:val="0"/>
              <w:bCs w:val="0"/>
              <w:sz w:val="32"/>
              <w:szCs w:val="32"/>
              <w:lang w:eastAsia="zh-CN"/>
            </w:rPr>
            <w:fldChar w:fldCharType="separate"/>
          </w: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_Toc13054 </w:instrText>
          </w:r>
          <w:r>
            <w:rPr>
              <w:rFonts w:hint="eastAsia" w:ascii="楷体" w:hAnsi="楷体" w:eastAsia="楷体" w:cs="楷体"/>
              <w:b w:val="0"/>
              <w:bCs w:val="0"/>
              <w:szCs w:val="32"/>
              <w:lang w:eastAsia="zh-CN"/>
            </w:rPr>
            <w:fldChar w:fldCharType="separate"/>
          </w:r>
          <w:r>
            <w:rPr>
              <w:rFonts w:hint="eastAsia"/>
              <w:b w:val="0"/>
              <w:bCs w:val="0"/>
              <w:lang w:eastAsia="zh-CN"/>
            </w:rPr>
            <w:t>一</w:t>
          </w:r>
          <w:r>
            <w:rPr>
              <w:rFonts w:hint="eastAsia"/>
              <w:b w:val="0"/>
              <w:bCs w:val="0"/>
            </w:rPr>
            <w:t> </w:t>
          </w:r>
          <w:r>
            <w:rPr>
              <w:rFonts w:hint="eastAsia"/>
              <w:b w:val="0"/>
              <w:bCs w:val="0"/>
              <w:lang w:val="en-US" w:eastAsia="zh-CN"/>
            </w:rPr>
            <w:t xml:space="preserve">  </w:t>
          </w:r>
          <w:r>
            <w:rPr>
              <w:rFonts w:hint="eastAsia"/>
              <w:b w:val="0"/>
              <w:bCs w:val="0"/>
            </w:rPr>
            <w:t>总   则</w:t>
          </w:r>
          <w:r>
            <w:rPr>
              <w:b w:val="0"/>
              <w:bCs w:val="0"/>
            </w:rPr>
            <w:tab/>
          </w:r>
          <w:r>
            <w:rPr>
              <w:b w:val="0"/>
              <w:bCs w:val="0"/>
            </w:rPr>
            <w:fldChar w:fldCharType="begin"/>
          </w:r>
          <w:r>
            <w:rPr>
              <w:b w:val="0"/>
              <w:bCs w:val="0"/>
            </w:rPr>
            <w:instrText xml:space="preserve"> PAGEREF _Toc13054 \h </w:instrText>
          </w:r>
          <w:r>
            <w:rPr>
              <w:b w:val="0"/>
              <w:bCs w:val="0"/>
            </w:rPr>
            <w:fldChar w:fldCharType="separate"/>
          </w:r>
          <w:r>
            <w:rPr>
              <w:b w:val="0"/>
              <w:bCs w:val="0"/>
            </w:rPr>
            <w:t>7</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_Toc15770 </w:instrText>
          </w:r>
          <w:r>
            <w:rPr>
              <w:rFonts w:hint="eastAsia" w:ascii="楷体" w:hAnsi="楷体" w:eastAsia="楷体" w:cs="楷体"/>
              <w:b w:val="0"/>
              <w:bCs w:val="0"/>
              <w:szCs w:val="32"/>
              <w:lang w:eastAsia="zh-CN"/>
            </w:rPr>
            <w:fldChar w:fldCharType="separate"/>
          </w:r>
          <w:r>
            <w:rPr>
              <w:rFonts w:hint="eastAsia"/>
              <w:b w:val="0"/>
              <w:bCs w:val="0"/>
            </w:rPr>
            <w:t> 1.1编制目的</w:t>
          </w:r>
          <w:r>
            <w:rPr>
              <w:b w:val="0"/>
              <w:bCs w:val="0"/>
            </w:rPr>
            <w:tab/>
          </w:r>
          <w:r>
            <w:rPr>
              <w:b w:val="0"/>
              <w:bCs w:val="0"/>
            </w:rPr>
            <w:fldChar w:fldCharType="begin"/>
          </w:r>
          <w:r>
            <w:rPr>
              <w:b w:val="0"/>
              <w:bCs w:val="0"/>
            </w:rPr>
            <w:instrText xml:space="preserve"> PAGEREF _Toc15770 \h </w:instrText>
          </w:r>
          <w:r>
            <w:rPr>
              <w:b w:val="0"/>
              <w:bCs w:val="0"/>
            </w:rPr>
            <w:fldChar w:fldCharType="separate"/>
          </w:r>
          <w:r>
            <w:rPr>
              <w:b w:val="0"/>
              <w:bCs w:val="0"/>
            </w:rPr>
            <w:t>7</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_Toc26191 </w:instrText>
          </w:r>
          <w:r>
            <w:rPr>
              <w:rFonts w:hint="eastAsia" w:ascii="楷体" w:hAnsi="楷体" w:eastAsia="楷体" w:cs="楷体"/>
              <w:b w:val="0"/>
              <w:bCs w:val="0"/>
              <w:szCs w:val="32"/>
              <w:lang w:eastAsia="zh-CN"/>
            </w:rPr>
            <w:fldChar w:fldCharType="separate"/>
          </w:r>
          <w:r>
            <w:rPr>
              <w:rFonts w:hint="eastAsia"/>
              <w:b w:val="0"/>
              <w:bCs w:val="0"/>
            </w:rPr>
            <w:t>1.2编制依据 </w:t>
          </w:r>
          <w:r>
            <w:rPr>
              <w:b w:val="0"/>
              <w:bCs w:val="0"/>
            </w:rPr>
            <w:tab/>
          </w:r>
          <w:r>
            <w:rPr>
              <w:b w:val="0"/>
              <w:bCs w:val="0"/>
            </w:rPr>
            <w:fldChar w:fldCharType="begin"/>
          </w:r>
          <w:r>
            <w:rPr>
              <w:b w:val="0"/>
              <w:bCs w:val="0"/>
            </w:rPr>
            <w:instrText xml:space="preserve"> PAGEREF _Toc26191 \h </w:instrText>
          </w:r>
          <w:r>
            <w:rPr>
              <w:b w:val="0"/>
              <w:bCs w:val="0"/>
            </w:rPr>
            <w:fldChar w:fldCharType="separate"/>
          </w:r>
          <w:r>
            <w:rPr>
              <w:b w:val="0"/>
              <w:bCs w:val="0"/>
            </w:rPr>
            <w:t>8</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color w:val="0000FF"/>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_Toc11650 </w:instrText>
          </w:r>
          <w:r>
            <w:rPr>
              <w:rFonts w:hint="eastAsia" w:ascii="楷体" w:hAnsi="楷体" w:eastAsia="楷体" w:cs="楷体"/>
              <w:b w:val="0"/>
              <w:bCs w:val="0"/>
              <w:szCs w:val="32"/>
              <w:lang w:eastAsia="zh-CN"/>
            </w:rPr>
            <w:fldChar w:fldCharType="separate"/>
          </w:r>
          <w:r>
            <w:rPr>
              <w:rFonts w:hint="eastAsia"/>
              <w:b w:val="0"/>
              <w:bCs w:val="0"/>
            </w:rPr>
            <w:t>1.3 适用范围</w:t>
          </w:r>
          <w:r>
            <w:rPr>
              <w:rFonts w:hint="eastAsia" w:ascii="楷体_GB2312" w:hAnsi="楷体_GB2312" w:eastAsia="楷体_GB2312" w:cs="楷体_GB2312"/>
              <w:b w:val="0"/>
              <w:bCs w:val="0"/>
              <w:szCs w:val="28"/>
            </w:rPr>
            <w:t> </w:t>
          </w:r>
          <w:r>
            <w:rPr>
              <w:b w:val="0"/>
              <w:bCs w:val="0"/>
            </w:rPr>
            <w:tab/>
          </w:r>
          <w:r>
            <w:rPr>
              <w:b w:val="0"/>
              <w:bCs w:val="0"/>
            </w:rPr>
            <w:fldChar w:fldCharType="begin"/>
          </w:r>
          <w:r>
            <w:rPr>
              <w:b w:val="0"/>
              <w:bCs w:val="0"/>
            </w:rPr>
            <w:instrText xml:space="preserve"> PAGEREF _Toc11650 \h </w:instrText>
          </w:r>
          <w:r>
            <w:rPr>
              <w:b w:val="0"/>
              <w:bCs w:val="0"/>
            </w:rPr>
            <w:fldChar w:fldCharType="separate"/>
          </w:r>
          <w:r>
            <w:rPr>
              <w:b w:val="0"/>
              <w:bCs w:val="0"/>
            </w:rPr>
            <w:t>8</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_Toc804 </w:instrText>
          </w:r>
          <w:r>
            <w:rPr>
              <w:rFonts w:hint="eastAsia" w:ascii="楷体" w:hAnsi="楷体" w:eastAsia="楷体" w:cs="楷体"/>
              <w:b w:val="0"/>
              <w:bCs w:val="0"/>
              <w:szCs w:val="32"/>
              <w:lang w:eastAsia="zh-CN"/>
            </w:rPr>
            <w:fldChar w:fldCharType="separate"/>
          </w:r>
          <w:r>
            <w:rPr>
              <w:rFonts w:hint="eastAsia"/>
              <w:b w:val="0"/>
              <w:bCs w:val="0"/>
            </w:rPr>
            <w:t>1.4 应急预案体系 </w:t>
          </w:r>
          <w:r>
            <w:rPr>
              <w:b w:val="0"/>
              <w:bCs w:val="0"/>
            </w:rPr>
            <w:tab/>
          </w:r>
          <w:r>
            <w:rPr>
              <w:b w:val="0"/>
              <w:bCs w:val="0"/>
            </w:rPr>
            <w:fldChar w:fldCharType="begin"/>
          </w:r>
          <w:r>
            <w:rPr>
              <w:b w:val="0"/>
              <w:bCs w:val="0"/>
            </w:rPr>
            <w:instrText xml:space="preserve"> PAGEREF _Toc804 \h </w:instrText>
          </w:r>
          <w:r>
            <w:rPr>
              <w:b w:val="0"/>
              <w:bCs w:val="0"/>
            </w:rPr>
            <w:fldChar w:fldCharType="separate"/>
          </w:r>
          <w:r>
            <w:rPr>
              <w:b w:val="0"/>
              <w:bCs w:val="0"/>
            </w:rPr>
            <w:t>9</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_Toc29439 </w:instrText>
          </w:r>
          <w:r>
            <w:rPr>
              <w:rFonts w:hint="eastAsia" w:ascii="楷体" w:hAnsi="楷体" w:eastAsia="楷体" w:cs="楷体"/>
              <w:b w:val="0"/>
              <w:bCs w:val="0"/>
              <w:szCs w:val="32"/>
              <w:lang w:eastAsia="zh-CN"/>
            </w:rPr>
            <w:fldChar w:fldCharType="separate"/>
          </w:r>
          <w:r>
            <w:rPr>
              <w:rFonts w:hint="eastAsia"/>
              <w:b w:val="0"/>
              <w:bCs w:val="0"/>
            </w:rPr>
            <w:t>1.5应急工作原则 </w:t>
          </w:r>
          <w:r>
            <w:rPr>
              <w:b w:val="0"/>
              <w:bCs w:val="0"/>
            </w:rPr>
            <w:tab/>
          </w:r>
          <w:r>
            <w:rPr>
              <w:b w:val="0"/>
              <w:bCs w:val="0"/>
            </w:rPr>
            <w:fldChar w:fldCharType="begin"/>
          </w:r>
          <w:r>
            <w:rPr>
              <w:b w:val="0"/>
              <w:bCs w:val="0"/>
            </w:rPr>
            <w:instrText xml:space="preserve"> PAGEREF _Toc29439 \h </w:instrText>
          </w:r>
          <w:r>
            <w:rPr>
              <w:b w:val="0"/>
              <w:bCs w:val="0"/>
            </w:rPr>
            <w:fldChar w:fldCharType="separate"/>
          </w:r>
          <w:r>
            <w:rPr>
              <w:b w:val="0"/>
              <w:bCs w:val="0"/>
            </w:rPr>
            <w:t>10</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_Toc14808 </w:instrText>
          </w:r>
          <w:r>
            <w:rPr>
              <w:rFonts w:hint="eastAsia" w:ascii="楷体" w:hAnsi="楷体" w:eastAsia="楷体" w:cs="楷体"/>
              <w:b w:val="0"/>
              <w:bCs w:val="0"/>
              <w:szCs w:val="32"/>
              <w:lang w:eastAsia="zh-CN"/>
            </w:rPr>
            <w:fldChar w:fldCharType="separate"/>
          </w:r>
          <w:r>
            <w:rPr>
              <w:rFonts w:hint="eastAsia"/>
              <w:b w:val="0"/>
              <w:bCs w:val="0"/>
              <w:lang w:eastAsia="zh-CN"/>
            </w:rPr>
            <w:t>二</w:t>
          </w:r>
          <w:r>
            <w:rPr>
              <w:rFonts w:hint="eastAsia"/>
              <w:b w:val="0"/>
              <w:bCs w:val="0"/>
              <w:lang w:val="en-US" w:eastAsia="zh-CN"/>
            </w:rPr>
            <w:t xml:space="preserve">  </w:t>
          </w:r>
          <w:r>
            <w:rPr>
              <w:rFonts w:hint="eastAsia"/>
              <w:b w:val="0"/>
              <w:bCs w:val="0"/>
              <w:lang w:eastAsia="zh-CN"/>
            </w:rPr>
            <w:t> 危险性分析</w:t>
          </w:r>
          <w:r>
            <w:rPr>
              <w:b w:val="0"/>
              <w:bCs w:val="0"/>
            </w:rPr>
            <w:tab/>
          </w:r>
          <w:r>
            <w:rPr>
              <w:b w:val="0"/>
              <w:bCs w:val="0"/>
            </w:rPr>
            <w:fldChar w:fldCharType="begin"/>
          </w:r>
          <w:r>
            <w:rPr>
              <w:b w:val="0"/>
              <w:bCs w:val="0"/>
            </w:rPr>
            <w:instrText xml:space="preserve"> PAGEREF _Toc14808 \h </w:instrText>
          </w:r>
          <w:r>
            <w:rPr>
              <w:b w:val="0"/>
              <w:bCs w:val="0"/>
            </w:rPr>
            <w:fldChar w:fldCharType="separate"/>
          </w:r>
          <w:r>
            <w:rPr>
              <w:b w:val="0"/>
              <w:bCs w:val="0"/>
            </w:rPr>
            <w:t>12</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_Toc10243 </w:instrText>
          </w:r>
          <w:r>
            <w:rPr>
              <w:rFonts w:hint="eastAsia" w:ascii="楷体" w:hAnsi="楷体" w:eastAsia="楷体" w:cs="楷体"/>
              <w:b w:val="0"/>
              <w:bCs w:val="0"/>
              <w:szCs w:val="32"/>
              <w:lang w:eastAsia="zh-CN"/>
            </w:rPr>
            <w:fldChar w:fldCharType="separate"/>
          </w:r>
          <w:r>
            <w:rPr>
              <w:rFonts w:hint="eastAsia"/>
              <w:b w:val="0"/>
              <w:bCs w:val="0"/>
              <w:lang w:eastAsia="zh-CN"/>
            </w:rPr>
            <w:t>2.1单位基本情况</w:t>
          </w:r>
          <w:r>
            <w:rPr>
              <w:rFonts w:hint="eastAsia" w:ascii="楷体_GB2312" w:hAnsi="楷体_GB2312" w:eastAsia="楷体_GB2312" w:cs="楷体_GB2312"/>
              <w:b w:val="0"/>
              <w:bCs w:val="0"/>
              <w:szCs w:val="28"/>
              <w:lang w:eastAsia="zh-CN"/>
            </w:rPr>
            <w:t> </w:t>
          </w:r>
          <w:r>
            <w:rPr>
              <w:b w:val="0"/>
              <w:bCs w:val="0"/>
            </w:rPr>
            <w:tab/>
          </w:r>
          <w:r>
            <w:rPr>
              <w:b w:val="0"/>
              <w:bCs w:val="0"/>
            </w:rPr>
            <w:fldChar w:fldCharType="begin"/>
          </w:r>
          <w:r>
            <w:rPr>
              <w:b w:val="0"/>
              <w:bCs w:val="0"/>
            </w:rPr>
            <w:instrText xml:space="preserve"> PAGEREF _Toc10243 \h </w:instrText>
          </w:r>
          <w:r>
            <w:rPr>
              <w:b w:val="0"/>
              <w:bCs w:val="0"/>
            </w:rPr>
            <w:fldChar w:fldCharType="separate"/>
          </w:r>
          <w:r>
            <w:rPr>
              <w:b w:val="0"/>
              <w:bCs w:val="0"/>
            </w:rPr>
            <w:t>12</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_Toc17295 </w:instrText>
          </w:r>
          <w:r>
            <w:rPr>
              <w:rFonts w:hint="eastAsia" w:ascii="楷体" w:hAnsi="楷体" w:eastAsia="楷体" w:cs="楷体"/>
              <w:b w:val="0"/>
              <w:bCs w:val="0"/>
              <w:szCs w:val="32"/>
              <w:lang w:eastAsia="zh-CN"/>
            </w:rPr>
            <w:fldChar w:fldCharType="separate"/>
          </w:r>
          <w:r>
            <w:rPr>
              <w:rFonts w:hint="eastAsia"/>
              <w:b w:val="0"/>
              <w:bCs w:val="0"/>
              <w:lang w:eastAsia="zh-CN"/>
            </w:rPr>
            <w:t>2.2 危险源与风险分析 </w:t>
          </w:r>
          <w:r>
            <w:rPr>
              <w:b w:val="0"/>
              <w:bCs w:val="0"/>
            </w:rPr>
            <w:tab/>
          </w:r>
          <w:r>
            <w:rPr>
              <w:b w:val="0"/>
              <w:bCs w:val="0"/>
            </w:rPr>
            <w:fldChar w:fldCharType="begin"/>
          </w:r>
          <w:r>
            <w:rPr>
              <w:b w:val="0"/>
              <w:bCs w:val="0"/>
            </w:rPr>
            <w:instrText xml:space="preserve"> PAGEREF _Toc17295 \h </w:instrText>
          </w:r>
          <w:r>
            <w:rPr>
              <w:b w:val="0"/>
              <w:bCs w:val="0"/>
            </w:rPr>
            <w:fldChar w:fldCharType="separate"/>
          </w:r>
          <w:r>
            <w:rPr>
              <w:b w:val="0"/>
              <w:bCs w:val="0"/>
            </w:rPr>
            <w:t>12</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_Toc29744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eastAsia="zh-CN"/>
            </w:rPr>
            <w:t>2.2.1 物质危险、危害性分类 </w:t>
          </w:r>
          <w:r>
            <w:rPr>
              <w:b w:val="0"/>
              <w:bCs w:val="0"/>
            </w:rPr>
            <w:tab/>
          </w:r>
          <w:r>
            <w:rPr>
              <w:b w:val="0"/>
              <w:bCs w:val="0"/>
            </w:rPr>
            <w:fldChar w:fldCharType="begin"/>
          </w:r>
          <w:r>
            <w:rPr>
              <w:b w:val="0"/>
              <w:bCs w:val="0"/>
            </w:rPr>
            <w:instrText xml:space="preserve"> PAGEREF _Toc29744 \h </w:instrText>
          </w:r>
          <w:r>
            <w:rPr>
              <w:b w:val="0"/>
              <w:bCs w:val="0"/>
            </w:rPr>
            <w:fldChar w:fldCharType="separate"/>
          </w:r>
          <w:r>
            <w:rPr>
              <w:b w:val="0"/>
              <w:bCs w:val="0"/>
            </w:rPr>
            <w:t>12</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_Toc30769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2.2.2危险性分析 </w:t>
          </w:r>
          <w:r>
            <w:rPr>
              <w:b w:val="0"/>
              <w:bCs w:val="0"/>
            </w:rPr>
            <w:tab/>
          </w:r>
          <w:r>
            <w:rPr>
              <w:b w:val="0"/>
              <w:bCs w:val="0"/>
            </w:rPr>
            <w:fldChar w:fldCharType="begin"/>
          </w:r>
          <w:r>
            <w:rPr>
              <w:b w:val="0"/>
              <w:bCs w:val="0"/>
            </w:rPr>
            <w:instrText xml:space="preserve"> PAGEREF _Toc30769 \h </w:instrText>
          </w:r>
          <w:r>
            <w:rPr>
              <w:b w:val="0"/>
              <w:bCs w:val="0"/>
            </w:rPr>
            <w:fldChar w:fldCharType="separate"/>
          </w:r>
          <w:r>
            <w:rPr>
              <w:b w:val="0"/>
              <w:bCs w:val="0"/>
            </w:rPr>
            <w:t>12</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_Toc2931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2.2.3重大危险源辨识 </w:t>
          </w:r>
          <w:r>
            <w:rPr>
              <w:b w:val="0"/>
              <w:bCs w:val="0"/>
            </w:rPr>
            <w:tab/>
          </w:r>
          <w:r>
            <w:rPr>
              <w:b w:val="0"/>
              <w:bCs w:val="0"/>
            </w:rPr>
            <w:fldChar w:fldCharType="begin"/>
          </w:r>
          <w:r>
            <w:rPr>
              <w:b w:val="0"/>
              <w:bCs w:val="0"/>
            </w:rPr>
            <w:instrText xml:space="preserve"> PAGEREF _Toc2931 \h </w:instrText>
          </w:r>
          <w:r>
            <w:rPr>
              <w:b w:val="0"/>
              <w:bCs w:val="0"/>
            </w:rPr>
            <w:fldChar w:fldCharType="separate"/>
          </w:r>
          <w:r>
            <w:rPr>
              <w:b w:val="0"/>
              <w:bCs w:val="0"/>
            </w:rPr>
            <w:t>13</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_Toc4364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2.2.4 主要危险源确定 </w:t>
          </w:r>
          <w:r>
            <w:rPr>
              <w:b w:val="0"/>
              <w:bCs w:val="0"/>
            </w:rPr>
            <w:tab/>
          </w:r>
          <w:r>
            <w:rPr>
              <w:b w:val="0"/>
              <w:bCs w:val="0"/>
            </w:rPr>
            <w:fldChar w:fldCharType="begin"/>
          </w:r>
          <w:r>
            <w:rPr>
              <w:b w:val="0"/>
              <w:bCs w:val="0"/>
            </w:rPr>
            <w:instrText xml:space="preserve"> PAGEREF _Toc4364 \h </w:instrText>
          </w:r>
          <w:r>
            <w:rPr>
              <w:b w:val="0"/>
              <w:bCs w:val="0"/>
            </w:rPr>
            <w:fldChar w:fldCharType="separate"/>
          </w:r>
          <w:r>
            <w:rPr>
              <w:b w:val="0"/>
              <w:bCs w:val="0"/>
            </w:rPr>
            <w:t>13</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_Toc10900 </w:instrText>
          </w:r>
          <w:r>
            <w:rPr>
              <w:rFonts w:hint="eastAsia" w:ascii="楷体" w:hAnsi="楷体" w:eastAsia="楷体" w:cs="楷体"/>
              <w:b w:val="0"/>
              <w:bCs w:val="0"/>
              <w:szCs w:val="32"/>
              <w:lang w:eastAsia="zh-CN"/>
            </w:rPr>
            <w:fldChar w:fldCharType="separate"/>
          </w:r>
          <w:r>
            <w:rPr>
              <w:rFonts w:hint="eastAsia"/>
              <w:b w:val="0"/>
              <w:bCs w:val="0"/>
              <w:lang w:val="en-US" w:eastAsia="zh-CN"/>
            </w:rPr>
            <w:t>三   组织结构及职责</w:t>
          </w:r>
          <w:r>
            <w:rPr>
              <w:b w:val="0"/>
              <w:bCs w:val="0"/>
            </w:rPr>
            <w:tab/>
          </w:r>
          <w:r>
            <w:rPr>
              <w:b w:val="0"/>
              <w:bCs w:val="0"/>
            </w:rPr>
            <w:fldChar w:fldCharType="begin"/>
          </w:r>
          <w:r>
            <w:rPr>
              <w:b w:val="0"/>
              <w:bCs w:val="0"/>
            </w:rPr>
            <w:instrText xml:space="preserve"> PAGEREF _Toc10900 \h </w:instrText>
          </w:r>
          <w:r>
            <w:rPr>
              <w:b w:val="0"/>
              <w:bCs w:val="0"/>
            </w:rPr>
            <w:fldChar w:fldCharType="separate"/>
          </w:r>
          <w:r>
            <w:rPr>
              <w:b w:val="0"/>
              <w:bCs w:val="0"/>
            </w:rPr>
            <w:t>14</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_Toc26038 </w:instrText>
          </w:r>
          <w:r>
            <w:rPr>
              <w:rFonts w:hint="eastAsia" w:ascii="楷体" w:hAnsi="楷体" w:eastAsia="楷体" w:cs="楷体"/>
              <w:b w:val="0"/>
              <w:bCs w:val="0"/>
              <w:szCs w:val="32"/>
              <w:lang w:eastAsia="zh-CN"/>
            </w:rPr>
            <w:fldChar w:fldCharType="separate"/>
          </w:r>
          <w:r>
            <w:rPr>
              <w:rFonts w:hint="eastAsia"/>
              <w:b w:val="0"/>
              <w:bCs w:val="0"/>
              <w:lang w:val="en-US" w:eastAsia="zh-CN"/>
            </w:rPr>
            <w:t>3.1 应急组织体系</w:t>
          </w:r>
          <w:r>
            <w:rPr>
              <w:rFonts w:hint="eastAsia" w:ascii="楷体_GB2312" w:hAnsi="楷体_GB2312" w:eastAsia="楷体_GB2312" w:cs="楷体_GB2312"/>
              <w:b w:val="0"/>
              <w:bCs w:val="0"/>
              <w:szCs w:val="28"/>
              <w:lang w:val="en-US" w:eastAsia="zh-CN"/>
            </w:rPr>
            <w:t> </w:t>
          </w:r>
          <w:r>
            <w:rPr>
              <w:b w:val="0"/>
              <w:bCs w:val="0"/>
            </w:rPr>
            <w:tab/>
          </w:r>
          <w:r>
            <w:rPr>
              <w:b w:val="0"/>
              <w:bCs w:val="0"/>
            </w:rPr>
            <w:fldChar w:fldCharType="begin"/>
          </w:r>
          <w:r>
            <w:rPr>
              <w:b w:val="0"/>
              <w:bCs w:val="0"/>
            </w:rPr>
            <w:instrText xml:space="preserve"> PAGEREF _Toc26038 \h </w:instrText>
          </w:r>
          <w:r>
            <w:rPr>
              <w:b w:val="0"/>
              <w:bCs w:val="0"/>
            </w:rPr>
            <w:fldChar w:fldCharType="separate"/>
          </w:r>
          <w:r>
            <w:rPr>
              <w:b w:val="0"/>
              <w:bCs w:val="0"/>
            </w:rPr>
            <w:t>14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_Toc18703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1．领导机构 </w:t>
          </w:r>
          <w:r>
            <w:rPr>
              <w:b w:val="0"/>
              <w:bCs w:val="0"/>
            </w:rPr>
            <w:tab/>
          </w:r>
          <w:r>
            <w:rPr>
              <w:b w:val="0"/>
              <w:bCs w:val="0"/>
            </w:rPr>
            <w:fldChar w:fldCharType="begin"/>
          </w:r>
          <w:r>
            <w:rPr>
              <w:b w:val="0"/>
              <w:bCs w:val="0"/>
            </w:rPr>
            <w:instrText xml:space="preserve"> PAGEREF _Toc18703 \h </w:instrText>
          </w:r>
          <w:r>
            <w:rPr>
              <w:b w:val="0"/>
              <w:bCs w:val="0"/>
            </w:rPr>
            <w:fldChar w:fldCharType="separate"/>
          </w:r>
          <w:r>
            <w:rPr>
              <w:b w:val="0"/>
              <w:bCs w:val="0"/>
            </w:rPr>
            <w:t>14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_Toc7409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2.专业应急救援小组。</w:t>
          </w:r>
          <w:r>
            <w:rPr>
              <w:b w:val="0"/>
              <w:bCs w:val="0"/>
            </w:rPr>
            <w:tab/>
          </w:r>
          <w:r>
            <w:rPr>
              <w:b w:val="0"/>
              <w:bCs w:val="0"/>
            </w:rPr>
            <w:fldChar w:fldCharType="begin"/>
          </w:r>
          <w:r>
            <w:rPr>
              <w:b w:val="0"/>
              <w:bCs w:val="0"/>
            </w:rPr>
            <w:instrText xml:space="preserve"> PAGEREF _Toc7409 \h </w:instrText>
          </w:r>
          <w:r>
            <w:rPr>
              <w:b w:val="0"/>
              <w:bCs w:val="0"/>
            </w:rPr>
            <w:fldChar w:fldCharType="separate"/>
          </w:r>
          <w:r>
            <w:rPr>
              <w:b w:val="0"/>
              <w:bCs w:val="0"/>
            </w:rPr>
            <w:t>14</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_Toc13049 </w:instrText>
          </w:r>
          <w:r>
            <w:rPr>
              <w:rFonts w:hint="eastAsia" w:ascii="楷体" w:hAnsi="楷体" w:eastAsia="楷体" w:cs="楷体"/>
              <w:b w:val="0"/>
              <w:bCs w:val="0"/>
              <w:szCs w:val="32"/>
              <w:lang w:eastAsia="zh-CN"/>
            </w:rPr>
            <w:fldChar w:fldCharType="separate"/>
          </w:r>
          <w:r>
            <w:rPr>
              <w:rFonts w:hint="eastAsia"/>
              <w:b w:val="0"/>
              <w:bCs w:val="0"/>
              <w:lang w:val="en-US" w:eastAsia="zh-CN"/>
            </w:rPr>
            <w:t>3.2 指挥机构人员职责 </w:t>
          </w:r>
          <w:r>
            <w:rPr>
              <w:b w:val="0"/>
              <w:bCs w:val="0"/>
            </w:rPr>
            <w:tab/>
          </w:r>
          <w:r>
            <w:rPr>
              <w:b w:val="0"/>
              <w:bCs w:val="0"/>
            </w:rPr>
            <w:fldChar w:fldCharType="begin"/>
          </w:r>
          <w:r>
            <w:rPr>
              <w:b w:val="0"/>
              <w:bCs w:val="0"/>
            </w:rPr>
            <w:instrText xml:space="preserve"> PAGEREF _Toc13049 \h </w:instrText>
          </w:r>
          <w:r>
            <w:rPr>
              <w:b w:val="0"/>
              <w:bCs w:val="0"/>
            </w:rPr>
            <w:fldChar w:fldCharType="separate"/>
          </w:r>
          <w:r>
            <w:rPr>
              <w:b w:val="0"/>
              <w:bCs w:val="0"/>
            </w:rPr>
            <w:t>16</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_Toc22926 </w:instrText>
          </w:r>
          <w:r>
            <w:rPr>
              <w:rFonts w:hint="eastAsia" w:ascii="楷体" w:hAnsi="楷体" w:eastAsia="楷体" w:cs="楷体"/>
              <w:b w:val="0"/>
              <w:bCs w:val="0"/>
              <w:szCs w:val="32"/>
              <w:lang w:eastAsia="zh-CN"/>
            </w:rPr>
            <w:fldChar w:fldCharType="separate"/>
          </w:r>
          <w:r>
            <w:rPr>
              <w:rFonts w:hint="eastAsia"/>
              <w:b w:val="0"/>
              <w:bCs w:val="0"/>
              <w:lang w:val="en-US" w:eastAsia="zh-CN"/>
            </w:rPr>
            <w:t>3.3 各应急小组职责 </w:t>
          </w:r>
          <w:r>
            <w:rPr>
              <w:b w:val="0"/>
              <w:bCs w:val="0"/>
            </w:rPr>
            <w:tab/>
          </w:r>
          <w:r>
            <w:rPr>
              <w:b w:val="0"/>
              <w:bCs w:val="0"/>
            </w:rPr>
            <w:fldChar w:fldCharType="begin"/>
          </w:r>
          <w:r>
            <w:rPr>
              <w:b w:val="0"/>
              <w:bCs w:val="0"/>
            </w:rPr>
            <w:instrText xml:space="preserve"> PAGEREF _Toc22926 \h </w:instrText>
          </w:r>
          <w:r>
            <w:rPr>
              <w:b w:val="0"/>
              <w:bCs w:val="0"/>
            </w:rPr>
            <w:fldChar w:fldCharType="separate"/>
          </w:r>
          <w:r>
            <w:rPr>
              <w:b w:val="0"/>
              <w:bCs w:val="0"/>
            </w:rPr>
            <w:t>17</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_Toc4791 </w:instrText>
          </w:r>
          <w:r>
            <w:rPr>
              <w:rFonts w:hint="eastAsia" w:ascii="楷体" w:hAnsi="楷体" w:eastAsia="楷体" w:cs="楷体"/>
              <w:b w:val="0"/>
              <w:bCs w:val="0"/>
              <w:szCs w:val="32"/>
              <w:lang w:eastAsia="zh-CN"/>
            </w:rPr>
            <w:fldChar w:fldCharType="separate"/>
          </w:r>
          <w:r>
            <w:rPr>
              <w:rFonts w:hint="eastAsia"/>
              <w:b w:val="0"/>
              <w:bCs w:val="0"/>
              <w:lang w:val="en-US" w:eastAsia="zh-CN"/>
            </w:rPr>
            <w:t>四  预防与预警</w:t>
          </w:r>
          <w:r>
            <w:rPr>
              <w:b w:val="0"/>
              <w:bCs w:val="0"/>
            </w:rPr>
            <w:tab/>
          </w:r>
          <w:r>
            <w:rPr>
              <w:b w:val="0"/>
              <w:bCs w:val="0"/>
            </w:rPr>
            <w:fldChar w:fldCharType="begin"/>
          </w:r>
          <w:r>
            <w:rPr>
              <w:b w:val="0"/>
              <w:bCs w:val="0"/>
            </w:rPr>
            <w:instrText xml:space="preserve"> PAGEREF _Toc4791 \h </w:instrText>
          </w:r>
          <w:r>
            <w:rPr>
              <w:b w:val="0"/>
              <w:bCs w:val="0"/>
            </w:rPr>
            <w:fldChar w:fldCharType="separate"/>
          </w:r>
          <w:r>
            <w:rPr>
              <w:b w:val="0"/>
              <w:bCs w:val="0"/>
            </w:rPr>
            <w:t>19</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_Toc27568 </w:instrText>
          </w:r>
          <w:r>
            <w:rPr>
              <w:rFonts w:hint="eastAsia" w:ascii="楷体" w:hAnsi="楷体" w:eastAsia="楷体" w:cs="楷体"/>
              <w:b w:val="0"/>
              <w:bCs w:val="0"/>
              <w:szCs w:val="32"/>
              <w:lang w:eastAsia="zh-CN"/>
            </w:rPr>
            <w:fldChar w:fldCharType="separate"/>
          </w:r>
          <w:r>
            <w:rPr>
              <w:rFonts w:hint="eastAsia"/>
              <w:b w:val="0"/>
              <w:bCs w:val="0"/>
              <w:lang w:val="en-US" w:eastAsia="zh-CN"/>
            </w:rPr>
            <w:t>4.1 危险源监控 </w:t>
          </w:r>
          <w:r>
            <w:rPr>
              <w:b w:val="0"/>
              <w:bCs w:val="0"/>
            </w:rPr>
            <w:tab/>
          </w:r>
          <w:r>
            <w:rPr>
              <w:b w:val="0"/>
              <w:bCs w:val="0"/>
            </w:rPr>
            <w:fldChar w:fldCharType="begin"/>
          </w:r>
          <w:r>
            <w:rPr>
              <w:b w:val="0"/>
              <w:bCs w:val="0"/>
            </w:rPr>
            <w:instrText xml:space="preserve"> PAGEREF _Toc27568 \h </w:instrText>
          </w:r>
          <w:r>
            <w:rPr>
              <w:b w:val="0"/>
              <w:bCs w:val="0"/>
            </w:rPr>
            <w:fldChar w:fldCharType="separate"/>
          </w:r>
          <w:r>
            <w:rPr>
              <w:b w:val="0"/>
              <w:bCs w:val="0"/>
            </w:rPr>
            <w:t>19</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_Toc29144 </w:instrText>
          </w:r>
          <w:r>
            <w:rPr>
              <w:rFonts w:hint="eastAsia" w:ascii="楷体" w:hAnsi="楷体" w:eastAsia="楷体" w:cs="楷体"/>
              <w:b w:val="0"/>
              <w:bCs w:val="0"/>
              <w:szCs w:val="32"/>
              <w:lang w:eastAsia="zh-CN"/>
            </w:rPr>
            <w:fldChar w:fldCharType="separate"/>
          </w:r>
          <w:r>
            <w:rPr>
              <w:rFonts w:hint="eastAsia"/>
              <w:b w:val="0"/>
              <w:bCs w:val="0"/>
              <w:lang w:val="en-US" w:eastAsia="zh-CN"/>
            </w:rPr>
            <w:t>4.2 预警行动 </w:t>
          </w:r>
          <w:r>
            <w:rPr>
              <w:b w:val="0"/>
              <w:bCs w:val="0"/>
            </w:rPr>
            <w:tab/>
          </w:r>
          <w:r>
            <w:rPr>
              <w:b w:val="0"/>
              <w:bCs w:val="0"/>
            </w:rPr>
            <w:fldChar w:fldCharType="begin"/>
          </w:r>
          <w:r>
            <w:rPr>
              <w:b w:val="0"/>
              <w:bCs w:val="0"/>
            </w:rPr>
            <w:instrText xml:space="preserve"> PAGEREF _Toc29144 \h </w:instrText>
          </w:r>
          <w:r>
            <w:rPr>
              <w:b w:val="0"/>
              <w:bCs w:val="0"/>
            </w:rPr>
            <w:fldChar w:fldCharType="separate"/>
          </w:r>
          <w:r>
            <w:rPr>
              <w:b w:val="0"/>
              <w:bCs w:val="0"/>
            </w:rPr>
            <w:t>20</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_Toc4315 </w:instrText>
          </w:r>
          <w:r>
            <w:rPr>
              <w:rFonts w:hint="eastAsia" w:ascii="楷体" w:hAnsi="楷体" w:eastAsia="楷体" w:cs="楷体"/>
              <w:b w:val="0"/>
              <w:bCs w:val="0"/>
              <w:szCs w:val="32"/>
              <w:lang w:eastAsia="zh-CN"/>
            </w:rPr>
            <w:fldChar w:fldCharType="separate"/>
          </w:r>
          <w:r>
            <w:rPr>
              <w:rFonts w:hint="eastAsia"/>
              <w:b w:val="0"/>
              <w:bCs w:val="0"/>
              <w:lang w:val="en-US" w:eastAsia="zh-CN"/>
            </w:rPr>
            <w:t> 4.3 信息报告与处置 </w:t>
          </w:r>
          <w:r>
            <w:rPr>
              <w:b w:val="0"/>
              <w:bCs w:val="0"/>
            </w:rPr>
            <w:tab/>
          </w:r>
          <w:r>
            <w:rPr>
              <w:b w:val="0"/>
              <w:bCs w:val="0"/>
            </w:rPr>
            <w:fldChar w:fldCharType="begin"/>
          </w:r>
          <w:r>
            <w:rPr>
              <w:b w:val="0"/>
              <w:bCs w:val="0"/>
            </w:rPr>
            <w:instrText xml:space="preserve"> PAGEREF _Toc4315 \h </w:instrText>
          </w:r>
          <w:r>
            <w:rPr>
              <w:b w:val="0"/>
              <w:bCs w:val="0"/>
            </w:rPr>
            <w:fldChar w:fldCharType="separate"/>
          </w:r>
          <w:r>
            <w:rPr>
              <w:b w:val="0"/>
              <w:bCs w:val="0"/>
            </w:rPr>
            <w:t>21</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_Toc12623 </w:instrText>
          </w:r>
          <w:r>
            <w:rPr>
              <w:rFonts w:hint="eastAsia" w:ascii="楷体" w:hAnsi="楷体" w:eastAsia="楷体" w:cs="楷体"/>
              <w:b w:val="0"/>
              <w:bCs w:val="0"/>
              <w:szCs w:val="32"/>
              <w:lang w:eastAsia="zh-CN"/>
            </w:rPr>
            <w:fldChar w:fldCharType="separate"/>
          </w:r>
          <w:r>
            <w:rPr>
              <w:rFonts w:hint="eastAsia"/>
              <w:b w:val="0"/>
              <w:bCs w:val="0"/>
              <w:lang w:val="en-US" w:eastAsia="zh-CN"/>
            </w:rPr>
            <w:t>五   应急响应</w:t>
          </w:r>
          <w:r>
            <w:rPr>
              <w:b w:val="0"/>
              <w:bCs w:val="0"/>
            </w:rPr>
            <w:tab/>
          </w:r>
          <w:r>
            <w:rPr>
              <w:b w:val="0"/>
              <w:bCs w:val="0"/>
            </w:rPr>
            <w:fldChar w:fldCharType="begin"/>
          </w:r>
          <w:r>
            <w:rPr>
              <w:b w:val="0"/>
              <w:bCs w:val="0"/>
            </w:rPr>
            <w:instrText xml:space="preserve"> PAGEREF _Toc12623 \h </w:instrText>
          </w:r>
          <w:r>
            <w:rPr>
              <w:b w:val="0"/>
              <w:bCs w:val="0"/>
            </w:rPr>
            <w:fldChar w:fldCharType="separate"/>
          </w:r>
          <w:r>
            <w:rPr>
              <w:b w:val="0"/>
              <w:bCs w:val="0"/>
            </w:rPr>
            <w:t>23</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_Toc25003 </w:instrText>
          </w:r>
          <w:r>
            <w:rPr>
              <w:rFonts w:hint="eastAsia" w:ascii="楷体" w:hAnsi="楷体" w:eastAsia="楷体" w:cs="楷体"/>
              <w:b w:val="0"/>
              <w:bCs w:val="0"/>
              <w:szCs w:val="32"/>
              <w:lang w:eastAsia="zh-CN"/>
            </w:rPr>
            <w:fldChar w:fldCharType="separate"/>
          </w:r>
          <w:r>
            <w:rPr>
              <w:rFonts w:hint="eastAsia"/>
              <w:b w:val="0"/>
              <w:bCs w:val="0"/>
              <w:lang w:val="en-US" w:eastAsia="zh-CN"/>
            </w:rPr>
            <w:t>5.1 响应分级 </w:t>
          </w:r>
          <w:r>
            <w:rPr>
              <w:rFonts w:hint="eastAsia" w:ascii="楷体_GB2312" w:hAnsi="楷体_GB2312" w:eastAsia="楷体_GB2312" w:cs="楷体_GB2312"/>
              <w:b w:val="0"/>
              <w:bCs w:val="0"/>
              <w:szCs w:val="28"/>
              <w:lang w:val="en-US" w:eastAsia="zh-CN"/>
            </w:rPr>
            <w:t> </w:t>
          </w:r>
          <w:r>
            <w:rPr>
              <w:b w:val="0"/>
              <w:bCs w:val="0"/>
            </w:rPr>
            <w:tab/>
          </w:r>
          <w:r>
            <w:rPr>
              <w:b w:val="0"/>
              <w:bCs w:val="0"/>
            </w:rPr>
            <w:fldChar w:fldCharType="begin"/>
          </w:r>
          <w:r>
            <w:rPr>
              <w:b w:val="0"/>
              <w:bCs w:val="0"/>
            </w:rPr>
            <w:instrText xml:space="preserve"> PAGEREF _Toc25003 \h </w:instrText>
          </w:r>
          <w:r>
            <w:rPr>
              <w:b w:val="0"/>
              <w:bCs w:val="0"/>
            </w:rPr>
            <w:fldChar w:fldCharType="separate"/>
          </w:r>
          <w:r>
            <w:rPr>
              <w:b w:val="0"/>
              <w:bCs w:val="0"/>
            </w:rPr>
            <w:t>23</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_Toc15578 </w:instrText>
          </w:r>
          <w:r>
            <w:rPr>
              <w:rFonts w:hint="eastAsia" w:ascii="楷体" w:hAnsi="楷体" w:eastAsia="楷体" w:cs="楷体"/>
              <w:b w:val="0"/>
              <w:bCs w:val="0"/>
              <w:szCs w:val="32"/>
              <w:lang w:eastAsia="zh-CN"/>
            </w:rPr>
            <w:fldChar w:fldCharType="separate"/>
          </w:r>
          <w:r>
            <w:rPr>
              <w:rFonts w:hint="eastAsia"/>
              <w:b w:val="0"/>
              <w:bCs w:val="0"/>
              <w:lang w:val="en-US" w:eastAsia="zh-CN"/>
            </w:rPr>
            <w:t>5.2 响应程序 </w:t>
          </w:r>
          <w:r>
            <w:rPr>
              <w:b w:val="0"/>
              <w:bCs w:val="0"/>
            </w:rPr>
            <w:tab/>
          </w:r>
          <w:r>
            <w:rPr>
              <w:b w:val="0"/>
              <w:bCs w:val="0"/>
            </w:rPr>
            <w:fldChar w:fldCharType="begin"/>
          </w:r>
          <w:r>
            <w:rPr>
              <w:b w:val="0"/>
              <w:bCs w:val="0"/>
            </w:rPr>
            <w:instrText xml:space="preserve"> PAGEREF _Toc15578 \h </w:instrText>
          </w:r>
          <w:r>
            <w:rPr>
              <w:b w:val="0"/>
              <w:bCs w:val="0"/>
            </w:rPr>
            <w:fldChar w:fldCharType="separate"/>
          </w:r>
          <w:r>
            <w:rPr>
              <w:b w:val="0"/>
              <w:bCs w:val="0"/>
            </w:rPr>
            <w:t>23</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_Toc16947 </w:instrText>
          </w:r>
          <w:r>
            <w:rPr>
              <w:rFonts w:hint="eastAsia" w:ascii="楷体" w:hAnsi="楷体" w:eastAsia="楷体" w:cs="楷体"/>
              <w:b w:val="0"/>
              <w:bCs w:val="0"/>
              <w:szCs w:val="32"/>
              <w:lang w:eastAsia="zh-CN"/>
            </w:rPr>
            <w:fldChar w:fldCharType="separate"/>
          </w:r>
          <w:r>
            <w:rPr>
              <w:rFonts w:hint="eastAsia"/>
              <w:b w:val="0"/>
              <w:bCs w:val="0"/>
              <w:lang w:val="en-US" w:eastAsia="zh-CN"/>
            </w:rPr>
            <w:t>5.3 应急结束 </w:t>
          </w:r>
          <w:r>
            <w:rPr>
              <w:b w:val="0"/>
              <w:bCs w:val="0"/>
            </w:rPr>
            <w:tab/>
          </w:r>
          <w:r>
            <w:rPr>
              <w:b w:val="0"/>
              <w:bCs w:val="0"/>
            </w:rPr>
            <w:fldChar w:fldCharType="begin"/>
          </w:r>
          <w:r>
            <w:rPr>
              <w:b w:val="0"/>
              <w:bCs w:val="0"/>
            </w:rPr>
            <w:instrText xml:space="preserve"> PAGEREF _Toc16947 \h </w:instrText>
          </w:r>
          <w:r>
            <w:rPr>
              <w:b w:val="0"/>
              <w:bCs w:val="0"/>
            </w:rPr>
            <w:fldChar w:fldCharType="separate"/>
          </w:r>
          <w:r>
            <w:rPr>
              <w:b w:val="0"/>
              <w:bCs w:val="0"/>
            </w:rPr>
            <w:t>24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_Toc6757 </w:instrText>
          </w:r>
          <w:r>
            <w:rPr>
              <w:rFonts w:hint="eastAsia" w:ascii="楷体" w:hAnsi="楷体" w:eastAsia="楷体" w:cs="楷体"/>
              <w:b w:val="0"/>
              <w:bCs w:val="0"/>
              <w:szCs w:val="32"/>
              <w:lang w:eastAsia="zh-CN"/>
            </w:rPr>
            <w:fldChar w:fldCharType="separate"/>
          </w:r>
          <w:r>
            <w:rPr>
              <w:rFonts w:hint="eastAsia"/>
              <w:b w:val="0"/>
              <w:bCs w:val="0"/>
              <w:lang w:val="en-US" w:eastAsia="zh-CN"/>
            </w:rPr>
            <w:t>六   信息发布</w:t>
          </w:r>
          <w:r>
            <w:rPr>
              <w:b w:val="0"/>
              <w:bCs w:val="0"/>
            </w:rPr>
            <w:tab/>
          </w:r>
          <w:r>
            <w:rPr>
              <w:b w:val="0"/>
              <w:bCs w:val="0"/>
            </w:rPr>
            <w:fldChar w:fldCharType="begin"/>
          </w:r>
          <w:r>
            <w:rPr>
              <w:b w:val="0"/>
              <w:bCs w:val="0"/>
            </w:rPr>
            <w:instrText xml:space="preserve"> PAGEREF _Toc6757 \h </w:instrText>
          </w:r>
          <w:r>
            <w:rPr>
              <w:b w:val="0"/>
              <w:bCs w:val="0"/>
            </w:rPr>
            <w:fldChar w:fldCharType="separate"/>
          </w:r>
          <w:r>
            <w:rPr>
              <w:b w:val="0"/>
              <w:bCs w:val="0"/>
            </w:rPr>
            <w:t>25</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_Toc4682 </w:instrText>
          </w:r>
          <w:r>
            <w:rPr>
              <w:rFonts w:hint="eastAsia" w:ascii="楷体" w:hAnsi="楷体" w:eastAsia="楷体" w:cs="楷体"/>
              <w:b w:val="0"/>
              <w:bCs w:val="0"/>
              <w:szCs w:val="32"/>
              <w:lang w:eastAsia="zh-CN"/>
            </w:rPr>
            <w:fldChar w:fldCharType="separate"/>
          </w:r>
          <w:r>
            <w:rPr>
              <w:rFonts w:hint="eastAsia"/>
              <w:b w:val="0"/>
              <w:bCs w:val="0"/>
              <w:lang w:val="en-US" w:eastAsia="zh-CN"/>
            </w:rPr>
            <w:t>七  后期处理</w:t>
          </w:r>
          <w:r>
            <w:rPr>
              <w:b w:val="0"/>
              <w:bCs w:val="0"/>
            </w:rPr>
            <w:tab/>
          </w:r>
          <w:r>
            <w:rPr>
              <w:b w:val="0"/>
              <w:bCs w:val="0"/>
            </w:rPr>
            <w:fldChar w:fldCharType="begin"/>
          </w:r>
          <w:r>
            <w:rPr>
              <w:b w:val="0"/>
              <w:bCs w:val="0"/>
            </w:rPr>
            <w:instrText xml:space="preserve"> PAGEREF _Toc4682 \h </w:instrText>
          </w:r>
          <w:r>
            <w:rPr>
              <w:b w:val="0"/>
              <w:bCs w:val="0"/>
            </w:rPr>
            <w:fldChar w:fldCharType="separate"/>
          </w:r>
          <w:r>
            <w:rPr>
              <w:b w:val="0"/>
              <w:bCs w:val="0"/>
            </w:rPr>
            <w:t>25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_Toc15772 </w:instrText>
          </w:r>
          <w:r>
            <w:rPr>
              <w:rFonts w:hint="eastAsia" w:ascii="楷体" w:hAnsi="楷体" w:eastAsia="楷体" w:cs="楷体"/>
              <w:b w:val="0"/>
              <w:bCs w:val="0"/>
              <w:szCs w:val="32"/>
              <w:lang w:eastAsia="zh-CN"/>
            </w:rPr>
            <w:fldChar w:fldCharType="separate"/>
          </w:r>
          <w:r>
            <w:rPr>
              <w:rFonts w:hint="eastAsia"/>
              <w:b w:val="0"/>
              <w:bCs w:val="0"/>
              <w:lang w:val="en-US" w:eastAsia="zh-CN"/>
            </w:rPr>
            <w:t>7.1 现场保护 </w:t>
          </w:r>
          <w:r>
            <w:rPr>
              <w:b w:val="0"/>
              <w:bCs w:val="0"/>
            </w:rPr>
            <w:tab/>
          </w:r>
          <w:r>
            <w:rPr>
              <w:b w:val="0"/>
              <w:bCs w:val="0"/>
            </w:rPr>
            <w:fldChar w:fldCharType="begin"/>
          </w:r>
          <w:r>
            <w:rPr>
              <w:b w:val="0"/>
              <w:bCs w:val="0"/>
            </w:rPr>
            <w:instrText xml:space="preserve"> PAGEREF _Toc15772 \h </w:instrText>
          </w:r>
          <w:r>
            <w:rPr>
              <w:b w:val="0"/>
              <w:bCs w:val="0"/>
            </w:rPr>
            <w:fldChar w:fldCharType="separate"/>
          </w:r>
          <w:r>
            <w:rPr>
              <w:b w:val="0"/>
              <w:bCs w:val="0"/>
            </w:rPr>
            <w:t>25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_Toc1364 </w:instrText>
          </w:r>
          <w:r>
            <w:rPr>
              <w:rFonts w:hint="eastAsia" w:ascii="楷体" w:hAnsi="楷体" w:eastAsia="楷体" w:cs="楷体"/>
              <w:b w:val="0"/>
              <w:bCs w:val="0"/>
              <w:szCs w:val="32"/>
              <w:lang w:eastAsia="zh-CN"/>
            </w:rPr>
            <w:fldChar w:fldCharType="separate"/>
          </w:r>
          <w:r>
            <w:rPr>
              <w:rFonts w:hint="eastAsia"/>
              <w:b w:val="0"/>
              <w:bCs w:val="0"/>
              <w:lang w:val="en-US" w:eastAsia="zh-CN"/>
            </w:rPr>
            <w:t>7.2 现场洗消 </w:t>
          </w:r>
          <w:r>
            <w:rPr>
              <w:b w:val="0"/>
              <w:bCs w:val="0"/>
            </w:rPr>
            <w:tab/>
          </w:r>
          <w:r>
            <w:rPr>
              <w:b w:val="0"/>
              <w:bCs w:val="0"/>
            </w:rPr>
            <w:fldChar w:fldCharType="begin"/>
          </w:r>
          <w:r>
            <w:rPr>
              <w:b w:val="0"/>
              <w:bCs w:val="0"/>
            </w:rPr>
            <w:instrText xml:space="preserve"> PAGEREF _Toc1364 \h </w:instrText>
          </w:r>
          <w:r>
            <w:rPr>
              <w:b w:val="0"/>
              <w:bCs w:val="0"/>
            </w:rPr>
            <w:fldChar w:fldCharType="separate"/>
          </w:r>
          <w:r>
            <w:rPr>
              <w:b w:val="0"/>
              <w:bCs w:val="0"/>
            </w:rPr>
            <w:t>25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_Toc2324 </w:instrText>
          </w:r>
          <w:r>
            <w:rPr>
              <w:rFonts w:hint="eastAsia" w:ascii="楷体" w:hAnsi="楷体" w:eastAsia="楷体" w:cs="楷体"/>
              <w:b w:val="0"/>
              <w:bCs w:val="0"/>
              <w:szCs w:val="32"/>
              <w:lang w:eastAsia="zh-CN"/>
            </w:rPr>
            <w:fldChar w:fldCharType="separate"/>
          </w:r>
          <w:r>
            <w:rPr>
              <w:rFonts w:hint="eastAsia"/>
              <w:b w:val="0"/>
              <w:bCs w:val="0"/>
              <w:lang w:val="en-US" w:eastAsia="zh-CN"/>
            </w:rPr>
            <w:t> 7.3 善后处置 </w:t>
          </w:r>
          <w:r>
            <w:rPr>
              <w:b w:val="0"/>
              <w:bCs w:val="0"/>
            </w:rPr>
            <w:tab/>
          </w:r>
          <w:r>
            <w:rPr>
              <w:b w:val="0"/>
              <w:bCs w:val="0"/>
            </w:rPr>
            <w:fldChar w:fldCharType="begin"/>
          </w:r>
          <w:r>
            <w:rPr>
              <w:b w:val="0"/>
              <w:bCs w:val="0"/>
            </w:rPr>
            <w:instrText xml:space="preserve"> PAGEREF _Toc2324 \h </w:instrText>
          </w:r>
          <w:r>
            <w:rPr>
              <w:b w:val="0"/>
              <w:bCs w:val="0"/>
            </w:rPr>
            <w:fldChar w:fldCharType="separate"/>
          </w:r>
          <w:r>
            <w:rPr>
              <w:b w:val="0"/>
              <w:bCs w:val="0"/>
            </w:rPr>
            <w:t>26</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_Toc1355 </w:instrText>
          </w:r>
          <w:r>
            <w:rPr>
              <w:rFonts w:hint="eastAsia" w:ascii="楷体" w:hAnsi="楷体" w:eastAsia="楷体" w:cs="楷体"/>
              <w:b w:val="0"/>
              <w:bCs w:val="0"/>
              <w:szCs w:val="32"/>
              <w:lang w:eastAsia="zh-CN"/>
            </w:rPr>
            <w:fldChar w:fldCharType="separate"/>
          </w:r>
          <w:r>
            <w:rPr>
              <w:rFonts w:hint="eastAsia"/>
              <w:b w:val="0"/>
              <w:bCs w:val="0"/>
              <w:lang w:val="en-US" w:eastAsia="zh-CN"/>
            </w:rPr>
            <w:t>7.4 工作总结与评估 </w:t>
          </w:r>
          <w:r>
            <w:rPr>
              <w:b w:val="0"/>
              <w:bCs w:val="0"/>
            </w:rPr>
            <w:tab/>
          </w:r>
          <w:r>
            <w:rPr>
              <w:b w:val="0"/>
              <w:bCs w:val="0"/>
            </w:rPr>
            <w:fldChar w:fldCharType="begin"/>
          </w:r>
          <w:r>
            <w:rPr>
              <w:b w:val="0"/>
              <w:bCs w:val="0"/>
            </w:rPr>
            <w:instrText xml:space="preserve"> PAGEREF _Toc1355 \h </w:instrText>
          </w:r>
          <w:r>
            <w:rPr>
              <w:b w:val="0"/>
              <w:bCs w:val="0"/>
            </w:rPr>
            <w:fldChar w:fldCharType="separate"/>
          </w:r>
          <w:r>
            <w:rPr>
              <w:b w:val="0"/>
              <w:bCs w:val="0"/>
            </w:rPr>
            <w:t>26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_Toc29103 </w:instrText>
          </w:r>
          <w:r>
            <w:rPr>
              <w:rFonts w:hint="eastAsia" w:ascii="楷体" w:hAnsi="楷体" w:eastAsia="楷体" w:cs="楷体"/>
              <w:b w:val="0"/>
              <w:bCs w:val="0"/>
              <w:szCs w:val="32"/>
              <w:lang w:eastAsia="zh-CN"/>
            </w:rPr>
            <w:fldChar w:fldCharType="separate"/>
          </w:r>
          <w:r>
            <w:rPr>
              <w:rFonts w:hint="eastAsia"/>
              <w:b w:val="0"/>
              <w:bCs w:val="0"/>
              <w:lang w:val="en-US" w:eastAsia="zh-CN"/>
            </w:rPr>
            <w:t>7.5 应急能力评估和应急预案修订</w:t>
          </w:r>
          <w:r>
            <w:rPr>
              <w:rFonts w:hint="eastAsia" w:ascii="楷体_GB2312" w:hAnsi="楷体_GB2312" w:eastAsia="楷体_GB2312" w:cs="楷体_GB2312"/>
              <w:b w:val="0"/>
              <w:bCs w:val="0"/>
              <w:szCs w:val="28"/>
              <w:lang w:val="en-US" w:eastAsia="zh-CN"/>
            </w:rPr>
            <w:t> </w:t>
          </w:r>
          <w:r>
            <w:rPr>
              <w:b w:val="0"/>
              <w:bCs w:val="0"/>
            </w:rPr>
            <w:tab/>
          </w:r>
          <w:r>
            <w:rPr>
              <w:b w:val="0"/>
              <w:bCs w:val="0"/>
            </w:rPr>
            <w:fldChar w:fldCharType="begin"/>
          </w:r>
          <w:r>
            <w:rPr>
              <w:b w:val="0"/>
              <w:bCs w:val="0"/>
            </w:rPr>
            <w:instrText xml:space="preserve"> PAGEREF _Toc29103 \h </w:instrText>
          </w:r>
          <w:r>
            <w:rPr>
              <w:b w:val="0"/>
              <w:bCs w:val="0"/>
            </w:rPr>
            <w:fldChar w:fldCharType="separate"/>
          </w:r>
          <w:r>
            <w:rPr>
              <w:b w:val="0"/>
              <w:bCs w:val="0"/>
            </w:rPr>
            <w:t>27</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_Toc25363 </w:instrText>
          </w:r>
          <w:r>
            <w:rPr>
              <w:rFonts w:hint="eastAsia" w:ascii="楷体" w:hAnsi="楷体" w:eastAsia="楷体" w:cs="楷体"/>
              <w:b w:val="0"/>
              <w:bCs w:val="0"/>
              <w:szCs w:val="32"/>
              <w:lang w:eastAsia="zh-CN"/>
            </w:rPr>
            <w:fldChar w:fldCharType="separate"/>
          </w:r>
          <w:r>
            <w:rPr>
              <w:rFonts w:hint="eastAsia"/>
              <w:b w:val="0"/>
              <w:bCs w:val="0"/>
              <w:lang w:val="en-US" w:eastAsia="zh-CN"/>
            </w:rPr>
            <w:t>八  保障措施</w:t>
          </w:r>
          <w:r>
            <w:rPr>
              <w:b w:val="0"/>
              <w:bCs w:val="0"/>
            </w:rPr>
            <w:tab/>
          </w:r>
          <w:r>
            <w:rPr>
              <w:b w:val="0"/>
              <w:bCs w:val="0"/>
            </w:rPr>
            <w:fldChar w:fldCharType="begin"/>
          </w:r>
          <w:r>
            <w:rPr>
              <w:b w:val="0"/>
              <w:bCs w:val="0"/>
            </w:rPr>
            <w:instrText xml:space="preserve"> PAGEREF _Toc25363 \h </w:instrText>
          </w:r>
          <w:r>
            <w:rPr>
              <w:b w:val="0"/>
              <w:bCs w:val="0"/>
            </w:rPr>
            <w:fldChar w:fldCharType="separate"/>
          </w:r>
          <w:r>
            <w:rPr>
              <w:b w:val="0"/>
              <w:bCs w:val="0"/>
            </w:rPr>
            <w:t>28</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_Toc7720 </w:instrText>
          </w:r>
          <w:r>
            <w:rPr>
              <w:rFonts w:hint="eastAsia" w:ascii="楷体" w:hAnsi="楷体" w:eastAsia="楷体" w:cs="楷体"/>
              <w:b w:val="0"/>
              <w:bCs w:val="0"/>
              <w:szCs w:val="32"/>
              <w:lang w:eastAsia="zh-CN"/>
            </w:rPr>
            <w:fldChar w:fldCharType="separate"/>
          </w:r>
          <w:r>
            <w:rPr>
              <w:rFonts w:hint="eastAsia"/>
              <w:b w:val="0"/>
              <w:bCs w:val="0"/>
              <w:lang w:val="en-US" w:eastAsia="zh-CN"/>
            </w:rPr>
            <w:t>8.1 内部应急保障 </w:t>
          </w:r>
          <w:r>
            <w:rPr>
              <w:b w:val="0"/>
              <w:bCs w:val="0"/>
            </w:rPr>
            <w:tab/>
          </w:r>
          <w:r>
            <w:rPr>
              <w:b w:val="0"/>
              <w:bCs w:val="0"/>
            </w:rPr>
            <w:fldChar w:fldCharType="begin"/>
          </w:r>
          <w:r>
            <w:rPr>
              <w:b w:val="0"/>
              <w:bCs w:val="0"/>
            </w:rPr>
            <w:instrText xml:space="preserve"> PAGEREF _Toc7720 \h </w:instrText>
          </w:r>
          <w:r>
            <w:rPr>
              <w:b w:val="0"/>
              <w:bCs w:val="0"/>
            </w:rPr>
            <w:fldChar w:fldCharType="separate"/>
          </w:r>
          <w:r>
            <w:rPr>
              <w:b w:val="0"/>
              <w:bCs w:val="0"/>
            </w:rPr>
            <w:t>28</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_Toc26202 </w:instrText>
          </w:r>
          <w:r>
            <w:rPr>
              <w:rFonts w:hint="eastAsia" w:ascii="楷体" w:hAnsi="楷体" w:eastAsia="楷体" w:cs="楷体"/>
              <w:b w:val="0"/>
              <w:bCs w:val="0"/>
              <w:szCs w:val="32"/>
              <w:lang w:eastAsia="zh-CN"/>
            </w:rPr>
            <w:fldChar w:fldCharType="separate"/>
          </w:r>
          <w:r>
            <w:rPr>
              <w:rFonts w:hint="eastAsia"/>
              <w:b w:val="0"/>
              <w:bCs w:val="0"/>
              <w:lang w:val="en-US" w:eastAsia="zh-CN"/>
            </w:rPr>
            <w:t> 8.2 外部救援保障 </w:t>
          </w:r>
          <w:r>
            <w:rPr>
              <w:b w:val="0"/>
              <w:bCs w:val="0"/>
            </w:rPr>
            <w:tab/>
          </w:r>
          <w:r>
            <w:rPr>
              <w:b w:val="0"/>
              <w:bCs w:val="0"/>
            </w:rPr>
            <w:fldChar w:fldCharType="begin"/>
          </w:r>
          <w:r>
            <w:rPr>
              <w:b w:val="0"/>
              <w:bCs w:val="0"/>
            </w:rPr>
            <w:instrText xml:space="preserve"> PAGEREF _Toc26202 \h </w:instrText>
          </w:r>
          <w:r>
            <w:rPr>
              <w:b w:val="0"/>
              <w:bCs w:val="0"/>
            </w:rPr>
            <w:fldChar w:fldCharType="separate"/>
          </w:r>
          <w:r>
            <w:rPr>
              <w:b w:val="0"/>
              <w:bCs w:val="0"/>
            </w:rPr>
            <w:t>30</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_Toc27620 </w:instrText>
          </w:r>
          <w:r>
            <w:rPr>
              <w:rFonts w:hint="eastAsia" w:ascii="楷体" w:hAnsi="楷体" w:eastAsia="楷体" w:cs="楷体"/>
              <w:b w:val="0"/>
              <w:bCs w:val="0"/>
              <w:szCs w:val="32"/>
              <w:lang w:eastAsia="zh-CN"/>
            </w:rPr>
            <w:fldChar w:fldCharType="separate"/>
          </w:r>
          <w:r>
            <w:rPr>
              <w:rFonts w:hint="eastAsia"/>
              <w:b w:val="0"/>
              <w:bCs w:val="0"/>
              <w:lang w:val="en-US" w:eastAsia="zh-CN"/>
            </w:rPr>
            <w:t>九  培训与演练</w:t>
          </w:r>
          <w:r>
            <w:rPr>
              <w:b w:val="0"/>
              <w:bCs w:val="0"/>
            </w:rPr>
            <w:tab/>
          </w:r>
          <w:r>
            <w:rPr>
              <w:b w:val="0"/>
              <w:bCs w:val="0"/>
            </w:rPr>
            <w:fldChar w:fldCharType="begin"/>
          </w:r>
          <w:r>
            <w:rPr>
              <w:b w:val="0"/>
              <w:bCs w:val="0"/>
            </w:rPr>
            <w:instrText xml:space="preserve"> PAGEREF _Toc27620 \h </w:instrText>
          </w:r>
          <w:r>
            <w:rPr>
              <w:b w:val="0"/>
              <w:bCs w:val="0"/>
            </w:rPr>
            <w:fldChar w:fldCharType="separate"/>
          </w:r>
          <w:r>
            <w:rPr>
              <w:b w:val="0"/>
              <w:bCs w:val="0"/>
            </w:rPr>
            <w:t>30</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_Toc8598 </w:instrText>
          </w:r>
          <w:r>
            <w:rPr>
              <w:rFonts w:hint="eastAsia" w:ascii="楷体" w:hAnsi="楷体" w:eastAsia="楷体" w:cs="楷体"/>
              <w:b w:val="0"/>
              <w:bCs w:val="0"/>
              <w:szCs w:val="32"/>
              <w:lang w:eastAsia="zh-CN"/>
            </w:rPr>
            <w:fldChar w:fldCharType="separate"/>
          </w:r>
          <w:r>
            <w:rPr>
              <w:rFonts w:hint="eastAsia"/>
              <w:b w:val="0"/>
              <w:bCs w:val="0"/>
              <w:lang w:val="en-US" w:eastAsia="zh-CN"/>
            </w:rPr>
            <w:t>9.1 培训内容 </w:t>
          </w:r>
          <w:r>
            <w:rPr>
              <w:b w:val="0"/>
              <w:bCs w:val="0"/>
            </w:rPr>
            <w:tab/>
          </w:r>
          <w:r>
            <w:rPr>
              <w:b w:val="0"/>
              <w:bCs w:val="0"/>
            </w:rPr>
            <w:fldChar w:fldCharType="begin"/>
          </w:r>
          <w:r>
            <w:rPr>
              <w:b w:val="0"/>
              <w:bCs w:val="0"/>
            </w:rPr>
            <w:instrText xml:space="preserve"> PAGEREF _Toc8598 \h </w:instrText>
          </w:r>
          <w:r>
            <w:rPr>
              <w:b w:val="0"/>
              <w:bCs w:val="0"/>
            </w:rPr>
            <w:fldChar w:fldCharType="separate"/>
          </w:r>
          <w:r>
            <w:rPr>
              <w:b w:val="0"/>
              <w:bCs w:val="0"/>
            </w:rPr>
            <w:t>30</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_Toc19330 </w:instrText>
          </w:r>
          <w:r>
            <w:rPr>
              <w:rFonts w:hint="eastAsia" w:ascii="楷体" w:hAnsi="楷体" w:eastAsia="楷体" w:cs="楷体"/>
              <w:b w:val="0"/>
              <w:bCs w:val="0"/>
              <w:szCs w:val="32"/>
              <w:lang w:eastAsia="zh-CN"/>
            </w:rPr>
            <w:fldChar w:fldCharType="separate"/>
          </w:r>
          <w:r>
            <w:rPr>
              <w:rFonts w:hint="eastAsia"/>
              <w:b w:val="0"/>
              <w:bCs w:val="0"/>
              <w:lang w:val="en-US" w:eastAsia="zh-CN"/>
            </w:rPr>
            <w:t>9.2 培训方式 </w:t>
          </w:r>
          <w:r>
            <w:rPr>
              <w:b w:val="0"/>
              <w:bCs w:val="0"/>
            </w:rPr>
            <w:tab/>
          </w:r>
          <w:r>
            <w:rPr>
              <w:b w:val="0"/>
              <w:bCs w:val="0"/>
            </w:rPr>
            <w:fldChar w:fldCharType="begin"/>
          </w:r>
          <w:r>
            <w:rPr>
              <w:b w:val="0"/>
              <w:bCs w:val="0"/>
            </w:rPr>
            <w:instrText xml:space="preserve"> PAGEREF _Toc19330 \h </w:instrText>
          </w:r>
          <w:r>
            <w:rPr>
              <w:b w:val="0"/>
              <w:bCs w:val="0"/>
            </w:rPr>
            <w:fldChar w:fldCharType="separate"/>
          </w:r>
          <w:r>
            <w:rPr>
              <w:b w:val="0"/>
              <w:bCs w:val="0"/>
            </w:rPr>
            <w:t>32</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_Toc21218 </w:instrText>
          </w:r>
          <w:r>
            <w:rPr>
              <w:rFonts w:hint="eastAsia" w:ascii="楷体" w:hAnsi="楷体" w:eastAsia="楷体" w:cs="楷体"/>
              <w:b w:val="0"/>
              <w:bCs w:val="0"/>
              <w:szCs w:val="32"/>
              <w:lang w:eastAsia="zh-CN"/>
            </w:rPr>
            <w:fldChar w:fldCharType="separate"/>
          </w:r>
          <w:r>
            <w:rPr>
              <w:rFonts w:hint="eastAsia"/>
              <w:b w:val="0"/>
              <w:bCs w:val="0"/>
              <w:lang w:val="en-US" w:eastAsia="zh-CN"/>
            </w:rPr>
            <w:t>9.3 培训要求 </w:t>
          </w:r>
          <w:r>
            <w:rPr>
              <w:b w:val="0"/>
              <w:bCs w:val="0"/>
            </w:rPr>
            <w:tab/>
          </w:r>
          <w:r>
            <w:rPr>
              <w:b w:val="0"/>
              <w:bCs w:val="0"/>
            </w:rPr>
            <w:fldChar w:fldCharType="begin"/>
          </w:r>
          <w:r>
            <w:rPr>
              <w:b w:val="0"/>
              <w:bCs w:val="0"/>
            </w:rPr>
            <w:instrText xml:space="preserve"> PAGEREF _Toc21218 \h </w:instrText>
          </w:r>
          <w:r>
            <w:rPr>
              <w:b w:val="0"/>
              <w:bCs w:val="0"/>
            </w:rPr>
            <w:fldChar w:fldCharType="separate"/>
          </w:r>
          <w:r>
            <w:rPr>
              <w:b w:val="0"/>
              <w:bCs w:val="0"/>
            </w:rPr>
            <w:t>32</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_Toc15046 </w:instrText>
          </w:r>
          <w:r>
            <w:rPr>
              <w:rFonts w:hint="eastAsia" w:ascii="楷体" w:hAnsi="楷体" w:eastAsia="楷体" w:cs="楷体"/>
              <w:b w:val="0"/>
              <w:bCs w:val="0"/>
              <w:szCs w:val="32"/>
              <w:lang w:eastAsia="zh-CN"/>
            </w:rPr>
            <w:fldChar w:fldCharType="separate"/>
          </w:r>
          <w:r>
            <w:rPr>
              <w:rFonts w:hint="eastAsia"/>
              <w:b w:val="0"/>
              <w:bCs w:val="0"/>
              <w:lang w:val="en-US" w:eastAsia="zh-CN"/>
            </w:rPr>
            <w:t>9.4 演练</w:t>
          </w:r>
          <w:r>
            <w:rPr>
              <w:rFonts w:hint="eastAsia" w:ascii="楷体_GB2312" w:hAnsi="楷体_GB2312" w:eastAsia="楷体_GB2312" w:cs="楷体_GB2312"/>
              <w:b w:val="0"/>
              <w:bCs w:val="0"/>
              <w:szCs w:val="28"/>
              <w:lang w:val="en-US" w:eastAsia="zh-CN"/>
            </w:rPr>
            <w:t>  </w:t>
          </w:r>
          <w:r>
            <w:rPr>
              <w:b w:val="0"/>
              <w:bCs w:val="0"/>
            </w:rPr>
            <w:tab/>
          </w:r>
          <w:r>
            <w:rPr>
              <w:b w:val="0"/>
              <w:bCs w:val="0"/>
            </w:rPr>
            <w:fldChar w:fldCharType="begin"/>
          </w:r>
          <w:r>
            <w:rPr>
              <w:b w:val="0"/>
              <w:bCs w:val="0"/>
            </w:rPr>
            <w:instrText xml:space="preserve"> PAGEREF _Toc15046 \h </w:instrText>
          </w:r>
          <w:r>
            <w:rPr>
              <w:b w:val="0"/>
              <w:bCs w:val="0"/>
            </w:rPr>
            <w:fldChar w:fldCharType="separate"/>
          </w:r>
          <w:r>
            <w:rPr>
              <w:b w:val="0"/>
              <w:bCs w:val="0"/>
            </w:rPr>
            <w:t>32</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_Toc8387 </w:instrText>
          </w:r>
          <w:r>
            <w:rPr>
              <w:rFonts w:hint="eastAsia" w:ascii="楷体" w:hAnsi="楷体" w:eastAsia="楷体" w:cs="楷体"/>
              <w:b w:val="0"/>
              <w:bCs w:val="0"/>
              <w:szCs w:val="32"/>
              <w:lang w:eastAsia="zh-CN"/>
            </w:rPr>
            <w:fldChar w:fldCharType="separate"/>
          </w:r>
          <w:r>
            <w:rPr>
              <w:rFonts w:hint="eastAsia"/>
              <w:b w:val="0"/>
              <w:bCs w:val="0"/>
              <w:lang w:val="en-US" w:eastAsia="zh-CN"/>
            </w:rPr>
            <w:t>十  奖惩</w:t>
          </w:r>
          <w:r>
            <w:rPr>
              <w:b w:val="0"/>
              <w:bCs w:val="0"/>
            </w:rPr>
            <w:tab/>
          </w:r>
          <w:r>
            <w:rPr>
              <w:b w:val="0"/>
              <w:bCs w:val="0"/>
            </w:rPr>
            <w:fldChar w:fldCharType="begin"/>
          </w:r>
          <w:r>
            <w:rPr>
              <w:b w:val="0"/>
              <w:bCs w:val="0"/>
            </w:rPr>
            <w:instrText xml:space="preserve"> PAGEREF _Toc8387 \h </w:instrText>
          </w:r>
          <w:r>
            <w:rPr>
              <w:b w:val="0"/>
              <w:bCs w:val="0"/>
            </w:rPr>
            <w:fldChar w:fldCharType="separate"/>
          </w:r>
          <w:r>
            <w:rPr>
              <w:b w:val="0"/>
              <w:bCs w:val="0"/>
            </w:rPr>
            <w:t>33</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_Toc3775 </w:instrText>
          </w:r>
          <w:r>
            <w:rPr>
              <w:rFonts w:hint="eastAsia" w:ascii="楷体" w:hAnsi="楷体" w:eastAsia="楷体" w:cs="楷体"/>
              <w:b w:val="0"/>
              <w:bCs w:val="0"/>
              <w:szCs w:val="32"/>
              <w:lang w:eastAsia="zh-CN"/>
            </w:rPr>
            <w:fldChar w:fldCharType="separate"/>
          </w:r>
          <w:r>
            <w:rPr>
              <w:rFonts w:hint="eastAsia"/>
              <w:b w:val="0"/>
              <w:bCs w:val="0"/>
              <w:lang w:val="en-US" w:eastAsia="zh-CN"/>
            </w:rPr>
            <w:t>10.1奖励  </w:t>
          </w:r>
          <w:r>
            <w:rPr>
              <w:b w:val="0"/>
              <w:bCs w:val="0"/>
            </w:rPr>
            <w:tab/>
          </w:r>
          <w:r>
            <w:rPr>
              <w:b w:val="0"/>
              <w:bCs w:val="0"/>
            </w:rPr>
            <w:fldChar w:fldCharType="begin"/>
          </w:r>
          <w:r>
            <w:rPr>
              <w:b w:val="0"/>
              <w:bCs w:val="0"/>
            </w:rPr>
            <w:instrText xml:space="preserve"> PAGEREF _Toc3775 \h </w:instrText>
          </w:r>
          <w:r>
            <w:rPr>
              <w:b w:val="0"/>
              <w:bCs w:val="0"/>
            </w:rPr>
            <w:fldChar w:fldCharType="separate"/>
          </w:r>
          <w:r>
            <w:rPr>
              <w:b w:val="0"/>
              <w:bCs w:val="0"/>
            </w:rPr>
            <w:t>33</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_Toc14882 </w:instrText>
          </w:r>
          <w:r>
            <w:rPr>
              <w:rFonts w:hint="eastAsia" w:ascii="楷体" w:hAnsi="楷体" w:eastAsia="楷体" w:cs="楷体"/>
              <w:b w:val="0"/>
              <w:bCs w:val="0"/>
              <w:szCs w:val="32"/>
              <w:lang w:eastAsia="zh-CN"/>
            </w:rPr>
            <w:fldChar w:fldCharType="separate"/>
          </w:r>
          <w:r>
            <w:rPr>
              <w:rFonts w:hint="eastAsia"/>
              <w:b w:val="0"/>
              <w:bCs w:val="0"/>
              <w:lang w:val="en-US" w:eastAsia="zh-CN"/>
            </w:rPr>
            <w:t> 10.2责任追究 </w:t>
          </w:r>
          <w:r>
            <w:rPr>
              <w:b w:val="0"/>
              <w:bCs w:val="0"/>
            </w:rPr>
            <w:tab/>
          </w:r>
          <w:r>
            <w:rPr>
              <w:b w:val="0"/>
              <w:bCs w:val="0"/>
            </w:rPr>
            <w:fldChar w:fldCharType="begin"/>
          </w:r>
          <w:r>
            <w:rPr>
              <w:b w:val="0"/>
              <w:bCs w:val="0"/>
            </w:rPr>
            <w:instrText xml:space="preserve"> PAGEREF _Toc14882 \h </w:instrText>
          </w:r>
          <w:r>
            <w:rPr>
              <w:b w:val="0"/>
              <w:bCs w:val="0"/>
            </w:rPr>
            <w:fldChar w:fldCharType="separate"/>
          </w:r>
          <w:r>
            <w:rPr>
              <w:b w:val="0"/>
              <w:bCs w:val="0"/>
            </w:rPr>
            <w:t>34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_Toc6247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32"/>
              <w:lang w:eastAsia="zh-CN"/>
            </w:rPr>
            <w:t>十二</w:t>
          </w:r>
          <w:r>
            <w:rPr>
              <w:rFonts w:hint="eastAsia" w:ascii="楷体" w:hAnsi="楷体" w:eastAsia="楷体" w:cs="楷体"/>
              <w:b w:val="0"/>
              <w:bCs w:val="0"/>
              <w:szCs w:val="32"/>
              <w:lang w:val="en-US" w:eastAsia="zh-CN"/>
            </w:rPr>
            <w:t xml:space="preserve"> </w:t>
          </w:r>
          <w:r>
            <w:rPr>
              <w:rFonts w:hint="eastAsia"/>
              <w:b w:val="0"/>
              <w:bCs w:val="0"/>
              <w:lang w:val="en-US" w:eastAsia="zh-CN"/>
            </w:rPr>
            <w:t> 附  则</w:t>
          </w:r>
          <w:r>
            <w:rPr>
              <w:b w:val="0"/>
              <w:bCs w:val="0"/>
            </w:rPr>
            <w:tab/>
          </w:r>
          <w:r>
            <w:rPr>
              <w:b w:val="0"/>
              <w:bCs w:val="0"/>
            </w:rPr>
            <w:fldChar w:fldCharType="begin"/>
          </w:r>
          <w:r>
            <w:rPr>
              <w:b w:val="0"/>
              <w:bCs w:val="0"/>
            </w:rPr>
            <w:instrText xml:space="preserve"> PAGEREF _Toc6247 \h </w:instrText>
          </w:r>
          <w:r>
            <w:rPr>
              <w:b w:val="0"/>
              <w:bCs w:val="0"/>
            </w:rPr>
            <w:fldChar w:fldCharType="separate"/>
          </w:r>
          <w:r>
            <w:rPr>
              <w:b w:val="0"/>
              <w:bCs w:val="0"/>
            </w:rPr>
            <w:t>35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_Toc23288 </w:instrText>
          </w:r>
          <w:r>
            <w:rPr>
              <w:rFonts w:hint="eastAsia" w:ascii="楷体" w:hAnsi="楷体" w:eastAsia="楷体" w:cs="楷体"/>
              <w:b w:val="0"/>
              <w:bCs w:val="0"/>
              <w:szCs w:val="32"/>
              <w:lang w:eastAsia="zh-CN"/>
            </w:rPr>
            <w:fldChar w:fldCharType="separate"/>
          </w:r>
          <w:r>
            <w:rPr>
              <w:rFonts w:hint="eastAsia"/>
              <w:b w:val="0"/>
              <w:bCs w:val="0"/>
              <w:lang w:val="en-US" w:eastAsia="zh-CN"/>
            </w:rPr>
            <w:t>11.1 术语和定义 </w:t>
          </w:r>
          <w:r>
            <w:rPr>
              <w:b w:val="0"/>
              <w:bCs w:val="0"/>
            </w:rPr>
            <w:tab/>
          </w:r>
          <w:r>
            <w:rPr>
              <w:b w:val="0"/>
              <w:bCs w:val="0"/>
            </w:rPr>
            <w:fldChar w:fldCharType="begin"/>
          </w:r>
          <w:r>
            <w:rPr>
              <w:b w:val="0"/>
              <w:bCs w:val="0"/>
            </w:rPr>
            <w:instrText xml:space="preserve"> PAGEREF _Toc23288 \h </w:instrText>
          </w:r>
          <w:r>
            <w:rPr>
              <w:b w:val="0"/>
              <w:bCs w:val="0"/>
            </w:rPr>
            <w:fldChar w:fldCharType="separate"/>
          </w:r>
          <w:r>
            <w:rPr>
              <w:b w:val="0"/>
              <w:bCs w:val="0"/>
            </w:rPr>
            <w:t>35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_Toc16148 </w:instrText>
          </w:r>
          <w:r>
            <w:rPr>
              <w:rFonts w:hint="eastAsia" w:ascii="楷体" w:hAnsi="楷体" w:eastAsia="楷体" w:cs="楷体"/>
              <w:b w:val="0"/>
              <w:bCs w:val="0"/>
              <w:szCs w:val="32"/>
              <w:lang w:eastAsia="zh-CN"/>
            </w:rPr>
            <w:fldChar w:fldCharType="separate"/>
          </w:r>
          <w:r>
            <w:rPr>
              <w:rFonts w:hint="eastAsia"/>
              <w:b w:val="0"/>
              <w:bCs w:val="0"/>
              <w:lang w:val="en-US" w:eastAsia="zh-CN"/>
            </w:rPr>
            <w:t>11.2 应急预案备案 </w:t>
          </w:r>
          <w:r>
            <w:rPr>
              <w:b w:val="0"/>
              <w:bCs w:val="0"/>
            </w:rPr>
            <w:tab/>
          </w:r>
          <w:r>
            <w:rPr>
              <w:b w:val="0"/>
              <w:bCs w:val="0"/>
            </w:rPr>
            <w:fldChar w:fldCharType="begin"/>
          </w:r>
          <w:r>
            <w:rPr>
              <w:b w:val="0"/>
              <w:bCs w:val="0"/>
            </w:rPr>
            <w:instrText xml:space="preserve"> PAGEREF _Toc16148 \h </w:instrText>
          </w:r>
          <w:r>
            <w:rPr>
              <w:b w:val="0"/>
              <w:bCs w:val="0"/>
            </w:rPr>
            <w:fldChar w:fldCharType="separate"/>
          </w:r>
          <w:r>
            <w:rPr>
              <w:b w:val="0"/>
              <w:bCs w:val="0"/>
            </w:rPr>
            <w:t>35</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_Toc899 </w:instrText>
          </w:r>
          <w:r>
            <w:rPr>
              <w:rFonts w:hint="eastAsia" w:ascii="楷体" w:hAnsi="楷体" w:eastAsia="楷体" w:cs="楷体"/>
              <w:b w:val="0"/>
              <w:bCs w:val="0"/>
              <w:szCs w:val="32"/>
              <w:lang w:eastAsia="zh-CN"/>
            </w:rPr>
            <w:fldChar w:fldCharType="separate"/>
          </w:r>
          <w:r>
            <w:rPr>
              <w:rFonts w:hint="eastAsia"/>
              <w:b w:val="0"/>
              <w:bCs w:val="0"/>
              <w:lang w:val="en-US" w:eastAsia="zh-CN"/>
            </w:rPr>
            <w:t>11.3 维护和更新 </w:t>
          </w:r>
          <w:r>
            <w:rPr>
              <w:b w:val="0"/>
              <w:bCs w:val="0"/>
            </w:rPr>
            <w:tab/>
          </w:r>
          <w:r>
            <w:rPr>
              <w:b w:val="0"/>
              <w:bCs w:val="0"/>
            </w:rPr>
            <w:fldChar w:fldCharType="begin"/>
          </w:r>
          <w:r>
            <w:rPr>
              <w:b w:val="0"/>
              <w:bCs w:val="0"/>
            </w:rPr>
            <w:instrText xml:space="preserve"> PAGEREF _Toc899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5"/>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_Toc18272 </w:instrText>
          </w:r>
          <w:r>
            <w:rPr>
              <w:rFonts w:hint="eastAsia" w:ascii="楷体" w:hAnsi="楷体" w:eastAsia="楷体" w:cs="楷体"/>
              <w:b w:val="0"/>
              <w:bCs w:val="0"/>
              <w:szCs w:val="32"/>
              <w:lang w:eastAsia="zh-CN"/>
            </w:rPr>
            <w:fldChar w:fldCharType="separate"/>
          </w:r>
          <w:r>
            <w:rPr>
              <w:rFonts w:hint="eastAsia"/>
              <w:b w:val="0"/>
              <w:bCs w:val="0"/>
              <w:lang w:val="en-US" w:eastAsia="zh-CN"/>
            </w:rPr>
            <w:t>11.4 制定与解释 </w:t>
          </w:r>
          <w:r>
            <w:rPr>
              <w:b w:val="0"/>
              <w:bCs w:val="0"/>
            </w:rPr>
            <w:tab/>
          </w:r>
          <w:r>
            <w:rPr>
              <w:b w:val="0"/>
              <w:bCs w:val="0"/>
            </w:rPr>
            <w:fldChar w:fldCharType="begin"/>
          </w:r>
          <w:r>
            <w:rPr>
              <w:b w:val="0"/>
              <w:bCs w:val="0"/>
            </w:rPr>
            <w:instrText xml:space="preserve"> PAGEREF _Toc18272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_Toc24061 </w:instrText>
          </w:r>
          <w:r>
            <w:rPr>
              <w:rFonts w:hint="eastAsia" w:ascii="楷体" w:hAnsi="楷体" w:eastAsia="楷体" w:cs="楷体"/>
              <w:b w:val="0"/>
              <w:bCs w:val="0"/>
              <w:szCs w:val="32"/>
              <w:lang w:eastAsia="zh-CN"/>
            </w:rPr>
            <w:fldChar w:fldCharType="separate"/>
          </w:r>
          <w:r>
            <w:rPr>
              <w:rFonts w:hint="eastAsia"/>
              <w:b w:val="0"/>
              <w:bCs w:val="0"/>
              <w:lang w:val="en-US" w:eastAsia="zh-CN"/>
            </w:rPr>
            <w:t> 11.5 应急预案实施</w:t>
          </w:r>
          <w:r>
            <w:rPr>
              <w:rFonts w:hint="eastAsia" w:ascii="楷体_GB2312" w:hAnsi="楷体_GB2312" w:eastAsia="楷体_GB2312" w:cs="楷体_GB2312"/>
              <w:b w:val="0"/>
              <w:bCs w:val="0"/>
              <w:szCs w:val="28"/>
              <w:lang w:val="en-US" w:eastAsia="zh-CN"/>
            </w:rPr>
            <w:t> </w:t>
          </w:r>
          <w:r>
            <w:rPr>
              <w:b w:val="0"/>
              <w:bCs w:val="0"/>
            </w:rPr>
            <w:tab/>
          </w:r>
          <w:r>
            <w:rPr>
              <w:b w:val="0"/>
              <w:bCs w:val="0"/>
            </w:rPr>
            <w:fldChar w:fldCharType="begin"/>
          </w:r>
          <w:r>
            <w:rPr>
              <w:b w:val="0"/>
              <w:bCs w:val="0"/>
            </w:rPr>
            <w:instrText xml:space="preserve"> PAGEREF _Toc24061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_Toc29308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附件一、应急机构联系方式</w:t>
          </w:r>
          <w:r>
            <w:rPr>
              <w:b w:val="0"/>
              <w:bCs w:val="0"/>
            </w:rPr>
            <w:tab/>
          </w:r>
          <w:r>
            <w:rPr>
              <w:b w:val="0"/>
              <w:bCs w:val="0"/>
            </w:rPr>
            <w:fldChar w:fldCharType="begin"/>
          </w:r>
          <w:r>
            <w:rPr>
              <w:b w:val="0"/>
              <w:bCs w:val="0"/>
            </w:rPr>
            <w:instrText xml:space="preserve"> PAGEREF _Toc29308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_Toc28457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附件二、应急及消防器材配置清单</w:t>
          </w:r>
          <w:r>
            <w:rPr>
              <w:b w:val="0"/>
              <w:bCs w:val="0"/>
            </w:rPr>
            <w:tab/>
          </w:r>
          <w:r>
            <w:rPr>
              <w:b w:val="0"/>
              <w:bCs w:val="0"/>
            </w:rPr>
            <w:fldChar w:fldCharType="begin"/>
          </w:r>
          <w:r>
            <w:rPr>
              <w:b w:val="0"/>
              <w:bCs w:val="0"/>
            </w:rPr>
            <w:instrText xml:space="preserve"> PAGEREF _Toc28457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840" w:firstLineChars="4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_Toc16659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附件三、应急通道平面图 </w:t>
          </w:r>
          <w:r>
            <w:rPr>
              <w:b w:val="0"/>
              <w:bCs w:val="0"/>
            </w:rPr>
            <w:tab/>
          </w:r>
          <w:r>
            <w:rPr>
              <w:b w:val="0"/>
              <w:bCs w:val="0"/>
            </w:rPr>
            <w:fldChar w:fldCharType="begin"/>
          </w:r>
          <w:r>
            <w:rPr>
              <w:b w:val="0"/>
              <w:bCs w:val="0"/>
            </w:rPr>
            <w:instrText xml:space="preserve"> PAGEREF _Toc16659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_Toc20535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rPr>
            <w:t>附件1</w:t>
          </w:r>
          <w:r>
            <w:rPr>
              <w:b w:val="0"/>
              <w:bCs w:val="0"/>
            </w:rPr>
            <w:tab/>
          </w:r>
          <w:r>
            <w:rPr>
              <w:b w:val="0"/>
              <w:bCs w:val="0"/>
            </w:rPr>
            <w:fldChar w:fldCharType="begin"/>
          </w:r>
          <w:r>
            <w:rPr>
              <w:b w:val="0"/>
              <w:bCs w:val="0"/>
            </w:rPr>
            <w:instrText xml:space="preserve"> PAGEREF _Toc20535 \h </w:instrText>
          </w:r>
          <w:r>
            <w:rPr>
              <w:b w:val="0"/>
              <w:bCs w:val="0"/>
            </w:rPr>
            <w:fldChar w:fldCharType="separate"/>
          </w:r>
          <w:r>
            <w:rPr>
              <w:b w:val="0"/>
              <w:bCs w:val="0"/>
            </w:rPr>
            <w:t>36</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_Toc15894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bidi="ar-SA"/>
            </w:rPr>
            <w:t>附件2</w:t>
          </w:r>
          <w:r>
            <w:rPr>
              <w:b w:val="0"/>
              <w:bCs w:val="0"/>
            </w:rPr>
            <w:tab/>
          </w:r>
          <w:r>
            <w:rPr>
              <w:b w:val="0"/>
              <w:bCs w:val="0"/>
            </w:rPr>
            <w:fldChar w:fldCharType="begin"/>
          </w:r>
          <w:r>
            <w:rPr>
              <w:b w:val="0"/>
              <w:bCs w:val="0"/>
            </w:rPr>
            <w:instrText xml:space="preserve"> PAGEREF _Toc15894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_Toc25800 </w:instrText>
          </w:r>
          <w:r>
            <w:rPr>
              <w:rFonts w:hint="eastAsia" w:ascii="楷体" w:hAnsi="楷体" w:eastAsia="楷体" w:cs="楷体"/>
              <w:b w:val="0"/>
              <w:bCs w:val="0"/>
              <w:szCs w:val="32"/>
              <w:lang w:eastAsia="zh-CN"/>
            </w:rPr>
            <w:fldChar w:fldCharType="separate"/>
          </w:r>
          <w:r>
            <w:rPr>
              <w:rFonts w:hint="eastAsia" w:ascii="楷体_GB2312" w:hAnsi="楷体_GB2312" w:eastAsia="楷体_GB2312" w:cs="楷体_GB2312"/>
              <w:b w:val="0"/>
              <w:bCs w:val="0"/>
              <w:szCs w:val="28"/>
              <w:lang w:val="en-US" w:eastAsia="zh-CN" w:bidi="ar-SA"/>
            </w:rPr>
            <w:t>附件3</w:t>
          </w:r>
          <w:r>
            <w:rPr>
              <w:b w:val="0"/>
              <w:bCs w:val="0"/>
            </w:rPr>
            <w:tab/>
          </w:r>
          <w:r>
            <w:rPr>
              <w:b w:val="0"/>
              <w:bCs w:val="0"/>
            </w:rPr>
            <w:fldChar w:fldCharType="begin"/>
          </w:r>
          <w:r>
            <w:rPr>
              <w:b w:val="0"/>
              <w:bCs w:val="0"/>
            </w:rPr>
            <w:instrText xml:space="preserve"> PAGEREF _Toc25800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_Toc6451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32"/>
              <w:lang w:eastAsia="zh-CN"/>
            </w:rPr>
            <w:t>永</w:t>
          </w:r>
          <w:r>
            <w:rPr>
              <w:rFonts w:hint="eastAsia" w:ascii="楷体" w:hAnsi="楷体" w:eastAsia="楷体" w:cs="楷体"/>
              <w:b w:val="0"/>
              <w:bCs w:val="0"/>
              <w:szCs w:val="32"/>
              <w:lang w:val="en-US" w:eastAsia="zh-CN"/>
            </w:rPr>
            <w:t xml:space="preserve"> </w:t>
          </w:r>
          <w:r>
            <w:rPr>
              <w:rFonts w:hint="eastAsia" w:ascii="楷体" w:hAnsi="楷体" w:eastAsia="楷体" w:cs="楷体"/>
              <w:b w:val="0"/>
              <w:bCs w:val="0"/>
              <w:szCs w:val="32"/>
              <w:lang w:eastAsia="zh-CN"/>
            </w:rPr>
            <w:t>丰</w:t>
          </w:r>
          <w:r>
            <w:rPr>
              <w:rFonts w:hint="eastAsia" w:ascii="楷体" w:hAnsi="楷体" w:eastAsia="楷体" w:cs="楷体"/>
              <w:b w:val="0"/>
              <w:bCs w:val="0"/>
              <w:szCs w:val="32"/>
              <w:lang w:val="en-US" w:eastAsia="zh-CN"/>
            </w:rPr>
            <w:t xml:space="preserve"> </w:t>
          </w:r>
          <w:r>
            <w:rPr>
              <w:rFonts w:hint="eastAsia" w:ascii="楷体" w:hAnsi="楷体" w:eastAsia="楷体" w:cs="楷体"/>
              <w:b w:val="0"/>
              <w:bCs w:val="0"/>
              <w:szCs w:val="32"/>
              <w:lang w:eastAsia="zh-CN"/>
            </w:rPr>
            <w:t>路</w:t>
          </w:r>
          <w:r>
            <w:rPr>
              <w:b w:val="0"/>
              <w:bCs w:val="0"/>
            </w:rPr>
            <w:tab/>
          </w:r>
          <w:r>
            <w:rPr>
              <w:b w:val="0"/>
              <w:bCs w:val="0"/>
            </w:rPr>
            <w:fldChar w:fldCharType="begin"/>
          </w:r>
          <w:r>
            <w:rPr>
              <w:b w:val="0"/>
              <w:bCs w:val="0"/>
            </w:rPr>
            <w:instrText xml:space="preserve"> PAGEREF _Toc6451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_Toc22046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32"/>
              <w:lang w:eastAsia="zh-CN"/>
            </w:rPr>
            <w:t>宏源瑞鑫</w:t>
          </w:r>
          <w:r>
            <w:rPr>
              <w:rFonts w:hint="eastAsia" w:ascii="楷体" w:hAnsi="楷体" w:eastAsia="楷体" w:cs="楷体"/>
              <w:b w:val="0"/>
              <w:bCs w:val="0"/>
              <w:szCs w:val="44"/>
              <w:lang w:eastAsia="zh-CN"/>
            </w:rPr>
            <w:t>汽修厂消防应急预案</w:t>
          </w:r>
          <w:r>
            <w:rPr>
              <w:b w:val="0"/>
              <w:bCs w:val="0"/>
            </w:rPr>
            <w:tab/>
          </w:r>
          <w:r>
            <w:rPr>
              <w:b w:val="0"/>
              <w:bCs w:val="0"/>
            </w:rPr>
            <w:fldChar w:fldCharType="begin"/>
          </w:r>
          <w:r>
            <w:rPr>
              <w:b w:val="0"/>
              <w:bCs w:val="0"/>
            </w:rPr>
            <w:instrText xml:space="preserve"> PAGEREF _Toc22046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_Toc21960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一、组织机构</w:t>
          </w:r>
          <w:r>
            <w:rPr>
              <w:b w:val="0"/>
              <w:bCs w:val="0"/>
            </w:rPr>
            <w:tab/>
          </w:r>
          <w:r>
            <w:rPr>
              <w:b w:val="0"/>
              <w:bCs w:val="0"/>
            </w:rPr>
            <w:fldChar w:fldCharType="begin"/>
          </w:r>
          <w:r>
            <w:rPr>
              <w:b w:val="0"/>
              <w:bCs w:val="0"/>
            </w:rPr>
            <w:instrText xml:space="preserve"> PAGEREF _Toc21960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_Toc9401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二、报警和接处警程序  </w:t>
          </w:r>
          <w:r>
            <w:rPr>
              <w:b w:val="0"/>
              <w:bCs w:val="0"/>
            </w:rPr>
            <w:tab/>
          </w:r>
          <w:r>
            <w:rPr>
              <w:b w:val="0"/>
              <w:bCs w:val="0"/>
            </w:rPr>
            <w:fldChar w:fldCharType="begin"/>
          </w:r>
          <w:r>
            <w:rPr>
              <w:b w:val="0"/>
              <w:bCs w:val="0"/>
            </w:rPr>
            <w:instrText xml:space="preserve"> PAGEREF _Toc9401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_Toc14983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三、应急疏散的组织程序与措施</w:t>
          </w:r>
          <w:r>
            <w:rPr>
              <w:b w:val="0"/>
              <w:bCs w:val="0"/>
            </w:rPr>
            <w:tab/>
          </w:r>
          <w:r>
            <w:rPr>
              <w:b w:val="0"/>
              <w:bCs w:val="0"/>
            </w:rPr>
            <w:fldChar w:fldCharType="begin"/>
          </w:r>
          <w:r>
            <w:rPr>
              <w:b w:val="0"/>
              <w:bCs w:val="0"/>
            </w:rPr>
            <w:instrText xml:space="preserve"> PAGEREF _Toc14983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_Toc27633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四、扑救一般初级火灾的程序和措施</w:t>
          </w:r>
          <w:r>
            <w:rPr>
              <w:b w:val="0"/>
              <w:bCs w:val="0"/>
            </w:rPr>
            <w:tab/>
          </w:r>
          <w:r>
            <w:rPr>
              <w:b w:val="0"/>
              <w:bCs w:val="0"/>
            </w:rPr>
            <w:fldChar w:fldCharType="begin"/>
          </w:r>
          <w:r>
            <w:rPr>
              <w:b w:val="0"/>
              <w:bCs w:val="0"/>
            </w:rPr>
            <w:instrText xml:space="preserve"> PAGEREF _Toc27633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_Toc20265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五、通信联络，安全防护救护的程序和措施</w:t>
          </w:r>
          <w:r>
            <w:rPr>
              <w:b w:val="0"/>
              <w:bCs w:val="0"/>
            </w:rPr>
            <w:tab/>
          </w:r>
          <w:r>
            <w:rPr>
              <w:b w:val="0"/>
              <w:bCs w:val="0"/>
            </w:rPr>
            <w:fldChar w:fldCharType="begin"/>
          </w:r>
          <w:r>
            <w:rPr>
              <w:b w:val="0"/>
              <w:bCs w:val="0"/>
            </w:rPr>
            <w:instrText xml:space="preserve"> PAGEREF _Toc20265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_Toc3917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六、日常工作:</w:t>
          </w:r>
          <w:r>
            <w:rPr>
              <w:b w:val="0"/>
              <w:bCs w:val="0"/>
            </w:rPr>
            <w:tab/>
          </w:r>
          <w:r>
            <w:rPr>
              <w:b w:val="0"/>
              <w:bCs w:val="0"/>
            </w:rPr>
            <w:fldChar w:fldCharType="begin"/>
          </w:r>
          <w:r>
            <w:rPr>
              <w:b w:val="0"/>
              <w:bCs w:val="0"/>
            </w:rPr>
            <w:instrText xml:space="preserve"> PAGEREF _Toc3917 \h </w:instrText>
          </w:r>
          <w:r>
            <w:rPr>
              <w:b w:val="0"/>
              <w:bCs w:val="0"/>
            </w:rPr>
            <w:fldChar w:fldCharType="separate"/>
          </w:r>
          <w:r>
            <w:rPr>
              <w:b/>
            </w:rPr>
            <w:t>错误！未定义书签。</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_Toc24810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44"/>
            </w:rPr>
            <w:t>防汛应急预案</w:t>
          </w:r>
          <w:r>
            <w:rPr>
              <w:b w:val="0"/>
              <w:bCs w:val="0"/>
            </w:rPr>
            <w:tab/>
          </w:r>
          <w:r>
            <w:rPr>
              <w:b w:val="0"/>
              <w:bCs w:val="0"/>
            </w:rPr>
            <w:fldChar w:fldCharType="begin"/>
          </w:r>
          <w:r>
            <w:rPr>
              <w:b w:val="0"/>
              <w:bCs w:val="0"/>
            </w:rPr>
            <w:instrText xml:space="preserve"> PAGEREF _Toc24810 \h </w:instrText>
          </w:r>
          <w:r>
            <w:rPr>
              <w:b w:val="0"/>
              <w:bCs w:val="0"/>
            </w:rPr>
            <w:fldChar w:fldCharType="separate"/>
          </w:r>
          <w:r>
            <w:rPr>
              <w:b w:val="0"/>
              <w:bCs w:val="0"/>
            </w:rPr>
            <w:t>42</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_Toc1960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1、防汛器材放在厂内，放防汛器材，主要有砂</w:t>
          </w:r>
          <w:r>
            <w:rPr>
              <w:rFonts w:hint="eastAsia" w:ascii="楷体" w:hAnsi="楷体" w:eastAsia="楷体" w:cs="楷体"/>
              <w:b w:val="0"/>
              <w:bCs w:val="0"/>
              <w:szCs w:val="28"/>
              <w:lang w:val="en-US" w:eastAsia="zh-CN"/>
            </w:rPr>
            <w:t>袋</w:t>
          </w:r>
          <w:r>
            <w:rPr>
              <w:rFonts w:hint="eastAsia" w:ascii="楷体" w:hAnsi="楷体" w:eastAsia="楷体" w:cs="楷体"/>
              <w:b w:val="0"/>
              <w:bCs w:val="0"/>
              <w:szCs w:val="28"/>
              <w:lang w:eastAsia="zh-CN"/>
            </w:rPr>
            <w:t>、</w:t>
          </w:r>
          <w:r>
            <w:rPr>
              <w:rFonts w:hint="eastAsia" w:ascii="楷体" w:hAnsi="楷体" w:eastAsia="楷体" w:cs="楷体"/>
              <w:b w:val="0"/>
              <w:bCs w:val="0"/>
              <w:szCs w:val="28"/>
            </w:rPr>
            <w:t>铁锹等:</w:t>
          </w:r>
          <w:r>
            <w:rPr>
              <w:b w:val="0"/>
              <w:bCs w:val="0"/>
            </w:rPr>
            <w:tab/>
          </w:r>
          <w:r>
            <w:rPr>
              <w:b w:val="0"/>
              <w:bCs w:val="0"/>
            </w:rPr>
            <w:fldChar w:fldCharType="begin"/>
          </w:r>
          <w:r>
            <w:rPr>
              <w:b w:val="0"/>
              <w:bCs w:val="0"/>
            </w:rPr>
            <w:instrText xml:space="preserve"> PAGEREF _Toc1960 \h </w:instrText>
          </w:r>
          <w:r>
            <w:rPr>
              <w:b w:val="0"/>
              <w:bCs w:val="0"/>
            </w:rPr>
            <w:fldChar w:fldCharType="separate"/>
          </w:r>
          <w:r>
            <w:rPr>
              <w:b w:val="0"/>
              <w:bCs w:val="0"/>
            </w:rPr>
            <w:t>42</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_Toc2974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2、公司重点部位:公司所有厂房门口、</w:t>
          </w:r>
          <w:r>
            <w:rPr>
              <w:b w:val="0"/>
              <w:bCs w:val="0"/>
            </w:rPr>
            <w:tab/>
          </w:r>
          <w:r>
            <w:rPr>
              <w:b w:val="0"/>
              <w:bCs w:val="0"/>
            </w:rPr>
            <w:fldChar w:fldCharType="begin"/>
          </w:r>
          <w:r>
            <w:rPr>
              <w:b w:val="0"/>
              <w:bCs w:val="0"/>
            </w:rPr>
            <w:instrText xml:space="preserve"> PAGEREF _Toc2974 \h </w:instrText>
          </w:r>
          <w:r>
            <w:rPr>
              <w:b w:val="0"/>
              <w:bCs w:val="0"/>
            </w:rPr>
            <w:fldChar w:fldCharType="separate"/>
          </w:r>
          <w:r>
            <w:rPr>
              <w:b w:val="0"/>
              <w:bCs w:val="0"/>
            </w:rPr>
            <w:t>42</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_Toc30305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3、险情</w:t>
          </w:r>
          <w:r>
            <w:rPr>
              <w:b w:val="0"/>
              <w:bCs w:val="0"/>
            </w:rPr>
            <w:tab/>
          </w:r>
          <w:r>
            <w:rPr>
              <w:b w:val="0"/>
              <w:bCs w:val="0"/>
            </w:rPr>
            <w:fldChar w:fldCharType="begin"/>
          </w:r>
          <w:r>
            <w:rPr>
              <w:b w:val="0"/>
              <w:bCs w:val="0"/>
            </w:rPr>
            <w:instrText xml:space="preserve"> PAGEREF _Toc30305 \h </w:instrText>
          </w:r>
          <w:r>
            <w:rPr>
              <w:b w:val="0"/>
              <w:bCs w:val="0"/>
            </w:rPr>
            <w:fldChar w:fldCharType="separate"/>
          </w:r>
          <w:r>
            <w:rPr>
              <w:b w:val="0"/>
              <w:bCs w:val="0"/>
            </w:rPr>
            <w:t>42</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_Toc29847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4、汛期到来之前，</w:t>
          </w:r>
          <w:r>
            <w:rPr>
              <w:rFonts w:hint="eastAsia" w:ascii="楷体" w:hAnsi="楷体" w:eastAsia="楷体" w:cs="楷体"/>
              <w:b w:val="0"/>
              <w:bCs w:val="0"/>
              <w:szCs w:val="28"/>
              <w:lang w:val="en-US" w:eastAsia="zh-CN"/>
            </w:rPr>
            <w:t>安全科人员应</w:t>
          </w:r>
          <w:r>
            <w:rPr>
              <w:rFonts w:hint="eastAsia" w:ascii="楷体" w:hAnsi="楷体" w:eastAsia="楷体" w:cs="楷体"/>
              <w:b w:val="0"/>
              <w:bCs w:val="0"/>
              <w:szCs w:val="28"/>
            </w:rPr>
            <w:t>仔细过查查</w:t>
          </w:r>
          <w:r>
            <w:rPr>
              <w:rFonts w:hint="eastAsia" w:ascii="楷体" w:hAnsi="楷体" w:eastAsia="楷体" w:cs="楷体"/>
              <w:b w:val="0"/>
              <w:bCs w:val="0"/>
              <w:szCs w:val="28"/>
              <w:lang w:val="en-US" w:eastAsia="zh-CN"/>
            </w:rPr>
            <w:t>全</w:t>
          </w:r>
          <w:r>
            <w:rPr>
              <w:rFonts w:hint="eastAsia" w:ascii="楷体" w:hAnsi="楷体" w:eastAsia="楷体" w:cs="楷体"/>
              <w:b w:val="0"/>
              <w:bCs w:val="0"/>
              <w:szCs w:val="28"/>
            </w:rPr>
            <w:t>厂重点部住，</w:t>
          </w:r>
          <w:r>
            <w:rPr>
              <w:b w:val="0"/>
              <w:bCs w:val="0"/>
            </w:rPr>
            <w:tab/>
          </w:r>
          <w:r>
            <w:rPr>
              <w:b w:val="0"/>
              <w:bCs w:val="0"/>
            </w:rPr>
            <w:fldChar w:fldCharType="begin"/>
          </w:r>
          <w:r>
            <w:rPr>
              <w:b w:val="0"/>
              <w:bCs w:val="0"/>
            </w:rPr>
            <w:instrText xml:space="preserve"> PAGEREF _Toc29847 \h </w:instrText>
          </w:r>
          <w:r>
            <w:rPr>
              <w:b w:val="0"/>
              <w:bCs w:val="0"/>
            </w:rPr>
            <w:fldChar w:fldCharType="separate"/>
          </w:r>
          <w:r>
            <w:rPr>
              <w:b w:val="0"/>
              <w:bCs w:val="0"/>
            </w:rPr>
            <w:t>43</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_Toc5930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44"/>
              <w:lang w:eastAsia="zh-CN"/>
            </w:rPr>
            <w:t>突发事件应急预案</w:t>
          </w:r>
          <w:r>
            <w:rPr>
              <w:b w:val="0"/>
              <w:bCs w:val="0"/>
            </w:rPr>
            <w:tab/>
          </w:r>
          <w:r>
            <w:rPr>
              <w:b w:val="0"/>
              <w:bCs w:val="0"/>
            </w:rPr>
            <w:fldChar w:fldCharType="begin"/>
          </w:r>
          <w:r>
            <w:rPr>
              <w:b w:val="0"/>
              <w:bCs w:val="0"/>
            </w:rPr>
            <w:instrText xml:space="preserve"> PAGEREF _Toc5930 \h </w:instrText>
          </w:r>
          <w:r>
            <w:rPr>
              <w:b w:val="0"/>
              <w:bCs w:val="0"/>
            </w:rPr>
            <w:fldChar w:fldCharType="separate"/>
          </w:r>
          <w:r>
            <w:rPr>
              <w:b w:val="0"/>
              <w:bCs w:val="0"/>
            </w:rPr>
            <w:t>44</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_Toc3523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一、本预案的适用范围</w:t>
          </w:r>
          <w:r>
            <w:rPr>
              <w:b w:val="0"/>
              <w:bCs w:val="0"/>
            </w:rPr>
            <w:tab/>
          </w:r>
          <w:r>
            <w:rPr>
              <w:b w:val="0"/>
              <w:bCs w:val="0"/>
            </w:rPr>
            <w:fldChar w:fldCharType="begin"/>
          </w:r>
          <w:r>
            <w:rPr>
              <w:b w:val="0"/>
              <w:bCs w:val="0"/>
            </w:rPr>
            <w:instrText xml:space="preserve"> PAGEREF _Toc3523 \h </w:instrText>
          </w:r>
          <w:r>
            <w:rPr>
              <w:b w:val="0"/>
              <w:bCs w:val="0"/>
            </w:rPr>
            <w:fldChar w:fldCharType="separate"/>
          </w:r>
          <w:r>
            <w:rPr>
              <w:b w:val="0"/>
              <w:bCs w:val="0"/>
            </w:rPr>
            <w:t>44</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_Toc11570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二、事故可以发生的地点和可能造成的后果</w:t>
          </w:r>
          <w:r>
            <w:rPr>
              <w:b w:val="0"/>
              <w:bCs w:val="0"/>
            </w:rPr>
            <w:tab/>
          </w:r>
          <w:r>
            <w:rPr>
              <w:b w:val="0"/>
              <w:bCs w:val="0"/>
            </w:rPr>
            <w:fldChar w:fldCharType="begin"/>
          </w:r>
          <w:r>
            <w:rPr>
              <w:b w:val="0"/>
              <w:bCs w:val="0"/>
            </w:rPr>
            <w:instrText xml:space="preserve"> PAGEREF _Toc11570 \h </w:instrText>
          </w:r>
          <w:r>
            <w:rPr>
              <w:b w:val="0"/>
              <w:bCs w:val="0"/>
            </w:rPr>
            <w:fldChar w:fldCharType="separate"/>
          </w:r>
          <w:r>
            <w:rPr>
              <w:b w:val="0"/>
              <w:bCs w:val="0"/>
            </w:rPr>
            <w:t>44</w:t>
          </w:r>
          <w:r>
            <w:rPr>
              <w:b w:val="0"/>
              <w:bCs w:val="0"/>
            </w:rPr>
            <w:fldChar w:fldCharType="end"/>
          </w:r>
          <w:r>
            <w:rPr>
              <w:rFonts w:hint="eastAsia" w:ascii="楷体" w:hAnsi="楷体" w:eastAsia="楷体" w:cs="楷体"/>
              <w:b w:val="0"/>
              <w:bCs w:val="0"/>
              <w:szCs w:val="32"/>
              <w:lang w:eastAsia="zh-CN"/>
            </w:rPr>
            <w:fldChar w:fldCharType="end"/>
          </w:r>
        </w:p>
        <w:p>
          <w:pPr>
            <w:pStyle w:val="8"/>
            <w:tabs>
              <w:tab w:val="right" w:leader="dot" w:pos="8306"/>
            </w:tabs>
            <w:ind w:firstLine="630" w:firstLineChars="3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_Toc10915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三、事故应急救援的组织结构及职责分工：</w:t>
          </w:r>
          <w:r>
            <w:rPr>
              <w:b w:val="0"/>
              <w:bCs w:val="0"/>
            </w:rPr>
            <w:tab/>
          </w:r>
          <w:r>
            <w:rPr>
              <w:b w:val="0"/>
              <w:bCs w:val="0"/>
            </w:rPr>
            <w:fldChar w:fldCharType="begin"/>
          </w:r>
          <w:r>
            <w:rPr>
              <w:b w:val="0"/>
              <w:bCs w:val="0"/>
            </w:rPr>
            <w:instrText xml:space="preserve"> PAGEREF _Toc10915 \h </w:instrText>
          </w:r>
          <w:r>
            <w:rPr>
              <w:b w:val="0"/>
              <w:bCs w:val="0"/>
            </w:rPr>
            <w:fldChar w:fldCharType="separate"/>
          </w:r>
          <w:r>
            <w:rPr>
              <w:b w:val="0"/>
              <w:bCs w:val="0"/>
            </w:rPr>
            <w:t>44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b w:val="0"/>
              <w:bCs w:val="0"/>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_Toc11968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1、组织机构：成立应急领导小组及应急小分队：</w:t>
          </w:r>
          <w:r>
            <w:rPr>
              <w:b w:val="0"/>
              <w:bCs w:val="0"/>
            </w:rPr>
            <w:tab/>
          </w:r>
          <w:r>
            <w:rPr>
              <w:b w:val="0"/>
              <w:bCs w:val="0"/>
            </w:rPr>
            <w:fldChar w:fldCharType="begin"/>
          </w:r>
          <w:r>
            <w:rPr>
              <w:b w:val="0"/>
              <w:bCs w:val="0"/>
            </w:rPr>
            <w:instrText xml:space="preserve"> PAGEREF _Toc11968 \h </w:instrText>
          </w:r>
          <w:r>
            <w:rPr>
              <w:b w:val="0"/>
              <w:bCs w:val="0"/>
            </w:rPr>
            <w:fldChar w:fldCharType="separate"/>
          </w:r>
          <w:r>
            <w:rPr>
              <w:b w:val="0"/>
              <w:bCs w:val="0"/>
            </w:rPr>
            <w:t>44</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firstLine="420" w:firstLineChars="200"/>
            <w:rPr>
              <w:rFonts w:hint="eastAsia" w:ascii="楷体" w:hAnsi="楷体" w:eastAsia="楷体" w:cs="楷体"/>
              <w:b w:val="0"/>
              <w:bCs w:val="0"/>
              <w:szCs w:val="32"/>
              <w:lang w:eastAsia="zh-CN"/>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_Toc15884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rPr>
            <w:t>2、工作职责：</w:t>
          </w:r>
          <w:r>
            <w:rPr>
              <w:b w:val="0"/>
              <w:bCs w:val="0"/>
            </w:rPr>
            <w:tab/>
          </w:r>
          <w:r>
            <w:rPr>
              <w:b w:val="0"/>
              <w:bCs w:val="0"/>
            </w:rPr>
            <w:fldChar w:fldCharType="begin"/>
          </w:r>
          <w:r>
            <w:rPr>
              <w:b w:val="0"/>
              <w:bCs w:val="0"/>
            </w:rPr>
            <w:instrText xml:space="preserve"> PAGEREF _Toc15884 \h </w:instrText>
          </w:r>
          <w:r>
            <w:rPr>
              <w:b w:val="0"/>
              <w:bCs w:val="0"/>
            </w:rPr>
            <w:fldChar w:fldCharType="separate"/>
          </w:r>
          <w:r>
            <w:rPr>
              <w:b w:val="0"/>
              <w:bCs w:val="0"/>
            </w:rPr>
            <w:t>45</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szCs w:val="28"/>
            </w:rPr>
          </w:pPr>
          <w:r>
            <w:rPr>
              <w:rFonts w:hint="eastAsia" w:ascii="楷体" w:hAnsi="楷体" w:eastAsia="楷体" w:cs="楷体"/>
              <w:b w:val="0"/>
              <w:bCs w:val="0"/>
              <w:kern w:val="2"/>
              <w:sz w:val="21"/>
              <w:szCs w:val="28"/>
              <w:lang w:val="en-US" w:eastAsia="zh-CN"/>
            </w:rPr>
            <w:t>（一）治 安 防 范 预</w:t>
          </w:r>
          <w:r>
            <w:rPr>
              <w:rFonts w:hint="eastAsia" w:ascii="楷体" w:hAnsi="楷体" w:eastAsia="楷体" w:cs="楷体"/>
              <w:b w:val="0"/>
              <w:bCs w:val="0"/>
              <w:szCs w:val="28"/>
              <w:lang w:val="en-US" w:eastAsia="zh-CN"/>
            </w:rPr>
            <w:t xml:space="preserve"> 案</w:t>
          </w:r>
        </w:p>
        <w:p>
          <w:pPr>
            <w:pStyle w:val="9"/>
            <w:tabs>
              <w:tab w:val="right" w:leader="dot" w:pos="8306"/>
            </w:tabs>
            <w:rPr>
              <w:rFonts w:hint="default" w:ascii="楷体" w:hAnsi="楷体" w:eastAsia="楷体" w:cs="楷体"/>
              <w:b w:val="0"/>
              <w:bCs w:val="0"/>
              <w:szCs w:val="28"/>
              <w:lang w:val="en-US" w:eastAsia="zh-CN"/>
            </w:rPr>
          </w:pPr>
          <w:r>
            <w:rPr>
              <w:rFonts w:hint="eastAsia" w:ascii="楷体" w:hAnsi="楷体" w:eastAsia="楷体" w:cs="楷体"/>
              <w:b w:val="0"/>
              <w:bCs w:val="0"/>
              <w:szCs w:val="28"/>
              <w:lang w:val="en-US" w:eastAsia="zh-CN"/>
            </w:rPr>
            <w:t>（二）环保危险预案</w:t>
          </w:r>
        </w:p>
        <w:p>
          <w:pPr>
            <w:pStyle w:val="9"/>
            <w:tabs>
              <w:tab w:val="right" w:leader="dot" w:pos="8306"/>
            </w:tabs>
            <w:rPr>
              <w:rFonts w:hint="eastAsia" w:ascii="楷体" w:hAnsi="楷体" w:eastAsia="楷体" w:cs="楷体"/>
              <w:b w:val="0"/>
              <w:bCs w:val="0"/>
              <w:szCs w:val="32"/>
              <w:lang w:eastAsia="zh-CN"/>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_Toc19059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eastAsia="zh-CN"/>
            </w:rPr>
            <w:t>（三</w:t>
          </w:r>
          <w:r>
            <w:rPr>
              <w:rFonts w:hint="eastAsia" w:ascii="楷体" w:hAnsi="楷体" w:eastAsia="楷体" w:cs="楷体"/>
              <w:b w:val="0"/>
              <w:bCs w:val="0"/>
              <w:szCs w:val="28"/>
              <w:lang w:val="en-US" w:eastAsia="zh-CN"/>
            </w:rPr>
            <w:t>)</w:t>
          </w:r>
          <w:r>
            <w:rPr>
              <w:rFonts w:hint="eastAsia" w:ascii="楷体" w:hAnsi="楷体" w:eastAsia="楷体" w:cs="楷体"/>
              <w:b w:val="0"/>
              <w:bCs w:val="0"/>
              <w:szCs w:val="28"/>
              <w:lang w:eastAsia="zh-CN"/>
            </w:rPr>
            <w:t>新冠疫情防控</w:t>
          </w:r>
          <w:r>
            <w:rPr>
              <w:rFonts w:hint="eastAsia" w:ascii="楷体" w:hAnsi="楷体" w:eastAsia="楷体" w:cs="楷体"/>
              <w:b w:val="0"/>
              <w:bCs w:val="0"/>
              <w:szCs w:val="28"/>
            </w:rPr>
            <w:t>的处理程序</w:t>
          </w:r>
          <w:r>
            <w:rPr>
              <w:b w:val="0"/>
              <w:bCs w:val="0"/>
            </w:rPr>
            <w:tab/>
          </w:r>
          <w:r>
            <w:rPr>
              <w:b w:val="0"/>
              <w:bCs w:val="0"/>
            </w:rPr>
            <w:fldChar w:fldCharType="begin"/>
          </w:r>
          <w:r>
            <w:rPr>
              <w:b w:val="0"/>
              <w:bCs w:val="0"/>
            </w:rPr>
            <w:instrText xml:space="preserve"> PAGEREF _Toc19059 \h </w:instrText>
          </w:r>
          <w:r>
            <w:rPr>
              <w:b w:val="0"/>
              <w:bCs w:val="0"/>
            </w:rPr>
            <w:fldChar w:fldCharType="separate"/>
          </w:r>
          <w:r>
            <w:rPr>
              <w:b w:val="0"/>
              <w:bCs w:val="0"/>
            </w:rPr>
            <w:t>46</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rPr>
              <w:rFonts w:hint="eastAsia" w:ascii="楷体" w:hAnsi="楷体" w:eastAsia="楷体" w:cs="楷体"/>
              <w:b w:val="0"/>
              <w:bCs w:val="0"/>
              <w:szCs w:val="32"/>
              <w:lang w:eastAsia="zh-CN"/>
            </w:rPr>
          </w:pP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_Toc3787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eastAsia="zh-CN"/>
            </w:rPr>
            <w:t>（</w:t>
          </w:r>
          <w:r>
            <w:rPr>
              <w:rFonts w:hint="eastAsia" w:ascii="楷体" w:hAnsi="楷体" w:eastAsia="楷体" w:cs="楷体"/>
              <w:b w:val="0"/>
              <w:bCs w:val="0"/>
              <w:szCs w:val="28"/>
            </w:rPr>
            <w:t>四）发生突发性群体上访事件处理程序</w:t>
          </w:r>
          <w:r>
            <w:rPr>
              <w:b w:val="0"/>
              <w:bCs w:val="0"/>
            </w:rPr>
            <w:tab/>
          </w:r>
          <w:r>
            <w:rPr>
              <w:b w:val="0"/>
              <w:bCs w:val="0"/>
            </w:rPr>
            <w:fldChar w:fldCharType="begin"/>
          </w:r>
          <w:r>
            <w:rPr>
              <w:b w:val="0"/>
              <w:bCs w:val="0"/>
            </w:rPr>
            <w:instrText xml:space="preserve"> PAGEREF _Toc3787 \h </w:instrText>
          </w:r>
          <w:r>
            <w:rPr>
              <w:b w:val="0"/>
              <w:bCs w:val="0"/>
            </w:rPr>
            <w:fldChar w:fldCharType="separate"/>
          </w:r>
          <w:r>
            <w:rPr>
              <w:b w:val="0"/>
              <w:bCs w:val="0"/>
            </w:rPr>
            <w:t>46</w:t>
          </w:r>
          <w:r>
            <w:rPr>
              <w:b w:val="0"/>
              <w:bCs w:val="0"/>
            </w:rPr>
            <w:fldChar w:fldCharType="end"/>
          </w:r>
          <w:r>
            <w:rPr>
              <w:rFonts w:hint="eastAsia" w:ascii="楷体" w:hAnsi="楷体" w:eastAsia="楷体" w:cs="楷体"/>
              <w:b w:val="0"/>
              <w:bCs w:val="0"/>
              <w:szCs w:val="32"/>
              <w:lang w:eastAsia="zh-CN"/>
            </w:rPr>
            <w:fldChar w:fldCharType="end"/>
          </w:r>
        </w:p>
        <w:p>
          <w:pPr>
            <w:pStyle w:val="9"/>
            <w:tabs>
              <w:tab w:val="right" w:leader="dot" w:pos="8306"/>
            </w:tabs>
            <w:ind w:left="0" w:leftChars="0" w:firstLine="420" w:firstLineChars="200"/>
            <w:rPr>
              <w:b w:val="0"/>
              <w:bCs w:val="0"/>
            </w:rPr>
          </w:pPr>
          <w:r>
            <w:rPr>
              <w:rFonts w:hint="eastAsia" w:ascii="楷体" w:hAnsi="楷体" w:eastAsia="楷体" w:cs="楷体"/>
              <w:b w:val="0"/>
              <w:bCs w:val="0"/>
              <w:szCs w:val="32"/>
              <w:lang w:eastAsia="zh-CN"/>
            </w:rPr>
            <w:t>（五）</w:t>
          </w:r>
          <w:r>
            <w:rPr>
              <w:rFonts w:hint="eastAsia" w:ascii="楷体" w:hAnsi="楷体" w:eastAsia="楷体" w:cs="楷体"/>
              <w:b w:val="0"/>
              <w:bCs w:val="0"/>
              <w:szCs w:val="32"/>
              <w:lang w:eastAsia="zh-CN"/>
            </w:rPr>
            <w:fldChar w:fldCharType="begin"/>
          </w:r>
          <w:r>
            <w:rPr>
              <w:rFonts w:hint="eastAsia" w:ascii="楷体" w:hAnsi="楷体" w:eastAsia="楷体" w:cs="楷体"/>
              <w:b w:val="0"/>
              <w:bCs w:val="0"/>
              <w:szCs w:val="32"/>
              <w:lang w:eastAsia="zh-CN"/>
            </w:rPr>
            <w:instrText xml:space="preserve"> HYPERLINK \l _Toc31689 </w:instrText>
          </w:r>
          <w:r>
            <w:rPr>
              <w:rFonts w:hint="eastAsia" w:ascii="楷体" w:hAnsi="楷体" w:eastAsia="楷体" w:cs="楷体"/>
              <w:b w:val="0"/>
              <w:bCs w:val="0"/>
              <w:szCs w:val="32"/>
              <w:lang w:eastAsia="zh-CN"/>
            </w:rPr>
            <w:fldChar w:fldCharType="separate"/>
          </w:r>
          <w:r>
            <w:rPr>
              <w:rFonts w:hint="eastAsia" w:ascii="楷体" w:hAnsi="楷体" w:eastAsia="楷体" w:cs="楷体"/>
              <w:b w:val="0"/>
              <w:bCs w:val="0"/>
              <w:szCs w:val="28"/>
              <w:lang w:val="en-US" w:eastAsia="zh-CN"/>
            </w:rPr>
            <w:t>重大风险管控清单</w:t>
          </w:r>
          <w:r>
            <w:rPr>
              <w:b w:val="0"/>
              <w:bCs w:val="0"/>
            </w:rPr>
            <w:tab/>
          </w:r>
          <w:r>
            <w:rPr>
              <w:b w:val="0"/>
              <w:bCs w:val="0"/>
            </w:rPr>
            <w:fldChar w:fldCharType="begin"/>
          </w:r>
          <w:r>
            <w:rPr>
              <w:b w:val="0"/>
              <w:bCs w:val="0"/>
            </w:rPr>
            <w:instrText xml:space="preserve"> PAGEREF _Toc31689 \h </w:instrText>
          </w:r>
          <w:r>
            <w:rPr>
              <w:b w:val="0"/>
              <w:bCs w:val="0"/>
            </w:rPr>
            <w:fldChar w:fldCharType="separate"/>
          </w:r>
          <w:r>
            <w:rPr>
              <w:b w:val="0"/>
              <w:bCs w:val="0"/>
            </w:rPr>
            <w:t>59</w:t>
          </w:r>
          <w:r>
            <w:rPr>
              <w:b w:val="0"/>
              <w:bCs w:val="0"/>
            </w:rPr>
            <w:fldChar w:fldCharType="end"/>
          </w:r>
          <w:r>
            <w:rPr>
              <w:rFonts w:hint="eastAsia" w:ascii="楷体" w:hAnsi="楷体" w:eastAsia="楷体" w:cs="楷体"/>
              <w:b w:val="0"/>
              <w:bCs w:val="0"/>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r>
            <w:rPr>
              <w:rFonts w:hint="eastAsia" w:ascii="楷体" w:hAnsi="楷体" w:eastAsia="楷体" w:cs="楷体"/>
              <w:b w:val="0"/>
              <w:bCs w:val="0"/>
              <w:szCs w:val="32"/>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32"/>
          <w:szCs w:val="32"/>
          <w:lang w:eastAsia="zh-CN"/>
        </w:rPr>
      </w:pPr>
    </w:p>
    <w:p>
      <w:pPr>
        <w:pStyle w:val="3"/>
        <w:bidi w:val="0"/>
        <w:jc w:val="center"/>
        <w:rPr>
          <w:rFonts w:hint="eastAsia"/>
          <w:b w:val="0"/>
          <w:bCs w:val="0"/>
          <w:sz w:val="44"/>
          <w:szCs w:val="44"/>
        </w:rPr>
      </w:pPr>
      <w:bookmarkStart w:id="0" w:name="_Toc13054"/>
      <w:r>
        <w:rPr>
          <w:rFonts w:hint="eastAsia"/>
          <w:b w:val="0"/>
          <w:bCs w:val="0"/>
          <w:sz w:val="44"/>
          <w:szCs w:val="44"/>
        </w:rPr>
        <w:t> </w:t>
      </w:r>
      <w:r>
        <w:rPr>
          <w:rFonts w:hint="eastAsia"/>
          <w:b w:val="0"/>
          <w:bCs w:val="0"/>
          <w:sz w:val="44"/>
          <w:szCs w:val="44"/>
          <w:lang w:val="en-US" w:eastAsia="zh-CN"/>
        </w:rPr>
        <w:t xml:space="preserve">  </w:t>
      </w:r>
      <w:r>
        <w:rPr>
          <w:rFonts w:hint="eastAsia"/>
          <w:b w:val="0"/>
          <w:bCs w:val="0"/>
          <w:sz w:val="44"/>
          <w:szCs w:val="44"/>
        </w:rPr>
        <w:t>总   则</w:t>
      </w:r>
      <w:bookmarkEnd w:id="0"/>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 </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建立安全</w:t>
      </w:r>
      <w:r>
        <w:rPr>
          <w:rFonts w:hint="eastAsia" w:ascii="楷体_GB2312" w:hAnsi="楷体_GB2312" w:eastAsia="楷体_GB2312" w:cs="楷体_GB2312"/>
          <w:b w:val="0"/>
          <w:bCs w:val="0"/>
          <w:sz w:val="28"/>
          <w:szCs w:val="28"/>
          <w:lang w:eastAsia="zh-CN"/>
        </w:rPr>
        <w:t>生产</w:t>
      </w:r>
      <w:r>
        <w:rPr>
          <w:rFonts w:hint="eastAsia" w:ascii="楷体_GB2312" w:hAnsi="楷体_GB2312" w:eastAsia="楷体_GB2312" w:cs="楷体_GB2312"/>
          <w:b w:val="0"/>
          <w:bCs w:val="0"/>
          <w:sz w:val="28"/>
          <w:szCs w:val="28"/>
        </w:rPr>
        <w:t>事故</w:t>
      </w:r>
      <w:r>
        <w:rPr>
          <w:rFonts w:hint="eastAsia" w:ascii="楷体_GB2312" w:hAnsi="楷体_GB2312" w:eastAsia="楷体_GB2312" w:cs="楷体_GB2312"/>
          <w:b w:val="0"/>
          <w:bCs w:val="0"/>
          <w:sz w:val="28"/>
          <w:szCs w:val="28"/>
          <w:lang w:eastAsia="zh-CN"/>
        </w:rPr>
        <w:t>综合</w:t>
      </w:r>
      <w:r>
        <w:rPr>
          <w:rFonts w:hint="eastAsia" w:ascii="楷体_GB2312" w:hAnsi="楷体_GB2312" w:eastAsia="楷体_GB2312" w:cs="楷体_GB2312"/>
          <w:b w:val="0"/>
          <w:bCs w:val="0"/>
          <w:sz w:val="28"/>
          <w:szCs w:val="28"/>
        </w:rPr>
        <w:t>预案，组织及时有效的应急救援行动成为事故或控制灾害蔓延、降低危害后果的关键甚至是唯一手段。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同时，我国政府相继颁布了一系列法律法规如：《危险化学品安全管理条例》、《关于特大安全事故行政责任追究的规定》、《安全生产法》、《特种设备安全监察条例》、《使用有毒物质作业场所劳动保护条例》、《中华人民共和国职业病防治法》、《中华人民共和国消防法》等对危险化学品、特大安全事故、重大危险源等应急救援工作均做出了相应的规定和要求。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为此，</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sz w:val="28"/>
          <w:szCs w:val="28"/>
        </w:rPr>
        <w:t>在相关法律法规的要求基础上，结合</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实际情况编制了安全</w:t>
      </w:r>
      <w:r>
        <w:rPr>
          <w:rFonts w:hint="eastAsia" w:ascii="楷体_GB2312" w:hAnsi="楷体_GB2312" w:eastAsia="楷体_GB2312" w:cs="楷体_GB2312"/>
          <w:b w:val="0"/>
          <w:bCs w:val="0"/>
          <w:sz w:val="28"/>
          <w:szCs w:val="28"/>
          <w:lang w:eastAsia="zh-CN"/>
        </w:rPr>
        <w:t>生产</w:t>
      </w:r>
      <w:r>
        <w:rPr>
          <w:rFonts w:hint="eastAsia" w:ascii="楷体_GB2312" w:hAnsi="楷体_GB2312" w:eastAsia="楷体_GB2312" w:cs="楷体_GB2312"/>
          <w:b w:val="0"/>
          <w:bCs w:val="0"/>
          <w:sz w:val="28"/>
          <w:szCs w:val="28"/>
        </w:rPr>
        <w:t>事故</w:t>
      </w:r>
      <w:r>
        <w:rPr>
          <w:rFonts w:hint="eastAsia" w:ascii="楷体_GB2312" w:hAnsi="楷体_GB2312" w:eastAsia="楷体_GB2312" w:cs="楷体_GB2312"/>
          <w:b w:val="0"/>
          <w:bCs w:val="0"/>
          <w:sz w:val="28"/>
          <w:szCs w:val="28"/>
          <w:lang w:eastAsia="zh-CN"/>
        </w:rPr>
        <w:t>综合</w:t>
      </w:r>
      <w:r>
        <w:rPr>
          <w:rFonts w:hint="eastAsia" w:ascii="楷体_GB2312" w:hAnsi="楷体_GB2312" w:eastAsia="楷体_GB2312" w:cs="楷体_GB2312"/>
          <w:b w:val="0"/>
          <w:bCs w:val="0"/>
          <w:sz w:val="28"/>
          <w:szCs w:val="28"/>
        </w:rPr>
        <w:t>预案。旨在做到“安全第一，预防为主”的安全生产方针；在灾害发生时将危害降低到最小限度；达到安全生产的目的。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bookmarkStart w:id="1" w:name="_Toc15770"/>
      <w:r>
        <w:rPr>
          <w:rStyle w:val="14"/>
          <w:rFonts w:hint="eastAsia"/>
          <w:b w:val="0"/>
          <w:bCs w:val="0"/>
        </w:rPr>
        <w:t> 1.1编制目的</w:t>
      </w:r>
      <w:bookmarkEnd w:id="1"/>
      <w:r>
        <w:rPr>
          <w:rFonts w:hint="eastAsia" w:ascii="楷体_GB2312" w:hAnsi="楷体_GB2312" w:eastAsia="楷体_GB2312" w:cs="楷体_GB2312"/>
          <w:b w:val="0"/>
          <w:bCs w:val="0"/>
          <w:sz w:val="28"/>
          <w:szCs w:val="28"/>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为了更好的贯彻《安全生产法》，加强安全管理，确保企业、社会及人民生命财产的安全，防止突发性事故的发生，并能在事故发生后迅速、有效的控制处理，本着“以人为本、快速反应、统一指挥、分工负责”的原则，根据《生产经营单位安全生产事故应急预案编制导则》（</w:t>
      </w:r>
      <w:r>
        <w:rPr>
          <w:rFonts w:hint="eastAsia" w:ascii="Arial" w:hAnsi="Arial" w:eastAsia="宋体" w:cs="Arial"/>
          <w:b w:val="0"/>
          <w:bCs w:val="0"/>
          <w:i w:val="0"/>
          <w:caps w:val="0"/>
          <w:color w:val="333333"/>
          <w:spacing w:val="0"/>
          <w:sz w:val="28"/>
          <w:szCs w:val="28"/>
          <w:shd w:val="clear" w:color="auto" w:fill="FFFFFF"/>
        </w:rPr>
        <w:t> GB/T 29639-2013</w:t>
      </w:r>
      <w:r>
        <w:rPr>
          <w:rFonts w:hint="eastAsia" w:ascii="楷体_GB2312" w:hAnsi="楷体_GB2312" w:eastAsia="楷体_GB2312" w:cs="楷体_GB2312"/>
          <w:b w:val="0"/>
          <w:bCs w:val="0"/>
          <w:sz w:val="28"/>
          <w:szCs w:val="28"/>
        </w:rPr>
        <w:t>），制定本安全生产事故应急预案。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编制安全生产事故应急预案的目的主要有以下两个方面：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1．一旦发生事故，能迅速、有效、妥善、及时地开展应急救援工作，使事故控制在局部，消除事故蔓延的条件，防止连锁事故发生；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2．能在事故发生后迅速有效地控制和处理事故，最大限度减少人员伤亡和财产损失，把事故危害降到最低点。 </w:t>
      </w:r>
    </w:p>
    <w:p>
      <w:pPr>
        <w:pStyle w:val="4"/>
        <w:bidi w:val="0"/>
        <w:rPr>
          <w:rFonts w:hint="eastAsia"/>
          <w:b w:val="0"/>
          <w:bCs w:val="0"/>
        </w:rPr>
      </w:pPr>
      <w:bookmarkStart w:id="2" w:name="_Toc26191"/>
      <w:r>
        <w:rPr>
          <w:rFonts w:hint="eastAsia"/>
          <w:b w:val="0"/>
          <w:bCs w:val="0"/>
        </w:rPr>
        <w:t>1.2编制依据 </w:t>
      </w:r>
      <w:bookmarkEnd w:id="2"/>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《中华人民共和国安全生产法》（20</w:t>
      </w:r>
      <w:r>
        <w:rPr>
          <w:rFonts w:hint="eastAsia" w:ascii="楷体_GB2312" w:hAnsi="楷体_GB2312" w:eastAsia="楷体_GB2312" w:cs="楷体_GB2312"/>
          <w:b w:val="0"/>
          <w:bCs w:val="0"/>
          <w:sz w:val="28"/>
          <w:szCs w:val="28"/>
          <w:lang w:val="en-US" w:eastAsia="zh-CN"/>
        </w:rPr>
        <w:t>14</w:t>
      </w:r>
      <w:r>
        <w:rPr>
          <w:rFonts w:hint="eastAsia" w:ascii="楷体_GB2312" w:hAnsi="楷体_GB2312" w:eastAsia="楷体_GB2312" w:cs="楷体_GB2312"/>
          <w:b w:val="0"/>
          <w:bCs w:val="0"/>
          <w:sz w:val="28"/>
          <w:szCs w:val="28"/>
        </w:rPr>
        <w:t>年</w:t>
      </w:r>
      <w:r>
        <w:rPr>
          <w:rFonts w:hint="eastAsia" w:ascii="楷体_GB2312" w:hAnsi="楷体_GB2312" w:eastAsia="楷体_GB2312" w:cs="楷体_GB2312"/>
          <w:b w:val="0"/>
          <w:bCs w:val="0"/>
          <w:sz w:val="28"/>
          <w:szCs w:val="28"/>
          <w:lang w:val="en-US" w:eastAsia="zh-CN"/>
        </w:rPr>
        <w:t>8</w:t>
      </w:r>
      <w:r>
        <w:rPr>
          <w:rFonts w:hint="eastAsia" w:ascii="楷体_GB2312" w:hAnsi="楷体_GB2312" w:eastAsia="楷体_GB2312" w:cs="楷体_GB2312"/>
          <w:b w:val="0"/>
          <w:bCs w:val="0"/>
          <w:sz w:val="28"/>
          <w:szCs w:val="28"/>
        </w:rPr>
        <w:t>月</w:t>
      </w:r>
      <w:r>
        <w:rPr>
          <w:rFonts w:hint="eastAsia" w:ascii="楷体_GB2312" w:hAnsi="楷体_GB2312" w:eastAsia="楷体_GB2312" w:cs="楷体_GB2312"/>
          <w:b w:val="0"/>
          <w:bCs w:val="0"/>
          <w:sz w:val="28"/>
          <w:szCs w:val="28"/>
          <w:lang w:val="en-US" w:eastAsia="zh-CN"/>
        </w:rPr>
        <w:t>31</w:t>
      </w:r>
      <w:r>
        <w:rPr>
          <w:rFonts w:hint="eastAsia" w:ascii="楷体_GB2312" w:hAnsi="楷体_GB2312" w:eastAsia="楷体_GB2312" w:cs="楷体_GB2312"/>
          <w:b w:val="0"/>
          <w:bCs w:val="0"/>
          <w:sz w:val="28"/>
          <w:szCs w:val="28"/>
        </w:rPr>
        <w:t>日施行）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《中华人民共和国消防法》（2009年5月1日施行）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《中华人民共和国劳动法》（1995年1月1日施行）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《危险化学品安全管理条例》（国务院令第</w:t>
      </w:r>
      <w:r>
        <w:rPr>
          <w:rFonts w:hint="eastAsia" w:ascii="楷体_GB2312" w:hAnsi="楷体_GB2312" w:eastAsia="楷体_GB2312" w:cs="楷体_GB2312"/>
          <w:b w:val="0"/>
          <w:bCs w:val="0"/>
          <w:sz w:val="28"/>
          <w:szCs w:val="28"/>
          <w:lang w:val="en-US" w:eastAsia="zh-CN"/>
        </w:rPr>
        <w:t>645</w:t>
      </w:r>
      <w:r>
        <w:rPr>
          <w:rFonts w:hint="eastAsia" w:ascii="楷体_GB2312" w:hAnsi="楷体_GB2312" w:eastAsia="楷体_GB2312" w:cs="楷体_GB2312"/>
          <w:b w:val="0"/>
          <w:bCs w:val="0"/>
          <w:sz w:val="28"/>
          <w:szCs w:val="28"/>
        </w:rPr>
        <w:t>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《生产安全事故报告和调查处理条例》（国务院令第493号）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《国务院关于进一步加强安全生产工作的决定》[国发（2004）2号]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《国务院关于进一步加强企业安全生产工作的通知》[国发（2010）23号]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《国务院关于进一步加强消防工作的意见》[国发（2006）15号]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《特种设备安全</w:t>
      </w:r>
      <w:r>
        <w:rPr>
          <w:rFonts w:hint="eastAsia" w:ascii="楷体_GB2312" w:hAnsi="楷体_GB2312" w:eastAsia="楷体_GB2312" w:cs="楷体_GB2312"/>
          <w:b w:val="0"/>
          <w:bCs w:val="0"/>
          <w:sz w:val="28"/>
          <w:szCs w:val="28"/>
          <w:lang w:eastAsia="zh-CN"/>
        </w:rPr>
        <w:t>法</w:t>
      </w: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val="en-US" w:eastAsia="zh-CN"/>
        </w:rPr>
        <w:t>2014年1月1日施行</w:t>
      </w:r>
      <w:r>
        <w:rPr>
          <w:rFonts w:hint="eastAsia" w:ascii="楷体_GB2312" w:hAnsi="楷体_GB2312" w:eastAsia="楷体_GB2312" w:cs="楷体_GB2312"/>
          <w:b w:val="0"/>
          <w:bCs w:val="0"/>
          <w:sz w:val="28"/>
          <w:szCs w:val="28"/>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《压力容器安全技术监察规程》（质技监局[</w:t>
      </w:r>
      <w:r>
        <w:rPr>
          <w:rFonts w:hint="eastAsia" w:ascii="楷体_GB2312" w:hAnsi="楷体_GB2312" w:eastAsia="楷体_GB2312" w:cs="楷体_GB2312"/>
          <w:b w:val="0"/>
          <w:bCs w:val="0"/>
          <w:sz w:val="28"/>
          <w:szCs w:val="28"/>
          <w:lang w:val="en-US" w:eastAsia="zh-CN"/>
        </w:rPr>
        <w:t>2000</w:t>
      </w: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val="en-US" w:eastAsia="zh-CN"/>
        </w:rPr>
        <w:t>1</w:t>
      </w:r>
      <w:r>
        <w:rPr>
          <w:rFonts w:hint="eastAsia" w:ascii="楷体_GB2312" w:hAnsi="楷体_GB2312" w:eastAsia="楷体_GB2312" w:cs="楷体_GB2312"/>
          <w:b w:val="0"/>
          <w:bCs w:val="0"/>
          <w:sz w:val="28"/>
          <w:szCs w:val="28"/>
        </w:rPr>
        <w:t>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《生产经营单位安全生产事故应急预案编制导则》（</w:t>
      </w:r>
      <w:r>
        <w:rPr>
          <w:rFonts w:hint="eastAsia" w:ascii="楷体_GB2312" w:hAnsi="楷体_GB2312" w:eastAsia="楷体_GB2312" w:cs="楷体_GB2312"/>
          <w:b w:val="0"/>
          <w:bCs w:val="0"/>
          <w:i w:val="0"/>
          <w:caps w:val="0"/>
          <w:color w:val="333333"/>
          <w:spacing w:val="0"/>
          <w:sz w:val="28"/>
          <w:szCs w:val="28"/>
          <w:shd w:val="clear" w:color="auto" w:fill="FFFFFF"/>
        </w:rPr>
        <w:t>GB/T 29639-2013</w:t>
      </w:r>
      <w:r>
        <w:rPr>
          <w:rFonts w:hint="eastAsia" w:ascii="楷体_GB2312" w:hAnsi="楷体_GB2312" w:eastAsia="楷体_GB2312" w:cs="楷体_GB2312"/>
          <w:b w:val="0"/>
          <w:bCs w:val="0"/>
          <w:sz w:val="28"/>
          <w:szCs w:val="28"/>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《生产安全事故应急预案管理办法》（国家安全监管总局令第</w:t>
      </w:r>
      <w:r>
        <w:rPr>
          <w:rFonts w:hint="eastAsia" w:ascii="楷体_GB2312" w:hAnsi="楷体_GB2312" w:eastAsia="楷体_GB2312" w:cs="楷体_GB2312"/>
          <w:b w:val="0"/>
          <w:bCs w:val="0"/>
          <w:i w:val="0"/>
          <w:caps w:val="0"/>
          <w:color w:val="333333"/>
          <w:spacing w:val="0"/>
          <w:sz w:val="28"/>
          <w:szCs w:val="28"/>
          <w:shd w:val="clear" w:color="auto" w:fill="FFFFFF"/>
        </w:rPr>
        <w:t>88</w:t>
      </w:r>
      <w:r>
        <w:rPr>
          <w:rFonts w:hint="eastAsia" w:ascii="楷体_GB2312" w:hAnsi="楷体_GB2312" w:eastAsia="楷体_GB2312" w:cs="楷体_GB2312"/>
          <w:b w:val="0"/>
          <w:bCs w:val="0"/>
          <w:sz w:val="28"/>
          <w:szCs w:val="28"/>
        </w:rPr>
        <w:t>号）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四川</w:t>
      </w:r>
      <w:r>
        <w:rPr>
          <w:rFonts w:hint="eastAsia" w:ascii="楷体_GB2312" w:hAnsi="楷体_GB2312" w:eastAsia="楷体_GB2312" w:cs="楷体_GB2312"/>
          <w:b w:val="0"/>
          <w:bCs w:val="0"/>
          <w:sz w:val="28"/>
          <w:szCs w:val="28"/>
        </w:rPr>
        <w:t>省安全生产条例》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0"/>
        <w:rPr>
          <w:rFonts w:hint="eastAsia" w:ascii="楷体_GB2312" w:hAnsi="楷体_GB2312" w:eastAsia="楷体_GB2312" w:cs="楷体_GB2312"/>
          <w:b w:val="0"/>
          <w:bCs w:val="0"/>
          <w:sz w:val="28"/>
          <w:szCs w:val="28"/>
        </w:rPr>
      </w:pPr>
      <w:bookmarkStart w:id="3" w:name="_Toc11650"/>
      <w:r>
        <w:rPr>
          <w:rStyle w:val="14"/>
          <w:rFonts w:hint="eastAsia"/>
          <w:b w:val="0"/>
          <w:bCs w:val="0"/>
        </w:rPr>
        <w:t>1.3 适用范围</w:t>
      </w:r>
      <w:r>
        <w:rPr>
          <w:rFonts w:hint="eastAsia" w:ascii="楷体_GB2312" w:hAnsi="楷体_GB2312" w:eastAsia="楷体_GB2312" w:cs="楷体_GB2312"/>
          <w:b w:val="0"/>
          <w:bCs w:val="0"/>
          <w:sz w:val="28"/>
          <w:szCs w:val="28"/>
        </w:rPr>
        <w:t> </w:t>
      </w:r>
      <w:bookmarkEnd w:id="3"/>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本预案适用于</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color w:val="auto"/>
          <w:sz w:val="28"/>
          <w:szCs w:val="28"/>
        </w:rPr>
        <w:t>内</w:t>
      </w:r>
      <w:r>
        <w:rPr>
          <w:rFonts w:hint="eastAsia" w:ascii="楷体_GB2312" w:hAnsi="楷体_GB2312" w:eastAsia="楷体_GB2312" w:cs="楷体_GB2312"/>
          <w:b w:val="0"/>
          <w:bCs w:val="0"/>
          <w:sz w:val="28"/>
          <w:szCs w:val="28"/>
        </w:rPr>
        <w:t>运行过程中存在的安全事故的应急救援，本预案主要针对运行过程中可能发生的化学品泄漏事故、火灾、爆炸事故，中毒事故。</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firstLineChars="200"/>
        <w:textAlignment w:val="auto"/>
        <w:outlineLvl w:val="9"/>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rPr>
        <w:t>根据</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sz w:val="28"/>
          <w:szCs w:val="28"/>
        </w:rPr>
        <w:t>内部事故特征和区域内人员情况，</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对事故的可接受程度，事故应急响应实施，将</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sz w:val="28"/>
          <w:szCs w:val="28"/>
        </w:rPr>
        <w:t>内发生事故分为2类：重大事故，一般事故</w:t>
      </w:r>
      <w:r>
        <w:rPr>
          <w:rFonts w:hint="eastAsia" w:ascii="楷体_GB2312" w:hAnsi="楷体_GB2312" w:eastAsia="楷体_GB2312" w:cs="楷体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uto"/>
        <w:ind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重大事故：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（1）</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内发生的有人员死亡的事故；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（2）发生火灾、爆炸，依靠</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内灭火设备器材不能消除危险，由消防队参加灭火的事故。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（3）事故发生后对周边企事业单位及居民造成影响的事故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一般事故：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（1）</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内发生的员工重伤、轻伤事故；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（2）发生火灾、爆炸，但未引起连锁爆炸，依靠</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内灭火设备器材短时间内能消除危险；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（3）事故安全影响限制在</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界边界，环境影响控制在</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内现场周边地区，但未引起人员死亡；</w:t>
      </w:r>
    </w:p>
    <w:p>
      <w:pPr>
        <w:pStyle w:val="4"/>
        <w:bidi w:val="0"/>
        <w:rPr>
          <w:rFonts w:hint="eastAsia"/>
          <w:b w:val="0"/>
          <w:bCs w:val="0"/>
        </w:rPr>
      </w:pPr>
      <w:bookmarkStart w:id="4" w:name="_Toc804"/>
      <w:r>
        <w:rPr>
          <w:rFonts w:hint="eastAsia"/>
          <w:b w:val="0"/>
          <w:bCs w:val="0"/>
        </w:rPr>
        <w:t>1.4 应急预案体系 </w:t>
      </w:r>
      <w:bookmarkEnd w:id="4"/>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南充市宏源瑞鑫汽车服务有限公司</w:t>
      </w:r>
      <w:r>
        <w:rPr>
          <w:rFonts w:hint="eastAsia" w:ascii="楷体_GB2312" w:hAnsi="楷体_GB2312" w:eastAsia="楷体_GB2312" w:cs="楷体_GB2312"/>
          <w:b w:val="0"/>
          <w:bCs w:val="0"/>
          <w:sz w:val="28"/>
          <w:szCs w:val="28"/>
        </w:rPr>
        <w:t>安全生产事故应急预案体系由</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sz w:val="28"/>
          <w:szCs w:val="28"/>
        </w:rPr>
        <w:t>的综合应急预案、专项预案及现场处置方案三部分组成。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val="en-US" w:eastAsia="zh-CN"/>
        </w:rPr>
        <w:t xml:space="preserve">    南充市宏源瑞鑫汽车服务有限公司</w:t>
      </w:r>
      <w:r>
        <w:rPr>
          <w:rFonts w:hint="eastAsia" w:ascii="楷体_GB2312" w:hAnsi="楷体_GB2312" w:eastAsia="楷体_GB2312" w:cs="楷体_GB2312"/>
          <w:b w:val="0"/>
          <w:bCs w:val="0"/>
          <w:sz w:val="28"/>
          <w:szCs w:val="28"/>
        </w:rPr>
        <w:t>综合应急预案</w:t>
      </w:r>
      <w:r>
        <w:rPr>
          <w:rFonts w:hint="eastAsia" w:ascii="楷体_GB2312" w:hAnsi="楷体_GB2312" w:eastAsia="楷体_GB2312" w:cs="楷体_GB2312"/>
          <w:b w:val="0"/>
          <w:bCs w:val="0"/>
          <w:sz w:val="28"/>
          <w:szCs w:val="28"/>
          <w:lang w:eastAsia="zh-CN"/>
        </w:rPr>
        <w:t>本公司安全生产应急预案编制小组</w:t>
      </w:r>
      <w:r>
        <w:rPr>
          <w:rFonts w:hint="eastAsia" w:ascii="楷体_GB2312" w:hAnsi="楷体_GB2312" w:eastAsia="楷体_GB2312" w:cs="楷体_GB2312"/>
          <w:b w:val="0"/>
          <w:bCs w:val="0"/>
          <w:sz w:val="28"/>
          <w:szCs w:val="28"/>
        </w:rPr>
        <w:t>组织编制和修订</w:t>
      </w:r>
      <w:r>
        <w:rPr>
          <w:rFonts w:hint="eastAsia" w:ascii="楷体_GB2312" w:hAnsi="楷体_GB2312" w:eastAsia="楷体_GB2312" w:cs="楷体_GB2312"/>
          <w:b w:val="0"/>
          <w:bCs w:val="0"/>
          <w:sz w:val="28"/>
          <w:szCs w:val="28"/>
          <w:lang w:eastAsia="zh-CN"/>
        </w:rPr>
        <w:t>，厂长</w:t>
      </w:r>
      <w:r>
        <w:rPr>
          <w:rFonts w:hint="eastAsia" w:ascii="楷体_GB2312" w:hAnsi="楷体_GB2312" w:eastAsia="楷体_GB2312" w:cs="楷体_GB2312"/>
          <w:b w:val="0"/>
          <w:bCs w:val="0"/>
          <w:sz w:val="28"/>
          <w:szCs w:val="28"/>
        </w:rPr>
        <w:t>批准后发布实施</w:t>
      </w:r>
      <w:r>
        <w:rPr>
          <w:rFonts w:hint="eastAsia" w:ascii="楷体_GB2312" w:hAnsi="楷体_GB2312" w:eastAsia="楷体_GB2312" w:cs="楷体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南充市宏源瑞鑫汽车服务有限公司</w:t>
      </w:r>
      <w:r>
        <w:rPr>
          <w:rFonts w:hint="eastAsia" w:ascii="楷体_GB2312" w:hAnsi="楷体_GB2312" w:eastAsia="楷体_GB2312" w:cs="楷体_GB2312"/>
          <w:b w:val="0"/>
          <w:bCs w:val="0"/>
          <w:sz w:val="28"/>
          <w:szCs w:val="28"/>
        </w:rPr>
        <w:t>专项应急预案由</w:t>
      </w:r>
      <w:r>
        <w:rPr>
          <w:rFonts w:hint="eastAsia" w:ascii="楷体_GB2312" w:hAnsi="楷体_GB2312" w:eastAsia="楷体_GB2312" w:cs="楷体_GB2312"/>
          <w:b w:val="0"/>
          <w:bCs w:val="0"/>
          <w:sz w:val="28"/>
          <w:szCs w:val="28"/>
          <w:lang w:eastAsia="zh-CN"/>
        </w:rPr>
        <w:t>本公司安全生产应急预案编制小组</w:t>
      </w:r>
      <w:r>
        <w:rPr>
          <w:rFonts w:hint="eastAsia" w:ascii="楷体_GB2312" w:hAnsi="楷体_GB2312" w:eastAsia="楷体_GB2312" w:cs="楷体_GB2312"/>
          <w:b w:val="0"/>
          <w:bCs w:val="0"/>
          <w:sz w:val="28"/>
          <w:szCs w:val="28"/>
        </w:rPr>
        <w:t>组织编制和修订</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厂长</w:t>
      </w:r>
      <w:r>
        <w:rPr>
          <w:rFonts w:hint="eastAsia" w:ascii="楷体_GB2312" w:hAnsi="楷体_GB2312" w:eastAsia="楷体_GB2312" w:cs="楷体_GB2312"/>
          <w:b w:val="0"/>
          <w:bCs w:val="0"/>
          <w:sz w:val="28"/>
          <w:szCs w:val="28"/>
        </w:rPr>
        <w:t>批准后发布实施。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南充市宏源瑞鑫汽车服务有限公司</w:t>
      </w:r>
      <w:r>
        <w:rPr>
          <w:rFonts w:hint="eastAsia" w:ascii="楷体_GB2312" w:hAnsi="楷体_GB2312" w:eastAsia="楷体_GB2312" w:cs="楷体_GB2312"/>
          <w:b w:val="0"/>
          <w:bCs w:val="0"/>
          <w:sz w:val="28"/>
          <w:szCs w:val="28"/>
        </w:rPr>
        <w:t>现场处置方案由</w:t>
      </w:r>
      <w:r>
        <w:rPr>
          <w:rFonts w:hint="eastAsia" w:ascii="楷体_GB2312" w:hAnsi="楷体_GB2312" w:eastAsia="楷体_GB2312" w:cs="楷体_GB2312"/>
          <w:b w:val="0"/>
          <w:bCs w:val="0"/>
          <w:sz w:val="28"/>
          <w:szCs w:val="28"/>
          <w:lang w:eastAsia="zh-CN"/>
        </w:rPr>
        <w:t>本厂安全生产应急预案编制小组</w:t>
      </w:r>
      <w:r>
        <w:rPr>
          <w:rFonts w:hint="eastAsia" w:ascii="楷体_GB2312" w:hAnsi="楷体_GB2312" w:eastAsia="楷体_GB2312" w:cs="楷体_GB2312"/>
          <w:b w:val="0"/>
          <w:bCs w:val="0"/>
          <w:sz w:val="28"/>
          <w:szCs w:val="28"/>
        </w:rPr>
        <w:t>组织编制和修订</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厂长</w:t>
      </w:r>
      <w:r>
        <w:rPr>
          <w:rFonts w:hint="eastAsia" w:ascii="楷体_GB2312" w:hAnsi="楷体_GB2312" w:eastAsia="楷体_GB2312" w:cs="楷体_GB2312"/>
          <w:b w:val="0"/>
          <w:bCs w:val="0"/>
          <w:sz w:val="28"/>
          <w:szCs w:val="28"/>
        </w:rPr>
        <w:t>批准后发布实施。 </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应急救援体系主要由应急指挥部和救援专业队伍组成。一旦发生事故，各级应急救援指挥机构和职能人员应按照预案要求，各司其职，及时有效地开展应急救援行动。 </w:t>
      </w:r>
    </w:p>
    <w:p>
      <w:pPr>
        <w:pStyle w:val="4"/>
        <w:bidi w:val="0"/>
        <w:rPr>
          <w:rFonts w:hint="eastAsia"/>
          <w:b w:val="0"/>
          <w:bCs w:val="0"/>
        </w:rPr>
      </w:pPr>
      <w:bookmarkStart w:id="5" w:name="_Toc29439"/>
      <w:r>
        <w:rPr>
          <w:rFonts w:hint="eastAsia"/>
          <w:b w:val="0"/>
          <w:bCs w:val="0"/>
        </w:rPr>
        <w:t>1.5应急工作原则 </w:t>
      </w:r>
      <w:bookmarkEnd w:id="5"/>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1．以人为本，安全第一。把保障人民群众的人身安全和身体健康放在首位，预防和减少安全生产事故，切实加强企业员工的安全防护，充分发挥专业救援力量的骨干作用和职工群众的基础作用。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 </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2．统一领导，分级负责。</w:t>
      </w:r>
      <w:r>
        <w:rPr>
          <w:rFonts w:hint="eastAsia" w:ascii="楷体_GB2312" w:hAnsi="楷体_GB2312" w:eastAsia="楷体_GB2312" w:cs="楷体_GB2312"/>
          <w:b w:val="0"/>
          <w:bCs w:val="0"/>
          <w:sz w:val="28"/>
          <w:szCs w:val="28"/>
          <w:lang w:eastAsia="zh-CN"/>
        </w:rPr>
        <w:t>公司</w:t>
      </w:r>
      <w:r>
        <w:rPr>
          <w:rFonts w:hint="eastAsia" w:ascii="楷体_GB2312" w:hAnsi="楷体_GB2312" w:eastAsia="楷体_GB2312" w:cs="楷体_GB2312"/>
          <w:b w:val="0"/>
          <w:bCs w:val="0"/>
          <w:sz w:val="28"/>
          <w:szCs w:val="28"/>
        </w:rPr>
        <w:t>应急指挥部负责现场指挥企业安全事故应急救援工作。企业有关部门按照各自职责和权限，负责事故的应急处置工作。在应急救援过程中，</w:t>
      </w:r>
      <w:r>
        <w:rPr>
          <w:rFonts w:hint="eastAsia" w:ascii="楷体_GB2312" w:hAnsi="楷体_GB2312" w:eastAsia="楷体_GB2312" w:cs="楷体_GB2312"/>
          <w:b w:val="0"/>
          <w:bCs w:val="0"/>
          <w:sz w:val="28"/>
          <w:szCs w:val="28"/>
          <w:lang w:val="en-US" w:eastAsia="zh-CN"/>
        </w:rPr>
        <w:t>南充市宏源瑞鑫汽车服务有限公司</w:t>
      </w:r>
      <w:r>
        <w:rPr>
          <w:rFonts w:hint="eastAsia" w:ascii="楷体_GB2312" w:hAnsi="楷体_GB2312" w:eastAsia="楷体_GB2312" w:cs="楷体_GB2312"/>
          <w:b w:val="0"/>
          <w:bCs w:val="0"/>
          <w:sz w:val="28"/>
          <w:szCs w:val="28"/>
        </w:rPr>
        <w:t>内任何部门、个人均要服从应急救援指挥部的统一指挥，不得阻拦和拒绝应急救援指挥部调用的任何物资、设备、人员和占用场地。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3．快速响应，果断处置。按照分级响应的原则快速、及时启动相应的应急预案。发生事故的企业是事故应急救援的第一响应者，市、区安监局等有关部门配合、指导、协助做好相关工作。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4．依靠科学，依法规范。采用先进的应急救援装备和技术，提高应急救援能力。充分发挥专家的作用，实现科学民主决策。确保预案的科学性、针对性和可操作性。依法规范应急救援工作。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rPr>
        <w:t> </w:t>
      </w: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sz w:val="28"/>
          <w:szCs w:val="28"/>
        </w:rPr>
        <w:t>5．预防为主，平战结合。贯彻落实“安全第一，预防为主，综合治理”的方针，坚持事故应急与预防工作相结合。加强重大危险源管理，做好安全生产事故预防、预测、预警和预报工作。开展培训教育，组织应急演练，做到常备不懈。进行社会宣传，提高从业人员和社会公众的安全意识，做好物资和技术储备工作</w:t>
      </w:r>
      <w:r>
        <w:rPr>
          <w:rFonts w:hint="eastAsia" w:ascii="楷体_GB2312" w:hAnsi="楷体_GB2312" w:eastAsia="楷体_GB2312" w:cs="楷体_GB2312"/>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sz w:val="28"/>
          <w:szCs w:val="28"/>
          <w:lang w:eastAsia="zh-CN"/>
        </w:rPr>
      </w:pPr>
    </w:p>
    <w:p>
      <w:pPr>
        <w:pStyle w:val="3"/>
        <w:bidi w:val="0"/>
        <w:jc w:val="center"/>
        <w:outlineLvl w:val="0"/>
        <w:rPr>
          <w:rFonts w:hint="eastAsia"/>
          <w:b w:val="0"/>
          <w:bCs w:val="0"/>
          <w:color w:val="000000" w:themeColor="text1"/>
          <w:lang w:eastAsia="zh-CN"/>
          <w14:textFill>
            <w14:solidFill>
              <w14:schemeClr w14:val="tx1"/>
            </w14:solidFill>
          </w14:textFill>
        </w:rPr>
      </w:pPr>
      <w:bookmarkStart w:id="6" w:name="_Toc14808"/>
      <w:r>
        <w:rPr>
          <w:rFonts w:hint="eastAsia"/>
          <w:b w:val="0"/>
          <w:bCs w:val="0"/>
          <w:color w:val="000000" w:themeColor="text1"/>
          <w:lang w:eastAsia="zh-CN"/>
          <w14:textFill>
            <w14:solidFill>
              <w14:schemeClr w14:val="tx1"/>
            </w14:solidFill>
          </w14:textFill>
        </w:rPr>
        <w:t>二</w:t>
      </w:r>
      <w:r>
        <w:rPr>
          <w:rFonts w:hint="eastAsia"/>
          <w:b w:val="0"/>
          <w:bCs w:val="0"/>
          <w:color w:val="000000" w:themeColor="text1"/>
          <w:lang w:val="en-US" w:eastAsia="zh-CN"/>
          <w14:textFill>
            <w14:solidFill>
              <w14:schemeClr w14:val="tx1"/>
            </w14:solidFill>
          </w14:textFill>
        </w:rPr>
        <w:t xml:space="preserve">  </w:t>
      </w:r>
      <w:r>
        <w:rPr>
          <w:rFonts w:hint="eastAsia"/>
          <w:b w:val="0"/>
          <w:bCs w:val="0"/>
          <w:color w:val="000000" w:themeColor="text1"/>
          <w:lang w:eastAsia="zh-CN"/>
          <w14:textFill>
            <w14:solidFill>
              <w14:schemeClr w14:val="tx1"/>
            </w14:solidFill>
          </w14:textFill>
        </w:rPr>
        <w:t> 危险性分析</w:t>
      </w:r>
      <w:bookmarkEnd w:id="6"/>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1"/>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bookmarkStart w:id="7" w:name="_Toc10243"/>
      <w:r>
        <w:rPr>
          <w:rStyle w:val="14"/>
          <w:rFonts w:hint="eastAsia"/>
          <w:b w:val="0"/>
          <w:bCs w:val="0"/>
          <w:color w:val="000000" w:themeColor="text1"/>
          <w:lang w:eastAsia="zh-CN"/>
          <w14:textFill>
            <w14:solidFill>
              <w14:schemeClr w14:val="tx1"/>
            </w14:solidFill>
          </w14:textFill>
        </w:rPr>
        <w:t>2.1单位基本情况</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 </w:t>
      </w:r>
      <w:bookmarkEnd w:id="7"/>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企业名称：</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FF0000"/>
          <w:sz w:val="28"/>
          <w:szCs w:val="28"/>
          <w:lang w:eastAsia="zh-CN"/>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统一社会信用代码：</w:t>
      </w:r>
      <w:r>
        <w:rPr>
          <w:rFonts w:hint="eastAsia" w:ascii="楷体_GB2312" w:hAnsi="楷体_GB2312" w:eastAsia="楷体_GB2312" w:cs="楷体_GB2312"/>
          <w:b w:val="0"/>
          <w:bCs w:val="0"/>
          <w:color w:val="FF0000"/>
          <w:sz w:val="28"/>
          <w:szCs w:val="28"/>
          <w:lang w:val="en-US" w:eastAsia="zh-CN"/>
        </w:rPr>
        <w:t>915113246695781625</w:t>
      </w:r>
      <w:r>
        <w:rPr>
          <w:rFonts w:hint="eastAsia" w:ascii="楷体_GB2312" w:hAnsi="楷体_GB2312" w:eastAsia="楷体_GB2312" w:cs="楷体_GB2312"/>
          <w:b w:val="0"/>
          <w:bCs w:val="0"/>
          <w:color w:val="FF0000"/>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企业地址：仪陇县新政镇永丰路</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企业类型：有限责任公司分公司</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企业成立日期：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2010</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 年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8</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月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24</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日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法定代表人：谢</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 xml:space="preserve"> 刚</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职工人数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4</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人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主要负责人：谢</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 xml:space="preserve"> 刚</w:t>
      </w: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安全机构专职安全人员：1人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textAlignment w:val="auto"/>
        <w:outlineLvl w:val="9"/>
        <w:rPr>
          <w:rFonts w:hint="eastAsia" w:ascii="楷体_GB2312" w:hAnsi="楷体_GB2312" w:eastAsia="楷体_GB2312" w:cs="楷体_GB2312"/>
          <w:b w:val="0"/>
          <w:bCs w:val="0"/>
          <w:color w:val="FF0000"/>
          <w:sz w:val="28"/>
          <w:szCs w:val="28"/>
          <w:lang w:eastAsia="zh-CN"/>
        </w:rPr>
      </w:pPr>
      <w:r>
        <w:rPr>
          <w:rFonts w:hint="eastAsia" w:ascii="楷体_GB2312" w:hAnsi="楷体_GB2312" w:eastAsia="楷体_GB2312" w:cs="楷体_GB2312"/>
          <w:b w:val="0"/>
          <w:bCs w:val="0"/>
          <w:color w:val="000000" w:themeColor="text1"/>
          <w:sz w:val="28"/>
          <w:szCs w:val="28"/>
          <w:lang w:eastAsia="zh-CN"/>
          <w14:textFill>
            <w14:solidFill>
              <w14:schemeClr w14:val="tx1"/>
            </w14:solidFill>
          </w14:textFill>
        </w:rPr>
        <w:t>注册资金：</w:t>
      </w:r>
      <w:r>
        <w:rPr>
          <w:rFonts w:hint="eastAsia" w:ascii="楷体_GB2312" w:hAnsi="楷体_GB2312" w:eastAsia="楷体_GB2312" w:cs="楷体_GB2312"/>
          <w:b w:val="0"/>
          <w:bCs w:val="0"/>
          <w:color w:val="FF0000"/>
          <w:sz w:val="28"/>
          <w:szCs w:val="28"/>
          <w:lang w:eastAsia="zh-CN"/>
        </w:rPr>
        <w:t> </w:t>
      </w:r>
      <w:r>
        <w:rPr>
          <w:rFonts w:hint="eastAsia" w:ascii="楷体_GB2312" w:hAnsi="楷体_GB2312" w:eastAsia="楷体_GB2312" w:cs="楷体_GB2312"/>
          <w:b w:val="0"/>
          <w:bCs w:val="0"/>
          <w:color w:val="FF0000"/>
          <w:sz w:val="28"/>
          <w:szCs w:val="28"/>
          <w:lang w:val="en-US" w:eastAsia="zh-CN"/>
        </w:rPr>
        <w:t>200</w:t>
      </w:r>
      <w:r>
        <w:rPr>
          <w:rFonts w:hint="eastAsia" w:ascii="楷体_GB2312" w:hAnsi="楷体_GB2312" w:eastAsia="楷体_GB2312" w:cs="楷体_GB2312"/>
          <w:b w:val="0"/>
          <w:bCs w:val="0"/>
          <w:color w:val="FF0000"/>
          <w:sz w:val="28"/>
          <w:szCs w:val="28"/>
          <w:lang w:eastAsia="zh-CN"/>
        </w:rPr>
        <w:t>万元  </w:t>
      </w:r>
    </w:p>
    <w:p>
      <w:pPr>
        <w:pStyle w:val="4"/>
        <w:bidi w:val="0"/>
        <w:outlineLvl w:val="1"/>
        <w:rPr>
          <w:rFonts w:hint="eastAsia"/>
          <w:b w:val="0"/>
          <w:bCs w:val="0"/>
          <w:lang w:eastAsia="zh-CN"/>
        </w:rPr>
      </w:pPr>
      <w:bookmarkStart w:id="8" w:name="_Toc17295"/>
      <w:r>
        <w:rPr>
          <w:rFonts w:hint="eastAsia"/>
          <w:b w:val="0"/>
          <w:bCs w:val="0"/>
          <w:lang w:eastAsia="zh-CN"/>
        </w:rPr>
        <w:t>2.2 危险源与风险分析 </w:t>
      </w:r>
      <w:bookmarkEnd w:id="8"/>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_GB2312" w:hAnsi="楷体_GB2312" w:eastAsia="楷体_GB2312" w:cs="楷体_GB2312"/>
          <w:b w:val="0"/>
          <w:bCs w:val="0"/>
          <w:sz w:val="28"/>
          <w:szCs w:val="28"/>
          <w:lang w:eastAsia="zh-CN"/>
        </w:rPr>
      </w:pPr>
      <w:bookmarkStart w:id="9" w:name="_Toc29744"/>
      <w:r>
        <w:rPr>
          <w:rFonts w:hint="eastAsia" w:ascii="楷体_GB2312" w:hAnsi="楷体_GB2312" w:eastAsia="楷体_GB2312" w:cs="楷体_GB2312"/>
          <w:b w:val="0"/>
          <w:bCs w:val="0"/>
          <w:sz w:val="28"/>
          <w:szCs w:val="28"/>
          <w:lang w:eastAsia="zh-CN"/>
        </w:rPr>
        <w:t>2.2.1 物质危险、危害性分类 </w:t>
      </w:r>
      <w:bookmarkEnd w:id="9"/>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eastAsia="zh-CN"/>
        </w:rPr>
        <w:t>修理过程中存在主要危险物料有在修车辆的燃油、润滑油。</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_GB2312" w:hAnsi="楷体_GB2312" w:eastAsia="楷体_GB2312" w:cs="楷体_GB2312"/>
          <w:b w:val="0"/>
          <w:bCs w:val="0"/>
          <w:sz w:val="28"/>
          <w:szCs w:val="28"/>
          <w:lang w:val="en-US" w:eastAsia="zh-CN"/>
        </w:rPr>
      </w:pPr>
      <w:bookmarkStart w:id="10" w:name="_Toc30769"/>
      <w:r>
        <w:rPr>
          <w:rFonts w:hint="eastAsia" w:ascii="楷体_GB2312" w:hAnsi="楷体_GB2312" w:eastAsia="楷体_GB2312" w:cs="楷体_GB2312"/>
          <w:b w:val="0"/>
          <w:bCs w:val="0"/>
          <w:sz w:val="28"/>
          <w:szCs w:val="28"/>
          <w:lang w:val="en-US" w:eastAsia="zh-CN"/>
        </w:rPr>
        <w:t>2.2.2危险性分析 </w:t>
      </w:r>
      <w:bookmarkEnd w:id="10"/>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会遇到车载易燃易爆化学物质，容易引起泄漏、火灾、爆炸，甚至会引起恶性火灾事故。</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_GB2312" w:hAnsi="楷体_GB2312" w:eastAsia="楷体_GB2312" w:cs="楷体_GB2312"/>
          <w:b w:val="0"/>
          <w:bCs w:val="0"/>
          <w:sz w:val="28"/>
          <w:szCs w:val="28"/>
          <w:lang w:val="en-US" w:eastAsia="zh-CN"/>
        </w:rPr>
      </w:pPr>
      <w:bookmarkStart w:id="11" w:name="_Toc2931"/>
      <w:r>
        <w:rPr>
          <w:rFonts w:hint="eastAsia" w:ascii="楷体_GB2312" w:hAnsi="楷体_GB2312" w:eastAsia="楷体_GB2312" w:cs="楷体_GB2312"/>
          <w:b w:val="0"/>
          <w:bCs w:val="0"/>
          <w:sz w:val="28"/>
          <w:szCs w:val="28"/>
          <w:lang w:val="en-US" w:eastAsia="zh-CN"/>
        </w:rPr>
        <w:t>2.2.3重大危险源辨识 </w:t>
      </w:r>
      <w:bookmarkEnd w:id="11"/>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1、按照《危险化学品重大危险源辨识》GB18218-2009的规定，</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不构成重大危险源；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2、本评价报告选用《危险度评价法》评价得出：在修理作业中碰到危险品车辆维修所存在的危险为 “中度危险”。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2"/>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bookmarkStart w:id="12" w:name="_Toc4364"/>
      <w:r>
        <w:rPr>
          <w:rFonts w:hint="eastAsia" w:ascii="楷体_GB2312" w:hAnsi="楷体_GB2312" w:eastAsia="楷体_GB2312" w:cs="楷体_GB2312"/>
          <w:b w:val="0"/>
          <w:bCs w:val="0"/>
          <w:sz w:val="28"/>
          <w:szCs w:val="28"/>
          <w:lang w:val="en-US" w:eastAsia="zh-CN"/>
        </w:rPr>
        <w:t>2.2.4 主要危险源确定 </w:t>
      </w:r>
      <w:bookmarkEnd w:id="12"/>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根据</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主要危险源：过往维修的危险品车辆、维修车辆的燃油箱、危废贮存间暂存的废矿物油等。 </w:t>
      </w: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p>
    <w:p>
      <w:pPr>
        <w:pStyle w:val="3"/>
        <w:bidi w:val="0"/>
        <w:jc w:val="center"/>
        <w:rPr>
          <w:rFonts w:hint="eastAsia"/>
          <w:b w:val="0"/>
          <w:bCs w:val="0"/>
          <w:lang w:val="en-US" w:eastAsia="zh-CN"/>
        </w:rPr>
      </w:pPr>
      <w:bookmarkStart w:id="13" w:name="_Toc10900"/>
      <w:r>
        <w:rPr>
          <w:rFonts w:hint="eastAsia"/>
          <w:b w:val="0"/>
          <w:bCs w:val="0"/>
          <w:lang w:val="en-US" w:eastAsia="zh-CN"/>
        </w:rPr>
        <w:t>三   组织结构及职责</w:t>
      </w:r>
      <w:bookmarkEnd w:id="13"/>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0"/>
        <w:rPr>
          <w:rFonts w:hint="eastAsia" w:ascii="楷体_GB2312" w:hAnsi="楷体_GB2312" w:eastAsia="楷体_GB2312" w:cs="楷体_GB2312"/>
          <w:b w:val="0"/>
          <w:bCs w:val="0"/>
          <w:sz w:val="28"/>
          <w:szCs w:val="28"/>
          <w:lang w:val="en-US" w:eastAsia="zh-CN"/>
        </w:rPr>
      </w:pPr>
      <w:bookmarkStart w:id="14" w:name="_Toc26038"/>
      <w:r>
        <w:rPr>
          <w:rStyle w:val="14"/>
          <w:rFonts w:hint="eastAsia"/>
          <w:b w:val="0"/>
          <w:bCs w:val="0"/>
          <w:lang w:val="en-US" w:eastAsia="zh-CN"/>
        </w:rPr>
        <w:t>3.1 应急组织体系</w:t>
      </w:r>
      <w:r>
        <w:rPr>
          <w:rFonts w:hint="eastAsia" w:ascii="楷体_GB2312" w:hAnsi="楷体_GB2312" w:eastAsia="楷体_GB2312" w:cs="楷体_GB2312"/>
          <w:b w:val="0"/>
          <w:bCs w:val="0"/>
          <w:sz w:val="28"/>
          <w:szCs w:val="28"/>
          <w:lang w:val="en-US" w:eastAsia="zh-CN"/>
        </w:rPr>
        <w:t> </w:t>
      </w:r>
      <w:bookmarkEnd w:id="14"/>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1"/>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bookmarkStart w:id="15" w:name="_Toc18703"/>
      <w:r>
        <w:rPr>
          <w:rFonts w:hint="eastAsia" w:ascii="楷体_GB2312" w:hAnsi="楷体_GB2312" w:eastAsia="楷体_GB2312" w:cs="楷体_GB2312"/>
          <w:b w:val="0"/>
          <w:bCs w:val="0"/>
          <w:sz w:val="28"/>
          <w:szCs w:val="28"/>
          <w:lang w:val="en-US" w:eastAsia="zh-CN"/>
        </w:rPr>
        <w:t>1．领导机构 </w:t>
      </w:r>
      <w:bookmarkEnd w:id="15"/>
    </w:p>
    <w:p>
      <w:pPr>
        <w:keepNext w:val="0"/>
        <w:keepLines w:val="0"/>
        <w:pageBreakBefore w:val="0"/>
        <w:widowControl w:val="0"/>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应急指挥部是公司系统突发事件应急管理工作的企业内部领导机构，厂长领导突发事件应急管理工作，</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有关领导按照业务分工和在相关应急指挥机构中担任的职务，负责相关类别突发事件的应急管理工作；必要时，派出厂工作组指导有关工作。 </w:t>
      </w:r>
    </w:p>
    <w:p>
      <w:pPr>
        <w:keepNext w:val="0"/>
        <w:keepLines w:val="0"/>
        <w:pageBreakBefore w:val="0"/>
        <w:widowControl w:val="0"/>
        <w:kinsoku/>
        <w:wordWrap/>
        <w:overflowPunct/>
        <w:topLinePunct w:val="0"/>
        <w:autoSpaceDE/>
        <w:autoSpaceDN/>
        <w:bidi w:val="0"/>
        <w:adjustRightInd/>
        <w:snapToGrid/>
        <w:spacing w:line="400" w:lineRule="auto"/>
        <w:ind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发生紧急事故时，迅速在事故现场附近安全地带设立临时现场指挥部，由</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生产负责人任总指挥，负责</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应急救援工作的组织和调度，负责人不在时，安环部经理或专职安全员为临时总指挥，全权负责现场指挥，事故应急处理期间，全厂范围内一切救援力量与物资必须服从调派。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280" w:leftChars="0" w:right="0" w:rightChars="0"/>
        <w:jc w:val="both"/>
        <w:textAlignment w:val="auto"/>
        <w:outlineLvl w:val="1"/>
        <w:rPr>
          <w:rFonts w:hint="eastAsia" w:ascii="楷体_GB2312" w:hAnsi="楷体_GB2312" w:eastAsia="楷体_GB2312" w:cs="楷体_GB2312"/>
          <w:b w:val="0"/>
          <w:bCs w:val="0"/>
          <w:sz w:val="28"/>
          <w:szCs w:val="28"/>
          <w:lang w:val="en-US" w:eastAsia="zh-CN"/>
        </w:rPr>
      </w:pPr>
      <w:bookmarkStart w:id="16" w:name="_Toc7409"/>
      <w:r>
        <w:rPr>
          <w:rFonts w:hint="eastAsia" w:ascii="楷体_GB2312" w:hAnsi="楷体_GB2312" w:eastAsia="楷体_GB2312" w:cs="楷体_GB2312"/>
          <w:b w:val="0"/>
          <w:bCs w:val="0"/>
          <w:sz w:val="28"/>
          <w:szCs w:val="28"/>
          <w:lang w:val="en-US" w:eastAsia="zh-CN"/>
        </w:rPr>
        <w:t>2.专业应急救援小组。</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28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的应急组织体系为在安全事故应急指挥部下设现场控制组、医疗救护组、疏散警戒组、后勤保障组。专业应急救援小组由分厂有关部门领导和员工组成。按照职责分工，负责突发事件的应急工作。《应急救援组织架构图》见图3-1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44"/>
          <w:szCs w:val="44"/>
          <w:lang w:val="en-US" w:eastAsia="zh-CN"/>
        </w:rPr>
      </w:pPr>
      <w:r>
        <w:rPr>
          <w:rFonts w:hint="eastAsia" w:ascii="楷体_GB2312" w:hAnsi="楷体_GB2312" w:eastAsia="楷体_GB2312" w:cs="楷体_GB2312"/>
          <w:b w:val="0"/>
          <w:bCs w:val="0"/>
          <w:sz w:val="44"/>
          <w:szCs w:val="44"/>
          <w:lang w:val="en-US" w:eastAsia="zh-CN"/>
        </w:rPr>
        <w:t>图3-1应急救援组织架构图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2145665</wp:posOffset>
                </wp:positionH>
                <wp:positionV relativeFrom="paragraph">
                  <wp:posOffset>144780</wp:posOffset>
                </wp:positionV>
                <wp:extent cx="1820545" cy="793115"/>
                <wp:effectExtent l="7620" t="7620" r="19685" b="18415"/>
                <wp:wrapNone/>
                <wp:docPr id="1" name="矩形 1"/>
                <wp:cNvGraphicFramePr/>
                <a:graphic xmlns:a="http://schemas.openxmlformats.org/drawingml/2006/main">
                  <a:graphicData uri="http://schemas.microsoft.com/office/word/2010/wordprocessingShape">
                    <wps:wsp>
                      <wps:cNvSpPr/>
                      <wps:spPr>
                        <a:xfrm>
                          <a:off x="0" y="0"/>
                          <a:ext cx="1820545" cy="79311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谢</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刚</w:t>
                            </w:r>
                          </w:p>
                        </w:txbxContent>
                      </wps:txbx>
                      <wps:bodyPr upright="1"/>
                    </wps:wsp>
                  </a:graphicData>
                </a:graphic>
              </wp:anchor>
            </w:drawing>
          </mc:Choice>
          <mc:Fallback>
            <w:pict>
              <v:rect id="_x0000_s1026" o:spid="_x0000_s1026" o:spt="1" style="position:absolute;left:0pt;margin-left:168.95pt;margin-top:11.4pt;height:62.45pt;width:143.35pt;z-index:251659264;mso-width-relative:page;mso-height-relative:page;" fillcolor="#FFFFFF" filled="t" stroked="t" coordsize="21600,21600" o:gfxdata="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YTL2dkAAAAKAQAADwAAAAAAAAABACAAAAAiAAAAZHJz&#10;L2Rvd25yZXYueG1sUEsBAhQAFAAAAAgAh07iQK0pVPU8AgAAsQQAAA4AAAAAAAAAAQAgAAAAKA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应急总指挥</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谢</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刚</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center"/>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b w:val="0"/>
          <w:bCs w:val="0"/>
          <w:sz w:val="28"/>
        </w:rPr>
        <mc:AlternateContent>
          <mc:Choice Requires="wps">
            <w:drawing>
              <wp:anchor distT="0" distB="0" distL="114300" distR="114300" simplePos="0" relativeHeight="251660288" behindDoc="0" locked="0" layoutInCell="1" allowOverlap="1">
                <wp:simplePos x="0" y="0"/>
                <wp:positionH relativeFrom="column">
                  <wp:posOffset>3070225</wp:posOffset>
                </wp:positionH>
                <wp:positionV relativeFrom="paragraph">
                  <wp:posOffset>156210</wp:posOffset>
                </wp:positionV>
                <wp:extent cx="635" cy="571500"/>
                <wp:effectExtent l="52070" t="0" r="61595" b="0"/>
                <wp:wrapNone/>
                <wp:docPr id="10" name="直接连接符 10"/>
                <wp:cNvGraphicFramePr/>
                <a:graphic xmlns:a="http://schemas.openxmlformats.org/drawingml/2006/main">
                  <a:graphicData uri="http://schemas.microsoft.com/office/word/2010/wordprocessingShape">
                    <wps:wsp>
                      <wps:cNvCnPr/>
                      <wps:spPr>
                        <a:xfrm>
                          <a:off x="0" y="0"/>
                          <a:ext cx="635" cy="571500"/>
                        </a:xfrm>
                        <a:prstGeom prst="line">
                          <a:avLst/>
                        </a:prstGeom>
                        <a:ln w="158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1.75pt;margin-top:12.3pt;height:45pt;width:0.05pt;z-index:251660288;mso-width-relative:page;mso-height-relative:page;" filled="f" stroked="t" coordsize="21600,21600" o:gfxdata="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G18PdkAAAAKAQAADwAAAAAAAAABACAAAAAiAAAAZHJzL2Rvd25y&#10;ZXYueG1sUEsBAhQAFAAAAAgAh07iQA0Royr9AQAA6QMAAA4AAAAAAAAAAQAgAAAAKAEAAGRycy9l&#10;Mm9Eb2MueG1sUEsFBgAAAAAGAAYAWQEAAJcFAAAAAA==&#10;">
                <v:fill on="f" focussize="0,0"/>
                <v:stroke weight="1.25pt" color="#000000" joinstyle="round" endarrow="open"/>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b w:val="0"/>
          <w:bCs w:val="0"/>
          <w:sz w:val="28"/>
        </w:rPr>
        <mc:AlternateContent>
          <mc:Choice Requires="wpg">
            <w:drawing>
              <wp:anchor distT="0" distB="0" distL="114300" distR="114300" simplePos="0" relativeHeight="251665408" behindDoc="0" locked="0" layoutInCell="1" allowOverlap="1">
                <wp:simplePos x="0" y="0"/>
                <wp:positionH relativeFrom="column">
                  <wp:posOffset>843915</wp:posOffset>
                </wp:positionH>
                <wp:positionV relativeFrom="paragraph">
                  <wp:posOffset>347980</wp:posOffset>
                </wp:positionV>
                <wp:extent cx="4288155" cy="584200"/>
                <wp:effectExtent l="50165" t="7620" r="62230" b="17780"/>
                <wp:wrapNone/>
                <wp:docPr id="21" name="组合 21"/>
                <wp:cNvGraphicFramePr/>
                <a:graphic xmlns:a="http://schemas.openxmlformats.org/drawingml/2006/main">
                  <a:graphicData uri="http://schemas.microsoft.com/office/word/2010/wordprocessingGroup">
                    <wpg:wgp>
                      <wpg:cNvGrpSpPr/>
                      <wpg:grpSpPr>
                        <a:xfrm>
                          <a:off x="0" y="0"/>
                          <a:ext cx="4288155" cy="584200"/>
                          <a:chOff x="6603" y="248946"/>
                          <a:chExt cx="6753" cy="920"/>
                        </a:xfrm>
                      </wpg:grpSpPr>
                      <wps:wsp>
                        <wps:cNvPr id="14" name="直接连接符 14"/>
                        <wps:cNvCnPr/>
                        <wps:spPr>
                          <a:xfrm>
                            <a:off x="6603" y="248946"/>
                            <a:ext cx="6750" cy="1"/>
                          </a:xfrm>
                          <a:prstGeom prst="line">
                            <a:avLst/>
                          </a:prstGeom>
                          <a:ln w="15875" cap="flat" cmpd="sng">
                            <a:solidFill>
                              <a:srgbClr val="000000"/>
                            </a:solidFill>
                            <a:prstDash val="solid"/>
                            <a:headEnd type="none" w="med" len="med"/>
                            <a:tailEnd type="none" w="med" len="med"/>
                          </a:ln>
                        </wps:spPr>
                        <wps:bodyPr upright="1"/>
                      </wps:wsp>
                      <wps:wsp>
                        <wps:cNvPr id="12" name="直接连接符 12"/>
                        <wps:cNvCnPr/>
                        <wps:spPr>
                          <a:xfrm>
                            <a:off x="6606" y="248950"/>
                            <a:ext cx="1" cy="900"/>
                          </a:xfrm>
                          <a:prstGeom prst="line">
                            <a:avLst/>
                          </a:prstGeom>
                          <a:ln w="15875" cap="flat" cmpd="sng">
                            <a:solidFill>
                              <a:srgbClr val="000000"/>
                            </a:solidFill>
                            <a:prstDash val="solid"/>
                            <a:headEnd type="none" w="med" len="med"/>
                            <a:tailEnd type="arrow" w="med" len="med"/>
                          </a:ln>
                        </wps:spPr>
                        <wps:bodyPr upright="1"/>
                      </wps:wsp>
                      <wps:wsp>
                        <wps:cNvPr id="16" name="直接连接符 16"/>
                        <wps:cNvCnPr/>
                        <wps:spPr>
                          <a:xfrm>
                            <a:off x="8790" y="248951"/>
                            <a:ext cx="1" cy="900"/>
                          </a:xfrm>
                          <a:prstGeom prst="line">
                            <a:avLst/>
                          </a:prstGeom>
                          <a:ln w="15875" cap="flat" cmpd="sng">
                            <a:solidFill>
                              <a:srgbClr val="000000"/>
                            </a:solidFill>
                            <a:prstDash val="solid"/>
                            <a:headEnd type="none" w="med" len="med"/>
                            <a:tailEnd type="arrow" w="med" len="med"/>
                          </a:ln>
                        </wps:spPr>
                        <wps:bodyPr upright="1"/>
                      </wps:wsp>
                      <wps:wsp>
                        <wps:cNvPr id="11" name="直接连接符 11"/>
                        <wps:cNvCnPr/>
                        <wps:spPr>
                          <a:xfrm>
                            <a:off x="13356" y="248950"/>
                            <a:ext cx="1" cy="900"/>
                          </a:xfrm>
                          <a:prstGeom prst="line">
                            <a:avLst/>
                          </a:prstGeom>
                          <a:ln w="15875" cap="flat" cmpd="sng">
                            <a:solidFill>
                              <a:srgbClr val="000000"/>
                            </a:solidFill>
                            <a:prstDash val="solid"/>
                            <a:headEnd type="none" w="med" len="med"/>
                            <a:tailEnd type="arrow" w="med" len="med"/>
                          </a:ln>
                        </wps:spPr>
                        <wps:bodyPr upright="1"/>
                      </wps:wsp>
                      <wps:wsp>
                        <wps:cNvPr id="8" name="直接连接符 8"/>
                        <wps:cNvCnPr/>
                        <wps:spPr>
                          <a:xfrm>
                            <a:off x="11240" y="248966"/>
                            <a:ext cx="1" cy="900"/>
                          </a:xfrm>
                          <a:prstGeom prst="line">
                            <a:avLst/>
                          </a:prstGeom>
                          <a:ln w="15875" cap="flat" cmpd="sng">
                            <a:solidFill>
                              <a:srgbClr val="000000"/>
                            </a:solidFill>
                            <a:prstDash val="solid"/>
                            <a:headEnd type="none" w="med" len="med"/>
                            <a:tailEnd type="arrow" w="med" len="med"/>
                          </a:ln>
                        </wps:spPr>
                        <wps:bodyPr upright="1"/>
                      </wps:wsp>
                    </wpg:wgp>
                  </a:graphicData>
                </a:graphic>
              </wp:anchor>
            </w:drawing>
          </mc:Choice>
          <mc:Fallback>
            <w:pict>
              <v:group id="_x0000_s1026" o:spid="_x0000_s1026" o:spt="203" style="position:absolute;left:0pt;margin-left:66.45pt;margin-top:27.4pt;height:46pt;width:337.65pt;z-index:251665408;mso-width-relative:page;mso-height-relative:page;" coordorigin="6603,248946" coordsize="6753,920" o:gfxdata="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SLuS2QAAAAoBAAAPAAAAAAAA&#10;AAEAIAAAACIAAABkcnMvZG93bnJldi54bWxQSwECFAAUAAAACACHTuJA6yH8mvUCAABXDQAADgAA&#10;AAAAAAABACAAAAAoAQAAZHJzL2Uyb0RvYy54bWxQSwUGAAAAAAYABgBZAQAAjwYAAAAA&#10;">
                <o:lock v:ext="edit" aspectratio="f"/>
                <v:line id="_x0000_s1026" o:spid="_x0000_s1026" o:spt="20" style="position:absolute;left:6603;top:248946;height:1;width:6750;" filled="f" stroked="t" coordsize="21600,21600" o:gfxdata="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9Pyh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6606;top:248950;height:900;width:1;" filled="f" stroked="t" coordsize="21600,21600" o:gfxdata="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iP+i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_x0000_s1026" o:spid="_x0000_s1026" o:spt="20" style="position:absolute;left:8790;top:248951;height:900;width:1;" filled="f" stroked="t" coordsize="21600,21600" o:gfxdata="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2Tnr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_x0000_s1026" o:spid="_x0000_s1026" o:spt="20" style="position:absolute;left:13356;top:248950;height:900;width:1;" filled="f" stroked="t" coordsize="21600,21600" o:gfxdata="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woZ+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_x0000_s1026" o:spid="_x0000_s1026" o:spt="20" style="position:absolute;left:11240;top:248966;height:900;width:1;" filled="f" stroked="t" coordsize="21600,21600" o:gfxdata="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059xugAAANoA&#10;AAAPAAAAAAAAAAEAIAAAACIAAABkcnMvZG93bnJldi54bWxQSwECFAAUAAAACACHTuJAMy8FnjsA&#10;AAA5AAAAEAAAAAAAAAABACAAAAAJAQAAZHJzL3NoYXBleG1sLnhtbFBLBQYAAAAABgAGAFsBAACz&#10;AwAAAAA=&#10;">
                  <v:fill on="f" focussize="0,0"/>
                  <v:stroke weight="1.25pt" color="#000000" joinstyle="round" endarrow="open"/>
                  <v:imagedata o:title=""/>
                  <o:lock v:ext="edit" aspectratio="f"/>
                </v:lin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b w:val="0"/>
          <w:bCs w:val="0"/>
          <w:sz w:val="28"/>
        </w:rPr>
        <mc:AlternateContent>
          <mc:Choice Requires="wps">
            <w:drawing>
              <wp:anchor distT="0" distB="0" distL="114300" distR="114300" simplePos="0" relativeHeight="251663360" behindDoc="0" locked="0" layoutInCell="1" allowOverlap="1">
                <wp:simplePos x="0" y="0"/>
                <wp:positionH relativeFrom="column">
                  <wp:posOffset>3208020</wp:posOffset>
                </wp:positionH>
                <wp:positionV relativeFrom="paragraph">
                  <wp:posOffset>229870</wp:posOffset>
                </wp:positionV>
                <wp:extent cx="1163320" cy="2262505"/>
                <wp:effectExtent l="7620" t="7620" r="10160" b="15875"/>
                <wp:wrapNone/>
                <wp:docPr id="13" name="矩形 13"/>
                <wp:cNvGraphicFramePr/>
                <a:graphic xmlns:a="http://schemas.openxmlformats.org/drawingml/2006/main">
                  <a:graphicData uri="http://schemas.microsoft.com/office/word/2010/wordprocessingShape">
                    <wps:wsp>
                      <wps:cNvSpPr/>
                      <wps:spPr>
                        <a:xfrm>
                          <a:off x="0" y="0"/>
                          <a:ext cx="1163320" cy="226250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黎</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家</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富</w:t>
                            </w:r>
                          </w:p>
                        </w:txbxContent>
                      </wps:txbx>
                      <wps:bodyPr upright="1"/>
                    </wps:wsp>
                  </a:graphicData>
                </a:graphic>
              </wp:anchor>
            </w:drawing>
          </mc:Choice>
          <mc:Fallback>
            <w:pict>
              <v:rect id="_x0000_s1026" o:spid="_x0000_s1026" o:spt="1" style="position:absolute;left:0pt;margin-left:252.6pt;margin-top:18.1pt;height:178.15pt;width:91.6pt;z-index:251663360;mso-width-relative:page;mso-height-relative:page;" fillcolor="#FFFFFF" filled="t" stroked="t" coordsize="21600,21600" o:gfxdata="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&#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jIVD2QAAAAoBAAAPAAAAAAAAAAEAIAAAACIAAABk&#10;cnMvZG93bnJldi54bWxQSwECFAAUAAAACACHTuJA5ijYDT4CAAC0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医疗救护组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黎</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家</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富</w:t>
                      </w:r>
                    </w:p>
                  </w:txbxContent>
                </v:textbox>
              </v:rect>
            </w:pict>
          </mc:Fallback>
        </mc:AlternateContent>
      </w:r>
      <w:r>
        <w:rPr>
          <w:b w:val="0"/>
          <w:bCs w:val="0"/>
          <w:sz w:val="28"/>
        </w:rPr>
        <mc:AlternateContent>
          <mc:Choice Requires="wps">
            <w:drawing>
              <wp:anchor distT="0" distB="0" distL="114300" distR="114300" simplePos="0" relativeHeight="251664384" behindDoc="0" locked="0" layoutInCell="1" allowOverlap="1">
                <wp:simplePos x="0" y="0"/>
                <wp:positionH relativeFrom="column">
                  <wp:posOffset>4541520</wp:posOffset>
                </wp:positionH>
                <wp:positionV relativeFrom="paragraph">
                  <wp:posOffset>172720</wp:posOffset>
                </wp:positionV>
                <wp:extent cx="1174750" cy="2312035"/>
                <wp:effectExtent l="7620" t="8255" r="17780" b="22860"/>
                <wp:wrapNone/>
                <wp:docPr id="15" name="矩形 15"/>
                <wp:cNvGraphicFramePr/>
                <a:graphic xmlns:a="http://schemas.openxmlformats.org/drawingml/2006/main">
                  <a:graphicData uri="http://schemas.microsoft.com/office/word/2010/wordprocessingShape">
                    <wps:wsp>
                      <wps:cNvSpPr/>
                      <wps:spPr>
                        <a:xfrm>
                          <a:off x="0" y="0"/>
                          <a:ext cx="1174750" cy="231203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候</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国</w:t>
                            </w:r>
                          </w:p>
                        </w:txbxContent>
                      </wps:txbx>
                      <wps:bodyPr upright="1"/>
                    </wps:wsp>
                  </a:graphicData>
                </a:graphic>
              </wp:anchor>
            </w:drawing>
          </mc:Choice>
          <mc:Fallback>
            <w:pict>
              <v:rect id="_x0000_s1026" o:spid="_x0000_s1026" o:spt="1" style="position:absolute;left:0pt;margin-left:357.6pt;margin-top:13.6pt;height:182.05pt;width:92.5pt;z-index:251664384;mso-width-relative:page;mso-height-relative:page;" fillcolor="#FFFFFF" filled="t" stroked="t" coordsize="21600,21600" o:gfxdata="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53Vs2AAAAAoBAAAPAAAAAAAAAAEAIAAAACIAAABkcnMv&#10;ZG93bnJldi54bWxQSwECFAAUAAAACACHTuJAAXQrLzwCAAC0BAAADgAAAAAAAAABACAAAAAnAQAA&#10;ZHJzL2Uyb0RvYy54bWxQSwUGAAAAAAYABgBZAQAA1Q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后勤保障组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候</w:t>
                      </w:r>
                    </w:p>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国</w:t>
                      </w:r>
                    </w:p>
                  </w:txbxContent>
                </v:textbox>
              </v:rect>
            </w:pict>
          </mc:Fallback>
        </mc:AlternateContent>
      </w:r>
      <w:r>
        <w:rPr>
          <w:b w:val="0"/>
          <w:bCs w:val="0"/>
          <w:sz w:val="28"/>
        </w:rPr>
        <mc:AlternateContent>
          <mc:Choice Requires="wps">
            <w:drawing>
              <wp:anchor distT="0" distB="0" distL="114300" distR="114300" simplePos="0" relativeHeight="251662336" behindDoc="0" locked="0" layoutInCell="1" allowOverlap="1">
                <wp:simplePos x="0" y="0"/>
                <wp:positionH relativeFrom="column">
                  <wp:posOffset>1640840</wp:posOffset>
                </wp:positionH>
                <wp:positionV relativeFrom="paragraph">
                  <wp:posOffset>237490</wp:posOffset>
                </wp:positionV>
                <wp:extent cx="1184910" cy="2246630"/>
                <wp:effectExtent l="8255" t="8255" r="26035" b="12065"/>
                <wp:wrapNone/>
                <wp:docPr id="4" name="矩形 4"/>
                <wp:cNvGraphicFramePr/>
                <a:graphic xmlns:a="http://schemas.openxmlformats.org/drawingml/2006/main">
                  <a:graphicData uri="http://schemas.microsoft.com/office/word/2010/wordprocessingShape">
                    <wps:wsp>
                      <wps:cNvSpPr/>
                      <wps:spPr>
                        <a:xfrm>
                          <a:off x="0" y="0"/>
                          <a:ext cx="1184910" cy="224663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王</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小</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龙</w:t>
                            </w:r>
                          </w:p>
                        </w:txbxContent>
                      </wps:txbx>
                      <wps:bodyPr upright="1"/>
                    </wps:wsp>
                  </a:graphicData>
                </a:graphic>
              </wp:anchor>
            </w:drawing>
          </mc:Choice>
          <mc:Fallback>
            <w:pict>
              <v:rect id="_x0000_s1026" o:spid="_x0000_s1026" o:spt="1" style="position:absolute;left:0pt;margin-left:129.2pt;margin-top:18.7pt;height:176.9pt;width:93.3pt;z-index:251662336;mso-width-relative:page;mso-height-relative:page;" fillcolor="#FFFFFF" filled="t" stroked="t" coordsize="21600,21600" o:gfxdata="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XhfHNkAAAAKAQAADwAAAAAAAAABACAAAAAiAAAAZHJz&#10;L2Rvd25yZXYueG1sUEsBAhQAFAAAAAgAh07iQHViYJA8AgAAsgQAAA4AAAAAAAAAAQAgAAAAKAEA&#10;AGRycy9lMm9Eb2MueG1sUEsFBgAAAAAGAAYAWQEAANYFA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疏散警戒组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王</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小</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龙</w:t>
                      </w:r>
                    </w:p>
                  </w:txbxContent>
                </v:textbox>
              </v:rect>
            </w:pict>
          </mc:Fallback>
        </mc:AlternateContent>
      </w:r>
      <w:r>
        <w:rPr>
          <w:b w:val="0"/>
          <w:bCs w:val="0"/>
          <w:sz w:val="28"/>
        </w:rPr>
        <mc:AlternateContent>
          <mc:Choice Requires="wps">
            <w:drawing>
              <wp:anchor distT="0" distB="0" distL="114300" distR="114300" simplePos="0" relativeHeight="251661312" behindDoc="0" locked="0" layoutInCell="1" allowOverlap="1">
                <wp:simplePos x="0" y="0"/>
                <wp:positionH relativeFrom="column">
                  <wp:posOffset>282575</wp:posOffset>
                </wp:positionH>
                <wp:positionV relativeFrom="paragraph">
                  <wp:posOffset>213995</wp:posOffset>
                </wp:positionV>
                <wp:extent cx="1121410" cy="2290445"/>
                <wp:effectExtent l="7620" t="8255" r="13970" b="25400"/>
                <wp:wrapNone/>
                <wp:docPr id="3" name="矩形 3"/>
                <wp:cNvGraphicFramePr/>
                <a:graphic xmlns:a="http://schemas.openxmlformats.org/drawingml/2006/main">
                  <a:graphicData uri="http://schemas.microsoft.com/office/word/2010/wordprocessingShape">
                    <wps:wsp>
                      <wps:cNvSpPr/>
                      <wps:spPr>
                        <a:xfrm>
                          <a:off x="0" y="0"/>
                          <a:ext cx="1121410" cy="229044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李</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光</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平</w:t>
                            </w:r>
                          </w:p>
                        </w:txbxContent>
                      </wps:txbx>
                      <wps:bodyPr upright="1"/>
                    </wps:wsp>
                  </a:graphicData>
                </a:graphic>
              </wp:anchor>
            </w:drawing>
          </mc:Choice>
          <mc:Fallback>
            <w:pict>
              <v:rect id="_x0000_s1026" o:spid="_x0000_s1026" o:spt="1" style="position:absolute;left:0pt;margin-left:22.25pt;margin-top:16.85pt;height:180.35pt;width:88.3pt;z-index:251661312;mso-width-relative:page;mso-height-relative:page;" fillcolor="#FFFFFF" filled="t" stroked="t" coordsize="21600,21600" o:gfxdata="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ZvkZ2QAAAAkBAAAPAAAAAAAAAAEAIAAAACIAAABk&#10;cnMvZG93bnJldi54bWxQSwECFAAUAAAACACHTuJAIe6inT4CAACyBAAADgAAAAAAAAABACAAAAAo&#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rPr>
                          <w:rFonts w:hint="eastAsia" w:ascii="楷体_GB2312" w:hAnsi="楷体_GB2312" w:eastAsia="楷体_GB2312" w:cs="楷体_GB2312"/>
                          <w:b w:val="0"/>
                          <w:bCs w:val="0"/>
                          <w:sz w:val="28"/>
                          <w:szCs w:val="28"/>
                          <w:lang w:val="en-US" w:eastAsia="zh-CN"/>
                        </w:rPr>
                      </w:pP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李</w:t>
                      </w:r>
                    </w:p>
                    <w:p>
                      <w:pPr>
                        <w:jc w:val="center"/>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光</w:t>
                      </w:r>
                    </w:p>
                    <w:p>
                      <w:pPr>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平</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pStyle w:val="4"/>
        <w:bidi w:val="0"/>
        <w:outlineLvl w:val="0"/>
        <w:rPr>
          <w:rFonts w:hint="eastAsia"/>
          <w:b w:val="0"/>
          <w:bCs w:val="0"/>
          <w:lang w:val="en-US" w:eastAsia="zh-CN"/>
        </w:rPr>
      </w:pPr>
      <w:bookmarkStart w:id="17" w:name="_Toc13049"/>
      <w:r>
        <w:rPr>
          <w:rFonts w:hint="eastAsia"/>
          <w:b w:val="0"/>
          <w:bCs w:val="0"/>
          <w:lang w:val="en-US" w:eastAsia="zh-CN"/>
        </w:rPr>
        <w:t>3.2 指挥机构人员职责 </w:t>
      </w:r>
      <w:bookmarkEnd w:id="17"/>
    </w:p>
    <w:p>
      <w:pPr>
        <w:keepNext w:val="0"/>
        <w:keepLines w:val="0"/>
        <w:pageBreakBefore w:val="0"/>
        <w:widowControl w:val="0"/>
        <w:numPr>
          <w:ilvl w:val="0"/>
          <w:numId w:val="2"/>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应急指挥部总指挥：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对应急救援全面负责；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（2）组织制订应急预案；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（3）负责人员、资源配置，是应急救援现场的总指挥，指挥应急救援队伍的调动；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（4）接受政府的指令和调动；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（5）批准本预案的启动与终止；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（6）组织应急预案的演练；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2．应急指挥部现场指挥：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（1）协助总指挥应急救援现场的应急救援工作。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（2）危险化学品事故信息的上报工作。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（3）负责保护事故现场及统计相关数据。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（4）负责应急救援器材的日常维护保养工作的安排。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3．专职安全员：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（1）执行应急指挥部的决定。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（2）负责组织分厂各应急小组，落实应急人员（包括应急队伍及各专业小组负责人和人员），并存档。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（3）实施应急预案的管理工作。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（4）检查抢险抢修、个体防护、医疗救援、通讯联络等装备器材配备情况，是否符合事故应急救援的需要。确保器材始终处于完好状态，保证能有效使用。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（5）检查应急救援的物资的准备情况。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（6）负责员工的应急救援教育及应急救援演练。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（7）负责与外部有关部门的应急救援的协调、信息交流工作。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（8）建立并管理应急救援的信息资料、档案。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4．应急救援人员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（1）服从领导，听从指挥，积极参加应急预案的演练。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（2）接受应急救援的教育和培训，提高自己的业务素质。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（3）发现事故隐患及时报告，如能处理的可自行处理，不能处理的，迅速报告有关领导。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（4）发现事故，迅速报告。如发现事故较大危及从业人员生命安全，立即停止作业。采取有效措施，防止事故进一步扩大，并且迅速报告，从业人员迅速撤离现场。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（5）发生重大事故时，服从领导，听从指挥，积极投身到事故的抢救工作中，把人员伤亡和财产损失减少到最低限度。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（6）事故处理后，积极投身检修、恢复工作中，争取早日恢复生产。 </w:t>
      </w:r>
    </w:p>
    <w:p>
      <w:pPr>
        <w:pStyle w:val="4"/>
        <w:bidi w:val="0"/>
        <w:outlineLvl w:val="0"/>
        <w:rPr>
          <w:rFonts w:hint="eastAsia"/>
          <w:b w:val="0"/>
          <w:bCs w:val="0"/>
          <w:lang w:val="en-US" w:eastAsia="zh-CN"/>
        </w:rPr>
      </w:pPr>
      <w:bookmarkStart w:id="18" w:name="_Toc22926"/>
      <w:r>
        <w:rPr>
          <w:rFonts w:hint="eastAsia"/>
          <w:b w:val="0"/>
          <w:bCs w:val="0"/>
          <w:lang w:val="en-US" w:eastAsia="zh-CN"/>
        </w:rPr>
        <w:t>3.3 各应急小组职责 </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1．现场控制组：负责灭火、抢险、重要和危险物资的转移。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2．医疗救护组：负责现场伤者的救护和从事故现场出来的人员的检查洗消。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4．疏散警戒组：负责非救援人员撤离危险区域的疏散工作。负责现场的治安、交通的管理。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5．后勤保障：负责急救物资的供应；负责照明和通讯的畅通；负责应急现场的通讯联络。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pStyle w:val="3"/>
        <w:bidi w:val="0"/>
        <w:jc w:val="center"/>
        <w:outlineLvl w:val="0"/>
        <w:rPr>
          <w:rFonts w:hint="eastAsia"/>
          <w:b w:val="0"/>
          <w:bCs w:val="0"/>
          <w:lang w:val="en-US" w:eastAsia="zh-CN"/>
        </w:rPr>
      </w:pPr>
      <w:bookmarkStart w:id="19" w:name="_Toc4791"/>
      <w:r>
        <w:rPr>
          <w:rFonts w:hint="eastAsia"/>
          <w:b w:val="0"/>
          <w:bCs w:val="0"/>
          <w:lang w:val="en-US" w:eastAsia="zh-CN"/>
        </w:rPr>
        <w:t>四  预防与预警</w:t>
      </w:r>
      <w:bookmarkEnd w:id="19"/>
    </w:p>
    <w:p>
      <w:pPr>
        <w:pStyle w:val="4"/>
        <w:bidi w:val="0"/>
        <w:rPr>
          <w:rFonts w:hint="eastAsia"/>
          <w:b w:val="0"/>
          <w:bCs w:val="0"/>
          <w:lang w:val="en-US" w:eastAsia="zh-CN"/>
        </w:rPr>
      </w:pPr>
      <w:bookmarkStart w:id="20" w:name="_Toc27568"/>
      <w:r>
        <w:rPr>
          <w:rFonts w:hint="eastAsia"/>
          <w:b w:val="0"/>
          <w:bCs w:val="0"/>
          <w:lang w:val="en-US" w:eastAsia="zh-CN"/>
        </w:rPr>
        <w:t>4.1 危险源监控 </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4.1.1危险源监测监控的方式、方法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建立危险源管理制度，落实监控措施。 </w:t>
      </w:r>
    </w:p>
    <w:p>
      <w:pPr>
        <w:keepNext w:val="0"/>
        <w:keepLines w:val="0"/>
        <w:pageBreakBefore w:val="0"/>
        <w:widowControl w:val="0"/>
        <w:numPr>
          <w:ilvl w:val="0"/>
          <w:numId w:val="4"/>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建立危险源台账、档案。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3．设备按规定定期检测。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4．重点关键部位设置摄象头监控。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5．对危险源定期安全检查，台风汛期前实施专项检查，查“三违”，查事故隐患，落实整改措施。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6．制订日常点检表，专人巡检，作好点检记录。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7．做好交接班记录。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4.1.2预防措施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4.1.2.1 泄漏事故预防措施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1．化学品泄漏的预防措施：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（1）保证泄漏预防设施和检测设备的投入；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（2）正确维护装有危险化学品的车辆和设施，要严格按操作规程操作，不得超温、超振动、超位移，严格执行设备维护保养制度，认真做好巡检等工作。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（3）对安全防护设施要进行维护，保证灵敏可靠。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（4）采用控制系统、电视监视系统和报警系统等先进的信息技术，使操作人员掌握信息，又能清楚地实时观察到危险源的现场情况。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（5）企业掌握全面的堵漏技术，对泄漏进行治理非常重要：焊接堵漏、粘接堵漏、带压堵漏。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4.1.2.2 火灾爆炸事故预防措施 </w:t>
      </w:r>
    </w:p>
    <w:p>
      <w:pPr>
        <w:keepNext w:val="0"/>
        <w:keepLines w:val="0"/>
        <w:pageBreakBefore w:val="0"/>
        <w:widowControl w:val="0"/>
        <w:numPr>
          <w:ilvl w:val="0"/>
          <w:numId w:val="5"/>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闪点低于 23 ℃ 的易燃液体，气温在 30 ℃ 以上时，禁止危险品车辆入厂。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（2）危险品车辆维修时，先做导除静电的接地。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（3）危险品车辆维修时，禁止使用易发生火花的铁制工具及穿带铁钉的鞋。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（4）夏季危险品车辆维修要避高温。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4.1.2.3 急性中毒事故预防措施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个体防护：当作业场所中有害化学品的浓度超标时，工人就必须使用合适的个体防护用品。防护用品主要有头部防护器具、呼吸防护器具、眼防护器具、身体防护用品、手足防护用品等。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卫生：卫生包括保持作业场所清洁和作业人员的个人卫生两个方面。经常清洗作业场所，对废物、溢出物加以适当处置，保持作业场所清洁，也能有效地预防和控制化学品危害。作业人员应养成良好的卫生习惯，防止有害物附着在皮肤上，防止有害物通过皮肤渗入体内。 </w:t>
      </w:r>
    </w:p>
    <w:p>
      <w:pPr>
        <w:pStyle w:val="4"/>
        <w:bidi w:val="0"/>
        <w:rPr>
          <w:rFonts w:hint="eastAsia"/>
          <w:b w:val="0"/>
          <w:bCs w:val="0"/>
          <w:lang w:val="en-US" w:eastAsia="zh-CN"/>
        </w:rPr>
      </w:pPr>
      <w:bookmarkStart w:id="21" w:name="_Toc29144"/>
      <w:r>
        <w:rPr>
          <w:rFonts w:hint="eastAsia"/>
          <w:b w:val="0"/>
          <w:bCs w:val="0"/>
          <w:lang w:val="en-US" w:eastAsia="zh-CN"/>
        </w:rPr>
        <w:t>4.2 预警行动 </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4.2.1预警的方式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应急指挥部接到可能事故信息后，按照分级响应的原则及时研究确定应对方案，并通知有关部门、单位采取有效措施预防事故发生；当应急指挥部认为事故较大，有可能超出本级处置能力时，要及时向市、区应急管理部门报告，及时研究应对方案，采取预警行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救援信号主要使用电话报警联络。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消防队报警电话：119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医疗救护中心电话：120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4.2.2 预警的方法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应急指挥部接到安全生产事故信息和指令后，要立即按既定方案采取应对行动，有效遏止事故，防止事故蔓延和扩大；当应急救援资源无法满足救援需要时，或事故有可能涉及到外单位的人员、设施的安全，应及时启动政府预案。</w:t>
      </w:r>
    </w:p>
    <w:p>
      <w:pPr>
        <w:pStyle w:val="4"/>
        <w:bidi w:val="0"/>
        <w:rPr>
          <w:rFonts w:hint="eastAsia"/>
          <w:b w:val="0"/>
          <w:bCs w:val="0"/>
          <w:lang w:val="en-US" w:eastAsia="zh-CN"/>
        </w:rPr>
      </w:pPr>
      <w:bookmarkStart w:id="22" w:name="_Toc4315"/>
      <w:r>
        <w:rPr>
          <w:rFonts w:hint="eastAsia"/>
          <w:b w:val="0"/>
          <w:bCs w:val="0"/>
          <w:lang w:val="en-US" w:eastAsia="zh-CN"/>
        </w:rPr>
        <w:t> 4.3 信息报告与处置 </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4.3.1 信息报告与通知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设立24小时应急值守电话，及时接收信息，事故信息包括发生事故的单位、事故发生的时间、地点及事故现场情况，危险物品或设施种类等，并及时向厂负责人及有关的各级领导报告和部门通报。也可拨打119和120求救。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4.3.2 信息上报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总指挥接到汇报后应立即赶到事发现场，立即启动应急预案，或者采取有效措施，组织抢救，防止事故扩大，减少人员伤亡和财产损失。厂主要负责人、</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总指挥并在1小时内向仪陇县安全生产监督管理局和交通的有关部门报告；发生特种设备安全事故后，必须立即报告主管部门和仪陇县质量技术监督局。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报告事故应当包括下列内容：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1、事故发生单位概况；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2、事故发生的时间、地点以及事故现场情况；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3．事故的简要经过；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4．事故已经造成或者可能造成的伤亡人数（包括下落不明的人数）和初步估计的直接经济损失；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5．已经采取的措施；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6．其他应当报告的情况。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情况紧急时，事故现场有关人员可以直接向仪陇县安全生产监督管理局和交通的有关部门报告。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4.3.3 信息传递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仪陇县安全生产监督管理局、仪陇县质量技术监督局和负有安全生产监督管理职责的有关部门接到事故报告后，应当依照规定上报事故情况，并同时报告本级人民政府。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p>
    <w:p>
      <w:pPr>
        <w:pStyle w:val="3"/>
        <w:bidi w:val="0"/>
        <w:jc w:val="center"/>
        <w:outlineLvl w:val="0"/>
        <w:rPr>
          <w:rFonts w:hint="eastAsia"/>
          <w:b w:val="0"/>
          <w:bCs w:val="0"/>
          <w:lang w:val="en-US" w:eastAsia="zh-CN"/>
        </w:rPr>
      </w:pPr>
      <w:bookmarkStart w:id="23" w:name="_Toc12623"/>
      <w:r>
        <w:rPr>
          <w:rFonts w:hint="eastAsia"/>
          <w:b w:val="0"/>
          <w:bCs w:val="0"/>
          <w:lang w:val="en-US" w:eastAsia="zh-CN"/>
        </w:rPr>
        <w:t>五   应急响应</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1"/>
        <w:rPr>
          <w:rFonts w:hint="eastAsia" w:ascii="楷体_GB2312" w:hAnsi="楷体_GB2312" w:eastAsia="楷体_GB2312" w:cs="楷体_GB2312"/>
          <w:b w:val="0"/>
          <w:bCs w:val="0"/>
          <w:sz w:val="28"/>
          <w:szCs w:val="28"/>
          <w:lang w:val="en-US" w:eastAsia="zh-CN"/>
        </w:rPr>
      </w:pPr>
      <w:bookmarkStart w:id="24" w:name="_Toc25003"/>
      <w:r>
        <w:rPr>
          <w:rStyle w:val="14"/>
          <w:rFonts w:hint="eastAsia"/>
          <w:b w:val="0"/>
          <w:bCs w:val="0"/>
          <w:lang w:val="en-US" w:eastAsia="zh-CN"/>
        </w:rPr>
        <w:t>5.1 响应分级 </w:t>
      </w:r>
      <w:r>
        <w:rPr>
          <w:rFonts w:hint="eastAsia" w:ascii="楷体_GB2312" w:hAnsi="楷体_GB2312" w:eastAsia="楷体_GB2312" w:cs="楷体_GB2312"/>
          <w:b w:val="0"/>
          <w:bCs w:val="0"/>
          <w:sz w:val="28"/>
          <w:szCs w:val="28"/>
          <w:lang w:val="en-US" w:eastAsia="zh-CN"/>
        </w:rPr>
        <w:t> </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厂事故分两级：重大事故、一般事故。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根据事故分级，事故响应分级分两级，一级响应、二级响应。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一级响应：事故发生后启动相关应急救援预案，并立即寻求外部给予应急支援。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二级响应：事故发生后启动相关应急救援预案，并根据情况寻求外部给予应急支援。</w:t>
      </w:r>
    </w:p>
    <w:p>
      <w:pPr>
        <w:pStyle w:val="4"/>
        <w:bidi w:val="0"/>
        <w:outlineLvl w:val="1"/>
        <w:rPr>
          <w:rFonts w:hint="eastAsia"/>
          <w:b w:val="0"/>
          <w:bCs w:val="0"/>
          <w:lang w:val="en-US" w:eastAsia="zh-CN"/>
        </w:rPr>
      </w:pPr>
      <w:bookmarkStart w:id="25" w:name="_Toc15578"/>
      <w:r>
        <w:rPr>
          <w:rFonts w:hint="eastAsia"/>
          <w:b w:val="0"/>
          <w:bCs w:val="0"/>
          <w:lang w:val="en-US" w:eastAsia="zh-CN"/>
        </w:rPr>
        <w:t>5.2 响应程序 </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drawing>
          <wp:inline distT="0" distB="0" distL="114300" distR="114300">
            <wp:extent cx="5273040" cy="3539490"/>
            <wp:effectExtent l="0" t="0" r="3810" b="3810"/>
            <wp:docPr id="6" name="图片 6" descr="1650081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0081102(1)"/>
                    <pic:cNvPicPr>
                      <a:picLocks noChangeAspect="1"/>
                    </pic:cNvPicPr>
                  </pic:nvPicPr>
                  <pic:blipFill>
                    <a:blip r:embed="rId6"/>
                    <a:stretch>
                      <a:fillRect/>
                    </a:stretch>
                  </pic:blipFill>
                  <pic:spPr>
                    <a:xfrm>
                      <a:off x="0" y="0"/>
                      <a:ext cx="5273040" cy="35394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420" w:firstLineChars="200"/>
        <w:jc w:val="both"/>
        <w:textAlignment w:val="auto"/>
        <w:outlineLvl w:val="9"/>
        <w:rPr>
          <w:rFonts w:hint="eastAsia"/>
          <w:b w:val="0"/>
          <w:bCs w:val="0"/>
          <w:lang w:val="en-US" w:eastAsia="zh-CN"/>
        </w:rPr>
      </w:pPr>
    </w:p>
    <w:p>
      <w:pPr>
        <w:pStyle w:val="4"/>
        <w:bidi w:val="0"/>
        <w:outlineLvl w:val="1"/>
        <w:rPr>
          <w:rFonts w:hint="eastAsia"/>
          <w:b w:val="0"/>
          <w:bCs w:val="0"/>
          <w:lang w:val="en-US" w:eastAsia="zh-CN"/>
        </w:rPr>
      </w:pPr>
      <w:bookmarkStart w:id="26" w:name="_Toc16947"/>
      <w:r>
        <w:rPr>
          <w:rFonts w:hint="eastAsia"/>
          <w:b w:val="0"/>
          <w:bCs w:val="0"/>
          <w:lang w:val="en-US" w:eastAsia="zh-CN"/>
        </w:rPr>
        <w:t>5.3 应急结束 </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5.3.1应急终止条件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符合下列条件之一的，即满足应急终止条件： </w:t>
      </w:r>
    </w:p>
    <w:p>
      <w:pPr>
        <w:keepNext w:val="0"/>
        <w:keepLines w:val="0"/>
        <w:pageBreakBefore w:val="0"/>
        <w:widowControl w:val="0"/>
        <w:numPr>
          <w:ilvl w:val="0"/>
          <w:numId w:val="6"/>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事故现场得到控制，事件条件已经消除；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2．泄漏已降至规定限值内； </w:t>
      </w:r>
    </w:p>
    <w:p>
      <w:pPr>
        <w:keepNext w:val="0"/>
        <w:keepLines w:val="0"/>
        <w:pageBreakBefore w:val="0"/>
        <w:widowControl w:val="0"/>
        <w:numPr>
          <w:ilvl w:val="0"/>
          <w:numId w:val="7"/>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事故造成的危害已被彻底清除，无继发可能；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4．事故现场的各种专业应急处置行动已无继续的必要。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5.3.2事故终止程序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现场救援指挥部确认终止时机，或事故责任单位提出，经现场指挥部批准；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2．现场救援指挥部向各专业应急救援队伍下达应急终止命令； </w:t>
      </w:r>
    </w:p>
    <w:p>
      <w:pPr>
        <w:keepNext w:val="0"/>
        <w:keepLines w:val="0"/>
        <w:pageBreakBefore w:val="0"/>
        <w:widowControl w:val="0"/>
        <w:numPr>
          <w:ilvl w:val="0"/>
          <w:numId w:val="9"/>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应急状态终止后，继续进行现场监测，直到其它补救措施无需继续进行为止。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5.3.3应急结束后续工作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将事故情况按规定如实上报仪陇县应急管理部门。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2．保护事故现场。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3．向事故调查处理小组移交事故发生及应急处理过程一切记录，配合事故调查处理小组取得相关证据。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由应急管理办公室负责总结评审整改，编制事故应急救援工作总结报告，并上报仪陇县应急管理部门。</w:t>
      </w:r>
    </w:p>
    <w:p>
      <w:pPr>
        <w:pStyle w:val="3"/>
        <w:bidi w:val="0"/>
        <w:jc w:val="center"/>
        <w:outlineLvl w:val="0"/>
        <w:rPr>
          <w:rFonts w:hint="eastAsia"/>
          <w:b w:val="0"/>
          <w:bCs w:val="0"/>
          <w:lang w:val="en-US" w:eastAsia="zh-CN"/>
        </w:rPr>
      </w:pPr>
      <w:bookmarkStart w:id="27" w:name="_Toc6757"/>
      <w:r>
        <w:rPr>
          <w:rFonts w:hint="eastAsia"/>
          <w:b w:val="0"/>
          <w:bCs w:val="0"/>
          <w:lang w:val="en-US" w:eastAsia="zh-CN"/>
        </w:rPr>
        <w:t>六   信息发布</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b w:val="0"/>
          <w:bCs w:val="0"/>
          <w:lang w:val="en-US" w:eastAsia="zh-CN"/>
        </w:rPr>
      </w:pPr>
      <w:r>
        <w:rPr>
          <w:rFonts w:hint="eastAsia" w:ascii="楷体_GB2312" w:hAnsi="楷体_GB2312" w:eastAsia="楷体_GB2312" w:cs="楷体_GB2312"/>
          <w:b w:val="0"/>
          <w:bCs w:val="0"/>
          <w:sz w:val="28"/>
          <w:szCs w:val="28"/>
          <w:lang w:val="en-US" w:eastAsia="zh-CN"/>
        </w:rPr>
        <w:t>厂应急指挥部负责本职权范围内的事故和应急救援的信息发布工作。必要时，由厂长授权厂应急管理办公室主任代表指挥部对外发布有关信息，及时准确向新闻媒体通报事故信息，协助地方有关部门做好事故现场新闻发布，正确引导媒体和公众舆论。</w:t>
      </w:r>
    </w:p>
    <w:p>
      <w:pPr>
        <w:pStyle w:val="3"/>
        <w:bidi w:val="0"/>
        <w:jc w:val="center"/>
        <w:outlineLvl w:val="0"/>
        <w:rPr>
          <w:rFonts w:hint="eastAsia"/>
          <w:b w:val="0"/>
          <w:bCs w:val="0"/>
          <w:lang w:val="en-US" w:eastAsia="zh-CN"/>
        </w:rPr>
      </w:pPr>
      <w:bookmarkStart w:id="28" w:name="_Toc4682"/>
      <w:r>
        <w:rPr>
          <w:rFonts w:hint="eastAsia"/>
          <w:b w:val="0"/>
          <w:bCs w:val="0"/>
          <w:lang w:val="en-US" w:eastAsia="zh-CN"/>
        </w:rPr>
        <w:t>七  后期处理</w:t>
      </w:r>
      <w:bookmarkEnd w:id="28"/>
    </w:p>
    <w:p>
      <w:pPr>
        <w:pStyle w:val="4"/>
        <w:bidi w:val="0"/>
        <w:rPr>
          <w:rFonts w:hint="eastAsia"/>
          <w:b w:val="0"/>
          <w:bCs w:val="0"/>
          <w:lang w:val="en-US" w:eastAsia="zh-CN"/>
        </w:rPr>
      </w:pPr>
      <w:bookmarkStart w:id="29" w:name="_Toc15772"/>
      <w:r>
        <w:rPr>
          <w:rFonts w:hint="eastAsia"/>
          <w:b w:val="0"/>
          <w:bCs w:val="0"/>
          <w:lang w:val="en-US" w:eastAsia="zh-CN"/>
        </w:rPr>
        <w:t>7.1 现场保护 </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现场控制组负责灭火、抢险后事故现场保护，保护事故现场及相关数据，等待事故调查人员取证。  </w:t>
      </w:r>
    </w:p>
    <w:p>
      <w:pPr>
        <w:pStyle w:val="4"/>
        <w:bidi w:val="0"/>
        <w:rPr>
          <w:rFonts w:hint="eastAsia"/>
          <w:b w:val="0"/>
          <w:bCs w:val="0"/>
          <w:lang w:val="en-US" w:eastAsia="zh-CN"/>
        </w:rPr>
      </w:pPr>
      <w:bookmarkStart w:id="30" w:name="_Toc1364"/>
      <w:r>
        <w:rPr>
          <w:rFonts w:hint="eastAsia"/>
          <w:b w:val="0"/>
          <w:bCs w:val="0"/>
          <w:lang w:val="en-US" w:eastAsia="zh-CN"/>
        </w:rPr>
        <w:t>7.2 现场洗消 </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根据灭火、抢险后事故现场的具体情况，洗消去污可以采用以下几种方法：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（1）稀释，用水、清洁剂、清洗液稀释现场污染物料。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（2）处理，对应急行动工作人员使用过后衣服、工具、设备进行处理。当应急人员从现场撤出时，他们的衣物或其它物品应集中储藏，作为危险废物处理。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（3）物理去除，使用刷子或吸尘器除去一些颗粒性污染物。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（4）中和，中和一般不直接应用于人体，一般可用苏打粉、碳酸氢钠、醋、漂白剂等用于衣服、设备和受污染环境的清洗。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（5）吸附，可用吸附剂吸收污染物，但吸附剂使用后要回收、处理。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（6）隔离，隔离需要全部隔离或把现场受污染环境全部围起来以免污染扩散，污染物质要待以后处理。</w:t>
      </w:r>
    </w:p>
    <w:p>
      <w:pPr>
        <w:pStyle w:val="4"/>
        <w:bidi w:val="0"/>
        <w:rPr>
          <w:rFonts w:hint="eastAsia"/>
          <w:b w:val="0"/>
          <w:bCs w:val="0"/>
          <w:lang w:val="en-US" w:eastAsia="zh-CN"/>
        </w:rPr>
      </w:pPr>
      <w:bookmarkStart w:id="31" w:name="_Toc2324"/>
      <w:r>
        <w:rPr>
          <w:rFonts w:hint="eastAsia"/>
          <w:b w:val="0"/>
          <w:bCs w:val="0"/>
          <w:lang w:val="en-US" w:eastAsia="zh-CN"/>
        </w:rPr>
        <w:t> 7.3 善后处置 </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协助仪陇县人民政府做好善后处置工作，包括伤亡救援人员、遇难人员补偿、亲属安置、征用物资补偿，救援费用支付，灾后重建，污染物收集、清理与处理等事项；负责恢复正常工作秩序，消除事故后果和影响，安抚受害和受影响人员，保证社会稳定。</w:t>
      </w:r>
    </w:p>
    <w:p>
      <w:pPr>
        <w:pStyle w:val="4"/>
        <w:bidi w:val="0"/>
        <w:rPr>
          <w:rFonts w:hint="eastAsia"/>
          <w:b w:val="0"/>
          <w:bCs w:val="0"/>
          <w:lang w:val="en-US" w:eastAsia="zh-CN"/>
        </w:rPr>
      </w:pPr>
      <w:bookmarkStart w:id="32" w:name="_Toc1355"/>
      <w:r>
        <w:rPr>
          <w:rFonts w:hint="eastAsia"/>
          <w:b w:val="0"/>
          <w:bCs w:val="0"/>
          <w:lang w:val="en-US" w:eastAsia="zh-CN"/>
        </w:rPr>
        <w:t>7.4 工作总结与评估 </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应急响应和救援工作结束后，由应急管理机构和专职安全员牵头，按事故“四不放过”原则，认真分析事故原因，制定防范措施，落实安全生产责任制，防止类似事故发生。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应急管理机构负责收集、整理应急救援工作记录、方案、文件等资料，组织专家对应急救援过程和应急救援保障等工作进行总结和评估，提出改进意见和建议，并将总结评估报告报仪陇县安监局和主管部门。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 各专业应急小组将救援进展情况及时报告指挥部，当安全生产事故现场得到有效控制，可能导致次生、衍生事故的隐患得到消除，伤亡人员全部救出或转移，设备、设施处于受控状态，环境有害因子得到有效监测和处置达标，达到上述条件后由各专业应急小组组长向总指挥报告，由总指挥下达指令，宣布应急救援终止，应急结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 在总指挥的指挥下，组成生产、技术、设备、安全和事故单位参加的事故调查小组，调查事故发生的原因并研究制定防范措施。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 在总指挥的指挥下，组织机、电、仪的专业人员和发生事故的单位参加的抢修小组，研究制定抢修方案，并立即组织抢修，尽早恢复修理厂的正常秩序。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4．应急结束后应明确：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（1）事故情况上报事项；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如事故发生地点、时间、人员伤亡情况、财产损失情况、周边环境污染情况等等。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（2）需向事故调查小组移交的相关事项；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如事故抢险具体情况，相关人员名单，事故源等等。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（3）事故应急救援工作总结汇报。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_GB2312" w:hAnsi="楷体_GB2312" w:eastAsia="楷体_GB2312" w:cs="楷体_GB2312"/>
          <w:b w:val="0"/>
          <w:bCs w:val="0"/>
          <w:sz w:val="28"/>
          <w:szCs w:val="28"/>
          <w:lang w:val="en-US" w:eastAsia="zh-CN"/>
        </w:rPr>
      </w:pPr>
      <w:bookmarkStart w:id="33" w:name="_Toc29103"/>
      <w:r>
        <w:rPr>
          <w:rStyle w:val="14"/>
          <w:rFonts w:hint="eastAsia"/>
          <w:b w:val="0"/>
          <w:bCs w:val="0"/>
          <w:lang w:val="en-US" w:eastAsia="zh-CN"/>
        </w:rPr>
        <w:t>7.5 应急能力评估和应急预案修订</w:t>
      </w:r>
      <w:r>
        <w:rPr>
          <w:rFonts w:hint="eastAsia" w:ascii="楷体_GB2312" w:hAnsi="楷体_GB2312" w:eastAsia="楷体_GB2312" w:cs="楷体_GB2312"/>
          <w:b w:val="0"/>
          <w:bCs w:val="0"/>
          <w:sz w:val="28"/>
          <w:szCs w:val="28"/>
          <w:lang w:val="en-US" w:eastAsia="zh-CN"/>
        </w:rPr>
        <w:t> </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由厂长主持召开内部事故分析会，查清事故原因，落实事故责任，提出对责任者处理意见，制定相应安全防范整改措施，并配合上级部门开展事故调查。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由应急指挥部和专业应急救援小组负责对应急预案演练和实际执行情况进行评审，对应急预案的符合、有效、适用性进行评估和总结，找出不足并提出改进意见，及时完善应急预案。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p>
    <w:p>
      <w:pPr>
        <w:pStyle w:val="3"/>
        <w:bidi w:val="0"/>
        <w:jc w:val="center"/>
        <w:outlineLvl w:val="0"/>
        <w:rPr>
          <w:rFonts w:hint="eastAsia"/>
          <w:b w:val="0"/>
          <w:bCs w:val="0"/>
          <w:lang w:val="en-US" w:eastAsia="zh-CN"/>
        </w:rPr>
      </w:pPr>
      <w:bookmarkStart w:id="34" w:name="_Toc25363"/>
      <w:r>
        <w:rPr>
          <w:rFonts w:hint="eastAsia"/>
          <w:b w:val="0"/>
          <w:bCs w:val="0"/>
          <w:lang w:val="en-US" w:eastAsia="zh-CN"/>
        </w:rPr>
        <w:t>八  保障措施</w:t>
      </w:r>
      <w:bookmarkEnd w:id="34"/>
    </w:p>
    <w:p>
      <w:pPr>
        <w:pStyle w:val="4"/>
        <w:bidi w:val="0"/>
        <w:rPr>
          <w:rFonts w:hint="eastAsia"/>
          <w:b w:val="0"/>
          <w:bCs w:val="0"/>
          <w:lang w:val="en-US" w:eastAsia="zh-CN"/>
        </w:rPr>
      </w:pPr>
      <w:bookmarkStart w:id="35" w:name="_Toc7720"/>
      <w:r>
        <w:rPr>
          <w:rFonts w:hint="eastAsia"/>
          <w:b w:val="0"/>
          <w:bCs w:val="0"/>
          <w:lang w:val="en-US" w:eastAsia="zh-CN"/>
        </w:rPr>
        <w:t>8.1 内部应急保障 </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8.1.1通信与信息保障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应急中心：110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消防：119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急救：120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环保：12369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color w:val="FF0000"/>
          <w:sz w:val="28"/>
          <w:szCs w:val="28"/>
          <w:lang w:val="en-US" w:eastAsia="zh-CN"/>
        </w:rPr>
      </w:pP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24小时应急值守电话：</w:t>
      </w:r>
      <w:r>
        <w:rPr>
          <w:rFonts w:hint="eastAsia" w:ascii="楷体_GB2312" w:hAnsi="楷体_GB2312" w:eastAsia="楷体_GB2312" w:cs="楷体_GB2312"/>
          <w:b w:val="0"/>
          <w:bCs w:val="0"/>
          <w:color w:val="auto"/>
          <w:sz w:val="28"/>
          <w:szCs w:val="28"/>
          <w:lang w:val="en-US" w:eastAsia="zh-CN"/>
          <w14:textFill>
            <w14:gradFill>
              <w14:gsLst>
                <w14:gs w14:pos="0">
                  <w14:srgbClr w14:val="FE4444"/>
                </w14:gs>
                <w14:gs w14:pos="100000">
                  <w14:srgbClr w14:val="832B2B"/>
                </w14:gs>
              </w14:gsLst>
              <w14:lin w14:scaled="0"/>
            </w14:gradFill>
          </w14:textFill>
        </w:rPr>
        <w:t>0817-7222727</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8.1.2 应急队伍保障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在安全生产事故应急指挥部下设立现场控制组、医疗救护组、后勤保障组。应急救援小组由厂有关部门领导和员工组成。具体组成见附件二。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8.1.3 应急物资装备保障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1．应急和救护设备的配置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内必须配备一定的应急设备和防护用品，以便在发生安全事故时，能快速、正确的投入到应急救援行动中，以及在应急行动结束后，做好现场洗消及对人员和设备的清理净化。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应急及消防器材配置清单见附件三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2．应急和救护设备的管理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所有应急设备、器材应有专人管理,保证完好、有效、随时可用。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应随时更换失效、过期的药品、器材，并有相应的跟踪检查制度和措施。 由</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编排计划报厂供应部经理实施后勤保障应急行动，负责灭火器材、药品的补充、黄沙、麻袋、铲车、交通工具、个体防护用品等物资设备的调用。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8.1.4 经费保障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财务部按照规定标准提取，在成本中列支,专门用于完善和改进企业应急救援体系建设、监控设备定期检测、应急救援物资采购、应急救援演习和应急人员培训等。保障应急状态时生产经营单位应急经费的及时到位。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8.1.5 其他保障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1．交通运输保障。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在应急响应时，利用现有的交通资源，请求交通部门提供交通支持，保证及时调运有关应急救援人员、装备和物资。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医疗卫生保障。应急管理机构负责应急处置工作中的医疗卫生保障，组织协调各级医疗救护队伍实施医疗救治，并根据企业事故造成人员伤亡特点，组织落实专用药品和器材。各医疗机构接到区相关部门指令后要迅速进入事故现场实施医疗救治，各级医院负责后续治疗。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3．治安保障。疏散警戒组负责事故现场治安警戒和治安管理，加强对重要物资和设备的保护，维持现场秩序，及时疏散群众。必要时请求仪陇县公安局协助事故灾难现场治安警戒和治安管理。</w:t>
      </w:r>
    </w:p>
    <w:p>
      <w:pPr>
        <w:pStyle w:val="4"/>
        <w:bidi w:val="0"/>
        <w:rPr>
          <w:rFonts w:hint="eastAsia"/>
          <w:b w:val="0"/>
          <w:bCs w:val="0"/>
          <w:lang w:val="en-US" w:eastAsia="zh-CN"/>
        </w:rPr>
      </w:pPr>
      <w:bookmarkStart w:id="36" w:name="_Toc26202"/>
      <w:r>
        <w:rPr>
          <w:rFonts w:hint="eastAsia"/>
          <w:b w:val="0"/>
          <w:bCs w:val="0"/>
          <w:lang w:val="en-US" w:eastAsia="zh-CN"/>
        </w:rPr>
        <w:t> 8.2 外部救援保障 </w:t>
      </w:r>
      <w:bookmarkEnd w:id="36"/>
    </w:p>
    <w:p>
      <w:pPr>
        <w:keepNext w:val="0"/>
        <w:keepLines w:val="0"/>
        <w:pageBreakBefore w:val="0"/>
        <w:widowControl w:val="0"/>
        <w:numPr>
          <w:ilvl w:val="0"/>
          <w:numId w:val="11"/>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单位互助方式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一旦发生事故，可与友邻单位请求支援。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 请求政府协调救援力量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厂总部发生大量泄漏、火灾、爆炸事故后，无法实施抢救时可请求当地消防支队、县环保监察大队支援；当人员中毒、受伤时，请求县急救站支援。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3. 急救援信息咨询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修理厂发生危险化学品泄漏后，在无法处置情况下可向仪陇县安全生产监督管理局、县环保局、国家危险化学品应急救援咨询中心、四川省化学毒物咨询中心进行信息咨询。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有关单位和政府部门联系电话见附件二。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应急中心：110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消防：119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急救：120     </w:t>
      </w:r>
    </w:p>
    <w:p>
      <w:pPr>
        <w:pStyle w:val="3"/>
        <w:bidi w:val="0"/>
        <w:ind w:firstLine="3200" w:firstLineChars="1000"/>
        <w:jc w:val="both"/>
        <w:outlineLvl w:val="0"/>
        <w:rPr>
          <w:rFonts w:hint="eastAsia"/>
          <w:b w:val="0"/>
          <w:bCs w:val="0"/>
          <w:lang w:val="en-US" w:eastAsia="zh-CN"/>
        </w:rPr>
      </w:pPr>
      <w:bookmarkStart w:id="37" w:name="_Toc27620"/>
      <w:r>
        <w:rPr>
          <w:rFonts w:hint="eastAsia"/>
          <w:b w:val="0"/>
          <w:bCs w:val="0"/>
          <w:lang w:val="en-US" w:eastAsia="zh-CN"/>
        </w:rPr>
        <w:t>九  培训与演练</w:t>
      </w:r>
      <w:bookmarkEnd w:id="37"/>
    </w:p>
    <w:p>
      <w:pPr>
        <w:pStyle w:val="4"/>
        <w:bidi w:val="0"/>
        <w:outlineLvl w:val="1"/>
        <w:rPr>
          <w:rFonts w:hint="eastAsia"/>
          <w:b w:val="0"/>
          <w:bCs w:val="0"/>
          <w:lang w:val="en-US" w:eastAsia="zh-CN"/>
        </w:rPr>
      </w:pPr>
      <w:bookmarkStart w:id="38" w:name="_Toc8598"/>
      <w:r>
        <w:rPr>
          <w:rFonts w:hint="eastAsia"/>
          <w:b w:val="0"/>
          <w:bCs w:val="0"/>
          <w:lang w:val="en-US" w:eastAsia="zh-CN"/>
        </w:rPr>
        <w:t>9.1 培训内容 </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9.1.1 对应急救援人员的培训内容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为确保快速、有序和有效的应急能力，所有分厂应急指挥部成员和各专业救援小组成员应认真学习本预案内容，明确在救援现场所担负的责任；对周边群众应告知危险物质的危害及避险方法。应急培训主要内容：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1．如何识别危险；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2．如何启动紧急警报系统；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3．危险物质泄漏控制措施；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4．初期火灾灭火方法；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5．各种应急使用方法及事故预防、避险、避灾、自救、互救的常识；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6．防护用品佩戴和使用；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7．如何安全疏散人群；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8．各种应急器材、工具的使用，应急救援技能。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9．应急救援的任务、目的和如何完成应急救援任务。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10．与上下级联系的方法和各种信号的含意。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9.1.2 对员工的培训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鉴别异常情况并及时上报的能力和常识。 如何处理各类事故。 自救和相互救护的能力。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9.1.3 对周边人员应急响应知识的培训。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1．按照危险有害因素分析辨别得出的结论、危险有害物质特性，及时通知有关周边单位；并保证最新危险有害因素的及时性。告知其有关防护、避险常识。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事故后存在的危险有害性：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（1）易燃液体、可燃物料泄漏遇明火可引起燃烧、爆炸。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（2）物料燃烧后排放出有毒烟雾可导致人员呼吸道疾病。 </w:t>
      </w:r>
    </w:p>
    <w:p>
      <w:pPr>
        <w:pStyle w:val="4"/>
        <w:bidi w:val="0"/>
        <w:outlineLvl w:val="1"/>
        <w:rPr>
          <w:rFonts w:hint="eastAsia"/>
          <w:b w:val="0"/>
          <w:bCs w:val="0"/>
          <w:lang w:val="en-US" w:eastAsia="zh-CN"/>
        </w:rPr>
      </w:pPr>
      <w:bookmarkStart w:id="39" w:name="_Toc19330"/>
      <w:r>
        <w:rPr>
          <w:rFonts w:hint="eastAsia"/>
          <w:b w:val="0"/>
          <w:bCs w:val="0"/>
          <w:lang w:val="en-US" w:eastAsia="zh-CN"/>
        </w:rPr>
        <w:t>9.2 培训方式 </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培训方式可能根据厂实际特点,采取多种形式进行,如定期开设培训班、上课、事故讲座、发放宣传资料以及黑板报、公告栏等，使教育培训形象生动。 </w:t>
      </w:r>
    </w:p>
    <w:p>
      <w:pPr>
        <w:pStyle w:val="4"/>
        <w:bidi w:val="0"/>
        <w:outlineLvl w:val="1"/>
        <w:rPr>
          <w:rFonts w:hint="eastAsia"/>
          <w:b w:val="0"/>
          <w:bCs w:val="0"/>
          <w:lang w:val="en-US" w:eastAsia="zh-CN"/>
        </w:rPr>
      </w:pPr>
      <w:bookmarkStart w:id="40" w:name="_Toc21218"/>
      <w:r>
        <w:rPr>
          <w:rFonts w:hint="eastAsia"/>
          <w:b w:val="0"/>
          <w:bCs w:val="0"/>
          <w:lang w:val="en-US" w:eastAsia="zh-CN"/>
        </w:rPr>
        <w:t>9.3 培训要求 </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针对性：针对可能的安全事故情景及承担的应急职责，不同的人员不同的内容；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周期性：培训的时间相对短，但有一定的周期，一般至少一年进行一次。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定期性：定期进行技能培训。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真实性：尽量贴近实际应急活动。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1"/>
        <w:rPr>
          <w:rFonts w:hint="eastAsia" w:ascii="楷体_GB2312" w:hAnsi="楷体_GB2312" w:eastAsia="楷体_GB2312" w:cs="楷体_GB2312"/>
          <w:b w:val="0"/>
          <w:bCs w:val="0"/>
          <w:sz w:val="28"/>
          <w:szCs w:val="28"/>
          <w:lang w:val="en-US" w:eastAsia="zh-CN"/>
        </w:rPr>
      </w:pPr>
      <w:bookmarkStart w:id="41" w:name="_Toc15046"/>
      <w:r>
        <w:rPr>
          <w:rStyle w:val="14"/>
          <w:rFonts w:hint="eastAsia"/>
          <w:b w:val="0"/>
          <w:bCs w:val="0"/>
          <w:lang w:val="en-US" w:eastAsia="zh-CN"/>
        </w:rPr>
        <w:t>9.4 演练</w:t>
      </w:r>
      <w:r>
        <w:rPr>
          <w:rFonts w:hint="eastAsia" w:ascii="楷体_GB2312" w:hAnsi="楷体_GB2312" w:eastAsia="楷体_GB2312" w:cs="楷体_GB2312"/>
          <w:b w:val="0"/>
          <w:bCs w:val="0"/>
          <w:sz w:val="28"/>
          <w:szCs w:val="28"/>
          <w:lang w:val="en-US" w:eastAsia="zh-CN"/>
        </w:rPr>
        <w:t>  </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9.4.1 演练准备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1．确定演练日期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2．确定演练组织和演练内容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3．编写演练方案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4．确定演练现场规则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5．指定演练效果评价人员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6．准备和分发评价人员工作文件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7．讲解和讨论演练方案与演练活动。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9.4.2 演练范围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对应急预案中全部或大部分应急响应功能，演练过程中要求尽量真实，调动更多的人员和物质，以检验相互协调的应急响应能力。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1．应急救援演练频次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制定应急预案演练计划，每年至少组织一次综合应急预案演练或者专项应急预案演练，每半年至少组织一次现场处置方案演练。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2．演练组织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演练由演练总指挥确定演练类别，如专业组功能演练、全面演练。演练时的参演人员由参演人员、控制人员、模拟人员、评价人员和观摩人员组成。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演练结束后对演练的效果作出评价，提交演练报告，并对演练过程中发现的问题进行划分如不适项、整改项、分别进行纠正、整改、改进。</w:t>
      </w:r>
    </w:p>
    <w:p>
      <w:pPr>
        <w:pStyle w:val="3"/>
        <w:bidi w:val="0"/>
        <w:jc w:val="center"/>
        <w:outlineLvl w:val="0"/>
        <w:rPr>
          <w:rFonts w:hint="eastAsia"/>
          <w:b w:val="0"/>
          <w:bCs w:val="0"/>
          <w:lang w:val="en-US" w:eastAsia="zh-CN"/>
        </w:rPr>
      </w:pPr>
      <w:bookmarkStart w:id="42" w:name="_Toc8387"/>
      <w:r>
        <w:rPr>
          <w:rFonts w:hint="eastAsia"/>
          <w:b w:val="0"/>
          <w:bCs w:val="0"/>
          <w:lang w:val="en-US" w:eastAsia="zh-CN"/>
        </w:rPr>
        <w:t>十  奖惩</w:t>
      </w:r>
      <w:bookmarkEnd w:id="42"/>
    </w:p>
    <w:p>
      <w:pPr>
        <w:pStyle w:val="4"/>
        <w:bidi w:val="0"/>
        <w:rPr>
          <w:rFonts w:hint="eastAsia"/>
          <w:b w:val="0"/>
          <w:bCs w:val="0"/>
          <w:lang w:val="en-US" w:eastAsia="zh-CN"/>
        </w:rPr>
      </w:pPr>
      <w:bookmarkStart w:id="43" w:name="_Toc3775"/>
      <w:r>
        <w:rPr>
          <w:rFonts w:hint="eastAsia"/>
          <w:b w:val="0"/>
          <w:bCs w:val="0"/>
          <w:lang w:val="en-US" w:eastAsia="zh-CN"/>
        </w:rPr>
        <w:t>10.1奖励  </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在安全生产事故灾难应急救援工作中有下列表现之一的部门和个人，应依据有关规定给予奖励：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1．出色完成应急处置任务，成绩显著的。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2．防止或抢救事故灾难有功，使国家、集体和人民群众的财产免受损失或者减少损失的。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3．对应急救援工作提出重大建议，实施效果显著的。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4．有其他特殊贡献的。</w:t>
      </w:r>
    </w:p>
    <w:p>
      <w:pPr>
        <w:pStyle w:val="4"/>
        <w:bidi w:val="0"/>
        <w:rPr>
          <w:rFonts w:hint="eastAsia"/>
          <w:b w:val="0"/>
          <w:bCs w:val="0"/>
          <w:lang w:val="en-US" w:eastAsia="zh-CN"/>
        </w:rPr>
      </w:pPr>
      <w:bookmarkStart w:id="44" w:name="_Toc14882"/>
      <w:r>
        <w:rPr>
          <w:rFonts w:hint="eastAsia"/>
          <w:b w:val="0"/>
          <w:bCs w:val="0"/>
          <w:lang w:val="en-US" w:eastAsia="zh-CN"/>
        </w:rPr>
        <w:t> 10.2责任追究 </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在安全生产事故灾难应急救援工作中有下列行为之一的，按照法律、法规及有关规定，对有关责任人员视情节和危害后果给予处分；其中，属于违反治安管理行为的，由公安机关依照有关法律法规的规定予以处罚；构成犯罪的，由司法机关依法追究刑事责任：  </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不按照规定制订事故应急预案，拒绝履行应急准备义务的。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2．不按照规定报告、通报事故灾难真实情况的。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3．拒不执行安全生产事故应急预案，不服从命令和指挥，或者在应急响应时临阵脱逃的。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4．盗窃、挪用、贪污应急工作资金或者物资的。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5．阻碍应急工作人员依法执行任务或者进行破坏活动的。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6．散布谣言，扰乱社会秩序的。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7．有其他危害应急工作行为的。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事故应急救援工作中奖励和处罚的条件和内容纳入厂安全生产奖惩制度。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p>
    <w:p>
      <w:pPr>
        <w:pStyle w:val="3"/>
        <w:bidi w:val="0"/>
        <w:jc w:val="center"/>
        <w:rPr>
          <w:rFonts w:hint="eastAsia"/>
          <w:b w:val="0"/>
          <w:bCs w:val="0"/>
          <w:lang w:val="en-US" w:eastAsia="zh-CN"/>
        </w:rPr>
      </w:pPr>
      <w:bookmarkStart w:id="45" w:name="_Toc6247"/>
      <w:r>
        <w:rPr>
          <w:rFonts w:hint="eastAsia"/>
          <w:b w:val="0"/>
          <w:bCs w:val="0"/>
          <w:lang w:val="en-US" w:eastAsia="zh-CN"/>
        </w:rPr>
        <w:t>11 附  则</w:t>
      </w:r>
      <w:bookmarkEnd w:id="45"/>
    </w:p>
    <w:p>
      <w:pPr>
        <w:pStyle w:val="4"/>
        <w:bidi w:val="0"/>
        <w:outlineLvl w:val="1"/>
        <w:rPr>
          <w:rFonts w:hint="eastAsia"/>
          <w:b w:val="0"/>
          <w:bCs w:val="0"/>
          <w:lang w:val="en-US" w:eastAsia="zh-CN"/>
        </w:rPr>
      </w:pPr>
      <w:bookmarkStart w:id="46" w:name="_Toc23288"/>
      <w:r>
        <w:rPr>
          <w:rFonts w:hint="eastAsia"/>
          <w:b w:val="0"/>
          <w:bCs w:val="0"/>
          <w:lang w:val="en-US" w:eastAsia="zh-CN"/>
        </w:rPr>
        <w:t>11.1 术语和定义 </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危险化学品：指属于爆炸品、压缩气体和液化气体、易燃液体、易燃固体和遇湿易燃物品、氧化剂和有机过氧化物、有毒品和腐蚀品的化学品。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危险化学品事故：指一种或数种危险化学品或其能量意外释放造成的人身伤亡、财产损失或环境污染事故。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应急救援：指在发生事故时，采取的消除、减少事故危害和防止事故恶化，最大限度降低事故损失的措施。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重大危险源：指长期地或临时地生产、搬运、使用或者储存危险物品，且危险物品的数量等于或者超过临界量的单元。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危险目标：指因危险性质、数量可能引起事故的危险化学品所在场所或设施。 预     案：指根据预测危险源、危险目标可能引起事故的危险化学品所在场所或设施。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分     类：指对危险化学品种类或同一种危险化学品引起事故的方式不同发生危险化学品事故而划分的类别。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分     级：指对同一类别危险化学品事故危害程度划分的级别。 </w:t>
      </w:r>
    </w:p>
    <w:p>
      <w:pPr>
        <w:pStyle w:val="4"/>
        <w:bidi w:val="0"/>
        <w:outlineLvl w:val="1"/>
        <w:rPr>
          <w:rFonts w:hint="eastAsia"/>
          <w:b w:val="0"/>
          <w:bCs w:val="0"/>
          <w:lang w:val="en-US" w:eastAsia="zh-CN"/>
        </w:rPr>
      </w:pPr>
      <w:bookmarkStart w:id="47" w:name="_Toc16148"/>
      <w:r>
        <w:rPr>
          <w:rFonts w:hint="eastAsia"/>
          <w:b w:val="0"/>
          <w:bCs w:val="0"/>
          <w:lang w:val="en-US" w:eastAsia="zh-CN"/>
        </w:rPr>
        <w:t>11.2 应急预案备案 </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应急预案要根据情况及时修订并上报有关部门备案，同时抄送所在地安全管理部门。 </w:t>
      </w:r>
    </w:p>
    <w:p>
      <w:pPr>
        <w:pStyle w:val="4"/>
        <w:bidi w:val="0"/>
        <w:outlineLvl w:val="1"/>
        <w:rPr>
          <w:rFonts w:hint="eastAsia"/>
          <w:b w:val="0"/>
          <w:bCs w:val="0"/>
          <w:lang w:val="en-US" w:eastAsia="zh-CN"/>
        </w:rPr>
      </w:pPr>
      <w:bookmarkStart w:id="48" w:name="_Toc899"/>
      <w:r>
        <w:rPr>
          <w:rFonts w:hint="eastAsia"/>
          <w:b w:val="0"/>
          <w:bCs w:val="0"/>
          <w:lang w:val="en-US" w:eastAsia="zh-CN"/>
        </w:rPr>
        <w:t>11.3 维护和更新 </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本预案在每次演练后，均应进行总结，定期进行更新修订，由厂领导及聘请专家进行可靠性评审。根据专家评审及演练结论进行修订。</w:t>
      </w:r>
    </w:p>
    <w:p>
      <w:pPr>
        <w:pStyle w:val="4"/>
        <w:bidi w:val="0"/>
        <w:outlineLvl w:val="1"/>
        <w:rPr>
          <w:rFonts w:hint="eastAsia"/>
          <w:b w:val="0"/>
          <w:bCs w:val="0"/>
          <w:lang w:val="en-US" w:eastAsia="zh-CN"/>
        </w:rPr>
      </w:pPr>
      <w:bookmarkStart w:id="49" w:name="_Toc18272"/>
      <w:r>
        <w:rPr>
          <w:rFonts w:hint="eastAsia"/>
          <w:b w:val="0"/>
          <w:bCs w:val="0"/>
          <w:lang w:val="en-US" w:eastAsia="zh-CN"/>
        </w:rPr>
        <w:t>11.4 制定与解释 </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本应急预案负责制定与解释的部门为</w:t>
      </w:r>
      <w:r>
        <w:rPr>
          <w:rFonts w:hint="eastAsia" w:ascii="楷体_GB2312" w:hAnsi="楷体_GB2312" w:eastAsia="楷体_GB2312" w:cs="楷体_GB2312"/>
          <w:b w:val="0"/>
          <w:bCs w:val="0"/>
          <w:color w:val="000000" w:themeColor="text1"/>
          <w:sz w:val="28"/>
          <w:szCs w:val="28"/>
          <w:lang w:val="en-US" w:eastAsia="zh-CN"/>
          <w14:textFill>
            <w14:solidFill>
              <w14:schemeClr w14:val="tx1"/>
            </w14:solidFill>
          </w14:textFill>
        </w:rPr>
        <w:t>南充市宏源瑞鑫汽车服务有限公司</w:t>
      </w:r>
      <w:r>
        <w:rPr>
          <w:rFonts w:hint="eastAsia" w:ascii="楷体_GB2312" w:hAnsi="楷体_GB2312" w:eastAsia="楷体_GB2312" w:cs="楷体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1"/>
        <w:rPr>
          <w:rFonts w:hint="eastAsia" w:ascii="楷体_GB2312" w:hAnsi="楷体_GB2312" w:eastAsia="楷体_GB2312" w:cs="楷体_GB2312"/>
          <w:b w:val="0"/>
          <w:bCs w:val="0"/>
          <w:sz w:val="28"/>
          <w:szCs w:val="28"/>
          <w:lang w:val="en-US" w:eastAsia="zh-CN"/>
        </w:rPr>
      </w:pPr>
      <w:bookmarkStart w:id="50" w:name="_Toc24061"/>
      <w:r>
        <w:rPr>
          <w:rStyle w:val="14"/>
          <w:rFonts w:hint="eastAsia"/>
          <w:b w:val="0"/>
          <w:bCs w:val="0"/>
          <w:lang w:val="en-US" w:eastAsia="zh-CN"/>
        </w:rPr>
        <w:t> 11.5 应急预案实施</w:t>
      </w:r>
      <w:r>
        <w:rPr>
          <w:rFonts w:hint="eastAsia" w:ascii="楷体_GB2312" w:hAnsi="楷体_GB2312" w:eastAsia="楷体_GB2312" w:cs="楷体_GB2312"/>
          <w:b w:val="0"/>
          <w:bCs w:val="0"/>
          <w:sz w:val="28"/>
          <w:szCs w:val="28"/>
          <w:lang w:val="en-US" w:eastAsia="zh-CN"/>
        </w:rPr>
        <w:t> </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left="0" w:leftChars="0" w:right="0" w:rightChars="0" w:firstLine="560" w:firstLineChars="200"/>
        <w:jc w:val="both"/>
        <w:textAlignment w:val="auto"/>
        <w:outlineLvl w:val="9"/>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本应急预案自颁布之日起实施。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_GB2312" w:hAnsi="楷体_GB2312" w:eastAsia="楷体_GB2312" w:cs="楷体_GB2312"/>
          <w:b w:val="0"/>
          <w:bCs w:val="0"/>
          <w:sz w:val="28"/>
          <w:szCs w:val="28"/>
          <w:lang w:val="en-US" w:eastAsia="zh-CN"/>
        </w:rPr>
      </w:pPr>
      <w:bookmarkStart w:id="51" w:name="_Toc29308"/>
      <w:r>
        <w:rPr>
          <w:rFonts w:hint="eastAsia" w:ascii="楷体_GB2312" w:hAnsi="楷体_GB2312" w:eastAsia="楷体_GB2312" w:cs="楷体_GB2312"/>
          <w:b w:val="0"/>
          <w:bCs w:val="0"/>
          <w:sz w:val="28"/>
          <w:szCs w:val="28"/>
          <w:lang w:val="en-US" w:eastAsia="zh-CN"/>
        </w:rPr>
        <w:t>附件一、应急机构联系方式</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eastAsia" w:ascii="楷体_GB2312" w:hAnsi="楷体_GB2312" w:eastAsia="楷体_GB2312" w:cs="楷体_GB2312"/>
          <w:b w:val="0"/>
          <w:bCs w:val="0"/>
          <w:sz w:val="28"/>
          <w:szCs w:val="28"/>
          <w:lang w:val="en-US" w:eastAsia="zh-CN"/>
        </w:rPr>
      </w:pPr>
      <w:bookmarkStart w:id="52" w:name="_Toc28457"/>
      <w:r>
        <w:rPr>
          <w:rFonts w:hint="eastAsia" w:ascii="楷体_GB2312" w:hAnsi="楷体_GB2312" w:eastAsia="楷体_GB2312" w:cs="楷体_GB2312"/>
          <w:b w:val="0"/>
          <w:bCs w:val="0"/>
          <w:sz w:val="28"/>
          <w:szCs w:val="28"/>
          <w:lang w:val="en-US" w:eastAsia="zh-CN"/>
        </w:rPr>
        <w:t>附件二、应急及消防器材配置清单</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400" w:lineRule="auto"/>
        <w:ind w:right="0" w:rightChars="0"/>
        <w:jc w:val="both"/>
        <w:textAlignment w:val="auto"/>
        <w:outlineLvl w:val="0"/>
        <w:rPr>
          <w:rFonts w:hint="default" w:ascii="楷体_GB2312" w:hAnsi="楷体_GB2312" w:eastAsia="楷体_GB2312" w:cs="楷体_GB2312"/>
          <w:b w:val="0"/>
          <w:bCs w:val="0"/>
          <w:sz w:val="28"/>
          <w:szCs w:val="28"/>
          <w:lang w:val="en-US" w:eastAsia="zh-CN" w:bidi="ar-SA"/>
        </w:rPr>
      </w:pPr>
      <w:bookmarkStart w:id="53" w:name="_Toc16659"/>
      <w:r>
        <w:rPr>
          <w:rFonts w:hint="eastAsia" w:ascii="楷体_GB2312" w:hAnsi="楷体_GB2312" w:eastAsia="楷体_GB2312" w:cs="楷体_GB2312"/>
          <w:b w:val="0"/>
          <w:bCs w:val="0"/>
          <w:sz w:val="28"/>
          <w:szCs w:val="28"/>
          <w:lang w:val="en-US" w:eastAsia="zh-CN"/>
        </w:rPr>
        <w:t>附件三、应急通道平面图 </w:t>
      </w:r>
      <w:bookmarkEnd w:id="53"/>
    </w:p>
    <w:p>
      <w:pPr>
        <w:widowControl w:val="0"/>
        <w:numPr>
          <w:ilvl w:val="0"/>
          <w:numId w:val="0"/>
        </w:numPr>
        <w:jc w:val="both"/>
        <w:outlineLvl w:val="0"/>
        <w:rPr>
          <w:rFonts w:hint="eastAsia" w:ascii="楷体_GB2312" w:hAnsi="楷体_GB2312" w:eastAsia="楷体_GB2312" w:cs="楷体_GB2312"/>
          <w:b w:val="0"/>
          <w:bCs w:val="0"/>
          <w:sz w:val="28"/>
          <w:szCs w:val="28"/>
          <w:lang w:val="en-US" w:eastAsia="zh-CN"/>
        </w:rPr>
      </w:pPr>
      <w:bookmarkStart w:id="54" w:name="_Toc20535"/>
      <w:r>
        <w:rPr>
          <w:rFonts w:hint="eastAsia" w:ascii="楷体_GB2312" w:hAnsi="楷体_GB2312" w:eastAsia="楷体_GB2312" w:cs="楷体_GB2312"/>
          <w:b w:val="0"/>
          <w:bCs w:val="0"/>
          <w:sz w:val="28"/>
          <w:szCs w:val="28"/>
          <w:lang w:val="en-US" w:eastAsia="zh-CN"/>
        </w:rPr>
        <w:t>附件1</w:t>
      </w:r>
      <w:bookmarkEnd w:id="54"/>
      <w:r>
        <w:rPr>
          <w:rFonts w:hint="eastAsia" w:ascii="楷体_GB2312" w:hAnsi="楷体_GB2312" w:eastAsia="楷体_GB2312" w:cs="楷体_GB2312"/>
          <w:b w:val="0"/>
          <w:bCs w:val="0"/>
          <w:sz w:val="28"/>
          <w:szCs w:val="28"/>
          <w:lang w:val="en-US" w:eastAsia="zh-CN"/>
        </w:rPr>
        <w:t xml:space="preserve">             </w:t>
      </w:r>
    </w:p>
    <w:p>
      <w:pPr>
        <w:widowControl w:val="0"/>
        <w:numPr>
          <w:ilvl w:val="0"/>
          <w:numId w:val="0"/>
        </w:numPr>
        <w:jc w:val="center"/>
        <w:rPr>
          <w:rFonts w:hint="eastAsia" w:ascii="楷体_GB2312" w:hAnsi="楷体_GB2312" w:eastAsia="楷体_GB2312" w:cs="楷体_GB2312"/>
          <w:b w:val="0"/>
          <w:bCs w:val="0"/>
          <w:sz w:val="36"/>
          <w:szCs w:val="36"/>
          <w:lang w:val="en-US" w:eastAsia="zh-CN" w:bidi="ar-SA"/>
        </w:rPr>
      </w:pPr>
      <w:r>
        <w:rPr>
          <w:rFonts w:hint="eastAsia" w:ascii="楷体_GB2312" w:hAnsi="楷体_GB2312" w:eastAsia="楷体_GB2312" w:cs="楷体_GB2312"/>
          <w:b w:val="0"/>
          <w:bCs w:val="0"/>
          <w:sz w:val="36"/>
          <w:szCs w:val="36"/>
          <w:lang w:val="en-US" w:eastAsia="zh-CN" w:bidi="ar-SA"/>
        </w:rPr>
        <w:t>应急救援机构联系方式</w:t>
      </w: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应急救援组织机构外部单位名单及联系方式</w:t>
      </w:r>
    </w:p>
    <w:tbl>
      <w:tblPr>
        <w:tblStyle w:val="11"/>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21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编号</w:t>
            </w:r>
          </w:p>
        </w:tc>
        <w:tc>
          <w:tcPr>
            <w:tcW w:w="4217"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单位</w:t>
            </w:r>
          </w:p>
        </w:tc>
        <w:tc>
          <w:tcPr>
            <w:tcW w:w="4295"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w:t>
            </w:r>
          </w:p>
        </w:tc>
        <w:tc>
          <w:tcPr>
            <w:tcW w:w="4217"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消防</w:t>
            </w:r>
          </w:p>
        </w:tc>
        <w:tc>
          <w:tcPr>
            <w:tcW w:w="4295"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66"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2</w:t>
            </w:r>
          </w:p>
        </w:tc>
        <w:tc>
          <w:tcPr>
            <w:tcW w:w="4217"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急救</w:t>
            </w:r>
          </w:p>
        </w:tc>
        <w:tc>
          <w:tcPr>
            <w:tcW w:w="4295"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66"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3</w:t>
            </w:r>
          </w:p>
        </w:tc>
        <w:tc>
          <w:tcPr>
            <w:tcW w:w="4217"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公安</w:t>
            </w:r>
          </w:p>
        </w:tc>
        <w:tc>
          <w:tcPr>
            <w:tcW w:w="4295"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110</w:t>
            </w:r>
          </w:p>
        </w:tc>
      </w:tr>
    </w:tbl>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应急救援小组联系方式</w:t>
      </w:r>
    </w:p>
    <w:tbl>
      <w:tblPr>
        <w:tblStyle w:val="11"/>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2469"/>
        <w:gridCol w:w="247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姓名</w:t>
            </w:r>
          </w:p>
        </w:tc>
        <w:tc>
          <w:tcPr>
            <w:tcW w:w="2469" w:type="dxa"/>
            <w:noWrap w:val="0"/>
            <w:vAlign w:val="top"/>
          </w:tcPr>
          <w:p>
            <w:pPr>
              <w:widowControl w:val="0"/>
              <w:numPr>
                <w:ilvl w:val="0"/>
                <w:numId w:val="0"/>
              </w:numPr>
              <w:ind w:left="0" w:leftChars="0" w:firstLine="0" w:firstLineChars="0"/>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c>
          <w:tcPr>
            <w:tcW w:w="2470"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姓名</w:t>
            </w:r>
          </w:p>
        </w:tc>
        <w:tc>
          <w:tcPr>
            <w:tcW w:w="2470"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r>
              <w:rPr>
                <w:rFonts w:hint="eastAsia" w:ascii="楷体_GB2312" w:hAnsi="楷体_GB2312" w:eastAsia="楷体_GB2312" w:cs="楷体_GB2312"/>
                <w:b w:val="0"/>
                <w:bCs w:val="0"/>
                <w:sz w:val="28"/>
                <w:szCs w:val="28"/>
                <w:vertAlign w:val="baseline"/>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sz w:val="28"/>
                <w:szCs w:val="28"/>
                <w:lang w:val="en-US" w:eastAsia="zh-CN"/>
              </w:rPr>
              <w:t>谢  刚</w:t>
            </w:r>
          </w:p>
        </w:tc>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18990800522</w:t>
            </w:r>
          </w:p>
        </w:tc>
        <w:tc>
          <w:tcPr>
            <w:tcW w:w="2470"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sz w:val="28"/>
                <w:szCs w:val="28"/>
                <w:lang w:val="en-US" w:eastAsia="zh-CN"/>
              </w:rPr>
              <w:t>黎家富</w:t>
            </w:r>
          </w:p>
        </w:tc>
        <w:tc>
          <w:tcPr>
            <w:tcW w:w="2470"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color w:val="auto"/>
                <w:kern w:val="2"/>
                <w:sz w:val="28"/>
                <w:szCs w:val="28"/>
                <w:vertAlign w:val="baseline"/>
                <w:lang w:val="en-US" w:eastAsia="zh-CN" w:bidi="ar-SA"/>
              </w:rPr>
              <w:t>17729880970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sz w:val="28"/>
                <w:szCs w:val="28"/>
                <w:lang w:val="en-US" w:eastAsia="zh-CN"/>
              </w:rPr>
              <w:t>李光平</w:t>
            </w:r>
          </w:p>
        </w:tc>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13990749353</w:t>
            </w:r>
          </w:p>
        </w:tc>
        <w:tc>
          <w:tcPr>
            <w:tcW w:w="2470"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sz w:val="28"/>
                <w:szCs w:val="28"/>
                <w:lang w:val="en-US" w:eastAsia="zh-CN"/>
              </w:rPr>
              <w:t>候  国</w:t>
            </w:r>
          </w:p>
        </w:tc>
        <w:tc>
          <w:tcPr>
            <w:tcW w:w="2470"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13320764248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sz w:val="28"/>
                <w:szCs w:val="28"/>
                <w:lang w:val="en-US" w:eastAsia="zh-CN"/>
              </w:rPr>
              <w:t>王小龙</w:t>
            </w:r>
          </w:p>
        </w:tc>
        <w:tc>
          <w:tcPr>
            <w:tcW w:w="2469" w:type="dxa"/>
            <w:noWrap w:val="0"/>
            <w:vAlign w:val="center"/>
          </w:tcPr>
          <w:p>
            <w:pPr>
              <w:adjustRightInd w:val="0"/>
              <w:snapToGrid w:val="0"/>
              <w:jc w:val="center"/>
              <w:rPr>
                <w:rFonts w:hint="default" w:ascii="楷体_GB2312" w:hAnsi="楷体_GB2312" w:eastAsia="楷体_GB2312" w:cs="楷体_GB2312"/>
                <w:b w:val="0"/>
                <w:bCs w:val="0"/>
                <w:kern w:val="2"/>
                <w:sz w:val="28"/>
                <w:szCs w:val="28"/>
                <w:lang w:val="en-US" w:eastAsia="zh-CN"/>
              </w:rPr>
            </w:pPr>
            <w:r>
              <w:rPr>
                <w:rFonts w:hint="eastAsia" w:ascii="楷体_GB2312" w:hAnsi="楷体_GB2312" w:eastAsia="楷体_GB2312" w:cs="楷体_GB2312"/>
                <w:b w:val="0"/>
                <w:bCs w:val="0"/>
                <w:color w:val="auto"/>
                <w:sz w:val="28"/>
                <w:szCs w:val="28"/>
                <w:vertAlign w:val="baseline"/>
                <w:lang w:val="en-US" w:eastAsia="zh-CN" w:bidi="ar-SA"/>
              </w:rPr>
              <w:t>13332607072</w:t>
            </w:r>
          </w:p>
        </w:tc>
        <w:tc>
          <w:tcPr>
            <w:tcW w:w="2470" w:type="dxa"/>
            <w:noWrap w:val="0"/>
            <w:vAlign w:val="center"/>
          </w:tcPr>
          <w:p>
            <w:pPr>
              <w:adjustRightInd w:val="0"/>
              <w:snapToGrid w:val="0"/>
              <w:jc w:val="center"/>
              <w:rPr>
                <w:rFonts w:hint="eastAsia" w:ascii="楷体_GB2312" w:hAnsi="楷体_GB2312" w:eastAsia="楷体_GB2312" w:cs="楷体_GB2312"/>
                <w:b w:val="0"/>
                <w:bCs w:val="0"/>
                <w:kern w:val="2"/>
                <w:sz w:val="28"/>
                <w:szCs w:val="28"/>
                <w:lang w:val="en-US" w:eastAsia="zh-CN"/>
              </w:rPr>
            </w:pPr>
          </w:p>
        </w:tc>
        <w:tc>
          <w:tcPr>
            <w:tcW w:w="2470" w:type="dxa"/>
            <w:noWrap w:val="0"/>
            <w:vAlign w:val="top"/>
          </w:tcPr>
          <w:p>
            <w:pPr>
              <w:widowControl w:val="0"/>
              <w:numPr>
                <w:ilvl w:val="0"/>
                <w:numId w:val="0"/>
              </w:numPr>
              <w:jc w:val="center"/>
              <w:rPr>
                <w:rFonts w:hint="default" w:ascii="楷体_GB2312" w:hAnsi="楷体_GB2312" w:eastAsia="楷体_GB2312" w:cs="楷体_GB2312"/>
                <w:b w:val="0"/>
                <w:bCs w:val="0"/>
                <w:sz w:val="28"/>
                <w:szCs w:val="28"/>
                <w:vertAlign w:val="baseline"/>
                <w:lang w:val="en-US" w:eastAsia="zh-CN" w:bidi="ar-SA"/>
              </w:rPr>
            </w:pPr>
          </w:p>
        </w:tc>
      </w:tr>
    </w:tbl>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附件2</w:t>
      </w:r>
    </w:p>
    <w:p>
      <w:pPr>
        <w:widowControl w:val="0"/>
        <w:numPr>
          <w:ilvl w:val="0"/>
          <w:numId w:val="0"/>
        </w:numPr>
        <w:jc w:val="center"/>
        <w:rPr>
          <w:rFonts w:hint="eastAsia" w:ascii="楷体_GB2312" w:hAnsi="楷体_GB2312" w:eastAsia="楷体_GB2312" w:cs="楷体_GB2312"/>
          <w:b w:val="0"/>
          <w:bCs w:val="0"/>
          <w:sz w:val="36"/>
          <w:szCs w:val="36"/>
          <w:lang w:val="en-US" w:eastAsia="zh-CN" w:bidi="ar-SA"/>
        </w:rPr>
      </w:pPr>
      <w:r>
        <w:rPr>
          <w:rFonts w:hint="eastAsia" w:ascii="楷体_GB2312" w:hAnsi="楷体_GB2312" w:eastAsia="楷体_GB2312" w:cs="楷体_GB2312"/>
          <w:b w:val="0"/>
          <w:bCs w:val="0"/>
          <w:sz w:val="36"/>
          <w:szCs w:val="36"/>
          <w:lang w:val="en-US" w:eastAsia="zh-CN" w:bidi="ar-SA"/>
        </w:rPr>
        <w:t>应急物资清单</w:t>
      </w:r>
    </w:p>
    <w:tbl>
      <w:tblPr>
        <w:tblStyle w:val="11"/>
        <w:tblpPr w:leftFromText="180" w:rightFromText="180" w:vertAnchor="text" w:horzAnchor="page" w:tblpX="1545" w:tblpY="559"/>
        <w:tblOverlap w:val="never"/>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80"/>
        <w:gridCol w:w="1230"/>
        <w:gridCol w:w="2443"/>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序号</w:t>
            </w:r>
          </w:p>
        </w:tc>
        <w:tc>
          <w:tcPr>
            <w:tcW w:w="2280" w:type="dxa"/>
            <w:noWrap w:val="0"/>
            <w:vAlign w:val="top"/>
          </w:tcPr>
          <w:p>
            <w:pPr>
              <w:adjustRightInd w:val="0"/>
              <w:snapToGrid w:val="0"/>
              <w:spacing w:line="400" w:lineRule="atLeast"/>
              <w:jc w:val="center"/>
              <w:rPr>
                <w:rFonts w:ascii="Times New Roman" w:hAnsi="Times New Roman" w:eastAsia="宋体" w:cs="Times New Roman"/>
                <w:b w:val="0"/>
                <w:bCs w:val="0"/>
                <w:sz w:val="28"/>
                <w:szCs w:val="28"/>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名   称</w:t>
            </w:r>
          </w:p>
        </w:tc>
        <w:tc>
          <w:tcPr>
            <w:tcW w:w="1230" w:type="dxa"/>
            <w:noWrap w:val="0"/>
            <w:vAlign w:val="top"/>
          </w:tcPr>
          <w:p>
            <w:pPr>
              <w:adjustRightInd w:val="0"/>
              <w:snapToGrid w:val="0"/>
              <w:spacing w:line="400" w:lineRule="atLeast"/>
              <w:jc w:val="center"/>
              <w:rPr>
                <w:rFonts w:hint="eastAsia" w:ascii="Times New Roman" w:hAnsi="Times New Roman" w:eastAsia="宋体" w:cs="Times New Roman"/>
                <w:b w:val="0"/>
                <w:bCs w:val="0"/>
                <w:sz w:val="28"/>
                <w:szCs w:val="28"/>
                <w:lang w:eastAsia="zh-CN"/>
              </w:rPr>
            </w:pPr>
            <w:r>
              <w:rPr>
                <w:rFonts w:hint="eastAsia" w:ascii="Times New Roman" w:hAnsi="Times New Roman" w:eastAsia="宋体" w:cs="Times New Roman"/>
                <w:b w:val="0"/>
                <w:bCs w:val="0"/>
                <w:sz w:val="28"/>
                <w:szCs w:val="28"/>
                <w:lang w:eastAsia="zh-CN"/>
              </w:rPr>
              <w:t>数量</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存放位置</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管理责任人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干粉灭火器8kg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w:t>
            </w:r>
          </w:p>
        </w:tc>
        <w:tc>
          <w:tcPr>
            <w:tcW w:w="2280" w:type="dxa"/>
            <w:noWrap w:val="0"/>
            <w:vAlign w:val="top"/>
          </w:tcPr>
          <w:p>
            <w:pPr>
              <w:adjustRightInd w:val="0"/>
              <w:snapToGrid w:val="0"/>
              <w:spacing w:line="400" w:lineRule="atLeast"/>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水基灭火器</w:t>
            </w:r>
          </w:p>
        </w:tc>
        <w:tc>
          <w:tcPr>
            <w:tcW w:w="1230" w:type="dxa"/>
            <w:noWrap w:val="0"/>
            <w:vAlign w:val="top"/>
          </w:tcPr>
          <w:p>
            <w:pPr>
              <w:adjustRightInd w:val="0"/>
              <w:snapToGrid w:val="0"/>
              <w:spacing w:line="400" w:lineRule="atLeast"/>
              <w:jc w:val="center"/>
              <w:rPr>
                <w:rFonts w:hint="default"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4只</w:t>
            </w:r>
          </w:p>
        </w:tc>
        <w:tc>
          <w:tcPr>
            <w:tcW w:w="2443"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厨房、危废间内</w:t>
            </w:r>
          </w:p>
        </w:tc>
        <w:tc>
          <w:tcPr>
            <w:tcW w:w="1944"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3</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干粉灭火器4KG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维修区、库房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干粉灭火器35kg</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1只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5</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消防水池</w:t>
            </w: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+水枪</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6</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消防沙池</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危废储贮存间外</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7</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服务救援车</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辆</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8</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叉车</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1台</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9</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铁锹</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4把</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消防沙池、厂区</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10</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工具包</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w:t>
            </w: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套</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11</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手电筒</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2只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12</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急救包</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1包</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13</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安全帽</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4个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14</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反光背心</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10件</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15</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bidi="ar-SA"/>
                <w14:textFill>
                  <w14:solidFill>
                    <w14:schemeClr w14:val="tx1"/>
                  </w14:solidFill>
                </w14:textFill>
              </w:rPr>
              <w:t>防毒口罩</w:t>
            </w:r>
          </w:p>
        </w:tc>
        <w:tc>
          <w:tcPr>
            <w:tcW w:w="1230" w:type="dxa"/>
            <w:noWrap w:val="0"/>
            <w:vAlign w:val="top"/>
          </w:tcPr>
          <w:p>
            <w:pPr>
              <w:adjustRightInd w:val="0"/>
              <w:snapToGrid w:val="0"/>
              <w:spacing w:line="400" w:lineRule="atLeast"/>
              <w:jc w:val="center"/>
              <w:rPr>
                <w:rFonts w:hint="default"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10只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16</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护目镜</w:t>
            </w:r>
          </w:p>
        </w:tc>
        <w:tc>
          <w:tcPr>
            <w:tcW w:w="123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4只</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5" w:type="dxa"/>
            <w:noWrap w:val="0"/>
            <w:vAlign w:val="top"/>
          </w:tcPr>
          <w:p>
            <w:pPr>
              <w:adjustRightInd w:val="0"/>
              <w:snapToGrid w:val="0"/>
              <w:spacing w:line="400" w:lineRule="atLeast"/>
              <w:jc w:val="center"/>
              <w:rPr>
                <w:rFonts w:hint="default" w:ascii="楷体_GB2312" w:hAnsi="楷体_GB2312" w:eastAsia="楷体_GB2312" w:cs="楷体_GB2312"/>
                <w:b w:val="0"/>
                <w:bCs w:val="0"/>
                <w:color w:val="000000" w:themeColor="text1"/>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17</w:t>
            </w:r>
          </w:p>
        </w:tc>
        <w:tc>
          <w:tcPr>
            <w:tcW w:w="2280" w:type="dxa"/>
            <w:noWrap w:val="0"/>
            <w:vAlign w:val="top"/>
          </w:tcPr>
          <w:p>
            <w:pPr>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eastAsia="zh-CN"/>
              </w:rPr>
              <w:t>防护手套</w:t>
            </w:r>
          </w:p>
        </w:tc>
        <w:tc>
          <w:tcPr>
            <w:tcW w:w="1230" w:type="dxa"/>
            <w:noWrap w:val="0"/>
            <w:vAlign w:val="top"/>
          </w:tcPr>
          <w:p>
            <w:pPr>
              <w:tabs>
                <w:tab w:val="left" w:pos="462"/>
              </w:tabs>
              <w:adjustRightInd w:val="0"/>
              <w:snapToGrid w:val="0"/>
              <w:spacing w:line="400" w:lineRule="atLeast"/>
              <w:jc w:val="center"/>
              <w:rPr>
                <w:rFonts w:hint="eastAsia" w:ascii="楷体_GB2312" w:hAnsi="楷体_GB2312" w:eastAsia="楷体_GB2312" w:cs="楷体_GB2312"/>
                <w:b w:val="0"/>
                <w:bCs w:val="0"/>
                <w:kern w:val="2"/>
                <w:sz w:val="28"/>
                <w:szCs w:val="28"/>
                <w:lang w:val="en-US" w:eastAsia="zh-CN" w:bidi="ar-SA"/>
              </w:rPr>
            </w:pPr>
            <w:r>
              <w:rPr>
                <w:rFonts w:hint="eastAsia" w:ascii="楷体_GB2312" w:hAnsi="楷体_GB2312" w:eastAsia="楷体_GB2312" w:cs="楷体_GB2312"/>
                <w:b w:val="0"/>
                <w:bCs w:val="0"/>
                <w:sz w:val="28"/>
                <w:szCs w:val="28"/>
                <w:lang w:val="en-US" w:eastAsia="zh-CN"/>
              </w:rPr>
              <w:t>10双</w:t>
            </w:r>
          </w:p>
        </w:tc>
        <w:tc>
          <w:tcPr>
            <w:tcW w:w="2443"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eastAsia="zh-CN" w:bidi="ar-SA"/>
                <w14:textFill>
                  <w14:solidFill>
                    <w14:schemeClr w14:val="tx1"/>
                  </w14:solidFill>
                </w14:textFill>
              </w:rPr>
              <w:t>库房</w:t>
            </w:r>
          </w:p>
        </w:tc>
        <w:tc>
          <w:tcPr>
            <w:tcW w:w="1944" w:type="dxa"/>
            <w:noWrap w:val="0"/>
            <w:vAlign w:val="top"/>
          </w:tcPr>
          <w:p>
            <w:pPr>
              <w:adjustRightInd w:val="0"/>
              <w:snapToGrid w:val="0"/>
              <w:spacing w:line="400" w:lineRule="atLeast"/>
              <w:jc w:val="center"/>
              <w:rPr>
                <w:rFonts w:hint="eastAsia" w:ascii="楷体_GB2312" w:hAnsi="楷体_GB2312" w:eastAsia="楷体_GB2312" w:cs="楷体_GB2312"/>
                <w:b w:val="0"/>
                <w:bCs w:val="0"/>
                <w:color w:val="000000" w:themeColor="text1"/>
                <w:kern w:val="2"/>
                <w:sz w:val="28"/>
                <w:szCs w:val="28"/>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28"/>
                <w:szCs w:val="28"/>
                <w:lang w:val="en-US" w:eastAsia="zh-CN" w:bidi="ar-SA"/>
                <w14:textFill>
                  <w14:solidFill>
                    <w14:schemeClr w14:val="tx1"/>
                  </w14:solidFill>
                </w14:textFill>
              </w:rPr>
              <w:t>谢刚</w:t>
            </w:r>
          </w:p>
        </w:tc>
      </w:tr>
    </w:tbl>
    <w:p>
      <w:pPr>
        <w:numPr>
          <w:ilvl w:val="0"/>
          <w:numId w:val="0"/>
        </w:numPr>
        <w:rPr>
          <w:rFonts w:hint="eastAsia"/>
          <w:b w:val="0"/>
          <w:bCs w:val="0"/>
        </w:rPr>
      </w:pPr>
    </w:p>
    <w:p>
      <w:pPr>
        <w:numPr>
          <w:ilvl w:val="0"/>
          <w:numId w:val="0"/>
        </w:numPr>
        <w:rPr>
          <w:rFonts w:hint="eastAsia"/>
          <w:b w:val="0"/>
          <w:bCs w:val="0"/>
        </w:rPr>
      </w:pPr>
    </w:p>
    <w:p>
      <w:pPr>
        <w:numPr>
          <w:ilvl w:val="0"/>
          <w:numId w:val="0"/>
        </w:numPr>
        <w:rPr>
          <w:rFonts w:hint="eastAsia"/>
          <w:b w:val="0"/>
          <w:bCs w:val="0"/>
        </w:rPr>
      </w:pPr>
    </w:p>
    <w:p>
      <w:pPr>
        <w:numPr>
          <w:ilvl w:val="0"/>
          <w:numId w:val="0"/>
        </w:numPr>
        <w:rPr>
          <w:rFonts w:hint="eastAsia"/>
          <w:b w:val="0"/>
          <w:bCs w:val="0"/>
        </w:rPr>
      </w:pPr>
    </w:p>
    <w:p>
      <w:pPr>
        <w:numPr>
          <w:ilvl w:val="0"/>
          <w:numId w:val="0"/>
        </w:numPr>
        <w:rPr>
          <w:rFonts w:hint="eastAsia"/>
          <w:b w:val="0"/>
          <w:bCs w:val="0"/>
        </w:rPr>
      </w:pPr>
    </w:p>
    <w:p>
      <w:pPr>
        <w:widowControl w:val="0"/>
        <w:numPr>
          <w:ilvl w:val="0"/>
          <w:numId w:val="0"/>
        </w:numPr>
        <w:jc w:val="both"/>
        <w:rPr>
          <w:rFonts w:hint="default" w:ascii="楷体_GB2312" w:hAnsi="楷体_GB2312" w:eastAsia="楷体_GB2312" w:cs="楷体_GB2312"/>
          <w:b w:val="0"/>
          <w:bCs w:val="0"/>
          <w:sz w:val="52"/>
          <w:szCs w:val="52"/>
          <w:lang w:val="en-US" w:eastAsia="zh-CN" w:bidi="ar-SA"/>
        </w:rPr>
      </w:pPr>
      <w:r>
        <w:rPr>
          <w:rFonts w:hint="eastAsia" w:ascii="楷体_GB2312" w:hAnsi="楷体_GB2312" w:eastAsia="楷体_GB2312" w:cs="楷体_GB2312"/>
          <w:b w:val="0"/>
          <w:bCs w:val="0"/>
          <w:sz w:val="28"/>
          <w:szCs w:val="28"/>
          <w:lang w:val="en-US" w:eastAsia="zh-CN" w:bidi="ar-SA"/>
        </w:rPr>
        <w:t>附件4</w:t>
      </w:r>
    </w:p>
    <w:p>
      <w:pPr>
        <w:numPr>
          <w:ilvl w:val="0"/>
          <w:numId w:val="0"/>
        </w:numPr>
        <w:ind w:leftChars="0"/>
        <w:jc w:val="center"/>
        <w:rPr>
          <w:rFonts w:hint="eastAsia" w:ascii="楷体_GB2312" w:hAnsi="楷体_GB2312" w:eastAsia="楷体_GB2312" w:cs="楷体_GB2312"/>
          <w:b w:val="0"/>
          <w:bCs w:val="0"/>
          <w:sz w:val="52"/>
          <w:szCs w:val="52"/>
          <w:lang w:val="en-US" w:eastAsia="zh-CN" w:bidi="ar-SA"/>
        </w:rPr>
      </w:pPr>
      <w:r>
        <w:rPr>
          <w:rFonts w:hint="eastAsia" w:ascii="楷体_GB2312" w:hAnsi="楷体_GB2312" w:eastAsia="楷体_GB2312" w:cs="楷体_GB2312"/>
          <w:b w:val="0"/>
          <w:bCs w:val="0"/>
          <w:sz w:val="52"/>
          <w:szCs w:val="52"/>
          <w:lang w:val="en-US" w:eastAsia="zh-CN" w:bidi="ar-SA"/>
        </w:rPr>
        <w:t>消防通道平面图</w:t>
      </w: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r>
        <w:rPr>
          <w:b w:val="0"/>
          <w:bCs w:val="0"/>
          <w:sz w:val="21"/>
        </w:rPr>
        <mc:AlternateContent>
          <mc:Choice Requires="wpg">
            <w:drawing>
              <wp:anchor distT="0" distB="0" distL="114300" distR="114300" simplePos="0" relativeHeight="251668480" behindDoc="0" locked="0" layoutInCell="1" allowOverlap="1">
                <wp:simplePos x="0" y="0"/>
                <wp:positionH relativeFrom="column">
                  <wp:posOffset>-9525</wp:posOffset>
                </wp:positionH>
                <wp:positionV relativeFrom="paragraph">
                  <wp:posOffset>80010</wp:posOffset>
                </wp:positionV>
                <wp:extent cx="5462905" cy="5701030"/>
                <wp:effectExtent l="4445" t="5080" r="19050" b="8890"/>
                <wp:wrapNone/>
                <wp:docPr id="26" name="组合 26"/>
                <wp:cNvGraphicFramePr/>
                <a:graphic xmlns:a="http://schemas.openxmlformats.org/drawingml/2006/main">
                  <a:graphicData uri="http://schemas.microsoft.com/office/word/2010/wordprocessingGroup">
                    <wpg:wgp>
                      <wpg:cNvGrpSpPr/>
                      <wpg:grpSpPr>
                        <a:xfrm>
                          <a:off x="0" y="0"/>
                          <a:ext cx="5462905" cy="5701030"/>
                          <a:chOff x="9902" y="123568"/>
                          <a:chExt cx="8603" cy="8978"/>
                        </a:xfrm>
                      </wpg:grpSpPr>
                      <wps:wsp>
                        <wps:cNvPr id="22" name="矩形 14"/>
                        <wps:cNvSpPr/>
                        <wps:spPr>
                          <a:xfrm>
                            <a:off x="16580" y="125014"/>
                            <a:ext cx="1925" cy="781"/>
                          </a:xfrm>
                          <a:prstGeom prst="rect">
                            <a:avLst/>
                          </a:prstGeom>
                          <a:solidFill>
                            <a:srgbClr val="FFFF00"/>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区</w:t>
                              </w:r>
                            </w:p>
                          </w:txbxContent>
                        </wps:txbx>
                        <wps:bodyPr upright="1"/>
                      </wps:wsp>
                      <wps:wsp>
                        <wps:cNvPr id="9" name="矩形 9"/>
                        <wps:cNvSpPr/>
                        <wps:spPr>
                          <a:xfrm>
                            <a:off x="9939" y="130183"/>
                            <a:ext cx="5311" cy="1008"/>
                          </a:xfrm>
                          <a:prstGeom prst="rect">
                            <a:avLst/>
                          </a:prstGeom>
                          <a:solidFill>
                            <a:schemeClr val="accent6"/>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车辆竣工检验区</w:t>
                              </w:r>
                            </w:p>
                          </w:txbxContent>
                        </wps:txbx>
                        <wps:bodyPr upright="1"/>
                      </wps:wsp>
                      <wps:wsp>
                        <wps:cNvPr id="23" name="矩形 1"/>
                        <wps:cNvSpPr/>
                        <wps:spPr>
                          <a:xfrm>
                            <a:off x="16601" y="123568"/>
                            <a:ext cx="1882" cy="652"/>
                          </a:xfrm>
                          <a:prstGeom prst="rect">
                            <a:avLst/>
                          </a:prstGeom>
                          <a:solidFill>
                            <a:schemeClr val="accent1">
                              <a:lumMod val="60000"/>
                              <a:lumOff val="40000"/>
                            </a:schemeClr>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卫</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生</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p>
                          </w:txbxContent>
                        </wps:txbx>
                        <wps:bodyPr upright="1"/>
                      </wps:wsp>
                      <wps:wsp>
                        <wps:cNvPr id="24" name="矩形 4"/>
                        <wps:cNvSpPr/>
                        <wps:spPr>
                          <a:xfrm>
                            <a:off x="9902" y="124015"/>
                            <a:ext cx="5115" cy="1728"/>
                          </a:xfrm>
                          <a:prstGeom prst="rect">
                            <a:avLst/>
                          </a:prstGeom>
                          <a:solidFill>
                            <a:schemeClr val="accent1">
                              <a:lumMod val="60000"/>
                              <a:lumOff val="40000"/>
                            </a:schemeClr>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危</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p>
                          </w:txbxContent>
                        </wps:txbx>
                        <wps:bodyPr upright="1"/>
                      </wps:wsp>
                      <wps:wsp>
                        <wps:cNvPr id="25" name="矩形 15"/>
                        <wps:cNvSpPr/>
                        <wps:spPr>
                          <a:xfrm>
                            <a:off x="16890" y="131585"/>
                            <a:ext cx="1450" cy="90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b/>
                                  <w:bCs/>
                                  <w:sz w:val="32"/>
                                  <w:szCs w:val="32"/>
                                  <w:lang w:eastAsia="zh-CN"/>
                                </w:rPr>
                                <w:t>大</w:t>
                              </w:r>
                              <w:r>
                                <w:rPr>
                                  <w:rFonts w:hint="eastAsia" w:ascii="Times New Roman" w:hAnsi="Times New Roman" w:eastAsia="宋体" w:cs="Times New Roman"/>
                                  <w:b/>
                                  <w:bCs/>
                                  <w:sz w:val="32"/>
                                  <w:szCs w:val="32"/>
                                  <w:lang w:val="en-US" w:eastAsia="zh-CN"/>
                                </w:rPr>
                                <w:t xml:space="preserve"> </w:t>
                              </w:r>
                              <w:r>
                                <w:rPr>
                                  <w:rFonts w:hint="eastAsia" w:ascii="Times New Roman" w:hAnsi="Times New Roman" w:eastAsia="宋体" w:cs="Times New Roman"/>
                                  <w:b/>
                                  <w:bCs/>
                                  <w:sz w:val="32"/>
                                  <w:szCs w:val="32"/>
                                  <w:lang w:eastAsia="zh-CN"/>
                                </w:rPr>
                                <w:t>门</w:t>
                              </w:r>
                            </w:p>
                          </w:txbxContent>
                        </wps:txbx>
                        <wps:bodyPr upright="1"/>
                      </wps:wsp>
                      <wps:wsp>
                        <wps:cNvPr id="7" name="矩形 7"/>
                        <wps:cNvSpPr/>
                        <wps:spPr>
                          <a:xfrm>
                            <a:off x="16605" y="124269"/>
                            <a:ext cx="1888" cy="713"/>
                          </a:xfrm>
                          <a:prstGeom prst="rect">
                            <a:avLst/>
                          </a:prstGeom>
                          <a:solidFill>
                            <a:schemeClr val="accent4"/>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   房</w:t>
                              </w:r>
                            </w:p>
                          </w:txbxContent>
                        </wps:txbx>
                        <wps:bodyPr upright="1"/>
                      </wps:wsp>
                      <wps:wsp>
                        <wps:cNvPr id="27" name="矩形 8"/>
                        <wps:cNvSpPr/>
                        <wps:spPr>
                          <a:xfrm>
                            <a:off x="9909" y="131221"/>
                            <a:ext cx="5336" cy="1325"/>
                          </a:xfrm>
                          <a:prstGeom prst="rect">
                            <a:avLst/>
                          </a:prstGeom>
                          <a:gradFill>
                            <a:gsLst>
                              <a:gs pos="0">
                                <a:srgbClr val="E30000"/>
                              </a:gs>
                              <a:gs pos="100000">
                                <a:srgbClr val="760303"/>
                              </a:gs>
                            </a:gsLst>
                            <a:lin ang="5400000" scaled="0"/>
                          </a:gra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停</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wps:txbx>
                        <wps:bodyPr upright="1"/>
                      </wps:wsp>
                      <wps:wsp>
                        <wps:cNvPr id="28" name="矩形 11"/>
                        <wps:cNvSpPr/>
                        <wps:spPr>
                          <a:xfrm>
                            <a:off x="16926" y="126768"/>
                            <a:ext cx="1356" cy="4675"/>
                          </a:xfrm>
                          <a:prstGeom prst="rect">
                            <a:avLst/>
                          </a:prstGeom>
                          <a:solidFill>
                            <a:schemeClr val="bg1"/>
                          </a:solidFill>
                          <a:ln w="12700" cap="flat" cmpd="sng" algn="ctr">
                            <a:solidFill>
                              <a:schemeClr val="bg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防</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9946" y="125941"/>
                            <a:ext cx="8451" cy="780"/>
                          </a:xfrm>
                          <a:prstGeom prst="rect">
                            <a:avLst/>
                          </a:prstGeom>
                          <a:solidFill>
                            <a:schemeClr val="bg1"/>
                          </a:solidFill>
                          <a:ln w="12700" cap="flat" cmpd="sng" algn="ctr">
                            <a:solidFill>
                              <a:schemeClr val="bg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ind w:firstLine="960" w:firstLineChars="300"/>
                                <w:jc w:val="both"/>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防</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道</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9" name="组合 18"/>
                        <wpg:cNvGrpSpPr/>
                        <wpg:grpSpPr>
                          <a:xfrm>
                            <a:off x="9942" y="126944"/>
                            <a:ext cx="5250" cy="3199"/>
                            <a:chOff x="8919" y="126852"/>
                            <a:chExt cx="4168" cy="3199"/>
                          </a:xfrm>
                        </wpg:grpSpPr>
                        <wps:wsp>
                          <wps:cNvPr id="2" name="矩形 2"/>
                          <wps:cNvSpPr/>
                          <wps:spPr>
                            <a:xfrm>
                              <a:off x="8919" y="126852"/>
                              <a:ext cx="4168" cy="3199"/>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车 间</w:t>
                                </w:r>
                              </w:p>
                            </w:txbxContent>
                          </wps:txbx>
                          <wps:bodyPr upright="1"/>
                        </wps:wsp>
                        <wps:wsp>
                          <wps:cNvPr id="30" name="矩形 5"/>
                          <wps:cNvSpPr/>
                          <wps:spPr>
                            <a:xfrm>
                              <a:off x="11239" y="127443"/>
                              <a:ext cx="1050" cy="2404"/>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lang w:eastAsia="zh-CN"/>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wps:txbx>
                          <wps:bodyPr upright="1"/>
                        </wps:wsp>
                        <wps:wsp>
                          <wps:cNvPr id="31" name="矩形 16"/>
                          <wps:cNvSpPr/>
                          <wps:spPr>
                            <a:xfrm>
                              <a:off x="9461" y="127412"/>
                              <a:ext cx="1050" cy="2404"/>
                            </a:xfrm>
                            <a:prstGeom prst="rect">
                              <a:avLst/>
                            </a:prstGeom>
                            <a:solidFill>
                              <a:schemeClr val="accent2"/>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wps:txbx>
                          <wps:bodyPr upright="1"/>
                        </wps:wsp>
                      </wpg:grpSp>
                      <wps:wsp>
                        <wps:cNvPr id="32" name="右箭头 20"/>
                        <wps:cNvSpPr/>
                        <wps:spPr>
                          <a:xfrm rot="16200000">
                            <a:off x="17271" y="127126"/>
                            <a:ext cx="719" cy="238"/>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右箭头 21"/>
                        <wps:cNvSpPr/>
                        <wps:spPr>
                          <a:xfrm rot="10800000">
                            <a:off x="15764" y="126265"/>
                            <a:ext cx="904" cy="282"/>
                          </a:xfrm>
                          <a:prstGeom prst="right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75pt;margin-top:6.3pt;height:448.9pt;width:430.15pt;z-index:251668480;mso-width-relative:page;mso-height-relative:page;" coordorigin="9902,123568" coordsize="8603,8978" o:gfxdata="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">
                <o:lock v:ext="edit" aspectratio="f"/>
                <v:rect id="矩形 14" o:spid="_x0000_s1026" o:spt="1" style="position:absolute;left:16580;top:125014;height:781;width:1925;" fillcolor="#FFFF00" filled="t" stroked="t" coordsize="21600,21600" o:gfxdata="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eG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区</w:t>
                        </w:r>
                      </w:p>
                    </w:txbxContent>
                  </v:textbox>
                </v:rect>
                <v:rect id="_x0000_s1026" o:spid="_x0000_s1026" o:spt="1" style="position:absolute;left:9939;top:130183;height:1008;width:5311;" fillcolor="#70AD47 [3209]" filled="t" stroked="t" coordsize="21600,21600" o:gfxdata="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mgh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车辆竣工检验区</w:t>
                        </w:r>
                      </w:p>
                    </w:txbxContent>
                  </v:textbox>
                </v:rect>
                <v:rect id="矩形 1" o:spid="_x0000_s1026" o:spt="1" style="position:absolute;left:16601;top:123568;height:652;width:1882;" fillcolor="#9DC3E6 [1940]" filled="t" stroked="t" coordsize="21600,21600" o:gfxdata="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f/7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卫</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生</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间</w:t>
                        </w:r>
                      </w:p>
                    </w:txbxContent>
                  </v:textbox>
                </v:rect>
                <v:rect id="矩形 4" o:spid="_x0000_s1026" o:spt="1" style="position:absolute;left:9902;top:124015;height:1728;width:5115;" fillcolor="#9DC3E6 [1940]" filled="t" stroked="t" coordsize="21600,21600" o:gfxdata="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5nm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危</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废</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房</w:t>
                        </w:r>
                      </w:p>
                    </w:txbxContent>
                  </v:textbox>
                </v:rect>
                <v:rect id="矩形 15" o:spid="_x0000_s1026" o:spt="1" style="position:absolute;left:16890;top:131585;height:902;width:1450;"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b/>
                            <w:bCs/>
                            <w:sz w:val="32"/>
                            <w:szCs w:val="32"/>
                            <w:lang w:eastAsia="zh-CN"/>
                          </w:rPr>
                          <w:t>大</w:t>
                        </w:r>
                        <w:r>
                          <w:rPr>
                            <w:rFonts w:hint="eastAsia" w:ascii="Times New Roman" w:hAnsi="Times New Roman" w:eastAsia="宋体" w:cs="Times New Roman"/>
                            <w:b/>
                            <w:bCs/>
                            <w:sz w:val="32"/>
                            <w:szCs w:val="32"/>
                            <w:lang w:val="en-US" w:eastAsia="zh-CN"/>
                          </w:rPr>
                          <w:t xml:space="preserve"> </w:t>
                        </w:r>
                        <w:r>
                          <w:rPr>
                            <w:rFonts w:hint="eastAsia" w:ascii="Times New Roman" w:hAnsi="Times New Roman" w:eastAsia="宋体" w:cs="Times New Roman"/>
                            <w:b/>
                            <w:bCs/>
                            <w:sz w:val="32"/>
                            <w:szCs w:val="32"/>
                            <w:lang w:eastAsia="zh-CN"/>
                          </w:rPr>
                          <w:t>门</w:t>
                        </w:r>
                      </w:p>
                    </w:txbxContent>
                  </v:textbox>
                </v:rect>
                <v:rect id="_x0000_s1026" o:spid="_x0000_s1026" o:spt="1" style="position:absolute;left:16605;top:124269;height:713;width:1888;" fillcolor="#FFC000 [3207]" filled="t" stroked="t" coordsize="21600,21600" o:gfxdata="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BYmg/tAAAANoAAAAPAAAA&#10;AAAAAAEAIAAAACIAAABkcnMvZG93bnJldi54bWxQSwECFAAUAAAACACHTuJAMy8FnjsAAAA5AAAA&#10;EAAAAAAAAAABACAAAAADAQAAZHJzL3NoYXBleG1sLnhtbFBLBQYAAAAABgAGAFsBAACtAwAAAAA=&#10;">
                  <v:fill on="t" focussize="0,0"/>
                  <v:stroke color="#000000" joinstyle="miter"/>
                  <v:imagedata o:title=""/>
                  <o:lock v:ext="edit" aspectratio="f"/>
                  <v:textbox>
                    <w:txbxContent>
                      <w:p>
                        <w:pPr>
                          <w:rPr>
                            <w:rFonts w:hint="eastAsia" w:ascii="Times New Roman" w:hAnsi="Times New Roman" w:eastAsia="宋体" w:cs="Times New Roman"/>
                            <w:szCs w:val="20"/>
                            <w:lang w:eastAsia="zh-CN"/>
                          </w:rPr>
                        </w:pP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库   房</w:t>
                        </w:r>
                      </w:p>
                    </w:txbxContent>
                  </v:textbox>
                </v:rect>
                <v:rect id="矩形 8" o:spid="_x0000_s1026" o:spt="1" style="position:absolute;left:9909;top:131221;height:1325;width:5336;" fillcolor="#E30000" filled="t" stroked="t" coordsize="21600,21600" o:gfxdata="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SiJb4A&#10;AADbAAAADwAAAAAAAAABACAAAAAiAAAAZHJzL2Rvd25yZXYueG1sUEsBAhQAFAAAAAgAh07iQDMv&#10;BZ47AAAAOQAAABAAAAAAAAAAAQAgAAAADQEAAGRycy9zaGFwZXhtbC54bWxQSwUGAAAAAAYABgBb&#10;AQAAtwMAAAAA&#10;">
                  <v:fill type="gradient" on="t" color2="#760303" focus="100%" focussize="0,0" rotate="t">
                    <o:fill type="gradientUnscaled" v:ext="backwardCompatible"/>
                  </v:fill>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停</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车</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txbxContent>
                  </v:textbox>
                </v:rect>
                <v:rect id="矩形 11" o:spid="_x0000_s1026" o:spt="1" style="position:absolute;left:16926;top:126768;height:4675;width:1356;v-text-anchor:middle;" fillcolor="#FFFFFF [3212]" filled="t" stroked="t" coordsize="21600,21600" o:gfxdata="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aO+25AAAA2wAA&#10;AA8AAAAAAAAAAQAgAAAAIgAAAGRycy9kb3ducmV2LnhtbFBLAQIUABQAAAAIAIdO4kAzLwWeOwAA&#10;ADkAAAAQAAAAAAAAAAEAIAAAAAgBAABkcnMvc2hhcGV4bWwueG1sUEsFBgAAAAAGAAYAWwEAALID&#10;AAAAAA==&#10;">
                  <v:fill on="t" focussize="0,0"/>
                  <v:stroke weight="1pt" color="#FFFFFF [3212]" miterlimit="8"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防</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道</w:t>
                        </w:r>
                      </w:p>
                    </w:txbxContent>
                  </v:textbox>
                </v:rect>
                <v:rect id="_x0000_s1026" o:spid="_x0000_s1026" o:spt="1" style="position:absolute;left:9946;top:125941;height:780;width:8451;v-text-anchor:middle;" fillcolor="#FFFFFF [3212]" filled="t" stroked="t" coordsize="21600,21600" o:gfxdata="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KWUiugAAANsA&#10;AAAPAAAAAAAAAAEAIAAAACIAAABkcnMvZG93bnJldi54bWxQSwECFAAUAAAACACHTuJAMy8FnjsA&#10;AAA5AAAAEAAAAAAAAAABACAAAAAJAQAAZHJzL3NoYXBleG1sLnhtbFBLBQYAAAAABgAGAFsBAACz&#10;AwAAAAA=&#10;">
                  <v:fill on="t" focussize="0,0"/>
                  <v:stroke weight="1pt" color="#FFFFFF [3212]" miterlimit="8" joinstyle="miter"/>
                  <v:imagedata o:title=""/>
                  <o:lock v:ext="edit" aspectratio="f"/>
                  <v:textbox>
                    <w:txbxContent>
                      <w:p>
                        <w:pPr>
                          <w:ind w:firstLine="960" w:firstLineChars="300"/>
                          <w:jc w:val="both"/>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消</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防</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通</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道</w:t>
                        </w:r>
                      </w:p>
                    </w:txbxContent>
                  </v:textbox>
                </v:rect>
                <v:group id="组合 18" o:spid="_x0000_s1026" o:spt="203" style="position:absolute;left:9942;top:126944;height:3199;width:5250;" coordorigin="8919,126852" coordsize="4168,3199"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8919;top:126852;height:3199;width:4168;" fillcolor="#ED7D31 [3205]" filled="t" stroked="t" coordsize="21600,21600" o:gfxdata="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o0l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车 间</w:t>
                          </w:r>
                        </w:p>
                      </w:txbxContent>
                    </v:textbox>
                  </v:rect>
                  <v:rect id="矩形 5" o:spid="_x0000_s1026" o:spt="1" style="position:absolute;left:11239;top:127443;height:2404;width:1050;" fillcolor="#ED7D31 [3205]" filled="t" stroked="t" coordsize="21600,21600" o:gfxdata="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Hjk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lang w:eastAsia="zh-CN"/>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v:textbox>
                  </v:rect>
                  <v:rect id="矩形 16" o:spid="_x0000_s1026" o:spt="1" style="position:absolute;left:9461;top:127412;height:2404;width:1050;" fillcolor="#ED7D31 [3205]" filled="t" stroked="t" coordsize="21600,21600" o:gfxdata="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pyw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维</w:t>
                          </w:r>
                        </w:p>
                        <w:p>
                          <w:pPr>
                            <w:jc w:val="cente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修</w:t>
                          </w:r>
                        </w:p>
                        <w:p>
                          <w:pPr>
                            <w:jc w:val="center"/>
                            <w:rPr>
                              <w:rFonts w:hint="eastAsia" w:ascii="Times New Roman" w:hAnsi="Times New Roman" w:eastAsia="宋体" w:cs="Times New Roman"/>
                              <w:color w:val="000000" w:themeColor="text1"/>
                              <w:sz w:val="32"/>
                              <w:szCs w:val="3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imes New Roman" w:hAnsi="Times New Roman" w:eastAsia="宋体" w:cs="Times New Roman"/>
                              <w:color w:val="000000" w:themeColor="text1"/>
                              <w:sz w:val="32"/>
                              <w:szCs w:val="32"/>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w:t>
                          </w: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Cs w:val="20"/>
                            </w:rPr>
                          </w:pPr>
                        </w:p>
                        <w:p>
                          <w:pPr>
                            <w:numPr>
                              <w:ilvl w:val="0"/>
                              <w:numId w:val="0"/>
                            </w:numPr>
                            <w:rPr>
                              <w:rFonts w:hint="eastAsia" w:ascii="Times New Roman" w:hAnsi="Times New Roman" w:eastAsia="宋体" w:cs="Times New Roman"/>
                              <w:sz w:val="32"/>
                              <w:szCs w:val="32"/>
                            </w:rPr>
                          </w:pPr>
                        </w:p>
                        <w:p>
                          <w:pPr>
                            <w:numPr>
                              <w:ilvl w:val="0"/>
                              <w:numId w:val="0"/>
                            </w:numPr>
                            <w:ind w:firstLine="2880" w:firstLineChars="900"/>
                            <w:rPr>
                              <w:rFonts w:hint="eastAsia"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永</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丰</w: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宋体" w:cs="Times New Roman"/>
                              <w:sz w:val="32"/>
                              <w:szCs w:val="32"/>
                              <w:lang w:eastAsia="zh-CN"/>
                            </w:rPr>
                            <w:t>路</w:t>
                          </w:r>
                        </w:p>
                        <w:p>
                          <w:pPr>
                            <w:jc w:val="center"/>
                            <w:rPr>
                              <w:rFonts w:hint="eastAsia" w:ascii="Times New Roman" w:hAnsi="Times New Roman" w:eastAsia="宋体" w:cs="Times New Roman"/>
                              <w:sz w:val="32"/>
                              <w:szCs w:val="32"/>
                              <w:lang w:eastAsia="zh-CN"/>
                            </w:rPr>
                          </w:pPr>
                        </w:p>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32"/>
                              <w:szCs w:val="32"/>
                              <w:lang w:eastAsia="zh-CN"/>
                            </w:rPr>
                            <w:t>区</w:t>
                          </w:r>
                        </w:p>
                      </w:txbxContent>
                    </v:textbox>
                  </v:rect>
                </v:group>
                <v:shape id="右箭头 20" o:spid="_x0000_s1026" o:spt="13" type="#_x0000_t13" style="position:absolute;left:17271;top:127126;height:238;width:719;rotation:-5898240f;v-text-anchor:middle;" fillcolor="#000000 [3213]" filled="t" stroked="t" coordsize="21600,21600" o:gfxdata="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uBoC5AAAA2wAA&#10;AA8AAAAAAAAAAQAgAAAAIgAAAGRycy9kb3ducmV2LnhtbFBLAQIUABQAAAAIAIdO4kAzLwWeOwAA&#10;ADkAAAAQAAAAAAAAAAEAIAAAAAgBAABkcnMvc2hhcGV4bWwueG1sUEsFBgAAAAAGAAYAWwEAALID&#10;AAAAAA==&#10;" adj="18026,5400">
                  <v:fill on="t" focussize="0,0"/>
                  <v:stroke weight="1pt" color="#41719C [3204]" miterlimit="8" joinstyle="miter"/>
                  <v:imagedata o:title=""/>
                  <o:lock v:ext="edit" aspectratio="f"/>
                </v:shape>
                <v:shape id="右箭头 21" o:spid="_x0000_s1026" o:spt="13" type="#_x0000_t13" style="position:absolute;left:15764;top:126265;height:282;width:904;rotation:11796480f;v-text-anchor:middle;" fillcolor="#000000 [3213]" filled="t" stroked="t" coordsize="21600,21600" o:gfxdata="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WXVr4A&#10;AADbAAAADwAAAAAAAAABACAAAAAiAAAAZHJzL2Rvd25yZXYueG1sUEsBAhQAFAAAAAgAh07iQDMv&#10;BZ47AAAAOQAAABAAAAAAAAAAAQAgAAAADQEAAGRycy9zaGFwZXhtbC54bWxQSwUGAAAAAAYABgBb&#10;AQAAtwMAAAAA&#10;" adj="18231,5400">
                  <v:fill on="t" focussize="0,0"/>
                  <v:stroke weight="1pt" color="#FFFFFF [3212]" miterlimit="8" joinstyle="miter"/>
                  <v:imagedata o:title=""/>
                  <o:lock v:ext="edit" aspectratio="f"/>
                </v:shape>
              </v:group>
            </w:pict>
          </mc:Fallback>
        </mc:AlternateContent>
      </w:r>
      <w:r>
        <w:rPr>
          <w:rFonts w:ascii="Times New Roman" w:hAnsi="Times New Roman" w:eastAsia="宋体" w:cs="Times New Roman"/>
          <w:b w:val="0"/>
          <w:bCs w:val="0"/>
          <w:sz w:val="21"/>
          <w:szCs w:val="20"/>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1905</wp:posOffset>
                </wp:positionV>
                <wp:extent cx="5534025" cy="5827395"/>
                <wp:effectExtent l="4445" t="4445" r="5080" b="16510"/>
                <wp:wrapNone/>
                <wp:docPr id="34" name="矩形 34"/>
                <wp:cNvGraphicFramePr/>
                <a:graphic xmlns:a="http://schemas.openxmlformats.org/drawingml/2006/main">
                  <a:graphicData uri="http://schemas.microsoft.com/office/word/2010/wordprocessingShape">
                    <wps:wsp>
                      <wps:cNvSpPr/>
                      <wps:spPr>
                        <a:xfrm>
                          <a:off x="0" y="0"/>
                          <a:ext cx="5534025" cy="5827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szCs w:val="20"/>
                              </w:rPr>
                            </w:pPr>
                          </w:p>
                        </w:txbxContent>
                      </wps:txbx>
                      <wps:bodyPr upright="1"/>
                    </wps:wsp>
                  </a:graphicData>
                </a:graphic>
              </wp:anchor>
            </w:drawing>
          </mc:Choice>
          <mc:Fallback>
            <w:pict>
              <v:rect id="_x0000_s1026" o:spid="_x0000_s1026" o:spt="1" style="position:absolute;left:0pt;margin-left:-3.75pt;margin-top:0.15pt;height:458.85pt;width:435.75pt;z-index:251667456;mso-width-relative:page;mso-height-relative:page;" fillcolor="#FFFFFF" filled="t" stroked="t" coordsize="21600,21600" o:gfxdata="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1pkI1gAAAAcBAAAPAAAAAAAAAAEAIAAAACIAAABkcnMvZG93&#10;bnJldi54bWxQSwECFAAUAAAACACHTuJAfi93+AICAAAsBAAADgAAAAAAAAABACAAAAAlAQAAZHJz&#10;L2Uyb0RvYy54bWxQSwUGAAAAAAYABgBZAQAAmQUAAAAA&#10;">
                <v:fill on="t" focussize="0,0"/>
                <v:stroke color="#000000" joinstyle="miter"/>
                <v:imagedata o:title=""/>
                <o:lock v:ext="edit" aspectratio="f"/>
                <v:textbox>
                  <w:txbxContent>
                    <w:p>
                      <w:pPr>
                        <w:jc w:val="center"/>
                        <w:rPr>
                          <w:rFonts w:ascii="Times New Roman" w:hAnsi="Times New Roman" w:eastAsia="宋体" w:cs="Times New Roman"/>
                          <w:szCs w:val="20"/>
                        </w:rPr>
                      </w:pPr>
                    </w:p>
                  </w:txbxContent>
                </v:textbox>
              </v:rect>
            </w:pict>
          </mc:Fallback>
        </mc:AlternateContent>
      </w: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r>
        <w:rPr>
          <w:b w:val="0"/>
          <w:bCs w:val="0"/>
          <w:sz w:val="21"/>
        </w:rPr>
        <mc:AlternateContent>
          <mc:Choice Requires="wps">
            <w:drawing>
              <wp:anchor distT="0" distB="0" distL="114300" distR="114300" simplePos="0" relativeHeight="251668480" behindDoc="0" locked="0" layoutInCell="1" allowOverlap="1">
                <wp:simplePos x="0" y="0"/>
                <wp:positionH relativeFrom="column">
                  <wp:posOffset>573405</wp:posOffset>
                </wp:positionH>
                <wp:positionV relativeFrom="paragraph">
                  <wp:posOffset>22225</wp:posOffset>
                </wp:positionV>
                <wp:extent cx="645795" cy="306070"/>
                <wp:effectExtent l="6350" t="6350" r="14605" b="11430"/>
                <wp:wrapNone/>
                <wp:docPr id="35" name="矩形 35"/>
                <wp:cNvGraphicFramePr/>
                <a:graphic xmlns:a="http://schemas.openxmlformats.org/drawingml/2006/main">
                  <a:graphicData uri="http://schemas.microsoft.com/office/word/2010/wordprocessingShape">
                    <wps:wsp>
                      <wps:cNvSpPr/>
                      <wps:spPr>
                        <a:xfrm>
                          <a:off x="1716405" y="5882005"/>
                          <a:ext cx="645795" cy="3060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rPr>
                            </w:pPr>
                            <w:r>
                              <w:rPr>
                                <w:rFonts w:hint="eastAsia"/>
                                <w:lang w:eastAsia="zh-CN"/>
                              </w:rPr>
                              <w:t>地沟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15pt;margin-top:1.75pt;height:24.1pt;width:50.85pt;z-index:251668480;v-text-anchor:middle;mso-width-relative:page;mso-height-relative:page;" fillcolor="#5B9BD5 [3204]" filled="t" stroked="t" coordsize="21600,21600" o:gfxdata="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XmoD7ZAAAABwEAAA8AAAAAAAAAAQAgAAAAIgAAAGRycy9kb3ducmV2LnhtbFBLAQIUABQAAAAI&#10;AIdO4kD3Nz5blwIAAC0FAAAOAAAAAAAAAAEAIAAAACgBAABkcnMvZTJvRG9jLnhtbFBLBQYAAAAA&#10;BgAGAFkBAAAxBgAAAAA=&#10;">
                <v:fill on="t" focussize="0,0"/>
                <v:stroke weight="1pt" color="#41719C [3204]" miterlimit="8" joinstyle="miter"/>
                <v:imagedata o:title=""/>
                <o:lock v:ext="edit" aspectratio="f"/>
                <v:textbox>
                  <w:txbxContent>
                    <w:p>
                      <w:pPr>
                        <w:jc w:val="center"/>
                        <w:rPr>
                          <w:rFonts w:hint="eastAsia" w:eastAsiaTheme="minorEastAsia"/>
                          <w:lang w:eastAsia="zh-CN"/>
                        </w:rPr>
                      </w:pPr>
                      <w:r>
                        <w:rPr>
                          <w:rFonts w:hint="eastAsia"/>
                          <w:lang w:eastAsia="zh-CN"/>
                        </w:rPr>
                        <w:t>地沟</w:t>
                      </w:r>
                    </w:p>
                  </w:txbxContent>
                </v:textbox>
              </v:rect>
            </w:pict>
          </mc:Fallback>
        </mc:AlternateContent>
      </w:r>
      <w:r>
        <w:rPr>
          <w:b w:val="0"/>
          <w:bCs w:val="0"/>
          <w:sz w:val="21"/>
        </w:rPr>
        <mc:AlternateContent>
          <mc:Choice Requires="wps">
            <w:drawing>
              <wp:anchor distT="0" distB="0" distL="114300" distR="114300" simplePos="0" relativeHeight="251669504" behindDoc="0" locked="0" layoutInCell="1" allowOverlap="1">
                <wp:simplePos x="0" y="0"/>
                <wp:positionH relativeFrom="column">
                  <wp:posOffset>1988820</wp:posOffset>
                </wp:positionH>
                <wp:positionV relativeFrom="paragraph">
                  <wp:posOffset>65405</wp:posOffset>
                </wp:positionV>
                <wp:extent cx="645795" cy="306070"/>
                <wp:effectExtent l="6350" t="6350" r="14605" b="11430"/>
                <wp:wrapNone/>
                <wp:docPr id="36" name="矩形 36"/>
                <wp:cNvGraphicFramePr/>
                <a:graphic xmlns:a="http://schemas.openxmlformats.org/drawingml/2006/main">
                  <a:graphicData uri="http://schemas.microsoft.com/office/word/2010/wordprocessingShape">
                    <wps:wsp>
                      <wps:cNvSpPr/>
                      <wps:spPr>
                        <a:xfrm>
                          <a:off x="0" y="0"/>
                          <a:ext cx="645795" cy="3060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eastAsia="zh-CN"/>
                              </w:rPr>
                            </w:pPr>
                            <w:r>
                              <w:rPr>
                                <w:rFonts w:hint="eastAsia"/>
                                <w:lang w:eastAsia="zh-CN"/>
                              </w:rPr>
                              <w:t>地沟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6.6pt;margin-top:5.15pt;height:24.1pt;width:50.85pt;z-index:251669504;v-text-anchor:middle;mso-width-relative:page;mso-height-relative:page;" fillcolor="#5B9BD5 [3204]" filled="t" stroked="t" coordsize="21600,21600" o:gfxdata="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ewG3dwA&#10;AAAJAQAADwAAAAAAAAABACAAAAAiAAAAZHJzL2Rvd25yZXYueG1sUEsBAhQAFAAAAAgAh07iQMiX&#10;2wSNAgAAIQUAAA4AAAAAAAAAAQAgAAAAKwEAAGRycy9lMm9Eb2MueG1sUEsFBgAAAAAGAAYAWQEA&#10;ACoGAAAAAA==&#10;">
                <v:fill on="t" focussize="0,0"/>
                <v:stroke weight="1pt" color="#41719C [3204]" miterlimit="8" joinstyle="miter"/>
                <v:imagedata o:title=""/>
                <o:lock v:ext="edit" aspectratio="f"/>
                <v:textbox>
                  <w:txbxContent>
                    <w:p>
                      <w:pPr>
                        <w:jc w:val="center"/>
                        <w:rPr>
                          <w:rFonts w:hint="eastAsia" w:eastAsiaTheme="minorEastAsia"/>
                          <w:lang w:eastAsia="zh-CN"/>
                        </w:rPr>
                      </w:pPr>
                      <w:r>
                        <w:rPr>
                          <w:rFonts w:hint="eastAsia"/>
                          <w:lang w:eastAsia="zh-CN"/>
                        </w:rPr>
                        <w:t>地沟</w:t>
                      </w:r>
                    </w:p>
                  </w:txbxContent>
                </v:textbox>
              </v:rect>
            </w:pict>
          </mc:Fallback>
        </mc:AlternateContent>
      </w: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rPr>
          <w:rFonts w:hint="eastAsia" w:ascii="Times New Roman" w:hAnsi="Times New Roman" w:eastAsia="宋体" w:cs="Times New Roman"/>
          <w:b w:val="0"/>
          <w:bCs w:val="0"/>
          <w:szCs w:val="20"/>
        </w:rPr>
      </w:pPr>
    </w:p>
    <w:p>
      <w:pPr>
        <w:numPr>
          <w:ilvl w:val="0"/>
          <w:numId w:val="0"/>
        </w:numPr>
        <w:jc w:val="center"/>
        <w:rPr>
          <w:rFonts w:hint="eastAsia" w:ascii="Times New Roman" w:hAnsi="Times New Roman" w:eastAsia="宋体" w:cs="Times New Roman"/>
          <w:b w:val="0"/>
          <w:bCs w:val="0"/>
          <w:sz w:val="44"/>
          <w:szCs w:val="44"/>
        </w:rPr>
      </w:pPr>
    </w:p>
    <w:p>
      <w:pPr>
        <w:numPr>
          <w:ilvl w:val="0"/>
          <w:numId w:val="0"/>
        </w:numPr>
        <w:jc w:val="center"/>
        <w:rPr>
          <w:rFonts w:hint="eastAsia" w:ascii="Times New Roman" w:hAnsi="Times New Roman" w:eastAsia="宋体" w:cs="Times New Roman"/>
          <w:b w:val="0"/>
          <w:bCs w:val="0"/>
          <w:sz w:val="44"/>
          <w:szCs w:val="44"/>
          <w:lang w:eastAsia="zh-CN"/>
        </w:rPr>
      </w:pPr>
      <w:r>
        <w:rPr>
          <w:rFonts w:hint="eastAsia" w:ascii="Times New Roman" w:hAnsi="Times New Roman" w:eastAsia="宋体" w:cs="Times New Roman"/>
          <w:b w:val="0"/>
          <w:bCs w:val="0"/>
          <w:sz w:val="44"/>
          <w:szCs w:val="44"/>
          <w:lang w:eastAsia="zh-CN"/>
        </w:rPr>
        <w:t>永</w:t>
      </w:r>
      <w:r>
        <w:rPr>
          <w:rFonts w:hint="eastAsia" w:ascii="Times New Roman" w:hAnsi="Times New Roman" w:eastAsia="宋体" w:cs="Times New Roman"/>
          <w:b w:val="0"/>
          <w:bCs w:val="0"/>
          <w:sz w:val="44"/>
          <w:szCs w:val="44"/>
          <w:lang w:val="en-US" w:eastAsia="zh-CN"/>
        </w:rPr>
        <w:t xml:space="preserve">  </w:t>
      </w:r>
      <w:r>
        <w:rPr>
          <w:rFonts w:hint="eastAsia" w:ascii="Times New Roman" w:hAnsi="Times New Roman" w:eastAsia="宋体" w:cs="Times New Roman"/>
          <w:b w:val="0"/>
          <w:bCs w:val="0"/>
          <w:sz w:val="44"/>
          <w:szCs w:val="44"/>
          <w:lang w:eastAsia="zh-CN"/>
        </w:rPr>
        <w:t>丰</w:t>
      </w:r>
      <w:r>
        <w:rPr>
          <w:rFonts w:hint="eastAsia" w:ascii="Times New Roman" w:hAnsi="Times New Roman" w:eastAsia="宋体" w:cs="Times New Roman"/>
          <w:b w:val="0"/>
          <w:bCs w:val="0"/>
          <w:sz w:val="44"/>
          <w:szCs w:val="44"/>
          <w:lang w:val="en-US" w:eastAsia="zh-CN"/>
        </w:rPr>
        <w:t xml:space="preserve">   </w:t>
      </w:r>
      <w:r>
        <w:rPr>
          <w:rFonts w:hint="eastAsia" w:ascii="Times New Roman" w:hAnsi="Times New Roman" w:eastAsia="宋体" w:cs="Times New Roman"/>
          <w:b w:val="0"/>
          <w:bCs w:val="0"/>
          <w:sz w:val="44"/>
          <w:szCs w:val="44"/>
          <w:lang w:eastAsia="zh-CN"/>
        </w:rPr>
        <w:t>路</w:t>
      </w:r>
    </w:p>
    <w:p>
      <w:pPr>
        <w:widowControl w:val="0"/>
        <w:numPr>
          <w:ilvl w:val="0"/>
          <w:numId w:val="0"/>
        </w:numPr>
        <w:jc w:val="both"/>
        <w:rPr>
          <w:rFonts w:hint="default" w:ascii="楷体_GB2312" w:hAnsi="楷体_GB2312" w:eastAsia="楷体_GB2312" w:cs="楷体_GB2312"/>
          <w:b w:val="0"/>
          <w:bCs w:val="0"/>
          <w:sz w:val="28"/>
          <w:szCs w:val="28"/>
          <w:lang w:val="en-US" w:eastAsia="zh-CN" w:bidi="ar-SA"/>
        </w:rPr>
      </w:pPr>
    </w:p>
    <w:p>
      <w:pPr>
        <w:widowControl w:val="0"/>
        <w:numPr>
          <w:ilvl w:val="0"/>
          <w:numId w:val="0"/>
        </w:numPr>
        <w:jc w:val="both"/>
        <w:rPr>
          <w:rFonts w:hint="eastAsia" w:ascii="楷体_GB2312" w:hAnsi="楷体_GB2312" w:eastAsia="楷体_GB2312" w:cs="楷体_GB2312"/>
          <w:b w:val="0"/>
          <w:bCs w:val="0"/>
          <w:sz w:val="28"/>
          <w:szCs w:val="28"/>
          <w:lang w:val="en-US" w:eastAsia="zh-CN" w:bidi="ar-SA"/>
        </w:rPr>
      </w:pPr>
      <w:r>
        <w:rPr>
          <w:rFonts w:hint="eastAsia" w:ascii="楷体_GB2312" w:hAnsi="楷体_GB2312" w:eastAsia="楷体_GB2312" w:cs="楷体_GB2312"/>
          <w:b w:val="0"/>
          <w:bCs w:val="0"/>
          <w:sz w:val="28"/>
          <w:szCs w:val="28"/>
          <w:lang w:val="en-US" w:eastAsia="zh-CN" w:bidi="ar-SA"/>
        </w:rPr>
        <w:t>注：白色区域为消防应急疏散通道</w:t>
      </w:r>
    </w:p>
    <w:p>
      <w:pPr>
        <w:numPr>
          <w:ilvl w:val="0"/>
          <w:numId w:val="0"/>
        </w:numPr>
        <w:rPr>
          <w:rFonts w:hint="eastAsia"/>
          <w:b w:val="0"/>
          <w:bCs w:val="0"/>
        </w:rPr>
      </w:pPr>
    </w:p>
    <w:p>
      <w:pPr>
        <w:jc w:val="center"/>
        <w:rPr>
          <w:rFonts w:hint="eastAsia" w:ascii="楷体_GB2312" w:hAnsi="楷体_GB2312" w:eastAsia="楷体_GB2312" w:cs="楷体_GB2312"/>
          <w:b w:val="0"/>
          <w:bCs w:val="0"/>
          <w:sz w:val="52"/>
          <w:szCs w:val="52"/>
          <w:lang w:eastAsia="zh-CN"/>
        </w:rPr>
      </w:pPr>
      <w:r>
        <w:rPr>
          <w:rFonts w:hint="eastAsia" w:ascii="楷体_GB2312" w:hAnsi="楷体_GB2312" w:eastAsia="楷体_GB2312" w:cs="楷体_GB2312"/>
          <w:b w:val="0"/>
          <w:bCs w:val="0"/>
          <w:sz w:val="52"/>
          <w:szCs w:val="52"/>
          <w:lang w:val="en-US" w:eastAsia="zh-CN"/>
        </w:rPr>
        <w:t>南充市宏源瑞鑫汽车服务有限公司</w:t>
      </w:r>
    </w:p>
    <w:p>
      <w:pPr>
        <w:numPr>
          <w:ilvl w:val="0"/>
          <w:numId w:val="0"/>
        </w:numPr>
        <w:rPr>
          <w:rFonts w:hint="eastAsia"/>
          <w:b w:val="0"/>
          <w:bCs w:val="0"/>
        </w:rPr>
      </w:pPr>
    </w:p>
    <w:p>
      <w:pPr>
        <w:jc w:val="center"/>
        <w:rPr>
          <w:rFonts w:hint="eastAsia" w:ascii="楷体_GB2312" w:hAnsi="楷体_GB2312" w:eastAsia="楷体_GB2312" w:cs="楷体_GB2312"/>
          <w:b w:val="0"/>
          <w:bCs w:val="0"/>
          <w:sz w:val="52"/>
          <w:szCs w:val="52"/>
          <w:lang w:eastAsia="zh-CN"/>
        </w:rPr>
      </w:pPr>
      <w:r>
        <w:rPr>
          <w:rFonts w:hint="eastAsia" w:ascii="楷体_GB2312" w:hAnsi="楷体_GB2312" w:eastAsia="楷体_GB2312" w:cs="楷体_GB2312"/>
          <w:b w:val="0"/>
          <w:bCs w:val="0"/>
          <w:sz w:val="52"/>
          <w:szCs w:val="52"/>
          <w:lang w:eastAsia="zh-CN"/>
        </w:rPr>
        <w:t>消防应急预案</w:t>
      </w:r>
    </w:p>
    <w:p>
      <w:pPr>
        <w:jc w:val="both"/>
        <w:rPr>
          <w:rFonts w:hint="eastAsia" w:ascii="楷体_GB2312" w:hAnsi="楷体_GB2312" w:eastAsia="楷体_GB2312" w:cs="楷体_GB2312"/>
          <w:b w:val="0"/>
          <w:bCs w:val="0"/>
          <w:sz w:val="28"/>
          <w:szCs w:val="28"/>
          <w:lang w:eastAsia="zh-CN"/>
        </w:rPr>
      </w:pPr>
    </w:p>
    <w:p>
      <w:pPr>
        <w:ind w:firstLine="840" w:firstLineChars="300"/>
        <w:jc w:val="both"/>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为做好企业的消防工作，确保所以工作人员的生命财产安全，落实消防公的“以防为主，防消结合”的基本原则，应付突发的火灾事故，特制定本预案：</w:t>
      </w:r>
    </w:p>
    <w:p>
      <w:pPr>
        <w:numPr>
          <w:ilvl w:val="0"/>
          <w:numId w:val="13"/>
        </w:numPr>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组织机构</w:t>
      </w:r>
    </w:p>
    <w:p>
      <w:pPr>
        <w:numPr>
          <w:ilvl w:val="0"/>
          <w:numId w:val="0"/>
        </w:numPr>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28"/>
          <w:szCs w:val="28"/>
          <w:lang w:val="en-US" w:eastAsia="zh-CN"/>
        </w:rPr>
        <w:t>组  长：谢 刚（厂  长）</w:t>
      </w:r>
    </w:p>
    <w:p>
      <w:pPr>
        <w:numPr>
          <w:ilvl w:val="0"/>
          <w:numId w:val="0"/>
        </w:numPr>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 xml:space="preserve"> 副组长：李光平（副厂长）</w:t>
      </w:r>
    </w:p>
    <w:p>
      <w:pPr>
        <w:numPr>
          <w:ilvl w:val="0"/>
          <w:numId w:val="0"/>
        </w:numPr>
        <w:jc w:val="both"/>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 xml:space="preserve"> 成  员：王小龙、候 国、黎家富</w:t>
      </w:r>
    </w:p>
    <w:p>
      <w:pPr>
        <w:numPr>
          <w:ilvl w:val="0"/>
          <w:numId w:val="0"/>
        </w:numPr>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二、报警和接处警程序  </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32"/>
          <w:szCs w:val="32"/>
          <w:lang w:val="en-US" w:eastAsia="zh-CN"/>
        </w:rPr>
        <w:t>  </w:t>
      </w:r>
      <w:r>
        <w:rPr>
          <w:rFonts w:hint="eastAsia" w:ascii="楷体_GB2312" w:hAnsi="楷体_GB2312" w:eastAsia="楷体_GB2312" w:cs="楷体_GB2312"/>
          <w:b w:val="0"/>
          <w:bCs w:val="0"/>
          <w:sz w:val="28"/>
          <w:szCs w:val="28"/>
          <w:lang w:val="en-US" w:eastAsia="zh-CN"/>
        </w:rPr>
        <w:t xml:space="preserve"> 1、报警监控中心（保安室）必须配备火警电话，值班人员要坚守工作岗位，对企业的重点要害部位进行全方位24小时监控。  </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2、监控中心（保安室）收到监控区的火警信号及火警电话后，应立即用对讲机通知值班人员、巡逻员赶赴现场，并电话通知值班领导。  </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3、值班室必须配备必要的救灾设施。值班人员赶赴现场后，如未发生火灾，应查明警示信号的报警原因，并做详细记录。    </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xml:space="preserve">  4、有火灾发生，应根据火情，立即拨打“119”报告消防队，并将信息反馈监控报警中心，同时进行灭火及疏散工作。   </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  5、监控中心根据火灾情况，调集有关人员启动灭火和应急预案。</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三、应急疏散的组织程序与措施</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1、为使灭火和应急疏散预案顺利进行，保卫科应加强日常性</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检查，确保消防通道畅通。</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2、公共聚集场所(人员相对集中的场所)应保持消防通道畅通，出入口有明显标志，消防通道及安全门不能锁闭，珑散路线有明显的引导围例。</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3、火灾发生时，疏散引导人员应迅速赶赴火场，利用应急广播指挥人群有组织地疏散。</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4、疏散路线尽量简捷，就近安排，走道内应设疏散指示。</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5、疏散引导组工作人员要分工明确，统一指挥。</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四、扑救一般初级火灾的程序和措施</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1、当火灾发生时要沉着冷静，采用适当的方法组织灭火、疏散.</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2、对于能立即扑灭的火灾要抓住战机，迅速消灭。</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3、对于不能立即扑灭的火灾，要先控制火势的蔓延，再开展全面扑救.</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4、火灾扑救要服从火场临时指挥员的统一指挥，分工明确，密切配合.</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5、当消防人员赶到后，临时指挥员应将火场现场情况报告消防人员，并服从消防人员统一指挥，配合消防队实施灭火、疏散工作。</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6、火灾扑教完毕，保卫部门要积极协助公安消防部门调查火</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灾原因，落实“三不放过”原则，处理火灾事故，</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五、通信联络，安全防护救护的程序和措施</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1.所有参加灭火与庄息疏数工作的工作人员应打开通信工具，</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确保通讯畅通，服从通信联络组长的调遣。</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2、教灾小组成员应在火场待命。</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 医务室人员在现场及时教治火场受伤人员，必要时与地方医院联系救治工作。、应调集车辆，确保交通畅通。</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5、指定专人对被抢救、转移的物资进行登记、保管，对火灾损失情况协同有关部门进行清理登记，</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六、日常工作:</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1、落实消防责任制，宣传消防知识，提高员工消防意识。</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2、每年应保证1-2次消防演习。</w:t>
      </w:r>
    </w:p>
    <w:p>
      <w:pPr>
        <w:numPr>
          <w:ilvl w:val="0"/>
          <w:numId w:val="0"/>
        </w:numPr>
        <w:jc w:val="both"/>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3、定期检查、维护消防设施。</w:t>
      </w: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bidi w:val="0"/>
        <w:rPr>
          <w:rFonts w:hint="eastAsia" w:ascii="楷体" w:hAnsi="楷体" w:eastAsia="楷体" w:cs="楷体"/>
          <w:b w:val="0"/>
          <w:bCs w:val="0"/>
          <w:sz w:val="28"/>
          <w:szCs w:val="28"/>
          <w:lang w:val="en-US" w:eastAsia="zh-CN"/>
        </w:rPr>
      </w:pPr>
    </w:p>
    <w:p>
      <w:pPr>
        <w:pStyle w:val="3"/>
        <w:bidi w:val="0"/>
        <w:jc w:val="center"/>
        <w:rPr>
          <w:rFonts w:hint="eastAsia" w:ascii="楷体" w:hAnsi="楷体" w:eastAsia="楷体" w:cs="楷体"/>
          <w:b w:val="0"/>
          <w:bCs w:val="0"/>
          <w:sz w:val="44"/>
          <w:szCs w:val="44"/>
          <w:lang w:val="en-US" w:eastAsia="zh-CN"/>
        </w:rPr>
      </w:pPr>
      <w:bookmarkStart w:id="55" w:name="_Toc24810"/>
      <w:r>
        <w:rPr>
          <w:rFonts w:hint="eastAsia" w:ascii="楷体" w:hAnsi="楷体" w:eastAsia="楷体" w:cs="楷体"/>
          <w:b w:val="0"/>
          <w:bCs w:val="0"/>
          <w:sz w:val="44"/>
          <w:szCs w:val="44"/>
          <w:lang w:val="en-US" w:eastAsia="zh-CN"/>
        </w:rPr>
        <w:t>南充市宏源瑞鑫汽车服务有限公司</w:t>
      </w:r>
    </w:p>
    <w:p>
      <w:pPr>
        <w:pStyle w:val="3"/>
        <w:bidi w:val="0"/>
        <w:jc w:val="center"/>
        <w:rPr>
          <w:rFonts w:hint="eastAsia" w:ascii="楷体_GB2312" w:hAnsi="楷体_GB2312" w:eastAsia="楷体_GB2312" w:cs="楷体_GB2312"/>
          <w:b w:val="0"/>
          <w:bCs w:val="0"/>
          <w:sz w:val="44"/>
          <w:szCs w:val="44"/>
        </w:rPr>
      </w:pPr>
      <w:r>
        <w:rPr>
          <w:rFonts w:hint="eastAsia" w:ascii="楷体" w:hAnsi="楷体" w:eastAsia="楷体" w:cs="楷体"/>
          <w:b w:val="0"/>
          <w:bCs w:val="0"/>
          <w:sz w:val="44"/>
          <w:szCs w:val="44"/>
        </w:rPr>
        <w:t>防汛应急预案</w:t>
      </w:r>
      <w:bookmarkEnd w:id="55"/>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为了保证企业的正常生产、工作秩序和生命财产的安全，使会</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司各种设施在夏季安全度汛。</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一、防汛领导小组</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二、组织机构</w:t>
      </w:r>
    </w:p>
    <w:p>
      <w:pPr>
        <w:bidi w:val="0"/>
        <w:rPr>
          <w:rFonts w:hint="eastAsia" w:ascii="楷体" w:hAnsi="楷体" w:eastAsia="楷体" w:cs="楷体"/>
          <w:b w:val="0"/>
          <w:bCs w:val="0"/>
          <w:sz w:val="28"/>
          <w:szCs w:val="28"/>
          <w:lang w:val="en-US" w:eastAsia="zh-CN"/>
        </w:rPr>
      </w:pPr>
      <w:r>
        <w:rPr>
          <w:rFonts w:hint="eastAsia" w:ascii="楷体_GB2312" w:hAnsi="楷体_GB2312" w:eastAsia="楷体_GB2312" w:cs="楷体_GB2312"/>
          <w:b w:val="0"/>
          <w:bCs w:val="0"/>
          <w:color w:val="auto"/>
          <w:sz w:val="32"/>
          <w:szCs w:val="32"/>
          <w:lang w:val="en-US" w:eastAsia="zh-CN"/>
        </w:rPr>
        <w:t xml:space="preserve"> </w:t>
      </w:r>
      <w:r>
        <w:rPr>
          <w:rFonts w:hint="eastAsia" w:ascii="楷体" w:hAnsi="楷体" w:eastAsia="楷体" w:cs="楷体"/>
          <w:b w:val="0"/>
          <w:bCs w:val="0"/>
          <w:sz w:val="28"/>
          <w:szCs w:val="28"/>
          <w:lang w:val="en-US" w:eastAsia="zh-CN"/>
        </w:rPr>
        <w:t>组  长：谢 刚（厂  长）</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副组长：李光平（副厂长）</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成  员：王小龙、候 国、黎家富</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抢险款援队伍:公司所有人员有责任有又务参加抗洪抢险，保护公司财产安全。</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二、防汛组织程序</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在险情发生时，由公司办公室负责现场指挥，车间负责人职极调配本部人员，配合进行抢险款援.险情发生在夜同或休息日时，值班人员临时负责指挥，并及时通知防汛小组其他成员赶赴现场.</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三、汛期工程部防汛措施</w:t>
      </w:r>
    </w:p>
    <w:p>
      <w:pPr>
        <w:bidi w:val="0"/>
        <w:outlineLvl w:val="0"/>
        <w:rPr>
          <w:rFonts w:hint="eastAsia" w:ascii="楷体" w:hAnsi="楷体" w:eastAsia="楷体" w:cs="楷体"/>
          <w:b w:val="0"/>
          <w:bCs w:val="0"/>
          <w:sz w:val="28"/>
          <w:szCs w:val="28"/>
        </w:rPr>
      </w:pPr>
      <w:bookmarkStart w:id="56" w:name="_Toc1960"/>
      <w:bookmarkStart w:id="57" w:name="_Toc23189"/>
      <w:r>
        <w:rPr>
          <w:rFonts w:hint="eastAsia" w:ascii="楷体" w:hAnsi="楷体" w:eastAsia="楷体" w:cs="楷体"/>
          <w:b w:val="0"/>
          <w:bCs w:val="0"/>
          <w:sz w:val="28"/>
          <w:szCs w:val="28"/>
        </w:rPr>
        <w:t>1、防汛器材放在厂内，放防汛器材，主要有砂</w:t>
      </w:r>
      <w:r>
        <w:rPr>
          <w:rFonts w:hint="eastAsia" w:ascii="楷体" w:hAnsi="楷体" w:eastAsia="楷体" w:cs="楷体"/>
          <w:b w:val="0"/>
          <w:bCs w:val="0"/>
          <w:sz w:val="28"/>
          <w:szCs w:val="28"/>
          <w:lang w:val="en-US" w:eastAsia="zh-CN"/>
        </w:rPr>
        <w:t>袋</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铁锹等:</w:t>
      </w:r>
      <w:bookmarkEnd w:id="56"/>
      <w:bookmarkEnd w:id="57"/>
    </w:p>
    <w:p>
      <w:pPr>
        <w:bidi w:val="0"/>
        <w:outlineLvl w:val="0"/>
        <w:rPr>
          <w:rFonts w:hint="eastAsia" w:ascii="楷体" w:hAnsi="楷体" w:eastAsia="楷体" w:cs="楷体"/>
          <w:b w:val="0"/>
          <w:bCs w:val="0"/>
          <w:sz w:val="28"/>
          <w:szCs w:val="28"/>
        </w:rPr>
      </w:pPr>
      <w:bookmarkStart w:id="58" w:name="_Toc23724"/>
      <w:bookmarkStart w:id="59" w:name="_Toc2974"/>
      <w:r>
        <w:rPr>
          <w:rFonts w:hint="eastAsia" w:ascii="楷体" w:hAnsi="楷体" w:eastAsia="楷体" w:cs="楷体"/>
          <w:b w:val="0"/>
          <w:bCs w:val="0"/>
          <w:sz w:val="28"/>
          <w:szCs w:val="28"/>
        </w:rPr>
        <w:t>2、公司重点部位:公司所有厂房门口、</w:t>
      </w:r>
      <w:bookmarkEnd w:id="58"/>
      <w:bookmarkEnd w:id="59"/>
    </w:p>
    <w:p>
      <w:pPr>
        <w:bidi w:val="0"/>
        <w:outlineLvl w:val="0"/>
        <w:rPr>
          <w:rFonts w:hint="eastAsia" w:ascii="楷体" w:hAnsi="楷体" w:eastAsia="楷体" w:cs="楷体"/>
          <w:b w:val="0"/>
          <w:bCs w:val="0"/>
          <w:sz w:val="28"/>
          <w:szCs w:val="28"/>
        </w:rPr>
      </w:pPr>
      <w:bookmarkStart w:id="60" w:name="_Toc27494"/>
      <w:bookmarkStart w:id="61" w:name="_Toc30305"/>
      <w:r>
        <w:rPr>
          <w:rFonts w:hint="eastAsia" w:ascii="楷体" w:hAnsi="楷体" w:eastAsia="楷体" w:cs="楷体"/>
          <w:b w:val="0"/>
          <w:bCs w:val="0"/>
          <w:sz w:val="28"/>
          <w:szCs w:val="28"/>
        </w:rPr>
        <w:t>3、险情</w:t>
      </w:r>
      <w:bookmarkEnd w:id="60"/>
      <w:bookmarkEnd w:id="61"/>
    </w:p>
    <w:p>
      <w:pPr>
        <w:bidi w:val="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厂区</w:t>
      </w:r>
      <w:r>
        <w:rPr>
          <w:rFonts w:hint="eastAsia" w:ascii="楷体" w:hAnsi="楷体" w:eastAsia="楷体" w:cs="楷体"/>
          <w:b w:val="0"/>
          <w:bCs w:val="0"/>
          <w:sz w:val="28"/>
          <w:szCs w:val="28"/>
        </w:rPr>
        <w:t>门口向内流水不及</w:t>
      </w:r>
      <w:r>
        <w:rPr>
          <w:rFonts w:hint="eastAsia" w:ascii="楷体" w:hAnsi="楷体" w:eastAsia="楷体" w:cs="楷体"/>
          <w:b w:val="0"/>
          <w:bCs w:val="0"/>
          <w:sz w:val="28"/>
          <w:szCs w:val="28"/>
          <w:lang w:eastAsia="zh-CN"/>
        </w:rPr>
        <w:t>。</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(2)排水管道堵塞，厂区内水位上升。</w:t>
      </w:r>
    </w:p>
    <w:p>
      <w:pPr>
        <w:bidi w:val="0"/>
        <w:outlineLvl w:val="0"/>
        <w:rPr>
          <w:rFonts w:hint="eastAsia" w:ascii="楷体" w:hAnsi="楷体" w:eastAsia="楷体" w:cs="楷体"/>
          <w:b w:val="0"/>
          <w:bCs w:val="0"/>
          <w:sz w:val="28"/>
          <w:szCs w:val="28"/>
        </w:rPr>
      </w:pPr>
      <w:bookmarkStart w:id="62" w:name="_Toc19434"/>
      <w:bookmarkStart w:id="63" w:name="_Toc29847"/>
      <w:r>
        <w:rPr>
          <w:rFonts w:hint="eastAsia" w:ascii="楷体" w:hAnsi="楷体" w:eastAsia="楷体" w:cs="楷体"/>
          <w:b w:val="0"/>
          <w:bCs w:val="0"/>
          <w:sz w:val="28"/>
          <w:szCs w:val="28"/>
        </w:rPr>
        <w:t>4、汛期到来之前，</w:t>
      </w:r>
      <w:r>
        <w:rPr>
          <w:rFonts w:hint="eastAsia" w:ascii="楷体" w:hAnsi="楷体" w:eastAsia="楷体" w:cs="楷体"/>
          <w:b w:val="0"/>
          <w:bCs w:val="0"/>
          <w:sz w:val="28"/>
          <w:szCs w:val="28"/>
          <w:lang w:val="en-US" w:eastAsia="zh-CN"/>
        </w:rPr>
        <w:t>安全科人员应</w:t>
      </w:r>
      <w:r>
        <w:rPr>
          <w:rFonts w:hint="eastAsia" w:ascii="楷体" w:hAnsi="楷体" w:eastAsia="楷体" w:cs="楷体"/>
          <w:b w:val="0"/>
          <w:bCs w:val="0"/>
          <w:sz w:val="28"/>
          <w:szCs w:val="28"/>
        </w:rPr>
        <w:t>仔细过查查</w:t>
      </w:r>
      <w:r>
        <w:rPr>
          <w:rFonts w:hint="eastAsia" w:ascii="楷体" w:hAnsi="楷体" w:eastAsia="楷体" w:cs="楷体"/>
          <w:b w:val="0"/>
          <w:bCs w:val="0"/>
          <w:sz w:val="28"/>
          <w:szCs w:val="28"/>
          <w:lang w:val="en-US" w:eastAsia="zh-CN"/>
        </w:rPr>
        <w:t>全</w:t>
      </w:r>
      <w:r>
        <w:rPr>
          <w:rFonts w:hint="eastAsia" w:ascii="楷体" w:hAnsi="楷体" w:eastAsia="楷体" w:cs="楷体"/>
          <w:b w:val="0"/>
          <w:bCs w:val="0"/>
          <w:sz w:val="28"/>
          <w:szCs w:val="28"/>
        </w:rPr>
        <w:t>厂重点部住，</w:t>
      </w:r>
      <w:bookmarkEnd w:id="62"/>
      <w:bookmarkEnd w:id="63"/>
    </w:p>
    <w:p>
      <w:pPr>
        <w:bidi w:val="0"/>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rPr>
        <w:t>(1)平台排水沟是否畅通无阻</w:t>
      </w:r>
      <w:r>
        <w:rPr>
          <w:rFonts w:hint="eastAsia" w:ascii="楷体" w:hAnsi="楷体" w:eastAsia="楷体" w:cs="楷体"/>
          <w:b w:val="0"/>
          <w:bCs w:val="0"/>
          <w:sz w:val="28"/>
          <w:szCs w:val="28"/>
          <w:lang w:eastAsia="zh-CN"/>
        </w:rPr>
        <w:t>。</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(2)检查污水井、排水管是否有堆积物，并加以清除，保证排水畅通。</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(3)检查配电室等重要机房是否有漏雨情况，若有发生应及时处理。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四、险情处理程序</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、若厂内出现险情时，要迅速用沙袋堵住重点部位门口，保护公司财产。</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2、险情发生后，要进行全面检查，统计本次汛情造成的损失和物资消耗情况，并及时补充防汛物资，做好下次防汛准备;</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3、事件处理过程要进行详细记录，由办公室向公司领导及上级部门作出汇报。</w:t>
      </w: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jc w:val="left"/>
        <w:rPr>
          <w:rFonts w:hint="eastAsia" w:ascii="楷体_GB2312" w:hAnsi="楷体_GB2312" w:eastAsia="楷体_GB2312" w:cs="楷体_GB2312"/>
          <w:b w:val="0"/>
          <w:bCs w:val="0"/>
          <w:sz w:val="28"/>
          <w:szCs w:val="28"/>
        </w:rPr>
      </w:pPr>
    </w:p>
    <w:p>
      <w:pPr>
        <w:pStyle w:val="3"/>
        <w:bidi w:val="0"/>
        <w:jc w:val="center"/>
        <w:rPr>
          <w:rFonts w:hint="eastAsia" w:ascii="楷体" w:hAnsi="楷体" w:eastAsia="楷体" w:cs="楷体"/>
          <w:b w:val="0"/>
          <w:bCs w:val="0"/>
          <w:sz w:val="44"/>
          <w:szCs w:val="44"/>
          <w:lang w:val="en-US" w:eastAsia="zh-CN"/>
        </w:rPr>
      </w:pPr>
      <w:bookmarkStart w:id="64" w:name="_Toc5930"/>
      <w:r>
        <w:rPr>
          <w:rFonts w:hint="eastAsia" w:ascii="楷体" w:hAnsi="楷体" w:eastAsia="楷体" w:cs="楷体"/>
          <w:b w:val="0"/>
          <w:bCs w:val="0"/>
          <w:sz w:val="44"/>
          <w:szCs w:val="44"/>
          <w:lang w:val="en-US" w:eastAsia="zh-CN"/>
        </w:rPr>
        <w:t>南充市宏源瑞鑫汽车服务有限公司</w:t>
      </w:r>
    </w:p>
    <w:p>
      <w:pPr>
        <w:pStyle w:val="3"/>
        <w:bidi w:val="0"/>
        <w:jc w:val="center"/>
        <w:rPr>
          <w:rFonts w:hint="eastAsia" w:ascii="楷体_GB2312" w:hAnsi="楷体_GB2312" w:eastAsia="楷体_GB2312" w:cs="楷体_GB2312"/>
          <w:b w:val="0"/>
          <w:bCs w:val="0"/>
          <w:sz w:val="30"/>
          <w:szCs w:val="30"/>
        </w:rPr>
      </w:pPr>
      <w:r>
        <w:rPr>
          <w:rFonts w:hint="eastAsia" w:ascii="楷体" w:hAnsi="楷体" w:eastAsia="楷体" w:cs="楷体"/>
          <w:b w:val="0"/>
          <w:bCs w:val="0"/>
          <w:sz w:val="44"/>
          <w:szCs w:val="44"/>
          <w:lang w:eastAsia="zh-CN"/>
        </w:rPr>
        <w:t>突发事件应急预案</w:t>
      </w:r>
      <w:bookmarkEnd w:id="64"/>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为了认真贯彻《中华人民共和国国家安全生产法》，迅速、高效、有序的做好各类突发灾难的应急抢救工作，最大限度地减轻事件所造成的人员、财产损失。根据</w:t>
      </w:r>
      <w:r>
        <w:rPr>
          <w:rFonts w:hint="eastAsia" w:ascii="楷体" w:hAnsi="楷体" w:eastAsia="楷体" w:cs="楷体"/>
          <w:b w:val="0"/>
          <w:bCs w:val="0"/>
          <w:sz w:val="28"/>
          <w:szCs w:val="28"/>
          <w:lang w:eastAsia="zh-CN"/>
        </w:rPr>
        <w:t>县</w:t>
      </w:r>
      <w:r>
        <w:rPr>
          <w:rFonts w:hint="eastAsia" w:ascii="楷体" w:hAnsi="楷体" w:eastAsia="楷体" w:cs="楷体"/>
          <w:b w:val="0"/>
          <w:bCs w:val="0"/>
          <w:sz w:val="28"/>
          <w:szCs w:val="28"/>
        </w:rPr>
        <w:t xml:space="preserve">运管局的有关指示精神，结合我厂实际情况，制定以下《预防和处置突发事件实施方案》。只要发生营运车重特大生产事故，危险货物运输事故，发生火灾、爆炸、发生水灾、地震、重大流行性疾病，重大节假日，此预案自动启动，修理厂按此预案要求，立即组织实施。 </w:t>
      </w:r>
    </w:p>
    <w:p>
      <w:pPr>
        <w:bidi w:val="0"/>
        <w:outlineLvl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 </w:t>
      </w:r>
      <w:bookmarkStart w:id="65" w:name="_Toc9718"/>
      <w:bookmarkStart w:id="66" w:name="_Toc3523"/>
      <w:r>
        <w:rPr>
          <w:rFonts w:hint="eastAsia" w:ascii="楷体" w:hAnsi="楷体" w:eastAsia="楷体" w:cs="楷体"/>
          <w:b w:val="0"/>
          <w:bCs w:val="0"/>
          <w:sz w:val="28"/>
          <w:szCs w:val="28"/>
        </w:rPr>
        <w:t>一、本预案的适用范围</w:t>
      </w:r>
      <w:bookmarkEnd w:id="65"/>
      <w:bookmarkEnd w:id="66"/>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w:t>
      </w:r>
      <w:r>
        <w:rPr>
          <w:rFonts w:hint="eastAsia" w:ascii="楷体" w:hAnsi="楷体" w:eastAsia="楷体" w:cs="楷体"/>
          <w:b w:val="0"/>
          <w:bCs w:val="0"/>
          <w:sz w:val="28"/>
          <w:szCs w:val="28"/>
        </w:rPr>
        <w:t>、发生火灾、水灾、地震、山体滑坡、房屋倒塌等自然灾害。</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 xml:space="preserve">、重大流行性疾病。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3</w:t>
      </w:r>
      <w:r>
        <w:rPr>
          <w:rFonts w:hint="eastAsia" w:ascii="楷体" w:hAnsi="楷体" w:eastAsia="楷体" w:cs="楷体"/>
          <w:b w:val="0"/>
          <w:bCs w:val="0"/>
          <w:sz w:val="28"/>
          <w:szCs w:val="28"/>
        </w:rPr>
        <w:t>、群体性上访事件及闹事。</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4</w:t>
      </w:r>
      <w:r>
        <w:rPr>
          <w:rFonts w:hint="eastAsia" w:ascii="楷体" w:hAnsi="楷体" w:eastAsia="楷体" w:cs="楷体"/>
          <w:b w:val="0"/>
          <w:bCs w:val="0"/>
          <w:sz w:val="28"/>
          <w:szCs w:val="28"/>
        </w:rPr>
        <w:t>、重大节假日</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  </w:t>
      </w:r>
    </w:p>
    <w:p>
      <w:pPr>
        <w:bidi w:val="0"/>
        <w:outlineLvl w:val="0"/>
        <w:rPr>
          <w:rFonts w:hint="eastAsia" w:ascii="楷体" w:hAnsi="楷体" w:eastAsia="楷体" w:cs="楷体"/>
          <w:b w:val="0"/>
          <w:bCs w:val="0"/>
          <w:sz w:val="28"/>
          <w:szCs w:val="28"/>
        </w:rPr>
      </w:pPr>
      <w:bookmarkStart w:id="67" w:name="_Toc3636"/>
      <w:bookmarkStart w:id="68" w:name="_Toc11570"/>
      <w:r>
        <w:rPr>
          <w:rFonts w:hint="eastAsia" w:ascii="楷体" w:hAnsi="楷体" w:eastAsia="楷体" w:cs="楷体"/>
          <w:b w:val="0"/>
          <w:bCs w:val="0"/>
          <w:sz w:val="28"/>
          <w:szCs w:val="28"/>
        </w:rPr>
        <w:t>二、事故可以发生的地点和可能造成的后果</w:t>
      </w:r>
      <w:bookmarkEnd w:id="67"/>
      <w:bookmarkEnd w:id="68"/>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地点</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修理厂所有车间。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可能造成的后果：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（1）可能造成人员伤亡、威胁生命安全。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（2）可能造成重大经济损失。  </w:t>
      </w:r>
    </w:p>
    <w:p>
      <w:pPr>
        <w:bidi w:val="0"/>
        <w:outlineLvl w:val="0"/>
        <w:rPr>
          <w:rFonts w:hint="eastAsia" w:ascii="楷体" w:hAnsi="楷体" w:eastAsia="楷体" w:cs="楷体"/>
          <w:b w:val="0"/>
          <w:bCs w:val="0"/>
          <w:sz w:val="28"/>
          <w:szCs w:val="28"/>
        </w:rPr>
      </w:pPr>
      <w:bookmarkStart w:id="69" w:name="_Toc10915"/>
      <w:bookmarkStart w:id="70" w:name="_Toc9396"/>
      <w:r>
        <w:rPr>
          <w:rFonts w:hint="eastAsia" w:ascii="楷体" w:hAnsi="楷体" w:eastAsia="楷体" w:cs="楷体"/>
          <w:b w:val="0"/>
          <w:bCs w:val="0"/>
          <w:sz w:val="28"/>
          <w:szCs w:val="28"/>
        </w:rPr>
        <w:t>三、事故应急救援的组织结构及职责分工：</w:t>
      </w:r>
      <w:bookmarkEnd w:id="69"/>
      <w:bookmarkEnd w:id="70"/>
    </w:p>
    <w:p>
      <w:pPr>
        <w:bidi w:val="0"/>
        <w:outlineLvl w:val="1"/>
        <w:rPr>
          <w:rFonts w:hint="eastAsia" w:ascii="楷体" w:hAnsi="楷体" w:eastAsia="楷体" w:cs="楷体"/>
          <w:b w:val="0"/>
          <w:bCs w:val="0"/>
          <w:sz w:val="28"/>
          <w:szCs w:val="28"/>
        </w:rPr>
      </w:pPr>
      <w:bookmarkStart w:id="71" w:name="_Toc23416"/>
      <w:bookmarkStart w:id="72" w:name="_Toc11968"/>
      <w:r>
        <w:rPr>
          <w:rFonts w:hint="eastAsia" w:ascii="楷体" w:hAnsi="楷体" w:eastAsia="楷体" w:cs="楷体"/>
          <w:b w:val="0"/>
          <w:bCs w:val="0"/>
          <w:sz w:val="28"/>
          <w:szCs w:val="28"/>
        </w:rPr>
        <w:t>1、组织机构：成立应急领导小组及应急小分队：</w:t>
      </w:r>
      <w:bookmarkEnd w:id="71"/>
      <w:bookmarkEnd w:id="72"/>
    </w:p>
    <w:p>
      <w:pPr>
        <w:bidi w:val="0"/>
        <w:rPr>
          <w:rFonts w:hint="eastAsia" w:ascii="楷体" w:hAnsi="楷体" w:eastAsia="楷体" w:cs="楷体"/>
          <w:b w:val="0"/>
          <w:bCs w:val="0"/>
          <w:sz w:val="28"/>
          <w:szCs w:val="28"/>
          <w:lang w:val="en-US" w:eastAsia="zh-CN"/>
        </w:rPr>
      </w:pPr>
      <w:bookmarkStart w:id="73" w:name="_Toc15884"/>
      <w:bookmarkStart w:id="74" w:name="_Toc20625"/>
      <w:r>
        <w:rPr>
          <w:rFonts w:hint="eastAsia" w:ascii="楷体" w:hAnsi="楷体" w:eastAsia="楷体" w:cs="楷体"/>
          <w:b w:val="0"/>
          <w:bCs w:val="0"/>
          <w:sz w:val="28"/>
          <w:szCs w:val="28"/>
          <w:lang w:val="en-US" w:eastAsia="zh-CN"/>
        </w:rPr>
        <w:t>组  长：谢 刚（厂  长）</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副组长：李光平（副厂长）</w:t>
      </w:r>
    </w:p>
    <w:p>
      <w:pPr>
        <w:bidi w:val="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成  员：王小龙、候 国、黎家富</w:t>
      </w:r>
    </w:p>
    <w:p>
      <w:pPr>
        <w:bidi w:val="0"/>
        <w:outlineLvl w:val="1"/>
        <w:rPr>
          <w:rFonts w:hint="eastAsia" w:ascii="楷体" w:hAnsi="楷体" w:eastAsia="楷体" w:cs="楷体"/>
          <w:b w:val="0"/>
          <w:bCs w:val="0"/>
          <w:sz w:val="28"/>
          <w:szCs w:val="28"/>
        </w:rPr>
      </w:pPr>
      <w:r>
        <w:rPr>
          <w:rFonts w:hint="eastAsia" w:ascii="楷体" w:hAnsi="楷体" w:eastAsia="楷体" w:cs="楷体"/>
          <w:b w:val="0"/>
          <w:bCs w:val="0"/>
          <w:sz w:val="28"/>
          <w:szCs w:val="28"/>
        </w:rPr>
        <w:t>2、工作职责：</w:t>
      </w:r>
      <w:bookmarkEnd w:id="73"/>
      <w:bookmarkEnd w:id="74"/>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 </w:t>
      </w: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负责修理厂在发生重、特大安全生产事故、火灾、水灾、爆炸、地震、重大流行性疾病、群众性上访事件、重大节假日、等突发性事件的应急处理。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突发事件的报告程序：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1、报告时间：在接到突发事件的报告后，立即了解情况后向政府有关部门报告，在事件处理结束后由事故调查小组形成书面报告材料上</w:t>
      </w:r>
      <w:r>
        <w:rPr>
          <w:rFonts w:hint="eastAsia" w:ascii="楷体" w:hAnsi="楷体" w:eastAsia="楷体" w:cs="楷体"/>
          <w:b w:val="0"/>
          <w:bCs w:val="0"/>
          <w:sz w:val="28"/>
          <w:szCs w:val="28"/>
          <w:lang w:eastAsia="zh-CN"/>
        </w:rPr>
        <w:t>报</w:t>
      </w:r>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报告内容：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（1）发生事件的单位、事件和地点；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（2）事件简要经过、伤亡人数、现场情况，直接经济损失的初步估算；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事件的初步判断（仅限于现场）救援情况。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报告人、时间。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lang w:eastAsia="zh-CN"/>
        </w:rPr>
        <w:t>五、</w:t>
      </w:r>
      <w:r>
        <w:rPr>
          <w:rFonts w:hint="eastAsia" w:ascii="楷体" w:hAnsi="楷体" w:eastAsia="楷体" w:cs="楷体"/>
          <w:b w:val="0"/>
          <w:bCs w:val="0"/>
          <w:sz w:val="28"/>
          <w:szCs w:val="28"/>
        </w:rPr>
        <w:t xml:space="preserve">接到事件报告后，应采取的行动和措施：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 应急救援处置总的原则是：减少和减轻人员伤亡，减轻事故的危害程度。基本行动和措施：首先，赶赴现场，抢救伤员，同时，立即通知急救中心“120”出动，报告公安“110”，交通事故处理中心“122”，消防大队“119”。到达现场过后要积极抢救伤员，做好事故现场的保护工作。预案启动后，领导小组成员及应急小分队队长未经批准不得离岗，公出或有特殊情况下不能履行职责时，按职务高低递补。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发生水灾、爆炸事故处理程序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1、发生水灾、爆炸事故时立即向消防部门报警，报警电话“119”。现场工作人员切断电源，组织灭火，打开厂内所有消防疏散通道，组织群众、旅客有序撤离。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2、事故发生后，修理厂接到报告立即组织人员赶赴现场，组织人员灭火，将车辆引导至安全区域，调查了解情况，协助做好工作，同时向办事处报告。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发生自然灾害处理程序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1、自然灾害发生后，修理厂救援工作领导小组全体成员立即到位，及时向办事处报告，服从当地政府及有关部门的调查，及时调度车辆运送救灾物资和运输受灾群众。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2、修理厂接到报告后，有关领导带队立即奔赴受灾地区，协助相关工作。</w:t>
      </w:r>
    </w:p>
    <w:p>
      <w:pPr>
        <w:bidi w:val="0"/>
        <w:outlineLvl w:val="1"/>
        <w:rPr>
          <w:rFonts w:hint="eastAsia" w:ascii="楷体" w:hAnsi="楷体" w:eastAsia="楷体" w:cs="楷体"/>
          <w:b w:val="0"/>
          <w:bCs w:val="0"/>
          <w:sz w:val="28"/>
          <w:szCs w:val="28"/>
        </w:rPr>
      </w:pPr>
      <w:bookmarkStart w:id="75" w:name="_Toc19597"/>
      <w:bookmarkStart w:id="76" w:name="_Toc19059"/>
      <w:r>
        <w:rPr>
          <w:rFonts w:hint="eastAsia" w:ascii="楷体" w:hAnsi="楷体" w:eastAsia="楷体" w:cs="楷体"/>
          <w:b w:val="0"/>
          <w:bCs w:val="0"/>
          <w:sz w:val="28"/>
          <w:szCs w:val="28"/>
          <w:lang w:eastAsia="zh-CN"/>
        </w:rPr>
        <w:t>（三</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rPr>
        <w:t>发生重大传染病疫情的处理程序</w:t>
      </w:r>
      <w:bookmarkEnd w:id="75"/>
      <w:bookmarkEnd w:id="76"/>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1、重大污染病疫情发生后，修理厂要按照当地政府统一部署，迅速介入，积极配合医疗卫生部门做好对疫情的处理和控制工作。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2、立即设立疑似病人隔离，隔离期间做到封闭好，确保疑似病人滞留期间的安全。  </w:t>
      </w:r>
    </w:p>
    <w:p>
      <w:pPr>
        <w:bidi w:val="0"/>
        <w:outlineLvl w:val="1"/>
        <w:rPr>
          <w:rFonts w:hint="eastAsia" w:ascii="楷体" w:hAnsi="楷体" w:eastAsia="楷体" w:cs="楷体"/>
          <w:b w:val="0"/>
          <w:bCs w:val="0"/>
          <w:sz w:val="28"/>
          <w:szCs w:val="28"/>
        </w:rPr>
      </w:pPr>
      <w:bookmarkStart w:id="77" w:name="_Toc3787"/>
      <w:bookmarkStart w:id="78" w:name="_Toc4213"/>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四）发生突发性群体上访事件处理程序</w:t>
      </w:r>
      <w:bookmarkEnd w:id="77"/>
      <w:bookmarkEnd w:id="78"/>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突发性群体上访事件，坚持预防为主，内紧外松的原则和“疏导为主，快速处置”的方针，将各种闹事解决在修理厂内，绝不能扩散到社会上，化解矛盾，运用各种措施，方法手段防止事态扩大化，使社会负面影响降下最小程度。重大突发性群体上访事件，要紧紧依靠当地政府与有关部门配合，做好现场协调解决工作。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重大节假日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1、重大节假日应急小组成员须二十四小时开机待命，安排领导值班。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2、发生突发性事件时应严格按应急预案进行处理。</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六、事故应急救援（包括事故伤员救治）资源信息、队伍、装备、物资等有关情况。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1、电话联系网络，应急预案启动后，应急救援工作领导小组成员的手机必须保证二十四小时开机，安排人员值班，保证二十四小时有人接听电话</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 xml:space="preserve">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rPr>
        <w:t xml:space="preserve">七、应急预案贯彻执行措施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w:t>
      </w:r>
      <w:r>
        <w:rPr>
          <w:rFonts w:hint="eastAsia" w:ascii="楷体" w:hAnsi="楷体" w:eastAsia="楷体" w:cs="楷体"/>
          <w:b w:val="0"/>
          <w:bCs w:val="0"/>
          <w:sz w:val="28"/>
          <w:szCs w:val="28"/>
        </w:rPr>
        <w:t xml:space="preserve">1、预防突发性事故救援预案编制确定后，每年由领导小组组织实施预案中可能发生的事件进行事故预防演练，并做好演练记录，做到熟练掌握预案的具体内容和实施方案及任务和职责。  </w:t>
      </w:r>
    </w:p>
    <w:p>
      <w:pPr>
        <w:bidi w:val="0"/>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 xml:space="preserve">  2</w:t>
      </w:r>
      <w:r>
        <w:rPr>
          <w:rFonts w:hint="eastAsia" w:ascii="楷体" w:hAnsi="楷体" w:eastAsia="楷体" w:cs="楷体"/>
          <w:b w:val="0"/>
          <w:bCs w:val="0"/>
          <w:sz w:val="28"/>
          <w:szCs w:val="28"/>
        </w:rPr>
        <w:t>、预防突发性事件救援预案启动后，各部门及人员必须集结待命，听从领导小组的指挥、调派，立即行动投入到救援工作中去。</w:t>
      </w: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pStyle w:val="3"/>
        <w:bidi w:val="0"/>
        <w:jc w:val="center"/>
        <w:rPr>
          <w:rFonts w:hint="eastAsia" w:ascii="微软雅黑" w:hAnsi="微软雅黑" w:eastAsia="微软雅黑" w:cs="微软雅黑"/>
          <w:sz w:val="24"/>
          <w:szCs w:val="24"/>
        </w:rPr>
      </w:pPr>
      <w:r>
        <w:rPr>
          <w:rFonts w:hint="eastAsia" w:ascii="楷体" w:hAnsi="楷体" w:eastAsia="楷体" w:cs="楷体"/>
          <w:b w:val="0"/>
          <w:bCs w:val="0"/>
          <w:sz w:val="44"/>
          <w:szCs w:val="44"/>
          <w:lang w:eastAsia="zh-CN"/>
        </w:rPr>
        <w:t>治 安 防 范 预 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一、企业设安全小组和治安联防组织。</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（1）安全小组职责及分工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职责：负责本站安全及治安工作，落实各项防范措施。对职员进行安全防范意识和自我爱护意识的教育。分析本站的安全形势，改进和完善预案。组织预案的实施及演练，分析典型案例，讨论事故抢救与应急措施，总结体会，吸取教训，制定计策。</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具体职责分工：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组长</w:t>
      </w:r>
      <w:r>
        <w:rPr>
          <w:rFonts w:hint="eastAsia" w:ascii="微软雅黑" w:hAnsi="微软雅黑" w:eastAsia="微软雅黑" w:cs="微软雅黑"/>
          <w:sz w:val="24"/>
          <w:szCs w:val="24"/>
          <w:lang w:eastAsia="zh-CN"/>
        </w:rPr>
        <w:t>：谢</w:t>
      </w:r>
      <w:r>
        <w:rPr>
          <w:rFonts w:hint="eastAsia" w:ascii="微软雅黑" w:hAnsi="微软雅黑" w:eastAsia="微软雅黑" w:cs="微软雅黑"/>
          <w:sz w:val="24"/>
          <w:szCs w:val="24"/>
          <w:lang w:val="en-US" w:eastAsia="zh-CN"/>
        </w:rPr>
        <w:t xml:space="preserve">  刚</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负责在发生治安事故时组织力量采取有效措施爱护职员的生命安全，防止国有财产缺失，爱护好现场，协助公安部门侦查破案。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组员</w:t>
      </w:r>
      <w:r>
        <w:rPr>
          <w:rFonts w:hint="eastAsia" w:ascii="微软雅黑" w:hAnsi="微软雅黑" w:eastAsia="微软雅黑" w:cs="微软雅黑"/>
          <w:sz w:val="24"/>
          <w:szCs w:val="24"/>
          <w:lang w:eastAsia="zh-CN"/>
        </w:rPr>
        <w:t>：李光平、王小龙</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负责在发生治安事故时，及时向“110”报警，并向上级公司汇报，防止闲杂人员进入，爱护好现场，以便公安人员进行现场勘查和抢救伤员的工作。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（2）治安联防组织的组成及职责：</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组成</w:t>
      </w:r>
      <w:r>
        <w:rPr>
          <w:rFonts w:hint="eastAsia" w:ascii="微软雅黑" w:hAnsi="微软雅黑" w:eastAsia="微软雅黑" w:cs="微软雅黑"/>
          <w:sz w:val="24"/>
          <w:szCs w:val="24"/>
          <w:lang w:eastAsia="zh-CN"/>
        </w:rPr>
        <w:t>：黎家富、候</w:t>
      </w:r>
      <w:r>
        <w:rPr>
          <w:rFonts w:hint="eastAsia" w:ascii="微软雅黑" w:hAnsi="微软雅黑" w:eastAsia="微软雅黑" w:cs="微软雅黑"/>
          <w:sz w:val="24"/>
          <w:szCs w:val="24"/>
          <w:lang w:val="en-US" w:eastAsia="zh-CN"/>
        </w:rPr>
        <w:t xml:space="preserve">  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职责：联防组织应定期与企业及当地公安机关联系，把握情形进行工作。应牢记报警   “</w:t>
      </w:r>
      <w:r>
        <w:rPr>
          <w:rFonts w:hint="eastAsia" w:ascii="微软雅黑" w:hAnsi="微软雅黑" w:eastAsia="微软雅黑" w:cs="微软雅黑"/>
          <w:b/>
          <w:sz w:val="24"/>
          <w:szCs w:val="24"/>
        </w:rPr>
        <w:t>110</w:t>
      </w:r>
      <w:r>
        <w:rPr>
          <w:rFonts w:hint="eastAsia" w:ascii="微软雅黑" w:hAnsi="微软雅黑" w:eastAsia="微软雅黑" w:cs="微软雅黑"/>
          <w:sz w:val="24"/>
          <w:szCs w:val="24"/>
        </w:rPr>
        <w:t>”。遇有突发事件应组织成员闻警而动，及时报警抢救。在案件的高发时段，成员应加强巡查，发觉可疑情形及时通报。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二、重点部位的四防措施：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（1）防抢劫</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重点部位：财务室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防范措施：“三铁一器”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A财务室严禁无关人员进入。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lang w:eastAsia="zh-CN"/>
        </w:rPr>
        <w:t>配备</w:t>
      </w:r>
      <w:r>
        <w:rPr>
          <w:rFonts w:hint="eastAsia" w:ascii="微软雅黑" w:hAnsi="微软雅黑" w:eastAsia="微软雅黑" w:cs="微软雅黑"/>
          <w:sz w:val="24"/>
          <w:szCs w:val="24"/>
        </w:rPr>
        <w:t>保险柜及防身用具。</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C安装应急照明设备，并逐步安装录像监控系统。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D收取现金及时送交银行，不能过夜或超规定存放。</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E去银行交款必须两人以上，采取不定时、不定人、不断变更路线等措施。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F遇有犯罪分子闯入室内抢劫，应及时按下“110”报警器并大声呼救，使左邻右舍及过往行人听到后前来抢救。</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G遇有歹徒人多，无法抗击时，要第一爱护自身生命安全及人身部受损害，机智灵活的与歹徒周旋，把钥匙和其它贵重物品存放在隐藏处等待救援。</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H如遇有歹徒抢劫，当事人应尽量记清歹徒的人数、体貌特点、作案工具、车牌号、逃逸方向等。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（2）防盗窃：</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重点部位：财务室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防范措施：“三铁一器”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A职员要爱护好自己的财物。仓库、宿舍所存放物品要及时清点，建立实物登记账，要有专人负责。</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B宿舍及仓库没人时，要及时锁好门窗。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C宿舍、仓库等地闲杂人员不得入内，形迹可疑的要赶忙询问清晰。</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D夜间值班应严格遵守值班制度，严禁脱岗、误岗、睡岗和酒后上岗，禁止值班期间喝酒下棋和私留他人居住。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E夜班值班人员不能睡觉，要紧密凝视和检查企业的动向，发觉问题及时处理。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（3）防破坏：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重点部位：设备区</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防范措施：加强巡查检查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A职员应熟悉周围邻居的治安情形，了解当地治安重点人员情形，对可疑人员重点防范。</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B每次工作终止后，对重要设施要及时上锁，预防破坏。</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C夜间值班，要对重点部位加强巡查，发觉可疑情形及时处理。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D注意观看企业外情形，预防突发情形的发生。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三、善后处理：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(1)在突发事件中，如有伤亡，应迅速将伤者送医院救治。</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(2)把事件情形向公安机关及上级公司汇报。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(3)爱护现场，以利破案。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(4)清查缺失，列出清单，上报主管公司。</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(5)分析讨论事件的前因后果，完善预案。</w:t>
      </w:r>
    </w:p>
    <w:p>
      <w:pPr>
        <w:rPr>
          <w:rFonts w:hint="default" w:ascii="楷体_GB2312" w:hAnsi="楷体_GB2312" w:eastAsia="楷体_GB2312" w:cs="楷体_GB2312"/>
          <w:b w:val="0"/>
          <w:bCs w:val="0"/>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b/>
          <w:sz w:val="24"/>
          <w:szCs w:val="24"/>
          <w:lang w:eastAsia="zh-CN"/>
        </w:rPr>
      </w:pPr>
    </w:p>
    <w:p>
      <w:pPr>
        <w:keepNext w:val="0"/>
        <w:keepLines w:val="0"/>
        <w:pageBreakBefore w:val="0"/>
        <w:widowControl/>
        <w:kinsoku/>
        <w:wordWrap/>
        <w:overflowPunct/>
        <w:topLinePunct w:val="0"/>
        <w:autoSpaceDE/>
        <w:autoSpaceDN/>
        <w:bidi w:val="0"/>
        <w:adjustRightInd/>
        <w:snapToGrid/>
        <w:spacing w:line="30" w:lineRule="atLeast"/>
        <w:ind w:firstLine="0" w:firstLineChars="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b/>
          <w:sz w:val="24"/>
          <w:szCs w:val="24"/>
          <w:lang w:eastAsia="zh-CN"/>
        </w:rPr>
        <w:t>环保</w:t>
      </w:r>
      <w:r>
        <w:rPr>
          <w:rFonts w:hint="eastAsia" w:ascii="微软雅黑" w:hAnsi="微软雅黑" w:eastAsia="微软雅黑" w:cs="微软雅黑"/>
          <w:b/>
          <w:sz w:val="24"/>
          <w:szCs w:val="24"/>
        </w:rPr>
        <w:t>危险废物应急预案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南充市宏源瑞鑫汽车服务</w:t>
      </w:r>
      <w:r>
        <w:rPr>
          <w:rFonts w:hint="eastAsia" w:ascii="微软雅黑" w:hAnsi="微软雅黑" w:eastAsia="微软雅黑" w:cs="微软雅黑"/>
          <w:sz w:val="24"/>
          <w:szCs w:val="24"/>
        </w:rPr>
        <w:t>有限公司，其主要业务：</w:t>
      </w:r>
      <w:r>
        <w:rPr>
          <w:rFonts w:hint="eastAsia" w:ascii="微软雅黑" w:hAnsi="微软雅黑" w:eastAsia="微软雅黑" w:cs="微软雅黑"/>
          <w:sz w:val="24"/>
          <w:szCs w:val="24"/>
          <w:lang w:eastAsia="zh-CN"/>
        </w:rPr>
        <w:t>二</w:t>
      </w:r>
      <w:r>
        <w:rPr>
          <w:rFonts w:hint="eastAsia" w:ascii="微软雅黑" w:hAnsi="微软雅黑" w:eastAsia="微软雅黑" w:cs="微软雅黑"/>
          <w:sz w:val="24"/>
          <w:szCs w:val="24"/>
        </w:rPr>
        <w:t>类汽车维修、  为了确保我市的碧水蓝天，国家财产不受损失和人民的生命安全，特制订应急预案。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一、领导小组</w:t>
      </w:r>
    </w:p>
    <w:p>
      <w:pPr>
        <w:keepNext w:val="0"/>
        <w:keepLines w:val="0"/>
        <w:pageBreakBefore w:val="0"/>
        <w:widowControl/>
        <w:kinsoku/>
        <w:wordWrap/>
        <w:overflowPunct/>
        <w:topLinePunct w:val="0"/>
        <w:autoSpaceDE/>
        <w:autoSpaceDN/>
        <w:bidi w:val="0"/>
        <w:adjustRightInd/>
        <w:snapToGrid/>
        <w:spacing w:line="30" w:lineRule="atLeast"/>
        <w:ind w:firstLine="475" w:firstLineChars="198"/>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  长：</w:t>
      </w:r>
      <w:r>
        <w:rPr>
          <w:rFonts w:hint="eastAsia" w:ascii="微软雅黑" w:hAnsi="微软雅黑" w:eastAsia="微软雅黑" w:cs="微软雅黑"/>
          <w:sz w:val="24"/>
          <w:szCs w:val="24"/>
          <w:lang w:eastAsia="zh-CN"/>
        </w:rPr>
        <w:t>谢</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刚</w:t>
      </w:r>
      <w:r>
        <w:rPr>
          <w:rFonts w:hint="eastAsia" w:ascii="微软雅黑" w:hAnsi="微软雅黑" w:eastAsia="微软雅黑" w:cs="微软雅黑"/>
          <w:sz w:val="24"/>
          <w:szCs w:val="24"/>
        </w:rPr>
        <w:t xml:space="preserve">    电话：</w:t>
      </w:r>
      <w:r>
        <w:rPr>
          <w:rFonts w:hint="eastAsia" w:ascii="微软雅黑" w:hAnsi="微软雅黑" w:eastAsia="微软雅黑" w:cs="微软雅黑"/>
          <w:sz w:val="24"/>
          <w:szCs w:val="24"/>
          <w:lang w:val="en-US" w:eastAsia="zh-CN"/>
        </w:rPr>
        <w:t>18990800522</w:t>
      </w:r>
    </w:p>
    <w:p>
      <w:pPr>
        <w:keepNext w:val="0"/>
        <w:keepLines w:val="0"/>
        <w:pageBreakBefore w:val="0"/>
        <w:widowControl/>
        <w:kinsoku/>
        <w:wordWrap/>
        <w:overflowPunct/>
        <w:topLinePunct w:val="0"/>
        <w:autoSpaceDE/>
        <w:autoSpaceDN/>
        <w:bidi w:val="0"/>
        <w:adjustRightInd/>
        <w:snapToGrid/>
        <w:spacing w:line="30" w:lineRule="atLeast"/>
        <w:ind w:firstLine="475" w:firstLineChars="198"/>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组  员：</w:t>
      </w:r>
      <w:r>
        <w:rPr>
          <w:rFonts w:hint="eastAsia" w:ascii="微软雅黑" w:hAnsi="微软雅黑" w:eastAsia="微软雅黑" w:cs="微软雅黑"/>
          <w:sz w:val="24"/>
          <w:szCs w:val="24"/>
          <w:lang w:eastAsia="zh-CN"/>
        </w:rPr>
        <w:t>王小龙、黎家富、候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二、监督小组</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组  长：</w:t>
      </w:r>
      <w:r>
        <w:rPr>
          <w:rFonts w:hint="eastAsia" w:ascii="微软雅黑" w:hAnsi="微软雅黑" w:eastAsia="微软雅黑" w:cs="微软雅黑"/>
          <w:sz w:val="24"/>
          <w:szCs w:val="24"/>
          <w:lang w:eastAsia="zh-CN"/>
        </w:rPr>
        <w:t>李光平</w:t>
      </w:r>
      <w:r>
        <w:rPr>
          <w:rFonts w:hint="eastAsia" w:ascii="微软雅黑" w:hAnsi="微软雅黑" w:eastAsia="微软雅黑" w:cs="微软雅黑"/>
          <w:sz w:val="24"/>
          <w:szCs w:val="24"/>
        </w:rPr>
        <w:t xml:space="preserve">          电话：</w:t>
      </w:r>
      <w:r>
        <w:rPr>
          <w:rFonts w:hint="eastAsia" w:ascii="微软雅黑" w:hAnsi="微软雅黑" w:eastAsia="微软雅黑" w:cs="微软雅黑"/>
          <w:sz w:val="24"/>
          <w:szCs w:val="24"/>
          <w:lang w:val="en-US" w:eastAsia="zh-CN"/>
        </w:rPr>
        <w:t>13990749353</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领导小组职能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根据《中华人民共和国环境保护法》制定应急求救预案，并按照应急预案展开抢险救灾工作，力争将损失降到最低程度。</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 根据事故发生情况，统一部署应急预案的实施工作，并对应急救援工作中发生的争议采取紧急处理措施。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 在本厂范围内紧急调用厂内消防队员、各类物资、设备、占用场地，事故处理后应及时恢复原状。</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 根据事故灾害情况，有危及周边单位和人员的险情时，组织人员和物资迅速疏散。</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 配合上级部门进行事故调查处理工作。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 做好稳定生产秩序和伤亡人员的善后及安抚工作。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 定期组预案的演练，根据情况的变化，及时对预案进行调整、修订和补充。</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三、监督小组的职能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1．贯彻落实《中华人民共和国环境保护法》及相关规定。</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2．监管危险废弃物的贮存、产生、转移等应符合环保部门的相关规定。</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3．消防器材、消防设施使用、管理到位情况。</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4．生产设备及要害部位的防火、防渗漏落实情况。</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5．监督应急预案的实施。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四、危险源</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本单位的危险源主要是前来维修车辆时产生的废旧机油、废棉布、废旧纸张、废电瓶等。为确保修理工及从业人员的人身安全，我们购置了有毒有害气体检测仪、消防手套、防毒面具和防辐射工作服等。</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五、预防措施</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1．要求维修检测人员按要求佩戴防护用具，按操作规范进行维修。</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2．对从业人员进行安全教育，专业技能培训，坚持持证上岗制度。无岗位证书人员不准维修车辆。</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3．环保专管员对维修中产生的废弃物全面负责，负责人：</w:t>
      </w:r>
      <w:r>
        <w:rPr>
          <w:rFonts w:hint="eastAsia" w:ascii="微软雅黑" w:hAnsi="微软雅黑" w:eastAsia="微软雅黑" w:cs="微软雅黑"/>
          <w:sz w:val="24"/>
          <w:szCs w:val="24"/>
          <w:lang w:eastAsia="zh-CN"/>
        </w:rPr>
        <w:t>唐超国</w:t>
      </w:r>
      <w:r>
        <w:rPr>
          <w:rFonts w:hint="eastAsia" w:ascii="微软雅黑" w:hAnsi="微软雅黑" w:eastAsia="微软雅黑" w:cs="微软雅黑"/>
          <w:sz w:val="24"/>
          <w:szCs w:val="24"/>
        </w:rPr>
        <w:t>为第一责任人。聘</w:t>
      </w:r>
      <w:r>
        <w:rPr>
          <w:rFonts w:hint="eastAsia" w:ascii="微软雅黑" w:hAnsi="微软雅黑" w:eastAsia="微软雅黑" w:cs="微软雅黑"/>
          <w:sz w:val="24"/>
          <w:szCs w:val="24"/>
          <w:lang w:eastAsia="zh-CN"/>
        </w:rPr>
        <w:t>唐超群</w:t>
      </w:r>
      <w:r>
        <w:rPr>
          <w:rFonts w:hint="eastAsia" w:ascii="微软雅黑" w:hAnsi="微软雅黑" w:eastAsia="微软雅黑" w:cs="微软雅黑"/>
          <w:sz w:val="24"/>
          <w:szCs w:val="24"/>
        </w:rPr>
        <w:t>为危险废物管理员，严格执行各项管理制度，并负责检查落实。坚持全员、全方位、全过程、全天候的控制措施，按应急预案，加强监控，及时处理。</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4．定期对设备进行标定，维修、保养，建立设备档案，相关负责人填写记录并签字。</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5．定期对危险废物贮存场所进行安全巡视，定时清理内外卫生，随时做好登记台账。</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6．定期检查安全设备、电气线路、消防器材，保持完好有效。危险作业场所要设置警示标志牌。</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7．做好防火、防渗漏宣传工作。加强职业道德教育，提高从业人员的安全素质，开展事故预防、消防演练等活动，对防火、救护有功人员进行奖励。</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六、发生险情的预案</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1．一旦发生险情，首先要分清危险废弃物的种类，根据危险废物的性质进行补救、控制，同时拨打119火警电话报警，同时报告领导小组。第一时间报告上级主管领导，报告电话：</w:t>
      </w:r>
      <w:r>
        <w:rPr>
          <w:rFonts w:hint="eastAsia" w:ascii="微软雅黑" w:hAnsi="微软雅黑" w:eastAsia="微软雅黑" w:cs="微软雅黑"/>
          <w:sz w:val="24"/>
          <w:szCs w:val="24"/>
          <w:lang w:val="en-US" w:eastAsia="zh-CN"/>
        </w:rPr>
        <w:t>18990800522</w:t>
      </w:r>
      <w:r>
        <w:rPr>
          <w:rFonts w:hint="eastAsia" w:ascii="微软雅黑" w:hAnsi="微软雅黑" w:eastAsia="微软雅黑" w:cs="微软雅黑"/>
          <w:sz w:val="24"/>
          <w:szCs w:val="24"/>
        </w:rPr>
        <w:t>．领导小组接到报告后，应迅速采取有效措施，控制险情，防止恶性事故发生，把人员伤亡和财产损失减少到最低程度，并保护现场。</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3．一旦发现现场人员有烧伤、中毒，及时拨打120急救电话，使伤者得到及时救治。</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在事故的处理方面。必须做到事故原因未查清不放过、责任人未处理不放过、整整改措施为落实不放过、有关人员未受到教育不放过。严惩事故的责任人和逃匿瞒报，谎报事故，失职、渎职等严重违法、犯罪行为。</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5．出现人员伤亡，做好家属的安抚工作。</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6．全厂每位职工都要做到：听从领导小组的统一指挥，做到平时会防，有险会救，会拨打119火警报警电话、120急救电话。</w:t>
      </w: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p>
    <w:p>
      <w:pPr>
        <w:keepNext w:val="0"/>
        <w:keepLines w:val="0"/>
        <w:pageBreakBefore w:val="0"/>
        <w:widowControl/>
        <w:kinsoku/>
        <w:wordWrap/>
        <w:overflowPunct/>
        <w:topLinePunct w:val="0"/>
        <w:autoSpaceDE/>
        <w:autoSpaceDN/>
        <w:bidi w:val="0"/>
        <w:adjustRightInd/>
        <w:snapToGrid/>
        <w:spacing w:line="30" w:lineRule="atLeast"/>
        <w:ind w:firstLine="3362" w:firstLineChars="1400"/>
        <w:textAlignment w:val="auto"/>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新冠疫情防控应急预案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科学应对新型冠状病毒肺炎疫情，提高公司预防和控制新型冠状病毒疫情的能力和水平，为确保人民群众生命安全和身体健康、为全体员工有一个安全的工作环境、为顾客朋友有一个放心的购物环境，特制定本预案。</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一、目标任务</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认真学习关于疫情防控工作重要指示精神，贯彻落实</w:t>
      </w:r>
      <w:r>
        <w:rPr>
          <w:rFonts w:hint="eastAsia" w:ascii="微软雅黑" w:hAnsi="微软雅黑" w:eastAsia="微软雅黑" w:cs="微软雅黑"/>
          <w:sz w:val="24"/>
          <w:szCs w:val="24"/>
          <w:lang w:eastAsia="zh-CN"/>
        </w:rPr>
        <w:t>省、</w:t>
      </w:r>
      <w:r>
        <w:rPr>
          <w:rFonts w:hint="eastAsia" w:ascii="微软雅黑" w:hAnsi="微软雅黑" w:eastAsia="微软雅黑" w:cs="微软雅黑"/>
          <w:sz w:val="24"/>
          <w:szCs w:val="24"/>
        </w:rPr>
        <w:t>市、</w:t>
      </w:r>
      <w:r>
        <w:rPr>
          <w:rFonts w:hint="eastAsia" w:ascii="微软雅黑" w:hAnsi="微软雅黑" w:eastAsia="微软雅黑" w:cs="微软雅黑"/>
          <w:sz w:val="24"/>
          <w:szCs w:val="24"/>
          <w:lang w:eastAsia="zh-CN"/>
        </w:rPr>
        <w:t>县</w:t>
      </w:r>
      <w:r>
        <w:rPr>
          <w:rFonts w:hint="eastAsia" w:ascii="微软雅黑" w:hAnsi="微软雅黑" w:eastAsia="微软雅黑" w:cs="微软雅黑"/>
          <w:sz w:val="24"/>
          <w:szCs w:val="24"/>
        </w:rPr>
        <w:t>防控指挥部要求，坚持生命至上，本着对企业、对员工、对社会、对顾客高度负责的精神，普及新型冠状病毒肺炎防控知识，提高广大员工的自我防护意识和能力；完善疫情信息监测报告网络，做到早发现、早报告、早隔离、早治疗：建立快速反应机制，及时采取有效的防控措施，预防和控制新型冠状病毒肺炎在我公司的发生和蔓延。</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二、适用范围</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本预案适用于公司对新型冠状病毒肺炎事件的应对和处置，全体员工必认真学习并坚决贯彻执行。</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三、组织领导</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公司成立疫情防控领导小组，并充分发挥各部门、门店动员组织</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作用和党员先锋模范作用，按照一级响应应急处置机制安排，加强与</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区政府和卫生防疫部门之间的信息互通、措施互动、力量统筹，把疫</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情防控措施落细落小落具体。</w:t>
      </w:r>
    </w:p>
    <w:p>
      <w:pPr>
        <w:keepNext w:val="0"/>
        <w:keepLines w:val="0"/>
        <w:pageBreakBefore w:val="0"/>
        <w:widowControl/>
        <w:numPr>
          <w:ilvl w:val="0"/>
          <w:numId w:val="14"/>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防控领导小组组长：</w:t>
      </w:r>
      <w:r>
        <w:rPr>
          <w:rFonts w:hint="eastAsia" w:ascii="微软雅黑" w:hAnsi="微软雅黑" w:eastAsia="微软雅黑" w:cs="微软雅黑"/>
          <w:sz w:val="24"/>
          <w:szCs w:val="24"/>
          <w:lang w:eastAsia="zh-CN"/>
        </w:rPr>
        <w:t>谢</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刚</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成员：</w:t>
      </w:r>
      <w:r>
        <w:rPr>
          <w:rFonts w:hint="eastAsia" w:ascii="微软雅黑" w:hAnsi="微软雅黑" w:eastAsia="微软雅黑" w:cs="微软雅黑"/>
          <w:sz w:val="24"/>
          <w:szCs w:val="24"/>
          <w:lang w:eastAsia="zh-CN"/>
        </w:rPr>
        <w:t>李光平、王小龙、黎家富、候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国</w:t>
      </w:r>
      <w:r>
        <w:rPr>
          <w:rFonts w:hint="eastAsia" w:ascii="微软雅黑" w:hAnsi="微软雅黑" w:eastAsia="微软雅黑" w:cs="微软雅黑"/>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w:t>
      </w:r>
    </w:p>
    <w:p>
      <w:pPr>
        <w:keepNext w:val="0"/>
        <w:keepLines w:val="0"/>
        <w:pageBreakBefore w:val="0"/>
        <w:widowControl/>
        <w:numPr>
          <w:ilvl w:val="0"/>
          <w:numId w:val="15"/>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制定应急预案，督促指导门店开展防护宣讲、应急救援、卫生防疫工作；</w:t>
      </w:r>
    </w:p>
    <w:p>
      <w:pPr>
        <w:keepNext w:val="0"/>
        <w:keepLines w:val="0"/>
        <w:pageBreakBefore w:val="0"/>
        <w:widowControl/>
        <w:numPr>
          <w:ilvl w:val="0"/>
          <w:numId w:val="15"/>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健全公司疫情防控工作体系，明确目标任务，细化具体措施，落实人员责任，建立全环节、全流程疫情防控台账；</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3．负责对疫情期间重大问题进行决策；</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4．落实政府及上级单位有关疫情工作的重要指令，审定对外发布和上报的疫情动态信息；</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5．负责防控所需物资的购置、发放以及医废用品管理；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6．疫情防控结束后，安排相关部门和人员进行防控エ作评估和总结。</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防控领导小组下设宣传善后组、物资保障组、卫生防疫组、督导检查组，分头负责开展防控工作。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二</w:t>
      </w:r>
      <w:r>
        <w:rPr>
          <w:rFonts w:hint="eastAsia" w:ascii="微软雅黑" w:hAnsi="微软雅黑" w:eastAsia="微软雅黑" w:cs="微软雅黑"/>
          <w:sz w:val="24"/>
          <w:szCs w:val="24"/>
        </w:rPr>
        <w:t>）物资保障组（负责人：</w:t>
      </w:r>
      <w:r>
        <w:rPr>
          <w:rFonts w:hint="eastAsia" w:ascii="微软雅黑" w:hAnsi="微软雅黑" w:eastAsia="微软雅黑" w:cs="微软雅黑"/>
          <w:sz w:val="24"/>
          <w:szCs w:val="24"/>
          <w:lang w:eastAsia="zh-CN"/>
        </w:rPr>
        <w:t>谢</w:t>
      </w:r>
      <w:r>
        <w:rPr>
          <w:rFonts w:hint="eastAsia" w:ascii="微软雅黑" w:hAnsi="微软雅黑" w:eastAsia="微软雅黑" w:cs="微软雅黑"/>
          <w:sz w:val="24"/>
          <w:szCs w:val="24"/>
          <w:lang w:val="en-US" w:eastAsia="zh-CN"/>
        </w:rPr>
        <w:t xml:space="preserve"> 刚</w:t>
      </w:r>
      <w:r>
        <w:rPr>
          <w:rFonts w:hint="eastAsia" w:ascii="微软雅黑" w:hAnsi="微软雅黑" w:eastAsia="微软雅黑" w:cs="微软雅黑"/>
          <w:sz w:val="24"/>
          <w:szCs w:val="24"/>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1．负责疫情防护用品的购买与发放；</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2．负责对废弃口罩等使用过的防护用品管理；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3．负责防护物资的补发</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4．设置一间独立隔离室。</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（四）卫生防疫组（负责人：</w:t>
      </w:r>
      <w:r>
        <w:rPr>
          <w:rFonts w:hint="eastAsia" w:ascii="微软雅黑" w:hAnsi="微软雅黑" w:eastAsia="微软雅黑" w:cs="微软雅黑"/>
          <w:sz w:val="24"/>
          <w:szCs w:val="24"/>
          <w:lang w:eastAsia="zh-CN"/>
        </w:rPr>
        <w:t>李光平</w:t>
      </w:r>
      <w:r>
        <w:rPr>
          <w:rFonts w:hint="eastAsia" w:ascii="微软雅黑" w:hAnsi="微软雅黑" w:eastAsia="微软雅黑" w:cs="微软雅黑"/>
          <w:sz w:val="24"/>
          <w:szCs w:val="24"/>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p>
    <w:p>
      <w:pPr>
        <w:keepNext w:val="0"/>
        <w:keepLines w:val="0"/>
        <w:pageBreakBefore w:val="0"/>
        <w:widowControl/>
        <w:numPr>
          <w:ilvl w:val="0"/>
          <w:numId w:val="16"/>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负责毎日收集在岗员工身体状况，跟踪反馈已请假登记员エ的身体状况；</w:t>
      </w:r>
    </w:p>
    <w:p>
      <w:pPr>
        <w:keepNext w:val="0"/>
        <w:keepLines w:val="0"/>
        <w:pageBreakBefore w:val="0"/>
        <w:widowControl/>
        <w:numPr>
          <w:ilvl w:val="0"/>
          <w:numId w:val="16"/>
        </w:numPr>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负责全公司消毒、员工和进店顾客体温检测等工作；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3．负责现场感染人群的救护，协助外部救援和医疗队伍开展エ作。</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4组织防疫应急演练和知识培训。</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（五）督导检查组（负责人：</w:t>
      </w:r>
      <w:r>
        <w:rPr>
          <w:rFonts w:hint="eastAsia" w:ascii="微软雅黑" w:hAnsi="微软雅黑" w:eastAsia="微软雅黑" w:cs="微软雅黑"/>
          <w:sz w:val="24"/>
          <w:szCs w:val="24"/>
          <w:lang w:eastAsia="zh-CN"/>
        </w:rPr>
        <w:t>王小龙）</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1．负责对进</w:t>
      </w:r>
      <w:r>
        <w:rPr>
          <w:rFonts w:hint="eastAsia" w:ascii="微软雅黑" w:hAnsi="微软雅黑" w:eastAsia="微软雅黑" w:cs="微软雅黑"/>
          <w:sz w:val="24"/>
          <w:szCs w:val="24"/>
          <w:lang w:eastAsia="zh-CN"/>
        </w:rPr>
        <w:t>厂</w:t>
      </w:r>
      <w:r>
        <w:rPr>
          <w:rFonts w:hint="eastAsia" w:ascii="微软雅黑" w:hAnsi="微软雅黑" w:eastAsia="微软雅黑" w:cs="微软雅黑"/>
          <w:sz w:val="24"/>
          <w:szCs w:val="24"/>
        </w:rPr>
        <w:t>顾客是否带口罩、测量体温进行检查；</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2．负责检查员エ防控防护工作落地情况；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3．负责检查</w:t>
      </w:r>
      <w:r>
        <w:rPr>
          <w:rFonts w:hint="eastAsia" w:ascii="微软雅黑" w:hAnsi="微软雅黑" w:eastAsia="微软雅黑" w:cs="微软雅黑"/>
          <w:sz w:val="24"/>
          <w:szCs w:val="24"/>
          <w:lang w:eastAsia="zh-CN"/>
        </w:rPr>
        <w:t>厂内</w:t>
      </w:r>
      <w:r>
        <w:rPr>
          <w:rFonts w:hint="eastAsia" w:ascii="微软雅黑" w:hAnsi="微软雅黑" w:eastAsia="微软雅黑" w:cs="微软雅黑"/>
          <w:sz w:val="24"/>
          <w:szCs w:val="24"/>
        </w:rPr>
        <w:t>环境消毒情况；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4．负责检查</w:t>
      </w:r>
      <w:r>
        <w:rPr>
          <w:rFonts w:hint="eastAsia" w:ascii="微软雅黑" w:hAnsi="微软雅黑" w:eastAsia="微软雅黑" w:cs="微软雅黑"/>
          <w:sz w:val="24"/>
          <w:szCs w:val="24"/>
          <w:lang w:eastAsia="zh-CN"/>
        </w:rPr>
        <w:t>厂内</w:t>
      </w:r>
      <w:r>
        <w:rPr>
          <w:rFonts w:hint="eastAsia" w:ascii="微软雅黑" w:hAnsi="微软雅黑" w:eastAsia="微软雅黑" w:cs="微软雅黑"/>
          <w:sz w:val="24"/>
          <w:szCs w:val="24"/>
        </w:rPr>
        <w:t>防控资料张贴到位情况；</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备注：各组组长毎天要汇总相关情况报送公司防控领导小组。</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四、日常防控措施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（一）基本要求</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1．成立防控工作小组，制定应急方案，做好信息采集工作，建报备制度。</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2．防控工作小组应由第一负责人或指定专人全面负责，设计有效的应对工作流程，第一负责人是</w:t>
      </w:r>
      <w:r>
        <w:rPr>
          <w:rFonts w:hint="eastAsia" w:ascii="微软雅黑" w:hAnsi="微软雅黑" w:eastAsia="微软雅黑" w:cs="微软雅黑"/>
          <w:sz w:val="24"/>
          <w:szCs w:val="24"/>
          <w:lang w:eastAsia="zh-CN"/>
        </w:rPr>
        <w:t>厂长</w:t>
      </w:r>
      <w:r>
        <w:rPr>
          <w:rFonts w:hint="eastAsia" w:ascii="微软雅黑" w:hAnsi="微软雅黑" w:eastAsia="微软雅黑" w:cs="微软雅黑"/>
          <w:sz w:val="24"/>
          <w:szCs w:val="24"/>
        </w:rPr>
        <w:t>。</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3．要全面采集了解上岗员工假期动态（员工去过哪里、是否有发热、呼吸等症状），并登记汇总。有疫情发生地区生活史、旅行史以及与确诊病例有密切接触这三个方面情况的员工暂不应返程返岗。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要求所有员工对待疫情，不得隐瞒，如有出现发热、咳嗽等不适症状以及与来自新型冠状病毒感染的肺炎流行地区的人员有密切接触等潜在风险人员要及时报备，并要求员工应当按照要求居家观察14日，暂不返岗。</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5．做好防护物资的准备。包括但不限于：医用外科口罩、医用消毒水／酒精、洗手液等防护用品，配备测温仪等。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6．在疫情防控解除前，不允许聚众餐食，娱乐，游玩；未经上级允许，不得组织开展大规模促销活动、展览展示等活动。</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7．疫情期问大量使用消毒液体，工作人员要严格按照使用方法执行。</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8．积极配合有关部门对确诊或疑似病例的追踪调查，详细了解、提供所涉及人员情况，并采取必要措施。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（二）人员管理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1.毎日采集员工疫情控制期间的动态信息并登记汇总。有</w:t>
      </w:r>
      <w:r>
        <w:rPr>
          <w:rFonts w:hint="eastAsia" w:ascii="微软雅黑" w:hAnsi="微软雅黑" w:eastAsia="微软雅黑" w:cs="微软雅黑"/>
          <w:sz w:val="24"/>
          <w:szCs w:val="24"/>
          <w:lang w:eastAsia="zh-CN"/>
        </w:rPr>
        <w:t>中高风险区</w:t>
      </w:r>
      <w:r>
        <w:rPr>
          <w:rFonts w:hint="eastAsia" w:ascii="微软雅黑" w:hAnsi="微软雅黑" w:eastAsia="微软雅黑" w:cs="微软雅黑"/>
          <w:sz w:val="24"/>
          <w:szCs w:val="24"/>
        </w:rPr>
        <w:t>生活史、旅行史以及与确诊或疑似病例有密切接触的员工应严格进行14日隔离观察。</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2．动态信息良好的员工每天进入经营场所前，应检测体温，并进行洗手消毒。若员工体温超过37.3℃应要求员工自我隔离观察或及时就诊。</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3．员エ上班期间应时刻戴口罩，与他人保持安全距离，保持勤洗手，坚持在工作前、操作后、进食前、如厕后按照六步法严格洗手。</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4．减少或者避免聚集性会议，尽量通过非接触方式进行沟通。</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5．加强对员工的培训，如发现有新型冠状病毒感染的肺炎疑似症状的，依有关流程及时报告，妥善处理，迅速采取隔离防护措施。</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6．应根据经营场所的实际情况，进行人员、物品的流向设计，尽量保证人员和物品相互隔离，楼内垃圾等污染物品与干净物品无交叉。</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7．疫情期</w:t>
      </w:r>
      <w:r>
        <w:rPr>
          <w:rFonts w:hint="eastAsia" w:ascii="微软雅黑" w:hAnsi="微软雅黑" w:eastAsia="微软雅黑" w:cs="微软雅黑"/>
          <w:sz w:val="24"/>
          <w:szCs w:val="24"/>
          <w:lang w:eastAsia="zh-CN"/>
        </w:rPr>
        <w:t>间</w:t>
      </w:r>
      <w:r>
        <w:rPr>
          <w:rFonts w:hint="eastAsia" w:ascii="微软雅黑" w:hAnsi="微软雅黑" w:eastAsia="微软雅黑" w:cs="微软雅黑"/>
          <w:sz w:val="24"/>
          <w:szCs w:val="24"/>
        </w:rPr>
        <w:t>我司员工均需做到不恐慌不渲染不讨论不造谣不传播，不允许在朋友圈等途径转发非官方发布的有关信息；如有发声必须遵守由公司下文发布的信息；</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（三）场所管理</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1．对所有进入</w:t>
      </w:r>
      <w:r>
        <w:rPr>
          <w:rFonts w:hint="eastAsia" w:ascii="微软雅黑" w:hAnsi="微软雅黑" w:eastAsia="微软雅黑" w:cs="微软雅黑"/>
          <w:sz w:val="24"/>
          <w:szCs w:val="24"/>
          <w:lang w:eastAsia="zh-CN"/>
        </w:rPr>
        <w:t>厂区</w:t>
      </w:r>
      <w:r>
        <w:rPr>
          <w:rFonts w:hint="eastAsia" w:ascii="微软雅黑" w:hAnsi="微软雅黑" w:eastAsia="微软雅黑" w:cs="微软雅黑"/>
          <w:sz w:val="24"/>
          <w:szCs w:val="24"/>
        </w:rPr>
        <w:t>的消费者、供应商测量体温，体温正常方可进入；在超过37.3℃的情况下，</w:t>
      </w:r>
      <w:r>
        <w:rPr>
          <w:rFonts w:hint="eastAsia" w:ascii="微软雅黑" w:hAnsi="微软雅黑" w:eastAsia="微软雅黑" w:cs="微软雅黑"/>
          <w:sz w:val="24"/>
          <w:szCs w:val="24"/>
          <w:lang w:eastAsia="zh-CN"/>
        </w:rPr>
        <w:t>扫码亮码确认</w:t>
      </w:r>
      <w:r>
        <w:rPr>
          <w:rFonts w:hint="eastAsia" w:ascii="微软雅黑" w:hAnsi="微软雅黑" w:eastAsia="微软雅黑" w:cs="微软雅黑"/>
          <w:sz w:val="24"/>
          <w:szCs w:val="24"/>
        </w:rPr>
        <w:t>否有相关接触史，观察是否有发热、咳嗽、呼吸不畅等疑似症状，视情况严重性引导其自我隔离观察或就医检查并做好必要的登记，以利于溯源。</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2.毎天保持地面与台面清洁，无异味无杂物，毎日保持开窗开门自然通风，每日早中晚三次进行清洁；收货区及送货车辆应注意清洁卫生，定期消毒</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3．严控接触性感染，防止污染源进入。对</w:t>
      </w:r>
      <w:r>
        <w:rPr>
          <w:rFonts w:hint="eastAsia" w:ascii="微软雅黑" w:hAnsi="微软雅黑" w:eastAsia="微软雅黑" w:cs="微软雅黑"/>
          <w:sz w:val="24"/>
          <w:szCs w:val="24"/>
          <w:lang w:eastAsia="zh-CN"/>
        </w:rPr>
        <w:t>每台进入厂区维修的车辆进行里外全面消毒。</w:t>
      </w:r>
    </w:p>
    <w:p>
      <w:pPr>
        <w:keepNext w:val="0"/>
        <w:keepLines w:val="0"/>
        <w:pageBreakBefore w:val="0"/>
        <w:widowControl/>
        <w:kinsoku/>
        <w:wordWrap/>
        <w:overflowPunct/>
        <w:topLinePunct w:val="0"/>
        <w:autoSpaceDE/>
        <w:autoSpaceDN/>
        <w:bidi w:val="0"/>
        <w:adjustRightInd/>
        <w:snapToGrid/>
        <w:spacing w:line="30" w:lineRule="atLeast"/>
        <w:textAlignment w:val="auto"/>
        <w:rPr>
          <w:rFonts w:hint="eastAsia" w:ascii="微软雅黑" w:hAnsi="微软雅黑" w:eastAsia="微软雅黑" w:cs="微软雅黑"/>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0" w:lineRule="atLeast"/>
        <w:ind w:firstLine="480"/>
        <w:textAlignment w:val="auto"/>
        <w:rPr>
          <w:rFonts w:hint="eastAsia" w:ascii="微软雅黑" w:hAnsi="微软雅黑" w:eastAsia="微软雅黑" w:cs="微软雅黑"/>
          <w:sz w:val="24"/>
          <w:szCs w:val="24"/>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pPr>
    </w:p>
    <w:p>
      <w:pPr>
        <w:rPr>
          <w:rFonts w:hint="default" w:ascii="楷体_GB2312" w:hAnsi="楷体_GB2312" w:eastAsia="楷体_GB2312" w:cs="楷体_GB2312"/>
          <w:b w:val="0"/>
          <w:bCs w:val="0"/>
          <w:sz w:val="28"/>
          <w:szCs w:val="28"/>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bidi w:val="0"/>
        <w:jc w:val="center"/>
        <w:rPr>
          <w:rFonts w:hint="default" w:ascii="楷体_GB2312" w:hAnsi="楷体_GB2312" w:eastAsia="楷体_GB2312" w:cs="楷体_GB2312"/>
          <w:b w:val="0"/>
          <w:bCs w:val="0"/>
          <w:sz w:val="28"/>
          <w:szCs w:val="28"/>
          <w:lang w:val="en-US" w:eastAsia="zh-CN" w:bidi="ar-SA"/>
        </w:rPr>
      </w:pPr>
      <w:bookmarkStart w:id="79" w:name="_Toc31689"/>
      <w:r>
        <w:rPr>
          <w:rFonts w:hint="eastAsia"/>
          <w:b w:val="0"/>
          <w:bCs w:val="0"/>
          <w:lang w:val="en-US" w:eastAsia="zh-CN"/>
        </w:rPr>
        <w:t>南充市宏源瑞鑫汽车服务有限公司重大风险管控清单</w:t>
      </w:r>
      <w:bookmarkEnd w:id="79"/>
    </w:p>
    <w:tbl>
      <w:tblPr>
        <w:tblStyle w:val="10"/>
        <w:tblW w:w="134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071"/>
        <w:gridCol w:w="2400"/>
        <w:gridCol w:w="540"/>
        <w:gridCol w:w="495"/>
        <w:gridCol w:w="465"/>
        <w:gridCol w:w="570"/>
        <w:gridCol w:w="525"/>
        <w:gridCol w:w="4383"/>
        <w:gridCol w:w="127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服务、活动</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可能造成的危害 </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 xml:space="preserve">  （事故、事件）</w:t>
            </w:r>
          </w:p>
        </w:tc>
        <w:tc>
          <w:tcPr>
            <w:tcW w:w="2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风险评价</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现有管理措施</w:t>
            </w:r>
          </w:p>
        </w:tc>
        <w:tc>
          <w:tcPr>
            <w:tcW w:w="12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责任部门</w:t>
            </w:r>
          </w:p>
        </w:tc>
        <w:tc>
          <w:tcPr>
            <w:tcW w:w="132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L</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E</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C</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D</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级别</w:t>
            </w:r>
          </w:p>
        </w:tc>
        <w:tc>
          <w:tcPr>
            <w:tcW w:w="438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275"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1327"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顶垫车辆</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被支撑物体下落，可能造成身体伤害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使用千斤顶顶车时，维修工应按规定支架必须牢固；顶起和放下车辆时用力要轻，严禁单纯用千斤顶顶起车辆在车底作业以免车辆突然落下造成人员伤害。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未使用三角垫木或未将车辆塞稳，可能造成车辆滚动碾伤人或货物</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用角木将前后轮塞稳，然后用安全凳按车型规定支撑点将车辆支撑稳固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拆装零部件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工具使用不当，可能造成人员身体伤害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1、不得大力蛮干，禁止用手锤，錾子代替扳手使用,不得用硬物手锤直接敲击零件</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2、禁止用扳手链接使用或加接管子来增加其扭力，应选择合用的或特制的扳手。</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3、禁止使用无手柄的锉刀和手柄不牢的锤子，不能使用手锤直接敲打淬火工件，而必须通过铜条之类的软金属，以免铁淬伤人。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零部件倒塌或滑落伤人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所有零件拆卸后要按顺序摆放整齐，不得随地堆放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物料未垫稳、捆装稳固而意外滑落倒塌砸伤人员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确定被拆装零部件处于稳固安全状态再进行下一步操作，多人协作时必须有一人统一指挥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清洗零件</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可能产生火灾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应在专设的洗件盒内进行，非必要时，禁止使用汽油清洗零件，必须使用无添加剂的工业洗涤汽油，并严禁烟火。用后的汽油应集中处理，不得随便乱放、乱倒，以免引起火灾</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检修发动机部位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驾驶室举升系统故障，升起的驾驶室下落，可能产生人员伤亡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1、将升起的驾驶室锁紧，有安全支撑必须将安全支撑撑起</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2、用安全枕木将驾驶室垫稳固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气  割</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火灾、爆炸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安全操作规程，常检查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影响人体健康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使用劳动防护用品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钻孔</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影响的人体健康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卷入绞伤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压伤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教育、培训</w:t>
            </w:r>
            <w:r>
              <w:rPr>
                <w:rFonts w:hint="eastAsia" w:ascii="宋体" w:hAnsi="宋体" w:cs="宋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划伤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机械伤害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钻头刃磨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检查维修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物体打击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砂轮破裂飞出伤人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将手卷入铰伤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磨伤手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刀具飞出伤人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焊接</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使用防护用品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灼伤眼睛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佩带焊工面罩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设备起火、火灾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设备不使用后检查是否断电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焊接清理易燃易爆物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尘肺病</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打磨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41</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吸入，影响健康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佩带口罩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机械伤害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切伤、划伤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44</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触电</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飞出砸伤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及时更换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46</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烫伤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穿工作服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47</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手工作业</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划伤手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48</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砸伤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教育、培训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49</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损伤听力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佩戴耳塞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车辆使用</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交通事故、人身伤害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车辆伤害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61</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物品转运</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失落造成员工身体伤害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62</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划伤手</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63</w:t>
            </w: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对员工身体造成伤害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安全管理规定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维修部</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维修员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64</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材料卸货</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货物损坏，人员伤亡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按要求堆码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65</w:t>
            </w:r>
          </w:p>
        </w:tc>
        <w:tc>
          <w:tcPr>
            <w:tcW w:w="10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砸伤、碰伤</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安全操作规程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66</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库房货物的储存</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砸伤人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库房管理制度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67</w:t>
            </w:r>
          </w:p>
        </w:tc>
        <w:tc>
          <w:tcPr>
            <w:tcW w:w="107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检查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68</w:t>
            </w:r>
          </w:p>
        </w:tc>
        <w:tc>
          <w:tcPr>
            <w:tcW w:w="107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火灾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40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消防管理制度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69</w:t>
            </w:r>
          </w:p>
        </w:tc>
        <w:tc>
          <w:tcPr>
            <w:tcW w:w="107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0"/>
                <w:szCs w:val="20"/>
                <w:u w:val="none"/>
                <w:lang w:val="en-US" w:eastAsia="zh-CN" w:bidi="ar"/>
              </w:rPr>
              <w:t>库房货物的配送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失落造成员工身体伤害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按要求堆码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70</w:t>
            </w:r>
          </w:p>
        </w:tc>
        <w:tc>
          <w:tcPr>
            <w:tcW w:w="107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划伤手</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5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5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库房管理制度</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71</w:t>
            </w: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i w:val="0"/>
                <w:iCs w:val="0"/>
                <w:color w:val="000000"/>
                <w:sz w:val="21"/>
                <w:szCs w:val="21"/>
                <w:u w:val="none"/>
              </w:rPr>
            </w:pP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18"/>
                <w:szCs w:val="18"/>
                <w:u w:val="none"/>
                <w:lang w:val="en-US" w:eastAsia="zh-CN"/>
              </w:rPr>
            </w:pPr>
            <w:r>
              <w:rPr>
                <w:rFonts w:hint="eastAsia" w:ascii="宋体" w:hAnsi="宋体" w:eastAsia="宋体" w:cs="宋体"/>
                <w:b w:val="0"/>
                <w:bCs w:val="0"/>
                <w:i w:val="0"/>
                <w:iCs w:val="0"/>
                <w:color w:val="000000"/>
                <w:kern w:val="0"/>
                <w:sz w:val="18"/>
                <w:szCs w:val="18"/>
                <w:u w:val="none"/>
                <w:lang w:val="en-US" w:eastAsia="zh-CN" w:bidi="ar"/>
              </w:rPr>
              <w:t>对员工身体造成伤害</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0.5</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库房管理制度</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库房</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仓管员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72</w:t>
            </w:r>
          </w:p>
        </w:tc>
        <w:tc>
          <w:tcPr>
            <w:tcW w:w="1071" w:type="dxa"/>
            <w:vMerge w:val="restart"/>
            <w:tcBorders>
              <w:top w:val="single" w:color="auto" w:sz="4" w:space="0"/>
              <w:left w:val="single" w:color="auto" w:sz="4" w:space="0"/>
              <w:right w:val="single" w:color="auto" w:sz="4" w:space="0"/>
            </w:tcBorders>
            <w:shd w:val="clear" w:color="auto" w:fill="auto"/>
          </w:tcPr>
          <w:p>
            <w:pPr>
              <w:jc w:val="center"/>
              <w:rPr>
                <w:rFonts w:hint="eastAsia" w:ascii="宋体" w:hAnsi="宋体" w:eastAsia="宋体" w:cs="宋体"/>
                <w:b w:val="0"/>
                <w:bCs w:val="0"/>
                <w:i w:val="0"/>
                <w:iCs w:val="0"/>
                <w:color w:val="000000"/>
                <w:sz w:val="21"/>
                <w:szCs w:val="21"/>
                <w:u w:val="none"/>
                <w:lang w:val="en-US" w:eastAsia="zh-CN"/>
              </w:rPr>
            </w:pPr>
          </w:p>
          <w:p>
            <w:pPr>
              <w:jc w:val="center"/>
              <w:rPr>
                <w:rFonts w:hint="eastAsia" w:ascii="宋体" w:hAnsi="宋体" w:eastAsia="宋体" w:cs="宋体"/>
                <w:b w:val="0"/>
                <w:bCs w:val="0"/>
                <w:i w:val="0"/>
                <w:iCs w:val="0"/>
                <w:color w:val="000000"/>
                <w:sz w:val="21"/>
                <w:szCs w:val="21"/>
                <w:u w:val="none"/>
                <w:lang w:val="en-US" w:eastAsia="zh-CN"/>
              </w:rPr>
            </w:pPr>
          </w:p>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日常办公</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电脑辐射影响健康</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0.5</w:t>
            </w:r>
          </w:p>
        </w:tc>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43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安全知识宣贯</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办公室</w:t>
            </w: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73</w:t>
            </w:r>
          </w:p>
        </w:tc>
        <w:tc>
          <w:tcPr>
            <w:tcW w:w="1071"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触电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安全知识宣贯</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74</w:t>
            </w:r>
          </w:p>
        </w:tc>
        <w:tc>
          <w:tcPr>
            <w:tcW w:w="1071" w:type="dxa"/>
            <w:vMerge w:val="continue"/>
            <w:tcBorders>
              <w:left w:val="single" w:color="auto" w:sz="4" w:space="0"/>
              <w:right w:val="single" w:color="auto" w:sz="4" w:space="0"/>
            </w:tcBorders>
            <w:shd w:val="clear" w:color="auto" w:fill="auto"/>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短路引起火灾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检查</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办公室</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75</w:t>
            </w:r>
          </w:p>
        </w:tc>
        <w:tc>
          <w:tcPr>
            <w:tcW w:w="1071" w:type="dxa"/>
            <w:vMerge w:val="continue"/>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i w:val="0"/>
                <w:iCs w:val="0"/>
                <w:color w:val="000000"/>
                <w:sz w:val="21"/>
                <w:szCs w:val="21"/>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坠落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安全教育</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安全科</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车辆驾驶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交通事故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0"/>
                <w:szCs w:val="20"/>
                <w:u w:val="none"/>
                <w:lang w:val="en-US" w:eastAsia="zh-CN"/>
              </w:rPr>
            </w:pPr>
            <w:r>
              <w:rPr>
                <w:rFonts w:hint="eastAsia" w:ascii="宋体" w:hAnsi="宋体" w:eastAsia="宋体" w:cs="宋体"/>
                <w:b w:val="0"/>
                <w:bCs w:val="0"/>
                <w:i w:val="0"/>
                <w:iCs w:val="0"/>
                <w:color w:val="000000"/>
                <w:kern w:val="0"/>
                <w:sz w:val="20"/>
                <w:szCs w:val="20"/>
                <w:u w:val="none"/>
                <w:lang w:val="en-US" w:eastAsia="zh-CN" w:bidi="ar"/>
              </w:rPr>
              <w:t>交通法</w:t>
            </w:r>
            <w:r>
              <w:rPr>
                <w:rFonts w:hint="eastAsia" w:ascii="宋体" w:hAnsi="宋体"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安全管理规定</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办公室</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default" w:ascii="宋体" w:hAnsi="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驾驶员</w:t>
            </w:r>
          </w:p>
        </w:tc>
      </w:tr>
    </w:tbl>
    <w:p>
      <w:pPr>
        <w:rPr>
          <w:rFonts w:hint="default" w:ascii="楷体_GB2312" w:hAnsi="楷体_GB2312" w:eastAsia="楷体_GB2312" w:cs="楷体_GB2312"/>
          <w:b w:val="0"/>
          <w:bCs w:val="0"/>
          <w:sz w:val="28"/>
          <w:szCs w:val="28"/>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pPr>
        <w:bidi w:val="0"/>
        <w:jc w:val="left"/>
        <w:rPr>
          <w:b w:val="0"/>
          <w:bCs w:val="0"/>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8411"/>
    <w:multiLevelType w:val="singleLevel"/>
    <w:tmpl w:val="91998411"/>
    <w:lvl w:ilvl="0" w:tentative="0">
      <w:start w:val="1"/>
      <w:numFmt w:val="chineseCounting"/>
      <w:suff w:val="nothing"/>
      <w:lvlText w:val="（%1）"/>
      <w:lvlJc w:val="left"/>
      <w:rPr>
        <w:rFonts w:hint="eastAsia"/>
      </w:rPr>
    </w:lvl>
  </w:abstractNum>
  <w:abstractNum w:abstractNumId="1">
    <w:nsid w:val="D1255C9D"/>
    <w:multiLevelType w:val="singleLevel"/>
    <w:tmpl w:val="D1255C9D"/>
    <w:lvl w:ilvl="0" w:tentative="0">
      <w:start w:val="1"/>
      <w:numFmt w:val="decimal"/>
      <w:suff w:val="nothing"/>
      <w:lvlText w:val="%1．"/>
      <w:lvlJc w:val="left"/>
    </w:lvl>
  </w:abstractNum>
  <w:abstractNum w:abstractNumId="2">
    <w:nsid w:val="00117102"/>
    <w:multiLevelType w:val="singleLevel"/>
    <w:tmpl w:val="00117102"/>
    <w:lvl w:ilvl="0" w:tentative="0">
      <w:start w:val="1"/>
      <w:numFmt w:val="decimal"/>
      <w:suff w:val="nothing"/>
      <w:lvlText w:val="%1、"/>
      <w:lvlJc w:val="left"/>
    </w:lvl>
  </w:abstractNum>
  <w:abstractNum w:abstractNumId="3">
    <w:nsid w:val="5473E0E1"/>
    <w:multiLevelType w:val="singleLevel"/>
    <w:tmpl w:val="5473E0E1"/>
    <w:lvl w:ilvl="0" w:tentative="0">
      <w:start w:val="1"/>
      <w:numFmt w:val="decimal"/>
      <w:suff w:val="nothing"/>
      <w:lvlText w:val="%1．"/>
      <w:lvlJc w:val="left"/>
    </w:lvl>
  </w:abstractNum>
  <w:abstractNum w:abstractNumId="4">
    <w:nsid w:val="5473E0EF"/>
    <w:multiLevelType w:val="singleLevel"/>
    <w:tmpl w:val="5473E0EF"/>
    <w:lvl w:ilvl="0" w:tentative="0">
      <w:start w:val="1"/>
      <w:numFmt w:val="decimal"/>
      <w:suff w:val="nothing"/>
      <w:lvlText w:val="（%1）"/>
      <w:lvlJc w:val="left"/>
    </w:lvl>
  </w:abstractNum>
  <w:abstractNum w:abstractNumId="5">
    <w:nsid w:val="5473E143"/>
    <w:multiLevelType w:val="singleLevel"/>
    <w:tmpl w:val="5473E143"/>
    <w:lvl w:ilvl="0" w:tentative="0">
      <w:start w:val="1"/>
      <w:numFmt w:val="decimal"/>
      <w:suff w:val="nothing"/>
      <w:lvlText w:val="%1．"/>
      <w:lvlJc w:val="left"/>
    </w:lvl>
  </w:abstractNum>
  <w:abstractNum w:abstractNumId="6">
    <w:nsid w:val="5473E18E"/>
    <w:multiLevelType w:val="singleLevel"/>
    <w:tmpl w:val="5473E18E"/>
    <w:lvl w:ilvl="0" w:tentative="0">
      <w:start w:val="1"/>
      <w:numFmt w:val="decimal"/>
      <w:suff w:val="nothing"/>
      <w:lvlText w:val="（%1）"/>
      <w:lvlJc w:val="left"/>
    </w:lvl>
  </w:abstractNum>
  <w:abstractNum w:abstractNumId="7">
    <w:nsid w:val="5473E346"/>
    <w:multiLevelType w:val="singleLevel"/>
    <w:tmpl w:val="5473E346"/>
    <w:lvl w:ilvl="0" w:tentative="0">
      <w:start w:val="1"/>
      <w:numFmt w:val="decimal"/>
      <w:suff w:val="nothing"/>
      <w:lvlText w:val="%1．"/>
      <w:lvlJc w:val="left"/>
    </w:lvl>
  </w:abstractNum>
  <w:abstractNum w:abstractNumId="8">
    <w:nsid w:val="5473E356"/>
    <w:multiLevelType w:val="singleLevel"/>
    <w:tmpl w:val="5473E356"/>
    <w:lvl w:ilvl="0" w:tentative="0">
      <w:start w:val="3"/>
      <w:numFmt w:val="decimal"/>
      <w:suff w:val="nothing"/>
      <w:lvlText w:val="%1．"/>
      <w:lvlJc w:val="left"/>
    </w:lvl>
  </w:abstractNum>
  <w:abstractNum w:abstractNumId="9">
    <w:nsid w:val="5473E368"/>
    <w:multiLevelType w:val="singleLevel"/>
    <w:tmpl w:val="5473E368"/>
    <w:lvl w:ilvl="0" w:tentative="0">
      <w:start w:val="1"/>
      <w:numFmt w:val="decimal"/>
      <w:suff w:val="nothing"/>
      <w:lvlText w:val="%1．"/>
      <w:lvlJc w:val="left"/>
    </w:lvl>
  </w:abstractNum>
  <w:abstractNum w:abstractNumId="10">
    <w:nsid w:val="5473E378"/>
    <w:multiLevelType w:val="singleLevel"/>
    <w:tmpl w:val="5473E378"/>
    <w:lvl w:ilvl="0" w:tentative="0">
      <w:start w:val="3"/>
      <w:numFmt w:val="decimal"/>
      <w:suff w:val="nothing"/>
      <w:lvlText w:val="%1．"/>
      <w:lvlJc w:val="left"/>
    </w:lvl>
  </w:abstractNum>
  <w:abstractNum w:abstractNumId="11">
    <w:nsid w:val="5473E394"/>
    <w:multiLevelType w:val="singleLevel"/>
    <w:tmpl w:val="5473E394"/>
    <w:lvl w:ilvl="0" w:tentative="0">
      <w:start w:val="1"/>
      <w:numFmt w:val="decimal"/>
      <w:suff w:val="nothing"/>
      <w:lvlText w:val="%1．"/>
      <w:lvlJc w:val="left"/>
    </w:lvl>
  </w:abstractNum>
  <w:abstractNum w:abstractNumId="12">
    <w:nsid w:val="5473E4AB"/>
    <w:multiLevelType w:val="singleLevel"/>
    <w:tmpl w:val="5473E4AB"/>
    <w:lvl w:ilvl="0" w:tentative="0">
      <w:start w:val="1"/>
      <w:numFmt w:val="decimal"/>
      <w:suff w:val="nothing"/>
      <w:lvlText w:val="%1."/>
      <w:lvlJc w:val="left"/>
    </w:lvl>
  </w:abstractNum>
  <w:abstractNum w:abstractNumId="13">
    <w:nsid w:val="5473E59E"/>
    <w:multiLevelType w:val="singleLevel"/>
    <w:tmpl w:val="5473E59E"/>
    <w:lvl w:ilvl="0" w:tentative="0">
      <w:start w:val="1"/>
      <w:numFmt w:val="decimal"/>
      <w:suff w:val="nothing"/>
      <w:lvlText w:val="%1．"/>
      <w:lvlJc w:val="left"/>
    </w:lvl>
  </w:abstractNum>
  <w:abstractNum w:abstractNumId="14">
    <w:nsid w:val="58772C4A"/>
    <w:multiLevelType w:val="singleLevel"/>
    <w:tmpl w:val="58772C4A"/>
    <w:lvl w:ilvl="0" w:tentative="0">
      <w:start w:val="1"/>
      <w:numFmt w:val="chineseCounting"/>
      <w:suff w:val="nothing"/>
      <w:lvlText w:val="%1、"/>
      <w:lvlJc w:val="left"/>
    </w:lvl>
  </w:abstractNum>
  <w:abstractNum w:abstractNumId="15">
    <w:nsid w:val="5B6DF723"/>
    <w:multiLevelType w:val="singleLevel"/>
    <w:tmpl w:val="5B6DF723"/>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FE53F1"/>
    <w:rsid w:val="1CF53DEE"/>
    <w:rsid w:val="3E4D1484"/>
    <w:rsid w:val="45BE78E1"/>
    <w:rsid w:val="51B07406"/>
    <w:rsid w:val="603453D3"/>
    <w:rsid w:val="6A07339A"/>
    <w:rsid w:val="6DF22BEA"/>
    <w:rsid w:val="737E6DEF"/>
    <w:rsid w:val="74697B30"/>
    <w:rsid w:val="77874EFC"/>
    <w:rsid w:val="7FD7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link w:val="15"/>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character" w:customStyle="1" w:styleId="14">
    <w:name w:val="标题 3 Char"/>
    <w:link w:val="4"/>
    <w:qFormat/>
    <w:uiPriority w:val="0"/>
    <w:rPr>
      <w:b/>
      <w:sz w:val="32"/>
    </w:rPr>
  </w:style>
  <w:style w:type="character" w:customStyle="1" w:styleId="15">
    <w:name w:val="目录 1 Char"/>
    <w:link w:val="8"/>
    <w:qFormat/>
    <w:uiPriority w:val="0"/>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22073</Words>
  <Characters>23058</Characters>
  <Lines>0</Lines>
  <Paragraphs>0</Paragraphs>
  <TotalTime>9</TotalTime>
  <ScaleCrop>false</ScaleCrop>
  <LinksUpToDate>false</LinksUpToDate>
  <CharactersWithSpaces>24632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2022-04-14T01:59:00Z</dcterms:created>
  <dc:creator>冷雨夜</dc:creator>
  <cp:lastModifiedBy>瑞鑫汽修厂谢刚</cp:lastModifiedBy>
  <cp:lastPrinted>2022-04-16T08:57:25Z</cp:lastPrinted>
  <dcterms:modified xsi:type="dcterms:W3CDTF">2022-04-16T08:58:14Z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5DD8115520154ECC9B0B16FEBD1AFC20</vt:lpwstr>
  </property>
</Properties>
</file>