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安全生产应急预案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目的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全公司人员</w:t>
      </w:r>
      <w:r>
        <w:rPr>
          <w:rFonts w:hint="eastAsia" w:ascii="宋体" w:hAnsi="宋体" w:eastAsia="宋体" w:cs="宋体"/>
          <w:sz w:val="28"/>
          <w:szCs w:val="28"/>
        </w:rPr>
        <w:t>对事故的应急能力，确保紧急情况下能有序的应急有效的保护员工的生命、企业财产的安全、保护生态环境和资源，把事故到最小程度，贯彻“安全第一、预防为主”、“以人为本、快速有效”的原则，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特定制</w:t>
      </w:r>
      <w:r>
        <w:rPr>
          <w:rFonts w:hint="eastAsia" w:ascii="宋体" w:hAnsi="宋体" w:eastAsia="宋体" w:cs="宋体"/>
          <w:sz w:val="28"/>
          <w:szCs w:val="28"/>
        </w:rPr>
        <w:t>本预案。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三、应急领导小组构成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经理)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：侯国平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电话： 13350278777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副组长(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厂长</w:t>
      </w:r>
      <w:r>
        <w:rPr>
          <w:rFonts w:hint="eastAsia" w:ascii="宋体" w:hAnsi="宋体" w:eastAsia="宋体" w:cs="宋体"/>
          <w:sz w:val="28"/>
          <w:szCs w:val="28"/>
        </w:rPr>
        <w:t>)：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李志春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电话：15882606933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应急领导小组职责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1、领导各单位应急小组的培训和演习工作，提高其应变能力。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2、当施工现场发生突发事件时，负责救险的人员、器材、车辆、通讯联络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组织指挥协调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3、负责配备好各种应急物资和消防器材、救生设备和其他应急设备。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4、发生事故要及时赶到现场组织指挥，控制事故的扩大和连续发生，并向上级机构报告。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5、负责组织抢险、疏散、救助及通信联络。组织应急检查，保证现场道路畅通，对危险性大的施工项目应与当得联系，做好救护准备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应急反应预案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事故报告程序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事故发生后，作业人员、班组长、现场负责人、项目部安全、主管领导应逐级上报，并联络报警，组织急救。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事故报告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●事故发生后应逐级上报：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一般为现场事故知情人员、班组安全员。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●发生重大事故(包括人员死亡、重伤及财产损失等严重事故)时，应立即向上级领导汇报，并在24小时内向上级主管部门作出书面报告。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3、现场事故应急处理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生产</w:t>
      </w:r>
      <w:r>
        <w:rPr>
          <w:rFonts w:hint="eastAsia" w:ascii="宋体" w:hAnsi="宋体" w:eastAsia="宋体" w:cs="宋体"/>
          <w:sz w:val="28"/>
          <w:szCs w:val="28"/>
        </w:rPr>
        <w:t>过程中可能发生的事故主要有：火灾爆炸事故、(窒息)中毒事故、触电事故、高温中暑事故、人身伤害。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火灾爆炸事故应急处理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(1)及时报警，组织扑救。当火灾发生时，当事人或周围发现者应立即拨打119，并说明火灾部位和简要情况。同时报告给值班人员和义务消防队进行扑救。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(2)集中力量控制火势。根据就地情况，利用周围消防设施对可燃物的性质、数量、火势、燃烧速度及范围作出正确判断，迅速进行灭火；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(3)消灭飞火。组织人力密切监视未燃尽飞火，防止造成新的火源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(4)疏散物质。安排人力物力对没被损坏的物品进行疏散，减少损失，防止火势蔓延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(5)注意人身安全。在扑救过程中，防止自身及周围人员的重新伤害；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(6)积极抢救被困人员。由熟悉情况的人员做向导，积极寻找失落遇难的人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(7)配合好消防人员，最终将火扑灭。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触电事故应急处理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(1)立即切断电源。用于燥的木棒、竹竿等绝缘工具将电线挑开，放置适当位置，以防再次触电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(2)伤员被救后应迅速观察其呼吸、心跳情况。必要时可采取人工呼吸、心脏挤压术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(3)在处理电击时，还应注意有无其他损伤而做相应的处理。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(4)局部电击时，应对伤员进行早期清创处理，创面宜暴露，不宜包扎。由电击而发生内部组织坏死时，必须注射破伤风抗菌素。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6、高温中暑的应急处理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(1)应迅速将中暑人员移至阴凉的地方。解开衣服，让其平卧，头部不要垫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(2)降温：用凉水或50%酒精擦其全身，直至皮肤发红，血管扩张以促进散热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(3)及时补充水分和无机盐。能饮水患者应鼓励其喝足凉水或其它饮料；不能饮水者应静脉补液，其中生理盐水约占一半。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(4)及时处理呼吸、循环衰竭。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(5)转院：医疗条件不完善时，应及时送往就近医院，进行抡救。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7、中毒窒息事故的应急处理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现场抢救。救护者必须带好防毒面具，做好自身的安全事项。发生急性中毒时，应使患者立即脱离急救现场，停止继续接触毒物。将患者移至空气新鲜处，保持呼吸畅通。迅速解开患者衣领、纽扣、腰带，注意保暖。如皮肤被污染，应立即脱去其污染衣物，用温水洗净皮肤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防止继续呼吸毒物。可迅速给予氧气吸入，纠正机体缺氧，加速毒物排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出，或进行必要的人工呼吸。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）清除进入人体内的毒物作用。迅速使用解毒物质，防止毒物吸收，促进毒物排泄。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8、烧伤事故的应急处理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）采取有效的措施进行灭火，使伤员尽快脱离火源，尽量缩短烧伤时间；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）检查伤员全身状况和有无合并损伤；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）防休克、防窒息、防创面污染；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）用较干净的衣物把创面包裹起来，防止再次污染。迅速离开现场，把重伤员送往医院。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9、发生流行病或传染病的应急处理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(1)当有人员确诊发生流行病或传染病时，应立即报告当地疾病控制中心和工业园区、公司总经理。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(2)通知所有人员就地休息，不得到其他场所，等候疾病控制中心的检疫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(3)按照检疫部门的指示，进行隔离控制活动。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10、应急培训和演练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(1)应急反应组织和预案确定后，公司应急组长组织所有应急人员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应急培训。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）组长组织按照有关预案进行分项演练，对演练效果进行评价，结果进行完善。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(3)在确认险情和事故处置妥当后，应急反应小组应进行现场拍照、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集证据，保留物证。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(4)经公司总经理、厂长同意后，清理现场恢复生产。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)单位领导将应急情况向现场项目部报告组织事故的调查处理。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在事故处理后，将所有调查资料分别报送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工业园区管委会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公司总经理</w:t>
      </w:r>
      <w:r>
        <w:rPr>
          <w:rFonts w:hint="eastAsia" w:ascii="宋体" w:hAnsi="宋体" w:eastAsia="宋体" w:cs="宋体"/>
          <w:sz w:val="28"/>
          <w:szCs w:val="28"/>
        </w:rPr>
        <w:t>和有关安全管理部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五、预防为主、杜绝事故发生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1、公司及各部门，在严格执行本公司的防火和安全生产的各项规章制度的同时，强化对安全生产的管理工作，把预防放在首位。严格治理一切不规范和违反安全生产的行为，加大硬件设施改选和建设，保证及时排除隐患，确保安全生产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2、加大安全生产的宣传力度。提高全体职工的安全生产意识和全体职工处理突发事件、执行应急预案的能力，做到保证自身安全和企业减少损失、及时报警、报案，充分利用“119”、“120”等急救方式。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3、应急预案每年演练两次，各工种岗位培训每年两次，特殊工种必须持证上岗。各项应急预案措施落实到具体责任人，保证预防为主，不出事故。一旦发生事故，及时启动应急预案。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以上应急预案落实到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办公室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、工厂、车间、并遵照执行。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急救电话:120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火警:119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四川省国乐食品有限公司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2021年5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E5CA1"/>
    <w:rsid w:val="457D546D"/>
    <w:rsid w:val="56D210D5"/>
    <w:rsid w:val="693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Administrator.SKY-20191022OWO</dc:creator>
  <cp:lastModifiedBy>Hong^o^</cp:lastModifiedBy>
  <cp:lastPrinted>2020-04-14T02:19:00Z</cp:lastPrinted>
  <dcterms:modified xsi:type="dcterms:W3CDTF">2021-05-26T07:53:28Z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B1903017DE6A4A798E7A1FD08C1EB645</vt:lpwstr>
  </property>
</Properties>
</file>