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  <w:t>火灾事故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应急救援预案</w:t>
      </w:r>
    </w:p>
    <w:p>
      <w:pPr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</w:p>
    <w:p>
      <w:pPr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为了确保本单位员工的人身及财产安全，保证全体员工在发生火灾的情况下，明确各岗位、部门、人员职责，正确使用灭火器材，控制火灾蔓延，安全迅速的组织现场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疏散和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采取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自救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措施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，特制订此应急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救援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预案。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bidi w:val="0"/>
        <w:spacing w:line="520" w:lineRule="exact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适用范围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本预案适用于公司范围内发生的任何火灾事故的应急处置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bidi w:val="0"/>
        <w:spacing w:line="52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火灾风险分析</w:t>
      </w:r>
    </w:p>
    <w:p>
      <w:pPr>
        <w:widowControl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公司主要生产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lang w:val="en-US" w:eastAsia="zh-CN" w:bidi="ar-SA"/>
        </w:rPr>
        <w:t>锦纶6弹力丝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，主要原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lang w:val="en-US" w:eastAsia="zh-CN" w:bidi="ar-SA"/>
        </w:rPr>
        <w:t>辅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材料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lang w:val="en-US" w:eastAsia="zh-CN" w:bidi="ar-SA"/>
        </w:rPr>
        <w:t>为锦纶6切片、油剂、纸箱和纸管</w:t>
      </w:r>
      <w:r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lang w:val="en-GB" w:eastAsia="zh-CN" w:bidi="ar-SA"/>
        </w:rPr>
        <w:t>等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，生产过程中导热油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lang w:val="en-US" w:eastAsia="zh-CN" w:bidi="ar-SA"/>
        </w:rPr>
        <w:t>作为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原材料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lang w:val="en-US" w:eastAsia="zh-CN" w:bidi="ar-SA"/>
        </w:rPr>
        <w:t>锦纶6切片的热熔介质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7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lang w:val="en-US" w:eastAsia="zh-CN" w:bidi="ar-SA"/>
        </w:rPr>
        <w:t>纸箱、纸管、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导热油为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lang w:val="en-US" w:eastAsia="zh-CN" w:bidi="ar-SA"/>
        </w:rPr>
        <w:t>可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燃物质，可能因以上物质遇火源后引发火灾、然后在短期内释放大量能量，引起爆炸，造成人员伤亡及建筑破坏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>应急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指挥机构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 xml:space="preserve">及职责 </w:t>
      </w:r>
    </w:p>
    <w:p>
      <w:pPr>
        <w:pageBreakBefore w:val="0"/>
        <w:widowControl/>
        <w:kinsoku/>
        <w:overflowPunct/>
        <w:topLinePunct w:val="0"/>
        <w:bidi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消防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应急救援小组及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联系电话</w:t>
      </w:r>
    </w:p>
    <w:p>
      <w:pPr>
        <w:pageBreakBefore w:val="0"/>
        <w:widowControl/>
        <w:kinsoku/>
        <w:overflowPunct/>
        <w:topLinePunct w:val="0"/>
        <w:bidi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 xml:space="preserve">组长：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何志勇</w:t>
      </w:r>
    </w:p>
    <w:p>
      <w:pPr>
        <w:pageBreakBefore w:val="0"/>
        <w:widowControl/>
        <w:kinsoku/>
        <w:overflowPunct/>
        <w:topLinePunct w:val="0"/>
        <w:bidi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副组长：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高兴盛</w:t>
      </w:r>
    </w:p>
    <w:p>
      <w:pPr>
        <w:spacing w:line="360" w:lineRule="auto"/>
        <w:ind w:firstLine="565" w:firstLineChars="202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 xml:space="preserve">成员： </w:t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松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唐捍卫、</w:t>
      </w:r>
      <w:r>
        <w:rPr>
          <w:rFonts w:hint="eastAsia" w:ascii="宋体" w:hAnsi="宋体" w:eastAsia="宋体" w:cs="宋体"/>
          <w:sz w:val="28"/>
          <w:szCs w:val="28"/>
        </w:rPr>
        <w:t>李 勇、杜文君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、徐小芳、文自周、刘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伟</w:t>
      </w:r>
    </w:p>
    <w:p>
      <w:pPr>
        <w:pageBreakBefore w:val="0"/>
        <w:widowControl/>
        <w:kinsoku/>
        <w:overflowPunct/>
        <w:topLinePunct w:val="0"/>
        <w:bidi w:val="0"/>
        <w:spacing w:line="520" w:lineRule="exact"/>
        <w:ind w:firstLine="57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0" w:name="_Toc22353"/>
      <w:bookmarkStart w:id="1" w:name="_Toc8759"/>
      <w:bookmarkStart w:id="2" w:name="_Toc29967"/>
      <w:bookmarkStart w:id="3" w:name="_Toc26611"/>
      <w:bookmarkStart w:id="4" w:name="_Toc1432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指挥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机构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及职责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5" w:name="_Toc24725"/>
      <w:bookmarkStart w:id="6" w:name="_Toc17719"/>
      <w:bookmarkStart w:id="7" w:name="_Toc705"/>
      <w:bookmarkStart w:id="8" w:name="_Toc14001"/>
      <w:bookmarkStart w:id="9" w:name="_Toc20030"/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lang w:eastAsia="zh-CN"/>
        </w:rPr>
        <w:t>火灾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</w:rPr>
        <w:t>事故发生后，公司立即成立应急指挥部，结合事故的性质，应急指挥部根据预案，成立不同的行动小组，根据指挥部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lang w:eastAsia="zh-CN"/>
        </w:rPr>
        <w:t>指令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</w:rPr>
        <w:t>，协调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配合。</w:t>
      </w:r>
      <w:bookmarkEnd w:id="5"/>
      <w:bookmarkEnd w:id="6"/>
      <w:bookmarkEnd w:id="7"/>
      <w:bookmarkEnd w:id="8"/>
      <w:bookmarkEnd w:id="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　　</w:t>
      </w:r>
    </w:p>
    <w:p>
      <w:pPr>
        <w:pStyle w:val="3"/>
        <w:pageBreakBefore w:val="0"/>
        <w:numPr>
          <w:ilvl w:val="0"/>
          <w:numId w:val="2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0" w:name="_Toc14224"/>
      <w:bookmarkStart w:id="11" w:name="_Toc1153"/>
      <w:bookmarkStart w:id="12" w:name="_Toc4424"/>
      <w:bookmarkStart w:id="13" w:name="_Toc31597"/>
      <w:bookmarkStart w:id="14" w:name="_Toc27935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灭火行动组</w:t>
      </w:r>
      <w:bookmarkEnd w:id="10"/>
      <w:bookmarkEnd w:id="11"/>
      <w:bookmarkEnd w:id="12"/>
      <w:bookmarkEnd w:id="13"/>
      <w:bookmarkEnd w:id="14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/>
        </w:rPr>
      </w:pPr>
      <w:bookmarkStart w:id="15" w:name="_Toc12248"/>
      <w:bookmarkStart w:id="16" w:name="_Toc6041"/>
      <w:bookmarkStart w:id="17" w:name="_Toc17038"/>
      <w:bookmarkStart w:id="18" w:name="_Toc5191"/>
      <w:bookmarkStart w:id="19" w:name="_Toc26958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组长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松</w:t>
      </w:r>
      <w:bookmarkEnd w:id="15"/>
      <w:bookmarkEnd w:id="16"/>
      <w:bookmarkEnd w:id="17"/>
      <w:bookmarkEnd w:id="18"/>
      <w:bookmarkEnd w:id="19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0" w:name="_Toc3770"/>
      <w:bookmarkStart w:id="21" w:name="_Toc19965"/>
      <w:bookmarkStart w:id="22" w:name="_Toc19726"/>
      <w:bookmarkStart w:id="23" w:name="_Toc26298"/>
      <w:bookmarkStart w:id="24" w:name="_Toc1221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职责：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在接到火警报警第一时间，携带灭火器材赶赴火灾现场，根据指挥部命令实施灭火。</w:t>
      </w:r>
      <w:bookmarkEnd w:id="20"/>
      <w:bookmarkEnd w:id="21"/>
      <w:bookmarkEnd w:id="22"/>
      <w:bookmarkEnd w:id="23"/>
      <w:bookmarkEnd w:id="2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　　</w:t>
      </w:r>
    </w:p>
    <w:p>
      <w:pPr>
        <w:pStyle w:val="3"/>
        <w:pageBreakBefore w:val="0"/>
        <w:numPr>
          <w:ilvl w:val="0"/>
          <w:numId w:val="2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5" w:name="_Toc14803"/>
      <w:bookmarkStart w:id="26" w:name="_Toc29114"/>
      <w:bookmarkStart w:id="27" w:name="_Toc22854"/>
      <w:bookmarkStart w:id="28" w:name="_Toc25030"/>
      <w:bookmarkStart w:id="29" w:name="_Toc697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通讯联络组</w:t>
      </w:r>
      <w:bookmarkEnd w:id="25"/>
      <w:bookmarkEnd w:id="26"/>
      <w:bookmarkEnd w:id="27"/>
      <w:bookmarkEnd w:id="28"/>
      <w:bookmarkEnd w:id="29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30" w:name="_Toc17530"/>
      <w:bookmarkStart w:id="31" w:name="_Toc12277"/>
      <w:bookmarkStart w:id="32" w:name="_Toc23904"/>
      <w:bookmarkStart w:id="33" w:name="_Toc32035"/>
      <w:bookmarkStart w:id="34" w:name="_Toc3416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组长：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李 勇</w:t>
      </w:r>
      <w:bookmarkEnd w:id="30"/>
      <w:bookmarkEnd w:id="31"/>
      <w:bookmarkEnd w:id="32"/>
      <w:bookmarkEnd w:id="33"/>
      <w:bookmarkEnd w:id="34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35" w:name="_Toc5917"/>
      <w:bookmarkStart w:id="36" w:name="_Toc15964"/>
      <w:bookmarkStart w:id="37" w:name="_Toc4862"/>
      <w:bookmarkStart w:id="38" w:name="_Toc6779"/>
      <w:bookmarkStart w:id="39" w:name="_Toc1632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职责：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在火灾突发情况下保持与消控中心和指挥部联系，确保火灾时的通讯畅通，传达指挥部命令，反馈火场情况。</w:t>
      </w:r>
      <w:bookmarkEnd w:id="35"/>
      <w:bookmarkEnd w:id="36"/>
      <w:bookmarkEnd w:id="37"/>
      <w:bookmarkEnd w:id="38"/>
      <w:bookmarkEnd w:id="3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2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40" w:name="_Toc17439"/>
      <w:bookmarkStart w:id="41" w:name="_Toc10128"/>
      <w:bookmarkStart w:id="42" w:name="_Toc14287"/>
      <w:bookmarkStart w:id="43" w:name="_Toc30041"/>
      <w:bookmarkStart w:id="44" w:name="_Toc961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疏散引导组:</w:t>
      </w:r>
      <w:bookmarkEnd w:id="40"/>
      <w:bookmarkEnd w:id="41"/>
      <w:bookmarkEnd w:id="42"/>
      <w:bookmarkEnd w:id="43"/>
      <w:bookmarkEnd w:id="44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45" w:name="_Toc6218"/>
      <w:bookmarkStart w:id="46" w:name="_Toc8110"/>
      <w:bookmarkStart w:id="47" w:name="_Toc5642"/>
      <w:bookmarkStart w:id="48" w:name="_Toc28273"/>
      <w:bookmarkStart w:id="49" w:name="_Toc3273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组长：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唐捍卫</w:t>
      </w:r>
      <w:bookmarkEnd w:id="45"/>
      <w:bookmarkEnd w:id="46"/>
      <w:bookmarkEnd w:id="47"/>
      <w:bookmarkEnd w:id="48"/>
      <w:bookmarkEnd w:id="49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50" w:name="_Toc27746"/>
      <w:bookmarkStart w:id="51" w:name="_Toc2390"/>
      <w:bookmarkStart w:id="52" w:name="_Toc31812"/>
      <w:bookmarkStart w:id="53" w:name="_Toc32348"/>
      <w:bookmarkStart w:id="54" w:name="_Toc1336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职责：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火灾紧急情况下，各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人员应立即控制现场局面，防止混乱，正确疏散在场群众向安全地带撤离，由应急小组指派人员负责现场指挥疏散。</w:t>
      </w:r>
      <w:bookmarkEnd w:id="50"/>
      <w:bookmarkEnd w:id="51"/>
      <w:bookmarkEnd w:id="52"/>
      <w:bookmarkEnd w:id="53"/>
      <w:bookmarkEnd w:id="5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2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55" w:name="_Toc6084"/>
      <w:bookmarkStart w:id="56" w:name="_Toc20165"/>
      <w:bookmarkStart w:id="57" w:name="_Toc21001"/>
      <w:bookmarkStart w:id="58" w:name="_Toc27035"/>
      <w:bookmarkStart w:id="59" w:name="_Toc17515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安全防护救护组：</w:t>
      </w:r>
      <w:bookmarkEnd w:id="55"/>
      <w:bookmarkEnd w:id="56"/>
      <w:bookmarkEnd w:id="57"/>
      <w:bookmarkEnd w:id="58"/>
      <w:bookmarkEnd w:id="59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60" w:name="_Toc4690"/>
      <w:bookmarkStart w:id="61" w:name="_Toc19958"/>
      <w:bookmarkStart w:id="62" w:name="_Toc21963"/>
      <w:bookmarkStart w:id="63" w:name="_Toc30282"/>
      <w:bookmarkStart w:id="64" w:name="_Toc1349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组长：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李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琼</w:t>
      </w:r>
      <w:bookmarkEnd w:id="60"/>
      <w:bookmarkEnd w:id="61"/>
      <w:bookmarkEnd w:id="62"/>
      <w:bookmarkEnd w:id="63"/>
      <w:bookmarkEnd w:id="64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65" w:name="_Toc4475"/>
      <w:bookmarkStart w:id="66" w:name="_Toc7639"/>
      <w:bookmarkStart w:id="67" w:name="_Toc8194"/>
      <w:bookmarkStart w:id="68" w:name="_Toc18089"/>
      <w:bookmarkStart w:id="69" w:name="_Toc18413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职责：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将受伤的群众和工作人员抬离危险区域，做好现场急救工作，并负责联络120急救中心，最大限度确保伤员安全。</w:t>
      </w:r>
      <w:bookmarkEnd w:id="65"/>
      <w:bookmarkEnd w:id="66"/>
      <w:bookmarkEnd w:id="67"/>
      <w:bookmarkEnd w:id="68"/>
      <w:bookmarkEnd w:id="6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bookmarkStart w:id="70" w:name="_Toc22710"/>
      <w:bookmarkStart w:id="71" w:name="_Toc20996"/>
      <w:bookmarkStart w:id="72" w:name="_Toc21208"/>
      <w:bookmarkStart w:id="73" w:name="_Toc3389"/>
      <w:bookmarkStart w:id="74" w:name="_Toc22778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>处置程序</w:t>
      </w:r>
      <w:bookmarkEnd w:id="70"/>
      <w:bookmarkEnd w:id="71"/>
      <w:bookmarkEnd w:id="72"/>
      <w:bookmarkEnd w:id="73"/>
      <w:bookmarkEnd w:id="74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bookmarkStart w:id="75" w:name="_Toc16716"/>
      <w:bookmarkStart w:id="76" w:name="_Toc25981"/>
      <w:bookmarkStart w:id="77" w:name="_Toc4113"/>
      <w:bookmarkStart w:id="78" w:name="_Toc410"/>
      <w:bookmarkStart w:id="79" w:name="_Toc8395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报警和接警处置程序</w:t>
      </w:r>
      <w:bookmarkEnd w:id="75"/>
      <w:bookmarkEnd w:id="76"/>
      <w:bookmarkEnd w:id="77"/>
      <w:bookmarkEnd w:id="78"/>
      <w:bookmarkEnd w:id="7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　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>　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80" w:name="_Toc26471"/>
      <w:bookmarkStart w:id="81" w:name="_Toc2242"/>
      <w:bookmarkStart w:id="82" w:name="_Toc30889"/>
      <w:bookmarkStart w:id="83" w:name="_Toc16037"/>
      <w:bookmarkStart w:id="84" w:name="_Toc1757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当任何人发现火灾时应当立即向公司领导汇报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应急小组成员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立即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赶赴现场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组织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扑救，同时向公安消防119指挥中心报警。</w:t>
      </w:r>
      <w:bookmarkEnd w:id="80"/>
      <w:bookmarkEnd w:id="81"/>
      <w:bookmarkEnd w:id="82"/>
      <w:bookmarkEnd w:id="83"/>
      <w:bookmarkEnd w:id="8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bookmarkStart w:id="85" w:name="_Toc17780"/>
      <w:bookmarkStart w:id="86" w:name="_Toc31953"/>
      <w:bookmarkStart w:id="87" w:name="_Toc14791"/>
      <w:bookmarkStart w:id="88" w:name="_Toc8655"/>
      <w:bookmarkStart w:id="89" w:name="_Toc20677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确认火灾发生后的整体处置程序</w:t>
      </w:r>
      <w:bookmarkEnd w:id="85"/>
      <w:bookmarkEnd w:id="86"/>
      <w:bookmarkEnd w:id="87"/>
      <w:bookmarkEnd w:id="88"/>
      <w:bookmarkEnd w:id="8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3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90" w:name="_Toc10850"/>
      <w:bookmarkStart w:id="91" w:name="_Toc25150"/>
      <w:bookmarkStart w:id="92" w:name="_Toc19580"/>
      <w:bookmarkStart w:id="93" w:name="_Toc12134"/>
      <w:bookmarkStart w:id="94" w:name="_Toc8351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现场工作人员发现火情后，第一时间向公司领导报告起火部位、燃烧物质、火势大小及蔓延方向，就近选取一切可用的灭火器材进行扑救。</w:t>
      </w:r>
      <w:bookmarkEnd w:id="90"/>
      <w:bookmarkEnd w:id="91"/>
      <w:bookmarkEnd w:id="92"/>
      <w:bookmarkEnd w:id="93"/>
      <w:bookmarkEnd w:id="9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3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95" w:name="_Toc28105"/>
      <w:bookmarkStart w:id="96" w:name="_Toc7067"/>
      <w:bookmarkStart w:id="97" w:name="_Toc1543"/>
      <w:bookmarkStart w:id="98" w:name="_Toc3984"/>
      <w:bookmarkStart w:id="99" w:name="_Toc655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听见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火灾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报警后，相关人员在现场工作人员的指挥下有序疏散，疏散时注意保持现场秩序，尽量不引起现场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员工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恐慌，并提醒现场人员注意防止烟气。</w:t>
      </w:r>
      <w:bookmarkEnd w:id="95"/>
      <w:bookmarkEnd w:id="96"/>
      <w:bookmarkEnd w:id="97"/>
      <w:bookmarkEnd w:id="98"/>
      <w:bookmarkEnd w:id="9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3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00" w:name="_Toc16048"/>
      <w:bookmarkStart w:id="101" w:name="_Toc26436"/>
      <w:bookmarkStart w:id="102" w:name="_Toc18196"/>
      <w:bookmarkStart w:id="103" w:name="_Toc2486"/>
      <w:bookmarkStart w:id="104" w:name="_Toc6581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灭火小组切断非消防电源，保持与现场工作人员的联系，并根据现场情况开启消防设备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；在现场不需要或不允许的情况下严禁随意开启设备。</w:t>
      </w:r>
      <w:bookmarkEnd w:id="100"/>
      <w:bookmarkEnd w:id="101"/>
      <w:bookmarkEnd w:id="102"/>
      <w:bookmarkEnd w:id="103"/>
      <w:bookmarkEnd w:id="10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3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05" w:name="_Toc26003"/>
      <w:bookmarkStart w:id="106" w:name="_Toc16123"/>
      <w:bookmarkStart w:id="107" w:name="_Toc29397"/>
      <w:bookmarkStart w:id="108" w:name="_Toc27400"/>
      <w:bookmarkStart w:id="109" w:name="_Toc18703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公司工作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人员在消防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到达现场后，及时向消防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人员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报告火场情况，并协助扑救火灾。</w:t>
      </w:r>
      <w:bookmarkEnd w:id="105"/>
      <w:bookmarkEnd w:id="106"/>
      <w:bookmarkEnd w:id="107"/>
      <w:bookmarkEnd w:id="108"/>
      <w:bookmarkEnd w:id="109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10" w:name="_Toc9048"/>
      <w:bookmarkStart w:id="111" w:name="_Toc25075"/>
      <w:bookmarkStart w:id="112" w:name="_Toc15113"/>
      <w:bookmarkStart w:id="113" w:name="_Toc14519"/>
      <w:bookmarkStart w:id="114" w:name="_Toc654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）单位值班领导在接到火警报告后，应立即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启动应急救援预案，通知应急救援小组成员立即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赶赴现场，并在现场成立临时救灾指挥部，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应急救援小组组长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任总指挥。利用通讯设备了解火情，下达扑救指令。此时必须保证救灾指挥部与各个地方、部门、外界的联络畅通。扑救指令包括： 1、疏散现场群众，划定安全警戒区域； 　　2、是否需要启闭消防泵、气体灭火等设施设备； 　　3、是否切断电源； 　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、其他有利于疏散及火灾扑救的指令。</w:t>
      </w:r>
      <w:bookmarkEnd w:id="110"/>
      <w:bookmarkEnd w:id="111"/>
      <w:bookmarkEnd w:id="112"/>
      <w:bookmarkEnd w:id="113"/>
      <w:bookmarkEnd w:id="11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　　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15" w:name="_Toc5421"/>
      <w:bookmarkStart w:id="116" w:name="_Toc11299"/>
      <w:bookmarkStart w:id="117" w:name="_Toc30582"/>
      <w:bookmarkStart w:id="118" w:name="_Toc6121"/>
      <w:bookmarkStart w:id="119" w:name="_Toc5515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（6）各部门在接到火灾报警后，应迅速按照预案布置就位，与指挥部保持联系，各部门领导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应在第一时间赶到现场。</w:t>
      </w:r>
      <w:bookmarkEnd w:id="115"/>
      <w:bookmarkEnd w:id="116"/>
      <w:bookmarkEnd w:id="117"/>
      <w:bookmarkEnd w:id="118"/>
      <w:bookmarkEnd w:id="11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bookmarkStart w:id="120" w:name="_Toc14060"/>
      <w:bookmarkStart w:id="121" w:name="_Toc24573"/>
      <w:bookmarkStart w:id="122" w:name="_Toc23743"/>
      <w:bookmarkStart w:id="123" w:name="_Toc2564"/>
      <w:bookmarkStart w:id="124" w:name="_Toc3214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应急疏散处置程序</w:t>
      </w:r>
      <w:bookmarkEnd w:id="120"/>
      <w:bookmarkEnd w:id="121"/>
      <w:bookmarkEnd w:id="122"/>
      <w:bookmarkEnd w:id="123"/>
      <w:bookmarkEnd w:id="12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>　　</w:t>
      </w:r>
    </w:p>
    <w:p>
      <w:pPr>
        <w:pStyle w:val="3"/>
        <w:pageBreakBefore w:val="0"/>
        <w:numPr>
          <w:ilvl w:val="0"/>
          <w:numId w:val="4"/>
        </w:numPr>
        <w:kinsoku/>
        <w:overflowPunct/>
        <w:topLinePunct w:val="0"/>
        <w:bidi w:val="0"/>
        <w:spacing w:before="0" w:beforeLines="0" w:after="0" w:afterLines="0" w:line="520" w:lineRule="exact"/>
        <w:ind w:left="279" w:leftChars="133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25" w:name="_Toc16874"/>
      <w:bookmarkStart w:id="126" w:name="_Toc18976"/>
      <w:bookmarkStart w:id="127" w:name="_Toc4133"/>
      <w:bookmarkStart w:id="128" w:name="_Toc2895"/>
      <w:bookmarkStart w:id="129" w:name="_Toc1107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现场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班组长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在接到火警后必须先疏散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其他员工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。</w:t>
      </w:r>
      <w:bookmarkEnd w:id="125"/>
      <w:bookmarkEnd w:id="126"/>
      <w:bookmarkEnd w:id="127"/>
      <w:bookmarkEnd w:id="128"/>
      <w:bookmarkEnd w:id="12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　</w:t>
      </w:r>
    </w:p>
    <w:p>
      <w:pPr>
        <w:pStyle w:val="3"/>
        <w:pageBreakBefore w:val="0"/>
        <w:numPr>
          <w:ilvl w:val="0"/>
          <w:numId w:val="4"/>
        </w:numPr>
        <w:kinsoku/>
        <w:overflowPunct/>
        <w:topLinePunct w:val="0"/>
        <w:bidi w:val="0"/>
        <w:spacing w:before="0" w:beforeLines="0" w:after="0" w:afterLines="0" w:line="520" w:lineRule="exact"/>
        <w:ind w:left="279" w:leftChars="133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30" w:name="_Toc3696"/>
      <w:bookmarkStart w:id="131" w:name="_Toc980"/>
      <w:bookmarkStart w:id="132" w:name="_Toc29540"/>
      <w:bookmarkStart w:id="133" w:name="_Toc11406"/>
      <w:bookmarkStart w:id="134" w:name="_Toc31622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疏散时注意疏散顺序，对着火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区域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人员先进行疏散，其次为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其他区域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，防止所有人员涌向同一出口，造成堵塞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。</w:t>
      </w:r>
      <w:bookmarkEnd w:id="130"/>
      <w:bookmarkEnd w:id="131"/>
      <w:bookmarkEnd w:id="132"/>
      <w:bookmarkEnd w:id="133"/>
      <w:bookmarkEnd w:id="134"/>
    </w:p>
    <w:p>
      <w:pPr>
        <w:pStyle w:val="3"/>
        <w:pageBreakBefore w:val="0"/>
        <w:numPr>
          <w:ilvl w:val="0"/>
          <w:numId w:val="4"/>
        </w:numPr>
        <w:kinsoku/>
        <w:overflowPunct/>
        <w:topLinePunct w:val="0"/>
        <w:bidi w:val="0"/>
        <w:spacing w:before="0" w:beforeLines="0" w:after="0" w:afterLines="0" w:line="520" w:lineRule="exact"/>
        <w:ind w:left="279" w:leftChars="133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35" w:name="_Toc26055"/>
      <w:bookmarkStart w:id="136" w:name="_Toc4812"/>
      <w:bookmarkStart w:id="137" w:name="_Toc7110"/>
      <w:bookmarkStart w:id="138" w:name="_Toc5533"/>
      <w:bookmarkStart w:id="139" w:name="_Toc23465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疏散时注意防止混乱，控制现场人员情绪，提高疏散效率，根据现场情况向消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应急小组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报告。</w:t>
      </w:r>
      <w:bookmarkEnd w:id="135"/>
      <w:bookmarkEnd w:id="136"/>
      <w:bookmarkEnd w:id="137"/>
      <w:bookmarkEnd w:id="138"/>
      <w:bookmarkEnd w:id="13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4"/>
        </w:numPr>
        <w:kinsoku/>
        <w:overflowPunct/>
        <w:topLinePunct w:val="0"/>
        <w:bidi w:val="0"/>
        <w:spacing w:before="0" w:beforeLines="0" w:after="0" w:afterLines="0" w:line="520" w:lineRule="exact"/>
        <w:ind w:left="279" w:leftChars="133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40" w:name="_Toc22715"/>
      <w:bookmarkStart w:id="141" w:name="_Toc1109"/>
      <w:bookmarkStart w:id="142" w:name="_Toc3310"/>
      <w:bookmarkStart w:id="143" w:name="_Toc32637"/>
      <w:bookmarkStart w:id="144" w:name="_Toc2905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疏散时如发现受伤人员，立即联络安全防护救护组，第一时间救治伤员。</w:t>
      </w:r>
      <w:bookmarkEnd w:id="140"/>
      <w:bookmarkEnd w:id="141"/>
      <w:bookmarkEnd w:id="142"/>
      <w:bookmarkEnd w:id="143"/>
      <w:bookmarkEnd w:id="144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bookmarkStart w:id="145" w:name="_Toc17896"/>
      <w:bookmarkStart w:id="146" w:name="_Toc7255"/>
      <w:bookmarkStart w:id="147" w:name="_Toc6267"/>
      <w:bookmarkStart w:id="148" w:name="_Toc28778"/>
      <w:bookmarkStart w:id="149" w:name="_Toc14067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五、处置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>措施</w:t>
      </w:r>
      <w:bookmarkEnd w:id="145"/>
      <w:bookmarkEnd w:id="146"/>
      <w:bookmarkEnd w:id="147"/>
      <w:bookmarkEnd w:id="148"/>
      <w:bookmarkEnd w:id="149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50" w:name="_Toc22899"/>
      <w:bookmarkStart w:id="151" w:name="_Toc30382"/>
      <w:bookmarkStart w:id="152" w:name="_Toc16120"/>
      <w:bookmarkStart w:id="153" w:name="_Toc30955"/>
      <w:bookmarkStart w:id="154" w:name="_Toc5287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火灾扑救措施</w:t>
      </w:r>
      <w:bookmarkEnd w:id="150"/>
      <w:bookmarkEnd w:id="151"/>
      <w:bookmarkEnd w:id="152"/>
      <w:bookmarkEnd w:id="153"/>
      <w:bookmarkEnd w:id="154"/>
    </w:p>
    <w:p>
      <w:pPr>
        <w:pStyle w:val="3"/>
        <w:pageBreakBefore w:val="0"/>
        <w:numPr>
          <w:ilvl w:val="0"/>
          <w:numId w:val="5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55" w:name="_Toc17929"/>
      <w:bookmarkStart w:id="156" w:name="_Toc2055"/>
      <w:bookmarkStart w:id="157" w:name="_Toc32133"/>
      <w:bookmarkStart w:id="158" w:name="_Toc22716"/>
      <w:bookmarkStart w:id="159" w:name="_Toc26752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灭火行动组人员接到火灾报警后，第一时间携带灭火器材赶赴火灾现场，按照“救人第一，先控制、后消灭，先重点、后一般”的原则，首先抢救被困火场的人员，控制火势与撤离物资同时进行。</w:t>
      </w:r>
      <w:bookmarkEnd w:id="155"/>
      <w:bookmarkEnd w:id="156"/>
      <w:bookmarkEnd w:id="157"/>
      <w:bookmarkEnd w:id="158"/>
      <w:bookmarkEnd w:id="159"/>
    </w:p>
    <w:p>
      <w:pPr>
        <w:pStyle w:val="3"/>
        <w:pageBreakBefore w:val="0"/>
        <w:numPr>
          <w:ilvl w:val="0"/>
          <w:numId w:val="5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60" w:name="_Toc8533"/>
      <w:bookmarkStart w:id="161" w:name="_Toc7313"/>
      <w:bookmarkStart w:id="162" w:name="_Toc17287"/>
      <w:bookmarkStart w:id="163" w:name="_Toc27578"/>
      <w:bookmarkStart w:id="164" w:name="_Toc137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根据指挥部命令设立水枪阵地，能灭则灭，不能灭则尽一切办法控制火势蔓延，等待消防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救援。</w:t>
      </w:r>
      <w:bookmarkEnd w:id="160"/>
      <w:bookmarkEnd w:id="161"/>
      <w:bookmarkEnd w:id="162"/>
      <w:bookmarkEnd w:id="163"/>
      <w:bookmarkEnd w:id="164"/>
    </w:p>
    <w:p>
      <w:pPr>
        <w:pStyle w:val="3"/>
        <w:pageBreakBefore w:val="0"/>
        <w:numPr>
          <w:ilvl w:val="0"/>
          <w:numId w:val="5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65" w:name="_Toc10294"/>
      <w:bookmarkStart w:id="166" w:name="_Toc18471"/>
      <w:bookmarkStart w:id="167" w:name="_Toc25971"/>
      <w:bookmarkStart w:id="168" w:name="_Toc28"/>
      <w:bookmarkStart w:id="169" w:name="_Toc11873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灭火行动组人员在抢救火场时应注意自身安全防护，不脱离组织单独行动，在指挥部没有下达命令前不贸然行动，受到火势威胁时应及时后撤。</w:t>
      </w:r>
      <w:bookmarkEnd w:id="165"/>
      <w:bookmarkEnd w:id="166"/>
      <w:bookmarkEnd w:id="167"/>
      <w:bookmarkEnd w:id="168"/>
      <w:bookmarkEnd w:id="16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5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170" w:name="_Toc5490"/>
      <w:bookmarkStart w:id="171" w:name="_Toc247"/>
      <w:bookmarkStart w:id="172" w:name="_Toc30980"/>
      <w:bookmarkStart w:id="173" w:name="_Toc27858"/>
      <w:bookmarkStart w:id="174" w:name="_Toc2891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公安消防队到达现场后，根据消防队需要，协助灭火。</w:t>
      </w:r>
      <w:bookmarkEnd w:id="170"/>
      <w:bookmarkEnd w:id="171"/>
      <w:bookmarkEnd w:id="172"/>
      <w:bookmarkEnd w:id="173"/>
      <w:bookmarkEnd w:id="174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8"/>
          <w:szCs w:val="28"/>
        </w:rPr>
      </w:pPr>
      <w:bookmarkStart w:id="175" w:name="_Toc9102"/>
      <w:bookmarkStart w:id="176" w:name="_Toc32316"/>
      <w:bookmarkStart w:id="177" w:name="_Toc4802"/>
      <w:bookmarkStart w:id="178" w:name="_Toc13131"/>
      <w:bookmarkStart w:id="179" w:name="_Toc31528"/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灭火基本方法</w:t>
      </w:r>
      <w:bookmarkEnd w:id="175"/>
      <w:bookmarkEnd w:id="176"/>
      <w:bookmarkEnd w:id="177"/>
      <w:bookmarkEnd w:id="178"/>
      <w:bookmarkEnd w:id="179"/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bookmarkStart w:id="180" w:name="_Toc9596"/>
      <w:bookmarkStart w:id="181" w:name="_Toc16383"/>
      <w:bookmarkStart w:id="182" w:name="_Toc18152"/>
      <w:bookmarkStart w:id="183" w:name="_Toc23429"/>
      <w:bookmarkStart w:id="184" w:name="_Toc1083"/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隔离法 将正在发生燃烧的物质与其周围可燃物隔离或移开,燃烧就会因为缺少可燃物而停止.如将靠近火源处的可燃物品搬走,拆除接近火源的易燃建筑,关闭可燃气体、液体管道阀门,减少和阻止可燃物质进入燃烧区域等等.</w:t>
      </w:r>
      <w:bookmarkEnd w:id="180"/>
      <w:bookmarkEnd w:id="181"/>
      <w:bookmarkEnd w:id="182"/>
      <w:bookmarkEnd w:id="183"/>
      <w:bookmarkEnd w:id="184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</w:rPr>
      </w:pPr>
      <w:bookmarkStart w:id="185" w:name="_Toc20960"/>
      <w:bookmarkStart w:id="186" w:name="_Toc31727"/>
      <w:bookmarkStart w:id="187" w:name="_Toc27205"/>
      <w:bookmarkStart w:id="188" w:name="_Toc19357"/>
      <w:bookmarkStart w:id="189" w:name="_Toc22926"/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窒息法 阻止空气流入燃烧区域,或用不燃烧的惰性气体冲淡空气,使燃烧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物得不到足够的氧气而熄灭.如用二氧化碳、氮气、水蒸气等惰性气体灌注容器设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备,用石棉毯、湿麻袋、湿棉被、黄沙等不燃物或难燃物覆盖在燃烧物上,封闭起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火的建筑或设备的门窗、孔洞等等.</w:t>
      </w:r>
      <w:bookmarkEnd w:id="185"/>
      <w:bookmarkEnd w:id="186"/>
      <w:bookmarkEnd w:id="187"/>
      <w:bookmarkEnd w:id="188"/>
      <w:bookmarkEnd w:id="189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bookmarkStart w:id="190" w:name="_Toc20829"/>
      <w:bookmarkStart w:id="191" w:name="_Toc31399"/>
      <w:bookmarkStart w:id="192" w:name="_Toc13553"/>
      <w:bookmarkStart w:id="193" w:name="_Toc28145"/>
      <w:bookmarkStart w:id="194" w:name="_Toc4316"/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冷却法 将灭火剂（水、二氧化碳等）直接喷射到燃烧物上把燃烧物的温度降低到可燃点以下,使燃烧停止；或者将灭火剂喷洒在火源附近的可燃物上,使其不受火焰辐射热的威胁,避免形成新的着火点.此法为灭火的主要方法.</w:t>
      </w:r>
      <w:bookmarkEnd w:id="190"/>
      <w:bookmarkEnd w:id="191"/>
      <w:bookmarkEnd w:id="192"/>
      <w:bookmarkEnd w:id="193"/>
      <w:bookmarkEnd w:id="194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bookmarkStart w:id="195" w:name="_Toc13148"/>
      <w:bookmarkStart w:id="196" w:name="_Toc1111"/>
      <w:bookmarkStart w:id="197" w:name="_Toc6678"/>
      <w:bookmarkStart w:id="198" w:name="_Toc26702"/>
      <w:bookmarkStart w:id="199" w:name="_Toc27212"/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抑制法（化学法） 将有抑制作用的灭火剂喷射到燃烧区,并参加到燃烧反应过程中去,使燃烧反应过程中产生的游离基消失,形成稳定分子或低活性的游离基,使燃烧反应终止.目前使用的干粉灭火剂、1211等均属此类灭火剂</w:t>
      </w:r>
      <w:bookmarkEnd w:id="195"/>
      <w:bookmarkEnd w:id="196"/>
      <w:bookmarkEnd w:id="197"/>
      <w:bookmarkEnd w:id="198"/>
      <w:bookmarkEnd w:id="199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bookmarkStart w:id="200" w:name="_Toc24751"/>
      <w:bookmarkStart w:id="201" w:name="_Toc15731"/>
      <w:bookmarkStart w:id="202" w:name="_Toc12505"/>
      <w:bookmarkStart w:id="203" w:name="_Toc27032"/>
      <w:bookmarkStart w:id="204" w:name="_Toc12385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>通讯联络保障</w:t>
      </w:r>
      <w:bookmarkEnd w:id="200"/>
      <w:bookmarkEnd w:id="201"/>
      <w:bookmarkEnd w:id="202"/>
      <w:bookmarkEnd w:id="203"/>
      <w:bookmarkEnd w:id="204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6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05" w:name="_Toc16565"/>
      <w:bookmarkStart w:id="206" w:name="_Toc6277"/>
      <w:bookmarkStart w:id="207" w:name="_Toc6377"/>
      <w:bookmarkStart w:id="208" w:name="_Toc5959"/>
      <w:bookmarkStart w:id="209" w:name="_Toc1373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火灾突发情况下，应设立专门的联络渠道。</w:t>
      </w:r>
      <w:bookmarkEnd w:id="205"/>
      <w:bookmarkEnd w:id="206"/>
      <w:bookmarkEnd w:id="207"/>
      <w:bookmarkEnd w:id="208"/>
      <w:bookmarkEnd w:id="209"/>
    </w:p>
    <w:p>
      <w:pPr>
        <w:pStyle w:val="3"/>
        <w:pageBreakBefore w:val="0"/>
        <w:numPr>
          <w:ilvl w:val="0"/>
          <w:numId w:val="6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10" w:name="_Toc721"/>
      <w:bookmarkStart w:id="211" w:name="_Toc6473"/>
      <w:bookmarkStart w:id="212" w:name="_Toc7907"/>
      <w:bookmarkStart w:id="213" w:name="_Toc4390"/>
      <w:bookmarkStart w:id="214" w:name="_Toc2949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由通讯联络组负责传递各方信息，传达指挥部命令，并确保火灾时通讯的畅通。</w:t>
      </w:r>
      <w:bookmarkEnd w:id="210"/>
      <w:bookmarkEnd w:id="211"/>
      <w:bookmarkEnd w:id="212"/>
      <w:bookmarkEnd w:id="213"/>
      <w:bookmarkEnd w:id="21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6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15" w:name="_Toc1894"/>
      <w:bookmarkStart w:id="216" w:name="_Toc12675"/>
      <w:bookmarkStart w:id="217" w:name="_Toc18662"/>
      <w:bookmarkStart w:id="218" w:name="_Toc24232"/>
      <w:bookmarkStart w:id="219" w:name="_Toc576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各部门应制定相应的通讯应急方案，在通讯受到阻碍时立即启动应急方案，确保正常的信息传递。</w:t>
      </w:r>
      <w:bookmarkEnd w:id="215"/>
      <w:bookmarkEnd w:id="216"/>
      <w:bookmarkEnd w:id="217"/>
      <w:bookmarkEnd w:id="218"/>
      <w:bookmarkEnd w:id="21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bookmarkStart w:id="220" w:name="_Toc1185"/>
      <w:bookmarkStart w:id="221" w:name="_Toc26615"/>
      <w:bookmarkStart w:id="222" w:name="_Toc29630"/>
      <w:bookmarkStart w:id="223" w:name="_Toc2706"/>
      <w:bookmarkStart w:id="224" w:name="_Toc3087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>安全防护救护程序和措施</w:t>
      </w:r>
      <w:bookmarkEnd w:id="220"/>
      <w:bookmarkEnd w:id="221"/>
      <w:bookmarkEnd w:id="222"/>
      <w:bookmarkEnd w:id="223"/>
      <w:bookmarkEnd w:id="224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7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25" w:name="_Toc26864"/>
      <w:bookmarkStart w:id="226" w:name="_Toc6942"/>
      <w:bookmarkStart w:id="227" w:name="_Toc8831"/>
      <w:bookmarkStart w:id="228" w:name="_Toc31860"/>
      <w:bookmarkStart w:id="229" w:name="_Toc2943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安全防护组接到报警后，准备好相关救护器材，急救物资，于指挥部待命。</w:t>
      </w:r>
      <w:bookmarkEnd w:id="225"/>
      <w:bookmarkEnd w:id="226"/>
      <w:bookmarkEnd w:id="227"/>
      <w:bookmarkEnd w:id="228"/>
      <w:bookmarkEnd w:id="22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7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30" w:name="_Toc28976"/>
      <w:bookmarkStart w:id="231" w:name="_Toc16977"/>
      <w:bookmarkStart w:id="232" w:name="_Toc19086"/>
      <w:bookmarkStart w:id="233" w:name="_Toc27933"/>
      <w:bookmarkStart w:id="234" w:name="_Toc30308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根据指挥部命令划定室内（外）安全警戒区域，制止群众围观，确保疏散出口处的畅通。</w:t>
      </w:r>
      <w:bookmarkEnd w:id="230"/>
      <w:bookmarkEnd w:id="231"/>
      <w:bookmarkEnd w:id="232"/>
      <w:bookmarkEnd w:id="233"/>
      <w:bookmarkEnd w:id="23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7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35" w:name="_Toc7509"/>
      <w:bookmarkStart w:id="236" w:name="_Toc32309"/>
      <w:bookmarkStart w:id="237" w:name="_Toc12002"/>
      <w:bookmarkStart w:id="238" w:name="_Toc4770"/>
      <w:bookmarkStart w:id="239" w:name="_Toc2222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根据火场情况出动，配合灭火行动组抢救伤员，采取有效地急救措施，并及时拨打120急救指挥中心。</w:t>
      </w:r>
      <w:bookmarkEnd w:id="235"/>
      <w:bookmarkEnd w:id="236"/>
      <w:bookmarkEnd w:id="237"/>
      <w:bookmarkEnd w:id="238"/>
      <w:bookmarkEnd w:id="239"/>
    </w:p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="0" w:beforeLines="0" w:after="0" w:afterLines="0" w:line="52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bookmarkStart w:id="240" w:name="_Toc23785"/>
      <w:bookmarkStart w:id="241" w:name="_Toc7103"/>
      <w:bookmarkStart w:id="242" w:name="_Toc16402"/>
      <w:bookmarkStart w:id="243" w:name="_Toc7234"/>
      <w:bookmarkStart w:id="244" w:name="_Toc31716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八、应急结束和事故调查</w:t>
      </w:r>
      <w:bookmarkEnd w:id="240"/>
      <w:bookmarkEnd w:id="241"/>
      <w:bookmarkEnd w:id="242"/>
      <w:bookmarkEnd w:id="243"/>
      <w:bookmarkEnd w:id="244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8"/>
        </w:numPr>
        <w:kinsoku/>
        <w:overflowPunct/>
        <w:topLinePunct w:val="0"/>
        <w:bidi w:val="0"/>
        <w:spacing w:before="0" w:beforeLines="0" w:after="0" w:afterLines="0"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45" w:name="_Toc23064"/>
      <w:bookmarkStart w:id="246" w:name="_Toc24174"/>
      <w:bookmarkStart w:id="247" w:name="_Toc5869"/>
      <w:bookmarkStart w:id="248" w:name="_Toc11974"/>
      <w:bookmarkStart w:id="249" w:name="_Toc2617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各部门恢复正常工作状态。</w:t>
      </w:r>
      <w:bookmarkEnd w:id="245"/>
      <w:bookmarkEnd w:id="246"/>
      <w:bookmarkEnd w:id="247"/>
      <w:bookmarkEnd w:id="248"/>
      <w:bookmarkEnd w:id="24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8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50" w:name="_Toc22263"/>
      <w:bookmarkStart w:id="251" w:name="_Toc22448"/>
      <w:bookmarkStart w:id="252" w:name="_Toc25675"/>
      <w:bookmarkStart w:id="253" w:name="_Toc20288"/>
      <w:bookmarkStart w:id="254" w:name="_Toc21648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根据公安消防部门指示，由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公司办公室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派员负责火灾现场保护，任何人不得破坏。得到撤销火灾现场保护命令时，派人及时清理，做好清理现场时的安全措施。</w:t>
      </w:r>
      <w:bookmarkEnd w:id="250"/>
      <w:bookmarkEnd w:id="251"/>
      <w:bookmarkEnd w:id="252"/>
      <w:bookmarkEnd w:id="253"/>
      <w:bookmarkEnd w:id="25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8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55" w:name="_Toc19079"/>
      <w:bookmarkStart w:id="256" w:name="_Toc11885"/>
      <w:bookmarkStart w:id="257" w:name="_Toc29393"/>
      <w:bookmarkStart w:id="258" w:name="_Toc29493"/>
      <w:bookmarkStart w:id="259" w:name="_Toc5035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如公安消防部门需要，全体人员必须积极配合火灾调查工作。</w:t>
      </w:r>
      <w:bookmarkEnd w:id="255"/>
      <w:bookmarkEnd w:id="256"/>
      <w:bookmarkEnd w:id="257"/>
      <w:bookmarkEnd w:id="258"/>
      <w:bookmarkEnd w:id="25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3"/>
        <w:pageBreakBefore w:val="0"/>
        <w:numPr>
          <w:ilvl w:val="0"/>
          <w:numId w:val="8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60" w:name="_Toc6907"/>
      <w:bookmarkStart w:id="261" w:name="_Toc3931"/>
      <w:bookmarkStart w:id="262" w:name="_Toc24080"/>
      <w:bookmarkStart w:id="263" w:name="_Toc3807"/>
      <w:bookmarkStart w:id="264" w:name="_Toc16783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办公室负责统计火灾损失，并在灾后2个工作日内上报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公司和其他政府相关部门。</w:t>
      </w:r>
      <w:bookmarkEnd w:id="260"/>
      <w:bookmarkEnd w:id="261"/>
      <w:bookmarkEnd w:id="262"/>
      <w:bookmarkEnd w:id="263"/>
      <w:bookmarkEnd w:id="264"/>
    </w:p>
    <w:p>
      <w:pPr>
        <w:pStyle w:val="3"/>
        <w:pageBreakBefore w:val="0"/>
        <w:numPr>
          <w:ilvl w:val="0"/>
          <w:numId w:val="8"/>
        </w:numPr>
        <w:kinsoku/>
        <w:overflowPunct/>
        <w:topLinePunct w:val="0"/>
        <w:bidi w:val="0"/>
        <w:spacing w:before="0" w:beforeLines="0" w:after="0" w:afterLines="0" w:line="52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bookmarkStart w:id="265" w:name="_Toc11044"/>
      <w:bookmarkStart w:id="266" w:name="_Toc30480"/>
      <w:bookmarkStart w:id="267" w:name="_Toc10186"/>
      <w:bookmarkStart w:id="268" w:name="_Toc7731"/>
      <w:bookmarkStart w:id="269" w:name="_Toc6644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各部门要及时总结，包括起因，灭火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过程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等方面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情况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。</w:t>
      </w:r>
      <w:bookmarkEnd w:id="265"/>
      <w:bookmarkEnd w:id="266"/>
      <w:bookmarkEnd w:id="267"/>
      <w:bookmarkEnd w:id="268"/>
      <w:bookmarkEnd w:id="269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Lines="0" w:beforeAutospacing="0" w:after="0" w:afterLines="0" w:afterAutospacing="0" w:line="52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eastAsia="宋体" w:cs="宋体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>、预案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  <w:t>演练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Lines="0" w:beforeAutospacing="0" w:after="0" w:afterLines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　　公司及应定期组织应急处置、救援演练、专项演练。编制演练方案，明确演练的课题、队伍、内容、范围、组织、评估和总结 。演练应从实战角度出发，切实提高应急能力，深入发动和依靠职工，普及消防安全知识和火灾逃生救援技能。</w:t>
      </w:r>
    </w:p>
    <w:p>
      <w:pPr>
        <w:pageBreakBefore w:val="0"/>
        <w:kinsoku/>
        <w:overflowPunct/>
        <w:topLinePunct w:val="0"/>
        <w:bidi w:val="0"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本预案自发布之日起实施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。</w:t>
      </w:r>
    </w:p>
    <w:p>
      <w:pPr>
        <w:widowControl/>
        <w:ind w:firstLine="560" w:firstLineChars="200"/>
        <w:jc w:val="left"/>
        <w:outlineLvl w:val="0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bookmarkStart w:id="270" w:name="_Toc12966"/>
      <w:bookmarkStart w:id="271" w:name="_Toc30826"/>
      <w:bookmarkStart w:id="272" w:name="_Toc7789"/>
      <w:bookmarkStart w:id="273" w:name="_Toc16261"/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1：</w:t>
      </w:r>
      <w:r>
        <w:rPr>
          <w:rFonts w:hint="eastAsia" w:ascii="宋体" w:hAnsi="宋体"/>
          <w:sz w:val="28"/>
          <w:szCs w:val="28"/>
        </w:rPr>
        <w:t>应急疏散</w:t>
      </w:r>
      <w:r>
        <w:rPr>
          <w:rFonts w:ascii="宋体" w:hAnsi="宋体"/>
          <w:sz w:val="28"/>
          <w:szCs w:val="28"/>
        </w:rPr>
        <w:t>工作领导小组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联系电话</w:t>
      </w:r>
      <w:bookmarkEnd w:id="270"/>
      <w:bookmarkEnd w:id="271"/>
      <w:bookmarkEnd w:id="272"/>
      <w:bookmarkEnd w:id="273"/>
    </w:p>
    <w:p>
      <w:pPr>
        <w:widowControl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①组长：  何志勇   15983799889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②副组长：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高兴盛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18227386600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70"/>
        <w:rPr>
          <w:rFonts w:hint="default" w:ascii="宋体" w:hAnsi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③成员： </w:t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3990703618、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松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183557320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唐捍卫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15182987169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李 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13659055393</w:t>
      </w:r>
      <w:r>
        <w:rPr>
          <w:rFonts w:hint="eastAsia" w:ascii="宋体" w:hAnsi="宋体" w:eastAsia="宋体" w:cs="宋体"/>
          <w:sz w:val="28"/>
          <w:szCs w:val="28"/>
        </w:rPr>
        <w:t>、杜文君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15983799883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、徐小芳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13228253667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、文自周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13619059103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15808178630</w:t>
      </w:r>
    </w:p>
    <w:p>
      <w:pPr>
        <w:spacing w:line="520" w:lineRule="exact"/>
        <w:jc w:val="left"/>
        <w:outlineLvl w:val="0"/>
        <w:rPr>
          <w:rFonts w:hint="eastAsia" w:ascii="宋体" w:hAnsi="宋体"/>
          <w:b/>
          <w:sz w:val="28"/>
          <w:szCs w:val="28"/>
        </w:rPr>
      </w:pPr>
      <w:bookmarkStart w:id="274" w:name="_Toc967"/>
      <w:bookmarkStart w:id="275" w:name="_Toc21392"/>
      <w:bookmarkStart w:id="276" w:name="_Toc19601"/>
      <w:bookmarkStart w:id="277" w:name="_Toc12601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b/>
          <w:sz w:val="28"/>
          <w:szCs w:val="28"/>
        </w:rPr>
        <w:t>：各岗位紧急撤离线路表</w:t>
      </w:r>
      <w:bookmarkEnd w:id="274"/>
      <w:bookmarkEnd w:id="275"/>
      <w:bookmarkEnd w:id="276"/>
      <w:bookmarkEnd w:id="277"/>
    </w:p>
    <w:p>
      <w:pPr>
        <w:spacing w:line="400" w:lineRule="exact"/>
        <w:ind w:left="566" w:hanging="566" w:hangingChars="235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(1)</w:t>
      </w:r>
      <w:r>
        <w:rPr>
          <w:rFonts w:hint="eastAsia" w:ascii="宋体" w:hAnsi="宋体"/>
          <w:sz w:val="24"/>
          <w:lang w:eastAsia="zh-CN"/>
        </w:rPr>
        <w:t>质检部</w:t>
      </w:r>
      <w:r>
        <w:rPr>
          <w:rFonts w:hint="eastAsia" w:ascii="宋体" w:hAnsi="宋体"/>
          <w:sz w:val="24"/>
        </w:rPr>
        <w:t>化验工：从聚合2楼楼梯——聚合门厅——公司文化墙</w:t>
      </w:r>
      <w:r>
        <w:rPr>
          <w:rFonts w:ascii="宋体" w:hAnsi="宋体"/>
          <w:sz w:val="24"/>
        </w:rPr>
        <w:t>中央</w:t>
      </w:r>
      <w:r>
        <w:rPr>
          <w:rFonts w:hint="eastAsia" w:ascii="宋体" w:hAnsi="宋体"/>
          <w:sz w:val="24"/>
        </w:rPr>
        <w:t>空地。</w:t>
      </w:r>
    </w:p>
    <w:p>
      <w:pPr>
        <w:spacing w:before="156" w:beforeLines="50" w:line="400" w:lineRule="exact"/>
        <w:ind w:left="424" w:hanging="424" w:hangingChars="17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(2)</w:t>
      </w:r>
      <w:r>
        <w:rPr>
          <w:rFonts w:hint="eastAsia" w:ascii="宋体" w:hAnsi="宋体"/>
          <w:sz w:val="24"/>
        </w:rPr>
        <w:t>前纺纺丝工、前纺组件工：从聚纺2楼楼梯——聚纺8#-9#轴线过道——公司文化墙</w:t>
      </w:r>
      <w:r>
        <w:rPr>
          <w:rFonts w:ascii="宋体" w:hAnsi="宋体"/>
          <w:sz w:val="24"/>
        </w:rPr>
        <w:t>中央</w:t>
      </w:r>
      <w:r>
        <w:rPr>
          <w:rFonts w:hint="eastAsia" w:ascii="宋体" w:hAnsi="宋体"/>
          <w:sz w:val="24"/>
        </w:rPr>
        <w:t>空地。</w:t>
      </w:r>
    </w:p>
    <w:p>
      <w:pPr>
        <w:spacing w:before="156" w:beforeLines="50" w:line="400" w:lineRule="exact"/>
        <w:ind w:left="424" w:hanging="424" w:hangingChars="17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(3)</w:t>
      </w:r>
      <w:r>
        <w:rPr>
          <w:rFonts w:hint="eastAsia" w:ascii="宋体" w:hAnsi="宋体"/>
          <w:sz w:val="24"/>
        </w:rPr>
        <w:t>前纺卷绕A/B线卷绕：从A/B线卷绕间——前纺油剂室过道——聚纺8#-9#轴线过道——公司文化墙</w:t>
      </w:r>
      <w:r>
        <w:rPr>
          <w:rFonts w:ascii="宋体" w:hAnsi="宋体"/>
          <w:sz w:val="24"/>
        </w:rPr>
        <w:t>中央</w:t>
      </w:r>
      <w:r>
        <w:rPr>
          <w:rFonts w:hint="eastAsia" w:ascii="宋体" w:hAnsi="宋体"/>
          <w:sz w:val="24"/>
        </w:rPr>
        <w:t>空地。</w:t>
      </w:r>
    </w:p>
    <w:p>
      <w:pPr>
        <w:spacing w:before="156" w:beforeLines="50" w:line="400" w:lineRule="exact"/>
        <w:ind w:left="424" w:hanging="424" w:hangingChars="17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(4)</w:t>
      </w:r>
      <w:r>
        <w:rPr>
          <w:rFonts w:hint="eastAsia" w:ascii="宋体" w:hAnsi="宋体"/>
          <w:sz w:val="24"/>
        </w:rPr>
        <w:t>前纺卷绕C/D线卷绕：从C/D线卷绕间——前纺D线卷绕南门——聚纺8#-9#轴线通道——公司文化墙</w:t>
      </w:r>
      <w:r>
        <w:rPr>
          <w:rFonts w:ascii="宋体" w:hAnsi="宋体"/>
          <w:sz w:val="24"/>
        </w:rPr>
        <w:t>中央</w:t>
      </w:r>
      <w:r>
        <w:rPr>
          <w:rFonts w:hint="eastAsia" w:ascii="宋体" w:hAnsi="宋体"/>
          <w:sz w:val="24"/>
        </w:rPr>
        <w:t>空地。</w:t>
      </w:r>
    </w:p>
    <w:p>
      <w:pPr>
        <w:spacing w:before="156" w:beforeLines="50" w:line="400" w:lineRule="exact"/>
        <w:ind w:left="424" w:hanging="424" w:hangingChars="17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(5)</w:t>
      </w:r>
      <w:r>
        <w:rPr>
          <w:rFonts w:hint="eastAsia" w:ascii="宋体" w:hAnsi="宋体"/>
          <w:sz w:val="24"/>
          <w:lang w:eastAsia="zh-CN"/>
        </w:rPr>
        <w:t>质检部</w:t>
      </w:r>
      <w:r>
        <w:rPr>
          <w:rFonts w:hint="eastAsia" w:ascii="宋体" w:hAnsi="宋体"/>
          <w:sz w:val="24"/>
        </w:rPr>
        <w:t>物检、平衡间员工：从平衡间——后纺DTY1#机东门——前后纺进出门——公司文化墙</w:t>
      </w:r>
      <w:r>
        <w:rPr>
          <w:rFonts w:ascii="宋体" w:hAnsi="宋体"/>
          <w:sz w:val="24"/>
        </w:rPr>
        <w:t>中央</w:t>
      </w:r>
      <w:r>
        <w:rPr>
          <w:rFonts w:hint="eastAsia" w:ascii="宋体" w:hAnsi="宋体"/>
          <w:sz w:val="24"/>
        </w:rPr>
        <w:t>空地。</w:t>
      </w:r>
    </w:p>
    <w:p>
      <w:pPr>
        <w:spacing w:before="156" w:beforeLines="50" w:line="400" w:lineRule="exact"/>
        <w:ind w:left="424" w:hanging="424" w:hangingChars="17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(6)</w:t>
      </w:r>
      <w:r>
        <w:rPr>
          <w:rFonts w:hint="eastAsia" w:ascii="宋体" w:hAnsi="宋体"/>
          <w:sz w:val="24"/>
        </w:rPr>
        <w:t>后纺DTY1#</w:t>
      </w:r>
      <w:r>
        <w:rPr>
          <w:sz w:val="24"/>
        </w:rPr>
        <w:t>~</w:t>
      </w:r>
      <w:r>
        <w:rPr>
          <w:rFonts w:hint="eastAsia" w:ascii="宋体" w:hAnsi="宋体"/>
          <w:sz w:val="24"/>
        </w:rPr>
        <w:t>3#机员工：从后纺东面机头过道——后纺DTY1#机东门（3#机走DTY3#机东门）——前后纺17#-18#轴线东面通道——公司文化墙</w:t>
      </w:r>
      <w:r>
        <w:rPr>
          <w:rFonts w:ascii="宋体" w:hAnsi="宋体"/>
          <w:sz w:val="24"/>
        </w:rPr>
        <w:t>中央</w:t>
      </w:r>
      <w:r>
        <w:rPr>
          <w:rFonts w:hint="eastAsia" w:ascii="宋体" w:hAnsi="宋体"/>
          <w:sz w:val="24"/>
        </w:rPr>
        <w:t>空地。</w:t>
      </w:r>
    </w:p>
    <w:p>
      <w:pPr>
        <w:spacing w:before="156" w:beforeLines="50" w:line="400" w:lineRule="exact"/>
        <w:ind w:left="424" w:hanging="424" w:hangingChars="17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(7)</w:t>
      </w:r>
      <w:r>
        <w:rPr>
          <w:rFonts w:hint="eastAsia" w:ascii="宋体" w:hAnsi="宋体"/>
          <w:sz w:val="24"/>
        </w:rPr>
        <w:t>后纺DTY4#</w:t>
      </w:r>
      <w:r>
        <w:rPr>
          <w:sz w:val="24"/>
        </w:rPr>
        <w:t>~</w:t>
      </w:r>
      <w:r>
        <w:rPr>
          <w:rFonts w:hint="eastAsia" w:ascii="宋体" w:hAnsi="宋体"/>
          <w:sz w:val="24"/>
        </w:rPr>
        <w:t>6#机员工：从后纺东面机头过道——后纺DTY5#机北门——分级间28#-29#轴线东门——公司文化墙</w:t>
      </w:r>
      <w:r>
        <w:rPr>
          <w:rFonts w:ascii="宋体" w:hAnsi="宋体"/>
          <w:sz w:val="24"/>
        </w:rPr>
        <w:t>中央</w:t>
      </w:r>
      <w:r>
        <w:rPr>
          <w:rFonts w:hint="eastAsia" w:ascii="宋体" w:hAnsi="宋体"/>
          <w:sz w:val="24"/>
        </w:rPr>
        <w:t>空地。</w:t>
      </w:r>
    </w:p>
    <w:p>
      <w:pPr>
        <w:spacing w:before="156" w:beforeLines="50" w:line="400" w:lineRule="exact"/>
        <w:ind w:left="424" w:hanging="424" w:hangingChars="17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(8)</w:t>
      </w:r>
      <w:r>
        <w:rPr>
          <w:rFonts w:hint="eastAsia" w:ascii="宋体" w:hAnsi="宋体"/>
          <w:sz w:val="24"/>
        </w:rPr>
        <w:t>后纺DTY7#</w:t>
      </w:r>
      <w:r>
        <w:rPr>
          <w:sz w:val="24"/>
        </w:rPr>
        <w:t>~</w:t>
      </w:r>
      <w:r>
        <w:rPr>
          <w:rFonts w:hint="eastAsia" w:ascii="宋体" w:hAnsi="宋体"/>
          <w:sz w:val="24"/>
        </w:rPr>
        <w:t>8#机、三期DTY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#机员工、生产部织袜、分级打包工：从各自位置——织袜、分级过道——分级间28#</w:t>
      </w:r>
      <w:r>
        <w:rPr>
          <w:sz w:val="24"/>
        </w:rPr>
        <w:t>~</w:t>
      </w:r>
      <w:r>
        <w:rPr>
          <w:rFonts w:hint="eastAsia" w:ascii="宋体" w:hAnsi="宋体"/>
          <w:sz w:val="24"/>
        </w:rPr>
        <w:t>29#轴线东门——公司文化墙</w:t>
      </w:r>
      <w:r>
        <w:rPr>
          <w:rFonts w:ascii="宋体" w:hAnsi="宋体"/>
          <w:sz w:val="24"/>
        </w:rPr>
        <w:t>中央</w:t>
      </w:r>
      <w:r>
        <w:rPr>
          <w:rFonts w:hint="eastAsia" w:ascii="宋体" w:hAnsi="宋体"/>
          <w:sz w:val="24"/>
        </w:rPr>
        <w:t>空地。</w:t>
      </w:r>
    </w:p>
    <w:p>
      <w:pPr>
        <w:spacing w:before="156" w:beforeLines="50" w:line="400" w:lineRule="exact"/>
        <w:ind w:left="424" w:hanging="424" w:hangingChars="17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(9)</w:t>
      </w:r>
      <w:r>
        <w:rPr>
          <w:rFonts w:hint="eastAsia" w:ascii="宋体" w:hAnsi="宋体"/>
          <w:sz w:val="24"/>
        </w:rPr>
        <w:t>后纺三期11#</w:t>
      </w:r>
      <w:r>
        <w:rPr>
          <w:sz w:val="24"/>
        </w:rPr>
        <w:t>~</w:t>
      </w:r>
      <w:r>
        <w:rPr>
          <w:rFonts w:hint="eastAsia" w:ascii="宋体" w:hAnsi="宋体"/>
          <w:sz w:val="24"/>
        </w:rPr>
        <w:t>13#机员工：从各自位置——从后纺三期东面、中间机头过道——废丝间过道——公司西面主干道。</w:t>
      </w:r>
    </w:p>
    <w:p>
      <w:pPr>
        <w:spacing w:before="156" w:beforeLines="50" w:line="400" w:lineRule="exact"/>
        <w:ind w:left="566" w:hanging="566" w:hangingChars="235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(10)</w:t>
      </w:r>
      <w:r>
        <w:rPr>
          <w:rFonts w:hint="eastAsia" w:ascii="宋体" w:hAnsi="宋体"/>
          <w:sz w:val="24"/>
        </w:rPr>
        <w:t>后纺三期14#</w:t>
      </w:r>
      <w:r>
        <w:rPr>
          <w:sz w:val="24"/>
        </w:rPr>
        <w:t>~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#机</w:t>
      </w:r>
      <w:r>
        <w:rPr>
          <w:rFonts w:hint="eastAsia" w:ascii="宋体" w:hAnsi="宋体"/>
          <w:sz w:val="24"/>
          <w:lang w:eastAsia="zh-CN"/>
        </w:rPr>
        <w:t>、倍捻机</w:t>
      </w:r>
      <w:r>
        <w:rPr>
          <w:rFonts w:hint="eastAsia" w:ascii="宋体" w:hAnsi="宋体"/>
          <w:sz w:val="24"/>
        </w:rPr>
        <w:t>员工：从各自位置——最近的西面、中间通道——后纺三期西南门——公司西面主干道。</w:t>
      </w:r>
    </w:p>
    <w:p>
      <w:pPr>
        <w:spacing w:before="156" w:beforeLines="50" w:line="400" w:lineRule="exact"/>
        <w:ind w:left="566" w:hanging="566" w:hangingChars="235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(1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eastAsia" w:ascii="宋体" w:hAnsi="宋体"/>
          <w:b/>
          <w:sz w:val="24"/>
        </w:rPr>
        <w:t>)</w:t>
      </w:r>
      <w:r>
        <w:rPr>
          <w:rFonts w:hint="eastAsia" w:ascii="宋体" w:hAnsi="宋体"/>
          <w:sz w:val="24"/>
        </w:rPr>
        <w:t>动力工序、公司办公室及财务、</w:t>
      </w:r>
      <w:r>
        <w:rPr>
          <w:rFonts w:hint="eastAsia" w:ascii="宋体" w:hAnsi="宋体"/>
          <w:sz w:val="24"/>
          <w:lang w:eastAsia="zh-CN"/>
        </w:rPr>
        <w:t>销售</w:t>
      </w:r>
      <w:r>
        <w:rPr>
          <w:rFonts w:hint="eastAsia" w:ascii="宋体" w:hAnsi="宋体"/>
          <w:sz w:val="24"/>
        </w:rPr>
        <w:t>部</w:t>
      </w:r>
      <w:r>
        <w:rPr>
          <w:rFonts w:hint="eastAsia" w:ascii="宋体" w:hAnsi="宋体"/>
          <w:sz w:val="24"/>
          <w:lang w:eastAsia="zh-CN"/>
        </w:rPr>
        <w:t>和物供部</w:t>
      </w:r>
      <w:r>
        <w:rPr>
          <w:rFonts w:hint="eastAsia" w:ascii="宋体" w:hAnsi="宋体"/>
          <w:sz w:val="24"/>
        </w:rPr>
        <w:t>：从各自岗位——从最近线路撤离到空地。</w:t>
      </w:r>
    </w:p>
    <w:p>
      <w:pPr>
        <w:spacing w:line="520" w:lineRule="exact"/>
        <w:ind w:left="564" w:hanging="564" w:hangingChars="235"/>
        <w:rPr>
          <w:rFonts w:hint="eastAsia" w:ascii="宋体" w:hAnsi="宋体"/>
          <w:sz w:val="24"/>
        </w:rPr>
      </w:pPr>
    </w:p>
    <w:p>
      <w:r>
        <w:rPr>
          <w:rFonts w:ascii="宋体" w:hAnsi="宋体"/>
        </w:rPr>
        <w:br w:type="page"/>
      </w:r>
      <w:bookmarkStart w:id="278" w:name="_GoBack"/>
      <w:bookmarkEnd w:id="27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0BAC8"/>
    <w:multiLevelType w:val="singleLevel"/>
    <w:tmpl w:val="80D0BAC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EE14CD6"/>
    <w:multiLevelType w:val="singleLevel"/>
    <w:tmpl w:val="9EE14CD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87D44DC"/>
    <w:multiLevelType w:val="singleLevel"/>
    <w:tmpl w:val="A87D44D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AE6D572"/>
    <w:multiLevelType w:val="singleLevel"/>
    <w:tmpl w:val="EAE6D57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33C9BB8"/>
    <w:multiLevelType w:val="singleLevel"/>
    <w:tmpl w:val="133C9BB8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1AA3F1C9"/>
    <w:multiLevelType w:val="singleLevel"/>
    <w:tmpl w:val="1AA3F1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C66FAE6"/>
    <w:multiLevelType w:val="singleLevel"/>
    <w:tmpl w:val="2C66FAE6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4F0F048B"/>
    <w:multiLevelType w:val="singleLevel"/>
    <w:tmpl w:val="4F0F048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C7E90"/>
    <w:rsid w:val="47A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56" w:beforeLines="50" w:after="156" w:afterLines="50"/>
      <w:jc w:val="center"/>
      <w:outlineLvl w:val="0"/>
    </w:pPr>
    <w:rPr>
      <w:rFonts w:ascii="仿宋_GB2312" w:hAnsi="仿宋" w:eastAsia="仿宋_GB2312"/>
      <w:b/>
      <w:color w:val="000000"/>
      <w:kern w:val="2"/>
      <w:sz w:val="44"/>
      <w:szCs w:val="44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样式1"/>
    <w:basedOn w:val="1"/>
    <w:qFormat/>
    <w:uiPriority w:val="0"/>
    <w:pPr>
      <w:spacing w:line="360" w:lineRule="auto"/>
      <w:ind w:firstLine="480" w:firstLineChars="200"/>
      <w:jc w:val="left"/>
    </w:pPr>
    <w:rPr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2021-02-02T01:14:00Z</dcterms:created>
  <dc:creator>淡然</dc:creator>
  <cp:lastModifiedBy>淡然</cp:lastModifiedBy>
  <dcterms:modified xsi:type="dcterms:W3CDTF">2021-02-02T01:16:41Z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