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南充新希望饲料有限公司</w:t>
      </w:r>
      <w:r>
        <w:rPr>
          <w:rFonts w:hint="eastAsia" w:ascii="宋体" w:hAnsi="宋体" w:eastAsia="宋体"/>
          <w:b/>
          <w:sz w:val="30"/>
          <w:szCs w:val="30"/>
        </w:rPr>
        <w:t>生产安全事故应急预案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专家评审意见及修改说明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814"/>
        <w:gridCol w:w="271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评审意见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修改情况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所在章节及页码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预案应补充完善环保及教育培训方面的法律法规及规范标准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补充完善相关法律法规及规范标准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预案应补充公司重大危险源辨识方面的相关内容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风险评估中已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补充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重大危险源辨识的相关内容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39-P40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公司应加强对员工的事故应急救援能力培训工作，做到事故状态下能处置有序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公司已制定培训制度，定期对员工进行培训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公司应加强对其应急物资储备情况进行摸查统计，补充完善管理人员及具体存放场所，做到应急状态下救援物资的充足好用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进行摸查统计，已补充完善管理人员及存放场所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公司应补充企业与就近医疗救助单位签订医疗应急救援服务协议</w:t>
            </w:r>
          </w:p>
        </w:tc>
        <w:tc>
          <w:tcPr>
            <w:tcW w:w="2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补充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应急救援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服务协议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南充新希望饲料有限公司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2019年10月13日</w:t>
      </w:r>
      <w:r>
        <w:rPr>
          <w:rFonts w:ascii="宋体" w:hAnsi="宋体" w:eastAsia="宋体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5E"/>
    <w:rsid w:val="00000608"/>
    <w:rsid w:val="001210C3"/>
    <w:rsid w:val="0024273D"/>
    <w:rsid w:val="00280545"/>
    <w:rsid w:val="005E1D17"/>
    <w:rsid w:val="005F7870"/>
    <w:rsid w:val="00607163"/>
    <w:rsid w:val="00671785"/>
    <w:rsid w:val="006E18AB"/>
    <w:rsid w:val="0086212F"/>
    <w:rsid w:val="008A3818"/>
    <w:rsid w:val="008D0D5E"/>
    <w:rsid w:val="00A33FCA"/>
    <w:rsid w:val="00B941F4"/>
    <w:rsid w:val="00C26140"/>
    <w:rsid w:val="00C36A5B"/>
    <w:rsid w:val="00C440E5"/>
    <w:rsid w:val="00CB7F4D"/>
    <w:rsid w:val="00D8012C"/>
    <w:rsid w:val="00E10924"/>
    <w:rsid w:val="00F3479F"/>
    <w:rsid w:val="00FC5FF4"/>
    <w:rsid w:val="1E600C7E"/>
    <w:rsid w:val="45D1546A"/>
    <w:rsid w:val="4A9576BF"/>
    <w:rsid w:val="5A681743"/>
    <w:rsid w:val="614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2</TotalTime>
  <ScaleCrop>false</ScaleCrop>
  <LinksUpToDate>false</LinksUpToDate>
  <CharactersWithSpaces>961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2019-04-12T02:50:00Z</dcterms:created>
  <dc:creator>Yong G</dc:creator>
  <cp:lastModifiedBy>Administrator</cp:lastModifiedBy>
  <dcterms:modified xsi:type="dcterms:W3CDTF">2019-10-15T08:18:31Z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