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CD9" w:rsidRDefault="00E8475A" w:rsidP="00E8475A">
      <w:pPr>
        <w:jc w:val="left"/>
        <w:rPr>
          <w:sz w:val="44"/>
          <w:szCs w:val="44"/>
        </w:rPr>
      </w:pPr>
      <w:r>
        <w:rPr>
          <w:rFonts w:ascii="Times New Roman" w:hAnsi="Times New Roman" w:cs="Times New Roman" w:hint="eastAsia"/>
          <w:b/>
          <w:bCs/>
          <w:color w:val="000000"/>
        </w:rPr>
        <w:t xml:space="preserve">                                                        </w:t>
      </w:r>
      <w:r>
        <w:rPr>
          <w:rFonts w:ascii="Times New Roman" w:hAnsi="Times New Roman" w:cs="Times New Roman"/>
          <w:b/>
          <w:bCs/>
          <w:color w:val="000000"/>
        </w:rPr>
        <w:t>应急预案版本号：</w:t>
      </w:r>
      <w:r>
        <w:rPr>
          <w:rFonts w:ascii="Times New Roman" w:hAnsi="Times New Roman" w:cs="Times New Roman" w:hint="eastAsia"/>
          <w:b/>
          <w:bCs/>
          <w:color w:val="000000"/>
        </w:rPr>
        <w:t>20200</w:t>
      </w:r>
      <w:r w:rsidR="001F5F27">
        <w:rPr>
          <w:rFonts w:ascii="Times New Roman" w:hAnsi="Times New Roman" w:cs="Times New Roman" w:hint="eastAsia"/>
          <w:b/>
          <w:bCs/>
          <w:color w:val="000000"/>
        </w:rPr>
        <w:t>701</w:t>
      </w:r>
    </w:p>
    <w:p w:rsidR="00E8475A" w:rsidRDefault="00E8475A" w:rsidP="00D25CD9">
      <w:pPr>
        <w:ind w:leftChars="-400" w:hangingChars="100" w:hanging="840"/>
        <w:jc w:val="center"/>
        <w:rPr>
          <w:sz w:val="84"/>
          <w:szCs w:val="84"/>
        </w:rPr>
      </w:pPr>
    </w:p>
    <w:p w:rsidR="00D25CD9" w:rsidRPr="0040487C" w:rsidRDefault="00D25CD9" w:rsidP="0040487C">
      <w:pPr>
        <w:ind w:leftChars="-136" w:left="-40" w:hangingChars="34" w:hanging="246"/>
        <w:jc w:val="center"/>
        <w:rPr>
          <w:b/>
          <w:sz w:val="72"/>
          <w:szCs w:val="72"/>
        </w:rPr>
      </w:pPr>
      <w:r w:rsidRPr="0040487C">
        <w:rPr>
          <w:rFonts w:hint="eastAsia"/>
          <w:b/>
          <w:sz w:val="72"/>
          <w:szCs w:val="72"/>
        </w:rPr>
        <w:t>生产</w:t>
      </w:r>
      <w:r w:rsidR="00AA533F" w:rsidRPr="0040487C">
        <w:rPr>
          <w:rFonts w:hint="eastAsia"/>
          <w:b/>
          <w:sz w:val="72"/>
          <w:szCs w:val="72"/>
        </w:rPr>
        <w:t>安全</w:t>
      </w:r>
      <w:r w:rsidRPr="0040487C">
        <w:rPr>
          <w:rFonts w:hint="eastAsia"/>
          <w:b/>
          <w:sz w:val="72"/>
          <w:szCs w:val="72"/>
        </w:rPr>
        <w:t>事故应急救援预案</w:t>
      </w:r>
    </w:p>
    <w:p w:rsidR="00D25CD9" w:rsidRPr="00AA533F" w:rsidRDefault="00D25CD9" w:rsidP="00D25CD9">
      <w:pPr>
        <w:rPr>
          <w:sz w:val="44"/>
          <w:szCs w:val="44"/>
        </w:rPr>
      </w:pPr>
    </w:p>
    <w:p w:rsidR="00D25CD9" w:rsidRDefault="00D25CD9" w:rsidP="00D25CD9">
      <w:pPr>
        <w:jc w:val="center"/>
        <w:rPr>
          <w:sz w:val="44"/>
          <w:szCs w:val="44"/>
        </w:rPr>
      </w:pPr>
    </w:p>
    <w:p w:rsidR="00D25CD9" w:rsidRDefault="00D25CD9" w:rsidP="00D25CD9">
      <w:pPr>
        <w:jc w:val="center"/>
        <w:rPr>
          <w:sz w:val="44"/>
          <w:szCs w:val="44"/>
        </w:rPr>
      </w:pPr>
    </w:p>
    <w:p w:rsidR="00D25CD9" w:rsidRPr="00E8475A" w:rsidRDefault="00D25CD9" w:rsidP="00D25CD9">
      <w:pPr>
        <w:jc w:val="center"/>
        <w:rPr>
          <w:b/>
          <w:sz w:val="44"/>
          <w:szCs w:val="44"/>
        </w:rPr>
      </w:pPr>
    </w:p>
    <w:p w:rsidR="00D25CD9" w:rsidRPr="00E8475A" w:rsidRDefault="00D25CD9" w:rsidP="00D25CD9">
      <w:pPr>
        <w:jc w:val="center"/>
        <w:rPr>
          <w:b/>
          <w:sz w:val="44"/>
          <w:szCs w:val="44"/>
        </w:rPr>
      </w:pPr>
      <w:r w:rsidRPr="00E8475A">
        <w:rPr>
          <w:rFonts w:hint="eastAsia"/>
          <w:b/>
          <w:sz w:val="44"/>
          <w:szCs w:val="44"/>
        </w:rPr>
        <w:t>编</w:t>
      </w:r>
      <w:r w:rsidRPr="00E8475A">
        <w:rPr>
          <w:rFonts w:hint="eastAsia"/>
          <w:b/>
          <w:sz w:val="44"/>
          <w:szCs w:val="44"/>
        </w:rPr>
        <w:t xml:space="preserve">    </w:t>
      </w:r>
      <w:r w:rsidRPr="00E8475A">
        <w:rPr>
          <w:rFonts w:hint="eastAsia"/>
          <w:b/>
          <w:sz w:val="44"/>
          <w:szCs w:val="44"/>
        </w:rPr>
        <w:t>制：安全部</w:t>
      </w:r>
    </w:p>
    <w:p w:rsidR="00D25CD9" w:rsidRPr="00E8475A" w:rsidRDefault="00D25CD9" w:rsidP="00D25CD9">
      <w:pPr>
        <w:jc w:val="center"/>
        <w:rPr>
          <w:b/>
          <w:sz w:val="44"/>
          <w:szCs w:val="44"/>
        </w:rPr>
      </w:pPr>
      <w:r w:rsidRPr="00E8475A">
        <w:rPr>
          <w:rFonts w:hint="eastAsia"/>
          <w:b/>
          <w:sz w:val="44"/>
          <w:szCs w:val="44"/>
        </w:rPr>
        <w:t>审</w:t>
      </w:r>
      <w:r w:rsidRPr="00E8475A">
        <w:rPr>
          <w:rFonts w:hint="eastAsia"/>
          <w:b/>
          <w:sz w:val="44"/>
          <w:szCs w:val="44"/>
        </w:rPr>
        <w:t xml:space="preserve">    </w:t>
      </w:r>
      <w:r w:rsidRPr="00E8475A">
        <w:rPr>
          <w:rFonts w:hint="eastAsia"/>
          <w:b/>
          <w:sz w:val="44"/>
          <w:szCs w:val="44"/>
        </w:rPr>
        <w:t>核：王月霞</w:t>
      </w:r>
    </w:p>
    <w:p w:rsidR="00D25CD9" w:rsidRPr="00E8475A" w:rsidRDefault="00D25CD9" w:rsidP="00D25CD9">
      <w:pPr>
        <w:jc w:val="center"/>
        <w:rPr>
          <w:b/>
          <w:sz w:val="44"/>
          <w:szCs w:val="44"/>
        </w:rPr>
      </w:pPr>
      <w:r w:rsidRPr="00E8475A">
        <w:rPr>
          <w:rFonts w:hint="eastAsia"/>
          <w:b/>
          <w:sz w:val="44"/>
          <w:szCs w:val="44"/>
        </w:rPr>
        <w:t>批</w:t>
      </w:r>
      <w:r w:rsidRPr="00E8475A">
        <w:rPr>
          <w:rFonts w:hint="eastAsia"/>
          <w:b/>
          <w:sz w:val="44"/>
          <w:szCs w:val="44"/>
        </w:rPr>
        <w:t xml:space="preserve">    </w:t>
      </w:r>
      <w:r w:rsidRPr="00E8475A">
        <w:rPr>
          <w:rFonts w:hint="eastAsia"/>
          <w:b/>
          <w:sz w:val="44"/>
          <w:szCs w:val="44"/>
        </w:rPr>
        <w:t>准：何国华</w:t>
      </w:r>
    </w:p>
    <w:p w:rsidR="00D25CD9" w:rsidRPr="00E8475A" w:rsidRDefault="00D25CD9" w:rsidP="00D25CD9">
      <w:pPr>
        <w:rPr>
          <w:b/>
          <w:sz w:val="44"/>
          <w:szCs w:val="44"/>
        </w:rPr>
      </w:pPr>
      <w:r w:rsidRPr="00E8475A">
        <w:rPr>
          <w:rFonts w:hint="eastAsia"/>
          <w:b/>
          <w:sz w:val="44"/>
          <w:szCs w:val="44"/>
        </w:rPr>
        <w:t xml:space="preserve"> </w:t>
      </w:r>
    </w:p>
    <w:p w:rsidR="00D25CD9" w:rsidRPr="00E8475A" w:rsidRDefault="00D25CD9" w:rsidP="00D25CD9">
      <w:pPr>
        <w:rPr>
          <w:b/>
          <w:sz w:val="44"/>
          <w:szCs w:val="44"/>
        </w:rPr>
      </w:pPr>
    </w:p>
    <w:p w:rsidR="00D25CD9" w:rsidRPr="00E8475A" w:rsidRDefault="00D25CD9" w:rsidP="00D25CD9">
      <w:pPr>
        <w:rPr>
          <w:b/>
          <w:sz w:val="44"/>
          <w:szCs w:val="44"/>
        </w:rPr>
      </w:pPr>
    </w:p>
    <w:p w:rsidR="00D25CD9" w:rsidRPr="00E8475A" w:rsidRDefault="00D25CD9" w:rsidP="00D25CD9">
      <w:pPr>
        <w:jc w:val="center"/>
        <w:rPr>
          <w:b/>
          <w:sz w:val="44"/>
          <w:szCs w:val="44"/>
        </w:rPr>
      </w:pPr>
    </w:p>
    <w:p w:rsidR="00D25CD9" w:rsidRPr="00E8475A" w:rsidRDefault="00D25CD9" w:rsidP="00D25CD9">
      <w:pPr>
        <w:jc w:val="center"/>
        <w:rPr>
          <w:b/>
          <w:sz w:val="44"/>
          <w:szCs w:val="44"/>
        </w:rPr>
      </w:pPr>
    </w:p>
    <w:p w:rsidR="00D25CD9" w:rsidRPr="00E8475A" w:rsidRDefault="00D25CD9" w:rsidP="00D25CD9">
      <w:pPr>
        <w:jc w:val="center"/>
        <w:rPr>
          <w:b/>
          <w:sz w:val="44"/>
          <w:szCs w:val="44"/>
        </w:rPr>
      </w:pPr>
    </w:p>
    <w:p w:rsidR="00D25CD9" w:rsidRPr="00E8475A" w:rsidRDefault="00D25CD9" w:rsidP="0040487C">
      <w:pPr>
        <w:jc w:val="center"/>
        <w:rPr>
          <w:b/>
          <w:sz w:val="44"/>
          <w:szCs w:val="44"/>
        </w:rPr>
      </w:pPr>
      <w:r w:rsidRPr="00E8475A">
        <w:rPr>
          <w:rFonts w:hint="eastAsia"/>
          <w:b/>
          <w:sz w:val="44"/>
          <w:szCs w:val="44"/>
        </w:rPr>
        <w:t>南充银海丝绸有限公司</w:t>
      </w:r>
    </w:p>
    <w:p w:rsidR="00D25CD9" w:rsidRPr="00E8475A" w:rsidRDefault="00D25CD9" w:rsidP="00D25CD9">
      <w:pPr>
        <w:rPr>
          <w:b/>
          <w:sz w:val="44"/>
          <w:szCs w:val="44"/>
          <w:u w:val="single"/>
        </w:rPr>
      </w:pPr>
      <w:r w:rsidRPr="00E8475A">
        <w:rPr>
          <w:rFonts w:hint="eastAsia"/>
          <w:b/>
          <w:sz w:val="44"/>
          <w:szCs w:val="44"/>
          <w:u w:val="single"/>
        </w:rPr>
        <w:t xml:space="preserve">                                                                           </w:t>
      </w:r>
    </w:p>
    <w:p w:rsidR="00D25CD9" w:rsidRDefault="00D25CD9" w:rsidP="00D25CD9">
      <w:pPr>
        <w:rPr>
          <w:b/>
          <w:sz w:val="44"/>
          <w:szCs w:val="44"/>
        </w:rPr>
      </w:pPr>
      <w:r w:rsidRPr="00E8475A">
        <w:rPr>
          <w:rFonts w:hint="eastAsia"/>
          <w:b/>
          <w:sz w:val="44"/>
          <w:szCs w:val="44"/>
        </w:rPr>
        <w:t>2020</w:t>
      </w:r>
      <w:r w:rsidRPr="00E8475A">
        <w:rPr>
          <w:rFonts w:hint="eastAsia"/>
          <w:b/>
          <w:sz w:val="44"/>
          <w:szCs w:val="44"/>
        </w:rPr>
        <w:t>年</w:t>
      </w:r>
      <w:r w:rsidR="00656C80">
        <w:rPr>
          <w:rFonts w:hint="eastAsia"/>
          <w:b/>
          <w:sz w:val="44"/>
          <w:szCs w:val="44"/>
        </w:rPr>
        <w:t>7</w:t>
      </w:r>
      <w:r w:rsidRPr="00E8475A">
        <w:rPr>
          <w:rFonts w:hint="eastAsia"/>
          <w:b/>
          <w:sz w:val="44"/>
          <w:szCs w:val="44"/>
        </w:rPr>
        <w:t>月</w:t>
      </w:r>
      <w:r w:rsidR="00656C80">
        <w:rPr>
          <w:rFonts w:hint="eastAsia"/>
          <w:b/>
          <w:sz w:val="44"/>
          <w:szCs w:val="44"/>
        </w:rPr>
        <w:t>1</w:t>
      </w:r>
      <w:r w:rsidRPr="00E8475A">
        <w:rPr>
          <w:rFonts w:hint="eastAsia"/>
          <w:b/>
          <w:sz w:val="44"/>
          <w:szCs w:val="44"/>
        </w:rPr>
        <w:t>日发布</w:t>
      </w:r>
      <w:r w:rsidR="00B32B31">
        <w:rPr>
          <w:rFonts w:hint="eastAsia"/>
          <w:b/>
          <w:sz w:val="44"/>
          <w:szCs w:val="44"/>
        </w:rPr>
        <w:t xml:space="preserve">  </w:t>
      </w:r>
      <w:r w:rsidRPr="00E8475A">
        <w:rPr>
          <w:rFonts w:hint="eastAsia"/>
          <w:b/>
          <w:sz w:val="44"/>
          <w:szCs w:val="44"/>
        </w:rPr>
        <w:t>2020</w:t>
      </w:r>
      <w:r w:rsidRPr="00E8475A">
        <w:rPr>
          <w:rFonts w:hint="eastAsia"/>
          <w:b/>
          <w:sz w:val="44"/>
          <w:szCs w:val="44"/>
        </w:rPr>
        <w:t>年</w:t>
      </w:r>
      <w:r w:rsidR="00656C80">
        <w:rPr>
          <w:rFonts w:hint="eastAsia"/>
          <w:b/>
          <w:sz w:val="44"/>
          <w:szCs w:val="44"/>
        </w:rPr>
        <w:t>7</w:t>
      </w:r>
      <w:r w:rsidRPr="00E8475A">
        <w:rPr>
          <w:rFonts w:hint="eastAsia"/>
          <w:b/>
          <w:sz w:val="44"/>
          <w:szCs w:val="44"/>
        </w:rPr>
        <w:t>月</w:t>
      </w:r>
      <w:r w:rsidR="00656C80">
        <w:rPr>
          <w:rFonts w:hint="eastAsia"/>
          <w:b/>
          <w:sz w:val="44"/>
          <w:szCs w:val="44"/>
        </w:rPr>
        <w:t>1</w:t>
      </w:r>
      <w:r w:rsidRPr="00E8475A">
        <w:rPr>
          <w:rFonts w:hint="eastAsia"/>
          <w:b/>
          <w:sz w:val="44"/>
          <w:szCs w:val="44"/>
        </w:rPr>
        <w:t>日实施</w:t>
      </w:r>
    </w:p>
    <w:p w:rsidR="00B32B31" w:rsidRPr="00E8475A" w:rsidRDefault="00B32B31" w:rsidP="00D25CD9">
      <w:pPr>
        <w:rPr>
          <w:b/>
          <w:sz w:val="44"/>
          <w:szCs w:val="44"/>
        </w:rPr>
      </w:pPr>
    </w:p>
    <w:p w:rsidR="00D25CD9" w:rsidRDefault="00D25CD9" w:rsidP="00D25CD9">
      <w:pPr>
        <w:jc w:val="right"/>
        <w:rPr>
          <w:rFonts w:asciiTheme="minorEastAsia" w:hAnsiTheme="minorEastAsia" w:cstheme="minorEastAsia"/>
          <w:sz w:val="28"/>
          <w:szCs w:val="28"/>
        </w:rPr>
      </w:pPr>
    </w:p>
    <w:p w:rsidR="00AC1A7D" w:rsidRDefault="00AC1A7D" w:rsidP="00AC1A7D">
      <w:pPr>
        <w:jc w:val="center"/>
        <w:rPr>
          <w:rFonts w:asciiTheme="minorEastAsia" w:hAnsiTheme="minorEastAsia" w:cstheme="minorEastAsia"/>
          <w:sz w:val="28"/>
          <w:szCs w:val="28"/>
        </w:rPr>
      </w:pPr>
      <w:r>
        <w:rPr>
          <w:rFonts w:asciiTheme="minorEastAsia" w:hAnsiTheme="minorEastAsia" w:cstheme="minorEastAsia" w:hint="eastAsia"/>
          <w:sz w:val="28"/>
          <w:szCs w:val="28"/>
        </w:rPr>
        <w:lastRenderedPageBreak/>
        <w:t>目     录</w:t>
      </w:r>
    </w:p>
    <w:p w:rsidR="00AC1A7D"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t>第一部分  预案发布件.................................................1</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第二部分 应急预案编制说明 ...........................................2</w:t>
      </w:r>
    </w:p>
    <w:p w:rsidR="00AC1A7D" w:rsidRDefault="00AC1A7D" w:rsidP="00AC1A7D">
      <w:pPr>
        <w:ind w:firstLineChars="100" w:firstLine="240"/>
        <w:jc w:val="left"/>
        <w:rPr>
          <w:rFonts w:asciiTheme="minorEastAsia" w:hAnsiTheme="minorEastAsia" w:cstheme="minorEastAsia"/>
          <w:sz w:val="24"/>
        </w:rPr>
      </w:pPr>
      <w:r>
        <w:rPr>
          <w:rFonts w:asciiTheme="minorEastAsia" w:hAnsiTheme="minorEastAsia" w:cstheme="minorEastAsia" w:hint="eastAsia"/>
          <w:sz w:val="24"/>
        </w:rPr>
        <w:t>一、编制过程概述...................................................2</w:t>
      </w:r>
    </w:p>
    <w:p w:rsidR="00AC1A7D" w:rsidRDefault="00AC1A7D" w:rsidP="00AC1A7D">
      <w:pPr>
        <w:ind w:firstLineChars="100" w:firstLine="240"/>
        <w:jc w:val="left"/>
        <w:rPr>
          <w:rFonts w:asciiTheme="minorEastAsia" w:hAnsiTheme="minorEastAsia" w:cstheme="minorEastAsia"/>
          <w:sz w:val="24"/>
        </w:rPr>
      </w:pPr>
      <w:r>
        <w:rPr>
          <w:rFonts w:asciiTheme="minorEastAsia" w:hAnsiTheme="minorEastAsia" w:cstheme="minorEastAsia" w:hint="eastAsia"/>
          <w:sz w:val="24"/>
        </w:rPr>
        <w:t>二、重点内容说明...................................................4</w:t>
      </w:r>
    </w:p>
    <w:p w:rsidR="00AC1A7D"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t xml:space="preserve">  三、征求意见及采纳情况说明.......................................</w:t>
      </w:r>
      <w:r w:rsidRPr="006922C9">
        <w:rPr>
          <w:rFonts w:asciiTheme="minorEastAsia" w:hAnsiTheme="minorEastAsia" w:cstheme="minorEastAsia" w:hint="eastAsia"/>
          <w:sz w:val="24"/>
        </w:rPr>
        <w:t xml:space="preserve"> </w:t>
      </w:r>
      <w:r>
        <w:rPr>
          <w:rFonts w:asciiTheme="minorEastAsia" w:hAnsiTheme="minorEastAsia" w:cstheme="minorEastAsia" w:hint="eastAsia"/>
          <w:sz w:val="24"/>
        </w:rPr>
        <w:t>.5</w:t>
      </w:r>
    </w:p>
    <w:p w:rsidR="00AC1A7D" w:rsidRPr="002B23D2" w:rsidRDefault="00AC1A7D" w:rsidP="00AC1A7D">
      <w:pPr>
        <w:ind w:firstLineChars="100" w:firstLine="240"/>
        <w:rPr>
          <w:rFonts w:asciiTheme="minorEastAsia" w:hAnsiTheme="minorEastAsia" w:cstheme="minorEastAsia"/>
          <w:sz w:val="24"/>
        </w:rPr>
      </w:pPr>
      <w:r>
        <w:rPr>
          <w:rFonts w:asciiTheme="minorEastAsia" w:hAnsiTheme="minorEastAsia" w:cstheme="minorEastAsia" w:hint="eastAsia"/>
          <w:sz w:val="24"/>
        </w:rPr>
        <w:t>四、论证及评审情况说明 ............................................6</w:t>
      </w:r>
    </w:p>
    <w:p w:rsidR="00AC1A7D"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t>第三部分 生产安全事故应急综合预案....................................7</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1总则  ..............................................................7</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1.1编制目的........................................................7</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1.2编制依据........................................................7</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1.3适用范围........................................................8</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1.4应急预案体系....................................................8</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1.5应急工作原则....................................................8</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1.5.1以人为本，安全第一。........................................8</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1.5.2统一领导，分级负责。.........................................9</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1.5.3充分准备，科学救援。.........................................9</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1.5.4预防为主。..................................................9</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2危险源及预防控制措施................................................9</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3组织机构及职责.....................................................10</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3.1应急组织体系...................................................10</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3.2指挥机构及职责.................................................12</w:t>
      </w:r>
    </w:p>
    <w:p w:rsidR="00AC1A7D"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t xml:space="preserve">4预防与预警.........................................................13  </w:t>
      </w:r>
      <w:r>
        <w:rPr>
          <w:rFonts w:asciiTheme="minorEastAsia" w:hAnsiTheme="minorEastAsia" w:cstheme="minorEastAsia" w:hint="eastAsia"/>
          <w:sz w:val="24"/>
        </w:rPr>
        <w:lastRenderedPageBreak/>
        <w:t>4.1危险源监控 ......................................................13</w:t>
      </w:r>
    </w:p>
    <w:p w:rsidR="00AC1A7D"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t xml:space="preserve">     4.1.1危险源监测监控............................................13</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4.1.2事故的预防措施............................................14</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4.2预警行动.......................................................15</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4.2.1预警级别..................................................15</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4.2.2预警信息..................................................15</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4.2.3预警的发布和解除..........................................15</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4.2.4预警响应 .................................................16</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4.3信息报告与处置..............................................16</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4.4信息上报......................................................18</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4.5信息处理......................................................19</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4.6信息传递......................................................20</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5应急响应...........................................................21</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5.1响应分级.......................................................21</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5.2响应程序.......................................................21</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5.2.1</w:t>
      </w:r>
      <w:proofErr w:type="gramStart"/>
      <w:r>
        <w:rPr>
          <w:rFonts w:asciiTheme="minorEastAsia" w:hAnsiTheme="minorEastAsia" w:cstheme="minorEastAsia" w:hint="eastAsia"/>
          <w:sz w:val="24"/>
        </w:rPr>
        <w:t>基本响应</w:t>
      </w:r>
      <w:proofErr w:type="gramEnd"/>
      <w:r>
        <w:rPr>
          <w:rFonts w:asciiTheme="minorEastAsia" w:hAnsiTheme="minorEastAsia" w:cstheme="minorEastAsia" w:hint="eastAsia"/>
          <w:sz w:val="24"/>
        </w:rPr>
        <w:t>.................................................21</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5.2.2一般突发事故的响应.......................................22</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5.2.3较大、重大、</w:t>
      </w:r>
      <w:proofErr w:type="gramStart"/>
      <w:r>
        <w:rPr>
          <w:rFonts w:asciiTheme="minorEastAsia" w:hAnsiTheme="minorEastAsia" w:cstheme="minorEastAsia" w:hint="eastAsia"/>
          <w:sz w:val="24"/>
        </w:rPr>
        <w:t>特重大</w:t>
      </w:r>
      <w:proofErr w:type="gramEnd"/>
      <w:r>
        <w:rPr>
          <w:rFonts w:asciiTheme="minorEastAsia" w:hAnsiTheme="minorEastAsia" w:cstheme="minorEastAsia" w:hint="eastAsia"/>
          <w:sz w:val="24"/>
        </w:rPr>
        <w:t>突发事故的响应.........................22</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5.3应急结束.......................................................22</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5.3.1应急终止的条件...........................................22</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5.3.2恢复现场.................................................23</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5.3.3事故总结和调查评估。.....................................23</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5.4响应流程.......................................................23</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lastRenderedPageBreak/>
        <w:t xml:space="preserve">  5.5应急能力评估...................................................24</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6信息发布 ..........................................................24</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7后期处置...........................................................22</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8保障措施...........................................................25</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8.1通信与信息保障.................................................25</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8.1.1应急指挥部通信联系方式：...................................25</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8.1.2报告与求助电话............................................ 26</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8.2应急队伍保障...................................................26</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8.3应急物资装备保障...............................................26</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8.4经费保障.......................................................27</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9培训与演练.........................................................27</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9.1培训 ..........................................................27</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9.2演练...........................................................27</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10奖惩..............................................................27</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10.1奖励..........................................................28</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10.2责任追究......................................................28</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10.3保险 .........................................................29</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11附则..............................................................29</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11.1术语和定义....................................................29</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11.2应急预案备案..................................................30</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11.3维护和更新....................................................30</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11.4制定和解释....................................................30</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 xml:space="preserve">  11.5应急预案实施..................................................30</w:t>
      </w:r>
    </w:p>
    <w:p w:rsidR="00AC1A7D"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lastRenderedPageBreak/>
        <w:t>第四部分 应急预案评审论证...........................................31</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第五部分</w:t>
      </w:r>
      <w:r w:rsidR="0092560C">
        <w:rPr>
          <w:rFonts w:asciiTheme="minorEastAsia" w:hAnsiTheme="minorEastAsia" w:cstheme="minorEastAsia" w:hint="eastAsia"/>
          <w:sz w:val="24"/>
        </w:rPr>
        <w:t xml:space="preserve"> </w:t>
      </w:r>
      <w:r w:rsidRPr="00D031DF">
        <w:rPr>
          <w:rFonts w:asciiTheme="minorEastAsia" w:hAnsiTheme="minorEastAsia" w:cstheme="minorEastAsia" w:hint="eastAsia"/>
          <w:sz w:val="24"/>
        </w:rPr>
        <w:t>应急资源调查</w:t>
      </w:r>
      <w:r>
        <w:rPr>
          <w:rFonts w:asciiTheme="minorEastAsia" w:hAnsiTheme="minorEastAsia" w:cstheme="minorEastAsia" w:hint="eastAsia"/>
          <w:sz w:val="24"/>
        </w:rPr>
        <w:t>报告.............................</w:t>
      </w:r>
      <w:r w:rsidRPr="00446315">
        <w:rPr>
          <w:rFonts w:asciiTheme="minorEastAsia" w:hAnsiTheme="minorEastAsia" w:cstheme="minorEastAsia" w:hint="eastAsia"/>
          <w:sz w:val="24"/>
        </w:rPr>
        <w:t xml:space="preserve"> </w:t>
      </w:r>
      <w:r>
        <w:rPr>
          <w:rFonts w:asciiTheme="minorEastAsia" w:hAnsiTheme="minorEastAsia" w:cstheme="minorEastAsia" w:hint="eastAsia"/>
          <w:sz w:val="24"/>
        </w:rPr>
        <w:t>..............4</w:t>
      </w:r>
      <w:r w:rsidR="009E3D40">
        <w:rPr>
          <w:rFonts w:asciiTheme="minorEastAsia" w:hAnsiTheme="minorEastAsia" w:cstheme="minorEastAsia" w:hint="eastAsia"/>
          <w:sz w:val="24"/>
        </w:rPr>
        <w:t>0</w:t>
      </w:r>
    </w:p>
    <w:p w:rsidR="00AC1A7D" w:rsidRPr="00B21CCA"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t>1、</w:t>
      </w:r>
      <w:r w:rsidRPr="00B21CCA">
        <w:rPr>
          <w:rFonts w:asciiTheme="minorEastAsia" w:hAnsiTheme="minorEastAsia" w:cstheme="minorEastAsia" w:hint="eastAsia"/>
          <w:sz w:val="24"/>
        </w:rPr>
        <w:t>生产安全应急资源调查工作的目的................................</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w:t>
      </w:r>
      <w:r w:rsidRPr="00B21CCA">
        <w:rPr>
          <w:rFonts w:asciiTheme="minorEastAsia" w:hAnsiTheme="minorEastAsia" w:cstheme="minorEastAsia" w:hint="eastAsia"/>
          <w:sz w:val="24"/>
        </w:rPr>
        <w:t>.41</w:t>
      </w:r>
    </w:p>
    <w:p w:rsidR="00AC1A7D"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t>2、生产安全应急救援工作的开展情况</w:t>
      </w:r>
      <w:r w:rsidRPr="00B21CCA">
        <w:rPr>
          <w:rFonts w:asciiTheme="minorEastAsia" w:hAnsiTheme="minorEastAsia" w:cstheme="minorEastAsia" w:hint="eastAsia"/>
          <w:sz w:val="24"/>
        </w:rPr>
        <w:t>.................................</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w:t>
      </w:r>
      <w:r w:rsidRPr="00B21CCA">
        <w:rPr>
          <w:rFonts w:asciiTheme="minorEastAsia" w:hAnsiTheme="minorEastAsia" w:cstheme="minorEastAsia" w:hint="eastAsia"/>
          <w:sz w:val="24"/>
        </w:rPr>
        <w:t>4</w:t>
      </w:r>
      <w:r>
        <w:rPr>
          <w:rFonts w:asciiTheme="minorEastAsia" w:hAnsiTheme="minorEastAsia" w:cstheme="minorEastAsia" w:hint="eastAsia"/>
          <w:sz w:val="24"/>
        </w:rPr>
        <w:t>2</w:t>
      </w:r>
    </w:p>
    <w:p w:rsidR="00AC1A7D"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t>3、安全风险防控与应急措施........................................</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...43</w:t>
      </w:r>
    </w:p>
    <w:p w:rsidR="00AC1A7D"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t>4、公司内部救援资源................................................</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..43</w:t>
      </w:r>
    </w:p>
    <w:p w:rsidR="00AC1A7D"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t>5、应急保障.......................................................</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..47</w:t>
      </w:r>
    </w:p>
    <w:p w:rsidR="00AC1A7D"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t>6、外部救援资源...................................................</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..51</w:t>
      </w:r>
    </w:p>
    <w:p w:rsidR="00AC1A7D"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t>第六部分 突发生产安全事故风险评估报告.............................</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..52</w:t>
      </w:r>
    </w:p>
    <w:p w:rsidR="00AC1A7D" w:rsidRPr="00B21CCA"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t>1、前言.......................................................</w:t>
      </w:r>
      <w:r w:rsidRPr="00446315">
        <w:rPr>
          <w:rFonts w:asciiTheme="minorEastAsia" w:hAnsiTheme="minorEastAsia" w:cstheme="minorEastAsia" w:hint="eastAsia"/>
          <w:sz w:val="24"/>
        </w:rPr>
        <w:t xml:space="preserve"> </w:t>
      </w:r>
      <w:r>
        <w:rPr>
          <w:rFonts w:asciiTheme="minorEastAsia" w:hAnsiTheme="minorEastAsia" w:cstheme="minorEastAsia" w:hint="eastAsia"/>
          <w:sz w:val="24"/>
        </w:rPr>
        <w:t>...</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..53</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2、总则.......................................................</w:t>
      </w:r>
      <w:r w:rsidRPr="00446315">
        <w:rPr>
          <w:rFonts w:asciiTheme="minorEastAsia" w:hAnsiTheme="minorEastAsia" w:cstheme="minorEastAsia" w:hint="eastAsia"/>
          <w:sz w:val="24"/>
        </w:rPr>
        <w:t xml:space="preserve"> </w:t>
      </w:r>
      <w:r>
        <w:rPr>
          <w:rFonts w:asciiTheme="minorEastAsia" w:hAnsiTheme="minorEastAsia" w:cstheme="minorEastAsia" w:hint="eastAsia"/>
          <w:sz w:val="24"/>
        </w:rPr>
        <w:t>...</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..53</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3、安全生产风险识别..........................................</w:t>
      </w:r>
      <w:r w:rsidRPr="00446315">
        <w:rPr>
          <w:rFonts w:asciiTheme="minorEastAsia" w:hAnsiTheme="minorEastAsia" w:cstheme="minorEastAsia" w:hint="eastAsia"/>
          <w:sz w:val="24"/>
        </w:rPr>
        <w:t xml:space="preserve"> </w:t>
      </w:r>
      <w:r>
        <w:rPr>
          <w:rFonts w:asciiTheme="minorEastAsia" w:hAnsiTheme="minorEastAsia" w:cstheme="minorEastAsia" w:hint="eastAsia"/>
          <w:sz w:val="24"/>
        </w:rPr>
        <w:t>...</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..55</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4、突发安全事故及其后果分析.................................</w:t>
      </w:r>
      <w:r w:rsidRPr="00446315">
        <w:rPr>
          <w:rFonts w:asciiTheme="minorEastAsia" w:hAnsiTheme="minorEastAsia" w:cstheme="minorEastAsia" w:hint="eastAsia"/>
          <w:sz w:val="24"/>
        </w:rPr>
        <w:t xml:space="preserve"> </w:t>
      </w:r>
      <w:r>
        <w:rPr>
          <w:rFonts w:asciiTheme="minorEastAsia" w:hAnsiTheme="minorEastAsia" w:cstheme="minorEastAsia" w:hint="eastAsia"/>
          <w:sz w:val="24"/>
        </w:rPr>
        <w:t>...</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....60</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5、现有安全事故风险防控和应急措施差距分析..................</w:t>
      </w:r>
      <w:r w:rsidRPr="00446315">
        <w:rPr>
          <w:rFonts w:asciiTheme="minorEastAsia" w:hAnsiTheme="minorEastAsia" w:cstheme="minorEastAsia" w:hint="eastAsia"/>
          <w:sz w:val="24"/>
        </w:rPr>
        <w:t xml:space="preserve"> </w:t>
      </w:r>
      <w:r>
        <w:rPr>
          <w:rFonts w:asciiTheme="minorEastAsia" w:hAnsiTheme="minorEastAsia" w:cstheme="minorEastAsia" w:hint="eastAsia"/>
          <w:sz w:val="24"/>
        </w:rPr>
        <w:t>..</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..65</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6、完善安全风险防控和应急措施的实施计划......................</w:t>
      </w:r>
      <w:r w:rsidRPr="00446315">
        <w:rPr>
          <w:rFonts w:asciiTheme="minorEastAsia" w:hAnsiTheme="minorEastAsia" w:cstheme="minorEastAsia" w:hint="eastAsia"/>
          <w:sz w:val="24"/>
        </w:rPr>
        <w:t xml:space="preserve"> </w:t>
      </w:r>
      <w:r>
        <w:rPr>
          <w:rFonts w:asciiTheme="minorEastAsia" w:hAnsiTheme="minorEastAsia" w:cstheme="minorEastAsia" w:hint="eastAsia"/>
          <w:sz w:val="24"/>
        </w:rPr>
        <w:t>...</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..67</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7、企业突发安全事故风险分级.......................................</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..68</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8、修订说明....................................................</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w:t>
      </w:r>
      <w:r w:rsidRPr="00446315">
        <w:rPr>
          <w:rFonts w:asciiTheme="minorEastAsia" w:hAnsiTheme="minorEastAsia" w:cstheme="minorEastAsia" w:hint="eastAsia"/>
          <w:sz w:val="24"/>
        </w:rPr>
        <w:t xml:space="preserve"> </w:t>
      </w:r>
      <w:r>
        <w:rPr>
          <w:rFonts w:asciiTheme="minorEastAsia" w:hAnsiTheme="minorEastAsia" w:cstheme="minorEastAsia" w:hint="eastAsia"/>
          <w:sz w:val="24"/>
        </w:rPr>
        <w:t>...72</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第</w:t>
      </w:r>
      <w:r w:rsidR="0092560C">
        <w:rPr>
          <w:rFonts w:asciiTheme="minorEastAsia" w:hAnsiTheme="minorEastAsia" w:cstheme="minorEastAsia" w:hint="eastAsia"/>
          <w:sz w:val="24"/>
        </w:rPr>
        <w:t>七</w:t>
      </w:r>
      <w:r>
        <w:rPr>
          <w:rFonts w:asciiTheme="minorEastAsia" w:hAnsiTheme="minorEastAsia" w:cstheme="minorEastAsia" w:hint="eastAsia"/>
          <w:sz w:val="24"/>
        </w:rPr>
        <w:t>部分 专项预案...............................................</w:t>
      </w:r>
      <w:r w:rsidRPr="00AC1A7D">
        <w:rPr>
          <w:rFonts w:asciiTheme="minorEastAsia" w:hAnsiTheme="minorEastAsia" w:cstheme="minorEastAsia" w:hint="eastAsia"/>
          <w:sz w:val="24"/>
        </w:rPr>
        <w:t xml:space="preserve"> </w:t>
      </w:r>
      <w:r>
        <w:rPr>
          <w:rFonts w:asciiTheme="minorEastAsia" w:hAnsiTheme="minorEastAsia" w:cstheme="minorEastAsia" w:hint="eastAsia"/>
          <w:sz w:val="24"/>
        </w:rPr>
        <w:t>....79</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1、自然灾害事故专项应急预案..........................................79</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2、食物中毒事故专项应急预案..........................................85</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3、火灾事故专项应急预案..............................................94</w:t>
      </w:r>
    </w:p>
    <w:p w:rsidR="00AC1A7D" w:rsidRDefault="00AC1A7D" w:rsidP="00AC1A7D">
      <w:pPr>
        <w:jc w:val="left"/>
        <w:rPr>
          <w:rFonts w:asciiTheme="minorEastAsia" w:hAnsiTheme="minorEastAsia" w:cstheme="minorEastAsia"/>
          <w:sz w:val="24"/>
        </w:rPr>
      </w:pPr>
      <w:r>
        <w:rPr>
          <w:rFonts w:asciiTheme="minorEastAsia" w:hAnsiTheme="minorEastAsia" w:cstheme="minorEastAsia" w:hint="eastAsia"/>
          <w:sz w:val="24"/>
        </w:rPr>
        <w:t>4、触电事故应急救援预案.............................................101</w:t>
      </w:r>
    </w:p>
    <w:p w:rsidR="00AC1A7D" w:rsidRDefault="00AC1A7D" w:rsidP="00AC1A7D">
      <w:pPr>
        <w:rPr>
          <w:rFonts w:asciiTheme="minorEastAsia" w:hAnsiTheme="minorEastAsia" w:cstheme="minorEastAsia"/>
          <w:sz w:val="24"/>
        </w:rPr>
      </w:pPr>
      <w:r>
        <w:rPr>
          <w:rFonts w:asciiTheme="minorEastAsia" w:hAnsiTheme="minorEastAsia" w:cstheme="minorEastAsia" w:hint="eastAsia"/>
          <w:sz w:val="24"/>
        </w:rPr>
        <w:t>第</w:t>
      </w:r>
      <w:r w:rsidR="0092560C">
        <w:rPr>
          <w:rFonts w:asciiTheme="minorEastAsia" w:hAnsiTheme="minorEastAsia" w:cstheme="minorEastAsia" w:hint="eastAsia"/>
          <w:sz w:val="24"/>
        </w:rPr>
        <w:t>八</w:t>
      </w:r>
      <w:r>
        <w:rPr>
          <w:rFonts w:asciiTheme="minorEastAsia" w:hAnsiTheme="minorEastAsia" w:cstheme="minorEastAsia" w:hint="eastAsia"/>
          <w:sz w:val="24"/>
        </w:rPr>
        <w:t>部分   安全生产领导小组任命文件................................109</w:t>
      </w:r>
    </w:p>
    <w:p w:rsidR="00316C51" w:rsidRPr="00AC1A7D" w:rsidRDefault="00316C51">
      <w:pPr>
        <w:jc w:val="center"/>
        <w:rPr>
          <w:rFonts w:asciiTheme="minorEastAsia" w:hAnsiTheme="minorEastAsia" w:cstheme="minorEastAsia"/>
          <w:b/>
          <w:bCs/>
          <w:sz w:val="44"/>
          <w:szCs w:val="44"/>
        </w:rPr>
        <w:sectPr w:rsidR="00316C51" w:rsidRPr="00AC1A7D" w:rsidSect="0040487C">
          <w:footerReference w:type="default" r:id="rId9"/>
          <w:pgSz w:w="11906" w:h="16838"/>
          <w:pgMar w:top="1701" w:right="1701" w:bottom="1701" w:left="1701" w:header="851" w:footer="1418" w:gutter="0"/>
          <w:cols w:space="720"/>
          <w:docGrid w:type="lines" w:linePitch="579" w:charSpace="-849"/>
        </w:sectPr>
      </w:pPr>
    </w:p>
    <w:p w:rsidR="0035029D" w:rsidRPr="00316C51" w:rsidRDefault="0035029D">
      <w:pPr>
        <w:jc w:val="center"/>
        <w:rPr>
          <w:rFonts w:asciiTheme="minorEastAsia" w:hAnsiTheme="minorEastAsia" w:cstheme="minorEastAsia"/>
          <w:b/>
          <w:bCs/>
          <w:sz w:val="44"/>
          <w:szCs w:val="44"/>
        </w:rPr>
      </w:pPr>
    </w:p>
    <w:p w:rsidR="00D25CD9" w:rsidRDefault="001C7F04">
      <w:pPr>
        <w:jc w:val="center"/>
        <w:rPr>
          <w:rFonts w:asciiTheme="minorEastAsia" w:hAnsiTheme="minorEastAsia" w:cstheme="minorEastAsia"/>
          <w:b/>
          <w:bCs/>
          <w:sz w:val="44"/>
          <w:szCs w:val="44"/>
        </w:rPr>
      </w:pPr>
      <w:r>
        <w:rPr>
          <w:rFonts w:asciiTheme="minorEastAsia" w:hAnsiTheme="minorEastAsia" w:cstheme="minorEastAsia" w:hint="eastAsia"/>
          <w:b/>
          <w:bCs/>
          <w:sz w:val="44"/>
          <w:szCs w:val="44"/>
        </w:rPr>
        <w:t>第一部分  发布命令</w:t>
      </w:r>
    </w:p>
    <w:p w:rsidR="001C7F04" w:rsidRDefault="001F5F27" w:rsidP="001C7F04">
      <w:pPr>
        <w:jc w:val="center"/>
        <w:rPr>
          <w:rFonts w:asciiTheme="minorEastAsia" w:hAnsiTheme="minorEastAsia" w:cstheme="minorEastAsia"/>
          <w:b/>
          <w:bCs/>
          <w:sz w:val="44"/>
          <w:szCs w:val="44"/>
        </w:rPr>
      </w:pPr>
      <w:r w:rsidRPr="001F5F27">
        <w:rPr>
          <w:rFonts w:asciiTheme="minorEastAsia" w:hAnsiTheme="minorEastAsia" w:cstheme="minorEastAsia"/>
          <w:b/>
          <w:bCs/>
          <w:noProof/>
          <w:sz w:val="44"/>
          <w:szCs w:val="44"/>
        </w:rPr>
        <w:drawing>
          <wp:inline distT="0" distB="0" distL="0" distR="0">
            <wp:extent cx="5400040" cy="7432211"/>
            <wp:effectExtent l="19050" t="0" r="0" b="0"/>
            <wp:docPr id="17" name="图片 5" descr="G:\安监系统\应急预案\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安监系统\应急预案\7.jpg"/>
                    <pic:cNvPicPr>
                      <a:picLocks noChangeAspect="1" noChangeArrowheads="1"/>
                    </pic:cNvPicPr>
                  </pic:nvPicPr>
                  <pic:blipFill>
                    <a:blip r:embed="rId10" cstate="print"/>
                    <a:srcRect/>
                    <a:stretch>
                      <a:fillRect/>
                    </a:stretch>
                  </pic:blipFill>
                  <pic:spPr bwMode="auto">
                    <a:xfrm>
                      <a:off x="0" y="0"/>
                      <a:ext cx="5400040" cy="7432211"/>
                    </a:xfrm>
                    <a:prstGeom prst="rect">
                      <a:avLst/>
                    </a:prstGeom>
                    <a:noFill/>
                    <a:ln w="9525">
                      <a:noFill/>
                      <a:miter lim="800000"/>
                      <a:headEnd/>
                      <a:tailEnd/>
                    </a:ln>
                  </pic:spPr>
                </pic:pic>
              </a:graphicData>
            </a:graphic>
          </wp:inline>
        </w:drawing>
      </w:r>
    </w:p>
    <w:p w:rsidR="002B23D2" w:rsidRPr="00540145" w:rsidRDefault="002B23D2" w:rsidP="002B23D2">
      <w:pPr>
        <w:ind w:left="120"/>
        <w:jc w:val="center"/>
        <w:rPr>
          <w:rFonts w:ascii="宋体" w:eastAsia="宋体" w:hAnsi="宋体" w:cs="宋体"/>
          <w:sz w:val="44"/>
          <w:szCs w:val="44"/>
        </w:rPr>
      </w:pPr>
      <w:r w:rsidRPr="00540145">
        <w:rPr>
          <w:rFonts w:ascii="宋体" w:eastAsia="宋体" w:hAnsi="宋体" w:cs="宋体" w:hint="eastAsia"/>
          <w:sz w:val="44"/>
          <w:szCs w:val="44"/>
        </w:rPr>
        <w:lastRenderedPageBreak/>
        <w:t>第</w:t>
      </w:r>
      <w:r>
        <w:rPr>
          <w:rFonts w:ascii="宋体" w:eastAsia="宋体" w:hAnsi="宋体" w:cs="宋体" w:hint="eastAsia"/>
          <w:sz w:val="44"/>
          <w:szCs w:val="44"/>
        </w:rPr>
        <w:t>二</w:t>
      </w:r>
      <w:r w:rsidRPr="00540145">
        <w:rPr>
          <w:rFonts w:ascii="宋体" w:eastAsia="宋体" w:hAnsi="宋体" w:cs="宋体" w:hint="eastAsia"/>
          <w:sz w:val="44"/>
          <w:szCs w:val="44"/>
        </w:rPr>
        <w:t>部分</w:t>
      </w:r>
      <w:r w:rsidR="00AA533F">
        <w:rPr>
          <w:rFonts w:ascii="宋体" w:eastAsia="宋体" w:hAnsi="宋体" w:cs="宋体" w:hint="eastAsia"/>
          <w:sz w:val="44"/>
          <w:szCs w:val="44"/>
        </w:rPr>
        <w:t xml:space="preserve"> </w:t>
      </w:r>
      <w:r w:rsidRPr="00540145">
        <w:rPr>
          <w:rFonts w:ascii="仿宋" w:eastAsia="仿宋" w:hAnsi="仿宋" w:hint="eastAsia"/>
          <w:b/>
          <w:sz w:val="44"/>
          <w:szCs w:val="44"/>
        </w:rPr>
        <w:t>生产</w:t>
      </w:r>
      <w:r w:rsidR="00AA533F" w:rsidRPr="00540145">
        <w:rPr>
          <w:rFonts w:ascii="仿宋" w:eastAsia="仿宋" w:hAnsi="仿宋" w:hint="eastAsia"/>
          <w:b/>
          <w:sz w:val="44"/>
          <w:szCs w:val="44"/>
        </w:rPr>
        <w:t>安全</w:t>
      </w:r>
      <w:r w:rsidRPr="00540145">
        <w:rPr>
          <w:rFonts w:ascii="仿宋" w:eastAsia="仿宋" w:hAnsi="仿宋" w:hint="eastAsia"/>
          <w:b/>
          <w:sz w:val="44"/>
          <w:szCs w:val="44"/>
        </w:rPr>
        <w:t>事故应急预案编制说明</w:t>
      </w:r>
    </w:p>
    <w:p w:rsidR="002B23D2" w:rsidRPr="00A6489B" w:rsidRDefault="002B23D2" w:rsidP="00A6489B">
      <w:pPr>
        <w:ind w:left="120" w:firstLineChars="200" w:firstLine="643"/>
        <w:jc w:val="center"/>
        <w:rPr>
          <w:rFonts w:ascii="宋体" w:eastAsia="宋体" w:hAnsi="宋体" w:cs="宋体"/>
          <w:b/>
          <w:sz w:val="32"/>
          <w:szCs w:val="32"/>
        </w:rPr>
      </w:pPr>
      <w:r w:rsidRPr="00A6489B">
        <w:rPr>
          <w:rFonts w:ascii="宋体" w:eastAsia="宋体" w:hAnsi="宋体" w:cs="宋体" w:hint="eastAsia"/>
          <w:b/>
          <w:sz w:val="32"/>
          <w:szCs w:val="32"/>
        </w:rPr>
        <w:t>一、编制过程概述</w:t>
      </w:r>
    </w:p>
    <w:p w:rsidR="002B23D2" w:rsidRPr="00917F92" w:rsidRDefault="002B23D2" w:rsidP="002B23D2">
      <w:pPr>
        <w:ind w:left="120" w:firstLineChars="200" w:firstLine="560"/>
        <w:jc w:val="left"/>
        <w:rPr>
          <w:rFonts w:ascii="宋体" w:eastAsia="宋体" w:hAnsi="宋体" w:cs="宋体"/>
          <w:sz w:val="28"/>
          <w:szCs w:val="28"/>
        </w:rPr>
      </w:pPr>
      <w:r w:rsidRPr="00917F92">
        <w:rPr>
          <w:rFonts w:ascii="宋体" w:eastAsia="宋体" w:hAnsi="宋体" w:cs="宋体" w:hint="eastAsia"/>
          <w:sz w:val="28"/>
          <w:szCs w:val="28"/>
        </w:rPr>
        <w:t>南充银海丝绸有限公司</w:t>
      </w:r>
      <w:r>
        <w:rPr>
          <w:rFonts w:ascii="宋体" w:eastAsia="宋体" w:hAnsi="宋体" w:cs="宋体" w:hint="eastAsia"/>
          <w:sz w:val="28"/>
          <w:szCs w:val="28"/>
        </w:rPr>
        <w:t>生产</w:t>
      </w:r>
      <w:r w:rsidR="00AA533F">
        <w:rPr>
          <w:rFonts w:ascii="宋体" w:eastAsia="宋体" w:hAnsi="宋体" w:cs="宋体" w:hint="eastAsia"/>
          <w:sz w:val="28"/>
          <w:szCs w:val="28"/>
        </w:rPr>
        <w:t>安全</w:t>
      </w:r>
      <w:r>
        <w:rPr>
          <w:rFonts w:ascii="宋体" w:eastAsia="宋体" w:hAnsi="宋体" w:cs="宋体" w:hint="eastAsia"/>
          <w:sz w:val="28"/>
          <w:szCs w:val="28"/>
        </w:rPr>
        <w:t>事故</w:t>
      </w:r>
      <w:r w:rsidRPr="00917F92">
        <w:rPr>
          <w:rFonts w:ascii="宋体" w:eastAsia="宋体" w:hAnsi="宋体" w:cs="宋体" w:hint="eastAsia"/>
          <w:sz w:val="28"/>
          <w:szCs w:val="28"/>
        </w:rPr>
        <w:t>应急预案是南充银海丝绸有限公司2020年</w:t>
      </w:r>
      <w:r w:rsidR="00656C80">
        <w:rPr>
          <w:rFonts w:ascii="宋体" w:eastAsia="宋体" w:hAnsi="宋体" w:cs="宋体" w:hint="eastAsia"/>
          <w:sz w:val="28"/>
          <w:szCs w:val="28"/>
        </w:rPr>
        <w:t>3</w:t>
      </w:r>
      <w:r w:rsidRPr="00917F92">
        <w:rPr>
          <w:rFonts w:ascii="宋体" w:eastAsia="宋体" w:hAnsi="宋体" w:cs="宋体" w:hint="eastAsia"/>
          <w:sz w:val="28"/>
          <w:szCs w:val="28"/>
        </w:rPr>
        <w:t>月－</w:t>
      </w:r>
      <w:r w:rsidR="00656C80">
        <w:rPr>
          <w:rFonts w:ascii="宋体" w:eastAsia="宋体" w:hAnsi="宋体" w:cs="宋体" w:hint="eastAsia"/>
          <w:sz w:val="28"/>
          <w:szCs w:val="28"/>
        </w:rPr>
        <w:t>6</w:t>
      </w:r>
      <w:r w:rsidRPr="00917F92">
        <w:rPr>
          <w:rFonts w:ascii="宋体" w:eastAsia="宋体" w:hAnsi="宋体" w:cs="宋体" w:hint="eastAsia"/>
          <w:sz w:val="28"/>
          <w:szCs w:val="28"/>
        </w:rPr>
        <w:t>月组织相关管理人员、技术人员、公司安全部全体员工在相关专家的大力支持下，历时</w:t>
      </w:r>
      <w:r w:rsidR="00656C80">
        <w:rPr>
          <w:rFonts w:ascii="宋体" w:eastAsia="宋体" w:hAnsi="宋体" w:cs="宋体" w:hint="eastAsia"/>
          <w:sz w:val="28"/>
          <w:szCs w:val="28"/>
        </w:rPr>
        <w:t>4</w:t>
      </w:r>
      <w:r w:rsidRPr="00917F92">
        <w:rPr>
          <w:rFonts w:ascii="宋体" w:eastAsia="宋体" w:hAnsi="宋体" w:cs="宋体" w:hint="eastAsia"/>
          <w:sz w:val="28"/>
          <w:szCs w:val="28"/>
        </w:rPr>
        <w:t>个月编制而成。</w:t>
      </w:r>
    </w:p>
    <w:p w:rsidR="002B23D2" w:rsidRPr="00917F92" w:rsidRDefault="002B23D2" w:rsidP="002B23D2">
      <w:pPr>
        <w:ind w:left="120" w:firstLineChars="200" w:firstLine="560"/>
        <w:jc w:val="left"/>
        <w:rPr>
          <w:rFonts w:ascii="宋体" w:eastAsia="宋体" w:hAnsi="宋体" w:cs="宋体"/>
          <w:sz w:val="28"/>
          <w:szCs w:val="28"/>
        </w:rPr>
      </w:pPr>
      <w:r w:rsidRPr="00917F92">
        <w:rPr>
          <w:rFonts w:ascii="宋体" w:eastAsia="宋体" w:hAnsi="宋体" w:cs="宋体" w:hint="eastAsia"/>
          <w:sz w:val="28"/>
          <w:szCs w:val="28"/>
        </w:rPr>
        <w:t>1、编制的意义</w:t>
      </w:r>
    </w:p>
    <w:p w:rsidR="002B23D2" w:rsidRPr="00917F92" w:rsidRDefault="002B23D2" w:rsidP="002B23D2">
      <w:pPr>
        <w:ind w:left="120"/>
        <w:jc w:val="left"/>
        <w:rPr>
          <w:rFonts w:ascii="宋体" w:eastAsia="宋体" w:hAnsi="宋体" w:cs="宋体"/>
          <w:sz w:val="28"/>
          <w:szCs w:val="28"/>
        </w:rPr>
      </w:pPr>
      <w:r w:rsidRPr="00917F92">
        <w:rPr>
          <w:rFonts w:ascii="宋体" w:eastAsia="宋体" w:hAnsi="宋体" w:cs="宋体" w:hint="eastAsia"/>
          <w:sz w:val="28"/>
          <w:szCs w:val="28"/>
        </w:rPr>
        <w:t xml:space="preserve">    为防止重大安全生产事故发生，完善应急管理机制，迅速有效地控制和处置发生的事故，保护员工人身和公司财产安全，本着预防与应急并重的原则，制定本预案。</w:t>
      </w:r>
    </w:p>
    <w:p w:rsidR="002B23D2" w:rsidRPr="00917F92" w:rsidRDefault="002B23D2" w:rsidP="002B23D2">
      <w:pPr>
        <w:ind w:left="120" w:firstLineChars="200" w:firstLine="560"/>
        <w:jc w:val="left"/>
        <w:rPr>
          <w:rFonts w:ascii="宋体" w:eastAsia="宋体" w:hAnsi="宋体" w:cs="宋体"/>
          <w:sz w:val="28"/>
          <w:szCs w:val="28"/>
        </w:rPr>
      </w:pPr>
      <w:r w:rsidRPr="00917F92">
        <w:rPr>
          <w:rFonts w:ascii="宋体" w:eastAsia="宋体" w:hAnsi="宋体" w:cs="宋体" w:hint="eastAsia"/>
          <w:sz w:val="28"/>
          <w:szCs w:val="28"/>
        </w:rPr>
        <w:t>2、编制依据</w:t>
      </w:r>
    </w:p>
    <w:p w:rsidR="002B23D2" w:rsidRPr="00917F92" w:rsidRDefault="002B23D2" w:rsidP="002B23D2">
      <w:pPr>
        <w:ind w:left="120" w:firstLineChars="200" w:firstLine="560"/>
        <w:jc w:val="left"/>
        <w:rPr>
          <w:rFonts w:ascii="宋体" w:eastAsia="宋体" w:hAnsi="宋体" w:cs="宋体"/>
          <w:sz w:val="28"/>
          <w:szCs w:val="28"/>
        </w:rPr>
      </w:pPr>
      <w:r w:rsidRPr="00917F92">
        <w:rPr>
          <w:rFonts w:ascii="宋体" w:eastAsia="宋体" w:hAnsi="宋体" w:cs="宋体"/>
          <w:sz w:val="28"/>
          <w:szCs w:val="28"/>
        </w:rPr>
        <w:t>规范性引用文件</w:t>
      </w:r>
      <w:r w:rsidRPr="00917F92">
        <w:rPr>
          <w:rFonts w:ascii="宋体" w:eastAsia="宋体" w:hAnsi="宋体" w:cs="宋体" w:hint="eastAsia"/>
          <w:sz w:val="28"/>
          <w:szCs w:val="28"/>
        </w:rPr>
        <w:t>：</w:t>
      </w:r>
    </w:p>
    <w:p w:rsidR="002B23D2" w:rsidRDefault="002B23D2" w:rsidP="002B23D2">
      <w:pPr>
        <w:ind w:left="120" w:firstLineChars="200" w:firstLine="560"/>
        <w:jc w:val="left"/>
        <w:rPr>
          <w:rFonts w:ascii="宋体" w:eastAsia="宋体" w:hAnsi="宋体" w:cs="宋体"/>
          <w:sz w:val="28"/>
          <w:szCs w:val="28"/>
        </w:rPr>
      </w:pPr>
      <w:r>
        <w:rPr>
          <w:rFonts w:ascii="宋体" w:eastAsia="宋体" w:hAnsi="宋体" w:cs="宋体" w:hint="eastAsia"/>
          <w:sz w:val="28"/>
          <w:szCs w:val="28"/>
        </w:rPr>
        <w:t>（1）</w:t>
      </w:r>
      <w:r w:rsidRPr="00A02769">
        <w:rPr>
          <w:rFonts w:ascii="宋体" w:eastAsia="宋体" w:hAnsi="宋体" w:cs="宋体" w:hint="eastAsia"/>
          <w:sz w:val="28"/>
          <w:szCs w:val="28"/>
        </w:rPr>
        <w:t>《中华人民共和国安全生产法》（主席令</w:t>
      </w:r>
      <w:r>
        <w:rPr>
          <w:rFonts w:ascii="宋体" w:eastAsia="宋体" w:hAnsi="宋体" w:cs="宋体" w:hint="eastAsia"/>
          <w:sz w:val="28"/>
          <w:szCs w:val="28"/>
        </w:rPr>
        <w:t>〔</w:t>
      </w:r>
      <w:r w:rsidRPr="00A02769">
        <w:rPr>
          <w:rFonts w:ascii="宋体" w:eastAsia="宋体" w:hAnsi="宋体" w:cs="宋体" w:hint="eastAsia"/>
          <w:sz w:val="28"/>
          <w:szCs w:val="28"/>
        </w:rPr>
        <w:t>2018</w:t>
      </w:r>
      <w:r>
        <w:rPr>
          <w:rFonts w:ascii="宋体" w:eastAsia="宋体" w:hAnsi="宋体" w:cs="宋体" w:hint="eastAsia"/>
          <w:sz w:val="28"/>
          <w:szCs w:val="28"/>
        </w:rPr>
        <w:t>〕第13号）</w:t>
      </w:r>
    </w:p>
    <w:p w:rsidR="002B23D2" w:rsidRDefault="002B23D2" w:rsidP="002B23D2">
      <w:pPr>
        <w:ind w:left="120" w:firstLineChars="200" w:firstLine="560"/>
        <w:jc w:val="left"/>
        <w:rPr>
          <w:rFonts w:ascii="宋体" w:eastAsia="宋体" w:hAnsi="宋体" w:cs="宋体"/>
          <w:sz w:val="28"/>
          <w:szCs w:val="28"/>
        </w:rPr>
      </w:pPr>
      <w:r>
        <w:rPr>
          <w:rFonts w:ascii="宋体" w:eastAsia="宋体" w:hAnsi="宋体" w:cs="宋体" w:hint="eastAsia"/>
          <w:sz w:val="28"/>
          <w:szCs w:val="28"/>
        </w:rPr>
        <w:t>（2）</w:t>
      </w:r>
      <w:r w:rsidRPr="00A02769">
        <w:rPr>
          <w:rFonts w:ascii="宋体" w:eastAsia="宋体" w:hAnsi="宋体" w:cs="宋体" w:hint="eastAsia"/>
          <w:sz w:val="28"/>
          <w:szCs w:val="28"/>
        </w:rPr>
        <w:t>《中华人民共和国消防法》（主席令</w:t>
      </w:r>
      <w:r>
        <w:rPr>
          <w:rFonts w:ascii="宋体" w:eastAsia="宋体" w:hAnsi="宋体" w:cs="宋体" w:hint="eastAsia"/>
          <w:sz w:val="28"/>
          <w:szCs w:val="28"/>
        </w:rPr>
        <w:t>〔</w:t>
      </w:r>
      <w:r w:rsidRPr="00A02769">
        <w:rPr>
          <w:rFonts w:ascii="宋体" w:eastAsia="宋体" w:hAnsi="宋体" w:cs="宋体" w:hint="eastAsia"/>
          <w:sz w:val="28"/>
          <w:szCs w:val="28"/>
        </w:rPr>
        <w:t>2019</w:t>
      </w:r>
      <w:r>
        <w:rPr>
          <w:rFonts w:ascii="宋体" w:eastAsia="宋体" w:hAnsi="宋体" w:cs="宋体" w:hint="eastAsia"/>
          <w:sz w:val="28"/>
          <w:szCs w:val="28"/>
        </w:rPr>
        <w:t>〕第29号）</w:t>
      </w:r>
    </w:p>
    <w:p w:rsidR="002B23D2" w:rsidRDefault="002B23D2" w:rsidP="002B23D2">
      <w:pPr>
        <w:ind w:left="120" w:firstLineChars="200" w:firstLine="560"/>
        <w:jc w:val="left"/>
        <w:rPr>
          <w:rFonts w:ascii="宋体" w:eastAsia="宋体" w:hAnsi="宋体" w:cs="宋体"/>
          <w:sz w:val="28"/>
          <w:szCs w:val="28"/>
        </w:rPr>
      </w:pPr>
      <w:r>
        <w:rPr>
          <w:rFonts w:ascii="宋体" w:eastAsia="宋体" w:hAnsi="宋体" w:cs="宋体" w:hint="eastAsia"/>
          <w:sz w:val="28"/>
          <w:szCs w:val="28"/>
        </w:rPr>
        <w:t>（3）</w:t>
      </w:r>
      <w:r w:rsidRPr="00A02769">
        <w:rPr>
          <w:rFonts w:ascii="宋体" w:eastAsia="宋体" w:hAnsi="宋体" w:cs="宋体" w:hint="eastAsia"/>
          <w:sz w:val="28"/>
          <w:szCs w:val="28"/>
        </w:rPr>
        <w:t>《中华人民共和国职业病防治法》（主席令</w:t>
      </w:r>
      <w:r>
        <w:rPr>
          <w:rFonts w:ascii="宋体" w:eastAsia="宋体" w:hAnsi="宋体" w:cs="宋体" w:hint="eastAsia"/>
          <w:sz w:val="28"/>
          <w:szCs w:val="28"/>
        </w:rPr>
        <w:t>〔</w:t>
      </w:r>
      <w:r w:rsidRPr="00A02769">
        <w:rPr>
          <w:rFonts w:ascii="宋体" w:eastAsia="宋体" w:hAnsi="宋体" w:cs="宋体" w:hint="eastAsia"/>
          <w:sz w:val="28"/>
          <w:szCs w:val="28"/>
        </w:rPr>
        <w:t>2018</w:t>
      </w:r>
      <w:r>
        <w:rPr>
          <w:rFonts w:ascii="宋体" w:eastAsia="宋体" w:hAnsi="宋体" w:cs="宋体" w:hint="eastAsia"/>
          <w:sz w:val="28"/>
          <w:szCs w:val="28"/>
        </w:rPr>
        <w:t>〕第24号）</w:t>
      </w:r>
    </w:p>
    <w:p w:rsidR="002B23D2" w:rsidRDefault="002B23D2" w:rsidP="002B23D2">
      <w:pPr>
        <w:ind w:left="120" w:firstLineChars="200" w:firstLine="560"/>
        <w:jc w:val="left"/>
        <w:rPr>
          <w:rFonts w:ascii="宋体" w:eastAsia="宋体" w:hAnsi="宋体" w:cs="宋体"/>
          <w:sz w:val="28"/>
          <w:szCs w:val="28"/>
        </w:rPr>
      </w:pPr>
      <w:r>
        <w:rPr>
          <w:rFonts w:ascii="宋体" w:eastAsia="宋体" w:hAnsi="宋体" w:cs="宋体" w:hint="eastAsia"/>
          <w:sz w:val="28"/>
          <w:szCs w:val="28"/>
        </w:rPr>
        <w:t>（4）</w:t>
      </w:r>
      <w:r w:rsidRPr="00A02769">
        <w:rPr>
          <w:rFonts w:ascii="宋体" w:eastAsia="宋体" w:hAnsi="宋体" w:cs="宋体" w:hint="eastAsia"/>
          <w:sz w:val="28"/>
          <w:szCs w:val="28"/>
        </w:rPr>
        <w:t>《中华人民共和国环境保护法》（主席令</w:t>
      </w:r>
      <w:r>
        <w:rPr>
          <w:rFonts w:ascii="宋体" w:eastAsia="宋体" w:hAnsi="宋体" w:cs="宋体" w:hint="eastAsia"/>
          <w:sz w:val="28"/>
          <w:szCs w:val="28"/>
        </w:rPr>
        <w:t>〔</w:t>
      </w:r>
      <w:r w:rsidRPr="00A02769">
        <w:rPr>
          <w:rFonts w:ascii="宋体" w:eastAsia="宋体" w:hAnsi="宋体" w:cs="宋体" w:hint="eastAsia"/>
          <w:sz w:val="28"/>
          <w:szCs w:val="28"/>
        </w:rPr>
        <w:t>2014</w:t>
      </w:r>
      <w:r>
        <w:rPr>
          <w:rFonts w:ascii="宋体" w:eastAsia="宋体" w:hAnsi="宋体" w:cs="宋体" w:hint="eastAsia"/>
          <w:sz w:val="28"/>
          <w:szCs w:val="28"/>
        </w:rPr>
        <w:t>〕第9号）</w:t>
      </w:r>
    </w:p>
    <w:p w:rsidR="002B23D2" w:rsidRDefault="002B23D2" w:rsidP="002B23D2">
      <w:pPr>
        <w:ind w:left="120" w:firstLineChars="200" w:firstLine="560"/>
        <w:jc w:val="left"/>
        <w:rPr>
          <w:rFonts w:ascii="宋体" w:eastAsia="宋体" w:hAnsi="宋体" w:cs="宋体"/>
          <w:sz w:val="28"/>
          <w:szCs w:val="28"/>
        </w:rPr>
      </w:pPr>
      <w:r>
        <w:rPr>
          <w:rFonts w:ascii="宋体" w:eastAsia="宋体" w:hAnsi="宋体" w:cs="宋体" w:hint="eastAsia"/>
          <w:sz w:val="28"/>
          <w:szCs w:val="28"/>
        </w:rPr>
        <w:t>（5）</w:t>
      </w:r>
      <w:r w:rsidRPr="00A02769">
        <w:rPr>
          <w:rFonts w:ascii="宋体" w:eastAsia="宋体" w:hAnsi="宋体" w:cs="宋体" w:hint="eastAsia"/>
          <w:sz w:val="28"/>
          <w:szCs w:val="28"/>
        </w:rPr>
        <w:t>《生产安全事故应急救援预案管理办法》（应急管理部</w:t>
      </w:r>
      <w:r>
        <w:rPr>
          <w:rFonts w:ascii="宋体" w:eastAsia="宋体" w:hAnsi="宋体" w:cs="宋体" w:hint="eastAsia"/>
          <w:sz w:val="28"/>
          <w:szCs w:val="28"/>
        </w:rPr>
        <w:t>〔</w:t>
      </w:r>
      <w:r w:rsidRPr="00A02769">
        <w:rPr>
          <w:rFonts w:ascii="宋体" w:eastAsia="宋体" w:hAnsi="宋体" w:cs="宋体" w:hint="eastAsia"/>
          <w:sz w:val="28"/>
          <w:szCs w:val="28"/>
        </w:rPr>
        <w:t>2019</w:t>
      </w:r>
      <w:r>
        <w:rPr>
          <w:rFonts w:ascii="宋体" w:eastAsia="宋体" w:hAnsi="宋体" w:cs="宋体" w:hint="eastAsia"/>
          <w:sz w:val="28"/>
          <w:szCs w:val="28"/>
        </w:rPr>
        <w:t>〕</w:t>
      </w:r>
      <w:r w:rsidRPr="00A02769">
        <w:rPr>
          <w:rFonts w:ascii="宋体" w:eastAsia="宋体" w:hAnsi="宋体" w:cs="宋体" w:hint="eastAsia"/>
          <w:sz w:val="28"/>
          <w:szCs w:val="28"/>
        </w:rPr>
        <w:t xml:space="preserve"> </w:t>
      </w:r>
      <w:r>
        <w:rPr>
          <w:rFonts w:ascii="宋体" w:eastAsia="宋体" w:hAnsi="宋体" w:cs="宋体" w:hint="eastAsia"/>
          <w:sz w:val="28"/>
          <w:szCs w:val="28"/>
        </w:rPr>
        <w:t>第2号）</w:t>
      </w:r>
    </w:p>
    <w:p w:rsidR="002B23D2" w:rsidRDefault="002B23D2" w:rsidP="002B23D2">
      <w:pPr>
        <w:ind w:left="120" w:firstLineChars="200" w:firstLine="560"/>
        <w:jc w:val="left"/>
        <w:rPr>
          <w:rFonts w:ascii="宋体" w:eastAsia="宋体" w:hAnsi="宋体" w:cs="宋体"/>
          <w:sz w:val="28"/>
          <w:szCs w:val="28"/>
        </w:rPr>
      </w:pPr>
      <w:r>
        <w:rPr>
          <w:rFonts w:ascii="宋体" w:eastAsia="宋体" w:hAnsi="宋体" w:cs="宋体" w:hint="eastAsia"/>
          <w:sz w:val="28"/>
          <w:szCs w:val="28"/>
        </w:rPr>
        <w:t>（6）</w:t>
      </w:r>
      <w:r w:rsidRPr="00A02769">
        <w:rPr>
          <w:rFonts w:ascii="宋体" w:eastAsia="宋体" w:hAnsi="宋体" w:cs="宋体" w:hint="eastAsia"/>
          <w:sz w:val="28"/>
          <w:szCs w:val="28"/>
        </w:rPr>
        <w:t>《中华人民共和国突发事件应对法》（主席令</w:t>
      </w:r>
      <w:r>
        <w:rPr>
          <w:rFonts w:ascii="宋体" w:eastAsia="宋体" w:hAnsi="宋体" w:cs="宋体" w:hint="eastAsia"/>
          <w:sz w:val="28"/>
          <w:szCs w:val="28"/>
        </w:rPr>
        <w:t>〔</w:t>
      </w:r>
      <w:r w:rsidRPr="00A02769">
        <w:rPr>
          <w:rFonts w:ascii="宋体" w:eastAsia="宋体" w:hAnsi="宋体" w:cs="宋体" w:hint="eastAsia"/>
          <w:sz w:val="28"/>
          <w:szCs w:val="28"/>
        </w:rPr>
        <w:t>2007</w:t>
      </w:r>
      <w:r>
        <w:rPr>
          <w:rFonts w:ascii="宋体" w:eastAsia="宋体" w:hAnsi="宋体" w:cs="宋体" w:hint="eastAsia"/>
          <w:sz w:val="28"/>
          <w:szCs w:val="28"/>
        </w:rPr>
        <w:t>〕</w:t>
      </w:r>
      <w:r w:rsidRPr="00A02769">
        <w:rPr>
          <w:rFonts w:ascii="宋体" w:eastAsia="宋体" w:hAnsi="宋体" w:cs="宋体" w:hint="eastAsia"/>
          <w:sz w:val="28"/>
          <w:szCs w:val="28"/>
        </w:rPr>
        <w:t xml:space="preserve"> </w:t>
      </w:r>
      <w:r>
        <w:rPr>
          <w:rFonts w:ascii="宋体" w:eastAsia="宋体" w:hAnsi="宋体" w:cs="宋体" w:hint="eastAsia"/>
          <w:sz w:val="28"/>
          <w:szCs w:val="28"/>
        </w:rPr>
        <w:t>第69号）</w:t>
      </w:r>
    </w:p>
    <w:p w:rsidR="002B23D2" w:rsidRDefault="002B23D2" w:rsidP="002B23D2">
      <w:pPr>
        <w:ind w:left="120" w:firstLineChars="200" w:firstLine="560"/>
        <w:jc w:val="left"/>
        <w:rPr>
          <w:rFonts w:ascii="宋体" w:eastAsia="宋体" w:hAnsi="宋体" w:cs="宋体"/>
          <w:sz w:val="28"/>
          <w:szCs w:val="28"/>
        </w:rPr>
      </w:pPr>
      <w:r>
        <w:rPr>
          <w:rFonts w:ascii="宋体" w:eastAsia="宋体" w:hAnsi="宋体" w:cs="宋体" w:hint="eastAsia"/>
          <w:sz w:val="28"/>
          <w:szCs w:val="28"/>
        </w:rPr>
        <w:t>（7）</w:t>
      </w:r>
      <w:r w:rsidRPr="00A02769">
        <w:rPr>
          <w:rFonts w:ascii="宋体" w:eastAsia="宋体" w:hAnsi="宋体" w:cs="宋体" w:hint="eastAsia"/>
          <w:sz w:val="28"/>
          <w:szCs w:val="28"/>
        </w:rPr>
        <w:t>《国务院办公厅关于加强基层应急队伍建设的意见》（国办法</w:t>
      </w:r>
      <w:r>
        <w:rPr>
          <w:rFonts w:ascii="宋体" w:eastAsia="宋体" w:hAnsi="宋体" w:cs="宋体" w:hint="eastAsia"/>
          <w:sz w:val="28"/>
          <w:szCs w:val="28"/>
        </w:rPr>
        <w:t>〔</w:t>
      </w:r>
      <w:r w:rsidRPr="00A02769">
        <w:rPr>
          <w:rFonts w:ascii="宋体" w:eastAsia="宋体" w:hAnsi="宋体" w:cs="宋体" w:hint="eastAsia"/>
          <w:sz w:val="28"/>
          <w:szCs w:val="28"/>
        </w:rPr>
        <w:t>2009</w:t>
      </w:r>
      <w:r>
        <w:rPr>
          <w:rFonts w:ascii="宋体" w:eastAsia="宋体" w:hAnsi="宋体" w:cs="宋体" w:hint="eastAsia"/>
          <w:sz w:val="28"/>
          <w:szCs w:val="28"/>
        </w:rPr>
        <w:t>〕</w:t>
      </w:r>
      <w:r w:rsidRPr="00A02769">
        <w:rPr>
          <w:rFonts w:ascii="宋体" w:eastAsia="宋体" w:hAnsi="宋体" w:cs="宋体" w:hint="eastAsia"/>
          <w:sz w:val="28"/>
          <w:szCs w:val="28"/>
        </w:rPr>
        <w:t xml:space="preserve"> </w:t>
      </w:r>
      <w:r>
        <w:rPr>
          <w:rFonts w:ascii="宋体" w:eastAsia="宋体" w:hAnsi="宋体" w:cs="宋体" w:hint="eastAsia"/>
          <w:sz w:val="28"/>
          <w:szCs w:val="28"/>
        </w:rPr>
        <w:t>第59号）</w:t>
      </w:r>
    </w:p>
    <w:p w:rsidR="002B23D2" w:rsidRDefault="002B23D2" w:rsidP="002B23D2">
      <w:pPr>
        <w:ind w:firstLineChars="200" w:firstLine="560"/>
        <w:jc w:val="left"/>
        <w:rPr>
          <w:rFonts w:ascii="宋体" w:eastAsia="宋体" w:hAnsi="宋体" w:cs="宋体"/>
          <w:sz w:val="28"/>
          <w:szCs w:val="28"/>
        </w:rPr>
      </w:pPr>
      <w:r>
        <w:rPr>
          <w:rFonts w:ascii="宋体" w:eastAsia="宋体" w:hAnsi="宋体" w:cs="宋体" w:hint="eastAsia"/>
          <w:sz w:val="28"/>
          <w:szCs w:val="28"/>
        </w:rPr>
        <w:t>（8）《国家安监总局关于切实做好安全生产事故应急预案管理工作的通知》（</w:t>
      </w:r>
      <w:proofErr w:type="gramStart"/>
      <w:r>
        <w:rPr>
          <w:rFonts w:ascii="宋体" w:eastAsia="宋体" w:hAnsi="宋体" w:cs="宋体" w:hint="eastAsia"/>
          <w:sz w:val="28"/>
          <w:szCs w:val="28"/>
        </w:rPr>
        <w:t>安监总应急</w:t>
      </w:r>
      <w:proofErr w:type="gramEnd"/>
      <w:r>
        <w:rPr>
          <w:rFonts w:ascii="宋体" w:eastAsia="宋体" w:hAnsi="宋体" w:cs="宋体" w:hint="eastAsia"/>
          <w:sz w:val="28"/>
          <w:szCs w:val="28"/>
        </w:rPr>
        <w:t>〔</w:t>
      </w:r>
      <w:r w:rsidRPr="00A02769">
        <w:rPr>
          <w:rFonts w:ascii="宋体" w:eastAsia="宋体" w:hAnsi="宋体" w:cs="宋体" w:hint="eastAsia"/>
          <w:sz w:val="28"/>
          <w:szCs w:val="28"/>
        </w:rPr>
        <w:t>2007</w:t>
      </w:r>
      <w:r>
        <w:rPr>
          <w:rFonts w:ascii="宋体" w:eastAsia="宋体" w:hAnsi="宋体" w:cs="宋体" w:hint="eastAsia"/>
          <w:sz w:val="28"/>
          <w:szCs w:val="28"/>
        </w:rPr>
        <w:t>〕88号）</w:t>
      </w:r>
    </w:p>
    <w:p w:rsidR="002B23D2" w:rsidRDefault="002B23D2" w:rsidP="002B23D2">
      <w:pPr>
        <w:ind w:left="120" w:firstLineChars="200" w:firstLine="560"/>
        <w:jc w:val="left"/>
        <w:rPr>
          <w:rFonts w:ascii="宋体" w:eastAsia="宋体" w:hAnsi="宋体" w:cs="宋体"/>
          <w:sz w:val="28"/>
          <w:szCs w:val="28"/>
        </w:rPr>
      </w:pPr>
      <w:r>
        <w:rPr>
          <w:rFonts w:ascii="宋体" w:eastAsia="宋体" w:hAnsi="宋体" w:cs="宋体" w:hint="eastAsia"/>
          <w:sz w:val="28"/>
          <w:szCs w:val="28"/>
        </w:rPr>
        <w:lastRenderedPageBreak/>
        <w:t>（9）《生产安全事故报告和调查处理条例》国务院令第493号</w:t>
      </w:r>
    </w:p>
    <w:p w:rsidR="002B23D2" w:rsidRDefault="002B23D2" w:rsidP="002B23D2">
      <w:pPr>
        <w:ind w:left="120" w:firstLineChars="200" w:firstLine="560"/>
        <w:jc w:val="left"/>
        <w:rPr>
          <w:rFonts w:ascii="宋体" w:eastAsia="宋体" w:hAnsi="宋体" w:cs="宋体"/>
          <w:sz w:val="28"/>
          <w:szCs w:val="28"/>
        </w:rPr>
      </w:pPr>
      <w:r>
        <w:rPr>
          <w:rFonts w:ascii="宋体" w:eastAsia="宋体" w:hAnsi="宋体" w:cs="宋体" w:hint="eastAsia"/>
          <w:sz w:val="28"/>
          <w:szCs w:val="28"/>
        </w:rPr>
        <w:t>（10）《四川省安全事故灾难应急预案》川办函〔</w:t>
      </w:r>
      <w:r>
        <w:rPr>
          <w:rFonts w:asciiTheme="minorEastAsia" w:hAnsiTheme="minorEastAsia" w:cstheme="minorEastAsia" w:hint="eastAsia"/>
          <w:sz w:val="28"/>
          <w:szCs w:val="28"/>
        </w:rPr>
        <w:t>2017</w:t>
      </w:r>
      <w:r>
        <w:rPr>
          <w:rFonts w:ascii="宋体" w:eastAsia="宋体" w:hAnsi="宋体" w:cs="宋体" w:hint="eastAsia"/>
          <w:sz w:val="28"/>
          <w:szCs w:val="28"/>
        </w:rPr>
        <w:t>〕30号</w:t>
      </w:r>
    </w:p>
    <w:p w:rsidR="002B23D2" w:rsidRPr="007736D0" w:rsidRDefault="002B23D2" w:rsidP="002B23D2">
      <w:pPr>
        <w:ind w:left="120" w:firstLineChars="200" w:firstLine="560"/>
        <w:jc w:val="left"/>
        <w:rPr>
          <w:rFonts w:ascii="宋体" w:eastAsia="宋体" w:hAnsi="宋体" w:cs="宋体"/>
          <w:sz w:val="28"/>
          <w:szCs w:val="28"/>
        </w:rPr>
      </w:pPr>
      <w:r>
        <w:rPr>
          <w:rFonts w:ascii="宋体" w:eastAsia="宋体" w:hAnsi="宋体" w:cs="宋体" w:hint="eastAsia"/>
          <w:sz w:val="28"/>
          <w:szCs w:val="28"/>
        </w:rPr>
        <w:t>（11）《四川省生产经营单位安全生产责任规定》（省政府令〔</w:t>
      </w:r>
      <w:r>
        <w:rPr>
          <w:rFonts w:asciiTheme="minorEastAsia" w:hAnsiTheme="minorEastAsia" w:cstheme="minorEastAsia" w:hint="eastAsia"/>
          <w:sz w:val="28"/>
          <w:szCs w:val="28"/>
        </w:rPr>
        <w:t>2007</w:t>
      </w:r>
      <w:r>
        <w:rPr>
          <w:rFonts w:ascii="宋体" w:eastAsia="宋体" w:hAnsi="宋体" w:cs="宋体" w:hint="eastAsia"/>
          <w:sz w:val="28"/>
          <w:szCs w:val="28"/>
        </w:rPr>
        <w:t>〕第216号）</w:t>
      </w:r>
    </w:p>
    <w:p w:rsidR="002B23D2" w:rsidRPr="00917F92" w:rsidRDefault="002B23D2" w:rsidP="002B23D2">
      <w:pPr>
        <w:ind w:left="120" w:firstLineChars="200" w:firstLine="560"/>
        <w:jc w:val="left"/>
        <w:rPr>
          <w:rFonts w:ascii="宋体" w:eastAsia="宋体" w:hAnsi="宋体" w:cs="宋体"/>
          <w:sz w:val="28"/>
          <w:szCs w:val="28"/>
        </w:rPr>
      </w:pPr>
      <w:r w:rsidRPr="00917F92">
        <w:rPr>
          <w:rFonts w:ascii="宋体" w:eastAsia="宋体" w:hAnsi="宋体" w:cs="宋体" w:hint="eastAsia"/>
          <w:sz w:val="28"/>
          <w:szCs w:val="28"/>
        </w:rPr>
        <w:t>执行标准：</w:t>
      </w:r>
    </w:p>
    <w:p w:rsidR="002B23D2" w:rsidRDefault="002B23D2" w:rsidP="002B23D2">
      <w:pPr>
        <w:ind w:left="140" w:firstLineChars="200" w:firstLine="560"/>
        <w:jc w:val="left"/>
        <w:rPr>
          <w:rFonts w:ascii="宋体" w:eastAsia="宋体" w:hAnsi="宋体" w:cs="宋体"/>
          <w:sz w:val="28"/>
          <w:szCs w:val="28"/>
        </w:rPr>
      </w:pPr>
      <w:r>
        <w:rPr>
          <w:rFonts w:ascii="宋体" w:eastAsia="宋体" w:hAnsi="宋体" w:cs="宋体" w:hint="eastAsia"/>
          <w:sz w:val="28"/>
          <w:szCs w:val="28"/>
        </w:rPr>
        <w:t>（1）《生产经营单位安全生产事故应急预案编制导则》GB/T29639-2013</w:t>
      </w:r>
    </w:p>
    <w:p w:rsidR="002B23D2" w:rsidRDefault="002B23D2" w:rsidP="002B23D2">
      <w:pPr>
        <w:ind w:left="140" w:firstLineChars="200" w:firstLine="560"/>
        <w:jc w:val="left"/>
        <w:rPr>
          <w:rFonts w:ascii="宋体" w:eastAsia="宋体" w:hAnsi="宋体" w:cs="宋体"/>
          <w:sz w:val="28"/>
          <w:szCs w:val="28"/>
        </w:rPr>
      </w:pPr>
      <w:r>
        <w:rPr>
          <w:rFonts w:ascii="宋体" w:eastAsia="宋体" w:hAnsi="宋体" w:cs="宋体" w:hint="eastAsia"/>
          <w:sz w:val="28"/>
          <w:szCs w:val="28"/>
        </w:rPr>
        <w:t>（2）《企业职工伤亡事故分类标准》GB6441-86</w:t>
      </w:r>
    </w:p>
    <w:p w:rsidR="002B23D2" w:rsidRDefault="002B23D2" w:rsidP="002B23D2">
      <w:pPr>
        <w:ind w:left="120" w:firstLineChars="200" w:firstLine="560"/>
        <w:jc w:val="left"/>
        <w:rPr>
          <w:rFonts w:ascii="宋体" w:eastAsia="宋体" w:hAnsi="宋体" w:cs="宋体"/>
          <w:sz w:val="28"/>
          <w:szCs w:val="28"/>
        </w:rPr>
      </w:pPr>
      <w:r>
        <w:rPr>
          <w:rFonts w:ascii="宋体" w:eastAsia="宋体" w:hAnsi="宋体" w:cs="宋体" w:hint="eastAsia"/>
          <w:sz w:val="28"/>
          <w:szCs w:val="28"/>
        </w:rPr>
        <w:t>（3）《危险化学品重大危险源辨识》GB18218-2009</w:t>
      </w:r>
    </w:p>
    <w:p w:rsidR="002B23D2" w:rsidRDefault="002B23D2" w:rsidP="002B23D2">
      <w:pPr>
        <w:ind w:left="120" w:firstLineChars="200" w:firstLine="560"/>
        <w:jc w:val="left"/>
        <w:rPr>
          <w:rFonts w:ascii="宋体" w:eastAsia="宋体" w:hAnsi="宋体" w:cs="宋体"/>
          <w:sz w:val="28"/>
          <w:szCs w:val="28"/>
        </w:rPr>
      </w:pPr>
      <w:r>
        <w:rPr>
          <w:rFonts w:ascii="宋体" w:eastAsia="宋体" w:hAnsi="宋体" w:cs="宋体" w:hint="eastAsia"/>
          <w:sz w:val="28"/>
          <w:szCs w:val="28"/>
        </w:rPr>
        <w:t>（4）《生产过程危险和危害因素分类与代码》（GB/T13861-2009)</w:t>
      </w:r>
    </w:p>
    <w:p w:rsidR="002B23D2" w:rsidRPr="00540145" w:rsidRDefault="002B23D2" w:rsidP="002B23D2">
      <w:pPr>
        <w:ind w:left="120"/>
        <w:jc w:val="left"/>
        <w:rPr>
          <w:rFonts w:ascii="宋体" w:eastAsia="宋体" w:hAnsi="宋体" w:cs="宋体"/>
          <w:sz w:val="28"/>
          <w:szCs w:val="28"/>
        </w:rPr>
      </w:pPr>
      <w:r w:rsidRPr="00540145">
        <w:rPr>
          <w:rFonts w:ascii="宋体" w:eastAsia="宋体" w:hAnsi="宋体" w:cs="宋体" w:hint="eastAsia"/>
          <w:sz w:val="28"/>
          <w:szCs w:val="28"/>
        </w:rPr>
        <w:t>3、编制原则</w:t>
      </w:r>
    </w:p>
    <w:p w:rsidR="002B23D2" w:rsidRPr="00540145" w:rsidRDefault="0035029D" w:rsidP="002B23D2">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2B23D2" w:rsidRPr="00540145">
        <w:rPr>
          <w:rFonts w:ascii="宋体" w:eastAsia="宋体" w:hAnsi="宋体" w:cs="宋体" w:hint="eastAsia"/>
          <w:sz w:val="28"/>
          <w:szCs w:val="28"/>
        </w:rPr>
        <w:t>1）以人为本，安全第一。把保障人民群众的生命安全和身体健康作为首要任务，切实加强应急救援人员的安全防护，把专业救援力量的骨干作用和人民群众的基础作用统一起来。</w:t>
      </w:r>
    </w:p>
    <w:p w:rsidR="002B23D2" w:rsidRPr="00540145" w:rsidRDefault="0035029D" w:rsidP="002B23D2">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2B23D2" w:rsidRPr="00540145">
        <w:rPr>
          <w:rFonts w:ascii="宋体" w:eastAsia="宋体" w:hAnsi="宋体" w:cs="宋体" w:hint="eastAsia"/>
          <w:sz w:val="28"/>
          <w:szCs w:val="28"/>
        </w:rPr>
        <w:t>2）坚持统一领导，分级负责。在公司的统一领导下，各部门按照各自职责和权限，负责安全生产事故的应急管理和应急处置工作。企业要认真履行安全生产责任主体的职责，建立安全生产应急预案和应急机制。</w:t>
      </w:r>
    </w:p>
    <w:p w:rsidR="002B23D2" w:rsidRPr="00540145" w:rsidRDefault="0035029D" w:rsidP="002B23D2">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2B23D2" w:rsidRPr="00540145">
        <w:rPr>
          <w:rFonts w:ascii="宋体" w:eastAsia="宋体" w:hAnsi="宋体" w:cs="宋体" w:hint="eastAsia"/>
          <w:sz w:val="28"/>
          <w:szCs w:val="28"/>
        </w:rPr>
        <w:t>3）坚持依靠科学，依法规范。采用先进技术，充分发挥安全生产专家的作用，实行科学民主决策，采用先进的救援装备和技术，增强应急救援能力，依法规范应急救援工作，确保应急预案的科学性、权威性和可操作性。</w:t>
      </w:r>
    </w:p>
    <w:p w:rsidR="002B23D2" w:rsidRPr="00540145" w:rsidRDefault="0035029D" w:rsidP="002B23D2">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2B23D2" w:rsidRPr="00540145">
        <w:rPr>
          <w:rFonts w:ascii="宋体" w:eastAsia="宋体" w:hAnsi="宋体" w:cs="宋体" w:hint="eastAsia"/>
          <w:sz w:val="28"/>
          <w:szCs w:val="28"/>
        </w:rPr>
        <w:t>4）坚持预防为主，平战结合。贯彻落实“安全第一、预防为主、</w:t>
      </w:r>
      <w:r w:rsidR="002B23D2" w:rsidRPr="00540145">
        <w:rPr>
          <w:rFonts w:ascii="宋体" w:eastAsia="宋体" w:hAnsi="宋体" w:cs="宋体" w:hint="eastAsia"/>
          <w:sz w:val="28"/>
          <w:szCs w:val="28"/>
        </w:rPr>
        <w:lastRenderedPageBreak/>
        <w:t>综合治理”的方针，坚持事故应急与预防工作相结合。做好预防、预测、预警和预报工作，做好常态下的风险评估、物质储备、队伍建设、完善装备、预案演练等工作，保证各个环节紧密衔接、提高应急处理能力。</w:t>
      </w:r>
    </w:p>
    <w:p w:rsidR="002B23D2" w:rsidRPr="00540145" w:rsidRDefault="0035029D" w:rsidP="002B23D2">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2B23D2" w:rsidRPr="00540145">
        <w:rPr>
          <w:rFonts w:ascii="宋体" w:eastAsia="宋体" w:hAnsi="宋体" w:cs="宋体" w:hint="eastAsia"/>
          <w:sz w:val="28"/>
          <w:szCs w:val="28"/>
        </w:rPr>
        <w:t>4、预案编制的过程</w:t>
      </w:r>
    </w:p>
    <w:p w:rsidR="002B23D2" w:rsidRPr="00540145" w:rsidRDefault="0035029D" w:rsidP="002B23D2">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2B23D2" w:rsidRPr="00540145">
        <w:rPr>
          <w:rFonts w:ascii="宋体" w:eastAsia="宋体" w:hAnsi="宋体" w:cs="宋体" w:hint="eastAsia"/>
          <w:sz w:val="28"/>
          <w:szCs w:val="28"/>
        </w:rPr>
        <w:t>公司于2020年</w:t>
      </w:r>
      <w:r w:rsidR="00656C80">
        <w:rPr>
          <w:rFonts w:ascii="宋体" w:eastAsia="宋体" w:hAnsi="宋体" w:cs="宋体" w:hint="eastAsia"/>
          <w:sz w:val="28"/>
          <w:szCs w:val="28"/>
        </w:rPr>
        <w:t>3</w:t>
      </w:r>
      <w:r w:rsidR="002B23D2" w:rsidRPr="00540145">
        <w:rPr>
          <w:rFonts w:ascii="宋体" w:eastAsia="宋体" w:hAnsi="宋体" w:cs="宋体" w:hint="eastAsia"/>
          <w:sz w:val="28"/>
          <w:szCs w:val="28"/>
        </w:rPr>
        <w:t>月抽调办公室、生产部、安全部、技术部等相关部门的骨干力量成立了编制小组，负责预案的编制工作，在充分学习国家和省市区相关预案基础内容框架的基础上，结合我公司实际情况起草了预案的征求意见稿，公司先后</w:t>
      </w:r>
      <w:r w:rsidR="00BF0073">
        <w:rPr>
          <w:rFonts w:ascii="宋体" w:eastAsia="宋体" w:hAnsi="宋体" w:cs="宋体" w:hint="eastAsia"/>
          <w:sz w:val="28"/>
          <w:szCs w:val="28"/>
        </w:rPr>
        <w:t>三</w:t>
      </w:r>
      <w:r w:rsidR="002B23D2" w:rsidRPr="00540145">
        <w:rPr>
          <w:rFonts w:ascii="宋体" w:eastAsia="宋体" w:hAnsi="宋体" w:cs="宋体" w:hint="eastAsia"/>
          <w:sz w:val="28"/>
          <w:szCs w:val="28"/>
        </w:rPr>
        <w:t>次召开会议进行讨论，期间数易其稿。然后又广泛征相关专家的意见，形成了此文件。</w:t>
      </w:r>
    </w:p>
    <w:p w:rsidR="002B23D2" w:rsidRPr="00A6489B" w:rsidRDefault="002B23D2" w:rsidP="0035029D">
      <w:pPr>
        <w:ind w:left="120"/>
        <w:jc w:val="center"/>
        <w:rPr>
          <w:rFonts w:ascii="宋体" w:eastAsia="宋体" w:hAnsi="宋体" w:cs="宋体"/>
          <w:b/>
          <w:sz w:val="32"/>
          <w:szCs w:val="32"/>
        </w:rPr>
      </w:pPr>
      <w:r w:rsidRPr="00A6489B">
        <w:rPr>
          <w:rFonts w:ascii="宋体" w:eastAsia="宋体" w:hAnsi="宋体" w:cs="宋体" w:hint="eastAsia"/>
          <w:b/>
          <w:sz w:val="32"/>
          <w:szCs w:val="32"/>
        </w:rPr>
        <w:t>二、重点内容说明</w:t>
      </w:r>
    </w:p>
    <w:p w:rsidR="002B23D2" w:rsidRPr="00540145" w:rsidRDefault="0035029D" w:rsidP="002B23D2">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2B23D2" w:rsidRPr="00540145">
        <w:rPr>
          <w:rFonts w:ascii="宋体" w:eastAsia="宋体" w:hAnsi="宋体" w:cs="宋体" w:hint="eastAsia"/>
          <w:sz w:val="28"/>
          <w:szCs w:val="28"/>
        </w:rPr>
        <w:t>预案共分为11部分，分别为：总则、危险源及预防控制措施、组织机构及职责、预防与预警、应急响应、信息发布、后期处置、保障措施、培训与演练、附奖惩、附件。</w:t>
      </w:r>
    </w:p>
    <w:p w:rsidR="002B23D2" w:rsidRPr="00540145" w:rsidRDefault="0035029D" w:rsidP="002B23D2">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2B23D2" w:rsidRPr="00540145">
        <w:rPr>
          <w:rFonts w:ascii="宋体" w:eastAsia="宋体" w:hAnsi="宋体" w:cs="宋体" w:hint="eastAsia"/>
          <w:sz w:val="28"/>
          <w:szCs w:val="28"/>
        </w:rPr>
        <w:t>总则部分包括预案的编制目的、编制依据、分类分级、适用范围、工作原则和安全生产事故应急预案体系。</w:t>
      </w:r>
    </w:p>
    <w:p w:rsidR="002B23D2" w:rsidRPr="00540145" w:rsidRDefault="0035029D" w:rsidP="002B23D2">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2B23D2" w:rsidRPr="00540145">
        <w:rPr>
          <w:rFonts w:ascii="宋体" w:eastAsia="宋体" w:hAnsi="宋体" w:cs="宋体" w:hint="eastAsia"/>
          <w:sz w:val="28"/>
          <w:szCs w:val="28"/>
        </w:rPr>
        <w:t>预警预防体制部分本着预防为主的原则，对重大危险源的监控和重大事故隐患的治理提出明确要求，对事故报告的、预警级别的确定与发布进行了规范。</w:t>
      </w:r>
    </w:p>
    <w:p w:rsidR="002B23D2" w:rsidRPr="00540145" w:rsidRDefault="0035029D" w:rsidP="002B23D2">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2B23D2" w:rsidRPr="00540145">
        <w:rPr>
          <w:rFonts w:ascii="宋体" w:eastAsia="宋体" w:hAnsi="宋体" w:cs="宋体" w:hint="eastAsia"/>
          <w:sz w:val="28"/>
          <w:szCs w:val="28"/>
        </w:rPr>
        <w:t>应急响应部分包括事故的接警与处警、选项紧急处置、分组响应等。对应急救援人员安全预防、公众动员与征用、信息发布、扩大响应及应急结束等环节做出了相应的规定。</w:t>
      </w:r>
    </w:p>
    <w:p w:rsidR="002B23D2" w:rsidRPr="00540145" w:rsidRDefault="0035029D" w:rsidP="002B23D2">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2B23D2" w:rsidRPr="00540145">
        <w:rPr>
          <w:rFonts w:ascii="宋体" w:eastAsia="宋体" w:hAnsi="宋体" w:cs="宋体" w:hint="eastAsia"/>
          <w:sz w:val="28"/>
          <w:szCs w:val="28"/>
        </w:rPr>
        <w:t>附件部分还提供了自然灾害、食物中毒、火灾、触电等事故等专</w:t>
      </w:r>
      <w:r w:rsidR="002B23D2" w:rsidRPr="00540145">
        <w:rPr>
          <w:rFonts w:ascii="宋体" w:eastAsia="宋体" w:hAnsi="宋体" w:cs="宋体" w:hint="eastAsia"/>
          <w:sz w:val="28"/>
          <w:szCs w:val="28"/>
        </w:rPr>
        <w:lastRenderedPageBreak/>
        <w:t>项应急救援预案。</w:t>
      </w:r>
    </w:p>
    <w:p w:rsidR="002B23D2" w:rsidRPr="00A6489B" w:rsidRDefault="002B23D2" w:rsidP="0035029D">
      <w:pPr>
        <w:ind w:left="120"/>
        <w:jc w:val="center"/>
        <w:rPr>
          <w:rFonts w:ascii="宋体" w:eastAsia="宋体" w:hAnsi="宋体" w:cs="宋体"/>
          <w:b/>
          <w:sz w:val="32"/>
          <w:szCs w:val="32"/>
        </w:rPr>
      </w:pPr>
      <w:r w:rsidRPr="00A6489B">
        <w:rPr>
          <w:rFonts w:ascii="宋体" w:eastAsia="宋体" w:hAnsi="宋体" w:cs="宋体" w:hint="eastAsia"/>
          <w:b/>
          <w:sz w:val="32"/>
          <w:szCs w:val="32"/>
        </w:rPr>
        <w:t>三、征求意见及采纳情况说明</w:t>
      </w:r>
    </w:p>
    <w:p w:rsidR="002B23D2" w:rsidRDefault="002B23D2" w:rsidP="002B23D2">
      <w:pPr>
        <w:pStyle w:val="af2"/>
        <w:spacing w:before="0" w:after="0" w:line="360" w:lineRule="auto"/>
        <w:ind w:firstLine="560"/>
        <w:jc w:val="both"/>
        <w:rPr>
          <w:rFonts w:eastAsia="宋体" w:cs="Times New Roman"/>
          <w:szCs w:val="28"/>
        </w:rPr>
      </w:pPr>
      <w:r>
        <w:rPr>
          <w:rFonts w:eastAsia="宋体" w:cs="Times New Roman"/>
          <w:szCs w:val="28"/>
        </w:rPr>
        <w:t>（</w:t>
      </w:r>
      <w:r>
        <w:rPr>
          <w:rFonts w:eastAsia="宋体" w:cs="Times New Roman"/>
          <w:szCs w:val="28"/>
        </w:rPr>
        <w:t>1</w:t>
      </w:r>
      <w:r>
        <w:rPr>
          <w:rFonts w:eastAsia="宋体" w:cs="Times New Roman"/>
          <w:szCs w:val="28"/>
        </w:rPr>
        <w:t>）周边企业意见及采纳情况</w:t>
      </w:r>
    </w:p>
    <w:p w:rsidR="002B23D2" w:rsidRDefault="002B23D2" w:rsidP="002B23D2">
      <w:pPr>
        <w:pStyle w:val="af2"/>
        <w:spacing w:before="0" w:after="0" w:line="360" w:lineRule="auto"/>
        <w:ind w:firstLine="560"/>
        <w:jc w:val="both"/>
        <w:rPr>
          <w:rFonts w:eastAsia="宋体" w:cs="Times New Roman"/>
          <w:szCs w:val="28"/>
        </w:rPr>
      </w:pPr>
      <w:r>
        <w:rPr>
          <w:rFonts w:eastAsia="宋体" w:cs="Times New Roman"/>
          <w:szCs w:val="28"/>
        </w:rPr>
        <w:t>A.</w:t>
      </w:r>
      <w:r>
        <w:rPr>
          <w:rFonts w:eastAsia="宋体" w:cs="Times New Roman"/>
          <w:szCs w:val="28"/>
        </w:rPr>
        <w:t>加强企业应急合作，遇到风险事故，互通消息，并采取应急救援措施。</w:t>
      </w:r>
    </w:p>
    <w:p w:rsidR="002B23D2" w:rsidRDefault="0035029D" w:rsidP="0035029D">
      <w:pPr>
        <w:pStyle w:val="af2"/>
        <w:spacing w:before="0" w:after="0" w:line="360" w:lineRule="auto"/>
        <w:ind w:firstLineChars="0" w:firstLine="0"/>
        <w:jc w:val="both"/>
        <w:rPr>
          <w:rFonts w:eastAsia="宋体" w:cs="Times New Roman"/>
          <w:szCs w:val="28"/>
        </w:rPr>
      </w:pPr>
      <w:r>
        <w:rPr>
          <w:rFonts w:eastAsia="宋体" w:cs="Times New Roman" w:hint="eastAsia"/>
          <w:szCs w:val="28"/>
        </w:rPr>
        <w:t xml:space="preserve">    </w:t>
      </w:r>
      <w:r w:rsidR="002B23D2">
        <w:rPr>
          <w:rFonts w:eastAsia="宋体" w:cs="Times New Roman"/>
          <w:szCs w:val="28"/>
        </w:rPr>
        <w:t>B.</w:t>
      </w:r>
      <w:r w:rsidR="002B23D2">
        <w:rPr>
          <w:rFonts w:eastAsia="宋体" w:cs="Times New Roman"/>
          <w:szCs w:val="28"/>
        </w:rPr>
        <w:t>企业资源相互利用，面对事故采取互帮互助的方式处理事故，尽量减少</w:t>
      </w:r>
      <w:r w:rsidR="002B23D2">
        <w:rPr>
          <w:rFonts w:eastAsia="宋体" w:cs="Times New Roman" w:hint="eastAsia"/>
          <w:szCs w:val="28"/>
        </w:rPr>
        <w:t>安全生产事故的影响</w:t>
      </w:r>
      <w:r w:rsidR="002B23D2">
        <w:rPr>
          <w:rFonts w:eastAsia="宋体" w:cs="Times New Roman"/>
          <w:szCs w:val="28"/>
        </w:rPr>
        <w:t>，降低企业成本。</w:t>
      </w:r>
    </w:p>
    <w:p w:rsidR="002B23D2" w:rsidRDefault="002B23D2" w:rsidP="002B23D2">
      <w:pPr>
        <w:pStyle w:val="af2"/>
        <w:spacing w:before="0" w:after="0" w:line="360" w:lineRule="auto"/>
        <w:ind w:firstLine="560"/>
        <w:jc w:val="both"/>
        <w:rPr>
          <w:rFonts w:eastAsia="宋体" w:cs="Times New Roman"/>
          <w:szCs w:val="28"/>
        </w:rPr>
      </w:pPr>
      <w:r>
        <w:rPr>
          <w:rFonts w:eastAsia="宋体" w:cs="Times New Roman"/>
          <w:szCs w:val="28"/>
        </w:rPr>
        <w:t>C.</w:t>
      </w:r>
      <w:r>
        <w:rPr>
          <w:rFonts w:eastAsia="宋体" w:cs="Times New Roman"/>
          <w:szCs w:val="28"/>
        </w:rPr>
        <w:t>周边企业资源相互通报，应急时可立即调用。</w:t>
      </w:r>
    </w:p>
    <w:p w:rsidR="002B23D2" w:rsidRDefault="002B23D2" w:rsidP="002B23D2">
      <w:pPr>
        <w:pStyle w:val="af2"/>
        <w:spacing w:before="0" w:after="0" w:line="360" w:lineRule="auto"/>
        <w:ind w:firstLine="560"/>
        <w:jc w:val="both"/>
        <w:rPr>
          <w:rFonts w:eastAsia="宋体" w:cs="Times New Roman"/>
          <w:szCs w:val="28"/>
        </w:rPr>
      </w:pPr>
      <w:r>
        <w:rPr>
          <w:rFonts w:eastAsia="宋体" w:cs="Times New Roman"/>
          <w:szCs w:val="28"/>
        </w:rPr>
        <w:t>采纳情况：以上均为可行的意见，故本预案均采纳，已经融入到了本预案中。</w:t>
      </w:r>
    </w:p>
    <w:p w:rsidR="002B23D2" w:rsidRDefault="002B23D2" w:rsidP="002B23D2">
      <w:pPr>
        <w:pStyle w:val="af2"/>
        <w:spacing w:before="0" w:after="0" w:line="360" w:lineRule="auto"/>
        <w:ind w:firstLine="560"/>
        <w:jc w:val="both"/>
        <w:rPr>
          <w:rFonts w:eastAsia="宋体" w:cs="Times New Roman"/>
          <w:szCs w:val="28"/>
        </w:rPr>
      </w:pPr>
      <w:r>
        <w:rPr>
          <w:rFonts w:eastAsia="宋体" w:cs="Times New Roman"/>
          <w:szCs w:val="28"/>
        </w:rPr>
        <w:t>（</w:t>
      </w:r>
      <w:r>
        <w:rPr>
          <w:rFonts w:eastAsia="宋体" w:cs="Times New Roman"/>
          <w:szCs w:val="28"/>
        </w:rPr>
        <w:t>2</w:t>
      </w:r>
      <w:r>
        <w:rPr>
          <w:rFonts w:eastAsia="宋体" w:cs="Times New Roman"/>
          <w:szCs w:val="28"/>
        </w:rPr>
        <w:t>）周边群众意见及采纳情况</w:t>
      </w:r>
    </w:p>
    <w:p w:rsidR="002B23D2" w:rsidRDefault="002B23D2" w:rsidP="002B23D2">
      <w:pPr>
        <w:pStyle w:val="af2"/>
        <w:spacing w:before="0" w:after="0" w:line="360" w:lineRule="auto"/>
        <w:ind w:firstLine="560"/>
        <w:jc w:val="both"/>
        <w:rPr>
          <w:rFonts w:eastAsia="宋体" w:cs="Times New Roman"/>
          <w:szCs w:val="28"/>
        </w:rPr>
      </w:pPr>
      <w:r>
        <w:rPr>
          <w:rFonts w:eastAsia="宋体" w:cs="Times New Roman"/>
          <w:szCs w:val="28"/>
        </w:rPr>
        <w:t>A.</w:t>
      </w:r>
      <w:r>
        <w:rPr>
          <w:rFonts w:eastAsia="宋体" w:cs="Times New Roman"/>
          <w:szCs w:val="28"/>
        </w:rPr>
        <w:t>加强企业自身管理，将</w:t>
      </w:r>
      <w:r>
        <w:rPr>
          <w:rFonts w:eastAsia="宋体" w:cs="Times New Roman" w:hint="eastAsia"/>
          <w:szCs w:val="28"/>
        </w:rPr>
        <w:t>安全生产</w:t>
      </w:r>
      <w:r>
        <w:rPr>
          <w:rFonts w:eastAsia="宋体" w:cs="Times New Roman"/>
          <w:szCs w:val="28"/>
        </w:rPr>
        <w:t>事故扼杀于摇篮之中。</w:t>
      </w:r>
    </w:p>
    <w:p w:rsidR="002B23D2" w:rsidRDefault="002B23D2" w:rsidP="002B23D2">
      <w:pPr>
        <w:pStyle w:val="af2"/>
        <w:spacing w:before="0" w:after="0" w:line="360" w:lineRule="auto"/>
        <w:ind w:firstLine="560"/>
        <w:jc w:val="both"/>
        <w:rPr>
          <w:rFonts w:eastAsia="宋体" w:cs="Times New Roman"/>
          <w:szCs w:val="28"/>
        </w:rPr>
      </w:pPr>
      <w:r>
        <w:rPr>
          <w:rFonts w:eastAsia="宋体" w:cs="Times New Roman"/>
          <w:szCs w:val="28"/>
        </w:rPr>
        <w:t>B.</w:t>
      </w:r>
      <w:r>
        <w:rPr>
          <w:rFonts w:eastAsia="宋体" w:cs="Times New Roman"/>
          <w:szCs w:val="28"/>
        </w:rPr>
        <w:t>遇到事故迅速告知周围群众，组织群众撤离或参与应急处置。</w:t>
      </w:r>
    </w:p>
    <w:p w:rsidR="002B23D2" w:rsidRDefault="002B23D2" w:rsidP="002B23D2">
      <w:pPr>
        <w:pStyle w:val="af2"/>
        <w:spacing w:before="0" w:after="0" w:line="360" w:lineRule="auto"/>
        <w:ind w:firstLine="560"/>
        <w:jc w:val="both"/>
        <w:rPr>
          <w:rFonts w:eastAsia="宋体" w:cs="Times New Roman"/>
          <w:szCs w:val="28"/>
        </w:rPr>
      </w:pPr>
      <w:r>
        <w:rPr>
          <w:rFonts w:eastAsia="宋体" w:cs="Times New Roman"/>
          <w:szCs w:val="28"/>
        </w:rPr>
        <w:t>C.</w:t>
      </w:r>
      <w:r>
        <w:rPr>
          <w:rFonts w:eastAsia="宋体" w:cs="Times New Roman"/>
          <w:szCs w:val="28"/>
        </w:rPr>
        <w:t>经常对周围居民进行相关</w:t>
      </w:r>
      <w:r>
        <w:rPr>
          <w:rFonts w:eastAsia="宋体" w:cs="Times New Roman" w:hint="eastAsia"/>
          <w:szCs w:val="28"/>
        </w:rPr>
        <w:t>安全生产</w:t>
      </w:r>
      <w:r>
        <w:rPr>
          <w:rFonts w:eastAsia="宋体" w:cs="Times New Roman"/>
          <w:szCs w:val="28"/>
        </w:rPr>
        <w:t>事故宣传，让大家了解企业出现</w:t>
      </w:r>
      <w:r>
        <w:rPr>
          <w:rFonts w:eastAsia="宋体" w:cs="Times New Roman" w:hint="eastAsia"/>
          <w:szCs w:val="28"/>
        </w:rPr>
        <w:t>安全生产</w:t>
      </w:r>
      <w:r>
        <w:rPr>
          <w:rFonts w:eastAsia="宋体" w:cs="Times New Roman"/>
          <w:szCs w:val="28"/>
        </w:rPr>
        <w:t>事故给周</w:t>
      </w:r>
      <w:r>
        <w:rPr>
          <w:rFonts w:eastAsia="宋体" w:cs="Times New Roman" w:hint="eastAsia"/>
          <w:szCs w:val="28"/>
        </w:rPr>
        <w:t>围群众</w:t>
      </w:r>
      <w:r>
        <w:rPr>
          <w:rFonts w:eastAsia="宋体" w:cs="Times New Roman"/>
          <w:szCs w:val="28"/>
        </w:rPr>
        <w:t>的危害，以便让群众对事故危害有正确的判定，便于出现事故后紧急撤离。</w:t>
      </w:r>
    </w:p>
    <w:p w:rsidR="002B23D2" w:rsidRPr="0035029D" w:rsidRDefault="002B23D2" w:rsidP="002B23D2">
      <w:pPr>
        <w:pStyle w:val="af2"/>
        <w:spacing w:before="0" w:after="0" w:line="360" w:lineRule="auto"/>
        <w:ind w:firstLine="560"/>
        <w:jc w:val="both"/>
        <w:rPr>
          <w:rFonts w:asciiTheme="majorEastAsia" w:eastAsiaTheme="majorEastAsia" w:hAnsiTheme="majorEastAsia" w:cs="Times New Roman"/>
          <w:color w:val="000000"/>
          <w:szCs w:val="28"/>
        </w:rPr>
      </w:pPr>
      <w:r w:rsidRPr="0035029D">
        <w:rPr>
          <w:rFonts w:asciiTheme="majorEastAsia" w:eastAsiaTheme="majorEastAsia" w:hAnsiTheme="majorEastAsia" w:cs="Times New Roman"/>
          <w:color w:val="000000"/>
          <w:szCs w:val="28"/>
        </w:rPr>
        <w:lastRenderedPageBreak/>
        <w:t>经过反复征求主管部门及专家的意见，并经不断地修改完善，预案在采纳各方意见后已趋于成熟。20</w:t>
      </w:r>
      <w:r w:rsidRPr="0035029D">
        <w:rPr>
          <w:rFonts w:asciiTheme="majorEastAsia" w:eastAsiaTheme="majorEastAsia" w:hAnsiTheme="majorEastAsia" w:cs="Times New Roman" w:hint="eastAsia"/>
          <w:color w:val="000000"/>
          <w:szCs w:val="28"/>
        </w:rPr>
        <w:t>20</w:t>
      </w:r>
      <w:r w:rsidRPr="0035029D">
        <w:rPr>
          <w:rFonts w:asciiTheme="majorEastAsia" w:eastAsiaTheme="majorEastAsia" w:hAnsiTheme="majorEastAsia" w:cs="Times New Roman"/>
          <w:color w:val="000000"/>
          <w:szCs w:val="28"/>
        </w:rPr>
        <w:t>年</w:t>
      </w:r>
      <w:r w:rsidR="001F5F27">
        <w:rPr>
          <w:rFonts w:asciiTheme="majorEastAsia" w:eastAsiaTheme="majorEastAsia" w:hAnsiTheme="majorEastAsia" w:cs="Times New Roman" w:hint="eastAsia"/>
          <w:color w:val="000000"/>
          <w:szCs w:val="28"/>
        </w:rPr>
        <w:t>6</w:t>
      </w:r>
      <w:r w:rsidRPr="0035029D">
        <w:rPr>
          <w:rFonts w:asciiTheme="majorEastAsia" w:eastAsiaTheme="majorEastAsia" w:hAnsiTheme="majorEastAsia" w:cs="Times New Roman"/>
          <w:color w:val="000000"/>
          <w:szCs w:val="28"/>
        </w:rPr>
        <w:t>月</w:t>
      </w:r>
      <w:r w:rsidR="001F5F27">
        <w:rPr>
          <w:rFonts w:asciiTheme="majorEastAsia" w:eastAsiaTheme="majorEastAsia" w:hAnsiTheme="majorEastAsia" w:cs="Times New Roman" w:hint="eastAsia"/>
          <w:color w:val="000000"/>
          <w:szCs w:val="28"/>
        </w:rPr>
        <w:t>30日</w:t>
      </w:r>
      <w:r w:rsidRPr="0035029D">
        <w:rPr>
          <w:rFonts w:asciiTheme="majorEastAsia" w:eastAsiaTheme="majorEastAsia" w:hAnsiTheme="majorEastAsia" w:cs="Times New Roman"/>
          <w:color w:val="000000"/>
          <w:szCs w:val="28"/>
        </w:rPr>
        <w:t>，经由南充银海丝绸有限公司</w:t>
      </w:r>
      <w:r w:rsidR="001F5F27">
        <w:rPr>
          <w:rFonts w:asciiTheme="majorEastAsia" w:eastAsiaTheme="majorEastAsia" w:hAnsiTheme="majorEastAsia" w:cs="Times New Roman" w:hint="eastAsia"/>
          <w:color w:val="000000"/>
          <w:szCs w:val="28"/>
        </w:rPr>
        <w:t>总经理，办公会</w:t>
      </w:r>
      <w:r w:rsidRPr="0035029D">
        <w:rPr>
          <w:rFonts w:asciiTheme="majorEastAsia" w:eastAsiaTheme="majorEastAsia" w:hAnsiTheme="majorEastAsia" w:cs="Times New Roman"/>
          <w:color w:val="000000"/>
          <w:szCs w:val="28"/>
        </w:rPr>
        <w:t>审议通过了《南充</w:t>
      </w:r>
      <w:r w:rsidRPr="0035029D">
        <w:rPr>
          <w:rFonts w:asciiTheme="majorEastAsia" w:eastAsiaTheme="majorEastAsia" w:hAnsiTheme="majorEastAsia" w:cs="Times New Roman" w:hint="eastAsia"/>
          <w:color w:val="000000"/>
          <w:szCs w:val="28"/>
        </w:rPr>
        <w:t>银海丝绸</w:t>
      </w:r>
      <w:r w:rsidRPr="0035029D">
        <w:rPr>
          <w:rFonts w:asciiTheme="majorEastAsia" w:eastAsiaTheme="majorEastAsia" w:hAnsiTheme="majorEastAsia" w:cs="Times New Roman"/>
          <w:color w:val="000000"/>
          <w:szCs w:val="28"/>
        </w:rPr>
        <w:t>有限公司</w:t>
      </w:r>
      <w:r w:rsidRPr="0035029D">
        <w:rPr>
          <w:rFonts w:asciiTheme="majorEastAsia" w:eastAsiaTheme="majorEastAsia" w:hAnsiTheme="majorEastAsia" w:cs="Times New Roman" w:hint="eastAsia"/>
          <w:color w:val="000000"/>
          <w:szCs w:val="28"/>
        </w:rPr>
        <w:t>安全生产突发事故</w:t>
      </w:r>
      <w:r w:rsidRPr="0035029D">
        <w:rPr>
          <w:rFonts w:asciiTheme="majorEastAsia" w:eastAsiaTheme="majorEastAsia" w:hAnsiTheme="majorEastAsia" w:cs="Times New Roman"/>
          <w:color w:val="000000"/>
          <w:szCs w:val="28"/>
        </w:rPr>
        <w:t>应急预案》。</w:t>
      </w:r>
    </w:p>
    <w:p w:rsidR="002B23D2" w:rsidRPr="00A6489B" w:rsidRDefault="002B23D2" w:rsidP="0035029D">
      <w:pPr>
        <w:ind w:left="120"/>
        <w:jc w:val="center"/>
        <w:rPr>
          <w:rFonts w:ascii="宋体" w:eastAsia="宋体" w:hAnsi="宋体" w:cs="宋体"/>
          <w:b/>
          <w:sz w:val="32"/>
          <w:szCs w:val="32"/>
        </w:rPr>
      </w:pPr>
      <w:r w:rsidRPr="00A6489B">
        <w:rPr>
          <w:rFonts w:ascii="宋体" w:eastAsia="宋体" w:hAnsi="宋体" w:cs="宋体" w:hint="eastAsia"/>
          <w:b/>
          <w:sz w:val="32"/>
          <w:szCs w:val="32"/>
        </w:rPr>
        <w:t>四、论证</w:t>
      </w:r>
      <w:r w:rsidR="00AA5496">
        <w:rPr>
          <w:rFonts w:ascii="宋体" w:eastAsia="宋体" w:hAnsi="宋体" w:cs="宋体" w:hint="eastAsia"/>
          <w:b/>
          <w:sz w:val="32"/>
          <w:szCs w:val="32"/>
        </w:rPr>
        <w:t>及评审</w:t>
      </w:r>
      <w:r w:rsidRPr="00A6489B">
        <w:rPr>
          <w:rFonts w:ascii="宋体" w:eastAsia="宋体" w:hAnsi="宋体" w:cs="宋体" w:hint="eastAsia"/>
          <w:b/>
          <w:sz w:val="32"/>
          <w:szCs w:val="32"/>
        </w:rPr>
        <w:t>情况说明</w:t>
      </w:r>
    </w:p>
    <w:p w:rsidR="002B23D2" w:rsidRPr="00540145" w:rsidRDefault="0035029D" w:rsidP="002B23D2">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2B23D2" w:rsidRPr="00540145">
        <w:rPr>
          <w:rFonts w:ascii="宋体" w:eastAsia="宋体" w:hAnsi="宋体" w:cs="宋体" w:hint="eastAsia"/>
          <w:sz w:val="28"/>
          <w:szCs w:val="28"/>
        </w:rPr>
        <w:t>根据</w:t>
      </w:r>
      <w:r w:rsidRPr="00A02769">
        <w:rPr>
          <w:rFonts w:ascii="宋体" w:eastAsia="宋体" w:hAnsi="宋体" w:cs="宋体" w:hint="eastAsia"/>
          <w:sz w:val="28"/>
          <w:szCs w:val="28"/>
        </w:rPr>
        <w:t>《</w:t>
      </w:r>
      <w:r w:rsidR="002B23D2" w:rsidRPr="00A02769">
        <w:rPr>
          <w:rFonts w:ascii="宋体" w:eastAsia="宋体" w:hAnsi="宋体" w:cs="宋体" w:hint="eastAsia"/>
          <w:sz w:val="28"/>
          <w:szCs w:val="28"/>
        </w:rPr>
        <w:t>生产安全事故应急救援预案管理办法》（应急管理部</w:t>
      </w:r>
      <w:r w:rsidR="002B23D2">
        <w:rPr>
          <w:rFonts w:ascii="宋体" w:eastAsia="宋体" w:hAnsi="宋体" w:cs="宋体" w:hint="eastAsia"/>
          <w:sz w:val="28"/>
          <w:szCs w:val="28"/>
        </w:rPr>
        <w:t>〔</w:t>
      </w:r>
      <w:r w:rsidR="002B23D2" w:rsidRPr="00A02769">
        <w:rPr>
          <w:rFonts w:ascii="宋体" w:eastAsia="宋体" w:hAnsi="宋体" w:cs="宋体" w:hint="eastAsia"/>
          <w:sz w:val="28"/>
          <w:szCs w:val="28"/>
        </w:rPr>
        <w:t>2019</w:t>
      </w:r>
      <w:r w:rsidR="002B23D2">
        <w:rPr>
          <w:rFonts w:ascii="宋体" w:eastAsia="宋体" w:hAnsi="宋体" w:cs="宋体" w:hint="eastAsia"/>
          <w:sz w:val="28"/>
          <w:szCs w:val="28"/>
        </w:rPr>
        <w:t>〕</w:t>
      </w:r>
      <w:r w:rsidR="002B23D2" w:rsidRPr="00A02769">
        <w:rPr>
          <w:rFonts w:ascii="宋体" w:eastAsia="宋体" w:hAnsi="宋体" w:cs="宋体" w:hint="eastAsia"/>
          <w:sz w:val="28"/>
          <w:szCs w:val="28"/>
        </w:rPr>
        <w:t xml:space="preserve"> </w:t>
      </w:r>
      <w:r w:rsidR="002B23D2">
        <w:rPr>
          <w:rFonts w:ascii="宋体" w:eastAsia="宋体" w:hAnsi="宋体" w:cs="宋体" w:hint="eastAsia"/>
          <w:sz w:val="28"/>
          <w:szCs w:val="28"/>
        </w:rPr>
        <w:t>第2号）</w:t>
      </w:r>
      <w:r w:rsidR="002B23D2" w:rsidRPr="00540145">
        <w:rPr>
          <w:rFonts w:ascii="宋体" w:eastAsia="宋体" w:hAnsi="宋体" w:cs="宋体" w:hint="eastAsia"/>
          <w:sz w:val="28"/>
          <w:szCs w:val="28"/>
        </w:rPr>
        <w:t>第二十一条的规定，我公司编制应急预案可由公司组织论证。2020年3月27日，公司安全生产应急预案第一稿出来后，公司专门招集公司各部门相关人员对稿件进行修改。第一稿中没有编写培训、奖励、责任追究和保险等内容。根据讨论意见，公司重新编写。</w:t>
      </w:r>
    </w:p>
    <w:p w:rsidR="0092560C" w:rsidRPr="00540145" w:rsidRDefault="002B23D2" w:rsidP="001F5F27">
      <w:pPr>
        <w:ind w:left="120" w:firstLine="570"/>
        <w:jc w:val="left"/>
        <w:rPr>
          <w:rFonts w:ascii="宋体" w:eastAsia="宋体" w:hAnsi="宋体" w:cs="宋体"/>
          <w:sz w:val="28"/>
          <w:szCs w:val="28"/>
        </w:rPr>
      </w:pPr>
      <w:r w:rsidRPr="00540145">
        <w:rPr>
          <w:rFonts w:ascii="宋体" w:eastAsia="宋体" w:hAnsi="宋体" w:cs="宋体" w:hint="eastAsia"/>
          <w:sz w:val="28"/>
          <w:szCs w:val="28"/>
        </w:rPr>
        <w:t>2020年</w:t>
      </w:r>
      <w:r w:rsidR="00BF0073">
        <w:rPr>
          <w:rFonts w:ascii="宋体" w:eastAsia="宋体" w:hAnsi="宋体" w:cs="宋体" w:hint="eastAsia"/>
          <w:sz w:val="28"/>
          <w:szCs w:val="28"/>
        </w:rPr>
        <w:t>6</w:t>
      </w:r>
      <w:r w:rsidRPr="00540145">
        <w:rPr>
          <w:rFonts w:ascii="宋体" w:eastAsia="宋体" w:hAnsi="宋体" w:cs="宋体" w:hint="eastAsia"/>
          <w:sz w:val="28"/>
          <w:szCs w:val="28"/>
        </w:rPr>
        <w:t>月</w:t>
      </w:r>
      <w:r w:rsidR="00B32B31">
        <w:rPr>
          <w:rFonts w:ascii="宋体" w:eastAsia="宋体" w:hAnsi="宋体" w:cs="宋体" w:hint="eastAsia"/>
          <w:sz w:val="28"/>
          <w:szCs w:val="28"/>
        </w:rPr>
        <w:t>6</w:t>
      </w:r>
      <w:r w:rsidRPr="00540145">
        <w:rPr>
          <w:rFonts w:ascii="宋体" w:eastAsia="宋体" w:hAnsi="宋体" w:cs="宋体" w:hint="eastAsia"/>
          <w:sz w:val="28"/>
          <w:szCs w:val="28"/>
        </w:rPr>
        <w:t>日，公司第二次召开专门会议，公司再次召集各部门相关人员和全体参与编制工作员工，进行修订</w:t>
      </w:r>
      <w:r>
        <w:rPr>
          <w:rFonts w:ascii="宋体" w:eastAsia="宋体" w:hAnsi="宋体" w:cs="宋体" w:hint="eastAsia"/>
          <w:sz w:val="28"/>
          <w:szCs w:val="28"/>
        </w:rPr>
        <w:t>和论证</w:t>
      </w:r>
      <w:r w:rsidRPr="00540145">
        <w:rPr>
          <w:rFonts w:ascii="宋体" w:eastAsia="宋体" w:hAnsi="宋体" w:cs="宋体" w:hint="eastAsia"/>
          <w:sz w:val="28"/>
          <w:szCs w:val="28"/>
        </w:rPr>
        <w:t>。在会上，对编制文体的格式、分类以及装订等进行了确认</w:t>
      </w:r>
      <w:r w:rsidR="00BF0073">
        <w:rPr>
          <w:rFonts w:ascii="宋体" w:eastAsia="宋体" w:hAnsi="宋体" w:cs="宋体" w:hint="eastAsia"/>
          <w:sz w:val="28"/>
          <w:szCs w:val="28"/>
        </w:rPr>
        <w:t>。6月25日组织专家进行评审，</w:t>
      </w:r>
      <w:r w:rsidRPr="00540145">
        <w:rPr>
          <w:rFonts w:ascii="宋体" w:eastAsia="宋体" w:hAnsi="宋体" w:cs="宋体" w:hint="eastAsia"/>
          <w:sz w:val="28"/>
          <w:szCs w:val="28"/>
        </w:rPr>
        <w:t>最后形成了</w:t>
      </w:r>
      <w:r w:rsidR="00BF0073">
        <w:rPr>
          <w:rFonts w:ascii="宋体" w:eastAsia="宋体" w:hAnsi="宋体" w:cs="宋体" w:hint="eastAsia"/>
          <w:sz w:val="28"/>
          <w:szCs w:val="28"/>
        </w:rPr>
        <w:t>评审意见。专家</w:t>
      </w:r>
      <w:r w:rsidRPr="00540145">
        <w:rPr>
          <w:rFonts w:ascii="宋体" w:eastAsia="宋体" w:hAnsi="宋体" w:cs="宋体" w:hint="eastAsia"/>
          <w:sz w:val="28"/>
          <w:szCs w:val="28"/>
        </w:rPr>
        <w:t>组认为：该《应急预案》编制规范，内容全面，具有较好的操作性，总体可行。具备在应急主管部门备案的条件。获得一致通过后报公司总经理办公会审核签发。</w:t>
      </w:r>
    </w:p>
    <w:p w:rsidR="002B23D2" w:rsidRDefault="002B23D2" w:rsidP="001C7F04">
      <w:pPr>
        <w:jc w:val="center"/>
        <w:rPr>
          <w:rFonts w:asciiTheme="minorEastAsia" w:hAnsiTheme="minorEastAsia" w:cstheme="minorEastAsia"/>
          <w:b/>
          <w:bCs/>
          <w:sz w:val="44"/>
          <w:szCs w:val="44"/>
        </w:rPr>
      </w:pPr>
    </w:p>
    <w:p w:rsidR="001F5F27" w:rsidRDefault="001F5F27" w:rsidP="001C7F04">
      <w:pPr>
        <w:jc w:val="center"/>
        <w:rPr>
          <w:rFonts w:asciiTheme="minorEastAsia" w:hAnsiTheme="minorEastAsia" w:cstheme="minorEastAsia"/>
          <w:b/>
          <w:bCs/>
          <w:sz w:val="44"/>
          <w:szCs w:val="44"/>
        </w:rPr>
      </w:pPr>
    </w:p>
    <w:p w:rsidR="001F5F27" w:rsidRDefault="001F5F27" w:rsidP="001C7F04">
      <w:pPr>
        <w:jc w:val="center"/>
        <w:rPr>
          <w:rFonts w:asciiTheme="minorEastAsia" w:hAnsiTheme="minorEastAsia" w:cstheme="minorEastAsia"/>
          <w:b/>
          <w:bCs/>
          <w:sz w:val="44"/>
          <w:szCs w:val="44"/>
        </w:rPr>
      </w:pPr>
    </w:p>
    <w:p w:rsidR="001F5F27" w:rsidRPr="002B23D2" w:rsidRDefault="001F5F27" w:rsidP="001C7F04">
      <w:pPr>
        <w:jc w:val="center"/>
        <w:rPr>
          <w:rFonts w:asciiTheme="minorEastAsia" w:hAnsiTheme="minorEastAsia" w:cstheme="minorEastAsia"/>
          <w:b/>
          <w:bCs/>
          <w:sz w:val="44"/>
          <w:szCs w:val="44"/>
        </w:rPr>
      </w:pPr>
    </w:p>
    <w:p w:rsidR="00C12911" w:rsidRDefault="00A6489B">
      <w:pPr>
        <w:jc w:val="center"/>
        <w:rPr>
          <w:rFonts w:asciiTheme="minorEastAsia" w:hAnsiTheme="minorEastAsia" w:cstheme="minorEastAsia"/>
          <w:b/>
          <w:bCs/>
          <w:sz w:val="44"/>
          <w:szCs w:val="44"/>
        </w:rPr>
      </w:pPr>
      <w:r>
        <w:rPr>
          <w:rFonts w:asciiTheme="minorEastAsia" w:hAnsiTheme="minorEastAsia" w:cstheme="minorEastAsia" w:hint="eastAsia"/>
          <w:b/>
          <w:bCs/>
          <w:sz w:val="44"/>
          <w:szCs w:val="44"/>
        </w:rPr>
        <w:lastRenderedPageBreak/>
        <w:t xml:space="preserve">第三部分  </w:t>
      </w:r>
      <w:r w:rsidR="00CC4059">
        <w:rPr>
          <w:rFonts w:asciiTheme="minorEastAsia" w:hAnsiTheme="minorEastAsia" w:cstheme="minorEastAsia" w:hint="eastAsia"/>
          <w:b/>
          <w:bCs/>
          <w:sz w:val="44"/>
          <w:szCs w:val="44"/>
        </w:rPr>
        <w:t>安全生产事故应急综合预案</w:t>
      </w:r>
    </w:p>
    <w:p w:rsidR="00C12911" w:rsidRDefault="00C12911">
      <w:pPr>
        <w:jc w:val="center"/>
        <w:rPr>
          <w:rFonts w:asciiTheme="minorEastAsia" w:hAnsiTheme="minorEastAsia" w:cstheme="minorEastAsia"/>
          <w:b/>
          <w:bCs/>
          <w:sz w:val="44"/>
          <w:szCs w:val="44"/>
        </w:rPr>
      </w:pPr>
    </w:p>
    <w:p w:rsidR="00C12911" w:rsidRPr="00D25CD9" w:rsidRDefault="00CC4059">
      <w:pPr>
        <w:jc w:val="center"/>
        <w:rPr>
          <w:rFonts w:asciiTheme="minorEastAsia" w:hAnsiTheme="minorEastAsia" w:cstheme="minorEastAsia"/>
          <w:b/>
          <w:bCs/>
          <w:sz w:val="36"/>
          <w:szCs w:val="36"/>
        </w:rPr>
      </w:pPr>
      <w:r w:rsidRPr="00D25CD9">
        <w:rPr>
          <w:rFonts w:asciiTheme="minorEastAsia" w:hAnsiTheme="minorEastAsia" w:cstheme="minorEastAsia" w:hint="eastAsia"/>
          <w:b/>
          <w:bCs/>
          <w:sz w:val="36"/>
          <w:szCs w:val="36"/>
        </w:rPr>
        <w:t>1 总则</w:t>
      </w:r>
    </w:p>
    <w:p w:rsidR="00C12911" w:rsidRPr="00A6489B" w:rsidRDefault="00786A18" w:rsidP="00AC18B2">
      <w:pPr>
        <w:jc w:val="center"/>
        <w:rPr>
          <w:rFonts w:asciiTheme="minorEastAsia" w:hAnsiTheme="minorEastAsia" w:cstheme="minorEastAsia"/>
          <w:b/>
          <w:bCs/>
          <w:sz w:val="28"/>
          <w:szCs w:val="28"/>
        </w:rPr>
      </w:pPr>
      <w:r w:rsidRPr="00A6489B">
        <w:rPr>
          <w:rFonts w:asciiTheme="minorEastAsia" w:hAnsiTheme="minorEastAsia" w:cstheme="minorEastAsia" w:hint="eastAsia"/>
          <w:b/>
          <w:bCs/>
          <w:sz w:val="28"/>
          <w:szCs w:val="28"/>
        </w:rPr>
        <w:t>1.1</w:t>
      </w:r>
      <w:r w:rsidR="00CC4059" w:rsidRPr="00A6489B">
        <w:rPr>
          <w:rFonts w:asciiTheme="minorEastAsia" w:hAnsiTheme="minorEastAsia" w:cstheme="minorEastAsia" w:hint="eastAsia"/>
          <w:b/>
          <w:bCs/>
          <w:sz w:val="28"/>
          <w:szCs w:val="28"/>
        </w:rPr>
        <w:t>编制目的</w:t>
      </w:r>
    </w:p>
    <w:p w:rsidR="00C12911" w:rsidRDefault="00CC4059" w:rsidP="00917F92">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制定安全生产事故应急预案是贯彻落实“安全第一、预防为主、综合治理”方针，规范本单位应急管理工作，提高应对和防范风险与事故的能力，保证职工安全健康和公众生命安全，最大限度地减少财产损失、环境损害和社会影响的重要措施。为了及时、有效地组织对本单位突发的重大生产安全事故的采取应急救援行动，确保公司具备快速反应和处理事故的能力，特制定本预案。</w:t>
      </w:r>
    </w:p>
    <w:p w:rsidR="00C12911" w:rsidRDefault="00786A18" w:rsidP="00AC18B2">
      <w:pPr>
        <w:jc w:val="center"/>
        <w:rPr>
          <w:rFonts w:asciiTheme="minorEastAsia" w:hAnsiTheme="minorEastAsia" w:cstheme="minorEastAsia"/>
          <w:b/>
          <w:sz w:val="28"/>
          <w:szCs w:val="28"/>
        </w:rPr>
      </w:pPr>
      <w:r w:rsidRPr="00A6489B">
        <w:rPr>
          <w:rFonts w:asciiTheme="minorEastAsia" w:hAnsiTheme="minorEastAsia" w:cstheme="minorEastAsia" w:hint="eastAsia"/>
          <w:b/>
          <w:sz w:val="28"/>
          <w:szCs w:val="28"/>
        </w:rPr>
        <w:t>1.2</w:t>
      </w:r>
      <w:r w:rsidR="00CC4059" w:rsidRPr="00A6489B">
        <w:rPr>
          <w:rFonts w:asciiTheme="minorEastAsia" w:hAnsiTheme="minorEastAsia" w:cstheme="minorEastAsia" w:hint="eastAsia"/>
          <w:b/>
          <w:sz w:val="28"/>
          <w:szCs w:val="28"/>
        </w:rPr>
        <w:t>编制依据</w:t>
      </w:r>
    </w:p>
    <w:p w:rsidR="00A6489B" w:rsidRPr="00AC18B2" w:rsidRDefault="00A6489B" w:rsidP="00A6489B">
      <w:pPr>
        <w:ind w:firstLine="570"/>
        <w:jc w:val="left"/>
        <w:rPr>
          <w:rFonts w:asciiTheme="minorEastAsia" w:hAnsiTheme="minorEastAsia" w:cstheme="minorEastAsia"/>
          <w:sz w:val="28"/>
          <w:szCs w:val="28"/>
        </w:rPr>
      </w:pPr>
      <w:r w:rsidRPr="00AC18B2">
        <w:rPr>
          <w:rFonts w:asciiTheme="minorEastAsia" w:hAnsiTheme="minorEastAsia" w:cstheme="minorEastAsia" w:hint="eastAsia"/>
          <w:sz w:val="28"/>
          <w:szCs w:val="28"/>
        </w:rPr>
        <w:t>1.2.1国家的法令</w:t>
      </w:r>
    </w:p>
    <w:p w:rsidR="00A02769" w:rsidRDefault="0035029D" w:rsidP="00A02769">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A02769">
        <w:rPr>
          <w:rFonts w:ascii="宋体" w:eastAsia="宋体" w:hAnsi="宋体" w:cs="宋体" w:hint="eastAsia"/>
          <w:sz w:val="28"/>
          <w:szCs w:val="28"/>
        </w:rPr>
        <w:t>（1）</w:t>
      </w:r>
      <w:r w:rsidR="00A02769" w:rsidRPr="00A02769">
        <w:rPr>
          <w:rFonts w:ascii="宋体" w:eastAsia="宋体" w:hAnsi="宋体" w:cs="宋体" w:hint="eastAsia"/>
          <w:sz w:val="28"/>
          <w:szCs w:val="28"/>
        </w:rPr>
        <w:t>《中华人民共和国安全生产法》（主席令</w:t>
      </w:r>
      <w:r w:rsidR="00A02769">
        <w:rPr>
          <w:rFonts w:ascii="宋体" w:eastAsia="宋体" w:hAnsi="宋体" w:cs="宋体" w:hint="eastAsia"/>
          <w:sz w:val="28"/>
          <w:szCs w:val="28"/>
        </w:rPr>
        <w:t>〔</w:t>
      </w:r>
      <w:r w:rsidR="00A02769" w:rsidRPr="00A02769">
        <w:rPr>
          <w:rFonts w:ascii="宋体" w:eastAsia="宋体" w:hAnsi="宋体" w:cs="宋体" w:hint="eastAsia"/>
          <w:sz w:val="28"/>
          <w:szCs w:val="28"/>
        </w:rPr>
        <w:t>2018</w:t>
      </w:r>
      <w:r w:rsidR="00A02769">
        <w:rPr>
          <w:rFonts w:ascii="宋体" w:eastAsia="宋体" w:hAnsi="宋体" w:cs="宋体" w:hint="eastAsia"/>
          <w:sz w:val="28"/>
          <w:szCs w:val="28"/>
        </w:rPr>
        <w:t>〕第13号）</w:t>
      </w:r>
    </w:p>
    <w:p w:rsidR="00A02769" w:rsidRDefault="0035029D" w:rsidP="00A02769">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A02769">
        <w:rPr>
          <w:rFonts w:ascii="宋体" w:eastAsia="宋体" w:hAnsi="宋体" w:cs="宋体" w:hint="eastAsia"/>
          <w:sz w:val="28"/>
          <w:szCs w:val="28"/>
        </w:rPr>
        <w:t>（2）</w:t>
      </w:r>
      <w:r w:rsidR="00A02769" w:rsidRPr="00A02769">
        <w:rPr>
          <w:rFonts w:ascii="宋体" w:eastAsia="宋体" w:hAnsi="宋体" w:cs="宋体" w:hint="eastAsia"/>
          <w:sz w:val="28"/>
          <w:szCs w:val="28"/>
        </w:rPr>
        <w:t>《中华人民共和国消防法》（主席令</w:t>
      </w:r>
      <w:r w:rsidR="00A02769">
        <w:rPr>
          <w:rFonts w:ascii="宋体" w:eastAsia="宋体" w:hAnsi="宋体" w:cs="宋体" w:hint="eastAsia"/>
          <w:sz w:val="28"/>
          <w:szCs w:val="28"/>
        </w:rPr>
        <w:t>〔</w:t>
      </w:r>
      <w:r w:rsidR="00A02769" w:rsidRPr="00A02769">
        <w:rPr>
          <w:rFonts w:ascii="宋体" w:eastAsia="宋体" w:hAnsi="宋体" w:cs="宋体" w:hint="eastAsia"/>
          <w:sz w:val="28"/>
          <w:szCs w:val="28"/>
        </w:rPr>
        <w:t>2019</w:t>
      </w:r>
      <w:r w:rsidR="00A02769">
        <w:rPr>
          <w:rFonts w:ascii="宋体" w:eastAsia="宋体" w:hAnsi="宋体" w:cs="宋体" w:hint="eastAsia"/>
          <w:sz w:val="28"/>
          <w:szCs w:val="28"/>
        </w:rPr>
        <w:t>〕第29号）</w:t>
      </w:r>
    </w:p>
    <w:p w:rsidR="00A02769" w:rsidRDefault="0035029D" w:rsidP="00A02769">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A02769">
        <w:rPr>
          <w:rFonts w:ascii="宋体" w:eastAsia="宋体" w:hAnsi="宋体" w:cs="宋体" w:hint="eastAsia"/>
          <w:sz w:val="28"/>
          <w:szCs w:val="28"/>
        </w:rPr>
        <w:t>（3）</w:t>
      </w:r>
      <w:r w:rsidR="00A02769" w:rsidRPr="00A02769">
        <w:rPr>
          <w:rFonts w:ascii="宋体" w:eastAsia="宋体" w:hAnsi="宋体" w:cs="宋体" w:hint="eastAsia"/>
          <w:sz w:val="28"/>
          <w:szCs w:val="28"/>
        </w:rPr>
        <w:t>《中华人民共和国职业病防治法》（主席令</w:t>
      </w:r>
      <w:r w:rsidR="00A02769">
        <w:rPr>
          <w:rFonts w:ascii="宋体" w:eastAsia="宋体" w:hAnsi="宋体" w:cs="宋体" w:hint="eastAsia"/>
          <w:sz w:val="28"/>
          <w:szCs w:val="28"/>
        </w:rPr>
        <w:t>〔</w:t>
      </w:r>
      <w:r w:rsidR="00A02769" w:rsidRPr="00A02769">
        <w:rPr>
          <w:rFonts w:ascii="宋体" w:eastAsia="宋体" w:hAnsi="宋体" w:cs="宋体" w:hint="eastAsia"/>
          <w:sz w:val="28"/>
          <w:szCs w:val="28"/>
        </w:rPr>
        <w:t>2018</w:t>
      </w:r>
      <w:r w:rsidR="00A02769">
        <w:rPr>
          <w:rFonts w:ascii="宋体" w:eastAsia="宋体" w:hAnsi="宋体" w:cs="宋体" w:hint="eastAsia"/>
          <w:sz w:val="28"/>
          <w:szCs w:val="28"/>
        </w:rPr>
        <w:t>〕第24号）</w:t>
      </w:r>
    </w:p>
    <w:p w:rsidR="00A02769" w:rsidRDefault="0035029D" w:rsidP="00A02769">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A02769">
        <w:rPr>
          <w:rFonts w:ascii="宋体" w:eastAsia="宋体" w:hAnsi="宋体" w:cs="宋体" w:hint="eastAsia"/>
          <w:sz w:val="28"/>
          <w:szCs w:val="28"/>
        </w:rPr>
        <w:t>（4）</w:t>
      </w:r>
      <w:r w:rsidR="00A02769" w:rsidRPr="00A02769">
        <w:rPr>
          <w:rFonts w:ascii="宋体" w:eastAsia="宋体" w:hAnsi="宋体" w:cs="宋体" w:hint="eastAsia"/>
          <w:sz w:val="28"/>
          <w:szCs w:val="28"/>
        </w:rPr>
        <w:t>《中华人民共和国环境保护法》（主席令</w:t>
      </w:r>
      <w:r w:rsidR="00A02769">
        <w:rPr>
          <w:rFonts w:ascii="宋体" w:eastAsia="宋体" w:hAnsi="宋体" w:cs="宋体" w:hint="eastAsia"/>
          <w:sz w:val="28"/>
          <w:szCs w:val="28"/>
        </w:rPr>
        <w:t>〔</w:t>
      </w:r>
      <w:r w:rsidR="00A02769" w:rsidRPr="00A02769">
        <w:rPr>
          <w:rFonts w:ascii="宋体" w:eastAsia="宋体" w:hAnsi="宋体" w:cs="宋体" w:hint="eastAsia"/>
          <w:sz w:val="28"/>
          <w:szCs w:val="28"/>
        </w:rPr>
        <w:t>2014</w:t>
      </w:r>
      <w:r w:rsidR="00A02769">
        <w:rPr>
          <w:rFonts w:ascii="宋体" w:eastAsia="宋体" w:hAnsi="宋体" w:cs="宋体" w:hint="eastAsia"/>
          <w:sz w:val="28"/>
          <w:szCs w:val="28"/>
        </w:rPr>
        <w:t>〕第9号）</w:t>
      </w:r>
    </w:p>
    <w:p w:rsidR="00A02769" w:rsidRDefault="0035029D" w:rsidP="00A02769">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A02769">
        <w:rPr>
          <w:rFonts w:ascii="宋体" w:eastAsia="宋体" w:hAnsi="宋体" w:cs="宋体" w:hint="eastAsia"/>
          <w:sz w:val="28"/>
          <w:szCs w:val="28"/>
        </w:rPr>
        <w:t>（5）</w:t>
      </w:r>
      <w:r w:rsidR="00A02769" w:rsidRPr="00A02769">
        <w:rPr>
          <w:rFonts w:ascii="宋体" w:eastAsia="宋体" w:hAnsi="宋体" w:cs="宋体" w:hint="eastAsia"/>
          <w:sz w:val="28"/>
          <w:szCs w:val="28"/>
        </w:rPr>
        <w:t>《生产安全事故应急救援预案管理办法》（应急管理部</w:t>
      </w:r>
      <w:r w:rsidR="00A02769">
        <w:rPr>
          <w:rFonts w:ascii="宋体" w:eastAsia="宋体" w:hAnsi="宋体" w:cs="宋体" w:hint="eastAsia"/>
          <w:sz w:val="28"/>
          <w:szCs w:val="28"/>
        </w:rPr>
        <w:t>〔</w:t>
      </w:r>
      <w:r w:rsidR="00A02769" w:rsidRPr="00A02769">
        <w:rPr>
          <w:rFonts w:ascii="宋体" w:eastAsia="宋体" w:hAnsi="宋体" w:cs="宋体" w:hint="eastAsia"/>
          <w:sz w:val="28"/>
          <w:szCs w:val="28"/>
        </w:rPr>
        <w:t>2019</w:t>
      </w:r>
      <w:r w:rsidR="00A02769">
        <w:rPr>
          <w:rFonts w:ascii="宋体" w:eastAsia="宋体" w:hAnsi="宋体" w:cs="宋体" w:hint="eastAsia"/>
          <w:sz w:val="28"/>
          <w:szCs w:val="28"/>
        </w:rPr>
        <w:t>〕</w:t>
      </w:r>
      <w:r w:rsidR="00A02769" w:rsidRPr="00A02769">
        <w:rPr>
          <w:rFonts w:ascii="宋体" w:eastAsia="宋体" w:hAnsi="宋体" w:cs="宋体" w:hint="eastAsia"/>
          <w:sz w:val="28"/>
          <w:szCs w:val="28"/>
        </w:rPr>
        <w:t xml:space="preserve"> </w:t>
      </w:r>
      <w:r w:rsidR="00A02769">
        <w:rPr>
          <w:rFonts w:ascii="宋体" w:eastAsia="宋体" w:hAnsi="宋体" w:cs="宋体" w:hint="eastAsia"/>
          <w:sz w:val="28"/>
          <w:szCs w:val="28"/>
        </w:rPr>
        <w:t>第2号）</w:t>
      </w:r>
    </w:p>
    <w:p w:rsidR="00A02769" w:rsidRDefault="0035029D" w:rsidP="00A02769">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A02769">
        <w:rPr>
          <w:rFonts w:ascii="宋体" w:eastAsia="宋体" w:hAnsi="宋体" w:cs="宋体" w:hint="eastAsia"/>
          <w:sz w:val="28"/>
          <w:szCs w:val="28"/>
        </w:rPr>
        <w:t>（6）</w:t>
      </w:r>
      <w:r w:rsidR="00A02769" w:rsidRPr="00A02769">
        <w:rPr>
          <w:rFonts w:ascii="宋体" w:eastAsia="宋体" w:hAnsi="宋体" w:cs="宋体" w:hint="eastAsia"/>
          <w:sz w:val="28"/>
          <w:szCs w:val="28"/>
        </w:rPr>
        <w:t>《中华人民共和国突发事件应对法》（主席令</w:t>
      </w:r>
      <w:r w:rsidR="00A02769">
        <w:rPr>
          <w:rFonts w:ascii="宋体" w:eastAsia="宋体" w:hAnsi="宋体" w:cs="宋体" w:hint="eastAsia"/>
          <w:sz w:val="28"/>
          <w:szCs w:val="28"/>
        </w:rPr>
        <w:t>〔</w:t>
      </w:r>
      <w:r w:rsidR="00A02769" w:rsidRPr="00A02769">
        <w:rPr>
          <w:rFonts w:ascii="宋体" w:eastAsia="宋体" w:hAnsi="宋体" w:cs="宋体" w:hint="eastAsia"/>
          <w:sz w:val="28"/>
          <w:szCs w:val="28"/>
        </w:rPr>
        <w:t>2007</w:t>
      </w:r>
      <w:r w:rsidR="00A02769">
        <w:rPr>
          <w:rFonts w:ascii="宋体" w:eastAsia="宋体" w:hAnsi="宋体" w:cs="宋体" w:hint="eastAsia"/>
          <w:sz w:val="28"/>
          <w:szCs w:val="28"/>
        </w:rPr>
        <w:t>〕</w:t>
      </w:r>
      <w:r w:rsidR="00A02769" w:rsidRPr="00A02769">
        <w:rPr>
          <w:rFonts w:ascii="宋体" w:eastAsia="宋体" w:hAnsi="宋体" w:cs="宋体" w:hint="eastAsia"/>
          <w:sz w:val="28"/>
          <w:szCs w:val="28"/>
        </w:rPr>
        <w:t xml:space="preserve"> </w:t>
      </w:r>
      <w:r w:rsidR="00A02769">
        <w:rPr>
          <w:rFonts w:ascii="宋体" w:eastAsia="宋体" w:hAnsi="宋体" w:cs="宋体" w:hint="eastAsia"/>
          <w:sz w:val="28"/>
          <w:szCs w:val="28"/>
        </w:rPr>
        <w:t>第69号）</w:t>
      </w:r>
    </w:p>
    <w:p w:rsidR="00A02769" w:rsidRDefault="0035029D" w:rsidP="00A02769">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A02769">
        <w:rPr>
          <w:rFonts w:ascii="宋体" w:eastAsia="宋体" w:hAnsi="宋体" w:cs="宋体" w:hint="eastAsia"/>
          <w:sz w:val="28"/>
          <w:szCs w:val="28"/>
        </w:rPr>
        <w:t>（7）</w:t>
      </w:r>
      <w:r w:rsidR="00A02769" w:rsidRPr="00A02769">
        <w:rPr>
          <w:rFonts w:ascii="宋体" w:eastAsia="宋体" w:hAnsi="宋体" w:cs="宋体" w:hint="eastAsia"/>
          <w:sz w:val="28"/>
          <w:szCs w:val="28"/>
        </w:rPr>
        <w:t>《国务院办公厅关于加强基层应急队伍建设的意见》（国办法</w:t>
      </w:r>
      <w:r w:rsidR="00A02769">
        <w:rPr>
          <w:rFonts w:ascii="宋体" w:eastAsia="宋体" w:hAnsi="宋体" w:cs="宋体" w:hint="eastAsia"/>
          <w:sz w:val="28"/>
          <w:szCs w:val="28"/>
        </w:rPr>
        <w:t>〔</w:t>
      </w:r>
      <w:r w:rsidR="00A02769" w:rsidRPr="00A02769">
        <w:rPr>
          <w:rFonts w:ascii="宋体" w:eastAsia="宋体" w:hAnsi="宋体" w:cs="宋体" w:hint="eastAsia"/>
          <w:sz w:val="28"/>
          <w:szCs w:val="28"/>
        </w:rPr>
        <w:t>2009</w:t>
      </w:r>
      <w:r w:rsidR="00A02769">
        <w:rPr>
          <w:rFonts w:ascii="宋体" w:eastAsia="宋体" w:hAnsi="宋体" w:cs="宋体" w:hint="eastAsia"/>
          <w:sz w:val="28"/>
          <w:szCs w:val="28"/>
        </w:rPr>
        <w:t>〕</w:t>
      </w:r>
      <w:r w:rsidR="00A02769" w:rsidRPr="00A02769">
        <w:rPr>
          <w:rFonts w:ascii="宋体" w:eastAsia="宋体" w:hAnsi="宋体" w:cs="宋体" w:hint="eastAsia"/>
          <w:sz w:val="28"/>
          <w:szCs w:val="28"/>
        </w:rPr>
        <w:t xml:space="preserve"> </w:t>
      </w:r>
      <w:r w:rsidR="00A02769">
        <w:rPr>
          <w:rFonts w:ascii="宋体" w:eastAsia="宋体" w:hAnsi="宋体" w:cs="宋体" w:hint="eastAsia"/>
          <w:sz w:val="28"/>
          <w:szCs w:val="28"/>
        </w:rPr>
        <w:t>第59号）</w:t>
      </w:r>
    </w:p>
    <w:p w:rsidR="00C12911" w:rsidRDefault="0035029D" w:rsidP="00A02769">
      <w:pPr>
        <w:jc w:val="left"/>
        <w:rPr>
          <w:rFonts w:ascii="宋体" w:eastAsia="宋体" w:hAnsi="宋体" w:cs="宋体"/>
          <w:sz w:val="28"/>
          <w:szCs w:val="28"/>
        </w:rPr>
      </w:pPr>
      <w:r>
        <w:rPr>
          <w:rFonts w:ascii="宋体" w:eastAsia="宋体" w:hAnsi="宋体" w:cs="宋体" w:hint="eastAsia"/>
          <w:sz w:val="28"/>
          <w:szCs w:val="28"/>
        </w:rPr>
        <w:t xml:space="preserve">  </w:t>
      </w:r>
      <w:r w:rsidR="00A02769">
        <w:rPr>
          <w:rFonts w:ascii="宋体" w:eastAsia="宋体" w:hAnsi="宋体" w:cs="宋体" w:hint="eastAsia"/>
          <w:sz w:val="28"/>
          <w:szCs w:val="28"/>
        </w:rPr>
        <w:t>（8）</w:t>
      </w:r>
      <w:r w:rsidR="00CC4059">
        <w:rPr>
          <w:rFonts w:ascii="宋体" w:eastAsia="宋体" w:hAnsi="宋体" w:cs="宋体" w:hint="eastAsia"/>
          <w:sz w:val="28"/>
          <w:szCs w:val="28"/>
        </w:rPr>
        <w:t>《国家安监总局关于切实做好安全生产事故应急预案管理工作</w:t>
      </w:r>
      <w:r w:rsidR="00CC4059">
        <w:rPr>
          <w:rFonts w:ascii="宋体" w:eastAsia="宋体" w:hAnsi="宋体" w:cs="宋体" w:hint="eastAsia"/>
          <w:sz w:val="28"/>
          <w:szCs w:val="28"/>
        </w:rPr>
        <w:lastRenderedPageBreak/>
        <w:t>的通知》</w:t>
      </w:r>
      <w:r w:rsidR="00A02769">
        <w:rPr>
          <w:rFonts w:ascii="宋体" w:eastAsia="宋体" w:hAnsi="宋体" w:cs="宋体" w:hint="eastAsia"/>
          <w:sz w:val="28"/>
          <w:szCs w:val="28"/>
        </w:rPr>
        <w:t>（</w:t>
      </w:r>
      <w:proofErr w:type="gramStart"/>
      <w:r w:rsidR="00A02769">
        <w:rPr>
          <w:rFonts w:ascii="宋体" w:eastAsia="宋体" w:hAnsi="宋体" w:cs="宋体" w:hint="eastAsia"/>
          <w:sz w:val="28"/>
          <w:szCs w:val="28"/>
        </w:rPr>
        <w:t>安监</w:t>
      </w:r>
      <w:r w:rsidR="007736D0">
        <w:rPr>
          <w:rFonts w:ascii="宋体" w:eastAsia="宋体" w:hAnsi="宋体" w:cs="宋体" w:hint="eastAsia"/>
          <w:sz w:val="28"/>
          <w:szCs w:val="28"/>
        </w:rPr>
        <w:t>总应急</w:t>
      </w:r>
      <w:proofErr w:type="gramEnd"/>
      <w:r w:rsidR="007736D0">
        <w:rPr>
          <w:rFonts w:ascii="宋体" w:eastAsia="宋体" w:hAnsi="宋体" w:cs="宋体" w:hint="eastAsia"/>
          <w:sz w:val="28"/>
          <w:szCs w:val="28"/>
        </w:rPr>
        <w:t>〔</w:t>
      </w:r>
      <w:r w:rsidR="007736D0" w:rsidRPr="00A02769">
        <w:rPr>
          <w:rFonts w:ascii="宋体" w:eastAsia="宋体" w:hAnsi="宋体" w:cs="宋体" w:hint="eastAsia"/>
          <w:sz w:val="28"/>
          <w:szCs w:val="28"/>
        </w:rPr>
        <w:t>2007</w:t>
      </w:r>
      <w:r w:rsidR="007736D0">
        <w:rPr>
          <w:rFonts w:ascii="宋体" w:eastAsia="宋体" w:hAnsi="宋体" w:cs="宋体" w:hint="eastAsia"/>
          <w:sz w:val="28"/>
          <w:szCs w:val="28"/>
        </w:rPr>
        <w:t>〕88号</w:t>
      </w:r>
      <w:r w:rsidR="00A02769">
        <w:rPr>
          <w:rFonts w:ascii="宋体" w:eastAsia="宋体" w:hAnsi="宋体" w:cs="宋体" w:hint="eastAsia"/>
          <w:sz w:val="28"/>
          <w:szCs w:val="28"/>
        </w:rPr>
        <w:t>）</w:t>
      </w:r>
    </w:p>
    <w:p w:rsidR="00C12911" w:rsidRDefault="0035029D" w:rsidP="00A02769">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A02769">
        <w:rPr>
          <w:rFonts w:ascii="宋体" w:eastAsia="宋体" w:hAnsi="宋体" w:cs="宋体" w:hint="eastAsia"/>
          <w:sz w:val="28"/>
          <w:szCs w:val="28"/>
        </w:rPr>
        <w:t>（9）</w:t>
      </w:r>
      <w:r w:rsidR="00CC4059">
        <w:rPr>
          <w:rFonts w:ascii="宋体" w:eastAsia="宋体" w:hAnsi="宋体" w:cs="宋体" w:hint="eastAsia"/>
          <w:sz w:val="28"/>
          <w:szCs w:val="28"/>
        </w:rPr>
        <w:t>《生产安全事故报告和调查处理条例》国务院令第493号</w:t>
      </w:r>
    </w:p>
    <w:p w:rsidR="00C12911" w:rsidRDefault="0035029D" w:rsidP="007736D0">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7736D0">
        <w:rPr>
          <w:rFonts w:ascii="宋体" w:eastAsia="宋体" w:hAnsi="宋体" w:cs="宋体" w:hint="eastAsia"/>
          <w:sz w:val="28"/>
          <w:szCs w:val="28"/>
        </w:rPr>
        <w:t>（10）</w:t>
      </w:r>
      <w:r w:rsidR="00CC4059">
        <w:rPr>
          <w:rFonts w:ascii="宋体" w:eastAsia="宋体" w:hAnsi="宋体" w:cs="宋体" w:hint="eastAsia"/>
          <w:sz w:val="28"/>
          <w:szCs w:val="28"/>
        </w:rPr>
        <w:t>《四川省安全</w:t>
      </w:r>
      <w:r w:rsidR="007736D0">
        <w:rPr>
          <w:rFonts w:ascii="宋体" w:eastAsia="宋体" w:hAnsi="宋体" w:cs="宋体" w:hint="eastAsia"/>
          <w:sz w:val="28"/>
          <w:szCs w:val="28"/>
        </w:rPr>
        <w:t>事故灾难应急预案</w:t>
      </w:r>
      <w:r w:rsidR="00CC4059">
        <w:rPr>
          <w:rFonts w:ascii="宋体" w:eastAsia="宋体" w:hAnsi="宋体" w:cs="宋体" w:hint="eastAsia"/>
          <w:sz w:val="28"/>
          <w:szCs w:val="28"/>
        </w:rPr>
        <w:t>》川</w:t>
      </w:r>
      <w:r w:rsidR="007736D0">
        <w:rPr>
          <w:rFonts w:ascii="宋体" w:eastAsia="宋体" w:hAnsi="宋体" w:cs="宋体" w:hint="eastAsia"/>
          <w:sz w:val="28"/>
          <w:szCs w:val="28"/>
        </w:rPr>
        <w:t>办函</w:t>
      </w:r>
      <w:r w:rsidR="00CC4059">
        <w:rPr>
          <w:rFonts w:ascii="宋体" w:eastAsia="宋体" w:hAnsi="宋体" w:cs="宋体" w:hint="eastAsia"/>
          <w:sz w:val="28"/>
          <w:szCs w:val="28"/>
        </w:rPr>
        <w:t>〔</w:t>
      </w:r>
      <w:r w:rsidR="00CC4059">
        <w:rPr>
          <w:rFonts w:asciiTheme="minorEastAsia" w:hAnsiTheme="minorEastAsia" w:cstheme="minorEastAsia" w:hint="eastAsia"/>
          <w:sz w:val="28"/>
          <w:szCs w:val="28"/>
        </w:rPr>
        <w:t>201</w:t>
      </w:r>
      <w:r w:rsidR="007736D0">
        <w:rPr>
          <w:rFonts w:asciiTheme="minorEastAsia" w:hAnsiTheme="minorEastAsia" w:cstheme="minorEastAsia" w:hint="eastAsia"/>
          <w:sz w:val="28"/>
          <w:szCs w:val="28"/>
        </w:rPr>
        <w:t>7</w:t>
      </w:r>
      <w:r w:rsidR="00CC4059">
        <w:rPr>
          <w:rFonts w:ascii="宋体" w:eastAsia="宋体" w:hAnsi="宋体" w:cs="宋体" w:hint="eastAsia"/>
          <w:sz w:val="28"/>
          <w:szCs w:val="28"/>
        </w:rPr>
        <w:t>〕3</w:t>
      </w:r>
      <w:r w:rsidR="007736D0">
        <w:rPr>
          <w:rFonts w:ascii="宋体" w:eastAsia="宋体" w:hAnsi="宋体" w:cs="宋体" w:hint="eastAsia"/>
          <w:sz w:val="28"/>
          <w:szCs w:val="28"/>
        </w:rPr>
        <w:t>0</w:t>
      </w:r>
      <w:r w:rsidR="00CC4059">
        <w:rPr>
          <w:rFonts w:ascii="宋体" w:eastAsia="宋体" w:hAnsi="宋体" w:cs="宋体" w:hint="eastAsia"/>
          <w:sz w:val="28"/>
          <w:szCs w:val="28"/>
        </w:rPr>
        <w:t>号</w:t>
      </w:r>
    </w:p>
    <w:p w:rsidR="00C12911" w:rsidRPr="007736D0" w:rsidRDefault="0035029D" w:rsidP="007736D0">
      <w:pPr>
        <w:ind w:left="120"/>
        <w:jc w:val="left"/>
        <w:rPr>
          <w:rFonts w:ascii="宋体" w:eastAsia="宋体" w:hAnsi="宋体" w:cs="宋体"/>
          <w:sz w:val="28"/>
          <w:szCs w:val="28"/>
        </w:rPr>
      </w:pPr>
      <w:r>
        <w:rPr>
          <w:rFonts w:ascii="宋体" w:eastAsia="宋体" w:hAnsi="宋体" w:cs="宋体" w:hint="eastAsia"/>
          <w:sz w:val="28"/>
          <w:szCs w:val="28"/>
        </w:rPr>
        <w:t xml:space="preserve">  </w:t>
      </w:r>
      <w:r w:rsidR="007736D0">
        <w:rPr>
          <w:rFonts w:ascii="宋体" w:eastAsia="宋体" w:hAnsi="宋体" w:cs="宋体" w:hint="eastAsia"/>
          <w:sz w:val="28"/>
          <w:szCs w:val="28"/>
        </w:rPr>
        <w:t>（11）</w:t>
      </w:r>
      <w:r w:rsidR="00CC4059">
        <w:rPr>
          <w:rFonts w:ascii="宋体" w:eastAsia="宋体" w:hAnsi="宋体" w:cs="宋体" w:hint="eastAsia"/>
          <w:sz w:val="28"/>
          <w:szCs w:val="28"/>
        </w:rPr>
        <w:t>《四川省生产经营单位安全生产责任规定》（省政府令</w:t>
      </w:r>
      <w:r w:rsidR="007736D0">
        <w:rPr>
          <w:rFonts w:ascii="宋体" w:eastAsia="宋体" w:hAnsi="宋体" w:cs="宋体" w:hint="eastAsia"/>
          <w:sz w:val="28"/>
          <w:szCs w:val="28"/>
        </w:rPr>
        <w:t>〔</w:t>
      </w:r>
      <w:r w:rsidR="007736D0">
        <w:rPr>
          <w:rFonts w:asciiTheme="minorEastAsia" w:hAnsiTheme="minorEastAsia" w:cstheme="minorEastAsia" w:hint="eastAsia"/>
          <w:sz w:val="28"/>
          <w:szCs w:val="28"/>
        </w:rPr>
        <w:t>2007</w:t>
      </w:r>
      <w:r w:rsidR="007736D0">
        <w:rPr>
          <w:rFonts w:ascii="宋体" w:eastAsia="宋体" w:hAnsi="宋体" w:cs="宋体" w:hint="eastAsia"/>
          <w:sz w:val="28"/>
          <w:szCs w:val="28"/>
        </w:rPr>
        <w:t>〕</w:t>
      </w:r>
      <w:r w:rsidR="00CC4059">
        <w:rPr>
          <w:rFonts w:ascii="宋体" w:eastAsia="宋体" w:hAnsi="宋体" w:cs="宋体" w:hint="eastAsia"/>
          <w:sz w:val="28"/>
          <w:szCs w:val="28"/>
        </w:rPr>
        <w:t>第216号）</w:t>
      </w:r>
    </w:p>
    <w:p w:rsidR="00C12911" w:rsidRPr="00AC18B2" w:rsidRDefault="0035029D" w:rsidP="00AC18B2">
      <w:pPr>
        <w:rPr>
          <w:rFonts w:ascii="宋体" w:eastAsia="宋体" w:hAnsi="宋体" w:cs="宋体"/>
          <w:bCs/>
          <w:sz w:val="28"/>
          <w:szCs w:val="28"/>
        </w:rPr>
      </w:pPr>
      <w:r w:rsidRPr="00AC18B2">
        <w:rPr>
          <w:rFonts w:ascii="宋体" w:eastAsia="宋体" w:hAnsi="宋体" w:cs="宋体" w:hint="eastAsia"/>
          <w:bCs/>
          <w:sz w:val="28"/>
          <w:szCs w:val="28"/>
        </w:rPr>
        <w:t>1.</w:t>
      </w:r>
      <w:r w:rsidR="00A6489B" w:rsidRPr="00AC18B2">
        <w:rPr>
          <w:rFonts w:ascii="宋体" w:eastAsia="宋体" w:hAnsi="宋体" w:cs="宋体" w:hint="eastAsia"/>
          <w:bCs/>
          <w:sz w:val="28"/>
          <w:szCs w:val="28"/>
        </w:rPr>
        <w:t>2</w:t>
      </w:r>
      <w:r w:rsidRPr="00AC18B2">
        <w:rPr>
          <w:rFonts w:ascii="宋体" w:eastAsia="宋体" w:hAnsi="宋体" w:cs="宋体" w:hint="eastAsia"/>
          <w:bCs/>
          <w:sz w:val="28"/>
          <w:szCs w:val="28"/>
        </w:rPr>
        <w:t>.2</w:t>
      </w:r>
      <w:r w:rsidR="00CC4059" w:rsidRPr="00AC18B2">
        <w:rPr>
          <w:rFonts w:ascii="宋体" w:eastAsia="宋体" w:hAnsi="宋体" w:cs="宋体" w:hint="eastAsia"/>
          <w:bCs/>
          <w:sz w:val="28"/>
          <w:szCs w:val="28"/>
        </w:rPr>
        <w:t>有关标准和规范</w:t>
      </w:r>
    </w:p>
    <w:p w:rsidR="00C12911" w:rsidRDefault="0035029D" w:rsidP="00917F92">
      <w:pPr>
        <w:ind w:left="140"/>
        <w:jc w:val="left"/>
        <w:rPr>
          <w:rFonts w:ascii="宋体" w:eastAsia="宋体" w:hAnsi="宋体" w:cs="宋体"/>
          <w:sz w:val="28"/>
          <w:szCs w:val="28"/>
        </w:rPr>
      </w:pPr>
      <w:r>
        <w:rPr>
          <w:rFonts w:ascii="宋体" w:eastAsia="宋体" w:hAnsi="宋体" w:cs="宋体" w:hint="eastAsia"/>
          <w:sz w:val="28"/>
          <w:szCs w:val="28"/>
        </w:rPr>
        <w:t xml:space="preserve"> </w:t>
      </w:r>
      <w:r w:rsidR="00917F92">
        <w:rPr>
          <w:rFonts w:ascii="宋体" w:eastAsia="宋体" w:hAnsi="宋体" w:cs="宋体" w:hint="eastAsia"/>
          <w:sz w:val="28"/>
          <w:szCs w:val="28"/>
        </w:rPr>
        <w:t>（1）</w:t>
      </w:r>
      <w:r w:rsidR="00CC4059">
        <w:rPr>
          <w:rFonts w:ascii="宋体" w:eastAsia="宋体" w:hAnsi="宋体" w:cs="宋体" w:hint="eastAsia"/>
          <w:sz w:val="28"/>
          <w:szCs w:val="28"/>
        </w:rPr>
        <w:t>《生产经营单位安全生产事故应急预案编制导则》</w:t>
      </w:r>
      <w:r w:rsidR="00C7458F">
        <w:rPr>
          <w:rFonts w:ascii="宋体" w:eastAsia="宋体" w:hAnsi="宋体" w:cs="宋体" w:hint="eastAsia"/>
          <w:sz w:val="28"/>
          <w:szCs w:val="28"/>
        </w:rPr>
        <w:t>GB</w:t>
      </w:r>
      <w:r w:rsidR="00CC4059">
        <w:rPr>
          <w:rFonts w:ascii="宋体" w:eastAsia="宋体" w:hAnsi="宋体" w:cs="宋体" w:hint="eastAsia"/>
          <w:sz w:val="28"/>
          <w:szCs w:val="28"/>
        </w:rPr>
        <w:t>/T</w:t>
      </w:r>
      <w:r w:rsidR="00C7458F">
        <w:rPr>
          <w:rFonts w:ascii="宋体" w:eastAsia="宋体" w:hAnsi="宋体" w:cs="宋体" w:hint="eastAsia"/>
          <w:sz w:val="28"/>
          <w:szCs w:val="28"/>
        </w:rPr>
        <w:t>29639-2013</w:t>
      </w:r>
    </w:p>
    <w:p w:rsidR="00C12911" w:rsidRDefault="0035029D" w:rsidP="00917F92">
      <w:pPr>
        <w:ind w:left="140"/>
        <w:jc w:val="left"/>
        <w:rPr>
          <w:rFonts w:ascii="宋体" w:eastAsia="宋体" w:hAnsi="宋体" w:cs="宋体"/>
          <w:sz w:val="28"/>
          <w:szCs w:val="28"/>
        </w:rPr>
      </w:pPr>
      <w:r>
        <w:rPr>
          <w:rFonts w:ascii="宋体" w:eastAsia="宋体" w:hAnsi="宋体" w:cs="宋体" w:hint="eastAsia"/>
          <w:sz w:val="28"/>
          <w:szCs w:val="28"/>
        </w:rPr>
        <w:t xml:space="preserve"> </w:t>
      </w:r>
      <w:r w:rsidR="00917F92">
        <w:rPr>
          <w:rFonts w:ascii="宋体" w:eastAsia="宋体" w:hAnsi="宋体" w:cs="宋体" w:hint="eastAsia"/>
          <w:sz w:val="28"/>
          <w:szCs w:val="28"/>
        </w:rPr>
        <w:t>（2）</w:t>
      </w:r>
      <w:r w:rsidR="00CC4059">
        <w:rPr>
          <w:rFonts w:ascii="宋体" w:eastAsia="宋体" w:hAnsi="宋体" w:cs="宋体" w:hint="eastAsia"/>
          <w:sz w:val="28"/>
          <w:szCs w:val="28"/>
        </w:rPr>
        <w:t>《企业职工伤亡事故分类标准》</w:t>
      </w:r>
      <w:r w:rsidR="00C7458F">
        <w:rPr>
          <w:rFonts w:ascii="宋体" w:eastAsia="宋体" w:hAnsi="宋体" w:cs="宋体" w:hint="eastAsia"/>
          <w:sz w:val="28"/>
          <w:szCs w:val="28"/>
        </w:rPr>
        <w:t>G</w:t>
      </w:r>
      <w:r w:rsidR="00CC4059">
        <w:rPr>
          <w:rFonts w:ascii="宋体" w:eastAsia="宋体" w:hAnsi="宋体" w:cs="宋体" w:hint="eastAsia"/>
          <w:sz w:val="28"/>
          <w:szCs w:val="28"/>
        </w:rPr>
        <w:t>B6441-86</w:t>
      </w:r>
    </w:p>
    <w:p w:rsidR="00C12911" w:rsidRDefault="0035029D" w:rsidP="00917F92">
      <w:pPr>
        <w:ind w:left="140"/>
        <w:jc w:val="left"/>
        <w:rPr>
          <w:rFonts w:ascii="宋体" w:eastAsia="宋体" w:hAnsi="宋体" w:cs="宋体"/>
          <w:sz w:val="28"/>
          <w:szCs w:val="28"/>
        </w:rPr>
      </w:pPr>
      <w:r>
        <w:rPr>
          <w:rFonts w:ascii="宋体" w:eastAsia="宋体" w:hAnsi="宋体" w:cs="宋体" w:hint="eastAsia"/>
          <w:sz w:val="28"/>
          <w:szCs w:val="28"/>
        </w:rPr>
        <w:t xml:space="preserve"> </w:t>
      </w:r>
      <w:r w:rsidR="00917F92">
        <w:rPr>
          <w:rFonts w:ascii="宋体" w:eastAsia="宋体" w:hAnsi="宋体" w:cs="宋体" w:hint="eastAsia"/>
          <w:sz w:val="28"/>
          <w:szCs w:val="28"/>
        </w:rPr>
        <w:t>（3）</w:t>
      </w:r>
      <w:r w:rsidR="00CC4059">
        <w:rPr>
          <w:rFonts w:ascii="宋体" w:eastAsia="宋体" w:hAnsi="宋体" w:cs="宋体" w:hint="eastAsia"/>
          <w:sz w:val="28"/>
          <w:szCs w:val="28"/>
        </w:rPr>
        <w:t>《危险化学品重大危险源辨识》GB18218-2009</w:t>
      </w:r>
    </w:p>
    <w:p w:rsidR="00C12911" w:rsidRPr="00A6489B" w:rsidRDefault="0035029D" w:rsidP="00A6489B">
      <w:pPr>
        <w:ind w:left="140"/>
        <w:jc w:val="left"/>
        <w:rPr>
          <w:rFonts w:ascii="宋体" w:eastAsia="宋体" w:hAnsi="宋体" w:cs="宋体"/>
          <w:sz w:val="28"/>
          <w:szCs w:val="28"/>
        </w:rPr>
      </w:pPr>
      <w:r>
        <w:rPr>
          <w:rFonts w:ascii="宋体" w:eastAsia="宋体" w:hAnsi="宋体" w:cs="宋体" w:hint="eastAsia"/>
          <w:sz w:val="28"/>
          <w:szCs w:val="28"/>
        </w:rPr>
        <w:t xml:space="preserve"> </w:t>
      </w:r>
      <w:r w:rsidR="00917F92">
        <w:rPr>
          <w:rFonts w:ascii="宋体" w:eastAsia="宋体" w:hAnsi="宋体" w:cs="宋体" w:hint="eastAsia"/>
          <w:sz w:val="28"/>
          <w:szCs w:val="28"/>
        </w:rPr>
        <w:t>（4）</w:t>
      </w:r>
      <w:r w:rsidR="00CC4059">
        <w:rPr>
          <w:rFonts w:ascii="宋体" w:eastAsia="宋体" w:hAnsi="宋体" w:cs="宋体" w:hint="eastAsia"/>
          <w:sz w:val="28"/>
          <w:szCs w:val="28"/>
        </w:rPr>
        <w:t>《生产过程危险和危害因素分类与代码》（GB/T13861-2009)</w:t>
      </w:r>
    </w:p>
    <w:p w:rsidR="00C12911" w:rsidRDefault="00786A18" w:rsidP="00AC18B2">
      <w:pPr>
        <w:jc w:val="center"/>
        <w:rPr>
          <w:rFonts w:ascii="宋体" w:eastAsia="宋体" w:hAnsi="宋体" w:cs="宋体"/>
          <w:sz w:val="28"/>
          <w:szCs w:val="28"/>
        </w:rPr>
      </w:pPr>
      <w:r>
        <w:rPr>
          <w:rFonts w:ascii="宋体" w:eastAsia="宋体" w:hAnsi="宋体" w:cs="宋体" w:hint="eastAsia"/>
          <w:b/>
          <w:bCs/>
          <w:sz w:val="30"/>
          <w:szCs w:val="30"/>
        </w:rPr>
        <w:t>1.3</w:t>
      </w:r>
      <w:r w:rsidR="00CC4059">
        <w:rPr>
          <w:rFonts w:ascii="宋体" w:eastAsia="宋体" w:hAnsi="宋体" w:cs="宋体" w:hint="eastAsia"/>
          <w:b/>
          <w:bCs/>
          <w:sz w:val="30"/>
          <w:szCs w:val="30"/>
        </w:rPr>
        <w:t>适用范围</w:t>
      </w:r>
    </w:p>
    <w:p w:rsidR="00C12911" w:rsidRDefault="00CC4059" w:rsidP="00A6489B">
      <w:pPr>
        <w:ind w:firstLineChars="200" w:firstLine="560"/>
        <w:rPr>
          <w:rFonts w:ascii="宋体" w:eastAsia="宋体" w:hAnsi="宋体" w:cs="宋体"/>
          <w:sz w:val="28"/>
          <w:szCs w:val="28"/>
        </w:rPr>
      </w:pPr>
      <w:r>
        <w:rPr>
          <w:rFonts w:ascii="宋体" w:eastAsia="宋体" w:hAnsi="宋体" w:cs="宋体" w:hint="eastAsia"/>
          <w:sz w:val="28"/>
          <w:szCs w:val="28"/>
        </w:rPr>
        <w:t>本应急预案适用于本公司生产过程中可能发生的火灾、触电、自然灾害、职业病危害等突发事故。</w:t>
      </w:r>
    </w:p>
    <w:p w:rsidR="00C12911" w:rsidRDefault="00786A18" w:rsidP="00AC18B2">
      <w:pPr>
        <w:jc w:val="center"/>
        <w:rPr>
          <w:rFonts w:ascii="宋体" w:eastAsia="宋体" w:hAnsi="宋体" w:cs="宋体"/>
          <w:b/>
          <w:bCs/>
          <w:sz w:val="30"/>
          <w:szCs w:val="30"/>
        </w:rPr>
      </w:pPr>
      <w:r>
        <w:rPr>
          <w:rFonts w:ascii="宋体" w:eastAsia="宋体" w:hAnsi="宋体" w:cs="宋体" w:hint="eastAsia"/>
          <w:b/>
          <w:bCs/>
          <w:sz w:val="30"/>
          <w:szCs w:val="30"/>
        </w:rPr>
        <w:t>1.4</w:t>
      </w:r>
      <w:r w:rsidR="00CC4059">
        <w:rPr>
          <w:rFonts w:ascii="宋体" w:eastAsia="宋体" w:hAnsi="宋体" w:cs="宋体" w:hint="eastAsia"/>
          <w:b/>
          <w:bCs/>
          <w:sz w:val="30"/>
          <w:szCs w:val="30"/>
        </w:rPr>
        <w:t>应急预案体系</w:t>
      </w:r>
    </w:p>
    <w:p w:rsidR="00C12911" w:rsidRDefault="00CC4059" w:rsidP="00A6489B">
      <w:pPr>
        <w:ind w:firstLineChars="200" w:firstLine="560"/>
        <w:rPr>
          <w:rFonts w:ascii="宋体" w:eastAsia="宋体" w:hAnsi="宋体" w:cs="宋体"/>
          <w:sz w:val="28"/>
          <w:szCs w:val="28"/>
        </w:rPr>
      </w:pPr>
      <w:r>
        <w:rPr>
          <w:rFonts w:ascii="宋体" w:eastAsia="宋体" w:hAnsi="宋体" w:cs="宋体" w:hint="eastAsia"/>
          <w:sz w:val="28"/>
          <w:szCs w:val="28"/>
        </w:rPr>
        <w:t>结合本公司生产过程中存在的重大危险源和可能发生的主要事故类型，本应急预案体系由《安全生产事故应急综合预案》、以及各专项应急预案组成，并建立了现场处置方案（措施）等。</w:t>
      </w:r>
    </w:p>
    <w:p w:rsidR="00C12911" w:rsidRPr="00A6489B" w:rsidRDefault="00786A18" w:rsidP="00AC18B2">
      <w:pPr>
        <w:jc w:val="center"/>
        <w:rPr>
          <w:rFonts w:ascii="宋体" w:eastAsia="宋体" w:hAnsi="宋体" w:cs="宋体"/>
          <w:b/>
          <w:sz w:val="28"/>
          <w:szCs w:val="28"/>
        </w:rPr>
      </w:pPr>
      <w:r w:rsidRPr="00A6489B">
        <w:rPr>
          <w:rFonts w:ascii="宋体" w:eastAsia="宋体" w:hAnsi="宋体" w:cs="宋体" w:hint="eastAsia"/>
          <w:b/>
          <w:sz w:val="28"/>
          <w:szCs w:val="28"/>
        </w:rPr>
        <w:t>1.5</w:t>
      </w:r>
      <w:r w:rsidR="00CC4059" w:rsidRPr="00A6489B">
        <w:rPr>
          <w:rFonts w:ascii="宋体" w:eastAsia="宋体" w:hAnsi="宋体" w:cs="宋体" w:hint="eastAsia"/>
          <w:b/>
          <w:sz w:val="28"/>
          <w:szCs w:val="28"/>
        </w:rPr>
        <w:t>应急工作原则</w:t>
      </w:r>
    </w:p>
    <w:p w:rsidR="00C12911" w:rsidRDefault="00786A18" w:rsidP="00A6489B">
      <w:pPr>
        <w:ind w:firstLineChars="200" w:firstLine="560"/>
        <w:rPr>
          <w:rFonts w:ascii="宋体" w:eastAsia="宋体" w:hAnsi="宋体" w:cs="宋体"/>
          <w:sz w:val="28"/>
          <w:szCs w:val="28"/>
        </w:rPr>
      </w:pPr>
      <w:r>
        <w:rPr>
          <w:rFonts w:ascii="宋体" w:eastAsia="宋体" w:hAnsi="宋体" w:cs="宋体" w:hint="eastAsia"/>
          <w:sz w:val="28"/>
          <w:szCs w:val="28"/>
        </w:rPr>
        <w:t>1.5.1</w:t>
      </w:r>
      <w:r w:rsidR="00CC4059">
        <w:rPr>
          <w:rFonts w:ascii="宋体" w:eastAsia="宋体" w:hAnsi="宋体" w:cs="宋体" w:hint="eastAsia"/>
          <w:sz w:val="28"/>
          <w:szCs w:val="28"/>
        </w:rPr>
        <w:t>以人为本，安全第一</w:t>
      </w:r>
    </w:p>
    <w:p w:rsidR="00C12911" w:rsidRDefault="00CC4059" w:rsidP="00A6489B">
      <w:pPr>
        <w:ind w:firstLineChars="200" w:firstLine="560"/>
        <w:rPr>
          <w:rFonts w:ascii="宋体" w:eastAsia="宋体" w:hAnsi="宋体" w:cs="宋体"/>
          <w:sz w:val="28"/>
          <w:szCs w:val="28"/>
        </w:rPr>
      </w:pPr>
      <w:r>
        <w:rPr>
          <w:rFonts w:ascii="宋体" w:eastAsia="宋体" w:hAnsi="宋体" w:cs="宋体" w:hint="eastAsia"/>
          <w:sz w:val="28"/>
          <w:szCs w:val="28"/>
        </w:rPr>
        <w:t>把最大程度地预防和减少突发事故造成的人员伤亡作为首要任务，切实加强应急救援人员的安全防护。充分发挥从业人员自我防护的主观能动性，充分发挥救援力量的骨干作用。</w:t>
      </w:r>
    </w:p>
    <w:p w:rsidR="00C12911" w:rsidRDefault="00CC4059" w:rsidP="00355E4B">
      <w:pPr>
        <w:ind w:firstLineChars="150" w:firstLine="420"/>
        <w:rPr>
          <w:rFonts w:ascii="宋体" w:eastAsia="宋体" w:hAnsi="宋体" w:cs="宋体"/>
          <w:sz w:val="28"/>
          <w:szCs w:val="28"/>
        </w:rPr>
      </w:pPr>
      <w:r>
        <w:rPr>
          <w:rFonts w:ascii="宋体" w:eastAsia="宋体" w:hAnsi="宋体" w:cs="宋体" w:hint="eastAsia"/>
          <w:sz w:val="28"/>
          <w:szCs w:val="28"/>
        </w:rPr>
        <w:lastRenderedPageBreak/>
        <w:t>1.5.2统一领导，分级负责。</w:t>
      </w:r>
    </w:p>
    <w:p w:rsidR="00C12911" w:rsidRDefault="00CC4059">
      <w:pPr>
        <w:rPr>
          <w:rFonts w:ascii="宋体" w:eastAsia="宋体" w:hAnsi="宋体" w:cs="宋体"/>
          <w:sz w:val="28"/>
          <w:szCs w:val="28"/>
        </w:rPr>
      </w:pPr>
      <w:r>
        <w:rPr>
          <w:rFonts w:ascii="宋体" w:eastAsia="宋体" w:hAnsi="宋体" w:cs="宋体" w:hint="eastAsia"/>
          <w:sz w:val="28"/>
          <w:szCs w:val="28"/>
        </w:rPr>
        <w:t xml:space="preserve">  </w:t>
      </w:r>
      <w:r w:rsidR="00355E4B">
        <w:rPr>
          <w:rFonts w:ascii="宋体" w:eastAsia="宋体" w:hAnsi="宋体" w:cs="宋体" w:hint="eastAsia"/>
          <w:sz w:val="28"/>
          <w:szCs w:val="28"/>
        </w:rPr>
        <w:t xml:space="preserve"> </w:t>
      </w:r>
      <w:r>
        <w:rPr>
          <w:rFonts w:ascii="宋体" w:eastAsia="宋体" w:hAnsi="宋体" w:cs="宋体" w:hint="eastAsia"/>
          <w:sz w:val="28"/>
          <w:szCs w:val="28"/>
        </w:rPr>
        <w:t>在本单位应急指挥部的统一领导下，各应急</w:t>
      </w:r>
      <w:proofErr w:type="gramStart"/>
      <w:r>
        <w:rPr>
          <w:rFonts w:ascii="宋体" w:eastAsia="宋体" w:hAnsi="宋体" w:cs="宋体" w:hint="eastAsia"/>
          <w:sz w:val="28"/>
          <w:szCs w:val="28"/>
        </w:rPr>
        <w:t>救援组</w:t>
      </w:r>
      <w:proofErr w:type="gramEnd"/>
      <w:r>
        <w:rPr>
          <w:rFonts w:ascii="宋体" w:eastAsia="宋体" w:hAnsi="宋体" w:cs="宋体" w:hint="eastAsia"/>
          <w:sz w:val="28"/>
          <w:szCs w:val="28"/>
        </w:rPr>
        <w:t>按照各自职责和权限，负责突发事故的应急管理和应急处置工作。</w:t>
      </w:r>
    </w:p>
    <w:p w:rsidR="00C12911" w:rsidRDefault="00CC4059" w:rsidP="00355E4B">
      <w:pPr>
        <w:ind w:firstLineChars="200" w:firstLine="560"/>
        <w:jc w:val="left"/>
        <w:rPr>
          <w:rFonts w:ascii="宋体" w:eastAsia="宋体" w:hAnsi="宋体" w:cs="宋体"/>
          <w:sz w:val="28"/>
          <w:szCs w:val="28"/>
        </w:rPr>
      </w:pPr>
      <w:r>
        <w:rPr>
          <w:rFonts w:ascii="宋体" w:eastAsia="宋体" w:hAnsi="宋体" w:cs="宋体" w:hint="eastAsia"/>
          <w:sz w:val="28"/>
          <w:szCs w:val="28"/>
        </w:rPr>
        <w:t>1.5.3充分准备，科学救援。</w:t>
      </w:r>
    </w:p>
    <w:p w:rsidR="00C12911" w:rsidRDefault="00CC4059">
      <w:pPr>
        <w:rPr>
          <w:rFonts w:ascii="宋体" w:eastAsia="宋体" w:hAnsi="宋体" w:cs="宋体"/>
          <w:sz w:val="28"/>
          <w:szCs w:val="28"/>
        </w:rPr>
      </w:pPr>
      <w:r>
        <w:rPr>
          <w:rFonts w:ascii="宋体" w:eastAsia="宋体" w:hAnsi="宋体" w:cs="宋体" w:hint="eastAsia"/>
          <w:sz w:val="28"/>
          <w:szCs w:val="28"/>
        </w:rPr>
        <w:t xml:space="preserve"> </w:t>
      </w:r>
      <w:r w:rsidR="00355E4B">
        <w:rPr>
          <w:rFonts w:ascii="宋体" w:eastAsia="宋体" w:hAnsi="宋体" w:cs="宋体" w:hint="eastAsia"/>
          <w:sz w:val="28"/>
          <w:szCs w:val="28"/>
        </w:rPr>
        <w:t xml:space="preserve">  </w:t>
      </w:r>
      <w:r>
        <w:rPr>
          <w:rFonts w:ascii="宋体" w:eastAsia="宋体" w:hAnsi="宋体" w:cs="宋体" w:hint="eastAsia"/>
          <w:sz w:val="28"/>
          <w:szCs w:val="28"/>
        </w:rPr>
        <w:t xml:space="preserve"> 应急保障设备设施定期维护保养，应急救援方案定期根据实际情况进行修订，确保应急救援的科学、及时、有效。必要时请求外部专家、外部救援力量的技术及资源支持。</w:t>
      </w:r>
    </w:p>
    <w:p w:rsidR="00C12911" w:rsidRDefault="00CC4059" w:rsidP="00355E4B">
      <w:pPr>
        <w:ind w:firstLineChars="200" w:firstLine="560"/>
        <w:jc w:val="left"/>
        <w:rPr>
          <w:rFonts w:ascii="宋体" w:eastAsia="宋体" w:hAnsi="宋体" w:cs="宋体"/>
          <w:sz w:val="28"/>
          <w:szCs w:val="28"/>
        </w:rPr>
      </w:pPr>
      <w:r>
        <w:rPr>
          <w:rFonts w:ascii="宋体" w:eastAsia="宋体" w:hAnsi="宋体" w:cs="宋体" w:hint="eastAsia"/>
          <w:sz w:val="28"/>
          <w:szCs w:val="28"/>
        </w:rPr>
        <w:t>1.5.4预防为主。</w:t>
      </w:r>
    </w:p>
    <w:p w:rsidR="00C12911" w:rsidRDefault="00CC4059">
      <w:pPr>
        <w:rPr>
          <w:rFonts w:ascii="宋体" w:eastAsia="宋体" w:hAnsi="宋体" w:cs="宋体"/>
          <w:sz w:val="28"/>
          <w:szCs w:val="28"/>
        </w:rPr>
      </w:pPr>
      <w:r>
        <w:rPr>
          <w:rFonts w:ascii="宋体" w:eastAsia="宋体" w:hAnsi="宋体" w:cs="宋体" w:hint="eastAsia"/>
          <w:sz w:val="28"/>
          <w:szCs w:val="28"/>
        </w:rPr>
        <w:t xml:space="preserve"> </w:t>
      </w:r>
      <w:r w:rsidR="00355E4B">
        <w:rPr>
          <w:rFonts w:ascii="宋体" w:eastAsia="宋体" w:hAnsi="宋体" w:cs="宋体" w:hint="eastAsia"/>
          <w:sz w:val="28"/>
          <w:szCs w:val="28"/>
        </w:rPr>
        <w:t xml:space="preserve">  </w:t>
      </w:r>
      <w:r>
        <w:rPr>
          <w:rFonts w:ascii="宋体" w:eastAsia="宋体" w:hAnsi="宋体" w:cs="宋体" w:hint="eastAsia"/>
          <w:sz w:val="28"/>
          <w:szCs w:val="28"/>
        </w:rPr>
        <w:t xml:space="preserve"> 坚持预防为主的方针，做好预防、预测和预警工作。做好常态下的风险评估、物资储备、队伍建设、装备完善、预案演练等工作。</w:t>
      </w:r>
    </w:p>
    <w:p w:rsidR="00355E4B" w:rsidRDefault="00355E4B" w:rsidP="00355E4B">
      <w:pPr>
        <w:ind w:firstLineChars="200" w:firstLine="643"/>
        <w:jc w:val="center"/>
        <w:rPr>
          <w:rFonts w:ascii="宋体" w:eastAsia="宋体" w:hAnsi="宋体" w:cs="宋体"/>
          <w:b/>
          <w:sz w:val="32"/>
          <w:szCs w:val="32"/>
        </w:rPr>
      </w:pPr>
    </w:p>
    <w:p w:rsidR="00C12911" w:rsidRPr="00355E4B" w:rsidRDefault="00CC4059" w:rsidP="00355E4B">
      <w:pPr>
        <w:ind w:firstLineChars="200" w:firstLine="643"/>
        <w:jc w:val="center"/>
        <w:rPr>
          <w:rFonts w:ascii="宋体" w:eastAsia="宋体" w:hAnsi="宋体" w:cs="宋体"/>
          <w:b/>
          <w:sz w:val="32"/>
          <w:szCs w:val="32"/>
        </w:rPr>
      </w:pPr>
      <w:r w:rsidRPr="00355E4B">
        <w:rPr>
          <w:rFonts w:ascii="宋体" w:eastAsia="宋体" w:hAnsi="宋体" w:cs="宋体" w:hint="eastAsia"/>
          <w:b/>
          <w:sz w:val="32"/>
          <w:szCs w:val="32"/>
        </w:rPr>
        <w:t>2危险源及预防控制措施</w:t>
      </w:r>
    </w:p>
    <w:p w:rsidR="00C12911" w:rsidRDefault="00CC4059" w:rsidP="00355E4B">
      <w:pPr>
        <w:ind w:firstLineChars="200" w:firstLine="560"/>
        <w:rPr>
          <w:rFonts w:ascii="宋体" w:eastAsia="宋体" w:hAnsi="宋体" w:cs="宋体"/>
          <w:sz w:val="28"/>
          <w:szCs w:val="28"/>
        </w:rPr>
      </w:pPr>
      <w:r>
        <w:rPr>
          <w:rFonts w:ascii="宋体" w:eastAsia="宋体" w:hAnsi="宋体" w:cs="宋体" w:hint="eastAsia"/>
          <w:sz w:val="28"/>
          <w:szCs w:val="28"/>
        </w:rPr>
        <w:t>通过危险有害因素辨识，本单位主要危险有害因素是火灾、机械伤害、</w:t>
      </w:r>
      <w:r w:rsidR="00355E4B">
        <w:rPr>
          <w:rFonts w:ascii="宋体" w:eastAsia="宋体" w:hAnsi="宋体" w:cs="宋体" w:hint="eastAsia"/>
          <w:sz w:val="28"/>
          <w:szCs w:val="28"/>
        </w:rPr>
        <w:t>蒸汽阀爆炸、</w:t>
      </w:r>
      <w:r>
        <w:rPr>
          <w:rFonts w:ascii="宋体" w:eastAsia="宋体" w:hAnsi="宋体" w:cs="宋体" w:hint="eastAsia"/>
          <w:sz w:val="28"/>
          <w:szCs w:val="28"/>
        </w:rPr>
        <w:t>危险品泄漏、触电、自然灾害、职业病危害等突发事故。</w:t>
      </w:r>
    </w:p>
    <w:tbl>
      <w:tblPr>
        <w:tblStyle w:val="ae"/>
        <w:tblW w:w="0" w:type="auto"/>
        <w:tblLook w:val="04A0"/>
      </w:tblPr>
      <w:tblGrid>
        <w:gridCol w:w="1526"/>
        <w:gridCol w:w="2834"/>
        <w:gridCol w:w="1135"/>
        <w:gridCol w:w="3225"/>
      </w:tblGrid>
      <w:tr w:rsidR="004D70AC" w:rsidTr="004D70AC">
        <w:tc>
          <w:tcPr>
            <w:tcW w:w="1526" w:type="dxa"/>
          </w:tcPr>
          <w:p w:rsidR="004D70AC" w:rsidRPr="004D70AC" w:rsidRDefault="004D70AC" w:rsidP="00355E4B">
            <w:pPr>
              <w:rPr>
                <w:rFonts w:ascii="宋体" w:eastAsia="宋体" w:hAnsi="宋体" w:cs="宋体"/>
                <w:sz w:val="24"/>
              </w:rPr>
            </w:pPr>
            <w:r w:rsidRPr="004D70AC">
              <w:rPr>
                <w:rFonts w:ascii="宋体" w:eastAsia="宋体" w:hAnsi="宋体" w:cs="宋体" w:hint="eastAsia"/>
                <w:sz w:val="24"/>
              </w:rPr>
              <w:t>主要危险有害因素</w:t>
            </w:r>
          </w:p>
        </w:tc>
        <w:tc>
          <w:tcPr>
            <w:tcW w:w="2834" w:type="dxa"/>
          </w:tcPr>
          <w:p w:rsidR="004D70AC" w:rsidRPr="004D70AC" w:rsidRDefault="004D70AC" w:rsidP="00355E4B">
            <w:pPr>
              <w:rPr>
                <w:rFonts w:ascii="宋体" w:eastAsia="宋体" w:hAnsi="宋体" w:cs="宋体"/>
                <w:sz w:val="24"/>
              </w:rPr>
            </w:pPr>
            <w:r w:rsidRPr="004D70AC">
              <w:rPr>
                <w:rFonts w:ascii="宋体" w:eastAsia="宋体" w:hAnsi="宋体" w:cs="宋体" w:hint="eastAsia"/>
                <w:sz w:val="24"/>
              </w:rPr>
              <w:t>引发事故分布位置</w:t>
            </w:r>
          </w:p>
        </w:tc>
        <w:tc>
          <w:tcPr>
            <w:tcW w:w="1135" w:type="dxa"/>
          </w:tcPr>
          <w:p w:rsidR="004D70AC" w:rsidRPr="004D70AC" w:rsidRDefault="004D70AC" w:rsidP="00355E4B">
            <w:pPr>
              <w:rPr>
                <w:rFonts w:ascii="宋体" w:eastAsia="宋体" w:hAnsi="宋体" w:cs="宋体"/>
                <w:sz w:val="24"/>
              </w:rPr>
            </w:pPr>
            <w:r w:rsidRPr="004D70AC">
              <w:rPr>
                <w:rFonts w:ascii="宋体" w:eastAsia="宋体" w:hAnsi="宋体" w:cs="宋体" w:hint="eastAsia"/>
                <w:sz w:val="24"/>
              </w:rPr>
              <w:t>危险级别</w:t>
            </w:r>
          </w:p>
        </w:tc>
        <w:tc>
          <w:tcPr>
            <w:tcW w:w="3225" w:type="dxa"/>
          </w:tcPr>
          <w:p w:rsidR="004D70AC" w:rsidRPr="004D70AC" w:rsidRDefault="004D70AC" w:rsidP="00355E4B">
            <w:pPr>
              <w:rPr>
                <w:rFonts w:ascii="宋体" w:eastAsia="宋体" w:hAnsi="宋体" w:cs="宋体"/>
                <w:sz w:val="24"/>
              </w:rPr>
            </w:pPr>
            <w:r w:rsidRPr="004D70AC">
              <w:rPr>
                <w:rFonts w:ascii="宋体" w:eastAsia="宋体" w:hAnsi="宋体" w:cs="宋体" w:hint="eastAsia"/>
                <w:sz w:val="24"/>
              </w:rPr>
              <w:t>预防措施</w:t>
            </w:r>
          </w:p>
        </w:tc>
      </w:tr>
      <w:tr w:rsidR="004D70AC" w:rsidTr="004D70AC">
        <w:tc>
          <w:tcPr>
            <w:tcW w:w="1526" w:type="dxa"/>
          </w:tcPr>
          <w:p w:rsidR="004D70AC" w:rsidRPr="004D70AC" w:rsidRDefault="004D70AC" w:rsidP="00355E4B">
            <w:pPr>
              <w:rPr>
                <w:rFonts w:ascii="宋体" w:eastAsia="宋体" w:hAnsi="宋体" w:cs="宋体"/>
                <w:sz w:val="24"/>
              </w:rPr>
            </w:pPr>
            <w:r w:rsidRPr="004D70AC">
              <w:rPr>
                <w:rFonts w:ascii="宋体" w:eastAsia="宋体" w:hAnsi="宋体" w:cs="宋体" w:hint="eastAsia"/>
                <w:sz w:val="24"/>
              </w:rPr>
              <w:t>火灾</w:t>
            </w:r>
          </w:p>
        </w:tc>
        <w:tc>
          <w:tcPr>
            <w:tcW w:w="2834" w:type="dxa"/>
          </w:tcPr>
          <w:p w:rsidR="004D70AC" w:rsidRPr="004D70AC" w:rsidRDefault="004D70AC" w:rsidP="00355E4B">
            <w:pPr>
              <w:rPr>
                <w:rFonts w:ascii="宋体" w:eastAsia="宋体" w:hAnsi="宋体" w:cs="宋体"/>
                <w:sz w:val="24"/>
              </w:rPr>
            </w:pPr>
            <w:r w:rsidRPr="004D70AC">
              <w:rPr>
                <w:rFonts w:ascii="宋体" w:eastAsia="宋体" w:hAnsi="宋体" w:cs="宋体" w:hint="eastAsia"/>
                <w:sz w:val="24"/>
              </w:rPr>
              <w:t>生产车间</w:t>
            </w:r>
            <w:r>
              <w:rPr>
                <w:rFonts w:ascii="宋体" w:eastAsia="宋体" w:hAnsi="宋体" w:cs="宋体" w:hint="eastAsia"/>
                <w:sz w:val="24"/>
              </w:rPr>
              <w:t>、变配电室、办公区</w:t>
            </w:r>
          </w:p>
        </w:tc>
        <w:tc>
          <w:tcPr>
            <w:tcW w:w="1135" w:type="dxa"/>
          </w:tcPr>
          <w:p w:rsidR="004D70AC" w:rsidRPr="004D70AC" w:rsidRDefault="004D70AC" w:rsidP="00355E4B">
            <w:pPr>
              <w:rPr>
                <w:rFonts w:ascii="宋体" w:eastAsia="宋体" w:hAnsi="宋体" w:cs="宋体"/>
                <w:sz w:val="24"/>
              </w:rPr>
            </w:pPr>
            <w:r>
              <w:rPr>
                <w:rFonts w:ascii="宋体" w:eastAsia="宋体" w:hAnsi="宋体" w:cs="宋体"/>
                <w:sz w:val="24"/>
              </w:rPr>
              <w:t>Ⅰ</w:t>
            </w:r>
          </w:p>
        </w:tc>
        <w:tc>
          <w:tcPr>
            <w:tcW w:w="3225" w:type="dxa"/>
          </w:tcPr>
          <w:p w:rsidR="004D70AC" w:rsidRPr="004D70AC" w:rsidRDefault="004D70AC" w:rsidP="00355E4B">
            <w:pPr>
              <w:rPr>
                <w:rFonts w:ascii="宋体" w:eastAsia="宋体" w:hAnsi="宋体" w:cs="宋体"/>
                <w:sz w:val="24"/>
              </w:rPr>
            </w:pPr>
            <w:r>
              <w:rPr>
                <w:rFonts w:ascii="宋体" w:eastAsia="宋体" w:hAnsi="宋体" w:cs="宋体" w:hint="eastAsia"/>
                <w:sz w:val="24"/>
              </w:rPr>
              <w:t>现场</w:t>
            </w:r>
            <w:r>
              <w:rPr>
                <w:rFonts w:ascii="宋体" w:hAnsi="宋体" w:cs="宋体" w:hint="eastAsia"/>
                <w:szCs w:val="21"/>
              </w:rPr>
              <w:t>加强通风、设置消防设施，加强安全警示提醒</w:t>
            </w:r>
          </w:p>
        </w:tc>
      </w:tr>
      <w:tr w:rsidR="004D70AC" w:rsidTr="004D70AC">
        <w:tc>
          <w:tcPr>
            <w:tcW w:w="1526" w:type="dxa"/>
          </w:tcPr>
          <w:p w:rsidR="004D70AC" w:rsidRPr="004D70AC" w:rsidRDefault="004D70AC" w:rsidP="00355E4B">
            <w:pPr>
              <w:rPr>
                <w:rFonts w:ascii="宋体" w:eastAsia="宋体" w:hAnsi="宋体" w:cs="宋体"/>
                <w:sz w:val="24"/>
              </w:rPr>
            </w:pPr>
            <w:r w:rsidRPr="004D70AC">
              <w:rPr>
                <w:rFonts w:ascii="宋体" w:eastAsia="宋体" w:hAnsi="宋体" w:cs="宋体" w:hint="eastAsia"/>
                <w:sz w:val="24"/>
              </w:rPr>
              <w:t>自然灾害</w:t>
            </w:r>
          </w:p>
        </w:tc>
        <w:tc>
          <w:tcPr>
            <w:tcW w:w="2834" w:type="dxa"/>
          </w:tcPr>
          <w:p w:rsidR="004D70AC" w:rsidRPr="004D70AC" w:rsidRDefault="004D70AC" w:rsidP="00355E4B">
            <w:pPr>
              <w:rPr>
                <w:rFonts w:ascii="宋体" w:eastAsia="宋体" w:hAnsi="宋体" w:cs="宋体"/>
                <w:sz w:val="24"/>
              </w:rPr>
            </w:pPr>
            <w:r>
              <w:rPr>
                <w:rFonts w:ascii="宋体" w:eastAsia="宋体" w:hAnsi="宋体" w:cs="宋体" w:hint="eastAsia"/>
                <w:sz w:val="24"/>
              </w:rPr>
              <w:t>厂区</w:t>
            </w:r>
          </w:p>
        </w:tc>
        <w:tc>
          <w:tcPr>
            <w:tcW w:w="1135" w:type="dxa"/>
          </w:tcPr>
          <w:p w:rsidR="004D70AC" w:rsidRPr="004D70AC" w:rsidRDefault="004D70AC" w:rsidP="00355E4B">
            <w:pPr>
              <w:rPr>
                <w:rFonts w:ascii="宋体" w:eastAsia="宋体" w:hAnsi="宋体" w:cs="宋体"/>
                <w:sz w:val="24"/>
              </w:rPr>
            </w:pPr>
            <w:r>
              <w:rPr>
                <w:rFonts w:ascii="宋体" w:eastAsia="宋体" w:hAnsi="宋体" w:cs="宋体"/>
                <w:sz w:val="24"/>
              </w:rPr>
              <w:t>Ⅰ</w:t>
            </w:r>
          </w:p>
        </w:tc>
        <w:tc>
          <w:tcPr>
            <w:tcW w:w="3225" w:type="dxa"/>
          </w:tcPr>
          <w:p w:rsidR="004D70AC" w:rsidRPr="004D70AC" w:rsidRDefault="004D70AC" w:rsidP="00355E4B">
            <w:pPr>
              <w:rPr>
                <w:rFonts w:ascii="宋体" w:eastAsia="宋体" w:hAnsi="宋体" w:cs="宋体"/>
                <w:sz w:val="24"/>
              </w:rPr>
            </w:pPr>
            <w:r>
              <w:rPr>
                <w:rFonts w:ascii="宋体" w:hAnsi="宋体" w:cs="宋体" w:hint="eastAsia"/>
                <w:szCs w:val="21"/>
              </w:rPr>
              <w:t>加强监视</w:t>
            </w:r>
          </w:p>
        </w:tc>
      </w:tr>
      <w:tr w:rsidR="004D70AC" w:rsidTr="004D70AC">
        <w:tc>
          <w:tcPr>
            <w:tcW w:w="1526" w:type="dxa"/>
          </w:tcPr>
          <w:p w:rsidR="004D70AC" w:rsidRPr="004D70AC" w:rsidRDefault="004D70AC" w:rsidP="00355E4B">
            <w:pPr>
              <w:rPr>
                <w:rFonts w:ascii="宋体" w:eastAsia="宋体" w:hAnsi="宋体" w:cs="宋体"/>
                <w:sz w:val="24"/>
              </w:rPr>
            </w:pPr>
            <w:r w:rsidRPr="004D70AC">
              <w:rPr>
                <w:rFonts w:ascii="宋体" w:eastAsia="宋体" w:hAnsi="宋体" w:cs="宋体" w:hint="eastAsia"/>
                <w:sz w:val="24"/>
              </w:rPr>
              <w:t>危险品泄漏</w:t>
            </w:r>
          </w:p>
        </w:tc>
        <w:tc>
          <w:tcPr>
            <w:tcW w:w="2834" w:type="dxa"/>
          </w:tcPr>
          <w:p w:rsidR="004D70AC" w:rsidRPr="004D70AC" w:rsidRDefault="004D70AC" w:rsidP="00355E4B">
            <w:pPr>
              <w:rPr>
                <w:rFonts w:ascii="宋体" w:eastAsia="宋体" w:hAnsi="宋体" w:cs="宋体"/>
                <w:sz w:val="24"/>
              </w:rPr>
            </w:pPr>
            <w:r>
              <w:rPr>
                <w:rFonts w:ascii="宋体" w:hAnsi="宋体" w:cs="宋体" w:hint="eastAsia"/>
                <w:szCs w:val="21"/>
              </w:rPr>
              <w:t>危险化学品储存及使用场所</w:t>
            </w:r>
          </w:p>
        </w:tc>
        <w:tc>
          <w:tcPr>
            <w:tcW w:w="1135" w:type="dxa"/>
          </w:tcPr>
          <w:p w:rsidR="004D70AC" w:rsidRPr="004D70AC" w:rsidRDefault="004D70AC" w:rsidP="00355E4B">
            <w:pPr>
              <w:rPr>
                <w:rFonts w:ascii="宋体" w:eastAsia="宋体" w:hAnsi="宋体" w:cs="宋体"/>
                <w:sz w:val="24"/>
              </w:rPr>
            </w:pPr>
            <w:r>
              <w:rPr>
                <w:rFonts w:ascii="宋体" w:eastAsia="宋体" w:hAnsi="宋体" w:cs="宋体"/>
                <w:sz w:val="24"/>
              </w:rPr>
              <w:t>Ⅰ</w:t>
            </w:r>
          </w:p>
        </w:tc>
        <w:tc>
          <w:tcPr>
            <w:tcW w:w="3225" w:type="dxa"/>
          </w:tcPr>
          <w:p w:rsidR="004D70AC" w:rsidRPr="004D70AC" w:rsidRDefault="004D70AC" w:rsidP="00355E4B">
            <w:pPr>
              <w:rPr>
                <w:rFonts w:ascii="宋体" w:eastAsia="宋体" w:hAnsi="宋体" w:cs="宋体"/>
                <w:sz w:val="24"/>
              </w:rPr>
            </w:pPr>
            <w:r>
              <w:rPr>
                <w:rFonts w:ascii="宋体" w:hAnsi="宋体" w:cs="宋体" w:hint="eastAsia"/>
                <w:szCs w:val="21"/>
              </w:rPr>
              <w:t>现场加强通风，设置消防设施，加强安全警示提醒</w:t>
            </w:r>
          </w:p>
        </w:tc>
      </w:tr>
      <w:tr w:rsidR="004D70AC" w:rsidTr="004D70AC">
        <w:tc>
          <w:tcPr>
            <w:tcW w:w="1526" w:type="dxa"/>
          </w:tcPr>
          <w:p w:rsidR="004D70AC" w:rsidRPr="004D70AC" w:rsidRDefault="004D70AC" w:rsidP="00355E4B">
            <w:pPr>
              <w:rPr>
                <w:rFonts w:ascii="宋体" w:eastAsia="宋体" w:hAnsi="宋体" w:cs="宋体"/>
                <w:sz w:val="24"/>
              </w:rPr>
            </w:pPr>
            <w:r w:rsidRPr="004D70AC">
              <w:rPr>
                <w:rFonts w:ascii="宋体" w:eastAsia="宋体" w:hAnsi="宋体" w:cs="宋体" w:hint="eastAsia"/>
                <w:sz w:val="24"/>
              </w:rPr>
              <w:lastRenderedPageBreak/>
              <w:t>蒸汽阀爆炸</w:t>
            </w:r>
          </w:p>
        </w:tc>
        <w:tc>
          <w:tcPr>
            <w:tcW w:w="2834" w:type="dxa"/>
          </w:tcPr>
          <w:p w:rsidR="004D70AC" w:rsidRPr="004D70AC" w:rsidRDefault="004D70AC" w:rsidP="004D70AC">
            <w:pPr>
              <w:rPr>
                <w:rFonts w:ascii="宋体" w:eastAsia="宋体" w:hAnsi="宋体" w:cs="宋体"/>
                <w:sz w:val="24"/>
              </w:rPr>
            </w:pPr>
            <w:r>
              <w:rPr>
                <w:rFonts w:ascii="宋体" w:hAnsi="宋体" w:cs="宋体" w:hint="eastAsia"/>
                <w:szCs w:val="21"/>
              </w:rPr>
              <w:t>精炼车间</w:t>
            </w:r>
          </w:p>
        </w:tc>
        <w:tc>
          <w:tcPr>
            <w:tcW w:w="1135" w:type="dxa"/>
          </w:tcPr>
          <w:p w:rsidR="004D70AC" w:rsidRPr="004D70AC" w:rsidRDefault="004D70AC" w:rsidP="00355E4B">
            <w:pPr>
              <w:rPr>
                <w:rFonts w:ascii="宋体" w:eastAsia="宋体" w:hAnsi="宋体" w:cs="宋体"/>
                <w:sz w:val="24"/>
              </w:rPr>
            </w:pPr>
            <w:r>
              <w:rPr>
                <w:rFonts w:ascii="宋体" w:eastAsia="宋体" w:hAnsi="宋体" w:cs="宋体"/>
                <w:sz w:val="24"/>
              </w:rPr>
              <w:t>Ⅰ</w:t>
            </w:r>
          </w:p>
        </w:tc>
        <w:tc>
          <w:tcPr>
            <w:tcW w:w="3225" w:type="dxa"/>
          </w:tcPr>
          <w:p w:rsidR="004D70AC" w:rsidRPr="004D70AC" w:rsidRDefault="004D70AC" w:rsidP="00355E4B">
            <w:pPr>
              <w:rPr>
                <w:rFonts w:ascii="宋体" w:eastAsia="宋体" w:hAnsi="宋体" w:cs="宋体"/>
                <w:sz w:val="24"/>
              </w:rPr>
            </w:pPr>
            <w:r>
              <w:rPr>
                <w:rFonts w:ascii="宋体" w:hAnsi="宋体" w:cs="宋体" w:hint="eastAsia"/>
                <w:szCs w:val="21"/>
              </w:rPr>
              <w:t>定期对设备警示提醒，定期进行隐患排查和治理</w:t>
            </w:r>
          </w:p>
        </w:tc>
      </w:tr>
      <w:tr w:rsidR="004D70AC" w:rsidTr="004D70AC">
        <w:tc>
          <w:tcPr>
            <w:tcW w:w="1526" w:type="dxa"/>
          </w:tcPr>
          <w:p w:rsidR="004D70AC" w:rsidRPr="004D70AC" w:rsidRDefault="004D70AC" w:rsidP="00355E4B">
            <w:pPr>
              <w:rPr>
                <w:rFonts w:ascii="宋体" w:eastAsia="宋体" w:hAnsi="宋体" w:cs="宋体"/>
                <w:sz w:val="24"/>
              </w:rPr>
            </w:pPr>
            <w:r w:rsidRPr="004D70AC">
              <w:rPr>
                <w:rFonts w:ascii="宋体" w:eastAsia="宋体" w:hAnsi="宋体" w:cs="宋体" w:hint="eastAsia"/>
                <w:sz w:val="24"/>
              </w:rPr>
              <w:t>触电</w:t>
            </w:r>
          </w:p>
        </w:tc>
        <w:tc>
          <w:tcPr>
            <w:tcW w:w="2834" w:type="dxa"/>
          </w:tcPr>
          <w:p w:rsidR="004D70AC" w:rsidRPr="004D70AC" w:rsidRDefault="004D70AC" w:rsidP="00355E4B">
            <w:pPr>
              <w:rPr>
                <w:rFonts w:ascii="宋体" w:eastAsia="宋体" w:hAnsi="宋体" w:cs="宋体"/>
                <w:sz w:val="24"/>
              </w:rPr>
            </w:pPr>
            <w:r>
              <w:rPr>
                <w:rFonts w:ascii="宋体" w:hAnsi="宋体" w:cs="宋体" w:hint="eastAsia"/>
                <w:szCs w:val="21"/>
              </w:rPr>
              <w:t>所有带电设备设施</w:t>
            </w:r>
          </w:p>
        </w:tc>
        <w:tc>
          <w:tcPr>
            <w:tcW w:w="1135" w:type="dxa"/>
          </w:tcPr>
          <w:p w:rsidR="004D70AC" w:rsidRPr="004D70AC" w:rsidRDefault="004D70AC" w:rsidP="00355E4B">
            <w:pPr>
              <w:rPr>
                <w:rFonts w:ascii="宋体" w:eastAsia="宋体" w:hAnsi="宋体" w:cs="宋体"/>
                <w:sz w:val="24"/>
              </w:rPr>
            </w:pPr>
            <w:r>
              <w:rPr>
                <w:rFonts w:ascii="宋体" w:eastAsia="宋体" w:hAnsi="宋体" w:cs="宋体"/>
                <w:sz w:val="24"/>
              </w:rPr>
              <w:t>Ⅱ</w:t>
            </w:r>
          </w:p>
        </w:tc>
        <w:tc>
          <w:tcPr>
            <w:tcW w:w="3225" w:type="dxa"/>
          </w:tcPr>
          <w:p w:rsidR="004D70AC" w:rsidRPr="004D70AC" w:rsidRDefault="004D70AC" w:rsidP="00355E4B">
            <w:pPr>
              <w:rPr>
                <w:rFonts w:ascii="宋体" w:eastAsia="宋体" w:hAnsi="宋体" w:cs="宋体"/>
                <w:sz w:val="24"/>
              </w:rPr>
            </w:pPr>
            <w:r>
              <w:rPr>
                <w:rFonts w:ascii="宋体" w:hAnsi="宋体" w:cs="宋体" w:hint="eastAsia"/>
                <w:szCs w:val="21"/>
              </w:rPr>
              <w:t>加强安全警示提醒，定期进行隐患排查和治理</w:t>
            </w:r>
          </w:p>
        </w:tc>
      </w:tr>
      <w:tr w:rsidR="004D70AC" w:rsidTr="004D70AC">
        <w:tc>
          <w:tcPr>
            <w:tcW w:w="1526" w:type="dxa"/>
          </w:tcPr>
          <w:p w:rsidR="004D70AC" w:rsidRPr="004D70AC" w:rsidRDefault="004D70AC" w:rsidP="00355E4B">
            <w:pPr>
              <w:rPr>
                <w:rFonts w:ascii="宋体" w:eastAsia="宋体" w:hAnsi="宋体" w:cs="宋体"/>
                <w:sz w:val="24"/>
              </w:rPr>
            </w:pPr>
            <w:r w:rsidRPr="004D70AC">
              <w:rPr>
                <w:rFonts w:ascii="宋体" w:eastAsia="宋体" w:hAnsi="宋体" w:cs="宋体" w:hint="eastAsia"/>
                <w:sz w:val="24"/>
              </w:rPr>
              <w:t>机械伤害</w:t>
            </w:r>
          </w:p>
        </w:tc>
        <w:tc>
          <w:tcPr>
            <w:tcW w:w="2834" w:type="dxa"/>
          </w:tcPr>
          <w:p w:rsidR="004D70AC" w:rsidRPr="004D70AC" w:rsidRDefault="004D70AC" w:rsidP="00355E4B">
            <w:pPr>
              <w:rPr>
                <w:rFonts w:ascii="宋体" w:eastAsia="宋体" w:hAnsi="宋体" w:cs="宋体"/>
                <w:sz w:val="24"/>
              </w:rPr>
            </w:pPr>
            <w:r>
              <w:rPr>
                <w:rFonts w:ascii="宋体" w:eastAsia="宋体" w:hAnsi="宋体" w:cs="宋体" w:hint="eastAsia"/>
                <w:sz w:val="24"/>
              </w:rPr>
              <w:t>机械作业</w:t>
            </w:r>
          </w:p>
        </w:tc>
        <w:tc>
          <w:tcPr>
            <w:tcW w:w="1135" w:type="dxa"/>
          </w:tcPr>
          <w:p w:rsidR="004D70AC" w:rsidRPr="004D70AC" w:rsidRDefault="004D70AC" w:rsidP="00355E4B">
            <w:pPr>
              <w:rPr>
                <w:rFonts w:ascii="宋体" w:eastAsia="宋体" w:hAnsi="宋体" w:cs="宋体"/>
                <w:sz w:val="24"/>
              </w:rPr>
            </w:pPr>
            <w:r>
              <w:rPr>
                <w:rFonts w:ascii="宋体" w:eastAsia="宋体" w:hAnsi="宋体" w:cs="宋体"/>
                <w:sz w:val="24"/>
              </w:rPr>
              <w:t>Ⅱ</w:t>
            </w:r>
          </w:p>
        </w:tc>
        <w:tc>
          <w:tcPr>
            <w:tcW w:w="3225" w:type="dxa"/>
          </w:tcPr>
          <w:p w:rsidR="004D70AC" w:rsidRPr="004D70AC" w:rsidRDefault="004D70AC" w:rsidP="00355E4B">
            <w:pPr>
              <w:rPr>
                <w:rFonts w:ascii="宋体" w:eastAsia="宋体" w:hAnsi="宋体" w:cs="宋体"/>
                <w:sz w:val="24"/>
              </w:rPr>
            </w:pPr>
            <w:r>
              <w:rPr>
                <w:rFonts w:ascii="宋体" w:hAnsi="宋体" w:cs="宋体" w:hint="eastAsia"/>
                <w:szCs w:val="21"/>
              </w:rPr>
              <w:t>加强安全警示提醒，定期进行隐患排查和治理</w:t>
            </w:r>
          </w:p>
        </w:tc>
      </w:tr>
      <w:tr w:rsidR="004D70AC" w:rsidTr="004D70AC">
        <w:tc>
          <w:tcPr>
            <w:tcW w:w="1526" w:type="dxa"/>
          </w:tcPr>
          <w:p w:rsidR="004D70AC" w:rsidRPr="004D70AC" w:rsidRDefault="004D70AC" w:rsidP="00355E4B">
            <w:pPr>
              <w:rPr>
                <w:rFonts w:ascii="宋体" w:eastAsia="宋体" w:hAnsi="宋体" w:cs="宋体"/>
                <w:sz w:val="24"/>
              </w:rPr>
            </w:pPr>
            <w:r w:rsidRPr="004D70AC">
              <w:rPr>
                <w:rFonts w:ascii="宋体" w:eastAsia="宋体" w:hAnsi="宋体" w:cs="宋体" w:hint="eastAsia"/>
                <w:sz w:val="24"/>
              </w:rPr>
              <w:t>车辆伤害</w:t>
            </w:r>
          </w:p>
        </w:tc>
        <w:tc>
          <w:tcPr>
            <w:tcW w:w="2834" w:type="dxa"/>
          </w:tcPr>
          <w:p w:rsidR="004D70AC" w:rsidRPr="004D70AC" w:rsidRDefault="004D70AC" w:rsidP="00355E4B">
            <w:pPr>
              <w:rPr>
                <w:rFonts w:ascii="宋体" w:eastAsia="宋体" w:hAnsi="宋体" w:cs="宋体"/>
                <w:sz w:val="24"/>
              </w:rPr>
            </w:pPr>
            <w:r>
              <w:rPr>
                <w:rFonts w:ascii="宋体" w:hAnsi="宋体" w:cs="宋体" w:hint="eastAsia"/>
                <w:szCs w:val="21"/>
              </w:rPr>
              <w:t>交通运输过程</w:t>
            </w:r>
          </w:p>
        </w:tc>
        <w:tc>
          <w:tcPr>
            <w:tcW w:w="1135" w:type="dxa"/>
          </w:tcPr>
          <w:p w:rsidR="004D70AC" w:rsidRPr="004D70AC" w:rsidRDefault="004D70AC" w:rsidP="00355E4B">
            <w:pPr>
              <w:rPr>
                <w:rFonts w:ascii="宋体" w:eastAsia="宋体" w:hAnsi="宋体" w:cs="宋体"/>
                <w:sz w:val="24"/>
              </w:rPr>
            </w:pPr>
            <w:r>
              <w:rPr>
                <w:rFonts w:ascii="宋体" w:eastAsia="宋体" w:hAnsi="宋体" w:cs="宋体"/>
                <w:sz w:val="24"/>
              </w:rPr>
              <w:t>Ⅲ</w:t>
            </w:r>
          </w:p>
        </w:tc>
        <w:tc>
          <w:tcPr>
            <w:tcW w:w="3225" w:type="dxa"/>
          </w:tcPr>
          <w:p w:rsidR="004D70AC" w:rsidRPr="004D70AC" w:rsidRDefault="004D70AC" w:rsidP="00355E4B">
            <w:pPr>
              <w:rPr>
                <w:rFonts w:ascii="宋体" w:eastAsia="宋体" w:hAnsi="宋体" w:cs="宋体"/>
                <w:sz w:val="24"/>
              </w:rPr>
            </w:pPr>
            <w:r>
              <w:rPr>
                <w:rFonts w:ascii="宋体" w:hAnsi="宋体" w:cs="宋体" w:hint="eastAsia"/>
                <w:szCs w:val="21"/>
              </w:rPr>
              <w:t>加强现场指辉，驾驶员持证上岗，加强安全警示提醒</w:t>
            </w:r>
          </w:p>
        </w:tc>
      </w:tr>
      <w:tr w:rsidR="004D70AC" w:rsidTr="004D70AC">
        <w:tc>
          <w:tcPr>
            <w:tcW w:w="1526" w:type="dxa"/>
          </w:tcPr>
          <w:p w:rsidR="004D70AC" w:rsidRPr="004D70AC" w:rsidRDefault="004D70AC" w:rsidP="00355E4B">
            <w:pPr>
              <w:rPr>
                <w:rFonts w:ascii="宋体" w:eastAsia="宋体" w:hAnsi="宋体" w:cs="宋体"/>
                <w:sz w:val="24"/>
              </w:rPr>
            </w:pPr>
            <w:r w:rsidRPr="004D70AC">
              <w:rPr>
                <w:rFonts w:ascii="宋体" w:eastAsia="宋体" w:hAnsi="宋体" w:cs="宋体" w:hint="eastAsia"/>
                <w:sz w:val="24"/>
              </w:rPr>
              <w:t>职业病危害</w:t>
            </w:r>
          </w:p>
        </w:tc>
        <w:tc>
          <w:tcPr>
            <w:tcW w:w="2834" w:type="dxa"/>
          </w:tcPr>
          <w:p w:rsidR="004D70AC" w:rsidRPr="004D70AC" w:rsidRDefault="004D70AC" w:rsidP="00355E4B">
            <w:pPr>
              <w:rPr>
                <w:rFonts w:ascii="宋体" w:eastAsia="宋体" w:hAnsi="宋体" w:cs="宋体"/>
                <w:sz w:val="24"/>
              </w:rPr>
            </w:pPr>
            <w:r>
              <w:rPr>
                <w:rFonts w:ascii="宋体" w:hAnsi="宋体" w:cs="宋体" w:hint="eastAsia"/>
                <w:szCs w:val="21"/>
              </w:rPr>
              <w:t>生产作业过程产生的噪声、粉尘</w:t>
            </w:r>
          </w:p>
        </w:tc>
        <w:tc>
          <w:tcPr>
            <w:tcW w:w="1135" w:type="dxa"/>
          </w:tcPr>
          <w:p w:rsidR="004D70AC" w:rsidRPr="004D70AC" w:rsidRDefault="004D70AC" w:rsidP="00355E4B">
            <w:pPr>
              <w:rPr>
                <w:rFonts w:ascii="宋体" w:eastAsia="宋体" w:hAnsi="宋体" w:cs="宋体"/>
                <w:sz w:val="24"/>
              </w:rPr>
            </w:pPr>
            <w:r>
              <w:rPr>
                <w:rFonts w:ascii="宋体" w:eastAsia="宋体" w:hAnsi="宋体" w:cs="宋体"/>
                <w:sz w:val="24"/>
              </w:rPr>
              <w:t>Ⅱ</w:t>
            </w:r>
          </w:p>
        </w:tc>
        <w:tc>
          <w:tcPr>
            <w:tcW w:w="3225" w:type="dxa"/>
          </w:tcPr>
          <w:p w:rsidR="004D70AC" w:rsidRPr="004D70AC" w:rsidRDefault="004D70AC" w:rsidP="00355E4B">
            <w:pPr>
              <w:rPr>
                <w:rFonts w:ascii="宋体" w:eastAsia="宋体" w:hAnsi="宋体" w:cs="宋体"/>
                <w:sz w:val="24"/>
              </w:rPr>
            </w:pPr>
            <w:r>
              <w:rPr>
                <w:rFonts w:ascii="宋体" w:hAnsi="宋体" w:cs="宋体" w:hint="eastAsia"/>
                <w:szCs w:val="21"/>
              </w:rPr>
              <w:t>进行隔音处理，噪音大的设备远离人员集中区，作业区加强通风，作业人员佩戴口罩、耳塞等劳保用品</w:t>
            </w:r>
          </w:p>
        </w:tc>
      </w:tr>
    </w:tbl>
    <w:p w:rsidR="00355E4B" w:rsidRDefault="00355E4B">
      <w:pPr>
        <w:rPr>
          <w:rFonts w:ascii="宋体" w:eastAsia="宋体" w:hAnsi="宋体" w:cs="宋体"/>
          <w:szCs w:val="21"/>
        </w:rPr>
      </w:pPr>
    </w:p>
    <w:p w:rsidR="00C12911" w:rsidRPr="00355E4B" w:rsidRDefault="00CC4059" w:rsidP="00355E4B">
      <w:pPr>
        <w:jc w:val="center"/>
        <w:rPr>
          <w:rFonts w:ascii="宋体" w:eastAsia="宋体" w:hAnsi="宋体" w:cs="宋体"/>
          <w:b/>
          <w:sz w:val="32"/>
          <w:szCs w:val="32"/>
        </w:rPr>
      </w:pPr>
      <w:r w:rsidRPr="00355E4B">
        <w:rPr>
          <w:rFonts w:ascii="宋体" w:eastAsia="宋体" w:hAnsi="宋体" w:cs="宋体" w:hint="eastAsia"/>
          <w:b/>
          <w:sz w:val="32"/>
          <w:szCs w:val="32"/>
        </w:rPr>
        <w:t>3组织机构及职责</w:t>
      </w:r>
    </w:p>
    <w:p w:rsidR="00C12911" w:rsidRPr="00355E4B" w:rsidRDefault="00CC4059" w:rsidP="00AC18B2">
      <w:pPr>
        <w:jc w:val="center"/>
        <w:rPr>
          <w:rFonts w:ascii="宋体" w:eastAsia="宋体" w:hAnsi="宋体" w:cs="宋体"/>
          <w:b/>
          <w:sz w:val="28"/>
          <w:szCs w:val="28"/>
        </w:rPr>
      </w:pPr>
      <w:r w:rsidRPr="00355E4B">
        <w:rPr>
          <w:rFonts w:ascii="宋体" w:eastAsia="宋体" w:hAnsi="宋体" w:cs="宋体" w:hint="eastAsia"/>
          <w:b/>
          <w:sz w:val="28"/>
          <w:szCs w:val="28"/>
        </w:rPr>
        <w:t>3.1 应急组织体系</w:t>
      </w:r>
    </w:p>
    <w:p w:rsidR="00C12911" w:rsidRDefault="00CC4059">
      <w:pPr>
        <w:ind w:firstLineChars="200" w:firstLine="560"/>
        <w:rPr>
          <w:rFonts w:ascii="宋体" w:eastAsia="宋体" w:hAnsi="宋体" w:cs="宋体"/>
          <w:sz w:val="28"/>
          <w:szCs w:val="28"/>
        </w:rPr>
      </w:pPr>
      <w:r>
        <w:rPr>
          <w:rFonts w:ascii="宋体" w:eastAsia="宋体" w:hAnsi="宋体" w:cs="宋体" w:hint="eastAsia"/>
          <w:sz w:val="28"/>
          <w:szCs w:val="28"/>
        </w:rPr>
        <w:t>建立应急组织体系，设立应急救援领导小组、应急救护组事故调查组、后勤服务组、善后事宜组、现场警戒组、通讯信息及</w:t>
      </w:r>
      <w:proofErr w:type="gramStart"/>
      <w:r>
        <w:rPr>
          <w:rFonts w:ascii="宋体" w:eastAsia="宋体" w:hAnsi="宋体" w:cs="宋体" w:hint="eastAsia"/>
          <w:sz w:val="28"/>
          <w:szCs w:val="28"/>
        </w:rPr>
        <w:t>机动组</w:t>
      </w:r>
      <w:proofErr w:type="gramEnd"/>
      <w:r>
        <w:rPr>
          <w:rFonts w:ascii="宋体" w:eastAsia="宋体" w:hAnsi="宋体" w:cs="宋体" w:hint="eastAsia"/>
          <w:sz w:val="28"/>
          <w:szCs w:val="28"/>
        </w:rPr>
        <w:t>负责处理应急救援事宜。</w:t>
      </w:r>
    </w:p>
    <w:p w:rsidR="00C12911" w:rsidRDefault="00CC4059">
      <w:pPr>
        <w:ind w:firstLineChars="200" w:firstLine="560"/>
        <w:rPr>
          <w:rFonts w:ascii="宋体" w:eastAsia="宋体" w:hAnsi="宋体" w:cs="宋体"/>
          <w:sz w:val="28"/>
          <w:szCs w:val="28"/>
        </w:rPr>
      </w:pPr>
      <w:r>
        <w:rPr>
          <w:rFonts w:ascii="宋体" w:eastAsia="宋体" w:hAnsi="宋体" w:cs="宋体" w:hint="eastAsia"/>
          <w:sz w:val="28"/>
          <w:szCs w:val="28"/>
        </w:rPr>
        <w:t>组长职责：负责宣布应急状态和启动和解除，指挥调动应急组织，调配应急资源，按应急程序组织实施应急抢险。</w:t>
      </w:r>
    </w:p>
    <w:p w:rsidR="00C12911" w:rsidRDefault="00CC4059">
      <w:pPr>
        <w:ind w:firstLineChars="200" w:firstLine="560"/>
        <w:rPr>
          <w:rFonts w:ascii="宋体" w:eastAsia="宋体" w:hAnsi="宋体" w:cs="宋体"/>
          <w:sz w:val="28"/>
          <w:szCs w:val="28"/>
        </w:rPr>
      </w:pPr>
      <w:r>
        <w:rPr>
          <w:rFonts w:ascii="宋体" w:eastAsia="宋体" w:hAnsi="宋体" w:cs="宋体" w:hint="eastAsia"/>
          <w:sz w:val="28"/>
          <w:szCs w:val="28"/>
        </w:rPr>
        <w:t>副组长职责：负责应急状态下各部门之间的协调及信息传递；保障物资供应、交通运输、医疗救护、通讯、消防等各项应急措施的落实；执行组长的命令。</w:t>
      </w:r>
    </w:p>
    <w:p w:rsidR="00C12911" w:rsidRDefault="00CC4059">
      <w:pPr>
        <w:ind w:firstLineChars="200" w:firstLine="560"/>
        <w:rPr>
          <w:rFonts w:ascii="宋体" w:eastAsia="宋体" w:hAnsi="宋体" w:cs="宋体"/>
          <w:sz w:val="28"/>
          <w:szCs w:val="28"/>
        </w:rPr>
      </w:pPr>
      <w:r>
        <w:rPr>
          <w:rFonts w:ascii="宋体" w:eastAsia="宋体" w:hAnsi="宋体" w:cs="宋体" w:hint="eastAsia"/>
          <w:sz w:val="28"/>
          <w:szCs w:val="28"/>
        </w:rPr>
        <w:lastRenderedPageBreak/>
        <w:t>抢险救护组职责：应急状态下，组织设备维修、设备复位，制定安全措施，监督检查安全措施的落实情况。组织救护车辆及医务人员、器材进入指定地点；组织现场抢救伤员。</w:t>
      </w:r>
    </w:p>
    <w:p w:rsidR="00C12911" w:rsidRDefault="00CC4059">
      <w:pPr>
        <w:ind w:firstLineChars="200" w:firstLine="560"/>
        <w:rPr>
          <w:rFonts w:ascii="宋体" w:eastAsia="宋体" w:hAnsi="宋体" w:cs="宋体"/>
          <w:sz w:val="28"/>
          <w:szCs w:val="28"/>
        </w:rPr>
      </w:pPr>
      <w:r>
        <w:rPr>
          <w:rFonts w:ascii="宋体" w:eastAsia="宋体" w:hAnsi="宋体" w:cs="宋体" w:hint="eastAsia"/>
          <w:sz w:val="28"/>
          <w:szCs w:val="28"/>
        </w:rPr>
        <w:t>事故调查、后勤服务及善后事宜处理组职责：负责事故现场、证据的维护，组织或配合相关部门的事故调查。负责应急状态下应急物资的供应保障，如设备零配件、工具、沙袋、铁锹、消防泡沫、水泥、防护用品等，负责善后事宜处理工作。</w:t>
      </w:r>
    </w:p>
    <w:p w:rsidR="00C12911" w:rsidRDefault="00CC4059" w:rsidP="00355E4B">
      <w:pPr>
        <w:ind w:firstLineChars="200" w:firstLine="560"/>
        <w:rPr>
          <w:rFonts w:ascii="宋体" w:eastAsia="宋体" w:hAnsi="宋体" w:cs="宋体"/>
          <w:sz w:val="28"/>
          <w:szCs w:val="28"/>
        </w:rPr>
      </w:pPr>
      <w:r>
        <w:rPr>
          <w:rFonts w:ascii="宋体" w:eastAsia="宋体" w:hAnsi="宋体" w:cs="宋体" w:hint="eastAsia"/>
          <w:sz w:val="28"/>
          <w:szCs w:val="28"/>
        </w:rPr>
        <w:t>安全警戒疏散、通讯信息及</w:t>
      </w:r>
      <w:proofErr w:type="gramStart"/>
      <w:r>
        <w:rPr>
          <w:rFonts w:ascii="宋体" w:eastAsia="宋体" w:hAnsi="宋体" w:cs="宋体" w:hint="eastAsia"/>
          <w:sz w:val="28"/>
          <w:szCs w:val="28"/>
        </w:rPr>
        <w:t>机动组</w:t>
      </w:r>
      <w:proofErr w:type="gramEnd"/>
      <w:r>
        <w:rPr>
          <w:rFonts w:ascii="宋体" w:eastAsia="宋体" w:hAnsi="宋体" w:cs="宋体" w:hint="eastAsia"/>
          <w:sz w:val="28"/>
          <w:szCs w:val="28"/>
        </w:rPr>
        <w:t>职责：负责布置安全警戒，保证现场井然有序；实行交通管制，保证现场道路畅通；加强保卫工作，禁止无关人员、车辆通行；紧急情况下的人员疏散。保障现场通讯畅通负责应急抢险过程中的</w:t>
      </w:r>
      <w:proofErr w:type="gramStart"/>
      <w:r>
        <w:rPr>
          <w:rFonts w:ascii="宋体" w:eastAsia="宋体" w:hAnsi="宋体" w:cs="宋体" w:hint="eastAsia"/>
          <w:sz w:val="28"/>
          <w:szCs w:val="28"/>
        </w:rPr>
        <w:t>通讯联络</w:t>
      </w:r>
      <w:proofErr w:type="gramEnd"/>
      <w:r>
        <w:rPr>
          <w:rFonts w:ascii="宋体" w:eastAsia="宋体" w:hAnsi="宋体" w:cs="宋体" w:hint="eastAsia"/>
          <w:sz w:val="28"/>
          <w:szCs w:val="28"/>
        </w:rPr>
        <w:t>，保证通讯畅通，负责各小组之间的协调以及与外部机构的联系、协调。负责交通车辆的保障，负责联系医疗机构。</w:t>
      </w:r>
    </w:p>
    <w:p w:rsidR="00C12911" w:rsidRDefault="004D70AC" w:rsidP="00355E4B">
      <w:pPr>
        <w:ind w:firstLineChars="200" w:firstLine="560"/>
        <w:rPr>
          <w:rFonts w:ascii="宋体" w:eastAsia="宋体" w:hAnsi="宋体" w:cs="宋体"/>
          <w:sz w:val="28"/>
          <w:szCs w:val="28"/>
        </w:rPr>
      </w:pPr>
      <w:r>
        <w:rPr>
          <w:rFonts w:ascii="宋体" w:eastAsia="宋体" w:hAnsi="宋体" w:cs="宋体" w:hint="eastAsia"/>
          <w:sz w:val="28"/>
          <w:szCs w:val="28"/>
        </w:rPr>
        <w:t>组织机构示意图：</w:t>
      </w:r>
    </w:p>
    <w:p w:rsidR="004D70AC" w:rsidRDefault="00055AEB" w:rsidP="00355E4B">
      <w:pPr>
        <w:ind w:firstLineChars="200" w:firstLine="560"/>
        <w:rPr>
          <w:rFonts w:ascii="宋体" w:eastAsia="宋体" w:hAnsi="宋体" w:cs="宋体"/>
          <w:sz w:val="28"/>
          <w:szCs w:val="28"/>
        </w:rPr>
      </w:pPr>
      <w:r>
        <w:rPr>
          <w:rFonts w:ascii="宋体" w:eastAsia="宋体" w:hAnsi="宋体" w:cs="宋体"/>
          <w:noProof/>
          <w:sz w:val="28"/>
          <w:szCs w:val="28"/>
        </w:rPr>
        <w:pict>
          <v:rect id="_x0000_s2057" style="position:absolute;left:0;text-align:left;margin-left:178.2pt;margin-top:1.65pt;width:81pt;height:30pt;z-index:251659264">
            <v:textbox style="mso-next-textbox:#_x0000_s2057">
              <w:txbxContent>
                <w:p w:rsidR="009E3D40" w:rsidRDefault="009E3D40">
                  <w:r>
                    <w:rPr>
                      <w:rFonts w:hint="eastAsia"/>
                    </w:rPr>
                    <w:t>应急领导小组</w:t>
                  </w:r>
                </w:p>
              </w:txbxContent>
            </v:textbox>
          </v:rect>
        </w:pict>
      </w:r>
    </w:p>
    <w:p w:rsidR="004D70AC" w:rsidRDefault="00055AEB" w:rsidP="009A382B">
      <w:pPr>
        <w:ind w:firstLineChars="200" w:firstLine="560"/>
        <w:jc w:val="left"/>
        <w:rPr>
          <w:rFonts w:ascii="宋体" w:eastAsia="宋体" w:hAnsi="宋体" w:cs="宋体"/>
          <w:sz w:val="28"/>
          <w:szCs w:val="28"/>
        </w:rPr>
      </w:pPr>
      <w:r>
        <w:rPr>
          <w:rFonts w:ascii="宋体" w:eastAsia="宋体" w:hAnsi="宋体" w:cs="宋体"/>
          <w:noProof/>
          <w:sz w:val="28"/>
          <w:szCs w:val="28"/>
        </w:rPr>
        <w:pict>
          <v:shapetype id="_x0000_t32" coordsize="21600,21600" o:spt="32" o:oned="t" path="m,l21600,21600e" filled="f">
            <v:path arrowok="t" fillok="f" o:connecttype="none"/>
            <o:lock v:ext="edit" shapetype="t"/>
          </v:shapetype>
          <v:shape id="_x0000_s2066" type="#_x0000_t32" style="position:absolute;left:0;text-align:left;margin-left:212.7pt;margin-top:2.7pt;width:0;height:57pt;z-index:251668480" o:connectortype="straight"/>
        </w:pict>
      </w:r>
      <w:r>
        <w:rPr>
          <w:rFonts w:ascii="宋体" w:eastAsia="宋体" w:hAnsi="宋体" w:cs="宋体"/>
          <w:noProof/>
          <w:sz w:val="28"/>
          <w:szCs w:val="28"/>
        </w:rPr>
        <w:pict>
          <v:rect id="_x0000_s2064" style="position:absolute;left:0;text-align:left;margin-left:307.2pt;margin-top:20.7pt;width:48.75pt;height:30pt;z-index:251666432">
            <v:textbox style="mso-next-textbox:#_x0000_s2064">
              <w:txbxContent>
                <w:p w:rsidR="009E3D40" w:rsidRDefault="009E3D40">
                  <w:r>
                    <w:rPr>
                      <w:rFonts w:hint="eastAsia"/>
                    </w:rPr>
                    <w:t>安全部</w:t>
                  </w:r>
                </w:p>
              </w:txbxContent>
            </v:textbox>
          </v:rect>
        </w:pict>
      </w:r>
    </w:p>
    <w:p w:rsidR="006A486B" w:rsidRDefault="00055AEB" w:rsidP="00355E4B">
      <w:pPr>
        <w:ind w:firstLineChars="200" w:firstLine="560"/>
        <w:rPr>
          <w:rFonts w:ascii="宋体" w:eastAsia="宋体" w:hAnsi="宋体" w:cs="宋体"/>
          <w:sz w:val="28"/>
          <w:szCs w:val="28"/>
        </w:rPr>
      </w:pPr>
      <w:r>
        <w:rPr>
          <w:rFonts w:ascii="宋体" w:eastAsia="宋体" w:hAnsi="宋体" w:cs="宋体"/>
          <w:noProof/>
          <w:sz w:val="28"/>
          <w:szCs w:val="28"/>
        </w:rPr>
        <w:pict>
          <v:shape id="_x0000_s2067" type="#_x0000_t32" style="position:absolute;left:0;text-align:left;margin-left:212.7pt;margin-top:6.75pt;width:94.5pt;height:.75pt;z-index:251669504" o:connectortype="straight"/>
        </w:pict>
      </w:r>
      <w:r w:rsidR="006A486B">
        <w:rPr>
          <w:rFonts w:ascii="宋体" w:eastAsia="宋体" w:hAnsi="宋体" w:cs="宋体" w:hint="eastAsia"/>
          <w:sz w:val="28"/>
          <w:szCs w:val="28"/>
        </w:rPr>
        <w:t xml:space="preserve">  </w:t>
      </w:r>
    </w:p>
    <w:p w:rsidR="004D70AC" w:rsidRDefault="00055AEB" w:rsidP="00355E4B">
      <w:pPr>
        <w:ind w:firstLineChars="200" w:firstLine="560"/>
        <w:rPr>
          <w:rFonts w:ascii="宋体" w:eastAsia="宋体" w:hAnsi="宋体" w:cs="宋体"/>
          <w:sz w:val="28"/>
          <w:szCs w:val="28"/>
        </w:rPr>
      </w:pPr>
      <w:r>
        <w:rPr>
          <w:rFonts w:ascii="宋体" w:eastAsia="宋体" w:hAnsi="宋体" w:cs="宋体"/>
          <w:noProof/>
          <w:sz w:val="28"/>
          <w:szCs w:val="28"/>
        </w:rPr>
        <w:pict>
          <v:shape id="_x0000_s2068" type="#_x0000_t32" style="position:absolute;left:0;text-align:left;margin-left:6.45pt;margin-top:1.8pt;width:413.25pt;height:0;z-index:251670528" o:connectortype="straight"/>
        </w:pict>
      </w:r>
      <w:r>
        <w:rPr>
          <w:rFonts w:ascii="宋体" w:eastAsia="宋体" w:hAnsi="宋体" w:cs="宋体"/>
          <w:noProof/>
          <w:sz w:val="28"/>
          <w:szCs w:val="28"/>
        </w:rPr>
        <w:pict>
          <v:shape id="_x0000_s2076" type="#_x0000_t32" style="position:absolute;left:0;text-align:left;margin-left:419.7pt;margin-top:3.3pt;width:0;height:22.5pt;z-index:251677696" o:connectortype="straight"/>
        </w:pict>
      </w:r>
      <w:r>
        <w:rPr>
          <w:rFonts w:ascii="宋体" w:eastAsia="宋体" w:hAnsi="宋体" w:cs="宋体"/>
          <w:noProof/>
          <w:sz w:val="28"/>
          <w:szCs w:val="28"/>
        </w:rPr>
        <w:pict>
          <v:shape id="_x0000_s2075" type="#_x0000_t32" style="position:absolute;left:0;text-align:left;margin-left:355.95pt;margin-top:1.8pt;width:0;height:22.5pt;z-index:251676672" o:connectortype="straight"/>
        </w:pict>
      </w:r>
      <w:r>
        <w:rPr>
          <w:rFonts w:ascii="宋体" w:eastAsia="宋体" w:hAnsi="宋体" w:cs="宋体"/>
          <w:noProof/>
          <w:sz w:val="28"/>
          <w:szCs w:val="28"/>
        </w:rPr>
        <w:pict>
          <v:shape id="_x0000_s2073" type="#_x0000_t32" style="position:absolute;left:0;text-align:left;margin-left:232.95pt;margin-top:1.8pt;width:0;height:22.5pt;z-index:251674624" o:connectortype="straight"/>
        </w:pict>
      </w:r>
      <w:r>
        <w:rPr>
          <w:rFonts w:ascii="宋体" w:eastAsia="宋体" w:hAnsi="宋体" w:cs="宋体"/>
          <w:noProof/>
          <w:sz w:val="28"/>
          <w:szCs w:val="28"/>
        </w:rPr>
        <w:pict>
          <v:shape id="_x0000_s2074" type="#_x0000_t32" style="position:absolute;left:0;text-align:left;margin-left:295.95pt;margin-top:3.3pt;width:0;height:22.5pt;z-index:251675648" o:connectortype="straight"/>
        </w:pict>
      </w:r>
      <w:r>
        <w:rPr>
          <w:rFonts w:ascii="宋体" w:eastAsia="宋体" w:hAnsi="宋体" w:cs="宋体"/>
          <w:noProof/>
          <w:sz w:val="28"/>
          <w:szCs w:val="28"/>
        </w:rPr>
        <w:pict>
          <v:shape id="_x0000_s2072" type="#_x0000_t32" style="position:absolute;left:0;text-align:left;margin-left:160.2pt;margin-top:1.8pt;width:0;height:22.5pt;z-index:251673600" o:connectortype="straight"/>
        </w:pict>
      </w:r>
      <w:r>
        <w:rPr>
          <w:rFonts w:ascii="宋体" w:eastAsia="宋体" w:hAnsi="宋体" w:cs="宋体"/>
          <w:noProof/>
          <w:sz w:val="28"/>
          <w:szCs w:val="28"/>
        </w:rPr>
        <w:pict>
          <v:shape id="_x0000_s2070" type="#_x0000_t32" style="position:absolute;left:0;text-align:left;margin-left:79.2pt;margin-top:1.8pt;width:0;height:22.5pt;z-index:251672576" o:connectortype="straight"/>
        </w:pict>
      </w:r>
      <w:r>
        <w:rPr>
          <w:rFonts w:ascii="宋体" w:eastAsia="宋体" w:hAnsi="宋体" w:cs="宋体"/>
          <w:noProof/>
          <w:sz w:val="28"/>
          <w:szCs w:val="28"/>
        </w:rPr>
        <w:pict>
          <v:shape id="_x0000_s2069" type="#_x0000_t32" style="position:absolute;left:0;text-align:left;margin-left:6.45pt;margin-top:1.8pt;width:0;height:22.5pt;z-index:251671552" o:connectortype="straight"/>
        </w:pict>
      </w:r>
      <w:r>
        <w:rPr>
          <w:rFonts w:ascii="宋体" w:eastAsia="宋体" w:hAnsi="宋体" w:cs="宋体"/>
          <w:noProof/>
          <w:sz w:val="28"/>
          <w:szCs w:val="28"/>
        </w:rPr>
        <w:pict>
          <v:rect id="_x0000_s2061" style="position:absolute;left:0;text-align:left;margin-left:338.7pt;margin-top:24.3pt;width:33.75pt;height:152.25pt;z-index:251663360">
            <v:textbox style="mso-next-textbox:#_x0000_s2061">
              <w:txbxContent>
                <w:p w:rsidR="009E3D40" w:rsidRDefault="009E3D40">
                  <w:r>
                    <w:rPr>
                      <w:rFonts w:hint="eastAsia"/>
                    </w:rPr>
                    <w:t>通讯信息组</w:t>
                  </w:r>
                </w:p>
              </w:txbxContent>
            </v:textbox>
          </v:rect>
        </w:pict>
      </w:r>
      <w:r>
        <w:rPr>
          <w:rFonts w:ascii="宋体" w:eastAsia="宋体" w:hAnsi="宋体" w:cs="宋体"/>
          <w:noProof/>
          <w:sz w:val="28"/>
          <w:szCs w:val="28"/>
        </w:rPr>
        <w:pict>
          <v:rect id="_x0000_s2060" style="position:absolute;left:0;text-align:left;margin-left:279.45pt;margin-top:24.3pt;width:33.75pt;height:152.25pt;z-index:251662336">
            <v:textbox style="mso-next-textbox:#_x0000_s2060">
              <w:txbxContent>
                <w:p w:rsidR="009E3D40" w:rsidRDefault="009E3D40">
                  <w:r>
                    <w:rPr>
                      <w:rFonts w:hint="eastAsia"/>
                    </w:rPr>
                    <w:t>现场警戒组</w:t>
                  </w:r>
                </w:p>
              </w:txbxContent>
            </v:textbox>
          </v:rect>
        </w:pict>
      </w:r>
      <w:r>
        <w:rPr>
          <w:rFonts w:ascii="宋体" w:eastAsia="宋体" w:hAnsi="宋体" w:cs="宋体"/>
          <w:noProof/>
          <w:sz w:val="28"/>
          <w:szCs w:val="28"/>
        </w:rPr>
        <w:pict>
          <v:rect id="_x0000_s2065" style="position:absolute;left:0;text-align:left;margin-left:403.95pt;margin-top:24.3pt;width:30.75pt;height:148.5pt;z-index:251667456">
            <v:textbox style="mso-next-textbox:#_x0000_s2065">
              <w:txbxContent>
                <w:p w:rsidR="009E3D40" w:rsidRDefault="009E3D40" w:rsidP="003100B7">
                  <w:r>
                    <w:rPr>
                      <w:rFonts w:hint="eastAsia"/>
                    </w:rPr>
                    <w:t>机动组</w:t>
                  </w:r>
                </w:p>
              </w:txbxContent>
            </v:textbox>
          </v:rect>
        </w:pict>
      </w:r>
      <w:r>
        <w:rPr>
          <w:rFonts w:ascii="宋体" w:eastAsia="宋体" w:hAnsi="宋体" w:cs="宋体"/>
          <w:noProof/>
          <w:sz w:val="28"/>
          <w:szCs w:val="28"/>
        </w:rPr>
        <w:pict>
          <v:rect id="_x0000_s2062" style="position:absolute;left:0;text-align:left;margin-left:216.45pt;margin-top:24.3pt;width:33.75pt;height:152.25pt;z-index:251664384">
            <v:textbox style="mso-next-textbox:#_x0000_s2062">
              <w:txbxContent>
                <w:p w:rsidR="009E3D40" w:rsidRDefault="009E3D40">
                  <w:r>
                    <w:rPr>
                      <w:rFonts w:hint="eastAsia"/>
                    </w:rPr>
                    <w:t>善后处理组</w:t>
                  </w:r>
                </w:p>
              </w:txbxContent>
            </v:textbox>
          </v:rect>
        </w:pict>
      </w:r>
      <w:r>
        <w:rPr>
          <w:rFonts w:ascii="宋体" w:eastAsia="宋体" w:hAnsi="宋体" w:cs="宋体"/>
          <w:noProof/>
          <w:sz w:val="28"/>
          <w:szCs w:val="28"/>
        </w:rPr>
        <w:pict>
          <v:rect id="_x0000_s2059" style="position:absolute;left:0;text-align:left;margin-left:144.45pt;margin-top:24.3pt;width:33.75pt;height:156pt;z-index:251661312">
            <v:textbox style="mso-next-textbox:#_x0000_s2059">
              <w:txbxContent>
                <w:p w:rsidR="009E3D40" w:rsidRDefault="009E3D40">
                  <w:r>
                    <w:rPr>
                      <w:rFonts w:hint="eastAsia"/>
                    </w:rPr>
                    <w:t>后勤服务组</w:t>
                  </w:r>
                </w:p>
              </w:txbxContent>
            </v:textbox>
          </v:rect>
        </w:pict>
      </w:r>
      <w:r>
        <w:rPr>
          <w:rFonts w:ascii="宋体" w:eastAsia="宋体" w:hAnsi="宋体" w:cs="宋体"/>
          <w:noProof/>
          <w:sz w:val="28"/>
          <w:szCs w:val="28"/>
        </w:rPr>
        <w:pict>
          <v:rect id="_x0000_s2063" style="position:absolute;left:0;text-align:left;margin-left:65.7pt;margin-top:24.3pt;width:33.75pt;height:156pt;z-index:251665408">
            <v:textbox style="mso-next-textbox:#_x0000_s2063">
              <w:txbxContent>
                <w:p w:rsidR="009E3D40" w:rsidRDefault="009E3D40">
                  <w:r>
                    <w:rPr>
                      <w:rFonts w:hint="eastAsia"/>
                    </w:rPr>
                    <w:t>事故调查组</w:t>
                  </w:r>
                </w:p>
              </w:txbxContent>
            </v:textbox>
          </v:rect>
        </w:pict>
      </w:r>
      <w:r>
        <w:rPr>
          <w:rFonts w:ascii="宋体" w:eastAsia="宋体" w:hAnsi="宋体" w:cs="宋体"/>
          <w:noProof/>
          <w:sz w:val="28"/>
          <w:szCs w:val="28"/>
        </w:rPr>
        <w:pict>
          <v:rect id="_x0000_s2058" style="position:absolute;left:0;text-align:left;margin-left:-5.55pt;margin-top:24.3pt;width:30.75pt;height:156pt;z-index:251660288">
            <v:textbox style="mso-next-textbox:#_x0000_s2058">
              <w:txbxContent>
                <w:p w:rsidR="009E3D40" w:rsidRDefault="009E3D40">
                  <w:r>
                    <w:rPr>
                      <w:rFonts w:hint="eastAsia"/>
                    </w:rPr>
                    <w:t>应急救护组</w:t>
                  </w:r>
                </w:p>
              </w:txbxContent>
            </v:textbox>
          </v:rect>
        </w:pict>
      </w:r>
      <w:r w:rsidR="006A486B">
        <w:rPr>
          <w:rFonts w:ascii="宋体" w:eastAsia="宋体" w:hAnsi="宋体" w:cs="宋体" w:hint="eastAsia"/>
          <w:sz w:val="28"/>
          <w:szCs w:val="28"/>
        </w:rPr>
        <w:t xml:space="preserve"> </w:t>
      </w:r>
    </w:p>
    <w:p w:rsidR="004D70AC" w:rsidRDefault="004D70AC" w:rsidP="00355E4B">
      <w:pPr>
        <w:ind w:firstLineChars="200" w:firstLine="560"/>
        <w:rPr>
          <w:rFonts w:ascii="宋体" w:eastAsia="宋体" w:hAnsi="宋体" w:cs="宋体"/>
          <w:sz w:val="28"/>
          <w:szCs w:val="28"/>
        </w:rPr>
      </w:pPr>
    </w:p>
    <w:p w:rsidR="009A382B" w:rsidRDefault="009A382B" w:rsidP="00355E4B">
      <w:pPr>
        <w:ind w:firstLineChars="200" w:firstLine="560"/>
        <w:rPr>
          <w:rFonts w:ascii="宋体" w:eastAsia="宋体" w:hAnsi="宋体" w:cs="宋体"/>
          <w:sz w:val="28"/>
          <w:szCs w:val="28"/>
        </w:rPr>
      </w:pPr>
    </w:p>
    <w:p w:rsidR="009A382B" w:rsidRDefault="009A382B" w:rsidP="00355E4B">
      <w:pPr>
        <w:ind w:firstLineChars="200" w:firstLine="560"/>
        <w:rPr>
          <w:rFonts w:ascii="宋体" w:eastAsia="宋体" w:hAnsi="宋体" w:cs="宋体"/>
          <w:sz w:val="28"/>
          <w:szCs w:val="28"/>
        </w:rPr>
      </w:pPr>
    </w:p>
    <w:p w:rsidR="009A382B" w:rsidRDefault="009A382B" w:rsidP="00316C51">
      <w:pPr>
        <w:rPr>
          <w:rFonts w:ascii="宋体" w:eastAsia="宋体" w:hAnsi="宋体" w:cs="宋体"/>
          <w:sz w:val="28"/>
          <w:szCs w:val="28"/>
        </w:rPr>
      </w:pPr>
    </w:p>
    <w:p w:rsidR="0092560C" w:rsidRDefault="00AC18B2" w:rsidP="00AA5496">
      <w:pPr>
        <w:ind w:firstLineChars="200" w:firstLine="562"/>
        <w:jc w:val="center"/>
        <w:rPr>
          <w:rFonts w:ascii="宋体" w:eastAsia="宋体" w:hAnsi="宋体" w:cs="宋体"/>
          <w:b/>
          <w:sz w:val="28"/>
          <w:szCs w:val="28"/>
        </w:rPr>
      </w:pPr>
      <w:r>
        <w:rPr>
          <w:rFonts w:ascii="宋体" w:eastAsia="宋体" w:hAnsi="宋体" w:cs="宋体" w:hint="eastAsia"/>
          <w:b/>
          <w:sz w:val="28"/>
          <w:szCs w:val="28"/>
        </w:rPr>
        <w:t>3.</w:t>
      </w:r>
    </w:p>
    <w:p w:rsidR="00C12911" w:rsidRPr="006A486B" w:rsidRDefault="00A85E43" w:rsidP="00AA5496">
      <w:pPr>
        <w:ind w:firstLineChars="200" w:firstLine="562"/>
        <w:jc w:val="center"/>
        <w:rPr>
          <w:rFonts w:ascii="宋体" w:eastAsia="宋体" w:hAnsi="宋体" w:cs="宋体"/>
          <w:b/>
          <w:sz w:val="28"/>
          <w:szCs w:val="28"/>
        </w:rPr>
      </w:pPr>
      <w:r>
        <w:rPr>
          <w:rFonts w:ascii="宋体" w:eastAsia="宋体" w:hAnsi="宋体" w:cs="宋体" w:hint="eastAsia"/>
          <w:b/>
          <w:sz w:val="28"/>
          <w:szCs w:val="28"/>
        </w:rPr>
        <w:lastRenderedPageBreak/>
        <w:t>3.</w:t>
      </w:r>
      <w:r w:rsidR="00AA5496">
        <w:rPr>
          <w:rFonts w:ascii="宋体" w:eastAsia="宋体" w:hAnsi="宋体" w:cs="宋体" w:hint="eastAsia"/>
          <w:b/>
          <w:sz w:val="28"/>
          <w:szCs w:val="28"/>
        </w:rPr>
        <w:t>2</w:t>
      </w:r>
      <w:r w:rsidR="00CC4059" w:rsidRPr="006A486B">
        <w:rPr>
          <w:rFonts w:ascii="宋体" w:eastAsia="宋体" w:hAnsi="宋体" w:cs="宋体" w:hint="eastAsia"/>
          <w:b/>
          <w:sz w:val="28"/>
          <w:szCs w:val="28"/>
        </w:rPr>
        <w:t>指挥机构及职责</w:t>
      </w:r>
    </w:p>
    <w:p w:rsidR="00C12911" w:rsidRDefault="006A486B"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3.2.1</w:t>
      </w:r>
      <w:r w:rsidR="00CC4059">
        <w:rPr>
          <w:rFonts w:ascii="宋体" w:eastAsia="宋体" w:hAnsi="宋体" w:cs="宋体" w:hint="eastAsia"/>
          <w:sz w:val="28"/>
          <w:szCs w:val="28"/>
        </w:rPr>
        <w:t>应急领导小组</w:t>
      </w:r>
    </w:p>
    <w:p w:rsidR="00C12911" w:rsidRDefault="00CC4059" w:rsidP="006A486B">
      <w:pPr>
        <w:ind w:firstLineChars="200" w:firstLine="560"/>
        <w:rPr>
          <w:rFonts w:ascii="宋体" w:eastAsia="宋体" w:hAnsi="宋体" w:cs="宋体"/>
          <w:sz w:val="28"/>
          <w:szCs w:val="28"/>
        </w:rPr>
      </w:pPr>
      <w:r>
        <w:rPr>
          <w:rFonts w:ascii="宋体" w:eastAsia="宋体" w:hAnsi="宋体" w:cs="宋体" w:hint="eastAsia"/>
          <w:sz w:val="28"/>
          <w:szCs w:val="28"/>
        </w:rPr>
        <w:t>组长</w:t>
      </w:r>
      <w:r w:rsidR="00BA76F0">
        <w:rPr>
          <w:rFonts w:ascii="宋体" w:eastAsia="宋体" w:hAnsi="宋体" w:cs="宋体" w:hint="eastAsia"/>
          <w:sz w:val="28"/>
          <w:szCs w:val="28"/>
        </w:rPr>
        <w:t>（总指挥）</w:t>
      </w:r>
      <w:r>
        <w:rPr>
          <w:rFonts w:ascii="宋体" w:eastAsia="宋体" w:hAnsi="宋体" w:cs="宋体" w:hint="eastAsia"/>
          <w:sz w:val="28"/>
          <w:szCs w:val="28"/>
        </w:rPr>
        <w:t>：何国华</w:t>
      </w:r>
    </w:p>
    <w:p w:rsidR="00C12911" w:rsidRDefault="00CC4059" w:rsidP="006A486B">
      <w:pPr>
        <w:ind w:firstLineChars="200" w:firstLine="560"/>
        <w:rPr>
          <w:rFonts w:ascii="宋体" w:eastAsia="宋体" w:hAnsi="宋体" w:cs="宋体"/>
          <w:sz w:val="28"/>
          <w:szCs w:val="28"/>
        </w:rPr>
      </w:pPr>
      <w:r>
        <w:rPr>
          <w:rFonts w:ascii="宋体" w:eastAsia="宋体" w:hAnsi="宋体" w:cs="宋体" w:hint="eastAsia"/>
          <w:sz w:val="28"/>
          <w:szCs w:val="28"/>
        </w:rPr>
        <w:t>副组长</w:t>
      </w:r>
      <w:r w:rsidR="00BA76F0">
        <w:rPr>
          <w:rFonts w:ascii="宋体" w:eastAsia="宋体" w:hAnsi="宋体" w:cs="宋体" w:hint="eastAsia"/>
          <w:sz w:val="28"/>
          <w:szCs w:val="28"/>
        </w:rPr>
        <w:t>（副总指挥）</w:t>
      </w:r>
      <w:r>
        <w:rPr>
          <w:rFonts w:ascii="宋体" w:eastAsia="宋体" w:hAnsi="宋体" w:cs="宋体" w:hint="eastAsia"/>
          <w:sz w:val="28"/>
          <w:szCs w:val="28"/>
        </w:rPr>
        <w:t>：</w:t>
      </w:r>
      <w:r w:rsidR="00786A18">
        <w:rPr>
          <w:rFonts w:ascii="宋体" w:eastAsia="宋体" w:hAnsi="宋体" w:cs="宋体" w:hint="eastAsia"/>
          <w:sz w:val="28"/>
          <w:szCs w:val="28"/>
        </w:rPr>
        <w:t>王月霞</w:t>
      </w:r>
    </w:p>
    <w:p w:rsidR="00C12911" w:rsidRDefault="00CC4059" w:rsidP="006A486B">
      <w:pPr>
        <w:ind w:firstLineChars="200" w:firstLine="560"/>
        <w:rPr>
          <w:rFonts w:ascii="宋体" w:eastAsia="宋体" w:hAnsi="宋体" w:cs="宋体"/>
          <w:sz w:val="28"/>
          <w:szCs w:val="28"/>
        </w:rPr>
      </w:pPr>
      <w:r>
        <w:rPr>
          <w:rFonts w:ascii="宋体" w:eastAsia="宋体" w:hAnsi="宋体" w:cs="宋体" w:hint="eastAsia"/>
          <w:sz w:val="28"/>
          <w:szCs w:val="28"/>
        </w:rPr>
        <w:t>组员：</w:t>
      </w:r>
      <w:r w:rsidR="00763077">
        <w:rPr>
          <w:rFonts w:ascii="宋体" w:eastAsia="宋体" w:hAnsi="宋体" w:cs="宋体" w:hint="eastAsia"/>
          <w:sz w:val="28"/>
          <w:szCs w:val="28"/>
        </w:rPr>
        <w:t>赵卫武</w:t>
      </w:r>
      <w:r>
        <w:rPr>
          <w:rFonts w:ascii="宋体" w:eastAsia="宋体" w:hAnsi="宋体" w:cs="宋体" w:hint="eastAsia"/>
          <w:sz w:val="28"/>
          <w:szCs w:val="28"/>
        </w:rPr>
        <w:t xml:space="preserve">  </w:t>
      </w:r>
      <w:r w:rsidR="00763077">
        <w:rPr>
          <w:rFonts w:ascii="宋体" w:eastAsia="宋体" w:hAnsi="宋体" w:cs="宋体" w:hint="eastAsia"/>
          <w:sz w:val="28"/>
          <w:szCs w:val="28"/>
        </w:rPr>
        <w:t>姚云成</w:t>
      </w:r>
      <w:r>
        <w:rPr>
          <w:rFonts w:ascii="宋体" w:eastAsia="宋体" w:hAnsi="宋体" w:cs="宋体" w:hint="eastAsia"/>
          <w:sz w:val="28"/>
          <w:szCs w:val="28"/>
        </w:rPr>
        <w:t xml:space="preserve">  </w:t>
      </w:r>
      <w:r w:rsidR="00763077">
        <w:rPr>
          <w:rFonts w:ascii="宋体" w:eastAsia="宋体" w:hAnsi="宋体" w:cs="宋体" w:hint="eastAsia"/>
          <w:sz w:val="28"/>
          <w:szCs w:val="28"/>
        </w:rPr>
        <w:t>李文平</w:t>
      </w:r>
      <w:r>
        <w:rPr>
          <w:rFonts w:ascii="宋体" w:eastAsia="宋体" w:hAnsi="宋体" w:cs="宋体" w:hint="eastAsia"/>
          <w:sz w:val="28"/>
          <w:szCs w:val="28"/>
        </w:rPr>
        <w:t xml:space="preserve">  李刚</w:t>
      </w:r>
      <w:r w:rsidR="00763077">
        <w:rPr>
          <w:rFonts w:ascii="宋体" w:eastAsia="宋体" w:hAnsi="宋体" w:cs="宋体" w:hint="eastAsia"/>
          <w:sz w:val="28"/>
          <w:szCs w:val="28"/>
        </w:rPr>
        <w:t xml:space="preserve">  </w:t>
      </w:r>
      <w:proofErr w:type="gramStart"/>
      <w:r w:rsidR="00763077">
        <w:rPr>
          <w:rFonts w:ascii="宋体" w:eastAsia="宋体" w:hAnsi="宋体" w:cs="宋体" w:hint="eastAsia"/>
          <w:sz w:val="28"/>
          <w:szCs w:val="28"/>
        </w:rPr>
        <w:t>米小云</w:t>
      </w:r>
      <w:proofErr w:type="gramEnd"/>
      <w:r w:rsidR="00763077">
        <w:rPr>
          <w:rFonts w:ascii="宋体" w:eastAsia="宋体" w:hAnsi="宋体" w:cs="宋体" w:hint="eastAsia"/>
          <w:sz w:val="28"/>
          <w:szCs w:val="28"/>
        </w:rPr>
        <w:t xml:space="preserve">  彭伟  杨成蓉</w:t>
      </w:r>
    </w:p>
    <w:p w:rsidR="00C12911" w:rsidRDefault="00CC4059">
      <w:pPr>
        <w:rPr>
          <w:rFonts w:ascii="宋体" w:eastAsia="宋体" w:hAnsi="宋体" w:cs="宋体"/>
          <w:sz w:val="28"/>
          <w:szCs w:val="28"/>
        </w:rPr>
      </w:pPr>
      <w:r>
        <w:rPr>
          <w:rFonts w:ascii="宋体" w:eastAsia="宋体" w:hAnsi="宋体" w:cs="宋体" w:hint="eastAsia"/>
          <w:sz w:val="28"/>
          <w:szCs w:val="28"/>
        </w:rPr>
        <w:t xml:space="preserve">  </w:t>
      </w:r>
      <w:r w:rsidR="00763077">
        <w:rPr>
          <w:rFonts w:ascii="宋体" w:eastAsia="宋体" w:hAnsi="宋体" w:cs="宋体" w:hint="eastAsia"/>
          <w:sz w:val="28"/>
          <w:szCs w:val="28"/>
        </w:rPr>
        <w:t xml:space="preserve">  </w:t>
      </w:r>
      <w:r w:rsidR="000E1DC5">
        <w:rPr>
          <w:rFonts w:ascii="宋体" w:eastAsia="宋体" w:hAnsi="宋体" w:cs="宋体" w:hint="eastAsia"/>
          <w:sz w:val="28"/>
          <w:szCs w:val="28"/>
        </w:rPr>
        <w:t>应急领导小组</w:t>
      </w:r>
      <w:r>
        <w:rPr>
          <w:rFonts w:ascii="宋体" w:eastAsia="宋体" w:hAnsi="宋体" w:cs="宋体" w:hint="eastAsia"/>
          <w:sz w:val="28"/>
          <w:szCs w:val="28"/>
        </w:rPr>
        <w:t>由抢险救护组、后勤服务及善后事宜处理组、事故调查组、现场警戒组、通讯信息组及</w:t>
      </w:r>
      <w:proofErr w:type="gramStart"/>
      <w:r>
        <w:rPr>
          <w:rFonts w:ascii="宋体" w:eastAsia="宋体" w:hAnsi="宋体" w:cs="宋体" w:hint="eastAsia"/>
          <w:sz w:val="28"/>
          <w:szCs w:val="28"/>
        </w:rPr>
        <w:t>机动组</w:t>
      </w:r>
      <w:proofErr w:type="gramEnd"/>
      <w:r>
        <w:rPr>
          <w:rFonts w:ascii="宋体" w:eastAsia="宋体" w:hAnsi="宋体" w:cs="宋体" w:hint="eastAsia"/>
          <w:sz w:val="28"/>
          <w:szCs w:val="28"/>
        </w:rPr>
        <w:t>组成。</w:t>
      </w:r>
    </w:p>
    <w:p w:rsidR="00C12911" w:rsidRDefault="004A5FBE" w:rsidP="006A486B">
      <w:pPr>
        <w:ind w:firstLineChars="200" w:firstLine="560"/>
        <w:rPr>
          <w:rFonts w:ascii="宋体" w:eastAsia="宋体" w:hAnsi="宋体" w:cs="宋体"/>
          <w:sz w:val="28"/>
          <w:szCs w:val="28"/>
        </w:rPr>
      </w:pPr>
      <w:r>
        <w:rPr>
          <w:rFonts w:ascii="宋体" w:eastAsia="宋体" w:hAnsi="宋体" w:cs="宋体" w:hint="eastAsia"/>
          <w:sz w:val="28"/>
          <w:szCs w:val="28"/>
        </w:rPr>
        <w:t>1、义务消防及</w:t>
      </w:r>
      <w:r w:rsidR="00CC4059">
        <w:rPr>
          <w:rFonts w:ascii="宋体" w:eastAsia="宋体" w:hAnsi="宋体" w:cs="宋体" w:hint="eastAsia"/>
          <w:sz w:val="28"/>
          <w:szCs w:val="28"/>
        </w:rPr>
        <w:t>应急抢险救护组</w:t>
      </w:r>
    </w:p>
    <w:p w:rsidR="00C12911" w:rsidRDefault="00CC4059" w:rsidP="006A486B">
      <w:pPr>
        <w:ind w:firstLineChars="200" w:firstLine="560"/>
        <w:rPr>
          <w:rFonts w:ascii="宋体" w:eastAsia="宋体" w:hAnsi="宋体" w:cs="宋体"/>
          <w:sz w:val="28"/>
          <w:szCs w:val="28"/>
        </w:rPr>
      </w:pPr>
      <w:r>
        <w:rPr>
          <w:rFonts w:ascii="宋体" w:eastAsia="宋体" w:hAnsi="宋体" w:cs="宋体" w:hint="eastAsia"/>
          <w:sz w:val="28"/>
          <w:szCs w:val="28"/>
        </w:rPr>
        <w:t>组  长：</w:t>
      </w:r>
      <w:r w:rsidR="00117B23">
        <w:rPr>
          <w:rFonts w:ascii="宋体" w:eastAsia="宋体" w:hAnsi="宋体" w:cs="宋体" w:hint="eastAsia"/>
          <w:sz w:val="28"/>
          <w:szCs w:val="28"/>
        </w:rPr>
        <w:t>赵卫武</w:t>
      </w:r>
      <w:r w:rsidR="00C23A0F">
        <w:rPr>
          <w:rFonts w:ascii="宋体" w:eastAsia="宋体" w:hAnsi="宋体" w:cs="宋体" w:hint="eastAsia"/>
          <w:sz w:val="28"/>
          <w:szCs w:val="28"/>
        </w:rPr>
        <w:t>（13890857190）</w:t>
      </w:r>
    </w:p>
    <w:p w:rsidR="00C12911" w:rsidRDefault="00CC4059" w:rsidP="006A486B">
      <w:pPr>
        <w:ind w:firstLineChars="200" w:firstLine="560"/>
        <w:rPr>
          <w:rFonts w:ascii="宋体" w:eastAsia="宋体" w:hAnsi="宋体" w:cs="宋体"/>
          <w:sz w:val="28"/>
          <w:szCs w:val="28"/>
        </w:rPr>
      </w:pPr>
      <w:r>
        <w:rPr>
          <w:rFonts w:ascii="宋体" w:eastAsia="宋体" w:hAnsi="宋体" w:cs="宋体" w:hint="eastAsia"/>
          <w:sz w:val="28"/>
          <w:szCs w:val="28"/>
        </w:rPr>
        <w:t>成员：义务消防及应急队全体成员</w:t>
      </w:r>
    </w:p>
    <w:p w:rsidR="00C12911" w:rsidRDefault="004A5FBE"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2、</w:t>
      </w:r>
      <w:r w:rsidR="00CC4059">
        <w:rPr>
          <w:rFonts w:ascii="宋体" w:eastAsia="宋体" w:hAnsi="宋体" w:cs="宋体" w:hint="eastAsia"/>
          <w:sz w:val="28"/>
          <w:szCs w:val="28"/>
        </w:rPr>
        <w:t>事故调查组</w:t>
      </w:r>
    </w:p>
    <w:p w:rsidR="00C12911" w:rsidRDefault="00CC4059" w:rsidP="006A486B">
      <w:pPr>
        <w:ind w:firstLineChars="200" w:firstLine="560"/>
        <w:rPr>
          <w:rFonts w:ascii="宋体" w:eastAsia="宋体" w:hAnsi="宋体" w:cs="宋体"/>
          <w:sz w:val="28"/>
          <w:szCs w:val="28"/>
        </w:rPr>
      </w:pPr>
      <w:r>
        <w:rPr>
          <w:rFonts w:ascii="宋体" w:eastAsia="宋体" w:hAnsi="宋体" w:cs="宋体" w:hint="eastAsia"/>
          <w:sz w:val="28"/>
          <w:szCs w:val="28"/>
        </w:rPr>
        <w:t>组长：</w:t>
      </w:r>
      <w:r w:rsidR="00BA76F0">
        <w:rPr>
          <w:rFonts w:ascii="宋体" w:eastAsia="宋体" w:hAnsi="宋体" w:cs="宋体" w:hint="eastAsia"/>
          <w:sz w:val="28"/>
          <w:szCs w:val="28"/>
        </w:rPr>
        <w:t>杨成蓉</w:t>
      </w:r>
      <w:r w:rsidR="00C23A0F">
        <w:rPr>
          <w:rFonts w:ascii="宋体" w:eastAsia="宋体" w:hAnsi="宋体" w:cs="宋体" w:hint="eastAsia"/>
          <w:sz w:val="28"/>
          <w:szCs w:val="28"/>
        </w:rPr>
        <w:t>（15882694528）</w:t>
      </w:r>
    </w:p>
    <w:p w:rsidR="00C12911" w:rsidRDefault="00CC4059" w:rsidP="006A486B">
      <w:pPr>
        <w:ind w:firstLineChars="200" w:firstLine="560"/>
        <w:rPr>
          <w:rFonts w:ascii="宋体" w:eastAsia="宋体" w:hAnsi="宋体" w:cs="宋体"/>
          <w:sz w:val="28"/>
          <w:szCs w:val="28"/>
        </w:rPr>
      </w:pPr>
      <w:r>
        <w:rPr>
          <w:rFonts w:ascii="宋体" w:eastAsia="宋体" w:hAnsi="宋体" w:cs="宋体" w:hint="eastAsia"/>
          <w:sz w:val="28"/>
          <w:szCs w:val="28"/>
        </w:rPr>
        <w:t>成员：当班所有兼职安全员</w:t>
      </w:r>
    </w:p>
    <w:p w:rsidR="00C12911" w:rsidRDefault="004A5FBE"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3、</w:t>
      </w:r>
      <w:r w:rsidR="00CC4059">
        <w:rPr>
          <w:rFonts w:ascii="宋体" w:eastAsia="宋体" w:hAnsi="宋体" w:cs="宋体" w:hint="eastAsia"/>
          <w:sz w:val="28"/>
          <w:szCs w:val="28"/>
        </w:rPr>
        <w:t>后勤服务及善后事宜处理组</w:t>
      </w:r>
    </w:p>
    <w:p w:rsidR="00C12911" w:rsidRDefault="00CC4059" w:rsidP="006A486B">
      <w:pPr>
        <w:ind w:firstLineChars="200" w:firstLine="560"/>
        <w:rPr>
          <w:rFonts w:ascii="宋体" w:eastAsia="宋体" w:hAnsi="宋体" w:cs="宋体"/>
          <w:sz w:val="28"/>
          <w:szCs w:val="28"/>
        </w:rPr>
      </w:pPr>
      <w:r>
        <w:rPr>
          <w:rFonts w:ascii="宋体" w:eastAsia="宋体" w:hAnsi="宋体" w:cs="宋体" w:hint="eastAsia"/>
          <w:sz w:val="28"/>
          <w:szCs w:val="28"/>
        </w:rPr>
        <w:t>组长：</w:t>
      </w:r>
      <w:r w:rsidR="006A486B">
        <w:rPr>
          <w:rFonts w:ascii="宋体" w:eastAsia="宋体" w:hAnsi="宋体" w:cs="宋体" w:hint="eastAsia"/>
          <w:sz w:val="28"/>
          <w:szCs w:val="28"/>
        </w:rPr>
        <w:t>彭伟</w:t>
      </w:r>
      <w:r w:rsidR="00C23A0F">
        <w:rPr>
          <w:rFonts w:ascii="宋体" w:eastAsia="宋体" w:hAnsi="宋体" w:cs="宋体" w:hint="eastAsia"/>
          <w:sz w:val="28"/>
          <w:szCs w:val="28"/>
        </w:rPr>
        <w:t>（15775889760）</w:t>
      </w:r>
    </w:p>
    <w:p w:rsidR="00C12911" w:rsidRDefault="00CC4059" w:rsidP="006A486B">
      <w:pPr>
        <w:ind w:firstLineChars="200" w:firstLine="560"/>
        <w:rPr>
          <w:rFonts w:ascii="宋体" w:eastAsia="宋体" w:hAnsi="宋体" w:cs="宋体"/>
          <w:sz w:val="28"/>
          <w:szCs w:val="28"/>
        </w:rPr>
      </w:pPr>
      <w:r>
        <w:rPr>
          <w:rFonts w:ascii="宋体" w:eastAsia="宋体" w:hAnsi="宋体" w:cs="宋体" w:hint="eastAsia"/>
          <w:sz w:val="28"/>
          <w:szCs w:val="28"/>
        </w:rPr>
        <w:t>成员：当班所有办公人员</w:t>
      </w:r>
    </w:p>
    <w:p w:rsidR="00C12911" w:rsidRDefault="00C23A0F"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4、</w:t>
      </w:r>
      <w:r w:rsidR="00CC4059">
        <w:rPr>
          <w:rFonts w:ascii="宋体" w:eastAsia="宋体" w:hAnsi="宋体" w:cs="宋体" w:hint="eastAsia"/>
          <w:sz w:val="28"/>
          <w:szCs w:val="28"/>
        </w:rPr>
        <w:t>现场警戒组</w:t>
      </w:r>
    </w:p>
    <w:p w:rsidR="00C12911" w:rsidRDefault="00CC4059" w:rsidP="006A486B">
      <w:pPr>
        <w:ind w:firstLineChars="200" w:firstLine="560"/>
        <w:rPr>
          <w:rFonts w:ascii="宋体" w:eastAsia="宋体" w:hAnsi="宋体" w:cs="宋体"/>
          <w:sz w:val="28"/>
          <w:szCs w:val="28"/>
        </w:rPr>
      </w:pPr>
      <w:r>
        <w:rPr>
          <w:rFonts w:ascii="宋体" w:eastAsia="宋体" w:hAnsi="宋体" w:cs="宋体" w:hint="eastAsia"/>
          <w:sz w:val="28"/>
          <w:szCs w:val="28"/>
        </w:rPr>
        <w:t>组长：</w:t>
      </w:r>
      <w:r w:rsidR="00117B23">
        <w:rPr>
          <w:rFonts w:ascii="宋体" w:eastAsia="宋体" w:hAnsi="宋体" w:cs="宋体" w:hint="eastAsia"/>
          <w:sz w:val="28"/>
          <w:szCs w:val="28"/>
        </w:rPr>
        <w:t>李文平</w:t>
      </w:r>
      <w:r w:rsidR="00C23A0F">
        <w:rPr>
          <w:rFonts w:ascii="宋体" w:eastAsia="宋体" w:hAnsi="宋体" w:cs="宋体" w:hint="eastAsia"/>
          <w:sz w:val="28"/>
          <w:szCs w:val="28"/>
        </w:rPr>
        <w:t>（15984888218）</w:t>
      </w:r>
    </w:p>
    <w:p w:rsidR="00C12911" w:rsidRDefault="00CC4059" w:rsidP="006A486B">
      <w:pPr>
        <w:ind w:firstLineChars="200" w:firstLine="560"/>
        <w:rPr>
          <w:rFonts w:ascii="宋体" w:eastAsia="宋体" w:hAnsi="宋体" w:cs="宋体"/>
          <w:sz w:val="28"/>
          <w:szCs w:val="28"/>
        </w:rPr>
      </w:pPr>
      <w:r>
        <w:rPr>
          <w:rFonts w:ascii="宋体" w:eastAsia="宋体" w:hAnsi="宋体" w:cs="宋体" w:hint="eastAsia"/>
          <w:sz w:val="28"/>
          <w:szCs w:val="28"/>
        </w:rPr>
        <w:t>成员：当班所有后勤人员</w:t>
      </w:r>
    </w:p>
    <w:p w:rsidR="00C12911" w:rsidRDefault="00C23A0F"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5</w:t>
      </w:r>
      <w:r w:rsidR="004A5FBE">
        <w:rPr>
          <w:rFonts w:ascii="宋体" w:eastAsia="宋体" w:hAnsi="宋体" w:cs="宋体" w:hint="eastAsia"/>
          <w:sz w:val="28"/>
          <w:szCs w:val="28"/>
        </w:rPr>
        <w:t>、</w:t>
      </w:r>
      <w:r w:rsidR="00CC4059">
        <w:rPr>
          <w:rFonts w:ascii="宋体" w:eastAsia="宋体" w:hAnsi="宋体" w:cs="宋体" w:hint="eastAsia"/>
          <w:sz w:val="28"/>
          <w:szCs w:val="28"/>
        </w:rPr>
        <w:t>通讯信息组及机动组</w:t>
      </w:r>
    </w:p>
    <w:p w:rsidR="00C12911" w:rsidRDefault="00CC4059" w:rsidP="006A486B">
      <w:pPr>
        <w:ind w:firstLineChars="200" w:firstLine="560"/>
        <w:rPr>
          <w:rFonts w:ascii="宋体" w:eastAsia="宋体" w:hAnsi="宋体" w:cs="宋体"/>
          <w:sz w:val="28"/>
          <w:szCs w:val="28"/>
        </w:rPr>
      </w:pPr>
      <w:r>
        <w:rPr>
          <w:rFonts w:ascii="宋体" w:eastAsia="宋体" w:hAnsi="宋体" w:cs="宋体" w:hint="eastAsia"/>
          <w:sz w:val="28"/>
          <w:szCs w:val="28"/>
        </w:rPr>
        <w:t>组长：</w:t>
      </w:r>
      <w:r w:rsidR="006A486B">
        <w:rPr>
          <w:rFonts w:ascii="宋体" w:eastAsia="宋体" w:hAnsi="宋体" w:cs="宋体" w:hint="eastAsia"/>
          <w:sz w:val="28"/>
          <w:szCs w:val="28"/>
        </w:rPr>
        <w:t>米小云</w:t>
      </w:r>
      <w:r w:rsidR="00C23A0F">
        <w:rPr>
          <w:rFonts w:ascii="宋体" w:eastAsia="宋体" w:hAnsi="宋体" w:cs="宋体" w:hint="eastAsia"/>
          <w:sz w:val="28"/>
          <w:szCs w:val="28"/>
        </w:rPr>
        <w:t>（13890812875）</w:t>
      </w:r>
    </w:p>
    <w:p w:rsidR="00C12911" w:rsidRDefault="00CC4059" w:rsidP="006A486B">
      <w:pPr>
        <w:ind w:firstLineChars="200" w:firstLine="560"/>
        <w:rPr>
          <w:rFonts w:ascii="宋体" w:eastAsia="宋体" w:hAnsi="宋体" w:cs="宋体"/>
          <w:sz w:val="28"/>
          <w:szCs w:val="28"/>
        </w:rPr>
      </w:pPr>
      <w:r>
        <w:rPr>
          <w:rFonts w:ascii="宋体" w:eastAsia="宋体" w:hAnsi="宋体" w:cs="宋体" w:hint="eastAsia"/>
          <w:sz w:val="28"/>
          <w:szCs w:val="28"/>
        </w:rPr>
        <w:t>成员：当班车间生产班组成员</w:t>
      </w:r>
    </w:p>
    <w:p w:rsidR="00C12911" w:rsidRDefault="00CC4059" w:rsidP="006A486B">
      <w:pPr>
        <w:ind w:firstLineChars="200" w:firstLine="560"/>
        <w:rPr>
          <w:rFonts w:ascii="宋体" w:eastAsia="宋体" w:hAnsi="宋体" w:cs="宋体"/>
          <w:sz w:val="28"/>
          <w:szCs w:val="28"/>
        </w:rPr>
      </w:pPr>
      <w:r>
        <w:rPr>
          <w:rFonts w:ascii="宋体" w:eastAsia="宋体" w:hAnsi="宋体" w:cs="宋体" w:hint="eastAsia"/>
          <w:sz w:val="28"/>
          <w:szCs w:val="28"/>
        </w:rPr>
        <w:t>3.2.2职责</w:t>
      </w:r>
    </w:p>
    <w:p w:rsidR="00C12911" w:rsidRDefault="006A486B"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lastRenderedPageBreak/>
        <w:t>1）</w:t>
      </w:r>
      <w:r w:rsidR="000232A3">
        <w:rPr>
          <w:rFonts w:ascii="宋体" w:eastAsia="宋体" w:hAnsi="宋体" w:cs="宋体" w:hint="eastAsia"/>
          <w:sz w:val="28"/>
          <w:szCs w:val="28"/>
        </w:rPr>
        <w:t>总</w:t>
      </w:r>
      <w:r w:rsidR="00CC4059">
        <w:rPr>
          <w:rFonts w:ascii="宋体" w:eastAsia="宋体" w:hAnsi="宋体" w:cs="宋体" w:hint="eastAsia"/>
          <w:sz w:val="28"/>
          <w:szCs w:val="28"/>
        </w:rPr>
        <w:t>指挥职责：负责宣布应急状态的启动和解除，指挥调动应急组织，调配应急资源，按应急程序组织实施应急抢险。</w:t>
      </w:r>
    </w:p>
    <w:p w:rsidR="00C12911" w:rsidRDefault="006A486B"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2）</w:t>
      </w:r>
      <w:r w:rsidR="00CC4059">
        <w:rPr>
          <w:rFonts w:ascii="宋体" w:eastAsia="宋体" w:hAnsi="宋体" w:cs="宋体" w:hint="eastAsia"/>
          <w:sz w:val="28"/>
          <w:szCs w:val="28"/>
        </w:rPr>
        <w:t>副总指挥职责：负责应急状态下各部门之间的协调及信息传递；保障物资供应、交通运输、医疗救护、通讯、消防等各项应急措施的落实；执行</w:t>
      </w:r>
      <w:r w:rsidR="002569D7">
        <w:rPr>
          <w:rFonts w:ascii="宋体" w:eastAsia="宋体" w:hAnsi="宋体" w:cs="宋体" w:hint="eastAsia"/>
          <w:sz w:val="28"/>
          <w:szCs w:val="28"/>
        </w:rPr>
        <w:t>总指挥</w:t>
      </w:r>
      <w:r w:rsidR="00CC4059">
        <w:rPr>
          <w:rFonts w:ascii="宋体" w:eastAsia="宋体" w:hAnsi="宋体" w:cs="宋体" w:hint="eastAsia"/>
          <w:sz w:val="28"/>
          <w:szCs w:val="28"/>
        </w:rPr>
        <w:t>的命令。</w:t>
      </w:r>
    </w:p>
    <w:p w:rsidR="00C12911" w:rsidRDefault="006A486B"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3）</w:t>
      </w:r>
      <w:r w:rsidR="00CC4059">
        <w:rPr>
          <w:rFonts w:ascii="宋体" w:eastAsia="宋体" w:hAnsi="宋体" w:cs="宋体" w:hint="eastAsia"/>
          <w:sz w:val="28"/>
          <w:szCs w:val="28"/>
        </w:rPr>
        <w:t>抢险救护组职责：应急状态下，组织设备维修、设备复位，制定安全措施，监督检查安全措施的落实情况。组织救护车辆及医务人员、器材进入指定地点；组织现场抢救伤员。</w:t>
      </w:r>
    </w:p>
    <w:p w:rsidR="00C12911" w:rsidRDefault="006A486B"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4）</w:t>
      </w:r>
      <w:r w:rsidR="00CC4059">
        <w:rPr>
          <w:rFonts w:ascii="宋体" w:eastAsia="宋体" w:hAnsi="宋体" w:cs="宋体" w:hint="eastAsia"/>
          <w:sz w:val="28"/>
          <w:szCs w:val="28"/>
        </w:rPr>
        <w:t>事故调查：负责事故现场、证据的维护，组织或配合相关部门的事故调查。</w:t>
      </w:r>
    </w:p>
    <w:p w:rsidR="00C12911" w:rsidRDefault="006A486B"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5）</w:t>
      </w:r>
      <w:r w:rsidR="00CC4059">
        <w:rPr>
          <w:rFonts w:ascii="宋体" w:eastAsia="宋体" w:hAnsi="宋体" w:cs="宋体" w:hint="eastAsia"/>
          <w:sz w:val="28"/>
          <w:szCs w:val="28"/>
        </w:rPr>
        <w:t>后勤服务及善后事宜处理组职责：负责应急状态下应急物资的供应保障，如设备零配件、工具、沙袋、铁锹、消防泡沫、水泥、防护用品等，负责善后事宜处理工作。</w:t>
      </w:r>
    </w:p>
    <w:p w:rsidR="00C12911" w:rsidRDefault="006A486B"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6）</w:t>
      </w:r>
      <w:r w:rsidR="00CC4059">
        <w:rPr>
          <w:rFonts w:ascii="宋体" w:eastAsia="宋体" w:hAnsi="宋体" w:cs="宋体" w:hint="eastAsia"/>
          <w:sz w:val="28"/>
          <w:szCs w:val="28"/>
        </w:rPr>
        <w:t>安全警戒疏散：负责布置安全警戒，保证现场井然有序；实行交通管制，保证现场道路畅通；加强保卫工作，禁止无关人员、车辆通行，紧急情况下的人员疏散。</w:t>
      </w:r>
    </w:p>
    <w:p w:rsidR="00C12911" w:rsidRDefault="006A486B"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7）</w:t>
      </w:r>
      <w:r w:rsidR="00CC4059">
        <w:rPr>
          <w:rFonts w:ascii="宋体" w:eastAsia="宋体" w:hAnsi="宋体" w:cs="宋体" w:hint="eastAsia"/>
          <w:sz w:val="28"/>
          <w:szCs w:val="28"/>
        </w:rPr>
        <w:t>通讯信息及</w:t>
      </w:r>
      <w:proofErr w:type="gramStart"/>
      <w:r w:rsidR="00CC4059">
        <w:rPr>
          <w:rFonts w:ascii="宋体" w:eastAsia="宋体" w:hAnsi="宋体" w:cs="宋体" w:hint="eastAsia"/>
          <w:sz w:val="28"/>
          <w:szCs w:val="28"/>
        </w:rPr>
        <w:t>机动组</w:t>
      </w:r>
      <w:proofErr w:type="gramEnd"/>
      <w:r w:rsidR="00CC4059">
        <w:rPr>
          <w:rFonts w:ascii="宋体" w:eastAsia="宋体" w:hAnsi="宋体" w:cs="宋体" w:hint="eastAsia"/>
          <w:sz w:val="28"/>
          <w:szCs w:val="28"/>
        </w:rPr>
        <w:t>职责：保障现场通讯畅通负责应急抢险过程中的</w:t>
      </w:r>
      <w:proofErr w:type="gramStart"/>
      <w:r w:rsidR="00CC4059">
        <w:rPr>
          <w:rFonts w:ascii="宋体" w:eastAsia="宋体" w:hAnsi="宋体" w:cs="宋体" w:hint="eastAsia"/>
          <w:sz w:val="28"/>
          <w:szCs w:val="28"/>
        </w:rPr>
        <w:t>通讯联络</w:t>
      </w:r>
      <w:proofErr w:type="gramEnd"/>
      <w:r w:rsidR="00CC4059">
        <w:rPr>
          <w:rFonts w:ascii="宋体" w:eastAsia="宋体" w:hAnsi="宋体" w:cs="宋体" w:hint="eastAsia"/>
          <w:sz w:val="28"/>
          <w:szCs w:val="28"/>
        </w:rPr>
        <w:t>，保证通讯畅通，负责各小组之间的协调以及与外部机构的联系、协调。负责交通车辆的保障，负责联系医疗机构。</w:t>
      </w:r>
    </w:p>
    <w:p w:rsidR="003100B7" w:rsidRDefault="003100B7" w:rsidP="006A486B">
      <w:pPr>
        <w:ind w:firstLineChars="200" w:firstLine="643"/>
        <w:jc w:val="center"/>
        <w:rPr>
          <w:rFonts w:ascii="宋体" w:eastAsia="宋体" w:hAnsi="宋体" w:cs="宋体"/>
          <w:b/>
          <w:sz w:val="32"/>
          <w:szCs w:val="32"/>
        </w:rPr>
      </w:pPr>
    </w:p>
    <w:p w:rsidR="00C12911" w:rsidRPr="006A486B" w:rsidRDefault="0024305B" w:rsidP="006A486B">
      <w:pPr>
        <w:ind w:firstLineChars="200" w:firstLine="643"/>
        <w:jc w:val="center"/>
        <w:rPr>
          <w:rFonts w:ascii="宋体" w:eastAsia="宋体" w:hAnsi="宋体" w:cs="宋体"/>
          <w:b/>
          <w:sz w:val="32"/>
          <w:szCs w:val="32"/>
        </w:rPr>
      </w:pPr>
      <w:r w:rsidRPr="006A486B">
        <w:rPr>
          <w:rFonts w:ascii="宋体" w:eastAsia="宋体" w:hAnsi="宋体" w:cs="宋体" w:hint="eastAsia"/>
          <w:b/>
          <w:sz w:val="32"/>
          <w:szCs w:val="32"/>
        </w:rPr>
        <w:t>4预防与预警</w:t>
      </w:r>
    </w:p>
    <w:p w:rsidR="003100B7" w:rsidRPr="003100B7" w:rsidRDefault="003100B7" w:rsidP="00D43849">
      <w:pPr>
        <w:jc w:val="center"/>
        <w:rPr>
          <w:rFonts w:ascii="宋体" w:eastAsia="宋体" w:hAnsi="宋体" w:cs="宋体"/>
          <w:b/>
          <w:sz w:val="28"/>
          <w:szCs w:val="28"/>
        </w:rPr>
      </w:pPr>
      <w:r w:rsidRPr="003100B7">
        <w:rPr>
          <w:rFonts w:ascii="宋体" w:eastAsia="宋体" w:hAnsi="宋体" w:cs="宋体" w:hint="eastAsia"/>
          <w:b/>
          <w:sz w:val="28"/>
          <w:szCs w:val="28"/>
        </w:rPr>
        <w:t>4.1危险源监控</w:t>
      </w:r>
    </w:p>
    <w:p w:rsidR="00C12911" w:rsidRDefault="0024305B" w:rsidP="006A486B">
      <w:pPr>
        <w:ind w:firstLineChars="200" w:firstLine="560"/>
        <w:rPr>
          <w:rFonts w:ascii="宋体" w:eastAsia="宋体" w:hAnsi="宋体" w:cs="宋体"/>
          <w:sz w:val="28"/>
          <w:szCs w:val="28"/>
        </w:rPr>
      </w:pPr>
      <w:r>
        <w:rPr>
          <w:rFonts w:ascii="宋体" w:eastAsia="宋体" w:hAnsi="宋体" w:cs="宋体" w:hint="eastAsia"/>
          <w:sz w:val="28"/>
          <w:szCs w:val="28"/>
        </w:rPr>
        <w:t>4.1.1危险源监测监控</w:t>
      </w:r>
    </w:p>
    <w:p w:rsidR="0024305B" w:rsidRPr="0024305B" w:rsidRDefault="0024305B"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lastRenderedPageBreak/>
        <w:t>（1）</w:t>
      </w:r>
      <w:r w:rsidRPr="0024305B">
        <w:rPr>
          <w:rFonts w:ascii="宋体" w:eastAsia="宋体" w:hAnsi="宋体" w:cs="宋体" w:hint="eastAsia"/>
          <w:sz w:val="28"/>
          <w:szCs w:val="28"/>
        </w:rPr>
        <w:t>技术控制</w:t>
      </w:r>
    </w:p>
    <w:p w:rsidR="0024305B" w:rsidRPr="0024305B" w:rsidRDefault="0024305B" w:rsidP="006A486B">
      <w:pPr>
        <w:ind w:firstLineChars="200" w:firstLine="560"/>
        <w:jc w:val="left"/>
        <w:rPr>
          <w:rFonts w:ascii="宋体" w:eastAsia="宋体" w:hAnsi="宋体" w:cs="宋体"/>
          <w:sz w:val="28"/>
          <w:szCs w:val="28"/>
        </w:rPr>
      </w:pPr>
      <w:r w:rsidRPr="0024305B">
        <w:rPr>
          <w:rFonts w:ascii="宋体" w:eastAsia="宋体" w:hAnsi="宋体" w:cs="宋体" w:hint="eastAsia"/>
          <w:sz w:val="28"/>
          <w:szCs w:val="28"/>
        </w:rPr>
        <w:t>建立重大事故隐患及重大危险源管理系统，</w:t>
      </w:r>
      <w:r w:rsidR="00A22777">
        <w:rPr>
          <w:rFonts w:ascii="宋体" w:eastAsia="宋体" w:hAnsi="宋体" w:cs="宋体" w:hint="eastAsia"/>
          <w:sz w:val="28"/>
          <w:szCs w:val="28"/>
        </w:rPr>
        <w:t>对企业危险源进行监控，完善消防系统设备，完善防雷防静电设备设施，定期请有资质的单位对作业现场职业危害进行监测，为安全管理与奖惩提供准确、全面、形象的信息、依据的手段。</w:t>
      </w:r>
    </w:p>
    <w:p w:rsidR="00C12911" w:rsidRDefault="00A22777" w:rsidP="006A486B">
      <w:pPr>
        <w:ind w:firstLineChars="200" w:firstLine="560"/>
        <w:rPr>
          <w:rFonts w:ascii="宋体" w:eastAsia="宋体" w:hAnsi="宋体" w:cs="宋体"/>
          <w:sz w:val="28"/>
          <w:szCs w:val="28"/>
        </w:rPr>
      </w:pPr>
      <w:r>
        <w:rPr>
          <w:rFonts w:ascii="宋体" w:eastAsia="宋体" w:hAnsi="宋体" w:cs="宋体" w:hint="eastAsia"/>
          <w:sz w:val="28"/>
          <w:szCs w:val="28"/>
        </w:rPr>
        <w:t>（2）人员管理</w:t>
      </w:r>
    </w:p>
    <w:p w:rsidR="00A22777" w:rsidRDefault="00A22777" w:rsidP="006A486B">
      <w:pPr>
        <w:ind w:firstLineChars="200" w:firstLine="560"/>
        <w:rPr>
          <w:rFonts w:ascii="宋体" w:eastAsia="宋体" w:hAnsi="宋体" w:cs="宋体"/>
          <w:sz w:val="28"/>
          <w:szCs w:val="28"/>
        </w:rPr>
      </w:pPr>
      <w:r>
        <w:rPr>
          <w:rFonts w:ascii="宋体" w:eastAsia="宋体" w:hAnsi="宋体" w:cs="宋体" w:hint="eastAsia"/>
          <w:sz w:val="28"/>
          <w:szCs w:val="28"/>
        </w:rPr>
        <w:t>人员的控制首先是加强教育培训，做到人员安全，其次是操作安全。主要负责人、安全员、特种企业人员必须持证上岗，按要求进行继续教育或复审。</w:t>
      </w:r>
      <w:r w:rsidR="00CB5764">
        <w:rPr>
          <w:rFonts w:ascii="宋体" w:eastAsia="宋体" w:hAnsi="宋体" w:cs="宋体" w:hint="eastAsia"/>
          <w:sz w:val="28"/>
          <w:szCs w:val="28"/>
        </w:rPr>
        <w:t>对员工进行法律法规、安全操作规程、应急预案等培训，提升员工安全意识；定期组织应急演练，提升应急反应能力；找寻演练中存在的问题，并逐步修正完善。</w:t>
      </w:r>
    </w:p>
    <w:p w:rsidR="001C0E55" w:rsidRDefault="001C0E55" w:rsidP="006A486B">
      <w:pPr>
        <w:ind w:firstLineChars="200" w:firstLine="560"/>
        <w:rPr>
          <w:rFonts w:ascii="宋体" w:eastAsia="宋体" w:hAnsi="宋体" w:cs="宋体"/>
          <w:sz w:val="28"/>
          <w:szCs w:val="28"/>
        </w:rPr>
      </w:pPr>
      <w:r>
        <w:rPr>
          <w:rFonts w:ascii="宋体" w:eastAsia="宋体" w:hAnsi="宋体" w:cs="宋体" w:hint="eastAsia"/>
          <w:sz w:val="28"/>
          <w:szCs w:val="28"/>
        </w:rPr>
        <w:t>（3）管理控制</w:t>
      </w:r>
    </w:p>
    <w:p w:rsidR="001C0E55" w:rsidRDefault="001C0E55" w:rsidP="006A486B">
      <w:pPr>
        <w:ind w:firstLineChars="200" w:firstLine="560"/>
        <w:rPr>
          <w:rFonts w:ascii="宋体" w:eastAsia="宋体" w:hAnsi="宋体" w:cs="宋体"/>
          <w:sz w:val="28"/>
          <w:szCs w:val="28"/>
        </w:rPr>
      </w:pPr>
      <w:r>
        <w:rPr>
          <w:rFonts w:ascii="宋体" w:eastAsia="宋体" w:hAnsi="宋体" w:cs="宋体" w:hint="eastAsia"/>
          <w:sz w:val="28"/>
          <w:szCs w:val="28"/>
        </w:rPr>
        <w:t>采取以下的管理措施，对危险</w:t>
      </w:r>
      <w:proofErr w:type="gramStart"/>
      <w:r>
        <w:rPr>
          <w:rFonts w:ascii="宋体" w:eastAsia="宋体" w:hAnsi="宋体" w:cs="宋体" w:hint="eastAsia"/>
          <w:sz w:val="28"/>
          <w:szCs w:val="28"/>
        </w:rPr>
        <w:t>源</w:t>
      </w:r>
      <w:r w:rsidR="0097088F">
        <w:rPr>
          <w:rFonts w:ascii="宋体" w:eastAsia="宋体" w:hAnsi="宋体" w:cs="宋体" w:hint="eastAsia"/>
          <w:sz w:val="28"/>
          <w:szCs w:val="28"/>
        </w:rPr>
        <w:t>实行</w:t>
      </w:r>
      <w:proofErr w:type="gramEnd"/>
      <w:r w:rsidR="0097088F">
        <w:rPr>
          <w:rFonts w:ascii="宋体" w:eastAsia="宋体" w:hAnsi="宋体" w:cs="宋体" w:hint="eastAsia"/>
          <w:sz w:val="28"/>
          <w:szCs w:val="28"/>
        </w:rPr>
        <w:t>控制：</w:t>
      </w:r>
    </w:p>
    <w:p w:rsidR="0097088F" w:rsidRPr="0097088F" w:rsidRDefault="0097088F"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A、</w:t>
      </w:r>
      <w:r w:rsidRPr="0097088F">
        <w:rPr>
          <w:rFonts w:ascii="宋体" w:eastAsia="宋体" w:hAnsi="宋体" w:cs="宋体" w:hint="eastAsia"/>
          <w:sz w:val="28"/>
          <w:szCs w:val="28"/>
        </w:rPr>
        <w:t>制定建立相应管理制度，规范作业行为；制定建立相应操作规程，保证作业过程中操作安全。</w:t>
      </w:r>
    </w:p>
    <w:p w:rsidR="0097088F" w:rsidRDefault="0097088F"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B、按照本单位危险源管理相关制度的要求，各项目部门、班组按照各自的职责进行安全隐患排查，进行危险有害因素辨识，对危险源进行分级管理，对重大隐患建立预防、预警方案。</w:t>
      </w:r>
    </w:p>
    <w:p w:rsidR="0097088F" w:rsidRDefault="0097088F"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C、加强危险源的日常管理和预防工作。</w:t>
      </w:r>
    </w:p>
    <w:p w:rsidR="0097088F" w:rsidRDefault="0097088F"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D、保证安全信息反馈途径的畅通，及时整改隐患。</w:t>
      </w:r>
    </w:p>
    <w:p w:rsidR="0097088F" w:rsidRDefault="00DA2BB1" w:rsidP="006A486B">
      <w:pPr>
        <w:ind w:firstLineChars="200" w:firstLine="560"/>
        <w:jc w:val="left"/>
        <w:rPr>
          <w:rFonts w:ascii="宋体" w:eastAsia="宋体" w:hAnsi="宋体" w:cs="宋体"/>
          <w:sz w:val="28"/>
          <w:szCs w:val="28"/>
        </w:rPr>
      </w:pPr>
      <w:r>
        <w:rPr>
          <w:rFonts w:ascii="宋体" w:eastAsia="宋体" w:hAnsi="宋体" w:cs="宋体" w:hint="eastAsia"/>
          <w:sz w:val="28"/>
          <w:szCs w:val="28"/>
        </w:rPr>
        <w:t>4.1.2事故的预防措施</w:t>
      </w:r>
    </w:p>
    <w:p w:rsidR="00DA2BB1" w:rsidRDefault="00DA2BB1" w:rsidP="006A486B">
      <w:pPr>
        <w:ind w:firstLineChars="150" w:firstLine="420"/>
        <w:jc w:val="left"/>
        <w:rPr>
          <w:rFonts w:ascii="宋体" w:eastAsia="宋体" w:hAnsi="宋体" w:cs="宋体"/>
          <w:sz w:val="28"/>
          <w:szCs w:val="28"/>
        </w:rPr>
      </w:pPr>
      <w:r>
        <w:rPr>
          <w:rFonts w:ascii="宋体" w:eastAsia="宋体" w:hAnsi="宋体" w:cs="宋体" w:hint="eastAsia"/>
          <w:sz w:val="28"/>
          <w:szCs w:val="28"/>
        </w:rPr>
        <w:t>（1）严格按照安全操作规程操作；</w:t>
      </w:r>
    </w:p>
    <w:p w:rsidR="00DA2BB1" w:rsidRDefault="00DA2BB1" w:rsidP="006A486B">
      <w:pPr>
        <w:ind w:firstLineChars="150" w:firstLine="420"/>
        <w:jc w:val="left"/>
        <w:rPr>
          <w:rFonts w:ascii="宋体" w:eastAsia="宋体" w:hAnsi="宋体" w:cs="宋体"/>
          <w:sz w:val="28"/>
          <w:szCs w:val="28"/>
        </w:rPr>
      </w:pPr>
      <w:r>
        <w:rPr>
          <w:rFonts w:ascii="宋体" w:eastAsia="宋体" w:hAnsi="宋体" w:cs="宋体" w:hint="eastAsia"/>
          <w:sz w:val="28"/>
          <w:szCs w:val="28"/>
        </w:rPr>
        <w:t>（2）加强人员安全教育培训；</w:t>
      </w:r>
    </w:p>
    <w:p w:rsidR="00DA2BB1" w:rsidRDefault="00DA2BB1" w:rsidP="003100B7">
      <w:pPr>
        <w:ind w:firstLineChars="150" w:firstLine="420"/>
        <w:jc w:val="left"/>
        <w:rPr>
          <w:rFonts w:ascii="宋体" w:eastAsia="宋体" w:hAnsi="宋体" w:cs="宋体"/>
          <w:sz w:val="28"/>
          <w:szCs w:val="28"/>
        </w:rPr>
      </w:pPr>
      <w:r>
        <w:rPr>
          <w:rFonts w:ascii="宋体" w:eastAsia="宋体" w:hAnsi="宋体" w:cs="宋体" w:hint="eastAsia"/>
          <w:sz w:val="28"/>
          <w:szCs w:val="28"/>
        </w:rPr>
        <w:lastRenderedPageBreak/>
        <w:t>（3）加强消防及应急救援设施的维护保养；</w:t>
      </w:r>
    </w:p>
    <w:p w:rsidR="00DA2BB1" w:rsidRDefault="00DA2BB1" w:rsidP="003100B7">
      <w:pPr>
        <w:ind w:firstLineChars="150" w:firstLine="420"/>
        <w:jc w:val="left"/>
        <w:rPr>
          <w:rFonts w:ascii="宋体" w:eastAsia="宋体" w:hAnsi="宋体" w:cs="宋体"/>
          <w:sz w:val="28"/>
          <w:szCs w:val="28"/>
        </w:rPr>
      </w:pPr>
      <w:r>
        <w:rPr>
          <w:rFonts w:ascii="宋体" w:eastAsia="宋体" w:hAnsi="宋体" w:cs="宋体" w:hint="eastAsia"/>
          <w:sz w:val="28"/>
          <w:szCs w:val="28"/>
        </w:rPr>
        <w:t>（4）加强安全设备设施的维护保养。</w:t>
      </w:r>
    </w:p>
    <w:p w:rsidR="00DA2BB1" w:rsidRPr="003100B7" w:rsidRDefault="00DA2BB1" w:rsidP="00D43849">
      <w:pPr>
        <w:jc w:val="center"/>
        <w:rPr>
          <w:rFonts w:ascii="宋体" w:eastAsia="宋体" w:hAnsi="宋体" w:cs="宋体"/>
          <w:b/>
          <w:sz w:val="28"/>
          <w:szCs w:val="28"/>
        </w:rPr>
      </w:pPr>
      <w:r w:rsidRPr="003100B7">
        <w:rPr>
          <w:rFonts w:ascii="宋体" w:eastAsia="宋体" w:hAnsi="宋体" w:cs="宋体" w:hint="eastAsia"/>
          <w:b/>
          <w:sz w:val="28"/>
          <w:szCs w:val="28"/>
        </w:rPr>
        <w:t>4.2预警行动</w:t>
      </w:r>
    </w:p>
    <w:p w:rsidR="00DA2BB1" w:rsidRDefault="00DA2BB1"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4.2.1预警级别</w:t>
      </w:r>
    </w:p>
    <w:p w:rsidR="00DA2BB1" w:rsidRDefault="00DA2BB1"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（1）依据公司安全隐患可能 造成的危害程度、发展情况和紧迫性等因素，由低到高划分为蓝色、黄色、红色两个预警级别。</w:t>
      </w:r>
    </w:p>
    <w:p w:rsidR="00DA2BB1" w:rsidRDefault="00DA2BB1"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蓝色预警：</w:t>
      </w:r>
      <w:proofErr w:type="gramStart"/>
      <w:r>
        <w:rPr>
          <w:rFonts w:ascii="宋体" w:eastAsia="宋体" w:hAnsi="宋体" w:cs="宋体" w:hint="eastAsia"/>
          <w:sz w:val="28"/>
          <w:szCs w:val="28"/>
        </w:rPr>
        <w:t>当符合</w:t>
      </w:r>
      <w:proofErr w:type="gramEnd"/>
      <w:r>
        <w:rPr>
          <w:rFonts w:ascii="宋体" w:eastAsia="宋体" w:hAnsi="宋体" w:cs="宋体" w:hint="eastAsia"/>
          <w:sz w:val="28"/>
          <w:szCs w:val="28"/>
        </w:rPr>
        <w:t>下列条件之</w:t>
      </w:r>
      <w:proofErr w:type="gramStart"/>
      <w:r>
        <w:rPr>
          <w:rFonts w:ascii="宋体" w:eastAsia="宋体" w:hAnsi="宋体" w:cs="宋体" w:hint="eastAsia"/>
          <w:sz w:val="28"/>
          <w:szCs w:val="28"/>
        </w:rPr>
        <w:t>一时可</w:t>
      </w:r>
      <w:proofErr w:type="gramEnd"/>
      <w:r>
        <w:rPr>
          <w:rFonts w:ascii="宋体" w:eastAsia="宋体" w:hAnsi="宋体" w:cs="宋体" w:hint="eastAsia"/>
          <w:sz w:val="28"/>
          <w:szCs w:val="28"/>
        </w:rPr>
        <w:t>发布</w:t>
      </w:r>
      <w:r w:rsidR="00885367">
        <w:rPr>
          <w:rFonts w:ascii="宋体" w:eastAsia="宋体" w:hAnsi="宋体" w:cs="宋体" w:hint="eastAsia"/>
          <w:sz w:val="28"/>
          <w:szCs w:val="28"/>
        </w:rPr>
        <w:t>蓝</w:t>
      </w:r>
      <w:r>
        <w:rPr>
          <w:rFonts w:ascii="宋体" w:eastAsia="宋体" w:hAnsi="宋体" w:cs="宋体" w:hint="eastAsia"/>
          <w:sz w:val="28"/>
          <w:szCs w:val="28"/>
        </w:rPr>
        <w:t>色预警。</w:t>
      </w:r>
    </w:p>
    <w:p w:rsidR="00DA2BB1" w:rsidRPr="00DA2BB1" w:rsidRDefault="00DA2BB1"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A、</w:t>
      </w:r>
      <w:r w:rsidRPr="00DA2BB1">
        <w:rPr>
          <w:rFonts w:ascii="宋体" w:eastAsia="宋体" w:hAnsi="宋体" w:cs="宋体" w:hint="eastAsia"/>
          <w:sz w:val="28"/>
          <w:szCs w:val="28"/>
        </w:rPr>
        <w:t>本单位存在职业病、化学品灼伤等较大突发事故；</w:t>
      </w:r>
    </w:p>
    <w:p w:rsidR="00DA2BB1" w:rsidRDefault="00DA2BB1"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B、本单位发生一般事故时。</w:t>
      </w:r>
    </w:p>
    <w:p w:rsidR="00885367" w:rsidRDefault="00885367"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黄色预警：</w:t>
      </w:r>
      <w:proofErr w:type="gramStart"/>
      <w:r>
        <w:rPr>
          <w:rFonts w:ascii="宋体" w:eastAsia="宋体" w:hAnsi="宋体" w:cs="宋体" w:hint="eastAsia"/>
          <w:sz w:val="28"/>
          <w:szCs w:val="28"/>
        </w:rPr>
        <w:t>当符合</w:t>
      </w:r>
      <w:proofErr w:type="gramEnd"/>
      <w:r>
        <w:rPr>
          <w:rFonts w:ascii="宋体" w:eastAsia="宋体" w:hAnsi="宋体" w:cs="宋体" w:hint="eastAsia"/>
          <w:sz w:val="28"/>
          <w:szCs w:val="28"/>
        </w:rPr>
        <w:t>下列条件之</w:t>
      </w:r>
      <w:proofErr w:type="gramStart"/>
      <w:r>
        <w:rPr>
          <w:rFonts w:ascii="宋体" w:eastAsia="宋体" w:hAnsi="宋体" w:cs="宋体" w:hint="eastAsia"/>
          <w:sz w:val="28"/>
          <w:szCs w:val="28"/>
        </w:rPr>
        <w:t>一时可</w:t>
      </w:r>
      <w:proofErr w:type="gramEnd"/>
      <w:r>
        <w:rPr>
          <w:rFonts w:ascii="宋体" w:eastAsia="宋体" w:hAnsi="宋体" w:cs="宋体" w:hint="eastAsia"/>
          <w:sz w:val="28"/>
          <w:szCs w:val="28"/>
        </w:rPr>
        <w:t>发布黄色预警。</w:t>
      </w:r>
    </w:p>
    <w:p w:rsidR="00885367" w:rsidRPr="00885367" w:rsidRDefault="00885367"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A、</w:t>
      </w:r>
      <w:r w:rsidRPr="00885367">
        <w:rPr>
          <w:rFonts w:ascii="宋体" w:eastAsia="宋体" w:hAnsi="宋体" w:cs="宋体" w:hint="eastAsia"/>
          <w:sz w:val="28"/>
          <w:szCs w:val="28"/>
        </w:rPr>
        <w:t>有关部门发布地震、大风、大雪、大雨、高温等恶劣天气黄色预警时；</w:t>
      </w:r>
    </w:p>
    <w:p w:rsidR="00885367" w:rsidRDefault="00885367"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B、</w:t>
      </w:r>
      <w:r w:rsidRPr="00885367">
        <w:rPr>
          <w:rFonts w:ascii="宋体" w:eastAsia="宋体" w:hAnsi="宋体" w:cs="宋体" w:hint="eastAsia"/>
          <w:sz w:val="28"/>
          <w:szCs w:val="28"/>
        </w:rPr>
        <w:t>本单位发生机械伤害、起重伤害、触电等重大突发事故。</w:t>
      </w:r>
    </w:p>
    <w:p w:rsidR="00885367" w:rsidRPr="00885367" w:rsidRDefault="00885367"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（2）红色预警：</w:t>
      </w:r>
      <w:proofErr w:type="gramStart"/>
      <w:r>
        <w:rPr>
          <w:rFonts w:ascii="宋体" w:eastAsia="宋体" w:hAnsi="宋体" w:cs="宋体" w:hint="eastAsia"/>
          <w:sz w:val="28"/>
          <w:szCs w:val="28"/>
        </w:rPr>
        <w:t>当符合</w:t>
      </w:r>
      <w:proofErr w:type="gramEnd"/>
      <w:r>
        <w:rPr>
          <w:rFonts w:ascii="宋体" w:eastAsia="宋体" w:hAnsi="宋体" w:cs="宋体" w:hint="eastAsia"/>
          <w:sz w:val="28"/>
          <w:szCs w:val="28"/>
        </w:rPr>
        <w:t>下旬条件之</w:t>
      </w:r>
      <w:proofErr w:type="gramStart"/>
      <w:r>
        <w:rPr>
          <w:rFonts w:ascii="宋体" w:eastAsia="宋体" w:hAnsi="宋体" w:cs="宋体" w:hint="eastAsia"/>
          <w:sz w:val="28"/>
          <w:szCs w:val="28"/>
        </w:rPr>
        <w:t>一时可</w:t>
      </w:r>
      <w:proofErr w:type="gramEnd"/>
      <w:r>
        <w:rPr>
          <w:rFonts w:ascii="宋体" w:eastAsia="宋体" w:hAnsi="宋体" w:cs="宋体" w:hint="eastAsia"/>
          <w:sz w:val="28"/>
          <w:szCs w:val="28"/>
        </w:rPr>
        <w:t>发布红色预警。</w:t>
      </w:r>
    </w:p>
    <w:p w:rsidR="00885367" w:rsidRPr="00885367" w:rsidRDefault="00885367"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A、</w:t>
      </w:r>
      <w:r w:rsidRPr="00885367">
        <w:rPr>
          <w:rFonts w:ascii="宋体" w:eastAsia="宋体" w:hAnsi="宋体" w:cs="宋体" w:hint="eastAsia"/>
          <w:sz w:val="28"/>
          <w:szCs w:val="28"/>
        </w:rPr>
        <w:t>有关部门发布地震、大风、大雪、大雨、高温等恶劣天气</w:t>
      </w:r>
      <w:r>
        <w:rPr>
          <w:rFonts w:ascii="宋体" w:eastAsia="宋体" w:hAnsi="宋体" w:cs="宋体" w:hint="eastAsia"/>
          <w:sz w:val="28"/>
          <w:szCs w:val="28"/>
        </w:rPr>
        <w:t>红色</w:t>
      </w:r>
      <w:r w:rsidRPr="00885367">
        <w:rPr>
          <w:rFonts w:ascii="宋体" w:eastAsia="宋体" w:hAnsi="宋体" w:cs="宋体" w:hint="eastAsia"/>
          <w:sz w:val="28"/>
          <w:szCs w:val="28"/>
        </w:rPr>
        <w:t>预警时；</w:t>
      </w:r>
    </w:p>
    <w:p w:rsidR="00885367" w:rsidRDefault="00885367"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B、</w:t>
      </w:r>
      <w:r w:rsidRPr="00885367">
        <w:rPr>
          <w:rFonts w:ascii="宋体" w:eastAsia="宋体" w:hAnsi="宋体" w:cs="宋体" w:hint="eastAsia"/>
          <w:sz w:val="28"/>
          <w:szCs w:val="28"/>
        </w:rPr>
        <w:t>本单位发生</w:t>
      </w:r>
      <w:r>
        <w:rPr>
          <w:rFonts w:ascii="宋体" w:eastAsia="宋体" w:hAnsi="宋体" w:cs="宋体" w:hint="eastAsia"/>
          <w:sz w:val="28"/>
          <w:szCs w:val="28"/>
        </w:rPr>
        <w:t>特别</w:t>
      </w:r>
      <w:r w:rsidRPr="00885367">
        <w:rPr>
          <w:rFonts w:ascii="宋体" w:eastAsia="宋体" w:hAnsi="宋体" w:cs="宋体" w:hint="eastAsia"/>
          <w:sz w:val="28"/>
          <w:szCs w:val="28"/>
        </w:rPr>
        <w:t>重大突发事故</w:t>
      </w:r>
      <w:r>
        <w:rPr>
          <w:rFonts w:ascii="宋体" w:eastAsia="宋体" w:hAnsi="宋体" w:cs="宋体" w:hint="eastAsia"/>
          <w:sz w:val="28"/>
          <w:szCs w:val="28"/>
        </w:rPr>
        <w:t>时</w:t>
      </w:r>
      <w:r w:rsidRPr="00885367">
        <w:rPr>
          <w:rFonts w:ascii="宋体" w:eastAsia="宋体" w:hAnsi="宋体" w:cs="宋体" w:hint="eastAsia"/>
          <w:sz w:val="28"/>
          <w:szCs w:val="28"/>
        </w:rPr>
        <w:t>。</w:t>
      </w:r>
    </w:p>
    <w:p w:rsidR="00885367" w:rsidRDefault="00885367"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4.2.2预警信息</w:t>
      </w:r>
    </w:p>
    <w:p w:rsidR="00885367" w:rsidRDefault="00885367"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预警信息包括突发事故的类别、预警级别、起始时间、可能影响范围、警示事项、应采取的措施等。</w:t>
      </w:r>
    </w:p>
    <w:p w:rsidR="00885367" w:rsidRDefault="00885367"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4.2.3</w:t>
      </w:r>
      <w:r>
        <w:rPr>
          <w:rFonts w:ascii="宋体" w:eastAsia="宋体" w:hAnsi="宋体" w:cs="宋体" w:hint="eastAsia"/>
          <w:sz w:val="28"/>
          <w:szCs w:val="28"/>
        </w:rPr>
        <w:tab/>
        <w:t>预警的发布和解除</w:t>
      </w:r>
    </w:p>
    <w:p w:rsidR="00885367" w:rsidRDefault="00885367"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（1）蓝色预警：由本单位应急救援领导小组发布和解除。</w:t>
      </w:r>
    </w:p>
    <w:p w:rsidR="00885367" w:rsidRPr="00885367" w:rsidRDefault="00885367"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（2）黄色</w:t>
      </w:r>
      <w:r w:rsidR="00E930BC">
        <w:rPr>
          <w:rFonts w:ascii="宋体" w:eastAsia="宋体" w:hAnsi="宋体" w:cs="宋体" w:hint="eastAsia"/>
          <w:sz w:val="28"/>
          <w:szCs w:val="28"/>
        </w:rPr>
        <w:t>预警：由本单位应急救援领导小组发布和解除建议，报</w:t>
      </w:r>
      <w:r w:rsidR="00E930BC">
        <w:rPr>
          <w:rFonts w:ascii="宋体" w:eastAsia="宋体" w:hAnsi="宋体" w:cs="宋体" w:hint="eastAsia"/>
          <w:sz w:val="28"/>
          <w:szCs w:val="28"/>
        </w:rPr>
        <w:lastRenderedPageBreak/>
        <w:t>当地应急办备案。</w:t>
      </w:r>
    </w:p>
    <w:p w:rsidR="00DA2BB1" w:rsidRDefault="00E930BC"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（3）红色预警：由本单位应急救援领导小组提出预警发布和解除建议，报当地应急办备案。</w:t>
      </w:r>
    </w:p>
    <w:p w:rsidR="00E930BC" w:rsidRDefault="00E930BC"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4.2.4预警响应</w:t>
      </w:r>
    </w:p>
    <w:p w:rsidR="00E930BC" w:rsidRDefault="00E930BC"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有关部门发布地震、大风、大雨、高温等恶劣天气相应</w:t>
      </w:r>
      <w:r w:rsidR="004B1D81">
        <w:rPr>
          <w:rFonts w:ascii="宋体" w:eastAsia="宋体" w:hAnsi="宋体" w:cs="宋体" w:hint="eastAsia"/>
          <w:sz w:val="28"/>
          <w:szCs w:val="28"/>
        </w:rPr>
        <w:t>级别预警，本单位发生突发事故</w:t>
      </w:r>
      <w:r w:rsidR="003100B7">
        <w:rPr>
          <w:rFonts w:ascii="宋体" w:eastAsia="宋体" w:hAnsi="宋体" w:cs="宋体" w:hint="eastAsia"/>
          <w:sz w:val="28"/>
          <w:szCs w:val="28"/>
        </w:rPr>
        <w:t>应</w:t>
      </w:r>
      <w:r w:rsidR="004B1D81">
        <w:rPr>
          <w:rFonts w:ascii="宋体" w:eastAsia="宋体" w:hAnsi="宋体" w:cs="宋体" w:hint="eastAsia"/>
          <w:sz w:val="28"/>
          <w:szCs w:val="28"/>
        </w:rPr>
        <w:t>按照本预案相应级别规定进行响应。</w:t>
      </w:r>
    </w:p>
    <w:p w:rsidR="00070F43" w:rsidRPr="00070F43" w:rsidRDefault="00070F43"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（1）</w:t>
      </w:r>
      <w:r w:rsidRPr="00070F43">
        <w:rPr>
          <w:rFonts w:ascii="宋体" w:eastAsia="宋体" w:hAnsi="宋体" w:cs="宋体" w:hint="eastAsia"/>
          <w:sz w:val="28"/>
          <w:szCs w:val="28"/>
        </w:rPr>
        <w:t>蓝色预警响应：加强领导带班，加强巡查，发现问题及时处置、及时报告。应急指挥部与各应急组的通信设备处于开通状态。各现场管理人员、安全员上岗到位，严格制止并纠正声音施工现象，尽快消除安全隐患，同时密切关注自然灾害，做好抢险的各项准备工作。</w:t>
      </w:r>
    </w:p>
    <w:p w:rsidR="00070F43" w:rsidRDefault="00070F43"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（2）黄色预警响应：在黄色预警响应的基础上，各有关人员高度关注重大危险源及自然灾害动态，应急指挥部及时了解掌握情况，加强值班和监测密度。必要时，停止爆破、井内作业。</w:t>
      </w:r>
    </w:p>
    <w:p w:rsidR="00070F43" w:rsidRDefault="00070F43"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（3）红色预警响应：在黄色预警响应的基础上，</w:t>
      </w:r>
      <w:r w:rsidR="004B58EA">
        <w:rPr>
          <w:rFonts w:ascii="宋体" w:eastAsia="宋体" w:hAnsi="宋体" w:cs="宋体" w:hint="eastAsia"/>
          <w:sz w:val="28"/>
          <w:szCs w:val="28"/>
        </w:rPr>
        <w:t>各有关人员高度关注重大危险源及自然灾害动态，应急指挥部及时了解掌握情况，加强值班和监测密度。必要时停止作业。</w:t>
      </w:r>
    </w:p>
    <w:p w:rsidR="004B58EA" w:rsidRPr="00B968F7" w:rsidRDefault="004B58EA" w:rsidP="00D43849">
      <w:pPr>
        <w:jc w:val="center"/>
        <w:rPr>
          <w:rFonts w:ascii="宋体" w:eastAsia="宋体" w:hAnsi="宋体" w:cs="宋体"/>
          <w:b/>
          <w:sz w:val="28"/>
          <w:szCs w:val="28"/>
        </w:rPr>
      </w:pPr>
      <w:r w:rsidRPr="00B968F7">
        <w:rPr>
          <w:rFonts w:ascii="宋体" w:eastAsia="宋体" w:hAnsi="宋体" w:cs="宋体" w:hint="eastAsia"/>
          <w:b/>
          <w:sz w:val="28"/>
          <w:szCs w:val="28"/>
        </w:rPr>
        <w:t>4.3信息报告与处置</w:t>
      </w:r>
    </w:p>
    <w:p w:rsidR="004B58EA" w:rsidRDefault="004B58EA" w:rsidP="003100B7">
      <w:pPr>
        <w:ind w:firstLineChars="200" w:firstLine="560"/>
        <w:jc w:val="left"/>
        <w:rPr>
          <w:rFonts w:ascii="宋体" w:eastAsia="宋体" w:hAnsi="宋体" w:cs="宋体"/>
          <w:sz w:val="28"/>
          <w:szCs w:val="28"/>
        </w:rPr>
      </w:pPr>
      <w:r>
        <w:rPr>
          <w:rFonts w:ascii="宋体" w:eastAsia="宋体" w:hAnsi="宋体" w:cs="宋体" w:hint="eastAsia"/>
          <w:sz w:val="28"/>
          <w:szCs w:val="28"/>
        </w:rPr>
        <w:t>4.3.1建立事故应急报告流程</w:t>
      </w:r>
    </w:p>
    <w:p w:rsidR="004B58EA" w:rsidRPr="004B58EA" w:rsidRDefault="00055AEB" w:rsidP="00070F43">
      <w:pPr>
        <w:jc w:val="left"/>
        <w:rPr>
          <w:rFonts w:ascii="宋体" w:eastAsia="宋体" w:hAnsi="宋体" w:cs="宋体"/>
          <w:sz w:val="28"/>
          <w:szCs w:val="28"/>
        </w:rPr>
      </w:pPr>
      <w:r>
        <w:rPr>
          <w:rFonts w:ascii="宋体" w:eastAsia="宋体" w:hAnsi="宋体" w:cs="宋体"/>
          <w:noProof/>
          <w:sz w:val="28"/>
          <w:szCs w:val="28"/>
        </w:rPr>
        <w:pict>
          <v:shape id="_x0000_s2093" type="#_x0000_t32" style="position:absolute;margin-left:30.45pt;margin-top:12.6pt;width:349.5pt;height:0;z-index:251694080" o:connectortype="straight"/>
        </w:pict>
      </w:r>
      <w:r>
        <w:rPr>
          <w:rFonts w:ascii="宋体" w:eastAsia="宋体" w:hAnsi="宋体" w:cs="宋体"/>
          <w:noProof/>
          <w:sz w:val="28"/>
          <w:szCs w:val="28"/>
        </w:rPr>
        <w:pict>
          <v:shape id="_x0000_s2092" type="#_x0000_t32" style="position:absolute;margin-left:30.45pt;margin-top:12.6pt;width:0;height:22.5pt;z-index:251693056" o:connectortype="straight">
            <v:stroke endarrow="block"/>
          </v:shape>
        </w:pict>
      </w:r>
      <w:r>
        <w:rPr>
          <w:rFonts w:ascii="宋体" w:eastAsia="宋体" w:hAnsi="宋体" w:cs="宋体"/>
          <w:noProof/>
          <w:sz w:val="28"/>
          <w:szCs w:val="28"/>
        </w:rPr>
        <w:pict>
          <v:shape id="_x0000_s2091" type="#_x0000_t32" style="position:absolute;margin-left:379.95pt;margin-top:12.6pt;width:0;height:22.5pt;flip:y;z-index:251692032" o:connectortype="straight">
            <v:stroke endarrow="block"/>
          </v:shape>
        </w:pict>
      </w:r>
    </w:p>
    <w:tbl>
      <w:tblPr>
        <w:tblW w:w="0" w:type="auto"/>
        <w:tblLook w:val="04A0"/>
      </w:tblPr>
      <w:tblGrid>
        <w:gridCol w:w="3510"/>
      </w:tblGrid>
      <w:tr w:rsidR="004B58EA" w:rsidTr="004B58EA">
        <w:tc>
          <w:tcPr>
            <w:tcW w:w="3510" w:type="dxa"/>
          </w:tcPr>
          <w:p w:rsidR="004B58EA" w:rsidRDefault="00055AEB">
            <w:pPr>
              <w:rPr>
                <w:rFonts w:ascii="宋体" w:hAnsi="宋体" w:cs="宋体"/>
                <w:sz w:val="28"/>
                <w:szCs w:val="28"/>
              </w:rPr>
            </w:pPr>
            <w:r>
              <w:rPr>
                <w:rFonts w:ascii="宋体" w:hAnsi="宋体" w:cs="宋体"/>
                <w:noProof/>
                <w:sz w:val="28"/>
                <w:szCs w:val="28"/>
              </w:rPr>
              <w:pict>
                <v:rect id="_x0000_s2079" style="position:absolute;left:0;text-align:left;margin-left:338.7pt;margin-top:6.15pt;width:77.25pt;height:32.25pt;z-index:251680768">
                  <v:textbox style="mso-next-textbox:#_x0000_s2079">
                    <w:txbxContent>
                      <w:p w:rsidR="009E3D40" w:rsidRDefault="009E3D40">
                        <w:r>
                          <w:rPr>
                            <w:rFonts w:hint="eastAsia"/>
                          </w:rPr>
                          <w:t>救援工作组</w:t>
                        </w:r>
                      </w:p>
                    </w:txbxContent>
                  </v:textbox>
                </v:rect>
              </w:pict>
            </w:r>
            <w:r>
              <w:rPr>
                <w:rFonts w:ascii="宋体" w:hAnsi="宋体" w:cs="宋体"/>
                <w:noProof/>
                <w:sz w:val="28"/>
                <w:szCs w:val="28"/>
              </w:rPr>
              <w:pict>
                <v:shape id="_x0000_s2085" type="#_x0000_t32" style="position:absolute;left:0;text-align:left;margin-left:301.2pt;margin-top:22.65pt;width:37.5pt;height:0;z-index:251686912" o:connectortype="straight">
                  <v:stroke endarrow="block"/>
                </v:shape>
              </w:pict>
            </w:r>
            <w:r>
              <w:rPr>
                <w:rFonts w:ascii="宋体" w:hAnsi="宋体" w:cs="宋体"/>
                <w:noProof/>
                <w:sz w:val="28"/>
                <w:szCs w:val="28"/>
              </w:rPr>
              <w:pict>
                <v:shape id="_x0000_s2084" type="#_x0000_t32" style="position:absolute;left:0;text-align:left;margin-left:206.7pt;margin-top:18.15pt;width:30pt;height:0;z-index:251685888" o:connectortype="straight">
                  <v:stroke endarrow="block"/>
                </v:shape>
              </w:pict>
            </w:r>
            <w:r>
              <w:rPr>
                <w:rFonts w:ascii="宋体" w:hAnsi="宋体" w:cs="宋体"/>
                <w:noProof/>
                <w:sz w:val="28"/>
                <w:szCs w:val="28"/>
              </w:rPr>
              <w:pict>
                <v:shape id="_x0000_s2083" type="#_x0000_t32" style="position:absolute;left:0;text-align:left;margin-left:62.7pt;margin-top:22.65pt;width:69pt;height:0;z-index:251684864" o:connectortype="straight">
                  <v:stroke endarrow="block"/>
                </v:shape>
              </w:pict>
            </w:r>
            <w:r>
              <w:rPr>
                <w:rFonts w:ascii="宋体" w:hAnsi="宋体" w:cs="宋体"/>
                <w:noProof/>
                <w:sz w:val="28"/>
                <w:szCs w:val="28"/>
              </w:rPr>
              <w:pict>
                <v:rect id="_x0000_s2077" style="position:absolute;left:0;text-align:left;margin-left:1.95pt;margin-top:6.15pt;width:60.75pt;height:33pt;z-index:251678720">
                  <v:textbox style="mso-next-textbox:#_x0000_s2077">
                    <w:txbxContent>
                      <w:p w:rsidR="009E3D40" w:rsidRDefault="009E3D40">
                        <w:r>
                          <w:rPr>
                            <w:rFonts w:hint="eastAsia"/>
                          </w:rPr>
                          <w:t>现场事故</w:t>
                        </w:r>
                      </w:p>
                    </w:txbxContent>
                  </v:textbox>
                </v:rect>
              </w:pict>
            </w:r>
            <w:r>
              <w:rPr>
                <w:rFonts w:ascii="宋体" w:hAnsi="宋体" w:cs="宋体"/>
                <w:noProof/>
                <w:sz w:val="28"/>
                <w:szCs w:val="28"/>
              </w:rPr>
              <w:pict>
                <v:rect id="_x0000_s2082" style="position:absolute;left:0;text-align:left;margin-left:236.7pt;margin-top:6.15pt;width:64.5pt;height:28.5pt;z-index:251683840">
                  <v:textbox style="mso-next-textbox:#_x0000_s2082">
                    <w:txbxContent>
                      <w:p w:rsidR="009E3D40" w:rsidRDefault="009E3D40">
                        <w:r>
                          <w:rPr>
                            <w:rFonts w:hint="eastAsia"/>
                          </w:rPr>
                          <w:t>应急总指挥</w:t>
                        </w:r>
                      </w:p>
                    </w:txbxContent>
                  </v:textbox>
                </v:rect>
              </w:pict>
            </w:r>
            <w:r>
              <w:rPr>
                <w:rFonts w:ascii="宋体" w:hAnsi="宋体" w:cs="宋体"/>
                <w:noProof/>
                <w:sz w:val="28"/>
                <w:szCs w:val="28"/>
              </w:rPr>
              <w:pict>
                <v:rect id="_x0000_s2081" style="position:absolute;left:0;text-align:left;margin-left:131.7pt;margin-top:6.15pt;width:75pt;height:28.5pt;z-index:251682816">
                  <v:textbox style="mso-next-textbox:#_x0000_s2081">
                    <w:txbxContent>
                      <w:p w:rsidR="009E3D40" w:rsidRDefault="009E3D40">
                        <w:r>
                          <w:rPr>
                            <w:rFonts w:hint="eastAsia"/>
                          </w:rPr>
                          <w:t>现场负责人</w:t>
                        </w:r>
                      </w:p>
                    </w:txbxContent>
                  </v:textbox>
                </v:rect>
              </w:pict>
            </w:r>
          </w:p>
          <w:p w:rsidR="001548E4" w:rsidRDefault="00055AEB">
            <w:pPr>
              <w:rPr>
                <w:rFonts w:ascii="宋体" w:hAnsi="宋体" w:cs="宋体"/>
                <w:sz w:val="28"/>
                <w:szCs w:val="28"/>
              </w:rPr>
            </w:pPr>
            <w:r>
              <w:rPr>
                <w:rFonts w:ascii="宋体" w:hAnsi="宋体" w:cs="宋体"/>
                <w:noProof/>
                <w:sz w:val="28"/>
                <w:szCs w:val="28"/>
              </w:rPr>
              <w:pict>
                <v:shape id="_x0000_s2094" type="#_x0000_t32" style="position:absolute;left:0;text-align:left;margin-left:379.95pt;margin-top:10.2pt;width:0;height:77.25pt;z-index:251695104" o:connectortype="straight">
                  <v:stroke startarrow="block" endarrow="block"/>
                </v:shape>
              </w:pict>
            </w:r>
            <w:r>
              <w:rPr>
                <w:rFonts w:ascii="宋体" w:hAnsi="宋体" w:cs="宋体"/>
                <w:noProof/>
                <w:sz w:val="28"/>
                <w:szCs w:val="28"/>
              </w:rPr>
              <w:pict>
                <v:shape id="_x0000_s2090" type="#_x0000_t32" style="position:absolute;left:0;text-align:left;margin-left:30.45pt;margin-top:10.2pt;width:0;height:77.25pt;flip:y;z-index:251691008" o:connectortype="straight">
                  <v:stroke endarrow="block"/>
                </v:shape>
              </w:pict>
            </w:r>
            <w:r>
              <w:rPr>
                <w:rFonts w:ascii="宋体" w:hAnsi="宋体" w:cs="宋体"/>
                <w:noProof/>
                <w:sz w:val="28"/>
                <w:szCs w:val="28"/>
              </w:rPr>
              <w:pict>
                <v:shape id="_x0000_s2088" type="#_x0000_t32" style="position:absolute;left:0;text-align:left;margin-left:273.45pt;margin-top:5.7pt;width:0;height:40.5pt;z-index:251688960" o:connectortype="straight"/>
              </w:pict>
            </w:r>
            <w:r>
              <w:rPr>
                <w:rFonts w:ascii="宋体" w:hAnsi="宋体" w:cs="宋体"/>
                <w:noProof/>
                <w:sz w:val="28"/>
                <w:szCs w:val="28"/>
              </w:rPr>
              <w:pict>
                <v:rect id="_x0000_s2078" style="position:absolute;left:0;text-align:left;margin-left:131.7pt;margin-top:28.2pt;width:102.75pt;height:29.25pt;z-index:251679744">
                  <v:textbox style="mso-next-textbox:#_x0000_s2078">
                    <w:txbxContent>
                      <w:p w:rsidR="009E3D40" w:rsidRDefault="009E3D40">
                        <w:r>
                          <w:rPr>
                            <w:rFonts w:hint="eastAsia"/>
                          </w:rPr>
                          <w:t>地方应急部门</w:t>
                        </w:r>
                        <w:r>
                          <w:rPr>
                            <w:rFonts w:hint="eastAsia"/>
                          </w:rPr>
                          <w:t xml:space="preserve"> </w:t>
                        </w:r>
                      </w:p>
                    </w:txbxContent>
                  </v:textbox>
                </v:rect>
              </w:pict>
            </w:r>
          </w:p>
        </w:tc>
      </w:tr>
    </w:tbl>
    <w:p w:rsidR="001548E4" w:rsidRDefault="00055AEB">
      <w:pPr>
        <w:rPr>
          <w:rFonts w:ascii="宋体" w:eastAsia="宋体" w:hAnsi="宋体" w:cs="宋体"/>
          <w:sz w:val="28"/>
          <w:szCs w:val="28"/>
        </w:rPr>
      </w:pPr>
      <w:r>
        <w:rPr>
          <w:rFonts w:ascii="宋体" w:eastAsia="宋体" w:hAnsi="宋体" w:cs="宋体"/>
          <w:noProof/>
          <w:sz w:val="28"/>
          <w:szCs w:val="28"/>
        </w:rPr>
        <w:pict>
          <v:shape id="_x0000_s2089" type="#_x0000_t32" style="position:absolute;left:0;text-align:left;margin-left:234.45pt;margin-top:15.75pt;width:39pt;height:0;flip:x;z-index:251689984;mso-position-horizontal-relative:text;mso-position-vertical-relative:text" o:connectortype="straight">
            <v:stroke endarrow="block"/>
          </v:shape>
        </w:pict>
      </w:r>
      <w:r>
        <w:rPr>
          <w:rFonts w:ascii="宋体" w:eastAsia="宋体" w:hAnsi="宋体" w:cs="宋体"/>
          <w:noProof/>
          <w:sz w:val="28"/>
          <w:szCs w:val="28"/>
        </w:rPr>
        <w:pict>
          <v:shape id="_x0000_s2086" type="#_x0000_t32" style="position:absolute;left:0;text-align:left;margin-left:273.45pt;margin-top:15.75pt;width:106.5pt;height:1.5pt;z-index:251687936;mso-position-horizontal-relative:text;mso-position-vertical-relative:text" o:connectortype="straight">
            <v:stroke endarrow="block"/>
          </v:shape>
        </w:pict>
      </w:r>
    </w:p>
    <w:p w:rsidR="001548E4" w:rsidRDefault="00055AEB" w:rsidP="00B968F7">
      <w:pPr>
        <w:tabs>
          <w:tab w:val="left" w:pos="6990"/>
        </w:tabs>
        <w:rPr>
          <w:rFonts w:ascii="宋体" w:eastAsia="宋体" w:hAnsi="宋体" w:cs="宋体"/>
          <w:sz w:val="28"/>
          <w:szCs w:val="28"/>
        </w:rPr>
      </w:pPr>
      <w:r w:rsidRPr="00055AEB">
        <w:rPr>
          <w:rFonts w:ascii="宋体" w:hAnsi="宋体" w:cs="宋体"/>
          <w:noProof/>
          <w:sz w:val="28"/>
          <w:szCs w:val="28"/>
        </w:rPr>
        <w:pict>
          <v:shape id="_x0000_s2096" type="#_x0000_t32" style="position:absolute;left:0;text-align:left;margin-left:30.45pt;margin-top:29.55pt;width:119.25pt;height:0;flip:x;z-index:251697152" o:connectortype="straight"/>
        </w:pict>
      </w:r>
      <w:r w:rsidRPr="00055AEB">
        <w:rPr>
          <w:rFonts w:ascii="宋体" w:hAnsi="宋体" w:cs="宋体"/>
          <w:noProof/>
          <w:sz w:val="28"/>
          <w:szCs w:val="28"/>
        </w:rPr>
        <w:pict>
          <v:shape id="_x0000_s2095" type="#_x0000_t32" style="position:absolute;left:0;text-align:left;margin-left:258.45pt;margin-top:29.55pt;width:121.5pt;height:0;flip:x;z-index:251696128" o:connectortype="straight">
            <v:stroke endarrow="block"/>
          </v:shape>
        </w:pict>
      </w:r>
      <w:r w:rsidRPr="00055AEB">
        <w:rPr>
          <w:rFonts w:ascii="宋体" w:hAnsi="宋体" w:cs="宋体"/>
          <w:noProof/>
          <w:sz w:val="28"/>
          <w:szCs w:val="28"/>
        </w:rPr>
        <w:pict>
          <v:rect id="_x0000_s2080" style="position:absolute;left:0;text-align:left;margin-left:149.7pt;margin-top:13.05pt;width:108.75pt;height:30pt;z-index:251681792">
            <v:textbox style="mso-next-textbox:#_x0000_s2080">
              <w:txbxContent>
                <w:p w:rsidR="009E3D40" w:rsidRDefault="009E3D40">
                  <w:r>
                    <w:rPr>
                      <w:rFonts w:hint="eastAsia"/>
                    </w:rPr>
                    <w:t>地方政府救援机构</w:t>
                  </w:r>
                </w:p>
              </w:txbxContent>
            </v:textbox>
          </v:rect>
        </w:pict>
      </w:r>
      <w:r w:rsidR="00B968F7">
        <w:rPr>
          <w:rFonts w:ascii="宋体" w:eastAsia="宋体" w:hAnsi="宋体" w:cs="宋体"/>
          <w:sz w:val="28"/>
          <w:szCs w:val="28"/>
        </w:rPr>
        <w:tab/>
      </w:r>
    </w:p>
    <w:p w:rsidR="00C12911" w:rsidRDefault="004B58EA" w:rsidP="00B968F7">
      <w:pPr>
        <w:ind w:firstLineChars="200" w:firstLine="560"/>
        <w:rPr>
          <w:rFonts w:ascii="宋体" w:eastAsia="宋体" w:hAnsi="宋体" w:cs="宋体"/>
          <w:sz w:val="28"/>
          <w:szCs w:val="28"/>
        </w:rPr>
      </w:pPr>
      <w:r>
        <w:rPr>
          <w:rFonts w:ascii="宋体" w:eastAsia="宋体" w:hAnsi="宋体" w:cs="宋体" w:hint="eastAsia"/>
          <w:sz w:val="28"/>
          <w:szCs w:val="28"/>
        </w:rPr>
        <w:lastRenderedPageBreak/>
        <w:t>4.3.2事故应急报告专项接受部门为安全部，专项接受人为现场负责人或安全员。</w:t>
      </w:r>
    </w:p>
    <w:p w:rsidR="00B968F7" w:rsidRDefault="004B58EA" w:rsidP="00B968F7">
      <w:pPr>
        <w:ind w:firstLineChars="200" w:firstLine="560"/>
        <w:rPr>
          <w:rFonts w:ascii="宋体" w:eastAsia="宋体" w:hAnsi="宋体" w:cs="宋体"/>
          <w:sz w:val="28"/>
          <w:szCs w:val="28"/>
        </w:rPr>
      </w:pPr>
      <w:r>
        <w:rPr>
          <w:rFonts w:ascii="宋体" w:eastAsia="宋体" w:hAnsi="宋体" w:cs="宋体" w:hint="eastAsia"/>
          <w:sz w:val="28"/>
          <w:szCs w:val="28"/>
        </w:rPr>
        <w:t>4.3.3现场发生事故，事故人或目击者应立即向现场负责人或安全管理员报告事故的基本情况，基本情况包括：</w:t>
      </w:r>
    </w:p>
    <w:p w:rsidR="00B968F7" w:rsidRDefault="004B58EA" w:rsidP="00B968F7">
      <w:pPr>
        <w:ind w:firstLineChars="200" w:firstLine="560"/>
        <w:rPr>
          <w:rFonts w:ascii="宋体" w:eastAsia="宋体" w:hAnsi="宋体" w:cs="宋体"/>
          <w:sz w:val="28"/>
          <w:szCs w:val="28"/>
        </w:rPr>
      </w:pPr>
      <w:r>
        <w:rPr>
          <w:rFonts w:ascii="宋体" w:eastAsia="宋体" w:hAnsi="宋体" w:cs="宋体" w:hint="eastAsia"/>
          <w:sz w:val="28"/>
          <w:szCs w:val="28"/>
        </w:rPr>
        <w:t>（1）事故发生的单位、时间、地点；</w:t>
      </w:r>
    </w:p>
    <w:p w:rsidR="00B968F7" w:rsidRDefault="004B58EA" w:rsidP="00B968F7">
      <w:pPr>
        <w:ind w:firstLineChars="200" w:firstLine="560"/>
        <w:rPr>
          <w:rFonts w:ascii="宋体" w:eastAsia="宋体" w:hAnsi="宋体" w:cs="宋体"/>
          <w:sz w:val="28"/>
          <w:szCs w:val="28"/>
        </w:rPr>
      </w:pPr>
      <w:r>
        <w:rPr>
          <w:rFonts w:ascii="宋体" w:eastAsia="宋体" w:hAnsi="宋体" w:cs="宋体" w:hint="eastAsia"/>
          <w:sz w:val="28"/>
          <w:szCs w:val="28"/>
        </w:rPr>
        <w:t>（2）事故的简要经过、伤亡人数、伤害程度、涉及范围；</w:t>
      </w:r>
    </w:p>
    <w:p w:rsidR="00B968F7" w:rsidRDefault="004B58EA" w:rsidP="00B968F7">
      <w:pPr>
        <w:ind w:firstLineChars="200" w:firstLine="560"/>
        <w:rPr>
          <w:rFonts w:ascii="宋体" w:eastAsia="宋体" w:hAnsi="宋体" w:cs="宋体"/>
          <w:sz w:val="28"/>
          <w:szCs w:val="28"/>
        </w:rPr>
      </w:pPr>
      <w:r>
        <w:rPr>
          <w:rFonts w:ascii="宋体" w:eastAsia="宋体" w:hAnsi="宋体" w:cs="宋体" w:hint="eastAsia"/>
          <w:sz w:val="28"/>
          <w:szCs w:val="28"/>
        </w:rPr>
        <w:t>（3）事故发生原因的初步判断；</w:t>
      </w:r>
    </w:p>
    <w:p w:rsidR="004B58EA" w:rsidRDefault="004B58EA" w:rsidP="00B968F7">
      <w:pPr>
        <w:ind w:firstLineChars="200" w:firstLine="560"/>
        <w:rPr>
          <w:rFonts w:ascii="宋体" w:eastAsia="宋体" w:hAnsi="宋体" w:cs="宋体"/>
          <w:sz w:val="28"/>
          <w:szCs w:val="28"/>
        </w:rPr>
      </w:pPr>
      <w:r>
        <w:rPr>
          <w:rFonts w:ascii="宋体" w:eastAsia="宋体" w:hAnsi="宋体" w:cs="宋体" w:hint="eastAsia"/>
          <w:sz w:val="28"/>
          <w:szCs w:val="28"/>
        </w:rPr>
        <w:t>（4）事故发生后已采取的措施及当前事故的抢险情况等。</w:t>
      </w:r>
    </w:p>
    <w:p w:rsidR="00035BA9" w:rsidRDefault="00102944" w:rsidP="00B968F7">
      <w:pPr>
        <w:ind w:firstLineChars="200" w:firstLine="560"/>
        <w:rPr>
          <w:rFonts w:ascii="宋体" w:eastAsia="宋体" w:hAnsi="宋体" w:cs="宋体"/>
          <w:sz w:val="28"/>
          <w:szCs w:val="28"/>
        </w:rPr>
      </w:pPr>
      <w:r>
        <w:rPr>
          <w:rFonts w:ascii="宋体" w:eastAsia="宋体" w:hAnsi="宋体" w:cs="宋体" w:hint="eastAsia"/>
          <w:sz w:val="28"/>
          <w:szCs w:val="28"/>
        </w:rPr>
        <w:t>4.3.4现场负责人或安全管理员接到现场事故</w:t>
      </w:r>
      <w:r w:rsidR="0092701F">
        <w:rPr>
          <w:rFonts w:ascii="宋体" w:eastAsia="宋体" w:hAnsi="宋体" w:cs="宋体" w:hint="eastAsia"/>
          <w:sz w:val="28"/>
          <w:szCs w:val="28"/>
        </w:rPr>
        <w:t>报告后，在组织现场人力、物力进行抢救的同进，须立即向应急救援总指挥报告，由应急救援总指挥根据事故发展趋势、损失大小，</w:t>
      </w:r>
      <w:r w:rsidR="00035BA9">
        <w:rPr>
          <w:rFonts w:ascii="宋体" w:eastAsia="宋体" w:hAnsi="宋体" w:cs="宋体" w:hint="eastAsia"/>
          <w:sz w:val="28"/>
          <w:szCs w:val="28"/>
        </w:rPr>
        <w:t>组织各事故救援工作组进一步开展事故救援工作。</w:t>
      </w:r>
    </w:p>
    <w:p w:rsidR="00102944" w:rsidRDefault="00035BA9" w:rsidP="00A446AE">
      <w:pPr>
        <w:ind w:firstLineChars="200" w:firstLine="560"/>
        <w:rPr>
          <w:rFonts w:ascii="宋体" w:eastAsia="宋体" w:hAnsi="宋体" w:cs="宋体"/>
          <w:sz w:val="28"/>
          <w:szCs w:val="28"/>
        </w:rPr>
      </w:pPr>
      <w:r>
        <w:rPr>
          <w:rFonts w:ascii="宋体" w:eastAsia="宋体" w:hAnsi="宋体" w:cs="宋体" w:hint="eastAsia"/>
          <w:sz w:val="28"/>
          <w:szCs w:val="28"/>
        </w:rPr>
        <w:t>4.3.5应急救援总指挥部根据事故发展趋势、损失大小</w:t>
      </w:r>
      <w:r w:rsidR="0092701F">
        <w:rPr>
          <w:rFonts w:ascii="宋体" w:eastAsia="宋体" w:hAnsi="宋体" w:cs="宋体" w:hint="eastAsia"/>
          <w:sz w:val="28"/>
          <w:szCs w:val="28"/>
        </w:rPr>
        <w:t>做出处理和进一步报告的决定。使事故能及时得到控制，损失较小的，则组织内部力量自行处理；事故扩大趋势，超出公司应急反应能力，或者人员财产损失较大，应立即向园区和嘉陵区安全应急管理部门报告，获取外部救援帮助。</w:t>
      </w:r>
    </w:p>
    <w:p w:rsidR="0092701F" w:rsidRDefault="0092701F" w:rsidP="00A446AE">
      <w:pPr>
        <w:ind w:firstLineChars="200" w:firstLine="560"/>
        <w:rPr>
          <w:rFonts w:ascii="宋体" w:eastAsia="宋体" w:hAnsi="宋体" w:cs="宋体"/>
          <w:sz w:val="28"/>
          <w:szCs w:val="28"/>
        </w:rPr>
      </w:pPr>
      <w:r>
        <w:rPr>
          <w:rFonts w:ascii="宋体" w:eastAsia="宋体" w:hAnsi="宋体" w:cs="宋体" w:hint="eastAsia"/>
          <w:sz w:val="28"/>
          <w:szCs w:val="28"/>
        </w:rPr>
        <w:t>4.3.6</w:t>
      </w:r>
      <w:r w:rsidR="00035BA9">
        <w:rPr>
          <w:rFonts w:ascii="宋体" w:eastAsia="宋体" w:hAnsi="宋体" w:cs="宋体" w:hint="eastAsia"/>
          <w:sz w:val="28"/>
          <w:szCs w:val="28"/>
        </w:rPr>
        <w:t>应急处理</w:t>
      </w:r>
      <w:r w:rsidR="0033233D">
        <w:rPr>
          <w:rFonts w:ascii="宋体" w:eastAsia="宋体" w:hAnsi="宋体" w:cs="宋体" w:hint="eastAsia"/>
          <w:sz w:val="28"/>
          <w:szCs w:val="28"/>
        </w:rPr>
        <w:t>联络方式</w:t>
      </w:r>
    </w:p>
    <w:p w:rsidR="0033233D" w:rsidRDefault="0033233D" w:rsidP="00A446AE">
      <w:pPr>
        <w:ind w:firstLineChars="200" w:firstLine="560"/>
        <w:rPr>
          <w:rFonts w:ascii="宋体" w:eastAsia="宋体" w:hAnsi="宋体" w:cs="宋体"/>
          <w:sz w:val="28"/>
          <w:szCs w:val="28"/>
        </w:rPr>
      </w:pPr>
      <w:r>
        <w:rPr>
          <w:rFonts w:ascii="宋体" w:eastAsia="宋体" w:hAnsi="宋体" w:cs="宋体" w:hint="eastAsia"/>
          <w:sz w:val="28"/>
          <w:szCs w:val="28"/>
        </w:rPr>
        <w:t>①事故应急处理小组（安全领导小组）成员的手机要24小时开通。</w:t>
      </w:r>
    </w:p>
    <w:p w:rsidR="0033233D" w:rsidRDefault="0033233D" w:rsidP="00A446AE">
      <w:pPr>
        <w:ind w:firstLineChars="200" w:firstLine="560"/>
        <w:rPr>
          <w:rFonts w:ascii="宋体" w:eastAsia="宋体" w:hAnsi="宋体" w:cs="宋体"/>
          <w:sz w:val="28"/>
          <w:szCs w:val="28"/>
        </w:rPr>
      </w:pPr>
      <w:r>
        <w:rPr>
          <w:rFonts w:ascii="宋体" w:eastAsia="宋体" w:hAnsi="宋体" w:cs="宋体" w:hint="eastAsia"/>
          <w:sz w:val="28"/>
          <w:szCs w:val="28"/>
        </w:rPr>
        <w:t>②日常联络电话：建立应急处理指挥小组（安全领导小组）联络电话（附后）</w:t>
      </w:r>
    </w:p>
    <w:p w:rsidR="0033233D" w:rsidRPr="0033233D" w:rsidRDefault="0033233D" w:rsidP="00A446AE">
      <w:pPr>
        <w:ind w:firstLineChars="200" w:firstLine="560"/>
        <w:rPr>
          <w:rFonts w:ascii="宋体" w:eastAsia="宋体" w:hAnsi="宋体" w:cs="宋体"/>
          <w:sz w:val="28"/>
          <w:szCs w:val="28"/>
        </w:rPr>
      </w:pPr>
      <w:r>
        <w:rPr>
          <w:rFonts w:ascii="宋体" w:eastAsia="宋体" w:hAnsi="宋体" w:cs="宋体" w:hint="eastAsia"/>
          <w:sz w:val="28"/>
          <w:szCs w:val="28"/>
        </w:rPr>
        <w:t>③应急救援电话：</w:t>
      </w:r>
    </w:p>
    <w:p w:rsidR="00C12911" w:rsidRPr="0033233D" w:rsidRDefault="0033233D" w:rsidP="00A446AE">
      <w:pPr>
        <w:ind w:firstLineChars="200" w:firstLine="560"/>
        <w:rPr>
          <w:rFonts w:ascii="宋体" w:eastAsia="宋体" w:hAnsi="宋体" w:cs="宋体"/>
          <w:sz w:val="28"/>
          <w:szCs w:val="28"/>
        </w:rPr>
      </w:pPr>
      <w:r>
        <w:rPr>
          <w:rFonts w:ascii="宋体" w:eastAsia="宋体" w:hAnsi="宋体" w:cs="宋体" w:hint="eastAsia"/>
          <w:sz w:val="28"/>
          <w:szCs w:val="28"/>
        </w:rPr>
        <w:t>1）</w:t>
      </w:r>
      <w:r w:rsidRPr="0033233D">
        <w:rPr>
          <w:rFonts w:ascii="宋体" w:eastAsia="宋体" w:hAnsi="宋体" w:cs="宋体" w:hint="eastAsia"/>
          <w:sz w:val="28"/>
          <w:szCs w:val="28"/>
        </w:rPr>
        <w:t>火警：119</w:t>
      </w:r>
    </w:p>
    <w:p w:rsidR="0033233D" w:rsidRDefault="0033233D" w:rsidP="00A446AE">
      <w:pPr>
        <w:ind w:firstLineChars="200" w:firstLine="560"/>
        <w:jc w:val="left"/>
        <w:rPr>
          <w:rFonts w:ascii="宋体" w:eastAsia="宋体" w:hAnsi="宋体" w:cs="宋体"/>
          <w:sz w:val="28"/>
          <w:szCs w:val="28"/>
        </w:rPr>
      </w:pPr>
      <w:r>
        <w:rPr>
          <w:rFonts w:ascii="宋体" w:eastAsia="宋体" w:hAnsi="宋体" w:cs="宋体" w:hint="eastAsia"/>
          <w:sz w:val="28"/>
          <w:szCs w:val="28"/>
        </w:rPr>
        <w:lastRenderedPageBreak/>
        <w:t>2）</w:t>
      </w:r>
      <w:r w:rsidRPr="0033233D">
        <w:rPr>
          <w:rFonts w:ascii="宋体" w:eastAsia="宋体" w:hAnsi="宋体" w:cs="宋体" w:hint="eastAsia"/>
          <w:sz w:val="28"/>
          <w:szCs w:val="28"/>
        </w:rPr>
        <w:t>救护：120</w:t>
      </w:r>
    </w:p>
    <w:p w:rsidR="0033233D" w:rsidRDefault="0033233D" w:rsidP="00A446AE">
      <w:pPr>
        <w:ind w:firstLineChars="200" w:firstLine="560"/>
        <w:jc w:val="left"/>
        <w:rPr>
          <w:rFonts w:ascii="宋体" w:eastAsia="宋体" w:hAnsi="宋体" w:cs="宋体"/>
          <w:sz w:val="28"/>
          <w:szCs w:val="28"/>
        </w:rPr>
      </w:pPr>
      <w:r>
        <w:rPr>
          <w:rFonts w:ascii="宋体" w:eastAsia="宋体" w:hAnsi="宋体" w:cs="宋体" w:hint="eastAsia"/>
          <w:sz w:val="28"/>
          <w:szCs w:val="28"/>
        </w:rPr>
        <w:t>3）治安：110</w:t>
      </w:r>
    </w:p>
    <w:p w:rsidR="0033233D" w:rsidRPr="00A446AE" w:rsidRDefault="0033233D" w:rsidP="00D43849">
      <w:pPr>
        <w:jc w:val="center"/>
        <w:rPr>
          <w:rFonts w:ascii="宋体" w:eastAsia="宋体" w:hAnsi="宋体" w:cs="宋体"/>
          <w:b/>
          <w:sz w:val="28"/>
          <w:szCs w:val="28"/>
        </w:rPr>
      </w:pPr>
      <w:r w:rsidRPr="00A446AE">
        <w:rPr>
          <w:rFonts w:ascii="宋体" w:eastAsia="宋体" w:hAnsi="宋体" w:cs="宋体" w:hint="eastAsia"/>
          <w:b/>
          <w:sz w:val="28"/>
          <w:szCs w:val="28"/>
        </w:rPr>
        <w:t>4.4信息上报</w:t>
      </w:r>
    </w:p>
    <w:p w:rsidR="0033233D" w:rsidRDefault="0033233D" w:rsidP="00A446AE">
      <w:pPr>
        <w:ind w:firstLineChars="200" w:firstLine="560"/>
        <w:jc w:val="left"/>
        <w:rPr>
          <w:rFonts w:ascii="宋体" w:eastAsia="宋体" w:hAnsi="宋体" w:cs="宋体"/>
          <w:sz w:val="28"/>
          <w:szCs w:val="28"/>
        </w:rPr>
      </w:pPr>
      <w:r>
        <w:rPr>
          <w:rFonts w:ascii="宋体" w:eastAsia="宋体" w:hAnsi="宋体" w:cs="宋体" w:hint="eastAsia"/>
          <w:sz w:val="28"/>
          <w:szCs w:val="28"/>
        </w:rPr>
        <w:t>安全事故发生后，在场人员应当用</w:t>
      </w:r>
      <w:proofErr w:type="gramStart"/>
      <w:r>
        <w:rPr>
          <w:rFonts w:ascii="宋体" w:eastAsia="宋体" w:hAnsi="宋体" w:cs="宋体" w:hint="eastAsia"/>
          <w:sz w:val="28"/>
          <w:szCs w:val="28"/>
        </w:rPr>
        <w:t>最</w:t>
      </w:r>
      <w:proofErr w:type="gramEnd"/>
      <w:r>
        <w:rPr>
          <w:rFonts w:ascii="宋体" w:eastAsia="宋体" w:hAnsi="宋体" w:cs="宋体" w:hint="eastAsia"/>
          <w:sz w:val="28"/>
          <w:szCs w:val="28"/>
        </w:rPr>
        <w:t>快捷的方式报告事故发生情况，拨打120、119等急救电话，报告公司。</w:t>
      </w:r>
    </w:p>
    <w:p w:rsidR="0033233D" w:rsidRDefault="0033233D" w:rsidP="00A446AE">
      <w:pPr>
        <w:ind w:firstLineChars="200" w:firstLine="560"/>
        <w:jc w:val="left"/>
        <w:rPr>
          <w:rFonts w:ascii="宋体" w:eastAsia="宋体" w:hAnsi="宋体" w:cs="宋体"/>
          <w:sz w:val="28"/>
          <w:szCs w:val="28"/>
        </w:rPr>
      </w:pPr>
      <w:r>
        <w:rPr>
          <w:rFonts w:ascii="宋体" w:eastAsia="宋体" w:hAnsi="宋体" w:cs="宋体" w:hint="eastAsia"/>
          <w:sz w:val="28"/>
          <w:szCs w:val="28"/>
        </w:rPr>
        <w:t>4.4.1公司接到重大安全生产事故报告后，及时报告区园区安全科和嘉陵区应急</w:t>
      </w:r>
      <w:r w:rsidR="000232A3">
        <w:rPr>
          <w:rFonts w:ascii="宋体" w:eastAsia="宋体" w:hAnsi="宋体" w:cs="宋体" w:hint="eastAsia"/>
          <w:sz w:val="28"/>
          <w:szCs w:val="28"/>
        </w:rPr>
        <w:t>管理</w:t>
      </w:r>
      <w:r>
        <w:rPr>
          <w:rFonts w:ascii="宋体" w:eastAsia="宋体" w:hAnsi="宋体" w:cs="宋体" w:hint="eastAsia"/>
          <w:sz w:val="28"/>
          <w:szCs w:val="28"/>
        </w:rPr>
        <w:t>局。</w:t>
      </w:r>
    </w:p>
    <w:p w:rsidR="0033233D" w:rsidRDefault="0033233D" w:rsidP="00A446AE">
      <w:pPr>
        <w:ind w:firstLineChars="200" w:firstLine="560"/>
        <w:jc w:val="left"/>
        <w:rPr>
          <w:rFonts w:ascii="宋体" w:eastAsia="宋体" w:hAnsi="宋体" w:cs="宋体"/>
          <w:sz w:val="28"/>
          <w:szCs w:val="28"/>
        </w:rPr>
      </w:pPr>
      <w:r>
        <w:rPr>
          <w:rFonts w:ascii="宋体" w:eastAsia="宋体" w:hAnsi="宋体" w:cs="宋体" w:hint="eastAsia"/>
          <w:sz w:val="28"/>
          <w:szCs w:val="28"/>
        </w:rPr>
        <w:t>4.4.2</w:t>
      </w:r>
      <w:r w:rsidR="007907DA">
        <w:rPr>
          <w:rFonts w:ascii="宋体" w:eastAsia="宋体" w:hAnsi="宋体" w:cs="宋体" w:hint="eastAsia"/>
          <w:sz w:val="28"/>
          <w:szCs w:val="28"/>
        </w:rPr>
        <w:t>按事故严重等级，将信息上报方式分类。</w:t>
      </w:r>
    </w:p>
    <w:p w:rsidR="007907DA" w:rsidRDefault="007907DA" w:rsidP="00A446AE">
      <w:pPr>
        <w:ind w:firstLineChars="200" w:firstLine="560"/>
        <w:jc w:val="left"/>
        <w:rPr>
          <w:rFonts w:ascii="宋体" w:eastAsia="宋体" w:hAnsi="宋体" w:cs="宋体"/>
          <w:sz w:val="28"/>
          <w:szCs w:val="28"/>
        </w:rPr>
      </w:pPr>
      <w:r>
        <w:rPr>
          <w:rFonts w:ascii="宋体" w:eastAsia="宋体" w:hAnsi="宋体" w:cs="宋体" w:hint="eastAsia"/>
          <w:sz w:val="28"/>
          <w:szCs w:val="28"/>
        </w:rPr>
        <w:t>信息上报方式分类表</w:t>
      </w:r>
      <w:r w:rsidR="00A446AE">
        <w:rPr>
          <w:rFonts w:ascii="宋体" w:eastAsia="宋体" w:hAnsi="宋体" w:cs="宋体" w:hint="eastAsia"/>
          <w:sz w:val="28"/>
          <w:szCs w:val="28"/>
        </w:rPr>
        <w:t>：</w:t>
      </w:r>
    </w:p>
    <w:tbl>
      <w:tblPr>
        <w:tblStyle w:val="ae"/>
        <w:tblW w:w="0" w:type="auto"/>
        <w:tblLook w:val="04A0"/>
      </w:tblPr>
      <w:tblGrid>
        <w:gridCol w:w="959"/>
        <w:gridCol w:w="709"/>
        <w:gridCol w:w="1701"/>
        <w:gridCol w:w="4536"/>
        <w:gridCol w:w="815"/>
      </w:tblGrid>
      <w:tr w:rsidR="00A446AE" w:rsidTr="00D43849">
        <w:tc>
          <w:tcPr>
            <w:tcW w:w="959" w:type="dxa"/>
          </w:tcPr>
          <w:p w:rsidR="00A446AE" w:rsidRDefault="00A446AE" w:rsidP="00D43849">
            <w:pPr>
              <w:jc w:val="center"/>
              <w:rPr>
                <w:rFonts w:ascii="宋体" w:eastAsia="宋体" w:hAnsi="宋体" w:cs="宋体"/>
                <w:sz w:val="28"/>
                <w:szCs w:val="28"/>
              </w:rPr>
            </w:pPr>
            <w:r w:rsidRPr="00EF4413">
              <w:rPr>
                <w:rFonts w:ascii="宋体" w:hAnsi="宋体" w:cs="宋体" w:hint="eastAsia"/>
                <w:szCs w:val="21"/>
              </w:rPr>
              <w:t>信息上报分类</w:t>
            </w:r>
          </w:p>
        </w:tc>
        <w:tc>
          <w:tcPr>
            <w:tcW w:w="709" w:type="dxa"/>
          </w:tcPr>
          <w:p w:rsidR="00A446AE" w:rsidRDefault="00A446AE" w:rsidP="00D43849">
            <w:pPr>
              <w:rPr>
                <w:rFonts w:ascii="宋体" w:eastAsia="宋体" w:hAnsi="宋体" w:cs="宋体"/>
                <w:sz w:val="28"/>
                <w:szCs w:val="28"/>
              </w:rPr>
            </w:pPr>
            <w:r w:rsidRPr="00EF4413">
              <w:rPr>
                <w:rFonts w:ascii="宋体" w:hAnsi="宋体" w:cs="宋体" w:hint="eastAsia"/>
                <w:szCs w:val="21"/>
              </w:rPr>
              <w:t>序号</w:t>
            </w:r>
          </w:p>
        </w:tc>
        <w:tc>
          <w:tcPr>
            <w:tcW w:w="1701" w:type="dxa"/>
          </w:tcPr>
          <w:p w:rsidR="00A446AE" w:rsidRDefault="00A446AE" w:rsidP="00D43849">
            <w:pPr>
              <w:jc w:val="center"/>
              <w:rPr>
                <w:rFonts w:ascii="宋体" w:eastAsia="宋体" w:hAnsi="宋体" w:cs="宋体"/>
                <w:sz w:val="28"/>
                <w:szCs w:val="28"/>
              </w:rPr>
            </w:pPr>
            <w:r w:rsidRPr="00EF4413">
              <w:rPr>
                <w:rFonts w:ascii="宋体" w:hAnsi="宋体" w:cs="宋体" w:hint="eastAsia"/>
                <w:szCs w:val="21"/>
              </w:rPr>
              <w:t>发生的事故等级</w:t>
            </w:r>
          </w:p>
        </w:tc>
        <w:tc>
          <w:tcPr>
            <w:tcW w:w="4536" w:type="dxa"/>
          </w:tcPr>
          <w:p w:rsidR="00A446AE" w:rsidRDefault="00A446AE" w:rsidP="00D43849">
            <w:pPr>
              <w:jc w:val="center"/>
              <w:rPr>
                <w:rFonts w:ascii="宋体" w:eastAsia="宋体" w:hAnsi="宋体" w:cs="宋体"/>
                <w:sz w:val="28"/>
                <w:szCs w:val="28"/>
              </w:rPr>
            </w:pPr>
            <w:r w:rsidRPr="00EF4413">
              <w:rPr>
                <w:rFonts w:ascii="宋体" w:hAnsi="宋体" w:cs="宋体" w:hint="eastAsia"/>
                <w:szCs w:val="21"/>
              </w:rPr>
              <w:t>上报方式</w:t>
            </w:r>
          </w:p>
        </w:tc>
        <w:tc>
          <w:tcPr>
            <w:tcW w:w="815" w:type="dxa"/>
          </w:tcPr>
          <w:p w:rsidR="00A446AE" w:rsidRDefault="00A446AE" w:rsidP="00D43849">
            <w:pPr>
              <w:jc w:val="center"/>
              <w:rPr>
                <w:rFonts w:ascii="宋体" w:eastAsia="宋体" w:hAnsi="宋体" w:cs="宋体"/>
                <w:sz w:val="28"/>
                <w:szCs w:val="28"/>
              </w:rPr>
            </w:pPr>
            <w:r w:rsidRPr="00EF4413">
              <w:rPr>
                <w:rFonts w:ascii="宋体" w:hAnsi="宋体" w:cs="宋体" w:hint="eastAsia"/>
                <w:szCs w:val="21"/>
              </w:rPr>
              <w:t>备注</w:t>
            </w:r>
          </w:p>
        </w:tc>
      </w:tr>
      <w:tr w:rsidR="00D43849" w:rsidTr="00D43849">
        <w:tc>
          <w:tcPr>
            <w:tcW w:w="959" w:type="dxa"/>
            <w:vMerge w:val="restart"/>
          </w:tcPr>
          <w:p w:rsidR="00D43849" w:rsidRDefault="00D43849" w:rsidP="00A446AE">
            <w:pPr>
              <w:jc w:val="left"/>
              <w:rPr>
                <w:rFonts w:ascii="宋体" w:eastAsia="宋体" w:hAnsi="宋体" w:cs="宋体"/>
                <w:sz w:val="28"/>
                <w:szCs w:val="28"/>
              </w:rPr>
            </w:pPr>
            <w:r w:rsidRPr="00EF4413">
              <w:rPr>
                <w:rFonts w:ascii="宋体" w:hAnsi="宋体" w:cs="宋体" w:hint="eastAsia"/>
                <w:szCs w:val="21"/>
              </w:rPr>
              <w:t>生产安全事故</w:t>
            </w:r>
          </w:p>
        </w:tc>
        <w:tc>
          <w:tcPr>
            <w:tcW w:w="709" w:type="dxa"/>
          </w:tcPr>
          <w:p w:rsidR="00D43849" w:rsidRDefault="00D43849" w:rsidP="00A446AE">
            <w:pPr>
              <w:jc w:val="left"/>
              <w:rPr>
                <w:rFonts w:ascii="宋体" w:eastAsia="宋体" w:hAnsi="宋体" w:cs="宋体"/>
                <w:sz w:val="28"/>
                <w:szCs w:val="28"/>
              </w:rPr>
            </w:pPr>
            <w:r w:rsidRPr="00EF4413">
              <w:rPr>
                <w:rFonts w:ascii="宋体" w:hAnsi="宋体" w:cs="宋体" w:hint="eastAsia"/>
                <w:szCs w:val="21"/>
              </w:rPr>
              <w:t>1</w:t>
            </w:r>
          </w:p>
        </w:tc>
        <w:tc>
          <w:tcPr>
            <w:tcW w:w="1701" w:type="dxa"/>
          </w:tcPr>
          <w:p w:rsidR="00D43849" w:rsidRDefault="00D43849" w:rsidP="00A446AE">
            <w:pPr>
              <w:jc w:val="left"/>
              <w:rPr>
                <w:rFonts w:ascii="宋体" w:eastAsia="宋体" w:hAnsi="宋体" w:cs="宋体"/>
                <w:sz w:val="28"/>
                <w:szCs w:val="28"/>
              </w:rPr>
            </w:pPr>
            <w:r w:rsidRPr="00EF4413">
              <w:rPr>
                <w:rFonts w:ascii="宋体" w:hAnsi="宋体" w:cs="宋体" w:hint="eastAsia"/>
                <w:szCs w:val="21"/>
              </w:rPr>
              <w:t>一般事故及以上等级</w:t>
            </w:r>
          </w:p>
        </w:tc>
        <w:tc>
          <w:tcPr>
            <w:tcW w:w="4536" w:type="dxa"/>
          </w:tcPr>
          <w:p w:rsidR="00D43849" w:rsidRDefault="00D43849" w:rsidP="00A446AE">
            <w:pPr>
              <w:jc w:val="left"/>
              <w:rPr>
                <w:rFonts w:ascii="宋体" w:eastAsia="宋体" w:hAnsi="宋体" w:cs="宋体"/>
                <w:sz w:val="28"/>
                <w:szCs w:val="28"/>
              </w:rPr>
            </w:pPr>
            <w:r w:rsidRPr="00EF4413">
              <w:rPr>
                <w:rFonts w:ascii="宋体" w:hAnsi="宋体" w:cs="宋体" w:hint="eastAsia"/>
                <w:szCs w:val="21"/>
              </w:rPr>
              <w:t>现场以最快方式（事故发生后1小时内）报告公司应急指挥部</w:t>
            </w:r>
            <w:r>
              <w:rPr>
                <w:rFonts w:ascii="宋体" w:hAnsi="宋体" w:cs="宋体" w:hint="eastAsia"/>
                <w:szCs w:val="21"/>
              </w:rPr>
              <w:t>、嘉陵工业集中区安全科、嘉陵区应急管理局</w:t>
            </w:r>
          </w:p>
        </w:tc>
        <w:tc>
          <w:tcPr>
            <w:tcW w:w="815" w:type="dxa"/>
          </w:tcPr>
          <w:p w:rsidR="00D43849" w:rsidRDefault="00D43849" w:rsidP="00A446AE">
            <w:pPr>
              <w:jc w:val="left"/>
              <w:rPr>
                <w:rFonts w:ascii="宋体" w:eastAsia="宋体" w:hAnsi="宋体" w:cs="宋体"/>
                <w:sz w:val="28"/>
                <w:szCs w:val="28"/>
              </w:rPr>
            </w:pPr>
          </w:p>
        </w:tc>
      </w:tr>
      <w:tr w:rsidR="00D43849" w:rsidTr="00D43849">
        <w:tc>
          <w:tcPr>
            <w:tcW w:w="959" w:type="dxa"/>
            <w:vMerge/>
          </w:tcPr>
          <w:p w:rsidR="00D43849" w:rsidRDefault="00D43849" w:rsidP="00A446AE">
            <w:pPr>
              <w:jc w:val="left"/>
              <w:rPr>
                <w:rFonts w:ascii="宋体" w:eastAsia="宋体" w:hAnsi="宋体" w:cs="宋体"/>
                <w:sz w:val="28"/>
                <w:szCs w:val="28"/>
              </w:rPr>
            </w:pPr>
          </w:p>
        </w:tc>
        <w:tc>
          <w:tcPr>
            <w:tcW w:w="709" w:type="dxa"/>
          </w:tcPr>
          <w:p w:rsidR="00D43849" w:rsidRDefault="00D43849" w:rsidP="00A446AE">
            <w:pPr>
              <w:jc w:val="left"/>
              <w:rPr>
                <w:rFonts w:ascii="宋体" w:eastAsia="宋体" w:hAnsi="宋体" w:cs="宋体"/>
                <w:sz w:val="28"/>
                <w:szCs w:val="28"/>
              </w:rPr>
            </w:pPr>
            <w:r w:rsidRPr="00EF4413">
              <w:rPr>
                <w:rFonts w:ascii="宋体" w:hAnsi="宋体" w:cs="宋体" w:hint="eastAsia"/>
                <w:szCs w:val="21"/>
              </w:rPr>
              <w:t>2</w:t>
            </w:r>
          </w:p>
        </w:tc>
        <w:tc>
          <w:tcPr>
            <w:tcW w:w="1701" w:type="dxa"/>
          </w:tcPr>
          <w:p w:rsidR="00D43849" w:rsidRDefault="00D43849" w:rsidP="00A446AE">
            <w:pPr>
              <w:jc w:val="left"/>
              <w:rPr>
                <w:rFonts w:ascii="宋体" w:eastAsia="宋体" w:hAnsi="宋体" w:cs="宋体"/>
                <w:sz w:val="28"/>
                <w:szCs w:val="28"/>
              </w:rPr>
            </w:pPr>
            <w:r w:rsidRPr="00EF4413">
              <w:rPr>
                <w:rFonts w:ascii="宋体" w:hAnsi="宋体" w:cs="宋体" w:hint="eastAsia"/>
                <w:szCs w:val="21"/>
              </w:rPr>
              <w:t>较小事故</w:t>
            </w:r>
          </w:p>
        </w:tc>
        <w:tc>
          <w:tcPr>
            <w:tcW w:w="4536" w:type="dxa"/>
          </w:tcPr>
          <w:p w:rsidR="00D43849" w:rsidRPr="00EF4413" w:rsidRDefault="00D43849" w:rsidP="00D46037">
            <w:pPr>
              <w:jc w:val="left"/>
              <w:rPr>
                <w:rFonts w:ascii="宋体" w:hAnsi="宋体" w:cs="宋体"/>
                <w:szCs w:val="21"/>
              </w:rPr>
            </w:pPr>
            <w:r>
              <w:rPr>
                <w:rFonts w:ascii="宋体" w:hAnsi="宋体" w:cs="宋体" w:hint="eastAsia"/>
                <w:szCs w:val="21"/>
              </w:rPr>
              <w:t>相关责任人必须在事故情况及调查处理结果报告公司</w:t>
            </w:r>
          </w:p>
        </w:tc>
        <w:tc>
          <w:tcPr>
            <w:tcW w:w="815" w:type="dxa"/>
          </w:tcPr>
          <w:p w:rsidR="00D43849" w:rsidRDefault="00D43849" w:rsidP="00A446AE">
            <w:pPr>
              <w:jc w:val="left"/>
              <w:rPr>
                <w:rFonts w:ascii="宋体" w:eastAsia="宋体" w:hAnsi="宋体" w:cs="宋体"/>
                <w:sz w:val="28"/>
                <w:szCs w:val="28"/>
              </w:rPr>
            </w:pPr>
          </w:p>
        </w:tc>
      </w:tr>
      <w:tr w:rsidR="00D43849" w:rsidTr="00D43849">
        <w:tc>
          <w:tcPr>
            <w:tcW w:w="959" w:type="dxa"/>
          </w:tcPr>
          <w:p w:rsidR="00D43849" w:rsidRDefault="00D43849" w:rsidP="00A446AE">
            <w:pPr>
              <w:jc w:val="left"/>
              <w:rPr>
                <w:rFonts w:ascii="宋体" w:eastAsia="宋体" w:hAnsi="宋体" w:cs="宋体"/>
                <w:sz w:val="28"/>
                <w:szCs w:val="28"/>
              </w:rPr>
            </w:pPr>
            <w:r w:rsidRPr="00EF4413">
              <w:rPr>
                <w:rFonts w:ascii="宋体" w:hAnsi="宋体" w:cs="宋体" w:hint="eastAsia"/>
                <w:szCs w:val="21"/>
              </w:rPr>
              <w:t>自然灾害事故</w:t>
            </w:r>
          </w:p>
        </w:tc>
        <w:tc>
          <w:tcPr>
            <w:tcW w:w="709" w:type="dxa"/>
          </w:tcPr>
          <w:p w:rsidR="00D43849" w:rsidRDefault="00D43849" w:rsidP="00A446AE">
            <w:pPr>
              <w:jc w:val="left"/>
              <w:rPr>
                <w:rFonts w:ascii="宋体" w:eastAsia="宋体" w:hAnsi="宋体" w:cs="宋体"/>
                <w:sz w:val="28"/>
                <w:szCs w:val="28"/>
              </w:rPr>
            </w:pPr>
            <w:r w:rsidRPr="00EF4413">
              <w:rPr>
                <w:rFonts w:ascii="宋体" w:hAnsi="宋体" w:cs="宋体" w:hint="eastAsia"/>
                <w:szCs w:val="21"/>
              </w:rPr>
              <w:t>6</w:t>
            </w:r>
          </w:p>
        </w:tc>
        <w:tc>
          <w:tcPr>
            <w:tcW w:w="1701" w:type="dxa"/>
          </w:tcPr>
          <w:p w:rsidR="00D43849" w:rsidRDefault="00D43849" w:rsidP="00A446AE">
            <w:pPr>
              <w:jc w:val="left"/>
              <w:rPr>
                <w:rFonts w:ascii="宋体" w:eastAsia="宋体" w:hAnsi="宋体" w:cs="宋体"/>
                <w:sz w:val="28"/>
                <w:szCs w:val="28"/>
              </w:rPr>
            </w:pPr>
            <w:r w:rsidRPr="00EF4413">
              <w:rPr>
                <w:rFonts w:ascii="宋体" w:hAnsi="宋体" w:cs="宋体" w:hint="eastAsia"/>
                <w:szCs w:val="21"/>
              </w:rPr>
              <w:t>二级及以上</w:t>
            </w:r>
          </w:p>
        </w:tc>
        <w:tc>
          <w:tcPr>
            <w:tcW w:w="4536" w:type="dxa"/>
          </w:tcPr>
          <w:p w:rsidR="00D43849" w:rsidRDefault="00D43849" w:rsidP="00A446AE">
            <w:pPr>
              <w:jc w:val="left"/>
              <w:rPr>
                <w:rFonts w:ascii="宋体" w:eastAsia="宋体" w:hAnsi="宋体" w:cs="宋体"/>
                <w:sz w:val="28"/>
                <w:szCs w:val="28"/>
              </w:rPr>
            </w:pPr>
            <w:r>
              <w:rPr>
                <w:rFonts w:ascii="宋体" w:hAnsi="宋体" w:cs="宋体" w:hint="eastAsia"/>
                <w:szCs w:val="21"/>
              </w:rPr>
              <w:t>现场人员应尽可能快速报告公司应急指挥组。</w:t>
            </w:r>
          </w:p>
        </w:tc>
        <w:tc>
          <w:tcPr>
            <w:tcW w:w="815" w:type="dxa"/>
          </w:tcPr>
          <w:p w:rsidR="00D43849" w:rsidRDefault="00D43849" w:rsidP="00A446AE">
            <w:pPr>
              <w:jc w:val="left"/>
              <w:rPr>
                <w:rFonts w:ascii="宋体" w:eastAsia="宋体" w:hAnsi="宋体" w:cs="宋体"/>
                <w:sz w:val="28"/>
                <w:szCs w:val="28"/>
              </w:rPr>
            </w:pPr>
          </w:p>
        </w:tc>
      </w:tr>
      <w:tr w:rsidR="00D43849" w:rsidTr="00D43849">
        <w:tc>
          <w:tcPr>
            <w:tcW w:w="959" w:type="dxa"/>
            <w:vMerge w:val="restart"/>
          </w:tcPr>
          <w:p w:rsidR="00D43849" w:rsidRDefault="00D43849" w:rsidP="00A446AE">
            <w:pPr>
              <w:jc w:val="left"/>
              <w:rPr>
                <w:rFonts w:ascii="宋体" w:eastAsia="宋体" w:hAnsi="宋体" w:cs="宋体"/>
                <w:sz w:val="28"/>
                <w:szCs w:val="28"/>
              </w:rPr>
            </w:pPr>
            <w:r w:rsidRPr="00EF4413">
              <w:rPr>
                <w:rFonts w:ascii="宋体" w:hAnsi="宋体" w:cs="宋体" w:hint="eastAsia"/>
                <w:szCs w:val="21"/>
              </w:rPr>
              <w:t>食物中毒事故</w:t>
            </w:r>
          </w:p>
        </w:tc>
        <w:tc>
          <w:tcPr>
            <w:tcW w:w="709" w:type="dxa"/>
          </w:tcPr>
          <w:p w:rsidR="00D43849" w:rsidRDefault="00D43849" w:rsidP="00A446AE">
            <w:pPr>
              <w:jc w:val="left"/>
              <w:rPr>
                <w:rFonts w:ascii="宋体" w:eastAsia="宋体" w:hAnsi="宋体" w:cs="宋体"/>
                <w:sz w:val="28"/>
                <w:szCs w:val="28"/>
              </w:rPr>
            </w:pPr>
            <w:r w:rsidRPr="00EF4413">
              <w:rPr>
                <w:rFonts w:ascii="宋体" w:hAnsi="宋体" w:cs="宋体" w:hint="eastAsia"/>
                <w:szCs w:val="21"/>
              </w:rPr>
              <w:t>7</w:t>
            </w:r>
          </w:p>
        </w:tc>
        <w:tc>
          <w:tcPr>
            <w:tcW w:w="1701" w:type="dxa"/>
          </w:tcPr>
          <w:p w:rsidR="00D43849" w:rsidRDefault="00D43849" w:rsidP="00A446AE">
            <w:pPr>
              <w:jc w:val="left"/>
              <w:rPr>
                <w:rFonts w:ascii="宋体" w:eastAsia="宋体" w:hAnsi="宋体" w:cs="宋体"/>
                <w:sz w:val="28"/>
                <w:szCs w:val="28"/>
              </w:rPr>
            </w:pPr>
            <w:r w:rsidRPr="00EF4413">
              <w:rPr>
                <w:rFonts w:ascii="宋体" w:hAnsi="宋体" w:cs="宋体" w:hint="eastAsia"/>
                <w:szCs w:val="21"/>
              </w:rPr>
              <w:t>重大及以上等级食物中毒事故</w:t>
            </w:r>
          </w:p>
        </w:tc>
        <w:tc>
          <w:tcPr>
            <w:tcW w:w="4536" w:type="dxa"/>
          </w:tcPr>
          <w:p w:rsidR="00D43849" w:rsidRDefault="00D43849" w:rsidP="00A446AE">
            <w:pPr>
              <w:jc w:val="left"/>
              <w:rPr>
                <w:rFonts w:ascii="宋体" w:eastAsia="宋体" w:hAnsi="宋体" w:cs="宋体"/>
                <w:sz w:val="28"/>
                <w:szCs w:val="28"/>
              </w:rPr>
            </w:pPr>
            <w:r>
              <w:rPr>
                <w:rFonts w:ascii="宋体" w:hAnsi="宋体" w:cs="宋体" w:hint="eastAsia"/>
                <w:szCs w:val="21"/>
              </w:rPr>
              <w:t>发生单位在事故发生后2小时内报告公司、嘉陵区卫生健康局</w:t>
            </w:r>
          </w:p>
        </w:tc>
        <w:tc>
          <w:tcPr>
            <w:tcW w:w="815" w:type="dxa"/>
          </w:tcPr>
          <w:p w:rsidR="00D43849" w:rsidRDefault="00D43849" w:rsidP="00A446AE">
            <w:pPr>
              <w:jc w:val="left"/>
              <w:rPr>
                <w:rFonts w:ascii="宋体" w:eastAsia="宋体" w:hAnsi="宋体" w:cs="宋体"/>
                <w:sz w:val="28"/>
                <w:szCs w:val="28"/>
              </w:rPr>
            </w:pPr>
          </w:p>
        </w:tc>
      </w:tr>
      <w:tr w:rsidR="00D43849" w:rsidTr="00D43849">
        <w:tc>
          <w:tcPr>
            <w:tcW w:w="959" w:type="dxa"/>
            <w:vMerge/>
          </w:tcPr>
          <w:p w:rsidR="00D43849" w:rsidRDefault="00D43849" w:rsidP="00A446AE">
            <w:pPr>
              <w:jc w:val="left"/>
              <w:rPr>
                <w:rFonts w:ascii="宋体" w:eastAsia="宋体" w:hAnsi="宋体" w:cs="宋体"/>
                <w:sz w:val="28"/>
                <w:szCs w:val="28"/>
              </w:rPr>
            </w:pPr>
          </w:p>
        </w:tc>
        <w:tc>
          <w:tcPr>
            <w:tcW w:w="709" w:type="dxa"/>
          </w:tcPr>
          <w:p w:rsidR="00D43849" w:rsidRDefault="00D43849" w:rsidP="00A446AE">
            <w:pPr>
              <w:jc w:val="left"/>
              <w:rPr>
                <w:rFonts w:ascii="宋体" w:eastAsia="宋体" w:hAnsi="宋体" w:cs="宋体"/>
                <w:sz w:val="28"/>
                <w:szCs w:val="28"/>
              </w:rPr>
            </w:pPr>
            <w:r w:rsidRPr="00EF4413">
              <w:rPr>
                <w:rFonts w:ascii="宋体" w:hAnsi="宋体" w:cs="宋体" w:hint="eastAsia"/>
                <w:szCs w:val="21"/>
              </w:rPr>
              <w:t>8</w:t>
            </w:r>
          </w:p>
        </w:tc>
        <w:tc>
          <w:tcPr>
            <w:tcW w:w="1701" w:type="dxa"/>
          </w:tcPr>
          <w:p w:rsidR="00D43849" w:rsidRDefault="00D43849" w:rsidP="00A446AE">
            <w:pPr>
              <w:jc w:val="left"/>
              <w:rPr>
                <w:rFonts w:ascii="宋体" w:eastAsia="宋体" w:hAnsi="宋体" w:cs="宋体"/>
                <w:sz w:val="28"/>
                <w:szCs w:val="28"/>
              </w:rPr>
            </w:pPr>
            <w:r w:rsidRPr="00EF4413">
              <w:rPr>
                <w:rFonts w:ascii="宋体" w:hAnsi="宋体" w:cs="宋体" w:hint="eastAsia"/>
                <w:szCs w:val="21"/>
              </w:rPr>
              <w:t>一般食物中毒事故</w:t>
            </w:r>
          </w:p>
        </w:tc>
        <w:tc>
          <w:tcPr>
            <w:tcW w:w="4536" w:type="dxa"/>
          </w:tcPr>
          <w:p w:rsidR="00D43849" w:rsidRDefault="00D43849" w:rsidP="00A446AE">
            <w:pPr>
              <w:jc w:val="left"/>
              <w:rPr>
                <w:rFonts w:ascii="宋体" w:eastAsia="宋体" w:hAnsi="宋体" w:cs="宋体"/>
                <w:sz w:val="28"/>
                <w:szCs w:val="28"/>
              </w:rPr>
            </w:pPr>
            <w:r>
              <w:rPr>
                <w:rFonts w:ascii="宋体" w:hAnsi="宋体" w:cs="宋体" w:hint="eastAsia"/>
                <w:szCs w:val="21"/>
              </w:rPr>
              <w:t>现场人员在事故发生后4小时内报告公司应急指挥部、嘉陵区卫生健康局</w:t>
            </w:r>
          </w:p>
        </w:tc>
        <w:tc>
          <w:tcPr>
            <w:tcW w:w="815" w:type="dxa"/>
          </w:tcPr>
          <w:p w:rsidR="00D43849" w:rsidRDefault="00D43849" w:rsidP="00A446AE">
            <w:pPr>
              <w:jc w:val="left"/>
              <w:rPr>
                <w:rFonts w:ascii="宋体" w:eastAsia="宋体" w:hAnsi="宋体" w:cs="宋体"/>
                <w:sz w:val="28"/>
                <w:szCs w:val="28"/>
              </w:rPr>
            </w:pPr>
          </w:p>
        </w:tc>
      </w:tr>
    </w:tbl>
    <w:p w:rsidR="00D43849" w:rsidRDefault="00D43849" w:rsidP="0033233D">
      <w:pPr>
        <w:jc w:val="left"/>
        <w:rPr>
          <w:rFonts w:ascii="宋体" w:eastAsia="宋体" w:hAnsi="宋体" w:cs="宋体"/>
          <w:sz w:val="28"/>
          <w:szCs w:val="28"/>
        </w:rPr>
      </w:pPr>
    </w:p>
    <w:p w:rsidR="007907DA" w:rsidRDefault="00CB43FC"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lastRenderedPageBreak/>
        <w:t>4.</w:t>
      </w:r>
      <w:r w:rsidR="00A85E43">
        <w:rPr>
          <w:rFonts w:ascii="宋体" w:eastAsia="宋体" w:hAnsi="宋体" w:cs="宋体" w:hint="eastAsia"/>
          <w:sz w:val="28"/>
          <w:szCs w:val="28"/>
        </w:rPr>
        <w:t>4</w:t>
      </w:r>
      <w:r>
        <w:rPr>
          <w:rFonts w:ascii="宋体" w:eastAsia="宋体" w:hAnsi="宋体" w:cs="宋体" w:hint="eastAsia"/>
          <w:sz w:val="28"/>
          <w:szCs w:val="28"/>
        </w:rPr>
        <w:t>.3事故报告主要</w:t>
      </w:r>
      <w:r w:rsidR="00330CB2">
        <w:rPr>
          <w:rFonts w:ascii="宋体" w:eastAsia="宋体" w:hAnsi="宋体" w:cs="宋体" w:hint="eastAsia"/>
          <w:sz w:val="28"/>
          <w:szCs w:val="28"/>
        </w:rPr>
        <w:t>内容</w:t>
      </w:r>
    </w:p>
    <w:p w:rsidR="00330CB2" w:rsidRDefault="00330CB2"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4.4.3.1安全事故报告人员在向上级报告安全生产事故灾难时，应提供以下情况：</w:t>
      </w:r>
    </w:p>
    <w:p w:rsidR="00330CB2" w:rsidRDefault="00330CB2"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（1）发生事故的单位、时间、地点、位置；</w:t>
      </w:r>
    </w:p>
    <w:p w:rsidR="00330CB2" w:rsidRDefault="00330CB2"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（2）事故类型；</w:t>
      </w:r>
    </w:p>
    <w:p w:rsidR="00330CB2" w:rsidRDefault="00330CB2"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（3）伤亡情况及事故直接经济损失的初步评估；</w:t>
      </w:r>
    </w:p>
    <w:p w:rsidR="00330CB2" w:rsidRDefault="00330CB2"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（4）事故涉及的危险材料性质、数量；</w:t>
      </w:r>
    </w:p>
    <w:p w:rsidR="00330CB2" w:rsidRDefault="00330CB2"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（5）事故发展趋势，可能影响的范围，现场人员和附近人员分布；</w:t>
      </w:r>
    </w:p>
    <w:p w:rsidR="00330CB2" w:rsidRDefault="00330CB2"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（6）事故的初步原因判断；</w:t>
      </w:r>
    </w:p>
    <w:p w:rsidR="00330CB2" w:rsidRDefault="00330CB2"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（7）采取的应急抢救措施；</w:t>
      </w:r>
    </w:p>
    <w:p w:rsidR="00330CB2" w:rsidRDefault="00330CB2"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（8）需要有关部门和单位协助救援抢险的事宜；</w:t>
      </w:r>
    </w:p>
    <w:p w:rsidR="00330CB2" w:rsidRDefault="00330CB2"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（9）事故的报告时间、报告单位、报告人及电话联络方式。</w:t>
      </w:r>
    </w:p>
    <w:p w:rsidR="00330CB2" w:rsidRPr="00D43849" w:rsidRDefault="00330CB2" w:rsidP="00D43849">
      <w:pPr>
        <w:jc w:val="center"/>
        <w:rPr>
          <w:rFonts w:ascii="宋体" w:eastAsia="宋体" w:hAnsi="宋体" w:cs="宋体"/>
          <w:b/>
          <w:sz w:val="28"/>
          <w:szCs w:val="28"/>
        </w:rPr>
      </w:pPr>
      <w:r w:rsidRPr="00D43849">
        <w:rPr>
          <w:rFonts w:ascii="宋体" w:eastAsia="宋体" w:hAnsi="宋体" w:cs="宋体" w:hint="eastAsia"/>
          <w:b/>
          <w:sz w:val="28"/>
          <w:szCs w:val="28"/>
        </w:rPr>
        <w:t>4.5信息处理</w:t>
      </w:r>
    </w:p>
    <w:p w:rsidR="00330CB2" w:rsidRDefault="00330CB2"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（1）接到安全生产事故报告后，单位事故应急处理小组组长立即报告公司应急领导小组组长（总指挥），根据事故性质和严重程度，通知公司相关部门和机构做好应急救援准备和立即赶往事故现场。</w:t>
      </w:r>
    </w:p>
    <w:p w:rsidR="00330CB2" w:rsidRDefault="00330CB2"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（2）公司应急</w:t>
      </w:r>
      <w:r w:rsidR="002849F3">
        <w:rPr>
          <w:rFonts w:ascii="宋体" w:eastAsia="宋体" w:hAnsi="宋体" w:cs="宋体" w:hint="eastAsia"/>
          <w:sz w:val="28"/>
          <w:szCs w:val="28"/>
        </w:rPr>
        <w:t>指挥部办公室要立即成立专家组，专家对事故危害进行</w:t>
      </w:r>
      <w:proofErr w:type="gramStart"/>
      <w:r w:rsidR="002849F3">
        <w:rPr>
          <w:rFonts w:ascii="宋体" w:eastAsia="宋体" w:hAnsi="宋体" w:cs="宋体" w:hint="eastAsia"/>
          <w:sz w:val="28"/>
          <w:szCs w:val="28"/>
        </w:rPr>
        <w:t>研</w:t>
      </w:r>
      <w:proofErr w:type="gramEnd"/>
      <w:r w:rsidR="002849F3">
        <w:rPr>
          <w:rFonts w:ascii="宋体" w:eastAsia="宋体" w:hAnsi="宋体" w:cs="宋体" w:hint="eastAsia"/>
          <w:sz w:val="28"/>
          <w:szCs w:val="28"/>
        </w:rPr>
        <w:t>判，确定事故影响的范围及可能影响的人数，从而对警情做出准确及时判断，初步确定响应级别，并密切关注事态进展 。如果事故不足以启动应急救援体系的</w:t>
      </w:r>
      <w:proofErr w:type="gramStart"/>
      <w:r w:rsidR="002849F3">
        <w:rPr>
          <w:rFonts w:ascii="宋体" w:eastAsia="宋体" w:hAnsi="宋体" w:cs="宋体" w:hint="eastAsia"/>
          <w:sz w:val="28"/>
          <w:szCs w:val="28"/>
        </w:rPr>
        <w:t>最低响应</w:t>
      </w:r>
      <w:proofErr w:type="gramEnd"/>
      <w:r w:rsidR="002849F3">
        <w:rPr>
          <w:rFonts w:ascii="宋体" w:eastAsia="宋体" w:hAnsi="宋体" w:cs="宋体" w:hint="eastAsia"/>
          <w:sz w:val="28"/>
          <w:szCs w:val="28"/>
        </w:rPr>
        <w:t>级别，则应向应急指挥部总指挥提出报告意见。</w:t>
      </w:r>
    </w:p>
    <w:p w:rsidR="002849F3" w:rsidRDefault="002849F3"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（3）公司各相关部门和机构接报后，应立即了解掌握事故情况，组织协调事故抢险救灾和调查处理等事宜，并及时向公司领导反馈情</w:t>
      </w:r>
      <w:r>
        <w:rPr>
          <w:rFonts w:ascii="宋体" w:eastAsia="宋体" w:hAnsi="宋体" w:cs="宋体" w:hint="eastAsia"/>
          <w:sz w:val="28"/>
          <w:szCs w:val="28"/>
        </w:rPr>
        <w:lastRenderedPageBreak/>
        <w:t>况。</w:t>
      </w:r>
    </w:p>
    <w:p w:rsidR="002849F3" w:rsidRDefault="002849F3"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（4）按照有关规定，公司应急指挥部办公室接到安全生产事故报告后，应在规定时限内立即上报当地政府有关部门。</w:t>
      </w:r>
    </w:p>
    <w:p w:rsidR="002849F3" w:rsidRPr="00D43849" w:rsidRDefault="002849F3" w:rsidP="00D43849">
      <w:pPr>
        <w:ind w:firstLine="1"/>
        <w:jc w:val="center"/>
        <w:rPr>
          <w:rFonts w:ascii="宋体" w:eastAsia="宋体" w:hAnsi="宋体" w:cs="宋体"/>
          <w:b/>
          <w:sz w:val="28"/>
          <w:szCs w:val="28"/>
        </w:rPr>
      </w:pPr>
      <w:r w:rsidRPr="00D43849">
        <w:rPr>
          <w:rFonts w:ascii="宋体" w:eastAsia="宋体" w:hAnsi="宋体" w:cs="宋体" w:hint="eastAsia"/>
          <w:b/>
          <w:sz w:val="28"/>
          <w:szCs w:val="28"/>
        </w:rPr>
        <w:t>4.6信息传递</w:t>
      </w:r>
    </w:p>
    <w:p w:rsidR="002849F3" w:rsidRDefault="002849F3"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安全生产事故发生后，可以是电话、传真、电子邮件，现场应急报告可用对讲机、电话报告，报告单位和接受单位应做好记录，以便备查。</w:t>
      </w:r>
    </w:p>
    <w:p w:rsidR="002849F3" w:rsidRDefault="002849F3" w:rsidP="00D43849">
      <w:pPr>
        <w:ind w:firstLineChars="200" w:firstLine="560"/>
        <w:jc w:val="left"/>
        <w:rPr>
          <w:rFonts w:ascii="宋体" w:eastAsia="宋体" w:hAnsi="宋体" w:cs="宋体"/>
          <w:sz w:val="28"/>
          <w:szCs w:val="28"/>
        </w:rPr>
      </w:pPr>
      <w:r>
        <w:rPr>
          <w:rFonts w:ascii="宋体" w:eastAsia="宋体" w:hAnsi="宋体" w:cs="宋体" w:hint="eastAsia"/>
          <w:sz w:val="28"/>
          <w:szCs w:val="28"/>
        </w:rPr>
        <w:t>单位24小时应急值守电话：见通讯保障清单。</w:t>
      </w:r>
    </w:p>
    <w:p w:rsidR="002849F3" w:rsidRDefault="002849F3" w:rsidP="00AC18B2">
      <w:pPr>
        <w:ind w:firstLineChars="200" w:firstLine="560"/>
        <w:jc w:val="left"/>
        <w:rPr>
          <w:rFonts w:ascii="宋体" w:eastAsia="宋体" w:hAnsi="宋体" w:cs="宋体"/>
          <w:sz w:val="28"/>
          <w:szCs w:val="28"/>
        </w:rPr>
      </w:pPr>
      <w:r>
        <w:rPr>
          <w:rFonts w:ascii="宋体" w:eastAsia="宋体" w:hAnsi="宋体" w:cs="宋体" w:hint="eastAsia"/>
          <w:sz w:val="28"/>
          <w:szCs w:val="28"/>
        </w:rPr>
        <w:t>事故发生后，由领导小组总指挥指定人员与外界进行信息沟通。</w:t>
      </w:r>
    </w:p>
    <w:p w:rsidR="002849F3" w:rsidRDefault="002849F3" w:rsidP="0033233D">
      <w:pPr>
        <w:jc w:val="left"/>
        <w:rPr>
          <w:rFonts w:ascii="宋体" w:eastAsia="宋体" w:hAnsi="宋体" w:cs="宋体"/>
          <w:sz w:val="28"/>
          <w:szCs w:val="28"/>
        </w:rPr>
      </w:pPr>
      <w:r>
        <w:rPr>
          <w:rFonts w:ascii="宋体" w:eastAsia="宋体" w:hAnsi="宋体" w:cs="宋体" w:hint="eastAsia"/>
          <w:sz w:val="28"/>
          <w:szCs w:val="28"/>
        </w:rPr>
        <w:t>发生轻伤事故，值班员应在事故发生后立即报告应急指挥部总指挥（企业负责人）、安全管理部门和基层班组。</w:t>
      </w:r>
    </w:p>
    <w:p w:rsidR="002849F3" w:rsidRDefault="002849F3" w:rsidP="00AC18B2">
      <w:pPr>
        <w:ind w:firstLineChars="200" w:firstLine="560"/>
        <w:jc w:val="left"/>
        <w:rPr>
          <w:rFonts w:ascii="宋体" w:eastAsia="宋体" w:hAnsi="宋体" w:cs="宋体"/>
          <w:sz w:val="28"/>
          <w:szCs w:val="28"/>
        </w:rPr>
      </w:pPr>
      <w:r>
        <w:rPr>
          <w:rFonts w:ascii="宋体" w:eastAsia="宋体" w:hAnsi="宋体" w:cs="宋体" w:hint="eastAsia"/>
          <w:sz w:val="28"/>
          <w:szCs w:val="28"/>
        </w:rPr>
        <w:t>发生重伤事故，在事故发生后立即报告上级主管单位、安全生产监督管理部门。</w:t>
      </w:r>
    </w:p>
    <w:p w:rsidR="002849F3" w:rsidRDefault="002849F3" w:rsidP="00AC18B2">
      <w:pPr>
        <w:ind w:firstLineChars="200" w:firstLine="560"/>
        <w:jc w:val="left"/>
        <w:rPr>
          <w:rFonts w:ascii="宋体" w:eastAsia="宋体" w:hAnsi="宋体" w:cs="宋体"/>
          <w:sz w:val="28"/>
          <w:szCs w:val="28"/>
        </w:rPr>
      </w:pPr>
      <w:r>
        <w:rPr>
          <w:rFonts w:ascii="宋体" w:eastAsia="宋体" w:hAnsi="宋体" w:cs="宋体" w:hint="eastAsia"/>
          <w:sz w:val="28"/>
          <w:szCs w:val="28"/>
        </w:rPr>
        <w:t>发生重伤3人以上或者死亡1－2人的一般事故，在事故发生后立即如实报告上级、安全生产监督管理部门和公安机关，并填报《事故快报表》。</w:t>
      </w:r>
    </w:p>
    <w:p w:rsidR="002849F3" w:rsidRDefault="002849F3" w:rsidP="00AC18B2">
      <w:pPr>
        <w:ind w:firstLineChars="200" w:firstLine="560"/>
        <w:jc w:val="left"/>
        <w:rPr>
          <w:rFonts w:ascii="宋体" w:eastAsia="宋体" w:hAnsi="宋体" w:cs="宋体"/>
          <w:sz w:val="28"/>
          <w:szCs w:val="28"/>
        </w:rPr>
      </w:pPr>
      <w:r>
        <w:rPr>
          <w:rFonts w:ascii="宋体" w:eastAsia="宋体" w:hAnsi="宋体" w:cs="宋体" w:hint="eastAsia"/>
          <w:sz w:val="28"/>
          <w:szCs w:val="28"/>
        </w:rPr>
        <w:t>发生死亡3人或3人以上的较大、重大、特别重大死亡事故应在事故发生后立即报告园区管委会、嘉陵区人民政府、嘉陵区应急管理局、嘉陵</w:t>
      </w:r>
      <w:r w:rsidR="00AC18B2">
        <w:rPr>
          <w:rFonts w:ascii="宋体" w:eastAsia="宋体" w:hAnsi="宋体" w:cs="宋体" w:hint="eastAsia"/>
          <w:sz w:val="28"/>
          <w:szCs w:val="28"/>
        </w:rPr>
        <w:t>区</w:t>
      </w:r>
      <w:r>
        <w:rPr>
          <w:rFonts w:ascii="宋体" w:eastAsia="宋体" w:hAnsi="宋体" w:cs="宋体" w:hint="eastAsia"/>
          <w:sz w:val="28"/>
          <w:szCs w:val="28"/>
        </w:rPr>
        <w:t>公安分局。发生事故后，应以</w:t>
      </w:r>
      <w:r w:rsidR="00AC18B2">
        <w:rPr>
          <w:rFonts w:ascii="宋体" w:eastAsia="宋体" w:hAnsi="宋体" w:cs="宋体" w:hint="eastAsia"/>
          <w:sz w:val="28"/>
          <w:szCs w:val="28"/>
        </w:rPr>
        <w:t>电话立即</w:t>
      </w:r>
      <w:r>
        <w:rPr>
          <w:rFonts w:ascii="宋体" w:eastAsia="宋体" w:hAnsi="宋体" w:cs="宋体" w:hint="eastAsia"/>
          <w:sz w:val="28"/>
          <w:szCs w:val="28"/>
        </w:rPr>
        <w:t>向有关部门报告，报告内容包括发生事故的单位名称、地址、发生时间、伤亡人员、经济损失情况、事故的初步原因和经过以及可能的发展趋势。若事态仍在继续，要随时报告。后续报告应该包括以下内容：事故更具体的信息，事故发生后各方采取了何种应急措施，事故现场处理情况。</w:t>
      </w:r>
    </w:p>
    <w:p w:rsidR="002849F3" w:rsidRPr="00AC18B2" w:rsidRDefault="005B5B69" w:rsidP="00AC18B2">
      <w:pPr>
        <w:jc w:val="center"/>
        <w:rPr>
          <w:rFonts w:ascii="宋体" w:eastAsia="宋体" w:hAnsi="宋体" w:cs="宋体"/>
          <w:b/>
          <w:sz w:val="28"/>
          <w:szCs w:val="28"/>
        </w:rPr>
      </w:pPr>
      <w:r w:rsidRPr="00AC18B2">
        <w:rPr>
          <w:rFonts w:ascii="宋体" w:eastAsia="宋体" w:hAnsi="宋体" w:cs="宋体" w:hint="eastAsia"/>
          <w:b/>
          <w:sz w:val="28"/>
          <w:szCs w:val="28"/>
        </w:rPr>
        <w:lastRenderedPageBreak/>
        <w:t>5应急响应</w:t>
      </w:r>
    </w:p>
    <w:p w:rsidR="005B5B69" w:rsidRPr="00AC18B2" w:rsidRDefault="005B5B69" w:rsidP="00AC18B2">
      <w:pPr>
        <w:jc w:val="center"/>
        <w:rPr>
          <w:rFonts w:ascii="宋体" w:eastAsia="宋体" w:hAnsi="宋体" w:cs="宋体"/>
          <w:b/>
          <w:sz w:val="28"/>
          <w:szCs w:val="28"/>
        </w:rPr>
      </w:pPr>
      <w:r w:rsidRPr="00AC18B2">
        <w:rPr>
          <w:rFonts w:ascii="宋体" w:eastAsia="宋体" w:hAnsi="宋体" w:cs="宋体" w:hint="eastAsia"/>
          <w:b/>
          <w:sz w:val="28"/>
          <w:szCs w:val="28"/>
        </w:rPr>
        <w:t>5.1响应分级</w:t>
      </w:r>
    </w:p>
    <w:p w:rsidR="005B5B69" w:rsidRDefault="005B5B69" w:rsidP="00AC18B2">
      <w:pPr>
        <w:ind w:firstLineChars="200" w:firstLine="560"/>
        <w:jc w:val="left"/>
        <w:rPr>
          <w:rFonts w:ascii="宋体" w:eastAsia="宋体" w:hAnsi="宋体" w:cs="宋体"/>
          <w:sz w:val="28"/>
          <w:szCs w:val="28"/>
        </w:rPr>
      </w:pPr>
      <w:r>
        <w:rPr>
          <w:rFonts w:ascii="宋体" w:eastAsia="宋体" w:hAnsi="宋体" w:cs="宋体" w:hint="eastAsia"/>
          <w:sz w:val="28"/>
          <w:szCs w:val="28"/>
        </w:rPr>
        <w:t>针对事故危害程度、影响范围和单位控制事态的能力，本单位将事故分为二个等级：</w:t>
      </w:r>
    </w:p>
    <w:p w:rsidR="005B5B69" w:rsidRDefault="005B5B69" w:rsidP="00AC18B2">
      <w:pPr>
        <w:ind w:firstLineChars="200" w:firstLine="560"/>
        <w:jc w:val="left"/>
        <w:rPr>
          <w:rFonts w:ascii="宋体" w:eastAsia="宋体" w:hAnsi="宋体" w:cs="宋体"/>
          <w:sz w:val="28"/>
          <w:szCs w:val="28"/>
        </w:rPr>
      </w:pPr>
      <w:r>
        <w:rPr>
          <w:rFonts w:ascii="宋体" w:eastAsia="宋体" w:hAnsi="宋体" w:cs="宋体" w:hint="eastAsia"/>
          <w:sz w:val="28"/>
          <w:szCs w:val="28"/>
        </w:rPr>
        <w:t>一级：企业内部组织可以处理，一般突发事件；</w:t>
      </w:r>
    </w:p>
    <w:p w:rsidR="005B5B69" w:rsidRDefault="005B5B69" w:rsidP="00AC18B2">
      <w:pPr>
        <w:ind w:firstLineChars="200" w:firstLine="560"/>
        <w:jc w:val="left"/>
        <w:rPr>
          <w:rFonts w:ascii="宋体" w:eastAsia="宋体" w:hAnsi="宋体" w:cs="宋体"/>
          <w:sz w:val="28"/>
          <w:szCs w:val="28"/>
        </w:rPr>
      </w:pPr>
      <w:r>
        <w:rPr>
          <w:rFonts w:ascii="宋体" w:eastAsia="宋体" w:hAnsi="宋体" w:cs="宋体" w:hint="eastAsia"/>
          <w:sz w:val="28"/>
          <w:szCs w:val="28"/>
        </w:rPr>
        <w:t>二级：企业内部组织无法依靠自身力量救援，需外部力量援助，较大、重大、</w:t>
      </w:r>
      <w:proofErr w:type="gramStart"/>
      <w:r>
        <w:rPr>
          <w:rFonts w:ascii="宋体" w:eastAsia="宋体" w:hAnsi="宋体" w:cs="宋体" w:hint="eastAsia"/>
          <w:sz w:val="28"/>
          <w:szCs w:val="28"/>
        </w:rPr>
        <w:t>特重大</w:t>
      </w:r>
      <w:proofErr w:type="gramEnd"/>
      <w:r>
        <w:rPr>
          <w:rFonts w:ascii="宋体" w:eastAsia="宋体" w:hAnsi="宋体" w:cs="宋体" w:hint="eastAsia"/>
          <w:sz w:val="28"/>
          <w:szCs w:val="28"/>
        </w:rPr>
        <w:t>突发事故。</w:t>
      </w:r>
    </w:p>
    <w:p w:rsidR="005B5B69" w:rsidRDefault="005B5B69" w:rsidP="00AC18B2">
      <w:pPr>
        <w:ind w:firstLineChars="200" w:firstLine="560"/>
        <w:jc w:val="left"/>
        <w:rPr>
          <w:rFonts w:ascii="宋体" w:eastAsia="宋体" w:hAnsi="宋体" w:cs="宋体"/>
          <w:sz w:val="28"/>
          <w:szCs w:val="28"/>
        </w:rPr>
      </w:pPr>
      <w:r>
        <w:rPr>
          <w:rFonts w:ascii="宋体" w:eastAsia="宋体" w:hAnsi="宋体" w:cs="宋体" w:hint="eastAsia"/>
          <w:sz w:val="28"/>
          <w:szCs w:val="28"/>
        </w:rPr>
        <w:t>发生二级事故，启动本预案，发生一级事故，由应急救援领导小组总指挥确定是否启动本预案。</w:t>
      </w:r>
    </w:p>
    <w:p w:rsidR="005B5B69" w:rsidRPr="0016251A" w:rsidRDefault="005B5B69" w:rsidP="0016251A">
      <w:pPr>
        <w:jc w:val="center"/>
        <w:rPr>
          <w:rFonts w:ascii="宋体" w:eastAsia="宋体" w:hAnsi="宋体" w:cs="宋体"/>
          <w:b/>
          <w:sz w:val="28"/>
          <w:szCs w:val="28"/>
        </w:rPr>
      </w:pPr>
      <w:r w:rsidRPr="0016251A">
        <w:rPr>
          <w:rFonts w:ascii="宋体" w:eastAsia="宋体" w:hAnsi="宋体" w:cs="宋体" w:hint="eastAsia"/>
          <w:b/>
          <w:sz w:val="28"/>
          <w:szCs w:val="28"/>
        </w:rPr>
        <w:t>5.2响应程序</w:t>
      </w:r>
    </w:p>
    <w:p w:rsidR="005B5B69" w:rsidRPr="0016251A" w:rsidRDefault="005B5B69" w:rsidP="0016251A">
      <w:pPr>
        <w:ind w:firstLineChars="200" w:firstLine="562"/>
        <w:jc w:val="left"/>
        <w:rPr>
          <w:rFonts w:ascii="宋体" w:eastAsia="宋体" w:hAnsi="宋体" w:cs="宋体"/>
          <w:b/>
          <w:sz w:val="28"/>
          <w:szCs w:val="28"/>
        </w:rPr>
      </w:pPr>
      <w:r w:rsidRPr="0016251A">
        <w:rPr>
          <w:rFonts w:ascii="宋体" w:eastAsia="宋体" w:hAnsi="宋体" w:cs="宋体" w:hint="eastAsia"/>
          <w:b/>
          <w:sz w:val="28"/>
          <w:szCs w:val="28"/>
        </w:rPr>
        <w:t>5.2.1基本响应</w:t>
      </w:r>
    </w:p>
    <w:p w:rsidR="005B5B69" w:rsidRDefault="005B5B69"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突发事故一旦发生，现场人员必须立即向值班管理人员报告，由值班管理人员向本单位应急指挥部报告，现场管理人员不在时，立即向应急救援领导小组报告，启动应急预案，抢救伤员，保护现场，设置警戒标志。具体为：</w:t>
      </w:r>
    </w:p>
    <w:p w:rsidR="005B5B69" w:rsidRDefault="005B5B69"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5.2.1.1事故发生后，警戒疏散组织根据事故扩散范围建立警戒区，在通往事故现场的主要干道上实行交通管理。在警戒区的边界设置警示标识。</w:t>
      </w:r>
    </w:p>
    <w:p w:rsidR="005B5B69" w:rsidRDefault="005B5B69"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5.2.1.2除消防、应急管理人员、岗位</w:t>
      </w:r>
      <w:r w:rsidR="00D00C17">
        <w:rPr>
          <w:rFonts w:ascii="宋体" w:eastAsia="宋体" w:hAnsi="宋体" w:cs="宋体" w:hint="eastAsia"/>
          <w:sz w:val="28"/>
          <w:szCs w:val="28"/>
        </w:rPr>
        <w:t>人员、应急救援车辆外，其他人员及车辆禁止进入警戒区。</w:t>
      </w:r>
    </w:p>
    <w:p w:rsidR="00D00C17" w:rsidRDefault="00D00C17"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5.2.1.3警戒</w:t>
      </w:r>
      <w:proofErr w:type="gramStart"/>
      <w:r>
        <w:rPr>
          <w:rFonts w:ascii="宋体" w:eastAsia="宋体" w:hAnsi="宋体" w:cs="宋体" w:hint="eastAsia"/>
          <w:sz w:val="28"/>
          <w:szCs w:val="28"/>
        </w:rPr>
        <w:t>疏散组</w:t>
      </w:r>
      <w:proofErr w:type="gramEnd"/>
      <w:r>
        <w:rPr>
          <w:rFonts w:ascii="宋体" w:eastAsia="宋体" w:hAnsi="宋体" w:cs="宋体" w:hint="eastAsia"/>
          <w:sz w:val="28"/>
          <w:szCs w:val="28"/>
        </w:rPr>
        <w:t>迅速将警戒区内与事故应急处理无关的人员撤离，以减少不必要的伤亡。</w:t>
      </w:r>
    </w:p>
    <w:p w:rsidR="00D00C17" w:rsidRDefault="00D00C17"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5.2.1.4事故无法控制时，所有人员应撤离事故现场。</w:t>
      </w:r>
    </w:p>
    <w:p w:rsidR="00D00C17" w:rsidRDefault="00D00C17"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lastRenderedPageBreak/>
        <w:t>5.2.1.5</w:t>
      </w:r>
      <w:proofErr w:type="gramStart"/>
      <w:r>
        <w:rPr>
          <w:rFonts w:ascii="宋体" w:eastAsia="宋体" w:hAnsi="宋体" w:cs="宋体" w:hint="eastAsia"/>
          <w:sz w:val="28"/>
          <w:szCs w:val="28"/>
        </w:rPr>
        <w:t>通讯联络</w:t>
      </w:r>
      <w:proofErr w:type="gramEnd"/>
      <w:r>
        <w:rPr>
          <w:rFonts w:ascii="宋体" w:eastAsia="宋体" w:hAnsi="宋体" w:cs="宋体" w:hint="eastAsia"/>
          <w:sz w:val="28"/>
          <w:szCs w:val="28"/>
        </w:rPr>
        <w:t>协调组向应急指挥部通报事故险情状况，应急指挥部总指挥负责向上级应急办报告事故险情状况。</w:t>
      </w:r>
    </w:p>
    <w:p w:rsidR="00D00C17" w:rsidRDefault="00D00C17"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5.2.1.6保护好事故现场，必要时在事故现场周围建立警戒区域，维护现场秩序，防止与救援无关人员进入事故现场，保障救援队伍、人员疏散、物资运输等的交通畅通，避免发生意外事故。同时，协助发生警报、现场紧急疏散、人员清点、传达紧急信息、事故调查等。</w:t>
      </w:r>
    </w:p>
    <w:p w:rsidR="00D00C17" w:rsidRPr="0016251A" w:rsidRDefault="00D00C17" w:rsidP="0016251A">
      <w:pPr>
        <w:ind w:firstLineChars="200" w:firstLine="562"/>
        <w:jc w:val="left"/>
        <w:rPr>
          <w:rFonts w:ascii="宋体" w:eastAsia="宋体" w:hAnsi="宋体" w:cs="宋体"/>
          <w:b/>
          <w:sz w:val="28"/>
          <w:szCs w:val="28"/>
        </w:rPr>
      </w:pPr>
      <w:r w:rsidRPr="0016251A">
        <w:rPr>
          <w:rFonts w:ascii="宋体" w:eastAsia="宋体" w:hAnsi="宋体" w:cs="宋体" w:hint="eastAsia"/>
          <w:b/>
          <w:sz w:val="28"/>
          <w:szCs w:val="28"/>
        </w:rPr>
        <w:t>5.2.2一般突发事故的响应</w:t>
      </w:r>
    </w:p>
    <w:p w:rsidR="00D00C17" w:rsidRDefault="00D00C17"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A、应急指挥部值班同志在现场进行指挥。</w:t>
      </w:r>
    </w:p>
    <w:p w:rsidR="00D00C17" w:rsidRDefault="00D00C17"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B、启动应急预案，向相关成员下发通知。</w:t>
      </w:r>
    </w:p>
    <w:p w:rsidR="00D00C17" w:rsidRDefault="00D00C17"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C、密切关注事故动态，随时掌握事故处置进展情况。</w:t>
      </w:r>
    </w:p>
    <w:p w:rsidR="00D00C17" w:rsidRDefault="00D00C17"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D、将有关情况及时报告上级应急办。</w:t>
      </w:r>
    </w:p>
    <w:p w:rsidR="00D00C17" w:rsidRPr="0016251A" w:rsidRDefault="00D00C17" w:rsidP="0016251A">
      <w:pPr>
        <w:ind w:firstLineChars="200" w:firstLine="562"/>
        <w:jc w:val="left"/>
        <w:rPr>
          <w:rFonts w:ascii="宋体" w:eastAsia="宋体" w:hAnsi="宋体" w:cs="宋体"/>
          <w:b/>
          <w:sz w:val="28"/>
          <w:szCs w:val="28"/>
        </w:rPr>
      </w:pPr>
      <w:r w:rsidRPr="0016251A">
        <w:rPr>
          <w:rFonts w:ascii="宋体" w:eastAsia="宋体" w:hAnsi="宋体" w:cs="宋体" w:hint="eastAsia"/>
          <w:b/>
          <w:sz w:val="28"/>
          <w:szCs w:val="28"/>
        </w:rPr>
        <w:t>5.2.3</w:t>
      </w:r>
      <w:r w:rsidR="0016251A">
        <w:rPr>
          <w:rFonts w:ascii="宋体" w:eastAsia="宋体" w:hAnsi="宋体" w:cs="宋体" w:hint="eastAsia"/>
          <w:b/>
          <w:sz w:val="28"/>
          <w:szCs w:val="28"/>
        </w:rPr>
        <w:t>较大、重大、</w:t>
      </w:r>
      <w:proofErr w:type="gramStart"/>
      <w:r w:rsidR="0016251A">
        <w:rPr>
          <w:rFonts w:ascii="宋体" w:eastAsia="宋体" w:hAnsi="宋体" w:cs="宋体" w:hint="eastAsia"/>
          <w:b/>
          <w:sz w:val="28"/>
          <w:szCs w:val="28"/>
        </w:rPr>
        <w:t>特重大</w:t>
      </w:r>
      <w:proofErr w:type="gramEnd"/>
      <w:r w:rsidR="0016251A">
        <w:rPr>
          <w:rFonts w:ascii="宋体" w:eastAsia="宋体" w:hAnsi="宋体" w:cs="宋体" w:hint="eastAsia"/>
          <w:b/>
          <w:sz w:val="28"/>
          <w:szCs w:val="28"/>
        </w:rPr>
        <w:t>突发事故的响应</w:t>
      </w:r>
    </w:p>
    <w:p w:rsidR="00D00C17" w:rsidRDefault="00D00C17"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A、应急指挥部总指挥</w:t>
      </w:r>
      <w:r w:rsidR="001009A0">
        <w:rPr>
          <w:rFonts w:ascii="宋体" w:eastAsia="宋体" w:hAnsi="宋体" w:cs="宋体" w:hint="eastAsia"/>
          <w:sz w:val="28"/>
          <w:szCs w:val="28"/>
        </w:rPr>
        <w:t>进行指挥，必要时，按照上级应急办的应急救援程序进行应急救援、现场处置，并组织协调有关部门的专家和人员采取应急措施，防止事故进一步扩大，避免次生灾害可能造成的抢险救援人员伤亡事故。</w:t>
      </w:r>
    </w:p>
    <w:p w:rsidR="001009A0" w:rsidRDefault="001009A0"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B、应急指挥部应将有关情况及时报告上级应急办。</w:t>
      </w:r>
    </w:p>
    <w:p w:rsidR="001009A0" w:rsidRPr="0016251A" w:rsidRDefault="001009A0" w:rsidP="0016251A">
      <w:pPr>
        <w:jc w:val="center"/>
        <w:rPr>
          <w:rFonts w:ascii="宋体" w:eastAsia="宋体" w:hAnsi="宋体" w:cs="宋体"/>
          <w:b/>
          <w:sz w:val="28"/>
          <w:szCs w:val="28"/>
        </w:rPr>
      </w:pPr>
      <w:r w:rsidRPr="0016251A">
        <w:rPr>
          <w:rFonts w:ascii="宋体" w:eastAsia="宋体" w:hAnsi="宋体" w:cs="宋体" w:hint="eastAsia"/>
          <w:b/>
          <w:sz w:val="28"/>
          <w:szCs w:val="28"/>
        </w:rPr>
        <w:t>5.3应急结束</w:t>
      </w:r>
    </w:p>
    <w:p w:rsidR="001009A0" w:rsidRPr="00F90DFC" w:rsidRDefault="001009A0" w:rsidP="00F90DFC">
      <w:pPr>
        <w:ind w:firstLineChars="200" w:firstLine="560"/>
        <w:jc w:val="left"/>
        <w:rPr>
          <w:rFonts w:ascii="宋体" w:eastAsia="宋体" w:hAnsi="宋体" w:cs="宋体"/>
          <w:sz w:val="28"/>
          <w:szCs w:val="28"/>
        </w:rPr>
      </w:pPr>
      <w:r w:rsidRPr="00F90DFC">
        <w:rPr>
          <w:rFonts w:ascii="宋体" w:eastAsia="宋体" w:hAnsi="宋体" w:cs="宋体" w:hint="eastAsia"/>
          <w:sz w:val="28"/>
          <w:szCs w:val="28"/>
        </w:rPr>
        <w:t>5.3.1应急终止的条件</w:t>
      </w:r>
    </w:p>
    <w:p w:rsidR="001009A0" w:rsidRDefault="001009A0"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当事故处置工作已基本完成，次生、衍生和事故危害被基本消除，应急</w:t>
      </w:r>
      <w:r w:rsidRPr="00F90DFC">
        <w:rPr>
          <w:rFonts w:ascii="宋体" w:eastAsia="宋体" w:hAnsi="宋体" w:cs="宋体" w:hint="eastAsia"/>
          <w:sz w:val="28"/>
          <w:szCs w:val="28"/>
        </w:rPr>
        <w:t>响应工作即</w:t>
      </w:r>
      <w:r>
        <w:rPr>
          <w:rFonts w:ascii="宋体" w:eastAsia="宋体" w:hAnsi="宋体" w:cs="宋体" w:hint="eastAsia"/>
          <w:sz w:val="28"/>
          <w:szCs w:val="28"/>
        </w:rPr>
        <w:t>告结束。一级响应由应急指挥部确定应急响应结束，二级响应按照上级应急预案程序执行。应急响应结束后，应及时通过新闻单位向社会发布有关消息。</w:t>
      </w:r>
    </w:p>
    <w:p w:rsidR="001009A0" w:rsidRDefault="001009A0"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lastRenderedPageBreak/>
        <w:t>5.3.2恢复现场</w:t>
      </w:r>
    </w:p>
    <w:p w:rsidR="001009A0" w:rsidRDefault="001009A0" w:rsidP="0016251A">
      <w:pPr>
        <w:ind w:firstLineChars="150" w:firstLine="420"/>
        <w:jc w:val="left"/>
        <w:rPr>
          <w:rFonts w:ascii="宋体" w:eastAsia="宋体" w:hAnsi="宋体" w:cs="宋体"/>
          <w:sz w:val="28"/>
          <w:szCs w:val="28"/>
        </w:rPr>
      </w:pPr>
      <w:r>
        <w:rPr>
          <w:rFonts w:ascii="宋体" w:eastAsia="宋体" w:hAnsi="宋体" w:cs="宋体" w:hint="eastAsia"/>
          <w:sz w:val="28"/>
          <w:szCs w:val="28"/>
        </w:rPr>
        <w:t>（1）由应急指挥部组织相关部门和专业技术人员进行现场复，恢复包括现场清理和恢复现场所有功能。</w:t>
      </w:r>
    </w:p>
    <w:p w:rsidR="001009A0" w:rsidRDefault="001009A0"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（2</w:t>
      </w:r>
      <w:r w:rsidR="0016251A">
        <w:rPr>
          <w:rFonts w:ascii="宋体" w:eastAsia="宋体" w:hAnsi="宋体" w:cs="宋体" w:hint="eastAsia"/>
          <w:sz w:val="28"/>
          <w:szCs w:val="28"/>
        </w:rPr>
        <w:t>）恢复现场前应进行必要的调查取证</w:t>
      </w:r>
      <w:r>
        <w:rPr>
          <w:rFonts w:ascii="宋体" w:eastAsia="宋体" w:hAnsi="宋体" w:cs="宋体" w:hint="eastAsia"/>
          <w:sz w:val="28"/>
          <w:szCs w:val="28"/>
        </w:rPr>
        <w:t>，必要时进行录相、拍照、绘图等，并将这些资料连同事故的信息资料移交给事故调查处理小组。</w:t>
      </w:r>
    </w:p>
    <w:p w:rsidR="001009A0" w:rsidRPr="001009A0" w:rsidRDefault="001009A0" w:rsidP="0016251A">
      <w:pPr>
        <w:ind w:firstLineChars="200" w:firstLine="560"/>
        <w:jc w:val="left"/>
        <w:rPr>
          <w:rFonts w:ascii="宋体" w:eastAsia="宋体" w:hAnsi="宋体" w:cs="宋体"/>
          <w:sz w:val="28"/>
          <w:szCs w:val="28"/>
        </w:rPr>
      </w:pPr>
      <w:r>
        <w:rPr>
          <w:rFonts w:ascii="宋体" w:eastAsia="宋体" w:hAnsi="宋体" w:cs="宋体" w:hint="eastAsia"/>
          <w:sz w:val="28"/>
          <w:szCs w:val="28"/>
        </w:rPr>
        <w:t>（3）清理现场需由</w:t>
      </w:r>
      <w:r w:rsidR="008B3649">
        <w:rPr>
          <w:rFonts w:ascii="宋体" w:eastAsia="宋体" w:hAnsi="宋体" w:cs="宋体" w:hint="eastAsia"/>
          <w:sz w:val="28"/>
          <w:szCs w:val="28"/>
        </w:rPr>
        <w:t>清理组制定相应的计划，并制定相应的防护措施，防止发生二次事故，现场公共设施功能的恢复，也应制定相应的计划和防护措施。</w:t>
      </w:r>
    </w:p>
    <w:p w:rsidR="00C12911" w:rsidRPr="00F90DFC" w:rsidRDefault="008B3649" w:rsidP="00F90DFC">
      <w:pPr>
        <w:ind w:firstLineChars="200" w:firstLine="560"/>
        <w:rPr>
          <w:rFonts w:ascii="宋体" w:eastAsia="宋体" w:hAnsi="宋体" w:cs="宋体"/>
          <w:sz w:val="28"/>
          <w:szCs w:val="28"/>
        </w:rPr>
      </w:pPr>
      <w:r w:rsidRPr="00F90DFC">
        <w:rPr>
          <w:rFonts w:ascii="宋体" w:eastAsia="宋体" w:hAnsi="宋体" w:cs="宋体" w:hint="eastAsia"/>
          <w:sz w:val="28"/>
          <w:szCs w:val="28"/>
        </w:rPr>
        <w:t>5.3.3</w:t>
      </w:r>
      <w:r w:rsidR="0016251A" w:rsidRPr="00F90DFC">
        <w:rPr>
          <w:rFonts w:ascii="宋体" w:eastAsia="宋体" w:hAnsi="宋体" w:cs="宋体" w:hint="eastAsia"/>
          <w:sz w:val="28"/>
          <w:szCs w:val="28"/>
        </w:rPr>
        <w:t>事故总结和调查评估</w:t>
      </w:r>
    </w:p>
    <w:p w:rsidR="008B3649" w:rsidRDefault="008B3649" w:rsidP="0016251A">
      <w:pPr>
        <w:ind w:firstLineChars="200" w:firstLine="560"/>
        <w:rPr>
          <w:rFonts w:ascii="宋体" w:eastAsia="宋体" w:hAnsi="宋体" w:cs="宋体"/>
          <w:sz w:val="28"/>
          <w:szCs w:val="28"/>
        </w:rPr>
      </w:pPr>
      <w:r>
        <w:rPr>
          <w:rFonts w:ascii="宋体" w:eastAsia="宋体" w:hAnsi="宋体" w:cs="宋体" w:hint="eastAsia"/>
          <w:sz w:val="28"/>
          <w:szCs w:val="28"/>
        </w:rPr>
        <w:t>事故调查组负责收集有关资料，并在事故处置结束后4天内，将事故应对工作情况的总结报告应急指挥部，领导小组组织事故调查、分析，形成事故调查总结报告和评估报告，事故调查总结报告的内容应包括：工程基本情况、事故发生经过、现场处置情况、事故后果的初步汇总。评估报告的内容应包括：事故发生的经过、现场调查结果；事故发生的主要原因分析、责任认定等结论性意见</w:t>
      </w:r>
      <w:r w:rsidR="00046613">
        <w:rPr>
          <w:rFonts w:ascii="宋体" w:eastAsia="宋体" w:hAnsi="宋体" w:cs="宋体" w:hint="eastAsia"/>
          <w:sz w:val="28"/>
          <w:szCs w:val="28"/>
        </w:rPr>
        <w:t>；</w:t>
      </w:r>
      <w:r>
        <w:rPr>
          <w:rFonts w:ascii="宋体" w:eastAsia="宋体" w:hAnsi="宋体" w:cs="宋体" w:hint="eastAsia"/>
          <w:sz w:val="28"/>
          <w:szCs w:val="28"/>
        </w:rPr>
        <w:t>事故处理结果或初步处理意见；事故的经验教训；</w:t>
      </w:r>
      <w:r w:rsidR="00046613">
        <w:rPr>
          <w:rFonts w:ascii="宋体" w:eastAsia="宋体" w:hAnsi="宋体" w:cs="宋体" w:hint="eastAsia"/>
          <w:sz w:val="28"/>
          <w:szCs w:val="28"/>
        </w:rPr>
        <w:t>存在的问题与困难；改进工作的建议和应对措施等。</w:t>
      </w:r>
    </w:p>
    <w:p w:rsidR="00046613" w:rsidRPr="0016251A" w:rsidRDefault="00046613" w:rsidP="0016251A">
      <w:pPr>
        <w:jc w:val="center"/>
        <w:rPr>
          <w:rFonts w:ascii="宋体" w:eastAsia="宋体" w:hAnsi="宋体" w:cs="宋体"/>
          <w:b/>
          <w:sz w:val="28"/>
          <w:szCs w:val="28"/>
        </w:rPr>
      </w:pPr>
      <w:r w:rsidRPr="0016251A">
        <w:rPr>
          <w:rFonts w:ascii="宋体" w:eastAsia="宋体" w:hAnsi="宋体" w:cs="宋体" w:hint="eastAsia"/>
          <w:b/>
          <w:sz w:val="28"/>
          <w:szCs w:val="28"/>
        </w:rPr>
        <w:t>5.4响应流程</w:t>
      </w:r>
    </w:p>
    <w:p w:rsidR="00046613" w:rsidRDefault="00046613" w:rsidP="0016251A">
      <w:pPr>
        <w:ind w:firstLineChars="200" w:firstLine="560"/>
        <w:rPr>
          <w:rFonts w:ascii="宋体" w:eastAsia="宋体" w:hAnsi="宋体" w:cs="宋体"/>
          <w:sz w:val="28"/>
          <w:szCs w:val="28"/>
        </w:rPr>
      </w:pPr>
      <w:r>
        <w:rPr>
          <w:rFonts w:ascii="宋体" w:eastAsia="宋体" w:hAnsi="宋体" w:cs="宋体" w:hint="eastAsia"/>
          <w:sz w:val="28"/>
          <w:szCs w:val="28"/>
        </w:rPr>
        <w:t>应急响应的过程分为发现警情、报警、应急启动、应急抢险、扩大应急、应急终止和后期处置等步骤。</w:t>
      </w:r>
    </w:p>
    <w:p w:rsidR="00046613" w:rsidRDefault="00046613" w:rsidP="0016251A">
      <w:pPr>
        <w:ind w:firstLineChars="200" w:firstLine="560"/>
        <w:rPr>
          <w:rFonts w:ascii="宋体" w:eastAsia="宋体" w:hAnsi="宋体" w:cs="宋体"/>
          <w:sz w:val="28"/>
          <w:szCs w:val="28"/>
        </w:rPr>
      </w:pPr>
      <w:r>
        <w:rPr>
          <w:rFonts w:ascii="宋体" w:eastAsia="宋体" w:hAnsi="宋体" w:cs="宋体" w:hint="eastAsia"/>
          <w:sz w:val="28"/>
          <w:szCs w:val="28"/>
        </w:rPr>
        <w:t>各类型突发事件应按照现场应急程序的要求实施应急处置，当突发事件的事态无法有效控制时，应按照有关程序向上级部门请求扩大应急响应。</w:t>
      </w:r>
    </w:p>
    <w:p w:rsidR="00046613" w:rsidRPr="0016251A" w:rsidRDefault="00046613" w:rsidP="0016251A">
      <w:pPr>
        <w:jc w:val="center"/>
        <w:rPr>
          <w:rFonts w:ascii="宋体" w:eastAsia="宋体" w:hAnsi="宋体" w:cs="宋体"/>
          <w:b/>
          <w:sz w:val="28"/>
          <w:szCs w:val="28"/>
        </w:rPr>
      </w:pPr>
      <w:r w:rsidRPr="0016251A">
        <w:rPr>
          <w:rFonts w:ascii="宋体" w:eastAsia="宋体" w:hAnsi="宋体" w:cs="宋体" w:hint="eastAsia"/>
          <w:b/>
          <w:sz w:val="28"/>
          <w:szCs w:val="28"/>
        </w:rPr>
        <w:lastRenderedPageBreak/>
        <w:t>5.5应急能力评估</w:t>
      </w:r>
    </w:p>
    <w:tbl>
      <w:tblPr>
        <w:tblW w:w="0" w:type="auto"/>
        <w:tblLook w:val="04A0"/>
      </w:tblPr>
      <w:tblGrid>
        <w:gridCol w:w="777"/>
        <w:gridCol w:w="5421"/>
        <w:gridCol w:w="1319"/>
        <w:gridCol w:w="1203"/>
      </w:tblGrid>
      <w:tr w:rsidR="00046613" w:rsidTr="006D572D">
        <w:tc>
          <w:tcPr>
            <w:tcW w:w="817" w:type="dxa"/>
          </w:tcPr>
          <w:p w:rsidR="00046613" w:rsidRDefault="00046613">
            <w:pPr>
              <w:rPr>
                <w:rFonts w:ascii="宋体" w:hAnsi="宋体" w:cs="宋体"/>
                <w:sz w:val="28"/>
                <w:szCs w:val="28"/>
              </w:rPr>
            </w:pPr>
            <w:r>
              <w:rPr>
                <w:rFonts w:ascii="宋体" w:hAnsi="宋体" w:cs="宋体" w:hint="eastAsia"/>
                <w:sz w:val="28"/>
                <w:szCs w:val="28"/>
              </w:rPr>
              <w:t>序号</w:t>
            </w:r>
          </w:p>
        </w:tc>
        <w:tc>
          <w:tcPr>
            <w:tcW w:w="6095" w:type="dxa"/>
          </w:tcPr>
          <w:p w:rsidR="00046613" w:rsidRDefault="006D572D">
            <w:pPr>
              <w:rPr>
                <w:rFonts w:ascii="宋体" w:hAnsi="宋体" w:cs="宋体"/>
                <w:sz w:val="28"/>
                <w:szCs w:val="28"/>
              </w:rPr>
            </w:pPr>
            <w:r>
              <w:rPr>
                <w:rFonts w:ascii="宋体" w:hAnsi="宋体" w:cs="宋体" w:hint="eastAsia"/>
                <w:sz w:val="28"/>
                <w:szCs w:val="28"/>
              </w:rPr>
              <w:t>项目内容</w:t>
            </w:r>
          </w:p>
        </w:tc>
        <w:tc>
          <w:tcPr>
            <w:tcW w:w="1418" w:type="dxa"/>
          </w:tcPr>
          <w:p w:rsidR="00046613" w:rsidRDefault="006D572D">
            <w:pPr>
              <w:rPr>
                <w:rFonts w:ascii="宋体" w:hAnsi="宋体" w:cs="宋体"/>
                <w:sz w:val="28"/>
                <w:szCs w:val="28"/>
              </w:rPr>
            </w:pPr>
            <w:r>
              <w:rPr>
                <w:rFonts w:ascii="宋体" w:hAnsi="宋体" w:cs="宋体" w:hint="eastAsia"/>
                <w:sz w:val="28"/>
                <w:szCs w:val="28"/>
              </w:rPr>
              <w:t>分数</w:t>
            </w:r>
          </w:p>
        </w:tc>
        <w:tc>
          <w:tcPr>
            <w:tcW w:w="1306" w:type="dxa"/>
          </w:tcPr>
          <w:p w:rsidR="00046613" w:rsidRDefault="006D572D">
            <w:pPr>
              <w:rPr>
                <w:rFonts w:ascii="宋体" w:hAnsi="宋体" w:cs="宋体"/>
                <w:sz w:val="28"/>
                <w:szCs w:val="28"/>
              </w:rPr>
            </w:pPr>
            <w:r>
              <w:rPr>
                <w:rFonts w:ascii="宋体" w:hAnsi="宋体" w:cs="宋体" w:hint="eastAsia"/>
                <w:sz w:val="28"/>
                <w:szCs w:val="28"/>
              </w:rPr>
              <w:t>得分</w:t>
            </w:r>
          </w:p>
        </w:tc>
      </w:tr>
      <w:tr w:rsidR="00046613" w:rsidTr="006D572D">
        <w:tc>
          <w:tcPr>
            <w:tcW w:w="817" w:type="dxa"/>
          </w:tcPr>
          <w:p w:rsidR="00046613" w:rsidRDefault="006D572D">
            <w:pPr>
              <w:rPr>
                <w:rFonts w:ascii="宋体" w:hAnsi="宋体" w:cs="宋体"/>
                <w:sz w:val="28"/>
                <w:szCs w:val="28"/>
              </w:rPr>
            </w:pPr>
            <w:r>
              <w:rPr>
                <w:rFonts w:ascii="宋体" w:hAnsi="宋体" w:cs="宋体" w:hint="eastAsia"/>
                <w:sz w:val="28"/>
                <w:szCs w:val="28"/>
              </w:rPr>
              <w:t>1</w:t>
            </w:r>
          </w:p>
        </w:tc>
        <w:tc>
          <w:tcPr>
            <w:tcW w:w="6095" w:type="dxa"/>
          </w:tcPr>
          <w:p w:rsidR="00046613" w:rsidRDefault="006D572D">
            <w:pPr>
              <w:rPr>
                <w:rFonts w:ascii="宋体" w:hAnsi="宋体" w:cs="宋体"/>
                <w:sz w:val="28"/>
                <w:szCs w:val="28"/>
              </w:rPr>
            </w:pPr>
            <w:r>
              <w:rPr>
                <w:rFonts w:ascii="宋体" w:hAnsi="宋体" w:cs="宋体" w:hint="eastAsia"/>
                <w:sz w:val="28"/>
                <w:szCs w:val="28"/>
              </w:rPr>
              <w:t>应急物资的准备到位程度</w:t>
            </w:r>
          </w:p>
        </w:tc>
        <w:tc>
          <w:tcPr>
            <w:tcW w:w="1418" w:type="dxa"/>
          </w:tcPr>
          <w:p w:rsidR="00046613" w:rsidRDefault="006D572D">
            <w:pPr>
              <w:rPr>
                <w:rFonts w:ascii="宋体" w:hAnsi="宋体" w:cs="宋体"/>
                <w:sz w:val="28"/>
                <w:szCs w:val="28"/>
              </w:rPr>
            </w:pPr>
            <w:r>
              <w:rPr>
                <w:rFonts w:ascii="宋体" w:hAnsi="宋体" w:cs="宋体" w:hint="eastAsia"/>
                <w:sz w:val="28"/>
                <w:szCs w:val="28"/>
              </w:rPr>
              <w:t>10</w:t>
            </w:r>
          </w:p>
        </w:tc>
        <w:tc>
          <w:tcPr>
            <w:tcW w:w="1306" w:type="dxa"/>
          </w:tcPr>
          <w:p w:rsidR="00046613" w:rsidRDefault="006D572D">
            <w:pPr>
              <w:rPr>
                <w:rFonts w:ascii="宋体" w:hAnsi="宋体" w:cs="宋体"/>
                <w:sz w:val="28"/>
                <w:szCs w:val="28"/>
              </w:rPr>
            </w:pPr>
            <w:r>
              <w:rPr>
                <w:rFonts w:ascii="宋体" w:hAnsi="宋体" w:cs="宋体" w:hint="eastAsia"/>
                <w:sz w:val="28"/>
                <w:szCs w:val="28"/>
              </w:rPr>
              <w:t>7</w:t>
            </w:r>
          </w:p>
        </w:tc>
      </w:tr>
      <w:tr w:rsidR="00046613" w:rsidTr="006D572D">
        <w:tc>
          <w:tcPr>
            <w:tcW w:w="817" w:type="dxa"/>
          </w:tcPr>
          <w:p w:rsidR="00046613" w:rsidRDefault="006D572D">
            <w:pPr>
              <w:rPr>
                <w:rFonts w:ascii="宋体" w:hAnsi="宋体" w:cs="宋体"/>
                <w:sz w:val="28"/>
                <w:szCs w:val="28"/>
              </w:rPr>
            </w:pPr>
            <w:r>
              <w:rPr>
                <w:rFonts w:ascii="宋体" w:hAnsi="宋体" w:cs="宋体" w:hint="eastAsia"/>
                <w:sz w:val="28"/>
                <w:szCs w:val="28"/>
              </w:rPr>
              <w:t>2</w:t>
            </w:r>
          </w:p>
        </w:tc>
        <w:tc>
          <w:tcPr>
            <w:tcW w:w="6095" w:type="dxa"/>
          </w:tcPr>
          <w:p w:rsidR="00046613" w:rsidRDefault="006D572D">
            <w:pPr>
              <w:rPr>
                <w:rFonts w:ascii="宋体" w:hAnsi="宋体" w:cs="宋体"/>
                <w:sz w:val="28"/>
                <w:szCs w:val="28"/>
              </w:rPr>
            </w:pPr>
            <w:r>
              <w:rPr>
                <w:rFonts w:ascii="宋体" w:hAnsi="宋体" w:cs="宋体" w:hint="eastAsia"/>
                <w:sz w:val="28"/>
                <w:szCs w:val="28"/>
              </w:rPr>
              <w:t>应急指挥中的组织和指挥能力</w:t>
            </w:r>
          </w:p>
        </w:tc>
        <w:tc>
          <w:tcPr>
            <w:tcW w:w="1418" w:type="dxa"/>
          </w:tcPr>
          <w:p w:rsidR="00046613" w:rsidRDefault="006D572D">
            <w:pPr>
              <w:rPr>
                <w:rFonts w:ascii="宋体" w:hAnsi="宋体" w:cs="宋体"/>
                <w:sz w:val="28"/>
                <w:szCs w:val="28"/>
              </w:rPr>
            </w:pPr>
            <w:r>
              <w:rPr>
                <w:rFonts w:ascii="宋体" w:hAnsi="宋体" w:cs="宋体" w:hint="eastAsia"/>
                <w:sz w:val="28"/>
                <w:szCs w:val="28"/>
              </w:rPr>
              <w:t>10</w:t>
            </w:r>
          </w:p>
        </w:tc>
        <w:tc>
          <w:tcPr>
            <w:tcW w:w="1306" w:type="dxa"/>
          </w:tcPr>
          <w:p w:rsidR="00046613" w:rsidRDefault="006D572D">
            <w:pPr>
              <w:rPr>
                <w:rFonts w:ascii="宋体" w:hAnsi="宋体" w:cs="宋体"/>
                <w:sz w:val="28"/>
                <w:szCs w:val="28"/>
              </w:rPr>
            </w:pPr>
            <w:r>
              <w:rPr>
                <w:rFonts w:ascii="宋体" w:hAnsi="宋体" w:cs="宋体" w:hint="eastAsia"/>
                <w:sz w:val="28"/>
                <w:szCs w:val="28"/>
              </w:rPr>
              <w:t>8</w:t>
            </w:r>
          </w:p>
        </w:tc>
      </w:tr>
      <w:tr w:rsidR="00046613" w:rsidTr="006D572D">
        <w:tc>
          <w:tcPr>
            <w:tcW w:w="817" w:type="dxa"/>
          </w:tcPr>
          <w:p w:rsidR="00046613" w:rsidRDefault="006D572D">
            <w:pPr>
              <w:rPr>
                <w:rFonts w:ascii="宋体" w:hAnsi="宋体" w:cs="宋体"/>
                <w:sz w:val="28"/>
                <w:szCs w:val="28"/>
              </w:rPr>
            </w:pPr>
            <w:r>
              <w:rPr>
                <w:rFonts w:ascii="宋体" w:hAnsi="宋体" w:cs="宋体" w:hint="eastAsia"/>
                <w:sz w:val="28"/>
                <w:szCs w:val="28"/>
              </w:rPr>
              <w:t>3</w:t>
            </w:r>
          </w:p>
        </w:tc>
        <w:tc>
          <w:tcPr>
            <w:tcW w:w="6095" w:type="dxa"/>
          </w:tcPr>
          <w:p w:rsidR="00046613" w:rsidRDefault="006D572D">
            <w:pPr>
              <w:rPr>
                <w:rFonts w:ascii="宋体" w:hAnsi="宋体" w:cs="宋体"/>
                <w:sz w:val="28"/>
                <w:szCs w:val="28"/>
              </w:rPr>
            </w:pPr>
            <w:r>
              <w:rPr>
                <w:rFonts w:ascii="宋体" w:hAnsi="宋体" w:cs="宋体" w:hint="eastAsia"/>
                <w:sz w:val="28"/>
                <w:szCs w:val="28"/>
              </w:rPr>
              <w:t>应急响应的速度</w:t>
            </w:r>
          </w:p>
        </w:tc>
        <w:tc>
          <w:tcPr>
            <w:tcW w:w="1418" w:type="dxa"/>
          </w:tcPr>
          <w:p w:rsidR="00046613" w:rsidRDefault="006D572D">
            <w:pPr>
              <w:rPr>
                <w:rFonts w:ascii="宋体" w:hAnsi="宋体" w:cs="宋体"/>
                <w:sz w:val="28"/>
                <w:szCs w:val="28"/>
              </w:rPr>
            </w:pPr>
            <w:r>
              <w:rPr>
                <w:rFonts w:ascii="宋体" w:hAnsi="宋体" w:cs="宋体" w:hint="eastAsia"/>
                <w:sz w:val="28"/>
                <w:szCs w:val="28"/>
              </w:rPr>
              <w:t>10</w:t>
            </w:r>
          </w:p>
        </w:tc>
        <w:tc>
          <w:tcPr>
            <w:tcW w:w="1306" w:type="dxa"/>
          </w:tcPr>
          <w:p w:rsidR="00046613" w:rsidRDefault="006D572D">
            <w:pPr>
              <w:rPr>
                <w:rFonts w:ascii="宋体" w:hAnsi="宋体" w:cs="宋体"/>
                <w:sz w:val="28"/>
                <w:szCs w:val="28"/>
              </w:rPr>
            </w:pPr>
            <w:r>
              <w:rPr>
                <w:rFonts w:ascii="宋体" w:hAnsi="宋体" w:cs="宋体" w:hint="eastAsia"/>
                <w:sz w:val="28"/>
                <w:szCs w:val="28"/>
              </w:rPr>
              <w:t>8</w:t>
            </w:r>
          </w:p>
        </w:tc>
      </w:tr>
      <w:tr w:rsidR="00046613" w:rsidTr="006D572D">
        <w:tc>
          <w:tcPr>
            <w:tcW w:w="817" w:type="dxa"/>
          </w:tcPr>
          <w:p w:rsidR="00046613" w:rsidRDefault="006D572D">
            <w:pPr>
              <w:rPr>
                <w:rFonts w:ascii="宋体" w:hAnsi="宋体" w:cs="宋体"/>
                <w:sz w:val="28"/>
                <w:szCs w:val="28"/>
              </w:rPr>
            </w:pPr>
            <w:r>
              <w:rPr>
                <w:rFonts w:ascii="宋体" w:hAnsi="宋体" w:cs="宋体" w:hint="eastAsia"/>
                <w:sz w:val="28"/>
                <w:szCs w:val="28"/>
              </w:rPr>
              <w:t>4</w:t>
            </w:r>
          </w:p>
        </w:tc>
        <w:tc>
          <w:tcPr>
            <w:tcW w:w="6095" w:type="dxa"/>
          </w:tcPr>
          <w:p w:rsidR="00046613" w:rsidRDefault="006D572D">
            <w:pPr>
              <w:rPr>
                <w:rFonts w:ascii="宋体" w:hAnsi="宋体" w:cs="宋体"/>
                <w:sz w:val="28"/>
                <w:szCs w:val="28"/>
              </w:rPr>
            </w:pPr>
            <w:r>
              <w:rPr>
                <w:rFonts w:ascii="宋体" w:hAnsi="宋体" w:cs="宋体" w:hint="eastAsia"/>
                <w:sz w:val="28"/>
                <w:szCs w:val="28"/>
              </w:rPr>
              <w:t>响应的效果</w:t>
            </w:r>
          </w:p>
        </w:tc>
        <w:tc>
          <w:tcPr>
            <w:tcW w:w="1418" w:type="dxa"/>
          </w:tcPr>
          <w:p w:rsidR="00046613" w:rsidRDefault="006D572D">
            <w:pPr>
              <w:rPr>
                <w:rFonts w:ascii="宋体" w:hAnsi="宋体" w:cs="宋体"/>
                <w:sz w:val="28"/>
                <w:szCs w:val="28"/>
              </w:rPr>
            </w:pPr>
            <w:r>
              <w:rPr>
                <w:rFonts w:ascii="宋体" w:hAnsi="宋体" w:cs="宋体" w:hint="eastAsia"/>
                <w:sz w:val="28"/>
                <w:szCs w:val="28"/>
              </w:rPr>
              <w:t>10</w:t>
            </w:r>
          </w:p>
        </w:tc>
        <w:tc>
          <w:tcPr>
            <w:tcW w:w="1306" w:type="dxa"/>
          </w:tcPr>
          <w:p w:rsidR="00046613" w:rsidRDefault="006D572D">
            <w:pPr>
              <w:rPr>
                <w:rFonts w:ascii="宋体" w:hAnsi="宋体" w:cs="宋体"/>
                <w:sz w:val="28"/>
                <w:szCs w:val="28"/>
              </w:rPr>
            </w:pPr>
            <w:r>
              <w:rPr>
                <w:rFonts w:ascii="宋体" w:hAnsi="宋体" w:cs="宋体" w:hint="eastAsia"/>
                <w:sz w:val="28"/>
                <w:szCs w:val="28"/>
              </w:rPr>
              <w:t>8</w:t>
            </w:r>
          </w:p>
        </w:tc>
      </w:tr>
      <w:tr w:rsidR="00046613" w:rsidTr="006D572D">
        <w:tc>
          <w:tcPr>
            <w:tcW w:w="817" w:type="dxa"/>
          </w:tcPr>
          <w:p w:rsidR="00046613" w:rsidRDefault="006D572D">
            <w:pPr>
              <w:rPr>
                <w:rFonts w:ascii="宋体" w:hAnsi="宋体" w:cs="宋体"/>
                <w:sz w:val="28"/>
                <w:szCs w:val="28"/>
              </w:rPr>
            </w:pPr>
            <w:r>
              <w:rPr>
                <w:rFonts w:ascii="宋体" w:hAnsi="宋体" w:cs="宋体" w:hint="eastAsia"/>
                <w:sz w:val="28"/>
                <w:szCs w:val="28"/>
              </w:rPr>
              <w:t>5</w:t>
            </w:r>
          </w:p>
        </w:tc>
        <w:tc>
          <w:tcPr>
            <w:tcW w:w="6095" w:type="dxa"/>
          </w:tcPr>
          <w:p w:rsidR="00046613" w:rsidRDefault="006D572D">
            <w:pPr>
              <w:rPr>
                <w:rFonts w:ascii="宋体" w:hAnsi="宋体" w:cs="宋体"/>
                <w:sz w:val="28"/>
                <w:szCs w:val="28"/>
              </w:rPr>
            </w:pPr>
            <w:r>
              <w:rPr>
                <w:rFonts w:ascii="宋体" w:hAnsi="宋体" w:cs="宋体" w:hint="eastAsia"/>
                <w:sz w:val="28"/>
                <w:szCs w:val="28"/>
              </w:rPr>
              <w:t>紧急救援的效果</w:t>
            </w:r>
          </w:p>
        </w:tc>
        <w:tc>
          <w:tcPr>
            <w:tcW w:w="1418" w:type="dxa"/>
          </w:tcPr>
          <w:p w:rsidR="00046613" w:rsidRDefault="006D572D">
            <w:pPr>
              <w:rPr>
                <w:rFonts w:ascii="宋体" w:hAnsi="宋体" w:cs="宋体"/>
                <w:sz w:val="28"/>
                <w:szCs w:val="28"/>
              </w:rPr>
            </w:pPr>
            <w:r>
              <w:rPr>
                <w:rFonts w:ascii="宋体" w:hAnsi="宋体" w:cs="宋体" w:hint="eastAsia"/>
                <w:sz w:val="28"/>
                <w:szCs w:val="28"/>
              </w:rPr>
              <w:t>10</w:t>
            </w:r>
          </w:p>
        </w:tc>
        <w:tc>
          <w:tcPr>
            <w:tcW w:w="1306" w:type="dxa"/>
          </w:tcPr>
          <w:p w:rsidR="00046613" w:rsidRDefault="006D572D">
            <w:pPr>
              <w:rPr>
                <w:rFonts w:ascii="宋体" w:hAnsi="宋体" w:cs="宋体"/>
                <w:sz w:val="28"/>
                <w:szCs w:val="28"/>
              </w:rPr>
            </w:pPr>
            <w:r>
              <w:rPr>
                <w:rFonts w:ascii="宋体" w:hAnsi="宋体" w:cs="宋体" w:hint="eastAsia"/>
                <w:sz w:val="28"/>
                <w:szCs w:val="28"/>
              </w:rPr>
              <w:t>7</w:t>
            </w:r>
          </w:p>
        </w:tc>
      </w:tr>
      <w:tr w:rsidR="00046613" w:rsidTr="006D572D">
        <w:tc>
          <w:tcPr>
            <w:tcW w:w="817" w:type="dxa"/>
          </w:tcPr>
          <w:p w:rsidR="00046613" w:rsidRDefault="006D572D">
            <w:pPr>
              <w:rPr>
                <w:rFonts w:ascii="宋体" w:hAnsi="宋体" w:cs="宋体"/>
                <w:sz w:val="28"/>
                <w:szCs w:val="28"/>
              </w:rPr>
            </w:pPr>
            <w:r>
              <w:rPr>
                <w:rFonts w:ascii="宋体" w:hAnsi="宋体" w:cs="宋体" w:hint="eastAsia"/>
                <w:sz w:val="28"/>
                <w:szCs w:val="28"/>
              </w:rPr>
              <w:t>6</w:t>
            </w:r>
          </w:p>
        </w:tc>
        <w:tc>
          <w:tcPr>
            <w:tcW w:w="6095" w:type="dxa"/>
          </w:tcPr>
          <w:p w:rsidR="00046613" w:rsidRDefault="006D572D">
            <w:pPr>
              <w:rPr>
                <w:rFonts w:ascii="宋体" w:hAnsi="宋体" w:cs="宋体"/>
                <w:sz w:val="28"/>
                <w:szCs w:val="28"/>
              </w:rPr>
            </w:pPr>
            <w:r>
              <w:rPr>
                <w:rFonts w:ascii="宋体" w:hAnsi="宋体" w:cs="宋体" w:hint="eastAsia"/>
                <w:sz w:val="28"/>
                <w:szCs w:val="28"/>
              </w:rPr>
              <w:t>社会资源的调用能力</w:t>
            </w:r>
          </w:p>
        </w:tc>
        <w:tc>
          <w:tcPr>
            <w:tcW w:w="1418" w:type="dxa"/>
          </w:tcPr>
          <w:p w:rsidR="00046613" w:rsidRDefault="006D572D">
            <w:pPr>
              <w:rPr>
                <w:rFonts w:ascii="宋体" w:hAnsi="宋体" w:cs="宋体"/>
                <w:sz w:val="28"/>
                <w:szCs w:val="28"/>
              </w:rPr>
            </w:pPr>
            <w:r>
              <w:rPr>
                <w:rFonts w:ascii="宋体" w:hAnsi="宋体" w:cs="宋体" w:hint="eastAsia"/>
                <w:sz w:val="28"/>
                <w:szCs w:val="28"/>
              </w:rPr>
              <w:t>10</w:t>
            </w:r>
          </w:p>
        </w:tc>
        <w:tc>
          <w:tcPr>
            <w:tcW w:w="1306" w:type="dxa"/>
          </w:tcPr>
          <w:p w:rsidR="00046613" w:rsidRDefault="006D572D">
            <w:pPr>
              <w:rPr>
                <w:rFonts w:ascii="宋体" w:hAnsi="宋体" w:cs="宋体"/>
                <w:sz w:val="28"/>
                <w:szCs w:val="28"/>
              </w:rPr>
            </w:pPr>
            <w:r>
              <w:rPr>
                <w:rFonts w:ascii="宋体" w:hAnsi="宋体" w:cs="宋体" w:hint="eastAsia"/>
                <w:sz w:val="28"/>
                <w:szCs w:val="28"/>
              </w:rPr>
              <w:t>8</w:t>
            </w:r>
          </w:p>
        </w:tc>
      </w:tr>
      <w:tr w:rsidR="006D572D" w:rsidTr="006D572D">
        <w:tc>
          <w:tcPr>
            <w:tcW w:w="817" w:type="dxa"/>
          </w:tcPr>
          <w:p w:rsidR="006D572D" w:rsidRDefault="006D572D">
            <w:pPr>
              <w:rPr>
                <w:rFonts w:ascii="宋体" w:hAnsi="宋体" w:cs="宋体"/>
                <w:sz w:val="28"/>
                <w:szCs w:val="28"/>
              </w:rPr>
            </w:pPr>
            <w:r>
              <w:rPr>
                <w:rFonts w:ascii="宋体" w:hAnsi="宋体" w:cs="宋体" w:hint="eastAsia"/>
                <w:sz w:val="28"/>
                <w:szCs w:val="28"/>
              </w:rPr>
              <w:t>7</w:t>
            </w:r>
          </w:p>
        </w:tc>
        <w:tc>
          <w:tcPr>
            <w:tcW w:w="6095" w:type="dxa"/>
          </w:tcPr>
          <w:p w:rsidR="006D572D" w:rsidRDefault="006D572D">
            <w:pPr>
              <w:rPr>
                <w:rFonts w:ascii="宋体" w:hAnsi="宋体" w:cs="宋体"/>
                <w:sz w:val="28"/>
                <w:szCs w:val="28"/>
              </w:rPr>
            </w:pPr>
            <w:r>
              <w:rPr>
                <w:rFonts w:ascii="宋体" w:hAnsi="宋体" w:cs="宋体" w:hint="eastAsia"/>
                <w:sz w:val="28"/>
                <w:szCs w:val="28"/>
              </w:rPr>
              <w:t>危害和危险的控制和不扩大的能力</w:t>
            </w:r>
          </w:p>
        </w:tc>
        <w:tc>
          <w:tcPr>
            <w:tcW w:w="1418" w:type="dxa"/>
          </w:tcPr>
          <w:p w:rsidR="006D572D" w:rsidRDefault="006D572D">
            <w:pPr>
              <w:rPr>
                <w:rFonts w:ascii="宋体" w:hAnsi="宋体" w:cs="宋体"/>
                <w:sz w:val="28"/>
                <w:szCs w:val="28"/>
              </w:rPr>
            </w:pPr>
            <w:r>
              <w:rPr>
                <w:rFonts w:ascii="宋体" w:hAnsi="宋体" w:cs="宋体" w:hint="eastAsia"/>
                <w:sz w:val="28"/>
                <w:szCs w:val="28"/>
              </w:rPr>
              <w:t>10</w:t>
            </w:r>
          </w:p>
        </w:tc>
        <w:tc>
          <w:tcPr>
            <w:tcW w:w="1306" w:type="dxa"/>
          </w:tcPr>
          <w:p w:rsidR="006D572D" w:rsidRDefault="006D572D">
            <w:pPr>
              <w:rPr>
                <w:rFonts w:ascii="宋体" w:hAnsi="宋体" w:cs="宋体"/>
                <w:sz w:val="28"/>
                <w:szCs w:val="28"/>
              </w:rPr>
            </w:pPr>
            <w:r>
              <w:rPr>
                <w:rFonts w:ascii="宋体" w:hAnsi="宋体" w:cs="宋体" w:hint="eastAsia"/>
                <w:sz w:val="28"/>
                <w:szCs w:val="28"/>
              </w:rPr>
              <w:t>9</w:t>
            </w:r>
          </w:p>
        </w:tc>
      </w:tr>
      <w:tr w:rsidR="006D572D" w:rsidTr="006D572D">
        <w:tc>
          <w:tcPr>
            <w:tcW w:w="817" w:type="dxa"/>
          </w:tcPr>
          <w:p w:rsidR="006D572D" w:rsidRDefault="006D572D">
            <w:pPr>
              <w:rPr>
                <w:rFonts w:ascii="宋体" w:hAnsi="宋体" w:cs="宋体"/>
                <w:sz w:val="28"/>
                <w:szCs w:val="28"/>
              </w:rPr>
            </w:pPr>
            <w:r>
              <w:rPr>
                <w:rFonts w:ascii="宋体" w:hAnsi="宋体" w:cs="宋体" w:hint="eastAsia"/>
                <w:sz w:val="28"/>
                <w:szCs w:val="28"/>
              </w:rPr>
              <w:t>8</w:t>
            </w:r>
          </w:p>
        </w:tc>
        <w:tc>
          <w:tcPr>
            <w:tcW w:w="6095" w:type="dxa"/>
          </w:tcPr>
          <w:p w:rsidR="006D572D" w:rsidRDefault="006D572D">
            <w:pPr>
              <w:rPr>
                <w:rFonts w:ascii="宋体" w:hAnsi="宋体" w:cs="宋体"/>
                <w:sz w:val="28"/>
                <w:szCs w:val="28"/>
              </w:rPr>
            </w:pPr>
            <w:r>
              <w:rPr>
                <w:rFonts w:ascii="宋体" w:hAnsi="宋体" w:cs="宋体" w:hint="eastAsia"/>
                <w:sz w:val="28"/>
                <w:szCs w:val="28"/>
              </w:rPr>
              <w:t>媒体和公关处理的水平</w:t>
            </w:r>
          </w:p>
        </w:tc>
        <w:tc>
          <w:tcPr>
            <w:tcW w:w="1418" w:type="dxa"/>
          </w:tcPr>
          <w:p w:rsidR="006D572D" w:rsidRDefault="006D572D">
            <w:pPr>
              <w:rPr>
                <w:rFonts w:ascii="宋体" w:hAnsi="宋体" w:cs="宋体"/>
                <w:sz w:val="28"/>
                <w:szCs w:val="28"/>
              </w:rPr>
            </w:pPr>
            <w:r>
              <w:rPr>
                <w:rFonts w:ascii="宋体" w:hAnsi="宋体" w:cs="宋体" w:hint="eastAsia"/>
                <w:sz w:val="28"/>
                <w:szCs w:val="28"/>
              </w:rPr>
              <w:t>10</w:t>
            </w:r>
          </w:p>
        </w:tc>
        <w:tc>
          <w:tcPr>
            <w:tcW w:w="1306" w:type="dxa"/>
          </w:tcPr>
          <w:p w:rsidR="006D572D" w:rsidRDefault="006D572D">
            <w:pPr>
              <w:rPr>
                <w:rFonts w:ascii="宋体" w:hAnsi="宋体" w:cs="宋体"/>
                <w:sz w:val="28"/>
                <w:szCs w:val="28"/>
              </w:rPr>
            </w:pPr>
            <w:r>
              <w:rPr>
                <w:rFonts w:ascii="宋体" w:hAnsi="宋体" w:cs="宋体" w:hint="eastAsia"/>
                <w:sz w:val="28"/>
                <w:szCs w:val="28"/>
              </w:rPr>
              <w:t>8</w:t>
            </w:r>
          </w:p>
        </w:tc>
      </w:tr>
      <w:tr w:rsidR="006D572D" w:rsidTr="006D572D">
        <w:tc>
          <w:tcPr>
            <w:tcW w:w="817" w:type="dxa"/>
          </w:tcPr>
          <w:p w:rsidR="006D572D" w:rsidRDefault="006D572D">
            <w:pPr>
              <w:rPr>
                <w:rFonts w:ascii="宋体" w:hAnsi="宋体" w:cs="宋体"/>
                <w:sz w:val="28"/>
                <w:szCs w:val="28"/>
              </w:rPr>
            </w:pPr>
            <w:r>
              <w:rPr>
                <w:rFonts w:ascii="宋体" w:hAnsi="宋体" w:cs="宋体" w:hint="eastAsia"/>
                <w:sz w:val="28"/>
                <w:szCs w:val="28"/>
              </w:rPr>
              <w:t>9</w:t>
            </w:r>
          </w:p>
        </w:tc>
        <w:tc>
          <w:tcPr>
            <w:tcW w:w="6095" w:type="dxa"/>
          </w:tcPr>
          <w:p w:rsidR="006D572D" w:rsidRDefault="006D572D">
            <w:pPr>
              <w:rPr>
                <w:rFonts w:ascii="宋体" w:hAnsi="宋体" w:cs="宋体"/>
                <w:sz w:val="28"/>
                <w:szCs w:val="28"/>
              </w:rPr>
            </w:pPr>
            <w:r>
              <w:rPr>
                <w:rFonts w:ascii="宋体" w:hAnsi="宋体" w:cs="宋体" w:hint="eastAsia"/>
                <w:sz w:val="28"/>
                <w:szCs w:val="28"/>
              </w:rPr>
              <w:t>人员救治效果和资源配置、调用</w:t>
            </w:r>
          </w:p>
        </w:tc>
        <w:tc>
          <w:tcPr>
            <w:tcW w:w="1418" w:type="dxa"/>
          </w:tcPr>
          <w:p w:rsidR="006D572D" w:rsidRDefault="006D572D">
            <w:pPr>
              <w:rPr>
                <w:rFonts w:ascii="宋体" w:hAnsi="宋体" w:cs="宋体"/>
                <w:sz w:val="28"/>
                <w:szCs w:val="28"/>
              </w:rPr>
            </w:pPr>
            <w:r>
              <w:rPr>
                <w:rFonts w:ascii="宋体" w:hAnsi="宋体" w:cs="宋体" w:hint="eastAsia"/>
                <w:sz w:val="28"/>
                <w:szCs w:val="28"/>
              </w:rPr>
              <w:t>10</w:t>
            </w:r>
          </w:p>
        </w:tc>
        <w:tc>
          <w:tcPr>
            <w:tcW w:w="1306" w:type="dxa"/>
          </w:tcPr>
          <w:p w:rsidR="006D572D" w:rsidRDefault="006D572D">
            <w:pPr>
              <w:rPr>
                <w:rFonts w:ascii="宋体" w:hAnsi="宋体" w:cs="宋体"/>
                <w:sz w:val="28"/>
                <w:szCs w:val="28"/>
              </w:rPr>
            </w:pPr>
            <w:r>
              <w:rPr>
                <w:rFonts w:ascii="宋体" w:hAnsi="宋体" w:cs="宋体" w:hint="eastAsia"/>
                <w:sz w:val="28"/>
                <w:szCs w:val="28"/>
              </w:rPr>
              <w:t>9</w:t>
            </w:r>
          </w:p>
        </w:tc>
      </w:tr>
      <w:tr w:rsidR="006D572D" w:rsidTr="006D572D">
        <w:tc>
          <w:tcPr>
            <w:tcW w:w="817" w:type="dxa"/>
          </w:tcPr>
          <w:p w:rsidR="006D572D" w:rsidRDefault="006D572D">
            <w:pPr>
              <w:rPr>
                <w:rFonts w:ascii="宋体" w:hAnsi="宋体" w:cs="宋体"/>
                <w:sz w:val="28"/>
                <w:szCs w:val="28"/>
              </w:rPr>
            </w:pPr>
            <w:r>
              <w:rPr>
                <w:rFonts w:ascii="宋体" w:hAnsi="宋体" w:cs="宋体" w:hint="eastAsia"/>
                <w:sz w:val="28"/>
                <w:szCs w:val="28"/>
              </w:rPr>
              <w:t>10</w:t>
            </w:r>
          </w:p>
        </w:tc>
        <w:tc>
          <w:tcPr>
            <w:tcW w:w="6095" w:type="dxa"/>
          </w:tcPr>
          <w:p w:rsidR="006D572D" w:rsidRDefault="006D572D">
            <w:pPr>
              <w:rPr>
                <w:rFonts w:ascii="宋体" w:hAnsi="宋体" w:cs="宋体"/>
                <w:sz w:val="28"/>
                <w:szCs w:val="28"/>
              </w:rPr>
            </w:pPr>
            <w:r>
              <w:rPr>
                <w:rFonts w:ascii="宋体" w:hAnsi="宋体" w:cs="宋体" w:hint="eastAsia"/>
                <w:sz w:val="28"/>
                <w:szCs w:val="28"/>
              </w:rPr>
              <w:t>现场收尾工作的质量</w:t>
            </w:r>
          </w:p>
        </w:tc>
        <w:tc>
          <w:tcPr>
            <w:tcW w:w="1418" w:type="dxa"/>
          </w:tcPr>
          <w:p w:rsidR="006D572D" w:rsidRDefault="006D572D">
            <w:pPr>
              <w:rPr>
                <w:rFonts w:ascii="宋体" w:hAnsi="宋体" w:cs="宋体"/>
                <w:sz w:val="28"/>
                <w:szCs w:val="28"/>
              </w:rPr>
            </w:pPr>
            <w:r>
              <w:rPr>
                <w:rFonts w:ascii="宋体" w:hAnsi="宋体" w:cs="宋体" w:hint="eastAsia"/>
                <w:sz w:val="28"/>
                <w:szCs w:val="28"/>
              </w:rPr>
              <w:t>10</w:t>
            </w:r>
          </w:p>
        </w:tc>
        <w:tc>
          <w:tcPr>
            <w:tcW w:w="1306" w:type="dxa"/>
          </w:tcPr>
          <w:p w:rsidR="006D572D" w:rsidRDefault="006D572D">
            <w:pPr>
              <w:rPr>
                <w:rFonts w:ascii="宋体" w:hAnsi="宋体" w:cs="宋体"/>
                <w:sz w:val="28"/>
                <w:szCs w:val="28"/>
              </w:rPr>
            </w:pPr>
            <w:r>
              <w:rPr>
                <w:rFonts w:ascii="宋体" w:hAnsi="宋体" w:cs="宋体" w:hint="eastAsia"/>
                <w:sz w:val="28"/>
                <w:szCs w:val="28"/>
              </w:rPr>
              <w:t>8</w:t>
            </w:r>
          </w:p>
        </w:tc>
      </w:tr>
      <w:tr w:rsidR="00046613" w:rsidTr="006D572D">
        <w:tc>
          <w:tcPr>
            <w:tcW w:w="817" w:type="dxa"/>
          </w:tcPr>
          <w:p w:rsidR="00046613" w:rsidRDefault="00046613">
            <w:pPr>
              <w:rPr>
                <w:rFonts w:ascii="宋体" w:hAnsi="宋体" w:cs="宋体"/>
                <w:sz w:val="28"/>
                <w:szCs w:val="28"/>
              </w:rPr>
            </w:pPr>
          </w:p>
        </w:tc>
        <w:tc>
          <w:tcPr>
            <w:tcW w:w="6095" w:type="dxa"/>
          </w:tcPr>
          <w:p w:rsidR="00046613" w:rsidRDefault="006D572D">
            <w:pPr>
              <w:rPr>
                <w:rFonts w:ascii="宋体" w:hAnsi="宋体" w:cs="宋体"/>
                <w:sz w:val="28"/>
                <w:szCs w:val="28"/>
              </w:rPr>
            </w:pPr>
            <w:r>
              <w:rPr>
                <w:rFonts w:ascii="宋体" w:hAnsi="宋体" w:cs="宋体" w:hint="eastAsia"/>
                <w:sz w:val="28"/>
                <w:szCs w:val="28"/>
              </w:rPr>
              <w:t>共计</w:t>
            </w:r>
          </w:p>
        </w:tc>
        <w:tc>
          <w:tcPr>
            <w:tcW w:w="1418" w:type="dxa"/>
          </w:tcPr>
          <w:p w:rsidR="00046613" w:rsidRDefault="006D572D">
            <w:pPr>
              <w:rPr>
                <w:rFonts w:ascii="宋体" w:hAnsi="宋体" w:cs="宋体"/>
                <w:sz w:val="28"/>
                <w:szCs w:val="28"/>
              </w:rPr>
            </w:pPr>
            <w:r>
              <w:rPr>
                <w:rFonts w:ascii="宋体" w:hAnsi="宋体" w:cs="宋体" w:hint="eastAsia"/>
                <w:sz w:val="28"/>
                <w:szCs w:val="28"/>
              </w:rPr>
              <w:t>100</w:t>
            </w:r>
          </w:p>
        </w:tc>
        <w:tc>
          <w:tcPr>
            <w:tcW w:w="1306" w:type="dxa"/>
          </w:tcPr>
          <w:p w:rsidR="00046613" w:rsidRDefault="006D572D">
            <w:pPr>
              <w:rPr>
                <w:rFonts w:ascii="宋体" w:hAnsi="宋体" w:cs="宋体"/>
                <w:sz w:val="28"/>
                <w:szCs w:val="28"/>
              </w:rPr>
            </w:pPr>
            <w:r>
              <w:rPr>
                <w:rFonts w:ascii="宋体" w:hAnsi="宋体" w:cs="宋体" w:hint="eastAsia"/>
                <w:sz w:val="28"/>
                <w:szCs w:val="28"/>
              </w:rPr>
              <w:t>80</w:t>
            </w:r>
          </w:p>
        </w:tc>
      </w:tr>
    </w:tbl>
    <w:p w:rsidR="00046613" w:rsidRDefault="006D572D">
      <w:pPr>
        <w:rPr>
          <w:rFonts w:ascii="宋体" w:eastAsia="宋体" w:hAnsi="宋体" w:cs="宋体"/>
          <w:sz w:val="28"/>
          <w:szCs w:val="28"/>
        </w:rPr>
      </w:pPr>
      <w:r>
        <w:rPr>
          <w:rFonts w:ascii="宋体" w:eastAsia="宋体" w:hAnsi="宋体" w:cs="宋体" w:hint="eastAsia"/>
          <w:sz w:val="28"/>
          <w:szCs w:val="28"/>
        </w:rPr>
        <w:t>企业应急能力符合一般突发事件处理要求。</w:t>
      </w:r>
    </w:p>
    <w:p w:rsidR="006D572D" w:rsidRPr="0016251A" w:rsidRDefault="006D572D" w:rsidP="0016251A">
      <w:pPr>
        <w:jc w:val="center"/>
        <w:rPr>
          <w:rFonts w:ascii="宋体" w:eastAsia="宋体" w:hAnsi="宋体" w:cs="宋体"/>
          <w:b/>
          <w:sz w:val="28"/>
          <w:szCs w:val="28"/>
        </w:rPr>
      </w:pPr>
      <w:r w:rsidRPr="0016251A">
        <w:rPr>
          <w:rFonts w:ascii="宋体" w:eastAsia="宋体" w:hAnsi="宋体" w:cs="宋体" w:hint="eastAsia"/>
          <w:b/>
          <w:sz w:val="28"/>
          <w:szCs w:val="28"/>
        </w:rPr>
        <w:t>6信息发布</w:t>
      </w:r>
    </w:p>
    <w:p w:rsidR="006D572D" w:rsidRDefault="006D572D" w:rsidP="0016251A">
      <w:pPr>
        <w:ind w:firstLineChars="200" w:firstLine="560"/>
        <w:rPr>
          <w:rFonts w:ascii="宋体" w:eastAsia="宋体" w:hAnsi="宋体" w:cs="宋体"/>
          <w:sz w:val="28"/>
          <w:szCs w:val="28"/>
        </w:rPr>
      </w:pPr>
      <w:r>
        <w:rPr>
          <w:rFonts w:ascii="宋体" w:eastAsia="宋体" w:hAnsi="宋体" w:cs="宋体" w:hint="eastAsia"/>
          <w:sz w:val="28"/>
          <w:szCs w:val="28"/>
        </w:rPr>
        <w:t>突发事故信息</w:t>
      </w:r>
      <w:r w:rsidR="0016251A">
        <w:rPr>
          <w:rFonts w:ascii="宋体" w:eastAsia="宋体" w:hAnsi="宋体" w:cs="宋体" w:hint="eastAsia"/>
          <w:sz w:val="28"/>
          <w:szCs w:val="28"/>
        </w:rPr>
        <w:t>报告要贯穿预测预警、应急处置、善后恢复全过程，应急指挥部及时</w:t>
      </w:r>
      <w:r>
        <w:rPr>
          <w:rFonts w:ascii="宋体" w:eastAsia="宋体" w:hAnsi="宋体" w:cs="宋体" w:hint="eastAsia"/>
          <w:sz w:val="28"/>
          <w:szCs w:val="28"/>
        </w:rPr>
        <w:t>收集、整理和研究突发事故的信息，并及时汇总分析。</w:t>
      </w:r>
    </w:p>
    <w:p w:rsidR="006D572D" w:rsidRDefault="006D572D" w:rsidP="0016251A">
      <w:pPr>
        <w:ind w:firstLineChars="200" w:firstLine="560"/>
        <w:rPr>
          <w:rFonts w:ascii="宋体" w:eastAsia="宋体" w:hAnsi="宋体" w:cs="宋体"/>
          <w:sz w:val="28"/>
          <w:szCs w:val="28"/>
        </w:rPr>
      </w:pPr>
      <w:r>
        <w:rPr>
          <w:rFonts w:ascii="宋体" w:eastAsia="宋体" w:hAnsi="宋体" w:cs="宋体" w:hint="eastAsia"/>
          <w:sz w:val="28"/>
          <w:szCs w:val="28"/>
        </w:rPr>
        <w:t>按照“早发现、早报告、早控制、早解决”的原则，对于一般突发事故的信息，应急指挥部总指挥在1小时内将详细情况上报园区管委会安全科、嘉陵区应急管理局</w:t>
      </w:r>
      <w:r w:rsidR="00DF5336">
        <w:rPr>
          <w:rFonts w:ascii="宋体" w:eastAsia="宋体" w:hAnsi="宋体" w:cs="宋体" w:hint="eastAsia"/>
          <w:sz w:val="28"/>
          <w:szCs w:val="28"/>
        </w:rPr>
        <w:t>。</w:t>
      </w:r>
    </w:p>
    <w:p w:rsidR="00DF5336" w:rsidRDefault="00DF5336" w:rsidP="0016251A">
      <w:pPr>
        <w:ind w:firstLineChars="200" w:firstLine="560"/>
        <w:rPr>
          <w:rFonts w:ascii="宋体" w:eastAsia="宋体" w:hAnsi="宋体" w:cs="宋体"/>
          <w:sz w:val="28"/>
          <w:szCs w:val="28"/>
        </w:rPr>
      </w:pPr>
      <w:r>
        <w:rPr>
          <w:rFonts w:ascii="宋体" w:eastAsia="宋体" w:hAnsi="宋体" w:cs="宋体" w:hint="eastAsia"/>
          <w:sz w:val="28"/>
          <w:szCs w:val="28"/>
        </w:rPr>
        <w:t>突发事故信息报告</w:t>
      </w:r>
      <w:proofErr w:type="gramStart"/>
      <w:r>
        <w:rPr>
          <w:rFonts w:ascii="宋体" w:eastAsia="宋体" w:hAnsi="宋体" w:cs="宋体" w:hint="eastAsia"/>
          <w:sz w:val="28"/>
          <w:szCs w:val="28"/>
        </w:rPr>
        <w:t>须主题</w:t>
      </w:r>
      <w:proofErr w:type="gramEnd"/>
      <w:r>
        <w:rPr>
          <w:rFonts w:ascii="宋体" w:eastAsia="宋体" w:hAnsi="宋体" w:cs="宋体" w:hint="eastAsia"/>
          <w:sz w:val="28"/>
          <w:szCs w:val="28"/>
        </w:rPr>
        <w:t>鲜明，言简意赅，用词规范，逻辑严密，条理清楚。一般包括以下要素：事故发生的时间、地点、事故单位名称；事故发生的简要经过、伤亡人数和直接经济损失的初步估计；事</w:t>
      </w:r>
      <w:r>
        <w:rPr>
          <w:rFonts w:ascii="宋体" w:eastAsia="宋体" w:hAnsi="宋体" w:cs="宋体" w:hint="eastAsia"/>
          <w:sz w:val="28"/>
          <w:szCs w:val="28"/>
        </w:rPr>
        <w:lastRenderedPageBreak/>
        <w:t>故发生原因的初步判断；事故的影响范围、发展趋势及采取的处置措施；事故报告人员等。一般情况下，采用书面形式报告。紧急情况下，可先用电话口头报告，之后采用文字报告。应急工作信息报告采用书面报告形式，涉密信息应遵守相关规定。</w:t>
      </w:r>
    </w:p>
    <w:p w:rsidR="00DF5336" w:rsidRDefault="00DF5336" w:rsidP="0016251A">
      <w:pPr>
        <w:ind w:firstLineChars="200" w:firstLine="560"/>
        <w:rPr>
          <w:rFonts w:ascii="宋体" w:eastAsia="宋体" w:hAnsi="宋体" w:cs="宋体"/>
          <w:sz w:val="28"/>
          <w:szCs w:val="28"/>
        </w:rPr>
      </w:pPr>
      <w:r>
        <w:rPr>
          <w:rFonts w:ascii="宋体" w:eastAsia="宋体" w:hAnsi="宋体" w:cs="宋体" w:hint="eastAsia"/>
          <w:sz w:val="28"/>
          <w:szCs w:val="28"/>
        </w:rPr>
        <w:t>对外部的信息发布，应急指挥部在上级应急指挥部门的组织领导下及时向外部发布事故信息。</w:t>
      </w:r>
    </w:p>
    <w:p w:rsidR="00DF5336" w:rsidRPr="0016251A" w:rsidRDefault="00DF5336" w:rsidP="0016251A">
      <w:pPr>
        <w:jc w:val="center"/>
        <w:rPr>
          <w:rFonts w:ascii="宋体" w:eastAsia="宋体" w:hAnsi="宋体" w:cs="宋体"/>
          <w:b/>
          <w:sz w:val="28"/>
          <w:szCs w:val="28"/>
        </w:rPr>
      </w:pPr>
      <w:r w:rsidRPr="0016251A">
        <w:rPr>
          <w:rFonts w:ascii="宋体" w:eastAsia="宋体" w:hAnsi="宋体" w:cs="宋体" w:hint="eastAsia"/>
          <w:b/>
          <w:sz w:val="28"/>
          <w:szCs w:val="28"/>
        </w:rPr>
        <w:t>7后勤处置</w:t>
      </w:r>
    </w:p>
    <w:p w:rsidR="008652B5" w:rsidRDefault="00DF5336" w:rsidP="0016251A">
      <w:pPr>
        <w:ind w:firstLineChars="200" w:firstLine="560"/>
        <w:rPr>
          <w:rFonts w:ascii="宋体" w:eastAsia="宋体" w:hAnsi="宋体" w:cs="宋体"/>
          <w:sz w:val="28"/>
          <w:szCs w:val="28"/>
        </w:rPr>
      </w:pPr>
      <w:r>
        <w:rPr>
          <w:rFonts w:ascii="宋体" w:eastAsia="宋体" w:hAnsi="宋体" w:cs="宋体" w:hint="eastAsia"/>
          <w:sz w:val="28"/>
          <w:szCs w:val="28"/>
        </w:rPr>
        <w:t>应急指挥部会同相关部门负责开展事故善后处置工作，包括人员</w:t>
      </w:r>
      <w:r w:rsidR="0016251A">
        <w:rPr>
          <w:rFonts w:ascii="宋体" w:eastAsia="宋体" w:hAnsi="宋体" w:cs="宋体" w:hint="eastAsia"/>
          <w:sz w:val="28"/>
          <w:szCs w:val="28"/>
        </w:rPr>
        <w:t>安置、补偿，征用物资补偿等事项。</w:t>
      </w:r>
      <w:r w:rsidR="008652B5">
        <w:rPr>
          <w:rFonts w:ascii="宋体" w:eastAsia="宋体" w:hAnsi="宋体" w:cs="宋体" w:hint="eastAsia"/>
          <w:sz w:val="28"/>
          <w:szCs w:val="28"/>
        </w:rPr>
        <w:t>尽快消除事故影响，妥善安置和慰问受害及受影响人员，维护社会稳定，尽快恢复正常生产。</w:t>
      </w:r>
    </w:p>
    <w:p w:rsidR="008652B5" w:rsidRDefault="008652B5">
      <w:pPr>
        <w:rPr>
          <w:rFonts w:ascii="宋体" w:eastAsia="宋体" w:hAnsi="宋体" w:cs="宋体"/>
          <w:sz w:val="28"/>
          <w:szCs w:val="28"/>
        </w:rPr>
      </w:pPr>
    </w:p>
    <w:p w:rsidR="008652B5" w:rsidRPr="00275BE2" w:rsidRDefault="008652B5" w:rsidP="00275BE2">
      <w:pPr>
        <w:jc w:val="center"/>
        <w:rPr>
          <w:rFonts w:ascii="宋体" w:eastAsia="宋体" w:hAnsi="宋体" w:cs="宋体"/>
          <w:b/>
          <w:sz w:val="28"/>
          <w:szCs w:val="28"/>
        </w:rPr>
      </w:pPr>
      <w:r w:rsidRPr="00275BE2">
        <w:rPr>
          <w:rFonts w:ascii="宋体" w:eastAsia="宋体" w:hAnsi="宋体" w:cs="宋体" w:hint="eastAsia"/>
          <w:b/>
          <w:sz w:val="28"/>
          <w:szCs w:val="28"/>
        </w:rPr>
        <w:t>8保障措施</w:t>
      </w:r>
    </w:p>
    <w:p w:rsidR="008652B5" w:rsidRPr="00275BE2" w:rsidRDefault="008652B5" w:rsidP="00275BE2">
      <w:pPr>
        <w:ind w:firstLineChars="200" w:firstLine="562"/>
        <w:rPr>
          <w:rFonts w:ascii="宋体" w:eastAsia="宋体" w:hAnsi="宋体" w:cs="宋体"/>
          <w:b/>
          <w:sz w:val="28"/>
          <w:szCs w:val="28"/>
        </w:rPr>
      </w:pPr>
      <w:r w:rsidRPr="00275BE2">
        <w:rPr>
          <w:rFonts w:ascii="宋体" w:eastAsia="宋体" w:hAnsi="宋体" w:cs="宋体" w:hint="eastAsia"/>
          <w:b/>
          <w:sz w:val="28"/>
          <w:szCs w:val="28"/>
        </w:rPr>
        <w:t>8.1通信与信息保障</w:t>
      </w:r>
    </w:p>
    <w:p w:rsidR="008652B5" w:rsidRDefault="008652B5" w:rsidP="00275BE2">
      <w:pPr>
        <w:ind w:firstLineChars="200" w:firstLine="560"/>
        <w:rPr>
          <w:rFonts w:ascii="宋体" w:eastAsia="宋体" w:hAnsi="宋体" w:cs="宋体"/>
          <w:sz w:val="28"/>
          <w:szCs w:val="28"/>
        </w:rPr>
      </w:pPr>
      <w:r>
        <w:rPr>
          <w:rFonts w:ascii="宋体" w:eastAsia="宋体" w:hAnsi="宋体" w:cs="宋体" w:hint="eastAsia"/>
          <w:sz w:val="28"/>
          <w:szCs w:val="28"/>
        </w:rPr>
        <w:t>8.1.1应急指挥部通信联系方式：</w:t>
      </w:r>
    </w:p>
    <w:tbl>
      <w:tblPr>
        <w:tblW w:w="0" w:type="auto"/>
        <w:tblLook w:val="04A0"/>
      </w:tblPr>
      <w:tblGrid>
        <w:gridCol w:w="3479"/>
        <w:gridCol w:w="1663"/>
        <w:gridCol w:w="3578"/>
      </w:tblGrid>
      <w:tr w:rsidR="008652B5" w:rsidTr="00BA76F0">
        <w:tc>
          <w:tcPr>
            <w:tcW w:w="3936" w:type="dxa"/>
          </w:tcPr>
          <w:p w:rsidR="008652B5" w:rsidRDefault="008652B5">
            <w:pPr>
              <w:rPr>
                <w:rFonts w:ascii="宋体" w:hAnsi="宋体" w:cs="宋体"/>
                <w:sz w:val="28"/>
                <w:szCs w:val="28"/>
              </w:rPr>
            </w:pPr>
            <w:r>
              <w:rPr>
                <w:rFonts w:ascii="宋体" w:hAnsi="宋体" w:cs="宋体" w:hint="eastAsia"/>
                <w:sz w:val="28"/>
                <w:szCs w:val="28"/>
              </w:rPr>
              <w:t>职务</w:t>
            </w:r>
          </w:p>
        </w:tc>
        <w:tc>
          <w:tcPr>
            <w:tcW w:w="1842" w:type="dxa"/>
          </w:tcPr>
          <w:p w:rsidR="008652B5" w:rsidRDefault="008652B5">
            <w:pPr>
              <w:rPr>
                <w:rFonts w:ascii="宋体" w:hAnsi="宋体" w:cs="宋体"/>
                <w:sz w:val="28"/>
                <w:szCs w:val="28"/>
              </w:rPr>
            </w:pPr>
            <w:r>
              <w:rPr>
                <w:rFonts w:ascii="宋体" w:hAnsi="宋体" w:cs="宋体" w:hint="eastAsia"/>
                <w:sz w:val="28"/>
                <w:szCs w:val="28"/>
              </w:rPr>
              <w:t>姓名</w:t>
            </w:r>
          </w:p>
        </w:tc>
        <w:tc>
          <w:tcPr>
            <w:tcW w:w="3858" w:type="dxa"/>
          </w:tcPr>
          <w:p w:rsidR="008652B5" w:rsidRDefault="008652B5">
            <w:pPr>
              <w:rPr>
                <w:rFonts w:ascii="宋体" w:hAnsi="宋体" w:cs="宋体"/>
                <w:sz w:val="28"/>
                <w:szCs w:val="28"/>
              </w:rPr>
            </w:pPr>
            <w:r>
              <w:rPr>
                <w:rFonts w:ascii="宋体" w:hAnsi="宋体" w:cs="宋体" w:hint="eastAsia"/>
                <w:sz w:val="28"/>
                <w:szCs w:val="28"/>
              </w:rPr>
              <w:t>手机</w:t>
            </w:r>
          </w:p>
        </w:tc>
      </w:tr>
      <w:tr w:rsidR="008652B5" w:rsidTr="00BA76F0">
        <w:tc>
          <w:tcPr>
            <w:tcW w:w="3936" w:type="dxa"/>
          </w:tcPr>
          <w:p w:rsidR="008652B5" w:rsidRDefault="008652B5">
            <w:pPr>
              <w:rPr>
                <w:rFonts w:ascii="宋体" w:hAnsi="宋体" w:cs="宋体"/>
                <w:sz w:val="28"/>
                <w:szCs w:val="28"/>
              </w:rPr>
            </w:pPr>
            <w:r>
              <w:rPr>
                <w:rFonts w:ascii="宋体" w:hAnsi="宋体" w:cs="宋体" w:hint="eastAsia"/>
                <w:sz w:val="28"/>
                <w:szCs w:val="28"/>
              </w:rPr>
              <w:t>总指挥</w:t>
            </w:r>
          </w:p>
        </w:tc>
        <w:tc>
          <w:tcPr>
            <w:tcW w:w="1842" w:type="dxa"/>
          </w:tcPr>
          <w:p w:rsidR="008652B5" w:rsidRDefault="008652B5">
            <w:pPr>
              <w:rPr>
                <w:rFonts w:ascii="宋体" w:hAnsi="宋体" w:cs="宋体"/>
                <w:sz w:val="28"/>
                <w:szCs w:val="28"/>
              </w:rPr>
            </w:pPr>
            <w:r>
              <w:rPr>
                <w:rFonts w:ascii="宋体" w:hAnsi="宋体" w:cs="宋体" w:hint="eastAsia"/>
                <w:sz w:val="28"/>
                <w:szCs w:val="28"/>
              </w:rPr>
              <w:t>何国华</w:t>
            </w:r>
          </w:p>
        </w:tc>
        <w:tc>
          <w:tcPr>
            <w:tcW w:w="3858" w:type="dxa"/>
          </w:tcPr>
          <w:p w:rsidR="008652B5" w:rsidRDefault="00BA76F0">
            <w:pPr>
              <w:rPr>
                <w:rFonts w:ascii="宋体" w:hAnsi="宋体" w:cs="宋体"/>
                <w:sz w:val="28"/>
                <w:szCs w:val="28"/>
              </w:rPr>
            </w:pPr>
            <w:r>
              <w:rPr>
                <w:rFonts w:ascii="宋体" w:hAnsi="宋体" w:cs="宋体" w:hint="eastAsia"/>
                <w:sz w:val="28"/>
                <w:szCs w:val="28"/>
              </w:rPr>
              <w:t>18781706868</w:t>
            </w:r>
          </w:p>
        </w:tc>
      </w:tr>
      <w:tr w:rsidR="008652B5" w:rsidTr="00BA76F0">
        <w:tc>
          <w:tcPr>
            <w:tcW w:w="3936" w:type="dxa"/>
          </w:tcPr>
          <w:p w:rsidR="008652B5" w:rsidRDefault="008652B5">
            <w:pPr>
              <w:rPr>
                <w:rFonts w:ascii="宋体" w:hAnsi="宋体" w:cs="宋体"/>
                <w:sz w:val="28"/>
                <w:szCs w:val="28"/>
              </w:rPr>
            </w:pPr>
            <w:r>
              <w:rPr>
                <w:rFonts w:ascii="宋体" w:hAnsi="宋体" w:cs="宋体" w:hint="eastAsia"/>
                <w:sz w:val="28"/>
                <w:szCs w:val="28"/>
              </w:rPr>
              <w:t>副总指挥</w:t>
            </w:r>
          </w:p>
        </w:tc>
        <w:tc>
          <w:tcPr>
            <w:tcW w:w="1842" w:type="dxa"/>
          </w:tcPr>
          <w:p w:rsidR="008652B5" w:rsidRDefault="008652B5">
            <w:pPr>
              <w:rPr>
                <w:rFonts w:ascii="宋体" w:hAnsi="宋体" w:cs="宋体"/>
                <w:sz w:val="28"/>
                <w:szCs w:val="28"/>
              </w:rPr>
            </w:pPr>
            <w:r>
              <w:rPr>
                <w:rFonts w:ascii="宋体" w:hAnsi="宋体" w:cs="宋体" w:hint="eastAsia"/>
                <w:sz w:val="28"/>
                <w:szCs w:val="28"/>
              </w:rPr>
              <w:t>王月霞</w:t>
            </w:r>
          </w:p>
        </w:tc>
        <w:tc>
          <w:tcPr>
            <w:tcW w:w="3858" w:type="dxa"/>
          </w:tcPr>
          <w:p w:rsidR="008652B5" w:rsidRDefault="00BA76F0">
            <w:pPr>
              <w:rPr>
                <w:rFonts w:ascii="宋体" w:hAnsi="宋体" w:cs="宋体"/>
                <w:sz w:val="28"/>
                <w:szCs w:val="28"/>
              </w:rPr>
            </w:pPr>
            <w:r>
              <w:rPr>
                <w:rFonts w:ascii="宋体" w:hAnsi="宋体" w:cs="宋体" w:hint="eastAsia"/>
                <w:sz w:val="28"/>
                <w:szCs w:val="28"/>
              </w:rPr>
              <w:t>15984816237</w:t>
            </w:r>
          </w:p>
        </w:tc>
      </w:tr>
      <w:tr w:rsidR="008652B5" w:rsidTr="00BA76F0">
        <w:tc>
          <w:tcPr>
            <w:tcW w:w="3936" w:type="dxa"/>
          </w:tcPr>
          <w:p w:rsidR="008652B5" w:rsidRDefault="00275BE2">
            <w:pPr>
              <w:rPr>
                <w:rFonts w:ascii="宋体" w:hAnsi="宋体" w:cs="宋体"/>
                <w:sz w:val="28"/>
                <w:szCs w:val="28"/>
              </w:rPr>
            </w:pPr>
            <w:r>
              <w:rPr>
                <w:rFonts w:ascii="宋体" w:hAnsi="宋体" w:cs="宋体" w:hint="eastAsia"/>
                <w:sz w:val="28"/>
                <w:szCs w:val="28"/>
              </w:rPr>
              <w:t>义务消防</w:t>
            </w:r>
            <w:r w:rsidR="008652B5">
              <w:rPr>
                <w:rFonts w:ascii="宋体" w:hAnsi="宋体" w:cs="宋体" w:hint="eastAsia"/>
                <w:sz w:val="28"/>
                <w:szCs w:val="28"/>
              </w:rPr>
              <w:t>应急抢险救护组</w:t>
            </w:r>
          </w:p>
        </w:tc>
        <w:tc>
          <w:tcPr>
            <w:tcW w:w="1842" w:type="dxa"/>
          </w:tcPr>
          <w:p w:rsidR="008652B5" w:rsidRDefault="00BA76F0">
            <w:pPr>
              <w:rPr>
                <w:rFonts w:ascii="宋体" w:hAnsi="宋体" w:cs="宋体"/>
                <w:sz w:val="28"/>
                <w:szCs w:val="28"/>
              </w:rPr>
            </w:pPr>
            <w:r>
              <w:rPr>
                <w:rFonts w:ascii="宋体" w:hAnsi="宋体" w:cs="宋体" w:hint="eastAsia"/>
                <w:sz w:val="28"/>
                <w:szCs w:val="28"/>
              </w:rPr>
              <w:t>赵卫武</w:t>
            </w:r>
          </w:p>
        </w:tc>
        <w:tc>
          <w:tcPr>
            <w:tcW w:w="3858" w:type="dxa"/>
          </w:tcPr>
          <w:p w:rsidR="008652B5" w:rsidRDefault="00BA76F0">
            <w:pPr>
              <w:rPr>
                <w:rFonts w:ascii="宋体" w:hAnsi="宋体" w:cs="宋体"/>
                <w:sz w:val="28"/>
                <w:szCs w:val="28"/>
              </w:rPr>
            </w:pPr>
            <w:r>
              <w:rPr>
                <w:rFonts w:ascii="宋体" w:hAnsi="宋体" w:cs="宋体" w:hint="eastAsia"/>
                <w:sz w:val="28"/>
                <w:szCs w:val="28"/>
              </w:rPr>
              <w:t>13890857190</w:t>
            </w:r>
          </w:p>
        </w:tc>
      </w:tr>
      <w:tr w:rsidR="008652B5" w:rsidTr="00BA76F0">
        <w:tc>
          <w:tcPr>
            <w:tcW w:w="3936" w:type="dxa"/>
          </w:tcPr>
          <w:p w:rsidR="008652B5" w:rsidRDefault="008652B5">
            <w:pPr>
              <w:rPr>
                <w:rFonts w:ascii="宋体" w:hAnsi="宋体" w:cs="宋体"/>
                <w:sz w:val="28"/>
                <w:szCs w:val="28"/>
              </w:rPr>
            </w:pPr>
            <w:r>
              <w:rPr>
                <w:rFonts w:ascii="宋体" w:hAnsi="宋体" w:cs="宋体" w:hint="eastAsia"/>
                <w:sz w:val="28"/>
                <w:szCs w:val="28"/>
              </w:rPr>
              <w:t>事务调查组</w:t>
            </w:r>
          </w:p>
        </w:tc>
        <w:tc>
          <w:tcPr>
            <w:tcW w:w="1842" w:type="dxa"/>
          </w:tcPr>
          <w:p w:rsidR="008652B5" w:rsidRDefault="00BA76F0">
            <w:pPr>
              <w:rPr>
                <w:rFonts w:ascii="宋体" w:hAnsi="宋体" w:cs="宋体"/>
                <w:sz w:val="28"/>
                <w:szCs w:val="28"/>
              </w:rPr>
            </w:pPr>
            <w:proofErr w:type="gramStart"/>
            <w:r>
              <w:rPr>
                <w:rFonts w:ascii="宋体" w:hAnsi="宋体" w:cs="宋体" w:hint="eastAsia"/>
                <w:sz w:val="28"/>
                <w:szCs w:val="28"/>
              </w:rPr>
              <w:t>杨成蓉</w:t>
            </w:r>
            <w:proofErr w:type="gramEnd"/>
          </w:p>
        </w:tc>
        <w:tc>
          <w:tcPr>
            <w:tcW w:w="3858" w:type="dxa"/>
          </w:tcPr>
          <w:p w:rsidR="008652B5" w:rsidRDefault="00BA76F0">
            <w:pPr>
              <w:rPr>
                <w:rFonts w:ascii="宋体" w:hAnsi="宋体" w:cs="宋体"/>
                <w:sz w:val="28"/>
                <w:szCs w:val="28"/>
              </w:rPr>
            </w:pPr>
            <w:r>
              <w:rPr>
                <w:rFonts w:ascii="宋体" w:hAnsi="宋体" w:cs="宋体" w:hint="eastAsia"/>
                <w:sz w:val="28"/>
                <w:szCs w:val="28"/>
              </w:rPr>
              <w:t>15882694528</w:t>
            </w:r>
          </w:p>
        </w:tc>
      </w:tr>
      <w:tr w:rsidR="008652B5" w:rsidTr="00BA76F0">
        <w:tc>
          <w:tcPr>
            <w:tcW w:w="3936" w:type="dxa"/>
          </w:tcPr>
          <w:p w:rsidR="008652B5" w:rsidRDefault="00275BE2">
            <w:pPr>
              <w:rPr>
                <w:rFonts w:ascii="宋体" w:hAnsi="宋体" w:cs="宋体"/>
                <w:sz w:val="28"/>
                <w:szCs w:val="28"/>
              </w:rPr>
            </w:pPr>
            <w:r>
              <w:rPr>
                <w:rFonts w:ascii="宋体" w:hAnsi="宋体" w:cs="宋体" w:hint="eastAsia"/>
                <w:sz w:val="28"/>
                <w:szCs w:val="28"/>
              </w:rPr>
              <w:t>后勤服务</w:t>
            </w:r>
            <w:r w:rsidR="008652B5">
              <w:rPr>
                <w:rFonts w:ascii="宋体" w:hAnsi="宋体" w:cs="宋体" w:hint="eastAsia"/>
                <w:sz w:val="28"/>
                <w:szCs w:val="28"/>
              </w:rPr>
              <w:t>善后事宜处理组</w:t>
            </w:r>
          </w:p>
        </w:tc>
        <w:tc>
          <w:tcPr>
            <w:tcW w:w="1842" w:type="dxa"/>
          </w:tcPr>
          <w:p w:rsidR="008652B5" w:rsidRDefault="008652B5">
            <w:pPr>
              <w:rPr>
                <w:rFonts w:ascii="宋体" w:hAnsi="宋体" w:cs="宋体"/>
                <w:sz w:val="28"/>
                <w:szCs w:val="28"/>
              </w:rPr>
            </w:pPr>
            <w:r>
              <w:rPr>
                <w:rFonts w:ascii="宋体" w:hAnsi="宋体" w:cs="宋体" w:hint="eastAsia"/>
                <w:sz w:val="28"/>
                <w:szCs w:val="28"/>
              </w:rPr>
              <w:t>雷激</w:t>
            </w:r>
          </w:p>
        </w:tc>
        <w:tc>
          <w:tcPr>
            <w:tcW w:w="3858" w:type="dxa"/>
          </w:tcPr>
          <w:p w:rsidR="008652B5" w:rsidRDefault="00DF285B">
            <w:pPr>
              <w:rPr>
                <w:rFonts w:ascii="宋体" w:hAnsi="宋体" w:cs="宋体"/>
                <w:sz w:val="28"/>
                <w:szCs w:val="28"/>
              </w:rPr>
            </w:pPr>
            <w:r>
              <w:rPr>
                <w:rFonts w:ascii="宋体" w:hAnsi="宋体" w:cs="宋体" w:hint="eastAsia"/>
                <w:sz w:val="28"/>
                <w:szCs w:val="28"/>
              </w:rPr>
              <w:t>13084335455</w:t>
            </w:r>
          </w:p>
        </w:tc>
      </w:tr>
      <w:tr w:rsidR="008652B5" w:rsidTr="00BA76F0">
        <w:tc>
          <w:tcPr>
            <w:tcW w:w="3936" w:type="dxa"/>
          </w:tcPr>
          <w:p w:rsidR="008652B5" w:rsidRPr="008652B5" w:rsidRDefault="008652B5">
            <w:pPr>
              <w:rPr>
                <w:rFonts w:ascii="宋体" w:hAnsi="宋体" w:cs="宋体"/>
                <w:sz w:val="28"/>
                <w:szCs w:val="28"/>
              </w:rPr>
            </w:pPr>
            <w:r>
              <w:rPr>
                <w:rFonts w:ascii="宋体" w:hAnsi="宋体" w:cs="宋体" w:hint="eastAsia"/>
                <w:sz w:val="28"/>
                <w:szCs w:val="28"/>
              </w:rPr>
              <w:t>现场警戒组</w:t>
            </w:r>
          </w:p>
        </w:tc>
        <w:tc>
          <w:tcPr>
            <w:tcW w:w="1842" w:type="dxa"/>
          </w:tcPr>
          <w:p w:rsidR="008652B5" w:rsidRDefault="00BA76F0">
            <w:pPr>
              <w:rPr>
                <w:rFonts w:ascii="宋体" w:hAnsi="宋体" w:cs="宋体"/>
                <w:sz w:val="28"/>
                <w:szCs w:val="28"/>
              </w:rPr>
            </w:pPr>
            <w:r>
              <w:rPr>
                <w:rFonts w:ascii="宋体" w:hAnsi="宋体" w:cs="宋体" w:hint="eastAsia"/>
                <w:sz w:val="28"/>
                <w:szCs w:val="28"/>
              </w:rPr>
              <w:t>李文平</w:t>
            </w:r>
          </w:p>
        </w:tc>
        <w:tc>
          <w:tcPr>
            <w:tcW w:w="3858" w:type="dxa"/>
          </w:tcPr>
          <w:p w:rsidR="008652B5" w:rsidRDefault="00DF285B">
            <w:pPr>
              <w:rPr>
                <w:rFonts w:ascii="宋体" w:hAnsi="宋体" w:cs="宋体"/>
                <w:sz w:val="28"/>
                <w:szCs w:val="28"/>
              </w:rPr>
            </w:pPr>
            <w:r>
              <w:rPr>
                <w:rFonts w:ascii="宋体" w:hAnsi="宋体" w:cs="宋体" w:hint="eastAsia"/>
                <w:sz w:val="28"/>
                <w:szCs w:val="28"/>
              </w:rPr>
              <w:t>15984888218</w:t>
            </w:r>
          </w:p>
        </w:tc>
      </w:tr>
      <w:tr w:rsidR="008652B5" w:rsidTr="00BA76F0">
        <w:tc>
          <w:tcPr>
            <w:tcW w:w="3936" w:type="dxa"/>
          </w:tcPr>
          <w:p w:rsidR="008652B5" w:rsidRDefault="008652B5">
            <w:pPr>
              <w:rPr>
                <w:rFonts w:ascii="宋体" w:hAnsi="宋体" w:cs="宋体"/>
                <w:sz w:val="28"/>
                <w:szCs w:val="28"/>
              </w:rPr>
            </w:pPr>
            <w:r>
              <w:rPr>
                <w:rFonts w:ascii="宋体" w:hAnsi="宋体" w:cs="宋体" w:hint="eastAsia"/>
                <w:sz w:val="28"/>
                <w:szCs w:val="28"/>
              </w:rPr>
              <w:t>通讯信息及</w:t>
            </w:r>
            <w:proofErr w:type="gramStart"/>
            <w:r>
              <w:rPr>
                <w:rFonts w:ascii="宋体" w:hAnsi="宋体" w:cs="宋体" w:hint="eastAsia"/>
                <w:sz w:val="28"/>
                <w:szCs w:val="28"/>
              </w:rPr>
              <w:t>机动组</w:t>
            </w:r>
            <w:proofErr w:type="gramEnd"/>
          </w:p>
        </w:tc>
        <w:tc>
          <w:tcPr>
            <w:tcW w:w="1842" w:type="dxa"/>
          </w:tcPr>
          <w:p w:rsidR="008652B5" w:rsidRDefault="00BA76F0">
            <w:pPr>
              <w:rPr>
                <w:rFonts w:ascii="宋体" w:hAnsi="宋体" w:cs="宋体"/>
                <w:sz w:val="28"/>
                <w:szCs w:val="28"/>
              </w:rPr>
            </w:pPr>
            <w:r>
              <w:rPr>
                <w:rFonts w:ascii="宋体" w:hAnsi="宋体" w:cs="宋体" w:hint="eastAsia"/>
                <w:sz w:val="28"/>
                <w:szCs w:val="28"/>
              </w:rPr>
              <w:t>彭伟</w:t>
            </w:r>
          </w:p>
        </w:tc>
        <w:tc>
          <w:tcPr>
            <w:tcW w:w="3858" w:type="dxa"/>
          </w:tcPr>
          <w:p w:rsidR="008652B5" w:rsidRDefault="00DF285B">
            <w:pPr>
              <w:rPr>
                <w:rFonts w:ascii="宋体" w:hAnsi="宋体" w:cs="宋体"/>
                <w:sz w:val="28"/>
                <w:szCs w:val="28"/>
              </w:rPr>
            </w:pPr>
            <w:r>
              <w:rPr>
                <w:rFonts w:ascii="宋体" w:hAnsi="宋体" w:cs="宋体" w:hint="eastAsia"/>
                <w:sz w:val="28"/>
                <w:szCs w:val="28"/>
              </w:rPr>
              <w:t>15775889760</w:t>
            </w:r>
          </w:p>
        </w:tc>
      </w:tr>
      <w:tr w:rsidR="008652B5" w:rsidTr="00BA76F0">
        <w:tc>
          <w:tcPr>
            <w:tcW w:w="3936" w:type="dxa"/>
          </w:tcPr>
          <w:p w:rsidR="008652B5" w:rsidRDefault="008652B5">
            <w:pPr>
              <w:rPr>
                <w:rFonts w:ascii="宋体" w:hAnsi="宋体" w:cs="宋体"/>
                <w:sz w:val="28"/>
                <w:szCs w:val="28"/>
              </w:rPr>
            </w:pPr>
            <w:r>
              <w:rPr>
                <w:rFonts w:ascii="宋体" w:hAnsi="宋体" w:cs="宋体" w:hint="eastAsia"/>
                <w:sz w:val="28"/>
                <w:szCs w:val="28"/>
              </w:rPr>
              <w:lastRenderedPageBreak/>
              <w:t>本单位24小时值班电话</w:t>
            </w:r>
          </w:p>
        </w:tc>
        <w:tc>
          <w:tcPr>
            <w:tcW w:w="1842" w:type="dxa"/>
          </w:tcPr>
          <w:p w:rsidR="008652B5" w:rsidRDefault="00DF285B">
            <w:pPr>
              <w:rPr>
                <w:rFonts w:ascii="宋体" w:hAnsi="宋体" w:cs="宋体"/>
                <w:sz w:val="28"/>
                <w:szCs w:val="28"/>
              </w:rPr>
            </w:pPr>
            <w:r>
              <w:rPr>
                <w:rFonts w:ascii="宋体" w:hAnsi="宋体" w:cs="宋体" w:hint="eastAsia"/>
                <w:sz w:val="28"/>
                <w:szCs w:val="28"/>
              </w:rPr>
              <w:t>何国君</w:t>
            </w:r>
          </w:p>
        </w:tc>
        <w:tc>
          <w:tcPr>
            <w:tcW w:w="3858" w:type="dxa"/>
          </w:tcPr>
          <w:p w:rsidR="008652B5" w:rsidRDefault="00DF285B">
            <w:pPr>
              <w:rPr>
                <w:rFonts w:ascii="宋体" w:hAnsi="宋体" w:cs="宋体"/>
                <w:sz w:val="28"/>
                <w:szCs w:val="28"/>
              </w:rPr>
            </w:pPr>
            <w:r>
              <w:rPr>
                <w:rFonts w:ascii="宋体" w:hAnsi="宋体" w:cs="宋体" w:hint="eastAsia"/>
                <w:sz w:val="28"/>
                <w:szCs w:val="28"/>
              </w:rPr>
              <w:t>13508270467</w:t>
            </w:r>
          </w:p>
        </w:tc>
      </w:tr>
    </w:tbl>
    <w:p w:rsidR="00C12911" w:rsidRDefault="00DF285B" w:rsidP="00275BE2">
      <w:pPr>
        <w:ind w:firstLineChars="200" w:firstLine="560"/>
        <w:rPr>
          <w:rFonts w:ascii="宋体" w:eastAsia="宋体" w:hAnsi="宋体" w:cs="宋体"/>
          <w:sz w:val="28"/>
          <w:szCs w:val="28"/>
        </w:rPr>
      </w:pPr>
      <w:r>
        <w:rPr>
          <w:rFonts w:ascii="宋体" w:eastAsia="宋体" w:hAnsi="宋体" w:cs="宋体" w:hint="eastAsia"/>
          <w:sz w:val="28"/>
          <w:szCs w:val="28"/>
        </w:rPr>
        <w:t>8.1.2报告与求助电话</w:t>
      </w:r>
    </w:p>
    <w:tbl>
      <w:tblPr>
        <w:tblW w:w="0" w:type="auto"/>
        <w:tblLook w:val="04A0"/>
      </w:tblPr>
      <w:tblGrid>
        <w:gridCol w:w="2660"/>
        <w:gridCol w:w="3118"/>
        <w:gridCol w:w="2835"/>
      </w:tblGrid>
      <w:tr w:rsidR="00ED377E" w:rsidTr="00ED377E">
        <w:tc>
          <w:tcPr>
            <w:tcW w:w="2660" w:type="dxa"/>
          </w:tcPr>
          <w:p w:rsidR="00ED377E" w:rsidRDefault="00ED377E">
            <w:pPr>
              <w:rPr>
                <w:rFonts w:ascii="宋体" w:hAnsi="宋体" w:cs="宋体"/>
                <w:sz w:val="28"/>
                <w:szCs w:val="28"/>
              </w:rPr>
            </w:pPr>
            <w:bookmarkStart w:id="0" w:name="_GoBack"/>
            <w:bookmarkEnd w:id="0"/>
            <w:r>
              <w:rPr>
                <w:rFonts w:ascii="宋体" w:hAnsi="宋体" w:cs="宋体" w:hint="eastAsia"/>
                <w:sz w:val="28"/>
                <w:szCs w:val="28"/>
              </w:rPr>
              <w:t>单位名称</w:t>
            </w:r>
          </w:p>
        </w:tc>
        <w:tc>
          <w:tcPr>
            <w:tcW w:w="3118" w:type="dxa"/>
          </w:tcPr>
          <w:p w:rsidR="00ED377E" w:rsidRDefault="00ED377E">
            <w:pPr>
              <w:rPr>
                <w:rFonts w:ascii="宋体" w:hAnsi="宋体" w:cs="宋体"/>
                <w:sz w:val="28"/>
                <w:szCs w:val="28"/>
              </w:rPr>
            </w:pPr>
            <w:r>
              <w:rPr>
                <w:rFonts w:ascii="宋体" w:hAnsi="宋体" w:cs="宋体" w:hint="eastAsia"/>
                <w:sz w:val="28"/>
                <w:szCs w:val="28"/>
              </w:rPr>
              <w:t>电话</w:t>
            </w:r>
          </w:p>
        </w:tc>
        <w:tc>
          <w:tcPr>
            <w:tcW w:w="2835" w:type="dxa"/>
          </w:tcPr>
          <w:p w:rsidR="00ED377E" w:rsidRDefault="00ED377E">
            <w:pPr>
              <w:rPr>
                <w:rFonts w:ascii="宋体" w:hAnsi="宋体" w:cs="宋体"/>
                <w:sz w:val="28"/>
                <w:szCs w:val="28"/>
              </w:rPr>
            </w:pPr>
            <w:r>
              <w:rPr>
                <w:rFonts w:ascii="宋体" w:hAnsi="宋体" w:cs="宋体" w:hint="eastAsia"/>
                <w:sz w:val="28"/>
                <w:szCs w:val="28"/>
              </w:rPr>
              <w:t>用途</w:t>
            </w:r>
          </w:p>
        </w:tc>
      </w:tr>
      <w:tr w:rsidR="00ED377E" w:rsidTr="00ED377E">
        <w:tc>
          <w:tcPr>
            <w:tcW w:w="2660" w:type="dxa"/>
          </w:tcPr>
          <w:p w:rsidR="00ED377E" w:rsidRDefault="00ED377E">
            <w:pPr>
              <w:rPr>
                <w:rFonts w:ascii="宋体" w:hAnsi="宋体" w:cs="宋体"/>
                <w:sz w:val="28"/>
                <w:szCs w:val="28"/>
              </w:rPr>
            </w:pPr>
            <w:r>
              <w:rPr>
                <w:rFonts w:ascii="宋体" w:hAnsi="宋体" w:cs="宋体" w:hint="eastAsia"/>
                <w:sz w:val="28"/>
                <w:szCs w:val="28"/>
              </w:rPr>
              <w:t>消防</w:t>
            </w:r>
          </w:p>
        </w:tc>
        <w:tc>
          <w:tcPr>
            <w:tcW w:w="3118" w:type="dxa"/>
          </w:tcPr>
          <w:p w:rsidR="00ED377E" w:rsidRDefault="00ED377E">
            <w:pPr>
              <w:rPr>
                <w:rFonts w:ascii="宋体" w:hAnsi="宋体" w:cs="宋体"/>
                <w:sz w:val="28"/>
                <w:szCs w:val="28"/>
              </w:rPr>
            </w:pPr>
            <w:r>
              <w:rPr>
                <w:rFonts w:ascii="宋体" w:hAnsi="宋体" w:cs="宋体" w:hint="eastAsia"/>
                <w:sz w:val="28"/>
                <w:szCs w:val="28"/>
              </w:rPr>
              <w:t>119</w:t>
            </w:r>
          </w:p>
        </w:tc>
        <w:tc>
          <w:tcPr>
            <w:tcW w:w="2835" w:type="dxa"/>
          </w:tcPr>
          <w:p w:rsidR="00ED377E" w:rsidRDefault="00ED377E">
            <w:pPr>
              <w:rPr>
                <w:rFonts w:ascii="宋体" w:hAnsi="宋体" w:cs="宋体"/>
                <w:sz w:val="28"/>
                <w:szCs w:val="28"/>
              </w:rPr>
            </w:pPr>
            <w:r>
              <w:rPr>
                <w:rFonts w:ascii="宋体" w:hAnsi="宋体" w:cs="宋体" w:hint="eastAsia"/>
                <w:sz w:val="28"/>
                <w:szCs w:val="28"/>
              </w:rPr>
              <w:t>火灾报警救援</w:t>
            </w:r>
          </w:p>
        </w:tc>
      </w:tr>
      <w:tr w:rsidR="00ED377E" w:rsidTr="00ED377E">
        <w:tc>
          <w:tcPr>
            <w:tcW w:w="2660" w:type="dxa"/>
          </w:tcPr>
          <w:p w:rsidR="00ED377E" w:rsidRDefault="00ED377E">
            <w:pPr>
              <w:rPr>
                <w:rFonts w:ascii="宋体" w:hAnsi="宋体" w:cs="宋体"/>
                <w:sz w:val="28"/>
                <w:szCs w:val="28"/>
              </w:rPr>
            </w:pPr>
            <w:r>
              <w:rPr>
                <w:rFonts w:ascii="宋体" w:hAnsi="宋体" w:cs="宋体" w:hint="eastAsia"/>
                <w:sz w:val="28"/>
                <w:szCs w:val="28"/>
              </w:rPr>
              <w:t>急救</w:t>
            </w:r>
          </w:p>
        </w:tc>
        <w:tc>
          <w:tcPr>
            <w:tcW w:w="3118" w:type="dxa"/>
          </w:tcPr>
          <w:p w:rsidR="00ED377E" w:rsidRDefault="00ED377E" w:rsidP="00A852E7">
            <w:pPr>
              <w:rPr>
                <w:rFonts w:ascii="宋体" w:hAnsi="宋体" w:cs="宋体"/>
                <w:sz w:val="28"/>
                <w:szCs w:val="28"/>
              </w:rPr>
            </w:pPr>
            <w:r>
              <w:rPr>
                <w:rFonts w:ascii="宋体" w:hAnsi="宋体" w:cs="宋体" w:hint="eastAsia"/>
                <w:sz w:val="28"/>
                <w:szCs w:val="28"/>
              </w:rPr>
              <w:t>120</w:t>
            </w:r>
          </w:p>
        </w:tc>
        <w:tc>
          <w:tcPr>
            <w:tcW w:w="2835" w:type="dxa"/>
          </w:tcPr>
          <w:p w:rsidR="00ED377E" w:rsidRDefault="00ED377E" w:rsidP="00A852E7">
            <w:pPr>
              <w:rPr>
                <w:rFonts w:ascii="宋体" w:hAnsi="宋体" w:cs="宋体"/>
                <w:sz w:val="28"/>
                <w:szCs w:val="28"/>
              </w:rPr>
            </w:pPr>
            <w:r>
              <w:rPr>
                <w:rFonts w:ascii="宋体" w:hAnsi="宋体" w:cs="宋体" w:hint="eastAsia"/>
                <w:sz w:val="28"/>
                <w:szCs w:val="28"/>
              </w:rPr>
              <w:t>人员伤亡急救</w:t>
            </w:r>
          </w:p>
        </w:tc>
      </w:tr>
      <w:tr w:rsidR="00ED377E" w:rsidTr="00ED377E">
        <w:tc>
          <w:tcPr>
            <w:tcW w:w="2660" w:type="dxa"/>
          </w:tcPr>
          <w:p w:rsidR="00ED377E" w:rsidRDefault="00ED377E">
            <w:pPr>
              <w:rPr>
                <w:rFonts w:ascii="宋体" w:hAnsi="宋体" w:cs="宋体"/>
                <w:sz w:val="28"/>
                <w:szCs w:val="28"/>
              </w:rPr>
            </w:pPr>
            <w:r>
              <w:rPr>
                <w:rFonts w:ascii="宋体" w:hAnsi="宋体" w:cs="宋体" w:hint="eastAsia"/>
                <w:sz w:val="28"/>
                <w:szCs w:val="28"/>
              </w:rPr>
              <w:t>报警</w:t>
            </w:r>
          </w:p>
        </w:tc>
        <w:tc>
          <w:tcPr>
            <w:tcW w:w="3118" w:type="dxa"/>
          </w:tcPr>
          <w:p w:rsidR="00ED377E" w:rsidRDefault="00ED377E">
            <w:pPr>
              <w:rPr>
                <w:rFonts w:ascii="宋体" w:hAnsi="宋体" w:cs="宋体"/>
                <w:sz w:val="28"/>
                <w:szCs w:val="28"/>
              </w:rPr>
            </w:pPr>
            <w:r>
              <w:rPr>
                <w:rFonts w:ascii="宋体" w:hAnsi="宋体" w:cs="宋体" w:hint="eastAsia"/>
                <w:sz w:val="28"/>
                <w:szCs w:val="28"/>
              </w:rPr>
              <w:t>110</w:t>
            </w:r>
          </w:p>
        </w:tc>
        <w:tc>
          <w:tcPr>
            <w:tcW w:w="2835" w:type="dxa"/>
          </w:tcPr>
          <w:p w:rsidR="00ED377E" w:rsidRDefault="00ED377E">
            <w:pPr>
              <w:rPr>
                <w:rFonts w:ascii="宋体" w:hAnsi="宋体" w:cs="宋体"/>
                <w:sz w:val="28"/>
                <w:szCs w:val="28"/>
              </w:rPr>
            </w:pPr>
            <w:r>
              <w:rPr>
                <w:rFonts w:ascii="宋体" w:hAnsi="宋体" w:cs="宋体" w:hint="eastAsia"/>
                <w:sz w:val="28"/>
                <w:szCs w:val="28"/>
              </w:rPr>
              <w:t>警戒治安</w:t>
            </w:r>
          </w:p>
        </w:tc>
      </w:tr>
      <w:tr w:rsidR="00ED377E" w:rsidTr="00ED377E">
        <w:tc>
          <w:tcPr>
            <w:tcW w:w="2660" w:type="dxa"/>
          </w:tcPr>
          <w:p w:rsidR="00ED377E" w:rsidRDefault="00ED377E" w:rsidP="00ED377E">
            <w:pPr>
              <w:rPr>
                <w:rFonts w:ascii="宋体" w:hAnsi="宋体" w:cs="宋体"/>
                <w:sz w:val="28"/>
                <w:szCs w:val="28"/>
              </w:rPr>
            </w:pPr>
            <w:r>
              <w:rPr>
                <w:rFonts w:ascii="宋体" w:hAnsi="宋体" w:cs="宋体" w:hint="eastAsia"/>
                <w:sz w:val="28"/>
                <w:szCs w:val="28"/>
              </w:rPr>
              <w:t>嘉陵工业集中区</w:t>
            </w:r>
          </w:p>
        </w:tc>
        <w:tc>
          <w:tcPr>
            <w:tcW w:w="3118" w:type="dxa"/>
          </w:tcPr>
          <w:p w:rsidR="00ED377E" w:rsidRDefault="00ED377E">
            <w:pPr>
              <w:rPr>
                <w:rFonts w:ascii="宋体" w:hAnsi="宋体" w:cs="宋体"/>
                <w:sz w:val="28"/>
                <w:szCs w:val="28"/>
              </w:rPr>
            </w:pPr>
            <w:r>
              <w:rPr>
                <w:rFonts w:ascii="宋体" w:hAnsi="宋体" w:cs="宋体" w:hint="eastAsia"/>
                <w:sz w:val="28"/>
                <w:szCs w:val="28"/>
              </w:rPr>
              <w:t>0817－3633037</w:t>
            </w:r>
          </w:p>
        </w:tc>
        <w:tc>
          <w:tcPr>
            <w:tcW w:w="2835" w:type="dxa"/>
          </w:tcPr>
          <w:p w:rsidR="00ED377E" w:rsidRDefault="00ED377E">
            <w:pPr>
              <w:rPr>
                <w:rFonts w:ascii="宋体" w:hAnsi="宋体" w:cs="宋体"/>
                <w:sz w:val="28"/>
                <w:szCs w:val="28"/>
              </w:rPr>
            </w:pPr>
            <w:r>
              <w:rPr>
                <w:rFonts w:ascii="宋体" w:hAnsi="宋体" w:cs="宋体" w:hint="eastAsia"/>
                <w:sz w:val="28"/>
                <w:szCs w:val="28"/>
              </w:rPr>
              <w:t>政府</w:t>
            </w:r>
          </w:p>
        </w:tc>
      </w:tr>
      <w:tr w:rsidR="00ED377E" w:rsidTr="00ED377E">
        <w:tc>
          <w:tcPr>
            <w:tcW w:w="2660" w:type="dxa"/>
          </w:tcPr>
          <w:p w:rsidR="00ED377E" w:rsidRDefault="00ED377E">
            <w:pPr>
              <w:rPr>
                <w:rFonts w:ascii="宋体" w:hAnsi="宋体" w:cs="宋体"/>
                <w:sz w:val="28"/>
                <w:szCs w:val="28"/>
              </w:rPr>
            </w:pPr>
            <w:r>
              <w:rPr>
                <w:rFonts w:ascii="宋体" w:hAnsi="宋体" w:cs="宋体" w:hint="eastAsia"/>
                <w:sz w:val="28"/>
                <w:szCs w:val="28"/>
              </w:rPr>
              <w:t>嘉陵区</w:t>
            </w:r>
            <w:proofErr w:type="gramStart"/>
            <w:r>
              <w:rPr>
                <w:rFonts w:ascii="宋体" w:hAnsi="宋体" w:cs="宋体" w:hint="eastAsia"/>
                <w:sz w:val="28"/>
                <w:szCs w:val="28"/>
              </w:rPr>
              <w:t>应急局</w:t>
            </w:r>
            <w:proofErr w:type="gramEnd"/>
          </w:p>
        </w:tc>
        <w:tc>
          <w:tcPr>
            <w:tcW w:w="3118" w:type="dxa"/>
          </w:tcPr>
          <w:p w:rsidR="00ED377E" w:rsidRDefault="00ED377E">
            <w:pPr>
              <w:rPr>
                <w:rFonts w:ascii="宋体" w:hAnsi="宋体" w:cs="宋体"/>
                <w:sz w:val="28"/>
                <w:szCs w:val="28"/>
              </w:rPr>
            </w:pPr>
            <w:r>
              <w:rPr>
                <w:rFonts w:ascii="宋体" w:hAnsi="宋体" w:cs="宋体" w:hint="eastAsia"/>
                <w:sz w:val="28"/>
                <w:szCs w:val="28"/>
              </w:rPr>
              <w:t>0817－3635063</w:t>
            </w:r>
          </w:p>
        </w:tc>
        <w:tc>
          <w:tcPr>
            <w:tcW w:w="2835" w:type="dxa"/>
          </w:tcPr>
          <w:p w:rsidR="00ED377E" w:rsidRDefault="00ED377E">
            <w:pPr>
              <w:rPr>
                <w:rFonts w:ascii="宋体" w:hAnsi="宋体" w:cs="宋体"/>
                <w:sz w:val="28"/>
                <w:szCs w:val="28"/>
              </w:rPr>
            </w:pPr>
            <w:r>
              <w:rPr>
                <w:rFonts w:ascii="宋体" w:hAnsi="宋体" w:cs="宋体" w:hint="eastAsia"/>
                <w:sz w:val="28"/>
                <w:szCs w:val="28"/>
              </w:rPr>
              <w:t>政府</w:t>
            </w:r>
          </w:p>
        </w:tc>
      </w:tr>
      <w:tr w:rsidR="00ED377E" w:rsidTr="00ED377E">
        <w:tc>
          <w:tcPr>
            <w:tcW w:w="2660" w:type="dxa"/>
          </w:tcPr>
          <w:p w:rsidR="00ED377E" w:rsidRDefault="00ED377E">
            <w:pPr>
              <w:rPr>
                <w:rFonts w:ascii="宋体" w:hAnsi="宋体" w:cs="宋体"/>
                <w:sz w:val="28"/>
                <w:szCs w:val="28"/>
              </w:rPr>
            </w:pPr>
            <w:r>
              <w:rPr>
                <w:rFonts w:ascii="宋体" w:hAnsi="宋体" w:cs="宋体" w:hint="eastAsia"/>
                <w:sz w:val="28"/>
                <w:szCs w:val="28"/>
              </w:rPr>
              <w:t>嘉陵区人民政府</w:t>
            </w:r>
          </w:p>
        </w:tc>
        <w:tc>
          <w:tcPr>
            <w:tcW w:w="3118" w:type="dxa"/>
          </w:tcPr>
          <w:p w:rsidR="00ED377E" w:rsidRDefault="00ED377E">
            <w:pPr>
              <w:rPr>
                <w:rFonts w:ascii="宋体" w:hAnsi="宋体" w:cs="宋体"/>
                <w:sz w:val="28"/>
                <w:szCs w:val="28"/>
              </w:rPr>
            </w:pPr>
            <w:r>
              <w:rPr>
                <w:rFonts w:ascii="宋体" w:hAnsi="宋体" w:cs="宋体" w:hint="eastAsia"/>
                <w:sz w:val="28"/>
                <w:szCs w:val="28"/>
              </w:rPr>
              <w:t>0817－3631161</w:t>
            </w:r>
          </w:p>
        </w:tc>
        <w:tc>
          <w:tcPr>
            <w:tcW w:w="2835" w:type="dxa"/>
          </w:tcPr>
          <w:p w:rsidR="00ED377E" w:rsidRDefault="00ED377E">
            <w:pPr>
              <w:rPr>
                <w:rFonts w:ascii="宋体" w:hAnsi="宋体" w:cs="宋体"/>
                <w:sz w:val="28"/>
                <w:szCs w:val="28"/>
              </w:rPr>
            </w:pPr>
            <w:r>
              <w:rPr>
                <w:rFonts w:ascii="宋体" w:hAnsi="宋体" w:cs="宋体" w:hint="eastAsia"/>
                <w:sz w:val="28"/>
                <w:szCs w:val="28"/>
              </w:rPr>
              <w:t>政府</w:t>
            </w:r>
          </w:p>
        </w:tc>
      </w:tr>
      <w:tr w:rsidR="00ED377E" w:rsidTr="00ED377E">
        <w:tc>
          <w:tcPr>
            <w:tcW w:w="2660" w:type="dxa"/>
          </w:tcPr>
          <w:p w:rsidR="00ED377E" w:rsidRDefault="00ED377E">
            <w:pPr>
              <w:rPr>
                <w:rFonts w:ascii="宋体" w:hAnsi="宋体" w:cs="宋体"/>
                <w:sz w:val="28"/>
                <w:szCs w:val="28"/>
              </w:rPr>
            </w:pPr>
            <w:r>
              <w:rPr>
                <w:rFonts w:ascii="宋体" w:hAnsi="宋体" w:cs="宋体" w:hint="eastAsia"/>
                <w:sz w:val="28"/>
                <w:szCs w:val="28"/>
              </w:rPr>
              <w:t>嘉陵区人民医院</w:t>
            </w:r>
          </w:p>
        </w:tc>
        <w:tc>
          <w:tcPr>
            <w:tcW w:w="3118" w:type="dxa"/>
          </w:tcPr>
          <w:p w:rsidR="00ED377E" w:rsidRDefault="00ED377E">
            <w:pPr>
              <w:rPr>
                <w:rFonts w:ascii="宋体" w:hAnsi="宋体" w:cs="宋体"/>
                <w:sz w:val="28"/>
                <w:szCs w:val="28"/>
              </w:rPr>
            </w:pPr>
            <w:r>
              <w:rPr>
                <w:rFonts w:ascii="宋体" w:hAnsi="宋体" w:cs="宋体" w:hint="eastAsia"/>
                <w:sz w:val="28"/>
                <w:szCs w:val="28"/>
              </w:rPr>
              <w:t>0817－3887000</w:t>
            </w:r>
          </w:p>
        </w:tc>
        <w:tc>
          <w:tcPr>
            <w:tcW w:w="2835" w:type="dxa"/>
          </w:tcPr>
          <w:p w:rsidR="00ED377E" w:rsidRDefault="00ED377E">
            <w:pPr>
              <w:rPr>
                <w:rFonts w:ascii="宋体" w:hAnsi="宋体" w:cs="宋体"/>
                <w:sz w:val="28"/>
                <w:szCs w:val="28"/>
              </w:rPr>
            </w:pPr>
            <w:r>
              <w:rPr>
                <w:rFonts w:ascii="宋体" w:hAnsi="宋体" w:cs="宋体" w:hint="eastAsia"/>
                <w:sz w:val="28"/>
                <w:szCs w:val="28"/>
              </w:rPr>
              <w:t>政府</w:t>
            </w:r>
          </w:p>
        </w:tc>
      </w:tr>
    </w:tbl>
    <w:p w:rsidR="00C12911" w:rsidRPr="00275BE2" w:rsidRDefault="00ED377E" w:rsidP="00275BE2">
      <w:pPr>
        <w:ind w:firstLineChars="200" w:firstLine="562"/>
        <w:rPr>
          <w:rFonts w:ascii="宋体" w:eastAsia="宋体" w:hAnsi="宋体" w:cs="宋体"/>
          <w:b/>
          <w:sz w:val="28"/>
          <w:szCs w:val="28"/>
        </w:rPr>
      </w:pPr>
      <w:r w:rsidRPr="00275BE2">
        <w:rPr>
          <w:rFonts w:ascii="宋体" w:eastAsia="宋体" w:hAnsi="宋体" w:cs="宋体" w:hint="eastAsia"/>
          <w:b/>
          <w:sz w:val="28"/>
          <w:szCs w:val="28"/>
        </w:rPr>
        <w:t>8.2应急队伍保障</w:t>
      </w:r>
    </w:p>
    <w:p w:rsidR="00ED377E" w:rsidRDefault="00ED377E" w:rsidP="00275BE2">
      <w:pPr>
        <w:ind w:firstLineChars="200" w:firstLine="560"/>
        <w:rPr>
          <w:rFonts w:ascii="宋体" w:eastAsia="宋体" w:hAnsi="宋体" w:cs="宋体"/>
          <w:sz w:val="28"/>
          <w:szCs w:val="28"/>
        </w:rPr>
      </w:pPr>
      <w:r>
        <w:rPr>
          <w:rFonts w:ascii="宋体" w:eastAsia="宋体" w:hAnsi="宋体" w:cs="宋体" w:hint="eastAsia"/>
          <w:sz w:val="28"/>
          <w:szCs w:val="28"/>
        </w:rPr>
        <w:t>8.2.1单位根据人员的实际变动情况，每年适时调整应急救援队成员，确保</w:t>
      </w:r>
      <w:r w:rsidR="00EF576A">
        <w:rPr>
          <w:rFonts w:ascii="宋体" w:eastAsia="宋体" w:hAnsi="宋体" w:cs="宋体" w:hint="eastAsia"/>
          <w:sz w:val="28"/>
          <w:szCs w:val="28"/>
        </w:rPr>
        <w:t>应急救援组织机构的落实，应急救援小组不少于6人。</w:t>
      </w:r>
    </w:p>
    <w:p w:rsidR="00EF576A" w:rsidRDefault="00EF576A" w:rsidP="00275BE2">
      <w:pPr>
        <w:ind w:firstLineChars="200" w:firstLine="560"/>
        <w:rPr>
          <w:rFonts w:ascii="宋体" w:eastAsia="宋体" w:hAnsi="宋体" w:cs="宋体"/>
          <w:sz w:val="28"/>
          <w:szCs w:val="28"/>
        </w:rPr>
      </w:pPr>
      <w:r>
        <w:rPr>
          <w:rFonts w:ascii="宋体" w:eastAsia="宋体" w:hAnsi="宋体" w:cs="宋体" w:hint="eastAsia"/>
          <w:sz w:val="28"/>
          <w:szCs w:val="28"/>
        </w:rPr>
        <w:t>8.2.2外部资源：</w:t>
      </w:r>
    </w:p>
    <w:p w:rsidR="00EF576A" w:rsidRDefault="00EF576A" w:rsidP="00275BE2">
      <w:pPr>
        <w:ind w:firstLineChars="200" w:firstLine="560"/>
        <w:rPr>
          <w:rFonts w:ascii="宋体" w:eastAsia="宋体" w:hAnsi="宋体" w:cs="宋体"/>
          <w:sz w:val="28"/>
          <w:szCs w:val="28"/>
        </w:rPr>
      </w:pPr>
      <w:r>
        <w:rPr>
          <w:rFonts w:ascii="宋体" w:eastAsia="宋体" w:hAnsi="宋体" w:cs="宋体" w:hint="eastAsia"/>
          <w:sz w:val="28"/>
          <w:szCs w:val="28"/>
        </w:rPr>
        <w:t>当地政府救护队，当地公安消防队，当地人民医院。</w:t>
      </w:r>
    </w:p>
    <w:p w:rsidR="00EF576A" w:rsidRPr="00275BE2" w:rsidRDefault="00EF576A" w:rsidP="00275BE2">
      <w:pPr>
        <w:ind w:firstLineChars="200" w:firstLine="562"/>
        <w:rPr>
          <w:rFonts w:ascii="宋体" w:eastAsia="宋体" w:hAnsi="宋体" w:cs="宋体"/>
          <w:b/>
          <w:sz w:val="28"/>
          <w:szCs w:val="28"/>
        </w:rPr>
      </w:pPr>
      <w:r w:rsidRPr="00275BE2">
        <w:rPr>
          <w:rFonts w:ascii="宋体" w:eastAsia="宋体" w:hAnsi="宋体" w:cs="宋体" w:hint="eastAsia"/>
          <w:b/>
          <w:sz w:val="28"/>
          <w:szCs w:val="28"/>
        </w:rPr>
        <w:t>8.3应急物资装备保障：</w:t>
      </w:r>
    </w:p>
    <w:p w:rsidR="00EF576A" w:rsidRDefault="00EF576A" w:rsidP="00275BE2">
      <w:pPr>
        <w:ind w:firstLineChars="200" w:firstLine="560"/>
        <w:rPr>
          <w:rFonts w:ascii="宋体" w:eastAsia="宋体" w:hAnsi="宋体" w:cs="宋体"/>
          <w:sz w:val="28"/>
          <w:szCs w:val="28"/>
        </w:rPr>
      </w:pPr>
      <w:r>
        <w:rPr>
          <w:rFonts w:ascii="宋体" w:eastAsia="宋体" w:hAnsi="宋体" w:cs="宋体" w:hint="eastAsia"/>
          <w:sz w:val="28"/>
          <w:szCs w:val="28"/>
        </w:rPr>
        <w:t>本单位应急投放由单位负责管理，配备以下物资：</w:t>
      </w:r>
    </w:p>
    <w:p w:rsidR="00EF576A" w:rsidRDefault="00EF576A" w:rsidP="00275BE2">
      <w:pPr>
        <w:ind w:firstLineChars="200" w:firstLine="560"/>
        <w:rPr>
          <w:rFonts w:ascii="宋体" w:eastAsia="宋体" w:hAnsi="宋体" w:cs="宋体"/>
          <w:sz w:val="28"/>
          <w:szCs w:val="28"/>
        </w:rPr>
      </w:pPr>
      <w:r>
        <w:rPr>
          <w:rFonts w:ascii="宋体" w:eastAsia="宋体" w:hAnsi="宋体" w:cs="宋体" w:hint="eastAsia"/>
          <w:sz w:val="28"/>
          <w:szCs w:val="28"/>
        </w:rPr>
        <w:t>较完善的通讯设施；</w:t>
      </w:r>
    </w:p>
    <w:p w:rsidR="00EF576A" w:rsidRDefault="00EF576A" w:rsidP="00275BE2">
      <w:pPr>
        <w:ind w:firstLineChars="200" w:firstLine="560"/>
        <w:rPr>
          <w:rFonts w:ascii="宋体" w:eastAsia="宋体" w:hAnsi="宋体" w:cs="宋体"/>
          <w:sz w:val="28"/>
          <w:szCs w:val="28"/>
        </w:rPr>
      </w:pPr>
      <w:r>
        <w:rPr>
          <w:rFonts w:ascii="宋体" w:eastAsia="宋体" w:hAnsi="宋体" w:cs="宋体" w:hint="eastAsia"/>
          <w:sz w:val="28"/>
          <w:szCs w:val="28"/>
        </w:rPr>
        <w:t>切割、焊接设备；</w:t>
      </w:r>
    </w:p>
    <w:p w:rsidR="00EF576A" w:rsidRDefault="00EF576A" w:rsidP="00275BE2">
      <w:pPr>
        <w:ind w:firstLineChars="200" w:firstLine="560"/>
        <w:rPr>
          <w:rFonts w:ascii="宋体" w:eastAsia="宋体" w:hAnsi="宋体" w:cs="宋体"/>
          <w:sz w:val="28"/>
          <w:szCs w:val="28"/>
        </w:rPr>
      </w:pPr>
      <w:r>
        <w:rPr>
          <w:rFonts w:ascii="宋体" w:eastAsia="宋体" w:hAnsi="宋体" w:cs="宋体" w:hint="eastAsia"/>
          <w:sz w:val="28"/>
          <w:szCs w:val="28"/>
        </w:rPr>
        <w:t>担架；</w:t>
      </w:r>
    </w:p>
    <w:p w:rsidR="00EF576A" w:rsidRDefault="00EF576A" w:rsidP="00275BE2">
      <w:pPr>
        <w:ind w:firstLineChars="200" w:firstLine="560"/>
        <w:rPr>
          <w:rFonts w:ascii="宋体" w:eastAsia="宋体" w:hAnsi="宋体" w:cs="宋体"/>
          <w:sz w:val="28"/>
          <w:szCs w:val="28"/>
        </w:rPr>
      </w:pPr>
      <w:r>
        <w:rPr>
          <w:rFonts w:ascii="宋体" w:eastAsia="宋体" w:hAnsi="宋体" w:cs="宋体" w:hint="eastAsia"/>
          <w:sz w:val="28"/>
          <w:szCs w:val="28"/>
        </w:rPr>
        <w:t>防护服、安全帽、破断工具、灭火器材；</w:t>
      </w:r>
    </w:p>
    <w:p w:rsidR="00BD6E3E" w:rsidRDefault="00BD6E3E" w:rsidP="00275BE2">
      <w:pPr>
        <w:ind w:firstLineChars="200" w:firstLine="560"/>
        <w:rPr>
          <w:rFonts w:ascii="宋体" w:eastAsia="宋体" w:hAnsi="宋体" w:cs="宋体"/>
          <w:sz w:val="28"/>
          <w:szCs w:val="28"/>
        </w:rPr>
      </w:pPr>
      <w:r>
        <w:rPr>
          <w:rFonts w:ascii="宋体" w:eastAsia="宋体" w:hAnsi="宋体" w:cs="宋体" w:hint="eastAsia"/>
          <w:sz w:val="28"/>
          <w:szCs w:val="28"/>
        </w:rPr>
        <w:t>急救车辆、急救设备、包扎用品急救药品等以及预案实施现场摄像、录相、器材等等。</w:t>
      </w:r>
    </w:p>
    <w:p w:rsidR="00275BE2" w:rsidRDefault="00275BE2" w:rsidP="00275BE2">
      <w:pPr>
        <w:ind w:firstLineChars="200" w:firstLine="560"/>
        <w:rPr>
          <w:rFonts w:ascii="宋体" w:eastAsia="宋体" w:hAnsi="宋体" w:cs="宋体"/>
          <w:sz w:val="28"/>
          <w:szCs w:val="28"/>
        </w:rPr>
      </w:pPr>
    </w:p>
    <w:p w:rsidR="00BD6E3E" w:rsidRPr="00275BE2" w:rsidRDefault="00BD6E3E" w:rsidP="00275BE2">
      <w:pPr>
        <w:ind w:firstLineChars="200" w:firstLine="562"/>
        <w:rPr>
          <w:rFonts w:ascii="宋体" w:eastAsia="宋体" w:hAnsi="宋体" w:cs="宋体"/>
          <w:b/>
          <w:sz w:val="28"/>
          <w:szCs w:val="28"/>
        </w:rPr>
      </w:pPr>
      <w:r w:rsidRPr="00275BE2">
        <w:rPr>
          <w:rFonts w:ascii="宋体" w:eastAsia="宋体" w:hAnsi="宋体" w:cs="宋体" w:hint="eastAsia"/>
          <w:b/>
          <w:sz w:val="28"/>
          <w:szCs w:val="28"/>
        </w:rPr>
        <w:t>8.4经费保障</w:t>
      </w:r>
    </w:p>
    <w:p w:rsidR="00BD6E3E" w:rsidRDefault="00BD6E3E" w:rsidP="00275BE2">
      <w:pPr>
        <w:ind w:firstLineChars="200" w:firstLine="560"/>
        <w:rPr>
          <w:rFonts w:ascii="宋体" w:eastAsia="宋体" w:hAnsi="宋体" w:cs="宋体"/>
          <w:sz w:val="28"/>
          <w:szCs w:val="28"/>
        </w:rPr>
      </w:pPr>
      <w:r>
        <w:rPr>
          <w:rFonts w:ascii="宋体" w:eastAsia="宋体" w:hAnsi="宋体" w:cs="宋体" w:hint="eastAsia"/>
          <w:sz w:val="28"/>
          <w:szCs w:val="28"/>
        </w:rPr>
        <w:t>8.4.1安全保证金从销售收入提取，提取标准：1%。本单位暂时无力承担的，请求由当地政府有关部门协调解决。</w:t>
      </w:r>
    </w:p>
    <w:p w:rsidR="00BD6E3E" w:rsidRDefault="00BD6E3E" w:rsidP="00275BE2">
      <w:pPr>
        <w:ind w:firstLineChars="200" w:firstLine="560"/>
        <w:rPr>
          <w:rFonts w:ascii="宋体" w:eastAsia="宋体" w:hAnsi="宋体" w:cs="宋体"/>
          <w:sz w:val="28"/>
          <w:szCs w:val="28"/>
        </w:rPr>
      </w:pPr>
      <w:r>
        <w:rPr>
          <w:rFonts w:ascii="宋体" w:eastAsia="宋体" w:hAnsi="宋体" w:cs="宋体" w:hint="eastAsia"/>
          <w:sz w:val="28"/>
          <w:szCs w:val="28"/>
        </w:rPr>
        <w:t>8.4.2根据人力资源和社会保障部与</w:t>
      </w:r>
      <w:proofErr w:type="gramStart"/>
      <w:r w:rsidR="00653565">
        <w:rPr>
          <w:rFonts w:ascii="宋体" w:eastAsia="宋体" w:hAnsi="宋体" w:cs="宋体" w:hint="eastAsia"/>
          <w:sz w:val="28"/>
          <w:szCs w:val="28"/>
        </w:rPr>
        <w:t>南充本地</w:t>
      </w:r>
      <w:proofErr w:type="gramEnd"/>
      <w:r w:rsidR="00653565">
        <w:rPr>
          <w:rFonts w:ascii="宋体" w:eastAsia="宋体" w:hAnsi="宋体" w:cs="宋体" w:hint="eastAsia"/>
          <w:sz w:val="28"/>
          <w:szCs w:val="28"/>
        </w:rPr>
        <w:t>的相关规定，为员工购买工伤保险和基本医疗保险，为突发事故的善后工作提供基本保障。</w:t>
      </w:r>
    </w:p>
    <w:p w:rsidR="005A42E7" w:rsidRPr="00275BE2" w:rsidRDefault="005A42E7" w:rsidP="00275BE2">
      <w:pPr>
        <w:jc w:val="center"/>
        <w:rPr>
          <w:rFonts w:ascii="宋体" w:eastAsia="宋体" w:hAnsi="宋体" w:cs="宋体"/>
          <w:b/>
          <w:sz w:val="28"/>
          <w:szCs w:val="28"/>
        </w:rPr>
      </w:pPr>
      <w:r w:rsidRPr="00275BE2">
        <w:rPr>
          <w:rFonts w:ascii="宋体" w:eastAsia="宋体" w:hAnsi="宋体" w:cs="宋体" w:hint="eastAsia"/>
          <w:b/>
          <w:sz w:val="28"/>
          <w:szCs w:val="28"/>
        </w:rPr>
        <w:t>9培训与演练</w:t>
      </w:r>
    </w:p>
    <w:p w:rsidR="005A42E7" w:rsidRPr="00275BE2" w:rsidRDefault="005A42E7" w:rsidP="00275BE2">
      <w:pPr>
        <w:ind w:firstLineChars="200" w:firstLine="562"/>
        <w:rPr>
          <w:rFonts w:ascii="宋体" w:eastAsia="宋体" w:hAnsi="宋体" w:cs="宋体"/>
          <w:b/>
          <w:sz w:val="28"/>
          <w:szCs w:val="28"/>
        </w:rPr>
      </w:pPr>
      <w:r w:rsidRPr="00275BE2">
        <w:rPr>
          <w:rFonts w:ascii="宋体" w:eastAsia="宋体" w:hAnsi="宋体" w:cs="宋体" w:hint="eastAsia"/>
          <w:b/>
          <w:sz w:val="28"/>
          <w:szCs w:val="28"/>
        </w:rPr>
        <w:t>9.1培训</w:t>
      </w:r>
    </w:p>
    <w:p w:rsidR="005A42E7" w:rsidRDefault="005A42E7" w:rsidP="00275BE2">
      <w:pPr>
        <w:ind w:firstLineChars="200" w:firstLine="560"/>
        <w:rPr>
          <w:rFonts w:ascii="宋体" w:eastAsia="宋体" w:hAnsi="宋体" w:cs="宋体"/>
          <w:sz w:val="28"/>
          <w:szCs w:val="28"/>
        </w:rPr>
      </w:pPr>
      <w:r>
        <w:rPr>
          <w:rFonts w:ascii="宋体" w:eastAsia="宋体" w:hAnsi="宋体" w:cs="宋体" w:hint="eastAsia"/>
          <w:sz w:val="28"/>
          <w:szCs w:val="28"/>
        </w:rPr>
        <w:t>按照本单位年度 安全培训计划，定期进行突发事故应急技能培训。培训内容包括：生产安全事故应急救援预案；突发事故预防、控制、抢险知识和技能；安全生产法律、法规；个人防护常识；工作协调、配合有关要求。</w:t>
      </w:r>
    </w:p>
    <w:p w:rsidR="005A42E7" w:rsidRPr="00275BE2" w:rsidRDefault="005A42E7" w:rsidP="00275BE2">
      <w:pPr>
        <w:ind w:firstLineChars="200" w:firstLine="562"/>
        <w:rPr>
          <w:rFonts w:ascii="宋体" w:eastAsia="宋体" w:hAnsi="宋体" w:cs="宋体"/>
          <w:b/>
          <w:sz w:val="28"/>
          <w:szCs w:val="28"/>
        </w:rPr>
      </w:pPr>
      <w:r w:rsidRPr="00275BE2">
        <w:rPr>
          <w:rFonts w:ascii="宋体" w:eastAsia="宋体" w:hAnsi="宋体" w:cs="宋体" w:hint="eastAsia"/>
          <w:b/>
          <w:sz w:val="28"/>
          <w:szCs w:val="28"/>
        </w:rPr>
        <w:t>9.2演练</w:t>
      </w:r>
    </w:p>
    <w:p w:rsidR="005A42E7" w:rsidRDefault="005A42E7" w:rsidP="00275BE2">
      <w:pPr>
        <w:ind w:firstLineChars="200" w:firstLine="560"/>
        <w:rPr>
          <w:rFonts w:ascii="宋体" w:eastAsia="宋体" w:hAnsi="宋体" w:cs="宋体"/>
          <w:sz w:val="28"/>
          <w:szCs w:val="28"/>
        </w:rPr>
      </w:pPr>
      <w:r>
        <w:rPr>
          <w:rFonts w:ascii="宋体" w:eastAsia="宋体" w:hAnsi="宋体" w:cs="宋体" w:hint="eastAsia"/>
          <w:sz w:val="28"/>
          <w:szCs w:val="28"/>
        </w:rPr>
        <w:t>9.2.1应急演练包括准备、实施和总结三个阶段。通过应急演练，培训应急队伍，落实岗位责任，熟悉应急工作的指挥机制、决策、协调和处置的程序，识别资源需求，评价应急准备状态，检验预案的可行性和改进应急预案。</w:t>
      </w:r>
    </w:p>
    <w:p w:rsidR="005A42E7" w:rsidRDefault="00B56B98" w:rsidP="00275BE2">
      <w:pPr>
        <w:ind w:firstLineChars="200" w:firstLine="560"/>
        <w:rPr>
          <w:rFonts w:ascii="宋体" w:eastAsia="宋体" w:hAnsi="宋体" w:cs="宋体"/>
          <w:sz w:val="28"/>
          <w:szCs w:val="28"/>
        </w:rPr>
      </w:pPr>
      <w:r>
        <w:rPr>
          <w:rFonts w:ascii="宋体" w:eastAsia="宋体" w:hAnsi="宋体" w:cs="宋体" w:hint="eastAsia"/>
          <w:sz w:val="28"/>
          <w:szCs w:val="28"/>
        </w:rPr>
        <w:t>9.2.2年初根据本单位安全生产工作计划，制定应急救援演练计划，每年组织1－2次应急救援演练活动，不断提高应急救援的指挥水平和应急救援能力，单位所有人员须参加演练活动。</w:t>
      </w:r>
    </w:p>
    <w:p w:rsidR="00F845FE" w:rsidRDefault="00F845FE" w:rsidP="00275BE2">
      <w:pPr>
        <w:ind w:firstLineChars="200" w:firstLine="560"/>
        <w:rPr>
          <w:rFonts w:ascii="宋体" w:eastAsia="宋体" w:hAnsi="宋体" w:cs="宋体"/>
          <w:sz w:val="28"/>
          <w:szCs w:val="28"/>
        </w:rPr>
      </w:pPr>
      <w:r>
        <w:rPr>
          <w:rFonts w:ascii="宋体" w:eastAsia="宋体" w:hAnsi="宋体" w:cs="宋体" w:hint="eastAsia"/>
          <w:sz w:val="28"/>
          <w:szCs w:val="28"/>
        </w:rPr>
        <w:t>9.2.3每月组织一次对本单位重大危险因素、重大事故隐患的监控检查和评估，发现问题，及时采取措施解决。</w:t>
      </w:r>
    </w:p>
    <w:p w:rsidR="00F845FE" w:rsidRPr="00275BE2" w:rsidRDefault="00F845FE" w:rsidP="00275BE2">
      <w:pPr>
        <w:ind w:firstLineChars="150" w:firstLine="422"/>
        <w:jc w:val="left"/>
        <w:rPr>
          <w:rFonts w:ascii="宋体" w:eastAsia="宋体" w:hAnsi="宋体" w:cs="宋体"/>
          <w:b/>
          <w:sz w:val="28"/>
          <w:szCs w:val="28"/>
        </w:rPr>
      </w:pPr>
      <w:r w:rsidRPr="00275BE2">
        <w:rPr>
          <w:rFonts w:ascii="宋体" w:eastAsia="宋体" w:hAnsi="宋体" w:cs="宋体" w:hint="eastAsia"/>
          <w:b/>
          <w:sz w:val="28"/>
          <w:szCs w:val="28"/>
        </w:rPr>
        <w:t>10奖励</w:t>
      </w:r>
    </w:p>
    <w:p w:rsidR="00F845FE" w:rsidRPr="00F90DFC" w:rsidRDefault="00F845FE" w:rsidP="00F90DFC">
      <w:pPr>
        <w:ind w:firstLineChars="200" w:firstLine="562"/>
        <w:rPr>
          <w:rFonts w:ascii="宋体" w:eastAsia="宋体" w:hAnsi="宋体" w:cs="宋体"/>
          <w:b/>
          <w:sz w:val="28"/>
          <w:szCs w:val="28"/>
        </w:rPr>
      </w:pPr>
      <w:r w:rsidRPr="00F90DFC">
        <w:rPr>
          <w:rFonts w:ascii="宋体" w:eastAsia="宋体" w:hAnsi="宋体" w:cs="宋体" w:hint="eastAsia"/>
          <w:b/>
          <w:sz w:val="28"/>
          <w:szCs w:val="28"/>
        </w:rPr>
        <w:lastRenderedPageBreak/>
        <w:t>10.1奖励</w:t>
      </w:r>
    </w:p>
    <w:p w:rsidR="00F845FE" w:rsidRDefault="00F845FE" w:rsidP="00275BE2">
      <w:pPr>
        <w:ind w:firstLineChars="200" w:firstLine="560"/>
        <w:rPr>
          <w:rFonts w:ascii="宋体" w:eastAsia="宋体" w:hAnsi="宋体" w:cs="宋体"/>
          <w:sz w:val="28"/>
          <w:szCs w:val="28"/>
        </w:rPr>
      </w:pPr>
      <w:r>
        <w:rPr>
          <w:rFonts w:ascii="宋体" w:eastAsia="宋体" w:hAnsi="宋体" w:cs="宋体" w:hint="eastAsia"/>
          <w:sz w:val="28"/>
          <w:szCs w:val="28"/>
        </w:rPr>
        <w:t>在事故应对过程中有以下突出表现的单位和个人，应依据有关规定予以奖励：</w:t>
      </w:r>
    </w:p>
    <w:p w:rsidR="005479F0" w:rsidRPr="005479F0" w:rsidRDefault="005479F0" w:rsidP="00275BE2">
      <w:pPr>
        <w:ind w:firstLineChars="200" w:firstLine="560"/>
        <w:jc w:val="left"/>
        <w:rPr>
          <w:rFonts w:ascii="宋体" w:eastAsia="宋体" w:hAnsi="宋体" w:cs="宋体"/>
          <w:sz w:val="28"/>
          <w:szCs w:val="28"/>
        </w:rPr>
      </w:pPr>
      <w:r>
        <w:rPr>
          <w:rFonts w:ascii="宋体" w:eastAsia="宋体" w:hAnsi="宋体" w:cs="宋体" w:hint="eastAsia"/>
          <w:sz w:val="28"/>
          <w:szCs w:val="28"/>
        </w:rPr>
        <w:t>（1）</w:t>
      </w:r>
      <w:r w:rsidRPr="005479F0">
        <w:rPr>
          <w:rFonts w:ascii="宋体" w:eastAsia="宋体" w:hAnsi="宋体" w:cs="宋体" w:hint="eastAsia"/>
          <w:sz w:val="28"/>
          <w:szCs w:val="28"/>
        </w:rPr>
        <w:t>出色完成应急处置任务，成绩显著的；</w:t>
      </w:r>
    </w:p>
    <w:p w:rsidR="005479F0" w:rsidRDefault="005479F0" w:rsidP="00275BE2">
      <w:pPr>
        <w:ind w:firstLineChars="200" w:firstLine="560"/>
        <w:jc w:val="left"/>
        <w:rPr>
          <w:rFonts w:ascii="宋体" w:eastAsia="宋体" w:hAnsi="宋体" w:cs="宋体"/>
          <w:sz w:val="28"/>
          <w:szCs w:val="28"/>
        </w:rPr>
      </w:pPr>
      <w:r>
        <w:rPr>
          <w:rFonts w:ascii="宋体" w:eastAsia="宋体" w:hAnsi="宋体" w:cs="宋体" w:hint="eastAsia"/>
          <w:sz w:val="28"/>
          <w:szCs w:val="28"/>
        </w:rPr>
        <w:t>（2）开展事故救援工作有功，使国家、集体和人民群众的财产</w:t>
      </w:r>
      <w:proofErr w:type="gramStart"/>
      <w:r>
        <w:rPr>
          <w:rFonts w:ascii="宋体" w:eastAsia="宋体" w:hAnsi="宋体" w:cs="宋体" w:hint="eastAsia"/>
          <w:sz w:val="28"/>
          <w:szCs w:val="28"/>
        </w:rPr>
        <w:t>免失或者</w:t>
      </w:r>
      <w:proofErr w:type="gramEnd"/>
      <w:r>
        <w:rPr>
          <w:rFonts w:ascii="宋体" w:eastAsia="宋体" w:hAnsi="宋体" w:cs="宋体" w:hint="eastAsia"/>
          <w:sz w:val="28"/>
          <w:szCs w:val="28"/>
        </w:rPr>
        <w:t>减少损失的；</w:t>
      </w:r>
    </w:p>
    <w:p w:rsidR="005479F0" w:rsidRDefault="005479F0" w:rsidP="00275BE2">
      <w:pPr>
        <w:ind w:firstLineChars="200" w:firstLine="560"/>
        <w:jc w:val="left"/>
        <w:rPr>
          <w:rFonts w:ascii="宋体" w:eastAsia="宋体" w:hAnsi="宋体" w:cs="宋体"/>
          <w:sz w:val="28"/>
          <w:szCs w:val="28"/>
        </w:rPr>
      </w:pPr>
      <w:r>
        <w:rPr>
          <w:rFonts w:ascii="宋体" w:eastAsia="宋体" w:hAnsi="宋体" w:cs="宋体" w:hint="eastAsia"/>
          <w:sz w:val="28"/>
          <w:szCs w:val="28"/>
        </w:rPr>
        <w:t>（3）对应急救援工作提出重大建议，实施效果显著的；</w:t>
      </w:r>
    </w:p>
    <w:p w:rsidR="005479F0" w:rsidRDefault="005479F0" w:rsidP="00275BE2">
      <w:pPr>
        <w:ind w:firstLineChars="200" w:firstLine="560"/>
        <w:jc w:val="left"/>
        <w:rPr>
          <w:rFonts w:ascii="宋体" w:eastAsia="宋体" w:hAnsi="宋体" w:cs="宋体"/>
          <w:sz w:val="28"/>
          <w:szCs w:val="28"/>
        </w:rPr>
      </w:pPr>
      <w:r>
        <w:rPr>
          <w:rFonts w:ascii="宋体" w:eastAsia="宋体" w:hAnsi="宋体" w:cs="宋体" w:hint="eastAsia"/>
          <w:sz w:val="28"/>
          <w:szCs w:val="28"/>
        </w:rPr>
        <w:t>（4）有其他特殊贡献的。</w:t>
      </w:r>
    </w:p>
    <w:p w:rsidR="005479F0" w:rsidRPr="00275BE2" w:rsidRDefault="005479F0" w:rsidP="00275BE2">
      <w:pPr>
        <w:ind w:firstLineChars="200" w:firstLine="562"/>
        <w:jc w:val="left"/>
        <w:rPr>
          <w:rFonts w:ascii="宋体" w:eastAsia="宋体" w:hAnsi="宋体" w:cs="宋体"/>
          <w:b/>
          <w:sz w:val="28"/>
          <w:szCs w:val="28"/>
        </w:rPr>
      </w:pPr>
      <w:r w:rsidRPr="00275BE2">
        <w:rPr>
          <w:rFonts w:ascii="宋体" w:eastAsia="宋体" w:hAnsi="宋体" w:cs="宋体" w:hint="eastAsia"/>
          <w:b/>
          <w:sz w:val="28"/>
          <w:szCs w:val="28"/>
        </w:rPr>
        <w:t>10.2责任追究</w:t>
      </w:r>
    </w:p>
    <w:p w:rsidR="005479F0" w:rsidRDefault="005479F0" w:rsidP="00275BE2">
      <w:pPr>
        <w:ind w:firstLineChars="200" w:firstLine="560"/>
        <w:jc w:val="left"/>
        <w:rPr>
          <w:rFonts w:ascii="宋体" w:eastAsia="宋体" w:hAnsi="宋体" w:cs="宋体"/>
          <w:sz w:val="28"/>
          <w:szCs w:val="28"/>
        </w:rPr>
      </w:pPr>
      <w:r>
        <w:rPr>
          <w:rFonts w:ascii="宋体" w:eastAsia="宋体" w:hAnsi="宋体" w:cs="宋体" w:hint="eastAsia"/>
          <w:sz w:val="28"/>
          <w:szCs w:val="28"/>
        </w:rPr>
        <w:t>在事故应对过程中有下列行为之一的，按照法律、法规及有关规定，本单位安全生产委员会及上级主管部门对有关责任人员视情节和危害后果，给予行政处分；属于违反治安管理行为的，由公安机关依照有关法律、法规的规定予以处罚。构成</w:t>
      </w:r>
      <w:proofErr w:type="gramStart"/>
      <w:r>
        <w:rPr>
          <w:rFonts w:ascii="宋体" w:eastAsia="宋体" w:hAnsi="宋体" w:cs="宋体" w:hint="eastAsia"/>
          <w:sz w:val="28"/>
          <w:szCs w:val="28"/>
        </w:rPr>
        <w:t>狡</w:t>
      </w:r>
      <w:proofErr w:type="gramEnd"/>
      <w:r>
        <w:rPr>
          <w:rFonts w:ascii="宋体" w:eastAsia="宋体" w:hAnsi="宋体" w:cs="宋体" w:hint="eastAsia"/>
          <w:sz w:val="28"/>
          <w:szCs w:val="28"/>
        </w:rPr>
        <w:t>罪的，由司法机关依法追究刑事责任：</w:t>
      </w:r>
    </w:p>
    <w:p w:rsidR="005479F0" w:rsidRPr="005479F0" w:rsidRDefault="005479F0" w:rsidP="00275BE2">
      <w:pPr>
        <w:ind w:firstLineChars="200" w:firstLine="560"/>
        <w:jc w:val="left"/>
        <w:rPr>
          <w:rFonts w:ascii="宋体" w:eastAsia="宋体" w:hAnsi="宋体" w:cs="宋体"/>
          <w:sz w:val="28"/>
          <w:szCs w:val="28"/>
        </w:rPr>
      </w:pPr>
      <w:r>
        <w:rPr>
          <w:rFonts w:ascii="宋体" w:eastAsia="宋体" w:hAnsi="宋体" w:cs="宋体" w:hint="eastAsia"/>
          <w:sz w:val="28"/>
          <w:szCs w:val="28"/>
        </w:rPr>
        <w:t>（1）</w:t>
      </w:r>
      <w:r w:rsidRPr="005479F0">
        <w:rPr>
          <w:rFonts w:ascii="宋体" w:eastAsia="宋体" w:hAnsi="宋体" w:cs="宋体" w:hint="eastAsia"/>
          <w:sz w:val="28"/>
          <w:szCs w:val="28"/>
        </w:rPr>
        <w:t>不按规定制订应急预案，拒绝履行应急准备义务的；</w:t>
      </w:r>
    </w:p>
    <w:p w:rsidR="005479F0" w:rsidRPr="005479F0" w:rsidRDefault="005479F0" w:rsidP="00275BE2">
      <w:pPr>
        <w:ind w:firstLineChars="200" w:firstLine="560"/>
        <w:jc w:val="left"/>
        <w:rPr>
          <w:rFonts w:ascii="宋体" w:eastAsia="宋体" w:hAnsi="宋体" w:cs="宋体"/>
          <w:sz w:val="28"/>
          <w:szCs w:val="28"/>
        </w:rPr>
      </w:pPr>
      <w:r>
        <w:rPr>
          <w:rFonts w:ascii="宋体" w:eastAsia="宋体" w:hAnsi="宋体" w:cs="宋体" w:hint="eastAsia"/>
          <w:sz w:val="28"/>
          <w:szCs w:val="28"/>
        </w:rPr>
        <w:t>（2）</w:t>
      </w:r>
      <w:r w:rsidRPr="005479F0">
        <w:rPr>
          <w:rFonts w:ascii="宋体" w:eastAsia="宋体" w:hAnsi="宋体" w:cs="宋体" w:hint="eastAsia"/>
          <w:sz w:val="28"/>
          <w:szCs w:val="28"/>
        </w:rPr>
        <w:t>不按信息报告有关规定而导致迟报、漏报、谎报或者瞒报事件信息的；</w:t>
      </w:r>
    </w:p>
    <w:p w:rsidR="00C12911" w:rsidRDefault="005479F0" w:rsidP="00275BE2">
      <w:pPr>
        <w:ind w:firstLineChars="200" w:firstLine="560"/>
        <w:rPr>
          <w:rFonts w:ascii="宋体" w:eastAsia="宋体" w:hAnsi="宋体" w:cs="宋体"/>
          <w:sz w:val="28"/>
          <w:szCs w:val="28"/>
        </w:rPr>
      </w:pPr>
      <w:r>
        <w:rPr>
          <w:rFonts w:ascii="宋体" w:eastAsia="宋体" w:hAnsi="宋体" w:cs="宋体" w:hint="eastAsia"/>
          <w:sz w:val="28"/>
          <w:szCs w:val="28"/>
        </w:rPr>
        <w:t>（3）拒不执行安全生产事故应急预案，不服从命令和指挥，或者在应急响应时临阵脱逃的；</w:t>
      </w:r>
    </w:p>
    <w:p w:rsidR="004414A2" w:rsidRDefault="004414A2" w:rsidP="00275BE2">
      <w:pPr>
        <w:ind w:firstLineChars="200" w:firstLine="560"/>
        <w:rPr>
          <w:rFonts w:ascii="宋体" w:eastAsia="宋体" w:hAnsi="宋体" w:cs="宋体"/>
          <w:sz w:val="28"/>
          <w:szCs w:val="28"/>
        </w:rPr>
      </w:pPr>
      <w:r>
        <w:rPr>
          <w:rFonts w:ascii="宋体" w:eastAsia="宋体" w:hAnsi="宋体" w:cs="宋体" w:hint="eastAsia"/>
          <w:sz w:val="28"/>
          <w:szCs w:val="28"/>
        </w:rPr>
        <w:t>（4）盗窃、挪用、贪污应急工作资金或者物资的；</w:t>
      </w:r>
    </w:p>
    <w:p w:rsidR="004414A2" w:rsidRDefault="004414A2" w:rsidP="00275BE2">
      <w:pPr>
        <w:ind w:firstLineChars="200" w:firstLine="560"/>
        <w:rPr>
          <w:rFonts w:ascii="宋体" w:eastAsia="宋体" w:hAnsi="宋体" w:cs="宋体"/>
          <w:sz w:val="28"/>
          <w:szCs w:val="28"/>
        </w:rPr>
      </w:pPr>
      <w:r>
        <w:rPr>
          <w:rFonts w:ascii="宋体" w:eastAsia="宋体" w:hAnsi="宋体" w:cs="宋体" w:hint="eastAsia"/>
          <w:sz w:val="28"/>
          <w:szCs w:val="28"/>
        </w:rPr>
        <w:t>（5）阻碍应急工作人员依法执行任务或者进行破坏活动的；</w:t>
      </w:r>
    </w:p>
    <w:p w:rsidR="004414A2" w:rsidRDefault="004414A2" w:rsidP="00275BE2">
      <w:pPr>
        <w:ind w:firstLineChars="200" w:firstLine="560"/>
        <w:rPr>
          <w:rFonts w:ascii="宋体" w:eastAsia="宋体" w:hAnsi="宋体" w:cs="宋体"/>
          <w:sz w:val="28"/>
          <w:szCs w:val="28"/>
        </w:rPr>
      </w:pPr>
      <w:r>
        <w:rPr>
          <w:rFonts w:ascii="宋体" w:eastAsia="宋体" w:hAnsi="宋体" w:cs="宋体" w:hint="eastAsia"/>
          <w:sz w:val="28"/>
          <w:szCs w:val="28"/>
        </w:rPr>
        <w:t>（6）散布谣言，扰乱社会秩序的；</w:t>
      </w:r>
    </w:p>
    <w:p w:rsidR="004414A2" w:rsidRDefault="004414A2" w:rsidP="00275BE2">
      <w:pPr>
        <w:ind w:firstLineChars="200" w:firstLine="560"/>
        <w:rPr>
          <w:rFonts w:ascii="宋体" w:eastAsia="宋体" w:hAnsi="宋体" w:cs="宋体"/>
          <w:sz w:val="28"/>
          <w:szCs w:val="28"/>
        </w:rPr>
      </w:pPr>
      <w:r>
        <w:rPr>
          <w:rFonts w:ascii="宋体" w:eastAsia="宋体" w:hAnsi="宋体" w:cs="宋体" w:hint="eastAsia"/>
          <w:sz w:val="28"/>
          <w:szCs w:val="28"/>
        </w:rPr>
        <w:t>（7）有其他危害应急工作行为的。</w:t>
      </w:r>
    </w:p>
    <w:p w:rsidR="004414A2" w:rsidRPr="00275BE2" w:rsidRDefault="004414A2" w:rsidP="00275BE2">
      <w:pPr>
        <w:ind w:firstLineChars="200" w:firstLine="562"/>
        <w:rPr>
          <w:rFonts w:ascii="宋体" w:eastAsia="宋体" w:hAnsi="宋体" w:cs="宋体"/>
          <w:b/>
          <w:sz w:val="28"/>
          <w:szCs w:val="28"/>
        </w:rPr>
      </w:pPr>
      <w:r w:rsidRPr="00275BE2">
        <w:rPr>
          <w:rFonts w:ascii="宋体" w:eastAsia="宋体" w:hAnsi="宋体" w:cs="宋体" w:hint="eastAsia"/>
          <w:b/>
          <w:sz w:val="28"/>
          <w:szCs w:val="28"/>
        </w:rPr>
        <w:lastRenderedPageBreak/>
        <w:t>10.3保险</w:t>
      </w:r>
    </w:p>
    <w:p w:rsidR="004414A2" w:rsidRDefault="004414A2" w:rsidP="00F90DFC">
      <w:pPr>
        <w:ind w:firstLineChars="200" w:firstLine="560"/>
        <w:rPr>
          <w:rFonts w:ascii="宋体" w:eastAsia="宋体" w:hAnsi="宋体" w:cs="宋体"/>
          <w:sz w:val="28"/>
          <w:szCs w:val="28"/>
        </w:rPr>
      </w:pPr>
      <w:r>
        <w:rPr>
          <w:rFonts w:ascii="宋体" w:eastAsia="宋体" w:hAnsi="宋体" w:cs="宋体" w:hint="eastAsia"/>
          <w:sz w:val="28"/>
          <w:szCs w:val="28"/>
        </w:rPr>
        <w:t>事故发生后，安全部及时向保险机构及时开展应急救援人员保险申请和受灾人员保险理赔工作。</w:t>
      </w:r>
    </w:p>
    <w:p w:rsidR="004414A2" w:rsidRPr="00275BE2" w:rsidRDefault="004414A2" w:rsidP="00275BE2">
      <w:pPr>
        <w:jc w:val="center"/>
        <w:rPr>
          <w:rFonts w:ascii="宋体" w:eastAsia="宋体" w:hAnsi="宋体" w:cs="宋体"/>
          <w:b/>
          <w:sz w:val="28"/>
          <w:szCs w:val="28"/>
        </w:rPr>
      </w:pPr>
      <w:r w:rsidRPr="00275BE2">
        <w:rPr>
          <w:rFonts w:ascii="宋体" w:eastAsia="宋体" w:hAnsi="宋体" w:cs="宋体" w:hint="eastAsia"/>
          <w:b/>
          <w:sz w:val="28"/>
          <w:szCs w:val="28"/>
        </w:rPr>
        <w:t>11.附则</w:t>
      </w:r>
    </w:p>
    <w:p w:rsidR="004414A2" w:rsidRPr="00275BE2" w:rsidRDefault="004414A2" w:rsidP="00275BE2">
      <w:pPr>
        <w:ind w:firstLineChars="200" w:firstLine="562"/>
        <w:rPr>
          <w:rFonts w:ascii="宋体" w:eastAsia="宋体" w:hAnsi="宋体" w:cs="宋体"/>
          <w:b/>
          <w:sz w:val="28"/>
          <w:szCs w:val="28"/>
        </w:rPr>
      </w:pPr>
      <w:r w:rsidRPr="00275BE2">
        <w:rPr>
          <w:rFonts w:ascii="宋体" w:eastAsia="宋体" w:hAnsi="宋体" w:cs="宋体" w:hint="eastAsia"/>
          <w:b/>
          <w:sz w:val="28"/>
          <w:szCs w:val="28"/>
        </w:rPr>
        <w:t>11.1术语和定义</w:t>
      </w:r>
    </w:p>
    <w:p w:rsidR="004414A2" w:rsidRDefault="004414A2" w:rsidP="00275BE2">
      <w:pPr>
        <w:ind w:firstLineChars="200" w:firstLine="560"/>
        <w:rPr>
          <w:rFonts w:ascii="宋体" w:eastAsia="宋体" w:hAnsi="宋体" w:cs="宋体"/>
          <w:sz w:val="28"/>
          <w:szCs w:val="28"/>
        </w:rPr>
      </w:pPr>
      <w:r>
        <w:rPr>
          <w:rFonts w:ascii="宋体" w:eastAsia="宋体" w:hAnsi="宋体" w:cs="宋体" w:hint="eastAsia"/>
          <w:sz w:val="28"/>
          <w:szCs w:val="28"/>
        </w:rPr>
        <w:t>（1）应急预案 emergency response plan</w:t>
      </w:r>
    </w:p>
    <w:p w:rsidR="004414A2" w:rsidRDefault="004414A2">
      <w:pPr>
        <w:rPr>
          <w:rFonts w:ascii="宋体" w:eastAsia="宋体" w:hAnsi="宋体" w:cs="宋体"/>
          <w:sz w:val="28"/>
          <w:szCs w:val="28"/>
        </w:rPr>
      </w:pPr>
      <w:r>
        <w:rPr>
          <w:rFonts w:ascii="宋体" w:eastAsia="宋体" w:hAnsi="宋体" w:cs="宋体" w:hint="eastAsia"/>
          <w:sz w:val="28"/>
          <w:szCs w:val="28"/>
        </w:rPr>
        <w:t>针对可能发生的事故，为迅速、有序地开展应急行动而预先制定的行动方案。</w:t>
      </w:r>
    </w:p>
    <w:p w:rsidR="004414A2" w:rsidRDefault="004414A2" w:rsidP="00275BE2">
      <w:pPr>
        <w:ind w:firstLineChars="200" w:firstLine="560"/>
        <w:rPr>
          <w:rFonts w:ascii="宋体" w:eastAsia="宋体" w:hAnsi="宋体" w:cs="宋体"/>
          <w:sz w:val="28"/>
          <w:szCs w:val="28"/>
        </w:rPr>
      </w:pPr>
      <w:r>
        <w:rPr>
          <w:rFonts w:ascii="宋体" w:eastAsia="宋体" w:hAnsi="宋体" w:cs="宋体" w:hint="eastAsia"/>
          <w:sz w:val="28"/>
          <w:szCs w:val="28"/>
        </w:rPr>
        <w:t>（2）应急准备</w:t>
      </w:r>
    </w:p>
    <w:p w:rsidR="004414A2" w:rsidRDefault="004414A2" w:rsidP="00275BE2">
      <w:pPr>
        <w:ind w:firstLineChars="200" w:firstLine="560"/>
        <w:rPr>
          <w:rFonts w:ascii="宋体" w:eastAsia="宋体" w:hAnsi="宋体" w:cs="宋体"/>
          <w:sz w:val="28"/>
          <w:szCs w:val="28"/>
        </w:rPr>
      </w:pPr>
      <w:r>
        <w:rPr>
          <w:rFonts w:ascii="宋体" w:eastAsia="宋体" w:hAnsi="宋体" w:cs="宋体" w:hint="eastAsia"/>
          <w:sz w:val="28"/>
          <w:szCs w:val="28"/>
        </w:rPr>
        <w:t>针对可能发生的事故，为迅速、有序地开展应急行动而预先进行的组织准备和应急保障。</w:t>
      </w:r>
    </w:p>
    <w:p w:rsidR="004414A2" w:rsidRDefault="004414A2" w:rsidP="00275BE2">
      <w:pPr>
        <w:ind w:firstLineChars="200" w:firstLine="560"/>
        <w:rPr>
          <w:rFonts w:ascii="宋体" w:eastAsia="宋体" w:hAnsi="宋体" w:cs="宋体"/>
          <w:sz w:val="28"/>
          <w:szCs w:val="28"/>
        </w:rPr>
      </w:pPr>
      <w:r>
        <w:rPr>
          <w:rFonts w:ascii="宋体" w:eastAsia="宋体" w:hAnsi="宋体" w:cs="宋体" w:hint="eastAsia"/>
          <w:sz w:val="28"/>
          <w:szCs w:val="28"/>
        </w:rPr>
        <w:t>（3）应急响应</w:t>
      </w:r>
    </w:p>
    <w:p w:rsidR="004414A2" w:rsidRDefault="004414A2" w:rsidP="00275BE2">
      <w:pPr>
        <w:ind w:firstLineChars="200" w:firstLine="560"/>
        <w:rPr>
          <w:rFonts w:ascii="宋体" w:eastAsia="宋体" w:hAnsi="宋体" w:cs="宋体"/>
          <w:sz w:val="28"/>
          <w:szCs w:val="28"/>
        </w:rPr>
      </w:pPr>
      <w:r>
        <w:rPr>
          <w:rFonts w:ascii="宋体" w:eastAsia="宋体" w:hAnsi="宋体" w:cs="宋体" w:hint="eastAsia"/>
          <w:sz w:val="28"/>
          <w:szCs w:val="28"/>
        </w:rPr>
        <w:t>事故发生后，有关组织或人员采取的应急行动。</w:t>
      </w:r>
    </w:p>
    <w:p w:rsidR="004414A2" w:rsidRPr="004414A2" w:rsidRDefault="004414A2" w:rsidP="00275BE2">
      <w:pPr>
        <w:ind w:left="140" w:firstLineChars="150" w:firstLine="420"/>
        <w:jc w:val="left"/>
        <w:rPr>
          <w:rFonts w:ascii="宋体" w:eastAsia="宋体" w:hAnsi="宋体" w:cs="宋体"/>
          <w:sz w:val="28"/>
          <w:szCs w:val="28"/>
        </w:rPr>
      </w:pPr>
      <w:r>
        <w:rPr>
          <w:rFonts w:ascii="宋体" w:eastAsia="宋体" w:hAnsi="宋体" w:cs="宋体" w:hint="eastAsia"/>
          <w:sz w:val="28"/>
          <w:szCs w:val="28"/>
        </w:rPr>
        <w:t>（4）</w:t>
      </w:r>
      <w:r w:rsidRPr="004414A2">
        <w:rPr>
          <w:rFonts w:ascii="宋体" w:eastAsia="宋体" w:hAnsi="宋体" w:cs="宋体" w:hint="eastAsia"/>
          <w:sz w:val="28"/>
          <w:szCs w:val="28"/>
        </w:rPr>
        <w:t>应急救援</w:t>
      </w:r>
    </w:p>
    <w:p w:rsidR="004414A2" w:rsidRDefault="004414A2" w:rsidP="00275BE2">
      <w:pPr>
        <w:ind w:left="140" w:firstLineChars="200" w:firstLine="560"/>
        <w:jc w:val="left"/>
        <w:rPr>
          <w:rFonts w:ascii="宋体" w:eastAsia="宋体" w:hAnsi="宋体" w:cs="宋体"/>
          <w:sz w:val="28"/>
          <w:szCs w:val="28"/>
        </w:rPr>
      </w:pPr>
      <w:r w:rsidRPr="004414A2">
        <w:rPr>
          <w:rFonts w:ascii="宋体" w:eastAsia="宋体" w:hAnsi="宋体" w:cs="宋体" w:hint="eastAsia"/>
          <w:sz w:val="28"/>
          <w:szCs w:val="28"/>
        </w:rPr>
        <w:t>在应急响应</w:t>
      </w:r>
      <w:r w:rsidR="00E6097F">
        <w:rPr>
          <w:rFonts w:ascii="宋体" w:eastAsia="宋体" w:hAnsi="宋体" w:cs="宋体" w:hint="eastAsia"/>
          <w:sz w:val="28"/>
          <w:szCs w:val="28"/>
        </w:rPr>
        <w:t>过程中，为消除、减少事故危害，防止事故扩大或恶化，最大限度地降低事故造成的损失或危害而采取的救援措施或行动。</w:t>
      </w:r>
    </w:p>
    <w:p w:rsidR="00E6097F" w:rsidRPr="00E6097F" w:rsidRDefault="00E6097F" w:rsidP="00275BE2">
      <w:pPr>
        <w:ind w:left="140" w:firstLineChars="200" w:firstLine="560"/>
        <w:jc w:val="left"/>
        <w:rPr>
          <w:rFonts w:ascii="宋体" w:eastAsia="宋体" w:hAnsi="宋体" w:cs="宋体"/>
          <w:sz w:val="28"/>
          <w:szCs w:val="28"/>
        </w:rPr>
      </w:pPr>
      <w:r>
        <w:rPr>
          <w:rFonts w:ascii="宋体" w:eastAsia="宋体" w:hAnsi="宋体" w:cs="宋体" w:hint="eastAsia"/>
          <w:sz w:val="28"/>
          <w:szCs w:val="28"/>
        </w:rPr>
        <w:t>（5）</w:t>
      </w:r>
      <w:r w:rsidRPr="00E6097F">
        <w:rPr>
          <w:rFonts w:ascii="宋体" w:eastAsia="宋体" w:hAnsi="宋体" w:cs="宋体" w:hint="eastAsia"/>
          <w:sz w:val="28"/>
          <w:szCs w:val="28"/>
        </w:rPr>
        <w:t>恢复</w:t>
      </w:r>
    </w:p>
    <w:p w:rsidR="00E6097F" w:rsidRDefault="00E6097F" w:rsidP="00275BE2">
      <w:pPr>
        <w:ind w:left="140" w:firstLineChars="250" w:firstLine="700"/>
        <w:jc w:val="left"/>
        <w:rPr>
          <w:rFonts w:ascii="宋体" w:eastAsia="宋体" w:hAnsi="宋体" w:cs="宋体"/>
          <w:sz w:val="28"/>
          <w:szCs w:val="28"/>
        </w:rPr>
      </w:pPr>
      <w:r w:rsidRPr="00E6097F">
        <w:rPr>
          <w:rFonts w:ascii="宋体" w:eastAsia="宋体" w:hAnsi="宋体" w:cs="宋体" w:hint="eastAsia"/>
          <w:sz w:val="28"/>
          <w:szCs w:val="28"/>
        </w:rPr>
        <w:t>事故的影响</w:t>
      </w:r>
      <w:r>
        <w:rPr>
          <w:rFonts w:ascii="宋体" w:eastAsia="宋体" w:hAnsi="宋体" w:cs="宋体" w:hint="eastAsia"/>
          <w:sz w:val="28"/>
          <w:szCs w:val="28"/>
        </w:rPr>
        <w:t>得到初步控制后，为使生产、工作、生活和生态环境尽快恢复到正常状态而采取的措施或行协。</w:t>
      </w:r>
      <w:r w:rsidRPr="00E6097F">
        <w:rPr>
          <w:rFonts w:ascii="宋体" w:eastAsia="宋体" w:hAnsi="宋体" w:cs="宋体" w:hint="eastAsia"/>
          <w:sz w:val="28"/>
          <w:szCs w:val="28"/>
        </w:rPr>
        <w:t xml:space="preserve"> </w:t>
      </w:r>
    </w:p>
    <w:p w:rsidR="00E6097F" w:rsidRPr="00E6097F" w:rsidRDefault="00E6097F" w:rsidP="00275BE2">
      <w:pPr>
        <w:ind w:left="140" w:firstLineChars="200" w:firstLine="560"/>
        <w:jc w:val="left"/>
        <w:rPr>
          <w:rFonts w:ascii="宋体" w:eastAsia="宋体" w:hAnsi="宋体" w:cs="宋体"/>
          <w:sz w:val="28"/>
          <w:szCs w:val="28"/>
        </w:rPr>
      </w:pPr>
      <w:r>
        <w:rPr>
          <w:rFonts w:ascii="宋体" w:eastAsia="宋体" w:hAnsi="宋体" w:cs="宋体" w:hint="eastAsia"/>
          <w:sz w:val="28"/>
          <w:szCs w:val="28"/>
        </w:rPr>
        <w:t>（6）</w:t>
      </w:r>
      <w:r w:rsidRPr="00E6097F">
        <w:rPr>
          <w:rFonts w:ascii="宋体" w:eastAsia="宋体" w:hAnsi="宋体" w:cs="宋体" w:hint="eastAsia"/>
          <w:sz w:val="28"/>
          <w:szCs w:val="28"/>
        </w:rPr>
        <w:t>突发事故：是指在生产过程中突然发生，造成或者可能造成人员伤亡、财产损失、生态环境破坏和社会危害，危及公共安全的紧急事件。</w:t>
      </w:r>
    </w:p>
    <w:p w:rsidR="00E6097F" w:rsidRPr="00E6097F" w:rsidRDefault="00E6097F" w:rsidP="00275BE2">
      <w:pPr>
        <w:ind w:left="140" w:firstLineChars="200" w:firstLine="560"/>
        <w:jc w:val="left"/>
        <w:rPr>
          <w:rFonts w:ascii="宋体" w:eastAsia="宋体" w:hAnsi="宋体" w:cs="宋体"/>
          <w:sz w:val="28"/>
          <w:szCs w:val="28"/>
        </w:rPr>
      </w:pPr>
      <w:r>
        <w:rPr>
          <w:rFonts w:ascii="宋体" w:eastAsia="宋体" w:hAnsi="宋体" w:cs="宋体" w:hint="eastAsia"/>
          <w:sz w:val="28"/>
          <w:szCs w:val="28"/>
        </w:rPr>
        <w:t>（7）直接经济损失：指突发事故及次生灾害造成的物质破坏，</w:t>
      </w:r>
      <w:r>
        <w:rPr>
          <w:rFonts w:ascii="宋体" w:eastAsia="宋体" w:hAnsi="宋体" w:cs="宋体" w:hint="eastAsia"/>
          <w:sz w:val="28"/>
          <w:szCs w:val="28"/>
        </w:rPr>
        <w:lastRenderedPageBreak/>
        <w:t>包括建筑物工程结构、设施、设备、物品、财物等破坏而引起的经济损失，以重新修复所需费用计算。不包括非实物财产，如货币、有价证券等损失。</w:t>
      </w:r>
    </w:p>
    <w:p w:rsidR="00C12911" w:rsidRDefault="00E6097F" w:rsidP="00275BE2">
      <w:pPr>
        <w:ind w:left="120" w:firstLineChars="200" w:firstLine="560"/>
        <w:rPr>
          <w:rFonts w:ascii="宋体" w:eastAsia="宋体" w:hAnsi="宋体" w:cs="宋体"/>
          <w:sz w:val="28"/>
          <w:szCs w:val="28"/>
        </w:rPr>
      </w:pPr>
      <w:r>
        <w:rPr>
          <w:rFonts w:ascii="宋体" w:eastAsia="宋体" w:hAnsi="宋体" w:cs="宋体" w:hint="eastAsia"/>
          <w:sz w:val="28"/>
          <w:szCs w:val="28"/>
        </w:rPr>
        <w:t>（8）次生灾害：指由突发事故造成的周围环境、周围设施破坏而引发的灾害，如房屋破损、水管燃气管道破裂以及人员伤亡等。</w:t>
      </w:r>
    </w:p>
    <w:p w:rsidR="00E6097F" w:rsidRPr="00275BE2" w:rsidRDefault="00E6097F" w:rsidP="00275BE2">
      <w:pPr>
        <w:ind w:left="120" w:firstLineChars="200" w:firstLine="562"/>
        <w:rPr>
          <w:rFonts w:ascii="宋体" w:eastAsia="宋体" w:hAnsi="宋体" w:cs="宋体"/>
          <w:b/>
          <w:sz w:val="28"/>
          <w:szCs w:val="28"/>
        </w:rPr>
      </w:pPr>
      <w:r w:rsidRPr="00275BE2">
        <w:rPr>
          <w:rFonts w:ascii="宋体" w:eastAsia="宋体" w:hAnsi="宋体" w:cs="宋体" w:hint="eastAsia"/>
          <w:b/>
          <w:sz w:val="28"/>
          <w:szCs w:val="28"/>
        </w:rPr>
        <w:t>11.2应急预案备案</w:t>
      </w:r>
    </w:p>
    <w:p w:rsidR="00E6097F" w:rsidRDefault="00E6097F" w:rsidP="00275BE2">
      <w:pPr>
        <w:ind w:left="120" w:firstLineChars="200" w:firstLine="560"/>
        <w:rPr>
          <w:rFonts w:ascii="宋体" w:eastAsia="宋体" w:hAnsi="宋体" w:cs="宋体"/>
          <w:sz w:val="28"/>
          <w:szCs w:val="28"/>
        </w:rPr>
      </w:pPr>
      <w:r>
        <w:rPr>
          <w:rFonts w:ascii="宋体" w:eastAsia="宋体" w:hAnsi="宋体" w:cs="宋体" w:hint="eastAsia"/>
          <w:sz w:val="28"/>
          <w:szCs w:val="28"/>
        </w:rPr>
        <w:t>重大安全生产事故应急救援预案，报当地安全生产监督管理局批准、备案。</w:t>
      </w:r>
    </w:p>
    <w:p w:rsidR="00E6097F" w:rsidRPr="00275BE2" w:rsidRDefault="00E6097F" w:rsidP="00275BE2">
      <w:pPr>
        <w:ind w:left="120" w:firstLineChars="200" w:firstLine="562"/>
        <w:rPr>
          <w:rFonts w:ascii="宋体" w:eastAsia="宋体" w:hAnsi="宋体" w:cs="宋体"/>
          <w:b/>
          <w:sz w:val="28"/>
          <w:szCs w:val="28"/>
        </w:rPr>
      </w:pPr>
      <w:r w:rsidRPr="00275BE2">
        <w:rPr>
          <w:rFonts w:ascii="宋体" w:eastAsia="宋体" w:hAnsi="宋体" w:cs="宋体" w:hint="eastAsia"/>
          <w:b/>
          <w:sz w:val="28"/>
          <w:szCs w:val="28"/>
        </w:rPr>
        <w:t>11.3维护和更新</w:t>
      </w:r>
    </w:p>
    <w:p w:rsidR="00E6097F" w:rsidRDefault="00E6097F" w:rsidP="00275BE2">
      <w:pPr>
        <w:ind w:left="120" w:firstLineChars="200" w:firstLine="560"/>
        <w:rPr>
          <w:rFonts w:ascii="宋体" w:eastAsia="宋体" w:hAnsi="宋体" w:cs="宋体"/>
          <w:sz w:val="28"/>
          <w:szCs w:val="28"/>
        </w:rPr>
      </w:pPr>
      <w:r>
        <w:rPr>
          <w:rFonts w:ascii="宋体" w:eastAsia="宋体" w:hAnsi="宋体" w:cs="宋体" w:hint="eastAsia"/>
          <w:sz w:val="28"/>
          <w:szCs w:val="28"/>
        </w:rPr>
        <w:t>每年至少进行一次应急预案演练，以便适时发现问题，及时调整和维护，并定期对进行评审，实现持续改进。</w:t>
      </w:r>
    </w:p>
    <w:p w:rsidR="00E6097F" w:rsidRPr="00275BE2" w:rsidRDefault="00E6097F" w:rsidP="00275BE2">
      <w:pPr>
        <w:ind w:left="120" w:firstLineChars="200" w:firstLine="562"/>
        <w:rPr>
          <w:rFonts w:ascii="宋体" w:eastAsia="宋体" w:hAnsi="宋体" w:cs="宋体"/>
          <w:b/>
          <w:sz w:val="28"/>
          <w:szCs w:val="28"/>
        </w:rPr>
      </w:pPr>
      <w:r w:rsidRPr="00275BE2">
        <w:rPr>
          <w:rFonts w:ascii="宋体" w:eastAsia="宋体" w:hAnsi="宋体" w:cs="宋体" w:hint="eastAsia"/>
          <w:b/>
          <w:sz w:val="28"/>
          <w:szCs w:val="28"/>
        </w:rPr>
        <w:t>11.4制定和解释</w:t>
      </w:r>
    </w:p>
    <w:p w:rsidR="00E6097F" w:rsidRDefault="00E6097F" w:rsidP="00275BE2">
      <w:pPr>
        <w:ind w:left="120" w:firstLineChars="200" w:firstLine="560"/>
        <w:rPr>
          <w:rFonts w:ascii="宋体" w:eastAsia="宋体" w:hAnsi="宋体" w:cs="宋体"/>
          <w:sz w:val="28"/>
          <w:szCs w:val="28"/>
        </w:rPr>
      </w:pPr>
      <w:r>
        <w:rPr>
          <w:rFonts w:ascii="宋体" w:eastAsia="宋体" w:hAnsi="宋体" w:cs="宋体" w:hint="eastAsia"/>
          <w:sz w:val="28"/>
          <w:szCs w:val="28"/>
        </w:rPr>
        <w:t>随着相关法律法规的制定、修改和完善，机构调整或应急资源发生变化，以及应急处置过程中和各类应急演练中发现的问题和出现的新情况，适时对本预案进行修订。原则上每三年至少修订一次。</w:t>
      </w:r>
    </w:p>
    <w:p w:rsidR="009A1410" w:rsidRDefault="00581178">
      <w:pPr>
        <w:ind w:left="120"/>
        <w:rPr>
          <w:rFonts w:ascii="宋体" w:eastAsia="宋体" w:hAnsi="宋体" w:cs="宋体"/>
          <w:sz w:val="28"/>
          <w:szCs w:val="28"/>
        </w:rPr>
      </w:pPr>
      <w:r>
        <w:rPr>
          <w:rFonts w:ascii="宋体" w:eastAsia="宋体" w:hAnsi="宋体" w:cs="宋体" w:hint="eastAsia"/>
          <w:sz w:val="28"/>
          <w:szCs w:val="28"/>
        </w:rPr>
        <w:t>本预案由公司安全部制定，解释权归公司安全部。</w:t>
      </w:r>
    </w:p>
    <w:p w:rsidR="00581178" w:rsidRPr="00275BE2" w:rsidRDefault="00581178" w:rsidP="00275BE2">
      <w:pPr>
        <w:ind w:left="120" w:firstLineChars="200" w:firstLine="562"/>
        <w:rPr>
          <w:rFonts w:ascii="宋体" w:eastAsia="宋体" w:hAnsi="宋体" w:cs="宋体"/>
          <w:b/>
          <w:sz w:val="28"/>
          <w:szCs w:val="28"/>
        </w:rPr>
      </w:pPr>
      <w:r w:rsidRPr="00275BE2">
        <w:rPr>
          <w:rFonts w:ascii="宋体" w:eastAsia="宋体" w:hAnsi="宋体" w:cs="宋体" w:hint="eastAsia"/>
          <w:b/>
          <w:sz w:val="28"/>
          <w:szCs w:val="28"/>
        </w:rPr>
        <w:t>11.5应急预案实施</w:t>
      </w:r>
    </w:p>
    <w:p w:rsidR="00581178" w:rsidRPr="00581178" w:rsidRDefault="00581178" w:rsidP="00275BE2">
      <w:pPr>
        <w:ind w:left="120" w:firstLineChars="200" w:firstLine="560"/>
        <w:rPr>
          <w:rFonts w:ascii="宋体" w:eastAsia="宋体" w:hAnsi="宋体" w:cs="宋体"/>
          <w:sz w:val="28"/>
          <w:szCs w:val="28"/>
        </w:rPr>
      </w:pPr>
      <w:r>
        <w:rPr>
          <w:rFonts w:ascii="宋体" w:eastAsia="宋体" w:hAnsi="宋体" w:cs="宋体" w:hint="eastAsia"/>
          <w:sz w:val="28"/>
          <w:szCs w:val="28"/>
        </w:rPr>
        <w:t>本预案自发布之日起实施。</w:t>
      </w:r>
    </w:p>
    <w:p w:rsidR="007171D0" w:rsidRDefault="007171D0" w:rsidP="007171D0">
      <w:pPr>
        <w:ind w:left="120"/>
        <w:rPr>
          <w:rFonts w:ascii="宋体" w:eastAsia="宋体" w:hAnsi="宋体" w:cs="宋体"/>
          <w:sz w:val="28"/>
          <w:szCs w:val="28"/>
        </w:rPr>
      </w:pPr>
    </w:p>
    <w:p w:rsidR="0040487C" w:rsidRDefault="0040487C" w:rsidP="007171D0">
      <w:pPr>
        <w:ind w:left="120"/>
        <w:rPr>
          <w:rFonts w:ascii="宋体" w:eastAsia="宋体" w:hAnsi="宋体" w:cs="宋体"/>
          <w:sz w:val="28"/>
          <w:szCs w:val="28"/>
        </w:rPr>
      </w:pPr>
    </w:p>
    <w:p w:rsidR="0040487C" w:rsidRDefault="0040487C" w:rsidP="007171D0">
      <w:pPr>
        <w:ind w:left="120"/>
        <w:rPr>
          <w:rFonts w:ascii="宋体" w:eastAsia="宋体" w:hAnsi="宋体" w:cs="宋体"/>
          <w:sz w:val="28"/>
          <w:szCs w:val="28"/>
        </w:rPr>
      </w:pPr>
    </w:p>
    <w:p w:rsidR="0040487C" w:rsidRDefault="0040487C" w:rsidP="007171D0">
      <w:pPr>
        <w:ind w:left="120"/>
        <w:rPr>
          <w:rFonts w:ascii="宋体" w:eastAsia="宋体" w:hAnsi="宋体" w:cs="宋体"/>
          <w:sz w:val="28"/>
          <w:szCs w:val="28"/>
        </w:rPr>
      </w:pPr>
    </w:p>
    <w:p w:rsidR="0040487C" w:rsidRDefault="0040487C" w:rsidP="007171D0">
      <w:pPr>
        <w:ind w:left="120"/>
        <w:rPr>
          <w:rFonts w:ascii="宋体" w:eastAsia="宋体" w:hAnsi="宋体" w:cs="宋体"/>
          <w:sz w:val="28"/>
          <w:szCs w:val="28"/>
        </w:rPr>
      </w:pPr>
    </w:p>
    <w:p w:rsidR="0040487C" w:rsidRDefault="0040487C" w:rsidP="00E85CA8">
      <w:pPr>
        <w:rPr>
          <w:rFonts w:ascii="宋体" w:eastAsia="宋体" w:hAnsi="宋体" w:cs="宋体"/>
          <w:sz w:val="28"/>
          <w:szCs w:val="28"/>
        </w:rPr>
        <w:sectPr w:rsidR="0040487C" w:rsidSect="009114BB">
          <w:footerReference w:type="default" r:id="rId11"/>
          <w:pgSz w:w="11906" w:h="16838"/>
          <w:pgMar w:top="1701" w:right="1701" w:bottom="1276" w:left="1701" w:header="851" w:footer="1418" w:gutter="0"/>
          <w:pgNumType w:start="1"/>
          <w:cols w:space="720"/>
          <w:docGrid w:type="lines" w:linePitch="579" w:charSpace="-849"/>
        </w:sectPr>
      </w:pPr>
    </w:p>
    <w:p w:rsidR="007A408B" w:rsidRDefault="00A85E43" w:rsidP="00E85CA8">
      <w:pPr>
        <w:rPr>
          <w:rFonts w:ascii="宋体" w:eastAsia="宋体" w:hAnsi="宋体" w:cs="宋体"/>
          <w:sz w:val="28"/>
          <w:szCs w:val="28"/>
        </w:rPr>
      </w:pPr>
      <w:r>
        <w:rPr>
          <w:rFonts w:ascii="宋体" w:eastAsia="宋体" w:hAnsi="宋体" w:cs="宋体" w:hint="eastAsia"/>
          <w:sz w:val="28"/>
          <w:szCs w:val="28"/>
        </w:rPr>
        <w:lastRenderedPageBreak/>
        <w:t>第四部分：</w:t>
      </w:r>
    </w:p>
    <w:p w:rsidR="007A408B" w:rsidRPr="00272463" w:rsidRDefault="007A408B" w:rsidP="00272463">
      <w:pPr>
        <w:adjustRightInd w:val="0"/>
        <w:snapToGrid w:val="0"/>
        <w:ind w:firstLine="760"/>
        <w:jc w:val="center"/>
        <w:rPr>
          <w:rFonts w:ascii="方正小标宋_GBK" w:eastAsia="方正小标宋_GBK" w:hAnsi="华文中宋"/>
          <w:sz w:val="38"/>
          <w:szCs w:val="38"/>
        </w:rPr>
      </w:pPr>
      <w:r>
        <w:rPr>
          <w:rFonts w:ascii="方正小标宋_GBK" w:eastAsia="方正小标宋_GBK" w:hAnsi="华文中宋" w:hint="eastAsia"/>
          <w:sz w:val="38"/>
          <w:szCs w:val="38"/>
        </w:rPr>
        <w:t>企业</w:t>
      </w:r>
      <w:r w:rsidR="00E85CA8">
        <w:rPr>
          <w:rFonts w:ascii="方正小标宋_GBK" w:eastAsia="方正小标宋_GBK" w:hAnsi="华文中宋" w:hint="eastAsia"/>
          <w:sz w:val="38"/>
          <w:szCs w:val="38"/>
        </w:rPr>
        <w:t>安全生产</w:t>
      </w:r>
      <w:r>
        <w:rPr>
          <w:rFonts w:ascii="方正小标宋_GBK" w:eastAsia="方正小标宋_GBK" w:hAnsi="华文中宋" w:hint="eastAsia"/>
          <w:sz w:val="38"/>
          <w:szCs w:val="38"/>
        </w:rPr>
        <w:t>应急预案评审表</w:t>
      </w:r>
    </w:p>
    <w:tbl>
      <w:tblPr>
        <w:tblW w:w="137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tblPr>
      <w:tblGrid>
        <w:gridCol w:w="1134"/>
        <w:gridCol w:w="426"/>
        <w:gridCol w:w="4819"/>
        <w:gridCol w:w="1165"/>
        <w:gridCol w:w="678"/>
        <w:gridCol w:w="40"/>
        <w:gridCol w:w="669"/>
        <w:gridCol w:w="4850"/>
      </w:tblGrid>
      <w:tr w:rsidR="007A408B" w:rsidTr="002E6A78">
        <w:trPr>
          <w:trHeight w:val="1270"/>
          <w:jc w:val="center"/>
        </w:trPr>
        <w:tc>
          <w:tcPr>
            <w:tcW w:w="13781" w:type="dxa"/>
            <w:gridSpan w:val="8"/>
            <w:vAlign w:val="center"/>
          </w:tcPr>
          <w:p w:rsidR="007A408B" w:rsidRDefault="007A408B" w:rsidP="009E3D40">
            <w:pPr>
              <w:adjustRightInd w:val="0"/>
              <w:snapToGrid w:val="0"/>
              <w:spacing w:beforeLines="30"/>
              <w:ind w:firstLine="420"/>
              <w:rPr>
                <w:szCs w:val="21"/>
              </w:rPr>
            </w:pPr>
            <w:r>
              <w:rPr>
                <w:rFonts w:hint="eastAsia"/>
                <w:szCs w:val="21"/>
              </w:rPr>
              <w:t>预案编制单位：</w:t>
            </w:r>
            <w:r>
              <w:rPr>
                <w:rFonts w:hint="eastAsia"/>
                <w:szCs w:val="21"/>
                <w:u w:val="single"/>
              </w:rPr>
              <w:t xml:space="preserve">　南充银海丝绸有限公司</w:t>
            </w:r>
          </w:p>
          <w:p w:rsidR="007A408B" w:rsidRDefault="007A408B" w:rsidP="00272463">
            <w:pPr>
              <w:adjustRightInd w:val="0"/>
              <w:snapToGrid w:val="0"/>
              <w:ind w:firstLine="420"/>
              <w:rPr>
                <w:szCs w:val="21"/>
              </w:rPr>
            </w:pPr>
            <w:r>
              <w:rPr>
                <w:rFonts w:hint="eastAsia"/>
                <w:szCs w:val="21"/>
              </w:rPr>
              <w:t>企业</w:t>
            </w:r>
            <w:r w:rsidR="00E85CA8">
              <w:rPr>
                <w:rFonts w:hint="eastAsia"/>
                <w:szCs w:val="21"/>
              </w:rPr>
              <w:t>安全生产</w:t>
            </w:r>
            <w:r>
              <w:rPr>
                <w:rFonts w:hint="eastAsia"/>
                <w:szCs w:val="21"/>
              </w:rPr>
              <w:t>风险级别：</w:t>
            </w:r>
            <w:r>
              <w:rPr>
                <w:rFonts w:hint="eastAsia"/>
                <w:szCs w:val="21"/>
              </w:rPr>
              <w:sym w:font="Wingdings 2" w:char="0052"/>
            </w:r>
            <w:r>
              <w:rPr>
                <w:rFonts w:hint="eastAsia"/>
                <w:szCs w:val="21"/>
              </w:rPr>
              <w:t>一般；□较大；□重大</w:t>
            </w:r>
          </w:p>
          <w:p w:rsidR="007A408B" w:rsidRDefault="007A408B" w:rsidP="009E3D40">
            <w:pPr>
              <w:adjustRightInd w:val="0"/>
              <w:snapToGrid w:val="0"/>
              <w:spacing w:afterLines="30"/>
              <w:ind w:firstLine="482"/>
              <w:jc w:val="right"/>
              <w:rPr>
                <w:rFonts w:ascii="仿宋_GB2312"/>
                <w:b/>
                <w:sz w:val="24"/>
              </w:rPr>
            </w:pPr>
            <w:r>
              <w:rPr>
                <w:rFonts w:ascii="仿宋_GB2312" w:hint="eastAsia"/>
                <w:b/>
                <w:sz w:val="24"/>
              </w:rPr>
              <w:t>（本栏由企业填写）</w:t>
            </w:r>
          </w:p>
        </w:tc>
      </w:tr>
      <w:tr w:rsidR="007A408B" w:rsidTr="002E6A78">
        <w:trPr>
          <w:trHeight w:val="439"/>
          <w:jc w:val="center"/>
        </w:trPr>
        <w:tc>
          <w:tcPr>
            <w:tcW w:w="13781" w:type="dxa"/>
            <w:gridSpan w:val="8"/>
            <w:vAlign w:val="center"/>
          </w:tcPr>
          <w:p w:rsidR="007A408B" w:rsidRDefault="007A408B" w:rsidP="00272463">
            <w:pPr>
              <w:adjustRightInd w:val="0"/>
              <w:snapToGrid w:val="0"/>
              <w:ind w:firstLine="420"/>
              <w:jc w:val="center"/>
              <w:rPr>
                <w:rFonts w:ascii="黑体" w:eastAsia="黑体" w:hAnsi="黑体"/>
                <w:szCs w:val="21"/>
              </w:rPr>
            </w:pPr>
            <w:r>
              <w:rPr>
                <w:rFonts w:ascii="黑体" w:eastAsia="黑体" w:hAnsi="黑体" w:hint="eastAsia"/>
                <w:szCs w:val="21"/>
              </w:rPr>
              <w:t>“一票否决”项（以下三项中任意一项判定为“不符合”，则评审结论为“未通过”）</w:t>
            </w:r>
          </w:p>
        </w:tc>
      </w:tr>
      <w:tr w:rsidR="007A408B" w:rsidTr="002E6A78">
        <w:trPr>
          <w:trHeight w:val="275"/>
          <w:jc w:val="center"/>
        </w:trPr>
        <w:tc>
          <w:tcPr>
            <w:tcW w:w="6379" w:type="dxa"/>
            <w:gridSpan w:val="3"/>
            <w:vMerge w:val="restart"/>
            <w:vAlign w:val="center"/>
          </w:tcPr>
          <w:p w:rsidR="007A408B" w:rsidRDefault="00055AEB" w:rsidP="00272463">
            <w:pPr>
              <w:adjustRightInd w:val="0"/>
              <w:snapToGrid w:val="0"/>
              <w:jc w:val="center"/>
              <w:rPr>
                <w:szCs w:val="21"/>
              </w:rPr>
            </w:pPr>
            <w:r w:rsidRPr="00055AEB">
              <w:pict>
                <v:rect id="矩形 3" o:spid="_x0000_s2053" style="position:absolute;left:0;text-align:left;margin-left:313.3pt;margin-top:25.85pt;width:26.75pt;height:25.25pt;z-index:-251658240;mso-position-horizontal-relative:text;mso-position-vertical-relative:text" stroked="f">
                  <v:textbox>
                    <w:txbxContent>
                      <w:p w:rsidR="009E3D40" w:rsidRDefault="009E3D40" w:rsidP="007A408B">
                        <w:pPr>
                          <w:ind w:firstLine="420"/>
                          <w:jc w:val="center"/>
                          <w:rPr>
                            <w:rFonts w:ascii="Times New Roman" w:hAnsi="Times New Roman"/>
                            <w:szCs w:val="21"/>
                          </w:rPr>
                        </w:pPr>
                        <w:r>
                          <w:rPr>
                            <w:rFonts w:ascii="Times New Roman" w:eastAsia="黑体" w:hAnsi="Times New Roman"/>
                            <w:szCs w:val="21"/>
                          </w:rPr>
                          <w:t>√</w:t>
                        </w:r>
                      </w:p>
                    </w:txbxContent>
                  </v:textbox>
                </v:rect>
              </w:pict>
            </w:r>
            <w:r w:rsidR="007A408B">
              <w:rPr>
                <w:rFonts w:hint="eastAsia"/>
                <w:szCs w:val="21"/>
              </w:rPr>
              <w:t>评</w:t>
            </w:r>
            <w:r w:rsidR="007A408B">
              <w:rPr>
                <w:rFonts w:hint="eastAsia"/>
                <w:szCs w:val="21"/>
              </w:rPr>
              <w:t xml:space="preserve"> </w:t>
            </w:r>
            <w:r w:rsidR="007A408B">
              <w:rPr>
                <w:rFonts w:hint="eastAsia"/>
                <w:szCs w:val="21"/>
              </w:rPr>
              <w:t>审</w:t>
            </w:r>
            <w:r w:rsidR="007A408B">
              <w:rPr>
                <w:rFonts w:hint="eastAsia"/>
                <w:szCs w:val="21"/>
              </w:rPr>
              <w:t xml:space="preserve"> </w:t>
            </w:r>
            <w:r w:rsidR="007A408B">
              <w:rPr>
                <w:rFonts w:hint="eastAsia"/>
                <w:szCs w:val="21"/>
              </w:rPr>
              <w:t>指</w:t>
            </w:r>
            <w:r w:rsidR="007A408B">
              <w:rPr>
                <w:rFonts w:hint="eastAsia"/>
                <w:szCs w:val="21"/>
              </w:rPr>
              <w:t xml:space="preserve"> </w:t>
            </w:r>
            <w:r w:rsidR="007A408B">
              <w:rPr>
                <w:rFonts w:hint="eastAsia"/>
                <w:szCs w:val="21"/>
              </w:rPr>
              <w:t>标</w:t>
            </w:r>
          </w:p>
        </w:tc>
        <w:tc>
          <w:tcPr>
            <w:tcW w:w="2552" w:type="dxa"/>
            <w:gridSpan w:val="4"/>
            <w:vAlign w:val="center"/>
          </w:tcPr>
          <w:p w:rsidR="007A408B" w:rsidRDefault="007A408B" w:rsidP="00272463">
            <w:pPr>
              <w:adjustRightInd w:val="0"/>
              <w:snapToGrid w:val="0"/>
              <w:ind w:firstLine="420"/>
              <w:jc w:val="center"/>
              <w:rPr>
                <w:szCs w:val="21"/>
              </w:rPr>
            </w:pPr>
            <w:r>
              <w:rPr>
                <w:rFonts w:hint="eastAsia"/>
                <w:szCs w:val="21"/>
              </w:rPr>
              <w:t>评审意见</w:t>
            </w:r>
          </w:p>
        </w:tc>
        <w:tc>
          <w:tcPr>
            <w:tcW w:w="4850" w:type="dxa"/>
            <w:vMerge w:val="restart"/>
            <w:vAlign w:val="center"/>
          </w:tcPr>
          <w:p w:rsidR="007A408B" w:rsidRDefault="007A408B" w:rsidP="00272463">
            <w:pPr>
              <w:adjustRightInd w:val="0"/>
              <w:snapToGrid w:val="0"/>
              <w:ind w:firstLine="420"/>
              <w:jc w:val="center"/>
              <w:rPr>
                <w:szCs w:val="21"/>
              </w:rPr>
            </w:pPr>
            <w:r>
              <w:rPr>
                <w:rFonts w:hint="eastAsia"/>
                <w:szCs w:val="21"/>
              </w:rPr>
              <w:t>指</w:t>
            </w:r>
            <w:r>
              <w:rPr>
                <w:rFonts w:hint="eastAsia"/>
                <w:szCs w:val="21"/>
              </w:rPr>
              <w:t xml:space="preserve"> </w:t>
            </w:r>
            <w:r>
              <w:rPr>
                <w:rFonts w:hint="eastAsia"/>
                <w:szCs w:val="21"/>
              </w:rPr>
              <w:t>标</w:t>
            </w:r>
            <w:r>
              <w:rPr>
                <w:rFonts w:hint="eastAsia"/>
                <w:szCs w:val="21"/>
              </w:rPr>
              <w:t xml:space="preserve"> </w:t>
            </w:r>
            <w:r>
              <w:rPr>
                <w:rFonts w:hint="eastAsia"/>
                <w:szCs w:val="21"/>
              </w:rPr>
              <w:t>说</w:t>
            </w:r>
            <w:r>
              <w:rPr>
                <w:rFonts w:hint="eastAsia"/>
                <w:szCs w:val="21"/>
              </w:rPr>
              <w:t xml:space="preserve"> </w:t>
            </w:r>
            <w:r>
              <w:rPr>
                <w:rFonts w:hint="eastAsia"/>
                <w:szCs w:val="21"/>
              </w:rPr>
              <w:t>明</w:t>
            </w:r>
          </w:p>
        </w:tc>
      </w:tr>
      <w:tr w:rsidR="007A408B" w:rsidTr="002E6A78">
        <w:trPr>
          <w:trHeight w:val="248"/>
          <w:jc w:val="center"/>
        </w:trPr>
        <w:tc>
          <w:tcPr>
            <w:tcW w:w="6379" w:type="dxa"/>
            <w:gridSpan w:val="3"/>
            <w:vMerge/>
            <w:vAlign w:val="center"/>
          </w:tcPr>
          <w:p w:rsidR="007A408B" w:rsidRDefault="007A408B" w:rsidP="00272463">
            <w:pPr>
              <w:adjustRightInd w:val="0"/>
              <w:snapToGrid w:val="0"/>
              <w:ind w:firstLine="420"/>
              <w:jc w:val="center"/>
              <w:rPr>
                <w:szCs w:val="21"/>
              </w:rPr>
            </w:pPr>
          </w:p>
        </w:tc>
        <w:tc>
          <w:tcPr>
            <w:tcW w:w="1165" w:type="dxa"/>
            <w:vAlign w:val="center"/>
          </w:tcPr>
          <w:p w:rsidR="007A408B" w:rsidRDefault="007A408B" w:rsidP="00272463">
            <w:pPr>
              <w:adjustRightInd w:val="0"/>
              <w:snapToGrid w:val="0"/>
              <w:ind w:firstLine="420"/>
              <w:jc w:val="center"/>
              <w:rPr>
                <w:szCs w:val="21"/>
              </w:rPr>
            </w:pPr>
            <w:r>
              <w:rPr>
                <w:rFonts w:hint="eastAsia"/>
                <w:szCs w:val="21"/>
              </w:rPr>
              <w:t>判</w:t>
            </w:r>
            <w:r>
              <w:rPr>
                <w:rFonts w:hint="eastAsia"/>
                <w:szCs w:val="21"/>
              </w:rPr>
              <w:t xml:space="preserve">  </w:t>
            </w:r>
            <w:r>
              <w:rPr>
                <w:rFonts w:hint="eastAsia"/>
                <w:szCs w:val="21"/>
              </w:rPr>
              <w:t>定</w:t>
            </w:r>
          </w:p>
        </w:tc>
        <w:tc>
          <w:tcPr>
            <w:tcW w:w="1387" w:type="dxa"/>
            <w:gridSpan w:val="3"/>
            <w:vAlign w:val="center"/>
          </w:tcPr>
          <w:p w:rsidR="007A408B" w:rsidRDefault="007A408B" w:rsidP="00272463">
            <w:pPr>
              <w:adjustRightInd w:val="0"/>
              <w:snapToGrid w:val="0"/>
              <w:ind w:firstLine="420"/>
              <w:jc w:val="center"/>
              <w:rPr>
                <w:szCs w:val="21"/>
              </w:rPr>
            </w:pPr>
            <w:r>
              <w:rPr>
                <w:rFonts w:hint="eastAsia"/>
                <w:szCs w:val="21"/>
              </w:rPr>
              <w:t>说</w:t>
            </w:r>
            <w:r>
              <w:rPr>
                <w:rFonts w:hint="eastAsia"/>
                <w:szCs w:val="21"/>
              </w:rPr>
              <w:t xml:space="preserve">  </w:t>
            </w:r>
            <w:r>
              <w:rPr>
                <w:rFonts w:hint="eastAsia"/>
                <w:szCs w:val="21"/>
              </w:rPr>
              <w:t>明</w:t>
            </w:r>
          </w:p>
        </w:tc>
        <w:tc>
          <w:tcPr>
            <w:tcW w:w="4850" w:type="dxa"/>
            <w:vMerge/>
            <w:vAlign w:val="center"/>
          </w:tcPr>
          <w:p w:rsidR="007A408B" w:rsidRDefault="007A408B" w:rsidP="00272463">
            <w:pPr>
              <w:adjustRightInd w:val="0"/>
              <w:snapToGrid w:val="0"/>
              <w:ind w:firstLine="420"/>
              <w:rPr>
                <w:szCs w:val="21"/>
              </w:rPr>
            </w:pPr>
          </w:p>
        </w:tc>
      </w:tr>
      <w:tr w:rsidR="007A408B" w:rsidTr="002E6A78">
        <w:trPr>
          <w:trHeight w:val="944"/>
          <w:jc w:val="center"/>
        </w:trPr>
        <w:tc>
          <w:tcPr>
            <w:tcW w:w="6379" w:type="dxa"/>
            <w:gridSpan w:val="3"/>
            <w:vAlign w:val="center"/>
          </w:tcPr>
          <w:p w:rsidR="007A408B" w:rsidRDefault="007A408B" w:rsidP="002E6A78">
            <w:pPr>
              <w:adjustRightInd w:val="0"/>
              <w:snapToGrid w:val="0"/>
              <w:ind w:firstLine="420"/>
              <w:jc w:val="left"/>
              <w:rPr>
                <w:szCs w:val="21"/>
              </w:rPr>
            </w:pPr>
            <w:r>
              <w:rPr>
                <w:rFonts w:hint="eastAsia"/>
                <w:szCs w:val="21"/>
              </w:rPr>
              <w:t>有单独的风险评估报告和应急资源调查报告（表）</w:t>
            </w:r>
          </w:p>
        </w:tc>
        <w:tc>
          <w:tcPr>
            <w:tcW w:w="1165" w:type="dxa"/>
            <w:vAlign w:val="center"/>
          </w:tcPr>
          <w:p w:rsidR="007A408B" w:rsidRDefault="007A408B" w:rsidP="002E6A78">
            <w:pPr>
              <w:adjustRightInd w:val="0"/>
              <w:snapToGrid w:val="0"/>
              <w:ind w:firstLine="420"/>
              <w:jc w:val="left"/>
              <w:rPr>
                <w:szCs w:val="21"/>
              </w:rPr>
            </w:pPr>
            <w:r>
              <w:rPr>
                <w:rFonts w:ascii="Arial" w:hAnsi="Arial" w:cs="Arial"/>
                <w:szCs w:val="21"/>
                <w:bdr w:val="single" w:sz="4" w:space="0" w:color="auto"/>
              </w:rPr>
              <w:t>√</w:t>
            </w:r>
            <w:r>
              <w:rPr>
                <w:rFonts w:hint="eastAsia"/>
                <w:szCs w:val="21"/>
              </w:rPr>
              <w:t>符合</w:t>
            </w:r>
          </w:p>
          <w:p w:rsidR="007A408B" w:rsidRDefault="007A408B" w:rsidP="002E6A78">
            <w:pPr>
              <w:adjustRightInd w:val="0"/>
              <w:snapToGrid w:val="0"/>
              <w:ind w:firstLine="420"/>
              <w:jc w:val="left"/>
              <w:rPr>
                <w:szCs w:val="21"/>
              </w:rPr>
            </w:pPr>
            <w:r>
              <w:rPr>
                <w:rFonts w:hint="eastAsia"/>
                <w:szCs w:val="21"/>
              </w:rPr>
              <w:t>□不符合</w:t>
            </w:r>
          </w:p>
        </w:tc>
        <w:tc>
          <w:tcPr>
            <w:tcW w:w="1387" w:type="dxa"/>
            <w:gridSpan w:val="3"/>
            <w:vAlign w:val="center"/>
          </w:tcPr>
          <w:p w:rsidR="007A408B" w:rsidRDefault="007A408B" w:rsidP="002E6A78">
            <w:pPr>
              <w:adjustRightInd w:val="0"/>
              <w:snapToGrid w:val="0"/>
              <w:ind w:firstLine="420"/>
              <w:jc w:val="left"/>
              <w:rPr>
                <w:szCs w:val="21"/>
              </w:rPr>
            </w:pPr>
          </w:p>
        </w:tc>
        <w:tc>
          <w:tcPr>
            <w:tcW w:w="4850" w:type="dxa"/>
            <w:vAlign w:val="center"/>
          </w:tcPr>
          <w:p w:rsidR="007A408B" w:rsidRDefault="00272463" w:rsidP="002E6A78">
            <w:pPr>
              <w:adjustRightInd w:val="0"/>
              <w:snapToGrid w:val="0"/>
              <w:ind w:firstLine="420"/>
              <w:jc w:val="left"/>
              <w:rPr>
                <w:szCs w:val="21"/>
              </w:rPr>
            </w:pPr>
            <w:r>
              <w:rPr>
                <w:rFonts w:hint="eastAsia"/>
                <w:szCs w:val="21"/>
              </w:rPr>
              <w:t>突发事件应急预案管理办法规定，</w:t>
            </w:r>
            <w:r w:rsidR="007A408B">
              <w:rPr>
                <w:rFonts w:hint="eastAsia"/>
                <w:szCs w:val="21"/>
              </w:rPr>
              <w:t>应当在开展</w:t>
            </w:r>
            <w:r>
              <w:rPr>
                <w:rFonts w:hint="eastAsia"/>
                <w:szCs w:val="21"/>
              </w:rPr>
              <w:t>风险评估和应急资源调查的基础上编制</w:t>
            </w:r>
            <w:r w:rsidR="007A408B">
              <w:rPr>
                <w:rFonts w:hint="eastAsia"/>
                <w:szCs w:val="21"/>
              </w:rPr>
              <w:t>应急预案</w:t>
            </w:r>
          </w:p>
        </w:tc>
      </w:tr>
      <w:tr w:rsidR="007A408B" w:rsidTr="002E6A78">
        <w:trPr>
          <w:trHeight w:val="1420"/>
          <w:jc w:val="center"/>
        </w:trPr>
        <w:tc>
          <w:tcPr>
            <w:tcW w:w="6379" w:type="dxa"/>
            <w:gridSpan w:val="3"/>
            <w:vAlign w:val="center"/>
          </w:tcPr>
          <w:p w:rsidR="007A408B" w:rsidRDefault="00272463" w:rsidP="002E6A78">
            <w:pPr>
              <w:adjustRightInd w:val="0"/>
              <w:snapToGrid w:val="0"/>
              <w:ind w:firstLine="404"/>
              <w:jc w:val="left"/>
              <w:rPr>
                <w:spacing w:val="-4"/>
                <w:szCs w:val="21"/>
              </w:rPr>
            </w:pPr>
            <w:r>
              <w:rPr>
                <w:rFonts w:hint="eastAsia"/>
                <w:spacing w:val="-4"/>
                <w:szCs w:val="21"/>
              </w:rPr>
              <w:t>从可能的突发</w:t>
            </w:r>
            <w:r w:rsidR="007A408B">
              <w:rPr>
                <w:rFonts w:hint="eastAsia"/>
                <w:spacing w:val="-4"/>
                <w:szCs w:val="21"/>
              </w:rPr>
              <w:t>事件情景出发编制</w:t>
            </w:r>
            <w:proofErr w:type="gramStart"/>
            <w:r w:rsidR="007A408B">
              <w:rPr>
                <w:rFonts w:hint="eastAsia"/>
                <w:spacing w:val="-4"/>
                <w:szCs w:val="21"/>
              </w:rPr>
              <w:t>且典型</w:t>
            </w:r>
            <w:proofErr w:type="gramEnd"/>
            <w:r w:rsidR="007A408B">
              <w:rPr>
                <w:rFonts w:hint="eastAsia"/>
                <w:spacing w:val="-4"/>
                <w:szCs w:val="21"/>
              </w:rPr>
              <w:t>突发事件情景无缺失</w:t>
            </w:r>
          </w:p>
        </w:tc>
        <w:tc>
          <w:tcPr>
            <w:tcW w:w="1165" w:type="dxa"/>
            <w:vAlign w:val="center"/>
          </w:tcPr>
          <w:p w:rsidR="007A408B" w:rsidRDefault="007A408B" w:rsidP="002E6A78">
            <w:pPr>
              <w:adjustRightInd w:val="0"/>
              <w:snapToGrid w:val="0"/>
              <w:ind w:firstLine="420"/>
              <w:jc w:val="left"/>
              <w:rPr>
                <w:szCs w:val="21"/>
              </w:rPr>
            </w:pPr>
            <w:r>
              <w:rPr>
                <w:rFonts w:ascii="Arial" w:hAnsi="Arial" w:cs="Arial"/>
                <w:szCs w:val="21"/>
                <w:bdr w:val="single" w:sz="4" w:space="0" w:color="auto"/>
              </w:rPr>
              <w:t>√</w:t>
            </w:r>
            <w:r>
              <w:rPr>
                <w:rFonts w:hint="eastAsia"/>
                <w:szCs w:val="21"/>
              </w:rPr>
              <w:t>符合</w:t>
            </w:r>
          </w:p>
          <w:p w:rsidR="007A408B" w:rsidRDefault="007A408B" w:rsidP="002E6A78">
            <w:pPr>
              <w:adjustRightInd w:val="0"/>
              <w:snapToGrid w:val="0"/>
              <w:jc w:val="left"/>
              <w:rPr>
                <w:szCs w:val="21"/>
              </w:rPr>
            </w:pPr>
            <w:r>
              <w:rPr>
                <w:rFonts w:hint="eastAsia"/>
                <w:szCs w:val="21"/>
              </w:rPr>
              <w:t>□不符合</w:t>
            </w:r>
          </w:p>
        </w:tc>
        <w:tc>
          <w:tcPr>
            <w:tcW w:w="1387" w:type="dxa"/>
            <w:gridSpan w:val="3"/>
            <w:vAlign w:val="center"/>
          </w:tcPr>
          <w:p w:rsidR="007A408B" w:rsidRDefault="007A408B" w:rsidP="002E6A78">
            <w:pPr>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r>
              <w:rPr>
                <w:rFonts w:hint="eastAsia"/>
                <w:szCs w:val="21"/>
              </w:rPr>
              <w:t>突发事件应对法有关规定；</w:t>
            </w:r>
          </w:p>
          <w:p w:rsidR="007A408B" w:rsidRDefault="007A408B" w:rsidP="002E6A78">
            <w:pPr>
              <w:adjustRightInd w:val="0"/>
              <w:snapToGrid w:val="0"/>
              <w:ind w:firstLine="420"/>
              <w:jc w:val="left"/>
              <w:rPr>
                <w:szCs w:val="21"/>
              </w:rPr>
            </w:pPr>
            <w:r>
              <w:rPr>
                <w:rFonts w:hint="eastAsia"/>
                <w:szCs w:val="21"/>
              </w:rPr>
              <w:t>备案管理办法</w:t>
            </w:r>
            <w:r w:rsidR="00272463">
              <w:rPr>
                <w:rFonts w:hint="eastAsia"/>
                <w:szCs w:val="21"/>
              </w:rPr>
              <w:t>，均对企业从可能的突发</w:t>
            </w:r>
            <w:r>
              <w:rPr>
                <w:rFonts w:hint="eastAsia"/>
                <w:szCs w:val="21"/>
              </w:rPr>
              <w:t>事件情景出发编制</w:t>
            </w:r>
            <w:r w:rsidR="002E6A78">
              <w:rPr>
                <w:rFonts w:hint="eastAsia"/>
                <w:szCs w:val="21"/>
              </w:rPr>
              <w:t>安全生产应急</w:t>
            </w:r>
            <w:r>
              <w:rPr>
                <w:rFonts w:hint="eastAsia"/>
                <w:szCs w:val="21"/>
              </w:rPr>
              <w:t>预案提出了要求；</w:t>
            </w:r>
          </w:p>
          <w:p w:rsidR="007A408B" w:rsidRDefault="00272463" w:rsidP="002E6A78">
            <w:pPr>
              <w:adjustRightInd w:val="0"/>
              <w:snapToGrid w:val="0"/>
              <w:ind w:firstLine="420"/>
              <w:jc w:val="left"/>
              <w:rPr>
                <w:szCs w:val="21"/>
              </w:rPr>
            </w:pPr>
            <w:r>
              <w:rPr>
                <w:rFonts w:hint="eastAsia"/>
                <w:szCs w:val="21"/>
              </w:rPr>
              <w:t>典型突发</w:t>
            </w:r>
            <w:r w:rsidR="007A408B">
              <w:rPr>
                <w:rFonts w:hint="eastAsia"/>
                <w:szCs w:val="21"/>
              </w:rPr>
              <w:t>事件情景基于真实事件与预期风险凝练、集合而成，体现各类事件的共性与规律</w:t>
            </w:r>
          </w:p>
        </w:tc>
      </w:tr>
      <w:tr w:rsidR="007A408B" w:rsidTr="002E6A78">
        <w:trPr>
          <w:trHeight w:val="930"/>
          <w:jc w:val="center"/>
        </w:trPr>
        <w:tc>
          <w:tcPr>
            <w:tcW w:w="6379" w:type="dxa"/>
            <w:gridSpan w:val="3"/>
            <w:vAlign w:val="center"/>
          </w:tcPr>
          <w:p w:rsidR="007A408B" w:rsidRDefault="007A408B" w:rsidP="002E6A78">
            <w:pPr>
              <w:adjustRightInd w:val="0"/>
              <w:snapToGrid w:val="0"/>
              <w:ind w:firstLine="420"/>
              <w:jc w:val="left"/>
              <w:rPr>
                <w:szCs w:val="21"/>
              </w:rPr>
            </w:pPr>
            <w:r>
              <w:rPr>
                <w:rFonts w:hint="eastAsia"/>
                <w:szCs w:val="21"/>
              </w:rPr>
              <w:t>能够让周边居民和单位获得事件信息</w:t>
            </w:r>
          </w:p>
        </w:tc>
        <w:tc>
          <w:tcPr>
            <w:tcW w:w="1165" w:type="dxa"/>
            <w:vAlign w:val="center"/>
          </w:tcPr>
          <w:p w:rsidR="007A408B" w:rsidRDefault="007A408B" w:rsidP="002E6A78">
            <w:pPr>
              <w:adjustRightInd w:val="0"/>
              <w:snapToGrid w:val="0"/>
              <w:ind w:firstLine="420"/>
              <w:jc w:val="left"/>
              <w:rPr>
                <w:szCs w:val="21"/>
              </w:rPr>
            </w:pPr>
            <w:r>
              <w:rPr>
                <w:rFonts w:ascii="Arial" w:hAnsi="Arial" w:cs="Arial"/>
                <w:szCs w:val="21"/>
                <w:bdr w:val="single" w:sz="4" w:space="0" w:color="auto"/>
              </w:rPr>
              <w:t>√</w:t>
            </w:r>
            <w:r>
              <w:rPr>
                <w:rFonts w:hint="eastAsia"/>
                <w:szCs w:val="21"/>
              </w:rPr>
              <w:t>符合</w:t>
            </w:r>
          </w:p>
          <w:p w:rsidR="007A408B" w:rsidRDefault="007A408B" w:rsidP="002E6A78">
            <w:pPr>
              <w:adjustRightInd w:val="0"/>
              <w:snapToGrid w:val="0"/>
              <w:ind w:firstLine="420"/>
              <w:jc w:val="left"/>
              <w:rPr>
                <w:szCs w:val="21"/>
              </w:rPr>
            </w:pPr>
            <w:r>
              <w:rPr>
                <w:rFonts w:hint="eastAsia"/>
                <w:szCs w:val="21"/>
              </w:rPr>
              <w:t>□不符合</w:t>
            </w:r>
          </w:p>
        </w:tc>
        <w:tc>
          <w:tcPr>
            <w:tcW w:w="1387" w:type="dxa"/>
            <w:gridSpan w:val="3"/>
            <w:vAlign w:val="center"/>
          </w:tcPr>
          <w:p w:rsidR="007A408B" w:rsidRDefault="007A408B" w:rsidP="002E6A78">
            <w:pPr>
              <w:adjustRightInd w:val="0"/>
              <w:snapToGrid w:val="0"/>
              <w:ind w:firstLine="420"/>
              <w:jc w:val="left"/>
              <w:rPr>
                <w:szCs w:val="21"/>
              </w:rPr>
            </w:pPr>
          </w:p>
        </w:tc>
        <w:tc>
          <w:tcPr>
            <w:tcW w:w="4850" w:type="dxa"/>
            <w:vAlign w:val="center"/>
          </w:tcPr>
          <w:p w:rsidR="007A408B" w:rsidRDefault="00272463" w:rsidP="002E6A78">
            <w:pPr>
              <w:adjustRightInd w:val="0"/>
              <w:snapToGrid w:val="0"/>
              <w:ind w:firstLine="420"/>
              <w:jc w:val="left"/>
              <w:rPr>
                <w:szCs w:val="21"/>
              </w:rPr>
            </w:pPr>
            <w:r>
              <w:rPr>
                <w:rFonts w:hint="eastAsia"/>
                <w:szCs w:val="21"/>
              </w:rPr>
              <w:t>安全生产</w:t>
            </w:r>
            <w:r w:rsidR="007A408B">
              <w:rPr>
                <w:rFonts w:hint="eastAsia"/>
                <w:szCs w:val="21"/>
              </w:rPr>
              <w:t>法规定，在发生或可能发生突发</w:t>
            </w:r>
            <w:r>
              <w:rPr>
                <w:rFonts w:hint="eastAsia"/>
                <w:szCs w:val="21"/>
              </w:rPr>
              <w:t>安全生产应急事</w:t>
            </w:r>
            <w:r w:rsidR="007A408B">
              <w:rPr>
                <w:rFonts w:hint="eastAsia"/>
                <w:szCs w:val="21"/>
              </w:rPr>
              <w:t>件时，企业应当及时通报可能受到危害的单位和居民。备案管理办法也提出了相应要求</w:t>
            </w:r>
          </w:p>
        </w:tc>
      </w:tr>
      <w:tr w:rsidR="007A408B" w:rsidTr="002E6A78">
        <w:trPr>
          <w:trHeight w:val="536"/>
          <w:jc w:val="center"/>
        </w:trPr>
        <w:tc>
          <w:tcPr>
            <w:tcW w:w="13781" w:type="dxa"/>
            <w:gridSpan w:val="8"/>
            <w:vAlign w:val="center"/>
          </w:tcPr>
          <w:p w:rsidR="007A408B" w:rsidRDefault="00272463" w:rsidP="002E6A78">
            <w:pPr>
              <w:adjustRightInd w:val="0"/>
              <w:snapToGrid w:val="0"/>
              <w:ind w:firstLine="420"/>
              <w:jc w:val="left"/>
              <w:rPr>
                <w:rFonts w:ascii="黑体" w:eastAsia="黑体" w:hAnsi="黑体"/>
                <w:szCs w:val="21"/>
              </w:rPr>
            </w:pPr>
            <w:r>
              <w:rPr>
                <w:rFonts w:ascii="黑体" w:eastAsia="黑体" w:hAnsi="黑体" w:hint="eastAsia"/>
                <w:szCs w:val="21"/>
              </w:rPr>
              <w:t>安全生产</w:t>
            </w:r>
            <w:r w:rsidR="007A408B">
              <w:rPr>
                <w:rFonts w:ascii="黑体" w:eastAsia="黑体" w:hAnsi="黑体" w:hint="eastAsia"/>
                <w:szCs w:val="21"/>
              </w:rPr>
              <w:t>应急预案及相关文件的基本形式</w:t>
            </w:r>
          </w:p>
        </w:tc>
      </w:tr>
      <w:tr w:rsidR="007A408B" w:rsidTr="002E6A78">
        <w:trPr>
          <w:trHeight w:val="402"/>
          <w:jc w:val="center"/>
        </w:trPr>
        <w:tc>
          <w:tcPr>
            <w:tcW w:w="1134" w:type="dxa"/>
            <w:vMerge w:val="restart"/>
            <w:vAlign w:val="center"/>
          </w:tcPr>
          <w:p w:rsidR="007A408B" w:rsidRDefault="007A408B" w:rsidP="002E6A78">
            <w:pPr>
              <w:adjustRightInd w:val="0"/>
              <w:snapToGrid w:val="0"/>
              <w:ind w:firstLine="420"/>
              <w:jc w:val="left"/>
              <w:rPr>
                <w:szCs w:val="21"/>
              </w:rPr>
            </w:pPr>
            <w:r>
              <w:rPr>
                <w:rFonts w:hint="eastAsia"/>
                <w:szCs w:val="21"/>
              </w:rPr>
              <w:t>评审项目</w:t>
            </w:r>
          </w:p>
        </w:tc>
        <w:tc>
          <w:tcPr>
            <w:tcW w:w="5245" w:type="dxa"/>
            <w:gridSpan w:val="2"/>
            <w:vMerge w:val="restart"/>
            <w:vAlign w:val="center"/>
          </w:tcPr>
          <w:p w:rsidR="007A408B" w:rsidRDefault="007A408B" w:rsidP="002E6A78">
            <w:pPr>
              <w:adjustRightInd w:val="0"/>
              <w:snapToGrid w:val="0"/>
              <w:ind w:firstLine="420"/>
              <w:jc w:val="left"/>
              <w:rPr>
                <w:szCs w:val="21"/>
              </w:rPr>
            </w:pPr>
            <w:r>
              <w:rPr>
                <w:rFonts w:hint="eastAsia"/>
                <w:szCs w:val="21"/>
              </w:rPr>
              <w:t>评</w:t>
            </w:r>
            <w:r>
              <w:rPr>
                <w:rFonts w:hint="eastAsia"/>
                <w:szCs w:val="21"/>
              </w:rPr>
              <w:t xml:space="preserve"> </w:t>
            </w:r>
            <w:r>
              <w:rPr>
                <w:rFonts w:hint="eastAsia"/>
                <w:szCs w:val="21"/>
              </w:rPr>
              <w:t>审</w:t>
            </w:r>
            <w:r>
              <w:rPr>
                <w:rFonts w:hint="eastAsia"/>
                <w:szCs w:val="21"/>
              </w:rPr>
              <w:t xml:space="preserve"> </w:t>
            </w:r>
            <w:r>
              <w:rPr>
                <w:rFonts w:hint="eastAsia"/>
                <w:szCs w:val="21"/>
              </w:rPr>
              <w:t>指</w:t>
            </w:r>
            <w:r>
              <w:rPr>
                <w:rFonts w:hint="eastAsia"/>
                <w:szCs w:val="21"/>
              </w:rPr>
              <w:t xml:space="preserve"> </w:t>
            </w:r>
            <w:r>
              <w:rPr>
                <w:rFonts w:hint="eastAsia"/>
                <w:szCs w:val="21"/>
              </w:rPr>
              <w:t>标</w:t>
            </w:r>
          </w:p>
        </w:tc>
        <w:tc>
          <w:tcPr>
            <w:tcW w:w="2552" w:type="dxa"/>
            <w:gridSpan w:val="4"/>
            <w:vAlign w:val="center"/>
          </w:tcPr>
          <w:p w:rsidR="007A408B" w:rsidRDefault="007A408B" w:rsidP="002E6A78">
            <w:pPr>
              <w:adjustRightInd w:val="0"/>
              <w:snapToGrid w:val="0"/>
              <w:ind w:firstLine="420"/>
              <w:jc w:val="left"/>
              <w:rPr>
                <w:szCs w:val="21"/>
              </w:rPr>
            </w:pPr>
            <w:r>
              <w:rPr>
                <w:rFonts w:hint="eastAsia"/>
                <w:szCs w:val="21"/>
              </w:rPr>
              <w:t>评审意见</w:t>
            </w:r>
          </w:p>
        </w:tc>
        <w:tc>
          <w:tcPr>
            <w:tcW w:w="4850" w:type="dxa"/>
            <w:vMerge w:val="restart"/>
            <w:vAlign w:val="center"/>
          </w:tcPr>
          <w:p w:rsidR="007A408B" w:rsidRDefault="007A408B" w:rsidP="002E6A78">
            <w:pPr>
              <w:adjustRightInd w:val="0"/>
              <w:snapToGrid w:val="0"/>
              <w:ind w:firstLine="420"/>
              <w:jc w:val="left"/>
              <w:rPr>
                <w:szCs w:val="21"/>
              </w:rPr>
            </w:pPr>
            <w:r>
              <w:rPr>
                <w:rFonts w:hint="eastAsia"/>
                <w:szCs w:val="21"/>
              </w:rPr>
              <w:t>指</w:t>
            </w:r>
            <w:r>
              <w:rPr>
                <w:rFonts w:hint="eastAsia"/>
                <w:szCs w:val="21"/>
              </w:rPr>
              <w:t xml:space="preserve"> </w:t>
            </w:r>
            <w:r>
              <w:rPr>
                <w:rFonts w:hint="eastAsia"/>
                <w:szCs w:val="21"/>
              </w:rPr>
              <w:t>标</w:t>
            </w:r>
            <w:r>
              <w:rPr>
                <w:rFonts w:hint="eastAsia"/>
                <w:szCs w:val="21"/>
              </w:rPr>
              <w:t xml:space="preserve"> </w:t>
            </w:r>
            <w:r>
              <w:rPr>
                <w:rFonts w:hint="eastAsia"/>
                <w:szCs w:val="21"/>
              </w:rPr>
              <w:t>说</w:t>
            </w:r>
            <w:r>
              <w:rPr>
                <w:rFonts w:hint="eastAsia"/>
                <w:szCs w:val="21"/>
              </w:rPr>
              <w:t xml:space="preserve"> </w:t>
            </w:r>
            <w:r>
              <w:rPr>
                <w:rFonts w:hint="eastAsia"/>
                <w:szCs w:val="21"/>
              </w:rPr>
              <w:t>明</w:t>
            </w:r>
          </w:p>
        </w:tc>
      </w:tr>
      <w:tr w:rsidR="007A408B" w:rsidTr="002E6A78">
        <w:trPr>
          <w:trHeight w:val="421"/>
          <w:jc w:val="center"/>
        </w:trPr>
        <w:tc>
          <w:tcPr>
            <w:tcW w:w="1134" w:type="dxa"/>
            <w:vMerge/>
            <w:vAlign w:val="center"/>
          </w:tcPr>
          <w:p w:rsidR="007A408B" w:rsidRDefault="007A408B" w:rsidP="002E6A78">
            <w:pPr>
              <w:adjustRightInd w:val="0"/>
              <w:snapToGrid w:val="0"/>
              <w:ind w:firstLine="420"/>
              <w:jc w:val="left"/>
              <w:rPr>
                <w:szCs w:val="21"/>
              </w:rPr>
            </w:pPr>
          </w:p>
        </w:tc>
        <w:tc>
          <w:tcPr>
            <w:tcW w:w="5245" w:type="dxa"/>
            <w:gridSpan w:val="2"/>
            <w:vMerge/>
            <w:vAlign w:val="center"/>
          </w:tcPr>
          <w:p w:rsidR="007A408B" w:rsidRDefault="007A408B" w:rsidP="002E6A78">
            <w:pPr>
              <w:adjustRightInd w:val="0"/>
              <w:snapToGrid w:val="0"/>
              <w:ind w:firstLine="420"/>
              <w:jc w:val="left"/>
              <w:rPr>
                <w:szCs w:val="21"/>
              </w:rPr>
            </w:pPr>
          </w:p>
        </w:tc>
        <w:tc>
          <w:tcPr>
            <w:tcW w:w="1165" w:type="dxa"/>
            <w:vAlign w:val="center"/>
          </w:tcPr>
          <w:p w:rsidR="007A408B" w:rsidRDefault="007A408B" w:rsidP="002E6A78">
            <w:pPr>
              <w:adjustRightInd w:val="0"/>
              <w:snapToGrid w:val="0"/>
              <w:ind w:firstLine="420"/>
              <w:jc w:val="left"/>
              <w:rPr>
                <w:szCs w:val="21"/>
              </w:rPr>
            </w:pPr>
            <w:r>
              <w:rPr>
                <w:rFonts w:hint="eastAsia"/>
                <w:szCs w:val="21"/>
              </w:rPr>
              <w:t>判定</w:t>
            </w:r>
          </w:p>
        </w:tc>
        <w:tc>
          <w:tcPr>
            <w:tcW w:w="678" w:type="dxa"/>
            <w:vAlign w:val="center"/>
          </w:tcPr>
          <w:p w:rsidR="007A408B" w:rsidRDefault="007A408B" w:rsidP="002E6A78">
            <w:pPr>
              <w:adjustRightInd w:val="0"/>
              <w:snapToGrid w:val="0"/>
              <w:ind w:firstLine="420"/>
              <w:jc w:val="left"/>
              <w:rPr>
                <w:szCs w:val="21"/>
              </w:rPr>
            </w:pPr>
            <w:r>
              <w:rPr>
                <w:rFonts w:hint="eastAsia"/>
                <w:szCs w:val="21"/>
              </w:rPr>
              <w:t>得分</w:t>
            </w:r>
          </w:p>
        </w:tc>
        <w:tc>
          <w:tcPr>
            <w:tcW w:w="709" w:type="dxa"/>
            <w:gridSpan w:val="2"/>
            <w:vAlign w:val="center"/>
          </w:tcPr>
          <w:p w:rsidR="007A408B" w:rsidRDefault="007A408B" w:rsidP="002E6A78">
            <w:pPr>
              <w:adjustRightInd w:val="0"/>
              <w:snapToGrid w:val="0"/>
              <w:ind w:firstLine="420"/>
              <w:jc w:val="left"/>
              <w:rPr>
                <w:szCs w:val="21"/>
              </w:rPr>
            </w:pPr>
            <w:r>
              <w:rPr>
                <w:rFonts w:hint="eastAsia"/>
                <w:szCs w:val="21"/>
              </w:rPr>
              <w:t>说明</w:t>
            </w:r>
          </w:p>
        </w:tc>
        <w:tc>
          <w:tcPr>
            <w:tcW w:w="4850" w:type="dxa"/>
            <w:vMerge/>
            <w:vAlign w:val="center"/>
          </w:tcPr>
          <w:p w:rsidR="007A408B" w:rsidRDefault="007A408B" w:rsidP="002E6A78">
            <w:pPr>
              <w:adjustRightInd w:val="0"/>
              <w:snapToGrid w:val="0"/>
              <w:ind w:firstLine="420"/>
              <w:jc w:val="left"/>
              <w:rPr>
                <w:szCs w:val="21"/>
              </w:rPr>
            </w:pPr>
          </w:p>
        </w:tc>
      </w:tr>
      <w:tr w:rsidR="007A408B" w:rsidTr="009E3D40">
        <w:trPr>
          <w:trHeight w:val="1412"/>
          <w:jc w:val="center"/>
        </w:trPr>
        <w:tc>
          <w:tcPr>
            <w:tcW w:w="1134" w:type="dxa"/>
            <w:vAlign w:val="center"/>
          </w:tcPr>
          <w:p w:rsidR="007A408B" w:rsidRDefault="007A408B" w:rsidP="002E6A78">
            <w:pPr>
              <w:adjustRightInd w:val="0"/>
              <w:snapToGrid w:val="0"/>
              <w:ind w:firstLine="420"/>
              <w:jc w:val="left"/>
              <w:rPr>
                <w:szCs w:val="21"/>
              </w:rPr>
            </w:pPr>
            <w:r>
              <w:rPr>
                <w:rFonts w:hint="eastAsia"/>
                <w:szCs w:val="21"/>
              </w:rPr>
              <w:lastRenderedPageBreak/>
              <w:t>封面目录</w:t>
            </w:r>
          </w:p>
        </w:tc>
        <w:tc>
          <w:tcPr>
            <w:tcW w:w="426" w:type="dxa"/>
            <w:vAlign w:val="center"/>
          </w:tcPr>
          <w:p w:rsidR="007A408B" w:rsidRDefault="007A408B" w:rsidP="002E6A78">
            <w:pPr>
              <w:pStyle w:val="10"/>
              <w:keepNext/>
              <w:keepLines/>
              <w:adjustRightInd w:val="0"/>
              <w:snapToGrid w:val="0"/>
              <w:ind w:firstLineChars="0" w:firstLine="0"/>
              <w:rPr>
                <w:sz w:val="21"/>
                <w:szCs w:val="21"/>
                <w:vertAlign w:val="superscript"/>
              </w:rPr>
            </w:pPr>
            <w:r>
              <w:rPr>
                <w:rFonts w:hint="eastAsia"/>
                <w:sz w:val="21"/>
                <w:szCs w:val="21"/>
              </w:rPr>
              <w:t>1</w:t>
            </w:r>
            <w:r>
              <w:rPr>
                <w:rFonts w:hint="eastAsia"/>
                <w:sz w:val="21"/>
                <w:szCs w:val="21"/>
                <w:vertAlign w:val="superscript"/>
              </w:rPr>
              <w:t>a</w:t>
            </w:r>
          </w:p>
        </w:tc>
        <w:tc>
          <w:tcPr>
            <w:tcW w:w="4819" w:type="dxa"/>
            <w:vAlign w:val="center"/>
          </w:tcPr>
          <w:p w:rsidR="007A408B" w:rsidRDefault="007A408B" w:rsidP="002E6A78">
            <w:pPr>
              <w:adjustRightInd w:val="0"/>
              <w:snapToGrid w:val="0"/>
              <w:ind w:firstLine="420"/>
              <w:jc w:val="left"/>
              <w:rPr>
                <w:szCs w:val="21"/>
              </w:rPr>
            </w:pPr>
            <w:r>
              <w:rPr>
                <w:rFonts w:hint="eastAsia"/>
                <w:szCs w:val="21"/>
              </w:rPr>
              <w:t>封面有</w:t>
            </w:r>
            <w:r w:rsidR="002E6A78">
              <w:rPr>
                <w:rFonts w:hint="eastAsia"/>
                <w:szCs w:val="21"/>
              </w:rPr>
              <w:t>安全生产</w:t>
            </w:r>
            <w:r>
              <w:rPr>
                <w:rFonts w:hint="eastAsia"/>
                <w:szCs w:val="21"/>
              </w:rPr>
              <w:t>应急预案、预案编制单位名称，预留正式发布预案的版本号、发布日期等设计；</w:t>
            </w:r>
          </w:p>
          <w:p w:rsidR="007A408B" w:rsidRDefault="007A408B" w:rsidP="002E6A78">
            <w:pPr>
              <w:adjustRightInd w:val="0"/>
              <w:snapToGrid w:val="0"/>
              <w:ind w:firstLine="420"/>
              <w:jc w:val="left"/>
              <w:rPr>
                <w:szCs w:val="21"/>
              </w:rPr>
            </w:pPr>
            <w:r>
              <w:rPr>
                <w:rFonts w:hint="eastAsia"/>
                <w:szCs w:val="21"/>
              </w:rPr>
              <w:t>目录有编号、标题和页码，一般至少设置两级目录</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678" w:type="dxa"/>
            <w:vAlign w:val="center"/>
          </w:tcPr>
          <w:p w:rsidR="007A408B" w:rsidRDefault="005D0978" w:rsidP="002E6A78">
            <w:pPr>
              <w:keepNext/>
              <w:keepLines/>
              <w:adjustRightInd w:val="0"/>
              <w:snapToGrid w:val="0"/>
              <w:ind w:firstLine="420"/>
              <w:jc w:val="left"/>
              <w:rPr>
                <w:szCs w:val="21"/>
              </w:rPr>
            </w:pPr>
            <w:r>
              <w:rPr>
                <w:rFonts w:hint="eastAsia"/>
                <w:szCs w:val="21"/>
              </w:rPr>
              <w:t>2</w:t>
            </w:r>
          </w:p>
        </w:tc>
        <w:tc>
          <w:tcPr>
            <w:tcW w:w="709" w:type="dxa"/>
            <w:gridSpan w:val="2"/>
          </w:tcPr>
          <w:p w:rsidR="007A408B" w:rsidRDefault="007A408B" w:rsidP="002E6A78">
            <w:pPr>
              <w:keepNext/>
              <w:keepLines/>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r>
              <w:rPr>
                <w:rFonts w:hint="eastAsia"/>
                <w:szCs w:val="21"/>
              </w:rPr>
              <w:t>预案版本号指为便于索引、回溯而在发布时赋予预案的标识号，企业可以按照内部技术文件版本</w:t>
            </w:r>
            <w:proofErr w:type="gramStart"/>
            <w:r>
              <w:rPr>
                <w:rFonts w:hint="eastAsia"/>
                <w:szCs w:val="21"/>
              </w:rPr>
              <w:t>号管理</w:t>
            </w:r>
            <w:proofErr w:type="gramEnd"/>
            <w:r>
              <w:rPr>
                <w:rFonts w:hint="eastAsia"/>
                <w:szCs w:val="21"/>
              </w:rPr>
              <w:t>要求执行；</w:t>
            </w:r>
          </w:p>
          <w:p w:rsidR="007A408B" w:rsidRDefault="007A408B" w:rsidP="002E6A78">
            <w:pPr>
              <w:adjustRightInd w:val="0"/>
              <w:snapToGrid w:val="0"/>
              <w:ind w:firstLine="420"/>
              <w:jc w:val="left"/>
              <w:rPr>
                <w:szCs w:val="21"/>
              </w:rPr>
            </w:pPr>
            <w:r>
              <w:rPr>
                <w:rFonts w:hint="eastAsia"/>
                <w:szCs w:val="21"/>
              </w:rPr>
              <w:t>预案各章节可以有多级标题，但在目录中至少列出两级标题，便于查找</w:t>
            </w:r>
          </w:p>
        </w:tc>
      </w:tr>
      <w:tr w:rsidR="007A408B" w:rsidTr="009E3D40">
        <w:trPr>
          <w:trHeight w:val="1551"/>
          <w:jc w:val="center"/>
        </w:trPr>
        <w:tc>
          <w:tcPr>
            <w:tcW w:w="1134" w:type="dxa"/>
            <w:vAlign w:val="center"/>
          </w:tcPr>
          <w:p w:rsidR="007A408B" w:rsidRDefault="007A408B" w:rsidP="002E6A78">
            <w:pPr>
              <w:adjustRightInd w:val="0"/>
              <w:snapToGrid w:val="0"/>
              <w:ind w:firstLine="420"/>
              <w:jc w:val="left"/>
              <w:rPr>
                <w:szCs w:val="21"/>
              </w:rPr>
            </w:pPr>
            <w:r>
              <w:rPr>
                <w:rFonts w:hint="eastAsia"/>
                <w:szCs w:val="21"/>
              </w:rPr>
              <w:t>结构</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2</w:t>
            </w:r>
            <w:r>
              <w:rPr>
                <w:rFonts w:hint="eastAsia"/>
                <w:sz w:val="21"/>
                <w:szCs w:val="21"/>
                <w:vertAlign w:val="superscript"/>
              </w:rPr>
              <w:t>a</w:t>
            </w:r>
          </w:p>
        </w:tc>
        <w:tc>
          <w:tcPr>
            <w:tcW w:w="4819" w:type="dxa"/>
            <w:vAlign w:val="center"/>
          </w:tcPr>
          <w:p w:rsidR="007A408B" w:rsidRDefault="007A408B" w:rsidP="002E6A78">
            <w:pPr>
              <w:adjustRightInd w:val="0"/>
              <w:snapToGrid w:val="0"/>
              <w:ind w:firstLine="420"/>
              <w:jc w:val="left"/>
              <w:rPr>
                <w:szCs w:val="21"/>
              </w:rPr>
            </w:pPr>
            <w:r>
              <w:rPr>
                <w:rFonts w:hint="eastAsia"/>
                <w:szCs w:val="21"/>
              </w:rPr>
              <w:t>结构完整，格式规范</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678" w:type="dxa"/>
            <w:vAlign w:val="center"/>
          </w:tcPr>
          <w:p w:rsidR="007A408B" w:rsidRDefault="005D0978" w:rsidP="002E6A78">
            <w:pPr>
              <w:keepNext/>
              <w:keepLines/>
              <w:adjustRightInd w:val="0"/>
              <w:snapToGrid w:val="0"/>
              <w:ind w:firstLine="420"/>
              <w:jc w:val="left"/>
              <w:rPr>
                <w:szCs w:val="21"/>
              </w:rPr>
            </w:pPr>
            <w:r>
              <w:rPr>
                <w:rFonts w:hint="eastAsia"/>
                <w:szCs w:val="21"/>
              </w:rPr>
              <w:t>2</w:t>
            </w:r>
          </w:p>
        </w:tc>
        <w:tc>
          <w:tcPr>
            <w:tcW w:w="709" w:type="dxa"/>
            <w:gridSpan w:val="2"/>
          </w:tcPr>
          <w:p w:rsidR="007A408B" w:rsidRDefault="007A408B" w:rsidP="002E6A78">
            <w:pPr>
              <w:keepNext/>
              <w:keepLines/>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r>
              <w:rPr>
                <w:rFonts w:hint="eastAsia"/>
                <w:szCs w:val="21"/>
              </w:rPr>
              <w:t>结构完整指预案文件布局合理、层次分明，无错漏章节、段落；正文对附件的引用、说明等，与附件索引、附件一致；</w:t>
            </w:r>
          </w:p>
          <w:p w:rsidR="007A408B" w:rsidRDefault="005D0978" w:rsidP="002E6A78">
            <w:pPr>
              <w:adjustRightInd w:val="0"/>
              <w:snapToGrid w:val="0"/>
              <w:ind w:firstLine="420"/>
              <w:jc w:val="left"/>
              <w:rPr>
                <w:szCs w:val="21"/>
              </w:rPr>
            </w:pPr>
            <w:r>
              <w:rPr>
                <w:rFonts w:hint="eastAsia"/>
                <w:szCs w:val="21"/>
              </w:rPr>
              <w:t>格式规范指预案文件符合企业</w:t>
            </w:r>
            <w:r w:rsidR="007A408B">
              <w:rPr>
                <w:rFonts w:hint="eastAsia"/>
                <w:szCs w:val="21"/>
              </w:rPr>
              <w:t>公文格式标准，或文件字体、字号、版式、层次等遵循一定的规范</w:t>
            </w:r>
          </w:p>
        </w:tc>
      </w:tr>
      <w:tr w:rsidR="007A408B" w:rsidTr="009E3D40">
        <w:trPr>
          <w:trHeight w:val="1451"/>
          <w:jc w:val="center"/>
        </w:trPr>
        <w:tc>
          <w:tcPr>
            <w:tcW w:w="1134" w:type="dxa"/>
            <w:vAlign w:val="center"/>
          </w:tcPr>
          <w:p w:rsidR="007A408B" w:rsidRDefault="007A408B" w:rsidP="002E6A78">
            <w:pPr>
              <w:adjustRightInd w:val="0"/>
              <w:snapToGrid w:val="0"/>
              <w:ind w:firstLine="420"/>
              <w:jc w:val="left"/>
              <w:rPr>
                <w:szCs w:val="21"/>
              </w:rPr>
            </w:pPr>
            <w:r>
              <w:rPr>
                <w:rFonts w:hint="eastAsia"/>
                <w:szCs w:val="21"/>
              </w:rPr>
              <w:t>行文</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3</w:t>
            </w:r>
            <w:r>
              <w:rPr>
                <w:rFonts w:hint="eastAsia"/>
                <w:sz w:val="21"/>
                <w:szCs w:val="21"/>
                <w:vertAlign w:val="superscript"/>
              </w:rPr>
              <w:t>a</w:t>
            </w:r>
          </w:p>
        </w:tc>
        <w:tc>
          <w:tcPr>
            <w:tcW w:w="4819" w:type="dxa"/>
            <w:vAlign w:val="center"/>
          </w:tcPr>
          <w:p w:rsidR="007A408B" w:rsidRDefault="007A408B" w:rsidP="002E6A78">
            <w:pPr>
              <w:adjustRightInd w:val="0"/>
              <w:snapToGrid w:val="0"/>
              <w:ind w:firstLine="420"/>
              <w:jc w:val="left"/>
              <w:rPr>
                <w:szCs w:val="21"/>
              </w:rPr>
            </w:pPr>
            <w:r>
              <w:rPr>
                <w:rFonts w:hint="eastAsia"/>
                <w:szCs w:val="21"/>
              </w:rPr>
              <w:t>文字准确，语言通顺，内容简明</w:t>
            </w:r>
          </w:p>
        </w:tc>
        <w:tc>
          <w:tcPr>
            <w:tcW w:w="1165" w:type="dxa"/>
            <w:vAlign w:val="center"/>
          </w:tcPr>
          <w:p w:rsidR="007A408B" w:rsidRDefault="007A408B" w:rsidP="005D0978">
            <w:pPr>
              <w:adjustRightInd w:val="0"/>
              <w:snapToGrid w:val="0"/>
              <w:jc w:val="left"/>
              <w:rPr>
                <w:szCs w:val="21"/>
              </w:rPr>
            </w:pPr>
            <w:r>
              <w:rPr>
                <w:rFonts w:hint="eastAsia"/>
                <w:szCs w:val="21"/>
              </w:rPr>
              <w:sym w:font="Wingdings 2" w:char="0052"/>
            </w:r>
            <w:r>
              <w:rPr>
                <w:rFonts w:hint="eastAsia"/>
                <w:szCs w:val="21"/>
              </w:rPr>
              <w:t>符合</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678" w:type="dxa"/>
            <w:vAlign w:val="center"/>
          </w:tcPr>
          <w:p w:rsidR="007A408B" w:rsidRDefault="005D0978" w:rsidP="002E6A78">
            <w:pPr>
              <w:keepNext/>
              <w:keepLines/>
              <w:adjustRightInd w:val="0"/>
              <w:snapToGrid w:val="0"/>
              <w:ind w:firstLine="420"/>
              <w:jc w:val="left"/>
              <w:rPr>
                <w:szCs w:val="21"/>
              </w:rPr>
            </w:pPr>
            <w:r>
              <w:rPr>
                <w:rFonts w:hint="eastAsia"/>
                <w:szCs w:val="21"/>
              </w:rPr>
              <w:t>2</w:t>
            </w:r>
          </w:p>
        </w:tc>
        <w:tc>
          <w:tcPr>
            <w:tcW w:w="709" w:type="dxa"/>
            <w:gridSpan w:val="2"/>
          </w:tcPr>
          <w:p w:rsidR="007A408B" w:rsidRDefault="007A408B" w:rsidP="002E6A78">
            <w:pPr>
              <w:keepNext/>
              <w:keepLines/>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r>
              <w:rPr>
                <w:rFonts w:hint="eastAsia"/>
                <w:szCs w:val="21"/>
              </w:rPr>
              <w:t>文字准确是指无明显错别字、多字、漏字、语句错误、数据错误、时间错误等现象；</w:t>
            </w:r>
          </w:p>
          <w:p w:rsidR="007A408B" w:rsidRDefault="007A408B" w:rsidP="002E6A78">
            <w:pPr>
              <w:adjustRightInd w:val="0"/>
              <w:snapToGrid w:val="0"/>
              <w:ind w:firstLine="420"/>
              <w:jc w:val="left"/>
              <w:rPr>
                <w:szCs w:val="21"/>
              </w:rPr>
            </w:pPr>
            <w:r>
              <w:rPr>
                <w:rFonts w:hint="eastAsia"/>
                <w:szCs w:val="21"/>
              </w:rPr>
              <w:t>内容简明是指</w:t>
            </w:r>
            <w:r w:rsidR="002E6A78">
              <w:rPr>
                <w:rFonts w:hint="eastAsia"/>
                <w:szCs w:val="21"/>
              </w:rPr>
              <w:t>安全生产应急</w:t>
            </w:r>
            <w:r>
              <w:rPr>
                <w:rFonts w:hint="eastAsia"/>
                <w:szCs w:val="21"/>
              </w:rPr>
              <w:t>预案、</w:t>
            </w:r>
            <w:r w:rsidR="002E6A78">
              <w:rPr>
                <w:rFonts w:hint="eastAsia"/>
                <w:szCs w:val="21"/>
              </w:rPr>
              <w:t>安全生产</w:t>
            </w:r>
            <w:r>
              <w:rPr>
                <w:rFonts w:hint="eastAsia"/>
                <w:szCs w:val="21"/>
              </w:rPr>
              <w:t>风险评估报告、</w:t>
            </w:r>
            <w:r w:rsidR="002E6A78">
              <w:rPr>
                <w:rFonts w:hint="eastAsia"/>
                <w:szCs w:val="21"/>
              </w:rPr>
              <w:t>安全生产应急</w:t>
            </w:r>
            <w:r>
              <w:rPr>
                <w:rFonts w:hint="eastAsia"/>
                <w:szCs w:val="21"/>
              </w:rPr>
              <w:t>资源调查报告独立成文，预案正文和附件内容分配合理，应对措施等重点信息容易找到，内容上无简单重复、大量互相引用等现象</w:t>
            </w:r>
          </w:p>
        </w:tc>
      </w:tr>
      <w:tr w:rsidR="007A408B" w:rsidTr="002E6A78">
        <w:trPr>
          <w:trHeight w:val="497"/>
          <w:jc w:val="center"/>
        </w:trPr>
        <w:tc>
          <w:tcPr>
            <w:tcW w:w="13781" w:type="dxa"/>
            <w:gridSpan w:val="8"/>
            <w:vAlign w:val="center"/>
          </w:tcPr>
          <w:p w:rsidR="007A408B" w:rsidRDefault="002E6A78" w:rsidP="002E6A78">
            <w:pPr>
              <w:adjustRightInd w:val="0"/>
              <w:snapToGrid w:val="0"/>
              <w:ind w:firstLine="420"/>
              <w:jc w:val="left"/>
              <w:rPr>
                <w:rFonts w:ascii="黑体" w:eastAsia="黑体" w:hAnsi="黑体"/>
                <w:szCs w:val="21"/>
                <w:highlight w:val="yellow"/>
              </w:rPr>
            </w:pPr>
            <w:r>
              <w:rPr>
                <w:rFonts w:ascii="黑体" w:eastAsia="黑体" w:hAnsi="黑体" w:hint="eastAsia"/>
                <w:szCs w:val="21"/>
              </w:rPr>
              <w:t>安全生产</w:t>
            </w:r>
            <w:r w:rsidR="007A408B">
              <w:rPr>
                <w:rFonts w:ascii="黑体" w:eastAsia="黑体" w:hAnsi="黑体" w:hint="eastAsia"/>
                <w:szCs w:val="21"/>
              </w:rPr>
              <w:t>应急预案编制说明</w:t>
            </w:r>
          </w:p>
        </w:tc>
      </w:tr>
      <w:tr w:rsidR="007A408B" w:rsidTr="002E6A78">
        <w:trPr>
          <w:trHeight w:val="603"/>
          <w:jc w:val="center"/>
        </w:trPr>
        <w:tc>
          <w:tcPr>
            <w:tcW w:w="1134" w:type="dxa"/>
            <w:vAlign w:val="center"/>
          </w:tcPr>
          <w:p w:rsidR="007A408B" w:rsidRDefault="007A408B" w:rsidP="002E6A78">
            <w:pPr>
              <w:adjustRightInd w:val="0"/>
              <w:snapToGrid w:val="0"/>
              <w:ind w:firstLine="420"/>
              <w:jc w:val="left"/>
              <w:rPr>
                <w:szCs w:val="21"/>
              </w:rPr>
            </w:pPr>
            <w:r>
              <w:rPr>
                <w:rFonts w:hint="eastAsia"/>
                <w:szCs w:val="21"/>
              </w:rPr>
              <w:t>过程说明</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4</w:t>
            </w:r>
            <w:r>
              <w:rPr>
                <w:rFonts w:hint="eastAsia"/>
                <w:sz w:val="21"/>
                <w:szCs w:val="21"/>
                <w:vertAlign w:val="superscript"/>
              </w:rPr>
              <w:t>a</w:t>
            </w:r>
          </w:p>
        </w:tc>
        <w:tc>
          <w:tcPr>
            <w:tcW w:w="4819" w:type="dxa"/>
            <w:vAlign w:val="center"/>
          </w:tcPr>
          <w:p w:rsidR="007A408B" w:rsidRDefault="007A408B" w:rsidP="002E6A78">
            <w:pPr>
              <w:adjustRightInd w:val="0"/>
              <w:snapToGrid w:val="0"/>
              <w:ind w:firstLine="420"/>
              <w:jc w:val="left"/>
              <w:rPr>
                <w:szCs w:val="21"/>
              </w:rPr>
            </w:pPr>
            <w:r>
              <w:rPr>
                <w:rFonts w:hint="eastAsia"/>
                <w:szCs w:val="21"/>
              </w:rPr>
              <w:t>说清预案编修过程</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highlight w:val="yellow"/>
              </w:rPr>
            </w:pPr>
            <w:r>
              <w:rPr>
                <w:rFonts w:hint="eastAsia"/>
                <w:szCs w:val="21"/>
              </w:rPr>
              <w:t>□不符合</w:t>
            </w:r>
          </w:p>
        </w:tc>
        <w:tc>
          <w:tcPr>
            <w:tcW w:w="678" w:type="dxa"/>
            <w:vAlign w:val="center"/>
          </w:tcPr>
          <w:p w:rsidR="007A408B" w:rsidRDefault="005D0978" w:rsidP="002E6A78">
            <w:pPr>
              <w:ind w:firstLine="420"/>
              <w:jc w:val="left"/>
            </w:pPr>
            <w:r>
              <w:rPr>
                <w:rFonts w:ascii="Times New Roman" w:hAnsi="Times New Roman" w:hint="eastAsia"/>
                <w:szCs w:val="21"/>
              </w:rPr>
              <w:t>2</w:t>
            </w:r>
          </w:p>
        </w:tc>
        <w:tc>
          <w:tcPr>
            <w:tcW w:w="709" w:type="dxa"/>
            <w:gridSpan w:val="2"/>
          </w:tcPr>
          <w:p w:rsidR="007A408B" w:rsidRDefault="007A408B" w:rsidP="002E6A78">
            <w:pPr>
              <w:keepNext/>
              <w:keepLines/>
              <w:adjustRightInd w:val="0"/>
              <w:snapToGrid w:val="0"/>
              <w:ind w:firstLine="420"/>
              <w:jc w:val="left"/>
              <w:rPr>
                <w:szCs w:val="21"/>
                <w:highlight w:val="yellow"/>
              </w:rPr>
            </w:pPr>
          </w:p>
        </w:tc>
        <w:tc>
          <w:tcPr>
            <w:tcW w:w="4850" w:type="dxa"/>
            <w:vAlign w:val="center"/>
          </w:tcPr>
          <w:p w:rsidR="007A408B" w:rsidRDefault="007A408B" w:rsidP="002E6A78">
            <w:pPr>
              <w:adjustRightInd w:val="0"/>
              <w:snapToGrid w:val="0"/>
              <w:ind w:firstLine="420"/>
              <w:jc w:val="left"/>
              <w:rPr>
                <w:szCs w:val="21"/>
                <w:highlight w:val="yellow"/>
              </w:rPr>
            </w:pPr>
            <w:r>
              <w:rPr>
                <w:rFonts w:hint="eastAsia"/>
                <w:szCs w:val="21"/>
              </w:rPr>
              <w:t>编制过程主要包括成立</w:t>
            </w:r>
            <w:r w:rsidR="002E6A78">
              <w:rPr>
                <w:rFonts w:hint="eastAsia"/>
                <w:szCs w:val="21"/>
              </w:rPr>
              <w:t>安全生产应急</w:t>
            </w:r>
            <w:r>
              <w:rPr>
                <w:rFonts w:hint="eastAsia"/>
                <w:szCs w:val="21"/>
              </w:rPr>
              <w:t>预案编制工作组、开展环境风险评估和</w:t>
            </w:r>
            <w:r w:rsidR="002E6A78">
              <w:rPr>
                <w:rFonts w:hint="eastAsia"/>
                <w:szCs w:val="21"/>
              </w:rPr>
              <w:t>安全生产应急</w:t>
            </w:r>
            <w:r>
              <w:rPr>
                <w:rFonts w:hint="eastAsia"/>
                <w:szCs w:val="21"/>
              </w:rPr>
              <w:t>资源调查、征求关键岗位员工和可能受影响的居民、单位代表的意见、组织对预案内容进行推演等</w:t>
            </w:r>
          </w:p>
        </w:tc>
      </w:tr>
      <w:tr w:rsidR="007A408B" w:rsidTr="002E6A78">
        <w:trPr>
          <w:trHeight w:val="603"/>
          <w:jc w:val="center"/>
        </w:trPr>
        <w:tc>
          <w:tcPr>
            <w:tcW w:w="1134" w:type="dxa"/>
            <w:vAlign w:val="center"/>
          </w:tcPr>
          <w:p w:rsidR="007A408B" w:rsidRDefault="007A408B" w:rsidP="002E6A78">
            <w:pPr>
              <w:adjustRightInd w:val="0"/>
              <w:snapToGrid w:val="0"/>
              <w:ind w:firstLine="420"/>
              <w:jc w:val="left"/>
              <w:rPr>
                <w:szCs w:val="21"/>
              </w:rPr>
            </w:pPr>
            <w:r>
              <w:rPr>
                <w:rFonts w:hint="eastAsia"/>
                <w:szCs w:val="21"/>
              </w:rPr>
              <w:t>问题说明</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5</w:t>
            </w:r>
            <w:r>
              <w:rPr>
                <w:rFonts w:hint="eastAsia"/>
                <w:sz w:val="21"/>
                <w:szCs w:val="21"/>
                <w:vertAlign w:val="superscript"/>
              </w:rPr>
              <w:t>a</w:t>
            </w:r>
          </w:p>
        </w:tc>
        <w:tc>
          <w:tcPr>
            <w:tcW w:w="4819" w:type="dxa"/>
            <w:vAlign w:val="center"/>
          </w:tcPr>
          <w:p w:rsidR="007A408B" w:rsidRDefault="007A408B" w:rsidP="002E6A78">
            <w:pPr>
              <w:adjustRightInd w:val="0"/>
              <w:snapToGrid w:val="0"/>
              <w:ind w:firstLine="412"/>
              <w:jc w:val="left"/>
              <w:rPr>
                <w:spacing w:val="-2"/>
                <w:szCs w:val="21"/>
              </w:rPr>
            </w:pPr>
            <w:r>
              <w:rPr>
                <w:rFonts w:hint="eastAsia"/>
                <w:spacing w:val="-2"/>
                <w:szCs w:val="21"/>
              </w:rPr>
              <w:t>说明意见建议及采纳情况、演练暴露问题及解决措施</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678" w:type="dxa"/>
            <w:vAlign w:val="center"/>
          </w:tcPr>
          <w:p w:rsidR="007A408B" w:rsidRDefault="005D0978" w:rsidP="002E6A78">
            <w:pPr>
              <w:keepNext/>
              <w:keepLines/>
              <w:adjustRightInd w:val="0"/>
              <w:snapToGrid w:val="0"/>
              <w:ind w:firstLine="420"/>
              <w:jc w:val="left"/>
              <w:rPr>
                <w:szCs w:val="21"/>
              </w:rPr>
            </w:pPr>
            <w:r>
              <w:rPr>
                <w:rFonts w:hint="eastAsia"/>
                <w:szCs w:val="21"/>
              </w:rPr>
              <w:t>2</w:t>
            </w:r>
          </w:p>
        </w:tc>
        <w:tc>
          <w:tcPr>
            <w:tcW w:w="709" w:type="dxa"/>
            <w:gridSpan w:val="2"/>
          </w:tcPr>
          <w:p w:rsidR="007A408B" w:rsidRDefault="007A408B" w:rsidP="002E6A78">
            <w:pPr>
              <w:keepNext/>
              <w:keepLines/>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r>
              <w:rPr>
                <w:rFonts w:hint="eastAsia"/>
                <w:szCs w:val="21"/>
              </w:rPr>
              <w:t>一般应有意见建议清单，并说明采纳情况及未采纳理由；演练（一般为检验性的桌面推演）暴露问题清单及解决措施，并体现在预案中</w:t>
            </w:r>
          </w:p>
        </w:tc>
      </w:tr>
      <w:tr w:rsidR="007A408B" w:rsidTr="002E6A78">
        <w:trPr>
          <w:trHeight w:val="441"/>
          <w:jc w:val="center"/>
        </w:trPr>
        <w:tc>
          <w:tcPr>
            <w:tcW w:w="13781" w:type="dxa"/>
            <w:gridSpan w:val="8"/>
            <w:vAlign w:val="center"/>
          </w:tcPr>
          <w:p w:rsidR="007A408B" w:rsidRDefault="002E6A78" w:rsidP="002E6A78">
            <w:pPr>
              <w:adjustRightInd w:val="0"/>
              <w:snapToGrid w:val="0"/>
              <w:ind w:firstLine="420"/>
              <w:jc w:val="left"/>
              <w:rPr>
                <w:rFonts w:ascii="黑体" w:eastAsia="黑体" w:hAnsi="黑体"/>
                <w:szCs w:val="21"/>
              </w:rPr>
            </w:pPr>
            <w:r>
              <w:rPr>
                <w:rFonts w:ascii="黑体" w:eastAsia="黑体" w:hAnsi="黑体" w:hint="eastAsia"/>
                <w:szCs w:val="21"/>
              </w:rPr>
              <w:t>安全生产应急</w:t>
            </w:r>
            <w:r w:rsidR="007A408B">
              <w:rPr>
                <w:rFonts w:ascii="黑体" w:eastAsia="黑体" w:hAnsi="黑体" w:hint="eastAsia"/>
                <w:szCs w:val="21"/>
              </w:rPr>
              <w:t>预案文本</w:t>
            </w:r>
          </w:p>
        </w:tc>
      </w:tr>
      <w:tr w:rsidR="007A408B" w:rsidTr="002E6A78">
        <w:trPr>
          <w:trHeight w:val="330"/>
          <w:jc w:val="center"/>
        </w:trPr>
        <w:tc>
          <w:tcPr>
            <w:tcW w:w="1134" w:type="dxa"/>
            <w:vAlign w:val="center"/>
          </w:tcPr>
          <w:p w:rsidR="007A408B" w:rsidRDefault="007A408B" w:rsidP="002E6A78">
            <w:pPr>
              <w:adjustRightInd w:val="0"/>
              <w:snapToGrid w:val="0"/>
              <w:ind w:firstLine="420"/>
              <w:jc w:val="left"/>
              <w:rPr>
                <w:szCs w:val="21"/>
              </w:rPr>
            </w:pPr>
            <w:r>
              <w:rPr>
                <w:rFonts w:hint="eastAsia"/>
                <w:szCs w:val="21"/>
              </w:rPr>
              <w:lastRenderedPageBreak/>
              <w:t>编制目的</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6</w:t>
            </w:r>
          </w:p>
        </w:tc>
        <w:tc>
          <w:tcPr>
            <w:tcW w:w="4819" w:type="dxa"/>
            <w:vAlign w:val="center"/>
          </w:tcPr>
          <w:p w:rsidR="007A408B" w:rsidRDefault="007A408B" w:rsidP="002E6A78">
            <w:pPr>
              <w:adjustRightInd w:val="0"/>
              <w:snapToGrid w:val="0"/>
              <w:ind w:firstLine="412"/>
              <w:jc w:val="left"/>
              <w:rPr>
                <w:spacing w:val="-2"/>
                <w:szCs w:val="21"/>
              </w:rPr>
            </w:pPr>
            <w:r>
              <w:rPr>
                <w:rFonts w:hint="eastAsia"/>
                <w:spacing w:val="-2"/>
                <w:szCs w:val="21"/>
              </w:rPr>
              <w:t>体现：规范事发后的应对工作，提高事件应对能力，避免或减轻事件影响，加强企业与政府应对工作衔接</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7A408B" w:rsidP="002E6A78">
            <w:pPr>
              <w:adjustRightInd w:val="0"/>
              <w:snapToGrid w:val="0"/>
              <w:ind w:firstLine="420"/>
              <w:jc w:val="left"/>
              <w:rPr>
                <w:szCs w:val="21"/>
              </w:rPr>
            </w:pPr>
            <w:r>
              <w:rPr>
                <w:rFonts w:hint="eastAsia"/>
                <w:szCs w:val="21"/>
              </w:rPr>
              <w:t>2</w:t>
            </w:r>
          </w:p>
        </w:tc>
        <w:tc>
          <w:tcPr>
            <w:tcW w:w="669" w:type="dxa"/>
          </w:tcPr>
          <w:p w:rsidR="007A408B" w:rsidRDefault="007A408B" w:rsidP="002E6A78">
            <w:pPr>
              <w:adjustRightInd w:val="0"/>
              <w:snapToGrid w:val="0"/>
              <w:ind w:firstLine="420"/>
              <w:jc w:val="left"/>
              <w:rPr>
                <w:szCs w:val="21"/>
              </w:rPr>
            </w:pPr>
          </w:p>
        </w:tc>
        <w:tc>
          <w:tcPr>
            <w:tcW w:w="4850" w:type="dxa"/>
            <w:vMerge w:val="restart"/>
          </w:tcPr>
          <w:p w:rsidR="007A408B" w:rsidRDefault="007A408B" w:rsidP="002E6A78">
            <w:pPr>
              <w:adjustRightInd w:val="0"/>
              <w:snapToGrid w:val="0"/>
              <w:ind w:firstLine="420"/>
              <w:jc w:val="left"/>
              <w:rPr>
                <w:szCs w:val="21"/>
              </w:rPr>
            </w:pPr>
            <w:r>
              <w:rPr>
                <w:rFonts w:hint="eastAsia"/>
                <w:szCs w:val="21"/>
              </w:rPr>
              <w:t>此三项为预案的总纲。</w:t>
            </w:r>
          </w:p>
          <w:p w:rsidR="007A408B" w:rsidRDefault="007A408B" w:rsidP="002E6A78">
            <w:pPr>
              <w:adjustRightInd w:val="0"/>
              <w:snapToGrid w:val="0"/>
              <w:ind w:firstLine="420"/>
              <w:jc w:val="left"/>
              <w:rPr>
                <w:szCs w:val="21"/>
              </w:rPr>
            </w:pPr>
            <w:r>
              <w:rPr>
                <w:rFonts w:hint="eastAsia"/>
                <w:szCs w:val="21"/>
              </w:rPr>
              <w:t>关于“规范事发后的应对工作”，《突发事件应急预案管理办法》强调应急预案重在“应对”，适当向前延伸至“预警”，向后延伸至“恢复”。关于“加强企业与政府应对衔接”，根据备案管理办法，实行企业</w:t>
            </w:r>
            <w:r w:rsidR="002E6A78">
              <w:rPr>
                <w:rFonts w:hint="eastAsia"/>
                <w:szCs w:val="21"/>
              </w:rPr>
              <w:t>安全生产应急</w:t>
            </w:r>
            <w:r w:rsidR="00362BFD">
              <w:rPr>
                <w:rFonts w:hint="eastAsia"/>
                <w:szCs w:val="21"/>
              </w:rPr>
              <w:t>预案备案管理，其中一个重要作用是应急</w:t>
            </w:r>
            <w:r>
              <w:rPr>
                <w:rFonts w:hint="eastAsia"/>
                <w:szCs w:val="21"/>
              </w:rPr>
              <w:t>部门收集信息，服务于政府</w:t>
            </w:r>
            <w:r w:rsidR="002E6A78">
              <w:rPr>
                <w:rFonts w:hint="eastAsia"/>
                <w:szCs w:val="21"/>
              </w:rPr>
              <w:t>安全生产应急</w:t>
            </w:r>
            <w:r>
              <w:rPr>
                <w:rFonts w:hint="eastAsia"/>
                <w:szCs w:val="21"/>
              </w:rPr>
              <w:t>预案编修；另外，由于权限、职责、工作范围的不同，企业</w:t>
            </w:r>
            <w:r w:rsidR="002E6A78">
              <w:rPr>
                <w:rFonts w:hint="eastAsia"/>
                <w:szCs w:val="21"/>
              </w:rPr>
              <w:t>安全生产应急</w:t>
            </w:r>
            <w:r>
              <w:rPr>
                <w:rFonts w:hint="eastAsia"/>
                <w:szCs w:val="21"/>
              </w:rPr>
              <w:t>预案应该在指挥、措施、程序等方面留有“接口”，确保与政府预案有机衔接。</w:t>
            </w:r>
          </w:p>
          <w:p w:rsidR="007A408B" w:rsidRDefault="007A408B" w:rsidP="002E6A78">
            <w:pPr>
              <w:adjustRightInd w:val="0"/>
              <w:snapToGrid w:val="0"/>
              <w:ind w:firstLine="420"/>
              <w:jc w:val="left"/>
              <w:rPr>
                <w:szCs w:val="21"/>
              </w:rPr>
            </w:pPr>
            <w:r>
              <w:rPr>
                <w:rFonts w:hint="eastAsia"/>
                <w:szCs w:val="21"/>
              </w:rPr>
              <w:t>适用主体，指组织实施预案的责任单位；地理或管理范围，如某公司内、某公司及周边环境敏感区域内；事件类别，如生产废水事故排放、化学品泄漏、燃烧或爆炸次生</w:t>
            </w:r>
            <w:r w:rsidR="005F7CA5">
              <w:rPr>
                <w:rFonts w:hint="eastAsia"/>
                <w:szCs w:val="21"/>
              </w:rPr>
              <w:t>安全事故</w:t>
            </w:r>
            <w:r>
              <w:rPr>
                <w:rFonts w:hint="eastAsia"/>
                <w:szCs w:val="21"/>
              </w:rPr>
              <w:t>等；工作内容，可包括预警、处置、监测等。</w:t>
            </w:r>
          </w:p>
          <w:p w:rsidR="007A408B" w:rsidRDefault="007A408B" w:rsidP="002E6A78">
            <w:pPr>
              <w:adjustRightInd w:val="0"/>
              <w:snapToGrid w:val="0"/>
              <w:ind w:firstLine="420"/>
              <w:jc w:val="left"/>
              <w:rPr>
                <w:szCs w:val="21"/>
              </w:rPr>
            </w:pPr>
            <w:r>
              <w:rPr>
                <w:rFonts w:hint="eastAsia"/>
                <w:szCs w:val="21"/>
              </w:rPr>
              <w:t>坚持环境优先，是因为环境一旦受到污染，修复难度大且成本高；应急工作与岗位职责相结合，强调应急任务要细化落实到具体工作岗位</w:t>
            </w:r>
          </w:p>
        </w:tc>
      </w:tr>
      <w:tr w:rsidR="007A408B" w:rsidTr="002E6A78">
        <w:trPr>
          <w:trHeight w:val="907"/>
          <w:jc w:val="center"/>
        </w:trPr>
        <w:tc>
          <w:tcPr>
            <w:tcW w:w="1134" w:type="dxa"/>
            <w:vAlign w:val="center"/>
          </w:tcPr>
          <w:p w:rsidR="007A408B" w:rsidRDefault="007A408B" w:rsidP="002E6A78">
            <w:pPr>
              <w:adjustRightInd w:val="0"/>
              <w:snapToGrid w:val="0"/>
              <w:ind w:firstLine="420"/>
              <w:jc w:val="left"/>
              <w:rPr>
                <w:szCs w:val="21"/>
              </w:rPr>
            </w:pPr>
            <w:r>
              <w:rPr>
                <w:rFonts w:hint="eastAsia"/>
                <w:szCs w:val="21"/>
              </w:rPr>
              <w:t>适用范围</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7</w:t>
            </w:r>
          </w:p>
        </w:tc>
        <w:tc>
          <w:tcPr>
            <w:tcW w:w="4819" w:type="dxa"/>
            <w:vAlign w:val="center"/>
          </w:tcPr>
          <w:p w:rsidR="007A408B" w:rsidRDefault="007A408B" w:rsidP="002E6A78">
            <w:pPr>
              <w:adjustRightInd w:val="0"/>
              <w:snapToGrid w:val="0"/>
              <w:ind w:firstLine="420"/>
              <w:jc w:val="left"/>
              <w:rPr>
                <w:szCs w:val="21"/>
              </w:rPr>
            </w:pPr>
            <w:r>
              <w:rPr>
                <w:rFonts w:hint="eastAsia"/>
                <w:szCs w:val="21"/>
              </w:rPr>
              <w:t>明确：预案适用的主体、地理或管理范围、事件类别、工作内容</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7A408B" w:rsidP="002E6A78">
            <w:pPr>
              <w:adjustRightInd w:val="0"/>
              <w:snapToGrid w:val="0"/>
              <w:ind w:firstLine="420"/>
              <w:jc w:val="left"/>
              <w:rPr>
                <w:szCs w:val="21"/>
              </w:rPr>
            </w:pPr>
            <w:r>
              <w:rPr>
                <w:rFonts w:hint="eastAsia"/>
                <w:szCs w:val="21"/>
              </w:rPr>
              <w:t>2</w:t>
            </w:r>
          </w:p>
        </w:tc>
        <w:tc>
          <w:tcPr>
            <w:tcW w:w="669" w:type="dxa"/>
          </w:tcPr>
          <w:p w:rsidR="007A408B" w:rsidRDefault="007A408B" w:rsidP="002E6A78">
            <w:pPr>
              <w:adjustRightInd w:val="0"/>
              <w:snapToGrid w:val="0"/>
              <w:ind w:firstLine="420"/>
              <w:jc w:val="left"/>
              <w:rPr>
                <w:szCs w:val="21"/>
              </w:rPr>
            </w:pPr>
          </w:p>
        </w:tc>
        <w:tc>
          <w:tcPr>
            <w:tcW w:w="4850" w:type="dxa"/>
            <w:vMerge/>
          </w:tcPr>
          <w:p w:rsidR="007A408B" w:rsidRDefault="007A408B" w:rsidP="002E6A78">
            <w:pPr>
              <w:adjustRightInd w:val="0"/>
              <w:snapToGrid w:val="0"/>
              <w:ind w:firstLine="420"/>
              <w:jc w:val="left"/>
              <w:rPr>
                <w:szCs w:val="21"/>
              </w:rPr>
            </w:pPr>
          </w:p>
        </w:tc>
      </w:tr>
      <w:tr w:rsidR="007A408B" w:rsidTr="002E6A78">
        <w:trPr>
          <w:trHeight w:val="907"/>
          <w:jc w:val="center"/>
        </w:trPr>
        <w:tc>
          <w:tcPr>
            <w:tcW w:w="1134" w:type="dxa"/>
            <w:vAlign w:val="center"/>
          </w:tcPr>
          <w:p w:rsidR="007A408B" w:rsidRDefault="007A408B" w:rsidP="002E6A78">
            <w:pPr>
              <w:adjustRightInd w:val="0"/>
              <w:snapToGrid w:val="0"/>
              <w:ind w:firstLine="420"/>
              <w:jc w:val="left"/>
              <w:rPr>
                <w:szCs w:val="21"/>
              </w:rPr>
            </w:pPr>
            <w:r>
              <w:rPr>
                <w:rFonts w:hint="eastAsia"/>
                <w:szCs w:val="21"/>
              </w:rPr>
              <w:t>工作原则</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8</w:t>
            </w:r>
          </w:p>
        </w:tc>
        <w:tc>
          <w:tcPr>
            <w:tcW w:w="4819" w:type="dxa"/>
            <w:vAlign w:val="center"/>
          </w:tcPr>
          <w:p w:rsidR="007A408B" w:rsidRDefault="007A408B" w:rsidP="00362BFD">
            <w:pPr>
              <w:adjustRightInd w:val="0"/>
              <w:snapToGrid w:val="0"/>
              <w:ind w:firstLine="412"/>
              <w:jc w:val="left"/>
              <w:rPr>
                <w:spacing w:val="-2"/>
                <w:szCs w:val="21"/>
              </w:rPr>
            </w:pPr>
            <w:r>
              <w:rPr>
                <w:rFonts w:hint="eastAsia"/>
                <w:spacing w:val="-2"/>
                <w:szCs w:val="21"/>
              </w:rPr>
              <w:t>体现：符合国家有关规定和要求，结合本单位实际；救人第一、</w:t>
            </w:r>
            <w:r w:rsidR="00362BFD">
              <w:rPr>
                <w:rFonts w:hint="eastAsia"/>
                <w:spacing w:val="-2"/>
                <w:szCs w:val="21"/>
              </w:rPr>
              <w:t>环境优先</w:t>
            </w:r>
            <w:r>
              <w:rPr>
                <w:rFonts w:hint="eastAsia"/>
                <w:spacing w:val="-2"/>
                <w:szCs w:val="21"/>
              </w:rPr>
              <w:t>；先期处置、防止危害扩大；快速响应、科学应对；应急工作与岗位职责相结合等</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7A408B" w:rsidP="002E6A78">
            <w:pPr>
              <w:adjustRightInd w:val="0"/>
              <w:snapToGrid w:val="0"/>
              <w:ind w:firstLine="420"/>
              <w:jc w:val="left"/>
              <w:rPr>
                <w:szCs w:val="21"/>
              </w:rPr>
            </w:pPr>
            <w:r>
              <w:rPr>
                <w:rFonts w:hint="eastAsia"/>
                <w:szCs w:val="21"/>
              </w:rPr>
              <w:t>2</w:t>
            </w:r>
          </w:p>
        </w:tc>
        <w:tc>
          <w:tcPr>
            <w:tcW w:w="669" w:type="dxa"/>
          </w:tcPr>
          <w:p w:rsidR="007A408B" w:rsidRDefault="007A408B" w:rsidP="002E6A78">
            <w:pPr>
              <w:adjustRightInd w:val="0"/>
              <w:snapToGrid w:val="0"/>
              <w:ind w:firstLine="420"/>
              <w:jc w:val="left"/>
              <w:rPr>
                <w:szCs w:val="21"/>
              </w:rPr>
            </w:pPr>
          </w:p>
        </w:tc>
        <w:tc>
          <w:tcPr>
            <w:tcW w:w="4850" w:type="dxa"/>
            <w:vMerge/>
          </w:tcPr>
          <w:p w:rsidR="007A408B" w:rsidRDefault="007A408B" w:rsidP="002E6A78">
            <w:pPr>
              <w:adjustRightInd w:val="0"/>
              <w:snapToGrid w:val="0"/>
              <w:ind w:firstLine="420"/>
              <w:jc w:val="left"/>
              <w:rPr>
                <w:szCs w:val="21"/>
              </w:rPr>
            </w:pPr>
          </w:p>
        </w:tc>
      </w:tr>
      <w:tr w:rsidR="007A408B" w:rsidTr="002E6A78">
        <w:trPr>
          <w:trHeight w:val="907"/>
          <w:jc w:val="center"/>
        </w:trPr>
        <w:tc>
          <w:tcPr>
            <w:tcW w:w="1134" w:type="dxa"/>
            <w:vMerge w:val="restart"/>
            <w:vAlign w:val="center"/>
          </w:tcPr>
          <w:p w:rsidR="007A408B" w:rsidRDefault="007A408B" w:rsidP="002E6A78">
            <w:pPr>
              <w:keepNext/>
              <w:keepLines/>
              <w:adjustRightInd w:val="0"/>
              <w:snapToGrid w:val="0"/>
              <w:ind w:firstLine="420"/>
              <w:jc w:val="left"/>
              <w:rPr>
                <w:szCs w:val="21"/>
              </w:rPr>
            </w:pP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10</w:t>
            </w:r>
          </w:p>
        </w:tc>
        <w:tc>
          <w:tcPr>
            <w:tcW w:w="4819" w:type="dxa"/>
            <w:vAlign w:val="center"/>
          </w:tcPr>
          <w:p w:rsidR="007A408B" w:rsidRDefault="007A408B" w:rsidP="002E6A78">
            <w:pPr>
              <w:adjustRightInd w:val="0"/>
              <w:snapToGrid w:val="0"/>
              <w:ind w:firstLine="420"/>
              <w:jc w:val="left"/>
              <w:rPr>
                <w:szCs w:val="21"/>
              </w:rPr>
            </w:pPr>
            <w:r>
              <w:rPr>
                <w:rFonts w:hint="eastAsia"/>
                <w:szCs w:val="21"/>
              </w:rPr>
              <w:t>预案体系构成合理，以现场处置预案为主，确有必要编制综合预案、专项预案，且定位清晰、有机衔接</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7A408B" w:rsidP="002E6A78">
            <w:pPr>
              <w:adjustRightInd w:val="0"/>
              <w:snapToGrid w:val="0"/>
              <w:ind w:firstLine="420"/>
              <w:jc w:val="left"/>
              <w:rPr>
                <w:szCs w:val="21"/>
              </w:rPr>
            </w:pPr>
            <w:r>
              <w:rPr>
                <w:rFonts w:hint="eastAsia"/>
                <w:szCs w:val="21"/>
              </w:rPr>
              <w:t>2</w:t>
            </w:r>
          </w:p>
        </w:tc>
        <w:tc>
          <w:tcPr>
            <w:tcW w:w="669" w:type="dxa"/>
          </w:tcPr>
          <w:p w:rsidR="007A408B" w:rsidRDefault="007A408B" w:rsidP="002E6A78">
            <w:pPr>
              <w:adjustRightInd w:val="0"/>
              <w:snapToGrid w:val="0"/>
              <w:ind w:firstLine="420"/>
              <w:jc w:val="left"/>
              <w:rPr>
                <w:szCs w:val="21"/>
              </w:rPr>
            </w:pPr>
          </w:p>
        </w:tc>
        <w:tc>
          <w:tcPr>
            <w:tcW w:w="4850" w:type="dxa"/>
            <w:vMerge/>
          </w:tcPr>
          <w:p w:rsidR="007A408B" w:rsidRDefault="007A408B" w:rsidP="002E6A78">
            <w:pPr>
              <w:adjustRightInd w:val="0"/>
              <w:snapToGrid w:val="0"/>
              <w:ind w:firstLine="420"/>
              <w:jc w:val="left"/>
              <w:rPr>
                <w:szCs w:val="21"/>
              </w:rPr>
            </w:pPr>
          </w:p>
        </w:tc>
      </w:tr>
      <w:tr w:rsidR="007A408B" w:rsidTr="002E6A78">
        <w:trPr>
          <w:trHeight w:val="907"/>
          <w:jc w:val="center"/>
        </w:trPr>
        <w:tc>
          <w:tcPr>
            <w:tcW w:w="1134" w:type="dxa"/>
            <w:vMerge/>
            <w:vAlign w:val="center"/>
          </w:tcPr>
          <w:p w:rsidR="007A408B" w:rsidRDefault="007A408B" w:rsidP="002E6A78">
            <w:pPr>
              <w:keepNext/>
              <w:keepLines/>
              <w:adjustRightInd w:val="0"/>
              <w:snapToGrid w:val="0"/>
              <w:ind w:firstLine="420"/>
              <w:jc w:val="left"/>
              <w:rPr>
                <w:szCs w:val="21"/>
              </w:rPr>
            </w:pP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11</w:t>
            </w:r>
          </w:p>
        </w:tc>
        <w:tc>
          <w:tcPr>
            <w:tcW w:w="4819" w:type="dxa"/>
            <w:vAlign w:val="center"/>
          </w:tcPr>
          <w:p w:rsidR="007A408B" w:rsidRDefault="007A408B" w:rsidP="00362BFD">
            <w:pPr>
              <w:adjustRightInd w:val="0"/>
              <w:snapToGrid w:val="0"/>
              <w:ind w:firstLine="420"/>
              <w:jc w:val="left"/>
              <w:rPr>
                <w:szCs w:val="21"/>
              </w:rPr>
            </w:pPr>
            <w:r>
              <w:rPr>
                <w:rFonts w:hint="eastAsia"/>
                <w:szCs w:val="21"/>
              </w:rPr>
              <w:t>预案整体定位清晰，与内部</w:t>
            </w:r>
            <w:r w:rsidR="00362BFD">
              <w:rPr>
                <w:rFonts w:hint="eastAsia"/>
                <w:szCs w:val="21"/>
              </w:rPr>
              <w:t>环境</w:t>
            </w:r>
            <w:r>
              <w:rPr>
                <w:rFonts w:hint="eastAsia"/>
                <w:szCs w:val="21"/>
              </w:rPr>
              <w:t>预案等其他预案清晰界定、相互支持，与地方人民政府</w:t>
            </w:r>
            <w:r w:rsidR="002E6A78">
              <w:rPr>
                <w:rFonts w:hint="eastAsia"/>
                <w:szCs w:val="21"/>
              </w:rPr>
              <w:t>安全生产应急</w:t>
            </w:r>
            <w:r>
              <w:rPr>
                <w:rFonts w:hint="eastAsia"/>
                <w:szCs w:val="21"/>
              </w:rPr>
              <w:t>预案有机衔接</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7A408B" w:rsidP="002E6A78">
            <w:pPr>
              <w:adjustRightInd w:val="0"/>
              <w:snapToGrid w:val="0"/>
              <w:ind w:firstLine="420"/>
              <w:jc w:val="left"/>
              <w:rPr>
                <w:szCs w:val="21"/>
              </w:rPr>
            </w:pPr>
            <w:r>
              <w:rPr>
                <w:rFonts w:hint="eastAsia"/>
                <w:szCs w:val="21"/>
              </w:rPr>
              <w:t>2</w:t>
            </w:r>
          </w:p>
        </w:tc>
        <w:tc>
          <w:tcPr>
            <w:tcW w:w="669" w:type="dxa"/>
          </w:tcPr>
          <w:p w:rsidR="007A408B" w:rsidRDefault="007A408B" w:rsidP="002E6A78">
            <w:pPr>
              <w:adjustRightInd w:val="0"/>
              <w:snapToGrid w:val="0"/>
              <w:ind w:firstLine="420"/>
              <w:jc w:val="left"/>
              <w:rPr>
                <w:szCs w:val="21"/>
              </w:rPr>
            </w:pPr>
          </w:p>
        </w:tc>
        <w:tc>
          <w:tcPr>
            <w:tcW w:w="4850" w:type="dxa"/>
            <w:vMerge/>
          </w:tcPr>
          <w:p w:rsidR="007A408B" w:rsidRDefault="007A408B" w:rsidP="002E6A78">
            <w:pPr>
              <w:adjustRightInd w:val="0"/>
              <w:snapToGrid w:val="0"/>
              <w:ind w:firstLine="420"/>
              <w:jc w:val="left"/>
              <w:rPr>
                <w:szCs w:val="21"/>
              </w:rPr>
            </w:pPr>
          </w:p>
        </w:tc>
      </w:tr>
      <w:tr w:rsidR="007A408B" w:rsidTr="002E6A78">
        <w:trPr>
          <w:trHeight w:val="1531"/>
          <w:jc w:val="center"/>
        </w:trPr>
        <w:tc>
          <w:tcPr>
            <w:tcW w:w="1134" w:type="dxa"/>
            <w:vMerge w:val="restart"/>
            <w:vAlign w:val="center"/>
          </w:tcPr>
          <w:p w:rsidR="007A408B" w:rsidRDefault="007A408B" w:rsidP="002E6A78">
            <w:pPr>
              <w:adjustRightInd w:val="0"/>
              <w:snapToGrid w:val="0"/>
              <w:ind w:firstLine="420"/>
              <w:jc w:val="left"/>
              <w:rPr>
                <w:color w:val="000000"/>
                <w:szCs w:val="21"/>
                <w:lang w:val="zh-CN"/>
              </w:rPr>
            </w:pPr>
            <w:r>
              <w:rPr>
                <w:rFonts w:hint="eastAsia"/>
                <w:szCs w:val="21"/>
              </w:rPr>
              <w:t>组织指挥机制</w:t>
            </w:r>
          </w:p>
        </w:tc>
        <w:tc>
          <w:tcPr>
            <w:tcW w:w="426" w:type="dxa"/>
            <w:vAlign w:val="center"/>
          </w:tcPr>
          <w:p w:rsidR="007A408B" w:rsidRDefault="007A408B" w:rsidP="002E6A78">
            <w:pPr>
              <w:pStyle w:val="10"/>
              <w:keepNext/>
              <w:keepLines/>
              <w:adjustRightInd w:val="0"/>
              <w:snapToGrid w:val="0"/>
              <w:ind w:firstLineChars="0" w:firstLine="0"/>
              <w:rPr>
                <w:color w:val="000000"/>
                <w:sz w:val="21"/>
                <w:szCs w:val="21"/>
              </w:rPr>
            </w:pPr>
            <w:r>
              <w:rPr>
                <w:rFonts w:hint="eastAsia"/>
                <w:color w:val="000000"/>
                <w:sz w:val="21"/>
                <w:szCs w:val="21"/>
              </w:rPr>
              <w:t>12</w:t>
            </w:r>
          </w:p>
        </w:tc>
        <w:tc>
          <w:tcPr>
            <w:tcW w:w="4819" w:type="dxa"/>
            <w:vAlign w:val="center"/>
          </w:tcPr>
          <w:p w:rsidR="007A408B" w:rsidRDefault="007A408B" w:rsidP="002E6A78">
            <w:pPr>
              <w:adjustRightInd w:val="0"/>
              <w:snapToGrid w:val="0"/>
              <w:ind w:firstLine="420"/>
              <w:jc w:val="left"/>
              <w:rPr>
                <w:szCs w:val="21"/>
              </w:rPr>
            </w:pPr>
            <w:r>
              <w:rPr>
                <w:rFonts w:hint="eastAsia"/>
                <w:szCs w:val="21"/>
              </w:rPr>
              <w:t>以应急组织体系结构图、应急响应流程图的形式，说明组织体系构成、应急指挥运行机制，配有应急队伍成员名单和联系方式表</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7A408B" w:rsidP="002E6A78">
            <w:pPr>
              <w:adjustRightInd w:val="0"/>
              <w:snapToGrid w:val="0"/>
              <w:ind w:firstLine="420"/>
              <w:jc w:val="left"/>
              <w:rPr>
                <w:szCs w:val="21"/>
              </w:rPr>
            </w:pPr>
            <w:r>
              <w:rPr>
                <w:rFonts w:hint="eastAsia"/>
                <w:szCs w:val="21"/>
              </w:rPr>
              <w:t>2</w:t>
            </w:r>
          </w:p>
        </w:tc>
        <w:tc>
          <w:tcPr>
            <w:tcW w:w="669" w:type="dxa"/>
          </w:tcPr>
          <w:p w:rsidR="007A408B" w:rsidRDefault="007A408B" w:rsidP="002E6A78">
            <w:pPr>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r>
              <w:rPr>
                <w:rFonts w:hint="eastAsia"/>
                <w:szCs w:val="21"/>
              </w:rPr>
              <w:t>以图表形式，说明应急组织体系构成、运行机制、联系人及联系方式</w:t>
            </w:r>
          </w:p>
        </w:tc>
      </w:tr>
      <w:tr w:rsidR="007A408B" w:rsidTr="002E6A78">
        <w:trPr>
          <w:trHeight w:val="1531"/>
          <w:jc w:val="center"/>
        </w:trPr>
        <w:tc>
          <w:tcPr>
            <w:tcW w:w="1134" w:type="dxa"/>
            <w:vMerge/>
            <w:vAlign w:val="center"/>
          </w:tcPr>
          <w:p w:rsidR="007A408B" w:rsidRDefault="007A408B" w:rsidP="002E6A78">
            <w:pPr>
              <w:adjustRightInd w:val="0"/>
              <w:snapToGrid w:val="0"/>
              <w:ind w:firstLine="420"/>
              <w:jc w:val="left"/>
              <w:rPr>
                <w:szCs w:val="21"/>
              </w:rPr>
            </w:pPr>
          </w:p>
        </w:tc>
        <w:tc>
          <w:tcPr>
            <w:tcW w:w="426" w:type="dxa"/>
            <w:vAlign w:val="center"/>
          </w:tcPr>
          <w:p w:rsidR="007A408B" w:rsidRDefault="007A408B" w:rsidP="002E6A78">
            <w:pPr>
              <w:pStyle w:val="10"/>
              <w:keepNext/>
              <w:keepLines/>
              <w:adjustRightInd w:val="0"/>
              <w:snapToGrid w:val="0"/>
              <w:ind w:firstLineChars="0" w:firstLine="0"/>
              <w:rPr>
                <w:color w:val="000000"/>
                <w:sz w:val="21"/>
                <w:szCs w:val="21"/>
              </w:rPr>
            </w:pPr>
            <w:r>
              <w:rPr>
                <w:rFonts w:hint="eastAsia"/>
                <w:color w:val="000000"/>
                <w:sz w:val="21"/>
                <w:szCs w:val="21"/>
              </w:rPr>
              <w:t>13</w:t>
            </w:r>
          </w:p>
        </w:tc>
        <w:tc>
          <w:tcPr>
            <w:tcW w:w="4819" w:type="dxa"/>
            <w:vAlign w:val="center"/>
          </w:tcPr>
          <w:p w:rsidR="007A408B" w:rsidRDefault="007A408B" w:rsidP="00756D9D">
            <w:pPr>
              <w:adjustRightInd w:val="0"/>
              <w:snapToGrid w:val="0"/>
              <w:ind w:firstLine="420"/>
              <w:jc w:val="left"/>
              <w:rPr>
                <w:szCs w:val="21"/>
              </w:rPr>
            </w:pPr>
            <w:r>
              <w:rPr>
                <w:rFonts w:hint="eastAsia"/>
                <w:szCs w:val="21"/>
              </w:rPr>
              <w:t>明确组织体系的构成及其职责。一般包括应急指挥部及其办事机构、现场处置组、应急保障组以及其他必要的行动组</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7A408B" w:rsidP="002E6A78">
            <w:pPr>
              <w:adjustRightInd w:val="0"/>
              <w:snapToGrid w:val="0"/>
              <w:ind w:firstLine="420"/>
              <w:jc w:val="left"/>
              <w:rPr>
                <w:szCs w:val="21"/>
              </w:rPr>
            </w:pPr>
            <w:r>
              <w:rPr>
                <w:rFonts w:hint="eastAsia"/>
                <w:szCs w:val="21"/>
              </w:rPr>
              <w:t>2</w:t>
            </w:r>
          </w:p>
        </w:tc>
        <w:tc>
          <w:tcPr>
            <w:tcW w:w="669" w:type="dxa"/>
          </w:tcPr>
          <w:p w:rsidR="007A408B" w:rsidRDefault="007A408B" w:rsidP="002E6A78">
            <w:pPr>
              <w:adjustRightInd w:val="0"/>
              <w:snapToGrid w:val="0"/>
              <w:ind w:firstLine="420"/>
              <w:jc w:val="left"/>
              <w:rPr>
                <w:szCs w:val="21"/>
              </w:rPr>
            </w:pPr>
          </w:p>
        </w:tc>
        <w:tc>
          <w:tcPr>
            <w:tcW w:w="4850" w:type="dxa"/>
            <w:vAlign w:val="center"/>
          </w:tcPr>
          <w:p w:rsidR="007A408B" w:rsidRDefault="007A408B" w:rsidP="00756D9D">
            <w:pPr>
              <w:adjustRightInd w:val="0"/>
              <w:snapToGrid w:val="0"/>
              <w:ind w:firstLine="420"/>
              <w:jc w:val="left"/>
              <w:rPr>
                <w:szCs w:val="21"/>
              </w:rPr>
            </w:pPr>
            <w:r>
              <w:rPr>
                <w:rFonts w:hint="eastAsia"/>
                <w:szCs w:val="21"/>
              </w:rPr>
              <w:t>企业根据突发</w:t>
            </w:r>
            <w:r w:rsidR="00756D9D">
              <w:rPr>
                <w:rFonts w:hint="eastAsia"/>
                <w:szCs w:val="21"/>
              </w:rPr>
              <w:t>安全生产</w:t>
            </w:r>
            <w:r>
              <w:rPr>
                <w:rFonts w:hint="eastAsia"/>
                <w:szCs w:val="21"/>
              </w:rPr>
              <w:t>事件应急工作特点，建立由负责人和成员组成的、工作职责明确的</w:t>
            </w:r>
            <w:r w:rsidR="002E6A78">
              <w:rPr>
                <w:rFonts w:hint="eastAsia"/>
                <w:szCs w:val="21"/>
              </w:rPr>
              <w:t>安全生产应急</w:t>
            </w:r>
            <w:r>
              <w:rPr>
                <w:rFonts w:hint="eastAsia"/>
                <w:szCs w:val="21"/>
              </w:rPr>
              <w:t>组织指挥机构。注意与企业突发</w:t>
            </w:r>
            <w:r w:rsidR="005F7CA5">
              <w:rPr>
                <w:rFonts w:hint="eastAsia"/>
                <w:szCs w:val="21"/>
              </w:rPr>
              <w:t>安全事故</w:t>
            </w:r>
            <w:r w:rsidR="00756D9D">
              <w:rPr>
                <w:rFonts w:hint="eastAsia"/>
                <w:szCs w:val="21"/>
              </w:rPr>
              <w:t>等</w:t>
            </w:r>
            <w:r>
              <w:rPr>
                <w:rFonts w:hint="eastAsia"/>
                <w:szCs w:val="21"/>
              </w:rPr>
              <w:t>应急预案中组织指挥体系的衔接</w:t>
            </w:r>
          </w:p>
        </w:tc>
      </w:tr>
      <w:tr w:rsidR="007A408B" w:rsidTr="002E6A78">
        <w:trPr>
          <w:trHeight w:val="1295"/>
          <w:jc w:val="center"/>
        </w:trPr>
        <w:tc>
          <w:tcPr>
            <w:tcW w:w="1134" w:type="dxa"/>
            <w:vMerge w:val="restart"/>
            <w:vAlign w:val="center"/>
          </w:tcPr>
          <w:p w:rsidR="007A408B" w:rsidRDefault="007A408B" w:rsidP="002E6A78">
            <w:pPr>
              <w:keepNext/>
              <w:keepLines/>
              <w:adjustRightInd w:val="0"/>
              <w:snapToGrid w:val="0"/>
              <w:ind w:firstLine="420"/>
              <w:jc w:val="left"/>
              <w:rPr>
                <w:szCs w:val="21"/>
              </w:rPr>
            </w:pPr>
            <w:r>
              <w:rPr>
                <w:rFonts w:hint="eastAsia"/>
                <w:szCs w:val="21"/>
              </w:rPr>
              <w:lastRenderedPageBreak/>
              <w:t>组织指挥机制</w:t>
            </w:r>
          </w:p>
        </w:tc>
        <w:tc>
          <w:tcPr>
            <w:tcW w:w="426" w:type="dxa"/>
            <w:vAlign w:val="center"/>
          </w:tcPr>
          <w:p w:rsidR="007A408B" w:rsidRDefault="007A408B" w:rsidP="002E6A78">
            <w:pPr>
              <w:pStyle w:val="10"/>
              <w:adjustRightInd w:val="0"/>
              <w:snapToGrid w:val="0"/>
              <w:ind w:firstLineChars="0" w:firstLine="0"/>
              <w:rPr>
                <w:sz w:val="21"/>
                <w:szCs w:val="21"/>
              </w:rPr>
            </w:pPr>
            <w:r>
              <w:rPr>
                <w:rFonts w:hint="eastAsia"/>
                <w:sz w:val="21"/>
                <w:szCs w:val="21"/>
              </w:rPr>
              <w:t>14</w:t>
            </w:r>
          </w:p>
        </w:tc>
        <w:tc>
          <w:tcPr>
            <w:tcW w:w="4819" w:type="dxa"/>
            <w:vAlign w:val="center"/>
          </w:tcPr>
          <w:p w:rsidR="007A408B" w:rsidRDefault="007A408B" w:rsidP="002E6A78">
            <w:pPr>
              <w:adjustRightInd w:val="0"/>
              <w:snapToGrid w:val="0"/>
              <w:ind w:firstLine="420"/>
              <w:jc w:val="left"/>
              <w:rPr>
                <w:szCs w:val="21"/>
              </w:rPr>
            </w:pPr>
            <w:r>
              <w:rPr>
                <w:rFonts w:hint="eastAsia"/>
                <w:szCs w:val="21"/>
              </w:rPr>
              <w:t>明确应急状态下指挥运行机制，建立统一的应急指挥、协调和决策程序</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5D0978" w:rsidP="002E6A78">
            <w:pPr>
              <w:keepNext/>
              <w:keepLines/>
              <w:adjustRightInd w:val="0"/>
              <w:snapToGrid w:val="0"/>
              <w:ind w:firstLine="420"/>
              <w:jc w:val="left"/>
              <w:rPr>
                <w:szCs w:val="21"/>
              </w:rPr>
            </w:pPr>
            <w:r>
              <w:rPr>
                <w:rFonts w:hint="eastAsia"/>
                <w:szCs w:val="21"/>
              </w:rPr>
              <w:t>3</w:t>
            </w:r>
          </w:p>
        </w:tc>
        <w:tc>
          <w:tcPr>
            <w:tcW w:w="669" w:type="dxa"/>
          </w:tcPr>
          <w:p w:rsidR="007A408B" w:rsidRDefault="007A408B" w:rsidP="002E6A78">
            <w:pPr>
              <w:keepNext/>
              <w:keepLines/>
              <w:adjustRightInd w:val="0"/>
              <w:snapToGrid w:val="0"/>
              <w:ind w:firstLine="420"/>
              <w:jc w:val="left"/>
              <w:rPr>
                <w:szCs w:val="21"/>
              </w:rPr>
            </w:pPr>
          </w:p>
        </w:tc>
        <w:tc>
          <w:tcPr>
            <w:tcW w:w="4850" w:type="dxa"/>
            <w:vAlign w:val="center"/>
          </w:tcPr>
          <w:p w:rsidR="007A408B" w:rsidRDefault="007A408B" w:rsidP="002E6A78">
            <w:pPr>
              <w:keepNext/>
              <w:keepLines/>
              <w:adjustRightInd w:val="0"/>
              <w:snapToGrid w:val="0"/>
              <w:ind w:firstLine="420"/>
              <w:jc w:val="left"/>
              <w:rPr>
                <w:szCs w:val="21"/>
              </w:rPr>
            </w:pPr>
            <w:r>
              <w:rPr>
                <w:rFonts w:hint="eastAsia"/>
                <w:szCs w:val="21"/>
              </w:rPr>
              <w:t>指挥运行机</w:t>
            </w:r>
            <w:r w:rsidR="00362BFD">
              <w:rPr>
                <w:rFonts w:hint="eastAsia"/>
                <w:szCs w:val="21"/>
              </w:rPr>
              <w:t>制，指的是总指挥与各行动小组相互作用的程序和方式，能够对突发安全生产</w:t>
            </w:r>
            <w:r>
              <w:rPr>
                <w:rFonts w:hint="eastAsia"/>
                <w:szCs w:val="21"/>
              </w:rPr>
              <w:t>事件状态进行评估，迅速有效进行应急响应决策，指挥和协调各行动小组活动，合理高效地调配和使用应急资源</w:t>
            </w:r>
          </w:p>
        </w:tc>
      </w:tr>
      <w:tr w:rsidR="007A408B" w:rsidTr="002E6A78">
        <w:trPr>
          <w:trHeight w:val="1155"/>
          <w:jc w:val="center"/>
        </w:trPr>
        <w:tc>
          <w:tcPr>
            <w:tcW w:w="1134" w:type="dxa"/>
            <w:vMerge/>
            <w:vAlign w:val="center"/>
          </w:tcPr>
          <w:p w:rsidR="007A408B" w:rsidRDefault="007A408B" w:rsidP="002E6A78">
            <w:pPr>
              <w:keepNext/>
              <w:keepLines/>
              <w:adjustRightInd w:val="0"/>
              <w:snapToGrid w:val="0"/>
              <w:ind w:firstLine="420"/>
              <w:jc w:val="left"/>
              <w:rPr>
                <w:szCs w:val="21"/>
              </w:rPr>
            </w:pP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15</w:t>
            </w:r>
          </w:p>
        </w:tc>
        <w:tc>
          <w:tcPr>
            <w:tcW w:w="4819" w:type="dxa"/>
            <w:vAlign w:val="center"/>
          </w:tcPr>
          <w:p w:rsidR="007A408B" w:rsidRDefault="007A408B" w:rsidP="00756D9D">
            <w:pPr>
              <w:adjustRightInd w:val="0"/>
              <w:snapToGrid w:val="0"/>
              <w:ind w:firstLine="420"/>
              <w:jc w:val="left"/>
              <w:rPr>
                <w:szCs w:val="21"/>
              </w:rPr>
            </w:pPr>
            <w:r>
              <w:rPr>
                <w:rFonts w:hint="eastAsia"/>
                <w:szCs w:val="21"/>
              </w:rPr>
              <w:t>根据突发</w:t>
            </w:r>
            <w:r w:rsidR="00756D9D">
              <w:rPr>
                <w:rFonts w:hint="eastAsia"/>
                <w:szCs w:val="21"/>
              </w:rPr>
              <w:t>安全生产</w:t>
            </w:r>
            <w:r>
              <w:rPr>
                <w:rFonts w:hint="eastAsia"/>
                <w:szCs w:val="21"/>
              </w:rPr>
              <w:t>事件的危害程度、影响范围、周边环境敏感点、企业应急响应能力等，建立分级应急响应机制，明确不同应急响应级别对应的指挥权限</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5D0978" w:rsidP="002E6A78">
            <w:pPr>
              <w:keepNext/>
              <w:keepLines/>
              <w:adjustRightInd w:val="0"/>
              <w:snapToGrid w:val="0"/>
              <w:ind w:firstLine="420"/>
              <w:jc w:val="left"/>
              <w:rPr>
                <w:szCs w:val="21"/>
              </w:rPr>
            </w:pPr>
            <w:r>
              <w:rPr>
                <w:rFonts w:hint="eastAsia"/>
                <w:szCs w:val="21"/>
              </w:rPr>
              <w:t>3</w:t>
            </w:r>
          </w:p>
        </w:tc>
        <w:tc>
          <w:tcPr>
            <w:tcW w:w="669" w:type="dxa"/>
          </w:tcPr>
          <w:p w:rsidR="007A408B" w:rsidRDefault="007A408B" w:rsidP="002E6A78">
            <w:pPr>
              <w:keepNext/>
              <w:keepLines/>
              <w:adjustRightInd w:val="0"/>
              <w:snapToGrid w:val="0"/>
              <w:ind w:firstLine="420"/>
              <w:jc w:val="left"/>
              <w:rPr>
                <w:szCs w:val="21"/>
              </w:rPr>
            </w:pPr>
          </w:p>
        </w:tc>
        <w:tc>
          <w:tcPr>
            <w:tcW w:w="4850" w:type="dxa"/>
            <w:vAlign w:val="center"/>
          </w:tcPr>
          <w:p w:rsidR="007A408B" w:rsidRDefault="007A408B" w:rsidP="002E6A78">
            <w:pPr>
              <w:keepNext/>
              <w:keepLines/>
              <w:adjustRightInd w:val="0"/>
              <w:snapToGrid w:val="0"/>
              <w:ind w:firstLine="420"/>
              <w:jc w:val="left"/>
              <w:rPr>
                <w:szCs w:val="21"/>
              </w:rPr>
            </w:pPr>
            <w:r>
              <w:rPr>
                <w:rFonts w:hint="eastAsia"/>
                <w:szCs w:val="21"/>
              </w:rPr>
              <w:t>例如有的企业将</w:t>
            </w:r>
            <w:r w:rsidR="002E6A78">
              <w:rPr>
                <w:rFonts w:hint="eastAsia"/>
                <w:szCs w:val="21"/>
              </w:rPr>
              <w:t>安全生产应急</w:t>
            </w:r>
            <w:r>
              <w:rPr>
                <w:rFonts w:hint="eastAsia"/>
                <w:szCs w:val="21"/>
              </w:rPr>
              <w:t>分为车间级、企业级、社会级，明确相应的指挥权限：车间负责人、企业负责人、接受当地政府统一指挥</w:t>
            </w:r>
          </w:p>
        </w:tc>
      </w:tr>
      <w:tr w:rsidR="007A408B" w:rsidTr="002E6A78">
        <w:trPr>
          <w:trHeight w:val="1030"/>
          <w:jc w:val="center"/>
        </w:trPr>
        <w:tc>
          <w:tcPr>
            <w:tcW w:w="1134" w:type="dxa"/>
            <w:vMerge/>
            <w:vAlign w:val="center"/>
          </w:tcPr>
          <w:p w:rsidR="007A408B" w:rsidRDefault="007A408B" w:rsidP="002E6A78">
            <w:pPr>
              <w:keepNext/>
              <w:keepLines/>
              <w:adjustRightInd w:val="0"/>
              <w:snapToGrid w:val="0"/>
              <w:ind w:firstLine="420"/>
              <w:jc w:val="left"/>
              <w:rPr>
                <w:szCs w:val="21"/>
              </w:rPr>
            </w:pP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16</w:t>
            </w:r>
          </w:p>
        </w:tc>
        <w:tc>
          <w:tcPr>
            <w:tcW w:w="4819" w:type="dxa"/>
            <w:vAlign w:val="center"/>
          </w:tcPr>
          <w:p w:rsidR="007A408B" w:rsidRDefault="007A408B" w:rsidP="002E6A78">
            <w:pPr>
              <w:adjustRightInd w:val="0"/>
              <w:snapToGrid w:val="0"/>
              <w:ind w:firstLine="420"/>
              <w:jc w:val="left"/>
              <w:rPr>
                <w:szCs w:val="21"/>
              </w:rPr>
            </w:pPr>
            <w:r>
              <w:rPr>
                <w:rFonts w:hint="eastAsia"/>
                <w:szCs w:val="21"/>
              </w:rPr>
              <w:t>说明企业与政府及其有关部门之间的关系。明确政府及其有关部门介入后，企业内部指挥协调、配合处置、参与应急保障等工作任务和责任人</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5D0978" w:rsidP="002E6A78">
            <w:pPr>
              <w:keepNext/>
              <w:keepLines/>
              <w:adjustRightInd w:val="0"/>
              <w:snapToGrid w:val="0"/>
              <w:ind w:firstLine="420"/>
              <w:jc w:val="left"/>
              <w:rPr>
                <w:szCs w:val="21"/>
              </w:rPr>
            </w:pPr>
            <w:r>
              <w:rPr>
                <w:rFonts w:hint="eastAsia"/>
                <w:szCs w:val="21"/>
              </w:rPr>
              <w:t>3</w:t>
            </w:r>
          </w:p>
        </w:tc>
        <w:tc>
          <w:tcPr>
            <w:tcW w:w="669" w:type="dxa"/>
          </w:tcPr>
          <w:p w:rsidR="007A408B" w:rsidRDefault="007A408B" w:rsidP="002E6A78">
            <w:pPr>
              <w:keepNext/>
              <w:keepLines/>
              <w:adjustRightInd w:val="0"/>
              <w:snapToGrid w:val="0"/>
              <w:ind w:firstLine="420"/>
              <w:jc w:val="left"/>
              <w:rPr>
                <w:szCs w:val="21"/>
              </w:rPr>
            </w:pPr>
          </w:p>
        </w:tc>
        <w:tc>
          <w:tcPr>
            <w:tcW w:w="4850" w:type="dxa"/>
            <w:vAlign w:val="center"/>
          </w:tcPr>
          <w:p w:rsidR="007A408B" w:rsidRDefault="007A408B" w:rsidP="002E6A78">
            <w:pPr>
              <w:keepNext/>
              <w:keepLines/>
              <w:adjustRightInd w:val="0"/>
              <w:snapToGrid w:val="0"/>
              <w:ind w:firstLine="420"/>
              <w:jc w:val="left"/>
              <w:rPr>
                <w:szCs w:val="21"/>
              </w:rPr>
            </w:pPr>
            <w:r>
              <w:rPr>
                <w:rFonts w:hint="eastAsia"/>
                <w:szCs w:val="21"/>
              </w:rPr>
              <w:t>例如政府及其有关部门介入后，</w:t>
            </w:r>
            <w:r w:rsidR="002E6A78">
              <w:rPr>
                <w:rFonts w:hint="eastAsia"/>
                <w:szCs w:val="21"/>
              </w:rPr>
              <w:t>安全生产应急</w:t>
            </w:r>
            <w:r>
              <w:rPr>
                <w:rFonts w:hint="eastAsia"/>
                <w:szCs w:val="21"/>
              </w:rPr>
              <w:t>指挥权的移交及企业内部的调整</w:t>
            </w:r>
          </w:p>
        </w:tc>
      </w:tr>
      <w:tr w:rsidR="007A408B" w:rsidTr="002E6A78">
        <w:trPr>
          <w:trHeight w:val="1154"/>
          <w:jc w:val="center"/>
        </w:trPr>
        <w:tc>
          <w:tcPr>
            <w:tcW w:w="1134" w:type="dxa"/>
            <w:vMerge w:val="restart"/>
            <w:vAlign w:val="center"/>
          </w:tcPr>
          <w:p w:rsidR="007A408B" w:rsidRDefault="007A408B" w:rsidP="002E6A78">
            <w:pPr>
              <w:adjustRightInd w:val="0"/>
              <w:snapToGrid w:val="0"/>
              <w:ind w:firstLine="420"/>
              <w:jc w:val="left"/>
              <w:rPr>
                <w:szCs w:val="21"/>
              </w:rPr>
            </w:pPr>
            <w:r>
              <w:rPr>
                <w:rFonts w:hint="eastAsia"/>
                <w:szCs w:val="21"/>
              </w:rPr>
              <w:t>监测预警</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17</w:t>
            </w:r>
          </w:p>
        </w:tc>
        <w:tc>
          <w:tcPr>
            <w:tcW w:w="4819" w:type="dxa"/>
            <w:vAlign w:val="center"/>
          </w:tcPr>
          <w:p w:rsidR="007A408B" w:rsidRDefault="007A408B" w:rsidP="002E6A78">
            <w:pPr>
              <w:adjustRightInd w:val="0"/>
              <w:snapToGrid w:val="0"/>
              <w:ind w:firstLine="420"/>
              <w:jc w:val="left"/>
              <w:rPr>
                <w:szCs w:val="21"/>
              </w:rPr>
            </w:pPr>
            <w:r>
              <w:rPr>
                <w:rFonts w:hint="eastAsia"/>
                <w:szCs w:val="21"/>
              </w:rPr>
              <w:t>建立企业内部监控预警方案</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5D0978" w:rsidP="002E6A78">
            <w:pPr>
              <w:adjustRightInd w:val="0"/>
              <w:snapToGrid w:val="0"/>
              <w:ind w:firstLine="420"/>
              <w:jc w:val="left"/>
              <w:rPr>
                <w:szCs w:val="21"/>
              </w:rPr>
            </w:pPr>
            <w:r>
              <w:rPr>
                <w:rFonts w:hint="eastAsia"/>
                <w:szCs w:val="21"/>
              </w:rPr>
              <w:t>3</w:t>
            </w:r>
          </w:p>
        </w:tc>
        <w:tc>
          <w:tcPr>
            <w:tcW w:w="669" w:type="dxa"/>
          </w:tcPr>
          <w:p w:rsidR="007A408B" w:rsidRDefault="007A408B" w:rsidP="002E6A78">
            <w:pPr>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r>
              <w:rPr>
                <w:rFonts w:hint="eastAsia"/>
                <w:szCs w:val="21"/>
              </w:rPr>
              <w:t>根据</w:t>
            </w:r>
            <w:r>
              <w:rPr>
                <w:szCs w:val="21"/>
              </w:rPr>
              <w:t>企业</w:t>
            </w:r>
            <w:r>
              <w:rPr>
                <w:rFonts w:hint="eastAsia"/>
                <w:szCs w:val="21"/>
              </w:rPr>
              <w:t>可能面临事件情景</w:t>
            </w:r>
            <w:r>
              <w:rPr>
                <w:szCs w:val="21"/>
              </w:rPr>
              <w:t>，</w:t>
            </w:r>
            <w:r>
              <w:rPr>
                <w:rFonts w:hint="eastAsia"/>
                <w:szCs w:val="21"/>
              </w:rPr>
              <w:t>结合事件危害程度、紧急程度和发展态势</w:t>
            </w:r>
            <w:r>
              <w:rPr>
                <w:szCs w:val="21"/>
              </w:rPr>
              <w:t>，</w:t>
            </w:r>
            <w:r>
              <w:rPr>
                <w:rFonts w:hint="eastAsia"/>
                <w:szCs w:val="21"/>
              </w:rPr>
              <w:t>对企业内部预警级别、预警发布与解除、预警措施进行总体安排</w:t>
            </w:r>
          </w:p>
        </w:tc>
      </w:tr>
      <w:tr w:rsidR="007A408B" w:rsidTr="002E6A78">
        <w:trPr>
          <w:trHeight w:val="1406"/>
          <w:jc w:val="center"/>
        </w:trPr>
        <w:tc>
          <w:tcPr>
            <w:tcW w:w="1134" w:type="dxa"/>
            <w:vMerge/>
            <w:vAlign w:val="center"/>
          </w:tcPr>
          <w:p w:rsidR="007A408B" w:rsidRDefault="007A408B" w:rsidP="002E6A78">
            <w:pPr>
              <w:adjustRightInd w:val="0"/>
              <w:snapToGrid w:val="0"/>
              <w:ind w:firstLine="420"/>
              <w:jc w:val="left"/>
              <w:rPr>
                <w:szCs w:val="21"/>
              </w:rPr>
            </w:pP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18</w:t>
            </w:r>
          </w:p>
        </w:tc>
        <w:tc>
          <w:tcPr>
            <w:tcW w:w="4819" w:type="dxa"/>
            <w:vAlign w:val="center"/>
          </w:tcPr>
          <w:p w:rsidR="007A408B" w:rsidRDefault="007A408B" w:rsidP="002E6A78">
            <w:pPr>
              <w:adjustRightInd w:val="0"/>
              <w:snapToGrid w:val="0"/>
              <w:ind w:firstLine="420"/>
              <w:jc w:val="left"/>
              <w:rPr>
                <w:szCs w:val="21"/>
              </w:rPr>
            </w:pPr>
            <w:r>
              <w:rPr>
                <w:rFonts w:hint="eastAsia"/>
                <w:szCs w:val="21"/>
              </w:rPr>
              <w:t>明确监控信息的获得途径和分析</w:t>
            </w:r>
            <w:proofErr w:type="gramStart"/>
            <w:r>
              <w:rPr>
                <w:rFonts w:hint="eastAsia"/>
                <w:szCs w:val="21"/>
              </w:rPr>
              <w:t>研</w:t>
            </w:r>
            <w:proofErr w:type="gramEnd"/>
            <w:r>
              <w:rPr>
                <w:rFonts w:hint="eastAsia"/>
                <w:szCs w:val="21"/>
              </w:rPr>
              <w:t>判的方式方法</w:t>
            </w:r>
          </w:p>
        </w:tc>
        <w:tc>
          <w:tcPr>
            <w:tcW w:w="1165" w:type="dxa"/>
            <w:vAlign w:val="center"/>
          </w:tcPr>
          <w:p w:rsidR="007A408B" w:rsidRDefault="007A408B" w:rsidP="005D0978">
            <w:pPr>
              <w:adjustRightInd w:val="0"/>
              <w:snapToGrid w:val="0"/>
              <w:jc w:val="left"/>
              <w:rPr>
                <w:szCs w:val="21"/>
              </w:rPr>
            </w:pPr>
            <w:r>
              <w:rPr>
                <w:rFonts w:hint="eastAsia"/>
                <w:szCs w:val="21"/>
              </w:rPr>
              <w:t>□符合</w:t>
            </w:r>
            <w:r>
              <w:rPr>
                <w:szCs w:val="21"/>
              </w:rPr>
              <w:t xml:space="preserve"> </w:t>
            </w:r>
          </w:p>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5D0978" w:rsidP="002E6A78">
            <w:pPr>
              <w:adjustRightInd w:val="0"/>
              <w:snapToGrid w:val="0"/>
              <w:ind w:firstLine="420"/>
              <w:jc w:val="left"/>
              <w:rPr>
                <w:szCs w:val="21"/>
              </w:rPr>
            </w:pPr>
            <w:r>
              <w:rPr>
                <w:rFonts w:hint="eastAsia"/>
                <w:szCs w:val="21"/>
              </w:rPr>
              <w:t>3</w:t>
            </w:r>
          </w:p>
        </w:tc>
        <w:tc>
          <w:tcPr>
            <w:tcW w:w="669" w:type="dxa"/>
          </w:tcPr>
          <w:p w:rsidR="007A408B" w:rsidRDefault="007A408B" w:rsidP="002E6A78">
            <w:pPr>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r>
              <w:rPr>
                <w:rFonts w:hint="eastAsia"/>
                <w:szCs w:val="21"/>
              </w:rPr>
              <w:t>监控信息的获得途径，例如极端天气等自然灾害、生产安全事故等事故灾难、相关监控监测信息等；</w:t>
            </w:r>
          </w:p>
          <w:p w:rsidR="007A408B" w:rsidRDefault="007A408B" w:rsidP="002E6A78">
            <w:pPr>
              <w:adjustRightInd w:val="0"/>
              <w:snapToGrid w:val="0"/>
              <w:ind w:firstLine="420"/>
              <w:jc w:val="left"/>
              <w:rPr>
                <w:szCs w:val="21"/>
              </w:rPr>
            </w:pPr>
            <w:r>
              <w:rPr>
                <w:rFonts w:hint="eastAsia"/>
                <w:szCs w:val="21"/>
              </w:rPr>
              <w:t>分析</w:t>
            </w:r>
            <w:proofErr w:type="gramStart"/>
            <w:r>
              <w:rPr>
                <w:rFonts w:hint="eastAsia"/>
                <w:szCs w:val="21"/>
              </w:rPr>
              <w:t>研</w:t>
            </w:r>
            <w:proofErr w:type="gramEnd"/>
            <w:r>
              <w:rPr>
                <w:rFonts w:hint="eastAsia"/>
                <w:szCs w:val="21"/>
              </w:rPr>
              <w:t>判的方式方法，例如根据相关信息和应急能力等，结合企业自身实际进行分析</w:t>
            </w:r>
            <w:proofErr w:type="gramStart"/>
            <w:r>
              <w:rPr>
                <w:rFonts w:hint="eastAsia"/>
                <w:szCs w:val="21"/>
              </w:rPr>
              <w:t>研</w:t>
            </w:r>
            <w:proofErr w:type="gramEnd"/>
            <w:r>
              <w:rPr>
                <w:rFonts w:hint="eastAsia"/>
                <w:szCs w:val="21"/>
              </w:rPr>
              <w:t>判</w:t>
            </w:r>
          </w:p>
        </w:tc>
      </w:tr>
      <w:tr w:rsidR="007A408B" w:rsidTr="002E6A78">
        <w:trPr>
          <w:trHeight w:val="2090"/>
          <w:jc w:val="center"/>
        </w:trPr>
        <w:tc>
          <w:tcPr>
            <w:tcW w:w="1134" w:type="dxa"/>
            <w:vMerge/>
            <w:vAlign w:val="center"/>
          </w:tcPr>
          <w:p w:rsidR="007A408B" w:rsidRDefault="007A408B" w:rsidP="002E6A78">
            <w:pPr>
              <w:adjustRightInd w:val="0"/>
              <w:snapToGrid w:val="0"/>
              <w:ind w:firstLine="420"/>
              <w:jc w:val="left"/>
              <w:rPr>
                <w:szCs w:val="21"/>
              </w:rPr>
            </w:pPr>
          </w:p>
        </w:tc>
        <w:tc>
          <w:tcPr>
            <w:tcW w:w="426" w:type="dxa"/>
            <w:vAlign w:val="center"/>
          </w:tcPr>
          <w:p w:rsidR="007A408B" w:rsidRDefault="007A408B" w:rsidP="002E6A78">
            <w:pPr>
              <w:pStyle w:val="10"/>
              <w:adjustRightInd w:val="0"/>
              <w:snapToGrid w:val="0"/>
              <w:ind w:firstLineChars="0" w:firstLine="0"/>
              <w:rPr>
                <w:sz w:val="21"/>
                <w:szCs w:val="21"/>
              </w:rPr>
            </w:pPr>
            <w:r>
              <w:rPr>
                <w:rFonts w:hint="eastAsia"/>
                <w:sz w:val="21"/>
                <w:szCs w:val="21"/>
              </w:rPr>
              <w:t>19</w:t>
            </w:r>
          </w:p>
        </w:tc>
        <w:tc>
          <w:tcPr>
            <w:tcW w:w="4819" w:type="dxa"/>
            <w:vAlign w:val="center"/>
          </w:tcPr>
          <w:p w:rsidR="007A408B" w:rsidRDefault="007A408B" w:rsidP="002E6A78">
            <w:pPr>
              <w:adjustRightInd w:val="0"/>
              <w:snapToGrid w:val="0"/>
              <w:ind w:firstLine="420"/>
              <w:jc w:val="left"/>
              <w:rPr>
                <w:szCs w:val="21"/>
              </w:rPr>
            </w:pPr>
            <w:r>
              <w:rPr>
                <w:rFonts w:hint="eastAsia"/>
                <w:szCs w:val="21"/>
              </w:rPr>
              <w:t>明确企业内部预警条件，预警等级，预警信息发布、接收、调整、解除程序、发布内容、责任人</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5D0978" w:rsidP="002E6A78">
            <w:pPr>
              <w:adjustRightInd w:val="0"/>
              <w:snapToGrid w:val="0"/>
              <w:ind w:firstLine="420"/>
              <w:jc w:val="left"/>
              <w:rPr>
                <w:szCs w:val="21"/>
              </w:rPr>
            </w:pPr>
            <w:r>
              <w:rPr>
                <w:rFonts w:hint="eastAsia"/>
                <w:szCs w:val="21"/>
              </w:rPr>
              <w:t>3</w:t>
            </w:r>
          </w:p>
        </w:tc>
        <w:tc>
          <w:tcPr>
            <w:tcW w:w="669" w:type="dxa"/>
          </w:tcPr>
          <w:p w:rsidR="007A408B" w:rsidRDefault="007A408B" w:rsidP="002E6A78">
            <w:pPr>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r>
              <w:rPr>
                <w:rFonts w:hint="eastAsia"/>
                <w:szCs w:val="21"/>
              </w:rPr>
              <w:t>一般根据企业突发</w:t>
            </w:r>
            <w:r w:rsidR="005F7CA5">
              <w:rPr>
                <w:rFonts w:hint="eastAsia"/>
                <w:szCs w:val="21"/>
              </w:rPr>
              <w:t>安全事故</w:t>
            </w:r>
            <w:r>
              <w:rPr>
                <w:rFonts w:hint="eastAsia"/>
                <w:szCs w:val="21"/>
              </w:rPr>
              <w:t>类型情景和自身的应急能力等，结合周边环境情况，确定预警等级，做到早发现、早报告、早发布；</w:t>
            </w:r>
          </w:p>
          <w:p w:rsidR="007A408B" w:rsidRDefault="007A408B" w:rsidP="002E6A78">
            <w:pPr>
              <w:adjustRightInd w:val="0"/>
              <w:snapToGrid w:val="0"/>
              <w:ind w:firstLine="420"/>
              <w:jc w:val="left"/>
              <w:rPr>
                <w:szCs w:val="21"/>
              </w:rPr>
            </w:pPr>
            <w:r>
              <w:rPr>
                <w:rFonts w:hint="eastAsia"/>
                <w:szCs w:val="21"/>
              </w:rPr>
              <w:t>红色预警一般为企业自身力量难以应对；橙色预警一般为企业需要调集内部绝大部分力量参与应对；黄色、蓝色预警根据企业实际需求确定</w:t>
            </w:r>
          </w:p>
        </w:tc>
      </w:tr>
      <w:tr w:rsidR="007A408B" w:rsidTr="002E6A78">
        <w:trPr>
          <w:trHeight w:val="1056"/>
          <w:jc w:val="center"/>
        </w:trPr>
        <w:tc>
          <w:tcPr>
            <w:tcW w:w="1134" w:type="dxa"/>
            <w:vMerge w:val="restart"/>
            <w:vAlign w:val="center"/>
          </w:tcPr>
          <w:p w:rsidR="007A408B" w:rsidRDefault="007A408B" w:rsidP="002E6A78">
            <w:pPr>
              <w:adjustRightInd w:val="0"/>
              <w:snapToGrid w:val="0"/>
              <w:ind w:firstLine="420"/>
              <w:jc w:val="left"/>
              <w:rPr>
                <w:szCs w:val="21"/>
              </w:rPr>
            </w:pPr>
            <w:r>
              <w:rPr>
                <w:rFonts w:hint="eastAsia"/>
                <w:szCs w:val="21"/>
              </w:rPr>
              <w:lastRenderedPageBreak/>
              <w:t>信息报告</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20</w:t>
            </w:r>
          </w:p>
        </w:tc>
        <w:tc>
          <w:tcPr>
            <w:tcW w:w="4819" w:type="dxa"/>
            <w:vAlign w:val="center"/>
          </w:tcPr>
          <w:p w:rsidR="007A408B" w:rsidRDefault="007A408B" w:rsidP="002E6A78">
            <w:pPr>
              <w:adjustRightInd w:val="0"/>
              <w:snapToGrid w:val="0"/>
              <w:ind w:firstLine="420"/>
              <w:jc w:val="left"/>
              <w:rPr>
                <w:szCs w:val="21"/>
              </w:rPr>
            </w:pPr>
            <w:r>
              <w:rPr>
                <w:rFonts w:hint="eastAsia"/>
                <w:szCs w:val="21"/>
              </w:rPr>
              <w:t>明确企业内部事件信息传递的责任人、程序、时限、方式、内容等，包括向协议应急救援单位传递信息的方式方法</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5D0978" w:rsidP="002E6A78">
            <w:pPr>
              <w:keepNext/>
              <w:keepLines/>
              <w:adjustRightInd w:val="0"/>
              <w:snapToGrid w:val="0"/>
              <w:ind w:firstLine="420"/>
              <w:jc w:val="left"/>
              <w:rPr>
                <w:szCs w:val="21"/>
              </w:rPr>
            </w:pPr>
            <w:r>
              <w:rPr>
                <w:rFonts w:hint="eastAsia"/>
                <w:szCs w:val="21"/>
              </w:rPr>
              <w:t>3</w:t>
            </w:r>
          </w:p>
        </w:tc>
        <w:tc>
          <w:tcPr>
            <w:tcW w:w="669" w:type="dxa"/>
          </w:tcPr>
          <w:p w:rsidR="007A408B" w:rsidRDefault="007A408B" w:rsidP="002E6A78">
            <w:pPr>
              <w:keepNext/>
              <w:keepLines/>
              <w:adjustRightInd w:val="0"/>
              <w:snapToGrid w:val="0"/>
              <w:ind w:firstLine="420"/>
              <w:jc w:val="left"/>
              <w:rPr>
                <w:szCs w:val="21"/>
              </w:rPr>
            </w:pPr>
          </w:p>
        </w:tc>
        <w:tc>
          <w:tcPr>
            <w:tcW w:w="4850" w:type="dxa"/>
            <w:vAlign w:val="center"/>
          </w:tcPr>
          <w:p w:rsidR="007A408B" w:rsidRDefault="007A408B" w:rsidP="002E6A78">
            <w:pPr>
              <w:keepNext/>
              <w:keepLines/>
              <w:adjustRightInd w:val="0"/>
              <w:snapToGrid w:val="0"/>
              <w:ind w:firstLine="420"/>
              <w:jc w:val="left"/>
              <w:rPr>
                <w:szCs w:val="21"/>
              </w:rPr>
            </w:pPr>
            <w:r>
              <w:rPr>
                <w:rFonts w:hint="eastAsia"/>
                <w:szCs w:val="21"/>
              </w:rPr>
              <w:t>从事件第一发现人</w:t>
            </w:r>
            <w:proofErr w:type="gramStart"/>
            <w:r>
              <w:rPr>
                <w:rFonts w:hint="eastAsia"/>
                <w:szCs w:val="21"/>
              </w:rPr>
              <w:t>至事件</w:t>
            </w:r>
            <w:proofErr w:type="gramEnd"/>
            <w:r>
              <w:rPr>
                <w:rFonts w:hint="eastAsia"/>
                <w:szCs w:val="21"/>
              </w:rPr>
              <w:t>指挥人之间信息传递的方式、方法及内容，内容一般包</w:t>
            </w:r>
            <w:r w:rsidR="00756D9D">
              <w:rPr>
                <w:rFonts w:hint="eastAsia"/>
                <w:szCs w:val="21"/>
              </w:rPr>
              <w:t>括事件的时间、地点、涉及物质、简要经过、已造成或者可能造成的损坏</w:t>
            </w:r>
            <w:r>
              <w:rPr>
                <w:rFonts w:hint="eastAsia"/>
                <w:szCs w:val="21"/>
              </w:rPr>
              <w:t>情况、已采取的措施等</w:t>
            </w:r>
          </w:p>
        </w:tc>
      </w:tr>
      <w:tr w:rsidR="007A408B" w:rsidTr="002E6A78">
        <w:trPr>
          <w:trHeight w:val="1134"/>
          <w:jc w:val="center"/>
        </w:trPr>
        <w:tc>
          <w:tcPr>
            <w:tcW w:w="1134" w:type="dxa"/>
            <w:vMerge/>
            <w:vAlign w:val="center"/>
          </w:tcPr>
          <w:p w:rsidR="007A408B" w:rsidRDefault="007A408B" w:rsidP="002E6A78">
            <w:pPr>
              <w:keepNext/>
              <w:keepLines/>
              <w:adjustRightInd w:val="0"/>
              <w:snapToGrid w:val="0"/>
              <w:ind w:firstLine="420"/>
              <w:jc w:val="left"/>
              <w:rPr>
                <w:szCs w:val="21"/>
              </w:rPr>
            </w:pP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21</w:t>
            </w:r>
          </w:p>
        </w:tc>
        <w:tc>
          <w:tcPr>
            <w:tcW w:w="4819" w:type="dxa"/>
            <w:vAlign w:val="center"/>
          </w:tcPr>
          <w:p w:rsidR="007A408B" w:rsidRDefault="007A408B" w:rsidP="00756D9D">
            <w:pPr>
              <w:adjustRightInd w:val="0"/>
              <w:snapToGrid w:val="0"/>
              <w:ind w:firstLine="420"/>
              <w:jc w:val="left"/>
              <w:rPr>
                <w:szCs w:val="21"/>
              </w:rPr>
            </w:pPr>
            <w:r>
              <w:rPr>
                <w:rFonts w:hint="eastAsia"/>
                <w:szCs w:val="21"/>
              </w:rPr>
              <w:t>明确企业向当地人民政府及其</w:t>
            </w:r>
            <w:r w:rsidR="00756D9D">
              <w:rPr>
                <w:rFonts w:hint="eastAsia"/>
                <w:szCs w:val="21"/>
              </w:rPr>
              <w:t>应急</w:t>
            </w:r>
            <w:r>
              <w:rPr>
                <w:rFonts w:hint="eastAsia"/>
                <w:szCs w:val="21"/>
              </w:rPr>
              <w:t>等部门报告的责任人、程序、时限方式、内容等，辅以信息报告格式规范</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5D0978" w:rsidP="002E6A78">
            <w:pPr>
              <w:keepNext/>
              <w:keepLines/>
              <w:adjustRightInd w:val="0"/>
              <w:snapToGrid w:val="0"/>
              <w:ind w:firstLine="420"/>
              <w:jc w:val="left"/>
              <w:rPr>
                <w:szCs w:val="21"/>
              </w:rPr>
            </w:pPr>
            <w:r>
              <w:rPr>
                <w:rFonts w:hint="eastAsia"/>
                <w:szCs w:val="21"/>
              </w:rPr>
              <w:t>3</w:t>
            </w:r>
          </w:p>
        </w:tc>
        <w:tc>
          <w:tcPr>
            <w:tcW w:w="669" w:type="dxa"/>
          </w:tcPr>
          <w:p w:rsidR="007A408B" w:rsidRDefault="007A408B" w:rsidP="002E6A78">
            <w:pPr>
              <w:keepNext/>
              <w:keepLines/>
              <w:adjustRightInd w:val="0"/>
              <w:snapToGrid w:val="0"/>
              <w:ind w:firstLine="420"/>
              <w:jc w:val="left"/>
              <w:rPr>
                <w:szCs w:val="21"/>
              </w:rPr>
            </w:pPr>
          </w:p>
        </w:tc>
        <w:tc>
          <w:tcPr>
            <w:tcW w:w="4850" w:type="dxa"/>
            <w:vAlign w:val="center"/>
          </w:tcPr>
          <w:p w:rsidR="007A408B" w:rsidRDefault="007A408B" w:rsidP="00756D9D">
            <w:pPr>
              <w:keepNext/>
              <w:keepLines/>
              <w:adjustRightInd w:val="0"/>
              <w:snapToGrid w:val="0"/>
              <w:ind w:firstLine="420"/>
              <w:jc w:val="left"/>
              <w:rPr>
                <w:szCs w:val="21"/>
              </w:rPr>
            </w:pPr>
            <w:r>
              <w:rPr>
                <w:rFonts w:hint="eastAsia"/>
                <w:szCs w:val="21"/>
              </w:rPr>
              <w:t>从企业报告决策人、报告负责人到当地人民政府及其</w:t>
            </w:r>
            <w:r w:rsidR="00756D9D">
              <w:rPr>
                <w:rFonts w:hint="eastAsia"/>
                <w:szCs w:val="21"/>
              </w:rPr>
              <w:t>应急</w:t>
            </w:r>
            <w:r>
              <w:rPr>
                <w:rFonts w:hint="eastAsia"/>
                <w:szCs w:val="21"/>
              </w:rPr>
              <w:t>部门负责人（单位）之间信息传递的方式、方法及内容，内容一般包括企业及周边概况</w:t>
            </w:r>
            <w:r w:rsidR="00756D9D">
              <w:rPr>
                <w:rFonts w:hint="eastAsia"/>
                <w:szCs w:val="21"/>
              </w:rPr>
              <w:t>、事件的时间、地点、涉及物质、简要经过、已造成或者可能造成的损坏</w:t>
            </w:r>
            <w:r>
              <w:rPr>
                <w:rFonts w:hint="eastAsia"/>
                <w:szCs w:val="21"/>
              </w:rPr>
              <w:t>情况、已采取的措施、请求支持的内容等</w:t>
            </w:r>
          </w:p>
        </w:tc>
      </w:tr>
      <w:tr w:rsidR="007A408B" w:rsidTr="002E6A78">
        <w:trPr>
          <w:trHeight w:val="1134"/>
          <w:jc w:val="center"/>
        </w:trPr>
        <w:tc>
          <w:tcPr>
            <w:tcW w:w="1134" w:type="dxa"/>
            <w:vMerge/>
            <w:vAlign w:val="center"/>
          </w:tcPr>
          <w:p w:rsidR="007A408B" w:rsidRDefault="007A408B" w:rsidP="002E6A78">
            <w:pPr>
              <w:keepNext/>
              <w:keepLines/>
              <w:adjustRightInd w:val="0"/>
              <w:snapToGrid w:val="0"/>
              <w:ind w:firstLine="420"/>
              <w:jc w:val="left"/>
              <w:rPr>
                <w:szCs w:val="21"/>
              </w:rPr>
            </w:pP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22</w:t>
            </w:r>
          </w:p>
        </w:tc>
        <w:tc>
          <w:tcPr>
            <w:tcW w:w="4819" w:type="dxa"/>
            <w:vAlign w:val="center"/>
          </w:tcPr>
          <w:p w:rsidR="007A408B" w:rsidRDefault="007A408B" w:rsidP="002E6A78">
            <w:pPr>
              <w:adjustRightInd w:val="0"/>
              <w:snapToGrid w:val="0"/>
              <w:ind w:firstLine="420"/>
              <w:jc w:val="left"/>
              <w:rPr>
                <w:szCs w:val="21"/>
              </w:rPr>
            </w:pPr>
            <w:r>
              <w:rPr>
                <w:rFonts w:hint="eastAsia"/>
                <w:szCs w:val="21"/>
              </w:rPr>
              <w:t>明确企业向可能受影响的居民、单位通报的责任人、程序、时限、方式、内容等</w:t>
            </w:r>
          </w:p>
        </w:tc>
        <w:tc>
          <w:tcPr>
            <w:tcW w:w="1165" w:type="dxa"/>
            <w:vAlign w:val="center"/>
          </w:tcPr>
          <w:p w:rsidR="007A408B" w:rsidRDefault="007A408B" w:rsidP="005D0978">
            <w:pPr>
              <w:adjustRightInd w:val="0"/>
              <w:snapToGrid w:val="0"/>
              <w:jc w:val="left"/>
              <w:rPr>
                <w:szCs w:val="21"/>
              </w:rPr>
            </w:pPr>
            <w:r>
              <w:rPr>
                <w:rFonts w:hint="eastAsia"/>
                <w:szCs w:val="21"/>
              </w:rPr>
              <w:t>□符合</w:t>
            </w:r>
            <w:r>
              <w:rPr>
                <w:szCs w:val="21"/>
              </w:rPr>
              <w:t xml:space="preserve"> </w:t>
            </w:r>
          </w:p>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5D0978" w:rsidP="002E6A78">
            <w:pPr>
              <w:adjustRightInd w:val="0"/>
              <w:snapToGrid w:val="0"/>
              <w:ind w:firstLine="420"/>
              <w:jc w:val="left"/>
              <w:rPr>
                <w:szCs w:val="21"/>
              </w:rPr>
            </w:pPr>
            <w:r>
              <w:rPr>
                <w:rFonts w:hint="eastAsia"/>
                <w:szCs w:val="21"/>
              </w:rPr>
              <w:t>3</w:t>
            </w:r>
          </w:p>
        </w:tc>
        <w:tc>
          <w:tcPr>
            <w:tcW w:w="669" w:type="dxa"/>
          </w:tcPr>
          <w:p w:rsidR="007A408B" w:rsidRDefault="007A408B" w:rsidP="002E6A78">
            <w:pPr>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r>
              <w:rPr>
                <w:rFonts w:hint="eastAsia"/>
                <w:szCs w:val="21"/>
              </w:rPr>
              <w:t>从企业通报决策人、通报负责人到周边居民、单位负责人之间信息传递的方式、方法及内容，内容一般包括事件已造成或者可能造成的</w:t>
            </w:r>
            <w:r w:rsidR="00DE3812">
              <w:rPr>
                <w:rFonts w:hint="eastAsia"/>
                <w:szCs w:val="21"/>
              </w:rPr>
              <w:t>损坏</w:t>
            </w:r>
            <w:r>
              <w:rPr>
                <w:rFonts w:hint="eastAsia"/>
                <w:szCs w:val="21"/>
              </w:rPr>
              <w:t>情况、居民或单位避险措施等</w:t>
            </w:r>
          </w:p>
        </w:tc>
      </w:tr>
      <w:tr w:rsidR="007A408B" w:rsidTr="002E6A78">
        <w:trPr>
          <w:trHeight w:val="1134"/>
          <w:jc w:val="center"/>
        </w:trPr>
        <w:tc>
          <w:tcPr>
            <w:tcW w:w="1134" w:type="dxa"/>
            <w:vMerge w:val="restart"/>
            <w:vAlign w:val="center"/>
          </w:tcPr>
          <w:p w:rsidR="007A408B" w:rsidRDefault="007A408B" w:rsidP="002E6A78">
            <w:pPr>
              <w:adjustRightInd w:val="0"/>
              <w:snapToGrid w:val="0"/>
              <w:ind w:firstLine="420"/>
              <w:jc w:val="left"/>
              <w:rPr>
                <w:szCs w:val="21"/>
              </w:rPr>
            </w:pPr>
            <w:r>
              <w:rPr>
                <w:rFonts w:hint="eastAsia"/>
                <w:szCs w:val="21"/>
              </w:rPr>
              <w:t>应对流程和措施</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27</w:t>
            </w:r>
            <w:r>
              <w:rPr>
                <w:rFonts w:hint="eastAsia"/>
                <w:sz w:val="21"/>
                <w:szCs w:val="21"/>
                <w:vertAlign w:val="superscript"/>
              </w:rPr>
              <w:t>b</w:t>
            </w:r>
          </w:p>
        </w:tc>
        <w:tc>
          <w:tcPr>
            <w:tcW w:w="4819" w:type="dxa"/>
            <w:vAlign w:val="center"/>
          </w:tcPr>
          <w:p w:rsidR="007A408B" w:rsidRDefault="007A408B" w:rsidP="00103BEC">
            <w:pPr>
              <w:adjustRightInd w:val="0"/>
              <w:snapToGrid w:val="0"/>
              <w:ind w:firstLine="420"/>
              <w:jc w:val="left"/>
              <w:rPr>
                <w:szCs w:val="21"/>
              </w:rPr>
            </w:pPr>
            <w:r>
              <w:rPr>
                <w:rFonts w:hint="eastAsia"/>
                <w:szCs w:val="21"/>
              </w:rPr>
              <w:t>根据</w:t>
            </w:r>
            <w:r w:rsidR="00103BEC">
              <w:rPr>
                <w:rFonts w:hint="eastAsia"/>
                <w:szCs w:val="21"/>
              </w:rPr>
              <w:t>安全生产</w:t>
            </w:r>
            <w:r>
              <w:rPr>
                <w:rFonts w:hint="eastAsia"/>
                <w:szCs w:val="21"/>
              </w:rPr>
              <w:t>风险评估报告中的风险分析和情景构建内容，说明应对流程和措施，体现：企业内部控制污染源</w:t>
            </w:r>
            <w:r>
              <w:rPr>
                <w:szCs w:val="21"/>
              </w:rPr>
              <w:t>-</w:t>
            </w:r>
            <w:proofErr w:type="gramStart"/>
            <w:r>
              <w:rPr>
                <w:rFonts w:hint="eastAsia"/>
                <w:szCs w:val="21"/>
              </w:rPr>
              <w:t>研</w:t>
            </w:r>
            <w:proofErr w:type="gramEnd"/>
            <w:r>
              <w:rPr>
                <w:rFonts w:hint="eastAsia"/>
                <w:szCs w:val="21"/>
              </w:rPr>
              <w:t>判</w:t>
            </w:r>
            <w:r w:rsidR="00103BEC">
              <w:rPr>
                <w:rFonts w:hint="eastAsia"/>
                <w:szCs w:val="21"/>
              </w:rPr>
              <w:t>事故</w:t>
            </w:r>
            <w:r>
              <w:rPr>
                <w:rFonts w:hint="eastAsia"/>
                <w:szCs w:val="21"/>
              </w:rPr>
              <w:t>范围</w:t>
            </w:r>
            <w:r>
              <w:rPr>
                <w:szCs w:val="21"/>
              </w:rPr>
              <w:t>-</w:t>
            </w:r>
            <w:r w:rsidR="00103BEC">
              <w:rPr>
                <w:rFonts w:hint="eastAsia"/>
                <w:szCs w:val="21"/>
              </w:rPr>
              <w:t>控制事态发展和</w:t>
            </w:r>
            <w:r>
              <w:rPr>
                <w:rFonts w:hint="eastAsia"/>
                <w:szCs w:val="21"/>
              </w:rPr>
              <w:t>应对流程和措施</w:t>
            </w:r>
          </w:p>
        </w:tc>
        <w:tc>
          <w:tcPr>
            <w:tcW w:w="1165" w:type="dxa"/>
            <w:vAlign w:val="center"/>
          </w:tcPr>
          <w:p w:rsidR="007A408B" w:rsidRDefault="007A408B" w:rsidP="00103BEC">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103BEC">
            <w:pPr>
              <w:adjustRightInd w:val="0"/>
              <w:snapToGrid w:val="0"/>
              <w:jc w:val="left"/>
              <w:rPr>
                <w:szCs w:val="21"/>
              </w:rPr>
            </w:pPr>
            <w:r>
              <w:rPr>
                <w:rFonts w:hint="eastAsia"/>
                <w:szCs w:val="21"/>
              </w:rPr>
              <w:t>□部分符合</w:t>
            </w:r>
          </w:p>
          <w:p w:rsidR="007A408B" w:rsidRDefault="007A408B" w:rsidP="00103BEC">
            <w:pPr>
              <w:adjustRightInd w:val="0"/>
              <w:snapToGrid w:val="0"/>
              <w:jc w:val="left"/>
              <w:rPr>
                <w:szCs w:val="21"/>
              </w:rPr>
            </w:pPr>
            <w:r>
              <w:rPr>
                <w:rFonts w:hint="eastAsia"/>
                <w:szCs w:val="21"/>
              </w:rPr>
              <w:t>□不符合</w:t>
            </w:r>
          </w:p>
        </w:tc>
        <w:tc>
          <w:tcPr>
            <w:tcW w:w="718" w:type="dxa"/>
            <w:gridSpan w:val="2"/>
            <w:vAlign w:val="center"/>
          </w:tcPr>
          <w:p w:rsidR="007A408B" w:rsidRDefault="007A408B" w:rsidP="002E6A78">
            <w:pPr>
              <w:adjustRightInd w:val="0"/>
              <w:snapToGrid w:val="0"/>
              <w:ind w:firstLine="420"/>
              <w:jc w:val="left"/>
              <w:rPr>
                <w:szCs w:val="21"/>
              </w:rPr>
            </w:pPr>
            <w:r>
              <w:rPr>
                <w:rFonts w:hint="eastAsia"/>
                <w:szCs w:val="21"/>
              </w:rPr>
              <w:t>3</w:t>
            </w:r>
          </w:p>
        </w:tc>
        <w:tc>
          <w:tcPr>
            <w:tcW w:w="669" w:type="dxa"/>
          </w:tcPr>
          <w:p w:rsidR="007A408B" w:rsidRDefault="007A408B" w:rsidP="002E6A78">
            <w:pPr>
              <w:adjustRightInd w:val="0"/>
              <w:snapToGrid w:val="0"/>
              <w:ind w:firstLine="420"/>
              <w:jc w:val="left"/>
              <w:rPr>
                <w:szCs w:val="21"/>
              </w:rPr>
            </w:pPr>
          </w:p>
        </w:tc>
        <w:tc>
          <w:tcPr>
            <w:tcW w:w="4850" w:type="dxa"/>
            <w:vAlign w:val="center"/>
          </w:tcPr>
          <w:p w:rsidR="007A408B" w:rsidRDefault="007A408B" w:rsidP="00103BEC">
            <w:pPr>
              <w:adjustRightInd w:val="0"/>
              <w:snapToGrid w:val="0"/>
              <w:ind w:firstLine="420"/>
              <w:jc w:val="left"/>
              <w:rPr>
                <w:szCs w:val="21"/>
              </w:rPr>
            </w:pPr>
            <w:r>
              <w:rPr>
                <w:rFonts w:hint="eastAsia"/>
                <w:szCs w:val="21"/>
              </w:rPr>
              <w:t>企业内部应对</w:t>
            </w:r>
            <w:r w:rsidR="00103BEC">
              <w:rPr>
                <w:rFonts w:hint="eastAsia"/>
                <w:szCs w:val="21"/>
              </w:rPr>
              <w:t>安全生产</w:t>
            </w:r>
            <w:r w:rsidR="00144DEC">
              <w:rPr>
                <w:rFonts w:hint="eastAsia"/>
                <w:szCs w:val="21"/>
              </w:rPr>
              <w:t>应急</w:t>
            </w:r>
            <w:r>
              <w:rPr>
                <w:rFonts w:hint="eastAsia"/>
                <w:szCs w:val="21"/>
              </w:rPr>
              <w:t>事件的原则性措施</w:t>
            </w:r>
          </w:p>
        </w:tc>
      </w:tr>
      <w:tr w:rsidR="007A408B" w:rsidTr="009E3D40">
        <w:trPr>
          <w:trHeight w:val="987"/>
          <w:jc w:val="center"/>
        </w:trPr>
        <w:tc>
          <w:tcPr>
            <w:tcW w:w="1134" w:type="dxa"/>
            <w:vMerge/>
            <w:vAlign w:val="center"/>
          </w:tcPr>
          <w:p w:rsidR="007A408B" w:rsidRDefault="007A408B" w:rsidP="002E6A78">
            <w:pPr>
              <w:keepNext/>
              <w:keepLines/>
              <w:adjustRightInd w:val="0"/>
              <w:snapToGrid w:val="0"/>
              <w:ind w:firstLine="420"/>
              <w:jc w:val="left"/>
              <w:rPr>
                <w:szCs w:val="21"/>
              </w:rPr>
            </w:pP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31</w:t>
            </w:r>
            <w:r>
              <w:rPr>
                <w:rFonts w:hint="eastAsia"/>
                <w:sz w:val="21"/>
                <w:szCs w:val="21"/>
                <w:vertAlign w:val="superscript"/>
              </w:rPr>
              <w:t>b</w:t>
            </w:r>
          </w:p>
        </w:tc>
        <w:tc>
          <w:tcPr>
            <w:tcW w:w="4819" w:type="dxa"/>
            <w:vAlign w:val="center"/>
          </w:tcPr>
          <w:p w:rsidR="007A408B" w:rsidRDefault="007A408B" w:rsidP="002E6A78">
            <w:pPr>
              <w:adjustRightInd w:val="0"/>
              <w:snapToGrid w:val="0"/>
              <w:ind w:firstLine="420"/>
              <w:jc w:val="left"/>
              <w:rPr>
                <w:szCs w:val="21"/>
              </w:rPr>
            </w:pPr>
            <w:r>
              <w:rPr>
                <w:rFonts w:hint="eastAsia"/>
                <w:szCs w:val="21"/>
              </w:rPr>
              <w:t>分别说明可能的事件情景及应急处置方案，明确相关岗位人员采取措施的时间、地点、内容、方式、目标等</w:t>
            </w:r>
          </w:p>
        </w:tc>
        <w:tc>
          <w:tcPr>
            <w:tcW w:w="1165" w:type="dxa"/>
            <w:vAlign w:val="center"/>
          </w:tcPr>
          <w:p w:rsidR="007A408B" w:rsidRDefault="007A408B" w:rsidP="005D0978">
            <w:pPr>
              <w:adjustRightInd w:val="0"/>
              <w:snapToGrid w:val="0"/>
              <w:jc w:val="left"/>
              <w:rPr>
                <w:szCs w:val="21"/>
              </w:rPr>
            </w:pPr>
            <w:r>
              <w:rPr>
                <w:rFonts w:hint="eastAsia"/>
                <w:szCs w:val="21"/>
              </w:rPr>
              <w:t>□符合</w:t>
            </w:r>
            <w:r>
              <w:rPr>
                <w:szCs w:val="21"/>
              </w:rPr>
              <w:t xml:space="preserve"> </w:t>
            </w:r>
          </w:p>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5D0978" w:rsidP="002E6A78">
            <w:pPr>
              <w:adjustRightInd w:val="0"/>
              <w:snapToGrid w:val="0"/>
              <w:ind w:firstLine="420"/>
              <w:jc w:val="left"/>
              <w:rPr>
                <w:szCs w:val="21"/>
              </w:rPr>
            </w:pPr>
            <w:r>
              <w:rPr>
                <w:rFonts w:hint="eastAsia"/>
                <w:szCs w:val="21"/>
              </w:rPr>
              <w:t>3</w:t>
            </w:r>
          </w:p>
        </w:tc>
        <w:tc>
          <w:tcPr>
            <w:tcW w:w="669" w:type="dxa"/>
          </w:tcPr>
          <w:p w:rsidR="007A408B" w:rsidRDefault="007A408B" w:rsidP="002E6A78">
            <w:pPr>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r>
              <w:rPr>
                <w:rFonts w:hint="eastAsia"/>
                <w:szCs w:val="21"/>
              </w:rPr>
              <w:t>按照以上原则性措施，针对具体事件情景，按岗位细化各项应对措施，并纳入岗位职责范围</w:t>
            </w:r>
          </w:p>
        </w:tc>
      </w:tr>
      <w:tr w:rsidR="007A408B" w:rsidTr="002E6A78">
        <w:trPr>
          <w:trHeight w:val="637"/>
          <w:jc w:val="center"/>
        </w:trPr>
        <w:tc>
          <w:tcPr>
            <w:tcW w:w="1134" w:type="dxa"/>
            <w:vMerge/>
            <w:vAlign w:val="center"/>
          </w:tcPr>
          <w:p w:rsidR="007A408B" w:rsidRDefault="007A408B" w:rsidP="002E6A78">
            <w:pPr>
              <w:adjustRightInd w:val="0"/>
              <w:snapToGrid w:val="0"/>
              <w:ind w:firstLine="420"/>
              <w:jc w:val="left"/>
              <w:rPr>
                <w:szCs w:val="21"/>
              </w:rPr>
            </w:pPr>
          </w:p>
        </w:tc>
        <w:tc>
          <w:tcPr>
            <w:tcW w:w="426" w:type="dxa"/>
            <w:vAlign w:val="center"/>
          </w:tcPr>
          <w:p w:rsidR="007A408B" w:rsidRDefault="007A408B" w:rsidP="002E6A78">
            <w:pPr>
              <w:pStyle w:val="10"/>
              <w:adjustRightInd w:val="0"/>
              <w:snapToGrid w:val="0"/>
              <w:ind w:firstLineChars="0" w:firstLine="0"/>
              <w:rPr>
                <w:sz w:val="21"/>
                <w:szCs w:val="21"/>
              </w:rPr>
            </w:pPr>
            <w:r>
              <w:rPr>
                <w:rFonts w:hint="eastAsia"/>
                <w:sz w:val="21"/>
                <w:szCs w:val="21"/>
              </w:rPr>
              <w:t>33</w:t>
            </w:r>
          </w:p>
        </w:tc>
        <w:tc>
          <w:tcPr>
            <w:tcW w:w="4819" w:type="dxa"/>
            <w:vAlign w:val="center"/>
          </w:tcPr>
          <w:p w:rsidR="007A408B" w:rsidRDefault="007A408B" w:rsidP="002E6A78">
            <w:pPr>
              <w:adjustRightInd w:val="0"/>
              <w:snapToGrid w:val="0"/>
              <w:ind w:firstLine="420"/>
              <w:jc w:val="left"/>
              <w:rPr>
                <w:szCs w:val="21"/>
              </w:rPr>
            </w:pPr>
            <w:r>
              <w:rPr>
                <w:rFonts w:hint="eastAsia"/>
                <w:szCs w:val="21"/>
              </w:rPr>
              <w:t>配有厂区平面布置图，应急物资表</w:t>
            </w:r>
            <w:r>
              <w:rPr>
                <w:szCs w:val="21"/>
              </w:rPr>
              <w:t>/</w:t>
            </w:r>
            <w:r>
              <w:rPr>
                <w:rFonts w:hint="eastAsia"/>
                <w:szCs w:val="21"/>
              </w:rPr>
              <w:t>分布图</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5D0978" w:rsidP="002E6A78">
            <w:pPr>
              <w:adjustRightInd w:val="0"/>
              <w:snapToGrid w:val="0"/>
              <w:ind w:firstLine="420"/>
              <w:jc w:val="left"/>
              <w:rPr>
                <w:szCs w:val="21"/>
              </w:rPr>
            </w:pPr>
            <w:r>
              <w:rPr>
                <w:rFonts w:hint="eastAsia"/>
                <w:szCs w:val="21"/>
              </w:rPr>
              <w:t>3</w:t>
            </w:r>
          </w:p>
        </w:tc>
        <w:tc>
          <w:tcPr>
            <w:tcW w:w="669" w:type="dxa"/>
          </w:tcPr>
          <w:p w:rsidR="007A408B" w:rsidRDefault="007A408B" w:rsidP="002E6A78">
            <w:pPr>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p>
        </w:tc>
      </w:tr>
      <w:tr w:rsidR="007A408B" w:rsidTr="002E6A78">
        <w:trPr>
          <w:trHeight w:val="890"/>
          <w:jc w:val="center"/>
        </w:trPr>
        <w:tc>
          <w:tcPr>
            <w:tcW w:w="1134" w:type="dxa"/>
            <w:vAlign w:val="center"/>
          </w:tcPr>
          <w:p w:rsidR="007A408B" w:rsidRDefault="007A408B" w:rsidP="002E6A78">
            <w:pPr>
              <w:adjustRightInd w:val="0"/>
              <w:snapToGrid w:val="0"/>
              <w:ind w:firstLine="420"/>
              <w:jc w:val="left"/>
              <w:rPr>
                <w:szCs w:val="21"/>
              </w:rPr>
            </w:pPr>
            <w:r>
              <w:rPr>
                <w:rFonts w:hint="eastAsia"/>
                <w:szCs w:val="21"/>
              </w:rPr>
              <w:lastRenderedPageBreak/>
              <w:t>应急终止</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34</w:t>
            </w:r>
          </w:p>
        </w:tc>
        <w:tc>
          <w:tcPr>
            <w:tcW w:w="4819" w:type="dxa"/>
            <w:vAlign w:val="center"/>
          </w:tcPr>
          <w:p w:rsidR="007A408B" w:rsidRDefault="007A408B" w:rsidP="002E6A78">
            <w:pPr>
              <w:adjustRightInd w:val="0"/>
              <w:snapToGrid w:val="0"/>
              <w:ind w:firstLine="420"/>
              <w:jc w:val="left"/>
              <w:rPr>
                <w:szCs w:val="21"/>
              </w:rPr>
            </w:pPr>
            <w:r>
              <w:rPr>
                <w:rFonts w:hint="eastAsia"/>
                <w:szCs w:val="21"/>
              </w:rPr>
              <w:t>结合本单位实际，说明应急终止的条件和发布程序</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7A408B" w:rsidP="002E6A78">
            <w:pPr>
              <w:keepNext/>
              <w:keepLines/>
              <w:adjustRightInd w:val="0"/>
              <w:snapToGrid w:val="0"/>
              <w:ind w:firstLine="420"/>
              <w:jc w:val="left"/>
              <w:rPr>
                <w:szCs w:val="21"/>
              </w:rPr>
            </w:pPr>
            <w:r>
              <w:rPr>
                <w:rFonts w:hint="eastAsia"/>
                <w:szCs w:val="21"/>
              </w:rPr>
              <w:t>2</w:t>
            </w:r>
          </w:p>
        </w:tc>
        <w:tc>
          <w:tcPr>
            <w:tcW w:w="669" w:type="dxa"/>
          </w:tcPr>
          <w:p w:rsidR="007A408B" w:rsidRDefault="007A408B" w:rsidP="002E6A78">
            <w:pPr>
              <w:keepNext/>
              <w:keepLines/>
              <w:adjustRightInd w:val="0"/>
              <w:snapToGrid w:val="0"/>
              <w:ind w:firstLine="420"/>
              <w:jc w:val="left"/>
              <w:rPr>
                <w:szCs w:val="21"/>
              </w:rPr>
            </w:pPr>
          </w:p>
        </w:tc>
        <w:tc>
          <w:tcPr>
            <w:tcW w:w="4850" w:type="dxa"/>
            <w:vAlign w:val="center"/>
          </w:tcPr>
          <w:p w:rsidR="007A408B" w:rsidRDefault="007A408B" w:rsidP="002E6A78">
            <w:pPr>
              <w:keepNext/>
              <w:keepLines/>
              <w:adjustRightInd w:val="0"/>
              <w:snapToGrid w:val="0"/>
              <w:ind w:firstLine="420"/>
              <w:jc w:val="left"/>
              <w:rPr>
                <w:szCs w:val="21"/>
              </w:rPr>
            </w:pPr>
            <w:r>
              <w:rPr>
                <w:rFonts w:hint="eastAsia"/>
                <w:szCs w:val="21"/>
              </w:rPr>
              <w:t>列明应急终止的基本条件，明确应急终止的决策、指令内容及传递程序等</w:t>
            </w:r>
          </w:p>
        </w:tc>
      </w:tr>
      <w:tr w:rsidR="007A408B" w:rsidTr="002E6A78">
        <w:trPr>
          <w:trHeight w:val="1095"/>
          <w:jc w:val="center"/>
        </w:trPr>
        <w:tc>
          <w:tcPr>
            <w:tcW w:w="1134" w:type="dxa"/>
            <w:vAlign w:val="center"/>
          </w:tcPr>
          <w:p w:rsidR="007A408B" w:rsidRDefault="007A408B" w:rsidP="002E6A78">
            <w:pPr>
              <w:adjustRightInd w:val="0"/>
              <w:snapToGrid w:val="0"/>
              <w:ind w:firstLine="420"/>
              <w:jc w:val="left"/>
              <w:rPr>
                <w:szCs w:val="21"/>
              </w:rPr>
            </w:pPr>
            <w:r>
              <w:rPr>
                <w:rFonts w:hint="eastAsia"/>
                <w:szCs w:val="21"/>
              </w:rPr>
              <w:t>事后恢复</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35</w:t>
            </w:r>
          </w:p>
        </w:tc>
        <w:tc>
          <w:tcPr>
            <w:tcW w:w="4819" w:type="dxa"/>
            <w:vAlign w:val="center"/>
          </w:tcPr>
          <w:p w:rsidR="007A408B" w:rsidRDefault="007A408B" w:rsidP="002E6A78">
            <w:pPr>
              <w:adjustRightInd w:val="0"/>
              <w:snapToGrid w:val="0"/>
              <w:ind w:firstLine="420"/>
              <w:jc w:val="left"/>
              <w:rPr>
                <w:szCs w:val="21"/>
              </w:rPr>
            </w:pPr>
            <w:r>
              <w:rPr>
                <w:rFonts w:hint="eastAsia"/>
                <w:szCs w:val="21"/>
              </w:rPr>
              <w:t>说明事后恢复的工作内容和责任人，一般包括：现场污染物的后续处理；</w:t>
            </w:r>
            <w:r w:rsidR="002E6A78">
              <w:rPr>
                <w:rFonts w:hint="eastAsia"/>
                <w:szCs w:val="21"/>
              </w:rPr>
              <w:t>安全生产应急</w:t>
            </w:r>
            <w:r>
              <w:rPr>
                <w:rFonts w:hint="eastAsia"/>
                <w:szCs w:val="21"/>
              </w:rPr>
              <w:t>相关设施、设备、场所的维护；配合开展环境损害评估、赔偿、事件调查处理等</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7A408B" w:rsidP="002E6A78">
            <w:pPr>
              <w:adjustRightInd w:val="0"/>
              <w:snapToGrid w:val="0"/>
              <w:ind w:firstLine="420"/>
              <w:jc w:val="left"/>
              <w:rPr>
                <w:szCs w:val="21"/>
              </w:rPr>
            </w:pPr>
            <w:r>
              <w:rPr>
                <w:rFonts w:hint="eastAsia"/>
                <w:szCs w:val="21"/>
              </w:rPr>
              <w:t>2</w:t>
            </w:r>
          </w:p>
        </w:tc>
        <w:tc>
          <w:tcPr>
            <w:tcW w:w="669" w:type="dxa"/>
          </w:tcPr>
          <w:p w:rsidR="007A408B" w:rsidRDefault="007A408B" w:rsidP="002E6A78">
            <w:pPr>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r>
              <w:rPr>
                <w:rFonts w:hint="eastAsia"/>
                <w:szCs w:val="21"/>
              </w:rPr>
              <w:t>《突发事件应急预案管理办法》强调应急预案重在“应对”，适当向后延伸至“恢复”，即企业从突发</w:t>
            </w:r>
            <w:r w:rsidR="005F7CA5">
              <w:rPr>
                <w:rFonts w:hint="eastAsia"/>
                <w:szCs w:val="21"/>
              </w:rPr>
              <w:t>安全事故</w:t>
            </w:r>
            <w:r>
              <w:rPr>
                <w:rFonts w:hint="eastAsia"/>
                <w:szCs w:val="21"/>
              </w:rPr>
              <w:t>应对的“非常规状态”过渡到“常规状态”的相关工作安排</w:t>
            </w:r>
          </w:p>
        </w:tc>
      </w:tr>
      <w:tr w:rsidR="007A408B" w:rsidTr="002E6A78">
        <w:trPr>
          <w:trHeight w:val="875"/>
          <w:jc w:val="center"/>
        </w:trPr>
        <w:tc>
          <w:tcPr>
            <w:tcW w:w="1134" w:type="dxa"/>
            <w:vAlign w:val="center"/>
          </w:tcPr>
          <w:p w:rsidR="007A408B" w:rsidRDefault="007A408B" w:rsidP="002E6A78">
            <w:pPr>
              <w:adjustRightInd w:val="0"/>
              <w:snapToGrid w:val="0"/>
              <w:ind w:firstLine="420"/>
              <w:jc w:val="left"/>
              <w:rPr>
                <w:szCs w:val="21"/>
              </w:rPr>
            </w:pPr>
            <w:r>
              <w:rPr>
                <w:rFonts w:hint="eastAsia"/>
                <w:szCs w:val="21"/>
              </w:rPr>
              <w:t>保障措施</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36</w:t>
            </w:r>
          </w:p>
        </w:tc>
        <w:tc>
          <w:tcPr>
            <w:tcW w:w="4819" w:type="dxa"/>
            <w:vAlign w:val="center"/>
          </w:tcPr>
          <w:p w:rsidR="007A408B" w:rsidRDefault="007A408B" w:rsidP="002E6A78">
            <w:pPr>
              <w:adjustRightInd w:val="0"/>
              <w:snapToGrid w:val="0"/>
              <w:ind w:firstLine="420"/>
              <w:jc w:val="left"/>
              <w:rPr>
                <w:szCs w:val="21"/>
              </w:rPr>
            </w:pPr>
            <w:r>
              <w:rPr>
                <w:rFonts w:hint="eastAsia"/>
                <w:szCs w:val="21"/>
              </w:rPr>
              <w:t>说明</w:t>
            </w:r>
            <w:r w:rsidR="002E6A78">
              <w:rPr>
                <w:rFonts w:hint="eastAsia"/>
                <w:szCs w:val="21"/>
              </w:rPr>
              <w:t>安全生产应急</w:t>
            </w:r>
            <w:r>
              <w:rPr>
                <w:rFonts w:hint="eastAsia"/>
                <w:szCs w:val="21"/>
              </w:rPr>
              <w:t>预案涉及的人力资源、财力、物资以及其他技术、重要设施的保障</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5D0978" w:rsidP="002E6A78">
            <w:pPr>
              <w:adjustRightInd w:val="0"/>
              <w:snapToGrid w:val="0"/>
              <w:ind w:firstLine="420"/>
              <w:jc w:val="left"/>
              <w:rPr>
                <w:szCs w:val="21"/>
              </w:rPr>
            </w:pPr>
            <w:r>
              <w:rPr>
                <w:rFonts w:hint="eastAsia"/>
                <w:szCs w:val="21"/>
              </w:rPr>
              <w:t>3</w:t>
            </w:r>
          </w:p>
        </w:tc>
        <w:tc>
          <w:tcPr>
            <w:tcW w:w="669" w:type="dxa"/>
          </w:tcPr>
          <w:p w:rsidR="007A408B" w:rsidRDefault="007A408B" w:rsidP="002E6A78">
            <w:pPr>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r>
              <w:rPr>
                <w:rFonts w:hint="eastAsia"/>
                <w:szCs w:val="21"/>
              </w:rPr>
              <w:t>对各类保障措施进行总体安排</w:t>
            </w:r>
          </w:p>
        </w:tc>
      </w:tr>
      <w:tr w:rsidR="007A408B" w:rsidTr="002E6A78">
        <w:trPr>
          <w:trHeight w:val="916"/>
          <w:jc w:val="center"/>
        </w:trPr>
        <w:tc>
          <w:tcPr>
            <w:tcW w:w="1134" w:type="dxa"/>
            <w:vAlign w:val="center"/>
          </w:tcPr>
          <w:p w:rsidR="007A408B" w:rsidRDefault="007A408B" w:rsidP="002E6A78">
            <w:pPr>
              <w:adjustRightInd w:val="0"/>
              <w:snapToGrid w:val="0"/>
              <w:ind w:firstLine="420"/>
              <w:jc w:val="left"/>
              <w:rPr>
                <w:szCs w:val="21"/>
              </w:rPr>
            </w:pPr>
            <w:r>
              <w:rPr>
                <w:rFonts w:hint="eastAsia"/>
                <w:szCs w:val="21"/>
              </w:rPr>
              <w:t>预案管理</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37</w:t>
            </w:r>
          </w:p>
        </w:tc>
        <w:tc>
          <w:tcPr>
            <w:tcW w:w="4819" w:type="dxa"/>
            <w:vAlign w:val="center"/>
          </w:tcPr>
          <w:p w:rsidR="007A408B" w:rsidRDefault="007A408B" w:rsidP="002E6A78">
            <w:pPr>
              <w:adjustRightInd w:val="0"/>
              <w:snapToGrid w:val="0"/>
              <w:ind w:firstLine="420"/>
              <w:jc w:val="left"/>
              <w:rPr>
                <w:szCs w:val="21"/>
              </w:rPr>
            </w:pPr>
            <w:r>
              <w:rPr>
                <w:rFonts w:hint="eastAsia"/>
                <w:szCs w:val="21"/>
              </w:rPr>
              <w:t>安排有关</w:t>
            </w:r>
            <w:r w:rsidR="002E6A78">
              <w:rPr>
                <w:rFonts w:hint="eastAsia"/>
                <w:szCs w:val="21"/>
              </w:rPr>
              <w:t>安全生产应急</w:t>
            </w:r>
            <w:r w:rsidR="001B7CD9">
              <w:rPr>
                <w:rFonts w:hint="eastAsia"/>
                <w:szCs w:val="21"/>
              </w:rPr>
              <w:t>预案的培训、</w:t>
            </w:r>
            <w:r>
              <w:rPr>
                <w:rFonts w:hint="eastAsia"/>
                <w:szCs w:val="21"/>
              </w:rPr>
              <w:t>演练</w:t>
            </w:r>
            <w:r w:rsidR="001B7CD9">
              <w:rPr>
                <w:rFonts w:hint="eastAsia"/>
                <w:szCs w:val="21"/>
              </w:rPr>
              <w:t>、评估修订</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D46037" w:rsidP="002E6A78">
            <w:pPr>
              <w:keepNext/>
              <w:keepLines/>
              <w:adjustRightInd w:val="0"/>
              <w:snapToGrid w:val="0"/>
              <w:ind w:firstLine="420"/>
              <w:jc w:val="left"/>
              <w:rPr>
                <w:szCs w:val="21"/>
              </w:rPr>
            </w:pPr>
            <w:r>
              <w:rPr>
                <w:rFonts w:hint="eastAsia"/>
                <w:szCs w:val="21"/>
              </w:rPr>
              <w:t>2</w:t>
            </w:r>
          </w:p>
        </w:tc>
        <w:tc>
          <w:tcPr>
            <w:tcW w:w="669" w:type="dxa"/>
          </w:tcPr>
          <w:p w:rsidR="007A408B" w:rsidRDefault="007A408B" w:rsidP="002E6A78">
            <w:pPr>
              <w:keepNext/>
              <w:keepLines/>
              <w:adjustRightInd w:val="0"/>
              <w:snapToGrid w:val="0"/>
              <w:ind w:firstLine="420"/>
              <w:jc w:val="left"/>
              <w:rPr>
                <w:szCs w:val="21"/>
              </w:rPr>
            </w:pPr>
          </w:p>
        </w:tc>
        <w:tc>
          <w:tcPr>
            <w:tcW w:w="4850" w:type="dxa"/>
            <w:vAlign w:val="center"/>
          </w:tcPr>
          <w:p w:rsidR="001B7CD9" w:rsidRDefault="007A408B" w:rsidP="002E6A78">
            <w:pPr>
              <w:keepNext/>
              <w:keepLines/>
              <w:adjustRightInd w:val="0"/>
              <w:snapToGrid w:val="0"/>
              <w:ind w:firstLine="420"/>
              <w:jc w:val="left"/>
              <w:rPr>
                <w:szCs w:val="21"/>
              </w:rPr>
            </w:pPr>
            <w:r>
              <w:rPr>
                <w:rFonts w:hint="eastAsia"/>
                <w:szCs w:val="21"/>
              </w:rPr>
              <w:t>对预案培训、演练进行总体安排</w:t>
            </w:r>
          </w:p>
          <w:p w:rsidR="007A408B" w:rsidRDefault="001B7CD9" w:rsidP="002E6A78">
            <w:pPr>
              <w:keepNext/>
              <w:keepLines/>
              <w:adjustRightInd w:val="0"/>
              <w:snapToGrid w:val="0"/>
              <w:ind w:firstLine="420"/>
              <w:jc w:val="left"/>
              <w:rPr>
                <w:szCs w:val="21"/>
              </w:rPr>
            </w:pPr>
            <w:r>
              <w:rPr>
                <w:rFonts w:hint="eastAsia"/>
                <w:szCs w:val="21"/>
              </w:rPr>
              <w:t>对预案评估修订进行总体安排</w:t>
            </w:r>
          </w:p>
        </w:tc>
      </w:tr>
      <w:tr w:rsidR="007A408B" w:rsidTr="002E6A78">
        <w:trPr>
          <w:trHeight w:val="1433"/>
          <w:jc w:val="center"/>
        </w:trPr>
        <w:tc>
          <w:tcPr>
            <w:tcW w:w="1134" w:type="dxa"/>
            <w:vAlign w:val="center"/>
          </w:tcPr>
          <w:p w:rsidR="007A408B" w:rsidRDefault="007A408B" w:rsidP="002E6A78">
            <w:pPr>
              <w:adjustRightInd w:val="0"/>
              <w:snapToGrid w:val="0"/>
              <w:ind w:firstLine="420"/>
              <w:jc w:val="left"/>
              <w:rPr>
                <w:szCs w:val="21"/>
              </w:rPr>
            </w:pPr>
            <w:r>
              <w:rPr>
                <w:rFonts w:hint="eastAsia"/>
                <w:szCs w:val="21"/>
              </w:rPr>
              <w:t>完善计划</w:t>
            </w:r>
          </w:p>
        </w:tc>
        <w:tc>
          <w:tcPr>
            <w:tcW w:w="426" w:type="dxa"/>
            <w:vAlign w:val="center"/>
          </w:tcPr>
          <w:p w:rsidR="007A408B" w:rsidRDefault="007A408B" w:rsidP="002E6A78">
            <w:pPr>
              <w:pStyle w:val="10"/>
              <w:adjustRightInd w:val="0"/>
              <w:snapToGrid w:val="0"/>
              <w:ind w:firstLineChars="0" w:firstLine="0"/>
              <w:rPr>
                <w:sz w:val="21"/>
                <w:szCs w:val="21"/>
              </w:rPr>
            </w:pPr>
            <w:r>
              <w:rPr>
                <w:rFonts w:hint="eastAsia"/>
                <w:sz w:val="21"/>
                <w:szCs w:val="21"/>
              </w:rPr>
              <w:t>48</w:t>
            </w:r>
          </w:p>
        </w:tc>
        <w:tc>
          <w:tcPr>
            <w:tcW w:w="4819" w:type="dxa"/>
            <w:vAlign w:val="center"/>
          </w:tcPr>
          <w:p w:rsidR="007A408B" w:rsidRDefault="007A408B" w:rsidP="002E6A78">
            <w:pPr>
              <w:adjustRightInd w:val="0"/>
              <w:snapToGrid w:val="0"/>
              <w:ind w:firstLine="420"/>
              <w:jc w:val="left"/>
              <w:rPr>
                <w:szCs w:val="21"/>
              </w:rPr>
            </w:pPr>
            <w:r>
              <w:rPr>
                <w:rFonts w:hint="eastAsia"/>
                <w:szCs w:val="21"/>
              </w:rPr>
              <w:t>分析现有环境风险防控与应急措施所存在的差距，制定环境风险防控整改完善计划</w:t>
            </w:r>
          </w:p>
        </w:tc>
        <w:tc>
          <w:tcPr>
            <w:tcW w:w="1165" w:type="dxa"/>
            <w:vAlign w:val="center"/>
          </w:tcPr>
          <w:p w:rsidR="007A408B" w:rsidRDefault="007A408B" w:rsidP="005D0978">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5D0978">
            <w:pPr>
              <w:adjustRightInd w:val="0"/>
              <w:snapToGrid w:val="0"/>
              <w:jc w:val="left"/>
              <w:rPr>
                <w:szCs w:val="21"/>
              </w:rPr>
            </w:pPr>
            <w:r>
              <w:rPr>
                <w:rFonts w:hint="eastAsia"/>
                <w:szCs w:val="21"/>
              </w:rPr>
              <w:t>□部分符合</w:t>
            </w:r>
          </w:p>
          <w:p w:rsidR="007A408B" w:rsidRDefault="007A408B" w:rsidP="005D0978">
            <w:pPr>
              <w:adjustRightInd w:val="0"/>
              <w:snapToGrid w:val="0"/>
              <w:jc w:val="left"/>
              <w:rPr>
                <w:szCs w:val="21"/>
              </w:rPr>
            </w:pPr>
            <w:r>
              <w:rPr>
                <w:rFonts w:hint="eastAsia"/>
                <w:szCs w:val="21"/>
              </w:rPr>
              <w:t>□不符合</w:t>
            </w:r>
          </w:p>
        </w:tc>
        <w:tc>
          <w:tcPr>
            <w:tcW w:w="718" w:type="dxa"/>
            <w:gridSpan w:val="2"/>
            <w:vAlign w:val="center"/>
          </w:tcPr>
          <w:p w:rsidR="007A408B" w:rsidRDefault="005D0978" w:rsidP="002E6A78">
            <w:pPr>
              <w:keepNext/>
              <w:keepLines/>
              <w:adjustRightInd w:val="0"/>
              <w:snapToGrid w:val="0"/>
              <w:ind w:firstLine="420"/>
              <w:jc w:val="left"/>
              <w:rPr>
                <w:szCs w:val="21"/>
              </w:rPr>
            </w:pPr>
            <w:r>
              <w:rPr>
                <w:rFonts w:hint="eastAsia"/>
                <w:szCs w:val="21"/>
              </w:rPr>
              <w:t>2</w:t>
            </w:r>
          </w:p>
        </w:tc>
        <w:tc>
          <w:tcPr>
            <w:tcW w:w="669" w:type="dxa"/>
          </w:tcPr>
          <w:p w:rsidR="007A408B" w:rsidRDefault="007A408B" w:rsidP="002E6A78">
            <w:pPr>
              <w:keepNext/>
              <w:keepLines/>
              <w:adjustRightInd w:val="0"/>
              <w:snapToGrid w:val="0"/>
              <w:ind w:firstLine="420"/>
              <w:jc w:val="left"/>
              <w:rPr>
                <w:szCs w:val="21"/>
              </w:rPr>
            </w:pPr>
          </w:p>
        </w:tc>
        <w:tc>
          <w:tcPr>
            <w:tcW w:w="4850" w:type="dxa"/>
            <w:vAlign w:val="center"/>
          </w:tcPr>
          <w:p w:rsidR="007A408B" w:rsidRDefault="007A408B" w:rsidP="0004574A">
            <w:pPr>
              <w:keepNext/>
              <w:keepLines/>
              <w:adjustRightInd w:val="0"/>
              <w:snapToGrid w:val="0"/>
              <w:ind w:firstLine="420"/>
              <w:jc w:val="left"/>
              <w:rPr>
                <w:szCs w:val="21"/>
              </w:rPr>
            </w:pPr>
            <w:r>
              <w:rPr>
                <w:rFonts w:hint="eastAsia"/>
                <w:szCs w:val="21"/>
              </w:rPr>
              <w:t>对现有</w:t>
            </w:r>
            <w:r w:rsidR="0004574A">
              <w:rPr>
                <w:rFonts w:hint="eastAsia"/>
                <w:szCs w:val="21"/>
              </w:rPr>
              <w:t>安全</w:t>
            </w:r>
            <w:r>
              <w:rPr>
                <w:rFonts w:hint="eastAsia"/>
                <w:szCs w:val="21"/>
              </w:rPr>
              <w:t>风险防控与应急措施的完备性、可靠性和有效性进行分析论证，找出差距、问题。针对需要整改的短期、中期和长期项目，分别制定完善环境风险防控和应急措施的实施计划</w:t>
            </w:r>
          </w:p>
        </w:tc>
      </w:tr>
      <w:tr w:rsidR="007A408B" w:rsidTr="002E6A78">
        <w:trPr>
          <w:trHeight w:val="567"/>
          <w:jc w:val="center"/>
        </w:trPr>
        <w:tc>
          <w:tcPr>
            <w:tcW w:w="13781" w:type="dxa"/>
            <w:gridSpan w:val="8"/>
            <w:vAlign w:val="center"/>
          </w:tcPr>
          <w:p w:rsidR="007A408B" w:rsidRDefault="002E6A78" w:rsidP="002E6A78">
            <w:pPr>
              <w:adjustRightInd w:val="0"/>
              <w:snapToGrid w:val="0"/>
              <w:ind w:firstLine="420"/>
              <w:jc w:val="left"/>
              <w:rPr>
                <w:rFonts w:ascii="黑体" w:eastAsia="黑体" w:hAnsi="黑体"/>
                <w:szCs w:val="21"/>
              </w:rPr>
            </w:pPr>
            <w:r>
              <w:rPr>
                <w:rFonts w:ascii="黑体" w:eastAsia="黑体" w:hAnsi="黑体" w:hint="eastAsia"/>
                <w:szCs w:val="21"/>
              </w:rPr>
              <w:t>生产</w:t>
            </w:r>
            <w:r w:rsidR="00D13065">
              <w:rPr>
                <w:rFonts w:ascii="黑体" w:eastAsia="黑体" w:hAnsi="黑体" w:hint="eastAsia"/>
                <w:szCs w:val="21"/>
              </w:rPr>
              <w:t>安全</w:t>
            </w:r>
            <w:r>
              <w:rPr>
                <w:rFonts w:ascii="黑体" w:eastAsia="黑体" w:hAnsi="黑体" w:hint="eastAsia"/>
                <w:szCs w:val="21"/>
              </w:rPr>
              <w:t>应急</w:t>
            </w:r>
            <w:r w:rsidR="007A408B">
              <w:rPr>
                <w:rFonts w:ascii="黑体" w:eastAsia="黑体" w:hAnsi="黑体" w:hint="eastAsia"/>
                <w:szCs w:val="21"/>
              </w:rPr>
              <w:t>资源调查报告（表）</w:t>
            </w:r>
          </w:p>
        </w:tc>
      </w:tr>
      <w:tr w:rsidR="007A408B" w:rsidTr="004C5E50">
        <w:trPr>
          <w:trHeight w:val="873"/>
          <w:jc w:val="center"/>
        </w:trPr>
        <w:tc>
          <w:tcPr>
            <w:tcW w:w="1134" w:type="dxa"/>
            <w:vAlign w:val="center"/>
          </w:tcPr>
          <w:p w:rsidR="007A408B" w:rsidRDefault="007A408B" w:rsidP="004C5E50">
            <w:pPr>
              <w:adjustRightInd w:val="0"/>
              <w:snapToGrid w:val="0"/>
              <w:jc w:val="left"/>
              <w:rPr>
                <w:szCs w:val="21"/>
              </w:rPr>
            </w:pPr>
            <w:r>
              <w:rPr>
                <w:rFonts w:hint="eastAsia"/>
                <w:szCs w:val="21"/>
              </w:rPr>
              <w:t>调查结果</w:t>
            </w:r>
          </w:p>
        </w:tc>
        <w:tc>
          <w:tcPr>
            <w:tcW w:w="426" w:type="dxa"/>
            <w:vAlign w:val="center"/>
          </w:tcPr>
          <w:p w:rsidR="007A408B" w:rsidRDefault="007A408B" w:rsidP="002E6A78">
            <w:pPr>
              <w:pStyle w:val="10"/>
              <w:keepNext/>
              <w:keepLines/>
              <w:adjustRightInd w:val="0"/>
              <w:snapToGrid w:val="0"/>
              <w:ind w:firstLineChars="0" w:firstLine="0"/>
              <w:rPr>
                <w:sz w:val="21"/>
                <w:szCs w:val="21"/>
              </w:rPr>
            </w:pPr>
            <w:r>
              <w:rPr>
                <w:rFonts w:hint="eastAsia"/>
                <w:sz w:val="21"/>
                <w:szCs w:val="21"/>
              </w:rPr>
              <w:t>50</w:t>
            </w:r>
          </w:p>
        </w:tc>
        <w:tc>
          <w:tcPr>
            <w:tcW w:w="4819" w:type="dxa"/>
            <w:vAlign w:val="center"/>
          </w:tcPr>
          <w:p w:rsidR="007A408B" w:rsidRDefault="007A408B" w:rsidP="004C5E50">
            <w:pPr>
              <w:adjustRightInd w:val="0"/>
              <w:snapToGrid w:val="0"/>
              <w:jc w:val="left"/>
              <w:rPr>
                <w:szCs w:val="21"/>
              </w:rPr>
            </w:pPr>
            <w:r>
              <w:rPr>
                <w:rFonts w:hint="eastAsia"/>
                <w:szCs w:val="21"/>
              </w:rPr>
              <w:t>针对</w:t>
            </w:r>
            <w:r w:rsidR="002E6A78">
              <w:rPr>
                <w:rFonts w:hint="eastAsia"/>
                <w:szCs w:val="21"/>
              </w:rPr>
              <w:t>安全生产应急</w:t>
            </w:r>
            <w:r>
              <w:rPr>
                <w:rFonts w:hint="eastAsia"/>
                <w:szCs w:val="21"/>
              </w:rPr>
              <w:t>资源清单，抽查数据的可信性</w:t>
            </w:r>
          </w:p>
        </w:tc>
        <w:tc>
          <w:tcPr>
            <w:tcW w:w="1165" w:type="dxa"/>
            <w:vAlign w:val="center"/>
          </w:tcPr>
          <w:p w:rsidR="007A408B" w:rsidRDefault="007A408B" w:rsidP="004C5E50">
            <w:pPr>
              <w:adjustRightInd w:val="0"/>
              <w:snapToGrid w:val="0"/>
              <w:jc w:val="left"/>
              <w:rPr>
                <w:szCs w:val="21"/>
              </w:rPr>
            </w:pPr>
            <w:r>
              <w:rPr>
                <w:rFonts w:ascii="Arial" w:hAnsi="Arial" w:cs="Arial"/>
                <w:szCs w:val="21"/>
                <w:bdr w:val="single" w:sz="4" w:space="0" w:color="auto"/>
              </w:rPr>
              <w:t>√</w:t>
            </w:r>
            <w:r>
              <w:rPr>
                <w:rFonts w:hint="eastAsia"/>
                <w:szCs w:val="21"/>
              </w:rPr>
              <w:t>符合</w:t>
            </w:r>
            <w:r>
              <w:rPr>
                <w:szCs w:val="21"/>
              </w:rPr>
              <w:t xml:space="preserve"> </w:t>
            </w:r>
          </w:p>
          <w:p w:rsidR="007A408B" w:rsidRDefault="007A408B" w:rsidP="004C5E50">
            <w:pPr>
              <w:adjustRightInd w:val="0"/>
              <w:snapToGrid w:val="0"/>
              <w:jc w:val="left"/>
              <w:rPr>
                <w:szCs w:val="21"/>
              </w:rPr>
            </w:pPr>
            <w:r>
              <w:rPr>
                <w:rFonts w:hint="eastAsia"/>
                <w:szCs w:val="21"/>
              </w:rPr>
              <w:t>□部分符合</w:t>
            </w:r>
          </w:p>
          <w:p w:rsidR="007A408B" w:rsidRDefault="007A408B" w:rsidP="004C5E50">
            <w:pPr>
              <w:adjustRightInd w:val="0"/>
              <w:snapToGrid w:val="0"/>
              <w:jc w:val="left"/>
              <w:rPr>
                <w:szCs w:val="21"/>
              </w:rPr>
            </w:pPr>
            <w:r>
              <w:rPr>
                <w:rFonts w:hint="eastAsia"/>
                <w:szCs w:val="21"/>
              </w:rPr>
              <w:t>□不符合</w:t>
            </w:r>
          </w:p>
        </w:tc>
        <w:tc>
          <w:tcPr>
            <w:tcW w:w="718" w:type="dxa"/>
            <w:gridSpan w:val="2"/>
            <w:vAlign w:val="center"/>
          </w:tcPr>
          <w:p w:rsidR="007A408B" w:rsidRDefault="00D46037" w:rsidP="002E6A78">
            <w:pPr>
              <w:adjustRightInd w:val="0"/>
              <w:snapToGrid w:val="0"/>
              <w:ind w:firstLine="420"/>
              <w:jc w:val="left"/>
              <w:rPr>
                <w:szCs w:val="21"/>
              </w:rPr>
            </w:pPr>
            <w:r>
              <w:rPr>
                <w:rFonts w:hint="eastAsia"/>
                <w:szCs w:val="21"/>
              </w:rPr>
              <w:t>3</w:t>
            </w:r>
          </w:p>
        </w:tc>
        <w:tc>
          <w:tcPr>
            <w:tcW w:w="669" w:type="dxa"/>
            <w:vAlign w:val="center"/>
          </w:tcPr>
          <w:p w:rsidR="007A408B" w:rsidRDefault="007A408B" w:rsidP="002E6A78">
            <w:pPr>
              <w:adjustRightInd w:val="0"/>
              <w:snapToGrid w:val="0"/>
              <w:ind w:firstLine="420"/>
              <w:jc w:val="left"/>
              <w:rPr>
                <w:szCs w:val="21"/>
              </w:rPr>
            </w:pPr>
          </w:p>
        </w:tc>
        <w:tc>
          <w:tcPr>
            <w:tcW w:w="4850" w:type="dxa"/>
            <w:vAlign w:val="center"/>
          </w:tcPr>
          <w:p w:rsidR="007A408B" w:rsidRDefault="007A408B" w:rsidP="002E6A78">
            <w:pPr>
              <w:adjustRightInd w:val="0"/>
              <w:snapToGrid w:val="0"/>
              <w:ind w:firstLine="420"/>
              <w:jc w:val="left"/>
              <w:rPr>
                <w:szCs w:val="21"/>
              </w:rPr>
            </w:pPr>
            <w:r>
              <w:rPr>
                <w:rFonts w:hint="eastAsia"/>
                <w:szCs w:val="21"/>
              </w:rPr>
              <w:t>通过逻辑分析、现场抽查等方式对调查数据进行查验</w:t>
            </w:r>
          </w:p>
        </w:tc>
      </w:tr>
    </w:tbl>
    <w:p w:rsidR="007A408B" w:rsidRDefault="007C7172" w:rsidP="007A408B">
      <w:pPr>
        <w:sectPr w:rsidR="007A408B">
          <w:pgSz w:w="16838" w:h="11906" w:orient="landscape"/>
          <w:pgMar w:top="1701" w:right="1701" w:bottom="1701" w:left="1701" w:header="851" w:footer="1418" w:gutter="0"/>
          <w:cols w:space="720"/>
          <w:docGrid w:type="lines" w:linePitch="579" w:charSpace="-849"/>
        </w:sectPr>
      </w:pPr>
      <w:r>
        <w:rPr>
          <w:noProof/>
        </w:rPr>
        <w:lastRenderedPageBreak/>
        <w:drawing>
          <wp:inline distT="0" distB="0" distL="0" distR="0">
            <wp:extent cx="8531860" cy="6204989"/>
            <wp:effectExtent l="19050" t="0" r="2540" b="0"/>
            <wp:docPr id="2" name="图片 2" descr="G:\安监系统\应急预案\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安监系统\应急预案\5.jpg"/>
                    <pic:cNvPicPr>
                      <a:picLocks noChangeAspect="1" noChangeArrowheads="1"/>
                    </pic:cNvPicPr>
                  </pic:nvPicPr>
                  <pic:blipFill>
                    <a:blip r:embed="rId12" cstate="print"/>
                    <a:srcRect/>
                    <a:stretch>
                      <a:fillRect/>
                    </a:stretch>
                  </pic:blipFill>
                  <pic:spPr bwMode="auto">
                    <a:xfrm>
                      <a:off x="0" y="0"/>
                      <a:ext cx="8531860" cy="6204989"/>
                    </a:xfrm>
                    <a:prstGeom prst="rect">
                      <a:avLst/>
                    </a:prstGeom>
                    <a:noFill/>
                    <a:ln w="9525">
                      <a:noFill/>
                      <a:miter lim="800000"/>
                      <a:headEnd/>
                      <a:tailEnd/>
                    </a:ln>
                  </pic:spPr>
                </pic:pic>
              </a:graphicData>
            </a:graphic>
          </wp:inline>
        </w:drawing>
      </w:r>
    </w:p>
    <w:p w:rsidR="007A408B" w:rsidRDefault="007C7172" w:rsidP="0092560C">
      <w:pPr>
        <w:autoSpaceDN w:val="0"/>
        <w:spacing w:line="360" w:lineRule="auto"/>
        <w:rPr>
          <w:b/>
          <w:bCs/>
          <w:sz w:val="44"/>
          <w:szCs w:val="44"/>
        </w:rPr>
      </w:pPr>
      <w:r>
        <w:rPr>
          <w:rFonts w:ascii="Times New Roman" w:hAnsi="Times New Roman"/>
          <w:noProof/>
          <w:sz w:val="38"/>
          <w:szCs w:val="38"/>
          <w:u w:val="single"/>
        </w:rPr>
        <w:lastRenderedPageBreak/>
        <w:drawing>
          <wp:inline distT="0" distB="0" distL="0" distR="0">
            <wp:extent cx="5572125" cy="7667625"/>
            <wp:effectExtent l="19050" t="0" r="9525" b="0"/>
            <wp:docPr id="14" name="图片 3" descr="G:\安监系统\应急预案\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安监系统\应急预案\6.jpg"/>
                    <pic:cNvPicPr>
                      <a:picLocks noChangeAspect="1" noChangeArrowheads="1"/>
                    </pic:cNvPicPr>
                  </pic:nvPicPr>
                  <pic:blipFill>
                    <a:blip r:embed="rId13" cstate="print"/>
                    <a:srcRect/>
                    <a:stretch>
                      <a:fillRect/>
                    </a:stretch>
                  </pic:blipFill>
                  <pic:spPr bwMode="auto">
                    <a:xfrm>
                      <a:off x="0" y="0"/>
                      <a:ext cx="5572125" cy="7667625"/>
                    </a:xfrm>
                    <a:prstGeom prst="rect">
                      <a:avLst/>
                    </a:prstGeom>
                    <a:noFill/>
                    <a:ln w="9525">
                      <a:noFill/>
                      <a:miter lim="800000"/>
                      <a:headEnd/>
                      <a:tailEnd/>
                    </a:ln>
                  </pic:spPr>
                </pic:pic>
              </a:graphicData>
            </a:graphic>
          </wp:inline>
        </w:drawing>
      </w:r>
      <w:r>
        <w:rPr>
          <w:b/>
          <w:bCs/>
          <w:noProof/>
          <w:sz w:val="44"/>
          <w:szCs w:val="44"/>
        </w:rPr>
        <w:lastRenderedPageBreak/>
        <w:drawing>
          <wp:inline distT="0" distB="0" distL="0" distR="0">
            <wp:extent cx="5572125" cy="7667625"/>
            <wp:effectExtent l="19050" t="0" r="9525" b="0"/>
            <wp:docPr id="15" name="图片 4" descr="G:\安监系统\应急预案\专家评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安监系统\应急预案\专家评审.jpg"/>
                    <pic:cNvPicPr>
                      <a:picLocks noChangeAspect="1" noChangeArrowheads="1"/>
                    </pic:cNvPicPr>
                  </pic:nvPicPr>
                  <pic:blipFill>
                    <a:blip r:embed="rId14" cstate="print"/>
                    <a:srcRect/>
                    <a:stretch>
                      <a:fillRect/>
                    </a:stretch>
                  </pic:blipFill>
                  <pic:spPr bwMode="auto">
                    <a:xfrm>
                      <a:off x="0" y="0"/>
                      <a:ext cx="5572125" cy="7667625"/>
                    </a:xfrm>
                    <a:prstGeom prst="rect">
                      <a:avLst/>
                    </a:prstGeom>
                    <a:noFill/>
                    <a:ln w="9525">
                      <a:noFill/>
                      <a:miter lim="800000"/>
                      <a:headEnd/>
                      <a:tailEnd/>
                    </a:ln>
                  </pic:spPr>
                </pic:pic>
              </a:graphicData>
            </a:graphic>
          </wp:inline>
        </w:drawing>
      </w:r>
    </w:p>
    <w:p w:rsidR="00D46037" w:rsidRDefault="00D46037" w:rsidP="007A408B">
      <w:pPr>
        <w:snapToGrid w:val="0"/>
        <w:spacing w:line="500" w:lineRule="exact"/>
        <w:ind w:firstLine="1044"/>
        <w:jc w:val="center"/>
        <w:rPr>
          <w:b/>
          <w:bCs/>
          <w:sz w:val="52"/>
          <w:szCs w:val="52"/>
        </w:rPr>
      </w:pPr>
    </w:p>
    <w:p w:rsidR="0092560C" w:rsidRDefault="0092560C" w:rsidP="007A408B">
      <w:pPr>
        <w:snapToGrid w:val="0"/>
        <w:spacing w:line="500" w:lineRule="exact"/>
        <w:ind w:firstLine="1044"/>
        <w:jc w:val="center"/>
        <w:rPr>
          <w:b/>
          <w:bCs/>
          <w:sz w:val="52"/>
          <w:szCs w:val="52"/>
        </w:rPr>
      </w:pPr>
    </w:p>
    <w:p w:rsidR="0092560C" w:rsidRDefault="0092560C" w:rsidP="007A408B">
      <w:pPr>
        <w:snapToGrid w:val="0"/>
        <w:spacing w:line="500" w:lineRule="exact"/>
        <w:ind w:firstLine="1044"/>
        <w:jc w:val="center"/>
        <w:rPr>
          <w:b/>
          <w:bCs/>
          <w:sz w:val="52"/>
          <w:szCs w:val="52"/>
        </w:rPr>
      </w:pPr>
    </w:p>
    <w:p w:rsidR="001B7CD9" w:rsidRDefault="001B7CD9" w:rsidP="001B7CD9">
      <w:pPr>
        <w:snapToGrid w:val="0"/>
        <w:spacing w:line="500" w:lineRule="exact"/>
        <w:rPr>
          <w:b/>
          <w:bCs/>
          <w:sz w:val="52"/>
          <w:szCs w:val="52"/>
        </w:rPr>
      </w:pPr>
    </w:p>
    <w:p w:rsidR="001B7CD9" w:rsidRDefault="001B7CD9" w:rsidP="00E43883">
      <w:pPr>
        <w:snapToGrid w:val="0"/>
        <w:spacing w:line="500" w:lineRule="exact"/>
        <w:jc w:val="center"/>
        <w:rPr>
          <w:b/>
          <w:bCs/>
          <w:sz w:val="52"/>
          <w:szCs w:val="52"/>
        </w:rPr>
      </w:pPr>
    </w:p>
    <w:p w:rsidR="00F53596" w:rsidRDefault="00E43883" w:rsidP="00E43883">
      <w:pPr>
        <w:snapToGrid w:val="0"/>
        <w:spacing w:line="500" w:lineRule="exact"/>
        <w:jc w:val="center"/>
        <w:rPr>
          <w:b/>
          <w:bCs/>
          <w:sz w:val="52"/>
          <w:szCs w:val="52"/>
        </w:rPr>
      </w:pPr>
      <w:r>
        <w:rPr>
          <w:rFonts w:hint="eastAsia"/>
          <w:b/>
          <w:bCs/>
          <w:sz w:val="52"/>
          <w:szCs w:val="52"/>
        </w:rPr>
        <w:t>第五部分</w:t>
      </w:r>
      <w:r>
        <w:rPr>
          <w:rFonts w:hint="eastAsia"/>
          <w:b/>
          <w:bCs/>
          <w:sz w:val="52"/>
          <w:szCs w:val="52"/>
        </w:rPr>
        <w:t xml:space="preserve"> </w:t>
      </w:r>
    </w:p>
    <w:p w:rsidR="00E43883" w:rsidRDefault="00E43883" w:rsidP="007A408B">
      <w:pPr>
        <w:snapToGrid w:val="0"/>
        <w:spacing w:line="500" w:lineRule="exact"/>
        <w:ind w:firstLine="1044"/>
        <w:jc w:val="center"/>
        <w:rPr>
          <w:b/>
          <w:bCs/>
          <w:sz w:val="52"/>
          <w:szCs w:val="52"/>
        </w:rPr>
      </w:pPr>
    </w:p>
    <w:p w:rsidR="007A408B" w:rsidRDefault="007A408B" w:rsidP="00D13065">
      <w:pPr>
        <w:snapToGrid w:val="0"/>
        <w:spacing w:line="500" w:lineRule="exact"/>
        <w:jc w:val="center"/>
        <w:rPr>
          <w:b/>
          <w:bCs/>
          <w:sz w:val="52"/>
          <w:szCs w:val="52"/>
        </w:rPr>
      </w:pPr>
      <w:r>
        <w:rPr>
          <w:b/>
          <w:bCs/>
          <w:sz w:val="52"/>
          <w:szCs w:val="52"/>
        </w:rPr>
        <w:t>南充</w:t>
      </w:r>
      <w:r>
        <w:rPr>
          <w:rFonts w:hint="eastAsia"/>
          <w:b/>
          <w:bCs/>
          <w:sz w:val="52"/>
          <w:szCs w:val="52"/>
        </w:rPr>
        <w:t>银海丝绸</w:t>
      </w:r>
      <w:r>
        <w:rPr>
          <w:b/>
          <w:bCs/>
          <w:sz w:val="52"/>
          <w:szCs w:val="52"/>
        </w:rPr>
        <w:t>有限公司</w:t>
      </w:r>
    </w:p>
    <w:p w:rsidR="007A408B" w:rsidRDefault="007A408B" w:rsidP="007A408B">
      <w:pPr>
        <w:autoSpaceDN w:val="0"/>
        <w:spacing w:line="360" w:lineRule="auto"/>
        <w:ind w:firstLine="960"/>
        <w:jc w:val="center"/>
        <w:rPr>
          <w:sz w:val="48"/>
          <w:szCs w:val="48"/>
        </w:rPr>
      </w:pPr>
    </w:p>
    <w:p w:rsidR="007A408B" w:rsidRDefault="007A408B" w:rsidP="00D13065">
      <w:pPr>
        <w:autoSpaceDN w:val="0"/>
        <w:spacing w:line="360" w:lineRule="auto"/>
        <w:jc w:val="center"/>
        <w:rPr>
          <w:sz w:val="56"/>
          <w:szCs w:val="72"/>
        </w:rPr>
      </w:pPr>
      <w:r>
        <w:rPr>
          <w:b/>
          <w:bCs/>
          <w:sz w:val="56"/>
          <w:szCs w:val="72"/>
        </w:rPr>
        <w:t>应急资源调查报告</w:t>
      </w:r>
    </w:p>
    <w:p w:rsidR="007A408B" w:rsidRDefault="007A408B" w:rsidP="007A408B">
      <w:pPr>
        <w:autoSpaceDN w:val="0"/>
        <w:ind w:firstLine="880"/>
        <w:rPr>
          <w:sz w:val="44"/>
          <w:szCs w:val="44"/>
        </w:rPr>
      </w:pPr>
    </w:p>
    <w:p w:rsidR="007A408B" w:rsidRDefault="007A408B" w:rsidP="007A408B">
      <w:pPr>
        <w:autoSpaceDN w:val="0"/>
        <w:ind w:firstLine="880"/>
        <w:rPr>
          <w:sz w:val="44"/>
          <w:szCs w:val="44"/>
        </w:rPr>
      </w:pPr>
    </w:p>
    <w:p w:rsidR="007A408B" w:rsidRDefault="007A408B" w:rsidP="007A408B">
      <w:pPr>
        <w:autoSpaceDN w:val="0"/>
        <w:ind w:firstLine="880"/>
        <w:rPr>
          <w:sz w:val="44"/>
          <w:szCs w:val="44"/>
        </w:rPr>
      </w:pPr>
    </w:p>
    <w:p w:rsidR="007A408B" w:rsidRDefault="007A408B" w:rsidP="007A408B">
      <w:pPr>
        <w:autoSpaceDN w:val="0"/>
        <w:ind w:firstLine="880"/>
        <w:rPr>
          <w:sz w:val="44"/>
          <w:szCs w:val="44"/>
        </w:rPr>
      </w:pPr>
    </w:p>
    <w:p w:rsidR="007A408B" w:rsidRDefault="007A408B" w:rsidP="007A408B">
      <w:pPr>
        <w:autoSpaceDN w:val="0"/>
        <w:ind w:firstLine="880"/>
        <w:rPr>
          <w:sz w:val="44"/>
          <w:szCs w:val="44"/>
        </w:rPr>
      </w:pPr>
    </w:p>
    <w:p w:rsidR="007A408B" w:rsidRDefault="007A408B" w:rsidP="007A408B">
      <w:pPr>
        <w:autoSpaceDN w:val="0"/>
        <w:spacing w:line="360" w:lineRule="auto"/>
        <w:ind w:firstLine="880"/>
        <w:rPr>
          <w:sz w:val="44"/>
          <w:szCs w:val="44"/>
        </w:rPr>
      </w:pPr>
    </w:p>
    <w:p w:rsidR="00D13065" w:rsidRDefault="00D13065" w:rsidP="007A408B">
      <w:pPr>
        <w:autoSpaceDN w:val="0"/>
        <w:spacing w:line="360" w:lineRule="auto"/>
        <w:ind w:firstLine="880"/>
        <w:rPr>
          <w:sz w:val="44"/>
          <w:szCs w:val="44"/>
        </w:rPr>
      </w:pPr>
    </w:p>
    <w:p w:rsidR="007A408B" w:rsidRPr="00D46037" w:rsidRDefault="007A408B" w:rsidP="009E3D40">
      <w:pPr>
        <w:autoSpaceDN w:val="0"/>
        <w:spacing w:beforeLines="100" w:afterLines="100" w:line="360" w:lineRule="auto"/>
        <w:jc w:val="center"/>
        <w:rPr>
          <w:b/>
          <w:sz w:val="28"/>
          <w:szCs w:val="28"/>
          <w:u w:val="single"/>
        </w:rPr>
      </w:pPr>
      <w:r w:rsidRPr="00D46037">
        <w:rPr>
          <w:b/>
          <w:sz w:val="28"/>
          <w:szCs w:val="28"/>
        </w:rPr>
        <w:t>编制单位：</w:t>
      </w:r>
      <w:r w:rsidRPr="00D46037">
        <w:rPr>
          <w:b/>
          <w:sz w:val="28"/>
          <w:szCs w:val="28"/>
          <w:u w:val="single"/>
        </w:rPr>
        <w:t xml:space="preserve">  </w:t>
      </w:r>
      <w:r w:rsidRPr="00D46037">
        <w:rPr>
          <w:b/>
          <w:sz w:val="28"/>
          <w:szCs w:val="28"/>
          <w:u w:val="single"/>
        </w:rPr>
        <w:t>南充</w:t>
      </w:r>
      <w:r w:rsidRPr="00D46037">
        <w:rPr>
          <w:rFonts w:hint="eastAsia"/>
          <w:b/>
          <w:sz w:val="28"/>
          <w:szCs w:val="28"/>
          <w:u w:val="single"/>
        </w:rPr>
        <w:t>银海丝绸</w:t>
      </w:r>
      <w:r w:rsidRPr="00D46037">
        <w:rPr>
          <w:b/>
          <w:sz w:val="28"/>
          <w:szCs w:val="28"/>
          <w:u w:val="single"/>
        </w:rPr>
        <w:t>有限公司</w:t>
      </w:r>
    </w:p>
    <w:p w:rsidR="007A408B" w:rsidRDefault="007A408B" w:rsidP="009E3D40">
      <w:pPr>
        <w:autoSpaceDN w:val="0"/>
        <w:spacing w:beforeLines="100" w:afterLines="100" w:line="360" w:lineRule="auto"/>
        <w:jc w:val="center"/>
        <w:rPr>
          <w:b/>
          <w:sz w:val="28"/>
          <w:szCs w:val="28"/>
          <w:u w:val="single"/>
        </w:rPr>
      </w:pPr>
      <w:r w:rsidRPr="00D46037">
        <w:rPr>
          <w:b/>
          <w:sz w:val="28"/>
          <w:szCs w:val="28"/>
        </w:rPr>
        <w:t>实施日期：</w:t>
      </w:r>
      <w:r w:rsidRPr="00D46037">
        <w:rPr>
          <w:b/>
          <w:sz w:val="28"/>
          <w:szCs w:val="28"/>
          <w:u w:val="single"/>
        </w:rPr>
        <w:t xml:space="preserve">    </w:t>
      </w:r>
      <w:r w:rsidRPr="00D46037">
        <w:rPr>
          <w:b/>
          <w:sz w:val="28"/>
          <w:szCs w:val="28"/>
          <w:u w:val="single"/>
        </w:rPr>
        <w:t>二〇</w:t>
      </w:r>
      <w:r w:rsidR="00D46037" w:rsidRPr="00D46037">
        <w:rPr>
          <w:rFonts w:hint="eastAsia"/>
          <w:b/>
          <w:sz w:val="28"/>
          <w:szCs w:val="28"/>
          <w:u w:val="single"/>
        </w:rPr>
        <w:t>二</w:t>
      </w:r>
      <w:r w:rsidR="00D46037" w:rsidRPr="00D46037">
        <w:rPr>
          <w:b/>
          <w:sz w:val="28"/>
          <w:szCs w:val="28"/>
          <w:u w:val="single"/>
        </w:rPr>
        <w:t>〇</w:t>
      </w:r>
      <w:r w:rsidRPr="00D46037">
        <w:rPr>
          <w:b/>
          <w:sz w:val="28"/>
          <w:szCs w:val="28"/>
          <w:u w:val="single"/>
        </w:rPr>
        <w:t>年</w:t>
      </w:r>
      <w:r w:rsidR="00971785">
        <w:rPr>
          <w:rFonts w:hint="eastAsia"/>
          <w:b/>
          <w:sz w:val="28"/>
          <w:szCs w:val="28"/>
          <w:u w:val="single"/>
        </w:rPr>
        <w:t>六</w:t>
      </w:r>
      <w:r w:rsidRPr="00D46037">
        <w:rPr>
          <w:b/>
          <w:sz w:val="28"/>
          <w:szCs w:val="28"/>
          <w:u w:val="single"/>
        </w:rPr>
        <w:t>月</w:t>
      </w:r>
    </w:p>
    <w:p w:rsidR="009114BB" w:rsidRDefault="009114BB" w:rsidP="009E3D40">
      <w:pPr>
        <w:autoSpaceDN w:val="0"/>
        <w:spacing w:beforeLines="100" w:afterLines="100" w:line="360" w:lineRule="auto"/>
        <w:ind w:firstLineChars="1050" w:firstLine="2951"/>
        <w:rPr>
          <w:b/>
          <w:sz w:val="28"/>
          <w:szCs w:val="28"/>
          <w:u w:val="single"/>
        </w:rPr>
      </w:pPr>
    </w:p>
    <w:p w:rsidR="009114BB" w:rsidRDefault="009114BB" w:rsidP="009E3D40">
      <w:pPr>
        <w:autoSpaceDN w:val="0"/>
        <w:spacing w:beforeLines="100" w:afterLines="100" w:line="360" w:lineRule="auto"/>
        <w:ind w:firstLineChars="1050" w:firstLine="2951"/>
        <w:rPr>
          <w:b/>
          <w:sz w:val="28"/>
          <w:szCs w:val="28"/>
          <w:u w:val="single"/>
        </w:rPr>
      </w:pPr>
    </w:p>
    <w:p w:rsidR="009114BB" w:rsidRDefault="009114BB" w:rsidP="009E3D40">
      <w:pPr>
        <w:autoSpaceDN w:val="0"/>
        <w:spacing w:beforeLines="100" w:afterLines="100" w:line="360" w:lineRule="auto"/>
        <w:ind w:firstLineChars="1050" w:firstLine="2951"/>
        <w:rPr>
          <w:b/>
          <w:sz w:val="28"/>
          <w:szCs w:val="28"/>
          <w:u w:val="single"/>
        </w:rPr>
      </w:pPr>
    </w:p>
    <w:p w:rsidR="009114BB" w:rsidRDefault="009114BB" w:rsidP="009E3D40">
      <w:pPr>
        <w:autoSpaceDN w:val="0"/>
        <w:spacing w:beforeLines="100" w:afterLines="100" w:line="360" w:lineRule="auto"/>
        <w:rPr>
          <w:b/>
          <w:sz w:val="28"/>
          <w:szCs w:val="28"/>
          <w:u w:val="single"/>
        </w:rPr>
      </w:pPr>
    </w:p>
    <w:p w:rsidR="009114BB" w:rsidRDefault="009114BB" w:rsidP="009E3D40">
      <w:pPr>
        <w:autoSpaceDN w:val="0"/>
        <w:spacing w:beforeLines="100" w:afterLines="100" w:line="360" w:lineRule="auto"/>
        <w:ind w:firstLineChars="1050" w:firstLine="2940"/>
        <w:rPr>
          <w:sz w:val="28"/>
          <w:szCs w:val="28"/>
        </w:rPr>
        <w:sectPr w:rsidR="009114BB">
          <w:headerReference w:type="default" r:id="rId15"/>
          <w:footerReference w:type="even" r:id="rId16"/>
          <w:pgSz w:w="11906" w:h="16838"/>
          <w:pgMar w:top="1440" w:right="1418" w:bottom="1440" w:left="1701" w:header="1134" w:footer="1021" w:gutter="0"/>
          <w:cols w:space="720"/>
          <w:docGrid w:linePitch="312"/>
        </w:sectPr>
      </w:pPr>
    </w:p>
    <w:p w:rsidR="007A408B" w:rsidRDefault="007A408B" w:rsidP="009E3D40">
      <w:pPr>
        <w:autoSpaceDN w:val="0"/>
        <w:spacing w:beforeLines="50" w:afterLines="50" w:line="360" w:lineRule="auto"/>
        <w:jc w:val="center"/>
        <w:outlineLvl w:val="0"/>
        <w:rPr>
          <w:bCs/>
        </w:rPr>
      </w:pPr>
      <w:bookmarkStart w:id="1" w:name="_Toc422748680"/>
      <w:bookmarkStart w:id="2" w:name="_Toc23766"/>
      <w:bookmarkStart w:id="3" w:name="_Toc22462"/>
      <w:bookmarkStart w:id="4" w:name="_Toc433199599"/>
      <w:bookmarkStart w:id="5" w:name="_Toc647"/>
      <w:bookmarkStart w:id="6" w:name="_Toc16124"/>
      <w:bookmarkStart w:id="7" w:name="_Toc15305699"/>
      <w:r>
        <w:rPr>
          <w:rStyle w:val="1Char"/>
        </w:rPr>
        <w:lastRenderedPageBreak/>
        <w:t>1</w:t>
      </w:r>
      <w:r w:rsidR="002E6A78">
        <w:rPr>
          <w:rStyle w:val="1Char"/>
        </w:rPr>
        <w:t>生产</w:t>
      </w:r>
      <w:r w:rsidR="00D13065">
        <w:rPr>
          <w:rStyle w:val="1Char"/>
        </w:rPr>
        <w:t>安全</w:t>
      </w:r>
      <w:r w:rsidR="002E6A78">
        <w:rPr>
          <w:rStyle w:val="1Char"/>
        </w:rPr>
        <w:t>应急</w:t>
      </w:r>
      <w:r>
        <w:rPr>
          <w:rStyle w:val="1Char"/>
        </w:rPr>
        <w:t>资源调查工作的目的</w:t>
      </w:r>
      <w:bookmarkEnd w:id="1"/>
      <w:bookmarkEnd w:id="2"/>
      <w:bookmarkEnd w:id="3"/>
      <w:bookmarkEnd w:id="4"/>
      <w:bookmarkEnd w:id="5"/>
      <w:bookmarkEnd w:id="6"/>
      <w:bookmarkEnd w:id="7"/>
    </w:p>
    <w:p w:rsidR="007A408B" w:rsidRPr="00F53596" w:rsidRDefault="007A408B" w:rsidP="00F53596">
      <w:pPr>
        <w:spacing w:line="360" w:lineRule="auto"/>
        <w:ind w:firstLineChars="200" w:firstLine="560"/>
        <w:rPr>
          <w:bCs/>
          <w:sz w:val="28"/>
          <w:szCs w:val="28"/>
        </w:rPr>
      </w:pPr>
      <w:r w:rsidRPr="00F53596">
        <w:rPr>
          <w:bCs/>
          <w:sz w:val="28"/>
          <w:szCs w:val="28"/>
        </w:rPr>
        <w:t>随着现代化工业的发展，生产过程中存在的巨大能量和有害物质，一旦发生重大事故，往往造成惨重的生命、财产损失和环境破坏。由于自然或人为、技术等原因，当事故或灾害不可能完全避免的时候，建立重大事故</w:t>
      </w:r>
      <w:r w:rsidR="002E6A78" w:rsidRPr="00F53596">
        <w:rPr>
          <w:bCs/>
          <w:sz w:val="28"/>
          <w:szCs w:val="28"/>
        </w:rPr>
        <w:t>安全生产应急</w:t>
      </w:r>
      <w:r w:rsidRPr="00F53596">
        <w:rPr>
          <w:bCs/>
          <w:sz w:val="28"/>
          <w:szCs w:val="28"/>
        </w:rPr>
        <w:t>救援体系，组织及时有效的应急救援行动，已成为抵御事故风险或控制灾害蔓延、降低危害后果的关键甚至是唯一手段。</w:t>
      </w:r>
    </w:p>
    <w:p w:rsidR="007A408B" w:rsidRPr="00F53596" w:rsidRDefault="007A408B" w:rsidP="00F53596">
      <w:pPr>
        <w:spacing w:line="360" w:lineRule="auto"/>
        <w:ind w:firstLineChars="200" w:firstLine="560"/>
        <w:rPr>
          <w:bCs/>
          <w:sz w:val="28"/>
          <w:szCs w:val="28"/>
        </w:rPr>
        <w:sectPr w:rsidR="007A408B" w:rsidRPr="00F53596" w:rsidSect="00D13065">
          <w:headerReference w:type="default" r:id="rId17"/>
          <w:footerReference w:type="default" r:id="rId18"/>
          <w:pgSz w:w="11906" w:h="16838"/>
          <w:pgMar w:top="1440" w:right="1418" w:bottom="1440" w:left="1701" w:header="851" w:footer="992" w:gutter="0"/>
          <w:pgNumType w:start="41"/>
          <w:cols w:space="720"/>
          <w:docGrid w:linePitch="312"/>
        </w:sectPr>
      </w:pPr>
      <w:r w:rsidRPr="00F53596">
        <w:rPr>
          <w:bCs/>
          <w:sz w:val="28"/>
          <w:szCs w:val="28"/>
        </w:rPr>
        <w:t>为了预防和减少突发</w:t>
      </w:r>
      <w:r w:rsidR="00F53596" w:rsidRPr="00F53596">
        <w:rPr>
          <w:rFonts w:hint="eastAsia"/>
          <w:bCs/>
          <w:sz w:val="28"/>
          <w:szCs w:val="28"/>
        </w:rPr>
        <w:t>安全事故</w:t>
      </w:r>
      <w:r w:rsidRPr="00F53596">
        <w:rPr>
          <w:bCs/>
          <w:sz w:val="28"/>
          <w:szCs w:val="28"/>
        </w:rPr>
        <w:t>的发生，控制、减轻和消除突发事件引起的严重社会危害，规范突发事件应对活动，保护人民生命财产安全，维护国家安全、公共安全、环境安全和社会秩序，国家颁布了《中华人民共和国突发事件应对法》</w:t>
      </w:r>
      <w:r w:rsidR="00F53596" w:rsidRPr="00F53596">
        <w:rPr>
          <w:rFonts w:hint="eastAsia"/>
          <w:bCs/>
          <w:sz w:val="28"/>
          <w:szCs w:val="28"/>
        </w:rPr>
        <w:t>。</w:t>
      </w:r>
      <w:r w:rsidR="00F53596" w:rsidRPr="00F53596">
        <w:rPr>
          <w:bCs/>
          <w:sz w:val="28"/>
          <w:szCs w:val="28"/>
        </w:rPr>
        <w:t xml:space="preserve"> </w:t>
      </w:r>
      <w:r w:rsidRPr="00F53596">
        <w:rPr>
          <w:bCs/>
          <w:sz w:val="28"/>
          <w:szCs w:val="28"/>
        </w:rPr>
        <w:t>在本企业发生事故后能迅速、有序有效地开展应急处置行动，</w:t>
      </w:r>
      <w:r w:rsidR="00F53596" w:rsidRPr="00F53596">
        <w:rPr>
          <w:bCs/>
          <w:sz w:val="28"/>
          <w:szCs w:val="28"/>
        </w:rPr>
        <w:t>最大可能避免</w:t>
      </w:r>
      <w:r w:rsidR="00F53596" w:rsidRPr="00F53596">
        <w:rPr>
          <w:rFonts w:hint="eastAsia"/>
          <w:bCs/>
          <w:sz w:val="28"/>
          <w:szCs w:val="28"/>
        </w:rPr>
        <w:t>公司及周边</w:t>
      </w:r>
      <w:r w:rsidR="00F53596" w:rsidRPr="00F53596">
        <w:rPr>
          <w:bCs/>
          <w:sz w:val="28"/>
          <w:szCs w:val="28"/>
        </w:rPr>
        <w:t>造成的冲击</w:t>
      </w:r>
      <w:r w:rsidR="00F53596" w:rsidRPr="00F53596">
        <w:rPr>
          <w:rFonts w:hint="eastAsia"/>
          <w:bCs/>
          <w:sz w:val="28"/>
          <w:szCs w:val="28"/>
        </w:rPr>
        <w:t>。</w:t>
      </w:r>
    </w:p>
    <w:p w:rsidR="007A408B" w:rsidRDefault="007A408B" w:rsidP="00F53596">
      <w:pPr>
        <w:autoSpaceDN w:val="0"/>
        <w:spacing w:line="360" w:lineRule="auto"/>
        <w:jc w:val="center"/>
        <w:outlineLvl w:val="0"/>
        <w:rPr>
          <w:rStyle w:val="1Char"/>
        </w:rPr>
      </w:pPr>
      <w:bookmarkStart w:id="8" w:name="_Toc422748681"/>
      <w:bookmarkStart w:id="9" w:name="_Toc25356"/>
      <w:bookmarkStart w:id="10" w:name="_Toc7338"/>
      <w:bookmarkStart w:id="11" w:name="_Toc24948"/>
      <w:bookmarkStart w:id="12" w:name="_Toc433199600"/>
      <w:bookmarkStart w:id="13" w:name="_Toc21983"/>
      <w:bookmarkStart w:id="14" w:name="_Toc30681"/>
      <w:bookmarkStart w:id="15" w:name="_Toc15305700"/>
      <w:r>
        <w:rPr>
          <w:rStyle w:val="1Char"/>
        </w:rPr>
        <w:lastRenderedPageBreak/>
        <w:t>2</w:t>
      </w:r>
      <w:r w:rsidR="002E6A78">
        <w:rPr>
          <w:rStyle w:val="1Char"/>
        </w:rPr>
        <w:t>生产</w:t>
      </w:r>
      <w:r w:rsidR="002105AE">
        <w:rPr>
          <w:rStyle w:val="1Char"/>
        </w:rPr>
        <w:t>安全</w:t>
      </w:r>
      <w:r w:rsidR="002E6A78">
        <w:rPr>
          <w:rStyle w:val="1Char"/>
        </w:rPr>
        <w:t>应急</w:t>
      </w:r>
      <w:r>
        <w:rPr>
          <w:rStyle w:val="1Char"/>
        </w:rPr>
        <w:t>救援工作的开展情况</w:t>
      </w:r>
      <w:bookmarkEnd w:id="8"/>
      <w:bookmarkEnd w:id="9"/>
      <w:bookmarkEnd w:id="10"/>
      <w:bookmarkEnd w:id="11"/>
      <w:bookmarkEnd w:id="12"/>
      <w:bookmarkEnd w:id="13"/>
      <w:bookmarkEnd w:id="14"/>
      <w:bookmarkEnd w:id="15"/>
    </w:p>
    <w:p w:rsidR="007A408B" w:rsidRDefault="007A408B" w:rsidP="009E3D40">
      <w:pPr>
        <w:spacing w:beforeLines="50" w:line="360" w:lineRule="auto"/>
        <w:ind w:firstLineChars="200" w:firstLine="602"/>
        <w:outlineLvl w:val="1"/>
      </w:pPr>
      <w:bookmarkStart w:id="16" w:name="_Toc422748682"/>
      <w:bookmarkStart w:id="17" w:name="_Toc6596"/>
      <w:bookmarkStart w:id="18" w:name="_Toc25888"/>
      <w:bookmarkStart w:id="19" w:name="_Toc10130"/>
      <w:bookmarkStart w:id="20" w:name="_Toc433199601"/>
      <w:bookmarkStart w:id="21" w:name="_Toc24365"/>
      <w:bookmarkStart w:id="22" w:name="_Toc1252"/>
      <w:bookmarkStart w:id="23" w:name="_Toc15305701"/>
      <w:r w:rsidRPr="00F53596">
        <w:rPr>
          <w:rStyle w:val="2Char"/>
          <w:bCs w:val="0"/>
          <w:szCs w:val="28"/>
        </w:rPr>
        <w:t>2.1</w:t>
      </w:r>
      <w:r>
        <w:rPr>
          <w:rStyle w:val="2Char"/>
          <w:szCs w:val="28"/>
        </w:rPr>
        <w:t>认真编制切实可行的突发</w:t>
      </w:r>
      <w:r w:rsidR="00F53596">
        <w:rPr>
          <w:rStyle w:val="2Char"/>
          <w:rFonts w:hint="eastAsia"/>
          <w:szCs w:val="28"/>
        </w:rPr>
        <w:t>安全事故</w:t>
      </w:r>
      <w:r>
        <w:rPr>
          <w:rStyle w:val="2Char"/>
          <w:szCs w:val="28"/>
        </w:rPr>
        <w:t>应急预案</w:t>
      </w:r>
      <w:bookmarkEnd w:id="16"/>
      <w:bookmarkEnd w:id="17"/>
      <w:bookmarkEnd w:id="18"/>
      <w:bookmarkEnd w:id="19"/>
      <w:bookmarkEnd w:id="20"/>
      <w:bookmarkEnd w:id="21"/>
      <w:bookmarkEnd w:id="22"/>
      <w:bookmarkEnd w:id="23"/>
    </w:p>
    <w:p w:rsidR="007A408B" w:rsidRPr="00F53596" w:rsidRDefault="007A408B" w:rsidP="00F53596">
      <w:pPr>
        <w:spacing w:line="360" w:lineRule="auto"/>
        <w:ind w:firstLineChars="200" w:firstLine="560"/>
        <w:rPr>
          <w:bCs/>
          <w:sz w:val="28"/>
          <w:szCs w:val="28"/>
        </w:rPr>
      </w:pPr>
      <w:r w:rsidRPr="00F53596">
        <w:rPr>
          <w:bCs/>
          <w:sz w:val="28"/>
          <w:szCs w:val="28"/>
        </w:rPr>
        <w:t>为规范和加强企业对突发</w:t>
      </w:r>
      <w:r w:rsidR="00F53596" w:rsidRPr="00F53596">
        <w:rPr>
          <w:rFonts w:hint="eastAsia"/>
          <w:bCs/>
          <w:sz w:val="28"/>
          <w:szCs w:val="28"/>
        </w:rPr>
        <w:t>安全</w:t>
      </w:r>
      <w:r w:rsidRPr="00F53596">
        <w:rPr>
          <w:bCs/>
          <w:sz w:val="28"/>
          <w:szCs w:val="28"/>
        </w:rPr>
        <w:t>事故的综合处置能力，贯彻</w:t>
      </w:r>
      <w:r w:rsidRPr="00F53596">
        <w:rPr>
          <w:bCs/>
          <w:sz w:val="28"/>
          <w:szCs w:val="28"/>
        </w:rPr>
        <w:t>“</w:t>
      </w:r>
      <w:r w:rsidRPr="00F53596">
        <w:rPr>
          <w:bCs/>
          <w:sz w:val="28"/>
          <w:szCs w:val="28"/>
        </w:rPr>
        <w:t>安全第一、预防为主、综合治理</w:t>
      </w:r>
      <w:r w:rsidRPr="00F53596">
        <w:rPr>
          <w:bCs/>
          <w:sz w:val="28"/>
          <w:szCs w:val="28"/>
        </w:rPr>
        <w:t>”</w:t>
      </w:r>
      <w:r w:rsidRPr="00F53596">
        <w:rPr>
          <w:bCs/>
          <w:sz w:val="28"/>
          <w:szCs w:val="28"/>
        </w:rPr>
        <w:t>的方针，促进企业安全应急预案体系建设，充分发挥应急预案在事故预防和应急处置中的作用，切实提高企业的应急处置能力，现根据国家有关突发</w:t>
      </w:r>
      <w:r w:rsidR="00F53596" w:rsidRPr="00F53596">
        <w:rPr>
          <w:rFonts w:hint="eastAsia"/>
          <w:bCs/>
          <w:sz w:val="28"/>
          <w:szCs w:val="28"/>
        </w:rPr>
        <w:t>安全事故</w:t>
      </w:r>
      <w:r w:rsidRPr="00F53596">
        <w:rPr>
          <w:bCs/>
          <w:sz w:val="28"/>
          <w:szCs w:val="28"/>
        </w:rPr>
        <w:t>应急处理的要求，南充</w:t>
      </w:r>
      <w:r w:rsidRPr="00F53596">
        <w:rPr>
          <w:rFonts w:hint="eastAsia"/>
          <w:bCs/>
          <w:sz w:val="28"/>
          <w:szCs w:val="28"/>
        </w:rPr>
        <w:t>银海丝绸</w:t>
      </w:r>
      <w:r w:rsidRPr="00F53596">
        <w:rPr>
          <w:bCs/>
          <w:sz w:val="28"/>
          <w:szCs w:val="28"/>
        </w:rPr>
        <w:t>有限公司于</w:t>
      </w:r>
      <w:r w:rsidRPr="00F53596">
        <w:rPr>
          <w:bCs/>
          <w:sz w:val="28"/>
          <w:szCs w:val="28"/>
        </w:rPr>
        <w:t>20</w:t>
      </w:r>
      <w:r w:rsidR="00F53596" w:rsidRPr="00F53596">
        <w:rPr>
          <w:rFonts w:hint="eastAsia"/>
          <w:bCs/>
          <w:sz w:val="28"/>
          <w:szCs w:val="28"/>
        </w:rPr>
        <w:t>20</w:t>
      </w:r>
      <w:r w:rsidRPr="00F53596">
        <w:rPr>
          <w:bCs/>
          <w:sz w:val="28"/>
          <w:szCs w:val="28"/>
        </w:rPr>
        <w:t>年</w:t>
      </w:r>
      <w:r w:rsidR="00971785">
        <w:rPr>
          <w:rFonts w:hint="eastAsia"/>
          <w:bCs/>
          <w:sz w:val="28"/>
          <w:szCs w:val="28"/>
        </w:rPr>
        <w:t>3</w:t>
      </w:r>
      <w:r w:rsidRPr="00F53596">
        <w:rPr>
          <w:bCs/>
          <w:sz w:val="28"/>
          <w:szCs w:val="28"/>
        </w:rPr>
        <w:t>月成立了应急预案编制小组，为我公司安全生产应急救援工作提供了有力的技术支持和专业指导。</w:t>
      </w:r>
    </w:p>
    <w:p w:rsidR="007A408B" w:rsidRDefault="007A408B" w:rsidP="009E3D40">
      <w:pPr>
        <w:spacing w:beforeLines="50" w:line="360" w:lineRule="auto"/>
        <w:ind w:firstLine="602"/>
        <w:outlineLvl w:val="1"/>
        <w:rPr>
          <w:b/>
          <w:bCs/>
          <w:sz w:val="30"/>
          <w:szCs w:val="30"/>
        </w:rPr>
      </w:pPr>
      <w:bookmarkStart w:id="24" w:name="_Toc422748685"/>
      <w:bookmarkStart w:id="25" w:name="_Toc8391"/>
      <w:bookmarkStart w:id="26" w:name="_Toc14674"/>
      <w:bookmarkStart w:id="27" w:name="_Toc6045"/>
      <w:bookmarkStart w:id="28" w:name="_Toc433199604"/>
      <w:bookmarkStart w:id="29" w:name="_Toc19860"/>
      <w:bookmarkStart w:id="30" w:name="_Toc29284"/>
      <w:bookmarkStart w:id="31" w:name="_Toc15305702"/>
      <w:r>
        <w:rPr>
          <w:b/>
          <w:bCs/>
          <w:sz w:val="30"/>
          <w:szCs w:val="30"/>
        </w:rPr>
        <w:t>2.2</w:t>
      </w:r>
      <w:r>
        <w:rPr>
          <w:b/>
          <w:bCs/>
          <w:sz w:val="30"/>
          <w:szCs w:val="30"/>
        </w:rPr>
        <w:t>强化应急救援演练</w:t>
      </w:r>
      <w:bookmarkEnd w:id="24"/>
      <w:bookmarkEnd w:id="25"/>
      <w:bookmarkEnd w:id="26"/>
      <w:bookmarkEnd w:id="27"/>
      <w:bookmarkEnd w:id="28"/>
      <w:bookmarkEnd w:id="29"/>
      <w:bookmarkEnd w:id="30"/>
      <w:bookmarkEnd w:id="31"/>
    </w:p>
    <w:p w:rsidR="007A408B" w:rsidRPr="00F53596" w:rsidRDefault="007A408B" w:rsidP="00F53596">
      <w:pPr>
        <w:spacing w:line="360" w:lineRule="auto"/>
        <w:ind w:firstLineChars="200" w:firstLine="560"/>
        <w:rPr>
          <w:bCs/>
          <w:sz w:val="28"/>
          <w:szCs w:val="28"/>
        </w:rPr>
      </w:pPr>
      <w:r w:rsidRPr="00F53596">
        <w:rPr>
          <w:sz w:val="28"/>
          <w:szCs w:val="28"/>
        </w:rPr>
        <w:t>为了提高应对突发事件的处置能力，经常性组织演练活动，处置突发生产安全事故的演练活动。要求公司每年举行一次</w:t>
      </w:r>
      <w:r w:rsidR="00F53596" w:rsidRPr="00F53596">
        <w:rPr>
          <w:rFonts w:hint="eastAsia"/>
          <w:sz w:val="28"/>
          <w:szCs w:val="28"/>
        </w:rPr>
        <w:t>安全</w:t>
      </w:r>
      <w:r w:rsidRPr="00F53596">
        <w:rPr>
          <w:sz w:val="28"/>
          <w:szCs w:val="28"/>
        </w:rPr>
        <w:t>事故演练，检验预案，锻炼队伍，有效地提升应急处置能力。</w:t>
      </w:r>
    </w:p>
    <w:p w:rsidR="007A408B" w:rsidRDefault="007A408B" w:rsidP="009E3D40">
      <w:pPr>
        <w:spacing w:beforeLines="50" w:line="360" w:lineRule="auto"/>
        <w:ind w:firstLine="602"/>
        <w:outlineLvl w:val="1"/>
        <w:rPr>
          <w:b/>
          <w:bCs/>
          <w:sz w:val="30"/>
          <w:szCs w:val="30"/>
        </w:rPr>
      </w:pPr>
      <w:bookmarkStart w:id="32" w:name="_Toc422748686"/>
      <w:bookmarkStart w:id="33" w:name="_Toc9951"/>
      <w:bookmarkStart w:id="34" w:name="_Toc15973"/>
      <w:bookmarkStart w:id="35" w:name="_Toc4218"/>
      <w:bookmarkStart w:id="36" w:name="_Toc433199605"/>
      <w:bookmarkStart w:id="37" w:name="_Toc11974"/>
      <w:bookmarkStart w:id="38" w:name="_Toc21146"/>
      <w:bookmarkStart w:id="39" w:name="_Toc15305703"/>
      <w:r>
        <w:rPr>
          <w:b/>
          <w:bCs/>
          <w:sz w:val="30"/>
          <w:szCs w:val="30"/>
        </w:rPr>
        <w:t>2.3</w:t>
      </w:r>
      <w:r>
        <w:rPr>
          <w:b/>
          <w:bCs/>
          <w:sz w:val="30"/>
          <w:szCs w:val="30"/>
        </w:rPr>
        <w:t>深入开展安全生产应急知识的宣传和教育培训</w:t>
      </w:r>
      <w:bookmarkEnd w:id="32"/>
      <w:bookmarkEnd w:id="33"/>
      <w:bookmarkEnd w:id="34"/>
      <w:bookmarkEnd w:id="35"/>
      <w:bookmarkEnd w:id="36"/>
      <w:bookmarkEnd w:id="37"/>
      <w:bookmarkEnd w:id="38"/>
      <w:bookmarkEnd w:id="39"/>
      <w:r>
        <w:rPr>
          <w:b/>
          <w:bCs/>
          <w:sz w:val="30"/>
          <w:szCs w:val="30"/>
        </w:rPr>
        <w:t xml:space="preserve"> </w:t>
      </w:r>
    </w:p>
    <w:p w:rsidR="009114BB" w:rsidRDefault="007A408B" w:rsidP="00F53596">
      <w:pPr>
        <w:spacing w:line="360" w:lineRule="auto"/>
        <w:ind w:firstLineChars="200" w:firstLine="560"/>
        <w:rPr>
          <w:bCs/>
          <w:sz w:val="28"/>
          <w:szCs w:val="28"/>
        </w:rPr>
      </w:pPr>
      <w:r w:rsidRPr="00F53596">
        <w:rPr>
          <w:bCs/>
          <w:sz w:val="28"/>
          <w:szCs w:val="28"/>
        </w:rPr>
        <w:t>为切实提高员工的应急意识和应急能力，加强对安全生产知识宣传及教育培训工作。如每年九月安全生产月活动期间，都要以培训、板报、季度安全大检查和考试等形式面向全体员工宣传普及应急、预防、避险、自救、互救、减灾等知识，努力提高员工应对各种突发事件的综合素质，为应急管理工作顺利开展营造良好的氛围。</w:t>
      </w:r>
      <w:bookmarkStart w:id="40" w:name="_Toc422748687"/>
      <w:bookmarkStart w:id="41" w:name="_Toc25489"/>
      <w:bookmarkStart w:id="42" w:name="_Toc5878"/>
      <w:bookmarkStart w:id="43" w:name="_Toc26104"/>
      <w:bookmarkStart w:id="44" w:name="_Toc433199606"/>
      <w:bookmarkStart w:id="45" w:name="_Toc3394"/>
      <w:bookmarkStart w:id="46" w:name="_Toc14188"/>
    </w:p>
    <w:p w:rsidR="009114BB" w:rsidRDefault="009114BB" w:rsidP="00F53596">
      <w:pPr>
        <w:spacing w:line="360" w:lineRule="auto"/>
        <w:ind w:firstLineChars="200" w:firstLine="560"/>
        <w:rPr>
          <w:bCs/>
          <w:sz w:val="28"/>
          <w:szCs w:val="28"/>
        </w:rPr>
      </w:pPr>
    </w:p>
    <w:p w:rsidR="009114BB" w:rsidRDefault="009114BB" w:rsidP="00F53596">
      <w:pPr>
        <w:spacing w:line="360" w:lineRule="auto"/>
        <w:ind w:firstLineChars="200" w:firstLine="560"/>
        <w:rPr>
          <w:bCs/>
          <w:sz w:val="28"/>
          <w:szCs w:val="28"/>
        </w:rPr>
      </w:pPr>
    </w:p>
    <w:p w:rsidR="009114BB" w:rsidRDefault="009114BB" w:rsidP="00F53596">
      <w:pPr>
        <w:spacing w:line="360" w:lineRule="auto"/>
        <w:ind w:firstLineChars="200" w:firstLine="560"/>
        <w:rPr>
          <w:bCs/>
          <w:sz w:val="28"/>
          <w:szCs w:val="28"/>
        </w:rPr>
      </w:pPr>
    </w:p>
    <w:p w:rsidR="009114BB" w:rsidRDefault="009114BB" w:rsidP="00F53596">
      <w:pPr>
        <w:spacing w:line="360" w:lineRule="auto"/>
        <w:ind w:firstLineChars="200" w:firstLine="560"/>
        <w:rPr>
          <w:bCs/>
          <w:sz w:val="28"/>
          <w:szCs w:val="28"/>
        </w:rPr>
      </w:pPr>
    </w:p>
    <w:p w:rsidR="009114BB" w:rsidRDefault="009114BB" w:rsidP="00F53596">
      <w:pPr>
        <w:spacing w:line="360" w:lineRule="auto"/>
        <w:ind w:firstLineChars="200" w:firstLine="560"/>
        <w:rPr>
          <w:bCs/>
          <w:sz w:val="28"/>
          <w:szCs w:val="28"/>
        </w:rPr>
      </w:pPr>
    </w:p>
    <w:p w:rsidR="009114BB" w:rsidRDefault="009114BB" w:rsidP="00F53596">
      <w:pPr>
        <w:spacing w:line="360" w:lineRule="auto"/>
        <w:ind w:firstLineChars="200" w:firstLine="560"/>
        <w:rPr>
          <w:bCs/>
          <w:sz w:val="28"/>
          <w:szCs w:val="28"/>
        </w:rPr>
      </w:pPr>
    </w:p>
    <w:p w:rsidR="009114BB" w:rsidRDefault="009114BB" w:rsidP="00F53596">
      <w:pPr>
        <w:spacing w:line="360" w:lineRule="auto"/>
        <w:ind w:firstLineChars="200" w:firstLine="560"/>
        <w:rPr>
          <w:bCs/>
          <w:sz w:val="28"/>
          <w:szCs w:val="28"/>
        </w:rPr>
      </w:pPr>
    </w:p>
    <w:p w:rsidR="009114BB" w:rsidRDefault="009114BB" w:rsidP="00F53596">
      <w:pPr>
        <w:spacing w:line="360" w:lineRule="auto"/>
        <w:ind w:firstLineChars="200" w:firstLine="560"/>
        <w:rPr>
          <w:bCs/>
          <w:sz w:val="28"/>
          <w:szCs w:val="28"/>
        </w:rPr>
        <w:sectPr w:rsidR="009114BB">
          <w:pgSz w:w="11906" w:h="16838"/>
          <w:pgMar w:top="1440" w:right="1418" w:bottom="1440" w:left="1701" w:header="851" w:footer="992" w:gutter="0"/>
          <w:cols w:space="720"/>
          <w:docGrid w:linePitch="312"/>
        </w:sectPr>
      </w:pPr>
    </w:p>
    <w:p w:rsidR="007A408B" w:rsidRPr="0043050E" w:rsidRDefault="007A408B" w:rsidP="0043050E">
      <w:pPr>
        <w:pStyle w:val="Default"/>
        <w:spacing w:line="360" w:lineRule="auto"/>
        <w:ind w:firstLineChars="200" w:firstLine="602"/>
        <w:jc w:val="center"/>
        <w:outlineLvl w:val="1"/>
        <w:rPr>
          <w:rFonts w:ascii="Times New Roman" w:eastAsia="宋体" w:cs="Times New Roman"/>
          <w:b/>
          <w:bCs/>
          <w:color w:val="auto"/>
          <w:kern w:val="2"/>
          <w:sz w:val="28"/>
          <w:szCs w:val="28"/>
        </w:rPr>
      </w:pPr>
      <w:bookmarkStart w:id="47" w:name="_Toc15305706"/>
      <w:bookmarkEnd w:id="40"/>
      <w:bookmarkEnd w:id="41"/>
      <w:bookmarkEnd w:id="42"/>
      <w:bookmarkEnd w:id="43"/>
      <w:bookmarkEnd w:id="44"/>
      <w:bookmarkEnd w:id="45"/>
      <w:bookmarkEnd w:id="46"/>
      <w:r>
        <w:rPr>
          <w:rFonts w:ascii="Times New Roman" w:eastAsia="宋体" w:cs="Times New Roman"/>
          <w:b/>
          <w:bCs/>
          <w:color w:val="auto"/>
          <w:kern w:val="2"/>
          <w:sz w:val="30"/>
          <w:szCs w:val="30"/>
        </w:rPr>
        <w:lastRenderedPageBreak/>
        <w:t>3</w:t>
      </w:r>
      <w:r w:rsidRPr="0043050E">
        <w:rPr>
          <w:rFonts w:ascii="Times New Roman" w:eastAsia="宋体" w:cs="Times New Roman"/>
          <w:b/>
          <w:bCs/>
          <w:color w:val="auto"/>
          <w:kern w:val="2"/>
          <w:sz w:val="28"/>
          <w:szCs w:val="28"/>
        </w:rPr>
        <w:t xml:space="preserve"> </w:t>
      </w:r>
      <w:r w:rsidR="00F53596" w:rsidRPr="0043050E">
        <w:rPr>
          <w:rFonts w:ascii="Times New Roman" w:eastAsia="宋体" w:cs="Times New Roman" w:hint="eastAsia"/>
          <w:b/>
          <w:bCs/>
          <w:color w:val="auto"/>
          <w:kern w:val="2"/>
          <w:sz w:val="28"/>
          <w:szCs w:val="28"/>
        </w:rPr>
        <w:t>安全</w:t>
      </w:r>
      <w:r w:rsidRPr="0043050E">
        <w:rPr>
          <w:rFonts w:ascii="Times New Roman" w:eastAsia="宋体" w:cs="Times New Roman"/>
          <w:b/>
          <w:bCs/>
          <w:color w:val="auto"/>
          <w:kern w:val="2"/>
          <w:sz w:val="28"/>
          <w:szCs w:val="28"/>
        </w:rPr>
        <w:t>风险防控与应急措施</w:t>
      </w:r>
      <w:bookmarkEnd w:id="47"/>
    </w:p>
    <w:p w:rsidR="007A408B" w:rsidRPr="0043050E" w:rsidRDefault="0043050E" w:rsidP="0043050E">
      <w:pPr>
        <w:autoSpaceDN w:val="0"/>
        <w:spacing w:line="360" w:lineRule="auto"/>
        <w:ind w:firstLineChars="200" w:firstLine="562"/>
        <w:rPr>
          <w:b/>
          <w:sz w:val="28"/>
          <w:szCs w:val="28"/>
        </w:rPr>
      </w:pPr>
      <w:bookmarkStart w:id="48" w:name="_Toc11935422"/>
      <w:r w:rsidRPr="0043050E">
        <w:rPr>
          <w:rFonts w:hint="eastAsia"/>
          <w:b/>
          <w:sz w:val="28"/>
          <w:szCs w:val="28"/>
        </w:rPr>
        <w:t>3.1</w:t>
      </w:r>
      <w:r w:rsidR="007A408B" w:rsidRPr="0043050E">
        <w:rPr>
          <w:b/>
          <w:sz w:val="28"/>
          <w:szCs w:val="28"/>
        </w:rPr>
        <w:t>安全防护措施</w:t>
      </w:r>
      <w:bookmarkEnd w:id="48"/>
    </w:p>
    <w:p w:rsidR="007A408B" w:rsidRPr="0043050E" w:rsidRDefault="007A408B" w:rsidP="0043050E">
      <w:pPr>
        <w:autoSpaceDN w:val="0"/>
        <w:spacing w:line="360" w:lineRule="auto"/>
        <w:ind w:firstLineChars="200" w:firstLine="560"/>
        <w:rPr>
          <w:sz w:val="28"/>
          <w:szCs w:val="28"/>
        </w:rPr>
      </w:pPr>
      <w:bookmarkStart w:id="49" w:name="_Toc11935423"/>
      <w:r w:rsidRPr="0043050E">
        <w:rPr>
          <w:sz w:val="28"/>
          <w:szCs w:val="28"/>
        </w:rPr>
        <w:t>危险废物暂存间应按照相关规定设置并做好</w:t>
      </w:r>
      <w:r w:rsidRPr="0043050E">
        <w:rPr>
          <w:sz w:val="28"/>
          <w:szCs w:val="28"/>
        </w:rPr>
        <w:t>“</w:t>
      </w:r>
      <w:r w:rsidRPr="0043050E">
        <w:rPr>
          <w:sz w:val="28"/>
          <w:szCs w:val="28"/>
        </w:rPr>
        <w:t>三防</w:t>
      </w:r>
      <w:r w:rsidRPr="0043050E">
        <w:rPr>
          <w:sz w:val="28"/>
          <w:szCs w:val="28"/>
        </w:rPr>
        <w:t>”</w:t>
      </w:r>
      <w:r w:rsidRPr="0043050E">
        <w:rPr>
          <w:sz w:val="28"/>
          <w:szCs w:val="28"/>
        </w:rPr>
        <w:t>（防漏雨、防渗漏、防流失）措施，同时设置危险废物标识标牌并设立专人管理。定期清运至有资质的</w:t>
      </w:r>
      <w:proofErr w:type="gramStart"/>
      <w:r w:rsidRPr="0043050E">
        <w:rPr>
          <w:sz w:val="28"/>
          <w:szCs w:val="28"/>
        </w:rPr>
        <w:t>危废处理</w:t>
      </w:r>
      <w:proofErr w:type="gramEnd"/>
      <w:r w:rsidRPr="0043050E">
        <w:rPr>
          <w:sz w:val="28"/>
          <w:szCs w:val="28"/>
        </w:rPr>
        <w:t>部门处理。同时还应在厂区周围必要地设立风向指示标志，若发生突发</w:t>
      </w:r>
      <w:r w:rsidR="00F53596" w:rsidRPr="0043050E">
        <w:rPr>
          <w:rFonts w:hint="eastAsia"/>
          <w:sz w:val="28"/>
          <w:szCs w:val="28"/>
        </w:rPr>
        <w:t>安全生产事故</w:t>
      </w:r>
      <w:r w:rsidRPr="0043050E">
        <w:rPr>
          <w:sz w:val="28"/>
          <w:szCs w:val="28"/>
        </w:rPr>
        <w:t>可根据风险指示确立上风向引导救援的开展。</w:t>
      </w:r>
      <w:bookmarkEnd w:id="49"/>
    </w:p>
    <w:p w:rsidR="007A408B" w:rsidRPr="0043050E" w:rsidRDefault="0043050E" w:rsidP="0043050E">
      <w:pPr>
        <w:pStyle w:val="Default"/>
        <w:spacing w:line="360" w:lineRule="auto"/>
        <w:ind w:firstLineChars="200" w:firstLine="562"/>
        <w:rPr>
          <w:rFonts w:ascii="Times New Roman" w:eastAsia="宋体" w:cs="Times New Roman"/>
          <w:b/>
          <w:sz w:val="28"/>
          <w:szCs w:val="28"/>
        </w:rPr>
      </w:pPr>
      <w:r w:rsidRPr="0043050E">
        <w:rPr>
          <w:rFonts w:ascii="Times New Roman" w:eastAsia="宋体" w:cs="Times New Roman" w:hint="eastAsia"/>
          <w:b/>
          <w:sz w:val="28"/>
          <w:szCs w:val="28"/>
        </w:rPr>
        <w:t>3.2</w:t>
      </w:r>
      <w:r w:rsidR="007A408B" w:rsidRPr="0043050E">
        <w:rPr>
          <w:rFonts w:ascii="Times New Roman" w:eastAsia="宋体" w:cs="Times New Roman"/>
          <w:b/>
          <w:sz w:val="28"/>
          <w:szCs w:val="28"/>
        </w:rPr>
        <w:t>雷电等自然灾害天气的防护</w:t>
      </w:r>
    </w:p>
    <w:p w:rsidR="007A408B" w:rsidRDefault="007A408B" w:rsidP="007A408B">
      <w:pPr>
        <w:pStyle w:val="Default"/>
        <w:spacing w:line="360" w:lineRule="auto"/>
        <w:ind w:firstLineChars="200" w:firstLine="560"/>
        <w:rPr>
          <w:rFonts w:ascii="Times New Roman" w:eastAsia="宋体" w:cs="Times New Roman"/>
          <w:sz w:val="28"/>
          <w:szCs w:val="28"/>
        </w:rPr>
      </w:pPr>
      <w:r>
        <w:rPr>
          <w:rFonts w:ascii="Times New Roman" w:eastAsia="宋体" w:cs="Times New Roman"/>
          <w:sz w:val="28"/>
          <w:szCs w:val="28"/>
        </w:rPr>
        <w:t>厂区内对高建筑物应设防雷接地装置，避免雷电灾害引发火灾或爆炸。</w:t>
      </w:r>
    </w:p>
    <w:p w:rsidR="007A408B" w:rsidRDefault="007A408B" w:rsidP="0043050E">
      <w:pPr>
        <w:autoSpaceDN w:val="0"/>
        <w:spacing w:line="360" w:lineRule="auto"/>
        <w:ind w:firstLine="643"/>
        <w:jc w:val="center"/>
        <w:outlineLvl w:val="0"/>
        <w:rPr>
          <w:b/>
        </w:rPr>
      </w:pPr>
      <w:bookmarkStart w:id="50" w:name="_Toc422748688"/>
      <w:bookmarkStart w:id="51" w:name="_Toc22454"/>
      <w:bookmarkStart w:id="52" w:name="_Toc14166"/>
      <w:bookmarkStart w:id="53" w:name="_Toc22056"/>
      <w:bookmarkStart w:id="54" w:name="_Toc433199607"/>
      <w:bookmarkStart w:id="55" w:name="_Toc4491"/>
      <w:bookmarkStart w:id="56" w:name="_Toc17683"/>
      <w:bookmarkStart w:id="57" w:name="_Toc15305707"/>
      <w:r>
        <w:rPr>
          <w:rStyle w:val="1Char"/>
        </w:rPr>
        <w:t xml:space="preserve">4 </w:t>
      </w:r>
      <w:r>
        <w:rPr>
          <w:rStyle w:val="1Char"/>
        </w:rPr>
        <w:t>公司内部救援资源</w:t>
      </w:r>
      <w:bookmarkEnd w:id="50"/>
      <w:bookmarkEnd w:id="51"/>
      <w:bookmarkEnd w:id="52"/>
      <w:bookmarkEnd w:id="53"/>
      <w:bookmarkEnd w:id="54"/>
      <w:bookmarkEnd w:id="55"/>
      <w:bookmarkEnd w:id="56"/>
      <w:bookmarkEnd w:id="57"/>
    </w:p>
    <w:p w:rsidR="007A408B" w:rsidRPr="0043050E" w:rsidRDefault="007A408B" w:rsidP="007A408B">
      <w:pPr>
        <w:spacing w:line="360" w:lineRule="auto"/>
        <w:ind w:firstLine="562"/>
        <w:outlineLvl w:val="1"/>
        <w:rPr>
          <w:b/>
          <w:bCs/>
          <w:sz w:val="28"/>
          <w:szCs w:val="28"/>
        </w:rPr>
      </w:pPr>
      <w:bookmarkStart w:id="58" w:name="_Toc422748689"/>
      <w:bookmarkStart w:id="59" w:name="_Toc30468"/>
      <w:bookmarkStart w:id="60" w:name="_Toc29613"/>
      <w:bookmarkStart w:id="61" w:name="_Toc24782"/>
      <w:bookmarkStart w:id="62" w:name="_Toc433199608"/>
      <w:bookmarkStart w:id="63" w:name="_Toc29607"/>
      <w:bookmarkStart w:id="64" w:name="_Toc26648"/>
      <w:bookmarkStart w:id="65" w:name="_Toc15305708"/>
      <w:r w:rsidRPr="0043050E">
        <w:rPr>
          <w:b/>
          <w:bCs/>
          <w:sz w:val="28"/>
          <w:szCs w:val="28"/>
        </w:rPr>
        <w:t>4.1</w:t>
      </w:r>
      <w:r w:rsidRPr="0043050E">
        <w:rPr>
          <w:b/>
          <w:bCs/>
          <w:sz w:val="28"/>
          <w:szCs w:val="28"/>
        </w:rPr>
        <w:t>预案的制定</w:t>
      </w:r>
      <w:bookmarkEnd w:id="58"/>
      <w:bookmarkEnd w:id="59"/>
      <w:bookmarkEnd w:id="60"/>
      <w:bookmarkEnd w:id="61"/>
      <w:bookmarkEnd w:id="62"/>
      <w:bookmarkEnd w:id="63"/>
      <w:bookmarkEnd w:id="64"/>
      <w:bookmarkEnd w:id="65"/>
      <w:r w:rsidRPr="0043050E">
        <w:rPr>
          <w:b/>
          <w:bCs/>
          <w:sz w:val="28"/>
          <w:szCs w:val="28"/>
        </w:rPr>
        <w:t xml:space="preserve"> </w:t>
      </w:r>
    </w:p>
    <w:p w:rsidR="007A408B" w:rsidRPr="0043050E" w:rsidRDefault="007A408B" w:rsidP="0043050E">
      <w:pPr>
        <w:spacing w:line="360" w:lineRule="auto"/>
        <w:ind w:firstLineChars="200" w:firstLine="560"/>
        <w:rPr>
          <w:bCs/>
          <w:sz w:val="28"/>
          <w:szCs w:val="28"/>
        </w:rPr>
      </w:pPr>
      <w:r w:rsidRPr="0043050E">
        <w:rPr>
          <w:bCs/>
          <w:sz w:val="28"/>
          <w:szCs w:val="28"/>
        </w:rPr>
        <w:t>南充</w:t>
      </w:r>
      <w:r w:rsidRPr="0043050E">
        <w:rPr>
          <w:rFonts w:hint="eastAsia"/>
          <w:bCs/>
          <w:sz w:val="28"/>
          <w:szCs w:val="28"/>
        </w:rPr>
        <w:t>银海丝绸</w:t>
      </w:r>
      <w:r w:rsidRPr="0043050E">
        <w:rPr>
          <w:bCs/>
          <w:sz w:val="28"/>
          <w:szCs w:val="28"/>
        </w:rPr>
        <w:t>有限公司成立突发</w:t>
      </w:r>
      <w:r w:rsidR="0043050E">
        <w:rPr>
          <w:rFonts w:hint="eastAsia"/>
          <w:bCs/>
          <w:sz w:val="28"/>
          <w:szCs w:val="28"/>
        </w:rPr>
        <w:t>安全生产事故</w:t>
      </w:r>
      <w:r w:rsidRPr="0043050E">
        <w:rPr>
          <w:bCs/>
          <w:sz w:val="28"/>
          <w:szCs w:val="28"/>
        </w:rPr>
        <w:t>应急预案编制委员会专门负责突发</w:t>
      </w:r>
      <w:r w:rsidR="00570993">
        <w:rPr>
          <w:rFonts w:hint="eastAsia"/>
          <w:bCs/>
          <w:sz w:val="28"/>
          <w:szCs w:val="28"/>
        </w:rPr>
        <w:t>安全生产</w:t>
      </w:r>
      <w:r w:rsidRPr="0043050E">
        <w:rPr>
          <w:bCs/>
          <w:sz w:val="28"/>
          <w:szCs w:val="28"/>
        </w:rPr>
        <w:t>应急预案的制定。</w:t>
      </w:r>
    </w:p>
    <w:p w:rsidR="007A408B" w:rsidRDefault="007A408B" w:rsidP="009E3D40">
      <w:pPr>
        <w:spacing w:beforeLines="50" w:line="360" w:lineRule="auto"/>
        <w:ind w:firstLine="562"/>
        <w:outlineLvl w:val="1"/>
        <w:rPr>
          <w:b/>
          <w:bCs/>
        </w:rPr>
      </w:pPr>
      <w:bookmarkStart w:id="66" w:name="_Toc422748690"/>
      <w:bookmarkStart w:id="67" w:name="_Toc11614"/>
      <w:bookmarkStart w:id="68" w:name="_Toc21299"/>
      <w:bookmarkStart w:id="69" w:name="_Toc26545"/>
      <w:bookmarkStart w:id="70" w:name="_Toc433199609"/>
      <w:bookmarkStart w:id="71" w:name="_Toc21982"/>
      <w:bookmarkStart w:id="72" w:name="_Toc23559"/>
      <w:bookmarkStart w:id="73" w:name="_Toc15305709"/>
      <w:r>
        <w:rPr>
          <w:b/>
          <w:bCs/>
        </w:rPr>
        <w:t>4.2</w:t>
      </w:r>
      <w:r>
        <w:rPr>
          <w:b/>
          <w:bCs/>
        </w:rPr>
        <w:t>组织体系的建立及职责</w:t>
      </w:r>
      <w:bookmarkEnd w:id="66"/>
      <w:bookmarkEnd w:id="67"/>
      <w:bookmarkEnd w:id="68"/>
      <w:bookmarkEnd w:id="69"/>
      <w:bookmarkEnd w:id="70"/>
      <w:bookmarkEnd w:id="71"/>
      <w:bookmarkEnd w:id="72"/>
      <w:bookmarkEnd w:id="73"/>
      <w:r>
        <w:rPr>
          <w:b/>
          <w:bCs/>
        </w:rPr>
        <w:t xml:space="preserve"> </w:t>
      </w:r>
    </w:p>
    <w:bookmarkStart w:id="74" w:name="_Ref361125511"/>
    <w:p w:rsidR="007A408B" w:rsidRDefault="007A408B" w:rsidP="007A408B">
      <w:pPr>
        <w:spacing w:line="360" w:lineRule="auto"/>
        <w:jc w:val="center"/>
        <w:rPr>
          <w:b/>
          <w:sz w:val="24"/>
        </w:rPr>
      </w:pPr>
      <w:r>
        <w:object w:dxaOrig="6425" w:dyaOrig="7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240pt;height:263.25pt;mso-position-horizontal-relative:page;mso-position-vertical-relative:page" o:ole="">
            <v:fill o:detectmouseclick="t"/>
            <v:imagedata r:id="rId19" o:title=""/>
          </v:shape>
          <o:OLEObject Type="Embed" ProgID="Visio.Drawing.11" ShapeID="对象 1" DrawAspect="Content" ObjectID="_1655294041" r:id="rId20"/>
        </w:object>
      </w:r>
    </w:p>
    <w:p w:rsidR="007A408B" w:rsidRDefault="007A408B" w:rsidP="007A408B">
      <w:pPr>
        <w:spacing w:line="360" w:lineRule="auto"/>
        <w:ind w:firstLine="482"/>
        <w:jc w:val="center"/>
        <w:rPr>
          <w:b/>
          <w:sz w:val="24"/>
        </w:rPr>
      </w:pPr>
      <w:r>
        <w:rPr>
          <w:b/>
          <w:sz w:val="24"/>
        </w:rPr>
        <w:t>图</w:t>
      </w:r>
      <w:bookmarkEnd w:id="74"/>
      <w:r>
        <w:rPr>
          <w:b/>
          <w:sz w:val="24"/>
        </w:rPr>
        <w:t xml:space="preserve">4-1   </w:t>
      </w:r>
      <w:r>
        <w:rPr>
          <w:b/>
          <w:sz w:val="24"/>
        </w:rPr>
        <w:t>内部应急组织机构体系</w:t>
      </w:r>
    </w:p>
    <w:p w:rsidR="007A408B" w:rsidRPr="0043050E" w:rsidRDefault="007A408B" w:rsidP="0043050E">
      <w:pPr>
        <w:spacing w:line="360" w:lineRule="auto"/>
        <w:ind w:firstLineChars="200" w:firstLine="560"/>
        <w:rPr>
          <w:sz w:val="28"/>
          <w:szCs w:val="28"/>
        </w:rPr>
      </w:pPr>
      <w:r w:rsidRPr="0043050E">
        <w:rPr>
          <w:sz w:val="28"/>
          <w:szCs w:val="28"/>
        </w:rPr>
        <w:lastRenderedPageBreak/>
        <w:t>本企业成立突发</w:t>
      </w:r>
      <w:proofErr w:type="gramStart"/>
      <w:r w:rsidR="0043050E">
        <w:rPr>
          <w:rFonts w:hint="eastAsia"/>
          <w:sz w:val="28"/>
          <w:szCs w:val="28"/>
        </w:rPr>
        <w:t>生</w:t>
      </w:r>
      <w:r w:rsidR="002105AE">
        <w:rPr>
          <w:rFonts w:hint="eastAsia"/>
          <w:sz w:val="28"/>
          <w:szCs w:val="28"/>
        </w:rPr>
        <w:t>安全</w:t>
      </w:r>
      <w:r w:rsidR="0043050E">
        <w:rPr>
          <w:rFonts w:hint="eastAsia"/>
          <w:sz w:val="28"/>
          <w:szCs w:val="28"/>
        </w:rPr>
        <w:t>产</w:t>
      </w:r>
      <w:proofErr w:type="gramEnd"/>
      <w:r w:rsidR="0043050E">
        <w:rPr>
          <w:rFonts w:hint="eastAsia"/>
          <w:sz w:val="28"/>
          <w:szCs w:val="28"/>
        </w:rPr>
        <w:t>事故</w:t>
      </w:r>
      <w:r w:rsidRPr="0043050E">
        <w:rPr>
          <w:sz w:val="28"/>
          <w:szCs w:val="28"/>
        </w:rPr>
        <w:t>应急</w:t>
      </w:r>
      <w:r w:rsidRPr="0043050E">
        <w:rPr>
          <w:sz w:val="28"/>
          <w:szCs w:val="28"/>
        </w:rPr>
        <w:t>“</w:t>
      </w:r>
      <w:r w:rsidRPr="0043050E">
        <w:rPr>
          <w:sz w:val="28"/>
          <w:szCs w:val="28"/>
        </w:rPr>
        <w:t>指挥领导小组</w:t>
      </w:r>
      <w:r w:rsidRPr="0043050E">
        <w:rPr>
          <w:sz w:val="28"/>
          <w:szCs w:val="28"/>
        </w:rPr>
        <w:t>”</w:t>
      </w:r>
      <w:r w:rsidRPr="0043050E">
        <w:rPr>
          <w:sz w:val="28"/>
          <w:szCs w:val="28"/>
        </w:rPr>
        <w:t>，指挥领导小组由公司主要负责人组成，日常工作由行政部门兼管。发生重大事故时，以公司指挥领导小组为基础，负责应急救援工作的组织和指挥，指挥部设在厂区以外安全区域。</w:t>
      </w:r>
    </w:p>
    <w:p w:rsidR="007A408B" w:rsidRDefault="007A408B" w:rsidP="009E3D40">
      <w:pPr>
        <w:spacing w:beforeLines="50" w:line="360" w:lineRule="auto"/>
        <w:ind w:firstLine="602"/>
        <w:outlineLvl w:val="1"/>
        <w:rPr>
          <w:b/>
          <w:bCs/>
          <w:sz w:val="30"/>
          <w:szCs w:val="30"/>
        </w:rPr>
      </w:pPr>
      <w:bookmarkStart w:id="75" w:name="_Toc9989"/>
      <w:bookmarkStart w:id="76" w:name="_Toc422748692"/>
      <w:bookmarkStart w:id="77" w:name="_Toc15119"/>
      <w:bookmarkStart w:id="78" w:name="_Toc433199610"/>
      <w:bookmarkStart w:id="79" w:name="_Toc25106"/>
      <w:bookmarkStart w:id="80" w:name="_Toc21829"/>
      <w:bookmarkStart w:id="81" w:name="_Toc26228"/>
      <w:bookmarkStart w:id="82" w:name="_Toc15305710"/>
      <w:r>
        <w:rPr>
          <w:b/>
          <w:bCs/>
          <w:sz w:val="30"/>
          <w:szCs w:val="30"/>
        </w:rPr>
        <w:t>4.3</w:t>
      </w:r>
      <w:r>
        <w:rPr>
          <w:b/>
          <w:bCs/>
          <w:sz w:val="30"/>
          <w:szCs w:val="30"/>
        </w:rPr>
        <w:t>应急指挥体系</w:t>
      </w:r>
      <w:bookmarkStart w:id="83" w:name="_Toc422748663"/>
      <w:bookmarkStart w:id="84" w:name="_Toc422748693"/>
      <w:bookmarkStart w:id="85" w:name="_Toc8374"/>
      <w:bookmarkStart w:id="86" w:name="_Toc14248"/>
      <w:bookmarkStart w:id="87" w:name="_Toc10105"/>
      <w:bookmarkStart w:id="88" w:name="_Toc26077"/>
      <w:bookmarkStart w:id="89" w:name="_Toc23798"/>
      <w:bookmarkEnd w:id="75"/>
      <w:bookmarkEnd w:id="76"/>
      <w:bookmarkEnd w:id="77"/>
      <w:bookmarkEnd w:id="78"/>
      <w:bookmarkEnd w:id="79"/>
      <w:bookmarkEnd w:id="80"/>
      <w:bookmarkEnd w:id="81"/>
      <w:bookmarkEnd w:id="82"/>
    </w:p>
    <w:p w:rsidR="007A408B" w:rsidRDefault="007A408B" w:rsidP="007A408B">
      <w:pPr>
        <w:spacing w:line="360" w:lineRule="auto"/>
        <w:ind w:firstLine="602"/>
        <w:outlineLvl w:val="1"/>
        <w:rPr>
          <w:b/>
          <w:bCs/>
          <w:sz w:val="30"/>
          <w:szCs w:val="30"/>
        </w:rPr>
      </w:pPr>
      <w:bookmarkStart w:id="90" w:name="_Toc15305711"/>
      <w:r>
        <w:rPr>
          <w:b/>
          <w:sz w:val="30"/>
          <w:szCs w:val="30"/>
        </w:rPr>
        <w:t>4.3.1</w:t>
      </w:r>
      <w:r>
        <w:rPr>
          <w:b/>
          <w:sz w:val="30"/>
          <w:szCs w:val="30"/>
        </w:rPr>
        <w:t>应急救援队伍的组成</w:t>
      </w:r>
      <w:bookmarkEnd w:id="83"/>
      <w:bookmarkEnd w:id="84"/>
      <w:bookmarkEnd w:id="85"/>
      <w:bookmarkEnd w:id="86"/>
      <w:bookmarkEnd w:id="87"/>
      <w:bookmarkEnd w:id="88"/>
      <w:bookmarkEnd w:id="89"/>
      <w:bookmarkEnd w:id="90"/>
    </w:p>
    <w:p w:rsidR="007A408B" w:rsidRPr="00570993" w:rsidRDefault="007A408B" w:rsidP="007A408B">
      <w:pPr>
        <w:spacing w:line="360" w:lineRule="auto"/>
        <w:ind w:firstLine="562"/>
        <w:rPr>
          <w:sz w:val="28"/>
          <w:szCs w:val="28"/>
        </w:rPr>
      </w:pPr>
      <w:bookmarkStart w:id="91" w:name="_Toc362353586"/>
      <w:r w:rsidRPr="00570993">
        <w:rPr>
          <w:sz w:val="28"/>
          <w:szCs w:val="28"/>
        </w:rPr>
        <w:t>指挥部及职责</w:t>
      </w:r>
      <w:bookmarkEnd w:id="91"/>
    </w:p>
    <w:p w:rsidR="007A408B" w:rsidRPr="00D7471F" w:rsidRDefault="007A408B" w:rsidP="00D7471F">
      <w:pPr>
        <w:adjustRightInd w:val="0"/>
        <w:snapToGrid w:val="0"/>
        <w:spacing w:line="360" w:lineRule="auto"/>
        <w:ind w:firstLineChars="200" w:firstLine="560"/>
        <w:rPr>
          <w:sz w:val="28"/>
          <w:szCs w:val="28"/>
        </w:rPr>
      </w:pPr>
      <w:r w:rsidRPr="00D7471F">
        <w:rPr>
          <w:sz w:val="28"/>
          <w:szCs w:val="28"/>
        </w:rPr>
        <w:t>总指挥：法人代表</w:t>
      </w:r>
    </w:p>
    <w:p w:rsidR="007A408B" w:rsidRPr="00D7471F" w:rsidRDefault="007A408B" w:rsidP="00D7471F">
      <w:pPr>
        <w:adjustRightInd w:val="0"/>
        <w:snapToGrid w:val="0"/>
        <w:spacing w:line="360" w:lineRule="auto"/>
        <w:ind w:firstLineChars="200" w:firstLine="560"/>
        <w:rPr>
          <w:sz w:val="28"/>
          <w:szCs w:val="28"/>
        </w:rPr>
      </w:pPr>
      <w:r w:rsidRPr="00D7471F">
        <w:rPr>
          <w:sz w:val="28"/>
          <w:szCs w:val="28"/>
        </w:rPr>
        <w:t>副总指挥：企业负责人</w:t>
      </w:r>
    </w:p>
    <w:p w:rsidR="007A408B" w:rsidRPr="00D7471F" w:rsidRDefault="007A408B" w:rsidP="00D7471F">
      <w:pPr>
        <w:adjustRightInd w:val="0"/>
        <w:snapToGrid w:val="0"/>
        <w:spacing w:line="360" w:lineRule="auto"/>
        <w:ind w:firstLineChars="200" w:firstLine="560"/>
        <w:rPr>
          <w:sz w:val="28"/>
          <w:szCs w:val="28"/>
        </w:rPr>
      </w:pPr>
      <w:r w:rsidRPr="00D7471F">
        <w:rPr>
          <w:sz w:val="28"/>
          <w:szCs w:val="28"/>
        </w:rPr>
        <w:t>联络员：公司员工</w:t>
      </w:r>
    </w:p>
    <w:p w:rsidR="007A408B" w:rsidRPr="00D7471F" w:rsidRDefault="007A408B" w:rsidP="00D7471F">
      <w:pPr>
        <w:adjustRightInd w:val="0"/>
        <w:snapToGrid w:val="0"/>
        <w:spacing w:line="360" w:lineRule="auto"/>
        <w:ind w:firstLineChars="200" w:firstLine="560"/>
        <w:rPr>
          <w:sz w:val="28"/>
          <w:szCs w:val="28"/>
        </w:rPr>
      </w:pPr>
      <w:r w:rsidRPr="00D7471F">
        <w:rPr>
          <w:sz w:val="28"/>
          <w:szCs w:val="28"/>
        </w:rPr>
        <w:t>成员：公司员工</w:t>
      </w:r>
    </w:p>
    <w:p w:rsidR="007A408B" w:rsidRDefault="007A408B" w:rsidP="007A408B">
      <w:pPr>
        <w:pStyle w:val="afb"/>
        <w:spacing w:after="0" w:line="360" w:lineRule="auto"/>
        <w:ind w:firstLineChars="200" w:firstLine="560"/>
        <w:rPr>
          <w:sz w:val="28"/>
          <w:szCs w:val="28"/>
        </w:rPr>
      </w:pPr>
      <w:r>
        <w:rPr>
          <w:sz w:val="28"/>
          <w:szCs w:val="28"/>
        </w:rPr>
        <w:t>在现场的最高管理人员为突发</w:t>
      </w:r>
      <w:r w:rsidR="00375F2D">
        <w:rPr>
          <w:rFonts w:hint="eastAsia"/>
          <w:sz w:val="28"/>
          <w:szCs w:val="28"/>
        </w:rPr>
        <w:t>安全事故</w:t>
      </w:r>
      <w:r>
        <w:rPr>
          <w:sz w:val="28"/>
          <w:szCs w:val="28"/>
        </w:rPr>
        <w:t>现场的总指挥，直至被上级部门接管。</w:t>
      </w:r>
    </w:p>
    <w:p w:rsidR="007A408B" w:rsidRDefault="007A408B" w:rsidP="007A408B">
      <w:pPr>
        <w:pStyle w:val="afb"/>
        <w:spacing w:after="0" w:line="360" w:lineRule="auto"/>
        <w:ind w:firstLineChars="200" w:firstLine="560"/>
        <w:rPr>
          <w:sz w:val="28"/>
          <w:szCs w:val="28"/>
        </w:rPr>
      </w:pPr>
      <w:r>
        <w:rPr>
          <w:sz w:val="28"/>
          <w:szCs w:val="28"/>
        </w:rPr>
        <w:t>（</w:t>
      </w:r>
      <w:r>
        <w:rPr>
          <w:sz w:val="28"/>
          <w:szCs w:val="28"/>
        </w:rPr>
        <w:t>1</w:t>
      </w:r>
      <w:r>
        <w:rPr>
          <w:sz w:val="28"/>
          <w:szCs w:val="28"/>
        </w:rPr>
        <w:t>）总指挥职责</w:t>
      </w:r>
    </w:p>
    <w:p w:rsidR="007A408B" w:rsidRPr="00D031DF" w:rsidRDefault="007A408B" w:rsidP="00D7471F">
      <w:pPr>
        <w:pStyle w:val="a8"/>
        <w:ind w:firstLineChars="200" w:firstLine="560"/>
        <w:jc w:val="left"/>
        <w:rPr>
          <w:rFonts w:ascii="Times New Roman" w:hAnsi="Times New Roman"/>
          <w:bCs/>
          <w:sz w:val="28"/>
          <w:szCs w:val="28"/>
          <w:lang w:val="zh-CN"/>
        </w:rPr>
      </w:pPr>
      <w:r>
        <w:rPr>
          <w:sz w:val="28"/>
          <w:szCs w:val="28"/>
        </w:rPr>
        <w:t>负责应急救援指</w:t>
      </w:r>
      <w:r w:rsidRPr="00D031DF">
        <w:rPr>
          <w:rFonts w:ascii="Times New Roman" w:hAnsi="Times New Roman"/>
          <w:bCs/>
          <w:sz w:val="28"/>
          <w:szCs w:val="28"/>
          <w:lang w:val="zh-CN"/>
        </w:rPr>
        <w:t>挥工作，发布抢险救援命令，对特殊情况进行紧急决断，向上级领导报告事故及对事故的处理情况。</w:t>
      </w:r>
    </w:p>
    <w:p w:rsidR="007A408B" w:rsidRPr="00D031DF" w:rsidRDefault="007A408B" w:rsidP="00D7471F">
      <w:pPr>
        <w:pStyle w:val="a8"/>
        <w:rPr>
          <w:rFonts w:ascii="Times New Roman" w:hAnsi="Times New Roman"/>
          <w:bCs/>
          <w:sz w:val="28"/>
          <w:szCs w:val="28"/>
          <w:lang w:val="zh-CN"/>
        </w:rPr>
      </w:pPr>
      <w:r w:rsidRPr="00D031DF">
        <w:rPr>
          <w:rFonts w:ascii="Times New Roman" w:hAnsi="Times New Roman"/>
          <w:bCs/>
          <w:sz w:val="28"/>
          <w:szCs w:val="28"/>
          <w:lang w:val="zh-CN"/>
        </w:rPr>
        <w:t>（</w:t>
      </w:r>
      <w:r w:rsidRPr="00D031DF">
        <w:rPr>
          <w:rFonts w:ascii="Times New Roman" w:hAnsi="Times New Roman"/>
          <w:bCs/>
          <w:sz w:val="28"/>
          <w:szCs w:val="28"/>
          <w:lang w:val="zh-CN"/>
        </w:rPr>
        <w:t>2</w:t>
      </w:r>
      <w:r w:rsidRPr="00D031DF">
        <w:rPr>
          <w:rFonts w:ascii="Times New Roman" w:hAnsi="Times New Roman"/>
          <w:bCs/>
          <w:sz w:val="28"/>
          <w:szCs w:val="28"/>
          <w:lang w:val="zh-CN"/>
        </w:rPr>
        <w:t>）副总指挥职责</w:t>
      </w:r>
    </w:p>
    <w:p w:rsidR="007A408B" w:rsidRPr="00D031DF" w:rsidRDefault="007A408B" w:rsidP="00D7471F">
      <w:pPr>
        <w:pStyle w:val="a8"/>
        <w:ind w:firstLineChars="200" w:firstLine="560"/>
        <w:jc w:val="left"/>
        <w:rPr>
          <w:rFonts w:ascii="Times New Roman" w:hAnsi="Times New Roman"/>
          <w:bCs/>
          <w:sz w:val="28"/>
          <w:szCs w:val="28"/>
          <w:lang w:val="zh-CN"/>
        </w:rPr>
      </w:pPr>
      <w:r w:rsidRPr="00D031DF">
        <w:rPr>
          <w:rFonts w:ascii="Times New Roman" w:hAnsi="Times New Roman"/>
          <w:bCs/>
          <w:sz w:val="28"/>
          <w:szCs w:val="28"/>
          <w:lang w:val="zh-CN"/>
        </w:rPr>
        <w:t>①</w:t>
      </w:r>
      <w:r w:rsidRPr="00D031DF">
        <w:rPr>
          <w:rFonts w:ascii="Times New Roman" w:hAnsi="Times New Roman"/>
          <w:bCs/>
          <w:sz w:val="28"/>
          <w:szCs w:val="28"/>
          <w:lang w:val="zh-CN"/>
        </w:rPr>
        <w:t>负责协助总指挥作好抢险现场救灾工作的紧急组织，具体负责对各抢险队的指挥工作，指挥技术人员，对抢险、抢修作业根据技术规范和工艺情况，提供准确可行的抢险方案，并向总指挥报告情况，落实总指挥发布的抢险命令。</w:t>
      </w:r>
    </w:p>
    <w:p w:rsidR="007A408B" w:rsidRPr="00D031DF" w:rsidRDefault="007A408B" w:rsidP="00D7471F">
      <w:pPr>
        <w:pStyle w:val="a8"/>
        <w:ind w:firstLineChars="200" w:firstLine="560"/>
        <w:jc w:val="left"/>
        <w:rPr>
          <w:rFonts w:ascii="Times New Roman" w:hAnsi="Times New Roman"/>
          <w:bCs/>
          <w:sz w:val="28"/>
          <w:szCs w:val="28"/>
          <w:lang w:val="zh-CN"/>
        </w:rPr>
      </w:pPr>
      <w:r w:rsidRPr="00D031DF">
        <w:rPr>
          <w:rFonts w:ascii="Times New Roman" w:hAnsi="Times New Roman"/>
          <w:bCs/>
          <w:sz w:val="28"/>
          <w:szCs w:val="28"/>
          <w:lang w:val="zh-CN"/>
        </w:rPr>
        <w:t>②</w:t>
      </w:r>
      <w:r w:rsidRPr="00D031DF">
        <w:rPr>
          <w:rFonts w:ascii="Times New Roman" w:hAnsi="Times New Roman"/>
          <w:bCs/>
          <w:sz w:val="28"/>
          <w:szCs w:val="28"/>
          <w:lang w:val="zh-CN"/>
        </w:rPr>
        <w:t>负责义务消防人员的安排和现场保卫及周边警戒的工作，布置善后的现场保护，维护工作秩序，防止意外破坏情况发生。</w:t>
      </w:r>
    </w:p>
    <w:p w:rsidR="007A408B" w:rsidRPr="00D031DF" w:rsidRDefault="007A408B" w:rsidP="00D7471F">
      <w:pPr>
        <w:pStyle w:val="a8"/>
        <w:ind w:firstLineChars="200" w:firstLine="560"/>
        <w:jc w:val="left"/>
        <w:rPr>
          <w:rFonts w:ascii="Times New Roman" w:hAnsi="Times New Roman"/>
          <w:bCs/>
          <w:sz w:val="28"/>
          <w:szCs w:val="28"/>
          <w:lang w:val="zh-CN"/>
        </w:rPr>
      </w:pPr>
      <w:r w:rsidRPr="00D031DF">
        <w:rPr>
          <w:rFonts w:ascii="Times New Roman" w:hAnsi="Times New Roman"/>
          <w:bCs/>
          <w:sz w:val="28"/>
          <w:szCs w:val="28"/>
          <w:lang w:val="zh-CN"/>
        </w:rPr>
        <w:t>③</w:t>
      </w:r>
      <w:r w:rsidRPr="00D031DF">
        <w:rPr>
          <w:rFonts w:ascii="Times New Roman" w:hAnsi="Times New Roman"/>
          <w:bCs/>
          <w:sz w:val="28"/>
          <w:szCs w:val="28"/>
          <w:lang w:val="zh-CN"/>
        </w:rPr>
        <w:t>负责组织物资保障队，准备好人员和车辆，随时准备按总指挥命令行动。负责物资保障队的组织及材料，随时准备补充抢险队伍。</w:t>
      </w:r>
    </w:p>
    <w:p w:rsidR="007A408B" w:rsidRPr="00D031DF" w:rsidRDefault="007A408B" w:rsidP="00D7471F">
      <w:pPr>
        <w:pStyle w:val="a8"/>
        <w:ind w:firstLineChars="200" w:firstLine="560"/>
        <w:jc w:val="left"/>
        <w:rPr>
          <w:rFonts w:ascii="Times New Roman" w:hAnsi="Times New Roman"/>
          <w:bCs/>
          <w:sz w:val="28"/>
          <w:szCs w:val="28"/>
          <w:lang w:val="zh-CN"/>
        </w:rPr>
      </w:pPr>
      <w:r w:rsidRPr="00D031DF">
        <w:rPr>
          <w:rFonts w:ascii="Times New Roman" w:hAnsi="Times New Roman"/>
          <w:bCs/>
          <w:sz w:val="28"/>
          <w:szCs w:val="28"/>
          <w:lang w:val="zh-CN"/>
        </w:rPr>
        <w:lastRenderedPageBreak/>
        <w:t>指挥部替岗说明：当总指挥不在现场时，副总指挥行使总指挥职责，副总指挥不在现场时由被授权的值班组长履行应急小组组长职责。</w:t>
      </w:r>
    </w:p>
    <w:p w:rsidR="007A408B" w:rsidRPr="00D031DF" w:rsidRDefault="00D7471F" w:rsidP="00D7471F">
      <w:pPr>
        <w:pStyle w:val="a8"/>
        <w:ind w:left="560" w:firstLine="0"/>
        <w:jc w:val="left"/>
        <w:rPr>
          <w:rFonts w:ascii="Times New Roman" w:hAnsi="Times New Roman"/>
          <w:bCs/>
          <w:sz w:val="28"/>
          <w:szCs w:val="28"/>
          <w:lang w:val="zh-CN"/>
        </w:rPr>
      </w:pPr>
      <w:r>
        <w:rPr>
          <w:rFonts w:ascii="Times New Roman" w:hAnsi="Times New Roman" w:hint="eastAsia"/>
          <w:bCs/>
          <w:sz w:val="28"/>
          <w:szCs w:val="28"/>
          <w:lang w:val="zh-CN"/>
        </w:rPr>
        <w:t>（</w:t>
      </w:r>
      <w:r>
        <w:rPr>
          <w:rFonts w:ascii="Times New Roman" w:hAnsi="Times New Roman" w:hint="eastAsia"/>
          <w:bCs/>
          <w:sz w:val="28"/>
          <w:szCs w:val="28"/>
          <w:lang w:val="zh-CN"/>
        </w:rPr>
        <w:t>3</w:t>
      </w:r>
      <w:r>
        <w:rPr>
          <w:rFonts w:ascii="Times New Roman" w:hAnsi="Times New Roman" w:hint="eastAsia"/>
          <w:bCs/>
          <w:sz w:val="28"/>
          <w:szCs w:val="28"/>
          <w:lang w:val="zh-CN"/>
        </w:rPr>
        <w:t>）</w:t>
      </w:r>
      <w:r w:rsidR="007A408B" w:rsidRPr="00D031DF">
        <w:rPr>
          <w:rFonts w:ascii="Times New Roman" w:hAnsi="Times New Roman"/>
          <w:bCs/>
          <w:sz w:val="28"/>
          <w:szCs w:val="28"/>
          <w:lang w:val="zh-CN"/>
        </w:rPr>
        <w:t>指挥部职责：</w:t>
      </w:r>
    </w:p>
    <w:p w:rsidR="007A408B" w:rsidRPr="00D031DF" w:rsidRDefault="00D7471F" w:rsidP="00D7471F">
      <w:pPr>
        <w:pStyle w:val="a8"/>
        <w:ind w:left="560" w:firstLine="0"/>
        <w:jc w:val="left"/>
        <w:rPr>
          <w:rFonts w:ascii="Times New Roman" w:hAnsi="Times New Roman"/>
          <w:bCs/>
          <w:sz w:val="28"/>
          <w:szCs w:val="28"/>
          <w:lang w:val="zh-CN"/>
        </w:rPr>
      </w:pPr>
      <w:r>
        <w:rPr>
          <w:rFonts w:ascii="Times New Roman" w:hAnsi="Times New Roman" w:hint="eastAsia"/>
          <w:bCs/>
          <w:sz w:val="28"/>
          <w:szCs w:val="28"/>
          <w:lang w:val="zh-CN"/>
        </w:rPr>
        <w:t>①</w:t>
      </w:r>
      <w:r w:rsidR="007A408B" w:rsidRPr="00D031DF">
        <w:rPr>
          <w:rFonts w:ascii="Times New Roman" w:hAnsi="Times New Roman"/>
          <w:bCs/>
          <w:sz w:val="28"/>
          <w:szCs w:val="28"/>
          <w:lang w:val="zh-CN"/>
        </w:rPr>
        <w:t>组织本单位</w:t>
      </w:r>
      <w:r w:rsidR="007A408B" w:rsidRPr="00D031DF">
        <w:rPr>
          <w:rFonts w:ascii="Times New Roman" w:hAnsi="Times New Roman"/>
          <w:bCs/>
          <w:sz w:val="28"/>
          <w:szCs w:val="28"/>
          <w:lang w:val="zh-CN"/>
        </w:rPr>
        <w:t>“</w:t>
      </w:r>
      <w:r w:rsidR="007A408B" w:rsidRPr="00D031DF">
        <w:rPr>
          <w:rFonts w:ascii="Times New Roman" w:hAnsi="Times New Roman"/>
          <w:bCs/>
          <w:sz w:val="28"/>
          <w:szCs w:val="28"/>
          <w:lang w:val="zh-CN"/>
        </w:rPr>
        <w:t>安全生产规章制度</w:t>
      </w:r>
      <w:r w:rsidR="007A408B" w:rsidRPr="00D031DF">
        <w:rPr>
          <w:rFonts w:ascii="Times New Roman" w:hAnsi="Times New Roman"/>
          <w:bCs/>
          <w:sz w:val="28"/>
          <w:szCs w:val="28"/>
          <w:lang w:val="zh-CN"/>
        </w:rPr>
        <w:t>”</w:t>
      </w:r>
      <w:r w:rsidR="007A408B" w:rsidRPr="00D031DF">
        <w:rPr>
          <w:rFonts w:ascii="Times New Roman" w:hAnsi="Times New Roman"/>
          <w:bCs/>
          <w:sz w:val="28"/>
          <w:szCs w:val="28"/>
          <w:lang w:val="zh-CN"/>
        </w:rPr>
        <w:t>及</w:t>
      </w:r>
      <w:r w:rsidR="007A408B" w:rsidRPr="00D031DF">
        <w:rPr>
          <w:rFonts w:ascii="Times New Roman" w:hAnsi="Times New Roman"/>
          <w:bCs/>
          <w:sz w:val="28"/>
          <w:szCs w:val="28"/>
          <w:lang w:val="zh-CN"/>
        </w:rPr>
        <w:t>“</w:t>
      </w:r>
      <w:r w:rsidR="007A408B" w:rsidRPr="00D031DF">
        <w:rPr>
          <w:rFonts w:ascii="Times New Roman" w:hAnsi="Times New Roman"/>
          <w:bCs/>
          <w:sz w:val="28"/>
          <w:szCs w:val="28"/>
          <w:lang w:val="zh-CN"/>
        </w:rPr>
        <w:t>突发</w:t>
      </w:r>
      <w:r w:rsidR="002E6A78">
        <w:rPr>
          <w:rFonts w:ascii="Times New Roman" w:hAnsi="Times New Roman"/>
          <w:bCs/>
          <w:sz w:val="28"/>
          <w:szCs w:val="28"/>
          <w:lang w:val="zh-CN"/>
        </w:rPr>
        <w:t>安全生产应急</w:t>
      </w:r>
      <w:r w:rsidR="007A408B" w:rsidRPr="00D031DF">
        <w:rPr>
          <w:rFonts w:ascii="Times New Roman" w:hAnsi="Times New Roman"/>
          <w:bCs/>
          <w:sz w:val="28"/>
          <w:szCs w:val="28"/>
          <w:lang w:val="zh-CN"/>
        </w:rPr>
        <w:t>预案</w:t>
      </w:r>
      <w:r w:rsidR="007A408B" w:rsidRPr="00D031DF">
        <w:rPr>
          <w:rFonts w:ascii="Times New Roman" w:hAnsi="Times New Roman"/>
          <w:bCs/>
          <w:sz w:val="28"/>
          <w:szCs w:val="28"/>
          <w:lang w:val="zh-CN"/>
        </w:rPr>
        <w:t>”</w:t>
      </w:r>
      <w:r w:rsidR="007A408B" w:rsidRPr="00D031DF">
        <w:rPr>
          <w:rFonts w:ascii="Times New Roman" w:hAnsi="Times New Roman"/>
          <w:bCs/>
          <w:sz w:val="28"/>
          <w:szCs w:val="28"/>
          <w:lang w:val="zh-CN"/>
        </w:rPr>
        <w:t>的编写。</w:t>
      </w:r>
    </w:p>
    <w:p w:rsidR="007A408B" w:rsidRPr="00D031DF" w:rsidRDefault="00D7471F" w:rsidP="00D7471F">
      <w:pPr>
        <w:pStyle w:val="a8"/>
        <w:ind w:left="560" w:firstLine="0"/>
        <w:jc w:val="left"/>
        <w:rPr>
          <w:rFonts w:ascii="Times New Roman" w:hAnsi="Times New Roman"/>
          <w:bCs/>
          <w:sz w:val="28"/>
          <w:szCs w:val="28"/>
          <w:lang w:val="zh-CN"/>
        </w:rPr>
      </w:pPr>
      <w:r>
        <w:rPr>
          <w:rFonts w:ascii="Times New Roman" w:hAnsi="Times New Roman" w:hint="eastAsia"/>
          <w:bCs/>
          <w:sz w:val="28"/>
          <w:szCs w:val="28"/>
          <w:lang w:val="zh-CN"/>
        </w:rPr>
        <w:t>②</w:t>
      </w:r>
      <w:r w:rsidR="007A408B" w:rsidRPr="00D031DF">
        <w:rPr>
          <w:rFonts w:ascii="Times New Roman" w:hAnsi="Times New Roman"/>
          <w:bCs/>
          <w:sz w:val="28"/>
          <w:szCs w:val="28"/>
          <w:lang w:val="zh-CN"/>
        </w:rPr>
        <w:t>保证本单位安全生产投入的有效性。</w:t>
      </w:r>
    </w:p>
    <w:p w:rsidR="007A408B" w:rsidRPr="00D031DF" w:rsidRDefault="00D7471F" w:rsidP="00D7471F">
      <w:pPr>
        <w:pStyle w:val="a8"/>
        <w:ind w:left="560" w:firstLine="0"/>
        <w:jc w:val="left"/>
        <w:rPr>
          <w:rFonts w:ascii="Times New Roman" w:hAnsi="Times New Roman"/>
          <w:bCs/>
          <w:sz w:val="28"/>
          <w:szCs w:val="28"/>
          <w:lang w:val="zh-CN"/>
        </w:rPr>
      </w:pPr>
      <w:r>
        <w:rPr>
          <w:rFonts w:ascii="Times New Roman" w:hAnsi="Times New Roman" w:hint="eastAsia"/>
          <w:bCs/>
          <w:sz w:val="28"/>
          <w:szCs w:val="28"/>
          <w:lang w:val="zh-CN"/>
        </w:rPr>
        <w:t>③</w:t>
      </w:r>
      <w:r>
        <w:rPr>
          <w:rFonts w:ascii="Times New Roman" w:hAnsi="Times New Roman"/>
          <w:bCs/>
          <w:sz w:val="28"/>
          <w:szCs w:val="28"/>
          <w:lang w:val="zh-CN"/>
        </w:rPr>
        <w:t>执行国家</w:t>
      </w:r>
      <w:r>
        <w:rPr>
          <w:rFonts w:ascii="Times New Roman" w:hAnsi="Times New Roman" w:hint="eastAsia"/>
          <w:bCs/>
          <w:sz w:val="28"/>
          <w:szCs w:val="28"/>
          <w:lang w:val="zh-CN"/>
        </w:rPr>
        <w:t>相</w:t>
      </w:r>
      <w:r>
        <w:rPr>
          <w:rFonts w:ascii="Times New Roman" w:hAnsi="Times New Roman"/>
          <w:bCs/>
          <w:sz w:val="28"/>
          <w:szCs w:val="28"/>
          <w:lang w:val="zh-CN"/>
        </w:rPr>
        <w:t>关部门关于</w:t>
      </w:r>
      <w:r w:rsidR="007A408B" w:rsidRPr="00D031DF">
        <w:rPr>
          <w:rFonts w:ascii="Times New Roman" w:hAnsi="Times New Roman"/>
          <w:bCs/>
          <w:sz w:val="28"/>
          <w:szCs w:val="28"/>
          <w:lang w:val="zh-CN"/>
        </w:rPr>
        <w:t>安全</w:t>
      </w:r>
      <w:r>
        <w:rPr>
          <w:rFonts w:ascii="Times New Roman" w:hAnsi="Times New Roman" w:hint="eastAsia"/>
          <w:bCs/>
          <w:sz w:val="28"/>
          <w:szCs w:val="28"/>
          <w:lang w:val="zh-CN"/>
        </w:rPr>
        <w:t>生产</w:t>
      </w:r>
      <w:r w:rsidR="007A408B" w:rsidRPr="00D031DF">
        <w:rPr>
          <w:rFonts w:ascii="Times New Roman" w:hAnsi="Times New Roman"/>
          <w:bCs/>
          <w:sz w:val="28"/>
          <w:szCs w:val="28"/>
          <w:lang w:val="zh-CN"/>
        </w:rPr>
        <w:t>的方针、政策及规定。</w:t>
      </w:r>
    </w:p>
    <w:p w:rsidR="007A408B" w:rsidRPr="00D031DF" w:rsidRDefault="00D7471F" w:rsidP="00D7471F">
      <w:pPr>
        <w:pStyle w:val="a8"/>
        <w:ind w:left="560" w:firstLine="0"/>
        <w:jc w:val="left"/>
        <w:rPr>
          <w:rFonts w:ascii="Times New Roman" w:hAnsi="Times New Roman"/>
          <w:bCs/>
          <w:sz w:val="28"/>
          <w:szCs w:val="28"/>
          <w:lang w:val="zh-CN"/>
        </w:rPr>
      </w:pPr>
      <w:r>
        <w:rPr>
          <w:rFonts w:ascii="Times New Roman" w:hAnsi="Times New Roman" w:hint="eastAsia"/>
          <w:bCs/>
          <w:sz w:val="28"/>
          <w:szCs w:val="28"/>
          <w:lang w:val="zh-CN"/>
        </w:rPr>
        <w:t>④</w:t>
      </w:r>
      <w:r w:rsidR="007A408B" w:rsidRPr="00D031DF">
        <w:rPr>
          <w:rFonts w:ascii="Times New Roman" w:hAnsi="Times New Roman"/>
          <w:bCs/>
          <w:sz w:val="28"/>
          <w:szCs w:val="28"/>
          <w:lang w:val="zh-CN"/>
        </w:rPr>
        <w:t>组织安全检查，及时消除事故隐患。</w:t>
      </w:r>
    </w:p>
    <w:p w:rsidR="007A408B" w:rsidRPr="00D031DF" w:rsidRDefault="00D7471F" w:rsidP="00D7471F">
      <w:pPr>
        <w:pStyle w:val="a8"/>
        <w:ind w:left="560" w:firstLine="0"/>
        <w:jc w:val="left"/>
        <w:rPr>
          <w:rFonts w:ascii="Times New Roman" w:hAnsi="Times New Roman"/>
          <w:bCs/>
          <w:sz w:val="28"/>
          <w:szCs w:val="28"/>
          <w:lang w:val="zh-CN"/>
        </w:rPr>
      </w:pPr>
      <w:r>
        <w:rPr>
          <w:rFonts w:ascii="Times New Roman" w:hAnsi="Times New Roman" w:hint="eastAsia"/>
          <w:bCs/>
          <w:sz w:val="28"/>
          <w:szCs w:val="28"/>
          <w:lang w:val="zh-CN"/>
        </w:rPr>
        <w:t>⑤</w:t>
      </w:r>
      <w:r w:rsidR="007A408B" w:rsidRPr="00D031DF">
        <w:rPr>
          <w:rFonts w:ascii="Times New Roman" w:hAnsi="Times New Roman"/>
          <w:bCs/>
          <w:sz w:val="28"/>
          <w:szCs w:val="28"/>
          <w:lang w:val="zh-CN"/>
        </w:rPr>
        <w:t>组建应急救援专业队伍，并组织实施演练。</w:t>
      </w:r>
    </w:p>
    <w:p w:rsidR="007A408B" w:rsidRPr="00D031DF" w:rsidRDefault="00D7471F" w:rsidP="00D7471F">
      <w:pPr>
        <w:pStyle w:val="a8"/>
        <w:ind w:left="560" w:firstLine="0"/>
        <w:jc w:val="left"/>
        <w:rPr>
          <w:rFonts w:ascii="Times New Roman" w:hAnsi="Times New Roman"/>
          <w:bCs/>
          <w:sz w:val="28"/>
          <w:szCs w:val="28"/>
          <w:lang w:val="zh-CN"/>
        </w:rPr>
      </w:pPr>
      <w:r>
        <w:rPr>
          <w:rFonts w:ascii="Times New Roman" w:hAnsi="Times New Roman" w:hint="eastAsia"/>
          <w:bCs/>
          <w:sz w:val="28"/>
          <w:szCs w:val="28"/>
          <w:lang w:val="zh-CN"/>
        </w:rPr>
        <w:t>⑥</w:t>
      </w:r>
      <w:r w:rsidR="007A408B" w:rsidRPr="00D031DF">
        <w:rPr>
          <w:rFonts w:ascii="Times New Roman" w:hAnsi="Times New Roman"/>
          <w:bCs/>
          <w:sz w:val="28"/>
          <w:szCs w:val="28"/>
          <w:lang w:val="zh-CN"/>
        </w:rPr>
        <w:t>负责现场指挥工作，及时准确报告事故情况。</w:t>
      </w:r>
    </w:p>
    <w:p w:rsidR="007A408B" w:rsidRPr="00D031DF" w:rsidRDefault="00D7471F" w:rsidP="00D7471F">
      <w:pPr>
        <w:pStyle w:val="a8"/>
        <w:ind w:left="560" w:firstLine="0"/>
        <w:jc w:val="left"/>
        <w:rPr>
          <w:rFonts w:ascii="Times New Roman" w:hAnsi="Times New Roman"/>
          <w:bCs/>
          <w:sz w:val="28"/>
          <w:szCs w:val="28"/>
          <w:lang w:val="zh-CN"/>
        </w:rPr>
      </w:pPr>
      <w:r>
        <w:rPr>
          <w:rFonts w:ascii="Times New Roman" w:hAnsi="Times New Roman" w:hint="eastAsia"/>
          <w:bCs/>
          <w:sz w:val="28"/>
          <w:szCs w:val="28"/>
          <w:lang w:val="zh-CN"/>
        </w:rPr>
        <w:t>⑦</w:t>
      </w:r>
      <w:r w:rsidR="007A408B" w:rsidRPr="00D031DF">
        <w:rPr>
          <w:rFonts w:ascii="Times New Roman" w:hAnsi="Times New Roman"/>
          <w:bCs/>
          <w:sz w:val="28"/>
          <w:szCs w:val="28"/>
          <w:lang w:val="zh-CN"/>
        </w:rPr>
        <w:t>负责应急状态下请求外部救援力量的决策。</w:t>
      </w:r>
    </w:p>
    <w:p w:rsidR="007A408B" w:rsidRPr="00D031DF" w:rsidRDefault="00D7471F" w:rsidP="00B14C2B">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⑧</w:t>
      </w:r>
      <w:r w:rsidR="007A408B" w:rsidRPr="00D031DF">
        <w:rPr>
          <w:rFonts w:ascii="Times New Roman" w:hAnsi="Times New Roman"/>
          <w:bCs/>
          <w:sz w:val="28"/>
          <w:szCs w:val="28"/>
          <w:lang w:val="zh-CN"/>
        </w:rPr>
        <w:t>有计划地组织实施突发</w:t>
      </w:r>
      <w:r w:rsidR="00B14C2B">
        <w:rPr>
          <w:rFonts w:ascii="Times New Roman" w:hAnsi="Times New Roman" w:hint="eastAsia"/>
          <w:bCs/>
          <w:sz w:val="28"/>
          <w:szCs w:val="28"/>
          <w:lang w:val="zh-CN"/>
        </w:rPr>
        <w:t>安全事故</w:t>
      </w:r>
      <w:r w:rsidR="007A408B" w:rsidRPr="00D031DF">
        <w:rPr>
          <w:rFonts w:ascii="Times New Roman" w:hAnsi="Times New Roman"/>
          <w:bCs/>
          <w:sz w:val="28"/>
          <w:szCs w:val="28"/>
          <w:lang w:val="zh-CN"/>
        </w:rPr>
        <w:t>应急救援的培训，根据应急预案进行演练，向周边单位提供本企业相关危险物质特性、救援知识等宣传材料。</w:t>
      </w:r>
    </w:p>
    <w:p w:rsidR="007A408B" w:rsidRPr="00D031DF" w:rsidRDefault="00B14C2B" w:rsidP="00B14C2B">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⑨</w:t>
      </w:r>
      <w:r w:rsidR="007A408B" w:rsidRPr="00D031DF">
        <w:rPr>
          <w:rFonts w:ascii="Times New Roman" w:hAnsi="Times New Roman"/>
          <w:bCs/>
          <w:sz w:val="28"/>
          <w:szCs w:val="28"/>
          <w:lang w:val="zh-CN"/>
        </w:rPr>
        <w:t>接受上级应急救援指挥机构的指令和调动，协助事件的处理；配合有关部门对</w:t>
      </w:r>
      <w:r>
        <w:rPr>
          <w:rFonts w:ascii="Times New Roman" w:hAnsi="Times New Roman" w:hint="eastAsia"/>
          <w:bCs/>
          <w:sz w:val="28"/>
          <w:szCs w:val="28"/>
          <w:lang w:val="zh-CN"/>
        </w:rPr>
        <w:t>安全事故</w:t>
      </w:r>
      <w:r w:rsidR="007A408B" w:rsidRPr="00D031DF">
        <w:rPr>
          <w:rFonts w:ascii="Times New Roman" w:hAnsi="Times New Roman"/>
          <w:bCs/>
          <w:sz w:val="28"/>
          <w:szCs w:val="28"/>
          <w:lang w:val="zh-CN"/>
        </w:rPr>
        <w:t>进行调查、经验教训总结。</w:t>
      </w:r>
    </w:p>
    <w:p w:rsidR="007A408B" w:rsidRPr="00D031DF" w:rsidRDefault="00B14C2B" w:rsidP="00D7471F">
      <w:pPr>
        <w:pStyle w:val="a8"/>
        <w:ind w:left="560" w:firstLine="0"/>
        <w:jc w:val="left"/>
        <w:rPr>
          <w:rFonts w:ascii="Times New Roman" w:hAnsi="Times New Roman"/>
          <w:bCs/>
          <w:sz w:val="28"/>
          <w:szCs w:val="28"/>
          <w:lang w:val="zh-CN"/>
        </w:rPr>
      </w:pPr>
      <w:r>
        <w:rPr>
          <w:rFonts w:ascii="Times New Roman" w:hAnsi="Times New Roman" w:hint="eastAsia"/>
          <w:bCs/>
          <w:sz w:val="28"/>
          <w:szCs w:val="28"/>
          <w:lang w:val="zh-CN"/>
        </w:rPr>
        <w:t>（</w:t>
      </w:r>
      <w:r>
        <w:rPr>
          <w:rFonts w:ascii="Times New Roman" w:hAnsi="Times New Roman" w:hint="eastAsia"/>
          <w:bCs/>
          <w:sz w:val="28"/>
          <w:szCs w:val="28"/>
          <w:lang w:val="zh-CN"/>
        </w:rPr>
        <w:t>4</w:t>
      </w:r>
      <w:r>
        <w:rPr>
          <w:rFonts w:ascii="Times New Roman" w:hAnsi="Times New Roman" w:hint="eastAsia"/>
          <w:bCs/>
          <w:sz w:val="28"/>
          <w:szCs w:val="28"/>
          <w:lang w:val="zh-CN"/>
        </w:rPr>
        <w:t>）</w:t>
      </w:r>
      <w:r w:rsidR="007A408B" w:rsidRPr="00D031DF">
        <w:rPr>
          <w:rFonts w:ascii="Times New Roman" w:hAnsi="Times New Roman"/>
          <w:bCs/>
          <w:sz w:val="28"/>
          <w:szCs w:val="28"/>
          <w:lang w:val="zh-CN"/>
        </w:rPr>
        <w:t>应急救援办公室职责</w:t>
      </w:r>
    </w:p>
    <w:p w:rsidR="007A408B" w:rsidRPr="00D031DF" w:rsidRDefault="00B14C2B"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①</w:t>
      </w:r>
      <w:r w:rsidR="007A408B" w:rsidRPr="00D031DF">
        <w:rPr>
          <w:rFonts w:ascii="Times New Roman" w:hAnsi="Times New Roman"/>
          <w:bCs/>
          <w:sz w:val="28"/>
          <w:szCs w:val="28"/>
          <w:lang w:val="zh-CN"/>
        </w:rPr>
        <w:t>执行应急指挥部的决定，以及负责与外部有关部门应急救援的协调、信息交流工作。</w:t>
      </w:r>
    </w:p>
    <w:p w:rsidR="007A408B" w:rsidRPr="00D031DF" w:rsidRDefault="00B14C2B"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②</w:t>
      </w:r>
      <w:r w:rsidR="007A408B" w:rsidRPr="00D031DF">
        <w:rPr>
          <w:rFonts w:ascii="Times New Roman" w:hAnsi="Times New Roman"/>
          <w:bCs/>
          <w:sz w:val="28"/>
          <w:szCs w:val="28"/>
          <w:lang w:val="zh-CN"/>
        </w:rPr>
        <w:t>实施应急预案的管理工作，负责组织公司各应急小组，落实应急人员（包括应急队伍及各专业小组负责人和成员），建立和管理应急救援的信息资料、档案并存档。</w:t>
      </w:r>
    </w:p>
    <w:p w:rsidR="007A408B" w:rsidRPr="00D031DF" w:rsidRDefault="00B14C2B"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③</w:t>
      </w:r>
      <w:r w:rsidR="007A408B" w:rsidRPr="00D031DF">
        <w:rPr>
          <w:rFonts w:ascii="Times New Roman" w:hAnsi="Times New Roman"/>
          <w:bCs/>
          <w:sz w:val="28"/>
          <w:szCs w:val="28"/>
          <w:lang w:val="zh-CN"/>
        </w:rPr>
        <w:t>检查应急救援物资的储备情况，检查抢险抢修、个体防护、医疗救援、</w:t>
      </w:r>
      <w:proofErr w:type="gramStart"/>
      <w:r w:rsidR="007A408B" w:rsidRPr="00D031DF">
        <w:rPr>
          <w:rFonts w:ascii="Times New Roman" w:hAnsi="Times New Roman"/>
          <w:bCs/>
          <w:sz w:val="28"/>
          <w:szCs w:val="28"/>
          <w:lang w:val="zh-CN"/>
        </w:rPr>
        <w:t>通讯联络</w:t>
      </w:r>
      <w:proofErr w:type="gramEnd"/>
      <w:r w:rsidR="007A408B" w:rsidRPr="00D031DF">
        <w:rPr>
          <w:rFonts w:ascii="Times New Roman" w:hAnsi="Times New Roman"/>
          <w:bCs/>
          <w:sz w:val="28"/>
          <w:szCs w:val="28"/>
          <w:lang w:val="zh-CN"/>
        </w:rPr>
        <w:t>等装备及器材配备情况是否符合事件应急救援的需要，确保器材始终处于完好状态，保证能有效使用。</w:t>
      </w:r>
    </w:p>
    <w:p w:rsidR="007A408B" w:rsidRPr="00D031DF" w:rsidRDefault="00375F2D" w:rsidP="00375F2D">
      <w:pPr>
        <w:pStyle w:val="a8"/>
        <w:ind w:firstLineChars="150" w:firstLine="420"/>
        <w:jc w:val="left"/>
        <w:rPr>
          <w:rFonts w:ascii="Times New Roman" w:hAnsi="Times New Roman"/>
          <w:bCs/>
          <w:sz w:val="28"/>
          <w:szCs w:val="28"/>
          <w:lang w:val="zh-CN"/>
        </w:rPr>
      </w:pPr>
      <w:r>
        <w:rPr>
          <w:rFonts w:ascii="Times New Roman" w:hAnsi="Times New Roman" w:hint="eastAsia"/>
          <w:bCs/>
          <w:sz w:val="28"/>
          <w:szCs w:val="28"/>
          <w:lang w:val="zh-CN"/>
        </w:rPr>
        <w:t>（</w:t>
      </w:r>
      <w:r>
        <w:rPr>
          <w:rFonts w:ascii="Times New Roman" w:hAnsi="Times New Roman" w:hint="eastAsia"/>
          <w:bCs/>
          <w:sz w:val="28"/>
          <w:szCs w:val="28"/>
          <w:lang w:val="zh-CN"/>
        </w:rPr>
        <w:t>5</w:t>
      </w:r>
      <w:r>
        <w:rPr>
          <w:rFonts w:ascii="Times New Roman" w:hAnsi="Times New Roman" w:hint="eastAsia"/>
          <w:bCs/>
          <w:sz w:val="28"/>
          <w:szCs w:val="28"/>
          <w:lang w:val="zh-CN"/>
        </w:rPr>
        <w:t>）</w:t>
      </w:r>
      <w:r w:rsidR="007A408B" w:rsidRPr="00D031DF">
        <w:rPr>
          <w:rFonts w:ascii="Times New Roman" w:hAnsi="Times New Roman"/>
          <w:bCs/>
          <w:sz w:val="28"/>
          <w:szCs w:val="28"/>
          <w:lang w:val="zh-CN"/>
        </w:rPr>
        <w:t>应急救援办公室应备有如下资料：</w:t>
      </w:r>
    </w:p>
    <w:p w:rsidR="007A408B" w:rsidRPr="00D031DF" w:rsidRDefault="007A408B" w:rsidP="00375F2D">
      <w:pPr>
        <w:pStyle w:val="a8"/>
        <w:ind w:firstLineChars="200" w:firstLine="560"/>
        <w:jc w:val="left"/>
        <w:rPr>
          <w:rFonts w:ascii="Times New Roman" w:hAnsi="Times New Roman"/>
          <w:bCs/>
          <w:sz w:val="28"/>
          <w:szCs w:val="28"/>
          <w:lang w:val="zh-CN"/>
        </w:rPr>
      </w:pPr>
      <w:r w:rsidRPr="00D031DF">
        <w:rPr>
          <w:rFonts w:ascii="Times New Roman" w:hAnsi="Times New Roman"/>
          <w:bCs/>
          <w:sz w:val="28"/>
          <w:szCs w:val="28"/>
          <w:lang w:val="zh-CN"/>
        </w:rPr>
        <w:t>①</w:t>
      </w:r>
      <w:r w:rsidRPr="00D031DF">
        <w:rPr>
          <w:rFonts w:ascii="Times New Roman" w:hAnsi="Times New Roman"/>
          <w:bCs/>
          <w:sz w:val="28"/>
          <w:szCs w:val="28"/>
          <w:lang w:val="zh-CN"/>
        </w:rPr>
        <w:t>危险物质数据库：危险物质种类、名称、数量、存放地点及其物理</w:t>
      </w:r>
      <w:r w:rsidRPr="00D031DF">
        <w:rPr>
          <w:rFonts w:ascii="Times New Roman" w:hAnsi="Times New Roman"/>
          <w:bCs/>
          <w:sz w:val="28"/>
          <w:szCs w:val="28"/>
          <w:lang w:val="zh-CN"/>
        </w:rPr>
        <w:lastRenderedPageBreak/>
        <w:t>化学特性。</w:t>
      </w:r>
    </w:p>
    <w:p w:rsidR="007A408B" w:rsidRPr="00D031DF" w:rsidRDefault="007A408B" w:rsidP="00375F2D">
      <w:pPr>
        <w:pStyle w:val="a8"/>
        <w:ind w:firstLineChars="200" w:firstLine="560"/>
        <w:jc w:val="left"/>
        <w:rPr>
          <w:rFonts w:ascii="Times New Roman" w:hAnsi="Times New Roman"/>
          <w:bCs/>
          <w:sz w:val="28"/>
          <w:szCs w:val="28"/>
          <w:lang w:val="zh-CN"/>
        </w:rPr>
      </w:pPr>
      <w:r w:rsidRPr="00D031DF">
        <w:rPr>
          <w:rFonts w:ascii="Times New Roman" w:hAnsi="Times New Roman"/>
          <w:bCs/>
          <w:sz w:val="28"/>
          <w:szCs w:val="28"/>
          <w:lang w:val="zh-CN"/>
        </w:rPr>
        <w:t>②</w:t>
      </w:r>
      <w:r w:rsidRPr="00D031DF">
        <w:rPr>
          <w:rFonts w:ascii="Times New Roman" w:hAnsi="Times New Roman"/>
          <w:bCs/>
          <w:sz w:val="28"/>
          <w:szCs w:val="28"/>
          <w:lang w:val="zh-CN"/>
        </w:rPr>
        <w:t>救援物资数据库：应急救援物资和设备种类、名称、数量、型号、存放地点、负责人及调用程序。</w:t>
      </w:r>
    </w:p>
    <w:p w:rsidR="007A408B" w:rsidRPr="00375F2D" w:rsidRDefault="00375F2D" w:rsidP="00375F2D">
      <w:pPr>
        <w:pStyle w:val="a8"/>
        <w:ind w:firstLineChars="200" w:firstLine="560"/>
        <w:jc w:val="left"/>
        <w:rPr>
          <w:rFonts w:ascii="Times New Roman" w:hAnsi="Times New Roman"/>
          <w:bCs/>
          <w:sz w:val="28"/>
          <w:szCs w:val="28"/>
          <w:lang w:val="zh-CN"/>
        </w:rPr>
      </w:pPr>
      <w:bookmarkStart w:id="92" w:name="_Toc422748668"/>
      <w:bookmarkStart w:id="93" w:name="_Toc422748698"/>
      <w:bookmarkStart w:id="94" w:name="_Toc17344"/>
      <w:bookmarkStart w:id="95" w:name="_Toc32203"/>
      <w:bookmarkStart w:id="96" w:name="_Toc9595"/>
      <w:bookmarkStart w:id="97" w:name="_Toc17630"/>
      <w:r>
        <w:rPr>
          <w:rFonts w:ascii="Times New Roman" w:hAnsi="Times New Roman" w:hint="eastAsia"/>
          <w:bCs/>
          <w:sz w:val="28"/>
          <w:szCs w:val="28"/>
          <w:lang w:val="zh-CN"/>
        </w:rPr>
        <w:t>（</w:t>
      </w:r>
      <w:r>
        <w:rPr>
          <w:rFonts w:ascii="Times New Roman" w:hAnsi="Times New Roman" w:hint="eastAsia"/>
          <w:bCs/>
          <w:sz w:val="28"/>
          <w:szCs w:val="28"/>
          <w:lang w:val="zh-CN"/>
        </w:rPr>
        <w:t>6</w:t>
      </w:r>
      <w:r>
        <w:rPr>
          <w:rFonts w:ascii="Times New Roman" w:hAnsi="Times New Roman" w:hint="eastAsia"/>
          <w:bCs/>
          <w:sz w:val="28"/>
          <w:szCs w:val="28"/>
          <w:lang w:val="zh-CN"/>
        </w:rPr>
        <w:t>）</w:t>
      </w:r>
      <w:r w:rsidR="007A408B" w:rsidRPr="00375F2D">
        <w:rPr>
          <w:rFonts w:ascii="Times New Roman" w:hAnsi="Times New Roman"/>
          <w:bCs/>
          <w:sz w:val="28"/>
          <w:szCs w:val="28"/>
          <w:lang w:val="zh-CN"/>
        </w:rPr>
        <w:t>应急</w:t>
      </w:r>
      <w:proofErr w:type="gramStart"/>
      <w:r w:rsidR="007A408B" w:rsidRPr="00375F2D">
        <w:rPr>
          <w:rFonts w:ascii="Times New Roman" w:hAnsi="Times New Roman"/>
          <w:bCs/>
          <w:sz w:val="28"/>
          <w:szCs w:val="28"/>
          <w:lang w:val="zh-CN"/>
        </w:rPr>
        <w:t>救援组</w:t>
      </w:r>
      <w:proofErr w:type="gramEnd"/>
      <w:r w:rsidR="007A408B" w:rsidRPr="00375F2D">
        <w:rPr>
          <w:rFonts w:ascii="Times New Roman" w:hAnsi="Times New Roman"/>
          <w:bCs/>
          <w:sz w:val="28"/>
          <w:szCs w:val="28"/>
          <w:lang w:val="zh-CN"/>
        </w:rPr>
        <w:t>职责</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①</w:t>
      </w:r>
      <w:r w:rsidR="007A408B" w:rsidRPr="00375F2D">
        <w:rPr>
          <w:rFonts w:ascii="Times New Roman" w:hAnsi="Times New Roman"/>
          <w:bCs/>
          <w:sz w:val="28"/>
          <w:szCs w:val="28"/>
          <w:lang w:val="zh-CN"/>
        </w:rPr>
        <w:t>熟悉消防情况，做好灭火战斗准备，接到报警立即迅速出动，按照拟定的计划开展施救活动，尽可能将火扑灭在初起阶段。同时报告县消防队申请增援，待消防队灭火力量到达后，向指挥员报告火场态势，服从其统一指挥，搞好协同作战。</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②</w:t>
      </w:r>
      <w:r w:rsidR="007A408B" w:rsidRPr="00375F2D">
        <w:rPr>
          <w:rFonts w:ascii="Times New Roman" w:hAnsi="Times New Roman"/>
          <w:bCs/>
          <w:sz w:val="28"/>
          <w:szCs w:val="28"/>
          <w:lang w:val="zh-CN"/>
        </w:rPr>
        <w:t>熟悉</w:t>
      </w:r>
      <w:proofErr w:type="gramStart"/>
      <w:r w:rsidR="007A408B" w:rsidRPr="00375F2D">
        <w:rPr>
          <w:rFonts w:ascii="Times New Roman" w:hAnsi="Times New Roman"/>
          <w:bCs/>
          <w:sz w:val="28"/>
          <w:szCs w:val="28"/>
          <w:lang w:val="zh-CN"/>
        </w:rPr>
        <w:t>各风险</w:t>
      </w:r>
      <w:proofErr w:type="gramEnd"/>
      <w:r w:rsidR="007A408B" w:rsidRPr="00375F2D">
        <w:rPr>
          <w:rFonts w:ascii="Times New Roman" w:hAnsi="Times New Roman"/>
          <w:bCs/>
          <w:sz w:val="28"/>
          <w:szCs w:val="28"/>
          <w:lang w:val="zh-CN"/>
        </w:rPr>
        <w:t>防控设施，在事故发生时负责这些设施的操作。</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w:t>
      </w:r>
      <w:r>
        <w:rPr>
          <w:rFonts w:ascii="Times New Roman" w:hAnsi="Times New Roman" w:hint="eastAsia"/>
          <w:bCs/>
          <w:sz w:val="28"/>
          <w:szCs w:val="28"/>
          <w:lang w:val="zh-CN"/>
        </w:rPr>
        <w:t>7</w:t>
      </w:r>
      <w:r>
        <w:rPr>
          <w:rFonts w:ascii="Times New Roman" w:hAnsi="Times New Roman" w:hint="eastAsia"/>
          <w:bCs/>
          <w:sz w:val="28"/>
          <w:szCs w:val="28"/>
          <w:lang w:val="zh-CN"/>
        </w:rPr>
        <w:t>）</w:t>
      </w:r>
      <w:r w:rsidR="007A408B" w:rsidRPr="00375F2D">
        <w:rPr>
          <w:rFonts w:ascii="Times New Roman" w:hAnsi="Times New Roman"/>
          <w:bCs/>
          <w:sz w:val="28"/>
          <w:szCs w:val="28"/>
          <w:lang w:val="zh-CN"/>
        </w:rPr>
        <w:t>后勤保障组职责</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①</w:t>
      </w:r>
      <w:r w:rsidR="007A408B" w:rsidRPr="00375F2D">
        <w:rPr>
          <w:rFonts w:ascii="Times New Roman" w:hAnsi="Times New Roman"/>
          <w:bCs/>
          <w:sz w:val="28"/>
          <w:szCs w:val="28"/>
          <w:lang w:val="zh-CN"/>
        </w:rPr>
        <w:t>负责应急救援现场的消防水源</w:t>
      </w:r>
      <w:r w:rsidR="004E564C">
        <w:rPr>
          <w:rFonts w:ascii="Times New Roman" w:hAnsi="Times New Roman" w:hint="eastAsia"/>
          <w:bCs/>
          <w:sz w:val="28"/>
          <w:szCs w:val="28"/>
          <w:lang w:val="zh-CN"/>
        </w:rPr>
        <w:t>、</w:t>
      </w:r>
      <w:r w:rsidR="007A408B" w:rsidRPr="00375F2D">
        <w:rPr>
          <w:rFonts w:ascii="Times New Roman" w:hAnsi="Times New Roman"/>
          <w:bCs/>
          <w:sz w:val="28"/>
          <w:szCs w:val="28"/>
          <w:lang w:val="zh-CN"/>
        </w:rPr>
        <w:t>电力</w:t>
      </w:r>
      <w:r w:rsidR="004E564C">
        <w:rPr>
          <w:rFonts w:ascii="Times New Roman" w:hAnsi="Times New Roman" w:hint="eastAsia"/>
          <w:bCs/>
          <w:sz w:val="28"/>
          <w:szCs w:val="28"/>
          <w:lang w:val="zh-CN"/>
        </w:rPr>
        <w:t>、</w:t>
      </w:r>
      <w:r w:rsidR="007A408B" w:rsidRPr="00375F2D">
        <w:rPr>
          <w:rFonts w:ascii="Times New Roman" w:hAnsi="Times New Roman"/>
          <w:bCs/>
          <w:sz w:val="28"/>
          <w:szCs w:val="28"/>
          <w:lang w:val="zh-CN"/>
        </w:rPr>
        <w:t>救援物资的供应保障。</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②</w:t>
      </w:r>
      <w:r w:rsidR="007A408B" w:rsidRPr="00375F2D">
        <w:rPr>
          <w:rFonts w:ascii="Times New Roman" w:hAnsi="Times New Roman"/>
          <w:bCs/>
          <w:sz w:val="28"/>
          <w:szCs w:val="28"/>
          <w:lang w:val="zh-CN"/>
        </w:rPr>
        <w:t>协助救护组和人员</w:t>
      </w:r>
      <w:proofErr w:type="gramStart"/>
      <w:r w:rsidR="007A408B" w:rsidRPr="00375F2D">
        <w:rPr>
          <w:rFonts w:ascii="Times New Roman" w:hAnsi="Times New Roman"/>
          <w:bCs/>
          <w:sz w:val="28"/>
          <w:szCs w:val="28"/>
          <w:lang w:val="zh-CN"/>
        </w:rPr>
        <w:t>疏散组疏散</w:t>
      </w:r>
      <w:proofErr w:type="gramEnd"/>
      <w:r w:rsidR="007A408B" w:rsidRPr="00375F2D">
        <w:rPr>
          <w:rFonts w:ascii="Times New Roman" w:hAnsi="Times New Roman"/>
          <w:bCs/>
          <w:sz w:val="28"/>
          <w:szCs w:val="28"/>
          <w:lang w:val="zh-CN"/>
        </w:rPr>
        <w:t>人员等任务，同时负责对现场伤病人员的现场救护工作以及伤员的转移工作。必要时临时组织职工救援队，负责在事故现场抢救遇险人员。</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w:t>
      </w:r>
      <w:r>
        <w:rPr>
          <w:rFonts w:ascii="Times New Roman" w:hAnsi="Times New Roman" w:hint="eastAsia"/>
          <w:bCs/>
          <w:sz w:val="28"/>
          <w:szCs w:val="28"/>
          <w:lang w:val="zh-CN"/>
        </w:rPr>
        <w:t>8</w:t>
      </w:r>
      <w:r>
        <w:rPr>
          <w:rFonts w:ascii="Times New Roman" w:hAnsi="Times New Roman" w:hint="eastAsia"/>
          <w:bCs/>
          <w:sz w:val="28"/>
          <w:szCs w:val="28"/>
          <w:lang w:val="zh-CN"/>
        </w:rPr>
        <w:t>）</w:t>
      </w:r>
      <w:r w:rsidR="007A408B" w:rsidRPr="00375F2D">
        <w:rPr>
          <w:rFonts w:ascii="Times New Roman" w:hAnsi="Times New Roman"/>
          <w:bCs/>
          <w:sz w:val="28"/>
          <w:szCs w:val="28"/>
          <w:lang w:val="zh-CN"/>
        </w:rPr>
        <w:t>现场</w:t>
      </w:r>
      <w:proofErr w:type="gramStart"/>
      <w:r w:rsidR="007A408B" w:rsidRPr="00375F2D">
        <w:rPr>
          <w:rFonts w:ascii="Times New Roman" w:hAnsi="Times New Roman"/>
          <w:bCs/>
          <w:sz w:val="28"/>
          <w:szCs w:val="28"/>
          <w:lang w:val="zh-CN"/>
        </w:rPr>
        <w:t>处置组</w:t>
      </w:r>
      <w:proofErr w:type="gramEnd"/>
      <w:r w:rsidR="007A408B" w:rsidRPr="00375F2D">
        <w:rPr>
          <w:rFonts w:ascii="Times New Roman" w:hAnsi="Times New Roman"/>
          <w:bCs/>
          <w:sz w:val="28"/>
          <w:szCs w:val="28"/>
          <w:lang w:val="zh-CN"/>
        </w:rPr>
        <w:t>职责</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①</w:t>
      </w:r>
      <w:r w:rsidR="007A408B" w:rsidRPr="00375F2D">
        <w:rPr>
          <w:rFonts w:ascii="Times New Roman" w:hAnsi="Times New Roman"/>
          <w:bCs/>
          <w:sz w:val="28"/>
          <w:szCs w:val="28"/>
          <w:lang w:val="zh-CN"/>
        </w:rPr>
        <w:t>接到事故报告后立即奔赴现场，了解掌握事故情况，及时上报领导小组，听从领导小组的统一指挥。</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②</w:t>
      </w:r>
      <w:r w:rsidR="007A408B" w:rsidRPr="00375F2D">
        <w:rPr>
          <w:rFonts w:ascii="Times New Roman" w:hAnsi="Times New Roman"/>
          <w:bCs/>
          <w:sz w:val="28"/>
          <w:szCs w:val="28"/>
          <w:lang w:val="zh-CN"/>
        </w:rPr>
        <w:t>维护现场秩序，控制事态发展。</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③</w:t>
      </w:r>
      <w:r w:rsidR="007A408B" w:rsidRPr="00375F2D">
        <w:rPr>
          <w:rFonts w:ascii="Times New Roman" w:hAnsi="Times New Roman"/>
          <w:bCs/>
          <w:sz w:val="28"/>
          <w:szCs w:val="28"/>
          <w:lang w:val="zh-CN"/>
        </w:rPr>
        <w:t>根据泄漏的性质利用相应的器材和物资进行扑救，控制污染源，救出被困人员，防止事故扩大。</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w:t>
      </w:r>
      <w:r>
        <w:rPr>
          <w:rFonts w:ascii="Times New Roman" w:hAnsi="Times New Roman" w:hint="eastAsia"/>
          <w:bCs/>
          <w:sz w:val="28"/>
          <w:szCs w:val="28"/>
          <w:lang w:val="zh-CN"/>
        </w:rPr>
        <w:t>9</w:t>
      </w:r>
      <w:r>
        <w:rPr>
          <w:rFonts w:ascii="Times New Roman" w:hAnsi="Times New Roman" w:hint="eastAsia"/>
          <w:bCs/>
          <w:sz w:val="28"/>
          <w:szCs w:val="28"/>
          <w:lang w:val="zh-CN"/>
        </w:rPr>
        <w:t>）</w:t>
      </w:r>
      <w:r w:rsidR="007A408B" w:rsidRPr="00375F2D">
        <w:rPr>
          <w:rFonts w:ascii="Times New Roman" w:hAnsi="Times New Roman"/>
          <w:bCs/>
          <w:sz w:val="28"/>
          <w:szCs w:val="28"/>
          <w:lang w:val="zh-CN"/>
        </w:rPr>
        <w:t>安全防护救护小组职责</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①</w:t>
      </w:r>
      <w:r w:rsidR="007A408B" w:rsidRPr="00375F2D">
        <w:rPr>
          <w:rFonts w:ascii="Times New Roman" w:hAnsi="Times New Roman"/>
          <w:bCs/>
          <w:sz w:val="28"/>
          <w:szCs w:val="28"/>
          <w:lang w:val="zh-CN"/>
        </w:rPr>
        <w:t>配合好抢修组人员进行现场抢险。</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②</w:t>
      </w:r>
      <w:r w:rsidR="007A408B" w:rsidRPr="00375F2D">
        <w:rPr>
          <w:rFonts w:ascii="Times New Roman" w:hAnsi="Times New Roman"/>
          <w:bCs/>
          <w:sz w:val="28"/>
          <w:szCs w:val="28"/>
          <w:lang w:val="zh-CN"/>
        </w:rPr>
        <w:t>做好警戒，立即对伤员进行必要的救治。</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③</w:t>
      </w:r>
      <w:r w:rsidR="007A408B" w:rsidRPr="00375F2D">
        <w:rPr>
          <w:rFonts w:ascii="Times New Roman" w:hAnsi="Times New Roman"/>
          <w:bCs/>
          <w:sz w:val="28"/>
          <w:szCs w:val="28"/>
          <w:lang w:val="zh-CN"/>
        </w:rPr>
        <w:t>迅速与医院联系，对伤员进行进一步抢救。</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④</w:t>
      </w:r>
      <w:r w:rsidR="007A408B" w:rsidRPr="00375F2D">
        <w:rPr>
          <w:rFonts w:ascii="Times New Roman" w:hAnsi="Times New Roman"/>
          <w:bCs/>
          <w:sz w:val="28"/>
          <w:szCs w:val="28"/>
          <w:lang w:val="zh-CN"/>
        </w:rPr>
        <w:t>对抢救出来的物资进行妥善处置。</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lastRenderedPageBreak/>
        <w:t>⑤</w:t>
      </w:r>
      <w:r w:rsidR="007A408B" w:rsidRPr="00375F2D">
        <w:rPr>
          <w:rFonts w:ascii="Times New Roman" w:hAnsi="Times New Roman"/>
          <w:bCs/>
          <w:sz w:val="28"/>
          <w:szCs w:val="28"/>
          <w:lang w:val="zh-CN"/>
        </w:rPr>
        <w:t>保护好事故现场，防止无关人员进入。</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w:t>
      </w:r>
      <w:r>
        <w:rPr>
          <w:rFonts w:ascii="Times New Roman" w:hAnsi="Times New Roman" w:hint="eastAsia"/>
          <w:bCs/>
          <w:sz w:val="28"/>
          <w:szCs w:val="28"/>
          <w:lang w:val="zh-CN"/>
        </w:rPr>
        <w:t>10</w:t>
      </w:r>
      <w:r>
        <w:rPr>
          <w:rFonts w:ascii="Times New Roman" w:hAnsi="Times New Roman" w:hint="eastAsia"/>
          <w:bCs/>
          <w:sz w:val="28"/>
          <w:szCs w:val="28"/>
          <w:lang w:val="zh-CN"/>
        </w:rPr>
        <w:t>）</w:t>
      </w:r>
      <w:r w:rsidR="007A408B" w:rsidRPr="00375F2D">
        <w:rPr>
          <w:rFonts w:ascii="Times New Roman" w:hAnsi="Times New Roman"/>
          <w:bCs/>
          <w:sz w:val="28"/>
          <w:szCs w:val="28"/>
          <w:lang w:val="zh-CN"/>
        </w:rPr>
        <w:t>善后组职责</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①</w:t>
      </w:r>
      <w:r w:rsidR="007A408B" w:rsidRPr="00375F2D">
        <w:rPr>
          <w:rFonts w:ascii="Times New Roman" w:hAnsi="Times New Roman"/>
          <w:bCs/>
          <w:sz w:val="28"/>
          <w:szCs w:val="28"/>
          <w:lang w:val="zh-CN"/>
        </w:rPr>
        <w:t>清点受灾人员。</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②</w:t>
      </w:r>
      <w:r w:rsidR="007A408B" w:rsidRPr="00375F2D">
        <w:rPr>
          <w:rFonts w:ascii="Times New Roman" w:hAnsi="Times New Roman"/>
          <w:bCs/>
          <w:sz w:val="28"/>
          <w:szCs w:val="28"/>
          <w:lang w:val="zh-CN"/>
        </w:rPr>
        <w:t>对救灾中接触到有毒物质的人员进行医疗观察。</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③</w:t>
      </w:r>
      <w:r w:rsidR="007A408B" w:rsidRPr="00375F2D">
        <w:rPr>
          <w:rFonts w:ascii="Times New Roman" w:hAnsi="Times New Roman"/>
          <w:bCs/>
          <w:sz w:val="28"/>
          <w:szCs w:val="28"/>
          <w:lang w:val="zh-CN"/>
        </w:rPr>
        <w:t>清点应急物质的使用情况，并及时补充和更新。</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④</w:t>
      </w:r>
      <w:r w:rsidR="007A408B" w:rsidRPr="00375F2D">
        <w:rPr>
          <w:rFonts w:ascii="Times New Roman" w:hAnsi="Times New Roman"/>
          <w:bCs/>
          <w:sz w:val="28"/>
          <w:szCs w:val="28"/>
          <w:lang w:val="zh-CN"/>
        </w:rPr>
        <w:t>评估事件影响，防止发生次生事件。</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⑤</w:t>
      </w:r>
      <w:r w:rsidR="007A408B" w:rsidRPr="00375F2D">
        <w:rPr>
          <w:rFonts w:ascii="Times New Roman" w:hAnsi="Times New Roman"/>
          <w:bCs/>
          <w:sz w:val="28"/>
          <w:szCs w:val="28"/>
          <w:lang w:val="zh-CN"/>
        </w:rPr>
        <w:t>配合政府相关部门做好事件的善后工作；组织对受污染事件影响范围内的人员损伤和财产损失程度进行评估。如对第三方造成了损失，应作好相应的赔偿工作。</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⑥</w:t>
      </w:r>
      <w:r w:rsidR="007A408B" w:rsidRPr="00375F2D">
        <w:rPr>
          <w:rFonts w:ascii="Times New Roman" w:hAnsi="Times New Roman"/>
          <w:bCs/>
          <w:sz w:val="28"/>
          <w:szCs w:val="28"/>
          <w:lang w:val="zh-CN"/>
        </w:rPr>
        <w:t>处置泄漏事件产生的</w:t>
      </w:r>
      <w:proofErr w:type="gramStart"/>
      <w:r w:rsidR="007A408B" w:rsidRPr="00375F2D">
        <w:rPr>
          <w:rFonts w:ascii="Times New Roman" w:hAnsi="Times New Roman"/>
          <w:bCs/>
          <w:sz w:val="28"/>
          <w:szCs w:val="28"/>
          <w:lang w:val="zh-CN"/>
        </w:rPr>
        <w:t>固废如残渣</w:t>
      </w:r>
      <w:proofErr w:type="gramEnd"/>
      <w:r w:rsidR="007A408B" w:rsidRPr="00375F2D">
        <w:rPr>
          <w:rFonts w:ascii="Times New Roman" w:hAnsi="Times New Roman"/>
          <w:bCs/>
          <w:sz w:val="28"/>
          <w:szCs w:val="28"/>
          <w:lang w:val="zh-CN"/>
        </w:rPr>
        <w:t>，应</w:t>
      </w:r>
      <w:proofErr w:type="gramStart"/>
      <w:r w:rsidR="007A408B" w:rsidRPr="00375F2D">
        <w:rPr>
          <w:rFonts w:ascii="Times New Roman" w:hAnsi="Times New Roman"/>
          <w:bCs/>
          <w:sz w:val="28"/>
          <w:szCs w:val="28"/>
          <w:lang w:val="zh-CN"/>
        </w:rPr>
        <w:t>按危险</w:t>
      </w:r>
      <w:proofErr w:type="gramEnd"/>
      <w:r w:rsidR="007A408B" w:rsidRPr="00375F2D">
        <w:rPr>
          <w:rFonts w:ascii="Times New Roman" w:hAnsi="Times New Roman"/>
          <w:bCs/>
          <w:sz w:val="28"/>
          <w:szCs w:val="28"/>
          <w:lang w:val="zh-CN"/>
        </w:rPr>
        <w:t>废物处置的要求进行处置，交由第三方有相应处理资质的</w:t>
      </w:r>
      <w:proofErr w:type="gramStart"/>
      <w:r w:rsidR="007A408B" w:rsidRPr="00375F2D">
        <w:rPr>
          <w:rFonts w:ascii="Times New Roman" w:hAnsi="Times New Roman"/>
          <w:bCs/>
          <w:sz w:val="28"/>
          <w:szCs w:val="28"/>
          <w:lang w:val="zh-CN"/>
        </w:rPr>
        <w:t>危废处理</w:t>
      </w:r>
      <w:proofErr w:type="gramEnd"/>
      <w:r w:rsidR="007A408B" w:rsidRPr="00375F2D">
        <w:rPr>
          <w:rFonts w:ascii="Times New Roman" w:hAnsi="Times New Roman"/>
          <w:bCs/>
          <w:sz w:val="28"/>
          <w:szCs w:val="28"/>
          <w:lang w:val="zh-CN"/>
        </w:rPr>
        <w:t>单位进行处置，不得随意弃置。</w:t>
      </w:r>
    </w:p>
    <w:p w:rsidR="007A408B" w:rsidRPr="00375F2D" w:rsidRDefault="00570993"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w:t>
      </w:r>
      <w:r>
        <w:rPr>
          <w:rFonts w:ascii="Times New Roman" w:hAnsi="Times New Roman" w:hint="eastAsia"/>
          <w:bCs/>
          <w:sz w:val="28"/>
          <w:szCs w:val="28"/>
          <w:lang w:val="zh-CN"/>
        </w:rPr>
        <w:t>11</w:t>
      </w:r>
      <w:r>
        <w:rPr>
          <w:rFonts w:ascii="Times New Roman" w:hAnsi="Times New Roman" w:hint="eastAsia"/>
          <w:bCs/>
          <w:sz w:val="28"/>
          <w:szCs w:val="28"/>
          <w:lang w:val="zh-CN"/>
        </w:rPr>
        <w:t>）</w:t>
      </w:r>
      <w:r w:rsidR="007A408B" w:rsidRPr="00375F2D">
        <w:rPr>
          <w:rFonts w:ascii="Times New Roman" w:hAnsi="Times New Roman"/>
          <w:bCs/>
          <w:sz w:val="28"/>
          <w:szCs w:val="28"/>
          <w:lang w:val="zh-CN"/>
        </w:rPr>
        <w:t>事故</w:t>
      </w:r>
      <w:proofErr w:type="gramStart"/>
      <w:r w:rsidR="007A408B" w:rsidRPr="00375F2D">
        <w:rPr>
          <w:rFonts w:ascii="Times New Roman" w:hAnsi="Times New Roman"/>
          <w:bCs/>
          <w:sz w:val="28"/>
          <w:szCs w:val="28"/>
          <w:lang w:val="zh-CN"/>
        </w:rPr>
        <w:t>恢复组</w:t>
      </w:r>
      <w:proofErr w:type="gramEnd"/>
      <w:r w:rsidR="007A408B" w:rsidRPr="00375F2D">
        <w:rPr>
          <w:rFonts w:ascii="Times New Roman" w:hAnsi="Times New Roman"/>
          <w:bCs/>
          <w:sz w:val="28"/>
          <w:szCs w:val="28"/>
          <w:lang w:val="zh-CN"/>
        </w:rPr>
        <w:t>职责</w:t>
      </w:r>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根据事件发生地点、污染物的性质和当时气象条件，明确事件泄漏物污染的环境区域。</w:t>
      </w:r>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现场检测分析后，明确</w:t>
      </w:r>
      <w:r w:rsidR="00A466B0">
        <w:rPr>
          <w:rFonts w:ascii="Times New Roman" w:hAnsi="Times New Roman" w:hint="eastAsia"/>
          <w:bCs/>
          <w:sz w:val="28"/>
          <w:szCs w:val="28"/>
          <w:lang w:val="zh-CN"/>
        </w:rPr>
        <w:t>安全事故</w:t>
      </w:r>
      <w:r w:rsidRPr="00375F2D">
        <w:rPr>
          <w:rFonts w:ascii="Times New Roman" w:hAnsi="Times New Roman"/>
          <w:bCs/>
          <w:sz w:val="28"/>
          <w:szCs w:val="28"/>
          <w:lang w:val="zh-CN"/>
        </w:rPr>
        <w:t>中涉及的化学品、</w:t>
      </w:r>
      <w:r w:rsidR="00A466B0">
        <w:rPr>
          <w:rFonts w:ascii="Times New Roman" w:hAnsi="Times New Roman" w:hint="eastAsia"/>
          <w:bCs/>
          <w:sz w:val="28"/>
          <w:szCs w:val="28"/>
          <w:lang w:val="zh-CN"/>
        </w:rPr>
        <w:t>受损</w:t>
      </w:r>
      <w:r w:rsidRPr="00375F2D">
        <w:rPr>
          <w:rFonts w:ascii="Times New Roman" w:hAnsi="Times New Roman"/>
          <w:bCs/>
          <w:sz w:val="28"/>
          <w:szCs w:val="28"/>
          <w:lang w:val="zh-CN"/>
        </w:rPr>
        <w:t>的程度、天气和当地的人口等因素，组织专家对突发</w:t>
      </w:r>
      <w:r w:rsidR="005F7CA5">
        <w:rPr>
          <w:rFonts w:ascii="Times New Roman" w:hAnsi="Times New Roman"/>
          <w:bCs/>
          <w:sz w:val="28"/>
          <w:szCs w:val="28"/>
          <w:lang w:val="zh-CN"/>
        </w:rPr>
        <w:t>安全事故</w:t>
      </w:r>
      <w:r w:rsidRPr="00375F2D">
        <w:rPr>
          <w:rFonts w:ascii="Times New Roman" w:hAnsi="Times New Roman"/>
          <w:bCs/>
          <w:sz w:val="28"/>
          <w:szCs w:val="28"/>
          <w:lang w:val="zh-CN"/>
        </w:rPr>
        <w:t>中</w:t>
      </w:r>
      <w:r w:rsidR="00A466B0">
        <w:rPr>
          <w:rFonts w:ascii="Times New Roman" w:hAnsi="Times New Roman" w:hint="eastAsia"/>
          <w:bCs/>
          <w:sz w:val="28"/>
          <w:szCs w:val="28"/>
          <w:lang w:val="zh-CN"/>
        </w:rPr>
        <w:t>造</w:t>
      </w:r>
      <w:r w:rsidRPr="00375F2D">
        <w:rPr>
          <w:rFonts w:ascii="Times New Roman" w:hAnsi="Times New Roman"/>
          <w:bCs/>
          <w:sz w:val="28"/>
          <w:szCs w:val="28"/>
          <w:lang w:val="zh-CN"/>
        </w:rPr>
        <w:t>成的</w:t>
      </w:r>
      <w:r w:rsidR="00A466B0">
        <w:rPr>
          <w:rFonts w:ascii="Times New Roman" w:hAnsi="Times New Roman" w:hint="eastAsia"/>
          <w:bCs/>
          <w:sz w:val="28"/>
          <w:szCs w:val="28"/>
          <w:lang w:val="zh-CN"/>
        </w:rPr>
        <w:t>事故</w:t>
      </w:r>
      <w:r w:rsidRPr="00375F2D">
        <w:rPr>
          <w:rFonts w:ascii="Times New Roman" w:hAnsi="Times New Roman"/>
          <w:bCs/>
          <w:sz w:val="28"/>
          <w:szCs w:val="28"/>
          <w:lang w:val="zh-CN"/>
        </w:rPr>
        <w:t>进行评估，提出对遭受</w:t>
      </w:r>
      <w:r w:rsidR="00A466B0">
        <w:rPr>
          <w:rFonts w:ascii="Times New Roman" w:hAnsi="Times New Roman" w:hint="eastAsia"/>
          <w:bCs/>
          <w:sz w:val="28"/>
          <w:szCs w:val="28"/>
          <w:lang w:val="zh-CN"/>
        </w:rPr>
        <w:t>对生产</w:t>
      </w:r>
      <w:r w:rsidRPr="00375F2D">
        <w:rPr>
          <w:rFonts w:ascii="Times New Roman" w:hAnsi="Times New Roman"/>
          <w:bCs/>
          <w:sz w:val="28"/>
          <w:szCs w:val="28"/>
          <w:lang w:val="zh-CN"/>
        </w:rPr>
        <w:t>进行恢复和补偿的建议。</w:t>
      </w:r>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确定明确的恢复方案后，公司将对</w:t>
      </w:r>
      <w:r w:rsidR="00A466B0">
        <w:rPr>
          <w:rFonts w:ascii="Times New Roman" w:hAnsi="Times New Roman" w:hint="eastAsia"/>
          <w:bCs/>
          <w:sz w:val="28"/>
          <w:szCs w:val="28"/>
          <w:lang w:val="zh-CN"/>
        </w:rPr>
        <w:t>厂区受损区域进行</w:t>
      </w:r>
      <w:r w:rsidRPr="00375F2D">
        <w:rPr>
          <w:rFonts w:ascii="Times New Roman" w:hAnsi="Times New Roman"/>
          <w:bCs/>
          <w:sz w:val="28"/>
          <w:szCs w:val="28"/>
          <w:lang w:val="zh-CN"/>
        </w:rPr>
        <w:t>恢复，并及时对</w:t>
      </w:r>
      <w:r w:rsidR="00A466B0">
        <w:rPr>
          <w:rFonts w:ascii="Times New Roman" w:hAnsi="Times New Roman" w:hint="eastAsia"/>
          <w:bCs/>
          <w:sz w:val="28"/>
          <w:szCs w:val="28"/>
          <w:lang w:val="zh-CN"/>
        </w:rPr>
        <w:t>恢复后的新环境</w:t>
      </w:r>
      <w:r w:rsidRPr="00375F2D">
        <w:rPr>
          <w:rFonts w:ascii="Times New Roman" w:hAnsi="Times New Roman"/>
          <w:bCs/>
          <w:sz w:val="28"/>
          <w:szCs w:val="28"/>
          <w:lang w:val="zh-CN"/>
        </w:rPr>
        <w:t>进行跟踪监测。</w:t>
      </w:r>
    </w:p>
    <w:p w:rsidR="007A408B" w:rsidRPr="00375F2D" w:rsidRDefault="007A408B" w:rsidP="00375F2D">
      <w:pPr>
        <w:pStyle w:val="a8"/>
        <w:ind w:firstLineChars="200" w:firstLine="562"/>
        <w:jc w:val="left"/>
        <w:rPr>
          <w:rFonts w:ascii="Times New Roman" w:hAnsi="Times New Roman"/>
          <w:b/>
          <w:sz w:val="28"/>
          <w:lang w:val="zh-CN"/>
        </w:rPr>
      </w:pPr>
      <w:bookmarkStart w:id="98" w:name="_Toc422748669"/>
      <w:bookmarkStart w:id="99" w:name="_Toc422748699"/>
      <w:bookmarkStart w:id="100" w:name="_Toc18826"/>
      <w:bookmarkStart w:id="101" w:name="_Toc27182"/>
      <w:bookmarkStart w:id="102" w:name="_Toc19146"/>
      <w:bookmarkStart w:id="103" w:name="_Toc32244"/>
      <w:bookmarkStart w:id="104" w:name="_Toc30041"/>
      <w:bookmarkStart w:id="105" w:name="_Toc15305712"/>
      <w:bookmarkEnd w:id="92"/>
      <w:bookmarkEnd w:id="93"/>
      <w:bookmarkEnd w:id="94"/>
      <w:bookmarkEnd w:id="95"/>
      <w:bookmarkEnd w:id="96"/>
      <w:bookmarkEnd w:id="97"/>
      <w:r w:rsidRPr="00375F2D">
        <w:rPr>
          <w:rFonts w:ascii="Times New Roman" w:hAnsi="Times New Roman"/>
          <w:b/>
          <w:sz w:val="28"/>
          <w:lang w:val="zh-CN"/>
        </w:rPr>
        <w:t xml:space="preserve">5 </w:t>
      </w:r>
      <w:r w:rsidRPr="00375F2D">
        <w:rPr>
          <w:rFonts w:ascii="Times New Roman" w:hAnsi="Times New Roman"/>
          <w:b/>
          <w:sz w:val="28"/>
          <w:lang w:val="zh-CN"/>
        </w:rPr>
        <w:t>应急保障</w:t>
      </w:r>
      <w:bookmarkEnd w:id="98"/>
      <w:bookmarkEnd w:id="99"/>
      <w:bookmarkEnd w:id="100"/>
      <w:bookmarkEnd w:id="101"/>
      <w:bookmarkEnd w:id="102"/>
      <w:bookmarkEnd w:id="103"/>
      <w:bookmarkEnd w:id="104"/>
      <w:bookmarkEnd w:id="105"/>
    </w:p>
    <w:p w:rsidR="007A408B" w:rsidRPr="005F7CA5" w:rsidRDefault="007A408B" w:rsidP="005F7CA5">
      <w:pPr>
        <w:pStyle w:val="a8"/>
        <w:ind w:firstLineChars="200" w:firstLine="562"/>
        <w:jc w:val="left"/>
        <w:rPr>
          <w:rFonts w:ascii="Times New Roman" w:hAnsi="Times New Roman"/>
          <w:b/>
          <w:bCs/>
          <w:sz w:val="28"/>
          <w:szCs w:val="28"/>
          <w:lang w:val="zh-CN"/>
        </w:rPr>
      </w:pPr>
      <w:bookmarkStart w:id="106" w:name="_Toc15305713"/>
      <w:r w:rsidRPr="005F7CA5">
        <w:rPr>
          <w:rFonts w:ascii="Times New Roman" w:hAnsi="Times New Roman"/>
          <w:b/>
          <w:bCs/>
          <w:sz w:val="28"/>
          <w:szCs w:val="28"/>
          <w:lang w:val="zh-CN"/>
        </w:rPr>
        <w:t>5.1</w:t>
      </w:r>
      <w:r w:rsidRPr="005F7CA5">
        <w:rPr>
          <w:rFonts w:ascii="Times New Roman" w:hAnsi="Times New Roman"/>
          <w:b/>
          <w:bCs/>
          <w:sz w:val="28"/>
          <w:szCs w:val="28"/>
          <w:lang w:val="zh-CN"/>
        </w:rPr>
        <w:t>经费保障</w:t>
      </w:r>
      <w:bookmarkEnd w:id="106"/>
    </w:p>
    <w:p w:rsidR="007A408B" w:rsidRPr="00375F2D" w:rsidRDefault="005F7CA5" w:rsidP="00375F2D">
      <w:pPr>
        <w:pStyle w:val="a8"/>
        <w:ind w:firstLineChars="200" w:firstLine="560"/>
        <w:jc w:val="left"/>
        <w:rPr>
          <w:rFonts w:ascii="Times New Roman" w:hAnsi="Times New Roman"/>
          <w:bCs/>
          <w:sz w:val="28"/>
          <w:szCs w:val="28"/>
          <w:lang w:val="zh-CN"/>
        </w:rPr>
      </w:pPr>
      <w:r>
        <w:rPr>
          <w:rFonts w:ascii="Times New Roman" w:hAnsi="Times New Roman"/>
          <w:bCs/>
          <w:sz w:val="28"/>
          <w:szCs w:val="28"/>
          <w:lang w:val="zh-CN"/>
        </w:rPr>
        <w:t>公司设立突发</w:t>
      </w:r>
      <w:r>
        <w:rPr>
          <w:rFonts w:ascii="Times New Roman" w:hAnsi="Times New Roman" w:hint="eastAsia"/>
          <w:bCs/>
          <w:sz w:val="28"/>
          <w:szCs w:val="28"/>
          <w:lang w:val="zh-CN"/>
        </w:rPr>
        <w:t>安全事故</w:t>
      </w:r>
      <w:r w:rsidR="007A408B" w:rsidRPr="00375F2D">
        <w:rPr>
          <w:rFonts w:ascii="Times New Roman" w:hAnsi="Times New Roman"/>
          <w:bCs/>
          <w:sz w:val="28"/>
          <w:szCs w:val="28"/>
          <w:lang w:val="zh-CN"/>
        </w:rPr>
        <w:t>应急专项资金，由应急指挥中心按照使用范围进行监督管理。</w:t>
      </w:r>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突发</w:t>
      </w:r>
      <w:r w:rsidR="005F7CA5">
        <w:rPr>
          <w:rFonts w:ascii="Times New Roman" w:hAnsi="Times New Roman" w:hint="eastAsia"/>
          <w:bCs/>
          <w:sz w:val="28"/>
          <w:szCs w:val="28"/>
          <w:lang w:val="zh-CN"/>
        </w:rPr>
        <w:t>安全事故</w:t>
      </w:r>
      <w:r w:rsidRPr="00375F2D">
        <w:rPr>
          <w:rFonts w:ascii="Times New Roman" w:hAnsi="Times New Roman"/>
          <w:bCs/>
          <w:sz w:val="28"/>
          <w:szCs w:val="28"/>
          <w:lang w:val="zh-CN"/>
        </w:rPr>
        <w:t>的物资购置、演练、应急救援的经费由应急行动小组根据实际情况需求，编织出相应的经费预算，向应急指挥中心提出申请，经</w:t>
      </w:r>
      <w:r w:rsidRPr="00375F2D">
        <w:rPr>
          <w:rFonts w:ascii="Times New Roman" w:hAnsi="Times New Roman"/>
          <w:bCs/>
          <w:sz w:val="28"/>
          <w:szCs w:val="28"/>
          <w:lang w:val="zh-CN"/>
        </w:rPr>
        <w:lastRenderedPageBreak/>
        <w:t>总指挥批准后拨款。确保突发</w:t>
      </w:r>
      <w:r w:rsidR="005F7CA5">
        <w:rPr>
          <w:rFonts w:ascii="Times New Roman" w:hAnsi="Times New Roman" w:hint="eastAsia"/>
          <w:bCs/>
          <w:sz w:val="28"/>
          <w:szCs w:val="28"/>
          <w:lang w:val="zh-CN"/>
        </w:rPr>
        <w:t>安全事故</w:t>
      </w:r>
      <w:r w:rsidRPr="00375F2D">
        <w:rPr>
          <w:rFonts w:ascii="Times New Roman" w:hAnsi="Times New Roman"/>
          <w:bCs/>
          <w:sz w:val="28"/>
          <w:szCs w:val="28"/>
          <w:lang w:val="zh-CN"/>
        </w:rPr>
        <w:t>应急处置费用的支出。突发</w:t>
      </w:r>
      <w:r w:rsidR="005F7CA5">
        <w:rPr>
          <w:rFonts w:ascii="Times New Roman" w:hAnsi="Times New Roman" w:hint="eastAsia"/>
          <w:bCs/>
          <w:sz w:val="28"/>
          <w:szCs w:val="28"/>
          <w:lang w:val="zh-CN"/>
        </w:rPr>
        <w:t>安全事故</w:t>
      </w:r>
      <w:r w:rsidRPr="00375F2D">
        <w:rPr>
          <w:rFonts w:ascii="Times New Roman" w:hAnsi="Times New Roman"/>
          <w:bCs/>
          <w:sz w:val="28"/>
          <w:szCs w:val="28"/>
          <w:lang w:val="zh-CN"/>
        </w:rPr>
        <w:t>经费的支出由应急指挥中心定期公示。</w:t>
      </w:r>
    </w:p>
    <w:p w:rsidR="007A408B" w:rsidRPr="005F7CA5" w:rsidRDefault="007A408B" w:rsidP="005F7CA5">
      <w:pPr>
        <w:pStyle w:val="a8"/>
        <w:ind w:firstLineChars="200" w:firstLine="562"/>
        <w:jc w:val="left"/>
        <w:rPr>
          <w:rFonts w:ascii="Times New Roman" w:hAnsi="Times New Roman"/>
          <w:b/>
          <w:bCs/>
          <w:sz w:val="28"/>
          <w:szCs w:val="28"/>
          <w:lang w:val="zh-CN"/>
        </w:rPr>
      </w:pPr>
      <w:bookmarkStart w:id="107" w:name="_Toc751"/>
      <w:bookmarkStart w:id="108" w:name="_Toc6242"/>
      <w:bookmarkStart w:id="109" w:name="_Toc422748671"/>
      <w:bookmarkStart w:id="110" w:name="_Toc422748701"/>
      <w:bookmarkStart w:id="111" w:name="_Toc15305714"/>
      <w:r w:rsidRPr="005F7CA5">
        <w:rPr>
          <w:rFonts w:ascii="Times New Roman" w:hAnsi="Times New Roman"/>
          <w:b/>
          <w:bCs/>
          <w:sz w:val="28"/>
          <w:szCs w:val="28"/>
          <w:lang w:val="zh-CN"/>
        </w:rPr>
        <w:t>5.2</w:t>
      </w:r>
      <w:r w:rsidRPr="005F7CA5">
        <w:rPr>
          <w:rFonts w:ascii="Times New Roman" w:hAnsi="Times New Roman"/>
          <w:b/>
          <w:bCs/>
          <w:sz w:val="28"/>
          <w:szCs w:val="28"/>
          <w:lang w:val="zh-CN"/>
        </w:rPr>
        <w:t>应急物资装备保障</w:t>
      </w:r>
      <w:bookmarkEnd w:id="107"/>
      <w:bookmarkEnd w:id="108"/>
      <w:bookmarkEnd w:id="109"/>
      <w:bookmarkEnd w:id="110"/>
      <w:bookmarkEnd w:id="111"/>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公司常备应对突发</w:t>
      </w:r>
      <w:r w:rsidR="005F7CA5">
        <w:rPr>
          <w:rFonts w:ascii="Times New Roman" w:hAnsi="Times New Roman"/>
          <w:bCs/>
          <w:sz w:val="28"/>
          <w:szCs w:val="28"/>
          <w:lang w:val="zh-CN"/>
        </w:rPr>
        <w:t>安全事故</w:t>
      </w:r>
      <w:r w:rsidRPr="00375F2D">
        <w:rPr>
          <w:rFonts w:ascii="Times New Roman" w:hAnsi="Times New Roman"/>
          <w:bCs/>
          <w:sz w:val="28"/>
          <w:szCs w:val="28"/>
          <w:lang w:val="zh-CN"/>
        </w:rPr>
        <w:t>的物资和人员装备，专门存放并由救援抢险组和各个现场应急</w:t>
      </w:r>
      <w:proofErr w:type="gramStart"/>
      <w:r w:rsidRPr="00375F2D">
        <w:rPr>
          <w:rFonts w:ascii="Times New Roman" w:hAnsi="Times New Roman"/>
          <w:bCs/>
          <w:sz w:val="28"/>
          <w:szCs w:val="28"/>
          <w:lang w:val="zh-CN"/>
        </w:rPr>
        <w:t>救援组</w:t>
      </w:r>
      <w:proofErr w:type="gramEnd"/>
      <w:r w:rsidRPr="00375F2D">
        <w:rPr>
          <w:rFonts w:ascii="Times New Roman" w:hAnsi="Times New Roman"/>
          <w:bCs/>
          <w:sz w:val="28"/>
          <w:szCs w:val="28"/>
          <w:lang w:val="zh-CN"/>
        </w:rPr>
        <w:t>管理维护，定期检查配备物资是质量</w:t>
      </w:r>
      <w:proofErr w:type="gramStart"/>
      <w:r w:rsidRPr="00375F2D">
        <w:rPr>
          <w:rFonts w:ascii="Times New Roman" w:hAnsi="Times New Roman"/>
          <w:bCs/>
          <w:sz w:val="28"/>
          <w:szCs w:val="28"/>
          <w:lang w:val="zh-CN"/>
        </w:rPr>
        <w:t>否</w:t>
      </w:r>
      <w:proofErr w:type="gramEnd"/>
      <w:r w:rsidRPr="00375F2D">
        <w:rPr>
          <w:rFonts w:ascii="Times New Roman" w:hAnsi="Times New Roman"/>
          <w:bCs/>
          <w:sz w:val="28"/>
          <w:szCs w:val="28"/>
          <w:lang w:val="zh-CN"/>
        </w:rPr>
        <w:t>完好、数量是否足够，能否满足应急状态时的需要，并及时更新过期物资。</w:t>
      </w:r>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各相关部门对本单位的应急救援装备、物资要加强保管和维护，确保正常使用。应急管理办公室保证各单位的通讯系统正常使用，对各单位的通讯系统的运行状况进行控制。</w:t>
      </w:r>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表</w:t>
      </w:r>
      <w:r w:rsidRPr="00375F2D">
        <w:rPr>
          <w:rFonts w:ascii="Times New Roman" w:hAnsi="Times New Roman"/>
          <w:bCs/>
          <w:sz w:val="28"/>
          <w:szCs w:val="28"/>
          <w:lang w:val="zh-CN"/>
        </w:rPr>
        <w:t xml:space="preserve">5-1  </w:t>
      </w:r>
      <w:r w:rsidRPr="00375F2D">
        <w:rPr>
          <w:rFonts w:ascii="Times New Roman" w:hAnsi="Times New Roman"/>
          <w:bCs/>
          <w:sz w:val="28"/>
          <w:szCs w:val="28"/>
          <w:lang w:val="zh-CN"/>
        </w:rPr>
        <w:t>应急物资装备一览表</w:t>
      </w:r>
      <w:bookmarkStart w:id="112" w:name="_Toc1692"/>
      <w:bookmarkStart w:id="113" w:name="_Toc30015"/>
      <w:bookmarkStart w:id="114" w:name="_Toc422748672"/>
      <w:bookmarkStart w:id="115" w:name="_Toc422748702"/>
    </w:p>
    <w:tbl>
      <w:tblPr>
        <w:tblW w:w="0" w:type="auto"/>
        <w:tblInd w:w="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tblCellMar>
        <w:tblLook w:val="0000"/>
      </w:tblPr>
      <w:tblGrid>
        <w:gridCol w:w="853"/>
        <w:gridCol w:w="2150"/>
        <w:gridCol w:w="4512"/>
        <w:gridCol w:w="1559"/>
      </w:tblGrid>
      <w:tr w:rsidR="005F7CA5" w:rsidRPr="00375F2D" w:rsidTr="005F7CA5">
        <w:trPr>
          <w:trHeight w:val="425"/>
        </w:trPr>
        <w:tc>
          <w:tcPr>
            <w:tcW w:w="853" w:type="dxa"/>
            <w:vAlign w:val="center"/>
          </w:tcPr>
          <w:p w:rsidR="005F7CA5" w:rsidRPr="00375F2D" w:rsidRDefault="005F7CA5" w:rsidP="005F7CA5">
            <w:pPr>
              <w:pStyle w:val="a8"/>
              <w:ind w:firstLine="0"/>
              <w:jc w:val="center"/>
              <w:rPr>
                <w:rFonts w:ascii="Times New Roman" w:hAnsi="Times New Roman"/>
                <w:bCs/>
                <w:sz w:val="28"/>
                <w:szCs w:val="28"/>
                <w:lang w:val="zh-CN"/>
              </w:rPr>
            </w:pPr>
            <w:r w:rsidRPr="00375F2D">
              <w:rPr>
                <w:rFonts w:ascii="Times New Roman" w:hAnsi="Times New Roman" w:hint="eastAsia"/>
                <w:bCs/>
                <w:sz w:val="28"/>
                <w:szCs w:val="28"/>
                <w:lang w:val="zh-CN"/>
              </w:rPr>
              <w:t>序号</w:t>
            </w:r>
          </w:p>
        </w:tc>
        <w:tc>
          <w:tcPr>
            <w:tcW w:w="2150" w:type="dxa"/>
            <w:vAlign w:val="center"/>
          </w:tcPr>
          <w:p w:rsidR="005F7CA5" w:rsidRPr="00375F2D" w:rsidRDefault="005F7CA5" w:rsidP="005F7CA5">
            <w:pPr>
              <w:pStyle w:val="a8"/>
              <w:ind w:firstLineChars="200" w:firstLine="560"/>
              <w:jc w:val="center"/>
              <w:rPr>
                <w:rFonts w:ascii="Times New Roman" w:hAnsi="Times New Roman"/>
                <w:bCs/>
                <w:sz w:val="28"/>
                <w:szCs w:val="28"/>
                <w:lang w:val="zh-CN"/>
              </w:rPr>
            </w:pPr>
            <w:r w:rsidRPr="00375F2D">
              <w:rPr>
                <w:rFonts w:ascii="Times New Roman" w:hAnsi="Times New Roman" w:hint="eastAsia"/>
                <w:bCs/>
                <w:sz w:val="28"/>
                <w:szCs w:val="28"/>
                <w:lang w:val="zh-CN"/>
              </w:rPr>
              <w:t>物资名称</w:t>
            </w:r>
          </w:p>
        </w:tc>
        <w:tc>
          <w:tcPr>
            <w:tcW w:w="4512" w:type="dxa"/>
            <w:vAlign w:val="center"/>
          </w:tcPr>
          <w:p w:rsidR="005F7CA5" w:rsidRPr="00375F2D" w:rsidRDefault="005F7CA5" w:rsidP="005F7CA5">
            <w:pPr>
              <w:pStyle w:val="a8"/>
              <w:ind w:firstLine="0"/>
              <w:jc w:val="center"/>
              <w:rPr>
                <w:rFonts w:ascii="Times New Roman" w:hAnsi="Times New Roman"/>
                <w:bCs/>
                <w:sz w:val="28"/>
                <w:szCs w:val="28"/>
                <w:lang w:val="zh-CN"/>
              </w:rPr>
            </w:pPr>
            <w:r w:rsidRPr="00375F2D">
              <w:rPr>
                <w:rFonts w:ascii="Times New Roman" w:hAnsi="Times New Roman" w:hint="eastAsia"/>
                <w:bCs/>
                <w:sz w:val="28"/>
                <w:szCs w:val="28"/>
                <w:lang w:val="zh-CN"/>
              </w:rPr>
              <w:t>储备地点</w:t>
            </w:r>
          </w:p>
        </w:tc>
        <w:tc>
          <w:tcPr>
            <w:tcW w:w="1559" w:type="dxa"/>
            <w:vAlign w:val="center"/>
          </w:tcPr>
          <w:p w:rsidR="005F7CA5" w:rsidRPr="00375F2D" w:rsidRDefault="005F7CA5" w:rsidP="005F7CA5">
            <w:pPr>
              <w:pStyle w:val="a8"/>
              <w:ind w:firstLine="0"/>
              <w:jc w:val="center"/>
              <w:rPr>
                <w:rFonts w:ascii="Times New Roman" w:hAnsi="Times New Roman"/>
                <w:bCs/>
                <w:sz w:val="28"/>
                <w:szCs w:val="28"/>
                <w:lang w:val="zh-CN"/>
              </w:rPr>
            </w:pPr>
            <w:r w:rsidRPr="00375F2D">
              <w:rPr>
                <w:rFonts w:ascii="Times New Roman" w:hAnsi="Times New Roman" w:hint="eastAsia"/>
                <w:bCs/>
                <w:sz w:val="28"/>
                <w:szCs w:val="28"/>
                <w:lang w:val="zh-CN"/>
              </w:rPr>
              <w:t>储备数量</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1</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防尘口罩</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延展车间</w:t>
            </w:r>
            <w:r w:rsidRPr="00375F2D">
              <w:rPr>
                <w:rFonts w:ascii="Times New Roman" w:hAnsi="Times New Roman" w:hint="eastAsia"/>
                <w:bCs/>
                <w:sz w:val="28"/>
                <w:szCs w:val="28"/>
                <w:lang w:val="zh-CN"/>
              </w:rPr>
              <w:t>30</w:t>
            </w:r>
            <w:r w:rsidRPr="00375F2D">
              <w:rPr>
                <w:rFonts w:ascii="Times New Roman" w:hAnsi="Times New Roman" w:hint="eastAsia"/>
                <w:bCs/>
                <w:sz w:val="28"/>
                <w:szCs w:val="28"/>
                <w:lang w:val="zh-CN"/>
              </w:rPr>
              <w:t>个、梳</w:t>
            </w:r>
            <w:proofErr w:type="gramStart"/>
            <w:r w:rsidRPr="00375F2D">
              <w:rPr>
                <w:rFonts w:ascii="Times New Roman" w:hAnsi="Times New Roman" w:hint="eastAsia"/>
                <w:bCs/>
                <w:sz w:val="28"/>
                <w:szCs w:val="28"/>
                <w:lang w:val="zh-CN"/>
              </w:rPr>
              <w:t>绵</w:t>
            </w:r>
            <w:proofErr w:type="gramEnd"/>
            <w:r w:rsidRPr="00375F2D">
              <w:rPr>
                <w:rFonts w:ascii="Times New Roman" w:hAnsi="Times New Roman" w:hint="eastAsia"/>
                <w:bCs/>
                <w:sz w:val="28"/>
                <w:szCs w:val="28"/>
                <w:lang w:val="zh-CN"/>
              </w:rPr>
              <w:t>车间</w:t>
            </w:r>
            <w:r w:rsidRPr="00375F2D">
              <w:rPr>
                <w:rFonts w:ascii="Times New Roman" w:hAnsi="Times New Roman" w:hint="eastAsia"/>
                <w:bCs/>
                <w:sz w:val="28"/>
                <w:szCs w:val="28"/>
                <w:lang w:val="zh-CN"/>
              </w:rPr>
              <w:t>30</w:t>
            </w:r>
            <w:r w:rsidRPr="00375F2D">
              <w:rPr>
                <w:rFonts w:ascii="Times New Roman" w:hAnsi="Times New Roman" w:hint="eastAsia"/>
                <w:bCs/>
                <w:sz w:val="28"/>
                <w:szCs w:val="28"/>
                <w:lang w:val="zh-CN"/>
              </w:rPr>
              <w:t>个、蚕蛹车间</w:t>
            </w:r>
            <w:r w:rsidRPr="00375F2D">
              <w:rPr>
                <w:rFonts w:ascii="Times New Roman" w:hAnsi="Times New Roman" w:hint="eastAsia"/>
                <w:bCs/>
                <w:sz w:val="28"/>
                <w:szCs w:val="28"/>
                <w:lang w:val="zh-CN"/>
              </w:rPr>
              <w:t>30</w:t>
            </w:r>
            <w:r w:rsidRPr="00375F2D">
              <w:rPr>
                <w:rFonts w:ascii="Times New Roman" w:hAnsi="Times New Roman" w:hint="eastAsia"/>
                <w:bCs/>
                <w:sz w:val="28"/>
                <w:szCs w:val="28"/>
                <w:lang w:val="zh-CN"/>
              </w:rPr>
              <w:t>个、仓库</w:t>
            </w:r>
            <w:r w:rsidRPr="00375F2D">
              <w:rPr>
                <w:rFonts w:ascii="Times New Roman" w:hAnsi="Times New Roman" w:hint="eastAsia"/>
                <w:bCs/>
                <w:sz w:val="28"/>
                <w:szCs w:val="28"/>
                <w:lang w:val="zh-CN"/>
              </w:rPr>
              <w:t>110</w:t>
            </w:r>
            <w:r w:rsidRPr="00375F2D">
              <w:rPr>
                <w:rFonts w:ascii="Times New Roman" w:hAnsi="Times New Roman" w:hint="eastAsia"/>
                <w:bCs/>
                <w:sz w:val="28"/>
                <w:szCs w:val="28"/>
                <w:lang w:val="zh-CN"/>
              </w:rPr>
              <w:t>个</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200</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2</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耐酸碱水鞋</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精炼车间</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5</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3</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手电筒</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各部门各车间</w:t>
            </w:r>
            <w:r w:rsidRPr="00375F2D">
              <w:rPr>
                <w:rFonts w:ascii="Times New Roman" w:hAnsi="Times New Roman" w:hint="eastAsia"/>
                <w:bCs/>
                <w:sz w:val="28"/>
                <w:szCs w:val="28"/>
                <w:lang w:val="zh-CN"/>
              </w:rPr>
              <w:t>1</w:t>
            </w:r>
            <w:r w:rsidRPr="00375F2D">
              <w:rPr>
                <w:rFonts w:ascii="Times New Roman" w:hAnsi="Times New Roman" w:hint="eastAsia"/>
                <w:bCs/>
                <w:sz w:val="28"/>
                <w:szCs w:val="28"/>
                <w:lang w:val="zh-CN"/>
              </w:rPr>
              <w:t>把，仓库</w:t>
            </w:r>
            <w:r w:rsidRPr="00375F2D">
              <w:rPr>
                <w:rFonts w:ascii="Times New Roman" w:hAnsi="Times New Roman" w:hint="eastAsia"/>
                <w:bCs/>
                <w:sz w:val="28"/>
                <w:szCs w:val="28"/>
                <w:lang w:val="zh-CN"/>
              </w:rPr>
              <w:t>5</w:t>
            </w:r>
            <w:r w:rsidRPr="00375F2D">
              <w:rPr>
                <w:rFonts w:ascii="Times New Roman" w:hAnsi="Times New Roman" w:hint="eastAsia"/>
                <w:bCs/>
                <w:sz w:val="28"/>
                <w:szCs w:val="28"/>
                <w:lang w:val="zh-CN"/>
              </w:rPr>
              <w:t>把</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20</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4</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电动组合工具</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电工班</w:t>
            </w:r>
            <w:r w:rsidRPr="00375F2D">
              <w:rPr>
                <w:rFonts w:ascii="Times New Roman" w:hAnsi="Times New Roman" w:hint="eastAsia"/>
                <w:bCs/>
                <w:sz w:val="28"/>
                <w:szCs w:val="28"/>
                <w:lang w:val="zh-CN"/>
              </w:rPr>
              <w:t>1</w:t>
            </w:r>
            <w:r w:rsidRPr="00375F2D">
              <w:rPr>
                <w:rFonts w:ascii="Times New Roman" w:hAnsi="Times New Roman" w:hint="eastAsia"/>
                <w:bCs/>
                <w:sz w:val="28"/>
                <w:szCs w:val="28"/>
                <w:lang w:val="zh-CN"/>
              </w:rPr>
              <w:t>套，仓库</w:t>
            </w:r>
            <w:r w:rsidRPr="00375F2D">
              <w:rPr>
                <w:rFonts w:ascii="Times New Roman" w:hAnsi="Times New Roman" w:hint="eastAsia"/>
                <w:bCs/>
                <w:sz w:val="28"/>
                <w:szCs w:val="28"/>
                <w:lang w:val="zh-CN"/>
              </w:rPr>
              <w:t>1</w:t>
            </w:r>
            <w:r w:rsidRPr="00375F2D">
              <w:rPr>
                <w:rFonts w:ascii="Times New Roman" w:hAnsi="Times New Roman" w:hint="eastAsia"/>
                <w:bCs/>
                <w:sz w:val="28"/>
                <w:szCs w:val="28"/>
                <w:lang w:val="zh-CN"/>
              </w:rPr>
              <w:t>套</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2</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5</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铁锹</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各车间</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10</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6</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铁丝</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仓库</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50</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7</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绳索</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仓库</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500</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8</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防护眼罩</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延展车间</w:t>
            </w:r>
            <w:r w:rsidRPr="00375F2D">
              <w:rPr>
                <w:rFonts w:ascii="Times New Roman" w:hAnsi="Times New Roman" w:hint="eastAsia"/>
                <w:bCs/>
                <w:sz w:val="28"/>
                <w:szCs w:val="28"/>
                <w:lang w:val="zh-CN"/>
              </w:rPr>
              <w:t>20</w:t>
            </w:r>
            <w:r w:rsidRPr="00375F2D">
              <w:rPr>
                <w:rFonts w:ascii="Times New Roman" w:hAnsi="Times New Roman" w:hint="eastAsia"/>
                <w:bCs/>
                <w:sz w:val="28"/>
                <w:szCs w:val="28"/>
                <w:lang w:val="zh-CN"/>
              </w:rPr>
              <w:t>个、梳</w:t>
            </w:r>
            <w:proofErr w:type="gramStart"/>
            <w:r w:rsidRPr="00375F2D">
              <w:rPr>
                <w:rFonts w:ascii="Times New Roman" w:hAnsi="Times New Roman" w:hint="eastAsia"/>
                <w:bCs/>
                <w:sz w:val="28"/>
                <w:szCs w:val="28"/>
                <w:lang w:val="zh-CN"/>
              </w:rPr>
              <w:t>绵</w:t>
            </w:r>
            <w:proofErr w:type="gramEnd"/>
            <w:r w:rsidRPr="00375F2D">
              <w:rPr>
                <w:rFonts w:ascii="Times New Roman" w:hAnsi="Times New Roman" w:hint="eastAsia"/>
                <w:bCs/>
                <w:sz w:val="28"/>
                <w:szCs w:val="28"/>
                <w:lang w:val="zh-CN"/>
              </w:rPr>
              <w:t>车间</w:t>
            </w:r>
            <w:r w:rsidRPr="00375F2D">
              <w:rPr>
                <w:rFonts w:ascii="Times New Roman" w:hAnsi="Times New Roman" w:hint="eastAsia"/>
                <w:bCs/>
                <w:sz w:val="28"/>
                <w:szCs w:val="28"/>
                <w:lang w:val="zh-CN"/>
              </w:rPr>
              <w:t>20</w:t>
            </w:r>
            <w:r w:rsidRPr="00375F2D">
              <w:rPr>
                <w:rFonts w:ascii="Times New Roman" w:hAnsi="Times New Roman" w:hint="eastAsia"/>
                <w:bCs/>
                <w:sz w:val="28"/>
                <w:szCs w:val="28"/>
                <w:lang w:val="zh-CN"/>
              </w:rPr>
              <w:t>个、蚕蛹车间</w:t>
            </w:r>
            <w:r w:rsidRPr="00375F2D">
              <w:rPr>
                <w:rFonts w:ascii="Times New Roman" w:hAnsi="Times New Roman" w:hint="eastAsia"/>
                <w:bCs/>
                <w:sz w:val="28"/>
                <w:szCs w:val="28"/>
                <w:lang w:val="zh-CN"/>
              </w:rPr>
              <w:t>20</w:t>
            </w:r>
            <w:r w:rsidRPr="00375F2D">
              <w:rPr>
                <w:rFonts w:ascii="Times New Roman" w:hAnsi="Times New Roman" w:hint="eastAsia"/>
                <w:bCs/>
                <w:sz w:val="28"/>
                <w:szCs w:val="28"/>
                <w:lang w:val="zh-CN"/>
              </w:rPr>
              <w:t>个、仓库</w:t>
            </w:r>
            <w:r w:rsidRPr="00375F2D">
              <w:rPr>
                <w:rFonts w:ascii="Times New Roman" w:hAnsi="Times New Roman" w:hint="eastAsia"/>
                <w:bCs/>
                <w:sz w:val="28"/>
                <w:szCs w:val="28"/>
                <w:lang w:val="zh-CN"/>
              </w:rPr>
              <w:t>40</w:t>
            </w:r>
            <w:r w:rsidRPr="00375F2D">
              <w:rPr>
                <w:rFonts w:ascii="Times New Roman" w:hAnsi="Times New Roman" w:hint="eastAsia"/>
                <w:bCs/>
                <w:sz w:val="28"/>
                <w:szCs w:val="28"/>
                <w:lang w:val="zh-CN"/>
              </w:rPr>
              <w:t>个</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100</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9</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灭火器</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各车间各办公区</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60</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10</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药用救急包</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仓库</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5</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11</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创口贴</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仓库</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100</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12</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卫生棉</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仓库</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50</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lastRenderedPageBreak/>
              <w:t>13</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担架</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仓库</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1</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14</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安全帽</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各车间共</w:t>
            </w:r>
            <w:r w:rsidRPr="00375F2D">
              <w:rPr>
                <w:rFonts w:ascii="Times New Roman" w:hAnsi="Times New Roman" w:hint="eastAsia"/>
                <w:bCs/>
                <w:sz w:val="28"/>
                <w:szCs w:val="28"/>
                <w:lang w:val="zh-CN"/>
              </w:rPr>
              <w:t>100</w:t>
            </w:r>
            <w:r w:rsidRPr="00375F2D">
              <w:rPr>
                <w:rFonts w:ascii="Times New Roman" w:hAnsi="Times New Roman" w:hint="eastAsia"/>
                <w:bCs/>
                <w:sz w:val="28"/>
                <w:szCs w:val="28"/>
                <w:lang w:val="zh-CN"/>
              </w:rPr>
              <w:t>顶，仓库</w:t>
            </w:r>
            <w:r w:rsidRPr="00375F2D">
              <w:rPr>
                <w:rFonts w:ascii="Times New Roman" w:hAnsi="Times New Roman" w:hint="eastAsia"/>
                <w:bCs/>
                <w:sz w:val="28"/>
                <w:szCs w:val="28"/>
                <w:lang w:val="zh-CN"/>
              </w:rPr>
              <w:t>100</w:t>
            </w:r>
            <w:r w:rsidRPr="00375F2D">
              <w:rPr>
                <w:rFonts w:ascii="Times New Roman" w:hAnsi="Times New Roman" w:hint="eastAsia"/>
                <w:bCs/>
                <w:sz w:val="28"/>
                <w:szCs w:val="28"/>
                <w:lang w:val="zh-CN"/>
              </w:rPr>
              <w:t>顶</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200</w:t>
            </w:r>
          </w:p>
        </w:tc>
      </w:tr>
      <w:tr w:rsidR="005F7CA5" w:rsidRPr="00375F2D" w:rsidTr="005F7CA5">
        <w:trPr>
          <w:trHeight w:val="425"/>
        </w:trPr>
        <w:tc>
          <w:tcPr>
            <w:tcW w:w="853" w:type="dxa"/>
            <w:vAlign w:val="center"/>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15</w:t>
            </w:r>
          </w:p>
        </w:tc>
        <w:tc>
          <w:tcPr>
            <w:tcW w:w="2150"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防护手套</w:t>
            </w:r>
          </w:p>
        </w:tc>
        <w:tc>
          <w:tcPr>
            <w:tcW w:w="4512"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各车间</w:t>
            </w:r>
            <w:r w:rsidRPr="00375F2D">
              <w:rPr>
                <w:rFonts w:ascii="Times New Roman" w:hAnsi="Times New Roman" w:hint="eastAsia"/>
                <w:bCs/>
                <w:sz w:val="28"/>
                <w:szCs w:val="28"/>
                <w:lang w:val="zh-CN"/>
              </w:rPr>
              <w:t>100</w:t>
            </w:r>
            <w:r w:rsidRPr="00375F2D">
              <w:rPr>
                <w:rFonts w:ascii="Times New Roman" w:hAnsi="Times New Roman" w:hint="eastAsia"/>
                <w:bCs/>
                <w:sz w:val="28"/>
                <w:szCs w:val="28"/>
                <w:lang w:val="zh-CN"/>
              </w:rPr>
              <w:t>副，仓库</w:t>
            </w:r>
            <w:r w:rsidRPr="00375F2D">
              <w:rPr>
                <w:rFonts w:ascii="Times New Roman" w:hAnsi="Times New Roman" w:hint="eastAsia"/>
                <w:bCs/>
                <w:sz w:val="28"/>
                <w:szCs w:val="28"/>
                <w:lang w:val="zh-CN"/>
              </w:rPr>
              <w:t>200</w:t>
            </w:r>
            <w:r w:rsidRPr="00375F2D">
              <w:rPr>
                <w:rFonts w:ascii="Times New Roman" w:hAnsi="Times New Roman" w:hint="eastAsia"/>
                <w:bCs/>
                <w:sz w:val="28"/>
                <w:szCs w:val="28"/>
                <w:lang w:val="zh-CN"/>
              </w:rPr>
              <w:t>副</w:t>
            </w:r>
          </w:p>
        </w:tc>
        <w:tc>
          <w:tcPr>
            <w:tcW w:w="1559" w:type="dxa"/>
          </w:tcPr>
          <w:p w:rsidR="005F7CA5" w:rsidRPr="00375F2D" w:rsidRDefault="005F7CA5" w:rsidP="005F7CA5">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300</w:t>
            </w:r>
          </w:p>
        </w:tc>
      </w:tr>
    </w:tbl>
    <w:p w:rsidR="007A408B" w:rsidRPr="005F7CA5" w:rsidRDefault="007A408B" w:rsidP="005F7CA5">
      <w:pPr>
        <w:pStyle w:val="a8"/>
        <w:ind w:firstLineChars="200" w:firstLine="562"/>
        <w:jc w:val="left"/>
        <w:rPr>
          <w:rFonts w:ascii="Times New Roman" w:hAnsi="Times New Roman"/>
          <w:b/>
          <w:bCs/>
          <w:sz w:val="28"/>
          <w:szCs w:val="28"/>
          <w:lang w:val="zh-CN"/>
        </w:rPr>
      </w:pPr>
      <w:bookmarkStart w:id="116" w:name="_Toc15305715"/>
      <w:bookmarkStart w:id="117" w:name="_Toc422748674"/>
      <w:bookmarkStart w:id="118" w:name="_Toc22421"/>
      <w:bookmarkStart w:id="119" w:name="_Toc1770"/>
      <w:bookmarkStart w:id="120" w:name="_Toc422748704"/>
      <w:bookmarkEnd w:id="112"/>
      <w:bookmarkEnd w:id="113"/>
      <w:bookmarkEnd w:id="114"/>
      <w:bookmarkEnd w:id="115"/>
      <w:r w:rsidRPr="005F7CA5">
        <w:rPr>
          <w:rFonts w:ascii="Times New Roman" w:hAnsi="Times New Roman"/>
          <w:b/>
          <w:bCs/>
          <w:sz w:val="28"/>
          <w:szCs w:val="28"/>
          <w:lang w:val="zh-CN"/>
        </w:rPr>
        <w:t>5.3</w:t>
      </w:r>
      <w:r w:rsidRPr="005F7CA5">
        <w:rPr>
          <w:rFonts w:ascii="Times New Roman" w:hAnsi="Times New Roman"/>
          <w:b/>
          <w:bCs/>
          <w:sz w:val="28"/>
          <w:szCs w:val="28"/>
          <w:lang w:val="zh-CN"/>
        </w:rPr>
        <w:t>应急队伍保障</w:t>
      </w:r>
      <w:bookmarkEnd w:id="116"/>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公司突发</w:t>
      </w:r>
      <w:r w:rsidR="005F7CA5">
        <w:rPr>
          <w:rFonts w:ascii="Times New Roman" w:hAnsi="Times New Roman"/>
          <w:bCs/>
          <w:sz w:val="28"/>
          <w:szCs w:val="28"/>
          <w:lang w:val="zh-CN"/>
        </w:rPr>
        <w:t>安全事故</w:t>
      </w:r>
      <w:r w:rsidRPr="00375F2D">
        <w:rPr>
          <w:rFonts w:ascii="Times New Roman" w:hAnsi="Times New Roman"/>
          <w:bCs/>
          <w:sz w:val="28"/>
          <w:szCs w:val="28"/>
          <w:lang w:val="zh-CN"/>
        </w:rPr>
        <w:t>应急救援指挥部是实施应急工作的最高决策协调机构。由法人代表</w:t>
      </w:r>
      <w:r w:rsidRPr="00375F2D">
        <w:rPr>
          <w:rFonts w:ascii="Times New Roman" w:hAnsi="Times New Roman" w:hint="eastAsia"/>
          <w:bCs/>
          <w:sz w:val="28"/>
          <w:szCs w:val="28"/>
          <w:lang w:val="zh-CN"/>
        </w:rPr>
        <w:t>何国华</w:t>
      </w:r>
      <w:r w:rsidRPr="00375F2D">
        <w:rPr>
          <w:rFonts w:ascii="Times New Roman" w:hAnsi="Times New Roman"/>
          <w:bCs/>
          <w:sz w:val="28"/>
          <w:szCs w:val="28"/>
          <w:lang w:val="zh-CN"/>
        </w:rPr>
        <w:t>任总指挥，负责人</w:t>
      </w:r>
      <w:r w:rsidRPr="00375F2D">
        <w:rPr>
          <w:rFonts w:ascii="Times New Roman" w:hAnsi="Times New Roman" w:hint="eastAsia"/>
          <w:bCs/>
          <w:sz w:val="28"/>
          <w:szCs w:val="28"/>
          <w:lang w:val="zh-CN"/>
        </w:rPr>
        <w:t>何国君</w:t>
      </w:r>
      <w:r w:rsidRPr="00375F2D">
        <w:rPr>
          <w:rFonts w:ascii="Times New Roman" w:hAnsi="Times New Roman"/>
          <w:bCs/>
          <w:sz w:val="28"/>
          <w:szCs w:val="28"/>
          <w:lang w:val="zh-CN"/>
        </w:rPr>
        <w:t>任副总指挥。</w:t>
      </w:r>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公司建立了突发</w:t>
      </w:r>
      <w:r w:rsidR="005F7CA5">
        <w:rPr>
          <w:rFonts w:ascii="Times New Roman" w:hAnsi="Times New Roman"/>
          <w:bCs/>
          <w:sz w:val="28"/>
          <w:szCs w:val="28"/>
          <w:lang w:val="zh-CN"/>
        </w:rPr>
        <w:t>安全事故</w:t>
      </w:r>
      <w:r w:rsidRPr="00375F2D">
        <w:rPr>
          <w:rFonts w:ascii="Times New Roman" w:hAnsi="Times New Roman"/>
          <w:bCs/>
          <w:sz w:val="28"/>
          <w:szCs w:val="28"/>
          <w:lang w:val="zh-CN"/>
        </w:rPr>
        <w:t>应急救援队伍，应急救援人员熟知</w:t>
      </w:r>
      <w:r w:rsidR="002E6A78" w:rsidRPr="00375F2D">
        <w:rPr>
          <w:rFonts w:ascii="Times New Roman" w:hAnsi="Times New Roman"/>
          <w:bCs/>
          <w:sz w:val="28"/>
          <w:szCs w:val="28"/>
          <w:lang w:val="zh-CN"/>
        </w:rPr>
        <w:t>安全生产应急</w:t>
      </w:r>
      <w:r w:rsidRPr="00375F2D">
        <w:rPr>
          <w:rFonts w:ascii="Times New Roman" w:hAnsi="Times New Roman"/>
          <w:bCs/>
          <w:sz w:val="28"/>
          <w:szCs w:val="28"/>
          <w:lang w:val="zh-CN"/>
        </w:rPr>
        <w:t>知识，充分掌握各类突发</w:t>
      </w:r>
      <w:r w:rsidR="005F7CA5">
        <w:rPr>
          <w:rFonts w:ascii="Times New Roman" w:hAnsi="Times New Roman"/>
          <w:bCs/>
          <w:sz w:val="28"/>
          <w:szCs w:val="28"/>
          <w:lang w:val="zh-CN"/>
        </w:rPr>
        <w:t>安全事故</w:t>
      </w:r>
      <w:r w:rsidRPr="00375F2D">
        <w:rPr>
          <w:rFonts w:ascii="Times New Roman" w:hAnsi="Times New Roman"/>
          <w:bCs/>
          <w:sz w:val="28"/>
          <w:szCs w:val="28"/>
          <w:lang w:val="zh-CN"/>
        </w:rPr>
        <w:t>处置措施；公司定期组织</w:t>
      </w:r>
      <w:r w:rsidR="002E6A78" w:rsidRPr="00375F2D">
        <w:rPr>
          <w:rFonts w:ascii="Times New Roman" w:hAnsi="Times New Roman"/>
          <w:bCs/>
          <w:sz w:val="28"/>
          <w:szCs w:val="28"/>
          <w:lang w:val="zh-CN"/>
        </w:rPr>
        <w:t>安全生产应急</w:t>
      </w:r>
      <w:r w:rsidRPr="00375F2D">
        <w:rPr>
          <w:rFonts w:ascii="Times New Roman" w:hAnsi="Times New Roman"/>
          <w:bCs/>
          <w:sz w:val="28"/>
          <w:szCs w:val="28"/>
          <w:lang w:val="zh-CN"/>
        </w:rPr>
        <w:t>实战演练，提高防范和处置突发性</w:t>
      </w:r>
      <w:r w:rsidR="005F7CA5">
        <w:rPr>
          <w:rFonts w:ascii="Times New Roman" w:hAnsi="Times New Roman"/>
          <w:bCs/>
          <w:sz w:val="28"/>
          <w:szCs w:val="28"/>
          <w:lang w:val="zh-CN"/>
        </w:rPr>
        <w:t>安全事故</w:t>
      </w:r>
      <w:r w:rsidRPr="00375F2D">
        <w:rPr>
          <w:rFonts w:ascii="Times New Roman" w:hAnsi="Times New Roman"/>
          <w:bCs/>
          <w:sz w:val="28"/>
          <w:szCs w:val="28"/>
          <w:lang w:val="zh-CN"/>
        </w:rPr>
        <w:t>的能力，保证在突发</w:t>
      </w:r>
      <w:r w:rsidR="005F7CA5">
        <w:rPr>
          <w:rFonts w:ascii="Times New Roman" w:hAnsi="Times New Roman"/>
          <w:bCs/>
          <w:sz w:val="28"/>
          <w:szCs w:val="28"/>
          <w:lang w:val="zh-CN"/>
        </w:rPr>
        <w:t>安全事故</w:t>
      </w:r>
      <w:r w:rsidR="004E564C">
        <w:rPr>
          <w:rFonts w:ascii="Times New Roman" w:hAnsi="Times New Roman"/>
          <w:bCs/>
          <w:sz w:val="28"/>
          <w:szCs w:val="28"/>
          <w:lang w:val="zh-CN"/>
        </w:rPr>
        <w:t>发生后，能迅速赶赴现场进行抢救、排险、</w:t>
      </w:r>
      <w:r w:rsidRPr="00375F2D">
        <w:rPr>
          <w:rFonts w:ascii="Times New Roman" w:hAnsi="Times New Roman"/>
          <w:bCs/>
          <w:sz w:val="28"/>
          <w:szCs w:val="28"/>
          <w:lang w:val="zh-CN"/>
        </w:rPr>
        <w:t>监测等现场处置工作。</w:t>
      </w:r>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各职能小组人员构成有变动的，由其上级机构</w:t>
      </w:r>
      <w:proofErr w:type="gramStart"/>
      <w:r w:rsidRPr="00375F2D">
        <w:rPr>
          <w:rFonts w:ascii="Times New Roman" w:hAnsi="Times New Roman"/>
          <w:bCs/>
          <w:sz w:val="28"/>
          <w:szCs w:val="28"/>
          <w:lang w:val="zh-CN"/>
        </w:rPr>
        <w:t>作出</w:t>
      </w:r>
      <w:proofErr w:type="gramEnd"/>
      <w:r w:rsidRPr="00375F2D">
        <w:rPr>
          <w:rFonts w:ascii="Times New Roman" w:hAnsi="Times New Roman"/>
          <w:bCs/>
          <w:sz w:val="28"/>
          <w:szCs w:val="28"/>
          <w:lang w:val="zh-CN"/>
        </w:rPr>
        <w:t>人员调整的说明，并及时补足人员。对于新入组的成员，组长要尽职尽责，将本小组职责对其说明，并做好小组内新成员的应急演练和培训工作。</w:t>
      </w:r>
    </w:p>
    <w:p w:rsidR="007A408B" w:rsidRPr="005F7CA5" w:rsidRDefault="007A408B" w:rsidP="005F7CA5">
      <w:pPr>
        <w:pStyle w:val="a8"/>
        <w:ind w:firstLineChars="200" w:firstLine="562"/>
        <w:jc w:val="left"/>
        <w:rPr>
          <w:rFonts w:ascii="Times New Roman" w:hAnsi="Times New Roman"/>
          <w:b/>
          <w:bCs/>
          <w:sz w:val="28"/>
          <w:szCs w:val="28"/>
          <w:lang w:val="zh-CN"/>
        </w:rPr>
      </w:pPr>
      <w:bookmarkStart w:id="121" w:name="_Toc5833"/>
      <w:bookmarkStart w:id="122" w:name="_Toc422748673"/>
      <w:bookmarkStart w:id="123" w:name="_Toc422748703"/>
      <w:bookmarkStart w:id="124" w:name="_Toc30475"/>
      <w:bookmarkStart w:id="125" w:name="_Toc15305716"/>
      <w:r w:rsidRPr="005F7CA5">
        <w:rPr>
          <w:rFonts w:ascii="Times New Roman" w:hAnsi="Times New Roman"/>
          <w:b/>
          <w:bCs/>
          <w:sz w:val="28"/>
          <w:szCs w:val="28"/>
          <w:lang w:val="zh-CN"/>
        </w:rPr>
        <w:t>5.4</w:t>
      </w:r>
      <w:r w:rsidRPr="005F7CA5">
        <w:rPr>
          <w:rFonts w:ascii="Times New Roman" w:hAnsi="Times New Roman"/>
          <w:b/>
          <w:bCs/>
          <w:sz w:val="28"/>
          <w:szCs w:val="28"/>
          <w:lang w:val="zh-CN"/>
        </w:rPr>
        <w:t>通信与信息保障</w:t>
      </w:r>
      <w:bookmarkEnd w:id="121"/>
      <w:bookmarkEnd w:id="122"/>
      <w:bookmarkEnd w:id="123"/>
      <w:bookmarkEnd w:id="124"/>
      <w:bookmarkEnd w:id="125"/>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信息的及时传递对应急抢险的顺利进行是非常必要的，公司在相关方面做好通信与信息的保障工作。</w:t>
      </w:r>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通讯应急主要由应急办公室负责，要建立通信系统维护以及信息采集等制度。明确参与应急活动的所有部门的</w:t>
      </w:r>
      <w:proofErr w:type="gramStart"/>
      <w:r w:rsidRPr="00375F2D">
        <w:rPr>
          <w:rFonts w:ascii="Times New Roman" w:hAnsi="Times New Roman"/>
          <w:bCs/>
          <w:sz w:val="28"/>
          <w:szCs w:val="28"/>
          <w:lang w:val="zh-CN"/>
        </w:rPr>
        <w:t>通讯联络</w:t>
      </w:r>
      <w:proofErr w:type="gramEnd"/>
      <w:r w:rsidRPr="00375F2D">
        <w:rPr>
          <w:rFonts w:ascii="Times New Roman" w:hAnsi="Times New Roman"/>
          <w:bCs/>
          <w:sz w:val="28"/>
          <w:szCs w:val="28"/>
          <w:lang w:val="zh-CN"/>
        </w:rPr>
        <w:t>方式、分级联系方式，并提供备用方案和通讯录。配备必要的有线、无线通信器材（如手机、有线电话等），确保本预案启动时各应急部门之间的联络畅通。</w:t>
      </w:r>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组织应急救援有关人员联系电话：</w:t>
      </w:r>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表</w:t>
      </w:r>
      <w:r w:rsidRPr="00375F2D">
        <w:rPr>
          <w:rFonts w:ascii="Times New Roman" w:hAnsi="Times New Roman"/>
          <w:bCs/>
          <w:sz w:val="28"/>
          <w:szCs w:val="28"/>
          <w:lang w:val="zh-CN"/>
        </w:rPr>
        <w:t xml:space="preserve">5-2  </w:t>
      </w:r>
      <w:r w:rsidRPr="00375F2D">
        <w:rPr>
          <w:rFonts w:ascii="Times New Roman" w:hAnsi="Times New Roman"/>
          <w:bCs/>
          <w:sz w:val="28"/>
          <w:szCs w:val="28"/>
          <w:lang w:val="zh-CN"/>
        </w:rPr>
        <w:t>应急救援机构人员联系电话</w:t>
      </w:r>
    </w:p>
    <w:tbl>
      <w:tblPr>
        <w:tblW w:w="0" w:type="auto"/>
        <w:tblInd w:w="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2745"/>
        <w:gridCol w:w="2094"/>
        <w:gridCol w:w="1735"/>
        <w:gridCol w:w="2359"/>
      </w:tblGrid>
      <w:tr w:rsidR="007A408B" w:rsidRPr="00375F2D" w:rsidTr="005F7CA5">
        <w:trPr>
          <w:trHeight w:val="585"/>
        </w:trPr>
        <w:tc>
          <w:tcPr>
            <w:tcW w:w="2745"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应急职务</w:t>
            </w:r>
          </w:p>
        </w:tc>
        <w:tc>
          <w:tcPr>
            <w:tcW w:w="2094"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姓</w:t>
            </w:r>
            <w:r w:rsidRPr="00375F2D">
              <w:rPr>
                <w:rFonts w:ascii="Times New Roman" w:hAnsi="Times New Roman"/>
                <w:bCs/>
                <w:sz w:val="28"/>
                <w:szCs w:val="28"/>
                <w:lang w:val="zh-CN"/>
              </w:rPr>
              <w:t xml:space="preserve"> </w:t>
            </w:r>
            <w:r w:rsidRPr="00375F2D">
              <w:rPr>
                <w:rFonts w:ascii="Times New Roman" w:hAnsi="Times New Roman"/>
                <w:bCs/>
                <w:sz w:val="28"/>
                <w:szCs w:val="28"/>
                <w:lang w:val="zh-CN"/>
              </w:rPr>
              <w:t>名</w:t>
            </w:r>
          </w:p>
        </w:tc>
        <w:tc>
          <w:tcPr>
            <w:tcW w:w="1735"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办公电话</w:t>
            </w:r>
          </w:p>
        </w:tc>
        <w:tc>
          <w:tcPr>
            <w:tcW w:w="2359"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移动电话</w:t>
            </w:r>
          </w:p>
        </w:tc>
      </w:tr>
      <w:tr w:rsidR="007A408B" w:rsidRPr="00375F2D" w:rsidTr="005F7CA5">
        <w:trPr>
          <w:trHeight w:hRule="exact" w:val="420"/>
        </w:trPr>
        <w:tc>
          <w:tcPr>
            <w:tcW w:w="2745"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总指挥</w:t>
            </w:r>
          </w:p>
        </w:tc>
        <w:tc>
          <w:tcPr>
            <w:tcW w:w="2094"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何国华</w:t>
            </w:r>
          </w:p>
        </w:tc>
        <w:tc>
          <w:tcPr>
            <w:tcW w:w="1735" w:type="dxa"/>
            <w:shd w:val="clear" w:color="000000" w:fill="FFFFFF"/>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w:t>
            </w:r>
          </w:p>
        </w:tc>
        <w:tc>
          <w:tcPr>
            <w:tcW w:w="2359"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18781706868</w:t>
            </w:r>
          </w:p>
        </w:tc>
      </w:tr>
      <w:tr w:rsidR="007A408B" w:rsidRPr="00375F2D" w:rsidTr="005F7CA5">
        <w:trPr>
          <w:trHeight w:hRule="exact" w:val="420"/>
        </w:trPr>
        <w:tc>
          <w:tcPr>
            <w:tcW w:w="2745"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副总指挥</w:t>
            </w:r>
          </w:p>
        </w:tc>
        <w:tc>
          <w:tcPr>
            <w:tcW w:w="2094"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何国君</w:t>
            </w:r>
          </w:p>
        </w:tc>
        <w:tc>
          <w:tcPr>
            <w:tcW w:w="1735" w:type="dxa"/>
            <w:shd w:val="clear" w:color="000000" w:fill="FFFFFF"/>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w:t>
            </w:r>
          </w:p>
        </w:tc>
        <w:tc>
          <w:tcPr>
            <w:tcW w:w="2359"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13508270467</w:t>
            </w:r>
          </w:p>
        </w:tc>
      </w:tr>
      <w:tr w:rsidR="007A408B" w:rsidRPr="00375F2D" w:rsidTr="005F7CA5">
        <w:trPr>
          <w:trHeight w:hRule="exact" w:val="420"/>
        </w:trPr>
        <w:tc>
          <w:tcPr>
            <w:tcW w:w="2745"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应急办公室主任</w:t>
            </w:r>
          </w:p>
        </w:tc>
        <w:tc>
          <w:tcPr>
            <w:tcW w:w="2094"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彭伟</w:t>
            </w:r>
          </w:p>
        </w:tc>
        <w:tc>
          <w:tcPr>
            <w:tcW w:w="1735" w:type="dxa"/>
            <w:shd w:val="clear" w:color="000000" w:fill="FFFFFF"/>
          </w:tcPr>
          <w:p w:rsidR="007A408B" w:rsidRPr="00375F2D" w:rsidRDefault="007A408B" w:rsidP="00375F2D">
            <w:pPr>
              <w:pStyle w:val="a8"/>
              <w:ind w:firstLineChars="200" w:firstLine="560"/>
              <w:jc w:val="left"/>
              <w:rPr>
                <w:rFonts w:ascii="Times New Roman" w:hAnsi="Times New Roman"/>
                <w:bCs/>
                <w:sz w:val="28"/>
                <w:szCs w:val="28"/>
                <w:lang w:val="zh-CN"/>
              </w:rPr>
            </w:pPr>
          </w:p>
        </w:tc>
        <w:tc>
          <w:tcPr>
            <w:tcW w:w="2359"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17721929859</w:t>
            </w:r>
          </w:p>
        </w:tc>
      </w:tr>
      <w:tr w:rsidR="007A408B" w:rsidRPr="00375F2D" w:rsidTr="005F7CA5">
        <w:trPr>
          <w:trHeight w:hRule="exact" w:val="420"/>
        </w:trPr>
        <w:tc>
          <w:tcPr>
            <w:tcW w:w="2745"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proofErr w:type="gramStart"/>
            <w:r w:rsidRPr="00375F2D">
              <w:rPr>
                <w:rFonts w:ascii="Times New Roman" w:hAnsi="Times New Roman"/>
                <w:bCs/>
                <w:sz w:val="28"/>
                <w:szCs w:val="28"/>
                <w:lang w:val="zh-CN"/>
              </w:rPr>
              <w:lastRenderedPageBreak/>
              <w:t>通讯联络</w:t>
            </w:r>
            <w:proofErr w:type="gramEnd"/>
            <w:r w:rsidRPr="00375F2D">
              <w:rPr>
                <w:rFonts w:ascii="Times New Roman" w:hAnsi="Times New Roman"/>
                <w:bCs/>
                <w:sz w:val="28"/>
                <w:szCs w:val="28"/>
                <w:lang w:val="zh-CN"/>
              </w:rPr>
              <w:t>组</w:t>
            </w:r>
          </w:p>
        </w:tc>
        <w:tc>
          <w:tcPr>
            <w:tcW w:w="2094"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王月霞</w:t>
            </w:r>
          </w:p>
        </w:tc>
        <w:tc>
          <w:tcPr>
            <w:tcW w:w="1735" w:type="dxa"/>
            <w:shd w:val="clear" w:color="000000" w:fill="FFFFFF"/>
          </w:tcPr>
          <w:p w:rsidR="007A408B" w:rsidRPr="00375F2D" w:rsidRDefault="007A408B" w:rsidP="00375F2D">
            <w:pPr>
              <w:pStyle w:val="a8"/>
              <w:ind w:firstLineChars="200" w:firstLine="560"/>
              <w:jc w:val="left"/>
              <w:rPr>
                <w:rFonts w:ascii="Times New Roman" w:hAnsi="Times New Roman"/>
                <w:bCs/>
                <w:sz w:val="28"/>
                <w:szCs w:val="28"/>
                <w:lang w:val="zh-CN"/>
              </w:rPr>
            </w:pPr>
          </w:p>
        </w:tc>
        <w:tc>
          <w:tcPr>
            <w:tcW w:w="2359"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18181131145</w:t>
            </w:r>
          </w:p>
        </w:tc>
      </w:tr>
      <w:tr w:rsidR="007A408B" w:rsidRPr="00375F2D" w:rsidTr="005F7CA5">
        <w:trPr>
          <w:trHeight w:hRule="exact" w:val="420"/>
        </w:trPr>
        <w:tc>
          <w:tcPr>
            <w:tcW w:w="2745"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应急救援组长</w:t>
            </w:r>
          </w:p>
        </w:tc>
        <w:tc>
          <w:tcPr>
            <w:tcW w:w="2094"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李刚</w:t>
            </w:r>
          </w:p>
        </w:tc>
        <w:tc>
          <w:tcPr>
            <w:tcW w:w="1735" w:type="dxa"/>
            <w:shd w:val="clear" w:color="000000" w:fill="FFFFFF"/>
          </w:tcPr>
          <w:p w:rsidR="007A408B" w:rsidRPr="00375F2D" w:rsidRDefault="007A408B" w:rsidP="00375F2D">
            <w:pPr>
              <w:pStyle w:val="a8"/>
              <w:ind w:firstLineChars="200" w:firstLine="560"/>
              <w:jc w:val="left"/>
              <w:rPr>
                <w:rFonts w:ascii="Times New Roman" w:hAnsi="Times New Roman"/>
                <w:bCs/>
                <w:sz w:val="28"/>
                <w:szCs w:val="28"/>
                <w:lang w:val="zh-CN"/>
              </w:rPr>
            </w:pPr>
          </w:p>
        </w:tc>
        <w:tc>
          <w:tcPr>
            <w:tcW w:w="2359"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18227309233</w:t>
            </w:r>
          </w:p>
        </w:tc>
      </w:tr>
      <w:tr w:rsidR="007A408B" w:rsidRPr="00375F2D" w:rsidTr="005F7CA5">
        <w:trPr>
          <w:trHeight w:hRule="exact" w:val="420"/>
        </w:trPr>
        <w:tc>
          <w:tcPr>
            <w:tcW w:w="2745" w:type="dxa"/>
            <w:vMerge w:val="restart"/>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应急救援队员</w:t>
            </w:r>
          </w:p>
        </w:tc>
        <w:tc>
          <w:tcPr>
            <w:tcW w:w="2094"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谢小军</w:t>
            </w:r>
          </w:p>
        </w:tc>
        <w:tc>
          <w:tcPr>
            <w:tcW w:w="1735" w:type="dxa"/>
            <w:shd w:val="clear" w:color="000000" w:fill="FFFFFF"/>
          </w:tcPr>
          <w:p w:rsidR="007A408B" w:rsidRPr="00375F2D" w:rsidRDefault="007A408B" w:rsidP="00375F2D">
            <w:pPr>
              <w:pStyle w:val="a8"/>
              <w:ind w:firstLineChars="200" w:firstLine="560"/>
              <w:jc w:val="left"/>
              <w:rPr>
                <w:rFonts w:ascii="Times New Roman" w:hAnsi="Times New Roman"/>
                <w:bCs/>
                <w:sz w:val="28"/>
                <w:szCs w:val="28"/>
                <w:lang w:val="zh-CN"/>
              </w:rPr>
            </w:pPr>
          </w:p>
        </w:tc>
        <w:tc>
          <w:tcPr>
            <w:tcW w:w="2359"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18781736102</w:t>
            </w:r>
          </w:p>
        </w:tc>
      </w:tr>
      <w:tr w:rsidR="007A408B" w:rsidRPr="00375F2D" w:rsidTr="005F7CA5">
        <w:trPr>
          <w:trHeight w:hRule="exact" w:val="420"/>
        </w:trPr>
        <w:tc>
          <w:tcPr>
            <w:tcW w:w="2745" w:type="dxa"/>
            <w:vMerge/>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p>
        </w:tc>
        <w:tc>
          <w:tcPr>
            <w:tcW w:w="2094"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赵卫武</w:t>
            </w:r>
          </w:p>
        </w:tc>
        <w:tc>
          <w:tcPr>
            <w:tcW w:w="1735" w:type="dxa"/>
            <w:shd w:val="clear" w:color="000000" w:fill="FFFFFF"/>
          </w:tcPr>
          <w:p w:rsidR="007A408B" w:rsidRPr="00375F2D" w:rsidRDefault="007A408B" w:rsidP="00375F2D">
            <w:pPr>
              <w:pStyle w:val="a8"/>
              <w:ind w:firstLineChars="200" w:firstLine="560"/>
              <w:jc w:val="left"/>
              <w:rPr>
                <w:rFonts w:ascii="Times New Roman" w:hAnsi="Times New Roman"/>
                <w:bCs/>
                <w:sz w:val="28"/>
                <w:szCs w:val="28"/>
                <w:lang w:val="zh-CN"/>
              </w:rPr>
            </w:pPr>
          </w:p>
        </w:tc>
        <w:tc>
          <w:tcPr>
            <w:tcW w:w="2359"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13890857190</w:t>
            </w:r>
          </w:p>
        </w:tc>
      </w:tr>
      <w:tr w:rsidR="007A408B" w:rsidRPr="00375F2D" w:rsidTr="005F7CA5">
        <w:trPr>
          <w:trHeight w:hRule="exact" w:val="420"/>
        </w:trPr>
        <w:tc>
          <w:tcPr>
            <w:tcW w:w="2745" w:type="dxa"/>
            <w:vMerge w:val="restart"/>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安全救护组</w:t>
            </w:r>
          </w:p>
        </w:tc>
        <w:tc>
          <w:tcPr>
            <w:tcW w:w="2094"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刘平</w:t>
            </w:r>
          </w:p>
        </w:tc>
        <w:tc>
          <w:tcPr>
            <w:tcW w:w="1735" w:type="dxa"/>
            <w:shd w:val="clear" w:color="000000" w:fill="FFFFFF"/>
          </w:tcPr>
          <w:p w:rsidR="007A408B" w:rsidRPr="00375F2D" w:rsidRDefault="007A408B" w:rsidP="00375F2D">
            <w:pPr>
              <w:pStyle w:val="a8"/>
              <w:ind w:firstLineChars="200" w:firstLine="560"/>
              <w:jc w:val="left"/>
              <w:rPr>
                <w:rFonts w:ascii="Times New Roman" w:hAnsi="Times New Roman"/>
                <w:bCs/>
                <w:sz w:val="28"/>
                <w:szCs w:val="28"/>
                <w:lang w:val="zh-CN"/>
              </w:rPr>
            </w:pPr>
          </w:p>
        </w:tc>
        <w:tc>
          <w:tcPr>
            <w:tcW w:w="2359"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15181750675</w:t>
            </w:r>
          </w:p>
        </w:tc>
      </w:tr>
      <w:tr w:rsidR="007A408B" w:rsidRPr="00375F2D" w:rsidTr="005F7CA5">
        <w:trPr>
          <w:trHeight w:hRule="exact" w:val="420"/>
        </w:trPr>
        <w:tc>
          <w:tcPr>
            <w:tcW w:w="2745" w:type="dxa"/>
            <w:vMerge/>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p>
        </w:tc>
        <w:tc>
          <w:tcPr>
            <w:tcW w:w="2094"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邓林</w:t>
            </w:r>
          </w:p>
        </w:tc>
        <w:tc>
          <w:tcPr>
            <w:tcW w:w="1735" w:type="dxa"/>
            <w:shd w:val="clear" w:color="000000" w:fill="FFFFFF"/>
          </w:tcPr>
          <w:p w:rsidR="007A408B" w:rsidRPr="00375F2D" w:rsidRDefault="007A408B" w:rsidP="00375F2D">
            <w:pPr>
              <w:pStyle w:val="a8"/>
              <w:ind w:firstLineChars="200" w:firstLine="560"/>
              <w:jc w:val="left"/>
              <w:rPr>
                <w:rFonts w:ascii="Times New Roman" w:hAnsi="Times New Roman"/>
                <w:bCs/>
                <w:sz w:val="28"/>
                <w:szCs w:val="28"/>
                <w:lang w:val="zh-CN"/>
              </w:rPr>
            </w:pPr>
          </w:p>
        </w:tc>
        <w:tc>
          <w:tcPr>
            <w:tcW w:w="2359"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18784768976</w:t>
            </w:r>
          </w:p>
        </w:tc>
      </w:tr>
      <w:tr w:rsidR="007A408B" w:rsidRPr="00375F2D" w:rsidTr="005F7CA5">
        <w:trPr>
          <w:trHeight w:hRule="exact" w:val="420"/>
        </w:trPr>
        <w:tc>
          <w:tcPr>
            <w:tcW w:w="2745"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事故警戒组</w:t>
            </w:r>
          </w:p>
        </w:tc>
        <w:tc>
          <w:tcPr>
            <w:tcW w:w="2094"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毛建国</w:t>
            </w:r>
          </w:p>
        </w:tc>
        <w:tc>
          <w:tcPr>
            <w:tcW w:w="1735" w:type="dxa"/>
            <w:shd w:val="clear" w:color="000000" w:fill="FFFFFF"/>
          </w:tcPr>
          <w:p w:rsidR="007A408B" w:rsidRPr="00375F2D" w:rsidRDefault="007A408B" w:rsidP="00375F2D">
            <w:pPr>
              <w:pStyle w:val="a8"/>
              <w:ind w:firstLineChars="200" w:firstLine="560"/>
              <w:jc w:val="left"/>
              <w:rPr>
                <w:rFonts w:ascii="Times New Roman" w:hAnsi="Times New Roman"/>
                <w:bCs/>
                <w:sz w:val="28"/>
                <w:szCs w:val="28"/>
                <w:lang w:val="zh-CN"/>
              </w:rPr>
            </w:pPr>
          </w:p>
        </w:tc>
        <w:tc>
          <w:tcPr>
            <w:tcW w:w="2359" w:type="dxa"/>
            <w:shd w:val="clear" w:color="000000" w:fill="FFFFFF"/>
            <w:vAlign w:val="center"/>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15520853321</w:t>
            </w:r>
          </w:p>
        </w:tc>
      </w:tr>
    </w:tbl>
    <w:p w:rsidR="007A408B" w:rsidRPr="005F7CA5" w:rsidRDefault="007A408B" w:rsidP="005F7CA5">
      <w:pPr>
        <w:pStyle w:val="a8"/>
        <w:ind w:firstLineChars="200" w:firstLine="562"/>
        <w:jc w:val="left"/>
        <w:rPr>
          <w:rFonts w:ascii="Times New Roman" w:hAnsi="Times New Roman"/>
          <w:b/>
          <w:bCs/>
          <w:sz w:val="28"/>
          <w:szCs w:val="28"/>
          <w:lang w:val="zh-CN"/>
        </w:rPr>
      </w:pPr>
      <w:bookmarkStart w:id="126" w:name="_Toc15305717"/>
      <w:bookmarkStart w:id="127" w:name="_Toc15146"/>
      <w:bookmarkStart w:id="128" w:name="_Toc433199612"/>
      <w:bookmarkStart w:id="129" w:name="_Toc30482"/>
      <w:bookmarkStart w:id="130" w:name="_Toc14806"/>
      <w:bookmarkStart w:id="131" w:name="_Toc422748706"/>
      <w:bookmarkStart w:id="132" w:name="_Toc23857"/>
      <w:bookmarkStart w:id="133" w:name="_Toc18658"/>
      <w:bookmarkEnd w:id="117"/>
      <w:bookmarkEnd w:id="118"/>
      <w:bookmarkEnd w:id="119"/>
      <w:bookmarkEnd w:id="120"/>
      <w:r w:rsidRPr="005F7CA5">
        <w:rPr>
          <w:rFonts w:ascii="Times New Roman" w:hAnsi="Times New Roman"/>
          <w:b/>
          <w:bCs/>
          <w:sz w:val="28"/>
          <w:szCs w:val="28"/>
          <w:lang w:val="zh-CN"/>
        </w:rPr>
        <w:t>5.5</w:t>
      </w:r>
      <w:r w:rsidRPr="005F7CA5">
        <w:rPr>
          <w:rFonts w:ascii="Times New Roman" w:hAnsi="Times New Roman"/>
          <w:b/>
          <w:bCs/>
          <w:sz w:val="28"/>
          <w:szCs w:val="28"/>
          <w:lang w:val="zh-CN"/>
        </w:rPr>
        <w:t>交通运输保障</w:t>
      </w:r>
      <w:bookmarkEnd w:id="126"/>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应急预案启动后，由本企业办公室统一安排使用公司车辆，确保物资和人员输送顺利。公司车辆配备驾驶员，随时可作应急用。</w:t>
      </w:r>
    </w:p>
    <w:p w:rsidR="007A408B" w:rsidRPr="005F7CA5" w:rsidRDefault="007A408B" w:rsidP="005F7CA5">
      <w:pPr>
        <w:pStyle w:val="a8"/>
        <w:ind w:firstLineChars="200" w:firstLine="562"/>
        <w:jc w:val="left"/>
        <w:rPr>
          <w:rFonts w:ascii="Times New Roman" w:hAnsi="Times New Roman"/>
          <w:b/>
          <w:bCs/>
          <w:sz w:val="28"/>
          <w:szCs w:val="28"/>
          <w:lang w:val="zh-CN"/>
        </w:rPr>
      </w:pPr>
      <w:bookmarkStart w:id="134" w:name="_Toc15305718"/>
      <w:r w:rsidRPr="005F7CA5">
        <w:rPr>
          <w:rFonts w:ascii="Times New Roman" w:hAnsi="Times New Roman"/>
          <w:b/>
          <w:bCs/>
          <w:sz w:val="28"/>
          <w:szCs w:val="28"/>
          <w:lang w:val="zh-CN"/>
        </w:rPr>
        <w:t>5.6</w:t>
      </w:r>
      <w:r w:rsidRPr="005F7CA5">
        <w:rPr>
          <w:rFonts w:ascii="Times New Roman" w:hAnsi="Times New Roman"/>
          <w:b/>
          <w:bCs/>
          <w:sz w:val="28"/>
          <w:szCs w:val="28"/>
          <w:lang w:val="zh-CN"/>
        </w:rPr>
        <w:t>治安保障</w:t>
      </w:r>
      <w:bookmarkEnd w:id="134"/>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预案启动后由疏散隔离和安全保卫队与医疗救护队配合，负责现场人员疏散、救护工作，控制好现场并做好治安保障工作。在</w:t>
      </w:r>
      <w:r w:rsidRPr="00375F2D">
        <w:rPr>
          <w:rFonts w:ascii="Times New Roman" w:hAnsi="Times New Roman"/>
          <w:bCs/>
          <w:sz w:val="28"/>
          <w:szCs w:val="28"/>
          <w:lang w:val="zh-CN"/>
        </w:rPr>
        <w:t>110</w:t>
      </w:r>
      <w:r w:rsidRPr="00375F2D">
        <w:rPr>
          <w:rFonts w:ascii="Times New Roman" w:hAnsi="Times New Roman"/>
          <w:bCs/>
          <w:sz w:val="28"/>
          <w:szCs w:val="28"/>
          <w:lang w:val="zh-CN"/>
        </w:rPr>
        <w:t>民警到达现场后，主动说明情况并积极配合民警展开工作。</w:t>
      </w:r>
    </w:p>
    <w:p w:rsidR="007A408B" w:rsidRPr="005F7CA5" w:rsidRDefault="007A408B" w:rsidP="005F7CA5">
      <w:pPr>
        <w:pStyle w:val="a8"/>
        <w:ind w:firstLineChars="200" w:firstLine="562"/>
        <w:jc w:val="left"/>
        <w:rPr>
          <w:rFonts w:ascii="Times New Roman" w:hAnsi="Times New Roman"/>
          <w:b/>
          <w:bCs/>
          <w:sz w:val="28"/>
          <w:szCs w:val="28"/>
          <w:lang w:val="zh-CN"/>
        </w:rPr>
      </w:pPr>
      <w:bookmarkStart w:id="135" w:name="_Toc15305719"/>
      <w:r w:rsidRPr="005F7CA5">
        <w:rPr>
          <w:rFonts w:ascii="Times New Roman" w:hAnsi="Times New Roman"/>
          <w:b/>
          <w:bCs/>
          <w:sz w:val="28"/>
          <w:szCs w:val="28"/>
          <w:lang w:val="zh-CN"/>
        </w:rPr>
        <w:t>5.7</w:t>
      </w:r>
      <w:r w:rsidRPr="005F7CA5">
        <w:rPr>
          <w:rFonts w:ascii="Times New Roman" w:hAnsi="Times New Roman"/>
          <w:b/>
          <w:bCs/>
          <w:sz w:val="28"/>
          <w:szCs w:val="28"/>
          <w:lang w:val="zh-CN"/>
        </w:rPr>
        <w:t>应急能力保障</w:t>
      </w:r>
      <w:bookmarkEnd w:id="135"/>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为保障</w:t>
      </w:r>
      <w:r w:rsidR="002E6A78" w:rsidRPr="00375F2D">
        <w:rPr>
          <w:rFonts w:ascii="Times New Roman" w:hAnsi="Times New Roman"/>
          <w:bCs/>
          <w:sz w:val="28"/>
          <w:szCs w:val="28"/>
          <w:lang w:val="zh-CN"/>
        </w:rPr>
        <w:t>安全生产应急</w:t>
      </w:r>
      <w:r w:rsidRPr="00375F2D">
        <w:rPr>
          <w:rFonts w:ascii="Times New Roman" w:hAnsi="Times New Roman"/>
          <w:bCs/>
          <w:sz w:val="28"/>
          <w:szCs w:val="28"/>
          <w:lang w:val="zh-CN"/>
        </w:rPr>
        <w:t>体系始终处于良好的备战状态，公司要对在</w:t>
      </w:r>
      <w:r w:rsidR="002E6A78" w:rsidRPr="00375F2D">
        <w:rPr>
          <w:rFonts w:ascii="Times New Roman" w:hAnsi="Times New Roman"/>
          <w:bCs/>
          <w:sz w:val="28"/>
          <w:szCs w:val="28"/>
          <w:lang w:val="zh-CN"/>
        </w:rPr>
        <w:t>安全生产应急</w:t>
      </w:r>
      <w:r w:rsidRPr="00375F2D">
        <w:rPr>
          <w:rFonts w:ascii="Times New Roman" w:hAnsi="Times New Roman"/>
          <w:bCs/>
          <w:sz w:val="28"/>
          <w:szCs w:val="28"/>
          <w:lang w:val="zh-CN"/>
        </w:rPr>
        <w:t>能力评价体系中各个抢险救援小组制度的设置情况、工作程序的建立与执行情况、人员的培训与考核情况、应急装备和经费储备的管理与使用情况等方面，建立定期的、自上而下的监督检查和考核机制。</w:t>
      </w:r>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公司制定了一系列</w:t>
      </w:r>
      <w:r w:rsidR="004D2A3B">
        <w:rPr>
          <w:rFonts w:ascii="Times New Roman" w:hAnsi="Times New Roman" w:hint="eastAsia"/>
          <w:bCs/>
          <w:sz w:val="28"/>
          <w:szCs w:val="28"/>
          <w:lang w:val="zh-CN"/>
        </w:rPr>
        <w:t>安全</w:t>
      </w:r>
      <w:r w:rsidRPr="00375F2D">
        <w:rPr>
          <w:rFonts w:ascii="Times New Roman" w:hAnsi="Times New Roman"/>
          <w:bCs/>
          <w:sz w:val="28"/>
          <w:szCs w:val="28"/>
          <w:lang w:val="zh-CN"/>
        </w:rPr>
        <w:t>管理规程，在日常生产经营过程中设置有</w:t>
      </w:r>
      <w:r w:rsidR="004D2A3B">
        <w:rPr>
          <w:rFonts w:ascii="Times New Roman" w:hAnsi="Times New Roman" w:hint="eastAsia"/>
          <w:bCs/>
          <w:sz w:val="28"/>
          <w:szCs w:val="28"/>
          <w:lang w:val="zh-CN"/>
        </w:rPr>
        <w:t>安全</w:t>
      </w:r>
      <w:r w:rsidRPr="00375F2D">
        <w:rPr>
          <w:rFonts w:ascii="Times New Roman" w:hAnsi="Times New Roman"/>
          <w:bCs/>
          <w:sz w:val="28"/>
          <w:szCs w:val="28"/>
          <w:lang w:val="zh-CN"/>
        </w:rPr>
        <w:t>领导小组，负责公司生产中涉及的</w:t>
      </w:r>
      <w:r w:rsidR="004D2A3B">
        <w:rPr>
          <w:rFonts w:ascii="Times New Roman" w:hAnsi="Times New Roman" w:hint="eastAsia"/>
          <w:bCs/>
          <w:sz w:val="28"/>
          <w:szCs w:val="28"/>
          <w:lang w:val="zh-CN"/>
        </w:rPr>
        <w:t>安全生产</w:t>
      </w:r>
      <w:r w:rsidRPr="00375F2D">
        <w:rPr>
          <w:rFonts w:ascii="Times New Roman" w:hAnsi="Times New Roman"/>
          <w:bCs/>
          <w:sz w:val="28"/>
          <w:szCs w:val="28"/>
          <w:lang w:val="zh-CN"/>
        </w:rPr>
        <w:t>工作，切实把</w:t>
      </w:r>
      <w:r w:rsidR="004D2A3B">
        <w:rPr>
          <w:rFonts w:ascii="Times New Roman" w:hAnsi="Times New Roman" w:hint="eastAsia"/>
          <w:bCs/>
          <w:sz w:val="28"/>
          <w:szCs w:val="28"/>
          <w:lang w:val="zh-CN"/>
        </w:rPr>
        <w:t>安全生产</w:t>
      </w:r>
      <w:r w:rsidRPr="00375F2D">
        <w:rPr>
          <w:rFonts w:ascii="Times New Roman" w:hAnsi="Times New Roman"/>
          <w:bCs/>
          <w:sz w:val="28"/>
          <w:szCs w:val="28"/>
          <w:lang w:val="zh-CN"/>
        </w:rPr>
        <w:t>制度落到实处。树立</w:t>
      </w:r>
      <w:r w:rsidRPr="00375F2D">
        <w:rPr>
          <w:rFonts w:ascii="Times New Roman" w:hAnsi="Times New Roman"/>
          <w:bCs/>
          <w:sz w:val="28"/>
          <w:szCs w:val="28"/>
          <w:lang w:val="zh-CN"/>
        </w:rPr>
        <w:t>“</w:t>
      </w:r>
      <w:r w:rsidRPr="00375F2D">
        <w:rPr>
          <w:rFonts w:ascii="Times New Roman" w:hAnsi="Times New Roman"/>
          <w:bCs/>
          <w:sz w:val="28"/>
          <w:szCs w:val="28"/>
          <w:lang w:val="zh-CN"/>
        </w:rPr>
        <w:t>预防为主，防胜于治</w:t>
      </w:r>
      <w:r w:rsidRPr="00375F2D">
        <w:rPr>
          <w:rFonts w:ascii="Times New Roman" w:hAnsi="Times New Roman"/>
          <w:bCs/>
          <w:sz w:val="28"/>
          <w:szCs w:val="28"/>
          <w:lang w:val="zh-CN"/>
        </w:rPr>
        <w:t>”</w:t>
      </w:r>
      <w:r w:rsidRPr="00375F2D">
        <w:rPr>
          <w:rFonts w:ascii="Times New Roman" w:hAnsi="Times New Roman"/>
          <w:bCs/>
          <w:sz w:val="28"/>
          <w:szCs w:val="28"/>
          <w:lang w:val="zh-CN"/>
        </w:rPr>
        <w:t>的风险事故防范思想，把</w:t>
      </w:r>
      <w:r w:rsidR="004D2A3B">
        <w:rPr>
          <w:rFonts w:ascii="Times New Roman" w:hAnsi="Times New Roman" w:hint="eastAsia"/>
          <w:bCs/>
          <w:sz w:val="28"/>
          <w:szCs w:val="28"/>
          <w:lang w:val="zh-CN"/>
        </w:rPr>
        <w:t>安全</w:t>
      </w:r>
      <w:r w:rsidRPr="00375F2D">
        <w:rPr>
          <w:rFonts w:ascii="Times New Roman" w:hAnsi="Times New Roman"/>
          <w:bCs/>
          <w:sz w:val="28"/>
          <w:szCs w:val="28"/>
          <w:lang w:val="zh-CN"/>
        </w:rPr>
        <w:t>指标纳入考核内容，明确指标，奖惩分明，力求做到防患于未然。</w:t>
      </w:r>
    </w:p>
    <w:p w:rsidR="007A408B" w:rsidRPr="005F7CA5" w:rsidRDefault="007A408B" w:rsidP="005F7CA5">
      <w:pPr>
        <w:pStyle w:val="a8"/>
        <w:ind w:firstLineChars="200" w:firstLine="562"/>
        <w:jc w:val="left"/>
        <w:rPr>
          <w:rFonts w:ascii="Times New Roman" w:hAnsi="Times New Roman"/>
          <w:b/>
          <w:bCs/>
          <w:sz w:val="28"/>
          <w:szCs w:val="28"/>
          <w:lang w:val="zh-CN"/>
        </w:rPr>
      </w:pPr>
      <w:bookmarkStart w:id="136" w:name="_Toc15305720"/>
      <w:r w:rsidRPr="005F7CA5">
        <w:rPr>
          <w:rFonts w:ascii="Times New Roman" w:hAnsi="Times New Roman"/>
          <w:b/>
          <w:bCs/>
          <w:sz w:val="28"/>
          <w:szCs w:val="28"/>
          <w:lang w:val="zh-CN"/>
        </w:rPr>
        <w:t>5.8</w:t>
      </w:r>
      <w:r w:rsidRPr="005F7CA5">
        <w:rPr>
          <w:rFonts w:ascii="Times New Roman" w:hAnsi="Times New Roman"/>
          <w:b/>
          <w:bCs/>
          <w:sz w:val="28"/>
          <w:szCs w:val="28"/>
          <w:lang w:val="zh-CN"/>
        </w:rPr>
        <w:t>宣传、培训和演习</w:t>
      </w:r>
      <w:bookmarkEnd w:id="136"/>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宣传、培训和演习工作主要由</w:t>
      </w:r>
      <w:r w:rsidR="002E6A78" w:rsidRPr="00375F2D">
        <w:rPr>
          <w:rFonts w:ascii="Times New Roman" w:hAnsi="Times New Roman"/>
          <w:bCs/>
          <w:sz w:val="28"/>
          <w:szCs w:val="28"/>
          <w:lang w:val="zh-CN"/>
        </w:rPr>
        <w:t>安全生产应急</w:t>
      </w:r>
      <w:r w:rsidRPr="00375F2D">
        <w:rPr>
          <w:rFonts w:ascii="Times New Roman" w:hAnsi="Times New Roman"/>
          <w:bCs/>
          <w:sz w:val="28"/>
          <w:szCs w:val="28"/>
          <w:lang w:val="zh-CN"/>
        </w:rPr>
        <w:t>救援领导小组负责，其主要工作内容如下：</w:t>
      </w:r>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w:t>
      </w:r>
      <w:r w:rsidRPr="00375F2D">
        <w:rPr>
          <w:rFonts w:ascii="Times New Roman" w:hAnsi="Times New Roman"/>
          <w:bCs/>
          <w:sz w:val="28"/>
          <w:szCs w:val="28"/>
          <w:lang w:val="zh-CN"/>
        </w:rPr>
        <w:t>1</w:t>
      </w:r>
      <w:r w:rsidRPr="00375F2D">
        <w:rPr>
          <w:rFonts w:ascii="Times New Roman" w:hAnsi="Times New Roman"/>
          <w:bCs/>
          <w:sz w:val="28"/>
          <w:szCs w:val="28"/>
          <w:lang w:val="zh-CN"/>
        </w:rPr>
        <w:t>）加强</w:t>
      </w:r>
      <w:r w:rsidR="004D2A3B">
        <w:rPr>
          <w:rFonts w:ascii="Times New Roman" w:hAnsi="Times New Roman" w:hint="eastAsia"/>
          <w:bCs/>
          <w:sz w:val="28"/>
          <w:szCs w:val="28"/>
          <w:lang w:val="zh-CN"/>
        </w:rPr>
        <w:t>安全生产</w:t>
      </w:r>
      <w:r w:rsidRPr="00375F2D">
        <w:rPr>
          <w:rFonts w:ascii="Times New Roman" w:hAnsi="Times New Roman"/>
          <w:bCs/>
          <w:sz w:val="28"/>
          <w:szCs w:val="28"/>
          <w:lang w:val="zh-CN"/>
        </w:rPr>
        <w:t>科普宣传教育工作，在公司宣传栏等醒目处进行宣</w:t>
      </w:r>
      <w:r w:rsidRPr="00375F2D">
        <w:rPr>
          <w:rFonts w:ascii="Times New Roman" w:hAnsi="Times New Roman"/>
          <w:bCs/>
          <w:sz w:val="28"/>
          <w:szCs w:val="28"/>
          <w:lang w:val="zh-CN"/>
        </w:rPr>
        <w:lastRenderedPageBreak/>
        <w:t>传，扩大应急管理科普宣教工作覆盖面，普及</w:t>
      </w:r>
      <w:r w:rsidR="004D2A3B">
        <w:rPr>
          <w:rFonts w:ascii="Times New Roman" w:hAnsi="Times New Roman" w:hint="eastAsia"/>
          <w:bCs/>
          <w:sz w:val="28"/>
          <w:szCs w:val="28"/>
          <w:lang w:val="zh-CN"/>
        </w:rPr>
        <w:t>安全生产事故</w:t>
      </w:r>
      <w:r w:rsidRPr="00375F2D">
        <w:rPr>
          <w:rFonts w:ascii="Times New Roman" w:hAnsi="Times New Roman"/>
          <w:bCs/>
          <w:sz w:val="28"/>
          <w:szCs w:val="28"/>
          <w:lang w:val="zh-CN"/>
        </w:rPr>
        <w:t>的预防常识，增强职工的防范意识和相关心理准备，提高公众对事故的防范意识；</w:t>
      </w:r>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w:t>
      </w:r>
      <w:r w:rsidRPr="00375F2D">
        <w:rPr>
          <w:rFonts w:ascii="Times New Roman" w:hAnsi="Times New Roman"/>
          <w:bCs/>
          <w:sz w:val="28"/>
          <w:szCs w:val="28"/>
          <w:lang w:val="zh-CN"/>
        </w:rPr>
        <w:t>2</w:t>
      </w:r>
      <w:r w:rsidRPr="00375F2D">
        <w:rPr>
          <w:rFonts w:ascii="Times New Roman" w:hAnsi="Times New Roman"/>
          <w:bCs/>
          <w:sz w:val="28"/>
          <w:szCs w:val="28"/>
          <w:lang w:val="zh-CN"/>
        </w:rPr>
        <w:t>）加强</w:t>
      </w:r>
      <w:r w:rsidR="004D2A3B">
        <w:rPr>
          <w:rFonts w:ascii="Times New Roman" w:hAnsi="Times New Roman" w:hint="eastAsia"/>
          <w:bCs/>
          <w:sz w:val="28"/>
          <w:szCs w:val="28"/>
          <w:lang w:val="zh-CN"/>
        </w:rPr>
        <w:t>安全生产</w:t>
      </w:r>
      <w:r w:rsidRPr="00375F2D">
        <w:rPr>
          <w:rFonts w:ascii="Times New Roman" w:hAnsi="Times New Roman"/>
          <w:bCs/>
          <w:sz w:val="28"/>
          <w:szCs w:val="28"/>
          <w:lang w:val="zh-CN"/>
        </w:rPr>
        <w:t>事故专业技术人员日常培训和</w:t>
      </w:r>
      <w:proofErr w:type="gramStart"/>
      <w:r w:rsidRPr="00375F2D">
        <w:rPr>
          <w:rFonts w:ascii="Times New Roman" w:hAnsi="Times New Roman"/>
          <w:bCs/>
          <w:sz w:val="28"/>
          <w:szCs w:val="28"/>
          <w:lang w:val="zh-CN"/>
        </w:rPr>
        <w:t>潜在事故</w:t>
      </w:r>
      <w:proofErr w:type="gramEnd"/>
      <w:r w:rsidRPr="00375F2D">
        <w:rPr>
          <w:rFonts w:ascii="Times New Roman" w:hAnsi="Times New Roman"/>
          <w:bCs/>
          <w:sz w:val="28"/>
          <w:szCs w:val="28"/>
          <w:lang w:val="zh-CN"/>
        </w:rPr>
        <w:t>源工作人员的培训管理，培养一支训练有素的</w:t>
      </w:r>
      <w:r w:rsidR="002E6A78" w:rsidRPr="00375F2D">
        <w:rPr>
          <w:rFonts w:ascii="Times New Roman" w:hAnsi="Times New Roman"/>
          <w:bCs/>
          <w:sz w:val="28"/>
          <w:szCs w:val="28"/>
          <w:lang w:val="zh-CN"/>
        </w:rPr>
        <w:t>安全生产应急</w:t>
      </w:r>
      <w:r w:rsidRPr="00375F2D">
        <w:rPr>
          <w:rFonts w:ascii="Times New Roman" w:hAnsi="Times New Roman"/>
          <w:bCs/>
          <w:sz w:val="28"/>
          <w:szCs w:val="28"/>
          <w:lang w:val="zh-CN"/>
        </w:rPr>
        <w:t>处置、检验、监测和救护队伍；</w:t>
      </w:r>
    </w:p>
    <w:p w:rsidR="007A408B" w:rsidRPr="00375F2D" w:rsidRDefault="007A408B" w:rsidP="005F7CA5">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w:t>
      </w:r>
      <w:r w:rsidRPr="00375F2D">
        <w:rPr>
          <w:rFonts w:ascii="Times New Roman" w:hAnsi="Times New Roman"/>
          <w:bCs/>
          <w:sz w:val="28"/>
          <w:szCs w:val="28"/>
          <w:lang w:val="zh-CN"/>
        </w:rPr>
        <w:t>3</w:t>
      </w:r>
      <w:r w:rsidRPr="00375F2D">
        <w:rPr>
          <w:rFonts w:ascii="Times New Roman" w:hAnsi="Times New Roman"/>
          <w:bCs/>
          <w:sz w:val="28"/>
          <w:szCs w:val="28"/>
          <w:lang w:val="zh-CN"/>
        </w:rPr>
        <w:t>）定期组织</w:t>
      </w:r>
      <w:r w:rsidR="00A466B0">
        <w:rPr>
          <w:rFonts w:ascii="Times New Roman" w:hAnsi="Times New Roman" w:hint="eastAsia"/>
          <w:bCs/>
          <w:sz w:val="28"/>
          <w:szCs w:val="28"/>
          <w:lang w:val="zh-CN"/>
        </w:rPr>
        <w:t>安全</w:t>
      </w:r>
      <w:r w:rsidRPr="00375F2D">
        <w:rPr>
          <w:rFonts w:ascii="Times New Roman" w:hAnsi="Times New Roman"/>
          <w:bCs/>
          <w:sz w:val="28"/>
          <w:szCs w:val="28"/>
          <w:lang w:val="zh-CN"/>
        </w:rPr>
        <w:t>突发事件应急实战演练。</w:t>
      </w:r>
    </w:p>
    <w:p w:rsidR="007A408B" w:rsidRPr="00375F2D" w:rsidRDefault="007A408B" w:rsidP="00375F2D">
      <w:pPr>
        <w:pStyle w:val="a8"/>
        <w:ind w:firstLineChars="200" w:firstLine="562"/>
        <w:jc w:val="left"/>
        <w:rPr>
          <w:rFonts w:ascii="Times New Roman" w:hAnsi="Times New Roman"/>
          <w:bCs/>
          <w:sz w:val="28"/>
          <w:szCs w:val="28"/>
          <w:lang w:val="zh-CN"/>
        </w:rPr>
      </w:pPr>
      <w:bookmarkStart w:id="137" w:name="_Toc15305721"/>
      <w:r w:rsidRPr="00375F2D">
        <w:rPr>
          <w:rFonts w:ascii="Times New Roman" w:hAnsi="Times New Roman"/>
          <w:b/>
          <w:sz w:val="28"/>
          <w:lang w:val="zh-CN"/>
        </w:rPr>
        <w:t xml:space="preserve">6 </w:t>
      </w:r>
      <w:r w:rsidRPr="00375F2D">
        <w:rPr>
          <w:rFonts w:ascii="Times New Roman" w:hAnsi="Times New Roman"/>
          <w:b/>
          <w:sz w:val="28"/>
          <w:lang w:val="zh-CN"/>
        </w:rPr>
        <w:t>外部救援资源</w:t>
      </w:r>
      <w:bookmarkEnd w:id="127"/>
      <w:bookmarkEnd w:id="128"/>
      <w:bookmarkEnd w:id="129"/>
      <w:bookmarkEnd w:id="130"/>
      <w:bookmarkEnd w:id="131"/>
      <w:bookmarkEnd w:id="132"/>
      <w:bookmarkEnd w:id="133"/>
      <w:bookmarkEnd w:id="137"/>
      <w:r w:rsidRPr="00375F2D">
        <w:rPr>
          <w:rFonts w:ascii="Times New Roman" w:hAnsi="Times New Roman"/>
          <w:bCs/>
          <w:sz w:val="28"/>
          <w:szCs w:val="28"/>
          <w:lang w:val="zh-CN"/>
        </w:rPr>
        <w:t xml:space="preserve"> </w:t>
      </w:r>
    </w:p>
    <w:p w:rsidR="007A408B" w:rsidRPr="00375F2D" w:rsidRDefault="007A408B" w:rsidP="00375F2D">
      <w:pPr>
        <w:pStyle w:val="a8"/>
        <w:ind w:firstLineChars="200" w:firstLine="560"/>
        <w:jc w:val="left"/>
        <w:rPr>
          <w:rFonts w:ascii="Times New Roman" w:hAnsi="Times New Roman"/>
          <w:bCs/>
          <w:sz w:val="28"/>
          <w:szCs w:val="28"/>
          <w:lang w:val="zh-CN"/>
        </w:rPr>
      </w:pPr>
      <w:bookmarkStart w:id="138" w:name="_Toc422748707"/>
      <w:bookmarkStart w:id="139" w:name="_Toc14555"/>
      <w:bookmarkStart w:id="140" w:name="_Toc7962"/>
      <w:bookmarkStart w:id="141" w:name="_Toc14993"/>
      <w:bookmarkStart w:id="142" w:name="_Toc433199613"/>
      <w:bookmarkStart w:id="143" w:name="_Toc27266"/>
      <w:bookmarkStart w:id="144" w:name="_Toc32514"/>
      <w:bookmarkStart w:id="145" w:name="_Toc15305722"/>
      <w:r w:rsidRPr="00375F2D">
        <w:rPr>
          <w:rFonts w:ascii="Times New Roman" w:hAnsi="Times New Roman"/>
          <w:bCs/>
          <w:sz w:val="28"/>
          <w:szCs w:val="28"/>
          <w:lang w:val="zh-CN"/>
        </w:rPr>
        <w:t>6.1</w:t>
      </w:r>
      <w:r w:rsidRPr="00375F2D">
        <w:rPr>
          <w:rFonts w:ascii="Times New Roman" w:hAnsi="Times New Roman"/>
          <w:bCs/>
          <w:sz w:val="28"/>
          <w:szCs w:val="28"/>
          <w:lang w:val="zh-CN"/>
        </w:rPr>
        <w:t>外部救援</w:t>
      </w:r>
      <w:bookmarkEnd w:id="138"/>
      <w:bookmarkEnd w:id="139"/>
      <w:bookmarkEnd w:id="140"/>
      <w:bookmarkEnd w:id="141"/>
      <w:bookmarkEnd w:id="142"/>
      <w:bookmarkEnd w:id="143"/>
      <w:bookmarkEnd w:id="144"/>
      <w:bookmarkEnd w:id="145"/>
    </w:p>
    <w:p w:rsidR="007A408B" w:rsidRPr="00375F2D" w:rsidRDefault="007A408B" w:rsidP="00375F2D">
      <w:pPr>
        <w:pStyle w:val="a8"/>
        <w:ind w:firstLineChars="200" w:firstLine="560"/>
        <w:jc w:val="left"/>
        <w:rPr>
          <w:rFonts w:ascii="Times New Roman" w:hAnsi="Times New Roman"/>
          <w:bCs/>
          <w:sz w:val="28"/>
          <w:szCs w:val="28"/>
          <w:lang w:val="zh-CN"/>
        </w:rPr>
      </w:pPr>
      <w:bookmarkStart w:id="146" w:name="_Toc20486"/>
      <w:proofErr w:type="gramStart"/>
      <w:r w:rsidRPr="00375F2D">
        <w:rPr>
          <w:rFonts w:ascii="Times New Roman" w:hAnsi="Times New Roman"/>
          <w:bCs/>
          <w:sz w:val="28"/>
          <w:szCs w:val="28"/>
          <w:lang w:val="zh-CN"/>
        </w:rPr>
        <w:t>通讯联络队设置</w:t>
      </w:r>
      <w:proofErr w:type="gramEnd"/>
      <w:r w:rsidRPr="00375F2D">
        <w:rPr>
          <w:rFonts w:ascii="Times New Roman" w:hAnsi="Times New Roman"/>
          <w:bCs/>
          <w:sz w:val="28"/>
          <w:szCs w:val="28"/>
          <w:lang w:val="zh-CN"/>
        </w:rPr>
        <w:t>专人负责对外联络，建立与</w:t>
      </w:r>
      <w:r w:rsidRPr="00375F2D">
        <w:rPr>
          <w:rFonts w:ascii="Times New Roman" w:hAnsi="Times New Roman" w:hint="eastAsia"/>
          <w:bCs/>
          <w:sz w:val="28"/>
          <w:szCs w:val="28"/>
          <w:lang w:val="zh-CN"/>
        </w:rPr>
        <w:t>嘉陵区应急管理局</w:t>
      </w:r>
      <w:r w:rsidRPr="00375F2D">
        <w:rPr>
          <w:rFonts w:ascii="Times New Roman" w:hAnsi="Times New Roman"/>
          <w:bCs/>
          <w:sz w:val="28"/>
          <w:szCs w:val="28"/>
          <w:lang w:val="zh-CN"/>
        </w:rPr>
        <w:t>、</w:t>
      </w:r>
      <w:r w:rsidRPr="00375F2D">
        <w:rPr>
          <w:rFonts w:ascii="Times New Roman" w:hAnsi="Times New Roman" w:hint="eastAsia"/>
          <w:bCs/>
          <w:sz w:val="28"/>
          <w:szCs w:val="28"/>
          <w:lang w:val="zh-CN"/>
        </w:rPr>
        <w:t>嘉陵区</w:t>
      </w:r>
      <w:r w:rsidRPr="00375F2D">
        <w:rPr>
          <w:rFonts w:ascii="Times New Roman" w:hAnsi="Times New Roman"/>
          <w:bCs/>
          <w:sz w:val="28"/>
          <w:szCs w:val="28"/>
          <w:lang w:val="zh-CN"/>
        </w:rPr>
        <w:t>消防支队、</w:t>
      </w:r>
      <w:r w:rsidRPr="00375F2D">
        <w:rPr>
          <w:rFonts w:ascii="Times New Roman" w:hAnsi="Times New Roman" w:hint="eastAsia"/>
          <w:bCs/>
          <w:sz w:val="28"/>
          <w:szCs w:val="28"/>
          <w:lang w:val="zh-CN"/>
        </w:rPr>
        <w:t>嘉陵区中心医院</w:t>
      </w:r>
      <w:r w:rsidRPr="00375F2D">
        <w:rPr>
          <w:rFonts w:ascii="Times New Roman" w:hAnsi="Times New Roman"/>
          <w:bCs/>
          <w:sz w:val="28"/>
          <w:szCs w:val="28"/>
          <w:lang w:val="zh-CN"/>
        </w:rPr>
        <w:t>等外部救援单位之间的应急联动机制，配合</w:t>
      </w:r>
      <w:r w:rsidRPr="00375F2D">
        <w:rPr>
          <w:rFonts w:ascii="Times New Roman" w:hAnsi="Times New Roman" w:hint="eastAsia"/>
          <w:bCs/>
          <w:sz w:val="28"/>
          <w:szCs w:val="28"/>
          <w:lang w:val="zh-CN"/>
        </w:rPr>
        <w:t>嘉陵区</w:t>
      </w:r>
      <w:r w:rsidRPr="00375F2D">
        <w:rPr>
          <w:rFonts w:ascii="Times New Roman" w:hAnsi="Times New Roman"/>
          <w:bCs/>
          <w:sz w:val="28"/>
          <w:szCs w:val="28"/>
          <w:lang w:val="zh-CN"/>
        </w:rPr>
        <w:t>人民政府及其有关部门的应急处置工作，统筹配置应急救援组织机构、队伍、装备和物资，共享区域应急资源，提高共同应对突发</w:t>
      </w:r>
      <w:r w:rsidR="005F7CA5">
        <w:rPr>
          <w:rFonts w:ascii="Times New Roman" w:hAnsi="Times New Roman"/>
          <w:bCs/>
          <w:sz w:val="28"/>
          <w:szCs w:val="28"/>
          <w:lang w:val="zh-CN"/>
        </w:rPr>
        <w:t>安全事故</w:t>
      </w:r>
      <w:r w:rsidRPr="00375F2D">
        <w:rPr>
          <w:rFonts w:ascii="Times New Roman" w:hAnsi="Times New Roman"/>
          <w:bCs/>
          <w:sz w:val="28"/>
          <w:szCs w:val="28"/>
          <w:lang w:val="zh-CN"/>
        </w:rPr>
        <w:t>的能力和水平。</w:t>
      </w:r>
    </w:p>
    <w:p w:rsidR="007A408B" w:rsidRPr="00375F2D" w:rsidRDefault="007A408B" w:rsidP="00375F2D">
      <w:pPr>
        <w:pStyle w:val="a8"/>
        <w:ind w:firstLineChars="200" w:firstLine="560"/>
        <w:jc w:val="left"/>
        <w:rPr>
          <w:rFonts w:ascii="Times New Roman" w:hAnsi="Times New Roman"/>
          <w:bCs/>
          <w:sz w:val="28"/>
          <w:szCs w:val="28"/>
          <w:lang w:val="zh-CN"/>
        </w:rPr>
      </w:pPr>
      <w:bookmarkStart w:id="147" w:name="_Toc30018"/>
      <w:bookmarkStart w:id="148" w:name="_Toc15305723"/>
      <w:r w:rsidRPr="00375F2D">
        <w:rPr>
          <w:rFonts w:ascii="Times New Roman" w:hAnsi="Times New Roman"/>
          <w:bCs/>
          <w:sz w:val="28"/>
          <w:szCs w:val="28"/>
          <w:lang w:val="zh-CN"/>
        </w:rPr>
        <w:t>6.2</w:t>
      </w:r>
      <w:r w:rsidRPr="00375F2D">
        <w:rPr>
          <w:rFonts w:ascii="Times New Roman" w:hAnsi="Times New Roman"/>
          <w:bCs/>
          <w:sz w:val="28"/>
          <w:szCs w:val="28"/>
          <w:lang w:val="zh-CN"/>
        </w:rPr>
        <w:t>外部应急有关单位联系电话</w:t>
      </w:r>
      <w:bookmarkEnd w:id="146"/>
      <w:bookmarkEnd w:id="147"/>
      <w:bookmarkEnd w:id="148"/>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表</w:t>
      </w:r>
      <w:r w:rsidRPr="00375F2D">
        <w:rPr>
          <w:rFonts w:ascii="Times New Roman" w:hAnsi="Times New Roman"/>
          <w:bCs/>
          <w:sz w:val="28"/>
          <w:szCs w:val="28"/>
          <w:lang w:val="zh-CN"/>
        </w:rPr>
        <w:t xml:space="preserve">6-1  </w:t>
      </w:r>
      <w:bookmarkStart w:id="149" w:name="_Toc422748708"/>
      <w:bookmarkStart w:id="150" w:name="_Toc4334"/>
      <w:bookmarkStart w:id="151" w:name="_Toc27560"/>
      <w:bookmarkStart w:id="152" w:name="_Toc13944"/>
      <w:r w:rsidRPr="00375F2D">
        <w:rPr>
          <w:rFonts w:ascii="Times New Roman" w:hAnsi="Times New Roman"/>
          <w:bCs/>
          <w:sz w:val="28"/>
          <w:szCs w:val="28"/>
          <w:lang w:val="zh-CN"/>
        </w:rPr>
        <w:t>外部应急救援通讯录</w:t>
      </w:r>
    </w:p>
    <w:tbl>
      <w:tblPr>
        <w:tblW w:w="982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0"/>
        <w:gridCol w:w="2880"/>
        <w:gridCol w:w="3555"/>
      </w:tblGrid>
      <w:tr w:rsidR="007A408B" w:rsidRPr="00375F2D" w:rsidTr="005F7CA5">
        <w:trPr>
          <w:trHeight w:val="497"/>
        </w:trPr>
        <w:tc>
          <w:tcPr>
            <w:tcW w:w="3390" w:type="dxa"/>
          </w:tcPr>
          <w:p w:rsidR="007A408B" w:rsidRPr="00375F2D" w:rsidRDefault="007A408B" w:rsidP="00375F2D">
            <w:pPr>
              <w:pStyle w:val="a8"/>
              <w:ind w:firstLineChars="200" w:firstLine="560"/>
              <w:jc w:val="left"/>
              <w:rPr>
                <w:rFonts w:ascii="Times New Roman" w:hAnsi="Times New Roman"/>
                <w:bCs/>
                <w:sz w:val="28"/>
                <w:szCs w:val="28"/>
                <w:lang w:val="zh-CN"/>
              </w:rPr>
            </w:pPr>
            <w:bookmarkStart w:id="153" w:name="_Toc2928"/>
            <w:bookmarkStart w:id="154" w:name="_Toc2083"/>
            <w:r w:rsidRPr="00375F2D">
              <w:rPr>
                <w:rFonts w:ascii="Times New Roman" w:hAnsi="Times New Roman" w:hint="eastAsia"/>
                <w:bCs/>
                <w:sz w:val="28"/>
                <w:szCs w:val="28"/>
                <w:lang w:val="zh-CN"/>
              </w:rPr>
              <w:t>周边资源</w:t>
            </w:r>
          </w:p>
        </w:tc>
        <w:tc>
          <w:tcPr>
            <w:tcW w:w="2880"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电话</w:t>
            </w:r>
          </w:p>
        </w:tc>
        <w:tc>
          <w:tcPr>
            <w:tcW w:w="3555"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用途</w:t>
            </w:r>
          </w:p>
        </w:tc>
      </w:tr>
      <w:tr w:rsidR="007A408B" w:rsidRPr="00375F2D" w:rsidTr="005F7CA5">
        <w:trPr>
          <w:trHeight w:val="347"/>
        </w:trPr>
        <w:tc>
          <w:tcPr>
            <w:tcW w:w="3390"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火警</w:t>
            </w:r>
          </w:p>
        </w:tc>
        <w:tc>
          <w:tcPr>
            <w:tcW w:w="2880"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119</w:t>
            </w:r>
          </w:p>
        </w:tc>
        <w:tc>
          <w:tcPr>
            <w:tcW w:w="3555"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火灾报警救援</w:t>
            </w:r>
          </w:p>
        </w:tc>
      </w:tr>
      <w:tr w:rsidR="007A408B" w:rsidRPr="00375F2D" w:rsidTr="005F7CA5">
        <w:trPr>
          <w:trHeight w:val="364"/>
        </w:trPr>
        <w:tc>
          <w:tcPr>
            <w:tcW w:w="3390"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匪警</w:t>
            </w:r>
          </w:p>
        </w:tc>
        <w:tc>
          <w:tcPr>
            <w:tcW w:w="2880"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110</w:t>
            </w:r>
          </w:p>
        </w:tc>
        <w:tc>
          <w:tcPr>
            <w:tcW w:w="3555"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治安事件报警救援</w:t>
            </w:r>
          </w:p>
        </w:tc>
      </w:tr>
      <w:tr w:rsidR="007A408B" w:rsidRPr="00375F2D" w:rsidTr="005F7CA5">
        <w:trPr>
          <w:trHeight w:val="362"/>
        </w:trPr>
        <w:tc>
          <w:tcPr>
            <w:tcW w:w="3390"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急救中心</w:t>
            </w:r>
          </w:p>
        </w:tc>
        <w:tc>
          <w:tcPr>
            <w:tcW w:w="2880"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120</w:t>
            </w:r>
          </w:p>
        </w:tc>
        <w:tc>
          <w:tcPr>
            <w:tcW w:w="3555"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人员伤亡急救</w:t>
            </w:r>
          </w:p>
        </w:tc>
      </w:tr>
      <w:tr w:rsidR="007A408B" w:rsidRPr="00375F2D" w:rsidTr="005F7CA5">
        <w:trPr>
          <w:trHeight w:val="373"/>
        </w:trPr>
        <w:tc>
          <w:tcPr>
            <w:tcW w:w="3390"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嘉陵区人民政府</w:t>
            </w:r>
          </w:p>
        </w:tc>
        <w:tc>
          <w:tcPr>
            <w:tcW w:w="2880" w:type="dxa"/>
          </w:tcPr>
          <w:p w:rsidR="007A408B" w:rsidRPr="00375F2D" w:rsidRDefault="002569D7"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0817</w:t>
            </w:r>
            <w:r>
              <w:rPr>
                <w:rFonts w:ascii="Times New Roman" w:hAnsi="Times New Roman" w:hint="eastAsia"/>
                <w:bCs/>
                <w:sz w:val="28"/>
                <w:szCs w:val="28"/>
                <w:lang w:val="zh-CN"/>
              </w:rPr>
              <w:t>－</w:t>
            </w:r>
            <w:r w:rsidR="007A408B" w:rsidRPr="00375F2D">
              <w:rPr>
                <w:rFonts w:ascii="Times New Roman" w:hAnsi="Times New Roman" w:hint="eastAsia"/>
                <w:bCs/>
                <w:sz w:val="28"/>
                <w:szCs w:val="28"/>
                <w:lang w:val="zh-CN"/>
              </w:rPr>
              <w:t>3631161</w:t>
            </w:r>
          </w:p>
        </w:tc>
        <w:tc>
          <w:tcPr>
            <w:tcW w:w="3555"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政府</w:t>
            </w:r>
          </w:p>
        </w:tc>
      </w:tr>
      <w:tr w:rsidR="007A408B" w:rsidRPr="00375F2D" w:rsidTr="005F7CA5">
        <w:trPr>
          <w:trHeight w:val="373"/>
        </w:trPr>
        <w:tc>
          <w:tcPr>
            <w:tcW w:w="3390" w:type="dxa"/>
          </w:tcPr>
          <w:p w:rsidR="007A408B" w:rsidRPr="00375F2D" w:rsidRDefault="007A408B" w:rsidP="00B65EDB">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嘉陵区应急</w:t>
            </w:r>
            <w:r w:rsidR="00B65EDB">
              <w:rPr>
                <w:rFonts w:ascii="Times New Roman" w:hAnsi="Times New Roman" w:hint="eastAsia"/>
                <w:bCs/>
                <w:sz w:val="28"/>
                <w:szCs w:val="28"/>
                <w:lang w:val="zh-CN"/>
              </w:rPr>
              <w:t>管理局</w:t>
            </w:r>
          </w:p>
        </w:tc>
        <w:tc>
          <w:tcPr>
            <w:tcW w:w="2880" w:type="dxa"/>
          </w:tcPr>
          <w:p w:rsidR="007A408B" w:rsidRPr="00375F2D" w:rsidRDefault="002569D7"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0817</w:t>
            </w:r>
            <w:r>
              <w:rPr>
                <w:rFonts w:ascii="Times New Roman" w:hAnsi="Times New Roman" w:hint="eastAsia"/>
                <w:bCs/>
                <w:sz w:val="28"/>
                <w:szCs w:val="28"/>
                <w:lang w:val="zh-CN"/>
              </w:rPr>
              <w:t>－</w:t>
            </w:r>
            <w:r>
              <w:rPr>
                <w:rFonts w:ascii="Times New Roman" w:hAnsi="Times New Roman" w:hint="eastAsia"/>
                <w:bCs/>
                <w:sz w:val="28"/>
                <w:szCs w:val="28"/>
                <w:lang w:val="zh-CN"/>
              </w:rPr>
              <w:t>3635063</w:t>
            </w:r>
          </w:p>
        </w:tc>
        <w:tc>
          <w:tcPr>
            <w:tcW w:w="3555"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政府</w:t>
            </w:r>
          </w:p>
        </w:tc>
      </w:tr>
      <w:tr w:rsidR="007A408B" w:rsidRPr="00375F2D" w:rsidTr="005F7CA5">
        <w:trPr>
          <w:trHeight w:val="373"/>
        </w:trPr>
        <w:tc>
          <w:tcPr>
            <w:tcW w:w="3390" w:type="dxa"/>
          </w:tcPr>
          <w:p w:rsidR="007A408B" w:rsidRPr="00375F2D" w:rsidRDefault="007A408B" w:rsidP="004E564C">
            <w:pPr>
              <w:pStyle w:val="a8"/>
              <w:ind w:firstLine="0"/>
              <w:jc w:val="left"/>
              <w:rPr>
                <w:rFonts w:ascii="Times New Roman" w:hAnsi="Times New Roman"/>
                <w:bCs/>
                <w:sz w:val="28"/>
                <w:szCs w:val="28"/>
                <w:lang w:val="zh-CN"/>
              </w:rPr>
            </w:pPr>
            <w:r w:rsidRPr="00375F2D">
              <w:rPr>
                <w:rFonts w:ascii="Times New Roman" w:hAnsi="Times New Roman" w:hint="eastAsia"/>
                <w:bCs/>
                <w:sz w:val="28"/>
                <w:szCs w:val="28"/>
                <w:lang w:val="zh-CN"/>
              </w:rPr>
              <w:t>嘉陵工业集中区管委会</w:t>
            </w:r>
          </w:p>
        </w:tc>
        <w:tc>
          <w:tcPr>
            <w:tcW w:w="2880" w:type="dxa"/>
          </w:tcPr>
          <w:p w:rsidR="007A408B" w:rsidRPr="00375F2D" w:rsidRDefault="002569D7" w:rsidP="00375F2D">
            <w:pPr>
              <w:pStyle w:val="a8"/>
              <w:ind w:firstLineChars="200" w:firstLine="560"/>
              <w:jc w:val="left"/>
              <w:rPr>
                <w:rFonts w:ascii="Times New Roman" w:hAnsi="Times New Roman"/>
                <w:bCs/>
                <w:sz w:val="28"/>
                <w:szCs w:val="28"/>
                <w:lang w:val="zh-CN"/>
              </w:rPr>
            </w:pPr>
            <w:r>
              <w:rPr>
                <w:rFonts w:ascii="Times New Roman" w:hAnsi="Times New Roman" w:hint="eastAsia"/>
                <w:bCs/>
                <w:sz w:val="28"/>
                <w:szCs w:val="28"/>
                <w:lang w:val="zh-CN"/>
              </w:rPr>
              <w:t>0817</w:t>
            </w:r>
            <w:r>
              <w:rPr>
                <w:rFonts w:ascii="Times New Roman" w:hAnsi="Times New Roman" w:hint="eastAsia"/>
                <w:bCs/>
                <w:sz w:val="28"/>
                <w:szCs w:val="28"/>
                <w:lang w:val="zh-CN"/>
              </w:rPr>
              <w:t>－</w:t>
            </w:r>
            <w:r w:rsidR="007A408B" w:rsidRPr="00375F2D">
              <w:rPr>
                <w:rFonts w:ascii="Times New Roman" w:hAnsi="Times New Roman" w:hint="eastAsia"/>
                <w:bCs/>
                <w:sz w:val="28"/>
                <w:szCs w:val="28"/>
                <w:lang w:val="zh-CN"/>
              </w:rPr>
              <w:t>3633037</w:t>
            </w:r>
          </w:p>
        </w:tc>
        <w:tc>
          <w:tcPr>
            <w:tcW w:w="3555" w:type="dxa"/>
          </w:tcPr>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hint="eastAsia"/>
                <w:bCs/>
                <w:sz w:val="28"/>
                <w:szCs w:val="28"/>
                <w:lang w:val="zh-CN"/>
              </w:rPr>
              <w:t>政府</w:t>
            </w:r>
          </w:p>
        </w:tc>
      </w:tr>
    </w:tbl>
    <w:p w:rsidR="007A408B" w:rsidRPr="00375F2D" w:rsidRDefault="007A408B" w:rsidP="00375F2D">
      <w:pPr>
        <w:pStyle w:val="a8"/>
        <w:ind w:firstLineChars="200" w:firstLine="560"/>
        <w:jc w:val="left"/>
        <w:rPr>
          <w:rFonts w:ascii="Times New Roman" w:hAnsi="Times New Roman"/>
          <w:bCs/>
          <w:sz w:val="28"/>
          <w:szCs w:val="28"/>
          <w:lang w:val="zh-CN"/>
        </w:rPr>
      </w:pPr>
      <w:bookmarkStart w:id="155" w:name="_Toc15305724"/>
      <w:r w:rsidRPr="00375F2D">
        <w:rPr>
          <w:rFonts w:ascii="Times New Roman" w:hAnsi="Times New Roman"/>
          <w:bCs/>
          <w:sz w:val="28"/>
          <w:szCs w:val="28"/>
          <w:lang w:val="zh-CN"/>
        </w:rPr>
        <w:t>6.3</w:t>
      </w:r>
      <w:r w:rsidRPr="00375F2D">
        <w:rPr>
          <w:rFonts w:ascii="Times New Roman" w:hAnsi="Times New Roman"/>
          <w:bCs/>
          <w:sz w:val="28"/>
          <w:szCs w:val="28"/>
          <w:lang w:val="zh-CN"/>
        </w:rPr>
        <w:t>专职队伍救援</w:t>
      </w:r>
      <w:bookmarkEnd w:id="149"/>
      <w:bookmarkEnd w:id="150"/>
      <w:bookmarkEnd w:id="151"/>
      <w:bookmarkEnd w:id="152"/>
      <w:bookmarkEnd w:id="153"/>
      <w:bookmarkEnd w:id="154"/>
      <w:bookmarkEnd w:id="155"/>
    </w:p>
    <w:p w:rsidR="007A408B" w:rsidRPr="00375F2D" w:rsidRDefault="007A408B" w:rsidP="00375F2D">
      <w:pPr>
        <w:pStyle w:val="a8"/>
        <w:ind w:firstLineChars="200" w:firstLine="560"/>
        <w:jc w:val="left"/>
        <w:rPr>
          <w:rFonts w:ascii="Times New Roman" w:hAnsi="Times New Roman"/>
          <w:bCs/>
          <w:sz w:val="28"/>
          <w:szCs w:val="28"/>
          <w:lang w:val="zh-CN"/>
        </w:rPr>
      </w:pPr>
      <w:r w:rsidRPr="00375F2D">
        <w:rPr>
          <w:rFonts w:ascii="Times New Roman" w:hAnsi="Times New Roman"/>
          <w:bCs/>
          <w:sz w:val="28"/>
          <w:szCs w:val="28"/>
          <w:lang w:val="zh-CN"/>
        </w:rPr>
        <w:t>一旦发生重大</w:t>
      </w:r>
      <w:r w:rsidR="005F7CA5">
        <w:rPr>
          <w:rFonts w:ascii="Times New Roman" w:hAnsi="Times New Roman"/>
          <w:bCs/>
          <w:sz w:val="28"/>
          <w:szCs w:val="28"/>
          <w:lang w:val="zh-CN"/>
        </w:rPr>
        <w:t>安全事故</w:t>
      </w:r>
      <w:r w:rsidRPr="00375F2D">
        <w:rPr>
          <w:rFonts w:ascii="Times New Roman" w:hAnsi="Times New Roman"/>
          <w:bCs/>
          <w:sz w:val="28"/>
          <w:szCs w:val="28"/>
          <w:lang w:val="zh-CN"/>
        </w:rPr>
        <w:t>，本单位抢救抢险力量不够时，或有可能危及社会安全时，指挥部必须立即向上级通报，必要时请求社会力量支援。</w:t>
      </w:r>
    </w:p>
    <w:p w:rsidR="007A408B" w:rsidRPr="00375F2D" w:rsidRDefault="007A408B" w:rsidP="00375F2D">
      <w:pPr>
        <w:pStyle w:val="a8"/>
        <w:ind w:firstLineChars="200" w:firstLine="560"/>
        <w:jc w:val="left"/>
        <w:rPr>
          <w:rFonts w:ascii="Times New Roman" w:hAnsi="Times New Roman"/>
          <w:bCs/>
          <w:sz w:val="28"/>
          <w:szCs w:val="28"/>
          <w:lang w:val="zh-CN"/>
        </w:rPr>
      </w:pPr>
    </w:p>
    <w:p w:rsidR="007A408B" w:rsidRDefault="007A408B" w:rsidP="007A408B">
      <w:pPr>
        <w:adjustRightInd w:val="0"/>
        <w:snapToGrid w:val="0"/>
        <w:spacing w:line="360" w:lineRule="auto"/>
        <w:ind w:firstLine="480"/>
        <w:jc w:val="center"/>
        <w:rPr>
          <w:color w:val="000000"/>
          <w:sz w:val="24"/>
        </w:rPr>
      </w:pPr>
    </w:p>
    <w:p w:rsidR="00D031DF" w:rsidRDefault="00D031DF" w:rsidP="007A408B">
      <w:pPr>
        <w:adjustRightInd w:val="0"/>
        <w:snapToGrid w:val="0"/>
        <w:spacing w:line="360" w:lineRule="auto"/>
        <w:ind w:firstLine="480"/>
        <w:jc w:val="center"/>
        <w:rPr>
          <w:color w:val="000000"/>
          <w:sz w:val="24"/>
        </w:rPr>
      </w:pPr>
    </w:p>
    <w:p w:rsidR="00D031DF" w:rsidRDefault="00E43883" w:rsidP="00E43883">
      <w:pPr>
        <w:adjustRightInd w:val="0"/>
        <w:snapToGrid w:val="0"/>
        <w:spacing w:line="360" w:lineRule="auto"/>
        <w:jc w:val="center"/>
        <w:rPr>
          <w:b/>
          <w:color w:val="000000"/>
          <w:sz w:val="56"/>
          <w:szCs w:val="56"/>
        </w:rPr>
      </w:pPr>
      <w:r>
        <w:rPr>
          <w:rFonts w:hint="eastAsia"/>
          <w:b/>
          <w:color w:val="000000"/>
          <w:sz w:val="56"/>
          <w:szCs w:val="56"/>
        </w:rPr>
        <w:t>第六部分</w:t>
      </w:r>
    </w:p>
    <w:p w:rsidR="007A408B" w:rsidRDefault="007A408B" w:rsidP="007A408B">
      <w:pPr>
        <w:adjustRightInd w:val="0"/>
        <w:snapToGrid w:val="0"/>
        <w:spacing w:line="360" w:lineRule="auto"/>
        <w:ind w:firstLine="1124"/>
        <w:jc w:val="center"/>
        <w:rPr>
          <w:b/>
          <w:color w:val="000000"/>
          <w:sz w:val="56"/>
          <w:szCs w:val="56"/>
        </w:rPr>
      </w:pPr>
      <w:r>
        <w:rPr>
          <w:b/>
          <w:color w:val="000000"/>
          <w:sz w:val="56"/>
          <w:szCs w:val="56"/>
        </w:rPr>
        <w:t>南充</w:t>
      </w:r>
      <w:r>
        <w:rPr>
          <w:rFonts w:hint="eastAsia"/>
          <w:b/>
          <w:color w:val="000000"/>
          <w:sz w:val="56"/>
          <w:szCs w:val="56"/>
        </w:rPr>
        <w:t>银海丝绸</w:t>
      </w:r>
      <w:r>
        <w:rPr>
          <w:b/>
          <w:color w:val="000000"/>
          <w:sz w:val="56"/>
          <w:szCs w:val="56"/>
        </w:rPr>
        <w:t>有限公司</w:t>
      </w:r>
      <w:r>
        <w:rPr>
          <w:b/>
          <w:color w:val="000000"/>
          <w:sz w:val="56"/>
          <w:szCs w:val="56"/>
        </w:rPr>
        <w:t> </w:t>
      </w:r>
    </w:p>
    <w:p w:rsidR="007A408B" w:rsidRPr="00E43883" w:rsidRDefault="007A408B" w:rsidP="00E43883">
      <w:pPr>
        <w:adjustRightInd w:val="0"/>
        <w:snapToGrid w:val="0"/>
        <w:spacing w:line="360" w:lineRule="auto"/>
        <w:ind w:firstLineChars="20" w:firstLine="112"/>
        <w:jc w:val="center"/>
        <w:rPr>
          <w:color w:val="000000"/>
          <w:sz w:val="56"/>
          <w:szCs w:val="56"/>
        </w:rPr>
      </w:pPr>
      <w:r w:rsidRPr="00E43883">
        <w:rPr>
          <w:b/>
          <w:color w:val="000000"/>
          <w:sz w:val="56"/>
          <w:szCs w:val="56"/>
        </w:rPr>
        <w:t>突发</w:t>
      </w:r>
      <w:r w:rsidR="00E43883" w:rsidRPr="00E43883">
        <w:rPr>
          <w:rFonts w:hint="eastAsia"/>
          <w:b/>
          <w:color w:val="000000"/>
          <w:sz w:val="56"/>
          <w:szCs w:val="56"/>
        </w:rPr>
        <w:t>生产</w:t>
      </w:r>
      <w:r w:rsidR="005F7CA5" w:rsidRPr="00E43883">
        <w:rPr>
          <w:b/>
          <w:color w:val="000000"/>
          <w:sz w:val="56"/>
          <w:szCs w:val="56"/>
        </w:rPr>
        <w:t>安全事故</w:t>
      </w:r>
      <w:r w:rsidRPr="00E43883">
        <w:rPr>
          <w:b/>
          <w:color w:val="000000"/>
          <w:sz w:val="56"/>
          <w:szCs w:val="56"/>
        </w:rPr>
        <w:t>风险评估报告</w:t>
      </w:r>
    </w:p>
    <w:p w:rsidR="007A408B" w:rsidRDefault="007A408B" w:rsidP="007A408B">
      <w:pPr>
        <w:adjustRightInd w:val="0"/>
        <w:snapToGrid w:val="0"/>
        <w:spacing w:line="360" w:lineRule="auto"/>
        <w:ind w:firstLine="643"/>
        <w:jc w:val="center"/>
        <w:rPr>
          <w:b/>
          <w:color w:val="000000"/>
          <w:sz w:val="32"/>
        </w:rPr>
      </w:pPr>
    </w:p>
    <w:p w:rsidR="007A408B" w:rsidRDefault="007A408B" w:rsidP="007A408B">
      <w:pPr>
        <w:adjustRightInd w:val="0"/>
        <w:snapToGrid w:val="0"/>
        <w:spacing w:line="360" w:lineRule="auto"/>
        <w:ind w:firstLine="643"/>
        <w:jc w:val="center"/>
        <w:rPr>
          <w:b/>
          <w:color w:val="000000"/>
          <w:sz w:val="32"/>
        </w:rPr>
      </w:pPr>
    </w:p>
    <w:p w:rsidR="007A408B" w:rsidRDefault="007A408B" w:rsidP="007A408B">
      <w:pPr>
        <w:adjustRightInd w:val="0"/>
        <w:snapToGrid w:val="0"/>
        <w:spacing w:line="360" w:lineRule="auto"/>
        <w:ind w:firstLine="480"/>
        <w:jc w:val="center"/>
        <w:rPr>
          <w:color w:val="000000"/>
          <w:sz w:val="24"/>
        </w:rPr>
      </w:pPr>
    </w:p>
    <w:p w:rsidR="007A408B" w:rsidRDefault="007A408B" w:rsidP="007A408B">
      <w:pPr>
        <w:ind w:firstLine="480"/>
        <w:jc w:val="center"/>
        <w:rPr>
          <w:color w:val="000000"/>
          <w:sz w:val="24"/>
        </w:rPr>
      </w:pPr>
    </w:p>
    <w:p w:rsidR="007A408B" w:rsidRDefault="007A408B" w:rsidP="007A408B">
      <w:pPr>
        <w:ind w:firstLine="480"/>
        <w:jc w:val="center"/>
        <w:rPr>
          <w:color w:val="000000"/>
          <w:sz w:val="24"/>
        </w:rPr>
      </w:pPr>
    </w:p>
    <w:p w:rsidR="007A408B" w:rsidRDefault="007A408B" w:rsidP="007A408B">
      <w:pPr>
        <w:ind w:firstLine="480"/>
        <w:jc w:val="center"/>
        <w:rPr>
          <w:color w:val="000000"/>
          <w:sz w:val="24"/>
        </w:rPr>
      </w:pPr>
    </w:p>
    <w:p w:rsidR="007A408B" w:rsidRDefault="007A408B" w:rsidP="007A408B">
      <w:pPr>
        <w:ind w:firstLine="480"/>
        <w:jc w:val="center"/>
        <w:rPr>
          <w:color w:val="000000"/>
          <w:sz w:val="24"/>
        </w:rPr>
      </w:pPr>
    </w:p>
    <w:p w:rsidR="007A408B" w:rsidRDefault="007A408B" w:rsidP="007A408B">
      <w:pPr>
        <w:ind w:firstLine="480"/>
        <w:jc w:val="center"/>
        <w:rPr>
          <w:color w:val="000000"/>
          <w:sz w:val="24"/>
        </w:rPr>
      </w:pPr>
    </w:p>
    <w:p w:rsidR="007A408B" w:rsidRDefault="007A408B" w:rsidP="007A408B">
      <w:pPr>
        <w:ind w:firstLine="480"/>
        <w:jc w:val="center"/>
        <w:rPr>
          <w:color w:val="000000"/>
          <w:sz w:val="24"/>
        </w:rPr>
      </w:pPr>
    </w:p>
    <w:p w:rsidR="007A408B" w:rsidRDefault="007A408B" w:rsidP="007A408B">
      <w:pPr>
        <w:rPr>
          <w:color w:val="000000"/>
          <w:sz w:val="24"/>
        </w:rPr>
      </w:pPr>
    </w:p>
    <w:p w:rsidR="007A408B" w:rsidRDefault="007A408B" w:rsidP="007A408B">
      <w:pPr>
        <w:ind w:firstLine="480"/>
        <w:jc w:val="center"/>
        <w:rPr>
          <w:color w:val="000000"/>
          <w:sz w:val="24"/>
        </w:rPr>
      </w:pPr>
    </w:p>
    <w:p w:rsidR="007A408B" w:rsidRDefault="007A408B" w:rsidP="007A408B">
      <w:pPr>
        <w:ind w:firstLine="480"/>
        <w:jc w:val="center"/>
        <w:rPr>
          <w:color w:val="000000"/>
          <w:sz w:val="24"/>
        </w:rPr>
      </w:pPr>
    </w:p>
    <w:p w:rsidR="00664B74" w:rsidRDefault="00664B74" w:rsidP="007A408B">
      <w:pPr>
        <w:ind w:firstLine="480"/>
        <w:jc w:val="center"/>
        <w:rPr>
          <w:color w:val="000000"/>
          <w:sz w:val="24"/>
        </w:rPr>
      </w:pPr>
    </w:p>
    <w:p w:rsidR="00664B74" w:rsidRDefault="00664B74" w:rsidP="007A408B">
      <w:pPr>
        <w:ind w:firstLine="480"/>
        <w:jc w:val="center"/>
        <w:rPr>
          <w:color w:val="000000"/>
          <w:sz w:val="24"/>
        </w:rPr>
      </w:pPr>
    </w:p>
    <w:p w:rsidR="00664B74" w:rsidRDefault="00664B74" w:rsidP="007A408B">
      <w:pPr>
        <w:ind w:firstLine="480"/>
        <w:jc w:val="center"/>
        <w:rPr>
          <w:color w:val="000000"/>
          <w:sz w:val="24"/>
        </w:rPr>
      </w:pPr>
    </w:p>
    <w:p w:rsidR="00664B74" w:rsidRDefault="00664B74" w:rsidP="007A408B">
      <w:pPr>
        <w:ind w:firstLine="480"/>
        <w:jc w:val="center"/>
        <w:rPr>
          <w:color w:val="000000"/>
          <w:sz w:val="24"/>
        </w:rPr>
      </w:pPr>
    </w:p>
    <w:p w:rsidR="007A408B" w:rsidRDefault="007A408B" w:rsidP="007A408B">
      <w:pPr>
        <w:adjustRightInd w:val="0"/>
        <w:snapToGrid w:val="0"/>
        <w:spacing w:line="360" w:lineRule="auto"/>
        <w:ind w:firstLine="480"/>
        <w:rPr>
          <w:color w:val="000000"/>
          <w:sz w:val="24"/>
        </w:rPr>
      </w:pPr>
    </w:p>
    <w:p w:rsidR="007A408B" w:rsidRDefault="007A408B" w:rsidP="007A408B">
      <w:pPr>
        <w:snapToGrid w:val="0"/>
        <w:spacing w:line="360" w:lineRule="auto"/>
        <w:ind w:firstLine="643"/>
        <w:jc w:val="center"/>
        <w:rPr>
          <w:b/>
          <w:color w:val="000000"/>
          <w:sz w:val="32"/>
        </w:rPr>
      </w:pPr>
      <w:r>
        <w:rPr>
          <w:b/>
          <w:color w:val="000000"/>
          <w:sz w:val="32"/>
        </w:rPr>
        <w:t>南充</w:t>
      </w:r>
      <w:r>
        <w:rPr>
          <w:rFonts w:hint="eastAsia"/>
          <w:b/>
          <w:color w:val="000000"/>
          <w:sz w:val="32"/>
        </w:rPr>
        <w:t>银海丝绸</w:t>
      </w:r>
      <w:r>
        <w:rPr>
          <w:b/>
          <w:color w:val="000000"/>
          <w:sz w:val="32"/>
        </w:rPr>
        <w:t>有限公司</w:t>
      </w:r>
      <w:r>
        <w:rPr>
          <w:b/>
          <w:color w:val="000000"/>
          <w:sz w:val="32"/>
        </w:rPr>
        <w:t> </w:t>
      </w:r>
    </w:p>
    <w:p w:rsidR="007A408B" w:rsidRDefault="007A408B" w:rsidP="007A408B">
      <w:pPr>
        <w:snapToGrid w:val="0"/>
        <w:spacing w:line="360" w:lineRule="auto"/>
        <w:ind w:firstLine="643"/>
        <w:jc w:val="center"/>
        <w:rPr>
          <w:b/>
          <w:color w:val="000000"/>
          <w:sz w:val="32"/>
        </w:rPr>
        <w:sectPr w:rsidR="007A408B" w:rsidSect="002105AE">
          <w:headerReference w:type="default" r:id="rId21"/>
          <w:pgSz w:w="11850" w:h="16783"/>
          <w:pgMar w:top="1417" w:right="1417" w:bottom="1417" w:left="1417" w:header="851" w:footer="850" w:gutter="0"/>
          <w:pgNumType w:start="43"/>
          <w:cols w:space="720"/>
        </w:sectPr>
      </w:pPr>
      <w:r>
        <w:rPr>
          <w:b/>
          <w:color w:val="000000"/>
          <w:sz w:val="32"/>
        </w:rPr>
        <w:t>二</w:t>
      </w:r>
      <w:proofErr w:type="gramStart"/>
      <w:r>
        <w:rPr>
          <w:b/>
          <w:color w:val="000000"/>
          <w:sz w:val="32"/>
        </w:rPr>
        <w:t>0</w:t>
      </w:r>
      <w:r w:rsidR="00664B74">
        <w:rPr>
          <w:rFonts w:hint="eastAsia"/>
          <w:b/>
          <w:color w:val="000000"/>
          <w:sz w:val="32"/>
        </w:rPr>
        <w:t>二</w:t>
      </w:r>
      <w:proofErr w:type="gramEnd"/>
      <w:r w:rsidR="00664B74">
        <w:rPr>
          <w:rFonts w:hint="eastAsia"/>
          <w:b/>
          <w:color w:val="000000"/>
          <w:sz w:val="32"/>
        </w:rPr>
        <w:t>0</w:t>
      </w:r>
      <w:r>
        <w:rPr>
          <w:b/>
          <w:color w:val="000000"/>
          <w:sz w:val="32"/>
        </w:rPr>
        <w:t>年</w:t>
      </w:r>
      <w:r w:rsidR="00971785">
        <w:rPr>
          <w:rFonts w:hint="eastAsia"/>
          <w:b/>
          <w:color w:val="000000"/>
          <w:sz w:val="32"/>
        </w:rPr>
        <w:t>六</w:t>
      </w:r>
      <w:r w:rsidR="00664B74">
        <w:rPr>
          <w:rFonts w:hint="eastAsia"/>
          <w:b/>
          <w:color w:val="000000"/>
          <w:sz w:val="32"/>
        </w:rPr>
        <w:t>月</w:t>
      </w:r>
    </w:p>
    <w:p w:rsidR="007A408B" w:rsidRDefault="007A408B" w:rsidP="00701BB4">
      <w:pPr>
        <w:pStyle w:val="1"/>
        <w:spacing w:before="0" w:line="360" w:lineRule="auto"/>
        <w:ind w:firstLine="643"/>
        <w:rPr>
          <w:color w:val="000000"/>
          <w:szCs w:val="32"/>
        </w:rPr>
      </w:pPr>
      <w:bookmarkStart w:id="156" w:name="_Toc432846353"/>
      <w:bookmarkStart w:id="157" w:name="_Toc11160394"/>
      <w:bookmarkStart w:id="158" w:name="_Toc11160825"/>
      <w:bookmarkStart w:id="159" w:name="_Toc16611218"/>
      <w:r>
        <w:rPr>
          <w:color w:val="000000"/>
          <w:szCs w:val="32"/>
        </w:rPr>
        <w:lastRenderedPageBreak/>
        <w:t>1</w:t>
      </w:r>
      <w:r>
        <w:rPr>
          <w:color w:val="000000"/>
          <w:szCs w:val="32"/>
        </w:rPr>
        <w:t>前言</w:t>
      </w:r>
      <w:bookmarkEnd w:id="156"/>
      <w:bookmarkEnd w:id="157"/>
      <w:bookmarkEnd w:id="158"/>
      <w:bookmarkEnd w:id="159"/>
    </w:p>
    <w:p w:rsidR="007A408B" w:rsidRPr="00701BB4" w:rsidRDefault="004D2A3B" w:rsidP="00701BB4">
      <w:pPr>
        <w:spacing w:line="360" w:lineRule="auto"/>
        <w:ind w:firstLineChars="200" w:firstLine="560"/>
        <w:rPr>
          <w:rFonts w:ascii="宋体" w:eastAsia="宋体" w:hAnsi="宋体" w:cs="宋体"/>
          <w:sz w:val="28"/>
          <w:szCs w:val="28"/>
        </w:rPr>
      </w:pPr>
      <w:r w:rsidRPr="00701BB4">
        <w:rPr>
          <w:rFonts w:ascii="宋体" w:eastAsia="宋体" w:hAnsi="宋体" w:cs="宋体" w:hint="eastAsia"/>
          <w:sz w:val="28"/>
          <w:szCs w:val="28"/>
        </w:rPr>
        <w:t>安全</w:t>
      </w:r>
      <w:r w:rsidR="007A408B" w:rsidRPr="00701BB4">
        <w:rPr>
          <w:rFonts w:ascii="宋体" w:eastAsia="宋体" w:hAnsi="宋体" w:cs="宋体"/>
          <w:sz w:val="28"/>
          <w:szCs w:val="28"/>
        </w:rPr>
        <w:t>风险是指突发性事故造成的重大</w:t>
      </w:r>
      <w:r w:rsidRPr="00701BB4">
        <w:rPr>
          <w:rFonts w:ascii="宋体" w:eastAsia="宋体" w:hAnsi="宋体" w:cs="宋体" w:hint="eastAsia"/>
          <w:sz w:val="28"/>
          <w:szCs w:val="28"/>
        </w:rPr>
        <w:t>安全生产</w:t>
      </w:r>
      <w:r w:rsidR="007A408B" w:rsidRPr="00701BB4">
        <w:rPr>
          <w:rFonts w:ascii="宋体" w:eastAsia="宋体" w:hAnsi="宋体" w:cs="宋体"/>
          <w:sz w:val="28"/>
          <w:szCs w:val="28"/>
        </w:rPr>
        <w:t>事件，其特点是危害大、影响范围广、发生概率具有很大的不确定性。</w:t>
      </w:r>
      <w:r w:rsidRPr="00701BB4">
        <w:rPr>
          <w:rFonts w:ascii="宋体" w:eastAsia="宋体" w:hAnsi="宋体" w:cs="宋体" w:hint="eastAsia"/>
          <w:sz w:val="28"/>
          <w:szCs w:val="28"/>
        </w:rPr>
        <w:t>生产安全</w:t>
      </w:r>
      <w:r w:rsidR="007A408B" w:rsidRPr="00701BB4">
        <w:rPr>
          <w:rFonts w:ascii="宋体" w:eastAsia="宋体" w:hAnsi="宋体" w:cs="宋体"/>
          <w:sz w:val="28"/>
          <w:szCs w:val="28"/>
        </w:rPr>
        <w:t>风险评价的目的是分析和预测存在的潜在危险、有害因素，企业建设和运行期间可能发生的突发性事件或事故（一般不包括人为破坏及自然灾害）引起有毒有害和易燃易爆等物质泄漏，所造成的人身安全、</w:t>
      </w:r>
      <w:r w:rsidRPr="00701BB4">
        <w:rPr>
          <w:rFonts w:ascii="宋体" w:eastAsia="宋体" w:hAnsi="宋体" w:cs="宋体" w:hint="eastAsia"/>
          <w:sz w:val="28"/>
          <w:szCs w:val="28"/>
        </w:rPr>
        <w:t>财产安全</w:t>
      </w:r>
      <w:r w:rsidR="007A408B" w:rsidRPr="00701BB4">
        <w:rPr>
          <w:rFonts w:ascii="宋体" w:eastAsia="宋体" w:hAnsi="宋体" w:cs="宋体"/>
          <w:sz w:val="28"/>
          <w:szCs w:val="28"/>
        </w:rPr>
        <w:t>及损害程度，提出合理的可行的防范、应急与减缓措施，以使企业事故率、损失和环境影响达到可接受水平。</w:t>
      </w:r>
    </w:p>
    <w:p w:rsidR="007A408B" w:rsidRPr="00701BB4" w:rsidRDefault="007A408B" w:rsidP="00701BB4">
      <w:pPr>
        <w:spacing w:line="360" w:lineRule="auto"/>
        <w:ind w:firstLineChars="200" w:firstLine="560"/>
        <w:rPr>
          <w:rFonts w:ascii="宋体" w:eastAsia="宋体" w:hAnsi="宋体" w:cs="宋体"/>
          <w:sz w:val="28"/>
          <w:szCs w:val="28"/>
        </w:rPr>
      </w:pPr>
      <w:r w:rsidRPr="00701BB4">
        <w:rPr>
          <w:rFonts w:ascii="宋体" w:eastAsia="宋体" w:hAnsi="宋体" w:cs="宋体"/>
          <w:sz w:val="28"/>
          <w:szCs w:val="28"/>
        </w:rPr>
        <w:t>应急能力评估是针对</w:t>
      </w:r>
      <w:r w:rsidR="004D2A3B" w:rsidRPr="00701BB4">
        <w:rPr>
          <w:rFonts w:ascii="宋体" w:eastAsia="宋体" w:hAnsi="宋体" w:cs="宋体" w:hint="eastAsia"/>
          <w:sz w:val="28"/>
          <w:szCs w:val="28"/>
        </w:rPr>
        <w:t>安全</w:t>
      </w:r>
      <w:r w:rsidRPr="00701BB4">
        <w:rPr>
          <w:rFonts w:ascii="宋体" w:eastAsia="宋体" w:hAnsi="宋体" w:cs="宋体"/>
          <w:sz w:val="28"/>
          <w:szCs w:val="28"/>
        </w:rPr>
        <w:t>风险评估的结果，针对可能的危险因素、可能发生的事故类型及其危害程度和影响范围，全面评价公司应对可能发生的事故所配置的应急队伍、物资、装备是否能够满足应急需要。如果不能满足应急需要，必须按照有效预防和控制、最大程度的减少事故及其造成的损害的原则进行配置。</w:t>
      </w:r>
    </w:p>
    <w:p w:rsidR="007A408B" w:rsidRPr="00701BB4" w:rsidRDefault="004D2A3B" w:rsidP="00701BB4">
      <w:pPr>
        <w:spacing w:line="360" w:lineRule="auto"/>
        <w:ind w:firstLineChars="200" w:firstLine="560"/>
        <w:rPr>
          <w:rFonts w:ascii="宋体" w:eastAsia="宋体" w:hAnsi="宋体" w:cs="宋体"/>
          <w:sz w:val="28"/>
          <w:szCs w:val="28"/>
        </w:rPr>
      </w:pPr>
      <w:r w:rsidRPr="00701BB4">
        <w:rPr>
          <w:rFonts w:ascii="宋体" w:eastAsia="宋体" w:hAnsi="宋体" w:cs="宋体" w:hint="eastAsia"/>
          <w:sz w:val="28"/>
          <w:szCs w:val="28"/>
        </w:rPr>
        <w:t>安全</w:t>
      </w:r>
      <w:r w:rsidR="007A408B" w:rsidRPr="00701BB4">
        <w:rPr>
          <w:rFonts w:ascii="宋体" w:eastAsia="宋体" w:hAnsi="宋体" w:cs="宋体"/>
          <w:sz w:val="28"/>
          <w:szCs w:val="28"/>
        </w:rPr>
        <w:t>风险评估是应急能力评估的基础，应急能力评估是编制突发</w:t>
      </w:r>
      <w:r w:rsidR="002E6A78" w:rsidRPr="00701BB4">
        <w:rPr>
          <w:rFonts w:ascii="宋体" w:eastAsia="宋体" w:hAnsi="宋体" w:cs="宋体"/>
          <w:sz w:val="28"/>
          <w:szCs w:val="28"/>
        </w:rPr>
        <w:t>安全生产应急</w:t>
      </w:r>
      <w:r w:rsidR="007A408B" w:rsidRPr="00701BB4">
        <w:rPr>
          <w:rFonts w:ascii="宋体" w:eastAsia="宋体" w:hAnsi="宋体" w:cs="宋体"/>
          <w:sz w:val="28"/>
          <w:szCs w:val="28"/>
        </w:rPr>
        <w:t>预案的前提。</w:t>
      </w:r>
    </w:p>
    <w:p w:rsidR="007A408B" w:rsidRDefault="007A408B" w:rsidP="007A408B">
      <w:pPr>
        <w:pStyle w:val="1"/>
        <w:spacing w:before="0" w:line="360" w:lineRule="auto"/>
        <w:ind w:firstLine="643"/>
        <w:rPr>
          <w:color w:val="000000"/>
          <w:szCs w:val="32"/>
        </w:rPr>
      </w:pPr>
      <w:bookmarkStart w:id="160" w:name="_Toc432846354"/>
      <w:bookmarkStart w:id="161" w:name="_Toc11160395"/>
      <w:bookmarkStart w:id="162" w:name="_Toc11160826"/>
      <w:bookmarkStart w:id="163" w:name="_Toc16611219"/>
      <w:r>
        <w:rPr>
          <w:color w:val="000000"/>
          <w:szCs w:val="32"/>
        </w:rPr>
        <w:t>2</w:t>
      </w:r>
      <w:r>
        <w:rPr>
          <w:color w:val="000000"/>
          <w:szCs w:val="32"/>
        </w:rPr>
        <w:t>总则</w:t>
      </w:r>
      <w:bookmarkEnd w:id="160"/>
      <w:bookmarkEnd w:id="161"/>
      <w:bookmarkEnd w:id="162"/>
      <w:bookmarkEnd w:id="163"/>
    </w:p>
    <w:p w:rsidR="007A408B" w:rsidRDefault="007A408B" w:rsidP="00701BB4">
      <w:pPr>
        <w:pStyle w:val="2"/>
        <w:adjustRightInd w:val="0"/>
        <w:spacing w:before="0" w:after="0" w:line="360" w:lineRule="auto"/>
        <w:ind w:left="0" w:firstLine="602"/>
        <w:textAlignment w:val="baseline"/>
        <w:rPr>
          <w:rFonts w:ascii="Times New Roman" w:hAnsi="Times New Roman"/>
          <w:bCs w:val="0"/>
          <w:color w:val="000000"/>
          <w:kern w:val="32"/>
          <w:szCs w:val="20"/>
        </w:rPr>
      </w:pPr>
      <w:bookmarkStart w:id="164" w:name="_Toc424853901"/>
      <w:bookmarkStart w:id="165" w:name="_Toc432846355"/>
      <w:bookmarkStart w:id="166" w:name="_Toc11160396"/>
      <w:bookmarkStart w:id="167" w:name="_Toc11160827"/>
      <w:bookmarkStart w:id="168" w:name="_Toc16611220"/>
      <w:bookmarkEnd w:id="164"/>
      <w:r>
        <w:rPr>
          <w:rFonts w:ascii="Times New Roman" w:hAnsi="Times New Roman"/>
          <w:bCs w:val="0"/>
          <w:color w:val="000000"/>
          <w:kern w:val="32"/>
          <w:szCs w:val="20"/>
        </w:rPr>
        <w:t xml:space="preserve">2.1 </w:t>
      </w:r>
      <w:r>
        <w:rPr>
          <w:rFonts w:ascii="Times New Roman" w:hAnsi="Times New Roman"/>
          <w:bCs w:val="0"/>
          <w:color w:val="000000"/>
          <w:kern w:val="32"/>
          <w:szCs w:val="20"/>
        </w:rPr>
        <w:t>编制原则</w:t>
      </w:r>
      <w:bookmarkEnd w:id="165"/>
      <w:bookmarkEnd w:id="166"/>
      <w:bookmarkEnd w:id="167"/>
      <w:bookmarkEnd w:id="168"/>
    </w:p>
    <w:p w:rsidR="007A408B" w:rsidRPr="00701BB4" w:rsidRDefault="007A408B" w:rsidP="00701BB4">
      <w:pPr>
        <w:spacing w:line="360" w:lineRule="auto"/>
        <w:ind w:firstLineChars="200" w:firstLine="560"/>
        <w:rPr>
          <w:rFonts w:ascii="宋体" w:eastAsia="宋体" w:hAnsi="宋体" w:cs="宋体"/>
          <w:sz w:val="28"/>
          <w:szCs w:val="28"/>
        </w:rPr>
      </w:pPr>
      <w:r w:rsidRPr="00701BB4">
        <w:rPr>
          <w:rFonts w:ascii="宋体" w:eastAsia="宋体" w:hAnsi="宋体" w:cs="宋体"/>
          <w:sz w:val="28"/>
          <w:szCs w:val="28"/>
        </w:rPr>
        <w:t>按照“以人为本”的宗旨，合理保障人民群众的身体健康和</w:t>
      </w:r>
      <w:r w:rsidR="003A4847" w:rsidRPr="00701BB4">
        <w:rPr>
          <w:rFonts w:ascii="宋体" w:eastAsia="宋体" w:hAnsi="宋体" w:cs="宋体" w:hint="eastAsia"/>
          <w:sz w:val="28"/>
          <w:szCs w:val="28"/>
        </w:rPr>
        <w:t>财产</w:t>
      </w:r>
      <w:r w:rsidRPr="00701BB4">
        <w:rPr>
          <w:rFonts w:ascii="宋体" w:eastAsia="宋体" w:hAnsi="宋体" w:cs="宋体"/>
          <w:sz w:val="28"/>
          <w:szCs w:val="28"/>
        </w:rPr>
        <w:t>安全，严格规范企业突发</w:t>
      </w:r>
      <w:r w:rsidR="005F7CA5" w:rsidRPr="00701BB4">
        <w:rPr>
          <w:rFonts w:ascii="宋体" w:eastAsia="宋体" w:hAnsi="宋体" w:cs="宋体"/>
          <w:sz w:val="28"/>
          <w:szCs w:val="28"/>
        </w:rPr>
        <w:t>安全事故</w:t>
      </w:r>
      <w:r w:rsidRPr="00701BB4">
        <w:rPr>
          <w:rFonts w:ascii="宋体" w:eastAsia="宋体" w:hAnsi="宋体" w:cs="宋体"/>
          <w:sz w:val="28"/>
          <w:szCs w:val="28"/>
        </w:rPr>
        <w:t>风险评估行为，提高突发</w:t>
      </w:r>
      <w:r w:rsidR="005F7CA5" w:rsidRPr="00701BB4">
        <w:rPr>
          <w:rFonts w:ascii="宋体" w:eastAsia="宋体" w:hAnsi="宋体" w:cs="宋体"/>
          <w:sz w:val="28"/>
          <w:szCs w:val="28"/>
        </w:rPr>
        <w:t>安全事故</w:t>
      </w:r>
      <w:r w:rsidRPr="00701BB4">
        <w:rPr>
          <w:rFonts w:ascii="宋体" w:eastAsia="宋体" w:hAnsi="宋体" w:cs="宋体"/>
          <w:sz w:val="28"/>
          <w:szCs w:val="28"/>
        </w:rPr>
        <w:t>防控能力，全面落实企业</w:t>
      </w:r>
      <w:r w:rsidR="003A4847" w:rsidRPr="00701BB4">
        <w:rPr>
          <w:rFonts w:ascii="宋体" w:eastAsia="宋体" w:hAnsi="宋体" w:cs="宋体" w:hint="eastAsia"/>
          <w:sz w:val="28"/>
          <w:szCs w:val="28"/>
        </w:rPr>
        <w:t>安全生产</w:t>
      </w:r>
      <w:r w:rsidRPr="00701BB4">
        <w:rPr>
          <w:rFonts w:ascii="宋体" w:eastAsia="宋体" w:hAnsi="宋体" w:cs="宋体"/>
          <w:sz w:val="28"/>
          <w:szCs w:val="28"/>
        </w:rPr>
        <w:t>风险防控主体，并遵循以下原则开展</w:t>
      </w:r>
      <w:r w:rsidR="003A4847" w:rsidRPr="00701BB4">
        <w:rPr>
          <w:rFonts w:ascii="宋体" w:eastAsia="宋体" w:hAnsi="宋体" w:cs="宋体" w:hint="eastAsia"/>
          <w:sz w:val="28"/>
          <w:szCs w:val="28"/>
        </w:rPr>
        <w:t>安全生产</w:t>
      </w:r>
      <w:r w:rsidRPr="00701BB4">
        <w:rPr>
          <w:rFonts w:ascii="宋体" w:eastAsia="宋体" w:hAnsi="宋体" w:cs="宋体"/>
          <w:sz w:val="28"/>
          <w:szCs w:val="28"/>
        </w:rPr>
        <w:t>风险评估工作：</w:t>
      </w:r>
    </w:p>
    <w:p w:rsidR="007A408B" w:rsidRPr="00701BB4" w:rsidRDefault="003A4847" w:rsidP="00701BB4">
      <w:pPr>
        <w:spacing w:line="360" w:lineRule="auto"/>
        <w:ind w:firstLineChars="200" w:firstLine="560"/>
        <w:rPr>
          <w:rFonts w:ascii="宋体" w:eastAsia="宋体" w:hAnsi="宋体" w:cs="宋体"/>
          <w:sz w:val="28"/>
          <w:szCs w:val="28"/>
        </w:rPr>
      </w:pPr>
      <w:r w:rsidRPr="00701BB4">
        <w:rPr>
          <w:rFonts w:ascii="宋体" w:eastAsia="宋体" w:hAnsi="宋体" w:cs="宋体" w:hint="eastAsia"/>
          <w:sz w:val="28"/>
          <w:szCs w:val="28"/>
        </w:rPr>
        <w:t>安全</w:t>
      </w:r>
      <w:r w:rsidR="007A408B" w:rsidRPr="00701BB4">
        <w:rPr>
          <w:rFonts w:ascii="宋体" w:eastAsia="宋体" w:hAnsi="宋体" w:cs="宋体"/>
          <w:sz w:val="28"/>
          <w:szCs w:val="28"/>
        </w:rPr>
        <w:t>风险评估编制应体现科学性、规范性、客观性和真实性的原则。</w:t>
      </w:r>
    </w:p>
    <w:p w:rsidR="007A408B" w:rsidRPr="00701BB4" w:rsidRDefault="003A4847" w:rsidP="007A408B">
      <w:pPr>
        <w:spacing w:line="360" w:lineRule="auto"/>
        <w:rPr>
          <w:rFonts w:ascii="宋体" w:eastAsia="宋体" w:hAnsi="宋体" w:cs="宋体"/>
          <w:sz w:val="28"/>
          <w:szCs w:val="28"/>
        </w:rPr>
      </w:pPr>
      <w:r w:rsidRPr="00701BB4">
        <w:rPr>
          <w:rFonts w:ascii="宋体" w:eastAsia="宋体" w:hAnsi="宋体" w:cs="宋体" w:hint="eastAsia"/>
          <w:sz w:val="28"/>
          <w:szCs w:val="28"/>
        </w:rPr>
        <w:lastRenderedPageBreak/>
        <w:t>安全</w:t>
      </w:r>
      <w:r w:rsidR="007A408B" w:rsidRPr="00701BB4">
        <w:rPr>
          <w:rFonts w:ascii="宋体" w:eastAsia="宋体" w:hAnsi="宋体" w:cs="宋体"/>
          <w:sz w:val="28"/>
          <w:szCs w:val="28"/>
        </w:rPr>
        <w:t>风险评估过程中应贯彻执行</w:t>
      </w:r>
      <w:r w:rsidRPr="00701BB4">
        <w:rPr>
          <w:rFonts w:ascii="宋体" w:eastAsia="宋体" w:hAnsi="宋体" w:cs="宋体" w:hint="eastAsia"/>
          <w:sz w:val="28"/>
          <w:szCs w:val="28"/>
        </w:rPr>
        <w:t>国家</w:t>
      </w:r>
      <w:r w:rsidR="007A408B" w:rsidRPr="00701BB4">
        <w:rPr>
          <w:rFonts w:ascii="宋体" w:eastAsia="宋体" w:hAnsi="宋体" w:cs="宋体"/>
          <w:sz w:val="28"/>
          <w:szCs w:val="28"/>
        </w:rPr>
        <w:t>的法律法规、标准、政策，分析企业自身</w:t>
      </w:r>
      <w:r w:rsidRPr="00701BB4">
        <w:rPr>
          <w:rFonts w:ascii="宋体" w:eastAsia="宋体" w:hAnsi="宋体" w:cs="宋体" w:hint="eastAsia"/>
          <w:sz w:val="28"/>
          <w:szCs w:val="28"/>
        </w:rPr>
        <w:t>安全生产</w:t>
      </w:r>
      <w:r w:rsidR="007A408B" w:rsidRPr="00701BB4">
        <w:rPr>
          <w:rFonts w:ascii="宋体" w:eastAsia="宋体" w:hAnsi="宋体" w:cs="宋体"/>
          <w:sz w:val="28"/>
          <w:szCs w:val="28"/>
        </w:rPr>
        <w:t>风险状况，明确</w:t>
      </w:r>
      <w:r w:rsidRPr="00701BB4">
        <w:rPr>
          <w:rFonts w:ascii="宋体" w:eastAsia="宋体" w:hAnsi="宋体" w:cs="宋体" w:hint="eastAsia"/>
          <w:sz w:val="28"/>
          <w:szCs w:val="28"/>
        </w:rPr>
        <w:t>安全生产</w:t>
      </w:r>
      <w:r w:rsidR="007A408B" w:rsidRPr="00701BB4">
        <w:rPr>
          <w:rFonts w:ascii="宋体" w:eastAsia="宋体" w:hAnsi="宋体" w:cs="宋体"/>
          <w:sz w:val="28"/>
          <w:szCs w:val="28"/>
        </w:rPr>
        <w:t>风险防控措施。</w:t>
      </w:r>
    </w:p>
    <w:p w:rsidR="007A408B" w:rsidRDefault="007A408B" w:rsidP="00701BB4">
      <w:pPr>
        <w:pStyle w:val="2"/>
        <w:adjustRightInd w:val="0"/>
        <w:spacing w:before="0" w:after="0" w:line="360" w:lineRule="auto"/>
        <w:ind w:left="0" w:firstLine="602"/>
        <w:textAlignment w:val="baseline"/>
        <w:rPr>
          <w:rFonts w:ascii="Times New Roman" w:hAnsi="Times New Roman"/>
          <w:bCs w:val="0"/>
          <w:color w:val="000000"/>
          <w:kern w:val="32"/>
          <w:szCs w:val="20"/>
        </w:rPr>
      </w:pPr>
      <w:bookmarkStart w:id="169" w:name="_Toc432846356"/>
      <w:bookmarkStart w:id="170" w:name="_Toc11160397"/>
      <w:bookmarkStart w:id="171" w:name="_Toc11160828"/>
      <w:bookmarkStart w:id="172" w:name="_Toc16611221"/>
      <w:r>
        <w:rPr>
          <w:rFonts w:ascii="Times New Roman" w:hAnsi="Times New Roman"/>
          <w:bCs w:val="0"/>
          <w:color w:val="000000"/>
          <w:kern w:val="32"/>
          <w:szCs w:val="20"/>
        </w:rPr>
        <w:t xml:space="preserve">2.2 </w:t>
      </w:r>
      <w:r>
        <w:rPr>
          <w:rFonts w:ascii="Times New Roman" w:hAnsi="Times New Roman"/>
          <w:bCs w:val="0"/>
          <w:color w:val="000000"/>
          <w:kern w:val="32"/>
          <w:szCs w:val="20"/>
        </w:rPr>
        <w:t>编制目的</w:t>
      </w:r>
      <w:bookmarkEnd w:id="169"/>
      <w:bookmarkEnd w:id="170"/>
      <w:bookmarkEnd w:id="171"/>
      <w:bookmarkEnd w:id="172"/>
    </w:p>
    <w:p w:rsidR="003A4847" w:rsidRPr="00701BB4" w:rsidRDefault="003A4847" w:rsidP="00701BB4">
      <w:pPr>
        <w:spacing w:line="360" w:lineRule="auto"/>
        <w:ind w:firstLineChars="200" w:firstLine="560"/>
        <w:rPr>
          <w:rFonts w:ascii="宋体" w:eastAsia="宋体" w:hAnsi="宋体" w:cs="宋体"/>
          <w:sz w:val="28"/>
          <w:szCs w:val="28"/>
        </w:rPr>
      </w:pPr>
      <w:bookmarkStart w:id="173" w:name="_Toc11160398"/>
      <w:bookmarkStart w:id="174" w:name="_Toc11160829"/>
      <w:bookmarkStart w:id="175" w:name="_Toc16611222"/>
      <w:bookmarkStart w:id="176" w:name="_Toc432846357"/>
      <w:r w:rsidRPr="00701BB4">
        <w:rPr>
          <w:rFonts w:ascii="宋体" w:eastAsia="宋体" w:hAnsi="宋体" w:cs="宋体"/>
          <w:sz w:val="28"/>
          <w:szCs w:val="28"/>
        </w:rPr>
        <w:t>为贯彻落实“十</w:t>
      </w:r>
      <w:r w:rsidRPr="00701BB4">
        <w:rPr>
          <w:rFonts w:ascii="宋体" w:eastAsia="宋体" w:hAnsi="宋体" w:cs="宋体" w:hint="eastAsia"/>
          <w:sz w:val="28"/>
          <w:szCs w:val="28"/>
        </w:rPr>
        <w:t>三</w:t>
      </w:r>
      <w:r w:rsidRPr="00701BB4">
        <w:rPr>
          <w:rFonts w:ascii="宋体" w:eastAsia="宋体" w:hAnsi="宋体" w:cs="宋体"/>
          <w:sz w:val="28"/>
          <w:szCs w:val="28"/>
        </w:rPr>
        <w:t>五”</w:t>
      </w:r>
      <w:r w:rsidRPr="00701BB4">
        <w:rPr>
          <w:rFonts w:ascii="宋体" w:eastAsia="宋体" w:hAnsi="宋体" w:cs="宋体" w:hint="eastAsia"/>
          <w:sz w:val="28"/>
          <w:szCs w:val="28"/>
        </w:rPr>
        <w:t>安全生产</w:t>
      </w:r>
      <w:r w:rsidRPr="00701BB4">
        <w:rPr>
          <w:rFonts w:ascii="宋体" w:eastAsia="宋体" w:hAnsi="宋体" w:cs="宋体"/>
          <w:sz w:val="28"/>
          <w:szCs w:val="28"/>
        </w:rPr>
        <w:t>风险防控任务，保障人民群众的身体健康和</w:t>
      </w:r>
      <w:r w:rsidRPr="00701BB4">
        <w:rPr>
          <w:rFonts w:ascii="宋体" w:eastAsia="宋体" w:hAnsi="宋体" w:cs="宋体" w:hint="eastAsia"/>
          <w:sz w:val="28"/>
          <w:szCs w:val="28"/>
        </w:rPr>
        <w:t>财产</w:t>
      </w:r>
      <w:r w:rsidRPr="00701BB4">
        <w:rPr>
          <w:rFonts w:ascii="宋体" w:eastAsia="宋体" w:hAnsi="宋体" w:cs="宋体"/>
          <w:sz w:val="28"/>
          <w:szCs w:val="28"/>
        </w:rPr>
        <w:t>安全，规范企业突发安全事故风险评估行为，为企业提高环境风险防控能力提供切实指导，本企业于20</w:t>
      </w:r>
      <w:r w:rsidRPr="00701BB4">
        <w:rPr>
          <w:rFonts w:ascii="宋体" w:eastAsia="宋体" w:hAnsi="宋体" w:cs="宋体" w:hint="eastAsia"/>
          <w:sz w:val="28"/>
          <w:szCs w:val="28"/>
        </w:rPr>
        <w:t>20</w:t>
      </w:r>
      <w:r w:rsidRPr="00701BB4">
        <w:rPr>
          <w:rFonts w:ascii="宋体" w:eastAsia="宋体" w:hAnsi="宋体" w:cs="宋体"/>
          <w:sz w:val="28"/>
          <w:szCs w:val="28"/>
        </w:rPr>
        <w:t>年</w:t>
      </w:r>
      <w:r w:rsidRPr="00701BB4">
        <w:rPr>
          <w:rFonts w:ascii="宋体" w:eastAsia="宋体" w:hAnsi="宋体" w:cs="宋体" w:hint="eastAsia"/>
          <w:sz w:val="28"/>
          <w:szCs w:val="28"/>
        </w:rPr>
        <w:t>3</w:t>
      </w:r>
      <w:r w:rsidRPr="00701BB4">
        <w:rPr>
          <w:rFonts w:ascii="宋体" w:eastAsia="宋体" w:hAnsi="宋体" w:cs="宋体"/>
          <w:sz w:val="28"/>
          <w:szCs w:val="28"/>
        </w:rPr>
        <w:t>月对</w:t>
      </w:r>
      <w:r w:rsidRPr="00701BB4">
        <w:rPr>
          <w:rFonts w:ascii="宋体" w:eastAsia="宋体" w:hAnsi="宋体" w:cs="宋体" w:hint="eastAsia"/>
          <w:sz w:val="28"/>
          <w:szCs w:val="28"/>
        </w:rPr>
        <w:t>我单位现有事故风险与应急措施在事故救援过程中控制事故危害后果和影响范围的效果进行了分析评估，确定现有控制及应急措施的差距，完善生产安全事故风险防控和应急措施</w:t>
      </w:r>
      <w:r w:rsidRPr="00701BB4">
        <w:rPr>
          <w:rFonts w:ascii="宋体" w:eastAsia="宋体" w:hAnsi="宋体" w:cs="宋体"/>
          <w:sz w:val="28"/>
          <w:szCs w:val="28"/>
        </w:rPr>
        <w:t>，最终达到大幅度降低突发安全事故发生的目标。</w:t>
      </w:r>
    </w:p>
    <w:p w:rsidR="007A408B" w:rsidRPr="00701BB4" w:rsidRDefault="007A408B" w:rsidP="00701BB4">
      <w:pPr>
        <w:pStyle w:val="2"/>
        <w:adjustRightInd w:val="0"/>
        <w:spacing w:before="0" w:after="0" w:line="360" w:lineRule="auto"/>
        <w:ind w:left="0" w:firstLine="643"/>
        <w:textAlignment w:val="baseline"/>
        <w:rPr>
          <w:rFonts w:ascii="Times New Roman" w:hAnsi="Times New Roman"/>
          <w:bCs w:val="0"/>
          <w:color w:val="000000"/>
          <w:kern w:val="32"/>
          <w:sz w:val="32"/>
          <w:szCs w:val="32"/>
        </w:rPr>
      </w:pPr>
      <w:r w:rsidRPr="00701BB4">
        <w:rPr>
          <w:rFonts w:ascii="Times New Roman" w:hAnsi="Times New Roman"/>
          <w:bCs w:val="0"/>
          <w:color w:val="000000"/>
          <w:kern w:val="32"/>
          <w:sz w:val="32"/>
          <w:szCs w:val="32"/>
        </w:rPr>
        <w:t xml:space="preserve">2.3 </w:t>
      </w:r>
      <w:r w:rsidRPr="00701BB4">
        <w:rPr>
          <w:rFonts w:ascii="Times New Roman" w:hAnsi="Times New Roman"/>
          <w:bCs w:val="0"/>
          <w:color w:val="000000"/>
          <w:kern w:val="32"/>
          <w:sz w:val="32"/>
          <w:szCs w:val="32"/>
        </w:rPr>
        <w:t>编制依据</w:t>
      </w:r>
      <w:bookmarkEnd w:id="173"/>
      <w:bookmarkEnd w:id="174"/>
      <w:bookmarkEnd w:id="175"/>
    </w:p>
    <w:p w:rsidR="007A408B" w:rsidRDefault="007A408B" w:rsidP="00701BB4">
      <w:pPr>
        <w:pStyle w:val="3"/>
        <w:adjustRightInd w:val="0"/>
        <w:spacing w:before="0" w:line="360" w:lineRule="auto"/>
        <w:ind w:leftChars="47" w:left="99" w:firstLineChars="199" w:firstLine="559"/>
        <w:textAlignment w:val="baseline"/>
        <w:rPr>
          <w:b/>
          <w:bCs w:val="0"/>
          <w:color w:val="000000"/>
          <w:kern w:val="32"/>
          <w:szCs w:val="28"/>
        </w:rPr>
      </w:pPr>
      <w:bookmarkStart w:id="177" w:name="_Toc16611223"/>
      <w:bookmarkStart w:id="178" w:name="_Toc5553"/>
      <w:bookmarkStart w:id="179" w:name="_Toc24654"/>
      <w:bookmarkStart w:id="180" w:name="_Toc11160399"/>
      <w:bookmarkStart w:id="181" w:name="_Toc11160830"/>
      <w:bookmarkStart w:id="182" w:name="_Toc419646016"/>
      <w:bookmarkStart w:id="183" w:name="_Toc432846358"/>
      <w:r>
        <w:rPr>
          <w:b/>
          <w:bCs w:val="0"/>
          <w:color w:val="000000"/>
          <w:kern w:val="32"/>
          <w:szCs w:val="28"/>
        </w:rPr>
        <w:t xml:space="preserve">2.3.1 </w:t>
      </w:r>
      <w:r>
        <w:rPr>
          <w:b/>
          <w:bCs w:val="0"/>
          <w:color w:val="000000"/>
          <w:kern w:val="32"/>
          <w:szCs w:val="28"/>
        </w:rPr>
        <w:t>法律法规、规章、指导性文件</w:t>
      </w:r>
      <w:bookmarkEnd w:id="177"/>
      <w:bookmarkEnd w:id="178"/>
      <w:bookmarkEnd w:id="179"/>
      <w:bookmarkEnd w:id="180"/>
      <w:bookmarkEnd w:id="181"/>
      <w:bookmarkEnd w:id="182"/>
      <w:bookmarkEnd w:id="183"/>
    </w:p>
    <w:p w:rsidR="003A4847" w:rsidRPr="00917F92" w:rsidRDefault="003A4847" w:rsidP="003A4847">
      <w:pPr>
        <w:ind w:left="120" w:firstLineChars="200" w:firstLine="560"/>
        <w:jc w:val="left"/>
        <w:rPr>
          <w:rFonts w:ascii="宋体" w:eastAsia="宋体" w:hAnsi="宋体" w:cs="宋体"/>
          <w:sz w:val="28"/>
          <w:szCs w:val="28"/>
        </w:rPr>
      </w:pPr>
      <w:r w:rsidRPr="00917F92">
        <w:rPr>
          <w:rFonts w:ascii="宋体" w:eastAsia="宋体" w:hAnsi="宋体" w:cs="宋体"/>
          <w:sz w:val="28"/>
          <w:szCs w:val="28"/>
        </w:rPr>
        <w:t>规范性引用文件</w:t>
      </w:r>
      <w:r w:rsidRPr="00917F92">
        <w:rPr>
          <w:rFonts w:ascii="宋体" w:eastAsia="宋体" w:hAnsi="宋体" w:cs="宋体" w:hint="eastAsia"/>
          <w:sz w:val="28"/>
          <w:szCs w:val="28"/>
        </w:rPr>
        <w:t>：</w:t>
      </w:r>
    </w:p>
    <w:p w:rsidR="003A4847" w:rsidRDefault="003A4847" w:rsidP="003A4847">
      <w:pPr>
        <w:ind w:left="120" w:firstLineChars="200" w:firstLine="560"/>
        <w:jc w:val="left"/>
        <w:rPr>
          <w:rFonts w:ascii="宋体" w:eastAsia="宋体" w:hAnsi="宋体" w:cs="宋体"/>
          <w:sz w:val="28"/>
          <w:szCs w:val="28"/>
        </w:rPr>
      </w:pPr>
      <w:r>
        <w:rPr>
          <w:rFonts w:ascii="宋体" w:eastAsia="宋体" w:hAnsi="宋体" w:cs="宋体" w:hint="eastAsia"/>
          <w:sz w:val="28"/>
          <w:szCs w:val="28"/>
        </w:rPr>
        <w:t>（1）</w:t>
      </w:r>
      <w:r w:rsidRPr="00A02769">
        <w:rPr>
          <w:rFonts w:ascii="宋体" w:eastAsia="宋体" w:hAnsi="宋体" w:cs="宋体" w:hint="eastAsia"/>
          <w:sz w:val="28"/>
          <w:szCs w:val="28"/>
        </w:rPr>
        <w:t>《中华人民共和国安全生产法》（主席令</w:t>
      </w:r>
      <w:r>
        <w:rPr>
          <w:rFonts w:ascii="宋体" w:eastAsia="宋体" w:hAnsi="宋体" w:cs="宋体" w:hint="eastAsia"/>
          <w:sz w:val="28"/>
          <w:szCs w:val="28"/>
        </w:rPr>
        <w:t>〔</w:t>
      </w:r>
      <w:r w:rsidRPr="00A02769">
        <w:rPr>
          <w:rFonts w:ascii="宋体" w:eastAsia="宋体" w:hAnsi="宋体" w:cs="宋体" w:hint="eastAsia"/>
          <w:sz w:val="28"/>
          <w:szCs w:val="28"/>
        </w:rPr>
        <w:t>2018</w:t>
      </w:r>
      <w:r>
        <w:rPr>
          <w:rFonts w:ascii="宋体" w:eastAsia="宋体" w:hAnsi="宋体" w:cs="宋体" w:hint="eastAsia"/>
          <w:sz w:val="28"/>
          <w:szCs w:val="28"/>
        </w:rPr>
        <w:t>〕第13号）</w:t>
      </w:r>
    </w:p>
    <w:p w:rsidR="003A4847" w:rsidRDefault="003A4847" w:rsidP="003A4847">
      <w:pPr>
        <w:ind w:left="120" w:firstLineChars="200" w:firstLine="560"/>
        <w:jc w:val="left"/>
        <w:rPr>
          <w:rFonts w:ascii="宋体" w:eastAsia="宋体" w:hAnsi="宋体" w:cs="宋体"/>
          <w:sz w:val="28"/>
          <w:szCs w:val="28"/>
        </w:rPr>
      </w:pPr>
      <w:r>
        <w:rPr>
          <w:rFonts w:ascii="宋体" w:eastAsia="宋体" w:hAnsi="宋体" w:cs="宋体" w:hint="eastAsia"/>
          <w:sz w:val="28"/>
          <w:szCs w:val="28"/>
        </w:rPr>
        <w:t>（2）</w:t>
      </w:r>
      <w:r w:rsidRPr="00A02769">
        <w:rPr>
          <w:rFonts w:ascii="宋体" w:eastAsia="宋体" w:hAnsi="宋体" w:cs="宋体" w:hint="eastAsia"/>
          <w:sz w:val="28"/>
          <w:szCs w:val="28"/>
        </w:rPr>
        <w:t>《中华人民共和国消防法》（主席令</w:t>
      </w:r>
      <w:r>
        <w:rPr>
          <w:rFonts w:ascii="宋体" w:eastAsia="宋体" w:hAnsi="宋体" w:cs="宋体" w:hint="eastAsia"/>
          <w:sz w:val="28"/>
          <w:szCs w:val="28"/>
        </w:rPr>
        <w:t>〔</w:t>
      </w:r>
      <w:r w:rsidRPr="00A02769">
        <w:rPr>
          <w:rFonts w:ascii="宋体" w:eastAsia="宋体" w:hAnsi="宋体" w:cs="宋体" w:hint="eastAsia"/>
          <w:sz w:val="28"/>
          <w:szCs w:val="28"/>
        </w:rPr>
        <w:t>2019</w:t>
      </w:r>
      <w:r>
        <w:rPr>
          <w:rFonts w:ascii="宋体" w:eastAsia="宋体" w:hAnsi="宋体" w:cs="宋体" w:hint="eastAsia"/>
          <w:sz w:val="28"/>
          <w:szCs w:val="28"/>
        </w:rPr>
        <w:t>〕第29号）</w:t>
      </w:r>
    </w:p>
    <w:p w:rsidR="003A4847" w:rsidRDefault="003A4847" w:rsidP="003A4847">
      <w:pPr>
        <w:ind w:left="120" w:firstLineChars="200" w:firstLine="560"/>
        <w:jc w:val="left"/>
        <w:rPr>
          <w:rFonts w:ascii="宋体" w:eastAsia="宋体" w:hAnsi="宋体" w:cs="宋体"/>
          <w:sz w:val="28"/>
          <w:szCs w:val="28"/>
        </w:rPr>
      </w:pPr>
      <w:r>
        <w:rPr>
          <w:rFonts w:ascii="宋体" w:eastAsia="宋体" w:hAnsi="宋体" w:cs="宋体" w:hint="eastAsia"/>
          <w:sz w:val="28"/>
          <w:szCs w:val="28"/>
        </w:rPr>
        <w:t>（3）</w:t>
      </w:r>
      <w:r w:rsidRPr="00A02769">
        <w:rPr>
          <w:rFonts w:ascii="宋体" w:eastAsia="宋体" w:hAnsi="宋体" w:cs="宋体" w:hint="eastAsia"/>
          <w:sz w:val="28"/>
          <w:szCs w:val="28"/>
        </w:rPr>
        <w:t>《中华人民共和国职业病防治法》（主席令</w:t>
      </w:r>
      <w:r>
        <w:rPr>
          <w:rFonts w:ascii="宋体" w:eastAsia="宋体" w:hAnsi="宋体" w:cs="宋体" w:hint="eastAsia"/>
          <w:sz w:val="28"/>
          <w:szCs w:val="28"/>
        </w:rPr>
        <w:t>〔</w:t>
      </w:r>
      <w:r w:rsidRPr="00A02769">
        <w:rPr>
          <w:rFonts w:ascii="宋体" w:eastAsia="宋体" w:hAnsi="宋体" w:cs="宋体" w:hint="eastAsia"/>
          <w:sz w:val="28"/>
          <w:szCs w:val="28"/>
        </w:rPr>
        <w:t>2018</w:t>
      </w:r>
      <w:r>
        <w:rPr>
          <w:rFonts w:ascii="宋体" w:eastAsia="宋体" w:hAnsi="宋体" w:cs="宋体" w:hint="eastAsia"/>
          <w:sz w:val="28"/>
          <w:szCs w:val="28"/>
        </w:rPr>
        <w:t>〕第24号）</w:t>
      </w:r>
    </w:p>
    <w:p w:rsidR="003A4847" w:rsidRDefault="003A4847" w:rsidP="003A4847">
      <w:pPr>
        <w:ind w:left="120" w:firstLineChars="200" w:firstLine="560"/>
        <w:jc w:val="left"/>
        <w:rPr>
          <w:rFonts w:ascii="宋体" w:eastAsia="宋体" w:hAnsi="宋体" w:cs="宋体"/>
          <w:sz w:val="28"/>
          <w:szCs w:val="28"/>
        </w:rPr>
      </w:pPr>
      <w:r>
        <w:rPr>
          <w:rFonts w:ascii="宋体" w:eastAsia="宋体" w:hAnsi="宋体" w:cs="宋体" w:hint="eastAsia"/>
          <w:sz w:val="28"/>
          <w:szCs w:val="28"/>
        </w:rPr>
        <w:t>（4）</w:t>
      </w:r>
      <w:r w:rsidRPr="00A02769">
        <w:rPr>
          <w:rFonts w:ascii="宋体" w:eastAsia="宋体" w:hAnsi="宋体" w:cs="宋体" w:hint="eastAsia"/>
          <w:sz w:val="28"/>
          <w:szCs w:val="28"/>
        </w:rPr>
        <w:t>《中华人民共和国环境保护法》（主席令</w:t>
      </w:r>
      <w:r>
        <w:rPr>
          <w:rFonts w:ascii="宋体" w:eastAsia="宋体" w:hAnsi="宋体" w:cs="宋体" w:hint="eastAsia"/>
          <w:sz w:val="28"/>
          <w:szCs w:val="28"/>
        </w:rPr>
        <w:t>〔</w:t>
      </w:r>
      <w:r w:rsidRPr="00A02769">
        <w:rPr>
          <w:rFonts w:ascii="宋体" w:eastAsia="宋体" w:hAnsi="宋体" w:cs="宋体" w:hint="eastAsia"/>
          <w:sz w:val="28"/>
          <w:szCs w:val="28"/>
        </w:rPr>
        <w:t>2014</w:t>
      </w:r>
      <w:r>
        <w:rPr>
          <w:rFonts w:ascii="宋体" w:eastAsia="宋体" w:hAnsi="宋体" w:cs="宋体" w:hint="eastAsia"/>
          <w:sz w:val="28"/>
          <w:szCs w:val="28"/>
        </w:rPr>
        <w:t>〕第9号）</w:t>
      </w:r>
    </w:p>
    <w:p w:rsidR="003A4847" w:rsidRDefault="003A4847" w:rsidP="003A4847">
      <w:pPr>
        <w:ind w:left="120" w:firstLineChars="200" w:firstLine="560"/>
        <w:jc w:val="left"/>
        <w:rPr>
          <w:rFonts w:ascii="宋体" w:eastAsia="宋体" w:hAnsi="宋体" w:cs="宋体"/>
          <w:sz w:val="28"/>
          <w:szCs w:val="28"/>
        </w:rPr>
      </w:pPr>
      <w:r>
        <w:rPr>
          <w:rFonts w:ascii="宋体" w:eastAsia="宋体" w:hAnsi="宋体" w:cs="宋体" w:hint="eastAsia"/>
          <w:sz w:val="28"/>
          <w:szCs w:val="28"/>
        </w:rPr>
        <w:t>（5）</w:t>
      </w:r>
      <w:r w:rsidRPr="00A02769">
        <w:rPr>
          <w:rFonts w:ascii="宋体" w:eastAsia="宋体" w:hAnsi="宋体" w:cs="宋体" w:hint="eastAsia"/>
          <w:sz w:val="28"/>
          <w:szCs w:val="28"/>
        </w:rPr>
        <w:t>《生产安全事故应急救援预案管理办法》（应急管理部</w:t>
      </w:r>
      <w:r>
        <w:rPr>
          <w:rFonts w:ascii="宋体" w:eastAsia="宋体" w:hAnsi="宋体" w:cs="宋体" w:hint="eastAsia"/>
          <w:sz w:val="28"/>
          <w:szCs w:val="28"/>
        </w:rPr>
        <w:t>〔</w:t>
      </w:r>
      <w:r w:rsidRPr="00A02769">
        <w:rPr>
          <w:rFonts w:ascii="宋体" w:eastAsia="宋体" w:hAnsi="宋体" w:cs="宋体" w:hint="eastAsia"/>
          <w:sz w:val="28"/>
          <w:szCs w:val="28"/>
        </w:rPr>
        <w:t>2019</w:t>
      </w:r>
      <w:r>
        <w:rPr>
          <w:rFonts w:ascii="宋体" w:eastAsia="宋体" w:hAnsi="宋体" w:cs="宋体" w:hint="eastAsia"/>
          <w:sz w:val="28"/>
          <w:szCs w:val="28"/>
        </w:rPr>
        <w:t>〕</w:t>
      </w:r>
      <w:r w:rsidRPr="00A02769">
        <w:rPr>
          <w:rFonts w:ascii="宋体" w:eastAsia="宋体" w:hAnsi="宋体" w:cs="宋体" w:hint="eastAsia"/>
          <w:sz w:val="28"/>
          <w:szCs w:val="28"/>
        </w:rPr>
        <w:t xml:space="preserve"> </w:t>
      </w:r>
      <w:r>
        <w:rPr>
          <w:rFonts w:ascii="宋体" w:eastAsia="宋体" w:hAnsi="宋体" w:cs="宋体" w:hint="eastAsia"/>
          <w:sz w:val="28"/>
          <w:szCs w:val="28"/>
        </w:rPr>
        <w:t>第2号）</w:t>
      </w:r>
    </w:p>
    <w:p w:rsidR="003A4847" w:rsidRDefault="003A4847" w:rsidP="003A4847">
      <w:pPr>
        <w:ind w:left="120" w:firstLineChars="200" w:firstLine="560"/>
        <w:jc w:val="left"/>
        <w:rPr>
          <w:rFonts w:ascii="宋体" w:eastAsia="宋体" w:hAnsi="宋体" w:cs="宋体"/>
          <w:sz w:val="28"/>
          <w:szCs w:val="28"/>
        </w:rPr>
      </w:pPr>
      <w:r>
        <w:rPr>
          <w:rFonts w:ascii="宋体" w:eastAsia="宋体" w:hAnsi="宋体" w:cs="宋体" w:hint="eastAsia"/>
          <w:sz w:val="28"/>
          <w:szCs w:val="28"/>
        </w:rPr>
        <w:t>（6）</w:t>
      </w:r>
      <w:r w:rsidRPr="00A02769">
        <w:rPr>
          <w:rFonts w:ascii="宋体" w:eastAsia="宋体" w:hAnsi="宋体" w:cs="宋体" w:hint="eastAsia"/>
          <w:sz w:val="28"/>
          <w:szCs w:val="28"/>
        </w:rPr>
        <w:t>《中华人民共和国突发事件应对法》（主席令</w:t>
      </w:r>
      <w:r>
        <w:rPr>
          <w:rFonts w:ascii="宋体" w:eastAsia="宋体" w:hAnsi="宋体" w:cs="宋体" w:hint="eastAsia"/>
          <w:sz w:val="28"/>
          <w:szCs w:val="28"/>
        </w:rPr>
        <w:t>〔</w:t>
      </w:r>
      <w:r w:rsidRPr="00A02769">
        <w:rPr>
          <w:rFonts w:ascii="宋体" w:eastAsia="宋体" w:hAnsi="宋体" w:cs="宋体" w:hint="eastAsia"/>
          <w:sz w:val="28"/>
          <w:szCs w:val="28"/>
        </w:rPr>
        <w:t>2007</w:t>
      </w:r>
      <w:r>
        <w:rPr>
          <w:rFonts w:ascii="宋体" w:eastAsia="宋体" w:hAnsi="宋体" w:cs="宋体" w:hint="eastAsia"/>
          <w:sz w:val="28"/>
          <w:szCs w:val="28"/>
        </w:rPr>
        <w:t>〕</w:t>
      </w:r>
      <w:r w:rsidRPr="00A02769">
        <w:rPr>
          <w:rFonts w:ascii="宋体" w:eastAsia="宋体" w:hAnsi="宋体" w:cs="宋体" w:hint="eastAsia"/>
          <w:sz w:val="28"/>
          <w:szCs w:val="28"/>
        </w:rPr>
        <w:t xml:space="preserve"> </w:t>
      </w:r>
      <w:r>
        <w:rPr>
          <w:rFonts w:ascii="宋体" w:eastAsia="宋体" w:hAnsi="宋体" w:cs="宋体" w:hint="eastAsia"/>
          <w:sz w:val="28"/>
          <w:szCs w:val="28"/>
        </w:rPr>
        <w:t>第69号）</w:t>
      </w:r>
    </w:p>
    <w:p w:rsidR="003A4847" w:rsidRDefault="003A4847" w:rsidP="003A4847">
      <w:pPr>
        <w:ind w:left="120" w:firstLineChars="200" w:firstLine="560"/>
        <w:jc w:val="left"/>
        <w:rPr>
          <w:rFonts w:ascii="宋体" w:eastAsia="宋体" w:hAnsi="宋体" w:cs="宋体"/>
          <w:sz w:val="28"/>
          <w:szCs w:val="28"/>
        </w:rPr>
      </w:pPr>
      <w:r>
        <w:rPr>
          <w:rFonts w:ascii="宋体" w:eastAsia="宋体" w:hAnsi="宋体" w:cs="宋体" w:hint="eastAsia"/>
          <w:sz w:val="28"/>
          <w:szCs w:val="28"/>
        </w:rPr>
        <w:t>（7）</w:t>
      </w:r>
      <w:r w:rsidRPr="00A02769">
        <w:rPr>
          <w:rFonts w:ascii="宋体" w:eastAsia="宋体" w:hAnsi="宋体" w:cs="宋体" w:hint="eastAsia"/>
          <w:sz w:val="28"/>
          <w:szCs w:val="28"/>
        </w:rPr>
        <w:t>《国务院办公厅关于加强基层应急队伍建设的意见》（国办法</w:t>
      </w:r>
      <w:r>
        <w:rPr>
          <w:rFonts w:ascii="宋体" w:eastAsia="宋体" w:hAnsi="宋体" w:cs="宋体" w:hint="eastAsia"/>
          <w:sz w:val="28"/>
          <w:szCs w:val="28"/>
        </w:rPr>
        <w:t>〔</w:t>
      </w:r>
      <w:r w:rsidRPr="00A02769">
        <w:rPr>
          <w:rFonts w:ascii="宋体" w:eastAsia="宋体" w:hAnsi="宋体" w:cs="宋体" w:hint="eastAsia"/>
          <w:sz w:val="28"/>
          <w:szCs w:val="28"/>
        </w:rPr>
        <w:t>2009</w:t>
      </w:r>
      <w:r>
        <w:rPr>
          <w:rFonts w:ascii="宋体" w:eastAsia="宋体" w:hAnsi="宋体" w:cs="宋体" w:hint="eastAsia"/>
          <w:sz w:val="28"/>
          <w:szCs w:val="28"/>
        </w:rPr>
        <w:t>〕</w:t>
      </w:r>
      <w:r w:rsidRPr="00A02769">
        <w:rPr>
          <w:rFonts w:ascii="宋体" w:eastAsia="宋体" w:hAnsi="宋体" w:cs="宋体" w:hint="eastAsia"/>
          <w:sz w:val="28"/>
          <w:szCs w:val="28"/>
        </w:rPr>
        <w:t xml:space="preserve"> </w:t>
      </w:r>
      <w:r>
        <w:rPr>
          <w:rFonts w:ascii="宋体" w:eastAsia="宋体" w:hAnsi="宋体" w:cs="宋体" w:hint="eastAsia"/>
          <w:sz w:val="28"/>
          <w:szCs w:val="28"/>
        </w:rPr>
        <w:t>第59号）</w:t>
      </w:r>
    </w:p>
    <w:p w:rsidR="003A4847" w:rsidRDefault="003A4847" w:rsidP="003A4847">
      <w:pPr>
        <w:ind w:firstLineChars="200" w:firstLine="560"/>
        <w:jc w:val="left"/>
        <w:rPr>
          <w:rFonts w:ascii="宋体" w:eastAsia="宋体" w:hAnsi="宋体" w:cs="宋体"/>
          <w:sz w:val="28"/>
          <w:szCs w:val="28"/>
        </w:rPr>
      </w:pPr>
      <w:r>
        <w:rPr>
          <w:rFonts w:ascii="宋体" w:eastAsia="宋体" w:hAnsi="宋体" w:cs="宋体" w:hint="eastAsia"/>
          <w:sz w:val="28"/>
          <w:szCs w:val="28"/>
        </w:rPr>
        <w:t>（8）《国家安监总局关于切实做好安全生产事故应急预案管理工作的</w:t>
      </w:r>
      <w:r>
        <w:rPr>
          <w:rFonts w:ascii="宋体" w:eastAsia="宋体" w:hAnsi="宋体" w:cs="宋体" w:hint="eastAsia"/>
          <w:sz w:val="28"/>
          <w:szCs w:val="28"/>
        </w:rPr>
        <w:lastRenderedPageBreak/>
        <w:t>通知》（</w:t>
      </w:r>
      <w:proofErr w:type="gramStart"/>
      <w:r>
        <w:rPr>
          <w:rFonts w:ascii="宋体" w:eastAsia="宋体" w:hAnsi="宋体" w:cs="宋体" w:hint="eastAsia"/>
          <w:sz w:val="28"/>
          <w:szCs w:val="28"/>
        </w:rPr>
        <w:t>安监总应急</w:t>
      </w:r>
      <w:proofErr w:type="gramEnd"/>
      <w:r>
        <w:rPr>
          <w:rFonts w:ascii="宋体" w:eastAsia="宋体" w:hAnsi="宋体" w:cs="宋体" w:hint="eastAsia"/>
          <w:sz w:val="28"/>
          <w:szCs w:val="28"/>
        </w:rPr>
        <w:t>〔</w:t>
      </w:r>
      <w:r w:rsidRPr="00A02769">
        <w:rPr>
          <w:rFonts w:ascii="宋体" w:eastAsia="宋体" w:hAnsi="宋体" w:cs="宋体" w:hint="eastAsia"/>
          <w:sz w:val="28"/>
          <w:szCs w:val="28"/>
        </w:rPr>
        <w:t>2007</w:t>
      </w:r>
      <w:r>
        <w:rPr>
          <w:rFonts w:ascii="宋体" w:eastAsia="宋体" w:hAnsi="宋体" w:cs="宋体" w:hint="eastAsia"/>
          <w:sz w:val="28"/>
          <w:szCs w:val="28"/>
        </w:rPr>
        <w:t>〕88号）</w:t>
      </w:r>
    </w:p>
    <w:p w:rsidR="003A4847" w:rsidRDefault="003A4847" w:rsidP="003A4847">
      <w:pPr>
        <w:ind w:left="120" w:firstLineChars="200" w:firstLine="560"/>
        <w:jc w:val="left"/>
        <w:rPr>
          <w:rFonts w:ascii="宋体" w:eastAsia="宋体" w:hAnsi="宋体" w:cs="宋体"/>
          <w:sz w:val="28"/>
          <w:szCs w:val="28"/>
        </w:rPr>
      </w:pPr>
      <w:r>
        <w:rPr>
          <w:rFonts w:ascii="宋体" w:eastAsia="宋体" w:hAnsi="宋体" w:cs="宋体" w:hint="eastAsia"/>
          <w:sz w:val="28"/>
          <w:szCs w:val="28"/>
        </w:rPr>
        <w:t>（9）《生产安全事故报告和调查处理条例》国务院令第493号</w:t>
      </w:r>
    </w:p>
    <w:p w:rsidR="003A4847" w:rsidRDefault="003A4847" w:rsidP="003A4847">
      <w:pPr>
        <w:ind w:left="120" w:firstLineChars="200" w:firstLine="560"/>
        <w:jc w:val="left"/>
        <w:rPr>
          <w:rFonts w:ascii="宋体" w:eastAsia="宋体" w:hAnsi="宋体" w:cs="宋体"/>
          <w:sz w:val="28"/>
          <w:szCs w:val="28"/>
        </w:rPr>
      </w:pPr>
      <w:r>
        <w:rPr>
          <w:rFonts w:ascii="宋体" w:eastAsia="宋体" w:hAnsi="宋体" w:cs="宋体" w:hint="eastAsia"/>
          <w:sz w:val="28"/>
          <w:szCs w:val="28"/>
        </w:rPr>
        <w:t>（10）《四川省安全事故灾难应急预案》川办函〔</w:t>
      </w:r>
      <w:r>
        <w:rPr>
          <w:rFonts w:asciiTheme="minorEastAsia" w:hAnsiTheme="minorEastAsia" w:cstheme="minorEastAsia" w:hint="eastAsia"/>
          <w:sz w:val="28"/>
          <w:szCs w:val="28"/>
        </w:rPr>
        <w:t>2017</w:t>
      </w:r>
      <w:r>
        <w:rPr>
          <w:rFonts w:ascii="宋体" w:eastAsia="宋体" w:hAnsi="宋体" w:cs="宋体" w:hint="eastAsia"/>
          <w:sz w:val="28"/>
          <w:szCs w:val="28"/>
        </w:rPr>
        <w:t>〕30号</w:t>
      </w:r>
    </w:p>
    <w:p w:rsidR="003A4847" w:rsidRPr="007736D0" w:rsidRDefault="003A4847" w:rsidP="003A4847">
      <w:pPr>
        <w:ind w:left="120" w:firstLineChars="200" w:firstLine="560"/>
        <w:jc w:val="left"/>
        <w:rPr>
          <w:rFonts w:ascii="宋体" w:eastAsia="宋体" w:hAnsi="宋体" w:cs="宋体"/>
          <w:sz w:val="28"/>
          <w:szCs w:val="28"/>
        </w:rPr>
      </w:pPr>
      <w:r>
        <w:rPr>
          <w:rFonts w:ascii="宋体" w:eastAsia="宋体" w:hAnsi="宋体" w:cs="宋体" w:hint="eastAsia"/>
          <w:sz w:val="28"/>
          <w:szCs w:val="28"/>
        </w:rPr>
        <w:t>（11）《四川省生产经营单位安全生产责任规定》（省政府令〔</w:t>
      </w:r>
      <w:r>
        <w:rPr>
          <w:rFonts w:asciiTheme="minorEastAsia" w:hAnsiTheme="minorEastAsia" w:cstheme="minorEastAsia" w:hint="eastAsia"/>
          <w:sz w:val="28"/>
          <w:szCs w:val="28"/>
        </w:rPr>
        <w:t>2007</w:t>
      </w:r>
      <w:r>
        <w:rPr>
          <w:rFonts w:ascii="宋体" w:eastAsia="宋体" w:hAnsi="宋体" w:cs="宋体" w:hint="eastAsia"/>
          <w:sz w:val="28"/>
          <w:szCs w:val="28"/>
        </w:rPr>
        <w:t>〕第216号）</w:t>
      </w:r>
    </w:p>
    <w:p w:rsidR="003A4847" w:rsidRPr="00917F92" w:rsidRDefault="003A4847" w:rsidP="003A4847">
      <w:pPr>
        <w:ind w:left="120" w:firstLineChars="200" w:firstLine="560"/>
        <w:jc w:val="left"/>
        <w:rPr>
          <w:rFonts w:ascii="宋体" w:eastAsia="宋体" w:hAnsi="宋体" w:cs="宋体"/>
          <w:sz w:val="28"/>
          <w:szCs w:val="28"/>
        </w:rPr>
      </w:pPr>
      <w:r w:rsidRPr="00917F92">
        <w:rPr>
          <w:rFonts w:ascii="宋体" w:eastAsia="宋体" w:hAnsi="宋体" w:cs="宋体" w:hint="eastAsia"/>
          <w:sz w:val="28"/>
          <w:szCs w:val="28"/>
        </w:rPr>
        <w:t>执行标准：</w:t>
      </w:r>
    </w:p>
    <w:p w:rsidR="003A4847" w:rsidRDefault="003A4847" w:rsidP="003A4847">
      <w:pPr>
        <w:ind w:left="140" w:firstLineChars="200" w:firstLine="560"/>
        <w:jc w:val="left"/>
        <w:rPr>
          <w:rFonts w:ascii="宋体" w:eastAsia="宋体" w:hAnsi="宋体" w:cs="宋体"/>
          <w:sz w:val="28"/>
          <w:szCs w:val="28"/>
        </w:rPr>
      </w:pPr>
      <w:r>
        <w:rPr>
          <w:rFonts w:ascii="宋体" w:eastAsia="宋体" w:hAnsi="宋体" w:cs="宋体" w:hint="eastAsia"/>
          <w:sz w:val="28"/>
          <w:szCs w:val="28"/>
        </w:rPr>
        <w:t>（1）《生产经营单位安全生产事故应急预案编制导则》GB/T29639-2013</w:t>
      </w:r>
    </w:p>
    <w:p w:rsidR="003A4847" w:rsidRDefault="003A4847" w:rsidP="003A4847">
      <w:pPr>
        <w:ind w:left="140" w:firstLineChars="200" w:firstLine="560"/>
        <w:jc w:val="left"/>
        <w:rPr>
          <w:rFonts w:ascii="宋体" w:eastAsia="宋体" w:hAnsi="宋体" w:cs="宋体"/>
          <w:sz w:val="28"/>
          <w:szCs w:val="28"/>
        </w:rPr>
      </w:pPr>
      <w:r>
        <w:rPr>
          <w:rFonts w:ascii="宋体" w:eastAsia="宋体" w:hAnsi="宋体" w:cs="宋体" w:hint="eastAsia"/>
          <w:sz w:val="28"/>
          <w:szCs w:val="28"/>
        </w:rPr>
        <w:t>（2）《企业职工伤亡事故分类标准》GB6441-86</w:t>
      </w:r>
    </w:p>
    <w:p w:rsidR="003A4847" w:rsidRDefault="003A4847" w:rsidP="003A4847">
      <w:pPr>
        <w:ind w:left="120" w:firstLineChars="200" w:firstLine="560"/>
        <w:jc w:val="left"/>
        <w:rPr>
          <w:rFonts w:ascii="宋体" w:eastAsia="宋体" w:hAnsi="宋体" w:cs="宋体"/>
          <w:sz w:val="28"/>
          <w:szCs w:val="28"/>
        </w:rPr>
      </w:pPr>
      <w:r>
        <w:rPr>
          <w:rFonts w:ascii="宋体" w:eastAsia="宋体" w:hAnsi="宋体" w:cs="宋体" w:hint="eastAsia"/>
          <w:sz w:val="28"/>
          <w:szCs w:val="28"/>
        </w:rPr>
        <w:t>（3）《危险化学品重大危险源辨识》GB18218-2009</w:t>
      </w:r>
    </w:p>
    <w:p w:rsidR="003A4847" w:rsidRDefault="003A4847" w:rsidP="003A4847">
      <w:pPr>
        <w:ind w:left="120" w:firstLineChars="200" w:firstLine="560"/>
        <w:jc w:val="left"/>
        <w:rPr>
          <w:rFonts w:ascii="宋体" w:eastAsia="宋体" w:hAnsi="宋体" w:cs="宋体"/>
          <w:sz w:val="28"/>
          <w:szCs w:val="28"/>
        </w:rPr>
      </w:pPr>
      <w:r>
        <w:rPr>
          <w:rFonts w:ascii="宋体" w:eastAsia="宋体" w:hAnsi="宋体" w:cs="宋体" w:hint="eastAsia"/>
          <w:sz w:val="28"/>
          <w:szCs w:val="28"/>
        </w:rPr>
        <w:t>（4）《生产过程危险和危害因素分类与代码》（GB/T13861-2009)</w:t>
      </w:r>
    </w:p>
    <w:p w:rsidR="007A408B" w:rsidRPr="00CA5FD2" w:rsidRDefault="007A408B" w:rsidP="00CA5FD2">
      <w:pPr>
        <w:pStyle w:val="3"/>
        <w:adjustRightInd w:val="0"/>
        <w:spacing w:before="0" w:line="360" w:lineRule="auto"/>
        <w:ind w:left="210"/>
        <w:textAlignment w:val="baseline"/>
        <w:rPr>
          <w:bCs w:val="0"/>
          <w:color w:val="000000"/>
          <w:kern w:val="32"/>
          <w:szCs w:val="28"/>
        </w:rPr>
      </w:pPr>
      <w:bookmarkStart w:id="184" w:name="_Toc419646018"/>
      <w:bookmarkStart w:id="185" w:name="_Toc432846360"/>
      <w:bookmarkStart w:id="186" w:name="_Toc207"/>
      <w:bookmarkStart w:id="187" w:name="_Toc16087"/>
      <w:bookmarkStart w:id="188" w:name="_Toc11160401"/>
      <w:bookmarkStart w:id="189" w:name="_Toc11160832"/>
      <w:bookmarkStart w:id="190" w:name="_Toc16611225"/>
      <w:bookmarkEnd w:id="176"/>
      <w:r w:rsidRPr="00CA5FD2">
        <w:rPr>
          <w:bCs w:val="0"/>
          <w:color w:val="000000"/>
          <w:kern w:val="32"/>
          <w:szCs w:val="28"/>
        </w:rPr>
        <w:t>其他文件</w:t>
      </w:r>
      <w:bookmarkEnd w:id="184"/>
      <w:bookmarkEnd w:id="185"/>
      <w:bookmarkEnd w:id="186"/>
      <w:bookmarkEnd w:id="187"/>
      <w:bookmarkEnd w:id="188"/>
      <w:bookmarkEnd w:id="189"/>
      <w:bookmarkEnd w:id="190"/>
    </w:p>
    <w:p w:rsidR="007A408B" w:rsidRPr="00701BB4" w:rsidRDefault="007A408B" w:rsidP="00701BB4">
      <w:pPr>
        <w:spacing w:line="360" w:lineRule="auto"/>
        <w:ind w:firstLineChars="200" w:firstLine="560"/>
        <w:rPr>
          <w:rFonts w:ascii="宋体" w:eastAsia="宋体" w:hAnsi="宋体" w:cs="宋体"/>
          <w:sz w:val="28"/>
          <w:szCs w:val="28"/>
        </w:rPr>
      </w:pPr>
      <w:r w:rsidRPr="00701BB4">
        <w:rPr>
          <w:rFonts w:ascii="宋体" w:eastAsia="宋体" w:hAnsi="宋体" w:cs="宋体"/>
          <w:sz w:val="28"/>
          <w:szCs w:val="28"/>
        </w:rPr>
        <w:t>1）南充市人民政府办公室关于印发《南充市突发</w:t>
      </w:r>
      <w:r w:rsidR="005F7CA5" w:rsidRPr="00701BB4">
        <w:rPr>
          <w:rFonts w:ascii="宋体" w:eastAsia="宋体" w:hAnsi="宋体" w:cs="宋体"/>
          <w:sz w:val="28"/>
          <w:szCs w:val="28"/>
        </w:rPr>
        <w:t>安全事故</w:t>
      </w:r>
      <w:r w:rsidRPr="00701BB4">
        <w:rPr>
          <w:rFonts w:ascii="宋体" w:eastAsia="宋体" w:hAnsi="宋体" w:cs="宋体"/>
          <w:sz w:val="28"/>
          <w:szCs w:val="28"/>
        </w:rPr>
        <w:t>应急预案》的通知,（南府办函[2017]13号）,2017.02.16；</w:t>
      </w:r>
    </w:p>
    <w:p w:rsidR="007A408B" w:rsidRPr="00701BB4" w:rsidRDefault="007A408B" w:rsidP="00701BB4">
      <w:pPr>
        <w:spacing w:line="360" w:lineRule="auto"/>
        <w:ind w:firstLineChars="200" w:firstLine="560"/>
        <w:rPr>
          <w:rFonts w:ascii="宋体" w:eastAsia="宋体" w:hAnsi="宋体" w:cs="宋体"/>
          <w:sz w:val="28"/>
          <w:szCs w:val="28"/>
        </w:rPr>
      </w:pPr>
      <w:r w:rsidRPr="00701BB4">
        <w:rPr>
          <w:rFonts w:ascii="宋体" w:eastAsia="宋体" w:hAnsi="宋体" w:cs="宋体"/>
          <w:sz w:val="28"/>
          <w:szCs w:val="28"/>
        </w:rPr>
        <w:t>2）南充</w:t>
      </w:r>
      <w:r w:rsidRPr="00701BB4">
        <w:rPr>
          <w:rFonts w:ascii="宋体" w:eastAsia="宋体" w:hAnsi="宋体" w:cs="宋体" w:hint="eastAsia"/>
          <w:sz w:val="28"/>
          <w:szCs w:val="28"/>
        </w:rPr>
        <w:t>银海丝绸</w:t>
      </w:r>
      <w:r w:rsidRPr="00701BB4">
        <w:rPr>
          <w:rFonts w:ascii="宋体" w:eastAsia="宋体" w:hAnsi="宋体" w:cs="宋体"/>
          <w:sz w:val="28"/>
          <w:szCs w:val="28"/>
        </w:rPr>
        <w:t>有限公司相关资料。</w:t>
      </w:r>
      <w:bookmarkStart w:id="191" w:name="_Toc432846362"/>
    </w:p>
    <w:p w:rsidR="007A408B" w:rsidRDefault="007A408B" w:rsidP="009E3D40">
      <w:pPr>
        <w:pStyle w:val="1"/>
        <w:spacing w:beforeLines="50" w:line="360" w:lineRule="auto"/>
        <w:ind w:firstLine="643"/>
        <w:rPr>
          <w:color w:val="000000"/>
          <w:szCs w:val="32"/>
        </w:rPr>
      </w:pPr>
      <w:bookmarkStart w:id="192" w:name="_Toc11160402"/>
      <w:bookmarkStart w:id="193" w:name="_Toc11160833"/>
      <w:bookmarkStart w:id="194" w:name="_Toc16611226"/>
      <w:r>
        <w:rPr>
          <w:color w:val="000000"/>
          <w:szCs w:val="32"/>
        </w:rPr>
        <w:t>3</w:t>
      </w:r>
      <w:r w:rsidR="00CA5FD2">
        <w:rPr>
          <w:rFonts w:hint="eastAsia"/>
          <w:color w:val="000000"/>
          <w:szCs w:val="32"/>
        </w:rPr>
        <w:t>安全生产</w:t>
      </w:r>
      <w:r>
        <w:rPr>
          <w:color w:val="000000"/>
          <w:szCs w:val="32"/>
        </w:rPr>
        <w:t>风险识别</w:t>
      </w:r>
      <w:bookmarkEnd w:id="191"/>
      <w:bookmarkEnd w:id="192"/>
      <w:bookmarkEnd w:id="193"/>
      <w:bookmarkEnd w:id="194"/>
    </w:p>
    <w:p w:rsidR="00701BB4" w:rsidRDefault="007A408B" w:rsidP="00701BB4">
      <w:pPr>
        <w:pStyle w:val="2"/>
        <w:adjustRightInd w:val="0"/>
        <w:spacing w:before="0" w:after="0" w:line="360" w:lineRule="auto"/>
        <w:ind w:left="0" w:firstLine="602"/>
        <w:textAlignment w:val="baseline"/>
        <w:rPr>
          <w:rFonts w:ascii="Times New Roman" w:hAnsi="Times New Roman"/>
          <w:bCs w:val="0"/>
          <w:color w:val="000000"/>
          <w:kern w:val="32"/>
          <w:szCs w:val="20"/>
        </w:rPr>
      </w:pPr>
      <w:bookmarkStart w:id="195" w:name="_Toc419646021"/>
      <w:bookmarkStart w:id="196" w:name="_Toc424853910"/>
      <w:bookmarkStart w:id="197" w:name="_Toc432846363"/>
      <w:bookmarkStart w:id="198" w:name="_Toc11160403"/>
      <w:bookmarkStart w:id="199" w:name="_Toc11160834"/>
      <w:bookmarkStart w:id="200" w:name="_Toc16611227"/>
      <w:bookmarkEnd w:id="195"/>
      <w:bookmarkEnd w:id="196"/>
      <w:r>
        <w:rPr>
          <w:rFonts w:ascii="Times New Roman" w:hAnsi="Times New Roman"/>
          <w:bCs w:val="0"/>
          <w:color w:val="000000"/>
          <w:kern w:val="32"/>
          <w:szCs w:val="20"/>
        </w:rPr>
        <w:t>3.1</w:t>
      </w:r>
      <w:r>
        <w:rPr>
          <w:rFonts w:ascii="Times New Roman" w:hAnsi="Times New Roman"/>
          <w:bCs w:val="0"/>
          <w:color w:val="000000"/>
          <w:kern w:val="32"/>
          <w:szCs w:val="20"/>
        </w:rPr>
        <w:t>项目信息</w:t>
      </w:r>
      <w:bookmarkStart w:id="201" w:name="_Toc419646023"/>
      <w:bookmarkStart w:id="202" w:name="_Toc432846364"/>
      <w:bookmarkStart w:id="203" w:name="_Toc21511"/>
      <w:bookmarkStart w:id="204" w:name="_Toc13949"/>
      <w:bookmarkStart w:id="205" w:name="_Toc11160404"/>
      <w:bookmarkStart w:id="206" w:name="_Toc11160835"/>
      <w:bookmarkStart w:id="207" w:name="_Toc16611228"/>
      <w:bookmarkEnd w:id="197"/>
      <w:bookmarkEnd w:id="198"/>
      <w:bookmarkEnd w:id="199"/>
      <w:bookmarkEnd w:id="200"/>
    </w:p>
    <w:p w:rsidR="007A408B" w:rsidRPr="00701BB4" w:rsidRDefault="007A408B" w:rsidP="00701BB4">
      <w:pPr>
        <w:pStyle w:val="2"/>
        <w:adjustRightInd w:val="0"/>
        <w:spacing w:before="0" w:after="0" w:line="360" w:lineRule="auto"/>
        <w:ind w:left="0" w:firstLine="600"/>
        <w:textAlignment w:val="baseline"/>
        <w:rPr>
          <w:rFonts w:ascii="宋体" w:hAnsi="宋体" w:cs="宋体"/>
          <w:b w:val="0"/>
          <w:bCs w:val="0"/>
          <w:kern w:val="2"/>
          <w:sz w:val="28"/>
          <w:szCs w:val="28"/>
          <w:lang w:bidi="ar-SA"/>
        </w:rPr>
      </w:pPr>
      <w:r>
        <w:rPr>
          <w:b w:val="0"/>
          <w:bCs w:val="0"/>
          <w:color w:val="000000"/>
          <w:kern w:val="32"/>
          <w:szCs w:val="28"/>
        </w:rPr>
        <w:t>3</w:t>
      </w:r>
      <w:r>
        <w:rPr>
          <w:rFonts w:hint="eastAsia"/>
          <w:b w:val="0"/>
          <w:bCs w:val="0"/>
          <w:color w:val="000000"/>
          <w:kern w:val="2"/>
          <w:szCs w:val="28"/>
        </w:rPr>
        <w:t>.1.1</w:t>
      </w:r>
      <w:r>
        <w:rPr>
          <w:rFonts w:hint="eastAsia"/>
          <w:b w:val="0"/>
          <w:bCs w:val="0"/>
          <w:color w:val="000000"/>
          <w:kern w:val="2"/>
          <w:szCs w:val="28"/>
        </w:rPr>
        <w:t>项目介绍</w:t>
      </w:r>
      <w:bookmarkEnd w:id="201"/>
      <w:bookmarkEnd w:id="202"/>
      <w:bookmarkEnd w:id="203"/>
      <w:bookmarkEnd w:id="204"/>
      <w:bookmarkEnd w:id="205"/>
      <w:bookmarkEnd w:id="206"/>
      <w:bookmarkEnd w:id="207"/>
    </w:p>
    <w:p w:rsidR="007A408B" w:rsidRPr="00701BB4" w:rsidRDefault="007A408B" w:rsidP="00701BB4">
      <w:pPr>
        <w:spacing w:line="360" w:lineRule="auto"/>
        <w:ind w:firstLineChars="200" w:firstLine="560"/>
        <w:rPr>
          <w:rFonts w:ascii="宋体" w:eastAsia="宋体" w:hAnsi="宋体" w:cs="宋体"/>
          <w:sz w:val="28"/>
          <w:szCs w:val="28"/>
        </w:rPr>
      </w:pPr>
      <w:bookmarkStart w:id="208" w:name="_Toc419646024"/>
      <w:bookmarkStart w:id="209" w:name="_Toc432846365"/>
      <w:r w:rsidRPr="00701BB4">
        <w:rPr>
          <w:rFonts w:ascii="宋体" w:eastAsia="宋体" w:hAnsi="宋体" w:cs="宋体" w:hint="eastAsia"/>
          <w:sz w:val="28"/>
          <w:szCs w:val="28"/>
        </w:rPr>
        <w:t>南充银海丝绸有限公司位于南充市嘉陵区城南服装工业园二期区域，是嘉陵区人民政府招商引资项目。公司成立于2006年12月，是集蚕桑养殖、蚕丝被生产、绢纺加工、丝绸贸易于一体的综合性丝绸企业。公司是四川省农产品加工示范企业，中国蚕丝被研发基地，《蚕丝绵》行业标准、</w:t>
      </w:r>
      <w:r w:rsidRPr="00701BB4">
        <w:rPr>
          <w:rFonts w:ascii="宋体" w:eastAsia="宋体" w:hAnsi="宋体" w:cs="宋体" w:hint="eastAsia"/>
          <w:sz w:val="28"/>
          <w:szCs w:val="28"/>
        </w:rPr>
        <w:lastRenderedPageBreak/>
        <w:t>《蚕丝被》国家标准起草制定参与单位之一。公司下辖总经办、生产部、</w:t>
      </w:r>
      <w:r w:rsidR="00CA5FD2" w:rsidRPr="00701BB4">
        <w:rPr>
          <w:rFonts w:ascii="宋体" w:eastAsia="宋体" w:hAnsi="宋体" w:cs="宋体" w:hint="eastAsia"/>
          <w:sz w:val="28"/>
          <w:szCs w:val="28"/>
        </w:rPr>
        <w:t>安全部</w:t>
      </w:r>
      <w:r w:rsidRPr="00701BB4">
        <w:rPr>
          <w:rFonts w:ascii="宋体" w:eastAsia="宋体" w:hAnsi="宋体" w:cs="宋体" w:hint="eastAsia"/>
          <w:sz w:val="28"/>
          <w:szCs w:val="28"/>
        </w:rPr>
        <w:t>、技术部、质检部、开发部、设计部、市场部、销售部、客服部、储运部、财务部、人力资源部等13个职能部门。</w:t>
      </w:r>
      <w:r w:rsidR="00CA5FD2" w:rsidRPr="00701BB4">
        <w:rPr>
          <w:rFonts w:ascii="宋体" w:eastAsia="宋体" w:hAnsi="宋体" w:cs="宋体" w:hint="eastAsia"/>
          <w:sz w:val="28"/>
          <w:szCs w:val="28"/>
        </w:rPr>
        <w:t>其中安全部主管人，安全管理人员2人，负责公司的安全工作。2016年燃煤锅炉进行了拆除，现改为园区统一供应蒸汽。</w:t>
      </w:r>
    </w:p>
    <w:p w:rsidR="007A408B" w:rsidRPr="00701BB4" w:rsidRDefault="007A408B" w:rsidP="00701BB4">
      <w:pPr>
        <w:spacing w:line="360" w:lineRule="auto"/>
        <w:ind w:firstLineChars="200" w:firstLine="560"/>
        <w:rPr>
          <w:rFonts w:ascii="宋体" w:eastAsia="宋体" w:hAnsi="宋体" w:cs="宋体"/>
          <w:sz w:val="28"/>
          <w:szCs w:val="28"/>
        </w:rPr>
      </w:pPr>
      <w:r w:rsidRPr="00701BB4">
        <w:rPr>
          <w:rFonts w:ascii="宋体" w:eastAsia="宋体" w:hAnsi="宋体" w:cs="宋体" w:hint="eastAsia"/>
          <w:sz w:val="28"/>
          <w:szCs w:val="28"/>
        </w:rPr>
        <w:t>公司占地30余亩，拥有生产车间16000余平方米，生产工艺先进，设备配套齐全，主要设备包括洗水机、脱水机、</w:t>
      </w:r>
      <w:proofErr w:type="gramStart"/>
      <w:r w:rsidRPr="00701BB4">
        <w:rPr>
          <w:rFonts w:ascii="宋体" w:eastAsia="宋体" w:hAnsi="宋体" w:cs="宋体" w:hint="eastAsia"/>
          <w:sz w:val="28"/>
          <w:szCs w:val="28"/>
        </w:rPr>
        <w:t>开茧机</w:t>
      </w:r>
      <w:proofErr w:type="gramEnd"/>
      <w:r w:rsidRPr="00701BB4">
        <w:rPr>
          <w:rFonts w:ascii="宋体" w:eastAsia="宋体" w:hAnsi="宋体" w:cs="宋体" w:hint="eastAsia"/>
          <w:sz w:val="28"/>
          <w:szCs w:val="28"/>
        </w:rPr>
        <w:t>、切</w:t>
      </w:r>
      <w:proofErr w:type="gramStart"/>
      <w:r w:rsidRPr="00701BB4">
        <w:rPr>
          <w:rFonts w:ascii="宋体" w:eastAsia="宋体" w:hAnsi="宋体" w:cs="宋体" w:hint="eastAsia"/>
          <w:sz w:val="28"/>
          <w:szCs w:val="28"/>
        </w:rPr>
        <w:t>绵</w:t>
      </w:r>
      <w:proofErr w:type="gramEnd"/>
      <w:r w:rsidRPr="00701BB4">
        <w:rPr>
          <w:rFonts w:ascii="宋体" w:eastAsia="宋体" w:hAnsi="宋体" w:cs="宋体" w:hint="eastAsia"/>
          <w:sz w:val="28"/>
          <w:szCs w:val="28"/>
        </w:rPr>
        <w:t>机、延展机、打包机等，拥有污水处理站一座，绿化面积1000平方米。</w:t>
      </w:r>
    </w:p>
    <w:p w:rsidR="00CA5FD2" w:rsidRPr="00701BB4" w:rsidRDefault="00CA5FD2" w:rsidP="00701BB4">
      <w:pPr>
        <w:spacing w:line="360" w:lineRule="auto"/>
        <w:ind w:firstLineChars="200" w:firstLine="560"/>
        <w:rPr>
          <w:rFonts w:ascii="宋体" w:eastAsia="宋体" w:hAnsi="宋体" w:cs="宋体"/>
          <w:sz w:val="28"/>
          <w:szCs w:val="28"/>
        </w:rPr>
      </w:pPr>
      <w:r w:rsidRPr="00701BB4">
        <w:rPr>
          <w:rFonts w:ascii="宋体" w:eastAsia="宋体" w:hAnsi="宋体" w:cs="宋体" w:hint="eastAsia"/>
          <w:sz w:val="28"/>
          <w:szCs w:val="28"/>
        </w:rPr>
        <w:t>公司主要产品为蚕丝被，桑绵球。主要原料为蚕茧、丝绵等。公司精炼车间使用化工料有冰醋酸、双氧水</w:t>
      </w:r>
      <w:r w:rsidR="00860647" w:rsidRPr="00701BB4">
        <w:rPr>
          <w:rFonts w:ascii="宋体" w:eastAsia="宋体" w:hAnsi="宋体" w:cs="宋体" w:hint="eastAsia"/>
          <w:sz w:val="28"/>
          <w:szCs w:val="28"/>
        </w:rPr>
        <w:t>、</w:t>
      </w:r>
      <w:r w:rsidR="005C2FB6" w:rsidRPr="00701BB4">
        <w:rPr>
          <w:rFonts w:ascii="宋体" w:eastAsia="宋体" w:hAnsi="宋体" w:cs="宋体" w:hint="eastAsia"/>
          <w:sz w:val="28"/>
          <w:szCs w:val="28"/>
        </w:rPr>
        <w:t>水玻璃</w:t>
      </w:r>
      <w:r w:rsidRPr="00701BB4">
        <w:rPr>
          <w:rFonts w:ascii="宋体" w:eastAsia="宋体" w:hAnsi="宋体" w:cs="宋体" w:hint="eastAsia"/>
          <w:sz w:val="28"/>
          <w:szCs w:val="28"/>
        </w:rPr>
        <w:t>，年使用量</w:t>
      </w:r>
      <w:r w:rsidR="00860647" w:rsidRPr="00701BB4">
        <w:rPr>
          <w:rFonts w:ascii="宋体" w:eastAsia="宋体" w:hAnsi="宋体" w:cs="宋体" w:hint="eastAsia"/>
          <w:sz w:val="28"/>
          <w:szCs w:val="28"/>
        </w:rPr>
        <w:t>分别为600公斤、1100公斤、900公斤</w:t>
      </w:r>
      <w:r w:rsidRPr="00701BB4">
        <w:rPr>
          <w:rFonts w:ascii="宋体" w:eastAsia="宋体" w:hAnsi="宋体" w:cs="宋体" w:hint="eastAsia"/>
          <w:sz w:val="28"/>
          <w:szCs w:val="28"/>
        </w:rPr>
        <w:t>。公司生产工艺不属于《产业结构调整指导目录（2019年本）》中的需淘汰的工艺。</w:t>
      </w:r>
    </w:p>
    <w:p w:rsidR="007A408B" w:rsidRPr="00701BB4" w:rsidRDefault="007A408B" w:rsidP="009E3D40">
      <w:pPr>
        <w:spacing w:afterLines="50" w:line="360" w:lineRule="auto"/>
        <w:ind w:firstLine="562"/>
        <w:jc w:val="center"/>
        <w:rPr>
          <w:rFonts w:ascii="宋体" w:eastAsia="宋体" w:hAnsi="宋体" w:cs="宋体"/>
          <w:sz w:val="28"/>
          <w:szCs w:val="28"/>
        </w:rPr>
      </w:pPr>
      <w:r w:rsidRPr="00701BB4">
        <w:rPr>
          <w:rFonts w:ascii="宋体" w:eastAsia="宋体" w:hAnsi="宋体" w:cs="宋体"/>
          <w:sz w:val="28"/>
          <w:szCs w:val="28"/>
        </w:rPr>
        <w:t>表3-1  项目基本情况表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943"/>
        <w:gridCol w:w="1995"/>
        <w:gridCol w:w="1539"/>
        <w:gridCol w:w="227"/>
        <w:gridCol w:w="2111"/>
      </w:tblGrid>
      <w:tr w:rsidR="007A408B" w:rsidRPr="00701BB4" w:rsidTr="00272463">
        <w:trPr>
          <w:trHeight w:val="90"/>
          <w:jc w:val="center"/>
        </w:trPr>
        <w:tc>
          <w:tcPr>
            <w:tcW w:w="1943" w:type="dxa"/>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sz w:val="28"/>
                <w:szCs w:val="28"/>
              </w:rPr>
              <w:t>建设单位</w:t>
            </w:r>
          </w:p>
        </w:tc>
        <w:tc>
          <w:tcPr>
            <w:tcW w:w="5872" w:type="dxa"/>
            <w:gridSpan w:val="4"/>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hint="eastAsia"/>
                <w:sz w:val="28"/>
                <w:szCs w:val="28"/>
              </w:rPr>
              <w:t>南充银海丝绸有限公司</w:t>
            </w:r>
          </w:p>
        </w:tc>
      </w:tr>
      <w:tr w:rsidR="007A408B" w:rsidRPr="00701BB4" w:rsidTr="00272463">
        <w:trPr>
          <w:trHeight w:val="90"/>
          <w:jc w:val="center"/>
        </w:trPr>
        <w:tc>
          <w:tcPr>
            <w:tcW w:w="1943" w:type="dxa"/>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sz w:val="28"/>
                <w:szCs w:val="28"/>
              </w:rPr>
              <w:t>法人代表</w:t>
            </w:r>
          </w:p>
        </w:tc>
        <w:tc>
          <w:tcPr>
            <w:tcW w:w="1995" w:type="dxa"/>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hint="eastAsia"/>
                <w:sz w:val="28"/>
                <w:szCs w:val="28"/>
              </w:rPr>
              <w:t>何国华</w:t>
            </w:r>
          </w:p>
        </w:tc>
        <w:tc>
          <w:tcPr>
            <w:tcW w:w="1539" w:type="dxa"/>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sz w:val="28"/>
                <w:szCs w:val="28"/>
              </w:rPr>
              <w:t>联系人</w:t>
            </w:r>
          </w:p>
        </w:tc>
        <w:tc>
          <w:tcPr>
            <w:tcW w:w="2338" w:type="dxa"/>
            <w:gridSpan w:val="2"/>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hint="eastAsia"/>
                <w:sz w:val="28"/>
                <w:szCs w:val="28"/>
              </w:rPr>
              <w:t>何国君</w:t>
            </w:r>
          </w:p>
        </w:tc>
      </w:tr>
      <w:tr w:rsidR="007A408B" w:rsidRPr="00701BB4" w:rsidTr="00272463">
        <w:trPr>
          <w:jc w:val="center"/>
        </w:trPr>
        <w:tc>
          <w:tcPr>
            <w:tcW w:w="1943" w:type="dxa"/>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sz w:val="28"/>
                <w:szCs w:val="28"/>
              </w:rPr>
              <w:t>通讯地址</w:t>
            </w:r>
          </w:p>
        </w:tc>
        <w:tc>
          <w:tcPr>
            <w:tcW w:w="5872" w:type="dxa"/>
            <w:gridSpan w:val="4"/>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hint="eastAsia"/>
                <w:sz w:val="28"/>
                <w:szCs w:val="28"/>
              </w:rPr>
              <w:t>南充市嘉陵区城南服装工业园二期区域</w:t>
            </w:r>
          </w:p>
        </w:tc>
      </w:tr>
      <w:tr w:rsidR="007A408B" w:rsidRPr="00701BB4" w:rsidTr="00272463">
        <w:trPr>
          <w:jc w:val="center"/>
        </w:trPr>
        <w:tc>
          <w:tcPr>
            <w:tcW w:w="1943" w:type="dxa"/>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sz w:val="28"/>
                <w:szCs w:val="28"/>
              </w:rPr>
              <w:t>联系电话</w:t>
            </w:r>
          </w:p>
        </w:tc>
        <w:tc>
          <w:tcPr>
            <w:tcW w:w="1995" w:type="dxa"/>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hint="eastAsia"/>
                <w:sz w:val="28"/>
                <w:szCs w:val="28"/>
              </w:rPr>
              <w:t>13508270467</w:t>
            </w:r>
          </w:p>
        </w:tc>
        <w:tc>
          <w:tcPr>
            <w:tcW w:w="1766" w:type="dxa"/>
            <w:gridSpan w:val="2"/>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sz w:val="28"/>
                <w:szCs w:val="28"/>
              </w:rPr>
              <w:t>邮政编码</w:t>
            </w:r>
          </w:p>
        </w:tc>
        <w:tc>
          <w:tcPr>
            <w:tcW w:w="2111" w:type="dxa"/>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hint="eastAsia"/>
                <w:sz w:val="28"/>
                <w:szCs w:val="28"/>
              </w:rPr>
              <w:t>637000</w:t>
            </w:r>
          </w:p>
        </w:tc>
      </w:tr>
      <w:tr w:rsidR="007A408B" w:rsidRPr="00701BB4" w:rsidTr="00272463">
        <w:trPr>
          <w:jc w:val="center"/>
        </w:trPr>
        <w:tc>
          <w:tcPr>
            <w:tcW w:w="1943" w:type="dxa"/>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sz w:val="28"/>
                <w:szCs w:val="28"/>
              </w:rPr>
              <w:t>占地面积</w:t>
            </w:r>
          </w:p>
        </w:tc>
        <w:tc>
          <w:tcPr>
            <w:tcW w:w="1995" w:type="dxa"/>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hint="eastAsia"/>
                <w:sz w:val="28"/>
                <w:szCs w:val="28"/>
              </w:rPr>
              <w:t>30余亩</w:t>
            </w:r>
          </w:p>
        </w:tc>
        <w:tc>
          <w:tcPr>
            <w:tcW w:w="1766" w:type="dxa"/>
            <w:gridSpan w:val="2"/>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sz w:val="28"/>
                <w:szCs w:val="28"/>
              </w:rPr>
              <w:t>行业类别及代码</w:t>
            </w:r>
          </w:p>
        </w:tc>
        <w:tc>
          <w:tcPr>
            <w:tcW w:w="2111" w:type="dxa"/>
            <w:vAlign w:val="center"/>
          </w:tcPr>
          <w:p w:rsidR="007A408B" w:rsidRPr="00701BB4" w:rsidRDefault="007A408B" w:rsidP="00272463">
            <w:pPr>
              <w:adjustRightInd w:val="0"/>
              <w:snapToGrid w:val="0"/>
              <w:jc w:val="center"/>
              <w:rPr>
                <w:rFonts w:ascii="宋体" w:eastAsia="宋体" w:hAnsi="宋体" w:cs="宋体"/>
                <w:sz w:val="28"/>
                <w:szCs w:val="28"/>
              </w:rPr>
            </w:pPr>
            <w:r w:rsidRPr="00701BB4">
              <w:rPr>
                <w:rFonts w:ascii="宋体" w:eastAsia="宋体" w:hAnsi="宋体" w:cs="宋体" w:hint="eastAsia"/>
                <w:sz w:val="28"/>
                <w:szCs w:val="28"/>
              </w:rPr>
              <w:t>床上用品1771</w:t>
            </w:r>
          </w:p>
        </w:tc>
      </w:tr>
    </w:tbl>
    <w:p w:rsidR="007A408B" w:rsidRPr="00701BB4" w:rsidRDefault="007A408B" w:rsidP="00937BB8">
      <w:pPr>
        <w:spacing w:line="360" w:lineRule="auto"/>
        <w:ind w:firstLineChars="200" w:firstLine="560"/>
        <w:rPr>
          <w:rFonts w:ascii="宋体" w:eastAsia="宋体" w:hAnsi="宋体" w:cs="宋体"/>
          <w:sz w:val="28"/>
          <w:szCs w:val="28"/>
        </w:rPr>
      </w:pPr>
      <w:bookmarkStart w:id="210" w:name="_Toc419646025"/>
      <w:bookmarkStart w:id="211" w:name="_Toc432846366"/>
      <w:bookmarkEnd w:id="208"/>
      <w:bookmarkEnd w:id="209"/>
      <w:r w:rsidRPr="00701BB4">
        <w:rPr>
          <w:rFonts w:ascii="宋体" w:eastAsia="宋体" w:hAnsi="宋体" w:cs="宋体"/>
          <w:sz w:val="28"/>
          <w:szCs w:val="28"/>
        </w:rPr>
        <w:t>3.1.</w:t>
      </w:r>
      <w:r w:rsidRPr="00701BB4">
        <w:rPr>
          <w:rFonts w:ascii="宋体" w:eastAsia="宋体" w:hAnsi="宋体" w:cs="宋体" w:hint="eastAsia"/>
          <w:sz w:val="28"/>
          <w:szCs w:val="28"/>
        </w:rPr>
        <w:t>2</w:t>
      </w:r>
      <w:r w:rsidRPr="00701BB4">
        <w:rPr>
          <w:rFonts w:ascii="宋体" w:eastAsia="宋体" w:hAnsi="宋体" w:cs="宋体"/>
          <w:sz w:val="28"/>
          <w:szCs w:val="28"/>
        </w:rPr>
        <w:t xml:space="preserve"> </w:t>
      </w:r>
      <w:bookmarkStart w:id="212" w:name="_Toc84168085"/>
      <w:bookmarkStart w:id="213" w:name="_Toc416312887"/>
      <w:bookmarkStart w:id="214" w:name="_Toc419646026"/>
      <w:bookmarkStart w:id="215" w:name="_Toc432846367"/>
      <w:bookmarkEnd w:id="210"/>
      <w:bookmarkEnd w:id="211"/>
      <w:r w:rsidRPr="00701BB4">
        <w:rPr>
          <w:rFonts w:ascii="宋体" w:eastAsia="宋体" w:hAnsi="宋体" w:cs="宋体" w:hint="eastAsia"/>
          <w:sz w:val="28"/>
          <w:szCs w:val="28"/>
        </w:rPr>
        <w:t>企业及周边环境情况：公司地理位置：具体位置为南充市嘉陵区城南服装工业园二期地块。</w:t>
      </w:r>
    </w:p>
    <w:p w:rsidR="007A408B" w:rsidRPr="00701BB4" w:rsidRDefault="007A408B" w:rsidP="00701BB4">
      <w:pPr>
        <w:spacing w:line="360" w:lineRule="auto"/>
        <w:ind w:firstLineChars="200" w:firstLine="560"/>
        <w:rPr>
          <w:rFonts w:ascii="宋体" w:eastAsia="宋体" w:hAnsi="宋体" w:cs="宋体"/>
          <w:sz w:val="28"/>
          <w:szCs w:val="28"/>
        </w:rPr>
      </w:pPr>
      <w:r w:rsidRPr="00701BB4">
        <w:rPr>
          <w:rFonts w:ascii="宋体" w:eastAsia="宋体" w:hAnsi="宋体" w:cs="宋体" w:hint="eastAsia"/>
          <w:sz w:val="28"/>
          <w:szCs w:val="28"/>
        </w:rPr>
        <w:t>厂区东南面：紧邻四川新动力有限公司、依格尔纺织公司和小山丘；</w:t>
      </w:r>
    </w:p>
    <w:p w:rsidR="007A408B" w:rsidRPr="00701BB4" w:rsidRDefault="007A408B" w:rsidP="00701BB4">
      <w:pPr>
        <w:spacing w:line="360" w:lineRule="auto"/>
        <w:ind w:firstLineChars="200" w:firstLine="560"/>
        <w:rPr>
          <w:rFonts w:ascii="宋体" w:eastAsia="宋体" w:hAnsi="宋体" w:cs="宋体"/>
          <w:sz w:val="28"/>
          <w:szCs w:val="28"/>
        </w:rPr>
      </w:pPr>
      <w:r w:rsidRPr="00701BB4">
        <w:rPr>
          <w:rFonts w:ascii="宋体" w:eastAsia="宋体" w:hAnsi="宋体" w:cs="宋体" w:hint="eastAsia"/>
          <w:sz w:val="28"/>
          <w:szCs w:val="28"/>
        </w:rPr>
        <w:t>厂区西南面：</w:t>
      </w:r>
      <w:proofErr w:type="gramStart"/>
      <w:r w:rsidRPr="00701BB4">
        <w:rPr>
          <w:rFonts w:ascii="宋体" w:eastAsia="宋体" w:hAnsi="宋体" w:cs="宋体" w:hint="eastAsia"/>
          <w:sz w:val="28"/>
          <w:szCs w:val="28"/>
        </w:rPr>
        <w:t>听凤路北</w:t>
      </w:r>
      <w:proofErr w:type="gramEnd"/>
      <w:r w:rsidRPr="00701BB4">
        <w:rPr>
          <w:rFonts w:ascii="宋体" w:eastAsia="宋体" w:hAnsi="宋体" w:cs="宋体" w:hint="eastAsia"/>
          <w:sz w:val="28"/>
          <w:szCs w:val="28"/>
        </w:rPr>
        <w:t>延线，</w:t>
      </w:r>
      <w:proofErr w:type="gramStart"/>
      <w:r w:rsidRPr="00701BB4">
        <w:rPr>
          <w:rFonts w:ascii="宋体" w:eastAsia="宋体" w:hAnsi="宋体" w:cs="宋体" w:hint="eastAsia"/>
          <w:sz w:val="28"/>
          <w:szCs w:val="28"/>
        </w:rPr>
        <w:t>湘永环保</w:t>
      </w:r>
      <w:proofErr w:type="gramEnd"/>
      <w:r w:rsidRPr="00701BB4">
        <w:rPr>
          <w:rFonts w:ascii="宋体" w:eastAsia="宋体" w:hAnsi="宋体" w:cs="宋体" w:hint="eastAsia"/>
          <w:sz w:val="28"/>
          <w:szCs w:val="28"/>
        </w:rPr>
        <w:t>、通达印刷；</w:t>
      </w:r>
    </w:p>
    <w:p w:rsidR="007A408B" w:rsidRPr="00701BB4" w:rsidRDefault="007A408B" w:rsidP="00701BB4">
      <w:pPr>
        <w:spacing w:line="360" w:lineRule="auto"/>
        <w:ind w:firstLineChars="200" w:firstLine="560"/>
        <w:rPr>
          <w:rFonts w:ascii="宋体" w:eastAsia="宋体" w:hAnsi="宋体" w:cs="宋体"/>
          <w:sz w:val="28"/>
          <w:szCs w:val="28"/>
        </w:rPr>
      </w:pPr>
      <w:r w:rsidRPr="00701BB4">
        <w:rPr>
          <w:rFonts w:ascii="宋体" w:eastAsia="宋体" w:hAnsi="宋体" w:cs="宋体" w:hint="eastAsia"/>
          <w:sz w:val="28"/>
          <w:szCs w:val="28"/>
        </w:rPr>
        <w:t>厂区西北面：紧邻安心药业，宏辉机械、大山丘；</w:t>
      </w:r>
    </w:p>
    <w:p w:rsidR="007A408B" w:rsidRPr="00701BB4" w:rsidRDefault="007A408B" w:rsidP="00701BB4">
      <w:pPr>
        <w:spacing w:line="360" w:lineRule="auto"/>
        <w:ind w:firstLineChars="200" w:firstLine="560"/>
        <w:rPr>
          <w:rFonts w:ascii="宋体" w:eastAsia="宋体" w:hAnsi="宋体" w:cs="宋体"/>
          <w:sz w:val="28"/>
          <w:szCs w:val="28"/>
        </w:rPr>
      </w:pPr>
      <w:r w:rsidRPr="00701BB4">
        <w:rPr>
          <w:rFonts w:ascii="宋体" w:eastAsia="宋体" w:hAnsi="宋体" w:cs="宋体" w:hint="eastAsia"/>
          <w:sz w:val="28"/>
          <w:szCs w:val="28"/>
        </w:rPr>
        <w:lastRenderedPageBreak/>
        <w:t>厂区东北面：燕京大道。</w:t>
      </w:r>
    </w:p>
    <w:p w:rsidR="00EA2533" w:rsidRPr="00701BB4" w:rsidRDefault="007A408B" w:rsidP="00701BB4">
      <w:pPr>
        <w:spacing w:line="360" w:lineRule="auto"/>
        <w:ind w:firstLineChars="200" w:firstLine="560"/>
        <w:rPr>
          <w:rFonts w:ascii="宋体" w:eastAsia="宋体" w:hAnsi="宋体" w:cs="宋体"/>
          <w:sz w:val="28"/>
          <w:szCs w:val="28"/>
        </w:rPr>
      </w:pPr>
      <w:r w:rsidRPr="00701BB4">
        <w:rPr>
          <w:rFonts w:ascii="宋体" w:eastAsia="宋体" w:hAnsi="宋体" w:cs="宋体" w:hint="eastAsia"/>
          <w:sz w:val="28"/>
          <w:szCs w:val="28"/>
        </w:rPr>
        <w:t>泥溪河从北向南横穿厂区。周边均为工业园区的工厂。最近的商住位于在本厂东南方向约400米处，为都尉街道办事处办公区，另有新开发的阳光一品江山小区和张家湾还房小区，还无人员入驻。厂区南北两座山丘绿化较好。泥溪河因来自上游嘉陵工业集中区的一些企业排放污水不达标，存在水质混浊</w:t>
      </w:r>
      <w:proofErr w:type="gramStart"/>
      <w:r w:rsidRPr="00701BB4">
        <w:rPr>
          <w:rFonts w:ascii="宋体" w:eastAsia="宋体" w:hAnsi="宋体" w:cs="宋体" w:hint="eastAsia"/>
          <w:sz w:val="28"/>
          <w:szCs w:val="28"/>
        </w:rPr>
        <w:t>味道较臭等</w:t>
      </w:r>
      <w:proofErr w:type="gramEnd"/>
      <w:r w:rsidRPr="00701BB4">
        <w:rPr>
          <w:rFonts w:ascii="宋体" w:eastAsia="宋体" w:hAnsi="宋体" w:cs="宋体" w:hint="eastAsia"/>
          <w:sz w:val="28"/>
          <w:szCs w:val="28"/>
        </w:rPr>
        <w:t>情况。</w:t>
      </w:r>
    </w:p>
    <w:p w:rsidR="007A408B" w:rsidRPr="00701BB4" w:rsidRDefault="007A408B" w:rsidP="00701BB4">
      <w:pPr>
        <w:spacing w:line="360" w:lineRule="auto"/>
        <w:ind w:firstLineChars="200" w:firstLine="560"/>
        <w:rPr>
          <w:rFonts w:ascii="宋体" w:eastAsia="宋体" w:hAnsi="宋体" w:cs="宋体"/>
          <w:sz w:val="28"/>
          <w:szCs w:val="28"/>
        </w:rPr>
      </w:pPr>
      <w:r w:rsidRPr="00701BB4">
        <w:rPr>
          <w:rFonts w:ascii="宋体" w:eastAsia="宋体" w:hAnsi="宋体" w:cs="宋体" w:hint="eastAsia"/>
          <w:sz w:val="28"/>
          <w:szCs w:val="28"/>
        </w:rPr>
        <w:t>2.3地貌气候交通情况：南充市嘉陵区位于四川省东北部、南充市西南部、嘉陵江中游西岸，地处东经105°45′-106°00′，北纬30°27′-30°52′。区域内属丘陵及低山区，地势西北高，东南低。本地区基本</w:t>
      </w:r>
      <w:proofErr w:type="gramStart"/>
      <w:r w:rsidRPr="00701BB4">
        <w:rPr>
          <w:rFonts w:ascii="宋体" w:eastAsia="宋体" w:hAnsi="宋体" w:cs="宋体" w:hint="eastAsia"/>
          <w:sz w:val="28"/>
          <w:szCs w:val="28"/>
        </w:rPr>
        <w:t>地震列度小于</w:t>
      </w:r>
      <w:proofErr w:type="gramEnd"/>
      <w:r w:rsidRPr="00701BB4">
        <w:rPr>
          <w:rFonts w:ascii="宋体" w:eastAsia="宋体" w:hAnsi="宋体" w:cs="宋体" w:hint="eastAsia"/>
          <w:sz w:val="28"/>
          <w:szCs w:val="28"/>
        </w:rPr>
        <w:t>6度。本区属亚热带湿润气候，季风气候明显，四季分明，日照充足。</w:t>
      </w:r>
      <w:r w:rsidRPr="00701BB4">
        <w:rPr>
          <w:rFonts w:ascii="宋体" w:eastAsia="宋体" w:hAnsi="宋体" w:cs="宋体"/>
          <w:sz w:val="28"/>
          <w:szCs w:val="28"/>
        </w:rPr>
        <w:t>冬季平均气温13°C，最高36.2°C，春秋两季平均气温10-22°C，年均气温17°C，年均降水量1120mm。</w:t>
      </w:r>
      <w:r w:rsidRPr="00701BB4">
        <w:rPr>
          <w:rFonts w:ascii="宋体" w:eastAsia="宋体" w:hAnsi="宋体" w:cs="宋体" w:hint="eastAsia"/>
          <w:sz w:val="28"/>
          <w:szCs w:val="28"/>
        </w:rPr>
        <w:t>市区主导风向为北风，风向频率8%。厂区位于城乡结合部，离成南高速出口仅3公里，离南充火车站15公里，离南充机场约25公里。</w:t>
      </w:r>
    </w:p>
    <w:p w:rsidR="007A408B" w:rsidRPr="00701BB4" w:rsidRDefault="007A408B" w:rsidP="007A408B">
      <w:pPr>
        <w:spacing w:line="360" w:lineRule="auto"/>
        <w:ind w:firstLine="562"/>
        <w:rPr>
          <w:rFonts w:ascii="宋体" w:eastAsia="宋体" w:hAnsi="宋体" w:cs="宋体"/>
          <w:sz w:val="28"/>
          <w:szCs w:val="28"/>
        </w:rPr>
      </w:pPr>
      <w:r w:rsidRPr="00701BB4">
        <w:rPr>
          <w:rFonts w:ascii="宋体" w:eastAsia="宋体" w:hAnsi="宋体" w:cs="宋体" w:hint="eastAsia"/>
          <w:sz w:val="28"/>
          <w:szCs w:val="28"/>
        </w:rPr>
        <w:t>3.2功能区划</w:t>
      </w:r>
    </w:p>
    <w:p w:rsidR="007A408B" w:rsidRPr="00701BB4" w:rsidRDefault="007A408B" w:rsidP="00701BB4">
      <w:pPr>
        <w:spacing w:line="360" w:lineRule="auto"/>
        <w:ind w:firstLineChars="200" w:firstLine="560"/>
        <w:rPr>
          <w:rFonts w:ascii="宋体" w:eastAsia="宋体" w:hAnsi="宋体" w:cs="宋体"/>
          <w:sz w:val="28"/>
          <w:szCs w:val="28"/>
        </w:rPr>
      </w:pPr>
      <w:r w:rsidRPr="00701BB4">
        <w:rPr>
          <w:rFonts w:ascii="宋体" w:eastAsia="宋体" w:hAnsi="宋体" w:cs="宋体" w:hint="eastAsia"/>
          <w:sz w:val="28"/>
          <w:szCs w:val="28"/>
        </w:rPr>
        <w:t>敏感点是靠本厂周边500米之内的区域，</w:t>
      </w:r>
      <w:proofErr w:type="gramStart"/>
      <w:r w:rsidRPr="00701BB4">
        <w:rPr>
          <w:rFonts w:ascii="宋体" w:eastAsia="宋体" w:hAnsi="宋体" w:cs="宋体" w:hint="eastAsia"/>
          <w:sz w:val="28"/>
          <w:szCs w:val="28"/>
        </w:rPr>
        <w:t>塘殿堰</w:t>
      </w:r>
      <w:proofErr w:type="gramEnd"/>
      <w:r w:rsidRPr="00701BB4">
        <w:rPr>
          <w:rFonts w:ascii="宋体" w:eastAsia="宋体" w:hAnsi="宋体" w:cs="宋体" w:hint="eastAsia"/>
          <w:sz w:val="28"/>
          <w:szCs w:val="28"/>
        </w:rPr>
        <w:t>村一带</w:t>
      </w:r>
      <w:r w:rsidR="00701BB4">
        <w:rPr>
          <w:rFonts w:ascii="宋体" w:eastAsia="宋体" w:hAnsi="宋体" w:cs="宋体" w:hint="eastAsia"/>
          <w:sz w:val="28"/>
          <w:szCs w:val="28"/>
        </w:rPr>
        <w:t>，</w:t>
      </w:r>
      <w:proofErr w:type="gramStart"/>
      <w:r w:rsidR="00701BB4">
        <w:rPr>
          <w:rFonts w:ascii="宋体" w:eastAsia="宋体" w:hAnsi="宋体" w:cs="宋体" w:hint="eastAsia"/>
          <w:sz w:val="28"/>
          <w:szCs w:val="28"/>
        </w:rPr>
        <w:t>北至头洞桥</w:t>
      </w:r>
      <w:proofErr w:type="gramEnd"/>
      <w:r w:rsidR="00701BB4">
        <w:rPr>
          <w:rFonts w:ascii="宋体" w:eastAsia="宋体" w:hAnsi="宋体" w:cs="宋体" w:hint="eastAsia"/>
          <w:sz w:val="28"/>
          <w:szCs w:val="28"/>
        </w:rPr>
        <w:t>，南</w:t>
      </w:r>
      <w:proofErr w:type="gramStart"/>
      <w:r w:rsidR="00701BB4">
        <w:rPr>
          <w:rFonts w:ascii="宋体" w:eastAsia="宋体" w:hAnsi="宋体" w:cs="宋体" w:hint="eastAsia"/>
          <w:sz w:val="28"/>
          <w:szCs w:val="28"/>
        </w:rPr>
        <w:t>至华莹监狱</w:t>
      </w:r>
      <w:proofErr w:type="gramEnd"/>
      <w:r w:rsidR="00701BB4">
        <w:rPr>
          <w:rFonts w:ascii="宋体" w:eastAsia="宋体" w:hAnsi="宋体" w:cs="宋体" w:hint="eastAsia"/>
          <w:sz w:val="28"/>
          <w:szCs w:val="28"/>
        </w:rPr>
        <w:t>，西</w:t>
      </w:r>
      <w:proofErr w:type="gramStart"/>
      <w:r w:rsidR="00701BB4">
        <w:rPr>
          <w:rFonts w:ascii="宋体" w:eastAsia="宋体" w:hAnsi="宋体" w:cs="宋体" w:hint="eastAsia"/>
          <w:sz w:val="28"/>
          <w:szCs w:val="28"/>
        </w:rPr>
        <w:t>至畅丰车</w:t>
      </w:r>
      <w:proofErr w:type="gramEnd"/>
      <w:r w:rsidR="00701BB4">
        <w:rPr>
          <w:rFonts w:ascii="宋体" w:eastAsia="宋体" w:hAnsi="宋体" w:cs="宋体" w:hint="eastAsia"/>
          <w:sz w:val="28"/>
          <w:szCs w:val="28"/>
        </w:rPr>
        <w:t>桥、东至都尉街道。特别是</w:t>
      </w:r>
      <w:r w:rsidRPr="00701BB4">
        <w:rPr>
          <w:rFonts w:ascii="宋体" w:eastAsia="宋体" w:hAnsi="宋体" w:cs="宋体" w:hint="eastAsia"/>
          <w:sz w:val="28"/>
          <w:szCs w:val="28"/>
        </w:rPr>
        <w:t>本范围内的居民点。</w:t>
      </w:r>
    </w:p>
    <w:p w:rsidR="007A408B" w:rsidRPr="00701BB4" w:rsidRDefault="00860647" w:rsidP="0018403F">
      <w:pPr>
        <w:spacing w:line="360" w:lineRule="auto"/>
        <w:rPr>
          <w:rFonts w:ascii="宋体" w:eastAsia="宋体" w:hAnsi="宋体" w:cs="宋体"/>
          <w:sz w:val="28"/>
          <w:szCs w:val="28"/>
        </w:rPr>
      </w:pPr>
      <w:r w:rsidRPr="00701BB4">
        <w:rPr>
          <w:rFonts w:ascii="宋体" w:eastAsia="宋体" w:hAnsi="宋体" w:cs="宋体" w:hint="eastAsia"/>
          <w:sz w:val="28"/>
          <w:szCs w:val="28"/>
        </w:rPr>
        <w:t>安全</w:t>
      </w:r>
      <w:r w:rsidR="007A408B" w:rsidRPr="00701BB4">
        <w:rPr>
          <w:rFonts w:ascii="宋体" w:eastAsia="宋体" w:hAnsi="宋体" w:cs="宋体" w:hint="eastAsia"/>
          <w:sz w:val="28"/>
          <w:szCs w:val="28"/>
        </w:rPr>
        <w:t>保护的目标是在发生</w:t>
      </w:r>
      <w:r w:rsidR="00EA2533" w:rsidRPr="00701BB4">
        <w:rPr>
          <w:rFonts w:ascii="宋体" w:eastAsia="宋体" w:hAnsi="宋体" w:cs="宋体" w:hint="eastAsia"/>
          <w:sz w:val="28"/>
          <w:szCs w:val="28"/>
        </w:rPr>
        <w:t>安全生产事故</w:t>
      </w:r>
      <w:r w:rsidR="007A408B" w:rsidRPr="00701BB4">
        <w:rPr>
          <w:rFonts w:ascii="宋体" w:eastAsia="宋体" w:hAnsi="宋体" w:cs="宋体" w:hint="eastAsia"/>
          <w:sz w:val="28"/>
          <w:szCs w:val="28"/>
        </w:rPr>
        <w:t>时能及时保护企业及周边区域人民群众的人身和财产安全，减少损失和伤害。</w:t>
      </w:r>
    </w:p>
    <w:p w:rsidR="007A408B" w:rsidRPr="00701BB4" w:rsidRDefault="007A408B" w:rsidP="0018403F">
      <w:pPr>
        <w:pStyle w:val="2"/>
        <w:adjustRightInd w:val="0"/>
        <w:spacing w:before="0" w:after="0" w:line="360" w:lineRule="auto"/>
        <w:ind w:left="0" w:firstLine="560"/>
        <w:textAlignment w:val="baseline"/>
        <w:rPr>
          <w:rFonts w:ascii="宋体" w:hAnsi="宋体" w:cs="宋体"/>
          <w:b w:val="0"/>
          <w:bCs w:val="0"/>
          <w:kern w:val="2"/>
          <w:sz w:val="28"/>
          <w:szCs w:val="28"/>
          <w:lang w:bidi="ar-SA"/>
        </w:rPr>
      </w:pPr>
      <w:bookmarkStart w:id="216" w:name="_Toc8351"/>
      <w:bookmarkStart w:id="217" w:name="_Toc10120"/>
      <w:bookmarkStart w:id="218" w:name="_Toc27316"/>
      <w:bookmarkStart w:id="219" w:name="_Toc18020"/>
      <w:bookmarkStart w:id="220" w:name="_Toc26440"/>
      <w:bookmarkStart w:id="221" w:name="_Toc403463086"/>
      <w:bookmarkStart w:id="222" w:name="_Toc11160408"/>
      <w:bookmarkStart w:id="223" w:name="_Toc11160839"/>
      <w:bookmarkStart w:id="224" w:name="_Toc16611232"/>
      <w:bookmarkEnd w:id="212"/>
      <w:bookmarkEnd w:id="213"/>
      <w:bookmarkEnd w:id="214"/>
      <w:bookmarkEnd w:id="215"/>
      <w:r w:rsidRPr="00701BB4">
        <w:rPr>
          <w:rFonts w:ascii="宋体" w:hAnsi="宋体" w:cs="宋体"/>
          <w:b w:val="0"/>
          <w:bCs w:val="0"/>
          <w:kern w:val="2"/>
          <w:sz w:val="28"/>
          <w:szCs w:val="28"/>
          <w:lang w:bidi="ar-SA"/>
        </w:rPr>
        <w:t>3.</w:t>
      </w:r>
      <w:r w:rsidRPr="00701BB4">
        <w:rPr>
          <w:rFonts w:ascii="宋体" w:hAnsi="宋体" w:cs="宋体" w:hint="eastAsia"/>
          <w:b w:val="0"/>
          <w:bCs w:val="0"/>
          <w:kern w:val="2"/>
          <w:sz w:val="28"/>
          <w:szCs w:val="28"/>
          <w:lang w:bidi="ar-SA"/>
        </w:rPr>
        <w:t>3</w:t>
      </w:r>
      <w:bookmarkStart w:id="225" w:name="_Toc424853922"/>
      <w:bookmarkStart w:id="226" w:name="_Toc432846378"/>
      <w:bookmarkEnd w:id="216"/>
      <w:bookmarkEnd w:id="217"/>
      <w:bookmarkEnd w:id="218"/>
      <w:bookmarkEnd w:id="219"/>
      <w:bookmarkEnd w:id="220"/>
      <w:bookmarkEnd w:id="221"/>
      <w:bookmarkEnd w:id="222"/>
      <w:bookmarkEnd w:id="223"/>
      <w:bookmarkEnd w:id="224"/>
      <w:bookmarkEnd w:id="225"/>
      <w:r w:rsidR="005C2FB6" w:rsidRPr="00701BB4">
        <w:rPr>
          <w:rFonts w:ascii="宋体" w:hAnsi="宋体" w:cs="宋体" w:hint="eastAsia"/>
          <w:b w:val="0"/>
          <w:bCs w:val="0"/>
          <w:kern w:val="2"/>
          <w:sz w:val="28"/>
          <w:szCs w:val="28"/>
          <w:lang w:bidi="ar-SA"/>
        </w:rPr>
        <w:t>安全生产危险有害因素辨识情况</w:t>
      </w:r>
    </w:p>
    <w:p w:rsidR="005C2FB6" w:rsidRDefault="005C2FB6" w:rsidP="0018403F">
      <w:pPr>
        <w:ind w:firstLineChars="200" w:firstLine="560"/>
        <w:rPr>
          <w:rFonts w:ascii="宋体" w:eastAsia="宋体" w:hAnsi="宋体" w:cs="宋体"/>
          <w:sz w:val="28"/>
          <w:szCs w:val="28"/>
        </w:rPr>
      </w:pPr>
      <w:r>
        <w:rPr>
          <w:rFonts w:ascii="宋体" w:eastAsia="宋体" w:hAnsi="宋体" w:cs="宋体" w:hint="eastAsia"/>
          <w:sz w:val="28"/>
          <w:szCs w:val="28"/>
        </w:rPr>
        <w:t>本单位主要危险有害因素是火灾、机械伤害、蒸汽阀爆炸、危险品泄漏、触电、自然灾害、职业病危害等突发事故。</w:t>
      </w:r>
    </w:p>
    <w:p w:rsidR="0018403F" w:rsidRPr="00701BB4" w:rsidRDefault="00937BB8" w:rsidP="009E3D40">
      <w:pPr>
        <w:spacing w:afterLines="50" w:line="360" w:lineRule="auto"/>
        <w:ind w:firstLine="562"/>
        <w:jc w:val="center"/>
        <w:rPr>
          <w:rFonts w:ascii="宋体" w:eastAsia="宋体" w:hAnsi="宋体" w:cs="宋体"/>
          <w:sz w:val="28"/>
          <w:szCs w:val="28"/>
        </w:rPr>
      </w:pPr>
      <w:r w:rsidRPr="00701BB4">
        <w:rPr>
          <w:rFonts w:ascii="宋体" w:eastAsia="宋体" w:hAnsi="宋体" w:cs="宋体"/>
          <w:sz w:val="28"/>
          <w:szCs w:val="28"/>
        </w:rPr>
        <w:lastRenderedPageBreak/>
        <w:t>表3-</w:t>
      </w:r>
      <w:r>
        <w:rPr>
          <w:rFonts w:ascii="宋体" w:eastAsia="宋体" w:hAnsi="宋体" w:cs="宋体" w:hint="eastAsia"/>
          <w:sz w:val="28"/>
          <w:szCs w:val="28"/>
        </w:rPr>
        <w:t>2</w:t>
      </w:r>
      <w:r w:rsidRPr="00701BB4">
        <w:rPr>
          <w:rFonts w:ascii="宋体" w:eastAsia="宋体" w:hAnsi="宋体" w:cs="宋体"/>
          <w:sz w:val="28"/>
          <w:szCs w:val="28"/>
        </w:rPr>
        <w:t xml:space="preserve">  </w:t>
      </w:r>
      <w:r>
        <w:rPr>
          <w:rFonts w:ascii="宋体" w:eastAsia="宋体" w:hAnsi="宋体" w:cs="宋体" w:hint="eastAsia"/>
          <w:sz w:val="28"/>
          <w:szCs w:val="28"/>
        </w:rPr>
        <w:t>风险源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437"/>
        <w:gridCol w:w="1107"/>
        <w:gridCol w:w="2976"/>
        <w:gridCol w:w="1701"/>
      </w:tblGrid>
      <w:tr w:rsidR="007A408B" w:rsidRPr="00701BB4" w:rsidTr="0018403F">
        <w:tc>
          <w:tcPr>
            <w:tcW w:w="959" w:type="dxa"/>
          </w:tcPr>
          <w:p w:rsidR="007A408B" w:rsidRPr="00701BB4" w:rsidRDefault="007A408B" w:rsidP="00272463">
            <w:pPr>
              <w:rPr>
                <w:rFonts w:ascii="宋体" w:eastAsia="宋体" w:hAnsi="宋体" w:cs="宋体"/>
                <w:sz w:val="28"/>
                <w:szCs w:val="28"/>
              </w:rPr>
            </w:pPr>
            <w:bookmarkStart w:id="227" w:name="_Toc432846383"/>
            <w:bookmarkStart w:id="228" w:name="_Toc11160410"/>
            <w:bookmarkStart w:id="229" w:name="_Toc11160841"/>
            <w:bookmarkStart w:id="230" w:name="_Toc16611234"/>
            <w:bookmarkEnd w:id="226"/>
            <w:r w:rsidRPr="00701BB4">
              <w:rPr>
                <w:rFonts w:ascii="宋体" w:eastAsia="宋体" w:hAnsi="宋体" w:cs="宋体" w:hint="eastAsia"/>
                <w:sz w:val="28"/>
                <w:szCs w:val="28"/>
              </w:rPr>
              <w:t>风险源</w:t>
            </w:r>
          </w:p>
        </w:tc>
        <w:tc>
          <w:tcPr>
            <w:tcW w:w="2437"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风险组成</w:t>
            </w:r>
          </w:p>
        </w:tc>
        <w:tc>
          <w:tcPr>
            <w:tcW w:w="1107"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风险等级</w:t>
            </w:r>
          </w:p>
        </w:tc>
        <w:tc>
          <w:tcPr>
            <w:tcW w:w="2976"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可能造成的后果</w:t>
            </w:r>
          </w:p>
        </w:tc>
        <w:tc>
          <w:tcPr>
            <w:tcW w:w="1701"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解决方案</w:t>
            </w:r>
          </w:p>
        </w:tc>
      </w:tr>
      <w:tr w:rsidR="007A408B" w:rsidRPr="00701BB4" w:rsidTr="0018403F">
        <w:tc>
          <w:tcPr>
            <w:tcW w:w="959"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废气</w:t>
            </w:r>
          </w:p>
        </w:tc>
        <w:tc>
          <w:tcPr>
            <w:tcW w:w="2437"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园区集中供热，精炼车间产生的少量废气</w:t>
            </w:r>
          </w:p>
        </w:tc>
        <w:tc>
          <w:tcPr>
            <w:tcW w:w="1107"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轻微风险</w:t>
            </w:r>
          </w:p>
        </w:tc>
        <w:tc>
          <w:tcPr>
            <w:tcW w:w="2976" w:type="dxa"/>
          </w:tcPr>
          <w:p w:rsidR="007A408B" w:rsidRPr="00701BB4" w:rsidRDefault="007A408B" w:rsidP="00272463">
            <w:pPr>
              <w:rPr>
                <w:rFonts w:ascii="宋体" w:eastAsia="宋体" w:hAnsi="宋体" w:cs="宋体"/>
                <w:sz w:val="28"/>
                <w:szCs w:val="28"/>
              </w:rPr>
            </w:pPr>
            <w:proofErr w:type="gramStart"/>
            <w:r w:rsidRPr="00701BB4">
              <w:rPr>
                <w:rFonts w:ascii="宋体" w:eastAsia="宋体" w:hAnsi="宋体" w:cs="宋体" w:hint="eastAsia"/>
                <w:sz w:val="28"/>
                <w:szCs w:val="28"/>
              </w:rPr>
              <w:t>蒸气</w:t>
            </w:r>
            <w:proofErr w:type="gramEnd"/>
            <w:r w:rsidRPr="00701BB4">
              <w:rPr>
                <w:rFonts w:ascii="宋体" w:eastAsia="宋体" w:hAnsi="宋体" w:cs="宋体" w:hint="eastAsia"/>
                <w:sz w:val="28"/>
                <w:szCs w:val="28"/>
              </w:rPr>
              <w:t>管发生爆炸，可能危及附近人员的人身安全造成财产损失</w:t>
            </w:r>
          </w:p>
        </w:tc>
        <w:tc>
          <w:tcPr>
            <w:tcW w:w="1701"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关闭管网</w:t>
            </w:r>
          </w:p>
        </w:tc>
      </w:tr>
      <w:tr w:rsidR="007A408B" w:rsidRPr="00701BB4" w:rsidTr="0018403F">
        <w:tc>
          <w:tcPr>
            <w:tcW w:w="959"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废液</w:t>
            </w:r>
          </w:p>
        </w:tc>
        <w:tc>
          <w:tcPr>
            <w:tcW w:w="2437"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主要为茧头丝、缫丝</w:t>
            </w:r>
            <w:proofErr w:type="gramStart"/>
            <w:r w:rsidRPr="00701BB4">
              <w:rPr>
                <w:rFonts w:ascii="宋体" w:eastAsia="宋体" w:hAnsi="宋体" w:cs="宋体" w:hint="eastAsia"/>
                <w:sz w:val="28"/>
                <w:szCs w:val="28"/>
              </w:rPr>
              <w:t>脚渣煮炼</w:t>
            </w:r>
            <w:proofErr w:type="gramEnd"/>
            <w:r w:rsidRPr="00701BB4">
              <w:rPr>
                <w:rFonts w:ascii="宋体" w:eastAsia="宋体" w:hAnsi="宋体" w:cs="宋体" w:hint="eastAsia"/>
                <w:sz w:val="28"/>
                <w:szCs w:val="28"/>
              </w:rPr>
              <w:t>、浸泡、清洗废水，洗清机械的少量含油废水</w:t>
            </w:r>
          </w:p>
        </w:tc>
        <w:tc>
          <w:tcPr>
            <w:tcW w:w="1107"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轻微风险</w:t>
            </w:r>
          </w:p>
        </w:tc>
        <w:tc>
          <w:tcPr>
            <w:tcW w:w="2976"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机器出现故障造成未达标污水进入园区管网</w:t>
            </w:r>
          </w:p>
        </w:tc>
        <w:tc>
          <w:tcPr>
            <w:tcW w:w="1701"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关闭管网</w:t>
            </w:r>
          </w:p>
        </w:tc>
      </w:tr>
      <w:tr w:rsidR="007A408B" w:rsidRPr="00701BB4" w:rsidTr="0018403F">
        <w:tc>
          <w:tcPr>
            <w:tcW w:w="959"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固废</w:t>
            </w:r>
          </w:p>
        </w:tc>
        <w:tc>
          <w:tcPr>
            <w:tcW w:w="2437"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污水池中的污泥及其它生产废料</w:t>
            </w:r>
          </w:p>
        </w:tc>
        <w:tc>
          <w:tcPr>
            <w:tcW w:w="1107"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轻微风险</w:t>
            </w:r>
          </w:p>
        </w:tc>
        <w:tc>
          <w:tcPr>
            <w:tcW w:w="2976"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进入园区管网</w:t>
            </w:r>
          </w:p>
        </w:tc>
        <w:tc>
          <w:tcPr>
            <w:tcW w:w="1701"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关闭管网</w:t>
            </w:r>
          </w:p>
        </w:tc>
      </w:tr>
      <w:tr w:rsidR="007A408B" w:rsidRPr="00701BB4" w:rsidTr="0018403F">
        <w:tc>
          <w:tcPr>
            <w:tcW w:w="959"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粉尘</w:t>
            </w:r>
          </w:p>
        </w:tc>
        <w:tc>
          <w:tcPr>
            <w:tcW w:w="2437"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车间的蛹粉</w:t>
            </w:r>
          </w:p>
        </w:tc>
        <w:tc>
          <w:tcPr>
            <w:tcW w:w="1107"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无风险</w:t>
            </w:r>
          </w:p>
        </w:tc>
        <w:tc>
          <w:tcPr>
            <w:tcW w:w="2976"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仅对工作间的人员有一定的影响</w:t>
            </w:r>
          </w:p>
        </w:tc>
        <w:tc>
          <w:tcPr>
            <w:tcW w:w="1701"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加强防护</w:t>
            </w:r>
          </w:p>
        </w:tc>
      </w:tr>
      <w:tr w:rsidR="007A408B" w:rsidRPr="00701BB4" w:rsidTr="0018403F">
        <w:tc>
          <w:tcPr>
            <w:tcW w:w="959"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化工料</w:t>
            </w:r>
          </w:p>
        </w:tc>
        <w:tc>
          <w:tcPr>
            <w:tcW w:w="2437"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冰醋酸，双氧水、工业用乙醚等。</w:t>
            </w:r>
          </w:p>
        </w:tc>
        <w:tc>
          <w:tcPr>
            <w:tcW w:w="1107"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一定的风险</w:t>
            </w:r>
          </w:p>
        </w:tc>
        <w:tc>
          <w:tcPr>
            <w:tcW w:w="2976"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如果发生泄漏爆炸具有一定的毒性和危害，危及人的健康</w:t>
            </w:r>
          </w:p>
        </w:tc>
        <w:tc>
          <w:tcPr>
            <w:tcW w:w="1701" w:type="dxa"/>
          </w:tcPr>
          <w:p w:rsidR="007A408B" w:rsidRPr="00701BB4" w:rsidRDefault="007A408B" w:rsidP="00272463">
            <w:pPr>
              <w:rPr>
                <w:rFonts w:ascii="宋体" w:eastAsia="宋体" w:hAnsi="宋体" w:cs="宋体"/>
                <w:sz w:val="28"/>
                <w:szCs w:val="28"/>
              </w:rPr>
            </w:pPr>
            <w:r w:rsidRPr="00701BB4">
              <w:rPr>
                <w:rFonts w:ascii="宋体" w:eastAsia="宋体" w:hAnsi="宋体" w:cs="宋体" w:hint="eastAsia"/>
                <w:sz w:val="28"/>
                <w:szCs w:val="28"/>
              </w:rPr>
              <w:t>由专业化学品专家队伍进行救援</w:t>
            </w:r>
          </w:p>
        </w:tc>
      </w:tr>
    </w:tbl>
    <w:p w:rsidR="007A408B" w:rsidRPr="00701BB4" w:rsidRDefault="007A408B" w:rsidP="009E3D40">
      <w:pPr>
        <w:pStyle w:val="2"/>
        <w:adjustRightInd w:val="0"/>
        <w:spacing w:beforeLines="50" w:after="0" w:line="360" w:lineRule="auto"/>
        <w:ind w:left="0" w:firstLine="560"/>
        <w:textAlignment w:val="baseline"/>
        <w:rPr>
          <w:rFonts w:ascii="宋体" w:hAnsi="宋体" w:cs="宋体"/>
          <w:b w:val="0"/>
          <w:bCs w:val="0"/>
          <w:kern w:val="2"/>
          <w:sz w:val="28"/>
          <w:szCs w:val="28"/>
          <w:lang w:bidi="ar-SA"/>
        </w:rPr>
      </w:pPr>
      <w:r w:rsidRPr="00701BB4">
        <w:rPr>
          <w:rFonts w:ascii="宋体" w:hAnsi="宋体" w:cs="宋体"/>
          <w:b w:val="0"/>
          <w:bCs w:val="0"/>
          <w:kern w:val="2"/>
          <w:sz w:val="28"/>
          <w:szCs w:val="28"/>
          <w:lang w:bidi="ar-SA"/>
        </w:rPr>
        <w:t>3.</w:t>
      </w:r>
      <w:r w:rsidRPr="00701BB4">
        <w:rPr>
          <w:rFonts w:ascii="宋体" w:hAnsi="宋体" w:cs="宋体" w:hint="eastAsia"/>
          <w:b w:val="0"/>
          <w:bCs w:val="0"/>
          <w:kern w:val="2"/>
          <w:sz w:val="28"/>
          <w:szCs w:val="28"/>
          <w:lang w:bidi="ar-SA"/>
        </w:rPr>
        <w:t>4</w:t>
      </w:r>
      <w:r w:rsidRPr="00701BB4">
        <w:rPr>
          <w:rFonts w:ascii="宋体" w:hAnsi="宋体" w:cs="宋体"/>
          <w:b w:val="0"/>
          <w:bCs w:val="0"/>
          <w:kern w:val="2"/>
          <w:sz w:val="28"/>
          <w:szCs w:val="28"/>
          <w:lang w:bidi="ar-SA"/>
        </w:rPr>
        <w:t>现有应急物资与装备、救援队伍情况</w:t>
      </w:r>
      <w:bookmarkEnd w:id="227"/>
      <w:bookmarkEnd w:id="228"/>
      <w:bookmarkEnd w:id="229"/>
      <w:bookmarkEnd w:id="230"/>
    </w:p>
    <w:p w:rsidR="007A408B" w:rsidRPr="00701BB4" w:rsidRDefault="007A408B" w:rsidP="0018403F">
      <w:pPr>
        <w:autoSpaceDE w:val="0"/>
        <w:autoSpaceDN w:val="0"/>
        <w:adjustRightInd w:val="0"/>
        <w:spacing w:line="360" w:lineRule="auto"/>
        <w:ind w:firstLineChars="200" w:firstLine="560"/>
        <w:rPr>
          <w:rFonts w:ascii="宋体" w:eastAsia="宋体" w:hAnsi="宋体" w:cs="宋体"/>
          <w:sz w:val="28"/>
          <w:szCs w:val="28"/>
        </w:rPr>
      </w:pPr>
      <w:r w:rsidRPr="00701BB4">
        <w:rPr>
          <w:rFonts w:ascii="宋体" w:eastAsia="宋体" w:hAnsi="宋体" w:cs="宋体"/>
          <w:sz w:val="28"/>
          <w:szCs w:val="28"/>
        </w:rPr>
        <w:t>企业已配备部分个人防护装备器材、消防设施等，但仍需要增加关于防护类、工具类、急救类、监测类相关器材。</w:t>
      </w:r>
    </w:p>
    <w:p w:rsidR="007A408B" w:rsidRPr="00701BB4" w:rsidRDefault="007A408B" w:rsidP="0018403F">
      <w:pPr>
        <w:autoSpaceDE w:val="0"/>
        <w:autoSpaceDN w:val="0"/>
        <w:adjustRightInd w:val="0"/>
        <w:spacing w:line="360" w:lineRule="auto"/>
        <w:ind w:firstLineChars="200" w:firstLine="560"/>
        <w:rPr>
          <w:rFonts w:ascii="宋体" w:eastAsia="宋体" w:hAnsi="宋体" w:cs="宋体"/>
          <w:sz w:val="28"/>
          <w:szCs w:val="28"/>
        </w:rPr>
      </w:pPr>
      <w:r w:rsidRPr="00701BB4">
        <w:rPr>
          <w:rFonts w:ascii="宋体" w:eastAsia="宋体" w:hAnsi="宋体" w:cs="宋体"/>
          <w:sz w:val="28"/>
          <w:szCs w:val="28"/>
        </w:rPr>
        <w:lastRenderedPageBreak/>
        <w:t>企业现有应急物资与装备、救援队伍情况见下表。</w:t>
      </w:r>
    </w:p>
    <w:p w:rsidR="007A408B" w:rsidRPr="00701BB4" w:rsidRDefault="007A408B" w:rsidP="009E3D40">
      <w:pPr>
        <w:spacing w:afterLines="50"/>
        <w:ind w:firstLine="562"/>
        <w:jc w:val="center"/>
        <w:rPr>
          <w:rFonts w:ascii="宋体" w:eastAsia="宋体" w:hAnsi="宋体" w:cs="宋体"/>
          <w:sz w:val="28"/>
          <w:szCs w:val="28"/>
        </w:rPr>
      </w:pPr>
      <w:r w:rsidRPr="00701BB4">
        <w:rPr>
          <w:rFonts w:ascii="宋体" w:eastAsia="宋体" w:hAnsi="宋体" w:cs="宋体"/>
          <w:sz w:val="28"/>
          <w:szCs w:val="28"/>
        </w:rPr>
        <w:t>表3-</w:t>
      </w:r>
      <w:r w:rsidR="00937BB8">
        <w:rPr>
          <w:rFonts w:ascii="宋体" w:eastAsia="宋体" w:hAnsi="宋体" w:cs="宋体" w:hint="eastAsia"/>
          <w:sz w:val="28"/>
          <w:szCs w:val="28"/>
        </w:rPr>
        <w:t>3</w:t>
      </w:r>
      <w:r w:rsidRPr="00701BB4">
        <w:rPr>
          <w:rFonts w:ascii="宋体" w:eastAsia="宋体" w:hAnsi="宋体" w:cs="宋体"/>
          <w:sz w:val="28"/>
          <w:szCs w:val="28"/>
        </w:rPr>
        <w:t xml:space="preserve">  现有应急物资与装备情况</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00"/>
      </w:tblPr>
      <w:tblGrid>
        <w:gridCol w:w="1328"/>
        <w:gridCol w:w="1732"/>
        <w:gridCol w:w="2357"/>
        <w:gridCol w:w="786"/>
        <w:gridCol w:w="803"/>
        <w:gridCol w:w="947"/>
        <w:gridCol w:w="1534"/>
      </w:tblGrid>
      <w:tr w:rsidR="007A408B" w:rsidRPr="00701BB4" w:rsidTr="00272463">
        <w:trPr>
          <w:trHeight w:val="272"/>
          <w:jc w:val="center"/>
        </w:trPr>
        <w:tc>
          <w:tcPr>
            <w:tcW w:w="1328" w:type="dxa"/>
            <w:tcBorders>
              <w:bottom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分类</w:t>
            </w:r>
          </w:p>
        </w:tc>
        <w:tc>
          <w:tcPr>
            <w:tcW w:w="1732" w:type="dxa"/>
            <w:tcBorders>
              <w:bottom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名称</w:t>
            </w:r>
          </w:p>
        </w:tc>
        <w:tc>
          <w:tcPr>
            <w:tcW w:w="2357" w:type="dxa"/>
            <w:tcBorders>
              <w:bottom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储存地点</w:t>
            </w:r>
          </w:p>
        </w:tc>
        <w:tc>
          <w:tcPr>
            <w:tcW w:w="786" w:type="dxa"/>
            <w:tcBorders>
              <w:bottom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储存</w:t>
            </w:r>
          </w:p>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数量</w:t>
            </w:r>
          </w:p>
        </w:tc>
        <w:tc>
          <w:tcPr>
            <w:tcW w:w="803" w:type="dxa"/>
            <w:tcBorders>
              <w:bottom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储存</w:t>
            </w:r>
          </w:p>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情况</w:t>
            </w:r>
          </w:p>
        </w:tc>
        <w:tc>
          <w:tcPr>
            <w:tcW w:w="947" w:type="dxa"/>
            <w:tcBorders>
              <w:bottom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责任人</w:t>
            </w:r>
          </w:p>
        </w:tc>
        <w:tc>
          <w:tcPr>
            <w:tcW w:w="1534" w:type="dxa"/>
            <w:tcBorders>
              <w:bottom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联系电话</w:t>
            </w:r>
          </w:p>
        </w:tc>
      </w:tr>
      <w:tr w:rsidR="007A408B" w:rsidRPr="00701BB4" w:rsidTr="00272463">
        <w:trPr>
          <w:trHeight w:val="90"/>
          <w:jc w:val="center"/>
        </w:trPr>
        <w:tc>
          <w:tcPr>
            <w:tcW w:w="1328" w:type="dxa"/>
            <w:vMerge w:val="restart"/>
            <w:tcBorders>
              <w:top w:val="single" w:sz="12" w:space="0" w:color="auto"/>
            </w:tcBorders>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消防系统</w:t>
            </w:r>
          </w:p>
        </w:tc>
        <w:tc>
          <w:tcPr>
            <w:tcW w:w="1732" w:type="dxa"/>
            <w:tcBorders>
              <w:top w:val="single" w:sz="12" w:space="0" w:color="auto"/>
            </w:tcBorders>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室外消火栓系统</w:t>
            </w:r>
          </w:p>
        </w:tc>
        <w:tc>
          <w:tcPr>
            <w:tcW w:w="2357" w:type="dxa"/>
            <w:tcBorders>
              <w:top w:val="single" w:sz="12" w:space="0" w:color="auto"/>
            </w:tcBorders>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停车场及各建筑物外</w:t>
            </w:r>
          </w:p>
        </w:tc>
        <w:tc>
          <w:tcPr>
            <w:tcW w:w="786" w:type="dxa"/>
            <w:tcBorders>
              <w:top w:val="single" w:sz="12" w:space="0" w:color="auto"/>
            </w:tcBorders>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4</w:t>
            </w:r>
          </w:p>
        </w:tc>
        <w:tc>
          <w:tcPr>
            <w:tcW w:w="803" w:type="dxa"/>
            <w:tcBorders>
              <w:top w:val="single" w:sz="12" w:space="0" w:color="auto"/>
            </w:tcBorders>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完好</w:t>
            </w:r>
          </w:p>
        </w:tc>
        <w:tc>
          <w:tcPr>
            <w:tcW w:w="947" w:type="dxa"/>
            <w:vMerge w:val="restart"/>
            <w:tcBorders>
              <w:top w:val="single" w:sz="12" w:space="0" w:color="auto"/>
            </w:tcBorders>
            <w:vAlign w:val="center"/>
          </w:tcPr>
          <w:p w:rsidR="007A408B" w:rsidRPr="00701BB4" w:rsidRDefault="007A408B" w:rsidP="00272463">
            <w:pPr>
              <w:jc w:val="center"/>
              <w:rPr>
                <w:rFonts w:ascii="宋体" w:eastAsia="宋体" w:hAnsi="宋体" w:cs="宋体"/>
                <w:sz w:val="28"/>
                <w:szCs w:val="28"/>
              </w:rPr>
            </w:pPr>
            <w:r w:rsidRPr="00701BB4">
              <w:rPr>
                <w:rFonts w:ascii="宋体" w:eastAsia="宋体" w:hAnsi="宋体" w:cs="宋体" w:hint="eastAsia"/>
                <w:sz w:val="28"/>
                <w:szCs w:val="28"/>
              </w:rPr>
              <w:t>李刚</w:t>
            </w:r>
          </w:p>
        </w:tc>
        <w:tc>
          <w:tcPr>
            <w:tcW w:w="1534" w:type="dxa"/>
            <w:vMerge w:val="restart"/>
            <w:tcBorders>
              <w:top w:val="single" w:sz="12" w:space="0" w:color="auto"/>
            </w:tcBorders>
            <w:vAlign w:val="center"/>
          </w:tcPr>
          <w:p w:rsidR="007A408B" w:rsidRPr="00701BB4" w:rsidRDefault="007A408B" w:rsidP="00272463">
            <w:pPr>
              <w:jc w:val="center"/>
              <w:rPr>
                <w:rFonts w:ascii="宋体" w:eastAsia="宋体" w:hAnsi="宋体" w:cs="宋体"/>
                <w:sz w:val="28"/>
                <w:szCs w:val="28"/>
              </w:rPr>
            </w:pPr>
            <w:r w:rsidRPr="00701BB4">
              <w:rPr>
                <w:rFonts w:ascii="宋体" w:eastAsia="宋体" w:hAnsi="宋体" w:cs="宋体" w:hint="eastAsia"/>
                <w:sz w:val="28"/>
                <w:szCs w:val="28"/>
              </w:rPr>
              <w:t>18227309233</w:t>
            </w:r>
          </w:p>
        </w:tc>
      </w:tr>
      <w:tr w:rsidR="007A408B" w:rsidRPr="00701BB4" w:rsidTr="00272463">
        <w:trPr>
          <w:trHeight w:val="272"/>
          <w:jc w:val="center"/>
        </w:trPr>
        <w:tc>
          <w:tcPr>
            <w:tcW w:w="1328" w:type="dxa"/>
            <w:vMerge/>
            <w:vAlign w:val="center"/>
          </w:tcPr>
          <w:p w:rsidR="007A408B" w:rsidRPr="00701BB4" w:rsidRDefault="007A408B" w:rsidP="00272463">
            <w:pPr>
              <w:pStyle w:val="afffff"/>
              <w:rPr>
                <w:rFonts w:ascii="宋体" w:hAnsi="宋体" w:cs="宋体"/>
                <w:kern w:val="2"/>
                <w:sz w:val="28"/>
                <w:szCs w:val="28"/>
              </w:rPr>
            </w:pPr>
          </w:p>
        </w:tc>
        <w:tc>
          <w:tcPr>
            <w:tcW w:w="1732"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室内消火栓系统</w:t>
            </w:r>
          </w:p>
        </w:tc>
        <w:tc>
          <w:tcPr>
            <w:tcW w:w="2357" w:type="dxa"/>
            <w:vAlign w:val="center"/>
          </w:tcPr>
          <w:p w:rsidR="007A408B" w:rsidRPr="00701BB4" w:rsidRDefault="007A408B" w:rsidP="0018403F">
            <w:pPr>
              <w:pStyle w:val="afffff"/>
              <w:jc w:val="left"/>
              <w:rPr>
                <w:rFonts w:ascii="宋体" w:hAnsi="宋体" w:cs="宋体"/>
                <w:kern w:val="2"/>
                <w:sz w:val="28"/>
                <w:szCs w:val="28"/>
              </w:rPr>
            </w:pPr>
            <w:r w:rsidRPr="00701BB4">
              <w:rPr>
                <w:rFonts w:ascii="宋体" w:hAnsi="宋体" w:cs="宋体"/>
                <w:kern w:val="2"/>
                <w:sz w:val="28"/>
                <w:szCs w:val="28"/>
              </w:rPr>
              <w:t>办公室、车间、成品区、废料库房、原材料库房</w:t>
            </w:r>
          </w:p>
        </w:tc>
        <w:tc>
          <w:tcPr>
            <w:tcW w:w="786"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20</w:t>
            </w:r>
          </w:p>
        </w:tc>
        <w:tc>
          <w:tcPr>
            <w:tcW w:w="803"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完好</w:t>
            </w:r>
          </w:p>
        </w:tc>
        <w:tc>
          <w:tcPr>
            <w:tcW w:w="947" w:type="dxa"/>
            <w:vMerge/>
            <w:vAlign w:val="center"/>
          </w:tcPr>
          <w:p w:rsidR="007A408B" w:rsidRPr="00701BB4" w:rsidRDefault="007A408B" w:rsidP="00272463">
            <w:pPr>
              <w:pStyle w:val="afffff"/>
              <w:rPr>
                <w:rFonts w:ascii="宋体" w:hAnsi="宋体" w:cs="宋体"/>
                <w:kern w:val="2"/>
                <w:sz w:val="28"/>
                <w:szCs w:val="28"/>
              </w:rPr>
            </w:pPr>
          </w:p>
        </w:tc>
        <w:tc>
          <w:tcPr>
            <w:tcW w:w="1534" w:type="dxa"/>
            <w:vMerge/>
            <w:vAlign w:val="center"/>
          </w:tcPr>
          <w:p w:rsidR="007A408B" w:rsidRPr="00701BB4" w:rsidRDefault="007A408B" w:rsidP="00272463">
            <w:pPr>
              <w:pStyle w:val="afffff"/>
              <w:rPr>
                <w:rFonts w:ascii="宋体" w:hAnsi="宋体" w:cs="宋体"/>
                <w:kern w:val="2"/>
                <w:sz w:val="28"/>
                <w:szCs w:val="28"/>
              </w:rPr>
            </w:pPr>
          </w:p>
        </w:tc>
      </w:tr>
      <w:tr w:rsidR="007A408B" w:rsidRPr="00701BB4" w:rsidTr="00272463">
        <w:trPr>
          <w:trHeight w:val="272"/>
          <w:jc w:val="center"/>
        </w:trPr>
        <w:tc>
          <w:tcPr>
            <w:tcW w:w="1328" w:type="dxa"/>
            <w:vMerge/>
            <w:vAlign w:val="center"/>
          </w:tcPr>
          <w:p w:rsidR="007A408B" w:rsidRPr="00701BB4" w:rsidRDefault="007A408B" w:rsidP="00272463">
            <w:pPr>
              <w:pStyle w:val="afffff"/>
              <w:rPr>
                <w:rFonts w:ascii="宋体" w:hAnsi="宋体" w:cs="宋体"/>
                <w:kern w:val="2"/>
                <w:sz w:val="28"/>
                <w:szCs w:val="28"/>
              </w:rPr>
            </w:pPr>
          </w:p>
        </w:tc>
        <w:tc>
          <w:tcPr>
            <w:tcW w:w="1732"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疏散指示</w:t>
            </w:r>
          </w:p>
        </w:tc>
        <w:tc>
          <w:tcPr>
            <w:tcW w:w="2357"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厂区</w:t>
            </w:r>
          </w:p>
        </w:tc>
        <w:tc>
          <w:tcPr>
            <w:tcW w:w="786"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20</w:t>
            </w:r>
          </w:p>
        </w:tc>
        <w:tc>
          <w:tcPr>
            <w:tcW w:w="803"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完好</w:t>
            </w:r>
          </w:p>
        </w:tc>
        <w:tc>
          <w:tcPr>
            <w:tcW w:w="947" w:type="dxa"/>
            <w:vMerge/>
            <w:vAlign w:val="center"/>
          </w:tcPr>
          <w:p w:rsidR="007A408B" w:rsidRPr="00701BB4" w:rsidRDefault="007A408B" w:rsidP="00272463">
            <w:pPr>
              <w:pStyle w:val="afffff"/>
              <w:rPr>
                <w:rFonts w:ascii="宋体" w:hAnsi="宋体" w:cs="宋体"/>
                <w:kern w:val="2"/>
                <w:sz w:val="28"/>
                <w:szCs w:val="28"/>
              </w:rPr>
            </w:pPr>
          </w:p>
        </w:tc>
        <w:tc>
          <w:tcPr>
            <w:tcW w:w="1534" w:type="dxa"/>
            <w:vMerge/>
            <w:vAlign w:val="center"/>
          </w:tcPr>
          <w:p w:rsidR="007A408B" w:rsidRPr="00701BB4" w:rsidRDefault="007A408B" w:rsidP="00272463">
            <w:pPr>
              <w:pStyle w:val="afffff"/>
              <w:rPr>
                <w:rFonts w:ascii="宋体" w:hAnsi="宋体" w:cs="宋体"/>
                <w:kern w:val="2"/>
                <w:sz w:val="28"/>
                <w:szCs w:val="28"/>
              </w:rPr>
            </w:pPr>
          </w:p>
        </w:tc>
      </w:tr>
      <w:tr w:rsidR="007A408B" w:rsidRPr="00701BB4" w:rsidTr="00272463">
        <w:trPr>
          <w:trHeight w:val="272"/>
          <w:jc w:val="center"/>
        </w:trPr>
        <w:tc>
          <w:tcPr>
            <w:tcW w:w="1328" w:type="dxa"/>
            <w:vMerge/>
            <w:vAlign w:val="center"/>
          </w:tcPr>
          <w:p w:rsidR="007A408B" w:rsidRPr="00701BB4" w:rsidRDefault="007A408B" w:rsidP="00272463">
            <w:pPr>
              <w:pStyle w:val="afffff"/>
              <w:rPr>
                <w:rFonts w:ascii="宋体" w:hAnsi="宋体" w:cs="宋体"/>
                <w:kern w:val="2"/>
                <w:sz w:val="28"/>
                <w:szCs w:val="28"/>
              </w:rPr>
            </w:pPr>
          </w:p>
        </w:tc>
        <w:tc>
          <w:tcPr>
            <w:tcW w:w="1732"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应急照明</w:t>
            </w:r>
          </w:p>
        </w:tc>
        <w:tc>
          <w:tcPr>
            <w:tcW w:w="2357"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厂区</w:t>
            </w:r>
          </w:p>
        </w:tc>
        <w:tc>
          <w:tcPr>
            <w:tcW w:w="786"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20</w:t>
            </w:r>
          </w:p>
        </w:tc>
        <w:tc>
          <w:tcPr>
            <w:tcW w:w="803"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完好</w:t>
            </w:r>
          </w:p>
        </w:tc>
        <w:tc>
          <w:tcPr>
            <w:tcW w:w="947" w:type="dxa"/>
            <w:vMerge/>
            <w:vAlign w:val="center"/>
          </w:tcPr>
          <w:p w:rsidR="007A408B" w:rsidRPr="00701BB4" w:rsidRDefault="007A408B" w:rsidP="00272463">
            <w:pPr>
              <w:pStyle w:val="afffff"/>
              <w:rPr>
                <w:rFonts w:ascii="宋体" w:hAnsi="宋体" w:cs="宋体"/>
                <w:kern w:val="2"/>
                <w:sz w:val="28"/>
                <w:szCs w:val="28"/>
              </w:rPr>
            </w:pPr>
          </w:p>
        </w:tc>
        <w:tc>
          <w:tcPr>
            <w:tcW w:w="1534" w:type="dxa"/>
            <w:vMerge/>
            <w:vAlign w:val="center"/>
          </w:tcPr>
          <w:p w:rsidR="007A408B" w:rsidRPr="00701BB4" w:rsidRDefault="007A408B" w:rsidP="00272463">
            <w:pPr>
              <w:pStyle w:val="afffff"/>
              <w:rPr>
                <w:rFonts w:ascii="宋体" w:hAnsi="宋体" w:cs="宋体"/>
                <w:kern w:val="2"/>
                <w:sz w:val="28"/>
                <w:szCs w:val="28"/>
              </w:rPr>
            </w:pPr>
          </w:p>
        </w:tc>
      </w:tr>
      <w:tr w:rsidR="007A408B" w:rsidRPr="00701BB4" w:rsidTr="00272463">
        <w:trPr>
          <w:trHeight w:val="272"/>
          <w:jc w:val="center"/>
        </w:trPr>
        <w:tc>
          <w:tcPr>
            <w:tcW w:w="1328" w:type="dxa"/>
            <w:vMerge/>
            <w:vAlign w:val="center"/>
          </w:tcPr>
          <w:p w:rsidR="007A408B" w:rsidRPr="00701BB4" w:rsidRDefault="007A408B" w:rsidP="00272463">
            <w:pPr>
              <w:pStyle w:val="afffff"/>
              <w:rPr>
                <w:rFonts w:ascii="宋体" w:hAnsi="宋体" w:cs="宋体"/>
                <w:kern w:val="2"/>
                <w:sz w:val="28"/>
                <w:szCs w:val="28"/>
              </w:rPr>
            </w:pPr>
          </w:p>
        </w:tc>
        <w:tc>
          <w:tcPr>
            <w:tcW w:w="1732"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干粉灭火器</w:t>
            </w:r>
          </w:p>
        </w:tc>
        <w:tc>
          <w:tcPr>
            <w:tcW w:w="2357"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厂区</w:t>
            </w:r>
          </w:p>
        </w:tc>
        <w:tc>
          <w:tcPr>
            <w:tcW w:w="786"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hint="eastAsia"/>
                <w:kern w:val="2"/>
                <w:sz w:val="28"/>
                <w:szCs w:val="28"/>
              </w:rPr>
              <w:t>60</w:t>
            </w:r>
          </w:p>
        </w:tc>
        <w:tc>
          <w:tcPr>
            <w:tcW w:w="803"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完好</w:t>
            </w:r>
          </w:p>
        </w:tc>
        <w:tc>
          <w:tcPr>
            <w:tcW w:w="947" w:type="dxa"/>
            <w:vMerge/>
            <w:vAlign w:val="center"/>
          </w:tcPr>
          <w:p w:rsidR="007A408B" w:rsidRPr="00701BB4" w:rsidRDefault="007A408B" w:rsidP="00272463">
            <w:pPr>
              <w:pStyle w:val="afffff"/>
              <w:rPr>
                <w:rFonts w:ascii="宋体" w:hAnsi="宋体" w:cs="宋体"/>
                <w:kern w:val="2"/>
                <w:sz w:val="28"/>
                <w:szCs w:val="28"/>
              </w:rPr>
            </w:pPr>
          </w:p>
        </w:tc>
        <w:tc>
          <w:tcPr>
            <w:tcW w:w="1534" w:type="dxa"/>
            <w:vMerge/>
            <w:vAlign w:val="center"/>
          </w:tcPr>
          <w:p w:rsidR="007A408B" w:rsidRPr="00701BB4" w:rsidRDefault="007A408B" w:rsidP="00272463">
            <w:pPr>
              <w:pStyle w:val="afffff"/>
              <w:rPr>
                <w:rFonts w:ascii="宋体" w:hAnsi="宋体" w:cs="宋体"/>
                <w:kern w:val="2"/>
                <w:sz w:val="28"/>
                <w:szCs w:val="28"/>
              </w:rPr>
            </w:pPr>
          </w:p>
        </w:tc>
      </w:tr>
      <w:tr w:rsidR="007A408B" w:rsidRPr="00701BB4" w:rsidTr="00272463">
        <w:trPr>
          <w:trHeight w:val="272"/>
          <w:jc w:val="center"/>
        </w:trPr>
        <w:tc>
          <w:tcPr>
            <w:tcW w:w="1328" w:type="dxa"/>
            <w:vMerge/>
            <w:vAlign w:val="center"/>
          </w:tcPr>
          <w:p w:rsidR="007A408B" w:rsidRPr="00701BB4" w:rsidRDefault="007A408B" w:rsidP="00272463">
            <w:pPr>
              <w:pStyle w:val="afffff"/>
              <w:rPr>
                <w:rFonts w:ascii="宋体" w:hAnsi="宋体" w:cs="宋体"/>
                <w:kern w:val="2"/>
                <w:sz w:val="28"/>
                <w:szCs w:val="28"/>
              </w:rPr>
            </w:pPr>
          </w:p>
        </w:tc>
        <w:tc>
          <w:tcPr>
            <w:tcW w:w="1732"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毛巾</w:t>
            </w:r>
          </w:p>
        </w:tc>
        <w:tc>
          <w:tcPr>
            <w:tcW w:w="2357"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库房</w:t>
            </w:r>
          </w:p>
        </w:tc>
        <w:tc>
          <w:tcPr>
            <w:tcW w:w="786"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15</w:t>
            </w:r>
          </w:p>
        </w:tc>
        <w:tc>
          <w:tcPr>
            <w:tcW w:w="803"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完好</w:t>
            </w:r>
          </w:p>
        </w:tc>
        <w:tc>
          <w:tcPr>
            <w:tcW w:w="947" w:type="dxa"/>
            <w:vMerge/>
            <w:vAlign w:val="center"/>
          </w:tcPr>
          <w:p w:rsidR="007A408B" w:rsidRPr="00701BB4" w:rsidRDefault="007A408B" w:rsidP="00272463">
            <w:pPr>
              <w:pStyle w:val="afffff"/>
              <w:rPr>
                <w:rFonts w:ascii="宋体" w:hAnsi="宋体" w:cs="宋体"/>
                <w:kern w:val="2"/>
                <w:sz w:val="28"/>
                <w:szCs w:val="28"/>
              </w:rPr>
            </w:pPr>
          </w:p>
        </w:tc>
        <w:tc>
          <w:tcPr>
            <w:tcW w:w="1534" w:type="dxa"/>
            <w:vMerge/>
            <w:vAlign w:val="center"/>
          </w:tcPr>
          <w:p w:rsidR="007A408B" w:rsidRPr="00701BB4" w:rsidRDefault="007A408B" w:rsidP="00272463">
            <w:pPr>
              <w:pStyle w:val="afffff"/>
              <w:rPr>
                <w:rFonts w:ascii="宋体" w:hAnsi="宋体" w:cs="宋体"/>
                <w:kern w:val="2"/>
                <w:sz w:val="28"/>
                <w:szCs w:val="28"/>
              </w:rPr>
            </w:pPr>
          </w:p>
        </w:tc>
      </w:tr>
      <w:tr w:rsidR="007A408B" w:rsidRPr="00701BB4" w:rsidTr="00272463">
        <w:trPr>
          <w:trHeight w:val="272"/>
          <w:jc w:val="center"/>
        </w:trPr>
        <w:tc>
          <w:tcPr>
            <w:tcW w:w="1328" w:type="dxa"/>
            <w:vMerge/>
            <w:vAlign w:val="center"/>
          </w:tcPr>
          <w:p w:rsidR="007A408B" w:rsidRPr="00701BB4" w:rsidRDefault="007A408B" w:rsidP="00272463">
            <w:pPr>
              <w:pStyle w:val="afffff"/>
              <w:rPr>
                <w:rFonts w:ascii="宋体" w:hAnsi="宋体" w:cs="宋体"/>
                <w:kern w:val="2"/>
                <w:sz w:val="28"/>
                <w:szCs w:val="28"/>
              </w:rPr>
            </w:pPr>
          </w:p>
        </w:tc>
        <w:tc>
          <w:tcPr>
            <w:tcW w:w="1732"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瓶装水</w:t>
            </w:r>
          </w:p>
        </w:tc>
        <w:tc>
          <w:tcPr>
            <w:tcW w:w="2357"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库房</w:t>
            </w:r>
          </w:p>
        </w:tc>
        <w:tc>
          <w:tcPr>
            <w:tcW w:w="786"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10</w:t>
            </w:r>
          </w:p>
        </w:tc>
        <w:tc>
          <w:tcPr>
            <w:tcW w:w="803"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完好</w:t>
            </w:r>
          </w:p>
        </w:tc>
        <w:tc>
          <w:tcPr>
            <w:tcW w:w="947" w:type="dxa"/>
            <w:vMerge/>
            <w:vAlign w:val="center"/>
          </w:tcPr>
          <w:p w:rsidR="007A408B" w:rsidRPr="00701BB4" w:rsidRDefault="007A408B" w:rsidP="00272463">
            <w:pPr>
              <w:pStyle w:val="afffff"/>
              <w:rPr>
                <w:rFonts w:ascii="宋体" w:hAnsi="宋体" w:cs="宋体"/>
                <w:kern w:val="2"/>
                <w:sz w:val="28"/>
                <w:szCs w:val="28"/>
              </w:rPr>
            </w:pPr>
          </w:p>
        </w:tc>
        <w:tc>
          <w:tcPr>
            <w:tcW w:w="1534" w:type="dxa"/>
            <w:vMerge/>
            <w:vAlign w:val="center"/>
          </w:tcPr>
          <w:p w:rsidR="007A408B" w:rsidRPr="00701BB4" w:rsidRDefault="007A408B" w:rsidP="00272463">
            <w:pPr>
              <w:pStyle w:val="afffff"/>
              <w:rPr>
                <w:rFonts w:ascii="宋体" w:hAnsi="宋体" w:cs="宋体"/>
                <w:kern w:val="2"/>
                <w:sz w:val="28"/>
                <w:szCs w:val="28"/>
              </w:rPr>
            </w:pPr>
          </w:p>
        </w:tc>
      </w:tr>
      <w:tr w:rsidR="007A408B" w:rsidRPr="00701BB4" w:rsidTr="00272463">
        <w:trPr>
          <w:trHeight w:val="272"/>
          <w:jc w:val="center"/>
        </w:trPr>
        <w:tc>
          <w:tcPr>
            <w:tcW w:w="1328" w:type="dxa"/>
            <w:vMerge w:val="restart"/>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工具类</w:t>
            </w:r>
          </w:p>
        </w:tc>
        <w:tc>
          <w:tcPr>
            <w:tcW w:w="1732"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应急手电</w:t>
            </w:r>
          </w:p>
        </w:tc>
        <w:tc>
          <w:tcPr>
            <w:tcW w:w="2357"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库房</w:t>
            </w:r>
          </w:p>
        </w:tc>
        <w:tc>
          <w:tcPr>
            <w:tcW w:w="786"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10</w:t>
            </w:r>
          </w:p>
        </w:tc>
        <w:tc>
          <w:tcPr>
            <w:tcW w:w="803"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完好</w:t>
            </w:r>
          </w:p>
        </w:tc>
        <w:tc>
          <w:tcPr>
            <w:tcW w:w="947" w:type="dxa"/>
            <w:vMerge/>
            <w:vAlign w:val="center"/>
          </w:tcPr>
          <w:p w:rsidR="007A408B" w:rsidRPr="00701BB4" w:rsidRDefault="007A408B" w:rsidP="00272463">
            <w:pPr>
              <w:pStyle w:val="afffff"/>
              <w:rPr>
                <w:rFonts w:ascii="宋体" w:hAnsi="宋体" w:cs="宋体"/>
                <w:kern w:val="2"/>
                <w:sz w:val="28"/>
                <w:szCs w:val="28"/>
              </w:rPr>
            </w:pPr>
          </w:p>
        </w:tc>
        <w:tc>
          <w:tcPr>
            <w:tcW w:w="1534" w:type="dxa"/>
            <w:vMerge/>
            <w:vAlign w:val="center"/>
          </w:tcPr>
          <w:p w:rsidR="007A408B" w:rsidRPr="00701BB4" w:rsidRDefault="007A408B" w:rsidP="00272463">
            <w:pPr>
              <w:pStyle w:val="afffff"/>
              <w:rPr>
                <w:rFonts w:ascii="宋体" w:hAnsi="宋体" w:cs="宋体"/>
                <w:kern w:val="2"/>
                <w:sz w:val="28"/>
                <w:szCs w:val="28"/>
              </w:rPr>
            </w:pPr>
          </w:p>
        </w:tc>
      </w:tr>
      <w:tr w:rsidR="007A408B" w:rsidRPr="00701BB4" w:rsidTr="00272463">
        <w:trPr>
          <w:trHeight w:val="272"/>
          <w:jc w:val="center"/>
        </w:trPr>
        <w:tc>
          <w:tcPr>
            <w:tcW w:w="1328" w:type="dxa"/>
            <w:vMerge/>
            <w:vAlign w:val="center"/>
          </w:tcPr>
          <w:p w:rsidR="007A408B" w:rsidRPr="00701BB4" w:rsidRDefault="007A408B" w:rsidP="00272463">
            <w:pPr>
              <w:pStyle w:val="afffff"/>
              <w:rPr>
                <w:rFonts w:ascii="宋体" w:hAnsi="宋体" w:cs="宋体"/>
                <w:kern w:val="2"/>
                <w:sz w:val="28"/>
                <w:szCs w:val="28"/>
              </w:rPr>
            </w:pPr>
          </w:p>
        </w:tc>
        <w:tc>
          <w:tcPr>
            <w:tcW w:w="1732"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应急灯</w:t>
            </w:r>
          </w:p>
        </w:tc>
        <w:tc>
          <w:tcPr>
            <w:tcW w:w="2357"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库房</w:t>
            </w:r>
          </w:p>
        </w:tc>
        <w:tc>
          <w:tcPr>
            <w:tcW w:w="786"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10</w:t>
            </w:r>
          </w:p>
        </w:tc>
        <w:tc>
          <w:tcPr>
            <w:tcW w:w="803"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完好</w:t>
            </w:r>
          </w:p>
        </w:tc>
        <w:tc>
          <w:tcPr>
            <w:tcW w:w="947" w:type="dxa"/>
            <w:vMerge/>
            <w:vAlign w:val="center"/>
          </w:tcPr>
          <w:p w:rsidR="007A408B" w:rsidRPr="00701BB4" w:rsidRDefault="007A408B" w:rsidP="00272463">
            <w:pPr>
              <w:pStyle w:val="afffff"/>
              <w:rPr>
                <w:rFonts w:ascii="宋体" w:hAnsi="宋体" w:cs="宋体"/>
                <w:kern w:val="2"/>
                <w:sz w:val="28"/>
                <w:szCs w:val="28"/>
              </w:rPr>
            </w:pPr>
          </w:p>
        </w:tc>
        <w:tc>
          <w:tcPr>
            <w:tcW w:w="1534" w:type="dxa"/>
            <w:vMerge/>
            <w:vAlign w:val="center"/>
          </w:tcPr>
          <w:p w:rsidR="007A408B" w:rsidRPr="00701BB4" w:rsidRDefault="007A408B" w:rsidP="00272463">
            <w:pPr>
              <w:pStyle w:val="afffff"/>
              <w:rPr>
                <w:rFonts w:ascii="宋体" w:hAnsi="宋体" w:cs="宋体"/>
                <w:kern w:val="2"/>
                <w:sz w:val="28"/>
                <w:szCs w:val="28"/>
              </w:rPr>
            </w:pPr>
          </w:p>
        </w:tc>
      </w:tr>
      <w:tr w:rsidR="007A408B" w:rsidRPr="00701BB4" w:rsidTr="00272463">
        <w:trPr>
          <w:trHeight w:val="272"/>
          <w:jc w:val="center"/>
        </w:trPr>
        <w:tc>
          <w:tcPr>
            <w:tcW w:w="1328"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应急器材类</w:t>
            </w:r>
          </w:p>
        </w:tc>
        <w:tc>
          <w:tcPr>
            <w:tcW w:w="1732"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灭火器</w:t>
            </w:r>
          </w:p>
        </w:tc>
        <w:tc>
          <w:tcPr>
            <w:tcW w:w="2357"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厂区</w:t>
            </w:r>
          </w:p>
        </w:tc>
        <w:tc>
          <w:tcPr>
            <w:tcW w:w="786"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hint="eastAsia"/>
                <w:kern w:val="2"/>
                <w:sz w:val="28"/>
                <w:szCs w:val="28"/>
              </w:rPr>
              <w:t>60</w:t>
            </w:r>
          </w:p>
        </w:tc>
        <w:tc>
          <w:tcPr>
            <w:tcW w:w="803" w:type="dxa"/>
            <w:vAlign w:val="center"/>
          </w:tcPr>
          <w:p w:rsidR="007A408B" w:rsidRPr="00701BB4" w:rsidRDefault="007A408B" w:rsidP="00272463">
            <w:pPr>
              <w:pStyle w:val="afffff"/>
              <w:rPr>
                <w:rFonts w:ascii="宋体" w:hAnsi="宋体" w:cs="宋体"/>
                <w:kern w:val="2"/>
                <w:sz w:val="28"/>
                <w:szCs w:val="28"/>
              </w:rPr>
            </w:pPr>
            <w:r w:rsidRPr="00701BB4">
              <w:rPr>
                <w:rFonts w:ascii="宋体" w:hAnsi="宋体" w:cs="宋体"/>
                <w:kern w:val="2"/>
                <w:sz w:val="28"/>
                <w:szCs w:val="28"/>
              </w:rPr>
              <w:t>完好</w:t>
            </w:r>
          </w:p>
        </w:tc>
        <w:tc>
          <w:tcPr>
            <w:tcW w:w="947" w:type="dxa"/>
            <w:vMerge/>
            <w:vAlign w:val="center"/>
          </w:tcPr>
          <w:p w:rsidR="007A408B" w:rsidRPr="00701BB4" w:rsidRDefault="007A408B" w:rsidP="00272463">
            <w:pPr>
              <w:pStyle w:val="afffff"/>
              <w:rPr>
                <w:rFonts w:ascii="宋体" w:hAnsi="宋体" w:cs="宋体"/>
                <w:kern w:val="2"/>
                <w:sz w:val="28"/>
                <w:szCs w:val="28"/>
              </w:rPr>
            </w:pPr>
          </w:p>
        </w:tc>
        <w:tc>
          <w:tcPr>
            <w:tcW w:w="1534" w:type="dxa"/>
            <w:vMerge/>
            <w:vAlign w:val="center"/>
          </w:tcPr>
          <w:p w:rsidR="007A408B" w:rsidRPr="00701BB4" w:rsidRDefault="007A408B" w:rsidP="00272463">
            <w:pPr>
              <w:pStyle w:val="afffff"/>
              <w:rPr>
                <w:rFonts w:ascii="宋体" w:hAnsi="宋体" w:cs="宋体"/>
                <w:kern w:val="2"/>
                <w:sz w:val="28"/>
                <w:szCs w:val="28"/>
              </w:rPr>
            </w:pPr>
          </w:p>
        </w:tc>
      </w:tr>
    </w:tbl>
    <w:p w:rsidR="0018403F" w:rsidRDefault="0018403F" w:rsidP="009E3D40">
      <w:pPr>
        <w:spacing w:beforeLines="100" w:afterLines="50"/>
        <w:ind w:firstLine="562"/>
        <w:jc w:val="center"/>
        <w:rPr>
          <w:rFonts w:ascii="宋体" w:eastAsia="宋体" w:hAnsi="宋体" w:cs="宋体"/>
          <w:sz w:val="28"/>
          <w:szCs w:val="28"/>
        </w:rPr>
      </w:pPr>
    </w:p>
    <w:p w:rsidR="007A408B" w:rsidRPr="00701BB4" w:rsidRDefault="007A408B" w:rsidP="009E3D40">
      <w:pPr>
        <w:spacing w:beforeLines="100" w:afterLines="50"/>
        <w:jc w:val="center"/>
        <w:rPr>
          <w:rFonts w:ascii="宋体" w:eastAsia="宋体" w:hAnsi="宋体" w:cs="宋体"/>
          <w:sz w:val="28"/>
          <w:szCs w:val="28"/>
        </w:rPr>
      </w:pPr>
      <w:r w:rsidRPr="00701BB4">
        <w:rPr>
          <w:rFonts w:ascii="宋体" w:eastAsia="宋体" w:hAnsi="宋体" w:cs="宋体"/>
          <w:sz w:val="28"/>
          <w:szCs w:val="28"/>
        </w:rPr>
        <w:lastRenderedPageBreak/>
        <w:t>表3-</w:t>
      </w:r>
      <w:r w:rsidR="00937BB8">
        <w:rPr>
          <w:rFonts w:ascii="宋体" w:eastAsia="宋体" w:hAnsi="宋体" w:cs="宋体" w:hint="eastAsia"/>
          <w:sz w:val="28"/>
          <w:szCs w:val="28"/>
        </w:rPr>
        <w:t>4</w:t>
      </w:r>
      <w:r w:rsidRPr="00701BB4">
        <w:rPr>
          <w:rFonts w:ascii="宋体" w:eastAsia="宋体" w:hAnsi="宋体" w:cs="宋体"/>
          <w:sz w:val="28"/>
          <w:szCs w:val="28"/>
        </w:rPr>
        <w:t xml:space="preserve">  救援物质装备表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00"/>
      </w:tblPr>
      <w:tblGrid>
        <w:gridCol w:w="709"/>
        <w:gridCol w:w="1785"/>
        <w:gridCol w:w="2034"/>
        <w:gridCol w:w="941"/>
        <w:gridCol w:w="2065"/>
        <w:gridCol w:w="1537"/>
      </w:tblGrid>
      <w:tr w:rsidR="007A408B" w:rsidRPr="00701BB4" w:rsidTr="00272463">
        <w:trPr>
          <w:trHeight w:val="90"/>
          <w:jc w:val="center"/>
        </w:trPr>
        <w:tc>
          <w:tcPr>
            <w:tcW w:w="709" w:type="dxa"/>
            <w:tcBorders>
              <w:bottom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序号</w:t>
            </w:r>
          </w:p>
        </w:tc>
        <w:tc>
          <w:tcPr>
            <w:tcW w:w="1785" w:type="dxa"/>
            <w:tcBorders>
              <w:bottom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装备器材名称</w:t>
            </w:r>
          </w:p>
        </w:tc>
        <w:tc>
          <w:tcPr>
            <w:tcW w:w="2034" w:type="dxa"/>
            <w:tcBorders>
              <w:bottom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型号</w:t>
            </w:r>
          </w:p>
        </w:tc>
        <w:tc>
          <w:tcPr>
            <w:tcW w:w="941" w:type="dxa"/>
            <w:tcBorders>
              <w:bottom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数量</w:t>
            </w:r>
          </w:p>
        </w:tc>
        <w:tc>
          <w:tcPr>
            <w:tcW w:w="2065" w:type="dxa"/>
            <w:tcBorders>
              <w:bottom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存放地点</w:t>
            </w:r>
          </w:p>
        </w:tc>
        <w:tc>
          <w:tcPr>
            <w:tcW w:w="1537" w:type="dxa"/>
            <w:tcBorders>
              <w:bottom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获取方式</w:t>
            </w:r>
          </w:p>
        </w:tc>
      </w:tr>
      <w:tr w:rsidR="007A408B" w:rsidRPr="00701BB4" w:rsidTr="00272463">
        <w:trPr>
          <w:trHeight w:val="90"/>
          <w:jc w:val="center"/>
        </w:trPr>
        <w:tc>
          <w:tcPr>
            <w:tcW w:w="709" w:type="dxa"/>
            <w:tcBorders>
              <w:top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1</w:t>
            </w:r>
          </w:p>
        </w:tc>
        <w:tc>
          <w:tcPr>
            <w:tcW w:w="1785" w:type="dxa"/>
            <w:tcBorders>
              <w:top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公共用车辆</w:t>
            </w:r>
          </w:p>
        </w:tc>
        <w:tc>
          <w:tcPr>
            <w:tcW w:w="2034" w:type="dxa"/>
            <w:tcBorders>
              <w:top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w:t>
            </w:r>
          </w:p>
        </w:tc>
        <w:tc>
          <w:tcPr>
            <w:tcW w:w="941" w:type="dxa"/>
            <w:tcBorders>
              <w:top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3辆</w:t>
            </w:r>
          </w:p>
        </w:tc>
        <w:tc>
          <w:tcPr>
            <w:tcW w:w="2065" w:type="dxa"/>
            <w:tcBorders>
              <w:top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车  队</w:t>
            </w:r>
          </w:p>
        </w:tc>
        <w:tc>
          <w:tcPr>
            <w:tcW w:w="1537" w:type="dxa"/>
            <w:tcBorders>
              <w:top w:val="single" w:sz="12" w:space="0" w:color="auto"/>
            </w:tcBorders>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办公室</w:t>
            </w:r>
          </w:p>
        </w:tc>
      </w:tr>
      <w:tr w:rsidR="007A408B" w:rsidRPr="00701BB4" w:rsidTr="00272463">
        <w:trPr>
          <w:trHeight w:val="90"/>
          <w:jc w:val="center"/>
        </w:trPr>
        <w:tc>
          <w:tcPr>
            <w:tcW w:w="709"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2</w:t>
            </w:r>
          </w:p>
        </w:tc>
        <w:tc>
          <w:tcPr>
            <w:tcW w:w="1785"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警戒标识、胶带</w:t>
            </w:r>
          </w:p>
        </w:tc>
        <w:tc>
          <w:tcPr>
            <w:tcW w:w="2034"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w:t>
            </w:r>
          </w:p>
        </w:tc>
        <w:tc>
          <w:tcPr>
            <w:tcW w:w="941"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1批</w:t>
            </w:r>
          </w:p>
        </w:tc>
        <w:tc>
          <w:tcPr>
            <w:tcW w:w="2065"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库房</w:t>
            </w:r>
          </w:p>
        </w:tc>
        <w:tc>
          <w:tcPr>
            <w:tcW w:w="1537"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领取</w:t>
            </w:r>
          </w:p>
        </w:tc>
      </w:tr>
      <w:tr w:rsidR="007A408B" w:rsidRPr="00701BB4" w:rsidTr="00272463">
        <w:trPr>
          <w:trHeight w:val="90"/>
          <w:jc w:val="center"/>
        </w:trPr>
        <w:tc>
          <w:tcPr>
            <w:tcW w:w="709"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3</w:t>
            </w:r>
          </w:p>
        </w:tc>
        <w:tc>
          <w:tcPr>
            <w:tcW w:w="1785"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防尘口罩</w:t>
            </w:r>
          </w:p>
        </w:tc>
        <w:tc>
          <w:tcPr>
            <w:tcW w:w="2034"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3M口罩</w:t>
            </w:r>
          </w:p>
        </w:tc>
        <w:tc>
          <w:tcPr>
            <w:tcW w:w="941"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1批</w:t>
            </w:r>
          </w:p>
        </w:tc>
        <w:tc>
          <w:tcPr>
            <w:tcW w:w="2065"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库房</w:t>
            </w:r>
          </w:p>
        </w:tc>
        <w:tc>
          <w:tcPr>
            <w:tcW w:w="1537"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领取</w:t>
            </w:r>
          </w:p>
        </w:tc>
      </w:tr>
      <w:tr w:rsidR="007A408B" w:rsidRPr="00701BB4" w:rsidTr="00272463">
        <w:trPr>
          <w:trHeight w:val="90"/>
          <w:jc w:val="center"/>
        </w:trPr>
        <w:tc>
          <w:tcPr>
            <w:tcW w:w="709"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4</w:t>
            </w:r>
          </w:p>
        </w:tc>
        <w:tc>
          <w:tcPr>
            <w:tcW w:w="1785"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消防栓</w:t>
            </w:r>
          </w:p>
        </w:tc>
        <w:tc>
          <w:tcPr>
            <w:tcW w:w="2034"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标准型号</w:t>
            </w:r>
          </w:p>
        </w:tc>
        <w:tc>
          <w:tcPr>
            <w:tcW w:w="941"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hint="eastAsia"/>
                <w:kern w:val="2"/>
                <w:sz w:val="28"/>
                <w:szCs w:val="28"/>
              </w:rPr>
              <w:t>6</w:t>
            </w:r>
          </w:p>
        </w:tc>
        <w:tc>
          <w:tcPr>
            <w:tcW w:w="2065"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定点存放</w:t>
            </w:r>
          </w:p>
        </w:tc>
        <w:tc>
          <w:tcPr>
            <w:tcW w:w="1537"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就近取用</w:t>
            </w:r>
          </w:p>
        </w:tc>
      </w:tr>
      <w:tr w:rsidR="007A408B" w:rsidRPr="00701BB4" w:rsidTr="00272463">
        <w:trPr>
          <w:trHeight w:val="287"/>
          <w:jc w:val="center"/>
        </w:trPr>
        <w:tc>
          <w:tcPr>
            <w:tcW w:w="709"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5</w:t>
            </w:r>
          </w:p>
        </w:tc>
        <w:tc>
          <w:tcPr>
            <w:tcW w:w="1785"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灭火器</w:t>
            </w:r>
          </w:p>
        </w:tc>
        <w:tc>
          <w:tcPr>
            <w:tcW w:w="2034"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ABC4型干粉灭火器</w:t>
            </w:r>
          </w:p>
        </w:tc>
        <w:tc>
          <w:tcPr>
            <w:tcW w:w="941"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50</w:t>
            </w:r>
          </w:p>
        </w:tc>
        <w:tc>
          <w:tcPr>
            <w:tcW w:w="2065"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定点存放</w:t>
            </w:r>
          </w:p>
        </w:tc>
        <w:tc>
          <w:tcPr>
            <w:tcW w:w="1537"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就近取用</w:t>
            </w:r>
          </w:p>
        </w:tc>
      </w:tr>
      <w:tr w:rsidR="007A408B" w:rsidRPr="00701BB4" w:rsidTr="00272463">
        <w:trPr>
          <w:trHeight w:val="90"/>
          <w:jc w:val="center"/>
        </w:trPr>
        <w:tc>
          <w:tcPr>
            <w:tcW w:w="709"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6</w:t>
            </w:r>
          </w:p>
        </w:tc>
        <w:tc>
          <w:tcPr>
            <w:tcW w:w="1785"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防酸碱手套</w:t>
            </w:r>
          </w:p>
        </w:tc>
        <w:tc>
          <w:tcPr>
            <w:tcW w:w="2034"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橡胶手套</w:t>
            </w:r>
          </w:p>
        </w:tc>
        <w:tc>
          <w:tcPr>
            <w:tcW w:w="941"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1批</w:t>
            </w:r>
          </w:p>
        </w:tc>
        <w:tc>
          <w:tcPr>
            <w:tcW w:w="2065"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库房</w:t>
            </w:r>
          </w:p>
        </w:tc>
        <w:tc>
          <w:tcPr>
            <w:tcW w:w="1537" w:type="dxa"/>
            <w:vAlign w:val="center"/>
          </w:tcPr>
          <w:p w:rsidR="007A408B" w:rsidRPr="00701BB4" w:rsidRDefault="007A408B" w:rsidP="00272463">
            <w:pPr>
              <w:pStyle w:val="afffff"/>
              <w:spacing w:before="0" w:after="0"/>
              <w:rPr>
                <w:rFonts w:ascii="宋体" w:hAnsi="宋体" w:cs="宋体"/>
                <w:kern w:val="2"/>
                <w:sz w:val="28"/>
                <w:szCs w:val="28"/>
              </w:rPr>
            </w:pPr>
            <w:r w:rsidRPr="00701BB4">
              <w:rPr>
                <w:rFonts w:ascii="宋体" w:hAnsi="宋体" w:cs="宋体"/>
                <w:kern w:val="2"/>
                <w:sz w:val="28"/>
                <w:szCs w:val="28"/>
              </w:rPr>
              <w:t>领取</w:t>
            </w:r>
          </w:p>
        </w:tc>
      </w:tr>
    </w:tbl>
    <w:p w:rsidR="007C613F" w:rsidRDefault="007C613F" w:rsidP="009E3D40">
      <w:pPr>
        <w:pStyle w:val="1"/>
        <w:spacing w:beforeLines="100" w:line="360" w:lineRule="auto"/>
        <w:ind w:firstLine="643"/>
        <w:rPr>
          <w:color w:val="000000"/>
          <w:szCs w:val="32"/>
        </w:rPr>
      </w:pPr>
      <w:bookmarkStart w:id="231" w:name="_Toc432846384"/>
      <w:bookmarkStart w:id="232" w:name="_Toc11160411"/>
      <w:bookmarkStart w:id="233" w:name="_Toc11160842"/>
      <w:bookmarkStart w:id="234" w:name="_Toc16611235"/>
    </w:p>
    <w:p w:rsidR="007A408B" w:rsidRDefault="007A408B" w:rsidP="009E3D40">
      <w:pPr>
        <w:pStyle w:val="1"/>
        <w:spacing w:beforeLines="100" w:line="360" w:lineRule="auto"/>
        <w:ind w:firstLine="643"/>
        <w:rPr>
          <w:color w:val="000000"/>
          <w:szCs w:val="32"/>
        </w:rPr>
      </w:pPr>
      <w:r>
        <w:rPr>
          <w:color w:val="000000"/>
          <w:szCs w:val="32"/>
        </w:rPr>
        <w:t>4</w:t>
      </w:r>
      <w:r>
        <w:rPr>
          <w:color w:val="000000"/>
          <w:szCs w:val="32"/>
        </w:rPr>
        <w:t>突发</w:t>
      </w:r>
      <w:r w:rsidR="005F7CA5">
        <w:rPr>
          <w:color w:val="000000"/>
          <w:szCs w:val="32"/>
        </w:rPr>
        <w:t>安全事故</w:t>
      </w:r>
      <w:r>
        <w:rPr>
          <w:color w:val="000000"/>
          <w:szCs w:val="32"/>
        </w:rPr>
        <w:t>及其后果分析</w:t>
      </w:r>
      <w:bookmarkEnd w:id="231"/>
      <w:bookmarkEnd w:id="232"/>
      <w:bookmarkEnd w:id="233"/>
      <w:bookmarkEnd w:id="234"/>
    </w:p>
    <w:p w:rsidR="007A408B" w:rsidRDefault="007A408B" w:rsidP="00937BB8">
      <w:pPr>
        <w:pStyle w:val="2"/>
        <w:adjustRightInd w:val="0"/>
        <w:spacing w:before="0" w:after="0" w:line="360" w:lineRule="auto"/>
        <w:ind w:left="0" w:firstLine="602"/>
        <w:textAlignment w:val="baseline"/>
        <w:rPr>
          <w:rFonts w:ascii="Times New Roman" w:hAnsi="Times New Roman"/>
          <w:bCs w:val="0"/>
          <w:color w:val="000000"/>
          <w:kern w:val="32"/>
          <w:szCs w:val="20"/>
        </w:rPr>
      </w:pPr>
      <w:bookmarkStart w:id="235" w:name="_Toc432846385"/>
      <w:bookmarkStart w:id="236" w:name="_Toc11160412"/>
      <w:bookmarkStart w:id="237" w:name="_Toc11160843"/>
      <w:bookmarkStart w:id="238" w:name="_Toc16611236"/>
      <w:r>
        <w:rPr>
          <w:rFonts w:ascii="Times New Roman" w:hAnsi="Times New Roman"/>
          <w:bCs w:val="0"/>
          <w:color w:val="000000"/>
          <w:kern w:val="32"/>
          <w:szCs w:val="20"/>
        </w:rPr>
        <w:t>4.1</w:t>
      </w:r>
      <w:r>
        <w:rPr>
          <w:rFonts w:ascii="Times New Roman" w:hAnsi="Times New Roman"/>
          <w:bCs w:val="0"/>
          <w:color w:val="000000"/>
          <w:kern w:val="32"/>
          <w:szCs w:val="20"/>
        </w:rPr>
        <w:t>突发</w:t>
      </w:r>
      <w:r w:rsidR="005F7CA5">
        <w:rPr>
          <w:rFonts w:ascii="Times New Roman" w:hAnsi="Times New Roman"/>
          <w:bCs w:val="0"/>
          <w:color w:val="000000"/>
          <w:kern w:val="32"/>
          <w:szCs w:val="20"/>
        </w:rPr>
        <w:t>安全事故</w:t>
      </w:r>
      <w:r>
        <w:rPr>
          <w:rFonts w:ascii="Times New Roman" w:hAnsi="Times New Roman"/>
          <w:bCs w:val="0"/>
          <w:color w:val="000000"/>
          <w:kern w:val="32"/>
          <w:szCs w:val="20"/>
        </w:rPr>
        <w:t>情景分析</w:t>
      </w:r>
      <w:bookmarkEnd w:id="235"/>
      <w:bookmarkEnd w:id="236"/>
      <w:bookmarkEnd w:id="237"/>
      <w:bookmarkEnd w:id="238"/>
    </w:p>
    <w:p w:rsidR="007A408B" w:rsidRDefault="007A408B" w:rsidP="007A408B">
      <w:pPr>
        <w:pStyle w:val="af"/>
        <w:spacing w:line="360" w:lineRule="auto"/>
        <w:ind w:firstLine="560"/>
        <w:rPr>
          <w:color w:val="000000"/>
          <w:sz w:val="28"/>
          <w:szCs w:val="28"/>
        </w:rPr>
      </w:pPr>
      <w:r>
        <w:rPr>
          <w:color w:val="000000"/>
          <w:sz w:val="28"/>
          <w:szCs w:val="28"/>
        </w:rPr>
        <w:t>突发</w:t>
      </w:r>
      <w:r w:rsidR="005F7CA5">
        <w:rPr>
          <w:color w:val="000000"/>
          <w:sz w:val="28"/>
          <w:szCs w:val="28"/>
        </w:rPr>
        <w:t>安全事故</w:t>
      </w:r>
      <w:r>
        <w:rPr>
          <w:color w:val="000000"/>
          <w:sz w:val="28"/>
          <w:szCs w:val="28"/>
        </w:rPr>
        <w:t>是指突然发生，造成或可能造成</w:t>
      </w:r>
      <w:r w:rsidR="0018403F">
        <w:rPr>
          <w:rFonts w:hint="eastAsia"/>
          <w:color w:val="000000"/>
          <w:sz w:val="28"/>
          <w:szCs w:val="28"/>
        </w:rPr>
        <w:t>的安全事故</w:t>
      </w:r>
      <w:r>
        <w:rPr>
          <w:color w:val="000000"/>
          <w:sz w:val="28"/>
          <w:szCs w:val="28"/>
        </w:rPr>
        <w:t>，危及人民群众生命财产安全，影响社会公共秩序，需要采取紧急措施予以应对的事件。南充</w:t>
      </w:r>
      <w:r>
        <w:rPr>
          <w:rFonts w:hint="eastAsia"/>
          <w:color w:val="000000"/>
          <w:sz w:val="28"/>
          <w:szCs w:val="28"/>
        </w:rPr>
        <w:t>银海丝绸</w:t>
      </w:r>
      <w:r>
        <w:rPr>
          <w:color w:val="000000"/>
          <w:sz w:val="28"/>
          <w:szCs w:val="28"/>
        </w:rPr>
        <w:t>有限公司自试运行以来，未发生过突发</w:t>
      </w:r>
      <w:r w:rsidR="005F7CA5">
        <w:rPr>
          <w:color w:val="000000"/>
          <w:sz w:val="28"/>
          <w:szCs w:val="28"/>
        </w:rPr>
        <w:t>安全事故</w:t>
      </w:r>
      <w:r>
        <w:rPr>
          <w:color w:val="000000"/>
          <w:sz w:val="28"/>
          <w:szCs w:val="28"/>
        </w:rPr>
        <w:t>。</w:t>
      </w:r>
    </w:p>
    <w:p w:rsidR="007A408B" w:rsidRPr="0018403F" w:rsidRDefault="007A408B" w:rsidP="0018403F">
      <w:pPr>
        <w:spacing w:line="360" w:lineRule="auto"/>
        <w:ind w:firstLineChars="250" w:firstLine="700"/>
        <w:rPr>
          <w:color w:val="000000"/>
          <w:sz w:val="28"/>
          <w:szCs w:val="28"/>
        </w:rPr>
      </w:pPr>
      <w:bookmarkStart w:id="239" w:name="_Toc424853930"/>
      <w:bookmarkStart w:id="240" w:name="_Toc419646042"/>
      <w:bookmarkStart w:id="241" w:name="_Toc432846387"/>
      <w:bookmarkEnd w:id="239"/>
      <w:r w:rsidRPr="0018403F">
        <w:rPr>
          <w:color w:val="000000"/>
          <w:sz w:val="28"/>
          <w:szCs w:val="28"/>
        </w:rPr>
        <w:t>4.1.1</w:t>
      </w:r>
      <w:r w:rsidRPr="0018403F">
        <w:rPr>
          <w:color w:val="000000"/>
          <w:sz w:val="28"/>
          <w:szCs w:val="28"/>
        </w:rPr>
        <w:t>可能发生突发</w:t>
      </w:r>
      <w:r w:rsidR="005F7CA5" w:rsidRPr="0018403F">
        <w:rPr>
          <w:color w:val="000000"/>
          <w:sz w:val="28"/>
          <w:szCs w:val="28"/>
        </w:rPr>
        <w:t>安全事故</w:t>
      </w:r>
      <w:r w:rsidRPr="0018403F">
        <w:rPr>
          <w:color w:val="000000"/>
          <w:sz w:val="28"/>
          <w:szCs w:val="28"/>
        </w:rPr>
        <w:t>情景</w:t>
      </w:r>
      <w:bookmarkEnd w:id="240"/>
      <w:bookmarkEnd w:id="241"/>
    </w:p>
    <w:p w:rsidR="007A408B" w:rsidRPr="0018403F" w:rsidRDefault="007A408B" w:rsidP="007C613F">
      <w:pPr>
        <w:ind w:firstLine="562"/>
        <w:rPr>
          <w:color w:val="000000"/>
          <w:sz w:val="28"/>
          <w:szCs w:val="28"/>
        </w:rPr>
      </w:pPr>
      <w:bookmarkStart w:id="242" w:name="_Toc432846388"/>
      <w:r w:rsidRPr="0018403F">
        <w:rPr>
          <w:rFonts w:hint="eastAsia"/>
          <w:color w:val="000000"/>
          <w:sz w:val="28"/>
          <w:szCs w:val="28"/>
        </w:rPr>
        <w:t>一、企业的</w:t>
      </w:r>
      <w:r w:rsidR="00937BB8">
        <w:rPr>
          <w:rFonts w:hint="eastAsia"/>
          <w:color w:val="000000"/>
          <w:sz w:val="28"/>
          <w:szCs w:val="28"/>
        </w:rPr>
        <w:t>安全</w:t>
      </w:r>
      <w:r w:rsidRPr="0018403F">
        <w:rPr>
          <w:rFonts w:hint="eastAsia"/>
          <w:color w:val="000000"/>
          <w:sz w:val="28"/>
          <w:szCs w:val="28"/>
        </w:rPr>
        <w:t>风险源</w:t>
      </w:r>
    </w:p>
    <w:p w:rsidR="007A408B" w:rsidRPr="0018403F" w:rsidRDefault="007A408B" w:rsidP="007A408B">
      <w:pPr>
        <w:pStyle w:val="af"/>
        <w:spacing w:line="360" w:lineRule="auto"/>
        <w:ind w:firstLine="560"/>
        <w:rPr>
          <w:color w:val="000000"/>
          <w:sz w:val="28"/>
          <w:szCs w:val="28"/>
        </w:rPr>
      </w:pPr>
      <w:r>
        <w:rPr>
          <w:color w:val="000000"/>
          <w:sz w:val="28"/>
          <w:szCs w:val="28"/>
        </w:rPr>
        <w:t>结合企业特点，可能发生的突发</w:t>
      </w:r>
      <w:r w:rsidR="005F7CA5">
        <w:rPr>
          <w:color w:val="000000"/>
          <w:sz w:val="28"/>
          <w:szCs w:val="28"/>
        </w:rPr>
        <w:t>安全事故</w:t>
      </w:r>
      <w:r>
        <w:rPr>
          <w:color w:val="000000"/>
          <w:sz w:val="28"/>
          <w:szCs w:val="28"/>
        </w:rPr>
        <w:t>如下表所示。</w:t>
      </w:r>
    </w:p>
    <w:p w:rsidR="007A408B" w:rsidRPr="0018403F" w:rsidRDefault="007A408B" w:rsidP="007A408B">
      <w:pPr>
        <w:spacing w:line="360" w:lineRule="auto"/>
        <w:ind w:firstLine="562"/>
        <w:jc w:val="center"/>
        <w:rPr>
          <w:color w:val="000000"/>
          <w:sz w:val="28"/>
          <w:szCs w:val="28"/>
        </w:rPr>
      </w:pPr>
      <w:r w:rsidRPr="0018403F">
        <w:rPr>
          <w:color w:val="000000"/>
          <w:sz w:val="28"/>
          <w:szCs w:val="28"/>
        </w:rPr>
        <w:t>表</w:t>
      </w:r>
      <w:r w:rsidRPr="0018403F">
        <w:rPr>
          <w:color w:val="000000"/>
          <w:sz w:val="28"/>
          <w:szCs w:val="28"/>
        </w:rPr>
        <w:t xml:space="preserve">4-1  </w:t>
      </w:r>
      <w:r w:rsidRPr="0018403F">
        <w:rPr>
          <w:color w:val="000000"/>
          <w:sz w:val="28"/>
          <w:szCs w:val="28"/>
        </w:rPr>
        <w:t>可能发生的突发</w:t>
      </w:r>
      <w:r w:rsidR="005F7CA5" w:rsidRPr="0018403F">
        <w:rPr>
          <w:color w:val="000000"/>
          <w:sz w:val="28"/>
          <w:szCs w:val="28"/>
        </w:rPr>
        <w:t>安全事故</w:t>
      </w:r>
      <w:r w:rsidRPr="0018403F">
        <w:rPr>
          <w:color w:val="000000"/>
          <w:sz w:val="28"/>
          <w:szCs w:val="28"/>
        </w:rPr>
        <w:t>情形</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00"/>
      </w:tblPr>
      <w:tblGrid>
        <w:gridCol w:w="1159"/>
        <w:gridCol w:w="1335"/>
        <w:gridCol w:w="1911"/>
        <w:gridCol w:w="2143"/>
        <w:gridCol w:w="2515"/>
      </w:tblGrid>
      <w:tr w:rsidR="007A408B" w:rsidRPr="0018403F" w:rsidTr="00272463">
        <w:trPr>
          <w:trHeight w:val="129"/>
          <w:jc w:val="center"/>
        </w:trPr>
        <w:tc>
          <w:tcPr>
            <w:tcW w:w="1159" w:type="dxa"/>
            <w:tcBorders>
              <w:bottom w:val="single" w:sz="12" w:space="0" w:color="auto"/>
            </w:tcBorders>
            <w:vAlign w:val="center"/>
          </w:tcPr>
          <w:p w:rsidR="007A408B" w:rsidRPr="0018403F" w:rsidRDefault="007A408B" w:rsidP="00272463">
            <w:pPr>
              <w:pStyle w:val="zh"/>
              <w:rPr>
                <w:color w:val="000000"/>
                <w:sz w:val="28"/>
                <w:szCs w:val="28"/>
              </w:rPr>
            </w:pPr>
            <w:r w:rsidRPr="0018403F">
              <w:rPr>
                <w:color w:val="000000"/>
                <w:sz w:val="28"/>
                <w:szCs w:val="28"/>
              </w:rPr>
              <w:lastRenderedPageBreak/>
              <w:t>事件类型</w:t>
            </w:r>
          </w:p>
        </w:tc>
        <w:tc>
          <w:tcPr>
            <w:tcW w:w="1335" w:type="dxa"/>
            <w:tcBorders>
              <w:bottom w:val="single" w:sz="12" w:space="0" w:color="auto"/>
            </w:tcBorders>
            <w:vAlign w:val="center"/>
          </w:tcPr>
          <w:p w:rsidR="007A408B" w:rsidRPr="0018403F" w:rsidRDefault="007A408B" w:rsidP="00272463">
            <w:pPr>
              <w:pStyle w:val="zh"/>
              <w:rPr>
                <w:color w:val="000000"/>
                <w:sz w:val="28"/>
                <w:szCs w:val="28"/>
              </w:rPr>
            </w:pPr>
            <w:r w:rsidRPr="0018403F">
              <w:rPr>
                <w:color w:val="000000"/>
                <w:sz w:val="28"/>
                <w:szCs w:val="28"/>
              </w:rPr>
              <w:t>设施</w:t>
            </w:r>
            <w:r w:rsidRPr="0018403F">
              <w:rPr>
                <w:color w:val="000000"/>
                <w:sz w:val="28"/>
                <w:szCs w:val="28"/>
              </w:rPr>
              <w:t>/</w:t>
            </w:r>
            <w:r w:rsidRPr="0018403F">
              <w:rPr>
                <w:color w:val="000000"/>
                <w:sz w:val="28"/>
                <w:szCs w:val="28"/>
              </w:rPr>
              <w:t>场所</w:t>
            </w:r>
          </w:p>
        </w:tc>
        <w:tc>
          <w:tcPr>
            <w:tcW w:w="1911" w:type="dxa"/>
            <w:tcBorders>
              <w:bottom w:val="single" w:sz="12" w:space="0" w:color="auto"/>
            </w:tcBorders>
            <w:vAlign w:val="center"/>
          </w:tcPr>
          <w:p w:rsidR="007A408B" w:rsidRPr="0018403F" w:rsidRDefault="007A408B" w:rsidP="00272463">
            <w:pPr>
              <w:pStyle w:val="zh"/>
              <w:rPr>
                <w:color w:val="000000"/>
                <w:sz w:val="28"/>
                <w:szCs w:val="28"/>
              </w:rPr>
            </w:pPr>
            <w:r w:rsidRPr="0018403F">
              <w:rPr>
                <w:color w:val="000000"/>
                <w:sz w:val="28"/>
                <w:szCs w:val="28"/>
              </w:rPr>
              <w:t>可能发生事件情景</w:t>
            </w:r>
          </w:p>
        </w:tc>
        <w:tc>
          <w:tcPr>
            <w:tcW w:w="2143" w:type="dxa"/>
            <w:tcBorders>
              <w:bottom w:val="single" w:sz="12" w:space="0" w:color="auto"/>
            </w:tcBorders>
            <w:vAlign w:val="center"/>
          </w:tcPr>
          <w:p w:rsidR="007A408B" w:rsidRPr="0018403F" w:rsidRDefault="007A408B" w:rsidP="00272463">
            <w:pPr>
              <w:pStyle w:val="zh"/>
              <w:rPr>
                <w:color w:val="000000"/>
                <w:sz w:val="28"/>
                <w:szCs w:val="28"/>
              </w:rPr>
            </w:pPr>
            <w:r w:rsidRPr="0018403F">
              <w:rPr>
                <w:color w:val="000000"/>
                <w:sz w:val="28"/>
                <w:szCs w:val="28"/>
              </w:rPr>
              <w:t>环境后果</w:t>
            </w:r>
          </w:p>
        </w:tc>
        <w:tc>
          <w:tcPr>
            <w:tcW w:w="2515" w:type="dxa"/>
            <w:tcBorders>
              <w:bottom w:val="single" w:sz="12" w:space="0" w:color="auto"/>
            </w:tcBorders>
            <w:vAlign w:val="center"/>
          </w:tcPr>
          <w:p w:rsidR="007A408B" w:rsidRPr="0018403F" w:rsidRDefault="007A408B" w:rsidP="00272463">
            <w:pPr>
              <w:pStyle w:val="zh"/>
              <w:rPr>
                <w:color w:val="000000"/>
                <w:sz w:val="28"/>
                <w:szCs w:val="28"/>
              </w:rPr>
            </w:pPr>
            <w:r w:rsidRPr="0018403F">
              <w:rPr>
                <w:color w:val="000000"/>
                <w:sz w:val="28"/>
                <w:szCs w:val="28"/>
              </w:rPr>
              <w:t>现有控制措施</w:t>
            </w:r>
          </w:p>
        </w:tc>
      </w:tr>
      <w:tr w:rsidR="007A408B" w:rsidRPr="0018403F" w:rsidTr="00272463">
        <w:trPr>
          <w:trHeight w:val="1132"/>
          <w:jc w:val="center"/>
        </w:trPr>
        <w:tc>
          <w:tcPr>
            <w:tcW w:w="1159" w:type="dxa"/>
            <w:tcBorders>
              <w:top w:val="single" w:sz="12" w:space="0" w:color="auto"/>
            </w:tcBorders>
            <w:vAlign w:val="center"/>
          </w:tcPr>
          <w:p w:rsidR="007A408B" w:rsidRPr="0018403F" w:rsidRDefault="007A408B" w:rsidP="00272463">
            <w:pPr>
              <w:pStyle w:val="zh"/>
              <w:rPr>
                <w:color w:val="000000"/>
                <w:sz w:val="28"/>
                <w:szCs w:val="28"/>
              </w:rPr>
            </w:pPr>
            <w:r w:rsidRPr="0018403F">
              <w:rPr>
                <w:color w:val="000000"/>
                <w:sz w:val="28"/>
                <w:szCs w:val="28"/>
              </w:rPr>
              <w:t>火灾安全事故</w:t>
            </w:r>
          </w:p>
        </w:tc>
        <w:tc>
          <w:tcPr>
            <w:tcW w:w="1335" w:type="dxa"/>
            <w:tcBorders>
              <w:top w:val="single" w:sz="12" w:space="0" w:color="auto"/>
            </w:tcBorders>
            <w:vAlign w:val="center"/>
          </w:tcPr>
          <w:p w:rsidR="007A408B" w:rsidRPr="0018403F" w:rsidRDefault="007A408B" w:rsidP="00272463">
            <w:pPr>
              <w:pStyle w:val="zh"/>
              <w:rPr>
                <w:color w:val="000000"/>
                <w:sz w:val="28"/>
                <w:szCs w:val="28"/>
              </w:rPr>
            </w:pPr>
            <w:r w:rsidRPr="0018403F">
              <w:rPr>
                <w:color w:val="000000"/>
                <w:sz w:val="28"/>
                <w:szCs w:val="28"/>
              </w:rPr>
              <w:t>原材料仓库、成品仓库、</w:t>
            </w:r>
            <w:r w:rsidRPr="0018403F">
              <w:rPr>
                <w:rFonts w:hint="eastAsia"/>
                <w:color w:val="000000"/>
                <w:sz w:val="28"/>
                <w:szCs w:val="28"/>
              </w:rPr>
              <w:t>车间</w:t>
            </w:r>
            <w:r w:rsidRPr="0018403F">
              <w:rPr>
                <w:color w:val="000000"/>
                <w:sz w:val="28"/>
                <w:szCs w:val="28"/>
              </w:rPr>
              <w:t>、办公楼</w:t>
            </w:r>
          </w:p>
        </w:tc>
        <w:tc>
          <w:tcPr>
            <w:tcW w:w="1911" w:type="dxa"/>
            <w:tcBorders>
              <w:top w:val="single" w:sz="12" w:space="0" w:color="auto"/>
            </w:tcBorders>
            <w:vAlign w:val="center"/>
          </w:tcPr>
          <w:p w:rsidR="007A408B" w:rsidRPr="0018403F" w:rsidRDefault="007A408B" w:rsidP="00272463">
            <w:pPr>
              <w:pStyle w:val="zh"/>
              <w:jc w:val="both"/>
              <w:rPr>
                <w:color w:val="000000"/>
                <w:sz w:val="28"/>
                <w:szCs w:val="28"/>
              </w:rPr>
            </w:pPr>
            <w:r w:rsidRPr="0018403F">
              <w:rPr>
                <w:color w:val="000000"/>
                <w:sz w:val="28"/>
                <w:szCs w:val="28"/>
              </w:rPr>
              <w:t>仪器设备润滑油、原材料（</w:t>
            </w:r>
            <w:r w:rsidRPr="0018403F">
              <w:rPr>
                <w:rFonts w:hint="eastAsia"/>
                <w:color w:val="000000"/>
                <w:sz w:val="28"/>
                <w:szCs w:val="28"/>
              </w:rPr>
              <w:t>布、丝绵</w:t>
            </w:r>
            <w:r w:rsidRPr="0018403F">
              <w:rPr>
                <w:color w:val="000000"/>
                <w:sz w:val="28"/>
                <w:szCs w:val="28"/>
              </w:rPr>
              <w:t>）、等发生燃烧</w:t>
            </w:r>
          </w:p>
        </w:tc>
        <w:tc>
          <w:tcPr>
            <w:tcW w:w="2143" w:type="dxa"/>
            <w:tcBorders>
              <w:top w:val="single" w:sz="12" w:space="0" w:color="auto"/>
            </w:tcBorders>
            <w:vAlign w:val="center"/>
          </w:tcPr>
          <w:p w:rsidR="007A408B" w:rsidRPr="0018403F" w:rsidRDefault="007A408B" w:rsidP="00272463">
            <w:pPr>
              <w:pStyle w:val="zh"/>
              <w:jc w:val="left"/>
              <w:rPr>
                <w:color w:val="000000"/>
                <w:sz w:val="28"/>
                <w:szCs w:val="28"/>
              </w:rPr>
            </w:pPr>
            <w:r w:rsidRPr="0018403F">
              <w:rPr>
                <w:color w:val="000000"/>
                <w:sz w:val="28"/>
                <w:szCs w:val="28"/>
              </w:rPr>
              <w:t>燃烧次生一氧化碳、二氧化碳、烟尘及其他有毒有害气体污染大气环境；燃烧、爆炸导致人身伤亡和财产损失。</w:t>
            </w:r>
          </w:p>
        </w:tc>
        <w:tc>
          <w:tcPr>
            <w:tcW w:w="2515" w:type="dxa"/>
            <w:tcBorders>
              <w:top w:val="single" w:sz="12" w:space="0" w:color="auto"/>
            </w:tcBorders>
            <w:vAlign w:val="center"/>
          </w:tcPr>
          <w:p w:rsidR="007A408B" w:rsidRPr="0018403F" w:rsidRDefault="007A408B" w:rsidP="00272463">
            <w:pPr>
              <w:pStyle w:val="zh"/>
              <w:rPr>
                <w:color w:val="000000"/>
                <w:sz w:val="28"/>
                <w:szCs w:val="28"/>
              </w:rPr>
            </w:pPr>
            <w:r w:rsidRPr="0018403F">
              <w:rPr>
                <w:color w:val="000000"/>
                <w:sz w:val="28"/>
                <w:szCs w:val="28"/>
              </w:rPr>
              <w:t>厂区禁止烟火，设置有禁火标识、灭火器和消防栓，并安排专人负责场内消防巡逻工作。</w:t>
            </w:r>
          </w:p>
        </w:tc>
      </w:tr>
      <w:tr w:rsidR="007A408B" w:rsidRPr="0018403F" w:rsidTr="00272463">
        <w:trPr>
          <w:trHeight w:val="90"/>
          <w:jc w:val="center"/>
        </w:trPr>
        <w:tc>
          <w:tcPr>
            <w:tcW w:w="1159" w:type="dxa"/>
            <w:vAlign w:val="center"/>
          </w:tcPr>
          <w:p w:rsidR="007A408B" w:rsidRPr="0018403F" w:rsidRDefault="007A408B" w:rsidP="00272463">
            <w:pPr>
              <w:pStyle w:val="zh"/>
              <w:rPr>
                <w:color w:val="000000"/>
                <w:sz w:val="28"/>
                <w:szCs w:val="28"/>
              </w:rPr>
            </w:pPr>
            <w:r w:rsidRPr="0018403F">
              <w:rPr>
                <w:color w:val="000000"/>
                <w:sz w:val="28"/>
                <w:szCs w:val="28"/>
              </w:rPr>
              <w:t>有毒、有害物质泄漏</w:t>
            </w:r>
          </w:p>
        </w:tc>
        <w:tc>
          <w:tcPr>
            <w:tcW w:w="1335" w:type="dxa"/>
            <w:vAlign w:val="center"/>
          </w:tcPr>
          <w:p w:rsidR="007A408B" w:rsidRPr="0018403F" w:rsidRDefault="007A408B" w:rsidP="00272463">
            <w:pPr>
              <w:pStyle w:val="zh"/>
              <w:rPr>
                <w:color w:val="000000"/>
                <w:sz w:val="28"/>
                <w:szCs w:val="28"/>
              </w:rPr>
            </w:pPr>
            <w:r w:rsidRPr="0018403F">
              <w:rPr>
                <w:color w:val="000000"/>
                <w:sz w:val="28"/>
                <w:szCs w:val="28"/>
              </w:rPr>
              <w:t>危险废物暂存间</w:t>
            </w:r>
          </w:p>
        </w:tc>
        <w:tc>
          <w:tcPr>
            <w:tcW w:w="1911" w:type="dxa"/>
            <w:vAlign w:val="center"/>
          </w:tcPr>
          <w:p w:rsidR="007A408B" w:rsidRPr="0018403F" w:rsidRDefault="007A408B" w:rsidP="00272463">
            <w:pPr>
              <w:pStyle w:val="zh"/>
              <w:rPr>
                <w:color w:val="000000"/>
                <w:sz w:val="28"/>
                <w:szCs w:val="28"/>
              </w:rPr>
            </w:pPr>
            <w:r w:rsidRPr="0018403F">
              <w:rPr>
                <w:color w:val="000000"/>
                <w:sz w:val="28"/>
                <w:szCs w:val="28"/>
              </w:rPr>
              <w:t>危险废物包装发生破损，出现泄漏；</w:t>
            </w:r>
          </w:p>
        </w:tc>
        <w:tc>
          <w:tcPr>
            <w:tcW w:w="2143" w:type="dxa"/>
            <w:vAlign w:val="center"/>
          </w:tcPr>
          <w:p w:rsidR="007A408B" w:rsidRPr="0018403F" w:rsidRDefault="007A408B" w:rsidP="00272463">
            <w:pPr>
              <w:pStyle w:val="zh"/>
              <w:rPr>
                <w:color w:val="000000"/>
                <w:sz w:val="28"/>
                <w:szCs w:val="28"/>
              </w:rPr>
            </w:pPr>
            <w:r w:rsidRPr="0018403F">
              <w:rPr>
                <w:color w:val="000000"/>
                <w:sz w:val="28"/>
                <w:szCs w:val="28"/>
              </w:rPr>
              <w:t>物料泄漏一旦流至水体，造成地表水体及土壤污染</w:t>
            </w:r>
          </w:p>
        </w:tc>
        <w:tc>
          <w:tcPr>
            <w:tcW w:w="2515" w:type="dxa"/>
            <w:vAlign w:val="center"/>
          </w:tcPr>
          <w:p w:rsidR="007A408B" w:rsidRPr="0018403F" w:rsidRDefault="007A408B" w:rsidP="00272463">
            <w:pPr>
              <w:pStyle w:val="zh"/>
              <w:rPr>
                <w:color w:val="000000"/>
                <w:sz w:val="28"/>
                <w:szCs w:val="28"/>
              </w:rPr>
            </w:pPr>
            <w:r w:rsidRPr="0018403F">
              <w:rPr>
                <w:color w:val="000000"/>
                <w:sz w:val="28"/>
                <w:szCs w:val="28"/>
              </w:rPr>
              <w:t>暂存间硬化防渗处理、设有围堰；做好防渗，专人负责，溢流物无法流出围堰，不会流至外界水体</w:t>
            </w:r>
          </w:p>
        </w:tc>
      </w:tr>
      <w:tr w:rsidR="007A408B" w:rsidRPr="0018403F" w:rsidTr="00272463">
        <w:trPr>
          <w:trHeight w:val="521"/>
          <w:jc w:val="center"/>
        </w:trPr>
        <w:tc>
          <w:tcPr>
            <w:tcW w:w="1159" w:type="dxa"/>
            <w:vMerge w:val="restart"/>
            <w:vAlign w:val="center"/>
          </w:tcPr>
          <w:p w:rsidR="007A408B" w:rsidRPr="0018403F" w:rsidRDefault="007A408B" w:rsidP="00272463">
            <w:pPr>
              <w:pStyle w:val="zh"/>
              <w:rPr>
                <w:color w:val="000000"/>
                <w:sz w:val="28"/>
                <w:szCs w:val="28"/>
              </w:rPr>
            </w:pPr>
            <w:r w:rsidRPr="0018403F">
              <w:rPr>
                <w:color w:val="000000"/>
                <w:sz w:val="28"/>
                <w:szCs w:val="28"/>
              </w:rPr>
              <w:t>污染物超标排放</w:t>
            </w:r>
          </w:p>
        </w:tc>
        <w:tc>
          <w:tcPr>
            <w:tcW w:w="1335" w:type="dxa"/>
            <w:vAlign w:val="center"/>
          </w:tcPr>
          <w:p w:rsidR="007A408B" w:rsidRPr="0018403F" w:rsidRDefault="007A408B" w:rsidP="00272463">
            <w:pPr>
              <w:pStyle w:val="zh"/>
              <w:rPr>
                <w:color w:val="000000"/>
                <w:sz w:val="28"/>
                <w:szCs w:val="28"/>
              </w:rPr>
            </w:pPr>
            <w:r w:rsidRPr="0018403F">
              <w:rPr>
                <w:color w:val="000000"/>
                <w:sz w:val="28"/>
                <w:szCs w:val="28"/>
              </w:rPr>
              <w:t>生活污水预处理池</w:t>
            </w:r>
          </w:p>
        </w:tc>
        <w:tc>
          <w:tcPr>
            <w:tcW w:w="1911" w:type="dxa"/>
            <w:vAlign w:val="center"/>
          </w:tcPr>
          <w:p w:rsidR="007A408B" w:rsidRPr="0018403F" w:rsidRDefault="007A408B" w:rsidP="00272463">
            <w:pPr>
              <w:pStyle w:val="zh"/>
              <w:rPr>
                <w:color w:val="000000"/>
                <w:sz w:val="28"/>
                <w:szCs w:val="28"/>
              </w:rPr>
            </w:pPr>
            <w:r w:rsidRPr="0018403F">
              <w:rPr>
                <w:color w:val="000000"/>
                <w:sz w:val="28"/>
                <w:szCs w:val="28"/>
              </w:rPr>
              <w:t>非正常泄露、池壁池底破裂</w:t>
            </w:r>
          </w:p>
        </w:tc>
        <w:tc>
          <w:tcPr>
            <w:tcW w:w="2143" w:type="dxa"/>
            <w:vAlign w:val="center"/>
          </w:tcPr>
          <w:p w:rsidR="007A408B" w:rsidRPr="0018403F" w:rsidRDefault="007A408B" w:rsidP="00272463">
            <w:pPr>
              <w:pStyle w:val="zh"/>
              <w:rPr>
                <w:color w:val="000000"/>
                <w:sz w:val="28"/>
                <w:szCs w:val="28"/>
              </w:rPr>
            </w:pPr>
            <w:r w:rsidRPr="0018403F">
              <w:rPr>
                <w:color w:val="000000"/>
                <w:sz w:val="28"/>
                <w:szCs w:val="28"/>
              </w:rPr>
              <w:t>非正常排水，造成地表水及地下水体污染</w:t>
            </w:r>
          </w:p>
        </w:tc>
        <w:tc>
          <w:tcPr>
            <w:tcW w:w="2515" w:type="dxa"/>
            <w:vAlign w:val="center"/>
          </w:tcPr>
          <w:p w:rsidR="007A408B" w:rsidRPr="0018403F" w:rsidRDefault="007A408B" w:rsidP="00937BB8">
            <w:pPr>
              <w:pStyle w:val="zh"/>
              <w:rPr>
                <w:color w:val="000000"/>
                <w:sz w:val="28"/>
                <w:szCs w:val="28"/>
              </w:rPr>
            </w:pPr>
            <w:r w:rsidRPr="0018403F">
              <w:rPr>
                <w:color w:val="000000"/>
                <w:sz w:val="28"/>
                <w:szCs w:val="28"/>
              </w:rPr>
              <w:t>生活污水通过园区管网运送至污水处理厂</w:t>
            </w:r>
          </w:p>
        </w:tc>
      </w:tr>
      <w:tr w:rsidR="007A408B" w:rsidRPr="0018403F" w:rsidTr="00272463">
        <w:trPr>
          <w:trHeight w:val="756"/>
          <w:jc w:val="center"/>
        </w:trPr>
        <w:tc>
          <w:tcPr>
            <w:tcW w:w="1159" w:type="dxa"/>
            <w:vMerge/>
            <w:vAlign w:val="center"/>
          </w:tcPr>
          <w:p w:rsidR="007A408B" w:rsidRPr="0018403F" w:rsidRDefault="007A408B" w:rsidP="00272463">
            <w:pPr>
              <w:pStyle w:val="zh"/>
              <w:rPr>
                <w:color w:val="000000"/>
                <w:sz w:val="28"/>
                <w:szCs w:val="28"/>
              </w:rPr>
            </w:pPr>
          </w:p>
        </w:tc>
        <w:tc>
          <w:tcPr>
            <w:tcW w:w="1335" w:type="dxa"/>
            <w:vAlign w:val="center"/>
          </w:tcPr>
          <w:p w:rsidR="007A408B" w:rsidRPr="0018403F" w:rsidRDefault="007A408B" w:rsidP="00272463">
            <w:pPr>
              <w:pStyle w:val="zh"/>
              <w:rPr>
                <w:color w:val="000000"/>
                <w:sz w:val="28"/>
                <w:szCs w:val="28"/>
              </w:rPr>
            </w:pPr>
            <w:r w:rsidRPr="0018403F">
              <w:rPr>
                <w:color w:val="000000"/>
                <w:sz w:val="28"/>
                <w:szCs w:val="28"/>
              </w:rPr>
              <w:t>生产废气处理设施设备</w:t>
            </w:r>
          </w:p>
        </w:tc>
        <w:tc>
          <w:tcPr>
            <w:tcW w:w="1911" w:type="dxa"/>
            <w:vAlign w:val="center"/>
          </w:tcPr>
          <w:p w:rsidR="007A408B" w:rsidRPr="0018403F" w:rsidRDefault="007A408B" w:rsidP="00272463">
            <w:pPr>
              <w:pStyle w:val="zh"/>
              <w:rPr>
                <w:color w:val="000000"/>
                <w:sz w:val="28"/>
                <w:szCs w:val="28"/>
              </w:rPr>
            </w:pPr>
            <w:r w:rsidRPr="0018403F">
              <w:rPr>
                <w:color w:val="000000"/>
                <w:sz w:val="28"/>
                <w:szCs w:val="28"/>
              </w:rPr>
              <w:t>处理设施故障或者损坏，废气未处理</w:t>
            </w:r>
          </w:p>
        </w:tc>
        <w:tc>
          <w:tcPr>
            <w:tcW w:w="2143" w:type="dxa"/>
            <w:vAlign w:val="center"/>
          </w:tcPr>
          <w:p w:rsidR="007A408B" w:rsidRPr="0018403F" w:rsidRDefault="007A408B" w:rsidP="00272463">
            <w:pPr>
              <w:pStyle w:val="zh"/>
              <w:rPr>
                <w:color w:val="000000"/>
                <w:sz w:val="28"/>
                <w:szCs w:val="28"/>
              </w:rPr>
            </w:pPr>
            <w:r w:rsidRPr="0018403F">
              <w:rPr>
                <w:color w:val="000000"/>
                <w:sz w:val="28"/>
                <w:szCs w:val="28"/>
              </w:rPr>
              <w:t>废气未经处理超标排放，造成大气污染。</w:t>
            </w:r>
          </w:p>
        </w:tc>
        <w:tc>
          <w:tcPr>
            <w:tcW w:w="2515" w:type="dxa"/>
            <w:vAlign w:val="center"/>
          </w:tcPr>
          <w:p w:rsidR="007A408B" w:rsidRPr="0018403F" w:rsidRDefault="007A408B" w:rsidP="00272463">
            <w:pPr>
              <w:pStyle w:val="zh"/>
              <w:rPr>
                <w:color w:val="000000"/>
                <w:sz w:val="28"/>
                <w:szCs w:val="28"/>
              </w:rPr>
            </w:pPr>
            <w:r w:rsidRPr="0018403F">
              <w:rPr>
                <w:color w:val="000000"/>
                <w:sz w:val="28"/>
                <w:szCs w:val="28"/>
              </w:rPr>
              <w:t>设专项人员定期巡检，对设施设备定期进行检测。</w:t>
            </w:r>
          </w:p>
        </w:tc>
      </w:tr>
    </w:tbl>
    <w:p w:rsidR="007A408B" w:rsidRPr="0018403F" w:rsidRDefault="007A408B" w:rsidP="009E3D40">
      <w:pPr>
        <w:pStyle w:val="2"/>
        <w:adjustRightInd w:val="0"/>
        <w:spacing w:beforeLines="50" w:after="0" w:line="360" w:lineRule="auto"/>
        <w:ind w:left="0" w:firstLine="560"/>
        <w:textAlignment w:val="baseline"/>
        <w:rPr>
          <w:rFonts w:asciiTheme="minorHAnsi" w:eastAsiaTheme="minorEastAsia" w:hAnsiTheme="minorHAnsi" w:cstheme="minorBidi"/>
          <w:b w:val="0"/>
          <w:bCs w:val="0"/>
          <w:color w:val="000000"/>
          <w:kern w:val="2"/>
          <w:sz w:val="28"/>
          <w:szCs w:val="28"/>
          <w:lang w:bidi="ar-SA"/>
        </w:rPr>
      </w:pPr>
      <w:bookmarkStart w:id="243" w:name="_Toc11160413"/>
      <w:bookmarkStart w:id="244" w:name="_Toc11160844"/>
      <w:bookmarkStart w:id="245" w:name="_Toc16611237"/>
      <w:r w:rsidRPr="0018403F">
        <w:rPr>
          <w:rFonts w:asciiTheme="minorHAnsi" w:eastAsiaTheme="minorEastAsia" w:hAnsiTheme="minorHAnsi" w:cstheme="minorBidi"/>
          <w:b w:val="0"/>
          <w:bCs w:val="0"/>
          <w:color w:val="000000"/>
          <w:kern w:val="2"/>
          <w:sz w:val="28"/>
          <w:szCs w:val="28"/>
          <w:lang w:bidi="ar-SA"/>
        </w:rPr>
        <w:t>4.2</w:t>
      </w:r>
      <w:r w:rsidRPr="0018403F">
        <w:rPr>
          <w:rFonts w:asciiTheme="minorHAnsi" w:eastAsiaTheme="minorEastAsia" w:hAnsiTheme="minorHAnsi" w:cstheme="minorBidi"/>
          <w:b w:val="0"/>
          <w:bCs w:val="0"/>
          <w:color w:val="000000"/>
          <w:kern w:val="2"/>
          <w:sz w:val="28"/>
          <w:szCs w:val="28"/>
          <w:lang w:bidi="ar-SA"/>
        </w:rPr>
        <w:t>突发</w:t>
      </w:r>
      <w:r w:rsidR="005F7CA5" w:rsidRPr="0018403F">
        <w:rPr>
          <w:rFonts w:asciiTheme="minorHAnsi" w:eastAsiaTheme="minorEastAsia" w:hAnsiTheme="minorHAnsi" w:cstheme="minorBidi"/>
          <w:b w:val="0"/>
          <w:bCs w:val="0"/>
          <w:color w:val="000000"/>
          <w:kern w:val="2"/>
          <w:sz w:val="28"/>
          <w:szCs w:val="28"/>
          <w:lang w:bidi="ar-SA"/>
        </w:rPr>
        <w:t>安全事故</w:t>
      </w:r>
      <w:r w:rsidRPr="0018403F">
        <w:rPr>
          <w:rFonts w:asciiTheme="minorHAnsi" w:eastAsiaTheme="minorEastAsia" w:hAnsiTheme="minorHAnsi" w:cstheme="minorBidi"/>
          <w:b w:val="0"/>
          <w:bCs w:val="0"/>
          <w:color w:val="000000"/>
          <w:kern w:val="2"/>
          <w:sz w:val="28"/>
          <w:szCs w:val="28"/>
          <w:lang w:bidi="ar-SA"/>
        </w:rPr>
        <w:t>情景源强分析</w:t>
      </w:r>
      <w:bookmarkEnd w:id="242"/>
      <w:bookmarkEnd w:id="243"/>
      <w:bookmarkEnd w:id="244"/>
      <w:bookmarkEnd w:id="245"/>
    </w:p>
    <w:p w:rsidR="007A408B" w:rsidRPr="0018403F" w:rsidRDefault="007A408B" w:rsidP="00937BB8">
      <w:pPr>
        <w:spacing w:line="360" w:lineRule="auto"/>
        <w:ind w:firstLineChars="200" w:firstLine="560"/>
        <w:rPr>
          <w:color w:val="000000"/>
          <w:sz w:val="28"/>
          <w:szCs w:val="28"/>
        </w:rPr>
      </w:pPr>
      <w:bookmarkStart w:id="246" w:name="_Toc432846389"/>
      <w:r w:rsidRPr="0018403F">
        <w:rPr>
          <w:color w:val="000000"/>
          <w:sz w:val="28"/>
          <w:szCs w:val="28"/>
        </w:rPr>
        <w:t>4.2.1</w:t>
      </w:r>
      <w:r w:rsidRPr="0018403F">
        <w:rPr>
          <w:color w:val="000000"/>
          <w:sz w:val="28"/>
          <w:szCs w:val="28"/>
        </w:rPr>
        <w:t>化学品泄露</w:t>
      </w:r>
      <w:bookmarkEnd w:id="246"/>
    </w:p>
    <w:p w:rsidR="007A408B" w:rsidRPr="0018403F" w:rsidRDefault="007A408B" w:rsidP="00937BB8">
      <w:pPr>
        <w:spacing w:line="360" w:lineRule="auto"/>
        <w:ind w:firstLineChars="200" w:firstLine="560"/>
        <w:rPr>
          <w:color w:val="000000"/>
          <w:sz w:val="28"/>
          <w:szCs w:val="28"/>
        </w:rPr>
      </w:pPr>
      <w:r w:rsidRPr="0018403F">
        <w:rPr>
          <w:color w:val="000000"/>
          <w:sz w:val="28"/>
          <w:szCs w:val="28"/>
        </w:rPr>
        <w:t>根据《危险化学品重大危险源辨识》（</w:t>
      </w:r>
      <w:r w:rsidRPr="0018403F">
        <w:rPr>
          <w:color w:val="000000"/>
          <w:sz w:val="28"/>
          <w:szCs w:val="28"/>
        </w:rPr>
        <w:t>GB18218-2018</w:t>
      </w:r>
      <w:r w:rsidRPr="0018403F">
        <w:rPr>
          <w:color w:val="000000"/>
          <w:sz w:val="28"/>
          <w:szCs w:val="28"/>
        </w:rPr>
        <w:t>）表</w:t>
      </w:r>
      <w:r w:rsidRPr="0018403F">
        <w:rPr>
          <w:color w:val="000000"/>
          <w:sz w:val="28"/>
          <w:szCs w:val="28"/>
        </w:rPr>
        <w:t>2</w:t>
      </w:r>
      <w:r w:rsidRPr="0018403F">
        <w:rPr>
          <w:color w:val="000000"/>
          <w:sz w:val="28"/>
          <w:szCs w:val="28"/>
        </w:rPr>
        <w:t>易燃液体和本企业原辅材料，本项目</w:t>
      </w:r>
      <w:r w:rsidRPr="0018403F">
        <w:rPr>
          <w:rFonts w:hint="eastAsia"/>
          <w:color w:val="000000"/>
          <w:sz w:val="28"/>
          <w:szCs w:val="28"/>
        </w:rPr>
        <w:t>冰醋酸，双氧水、水玻璃、工业用乙醚</w:t>
      </w:r>
      <w:r w:rsidRPr="0018403F">
        <w:rPr>
          <w:color w:val="000000"/>
          <w:sz w:val="28"/>
          <w:szCs w:val="28"/>
        </w:rPr>
        <w:t>为危险化学物质，根据</w:t>
      </w:r>
      <w:bookmarkStart w:id="247" w:name="_Hlk16532974"/>
      <w:r w:rsidRPr="0018403F">
        <w:rPr>
          <w:color w:val="000000"/>
          <w:sz w:val="28"/>
          <w:szCs w:val="28"/>
        </w:rPr>
        <w:t>GB18218-2018</w:t>
      </w:r>
      <w:r w:rsidRPr="0018403F">
        <w:rPr>
          <w:color w:val="000000"/>
          <w:sz w:val="28"/>
          <w:szCs w:val="28"/>
        </w:rPr>
        <w:t>表</w:t>
      </w:r>
      <w:r w:rsidRPr="0018403F">
        <w:rPr>
          <w:color w:val="000000"/>
          <w:sz w:val="28"/>
          <w:szCs w:val="28"/>
        </w:rPr>
        <w:t>2</w:t>
      </w:r>
      <w:r w:rsidRPr="0018403F">
        <w:rPr>
          <w:color w:val="000000"/>
          <w:sz w:val="28"/>
          <w:szCs w:val="28"/>
        </w:rPr>
        <w:t>中</w:t>
      </w:r>
      <w:r w:rsidRPr="0018403F">
        <w:rPr>
          <w:color w:val="000000"/>
          <w:sz w:val="28"/>
          <w:szCs w:val="28"/>
        </w:rPr>
        <w:t>W5.3</w:t>
      </w:r>
      <w:bookmarkEnd w:id="247"/>
      <w:r w:rsidRPr="0018403F">
        <w:rPr>
          <w:color w:val="000000"/>
          <w:sz w:val="28"/>
          <w:szCs w:val="28"/>
        </w:rPr>
        <w:t>，其最大存储量为</w:t>
      </w:r>
      <w:r w:rsidRPr="0018403F">
        <w:rPr>
          <w:rFonts w:hint="eastAsia"/>
          <w:color w:val="000000"/>
          <w:sz w:val="28"/>
          <w:szCs w:val="28"/>
        </w:rPr>
        <w:t>300kg</w:t>
      </w:r>
      <w:r w:rsidRPr="0018403F">
        <w:rPr>
          <w:color w:val="000000"/>
          <w:sz w:val="28"/>
          <w:szCs w:val="28"/>
        </w:rPr>
        <w:t>，故不构成重大危险源。</w:t>
      </w:r>
    </w:p>
    <w:p w:rsidR="007A408B" w:rsidRDefault="007A408B" w:rsidP="007A408B">
      <w:pPr>
        <w:pStyle w:val="Default"/>
        <w:ind w:firstLineChars="200" w:firstLine="560"/>
        <w:rPr>
          <w:rFonts w:ascii="Times New Roman"/>
        </w:rPr>
      </w:pPr>
      <w:r>
        <w:rPr>
          <w:rFonts w:ascii="Times New Roman" w:eastAsia="宋体"/>
          <w:kern w:val="2"/>
          <w:sz w:val="28"/>
          <w:szCs w:val="28"/>
        </w:rPr>
        <w:t>危险化学品重大危险源辨识流程见图</w:t>
      </w:r>
      <w:r>
        <w:rPr>
          <w:rFonts w:ascii="Times New Roman" w:eastAsia="宋体"/>
          <w:kern w:val="2"/>
          <w:sz w:val="28"/>
          <w:szCs w:val="28"/>
        </w:rPr>
        <w:t>4-1</w:t>
      </w:r>
      <w:r>
        <w:rPr>
          <w:rFonts w:ascii="Times New Roman" w:eastAsia="宋体"/>
          <w:kern w:val="2"/>
          <w:sz w:val="28"/>
          <w:szCs w:val="28"/>
        </w:rPr>
        <w:t>。</w:t>
      </w:r>
      <w:r>
        <w:rPr>
          <w:rFonts w:ascii="Times New Roman"/>
          <w:noProof/>
        </w:rPr>
        <w:lastRenderedPageBreak/>
        <w:drawing>
          <wp:inline distT="0" distB="0" distL="0" distR="0">
            <wp:extent cx="5534025" cy="4191000"/>
            <wp:effectExtent l="19050" t="0" r="9525"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2" cstate="print"/>
                    <a:srcRect/>
                    <a:stretch>
                      <a:fillRect/>
                    </a:stretch>
                  </pic:blipFill>
                  <pic:spPr bwMode="auto">
                    <a:xfrm>
                      <a:off x="0" y="0"/>
                      <a:ext cx="5534025" cy="4191000"/>
                    </a:xfrm>
                    <a:prstGeom prst="rect">
                      <a:avLst/>
                    </a:prstGeom>
                    <a:noFill/>
                    <a:ln w="9525">
                      <a:noFill/>
                      <a:miter lim="800000"/>
                      <a:headEnd/>
                      <a:tailEnd/>
                    </a:ln>
                    <a:effectLst/>
                  </pic:spPr>
                </pic:pic>
              </a:graphicData>
            </a:graphic>
          </wp:inline>
        </w:drawing>
      </w:r>
    </w:p>
    <w:p w:rsidR="007A408B" w:rsidRDefault="007A408B" w:rsidP="007A408B">
      <w:pPr>
        <w:pStyle w:val="Default"/>
        <w:ind w:firstLineChars="2000" w:firstLine="4216"/>
        <w:jc w:val="both"/>
        <w:rPr>
          <w:rFonts w:ascii="Times New Roman" w:eastAsia="宋体"/>
          <w:b/>
          <w:bCs/>
          <w:sz w:val="21"/>
          <w:szCs w:val="21"/>
        </w:rPr>
      </w:pPr>
      <w:r>
        <w:rPr>
          <w:rFonts w:ascii="Times New Roman" w:eastAsia="宋体"/>
          <w:b/>
          <w:bCs/>
          <w:sz w:val="21"/>
          <w:szCs w:val="21"/>
        </w:rPr>
        <w:t>图</w:t>
      </w:r>
      <w:r>
        <w:rPr>
          <w:rFonts w:ascii="Times New Roman" w:eastAsia="宋体"/>
          <w:b/>
          <w:bCs/>
          <w:sz w:val="21"/>
          <w:szCs w:val="21"/>
        </w:rPr>
        <w:t>4-</w:t>
      </w:r>
      <w:r w:rsidR="00937BB8">
        <w:rPr>
          <w:rFonts w:ascii="Times New Roman" w:eastAsia="宋体" w:hint="eastAsia"/>
          <w:b/>
          <w:bCs/>
          <w:sz w:val="21"/>
          <w:szCs w:val="21"/>
        </w:rPr>
        <w:t>2</w:t>
      </w:r>
    </w:p>
    <w:p w:rsidR="007A408B" w:rsidRPr="00937BB8" w:rsidRDefault="007A408B" w:rsidP="004E5A94">
      <w:pPr>
        <w:spacing w:line="360" w:lineRule="auto"/>
        <w:ind w:firstLineChars="200" w:firstLine="560"/>
        <w:rPr>
          <w:color w:val="000000"/>
          <w:sz w:val="28"/>
          <w:szCs w:val="28"/>
        </w:rPr>
      </w:pPr>
      <w:bookmarkStart w:id="248" w:name="_Toc432846390"/>
      <w:r w:rsidRPr="00937BB8">
        <w:rPr>
          <w:color w:val="000000"/>
          <w:sz w:val="28"/>
          <w:szCs w:val="28"/>
        </w:rPr>
        <w:t>4.2.2</w:t>
      </w:r>
      <w:r w:rsidRPr="00937BB8">
        <w:rPr>
          <w:color w:val="000000"/>
          <w:sz w:val="28"/>
          <w:szCs w:val="28"/>
        </w:rPr>
        <w:t>火灾</w:t>
      </w:r>
      <w:bookmarkEnd w:id="248"/>
      <w:r w:rsidRPr="00937BB8">
        <w:rPr>
          <w:color w:val="000000"/>
          <w:sz w:val="28"/>
          <w:szCs w:val="28"/>
        </w:rPr>
        <w:t>事故</w:t>
      </w:r>
    </w:p>
    <w:p w:rsidR="007A408B" w:rsidRDefault="007A408B" w:rsidP="007A408B">
      <w:pPr>
        <w:pStyle w:val="af"/>
        <w:spacing w:line="360" w:lineRule="auto"/>
        <w:ind w:firstLine="560"/>
        <w:rPr>
          <w:color w:val="000000"/>
          <w:sz w:val="28"/>
          <w:szCs w:val="28"/>
        </w:rPr>
      </w:pPr>
      <w:r>
        <w:rPr>
          <w:color w:val="000000"/>
          <w:sz w:val="28"/>
          <w:szCs w:val="28"/>
        </w:rPr>
        <w:t>原辅材料中</w:t>
      </w:r>
      <w:r>
        <w:rPr>
          <w:rFonts w:hint="eastAsia"/>
          <w:color w:val="000000"/>
          <w:sz w:val="28"/>
          <w:szCs w:val="28"/>
        </w:rPr>
        <w:t>的布、丝绵</w:t>
      </w:r>
      <w:r>
        <w:rPr>
          <w:color w:val="000000"/>
          <w:sz w:val="28"/>
          <w:szCs w:val="28"/>
        </w:rPr>
        <w:t>等遇热源易发生火灾。</w:t>
      </w:r>
    </w:p>
    <w:p w:rsidR="007A408B" w:rsidRDefault="007A408B" w:rsidP="007A408B">
      <w:pPr>
        <w:pStyle w:val="af"/>
        <w:ind w:firstLine="560"/>
        <w:rPr>
          <w:color w:val="000000"/>
          <w:sz w:val="28"/>
          <w:szCs w:val="28"/>
        </w:rPr>
      </w:pPr>
      <w:r>
        <w:rPr>
          <w:color w:val="000000"/>
          <w:sz w:val="28"/>
          <w:szCs w:val="28"/>
        </w:rPr>
        <w:t>假设</w:t>
      </w:r>
      <w:r>
        <w:rPr>
          <w:color w:val="000000"/>
          <w:sz w:val="28"/>
          <w:szCs w:val="28"/>
        </w:rPr>
        <w:t>200t</w:t>
      </w:r>
      <w:r>
        <w:rPr>
          <w:rFonts w:hint="eastAsia"/>
          <w:color w:val="000000"/>
          <w:sz w:val="28"/>
          <w:szCs w:val="28"/>
        </w:rPr>
        <w:t>布、丝绵</w:t>
      </w:r>
      <w:r>
        <w:rPr>
          <w:color w:val="000000"/>
          <w:sz w:val="28"/>
          <w:szCs w:val="28"/>
        </w:rPr>
        <w:t>在储存过程中遇到热源发生火灾，产生</w:t>
      </w:r>
      <w:r>
        <w:rPr>
          <w:color w:val="000000"/>
          <w:sz w:val="28"/>
          <w:szCs w:val="28"/>
        </w:rPr>
        <w:t>CO</w:t>
      </w:r>
      <w:r>
        <w:rPr>
          <w:color w:val="000000"/>
          <w:sz w:val="28"/>
          <w:szCs w:val="28"/>
        </w:rPr>
        <w:t>等有毒气体，假定火灾时间持续</w:t>
      </w:r>
      <w:r>
        <w:rPr>
          <w:color w:val="000000"/>
          <w:sz w:val="28"/>
          <w:szCs w:val="28"/>
        </w:rPr>
        <w:t>1h</w:t>
      </w:r>
      <w:r>
        <w:rPr>
          <w:color w:val="000000"/>
          <w:sz w:val="28"/>
          <w:szCs w:val="28"/>
        </w:rPr>
        <w:t>，燃烧速度为</w:t>
      </w:r>
      <w:r>
        <w:rPr>
          <w:color w:val="000000"/>
          <w:sz w:val="28"/>
          <w:szCs w:val="28"/>
        </w:rPr>
        <w:t>14g/(m</w:t>
      </w:r>
      <w:r>
        <w:rPr>
          <w:color w:val="000000"/>
          <w:sz w:val="28"/>
          <w:szCs w:val="28"/>
          <w:vertAlign w:val="superscript"/>
        </w:rPr>
        <w:t>2</w:t>
      </w:r>
      <w:r>
        <w:rPr>
          <w:color w:val="000000"/>
          <w:sz w:val="28"/>
          <w:szCs w:val="28"/>
        </w:rPr>
        <w:t>·s)</w:t>
      </w:r>
      <w:r>
        <w:rPr>
          <w:color w:val="000000"/>
          <w:sz w:val="28"/>
          <w:szCs w:val="28"/>
        </w:rPr>
        <w:t>，储存仓库占地面积</w:t>
      </w:r>
      <w:r>
        <w:rPr>
          <w:color w:val="000000"/>
          <w:sz w:val="28"/>
          <w:szCs w:val="28"/>
        </w:rPr>
        <w:t>4000m</w:t>
      </w:r>
      <w:r>
        <w:rPr>
          <w:color w:val="000000"/>
          <w:sz w:val="28"/>
          <w:szCs w:val="28"/>
          <w:vertAlign w:val="superscript"/>
        </w:rPr>
        <w:t>2</w:t>
      </w:r>
      <w:r>
        <w:rPr>
          <w:color w:val="000000"/>
          <w:sz w:val="28"/>
          <w:szCs w:val="28"/>
        </w:rPr>
        <w:t>，则塑料颗粒的燃烧速度为</w:t>
      </w:r>
      <w:r>
        <w:rPr>
          <w:color w:val="000000"/>
          <w:sz w:val="28"/>
          <w:szCs w:val="28"/>
        </w:rPr>
        <w:t>56.0kg/s</w:t>
      </w:r>
      <w:r>
        <w:rPr>
          <w:color w:val="000000"/>
          <w:sz w:val="28"/>
          <w:szCs w:val="28"/>
        </w:rPr>
        <w:t>。</w:t>
      </w:r>
    </w:p>
    <w:p w:rsidR="007A408B" w:rsidRDefault="007A408B" w:rsidP="007A408B">
      <w:pPr>
        <w:pStyle w:val="a8"/>
        <w:ind w:firstLineChars="200" w:firstLine="560"/>
        <w:rPr>
          <w:rFonts w:ascii="Times New Roman" w:hAnsi="Times New Roman"/>
          <w:color w:val="000000"/>
          <w:sz w:val="28"/>
          <w:szCs w:val="28"/>
        </w:rPr>
      </w:pPr>
      <w:r>
        <w:rPr>
          <w:rFonts w:ascii="Times New Roman" w:hAnsi="Times New Roman"/>
          <w:color w:val="000000"/>
          <w:sz w:val="28"/>
          <w:szCs w:val="28"/>
        </w:rPr>
        <w:t>参照《建设项目环境风险评价技术导则》（</w:t>
      </w:r>
      <w:r>
        <w:rPr>
          <w:rFonts w:ascii="Times New Roman" w:hAnsi="Times New Roman"/>
          <w:color w:val="000000"/>
          <w:sz w:val="28"/>
          <w:szCs w:val="28"/>
        </w:rPr>
        <w:t>HJ164-2018</w:t>
      </w:r>
      <w:r>
        <w:rPr>
          <w:rFonts w:ascii="Times New Roman" w:hAnsi="Times New Roman"/>
          <w:color w:val="000000"/>
          <w:sz w:val="28"/>
          <w:szCs w:val="28"/>
        </w:rPr>
        <w:t>）中</w:t>
      </w:r>
      <w:r>
        <w:rPr>
          <w:rFonts w:ascii="Times New Roman" w:hAnsi="Times New Roman"/>
          <w:color w:val="000000"/>
          <w:sz w:val="28"/>
          <w:szCs w:val="28"/>
        </w:rPr>
        <w:t>F</w:t>
      </w:r>
      <w:r>
        <w:rPr>
          <w:rFonts w:ascii="Times New Roman" w:hAnsi="Times New Roman" w:hint="eastAsia"/>
          <w:color w:val="000000"/>
          <w:sz w:val="28"/>
          <w:szCs w:val="28"/>
        </w:rPr>
        <w:t xml:space="preserve"> </w:t>
      </w:r>
      <w:r>
        <w:rPr>
          <w:rFonts w:ascii="Times New Roman" w:hAnsi="Times New Roman"/>
          <w:color w:val="000000"/>
          <w:sz w:val="28"/>
          <w:szCs w:val="28"/>
        </w:rPr>
        <w:t>3.2</w:t>
      </w:r>
      <w:r>
        <w:rPr>
          <w:rFonts w:ascii="Times New Roman" w:hAnsi="Times New Roman"/>
          <w:color w:val="000000"/>
          <w:sz w:val="28"/>
          <w:szCs w:val="28"/>
        </w:rPr>
        <w:t>次生</w:t>
      </w:r>
      <w:r>
        <w:rPr>
          <w:rFonts w:ascii="Times New Roman" w:hAnsi="Times New Roman"/>
          <w:color w:val="000000"/>
          <w:sz w:val="28"/>
          <w:szCs w:val="28"/>
        </w:rPr>
        <w:t>CO</w:t>
      </w:r>
      <w:r>
        <w:rPr>
          <w:rFonts w:ascii="Times New Roman" w:hAnsi="Times New Roman"/>
          <w:color w:val="000000"/>
          <w:sz w:val="28"/>
          <w:szCs w:val="28"/>
        </w:rPr>
        <w:t>产生量按下式计算：</w:t>
      </w:r>
    </w:p>
    <w:p w:rsidR="007A408B" w:rsidRDefault="007A408B" w:rsidP="007A408B">
      <w:pPr>
        <w:pStyle w:val="a8"/>
        <w:ind w:firstLineChars="200" w:firstLine="560"/>
        <w:jc w:val="center"/>
        <w:rPr>
          <w:rFonts w:ascii="Times New Roman" w:hAnsi="Times New Roman"/>
          <w:color w:val="0000FF"/>
          <w:sz w:val="28"/>
          <w:szCs w:val="28"/>
        </w:rPr>
      </w:pPr>
      <w:r>
        <w:rPr>
          <w:rFonts w:ascii="Times New Roman" w:hAnsi="Times New Roman"/>
          <w:noProof/>
          <w:color w:val="0000FF"/>
          <w:sz w:val="28"/>
          <w:szCs w:val="28"/>
        </w:rPr>
        <w:lastRenderedPageBreak/>
        <w:drawing>
          <wp:inline distT="0" distB="0" distL="0" distR="0">
            <wp:extent cx="3114675" cy="1228725"/>
            <wp:effectExtent l="19050" t="0" r="952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cstate="print"/>
                    <a:srcRect/>
                    <a:stretch>
                      <a:fillRect/>
                    </a:stretch>
                  </pic:blipFill>
                  <pic:spPr bwMode="auto">
                    <a:xfrm>
                      <a:off x="0" y="0"/>
                      <a:ext cx="3114675" cy="1228725"/>
                    </a:xfrm>
                    <a:prstGeom prst="rect">
                      <a:avLst/>
                    </a:prstGeom>
                    <a:noFill/>
                    <a:ln w="9525">
                      <a:noFill/>
                      <a:miter lim="800000"/>
                      <a:headEnd/>
                      <a:tailEnd/>
                    </a:ln>
                  </pic:spPr>
                </pic:pic>
              </a:graphicData>
            </a:graphic>
          </wp:inline>
        </w:drawing>
      </w:r>
    </w:p>
    <w:p w:rsidR="007A408B" w:rsidRDefault="007A408B" w:rsidP="007A408B">
      <w:pPr>
        <w:pStyle w:val="a8"/>
        <w:ind w:firstLineChars="200" w:firstLine="560"/>
        <w:jc w:val="left"/>
        <w:rPr>
          <w:rFonts w:ascii="Times New Roman" w:hAnsi="Times New Roman"/>
          <w:color w:val="000000"/>
          <w:sz w:val="28"/>
          <w:szCs w:val="28"/>
        </w:rPr>
      </w:pPr>
      <w:r>
        <w:rPr>
          <w:rFonts w:ascii="Times New Roman" w:hAnsi="Times New Roman"/>
          <w:color w:val="000000"/>
          <w:sz w:val="28"/>
          <w:szCs w:val="28"/>
        </w:rPr>
        <w:t>综上得出塑料颗粒燃烧速度为</w:t>
      </w:r>
      <w:r>
        <w:rPr>
          <w:rFonts w:ascii="Times New Roman" w:hAnsi="Times New Roman"/>
          <w:color w:val="000000"/>
          <w:sz w:val="28"/>
          <w:szCs w:val="28"/>
        </w:rPr>
        <w:t>56kg/s</w:t>
      </w:r>
      <w:r>
        <w:rPr>
          <w:rFonts w:ascii="Times New Roman" w:hAnsi="Times New Roman"/>
          <w:color w:val="000000"/>
          <w:sz w:val="28"/>
          <w:szCs w:val="28"/>
        </w:rPr>
        <w:t>，</w:t>
      </w:r>
      <w:r>
        <w:rPr>
          <w:rFonts w:ascii="Times New Roman" w:hAnsi="Times New Roman"/>
          <w:color w:val="000000"/>
          <w:sz w:val="28"/>
          <w:szCs w:val="28"/>
        </w:rPr>
        <w:t>CO</w:t>
      </w:r>
      <w:r>
        <w:rPr>
          <w:rFonts w:ascii="Times New Roman" w:hAnsi="Times New Roman"/>
          <w:color w:val="000000"/>
          <w:sz w:val="28"/>
          <w:szCs w:val="28"/>
        </w:rPr>
        <w:t>产生量</w:t>
      </w:r>
      <w:r>
        <w:rPr>
          <w:rFonts w:ascii="Times New Roman" w:hAnsi="Times New Roman"/>
          <w:color w:val="000000"/>
          <w:sz w:val="28"/>
          <w:szCs w:val="28"/>
        </w:rPr>
        <w:t>6.65Kg/s</w:t>
      </w:r>
      <w:r>
        <w:rPr>
          <w:rFonts w:ascii="Times New Roman" w:hAnsi="Times New Roman"/>
          <w:color w:val="000000"/>
          <w:sz w:val="28"/>
          <w:szCs w:val="28"/>
        </w:rPr>
        <w:t>，排放高度约</w:t>
      </w:r>
      <w:r>
        <w:rPr>
          <w:rFonts w:ascii="Times New Roman" w:hAnsi="Times New Roman" w:hint="eastAsia"/>
          <w:color w:val="000000"/>
          <w:sz w:val="28"/>
          <w:szCs w:val="28"/>
        </w:rPr>
        <w:t>15</w:t>
      </w:r>
      <w:r>
        <w:rPr>
          <w:rFonts w:ascii="Times New Roman" w:hAnsi="Times New Roman"/>
          <w:color w:val="000000"/>
          <w:sz w:val="28"/>
          <w:szCs w:val="28"/>
        </w:rPr>
        <w:t>m</w:t>
      </w:r>
      <w:r>
        <w:rPr>
          <w:rFonts w:ascii="Times New Roman" w:hAnsi="Times New Roman"/>
          <w:color w:val="000000"/>
          <w:sz w:val="28"/>
          <w:szCs w:val="28"/>
        </w:rPr>
        <w:t>。</w:t>
      </w:r>
    </w:p>
    <w:p w:rsidR="007A408B" w:rsidRPr="003374F3" w:rsidRDefault="007A408B" w:rsidP="003374F3">
      <w:pPr>
        <w:pStyle w:val="2"/>
        <w:adjustRightInd w:val="0"/>
        <w:spacing w:after="0" w:line="360" w:lineRule="auto"/>
        <w:ind w:left="0"/>
        <w:textAlignment w:val="baseline"/>
        <w:rPr>
          <w:rFonts w:ascii="Times New Roman" w:hAnsi="Times New Roman"/>
          <w:b w:val="0"/>
          <w:bCs w:val="0"/>
          <w:color w:val="000000"/>
          <w:sz w:val="28"/>
          <w:szCs w:val="28"/>
          <w:lang w:bidi="ar-SA"/>
        </w:rPr>
      </w:pPr>
      <w:bookmarkStart w:id="249" w:name="_Toc432846392"/>
      <w:bookmarkStart w:id="250" w:name="_Toc11160414"/>
      <w:bookmarkStart w:id="251" w:name="_Toc11160845"/>
      <w:bookmarkStart w:id="252" w:name="_Toc16611238"/>
      <w:r w:rsidRPr="003374F3">
        <w:rPr>
          <w:rFonts w:ascii="Times New Roman" w:hAnsi="Times New Roman"/>
          <w:bCs w:val="0"/>
          <w:color w:val="000000"/>
          <w:kern w:val="32"/>
          <w:sz w:val="28"/>
          <w:szCs w:val="28"/>
        </w:rPr>
        <w:t>4.3</w:t>
      </w:r>
      <w:r w:rsidRPr="003374F3">
        <w:rPr>
          <w:rFonts w:ascii="Times New Roman" w:hAnsi="Times New Roman"/>
          <w:bCs w:val="0"/>
          <w:color w:val="000000"/>
          <w:kern w:val="32"/>
          <w:sz w:val="28"/>
          <w:szCs w:val="28"/>
        </w:rPr>
        <w:t>释放</w:t>
      </w:r>
      <w:r w:rsidR="007C613F" w:rsidRPr="003374F3">
        <w:rPr>
          <w:rFonts w:ascii="Times New Roman" w:hAnsi="Times New Roman" w:hint="eastAsia"/>
          <w:bCs w:val="0"/>
          <w:color w:val="000000"/>
          <w:kern w:val="32"/>
          <w:sz w:val="28"/>
          <w:szCs w:val="28"/>
        </w:rPr>
        <w:t>安全</w:t>
      </w:r>
      <w:r w:rsidRPr="003374F3">
        <w:rPr>
          <w:rFonts w:ascii="Times New Roman" w:hAnsi="Times New Roman"/>
          <w:bCs w:val="0"/>
          <w:color w:val="000000"/>
          <w:kern w:val="32"/>
          <w:sz w:val="28"/>
          <w:szCs w:val="28"/>
        </w:rPr>
        <w:t>风险物质的扩散途径、涉及</w:t>
      </w:r>
      <w:r w:rsidR="007C613F" w:rsidRPr="003374F3">
        <w:rPr>
          <w:rFonts w:ascii="Times New Roman" w:hAnsi="Times New Roman" w:hint="eastAsia"/>
          <w:bCs w:val="0"/>
          <w:color w:val="000000"/>
          <w:kern w:val="32"/>
          <w:sz w:val="28"/>
          <w:szCs w:val="28"/>
        </w:rPr>
        <w:t>安全</w:t>
      </w:r>
      <w:r w:rsidRPr="003374F3">
        <w:rPr>
          <w:rFonts w:ascii="Times New Roman" w:hAnsi="Times New Roman"/>
          <w:bCs w:val="0"/>
          <w:color w:val="000000"/>
          <w:kern w:val="32"/>
          <w:sz w:val="28"/>
          <w:szCs w:val="28"/>
        </w:rPr>
        <w:t>险防控与应急措施、应急资源情况分析</w:t>
      </w:r>
      <w:bookmarkEnd w:id="249"/>
      <w:bookmarkEnd w:id="250"/>
      <w:bookmarkEnd w:id="251"/>
      <w:bookmarkEnd w:id="252"/>
    </w:p>
    <w:p w:rsidR="007A408B" w:rsidRPr="00937BB8" w:rsidRDefault="007A408B" w:rsidP="00937BB8">
      <w:pPr>
        <w:tabs>
          <w:tab w:val="left" w:pos="5670"/>
        </w:tabs>
        <w:spacing w:line="360" w:lineRule="auto"/>
        <w:ind w:firstLineChars="200" w:firstLine="560"/>
        <w:rPr>
          <w:rFonts w:ascii="Times New Roman" w:eastAsia="宋体" w:hAnsi="Times New Roman" w:cs="Times New Roman"/>
          <w:color w:val="000000"/>
          <w:kern w:val="0"/>
          <w:sz w:val="28"/>
          <w:szCs w:val="28"/>
        </w:rPr>
      </w:pPr>
      <w:r w:rsidRPr="00937BB8">
        <w:rPr>
          <w:rFonts w:ascii="Times New Roman" w:eastAsia="宋体" w:hAnsi="Times New Roman" w:cs="Times New Roman"/>
          <w:color w:val="000000"/>
          <w:kern w:val="0"/>
          <w:sz w:val="28"/>
          <w:szCs w:val="28"/>
        </w:rPr>
        <w:t>根据</w:t>
      </w:r>
      <w:r w:rsidRPr="00937BB8">
        <w:rPr>
          <w:rFonts w:ascii="Times New Roman" w:eastAsia="宋体" w:hAnsi="Times New Roman" w:cs="Times New Roman"/>
          <w:color w:val="000000"/>
          <w:kern w:val="0"/>
          <w:sz w:val="28"/>
          <w:szCs w:val="28"/>
        </w:rPr>
        <w:t>“</w:t>
      </w:r>
      <w:r w:rsidRPr="00937BB8">
        <w:rPr>
          <w:rFonts w:ascii="Times New Roman" w:eastAsia="宋体" w:hAnsi="Times New Roman" w:cs="Times New Roman"/>
          <w:color w:val="000000"/>
          <w:kern w:val="0"/>
          <w:sz w:val="28"/>
          <w:szCs w:val="28"/>
        </w:rPr>
        <w:t>企业突发</w:t>
      </w:r>
      <w:r w:rsidR="005F7CA5" w:rsidRPr="00937BB8">
        <w:rPr>
          <w:rFonts w:ascii="Times New Roman" w:eastAsia="宋体" w:hAnsi="Times New Roman" w:cs="Times New Roman"/>
          <w:color w:val="000000"/>
          <w:kern w:val="0"/>
          <w:sz w:val="28"/>
          <w:szCs w:val="28"/>
        </w:rPr>
        <w:t>安全事故</w:t>
      </w:r>
      <w:r w:rsidRPr="00937BB8">
        <w:rPr>
          <w:rFonts w:ascii="Times New Roman" w:eastAsia="宋体" w:hAnsi="Times New Roman" w:cs="Times New Roman"/>
          <w:color w:val="000000"/>
          <w:kern w:val="0"/>
          <w:sz w:val="28"/>
          <w:szCs w:val="28"/>
        </w:rPr>
        <w:t>情景分析</w:t>
      </w:r>
      <w:r w:rsidRPr="00937BB8">
        <w:rPr>
          <w:rFonts w:ascii="Times New Roman" w:eastAsia="宋体" w:hAnsi="Times New Roman" w:cs="Times New Roman"/>
          <w:color w:val="000000"/>
          <w:kern w:val="0"/>
          <w:sz w:val="28"/>
          <w:szCs w:val="28"/>
        </w:rPr>
        <w:t>”</w:t>
      </w:r>
      <w:r w:rsidRPr="00937BB8">
        <w:rPr>
          <w:rFonts w:ascii="Times New Roman" w:eastAsia="宋体" w:hAnsi="Times New Roman" w:cs="Times New Roman"/>
          <w:color w:val="000000"/>
          <w:kern w:val="0"/>
          <w:sz w:val="28"/>
          <w:szCs w:val="28"/>
        </w:rPr>
        <w:t>可知，企业主要潜在的</w:t>
      </w:r>
      <w:r w:rsidR="007C613F">
        <w:rPr>
          <w:rFonts w:ascii="Times New Roman" w:eastAsia="宋体" w:hAnsi="Times New Roman" w:cs="Times New Roman" w:hint="eastAsia"/>
          <w:color w:val="000000"/>
          <w:kern w:val="0"/>
          <w:sz w:val="28"/>
          <w:szCs w:val="28"/>
        </w:rPr>
        <w:t>安全生产</w:t>
      </w:r>
      <w:r w:rsidRPr="00937BB8">
        <w:rPr>
          <w:rFonts w:ascii="Times New Roman" w:eastAsia="宋体" w:hAnsi="Times New Roman" w:cs="Times New Roman"/>
          <w:color w:val="000000"/>
          <w:kern w:val="0"/>
          <w:sz w:val="28"/>
          <w:szCs w:val="28"/>
        </w:rPr>
        <w:t>风险分为以下几个情景：原料仓库发生火灾；</w:t>
      </w:r>
      <w:r w:rsidRPr="00937BB8">
        <w:rPr>
          <w:rFonts w:ascii="Times New Roman" w:eastAsia="宋体" w:hAnsi="Times New Roman" w:cs="Times New Roman" w:hint="eastAsia"/>
          <w:color w:val="000000"/>
          <w:kern w:val="0"/>
          <w:sz w:val="28"/>
          <w:szCs w:val="28"/>
        </w:rPr>
        <w:t>蒸汽</w:t>
      </w:r>
      <w:r w:rsidR="003374F3">
        <w:rPr>
          <w:rFonts w:ascii="Times New Roman" w:eastAsia="宋体" w:hAnsi="Times New Roman" w:cs="Times New Roman"/>
          <w:color w:val="000000"/>
          <w:kern w:val="0"/>
          <w:sz w:val="28"/>
          <w:szCs w:val="28"/>
        </w:rPr>
        <w:t>泄漏、火灾；成品区发生火灾；污染治理设施非正常运行</w:t>
      </w:r>
      <w:r w:rsidRPr="00937BB8">
        <w:rPr>
          <w:rFonts w:ascii="Times New Roman" w:eastAsia="宋体" w:hAnsi="Times New Roman" w:cs="Times New Roman"/>
          <w:color w:val="000000"/>
          <w:kern w:val="0"/>
          <w:sz w:val="28"/>
          <w:szCs w:val="28"/>
        </w:rPr>
        <w:t>。因此，分以下情景分别进行叙述：</w:t>
      </w:r>
    </w:p>
    <w:p w:rsidR="007A408B" w:rsidRPr="00937BB8" w:rsidRDefault="007A408B" w:rsidP="00937BB8">
      <w:pPr>
        <w:spacing w:line="360" w:lineRule="auto"/>
        <w:ind w:firstLineChars="250" w:firstLine="700"/>
        <w:rPr>
          <w:rFonts w:ascii="Times New Roman" w:eastAsia="宋体" w:hAnsi="Times New Roman" w:cs="Times New Roman"/>
          <w:color w:val="000000"/>
          <w:kern w:val="0"/>
          <w:sz w:val="28"/>
          <w:szCs w:val="28"/>
        </w:rPr>
      </w:pPr>
      <w:bookmarkStart w:id="253" w:name="_Toc432846393"/>
      <w:r w:rsidRPr="00937BB8">
        <w:rPr>
          <w:rFonts w:ascii="Times New Roman" w:eastAsia="宋体" w:hAnsi="Times New Roman" w:cs="Times New Roman"/>
          <w:color w:val="000000"/>
          <w:kern w:val="0"/>
          <w:sz w:val="28"/>
          <w:szCs w:val="28"/>
        </w:rPr>
        <w:t>4.3.1</w:t>
      </w:r>
      <w:bookmarkEnd w:id="253"/>
      <w:r w:rsidR="007C613F">
        <w:rPr>
          <w:rFonts w:ascii="Times New Roman" w:eastAsia="宋体" w:hAnsi="Times New Roman" w:cs="Times New Roman" w:hint="eastAsia"/>
          <w:color w:val="000000"/>
          <w:kern w:val="0"/>
          <w:sz w:val="28"/>
          <w:szCs w:val="28"/>
        </w:rPr>
        <w:t>安全</w:t>
      </w:r>
      <w:r w:rsidRPr="00937BB8">
        <w:rPr>
          <w:rFonts w:ascii="Times New Roman" w:eastAsia="宋体" w:hAnsi="Times New Roman" w:cs="Times New Roman"/>
          <w:color w:val="000000"/>
          <w:kern w:val="0"/>
          <w:sz w:val="28"/>
          <w:szCs w:val="28"/>
        </w:rPr>
        <w:t>风险物质泄漏</w:t>
      </w:r>
    </w:p>
    <w:p w:rsidR="007A408B" w:rsidRPr="00937BB8" w:rsidRDefault="007A408B" w:rsidP="00937BB8">
      <w:pPr>
        <w:spacing w:line="360" w:lineRule="auto"/>
        <w:ind w:firstLineChars="200" w:firstLine="560"/>
        <w:rPr>
          <w:rFonts w:ascii="Times New Roman" w:eastAsia="宋体" w:hAnsi="Times New Roman" w:cs="Times New Roman"/>
          <w:color w:val="000000"/>
          <w:kern w:val="0"/>
          <w:sz w:val="28"/>
          <w:szCs w:val="28"/>
        </w:rPr>
      </w:pPr>
      <w:r w:rsidRPr="00937BB8">
        <w:rPr>
          <w:rFonts w:ascii="Times New Roman" w:eastAsia="宋体" w:hAnsi="Times New Roman" w:cs="Times New Roman"/>
          <w:color w:val="000000"/>
          <w:kern w:val="0"/>
          <w:sz w:val="28"/>
          <w:szCs w:val="28"/>
        </w:rPr>
        <w:t>（</w:t>
      </w:r>
      <w:r w:rsidRPr="00937BB8">
        <w:rPr>
          <w:rFonts w:ascii="Times New Roman" w:eastAsia="宋体" w:hAnsi="Times New Roman" w:cs="Times New Roman"/>
          <w:color w:val="000000"/>
          <w:kern w:val="0"/>
          <w:sz w:val="28"/>
          <w:szCs w:val="28"/>
        </w:rPr>
        <w:t>1</w:t>
      </w:r>
      <w:r w:rsidRPr="00937BB8">
        <w:rPr>
          <w:rFonts w:ascii="Times New Roman" w:eastAsia="宋体" w:hAnsi="Times New Roman" w:cs="Times New Roman"/>
          <w:color w:val="000000"/>
          <w:kern w:val="0"/>
          <w:sz w:val="28"/>
          <w:szCs w:val="28"/>
        </w:rPr>
        <w:t>）</w:t>
      </w:r>
      <w:r w:rsidR="007C613F">
        <w:rPr>
          <w:rFonts w:ascii="Times New Roman" w:eastAsia="宋体" w:hAnsi="Times New Roman" w:cs="Times New Roman" w:hint="eastAsia"/>
          <w:color w:val="000000"/>
          <w:kern w:val="0"/>
          <w:sz w:val="28"/>
          <w:szCs w:val="28"/>
        </w:rPr>
        <w:t>安全</w:t>
      </w:r>
      <w:r w:rsidRPr="00937BB8">
        <w:rPr>
          <w:rFonts w:ascii="Times New Roman" w:eastAsia="宋体" w:hAnsi="Times New Roman" w:cs="Times New Roman"/>
          <w:color w:val="000000"/>
          <w:kern w:val="0"/>
          <w:sz w:val="28"/>
          <w:szCs w:val="28"/>
        </w:rPr>
        <w:t>风险单元：原料仓库、</w:t>
      </w:r>
      <w:r w:rsidRPr="00937BB8">
        <w:rPr>
          <w:rFonts w:ascii="Times New Roman" w:eastAsia="宋体" w:hAnsi="Times New Roman" w:cs="Times New Roman" w:hint="eastAsia"/>
          <w:color w:val="000000"/>
          <w:kern w:val="0"/>
          <w:sz w:val="28"/>
          <w:szCs w:val="28"/>
        </w:rPr>
        <w:t>蒸汽、</w:t>
      </w:r>
      <w:r w:rsidRPr="00937BB8">
        <w:rPr>
          <w:rFonts w:ascii="Times New Roman" w:eastAsia="宋体" w:hAnsi="Times New Roman" w:cs="Times New Roman"/>
          <w:color w:val="000000"/>
          <w:kern w:val="0"/>
          <w:sz w:val="28"/>
          <w:szCs w:val="28"/>
        </w:rPr>
        <w:t>成品库、污染物治理设施、危险废物暂存间。</w:t>
      </w:r>
    </w:p>
    <w:p w:rsidR="007A408B" w:rsidRPr="00937BB8" w:rsidRDefault="007A408B" w:rsidP="00937BB8">
      <w:pPr>
        <w:spacing w:line="360" w:lineRule="auto"/>
        <w:ind w:firstLineChars="200" w:firstLine="560"/>
        <w:rPr>
          <w:rFonts w:ascii="Times New Roman" w:eastAsia="宋体" w:hAnsi="Times New Roman" w:cs="Times New Roman"/>
          <w:color w:val="000000"/>
          <w:kern w:val="0"/>
          <w:sz w:val="28"/>
          <w:szCs w:val="28"/>
        </w:rPr>
      </w:pPr>
      <w:r w:rsidRPr="00937BB8">
        <w:rPr>
          <w:rFonts w:ascii="Times New Roman" w:eastAsia="宋体" w:hAnsi="Times New Roman" w:cs="Times New Roman"/>
          <w:color w:val="000000"/>
          <w:kern w:val="0"/>
          <w:sz w:val="28"/>
          <w:szCs w:val="28"/>
        </w:rPr>
        <w:t>（</w:t>
      </w:r>
      <w:r w:rsidRPr="00937BB8">
        <w:rPr>
          <w:rFonts w:ascii="Times New Roman" w:eastAsia="宋体" w:hAnsi="Times New Roman" w:cs="Times New Roman"/>
          <w:color w:val="000000"/>
          <w:kern w:val="0"/>
          <w:sz w:val="28"/>
          <w:szCs w:val="28"/>
        </w:rPr>
        <w:t>2</w:t>
      </w:r>
      <w:r w:rsidRPr="00937BB8">
        <w:rPr>
          <w:rFonts w:ascii="Times New Roman" w:eastAsia="宋体" w:hAnsi="Times New Roman" w:cs="Times New Roman"/>
          <w:color w:val="000000"/>
          <w:kern w:val="0"/>
          <w:sz w:val="28"/>
          <w:szCs w:val="28"/>
        </w:rPr>
        <w:t>）释放条件：原辅材料取用及存放操作不当或破损；</w:t>
      </w:r>
      <w:r w:rsidRPr="00937BB8">
        <w:rPr>
          <w:rFonts w:ascii="Times New Roman" w:eastAsia="宋体" w:hAnsi="Times New Roman" w:cs="Times New Roman" w:hint="eastAsia"/>
          <w:color w:val="000000"/>
          <w:kern w:val="0"/>
          <w:sz w:val="28"/>
          <w:szCs w:val="28"/>
        </w:rPr>
        <w:t>蒸汽</w:t>
      </w:r>
      <w:r w:rsidRPr="00937BB8">
        <w:rPr>
          <w:rFonts w:ascii="Times New Roman" w:eastAsia="宋体" w:hAnsi="Times New Roman" w:cs="Times New Roman"/>
          <w:color w:val="000000"/>
          <w:kern w:val="0"/>
          <w:sz w:val="28"/>
          <w:szCs w:val="28"/>
        </w:rPr>
        <w:t>体出现损坏；污染物治理设施损坏；成品库搬运过程导致包装袋损坏；危险废物暂存间未做好</w:t>
      </w:r>
      <w:r w:rsidRPr="00937BB8">
        <w:rPr>
          <w:rFonts w:ascii="Times New Roman" w:eastAsia="宋体" w:hAnsi="Times New Roman" w:cs="Times New Roman"/>
          <w:color w:val="000000"/>
          <w:kern w:val="0"/>
          <w:sz w:val="28"/>
          <w:szCs w:val="28"/>
        </w:rPr>
        <w:t>“</w:t>
      </w:r>
      <w:r w:rsidRPr="00937BB8">
        <w:rPr>
          <w:rFonts w:ascii="Times New Roman" w:eastAsia="宋体" w:hAnsi="Times New Roman" w:cs="Times New Roman"/>
          <w:color w:val="000000"/>
          <w:kern w:val="0"/>
          <w:sz w:val="28"/>
          <w:szCs w:val="28"/>
        </w:rPr>
        <w:t>三防</w:t>
      </w:r>
      <w:r w:rsidRPr="00937BB8">
        <w:rPr>
          <w:rFonts w:ascii="Times New Roman" w:eastAsia="宋体" w:hAnsi="Times New Roman" w:cs="Times New Roman"/>
          <w:color w:val="000000"/>
          <w:kern w:val="0"/>
          <w:sz w:val="28"/>
          <w:szCs w:val="28"/>
        </w:rPr>
        <w:t>”</w:t>
      </w:r>
      <w:r w:rsidRPr="00937BB8">
        <w:rPr>
          <w:rFonts w:ascii="Times New Roman" w:eastAsia="宋体" w:hAnsi="Times New Roman" w:cs="Times New Roman"/>
          <w:color w:val="000000"/>
          <w:kern w:val="0"/>
          <w:sz w:val="28"/>
          <w:szCs w:val="28"/>
        </w:rPr>
        <w:t>造成流失等。</w:t>
      </w:r>
    </w:p>
    <w:p w:rsidR="007A408B" w:rsidRPr="00937BB8" w:rsidRDefault="007A408B" w:rsidP="00937BB8">
      <w:pPr>
        <w:spacing w:line="360" w:lineRule="auto"/>
        <w:ind w:firstLineChars="200" w:firstLine="560"/>
        <w:rPr>
          <w:rFonts w:ascii="Times New Roman" w:eastAsia="宋体" w:hAnsi="Times New Roman" w:cs="Times New Roman"/>
          <w:color w:val="000000"/>
          <w:kern w:val="0"/>
          <w:sz w:val="28"/>
          <w:szCs w:val="28"/>
        </w:rPr>
      </w:pPr>
      <w:r w:rsidRPr="00937BB8">
        <w:rPr>
          <w:rFonts w:ascii="Times New Roman" w:eastAsia="宋体" w:hAnsi="Times New Roman" w:cs="Times New Roman"/>
          <w:color w:val="000000"/>
          <w:kern w:val="0"/>
          <w:sz w:val="28"/>
          <w:szCs w:val="28"/>
        </w:rPr>
        <w:t>（</w:t>
      </w:r>
      <w:r w:rsidRPr="00937BB8">
        <w:rPr>
          <w:rFonts w:ascii="Times New Roman" w:eastAsia="宋体" w:hAnsi="Times New Roman" w:cs="Times New Roman"/>
          <w:color w:val="000000"/>
          <w:kern w:val="0"/>
          <w:sz w:val="28"/>
          <w:szCs w:val="28"/>
        </w:rPr>
        <w:t>3</w:t>
      </w:r>
      <w:r w:rsidRPr="00937BB8">
        <w:rPr>
          <w:rFonts w:ascii="Times New Roman" w:eastAsia="宋体" w:hAnsi="Times New Roman" w:cs="Times New Roman"/>
          <w:color w:val="000000"/>
          <w:kern w:val="0"/>
          <w:sz w:val="28"/>
          <w:szCs w:val="28"/>
        </w:rPr>
        <w:t>）</w:t>
      </w:r>
      <w:r w:rsidR="007C613F">
        <w:rPr>
          <w:rFonts w:ascii="Times New Roman" w:eastAsia="宋体" w:hAnsi="Times New Roman" w:cs="Times New Roman" w:hint="eastAsia"/>
          <w:color w:val="000000"/>
          <w:kern w:val="0"/>
          <w:sz w:val="28"/>
          <w:szCs w:val="28"/>
        </w:rPr>
        <w:t>安全</w:t>
      </w:r>
      <w:r w:rsidRPr="00937BB8">
        <w:rPr>
          <w:rFonts w:ascii="Times New Roman" w:eastAsia="宋体" w:hAnsi="Times New Roman" w:cs="Times New Roman"/>
          <w:color w:val="000000"/>
          <w:kern w:val="0"/>
          <w:sz w:val="28"/>
          <w:szCs w:val="28"/>
        </w:rPr>
        <w:t>风险防控措施：原料仓库中的</w:t>
      </w:r>
      <w:r w:rsidRPr="00937BB8">
        <w:rPr>
          <w:rFonts w:ascii="Times New Roman" w:eastAsia="宋体" w:hAnsi="Times New Roman" w:cs="Times New Roman" w:hint="eastAsia"/>
          <w:color w:val="000000"/>
          <w:kern w:val="0"/>
          <w:sz w:val="28"/>
          <w:szCs w:val="28"/>
        </w:rPr>
        <w:t>布、丝绵</w:t>
      </w:r>
      <w:r w:rsidRPr="00937BB8">
        <w:rPr>
          <w:rFonts w:ascii="Times New Roman" w:eastAsia="宋体" w:hAnsi="Times New Roman" w:cs="Times New Roman"/>
          <w:color w:val="000000"/>
          <w:kern w:val="0"/>
          <w:sz w:val="28"/>
          <w:szCs w:val="28"/>
        </w:rPr>
        <w:t>等及设备润滑油均设立单独存放区域，独立包装，禁止烟火，随用随取；</w:t>
      </w:r>
      <w:r w:rsidRPr="00937BB8">
        <w:rPr>
          <w:rFonts w:ascii="Times New Roman" w:eastAsia="宋体" w:hAnsi="Times New Roman" w:cs="Times New Roman" w:hint="eastAsia"/>
          <w:color w:val="000000"/>
          <w:kern w:val="0"/>
          <w:sz w:val="28"/>
          <w:szCs w:val="28"/>
        </w:rPr>
        <w:t>蒸汽处，</w:t>
      </w:r>
      <w:r w:rsidRPr="00937BB8">
        <w:rPr>
          <w:rFonts w:ascii="Times New Roman" w:eastAsia="宋体" w:hAnsi="Times New Roman" w:cs="Times New Roman"/>
          <w:color w:val="000000"/>
          <w:kern w:val="0"/>
          <w:sz w:val="28"/>
          <w:szCs w:val="28"/>
        </w:rPr>
        <w:t>禁止烟火，安装监控系统，设专人负责，按期对其进行检查巡逻；成品库中的成品按类堆放存储，禁止烟火，专人负责；污染物治理设施设置监控系统，专人负责；危险废物暂存间单独设立，按照要求做好</w:t>
      </w:r>
      <w:r w:rsidRPr="00937BB8">
        <w:rPr>
          <w:rFonts w:ascii="Times New Roman" w:eastAsia="宋体" w:hAnsi="Times New Roman" w:cs="Times New Roman"/>
          <w:color w:val="000000"/>
          <w:kern w:val="0"/>
          <w:sz w:val="28"/>
          <w:szCs w:val="28"/>
        </w:rPr>
        <w:t>“</w:t>
      </w:r>
      <w:r w:rsidRPr="00937BB8">
        <w:rPr>
          <w:rFonts w:ascii="Times New Roman" w:eastAsia="宋体" w:hAnsi="Times New Roman" w:cs="Times New Roman"/>
          <w:color w:val="000000"/>
          <w:kern w:val="0"/>
          <w:sz w:val="28"/>
          <w:szCs w:val="28"/>
        </w:rPr>
        <w:t>三防</w:t>
      </w:r>
      <w:r w:rsidRPr="00937BB8">
        <w:rPr>
          <w:rFonts w:ascii="Times New Roman" w:eastAsia="宋体" w:hAnsi="Times New Roman" w:cs="Times New Roman"/>
          <w:color w:val="000000"/>
          <w:kern w:val="0"/>
          <w:sz w:val="28"/>
          <w:szCs w:val="28"/>
        </w:rPr>
        <w:t>”</w:t>
      </w:r>
      <w:r w:rsidRPr="00937BB8">
        <w:rPr>
          <w:rFonts w:ascii="Times New Roman" w:eastAsia="宋体" w:hAnsi="Times New Roman" w:cs="Times New Roman"/>
          <w:color w:val="000000"/>
          <w:kern w:val="0"/>
          <w:sz w:val="28"/>
          <w:szCs w:val="28"/>
        </w:rPr>
        <w:t>措施，</w:t>
      </w:r>
      <w:proofErr w:type="gramStart"/>
      <w:r w:rsidRPr="00937BB8">
        <w:rPr>
          <w:rFonts w:ascii="Times New Roman" w:eastAsia="宋体" w:hAnsi="Times New Roman" w:cs="Times New Roman"/>
          <w:color w:val="000000"/>
          <w:kern w:val="0"/>
          <w:sz w:val="28"/>
          <w:szCs w:val="28"/>
        </w:rPr>
        <w:t>张贴危废标</w:t>
      </w:r>
      <w:r w:rsidRPr="00937BB8">
        <w:rPr>
          <w:rFonts w:ascii="Times New Roman" w:eastAsia="宋体" w:hAnsi="Times New Roman" w:cs="Times New Roman"/>
          <w:color w:val="000000"/>
          <w:kern w:val="0"/>
          <w:sz w:val="28"/>
          <w:szCs w:val="28"/>
        </w:rPr>
        <w:lastRenderedPageBreak/>
        <w:t>识</w:t>
      </w:r>
      <w:proofErr w:type="gramEnd"/>
      <w:r w:rsidRPr="00937BB8">
        <w:rPr>
          <w:rFonts w:ascii="Times New Roman" w:eastAsia="宋体" w:hAnsi="Times New Roman" w:cs="Times New Roman"/>
          <w:color w:val="000000"/>
          <w:kern w:val="0"/>
          <w:sz w:val="28"/>
          <w:szCs w:val="28"/>
        </w:rPr>
        <w:t>。</w:t>
      </w:r>
    </w:p>
    <w:p w:rsidR="007A408B" w:rsidRPr="00937BB8" w:rsidRDefault="007A408B" w:rsidP="00937BB8">
      <w:pPr>
        <w:spacing w:line="360" w:lineRule="auto"/>
        <w:ind w:firstLineChars="200" w:firstLine="560"/>
        <w:rPr>
          <w:rFonts w:ascii="Times New Roman" w:eastAsia="宋体" w:hAnsi="Times New Roman" w:cs="Times New Roman"/>
          <w:color w:val="000000"/>
          <w:kern w:val="0"/>
          <w:sz w:val="28"/>
          <w:szCs w:val="28"/>
        </w:rPr>
      </w:pPr>
      <w:r w:rsidRPr="00937BB8">
        <w:rPr>
          <w:rFonts w:ascii="Times New Roman" w:eastAsia="宋体" w:hAnsi="Times New Roman" w:cs="Times New Roman"/>
          <w:color w:val="000000"/>
          <w:kern w:val="0"/>
          <w:sz w:val="28"/>
          <w:szCs w:val="28"/>
        </w:rPr>
        <w:t>（</w:t>
      </w:r>
      <w:r w:rsidRPr="00937BB8">
        <w:rPr>
          <w:rFonts w:ascii="Times New Roman" w:eastAsia="宋体" w:hAnsi="Times New Roman" w:cs="Times New Roman"/>
          <w:color w:val="000000"/>
          <w:kern w:val="0"/>
          <w:sz w:val="28"/>
          <w:szCs w:val="28"/>
        </w:rPr>
        <w:t>5</w:t>
      </w:r>
      <w:r w:rsidRPr="00937BB8">
        <w:rPr>
          <w:rFonts w:ascii="Times New Roman" w:eastAsia="宋体" w:hAnsi="Times New Roman" w:cs="Times New Roman"/>
          <w:color w:val="000000"/>
          <w:kern w:val="0"/>
          <w:sz w:val="28"/>
          <w:szCs w:val="28"/>
        </w:rPr>
        <w:t>）设立专用</w:t>
      </w:r>
      <w:proofErr w:type="gramStart"/>
      <w:r w:rsidRPr="00937BB8">
        <w:rPr>
          <w:rFonts w:ascii="Times New Roman" w:eastAsia="宋体" w:hAnsi="Times New Roman" w:cs="Times New Roman"/>
          <w:color w:val="000000"/>
          <w:kern w:val="0"/>
          <w:sz w:val="28"/>
          <w:szCs w:val="28"/>
        </w:rPr>
        <w:t>的危废暂存</w:t>
      </w:r>
      <w:proofErr w:type="gramEnd"/>
      <w:r w:rsidRPr="00937BB8">
        <w:rPr>
          <w:rFonts w:ascii="Times New Roman" w:eastAsia="宋体" w:hAnsi="Times New Roman" w:cs="Times New Roman"/>
          <w:color w:val="000000"/>
          <w:kern w:val="0"/>
          <w:sz w:val="28"/>
          <w:szCs w:val="28"/>
        </w:rPr>
        <w:t>区，分类存放，对存放区的地面进行防渗、防漏、防雨及防腐处理。危险废物送有资质的单位处置。</w:t>
      </w:r>
    </w:p>
    <w:p w:rsidR="007A408B" w:rsidRPr="00937BB8" w:rsidRDefault="007A408B" w:rsidP="00937BB8">
      <w:pPr>
        <w:spacing w:line="360" w:lineRule="auto"/>
        <w:ind w:firstLineChars="250" w:firstLine="700"/>
        <w:rPr>
          <w:rFonts w:ascii="Times New Roman" w:eastAsia="宋体" w:hAnsi="Times New Roman" w:cs="Times New Roman"/>
          <w:color w:val="000000"/>
          <w:kern w:val="0"/>
          <w:sz w:val="28"/>
          <w:szCs w:val="28"/>
        </w:rPr>
      </w:pPr>
      <w:r w:rsidRPr="00937BB8">
        <w:rPr>
          <w:rFonts w:ascii="Times New Roman" w:eastAsia="宋体" w:hAnsi="Times New Roman" w:cs="Times New Roman"/>
          <w:color w:val="000000"/>
          <w:kern w:val="0"/>
          <w:sz w:val="28"/>
          <w:szCs w:val="28"/>
        </w:rPr>
        <w:t>4.3.2</w:t>
      </w:r>
      <w:r w:rsidRPr="00937BB8">
        <w:rPr>
          <w:rFonts w:ascii="Times New Roman" w:eastAsia="宋体" w:hAnsi="Times New Roman" w:cs="Times New Roman"/>
          <w:color w:val="000000"/>
          <w:kern w:val="0"/>
          <w:sz w:val="28"/>
          <w:szCs w:val="28"/>
        </w:rPr>
        <w:t>需要的应急物资、应急装备和应急资源救援情况</w:t>
      </w:r>
    </w:p>
    <w:p w:rsidR="007A408B" w:rsidRPr="00937BB8" w:rsidRDefault="007A408B" w:rsidP="007A408B">
      <w:pPr>
        <w:tabs>
          <w:tab w:val="left" w:pos="900"/>
        </w:tabs>
        <w:spacing w:line="360" w:lineRule="auto"/>
        <w:ind w:left="420"/>
        <w:rPr>
          <w:rFonts w:ascii="Times New Roman" w:eastAsia="宋体" w:hAnsi="Times New Roman" w:cs="Times New Roman"/>
          <w:color w:val="000000"/>
          <w:kern w:val="0"/>
          <w:sz w:val="28"/>
          <w:szCs w:val="28"/>
        </w:rPr>
      </w:pPr>
      <w:r w:rsidRPr="00937BB8">
        <w:rPr>
          <w:rFonts w:ascii="Times New Roman" w:eastAsia="宋体" w:hAnsi="Times New Roman" w:cs="Times New Roman"/>
          <w:color w:val="000000"/>
          <w:kern w:val="0"/>
          <w:sz w:val="28"/>
          <w:szCs w:val="28"/>
        </w:rPr>
        <w:t>（</w:t>
      </w:r>
      <w:r w:rsidRPr="00937BB8">
        <w:rPr>
          <w:rFonts w:ascii="Times New Roman" w:eastAsia="宋体" w:hAnsi="Times New Roman" w:cs="Times New Roman"/>
          <w:color w:val="000000"/>
          <w:kern w:val="0"/>
          <w:sz w:val="28"/>
          <w:szCs w:val="28"/>
        </w:rPr>
        <w:t>1</w:t>
      </w:r>
      <w:r w:rsidRPr="00937BB8">
        <w:rPr>
          <w:rFonts w:ascii="Times New Roman" w:eastAsia="宋体" w:hAnsi="Times New Roman" w:cs="Times New Roman"/>
          <w:color w:val="000000"/>
          <w:kern w:val="0"/>
          <w:sz w:val="28"/>
          <w:szCs w:val="28"/>
        </w:rPr>
        <w:t>）应急装置要求</w:t>
      </w:r>
    </w:p>
    <w:p w:rsidR="007A408B" w:rsidRPr="00937BB8" w:rsidRDefault="007C613F" w:rsidP="00937BB8">
      <w:pPr>
        <w:spacing w:line="360" w:lineRule="auto"/>
        <w:ind w:firstLineChars="200" w:firstLine="560"/>
        <w:rPr>
          <w:rFonts w:ascii="Times New Roman" w:eastAsia="宋体" w:hAnsi="Times New Roman" w:cs="Times New Roman"/>
          <w:color w:val="000000"/>
          <w:kern w:val="0"/>
          <w:sz w:val="28"/>
          <w:szCs w:val="28"/>
        </w:rPr>
      </w:pPr>
      <w:r>
        <w:rPr>
          <w:rFonts w:ascii="Times New Roman" w:eastAsia="宋体" w:hAnsi="Times New Roman" w:cs="Times New Roman" w:hint="eastAsia"/>
          <w:color w:val="000000"/>
          <w:kern w:val="0"/>
          <w:sz w:val="28"/>
          <w:szCs w:val="28"/>
        </w:rPr>
        <w:t>安全</w:t>
      </w:r>
      <w:r w:rsidR="007A408B" w:rsidRPr="00937BB8">
        <w:rPr>
          <w:rFonts w:ascii="Times New Roman" w:eastAsia="宋体" w:hAnsi="Times New Roman" w:cs="Times New Roman"/>
          <w:color w:val="000000"/>
          <w:kern w:val="0"/>
          <w:sz w:val="28"/>
          <w:szCs w:val="28"/>
        </w:rPr>
        <w:t>风险单位安装监视系统，配备好灭火器材，张贴禁止烟火标识标牌，专人负责，定期检查；</w:t>
      </w:r>
      <w:proofErr w:type="gramStart"/>
      <w:r w:rsidR="007A408B" w:rsidRPr="00937BB8">
        <w:rPr>
          <w:rFonts w:ascii="Times New Roman" w:eastAsia="宋体" w:hAnsi="Times New Roman" w:cs="Times New Roman"/>
          <w:color w:val="000000"/>
          <w:kern w:val="0"/>
          <w:sz w:val="28"/>
          <w:szCs w:val="28"/>
        </w:rPr>
        <w:t>危废暂存</w:t>
      </w:r>
      <w:proofErr w:type="gramEnd"/>
      <w:r w:rsidR="007A408B" w:rsidRPr="00937BB8">
        <w:rPr>
          <w:rFonts w:ascii="Times New Roman" w:eastAsia="宋体" w:hAnsi="Times New Roman" w:cs="Times New Roman"/>
          <w:color w:val="000000"/>
          <w:kern w:val="0"/>
          <w:sz w:val="28"/>
          <w:szCs w:val="28"/>
        </w:rPr>
        <w:t>间设置围堰，并做好</w:t>
      </w:r>
      <w:r w:rsidR="007A408B" w:rsidRPr="00937BB8">
        <w:rPr>
          <w:rFonts w:ascii="Times New Roman" w:eastAsia="宋体" w:hAnsi="Times New Roman" w:cs="Times New Roman"/>
          <w:color w:val="000000"/>
          <w:kern w:val="0"/>
          <w:sz w:val="28"/>
          <w:szCs w:val="28"/>
        </w:rPr>
        <w:t>“</w:t>
      </w:r>
      <w:r w:rsidR="007A408B" w:rsidRPr="00937BB8">
        <w:rPr>
          <w:rFonts w:ascii="Times New Roman" w:eastAsia="宋体" w:hAnsi="Times New Roman" w:cs="Times New Roman"/>
          <w:color w:val="000000"/>
          <w:kern w:val="0"/>
          <w:sz w:val="28"/>
          <w:szCs w:val="28"/>
        </w:rPr>
        <w:t>三防</w:t>
      </w:r>
      <w:r w:rsidR="007A408B" w:rsidRPr="00937BB8">
        <w:rPr>
          <w:rFonts w:ascii="Times New Roman" w:eastAsia="宋体" w:hAnsi="Times New Roman" w:cs="Times New Roman"/>
          <w:color w:val="000000"/>
          <w:kern w:val="0"/>
          <w:sz w:val="28"/>
          <w:szCs w:val="28"/>
        </w:rPr>
        <w:t>”</w:t>
      </w:r>
      <w:r w:rsidR="007A408B" w:rsidRPr="00937BB8">
        <w:rPr>
          <w:rFonts w:ascii="Times New Roman" w:eastAsia="宋体" w:hAnsi="Times New Roman" w:cs="Times New Roman"/>
          <w:color w:val="000000"/>
          <w:kern w:val="0"/>
          <w:sz w:val="28"/>
          <w:szCs w:val="28"/>
        </w:rPr>
        <w:t>措施（防漏雨、防渗漏、防流失），并做好</w:t>
      </w:r>
      <w:proofErr w:type="gramStart"/>
      <w:r w:rsidR="007A408B" w:rsidRPr="00937BB8">
        <w:rPr>
          <w:rFonts w:ascii="Times New Roman" w:eastAsia="宋体" w:hAnsi="Times New Roman" w:cs="Times New Roman"/>
          <w:color w:val="000000"/>
          <w:kern w:val="0"/>
          <w:sz w:val="28"/>
          <w:szCs w:val="28"/>
        </w:rPr>
        <w:t>相关台</w:t>
      </w:r>
      <w:proofErr w:type="gramEnd"/>
      <w:r w:rsidR="007A408B" w:rsidRPr="00937BB8">
        <w:rPr>
          <w:rFonts w:ascii="Times New Roman" w:eastAsia="宋体" w:hAnsi="Times New Roman" w:cs="Times New Roman"/>
          <w:color w:val="000000"/>
          <w:kern w:val="0"/>
          <w:sz w:val="28"/>
          <w:szCs w:val="28"/>
        </w:rPr>
        <w:t>账，定期检查；污染物治理设施设置监控系统，定期检查。</w:t>
      </w:r>
    </w:p>
    <w:p w:rsidR="007A408B" w:rsidRPr="00937BB8" w:rsidRDefault="007A408B" w:rsidP="00937BB8">
      <w:pPr>
        <w:spacing w:line="360" w:lineRule="auto"/>
        <w:ind w:firstLineChars="200" w:firstLine="560"/>
        <w:rPr>
          <w:rFonts w:ascii="Times New Roman" w:eastAsia="宋体" w:hAnsi="Times New Roman" w:cs="Times New Roman"/>
          <w:color w:val="000000"/>
          <w:kern w:val="0"/>
          <w:sz w:val="28"/>
          <w:szCs w:val="28"/>
        </w:rPr>
      </w:pPr>
      <w:r w:rsidRPr="00937BB8">
        <w:rPr>
          <w:rFonts w:ascii="Times New Roman" w:eastAsia="宋体" w:hAnsi="Times New Roman" w:cs="Times New Roman"/>
          <w:color w:val="000000"/>
          <w:kern w:val="0"/>
          <w:sz w:val="28"/>
          <w:szCs w:val="28"/>
        </w:rPr>
        <w:t>（</w:t>
      </w:r>
      <w:r w:rsidRPr="00937BB8">
        <w:rPr>
          <w:rFonts w:ascii="Times New Roman" w:eastAsia="宋体" w:hAnsi="Times New Roman" w:cs="Times New Roman"/>
          <w:color w:val="000000"/>
          <w:kern w:val="0"/>
          <w:sz w:val="28"/>
          <w:szCs w:val="28"/>
        </w:rPr>
        <w:t>2</w:t>
      </w:r>
      <w:r w:rsidRPr="00937BB8">
        <w:rPr>
          <w:rFonts w:ascii="Times New Roman" w:eastAsia="宋体" w:hAnsi="Times New Roman" w:cs="Times New Roman"/>
          <w:color w:val="000000"/>
          <w:kern w:val="0"/>
          <w:sz w:val="28"/>
          <w:szCs w:val="28"/>
        </w:rPr>
        <w:t>）应急物资要求</w:t>
      </w:r>
    </w:p>
    <w:p w:rsidR="007A408B" w:rsidRPr="00937BB8" w:rsidRDefault="007A408B" w:rsidP="00937BB8">
      <w:pPr>
        <w:spacing w:line="360" w:lineRule="auto"/>
        <w:ind w:firstLineChars="200" w:firstLine="560"/>
        <w:rPr>
          <w:rFonts w:ascii="Times New Roman" w:eastAsia="宋体" w:hAnsi="Times New Roman" w:cs="Times New Roman"/>
          <w:color w:val="000000"/>
          <w:kern w:val="0"/>
          <w:sz w:val="28"/>
          <w:szCs w:val="28"/>
        </w:rPr>
      </w:pPr>
      <w:r w:rsidRPr="00937BB8">
        <w:rPr>
          <w:rFonts w:ascii="Times New Roman" w:eastAsia="宋体" w:hAnsi="Times New Roman" w:cs="Times New Roman"/>
          <w:color w:val="000000"/>
          <w:kern w:val="0"/>
          <w:sz w:val="28"/>
          <w:szCs w:val="28"/>
        </w:rPr>
        <w:t>重点配备</w:t>
      </w:r>
      <w:r w:rsidRPr="00937BB8">
        <w:rPr>
          <w:rFonts w:ascii="Times New Roman" w:eastAsia="宋体" w:hAnsi="Times New Roman" w:cs="Times New Roman" w:hint="eastAsia"/>
          <w:color w:val="000000"/>
          <w:kern w:val="0"/>
          <w:sz w:val="28"/>
          <w:szCs w:val="28"/>
        </w:rPr>
        <w:t>防尘口罩、耐酸碱水鞋、防护眼罩</w:t>
      </w:r>
      <w:r w:rsidRPr="00937BB8">
        <w:rPr>
          <w:rFonts w:ascii="Times New Roman" w:eastAsia="宋体" w:hAnsi="Times New Roman" w:cs="Times New Roman"/>
          <w:color w:val="000000"/>
          <w:kern w:val="0"/>
          <w:sz w:val="28"/>
          <w:szCs w:val="28"/>
        </w:rPr>
        <w:t>等，做好个人应急防护及应急通信设备、消防设备的维护。符合安监、消防等管理部门的要求。</w:t>
      </w:r>
    </w:p>
    <w:p w:rsidR="007A408B" w:rsidRPr="00937BB8" w:rsidRDefault="007A408B" w:rsidP="00937BB8">
      <w:pPr>
        <w:spacing w:line="360" w:lineRule="auto"/>
        <w:ind w:firstLineChars="200" w:firstLine="560"/>
        <w:rPr>
          <w:rFonts w:ascii="Times New Roman" w:eastAsia="宋体" w:hAnsi="Times New Roman" w:cs="Times New Roman"/>
          <w:color w:val="000000"/>
          <w:kern w:val="0"/>
          <w:sz w:val="28"/>
          <w:szCs w:val="28"/>
        </w:rPr>
      </w:pPr>
      <w:r w:rsidRPr="00937BB8">
        <w:rPr>
          <w:rFonts w:ascii="Times New Roman" w:eastAsia="宋体" w:hAnsi="Times New Roman" w:cs="Times New Roman"/>
          <w:color w:val="000000"/>
          <w:kern w:val="0"/>
          <w:sz w:val="28"/>
          <w:szCs w:val="28"/>
        </w:rPr>
        <w:t>（</w:t>
      </w:r>
      <w:r w:rsidRPr="00937BB8">
        <w:rPr>
          <w:rFonts w:ascii="Times New Roman" w:eastAsia="宋体" w:hAnsi="Times New Roman" w:cs="Times New Roman"/>
          <w:color w:val="000000"/>
          <w:kern w:val="0"/>
          <w:sz w:val="28"/>
          <w:szCs w:val="28"/>
        </w:rPr>
        <w:t>3</w:t>
      </w:r>
      <w:r w:rsidRPr="00937BB8">
        <w:rPr>
          <w:rFonts w:ascii="Times New Roman" w:eastAsia="宋体" w:hAnsi="Times New Roman" w:cs="Times New Roman"/>
          <w:color w:val="000000"/>
          <w:kern w:val="0"/>
          <w:sz w:val="28"/>
          <w:szCs w:val="28"/>
        </w:rPr>
        <w:t>）应急救援队伍</w:t>
      </w:r>
    </w:p>
    <w:p w:rsidR="007A408B" w:rsidRPr="00937BB8" w:rsidRDefault="007A408B" w:rsidP="00937BB8">
      <w:pPr>
        <w:spacing w:line="360" w:lineRule="auto"/>
        <w:ind w:firstLineChars="200" w:firstLine="560"/>
        <w:rPr>
          <w:rFonts w:ascii="Times New Roman" w:eastAsia="宋体" w:hAnsi="Times New Roman" w:cs="Times New Roman"/>
          <w:color w:val="000000"/>
          <w:kern w:val="0"/>
          <w:sz w:val="28"/>
          <w:szCs w:val="28"/>
        </w:rPr>
      </w:pPr>
      <w:r w:rsidRPr="00937BB8">
        <w:rPr>
          <w:rFonts w:ascii="Times New Roman" w:eastAsia="宋体" w:hAnsi="Times New Roman" w:cs="Times New Roman"/>
          <w:color w:val="000000"/>
          <w:kern w:val="0"/>
          <w:sz w:val="28"/>
          <w:szCs w:val="28"/>
        </w:rPr>
        <w:t>由专职人员及兼职人员组成的应急队伍，人员要定岗定位，各岗位人员还要有备份，出现事故时依次序上岗，保证事故发生后，能有人及时启动应急救援，防止恶性事故发生后无人操作。</w:t>
      </w:r>
      <w:bookmarkStart w:id="254" w:name="_Toc432846394"/>
    </w:p>
    <w:p w:rsidR="007A408B" w:rsidRPr="00937BB8" w:rsidRDefault="007A408B" w:rsidP="00937BB8">
      <w:pPr>
        <w:spacing w:line="360" w:lineRule="auto"/>
        <w:ind w:firstLineChars="200" w:firstLine="560"/>
        <w:rPr>
          <w:rFonts w:ascii="Times New Roman" w:eastAsia="宋体" w:hAnsi="Times New Roman" w:cs="Times New Roman"/>
          <w:color w:val="000000"/>
          <w:kern w:val="0"/>
          <w:sz w:val="28"/>
          <w:szCs w:val="28"/>
        </w:rPr>
      </w:pPr>
      <w:r w:rsidRPr="00937BB8">
        <w:rPr>
          <w:rFonts w:ascii="Times New Roman" w:eastAsia="宋体" w:hAnsi="Times New Roman" w:cs="Times New Roman"/>
          <w:color w:val="000000"/>
          <w:kern w:val="0"/>
          <w:sz w:val="28"/>
          <w:szCs w:val="28"/>
        </w:rPr>
        <w:t>4.3.3</w:t>
      </w:r>
      <w:r w:rsidRPr="00937BB8">
        <w:rPr>
          <w:rFonts w:ascii="Times New Roman" w:eastAsia="宋体" w:hAnsi="Times New Roman" w:cs="Times New Roman"/>
          <w:color w:val="000000"/>
          <w:kern w:val="0"/>
          <w:sz w:val="28"/>
          <w:szCs w:val="28"/>
        </w:rPr>
        <w:t>火灾、爆炸</w:t>
      </w:r>
      <w:bookmarkEnd w:id="254"/>
    </w:p>
    <w:p w:rsidR="007A408B" w:rsidRPr="00937BB8" w:rsidRDefault="007A408B" w:rsidP="00937BB8">
      <w:pPr>
        <w:spacing w:line="360" w:lineRule="auto"/>
        <w:ind w:firstLineChars="200" w:firstLine="560"/>
        <w:rPr>
          <w:rFonts w:ascii="Times New Roman" w:eastAsia="宋体" w:hAnsi="Times New Roman" w:cs="Times New Roman"/>
          <w:color w:val="000000"/>
          <w:kern w:val="0"/>
          <w:sz w:val="28"/>
          <w:szCs w:val="28"/>
        </w:rPr>
      </w:pPr>
      <w:r w:rsidRPr="00937BB8">
        <w:rPr>
          <w:rFonts w:ascii="Times New Roman" w:eastAsia="宋体" w:hAnsi="Times New Roman" w:cs="Times New Roman"/>
          <w:color w:val="000000"/>
          <w:kern w:val="0"/>
          <w:sz w:val="28"/>
          <w:szCs w:val="28"/>
        </w:rPr>
        <w:t>目击发现人员应第一时间使用灭火器材控制火势，若火势较大则第一时间撤离，并向企业应急领导小组报告。应急领导小组通知事故区域</w:t>
      </w:r>
      <w:r w:rsidRPr="00937BB8">
        <w:rPr>
          <w:rFonts w:ascii="Times New Roman" w:eastAsia="宋体" w:hAnsi="Times New Roman" w:cs="Times New Roman"/>
          <w:color w:val="000000"/>
          <w:kern w:val="0"/>
          <w:sz w:val="28"/>
          <w:szCs w:val="28"/>
        </w:rPr>
        <w:t>/</w:t>
      </w:r>
      <w:r w:rsidRPr="00937BB8">
        <w:rPr>
          <w:rFonts w:ascii="Times New Roman" w:eastAsia="宋体" w:hAnsi="Times New Roman" w:cs="Times New Roman"/>
          <w:color w:val="000000"/>
          <w:kern w:val="0"/>
          <w:sz w:val="28"/>
          <w:szCs w:val="28"/>
        </w:rPr>
        <w:t>部门负责人，并通知事故区域附近人员迅速撤离至安全区。场内受训的消防员切断非消防用紧急电源，使用消防栓或灭火器进行灭火。若火灾未在第一时间被扑灭，则迅速联系外部消防队，由专业消防队进行灭火。</w:t>
      </w:r>
    </w:p>
    <w:p w:rsidR="007A408B" w:rsidRPr="00937BB8" w:rsidRDefault="007C613F" w:rsidP="007C613F">
      <w:pPr>
        <w:spacing w:line="360" w:lineRule="auto"/>
        <w:ind w:firstLineChars="200" w:firstLine="560"/>
        <w:rPr>
          <w:rFonts w:ascii="Times New Roman" w:eastAsia="宋体" w:hAnsi="Times New Roman" w:cs="Times New Roman"/>
          <w:color w:val="000000"/>
          <w:kern w:val="0"/>
          <w:sz w:val="28"/>
          <w:szCs w:val="28"/>
        </w:rPr>
      </w:pPr>
      <w:r>
        <w:rPr>
          <w:rFonts w:ascii="Times New Roman" w:eastAsia="宋体" w:hAnsi="Times New Roman" w:cs="Times New Roman"/>
          <w:color w:val="000000"/>
          <w:kern w:val="0"/>
          <w:sz w:val="28"/>
          <w:szCs w:val="28"/>
        </w:rPr>
        <w:lastRenderedPageBreak/>
        <w:t>若火势</w:t>
      </w:r>
      <w:r w:rsidR="007A408B" w:rsidRPr="00937BB8">
        <w:rPr>
          <w:rFonts w:ascii="Times New Roman" w:eastAsia="宋体" w:hAnsi="Times New Roman" w:cs="Times New Roman"/>
          <w:color w:val="000000"/>
          <w:kern w:val="0"/>
          <w:sz w:val="28"/>
          <w:szCs w:val="28"/>
        </w:rPr>
        <w:t>可能影响到周边企业、公路等时，则由</w:t>
      </w:r>
      <w:r>
        <w:rPr>
          <w:rFonts w:ascii="Times New Roman" w:eastAsia="宋体" w:hAnsi="Times New Roman" w:cs="Times New Roman"/>
          <w:color w:val="000000"/>
          <w:kern w:val="0"/>
          <w:sz w:val="28"/>
          <w:szCs w:val="28"/>
        </w:rPr>
        <w:t>应急计划组及时通报周围企业或社区负责人、交通部门以及街道办，</w:t>
      </w:r>
      <w:r w:rsidR="007A408B" w:rsidRPr="00937BB8">
        <w:rPr>
          <w:rFonts w:ascii="Times New Roman" w:eastAsia="宋体" w:hAnsi="Times New Roman" w:cs="Times New Roman"/>
          <w:color w:val="000000"/>
          <w:kern w:val="0"/>
          <w:sz w:val="28"/>
          <w:szCs w:val="28"/>
        </w:rPr>
        <w:t>做好防范准备或通知撤离。</w:t>
      </w:r>
    </w:p>
    <w:p w:rsidR="007A408B" w:rsidRPr="00937BB8" w:rsidRDefault="007A408B" w:rsidP="00937BB8">
      <w:pPr>
        <w:spacing w:line="360" w:lineRule="auto"/>
        <w:ind w:firstLineChars="200" w:firstLine="560"/>
        <w:rPr>
          <w:rFonts w:ascii="Times New Roman" w:eastAsia="宋体" w:hAnsi="Times New Roman" w:cs="Times New Roman"/>
          <w:color w:val="000000"/>
          <w:kern w:val="0"/>
          <w:sz w:val="28"/>
          <w:szCs w:val="28"/>
        </w:rPr>
      </w:pPr>
      <w:r w:rsidRPr="00937BB8">
        <w:rPr>
          <w:rFonts w:ascii="Times New Roman" w:eastAsia="宋体" w:hAnsi="Times New Roman" w:cs="Times New Roman"/>
          <w:color w:val="000000"/>
          <w:kern w:val="0"/>
          <w:sz w:val="28"/>
          <w:szCs w:val="28"/>
        </w:rPr>
        <w:t>本项目原料仓库以及产品储存量较小，产生的</w:t>
      </w:r>
      <w:r w:rsidR="007C613F">
        <w:rPr>
          <w:rFonts w:ascii="Times New Roman" w:eastAsia="宋体" w:hAnsi="Times New Roman" w:cs="Times New Roman" w:hint="eastAsia"/>
          <w:color w:val="000000"/>
          <w:kern w:val="0"/>
          <w:sz w:val="28"/>
          <w:szCs w:val="28"/>
        </w:rPr>
        <w:t>安全</w:t>
      </w:r>
      <w:r w:rsidRPr="00937BB8">
        <w:rPr>
          <w:rFonts w:ascii="Times New Roman" w:eastAsia="宋体" w:hAnsi="Times New Roman" w:cs="Times New Roman"/>
          <w:color w:val="000000"/>
          <w:kern w:val="0"/>
          <w:sz w:val="28"/>
          <w:szCs w:val="28"/>
        </w:rPr>
        <w:t>风险较小，同时加强对原料堆放区的巡视，预防危险事件发生</w:t>
      </w:r>
      <w:bookmarkStart w:id="255" w:name="_Toc432846395"/>
      <w:r w:rsidRPr="00937BB8">
        <w:rPr>
          <w:rFonts w:ascii="Times New Roman" w:eastAsia="宋体" w:hAnsi="Times New Roman" w:cs="Times New Roman"/>
          <w:color w:val="000000"/>
          <w:kern w:val="0"/>
          <w:sz w:val="28"/>
          <w:szCs w:val="28"/>
        </w:rPr>
        <w:t>；张贴禁止烟火标识，装配监控系统，由专人负责，预防危险事件发生</w:t>
      </w:r>
      <w:r w:rsidRPr="00937BB8">
        <w:rPr>
          <w:rFonts w:ascii="Times New Roman" w:eastAsia="宋体" w:hAnsi="Times New Roman" w:cs="Times New Roman" w:hint="eastAsia"/>
          <w:color w:val="000000"/>
          <w:kern w:val="0"/>
          <w:sz w:val="28"/>
          <w:szCs w:val="28"/>
        </w:rPr>
        <w:t>，</w:t>
      </w:r>
      <w:r w:rsidRPr="00937BB8">
        <w:rPr>
          <w:rFonts w:ascii="Times New Roman" w:eastAsia="宋体" w:hAnsi="Times New Roman" w:cs="Times New Roman"/>
          <w:color w:val="000000"/>
          <w:kern w:val="0"/>
          <w:sz w:val="28"/>
          <w:szCs w:val="28"/>
        </w:rPr>
        <w:t>预防危险事件发生。</w:t>
      </w:r>
    </w:p>
    <w:p w:rsidR="007A408B" w:rsidRDefault="007A408B" w:rsidP="007A408B">
      <w:pPr>
        <w:pStyle w:val="1"/>
        <w:spacing w:before="16" w:line="360" w:lineRule="auto"/>
        <w:ind w:firstLine="643"/>
        <w:rPr>
          <w:color w:val="000000"/>
          <w:szCs w:val="32"/>
        </w:rPr>
      </w:pPr>
      <w:bookmarkStart w:id="256" w:name="_Toc432846397"/>
      <w:bookmarkStart w:id="257" w:name="_Toc11160415"/>
      <w:bookmarkStart w:id="258" w:name="_Toc11160846"/>
      <w:bookmarkStart w:id="259" w:name="_Toc16611239"/>
      <w:bookmarkEnd w:id="255"/>
      <w:r>
        <w:rPr>
          <w:color w:val="000000"/>
          <w:szCs w:val="32"/>
        </w:rPr>
        <w:t>5</w:t>
      </w:r>
      <w:r>
        <w:rPr>
          <w:color w:val="000000"/>
          <w:szCs w:val="32"/>
        </w:rPr>
        <w:t>现有</w:t>
      </w:r>
      <w:r w:rsidR="004E5A94">
        <w:rPr>
          <w:rFonts w:hint="eastAsia"/>
          <w:color w:val="000000"/>
          <w:szCs w:val="32"/>
        </w:rPr>
        <w:t>安全事故</w:t>
      </w:r>
      <w:r>
        <w:rPr>
          <w:color w:val="000000"/>
          <w:szCs w:val="32"/>
        </w:rPr>
        <w:t>风险防控和应急措施差距分析</w:t>
      </w:r>
      <w:bookmarkEnd w:id="256"/>
      <w:bookmarkEnd w:id="257"/>
      <w:bookmarkEnd w:id="258"/>
      <w:bookmarkEnd w:id="259"/>
    </w:p>
    <w:p w:rsidR="007A408B" w:rsidRPr="003374F3" w:rsidRDefault="007A408B" w:rsidP="003374F3">
      <w:pPr>
        <w:pStyle w:val="2"/>
        <w:adjustRightInd w:val="0"/>
        <w:spacing w:after="0" w:line="360" w:lineRule="auto"/>
        <w:ind w:left="0"/>
        <w:textAlignment w:val="baseline"/>
        <w:rPr>
          <w:rFonts w:ascii="Times New Roman" w:hAnsi="Times New Roman"/>
          <w:b w:val="0"/>
          <w:bCs w:val="0"/>
          <w:color w:val="000000"/>
          <w:sz w:val="28"/>
          <w:szCs w:val="28"/>
          <w:lang w:bidi="ar-SA"/>
        </w:rPr>
      </w:pPr>
      <w:bookmarkStart w:id="260" w:name="_Toc432846398"/>
      <w:bookmarkStart w:id="261" w:name="_Toc11160416"/>
      <w:bookmarkStart w:id="262" w:name="_Toc11160847"/>
      <w:bookmarkStart w:id="263" w:name="_Toc16611240"/>
      <w:r w:rsidRPr="003374F3">
        <w:rPr>
          <w:rFonts w:ascii="Times New Roman" w:hAnsi="Times New Roman"/>
          <w:bCs w:val="0"/>
          <w:color w:val="000000"/>
          <w:kern w:val="32"/>
          <w:sz w:val="28"/>
          <w:szCs w:val="28"/>
        </w:rPr>
        <w:t>5.1</w:t>
      </w:r>
      <w:r w:rsidRPr="003374F3">
        <w:rPr>
          <w:rFonts w:ascii="Times New Roman" w:hAnsi="Times New Roman"/>
          <w:bCs w:val="0"/>
          <w:color w:val="000000"/>
          <w:kern w:val="32"/>
          <w:sz w:val="28"/>
          <w:szCs w:val="28"/>
        </w:rPr>
        <w:t>现有</w:t>
      </w:r>
      <w:r w:rsidR="004E5A94" w:rsidRPr="003374F3">
        <w:rPr>
          <w:rFonts w:ascii="Times New Roman" w:hAnsi="Times New Roman" w:hint="eastAsia"/>
          <w:bCs w:val="0"/>
          <w:color w:val="000000"/>
          <w:kern w:val="32"/>
          <w:sz w:val="28"/>
          <w:szCs w:val="28"/>
        </w:rPr>
        <w:t>安全事故</w:t>
      </w:r>
      <w:r w:rsidRPr="003374F3">
        <w:rPr>
          <w:rFonts w:ascii="Times New Roman" w:hAnsi="Times New Roman"/>
          <w:bCs w:val="0"/>
          <w:color w:val="000000"/>
          <w:kern w:val="32"/>
          <w:sz w:val="28"/>
          <w:szCs w:val="28"/>
        </w:rPr>
        <w:t>风险防控和应急措施差距分析</w:t>
      </w:r>
      <w:bookmarkEnd w:id="260"/>
      <w:bookmarkEnd w:id="261"/>
      <w:bookmarkEnd w:id="262"/>
      <w:bookmarkEnd w:id="263"/>
    </w:p>
    <w:p w:rsidR="007A408B" w:rsidRPr="004E5A94" w:rsidRDefault="007A408B" w:rsidP="004E5A94">
      <w:pPr>
        <w:spacing w:line="360" w:lineRule="auto"/>
        <w:ind w:firstLineChars="200" w:firstLine="560"/>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企业现有</w:t>
      </w:r>
      <w:r w:rsidR="004E5A94">
        <w:rPr>
          <w:rFonts w:ascii="Times New Roman" w:eastAsia="宋体" w:hAnsi="Times New Roman" w:cs="Times New Roman" w:hint="eastAsia"/>
          <w:color w:val="000000"/>
          <w:kern w:val="0"/>
          <w:sz w:val="28"/>
          <w:szCs w:val="28"/>
        </w:rPr>
        <w:t>安全</w:t>
      </w:r>
      <w:r w:rsidR="007C613F">
        <w:rPr>
          <w:rFonts w:ascii="Times New Roman" w:eastAsia="宋体" w:hAnsi="Times New Roman" w:cs="Times New Roman"/>
          <w:color w:val="000000"/>
          <w:kern w:val="0"/>
          <w:sz w:val="28"/>
          <w:szCs w:val="28"/>
        </w:rPr>
        <w:t>风险防控及应急措施差距主要</w:t>
      </w:r>
      <w:r w:rsidRPr="004E5A94">
        <w:rPr>
          <w:rFonts w:ascii="Times New Roman" w:eastAsia="宋体" w:hAnsi="Times New Roman" w:cs="Times New Roman"/>
          <w:color w:val="000000"/>
          <w:kern w:val="0"/>
          <w:sz w:val="28"/>
          <w:szCs w:val="28"/>
        </w:rPr>
        <w:t>情况见下表。</w:t>
      </w:r>
    </w:p>
    <w:p w:rsidR="007A408B" w:rsidRPr="004E5A94" w:rsidRDefault="007A408B" w:rsidP="009E3D40">
      <w:pPr>
        <w:keepNext/>
        <w:keepLines/>
        <w:adjustRightInd w:val="0"/>
        <w:spacing w:afterLines="50"/>
        <w:ind w:firstLine="562"/>
        <w:jc w:val="center"/>
        <w:textAlignment w:val="baseline"/>
        <w:rPr>
          <w:rFonts w:ascii="Times New Roman" w:eastAsia="宋体" w:hAnsi="Times New Roman" w:cs="Times New Roman"/>
          <w:color w:val="000000"/>
          <w:kern w:val="0"/>
          <w:sz w:val="28"/>
          <w:szCs w:val="28"/>
        </w:rPr>
      </w:pPr>
      <w:bookmarkStart w:id="264" w:name="_Toc18006"/>
      <w:bookmarkStart w:id="265" w:name="_Toc8335"/>
      <w:bookmarkStart w:id="266" w:name="_Toc11160417"/>
      <w:bookmarkStart w:id="267" w:name="_Toc11160848"/>
      <w:r w:rsidRPr="004E5A94">
        <w:rPr>
          <w:rFonts w:ascii="Times New Roman" w:eastAsia="宋体" w:hAnsi="Times New Roman" w:cs="Times New Roman"/>
          <w:color w:val="000000"/>
          <w:kern w:val="0"/>
          <w:sz w:val="28"/>
          <w:szCs w:val="28"/>
        </w:rPr>
        <w:t>表</w:t>
      </w:r>
      <w:r w:rsidRPr="004E5A94">
        <w:rPr>
          <w:rFonts w:ascii="Times New Roman" w:eastAsia="宋体" w:hAnsi="Times New Roman" w:cs="Times New Roman"/>
          <w:color w:val="000000"/>
          <w:kern w:val="0"/>
          <w:sz w:val="28"/>
          <w:szCs w:val="28"/>
        </w:rPr>
        <w:t xml:space="preserve">5-1 </w:t>
      </w:r>
      <w:r w:rsidRPr="004E5A94">
        <w:rPr>
          <w:rFonts w:ascii="Times New Roman" w:eastAsia="宋体" w:hAnsi="Times New Roman" w:cs="Times New Roman"/>
          <w:color w:val="000000"/>
          <w:kern w:val="0"/>
          <w:sz w:val="28"/>
          <w:szCs w:val="28"/>
        </w:rPr>
        <w:t>现有</w:t>
      </w:r>
      <w:r w:rsidR="004E5A94">
        <w:rPr>
          <w:rFonts w:ascii="Times New Roman" w:eastAsia="宋体" w:hAnsi="Times New Roman" w:cs="Times New Roman" w:hint="eastAsia"/>
          <w:color w:val="000000"/>
          <w:kern w:val="0"/>
          <w:sz w:val="28"/>
          <w:szCs w:val="28"/>
        </w:rPr>
        <w:t>安全事故</w:t>
      </w:r>
      <w:r w:rsidRPr="004E5A94">
        <w:rPr>
          <w:rFonts w:ascii="Times New Roman" w:eastAsia="宋体" w:hAnsi="Times New Roman" w:cs="Times New Roman"/>
          <w:color w:val="000000"/>
          <w:kern w:val="0"/>
          <w:sz w:val="28"/>
          <w:szCs w:val="28"/>
        </w:rPr>
        <w:t>风险防控及应急措施差距</w:t>
      </w:r>
      <w:bookmarkEnd w:id="264"/>
      <w:bookmarkEnd w:id="265"/>
      <w:bookmarkEnd w:id="266"/>
      <w:bookmarkEnd w:id="267"/>
    </w:p>
    <w:tbl>
      <w:tblPr>
        <w:tblW w:w="0" w:type="auto"/>
        <w:jc w:val="center"/>
        <w:tblBorders>
          <w:top w:val="single" w:sz="12" w:space="0" w:color="000000"/>
          <w:left w:val="single" w:sz="12" w:space="0" w:color="000000"/>
          <w:bottom w:val="single" w:sz="12" w:space="0" w:color="000000"/>
          <w:right w:val="single" w:sz="12" w:space="0" w:color="000000"/>
          <w:insideH w:val="none" w:sz="4" w:space="0" w:color="auto"/>
          <w:insideV w:val="none" w:sz="4" w:space="0" w:color="auto"/>
        </w:tblBorders>
        <w:tblLayout w:type="fixed"/>
        <w:tblLook w:val="0000"/>
      </w:tblPr>
      <w:tblGrid>
        <w:gridCol w:w="820"/>
        <w:gridCol w:w="2890"/>
        <w:gridCol w:w="2693"/>
        <w:gridCol w:w="2668"/>
      </w:tblGrid>
      <w:tr w:rsidR="007A408B" w:rsidRPr="004E5A94" w:rsidTr="00272463">
        <w:trPr>
          <w:trHeight w:val="270"/>
          <w:jc w:val="center"/>
        </w:trPr>
        <w:tc>
          <w:tcPr>
            <w:tcW w:w="820" w:type="dxa"/>
            <w:tcBorders>
              <w:bottom w:val="single" w:sz="12" w:space="0" w:color="auto"/>
              <w:right w:val="nil"/>
            </w:tcBorders>
            <w:vAlign w:val="center"/>
          </w:tcPr>
          <w:p w:rsidR="007A408B" w:rsidRPr="004E5A94" w:rsidRDefault="007A408B" w:rsidP="004E5A94">
            <w:pPr>
              <w:spacing w:line="360" w:lineRule="exact"/>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项目</w:t>
            </w:r>
          </w:p>
        </w:tc>
        <w:tc>
          <w:tcPr>
            <w:tcW w:w="2890" w:type="dxa"/>
            <w:tcBorders>
              <w:left w:val="nil"/>
              <w:bottom w:val="single" w:sz="12" w:space="0" w:color="auto"/>
              <w:right w:val="nil"/>
            </w:tcBorders>
            <w:vAlign w:val="center"/>
          </w:tcPr>
          <w:p w:rsidR="007A408B" w:rsidRPr="004E5A94" w:rsidRDefault="007A408B" w:rsidP="00272463">
            <w:pPr>
              <w:spacing w:line="360" w:lineRule="exact"/>
              <w:ind w:firstLine="562"/>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相关要求</w:t>
            </w:r>
          </w:p>
        </w:tc>
        <w:tc>
          <w:tcPr>
            <w:tcW w:w="2693" w:type="dxa"/>
            <w:tcBorders>
              <w:left w:val="nil"/>
              <w:bottom w:val="single" w:sz="12" w:space="0" w:color="auto"/>
              <w:right w:val="nil"/>
            </w:tcBorders>
            <w:vAlign w:val="center"/>
          </w:tcPr>
          <w:p w:rsidR="007A408B" w:rsidRPr="004E5A94" w:rsidRDefault="007A408B" w:rsidP="00272463">
            <w:pPr>
              <w:spacing w:line="360" w:lineRule="exact"/>
              <w:ind w:firstLine="562"/>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企业情况</w:t>
            </w:r>
          </w:p>
        </w:tc>
        <w:tc>
          <w:tcPr>
            <w:tcW w:w="2668" w:type="dxa"/>
            <w:tcBorders>
              <w:left w:val="nil"/>
              <w:bottom w:val="single" w:sz="12" w:space="0" w:color="auto"/>
            </w:tcBorders>
            <w:vAlign w:val="center"/>
          </w:tcPr>
          <w:p w:rsidR="007A408B" w:rsidRPr="004E5A94" w:rsidRDefault="007A408B" w:rsidP="00272463">
            <w:pPr>
              <w:spacing w:line="360" w:lineRule="exact"/>
              <w:ind w:firstLine="562"/>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存在差距</w:t>
            </w:r>
          </w:p>
        </w:tc>
      </w:tr>
      <w:tr w:rsidR="007A408B" w:rsidRPr="004E5A94" w:rsidTr="00272463">
        <w:trPr>
          <w:trHeight w:val="90"/>
          <w:jc w:val="center"/>
        </w:trPr>
        <w:tc>
          <w:tcPr>
            <w:tcW w:w="820" w:type="dxa"/>
            <w:vMerge w:val="restart"/>
            <w:tcBorders>
              <w:top w:val="single" w:sz="12" w:space="0" w:color="auto"/>
              <w:bottom w:val="single" w:sz="4" w:space="0" w:color="000000"/>
              <w:right w:val="single" w:sz="4" w:space="0" w:color="auto"/>
            </w:tcBorders>
            <w:vAlign w:val="center"/>
          </w:tcPr>
          <w:p w:rsidR="007A408B" w:rsidRPr="004E5A94" w:rsidRDefault="004E5A94" w:rsidP="00272463">
            <w:pPr>
              <w:spacing w:line="360" w:lineRule="exact"/>
              <w:jc w:val="center"/>
              <w:rPr>
                <w:rFonts w:ascii="Times New Roman" w:eastAsia="宋体" w:hAnsi="Times New Roman" w:cs="Times New Roman"/>
                <w:color w:val="000000"/>
                <w:kern w:val="0"/>
                <w:sz w:val="28"/>
                <w:szCs w:val="28"/>
              </w:rPr>
            </w:pPr>
            <w:r>
              <w:rPr>
                <w:rFonts w:ascii="Times New Roman" w:eastAsia="宋体" w:hAnsi="Times New Roman" w:cs="Times New Roman" w:hint="eastAsia"/>
                <w:color w:val="000000"/>
                <w:kern w:val="0"/>
                <w:sz w:val="28"/>
                <w:szCs w:val="28"/>
              </w:rPr>
              <w:t>安全</w:t>
            </w:r>
            <w:r w:rsidR="007A408B" w:rsidRPr="004E5A94">
              <w:rPr>
                <w:rFonts w:ascii="Times New Roman" w:eastAsia="宋体" w:hAnsi="Times New Roman" w:cs="Times New Roman"/>
                <w:color w:val="000000"/>
                <w:kern w:val="0"/>
                <w:sz w:val="28"/>
                <w:szCs w:val="28"/>
              </w:rPr>
              <w:t>风险管理制度</w:t>
            </w:r>
          </w:p>
        </w:tc>
        <w:tc>
          <w:tcPr>
            <w:tcW w:w="2890" w:type="dxa"/>
            <w:tcBorders>
              <w:top w:val="single" w:sz="12" w:space="0" w:color="auto"/>
              <w:left w:val="nil"/>
              <w:bottom w:val="single" w:sz="4" w:space="0" w:color="auto"/>
              <w:right w:val="single" w:sz="4" w:space="0" w:color="auto"/>
            </w:tcBorders>
            <w:vAlign w:val="center"/>
          </w:tcPr>
          <w:p w:rsidR="007A408B" w:rsidRPr="004E5A94" w:rsidRDefault="007A408B" w:rsidP="004E5A94">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编制《突发</w:t>
            </w:r>
            <w:r w:rsidR="005F7CA5" w:rsidRPr="004E5A94">
              <w:rPr>
                <w:rFonts w:ascii="Times New Roman" w:eastAsia="宋体" w:hAnsi="Times New Roman" w:cs="Times New Roman"/>
                <w:color w:val="000000"/>
                <w:kern w:val="0"/>
                <w:sz w:val="28"/>
                <w:szCs w:val="28"/>
              </w:rPr>
              <w:t>安全事故</w:t>
            </w:r>
            <w:r w:rsidRPr="004E5A94">
              <w:rPr>
                <w:rFonts w:ascii="Times New Roman" w:eastAsia="宋体" w:hAnsi="Times New Roman" w:cs="Times New Roman"/>
                <w:color w:val="000000"/>
                <w:kern w:val="0"/>
                <w:sz w:val="28"/>
                <w:szCs w:val="28"/>
              </w:rPr>
              <w:t>应急预案》；建立</w:t>
            </w:r>
            <w:r w:rsidR="004E5A94">
              <w:rPr>
                <w:rFonts w:ascii="Times New Roman" w:eastAsia="宋体" w:hAnsi="Times New Roman" w:cs="Times New Roman" w:hint="eastAsia"/>
                <w:color w:val="000000"/>
                <w:kern w:val="0"/>
                <w:sz w:val="28"/>
                <w:szCs w:val="28"/>
              </w:rPr>
              <w:t>安全</w:t>
            </w:r>
            <w:r w:rsidRPr="004E5A94">
              <w:rPr>
                <w:rFonts w:ascii="Times New Roman" w:eastAsia="宋体" w:hAnsi="Times New Roman" w:cs="Times New Roman"/>
                <w:color w:val="000000"/>
                <w:kern w:val="0"/>
                <w:sz w:val="28"/>
                <w:szCs w:val="28"/>
              </w:rPr>
              <w:t>风险防控和应急措施制度、定期巡检和维护责任制度；明确</w:t>
            </w:r>
            <w:r w:rsidR="004E5A94">
              <w:rPr>
                <w:rFonts w:ascii="Times New Roman" w:eastAsia="宋体" w:hAnsi="Times New Roman" w:cs="Times New Roman" w:hint="eastAsia"/>
                <w:color w:val="000000"/>
                <w:kern w:val="0"/>
                <w:sz w:val="28"/>
                <w:szCs w:val="28"/>
              </w:rPr>
              <w:t>安全</w:t>
            </w:r>
            <w:r w:rsidRPr="004E5A94">
              <w:rPr>
                <w:rFonts w:ascii="Times New Roman" w:eastAsia="宋体" w:hAnsi="Times New Roman" w:cs="Times New Roman"/>
                <w:color w:val="000000"/>
                <w:kern w:val="0"/>
                <w:sz w:val="28"/>
                <w:szCs w:val="28"/>
              </w:rPr>
              <w:t>风险防控重点岗位的责任机构</w:t>
            </w:r>
          </w:p>
        </w:tc>
        <w:tc>
          <w:tcPr>
            <w:tcW w:w="2693" w:type="dxa"/>
            <w:tcBorders>
              <w:top w:val="single" w:sz="12" w:space="0" w:color="auto"/>
              <w:left w:val="nil"/>
              <w:bottom w:val="single" w:sz="4" w:space="0" w:color="auto"/>
              <w:right w:val="single" w:sz="4" w:space="0" w:color="auto"/>
            </w:tcBorders>
            <w:vAlign w:val="center"/>
          </w:tcPr>
          <w:p w:rsidR="007A408B" w:rsidRPr="004E5A94" w:rsidRDefault="007A408B" w:rsidP="004E5A94">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已编制《突发</w:t>
            </w:r>
            <w:r w:rsidR="005F7CA5" w:rsidRPr="004E5A94">
              <w:rPr>
                <w:rFonts w:ascii="Times New Roman" w:eastAsia="宋体" w:hAnsi="Times New Roman" w:cs="Times New Roman"/>
                <w:color w:val="000000"/>
                <w:kern w:val="0"/>
                <w:sz w:val="28"/>
                <w:szCs w:val="28"/>
              </w:rPr>
              <w:t>安全事故</w:t>
            </w:r>
            <w:r w:rsidRPr="004E5A94">
              <w:rPr>
                <w:rFonts w:ascii="Times New Roman" w:eastAsia="宋体" w:hAnsi="Times New Roman" w:cs="Times New Roman"/>
                <w:color w:val="000000"/>
                <w:kern w:val="0"/>
                <w:sz w:val="28"/>
                <w:szCs w:val="28"/>
              </w:rPr>
              <w:t>应急预案》；已建立</w:t>
            </w:r>
            <w:r w:rsidR="004E5A94">
              <w:rPr>
                <w:rFonts w:ascii="Times New Roman" w:eastAsia="宋体" w:hAnsi="Times New Roman" w:cs="Times New Roman" w:hint="eastAsia"/>
                <w:color w:val="000000"/>
                <w:kern w:val="0"/>
                <w:sz w:val="28"/>
                <w:szCs w:val="28"/>
              </w:rPr>
              <w:t>安全</w:t>
            </w:r>
            <w:r w:rsidRPr="004E5A94">
              <w:rPr>
                <w:rFonts w:ascii="Times New Roman" w:eastAsia="宋体" w:hAnsi="Times New Roman" w:cs="Times New Roman"/>
                <w:color w:val="000000"/>
                <w:kern w:val="0"/>
                <w:sz w:val="28"/>
                <w:szCs w:val="28"/>
              </w:rPr>
              <w:t>风险防控和应急措施制度、定期巡检和维护责任制度；已明确岗位责任</w:t>
            </w:r>
          </w:p>
        </w:tc>
        <w:tc>
          <w:tcPr>
            <w:tcW w:w="2668" w:type="dxa"/>
            <w:tcBorders>
              <w:top w:val="single" w:sz="12" w:space="0" w:color="auto"/>
              <w:left w:val="nil"/>
              <w:bottom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w:t>
            </w:r>
          </w:p>
        </w:tc>
      </w:tr>
      <w:tr w:rsidR="007A408B" w:rsidRPr="004E5A94" w:rsidTr="00272463">
        <w:trPr>
          <w:trHeight w:val="540"/>
          <w:jc w:val="center"/>
        </w:trPr>
        <w:tc>
          <w:tcPr>
            <w:tcW w:w="820" w:type="dxa"/>
            <w:vMerge/>
            <w:tcBorders>
              <w:top w:val="nil"/>
              <w:bottom w:val="single" w:sz="4" w:space="0" w:color="000000"/>
              <w:right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p>
        </w:tc>
        <w:tc>
          <w:tcPr>
            <w:tcW w:w="2890" w:type="dxa"/>
            <w:tcBorders>
              <w:top w:val="nil"/>
              <w:left w:val="nil"/>
              <w:bottom w:val="single" w:sz="4" w:space="0" w:color="auto"/>
              <w:right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定期对职工开展环境风险和</w:t>
            </w:r>
            <w:r w:rsidR="002E6A78" w:rsidRPr="004E5A94">
              <w:rPr>
                <w:rFonts w:ascii="Times New Roman" w:eastAsia="宋体" w:hAnsi="Times New Roman" w:cs="Times New Roman"/>
                <w:color w:val="000000"/>
                <w:kern w:val="0"/>
                <w:sz w:val="28"/>
                <w:szCs w:val="28"/>
              </w:rPr>
              <w:t>安全生产应急</w:t>
            </w:r>
            <w:r w:rsidRPr="004E5A94">
              <w:rPr>
                <w:rFonts w:ascii="Times New Roman" w:eastAsia="宋体" w:hAnsi="Times New Roman" w:cs="Times New Roman"/>
                <w:color w:val="000000"/>
                <w:kern w:val="0"/>
                <w:sz w:val="28"/>
                <w:szCs w:val="28"/>
              </w:rPr>
              <w:t>管理宣传和培训</w:t>
            </w:r>
          </w:p>
        </w:tc>
        <w:tc>
          <w:tcPr>
            <w:tcW w:w="2693" w:type="dxa"/>
            <w:tcBorders>
              <w:top w:val="nil"/>
              <w:left w:val="nil"/>
              <w:bottom w:val="single" w:sz="4" w:space="0" w:color="auto"/>
              <w:right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在厂区内张贴应急救援机构和人员、风险物质危险特性、急救措施等标识牌</w:t>
            </w:r>
          </w:p>
        </w:tc>
        <w:tc>
          <w:tcPr>
            <w:tcW w:w="2668" w:type="dxa"/>
            <w:tcBorders>
              <w:top w:val="nil"/>
              <w:left w:val="nil"/>
              <w:bottom w:val="single" w:sz="4" w:space="0" w:color="auto"/>
            </w:tcBorders>
            <w:vAlign w:val="center"/>
          </w:tcPr>
          <w:p w:rsidR="007A408B" w:rsidRPr="004E5A94" w:rsidRDefault="004E5A94"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w:t>
            </w:r>
          </w:p>
        </w:tc>
      </w:tr>
      <w:tr w:rsidR="007A408B" w:rsidRPr="004E5A94" w:rsidTr="00272463">
        <w:trPr>
          <w:trHeight w:val="810"/>
          <w:jc w:val="center"/>
        </w:trPr>
        <w:tc>
          <w:tcPr>
            <w:tcW w:w="820" w:type="dxa"/>
            <w:vMerge w:val="restart"/>
            <w:tcBorders>
              <w:top w:val="nil"/>
              <w:bottom w:val="single" w:sz="4" w:space="0" w:color="000000"/>
              <w:right w:val="single" w:sz="4" w:space="0" w:color="auto"/>
            </w:tcBorders>
            <w:vAlign w:val="center"/>
          </w:tcPr>
          <w:p w:rsidR="007A408B" w:rsidRPr="004E5A94" w:rsidRDefault="004E5A94" w:rsidP="00272463">
            <w:pPr>
              <w:spacing w:line="360" w:lineRule="exact"/>
              <w:jc w:val="center"/>
              <w:rPr>
                <w:rFonts w:ascii="Times New Roman" w:eastAsia="宋体" w:hAnsi="Times New Roman" w:cs="Times New Roman"/>
                <w:color w:val="000000"/>
                <w:kern w:val="0"/>
                <w:sz w:val="28"/>
                <w:szCs w:val="28"/>
              </w:rPr>
            </w:pPr>
            <w:r>
              <w:rPr>
                <w:rFonts w:ascii="Times New Roman" w:eastAsia="宋体" w:hAnsi="Times New Roman" w:cs="Times New Roman" w:hint="eastAsia"/>
                <w:color w:val="000000"/>
                <w:kern w:val="0"/>
                <w:sz w:val="28"/>
                <w:szCs w:val="28"/>
              </w:rPr>
              <w:t>安全</w:t>
            </w:r>
            <w:r w:rsidR="007A408B" w:rsidRPr="004E5A94">
              <w:rPr>
                <w:rFonts w:ascii="Times New Roman" w:eastAsia="宋体" w:hAnsi="Times New Roman" w:cs="Times New Roman"/>
                <w:color w:val="000000"/>
                <w:kern w:val="0"/>
                <w:sz w:val="28"/>
                <w:szCs w:val="28"/>
              </w:rPr>
              <w:t>风险防控</w:t>
            </w:r>
            <w:r w:rsidR="007A408B" w:rsidRPr="004E5A94">
              <w:rPr>
                <w:rFonts w:ascii="Times New Roman" w:eastAsia="宋体" w:hAnsi="Times New Roman" w:cs="Times New Roman"/>
                <w:color w:val="000000"/>
                <w:kern w:val="0"/>
                <w:sz w:val="28"/>
                <w:szCs w:val="28"/>
              </w:rPr>
              <w:br/>
            </w:r>
            <w:r w:rsidR="007A408B" w:rsidRPr="004E5A94">
              <w:rPr>
                <w:rFonts w:ascii="Times New Roman" w:eastAsia="宋体" w:hAnsi="Times New Roman" w:cs="Times New Roman"/>
                <w:color w:val="000000"/>
                <w:kern w:val="0"/>
                <w:sz w:val="28"/>
                <w:szCs w:val="28"/>
              </w:rPr>
              <w:t>与应急措施</w:t>
            </w:r>
          </w:p>
        </w:tc>
        <w:tc>
          <w:tcPr>
            <w:tcW w:w="2890" w:type="dxa"/>
            <w:tcBorders>
              <w:top w:val="nil"/>
              <w:left w:val="nil"/>
              <w:bottom w:val="single" w:sz="4" w:space="0" w:color="auto"/>
              <w:right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proofErr w:type="gramStart"/>
            <w:r w:rsidRPr="004E5A94">
              <w:rPr>
                <w:rFonts w:ascii="Times New Roman" w:eastAsia="宋体" w:hAnsi="Times New Roman" w:cs="Times New Roman"/>
                <w:color w:val="000000"/>
                <w:kern w:val="0"/>
                <w:sz w:val="28"/>
                <w:szCs w:val="28"/>
              </w:rPr>
              <w:t>危废暂存</w:t>
            </w:r>
            <w:proofErr w:type="gramEnd"/>
            <w:r w:rsidRPr="004E5A94">
              <w:rPr>
                <w:rFonts w:ascii="Times New Roman" w:eastAsia="宋体" w:hAnsi="Times New Roman" w:cs="Times New Roman"/>
                <w:color w:val="000000"/>
                <w:kern w:val="0"/>
                <w:sz w:val="28"/>
                <w:szCs w:val="28"/>
              </w:rPr>
              <w:t>间及原料仓库做好防溢流和防渗漏措施，围堰定期维护保养</w:t>
            </w:r>
          </w:p>
        </w:tc>
        <w:tc>
          <w:tcPr>
            <w:tcW w:w="2693" w:type="dxa"/>
            <w:tcBorders>
              <w:top w:val="nil"/>
              <w:left w:val="nil"/>
              <w:bottom w:val="single" w:sz="4" w:space="0" w:color="auto"/>
              <w:right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proofErr w:type="gramStart"/>
            <w:r w:rsidRPr="004E5A94">
              <w:rPr>
                <w:rFonts w:ascii="Times New Roman" w:eastAsia="宋体" w:hAnsi="Times New Roman" w:cs="Times New Roman"/>
                <w:color w:val="000000"/>
                <w:kern w:val="0"/>
                <w:sz w:val="28"/>
                <w:szCs w:val="28"/>
              </w:rPr>
              <w:t>危废暂存</w:t>
            </w:r>
            <w:proofErr w:type="gramEnd"/>
            <w:r w:rsidRPr="004E5A94">
              <w:rPr>
                <w:rFonts w:ascii="Times New Roman" w:eastAsia="宋体" w:hAnsi="Times New Roman" w:cs="Times New Roman"/>
                <w:color w:val="000000"/>
                <w:kern w:val="0"/>
                <w:sz w:val="28"/>
                <w:szCs w:val="28"/>
              </w:rPr>
              <w:t>间及原料仓库</w:t>
            </w:r>
            <w:proofErr w:type="gramStart"/>
            <w:r w:rsidRPr="004E5A94">
              <w:rPr>
                <w:rFonts w:ascii="Times New Roman" w:eastAsia="宋体" w:hAnsi="Times New Roman" w:cs="Times New Roman"/>
                <w:color w:val="000000"/>
                <w:kern w:val="0"/>
                <w:sz w:val="28"/>
                <w:szCs w:val="28"/>
              </w:rPr>
              <w:t>库</w:t>
            </w:r>
            <w:proofErr w:type="gramEnd"/>
            <w:r w:rsidRPr="004E5A94">
              <w:rPr>
                <w:rFonts w:ascii="Times New Roman" w:eastAsia="宋体" w:hAnsi="Times New Roman" w:cs="Times New Roman"/>
                <w:color w:val="000000"/>
                <w:kern w:val="0"/>
                <w:sz w:val="28"/>
                <w:szCs w:val="28"/>
              </w:rPr>
              <w:t>地面已进行防渗处理</w:t>
            </w:r>
          </w:p>
        </w:tc>
        <w:tc>
          <w:tcPr>
            <w:tcW w:w="2668" w:type="dxa"/>
            <w:tcBorders>
              <w:top w:val="nil"/>
              <w:left w:val="nil"/>
              <w:bottom w:val="single" w:sz="4" w:space="0" w:color="auto"/>
            </w:tcBorders>
            <w:vAlign w:val="center"/>
          </w:tcPr>
          <w:p w:rsidR="007A408B" w:rsidRPr="004E5A94" w:rsidRDefault="004E5A94"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w:t>
            </w:r>
          </w:p>
        </w:tc>
      </w:tr>
      <w:tr w:rsidR="007A408B" w:rsidRPr="004E5A94" w:rsidTr="00272463">
        <w:trPr>
          <w:trHeight w:val="1167"/>
          <w:jc w:val="center"/>
        </w:trPr>
        <w:tc>
          <w:tcPr>
            <w:tcW w:w="820" w:type="dxa"/>
            <w:vMerge/>
            <w:tcBorders>
              <w:top w:val="nil"/>
              <w:bottom w:val="single" w:sz="4" w:space="0" w:color="000000"/>
              <w:right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p>
        </w:tc>
        <w:tc>
          <w:tcPr>
            <w:tcW w:w="2890" w:type="dxa"/>
            <w:tcBorders>
              <w:top w:val="nil"/>
              <w:left w:val="nil"/>
              <w:bottom w:val="single" w:sz="4" w:space="0" w:color="auto"/>
              <w:right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监控预警系统</w:t>
            </w:r>
          </w:p>
        </w:tc>
        <w:tc>
          <w:tcPr>
            <w:tcW w:w="2693" w:type="dxa"/>
            <w:tcBorders>
              <w:top w:val="nil"/>
              <w:left w:val="nil"/>
              <w:bottom w:val="single" w:sz="4" w:space="0" w:color="auto"/>
              <w:right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1</w:t>
            </w:r>
            <w:r w:rsidRPr="004E5A94">
              <w:rPr>
                <w:rFonts w:ascii="Times New Roman" w:eastAsia="宋体" w:hAnsi="Times New Roman" w:cs="Times New Roman"/>
                <w:color w:val="000000"/>
                <w:kern w:val="0"/>
                <w:sz w:val="28"/>
                <w:szCs w:val="28"/>
              </w:rPr>
              <w:t>）已设置部分指引人员疏散的标识</w:t>
            </w:r>
          </w:p>
          <w:p w:rsidR="007A408B" w:rsidRPr="004E5A94" w:rsidRDefault="007A408B" w:rsidP="00272463">
            <w:pPr>
              <w:spacing w:line="360" w:lineRule="exact"/>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2</w:t>
            </w:r>
            <w:r w:rsidRPr="004E5A94">
              <w:rPr>
                <w:rFonts w:ascii="Times New Roman" w:eastAsia="宋体" w:hAnsi="Times New Roman" w:cs="Times New Roman"/>
                <w:color w:val="000000"/>
                <w:kern w:val="0"/>
                <w:sz w:val="28"/>
                <w:szCs w:val="28"/>
              </w:rPr>
              <w:t>）火警报警装置</w:t>
            </w:r>
          </w:p>
        </w:tc>
        <w:tc>
          <w:tcPr>
            <w:tcW w:w="2668" w:type="dxa"/>
            <w:tcBorders>
              <w:top w:val="nil"/>
              <w:left w:val="nil"/>
              <w:bottom w:val="single" w:sz="4" w:space="0" w:color="auto"/>
            </w:tcBorders>
            <w:vAlign w:val="center"/>
          </w:tcPr>
          <w:p w:rsidR="007A408B" w:rsidRPr="004E5A94" w:rsidRDefault="004E5A94"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w:t>
            </w:r>
          </w:p>
        </w:tc>
      </w:tr>
      <w:tr w:rsidR="007A408B" w:rsidRPr="004E5A94" w:rsidTr="00272463">
        <w:trPr>
          <w:trHeight w:val="270"/>
          <w:jc w:val="center"/>
        </w:trPr>
        <w:tc>
          <w:tcPr>
            <w:tcW w:w="820" w:type="dxa"/>
            <w:vMerge/>
            <w:tcBorders>
              <w:top w:val="nil"/>
              <w:bottom w:val="single" w:sz="4" w:space="0" w:color="000000"/>
              <w:right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p>
        </w:tc>
        <w:tc>
          <w:tcPr>
            <w:tcW w:w="2890" w:type="dxa"/>
            <w:tcBorders>
              <w:top w:val="nil"/>
              <w:left w:val="nil"/>
              <w:bottom w:val="single" w:sz="4" w:space="0" w:color="auto"/>
              <w:right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应急设备定期检查更新</w:t>
            </w:r>
          </w:p>
        </w:tc>
        <w:tc>
          <w:tcPr>
            <w:tcW w:w="2693" w:type="dxa"/>
            <w:tcBorders>
              <w:top w:val="nil"/>
              <w:left w:val="nil"/>
              <w:bottom w:val="single" w:sz="4" w:space="0" w:color="auto"/>
              <w:right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应急设备定期检查更新</w:t>
            </w:r>
          </w:p>
        </w:tc>
        <w:tc>
          <w:tcPr>
            <w:tcW w:w="2668" w:type="dxa"/>
            <w:tcBorders>
              <w:top w:val="nil"/>
              <w:left w:val="nil"/>
              <w:bottom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w:t>
            </w:r>
          </w:p>
        </w:tc>
      </w:tr>
      <w:tr w:rsidR="007A408B" w:rsidRPr="004E5A94" w:rsidTr="00272463">
        <w:trPr>
          <w:trHeight w:val="90"/>
          <w:jc w:val="center"/>
        </w:trPr>
        <w:tc>
          <w:tcPr>
            <w:tcW w:w="820" w:type="dxa"/>
            <w:vMerge w:val="restart"/>
            <w:tcBorders>
              <w:top w:val="single" w:sz="4" w:space="0" w:color="auto"/>
              <w:bottom w:val="single" w:sz="4" w:space="0" w:color="000000"/>
              <w:right w:val="single" w:sz="4" w:space="0" w:color="auto"/>
            </w:tcBorders>
            <w:vAlign w:val="center"/>
          </w:tcPr>
          <w:p w:rsidR="007A408B" w:rsidRPr="004E5A94" w:rsidRDefault="002E6A78"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lastRenderedPageBreak/>
              <w:t>安全生产应急</w:t>
            </w:r>
            <w:r w:rsidR="007A408B" w:rsidRPr="004E5A94">
              <w:rPr>
                <w:rFonts w:ascii="Times New Roman" w:eastAsia="宋体" w:hAnsi="Times New Roman" w:cs="Times New Roman"/>
                <w:color w:val="000000"/>
                <w:kern w:val="0"/>
                <w:sz w:val="28"/>
                <w:szCs w:val="28"/>
              </w:rPr>
              <w:t>资源</w:t>
            </w:r>
          </w:p>
        </w:tc>
        <w:tc>
          <w:tcPr>
            <w:tcW w:w="2890" w:type="dxa"/>
            <w:tcBorders>
              <w:top w:val="single" w:sz="4" w:space="0" w:color="auto"/>
              <w:left w:val="nil"/>
              <w:bottom w:val="single" w:sz="4" w:space="0" w:color="auto"/>
              <w:right w:val="single" w:sz="4" w:space="0" w:color="auto"/>
            </w:tcBorders>
            <w:vAlign w:val="center"/>
          </w:tcPr>
          <w:p w:rsidR="007A408B" w:rsidRPr="004E5A94" w:rsidRDefault="007A408B" w:rsidP="00A92B8A">
            <w:pPr>
              <w:spacing w:line="360" w:lineRule="exact"/>
              <w:jc w:val="left"/>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配备必要的应急物资和应急设备</w:t>
            </w:r>
          </w:p>
        </w:tc>
        <w:tc>
          <w:tcPr>
            <w:tcW w:w="2693" w:type="dxa"/>
            <w:tcBorders>
              <w:top w:val="single" w:sz="4" w:space="0" w:color="auto"/>
              <w:left w:val="nil"/>
              <w:bottom w:val="single" w:sz="4" w:space="0" w:color="auto"/>
              <w:right w:val="single" w:sz="4" w:space="0" w:color="auto"/>
            </w:tcBorders>
            <w:vAlign w:val="center"/>
          </w:tcPr>
          <w:p w:rsidR="007A408B" w:rsidRPr="004E5A94" w:rsidRDefault="007A408B" w:rsidP="00A92B8A">
            <w:pPr>
              <w:spacing w:line="360" w:lineRule="exact"/>
              <w:jc w:val="left"/>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配备了部分应急物资和应急设备</w:t>
            </w:r>
          </w:p>
        </w:tc>
        <w:tc>
          <w:tcPr>
            <w:tcW w:w="2668" w:type="dxa"/>
            <w:tcBorders>
              <w:top w:val="single" w:sz="4" w:space="0" w:color="auto"/>
              <w:left w:val="nil"/>
              <w:bottom w:val="single" w:sz="4" w:space="0" w:color="auto"/>
            </w:tcBorders>
            <w:vAlign w:val="center"/>
          </w:tcPr>
          <w:p w:rsidR="007A408B" w:rsidRPr="004E5A94" w:rsidRDefault="004E5A94" w:rsidP="004E5A94">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w:t>
            </w:r>
          </w:p>
        </w:tc>
      </w:tr>
      <w:tr w:rsidR="007A408B" w:rsidRPr="004E5A94" w:rsidTr="00272463">
        <w:trPr>
          <w:trHeight w:val="90"/>
          <w:jc w:val="center"/>
        </w:trPr>
        <w:tc>
          <w:tcPr>
            <w:tcW w:w="820" w:type="dxa"/>
            <w:vMerge/>
            <w:tcBorders>
              <w:top w:val="single" w:sz="4" w:space="0" w:color="auto"/>
              <w:bottom w:val="single" w:sz="4" w:space="0" w:color="000000"/>
              <w:right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p>
        </w:tc>
        <w:tc>
          <w:tcPr>
            <w:tcW w:w="2890" w:type="dxa"/>
            <w:tcBorders>
              <w:top w:val="single" w:sz="4" w:space="0" w:color="auto"/>
              <w:left w:val="nil"/>
              <w:bottom w:val="single" w:sz="4" w:space="0" w:color="auto"/>
              <w:right w:val="single" w:sz="4" w:space="0" w:color="auto"/>
            </w:tcBorders>
            <w:vAlign w:val="center"/>
          </w:tcPr>
          <w:p w:rsidR="007A408B" w:rsidRPr="004E5A94" w:rsidRDefault="007A408B" w:rsidP="00A92B8A">
            <w:pPr>
              <w:spacing w:line="360" w:lineRule="exact"/>
              <w:jc w:val="left"/>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配置足够的消防器材，张贴禁火标识</w:t>
            </w:r>
          </w:p>
        </w:tc>
        <w:tc>
          <w:tcPr>
            <w:tcW w:w="2693" w:type="dxa"/>
            <w:tcBorders>
              <w:top w:val="single" w:sz="4" w:space="0" w:color="auto"/>
              <w:left w:val="nil"/>
              <w:bottom w:val="single" w:sz="4" w:space="0" w:color="auto"/>
              <w:right w:val="single" w:sz="4" w:space="0" w:color="auto"/>
            </w:tcBorders>
            <w:vAlign w:val="center"/>
          </w:tcPr>
          <w:p w:rsidR="007A408B" w:rsidRPr="004E5A94" w:rsidRDefault="007A408B" w:rsidP="00A92B8A">
            <w:pPr>
              <w:spacing w:line="360" w:lineRule="exact"/>
              <w:jc w:val="left"/>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配备了消防器材，禁火标识已张贴</w:t>
            </w:r>
          </w:p>
        </w:tc>
        <w:tc>
          <w:tcPr>
            <w:tcW w:w="2668" w:type="dxa"/>
            <w:tcBorders>
              <w:top w:val="single" w:sz="4" w:space="0" w:color="auto"/>
              <w:left w:val="nil"/>
              <w:bottom w:val="single" w:sz="4" w:space="0" w:color="auto"/>
            </w:tcBorders>
            <w:vAlign w:val="center"/>
          </w:tcPr>
          <w:p w:rsidR="007A408B" w:rsidRPr="004E5A94" w:rsidRDefault="004E5A94"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w:t>
            </w:r>
          </w:p>
        </w:tc>
      </w:tr>
      <w:tr w:rsidR="007A408B" w:rsidRPr="004E5A94" w:rsidTr="00272463">
        <w:trPr>
          <w:trHeight w:val="810"/>
          <w:jc w:val="center"/>
        </w:trPr>
        <w:tc>
          <w:tcPr>
            <w:tcW w:w="820" w:type="dxa"/>
            <w:vMerge/>
            <w:tcBorders>
              <w:top w:val="nil"/>
              <w:right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p>
        </w:tc>
        <w:tc>
          <w:tcPr>
            <w:tcW w:w="2890" w:type="dxa"/>
            <w:tcBorders>
              <w:top w:val="nil"/>
              <w:left w:val="nil"/>
              <w:right w:val="single" w:sz="4" w:space="0" w:color="auto"/>
            </w:tcBorders>
            <w:vAlign w:val="center"/>
          </w:tcPr>
          <w:p w:rsidR="007A408B" w:rsidRPr="004E5A94" w:rsidRDefault="007A408B" w:rsidP="00A92B8A">
            <w:pPr>
              <w:spacing w:line="360" w:lineRule="exact"/>
              <w:jc w:val="left"/>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与有关部门签订应急救援协议或互救协议，发生突发</w:t>
            </w:r>
            <w:r w:rsidR="005F7CA5" w:rsidRPr="004E5A94">
              <w:rPr>
                <w:rFonts w:ascii="Times New Roman" w:eastAsia="宋体" w:hAnsi="Times New Roman" w:cs="Times New Roman"/>
                <w:color w:val="000000"/>
                <w:kern w:val="0"/>
                <w:sz w:val="28"/>
                <w:szCs w:val="28"/>
              </w:rPr>
              <w:t>安全事故</w:t>
            </w:r>
            <w:r w:rsidRPr="004E5A94">
              <w:rPr>
                <w:rFonts w:ascii="Times New Roman" w:eastAsia="宋体" w:hAnsi="Times New Roman" w:cs="Times New Roman"/>
                <w:color w:val="000000"/>
                <w:kern w:val="0"/>
                <w:sz w:val="28"/>
                <w:szCs w:val="28"/>
              </w:rPr>
              <w:t>，协同进行应急救援</w:t>
            </w:r>
          </w:p>
        </w:tc>
        <w:tc>
          <w:tcPr>
            <w:tcW w:w="2693" w:type="dxa"/>
            <w:tcBorders>
              <w:top w:val="nil"/>
              <w:left w:val="nil"/>
              <w:right w:val="single" w:sz="4" w:space="0" w:color="auto"/>
            </w:tcBorders>
            <w:vAlign w:val="center"/>
          </w:tcPr>
          <w:p w:rsidR="007A408B" w:rsidRPr="004E5A94" w:rsidRDefault="007A408B"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w:t>
            </w:r>
          </w:p>
        </w:tc>
        <w:tc>
          <w:tcPr>
            <w:tcW w:w="2668" w:type="dxa"/>
            <w:tcBorders>
              <w:top w:val="nil"/>
              <w:left w:val="nil"/>
            </w:tcBorders>
            <w:vAlign w:val="center"/>
          </w:tcPr>
          <w:p w:rsidR="007A408B" w:rsidRPr="004E5A94" w:rsidRDefault="004E5A94" w:rsidP="00272463">
            <w:pPr>
              <w:spacing w:line="360" w:lineRule="exact"/>
              <w:jc w:val="center"/>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w:t>
            </w:r>
          </w:p>
        </w:tc>
      </w:tr>
    </w:tbl>
    <w:p w:rsidR="007A408B" w:rsidRPr="003374F3" w:rsidRDefault="007A408B" w:rsidP="003374F3">
      <w:pPr>
        <w:pStyle w:val="2"/>
        <w:adjustRightInd w:val="0"/>
        <w:spacing w:after="0" w:line="360" w:lineRule="auto"/>
        <w:ind w:left="0"/>
        <w:textAlignment w:val="baseline"/>
        <w:rPr>
          <w:rFonts w:ascii="Times New Roman" w:hAnsi="Times New Roman"/>
          <w:bCs w:val="0"/>
          <w:color w:val="000000"/>
          <w:sz w:val="28"/>
          <w:szCs w:val="28"/>
          <w:lang w:bidi="ar-SA"/>
        </w:rPr>
      </w:pPr>
      <w:bookmarkStart w:id="268" w:name="_Toc432846399"/>
      <w:bookmarkStart w:id="269" w:name="_Toc11160418"/>
      <w:bookmarkStart w:id="270" w:name="_Toc11160849"/>
      <w:bookmarkStart w:id="271" w:name="_Toc16611241"/>
      <w:r w:rsidRPr="003374F3">
        <w:rPr>
          <w:rFonts w:ascii="Times New Roman" w:hAnsi="Times New Roman"/>
          <w:bCs w:val="0"/>
          <w:color w:val="000000"/>
          <w:sz w:val="28"/>
          <w:szCs w:val="28"/>
          <w:lang w:bidi="ar-SA"/>
        </w:rPr>
        <w:t>5.2</w:t>
      </w:r>
      <w:r w:rsidRPr="003374F3">
        <w:rPr>
          <w:rFonts w:ascii="Times New Roman" w:hAnsi="Times New Roman"/>
          <w:bCs w:val="0"/>
          <w:color w:val="000000"/>
          <w:sz w:val="28"/>
          <w:szCs w:val="28"/>
          <w:lang w:bidi="ar-SA"/>
        </w:rPr>
        <w:t>历史经验教训总结</w:t>
      </w:r>
      <w:bookmarkEnd w:id="268"/>
      <w:bookmarkEnd w:id="269"/>
      <w:bookmarkEnd w:id="270"/>
      <w:bookmarkEnd w:id="271"/>
    </w:p>
    <w:p w:rsidR="007A408B" w:rsidRPr="004E5A94" w:rsidRDefault="007A408B" w:rsidP="004E5A94">
      <w:pPr>
        <w:spacing w:line="360" w:lineRule="auto"/>
        <w:ind w:firstLineChars="200" w:firstLine="560"/>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对可见的国内同类企业突发</w:t>
      </w:r>
      <w:r w:rsidR="005F7CA5" w:rsidRPr="004E5A94">
        <w:rPr>
          <w:rFonts w:ascii="Times New Roman" w:eastAsia="宋体" w:hAnsi="Times New Roman" w:cs="Times New Roman"/>
          <w:color w:val="000000"/>
          <w:kern w:val="0"/>
          <w:sz w:val="28"/>
          <w:szCs w:val="28"/>
        </w:rPr>
        <w:t>安全事故</w:t>
      </w:r>
      <w:r w:rsidRPr="004E5A94">
        <w:rPr>
          <w:rFonts w:ascii="Times New Roman" w:eastAsia="宋体" w:hAnsi="Times New Roman" w:cs="Times New Roman"/>
          <w:color w:val="000000"/>
          <w:kern w:val="0"/>
          <w:sz w:val="28"/>
          <w:szCs w:val="28"/>
        </w:rPr>
        <w:t>案例进行分析、总结，案例中发生火灾或泄露事故的主要原因有：企业管理不善，员工违规违章操作、漏电、静电火花；用电设备、电气线路超负荷运行；容器破裂、企业对员工的应急培训不完善等。</w:t>
      </w:r>
    </w:p>
    <w:p w:rsidR="007A408B" w:rsidRPr="00A92B8A" w:rsidRDefault="007A408B" w:rsidP="00A92B8A">
      <w:pPr>
        <w:pStyle w:val="2"/>
        <w:adjustRightInd w:val="0"/>
        <w:spacing w:after="0" w:line="360" w:lineRule="auto"/>
        <w:ind w:left="0"/>
        <w:textAlignment w:val="baseline"/>
        <w:rPr>
          <w:rFonts w:ascii="Times New Roman" w:hAnsi="Times New Roman"/>
          <w:bCs w:val="0"/>
          <w:color w:val="000000"/>
          <w:sz w:val="28"/>
          <w:szCs w:val="28"/>
          <w:lang w:bidi="ar-SA"/>
        </w:rPr>
      </w:pPr>
      <w:bookmarkStart w:id="272" w:name="_Toc432846403"/>
      <w:bookmarkStart w:id="273" w:name="_Toc11160419"/>
      <w:bookmarkStart w:id="274" w:name="_Toc11160850"/>
      <w:bookmarkStart w:id="275" w:name="_Toc16611242"/>
      <w:r w:rsidRPr="00A92B8A">
        <w:rPr>
          <w:rFonts w:ascii="Times New Roman" w:hAnsi="Times New Roman"/>
          <w:bCs w:val="0"/>
          <w:color w:val="000000"/>
          <w:sz w:val="28"/>
          <w:szCs w:val="28"/>
          <w:lang w:bidi="ar-SA"/>
        </w:rPr>
        <w:t>5.3</w:t>
      </w:r>
      <w:r w:rsidRPr="00A92B8A">
        <w:rPr>
          <w:rFonts w:ascii="Times New Roman" w:hAnsi="Times New Roman"/>
          <w:bCs w:val="0"/>
          <w:color w:val="000000"/>
          <w:sz w:val="28"/>
          <w:szCs w:val="28"/>
          <w:lang w:bidi="ar-SA"/>
        </w:rPr>
        <w:t>需要整改的短期、中期和长期项目内容</w:t>
      </w:r>
      <w:bookmarkEnd w:id="272"/>
      <w:bookmarkEnd w:id="273"/>
      <w:bookmarkEnd w:id="274"/>
      <w:bookmarkEnd w:id="275"/>
    </w:p>
    <w:p w:rsidR="007A408B" w:rsidRPr="004E5A94" w:rsidRDefault="007A408B" w:rsidP="00A92B8A">
      <w:pPr>
        <w:autoSpaceDE w:val="0"/>
        <w:autoSpaceDN w:val="0"/>
        <w:adjustRightInd w:val="0"/>
        <w:spacing w:line="360" w:lineRule="auto"/>
        <w:ind w:firstLineChars="200" w:firstLine="560"/>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针对上述排查的每一项差距和隐患，根据其危害性、紧迫性和治理时间的长短，提出需要完成整改的期限，分别按短期（</w:t>
      </w:r>
      <w:r w:rsidRPr="004E5A94">
        <w:rPr>
          <w:rFonts w:ascii="Times New Roman" w:eastAsia="宋体" w:hAnsi="Times New Roman" w:cs="Times New Roman"/>
          <w:color w:val="000000"/>
          <w:kern w:val="0"/>
          <w:sz w:val="28"/>
          <w:szCs w:val="28"/>
        </w:rPr>
        <w:t>3</w:t>
      </w:r>
      <w:r w:rsidRPr="004E5A94">
        <w:rPr>
          <w:rFonts w:ascii="Times New Roman" w:eastAsia="宋体" w:hAnsi="Times New Roman" w:cs="Times New Roman"/>
          <w:color w:val="000000"/>
          <w:kern w:val="0"/>
          <w:sz w:val="28"/>
          <w:szCs w:val="28"/>
        </w:rPr>
        <w:t>个月以内）、中期（</w:t>
      </w:r>
      <w:r w:rsidRPr="004E5A94">
        <w:rPr>
          <w:rFonts w:ascii="Times New Roman" w:eastAsia="宋体" w:hAnsi="Times New Roman" w:cs="Times New Roman"/>
          <w:color w:val="000000"/>
          <w:kern w:val="0"/>
          <w:sz w:val="28"/>
          <w:szCs w:val="28"/>
        </w:rPr>
        <w:t>3-6</w:t>
      </w:r>
      <w:r w:rsidRPr="004E5A94">
        <w:rPr>
          <w:rFonts w:ascii="Times New Roman" w:eastAsia="宋体" w:hAnsi="Times New Roman" w:cs="Times New Roman"/>
          <w:color w:val="000000"/>
          <w:kern w:val="0"/>
          <w:sz w:val="28"/>
          <w:szCs w:val="28"/>
        </w:rPr>
        <w:t>个月）和长期（</w:t>
      </w:r>
      <w:r w:rsidRPr="004E5A94">
        <w:rPr>
          <w:rFonts w:ascii="Times New Roman" w:eastAsia="宋体" w:hAnsi="Times New Roman" w:cs="Times New Roman"/>
          <w:color w:val="000000"/>
          <w:kern w:val="0"/>
          <w:sz w:val="28"/>
          <w:szCs w:val="28"/>
        </w:rPr>
        <w:t>6</w:t>
      </w:r>
      <w:r w:rsidRPr="004E5A94">
        <w:rPr>
          <w:rFonts w:ascii="Times New Roman" w:eastAsia="宋体" w:hAnsi="Times New Roman" w:cs="Times New Roman"/>
          <w:color w:val="000000"/>
          <w:kern w:val="0"/>
          <w:sz w:val="28"/>
          <w:szCs w:val="28"/>
        </w:rPr>
        <w:t>个月以上）给出。</w:t>
      </w:r>
    </w:p>
    <w:p w:rsidR="007A408B" w:rsidRPr="004E5A94" w:rsidRDefault="007A408B" w:rsidP="004E5A94">
      <w:pPr>
        <w:pStyle w:val="af"/>
        <w:spacing w:line="360" w:lineRule="auto"/>
        <w:ind w:firstLine="560"/>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短期（</w:t>
      </w:r>
      <w:r w:rsidRPr="004E5A94">
        <w:rPr>
          <w:rFonts w:ascii="Times New Roman" w:eastAsia="宋体" w:hAnsi="Times New Roman" w:cs="Times New Roman"/>
          <w:color w:val="000000"/>
          <w:kern w:val="0"/>
          <w:sz w:val="28"/>
          <w:szCs w:val="28"/>
        </w:rPr>
        <w:t>3</w:t>
      </w:r>
      <w:r w:rsidRPr="004E5A94">
        <w:rPr>
          <w:rFonts w:ascii="Times New Roman" w:eastAsia="宋体" w:hAnsi="Times New Roman" w:cs="Times New Roman"/>
          <w:color w:val="000000"/>
          <w:kern w:val="0"/>
          <w:sz w:val="28"/>
          <w:szCs w:val="28"/>
        </w:rPr>
        <w:t>个月以内）：根据相关规范要求，配备相应的应急资源；在厂内设置高分贝的喇叭用作紧急疏散。</w:t>
      </w:r>
    </w:p>
    <w:p w:rsidR="007A408B" w:rsidRPr="004E5A94" w:rsidRDefault="007A408B" w:rsidP="004E5A94">
      <w:pPr>
        <w:pStyle w:val="af"/>
        <w:spacing w:line="360" w:lineRule="auto"/>
        <w:ind w:firstLine="560"/>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中期（</w:t>
      </w:r>
      <w:r w:rsidRPr="004E5A94">
        <w:rPr>
          <w:rFonts w:ascii="Times New Roman" w:eastAsia="宋体" w:hAnsi="Times New Roman" w:cs="Times New Roman"/>
          <w:color w:val="000000"/>
          <w:kern w:val="0"/>
          <w:sz w:val="28"/>
          <w:szCs w:val="28"/>
        </w:rPr>
        <w:t>3</w:t>
      </w:r>
      <w:r w:rsidRPr="004E5A94">
        <w:rPr>
          <w:rFonts w:ascii="Times New Roman" w:eastAsia="宋体" w:hAnsi="Times New Roman" w:cs="Times New Roman"/>
          <w:color w:val="000000"/>
          <w:kern w:val="0"/>
          <w:sz w:val="28"/>
          <w:szCs w:val="28"/>
        </w:rPr>
        <w:t>个月以上）：定期组织员工进行专题培训，形式有内部专家培训讲座及外部培训班等。设置排水管网分布图、周围地区图、气象资料等基础资料；完善危险废物暂存间围堰设置、地沟等截流措施；完善消防器材配置，禁火标识张贴。</w:t>
      </w:r>
    </w:p>
    <w:p w:rsidR="007A408B" w:rsidRPr="004E5A94" w:rsidRDefault="007A408B" w:rsidP="007A408B">
      <w:pPr>
        <w:autoSpaceDE w:val="0"/>
        <w:autoSpaceDN w:val="0"/>
        <w:adjustRightInd w:val="0"/>
        <w:spacing w:line="360" w:lineRule="auto"/>
        <w:ind w:firstLine="562"/>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长期（</w:t>
      </w:r>
      <w:r w:rsidRPr="004E5A94">
        <w:rPr>
          <w:rFonts w:ascii="Times New Roman" w:eastAsia="宋体" w:hAnsi="Times New Roman" w:cs="Times New Roman"/>
          <w:color w:val="000000"/>
          <w:kern w:val="0"/>
          <w:sz w:val="28"/>
          <w:szCs w:val="28"/>
        </w:rPr>
        <w:t>6</w:t>
      </w:r>
      <w:r w:rsidRPr="004E5A94">
        <w:rPr>
          <w:rFonts w:ascii="Times New Roman" w:eastAsia="宋体" w:hAnsi="Times New Roman" w:cs="Times New Roman"/>
          <w:color w:val="000000"/>
          <w:kern w:val="0"/>
          <w:sz w:val="28"/>
          <w:szCs w:val="28"/>
        </w:rPr>
        <w:t>个月以上）：加强预案演练，与政府相关部分及周边受影响居民进行联动。</w:t>
      </w:r>
    </w:p>
    <w:p w:rsidR="007A408B" w:rsidRPr="001013C4" w:rsidRDefault="007A408B" w:rsidP="001013C4">
      <w:pPr>
        <w:pStyle w:val="1"/>
        <w:spacing w:before="16" w:line="360" w:lineRule="auto"/>
        <w:rPr>
          <w:rFonts w:ascii="Times New Roman" w:hAnsi="Times New Roman"/>
          <w:bCs w:val="0"/>
          <w:color w:val="000000"/>
          <w:sz w:val="28"/>
          <w:lang w:bidi="ar-SA"/>
        </w:rPr>
      </w:pPr>
      <w:bookmarkStart w:id="276" w:name="_Toc432846404"/>
      <w:bookmarkStart w:id="277" w:name="_Toc11160420"/>
      <w:bookmarkStart w:id="278" w:name="_Toc11160851"/>
      <w:bookmarkStart w:id="279" w:name="_Toc16611243"/>
      <w:r w:rsidRPr="001013C4">
        <w:rPr>
          <w:rFonts w:ascii="Times New Roman" w:hAnsi="Times New Roman"/>
          <w:bCs w:val="0"/>
          <w:color w:val="000000"/>
          <w:sz w:val="28"/>
          <w:lang w:bidi="ar-SA"/>
        </w:rPr>
        <w:lastRenderedPageBreak/>
        <w:t>6</w:t>
      </w:r>
      <w:r w:rsidRPr="001013C4">
        <w:rPr>
          <w:rFonts w:ascii="Times New Roman" w:hAnsi="Times New Roman"/>
          <w:bCs w:val="0"/>
          <w:color w:val="000000"/>
          <w:sz w:val="28"/>
          <w:lang w:bidi="ar-SA"/>
        </w:rPr>
        <w:t>完善</w:t>
      </w:r>
      <w:r w:rsidR="00A92B8A" w:rsidRPr="001013C4">
        <w:rPr>
          <w:rFonts w:ascii="Times New Roman" w:hAnsi="Times New Roman" w:hint="eastAsia"/>
          <w:bCs w:val="0"/>
          <w:color w:val="000000"/>
          <w:sz w:val="28"/>
          <w:lang w:bidi="ar-SA"/>
        </w:rPr>
        <w:t>安全</w:t>
      </w:r>
      <w:r w:rsidRPr="001013C4">
        <w:rPr>
          <w:rFonts w:ascii="Times New Roman" w:hAnsi="Times New Roman"/>
          <w:bCs w:val="0"/>
          <w:color w:val="000000"/>
          <w:sz w:val="28"/>
          <w:lang w:bidi="ar-SA"/>
        </w:rPr>
        <w:t>风险防控和应急措施的实施计划</w:t>
      </w:r>
      <w:bookmarkEnd w:id="276"/>
      <w:bookmarkEnd w:id="277"/>
      <w:bookmarkEnd w:id="278"/>
      <w:bookmarkEnd w:id="279"/>
    </w:p>
    <w:p w:rsidR="007A408B" w:rsidRPr="004E5A94" w:rsidRDefault="007A408B" w:rsidP="00A92B8A">
      <w:pPr>
        <w:spacing w:line="360" w:lineRule="auto"/>
        <w:ind w:firstLineChars="200" w:firstLine="560"/>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根据以上对厂内现有</w:t>
      </w:r>
      <w:r w:rsidR="00A92B8A">
        <w:rPr>
          <w:rFonts w:ascii="Times New Roman" w:eastAsia="宋体" w:hAnsi="Times New Roman" w:cs="Times New Roman" w:hint="eastAsia"/>
          <w:color w:val="000000"/>
          <w:kern w:val="0"/>
          <w:sz w:val="28"/>
          <w:szCs w:val="28"/>
        </w:rPr>
        <w:t>安全</w:t>
      </w:r>
      <w:r w:rsidRPr="004E5A94">
        <w:rPr>
          <w:rFonts w:ascii="Times New Roman" w:eastAsia="宋体" w:hAnsi="Times New Roman" w:cs="Times New Roman"/>
          <w:color w:val="000000"/>
          <w:kern w:val="0"/>
          <w:sz w:val="28"/>
          <w:szCs w:val="28"/>
        </w:rPr>
        <w:t>风险防控与应急措施的客观性、可靠性和有效性进行分析，针对需要整改的项目内容，全站制定了完善</w:t>
      </w:r>
      <w:r w:rsidR="00A466B0">
        <w:rPr>
          <w:rFonts w:ascii="Times New Roman" w:eastAsia="宋体" w:hAnsi="Times New Roman" w:cs="Times New Roman" w:hint="eastAsia"/>
          <w:color w:val="000000"/>
          <w:kern w:val="0"/>
          <w:sz w:val="28"/>
          <w:szCs w:val="28"/>
        </w:rPr>
        <w:t>安全</w:t>
      </w:r>
      <w:r w:rsidRPr="004E5A94">
        <w:rPr>
          <w:rFonts w:ascii="Times New Roman" w:eastAsia="宋体" w:hAnsi="Times New Roman" w:cs="Times New Roman"/>
          <w:color w:val="000000"/>
          <w:kern w:val="0"/>
          <w:sz w:val="28"/>
          <w:szCs w:val="28"/>
        </w:rPr>
        <w:t>风险防控和应急措施的实施计划及完成期限。</w:t>
      </w:r>
    </w:p>
    <w:p w:rsidR="007A408B" w:rsidRPr="004E5A94" w:rsidRDefault="007A408B" w:rsidP="00A92B8A">
      <w:pPr>
        <w:spacing w:line="360" w:lineRule="auto"/>
        <w:ind w:firstLineChars="200" w:firstLine="560"/>
        <w:rPr>
          <w:rFonts w:ascii="Times New Roman" w:eastAsia="宋体" w:hAnsi="Times New Roman" w:cs="Times New Roman"/>
          <w:color w:val="000000"/>
          <w:kern w:val="0"/>
          <w:sz w:val="28"/>
          <w:szCs w:val="28"/>
        </w:rPr>
      </w:pPr>
      <w:r w:rsidRPr="004E5A94">
        <w:rPr>
          <w:rFonts w:ascii="Times New Roman" w:eastAsia="宋体" w:hAnsi="Times New Roman" w:cs="Times New Roman"/>
          <w:color w:val="000000"/>
          <w:kern w:val="0"/>
          <w:sz w:val="28"/>
          <w:szCs w:val="28"/>
        </w:rPr>
        <w:t>对于因外部因素致使厂内不能排除或完善的情况，如</w:t>
      </w:r>
      <w:r w:rsidR="00A92B8A">
        <w:rPr>
          <w:rFonts w:ascii="Times New Roman" w:eastAsia="宋体" w:hAnsi="Times New Roman" w:cs="Times New Roman" w:hint="eastAsia"/>
          <w:color w:val="000000"/>
          <w:kern w:val="0"/>
          <w:sz w:val="28"/>
          <w:szCs w:val="28"/>
        </w:rPr>
        <w:t>安全</w:t>
      </w:r>
      <w:r w:rsidRPr="004E5A94">
        <w:rPr>
          <w:rFonts w:ascii="Times New Roman" w:eastAsia="宋体" w:hAnsi="Times New Roman" w:cs="Times New Roman"/>
          <w:color w:val="000000"/>
          <w:kern w:val="0"/>
          <w:sz w:val="28"/>
          <w:szCs w:val="28"/>
        </w:rPr>
        <w:t>风险受体的距离和防护等问题，应及时向所在地镇级以上人民政府及其有关部门报告，并配合采取措施消除隐患。</w:t>
      </w:r>
    </w:p>
    <w:p w:rsidR="007A408B" w:rsidRPr="00A92B8A" w:rsidRDefault="007A408B" w:rsidP="007A408B">
      <w:pPr>
        <w:keepNext/>
        <w:keepLines/>
        <w:adjustRightInd w:val="0"/>
        <w:spacing w:line="360" w:lineRule="auto"/>
        <w:ind w:firstLine="562"/>
        <w:jc w:val="center"/>
        <w:textAlignment w:val="baseline"/>
        <w:rPr>
          <w:b/>
          <w:color w:val="000000"/>
          <w:kern w:val="32"/>
          <w:sz w:val="28"/>
          <w:szCs w:val="28"/>
        </w:rPr>
      </w:pPr>
      <w:bookmarkStart w:id="280" w:name="_Toc29696"/>
      <w:bookmarkStart w:id="281" w:name="_Toc3970"/>
      <w:bookmarkStart w:id="282" w:name="_Toc11160421"/>
      <w:bookmarkStart w:id="283" w:name="_Toc11160852"/>
      <w:r w:rsidRPr="00A92B8A">
        <w:rPr>
          <w:b/>
          <w:color w:val="000000"/>
          <w:kern w:val="32"/>
          <w:sz w:val="28"/>
          <w:szCs w:val="28"/>
        </w:rPr>
        <w:t>表</w:t>
      </w:r>
      <w:r w:rsidRPr="00A92B8A">
        <w:rPr>
          <w:b/>
          <w:color w:val="000000"/>
          <w:kern w:val="32"/>
          <w:sz w:val="28"/>
          <w:szCs w:val="28"/>
        </w:rPr>
        <w:t xml:space="preserve">6-1 </w:t>
      </w:r>
      <w:r w:rsidRPr="00A92B8A">
        <w:rPr>
          <w:b/>
          <w:color w:val="000000"/>
          <w:kern w:val="32"/>
          <w:sz w:val="28"/>
          <w:szCs w:val="28"/>
        </w:rPr>
        <w:t>完善</w:t>
      </w:r>
      <w:r w:rsidR="00A92B8A">
        <w:rPr>
          <w:rFonts w:hint="eastAsia"/>
          <w:b/>
          <w:color w:val="000000"/>
          <w:kern w:val="32"/>
          <w:sz w:val="28"/>
          <w:szCs w:val="28"/>
        </w:rPr>
        <w:t>安全</w:t>
      </w:r>
      <w:r w:rsidRPr="00A92B8A">
        <w:rPr>
          <w:b/>
          <w:color w:val="000000"/>
          <w:kern w:val="32"/>
          <w:sz w:val="28"/>
          <w:szCs w:val="28"/>
        </w:rPr>
        <w:t>风险防控和应急措施的实施计划表</w:t>
      </w:r>
      <w:bookmarkEnd w:id="280"/>
      <w:bookmarkEnd w:id="281"/>
      <w:bookmarkEnd w:id="282"/>
      <w:bookmarkEnd w:id="283"/>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00"/>
      </w:tblPr>
      <w:tblGrid>
        <w:gridCol w:w="1445"/>
        <w:gridCol w:w="2475"/>
        <w:gridCol w:w="2834"/>
        <w:gridCol w:w="984"/>
        <w:gridCol w:w="1333"/>
      </w:tblGrid>
      <w:tr w:rsidR="007A408B" w:rsidRPr="00A92B8A" w:rsidTr="00272463">
        <w:trPr>
          <w:trHeight w:val="384"/>
          <w:jc w:val="center"/>
        </w:trPr>
        <w:tc>
          <w:tcPr>
            <w:tcW w:w="1445" w:type="dxa"/>
            <w:tcBorders>
              <w:bottom w:val="single" w:sz="12" w:space="0" w:color="auto"/>
            </w:tcBorders>
            <w:vAlign w:val="center"/>
          </w:tcPr>
          <w:p w:rsidR="007A408B" w:rsidRPr="00A92B8A" w:rsidRDefault="007A408B" w:rsidP="00272463">
            <w:pPr>
              <w:adjustRightInd w:val="0"/>
              <w:snapToGrid w:val="0"/>
              <w:spacing w:line="360" w:lineRule="exact"/>
              <w:ind w:firstLine="562"/>
              <w:jc w:val="center"/>
              <w:rPr>
                <w:b/>
                <w:color w:val="000000"/>
                <w:sz w:val="28"/>
                <w:szCs w:val="28"/>
                <w:lang w:bidi="zh-CN"/>
              </w:rPr>
            </w:pPr>
            <w:r w:rsidRPr="00A92B8A">
              <w:rPr>
                <w:b/>
                <w:color w:val="000000"/>
                <w:sz w:val="28"/>
                <w:szCs w:val="28"/>
                <w:lang w:bidi="zh-CN"/>
              </w:rPr>
              <w:t>类别</w:t>
            </w:r>
          </w:p>
        </w:tc>
        <w:tc>
          <w:tcPr>
            <w:tcW w:w="2475" w:type="dxa"/>
            <w:tcBorders>
              <w:bottom w:val="single" w:sz="12" w:space="0" w:color="auto"/>
            </w:tcBorders>
            <w:vAlign w:val="center"/>
          </w:tcPr>
          <w:p w:rsidR="007A408B" w:rsidRPr="00A92B8A" w:rsidRDefault="007A408B" w:rsidP="00272463">
            <w:pPr>
              <w:adjustRightInd w:val="0"/>
              <w:snapToGrid w:val="0"/>
              <w:spacing w:line="360" w:lineRule="exact"/>
              <w:ind w:firstLine="562"/>
              <w:jc w:val="center"/>
              <w:rPr>
                <w:b/>
                <w:color w:val="000000"/>
                <w:sz w:val="28"/>
                <w:szCs w:val="28"/>
                <w:lang w:bidi="zh-CN"/>
              </w:rPr>
            </w:pPr>
            <w:r w:rsidRPr="00A92B8A">
              <w:rPr>
                <w:b/>
                <w:color w:val="000000"/>
                <w:sz w:val="28"/>
                <w:szCs w:val="28"/>
                <w:lang w:bidi="zh-CN"/>
              </w:rPr>
              <w:t>需要整改的项目内容</w:t>
            </w:r>
          </w:p>
        </w:tc>
        <w:tc>
          <w:tcPr>
            <w:tcW w:w="2834" w:type="dxa"/>
            <w:tcBorders>
              <w:bottom w:val="single" w:sz="12" w:space="0" w:color="auto"/>
            </w:tcBorders>
            <w:vAlign w:val="center"/>
          </w:tcPr>
          <w:p w:rsidR="007A408B" w:rsidRPr="00A92B8A" w:rsidRDefault="007A408B" w:rsidP="00272463">
            <w:pPr>
              <w:adjustRightInd w:val="0"/>
              <w:snapToGrid w:val="0"/>
              <w:spacing w:line="360" w:lineRule="exact"/>
              <w:ind w:firstLine="562"/>
              <w:jc w:val="center"/>
              <w:rPr>
                <w:b/>
                <w:color w:val="000000"/>
                <w:sz w:val="28"/>
                <w:szCs w:val="28"/>
                <w:lang w:bidi="zh-CN"/>
              </w:rPr>
            </w:pPr>
            <w:r w:rsidRPr="00A92B8A">
              <w:rPr>
                <w:b/>
                <w:color w:val="000000"/>
                <w:sz w:val="28"/>
                <w:szCs w:val="28"/>
                <w:lang w:bidi="zh-CN"/>
              </w:rPr>
              <w:t>实施计划</w:t>
            </w:r>
          </w:p>
        </w:tc>
        <w:tc>
          <w:tcPr>
            <w:tcW w:w="984" w:type="dxa"/>
            <w:tcBorders>
              <w:bottom w:val="single" w:sz="12" w:space="0" w:color="auto"/>
            </w:tcBorders>
            <w:vAlign w:val="center"/>
          </w:tcPr>
          <w:p w:rsidR="007A408B" w:rsidRPr="00A92B8A" w:rsidRDefault="007A408B" w:rsidP="00272463">
            <w:pPr>
              <w:adjustRightInd w:val="0"/>
              <w:snapToGrid w:val="0"/>
              <w:spacing w:line="360" w:lineRule="exact"/>
              <w:ind w:firstLine="562"/>
              <w:jc w:val="center"/>
              <w:rPr>
                <w:b/>
                <w:color w:val="000000"/>
                <w:sz w:val="28"/>
                <w:szCs w:val="28"/>
                <w:lang w:bidi="zh-CN"/>
              </w:rPr>
            </w:pPr>
            <w:r w:rsidRPr="00A92B8A">
              <w:rPr>
                <w:b/>
                <w:color w:val="000000"/>
                <w:sz w:val="28"/>
                <w:szCs w:val="28"/>
                <w:lang w:bidi="zh-CN"/>
              </w:rPr>
              <w:t>责任人</w:t>
            </w:r>
          </w:p>
        </w:tc>
        <w:tc>
          <w:tcPr>
            <w:tcW w:w="1333" w:type="dxa"/>
            <w:tcBorders>
              <w:bottom w:val="single" w:sz="12" w:space="0" w:color="auto"/>
            </w:tcBorders>
            <w:vAlign w:val="center"/>
          </w:tcPr>
          <w:p w:rsidR="007A408B" w:rsidRPr="00A92B8A" w:rsidRDefault="007A408B" w:rsidP="00272463">
            <w:pPr>
              <w:adjustRightInd w:val="0"/>
              <w:snapToGrid w:val="0"/>
              <w:spacing w:line="360" w:lineRule="exact"/>
              <w:ind w:firstLine="562"/>
              <w:jc w:val="center"/>
              <w:rPr>
                <w:b/>
                <w:color w:val="000000"/>
                <w:sz w:val="28"/>
                <w:szCs w:val="28"/>
                <w:lang w:bidi="zh-CN"/>
              </w:rPr>
            </w:pPr>
            <w:r w:rsidRPr="00A92B8A">
              <w:rPr>
                <w:b/>
                <w:color w:val="000000"/>
                <w:sz w:val="28"/>
                <w:szCs w:val="28"/>
                <w:lang w:bidi="zh-CN"/>
              </w:rPr>
              <w:t>完成时限</w:t>
            </w:r>
          </w:p>
        </w:tc>
      </w:tr>
      <w:tr w:rsidR="007A408B" w:rsidRPr="00A92B8A" w:rsidTr="00272463">
        <w:trPr>
          <w:trHeight w:val="946"/>
          <w:jc w:val="center"/>
        </w:trPr>
        <w:tc>
          <w:tcPr>
            <w:tcW w:w="1445" w:type="dxa"/>
            <w:vMerge w:val="restart"/>
            <w:tcBorders>
              <w:top w:val="single" w:sz="12" w:space="0" w:color="auto"/>
            </w:tcBorders>
            <w:vAlign w:val="center"/>
          </w:tcPr>
          <w:p w:rsidR="007A408B" w:rsidRPr="00A92B8A" w:rsidRDefault="00A92B8A" w:rsidP="00272463">
            <w:pPr>
              <w:adjustRightInd w:val="0"/>
              <w:snapToGrid w:val="0"/>
              <w:spacing w:line="360" w:lineRule="exact"/>
              <w:jc w:val="center"/>
              <w:rPr>
                <w:color w:val="000000"/>
                <w:sz w:val="28"/>
                <w:szCs w:val="28"/>
                <w:lang w:bidi="zh-CN"/>
              </w:rPr>
            </w:pPr>
            <w:r>
              <w:rPr>
                <w:rFonts w:hint="eastAsia"/>
                <w:color w:val="000000"/>
                <w:sz w:val="28"/>
                <w:szCs w:val="28"/>
                <w:lang w:bidi="zh-CN"/>
              </w:rPr>
              <w:t>安全</w:t>
            </w:r>
            <w:r w:rsidR="007A408B" w:rsidRPr="00A92B8A">
              <w:rPr>
                <w:color w:val="000000"/>
                <w:sz w:val="28"/>
                <w:szCs w:val="28"/>
                <w:lang w:bidi="zh-CN"/>
              </w:rPr>
              <w:t>风险管理制度</w:t>
            </w:r>
          </w:p>
        </w:tc>
        <w:tc>
          <w:tcPr>
            <w:tcW w:w="2475" w:type="dxa"/>
            <w:vMerge w:val="restart"/>
            <w:tcBorders>
              <w:top w:val="single" w:sz="12" w:space="0" w:color="auto"/>
            </w:tcBorders>
            <w:vAlign w:val="center"/>
          </w:tcPr>
          <w:p w:rsidR="007A408B" w:rsidRPr="00A92B8A" w:rsidRDefault="007A408B" w:rsidP="00272463">
            <w:pPr>
              <w:adjustRightInd w:val="0"/>
              <w:snapToGrid w:val="0"/>
              <w:spacing w:line="360" w:lineRule="exact"/>
              <w:jc w:val="center"/>
              <w:rPr>
                <w:color w:val="000000"/>
                <w:sz w:val="28"/>
                <w:szCs w:val="28"/>
                <w:lang w:bidi="zh-CN"/>
              </w:rPr>
            </w:pPr>
            <w:r w:rsidRPr="00A92B8A">
              <w:rPr>
                <w:color w:val="000000"/>
                <w:sz w:val="28"/>
                <w:szCs w:val="28"/>
                <w:lang w:bidi="zh-CN"/>
              </w:rPr>
              <w:t>未定期组织员工专题培训</w:t>
            </w:r>
          </w:p>
        </w:tc>
        <w:tc>
          <w:tcPr>
            <w:tcW w:w="2834" w:type="dxa"/>
            <w:tcBorders>
              <w:top w:val="single" w:sz="12" w:space="0" w:color="auto"/>
            </w:tcBorders>
            <w:vAlign w:val="center"/>
          </w:tcPr>
          <w:p w:rsidR="007A408B" w:rsidRPr="00A92B8A" w:rsidRDefault="007A408B" w:rsidP="00272463">
            <w:pPr>
              <w:adjustRightInd w:val="0"/>
              <w:snapToGrid w:val="0"/>
              <w:spacing w:line="360" w:lineRule="exact"/>
              <w:jc w:val="center"/>
              <w:rPr>
                <w:color w:val="000000"/>
                <w:sz w:val="28"/>
                <w:szCs w:val="28"/>
                <w:lang w:bidi="zh-CN"/>
              </w:rPr>
            </w:pPr>
            <w:r w:rsidRPr="00A92B8A">
              <w:rPr>
                <w:color w:val="000000"/>
                <w:sz w:val="28"/>
                <w:szCs w:val="28"/>
                <w:lang w:bidi="zh-CN"/>
              </w:rPr>
              <w:t>定期组织员工进行专题培训，形式有内部专家培训讲座及外部培训班等</w:t>
            </w:r>
          </w:p>
        </w:tc>
        <w:tc>
          <w:tcPr>
            <w:tcW w:w="984" w:type="dxa"/>
            <w:tcBorders>
              <w:top w:val="single" w:sz="12" w:space="0" w:color="auto"/>
            </w:tcBorders>
            <w:vAlign w:val="center"/>
          </w:tcPr>
          <w:p w:rsidR="007A408B" w:rsidRPr="00A92B8A" w:rsidRDefault="007A408B" w:rsidP="00272463">
            <w:pPr>
              <w:spacing w:line="360" w:lineRule="exact"/>
              <w:jc w:val="center"/>
              <w:rPr>
                <w:color w:val="000000"/>
                <w:sz w:val="28"/>
                <w:szCs w:val="28"/>
              </w:rPr>
            </w:pPr>
            <w:r w:rsidRPr="00A92B8A">
              <w:rPr>
                <w:rFonts w:hint="eastAsia"/>
                <w:color w:val="000000"/>
                <w:sz w:val="28"/>
                <w:szCs w:val="28"/>
              </w:rPr>
              <w:t>彭伟</w:t>
            </w:r>
          </w:p>
        </w:tc>
        <w:tc>
          <w:tcPr>
            <w:tcW w:w="1333" w:type="dxa"/>
            <w:tcBorders>
              <w:top w:val="single" w:sz="12" w:space="0" w:color="auto"/>
            </w:tcBorders>
            <w:vAlign w:val="center"/>
          </w:tcPr>
          <w:p w:rsidR="007A408B" w:rsidRPr="00A92B8A" w:rsidRDefault="007A408B" w:rsidP="00272463">
            <w:pPr>
              <w:adjustRightInd w:val="0"/>
              <w:snapToGrid w:val="0"/>
              <w:spacing w:line="360" w:lineRule="exact"/>
              <w:jc w:val="center"/>
              <w:rPr>
                <w:color w:val="000000"/>
                <w:sz w:val="28"/>
                <w:szCs w:val="28"/>
                <w:lang w:bidi="zh-CN"/>
              </w:rPr>
            </w:pPr>
            <w:r w:rsidRPr="00A92B8A">
              <w:rPr>
                <w:color w:val="000000"/>
                <w:sz w:val="28"/>
                <w:szCs w:val="28"/>
                <w:lang w:bidi="zh-CN"/>
              </w:rPr>
              <w:t>6</w:t>
            </w:r>
            <w:r w:rsidRPr="00A92B8A">
              <w:rPr>
                <w:color w:val="000000"/>
                <w:sz w:val="28"/>
                <w:szCs w:val="28"/>
                <w:lang w:bidi="zh-CN"/>
              </w:rPr>
              <w:t>个月</w:t>
            </w:r>
          </w:p>
        </w:tc>
      </w:tr>
      <w:tr w:rsidR="007A408B" w:rsidRPr="00A92B8A" w:rsidTr="00272463">
        <w:trPr>
          <w:trHeight w:val="90"/>
          <w:jc w:val="center"/>
        </w:trPr>
        <w:tc>
          <w:tcPr>
            <w:tcW w:w="1445" w:type="dxa"/>
            <w:vMerge/>
            <w:vAlign w:val="center"/>
          </w:tcPr>
          <w:p w:rsidR="007A408B" w:rsidRPr="00A92B8A" w:rsidRDefault="007A408B" w:rsidP="00272463">
            <w:pPr>
              <w:adjustRightInd w:val="0"/>
              <w:snapToGrid w:val="0"/>
              <w:spacing w:line="360" w:lineRule="exact"/>
              <w:jc w:val="center"/>
              <w:rPr>
                <w:color w:val="000000"/>
                <w:sz w:val="28"/>
                <w:szCs w:val="28"/>
                <w:lang w:bidi="zh-CN"/>
              </w:rPr>
            </w:pPr>
          </w:p>
        </w:tc>
        <w:tc>
          <w:tcPr>
            <w:tcW w:w="2475" w:type="dxa"/>
            <w:vMerge/>
            <w:vAlign w:val="center"/>
          </w:tcPr>
          <w:p w:rsidR="007A408B" w:rsidRPr="00A92B8A" w:rsidRDefault="007A408B" w:rsidP="00272463">
            <w:pPr>
              <w:adjustRightInd w:val="0"/>
              <w:snapToGrid w:val="0"/>
              <w:spacing w:line="360" w:lineRule="exact"/>
              <w:jc w:val="center"/>
              <w:rPr>
                <w:color w:val="000000"/>
                <w:sz w:val="28"/>
                <w:szCs w:val="28"/>
                <w:lang w:bidi="zh-CN"/>
              </w:rPr>
            </w:pPr>
          </w:p>
        </w:tc>
        <w:tc>
          <w:tcPr>
            <w:tcW w:w="2834" w:type="dxa"/>
            <w:vAlign w:val="center"/>
          </w:tcPr>
          <w:p w:rsidR="007A408B" w:rsidRPr="00A92B8A" w:rsidRDefault="007A408B" w:rsidP="00272463">
            <w:pPr>
              <w:adjustRightInd w:val="0"/>
              <w:snapToGrid w:val="0"/>
              <w:spacing w:line="360" w:lineRule="exact"/>
              <w:jc w:val="center"/>
              <w:rPr>
                <w:color w:val="000000"/>
                <w:sz w:val="28"/>
                <w:szCs w:val="28"/>
                <w:lang w:bidi="zh-CN"/>
              </w:rPr>
            </w:pPr>
            <w:r w:rsidRPr="00A92B8A">
              <w:rPr>
                <w:color w:val="000000"/>
                <w:sz w:val="28"/>
                <w:szCs w:val="28"/>
                <w:lang w:bidi="zh-CN"/>
              </w:rPr>
              <w:t>加强预案演练</w:t>
            </w:r>
          </w:p>
        </w:tc>
        <w:tc>
          <w:tcPr>
            <w:tcW w:w="984" w:type="dxa"/>
            <w:vAlign w:val="center"/>
          </w:tcPr>
          <w:p w:rsidR="007A408B" w:rsidRPr="00A92B8A" w:rsidRDefault="007A408B" w:rsidP="00272463">
            <w:pPr>
              <w:spacing w:line="360" w:lineRule="exact"/>
              <w:jc w:val="center"/>
              <w:rPr>
                <w:color w:val="000000"/>
                <w:sz w:val="28"/>
                <w:szCs w:val="28"/>
              </w:rPr>
            </w:pPr>
            <w:r w:rsidRPr="00A92B8A">
              <w:rPr>
                <w:rFonts w:hint="eastAsia"/>
                <w:color w:val="000000"/>
                <w:sz w:val="28"/>
                <w:szCs w:val="28"/>
              </w:rPr>
              <w:t>彭伟</w:t>
            </w:r>
          </w:p>
        </w:tc>
        <w:tc>
          <w:tcPr>
            <w:tcW w:w="1333" w:type="dxa"/>
            <w:vAlign w:val="center"/>
          </w:tcPr>
          <w:p w:rsidR="007A408B" w:rsidRPr="00A92B8A" w:rsidRDefault="007A408B" w:rsidP="00272463">
            <w:pPr>
              <w:adjustRightInd w:val="0"/>
              <w:snapToGrid w:val="0"/>
              <w:spacing w:line="360" w:lineRule="exact"/>
              <w:jc w:val="center"/>
              <w:rPr>
                <w:color w:val="000000"/>
                <w:sz w:val="28"/>
                <w:szCs w:val="28"/>
                <w:lang w:bidi="zh-CN"/>
              </w:rPr>
            </w:pPr>
            <w:r w:rsidRPr="00A92B8A">
              <w:rPr>
                <w:color w:val="000000"/>
                <w:sz w:val="28"/>
                <w:szCs w:val="28"/>
                <w:lang w:bidi="zh-CN"/>
              </w:rPr>
              <w:t>6</w:t>
            </w:r>
            <w:r w:rsidRPr="00A92B8A">
              <w:rPr>
                <w:color w:val="000000"/>
                <w:sz w:val="28"/>
                <w:szCs w:val="28"/>
                <w:lang w:bidi="zh-CN"/>
              </w:rPr>
              <w:t>个月以上</w:t>
            </w:r>
          </w:p>
        </w:tc>
      </w:tr>
      <w:tr w:rsidR="007A408B" w:rsidRPr="00A92B8A" w:rsidTr="00272463">
        <w:trPr>
          <w:trHeight w:val="825"/>
          <w:jc w:val="center"/>
        </w:trPr>
        <w:tc>
          <w:tcPr>
            <w:tcW w:w="1445" w:type="dxa"/>
            <w:vMerge w:val="restart"/>
            <w:vAlign w:val="center"/>
          </w:tcPr>
          <w:p w:rsidR="007A408B" w:rsidRPr="00A92B8A" w:rsidRDefault="00A92B8A" w:rsidP="00272463">
            <w:pPr>
              <w:adjustRightInd w:val="0"/>
              <w:snapToGrid w:val="0"/>
              <w:spacing w:line="360" w:lineRule="exact"/>
              <w:jc w:val="center"/>
              <w:rPr>
                <w:color w:val="000000"/>
                <w:sz w:val="28"/>
                <w:szCs w:val="28"/>
                <w:lang w:bidi="zh-CN"/>
              </w:rPr>
            </w:pPr>
            <w:r>
              <w:rPr>
                <w:rFonts w:hint="eastAsia"/>
                <w:color w:val="000000"/>
                <w:sz w:val="28"/>
                <w:szCs w:val="28"/>
                <w:lang w:bidi="zh-CN"/>
              </w:rPr>
              <w:t>安全</w:t>
            </w:r>
            <w:r w:rsidR="007A408B" w:rsidRPr="00A92B8A">
              <w:rPr>
                <w:color w:val="000000"/>
                <w:sz w:val="28"/>
                <w:szCs w:val="28"/>
                <w:lang w:bidi="zh-CN"/>
              </w:rPr>
              <w:t>风险防控与应急措施</w:t>
            </w:r>
          </w:p>
        </w:tc>
        <w:tc>
          <w:tcPr>
            <w:tcW w:w="2475" w:type="dxa"/>
            <w:vAlign w:val="center"/>
          </w:tcPr>
          <w:p w:rsidR="007A408B" w:rsidRPr="00A92B8A" w:rsidRDefault="007A408B" w:rsidP="00272463">
            <w:pPr>
              <w:adjustRightInd w:val="0"/>
              <w:snapToGrid w:val="0"/>
              <w:spacing w:line="360" w:lineRule="exact"/>
              <w:jc w:val="center"/>
              <w:rPr>
                <w:color w:val="000000"/>
                <w:sz w:val="28"/>
                <w:szCs w:val="28"/>
                <w:lang w:bidi="zh-CN"/>
              </w:rPr>
            </w:pPr>
            <w:r w:rsidRPr="00A92B8A">
              <w:rPr>
                <w:color w:val="000000"/>
                <w:sz w:val="28"/>
                <w:szCs w:val="28"/>
                <w:lang w:bidi="zh-CN"/>
              </w:rPr>
              <w:t>无提醒周边公众紧急疏散的措施和手段</w:t>
            </w:r>
          </w:p>
        </w:tc>
        <w:tc>
          <w:tcPr>
            <w:tcW w:w="2834" w:type="dxa"/>
            <w:vAlign w:val="center"/>
          </w:tcPr>
          <w:p w:rsidR="007A408B" w:rsidRPr="00A92B8A" w:rsidRDefault="007A408B" w:rsidP="00272463">
            <w:pPr>
              <w:autoSpaceDE w:val="0"/>
              <w:autoSpaceDN w:val="0"/>
              <w:adjustRightInd w:val="0"/>
              <w:snapToGrid w:val="0"/>
              <w:spacing w:line="360" w:lineRule="exact"/>
              <w:jc w:val="center"/>
              <w:rPr>
                <w:color w:val="000000"/>
                <w:sz w:val="28"/>
                <w:szCs w:val="28"/>
                <w:lang w:bidi="zh-CN"/>
              </w:rPr>
            </w:pPr>
            <w:r w:rsidRPr="00A92B8A">
              <w:rPr>
                <w:color w:val="000000"/>
                <w:sz w:val="28"/>
                <w:szCs w:val="28"/>
                <w:lang w:bidi="zh-CN"/>
              </w:rPr>
              <w:t>在厂内设置高分贝的喇叭用作紧急疏散</w:t>
            </w:r>
          </w:p>
        </w:tc>
        <w:tc>
          <w:tcPr>
            <w:tcW w:w="984" w:type="dxa"/>
            <w:vAlign w:val="center"/>
          </w:tcPr>
          <w:p w:rsidR="007A408B" w:rsidRPr="00A92B8A" w:rsidRDefault="007A408B" w:rsidP="00272463">
            <w:pPr>
              <w:spacing w:line="360" w:lineRule="exact"/>
              <w:jc w:val="center"/>
              <w:rPr>
                <w:color w:val="000000"/>
                <w:sz w:val="28"/>
                <w:szCs w:val="28"/>
              </w:rPr>
            </w:pPr>
            <w:r w:rsidRPr="00A92B8A">
              <w:rPr>
                <w:rFonts w:hint="eastAsia"/>
                <w:color w:val="000000"/>
                <w:sz w:val="28"/>
                <w:szCs w:val="28"/>
              </w:rPr>
              <w:t>李刚</w:t>
            </w:r>
          </w:p>
        </w:tc>
        <w:tc>
          <w:tcPr>
            <w:tcW w:w="1333" w:type="dxa"/>
            <w:vAlign w:val="center"/>
          </w:tcPr>
          <w:p w:rsidR="007A408B" w:rsidRPr="00A92B8A" w:rsidRDefault="007A408B" w:rsidP="00272463">
            <w:pPr>
              <w:adjustRightInd w:val="0"/>
              <w:snapToGrid w:val="0"/>
              <w:spacing w:line="360" w:lineRule="exact"/>
              <w:jc w:val="center"/>
              <w:rPr>
                <w:color w:val="000000"/>
                <w:sz w:val="28"/>
                <w:szCs w:val="28"/>
                <w:lang w:bidi="zh-CN"/>
              </w:rPr>
            </w:pPr>
            <w:r w:rsidRPr="00A92B8A">
              <w:rPr>
                <w:color w:val="000000"/>
                <w:sz w:val="28"/>
                <w:szCs w:val="28"/>
                <w:lang w:bidi="zh-CN"/>
              </w:rPr>
              <w:t>3</w:t>
            </w:r>
            <w:r w:rsidRPr="00A92B8A">
              <w:rPr>
                <w:color w:val="000000"/>
                <w:sz w:val="28"/>
                <w:szCs w:val="28"/>
                <w:lang w:bidi="zh-CN"/>
              </w:rPr>
              <w:t>个月</w:t>
            </w:r>
          </w:p>
        </w:tc>
      </w:tr>
      <w:tr w:rsidR="007A408B" w:rsidRPr="00A92B8A" w:rsidTr="00272463">
        <w:trPr>
          <w:trHeight w:val="825"/>
          <w:jc w:val="center"/>
        </w:trPr>
        <w:tc>
          <w:tcPr>
            <w:tcW w:w="1445" w:type="dxa"/>
            <w:vMerge/>
            <w:vAlign w:val="center"/>
          </w:tcPr>
          <w:p w:rsidR="007A408B" w:rsidRPr="00A92B8A" w:rsidRDefault="007A408B" w:rsidP="00272463">
            <w:pPr>
              <w:adjustRightInd w:val="0"/>
              <w:snapToGrid w:val="0"/>
              <w:spacing w:line="360" w:lineRule="exact"/>
              <w:jc w:val="center"/>
              <w:rPr>
                <w:color w:val="000000"/>
                <w:sz w:val="28"/>
                <w:szCs w:val="28"/>
                <w:lang w:bidi="zh-CN"/>
              </w:rPr>
            </w:pPr>
          </w:p>
        </w:tc>
        <w:tc>
          <w:tcPr>
            <w:tcW w:w="2475" w:type="dxa"/>
            <w:vAlign w:val="center"/>
          </w:tcPr>
          <w:p w:rsidR="007A408B" w:rsidRPr="00A92B8A" w:rsidRDefault="007A408B" w:rsidP="00272463">
            <w:pPr>
              <w:spacing w:line="360" w:lineRule="exact"/>
              <w:jc w:val="center"/>
              <w:rPr>
                <w:color w:val="000000"/>
                <w:sz w:val="28"/>
                <w:szCs w:val="28"/>
                <w:lang w:bidi="zh-CN"/>
              </w:rPr>
            </w:pPr>
            <w:r w:rsidRPr="00A92B8A">
              <w:rPr>
                <w:color w:val="000000"/>
                <w:sz w:val="28"/>
                <w:szCs w:val="28"/>
              </w:rPr>
              <w:t>未设置排水管网分布图、周围地区图、气象资料</w:t>
            </w:r>
          </w:p>
        </w:tc>
        <w:tc>
          <w:tcPr>
            <w:tcW w:w="2834" w:type="dxa"/>
            <w:vAlign w:val="center"/>
          </w:tcPr>
          <w:p w:rsidR="007A408B" w:rsidRPr="00A92B8A" w:rsidRDefault="007A408B" w:rsidP="00272463">
            <w:pPr>
              <w:spacing w:line="360" w:lineRule="exact"/>
              <w:jc w:val="center"/>
              <w:rPr>
                <w:color w:val="000000"/>
                <w:sz w:val="28"/>
                <w:szCs w:val="28"/>
                <w:lang w:bidi="zh-CN"/>
              </w:rPr>
            </w:pPr>
            <w:r w:rsidRPr="00A92B8A">
              <w:rPr>
                <w:color w:val="000000"/>
                <w:sz w:val="28"/>
                <w:szCs w:val="28"/>
                <w:lang w:bidi="zh-CN"/>
              </w:rPr>
              <w:t>设置</w:t>
            </w:r>
            <w:r w:rsidRPr="00A92B8A">
              <w:rPr>
                <w:color w:val="000000"/>
                <w:sz w:val="28"/>
                <w:szCs w:val="28"/>
              </w:rPr>
              <w:t>排水管网分布图、周围地区图、气象资料等资料</w:t>
            </w:r>
          </w:p>
        </w:tc>
        <w:tc>
          <w:tcPr>
            <w:tcW w:w="984" w:type="dxa"/>
            <w:vAlign w:val="center"/>
          </w:tcPr>
          <w:p w:rsidR="007A408B" w:rsidRPr="00A92B8A" w:rsidRDefault="007A408B" w:rsidP="00272463">
            <w:pPr>
              <w:spacing w:line="360" w:lineRule="exact"/>
              <w:jc w:val="center"/>
              <w:rPr>
                <w:color w:val="000000"/>
                <w:sz w:val="28"/>
                <w:szCs w:val="28"/>
              </w:rPr>
            </w:pPr>
            <w:r w:rsidRPr="00A92B8A">
              <w:rPr>
                <w:rFonts w:hint="eastAsia"/>
                <w:color w:val="000000"/>
                <w:sz w:val="28"/>
                <w:szCs w:val="28"/>
              </w:rPr>
              <w:t>李刚</w:t>
            </w:r>
          </w:p>
        </w:tc>
        <w:tc>
          <w:tcPr>
            <w:tcW w:w="1333" w:type="dxa"/>
            <w:vAlign w:val="center"/>
          </w:tcPr>
          <w:p w:rsidR="007A408B" w:rsidRPr="00A92B8A" w:rsidRDefault="007A408B" w:rsidP="00272463">
            <w:pPr>
              <w:adjustRightInd w:val="0"/>
              <w:snapToGrid w:val="0"/>
              <w:spacing w:line="360" w:lineRule="exact"/>
              <w:jc w:val="center"/>
              <w:rPr>
                <w:color w:val="000000"/>
                <w:sz w:val="28"/>
                <w:szCs w:val="28"/>
                <w:lang w:bidi="zh-CN"/>
              </w:rPr>
            </w:pPr>
            <w:r w:rsidRPr="00A92B8A">
              <w:rPr>
                <w:color w:val="000000"/>
                <w:sz w:val="28"/>
                <w:szCs w:val="28"/>
                <w:lang w:bidi="zh-CN"/>
              </w:rPr>
              <w:t>6</w:t>
            </w:r>
            <w:r w:rsidRPr="00A92B8A">
              <w:rPr>
                <w:color w:val="000000"/>
                <w:sz w:val="28"/>
                <w:szCs w:val="28"/>
                <w:lang w:bidi="zh-CN"/>
              </w:rPr>
              <w:t>个月</w:t>
            </w:r>
          </w:p>
        </w:tc>
      </w:tr>
      <w:tr w:rsidR="007A408B" w:rsidRPr="00A92B8A" w:rsidTr="00272463">
        <w:trPr>
          <w:trHeight w:val="825"/>
          <w:jc w:val="center"/>
        </w:trPr>
        <w:tc>
          <w:tcPr>
            <w:tcW w:w="1445" w:type="dxa"/>
            <w:vMerge w:val="restart"/>
            <w:vAlign w:val="center"/>
          </w:tcPr>
          <w:p w:rsidR="007A408B" w:rsidRPr="00A92B8A" w:rsidRDefault="002E6A78" w:rsidP="00272463">
            <w:pPr>
              <w:adjustRightInd w:val="0"/>
              <w:snapToGrid w:val="0"/>
              <w:spacing w:line="360" w:lineRule="exact"/>
              <w:jc w:val="center"/>
              <w:rPr>
                <w:color w:val="000000"/>
                <w:sz w:val="28"/>
                <w:szCs w:val="28"/>
                <w:lang w:bidi="zh-CN"/>
              </w:rPr>
            </w:pPr>
            <w:r w:rsidRPr="00A92B8A">
              <w:rPr>
                <w:color w:val="000000"/>
                <w:sz w:val="28"/>
                <w:szCs w:val="28"/>
                <w:lang w:bidi="zh-CN"/>
              </w:rPr>
              <w:t>安全生产应急</w:t>
            </w:r>
            <w:r w:rsidR="007A408B" w:rsidRPr="00A92B8A">
              <w:rPr>
                <w:color w:val="000000"/>
                <w:sz w:val="28"/>
                <w:szCs w:val="28"/>
                <w:lang w:bidi="zh-CN"/>
              </w:rPr>
              <w:t>资源</w:t>
            </w:r>
          </w:p>
        </w:tc>
        <w:tc>
          <w:tcPr>
            <w:tcW w:w="2475" w:type="dxa"/>
            <w:vAlign w:val="center"/>
          </w:tcPr>
          <w:p w:rsidR="007A408B" w:rsidRPr="00A92B8A" w:rsidRDefault="007A408B" w:rsidP="00272463">
            <w:pPr>
              <w:jc w:val="center"/>
              <w:rPr>
                <w:color w:val="000000"/>
                <w:sz w:val="28"/>
                <w:szCs w:val="28"/>
              </w:rPr>
            </w:pPr>
            <w:r w:rsidRPr="00A92B8A">
              <w:rPr>
                <w:color w:val="000000"/>
                <w:sz w:val="28"/>
                <w:szCs w:val="28"/>
                <w:lang w:bidi="zh-CN"/>
              </w:rPr>
              <w:t>危险废物暂存间未设置围堰、地沟等截流措施；完善消防器材配置</w:t>
            </w:r>
          </w:p>
        </w:tc>
        <w:tc>
          <w:tcPr>
            <w:tcW w:w="2834" w:type="dxa"/>
            <w:vAlign w:val="center"/>
          </w:tcPr>
          <w:p w:rsidR="007A408B" w:rsidRPr="00A92B8A" w:rsidRDefault="007A408B" w:rsidP="00272463">
            <w:pPr>
              <w:jc w:val="center"/>
              <w:rPr>
                <w:color w:val="000000"/>
                <w:sz w:val="28"/>
                <w:szCs w:val="28"/>
                <w:lang w:bidi="zh-CN"/>
              </w:rPr>
            </w:pPr>
            <w:r w:rsidRPr="00A92B8A">
              <w:rPr>
                <w:color w:val="000000"/>
                <w:sz w:val="28"/>
                <w:szCs w:val="28"/>
                <w:lang w:bidi="zh-CN"/>
              </w:rPr>
              <w:t>危险废物暂存间设置围堰、地沟等截流措施；完善消防器材配置</w:t>
            </w:r>
          </w:p>
        </w:tc>
        <w:tc>
          <w:tcPr>
            <w:tcW w:w="984" w:type="dxa"/>
            <w:vAlign w:val="center"/>
          </w:tcPr>
          <w:p w:rsidR="007A408B" w:rsidRPr="00A92B8A" w:rsidRDefault="007A408B" w:rsidP="00272463">
            <w:pPr>
              <w:spacing w:line="360" w:lineRule="exact"/>
              <w:ind w:firstLine="480"/>
              <w:jc w:val="center"/>
              <w:rPr>
                <w:color w:val="000000"/>
                <w:sz w:val="28"/>
                <w:szCs w:val="28"/>
              </w:rPr>
            </w:pPr>
            <w:r w:rsidRPr="00A92B8A">
              <w:rPr>
                <w:rFonts w:hint="eastAsia"/>
                <w:color w:val="000000"/>
                <w:sz w:val="28"/>
                <w:szCs w:val="28"/>
              </w:rPr>
              <w:t>王月霞</w:t>
            </w:r>
          </w:p>
        </w:tc>
        <w:tc>
          <w:tcPr>
            <w:tcW w:w="1333" w:type="dxa"/>
            <w:vAlign w:val="center"/>
          </w:tcPr>
          <w:p w:rsidR="007A408B" w:rsidRPr="00A92B8A" w:rsidRDefault="007A408B" w:rsidP="00272463">
            <w:pPr>
              <w:adjustRightInd w:val="0"/>
              <w:snapToGrid w:val="0"/>
              <w:spacing w:line="360" w:lineRule="exact"/>
              <w:jc w:val="center"/>
              <w:rPr>
                <w:color w:val="000000"/>
                <w:sz w:val="28"/>
                <w:szCs w:val="28"/>
                <w:lang w:bidi="zh-CN"/>
              </w:rPr>
            </w:pPr>
            <w:r w:rsidRPr="00A92B8A">
              <w:rPr>
                <w:color w:val="000000"/>
                <w:sz w:val="28"/>
                <w:szCs w:val="28"/>
                <w:lang w:bidi="zh-CN"/>
              </w:rPr>
              <w:t>6</w:t>
            </w:r>
            <w:r w:rsidRPr="00A92B8A">
              <w:rPr>
                <w:color w:val="000000"/>
                <w:sz w:val="28"/>
                <w:szCs w:val="28"/>
                <w:lang w:bidi="zh-CN"/>
              </w:rPr>
              <w:t>个月</w:t>
            </w:r>
          </w:p>
        </w:tc>
      </w:tr>
      <w:tr w:rsidR="007A408B" w:rsidRPr="00A92B8A" w:rsidTr="00272463">
        <w:trPr>
          <w:trHeight w:val="540"/>
          <w:jc w:val="center"/>
        </w:trPr>
        <w:tc>
          <w:tcPr>
            <w:tcW w:w="1445" w:type="dxa"/>
            <w:vMerge/>
            <w:vAlign w:val="center"/>
          </w:tcPr>
          <w:p w:rsidR="007A408B" w:rsidRPr="00A92B8A" w:rsidRDefault="007A408B" w:rsidP="00272463">
            <w:pPr>
              <w:adjustRightInd w:val="0"/>
              <w:snapToGrid w:val="0"/>
              <w:spacing w:line="360" w:lineRule="exact"/>
              <w:jc w:val="center"/>
              <w:rPr>
                <w:color w:val="000000"/>
                <w:sz w:val="28"/>
                <w:szCs w:val="28"/>
                <w:lang w:bidi="zh-CN"/>
              </w:rPr>
            </w:pPr>
          </w:p>
        </w:tc>
        <w:tc>
          <w:tcPr>
            <w:tcW w:w="2475" w:type="dxa"/>
            <w:vAlign w:val="center"/>
          </w:tcPr>
          <w:p w:rsidR="007A408B" w:rsidRPr="00A92B8A" w:rsidRDefault="007A408B" w:rsidP="00272463">
            <w:pPr>
              <w:adjustRightInd w:val="0"/>
              <w:snapToGrid w:val="0"/>
              <w:spacing w:line="360" w:lineRule="exact"/>
              <w:jc w:val="center"/>
              <w:rPr>
                <w:color w:val="000000"/>
                <w:sz w:val="28"/>
                <w:szCs w:val="28"/>
                <w:lang w:bidi="zh-CN"/>
              </w:rPr>
            </w:pPr>
            <w:r w:rsidRPr="00A92B8A">
              <w:rPr>
                <w:color w:val="000000"/>
                <w:sz w:val="28"/>
                <w:szCs w:val="28"/>
                <w:lang w:bidi="zh-CN"/>
              </w:rPr>
              <w:t>配备必要的应急物资和应急设备</w:t>
            </w:r>
          </w:p>
        </w:tc>
        <w:tc>
          <w:tcPr>
            <w:tcW w:w="2834" w:type="dxa"/>
            <w:vAlign w:val="center"/>
          </w:tcPr>
          <w:p w:rsidR="007A408B" w:rsidRPr="00A92B8A" w:rsidRDefault="007A408B" w:rsidP="00272463">
            <w:pPr>
              <w:adjustRightInd w:val="0"/>
              <w:snapToGrid w:val="0"/>
              <w:spacing w:line="360" w:lineRule="exact"/>
              <w:jc w:val="center"/>
              <w:rPr>
                <w:color w:val="000000"/>
                <w:sz w:val="28"/>
                <w:szCs w:val="28"/>
                <w:lang w:bidi="zh-CN"/>
              </w:rPr>
            </w:pPr>
            <w:r w:rsidRPr="00A92B8A">
              <w:rPr>
                <w:color w:val="000000"/>
                <w:sz w:val="28"/>
                <w:szCs w:val="28"/>
                <w:lang w:bidi="zh-CN"/>
              </w:rPr>
              <w:t>根据相关规范要求，配备相应的应急资源</w:t>
            </w:r>
          </w:p>
        </w:tc>
        <w:tc>
          <w:tcPr>
            <w:tcW w:w="984" w:type="dxa"/>
            <w:vAlign w:val="center"/>
          </w:tcPr>
          <w:p w:rsidR="007A408B" w:rsidRPr="00A92B8A" w:rsidRDefault="007A408B" w:rsidP="00272463">
            <w:pPr>
              <w:spacing w:line="360" w:lineRule="exact"/>
              <w:ind w:firstLine="480"/>
              <w:jc w:val="center"/>
              <w:rPr>
                <w:color w:val="000000"/>
                <w:sz w:val="28"/>
                <w:szCs w:val="28"/>
              </w:rPr>
            </w:pPr>
            <w:r w:rsidRPr="00A92B8A">
              <w:rPr>
                <w:rFonts w:hint="eastAsia"/>
                <w:color w:val="000000"/>
                <w:sz w:val="28"/>
                <w:szCs w:val="28"/>
              </w:rPr>
              <w:t>王月霞</w:t>
            </w:r>
          </w:p>
        </w:tc>
        <w:tc>
          <w:tcPr>
            <w:tcW w:w="1333" w:type="dxa"/>
            <w:vAlign w:val="center"/>
          </w:tcPr>
          <w:p w:rsidR="007A408B" w:rsidRPr="00A92B8A" w:rsidRDefault="007A408B" w:rsidP="00272463">
            <w:pPr>
              <w:adjustRightInd w:val="0"/>
              <w:snapToGrid w:val="0"/>
              <w:spacing w:line="360" w:lineRule="exact"/>
              <w:jc w:val="center"/>
              <w:rPr>
                <w:color w:val="000000"/>
                <w:sz w:val="28"/>
                <w:szCs w:val="28"/>
                <w:lang w:bidi="zh-CN"/>
              </w:rPr>
            </w:pPr>
            <w:r w:rsidRPr="00A92B8A">
              <w:rPr>
                <w:color w:val="000000"/>
                <w:sz w:val="28"/>
                <w:szCs w:val="28"/>
                <w:lang w:bidi="zh-CN"/>
              </w:rPr>
              <w:t>3</w:t>
            </w:r>
            <w:r w:rsidRPr="00A92B8A">
              <w:rPr>
                <w:color w:val="000000"/>
                <w:sz w:val="28"/>
                <w:szCs w:val="28"/>
                <w:lang w:bidi="zh-CN"/>
              </w:rPr>
              <w:t>个月</w:t>
            </w:r>
          </w:p>
        </w:tc>
      </w:tr>
    </w:tbl>
    <w:p w:rsidR="007A408B" w:rsidRDefault="007A408B" w:rsidP="009E3D40">
      <w:pPr>
        <w:pStyle w:val="1"/>
        <w:spacing w:beforeLines="80" w:line="360" w:lineRule="auto"/>
        <w:ind w:firstLine="643"/>
        <w:rPr>
          <w:color w:val="000000"/>
          <w:szCs w:val="32"/>
        </w:rPr>
      </w:pPr>
      <w:bookmarkStart w:id="284" w:name="_Toc432846405"/>
      <w:bookmarkStart w:id="285" w:name="_Toc11160422"/>
      <w:bookmarkStart w:id="286" w:name="_Toc11160853"/>
      <w:bookmarkStart w:id="287" w:name="_Toc16611244"/>
      <w:r>
        <w:rPr>
          <w:color w:val="000000"/>
          <w:szCs w:val="32"/>
        </w:rPr>
        <w:lastRenderedPageBreak/>
        <w:t xml:space="preserve">7 </w:t>
      </w:r>
      <w:r>
        <w:rPr>
          <w:color w:val="000000"/>
          <w:szCs w:val="32"/>
        </w:rPr>
        <w:t>企业突发</w:t>
      </w:r>
      <w:r w:rsidR="005F7CA5">
        <w:rPr>
          <w:color w:val="000000"/>
          <w:szCs w:val="32"/>
        </w:rPr>
        <w:t>安全事故</w:t>
      </w:r>
      <w:r>
        <w:rPr>
          <w:color w:val="000000"/>
          <w:szCs w:val="32"/>
        </w:rPr>
        <w:t>风险</w:t>
      </w:r>
      <w:bookmarkEnd w:id="284"/>
      <w:r>
        <w:rPr>
          <w:color w:val="000000"/>
          <w:szCs w:val="32"/>
        </w:rPr>
        <w:t>分级</w:t>
      </w:r>
      <w:bookmarkEnd w:id="285"/>
      <w:bookmarkEnd w:id="286"/>
      <w:bookmarkEnd w:id="287"/>
    </w:p>
    <w:p w:rsidR="007A408B" w:rsidRPr="00A92B8A" w:rsidRDefault="007A408B" w:rsidP="00A92B8A">
      <w:pPr>
        <w:autoSpaceDE w:val="0"/>
        <w:autoSpaceDN w:val="0"/>
        <w:adjustRightInd w:val="0"/>
        <w:spacing w:line="360" w:lineRule="auto"/>
        <w:ind w:firstLineChars="200" w:firstLine="560"/>
        <w:rPr>
          <w:rFonts w:ascii="Times New Roman" w:eastAsia="宋体" w:hAnsi="Times New Roman" w:cs="Times New Roman"/>
          <w:color w:val="000000"/>
          <w:kern w:val="0"/>
          <w:sz w:val="28"/>
          <w:szCs w:val="28"/>
        </w:rPr>
      </w:pPr>
      <w:r w:rsidRPr="00A92B8A">
        <w:rPr>
          <w:rFonts w:ascii="Times New Roman" w:eastAsia="宋体" w:hAnsi="Times New Roman" w:cs="Times New Roman"/>
          <w:color w:val="000000"/>
          <w:kern w:val="0"/>
          <w:sz w:val="28"/>
          <w:szCs w:val="28"/>
        </w:rPr>
        <w:t>根据企业生产、使用、存储和释放的突发</w:t>
      </w:r>
      <w:r w:rsidR="005F7CA5" w:rsidRPr="00A92B8A">
        <w:rPr>
          <w:rFonts w:ascii="Times New Roman" w:eastAsia="宋体" w:hAnsi="Times New Roman" w:cs="Times New Roman"/>
          <w:color w:val="000000"/>
          <w:kern w:val="0"/>
          <w:sz w:val="28"/>
          <w:szCs w:val="28"/>
        </w:rPr>
        <w:t>安全事故</w:t>
      </w:r>
      <w:r w:rsidRPr="00A92B8A">
        <w:rPr>
          <w:rFonts w:ascii="Times New Roman" w:eastAsia="宋体" w:hAnsi="Times New Roman" w:cs="Times New Roman"/>
          <w:color w:val="000000"/>
          <w:kern w:val="0"/>
          <w:sz w:val="28"/>
          <w:szCs w:val="28"/>
        </w:rPr>
        <w:t>风险物质数量与其临界量的比值（</w:t>
      </w:r>
      <w:r w:rsidRPr="00A92B8A">
        <w:rPr>
          <w:rFonts w:ascii="Times New Roman" w:eastAsia="宋体" w:hAnsi="Times New Roman" w:cs="Times New Roman"/>
          <w:color w:val="000000"/>
          <w:kern w:val="0"/>
          <w:sz w:val="28"/>
          <w:szCs w:val="28"/>
        </w:rPr>
        <w:t>Q</w:t>
      </w:r>
      <w:r w:rsidRPr="00A92B8A">
        <w:rPr>
          <w:rFonts w:ascii="Times New Roman" w:eastAsia="宋体" w:hAnsi="Times New Roman" w:cs="Times New Roman"/>
          <w:color w:val="000000"/>
          <w:kern w:val="0"/>
          <w:sz w:val="28"/>
          <w:szCs w:val="28"/>
        </w:rPr>
        <w:t>），评估生产工艺过程与</w:t>
      </w:r>
      <w:r w:rsidR="00A92B8A">
        <w:rPr>
          <w:rFonts w:ascii="Times New Roman" w:eastAsia="宋体" w:hAnsi="Times New Roman" w:cs="Times New Roman" w:hint="eastAsia"/>
          <w:color w:val="000000"/>
          <w:kern w:val="0"/>
          <w:sz w:val="28"/>
          <w:szCs w:val="28"/>
        </w:rPr>
        <w:t>安全</w:t>
      </w:r>
      <w:r w:rsidRPr="00A92B8A">
        <w:rPr>
          <w:rFonts w:ascii="Times New Roman" w:eastAsia="宋体" w:hAnsi="Times New Roman" w:cs="Times New Roman"/>
          <w:color w:val="000000"/>
          <w:kern w:val="0"/>
          <w:sz w:val="28"/>
          <w:szCs w:val="28"/>
        </w:rPr>
        <w:t>风险控制水平（</w:t>
      </w:r>
      <w:r w:rsidRPr="00A92B8A">
        <w:rPr>
          <w:rFonts w:ascii="Times New Roman" w:eastAsia="宋体" w:hAnsi="Times New Roman" w:cs="Times New Roman"/>
          <w:color w:val="000000"/>
          <w:kern w:val="0"/>
          <w:sz w:val="28"/>
          <w:szCs w:val="28"/>
        </w:rPr>
        <w:t>M</w:t>
      </w:r>
      <w:r w:rsidRPr="00A92B8A">
        <w:rPr>
          <w:rFonts w:ascii="Times New Roman" w:eastAsia="宋体" w:hAnsi="Times New Roman" w:cs="Times New Roman"/>
          <w:color w:val="000000"/>
          <w:kern w:val="0"/>
          <w:sz w:val="28"/>
          <w:szCs w:val="28"/>
        </w:rPr>
        <w:t>）以及换积分风险受体敏感程度（</w:t>
      </w:r>
      <w:r w:rsidRPr="00A92B8A">
        <w:rPr>
          <w:rFonts w:ascii="Times New Roman" w:eastAsia="宋体" w:hAnsi="Times New Roman" w:cs="Times New Roman"/>
          <w:color w:val="000000"/>
          <w:kern w:val="0"/>
          <w:sz w:val="28"/>
          <w:szCs w:val="28"/>
        </w:rPr>
        <w:t>E</w:t>
      </w:r>
      <w:r w:rsidRPr="00A92B8A">
        <w:rPr>
          <w:rFonts w:ascii="Times New Roman" w:eastAsia="宋体" w:hAnsi="Times New Roman" w:cs="Times New Roman"/>
          <w:color w:val="000000"/>
          <w:kern w:val="0"/>
          <w:sz w:val="28"/>
          <w:szCs w:val="28"/>
        </w:rPr>
        <w:t>）的评估分析结果，将企业突发</w:t>
      </w:r>
      <w:r w:rsidR="005F7CA5" w:rsidRPr="00A92B8A">
        <w:rPr>
          <w:rFonts w:ascii="Times New Roman" w:eastAsia="宋体" w:hAnsi="Times New Roman" w:cs="Times New Roman"/>
          <w:color w:val="000000"/>
          <w:kern w:val="0"/>
          <w:sz w:val="28"/>
          <w:szCs w:val="28"/>
        </w:rPr>
        <w:t>安全事故</w:t>
      </w:r>
      <w:r w:rsidRPr="00A92B8A">
        <w:rPr>
          <w:rFonts w:ascii="Times New Roman" w:eastAsia="宋体" w:hAnsi="Times New Roman" w:cs="Times New Roman"/>
          <w:color w:val="000000"/>
          <w:kern w:val="0"/>
          <w:sz w:val="28"/>
          <w:szCs w:val="28"/>
        </w:rPr>
        <w:t>风险等级划分为一般</w:t>
      </w:r>
      <w:r w:rsidR="00A92B8A">
        <w:rPr>
          <w:rFonts w:ascii="Times New Roman" w:eastAsia="宋体" w:hAnsi="Times New Roman" w:cs="Times New Roman" w:hint="eastAsia"/>
          <w:color w:val="000000"/>
          <w:kern w:val="0"/>
          <w:sz w:val="28"/>
          <w:szCs w:val="28"/>
        </w:rPr>
        <w:t>安全</w:t>
      </w:r>
      <w:r w:rsidRPr="00A92B8A">
        <w:rPr>
          <w:rFonts w:ascii="Times New Roman" w:eastAsia="宋体" w:hAnsi="Times New Roman" w:cs="Times New Roman"/>
          <w:color w:val="000000"/>
          <w:kern w:val="0"/>
          <w:sz w:val="28"/>
          <w:szCs w:val="28"/>
        </w:rPr>
        <w:t>风险、较大</w:t>
      </w:r>
      <w:r w:rsidR="00A92B8A">
        <w:rPr>
          <w:rFonts w:ascii="Times New Roman" w:eastAsia="宋体" w:hAnsi="Times New Roman" w:cs="Times New Roman" w:hint="eastAsia"/>
          <w:color w:val="000000"/>
          <w:kern w:val="0"/>
          <w:sz w:val="28"/>
          <w:szCs w:val="28"/>
        </w:rPr>
        <w:t>安全</w:t>
      </w:r>
      <w:r w:rsidRPr="00A92B8A">
        <w:rPr>
          <w:rFonts w:ascii="Times New Roman" w:eastAsia="宋体" w:hAnsi="Times New Roman" w:cs="Times New Roman"/>
          <w:color w:val="000000"/>
          <w:kern w:val="0"/>
          <w:sz w:val="28"/>
          <w:szCs w:val="28"/>
        </w:rPr>
        <w:t>风险和重大</w:t>
      </w:r>
      <w:r w:rsidR="00A92B8A">
        <w:rPr>
          <w:rFonts w:ascii="Times New Roman" w:eastAsia="宋体" w:hAnsi="Times New Roman" w:cs="Times New Roman" w:hint="eastAsia"/>
          <w:color w:val="000000"/>
          <w:kern w:val="0"/>
          <w:sz w:val="28"/>
          <w:szCs w:val="28"/>
        </w:rPr>
        <w:t>安全</w:t>
      </w:r>
      <w:r w:rsidRPr="00A92B8A">
        <w:rPr>
          <w:rFonts w:ascii="Times New Roman" w:eastAsia="宋体" w:hAnsi="Times New Roman" w:cs="Times New Roman"/>
          <w:color w:val="000000"/>
          <w:kern w:val="0"/>
          <w:sz w:val="28"/>
          <w:szCs w:val="28"/>
        </w:rPr>
        <w:t>风险三级，分别用蓝色、黄色和红色标识。</w:t>
      </w:r>
    </w:p>
    <w:p w:rsidR="007A408B" w:rsidRPr="00A92B8A" w:rsidRDefault="007A408B" w:rsidP="00A92B8A">
      <w:pPr>
        <w:autoSpaceDE w:val="0"/>
        <w:autoSpaceDN w:val="0"/>
        <w:adjustRightInd w:val="0"/>
        <w:spacing w:line="360" w:lineRule="auto"/>
        <w:ind w:firstLineChars="200" w:firstLine="560"/>
        <w:rPr>
          <w:color w:val="000000"/>
          <w:sz w:val="28"/>
          <w:szCs w:val="28"/>
        </w:rPr>
      </w:pPr>
      <w:r w:rsidRPr="00A92B8A">
        <w:rPr>
          <w:color w:val="000000"/>
          <w:sz w:val="28"/>
          <w:szCs w:val="28"/>
        </w:rPr>
        <w:t>按照《危险化学品重大危险源辨识》（</w:t>
      </w:r>
      <w:r w:rsidRPr="00A92B8A">
        <w:rPr>
          <w:color w:val="000000"/>
          <w:sz w:val="28"/>
          <w:szCs w:val="28"/>
        </w:rPr>
        <w:t>GB18218-2009</w:t>
      </w:r>
      <w:r w:rsidRPr="00A92B8A">
        <w:rPr>
          <w:color w:val="000000"/>
          <w:sz w:val="28"/>
          <w:szCs w:val="28"/>
        </w:rPr>
        <w:t>）表</w:t>
      </w:r>
      <w:r w:rsidRPr="00A92B8A">
        <w:rPr>
          <w:color w:val="000000"/>
          <w:sz w:val="28"/>
          <w:szCs w:val="28"/>
        </w:rPr>
        <w:t>1-</w:t>
      </w:r>
      <w:r w:rsidRPr="00A92B8A">
        <w:rPr>
          <w:color w:val="000000"/>
          <w:sz w:val="28"/>
          <w:szCs w:val="28"/>
        </w:rPr>
        <w:t>危险化学品名称、</w:t>
      </w:r>
      <w:r w:rsidRPr="00A92B8A">
        <w:rPr>
          <w:color w:val="000000"/>
          <w:sz w:val="28"/>
          <w:szCs w:val="28"/>
        </w:rPr>
        <w:t>GB18218-2018</w:t>
      </w:r>
      <w:r w:rsidRPr="00A92B8A">
        <w:rPr>
          <w:color w:val="000000"/>
          <w:sz w:val="28"/>
          <w:szCs w:val="28"/>
        </w:rPr>
        <w:t>表</w:t>
      </w:r>
      <w:r w:rsidRPr="00A92B8A">
        <w:rPr>
          <w:color w:val="000000"/>
          <w:sz w:val="28"/>
          <w:szCs w:val="28"/>
        </w:rPr>
        <w:t>2</w:t>
      </w:r>
      <w:r w:rsidRPr="00A92B8A">
        <w:rPr>
          <w:color w:val="000000"/>
          <w:sz w:val="28"/>
          <w:szCs w:val="28"/>
        </w:rPr>
        <w:t>中</w:t>
      </w:r>
      <w:r w:rsidRPr="00A92B8A">
        <w:rPr>
          <w:color w:val="000000"/>
          <w:sz w:val="28"/>
          <w:szCs w:val="28"/>
        </w:rPr>
        <w:t>W5.3</w:t>
      </w:r>
      <w:r w:rsidRPr="00A92B8A">
        <w:rPr>
          <w:color w:val="000000"/>
          <w:sz w:val="28"/>
          <w:szCs w:val="28"/>
        </w:rPr>
        <w:t>及其临界量进行界定，本项目中</w:t>
      </w:r>
      <w:r w:rsidRPr="00A92B8A">
        <w:rPr>
          <w:rFonts w:hint="eastAsia"/>
          <w:color w:val="000000"/>
          <w:sz w:val="28"/>
          <w:szCs w:val="28"/>
        </w:rPr>
        <w:t>工业用碱</w:t>
      </w:r>
      <w:r w:rsidRPr="00A92B8A">
        <w:rPr>
          <w:color w:val="000000"/>
          <w:sz w:val="28"/>
          <w:szCs w:val="28"/>
        </w:rPr>
        <w:t>最大存储量（</w:t>
      </w:r>
      <w:r w:rsidRPr="00A92B8A">
        <w:rPr>
          <w:rFonts w:hint="eastAsia"/>
          <w:color w:val="000000"/>
          <w:sz w:val="28"/>
          <w:szCs w:val="28"/>
        </w:rPr>
        <w:t>300Kg</w:t>
      </w:r>
      <w:r w:rsidRPr="00A92B8A">
        <w:rPr>
          <w:color w:val="000000"/>
          <w:sz w:val="28"/>
          <w:szCs w:val="28"/>
        </w:rPr>
        <w:t>），</w:t>
      </w:r>
      <w:r w:rsidRPr="00A92B8A">
        <w:rPr>
          <w:rFonts w:hint="eastAsia"/>
          <w:color w:val="000000"/>
          <w:sz w:val="28"/>
          <w:szCs w:val="28"/>
        </w:rPr>
        <w:t>故</w:t>
      </w:r>
      <w:r w:rsidRPr="00A92B8A">
        <w:rPr>
          <w:color w:val="000000"/>
          <w:sz w:val="28"/>
          <w:szCs w:val="28"/>
        </w:rPr>
        <w:t>不构成重大危险源。</w:t>
      </w:r>
    </w:p>
    <w:p w:rsidR="007A408B" w:rsidRPr="00A92B8A" w:rsidRDefault="007A408B" w:rsidP="00A92B8A">
      <w:pPr>
        <w:autoSpaceDE w:val="0"/>
        <w:autoSpaceDN w:val="0"/>
        <w:adjustRightInd w:val="0"/>
        <w:spacing w:line="360" w:lineRule="auto"/>
        <w:ind w:firstLineChars="200" w:firstLine="560"/>
        <w:rPr>
          <w:color w:val="000000"/>
          <w:sz w:val="28"/>
          <w:szCs w:val="28"/>
        </w:rPr>
      </w:pPr>
      <w:r w:rsidRPr="00A92B8A">
        <w:rPr>
          <w:color w:val="000000"/>
          <w:sz w:val="28"/>
          <w:szCs w:val="28"/>
        </w:rPr>
        <w:t>根据《建设项目环境风险评价技术导则》工作级别划分原则，本企业风险评价等级应为二级。</w:t>
      </w:r>
    </w:p>
    <w:p w:rsidR="007A408B" w:rsidRPr="00A92B8A" w:rsidRDefault="007A408B" w:rsidP="009E3D40">
      <w:pPr>
        <w:keepNext/>
        <w:keepLines/>
        <w:adjustRightInd w:val="0"/>
        <w:spacing w:afterLines="50"/>
        <w:ind w:firstLine="562"/>
        <w:jc w:val="center"/>
        <w:textAlignment w:val="baseline"/>
        <w:rPr>
          <w:b/>
          <w:color w:val="000000"/>
          <w:kern w:val="32"/>
          <w:sz w:val="28"/>
          <w:szCs w:val="28"/>
        </w:rPr>
      </w:pPr>
      <w:bookmarkStart w:id="288" w:name="_Toc21582"/>
      <w:bookmarkStart w:id="289" w:name="_Toc11160423"/>
      <w:bookmarkStart w:id="290" w:name="_Toc11160854"/>
      <w:r w:rsidRPr="00A92B8A">
        <w:rPr>
          <w:b/>
          <w:color w:val="000000"/>
          <w:kern w:val="32"/>
          <w:sz w:val="28"/>
          <w:szCs w:val="28"/>
        </w:rPr>
        <w:t>表</w:t>
      </w:r>
      <w:r w:rsidRPr="00A92B8A">
        <w:rPr>
          <w:b/>
          <w:color w:val="000000"/>
          <w:kern w:val="32"/>
          <w:sz w:val="28"/>
          <w:szCs w:val="28"/>
        </w:rPr>
        <w:t xml:space="preserve">7-1  </w:t>
      </w:r>
      <w:r w:rsidR="00A85E43">
        <w:rPr>
          <w:rFonts w:hint="eastAsia"/>
          <w:b/>
          <w:color w:val="000000"/>
          <w:kern w:val="32"/>
          <w:sz w:val="28"/>
          <w:szCs w:val="28"/>
        </w:rPr>
        <w:t>安全</w:t>
      </w:r>
      <w:r w:rsidRPr="00A92B8A">
        <w:rPr>
          <w:b/>
          <w:color w:val="000000"/>
          <w:kern w:val="32"/>
          <w:sz w:val="28"/>
          <w:szCs w:val="28"/>
        </w:rPr>
        <w:t>风险评价等级划分依据一览表</w:t>
      </w:r>
      <w:bookmarkEnd w:id="288"/>
      <w:bookmarkEnd w:id="289"/>
      <w:bookmarkEnd w:id="290"/>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00"/>
      </w:tblPr>
      <w:tblGrid>
        <w:gridCol w:w="1768"/>
        <w:gridCol w:w="1867"/>
        <w:gridCol w:w="1383"/>
        <w:gridCol w:w="2179"/>
        <w:gridCol w:w="1874"/>
      </w:tblGrid>
      <w:tr w:rsidR="007A408B" w:rsidRPr="00A92B8A" w:rsidTr="00272463">
        <w:trPr>
          <w:jc w:val="center"/>
        </w:trPr>
        <w:tc>
          <w:tcPr>
            <w:tcW w:w="1768" w:type="dxa"/>
            <w:vAlign w:val="center"/>
          </w:tcPr>
          <w:p w:rsidR="007A408B" w:rsidRPr="00A92B8A" w:rsidRDefault="007A408B" w:rsidP="00272463">
            <w:pPr>
              <w:pStyle w:val="afffff"/>
              <w:spacing w:before="0" w:after="0"/>
              <w:rPr>
                <w:rFonts w:ascii="Calibri" w:hAnsi="Calibri" w:cs="宋体"/>
                <w:b/>
                <w:color w:val="000000"/>
                <w:sz w:val="28"/>
                <w:szCs w:val="28"/>
              </w:rPr>
            </w:pPr>
            <w:r w:rsidRPr="00A92B8A">
              <w:rPr>
                <w:rFonts w:ascii="Calibri" w:hAnsi="Calibri" w:cs="宋体"/>
                <w:b/>
                <w:color w:val="000000"/>
                <w:sz w:val="28"/>
                <w:szCs w:val="28"/>
              </w:rPr>
              <w:t>本企业</w:t>
            </w:r>
          </w:p>
        </w:tc>
        <w:tc>
          <w:tcPr>
            <w:tcW w:w="1867" w:type="dxa"/>
            <w:vAlign w:val="center"/>
          </w:tcPr>
          <w:p w:rsidR="007A408B" w:rsidRPr="00A92B8A" w:rsidRDefault="007A408B" w:rsidP="00272463">
            <w:pPr>
              <w:pStyle w:val="afffff"/>
              <w:spacing w:before="0" w:after="0"/>
              <w:rPr>
                <w:rFonts w:ascii="Calibri" w:hAnsi="Calibri" w:cs="宋体"/>
                <w:b/>
                <w:color w:val="000000"/>
                <w:sz w:val="28"/>
                <w:szCs w:val="28"/>
              </w:rPr>
            </w:pPr>
            <w:r w:rsidRPr="00A92B8A">
              <w:rPr>
                <w:rFonts w:ascii="Calibri" w:hAnsi="Calibri" w:cs="宋体"/>
                <w:b/>
                <w:color w:val="000000"/>
                <w:sz w:val="28"/>
                <w:szCs w:val="28"/>
              </w:rPr>
              <w:t>剧毒危险性</w:t>
            </w:r>
          </w:p>
          <w:p w:rsidR="007A408B" w:rsidRPr="00A92B8A" w:rsidRDefault="007A408B" w:rsidP="00272463">
            <w:pPr>
              <w:pStyle w:val="afffff"/>
              <w:spacing w:before="0" w:after="0"/>
              <w:rPr>
                <w:rFonts w:ascii="Calibri" w:hAnsi="Calibri" w:cs="宋体"/>
                <w:b/>
                <w:color w:val="000000"/>
                <w:sz w:val="28"/>
                <w:szCs w:val="28"/>
              </w:rPr>
            </w:pPr>
            <w:r w:rsidRPr="00A92B8A">
              <w:rPr>
                <w:rFonts w:ascii="Calibri" w:hAnsi="Calibri" w:cs="宋体"/>
                <w:b/>
                <w:color w:val="000000"/>
                <w:sz w:val="28"/>
                <w:szCs w:val="28"/>
              </w:rPr>
              <w:t>物质</w:t>
            </w:r>
          </w:p>
        </w:tc>
        <w:tc>
          <w:tcPr>
            <w:tcW w:w="1383" w:type="dxa"/>
            <w:vAlign w:val="center"/>
          </w:tcPr>
          <w:p w:rsidR="007A408B" w:rsidRPr="00A92B8A" w:rsidRDefault="007A408B" w:rsidP="00272463">
            <w:pPr>
              <w:pStyle w:val="afffff"/>
              <w:spacing w:before="0" w:after="0"/>
              <w:rPr>
                <w:rFonts w:ascii="Calibri" w:hAnsi="Calibri" w:cs="宋体"/>
                <w:b/>
                <w:color w:val="000000"/>
                <w:sz w:val="28"/>
                <w:szCs w:val="28"/>
              </w:rPr>
            </w:pPr>
            <w:r w:rsidRPr="00A92B8A">
              <w:rPr>
                <w:rFonts w:ascii="Calibri" w:hAnsi="Calibri" w:cs="宋体"/>
                <w:b/>
                <w:color w:val="000000"/>
                <w:sz w:val="28"/>
                <w:szCs w:val="28"/>
              </w:rPr>
              <w:t>一般毒性危险物质</w:t>
            </w:r>
          </w:p>
        </w:tc>
        <w:tc>
          <w:tcPr>
            <w:tcW w:w="2179" w:type="dxa"/>
            <w:vAlign w:val="center"/>
          </w:tcPr>
          <w:p w:rsidR="007A408B" w:rsidRPr="00A92B8A" w:rsidRDefault="007A408B" w:rsidP="00272463">
            <w:pPr>
              <w:pStyle w:val="afffff"/>
              <w:spacing w:before="0" w:after="0"/>
              <w:rPr>
                <w:rFonts w:ascii="Calibri" w:hAnsi="Calibri" w:cs="宋体"/>
                <w:b/>
                <w:color w:val="000000"/>
                <w:sz w:val="28"/>
                <w:szCs w:val="28"/>
              </w:rPr>
            </w:pPr>
            <w:r w:rsidRPr="00A92B8A">
              <w:rPr>
                <w:rFonts w:ascii="Calibri" w:hAnsi="Calibri" w:cs="宋体"/>
                <w:b/>
                <w:color w:val="000000"/>
                <w:sz w:val="28"/>
                <w:szCs w:val="28"/>
              </w:rPr>
              <w:t>可燃、易燃</w:t>
            </w:r>
          </w:p>
          <w:p w:rsidR="007A408B" w:rsidRPr="00A92B8A" w:rsidRDefault="007A408B" w:rsidP="00272463">
            <w:pPr>
              <w:pStyle w:val="afffff"/>
              <w:spacing w:before="0" w:after="0"/>
              <w:rPr>
                <w:rFonts w:ascii="Calibri" w:hAnsi="Calibri" w:cs="宋体"/>
                <w:b/>
                <w:color w:val="000000"/>
                <w:sz w:val="28"/>
                <w:szCs w:val="28"/>
              </w:rPr>
            </w:pPr>
            <w:r w:rsidRPr="00A92B8A">
              <w:rPr>
                <w:rFonts w:ascii="Calibri" w:hAnsi="Calibri" w:cs="宋体"/>
                <w:b/>
                <w:color w:val="000000"/>
                <w:sz w:val="28"/>
                <w:szCs w:val="28"/>
              </w:rPr>
              <w:t>危险性物质</w:t>
            </w:r>
          </w:p>
        </w:tc>
        <w:tc>
          <w:tcPr>
            <w:tcW w:w="1874" w:type="dxa"/>
            <w:vAlign w:val="center"/>
          </w:tcPr>
          <w:p w:rsidR="007A408B" w:rsidRPr="00A92B8A" w:rsidRDefault="007A408B" w:rsidP="00272463">
            <w:pPr>
              <w:pStyle w:val="afffff"/>
              <w:spacing w:before="0" w:after="0"/>
              <w:rPr>
                <w:rFonts w:ascii="Calibri" w:hAnsi="Calibri" w:cs="宋体"/>
                <w:b/>
                <w:color w:val="000000"/>
                <w:sz w:val="28"/>
                <w:szCs w:val="28"/>
              </w:rPr>
            </w:pPr>
            <w:r w:rsidRPr="00A92B8A">
              <w:rPr>
                <w:rFonts w:ascii="Calibri" w:hAnsi="Calibri" w:cs="宋体"/>
                <w:b/>
                <w:color w:val="000000"/>
                <w:sz w:val="28"/>
                <w:szCs w:val="28"/>
              </w:rPr>
              <w:t>爆炸危险性</w:t>
            </w:r>
          </w:p>
          <w:p w:rsidR="007A408B" w:rsidRPr="00A92B8A" w:rsidRDefault="007A408B" w:rsidP="00272463">
            <w:pPr>
              <w:pStyle w:val="afffff"/>
              <w:spacing w:before="0" w:after="0"/>
              <w:rPr>
                <w:rFonts w:ascii="Calibri" w:hAnsi="Calibri" w:cs="宋体"/>
                <w:b/>
                <w:color w:val="000000"/>
                <w:sz w:val="28"/>
                <w:szCs w:val="28"/>
              </w:rPr>
            </w:pPr>
            <w:r w:rsidRPr="00A92B8A">
              <w:rPr>
                <w:rFonts w:ascii="Calibri" w:hAnsi="Calibri" w:cs="宋体"/>
                <w:b/>
                <w:color w:val="000000"/>
                <w:sz w:val="28"/>
                <w:szCs w:val="28"/>
              </w:rPr>
              <w:t>物质</w:t>
            </w:r>
          </w:p>
        </w:tc>
      </w:tr>
      <w:tr w:rsidR="007A408B" w:rsidRPr="00A92B8A" w:rsidTr="00272463">
        <w:trPr>
          <w:jc w:val="center"/>
        </w:trPr>
        <w:tc>
          <w:tcPr>
            <w:tcW w:w="1768" w:type="dxa"/>
            <w:vAlign w:val="center"/>
          </w:tcPr>
          <w:p w:rsidR="007A408B" w:rsidRPr="00A92B8A" w:rsidRDefault="007A408B" w:rsidP="00272463">
            <w:pPr>
              <w:adjustRightInd w:val="0"/>
              <w:snapToGrid w:val="0"/>
              <w:ind w:firstLine="480"/>
              <w:jc w:val="center"/>
              <w:rPr>
                <w:color w:val="000000"/>
                <w:sz w:val="28"/>
                <w:szCs w:val="28"/>
              </w:rPr>
            </w:pPr>
            <w:r w:rsidRPr="00A92B8A">
              <w:rPr>
                <w:color w:val="000000"/>
                <w:sz w:val="28"/>
                <w:szCs w:val="28"/>
              </w:rPr>
              <w:t>重大危险源</w:t>
            </w:r>
          </w:p>
        </w:tc>
        <w:tc>
          <w:tcPr>
            <w:tcW w:w="1867" w:type="dxa"/>
            <w:vAlign w:val="center"/>
          </w:tcPr>
          <w:p w:rsidR="007A408B" w:rsidRPr="00A92B8A" w:rsidRDefault="007A408B" w:rsidP="00272463">
            <w:pPr>
              <w:adjustRightInd w:val="0"/>
              <w:snapToGrid w:val="0"/>
              <w:ind w:firstLine="480"/>
              <w:jc w:val="center"/>
              <w:rPr>
                <w:color w:val="000000"/>
                <w:sz w:val="28"/>
                <w:szCs w:val="28"/>
              </w:rPr>
            </w:pPr>
            <w:proofErr w:type="gramStart"/>
            <w:r w:rsidRPr="00A92B8A">
              <w:rPr>
                <w:color w:val="000000"/>
                <w:sz w:val="28"/>
                <w:szCs w:val="28"/>
              </w:rPr>
              <w:t>一</w:t>
            </w:r>
            <w:proofErr w:type="gramEnd"/>
          </w:p>
        </w:tc>
        <w:tc>
          <w:tcPr>
            <w:tcW w:w="1383" w:type="dxa"/>
            <w:vAlign w:val="center"/>
          </w:tcPr>
          <w:p w:rsidR="007A408B" w:rsidRPr="00A92B8A" w:rsidRDefault="007A408B" w:rsidP="00272463">
            <w:pPr>
              <w:adjustRightInd w:val="0"/>
              <w:snapToGrid w:val="0"/>
              <w:ind w:firstLine="480"/>
              <w:jc w:val="center"/>
              <w:rPr>
                <w:color w:val="000000"/>
                <w:sz w:val="28"/>
                <w:szCs w:val="28"/>
              </w:rPr>
            </w:pPr>
            <w:r w:rsidRPr="00A92B8A">
              <w:rPr>
                <w:color w:val="000000"/>
                <w:sz w:val="28"/>
                <w:szCs w:val="28"/>
              </w:rPr>
              <w:t>二</w:t>
            </w:r>
          </w:p>
        </w:tc>
        <w:tc>
          <w:tcPr>
            <w:tcW w:w="2179" w:type="dxa"/>
            <w:vAlign w:val="center"/>
          </w:tcPr>
          <w:p w:rsidR="007A408B" w:rsidRPr="00A92B8A" w:rsidRDefault="007A408B" w:rsidP="00272463">
            <w:pPr>
              <w:adjustRightInd w:val="0"/>
              <w:snapToGrid w:val="0"/>
              <w:ind w:firstLine="480"/>
              <w:jc w:val="center"/>
              <w:rPr>
                <w:color w:val="000000"/>
                <w:sz w:val="28"/>
                <w:szCs w:val="28"/>
              </w:rPr>
            </w:pPr>
            <w:proofErr w:type="gramStart"/>
            <w:r w:rsidRPr="00A92B8A">
              <w:rPr>
                <w:color w:val="000000"/>
                <w:sz w:val="28"/>
                <w:szCs w:val="28"/>
              </w:rPr>
              <w:t>一</w:t>
            </w:r>
            <w:proofErr w:type="gramEnd"/>
          </w:p>
        </w:tc>
        <w:tc>
          <w:tcPr>
            <w:tcW w:w="1874" w:type="dxa"/>
            <w:vAlign w:val="center"/>
          </w:tcPr>
          <w:p w:rsidR="007A408B" w:rsidRPr="00A92B8A" w:rsidRDefault="007A408B" w:rsidP="00272463">
            <w:pPr>
              <w:adjustRightInd w:val="0"/>
              <w:snapToGrid w:val="0"/>
              <w:ind w:firstLine="480"/>
              <w:jc w:val="center"/>
              <w:rPr>
                <w:color w:val="000000"/>
                <w:sz w:val="28"/>
                <w:szCs w:val="28"/>
              </w:rPr>
            </w:pPr>
            <w:proofErr w:type="gramStart"/>
            <w:r w:rsidRPr="00A92B8A">
              <w:rPr>
                <w:color w:val="000000"/>
                <w:sz w:val="28"/>
                <w:szCs w:val="28"/>
              </w:rPr>
              <w:t>一</w:t>
            </w:r>
            <w:proofErr w:type="gramEnd"/>
          </w:p>
        </w:tc>
      </w:tr>
      <w:tr w:rsidR="007A408B" w:rsidRPr="00A92B8A" w:rsidTr="00272463">
        <w:trPr>
          <w:jc w:val="center"/>
        </w:trPr>
        <w:tc>
          <w:tcPr>
            <w:tcW w:w="1768" w:type="dxa"/>
            <w:vAlign w:val="center"/>
          </w:tcPr>
          <w:p w:rsidR="007A408B" w:rsidRPr="00A92B8A" w:rsidRDefault="007A408B" w:rsidP="00272463">
            <w:pPr>
              <w:adjustRightInd w:val="0"/>
              <w:snapToGrid w:val="0"/>
              <w:ind w:firstLine="480"/>
              <w:jc w:val="center"/>
              <w:rPr>
                <w:color w:val="000000"/>
                <w:sz w:val="28"/>
                <w:szCs w:val="28"/>
              </w:rPr>
            </w:pPr>
            <w:r w:rsidRPr="00A92B8A">
              <w:rPr>
                <w:color w:val="000000"/>
                <w:sz w:val="28"/>
                <w:szCs w:val="28"/>
              </w:rPr>
              <w:t>非重大危险源</w:t>
            </w:r>
          </w:p>
        </w:tc>
        <w:tc>
          <w:tcPr>
            <w:tcW w:w="1867" w:type="dxa"/>
            <w:vAlign w:val="center"/>
          </w:tcPr>
          <w:p w:rsidR="007A408B" w:rsidRPr="00A92B8A" w:rsidRDefault="007A408B" w:rsidP="00272463">
            <w:pPr>
              <w:adjustRightInd w:val="0"/>
              <w:snapToGrid w:val="0"/>
              <w:ind w:firstLine="480"/>
              <w:jc w:val="center"/>
              <w:rPr>
                <w:color w:val="000000"/>
                <w:sz w:val="28"/>
                <w:szCs w:val="28"/>
                <w:shd w:val="pct10" w:color="auto" w:fill="FFFFFF"/>
              </w:rPr>
            </w:pPr>
            <w:r w:rsidRPr="00A92B8A">
              <w:rPr>
                <w:color w:val="000000"/>
                <w:sz w:val="28"/>
                <w:szCs w:val="28"/>
              </w:rPr>
              <w:t>二</w:t>
            </w:r>
          </w:p>
        </w:tc>
        <w:tc>
          <w:tcPr>
            <w:tcW w:w="1383" w:type="dxa"/>
            <w:vAlign w:val="center"/>
          </w:tcPr>
          <w:p w:rsidR="007A408B" w:rsidRPr="00A92B8A" w:rsidRDefault="007A408B" w:rsidP="00272463">
            <w:pPr>
              <w:adjustRightInd w:val="0"/>
              <w:snapToGrid w:val="0"/>
              <w:ind w:firstLine="480"/>
              <w:jc w:val="center"/>
              <w:rPr>
                <w:color w:val="000000"/>
                <w:sz w:val="28"/>
                <w:szCs w:val="28"/>
                <w:shd w:val="pct10" w:color="auto" w:fill="FFFFFF"/>
              </w:rPr>
            </w:pPr>
            <w:r w:rsidRPr="00A92B8A">
              <w:rPr>
                <w:color w:val="000000"/>
                <w:sz w:val="28"/>
                <w:szCs w:val="28"/>
              </w:rPr>
              <w:t>二</w:t>
            </w:r>
          </w:p>
        </w:tc>
        <w:tc>
          <w:tcPr>
            <w:tcW w:w="2179" w:type="dxa"/>
            <w:vAlign w:val="center"/>
          </w:tcPr>
          <w:p w:rsidR="007A408B" w:rsidRPr="00A92B8A" w:rsidRDefault="007A408B" w:rsidP="00272463">
            <w:pPr>
              <w:adjustRightInd w:val="0"/>
              <w:snapToGrid w:val="0"/>
              <w:ind w:firstLine="482"/>
              <w:jc w:val="center"/>
              <w:rPr>
                <w:b/>
                <w:color w:val="000000"/>
                <w:sz w:val="28"/>
                <w:szCs w:val="28"/>
                <w:shd w:val="pct10" w:color="auto" w:fill="FFFFFF"/>
              </w:rPr>
            </w:pPr>
            <w:r w:rsidRPr="00A92B8A">
              <w:rPr>
                <w:b/>
                <w:color w:val="000000"/>
                <w:sz w:val="28"/>
                <w:szCs w:val="28"/>
                <w:highlight w:val="yellow"/>
              </w:rPr>
              <w:t>二</w:t>
            </w:r>
          </w:p>
        </w:tc>
        <w:tc>
          <w:tcPr>
            <w:tcW w:w="1874" w:type="dxa"/>
            <w:vAlign w:val="center"/>
          </w:tcPr>
          <w:p w:rsidR="007A408B" w:rsidRPr="00A92B8A" w:rsidRDefault="007A408B" w:rsidP="00272463">
            <w:pPr>
              <w:adjustRightInd w:val="0"/>
              <w:snapToGrid w:val="0"/>
              <w:ind w:firstLine="480"/>
              <w:jc w:val="center"/>
              <w:rPr>
                <w:color w:val="000000"/>
                <w:sz w:val="28"/>
                <w:szCs w:val="28"/>
                <w:shd w:val="pct10" w:color="auto" w:fill="FFFFFF"/>
              </w:rPr>
            </w:pPr>
            <w:r w:rsidRPr="00A92B8A">
              <w:rPr>
                <w:color w:val="000000"/>
                <w:sz w:val="28"/>
                <w:szCs w:val="28"/>
              </w:rPr>
              <w:t>二</w:t>
            </w:r>
          </w:p>
        </w:tc>
      </w:tr>
      <w:tr w:rsidR="007A408B" w:rsidRPr="00A92B8A" w:rsidTr="00272463">
        <w:trPr>
          <w:jc w:val="center"/>
        </w:trPr>
        <w:tc>
          <w:tcPr>
            <w:tcW w:w="1768" w:type="dxa"/>
            <w:vAlign w:val="center"/>
          </w:tcPr>
          <w:p w:rsidR="007A408B" w:rsidRPr="00A92B8A" w:rsidRDefault="007A408B" w:rsidP="00272463">
            <w:pPr>
              <w:adjustRightInd w:val="0"/>
              <w:snapToGrid w:val="0"/>
              <w:ind w:firstLine="480"/>
              <w:jc w:val="center"/>
              <w:rPr>
                <w:color w:val="000000"/>
                <w:sz w:val="28"/>
                <w:szCs w:val="28"/>
              </w:rPr>
            </w:pPr>
            <w:r w:rsidRPr="00A92B8A">
              <w:rPr>
                <w:color w:val="000000"/>
                <w:sz w:val="28"/>
                <w:szCs w:val="28"/>
              </w:rPr>
              <w:t>环境敏感地区</w:t>
            </w:r>
          </w:p>
        </w:tc>
        <w:tc>
          <w:tcPr>
            <w:tcW w:w="1867" w:type="dxa"/>
            <w:vAlign w:val="center"/>
          </w:tcPr>
          <w:p w:rsidR="007A408B" w:rsidRPr="00A92B8A" w:rsidRDefault="007A408B" w:rsidP="00272463">
            <w:pPr>
              <w:adjustRightInd w:val="0"/>
              <w:snapToGrid w:val="0"/>
              <w:ind w:firstLine="480"/>
              <w:jc w:val="center"/>
              <w:rPr>
                <w:color w:val="000000"/>
                <w:sz w:val="28"/>
                <w:szCs w:val="28"/>
              </w:rPr>
            </w:pPr>
            <w:proofErr w:type="gramStart"/>
            <w:r w:rsidRPr="00A92B8A">
              <w:rPr>
                <w:color w:val="000000"/>
                <w:sz w:val="28"/>
                <w:szCs w:val="28"/>
              </w:rPr>
              <w:t>一</w:t>
            </w:r>
            <w:proofErr w:type="gramEnd"/>
          </w:p>
        </w:tc>
        <w:tc>
          <w:tcPr>
            <w:tcW w:w="1383" w:type="dxa"/>
            <w:vAlign w:val="center"/>
          </w:tcPr>
          <w:p w:rsidR="007A408B" w:rsidRPr="00A92B8A" w:rsidRDefault="007A408B" w:rsidP="00272463">
            <w:pPr>
              <w:adjustRightInd w:val="0"/>
              <w:snapToGrid w:val="0"/>
              <w:ind w:firstLine="480"/>
              <w:jc w:val="center"/>
              <w:rPr>
                <w:color w:val="000000"/>
                <w:sz w:val="28"/>
                <w:szCs w:val="28"/>
              </w:rPr>
            </w:pPr>
            <w:proofErr w:type="gramStart"/>
            <w:r w:rsidRPr="00A92B8A">
              <w:rPr>
                <w:color w:val="000000"/>
                <w:sz w:val="28"/>
                <w:szCs w:val="28"/>
              </w:rPr>
              <w:t>一</w:t>
            </w:r>
            <w:proofErr w:type="gramEnd"/>
          </w:p>
        </w:tc>
        <w:tc>
          <w:tcPr>
            <w:tcW w:w="2179" w:type="dxa"/>
            <w:vAlign w:val="center"/>
          </w:tcPr>
          <w:p w:rsidR="007A408B" w:rsidRPr="00A92B8A" w:rsidRDefault="007A408B" w:rsidP="00272463">
            <w:pPr>
              <w:adjustRightInd w:val="0"/>
              <w:snapToGrid w:val="0"/>
              <w:ind w:firstLine="480"/>
              <w:jc w:val="center"/>
              <w:rPr>
                <w:color w:val="000000"/>
                <w:sz w:val="28"/>
                <w:szCs w:val="28"/>
              </w:rPr>
            </w:pPr>
            <w:proofErr w:type="gramStart"/>
            <w:r w:rsidRPr="00A92B8A">
              <w:rPr>
                <w:color w:val="000000"/>
                <w:sz w:val="28"/>
                <w:szCs w:val="28"/>
              </w:rPr>
              <w:t>一</w:t>
            </w:r>
            <w:proofErr w:type="gramEnd"/>
          </w:p>
        </w:tc>
        <w:tc>
          <w:tcPr>
            <w:tcW w:w="1874" w:type="dxa"/>
            <w:vAlign w:val="center"/>
          </w:tcPr>
          <w:p w:rsidR="007A408B" w:rsidRPr="00A92B8A" w:rsidRDefault="007A408B" w:rsidP="00272463">
            <w:pPr>
              <w:adjustRightInd w:val="0"/>
              <w:snapToGrid w:val="0"/>
              <w:ind w:firstLine="480"/>
              <w:jc w:val="center"/>
              <w:rPr>
                <w:color w:val="000000"/>
                <w:sz w:val="28"/>
                <w:szCs w:val="28"/>
              </w:rPr>
            </w:pPr>
            <w:proofErr w:type="gramStart"/>
            <w:r w:rsidRPr="00A92B8A">
              <w:rPr>
                <w:color w:val="000000"/>
                <w:sz w:val="28"/>
                <w:szCs w:val="28"/>
              </w:rPr>
              <w:t>一</w:t>
            </w:r>
            <w:proofErr w:type="gramEnd"/>
          </w:p>
        </w:tc>
      </w:tr>
    </w:tbl>
    <w:p w:rsidR="007A408B" w:rsidRPr="00A92B8A" w:rsidRDefault="007A408B" w:rsidP="00DB3CAE">
      <w:pPr>
        <w:autoSpaceDE w:val="0"/>
        <w:autoSpaceDN w:val="0"/>
        <w:adjustRightInd w:val="0"/>
        <w:spacing w:line="360" w:lineRule="auto"/>
        <w:ind w:firstLineChars="200" w:firstLine="560"/>
        <w:rPr>
          <w:color w:val="000000"/>
          <w:sz w:val="28"/>
          <w:szCs w:val="28"/>
        </w:rPr>
      </w:pPr>
      <w:bookmarkStart w:id="291" w:name="_Toc432846406"/>
      <w:r w:rsidRPr="00A92B8A">
        <w:rPr>
          <w:color w:val="000000"/>
          <w:sz w:val="28"/>
          <w:szCs w:val="28"/>
        </w:rPr>
        <w:t>根据《企业突发</w:t>
      </w:r>
      <w:r w:rsidR="005F7CA5" w:rsidRPr="00A92B8A">
        <w:rPr>
          <w:color w:val="000000"/>
          <w:sz w:val="28"/>
          <w:szCs w:val="28"/>
        </w:rPr>
        <w:t>安全事故</w:t>
      </w:r>
      <w:r w:rsidRPr="00A92B8A">
        <w:rPr>
          <w:color w:val="000000"/>
          <w:sz w:val="28"/>
          <w:szCs w:val="28"/>
        </w:rPr>
        <w:t>风险分级方法》（</w:t>
      </w:r>
      <w:r w:rsidRPr="00A92B8A">
        <w:rPr>
          <w:color w:val="000000"/>
          <w:sz w:val="28"/>
          <w:szCs w:val="28"/>
        </w:rPr>
        <w:t>HJ941-2018</w:t>
      </w:r>
      <w:r w:rsidRPr="00A92B8A">
        <w:rPr>
          <w:color w:val="000000"/>
          <w:sz w:val="28"/>
          <w:szCs w:val="28"/>
        </w:rPr>
        <w:t>）附录</w:t>
      </w:r>
      <w:r w:rsidRPr="00A92B8A">
        <w:rPr>
          <w:color w:val="000000"/>
          <w:sz w:val="28"/>
          <w:szCs w:val="28"/>
        </w:rPr>
        <w:t>A</w:t>
      </w:r>
      <w:r w:rsidRPr="00A92B8A">
        <w:rPr>
          <w:color w:val="000000"/>
          <w:sz w:val="28"/>
          <w:szCs w:val="28"/>
        </w:rPr>
        <w:t>突发</w:t>
      </w:r>
      <w:r w:rsidR="005F7CA5" w:rsidRPr="00A92B8A">
        <w:rPr>
          <w:color w:val="000000"/>
          <w:sz w:val="28"/>
          <w:szCs w:val="28"/>
        </w:rPr>
        <w:t>安全事故</w:t>
      </w:r>
      <w:r w:rsidRPr="00A92B8A">
        <w:rPr>
          <w:color w:val="000000"/>
          <w:sz w:val="28"/>
          <w:szCs w:val="28"/>
        </w:rPr>
        <w:t>风险物质及临界量清单中的相关规定，本企业涉及的危险物质主要为精炼废水。根据《企业突发</w:t>
      </w:r>
      <w:r w:rsidR="005F7CA5" w:rsidRPr="00A92B8A">
        <w:rPr>
          <w:color w:val="000000"/>
          <w:sz w:val="28"/>
          <w:szCs w:val="28"/>
        </w:rPr>
        <w:t>安全事故</w:t>
      </w:r>
      <w:r w:rsidRPr="00A92B8A">
        <w:rPr>
          <w:color w:val="000000"/>
          <w:sz w:val="28"/>
          <w:szCs w:val="28"/>
        </w:rPr>
        <w:t>风险分级方法》（</w:t>
      </w:r>
      <w:r w:rsidRPr="00A92B8A">
        <w:rPr>
          <w:color w:val="000000"/>
          <w:sz w:val="28"/>
          <w:szCs w:val="28"/>
        </w:rPr>
        <w:t>HJ941-2018</w:t>
      </w:r>
      <w:r w:rsidRPr="00A92B8A">
        <w:rPr>
          <w:color w:val="000000"/>
          <w:sz w:val="28"/>
          <w:szCs w:val="28"/>
        </w:rPr>
        <w:t>）分级方法对本项目突发</w:t>
      </w:r>
      <w:r w:rsidR="005F7CA5" w:rsidRPr="00A92B8A">
        <w:rPr>
          <w:color w:val="000000"/>
          <w:sz w:val="28"/>
          <w:szCs w:val="28"/>
        </w:rPr>
        <w:t>安全事故</w:t>
      </w:r>
      <w:r w:rsidRPr="00A92B8A">
        <w:rPr>
          <w:color w:val="000000"/>
          <w:sz w:val="28"/>
          <w:szCs w:val="28"/>
        </w:rPr>
        <w:t>风险进行分级。</w:t>
      </w:r>
    </w:p>
    <w:p w:rsidR="007A408B" w:rsidRDefault="007A408B" w:rsidP="00DB3CAE">
      <w:pPr>
        <w:pStyle w:val="2"/>
        <w:adjustRightInd w:val="0"/>
        <w:spacing w:before="0" w:after="0" w:line="360" w:lineRule="auto"/>
        <w:ind w:left="0" w:firstLine="602"/>
        <w:textAlignment w:val="baseline"/>
        <w:rPr>
          <w:rFonts w:ascii="Times New Roman" w:hAnsi="Times New Roman"/>
          <w:bCs w:val="0"/>
          <w:color w:val="000000"/>
          <w:kern w:val="32"/>
          <w:szCs w:val="20"/>
        </w:rPr>
      </w:pPr>
      <w:bookmarkStart w:id="292" w:name="_Toc11160424"/>
      <w:bookmarkStart w:id="293" w:name="_Toc11160855"/>
      <w:bookmarkStart w:id="294" w:name="_Toc16611245"/>
      <w:r>
        <w:rPr>
          <w:rFonts w:ascii="Times New Roman" w:hAnsi="Times New Roman"/>
          <w:bCs w:val="0"/>
          <w:color w:val="000000"/>
          <w:kern w:val="32"/>
          <w:szCs w:val="20"/>
        </w:rPr>
        <w:lastRenderedPageBreak/>
        <w:t>7.1</w:t>
      </w:r>
      <w:r>
        <w:rPr>
          <w:rFonts w:ascii="Times New Roman" w:hAnsi="Times New Roman"/>
          <w:bCs w:val="0"/>
          <w:color w:val="000000"/>
          <w:kern w:val="32"/>
          <w:szCs w:val="20"/>
        </w:rPr>
        <w:t>突发</w:t>
      </w:r>
      <w:r w:rsidR="005F7CA5">
        <w:rPr>
          <w:rFonts w:ascii="Times New Roman" w:hAnsi="Times New Roman"/>
          <w:bCs w:val="0"/>
          <w:color w:val="000000"/>
          <w:kern w:val="32"/>
          <w:szCs w:val="20"/>
        </w:rPr>
        <w:t>安全事故</w:t>
      </w:r>
      <w:r>
        <w:rPr>
          <w:rFonts w:ascii="Times New Roman" w:hAnsi="Times New Roman"/>
          <w:bCs w:val="0"/>
          <w:color w:val="000000"/>
          <w:kern w:val="32"/>
          <w:szCs w:val="20"/>
        </w:rPr>
        <w:t>风险分级</w:t>
      </w:r>
      <w:bookmarkEnd w:id="292"/>
      <w:bookmarkEnd w:id="293"/>
      <w:bookmarkEnd w:id="294"/>
    </w:p>
    <w:p w:rsidR="007A408B" w:rsidRDefault="007A408B" w:rsidP="00DB3CAE">
      <w:pPr>
        <w:spacing w:line="360" w:lineRule="auto"/>
        <w:ind w:firstLineChars="200" w:firstLine="560"/>
        <w:rPr>
          <w:rFonts w:ascii="Times New Roman" w:eastAsia="宋体"/>
          <w:sz w:val="28"/>
          <w:szCs w:val="28"/>
        </w:rPr>
      </w:pPr>
      <w:r w:rsidRPr="00DB3CAE">
        <w:rPr>
          <w:rFonts w:ascii="Times New Roman" w:eastAsia="宋体" w:hAnsi="Calibri" w:cs="黑体"/>
          <w:color w:val="000000"/>
          <w:kern w:val="0"/>
          <w:sz w:val="28"/>
          <w:szCs w:val="28"/>
        </w:rPr>
        <w:t>7.1.1</w:t>
      </w:r>
      <w:r>
        <w:rPr>
          <w:rFonts w:ascii="Times New Roman" w:eastAsia="宋体"/>
          <w:sz w:val="28"/>
          <w:szCs w:val="28"/>
        </w:rPr>
        <w:t>生产工艺过程含有风险工艺和设备情况</w:t>
      </w:r>
    </w:p>
    <w:p w:rsidR="007A408B" w:rsidRDefault="007A408B" w:rsidP="007A408B">
      <w:pPr>
        <w:pStyle w:val="Default"/>
        <w:spacing w:line="360" w:lineRule="auto"/>
        <w:ind w:firstLineChars="200" w:firstLine="560"/>
        <w:jc w:val="both"/>
        <w:rPr>
          <w:rFonts w:ascii="Times New Roman" w:eastAsia="宋体"/>
          <w:sz w:val="28"/>
          <w:szCs w:val="28"/>
        </w:rPr>
      </w:pPr>
      <w:r>
        <w:rPr>
          <w:rFonts w:ascii="Times New Roman" w:eastAsia="宋体"/>
          <w:sz w:val="28"/>
          <w:szCs w:val="28"/>
        </w:rPr>
        <w:t>。</w:t>
      </w:r>
    </w:p>
    <w:p w:rsidR="007A408B" w:rsidRDefault="007A408B" w:rsidP="009E3D40">
      <w:pPr>
        <w:pStyle w:val="Default"/>
        <w:spacing w:afterLines="50"/>
        <w:jc w:val="center"/>
        <w:rPr>
          <w:rFonts w:ascii="Times New Roman" w:eastAsia="宋体"/>
          <w:b/>
          <w:bCs/>
          <w:sz w:val="21"/>
          <w:szCs w:val="21"/>
        </w:rPr>
      </w:pPr>
      <w:r>
        <w:rPr>
          <w:rFonts w:ascii="Times New Roman" w:eastAsia="宋体"/>
          <w:b/>
          <w:bCs/>
          <w:sz w:val="21"/>
          <w:szCs w:val="21"/>
        </w:rPr>
        <w:t>表</w:t>
      </w:r>
      <w:r>
        <w:rPr>
          <w:rFonts w:ascii="Times New Roman" w:eastAsia="宋体"/>
          <w:b/>
          <w:bCs/>
          <w:sz w:val="21"/>
          <w:szCs w:val="21"/>
        </w:rPr>
        <w:t>7-</w:t>
      </w:r>
      <w:r w:rsidR="00DB3CAE">
        <w:rPr>
          <w:rFonts w:ascii="Times New Roman" w:eastAsia="宋体" w:hint="eastAsia"/>
          <w:b/>
          <w:bCs/>
          <w:sz w:val="21"/>
          <w:szCs w:val="21"/>
        </w:rPr>
        <w:t>1</w:t>
      </w:r>
      <w:r>
        <w:rPr>
          <w:rFonts w:ascii="Times New Roman" w:eastAsia="宋体"/>
          <w:b/>
          <w:bCs/>
          <w:sz w:val="21"/>
          <w:szCs w:val="21"/>
        </w:rPr>
        <w:t xml:space="preserve">  </w:t>
      </w:r>
      <w:r>
        <w:rPr>
          <w:rFonts w:ascii="Times New Roman" w:eastAsia="宋体"/>
          <w:b/>
          <w:bCs/>
          <w:sz w:val="21"/>
          <w:szCs w:val="21"/>
        </w:rPr>
        <w:t>企业生产工艺过程评估</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CellMar>
          <w:left w:w="0" w:type="dxa"/>
          <w:right w:w="0" w:type="dxa"/>
        </w:tblCellMar>
        <w:tblLook w:val="0000"/>
      </w:tblPr>
      <w:tblGrid>
        <w:gridCol w:w="7056"/>
        <w:gridCol w:w="931"/>
        <w:gridCol w:w="1084"/>
      </w:tblGrid>
      <w:tr w:rsidR="007A408B" w:rsidRPr="00DB3CAE" w:rsidTr="00272463">
        <w:trPr>
          <w:trHeight w:val="482"/>
          <w:tblHeader/>
          <w:jc w:val="center"/>
        </w:trPr>
        <w:tc>
          <w:tcPr>
            <w:tcW w:w="7056" w:type="dxa"/>
            <w:tcBorders>
              <w:bottom w:val="single" w:sz="12" w:space="0" w:color="auto"/>
            </w:tcBorders>
            <w:tcMar>
              <w:top w:w="0" w:type="dxa"/>
              <w:left w:w="108" w:type="dxa"/>
              <w:bottom w:w="0" w:type="dxa"/>
              <w:right w:w="108" w:type="dxa"/>
            </w:tcMar>
            <w:vAlign w:val="center"/>
          </w:tcPr>
          <w:p w:rsidR="007A408B" w:rsidRPr="00DB3CAE" w:rsidRDefault="007A408B" w:rsidP="00272463">
            <w:pPr>
              <w:snapToGrid w:val="0"/>
              <w:ind w:firstLine="562"/>
              <w:jc w:val="center"/>
              <w:rPr>
                <w:b/>
                <w:bCs/>
                <w:color w:val="000000"/>
                <w:sz w:val="28"/>
                <w:szCs w:val="28"/>
              </w:rPr>
            </w:pPr>
            <w:r w:rsidRPr="00DB3CAE">
              <w:rPr>
                <w:b/>
                <w:bCs/>
                <w:color w:val="000000"/>
                <w:sz w:val="28"/>
                <w:szCs w:val="28"/>
              </w:rPr>
              <w:t>评估依据</w:t>
            </w:r>
          </w:p>
        </w:tc>
        <w:tc>
          <w:tcPr>
            <w:tcW w:w="931" w:type="dxa"/>
            <w:tcBorders>
              <w:bottom w:val="single" w:sz="12" w:space="0" w:color="auto"/>
            </w:tcBorders>
            <w:tcMar>
              <w:top w:w="0" w:type="dxa"/>
              <w:left w:w="108" w:type="dxa"/>
              <w:bottom w:w="0" w:type="dxa"/>
              <w:right w:w="108" w:type="dxa"/>
            </w:tcMar>
            <w:vAlign w:val="center"/>
          </w:tcPr>
          <w:p w:rsidR="007A408B" w:rsidRPr="00DB3CAE" w:rsidRDefault="007A408B" w:rsidP="00272463">
            <w:pPr>
              <w:snapToGrid w:val="0"/>
              <w:ind w:firstLine="562"/>
              <w:jc w:val="center"/>
              <w:rPr>
                <w:b/>
                <w:bCs/>
                <w:color w:val="000000"/>
                <w:sz w:val="28"/>
                <w:szCs w:val="28"/>
              </w:rPr>
            </w:pPr>
            <w:r w:rsidRPr="00DB3CAE">
              <w:rPr>
                <w:b/>
                <w:bCs/>
                <w:color w:val="000000"/>
                <w:sz w:val="28"/>
                <w:szCs w:val="28"/>
              </w:rPr>
              <w:t>分值</w:t>
            </w:r>
          </w:p>
        </w:tc>
        <w:tc>
          <w:tcPr>
            <w:tcW w:w="1084" w:type="dxa"/>
            <w:tcBorders>
              <w:bottom w:val="single" w:sz="12" w:space="0" w:color="auto"/>
            </w:tcBorders>
            <w:tcMar>
              <w:top w:w="0" w:type="dxa"/>
              <w:left w:w="108" w:type="dxa"/>
              <w:bottom w:w="0" w:type="dxa"/>
              <w:right w:w="108" w:type="dxa"/>
            </w:tcMar>
            <w:vAlign w:val="center"/>
          </w:tcPr>
          <w:p w:rsidR="007A408B" w:rsidRPr="00DB3CAE" w:rsidRDefault="007A408B" w:rsidP="00272463">
            <w:pPr>
              <w:snapToGrid w:val="0"/>
              <w:ind w:firstLine="562"/>
              <w:jc w:val="center"/>
              <w:rPr>
                <w:b/>
                <w:bCs/>
                <w:color w:val="000000"/>
                <w:sz w:val="28"/>
                <w:szCs w:val="28"/>
              </w:rPr>
            </w:pPr>
            <w:r w:rsidRPr="00DB3CAE">
              <w:rPr>
                <w:b/>
                <w:bCs/>
                <w:color w:val="000000"/>
                <w:sz w:val="28"/>
                <w:szCs w:val="28"/>
              </w:rPr>
              <w:t>企业得分</w:t>
            </w:r>
          </w:p>
        </w:tc>
      </w:tr>
      <w:tr w:rsidR="007A408B" w:rsidRPr="00DB3CAE" w:rsidTr="00272463">
        <w:trPr>
          <w:trHeight w:val="1021"/>
          <w:jc w:val="center"/>
        </w:trPr>
        <w:tc>
          <w:tcPr>
            <w:tcW w:w="7056" w:type="dxa"/>
            <w:tcBorders>
              <w:top w:val="single" w:sz="12" w:space="0" w:color="auto"/>
            </w:tcBorders>
            <w:tcMar>
              <w:top w:w="0" w:type="dxa"/>
              <w:left w:w="108" w:type="dxa"/>
              <w:bottom w:w="0" w:type="dxa"/>
              <w:right w:w="108" w:type="dxa"/>
            </w:tcMar>
            <w:vAlign w:val="center"/>
          </w:tcPr>
          <w:p w:rsidR="007A408B" w:rsidRPr="00DB3CAE" w:rsidRDefault="007A408B" w:rsidP="00272463">
            <w:pPr>
              <w:snapToGrid w:val="0"/>
              <w:rPr>
                <w:color w:val="000000"/>
                <w:sz w:val="28"/>
                <w:szCs w:val="28"/>
              </w:rPr>
            </w:pPr>
            <w:r w:rsidRPr="00DB3CAE">
              <w:rPr>
                <w:color w:val="000000"/>
                <w:sz w:val="28"/>
                <w:szCs w:val="28"/>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931" w:type="dxa"/>
            <w:tcBorders>
              <w:top w:val="single" w:sz="12" w:space="0" w:color="auto"/>
            </w:tcBorders>
            <w:tcMar>
              <w:top w:w="0" w:type="dxa"/>
              <w:left w:w="108" w:type="dxa"/>
              <w:bottom w:w="0" w:type="dxa"/>
              <w:right w:w="108" w:type="dxa"/>
            </w:tcMar>
            <w:vAlign w:val="center"/>
          </w:tcPr>
          <w:p w:rsidR="007A408B" w:rsidRPr="00DB3CAE" w:rsidRDefault="007A408B" w:rsidP="00272463">
            <w:pPr>
              <w:snapToGrid w:val="0"/>
              <w:jc w:val="center"/>
              <w:rPr>
                <w:color w:val="000000"/>
                <w:sz w:val="28"/>
                <w:szCs w:val="28"/>
              </w:rPr>
            </w:pPr>
            <w:r w:rsidRPr="00DB3CAE">
              <w:rPr>
                <w:color w:val="000000"/>
                <w:sz w:val="28"/>
                <w:szCs w:val="28"/>
              </w:rPr>
              <w:t>10/</w:t>
            </w:r>
            <w:r w:rsidRPr="00DB3CAE">
              <w:rPr>
                <w:color w:val="000000"/>
                <w:sz w:val="28"/>
                <w:szCs w:val="28"/>
              </w:rPr>
              <w:t>每套</w:t>
            </w:r>
          </w:p>
        </w:tc>
        <w:tc>
          <w:tcPr>
            <w:tcW w:w="1084" w:type="dxa"/>
            <w:tcBorders>
              <w:top w:val="single" w:sz="12" w:space="0" w:color="auto"/>
            </w:tcBorders>
            <w:tcMar>
              <w:top w:w="0" w:type="dxa"/>
              <w:left w:w="108" w:type="dxa"/>
              <w:bottom w:w="0" w:type="dxa"/>
              <w:right w:w="108" w:type="dxa"/>
            </w:tcMar>
            <w:vAlign w:val="center"/>
          </w:tcPr>
          <w:p w:rsidR="007A408B" w:rsidRPr="00DB3CAE" w:rsidRDefault="007A408B" w:rsidP="00272463">
            <w:pPr>
              <w:snapToGrid w:val="0"/>
              <w:jc w:val="center"/>
              <w:rPr>
                <w:color w:val="000000"/>
                <w:sz w:val="28"/>
                <w:szCs w:val="28"/>
              </w:rPr>
            </w:pPr>
            <w:r w:rsidRPr="00DB3CAE">
              <w:rPr>
                <w:color w:val="000000"/>
                <w:sz w:val="28"/>
                <w:szCs w:val="28"/>
              </w:rPr>
              <w:t>0</w:t>
            </w:r>
          </w:p>
        </w:tc>
      </w:tr>
      <w:tr w:rsidR="007A408B" w:rsidRPr="00DB3CAE" w:rsidTr="00272463">
        <w:trPr>
          <w:trHeight w:val="90"/>
          <w:jc w:val="center"/>
        </w:trPr>
        <w:tc>
          <w:tcPr>
            <w:tcW w:w="7056" w:type="dxa"/>
            <w:tcMar>
              <w:top w:w="0" w:type="dxa"/>
              <w:left w:w="108" w:type="dxa"/>
              <w:bottom w:w="0" w:type="dxa"/>
              <w:right w:w="108" w:type="dxa"/>
            </w:tcMar>
            <w:vAlign w:val="center"/>
          </w:tcPr>
          <w:p w:rsidR="007A408B" w:rsidRPr="00DB3CAE" w:rsidRDefault="007A408B" w:rsidP="00272463">
            <w:pPr>
              <w:snapToGrid w:val="0"/>
              <w:rPr>
                <w:color w:val="000000"/>
                <w:sz w:val="28"/>
                <w:szCs w:val="28"/>
              </w:rPr>
            </w:pPr>
            <w:r w:rsidRPr="00DB3CAE">
              <w:rPr>
                <w:color w:val="000000"/>
                <w:sz w:val="28"/>
                <w:szCs w:val="28"/>
              </w:rPr>
              <w:t>其他高温或高压、涉及易燃易爆等物质的工艺过程</w:t>
            </w:r>
            <w:r w:rsidRPr="00DB3CAE">
              <w:rPr>
                <w:color w:val="000000"/>
                <w:sz w:val="28"/>
                <w:szCs w:val="28"/>
                <w:vertAlign w:val="superscript"/>
              </w:rPr>
              <w:t>a</w:t>
            </w:r>
          </w:p>
        </w:tc>
        <w:tc>
          <w:tcPr>
            <w:tcW w:w="931" w:type="dxa"/>
            <w:tcMar>
              <w:top w:w="0" w:type="dxa"/>
              <w:left w:w="108" w:type="dxa"/>
              <w:bottom w:w="0" w:type="dxa"/>
              <w:right w:w="108" w:type="dxa"/>
            </w:tcMar>
            <w:vAlign w:val="center"/>
          </w:tcPr>
          <w:p w:rsidR="007A408B" w:rsidRPr="00DB3CAE" w:rsidRDefault="007A408B" w:rsidP="00272463">
            <w:pPr>
              <w:snapToGrid w:val="0"/>
              <w:jc w:val="center"/>
              <w:rPr>
                <w:color w:val="000000"/>
                <w:sz w:val="28"/>
                <w:szCs w:val="28"/>
              </w:rPr>
            </w:pPr>
            <w:r w:rsidRPr="00DB3CAE">
              <w:rPr>
                <w:color w:val="000000"/>
                <w:sz w:val="28"/>
                <w:szCs w:val="28"/>
              </w:rPr>
              <w:t>5/</w:t>
            </w:r>
            <w:r w:rsidRPr="00DB3CAE">
              <w:rPr>
                <w:color w:val="000000"/>
                <w:sz w:val="28"/>
                <w:szCs w:val="28"/>
              </w:rPr>
              <w:t>每套</w:t>
            </w:r>
          </w:p>
        </w:tc>
        <w:tc>
          <w:tcPr>
            <w:tcW w:w="1084" w:type="dxa"/>
            <w:tcMar>
              <w:top w:w="0" w:type="dxa"/>
              <w:left w:w="108" w:type="dxa"/>
              <w:bottom w:w="0" w:type="dxa"/>
              <w:right w:w="108" w:type="dxa"/>
            </w:tcMar>
            <w:vAlign w:val="center"/>
          </w:tcPr>
          <w:p w:rsidR="007A408B" w:rsidRPr="00DB3CAE" w:rsidRDefault="007A408B" w:rsidP="00272463">
            <w:pPr>
              <w:snapToGrid w:val="0"/>
              <w:jc w:val="center"/>
              <w:rPr>
                <w:color w:val="000000"/>
                <w:sz w:val="28"/>
                <w:szCs w:val="28"/>
              </w:rPr>
            </w:pPr>
            <w:r w:rsidRPr="00DB3CAE">
              <w:rPr>
                <w:color w:val="000000"/>
                <w:sz w:val="28"/>
                <w:szCs w:val="28"/>
              </w:rPr>
              <w:t>5</w:t>
            </w:r>
          </w:p>
        </w:tc>
      </w:tr>
      <w:tr w:rsidR="007A408B" w:rsidRPr="00DB3CAE" w:rsidTr="00272463">
        <w:trPr>
          <w:trHeight w:val="90"/>
          <w:jc w:val="center"/>
        </w:trPr>
        <w:tc>
          <w:tcPr>
            <w:tcW w:w="7056" w:type="dxa"/>
            <w:tcMar>
              <w:top w:w="0" w:type="dxa"/>
              <w:left w:w="108" w:type="dxa"/>
              <w:bottom w:w="0" w:type="dxa"/>
              <w:right w:w="108" w:type="dxa"/>
            </w:tcMar>
            <w:vAlign w:val="center"/>
          </w:tcPr>
          <w:p w:rsidR="007A408B" w:rsidRPr="00DB3CAE" w:rsidRDefault="007A408B" w:rsidP="00272463">
            <w:pPr>
              <w:snapToGrid w:val="0"/>
              <w:rPr>
                <w:color w:val="000000"/>
                <w:sz w:val="28"/>
                <w:szCs w:val="28"/>
              </w:rPr>
            </w:pPr>
            <w:r w:rsidRPr="00DB3CAE">
              <w:rPr>
                <w:color w:val="000000"/>
                <w:sz w:val="28"/>
                <w:szCs w:val="28"/>
              </w:rPr>
              <w:t>具有国家规定限期淘汰的工艺名录和设备</w:t>
            </w:r>
            <w:r w:rsidRPr="00DB3CAE">
              <w:rPr>
                <w:color w:val="000000"/>
                <w:sz w:val="28"/>
                <w:szCs w:val="28"/>
                <w:vertAlign w:val="superscript"/>
              </w:rPr>
              <w:t>b</w:t>
            </w:r>
          </w:p>
        </w:tc>
        <w:tc>
          <w:tcPr>
            <w:tcW w:w="931" w:type="dxa"/>
            <w:tcMar>
              <w:top w:w="0" w:type="dxa"/>
              <w:left w:w="108" w:type="dxa"/>
              <w:bottom w:w="0" w:type="dxa"/>
              <w:right w:w="108" w:type="dxa"/>
            </w:tcMar>
            <w:vAlign w:val="center"/>
          </w:tcPr>
          <w:p w:rsidR="007A408B" w:rsidRPr="00DB3CAE" w:rsidRDefault="007A408B" w:rsidP="00272463">
            <w:pPr>
              <w:snapToGrid w:val="0"/>
              <w:jc w:val="center"/>
              <w:rPr>
                <w:color w:val="000000"/>
                <w:sz w:val="28"/>
                <w:szCs w:val="28"/>
              </w:rPr>
            </w:pPr>
            <w:r w:rsidRPr="00DB3CAE">
              <w:rPr>
                <w:color w:val="000000"/>
                <w:sz w:val="28"/>
                <w:szCs w:val="28"/>
              </w:rPr>
              <w:t>5/</w:t>
            </w:r>
            <w:r w:rsidRPr="00DB3CAE">
              <w:rPr>
                <w:color w:val="000000"/>
                <w:sz w:val="28"/>
                <w:szCs w:val="28"/>
              </w:rPr>
              <w:t>每套</w:t>
            </w:r>
          </w:p>
        </w:tc>
        <w:tc>
          <w:tcPr>
            <w:tcW w:w="1084" w:type="dxa"/>
            <w:tcMar>
              <w:top w:w="0" w:type="dxa"/>
              <w:left w:w="108" w:type="dxa"/>
              <w:bottom w:w="0" w:type="dxa"/>
              <w:right w:w="108" w:type="dxa"/>
            </w:tcMar>
            <w:vAlign w:val="center"/>
          </w:tcPr>
          <w:p w:rsidR="007A408B" w:rsidRPr="00DB3CAE" w:rsidRDefault="007A408B" w:rsidP="00272463">
            <w:pPr>
              <w:snapToGrid w:val="0"/>
              <w:jc w:val="center"/>
              <w:rPr>
                <w:color w:val="000000"/>
                <w:sz w:val="28"/>
                <w:szCs w:val="28"/>
              </w:rPr>
            </w:pPr>
            <w:r w:rsidRPr="00DB3CAE">
              <w:rPr>
                <w:color w:val="000000"/>
                <w:sz w:val="28"/>
                <w:szCs w:val="28"/>
              </w:rPr>
              <w:t>0</w:t>
            </w:r>
          </w:p>
        </w:tc>
      </w:tr>
      <w:tr w:rsidR="007A408B" w:rsidRPr="00DB3CAE" w:rsidTr="00272463">
        <w:trPr>
          <w:trHeight w:val="90"/>
          <w:jc w:val="center"/>
        </w:trPr>
        <w:tc>
          <w:tcPr>
            <w:tcW w:w="7056" w:type="dxa"/>
            <w:tcMar>
              <w:top w:w="0" w:type="dxa"/>
              <w:left w:w="108" w:type="dxa"/>
              <w:bottom w:w="0" w:type="dxa"/>
              <w:right w:w="108" w:type="dxa"/>
            </w:tcMar>
            <w:vAlign w:val="center"/>
          </w:tcPr>
          <w:p w:rsidR="007A408B" w:rsidRPr="00DB3CAE" w:rsidRDefault="007A408B" w:rsidP="00272463">
            <w:pPr>
              <w:snapToGrid w:val="0"/>
              <w:rPr>
                <w:color w:val="000000"/>
                <w:sz w:val="28"/>
                <w:szCs w:val="28"/>
              </w:rPr>
            </w:pPr>
            <w:r w:rsidRPr="00DB3CAE">
              <w:rPr>
                <w:color w:val="000000"/>
                <w:sz w:val="28"/>
                <w:szCs w:val="28"/>
              </w:rPr>
              <w:t>不涉及以上危险工艺过程或国家规定的禁用工艺</w:t>
            </w:r>
            <w:r w:rsidRPr="00DB3CAE">
              <w:rPr>
                <w:color w:val="000000"/>
                <w:sz w:val="28"/>
                <w:szCs w:val="28"/>
              </w:rPr>
              <w:t>/</w:t>
            </w:r>
            <w:r w:rsidRPr="00DB3CAE">
              <w:rPr>
                <w:color w:val="000000"/>
                <w:sz w:val="28"/>
                <w:szCs w:val="28"/>
              </w:rPr>
              <w:t>设备</w:t>
            </w:r>
          </w:p>
        </w:tc>
        <w:tc>
          <w:tcPr>
            <w:tcW w:w="931" w:type="dxa"/>
            <w:tcMar>
              <w:top w:w="0" w:type="dxa"/>
              <w:left w:w="108" w:type="dxa"/>
              <w:bottom w:w="0" w:type="dxa"/>
              <w:right w:w="108" w:type="dxa"/>
            </w:tcMar>
            <w:vAlign w:val="center"/>
          </w:tcPr>
          <w:p w:rsidR="007A408B" w:rsidRPr="00DB3CAE" w:rsidRDefault="007A408B" w:rsidP="00272463">
            <w:pPr>
              <w:snapToGrid w:val="0"/>
              <w:jc w:val="center"/>
              <w:rPr>
                <w:color w:val="000000"/>
                <w:sz w:val="28"/>
                <w:szCs w:val="28"/>
              </w:rPr>
            </w:pPr>
            <w:r w:rsidRPr="00DB3CAE">
              <w:rPr>
                <w:color w:val="000000"/>
                <w:sz w:val="28"/>
                <w:szCs w:val="28"/>
              </w:rPr>
              <w:t>0</w:t>
            </w:r>
          </w:p>
        </w:tc>
        <w:tc>
          <w:tcPr>
            <w:tcW w:w="1084" w:type="dxa"/>
            <w:tcMar>
              <w:top w:w="0" w:type="dxa"/>
              <w:left w:w="108" w:type="dxa"/>
              <w:bottom w:w="0" w:type="dxa"/>
              <w:right w:w="108" w:type="dxa"/>
            </w:tcMar>
            <w:vAlign w:val="center"/>
          </w:tcPr>
          <w:p w:rsidR="007A408B" w:rsidRPr="00DB3CAE" w:rsidRDefault="007A408B" w:rsidP="00272463">
            <w:pPr>
              <w:snapToGrid w:val="0"/>
              <w:jc w:val="center"/>
              <w:rPr>
                <w:color w:val="000000"/>
                <w:sz w:val="28"/>
                <w:szCs w:val="28"/>
              </w:rPr>
            </w:pPr>
            <w:r w:rsidRPr="00DB3CAE">
              <w:rPr>
                <w:color w:val="000000"/>
                <w:sz w:val="28"/>
                <w:szCs w:val="28"/>
              </w:rPr>
              <w:t>0</w:t>
            </w:r>
          </w:p>
        </w:tc>
      </w:tr>
      <w:tr w:rsidR="007A408B" w:rsidRPr="00DB3CAE" w:rsidTr="00272463">
        <w:trPr>
          <w:trHeight w:val="90"/>
          <w:jc w:val="center"/>
        </w:trPr>
        <w:tc>
          <w:tcPr>
            <w:tcW w:w="7987" w:type="dxa"/>
            <w:gridSpan w:val="2"/>
            <w:tcMar>
              <w:top w:w="0" w:type="dxa"/>
              <w:left w:w="108" w:type="dxa"/>
              <w:bottom w:w="0" w:type="dxa"/>
              <w:right w:w="108" w:type="dxa"/>
            </w:tcMar>
            <w:vAlign w:val="center"/>
          </w:tcPr>
          <w:p w:rsidR="007A408B" w:rsidRPr="00DB3CAE" w:rsidRDefault="007A408B" w:rsidP="00272463">
            <w:pPr>
              <w:snapToGrid w:val="0"/>
              <w:ind w:firstLine="562"/>
              <w:jc w:val="center"/>
              <w:rPr>
                <w:color w:val="000000"/>
                <w:sz w:val="28"/>
                <w:szCs w:val="28"/>
              </w:rPr>
            </w:pPr>
            <w:r w:rsidRPr="00DB3CAE">
              <w:rPr>
                <w:b/>
                <w:bCs/>
                <w:color w:val="000000"/>
                <w:sz w:val="28"/>
                <w:szCs w:val="28"/>
              </w:rPr>
              <w:t>共计</w:t>
            </w:r>
          </w:p>
        </w:tc>
        <w:tc>
          <w:tcPr>
            <w:tcW w:w="1084" w:type="dxa"/>
            <w:tcMar>
              <w:top w:w="0" w:type="dxa"/>
              <w:left w:w="108" w:type="dxa"/>
              <w:bottom w:w="0" w:type="dxa"/>
              <w:right w:w="108" w:type="dxa"/>
            </w:tcMar>
            <w:vAlign w:val="center"/>
          </w:tcPr>
          <w:p w:rsidR="007A408B" w:rsidRPr="00DB3CAE" w:rsidRDefault="007A408B" w:rsidP="00272463">
            <w:pPr>
              <w:snapToGrid w:val="0"/>
              <w:jc w:val="center"/>
              <w:rPr>
                <w:color w:val="000000"/>
                <w:sz w:val="28"/>
                <w:szCs w:val="28"/>
              </w:rPr>
            </w:pPr>
            <w:r w:rsidRPr="00DB3CAE">
              <w:rPr>
                <w:color w:val="000000"/>
                <w:sz w:val="28"/>
                <w:szCs w:val="28"/>
              </w:rPr>
              <w:t>5</w:t>
            </w:r>
          </w:p>
        </w:tc>
      </w:tr>
      <w:tr w:rsidR="007A408B" w:rsidRPr="00DB3CAE" w:rsidTr="00272463">
        <w:trPr>
          <w:trHeight w:val="425"/>
          <w:jc w:val="center"/>
        </w:trPr>
        <w:tc>
          <w:tcPr>
            <w:tcW w:w="9071" w:type="dxa"/>
            <w:gridSpan w:val="3"/>
            <w:tcMar>
              <w:top w:w="0" w:type="dxa"/>
              <w:left w:w="108" w:type="dxa"/>
              <w:bottom w:w="0" w:type="dxa"/>
              <w:right w:w="108" w:type="dxa"/>
            </w:tcMar>
            <w:vAlign w:val="center"/>
          </w:tcPr>
          <w:p w:rsidR="007A408B" w:rsidRPr="00DB3CAE" w:rsidRDefault="007A408B" w:rsidP="00272463">
            <w:pPr>
              <w:snapToGrid w:val="0"/>
              <w:rPr>
                <w:color w:val="000000"/>
                <w:sz w:val="28"/>
                <w:szCs w:val="28"/>
              </w:rPr>
            </w:pPr>
            <w:r w:rsidRPr="00DB3CAE">
              <w:rPr>
                <w:color w:val="000000"/>
                <w:sz w:val="28"/>
                <w:szCs w:val="28"/>
              </w:rPr>
              <w:t>注：</w:t>
            </w:r>
            <w:r w:rsidRPr="00DB3CAE">
              <w:rPr>
                <w:color w:val="000000"/>
                <w:sz w:val="28"/>
                <w:szCs w:val="28"/>
              </w:rPr>
              <w:t>a</w:t>
            </w:r>
            <w:r w:rsidRPr="00DB3CAE">
              <w:rPr>
                <w:color w:val="000000"/>
                <w:sz w:val="28"/>
                <w:szCs w:val="28"/>
              </w:rPr>
              <w:t>高温指工艺温度</w:t>
            </w:r>
            <w:r w:rsidRPr="00DB3CAE">
              <w:rPr>
                <w:color w:val="000000"/>
                <w:sz w:val="28"/>
                <w:szCs w:val="28"/>
              </w:rPr>
              <w:t>≥300℃</w:t>
            </w:r>
            <w:r w:rsidRPr="00DB3CAE">
              <w:rPr>
                <w:color w:val="000000"/>
                <w:sz w:val="28"/>
                <w:szCs w:val="28"/>
              </w:rPr>
              <w:t>，高压指压力容器的设计压力（</w:t>
            </w:r>
            <w:r w:rsidRPr="00DB3CAE">
              <w:rPr>
                <w:color w:val="000000"/>
                <w:sz w:val="28"/>
                <w:szCs w:val="28"/>
              </w:rPr>
              <w:t>p</w:t>
            </w:r>
            <w:r w:rsidRPr="00DB3CAE">
              <w:rPr>
                <w:color w:val="000000"/>
                <w:sz w:val="28"/>
                <w:szCs w:val="28"/>
              </w:rPr>
              <w:t>）</w:t>
            </w:r>
            <w:r w:rsidRPr="00DB3CAE">
              <w:rPr>
                <w:color w:val="000000"/>
                <w:sz w:val="28"/>
                <w:szCs w:val="28"/>
              </w:rPr>
              <w:t>≥10.0MPa</w:t>
            </w:r>
            <w:r w:rsidRPr="00DB3CAE">
              <w:rPr>
                <w:color w:val="000000"/>
                <w:sz w:val="28"/>
                <w:szCs w:val="28"/>
              </w:rPr>
              <w:t>，易燃易爆等物质是指按照</w:t>
            </w:r>
            <w:r w:rsidRPr="00DB3CAE">
              <w:rPr>
                <w:color w:val="000000"/>
                <w:sz w:val="28"/>
                <w:szCs w:val="28"/>
              </w:rPr>
              <w:t>GB30000.2</w:t>
            </w:r>
            <w:r w:rsidRPr="00DB3CAE">
              <w:rPr>
                <w:color w:val="000000"/>
                <w:sz w:val="28"/>
                <w:szCs w:val="28"/>
              </w:rPr>
              <w:t>至</w:t>
            </w:r>
            <w:r w:rsidRPr="00DB3CAE">
              <w:rPr>
                <w:color w:val="000000"/>
                <w:sz w:val="28"/>
                <w:szCs w:val="28"/>
              </w:rPr>
              <w:t>GB30000.13</w:t>
            </w:r>
            <w:r w:rsidRPr="00DB3CAE">
              <w:rPr>
                <w:color w:val="000000"/>
                <w:sz w:val="28"/>
                <w:szCs w:val="28"/>
              </w:rPr>
              <w:t>所确定的化学物质；</w:t>
            </w:r>
            <w:r w:rsidRPr="00DB3CAE">
              <w:rPr>
                <w:color w:val="000000"/>
                <w:sz w:val="28"/>
                <w:szCs w:val="28"/>
              </w:rPr>
              <w:t>b</w:t>
            </w:r>
            <w:r w:rsidRPr="00DB3CAE">
              <w:rPr>
                <w:color w:val="000000"/>
                <w:sz w:val="28"/>
                <w:szCs w:val="28"/>
              </w:rPr>
              <w:t>指《产业结构调整指导目录》中有淘汰期限的淘汰</w:t>
            </w:r>
            <w:proofErr w:type="gramStart"/>
            <w:r w:rsidRPr="00DB3CAE">
              <w:rPr>
                <w:color w:val="000000"/>
                <w:sz w:val="28"/>
                <w:szCs w:val="28"/>
              </w:rPr>
              <w:t>类落后</w:t>
            </w:r>
            <w:proofErr w:type="gramEnd"/>
            <w:r w:rsidRPr="00DB3CAE">
              <w:rPr>
                <w:color w:val="000000"/>
                <w:sz w:val="28"/>
                <w:szCs w:val="28"/>
              </w:rPr>
              <w:t>生产工艺装备。</w:t>
            </w:r>
          </w:p>
        </w:tc>
      </w:tr>
    </w:tbl>
    <w:p w:rsidR="007A408B" w:rsidRDefault="007A408B" w:rsidP="009E3D40">
      <w:pPr>
        <w:pStyle w:val="Default"/>
        <w:spacing w:afterLines="50"/>
        <w:jc w:val="center"/>
        <w:rPr>
          <w:rFonts w:ascii="Times New Roman" w:eastAsia="宋体"/>
          <w:b/>
          <w:bCs/>
          <w:sz w:val="21"/>
          <w:szCs w:val="21"/>
        </w:rPr>
      </w:pPr>
    </w:p>
    <w:p w:rsidR="007A408B" w:rsidRPr="00DB3CAE" w:rsidRDefault="007A408B" w:rsidP="009E3D40">
      <w:pPr>
        <w:pStyle w:val="Default"/>
        <w:spacing w:afterLines="50"/>
        <w:jc w:val="center"/>
        <w:rPr>
          <w:rFonts w:ascii="Times New Roman" w:eastAsia="宋体"/>
          <w:b/>
          <w:bCs/>
          <w:sz w:val="28"/>
          <w:szCs w:val="28"/>
        </w:rPr>
      </w:pPr>
      <w:r>
        <w:rPr>
          <w:rFonts w:ascii="Times New Roman" w:eastAsia="宋体"/>
          <w:b/>
          <w:bCs/>
          <w:sz w:val="21"/>
          <w:szCs w:val="21"/>
        </w:rPr>
        <w:t>7</w:t>
      </w:r>
      <w:r w:rsidRPr="00DB3CAE">
        <w:rPr>
          <w:rFonts w:ascii="Times New Roman" w:eastAsia="宋体"/>
          <w:b/>
          <w:bCs/>
          <w:sz w:val="28"/>
          <w:szCs w:val="28"/>
        </w:rPr>
        <w:t>-</w:t>
      </w:r>
      <w:r w:rsidR="00DB3CAE">
        <w:rPr>
          <w:rFonts w:ascii="Times New Roman" w:eastAsia="宋体" w:hint="eastAsia"/>
          <w:b/>
          <w:bCs/>
          <w:sz w:val="28"/>
          <w:szCs w:val="28"/>
        </w:rPr>
        <w:t>2</w:t>
      </w:r>
      <w:r w:rsidRPr="00DB3CAE">
        <w:rPr>
          <w:rFonts w:ascii="Times New Roman" w:eastAsia="宋体"/>
          <w:b/>
          <w:bCs/>
          <w:sz w:val="28"/>
          <w:szCs w:val="28"/>
        </w:rPr>
        <w:t xml:space="preserve">  </w:t>
      </w:r>
      <w:r w:rsidRPr="00DB3CAE">
        <w:rPr>
          <w:rFonts w:ascii="Times New Roman" w:eastAsia="宋体"/>
          <w:b/>
          <w:bCs/>
          <w:sz w:val="28"/>
          <w:szCs w:val="28"/>
        </w:rPr>
        <w:t>企业突发大气</w:t>
      </w:r>
      <w:r w:rsidR="005F7CA5" w:rsidRPr="00DB3CAE">
        <w:rPr>
          <w:rFonts w:ascii="Times New Roman" w:eastAsia="宋体"/>
          <w:b/>
          <w:bCs/>
          <w:sz w:val="28"/>
          <w:szCs w:val="28"/>
        </w:rPr>
        <w:t>安全事故</w:t>
      </w:r>
      <w:r w:rsidRPr="00DB3CAE">
        <w:rPr>
          <w:rFonts w:ascii="Times New Roman" w:eastAsia="宋体"/>
          <w:b/>
          <w:bCs/>
          <w:sz w:val="28"/>
          <w:szCs w:val="28"/>
        </w:rPr>
        <w:t>发生情况评估</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CellMar>
          <w:left w:w="0" w:type="dxa"/>
          <w:right w:w="0" w:type="dxa"/>
        </w:tblCellMar>
        <w:tblLook w:val="0000"/>
      </w:tblPr>
      <w:tblGrid>
        <w:gridCol w:w="1273"/>
        <w:gridCol w:w="5998"/>
        <w:gridCol w:w="708"/>
        <w:gridCol w:w="1092"/>
      </w:tblGrid>
      <w:tr w:rsidR="007A408B" w:rsidRPr="00DB3CAE" w:rsidTr="00272463">
        <w:trPr>
          <w:trHeight w:val="482"/>
          <w:tblHeader/>
          <w:jc w:val="center"/>
        </w:trPr>
        <w:tc>
          <w:tcPr>
            <w:tcW w:w="1273" w:type="dxa"/>
            <w:tcBorders>
              <w:bottom w:val="single" w:sz="12" w:space="0" w:color="auto"/>
            </w:tcBorders>
            <w:tcMar>
              <w:top w:w="0" w:type="dxa"/>
              <w:left w:w="108" w:type="dxa"/>
              <w:bottom w:w="0" w:type="dxa"/>
              <w:right w:w="108" w:type="dxa"/>
            </w:tcMar>
            <w:vAlign w:val="center"/>
          </w:tcPr>
          <w:p w:rsidR="007A408B" w:rsidRPr="00DB3CAE" w:rsidRDefault="007A408B" w:rsidP="00272463">
            <w:pPr>
              <w:snapToGrid w:val="0"/>
              <w:spacing w:line="360" w:lineRule="exact"/>
              <w:ind w:firstLine="562"/>
              <w:jc w:val="center"/>
              <w:rPr>
                <w:b/>
                <w:bCs/>
                <w:color w:val="000000"/>
                <w:sz w:val="28"/>
                <w:szCs w:val="28"/>
              </w:rPr>
            </w:pPr>
            <w:r w:rsidRPr="00DB3CAE">
              <w:rPr>
                <w:b/>
                <w:bCs/>
                <w:color w:val="000000"/>
                <w:sz w:val="28"/>
                <w:szCs w:val="28"/>
              </w:rPr>
              <w:t>评估指标</w:t>
            </w:r>
          </w:p>
        </w:tc>
        <w:tc>
          <w:tcPr>
            <w:tcW w:w="5998" w:type="dxa"/>
            <w:tcBorders>
              <w:bottom w:val="single" w:sz="12" w:space="0" w:color="auto"/>
            </w:tcBorders>
            <w:tcMar>
              <w:top w:w="0" w:type="dxa"/>
              <w:left w:w="108" w:type="dxa"/>
              <w:bottom w:w="0" w:type="dxa"/>
              <w:right w:w="108" w:type="dxa"/>
            </w:tcMar>
            <w:vAlign w:val="center"/>
          </w:tcPr>
          <w:p w:rsidR="007A408B" w:rsidRPr="00DB3CAE" w:rsidRDefault="007A408B" w:rsidP="00272463">
            <w:pPr>
              <w:snapToGrid w:val="0"/>
              <w:spacing w:line="360" w:lineRule="exact"/>
              <w:ind w:firstLine="562"/>
              <w:jc w:val="center"/>
              <w:rPr>
                <w:b/>
                <w:bCs/>
                <w:color w:val="000000"/>
                <w:sz w:val="28"/>
                <w:szCs w:val="28"/>
              </w:rPr>
            </w:pPr>
            <w:r w:rsidRPr="00DB3CAE">
              <w:rPr>
                <w:b/>
                <w:bCs/>
                <w:color w:val="000000"/>
                <w:sz w:val="28"/>
                <w:szCs w:val="28"/>
              </w:rPr>
              <w:t>评</w:t>
            </w:r>
            <w:r w:rsidRPr="00DB3CAE">
              <w:rPr>
                <w:b/>
                <w:bCs/>
                <w:color w:val="000000"/>
                <w:sz w:val="28"/>
                <w:szCs w:val="28"/>
              </w:rPr>
              <w:t> </w:t>
            </w:r>
            <w:r w:rsidRPr="00DB3CAE">
              <w:rPr>
                <w:b/>
                <w:bCs/>
                <w:color w:val="000000"/>
                <w:sz w:val="28"/>
                <w:szCs w:val="28"/>
              </w:rPr>
              <w:t>估</w:t>
            </w:r>
            <w:r w:rsidRPr="00DB3CAE">
              <w:rPr>
                <w:b/>
                <w:bCs/>
                <w:color w:val="000000"/>
                <w:sz w:val="28"/>
                <w:szCs w:val="28"/>
              </w:rPr>
              <w:t> </w:t>
            </w:r>
            <w:r w:rsidRPr="00DB3CAE">
              <w:rPr>
                <w:b/>
                <w:bCs/>
                <w:color w:val="000000"/>
                <w:sz w:val="28"/>
                <w:szCs w:val="28"/>
              </w:rPr>
              <w:t>依</w:t>
            </w:r>
            <w:r w:rsidRPr="00DB3CAE">
              <w:rPr>
                <w:b/>
                <w:bCs/>
                <w:color w:val="000000"/>
                <w:sz w:val="28"/>
                <w:szCs w:val="28"/>
              </w:rPr>
              <w:t> </w:t>
            </w:r>
            <w:r w:rsidRPr="00DB3CAE">
              <w:rPr>
                <w:b/>
                <w:bCs/>
                <w:color w:val="000000"/>
                <w:sz w:val="28"/>
                <w:szCs w:val="28"/>
              </w:rPr>
              <w:t>据</w:t>
            </w:r>
          </w:p>
        </w:tc>
        <w:tc>
          <w:tcPr>
            <w:tcW w:w="708" w:type="dxa"/>
            <w:tcBorders>
              <w:bottom w:val="single" w:sz="12" w:space="0" w:color="auto"/>
            </w:tcBorders>
            <w:tcMar>
              <w:top w:w="0" w:type="dxa"/>
              <w:left w:w="108" w:type="dxa"/>
              <w:bottom w:w="0" w:type="dxa"/>
              <w:right w:w="108" w:type="dxa"/>
            </w:tcMar>
            <w:vAlign w:val="center"/>
          </w:tcPr>
          <w:p w:rsidR="007A408B" w:rsidRPr="00DB3CAE" w:rsidRDefault="007A408B" w:rsidP="00272463">
            <w:pPr>
              <w:snapToGrid w:val="0"/>
              <w:spacing w:line="360" w:lineRule="exact"/>
              <w:ind w:firstLine="562"/>
              <w:jc w:val="center"/>
              <w:rPr>
                <w:b/>
                <w:bCs/>
                <w:color w:val="000000"/>
                <w:sz w:val="28"/>
                <w:szCs w:val="28"/>
              </w:rPr>
            </w:pPr>
            <w:r w:rsidRPr="00DB3CAE">
              <w:rPr>
                <w:b/>
                <w:bCs/>
                <w:color w:val="000000"/>
                <w:sz w:val="28"/>
                <w:szCs w:val="28"/>
              </w:rPr>
              <w:t>分值</w:t>
            </w:r>
          </w:p>
        </w:tc>
        <w:tc>
          <w:tcPr>
            <w:tcW w:w="1092" w:type="dxa"/>
            <w:tcBorders>
              <w:bottom w:val="single" w:sz="12" w:space="0" w:color="auto"/>
            </w:tcBorders>
            <w:tcMar>
              <w:top w:w="0" w:type="dxa"/>
              <w:left w:w="108" w:type="dxa"/>
              <w:bottom w:w="0" w:type="dxa"/>
              <w:right w:w="108" w:type="dxa"/>
            </w:tcMar>
            <w:vAlign w:val="center"/>
          </w:tcPr>
          <w:p w:rsidR="007A408B" w:rsidRPr="00DB3CAE" w:rsidRDefault="007A408B" w:rsidP="00272463">
            <w:pPr>
              <w:snapToGrid w:val="0"/>
              <w:spacing w:line="360" w:lineRule="exact"/>
              <w:ind w:firstLine="562"/>
              <w:jc w:val="center"/>
              <w:rPr>
                <w:b/>
                <w:bCs/>
                <w:color w:val="000000"/>
                <w:sz w:val="28"/>
                <w:szCs w:val="28"/>
              </w:rPr>
            </w:pPr>
            <w:r w:rsidRPr="00DB3CAE">
              <w:rPr>
                <w:b/>
                <w:bCs/>
                <w:color w:val="000000"/>
                <w:sz w:val="28"/>
                <w:szCs w:val="28"/>
              </w:rPr>
              <w:t>企业得分</w:t>
            </w:r>
          </w:p>
        </w:tc>
      </w:tr>
      <w:tr w:rsidR="007A408B" w:rsidRPr="00DB3CAE" w:rsidTr="00272463">
        <w:trPr>
          <w:trHeight w:val="1021"/>
          <w:jc w:val="center"/>
        </w:trPr>
        <w:tc>
          <w:tcPr>
            <w:tcW w:w="1273" w:type="dxa"/>
            <w:vMerge w:val="restart"/>
            <w:tcBorders>
              <w:top w:val="single" w:sz="12" w:space="0" w:color="auto"/>
            </w:tcBorders>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毒性气体泄漏监控预警措施</w:t>
            </w:r>
          </w:p>
        </w:tc>
        <w:tc>
          <w:tcPr>
            <w:tcW w:w="5998" w:type="dxa"/>
            <w:tcBorders>
              <w:top w:val="single" w:sz="12" w:space="0" w:color="auto"/>
              <w:bottom w:val="single" w:sz="4" w:space="0" w:color="auto"/>
            </w:tcBorders>
            <w:tcMar>
              <w:top w:w="0" w:type="dxa"/>
              <w:left w:w="108" w:type="dxa"/>
              <w:bottom w:w="0" w:type="dxa"/>
              <w:right w:w="108" w:type="dxa"/>
            </w:tcMar>
            <w:vAlign w:val="center"/>
          </w:tcPr>
          <w:p w:rsidR="007A408B" w:rsidRPr="00DB3CAE" w:rsidRDefault="007A408B" w:rsidP="007A408B">
            <w:pPr>
              <w:widowControl/>
              <w:numPr>
                <w:ilvl w:val="0"/>
                <w:numId w:val="45"/>
              </w:numPr>
              <w:snapToGrid w:val="0"/>
              <w:spacing w:line="360" w:lineRule="exact"/>
              <w:rPr>
                <w:color w:val="000000"/>
                <w:sz w:val="28"/>
                <w:szCs w:val="28"/>
              </w:rPr>
            </w:pPr>
            <w:r w:rsidRPr="00DB3CAE">
              <w:rPr>
                <w:color w:val="000000"/>
                <w:sz w:val="28"/>
                <w:szCs w:val="28"/>
              </w:rPr>
              <w:t>不涉及附录</w:t>
            </w:r>
            <w:r w:rsidRPr="00DB3CAE">
              <w:rPr>
                <w:color w:val="000000"/>
                <w:sz w:val="28"/>
                <w:szCs w:val="28"/>
              </w:rPr>
              <w:t>A</w:t>
            </w:r>
            <w:r w:rsidRPr="00DB3CAE">
              <w:rPr>
                <w:color w:val="000000"/>
                <w:sz w:val="28"/>
                <w:szCs w:val="28"/>
              </w:rPr>
              <w:t>中有毒有害气体的；或</w:t>
            </w:r>
          </w:p>
          <w:p w:rsidR="007A408B" w:rsidRPr="00DB3CAE" w:rsidRDefault="007A408B" w:rsidP="007A408B">
            <w:pPr>
              <w:pStyle w:val="Default"/>
              <w:numPr>
                <w:ilvl w:val="0"/>
                <w:numId w:val="45"/>
              </w:numPr>
              <w:spacing w:after="0" w:line="240" w:lineRule="auto"/>
              <w:jc w:val="both"/>
              <w:rPr>
                <w:rFonts w:ascii="Times New Roman" w:eastAsia="宋体"/>
                <w:sz w:val="28"/>
                <w:szCs w:val="28"/>
              </w:rPr>
            </w:pPr>
            <w:r w:rsidRPr="00DB3CAE">
              <w:rPr>
                <w:rFonts w:ascii="Times New Roman" w:eastAsia="宋体"/>
                <w:sz w:val="28"/>
                <w:szCs w:val="28"/>
              </w:rPr>
              <w:t>根据实际情况，具备有毒有害气体（如硫化氢、氰化氢、氯化氢、光气、氯气、氨气、苯等）厂界泄漏监控预警系统的</w:t>
            </w:r>
          </w:p>
        </w:tc>
        <w:tc>
          <w:tcPr>
            <w:tcW w:w="708" w:type="dxa"/>
            <w:tcBorders>
              <w:top w:val="single" w:sz="12" w:space="0" w:color="auto"/>
              <w:bottom w:val="single" w:sz="4" w:space="0" w:color="auto"/>
            </w:tcBorders>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0</w:t>
            </w:r>
          </w:p>
        </w:tc>
        <w:tc>
          <w:tcPr>
            <w:tcW w:w="1092" w:type="dxa"/>
            <w:tcBorders>
              <w:top w:val="single" w:sz="12" w:space="0" w:color="auto"/>
              <w:bottom w:val="single" w:sz="4" w:space="0" w:color="auto"/>
            </w:tcBorders>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0</w:t>
            </w:r>
          </w:p>
        </w:tc>
      </w:tr>
      <w:tr w:rsidR="007A408B" w:rsidRPr="00DB3CAE" w:rsidTr="00272463">
        <w:trPr>
          <w:trHeight w:val="277"/>
          <w:jc w:val="center"/>
        </w:trPr>
        <w:tc>
          <w:tcPr>
            <w:tcW w:w="1273" w:type="dxa"/>
            <w:vMerge/>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p>
        </w:tc>
        <w:tc>
          <w:tcPr>
            <w:tcW w:w="5998" w:type="dxa"/>
            <w:tcBorders>
              <w:top w:val="single" w:sz="4" w:space="0" w:color="auto"/>
            </w:tcBorders>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不具备厂界有毒有害气体泄漏监控预警系统的</w:t>
            </w:r>
          </w:p>
        </w:tc>
        <w:tc>
          <w:tcPr>
            <w:tcW w:w="708" w:type="dxa"/>
            <w:tcBorders>
              <w:top w:val="single" w:sz="4" w:space="0" w:color="auto"/>
            </w:tcBorders>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25</w:t>
            </w:r>
          </w:p>
        </w:tc>
        <w:tc>
          <w:tcPr>
            <w:tcW w:w="1092" w:type="dxa"/>
            <w:tcBorders>
              <w:top w:val="single" w:sz="4" w:space="0" w:color="auto"/>
            </w:tcBorders>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w:t>
            </w:r>
          </w:p>
        </w:tc>
      </w:tr>
      <w:tr w:rsidR="007A408B" w:rsidRPr="00DB3CAE" w:rsidTr="00272463">
        <w:trPr>
          <w:trHeight w:val="425"/>
          <w:jc w:val="center"/>
        </w:trPr>
        <w:tc>
          <w:tcPr>
            <w:tcW w:w="1273" w:type="dxa"/>
            <w:vMerge w:val="restart"/>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符合防</w:t>
            </w:r>
            <w:r w:rsidRPr="00DB3CAE">
              <w:rPr>
                <w:color w:val="000000"/>
                <w:sz w:val="28"/>
                <w:szCs w:val="28"/>
              </w:rPr>
              <w:lastRenderedPageBreak/>
              <w:t>护距离情况</w:t>
            </w:r>
          </w:p>
        </w:tc>
        <w:tc>
          <w:tcPr>
            <w:tcW w:w="5998"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lastRenderedPageBreak/>
              <w:t>符合环评及批复文件防护距离要求的</w:t>
            </w:r>
          </w:p>
        </w:tc>
        <w:tc>
          <w:tcPr>
            <w:tcW w:w="708"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0</w:t>
            </w:r>
          </w:p>
        </w:tc>
        <w:tc>
          <w:tcPr>
            <w:tcW w:w="1092"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0</w:t>
            </w:r>
          </w:p>
        </w:tc>
      </w:tr>
      <w:tr w:rsidR="007A408B" w:rsidRPr="00DB3CAE" w:rsidTr="00272463">
        <w:trPr>
          <w:trHeight w:val="425"/>
          <w:jc w:val="center"/>
        </w:trPr>
        <w:tc>
          <w:tcPr>
            <w:tcW w:w="1273" w:type="dxa"/>
            <w:vMerge/>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p>
        </w:tc>
        <w:tc>
          <w:tcPr>
            <w:tcW w:w="5998"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不符合环评及批复文件防护距离要求的</w:t>
            </w:r>
          </w:p>
        </w:tc>
        <w:tc>
          <w:tcPr>
            <w:tcW w:w="708"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25</w:t>
            </w:r>
          </w:p>
        </w:tc>
        <w:tc>
          <w:tcPr>
            <w:tcW w:w="1092"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w:t>
            </w:r>
          </w:p>
        </w:tc>
      </w:tr>
      <w:tr w:rsidR="007A408B" w:rsidRPr="00DB3CAE" w:rsidTr="00272463">
        <w:trPr>
          <w:trHeight w:val="425"/>
          <w:jc w:val="center"/>
        </w:trPr>
        <w:tc>
          <w:tcPr>
            <w:tcW w:w="1273" w:type="dxa"/>
            <w:vMerge w:val="restart"/>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lastRenderedPageBreak/>
              <w:t>近</w:t>
            </w:r>
            <w:r w:rsidRPr="00DB3CAE">
              <w:rPr>
                <w:color w:val="000000"/>
                <w:sz w:val="28"/>
                <w:szCs w:val="28"/>
              </w:rPr>
              <w:t>3</w:t>
            </w:r>
            <w:r w:rsidRPr="00DB3CAE">
              <w:rPr>
                <w:color w:val="000000"/>
                <w:sz w:val="28"/>
                <w:szCs w:val="28"/>
              </w:rPr>
              <w:t>年内突发大气</w:t>
            </w:r>
            <w:r w:rsidR="005F7CA5" w:rsidRPr="00DB3CAE">
              <w:rPr>
                <w:color w:val="000000"/>
                <w:sz w:val="28"/>
                <w:szCs w:val="28"/>
              </w:rPr>
              <w:t>安全事故</w:t>
            </w:r>
            <w:r w:rsidRPr="00DB3CAE">
              <w:rPr>
                <w:color w:val="000000"/>
                <w:sz w:val="28"/>
                <w:szCs w:val="28"/>
              </w:rPr>
              <w:t>发生情况</w:t>
            </w:r>
          </w:p>
        </w:tc>
        <w:tc>
          <w:tcPr>
            <w:tcW w:w="5998"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发生</w:t>
            </w:r>
            <w:proofErr w:type="gramStart"/>
            <w:r w:rsidRPr="00DB3CAE">
              <w:rPr>
                <w:color w:val="000000"/>
                <w:sz w:val="28"/>
                <w:szCs w:val="28"/>
              </w:rPr>
              <w:t>或重大或重大</w:t>
            </w:r>
            <w:proofErr w:type="gramEnd"/>
            <w:r w:rsidRPr="00DB3CAE">
              <w:rPr>
                <w:color w:val="000000"/>
                <w:sz w:val="28"/>
                <w:szCs w:val="28"/>
              </w:rPr>
              <w:t>等级突发大气</w:t>
            </w:r>
            <w:r w:rsidR="005F7CA5" w:rsidRPr="00DB3CAE">
              <w:rPr>
                <w:color w:val="000000"/>
                <w:sz w:val="28"/>
                <w:szCs w:val="28"/>
              </w:rPr>
              <w:t>安全事故</w:t>
            </w:r>
            <w:r w:rsidRPr="00DB3CAE">
              <w:rPr>
                <w:color w:val="000000"/>
                <w:sz w:val="28"/>
                <w:szCs w:val="28"/>
              </w:rPr>
              <w:t>的</w:t>
            </w:r>
          </w:p>
        </w:tc>
        <w:tc>
          <w:tcPr>
            <w:tcW w:w="708"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20</w:t>
            </w:r>
          </w:p>
        </w:tc>
        <w:tc>
          <w:tcPr>
            <w:tcW w:w="1092"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w:t>
            </w:r>
          </w:p>
        </w:tc>
      </w:tr>
      <w:tr w:rsidR="007A408B" w:rsidRPr="00DB3CAE" w:rsidTr="00272463">
        <w:trPr>
          <w:trHeight w:val="425"/>
          <w:jc w:val="center"/>
        </w:trPr>
        <w:tc>
          <w:tcPr>
            <w:tcW w:w="1273" w:type="dxa"/>
            <w:vMerge/>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p>
        </w:tc>
        <w:tc>
          <w:tcPr>
            <w:tcW w:w="5998"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发生过较大等级突发大气</w:t>
            </w:r>
            <w:r w:rsidR="005F7CA5" w:rsidRPr="00DB3CAE">
              <w:rPr>
                <w:color w:val="000000"/>
                <w:sz w:val="28"/>
                <w:szCs w:val="28"/>
              </w:rPr>
              <w:t>安全事故</w:t>
            </w:r>
            <w:r w:rsidRPr="00DB3CAE">
              <w:rPr>
                <w:color w:val="000000"/>
                <w:sz w:val="28"/>
                <w:szCs w:val="28"/>
              </w:rPr>
              <w:t>的</w:t>
            </w:r>
          </w:p>
        </w:tc>
        <w:tc>
          <w:tcPr>
            <w:tcW w:w="708"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15</w:t>
            </w:r>
          </w:p>
        </w:tc>
        <w:tc>
          <w:tcPr>
            <w:tcW w:w="1092"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w:t>
            </w:r>
          </w:p>
        </w:tc>
      </w:tr>
      <w:tr w:rsidR="007A408B" w:rsidRPr="00DB3CAE" w:rsidTr="00272463">
        <w:trPr>
          <w:trHeight w:val="425"/>
          <w:jc w:val="center"/>
        </w:trPr>
        <w:tc>
          <w:tcPr>
            <w:tcW w:w="1273" w:type="dxa"/>
            <w:vMerge/>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p>
        </w:tc>
        <w:tc>
          <w:tcPr>
            <w:tcW w:w="5998"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发生过一般等级突发发起</w:t>
            </w:r>
            <w:r w:rsidR="005F7CA5" w:rsidRPr="00DB3CAE">
              <w:rPr>
                <w:color w:val="000000"/>
                <w:sz w:val="28"/>
                <w:szCs w:val="28"/>
              </w:rPr>
              <w:t>安全事故</w:t>
            </w:r>
            <w:r w:rsidRPr="00DB3CAE">
              <w:rPr>
                <w:color w:val="000000"/>
                <w:sz w:val="28"/>
                <w:szCs w:val="28"/>
              </w:rPr>
              <w:t>的</w:t>
            </w:r>
          </w:p>
        </w:tc>
        <w:tc>
          <w:tcPr>
            <w:tcW w:w="708"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10</w:t>
            </w:r>
          </w:p>
        </w:tc>
        <w:tc>
          <w:tcPr>
            <w:tcW w:w="1092"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w:t>
            </w:r>
          </w:p>
        </w:tc>
      </w:tr>
      <w:tr w:rsidR="007A408B" w:rsidRPr="00DB3CAE" w:rsidTr="00272463">
        <w:trPr>
          <w:trHeight w:val="425"/>
          <w:jc w:val="center"/>
        </w:trPr>
        <w:tc>
          <w:tcPr>
            <w:tcW w:w="1273" w:type="dxa"/>
            <w:vMerge/>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p>
        </w:tc>
        <w:tc>
          <w:tcPr>
            <w:tcW w:w="5998"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未发生过突发大气</w:t>
            </w:r>
            <w:r w:rsidR="005F7CA5" w:rsidRPr="00DB3CAE">
              <w:rPr>
                <w:color w:val="000000"/>
                <w:sz w:val="28"/>
                <w:szCs w:val="28"/>
              </w:rPr>
              <w:t>安全事故</w:t>
            </w:r>
            <w:r w:rsidRPr="00DB3CAE">
              <w:rPr>
                <w:color w:val="000000"/>
                <w:sz w:val="28"/>
                <w:szCs w:val="28"/>
              </w:rPr>
              <w:t>的</w:t>
            </w:r>
          </w:p>
        </w:tc>
        <w:tc>
          <w:tcPr>
            <w:tcW w:w="708"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0</w:t>
            </w:r>
          </w:p>
        </w:tc>
        <w:tc>
          <w:tcPr>
            <w:tcW w:w="1092"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0</w:t>
            </w:r>
          </w:p>
        </w:tc>
      </w:tr>
      <w:tr w:rsidR="007A408B" w:rsidRPr="00DB3CAE" w:rsidTr="00272463">
        <w:trPr>
          <w:trHeight w:val="425"/>
          <w:jc w:val="center"/>
        </w:trPr>
        <w:tc>
          <w:tcPr>
            <w:tcW w:w="7979" w:type="dxa"/>
            <w:gridSpan w:val="3"/>
            <w:tcMar>
              <w:top w:w="0" w:type="dxa"/>
              <w:left w:w="108" w:type="dxa"/>
              <w:bottom w:w="0" w:type="dxa"/>
              <w:right w:w="108" w:type="dxa"/>
            </w:tcMar>
            <w:vAlign w:val="center"/>
          </w:tcPr>
          <w:p w:rsidR="007A408B" w:rsidRPr="00DB3CAE" w:rsidRDefault="007A408B" w:rsidP="00272463">
            <w:pPr>
              <w:snapToGrid w:val="0"/>
              <w:spacing w:line="360" w:lineRule="exact"/>
              <w:ind w:firstLine="562"/>
              <w:jc w:val="center"/>
              <w:rPr>
                <w:color w:val="000000"/>
                <w:sz w:val="28"/>
                <w:szCs w:val="28"/>
              </w:rPr>
            </w:pPr>
            <w:r w:rsidRPr="00DB3CAE">
              <w:rPr>
                <w:b/>
                <w:bCs/>
                <w:color w:val="000000"/>
                <w:sz w:val="28"/>
                <w:szCs w:val="28"/>
              </w:rPr>
              <w:t>共计</w:t>
            </w:r>
          </w:p>
        </w:tc>
        <w:tc>
          <w:tcPr>
            <w:tcW w:w="1092" w:type="dxa"/>
            <w:tcMar>
              <w:top w:w="0" w:type="dxa"/>
              <w:left w:w="108" w:type="dxa"/>
              <w:bottom w:w="0" w:type="dxa"/>
              <w:right w:w="108" w:type="dxa"/>
            </w:tcMar>
            <w:vAlign w:val="center"/>
          </w:tcPr>
          <w:p w:rsidR="007A408B" w:rsidRPr="00DB3CAE" w:rsidRDefault="007A408B" w:rsidP="00272463">
            <w:pPr>
              <w:snapToGrid w:val="0"/>
              <w:spacing w:line="360" w:lineRule="exact"/>
              <w:jc w:val="center"/>
              <w:rPr>
                <w:color w:val="000000"/>
                <w:sz w:val="28"/>
                <w:szCs w:val="28"/>
              </w:rPr>
            </w:pPr>
            <w:r w:rsidRPr="00DB3CAE">
              <w:rPr>
                <w:color w:val="000000"/>
                <w:sz w:val="28"/>
                <w:szCs w:val="28"/>
              </w:rPr>
              <w:t>0</w:t>
            </w:r>
          </w:p>
        </w:tc>
      </w:tr>
    </w:tbl>
    <w:p w:rsidR="007A408B" w:rsidRPr="00DB3CAE" w:rsidRDefault="007A408B" w:rsidP="009E3D40">
      <w:pPr>
        <w:pStyle w:val="Default"/>
        <w:spacing w:beforeLines="50"/>
        <w:jc w:val="center"/>
        <w:rPr>
          <w:rFonts w:ascii="Times New Roman" w:eastAsia="宋体"/>
          <w:b/>
          <w:bCs/>
          <w:sz w:val="28"/>
          <w:szCs w:val="28"/>
        </w:rPr>
      </w:pPr>
      <w:r w:rsidRPr="00DB3CAE">
        <w:rPr>
          <w:rFonts w:ascii="Times New Roman" w:eastAsia="宋体"/>
          <w:b/>
          <w:bCs/>
          <w:sz w:val="28"/>
          <w:szCs w:val="28"/>
        </w:rPr>
        <w:t>7-</w:t>
      </w:r>
      <w:r w:rsidR="00DB3CAE">
        <w:rPr>
          <w:rFonts w:ascii="Times New Roman" w:eastAsia="宋体" w:hint="eastAsia"/>
          <w:b/>
          <w:bCs/>
          <w:sz w:val="28"/>
          <w:szCs w:val="28"/>
        </w:rPr>
        <w:t>3</w:t>
      </w:r>
      <w:r w:rsidRPr="00DB3CAE">
        <w:rPr>
          <w:rFonts w:ascii="Times New Roman" w:eastAsia="宋体"/>
          <w:b/>
          <w:bCs/>
          <w:sz w:val="28"/>
          <w:szCs w:val="28"/>
        </w:rPr>
        <w:t xml:space="preserve">  </w:t>
      </w:r>
      <w:r w:rsidRPr="00DB3CAE">
        <w:rPr>
          <w:rFonts w:ascii="Times New Roman" w:eastAsia="宋体"/>
          <w:b/>
          <w:bCs/>
          <w:sz w:val="28"/>
          <w:szCs w:val="28"/>
        </w:rPr>
        <w:t>企业生产工艺过程与</w:t>
      </w:r>
      <w:r w:rsidR="00A85E43">
        <w:rPr>
          <w:rFonts w:ascii="Times New Roman" w:eastAsia="宋体" w:hint="eastAsia"/>
          <w:b/>
          <w:bCs/>
          <w:sz w:val="28"/>
          <w:szCs w:val="28"/>
        </w:rPr>
        <w:t>安全</w:t>
      </w:r>
      <w:r w:rsidRPr="00DB3CAE">
        <w:rPr>
          <w:rFonts w:ascii="Times New Roman" w:eastAsia="宋体"/>
          <w:b/>
          <w:bCs/>
          <w:sz w:val="28"/>
          <w:szCs w:val="28"/>
        </w:rPr>
        <w:t>风险控制水平类型划分</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00"/>
      </w:tblPr>
      <w:tblGrid>
        <w:gridCol w:w="4536"/>
        <w:gridCol w:w="4535"/>
      </w:tblGrid>
      <w:tr w:rsidR="007A408B" w:rsidRPr="00DB3CAE" w:rsidTr="00272463">
        <w:trPr>
          <w:jc w:val="center"/>
        </w:trPr>
        <w:tc>
          <w:tcPr>
            <w:tcW w:w="4536" w:type="dxa"/>
            <w:tcBorders>
              <w:bottom w:val="single" w:sz="12" w:space="0" w:color="auto"/>
            </w:tcBorders>
          </w:tcPr>
          <w:p w:rsidR="007A408B" w:rsidRPr="00DB3CAE" w:rsidRDefault="007A408B" w:rsidP="00DB3CAE">
            <w:pPr>
              <w:pStyle w:val="Default"/>
              <w:jc w:val="center"/>
              <w:rPr>
                <w:rFonts w:ascii="Times New Roman" w:eastAsia="宋体"/>
                <w:b/>
                <w:bCs/>
                <w:sz w:val="28"/>
                <w:szCs w:val="28"/>
              </w:rPr>
            </w:pPr>
            <w:r w:rsidRPr="00DB3CAE">
              <w:rPr>
                <w:rFonts w:ascii="Times New Roman" w:eastAsia="宋体"/>
                <w:b/>
                <w:bCs/>
                <w:sz w:val="28"/>
                <w:szCs w:val="28"/>
              </w:rPr>
              <w:t>生产工艺过程风险控制水平值</w:t>
            </w:r>
          </w:p>
        </w:tc>
        <w:tc>
          <w:tcPr>
            <w:tcW w:w="4535" w:type="dxa"/>
            <w:tcBorders>
              <w:bottom w:val="single" w:sz="12" w:space="0" w:color="auto"/>
            </w:tcBorders>
          </w:tcPr>
          <w:p w:rsidR="007A408B" w:rsidRPr="00DB3CAE" w:rsidRDefault="007A408B" w:rsidP="00DB3CAE">
            <w:pPr>
              <w:pStyle w:val="Default"/>
              <w:jc w:val="center"/>
              <w:rPr>
                <w:rFonts w:ascii="Times New Roman" w:eastAsia="宋体"/>
                <w:b/>
                <w:bCs/>
                <w:sz w:val="28"/>
                <w:szCs w:val="28"/>
              </w:rPr>
            </w:pPr>
            <w:r w:rsidRPr="00DB3CAE">
              <w:rPr>
                <w:rFonts w:ascii="Times New Roman" w:eastAsia="宋体"/>
                <w:b/>
                <w:bCs/>
                <w:sz w:val="28"/>
                <w:szCs w:val="28"/>
              </w:rPr>
              <w:t>生产工艺过程控制水平类型</w:t>
            </w:r>
          </w:p>
        </w:tc>
      </w:tr>
      <w:tr w:rsidR="007A408B" w:rsidRPr="00DB3CAE" w:rsidTr="00272463">
        <w:trPr>
          <w:jc w:val="center"/>
        </w:trPr>
        <w:tc>
          <w:tcPr>
            <w:tcW w:w="4536" w:type="dxa"/>
            <w:tcBorders>
              <w:top w:val="single" w:sz="12" w:space="0" w:color="auto"/>
            </w:tcBorders>
          </w:tcPr>
          <w:p w:rsidR="007A408B" w:rsidRPr="00DB3CAE" w:rsidRDefault="007A408B" w:rsidP="00272463">
            <w:pPr>
              <w:pStyle w:val="Default"/>
              <w:jc w:val="center"/>
              <w:rPr>
                <w:rFonts w:ascii="Times New Roman" w:eastAsia="宋体"/>
                <w:sz w:val="28"/>
                <w:szCs w:val="28"/>
              </w:rPr>
            </w:pPr>
            <w:r w:rsidRPr="00DB3CAE">
              <w:rPr>
                <w:rFonts w:ascii="Times New Roman" w:eastAsia="宋体"/>
                <w:sz w:val="28"/>
                <w:szCs w:val="28"/>
              </w:rPr>
              <w:t>M</w:t>
            </w:r>
            <w:r w:rsidRPr="00DB3CAE">
              <w:rPr>
                <w:rFonts w:ascii="Times New Roman" w:eastAsia="宋体"/>
                <w:sz w:val="28"/>
                <w:szCs w:val="28"/>
              </w:rPr>
              <w:t>＜</w:t>
            </w:r>
            <w:r w:rsidRPr="00DB3CAE">
              <w:rPr>
                <w:rFonts w:ascii="Times New Roman" w:eastAsia="宋体"/>
                <w:sz w:val="28"/>
                <w:szCs w:val="28"/>
              </w:rPr>
              <w:t>25</w:t>
            </w:r>
          </w:p>
        </w:tc>
        <w:tc>
          <w:tcPr>
            <w:tcW w:w="4535" w:type="dxa"/>
            <w:tcBorders>
              <w:top w:val="single" w:sz="12" w:space="0" w:color="auto"/>
            </w:tcBorders>
          </w:tcPr>
          <w:p w:rsidR="007A408B" w:rsidRPr="00DB3CAE" w:rsidRDefault="007A408B" w:rsidP="00272463">
            <w:pPr>
              <w:pStyle w:val="Default"/>
              <w:jc w:val="center"/>
              <w:rPr>
                <w:rFonts w:ascii="Times New Roman" w:eastAsia="宋体"/>
                <w:sz w:val="28"/>
                <w:szCs w:val="28"/>
              </w:rPr>
            </w:pPr>
            <w:r w:rsidRPr="00DB3CAE">
              <w:rPr>
                <w:rFonts w:ascii="Times New Roman" w:eastAsia="宋体"/>
                <w:sz w:val="28"/>
                <w:szCs w:val="28"/>
                <w:highlight w:val="yellow"/>
              </w:rPr>
              <w:t>M1</w:t>
            </w:r>
          </w:p>
        </w:tc>
      </w:tr>
      <w:tr w:rsidR="007A408B" w:rsidRPr="00DB3CAE" w:rsidTr="00272463">
        <w:trPr>
          <w:jc w:val="center"/>
        </w:trPr>
        <w:tc>
          <w:tcPr>
            <w:tcW w:w="4536" w:type="dxa"/>
          </w:tcPr>
          <w:p w:rsidR="007A408B" w:rsidRPr="00DB3CAE" w:rsidRDefault="007A408B" w:rsidP="00272463">
            <w:pPr>
              <w:pStyle w:val="Default"/>
              <w:jc w:val="center"/>
              <w:rPr>
                <w:rFonts w:ascii="Times New Roman" w:eastAsia="宋体"/>
                <w:sz w:val="28"/>
                <w:szCs w:val="28"/>
              </w:rPr>
            </w:pPr>
            <w:r w:rsidRPr="00DB3CAE">
              <w:rPr>
                <w:rFonts w:ascii="Times New Roman" w:eastAsia="宋体"/>
                <w:sz w:val="28"/>
                <w:szCs w:val="28"/>
              </w:rPr>
              <w:t>25</w:t>
            </w:r>
            <w:r w:rsidRPr="00DB3CAE">
              <w:rPr>
                <w:rFonts w:ascii="Times New Roman" w:eastAsia="宋体"/>
                <w:sz w:val="28"/>
                <w:szCs w:val="28"/>
              </w:rPr>
              <w:t>≤</w:t>
            </w:r>
            <w:r w:rsidRPr="00DB3CAE">
              <w:rPr>
                <w:rFonts w:ascii="Times New Roman" w:eastAsia="宋体"/>
                <w:sz w:val="28"/>
                <w:szCs w:val="28"/>
              </w:rPr>
              <w:t>M</w:t>
            </w:r>
            <w:r w:rsidRPr="00DB3CAE">
              <w:rPr>
                <w:rFonts w:ascii="Times New Roman" w:eastAsia="宋体"/>
                <w:sz w:val="28"/>
                <w:szCs w:val="28"/>
              </w:rPr>
              <w:t>＜</w:t>
            </w:r>
            <w:r w:rsidRPr="00DB3CAE">
              <w:rPr>
                <w:rFonts w:ascii="Times New Roman" w:eastAsia="宋体"/>
                <w:sz w:val="28"/>
                <w:szCs w:val="28"/>
              </w:rPr>
              <w:t>45</w:t>
            </w:r>
          </w:p>
        </w:tc>
        <w:tc>
          <w:tcPr>
            <w:tcW w:w="4535" w:type="dxa"/>
          </w:tcPr>
          <w:p w:rsidR="007A408B" w:rsidRPr="00DB3CAE" w:rsidRDefault="007A408B" w:rsidP="00272463">
            <w:pPr>
              <w:pStyle w:val="Default"/>
              <w:jc w:val="center"/>
              <w:rPr>
                <w:rFonts w:ascii="Times New Roman" w:eastAsia="宋体"/>
                <w:sz w:val="28"/>
                <w:szCs w:val="28"/>
              </w:rPr>
            </w:pPr>
            <w:r w:rsidRPr="00DB3CAE">
              <w:rPr>
                <w:rFonts w:ascii="Times New Roman" w:eastAsia="宋体"/>
                <w:sz w:val="28"/>
                <w:szCs w:val="28"/>
              </w:rPr>
              <w:t>M2</w:t>
            </w:r>
          </w:p>
        </w:tc>
      </w:tr>
      <w:tr w:rsidR="007A408B" w:rsidRPr="00DB3CAE" w:rsidTr="00272463">
        <w:trPr>
          <w:jc w:val="center"/>
        </w:trPr>
        <w:tc>
          <w:tcPr>
            <w:tcW w:w="4536" w:type="dxa"/>
          </w:tcPr>
          <w:p w:rsidR="007A408B" w:rsidRPr="00DB3CAE" w:rsidRDefault="007A408B" w:rsidP="00272463">
            <w:pPr>
              <w:pStyle w:val="Default"/>
              <w:jc w:val="center"/>
              <w:rPr>
                <w:rFonts w:ascii="Times New Roman" w:eastAsia="宋体"/>
                <w:b/>
                <w:bCs/>
                <w:sz w:val="28"/>
                <w:szCs w:val="28"/>
              </w:rPr>
            </w:pPr>
            <w:r w:rsidRPr="00DB3CAE">
              <w:rPr>
                <w:rFonts w:ascii="Times New Roman" w:eastAsia="宋体"/>
                <w:sz w:val="28"/>
                <w:szCs w:val="28"/>
              </w:rPr>
              <w:t>45</w:t>
            </w:r>
            <w:r w:rsidRPr="00DB3CAE">
              <w:rPr>
                <w:rFonts w:ascii="Times New Roman" w:eastAsia="宋体"/>
                <w:sz w:val="28"/>
                <w:szCs w:val="28"/>
              </w:rPr>
              <w:t>≤</w:t>
            </w:r>
            <w:r w:rsidRPr="00DB3CAE">
              <w:rPr>
                <w:rFonts w:ascii="Times New Roman" w:eastAsia="宋体"/>
                <w:sz w:val="28"/>
                <w:szCs w:val="28"/>
              </w:rPr>
              <w:t>M</w:t>
            </w:r>
            <w:r w:rsidRPr="00DB3CAE">
              <w:rPr>
                <w:rFonts w:ascii="Times New Roman" w:eastAsia="宋体"/>
                <w:sz w:val="28"/>
                <w:szCs w:val="28"/>
              </w:rPr>
              <w:t>＜</w:t>
            </w:r>
            <w:r w:rsidRPr="00DB3CAE">
              <w:rPr>
                <w:rFonts w:ascii="Times New Roman" w:eastAsia="宋体"/>
                <w:sz w:val="28"/>
                <w:szCs w:val="28"/>
              </w:rPr>
              <w:t>65</w:t>
            </w:r>
          </w:p>
        </w:tc>
        <w:tc>
          <w:tcPr>
            <w:tcW w:w="4535" w:type="dxa"/>
          </w:tcPr>
          <w:p w:rsidR="007A408B" w:rsidRPr="00DB3CAE" w:rsidRDefault="007A408B" w:rsidP="00272463">
            <w:pPr>
              <w:pStyle w:val="Default"/>
              <w:jc w:val="center"/>
              <w:rPr>
                <w:rFonts w:ascii="Times New Roman" w:eastAsia="宋体"/>
                <w:sz w:val="28"/>
                <w:szCs w:val="28"/>
              </w:rPr>
            </w:pPr>
            <w:r w:rsidRPr="00DB3CAE">
              <w:rPr>
                <w:rFonts w:ascii="Times New Roman" w:eastAsia="宋体"/>
                <w:sz w:val="28"/>
                <w:szCs w:val="28"/>
              </w:rPr>
              <w:t>M3</w:t>
            </w:r>
          </w:p>
        </w:tc>
      </w:tr>
      <w:tr w:rsidR="007A408B" w:rsidRPr="00DB3CAE" w:rsidTr="00272463">
        <w:trPr>
          <w:jc w:val="center"/>
        </w:trPr>
        <w:tc>
          <w:tcPr>
            <w:tcW w:w="4536" w:type="dxa"/>
          </w:tcPr>
          <w:p w:rsidR="007A408B" w:rsidRPr="00DB3CAE" w:rsidRDefault="007A408B" w:rsidP="00272463">
            <w:pPr>
              <w:pStyle w:val="Default"/>
              <w:jc w:val="center"/>
              <w:rPr>
                <w:rFonts w:ascii="Times New Roman" w:eastAsia="宋体"/>
                <w:b/>
                <w:bCs/>
                <w:sz w:val="28"/>
                <w:szCs w:val="28"/>
              </w:rPr>
            </w:pPr>
            <w:r w:rsidRPr="00DB3CAE">
              <w:rPr>
                <w:rFonts w:ascii="Times New Roman" w:eastAsia="宋体"/>
                <w:sz w:val="28"/>
                <w:szCs w:val="28"/>
              </w:rPr>
              <w:t>M</w:t>
            </w:r>
            <w:r w:rsidRPr="00DB3CAE">
              <w:rPr>
                <w:rFonts w:ascii="Times New Roman" w:eastAsia="宋体"/>
                <w:sz w:val="28"/>
                <w:szCs w:val="28"/>
              </w:rPr>
              <w:t>≥</w:t>
            </w:r>
            <w:r w:rsidRPr="00DB3CAE">
              <w:rPr>
                <w:rFonts w:ascii="Times New Roman" w:eastAsia="宋体"/>
                <w:sz w:val="28"/>
                <w:szCs w:val="28"/>
              </w:rPr>
              <w:t>65</w:t>
            </w:r>
          </w:p>
        </w:tc>
        <w:tc>
          <w:tcPr>
            <w:tcW w:w="4535" w:type="dxa"/>
          </w:tcPr>
          <w:p w:rsidR="007A408B" w:rsidRPr="00DB3CAE" w:rsidRDefault="007A408B" w:rsidP="00272463">
            <w:pPr>
              <w:pStyle w:val="Default"/>
              <w:jc w:val="center"/>
              <w:rPr>
                <w:rFonts w:ascii="Times New Roman" w:eastAsia="宋体"/>
                <w:sz w:val="28"/>
                <w:szCs w:val="28"/>
              </w:rPr>
            </w:pPr>
            <w:r w:rsidRPr="00DB3CAE">
              <w:rPr>
                <w:rFonts w:ascii="Times New Roman" w:eastAsia="宋体"/>
                <w:sz w:val="28"/>
                <w:szCs w:val="28"/>
              </w:rPr>
              <w:t>M4</w:t>
            </w:r>
          </w:p>
        </w:tc>
      </w:tr>
    </w:tbl>
    <w:p w:rsidR="007A408B" w:rsidRDefault="007A408B" w:rsidP="007A408B">
      <w:pPr>
        <w:pStyle w:val="Default"/>
        <w:ind w:firstLineChars="200" w:firstLine="560"/>
        <w:jc w:val="both"/>
        <w:rPr>
          <w:rFonts w:ascii="Times New Roman" w:eastAsia="宋体"/>
          <w:b/>
          <w:bCs/>
          <w:sz w:val="21"/>
          <w:szCs w:val="21"/>
        </w:rPr>
      </w:pPr>
      <w:r>
        <w:rPr>
          <w:rFonts w:ascii="Times New Roman" w:eastAsia="宋体"/>
          <w:sz w:val="28"/>
          <w:szCs w:val="28"/>
        </w:rPr>
        <w:t>本项目</w:t>
      </w:r>
      <w:r>
        <w:rPr>
          <w:rFonts w:ascii="Times New Roman" w:eastAsia="宋体"/>
          <w:sz w:val="28"/>
          <w:szCs w:val="28"/>
        </w:rPr>
        <w:t>M</w:t>
      </w:r>
      <w:r>
        <w:rPr>
          <w:rFonts w:ascii="Times New Roman" w:eastAsia="宋体"/>
          <w:sz w:val="28"/>
          <w:szCs w:val="28"/>
        </w:rPr>
        <w:t>＜</w:t>
      </w:r>
      <w:r>
        <w:rPr>
          <w:rFonts w:ascii="Times New Roman" w:eastAsia="宋体"/>
          <w:sz w:val="28"/>
          <w:szCs w:val="28"/>
        </w:rPr>
        <w:t>25</w:t>
      </w:r>
      <w:r>
        <w:rPr>
          <w:rFonts w:ascii="Times New Roman" w:eastAsia="宋体"/>
          <w:sz w:val="28"/>
          <w:szCs w:val="28"/>
        </w:rPr>
        <w:t>，以</w:t>
      </w:r>
      <w:r>
        <w:rPr>
          <w:rFonts w:ascii="Times New Roman" w:eastAsia="宋体"/>
          <w:sz w:val="28"/>
          <w:szCs w:val="28"/>
        </w:rPr>
        <w:t>M1</w:t>
      </w:r>
      <w:r>
        <w:rPr>
          <w:rFonts w:ascii="Times New Roman" w:eastAsia="宋体"/>
          <w:sz w:val="28"/>
          <w:szCs w:val="28"/>
        </w:rPr>
        <w:t>表示。</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820"/>
        <w:gridCol w:w="7251"/>
      </w:tblGrid>
      <w:tr w:rsidR="007A408B" w:rsidRPr="00DB3CAE" w:rsidTr="00272463">
        <w:trPr>
          <w:jc w:val="center"/>
        </w:trPr>
        <w:tc>
          <w:tcPr>
            <w:tcW w:w="1820" w:type="dxa"/>
            <w:vAlign w:val="center"/>
          </w:tcPr>
          <w:p w:rsidR="007A408B" w:rsidRPr="00DB3CAE" w:rsidRDefault="007A408B" w:rsidP="00272463">
            <w:pPr>
              <w:pStyle w:val="Default"/>
              <w:spacing w:line="360" w:lineRule="exact"/>
              <w:jc w:val="center"/>
              <w:rPr>
                <w:rFonts w:ascii="Times New Roman" w:eastAsia="宋体"/>
                <w:sz w:val="28"/>
                <w:szCs w:val="28"/>
              </w:rPr>
            </w:pPr>
            <w:r w:rsidRPr="00DB3CAE">
              <w:rPr>
                <w:rFonts w:ascii="Times New Roman" w:eastAsia="宋体"/>
                <w:sz w:val="28"/>
                <w:szCs w:val="28"/>
              </w:rPr>
              <w:t>类型</w:t>
            </w:r>
            <w:r w:rsidRPr="00DB3CAE">
              <w:rPr>
                <w:rFonts w:ascii="Times New Roman" w:eastAsia="宋体"/>
                <w:sz w:val="28"/>
                <w:szCs w:val="28"/>
              </w:rPr>
              <w:t>2</w:t>
            </w:r>
            <w:r w:rsidRPr="00DB3CAE">
              <w:rPr>
                <w:rFonts w:ascii="Times New Roman" w:eastAsia="宋体"/>
                <w:sz w:val="28"/>
                <w:szCs w:val="28"/>
              </w:rPr>
              <w:t>（</w:t>
            </w:r>
            <w:r w:rsidRPr="00DB3CAE">
              <w:rPr>
                <w:rFonts w:ascii="Times New Roman" w:eastAsia="宋体"/>
                <w:sz w:val="28"/>
                <w:szCs w:val="28"/>
              </w:rPr>
              <w:t>E2</w:t>
            </w:r>
            <w:r w:rsidRPr="00DB3CAE">
              <w:rPr>
                <w:rFonts w:ascii="Times New Roman" w:eastAsia="宋体"/>
                <w:sz w:val="28"/>
                <w:szCs w:val="28"/>
              </w:rPr>
              <w:t>）</w:t>
            </w:r>
          </w:p>
        </w:tc>
        <w:tc>
          <w:tcPr>
            <w:tcW w:w="7251" w:type="dxa"/>
            <w:vAlign w:val="center"/>
          </w:tcPr>
          <w:p w:rsidR="007A408B" w:rsidRPr="00DB3CAE" w:rsidRDefault="007A408B" w:rsidP="00272463">
            <w:pPr>
              <w:pStyle w:val="Default"/>
              <w:spacing w:line="360" w:lineRule="exact"/>
              <w:jc w:val="center"/>
              <w:rPr>
                <w:rFonts w:ascii="Times New Roman" w:eastAsia="宋体"/>
                <w:sz w:val="28"/>
                <w:szCs w:val="28"/>
              </w:rPr>
            </w:pPr>
            <w:r w:rsidRPr="00DB3CAE">
              <w:rPr>
                <w:rFonts w:ascii="Times New Roman" w:eastAsia="宋体"/>
                <w:sz w:val="28"/>
                <w:szCs w:val="28"/>
              </w:rPr>
              <w:t>企业周边</w:t>
            </w:r>
            <w:r w:rsidRPr="00DB3CAE">
              <w:rPr>
                <w:rFonts w:ascii="Times New Roman" w:eastAsia="宋体"/>
                <w:sz w:val="28"/>
                <w:szCs w:val="28"/>
              </w:rPr>
              <w:t>5</w:t>
            </w:r>
            <w:r w:rsidRPr="00DB3CAE">
              <w:rPr>
                <w:rFonts w:ascii="Times New Roman" w:eastAsia="宋体"/>
                <w:sz w:val="28"/>
                <w:szCs w:val="28"/>
              </w:rPr>
              <w:t>公里范围内居住区、医疗卫生机构、文化教育机构、科研单位、行政机关、企事业单位、商场、公园等人口总数</w:t>
            </w:r>
            <w:r w:rsidRPr="00DB3CAE">
              <w:rPr>
                <w:rFonts w:ascii="Times New Roman" w:eastAsia="宋体"/>
                <w:sz w:val="28"/>
                <w:szCs w:val="28"/>
              </w:rPr>
              <w:t>5</w:t>
            </w:r>
            <w:r w:rsidRPr="00DB3CAE">
              <w:rPr>
                <w:rFonts w:ascii="Times New Roman" w:eastAsia="宋体"/>
                <w:sz w:val="28"/>
                <w:szCs w:val="28"/>
              </w:rPr>
              <w:t>万人以下，或企业周边</w:t>
            </w:r>
            <w:r w:rsidRPr="00DB3CAE">
              <w:rPr>
                <w:rFonts w:ascii="Times New Roman" w:eastAsia="宋体"/>
                <w:sz w:val="28"/>
                <w:szCs w:val="28"/>
              </w:rPr>
              <w:t>500</w:t>
            </w:r>
            <w:r w:rsidRPr="00DB3CAE">
              <w:rPr>
                <w:rFonts w:ascii="Times New Roman" w:eastAsia="宋体"/>
                <w:sz w:val="28"/>
                <w:szCs w:val="28"/>
              </w:rPr>
              <w:t>米范围内人口总数</w:t>
            </w:r>
            <w:r w:rsidRPr="00DB3CAE">
              <w:rPr>
                <w:rFonts w:ascii="Times New Roman" w:eastAsia="宋体"/>
                <w:sz w:val="28"/>
                <w:szCs w:val="28"/>
              </w:rPr>
              <w:t>500</w:t>
            </w:r>
            <w:r w:rsidRPr="00DB3CAE">
              <w:rPr>
                <w:rFonts w:ascii="Times New Roman" w:eastAsia="宋体"/>
                <w:sz w:val="28"/>
                <w:szCs w:val="28"/>
              </w:rPr>
              <w:t>人以上、</w:t>
            </w:r>
            <w:r w:rsidRPr="00DB3CAE">
              <w:rPr>
                <w:rFonts w:ascii="Times New Roman" w:eastAsia="宋体"/>
                <w:sz w:val="28"/>
                <w:szCs w:val="28"/>
              </w:rPr>
              <w:t>1000</w:t>
            </w:r>
            <w:r w:rsidRPr="00DB3CAE">
              <w:rPr>
                <w:rFonts w:ascii="Times New Roman" w:eastAsia="宋体"/>
                <w:sz w:val="28"/>
                <w:szCs w:val="28"/>
              </w:rPr>
              <w:t>以下</w:t>
            </w:r>
          </w:p>
        </w:tc>
      </w:tr>
      <w:tr w:rsidR="007A408B" w:rsidRPr="00DB3CAE" w:rsidTr="00272463">
        <w:trPr>
          <w:jc w:val="center"/>
        </w:trPr>
        <w:tc>
          <w:tcPr>
            <w:tcW w:w="1820" w:type="dxa"/>
            <w:tcBorders>
              <w:bottom w:val="single" w:sz="12" w:space="0" w:color="auto"/>
            </w:tcBorders>
            <w:vAlign w:val="center"/>
          </w:tcPr>
          <w:p w:rsidR="007A408B" w:rsidRPr="00DB3CAE" w:rsidRDefault="007A408B" w:rsidP="00272463">
            <w:pPr>
              <w:pStyle w:val="Default"/>
              <w:spacing w:line="360" w:lineRule="exact"/>
              <w:jc w:val="center"/>
              <w:rPr>
                <w:rFonts w:ascii="Times New Roman" w:eastAsia="宋体"/>
                <w:sz w:val="28"/>
                <w:szCs w:val="28"/>
              </w:rPr>
            </w:pPr>
            <w:r w:rsidRPr="00DB3CAE">
              <w:rPr>
                <w:rFonts w:ascii="Times New Roman" w:eastAsia="宋体"/>
                <w:sz w:val="28"/>
                <w:szCs w:val="28"/>
              </w:rPr>
              <w:t>类型</w:t>
            </w:r>
            <w:r w:rsidRPr="00DB3CAE">
              <w:rPr>
                <w:rFonts w:ascii="Times New Roman" w:eastAsia="宋体"/>
                <w:sz w:val="28"/>
                <w:szCs w:val="28"/>
              </w:rPr>
              <w:t>3</w:t>
            </w:r>
            <w:r w:rsidRPr="00DB3CAE">
              <w:rPr>
                <w:rFonts w:ascii="Times New Roman" w:eastAsia="宋体"/>
                <w:sz w:val="28"/>
                <w:szCs w:val="28"/>
              </w:rPr>
              <w:t>（</w:t>
            </w:r>
            <w:r w:rsidRPr="00DB3CAE">
              <w:rPr>
                <w:rFonts w:ascii="Times New Roman" w:eastAsia="宋体"/>
                <w:sz w:val="28"/>
                <w:szCs w:val="28"/>
              </w:rPr>
              <w:t>E3</w:t>
            </w:r>
            <w:r w:rsidRPr="00DB3CAE">
              <w:rPr>
                <w:rFonts w:ascii="Times New Roman" w:eastAsia="宋体"/>
                <w:sz w:val="28"/>
                <w:szCs w:val="28"/>
              </w:rPr>
              <w:t>）</w:t>
            </w:r>
          </w:p>
        </w:tc>
        <w:tc>
          <w:tcPr>
            <w:tcW w:w="7251" w:type="dxa"/>
            <w:tcBorders>
              <w:bottom w:val="single" w:sz="12" w:space="0" w:color="auto"/>
            </w:tcBorders>
            <w:vAlign w:val="center"/>
          </w:tcPr>
          <w:p w:rsidR="007A408B" w:rsidRPr="00DB3CAE" w:rsidRDefault="007A408B" w:rsidP="00272463">
            <w:pPr>
              <w:pStyle w:val="Default"/>
              <w:spacing w:line="360" w:lineRule="exact"/>
              <w:jc w:val="center"/>
              <w:rPr>
                <w:rFonts w:ascii="Times New Roman" w:eastAsia="宋体"/>
                <w:sz w:val="28"/>
                <w:szCs w:val="28"/>
              </w:rPr>
            </w:pPr>
            <w:r w:rsidRPr="00DB3CAE">
              <w:rPr>
                <w:rFonts w:ascii="Times New Roman" w:eastAsia="宋体"/>
                <w:sz w:val="28"/>
                <w:szCs w:val="28"/>
              </w:rPr>
              <w:t>企业周边</w:t>
            </w:r>
            <w:r w:rsidRPr="00DB3CAE">
              <w:rPr>
                <w:rFonts w:ascii="Times New Roman" w:eastAsia="宋体"/>
                <w:sz w:val="28"/>
                <w:szCs w:val="28"/>
              </w:rPr>
              <w:t>5</w:t>
            </w:r>
            <w:r w:rsidRPr="00DB3CAE">
              <w:rPr>
                <w:rFonts w:ascii="Times New Roman" w:eastAsia="宋体"/>
                <w:sz w:val="28"/>
                <w:szCs w:val="28"/>
              </w:rPr>
              <w:t>公里范围内居住区、医疗卫生机构、文化教育机构、科研单位、行政机关、企事业单位、商场、公园等人口总数</w:t>
            </w:r>
            <w:r w:rsidRPr="00DB3CAE">
              <w:rPr>
                <w:rFonts w:ascii="Times New Roman" w:eastAsia="宋体"/>
                <w:sz w:val="28"/>
                <w:szCs w:val="28"/>
              </w:rPr>
              <w:t>1</w:t>
            </w:r>
            <w:r w:rsidRPr="00DB3CAE">
              <w:rPr>
                <w:rFonts w:ascii="Times New Roman" w:eastAsia="宋体"/>
                <w:sz w:val="28"/>
                <w:szCs w:val="28"/>
              </w:rPr>
              <w:t>万人以上，且企业周边</w:t>
            </w:r>
            <w:r w:rsidRPr="00DB3CAE">
              <w:rPr>
                <w:rFonts w:ascii="Times New Roman" w:eastAsia="宋体"/>
                <w:sz w:val="28"/>
                <w:szCs w:val="28"/>
              </w:rPr>
              <w:t>500</w:t>
            </w:r>
            <w:r w:rsidRPr="00DB3CAE">
              <w:rPr>
                <w:rFonts w:ascii="Times New Roman" w:eastAsia="宋体"/>
                <w:sz w:val="28"/>
                <w:szCs w:val="28"/>
              </w:rPr>
              <w:t>米范围内人口总数</w:t>
            </w:r>
            <w:r w:rsidRPr="00DB3CAE">
              <w:rPr>
                <w:rFonts w:ascii="Times New Roman" w:eastAsia="宋体"/>
                <w:sz w:val="28"/>
                <w:szCs w:val="28"/>
              </w:rPr>
              <w:t>500</w:t>
            </w:r>
            <w:r w:rsidRPr="00DB3CAE">
              <w:rPr>
                <w:rFonts w:ascii="Times New Roman" w:eastAsia="宋体"/>
                <w:sz w:val="28"/>
                <w:szCs w:val="28"/>
              </w:rPr>
              <w:t>人以下</w:t>
            </w:r>
          </w:p>
        </w:tc>
      </w:tr>
    </w:tbl>
    <w:p w:rsidR="007A408B" w:rsidRPr="00DB3CAE" w:rsidRDefault="007A408B" w:rsidP="007A408B">
      <w:pPr>
        <w:pStyle w:val="Default"/>
        <w:ind w:firstLineChars="200" w:firstLine="560"/>
        <w:jc w:val="both"/>
        <w:rPr>
          <w:rFonts w:ascii="Times New Roman" w:eastAsia="宋体"/>
          <w:sz w:val="28"/>
          <w:szCs w:val="28"/>
        </w:rPr>
      </w:pPr>
      <w:r w:rsidRPr="00DB3CAE">
        <w:rPr>
          <w:rFonts w:ascii="Times New Roman" w:eastAsia="宋体"/>
          <w:sz w:val="28"/>
          <w:szCs w:val="28"/>
        </w:rPr>
        <w:t>本项目周边</w:t>
      </w:r>
      <w:r w:rsidRPr="00DB3CAE">
        <w:rPr>
          <w:rFonts w:ascii="Times New Roman" w:eastAsia="宋体"/>
          <w:sz w:val="28"/>
          <w:szCs w:val="28"/>
        </w:rPr>
        <w:t>5</w:t>
      </w:r>
      <w:r w:rsidRPr="00DB3CAE">
        <w:rPr>
          <w:rFonts w:ascii="Times New Roman" w:eastAsia="宋体"/>
          <w:sz w:val="28"/>
          <w:szCs w:val="28"/>
        </w:rPr>
        <w:t>公里范围内居住区、医疗卫生机构、文化教育机构、科研</w:t>
      </w:r>
      <w:r w:rsidRPr="00DB3CAE">
        <w:rPr>
          <w:rFonts w:ascii="Times New Roman" w:eastAsia="宋体"/>
          <w:sz w:val="28"/>
          <w:szCs w:val="28"/>
        </w:rPr>
        <w:lastRenderedPageBreak/>
        <w:t>单位、行政机关、企事业单位、商场、公园等人口总数</w:t>
      </w:r>
      <w:r w:rsidRPr="00DB3CAE">
        <w:rPr>
          <w:rFonts w:ascii="Times New Roman" w:eastAsia="宋体"/>
          <w:sz w:val="28"/>
          <w:szCs w:val="28"/>
        </w:rPr>
        <w:t>5</w:t>
      </w:r>
      <w:r w:rsidRPr="00DB3CAE">
        <w:rPr>
          <w:rFonts w:ascii="Times New Roman" w:eastAsia="宋体"/>
          <w:sz w:val="28"/>
          <w:szCs w:val="28"/>
        </w:rPr>
        <w:t>万人以上，或企业周边</w:t>
      </w:r>
      <w:r w:rsidRPr="00DB3CAE">
        <w:rPr>
          <w:rFonts w:ascii="Times New Roman" w:eastAsia="宋体"/>
          <w:sz w:val="28"/>
          <w:szCs w:val="28"/>
        </w:rPr>
        <w:t>500</w:t>
      </w:r>
      <w:r w:rsidRPr="00DB3CAE">
        <w:rPr>
          <w:rFonts w:ascii="Times New Roman" w:eastAsia="宋体"/>
          <w:sz w:val="28"/>
          <w:szCs w:val="28"/>
        </w:rPr>
        <w:t>米范围内人口总数</w:t>
      </w:r>
      <w:r w:rsidRPr="00DB3CAE">
        <w:rPr>
          <w:rFonts w:ascii="Times New Roman" w:eastAsia="宋体"/>
          <w:sz w:val="28"/>
          <w:szCs w:val="28"/>
        </w:rPr>
        <w:t>500</w:t>
      </w:r>
      <w:r w:rsidRPr="00DB3CAE">
        <w:rPr>
          <w:rFonts w:ascii="Times New Roman" w:eastAsia="宋体"/>
          <w:sz w:val="28"/>
          <w:szCs w:val="28"/>
        </w:rPr>
        <w:t>人以上，</w:t>
      </w:r>
      <w:r w:rsidRPr="00DB3CAE">
        <w:rPr>
          <w:rFonts w:ascii="Times New Roman" w:eastAsia="宋体"/>
          <w:sz w:val="28"/>
          <w:szCs w:val="28"/>
        </w:rPr>
        <w:t>1000</w:t>
      </w:r>
      <w:r w:rsidRPr="00DB3CAE">
        <w:rPr>
          <w:rFonts w:ascii="Times New Roman" w:eastAsia="宋体"/>
          <w:sz w:val="28"/>
          <w:szCs w:val="28"/>
        </w:rPr>
        <w:t>人以下。以</w:t>
      </w:r>
      <w:r w:rsidRPr="00DB3CAE">
        <w:rPr>
          <w:rFonts w:ascii="Times New Roman" w:eastAsia="宋体"/>
          <w:sz w:val="28"/>
          <w:szCs w:val="28"/>
        </w:rPr>
        <w:t>E</w:t>
      </w:r>
      <w:r w:rsidRPr="00DB3CAE">
        <w:rPr>
          <w:rFonts w:ascii="Times New Roman" w:eastAsia="宋体" w:hint="eastAsia"/>
          <w:sz w:val="28"/>
          <w:szCs w:val="28"/>
        </w:rPr>
        <w:t>1</w:t>
      </w:r>
      <w:r w:rsidRPr="00DB3CAE">
        <w:rPr>
          <w:rFonts w:ascii="Times New Roman" w:eastAsia="宋体"/>
          <w:sz w:val="28"/>
          <w:szCs w:val="28"/>
        </w:rPr>
        <w:t>表示。</w:t>
      </w:r>
    </w:p>
    <w:p w:rsidR="007A408B" w:rsidRPr="00DB3CAE" w:rsidRDefault="007A408B" w:rsidP="007A408B">
      <w:pPr>
        <w:pStyle w:val="a8"/>
        <w:ind w:firstLineChars="200" w:firstLine="560"/>
        <w:jc w:val="left"/>
        <w:rPr>
          <w:rFonts w:ascii="Times New Roman" w:hAnsi="Times New Roman"/>
          <w:color w:val="000000"/>
          <w:sz w:val="28"/>
          <w:szCs w:val="28"/>
        </w:rPr>
      </w:pPr>
      <w:r w:rsidRPr="00DB3CAE">
        <w:rPr>
          <w:rFonts w:ascii="Times New Roman" w:hAnsi="Times New Roman"/>
          <w:color w:val="000000"/>
          <w:sz w:val="28"/>
          <w:szCs w:val="28"/>
        </w:rPr>
        <w:t>企业周边环境风险受体情况见下表及附图。</w:t>
      </w:r>
    </w:p>
    <w:p w:rsidR="007A408B" w:rsidRPr="00DB3CAE" w:rsidRDefault="007A408B" w:rsidP="009E3D40">
      <w:pPr>
        <w:spacing w:afterLines="50" w:line="360" w:lineRule="auto"/>
        <w:ind w:firstLine="562"/>
        <w:jc w:val="center"/>
        <w:rPr>
          <w:b/>
          <w:bCs/>
          <w:color w:val="000000"/>
          <w:sz w:val="28"/>
          <w:szCs w:val="28"/>
        </w:rPr>
      </w:pPr>
      <w:r w:rsidRPr="00DB3CAE">
        <w:rPr>
          <w:b/>
          <w:bCs/>
          <w:color w:val="000000"/>
          <w:sz w:val="28"/>
          <w:szCs w:val="28"/>
        </w:rPr>
        <w:t>表</w:t>
      </w:r>
      <w:r w:rsidRPr="00DB3CAE">
        <w:rPr>
          <w:b/>
          <w:bCs/>
          <w:color w:val="000000"/>
          <w:sz w:val="28"/>
          <w:szCs w:val="28"/>
        </w:rPr>
        <w:t>7-</w:t>
      </w:r>
      <w:r w:rsidR="00DB3CAE">
        <w:rPr>
          <w:rFonts w:hint="eastAsia"/>
          <w:b/>
          <w:bCs/>
          <w:color w:val="000000"/>
          <w:sz w:val="28"/>
          <w:szCs w:val="28"/>
        </w:rPr>
        <w:t>4</w:t>
      </w:r>
      <w:r w:rsidRPr="00DB3CAE">
        <w:rPr>
          <w:b/>
          <w:bCs/>
          <w:color w:val="000000"/>
          <w:sz w:val="28"/>
          <w:szCs w:val="28"/>
        </w:rPr>
        <w:t xml:space="preserve">   </w:t>
      </w:r>
      <w:r w:rsidRPr="00DB3CAE">
        <w:rPr>
          <w:b/>
          <w:bCs/>
          <w:color w:val="000000"/>
          <w:sz w:val="28"/>
          <w:szCs w:val="28"/>
        </w:rPr>
        <w:t>企业周边环境风险受体情况分布表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00"/>
      </w:tblPr>
      <w:tblGrid>
        <w:gridCol w:w="677"/>
        <w:gridCol w:w="4337"/>
        <w:gridCol w:w="946"/>
        <w:gridCol w:w="1143"/>
        <w:gridCol w:w="1018"/>
        <w:gridCol w:w="1073"/>
      </w:tblGrid>
      <w:tr w:rsidR="007A408B" w:rsidRPr="00DB3CAE" w:rsidTr="00272463">
        <w:trPr>
          <w:tblHeader/>
          <w:jc w:val="center"/>
        </w:trPr>
        <w:tc>
          <w:tcPr>
            <w:tcW w:w="677" w:type="dxa"/>
            <w:tcBorders>
              <w:bottom w:val="single" w:sz="12" w:space="0" w:color="auto"/>
            </w:tcBorders>
            <w:vAlign w:val="center"/>
          </w:tcPr>
          <w:p w:rsidR="007A408B" w:rsidRPr="00DB3CAE" w:rsidRDefault="007A408B" w:rsidP="00272463">
            <w:pPr>
              <w:spacing w:line="360" w:lineRule="exact"/>
              <w:ind w:firstLine="562"/>
              <w:jc w:val="center"/>
              <w:rPr>
                <w:b/>
                <w:color w:val="000000"/>
                <w:sz w:val="28"/>
                <w:szCs w:val="28"/>
              </w:rPr>
            </w:pPr>
            <w:r w:rsidRPr="00DB3CAE">
              <w:rPr>
                <w:b/>
                <w:color w:val="000000"/>
                <w:sz w:val="28"/>
                <w:szCs w:val="28"/>
              </w:rPr>
              <w:t>序号</w:t>
            </w:r>
          </w:p>
        </w:tc>
        <w:tc>
          <w:tcPr>
            <w:tcW w:w="4337" w:type="dxa"/>
            <w:tcBorders>
              <w:bottom w:val="single" w:sz="12" w:space="0" w:color="auto"/>
            </w:tcBorders>
            <w:vAlign w:val="center"/>
          </w:tcPr>
          <w:p w:rsidR="007A408B" w:rsidRPr="00DB3CAE" w:rsidRDefault="007A408B" w:rsidP="00272463">
            <w:pPr>
              <w:spacing w:line="360" w:lineRule="exact"/>
              <w:ind w:firstLine="562"/>
              <w:jc w:val="center"/>
              <w:rPr>
                <w:b/>
                <w:color w:val="000000"/>
                <w:sz w:val="28"/>
                <w:szCs w:val="28"/>
              </w:rPr>
            </w:pPr>
            <w:r w:rsidRPr="00DB3CAE">
              <w:rPr>
                <w:b/>
                <w:color w:val="000000"/>
                <w:sz w:val="28"/>
                <w:szCs w:val="28"/>
              </w:rPr>
              <w:t>名称</w:t>
            </w:r>
          </w:p>
        </w:tc>
        <w:tc>
          <w:tcPr>
            <w:tcW w:w="946" w:type="dxa"/>
            <w:tcBorders>
              <w:bottom w:val="single" w:sz="12" w:space="0" w:color="auto"/>
            </w:tcBorders>
            <w:vAlign w:val="center"/>
          </w:tcPr>
          <w:p w:rsidR="007A408B" w:rsidRPr="00DB3CAE" w:rsidRDefault="007A408B" w:rsidP="00272463">
            <w:pPr>
              <w:spacing w:line="360" w:lineRule="exact"/>
              <w:ind w:firstLine="562"/>
              <w:jc w:val="center"/>
              <w:rPr>
                <w:b/>
                <w:color w:val="000000"/>
                <w:sz w:val="28"/>
                <w:szCs w:val="28"/>
              </w:rPr>
            </w:pPr>
            <w:r w:rsidRPr="00DB3CAE">
              <w:rPr>
                <w:b/>
                <w:color w:val="000000"/>
                <w:sz w:val="28"/>
                <w:szCs w:val="28"/>
              </w:rPr>
              <w:t>方位</w:t>
            </w:r>
          </w:p>
        </w:tc>
        <w:tc>
          <w:tcPr>
            <w:tcW w:w="1143" w:type="dxa"/>
            <w:tcBorders>
              <w:bottom w:val="single" w:sz="12" w:space="0" w:color="auto"/>
            </w:tcBorders>
            <w:vAlign w:val="center"/>
          </w:tcPr>
          <w:p w:rsidR="007A408B" w:rsidRPr="00DB3CAE" w:rsidRDefault="007A408B" w:rsidP="00272463">
            <w:pPr>
              <w:spacing w:line="360" w:lineRule="exact"/>
              <w:ind w:firstLine="562"/>
              <w:jc w:val="center"/>
              <w:rPr>
                <w:b/>
                <w:color w:val="000000"/>
                <w:sz w:val="28"/>
                <w:szCs w:val="28"/>
              </w:rPr>
            </w:pPr>
            <w:r w:rsidRPr="00DB3CAE">
              <w:rPr>
                <w:b/>
                <w:color w:val="000000"/>
                <w:sz w:val="28"/>
                <w:szCs w:val="28"/>
              </w:rPr>
              <w:t>距离（</w:t>
            </w:r>
            <w:r w:rsidRPr="00DB3CAE">
              <w:rPr>
                <w:b/>
                <w:color w:val="000000"/>
                <w:sz w:val="28"/>
                <w:szCs w:val="28"/>
              </w:rPr>
              <w:t>m</w:t>
            </w:r>
            <w:r w:rsidRPr="00DB3CAE">
              <w:rPr>
                <w:b/>
                <w:color w:val="000000"/>
                <w:sz w:val="28"/>
                <w:szCs w:val="28"/>
              </w:rPr>
              <w:t>）</w:t>
            </w:r>
          </w:p>
        </w:tc>
        <w:tc>
          <w:tcPr>
            <w:tcW w:w="1018" w:type="dxa"/>
            <w:tcBorders>
              <w:bottom w:val="single" w:sz="12" w:space="0" w:color="auto"/>
            </w:tcBorders>
            <w:vAlign w:val="center"/>
          </w:tcPr>
          <w:p w:rsidR="007A408B" w:rsidRPr="00DB3CAE" w:rsidRDefault="007A408B" w:rsidP="00272463">
            <w:pPr>
              <w:spacing w:line="360" w:lineRule="exact"/>
              <w:ind w:firstLine="562"/>
              <w:jc w:val="center"/>
              <w:rPr>
                <w:b/>
                <w:color w:val="000000"/>
                <w:sz w:val="28"/>
                <w:szCs w:val="28"/>
              </w:rPr>
            </w:pPr>
            <w:r w:rsidRPr="00DB3CAE">
              <w:rPr>
                <w:b/>
                <w:color w:val="000000"/>
                <w:sz w:val="28"/>
                <w:szCs w:val="28"/>
              </w:rPr>
              <w:t>人数</w:t>
            </w:r>
          </w:p>
        </w:tc>
        <w:tc>
          <w:tcPr>
            <w:tcW w:w="1073" w:type="dxa"/>
            <w:tcBorders>
              <w:bottom w:val="single" w:sz="12" w:space="0" w:color="auto"/>
            </w:tcBorders>
            <w:vAlign w:val="center"/>
          </w:tcPr>
          <w:p w:rsidR="007A408B" w:rsidRPr="00DB3CAE" w:rsidRDefault="007A408B" w:rsidP="00272463">
            <w:pPr>
              <w:spacing w:line="360" w:lineRule="exact"/>
              <w:ind w:firstLine="562"/>
              <w:jc w:val="center"/>
              <w:rPr>
                <w:b/>
                <w:color w:val="000000"/>
                <w:sz w:val="28"/>
                <w:szCs w:val="28"/>
              </w:rPr>
            </w:pPr>
            <w:r w:rsidRPr="00DB3CAE">
              <w:rPr>
                <w:b/>
                <w:color w:val="000000"/>
                <w:sz w:val="28"/>
                <w:szCs w:val="28"/>
              </w:rPr>
              <w:t>类别</w:t>
            </w:r>
          </w:p>
        </w:tc>
      </w:tr>
      <w:tr w:rsidR="007A408B" w:rsidRPr="00DB3CAE" w:rsidTr="00272463">
        <w:trPr>
          <w:trHeight w:val="255"/>
          <w:jc w:val="center"/>
        </w:trPr>
        <w:tc>
          <w:tcPr>
            <w:tcW w:w="677" w:type="dxa"/>
            <w:tcBorders>
              <w:top w:val="single" w:sz="12" w:space="0" w:color="auto"/>
            </w:tcBorders>
            <w:vAlign w:val="center"/>
          </w:tcPr>
          <w:p w:rsidR="007A408B" w:rsidRPr="00DB3CAE" w:rsidRDefault="007A408B" w:rsidP="00272463">
            <w:pPr>
              <w:spacing w:line="360" w:lineRule="exact"/>
              <w:jc w:val="center"/>
              <w:rPr>
                <w:color w:val="000000"/>
                <w:sz w:val="28"/>
                <w:szCs w:val="28"/>
              </w:rPr>
            </w:pPr>
            <w:r w:rsidRPr="00DB3CAE">
              <w:rPr>
                <w:color w:val="000000"/>
                <w:sz w:val="28"/>
                <w:szCs w:val="28"/>
              </w:rPr>
              <w:t>1</w:t>
            </w:r>
          </w:p>
        </w:tc>
        <w:tc>
          <w:tcPr>
            <w:tcW w:w="4337" w:type="dxa"/>
            <w:tcBorders>
              <w:top w:val="single" w:sz="12" w:space="0" w:color="auto"/>
            </w:tcBorders>
            <w:vAlign w:val="center"/>
          </w:tcPr>
          <w:p w:rsidR="007A408B" w:rsidRPr="00DB3CAE" w:rsidRDefault="007A408B" w:rsidP="00272463">
            <w:pPr>
              <w:spacing w:line="360" w:lineRule="exact"/>
              <w:jc w:val="center"/>
              <w:rPr>
                <w:color w:val="000000"/>
                <w:sz w:val="28"/>
                <w:szCs w:val="28"/>
              </w:rPr>
            </w:pPr>
            <w:r w:rsidRPr="00DB3CAE">
              <w:rPr>
                <w:rFonts w:hint="eastAsia"/>
                <w:color w:val="000000"/>
                <w:sz w:val="28"/>
                <w:szCs w:val="28"/>
              </w:rPr>
              <w:t>四川新动力有限公司</w:t>
            </w:r>
          </w:p>
        </w:tc>
        <w:tc>
          <w:tcPr>
            <w:tcW w:w="946" w:type="dxa"/>
            <w:tcBorders>
              <w:top w:val="single" w:sz="12" w:space="0" w:color="auto"/>
            </w:tcBorders>
            <w:vAlign w:val="center"/>
          </w:tcPr>
          <w:p w:rsidR="007A408B" w:rsidRPr="00DB3CAE" w:rsidRDefault="007A408B" w:rsidP="00272463">
            <w:pPr>
              <w:spacing w:line="360" w:lineRule="exact"/>
              <w:jc w:val="center"/>
              <w:rPr>
                <w:color w:val="000000"/>
                <w:sz w:val="28"/>
                <w:szCs w:val="28"/>
              </w:rPr>
            </w:pPr>
            <w:r w:rsidRPr="00DB3CAE">
              <w:rPr>
                <w:color w:val="000000"/>
                <w:sz w:val="28"/>
                <w:szCs w:val="28"/>
              </w:rPr>
              <w:t>东</w:t>
            </w:r>
          </w:p>
        </w:tc>
        <w:tc>
          <w:tcPr>
            <w:tcW w:w="1143" w:type="dxa"/>
            <w:tcBorders>
              <w:top w:val="single" w:sz="12" w:space="0" w:color="auto"/>
            </w:tcBorders>
            <w:vAlign w:val="center"/>
          </w:tcPr>
          <w:p w:rsidR="007A408B" w:rsidRPr="00DB3CAE" w:rsidRDefault="007A408B" w:rsidP="00272463">
            <w:pPr>
              <w:spacing w:line="360" w:lineRule="exact"/>
              <w:jc w:val="center"/>
              <w:rPr>
                <w:color w:val="000000"/>
                <w:sz w:val="28"/>
                <w:szCs w:val="28"/>
              </w:rPr>
            </w:pPr>
            <w:r w:rsidRPr="00DB3CAE">
              <w:rPr>
                <w:rFonts w:hint="eastAsia"/>
                <w:color w:val="000000"/>
                <w:sz w:val="28"/>
                <w:szCs w:val="28"/>
              </w:rPr>
              <w:t>2</w:t>
            </w:r>
            <w:r w:rsidRPr="00DB3CAE">
              <w:rPr>
                <w:color w:val="000000"/>
                <w:sz w:val="28"/>
                <w:szCs w:val="28"/>
              </w:rPr>
              <w:t>00</w:t>
            </w:r>
          </w:p>
        </w:tc>
        <w:tc>
          <w:tcPr>
            <w:tcW w:w="1018" w:type="dxa"/>
            <w:tcBorders>
              <w:top w:val="single" w:sz="12" w:space="0" w:color="auto"/>
            </w:tcBorders>
            <w:vAlign w:val="center"/>
          </w:tcPr>
          <w:p w:rsidR="007A408B" w:rsidRPr="00DB3CAE" w:rsidRDefault="007A408B" w:rsidP="00272463">
            <w:pPr>
              <w:spacing w:line="360" w:lineRule="exact"/>
              <w:jc w:val="center"/>
              <w:rPr>
                <w:bCs/>
                <w:color w:val="000000"/>
                <w:sz w:val="28"/>
                <w:szCs w:val="28"/>
              </w:rPr>
            </w:pPr>
            <w:r w:rsidRPr="00DB3CAE">
              <w:rPr>
                <w:rFonts w:hint="eastAsia"/>
                <w:bCs/>
                <w:color w:val="000000"/>
                <w:sz w:val="28"/>
                <w:szCs w:val="28"/>
              </w:rPr>
              <w:t>50</w:t>
            </w:r>
          </w:p>
        </w:tc>
        <w:tc>
          <w:tcPr>
            <w:tcW w:w="1073" w:type="dxa"/>
            <w:tcBorders>
              <w:top w:val="single" w:sz="12" w:space="0" w:color="auto"/>
            </w:tcBorders>
            <w:vAlign w:val="center"/>
          </w:tcPr>
          <w:p w:rsidR="007A408B" w:rsidRPr="00DB3CAE" w:rsidRDefault="007A408B" w:rsidP="00272463">
            <w:pPr>
              <w:spacing w:line="360" w:lineRule="exact"/>
              <w:jc w:val="center"/>
              <w:rPr>
                <w:bCs/>
                <w:color w:val="000000"/>
                <w:sz w:val="28"/>
                <w:szCs w:val="28"/>
              </w:rPr>
            </w:pPr>
            <w:r w:rsidRPr="00DB3CAE">
              <w:rPr>
                <w:rFonts w:hint="eastAsia"/>
                <w:bCs/>
                <w:color w:val="000000"/>
                <w:sz w:val="28"/>
                <w:szCs w:val="28"/>
              </w:rPr>
              <w:t>贸易公司</w:t>
            </w:r>
          </w:p>
        </w:tc>
      </w:tr>
      <w:tr w:rsidR="007A408B" w:rsidRPr="00DB3CAE" w:rsidTr="00272463">
        <w:trPr>
          <w:jc w:val="center"/>
        </w:trPr>
        <w:tc>
          <w:tcPr>
            <w:tcW w:w="677" w:type="dxa"/>
            <w:vAlign w:val="center"/>
          </w:tcPr>
          <w:p w:rsidR="007A408B" w:rsidRPr="00DB3CAE" w:rsidRDefault="007A408B" w:rsidP="00272463">
            <w:pPr>
              <w:spacing w:line="360" w:lineRule="exact"/>
              <w:jc w:val="center"/>
              <w:rPr>
                <w:color w:val="000000"/>
                <w:sz w:val="28"/>
                <w:szCs w:val="28"/>
              </w:rPr>
            </w:pPr>
            <w:r w:rsidRPr="00DB3CAE">
              <w:rPr>
                <w:color w:val="000000"/>
                <w:sz w:val="28"/>
                <w:szCs w:val="28"/>
              </w:rPr>
              <w:t>2</w:t>
            </w:r>
          </w:p>
        </w:tc>
        <w:tc>
          <w:tcPr>
            <w:tcW w:w="4337" w:type="dxa"/>
            <w:vAlign w:val="center"/>
          </w:tcPr>
          <w:p w:rsidR="007A408B" w:rsidRPr="00DB3CAE" w:rsidRDefault="007A408B" w:rsidP="00272463">
            <w:pPr>
              <w:spacing w:line="360" w:lineRule="exact"/>
              <w:jc w:val="center"/>
              <w:rPr>
                <w:color w:val="0000FF"/>
                <w:sz w:val="28"/>
                <w:szCs w:val="28"/>
              </w:rPr>
            </w:pPr>
            <w:r w:rsidRPr="00DB3CAE">
              <w:rPr>
                <w:rFonts w:hint="eastAsia"/>
                <w:color w:val="000000"/>
                <w:sz w:val="28"/>
                <w:szCs w:val="28"/>
              </w:rPr>
              <w:t>燕京大道</w:t>
            </w:r>
          </w:p>
        </w:tc>
        <w:tc>
          <w:tcPr>
            <w:tcW w:w="946" w:type="dxa"/>
            <w:vAlign w:val="center"/>
          </w:tcPr>
          <w:p w:rsidR="007A408B" w:rsidRPr="00DB3CAE" w:rsidRDefault="007A408B" w:rsidP="00272463">
            <w:pPr>
              <w:spacing w:line="360" w:lineRule="exact"/>
              <w:jc w:val="center"/>
              <w:rPr>
                <w:color w:val="000000"/>
                <w:sz w:val="28"/>
                <w:szCs w:val="28"/>
              </w:rPr>
            </w:pPr>
            <w:r w:rsidRPr="00DB3CAE">
              <w:rPr>
                <w:color w:val="000000"/>
                <w:sz w:val="28"/>
                <w:szCs w:val="28"/>
              </w:rPr>
              <w:t>东北</w:t>
            </w:r>
          </w:p>
        </w:tc>
        <w:tc>
          <w:tcPr>
            <w:tcW w:w="1143" w:type="dxa"/>
            <w:vAlign w:val="center"/>
          </w:tcPr>
          <w:p w:rsidR="007A408B" w:rsidRPr="00DB3CAE" w:rsidRDefault="007A408B" w:rsidP="00272463">
            <w:pPr>
              <w:spacing w:line="360" w:lineRule="exact"/>
              <w:jc w:val="center"/>
              <w:rPr>
                <w:color w:val="000000"/>
                <w:sz w:val="28"/>
                <w:szCs w:val="28"/>
              </w:rPr>
            </w:pPr>
            <w:r w:rsidRPr="00DB3CAE">
              <w:rPr>
                <w:color w:val="000000"/>
                <w:sz w:val="28"/>
                <w:szCs w:val="28"/>
              </w:rPr>
              <w:t>100</w:t>
            </w:r>
          </w:p>
        </w:tc>
        <w:tc>
          <w:tcPr>
            <w:tcW w:w="1018" w:type="dxa"/>
            <w:vAlign w:val="center"/>
          </w:tcPr>
          <w:p w:rsidR="007A408B" w:rsidRPr="00DB3CAE" w:rsidRDefault="007A408B" w:rsidP="00272463">
            <w:pPr>
              <w:spacing w:line="360" w:lineRule="exact"/>
              <w:jc w:val="center"/>
              <w:rPr>
                <w:bCs/>
                <w:color w:val="000000"/>
                <w:sz w:val="28"/>
                <w:szCs w:val="28"/>
              </w:rPr>
            </w:pPr>
            <w:r w:rsidRPr="00DB3CAE">
              <w:rPr>
                <w:rFonts w:hint="eastAsia"/>
                <w:bCs/>
                <w:color w:val="000000"/>
                <w:sz w:val="28"/>
                <w:szCs w:val="28"/>
              </w:rPr>
              <w:t>0</w:t>
            </w:r>
          </w:p>
        </w:tc>
        <w:tc>
          <w:tcPr>
            <w:tcW w:w="1073" w:type="dxa"/>
            <w:vAlign w:val="center"/>
          </w:tcPr>
          <w:p w:rsidR="007A408B" w:rsidRPr="00DB3CAE" w:rsidRDefault="007A408B" w:rsidP="00272463">
            <w:pPr>
              <w:spacing w:line="360" w:lineRule="exact"/>
              <w:jc w:val="center"/>
              <w:rPr>
                <w:bCs/>
                <w:color w:val="000000"/>
                <w:sz w:val="28"/>
                <w:szCs w:val="28"/>
              </w:rPr>
            </w:pPr>
            <w:r w:rsidRPr="00DB3CAE">
              <w:rPr>
                <w:rFonts w:hint="eastAsia"/>
                <w:bCs/>
                <w:color w:val="000000"/>
                <w:sz w:val="28"/>
                <w:szCs w:val="28"/>
              </w:rPr>
              <w:t>公路</w:t>
            </w:r>
          </w:p>
        </w:tc>
      </w:tr>
      <w:tr w:rsidR="007A408B" w:rsidRPr="00DB3CAE" w:rsidTr="00272463">
        <w:trPr>
          <w:jc w:val="center"/>
        </w:trPr>
        <w:tc>
          <w:tcPr>
            <w:tcW w:w="677" w:type="dxa"/>
            <w:vAlign w:val="center"/>
          </w:tcPr>
          <w:p w:rsidR="007A408B" w:rsidRPr="00DB3CAE" w:rsidRDefault="007A408B" w:rsidP="00272463">
            <w:pPr>
              <w:spacing w:line="360" w:lineRule="exact"/>
              <w:jc w:val="center"/>
              <w:rPr>
                <w:color w:val="000000"/>
                <w:sz w:val="28"/>
                <w:szCs w:val="28"/>
              </w:rPr>
            </w:pPr>
            <w:r w:rsidRPr="00DB3CAE">
              <w:rPr>
                <w:color w:val="000000"/>
                <w:sz w:val="28"/>
                <w:szCs w:val="28"/>
              </w:rPr>
              <w:t>3</w:t>
            </w:r>
          </w:p>
        </w:tc>
        <w:tc>
          <w:tcPr>
            <w:tcW w:w="4337" w:type="dxa"/>
            <w:vAlign w:val="center"/>
          </w:tcPr>
          <w:p w:rsidR="007A408B" w:rsidRPr="00DB3CAE" w:rsidRDefault="007A408B" w:rsidP="00272463">
            <w:pPr>
              <w:spacing w:line="360" w:lineRule="exact"/>
              <w:jc w:val="center"/>
              <w:rPr>
                <w:color w:val="000000"/>
                <w:sz w:val="28"/>
                <w:szCs w:val="28"/>
              </w:rPr>
            </w:pPr>
            <w:proofErr w:type="gramStart"/>
            <w:r w:rsidRPr="00DB3CAE">
              <w:rPr>
                <w:rFonts w:hint="eastAsia"/>
                <w:color w:val="000000"/>
                <w:sz w:val="28"/>
                <w:szCs w:val="28"/>
              </w:rPr>
              <w:t>湘永环保</w:t>
            </w:r>
            <w:proofErr w:type="gramEnd"/>
          </w:p>
        </w:tc>
        <w:tc>
          <w:tcPr>
            <w:tcW w:w="946" w:type="dxa"/>
            <w:vAlign w:val="center"/>
          </w:tcPr>
          <w:p w:rsidR="007A408B" w:rsidRPr="00DB3CAE" w:rsidRDefault="007A408B" w:rsidP="00272463">
            <w:pPr>
              <w:spacing w:line="360" w:lineRule="exact"/>
              <w:jc w:val="center"/>
              <w:rPr>
                <w:color w:val="000000"/>
                <w:sz w:val="28"/>
                <w:szCs w:val="28"/>
              </w:rPr>
            </w:pPr>
            <w:r w:rsidRPr="00DB3CAE">
              <w:rPr>
                <w:color w:val="000000"/>
                <w:sz w:val="28"/>
                <w:szCs w:val="28"/>
              </w:rPr>
              <w:t>南</w:t>
            </w:r>
          </w:p>
        </w:tc>
        <w:tc>
          <w:tcPr>
            <w:tcW w:w="1143" w:type="dxa"/>
            <w:vAlign w:val="center"/>
          </w:tcPr>
          <w:p w:rsidR="007A408B" w:rsidRPr="00DB3CAE" w:rsidRDefault="007A408B" w:rsidP="00272463">
            <w:pPr>
              <w:spacing w:line="360" w:lineRule="exact"/>
              <w:jc w:val="center"/>
              <w:rPr>
                <w:color w:val="000000"/>
                <w:sz w:val="28"/>
                <w:szCs w:val="28"/>
              </w:rPr>
            </w:pPr>
            <w:r w:rsidRPr="00DB3CAE">
              <w:rPr>
                <w:color w:val="000000"/>
                <w:sz w:val="28"/>
                <w:szCs w:val="28"/>
              </w:rPr>
              <w:t>50</w:t>
            </w:r>
          </w:p>
        </w:tc>
        <w:tc>
          <w:tcPr>
            <w:tcW w:w="1018" w:type="dxa"/>
            <w:vAlign w:val="center"/>
          </w:tcPr>
          <w:p w:rsidR="007A408B" w:rsidRPr="00DB3CAE" w:rsidRDefault="007A408B" w:rsidP="00272463">
            <w:pPr>
              <w:spacing w:line="360" w:lineRule="exact"/>
              <w:jc w:val="center"/>
              <w:rPr>
                <w:bCs/>
                <w:color w:val="000000"/>
                <w:sz w:val="28"/>
                <w:szCs w:val="28"/>
              </w:rPr>
            </w:pPr>
            <w:r w:rsidRPr="00DB3CAE">
              <w:rPr>
                <w:rFonts w:hint="eastAsia"/>
                <w:bCs/>
                <w:color w:val="000000"/>
                <w:sz w:val="28"/>
                <w:szCs w:val="28"/>
              </w:rPr>
              <w:t>30</w:t>
            </w:r>
          </w:p>
        </w:tc>
        <w:tc>
          <w:tcPr>
            <w:tcW w:w="1073" w:type="dxa"/>
            <w:vAlign w:val="center"/>
          </w:tcPr>
          <w:p w:rsidR="007A408B" w:rsidRPr="00DB3CAE" w:rsidRDefault="007A408B" w:rsidP="00272463">
            <w:pPr>
              <w:spacing w:line="360" w:lineRule="exact"/>
              <w:jc w:val="center"/>
              <w:rPr>
                <w:bCs/>
                <w:color w:val="000000"/>
                <w:sz w:val="28"/>
                <w:szCs w:val="28"/>
              </w:rPr>
            </w:pPr>
            <w:r w:rsidRPr="00DB3CAE">
              <w:rPr>
                <w:rFonts w:hint="eastAsia"/>
                <w:bCs/>
                <w:color w:val="000000"/>
                <w:sz w:val="28"/>
                <w:szCs w:val="28"/>
              </w:rPr>
              <w:t>检测机构</w:t>
            </w:r>
          </w:p>
        </w:tc>
      </w:tr>
      <w:tr w:rsidR="007A408B" w:rsidRPr="00DB3CAE" w:rsidTr="00272463">
        <w:trPr>
          <w:jc w:val="center"/>
        </w:trPr>
        <w:tc>
          <w:tcPr>
            <w:tcW w:w="677" w:type="dxa"/>
            <w:vAlign w:val="center"/>
          </w:tcPr>
          <w:p w:rsidR="007A408B" w:rsidRPr="00DB3CAE" w:rsidRDefault="007A408B" w:rsidP="00272463">
            <w:pPr>
              <w:spacing w:line="360" w:lineRule="exact"/>
              <w:jc w:val="center"/>
              <w:rPr>
                <w:color w:val="000000"/>
                <w:sz w:val="28"/>
                <w:szCs w:val="28"/>
              </w:rPr>
            </w:pPr>
            <w:r w:rsidRPr="00DB3CAE">
              <w:rPr>
                <w:color w:val="000000"/>
                <w:sz w:val="28"/>
                <w:szCs w:val="28"/>
              </w:rPr>
              <w:t>4</w:t>
            </w:r>
          </w:p>
        </w:tc>
        <w:tc>
          <w:tcPr>
            <w:tcW w:w="4337" w:type="dxa"/>
            <w:vAlign w:val="center"/>
          </w:tcPr>
          <w:p w:rsidR="007A408B" w:rsidRPr="00DB3CAE" w:rsidRDefault="007A408B" w:rsidP="00272463">
            <w:pPr>
              <w:pStyle w:val="2b"/>
              <w:snapToGrid w:val="0"/>
              <w:spacing w:before="0" w:line="360" w:lineRule="exact"/>
              <w:rPr>
                <w:rFonts w:ascii="Times New Roman"/>
                <w:color w:val="000000"/>
                <w:sz w:val="28"/>
                <w:szCs w:val="28"/>
              </w:rPr>
            </w:pPr>
            <w:r w:rsidRPr="00DB3CAE">
              <w:rPr>
                <w:rFonts w:ascii="Times New Roman"/>
                <w:bCs/>
                <w:color w:val="000000"/>
                <w:kern w:val="2"/>
                <w:sz w:val="28"/>
                <w:szCs w:val="28"/>
              </w:rPr>
              <w:t>山体</w:t>
            </w:r>
          </w:p>
        </w:tc>
        <w:tc>
          <w:tcPr>
            <w:tcW w:w="946" w:type="dxa"/>
            <w:vAlign w:val="center"/>
          </w:tcPr>
          <w:p w:rsidR="007A408B" w:rsidRPr="00DB3CAE" w:rsidRDefault="007A408B" w:rsidP="00272463">
            <w:pPr>
              <w:spacing w:line="360" w:lineRule="exact"/>
              <w:jc w:val="center"/>
              <w:rPr>
                <w:color w:val="000000"/>
                <w:sz w:val="28"/>
                <w:szCs w:val="28"/>
              </w:rPr>
            </w:pPr>
            <w:r w:rsidRPr="00DB3CAE">
              <w:rPr>
                <w:color w:val="000000"/>
                <w:sz w:val="28"/>
                <w:szCs w:val="28"/>
              </w:rPr>
              <w:t>西</w:t>
            </w:r>
          </w:p>
        </w:tc>
        <w:tc>
          <w:tcPr>
            <w:tcW w:w="1143" w:type="dxa"/>
            <w:vAlign w:val="center"/>
          </w:tcPr>
          <w:p w:rsidR="007A408B" w:rsidRPr="00DB3CAE" w:rsidRDefault="007A408B" w:rsidP="00272463">
            <w:pPr>
              <w:spacing w:line="360" w:lineRule="exact"/>
              <w:jc w:val="center"/>
              <w:rPr>
                <w:color w:val="000000"/>
                <w:sz w:val="28"/>
                <w:szCs w:val="28"/>
              </w:rPr>
            </w:pPr>
            <w:r w:rsidRPr="00DB3CAE">
              <w:rPr>
                <w:color w:val="000000"/>
                <w:sz w:val="28"/>
                <w:szCs w:val="28"/>
              </w:rPr>
              <w:t>50</w:t>
            </w:r>
          </w:p>
        </w:tc>
        <w:tc>
          <w:tcPr>
            <w:tcW w:w="1018" w:type="dxa"/>
            <w:vAlign w:val="center"/>
          </w:tcPr>
          <w:p w:rsidR="007A408B" w:rsidRPr="00DB3CAE" w:rsidRDefault="007A408B" w:rsidP="00272463">
            <w:pPr>
              <w:spacing w:line="360" w:lineRule="exact"/>
              <w:jc w:val="center"/>
              <w:rPr>
                <w:bCs/>
                <w:color w:val="000000"/>
                <w:sz w:val="28"/>
                <w:szCs w:val="28"/>
              </w:rPr>
            </w:pPr>
            <w:r w:rsidRPr="00DB3CAE">
              <w:rPr>
                <w:bCs/>
                <w:color w:val="000000"/>
                <w:sz w:val="28"/>
                <w:szCs w:val="28"/>
              </w:rPr>
              <w:t>0</w:t>
            </w:r>
          </w:p>
        </w:tc>
        <w:tc>
          <w:tcPr>
            <w:tcW w:w="1073" w:type="dxa"/>
            <w:vAlign w:val="center"/>
          </w:tcPr>
          <w:p w:rsidR="007A408B" w:rsidRPr="00DB3CAE" w:rsidRDefault="007A408B" w:rsidP="00272463">
            <w:pPr>
              <w:spacing w:line="360" w:lineRule="exact"/>
              <w:jc w:val="center"/>
              <w:rPr>
                <w:bCs/>
                <w:color w:val="000000"/>
                <w:sz w:val="28"/>
                <w:szCs w:val="28"/>
              </w:rPr>
            </w:pPr>
            <w:r w:rsidRPr="00DB3CAE">
              <w:rPr>
                <w:bCs/>
                <w:color w:val="000000"/>
                <w:sz w:val="28"/>
                <w:szCs w:val="28"/>
              </w:rPr>
              <w:t>山体</w:t>
            </w:r>
          </w:p>
        </w:tc>
      </w:tr>
      <w:tr w:rsidR="007A408B" w:rsidRPr="00DB3CAE" w:rsidTr="00272463">
        <w:trPr>
          <w:trHeight w:val="365"/>
          <w:jc w:val="center"/>
        </w:trPr>
        <w:tc>
          <w:tcPr>
            <w:tcW w:w="677" w:type="dxa"/>
            <w:vAlign w:val="center"/>
          </w:tcPr>
          <w:p w:rsidR="007A408B" w:rsidRPr="00DB3CAE" w:rsidRDefault="007A408B" w:rsidP="00272463">
            <w:pPr>
              <w:spacing w:line="360" w:lineRule="exact"/>
              <w:jc w:val="center"/>
              <w:rPr>
                <w:color w:val="000000"/>
                <w:sz w:val="28"/>
                <w:szCs w:val="28"/>
              </w:rPr>
            </w:pPr>
            <w:r w:rsidRPr="00DB3CAE">
              <w:rPr>
                <w:color w:val="000000"/>
                <w:sz w:val="28"/>
                <w:szCs w:val="28"/>
              </w:rPr>
              <w:t>合计</w:t>
            </w:r>
          </w:p>
        </w:tc>
        <w:tc>
          <w:tcPr>
            <w:tcW w:w="4337" w:type="dxa"/>
            <w:vAlign w:val="center"/>
          </w:tcPr>
          <w:p w:rsidR="007A408B" w:rsidRPr="00DB3CAE" w:rsidRDefault="007A408B" w:rsidP="00272463">
            <w:pPr>
              <w:pStyle w:val="2b"/>
              <w:snapToGrid w:val="0"/>
              <w:spacing w:before="0" w:line="360" w:lineRule="exact"/>
              <w:rPr>
                <w:rFonts w:ascii="Times New Roman"/>
                <w:bCs/>
                <w:color w:val="000000"/>
                <w:kern w:val="2"/>
                <w:sz w:val="28"/>
                <w:szCs w:val="28"/>
              </w:rPr>
            </w:pPr>
            <w:r w:rsidRPr="00DB3CAE">
              <w:rPr>
                <w:rFonts w:ascii="Times New Roman"/>
                <w:bCs/>
                <w:color w:val="000000"/>
                <w:kern w:val="2"/>
                <w:sz w:val="28"/>
                <w:szCs w:val="28"/>
              </w:rPr>
              <w:t>/</w:t>
            </w:r>
          </w:p>
        </w:tc>
        <w:tc>
          <w:tcPr>
            <w:tcW w:w="946" w:type="dxa"/>
            <w:vAlign w:val="center"/>
          </w:tcPr>
          <w:p w:rsidR="007A408B" w:rsidRPr="00DB3CAE" w:rsidRDefault="007A408B" w:rsidP="00272463">
            <w:pPr>
              <w:spacing w:line="360" w:lineRule="exact"/>
              <w:jc w:val="center"/>
              <w:rPr>
                <w:color w:val="000000"/>
                <w:sz w:val="28"/>
                <w:szCs w:val="28"/>
              </w:rPr>
            </w:pPr>
            <w:r w:rsidRPr="00DB3CAE">
              <w:rPr>
                <w:color w:val="000000"/>
                <w:sz w:val="28"/>
                <w:szCs w:val="28"/>
              </w:rPr>
              <w:t>/</w:t>
            </w:r>
          </w:p>
        </w:tc>
        <w:tc>
          <w:tcPr>
            <w:tcW w:w="1143" w:type="dxa"/>
            <w:vAlign w:val="center"/>
          </w:tcPr>
          <w:p w:rsidR="007A408B" w:rsidRPr="00DB3CAE" w:rsidRDefault="007A408B" w:rsidP="00272463">
            <w:pPr>
              <w:spacing w:line="360" w:lineRule="exact"/>
              <w:jc w:val="center"/>
              <w:rPr>
                <w:color w:val="000000"/>
                <w:sz w:val="28"/>
                <w:szCs w:val="28"/>
              </w:rPr>
            </w:pPr>
            <w:r w:rsidRPr="00DB3CAE">
              <w:rPr>
                <w:color w:val="000000"/>
                <w:sz w:val="28"/>
                <w:szCs w:val="28"/>
              </w:rPr>
              <w:t>/</w:t>
            </w:r>
          </w:p>
        </w:tc>
        <w:tc>
          <w:tcPr>
            <w:tcW w:w="1018" w:type="dxa"/>
            <w:vAlign w:val="center"/>
          </w:tcPr>
          <w:p w:rsidR="007A408B" w:rsidRPr="00DB3CAE" w:rsidRDefault="007A408B" w:rsidP="00272463">
            <w:pPr>
              <w:spacing w:line="360" w:lineRule="exact"/>
              <w:jc w:val="center"/>
              <w:rPr>
                <w:bCs/>
                <w:color w:val="000000"/>
                <w:sz w:val="28"/>
                <w:szCs w:val="28"/>
              </w:rPr>
            </w:pPr>
            <w:r w:rsidRPr="00DB3CAE">
              <w:rPr>
                <w:rFonts w:hint="eastAsia"/>
                <w:bCs/>
                <w:color w:val="000000"/>
                <w:sz w:val="28"/>
                <w:szCs w:val="28"/>
              </w:rPr>
              <w:t>80</w:t>
            </w:r>
          </w:p>
        </w:tc>
        <w:tc>
          <w:tcPr>
            <w:tcW w:w="1073" w:type="dxa"/>
            <w:vAlign w:val="center"/>
          </w:tcPr>
          <w:p w:rsidR="007A408B" w:rsidRPr="00DB3CAE" w:rsidRDefault="007A408B" w:rsidP="00272463">
            <w:pPr>
              <w:spacing w:line="360" w:lineRule="exact"/>
              <w:jc w:val="center"/>
              <w:rPr>
                <w:bCs/>
                <w:color w:val="000000"/>
                <w:sz w:val="28"/>
                <w:szCs w:val="28"/>
              </w:rPr>
            </w:pPr>
            <w:r w:rsidRPr="00DB3CAE">
              <w:rPr>
                <w:bCs/>
                <w:color w:val="000000"/>
                <w:sz w:val="28"/>
                <w:szCs w:val="28"/>
              </w:rPr>
              <w:t>/</w:t>
            </w:r>
          </w:p>
        </w:tc>
      </w:tr>
    </w:tbl>
    <w:p w:rsidR="007A408B" w:rsidRPr="00DB3CAE" w:rsidRDefault="007A408B" w:rsidP="00DB3CAE">
      <w:pPr>
        <w:pStyle w:val="2"/>
        <w:adjustRightInd w:val="0"/>
        <w:spacing w:after="0" w:line="360" w:lineRule="auto"/>
        <w:textAlignment w:val="baseline"/>
        <w:rPr>
          <w:rFonts w:ascii="Times New Roman" w:hAnsi="Times New Roman"/>
          <w:bCs w:val="0"/>
          <w:color w:val="000000"/>
          <w:kern w:val="32"/>
          <w:sz w:val="28"/>
          <w:szCs w:val="28"/>
        </w:rPr>
      </w:pPr>
      <w:bookmarkStart w:id="295" w:name="_Toc11160426"/>
      <w:bookmarkStart w:id="296" w:name="_Toc11160857"/>
      <w:bookmarkStart w:id="297" w:name="_Toc16611247"/>
      <w:r w:rsidRPr="00DB3CAE">
        <w:rPr>
          <w:rFonts w:ascii="Times New Roman" w:hAnsi="Times New Roman"/>
          <w:bCs w:val="0"/>
          <w:color w:val="000000"/>
          <w:kern w:val="32"/>
          <w:sz w:val="28"/>
          <w:szCs w:val="28"/>
        </w:rPr>
        <w:t>7.3</w:t>
      </w:r>
      <w:r w:rsidRPr="00DB3CAE">
        <w:rPr>
          <w:rFonts w:ascii="Times New Roman" w:hAnsi="Times New Roman"/>
          <w:bCs w:val="0"/>
          <w:color w:val="000000"/>
          <w:kern w:val="32"/>
          <w:sz w:val="28"/>
          <w:szCs w:val="28"/>
        </w:rPr>
        <w:t>企业风险等级确定</w:t>
      </w:r>
      <w:bookmarkEnd w:id="295"/>
      <w:bookmarkEnd w:id="296"/>
      <w:bookmarkEnd w:id="297"/>
    </w:p>
    <w:bookmarkEnd w:id="291"/>
    <w:p w:rsidR="007A408B" w:rsidRPr="00DB3CAE" w:rsidRDefault="007A408B" w:rsidP="007A408B">
      <w:pPr>
        <w:pStyle w:val="afb"/>
        <w:spacing w:after="0" w:line="360" w:lineRule="auto"/>
        <w:ind w:right="102" w:firstLineChars="200" w:firstLine="560"/>
        <w:rPr>
          <w:color w:val="000000"/>
          <w:sz w:val="28"/>
          <w:szCs w:val="28"/>
          <w:lang w:val="zh-CN"/>
        </w:rPr>
        <w:sectPr w:rsidR="007A408B" w:rsidRPr="00DB3CAE">
          <w:headerReference w:type="even" r:id="rId24"/>
          <w:headerReference w:type="default" r:id="rId25"/>
          <w:footerReference w:type="even" r:id="rId26"/>
          <w:headerReference w:type="first" r:id="rId27"/>
          <w:footerReference w:type="first" r:id="rId28"/>
          <w:pgSz w:w="11850" w:h="16783"/>
          <w:pgMar w:top="1417" w:right="1417" w:bottom="1417" w:left="1417" w:header="680" w:footer="567" w:gutter="0"/>
          <w:pgNumType w:fmt="numberInDash"/>
          <w:cols w:space="720"/>
          <w:docGrid w:type="lines" w:linePitch="312"/>
        </w:sectPr>
      </w:pPr>
      <w:r w:rsidRPr="00DB3CAE">
        <w:rPr>
          <w:rStyle w:val="Char1d"/>
          <w:color w:val="000000"/>
          <w:szCs w:val="28"/>
          <w:lang w:val="zh-CN"/>
        </w:rPr>
        <w:t>综合</w:t>
      </w:r>
      <w:r w:rsidRPr="00DB3CAE">
        <w:rPr>
          <w:rStyle w:val="Char1d"/>
          <w:color w:val="000000"/>
          <w:szCs w:val="28"/>
        </w:rPr>
        <w:t>7.1</w:t>
      </w:r>
      <w:r w:rsidRPr="00DB3CAE">
        <w:rPr>
          <w:rStyle w:val="Char1d"/>
          <w:color w:val="000000"/>
          <w:szCs w:val="28"/>
        </w:rPr>
        <w:t>及</w:t>
      </w:r>
      <w:r w:rsidRPr="00DB3CAE">
        <w:rPr>
          <w:rStyle w:val="Char1d"/>
          <w:color w:val="000000"/>
          <w:szCs w:val="28"/>
        </w:rPr>
        <w:t>7.2</w:t>
      </w:r>
      <w:r w:rsidRPr="00DB3CAE">
        <w:rPr>
          <w:rStyle w:val="Char1d"/>
          <w:color w:val="000000"/>
          <w:szCs w:val="28"/>
        </w:rPr>
        <w:t>，</w:t>
      </w:r>
      <w:r w:rsidRPr="00DB3CAE">
        <w:rPr>
          <w:color w:val="000000"/>
          <w:spacing w:val="23"/>
          <w:sz w:val="28"/>
          <w:szCs w:val="28"/>
        </w:rPr>
        <w:t>南充</w:t>
      </w:r>
      <w:r w:rsidRPr="00DB3CAE">
        <w:rPr>
          <w:rFonts w:hint="eastAsia"/>
          <w:color w:val="000000"/>
          <w:spacing w:val="23"/>
          <w:sz w:val="28"/>
          <w:szCs w:val="28"/>
        </w:rPr>
        <w:t>银海丝绸</w:t>
      </w:r>
      <w:r w:rsidRPr="00DB3CAE">
        <w:rPr>
          <w:color w:val="000000"/>
          <w:spacing w:val="23"/>
          <w:sz w:val="28"/>
          <w:szCs w:val="28"/>
        </w:rPr>
        <w:t>有限公司</w:t>
      </w:r>
      <w:r w:rsidRPr="00DB3CAE">
        <w:rPr>
          <w:color w:val="000000"/>
          <w:spacing w:val="23"/>
          <w:sz w:val="28"/>
          <w:szCs w:val="28"/>
        </w:rPr>
        <w:t> </w:t>
      </w:r>
      <w:r w:rsidR="0040487C" w:rsidRPr="00DB3CAE">
        <w:rPr>
          <w:rStyle w:val="Char1d"/>
          <w:rFonts w:hint="eastAsia"/>
          <w:color w:val="000000"/>
          <w:szCs w:val="28"/>
          <w:lang w:val="zh-CN"/>
        </w:rPr>
        <w:t>安全</w:t>
      </w:r>
      <w:r w:rsidRPr="00DB3CAE">
        <w:rPr>
          <w:rStyle w:val="Char1d"/>
          <w:color w:val="000000"/>
          <w:szCs w:val="28"/>
          <w:lang w:val="zh-CN"/>
        </w:rPr>
        <w:t>风险等级为</w:t>
      </w:r>
      <w:r w:rsidRPr="00DB3CAE">
        <w:rPr>
          <w:rStyle w:val="Char1d"/>
          <w:color w:val="000000"/>
          <w:szCs w:val="28"/>
          <w:lang w:val="zh-CN"/>
        </w:rPr>
        <w:t>“</w:t>
      </w:r>
      <w:r w:rsidRPr="00DB3CAE">
        <w:rPr>
          <w:rStyle w:val="Char1d"/>
          <w:color w:val="000000"/>
          <w:szCs w:val="28"/>
          <w:lang w:val="zh-CN"/>
        </w:rPr>
        <w:t>一般风险</w:t>
      </w:r>
      <w:r w:rsidRPr="00DB3CAE">
        <w:rPr>
          <w:rStyle w:val="Char1d"/>
          <w:color w:val="000000"/>
          <w:szCs w:val="28"/>
          <w:lang w:val="zh-CN"/>
        </w:rPr>
        <w:t>”</w:t>
      </w:r>
      <w:r w:rsidRPr="00DB3CAE">
        <w:rPr>
          <w:rStyle w:val="Char1d"/>
          <w:color w:val="000000"/>
          <w:szCs w:val="28"/>
          <w:lang w:val="zh-CN"/>
        </w:rPr>
        <w:t>。</w:t>
      </w:r>
      <w:bookmarkStart w:id="298" w:name="_Toc424853987"/>
      <w:bookmarkStart w:id="299" w:name="_Toc424853988"/>
      <w:bookmarkEnd w:id="298"/>
      <w:bookmarkEnd w:id="299"/>
    </w:p>
    <w:p w:rsidR="007A408B" w:rsidRPr="00DB3CAE" w:rsidRDefault="007A408B" w:rsidP="00DB3CAE">
      <w:pPr>
        <w:pStyle w:val="1"/>
        <w:spacing w:before="0" w:line="360" w:lineRule="auto"/>
        <w:rPr>
          <w:color w:val="000000"/>
          <w:sz w:val="28"/>
        </w:rPr>
      </w:pPr>
      <w:bookmarkStart w:id="300" w:name="_Toc432846415"/>
      <w:bookmarkStart w:id="301" w:name="_Toc11160427"/>
      <w:bookmarkStart w:id="302" w:name="_Toc11160858"/>
      <w:bookmarkStart w:id="303" w:name="_Toc16611248"/>
      <w:r w:rsidRPr="00DB3CAE">
        <w:rPr>
          <w:color w:val="000000"/>
          <w:sz w:val="28"/>
        </w:rPr>
        <w:lastRenderedPageBreak/>
        <w:t>8</w:t>
      </w:r>
      <w:r w:rsidRPr="00DB3CAE">
        <w:rPr>
          <w:color w:val="000000"/>
          <w:sz w:val="28"/>
        </w:rPr>
        <w:t>修订说明</w:t>
      </w:r>
      <w:bookmarkEnd w:id="300"/>
      <w:bookmarkEnd w:id="301"/>
      <w:bookmarkEnd w:id="302"/>
      <w:bookmarkEnd w:id="303"/>
    </w:p>
    <w:p w:rsidR="007A408B" w:rsidRPr="00DB3CAE" w:rsidRDefault="007A408B" w:rsidP="00DB3CAE">
      <w:pPr>
        <w:autoSpaceDE w:val="0"/>
        <w:autoSpaceDN w:val="0"/>
        <w:adjustRightInd w:val="0"/>
        <w:spacing w:line="360" w:lineRule="auto"/>
        <w:ind w:firstLineChars="200" w:firstLine="560"/>
        <w:rPr>
          <w:color w:val="000000"/>
          <w:sz w:val="28"/>
          <w:szCs w:val="28"/>
          <w:lang w:val="zh-CN"/>
        </w:rPr>
      </w:pPr>
      <w:r w:rsidRPr="00DB3CAE">
        <w:rPr>
          <w:color w:val="000000"/>
          <w:sz w:val="28"/>
          <w:szCs w:val="28"/>
          <w:lang w:val="zh-CN"/>
        </w:rPr>
        <w:t>有下列情形之一的，企业应当及时划定或重新划定本企业</w:t>
      </w:r>
      <w:r w:rsidR="00DB3CAE">
        <w:rPr>
          <w:rFonts w:hint="eastAsia"/>
          <w:color w:val="000000"/>
          <w:sz w:val="28"/>
          <w:szCs w:val="28"/>
          <w:lang w:val="zh-CN"/>
        </w:rPr>
        <w:t>安全</w:t>
      </w:r>
      <w:r w:rsidRPr="00DB3CAE">
        <w:rPr>
          <w:color w:val="000000"/>
          <w:sz w:val="28"/>
          <w:szCs w:val="28"/>
          <w:lang w:val="zh-CN"/>
        </w:rPr>
        <w:t>风险等级，编制或修订本企业的</w:t>
      </w:r>
      <w:r w:rsidR="00DB3CAE">
        <w:rPr>
          <w:rFonts w:hint="eastAsia"/>
          <w:color w:val="000000"/>
          <w:sz w:val="28"/>
          <w:szCs w:val="28"/>
          <w:lang w:val="zh-CN"/>
        </w:rPr>
        <w:t>安全</w:t>
      </w:r>
      <w:r w:rsidRPr="00DB3CAE">
        <w:rPr>
          <w:color w:val="000000"/>
          <w:sz w:val="28"/>
          <w:szCs w:val="28"/>
          <w:lang w:val="zh-CN"/>
        </w:rPr>
        <w:t>风险评估报告：</w:t>
      </w:r>
    </w:p>
    <w:p w:rsidR="007A408B" w:rsidRPr="00DB3CAE" w:rsidRDefault="007A408B" w:rsidP="00DB3CAE">
      <w:pPr>
        <w:autoSpaceDE w:val="0"/>
        <w:autoSpaceDN w:val="0"/>
        <w:adjustRightInd w:val="0"/>
        <w:spacing w:line="360" w:lineRule="auto"/>
        <w:ind w:firstLineChars="200" w:firstLine="560"/>
        <w:rPr>
          <w:color w:val="000000"/>
          <w:sz w:val="28"/>
          <w:szCs w:val="28"/>
          <w:lang w:val="zh-CN"/>
        </w:rPr>
      </w:pPr>
      <w:r w:rsidRPr="00DB3CAE">
        <w:rPr>
          <w:color w:val="000000"/>
          <w:sz w:val="28"/>
          <w:szCs w:val="28"/>
          <w:lang w:val="zh-CN"/>
        </w:rPr>
        <w:t>（</w:t>
      </w:r>
      <w:r w:rsidRPr="00DB3CAE">
        <w:rPr>
          <w:color w:val="000000"/>
          <w:sz w:val="28"/>
          <w:szCs w:val="28"/>
        </w:rPr>
        <w:t>1</w:t>
      </w:r>
      <w:r w:rsidRPr="00DB3CAE">
        <w:rPr>
          <w:color w:val="000000"/>
          <w:sz w:val="28"/>
          <w:szCs w:val="28"/>
          <w:lang w:val="zh-CN"/>
        </w:rPr>
        <w:t>）未划定</w:t>
      </w:r>
      <w:r w:rsidR="00A85E43">
        <w:rPr>
          <w:rFonts w:hint="eastAsia"/>
          <w:color w:val="000000"/>
          <w:sz w:val="28"/>
          <w:szCs w:val="28"/>
          <w:lang w:val="zh-CN"/>
        </w:rPr>
        <w:t>安全</w:t>
      </w:r>
      <w:r w:rsidRPr="00DB3CAE">
        <w:rPr>
          <w:color w:val="000000"/>
          <w:sz w:val="28"/>
          <w:szCs w:val="28"/>
          <w:lang w:val="zh-CN"/>
        </w:rPr>
        <w:t>风险等级或划定</w:t>
      </w:r>
      <w:r w:rsidR="00A85E43">
        <w:rPr>
          <w:rFonts w:hint="eastAsia"/>
          <w:color w:val="000000"/>
          <w:sz w:val="28"/>
          <w:szCs w:val="28"/>
          <w:lang w:val="zh-CN"/>
        </w:rPr>
        <w:t>安全</w:t>
      </w:r>
      <w:r w:rsidRPr="00DB3CAE">
        <w:rPr>
          <w:color w:val="000000"/>
          <w:sz w:val="28"/>
          <w:szCs w:val="28"/>
          <w:lang w:val="zh-CN"/>
        </w:rPr>
        <w:t>风险等级已满三年的；</w:t>
      </w:r>
    </w:p>
    <w:p w:rsidR="007A408B" w:rsidRPr="00DB3CAE" w:rsidRDefault="007A408B" w:rsidP="00DB3CAE">
      <w:pPr>
        <w:autoSpaceDE w:val="0"/>
        <w:autoSpaceDN w:val="0"/>
        <w:adjustRightInd w:val="0"/>
        <w:spacing w:line="360" w:lineRule="auto"/>
        <w:ind w:firstLineChars="200" w:firstLine="560"/>
        <w:rPr>
          <w:color w:val="000000"/>
          <w:sz w:val="28"/>
          <w:szCs w:val="28"/>
          <w:lang w:val="zh-CN"/>
        </w:rPr>
      </w:pPr>
      <w:r w:rsidRPr="00DB3CAE">
        <w:rPr>
          <w:color w:val="000000"/>
          <w:sz w:val="28"/>
          <w:szCs w:val="28"/>
          <w:lang w:val="zh-CN"/>
        </w:rPr>
        <w:t>（</w:t>
      </w:r>
      <w:r w:rsidRPr="00DB3CAE">
        <w:rPr>
          <w:color w:val="000000"/>
          <w:sz w:val="28"/>
          <w:szCs w:val="28"/>
        </w:rPr>
        <w:t>2</w:t>
      </w:r>
      <w:r w:rsidRPr="00DB3CAE">
        <w:rPr>
          <w:color w:val="000000"/>
          <w:sz w:val="28"/>
          <w:szCs w:val="28"/>
          <w:lang w:val="zh-CN"/>
        </w:rPr>
        <w:t>）涉及</w:t>
      </w:r>
      <w:r w:rsidR="00DB3CAE">
        <w:rPr>
          <w:rFonts w:hint="eastAsia"/>
          <w:color w:val="000000"/>
          <w:sz w:val="28"/>
          <w:szCs w:val="28"/>
          <w:lang w:val="zh-CN"/>
        </w:rPr>
        <w:t>安全</w:t>
      </w:r>
      <w:r w:rsidRPr="00DB3CAE">
        <w:rPr>
          <w:color w:val="000000"/>
          <w:sz w:val="28"/>
          <w:szCs w:val="28"/>
          <w:lang w:val="zh-CN"/>
        </w:rPr>
        <w:t>风险物质的种类或数量、生产工艺过程风险防范措施或周边可能受影响的</w:t>
      </w:r>
      <w:r w:rsidR="00DB3CAE">
        <w:rPr>
          <w:rFonts w:hint="eastAsia"/>
          <w:color w:val="000000"/>
          <w:sz w:val="28"/>
          <w:szCs w:val="28"/>
          <w:lang w:val="zh-CN"/>
        </w:rPr>
        <w:t>安全</w:t>
      </w:r>
      <w:r w:rsidRPr="00DB3CAE">
        <w:rPr>
          <w:color w:val="000000"/>
          <w:sz w:val="28"/>
          <w:szCs w:val="28"/>
          <w:lang w:val="zh-CN"/>
        </w:rPr>
        <w:t>风险受体发生变化，导致企业</w:t>
      </w:r>
      <w:r w:rsidR="00DB3CAE">
        <w:rPr>
          <w:rFonts w:hint="eastAsia"/>
          <w:color w:val="000000"/>
          <w:sz w:val="28"/>
          <w:szCs w:val="28"/>
          <w:lang w:val="zh-CN"/>
        </w:rPr>
        <w:t>安全</w:t>
      </w:r>
      <w:r w:rsidRPr="00DB3CAE">
        <w:rPr>
          <w:color w:val="000000"/>
          <w:sz w:val="28"/>
          <w:szCs w:val="28"/>
          <w:lang w:val="zh-CN"/>
        </w:rPr>
        <w:t>风险等级变化的；</w:t>
      </w:r>
    </w:p>
    <w:p w:rsidR="007A408B" w:rsidRPr="00DB3CAE" w:rsidRDefault="007A408B" w:rsidP="00DB3CAE">
      <w:pPr>
        <w:autoSpaceDE w:val="0"/>
        <w:autoSpaceDN w:val="0"/>
        <w:adjustRightInd w:val="0"/>
        <w:spacing w:line="360" w:lineRule="auto"/>
        <w:ind w:firstLineChars="200" w:firstLine="560"/>
        <w:rPr>
          <w:color w:val="000000"/>
          <w:sz w:val="28"/>
          <w:szCs w:val="28"/>
          <w:lang w:val="zh-CN"/>
        </w:rPr>
      </w:pPr>
      <w:r w:rsidRPr="00DB3CAE">
        <w:rPr>
          <w:color w:val="000000"/>
          <w:sz w:val="28"/>
          <w:szCs w:val="28"/>
          <w:lang w:val="zh-CN"/>
        </w:rPr>
        <w:t>（</w:t>
      </w:r>
      <w:r w:rsidRPr="00DB3CAE">
        <w:rPr>
          <w:color w:val="000000"/>
          <w:sz w:val="28"/>
          <w:szCs w:val="28"/>
        </w:rPr>
        <w:t>3</w:t>
      </w:r>
      <w:r w:rsidRPr="00DB3CAE">
        <w:rPr>
          <w:color w:val="000000"/>
          <w:sz w:val="28"/>
          <w:szCs w:val="28"/>
          <w:lang w:val="zh-CN"/>
        </w:rPr>
        <w:t>）发生突发</w:t>
      </w:r>
      <w:r w:rsidR="005F7CA5" w:rsidRPr="00DB3CAE">
        <w:rPr>
          <w:color w:val="000000"/>
          <w:sz w:val="28"/>
          <w:szCs w:val="28"/>
          <w:lang w:val="zh-CN"/>
        </w:rPr>
        <w:t>安全事故</w:t>
      </w:r>
      <w:r w:rsidRPr="00DB3CAE">
        <w:rPr>
          <w:color w:val="000000"/>
          <w:sz w:val="28"/>
          <w:szCs w:val="28"/>
          <w:lang w:val="zh-CN"/>
        </w:rPr>
        <w:t>并造成</w:t>
      </w:r>
      <w:r w:rsidR="00DB3CAE">
        <w:rPr>
          <w:rFonts w:hint="eastAsia"/>
          <w:color w:val="000000"/>
          <w:sz w:val="28"/>
          <w:szCs w:val="28"/>
          <w:lang w:val="zh-CN"/>
        </w:rPr>
        <w:t>重大损失</w:t>
      </w:r>
      <w:r w:rsidRPr="00DB3CAE">
        <w:rPr>
          <w:color w:val="000000"/>
          <w:sz w:val="28"/>
          <w:szCs w:val="28"/>
          <w:lang w:val="zh-CN"/>
        </w:rPr>
        <w:t>的；</w:t>
      </w:r>
    </w:p>
    <w:p w:rsidR="007A408B" w:rsidRDefault="007A408B" w:rsidP="00DB3CAE">
      <w:pPr>
        <w:autoSpaceDE w:val="0"/>
        <w:autoSpaceDN w:val="0"/>
        <w:adjustRightInd w:val="0"/>
        <w:spacing w:line="360" w:lineRule="auto"/>
        <w:ind w:firstLineChars="200" w:firstLine="560"/>
        <w:rPr>
          <w:color w:val="000000"/>
          <w:sz w:val="28"/>
          <w:szCs w:val="28"/>
          <w:lang w:val="zh-CN"/>
        </w:rPr>
      </w:pPr>
      <w:r w:rsidRPr="00DB3CAE">
        <w:rPr>
          <w:color w:val="000000"/>
          <w:sz w:val="28"/>
          <w:szCs w:val="28"/>
          <w:lang w:val="zh-CN"/>
        </w:rPr>
        <w:t>（</w:t>
      </w:r>
      <w:r w:rsidRPr="00DB3CAE">
        <w:rPr>
          <w:color w:val="000000"/>
          <w:sz w:val="28"/>
          <w:szCs w:val="28"/>
        </w:rPr>
        <w:t>4</w:t>
      </w:r>
      <w:r w:rsidRPr="00DB3CAE">
        <w:rPr>
          <w:color w:val="000000"/>
          <w:sz w:val="28"/>
          <w:szCs w:val="28"/>
          <w:lang w:val="zh-CN"/>
        </w:rPr>
        <w:t>）有关企业</w:t>
      </w:r>
      <w:r w:rsidR="00DB3CAE">
        <w:rPr>
          <w:rFonts w:hint="eastAsia"/>
          <w:color w:val="000000"/>
          <w:sz w:val="28"/>
          <w:szCs w:val="28"/>
          <w:lang w:val="zh-CN"/>
        </w:rPr>
        <w:t>安全</w:t>
      </w:r>
      <w:r w:rsidRPr="00DB3CAE">
        <w:rPr>
          <w:color w:val="000000"/>
          <w:sz w:val="28"/>
          <w:szCs w:val="28"/>
          <w:lang w:val="zh-CN"/>
        </w:rPr>
        <w:t>风险评估标准或规范性文件发生变化的。</w:t>
      </w:r>
    </w:p>
    <w:p w:rsidR="009114BB" w:rsidRDefault="009114BB" w:rsidP="009114BB">
      <w:pPr>
        <w:autoSpaceDE w:val="0"/>
        <w:autoSpaceDN w:val="0"/>
        <w:adjustRightInd w:val="0"/>
        <w:spacing w:line="360" w:lineRule="auto"/>
        <w:ind w:firstLineChars="200" w:firstLine="560"/>
        <w:rPr>
          <w:color w:val="000000"/>
          <w:sz w:val="28"/>
          <w:szCs w:val="28"/>
          <w:lang w:val="zh-CN"/>
        </w:rPr>
      </w:pPr>
    </w:p>
    <w:p w:rsidR="009114BB" w:rsidRDefault="009114BB" w:rsidP="009114BB">
      <w:pPr>
        <w:autoSpaceDE w:val="0"/>
        <w:autoSpaceDN w:val="0"/>
        <w:adjustRightInd w:val="0"/>
        <w:spacing w:line="360" w:lineRule="auto"/>
        <w:ind w:firstLineChars="200" w:firstLine="560"/>
        <w:rPr>
          <w:color w:val="000000"/>
          <w:sz w:val="28"/>
          <w:szCs w:val="28"/>
          <w:lang w:val="zh-CN"/>
        </w:rPr>
      </w:pPr>
    </w:p>
    <w:p w:rsidR="009114BB" w:rsidRDefault="009114BB" w:rsidP="009114BB">
      <w:pPr>
        <w:autoSpaceDE w:val="0"/>
        <w:autoSpaceDN w:val="0"/>
        <w:adjustRightInd w:val="0"/>
        <w:spacing w:line="360" w:lineRule="auto"/>
        <w:ind w:firstLineChars="200" w:firstLine="560"/>
        <w:rPr>
          <w:color w:val="000000"/>
          <w:sz w:val="28"/>
          <w:szCs w:val="28"/>
          <w:lang w:val="zh-CN"/>
        </w:rPr>
      </w:pPr>
    </w:p>
    <w:p w:rsidR="009114BB" w:rsidRDefault="009114BB" w:rsidP="009114BB">
      <w:pPr>
        <w:autoSpaceDE w:val="0"/>
        <w:autoSpaceDN w:val="0"/>
        <w:adjustRightInd w:val="0"/>
        <w:spacing w:line="360" w:lineRule="auto"/>
        <w:ind w:firstLineChars="200" w:firstLine="560"/>
        <w:rPr>
          <w:color w:val="000000"/>
          <w:sz w:val="28"/>
          <w:szCs w:val="28"/>
          <w:lang w:val="zh-CN"/>
        </w:rPr>
      </w:pPr>
    </w:p>
    <w:p w:rsidR="009114BB" w:rsidRDefault="009114BB" w:rsidP="009114BB">
      <w:pPr>
        <w:autoSpaceDE w:val="0"/>
        <w:autoSpaceDN w:val="0"/>
        <w:adjustRightInd w:val="0"/>
        <w:spacing w:line="360" w:lineRule="auto"/>
        <w:ind w:firstLineChars="200" w:firstLine="560"/>
        <w:rPr>
          <w:color w:val="000000"/>
          <w:sz w:val="28"/>
          <w:szCs w:val="28"/>
          <w:lang w:val="zh-CN"/>
        </w:rPr>
      </w:pPr>
    </w:p>
    <w:p w:rsidR="009114BB" w:rsidRDefault="009114BB" w:rsidP="009114BB">
      <w:pPr>
        <w:autoSpaceDE w:val="0"/>
        <w:autoSpaceDN w:val="0"/>
        <w:adjustRightInd w:val="0"/>
        <w:spacing w:line="360" w:lineRule="auto"/>
        <w:ind w:firstLineChars="200" w:firstLine="560"/>
        <w:rPr>
          <w:color w:val="000000"/>
          <w:sz w:val="28"/>
          <w:szCs w:val="28"/>
          <w:lang w:val="zh-CN"/>
        </w:rPr>
      </w:pPr>
    </w:p>
    <w:p w:rsidR="009114BB" w:rsidRDefault="009114BB" w:rsidP="009114BB">
      <w:pPr>
        <w:autoSpaceDE w:val="0"/>
        <w:autoSpaceDN w:val="0"/>
        <w:adjustRightInd w:val="0"/>
        <w:spacing w:line="360" w:lineRule="auto"/>
        <w:ind w:firstLineChars="200" w:firstLine="560"/>
        <w:rPr>
          <w:color w:val="000000"/>
          <w:sz w:val="28"/>
          <w:szCs w:val="28"/>
          <w:lang w:val="zh-CN"/>
        </w:rPr>
      </w:pPr>
    </w:p>
    <w:p w:rsidR="009114BB" w:rsidRDefault="009114BB" w:rsidP="009114BB">
      <w:pPr>
        <w:autoSpaceDE w:val="0"/>
        <w:autoSpaceDN w:val="0"/>
        <w:adjustRightInd w:val="0"/>
        <w:spacing w:line="360" w:lineRule="auto"/>
        <w:ind w:firstLineChars="200" w:firstLine="560"/>
        <w:rPr>
          <w:color w:val="000000"/>
          <w:sz w:val="28"/>
          <w:szCs w:val="28"/>
          <w:lang w:val="zh-CN"/>
        </w:rPr>
      </w:pPr>
    </w:p>
    <w:p w:rsidR="009114BB" w:rsidRDefault="009114BB" w:rsidP="009114BB">
      <w:pPr>
        <w:autoSpaceDE w:val="0"/>
        <w:autoSpaceDN w:val="0"/>
        <w:adjustRightInd w:val="0"/>
        <w:spacing w:line="360" w:lineRule="auto"/>
        <w:ind w:firstLineChars="200" w:firstLine="560"/>
        <w:rPr>
          <w:color w:val="000000"/>
          <w:sz w:val="28"/>
          <w:szCs w:val="28"/>
          <w:lang w:val="zh-CN"/>
        </w:rPr>
      </w:pPr>
    </w:p>
    <w:p w:rsidR="009114BB" w:rsidRDefault="009114BB" w:rsidP="009114BB">
      <w:pPr>
        <w:autoSpaceDE w:val="0"/>
        <w:autoSpaceDN w:val="0"/>
        <w:adjustRightInd w:val="0"/>
        <w:spacing w:line="360" w:lineRule="auto"/>
        <w:ind w:firstLineChars="200" w:firstLine="560"/>
        <w:rPr>
          <w:color w:val="000000"/>
          <w:sz w:val="28"/>
          <w:szCs w:val="28"/>
          <w:lang w:val="zh-CN"/>
        </w:rPr>
      </w:pPr>
    </w:p>
    <w:p w:rsidR="009114BB" w:rsidRDefault="009114BB" w:rsidP="009114BB">
      <w:pPr>
        <w:autoSpaceDE w:val="0"/>
        <w:autoSpaceDN w:val="0"/>
        <w:adjustRightInd w:val="0"/>
        <w:spacing w:line="360" w:lineRule="auto"/>
        <w:ind w:firstLineChars="200" w:firstLine="560"/>
        <w:rPr>
          <w:color w:val="000000"/>
          <w:sz w:val="28"/>
          <w:szCs w:val="28"/>
          <w:lang w:val="zh-CN"/>
        </w:rPr>
      </w:pPr>
    </w:p>
    <w:p w:rsidR="009114BB" w:rsidRDefault="009114BB" w:rsidP="009114BB">
      <w:pPr>
        <w:autoSpaceDE w:val="0"/>
        <w:autoSpaceDN w:val="0"/>
        <w:adjustRightInd w:val="0"/>
        <w:spacing w:line="360" w:lineRule="auto"/>
        <w:ind w:firstLineChars="200" w:firstLine="560"/>
        <w:rPr>
          <w:color w:val="000000"/>
          <w:sz w:val="28"/>
          <w:szCs w:val="28"/>
          <w:lang w:val="zh-CN"/>
        </w:rPr>
      </w:pPr>
    </w:p>
    <w:p w:rsidR="009114BB" w:rsidRDefault="009114BB" w:rsidP="009114BB">
      <w:pPr>
        <w:autoSpaceDE w:val="0"/>
        <w:autoSpaceDN w:val="0"/>
        <w:adjustRightInd w:val="0"/>
        <w:spacing w:line="360" w:lineRule="auto"/>
        <w:ind w:firstLineChars="200" w:firstLine="560"/>
        <w:rPr>
          <w:color w:val="000000"/>
          <w:sz w:val="28"/>
          <w:szCs w:val="28"/>
          <w:lang w:val="zh-CN"/>
        </w:rPr>
      </w:pPr>
    </w:p>
    <w:p w:rsidR="009114BB" w:rsidRDefault="009114BB" w:rsidP="009114BB">
      <w:pPr>
        <w:autoSpaceDE w:val="0"/>
        <w:autoSpaceDN w:val="0"/>
        <w:adjustRightInd w:val="0"/>
        <w:spacing w:line="360" w:lineRule="auto"/>
        <w:ind w:firstLineChars="200" w:firstLine="560"/>
        <w:rPr>
          <w:color w:val="000000"/>
          <w:sz w:val="28"/>
          <w:szCs w:val="28"/>
          <w:lang w:val="zh-CN"/>
        </w:rPr>
      </w:pPr>
    </w:p>
    <w:p w:rsidR="009114BB" w:rsidRDefault="009114BB" w:rsidP="009114BB">
      <w:pPr>
        <w:autoSpaceDE w:val="0"/>
        <w:autoSpaceDN w:val="0"/>
        <w:adjustRightInd w:val="0"/>
        <w:spacing w:line="360" w:lineRule="auto"/>
        <w:ind w:firstLineChars="200" w:firstLine="420"/>
        <w:rPr>
          <w:color w:val="000000"/>
          <w:lang w:val="zh-CN"/>
        </w:rPr>
        <w:sectPr w:rsidR="009114BB">
          <w:pgSz w:w="11850" w:h="16783"/>
          <w:pgMar w:top="1417" w:right="1417" w:bottom="1417" w:left="1417" w:header="680" w:footer="567" w:gutter="0"/>
          <w:pgNumType w:fmt="numberInDash"/>
          <w:cols w:space="720"/>
          <w:docGrid w:type="lines" w:linePitch="312"/>
        </w:sectPr>
      </w:pPr>
    </w:p>
    <w:p w:rsidR="007A408B" w:rsidRDefault="007A408B" w:rsidP="007A408B">
      <w:pPr>
        <w:pStyle w:val="1"/>
        <w:spacing w:before="0" w:line="360" w:lineRule="auto"/>
        <w:ind w:firstLine="643"/>
        <w:rPr>
          <w:szCs w:val="32"/>
        </w:rPr>
      </w:pPr>
      <w:bookmarkStart w:id="304" w:name="_Toc11160428"/>
      <w:bookmarkStart w:id="305" w:name="_Toc11160859"/>
      <w:bookmarkStart w:id="306" w:name="_Toc16611249"/>
      <w:r>
        <w:rPr>
          <w:szCs w:val="32"/>
        </w:rPr>
        <w:lastRenderedPageBreak/>
        <w:t>附图附件</w:t>
      </w:r>
      <w:bookmarkEnd w:id="304"/>
      <w:bookmarkEnd w:id="305"/>
      <w:bookmarkEnd w:id="306"/>
    </w:p>
    <w:p w:rsidR="007A408B" w:rsidRDefault="007A408B" w:rsidP="007A408B">
      <w:pPr>
        <w:pStyle w:val="2"/>
        <w:adjustRightInd w:val="0"/>
        <w:spacing w:before="0" w:after="0" w:line="360" w:lineRule="auto"/>
        <w:ind w:firstLine="602"/>
        <w:textAlignment w:val="baseline"/>
        <w:rPr>
          <w:rFonts w:ascii="Times New Roman" w:hAnsi="Times New Roman"/>
          <w:bCs w:val="0"/>
          <w:kern w:val="32"/>
          <w:szCs w:val="20"/>
        </w:rPr>
      </w:pPr>
      <w:bookmarkStart w:id="307" w:name="_Toc11160429"/>
      <w:bookmarkStart w:id="308" w:name="_Toc11160860"/>
      <w:bookmarkStart w:id="309" w:name="_Toc16611250"/>
      <w:r>
        <w:rPr>
          <w:rFonts w:ascii="Times New Roman" w:hAnsi="Times New Roman"/>
          <w:bCs w:val="0"/>
          <w:kern w:val="32"/>
          <w:szCs w:val="20"/>
        </w:rPr>
        <w:t>附图：</w:t>
      </w:r>
      <w:bookmarkEnd w:id="307"/>
      <w:bookmarkEnd w:id="308"/>
      <w:bookmarkEnd w:id="309"/>
    </w:p>
    <w:p w:rsidR="007A408B" w:rsidRDefault="007A408B" w:rsidP="007A408B">
      <w:pPr>
        <w:spacing w:line="360" w:lineRule="auto"/>
      </w:pPr>
      <w:r>
        <w:t>（</w:t>
      </w:r>
      <w:r>
        <w:t>1</w:t>
      </w:r>
      <w:r>
        <w:t>）地理位置图</w:t>
      </w:r>
    </w:p>
    <w:p w:rsidR="007A408B" w:rsidRDefault="007A408B" w:rsidP="007A408B">
      <w:pPr>
        <w:spacing w:line="360" w:lineRule="auto"/>
      </w:pPr>
      <w:r>
        <w:t>（</w:t>
      </w:r>
      <w:r>
        <w:t>2</w:t>
      </w:r>
      <w:r>
        <w:t>）总平面布置图</w:t>
      </w:r>
    </w:p>
    <w:p w:rsidR="007A408B" w:rsidRDefault="007A408B" w:rsidP="007A408B">
      <w:pPr>
        <w:spacing w:line="360" w:lineRule="auto"/>
      </w:pPr>
      <w:r>
        <w:t>（</w:t>
      </w:r>
      <w:r>
        <w:t>3</w:t>
      </w:r>
      <w:r>
        <w:t>）外环境关系图</w:t>
      </w:r>
    </w:p>
    <w:p w:rsidR="007A408B" w:rsidRDefault="007A408B" w:rsidP="007A408B">
      <w:pPr>
        <w:spacing w:line="360" w:lineRule="auto"/>
      </w:pPr>
      <w:r>
        <w:t>（</w:t>
      </w:r>
      <w:r>
        <w:t>4</w:t>
      </w:r>
      <w:r>
        <w:t>）车间应急疏散图</w:t>
      </w:r>
    </w:p>
    <w:p w:rsidR="007A408B" w:rsidRDefault="007A408B" w:rsidP="007A408B">
      <w:pPr>
        <w:pStyle w:val="Default"/>
        <w:rPr>
          <w:rFonts w:ascii="Times New Roman" w:eastAsia="宋体"/>
        </w:rPr>
      </w:pPr>
    </w:p>
    <w:p w:rsidR="007A408B" w:rsidRDefault="007A408B" w:rsidP="007A408B">
      <w:pPr>
        <w:pStyle w:val="Default"/>
        <w:rPr>
          <w:rFonts w:ascii="Times New Roman" w:eastAsia="宋体"/>
        </w:rPr>
      </w:pPr>
    </w:p>
    <w:p w:rsidR="007A408B" w:rsidRDefault="007A408B" w:rsidP="007A408B">
      <w:pPr>
        <w:pStyle w:val="Default"/>
        <w:rPr>
          <w:rFonts w:ascii="Times New Roman" w:eastAsia="宋体"/>
        </w:rPr>
      </w:pPr>
    </w:p>
    <w:p w:rsidR="007A408B" w:rsidRDefault="007A408B" w:rsidP="007A408B">
      <w:pPr>
        <w:pStyle w:val="Default"/>
        <w:rPr>
          <w:rFonts w:ascii="Times New Roman" w:hAnsi="Times New Roman" w:cs="Times New Roman"/>
        </w:rPr>
      </w:pPr>
    </w:p>
    <w:p w:rsidR="007A408B" w:rsidRDefault="007A408B" w:rsidP="007A408B">
      <w:pPr>
        <w:pStyle w:val="Default"/>
        <w:rPr>
          <w:rFonts w:ascii="Times New Roman" w:hAnsi="Times New Roman" w:cs="Times New Roman"/>
        </w:rPr>
      </w:pPr>
    </w:p>
    <w:p w:rsidR="007A408B" w:rsidRDefault="007A408B" w:rsidP="007A408B">
      <w:pPr>
        <w:pStyle w:val="Default"/>
        <w:rPr>
          <w:rFonts w:ascii="Times New Roman" w:hAnsi="Times New Roman" w:cs="Times New Roman"/>
        </w:rPr>
      </w:pPr>
    </w:p>
    <w:p w:rsidR="007A408B" w:rsidRDefault="007A408B" w:rsidP="007A408B">
      <w:pPr>
        <w:pStyle w:val="Default"/>
        <w:rPr>
          <w:rFonts w:ascii="Times New Roman" w:hAnsi="Times New Roman" w:cs="Times New Roman"/>
        </w:rPr>
      </w:pPr>
    </w:p>
    <w:p w:rsidR="007A408B" w:rsidRDefault="007A408B" w:rsidP="007A408B">
      <w:pPr>
        <w:pStyle w:val="Default"/>
        <w:rPr>
          <w:rFonts w:ascii="Times New Roman" w:hAnsi="Times New Roman" w:cs="Times New Roman"/>
        </w:rPr>
      </w:pPr>
    </w:p>
    <w:p w:rsidR="007A408B" w:rsidRDefault="007A408B" w:rsidP="007A408B">
      <w:pPr>
        <w:pStyle w:val="Default"/>
        <w:rPr>
          <w:rFonts w:ascii="Times New Roman" w:hAnsi="Times New Roman" w:cs="Times New Roman"/>
        </w:rPr>
      </w:pPr>
    </w:p>
    <w:p w:rsidR="007A408B" w:rsidRDefault="007A408B" w:rsidP="007A408B">
      <w:pPr>
        <w:pStyle w:val="Default"/>
        <w:rPr>
          <w:rFonts w:ascii="Times New Roman" w:hAnsi="Times New Roman" w:cs="Times New Roman"/>
        </w:rPr>
      </w:pPr>
    </w:p>
    <w:p w:rsidR="007A408B" w:rsidRDefault="007A408B" w:rsidP="007A408B">
      <w:pPr>
        <w:pStyle w:val="Default"/>
        <w:rPr>
          <w:rFonts w:ascii="Times New Roman" w:hAnsi="Times New Roman" w:cs="Times New Roman"/>
        </w:rPr>
      </w:pPr>
    </w:p>
    <w:p w:rsidR="007A408B" w:rsidRDefault="007A408B" w:rsidP="007A408B">
      <w:pPr>
        <w:pStyle w:val="Default"/>
        <w:rPr>
          <w:rFonts w:ascii="Times New Roman" w:hAnsi="Times New Roman" w:cs="Times New Roman"/>
        </w:rPr>
      </w:pPr>
    </w:p>
    <w:p w:rsidR="007A408B" w:rsidRDefault="007A408B" w:rsidP="007A408B">
      <w:pPr>
        <w:pStyle w:val="Default"/>
        <w:rPr>
          <w:rFonts w:ascii="Times New Roman" w:hAnsi="Times New Roman" w:cs="Times New Roman"/>
        </w:rPr>
      </w:pPr>
    </w:p>
    <w:p w:rsidR="007A408B" w:rsidRDefault="007A408B" w:rsidP="007A408B">
      <w:pPr>
        <w:pStyle w:val="Default"/>
        <w:rPr>
          <w:rFonts w:ascii="Times New Roman" w:hAnsi="Times New Roman" w:cs="Times New Roman"/>
        </w:rPr>
      </w:pPr>
    </w:p>
    <w:p w:rsidR="007A408B" w:rsidRDefault="007A408B" w:rsidP="007A408B">
      <w:pPr>
        <w:pStyle w:val="Default"/>
        <w:rPr>
          <w:rFonts w:ascii="Times New Roman" w:hAnsi="Times New Roman" w:cs="Times New Roman"/>
        </w:rPr>
      </w:pPr>
    </w:p>
    <w:p w:rsidR="007A408B" w:rsidRPr="00A05308" w:rsidRDefault="007A408B" w:rsidP="007A408B">
      <w:pPr>
        <w:pStyle w:val="Default"/>
        <w:rPr>
          <w:rFonts w:ascii="Times New Roman" w:hAnsi="Times New Roman" w:cs="Times New Roman"/>
        </w:rPr>
      </w:pPr>
      <w:r>
        <w:rPr>
          <w:rFonts w:ascii="Times New Roman" w:hAnsi="Times New Roman" w:cs="Times New Roman" w:hint="eastAsia"/>
          <w:noProof/>
        </w:rPr>
        <w:lastRenderedPageBreak/>
        <w:drawing>
          <wp:inline distT="0" distB="0" distL="0" distR="0">
            <wp:extent cx="6191250" cy="8505825"/>
            <wp:effectExtent l="19050" t="0" r="0" b="0"/>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29" cstate="print"/>
                    <a:srcRect/>
                    <a:stretch>
                      <a:fillRect/>
                    </a:stretch>
                  </pic:blipFill>
                  <pic:spPr bwMode="auto">
                    <a:xfrm>
                      <a:off x="0" y="0"/>
                      <a:ext cx="6191250" cy="8505825"/>
                    </a:xfrm>
                    <a:prstGeom prst="rect">
                      <a:avLst/>
                    </a:prstGeom>
                    <a:noFill/>
                    <a:ln w="9525">
                      <a:noFill/>
                      <a:miter lim="800000"/>
                      <a:headEnd/>
                      <a:tailEnd/>
                    </a:ln>
                  </pic:spPr>
                </pic:pic>
              </a:graphicData>
            </a:graphic>
          </wp:inline>
        </w:drawing>
      </w:r>
      <w:r>
        <w:rPr>
          <w:rFonts w:ascii="Times New Roman" w:hAnsi="Times New Roman" w:cs="Times New Roman" w:hint="eastAsia"/>
          <w:noProof/>
        </w:rPr>
        <w:lastRenderedPageBreak/>
        <w:drawing>
          <wp:inline distT="0" distB="0" distL="0" distR="0">
            <wp:extent cx="6191250" cy="8505825"/>
            <wp:effectExtent l="19050" t="0" r="0" b="0"/>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30" cstate="print"/>
                    <a:srcRect/>
                    <a:stretch>
                      <a:fillRect/>
                    </a:stretch>
                  </pic:blipFill>
                  <pic:spPr bwMode="auto">
                    <a:xfrm>
                      <a:off x="0" y="0"/>
                      <a:ext cx="6191250" cy="8505825"/>
                    </a:xfrm>
                    <a:prstGeom prst="rect">
                      <a:avLst/>
                    </a:prstGeom>
                    <a:noFill/>
                    <a:ln w="9525">
                      <a:noFill/>
                      <a:miter lim="800000"/>
                      <a:headEnd/>
                      <a:tailEnd/>
                    </a:ln>
                  </pic:spPr>
                </pic:pic>
              </a:graphicData>
            </a:graphic>
          </wp:inline>
        </w:drawing>
      </w:r>
      <w:r>
        <w:rPr>
          <w:rFonts w:ascii="Times New Roman" w:hAnsi="Times New Roman" w:cs="Times New Roman" w:hint="eastAsia"/>
          <w:noProof/>
        </w:rPr>
        <w:lastRenderedPageBreak/>
        <w:drawing>
          <wp:inline distT="0" distB="0" distL="0" distR="0">
            <wp:extent cx="6191250" cy="8505825"/>
            <wp:effectExtent l="19050" t="0" r="0" b="0"/>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31" cstate="print"/>
                    <a:srcRect/>
                    <a:stretch>
                      <a:fillRect/>
                    </a:stretch>
                  </pic:blipFill>
                  <pic:spPr bwMode="auto">
                    <a:xfrm>
                      <a:off x="0" y="0"/>
                      <a:ext cx="6191250" cy="8505825"/>
                    </a:xfrm>
                    <a:prstGeom prst="rect">
                      <a:avLst/>
                    </a:prstGeom>
                    <a:noFill/>
                    <a:ln w="9525">
                      <a:noFill/>
                      <a:miter lim="800000"/>
                      <a:headEnd/>
                      <a:tailEnd/>
                    </a:ln>
                  </pic:spPr>
                </pic:pic>
              </a:graphicData>
            </a:graphic>
          </wp:inline>
        </w:drawing>
      </w:r>
      <w:r>
        <w:rPr>
          <w:rFonts w:ascii="Times New Roman" w:hAnsi="Times New Roman" w:cs="Times New Roman" w:hint="eastAsia"/>
          <w:noProof/>
        </w:rPr>
        <w:lastRenderedPageBreak/>
        <w:drawing>
          <wp:inline distT="0" distB="0" distL="0" distR="0">
            <wp:extent cx="6191250" cy="8505825"/>
            <wp:effectExtent l="19050" t="0" r="0" b="0"/>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32" cstate="print"/>
                    <a:srcRect/>
                    <a:stretch>
                      <a:fillRect/>
                    </a:stretch>
                  </pic:blipFill>
                  <pic:spPr bwMode="auto">
                    <a:xfrm>
                      <a:off x="0" y="0"/>
                      <a:ext cx="6191250" cy="8505825"/>
                    </a:xfrm>
                    <a:prstGeom prst="rect">
                      <a:avLst/>
                    </a:prstGeom>
                    <a:noFill/>
                    <a:ln w="9525">
                      <a:noFill/>
                      <a:miter lim="800000"/>
                      <a:headEnd/>
                      <a:tailEnd/>
                    </a:ln>
                  </pic:spPr>
                </pic:pic>
              </a:graphicData>
            </a:graphic>
          </wp:inline>
        </w:drawing>
      </w:r>
      <w:r w:rsidRPr="00152A53">
        <w:rPr>
          <w:rFonts w:eastAsia="Times New Roman"/>
          <w:snapToGrid w:val="0"/>
          <w:w w:val="0"/>
          <w:sz w:val="0"/>
          <w:szCs w:val="0"/>
          <w:u w:color="000000"/>
          <w:bdr w:val="none" w:sz="0" w:space="0" w:color="000000"/>
          <w:shd w:val="clear" w:color="000000" w:fill="000000"/>
        </w:rPr>
        <w:t xml:space="preserve"> </w:t>
      </w:r>
      <w:r>
        <w:rPr>
          <w:rFonts w:ascii="Times New Roman" w:hAnsi="Times New Roman" w:cs="Times New Roman"/>
          <w:noProof/>
        </w:rPr>
        <w:lastRenderedPageBreak/>
        <w:drawing>
          <wp:inline distT="0" distB="0" distL="0" distR="0">
            <wp:extent cx="6096000" cy="8382000"/>
            <wp:effectExtent l="19050" t="0" r="0" b="0"/>
            <wp:docPr id="11" name="图片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ic:cNvPicPr>
                      <a:picLocks noChangeAspect="1" noChangeArrowheads="1"/>
                    </pic:cNvPicPr>
                  </pic:nvPicPr>
                  <pic:blipFill>
                    <a:blip r:embed="rId33" cstate="print"/>
                    <a:srcRect/>
                    <a:stretch>
                      <a:fillRect/>
                    </a:stretch>
                  </pic:blipFill>
                  <pic:spPr bwMode="auto">
                    <a:xfrm>
                      <a:off x="0" y="0"/>
                      <a:ext cx="6096000" cy="8382000"/>
                    </a:xfrm>
                    <a:prstGeom prst="rect">
                      <a:avLst/>
                    </a:prstGeom>
                    <a:noFill/>
                    <a:ln w="9525">
                      <a:noFill/>
                      <a:miter lim="800000"/>
                      <a:headEnd/>
                      <a:tailEnd/>
                    </a:ln>
                  </pic:spPr>
                </pic:pic>
              </a:graphicData>
            </a:graphic>
          </wp:inline>
        </w:drawing>
      </w:r>
    </w:p>
    <w:p w:rsidR="00C12911" w:rsidRDefault="00C12911">
      <w:pPr>
        <w:rPr>
          <w:rFonts w:asciiTheme="minorEastAsia" w:hAnsiTheme="minorEastAsia" w:cstheme="minorEastAsia"/>
          <w:sz w:val="28"/>
          <w:szCs w:val="28"/>
        </w:rPr>
      </w:pPr>
    </w:p>
    <w:p w:rsidR="00C12911" w:rsidRPr="00DB3CAE" w:rsidRDefault="00F5613C" w:rsidP="00DB3CAE">
      <w:pPr>
        <w:jc w:val="center"/>
        <w:rPr>
          <w:rFonts w:asciiTheme="minorEastAsia" w:hAnsiTheme="minorEastAsia" w:cstheme="minorEastAsia"/>
          <w:b/>
          <w:sz w:val="32"/>
          <w:szCs w:val="32"/>
        </w:rPr>
      </w:pPr>
      <w:r w:rsidRPr="00DB3CAE">
        <w:rPr>
          <w:rFonts w:asciiTheme="minorEastAsia" w:hAnsiTheme="minorEastAsia" w:cstheme="minorEastAsia" w:hint="eastAsia"/>
          <w:b/>
          <w:sz w:val="32"/>
          <w:szCs w:val="32"/>
        </w:rPr>
        <w:t>自然灾害事故专项应急预案</w:t>
      </w:r>
    </w:p>
    <w:p w:rsidR="00F5613C" w:rsidRPr="00886FAD" w:rsidRDefault="00F5613C" w:rsidP="00DB3CAE">
      <w:pPr>
        <w:jc w:val="center"/>
        <w:rPr>
          <w:rFonts w:asciiTheme="minorEastAsia" w:hAnsiTheme="minorEastAsia" w:cstheme="minorEastAsia"/>
          <w:b/>
          <w:sz w:val="32"/>
          <w:szCs w:val="32"/>
        </w:rPr>
      </w:pPr>
      <w:r w:rsidRPr="00886FAD">
        <w:rPr>
          <w:rFonts w:asciiTheme="minorEastAsia" w:hAnsiTheme="minorEastAsia" w:cstheme="minorEastAsia" w:hint="eastAsia"/>
          <w:b/>
          <w:sz w:val="32"/>
          <w:szCs w:val="32"/>
        </w:rPr>
        <w:t>1事故类型和危害程度分析</w:t>
      </w:r>
    </w:p>
    <w:p w:rsidR="00F5613C" w:rsidRPr="006320FB" w:rsidRDefault="00F5613C" w:rsidP="006320FB">
      <w:pPr>
        <w:ind w:firstLineChars="200" w:firstLine="562"/>
        <w:jc w:val="left"/>
        <w:rPr>
          <w:rFonts w:asciiTheme="minorEastAsia" w:hAnsiTheme="minorEastAsia" w:cstheme="minorEastAsia"/>
          <w:b/>
          <w:sz w:val="28"/>
          <w:szCs w:val="28"/>
        </w:rPr>
      </w:pPr>
      <w:r w:rsidRPr="006320FB">
        <w:rPr>
          <w:rFonts w:asciiTheme="minorEastAsia" w:hAnsiTheme="minorEastAsia" w:cstheme="minorEastAsia" w:hint="eastAsia"/>
          <w:b/>
          <w:sz w:val="28"/>
          <w:szCs w:val="28"/>
        </w:rPr>
        <w:t>1.1危险源分析</w:t>
      </w:r>
    </w:p>
    <w:p w:rsidR="00F5613C" w:rsidRDefault="00F5613C"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由于受地壳运动的影响，岩层中经常存在一些不良的地质构造，如存在裂隙、断层、褶皱和岩层中夹杂不均匀的岩层等。</w:t>
      </w:r>
    </w:p>
    <w:p w:rsidR="00F5613C" w:rsidRDefault="00F5613C"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岩层中裂隙、断层发育、易使地下水积累，造成作业困难，同时岩石中有水更加加剧了岩石滑动的可能。</w:t>
      </w:r>
    </w:p>
    <w:p w:rsidR="00F5613C" w:rsidRPr="006320FB" w:rsidRDefault="00F5613C" w:rsidP="006320FB">
      <w:pPr>
        <w:ind w:firstLineChars="200" w:firstLine="562"/>
        <w:rPr>
          <w:rFonts w:asciiTheme="minorEastAsia" w:hAnsiTheme="minorEastAsia" w:cstheme="minorEastAsia"/>
          <w:b/>
          <w:sz w:val="28"/>
          <w:szCs w:val="28"/>
        </w:rPr>
      </w:pPr>
      <w:r w:rsidRPr="006320FB">
        <w:rPr>
          <w:rFonts w:asciiTheme="minorEastAsia" w:hAnsiTheme="minorEastAsia" w:cstheme="minorEastAsia" w:hint="eastAsia"/>
          <w:b/>
          <w:sz w:val="28"/>
          <w:szCs w:val="28"/>
        </w:rPr>
        <w:t>1.2事故类型和危害程度分析</w:t>
      </w:r>
    </w:p>
    <w:p w:rsidR="00F5613C" w:rsidRDefault="00F5613C"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自然灾害主要是指暴雨、洪水、大风、暴风雪、冰雹、雷电、泥石流等造成的灾害。</w:t>
      </w:r>
    </w:p>
    <w:p w:rsidR="00F5613C" w:rsidRDefault="00F5613C" w:rsidP="00886FAD">
      <w:pPr>
        <w:ind w:firstLineChars="200" w:firstLine="560"/>
        <w:rPr>
          <w:rFonts w:asciiTheme="minorEastAsia" w:hAnsiTheme="minorEastAsia" w:cstheme="minorEastAsia"/>
          <w:sz w:val="28"/>
          <w:szCs w:val="28"/>
        </w:rPr>
      </w:pPr>
      <w:proofErr w:type="gramStart"/>
      <w:r>
        <w:rPr>
          <w:rFonts w:asciiTheme="minorEastAsia" w:hAnsiTheme="minorEastAsia" w:cstheme="minorEastAsia" w:hint="eastAsia"/>
          <w:sz w:val="28"/>
          <w:szCs w:val="28"/>
        </w:rPr>
        <w:t>若防排水</w:t>
      </w:r>
      <w:proofErr w:type="gramEnd"/>
      <w:r>
        <w:rPr>
          <w:rFonts w:asciiTheme="minorEastAsia" w:hAnsiTheme="minorEastAsia" w:cstheme="minorEastAsia" w:hint="eastAsia"/>
          <w:sz w:val="28"/>
          <w:szCs w:val="28"/>
        </w:rPr>
        <w:t>系列不健全，暴雨、洪水可能对厂区正常生产经营活动产生影响，造成财产损失及人员伤亡；</w:t>
      </w:r>
    </w:p>
    <w:p w:rsidR="00F5613C" w:rsidRDefault="00BB20FB"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若防雷设备设置配置不恰当，在雷雨天气可能造成雷击伤害事故；</w:t>
      </w:r>
    </w:p>
    <w:p w:rsidR="00BB20FB" w:rsidRDefault="00BB20FB"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若大风、暴风雨、冰雹等</w:t>
      </w:r>
      <w:proofErr w:type="gramStart"/>
      <w:r>
        <w:rPr>
          <w:rFonts w:asciiTheme="minorEastAsia" w:hAnsiTheme="minorEastAsia" w:cstheme="minorEastAsia" w:hint="eastAsia"/>
          <w:sz w:val="28"/>
          <w:szCs w:val="28"/>
        </w:rPr>
        <w:t>恶劣天气善下作业</w:t>
      </w:r>
      <w:proofErr w:type="gramEnd"/>
      <w:r>
        <w:rPr>
          <w:rFonts w:asciiTheme="minorEastAsia" w:hAnsiTheme="minorEastAsia" w:cstheme="minorEastAsia" w:hint="eastAsia"/>
          <w:sz w:val="28"/>
          <w:szCs w:val="28"/>
        </w:rPr>
        <w:t>，主要造成滑跌伤害、特体打击等伤害，造成人员伤害事故。</w:t>
      </w:r>
    </w:p>
    <w:p w:rsidR="00BB20FB" w:rsidRDefault="00BB20FB"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本单位可能受到地震危害。</w:t>
      </w:r>
    </w:p>
    <w:p w:rsidR="00BB20FB" w:rsidRDefault="002635E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地震处置程序</w:t>
      </w:r>
    </w:p>
    <w:p w:rsidR="002635EA" w:rsidRPr="002635EA" w:rsidRDefault="002635EA" w:rsidP="00886FAD">
      <w:pPr>
        <w:ind w:firstLineChars="150" w:firstLine="420"/>
        <w:jc w:val="left"/>
        <w:rPr>
          <w:rFonts w:asciiTheme="minorEastAsia" w:hAnsiTheme="minorEastAsia" w:cstheme="minorEastAsia"/>
          <w:sz w:val="28"/>
          <w:szCs w:val="28"/>
        </w:rPr>
      </w:pPr>
      <w:r>
        <w:rPr>
          <w:rFonts w:asciiTheme="minorEastAsia" w:hAnsiTheme="minorEastAsia" w:cstheme="minorEastAsia" w:hint="eastAsia"/>
          <w:sz w:val="28"/>
          <w:szCs w:val="28"/>
        </w:rPr>
        <w:t>（1）</w:t>
      </w:r>
      <w:r w:rsidRPr="002635EA">
        <w:rPr>
          <w:rFonts w:asciiTheme="minorEastAsia" w:hAnsiTheme="minorEastAsia" w:cstheme="minorEastAsia" w:hint="eastAsia"/>
          <w:sz w:val="28"/>
          <w:szCs w:val="28"/>
        </w:rPr>
        <w:t>通知车间和办公室人员向空旷地带撤离；</w:t>
      </w:r>
    </w:p>
    <w:p w:rsidR="002635EA" w:rsidRPr="002635EA" w:rsidRDefault="002635EA" w:rsidP="00886FAD">
      <w:pPr>
        <w:ind w:firstLineChars="150" w:firstLine="420"/>
        <w:jc w:val="left"/>
        <w:rPr>
          <w:rFonts w:asciiTheme="minorEastAsia" w:hAnsiTheme="minorEastAsia" w:cstheme="minorEastAsia"/>
          <w:sz w:val="28"/>
          <w:szCs w:val="28"/>
        </w:rPr>
      </w:pPr>
      <w:r>
        <w:rPr>
          <w:rFonts w:asciiTheme="minorEastAsia" w:hAnsiTheme="minorEastAsia" w:cstheme="minorEastAsia" w:hint="eastAsia"/>
          <w:sz w:val="28"/>
          <w:szCs w:val="28"/>
        </w:rPr>
        <w:t>（2）</w:t>
      </w:r>
      <w:r w:rsidRPr="002635EA">
        <w:rPr>
          <w:rFonts w:asciiTheme="minorEastAsia" w:hAnsiTheme="minorEastAsia" w:cstheme="minorEastAsia" w:hint="eastAsia"/>
          <w:sz w:val="28"/>
          <w:szCs w:val="28"/>
        </w:rPr>
        <w:t>组织人员抢救因垮塌受困的人员；</w:t>
      </w:r>
    </w:p>
    <w:p w:rsidR="00C12911" w:rsidRDefault="002635EA" w:rsidP="00886FAD">
      <w:pPr>
        <w:ind w:firstLineChars="150" w:firstLine="420"/>
        <w:rPr>
          <w:rFonts w:asciiTheme="minorEastAsia" w:hAnsiTheme="minorEastAsia" w:cstheme="minorEastAsia"/>
          <w:sz w:val="28"/>
          <w:szCs w:val="28"/>
        </w:rPr>
      </w:pPr>
      <w:r>
        <w:rPr>
          <w:rFonts w:asciiTheme="minorEastAsia" w:hAnsiTheme="minorEastAsia" w:cstheme="minorEastAsia" w:hint="eastAsia"/>
          <w:sz w:val="28"/>
          <w:szCs w:val="28"/>
        </w:rPr>
        <w:t>（3）救治伤员，对危重伤员及时送到医院救治。</w:t>
      </w:r>
    </w:p>
    <w:p w:rsidR="002635EA" w:rsidRPr="00886FAD" w:rsidRDefault="002635EA" w:rsidP="00886FAD">
      <w:pPr>
        <w:ind w:firstLineChars="100" w:firstLine="281"/>
        <w:jc w:val="center"/>
        <w:rPr>
          <w:rFonts w:asciiTheme="minorEastAsia" w:hAnsiTheme="minorEastAsia" w:cstheme="minorEastAsia"/>
          <w:b/>
          <w:sz w:val="28"/>
          <w:szCs w:val="28"/>
        </w:rPr>
      </w:pPr>
      <w:r w:rsidRPr="00886FAD">
        <w:rPr>
          <w:rFonts w:asciiTheme="minorEastAsia" w:hAnsiTheme="minorEastAsia" w:cstheme="minorEastAsia" w:hint="eastAsia"/>
          <w:b/>
          <w:sz w:val="28"/>
          <w:szCs w:val="28"/>
        </w:rPr>
        <w:t>2应急处置基本原则</w:t>
      </w:r>
    </w:p>
    <w:p w:rsidR="002635EA" w:rsidRDefault="002635E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lastRenderedPageBreak/>
        <w:t>统一领导、分级管理、职责明确、规范有序、以人为本。</w:t>
      </w:r>
    </w:p>
    <w:p w:rsidR="002635EA" w:rsidRPr="00886FAD" w:rsidRDefault="002635EA" w:rsidP="00886FAD">
      <w:pPr>
        <w:jc w:val="center"/>
        <w:rPr>
          <w:rFonts w:asciiTheme="minorEastAsia" w:hAnsiTheme="minorEastAsia" w:cstheme="minorEastAsia"/>
          <w:b/>
          <w:sz w:val="28"/>
          <w:szCs w:val="28"/>
        </w:rPr>
      </w:pPr>
      <w:r w:rsidRPr="00886FAD">
        <w:rPr>
          <w:rFonts w:asciiTheme="minorEastAsia" w:hAnsiTheme="minorEastAsia" w:cstheme="minorEastAsia" w:hint="eastAsia"/>
          <w:b/>
          <w:sz w:val="28"/>
          <w:szCs w:val="28"/>
        </w:rPr>
        <w:t>3组织机构及职责</w:t>
      </w:r>
    </w:p>
    <w:p w:rsidR="002635EA" w:rsidRDefault="002635E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参见综合应急预案中3组织机构及职责</w:t>
      </w:r>
    </w:p>
    <w:p w:rsidR="002635EA" w:rsidRPr="00886FAD" w:rsidRDefault="002635EA" w:rsidP="00886FAD">
      <w:pPr>
        <w:ind w:firstLineChars="200" w:firstLine="562"/>
        <w:jc w:val="center"/>
        <w:rPr>
          <w:rFonts w:asciiTheme="minorEastAsia" w:hAnsiTheme="minorEastAsia" w:cstheme="minorEastAsia"/>
          <w:b/>
          <w:sz w:val="28"/>
          <w:szCs w:val="28"/>
        </w:rPr>
      </w:pPr>
      <w:r w:rsidRPr="00886FAD">
        <w:rPr>
          <w:rFonts w:asciiTheme="minorEastAsia" w:hAnsiTheme="minorEastAsia" w:cstheme="minorEastAsia" w:hint="eastAsia"/>
          <w:b/>
          <w:sz w:val="28"/>
          <w:szCs w:val="28"/>
        </w:rPr>
        <w:t>4预防与预警</w:t>
      </w:r>
    </w:p>
    <w:p w:rsidR="002635EA" w:rsidRPr="006320FB" w:rsidRDefault="002635EA" w:rsidP="006320FB">
      <w:pPr>
        <w:ind w:firstLineChars="200" w:firstLine="562"/>
        <w:rPr>
          <w:rFonts w:asciiTheme="minorEastAsia" w:hAnsiTheme="minorEastAsia" w:cstheme="minorEastAsia"/>
          <w:b/>
          <w:sz w:val="28"/>
          <w:szCs w:val="28"/>
        </w:rPr>
      </w:pPr>
      <w:r w:rsidRPr="006320FB">
        <w:rPr>
          <w:rFonts w:asciiTheme="minorEastAsia" w:hAnsiTheme="minorEastAsia" w:cstheme="minorEastAsia" w:hint="eastAsia"/>
          <w:b/>
          <w:sz w:val="28"/>
          <w:szCs w:val="28"/>
        </w:rPr>
        <w:t>4.1危险源监控</w:t>
      </w:r>
    </w:p>
    <w:p w:rsidR="002635EA" w:rsidRDefault="002635E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4.1.1技术控制</w:t>
      </w:r>
    </w:p>
    <w:p w:rsidR="002635EA" w:rsidRDefault="002635E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对企业危险源进行监控，完善消防消防系统设备，完善防雷防静电设备设施，为安全管理与决策提供准确、全面、形象的信息、依据的手段。</w:t>
      </w:r>
    </w:p>
    <w:p w:rsidR="002635EA" w:rsidRDefault="002635E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4.1.2人员管理</w:t>
      </w:r>
    </w:p>
    <w:p w:rsidR="002635EA" w:rsidRDefault="002635E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人员的控制首先是加强教育培训，做到人员安全，其次是操作安全。对员工进行法律法规、安全操作规程、应急预案等培训，提升员工安全意识；定期组织应急演练，提升应急反应能力；找寻演练中存在的问题，并逐步修正完善。</w:t>
      </w:r>
    </w:p>
    <w:p w:rsidR="002635EA" w:rsidRDefault="002635E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4.1.3管理控制</w:t>
      </w:r>
    </w:p>
    <w:p w:rsidR="002635EA" w:rsidRDefault="002635E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各部门、班组按照各自的职责进行安全隐患排查，进行危险有害辨识，对危险源进行分级管理，加强危险源的日常管理和预防工作。保证安全信息反馈途径的畅通，及时整改隐患。</w:t>
      </w:r>
    </w:p>
    <w:p w:rsidR="002635EA" w:rsidRPr="00886FAD" w:rsidRDefault="002635EA" w:rsidP="006320FB">
      <w:pPr>
        <w:ind w:firstLineChars="200" w:firstLine="562"/>
        <w:jc w:val="left"/>
        <w:rPr>
          <w:rFonts w:asciiTheme="minorEastAsia" w:hAnsiTheme="minorEastAsia" w:cstheme="minorEastAsia"/>
          <w:b/>
          <w:sz w:val="28"/>
          <w:szCs w:val="28"/>
        </w:rPr>
      </w:pPr>
      <w:r w:rsidRPr="00886FAD">
        <w:rPr>
          <w:rFonts w:asciiTheme="minorEastAsia" w:hAnsiTheme="minorEastAsia" w:cstheme="minorEastAsia" w:hint="eastAsia"/>
          <w:b/>
          <w:sz w:val="28"/>
          <w:szCs w:val="28"/>
        </w:rPr>
        <w:t>4.2预警行动</w:t>
      </w:r>
    </w:p>
    <w:p w:rsidR="002635EA" w:rsidRDefault="002635E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出现自然灾害事故征兆时，在事故地点及附近的人员首先排除隐患，积极组织人员撤离，利用电话或派出人员等办法，迅速将情况和危害程度向上级汇报。其他区域的人员，在发现异常现象后，也应及时向上级汇报。</w:t>
      </w:r>
    </w:p>
    <w:p w:rsidR="00E61A7A" w:rsidRDefault="00E61A7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根据事故的性质和蔓延趋势，以最迅速有效的方式，向可能受事故波及区域的人员发出警报通知。</w:t>
      </w:r>
    </w:p>
    <w:p w:rsidR="00E61A7A" w:rsidRDefault="00E61A7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lastRenderedPageBreak/>
        <w:t>负责人应随时向应急</w:t>
      </w:r>
      <w:proofErr w:type="gramStart"/>
      <w:r>
        <w:rPr>
          <w:rFonts w:asciiTheme="minorEastAsia" w:hAnsiTheme="minorEastAsia" w:cstheme="minorEastAsia" w:hint="eastAsia"/>
          <w:sz w:val="28"/>
          <w:szCs w:val="28"/>
        </w:rPr>
        <w:t>救援组</w:t>
      </w:r>
      <w:proofErr w:type="gramEnd"/>
      <w:r>
        <w:rPr>
          <w:rFonts w:asciiTheme="minorEastAsia" w:hAnsiTheme="minorEastAsia" w:cstheme="minorEastAsia" w:hint="eastAsia"/>
          <w:sz w:val="28"/>
          <w:szCs w:val="28"/>
        </w:rPr>
        <w:t>汇报受灾情况和救灾工作进展情况，据现有抢救力量、</w:t>
      </w:r>
      <w:r w:rsidR="00087C6C">
        <w:rPr>
          <w:rFonts w:asciiTheme="minorEastAsia" w:hAnsiTheme="minorEastAsia" w:cstheme="minorEastAsia" w:hint="eastAsia"/>
          <w:sz w:val="28"/>
          <w:szCs w:val="28"/>
        </w:rPr>
        <w:t>人员</w:t>
      </w:r>
      <w:r>
        <w:rPr>
          <w:rFonts w:asciiTheme="minorEastAsia" w:hAnsiTheme="minorEastAsia" w:cstheme="minorEastAsia" w:hint="eastAsia"/>
          <w:sz w:val="28"/>
          <w:szCs w:val="28"/>
        </w:rPr>
        <w:t>的情绪及身体状况、救灾的现有条件、事故发展趋势及后果、所采取的措施及所取得的效果，也可对下一步抢救工作的开展提出建议和措施，取得组织指示和支持。</w:t>
      </w:r>
    </w:p>
    <w:p w:rsidR="00E61A7A" w:rsidRPr="00886FAD" w:rsidRDefault="00E61A7A" w:rsidP="00886FAD">
      <w:pPr>
        <w:jc w:val="center"/>
        <w:rPr>
          <w:rFonts w:asciiTheme="minorEastAsia" w:hAnsiTheme="minorEastAsia" w:cstheme="minorEastAsia"/>
          <w:b/>
          <w:sz w:val="28"/>
          <w:szCs w:val="28"/>
        </w:rPr>
      </w:pPr>
      <w:r w:rsidRPr="00886FAD">
        <w:rPr>
          <w:rFonts w:asciiTheme="minorEastAsia" w:hAnsiTheme="minorEastAsia" w:cstheme="minorEastAsia" w:hint="eastAsia"/>
          <w:b/>
          <w:sz w:val="28"/>
          <w:szCs w:val="28"/>
        </w:rPr>
        <w:t>5信息报告程序</w:t>
      </w:r>
    </w:p>
    <w:p w:rsidR="00E61A7A" w:rsidRPr="006320FB" w:rsidRDefault="00E61A7A" w:rsidP="006320FB">
      <w:pPr>
        <w:ind w:firstLineChars="200" w:firstLine="562"/>
        <w:rPr>
          <w:rFonts w:asciiTheme="minorEastAsia" w:hAnsiTheme="minorEastAsia" w:cstheme="minorEastAsia"/>
          <w:b/>
          <w:sz w:val="28"/>
          <w:szCs w:val="28"/>
        </w:rPr>
      </w:pPr>
      <w:r w:rsidRPr="006320FB">
        <w:rPr>
          <w:rFonts w:asciiTheme="minorEastAsia" w:hAnsiTheme="minorEastAsia" w:cstheme="minorEastAsia" w:hint="eastAsia"/>
          <w:b/>
          <w:sz w:val="28"/>
          <w:szCs w:val="28"/>
        </w:rPr>
        <w:t>5.1信息处置</w:t>
      </w:r>
    </w:p>
    <w:p w:rsidR="00E61A7A" w:rsidRDefault="00E61A7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本单位突发事故信息报告要贯穿预测预警、应急处置、善后恢复全过程，应急指挥部及</w:t>
      </w:r>
      <w:proofErr w:type="gramStart"/>
      <w:r>
        <w:rPr>
          <w:rFonts w:asciiTheme="minorEastAsia" w:hAnsiTheme="minorEastAsia" w:cstheme="minorEastAsia" w:hint="eastAsia"/>
          <w:sz w:val="28"/>
          <w:szCs w:val="28"/>
        </w:rPr>
        <w:t>进负责</w:t>
      </w:r>
      <w:proofErr w:type="gramEnd"/>
      <w:r>
        <w:rPr>
          <w:rFonts w:asciiTheme="minorEastAsia" w:hAnsiTheme="minorEastAsia" w:cstheme="minorEastAsia" w:hint="eastAsia"/>
          <w:sz w:val="28"/>
          <w:szCs w:val="28"/>
        </w:rPr>
        <w:t>收集、整理和研究突发事故的信息，并及时汇总分析。</w:t>
      </w:r>
    </w:p>
    <w:p w:rsidR="00E61A7A" w:rsidRDefault="00E61A7A">
      <w:pPr>
        <w:rPr>
          <w:rFonts w:asciiTheme="minorEastAsia" w:hAnsiTheme="minorEastAsia" w:cstheme="minorEastAsia"/>
          <w:sz w:val="28"/>
          <w:szCs w:val="28"/>
        </w:rPr>
      </w:pPr>
      <w:r>
        <w:rPr>
          <w:rFonts w:asciiTheme="minorEastAsia" w:hAnsiTheme="minorEastAsia" w:cstheme="minorEastAsia" w:hint="eastAsia"/>
          <w:sz w:val="28"/>
          <w:szCs w:val="28"/>
        </w:rPr>
        <w:t>按照“早发现、早报告、早控制、早解决”的原则，对于一般突发事故的信息，应急指挥部总指挥在1小时内将详细情况上报属当地政府和当地事故应急指挥部办公室。</w:t>
      </w:r>
    </w:p>
    <w:p w:rsidR="00E61A7A" w:rsidRDefault="00E61A7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突发事故信息报告</w:t>
      </w:r>
      <w:proofErr w:type="gramStart"/>
      <w:r>
        <w:rPr>
          <w:rFonts w:asciiTheme="minorEastAsia" w:hAnsiTheme="minorEastAsia" w:cstheme="minorEastAsia" w:hint="eastAsia"/>
          <w:sz w:val="28"/>
          <w:szCs w:val="28"/>
        </w:rPr>
        <w:t>须主题</w:t>
      </w:r>
      <w:proofErr w:type="gramEnd"/>
      <w:r>
        <w:rPr>
          <w:rFonts w:asciiTheme="minorEastAsia" w:hAnsiTheme="minorEastAsia" w:cstheme="minorEastAsia" w:hint="eastAsia"/>
          <w:sz w:val="28"/>
          <w:szCs w:val="28"/>
        </w:rPr>
        <w:t>鲜明，言简意赅，用词规范，逻辑严密，条理清楚。</w:t>
      </w:r>
    </w:p>
    <w:p w:rsidR="00E61A7A" w:rsidRDefault="00E61A7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一般包括以下要素：</w:t>
      </w:r>
    </w:p>
    <w:p w:rsidR="00E61A7A" w:rsidRDefault="00E61A7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事故发生的时间、地点、工程项目概况、事故单位名称；</w:t>
      </w:r>
    </w:p>
    <w:p w:rsidR="00E61A7A" w:rsidRDefault="00E61A7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事故发生的简要经过、伤亡人数和直接经济损失的初步估计；</w:t>
      </w:r>
    </w:p>
    <w:p w:rsidR="00E61A7A" w:rsidRDefault="00E61A7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事故发生原因的初步判断；</w:t>
      </w:r>
    </w:p>
    <w:p w:rsidR="00E61A7A" w:rsidRDefault="00E61A7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事故的影响范围、发展趋势及采取的处置措施；</w:t>
      </w:r>
    </w:p>
    <w:p w:rsidR="00E61A7A" w:rsidRDefault="00E61A7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事故报告人员等。</w:t>
      </w:r>
    </w:p>
    <w:p w:rsidR="00E61A7A" w:rsidRDefault="00E61A7A"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一般情况下，采用书面形式报告。紧急情况下，</w:t>
      </w:r>
      <w:r w:rsidR="0099640D">
        <w:rPr>
          <w:rFonts w:asciiTheme="minorEastAsia" w:hAnsiTheme="minorEastAsia" w:cstheme="minorEastAsia" w:hint="eastAsia"/>
          <w:sz w:val="28"/>
          <w:szCs w:val="28"/>
        </w:rPr>
        <w:t>可先用电话报告，后采用文字报告。应急工作信息报告采用书面报告形式。</w:t>
      </w:r>
    </w:p>
    <w:p w:rsidR="0099640D" w:rsidRDefault="0099640D"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对外部的信息发布，应急指挥部在上级应急指挥部门的组织领导下及时向</w:t>
      </w:r>
      <w:r>
        <w:rPr>
          <w:rFonts w:asciiTheme="minorEastAsia" w:hAnsiTheme="minorEastAsia" w:cstheme="minorEastAsia" w:hint="eastAsia"/>
          <w:sz w:val="28"/>
          <w:szCs w:val="28"/>
        </w:rPr>
        <w:lastRenderedPageBreak/>
        <w:t>外部发布事故信息。</w:t>
      </w:r>
    </w:p>
    <w:p w:rsidR="0099640D" w:rsidRPr="00886FAD" w:rsidRDefault="0099640D" w:rsidP="006320FB">
      <w:pPr>
        <w:ind w:firstLineChars="200" w:firstLine="562"/>
        <w:jc w:val="left"/>
        <w:rPr>
          <w:rFonts w:asciiTheme="minorEastAsia" w:hAnsiTheme="minorEastAsia" w:cstheme="minorEastAsia"/>
          <w:b/>
          <w:sz w:val="28"/>
          <w:szCs w:val="28"/>
        </w:rPr>
      </w:pPr>
      <w:r w:rsidRPr="00886FAD">
        <w:rPr>
          <w:rFonts w:asciiTheme="minorEastAsia" w:hAnsiTheme="minorEastAsia" w:cstheme="minorEastAsia" w:hint="eastAsia"/>
          <w:b/>
          <w:sz w:val="28"/>
          <w:szCs w:val="28"/>
        </w:rPr>
        <w:t>5.2通讯</w:t>
      </w:r>
    </w:p>
    <w:p w:rsidR="0099640D" w:rsidRDefault="0099640D"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事故正理过程中，要采取尽可能的措施保证对上、对下的通讯畅通，以便下情上达、上情下达，有利于事故的有效处置。相关责任人联系方式参见通读保障清单。</w:t>
      </w:r>
    </w:p>
    <w:p w:rsidR="0099640D" w:rsidRPr="00886FAD" w:rsidRDefault="0099640D" w:rsidP="00886FAD">
      <w:pPr>
        <w:jc w:val="center"/>
        <w:rPr>
          <w:rFonts w:asciiTheme="minorEastAsia" w:hAnsiTheme="minorEastAsia" w:cstheme="minorEastAsia"/>
          <w:b/>
          <w:sz w:val="28"/>
          <w:szCs w:val="28"/>
        </w:rPr>
      </w:pPr>
      <w:r w:rsidRPr="00886FAD">
        <w:rPr>
          <w:rFonts w:asciiTheme="minorEastAsia" w:hAnsiTheme="minorEastAsia" w:cstheme="minorEastAsia" w:hint="eastAsia"/>
          <w:b/>
          <w:sz w:val="28"/>
          <w:szCs w:val="28"/>
        </w:rPr>
        <w:t>6应急处置</w:t>
      </w:r>
    </w:p>
    <w:p w:rsidR="0099640D" w:rsidRPr="006320FB" w:rsidRDefault="0099640D" w:rsidP="006320FB">
      <w:pPr>
        <w:ind w:firstLineChars="200" w:firstLine="562"/>
        <w:rPr>
          <w:rFonts w:asciiTheme="minorEastAsia" w:hAnsiTheme="minorEastAsia" w:cstheme="minorEastAsia"/>
          <w:b/>
          <w:sz w:val="28"/>
          <w:szCs w:val="28"/>
        </w:rPr>
      </w:pPr>
      <w:r w:rsidRPr="006320FB">
        <w:rPr>
          <w:rFonts w:asciiTheme="minorEastAsia" w:hAnsiTheme="minorEastAsia" w:cstheme="minorEastAsia" w:hint="eastAsia"/>
          <w:b/>
          <w:sz w:val="28"/>
          <w:szCs w:val="28"/>
        </w:rPr>
        <w:t>6.1响应分级</w:t>
      </w:r>
    </w:p>
    <w:p w:rsidR="0099640D" w:rsidRDefault="0099640D"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针对事故危害程度、影响范围和单位控制事态的能力，本单位将事故分为二个等级：</w:t>
      </w:r>
    </w:p>
    <w:p w:rsidR="0099640D" w:rsidRDefault="0099640D"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一级：企业内部组织无法依靠自身力量救援，需外部力量援助，较大、重大、</w:t>
      </w:r>
      <w:proofErr w:type="gramStart"/>
      <w:r>
        <w:rPr>
          <w:rFonts w:asciiTheme="minorEastAsia" w:hAnsiTheme="minorEastAsia" w:cstheme="minorEastAsia" w:hint="eastAsia"/>
          <w:sz w:val="28"/>
          <w:szCs w:val="28"/>
        </w:rPr>
        <w:t>特重大本</w:t>
      </w:r>
      <w:proofErr w:type="gramEnd"/>
      <w:r>
        <w:rPr>
          <w:rFonts w:asciiTheme="minorEastAsia" w:hAnsiTheme="minorEastAsia" w:cstheme="minorEastAsia" w:hint="eastAsia"/>
          <w:sz w:val="28"/>
          <w:szCs w:val="28"/>
        </w:rPr>
        <w:t>单位突发事故。</w:t>
      </w:r>
    </w:p>
    <w:p w:rsidR="0099640D" w:rsidRDefault="0099640D"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二级：企业内部组织可以处理，一般突发事故。</w:t>
      </w:r>
    </w:p>
    <w:p w:rsidR="0099640D" w:rsidRPr="006320FB" w:rsidRDefault="0099640D" w:rsidP="006320FB">
      <w:pPr>
        <w:ind w:firstLineChars="200" w:firstLine="562"/>
        <w:rPr>
          <w:rFonts w:asciiTheme="minorEastAsia" w:hAnsiTheme="minorEastAsia" w:cstheme="minorEastAsia"/>
          <w:b/>
          <w:sz w:val="28"/>
          <w:szCs w:val="28"/>
        </w:rPr>
      </w:pPr>
      <w:r w:rsidRPr="006320FB">
        <w:rPr>
          <w:rFonts w:asciiTheme="minorEastAsia" w:hAnsiTheme="minorEastAsia" w:cstheme="minorEastAsia" w:hint="eastAsia"/>
          <w:b/>
          <w:sz w:val="28"/>
          <w:szCs w:val="28"/>
        </w:rPr>
        <w:t>6.2响应程序</w:t>
      </w:r>
    </w:p>
    <w:p w:rsidR="0099640D" w:rsidRDefault="0099640D"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6.2.1基本响应</w:t>
      </w:r>
    </w:p>
    <w:p w:rsidR="0099640D" w:rsidRDefault="00140E36"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突发事故一旦发生，现场人员必须立即向值班管理人员报告，由值班管理人员向本单位应急指挥部报告，现场管理人员不在时，立即向应急救援领导小组报告，启动应急预案，抢救伤员，保护现场，设置警戒标志。具体为：</w:t>
      </w:r>
    </w:p>
    <w:p w:rsidR="00140E36" w:rsidRDefault="00140E36"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事故发生后，警戒</w:t>
      </w:r>
      <w:proofErr w:type="gramStart"/>
      <w:r>
        <w:rPr>
          <w:rFonts w:asciiTheme="minorEastAsia" w:hAnsiTheme="minorEastAsia" w:cstheme="minorEastAsia" w:hint="eastAsia"/>
          <w:sz w:val="28"/>
          <w:szCs w:val="28"/>
        </w:rPr>
        <w:t>疏散组</w:t>
      </w:r>
      <w:proofErr w:type="gramEnd"/>
      <w:r>
        <w:rPr>
          <w:rFonts w:asciiTheme="minorEastAsia" w:hAnsiTheme="minorEastAsia" w:cstheme="minorEastAsia" w:hint="eastAsia"/>
          <w:sz w:val="28"/>
          <w:szCs w:val="28"/>
        </w:rPr>
        <w:t>根据事故扩散范围建立警戒区，在通往事故现场的主要干道上实行交通管制。在警戒区的边界设置警示标识。</w:t>
      </w:r>
    </w:p>
    <w:p w:rsidR="00140E36" w:rsidRDefault="00140E36"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除消防、应急处理人员、岗位人员、应急救援车辆外，其他人员及车辆禁止进入警戒区。</w:t>
      </w:r>
    </w:p>
    <w:p w:rsidR="00140E36" w:rsidRDefault="00140E36"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警戒</w:t>
      </w:r>
      <w:proofErr w:type="gramStart"/>
      <w:r>
        <w:rPr>
          <w:rFonts w:asciiTheme="minorEastAsia" w:hAnsiTheme="minorEastAsia" w:cstheme="minorEastAsia" w:hint="eastAsia"/>
          <w:sz w:val="28"/>
          <w:szCs w:val="28"/>
        </w:rPr>
        <w:t>疏散组</w:t>
      </w:r>
      <w:proofErr w:type="gramEnd"/>
      <w:r>
        <w:rPr>
          <w:rFonts w:asciiTheme="minorEastAsia" w:hAnsiTheme="minorEastAsia" w:cstheme="minorEastAsia" w:hint="eastAsia"/>
          <w:sz w:val="28"/>
          <w:szCs w:val="28"/>
        </w:rPr>
        <w:t>迅速将警戒区内与事故应急处理无关的人员撤离，以减少不必</w:t>
      </w:r>
      <w:r>
        <w:rPr>
          <w:rFonts w:asciiTheme="minorEastAsia" w:hAnsiTheme="minorEastAsia" w:cstheme="minorEastAsia" w:hint="eastAsia"/>
          <w:sz w:val="28"/>
          <w:szCs w:val="28"/>
        </w:rPr>
        <w:lastRenderedPageBreak/>
        <w:t>要的伤亡。</w:t>
      </w:r>
    </w:p>
    <w:p w:rsidR="00140E36" w:rsidRDefault="00140E36"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事故无法控制时，所有人员应撤离事故现场。</w:t>
      </w:r>
    </w:p>
    <w:p w:rsidR="00140E36" w:rsidRDefault="00140E36" w:rsidP="00886FAD">
      <w:pPr>
        <w:ind w:firstLineChars="200" w:firstLine="560"/>
        <w:rPr>
          <w:rFonts w:asciiTheme="minorEastAsia" w:hAnsiTheme="minorEastAsia" w:cstheme="minorEastAsia"/>
          <w:sz w:val="28"/>
          <w:szCs w:val="28"/>
        </w:rPr>
      </w:pPr>
      <w:proofErr w:type="gramStart"/>
      <w:r>
        <w:rPr>
          <w:rFonts w:asciiTheme="minorEastAsia" w:hAnsiTheme="minorEastAsia" w:cstheme="minorEastAsia" w:hint="eastAsia"/>
          <w:sz w:val="28"/>
          <w:szCs w:val="28"/>
        </w:rPr>
        <w:t>通讯联络</w:t>
      </w:r>
      <w:proofErr w:type="gramEnd"/>
      <w:r>
        <w:rPr>
          <w:rFonts w:asciiTheme="minorEastAsia" w:hAnsiTheme="minorEastAsia" w:cstheme="minorEastAsia" w:hint="eastAsia"/>
          <w:sz w:val="28"/>
          <w:szCs w:val="28"/>
        </w:rPr>
        <w:t>协调向应急指挥部通报事故险情状况，应急指挥部总指挥负责向上级应急办报告事故险情状况。</w:t>
      </w:r>
    </w:p>
    <w:p w:rsidR="00140E36" w:rsidRDefault="00140E36"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保护好事故现场，必要时在事故现场周围建立警戒区域，维护现场秩序，防止与救援无关人员进入事故现场，保障救援队伍、人员疏散、物资运输等的交通畅通，避免发生意外事故。同时，协助发生警报、现场紧急疏散、人员清点、传达紧急信息、事故调查等。</w:t>
      </w:r>
    </w:p>
    <w:p w:rsidR="00140E36" w:rsidRDefault="003E1A23"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6.2.2一般突发事故的响应</w:t>
      </w:r>
    </w:p>
    <w:p w:rsidR="003E1A23" w:rsidRDefault="003E1A23"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A、应急指挥部值班同志在本单位现场进行指挥。</w:t>
      </w:r>
    </w:p>
    <w:p w:rsidR="003E1A23" w:rsidRDefault="003E1A23"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B、启动应急预案，向相关成员下发通知。</w:t>
      </w:r>
    </w:p>
    <w:p w:rsidR="003E1A23" w:rsidRDefault="003E1A23"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C、根据需要，与相关人员、协助单位，通过无线通讯实施异地指挥。</w:t>
      </w:r>
    </w:p>
    <w:p w:rsidR="003E1A23" w:rsidRDefault="003E1A23"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D、密切关注事故动态，随时掌握事故处置进展情况。</w:t>
      </w:r>
    </w:p>
    <w:p w:rsidR="003E1A23" w:rsidRDefault="003E1A23"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E、将有关情况及时报告上级应急办。</w:t>
      </w:r>
    </w:p>
    <w:p w:rsidR="003E1A23" w:rsidRDefault="003E1A23"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6.2.3较大突发事故的响应。</w:t>
      </w:r>
    </w:p>
    <w:p w:rsidR="003E1A23" w:rsidRDefault="003E1A23"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A、应急指挥部总指挥进行指挥，必要时，按照上级应急办的应急救援程序进行应急救援、现场处置，并组织协调有关部门的专家和人员采取应急措施，防止事故进一步扩大，避免次生灾害可能造成的抢险救援人员伤亡事故。</w:t>
      </w:r>
    </w:p>
    <w:p w:rsidR="003E1A23" w:rsidRDefault="003E1A23"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B、应急指挥部应将有关情况及时报告上级应急办。</w:t>
      </w:r>
    </w:p>
    <w:p w:rsidR="002C4009" w:rsidRPr="006320FB" w:rsidRDefault="002C4009" w:rsidP="006320FB">
      <w:pPr>
        <w:ind w:firstLineChars="200" w:firstLine="562"/>
        <w:rPr>
          <w:rFonts w:asciiTheme="minorEastAsia" w:hAnsiTheme="minorEastAsia" w:cstheme="minorEastAsia"/>
          <w:b/>
          <w:sz w:val="28"/>
          <w:szCs w:val="28"/>
        </w:rPr>
      </w:pPr>
      <w:r w:rsidRPr="006320FB">
        <w:rPr>
          <w:rFonts w:asciiTheme="minorEastAsia" w:hAnsiTheme="minorEastAsia" w:cstheme="minorEastAsia" w:hint="eastAsia"/>
          <w:b/>
          <w:sz w:val="28"/>
          <w:szCs w:val="28"/>
        </w:rPr>
        <w:t>6.3响应流程</w:t>
      </w:r>
    </w:p>
    <w:p w:rsidR="002C4009" w:rsidRDefault="002C4009"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应急响应的过程可分为发现警情、报警、应急启动、应急抢险、扩大应急、应急终止和后期处置等步骤。</w:t>
      </w:r>
    </w:p>
    <w:p w:rsidR="002C4009" w:rsidRDefault="002C4009">
      <w:pPr>
        <w:rPr>
          <w:rFonts w:asciiTheme="minorEastAsia" w:hAnsiTheme="minorEastAsia" w:cstheme="minorEastAsia"/>
          <w:sz w:val="28"/>
          <w:szCs w:val="28"/>
        </w:rPr>
      </w:pPr>
      <w:r>
        <w:rPr>
          <w:rFonts w:asciiTheme="minorEastAsia" w:hAnsiTheme="minorEastAsia" w:cstheme="minorEastAsia" w:hint="eastAsia"/>
          <w:sz w:val="28"/>
          <w:szCs w:val="28"/>
        </w:rPr>
        <w:lastRenderedPageBreak/>
        <w:t>各类型突发事件应按照现场应急程序的要求实施应急处置，当突发事件的事态无法有效控制时，应按照有关程序向上级部门请求扩大应急响应。</w:t>
      </w:r>
    </w:p>
    <w:p w:rsidR="002C4009" w:rsidRPr="006320FB" w:rsidRDefault="002C4009" w:rsidP="006320FB">
      <w:pPr>
        <w:ind w:firstLineChars="200" w:firstLine="562"/>
        <w:rPr>
          <w:rFonts w:asciiTheme="minorEastAsia" w:hAnsiTheme="minorEastAsia" w:cstheme="minorEastAsia"/>
          <w:b/>
          <w:sz w:val="28"/>
          <w:szCs w:val="28"/>
        </w:rPr>
      </w:pPr>
      <w:r w:rsidRPr="006320FB">
        <w:rPr>
          <w:rFonts w:asciiTheme="minorEastAsia" w:hAnsiTheme="minorEastAsia" w:cstheme="minorEastAsia" w:hint="eastAsia"/>
          <w:b/>
          <w:sz w:val="28"/>
          <w:szCs w:val="28"/>
        </w:rPr>
        <w:t>6.4处置措施</w:t>
      </w:r>
    </w:p>
    <w:p w:rsidR="002C4009" w:rsidRDefault="002C4009"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6.4.1地震处置措施</w:t>
      </w:r>
    </w:p>
    <w:p w:rsidR="002C4009" w:rsidRDefault="002C4009" w:rsidP="00886FAD">
      <w:pPr>
        <w:ind w:firstLineChars="150" w:firstLine="420"/>
        <w:rPr>
          <w:rFonts w:asciiTheme="minorEastAsia" w:hAnsiTheme="minorEastAsia" w:cstheme="minorEastAsia"/>
          <w:sz w:val="28"/>
          <w:szCs w:val="28"/>
        </w:rPr>
      </w:pPr>
      <w:r>
        <w:rPr>
          <w:rFonts w:asciiTheme="minorEastAsia" w:hAnsiTheme="minorEastAsia" w:cstheme="minorEastAsia" w:hint="eastAsia"/>
          <w:sz w:val="28"/>
          <w:szCs w:val="28"/>
        </w:rPr>
        <w:t>（1）通知车间办公室人员向空旷地带撤离；</w:t>
      </w:r>
    </w:p>
    <w:p w:rsidR="002C4009" w:rsidRDefault="002C4009" w:rsidP="00886FAD">
      <w:pPr>
        <w:ind w:firstLineChars="150" w:firstLine="420"/>
        <w:rPr>
          <w:rFonts w:asciiTheme="minorEastAsia" w:hAnsiTheme="minorEastAsia" w:cstheme="minorEastAsia"/>
          <w:sz w:val="28"/>
          <w:szCs w:val="28"/>
        </w:rPr>
      </w:pPr>
      <w:r>
        <w:rPr>
          <w:rFonts w:asciiTheme="minorEastAsia" w:hAnsiTheme="minorEastAsia" w:cstheme="minorEastAsia" w:hint="eastAsia"/>
          <w:sz w:val="28"/>
          <w:szCs w:val="28"/>
        </w:rPr>
        <w:t>（2）组织人员抢救因垮塌受困的人员；</w:t>
      </w:r>
    </w:p>
    <w:p w:rsidR="002C4009" w:rsidRDefault="002C4009" w:rsidP="00886FAD">
      <w:pPr>
        <w:ind w:firstLineChars="150" w:firstLine="420"/>
        <w:rPr>
          <w:rFonts w:asciiTheme="minorEastAsia" w:hAnsiTheme="minorEastAsia" w:cstheme="minorEastAsia"/>
          <w:sz w:val="28"/>
          <w:szCs w:val="28"/>
        </w:rPr>
      </w:pPr>
      <w:r>
        <w:rPr>
          <w:rFonts w:asciiTheme="minorEastAsia" w:hAnsiTheme="minorEastAsia" w:cstheme="minorEastAsia" w:hint="eastAsia"/>
          <w:sz w:val="28"/>
          <w:szCs w:val="28"/>
        </w:rPr>
        <w:t>（3）救治伤员，对危重伤员及时送到医院救治。</w:t>
      </w:r>
    </w:p>
    <w:p w:rsidR="002C4009" w:rsidRPr="00886FAD" w:rsidRDefault="002C4009" w:rsidP="00886FAD">
      <w:pPr>
        <w:jc w:val="center"/>
        <w:rPr>
          <w:rFonts w:asciiTheme="minorEastAsia" w:hAnsiTheme="minorEastAsia" w:cstheme="minorEastAsia"/>
          <w:b/>
          <w:sz w:val="28"/>
          <w:szCs w:val="28"/>
        </w:rPr>
      </w:pPr>
      <w:r w:rsidRPr="00886FAD">
        <w:rPr>
          <w:rFonts w:asciiTheme="minorEastAsia" w:hAnsiTheme="minorEastAsia" w:cstheme="minorEastAsia" w:hint="eastAsia"/>
          <w:b/>
          <w:sz w:val="28"/>
          <w:szCs w:val="28"/>
        </w:rPr>
        <w:t>7应急物资与装备保障</w:t>
      </w:r>
    </w:p>
    <w:p w:rsidR="002C4009" w:rsidRDefault="002C4009"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本单位应急设施设备由后勤部负责管理，配备以下物资</w:t>
      </w:r>
    </w:p>
    <w:p w:rsidR="002C4009" w:rsidRDefault="002C4009"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较完善的通讯设施；</w:t>
      </w:r>
    </w:p>
    <w:p w:rsidR="002C4009" w:rsidRDefault="002C4009"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应急救援车辆；</w:t>
      </w:r>
    </w:p>
    <w:p w:rsidR="002C4009" w:rsidRDefault="002C4009"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应急水泵；</w:t>
      </w:r>
    </w:p>
    <w:p w:rsidR="002C4009" w:rsidRDefault="002C4009"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切割、焊接设备；</w:t>
      </w:r>
    </w:p>
    <w:p w:rsidR="002C4009" w:rsidRDefault="002C4009"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担架；</w:t>
      </w:r>
    </w:p>
    <w:p w:rsidR="002C4009" w:rsidRDefault="002C4009"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防护服、安全帽、砍断工具、灭火器材；</w:t>
      </w:r>
    </w:p>
    <w:p w:rsidR="002C4009" w:rsidRDefault="002C4009"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包扎用品。</w:t>
      </w:r>
    </w:p>
    <w:p w:rsidR="002C4009" w:rsidRDefault="002C4009"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8附则</w:t>
      </w:r>
    </w:p>
    <w:p w:rsidR="002C4009" w:rsidRDefault="002C4009"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本预案自发布之日起实施。</w:t>
      </w:r>
    </w:p>
    <w:p w:rsidR="00C30581" w:rsidRDefault="00C30581">
      <w:pPr>
        <w:rPr>
          <w:rFonts w:asciiTheme="minorEastAsia" w:hAnsiTheme="minorEastAsia" w:cstheme="minorEastAsia"/>
          <w:sz w:val="28"/>
          <w:szCs w:val="28"/>
        </w:rPr>
      </w:pPr>
    </w:p>
    <w:p w:rsidR="00886FAD" w:rsidRDefault="00886FAD">
      <w:pPr>
        <w:rPr>
          <w:rFonts w:asciiTheme="minorEastAsia" w:hAnsiTheme="minorEastAsia" w:cstheme="minorEastAsia"/>
          <w:sz w:val="28"/>
          <w:szCs w:val="28"/>
        </w:rPr>
      </w:pPr>
    </w:p>
    <w:p w:rsidR="00886FAD" w:rsidRDefault="00886FAD">
      <w:pPr>
        <w:rPr>
          <w:rFonts w:asciiTheme="minorEastAsia" w:hAnsiTheme="minorEastAsia" w:cstheme="minorEastAsia"/>
          <w:sz w:val="28"/>
          <w:szCs w:val="28"/>
        </w:rPr>
      </w:pPr>
    </w:p>
    <w:p w:rsidR="00886FAD" w:rsidRPr="00886FAD" w:rsidRDefault="00886FAD">
      <w:pPr>
        <w:rPr>
          <w:rFonts w:asciiTheme="minorEastAsia" w:hAnsiTheme="minorEastAsia" w:cstheme="minorEastAsia"/>
          <w:sz w:val="28"/>
          <w:szCs w:val="28"/>
        </w:rPr>
      </w:pPr>
    </w:p>
    <w:p w:rsidR="00C30581" w:rsidRPr="00886FAD" w:rsidRDefault="00C30581" w:rsidP="00886FAD">
      <w:pPr>
        <w:jc w:val="center"/>
        <w:rPr>
          <w:rFonts w:asciiTheme="minorEastAsia" w:hAnsiTheme="minorEastAsia" w:cstheme="minorEastAsia"/>
          <w:b/>
          <w:sz w:val="32"/>
          <w:szCs w:val="32"/>
        </w:rPr>
      </w:pPr>
      <w:r w:rsidRPr="00886FAD">
        <w:rPr>
          <w:rFonts w:asciiTheme="minorEastAsia" w:hAnsiTheme="minorEastAsia" w:cstheme="minorEastAsia" w:hint="eastAsia"/>
          <w:b/>
          <w:sz w:val="32"/>
          <w:szCs w:val="32"/>
        </w:rPr>
        <w:lastRenderedPageBreak/>
        <w:t>食物中毒事故专项应急预案</w:t>
      </w:r>
    </w:p>
    <w:p w:rsidR="00C30581" w:rsidRPr="00B97295" w:rsidRDefault="00C30581" w:rsidP="00B97295">
      <w:pPr>
        <w:jc w:val="center"/>
        <w:rPr>
          <w:rFonts w:asciiTheme="minorEastAsia" w:hAnsiTheme="minorEastAsia" w:cstheme="minorEastAsia"/>
          <w:b/>
          <w:sz w:val="28"/>
          <w:szCs w:val="28"/>
        </w:rPr>
      </w:pPr>
      <w:r w:rsidRPr="00B97295">
        <w:rPr>
          <w:rFonts w:asciiTheme="minorEastAsia" w:hAnsiTheme="minorEastAsia" w:cstheme="minorEastAsia" w:hint="eastAsia"/>
          <w:b/>
          <w:sz w:val="28"/>
          <w:szCs w:val="28"/>
        </w:rPr>
        <w:t>1事故类型和危害程度分析</w:t>
      </w:r>
    </w:p>
    <w:p w:rsidR="00C30581" w:rsidRDefault="00C30581"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食物中毒是指由于人食用了含有毒、有害物质的食品而引起的急性、亚急性中毒现象。食物中毒事故可能发生，极易造成群死群伤的严重后果。因此，必须提高劳动者对防止中毒的认识，加强宣传教育工作和预防措施的落实。</w:t>
      </w:r>
    </w:p>
    <w:p w:rsidR="00C30581" w:rsidRPr="00B97295" w:rsidRDefault="00C30581" w:rsidP="00B97295">
      <w:pPr>
        <w:jc w:val="center"/>
        <w:rPr>
          <w:rFonts w:asciiTheme="minorEastAsia" w:hAnsiTheme="minorEastAsia" w:cstheme="minorEastAsia"/>
          <w:b/>
          <w:sz w:val="28"/>
          <w:szCs w:val="28"/>
        </w:rPr>
      </w:pPr>
      <w:r w:rsidRPr="00B97295">
        <w:rPr>
          <w:rFonts w:asciiTheme="minorEastAsia" w:hAnsiTheme="minorEastAsia" w:cstheme="minorEastAsia" w:hint="eastAsia"/>
          <w:b/>
          <w:sz w:val="28"/>
          <w:szCs w:val="28"/>
        </w:rPr>
        <w:t>2应急处置基本原则</w:t>
      </w:r>
    </w:p>
    <w:p w:rsidR="00C30581" w:rsidRDefault="00C30581"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统一领导、分级管理、职责明确、规范有序、以人为本。</w:t>
      </w:r>
    </w:p>
    <w:p w:rsidR="00C30581" w:rsidRPr="00B97295" w:rsidRDefault="00C30581" w:rsidP="00B97295">
      <w:pPr>
        <w:jc w:val="center"/>
        <w:rPr>
          <w:rFonts w:asciiTheme="minorEastAsia" w:hAnsiTheme="minorEastAsia" w:cstheme="minorEastAsia"/>
          <w:b/>
          <w:sz w:val="28"/>
          <w:szCs w:val="28"/>
        </w:rPr>
      </w:pPr>
      <w:r w:rsidRPr="00B97295">
        <w:rPr>
          <w:rFonts w:asciiTheme="minorEastAsia" w:hAnsiTheme="minorEastAsia" w:cstheme="minorEastAsia" w:hint="eastAsia"/>
          <w:b/>
          <w:sz w:val="28"/>
          <w:szCs w:val="28"/>
        </w:rPr>
        <w:t>3组织机构及职责</w:t>
      </w:r>
    </w:p>
    <w:p w:rsidR="00C30581" w:rsidRDefault="00C30581"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参见综合应急预案中3组织机构及职责</w:t>
      </w:r>
      <w:r w:rsidR="004F5F4C">
        <w:rPr>
          <w:rFonts w:asciiTheme="minorEastAsia" w:hAnsiTheme="minorEastAsia" w:cstheme="minorEastAsia" w:hint="eastAsia"/>
          <w:sz w:val="28"/>
          <w:szCs w:val="28"/>
        </w:rPr>
        <w:t>。</w:t>
      </w:r>
    </w:p>
    <w:p w:rsidR="00C30581" w:rsidRPr="00B97295" w:rsidRDefault="00C30581" w:rsidP="00B97295">
      <w:pPr>
        <w:jc w:val="center"/>
        <w:rPr>
          <w:rFonts w:asciiTheme="minorEastAsia" w:hAnsiTheme="minorEastAsia" w:cstheme="minorEastAsia"/>
          <w:b/>
          <w:sz w:val="28"/>
          <w:szCs w:val="28"/>
        </w:rPr>
      </w:pPr>
      <w:r w:rsidRPr="00B97295">
        <w:rPr>
          <w:rFonts w:asciiTheme="minorEastAsia" w:hAnsiTheme="minorEastAsia" w:cstheme="minorEastAsia" w:hint="eastAsia"/>
          <w:b/>
          <w:sz w:val="28"/>
          <w:szCs w:val="28"/>
        </w:rPr>
        <w:t>4预防与预警</w:t>
      </w:r>
    </w:p>
    <w:p w:rsidR="00C30581" w:rsidRPr="00B97295" w:rsidRDefault="00C30581" w:rsidP="00B97295">
      <w:pPr>
        <w:ind w:firstLineChars="200" w:firstLine="562"/>
        <w:rPr>
          <w:rFonts w:asciiTheme="minorEastAsia" w:hAnsiTheme="minorEastAsia" w:cstheme="minorEastAsia"/>
          <w:b/>
          <w:sz w:val="28"/>
          <w:szCs w:val="28"/>
        </w:rPr>
      </w:pPr>
      <w:r w:rsidRPr="00B97295">
        <w:rPr>
          <w:rFonts w:asciiTheme="minorEastAsia" w:hAnsiTheme="minorEastAsia" w:cstheme="minorEastAsia" w:hint="eastAsia"/>
          <w:b/>
          <w:sz w:val="28"/>
          <w:szCs w:val="28"/>
        </w:rPr>
        <w:t>4.1危险源监控</w:t>
      </w:r>
    </w:p>
    <w:p w:rsidR="00C30581" w:rsidRDefault="00C30581"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4.1.1技术控制</w:t>
      </w:r>
    </w:p>
    <w:p w:rsidR="00C30581" w:rsidRDefault="00C30581"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对企业危险源进行监控，完善</w:t>
      </w:r>
      <w:r w:rsidR="004F5F4C">
        <w:rPr>
          <w:rFonts w:asciiTheme="minorEastAsia" w:hAnsiTheme="minorEastAsia" w:cstheme="minorEastAsia" w:hint="eastAsia"/>
          <w:sz w:val="28"/>
          <w:szCs w:val="28"/>
        </w:rPr>
        <w:t>食堂管理制度</w:t>
      </w:r>
      <w:r>
        <w:rPr>
          <w:rFonts w:asciiTheme="minorEastAsia" w:hAnsiTheme="minorEastAsia" w:cstheme="minorEastAsia" w:hint="eastAsia"/>
          <w:sz w:val="28"/>
          <w:szCs w:val="28"/>
        </w:rPr>
        <w:t>，为安全管理与决策提供准确、全面、形象的信息、依据的手段。</w:t>
      </w:r>
    </w:p>
    <w:p w:rsidR="00C30581" w:rsidRDefault="00C30581"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4.1.2人员管理</w:t>
      </w:r>
    </w:p>
    <w:p w:rsidR="00C30581" w:rsidRDefault="00C30581"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人员的控制首先是加强教育培训，做到人员安全，其次是操作安全。对员工进行法律法规、安全操作规程、应急预案等培训，提升员工安全意识；定期组织应急演练，提升应急反应能力；找寻演练中存在的问题，并逐步修正完善。</w:t>
      </w:r>
    </w:p>
    <w:p w:rsidR="00C30581" w:rsidRDefault="00C30581"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4.1.3管理控制</w:t>
      </w:r>
    </w:p>
    <w:p w:rsidR="00C30581" w:rsidRDefault="00C30581"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各部门、班组按照各自的职责进行安全隐患排查，进行危险有害辨识，对危险源进行分级管理，加强危险源的日常管理和预防工作。保证安全信息反馈途径的畅通，及时整改隐患。</w:t>
      </w:r>
    </w:p>
    <w:p w:rsidR="00C30581" w:rsidRPr="00B97295" w:rsidRDefault="00C30581" w:rsidP="00B97295">
      <w:pPr>
        <w:ind w:firstLineChars="200" w:firstLine="562"/>
        <w:rPr>
          <w:rFonts w:asciiTheme="minorEastAsia" w:hAnsiTheme="minorEastAsia" w:cstheme="minorEastAsia"/>
          <w:b/>
          <w:sz w:val="28"/>
          <w:szCs w:val="28"/>
        </w:rPr>
      </w:pPr>
      <w:r w:rsidRPr="00B97295">
        <w:rPr>
          <w:rFonts w:asciiTheme="minorEastAsia" w:hAnsiTheme="minorEastAsia" w:cstheme="minorEastAsia" w:hint="eastAsia"/>
          <w:b/>
          <w:sz w:val="28"/>
          <w:szCs w:val="28"/>
        </w:rPr>
        <w:lastRenderedPageBreak/>
        <w:t>4.2预警行动</w:t>
      </w:r>
    </w:p>
    <w:p w:rsidR="00C30581" w:rsidRDefault="004F5F4C"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工作人员必须讲究个人卫生，持健康证和卫生许可证，配齐工作衣帽等必备品才能上岗。</w:t>
      </w:r>
    </w:p>
    <w:p w:rsidR="004F5F4C" w:rsidRDefault="004F5F4C"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强化食堂品质管理，确保食品无毒，符合应有的营养要求，要求食堂随时保持内外环境整洁，采取消除苍蝇、老鼠、蟑螂和其他有害昆虫及其孽生条件的措施。设备设施使用前做到洗净、消毒，工具、用具用后要洗净并保持清洁，配齐消毒、照明、通风、防尘防蝇、盥洗、防腐、洗涤、污水排放和存放垃圾及</w:t>
      </w:r>
      <w:r w:rsidR="00DC500C">
        <w:rPr>
          <w:rFonts w:asciiTheme="minorEastAsia" w:hAnsiTheme="minorEastAsia" w:cstheme="minorEastAsia" w:hint="eastAsia"/>
          <w:sz w:val="28"/>
          <w:szCs w:val="28"/>
        </w:rPr>
        <w:t>废弃物质设施。对采购、储存、加工食品严格把关，所有米、面、肉类、食油、</w:t>
      </w:r>
      <w:proofErr w:type="gramStart"/>
      <w:r w:rsidR="00DC500C">
        <w:rPr>
          <w:rFonts w:asciiTheme="minorEastAsia" w:hAnsiTheme="minorEastAsia" w:cstheme="minorEastAsia" w:hint="eastAsia"/>
          <w:sz w:val="28"/>
          <w:szCs w:val="28"/>
        </w:rPr>
        <w:t>佐料</w:t>
      </w:r>
      <w:proofErr w:type="gramEnd"/>
      <w:r w:rsidR="00DC500C">
        <w:rPr>
          <w:rFonts w:asciiTheme="minorEastAsia" w:hAnsiTheme="minorEastAsia" w:cstheme="minorEastAsia" w:hint="eastAsia"/>
          <w:sz w:val="28"/>
          <w:szCs w:val="28"/>
        </w:rPr>
        <w:t>等的进货渠道必须经办公室确认。质量必须经主管人员核验，面点一律自己制作。不得出售隔夜的饭菜。</w:t>
      </w:r>
    </w:p>
    <w:p w:rsidR="00DC500C" w:rsidRDefault="00DC500C"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禁止使用腐败变质、油脂酸败、霉变、生虫、污秽不洁、混有异物或者其他感官性状异常，可能对人体健康有害的物品。</w:t>
      </w:r>
    </w:p>
    <w:p w:rsidR="00DC500C" w:rsidRDefault="00DC500C"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禁止使用有毒，有害或者被有毒有害物质污染可能对人体健康有害的物品。</w:t>
      </w:r>
    </w:p>
    <w:p w:rsidR="00DC500C" w:rsidRDefault="00DC500C"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禁止使用有致病性寄生虫、微生物或者微生物毒素含量超过国家限定标准的物品。</w:t>
      </w:r>
    </w:p>
    <w:p w:rsidR="00DC500C" w:rsidRDefault="00DC500C"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禁止使用未经兽医卫生检验或者检验</w:t>
      </w:r>
      <w:proofErr w:type="gramStart"/>
      <w:r>
        <w:rPr>
          <w:rFonts w:asciiTheme="minorEastAsia" w:hAnsiTheme="minorEastAsia" w:cstheme="minorEastAsia" w:hint="eastAsia"/>
          <w:sz w:val="28"/>
          <w:szCs w:val="28"/>
        </w:rPr>
        <w:t>不</w:t>
      </w:r>
      <w:proofErr w:type="gramEnd"/>
      <w:r>
        <w:rPr>
          <w:rFonts w:asciiTheme="minorEastAsia" w:hAnsiTheme="minorEastAsia" w:cstheme="minorEastAsia" w:hint="eastAsia"/>
          <w:sz w:val="28"/>
          <w:szCs w:val="28"/>
        </w:rPr>
        <w:t>合同的肉类及其制品，购进肉类及其制品按规定进行登记。</w:t>
      </w:r>
    </w:p>
    <w:p w:rsidR="00DC500C" w:rsidRDefault="00DC500C"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禁止使用病死、毒死或者死因不明的禽、畜、兽、水产动物等及其制品。</w:t>
      </w:r>
    </w:p>
    <w:p w:rsidR="00DC500C" w:rsidRDefault="00DC500C"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禁止使用容器包装污秽不洁，严重破损或者运输工具</w:t>
      </w:r>
      <w:proofErr w:type="gramStart"/>
      <w:r>
        <w:rPr>
          <w:rFonts w:asciiTheme="minorEastAsia" w:hAnsiTheme="minorEastAsia" w:cstheme="minorEastAsia" w:hint="eastAsia"/>
          <w:sz w:val="28"/>
          <w:szCs w:val="28"/>
        </w:rPr>
        <w:t>洁造成</w:t>
      </w:r>
      <w:proofErr w:type="gramEnd"/>
      <w:r>
        <w:rPr>
          <w:rFonts w:asciiTheme="minorEastAsia" w:hAnsiTheme="minorEastAsia" w:cstheme="minorEastAsia" w:hint="eastAsia"/>
          <w:sz w:val="28"/>
          <w:szCs w:val="28"/>
        </w:rPr>
        <w:t>污染的食品。</w:t>
      </w:r>
    </w:p>
    <w:p w:rsidR="00094E48" w:rsidRDefault="00094E48"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禁止使用掺假和掺杂、伪造、影响营养卫生的食品。</w:t>
      </w:r>
    </w:p>
    <w:p w:rsidR="00094E48" w:rsidRDefault="00094E48" w:rsidP="00886FA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禁止使用非食品原料加工的、加入非食品用化学物质的、或者将非食品当作食品。</w:t>
      </w:r>
    </w:p>
    <w:p w:rsidR="00094E48" w:rsidRDefault="00094E48"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lastRenderedPageBreak/>
        <w:t>禁止使用超过保持期限的食品。</w:t>
      </w:r>
    </w:p>
    <w:p w:rsidR="00094E48" w:rsidRDefault="00094E48"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禁止使用为防病特殊需要，国家卫生部门规定禁止出售的食品。</w:t>
      </w:r>
    </w:p>
    <w:p w:rsidR="00094E48" w:rsidRDefault="00094E48"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禁止使用含有国家卫生部门批准使用的添加剂或者农药残留超过国家容许量的食品。</w:t>
      </w:r>
    </w:p>
    <w:p w:rsidR="00094E48" w:rsidRDefault="00094E48"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禁止使用其他不符合食品卫生标准和卫生要求的食品。</w:t>
      </w:r>
    </w:p>
    <w:p w:rsidR="00094E48" w:rsidRDefault="00094E48"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禁止使用其他不符合食品卫生标准和卫生要求的食品。</w:t>
      </w:r>
    </w:p>
    <w:p w:rsidR="00094E48" w:rsidRDefault="00094E48"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对食品加工和采购人员经常进行食品卫生知识的培训，严禁外来人员随意进入食堂等重要部门，严防投毒等意外事件发生。</w:t>
      </w:r>
    </w:p>
    <w:p w:rsidR="00854CBC" w:rsidRDefault="00854CBC"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加强饮水卫生的管理，定期督促检查，并要求对饮水进行消毒，对纯净水厂要查看卫生许可证。</w:t>
      </w:r>
    </w:p>
    <w:p w:rsidR="00854CBC" w:rsidRDefault="00854CBC"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开展饮食、饮水卫生知识的教育，培养操作人员良好的个人卫生习惯，提高对食品的识别能力，并请广大干部、职工参与卫生食品的督查。</w:t>
      </w:r>
    </w:p>
    <w:p w:rsidR="00854CBC" w:rsidRDefault="00854CBC"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随时准备授受上级安全检查部门、卫生部门等的督导检查。并请对食品卫生提出批评意见。</w:t>
      </w:r>
    </w:p>
    <w:p w:rsidR="00854CBC" w:rsidRDefault="00854CBC"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出现事故征兆时，在事故地点及附近的人员利用电话或派出人员等方法，迅速将情况和危害程度向上级汇报。其他区域的人员，在发现异常现象后，也应及时向上级汇报。</w:t>
      </w:r>
    </w:p>
    <w:p w:rsidR="00DC500C" w:rsidRPr="00DC500C" w:rsidRDefault="00854CBC"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负责人应随时向应急</w:t>
      </w:r>
      <w:proofErr w:type="gramStart"/>
      <w:r>
        <w:rPr>
          <w:rFonts w:asciiTheme="minorEastAsia" w:hAnsiTheme="minorEastAsia" w:cstheme="minorEastAsia" w:hint="eastAsia"/>
          <w:sz w:val="28"/>
          <w:szCs w:val="28"/>
        </w:rPr>
        <w:t>救援组</w:t>
      </w:r>
      <w:proofErr w:type="gramEnd"/>
      <w:r>
        <w:rPr>
          <w:rFonts w:asciiTheme="minorEastAsia" w:hAnsiTheme="minorEastAsia" w:cstheme="minorEastAsia" w:hint="eastAsia"/>
          <w:sz w:val="28"/>
          <w:szCs w:val="28"/>
        </w:rPr>
        <w:t>汇报工作进展情况，据现有抢救力量、人员的情绪及身体状况、救灾的现有条件、事故发展趋势及后果、所采取的措施及所取得的效果，也可对下一步抢救工作的开展提出建议和措施，取得组织指示和支持。</w:t>
      </w:r>
    </w:p>
    <w:p w:rsidR="00C30581" w:rsidRPr="00B97295" w:rsidRDefault="00C30581" w:rsidP="00B97295">
      <w:pPr>
        <w:jc w:val="center"/>
        <w:rPr>
          <w:rFonts w:asciiTheme="minorEastAsia" w:hAnsiTheme="minorEastAsia" w:cstheme="minorEastAsia"/>
          <w:b/>
          <w:sz w:val="28"/>
          <w:szCs w:val="28"/>
        </w:rPr>
      </w:pPr>
      <w:r w:rsidRPr="00B97295">
        <w:rPr>
          <w:rFonts w:asciiTheme="minorEastAsia" w:hAnsiTheme="minorEastAsia" w:cstheme="minorEastAsia" w:hint="eastAsia"/>
          <w:b/>
          <w:sz w:val="28"/>
          <w:szCs w:val="28"/>
        </w:rPr>
        <w:t>5信息报告程序</w:t>
      </w:r>
    </w:p>
    <w:p w:rsidR="00C30581" w:rsidRPr="00B97295" w:rsidRDefault="00C30581" w:rsidP="00B97295">
      <w:pPr>
        <w:ind w:firstLineChars="200" w:firstLine="562"/>
        <w:jc w:val="left"/>
        <w:rPr>
          <w:rFonts w:asciiTheme="minorEastAsia" w:hAnsiTheme="minorEastAsia" w:cstheme="minorEastAsia"/>
          <w:b/>
          <w:sz w:val="28"/>
          <w:szCs w:val="28"/>
        </w:rPr>
      </w:pPr>
      <w:r w:rsidRPr="00B97295">
        <w:rPr>
          <w:rFonts w:asciiTheme="minorEastAsia" w:hAnsiTheme="minorEastAsia" w:cstheme="minorEastAsia" w:hint="eastAsia"/>
          <w:b/>
          <w:sz w:val="28"/>
          <w:szCs w:val="28"/>
        </w:rPr>
        <w:lastRenderedPageBreak/>
        <w:t>5.1信息处置</w:t>
      </w:r>
    </w:p>
    <w:p w:rsidR="00C30581" w:rsidRDefault="00C30581"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本单位突发事故信息报告要贯穿预测预警、应急处置、善后恢复全过程，应急指挥部及</w:t>
      </w:r>
      <w:proofErr w:type="gramStart"/>
      <w:r>
        <w:rPr>
          <w:rFonts w:asciiTheme="minorEastAsia" w:hAnsiTheme="minorEastAsia" w:cstheme="minorEastAsia" w:hint="eastAsia"/>
          <w:sz w:val="28"/>
          <w:szCs w:val="28"/>
        </w:rPr>
        <w:t>进负责</w:t>
      </w:r>
      <w:proofErr w:type="gramEnd"/>
      <w:r>
        <w:rPr>
          <w:rFonts w:asciiTheme="minorEastAsia" w:hAnsiTheme="minorEastAsia" w:cstheme="minorEastAsia" w:hint="eastAsia"/>
          <w:sz w:val="28"/>
          <w:szCs w:val="28"/>
        </w:rPr>
        <w:t>收集、整理和研究突发事故的信息，并及时汇总分析。</w:t>
      </w:r>
    </w:p>
    <w:p w:rsidR="00C30581" w:rsidRDefault="00C30581"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按照“早发现、早报告、早控制、早解决”的原则，对于一般突发事故的信息，应急指挥部总指挥在1小时内将详细情况上报属当地政府和当地事故应急指挥部办公室。</w:t>
      </w:r>
    </w:p>
    <w:p w:rsidR="00C30581" w:rsidRDefault="00C30581"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突发事故信息报告</w:t>
      </w:r>
      <w:proofErr w:type="gramStart"/>
      <w:r>
        <w:rPr>
          <w:rFonts w:asciiTheme="minorEastAsia" w:hAnsiTheme="minorEastAsia" w:cstheme="minorEastAsia" w:hint="eastAsia"/>
          <w:sz w:val="28"/>
          <w:szCs w:val="28"/>
        </w:rPr>
        <w:t>须主题</w:t>
      </w:r>
      <w:proofErr w:type="gramEnd"/>
      <w:r>
        <w:rPr>
          <w:rFonts w:asciiTheme="minorEastAsia" w:hAnsiTheme="minorEastAsia" w:cstheme="minorEastAsia" w:hint="eastAsia"/>
          <w:sz w:val="28"/>
          <w:szCs w:val="28"/>
        </w:rPr>
        <w:t>鲜明，言简意赅，用词规范，逻辑严密，条理清楚。</w:t>
      </w:r>
    </w:p>
    <w:p w:rsidR="00C30581" w:rsidRDefault="00C30581"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一般包括以下要素：</w:t>
      </w:r>
    </w:p>
    <w:p w:rsidR="00C30581" w:rsidRDefault="00C30581"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事故发生的时间、地点、工程项目概况、事故单位名称；</w:t>
      </w:r>
    </w:p>
    <w:p w:rsidR="00C30581" w:rsidRDefault="00C30581"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事故发生的简要经过、伤亡人数和直接经济损失的初步估计；</w:t>
      </w:r>
    </w:p>
    <w:p w:rsidR="00C30581" w:rsidRDefault="00C30581"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事故发生原因的初步判断；</w:t>
      </w:r>
    </w:p>
    <w:p w:rsidR="00C30581" w:rsidRDefault="00C30581"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事故的影响范围、发展趋势及采取的处置措施；</w:t>
      </w:r>
    </w:p>
    <w:p w:rsidR="00C30581" w:rsidRDefault="00C30581"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事故报告人员等。</w:t>
      </w:r>
    </w:p>
    <w:p w:rsidR="00C30581" w:rsidRDefault="00C30581"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一般情况下，采用书面形式报告。紧急情况下，可先用电话报告，后采用文字报告。应急工作信息报告采用书面报告形式。</w:t>
      </w:r>
    </w:p>
    <w:p w:rsidR="00C30581" w:rsidRDefault="00C30581"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对外部的信息发布，应急指挥部在上级应急指挥部门的组织领导下及时向外部发布事故信息。</w:t>
      </w:r>
    </w:p>
    <w:p w:rsidR="00C30581" w:rsidRPr="00B97295" w:rsidRDefault="00C30581" w:rsidP="00B97295">
      <w:pPr>
        <w:ind w:firstLineChars="200" w:firstLine="562"/>
        <w:rPr>
          <w:rFonts w:asciiTheme="minorEastAsia" w:hAnsiTheme="minorEastAsia" w:cstheme="minorEastAsia"/>
          <w:b/>
          <w:sz w:val="28"/>
          <w:szCs w:val="28"/>
        </w:rPr>
      </w:pPr>
      <w:r w:rsidRPr="00B97295">
        <w:rPr>
          <w:rFonts w:asciiTheme="minorEastAsia" w:hAnsiTheme="minorEastAsia" w:cstheme="minorEastAsia" w:hint="eastAsia"/>
          <w:b/>
          <w:sz w:val="28"/>
          <w:szCs w:val="28"/>
        </w:rPr>
        <w:t>5.2通讯</w:t>
      </w:r>
    </w:p>
    <w:p w:rsidR="00C30581" w:rsidRDefault="00C30581" w:rsidP="00B9729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事故正理过程中，要采取尽可能的措施保证对上、对下的通讯畅通，以便下情上达、上情下达，有利于事故的有效处置。相关责任人联系方式参见通读保障清单。</w:t>
      </w:r>
    </w:p>
    <w:p w:rsidR="00C30581" w:rsidRPr="006320FB" w:rsidRDefault="00C30581" w:rsidP="006320FB">
      <w:pPr>
        <w:jc w:val="center"/>
        <w:rPr>
          <w:rFonts w:asciiTheme="minorEastAsia" w:hAnsiTheme="minorEastAsia" w:cstheme="minorEastAsia"/>
          <w:b/>
          <w:sz w:val="28"/>
          <w:szCs w:val="28"/>
        </w:rPr>
      </w:pPr>
      <w:r w:rsidRPr="006320FB">
        <w:rPr>
          <w:rFonts w:asciiTheme="minorEastAsia" w:hAnsiTheme="minorEastAsia" w:cstheme="minorEastAsia" w:hint="eastAsia"/>
          <w:b/>
          <w:sz w:val="28"/>
          <w:szCs w:val="28"/>
        </w:rPr>
        <w:lastRenderedPageBreak/>
        <w:t>6应急处置</w:t>
      </w:r>
    </w:p>
    <w:p w:rsidR="00C30581" w:rsidRPr="006320FB" w:rsidRDefault="00C30581" w:rsidP="006320FB">
      <w:pPr>
        <w:ind w:firstLineChars="200" w:firstLine="562"/>
        <w:rPr>
          <w:rFonts w:asciiTheme="minorEastAsia" w:hAnsiTheme="minorEastAsia" w:cstheme="minorEastAsia"/>
          <w:b/>
          <w:sz w:val="28"/>
          <w:szCs w:val="28"/>
        </w:rPr>
      </w:pPr>
      <w:r w:rsidRPr="006320FB">
        <w:rPr>
          <w:rFonts w:asciiTheme="minorEastAsia" w:hAnsiTheme="minorEastAsia" w:cstheme="minorEastAsia" w:hint="eastAsia"/>
          <w:b/>
          <w:sz w:val="28"/>
          <w:szCs w:val="28"/>
        </w:rPr>
        <w:t>6.1响应分级</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针对事故危害程度、影响范围和单位控制事态的能力，本单位将事故分为二个等级：</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一级：企业内部组织无法依靠自身力量救援，需外部力量援助，较大、重大、</w:t>
      </w:r>
      <w:proofErr w:type="gramStart"/>
      <w:r>
        <w:rPr>
          <w:rFonts w:asciiTheme="minorEastAsia" w:hAnsiTheme="minorEastAsia" w:cstheme="minorEastAsia" w:hint="eastAsia"/>
          <w:sz w:val="28"/>
          <w:szCs w:val="28"/>
        </w:rPr>
        <w:t>特重大本</w:t>
      </w:r>
      <w:proofErr w:type="gramEnd"/>
      <w:r>
        <w:rPr>
          <w:rFonts w:asciiTheme="minorEastAsia" w:hAnsiTheme="minorEastAsia" w:cstheme="minorEastAsia" w:hint="eastAsia"/>
          <w:sz w:val="28"/>
          <w:szCs w:val="28"/>
        </w:rPr>
        <w:t>单位突发事故。</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二级：企业内部组织可以处理，一般突发事故。</w:t>
      </w:r>
    </w:p>
    <w:p w:rsidR="00C30581" w:rsidRPr="006320FB" w:rsidRDefault="00C30581" w:rsidP="006320FB">
      <w:pPr>
        <w:ind w:firstLineChars="200" w:firstLine="562"/>
        <w:rPr>
          <w:rFonts w:asciiTheme="minorEastAsia" w:hAnsiTheme="minorEastAsia" w:cstheme="minorEastAsia"/>
          <w:b/>
          <w:sz w:val="28"/>
          <w:szCs w:val="28"/>
        </w:rPr>
      </w:pPr>
      <w:r w:rsidRPr="006320FB">
        <w:rPr>
          <w:rFonts w:asciiTheme="minorEastAsia" w:hAnsiTheme="minorEastAsia" w:cstheme="minorEastAsia" w:hint="eastAsia"/>
          <w:b/>
          <w:sz w:val="28"/>
          <w:szCs w:val="28"/>
        </w:rPr>
        <w:t>6.2响应程序</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6.2.1基本响应</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突发事故一旦发生，现场人员必须立即向值班管理人员报告，由值班管理人员向本单位应急指挥部报告，现场管理人员不在时，立即向应急救援领导小组报告，启动应急预案，抢救伤员，保护现场，设置警戒标志。具体为：</w:t>
      </w:r>
    </w:p>
    <w:p w:rsidR="00C30581" w:rsidRDefault="00C30581" w:rsidP="00C30581">
      <w:pPr>
        <w:rPr>
          <w:rFonts w:asciiTheme="minorEastAsia" w:hAnsiTheme="minorEastAsia" w:cstheme="minorEastAsia"/>
          <w:sz w:val="28"/>
          <w:szCs w:val="28"/>
        </w:rPr>
      </w:pPr>
      <w:r>
        <w:rPr>
          <w:rFonts w:asciiTheme="minorEastAsia" w:hAnsiTheme="minorEastAsia" w:cstheme="minorEastAsia" w:hint="eastAsia"/>
          <w:sz w:val="28"/>
          <w:szCs w:val="28"/>
        </w:rPr>
        <w:t>事故发生后，警戒</w:t>
      </w:r>
      <w:proofErr w:type="gramStart"/>
      <w:r>
        <w:rPr>
          <w:rFonts w:asciiTheme="minorEastAsia" w:hAnsiTheme="minorEastAsia" w:cstheme="minorEastAsia" w:hint="eastAsia"/>
          <w:sz w:val="28"/>
          <w:szCs w:val="28"/>
        </w:rPr>
        <w:t>疏散组</w:t>
      </w:r>
      <w:proofErr w:type="gramEnd"/>
      <w:r>
        <w:rPr>
          <w:rFonts w:asciiTheme="minorEastAsia" w:hAnsiTheme="minorEastAsia" w:cstheme="minorEastAsia" w:hint="eastAsia"/>
          <w:sz w:val="28"/>
          <w:szCs w:val="28"/>
        </w:rPr>
        <w:t>根据事故扩散范围建立警戒区，在通往事故现场的主要干道上实行交通管制。在警戒区的边界设置警示标识。</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除消防、应急处理人员、岗位人员、应急救援车辆外，其他人员及车辆禁止进入警戒区。</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警戒</w:t>
      </w:r>
      <w:proofErr w:type="gramStart"/>
      <w:r>
        <w:rPr>
          <w:rFonts w:asciiTheme="minorEastAsia" w:hAnsiTheme="minorEastAsia" w:cstheme="minorEastAsia" w:hint="eastAsia"/>
          <w:sz w:val="28"/>
          <w:szCs w:val="28"/>
        </w:rPr>
        <w:t>疏散组</w:t>
      </w:r>
      <w:proofErr w:type="gramEnd"/>
      <w:r>
        <w:rPr>
          <w:rFonts w:asciiTheme="minorEastAsia" w:hAnsiTheme="minorEastAsia" w:cstheme="minorEastAsia" w:hint="eastAsia"/>
          <w:sz w:val="28"/>
          <w:szCs w:val="28"/>
        </w:rPr>
        <w:t>迅速将警戒区内与事故应急处理无关的人员撤离，以减少不必要的伤亡。</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事故无法控制时，所有人员应撤离事故现场。</w:t>
      </w:r>
    </w:p>
    <w:p w:rsidR="00C30581" w:rsidRDefault="00C30581" w:rsidP="006320FB">
      <w:pPr>
        <w:ind w:firstLineChars="200" w:firstLine="560"/>
        <w:rPr>
          <w:rFonts w:asciiTheme="minorEastAsia" w:hAnsiTheme="minorEastAsia" w:cstheme="minorEastAsia"/>
          <w:sz w:val="28"/>
          <w:szCs w:val="28"/>
        </w:rPr>
      </w:pPr>
      <w:proofErr w:type="gramStart"/>
      <w:r>
        <w:rPr>
          <w:rFonts w:asciiTheme="minorEastAsia" w:hAnsiTheme="minorEastAsia" w:cstheme="minorEastAsia" w:hint="eastAsia"/>
          <w:sz w:val="28"/>
          <w:szCs w:val="28"/>
        </w:rPr>
        <w:t>通讯联络</w:t>
      </w:r>
      <w:proofErr w:type="gramEnd"/>
      <w:r>
        <w:rPr>
          <w:rFonts w:asciiTheme="minorEastAsia" w:hAnsiTheme="minorEastAsia" w:cstheme="minorEastAsia" w:hint="eastAsia"/>
          <w:sz w:val="28"/>
          <w:szCs w:val="28"/>
        </w:rPr>
        <w:t>协调向应急指挥部通报事故险情状况，应急指挥部总指挥负责向上级应急办报告事故险情状况。</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保护好事故现场，必要时在事故现场周围建立警戒区域，维护现场秩序，</w:t>
      </w:r>
      <w:r>
        <w:rPr>
          <w:rFonts w:asciiTheme="minorEastAsia" w:hAnsiTheme="minorEastAsia" w:cstheme="minorEastAsia" w:hint="eastAsia"/>
          <w:sz w:val="28"/>
          <w:szCs w:val="28"/>
        </w:rPr>
        <w:lastRenderedPageBreak/>
        <w:t>防止与救援无关人员进入事故现场，保障救援队伍、人员疏散、物资运输等的交通畅通，避免发生意外事故。同时，协助发生警报、现场紧急疏散、人员清点、传达紧急信息、事故调查等。</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6.2.2一般突发事故的响应</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A、应急指挥部值班同志在本单位现场进行指挥。</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B、启动应急预案，向相关成员下发通知。</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C、根据需要，与相关人员、协助单位，通过无线通讯实施异地指挥。</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D、密切关注事故动态，随时掌握事故处置进展情况。</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E、将有关情况及时报告上级应急办。</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6.2.3较大突发事故的响应。</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A、应急指挥部总指挥进行指挥，必要时，按照上级应急办的应急救援程序进行应急救援、现场处置，并组织协调有关部门的专家和人员采取应急措施，防止事故进一步扩大，避免次生灾害可能造成的抢险救援人员伤亡事故。</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B、应急指挥部应将有关情况及时报告上级应急办。</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6.3响应流程</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应急响应的过程可分为发现警情、报警、应急启动、应急抢险、扩大应急、应急终止和后期处置等步骤。</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各类型突发事件应按照现场应急程序的要求实施应急处置，当突发事件的事态无法有效控制时，应按照有关程序向上级部门请求扩大应急响应。</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6.4处置措施</w:t>
      </w:r>
    </w:p>
    <w:p w:rsidR="00C30581" w:rsidRDefault="00C30581"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6.4.1</w:t>
      </w:r>
      <w:r w:rsidR="00854CBC">
        <w:rPr>
          <w:rFonts w:asciiTheme="minorEastAsia" w:hAnsiTheme="minorEastAsia" w:cstheme="minorEastAsia" w:hint="eastAsia"/>
          <w:sz w:val="28"/>
          <w:szCs w:val="28"/>
        </w:rPr>
        <w:t>现场</w:t>
      </w:r>
      <w:r>
        <w:rPr>
          <w:rFonts w:asciiTheme="minorEastAsia" w:hAnsiTheme="minorEastAsia" w:cstheme="minorEastAsia" w:hint="eastAsia"/>
          <w:sz w:val="28"/>
          <w:szCs w:val="28"/>
        </w:rPr>
        <w:t>处置措施</w:t>
      </w:r>
    </w:p>
    <w:p w:rsidR="00C30581" w:rsidRDefault="00854CBC"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报警：企业职工发现有食品中毒迹象时应立即拨打“事故警告电话”报警。</w:t>
      </w:r>
    </w:p>
    <w:p w:rsidR="00854CBC" w:rsidRDefault="00854CBC" w:rsidP="00C30581">
      <w:pPr>
        <w:rPr>
          <w:rFonts w:asciiTheme="minorEastAsia" w:hAnsiTheme="minorEastAsia" w:cstheme="minorEastAsia"/>
          <w:sz w:val="28"/>
          <w:szCs w:val="28"/>
        </w:rPr>
      </w:pPr>
      <w:r>
        <w:rPr>
          <w:rFonts w:asciiTheme="minorEastAsia" w:hAnsiTheme="minorEastAsia" w:cstheme="minorEastAsia" w:hint="eastAsia"/>
          <w:sz w:val="28"/>
          <w:szCs w:val="28"/>
        </w:rPr>
        <w:lastRenderedPageBreak/>
        <w:t>报警内容：</w:t>
      </w:r>
    </w:p>
    <w:p w:rsidR="00854CBC" w:rsidRDefault="00854CBC"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事故发生时间与地点；</w:t>
      </w:r>
    </w:p>
    <w:p w:rsidR="00854CBC" w:rsidRDefault="00854CBC"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事故各类</w:t>
      </w:r>
      <w:r w:rsidR="00071F2C">
        <w:rPr>
          <w:rFonts w:asciiTheme="minorEastAsia" w:hAnsiTheme="minorEastAsia" w:cstheme="minorEastAsia" w:hint="eastAsia"/>
          <w:sz w:val="28"/>
          <w:szCs w:val="28"/>
        </w:rPr>
        <w:t>伤亡和危险情况；</w:t>
      </w:r>
    </w:p>
    <w:p w:rsidR="00071F2C" w:rsidRDefault="00071F2C"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现场人员伤亡和危险情况。</w:t>
      </w:r>
    </w:p>
    <w:p w:rsidR="00071F2C" w:rsidRDefault="00071F2C"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接到报警：值班人员接到报警：</w:t>
      </w:r>
    </w:p>
    <w:p w:rsidR="00071F2C" w:rsidRPr="00071F2C" w:rsidRDefault="00071F2C" w:rsidP="006320FB">
      <w:pPr>
        <w:ind w:firstLineChars="200" w:firstLine="560"/>
        <w:jc w:val="left"/>
        <w:rPr>
          <w:rFonts w:asciiTheme="minorEastAsia" w:hAnsiTheme="minorEastAsia" w:cstheme="minorEastAsia"/>
          <w:sz w:val="28"/>
          <w:szCs w:val="28"/>
        </w:rPr>
      </w:pPr>
      <w:r w:rsidRPr="00071F2C">
        <w:rPr>
          <w:rFonts w:asciiTheme="minorEastAsia" w:hAnsiTheme="minorEastAsia" w:cstheme="minorEastAsia" w:hint="eastAsia"/>
          <w:sz w:val="28"/>
          <w:szCs w:val="28"/>
        </w:rPr>
        <w:t>①详细记录事故发生区域的基本情况（包括：事故发生时间、地点；事故严重程度等）</w:t>
      </w:r>
    </w:p>
    <w:p w:rsidR="00071F2C" w:rsidRDefault="00071F2C" w:rsidP="006320FB">
      <w:pPr>
        <w:ind w:firstLineChars="200" w:firstLine="560"/>
        <w:rPr>
          <w:rFonts w:asciiTheme="minorEastAsia" w:hAnsiTheme="minorEastAsia" w:cstheme="minorEastAsia"/>
          <w:sz w:val="28"/>
          <w:szCs w:val="28"/>
        </w:rPr>
      </w:pPr>
      <w:r w:rsidRPr="00071F2C">
        <w:rPr>
          <w:rFonts w:asciiTheme="minorEastAsia" w:hAnsiTheme="minorEastAsia" w:cstheme="minorEastAsia" w:hint="eastAsia"/>
          <w:sz w:val="28"/>
          <w:szCs w:val="28"/>
        </w:rPr>
        <w:t>②</w:t>
      </w:r>
      <w:r>
        <w:rPr>
          <w:rFonts w:asciiTheme="minorEastAsia" w:hAnsiTheme="minorEastAsia" w:cstheme="minorEastAsia" w:hint="eastAsia"/>
          <w:sz w:val="28"/>
          <w:szCs w:val="28"/>
        </w:rPr>
        <w:t>及时报告值班领导或应急施救领导小组组长、副组长；同时通知应急施救领导小组成员按限定时间到达集合地点。</w:t>
      </w:r>
    </w:p>
    <w:p w:rsidR="00071F2C" w:rsidRDefault="00071F2C" w:rsidP="006320FB">
      <w:pPr>
        <w:ind w:firstLineChars="200" w:firstLine="560"/>
        <w:rPr>
          <w:rFonts w:asciiTheme="minorEastAsia" w:hAnsiTheme="minorEastAsia" w:cstheme="minorEastAsia"/>
          <w:sz w:val="28"/>
          <w:szCs w:val="28"/>
        </w:rPr>
      </w:pPr>
      <w:r w:rsidRPr="00071F2C">
        <w:rPr>
          <w:rFonts w:asciiTheme="minorEastAsia" w:hAnsiTheme="minorEastAsia" w:cstheme="minorEastAsia" w:hint="eastAsia"/>
          <w:sz w:val="28"/>
          <w:szCs w:val="28"/>
        </w:rPr>
        <w:t>③</w:t>
      </w:r>
      <w:r>
        <w:rPr>
          <w:rFonts w:asciiTheme="minorEastAsia" w:hAnsiTheme="minorEastAsia" w:cstheme="minorEastAsia" w:hint="eastAsia"/>
          <w:sz w:val="28"/>
          <w:szCs w:val="28"/>
        </w:rPr>
        <w:t>向120、110报警求援。</w:t>
      </w:r>
    </w:p>
    <w:p w:rsidR="00071F2C" w:rsidRDefault="00071F2C" w:rsidP="006320FB">
      <w:pPr>
        <w:ind w:firstLineChars="200" w:firstLine="560"/>
        <w:rPr>
          <w:rFonts w:asciiTheme="minorEastAsia" w:hAnsiTheme="minorEastAsia" w:cstheme="minorEastAsia"/>
          <w:sz w:val="28"/>
          <w:szCs w:val="28"/>
        </w:rPr>
      </w:pPr>
      <w:r w:rsidRPr="00071F2C">
        <w:rPr>
          <w:rFonts w:asciiTheme="minorEastAsia" w:hAnsiTheme="minorEastAsia" w:cstheme="minorEastAsia" w:hint="eastAsia"/>
          <w:sz w:val="28"/>
          <w:szCs w:val="28"/>
        </w:rPr>
        <w:t>④</w:t>
      </w:r>
      <w:r>
        <w:rPr>
          <w:rFonts w:asciiTheme="minorEastAsia" w:hAnsiTheme="minorEastAsia" w:cstheme="minorEastAsia" w:hint="eastAsia"/>
          <w:sz w:val="28"/>
          <w:szCs w:val="28"/>
        </w:rPr>
        <w:t>通知企业各应急救援队做好行动准备。</w:t>
      </w:r>
    </w:p>
    <w:p w:rsidR="00071F2C" w:rsidRDefault="00071F2C"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应急施救领导小组根据报警情况，立即召开紧急会议，分析判断情况，决策应急行动；情况危急需及时与安全、卫生、公安、消防等部门联系，请求支援；迅速实施抢险救援行动，组织抢救人员，根据现场情况，提供应急支援；集中调度机动车辆，及时安全运送中毒严重人员，提供应急行动支援；积极协助医疗工作者救治中毒人员：保障应急救援车辆的停放和进出；消毒、消除污染；积极做好中毒人员家属的思想工作和事故善后工作；建立与保持企业内外部机构之间高效的通讯能力，维持现场治安秩序。当地安全、卫生、警察、武警等救援队伍赶到现场后，企业抢险救援人员退出现场，让出救援空间，接受专业抢险救援队的现场指挥和调遣。</w:t>
      </w:r>
    </w:p>
    <w:p w:rsidR="00071F2C" w:rsidRDefault="001D71C0"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6.4.2事故报告处置</w:t>
      </w:r>
    </w:p>
    <w:p w:rsidR="001D71C0" w:rsidRDefault="001D71C0"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发生任何事故要及时向应急救援小组报告，并立即采取自救措施，减少事</w:t>
      </w:r>
      <w:r>
        <w:rPr>
          <w:rFonts w:asciiTheme="minorEastAsia" w:hAnsiTheme="minorEastAsia" w:cstheme="minorEastAsia" w:hint="eastAsia"/>
          <w:sz w:val="28"/>
          <w:szCs w:val="28"/>
        </w:rPr>
        <w:lastRenderedPageBreak/>
        <w:t>故危害。超出自救能力范围的重特大事故，一方面要维持事故现场秩序，采取应急措施自救；另一方面应立即向应急救援小组报告，请求救援。分管安全工作的领导及救援队伍应在第一时间赶到现场，并根据具体情况迅速制定救援措施，实施抢救。发生重特大中毒事故应及时向园区安全科和嘉陵区应急管理局报告请求救援。</w:t>
      </w:r>
    </w:p>
    <w:p w:rsidR="001D71C0" w:rsidRDefault="001D71C0"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6.4.3后期工作</w:t>
      </w:r>
    </w:p>
    <w:p w:rsidR="001D71C0" w:rsidRDefault="001D71C0" w:rsidP="006320FB">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认真做好事故伤亡人员家属的思想工作，妥善处理事故善后事宜。</w:t>
      </w:r>
    </w:p>
    <w:p w:rsidR="001D71C0" w:rsidRDefault="001D71C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切实做好事故后场所、设施、设备、器材、物品、用具等的</w:t>
      </w:r>
      <w:proofErr w:type="gramStart"/>
      <w:r>
        <w:rPr>
          <w:rFonts w:asciiTheme="minorEastAsia" w:hAnsiTheme="minorEastAsia" w:cstheme="minorEastAsia" w:hint="eastAsia"/>
          <w:sz w:val="28"/>
          <w:szCs w:val="28"/>
        </w:rPr>
        <w:t>清洁卫生处</w:t>
      </w:r>
      <w:proofErr w:type="gramEnd"/>
      <w:r>
        <w:rPr>
          <w:rFonts w:asciiTheme="minorEastAsia" w:hAnsiTheme="minorEastAsia" w:cstheme="minorEastAsia" w:hint="eastAsia"/>
          <w:sz w:val="28"/>
          <w:szCs w:val="28"/>
        </w:rPr>
        <w:t>理，净化室内外环境。</w:t>
      </w:r>
    </w:p>
    <w:p w:rsidR="004F239C" w:rsidRDefault="004F239C"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调查领导小组要积极协助安全卫生、公安机关勘察事故现场及调查取证。按照安全事故“四不放过”（事故原因未查清不放过，责任人员未处理不放过，整改措施未落实不放过，有关人员未受到教育不放过）原则，调查事故发生原因，核定事故损失，查明事故责任人，写出调查报告，提出对事故的处理意见。</w:t>
      </w:r>
    </w:p>
    <w:p w:rsidR="004F239C" w:rsidRPr="004F239C" w:rsidRDefault="004F239C"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组织全体员工医疗救护，尽可能在较短时间内恢复生产经营，进入正常工作状态。</w:t>
      </w:r>
    </w:p>
    <w:p w:rsidR="00C30581" w:rsidRPr="009C157C" w:rsidRDefault="00C30581" w:rsidP="009C157C">
      <w:pPr>
        <w:jc w:val="center"/>
        <w:rPr>
          <w:rFonts w:asciiTheme="minorEastAsia" w:hAnsiTheme="minorEastAsia" w:cstheme="minorEastAsia"/>
          <w:b/>
          <w:sz w:val="28"/>
          <w:szCs w:val="28"/>
        </w:rPr>
      </w:pPr>
      <w:r w:rsidRPr="009C157C">
        <w:rPr>
          <w:rFonts w:asciiTheme="minorEastAsia" w:hAnsiTheme="minorEastAsia" w:cstheme="minorEastAsia" w:hint="eastAsia"/>
          <w:b/>
          <w:sz w:val="28"/>
          <w:szCs w:val="28"/>
        </w:rPr>
        <w:t>7应急物资与装备保障</w:t>
      </w:r>
    </w:p>
    <w:p w:rsidR="00C30581" w:rsidRDefault="00C30581"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本单位应急设施设备由后勤部负责管理，配备以下物资</w:t>
      </w:r>
    </w:p>
    <w:p w:rsidR="00C30581" w:rsidRDefault="00C30581"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较完善的通讯设施；</w:t>
      </w:r>
    </w:p>
    <w:p w:rsidR="00C30581" w:rsidRDefault="00C30581"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应急救援车辆；</w:t>
      </w:r>
    </w:p>
    <w:p w:rsidR="00C30581" w:rsidRDefault="00C30581" w:rsidP="00C30581">
      <w:pPr>
        <w:rPr>
          <w:rFonts w:asciiTheme="minorEastAsia" w:hAnsiTheme="minorEastAsia" w:cstheme="minorEastAsia"/>
          <w:sz w:val="28"/>
          <w:szCs w:val="28"/>
        </w:rPr>
      </w:pPr>
      <w:r>
        <w:rPr>
          <w:rFonts w:asciiTheme="minorEastAsia" w:hAnsiTheme="minorEastAsia" w:cstheme="minorEastAsia" w:hint="eastAsia"/>
          <w:sz w:val="28"/>
          <w:szCs w:val="28"/>
        </w:rPr>
        <w:t>应急水泵；</w:t>
      </w:r>
    </w:p>
    <w:p w:rsidR="00C30581" w:rsidRDefault="00C30581" w:rsidP="00C30581">
      <w:pPr>
        <w:rPr>
          <w:rFonts w:asciiTheme="minorEastAsia" w:hAnsiTheme="minorEastAsia" w:cstheme="minorEastAsia"/>
          <w:sz w:val="28"/>
          <w:szCs w:val="28"/>
        </w:rPr>
      </w:pPr>
      <w:r>
        <w:rPr>
          <w:rFonts w:asciiTheme="minorEastAsia" w:hAnsiTheme="minorEastAsia" w:cstheme="minorEastAsia" w:hint="eastAsia"/>
          <w:sz w:val="28"/>
          <w:szCs w:val="28"/>
        </w:rPr>
        <w:t>担架；</w:t>
      </w:r>
    </w:p>
    <w:p w:rsidR="00C30581" w:rsidRDefault="00C30581"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lastRenderedPageBreak/>
        <w:t>防护服、安全帽、砍断工具、灭火器材；</w:t>
      </w:r>
    </w:p>
    <w:p w:rsidR="00C30581" w:rsidRDefault="00C30581"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包扎用品。</w:t>
      </w:r>
    </w:p>
    <w:p w:rsidR="00C30581" w:rsidRDefault="00C30581"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8附则</w:t>
      </w:r>
    </w:p>
    <w:p w:rsidR="00C30581" w:rsidRDefault="00C30581"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本预案自发布之日起实施。</w:t>
      </w:r>
    </w:p>
    <w:p w:rsidR="00C30581" w:rsidRPr="00C30581" w:rsidRDefault="00C30581">
      <w:pPr>
        <w:rPr>
          <w:rFonts w:asciiTheme="minorEastAsia" w:hAnsiTheme="minorEastAsia" w:cstheme="minorEastAsia"/>
          <w:sz w:val="28"/>
          <w:szCs w:val="28"/>
        </w:rPr>
      </w:pPr>
    </w:p>
    <w:p w:rsidR="00C30581" w:rsidRDefault="00C30581">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Default="009C157C">
      <w:pPr>
        <w:rPr>
          <w:rFonts w:asciiTheme="minorEastAsia" w:hAnsiTheme="minorEastAsia" w:cstheme="minorEastAsia"/>
          <w:sz w:val="28"/>
          <w:szCs w:val="28"/>
        </w:rPr>
      </w:pPr>
    </w:p>
    <w:p w:rsidR="009C157C" w:rsidRPr="009C157C" w:rsidRDefault="009C157C">
      <w:pPr>
        <w:rPr>
          <w:rFonts w:asciiTheme="minorEastAsia" w:hAnsiTheme="minorEastAsia" w:cstheme="minorEastAsia"/>
          <w:sz w:val="28"/>
          <w:szCs w:val="28"/>
        </w:rPr>
      </w:pPr>
    </w:p>
    <w:p w:rsidR="00E20344" w:rsidRPr="009C157C" w:rsidRDefault="00E20344" w:rsidP="009C157C">
      <w:pPr>
        <w:jc w:val="center"/>
        <w:rPr>
          <w:rFonts w:asciiTheme="minorEastAsia" w:hAnsiTheme="minorEastAsia" w:cstheme="minorEastAsia"/>
          <w:b/>
          <w:sz w:val="28"/>
          <w:szCs w:val="28"/>
        </w:rPr>
      </w:pPr>
      <w:r w:rsidRPr="009C157C">
        <w:rPr>
          <w:rFonts w:asciiTheme="minorEastAsia" w:hAnsiTheme="minorEastAsia" w:cstheme="minorEastAsia" w:hint="eastAsia"/>
          <w:b/>
          <w:sz w:val="28"/>
          <w:szCs w:val="28"/>
        </w:rPr>
        <w:lastRenderedPageBreak/>
        <w:t>火灾事故专项应急预案</w:t>
      </w:r>
    </w:p>
    <w:p w:rsidR="00E20344" w:rsidRPr="009C157C" w:rsidRDefault="00E20344" w:rsidP="009C157C">
      <w:pPr>
        <w:jc w:val="center"/>
        <w:rPr>
          <w:rFonts w:asciiTheme="minorEastAsia" w:hAnsiTheme="minorEastAsia" w:cstheme="minorEastAsia"/>
          <w:b/>
          <w:sz w:val="28"/>
          <w:szCs w:val="28"/>
        </w:rPr>
      </w:pPr>
      <w:r w:rsidRPr="009C157C">
        <w:rPr>
          <w:rFonts w:asciiTheme="minorEastAsia" w:hAnsiTheme="minorEastAsia" w:cstheme="minorEastAsia" w:hint="eastAsia"/>
          <w:b/>
          <w:sz w:val="28"/>
          <w:szCs w:val="28"/>
        </w:rPr>
        <w:t>1事故类型和危害程度分析</w:t>
      </w:r>
    </w:p>
    <w:p w:rsidR="00E20344" w:rsidRDefault="00E20344"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火灾事故可能发生的生产区、仓库、办公区和易燃材料堆放点。</w:t>
      </w:r>
    </w:p>
    <w:p w:rsidR="00E20344" w:rsidRDefault="00E20344">
      <w:pPr>
        <w:rPr>
          <w:rFonts w:asciiTheme="minorEastAsia" w:hAnsiTheme="minorEastAsia" w:cstheme="minorEastAsia"/>
          <w:sz w:val="28"/>
          <w:szCs w:val="28"/>
        </w:rPr>
      </w:pPr>
      <w:r>
        <w:rPr>
          <w:rFonts w:asciiTheme="minorEastAsia" w:hAnsiTheme="minorEastAsia" w:cstheme="minorEastAsia" w:hint="eastAsia"/>
          <w:sz w:val="28"/>
          <w:szCs w:val="28"/>
        </w:rPr>
        <w:t>火灾事故造成现场人员伤害和财产损失，严重危及到周边建筑物和周边群众，造成人员伤亡。</w:t>
      </w:r>
    </w:p>
    <w:p w:rsidR="00E20344" w:rsidRPr="009C157C" w:rsidRDefault="00E20344" w:rsidP="009C157C">
      <w:pPr>
        <w:jc w:val="center"/>
        <w:rPr>
          <w:rFonts w:asciiTheme="minorEastAsia" w:hAnsiTheme="minorEastAsia" w:cstheme="minorEastAsia"/>
          <w:b/>
          <w:sz w:val="28"/>
          <w:szCs w:val="28"/>
        </w:rPr>
      </w:pPr>
      <w:r w:rsidRPr="009C157C">
        <w:rPr>
          <w:rFonts w:asciiTheme="minorEastAsia" w:hAnsiTheme="minorEastAsia" w:cstheme="minorEastAsia" w:hint="eastAsia"/>
          <w:b/>
          <w:sz w:val="28"/>
          <w:szCs w:val="28"/>
        </w:rPr>
        <w:t>2应急处置基本原则</w:t>
      </w:r>
    </w:p>
    <w:p w:rsidR="00E20344" w:rsidRDefault="00E20344"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按照“统一领导、分级管理、职责明确、规范有序、以人为本”的原则，以公司义务消防力量和嘉陵区消防部门为主体，最大限度地快速、准确传递信息，整合应急资源，积极准确地进行应急处理。</w:t>
      </w:r>
    </w:p>
    <w:p w:rsidR="00E20344" w:rsidRPr="009C157C" w:rsidRDefault="00E20344" w:rsidP="009C157C">
      <w:pPr>
        <w:jc w:val="center"/>
        <w:rPr>
          <w:rFonts w:asciiTheme="minorEastAsia" w:hAnsiTheme="minorEastAsia" w:cstheme="minorEastAsia"/>
          <w:b/>
          <w:sz w:val="28"/>
          <w:szCs w:val="28"/>
        </w:rPr>
      </w:pPr>
      <w:r w:rsidRPr="009C157C">
        <w:rPr>
          <w:rFonts w:asciiTheme="minorEastAsia" w:hAnsiTheme="minorEastAsia" w:cstheme="minorEastAsia" w:hint="eastAsia"/>
          <w:b/>
          <w:sz w:val="28"/>
          <w:szCs w:val="28"/>
        </w:rPr>
        <w:t>3组织机构及职责</w:t>
      </w:r>
    </w:p>
    <w:p w:rsidR="00E20344" w:rsidRDefault="00E20344"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参见综合应急预案3组织机构及职责。</w:t>
      </w:r>
    </w:p>
    <w:p w:rsidR="00E20344" w:rsidRPr="009C157C" w:rsidRDefault="00E20344" w:rsidP="009C157C">
      <w:pPr>
        <w:jc w:val="center"/>
        <w:rPr>
          <w:rFonts w:asciiTheme="minorEastAsia" w:hAnsiTheme="minorEastAsia" w:cstheme="minorEastAsia"/>
          <w:b/>
          <w:sz w:val="28"/>
          <w:szCs w:val="28"/>
        </w:rPr>
      </w:pPr>
      <w:r w:rsidRPr="009C157C">
        <w:rPr>
          <w:rFonts w:asciiTheme="minorEastAsia" w:hAnsiTheme="minorEastAsia" w:cstheme="minorEastAsia" w:hint="eastAsia"/>
          <w:b/>
          <w:sz w:val="28"/>
          <w:szCs w:val="28"/>
        </w:rPr>
        <w:t>4预防与预警</w:t>
      </w:r>
    </w:p>
    <w:p w:rsidR="00E20344" w:rsidRPr="009C157C" w:rsidRDefault="00E20344" w:rsidP="009C157C">
      <w:pPr>
        <w:ind w:firstLineChars="200" w:firstLine="562"/>
        <w:rPr>
          <w:rFonts w:asciiTheme="minorEastAsia" w:hAnsiTheme="minorEastAsia" w:cstheme="minorEastAsia"/>
          <w:b/>
          <w:sz w:val="28"/>
          <w:szCs w:val="28"/>
        </w:rPr>
      </w:pPr>
      <w:r w:rsidRPr="009C157C">
        <w:rPr>
          <w:rFonts w:asciiTheme="minorEastAsia" w:hAnsiTheme="minorEastAsia" w:cstheme="minorEastAsia" w:hint="eastAsia"/>
          <w:b/>
          <w:sz w:val="28"/>
          <w:szCs w:val="28"/>
        </w:rPr>
        <w:t>4.1危险源监控</w:t>
      </w:r>
    </w:p>
    <w:p w:rsidR="00E20344" w:rsidRDefault="00E20344"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4.1.1技术控制</w:t>
      </w:r>
    </w:p>
    <w:p w:rsidR="00E20344" w:rsidRDefault="00E20344"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对企业危险源进行监控，完善消防系统设备，为安全管理</w:t>
      </w:r>
      <w:r w:rsidR="00B51B00">
        <w:rPr>
          <w:rFonts w:asciiTheme="minorEastAsia" w:hAnsiTheme="minorEastAsia" w:cstheme="minorEastAsia" w:hint="eastAsia"/>
          <w:sz w:val="28"/>
          <w:szCs w:val="28"/>
        </w:rPr>
        <w:t>与决策提供准确、全面、形象的信息、依据的手段。</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4.1.2人员管理</w:t>
      </w:r>
    </w:p>
    <w:p w:rsidR="00B51B00" w:rsidRDefault="0004476D"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加强教育教育培训，</w:t>
      </w:r>
      <w:r w:rsidR="00B51B00">
        <w:rPr>
          <w:rFonts w:asciiTheme="minorEastAsia" w:hAnsiTheme="minorEastAsia" w:cstheme="minorEastAsia" w:hint="eastAsia"/>
          <w:sz w:val="28"/>
          <w:szCs w:val="28"/>
        </w:rPr>
        <w:t>对员工进行法律法规、安全操作规程、应急预案等培训，提升员工安全意识；定期组织应急演练，提升应急反应能力；找寻演练中存在的问题，并逐步修正完善。</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4.1.3管理控制</w:t>
      </w:r>
    </w:p>
    <w:p w:rsidR="00B51B00" w:rsidRDefault="00B51B00"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各部门、班级按照各自的职责进行安全隐患排查，进行危险有害因素辨识，</w:t>
      </w:r>
      <w:r>
        <w:rPr>
          <w:rFonts w:asciiTheme="minorEastAsia" w:hAnsiTheme="minorEastAsia" w:cstheme="minorEastAsia" w:hint="eastAsia"/>
          <w:sz w:val="28"/>
          <w:szCs w:val="28"/>
        </w:rPr>
        <w:lastRenderedPageBreak/>
        <w:t>对危险源进行分组管理，加强危险源的日常管理、日常值班巡逻和预防工作。保证安全信息反馈途径的畅通，及时整改隐患。</w:t>
      </w:r>
    </w:p>
    <w:p w:rsidR="00B51B00" w:rsidRPr="009C157C" w:rsidRDefault="00B51B00" w:rsidP="009C157C">
      <w:pPr>
        <w:ind w:firstLineChars="200" w:firstLine="562"/>
        <w:rPr>
          <w:rFonts w:asciiTheme="minorEastAsia" w:hAnsiTheme="minorEastAsia" w:cstheme="minorEastAsia"/>
          <w:b/>
          <w:sz w:val="28"/>
          <w:szCs w:val="28"/>
        </w:rPr>
      </w:pPr>
      <w:r w:rsidRPr="009C157C">
        <w:rPr>
          <w:rFonts w:asciiTheme="minorEastAsia" w:hAnsiTheme="minorEastAsia" w:cstheme="minorEastAsia" w:hint="eastAsia"/>
          <w:b/>
          <w:sz w:val="28"/>
          <w:szCs w:val="28"/>
        </w:rPr>
        <w:t>4.2预警行动</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出现事故征兆时，在事故地点及附近的人员首先排除隐患，积极组织撤人，利用电话或派出人员等方法，迅速将情况和危害程度向上级汇报。其他区域的人员，在出现异常现象后，也应及时上级汇报。</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根据事故的性质和蔓延趋势，以最迅速有效的方式，向可能受事故波及区域的人员发出警报通知。</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负责人应随时向应急</w:t>
      </w:r>
      <w:proofErr w:type="gramStart"/>
      <w:r>
        <w:rPr>
          <w:rFonts w:asciiTheme="minorEastAsia" w:hAnsiTheme="minorEastAsia" w:cstheme="minorEastAsia" w:hint="eastAsia"/>
          <w:sz w:val="28"/>
          <w:szCs w:val="28"/>
        </w:rPr>
        <w:t>救援组</w:t>
      </w:r>
      <w:proofErr w:type="gramEnd"/>
      <w:r>
        <w:rPr>
          <w:rFonts w:asciiTheme="minorEastAsia" w:hAnsiTheme="minorEastAsia" w:cstheme="minorEastAsia" w:hint="eastAsia"/>
          <w:sz w:val="28"/>
          <w:szCs w:val="28"/>
        </w:rPr>
        <w:t>汇报受灾情况和救灾工作进展情况，据现有抢救力量、</w:t>
      </w:r>
      <w:r w:rsidR="00087C6C">
        <w:rPr>
          <w:rFonts w:asciiTheme="minorEastAsia" w:hAnsiTheme="minorEastAsia" w:cstheme="minorEastAsia" w:hint="eastAsia"/>
          <w:sz w:val="28"/>
          <w:szCs w:val="28"/>
        </w:rPr>
        <w:t>人员</w:t>
      </w:r>
      <w:r>
        <w:rPr>
          <w:rFonts w:asciiTheme="minorEastAsia" w:hAnsiTheme="minorEastAsia" w:cstheme="minorEastAsia" w:hint="eastAsia"/>
          <w:sz w:val="28"/>
          <w:szCs w:val="28"/>
        </w:rPr>
        <w:t>的情绪及身体状况、救灾的现有条件、事故发展趋势及后果、所采取的措施及所取得的效果，也可对下一步抢救工作的开展提出建议和措施，取得组织指示和支持。</w:t>
      </w:r>
    </w:p>
    <w:p w:rsidR="00B51B00" w:rsidRPr="009C157C" w:rsidRDefault="00B51B00" w:rsidP="009C157C">
      <w:pPr>
        <w:jc w:val="center"/>
        <w:rPr>
          <w:rFonts w:asciiTheme="minorEastAsia" w:hAnsiTheme="minorEastAsia" w:cstheme="minorEastAsia"/>
          <w:b/>
          <w:sz w:val="28"/>
          <w:szCs w:val="28"/>
        </w:rPr>
      </w:pPr>
      <w:r w:rsidRPr="009C157C">
        <w:rPr>
          <w:rFonts w:asciiTheme="minorEastAsia" w:hAnsiTheme="minorEastAsia" w:cstheme="minorEastAsia" w:hint="eastAsia"/>
          <w:b/>
          <w:sz w:val="28"/>
          <w:szCs w:val="28"/>
        </w:rPr>
        <w:t>5信息报告程序</w:t>
      </w:r>
    </w:p>
    <w:p w:rsidR="00B51B00" w:rsidRPr="009C157C" w:rsidRDefault="00B51B00" w:rsidP="009C157C">
      <w:pPr>
        <w:ind w:firstLineChars="200" w:firstLine="562"/>
        <w:rPr>
          <w:rFonts w:asciiTheme="minorEastAsia" w:hAnsiTheme="minorEastAsia" w:cstheme="minorEastAsia"/>
          <w:b/>
          <w:sz w:val="28"/>
          <w:szCs w:val="28"/>
        </w:rPr>
      </w:pPr>
      <w:r w:rsidRPr="009C157C">
        <w:rPr>
          <w:rFonts w:asciiTheme="minorEastAsia" w:hAnsiTheme="minorEastAsia" w:cstheme="minorEastAsia" w:hint="eastAsia"/>
          <w:b/>
          <w:sz w:val="28"/>
          <w:szCs w:val="28"/>
        </w:rPr>
        <w:t>5.1信息处置</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本单位突发事故信息报告要贯穿预测预警、应急处置、善后恢复全过程，应急指挥部及</w:t>
      </w:r>
      <w:proofErr w:type="gramStart"/>
      <w:r>
        <w:rPr>
          <w:rFonts w:asciiTheme="minorEastAsia" w:hAnsiTheme="minorEastAsia" w:cstheme="minorEastAsia" w:hint="eastAsia"/>
          <w:sz w:val="28"/>
          <w:szCs w:val="28"/>
        </w:rPr>
        <w:t>进负责</w:t>
      </w:r>
      <w:proofErr w:type="gramEnd"/>
      <w:r>
        <w:rPr>
          <w:rFonts w:asciiTheme="minorEastAsia" w:hAnsiTheme="minorEastAsia" w:cstheme="minorEastAsia" w:hint="eastAsia"/>
          <w:sz w:val="28"/>
          <w:szCs w:val="28"/>
        </w:rPr>
        <w:t>收集、整理和研究突发事故的信息，并及时汇总分析。</w:t>
      </w:r>
    </w:p>
    <w:p w:rsidR="00B51B00" w:rsidRDefault="00B51B00" w:rsidP="00B51B00">
      <w:pPr>
        <w:rPr>
          <w:rFonts w:asciiTheme="minorEastAsia" w:hAnsiTheme="minorEastAsia" w:cstheme="minorEastAsia"/>
          <w:sz w:val="28"/>
          <w:szCs w:val="28"/>
        </w:rPr>
      </w:pPr>
      <w:r>
        <w:rPr>
          <w:rFonts w:asciiTheme="minorEastAsia" w:hAnsiTheme="minorEastAsia" w:cstheme="minorEastAsia" w:hint="eastAsia"/>
          <w:sz w:val="28"/>
          <w:szCs w:val="28"/>
        </w:rPr>
        <w:t>按照“早发现、早报告、早控制、早解决”的原则，对于一般突发事故的信息，应急指挥部总指挥在1小时内将详细情况上报属当地政府和当地事故应急指挥部办公室。</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突发事故信息报告</w:t>
      </w:r>
      <w:proofErr w:type="gramStart"/>
      <w:r>
        <w:rPr>
          <w:rFonts w:asciiTheme="minorEastAsia" w:hAnsiTheme="minorEastAsia" w:cstheme="minorEastAsia" w:hint="eastAsia"/>
          <w:sz w:val="28"/>
          <w:szCs w:val="28"/>
        </w:rPr>
        <w:t>须主题</w:t>
      </w:r>
      <w:proofErr w:type="gramEnd"/>
      <w:r>
        <w:rPr>
          <w:rFonts w:asciiTheme="minorEastAsia" w:hAnsiTheme="minorEastAsia" w:cstheme="minorEastAsia" w:hint="eastAsia"/>
          <w:sz w:val="28"/>
          <w:szCs w:val="28"/>
        </w:rPr>
        <w:t>鲜明，言简意赅，用词规范，逻辑严密，条理清楚。</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一般包括以下要素：</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lastRenderedPageBreak/>
        <w:t>事故发生的时间、地点、工程项目概况、事故单位名称；</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事故发生的简要经过、伤亡人数和直接经济损失的初步估计；</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事故发生原因的初步判断；</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事故的影响范围、发展趋势及采取的处置措施；</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事故报告人员等。</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一般情况下，采用书面形式报告。紧急情况下，可先用电话报告，后采用文字报告。应急工作信息报告采用书面报告形式。</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对外部的信息发布，应急指挥部在上级应急指挥部门的组织领导下及时向外部发布事故信息。</w:t>
      </w:r>
    </w:p>
    <w:p w:rsidR="00B51B00" w:rsidRPr="009C157C" w:rsidRDefault="00B51B00" w:rsidP="009C157C">
      <w:pPr>
        <w:ind w:firstLineChars="200" w:firstLine="562"/>
        <w:rPr>
          <w:rFonts w:asciiTheme="minorEastAsia" w:hAnsiTheme="minorEastAsia" w:cstheme="minorEastAsia"/>
          <w:b/>
          <w:sz w:val="28"/>
          <w:szCs w:val="28"/>
        </w:rPr>
      </w:pPr>
      <w:r w:rsidRPr="009C157C">
        <w:rPr>
          <w:rFonts w:asciiTheme="minorEastAsia" w:hAnsiTheme="minorEastAsia" w:cstheme="minorEastAsia" w:hint="eastAsia"/>
          <w:b/>
          <w:sz w:val="28"/>
          <w:szCs w:val="28"/>
        </w:rPr>
        <w:t>5.2通讯</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事故正理过程中，要采取尽可能的措施保证对上、对下的通讯畅通，以便下情上达、上情下达，有利于事故的有效处置。</w:t>
      </w:r>
    </w:p>
    <w:p w:rsidR="00B51B00" w:rsidRPr="009C157C" w:rsidRDefault="00B51B00" w:rsidP="009C157C">
      <w:pPr>
        <w:jc w:val="center"/>
        <w:rPr>
          <w:rFonts w:asciiTheme="minorEastAsia" w:hAnsiTheme="minorEastAsia" w:cstheme="minorEastAsia"/>
          <w:b/>
          <w:sz w:val="28"/>
          <w:szCs w:val="28"/>
        </w:rPr>
      </w:pPr>
      <w:r w:rsidRPr="009C157C">
        <w:rPr>
          <w:rFonts w:asciiTheme="minorEastAsia" w:hAnsiTheme="minorEastAsia" w:cstheme="minorEastAsia" w:hint="eastAsia"/>
          <w:b/>
          <w:sz w:val="28"/>
          <w:szCs w:val="28"/>
        </w:rPr>
        <w:t>6应急处置</w:t>
      </w:r>
    </w:p>
    <w:p w:rsidR="00B51B00" w:rsidRPr="009C157C" w:rsidRDefault="00B51B00" w:rsidP="009C157C">
      <w:pPr>
        <w:ind w:firstLineChars="200" w:firstLine="562"/>
        <w:rPr>
          <w:rFonts w:asciiTheme="minorEastAsia" w:hAnsiTheme="minorEastAsia" w:cstheme="minorEastAsia"/>
          <w:b/>
          <w:sz w:val="28"/>
          <w:szCs w:val="28"/>
        </w:rPr>
      </w:pPr>
      <w:r w:rsidRPr="009C157C">
        <w:rPr>
          <w:rFonts w:asciiTheme="minorEastAsia" w:hAnsiTheme="minorEastAsia" w:cstheme="minorEastAsia" w:hint="eastAsia"/>
          <w:b/>
          <w:sz w:val="28"/>
          <w:szCs w:val="28"/>
        </w:rPr>
        <w:t>6.1响应分级</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针对事故危害程度、影响范围和单位控制事态的能力，本单位将事故分为二个等级：</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一级：企业内部组织无法依靠自身力量救援，需外部力量援助，较大、重大、</w:t>
      </w:r>
      <w:proofErr w:type="gramStart"/>
      <w:r>
        <w:rPr>
          <w:rFonts w:asciiTheme="minorEastAsia" w:hAnsiTheme="minorEastAsia" w:cstheme="minorEastAsia" w:hint="eastAsia"/>
          <w:sz w:val="28"/>
          <w:szCs w:val="28"/>
        </w:rPr>
        <w:t>特重大本</w:t>
      </w:r>
      <w:proofErr w:type="gramEnd"/>
      <w:r>
        <w:rPr>
          <w:rFonts w:asciiTheme="minorEastAsia" w:hAnsiTheme="minorEastAsia" w:cstheme="minorEastAsia" w:hint="eastAsia"/>
          <w:sz w:val="28"/>
          <w:szCs w:val="28"/>
        </w:rPr>
        <w:t>单位突发事故。</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二级：企业内部组织可以处理，一般突发事故。</w:t>
      </w:r>
    </w:p>
    <w:p w:rsidR="00B51B00" w:rsidRPr="009C157C" w:rsidRDefault="00B51B00" w:rsidP="009C157C">
      <w:pPr>
        <w:ind w:firstLineChars="200" w:firstLine="562"/>
        <w:rPr>
          <w:rFonts w:asciiTheme="minorEastAsia" w:hAnsiTheme="minorEastAsia" w:cstheme="minorEastAsia"/>
          <w:b/>
          <w:sz w:val="28"/>
          <w:szCs w:val="28"/>
        </w:rPr>
      </w:pPr>
      <w:r w:rsidRPr="009C157C">
        <w:rPr>
          <w:rFonts w:asciiTheme="minorEastAsia" w:hAnsiTheme="minorEastAsia" w:cstheme="minorEastAsia" w:hint="eastAsia"/>
          <w:b/>
          <w:sz w:val="28"/>
          <w:szCs w:val="28"/>
        </w:rPr>
        <w:t>6.2响应程序</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6.2.1基本响应</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突发事故一旦发生，现场人员必须立即向值班管理人员报告，由值班管理</w:t>
      </w:r>
      <w:r>
        <w:rPr>
          <w:rFonts w:asciiTheme="minorEastAsia" w:hAnsiTheme="minorEastAsia" w:cstheme="minorEastAsia" w:hint="eastAsia"/>
          <w:sz w:val="28"/>
          <w:szCs w:val="28"/>
        </w:rPr>
        <w:lastRenderedPageBreak/>
        <w:t>人员向本单位应急指挥部报告，现场管理人员不在时，立即向应急救援领导小组报告，启动应急预案，抢救伤员，保护现场，设置警戒标志。具体为：</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事故发生后，警戒</w:t>
      </w:r>
      <w:proofErr w:type="gramStart"/>
      <w:r>
        <w:rPr>
          <w:rFonts w:asciiTheme="minorEastAsia" w:hAnsiTheme="minorEastAsia" w:cstheme="minorEastAsia" w:hint="eastAsia"/>
          <w:sz w:val="28"/>
          <w:szCs w:val="28"/>
        </w:rPr>
        <w:t>疏散组</w:t>
      </w:r>
      <w:proofErr w:type="gramEnd"/>
      <w:r>
        <w:rPr>
          <w:rFonts w:asciiTheme="minorEastAsia" w:hAnsiTheme="minorEastAsia" w:cstheme="minorEastAsia" w:hint="eastAsia"/>
          <w:sz w:val="28"/>
          <w:szCs w:val="28"/>
        </w:rPr>
        <w:t>根据事故扩散范围建立警戒区，在通往事故现场的主要干道上实行交通管制。在警戒区的边界设置警示标识。</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除消防、应急处理人员、岗位人员、应急救援车辆外，其他人员及车辆禁止进入警戒区。</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警戒</w:t>
      </w:r>
      <w:proofErr w:type="gramStart"/>
      <w:r>
        <w:rPr>
          <w:rFonts w:asciiTheme="minorEastAsia" w:hAnsiTheme="minorEastAsia" w:cstheme="minorEastAsia" w:hint="eastAsia"/>
          <w:sz w:val="28"/>
          <w:szCs w:val="28"/>
        </w:rPr>
        <w:t>疏散组</w:t>
      </w:r>
      <w:proofErr w:type="gramEnd"/>
      <w:r>
        <w:rPr>
          <w:rFonts w:asciiTheme="minorEastAsia" w:hAnsiTheme="minorEastAsia" w:cstheme="minorEastAsia" w:hint="eastAsia"/>
          <w:sz w:val="28"/>
          <w:szCs w:val="28"/>
        </w:rPr>
        <w:t>迅速将警戒区内与事故应急处理无关的人员撤离，以减少不必要的伤亡。</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事故无法控制时，所有人员应撤离事故现场。</w:t>
      </w:r>
    </w:p>
    <w:p w:rsidR="00B51B00" w:rsidRDefault="00B51B00" w:rsidP="009C157C">
      <w:pPr>
        <w:ind w:firstLineChars="200" w:firstLine="560"/>
        <w:rPr>
          <w:rFonts w:asciiTheme="minorEastAsia" w:hAnsiTheme="minorEastAsia" w:cstheme="minorEastAsia"/>
          <w:sz w:val="28"/>
          <w:szCs w:val="28"/>
        </w:rPr>
      </w:pPr>
      <w:proofErr w:type="gramStart"/>
      <w:r>
        <w:rPr>
          <w:rFonts w:asciiTheme="minorEastAsia" w:hAnsiTheme="minorEastAsia" w:cstheme="minorEastAsia" w:hint="eastAsia"/>
          <w:sz w:val="28"/>
          <w:szCs w:val="28"/>
        </w:rPr>
        <w:t>通讯联络</w:t>
      </w:r>
      <w:proofErr w:type="gramEnd"/>
      <w:r>
        <w:rPr>
          <w:rFonts w:asciiTheme="minorEastAsia" w:hAnsiTheme="minorEastAsia" w:cstheme="minorEastAsia" w:hint="eastAsia"/>
          <w:sz w:val="28"/>
          <w:szCs w:val="28"/>
        </w:rPr>
        <w:t>协调向应急指挥部通报事故险情状况，应急指挥部总指挥负责向上级应急办报告事故险情状况。</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保护好事故现场，必要时在事故现场周围建立警戒区域，维护现场秩序，防止与救援无关人员进入事故现场，保障救援队伍、人员疏散、物资运输等的交通畅通，避免发生意外事故。同时，协助发生警报、现场紧急疏散、人员清点、传达紧急信息、事故调查等。</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6.2.2一般突发事故的响应</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A、应急指挥部值班同志在本单位现场进行指挥。</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B、启动应急预案，向相关成员下发通知。</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C、根据需要，与相关人员、协助单位，通过无线通讯实施异地指挥。</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D、密切关注事故动态，随时掌握事故处置进展情况。</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E、将有关情况及时报告上级应急办。</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6.2.3较大突发事故的响应。</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lastRenderedPageBreak/>
        <w:t>A、应急指挥部总指挥进行指挥，必要时，按照上级应急办的应急救援程序进行应急救援、现场处置，并组织协调有关部门的专家和人员采取应急措施，防止事故进一步扩大，避免次生灾害可能造成的抢险救援人员伤亡事故。</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B、应急指挥部应将有关情况及时报告上级应急办。</w:t>
      </w:r>
    </w:p>
    <w:p w:rsidR="00B51B00" w:rsidRPr="009C157C" w:rsidRDefault="00B51B00" w:rsidP="009C157C">
      <w:pPr>
        <w:ind w:firstLineChars="200" w:firstLine="562"/>
        <w:rPr>
          <w:rFonts w:asciiTheme="minorEastAsia" w:hAnsiTheme="minorEastAsia" w:cstheme="minorEastAsia"/>
          <w:b/>
          <w:sz w:val="28"/>
          <w:szCs w:val="28"/>
        </w:rPr>
      </w:pPr>
      <w:r w:rsidRPr="009C157C">
        <w:rPr>
          <w:rFonts w:asciiTheme="minorEastAsia" w:hAnsiTheme="minorEastAsia" w:cstheme="minorEastAsia" w:hint="eastAsia"/>
          <w:b/>
          <w:sz w:val="28"/>
          <w:szCs w:val="28"/>
        </w:rPr>
        <w:t>6.3响应流程</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应急响应的过程可分为发现警情、报警、应急启动、应急抢险、扩大应急、应急终止和后期处置等步骤。</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各类型突发事件应按照现场应急程序的要求实施应急处置，当突发事件的事态无法有效控制时，应按照有关程序向上级部门请求扩大应急响应。</w:t>
      </w:r>
    </w:p>
    <w:p w:rsidR="00B51B00" w:rsidRPr="009C157C" w:rsidRDefault="00B51B00" w:rsidP="009C157C">
      <w:pPr>
        <w:ind w:firstLineChars="200" w:firstLine="562"/>
        <w:rPr>
          <w:rFonts w:asciiTheme="minorEastAsia" w:hAnsiTheme="minorEastAsia" w:cstheme="minorEastAsia"/>
          <w:b/>
          <w:sz w:val="28"/>
          <w:szCs w:val="28"/>
        </w:rPr>
      </w:pPr>
      <w:r w:rsidRPr="009C157C">
        <w:rPr>
          <w:rFonts w:asciiTheme="minorEastAsia" w:hAnsiTheme="minorEastAsia" w:cstheme="minorEastAsia" w:hint="eastAsia"/>
          <w:b/>
          <w:sz w:val="28"/>
          <w:szCs w:val="28"/>
        </w:rPr>
        <w:t>6.4处置措施</w:t>
      </w:r>
    </w:p>
    <w:p w:rsidR="00B51B00" w:rsidRDefault="00087C6C"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任务人员一旦发现火情，依据火情的严重程度进行如下操作：</w:t>
      </w:r>
    </w:p>
    <w:p w:rsidR="00087C6C" w:rsidRPr="00087C6C" w:rsidRDefault="00087C6C" w:rsidP="009C157C">
      <w:pPr>
        <w:ind w:firstLineChars="150" w:firstLine="420"/>
        <w:jc w:val="left"/>
        <w:rPr>
          <w:rFonts w:asciiTheme="minorEastAsia" w:hAnsiTheme="minorEastAsia" w:cstheme="minorEastAsia"/>
          <w:sz w:val="28"/>
          <w:szCs w:val="28"/>
        </w:rPr>
      </w:pPr>
      <w:r>
        <w:rPr>
          <w:rFonts w:asciiTheme="minorEastAsia" w:hAnsiTheme="minorEastAsia" w:cstheme="minorEastAsia" w:hint="eastAsia"/>
          <w:sz w:val="28"/>
          <w:szCs w:val="28"/>
        </w:rPr>
        <w:t>（1）</w:t>
      </w:r>
      <w:r w:rsidRPr="00087C6C">
        <w:rPr>
          <w:rFonts w:asciiTheme="minorEastAsia" w:hAnsiTheme="minorEastAsia" w:cstheme="minorEastAsia" w:hint="eastAsia"/>
          <w:sz w:val="28"/>
          <w:szCs w:val="28"/>
        </w:rPr>
        <w:t>局部轻微着火，不危及人员生命安全，可以马上扑灭的立即进行扑灭。</w:t>
      </w:r>
    </w:p>
    <w:p w:rsidR="00087C6C" w:rsidRPr="00087C6C" w:rsidRDefault="00087C6C" w:rsidP="009C157C">
      <w:pPr>
        <w:ind w:firstLineChars="150" w:firstLine="420"/>
        <w:jc w:val="left"/>
        <w:rPr>
          <w:rFonts w:asciiTheme="minorEastAsia" w:hAnsiTheme="minorEastAsia" w:cstheme="minorEastAsia"/>
          <w:sz w:val="28"/>
          <w:szCs w:val="28"/>
        </w:rPr>
      </w:pPr>
      <w:r>
        <w:rPr>
          <w:rFonts w:asciiTheme="minorEastAsia" w:hAnsiTheme="minorEastAsia" w:cstheme="minorEastAsia" w:hint="eastAsia"/>
          <w:sz w:val="28"/>
          <w:szCs w:val="28"/>
        </w:rPr>
        <w:t>（2）</w:t>
      </w:r>
      <w:r w:rsidRPr="00087C6C">
        <w:rPr>
          <w:rFonts w:asciiTheme="minorEastAsia" w:hAnsiTheme="minorEastAsia" w:cstheme="minorEastAsia" w:hint="eastAsia"/>
          <w:sz w:val="28"/>
          <w:szCs w:val="28"/>
        </w:rPr>
        <w:t>局部着火，可以扑灭，</w:t>
      </w:r>
      <w:r>
        <w:rPr>
          <w:rFonts w:asciiTheme="minorEastAsia" w:hAnsiTheme="minorEastAsia" w:cstheme="minorEastAsia" w:hint="eastAsia"/>
          <w:sz w:val="28"/>
          <w:szCs w:val="28"/>
        </w:rPr>
        <w:t>但可能蔓延扩大的，在不危及人员生命安全的情况下，应组织周围人员参与灭火，防止火势蔓延扩大，并向现场管理者汇报。</w:t>
      </w:r>
    </w:p>
    <w:p w:rsidR="00087C6C" w:rsidRDefault="00087C6C" w:rsidP="00B51B00">
      <w:pPr>
        <w:rPr>
          <w:rFonts w:asciiTheme="minorEastAsia" w:hAnsiTheme="minorEastAsia" w:cstheme="minorEastAsia"/>
          <w:sz w:val="28"/>
          <w:szCs w:val="28"/>
        </w:rPr>
      </w:pPr>
      <w:r>
        <w:rPr>
          <w:rFonts w:asciiTheme="minorEastAsia" w:hAnsiTheme="minorEastAsia" w:cstheme="minorEastAsia" w:hint="eastAsia"/>
          <w:sz w:val="28"/>
          <w:szCs w:val="28"/>
        </w:rPr>
        <w:t>对火势蔓延扩大，不可能马上扑灭的进行如下操作：</w:t>
      </w:r>
    </w:p>
    <w:p w:rsidR="00886609" w:rsidRPr="00886609" w:rsidRDefault="00886609" w:rsidP="009C157C">
      <w:pPr>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（1）</w:t>
      </w:r>
      <w:r w:rsidRPr="00886609">
        <w:rPr>
          <w:rFonts w:asciiTheme="minorEastAsia" w:hAnsiTheme="minorEastAsia" w:cstheme="minorEastAsia" w:hint="eastAsia"/>
          <w:sz w:val="28"/>
          <w:szCs w:val="28"/>
        </w:rPr>
        <w:t>立即进行人员的紧急疏散，制定安全疏散地眯，庆典人数，发现有缺少人员的情况时，现场最高领导或消防队员应立即向公司领导汇报。</w:t>
      </w:r>
    </w:p>
    <w:p w:rsidR="00886609" w:rsidRDefault="00886609" w:rsidP="009C157C">
      <w:pPr>
        <w:ind w:firstLineChars="150" w:firstLine="420"/>
        <w:jc w:val="left"/>
        <w:rPr>
          <w:rFonts w:asciiTheme="minorEastAsia" w:hAnsiTheme="minorEastAsia" w:cstheme="minorEastAsia"/>
          <w:sz w:val="28"/>
          <w:szCs w:val="28"/>
        </w:rPr>
      </w:pPr>
      <w:r>
        <w:rPr>
          <w:rFonts w:asciiTheme="minorEastAsia" w:hAnsiTheme="minorEastAsia" w:cstheme="minorEastAsia" w:hint="eastAsia"/>
          <w:sz w:val="28"/>
          <w:szCs w:val="28"/>
        </w:rPr>
        <w:t>（2）</w:t>
      </w:r>
      <w:r w:rsidRPr="00886609">
        <w:rPr>
          <w:rFonts w:asciiTheme="minorEastAsia" w:hAnsiTheme="minorEastAsia" w:cstheme="minorEastAsia" w:hint="eastAsia"/>
          <w:sz w:val="28"/>
          <w:szCs w:val="28"/>
        </w:rPr>
        <w:t>拨打消防电话“119”，通报火场信息</w:t>
      </w:r>
      <w:r>
        <w:rPr>
          <w:rFonts w:asciiTheme="minorEastAsia" w:hAnsiTheme="minorEastAsia" w:cstheme="minorEastAsia" w:hint="eastAsia"/>
          <w:sz w:val="28"/>
          <w:szCs w:val="28"/>
        </w:rPr>
        <w:t>：单位名称、单位地址、着火地点、着火物资及火势大小，并</w:t>
      </w:r>
      <w:proofErr w:type="gramStart"/>
      <w:r>
        <w:rPr>
          <w:rFonts w:asciiTheme="minorEastAsia" w:hAnsiTheme="minorEastAsia" w:cstheme="minorEastAsia" w:hint="eastAsia"/>
          <w:sz w:val="28"/>
          <w:szCs w:val="28"/>
        </w:rPr>
        <w:t>按排</w:t>
      </w:r>
      <w:proofErr w:type="gramEnd"/>
      <w:r>
        <w:rPr>
          <w:rFonts w:asciiTheme="minorEastAsia" w:hAnsiTheme="minorEastAsia" w:cstheme="minorEastAsia" w:hint="eastAsia"/>
          <w:sz w:val="28"/>
          <w:szCs w:val="28"/>
        </w:rPr>
        <w:t>人员到路口接应消防车。</w:t>
      </w:r>
    </w:p>
    <w:p w:rsidR="00886609" w:rsidRDefault="00886609" w:rsidP="009C157C">
      <w:pPr>
        <w:ind w:firstLineChars="150" w:firstLine="420"/>
        <w:jc w:val="left"/>
        <w:rPr>
          <w:rFonts w:asciiTheme="minorEastAsia" w:hAnsiTheme="minorEastAsia" w:cstheme="minorEastAsia"/>
          <w:sz w:val="28"/>
          <w:szCs w:val="28"/>
        </w:rPr>
      </w:pPr>
      <w:r>
        <w:rPr>
          <w:rFonts w:asciiTheme="minorEastAsia" w:hAnsiTheme="minorEastAsia" w:cstheme="minorEastAsia" w:hint="eastAsia"/>
          <w:sz w:val="28"/>
          <w:szCs w:val="28"/>
        </w:rPr>
        <w:t>（3）</w:t>
      </w:r>
      <w:r w:rsidR="009C157C">
        <w:rPr>
          <w:rFonts w:asciiTheme="minorEastAsia" w:hAnsiTheme="minorEastAsia" w:cstheme="minorEastAsia" w:hint="eastAsia"/>
          <w:sz w:val="28"/>
          <w:szCs w:val="28"/>
        </w:rPr>
        <w:t>发现</w:t>
      </w:r>
      <w:r>
        <w:rPr>
          <w:rFonts w:asciiTheme="minorEastAsia" w:hAnsiTheme="minorEastAsia" w:cstheme="minorEastAsia" w:hint="eastAsia"/>
          <w:sz w:val="28"/>
          <w:szCs w:val="28"/>
        </w:rPr>
        <w:t>有人员受伤，现场紧急救护处理，立即送医院或者拨打救护电话“120”与医院联系。</w:t>
      </w:r>
    </w:p>
    <w:p w:rsidR="00886609" w:rsidRDefault="00886609" w:rsidP="009C157C">
      <w:pPr>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根据物质燃烧原理和实际救活实践，可采用如下方式处理：</w:t>
      </w:r>
    </w:p>
    <w:p w:rsidR="00886609" w:rsidRPr="00886609" w:rsidRDefault="00886609" w:rsidP="009C157C">
      <w:pPr>
        <w:ind w:firstLineChars="150" w:firstLine="420"/>
        <w:jc w:val="left"/>
        <w:rPr>
          <w:rFonts w:asciiTheme="minorEastAsia" w:hAnsiTheme="minorEastAsia" w:cstheme="minorEastAsia"/>
          <w:sz w:val="28"/>
          <w:szCs w:val="28"/>
        </w:rPr>
      </w:pPr>
      <w:r>
        <w:rPr>
          <w:rFonts w:asciiTheme="minorEastAsia" w:hAnsiTheme="minorEastAsia" w:cstheme="minorEastAsia" w:hint="eastAsia"/>
          <w:sz w:val="28"/>
          <w:szCs w:val="28"/>
        </w:rPr>
        <w:lastRenderedPageBreak/>
        <w:t>（1）</w:t>
      </w:r>
      <w:r w:rsidRPr="00886609">
        <w:rPr>
          <w:rFonts w:asciiTheme="minorEastAsia" w:hAnsiTheme="minorEastAsia" w:cstheme="minorEastAsia" w:hint="eastAsia"/>
          <w:sz w:val="28"/>
          <w:szCs w:val="28"/>
        </w:rPr>
        <w:t>窒息灭火法</w:t>
      </w:r>
    </w:p>
    <w:p w:rsidR="00886609" w:rsidRDefault="00886609" w:rsidP="009C157C">
      <w:pPr>
        <w:ind w:firstLineChars="200" w:firstLine="560"/>
        <w:jc w:val="left"/>
        <w:rPr>
          <w:rFonts w:asciiTheme="minorEastAsia" w:hAnsiTheme="minorEastAsia" w:cstheme="minorEastAsia"/>
          <w:sz w:val="28"/>
          <w:szCs w:val="28"/>
        </w:rPr>
      </w:pPr>
      <w:r w:rsidRPr="00886609">
        <w:rPr>
          <w:rFonts w:asciiTheme="minorEastAsia" w:hAnsiTheme="minorEastAsia" w:cstheme="minorEastAsia" w:hint="eastAsia"/>
          <w:sz w:val="28"/>
          <w:szCs w:val="28"/>
        </w:rPr>
        <w:t>现场</w:t>
      </w:r>
      <w:r>
        <w:rPr>
          <w:rFonts w:asciiTheme="minorEastAsia" w:hAnsiTheme="minorEastAsia" w:cstheme="minorEastAsia" w:hint="eastAsia"/>
          <w:sz w:val="28"/>
          <w:szCs w:val="28"/>
        </w:rPr>
        <w:t>人员采用不燃或者难燃烧物</w:t>
      </w:r>
      <w:r w:rsidR="0098486F">
        <w:rPr>
          <w:rFonts w:asciiTheme="minorEastAsia" w:hAnsiTheme="minorEastAsia" w:cstheme="minorEastAsia" w:hint="eastAsia"/>
          <w:sz w:val="28"/>
          <w:szCs w:val="28"/>
        </w:rPr>
        <w:t>封闭孔洞；用水、惰性气体、氮气等不利于燃烧的物质冲入燃烧区域内；利用建筑物原有的门、窗以及生产储运设备上的部件封闭燃烧区，阻止新鲜空气流入，以降低燃烧区域内氧气含量，窒息燃烧。此外，在迫不得已且灭火条件允许的情况下，也可采用水淹（灌注）的方式扑灭火灾。</w:t>
      </w:r>
    </w:p>
    <w:p w:rsidR="0098486F" w:rsidRDefault="0098486F" w:rsidP="009C157C">
      <w:pPr>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（2）冷却灭火法</w:t>
      </w:r>
    </w:p>
    <w:p w:rsidR="0098486F" w:rsidRDefault="0098486F" w:rsidP="009C157C">
      <w:pPr>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将灭火剂直接喷洒在燃烧物体上，使可燃物质的温度降低于燃点以下，终止燃烧。在必要的情况下，可用冷却剂冷却建筑构件、生产装置、设备容器等，防止建筑构件变形造成更大的损失。</w:t>
      </w:r>
    </w:p>
    <w:p w:rsidR="0098486F" w:rsidRDefault="00DB4102" w:rsidP="009C157C">
      <w:pPr>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（3）隔离灭</w:t>
      </w:r>
      <w:r w:rsidR="002569D7">
        <w:rPr>
          <w:rFonts w:asciiTheme="minorEastAsia" w:hAnsiTheme="minorEastAsia" w:cstheme="minorEastAsia" w:hint="eastAsia"/>
          <w:sz w:val="28"/>
          <w:szCs w:val="28"/>
        </w:rPr>
        <w:t>火</w:t>
      </w:r>
      <w:r>
        <w:rPr>
          <w:rFonts w:asciiTheme="minorEastAsia" w:hAnsiTheme="minorEastAsia" w:cstheme="minorEastAsia" w:hint="eastAsia"/>
          <w:sz w:val="28"/>
          <w:szCs w:val="28"/>
        </w:rPr>
        <w:t>法</w:t>
      </w:r>
    </w:p>
    <w:p w:rsidR="00DB4102" w:rsidRDefault="00DB4102" w:rsidP="009C157C">
      <w:pPr>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将燃烧区域附近的可燃、易燃、易爆和助燃物质转移至安全地点；关闭阀门、门窗等，组织气体、液体流入燃烧区；设法阻拦流散的易燃、可燃气体；拆除与燃烧区相毗邻的可燃建筑物，形成阻止火势蔓延的间距区域等。</w:t>
      </w:r>
    </w:p>
    <w:p w:rsidR="00DB4102" w:rsidRPr="00DB4102" w:rsidRDefault="00DB4102" w:rsidP="009C157C">
      <w:pPr>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（4）</w:t>
      </w:r>
      <w:r w:rsidRPr="00DB4102">
        <w:rPr>
          <w:rFonts w:asciiTheme="minorEastAsia" w:hAnsiTheme="minorEastAsia" w:cstheme="minorEastAsia" w:hint="eastAsia"/>
          <w:sz w:val="28"/>
          <w:szCs w:val="28"/>
        </w:rPr>
        <w:t>抑制灭火法</w:t>
      </w:r>
    </w:p>
    <w:p w:rsidR="00DB4102" w:rsidRPr="00DB4102" w:rsidRDefault="00DB4102" w:rsidP="009C157C">
      <w:pPr>
        <w:ind w:left="140" w:firstLineChars="200" w:firstLine="560"/>
        <w:jc w:val="left"/>
        <w:rPr>
          <w:rFonts w:asciiTheme="minorEastAsia" w:hAnsiTheme="minorEastAsia" w:cstheme="minorEastAsia"/>
          <w:sz w:val="28"/>
          <w:szCs w:val="28"/>
        </w:rPr>
      </w:pPr>
      <w:r w:rsidRPr="00DB4102">
        <w:rPr>
          <w:rFonts w:asciiTheme="minorEastAsia" w:hAnsiTheme="minorEastAsia" w:cstheme="minorEastAsia" w:hint="eastAsia"/>
          <w:sz w:val="28"/>
          <w:szCs w:val="28"/>
        </w:rPr>
        <w:t>使灭火剂</w:t>
      </w:r>
      <w:r>
        <w:rPr>
          <w:rFonts w:asciiTheme="minorEastAsia" w:hAnsiTheme="minorEastAsia" w:cstheme="minorEastAsia" w:hint="eastAsia"/>
          <w:sz w:val="28"/>
          <w:szCs w:val="28"/>
        </w:rPr>
        <w:t>参与燃烧反应过程，使燃烧工程中产生游离基消失，从而形成稳定分子或低活性的游离基，促使燃烧反应停止。</w:t>
      </w:r>
    </w:p>
    <w:p w:rsidR="00DB4102" w:rsidRPr="00DB4102" w:rsidRDefault="00DB4102" w:rsidP="009C157C">
      <w:pPr>
        <w:ind w:left="140"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（5）</w:t>
      </w:r>
      <w:r w:rsidRPr="00DB4102">
        <w:rPr>
          <w:rFonts w:asciiTheme="minorEastAsia" w:hAnsiTheme="minorEastAsia" w:cstheme="minorEastAsia" w:hint="eastAsia"/>
          <w:sz w:val="28"/>
          <w:szCs w:val="28"/>
        </w:rPr>
        <w:t>电器、焊接设备火灾的扑灭</w:t>
      </w:r>
    </w:p>
    <w:p w:rsidR="00DB4102" w:rsidRPr="00DB4102" w:rsidRDefault="00DB4102" w:rsidP="009C157C">
      <w:pPr>
        <w:ind w:left="140"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扑灭电器火灾时，首先应切断电源，并使用绝缘性良好的灭火剂，如干粉灭火器、二氧化碳灭火器等。</w:t>
      </w:r>
    </w:p>
    <w:p w:rsidR="00DB4102" w:rsidRDefault="00DB4102" w:rsidP="009C157C">
      <w:pPr>
        <w:ind w:firstLineChars="250" w:firstLine="700"/>
        <w:jc w:val="left"/>
        <w:rPr>
          <w:rFonts w:asciiTheme="minorEastAsia" w:hAnsiTheme="minorEastAsia" w:cstheme="minorEastAsia"/>
          <w:sz w:val="28"/>
          <w:szCs w:val="28"/>
        </w:rPr>
      </w:pPr>
      <w:r>
        <w:rPr>
          <w:rFonts w:asciiTheme="minorEastAsia" w:hAnsiTheme="minorEastAsia" w:cstheme="minorEastAsia" w:hint="eastAsia"/>
          <w:sz w:val="28"/>
          <w:szCs w:val="28"/>
        </w:rPr>
        <w:t>焊接设备着火，首先要关闭阀门，可用二氧化碳灭火器或干粉灭火器补救，不能用水、泡沫灭火器和四氯化碳灭火器救火，如临近建筑物或可燃物失</w:t>
      </w:r>
      <w:r>
        <w:rPr>
          <w:rFonts w:asciiTheme="minorEastAsia" w:hAnsiTheme="minorEastAsia" w:cstheme="minorEastAsia" w:hint="eastAsia"/>
          <w:sz w:val="28"/>
          <w:szCs w:val="28"/>
        </w:rPr>
        <w:lastRenderedPageBreak/>
        <w:t>火，应尽快将氧气瓶搬走</w:t>
      </w:r>
      <w:r w:rsidR="00621E6F">
        <w:rPr>
          <w:rFonts w:asciiTheme="minorEastAsia" w:hAnsiTheme="minorEastAsia" w:cstheme="minorEastAsia" w:hint="eastAsia"/>
          <w:sz w:val="28"/>
          <w:szCs w:val="28"/>
        </w:rPr>
        <w:t>，放在安全地带，防止受火场高热影响爆炸。</w:t>
      </w:r>
    </w:p>
    <w:p w:rsidR="00621E6F" w:rsidRDefault="00621E6F" w:rsidP="009C157C">
      <w:pPr>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6.4.2后期处置</w:t>
      </w:r>
    </w:p>
    <w:p w:rsidR="00621E6F" w:rsidRDefault="00621E6F" w:rsidP="009C157C">
      <w:pPr>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认真做好事故伤亡人员家属的思想工作，妥善处理事故善后事宜。切实做好事故后场所、设施、设备、器材、物品、用具等的</w:t>
      </w:r>
      <w:proofErr w:type="gramStart"/>
      <w:r>
        <w:rPr>
          <w:rFonts w:asciiTheme="minorEastAsia" w:hAnsiTheme="minorEastAsia" w:cstheme="minorEastAsia" w:hint="eastAsia"/>
          <w:sz w:val="28"/>
          <w:szCs w:val="28"/>
        </w:rPr>
        <w:t>清洁卫生处</w:t>
      </w:r>
      <w:proofErr w:type="gramEnd"/>
      <w:r>
        <w:rPr>
          <w:rFonts w:asciiTheme="minorEastAsia" w:hAnsiTheme="minorEastAsia" w:cstheme="minorEastAsia" w:hint="eastAsia"/>
          <w:sz w:val="28"/>
          <w:szCs w:val="28"/>
        </w:rPr>
        <w:t>理，净化室内外环境。</w:t>
      </w:r>
    </w:p>
    <w:p w:rsidR="00621E6F" w:rsidRPr="00621E6F" w:rsidRDefault="00621E6F" w:rsidP="009C157C">
      <w:pPr>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事故调查领导小组要积极协助安全、消防、公安机关勘察事故现场及调查取证。按照安全事故“四不放过”（事故原因未查清不放过，责任人员未处理不放过，整改措施未落实不放过，有关人员未受到教育不放过）原则，调查火灾原因，核定事故损失，查明火灾事故责任人；写出调查报告，提出对火灾事故的处理意见。</w:t>
      </w:r>
    </w:p>
    <w:p w:rsidR="00C30581" w:rsidRDefault="00C30581" w:rsidP="009C157C">
      <w:pPr>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组织全体员工抗灾自救，抢修设施、设备，尽可能在较短时间内恢复生产经营，进入正常工作状态。</w:t>
      </w:r>
    </w:p>
    <w:p w:rsidR="00B51B00" w:rsidRPr="009C157C" w:rsidRDefault="00B51B00" w:rsidP="009C157C">
      <w:pPr>
        <w:ind w:firstLineChars="200" w:firstLine="562"/>
        <w:jc w:val="left"/>
        <w:rPr>
          <w:rFonts w:asciiTheme="minorEastAsia" w:hAnsiTheme="minorEastAsia" w:cstheme="minorEastAsia"/>
          <w:b/>
          <w:sz w:val="28"/>
          <w:szCs w:val="28"/>
        </w:rPr>
      </w:pPr>
      <w:r w:rsidRPr="009C157C">
        <w:rPr>
          <w:rFonts w:asciiTheme="minorEastAsia" w:hAnsiTheme="minorEastAsia" w:cstheme="minorEastAsia" w:hint="eastAsia"/>
          <w:b/>
          <w:sz w:val="28"/>
          <w:szCs w:val="28"/>
        </w:rPr>
        <w:t>7应急物资与装备保障</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本单位应急设施设备由后勤部负责管理，配备以下物资</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较完善的通讯设施；</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应急救援车辆；</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切割、焊接设备；</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担架；</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防护服、安全帽、砍断工具、灭火器材；</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包扎用品。</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8附则</w:t>
      </w:r>
    </w:p>
    <w:p w:rsidR="00B51B00" w:rsidRDefault="00B51B00" w:rsidP="009C157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本预案自发布之日起实施。</w:t>
      </w:r>
    </w:p>
    <w:p w:rsidR="004F239C" w:rsidRDefault="004F239C" w:rsidP="004F239C">
      <w:pPr>
        <w:rPr>
          <w:rFonts w:asciiTheme="minorEastAsia" w:hAnsiTheme="minorEastAsia" w:cstheme="minorEastAsia"/>
          <w:sz w:val="28"/>
          <w:szCs w:val="28"/>
        </w:rPr>
      </w:pPr>
    </w:p>
    <w:p w:rsidR="004F239C" w:rsidRPr="0004476D" w:rsidRDefault="004F239C" w:rsidP="0004476D">
      <w:pPr>
        <w:jc w:val="center"/>
        <w:rPr>
          <w:rFonts w:asciiTheme="minorEastAsia" w:hAnsiTheme="minorEastAsia" w:cstheme="minorEastAsia"/>
          <w:b/>
          <w:sz w:val="32"/>
          <w:szCs w:val="32"/>
        </w:rPr>
      </w:pPr>
      <w:r w:rsidRPr="0004476D">
        <w:rPr>
          <w:rFonts w:asciiTheme="minorEastAsia" w:hAnsiTheme="minorEastAsia" w:cstheme="minorEastAsia" w:hint="eastAsia"/>
          <w:b/>
          <w:sz w:val="32"/>
          <w:szCs w:val="32"/>
        </w:rPr>
        <w:t>触电事故专项应急预案</w:t>
      </w:r>
    </w:p>
    <w:p w:rsidR="004F239C" w:rsidRDefault="004F239C"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我公司电气设备在</w:t>
      </w:r>
      <w:r w:rsidR="003967B8">
        <w:rPr>
          <w:rFonts w:asciiTheme="minorEastAsia" w:hAnsiTheme="minorEastAsia" w:cstheme="minorEastAsia" w:hint="eastAsia"/>
          <w:sz w:val="28"/>
          <w:szCs w:val="28"/>
        </w:rPr>
        <w:t>使用过程中可能发生触电事故。为了及时、有序、高效的开展事故抢险工作，确保发生事故时最大限度地减少人员伤亡和财产损失，根据上级有关要求，结合本单位实际情况，特制</w:t>
      </w:r>
      <w:proofErr w:type="gramStart"/>
      <w:r w:rsidR="003967B8">
        <w:rPr>
          <w:rFonts w:asciiTheme="minorEastAsia" w:hAnsiTheme="minorEastAsia" w:cstheme="minorEastAsia" w:hint="eastAsia"/>
          <w:sz w:val="28"/>
          <w:szCs w:val="28"/>
        </w:rPr>
        <w:t>定本专项</w:t>
      </w:r>
      <w:proofErr w:type="gramEnd"/>
      <w:r w:rsidR="003967B8">
        <w:rPr>
          <w:rFonts w:asciiTheme="minorEastAsia" w:hAnsiTheme="minorEastAsia" w:cstheme="minorEastAsia" w:hint="eastAsia"/>
          <w:sz w:val="28"/>
          <w:szCs w:val="28"/>
        </w:rPr>
        <w:t>应急救援预案。</w:t>
      </w:r>
    </w:p>
    <w:p w:rsidR="004F239C" w:rsidRPr="0004476D" w:rsidRDefault="003967B8"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1.接警与通知</w:t>
      </w:r>
    </w:p>
    <w:p w:rsidR="003967B8" w:rsidRPr="003967B8" w:rsidRDefault="003967B8" w:rsidP="0004476D">
      <w:pPr>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在接到事故报告后，由公司应急救援领导小组总指挥或其他代表人员对事故进行迅速评估，以决定是否应该启动应急救援预案。</w:t>
      </w:r>
    </w:p>
    <w:p w:rsidR="003967B8" w:rsidRPr="0004476D" w:rsidRDefault="003967B8"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2.指挥与控制</w:t>
      </w:r>
    </w:p>
    <w:p w:rsidR="003967B8" w:rsidRDefault="003967B8"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应急救援领导小组总指挥负责求援与控制工作，应急救援最重要的是抢救人员，控制灾情扩大。同时，要将灾情及时报告当地应急及有关部门。应急救援队伍按照本公司综合应急救援预案执行。</w:t>
      </w:r>
    </w:p>
    <w:p w:rsidR="003967B8" w:rsidRDefault="003967B8"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触电事故应急处理措施：</w:t>
      </w:r>
    </w:p>
    <w:p w:rsidR="003967B8" w:rsidRPr="00D3519C" w:rsidRDefault="00D3519C" w:rsidP="0004476D">
      <w:pPr>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1）</w:t>
      </w:r>
      <w:r w:rsidR="003967B8" w:rsidRPr="00D3519C">
        <w:rPr>
          <w:rFonts w:asciiTheme="minorEastAsia" w:hAnsiTheme="minorEastAsia" w:cstheme="minorEastAsia" w:hint="eastAsia"/>
          <w:sz w:val="28"/>
          <w:szCs w:val="28"/>
        </w:rPr>
        <w:t>触电急救应分秒必争，一经明确心跳、呼吸停止的，立即就地迅速用心肺复苏法进行抢救，并坚持不断地进行，同时及早与医疗急救中心（医疗部门）联系，争取医务人员接替救治。在医务人员未接替救治前，不应放弃现场抢救，更不能只根据没有呼吸或脉搏的表现，擅自判定伤员死亡，放弃抢救。只有医生有权</w:t>
      </w:r>
      <w:proofErr w:type="gramStart"/>
      <w:r w:rsidR="003967B8" w:rsidRPr="00D3519C">
        <w:rPr>
          <w:rFonts w:asciiTheme="minorEastAsia" w:hAnsiTheme="minorEastAsia" w:cstheme="minorEastAsia" w:hint="eastAsia"/>
          <w:sz w:val="28"/>
          <w:szCs w:val="28"/>
        </w:rPr>
        <w:t>作出</w:t>
      </w:r>
      <w:proofErr w:type="gramEnd"/>
      <w:r w:rsidR="003967B8" w:rsidRPr="00D3519C">
        <w:rPr>
          <w:rFonts w:asciiTheme="minorEastAsia" w:hAnsiTheme="minorEastAsia" w:cstheme="minorEastAsia" w:hint="eastAsia"/>
          <w:sz w:val="28"/>
          <w:szCs w:val="28"/>
        </w:rPr>
        <w:t>伤员死亡的诊断。与医务人员接替时，应提醒医务人员在触电者转移到医院的过程中不得间断抢救。</w:t>
      </w:r>
    </w:p>
    <w:p w:rsidR="003967B8" w:rsidRPr="00D3519C" w:rsidRDefault="00D3519C" w:rsidP="0004476D">
      <w:pPr>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2）</w:t>
      </w:r>
      <w:r w:rsidRPr="00D3519C">
        <w:rPr>
          <w:rFonts w:asciiTheme="minorEastAsia" w:hAnsiTheme="minorEastAsia" w:cstheme="minorEastAsia" w:hint="eastAsia"/>
          <w:sz w:val="28"/>
          <w:szCs w:val="28"/>
        </w:rPr>
        <w:t>迅速脱离电源</w:t>
      </w:r>
    </w:p>
    <w:p w:rsidR="00D3519C" w:rsidRPr="00D3519C" w:rsidRDefault="00D3519C" w:rsidP="0004476D">
      <w:pPr>
        <w:ind w:firstLineChars="150" w:firstLine="420"/>
        <w:jc w:val="left"/>
        <w:rPr>
          <w:rFonts w:asciiTheme="minorEastAsia" w:hAnsiTheme="minorEastAsia" w:cstheme="minorEastAsia"/>
          <w:sz w:val="28"/>
          <w:szCs w:val="28"/>
        </w:rPr>
      </w:pPr>
      <w:r>
        <w:rPr>
          <w:rFonts w:asciiTheme="minorEastAsia" w:hAnsiTheme="minorEastAsia" w:cstheme="minorEastAsia" w:hint="eastAsia"/>
          <w:sz w:val="28"/>
          <w:szCs w:val="28"/>
        </w:rPr>
        <w:t>（1）触电急救，首先要使触电者迅速脱离电源，越快越好。因为电流作用的时间越长，伤害越重。</w:t>
      </w:r>
    </w:p>
    <w:p w:rsidR="00D3519C" w:rsidRDefault="00D3519C"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lastRenderedPageBreak/>
        <w:t>（2）脱离电源，就是要把触电者接触的那一部分带电设备的所有断路器（开关）、隔离开关（刀闸）或其他断路设备断开；或设法将触电者与带电设备脱离开。在脱离电源过程中，救护人员也要注意保护自身的安全。如触电者处于高处，应采取相应措施，防止该伤员脱离电源后自高处坠落形成复合伤。</w:t>
      </w:r>
    </w:p>
    <w:p w:rsidR="00D3519C" w:rsidRDefault="00D3519C"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（3）低压触电可采用下列方法使触电者脱离电源：</w:t>
      </w:r>
    </w:p>
    <w:p w:rsidR="00D3519C" w:rsidRPr="00D3519C" w:rsidRDefault="00D3519C"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A如果触电地点附近有电源开关或电源插座，可立即拉开开关或拔出插头，断开电源。但应注意到拉线开关或墙壁开关等只控制一根线的开关，有可能因安装问题只能切断零线而没有断开电源的相线。</w:t>
      </w:r>
    </w:p>
    <w:p w:rsidR="004F239C" w:rsidRDefault="00D3519C"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B如果触电地点附近没有电源开关</w:t>
      </w:r>
      <w:r w:rsidR="00AA4574">
        <w:rPr>
          <w:rFonts w:asciiTheme="minorEastAsia" w:hAnsiTheme="minorEastAsia" w:cstheme="minorEastAsia" w:hint="eastAsia"/>
          <w:sz w:val="28"/>
          <w:szCs w:val="28"/>
        </w:rPr>
        <w:t>或电源插座（头），可用有绝缘柄的电工钳或有干燥木柄的斧头切断电线，断开电源。</w:t>
      </w:r>
    </w:p>
    <w:p w:rsidR="009D2799" w:rsidRDefault="009D2799"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C当电线搭落在触电者身上或压在身下时，可用干燥的衣服、手套、绳索、皮带、木板、木棒等绝缘物作为工具，拉开触电者或挑开电线，使触电者脱离电源。</w:t>
      </w:r>
    </w:p>
    <w:p w:rsidR="009D2799" w:rsidRDefault="009D2799"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D如果触电者的衣服是干燥的，又没有紧缠在身上，可以用一只手抓住他的衣服，拉离电源。但因触电者的身体是带电的，其鞋的</w:t>
      </w:r>
      <w:proofErr w:type="gramStart"/>
      <w:r>
        <w:rPr>
          <w:rFonts w:asciiTheme="minorEastAsia" w:hAnsiTheme="minorEastAsia" w:cstheme="minorEastAsia" w:hint="eastAsia"/>
          <w:sz w:val="28"/>
          <w:szCs w:val="28"/>
        </w:rPr>
        <w:t>绝缘也</w:t>
      </w:r>
      <w:proofErr w:type="gramEnd"/>
      <w:r>
        <w:rPr>
          <w:rFonts w:asciiTheme="minorEastAsia" w:hAnsiTheme="minorEastAsia" w:cstheme="minorEastAsia" w:hint="eastAsia"/>
          <w:sz w:val="28"/>
          <w:szCs w:val="28"/>
        </w:rPr>
        <w:t>可能遭到破坏，救护人不得接触触电者的皮肤，也不能抓他鞋。</w:t>
      </w:r>
    </w:p>
    <w:p w:rsidR="009D2799" w:rsidRDefault="009D2799"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E若触电发生在低压带电的架空线路上或配电台架、进户线上，对可立即切断电源的，则应迅速断开电源，救护者迅速登杆至可靠地方，并做好自身防触电、防坠落安全措施，用带有绝缘胶柄的钢丝钳、绝缘物体或干燥不导电物体等工具将触电者脱离电源。</w:t>
      </w:r>
    </w:p>
    <w:p w:rsidR="009D2799" w:rsidRPr="009D2799" w:rsidRDefault="009D2799" w:rsidP="0004476D">
      <w:pPr>
        <w:ind w:left="140" w:firstLineChars="100" w:firstLine="280"/>
        <w:jc w:val="left"/>
        <w:rPr>
          <w:rFonts w:asciiTheme="minorEastAsia" w:hAnsiTheme="minorEastAsia" w:cstheme="minorEastAsia"/>
          <w:sz w:val="28"/>
          <w:szCs w:val="28"/>
        </w:rPr>
      </w:pPr>
      <w:r>
        <w:rPr>
          <w:rFonts w:asciiTheme="minorEastAsia" w:hAnsiTheme="minorEastAsia" w:cstheme="minorEastAsia" w:hint="eastAsia"/>
          <w:sz w:val="28"/>
          <w:szCs w:val="28"/>
        </w:rPr>
        <w:t>（4）</w:t>
      </w:r>
      <w:r w:rsidRPr="009D2799">
        <w:rPr>
          <w:rFonts w:asciiTheme="minorEastAsia" w:hAnsiTheme="minorEastAsia" w:cstheme="minorEastAsia" w:hint="eastAsia"/>
          <w:sz w:val="28"/>
          <w:szCs w:val="28"/>
        </w:rPr>
        <w:t>高压触电可采用下列方法</w:t>
      </w:r>
      <w:proofErr w:type="gramStart"/>
      <w:r w:rsidRPr="009D2799">
        <w:rPr>
          <w:rFonts w:asciiTheme="minorEastAsia" w:hAnsiTheme="minorEastAsia" w:cstheme="minorEastAsia" w:hint="eastAsia"/>
          <w:sz w:val="28"/>
          <w:szCs w:val="28"/>
        </w:rPr>
        <w:t>之一使</w:t>
      </w:r>
      <w:proofErr w:type="gramEnd"/>
      <w:r w:rsidRPr="009D2799">
        <w:rPr>
          <w:rFonts w:asciiTheme="minorEastAsia" w:hAnsiTheme="minorEastAsia" w:cstheme="minorEastAsia" w:hint="eastAsia"/>
          <w:sz w:val="28"/>
          <w:szCs w:val="28"/>
        </w:rPr>
        <w:t>触电者脱离电源：</w:t>
      </w:r>
    </w:p>
    <w:p w:rsidR="009D2799" w:rsidRPr="009D2799" w:rsidRDefault="009D2799" w:rsidP="0004476D">
      <w:pPr>
        <w:ind w:left="140"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A立即通知有关供电单位或用户停电。</w:t>
      </w:r>
    </w:p>
    <w:p w:rsidR="002C4009" w:rsidRDefault="00FD7DA3" w:rsidP="0004476D">
      <w:pPr>
        <w:ind w:firstLineChars="200" w:firstLine="560"/>
        <w:rPr>
          <w:rFonts w:asciiTheme="minorEastAsia" w:hAnsiTheme="minorEastAsia" w:cstheme="minorEastAsia"/>
          <w:sz w:val="28"/>
          <w:szCs w:val="28"/>
        </w:rPr>
      </w:pPr>
      <w:r w:rsidRPr="00FD7DA3">
        <w:rPr>
          <w:rFonts w:asciiTheme="minorEastAsia" w:hAnsiTheme="minorEastAsia" w:cstheme="minorEastAsia" w:hint="eastAsia"/>
          <w:sz w:val="28"/>
          <w:szCs w:val="28"/>
        </w:rPr>
        <w:lastRenderedPageBreak/>
        <w:t>B戴上</w:t>
      </w:r>
      <w:r>
        <w:rPr>
          <w:rFonts w:asciiTheme="minorEastAsia" w:hAnsiTheme="minorEastAsia" w:cstheme="minorEastAsia" w:hint="eastAsia"/>
          <w:sz w:val="28"/>
          <w:szCs w:val="28"/>
        </w:rPr>
        <w:t>绝缘手套，穿上绝缘靴，用相应电压等级的绝缘工具按顺序拉开电源开关或熔断器。</w:t>
      </w:r>
    </w:p>
    <w:p w:rsidR="00FD7DA3" w:rsidRDefault="00FD7DA3"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C抛掷</w:t>
      </w:r>
      <w:proofErr w:type="gramStart"/>
      <w:r>
        <w:rPr>
          <w:rFonts w:asciiTheme="minorEastAsia" w:hAnsiTheme="minorEastAsia" w:cstheme="minorEastAsia" w:hint="eastAsia"/>
          <w:sz w:val="28"/>
          <w:szCs w:val="28"/>
        </w:rPr>
        <w:t>裸</w:t>
      </w:r>
      <w:proofErr w:type="gramEnd"/>
      <w:r>
        <w:rPr>
          <w:rFonts w:asciiTheme="minorEastAsia" w:hAnsiTheme="minorEastAsia" w:cstheme="minorEastAsia" w:hint="eastAsia"/>
          <w:sz w:val="28"/>
          <w:szCs w:val="28"/>
        </w:rPr>
        <w:t>金属线使线路短路接地，迫使保护装置动作，断开电源。注意抛掷金属线之前，应先将金属线的一端固定可靠接地，然后另一端系上重物抛掷，注意抛掷的一端不可触及触电者和其他人。另外，</w:t>
      </w:r>
      <w:proofErr w:type="gramStart"/>
      <w:r>
        <w:rPr>
          <w:rFonts w:asciiTheme="minorEastAsia" w:hAnsiTheme="minorEastAsia" w:cstheme="minorEastAsia" w:hint="eastAsia"/>
          <w:sz w:val="28"/>
          <w:szCs w:val="28"/>
        </w:rPr>
        <w:t>抛掷者抛出线</w:t>
      </w:r>
      <w:proofErr w:type="gramEnd"/>
      <w:r>
        <w:rPr>
          <w:rFonts w:asciiTheme="minorEastAsia" w:hAnsiTheme="minorEastAsia" w:cstheme="minorEastAsia" w:hint="eastAsia"/>
          <w:sz w:val="28"/>
          <w:szCs w:val="28"/>
        </w:rPr>
        <w:t>后，要迅速离开接地的金属线8厘米以外或双腿并拢站立，防止跨步电压伤人。在抛掷短路线时，应注意防止电弧伤人或断线危及人员安全。</w:t>
      </w:r>
    </w:p>
    <w:p w:rsidR="00FD7DA3" w:rsidRPr="00FD7DA3" w:rsidRDefault="00FD7DA3" w:rsidP="0004476D">
      <w:pPr>
        <w:ind w:left="140" w:firstLineChars="150" w:firstLine="420"/>
        <w:jc w:val="left"/>
        <w:rPr>
          <w:rFonts w:asciiTheme="minorEastAsia" w:hAnsiTheme="minorEastAsia" w:cstheme="minorEastAsia"/>
          <w:sz w:val="28"/>
          <w:szCs w:val="28"/>
        </w:rPr>
      </w:pPr>
      <w:r>
        <w:rPr>
          <w:rFonts w:asciiTheme="minorEastAsia" w:hAnsiTheme="minorEastAsia" w:cstheme="minorEastAsia" w:hint="eastAsia"/>
          <w:sz w:val="28"/>
          <w:szCs w:val="28"/>
        </w:rPr>
        <w:t>（5）</w:t>
      </w:r>
      <w:r w:rsidRPr="00FD7DA3">
        <w:rPr>
          <w:rFonts w:asciiTheme="minorEastAsia" w:hAnsiTheme="minorEastAsia" w:cstheme="minorEastAsia" w:hint="eastAsia"/>
          <w:sz w:val="28"/>
          <w:szCs w:val="28"/>
        </w:rPr>
        <w:t>脱离电源后救护者应注意的事项：</w:t>
      </w:r>
    </w:p>
    <w:p w:rsidR="00FD7DA3" w:rsidRPr="00FD7DA3" w:rsidRDefault="00FD7DA3" w:rsidP="0004476D">
      <w:pPr>
        <w:ind w:left="140"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A救护人不可直接用手、其他金属及潮湿的物体作为救护工具，而应使用适当的绝缘工具。救护人最好用一只手操作，以防自己触电。</w:t>
      </w:r>
    </w:p>
    <w:p w:rsidR="00E61A7A" w:rsidRDefault="00FD7DA3" w:rsidP="0004476D">
      <w:pPr>
        <w:ind w:firstLineChars="250" w:firstLine="700"/>
        <w:rPr>
          <w:rFonts w:asciiTheme="minorEastAsia" w:hAnsiTheme="minorEastAsia" w:cstheme="minorEastAsia"/>
          <w:sz w:val="28"/>
          <w:szCs w:val="28"/>
        </w:rPr>
      </w:pPr>
      <w:r>
        <w:rPr>
          <w:rFonts w:asciiTheme="minorEastAsia" w:hAnsiTheme="minorEastAsia" w:cstheme="minorEastAsia" w:hint="eastAsia"/>
          <w:sz w:val="28"/>
          <w:szCs w:val="28"/>
        </w:rPr>
        <w:t>B防止触电者脱离电源后可能的摔伤，特别是当触电者在高处的情况下，应考虑防止坠落的措施。即使触电者在平地，也要注意触电者倒下的方向，注意防摔。救护者也应注意救护中的自身的防坠落、摔伤措施。</w:t>
      </w:r>
    </w:p>
    <w:p w:rsidR="00FD7DA3" w:rsidRDefault="00FD7DA3"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C救护者在救护过程中特别是在杆上或高处抢救伤者时，要注意自身和被救者与附近带电体之间的安全距离，防止再次触及带电设备。电气设备、线路即使电源已断开，对未做安全措施挂上接地线的设备也应视作有电设备。救护人员登高时应附身携带必要的绝缘工具和牢固的绳索等。</w:t>
      </w:r>
    </w:p>
    <w:p w:rsidR="00FD7DA3" w:rsidRDefault="00FD7DA3"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D如事故发生在夜间，应设置临时照明灯，以便于抢救，避免意外事故，但不能因此延误切除电源和进行急救的时间。</w:t>
      </w:r>
    </w:p>
    <w:p w:rsidR="00FD7DA3" w:rsidRPr="00B43D23" w:rsidRDefault="00B43D23" w:rsidP="0004476D">
      <w:pPr>
        <w:ind w:left="140" w:firstLineChars="150" w:firstLine="420"/>
        <w:jc w:val="left"/>
        <w:rPr>
          <w:rFonts w:asciiTheme="minorEastAsia" w:hAnsiTheme="minorEastAsia" w:cstheme="minorEastAsia"/>
          <w:sz w:val="28"/>
          <w:szCs w:val="28"/>
        </w:rPr>
      </w:pPr>
      <w:r>
        <w:rPr>
          <w:rFonts w:asciiTheme="minorEastAsia" w:hAnsiTheme="minorEastAsia" w:cstheme="minorEastAsia" w:hint="eastAsia"/>
          <w:sz w:val="28"/>
          <w:szCs w:val="28"/>
        </w:rPr>
        <w:t>（6）</w:t>
      </w:r>
      <w:r w:rsidRPr="00B43D23">
        <w:rPr>
          <w:rFonts w:asciiTheme="minorEastAsia" w:hAnsiTheme="minorEastAsia" w:cstheme="minorEastAsia" w:hint="eastAsia"/>
          <w:sz w:val="28"/>
          <w:szCs w:val="28"/>
        </w:rPr>
        <w:t>现场就地急救</w:t>
      </w:r>
    </w:p>
    <w:p w:rsidR="00B43D23" w:rsidRDefault="00B43D23" w:rsidP="0004476D">
      <w:pPr>
        <w:ind w:left="140"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触电者脱离电源以后，现场救护人员应迅速对触电者的伤情进行判断，对症抢救。同时设法联系医疗急救中心（医疗部门）的医生到现场接替救治。</w:t>
      </w:r>
      <w:r>
        <w:rPr>
          <w:rFonts w:asciiTheme="minorEastAsia" w:hAnsiTheme="minorEastAsia" w:cstheme="minorEastAsia" w:hint="eastAsia"/>
          <w:sz w:val="28"/>
          <w:szCs w:val="28"/>
        </w:rPr>
        <w:lastRenderedPageBreak/>
        <w:t>要根据触电伤员的不同的急救方法。</w:t>
      </w:r>
    </w:p>
    <w:p w:rsidR="00B43D23" w:rsidRDefault="00B43D23" w:rsidP="0004476D">
      <w:pPr>
        <w:ind w:left="140"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A触电者神志清醒、有意识，心脏跳动，但呼吸急促、面色苍白，或曾一度电休克、但未失去知觉。此时不能用心肺复苏法抢救，应将触电者抬到空气新鲜、通风良好的地方躺下，安静休息1－2小时</w:t>
      </w:r>
      <w:r w:rsidR="003B1674">
        <w:rPr>
          <w:rFonts w:asciiTheme="minorEastAsia" w:hAnsiTheme="minorEastAsia" w:cstheme="minorEastAsia" w:hint="eastAsia"/>
          <w:sz w:val="28"/>
          <w:szCs w:val="28"/>
        </w:rPr>
        <w:t>，让其慢慢恢复正常。天凉时要注意保温，并随时观察呼吸、脉搏变化。条件允许，送医院进一步检查。</w:t>
      </w:r>
    </w:p>
    <w:p w:rsidR="003B1674" w:rsidRDefault="003B1674" w:rsidP="0004476D">
      <w:pPr>
        <w:ind w:left="140"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B触电者神志不清，判断意识无，有心跳，但呼吸停止或极微弱时，应立即用低头法，使气道开放，并进行口对口人工呼吸。此时切记不能对触电者施行心脏按压。如此时不及时用人工呼吸法抢救，触电者将会因缺氧过久而引起心跳停止。</w:t>
      </w:r>
    </w:p>
    <w:p w:rsidR="003B1674" w:rsidRDefault="003B1674" w:rsidP="0004476D">
      <w:pPr>
        <w:ind w:left="140"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C触电者神志丧失，判定意识无，心跳停止，但有极微弱的呼吸时，应立即施行心肺复苏</w:t>
      </w:r>
      <w:r w:rsidR="00286F89">
        <w:rPr>
          <w:rFonts w:asciiTheme="minorEastAsia" w:hAnsiTheme="minorEastAsia" w:cstheme="minorEastAsia" w:hint="eastAsia"/>
          <w:sz w:val="28"/>
          <w:szCs w:val="28"/>
        </w:rPr>
        <w:t>抢救。不能认为尚有微弱呼吸，只需做胸外按压，因为这种微弱呼吸已起不到人体需要的氧交换作用，如不及时人工呼吸即会发生死亡，若能立即施行口对口人工呼吸法和胸外按压，就能抢救成功。</w:t>
      </w:r>
    </w:p>
    <w:p w:rsidR="00286F89" w:rsidRDefault="00286F89" w:rsidP="0004476D">
      <w:pPr>
        <w:ind w:left="140"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D触电者心跳、呼吸停止时，应立即进行心肺复苏法抢救，不得延误或中断。</w:t>
      </w:r>
    </w:p>
    <w:p w:rsidR="00286F89" w:rsidRDefault="00286F89" w:rsidP="0004476D">
      <w:pPr>
        <w:ind w:left="140"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E触电者和雷击伤者心跳、呼吸停止，并伴有其他外伤时，应先迅速进行心肺复苏急救，然后再处理外伤。</w:t>
      </w:r>
    </w:p>
    <w:p w:rsidR="002116C0" w:rsidRDefault="002116C0" w:rsidP="0004476D">
      <w:pPr>
        <w:ind w:left="140"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F发现杆塔上或高处有人触电，要争取时间及早在杆塔上或高处开始抢救。触电者脱离电源后，应迅速将伤员扶卧在救护人的安全带上（或在适当地方躺平），然后根据伤者的意识、呼吸及颈动脉搏动情况来进行急救。应提醒的是高处抢救触电者，迅速判断其</w:t>
      </w:r>
      <w:r w:rsidR="00982B70">
        <w:rPr>
          <w:rFonts w:asciiTheme="minorEastAsia" w:hAnsiTheme="minorEastAsia" w:cstheme="minorEastAsia" w:hint="eastAsia"/>
          <w:sz w:val="28"/>
          <w:szCs w:val="28"/>
        </w:rPr>
        <w:t>意识和呼吸是否存在是十分重要的。若</w:t>
      </w:r>
      <w:r w:rsidR="00982B70">
        <w:rPr>
          <w:rFonts w:asciiTheme="minorEastAsia" w:hAnsiTheme="minorEastAsia" w:cstheme="minorEastAsia" w:hint="eastAsia"/>
          <w:sz w:val="28"/>
          <w:szCs w:val="28"/>
        </w:rPr>
        <w:lastRenderedPageBreak/>
        <w:t>呼吸已停止，开放气道后立即口对口（鼻）吹气2次，再测试颈动脉，如有搏动，则每5秒继续吹气1次；若颈动脉无搏动，可用空心拳头叩击心前区2次，促使心脏复跳。为使抢救更为有效，应立即投法将伤员营救至地面，并继续按心肺复苏法坚持抢救。</w:t>
      </w:r>
    </w:p>
    <w:p w:rsidR="00982B70" w:rsidRPr="00982B70" w:rsidRDefault="00982B70" w:rsidP="0004476D">
      <w:pPr>
        <w:ind w:left="140"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（A）单人营救法。首先在杆上安装绳索，将绳子的一端固定在杆上，固定时绳子要绕2－3圈，绳子另一端放在伤员腋下，绑的方法要先用柔软的物品垫在腋下，然后用绳子绕1圈，打3个靠结，绳头塞进伤员</w:t>
      </w:r>
      <w:proofErr w:type="gramStart"/>
      <w:r>
        <w:rPr>
          <w:rFonts w:asciiTheme="minorEastAsia" w:hAnsiTheme="minorEastAsia" w:cstheme="minorEastAsia" w:hint="eastAsia"/>
          <w:sz w:val="28"/>
          <w:szCs w:val="28"/>
        </w:rPr>
        <w:t>腋</w:t>
      </w:r>
      <w:proofErr w:type="gramEnd"/>
      <w:r>
        <w:rPr>
          <w:rFonts w:asciiTheme="minorEastAsia" w:hAnsiTheme="minorEastAsia" w:cstheme="minorEastAsia" w:hint="eastAsia"/>
          <w:sz w:val="28"/>
          <w:szCs w:val="28"/>
        </w:rPr>
        <w:t>旁的圈内并压紧，绳子的长度应为杆的1.2－1.5倍，最后将伤员的脚扣和安全带松开，再解开固定的电杆上的绳子，缓缓将伤员放下。</w:t>
      </w:r>
    </w:p>
    <w:p w:rsidR="00C12911" w:rsidRDefault="00982B70" w:rsidP="0004476D">
      <w:pPr>
        <w:ind w:firstLineChars="200" w:firstLine="560"/>
        <w:rPr>
          <w:rFonts w:asciiTheme="minorEastAsia" w:hAnsiTheme="minorEastAsia" w:cstheme="minorEastAsia"/>
          <w:sz w:val="28"/>
          <w:szCs w:val="28"/>
        </w:rPr>
      </w:pPr>
      <w:r w:rsidRPr="00902DEA">
        <w:rPr>
          <w:rFonts w:asciiTheme="minorEastAsia" w:hAnsiTheme="minorEastAsia" w:cstheme="minorEastAsia" w:hint="eastAsia"/>
          <w:sz w:val="28"/>
          <w:szCs w:val="28"/>
        </w:rPr>
        <w:t>（B）</w:t>
      </w:r>
      <w:r w:rsidR="00902DEA" w:rsidRPr="00902DEA">
        <w:rPr>
          <w:rFonts w:asciiTheme="minorEastAsia" w:hAnsiTheme="minorEastAsia" w:cstheme="minorEastAsia" w:hint="eastAsia"/>
          <w:sz w:val="28"/>
          <w:szCs w:val="28"/>
        </w:rPr>
        <w:t>双人营救法。该方法基本与单人营救方法相同，只是绳子的另一端由杆下人员握住缓缓下放，此时绳子</w:t>
      </w:r>
      <w:r w:rsidR="00902DEA">
        <w:rPr>
          <w:rFonts w:asciiTheme="minorEastAsia" w:hAnsiTheme="minorEastAsia" w:cstheme="minorEastAsia" w:hint="eastAsia"/>
          <w:sz w:val="28"/>
          <w:szCs w:val="28"/>
        </w:rPr>
        <w:t>要长一些，应为杆高的2.2－2.5倍，营救人员要协调一致，防止杆上人员突然松手，杆下人员没有准备而发生意外。</w:t>
      </w:r>
    </w:p>
    <w:p w:rsidR="00902DEA" w:rsidRDefault="00902DEA">
      <w:pPr>
        <w:rPr>
          <w:rFonts w:asciiTheme="minorEastAsia" w:hAnsiTheme="minorEastAsia" w:cstheme="minorEastAsia"/>
          <w:sz w:val="28"/>
          <w:szCs w:val="28"/>
        </w:rPr>
      </w:pPr>
      <w:r>
        <w:rPr>
          <w:rFonts w:asciiTheme="minorEastAsia" w:hAnsiTheme="minorEastAsia" w:cstheme="minorEastAsia" w:hint="eastAsia"/>
          <w:sz w:val="28"/>
          <w:szCs w:val="28"/>
        </w:rPr>
        <w:t>G触电</w:t>
      </w:r>
      <w:proofErr w:type="gramStart"/>
      <w:r>
        <w:rPr>
          <w:rFonts w:asciiTheme="minorEastAsia" w:hAnsiTheme="minorEastAsia" w:cstheme="minorEastAsia" w:hint="eastAsia"/>
          <w:sz w:val="28"/>
          <w:szCs w:val="28"/>
        </w:rPr>
        <w:t>者衣服</w:t>
      </w:r>
      <w:proofErr w:type="gramEnd"/>
      <w:r>
        <w:rPr>
          <w:rFonts w:asciiTheme="minorEastAsia" w:hAnsiTheme="minorEastAsia" w:cstheme="minorEastAsia" w:hint="eastAsia"/>
          <w:sz w:val="28"/>
          <w:szCs w:val="28"/>
        </w:rPr>
        <w:t>被电弧光引燃时，应迅速扑灭其身上的火源，着火者切忌跑动，方法可利用衣服、被子、湿毛巾等扑火，必要时可就地躺下翻滚，使火扑灭。</w:t>
      </w:r>
    </w:p>
    <w:p w:rsidR="00902DEA" w:rsidRPr="0004476D" w:rsidRDefault="00902DEA"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3.报警和紧急公告</w:t>
      </w:r>
    </w:p>
    <w:p w:rsidR="00902DEA" w:rsidRDefault="00902DEA"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发生事故后，向可能受事故威胁区域的人员发出警报和紧急公告，使其尽快转移到安全地点。</w:t>
      </w:r>
    </w:p>
    <w:p w:rsidR="00902DEA" w:rsidRPr="0004476D" w:rsidRDefault="00902DEA"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4.应急资源</w:t>
      </w:r>
    </w:p>
    <w:p w:rsidR="00902DEA" w:rsidRDefault="00902DEA"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发生事故后，应充分调集资源积极进行事故抢救。事故抢险组长负责抢险组成员进行抢救人员和灾情控制工作；后勤保障组组长负责救灾所需的各种物资准备和供给等工作；其他组负责伤员、死者家属抚慰安置工作。</w:t>
      </w:r>
    </w:p>
    <w:p w:rsidR="00902DEA" w:rsidRDefault="00902DEA"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如果应急资源不足，或没有必要救护装备时，应立即报告区</w:t>
      </w:r>
      <w:proofErr w:type="gramStart"/>
      <w:r>
        <w:rPr>
          <w:rFonts w:asciiTheme="minorEastAsia" w:hAnsiTheme="minorEastAsia" w:cstheme="minorEastAsia" w:hint="eastAsia"/>
          <w:sz w:val="28"/>
          <w:szCs w:val="28"/>
        </w:rPr>
        <w:t>应急局</w:t>
      </w:r>
      <w:proofErr w:type="gramEnd"/>
      <w:r>
        <w:rPr>
          <w:rFonts w:asciiTheme="minorEastAsia" w:hAnsiTheme="minorEastAsia" w:cstheme="minorEastAsia" w:hint="eastAsia"/>
          <w:sz w:val="28"/>
          <w:szCs w:val="28"/>
        </w:rPr>
        <w:t>派出专</w:t>
      </w:r>
      <w:r>
        <w:rPr>
          <w:rFonts w:asciiTheme="minorEastAsia" w:hAnsiTheme="minorEastAsia" w:cstheme="minorEastAsia" w:hint="eastAsia"/>
          <w:sz w:val="28"/>
          <w:szCs w:val="28"/>
        </w:rPr>
        <w:lastRenderedPageBreak/>
        <w:t>业救援队伍进行支援。</w:t>
      </w:r>
    </w:p>
    <w:p w:rsidR="00902DEA" w:rsidRPr="0004476D" w:rsidRDefault="00902DEA"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5.通讯</w:t>
      </w:r>
    </w:p>
    <w:p w:rsidR="00902DEA" w:rsidRDefault="00902DEA"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事故处理过程中，要采取尽可能的措施保证对上、对下的通讯畅通，以便下情上达、上情下达，有利于事故的有效处置。</w:t>
      </w:r>
    </w:p>
    <w:p w:rsidR="00902DEA" w:rsidRPr="0004476D" w:rsidRDefault="005674A2"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6.事态监测与评估</w:t>
      </w:r>
    </w:p>
    <w:p w:rsidR="005674A2" w:rsidRDefault="005674A2"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处理过程上，要随时进行灾情事态的监测与评估，给下一步采取的救援措施提供可靠依据。洪水、泥石流事故要特别注意下流人员的安全，地震要特别注意滑坡、坍塌物下被困人员的安全，要尽快予以疏散和抢救。</w:t>
      </w:r>
    </w:p>
    <w:p w:rsidR="005674A2" w:rsidRPr="0004476D" w:rsidRDefault="005674A2"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7.警戒与治安</w:t>
      </w:r>
    </w:p>
    <w:p w:rsidR="005674A2" w:rsidRDefault="005674A2"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事故处理过程中，要加强警戒与治安工作，防止围观人员干扰救灾，以保证救灾工作的顺利进行。</w:t>
      </w:r>
    </w:p>
    <w:p w:rsidR="005674A2" w:rsidRPr="0004476D" w:rsidRDefault="005674A2"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8.人员疏散</w:t>
      </w:r>
    </w:p>
    <w:p w:rsidR="005674A2" w:rsidRDefault="005674A2"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事故正理过程中，要将受事故威胁的人员和围观人员疏散到安全地点，一是防止扩大灾情，二是利于事故的处理。</w:t>
      </w:r>
    </w:p>
    <w:p w:rsidR="005674A2" w:rsidRPr="0004476D" w:rsidRDefault="005674A2"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9.医疗与卫生</w:t>
      </w:r>
    </w:p>
    <w:p w:rsidR="005674A2" w:rsidRDefault="005674A2"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事故发生后，一旦涉及人员伤亡，必须及时通知医疗与卫生机构前往救治，以便最大限度减少人员伤亡。</w:t>
      </w:r>
    </w:p>
    <w:p w:rsidR="005674A2" w:rsidRPr="0004476D" w:rsidRDefault="005674A2"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10.公共关系</w:t>
      </w:r>
    </w:p>
    <w:p w:rsidR="005674A2" w:rsidRDefault="005674A2"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事故发生后，应急救援领导小组要分析事故对公共关系的影响，及时采取措施，防止事故对周边人员、环境造成伤害和影响。</w:t>
      </w:r>
    </w:p>
    <w:p w:rsidR="005674A2" w:rsidRPr="0004476D" w:rsidRDefault="005674A2"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11.应急人员安全</w:t>
      </w:r>
    </w:p>
    <w:p w:rsidR="005674A2" w:rsidRDefault="005674A2"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在处理事故中，应急救援指挥员要特别注意应急人员的安全，要坚决防止</w:t>
      </w:r>
      <w:r>
        <w:rPr>
          <w:rFonts w:asciiTheme="minorEastAsia" w:hAnsiTheme="minorEastAsia" w:cstheme="minorEastAsia" w:hint="eastAsia"/>
          <w:sz w:val="28"/>
          <w:szCs w:val="28"/>
        </w:rPr>
        <w:lastRenderedPageBreak/>
        <w:t>应急人员发生次生灾害事故。</w:t>
      </w:r>
    </w:p>
    <w:p w:rsidR="005674A2" w:rsidRPr="0004476D" w:rsidRDefault="005674A2"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12.搜索和救援</w:t>
      </w:r>
    </w:p>
    <w:p w:rsidR="005674A2" w:rsidRDefault="005674A2"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事故抢险组在处理事故中，要对灾区进行仔细搜索侦察，首先抢救伤员，指挥部根据灾区搜索侦察情况，制定、修改救援方案，以便对事故进行科学施救。</w:t>
      </w:r>
    </w:p>
    <w:p w:rsidR="005674A2" w:rsidRPr="0004476D" w:rsidRDefault="00875F95"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13.泄漏物控制</w:t>
      </w:r>
    </w:p>
    <w:p w:rsidR="00875F95" w:rsidRDefault="00875F95"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事故抢险组在处理事故中，如果发现危险、有害物泄漏，要采取有效的控制泄漏的措施，以防止灾情扩大。</w:t>
      </w:r>
    </w:p>
    <w:p w:rsidR="00875F95" w:rsidRPr="0004476D" w:rsidRDefault="00875F95"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14.现场恢复</w:t>
      </w:r>
    </w:p>
    <w:p w:rsidR="00875F95" w:rsidRDefault="00875F95"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事故的危险源得到有效控制、消除，所有现场人员均得到清点，不存在其他影响应急救援预案终止的因素时，应急救援指挥员可以宣布应急救援工作终止。</w:t>
      </w:r>
    </w:p>
    <w:p w:rsidR="00875F95" w:rsidRDefault="00875F95"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应急救援预案实施终止后，应采取有效措施保护事故现场和物证，以便事故发生原因的分析和事故责任的追究。</w:t>
      </w:r>
    </w:p>
    <w:p w:rsidR="00875F95" w:rsidRDefault="00875F95"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事故区域经采取切实可行的事故防范措施，经有关部门认可后可进入清理和恢复生产的准备工作。</w:t>
      </w:r>
    </w:p>
    <w:p w:rsidR="00875F95" w:rsidRDefault="00875F95"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应急救援领导小组对应急救援预案实施的全过程，要认真科学地</w:t>
      </w:r>
      <w:proofErr w:type="gramStart"/>
      <w:r>
        <w:rPr>
          <w:rFonts w:asciiTheme="minorEastAsia" w:hAnsiTheme="minorEastAsia" w:cstheme="minorEastAsia" w:hint="eastAsia"/>
          <w:sz w:val="28"/>
          <w:szCs w:val="28"/>
        </w:rPr>
        <w:t>作出</w:t>
      </w:r>
      <w:proofErr w:type="gramEnd"/>
      <w:r>
        <w:rPr>
          <w:rFonts w:asciiTheme="minorEastAsia" w:hAnsiTheme="minorEastAsia" w:cstheme="minorEastAsia" w:hint="eastAsia"/>
          <w:sz w:val="28"/>
          <w:szCs w:val="28"/>
        </w:rPr>
        <w:t>总结，找出应急救援预案中的不足和缺陷，并及时进行修订。</w:t>
      </w:r>
    </w:p>
    <w:p w:rsidR="00875F95" w:rsidRPr="0004476D" w:rsidRDefault="00875F95" w:rsidP="0004476D">
      <w:pPr>
        <w:jc w:val="center"/>
        <w:rPr>
          <w:rFonts w:asciiTheme="minorEastAsia" w:hAnsiTheme="minorEastAsia" w:cstheme="minorEastAsia"/>
          <w:b/>
          <w:sz w:val="28"/>
          <w:szCs w:val="28"/>
        </w:rPr>
      </w:pPr>
      <w:r w:rsidRPr="0004476D">
        <w:rPr>
          <w:rFonts w:asciiTheme="minorEastAsia" w:hAnsiTheme="minorEastAsia" w:cstheme="minorEastAsia" w:hint="eastAsia"/>
          <w:b/>
          <w:sz w:val="28"/>
          <w:szCs w:val="28"/>
        </w:rPr>
        <w:t>15.物资保障</w:t>
      </w:r>
    </w:p>
    <w:p w:rsidR="00875F95" w:rsidRDefault="00875F95"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本单位应急设施设备由后勤部负责管理，配备以下物资</w:t>
      </w:r>
    </w:p>
    <w:p w:rsidR="00875F95" w:rsidRDefault="00875F95"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较完善的通讯设施；</w:t>
      </w:r>
    </w:p>
    <w:p w:rsidR="00875F95" w:rsidRDefault="00875F95"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应急救援车辆；</w:t>
      </w:r>
    </w:p>
    <w:p w:rsidR="00875F95" w:rsidRDefault="00875F95"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lastRenderedPageBreak/>
        <w:t>应急水泵；</w:t>
      </w:r>
    </w:p>
    <w:p w:rsidR="00875F95" w:rsidRDefault="00875F95"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切割、焊接设备；</w:t>
      </w:r>
    </w:p>
    <w:p w:rsidR="00875F95" w:rsidRDefault="00875F95"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担架；</w:t>
      </w:r>
    </w:p>
    <w:p w:rsidR="00875F95" w:rsidRDefault="00875F95"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防护服、安全帽、砍断工具、灭火器材；</w:t>
      </w:r>
    </w:p>
    <w:p w:rsidR="00875F95" w:rsidRDefault="00875F95"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包扎用品。</w:t>
      </w:r>
    </w:p>
    <w:p w:rsidR="00875F95" w:rsidRDefault="00875F95" w:rsidP="0004476D">
      <w:pPr>
        <w:jc w:val="center"/>
        <w:rPr>
          <w:rFonts w:asciiTheme="minorEastAsia" w:hAnsiTheme="minorEastAsia" w:cstheme="minorEastAsia"/>
          <w:sz w:val="28"/>
          <w:szCs w:val="28"/>
        </w:rPr>
      </w:pPr>
      <w:r>
        <w:rPr>
          <w:rFonts w:asciiTheme="minorEastAsia" w:hAnsiTheme="minorEastAsia" w:cstheme="minorEastAsia" w:hint="eastAsia"/>
          <w:sz w:val="28"/>
          <w:szCs w:val="28"/>
        </w:rPr>
        <w:t>16.附则</w:t>
      </w:r>
    </w:p>
    <w:p w:rsidR="00875F95" w:rsidRDefault="00875F95" w:rsidP="0004476D">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本预案自发布之日起实施。</w:t>
      </w:r>
    </w:p>
    <w:p w:rsidR="00875F95" w:rsidRPr="00875F95" w:rsidRDefault="00875F95">
      <w:pPr>
        <w:rPr>
          <w:rFonts w:asciiTheme="minorEastAsia" w:hAnsiTheme="minorEastAsia" w:cstheme="minorEastAsia"/>
          <w:sz w:val="28"/>
          <w:szCs w:val="28"/>
        </w:rPr>
      </w:pPr>
    </w:p>
    <w:p w:rsidR="005674A2" w:rsidRPr="005674A2" w:rsidRDefault="005674A2">
      <w:pPr>
        <w:rPr>
          <w:rFonts w:asciiTheme="minorEastAsia" w:hAnsiTheme="minorEastAsia" w:cstheme="minorEastAsia"/>
          <w:sz w:val="28"/>
          <w:szCs w:val="28"/>
        </w:rPr>
      </w:pPr>
    </w:p>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5508D6" w:rsidRDefault="005508D6"/>
    <w:p w:rsidR="001013C4" w:rsidRDefault="001013C4"/>
    <w:p w:rsidR="001013C4" w:rsidRDefault="001013C4"/>
    <w:p w:rsidR="001013C4" w:rsidRDefault="001013C4"/>
    <w:p w:rsidR="001013C4" w:rsidRDefault="001013C4"/>
    <w:p w:rsidR="001013C4" w:rsidRDefault="001013C4"/>
    <w:p w:rsidR="001013C4" w:rsidRPr="001013C4" w:rsidRDefault="0092560C" w:rsidP="0092560C">
      <w:pPr>
        <w:rPr>
          <w:color w:val="000000"/>
          <w:sz w:val="44"/>
          <w:szCs w:val="44"/>
          <w:u w:val="single"/>
        </w:rPr>
      </w:pPr>
      <w:r>
        <w:rPr>
          <w:rFonts w:hint="eastAsia"/>
          <w:noProof/>
          <w:color w:val="000000"/>
          <w:sz w:val="32"/>
          <w:szCs w:val="32"/>
          <w:u w:val="single"/>
        </w:rPr>
        <w:drawing>
          <wp:inline distT="0" distB="0" distL="0" distR="0">
            <wp:extent cx="5981700" cy="8220075"/>
            <wp:effectExtent l="19050" t="0" r="0" b="0"/>
            <wp:docPr id="12" name="图片 5" descr="G:\安监系统\应急预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安监系统\应急预案\1.jpg"/>
                    <pic:cNvPicPr>
                      <a:picLocks noChangeAspect="1" noChangeArrowheads="1"/>
                    </pic:cNvPicPr>
                  </pic:nvPicPr>
                  <pic:blipFill>
                    <a:blip r:embed="rId34" cstate="print"/>
                    <a:srcRect/>
                    <a:stretch>
                      <a:fillRect/>
                    </a:stretch>
                  </pic:blipFill>
                  <pic:spPr bwMode="auto">
                    <a:xfrm>
                      <a:off x="0" y="0"/>
                      <a:ext cx="5981700" cy="8220075"/>
                    </a:xfrm>
                    <a:prstGeom prst="rect">
                      <a:avLst/>
                    </a:prstGeom>
                    <a:noFill/>
                    <a:ln w="9525">
                      <a:noFill/>
                      <a:miter lim="800000"/>
                      <a:headEnd/>
                      <a:tailEnd/>
                    </a:ln>
                  </pic:spPr>
                </pic:pic>
              </a:graphicData>
            </a:graphic>
          </wp:inline>
        </w:drawing>
      </w:r>
    </w:p>
    <w:sectPr w:rsidR="001013C4" w:rsidRPr="001013C4" w:rsidSect="00C12911">
      <w:headerReference w:type="default" r:id="rId35"/>
      <w:pgSz w:w="11906" w:h="16838"/>
      <w:pgMar w:top="1440" w:right="866" w:bottom="1440" w:left="16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2BE" w:rsidRDefault="008C72BE" w:rsidP="00C12911">
      <w:r>
        <w:separator/>
      </w:r>
    </w:p>
  </w:endnote>
  <w:endnote w:type="continuationSeparator" w:id="0">
    <w:p w:rsidR="008C72BE" w:rsidRDefault="008C72BE" w:rsidP="00C129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NewRoman">
    <w:altName w:val="Times New Roman"/>
    <w:charset w:val="00"/>
    <w:family w:val="roman"/>
    <w:pitch w:val="default"/>
    <w:sig w:usb0="00000000"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方正宋三简体">
    <w:altName w:val="宋体"/>
    <w:charset w:val="86"/>
    <w:family w:val="auto"/>
    <w:pitch w:val="default"/>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华文楷体">
    <w:panose1 w:val="02010600040101010101"/>
    <w:charset w:val="86"/>
    <w:family w:val="auto"/>
    <w:pitch w:val="variable"/>
    <w:sig w:usb0="00000287" w:usb1="080F0000" w:usb2="00000010" w:usb3="00000000" w:csb0="0004009F" w:csb1="00000000"/>
  </w:font>
  <w:font w:name="MingLiU">
    <w:altName w:val="細明體"/>
    <w:panose1 w:val="02020509000000000000"/>
    <w:charset w:val="88"/>
    <w:family w:val="modern"/>
    <w:pitch w:val="fixed"/>
    <w:sig w:usb0="A00002FF" w:usb1="28CFFCFA" w:usb2="00000016" w:usb3="00000000" w:csb0="00100001" w:csb1="00000000"/>
  </w:font>
  <w:font w:name="方正小标宋_GBK">
    <w:altName w:val="宋体"/>
    <w:charset w:val="86"/>
    <w:family w:val="script"/>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06050"/>
      <w:docPartObj>
        <w:docPartGallery w:val="Page Numbers (Bottom of Page)"/>
        <w:docPartUnique/>
      </w:docPartObj>
    </w:sdtPr>
    <w:sdtContent>
      <w:p w:rsidR="009E3D40" w:rsidRDefault="009E3D40">
        <w:pPr>
          <w:pStyle w:val="ac"/>
          <w:jc w:val="center"/>
        </w:pPr>
      </w:p>
    </w:sdtContent>
  </w:sdt>
  <w:p w:rsidR="009E3D40" w:rsidRDefault="009E3D40">
    <w:pPr>
      <w:pStyle w:val="ac"/>
      <w:ind w:right="360" w:firstLine="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06061"/>
      <w:docPartObj>
        <w:docPartGallery w:val="Page Numbers (Bottom of Page)"/>
        <w:docPartUnique/>
      </w:docPartObj>
    </w:sdtPr>
    <w:sdtContent>
      <w:p w:rsidR="009E3D40" w:rsidRDefault="009E3D40">
        <w:pPr>
          <w:pStyle w:val="ac"/>
          <w:jc w:val="center"/>
        </w:pPr>
        <w:fldSimple w:instr=" PAGE   \* MERGEFORMAT ">
          <w:r w:rsidR="007F066C" w:rsidRPr="007F066C">
            <w:rPr>
              <w:noProof/>
              <w:lang w:val="zh-CN"/>
            </w:rPr>
            <w:t>7</w:t>
          </w:r>
        </w:fldSimple>
      </w:p>
    </w:sdtContent>
  </w:sdt>
  <w:p w:rsidR="009E3D40" w:rsidRDefault="009E3D40">
    <w:pPr>
      <w:pStyle w:val="ac"/>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40" w:rsidRDefault="009E3D40" w:rsidP="00272463">
    <w:pPr>
      <w:pStyle w:val="ac"/>
      <w:framePr w:wrap="around" w:vAnchor="text" w:hAnchor="margin" w:xAlign="center" w:y="1"/>
      <w:ind w:firstLine="360"/>
      <w:rPr>
        <w:rStyle w:val="af3"/>
      </w:rPr>
    </w:pPr>
    <w:r>
      <w:fldChar w:fldCharType="begin"/>
    </w:r>
    <w:r>
      <w:rPr>
        <w:rStyle w:val="af3"/>
      </w:rPr>
      <w:instrText xml:space="preserve">PAGE  </w:instrText>
    </w:r>
    <w:r>
      <w:fldChar w:fldCharType="end"/>
    </w:r>
  </w:p>
  <w:p w:rsidR="009E3D40" w:rsidRDefault="009E3D40" w:rsidP="00272463">
    <w:pPr>
      <w:pStyle w:val="ac"/>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40" w:rsidRDefault="009E3D40" w:rsidP="00272463">
    <w:pPr>
      <w:pStyle w:val="ac"/>
      <w:ind w:firstLine="360"/>
      <w:jc w:val="both"/>
    </w:pPr>
    <w:r>
      <w:pict>
        <v:shapetype id="_x0000_t202" coordsize="21600,21600" o:spt="202" path="m,l,21600r21600,l21600,xe">
          <v:stroke joinstyle="miter"/>
          <v:path gradientshapeok="t" o:connecttype="rect"/>
        </v:shapetype>
        <v:shape id="文本框 2" o:spid="_x0000_s1028" type="#_x0000_t202" style="position:absolute;left:0;text-align:left;margin-left:222.65pt;margin-top:.75pt;width:2in;height:2in;z-index:251660288;mso-wrap-style:none;mso-position-horizontal-relative:margin" filled="f" stroked="f" strokeweight="1.25pt">
          <v:fill o:detectmouseclick="t"/>
          <v:textbox style="mso-next-textbox:#文本框 2;mso-fit-shape-to-text:t" inset="0,0,0,0">
            <w:txbxContent>
              <w:p w:rsidR="009E3D40" w:rsidRDefault="009E3D40" w:rsidP="00272463">
                <w:pPr>
                  <w:pStyle w:val="ac"/>
                  <w:ind w:firstLine="360"/>
                </w:pPr>
                <w:fldSimple w:instr=" PAGE  \* MERGEFORMAT ">
                  <w:r>
                    <w:rPr>
                      <w:noProof/>
                    </w:rPr>
                    <w:t>107</w:t>
                  </w:r>
                </w:fldSimple>
              </w:p>
            </w:txbxContent>
          </v:textbox>
          <w10:wrap anchorx="margin"/>
        </v:shape>
      </w:pict>
    </w:r>
  </w:p>
  <w:p w:rsidR="009E3D40" w:rsidRDefault="009E3D40" w:rsidP="00272463">
    <w:pPr>
      <w:pStyle w:val="ac"/>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40" w:rsidRDefault="009E3D40" w:rsidP="00272463">
    <w:pPr>
      <w:pStyle w:val="ac"/>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40" w:rsidRDefault="009E3D40" w:rsidP="00272463">
    <w:pPr>
      <w:pStyle w:val="ac"/>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2BE" w:rsidRDefault="008C72BE" w:rsidP="00C12911">
      <w:r>
        <w:separator/>
      </w:r>
    </w:p>
  </w:footnote>
  <w:footnote w:type="continuationSeparator" w:id="0">
    <w:p w:rsidR="008C72BE" w:rsidRDefault="008C72BE" w:rsidP="00C129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40" w:rsidRDefault="009E3D40">
    <w:pPr>
      <w:autoSpaceDN w:val="0"/>
      <w:spacing w:line="360"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06062"/>
      <w:docPartObj>
        <w:docPartGallery w:val="Page Numbers (Top of Page)"/>
        <w:docPartUnique/>
      </w:docPartObj>
    </w:sdtPr>
    <w:sdtContent>
      <w:p w:rsidR="009E3D40" w:rsidRDefault="009E3D40">
        <w:pPr>
          <w:pStyle w:val="ad"/>
          <w:jc w:val="center"/>
        </w:pPr>
        <w:fldSimple w:instr=" PAGE   \* MERGEFORMAT ">
          <w:r w:rsidRPr="009E3D40">
            <w:rPr>
              <w:noProof/>
              <w:lang w:val="zh-CN"/>
            </w:rPr>
            <w:t>41</w:t>
          </w:r>
        </w:fldSimple>
      </w:p>
    </w:sdtContent>
  </w:sdt>
  <w:p w:rsidR="009E3D40" w:rsidRDefault="009E3D4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40" w:rsidRDefault="009E3D40" w:rsidP="00272463">
    <w:pPr>
      <w:pStyle w:val="ad"/>
      <w:pBdr>
        <w:bottom w:val="none" w:sz="0" w:space="0" w:color="auto"/>
      </w:pBdr>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40" w:rsidRDefault="009E3D40" w:rsidP="00272463">
    <w:pPr>
      <w:pStyle w:val="ad"/>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40" w:rsidRDefault="009E3D4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40" w:rsidRDefault="009E3D40" w:rsidP="00272463">
    <w:pPr>
      <w:pStyle w:val="ad"/>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40" w:rsidRDefault="009E3D40">
    <w:pPr>
      <w:pStyle w:val="ad"/>
      <w:jc w:val="center"/>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7477EA"/>
    <w:multiLevelType w:val="singleLevel"/>
    <w:tmpl w:val="807477EA"/>
    <w:lvl w:ilvl="0">
      <w:start w:val="1"/>
      <w:numFmt w:val="decimal"/>
      <w:suff w:val="nothing"/>
      <w:lvlText w:val="（%1）"/>
      <w:lvlJc w:val="left"/>
    </w:lvl>
  </w:abstractNum>
  <w:abstractNum w:abstractNumId="1">
    <w:nsid w:val="95BDDDA1"/>
    <w:multiLevelType w:val="singleLevel"/>
    <w:tmpl w:val="95BDDDA1"/>
    <w:lvl w:ilvl="0">
      <w:start w:val="1"/>
      <w:numFmt w:val="decimal"/>
      <w:suff w:val="nothing"/>
      <w:lvlText w:val="（%1）"/>
      <w:lvlJc w:val="left"/>
    </w:lvl>
  </w:abstractNum>
  <w:abstractNum w:abstractNumId="2">
    <w:nsid w:val="A154ADC5"/>
    <w:multiLevelType w:val="singleLevel"/>
    <w:tmpl w:val="A154ADC5"/>
    <w:lvl w:ilvl="0">
      <w:start w:val="1"/>
      <w:numFmt w:val="decimal"/>
      <w:suff w:val="nothing"/>
      <w:lvlText w:val="（%1）"/>
      <w:lvlJc w:val="left"/>
    </w:lvl>
  </w:abstractNum>
  <w:abstractNum w:abstractNumId="3">
    <w:nsid w:val="B4A1E994"/>
    <w:multiLevelType w:val="singleLevel"/>
    <w:tmpl w:val="B4A1E994"/>
    <w:lvl w:ilvl="0">
      <w:start w:val="1"/>
      <w:numFmt w:val="decimal"/>
      <w:suff w:val="nothing"/>
      <w:lvlText w:val="（%1）"/>
      <w:lvlJc w:val="left"/>
    </w:lvl>
  </w:abstractNum>
  <w:abstractNum w:abstractNumId="4">
    <w:nsid w:val="B91D2529"/>
    <w:multiLevelType w:val="singleLevel"/>
    <w:tmpl w:val="B91D2529"/>
    <w:lvl w:ilvl="0">
      <w:start w:val="1"/>
      <w:numFmt w:val="decimal"/>
      <w:suff w:val="nothing"/>
      <w:lvlText w:val="（%1）"/>
      <w:lvlJc w:val="left"/>
    </w:lvl>
  </w:abstractNum>
  <w:abstractNum w:abstractNumId="5">
    <w:nsid w:val="D62D6C5A"/>
    <w:multiLevelType w:val="singleLevel"/>
    <w:tmpl w:val="D62D6C5A"/>
    <w:lvl w:ilvl="0">
      <w:start w:val="1"/>
      <w:numFmt w:val="decimal"/>
      <w:suff w:val="nothing"/>
      <w:lvlText w:val="（%1）"/>
      <w:lvlJc w:val="left"/>
    </w:lvl>
  </w:abstractNum>
  <w:abstractNum w:abstractNumId="6">
    <w:nsid w:val="E3282A79"/>
    <w:multiLevelType w:val="singleLevel"/>
    <w:tmpl w:val="E3282A79"/>
    <w:lvl w:ilvl="0">
      <w:start w:val="1"/>
      <w:numFmt w:val="decimal"/>
      <w:suff w:val="nothing"/>
      <w:lvlText w:val="（%1）"/>
      <w:lvlJc w:val="left"/>
    </w:lvl>
  </w:abstractNum>
  <w:abstractNum w:abstractNumId="7">
    <w:nsid w:val="F116EFB4"/>
    <w:multiLevelType w:val="singleLevel"/>
    <w:tmpl w:val="F116EFB4"/>
    <w:lvl w:ilvl="0">
      <w:start w:val="2"/>
      <w:numFmt w:val="chineseCounting"/>
      <w:suff w:val="nothing"/>
      <w:lvlText w:val="%1、"/>
      <w:lvlJc w:val="left"/>
      <w:rPr>
        <w:rFonts w:hint="eastAsia"/>
      </w:rPr>
    </w:lvl>
  </w:abstractNum>
  <w:abstractNum w:abstractNumId="8">
    <w:nsid w:val="F11D5C7B"/>
    <w:multiLevelType w:val="singleLevel"/>
    <w:tmpl w:val="F11D5C7B"/>
    <w:lvl w:ilvl="0">
      <w:start w:val="1"/>
      <w:numFmt w:val="decimal"/>
      <w:suff w:val="nothing"/>
      <w:lvlText w:val="%1、"/>
      <w:lvlJc w:val="left"/>
    </w:lvl>
  </w:abstractNum>
  <w:abstractNum w:abstractNumId="9">
    <w:nsid w:val="F77B0D0E"/>
    <w:multiLevelType w:val="singleLevel"/>
    <w:tmpl w:val="F77B0D0E"/>
    <w:lvl w:ilvl="0">
      <w:start w:val="1"/>
      <w:numFmt w:val="decimal"/>
      <w:suff w:val="nothing"/>
      <w:lvlText w:val="（%1）"/>
      <w:lvlJc w:val="left"/>
    </w:lvl>
  </w:abstractNum>
  <w:abstractNum w:abstractNumId="10">
    <w:nsid w:val="FD7C08FE"/>
    <w:multiLevelType w:val="singleLevel"/>
    <w:tmpl w:val="FD7C08FE"/>
    <w:lvl w:ilvl="0">
      <w:start w:val="1"/>
      <w:numFmt w:val="decimal"/>
      <w:suff w:val="nothing"/>
      <w:lvlText w:val="（%1）"/>
      <w:lvlJc w:val="left"/>
    </w:lvl>
  </w:abstractNum>
  <w:abstractNum w:abstractNumId="11">
    <w:nsid w:val="00000013"/>
    <w:multiLevelType w:val="singleLevel"/>
    <w:tmpl w:val="00000013"/>
    <w:lvl w:ilvl="0">
      <w:start w:val="1"/>
      <w:numFmt w:val="decimal"/>
      <w:suff w:val="nothing"/>
      <w:lvlText w:val="（%1）"/>
      <w:lvlJc w:val="left"/>
    </w:lvl>
  </w:abstractNum>
  <w:abstractNum w:abstractNumId="12">
    <w:nsid w:val="005863F1"/>
    <w:multiLevelType w:val="singleLevel"/>
    <w:tmpl w:val="005863F1"/>
    <w:lvl w:ilvl="0">
      <w:start w:val="1"/>
      <w:numFmt w:val="decimal"/>
      <w:suff w:val="nothing"/>
      <w:lvlText w:val="（%1）"/>
      <w:lvlJc w:val="left"/>
    </w:lvl>
  </w:abstractNum>
  <w:abstractNum w:abstractNumId="13">
    <w:nsid w:val="03E35DCA"/>
    <w:multiLevelType w:val="hybridMultilevel"/>
    <w:tmpl w:val="FECA1FA2"/>
    <w:lvl w:ilvl="0" w:tplc="37A636B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4184ACD"/>
    <w:multiLevelType w:val="hybridMultilevel"/>
    <w:tmpl w:val="5EAE8CDE"/>
    <w:lvl w:ilvl="0" w:tplc="FC18BFA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080C53FE"/>
    <w:multiLevelType w:val="hybridMultilevel"/>
    <w:tmpl w:val="C8A29C86"/>
    <w:lvl w:ilvl="0" w:tplc="5754A9E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811DE07"/>
    <w:multiLevelType w:val="singleLevel"/>
    <w:tmpl w:val="0811DE07"/>
    <w:lvl w:ilvl="0">
      <w:start w:val="1"/>
      <w:numFmt w:val="decimal"/>
      <w:suff w:val="nothing"/>
      <w:lvlText w:val="%1、"/>
      <w:lvlJc w:val="left"/>
    </w:lvl>
  </w:abstractNum>
  <w:abstractNum w:abstractNumId="17">
    <w:nsid w:val="08C02724"/>
    <w:multiLevelType w:val="singleLevel"/>
    <w:tmpl w:val="08C02724"/>
    <w:lvl w:ilvl="0">
      <w:start w:val="1"/>
      <w:numFmt w:val="decimal"/>
      <w:suff w:val="nothing"/>
      <w:lvlText w:val="%1、"/>
      <w:lvlJc w:val="left"/>
    </w:lvl>
  </w:abstractNum>
  <w:abstractNum w:abstractNumId="18">
    <w:nsid w:val="0DDA077E"/>
    <w:multiLevelType w:val="hybridMultilevel"/>
    <w:tmpl w:val="1152E56C"/>
    <w:lvl w:ilvl="0" w:tplc="783E6E82">
      <w:start w:val="1"/>
      <w:numFmt w:val="upp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B554779"/>
    <w:multiLevelType w:val="hybridMultilevel"/>
    <w:tmpl w:val="9E6E7132"/>
    <w:lvl w:ilvl="0" w:tplc="8DFA40F0">
      <w:start w:val="1"/>
      <w:numFmt w:val="decimalEnclosedCircl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95EEC54"/>
    <w:multiLevelType w:val="multilevel"/>
    <w:tmpl w:val="295EEC54"/>
    <w:lvl w:ilvl="0">
      <w:start w:val="1"/>
      <w:numFmt w:val="decimal"/>
      <w:pStyle w:val="a"/>
      <w:suff w:val="space"/>
      <w:lvlText w:val="%1"/>
      <w:lvlJc w:val="left"/>
      <w:pPr>
        <w:ind w:left="0" w:firstLine="0"/>
      </w:pPr>
      <w:rPr>
        <w:rFonts w:hint="default"/>
      </w:rPr>
    </w:lvl>
    <w:lvl w:ilvl="1">
      <w:start w:val="1"/>
      <w:numFmt w:val="decimal"/>
      <w:pStyle w:val="a0"/>
      <w:suff w:val="space"/>
      <w:lvlText w:val="%1.%2"/>
      <w:lvlJc w:val="left"/>
      <w:pPr>
        <w:ind w:left="0" w:firstLine="0"/>
      </w:pPr>
      <w:rPr>
        <w:rFonts w:hint="default"/>
      </w:rPr>
    </w:lvl>
    <w:lvl w:ilvl="2">
      <w:start w:val="1"/>
      <w:numFmt w:val="decimal"/>
      <w:pStyle w:val="a1"/>
      <w:suff w:val="space"/>
      <w:lvlText w:val="%1.%2.%3"/>
      <w:lvlJc w:val="left"/>
      <w:pPr>
        <w:ind w:left="0" w:firstLine="0"/>
      </w:pPr>
      <w:rPr>
        <w:rFonts w:hint="default"/>
      </w:rPr>
    </w:lvl>
    <w:lvl w:ilvl="3">
      <w:start w:val="1"/>
      <w:numFmt w:val="decimal"/>
      <w:pStyle w:val="a2"/>
      <w:suff w:val="space"/>
      <w:lvlText w:val="%1.%2.%3.%4"/>
      <w:lvlJc w:val="left"/>
      <w:pPr>
        <w:ind w:left="0" w:firstLine="0"/>
      </w:pPr>
      <w:rPr>
        <w:rFonts w:hint="default"/>
      </w:rPr>
    </w:lvl>
    <w:lvl w:ilvl="4">
      <w:start w:val="1"/>
      <w:numFmt w:val="decimal"/>
      <w:pStyle w:val="a3"/>
      <w:suff w:val="space"/>
      <w:lvlText w:val="%1.%2.%3.%4.%5"/>
      <w:lvlJc w:val="left"/>
      <w:pPr>
        <w:ind w:left="0" w:firstLine="0"/>
      </w:pPr>
      <w:rPr>
        <w:rFonts w:hint="default"/>
      </w:rPr>
    </w:lvl>
    <w:lvl w:ilvl="5">
      <w:start w:val="1"/>
      <w:numFmt w:val="decimal"/>
      <w:pStyle w:val="a4"/>
      <w:suff w:val="space"/>
      <w:lvlText w:val="%1.%2.%3.%4.%5.%6"/>
      <w:lvlJc w:val="left"/>
      <w:pPr>
        <w:ind w:left="0" w:firstLine="0"/>
      </w:pPr>
      <w:rPr>
        <w:rFonts w:hint="default"/>
      </w:rPr>
    </w:lvl>
    <w:lvl w:ilvl="6">
      <w:start w:val="1"/>
      <w:numFmt w:val="decimal"/>
      <w:pStyle w:val="a5"/>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nsid w:val="2BBD2346"/>
    <w:multiLevelType w:val="hybridMultilevel"/>
    <w:tmpl w:val="362CAB20"/>
    <w:lvl w:ilvl="0" w:tplc="EFB6DFC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3B30B62"/>
    <w:multiLevelType w:val="hybridMultilevel"/>
    <w:tmpl w:val="F2BE041C"/>
    <w:lvl w:ilvl="0" w:tplc="740C4CF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4100974"/>
    <w:multiLevelType w:val="hybridMultilevel"/>
    <w:tmpl w:val="E34A1154"/>
    <w:lvl w:ilvl="0" w:tplc="B8A41F7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D9C22DB"/>
    <w:multiLevelType w:val="singleLevel"/>
    <w:tmpl w:val="3D9C22DB"/>
    <w:lvl w:ilvl="0">
      <w:start w:val="1"/>
      <w:numFmt w:val="decimal"/>
      <w:pStyle w:val="a6"/>
      <w:suff w:val="nothing"/>
      <w:lvlText w:val="（%1）"/>
      <w:lvlJc w:val="left"/>
      <w:pPr>
        <w:ind w:left="120" w:firstLine="0"/>
      </w:pPr>
    </w:lvl>
  </w:abstractNum>
  <w:abstractNum w:abstractNumId="25">
    <w:nsid w:val="40262E19"/>
    <w:multiLevelType w:val="hybridMultilevel"/>
    <w:tmpl w:val="8EDE773C"/>
    <w:lvl w:ilvl="0" w:tplc="63B0AD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0652C24"/>
    <w:multiLevelType w:val="hybridMultilevel"/>
    <w:tmpl w:val="9D30C3C8"/>
    <w:lvl w:ilvl="0" w:tplc="AD24D38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ACD9A7D"/>
    <w:multiLevelType w:val="singleLevel"/>
    <w:tmpl w:val="4ACD9A7D"/>
    <w:lvl w:ilvl="0">
      <w:start w:val="1"/>
      <w:numFmt w:val="chineseCounting"/>
      <w:suff w:val="nothing"/>
      <w:lvlText w:val="%1、"/>
      <w:lvlJc w:val="left"/>
      <w:rPr>
        <w:rFonts w:hint="eastAsia"/>
      </w:rPr>
    </w:lvl>
  </w:abstractNum>
  <w:abstractNum w:abstractNumId="28">
    <w:nsid w:val="4D778661"/>
    <w:multiLevelType w:val="singleLevel"/>
    <w:tmpl w:val="4D778661"/>
    <w:lvl w:ilvl="0">
      <w:start w:val="1"/>
      <w:numFmt w:val="decimal"/>
      <w:suff w:val="nothing"/>
      <w:lvlText w:val="（%1）"/>
      <w:lvlJc w:val="left"/>
    </w:lvl>
  </w:abstractNum>
  <w:abstractNum w:abstractNumId="29">
    <w:nsid w:val="50C54F6F"/>
    <w:multiLevelType w:val="hybridMultilevel"/>
    <w:tmpl w:val="3350E0E2"/>
    <w:lvl w:ilvl="0" w:tplc="C14AA63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1753ACE"/>
    <w:multiLevelType w:val="hybridMultilevel"/>
    <w:tmpl w:val="9AA2B598"/>
    <w:lvl w:ilvl="0" w:tplc="5B8472A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2643B07"/>
    <w:multiLevelType w:val="singleLevel"/>
    <w:tmpl w:val="52643B07"/>
    <w:lvl w:ilvl="0">
      <w:start w:val="1"/>
      <w:numFmt w:val="decimal"/>
      <w:suff w:val="nothing"/>
      <w:lvlText w:val="%1、"/>
      <w:lvlJc w:val="left"/>
    </w:lvl>
  </w:abstractNum>
  <w:abstractNum w:abstractNumId="32">
    <w:nsid w:val="536468A9"/>
    <w:multiLevelType w:val="singleLevel"/>
    <w:tmpl w:val="536468A9"/>
    <w:lvl w:ilvl="0">
      <w:start w:val="1"/>
      <w:numFmt w:val="decimal"/>
      <w:suff w:val="nothing"/>
      <w:lvlText w:val="%1）"/>
      <w:lvlJc w:val="left"/>
    </w:lvl>
  </w:abstractNum>
  <w:abstractNum w:abstractNumId="33">
    <w:nsid w:val="55AB5583"/>
    <w:multiLevelType w:val="singleLevel"/>
    <w:tmpl w:val="55AB5583"/>
    <w:lvl w:ilvl="0">
      <w:start w:val="1"/>
      <w:numFmt w:val="chineseCounting"/>
      <w:suff w:val="nothing"/>
      <w:lvlText w:val="%1、"/>
      <w:lvlJc w:val="left"/>
    </w:lvl>
  </w:abstractNum>
  <w:abstractNum w:abstractNumId="34">
    <w:nsid w:val="59DCBD94"/>
    <w:multiLevelType w:val="singleLevel"/>
    <w:tmpl w:val="59DCBD94"/>
    <w:lvl w:ilvl="0">
      <w:start w:val="1"/>
      <w:numFmt w:val="decimal"/>
      <w:suff w:val="nothing"/>
      <w:lvlText w:val="%1、"/>
      <w:lvlJc w:val="left"/>
    </w:lvl>
  </w:abstractNum>
  <w:abstractNum w:abstractNumId="35">
    <w:nsid w:val="59E01D55"/>
    <w:multiLevelType w:val="singleLevel"/>
    <w:tmpl w:val="59E01D55"/>
    <w:lvl w:ilvl="0">
      <w:start w:val="1"/>
      <w:numFmt w:val="decimal"/>
      <w:suff w:val="nothing"/>
      <w:lvlText w:val="%1、"/>
      <w:lvlJc w:val="left"/>
    </w:lvl>
  </w:abstractNum>
  <w:abstractNum w:abstractNumId="36">
    <w:nsid w:val="59F8160E"/>
    <w:multiLevelType w:val="singleLevel"/>
    <w:tmpl w:val="59F8160E"/>
    <w:lvl w:ilvl="0">
      <w:start w:val="1"/>
      <w:numFmt w:val="decimal"/>
      <w:suff w:val="nothing"/>
      <w:lvlText w:val="（%1）"/>
      <w:lvlJc w:val="left"/>
    </w:lvl>
  </w:abstractNum>
  <w:abstractNum w:abstractNumId="37">
    <w:nsid w:val="59F88906"/>
    <w:multiLevelType w:val="singleLevel"/>
    <w:tmpl w:val="59F88906"/>
    <w:lvl w:ilvl="0">
      <w:start w:val="1"/>
      <w:numFmt w:val="decimal"/>
      <w:suff w:val="nothing"/>
      <w:lvlText w:val="（%1）"/>
      <w:lvlJc w:val="left"/>
    </w:lvl>
  </w:abstractNum>
  <w:abstractNum w:abstractNumId="38">
    <w:nsid w:val="59F88BBE"/>
    <w:multiLevelType w:val="singleLevel"/>
    <w:tmpl w:val="59F88BBE"/>
    <w:lvl w:ilvl="0">
      <w:start w:val="1"/>
      <w:numFmt w:val="decimal"/>
      <w:suff w:val="nothing"/>
      <w:lvlText w:val="%1、"/>
      <w:lvlJc w:val="left"/>
    </w:lvl>
  </w:abstractNum>
  <w:abstractNum w:abstractNumId="39">
    <w:nsid w:val="5A0F9765"/>
    <w:multiLevelType w:val="singleLevel"/>
    <w:tmpl w:val="5A0F9765"/>
    <w:lvl w:ilvl="0">
      <w:start w:val="1"/>
      <w:numFmt w:val="decimal"/>
      <w:suff w:val="nothing"/>
      <w:lvlText w:val="%1、"/>
      <w:lvlJc w:val="left"/>
    </w:lvl>
  </w:abstractNum>
  <w:abstractNum w:abstractNumId="40">
    <w:nsid w:val="5A0F9966"/>
    <w:multiLevelType w:val="singleLevel"/>
    <w:tmpl w:val="5A0F9966"/>
    <w:lvl w:ilvl="0">
      <w:start w:val="1"/>
      <w:numFmt w:val="decimal"/>
      <w:suff w:val="nothing"/>
      <w:lvlText w:val="%1、"/>
      <w:lvlJc w:val="left"/>
    </w:lvl>
  </w:abstractNum>
  <w:abstractNum w:abstractNumId="41">
    <w:nsid w:val="5A1419E4"/>
    <w:multiLevelType w:val="singleLevel"/>
    <w:tmpl w:val="5A1419E4"/>
    <w:lvl w:ilvl="0">
      <w:start w:val="1"/>
      <w:numFmt w:val="decimal"/>
      <w:suff w:val="nothing"/>
      <w:lvlText w:val="（%1）"/>
      <w:lvlJc w:val="left"/>
    </w:lvl>
  </w:abstractNum>
  <w:abstractNum w:abstractNumId="42">
    <w:nsid w:val="5A261BFB"/>
    <w:multiLevelType w:val="hybridMultilevel"/>
    <w:tmpl w:val="E4F2AB8E"/>
    <w:lvl w:ilvl="0" w:tplc="9686358E">
      <w:start w:val="1"/>
      <w:numFmt w:val="upp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5A3877E8"/>
    <w:multiLevelType w:val="singleLevel"/>
    <w:tmpl w:val="5A3877E8"/>
    <w:lvl w:ilvl="0">
      <w:start w:val="1"/>
      <w:numFmt w:val="decimal"/>
      <w:suff w:val="nothing"/>
      <w:lvlText w:val="%1、"/>
      <w:lvlJc w:val="left"/>
    </w:lvl>
  </w:abstractNum>
  <w:abstractNum w:abstractNumId="44">
    <w:nsid w:val="657D3FBC"/>
    <w:multiLevelType w:val="multilevel"/>
    <w:tmpl w:val="657D3FBC"/>
    <w:lvl w:ilvl="0">
      <w:start w:val="1"/>
      <w:numFmt w:val="upperLetter"/>
      <w:suff w:val="nothing"/>
      <w:lvlText w:val="附　录　%1"/>
      <w:lvlJc w:val="left"/>
      <w:pPr>
        <w:ind w:left="0" w:firstLine="0"/>
      </w:pPr>
      <w:rPr>
        <w:rFonts w:ascii="黑体" w:eastAsia="黑体" w:hAnsi="Times New Roman" w:cs="Times New Roman" w:hint="eastAsia"/>
        <w:b w:val="0"/>
        <w:i w:val="0"/>
        <w:sz w:val="21"/>
      </w:rPr>
    </w:lvl>
    <w:lvl w:ilvl="1">
      <w:start w:val="1"/>
      <w:numFmt w:val="decimal"/>
      <w:suff w:val="nothing"/>
      <w:lvlText w:val="A.%2　"/>
      <w:lvlJc w:val="left"/>
      <w:pPr>
        <w:ind w:left="105"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1"/>
        <w:szCs w:val="21"/>
        <w:u w:val="none"/>
        <w:vertAlign w:val="baseline"/>
      </w:rPr>
    </w:lvl>
    <w:lvl w:ilvl="2">
      <w:start w:val="1"/>
      <w:numFmt w:val="decimal"/>
      <w:suff w:val="nothing"/>
      <w:lvlText w:val="A.%2.%3　"/>
      <w:lvlJc w:val="left"/>
      <w:pPr>
        <w:ind w:left="525" w:firstLine="0"/>
      </w:pPr>
      <w:rPr>
        <w:rFonts w:ascii="黑体" w:eastAsia="黑体" w:hAnsi="Times New Roman" w:cs="Times New Roman" w:hint="eastAsia"/>
        <w:b w:val="0"/>
        <w:i w:val="0"/>
        <w:sz w:val="21"/>
      </w:rPr>
    </w:lvl>
    <w:lvl w:ilvl="3">
      <w:start w:val="1"/>
      <w:numFmt w:val="decimal"/>
      <w:suff w:val="nothing"/>
      <w:lvlText w:val="A.%2.%3.%4　"/>
      <w:lvlJc w:val="left"/>
      <w:pPr>
        <w:ind w:left="840" w:firstLine="0"/>
      </w:pPr>
      <w:rPr>
        <w:rFonts w:ascii="黑体" w:eastAsia="黑体" w:hAnsi="宋体" w:cs="Times New Roman" w:hint="eastAsia"/>
        <w:b w:val="0"/>
        <w:i w:val="0"/>
        <w:sz w:val="21"/>
      </w:rPr>
    </w:lvl>
    <w:lvl w:ilvl="4">
      <w:start w:val="1"/>
      <w:numFmt w:val="decimal"/>
      <w:suff w:val="nothing"/>
      <w:lvlText w:val="%1.%2.%3.%4.%5　"/>
      <w:lvlJc w:val="left"/>
      <w:pPr>
        <w:ind w:left="0" w:firstLine="0"/>
      </w:pPr>
      <w:rPr>
        <w:rFonts w:ascii="黑体" w:eastAsia="黑体" w:hAnsi="Times New Roman" w:cs="Times New Roman" w:hint="eastAsia"/>
        <w:b w:val="0"/>
        <w:i w:val="0"/>
        <w:sz w:val="21"/>
      </w:rPr>
    </w:lvl>
    <w:lvl w:ilvl="5">
      <w:start w:val="1"/>
      <w:numFmt w:val="decimal"/>
      <w:suff w:val="nothing"/>
      <w:lvlText w:val="%1.%2.%3.%4.%5.%6　"/>
      <w:lvlJc w:val="left"/>
      <w:pPr>
        <w:ind w:left="0" w:firstLine="0"/>
      </w:pPr>
      <w:rPr>
        <w:rFonts w:ascii="黑体" w:eastAsia="黑体" w:hAnsi="Times New Roman" w:cs="Times New Roman" w:hint="eastAsia"/>
        <w:b w:val="0"/>
        <w:i w:val="0"/>
        <w:sz w:val="21"/>
      </w:rPr>
    </w:lvl>
    <w:lvl w:ilvl="6">
      <w:start w:val="1"/>
      <w:numFmt w:val="decimal"/>
      <w:suff w:val="nothing"/>
      <w:lvlText w:val="%1.%2.%3.%4.%5.%6.%7　"/>
      <w:lvlJc w:val="left"/>
      <w:pPr>
        <w:ind w:left="0" w:firstLine="0"/>
      </w:pPr>
      <w:rPr>
        <w:rFonts w:ascii="黑体" w:eastAsia="黑体" w:hAnsi="Times New Roman" w:cs="Times New Roman" w:hint="eastAsia"/>
        <w:b w:val="0"/>
        <w:i w:val="0"/>
        <w:sz w:val="21"/>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45">
    <w:nsid w:val="68C6E2DF"/>
    <w:multiLevelType w:val="singleLevel"/>
    <w:tmpl w:val="68C6E2DF"/>
    <w:lvl w:ilvl="0">
      <w:start w:val="1"/>
      <w:numFmt w:val="decimal"/>
      <w:suff w:val="nothing"/>
      <w:lvlText w:val="（%1）"/>
      <w:lvlJc w:val="left"/>
      <w:pPr>
        <w:ind w:left="140" w:firstLine="0"/>
      </w:pPr>
    </w:lvl>
  </w:abstractNum>
  <w:abstractNum w:abstractNumId="46">
    <w:nsid w:val="6A290578"/>
    <w:multiLevelType w:val="hybridMultilevel"/>
    <w:tmpl w:val="20A49028"/>
    <w:lvl w:ilvl="0" w:tplc="A740B9D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B59127C"/>
    <w:multiLevelType w:val="hybridMultilevel"/>
    <w:tmpl w:val="0DDAB708"/>
    <w:lvl w:ilvl="0" w:tplc="3746FFC6">
      <w:start w:val="1"/>
      <w:numFmt w:val="upp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6CEA2025"/>
    <w:multiLevelType w:val="multilevel"/>
    <w:tmpl w:val="6CEA2025"/>
    <w:lvl w:ilvl="0">
      <w:start w:val="1"/>
      <w:numFmt w:val="none"/>
      <w:suff w:val="nothing"/>
      <w:lvlText w:val="%1"/>
      <w:lvlJc w:val="left"/>
      <w:rPr>
        <w:rFonts w:ascii="Times New Roman" w:hAnsi="Times New Roman" w:cs="Times New Roman" w:hint="default"/>
        <w:b/>
        <w:i w:val="0"/>
        <w:sz w:val="21"/>
      </w:rPr>
    </w:lvl>
    <w:lvl w:ilvl="1">
      <w:start w:val="1"/>
      <w:numFmt w:val="decimal"/>
      <w:suff w:val="nothing"/>
      <w:lvlText w:val="%1%2　"/>
      <w:lvlJc w:val="left"/>
      <w:pPr>
        <w:ind w:left="105"/>
      </w:pPr>
      <w:rPr>
        <w:rFonts w:ascii="黑体" w:eastAsia="黑体" w:hAnsi="Times New Roman" w:cs="Times New Roman" w:hint="eastAsia"/>
        <w:b w:val="0"/>
        <w:i w:val="0"/>
        <w:sz w:val="21"/>
      </w:rPr>
    </w:lvl>
    <w:lvl w:ilvl="2">
      <w:start w:val="1"/>
      <w:numFmt w:val="decimal"/>
      <w:suff w:val="nothing"/>
      <w:lvlText w:val="%1%2.%3　"/>
      <w:lvlJc w:val="left"/>
      <w:pPr>
        <w:ind w:left="315"/>
      </w:pPr>
      <w:rPr>
        <w:rFonts w:ascii="黑体" w:eastAsia="黑体" w:hAnsi="Times New Roman" w:cs="Times New Roman" w:hint="eastAsia"/>
        <w:b w:val="0"/>
        <w:i w:val="0"/>
        <w:sz w:val="21"/>
      </w:rPr>
    </w:lvl>
    <w:lvl w:ilvl="3">
      <w:start w:val="1"/>
      <w:numFmt w:val="decimal"/>
      <w:suff w:val="nothing"/>
      <w:lvlText w:val="%1%2.%3.%4　"/>
      <w:lvlJc w:val="left"/>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num w:numId="1">
    <w:abstractNumId w:val="20"/>
  </w:num>
  <w:num w:numId="2">
    <w:abstractNumId w:val="24"/>
  </w:num>
  <w:num w:numId="3">
    <w:abstractNumId w:val="45"/>
  </w:num>
  <w:num w:numId="4">
    <w:abstractNumId w:val="27"/>
  </w:num>
  <w:num w:numId="5">
    <w:abstractNumId w:val="8"/>
  </w:num>
  <w:num w:numId="6">
    <w:abstractNumId w:val="32"/>
  </w:num>
  <w:num w:numId="7">
    <w:abstractNumId w:val="30"/>
  </w:num>
  <w:num w:numId="8">
    <w:abstractNumId w:val="18"/>
  </w:num>
  <w:num w:numId="9">
    <w:abstractNumId w:val="42"/>
  </w:num>
  <w:num w:numId="10">
    <w:abstractNumId w:val="47"/>
  </w:num>
  <w:num w:numId="11">
    <w:abstractNumId w:val="26"/>
  </w:num>
  <w:num w:numId="12">
    <w:abstractNumId w:val="15"/>
  </w:num>
  <w:num w:numId="13">
    <w:abstractNumId w:val="29"/>
  </w:num>
  <w:num w:numId="14">
    <w:abstractNumId w:val="46"/>
  </w:num>
  <w:num w:numId="15">
    <w:abstractNumId w:val="13"/>
  </w:num>
  <w:num w:numId="16">
    <w:abstractNumId w:val="14"/>
  </w:num>
  <w:num w:numId="17">
    <w:abstractNumId w:val="22"/>
  </w:num>
  <w:num w:numId="18">
    <w:abstractNumId w:val="21"/>
  </w:num>
  <w:num w:numId="19">
    <w:abstractNumId w:val="19"/>
  </w:num>
  <w:num w:numId="20">
    <w:abstractNumId w:val="25"/>
  </w:num>
  <w:num w:numId="21">
    <w:abstractNumId w:val="23"/>
  </w:num>
  <w:num w:numId="22">
    <w:abstractNumId w:val="7"/>
  </w:num>
  <w:num w:numId="23">
    <w:abstractNumId w:val="48"/>
  </w:num>
  <w:num w:numId="24">
    <w:abstractNumId w:val="44"/>
  </w:num>
  <w:num w:numId="25">
    <w:abstractNumId w:val="31"/>
  </w:num>
  <w:num w:numId="26">
    <w:abstractNumId w:val="36"/>
  </w:num>
  <w:num w:numId="27">
    <w:abstractNumId w:val="34"/>
  </w:num>
  <w:num w:numId="28">
    <w:abstractNumId w:val="43"/>
  </w:num>
  <w:num w:numId="29">
    <w:abstractNumId w:val="11"/>
  </w:num>
  <w:num w:numId="30">
    <w:abstractNumId w:val="3"/>
  </w:num>
  <w:num w:numId="31">
    <w:abstractNumId w:val="16"/>
  </w:num>
  <w:num w:numId="32">
    <w:abstractNumId w:val="4"/>
  </w:num>
  <w:num w:numId="33">
    <w:abstractNumId w:val="17"/>
  </w:num>
  <w:num w:numId="34">
    <w:abstractNumId w:val="41"/>
  </w:num>
  <w:num w:numId="35">
    <w:abstractNumId w:val="39"/>
  </w:num>
  <w:num w:numId="36">
    <w:abstractNumId w:val="40"/>
  </w:num>
  <w:num w:numId="37">
    <w:abstractNumId w:val="37"/>
  </w:num>
  <w:num w:numId="38">
    <w:abstractNumId w:val="38"/>
  </w:num>
  <w:num w:numId="39">
    <w:abstractNumId w:val="33"/>
  </w:num>
  <w:num w:numId="40">
    <w:abstractNumId w:val="35"/>
  </w:num>
  <w:num w:numId="41">
    <w:abstractNumId w:val="2"/>
  </w:num>
  <w:num w:numId="42">
    <w:abstractNumId w:val="12"/>
  </w:num>
  <w:num w:numId="43">
    <w:abstractNumId w:val="28"/>
  </w:num>
  <w:num w:numId="44">
    <w:abstractNumId w:val="6"/>
  </w:num>
  <w:num w:numId="45">
    <w:abstractNumId w:val="0"/>
  </w:num>
  <w:num w:numId="46">
    <w:abstractNumId w:val="5"/>
  </w:num>
  <w:num w:numId="47">
    <w:abstractNumId w:val="10"/>
  </w:num>
  <w:num w:numId="48">
    <w:abstractNumId w:val="9"/>
  </w:num>
  <w:num w:numId="4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420"/>
  <w:drawingGridHorizontalSpacing w:val="103"/>
  <w:drawingGridVerticalSpacing w:val="579"/>
  <w:displayHorizontalDrawingGridEvery w:val="0"/>
  <w:characterSpacingControl w:val="compressPunctuation"/>
  <w:hdrShapeDefaults>
    <o:shapedefaults v:ext="edit" spidmax="4813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4480372B"/>
    <w:rsid w:val="000232A3"/>
    <w:rsid w:val="00035BA9"/>
    <w:rsid w:val="0004476D"/>
    <w:rsid w:val="0004574A"/>
    <w:rsid w:val="00046613"/>
    <w:rsid w:val="00055AEB"/>
    <w:rsid w:val="00070F43"/>
    <w:rsid w:val="00071F2C"/>
    <w:rsid w:val="00087C6C"/>
    <w:rsid w:val="00094E48"/>
    <w:rsid w:val="000E1DC5"/>
    <w:rsid w:val="000E2D8B"/>
    <w:rsid w:val="001009A0"/>
    <w:rsid w:val="001013C4"/>
    <w:rsid w:val="00102944"/>
    <w:rsid w:val="00103BEC"/>
    <w:rsid w:val="00104C8B"/>
    <w:rsid w:val="00117B23"/>
    <w:rsid w:val="00124979"/>
    <w:rsid w:val="00140E36"/>
    <w:rsid w:val="00144DEC"/>
    <w:rsid w:val="00151AC7"/>
    <w:rsid w:val="001548E4"/>
    <w:rsid w:val="0016251A"/>
    <w:rsid w:val="0018403F"/>
    <w:rsid w:val="0019131B"/>
    <w:rsid w:val="00194950"/>
    <w:rsid w:val="001B7CD9"/>
    <w:rsid w:val="001B7FC7"/>
    <w:rsid w:val="001C0E55"/>
    <w:rsid w:val="001C7F04"/>
    <w:rsid w:val="001D71C0"/>
    <w:rsid w:val="001F5F27"/>
    <w:rsid w:val="00202EF8"/>
    <w:rsid w:val="002105AE"/>
    <w:rsid w:val="002116C0"/>
    <w:rsid w:val="0024305B"/>
    <w:rsid w:val="002569D7"/>
    <w:rsid w:val="002635EA"/>
    <w:rsid w:val="00271179"/>
    <w:rsid w:val="00272463"/>
    <w:rsid w:val="00275BE2"/>
    <w:rsid w:val="002849F3"/>
    <w:rsid w:val="00285029"/>
    <w:rsid w:val="00286F89"/>
    <w:rsid w:val="002973F6"/>
    <w:rsid w:val="002978BB"/>
    <w:rsid w:val="002A2FB6"/>
    <w:rsid w:val="002B23D2"/>
    <w:rsid w:val="002B3C84"/>
    <w:rsid w:val="002C4009"/>
    <w:rsid w:val="002E3BF6"/>
    <w:rsid w:val="002E6A78"/>
    <w:rsid w:val="003100B7"/>
    <w:rsid w:val="00312180"/>
    <w:rsid w:val="00316C51"/>
    <w:rsid w:val="00330CB2"/>
    <w:rsid w:val="0033233D"/>
    <w:rsid w:val="00332FD6"/>
    <w:rsid w:val="003374F3"/>
    <w:rsid w:val="0035029D"/>
    <w:rsid w:val="00355E4B"/>
    <w:rsid w:val="00362BFD"/>
    <w:rsid w:val="00375F2D"/>
    <w:rsid w:val="003967B8"/>
    <w:rsid w:val="003A4847"/>
    <w:rsid w:val="003B1674"/>
    <w:rsid w:val="003C3E72"/>
    <w:rsid w:val="003D10B0"/>
    <w:rsid w:val="003E1A23"/>
    <w:rsid w:val="003E30F2"/>
    <w:rsid w:val="00402C84"/>
    <w:rsid w:val="00402FC4"/>
    <w:rsid w:val="0040487C"/>
    <w:rsid w:val="0043050E"/>
    <w:rsid w:val="004414A2"/>
    <w:rsid w:val="00445784"/>
    <w:rsid w:val="004525C0"/>
    <w:rsid w:val="0047329A"/>
    <w:rsid w:val="00494E1A"/>
    <w:rsid w:val="004A2D31"/>
    <w:rsid w:val="004A5FBE"/>
    <w:rsid w:val="004B1D81"/>
    <w:rsid w:val="004B58EA"/>
    <w:rsid w:val="004B59E3"/>
    <w:rsid w:val="004C0099"/>
    <w:rsid w:val="004C5E50"/>
    <w:rsid w:val="004D1923"/>
    <w:rsid w:val="004D2A3B"/>
    <w:rsid w:val="004D70AC"/>
    <w:rsid w:val="004E564C"/>
    <w:rsid w:val="004E5A94"/>
    <w:rsid w:val="004F239C"/>
    <w:rsid w:val="004F5EFD"/>
    <w:rsid w:val="004F5F4C"/>
    <w:rsid w:val="00540145"/>
    <w:rsid w:val="005479F0"/>
    <w:rsid w:val="005508D6"/>
    <w:rsid w:val="005674A2"/>
    <w:rsid w:val="00570993"/>
    <w:rsid w:val="00581178"/>
    <w:rsid w:val="005A42E7"/>
    <w:rsid w:val="005B3AD3"/>
    <w:rsid w:val="005B5B69"/>
    <w:rsid w:val="005C0068"/>
    <w:rsid w:val="005C2FB6"/>
    <w:rsid w:val="005D0978"/>
    <w:rsid w:val="005F7CA5"/>
    <w:rsid w:val="006022F6"/>
    <w:rsid w:val="00621E6F"/>
    <w:rsid w:val="006320FB"/>
    <w:rsid w:val="00653565"/>
    <w:rsid w:val="00656C80"/>
    <w:rsid w:val="00664B74"/>
    <w:rsid w:val="006932DB"/>
    <w:rsid w:val="006A486B"/>
    <w:rsid w:val="006B323A"/>
    <w:rsid w:val="006D572D"/>
    <w:rsid w:val="00701BB4"/>
    <w:rsid w:val="00707F89"/>
    <w:rsid w:val="007171D0"/>
    <w:rsid w:val="00756D9D"/>
    <w:rsid w:val="00763077"/>
    <w:rsid w:val="007736D0"/>
    <w:rsid w:val="00786A18"/>
    <w:rsid w:val="007907DA"/>
    <w:rsid w:val="007A408B"/>
    <w:rsid w:val="007C613F"/>
    <w:rsid w:val="007C7172"/>
    <w:rsid w:val="007F066C"/>
    <w:rsid w:val="00806FDE"/>
    <w:rsid w:val="00854CBC"/>
    <w:rsid w:val="00860647"/>
    <w:rsid w:val="008652B5"/>
    <w:rsid w:val="00875F95"/>
    <w:rsid w:val="00885367"/>
    <w:rsid w:val="00886609"/>
    <w:rsid w:val="00886FAD"/>
    <w:rsid w:val="008B3649"/>
    <w:rsid w:val="008C72BE"/>
    <w:rsid w:val="008F4783"/>
    <w:rsid w:val="00902DEA"/>
    <w:rsid w:val="009114BB"/>
    <w:rsid w:val="00917F92"/>
    <w:rsid w:val="0092560C"/>
    <w:rsid w:val="0092701F"/>
    <w:rsid w:val="00936CD4"/>
    <w:rsid w:val="00937BB8"/>
    <w:rsid w:val="00957C5B"/>
    <w:rsid w:val="0097088F"/>
    <w:rsid w:val="00971785"/>
    <w:rsid w:val="00982B70"/>
    <w:rsid w:val="0098486F"/>
    <w:rsid w:val="0099640D"/>
    <w:rsid w:val="009A1410"/>
    <w:rsid w:val="009A2950"/>
    <w:rsid w:val="009A382B"/>
    <w:rsid w:val="009B13ED"/>
    <w:rsid w:val="009C157C"/>
    <w:rsid w:val="009D2799"/>
    <w:rsid w:val="009D6812"/>
    <w:rsid w:val="009E3D40"/>
    <w:rsid w:val="009E4A53"/>
    <w:rsid w:val="00A02769"/>
    <w:rsid w:val="00A22777"/>
    <w:rsid w:val="00A25782"/>
    <w:rsid w:val="00A446AE"/>
    <w:rsid w:val="00A466B0"/>
    <w:rsid w:val="00A6489B"/>
    <w:rsid w:val="00A71B4F"/>
    <w:rsid w:val="00A7412D"/>
    <w:rsid w:val="00A852E7"/>
    <w:rsid w:val="00A85E43"/>
    <w:rsid w:val="00A92B8A"/>
    <w:rsid w:val="00AA4574"/>
    <w:rsid w:val="00AA533F"/>
    <w:rsid w:val="00AA5496"/>
    <w:rsid w:val="00AC18B2"/>
    <w:rsid w:val="00AC1A7D"/>
    <w:rsid w:val="00B14C2B"/>
    <w:rsid w:val="00B30453"/>
    <w:rsid w:val="00B32B31"/>
    <w:rsid w:val="00B43D23"/>
    <w:rsid w:val="00B51B00"/>
    <w:rsid w:val="00B56B98"/>
    <w:rsid w:val="00B65EDB"/>
    <w:rsid w:val="00B968F7"/>
    <w:rsid w:val="00B97295"/>
    <w:rsid w:val="00BA76F0"/>
    <w:rsid w:val="00BB20FB"/>
    <w:rsid w:val="00BD6E3E"/>
    <w:rsid w:val="00BE1BDD"/>
    <w:rsid w:val="00BF0073"/>
    <w:rsid w:val="00C12911"/>
    <w:rsid w:val="00C149F7"/>
    <w:rsid w:val="00C23A0F"/>
    <w:rsid w:val="00C30581"/>
    <w:rsid w:val="00C7458F"/>
    <w:rsid w:val="00C90D0C"/>
    <w:rsid w:val="00CA5FD2"/>
    <w:rsid w:val="00CB43FC"/>
    <w:rsid w:val="00CB5764"/>
    <w:rsid w:val="00CC4059"/>
    <w:rsid w:val="00CD3015"/>
    <w:rsid w:val="00CE38F3"/>
    <w:rsid w:val="00D00C17"/>
    <w:rsid w:val="00D01EF0"/>
    <w:rsid w:val="00D031DF"/>
    <w:rsid w:val="00D13065"/>
    <w:rsid w:val="00D25CD9"/>
    <w:rsid w:val="00D3519C"/>
    <w:rsid w:val="00D43849"/>
    <w:rsid w:val="00D46037"/>
    <w:rsid w:val="00D52BAC"/>
    <w:rsid w:val="00D664EF"/>
    <w:rsid w:val="00D73B7F"/>
    <w:rsid w:val="00D7471F"/>
    <w:rsid w:val="00D942A7"/>
    <w:rsid w:val="00D94518"/>
    <w:rsid w:val="00DA2BB1"/>
    <w:rsid w:val="00DB3CAE"/>
    <w:rsid w:val="00DB4102"/>
    <w:rsid w:val="00DC500C"/>
    <w:rsid w:val="00DE3812"/>
    <w:rsid w:val="00DF285B"/>
    <w:rsid w:val="00DF4479"/>
    <w:rsid w:val="00DF5336"/>
    <w:rsid w:val="00E20344"/>
    <w:rsid w:val="00E244BF"/>
    <w:rsid w:val="00E334DD"/>
    <w:rsid w:val="00E43883"/>
    <w:rsid w:val="00E6097F"/>
    <w:rsid w:val="00E61A7A"/>
    <w:rsid w:val="00E814ED"/>
    <w:rsid w:val="00E8475A"/>
    <w:rsid w:val="00E85CA8"/>
    <w:rsid w:val="00E930BC"/>
    <w:rsid w:val="00E947C8"/>
    <w:rsid w:val="00E95C69"/>
    <w:rsid w:val="00EA2533"/>
    <w:rsid w:val="00ED377E"/>
    <w:rsid w:val="00EF4413"/>
    <w:rsid w:val="00EF576A"/>
    <w:rsid w:val="00F53596"/>
    <w:rsid w:val="00F5613C"/>
    <w:rsid w:val="00F845FE"/>
    <w:rsid w:val="00F90DFC"/>
    <w:rsid w:val="00F916B7"/>
    <w:rsid w:val="00FD1CC6"/>
    <w:rsid w:val="00FD7DA3"/>
    <w:rsid w:val="0F810506"/>
    <w:rsid w:val="29AC6161"/>
    <w:rsid w:val="4480372B"/>
    <w:rsid w:val="56357CF6"/>
    <w:rsid w:val="56FD2F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shapelayout v:ext="edit">
      <o:idmap v:ext="edit" data="2"/>
      <o:rules v:ext="edit">
        <o:r id="V:Rule24" type="connector" idref="#_x0000_s2073"/>
        <o:r id="V:Rule25" type="connector" idref="#_x0000_s2090"/>
        <o:r id="V:Rule26" type="connector" idref="#_x0000_s2069"/>
        <o:r id="V:Rule27" type="connector" idref="#_x0000_s2088"/>
        <o:r id="V:Rule28" type="connector" idref="#_x0000_s2086"/>
        <o:r id="V:Rule29" type="connector" idref="#_x0000_s2076"/>
        <o:r id="V:Rule30" type="connector" idref="#_x0000_s2089"/>
        <o:r id="V:Rule31" type="connector" idref="#_x0000_s2094"/>
        <o:r id="V:Rule32" type="connector" idref="#_x0000_s2093"/>
        <o:r id="V:Rule33" type="connector" idref="#_x0000_s2066"/>
        <o:r id="V:Rule34" type="connector" idref="#_x0000_s2091"/>
        <o:r id="V:Rule35" type="connector" idref="#_x0000_s2067"/>
        <o:r id="V:Rule36" type="connector" idref="#_x0000_s2084"/>
        <o:r id="V:Rule37" type="connector" idref="#_x0000_s2074"/>
        <o:r id="V:Rule38" type="connector" idref="#_x0000_s2095"/>
        <o:r id="V:Rule39" type="connector" idref="#_x0000_s2096"/>
        <o:r id="V:Rule40" type="connector" idref="#_x0000_s2083"/>
        <o:r id="V:Rule41" type="connector" idref="#_x0000_s2072"/>
        <o:r id="V:Rule42" type="connector" idref="#_x0000_s2085"/>
        <o:r id="V:Rule43" type="connector" idref="#_x0000_s2092"/>
        <o:r id="V:Rule44" type="connector" idref="#_x0000_s2075"/>
        <o:r id="V:Rule45" type="connector" idref="#_x0000_s2070"/>
        <o:r id="V:Rule46" type="connector" idref="#_x0000_s2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qFormat="1"/>
    <w:lsdException w:name="footer" w:uiPriority="99"/>
    <w:lsdException w:name="caption" w:semiHidden="1" w:unhideWhenUsed="1" w:qFormat="1"/>
    <w:lsdException w:name="annotation reference" w:uiPriority="99"/>
    <w:lsdException w:name="Title" w:uiPriority="10" w:qFormat="1"/>
    <w:lsdException w:name="Default Paragraph Font" w:semiHidden="1"/>
    <w:lsdException w:name="Body Text" w:uiPriority="99"/>
    <w:lsdException w:name="Subtitle" w:uiPriority="11" w:qFormat="1"/>
    <w:lsdException w:name="Body Text 3" w:uiPriority="99"/>
    <w:lsdException w:name="Hyperlink" w:uiPriority="99"/>
    <w:lsdException w:name="Strong" w:qFormat="1"/>
    <w:lsdException w:name="Emphasis" w:uiPriority="20" w:qFormat="1"/>
    <w:lsdException w:name="Document Map" w:uiPriority="99"/>
    <w:lsdException w:name="Plain Text"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39"/>
    <w:lsdException w:name="Placeholder Text" w:semiHidden="1" w:uiPriority="99"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7">
    <w:name w:val="Normal"/>
    <w:qFormat/>
    <w:rsid w:val="00C12911"/>
    <w:pPr>
      <w:widowControl w:val="0"/>
      <w:jc w:val="both"/>
    </w:pPr>
    <w:rPr>
      <w:kern w:val="2"/>
      <w:sz w:val="21"/>
      <w:szCs w:val="24"/>
    </w:rPr>
  </w:style>
  <w:style w:type="paragraph" w:styleId="1">
    <w:name w:val="heading 1"/>
    <w:basedOn w:val="a7"/>
    <w:next w:val="a7"/>
    <w:link w:val="1Char"/>
    <w:qFormat/>
    <w:rsid w:val="007A408B"/>
    <w:pPr>
      <w:widowControl/>
      <w:spacing w:before="480" w:line="420" w:lineRule="exact"/>
      <w:ind w:firstLineChars="200" w:firstLine="562"/>
      <w:contextualSpacing/>
      <w:jc w:val="left"/>
      <w:outlineLvl w:val="0"/>
    </w:pPr>
    <w:rPr>
      <w:rFonts w:ascii="Cambria" w:eastAsia="宋体" w:hAnsi="Cambria" w:cs="Times New Roman"/>
      <w:b/>
      <w:bCs/>
      <w:kern w:val="0"/>
      <w:sz w:val="32"/>
      <w:szCs w:val="28"/>
      <w:lang w:bidi="en-US"/>
    </w:rPr>
  </w:style>
  <w:style w:type="paragraph" w:styleId="2">
    <w:name w:val="heading 2"/>
    <w:basedOn w:val="a7"/>
    <w:next w:val="a7"/>
    <w:link w:val="2Char"/>
    <w:uiPriority w:val="9"/>
    <w:qFormat/>
    <w:rsid w:val="007A408B"/>
    <w:pPr>
      <w:widowControl/>
      <w:spacing w:before="120" w:after="120"/>
      <w:ind w:left="284" w:firstLineChars="200" w:firstLine="562"/>
      <w:jc w:val="left"/>
      <w:outlineLvl w:val="1"/>
    </w:pPr>
    <w:rPr>
      <w:rFonts w:ascii="Cambria" w:eastAsia="宋体" w:hAnsi="Cambria" w:cs="Times New Roman"/>
      <w:b/>
      <w:bCs/>
      <w:kern w:val="0"/>
      <w:sz w:val="30"/>
      <w:szCs w:val="26"/>
      <w:lang w:bidi="en-US"/>
    </w:rPr>
  </w:style>
  <w:style w:type="paragraph" w:styleId="3">
    <w:name w:val="heading 3"/>
    <w:basedOn w:val="a7"/>
    <w:next w:val="a8"/>
    <w:link w:val="3Char"/>
    <w:uiPriority w:val="9"/>
    <w:qFormat/>
    <w:rsid w:val="007A408B"/>
    <w:pPr>
      <w:widowControl/>
      <w:spacing w:before="156"/>
      <w:ind w:leftChars="100" w:left="100" w:firstLineChars="200" w:firstLine="560"/>
      <w:jc w:val="left"/>
      <w:outlineLvl w:val="2"/>
    </w:pPr>
    <w:rPr>
      <w:rFonts w:ascii="Cambria" w:eastAsia="黑体" w:hAnsi="Cambria" w:cs="Times New Roman"/>
      <w:bCs/>
      <w:kern w:val="0"/>
      <w:sz w:val="28"/>
      <w:szCs w:val="20"/>
    </w:rPr>
  </w:style>
  <w:style w:type="paragraph" w:styleId="4">
    <w:name w:val="heading 4"/>
    <w:basedOn w:val="a7"/>
    <w:next w:val="a7"/>
    <w:link w:val="4Char"/>
    <w:qFormat/>
    <w:rsid w:val="007A408B"/>
    <w:pPr>
      <w:widowControl/>
      <w:spacing w:before="200" w:line="420" w:lineRule="exact"/>
      <w:ind w:firstLineChars="200" w:firstLine="560"/>
      <w:jc w:val="left"/>
      <w:outlineLvl w:val="3"/>
    </w:pPr>
    <w:rPr>
      <w:rFonts w:ascii="Cambria" w:eastAsia="黑体" w:hAnsi="Cambria" w:cs="Times New Roman"/>
      <w:bCs/>
      <w:iCs/>
      <w:kern w:val="0"/>
      <w:sz w:val="28"/>
      <w:szCs w:val="20"/>
    </w:rPr>
  </w:style>
  <w:style w:type="paragraph" w:styleId="5">
    <w:name w:val="heading 5"/>
    <w:basedOn w:val="a7"/>
    <w:next w:val="a7"/>
    <w:link w:val="5Char"/>
    <w:uiPriority w:val="9"/>
    <w:qFormat/>
    <w:rsid w:val="007A408B"/>
    <w:pPr>
      <w:widowControl/>
      <w:spacing w:before="200" w:line="420" w:lineRule="exact"/>
      <w:ind w:firstLineChars="200" w:firstLine="560"/>
      <w:jc w:val="left"/>
      <w:outlineLvl w:val="4"/>
    </w:pPr>
    <w:rPr>
      <w:rFonts w:ascii="Cambria" w:eastAsia="宋体" w:hAnsi="Cambria" w:cs="Times New Roman"/>
      <w:b/>
      <w:bCs/>
      <w:color w:val="7F7F7F"/>
      <w:kern w:val="0"/>
      <w:sz w:val="20"/>
      <w:szCs w:val="20"/>
    </w:rPr>
  </w:style>
  <w:style w:type="paragraph" w:styleId="6">
    <w:name w:val="heading 6"/>
    <w:basedOn w:val="a7"/>
    <w:next w:val="a7"/>
    <w:link w:val="6Char"/>
    <w:uiPriority w:val="9"/>
    <w:qFormat/>
    <w:rsid w:val="007A408B"/>
    <w:pPr>
      <w:widowControl/>
      <w:spacing w:before="156" w:line="271" w:lineRule="auto"/>
      <w:ind w:firstLineChars="200" w:firstLine="560"/>
      <w:jc w:val="left"/>
      <w:outlineLvl w:val="5"/>
    </w:pPr>
    <w:rPr>
      <w:rFonts w:ascii="Cambria" w:eastAsia="宋体" w:hAnsi="Cambria" w:cs="Times New Roman"/>
      <w:b/>
      <w:bCs/>
      <w:i/>
      <w:iCs/>
      <w:color w:val="7F7F7F"/>
      <w:kern w:val="0"/>
      <w:sz w:val="20"/>
      <w:szCs w:val="20"/>
    </w:rPr>
  </w:style>
  <w:style w:type="paragraph" w:styleId="7">
    <w:name w:val="heading 7"/>
    <w:basedOn w:val="a7"/>
    <w:next w:val="a7"/>
    <w:link w:val="7Char"/>
    <w:uiPriority w:val="9"/>
    <w:qFormat/>
    <w:rsid w:val="007A408B"/>
    <w:pPr>
      <w:widowControl/>
      <w:spacing w:before="156" w:line="420" w:lineRule="exact"/>
      <w:ind w:firstLineChars="200" w:firstLine="560"/>
      <w:jc w:val="left"/>
      <w:outlineLvl w:val="6"/>
    </w:pPr>
    <w:rPr>
      <w:rFonts w:ascii="Cambria" w:eastAsia="宋体" w:hAnsi="Cambria" w:cs="Times New Roman"/>
      <w:i/>
      <w:iCs/>
      <w:kern w:val="0"/>
      <w:sz w:val="20"/>
      <w:szCs w:val="20"/>
    </w:rPr>
  </w:style>
  <w:style w:type="paragraph" w:styleId="8">
    <w:name w:val="heading 8"/>
    <w:basedOn w:val="a7"/>
    <w:next w:val="a7"/>
    <w:link w:val="8Char"/>
    <w:uiPriority w:val="9"/>
    <w:qFormat/>
    <w:rsid w:val="007A408B"/>
    <w:pPr>
      <w:widowControl/>
      <w:spacing w:before="156" w:line="420" w:lineRule="exact"/>
      <w:ind w:firstLineChars="200" w:firstLine="560"/>
      <w:jc w:val="left"/>
      <w:outlineLvl w:val="7"/>
    </w:pPr>
    <w:rPr>
      <w:rFonts w:ascii="Cambria" w:eastAsia="宋体" w:hAnsi="Cambria" w:cs="Times New Roman"/>
      <w:kern w:val="0"/>
      <w:sz w:val="20"/>
      <w:szCs w:val="20"/>
    </w:rPr>
  </w:style>
  <w:style w:type="paragraph" w:styleId="9">
    <w:name w:val="heading 9"/>
    <w:basedOn w:val="a7"/>
    <w:next w:val="a7"/>
    <w:link w:val="9Char"/>
    <w:uiPriority w:val="9"/>
    <w:qFormat/>
    <w:rsid w:val="007A408B"/>
    <w:pPr>
      <w:widowControl/>
      <w:spacing w:before="156" w:line="420" w:lineRule="exact"/>
      <w:ind w:firstLineChars="200" w:firstLine="560"/>
      <w:jc w:val="left"/>
      <w:outlineLvl w:val="8"/>
    </w:pPr>
    <w:rPr>
      <w:rFonts w:ascii="Cambria" w:eastAsia="宋体" w:hAnsi="Cambria" w:cs="Times New Roman"/>
      <w:i/>
      <w:iCs/>
      <w:spacing w:val="5"/>
      <w:kern w:val="0"/>
      <w:sz w:val="20"/>
      <w:szCs w:val="20"/>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Char">
    <w:name w:val="标题 1 Char"/>
    <w:basedOn w:val="a9"/>
    <w:link w:val="1"/>
    <w:rsid w:val="007A408B"/>
    <w:rPr>
      <w:rFonts w:ascii="Cambria" w:eastAsia="宋体" w:hAnsi="Cambria" w:cs="Times New Roman"/>
      <w:b/>
      <w:bCs/>
      <w:sz w:val="32"/>
      <w:szCs w:val="28"/>
      <w:lang w:bidi="en-US"/>
    </w:rPr>
  </w:style>
  <w:style w:type="character" w:customStyle="1" w:styleId="2Char">
    <w:name w:val="标题 2 Char"/>
    <w:basedOn w:val="a9"/>
    <w:link w:val="2"/>
    <w:uiPriority w:val="9"/>
    <w:rsid w:val="007A408B"/>
    <w:rPr>
      <w:rFonts w:ascii="Cambria" w:eastAsia="宋体" w:hAnsi="Cambria" w:cs="Times New Roman"/>
      <w:b/>
      <w:bCs/>
      <w:sz w:val="30"/>
      <w:szCs w:val="26"/>
      <w:lang w:bidi="en-US"/>
    </w:rPr>
  </w:style>
  <w:style w:type="paragraph" w:customStyle="1" w:styleId="a8">
    <w:name w:val="报告"/>
    <w:basedOn w:val="a7"/>
    <w:next w:val="20"/>
    <w:link w:val="CharChar"/>
    <w:qFormat/>
    <w:rsid w:val="007A408B"/>
    <w:pPr>
      <w:adjustRightInd w:val="0"/>
      <w:spacing w:line="360" w:lineRule="auto"/>
      <w:ind w:firstLine="505"/>
      <w:textAlignment w:val="center"/>
    </w:pPr>
    <w:rPr>
      <w:rFonts w:ascii="TimesNewRoman" w:eastAsia="宋体" w:hAnsi="TimesNewRoman" w:cs="Times New Roman"/>
      <w:kern w:val="0"/>
      <w:sz w:val="24"/>
      <w:szCs w:val="20"/>
    </w:rPr>
  </w:style>
  <w:style w:type="paragraph" w:styleId="20">
    <w:name w:val="Body Text Indent 2"/>
    <w:basedOn w:val="a7"/>
    <w:link w:val="2Char0"/>
    <w:rsid w:val="007A408B"/>
    <w:pPr>
      <w:spacing w:line="440" w:lineRule="exact"/>
      <w:ind w:firstLine="435"/>
    </w:pPr>
    <w:rPr>
      <w:rFonts w:ascii="Times New Roman" w:eastAsia="宋体" w:hAnsi="Times New Roman" w:cs="Times New Roman"/>
      <w:color w:val="FF0000"/>
      <w:sz w:val="24"/>
    </w:rPr>
  </w:style>
  <w:style w:type="character" w:customStyle="1" w:styleId="2Char0">
    <w:name w:val="正文文本缩进 2 Char"/>
    <w:basedOn w:val="a9"/>
    <w:link w:val="20"/>
    <w:rsid w:val="007A408B"/>
    <w:rPr>
      <w:rFonts w:ascii="Times New Roman" w:eastAsia="宋体" w:hAnsi="Times New Roman" w:cs="Times New Roman"/>
      <w:color w:val="FF0000"/>
      <w:kern w:val="2"/>
      <w:sz w:val="24"/>
      <w:szCs w:val="24"/>
    </w:rPr>
  </w:style>
  <w:style w:type="character" w:customStyle="1" w:styleId="CharChar">
    <w:name w:val="报告 Char Char"/>
    <w:link w:val="a8"/>
    <w:rsid w:val="007A408B"/>
    <w:rPr>
      <w:rFonts w:ascii="TimesNewRoman" w:eastAsia="宋体" w:hAnsi="TimesNewRoman" w:cs="Times New Roman"/>
      <w:sz w:val="24"/>
    </w:rPr>
  </w:style>
  <w:style w:type="character" w:customStyle="1" w:styleId="3Char">
    <w:name w:val="标题 3 Char"/>
    <w:basedOn w:val="a9"/>
    <w:link w:val="3"/>
    <w:uiPriority w:val="9"/>
    <w:rsid w:val="007A408B"/>
    <w:rPr>
      <w:rFonts w:ascii="Cambria" w:eastAsia="黑体" w:hAnsi="Cambria" w:cs="Times New Roman"/>
      <w:bCs/>
      <w:sz w:val="28"/>
    </w:rPr>
  </w:style>
  <w:style w:type="character" w:customStyle="1" w:styleId="4Char">
    <w:name w:val="标题 4 Char"/>
    <w:basedOn w:val="a9"/>
    <w:link w:val="4"/>
    <w:rsid w:val="007A408B"/>
    <w:rPr>
      <w:rFonts w:ascii="Cambria" w:eastAsia="黑体" w:hAnsi="Cambria" w:cs="Times New Roman"/>
      <w:bCs/>
      <w:iCs/>
      <w:sz w:val="28"/>
    </w:rPr>
  </w:style>
  <w:style w:type="character" w:customStyle="1" w:styleId="5Char">
    <w:name w:val="标题 5 Char"/>
    <w:basedOn w:val="a9"/>
    <w:link w:val="5"/>
    <w:uiPriority w:val="9"/>
    <w:rsid w:val="007A408B"/>
    <w:rPr>
      <w:rFonts w:ascii="Cambria" w:eastAsia="宋体" w:hAnsi="Cambria" w:cs="Times New Roman"/>
      <w:b/>
      <w:bCs/>
      <w:color w:val="7F7F7F"/>
    </w:rPr>
  </w:style>
  <w:style w:type="character" w:customStyle="1" w:styleId="6Char">
    <w:name w:val="标题 6 Char"/>
    <w:basedOn w:val="a9"/>
    <w:link w:val="6"/>
    <w:uiPriority w:val="9"/>
    <w:rsid w:val="007A408B"/>
    <w:rPr>
      <w:rFonts w:ascii="Cambria" w:eastAsia="宋体" w:hAnsi="Cambria" w:cs="Times New Roman"/>
      <w:b/>
      <w:bCs/>
      <w:i/>
      <w:iCs/>
      <w:color w:val="7F7F7F"/>
    </w:rPr>
  </w:style>
  <w:style w:type="character" w:customStyle="1" w:styleId="7Char">
    <w:name w:val="标题 7 Char"/>
    <w:basedOn w:val="a9"/>
    <w:link w:val="7"/>
    <w:uiPriority w:val="9"/>
    <w:rsid w:val="007A408B"/>
    <w:rPr>
      <w:rFonts w:ascii="Cambria" w:eastAsia="宋体" w:hAnsi="Cambria" w:cs="Times New Roman"/>
      <w:i/>
      <w:iCs/>
    </w:rPr>
  </w:style>
  <w:style w:type="character" w:customStyle="1" w:styleId="8Char">
    <w:name w:val="标题 8 Char"/>
    <w:basedOn w:val="a9"/>
    <w:link w:val="8"/>
    <w:uiPriority w:val="9"/>
    <w:rsid w:val="007A408B"/>
    <w:rPr>
      <w:rFonts w:ascii="Cambria" w:eastAsia="宋体" w:hAnsi="Cambria" w:cs="Times New Roman"/>
    </w:rPr>
  </w:style>
  <w:style w:type="character" w:customStyle="1" w:styleId="9Char">
    <w:name w:val="标题 9 Char"/>
    <w:basedOn w:val="a9"/>
    <w:link w:val="9"/>
    <w:uiPriority w:val="9"/>
    <w:rsid w:val="007A408B"/>
    <w:rPr>
      <w:rFonts w:ascii="Cambria" w:eastAsia="宋体" w:hAnsi="Cambria" w:cs="Times New Roman"/>
      <w:i/>
      <w:iCs/>
      <w:spacing w:val="5"/>
    </w:rPr>
  </w:style>
  <w:style w:type="paragraph" w:styleId="ac">
    <w:name w:val="footer"/>
    <w:basedOn w:val="a7"/>
    <w:link w:val="Char"/>
    <w:uiPriority w:val="99"/>
    <w:rsid w:val="00C12911"/>
    <w:pPr>
      <w:tabs>
        <w:tab w:val="center" w:pos="4153"/>
        <w:tab w:val="right" w:pos="8306"/>
      </w:tabs>
      <w:snapToGrid w:val="0"/>
      <w:jc w:val="left"/>
    </w:pPr>
    <w:rPr>
      <w:sz w:val="18"/>
    </w:rPr>
  </w:style>
  <w:style w:type="character" w:customStyle="1" w:styleId="Char">
    <w:name w:val="页脚 Char"/>
    <w:link w:val="ac"/>
    <w:uiPriority w:val="99"/>
    <w:rsid w:val="007A408B"/>
    <w:rPr>
      <w:kern w:val="2"/>
      <w:sz w:val="18"/>
      <w:szCs w:val="24"/>
    </w:rPr>
  </w:style>
  <w:style w:type="paragraph" w:styleId="ad">
    <w:name w:val="header"/>
    <w:basedOn w:val="a7"/>
    <w:link w:val="Char0"/>
    <w:uiPriority w:val="99"/>
    <w:qFormat/>
    <w:rsid w:val="00C1291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link w:val="ad"/>
    <w:uiPriority w:val="99"/>
    <w:rsid w:val="007A408B"/>
    <w:rPr>
      <w:kern w:val="2"/>
      <w:sz w:val="18"/>
      <w:szCs w:val="24"/>
    </w:rPr>
  </w:style>
  <w:style w:type="table" w:styleId="ae">
    <w:name w:val="Table Grid"/>
    <w:basedOn w:val="aa"/>
    <w:uiPriority w:val="39"/>
    <w:rsid w:val="00C1291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7"/>
    <w:uiPriority w:val="34"/>
    <w:unhideWhenUsed/>
    <w:qFormat/>
    <w:rsid w:val="0024305B"/>
    <w:pPr>
      <w:ind w:firstLineChars="200" w:firstLine="420"/>
    </w:pPr>
  </w:style>
  <w:style w:type="paragraph" w:styleId="af0">
    <w:name w:val="Balloon Text"/>
    <w:basedOn w:val="a7"/>
    <w:link w:val="Char1"/>
    <w:uiPriority w:val="99"/>
    <w:rsid w:val="008F4783"/>
    <w:rPr>
      <w:sz w:val="18"/>
      <w:szCs w:val="18"/>
    </w:rPr>
  </w:style>
  <w:style w:type="character" w:customStyle="1" w:styleId="Char1">
    <w:name w:val="批注框文本 Char"/>
    <w:basedOn w:val="a9"/>
    <w:link w:val="af0"/>
    <w:uiPriority w:val="99"/>
    <w:rsid w:val="008F4783"/>
    <w:rPr>
      <w:kern w:val="2"/>
      <w:sz w:val="18"/>
      <w:szCs w:val="18"/>
    </w:rPr>
  </w:style>
  <w:style w:type="paragraph" w:styleId="af1">
    <w:name w:val="Date"/>
    <w:basedOn w:val="a7"/>
    <w:next w:val="a7"/>
    <w:link w:val="Char2"/>
    <w:rsid w:val="002B3C84"/>
    <w:pPr>
      <w:ind w:leftChars="2500" w:left="100"/>
    </w:pPr>
  </w:style>
  <w:style w:type="character" w:customStyle="1" w:styleId="Char2">
    <w:name w:val="日期 Char"/>
    <w:basedOn w:val="a9"/>
    <w:link w:val="af1"/>
    <w:rsid w:val="002B3C84"/>
    <w:rPr>
      <w:kern w:val="2"/>
      <w:sz w:val="21"/>
      <w:szCs w:val="24"/>
    </w:rPr>
  </w:style>
  <w:style w:type="paragraph" w:customStyle="1" w:styleId="af2">
    <w:name w:val="环境预案正文"/>
    <w:basedOn w:val="a7"/>
    <w:qFormat/>
    <w:rsid w:val="002B3C84"/>
    <w:pPr>
      <w:widowControl/>
      <w:tabs>
        <w:tab w:val="left" w:pos="4540"/>
      </w:tabs>
      <w:spacing w:before="156" w:after="156" w:line="420" w:lineRule="exact"/>
      <w:ind w:firstLineChars="200" w:firstLine="200"/>
      <w:jc w:val="left"/>
    </w:pPr>
    <w:rPr>
      <w:rFonts w:ascii="Times New Roman" w:eastAsia="仿宋_GB2312" w:hAnsi="Times New Roman" w:cs="宋体"/>
      <w:kern w:val="0"/>
      <w:sz w:val="28"/>
      <w:szCs w:val="20"/>
    </w:rPr>
  </w:style>
  <w:style w:type="character" w:styleId="af3">
    <w:name w:val="page number"/>
    <w:basedOn w:val="a9"/>
    <w:rsid w:val="007A408B"/>
  </w:style>
  <w:style w:type="paragraph" w:customStyle="1" w:styleId="10">
    <w:name w:val="列出段落1"/>
    <w:basedOn w:val="a7"/>
    <w:rsid w:val="007A408B"/>
    <w:pPr>
      <w:widowControl/>
      <w:spacing w:before="156" w:after="156" w:line="420" w:lineRule="exact"/>
      <w:ind w:left="720" w:firstLineChars="200" w:firstLine="560"/>
      <w:jc w:val="left"/>
    </w:pPr>
    <w:rPr>
      <w:rFonts w:ascii="宋体" w:eastAsia="宋体" w:hAnsi="宋体" w:cs="宋体"/>
      <w:kern w:val="0"/>
      <w:sz w:val="28"/>
      <w:szCs w:val="28"/>
      <w:lang w:bidi="en-US"/>
    </w:rPr>
  </w:style>
  <w:style w:type="paragraph" w:customStyle="1" w:styleId="Default">
    <w:name w:val="Default"/>
    <w:rsid w:val="007A408B"/>
    <w:pPr>
      <w:widowControl w:val="0"/>
      <w:autoSpaceDE w:val="0"/>
      <w:autoSpaceDN w:val="0"/>
      <w:adjustRightInd w:val="0"/>
      <w:spacing w:after="200" w:line="276" w:lineRule="auto"/>
    </w:pPr>
    <w:rPr>
      <w:rFonts w:ascii="黑体" w:eastAsia="黑体" w:hAnsi="Calibri" w:cs="黑体"/>
      <w:color w:val="000000"/>
      <w:sz w:val="24"/>
      <w:szCs w:val="24"/>
    </w:rPr>
  </w:style>
  <w:style w:type="character" w:styleId="af4">
    <w:name w:val="FollowedHyperlink"/>
    <w:rsid w:val="007A408B"/>
    <w:rPr>
      <w:color w:val="800080"/>
      <w:u w:val="single"/>
    </w:rPr>
  </w:style>
  <w:style w:type="character" w:styleId="af5">
    <w:name w:val="endnote reference"/>
    <w:rsid w:val="007A408B"/>
    <w:rPr>
      <w:rFonts w:cs="Times New Roman"/>
      <w:vertAlign w:val="superscript"/>
    </w:rPr>
  </w:style>
  <w:style w:type="character" w:styleId="af6">
    <w:name w:val="Hyperlink"/>
    <w:uiPriority w:val="99"/>
    <w:rsid w:val="007A408B"/>
    <w:rPr>
      <w:rFonts w:cs="Times New Roman"/>
      <w:color w:val="0000FF"/>
      <w:u w:val="single"/>
    </w:rPr>
  </w:style>
  <w:style w:type="character" w:styleId="af7">
    <w:name w:val="Strong"/>
    <w:qFormat/>
    <w:rsid w:val="007A408B"/>
    <w:rPr>
      <w:b/>
      <w:bCs/>
    </w:rPr>
  </w:style>
  <w:style w:type="character" w:styleId="af8">
    <w:name w:val="annotation reference"/>
    <w:uiPriority w:val="99"/>
    <w:rsid w:val="007A408B"/>
    <w:rPr>
      <w:rFonts w:cs="Times New Roman"/>
      <w:sz w:val="21"/>
      <w:szCs w:val="21"/>
    </w:rPr>
  </w:style>
  <w:style w:type="character" w:styleId="af9">
    <w:name w:val="Emphasis"/>
    <w:uiPriority w:val="20"/>
    <w:qFormat/>
    <w:rsid w:val="007A408B"/>
    <w:rPr>
      <w:b/>
      <w:bCs/>
      <w:i/>
      <w:iCs/>
      <w:spacing w:val="10"/>
      <w:shd w:val="clear" w:color="auto" w:fill="auto"/>
    </w:rPr>
  </w:style>
  <w:style w:type="character" w:styleId="afa">
    <w:name w:val="footnote reference"/>
    <w:rsid w:val="007A408B"/>
    <w:rPr>
      <w:rFonts w:cs="Times New Roman"/>
      <w:vertAlign w:val="superscript"/>
    </w:rPr>
  </w:style>
  <w:style w:type="character" w:customStyle="1" w:styleId="predbold1">
    <w:name w:val="p_red_bold1"/>
    <w:rsid w:val="007A408B"/>
    <w:rPr>
      <w:b/>
      <w:bCs/>
      <w:color w:val="FF3333"/>
    </w:rPr>
  </w:style>
  <w:style w:type="character" w:customStyle="1" w:styleId="llyChar">
    <w:name w:val="样式 正文文本正文文本lly + Char"/>
    <w:link w:val="lly"/>
    <w:rsid w:val="007A408B"/>
    <w:rPr>
      <w:rFonts w:ascii="Times New Roman" w:eastAsia="宋体" w:hAnsi="Times New Roman" w:cs="Times New Roman"/>
      <w:bCs/>
      <w:szCs w:val="21"/>
    </w:rPr>
  </w:style>
  <w:style w:type="paragraph" w:customStyle="1" w:styleId="lly">
    <w:name w:val="样式 正文文本正文文本lly +"/>
    <w:basedOn w:val="afb"/>
    <w:link w:val="llyChar"/>
    <w:rsid w:val="007A408B"/>
    <w:pPr>
      <w:adjustRightInd w:val="0"/>
      <w:snapToGrid w:val="0"/>
      <w:spacing w:after="0"/>
      <w:jc w:val="center"/>
    </w:pPr>
    <w:rPr>
      <w:rFonts w:ascii="Times New Roman" w:hAnsi="Times New Roman"/>
      <w:bCs/>
      <w:szCs w:val="21"/>
    </w:rPr>
  </w:style>
  <w:style w:type="paragraph" w:styleId="afb">
    <w:name w:val="Body Text"/>
    <w:basedOn w:val="a7"/>
    <w:link w:val="Char3"/>
    <w:uiPriority w:val="99"/>
    <w:unhideWhenUsed/>
    <w:rsid w:val="007A408B"/>
    <w:pPr>
      <w:spacing w:before="156" w:after="120"/>
      <w:jc w:val="left"/>
    </w:pPr>
    <w:rPr>
      <w:rFonts w:ascii="Calibri" w:eastAsia="宋体" w:hAnsi="Calibri" w:cs="Times New Roman"/>
      <w:kern w:val="0"/>
      <w:sz w:val="20"/>
      <w:szCs w:val="20"/>
    </w:rPr>
  </w:style>
  <w:style w:type="character" w:customStyle="1" w:styleId="Char3">
    <w:name w:val="正文文本 Char"/>
    <w:basedOn w:val="a9"/>
    <w:link w:val="afb"/>
    <w:uiPriority w:val="99"/>
    <w:rsid w:val="007A408B"/>
    <w:rPr>
      <w:rFonts w:ascii="Calibri" w:eastAsia="宋体" w:hAnsi="Calibri" w:cs="Times New Roman"/>
    </w:rPr>
  </w:style>
  <w:style w:type="character" w:customStyle="1" w:styleId="disabled">
    <w:name w:val="disabled"/>
    <w:rsid w:val="007A408B"/>
    <w:rPr>
      <w:color w:val="DDDDDD"/>
      <w:bdr w:val="single" w:sz="6" w:space="0" w:color="EEEEEE"/>
    </w:rPr>
  </w:style>
  <w:style w:type="character" w:customStyle="1" w:styleId="headline-content">
    <w:name w:val="headline-content"/>
    <w:basedOn w:val="a9"/>
    <w:rsid w:val="007A408B"/>
  </w:style>
  <w:style w:type="character" w:customStyle="1" w:styleId="Char4">
    <w:name w:val="尾注文本 Char"/>
    <w:link w:val="afc"/>
    <w:rsid w:val="007A408B"/>
    <w:rPr>
      <w:rFonts w:ascii="Calibri" w:eastAsia="宋体" w:hAnsi="Calibri" w:cs="Times New Roman"/>
      <w:szCs w:val="24"/>
      <w:lang w:eastAsia="en-US"/>
    </w:rPr>
  </w:style>
  <w:style w:type="paragraph" w:styleId="afc">
    <w:name w:val="endnote text"/>
    <w:basedOn w:val="a7"/>
    <w:link w:val="Char4"/>
    <w:rsid w:val="007A408B"/>
    <w:pPr>
      <w:widowControl/>
      <w:snapToGrid w:val="0"/>
      <w:spacing w:before="156" w:after="156" w:line="420" w:lineRule="exact"/>
      <w:ind w:firstLineChars="200" w:firstLine="560"/>
      <w:jc w:val="left"/>
    </w:pPr>
    <w:rPr>
      <w:rFonts w:ascii="Calibri" w:eastAsia="宋体" w:hAnsi="Calibri" w:cs="Times New Roman"/>
      <w:kern w:val="0"/>
      <w:sz w:val="20"/>
      <w:lang w:eastAsia="en-US"/>
    </w:rPr>
  </w:style>
  <w:style w:type="character" w:customStyle="1" w:styleId="Char10">
    <w:name w:val="尾注文本 Char1"/>
    <w:basedOn w:val="a9"/>
    <w:link w:val="afc"/>
    <w:rsid w:val="007A408B"/>
    <w:rPr>
      <w:kern w:val="2"/>
      <w:sz w:val="21"/>
      <w:szCs w:val="24"/>
    </w:rPr>
  </w:style>
  <w:style w:type="character" w:customStyle="1" w:styleId="Char5">
    <w:name w:val="正文文本缩进 Char"/>
    <w:link w:val="afd"/>
    <w:rsid w:val="007A408B"/>
    <w:rPr>
      <w:rFonts w:ascii="Calibri" w:eastAsia="宋体" w:hAnsi="Calibri" w:cs="Times New Roman"/>
      <w:szCs w:val="24"/>
      <w:lang w:eastAsia="en-US"/>
    </w:rPr>
  </w:style>
  <w:style w:type="paragraph" w:styleId="afd">
    <w:name w:val="Body Text Indent"/>
    <w:basedOn w:val="a7"/>
    <w:next w:val="30"/>
    <w:link w:val="Char5"/>
    <w:unhideWhenUsed/>
    <w:rsid w:val="007A408B"/>
    <w:pPr>
      <w:widowControl/>
      <w:spacing w:before="156" w:after="120" w:line="420" w:lineRule="exact"/>
      <w:ind w:leftChars="200" w:left="420" w:firstLineChars="200" w:firstLine="560"/>
      <w:jc w:val="left"/>
    </w:pPr>
    <w:rPr>
      <w:rFonts w:ascii="Calibri" w:eastAsia="宋体" w:hAnsi="Calibri" w:cs="Times New Roman"/>
      <w:kern w:val="0"/>
      <w:sz w:val="20"/>
      <w:lang w:eastAsia="en-US"/>
    </w:rPr>
  </w:style>
  <w:style w:type="paragraph" w:styleId="30">
    <w:name w:val="toc 3"/>
    <w:basedOn w:val="a7"/>
    <w:next w:val="a7"/>
    <w:uiPriority w:val="39"/>
    <w:qFormat/>
    <w:rsid w:val="007A408B"/>
    <w:pPr>
      <w:widowControl/>
      <w:spacing w:line="420" w:lineRule="exact"/>
      <w:ind w:left="560" w:firstLineChars="200" w:firstLine="560"/>
      <w:jc w:val="left"/>
    </w:pPr>
    <w:rPr>
      <w:rFonts w:ascii="Calibri" w:eastAsia="宋体" w:hAnsi="Calibri" w:cs="宋体"/>
      <w:i/>
      <w:iCs/>
      <w:kern w:val="0"/>
      <w:sz w:val="20"/>
      <w:szCs w:val="20"/>
      <w:lang w:bidi="en-US"/>
    </w:rPr>
  </w:style>
  <w:style w:type="character" w:customStyle="1" w:styleId="Char11">
    <w:name w:val="正文文本缩进 Char1"/>
    <w:basedOn w:val="a9"/>
    <w:link w:val="afd"/>
    <w:rsid w:val="007A408B"/>
    <w:rPr>
      <w:kern w:val="2"/>
      <w:sz w:val="21"/>
      <w:szCs w:val="24"/>
    </w:rPr>
  </w:style>
  <w:style w:type="character" w:customStyle="1" w:styleId="Char6">
    <w:name w:val="副标题 Char"/>
    <w:link w:val="afe"/>
    <w:uiPriority w:val="11"/>
    <w:rsid w:val="007A408B"/>
    <w:rPr>
      <w:rFonts w:ascii="Cambria" w:eastAsia="宋体" w:hAnsi="Cambria" w:cs="Times New Roman"/>
      <w:i/>
      <w:iCs/>
      <w:spacing w:val="13"/>
      <w:sz w:val="24"/>
      <w:szCs w:val="24"/>
    </w:rPr>
  </w:style>
  <w:style w:type="paragraph" w:styleId="afe">
    <w:name w:val="Subtitle"/>
    <w:basedOn w:val="a7"/>
    <w:next w:val="a7"/>
    <w:link w:val="Char6"/>
    <w:uiPriority w:val="11"/>
    <w:qFormat/>
    <w:rsid w:val="007A408B"/>
    <w:pPr>
      <w:widowControl/>
      <w:spacing w:before="156" w:after="600" w:line="420" w:lineRule="exact"/>
      <w:ind w:firstLineChars="200" w:firstLine="560"/>
      <w:jc w:val="left"/>
    </w:pPr>
    <w:rPr>
      <w:rFonts w:ascii="Cambria" w:eastAsia="宋体" w:hAnsi="Cambria" w:cs="Times New Roman"/>
      <w:i/>
      <w:iCs/>
      <w:spacing w:val="13"/>
      <w:kern w:val="0"/>
      <w:sz w:val="24"/>
    </w:rPr>
  </w:style>
  <w:style w:type="character" w:customStyle="1" w:styleId="Char12">
    <w:name w:val="副标题 Char1"/>
    <w:basedOn w:val="a9"/>
    <w:link w:val="afe"/>
    <w:rsid w:val="007A408B"/>
    <w:rPr>
      <w:rFonts w:asciiTheme="majorHAnsi" w:eastAsia="宋体" w:hAnsiTheme="majorHAnsi" w:cstheme="majorBidi"/>
      <w:b/>
      <w:bCs/>
      <w:kern w:val="28"/>
      <w:sz w:val="32"/>
      <w:szCs w:val="32"/>
    </w:rPr>
  </w:style>
  <w:style w:type="character" w:customStyle="1" w:styleId="Char7">
    <w:name w:val="纯文本 Char"/>
    <w:link w:val="aff"/>
    <w:rsid w:val="007A408B"/>
    <w:rPr>
      <w:rFonts w:ascii="宋体" w:hAnsi="Courier New" w:cs="Courier New"/>
      <w:kern w:val="2"/>
      <w:sz w:val="21"/>
      <w:szCs w:val="21"/>
    </w:rPr>
  </w:style>
  <w:style w:type="paragraph" w:styleId="aff">
    <w:name w:val="Plain Text"/>
    <w:basedOn w:val="a7"/>
    <w:link w:val="Char7"/>
    <w:qFormat/>
    <w:rsid w:val="007A408B"/>
    <w:pPr>
      <w:spacing w:line="360" w:lineRule="auto"/>
    </w:pPr>
    <w:rPr>
      <w:rFonts w:ascii="宋体" w:hAnsi="Courier New" w:cs="Courier New"/>
      <w:szCs w:val="21"/>
    </w:rPr>
  </w:style>
  <w:style w:type="character" w:customStyle="1" w:styleId="Char13">
    <w:name w:val="纯文本 Char1"/>
    <w:basedOn w:val="a9"/>
    <w:link w:val="aff"/>
    <w:uiPriority w:val="99"/>
    <w:rsid w:val="007A408B"/>
    <w:rPr>
      <w:rFonts w:ascii="宋体" w:eastAsia="宋体" w:hAnsi="Courier New" w:cs="Courier New"/>
      <w:kern w:val="2"/>
      <w:sz w:val="21"/>
      <w:szCs w:val="21"/>
    </w:rPr>
  </w:style>
  <w:style w:type="character" w:customStyle="1" w:styleId="Char8">
    <w:name w:val="批注文字 Char"/>
    <w:link w:val="aff0"/>
    <w:uiPriority w:val="99"/>
    <w:rsid w:val="007A408B"/>
    <w:rPr>
      <w:rFonts w:ascii="仿宋" w:eastAsia="仿宋" w:hAnsi="仿宋"/>
      <w:sz w:val="28"/>
      <w:szCs w:val="28"/>
      <w:lang w:bidi="en-US"/>
    </w:rPr>
  </w:style>
  <w:style w:type="paragraph" w:styleId="aff0">
    <w:name w:val="annotation text"/>
    <w:basedOn w:val="a7"/>
    <w:link w:val="Char8"/>
    <w:uiPriority w:val="99"/>
    <w:rsid w:val="007A408B"/>
    <w:pPr>
      <w:widowControl/>
      <w:spacing w:before="156" w:after="156" w:line="420" w:lineRule="exact"/>
      <w:ind w:firstLineChars="200" w:firstLine="420"/>
      <w:jc w:val="left"/>
    </w:pPr>
    <w:rPr>
      <w:rFonts w:ascii="仿宋" w:eastAsia="仿宋" w:hAnsi="仿宋"/>
      <w:kern w:val="0"/>
      <w:sz w:val="28"/>
      <w:szCs w:val="28"/>
      <w:lang w:bidi="en-US"/>
    </w:rPr>
  </w:style>
  <w:style w:type="character" w:customStyle="1" w:styleId="Char14">
    <w:name w:val="批注文字 Char1"/>
    <w:basedOn w:val="a9"/>
    <w:link w:val="aff0"/>
    <w:rsid w:val="007A408B"/>
    <w:rPr>
      <w:kern w:val="2"/>
      <w:sz w:val="21"/>
      <w:szCs w:val="24"/>
    </w:rPr>
  </w:style>
  <w:style w:type="character" w:customStyle="1" w:styleId="Char9">
    <w:name w:val="批注主题 Char"/>
    <w:link w:val="aff1"/>
    <w:uiPriority w:val="99"/>
    <w:rsid w:val="007A408B"/>
    <w:rPr>
      <w:rFonts w:ascii="仿宋" w:eastAsia="仿宋" w:hAnsi="仿宋"/>
      <w:b/>
      <w:bCs/>
      <w:sz w:val="28"/>
      <w:szCs w:val="28"/>
      <w:lang w:bidi="en-US"/>
    </w:rPr>
  </w:style>
  <w:style w:type="paragraph" w:styleId="aff1">
    <w:name w:val="annotation subject"/>
    <w:basedOn w:val="aff0"/>
    <w:next w:val="aff0"/>
    <w:link w:val="Char9"/>
    <w:uiPriority w:val="99"/>
    <w:rsid w:val="007A408B"/>
    <w:rPr>
      <w:b/>
      <w:bCs/>
    </w:rPr>
  </w:style>
  <w:style w:type="character" w:customStyle="1" w:styleId="Char15">
    <w:name w:val="批注主题 Char1"/>
    <w:basedOn w:val="Char14"/>
    <w:link w:val="aff1"/>
    <w:rsid w:val="007A408B"/>
    <w:rPr>
      <w:b/>
      <w:bCs/>
    </w:rPr>
  </w:style>
  <w:style w:type="character" w:customStyle="1" w:styleId="11">
    <w:name w:val="书籍标题1"/>
    <w:rsid w:val="007A408B"/>
    <w:rPr>
      <w:rFonts w:ascii="Cambria" w:eastAsia="宋体" w:hAnsi="Cambria" w:cs="Times New Roman"/>
      <w:i/>
      <w:sz w:val="20"/>
    </w:rPr>
  </w:style>
  <w:style w:type="character" w:customStyle="1" w:styleId="Chara">
    <w:name w:val="正文首行缩进 Char"/>
    <w:link w:val="aff2"/>
    <w:rsid w:val="007A408B"/>
    <w:rPr>
      <w:rFonts w:ascii="Times New Roman" w:eastAsia="宋体" w:hAnsi="Times New Roman" w:cs="Times New Roman"/>
      <w:kern w:val="2"/>
      <w:sz w:val="24"/>
      <w:szCs w:val="24"/>
    </w:rPr>
  </w:style>
  <w:style w:type="paragraph" w:styleId="aff2">
    <w:name w:val="Body Text First Indent"/>
    <w:basedOn w:val="afb"/>
    <w:link w:val="Chara"/>
    <w:rsid w:val="007A408B"/>
    <w:pPr>
      <w:spacing w:before="0" w:line="500" w:lineRule="exact"/>
      <w:ind w:firstLineChars="100" w:firstLine="420"/>
      <w:jc w:val="both"/>
    </w:pPr>
    <w:rPr>
      <w:rFonts w:ascii="Times New Roman" w:hAnsi="Times New Roman"/>
      <w:kern w:val="2"/>
      <w:sz w:val="24"/>
      <w:szCs w:val="24"/>
    </w:rPr>
  </w:style>
  <w:style w:type="character" w:customStyle="1" w:styleId="Char16">
    <w:name w:val="正文首行缩进 Char1"/>
    <w:basedOn w:val="Char3"/>
    <w:link w:val="aff2"/>
    <w:rsid w:val="007A408B"/>
  </w:style>
  <w:style w:type="character" w:customStyle="1" w:styleId="3Char0">
    <w:name w:val="正文文本缩进 3 Char"/>
    <w:link w:val="31"/>
    <w:rsid w:val="007A408B"/>
    <w:rPr>
      <w:rFonts w:ascii="Times New Roman" w:hAnsi="Times New Roman"/>
      <w:kern w:val="2"/>
      <w:sz w:val="16"/>
      <w:szCs w:val="16"/>
    </w:rPr>
  </w:style>
  <w:style w:type="paragraph" w:styleId="31">
    <w:name w:val="Body Text Indent 3"/>
    <w:basedOn w:val="a7"/>
    <w:link w:val="3Char0"/>
    <w:rsid w:val="007A408B"/>
    <w:pPr>
      <w:spacing w:after="120"/>
      <w:ind w:leftChars="200" w:left="420"/>
    </w:pPr>
    <w:rPr>
      <w:rFonts w:ascii="Times New Roman" w:hAnsi="Times New Roman"/>
      <w:sz w:val="16"/>
      <w:szCs w:val="16"/>
    </w:rPr>
  </w:style>
  <w:style w:type="character" w:customStyle="1" w:styleId="3Char1">
    <w:name w:val="正文文本缩进 3 Char1"/>
    <w:basedOn w:val="a9"/>
    <w:link w:val="31"/>
    <w:rsid w:val="007A408B"/>
    <w:rPr>
      <w:kern w:val="2"/>
      <w:sz w:val="16"/>
      <w:szCs w:val="16"/>
    </w:rPr>
  </w:style>
  <w:style w:type="character" w:customStyle="1" w:styleId="apple-style-span">
    <w:name w:val="apple-style-span"/>
    <w:rsid w:val="007A408B"/>
    <w:rPr>
      <w:rFonts w:cs="Times New Roman"/>
    </w:rPr>
  </w:style>
  <w:style w:type="character" w:customStyle="1" w:styleId="CharChar1">
    <w:name w:val="Char Char1"/>
    <w:link w:val="Charb"/>
    <w:rsid w:val="007A408B"/>
    <w:rPr>
      <w:kern w:val="2"/>
      <w:sz w:val="21"/>
      <w:szCs w:val="24"/>
    </w:rPr>
  </w:style>
  <w:style w:type="paragraph" w:customStyle="1" w:styleId="Charb">
    <w:name w:val="Char"/>
    <w:basedOn w:val="a7"/>
    <w:link w:val="CharChar1"/>
    <w:rsid w:val="007A408B"/>
  </w:style>
  <w:style w:type="character" w:customStyle="1" w:styleId="Charc">
    <w:name w:val="明显引用 Char"/>
    <w:link w:val="12"/>
    <w:uiPriority w:val="30"/>
    <w:rsid w:val="007A408B"/>
    <w:rPr>
      <w:b/>
      <w:bCs/>
      <w:i/>
      <w:iCs/>
    </w:rPr>
  </w:style>
  <w:style w:type="paragraph" w:customStyle="1" w:styleId="12">
    <w:name w:val="明显引用1"/>
    <w:basedOn w:val="a7"/>
    <w:next w:val="a7"/>
    <w:link w:val="Charc"/>
    <w:uiPriority w:val="30"/>
    <w:qFormat/>
    <w:rsid w:val="007A408B"/>
    <w:pPr>
      <w:widowControl/>
      <w:pBdr>
        <w:bottom w:val="single" w:sz="4" w:space="1" w:color="auto"/>
      </w:pBdr>
      <w:spacing w:before="200" w:after="280" w:line="420" w:lineRule="exact"/>
      <w:ind w:left="1008" w:right="1152" w:firstLineChars="200" w:firstLine="560"/>
    </w:pPr>
    <w:rPr>
      <w:b/>
      <w:bCs/>
      <w:i/>
      <w:iCs/>
      <w:kern w:val="0"/>
      <w:sz w:val="20"/>
      <w:szCs w:val="20"/>
    </w:rPr>
  </w:style>
  <w:style w:type="character" w:customStyle="1" w:styleId="2CharChar">
    <w:name w:val="标题 2 Char Char"/>
    <w:rsid w:val="007A408B"/>
    <w:rPr>
      <w:rFonts w:ascii="黑体" w:eastAsia="黑体" w:hAnsi="Arial"/>
      <w:b/>
      <w:kern w:val="2"/>
      <w:sz w:val="26"/>
      <w:lang w:val="en-US" w:eastAsia="zh-CN" w:bidi="ar-SA"/>
    </w:rPr>
  </w:style>
  <w:style w:type="character" w:customStyle="1" w:styleId="21">
    <w:name w:val="书籍标题2"/>
    <w:uiPriority w:val="33"/>
    <w:qFormat/>
    <w:rsid w:val="007A408B"/>
    <w:rPr>
      <w:i/>
      <w:iCs/>
      <w:smallCaps/>
      <w:spacing w:val="5"/>
    </w:rPr>
  </w:style>
  <w:style w:type="character" w:customStyle="1" w:styleId="headline-content4">
    <w:name w:val="headline-content4"/>
    <w:basedOn w:val="a9"/>
    <w:rsid w:val="007A408B"/>
  </w:style>
  <w:style w:type="character" w:customStyle="1" w:styleId="aff3">
    <w:name w:val="未处理的提及"/>
    <w:uiPriority w:val="99"/>
    <w:unhideWhenUsed/>
    <w:rsid w:val="007A408B"/>
    <w:rPr>
      <w:color w:val="605E5C"/>
      <w:shd w:val="clear" w:color="auto" w:fill="E1DFDD"/>
    </w:rPr>
  </w:style>
  <w:style w:type="character" w:customStyle="1" w:styleId="Char17">
    <w:name w:val="表格内正文 Char1"/>
    <w:link w:val="aff4"/>
    <w:rsid w:val="007A408B"/>
    <w:rPr>
      <w:rFonts w:ascii="宋体" w:hAnsi="宋体"/>
      <w:spacing w:val="4"/>
      <w:kern w:val="18"/>
      <w:sz w:val="24"/>
      <w:szCs w:val="24"/>
    </w:rPr>
  </w:style>
  <w:style w:type="paragraph" w:customStyle="1" w:styleId="aff4">
    <w:name w:val="表格内正文"/>
    <w:basedOn w:val="a7"/>
    <w:link w:val="Char17"/>
    <w:rsid w:val="007A408B"/>
    <w:pPr>
      <w:spacing w:line="360" w:lineRule="auto"/>
      <w:ind w:firstLine="493"/>
    </w:pPr>
    <w:rPr>
      <w:rFonts w:ascii="宋体" w:hAnsi="宋体"/>
      <w:spacing w:val="4"/>
      <w:kern w:val="18"/>
      <w:sz w:val="24"/>
    </w:rPr>
  </w:style>
  <w:style w:type="character" w:customStyle="1" w:styleId="9f1">
    <w:name w:val="9f1"/>
    <w:rsid w:val="007A408B"/>
    <w:rPr>
      <w:sz w:val="18"/>
      <w:szCs w:val="18"/>
    </w:rPr>
  </w:style>
  <w:style w:type="character" w:customStyle="1" w:styleId="pt91">
    <w:name w:val="pt91"/>
    <w:rsid w:val="007A408B"/>
    <w:rPr>
      <w:sz w:val="18"/>
      <w:szCs w:val="18"/>
    </w:rPr>
  </w:style>
  <w:style w:type="character" w:customStyle="1" w:styleId="S-Char">
    <w:name w:val="S-标题 Char"/>
    <w:link w:val="S-"/>
    <w:locked/>
    <w:rsid w:val="007A408B"/>
    <w:rPr>
      <w:rFonts w:ascii="楷体_GB2312" w:eastAsia="黑体" w:hAnsi="楷体_GB2312" w:cs="Times New Roman"/>
      <w:sz w:val="32"/>
      <w:szCs w:val="24"/>
    </w:rPr>
  </w:style>
  <w:style w:type="paragraph" w:customStyle="1" w:styleId="S-">
    <w:name w:val="S-标题"/>
    <w:basedOn w:val="a7"/>
    <w:link w:val="S-Char"/>
    <w:rsid w:val="007A408B"/>
    <w:pPr>
      <w:keepLines/>
      <w:widowControl/>
      <w:spacing w:before="156" w:after="156" w:line="380" w:lineRule="exact"/>
      <w:ind w:firstLineChars="200" w:firstLine="560"/>
      <w:jc w:val="left"/>
    </w:pPr>
    <w:rPr>
      <w:rFonts w:ascii="楷体_GB2312" w:eastAsia="黑体" w:hAnsi="楷体_GB2312" w:cs="Times New Roman"/>
      <w:kern w:val="0"/>
      <w:sz w:val="32"/>
    </w:rPr>
  </w:style>
  <w:style w:type="character" w:customStyle="1" w:styleId="HTMLChar">
    <w:name w:val="HTML 预设格式 Char"/>
    <w:link w:val="HTML"/>
    <w:rsid w:val="007A408B"/>
    <w:rPr>
      <w:rFonts w:ascii="Arial" w:hAnsi="Arial" w:cs="Arial"/>
      <w:sz w:val="24"/>
      <w:szCs w:val="24"/>
    </w:rPr>
  </w:style>
  <w:style w:type="paragraph" w:styleId="HTML">
    <w:name w:val="HTML Preformatted"/>
    <w:basedOn w:val="a7"/>
    <w:link w:val="HTMLChar"/>
    <w:rsid w:val="007A40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1">
    <w:name w:val="HTML 预设格式 Char1"/>
    <w:basedOn w:val="a9"/>
    <w:link w:val="HTML"/>
    <w:rsid w:val="007A408B"/>
    <w:rPr>
      <w:rFonts w:ascii="Courier New" w:hAnsi="Courier New" w:cs="Courier New"/>
      <w:kern w:val="2"/>
    </w:rPr>
  </w:style>
  <w:style w:type="character" w:customStyle="1" w:styleId="t">
    <w:name w:val="t"/>
    <w:basedOn w:val="a9"/>
    <w:rsid w:val="007A408B"/>
  </w:style>
  <w:style w:type="character" w:customStyle="1" w:styleId="Chard">
    <w:name w:val="标题 Char"/>
    <w:link w:val="aff5"/>
    <w:uiPriority w:val="10"/>
    <w:rsid w:val="007A408B"/>
    <w:rPr>
      <w:rFonts w:ascii="Cambria" w:eastAsia="宋体" w:hAnsi="Cambria" w:cs="Times New Roman"/>
      <w:spacing w:val="5"/>
      <w:sz w:val="52"/>
      <w:szCs w:val="52"/>
    </w:rPr>
  </w:style>
  <w:style w:type="paragraph" w:styleId="aff5">
    <w:name w:val="Title"/>
    <w:basedOn w:val="a7"/>
    <w:next w:val="a7"/>
    <w:link w:val="Chard"/>
    <w:uiPriority w:val="10"/>
    <w:qFormat/>
    <w:rsid w:val="007A408B"/>
    <w:pPr>
      <w:widowControl/>
      <w:pBdr>
        <w:bottom w:val="single" w:sz="4" w:space="1" w:color="auto"/>
      </w:pBdr>
      <w:spacing w:before="156" w:after="156"/>
      <w:ind w:firstLineChars="200" w:firstLine="560"/>
      <w:contextualSpacing/>
      <w:jc w:val="left"/>
    </w:pPr>
    <w:rPr>
      <w:rFonts w:ascii="Cambria" w:eastAsia="宋体" w:hAnsi="Cambria" w:cs="Times New Roman"/>
      <w:spacing w:val="5"/>
      <w:kern w:val="0"/>
      <w:sz w:val="52"/>
      <w:szCs w:val="52"/>
    </w:rPr>
  </w:style>
  <w:style w:type="character" w:customStyle="1" w:styleId="Char18">
    <w:name w:val="标题 Char1"/>
    <w:basedOn w:val="a9"/>
    <w:link w:val="aff5"/>
    <w:rsid w:val="007A408B"/>
    <w:rPr>
      <w:rFonts w:asciiTheme="majorHAnsi" w:eastAsia="宋体" w:hAnsiTheme="majorHAnsi" w:cstheme="majorBidi"/>
      <w:b/>
      <w:bCs/>
      <w:kern w:val="2"/>
      <w:sz w:val="32"/>
      <w:szCs w:val="32"/>
    </w:rPr>
  </w:style>
  <w:style w:type="character" w:customStyle="1" w:styleId="Chare">
    <w:name w:val="无间隔 Char"/>
    <w:basedOn w:val="a9"/>
    <w:link w:val="13"/>
    <w:uiPriority w:val="1"/>
    <w:rsid w:val="007A408B"/>
    <w:rPr>
      <w:rFonts w:ascii="宋体" w:eastAsia="宋体" w:hAnsi="宋体" w:cs="宋体"/>
      <w:sz w:val="28"/>
      <w:szCs w:val="28"/>
      <w:lang w:bidi="en-US"/>
    </w:rPr>
  </w:style>
  <w:style w:type="paragraph" w:customStyle="1" w:styleId="13">
    <w:name w:val="无间隔1"/>
    <w:basedOn w:val="a7"/>
    <w:link w:val="Chare"/>
    <w:uiPriority w:val="1"/>
    <w:qFormat/>
    <w:rsid w:val="007A408B"/>
    <w:pPr>
      <w:widowControl/>
      <w:spacing w:before="156"/>
      <w:ind w:firstLineChars="200" w:firstLine="560"/>
      <w:jc w:val="left"/>
    </w:pPr>
    <w:rPr>
      <w:rFonts w:ascii="宋体" w:eastAsia="宋体" w:hAnsi="宋体" w:cs="宋体"/>
      <w:kern w:val="0"/>
      <w:sz w:val="28"/>
      <w:szCs w:val="28"/>
      <w:lang w:bidi="en-US"/>
    </w:rPr>
  </w:style>
  <w:style w:type="character" w:customStyle="1" w:styleId="Sophia-1Char">
    <w:name w:val="Sophia-1 Char"/>
    <w:link w:val="Sophia-1"/>
    <w:locked/>
    <w:rsid w:val="007A408B"/>
    <w:rPr>
      <w:rFonts w:ascii="楷体_GB2312" w:eastAsia="楷体_GB2312" w:hAnsi="楷体_GB2312" w:cs="Times New Roman"/>
      <w:sz w:val="28"/>
      <w:szCs w:val="24"/>
    </w:rPr>
  </w:style>
  <w:style w:type="paragraph" w:customStyle="1" w:styleId="Sophia-1">
    <w:name w:val="Sophia-1"/>
    <w:basedOn w:val="a7"/>
    <w:link w:val="Sophia-1Char"/>
    <w:rsid w:val="007A408B"/>
    <w:pPr>
      <w:widowControl/>
      <w:spacing w:before="156" w:after="156" w:line="360" w:lineRule="auto"/>
      <w:ind w:firstLineChars="200" w:firstLine="560"/>
      <w:jc w:val="left"/>
    </w:pPr>
    <w:rPr>
      <w:rFonts w:ascii="楷体_GB2312" w:eastAsia="楷体_GB2312" w:hAnsi="楷体_GB2312" w:cs="Times New Roman"/>
      <w:kern w:val="0"/>
      <w:sz w:val="28"/>
    </w:rPr>
  </w:style>
  <w:style w:type="character" w:customStyle="1" w:styleId="MTEquationSection">
    <w:name w:val="MTEquationSection"/>
    <w:rsid w:val="007A408B"/>
    <w:rPr>
      <w:rFonts w:eastAsia="楷体"/>
      <w:b/>
      <w:vanish/>
      <w:color w:val="FF0000"/>
      <w:sz w:val="28"/>
    </w:rPr>
  </w:style>
  <w:style w:type="character" w:customStyle="1" w:styleId="CharChar0">
    <w:name w:val="正文四号 Char Char"/>
    <w:link w:val="aff6"/>
    <w:rsid w:val="007A408B"/>
    <w:rPr>
      <w:rFonts w:cs="宋体"/>
      <w:kern w:val="2"/>
      <w:sz w:val="28"/>
    </w:rPr>
  </w:style>
  <w:style w:type="paragraph" w:customStyle="1" w:styleId="aff6">
    <w:name w:val="正文四号"/>
    <w:basedOn w:val="a7"/>
    <w:link w:val="CharChar0"/>
    <w:rsid w:val="007A408B"/>
    <w:pPr>
      <w:spacing w:line="360" w:lineRule="auto"/>
      <w:ind w:firstLineChars="200" w:firstLine="200"/>
    </w:pPr>
    <w:rPr>
      <w:rFonts w:cs="宋体"/>
      <w:sz w:val="28"/>
      <w:szCs w:val="20"/>
    </w:rPr>
  </w:style>
  <w:style w:type="character" w:customStyle="1" w:styleId="3Char2">
    <w:name w:val="正文文本 3 Char"/>
    <w:link w:val="32"/>
    <w:uiPriority w:val="99"/>
    <w:rsid w:val="007A408B"/>
    <w:rPr>
      <w:rFonts w:ascii="Times New Roman" w:hAnsi="Times New Roman"/>
      <w:kern w:val="2"/>
      <w:sz w:val="21"/>
    </w:rPr>
  </w:style>
  <w:style w:type="paragraph" w:styleId="32">
    <w:name w:val="Body Text 3"/>
    <w:basedOn w:val="a7"/>
    <w:link w:val="3Char2"/>
    <w:uiPriority w:val="99"/>
    <w:rsid w:val="007A408B"/>
    <w:pPr>
      <w:jc w:val="center"/>
    </w:pPr>
    <w:rPr>
      <w:rFonts w:ascii="Times New Roman" w:hAnsi="Times New Roman"/>
      <w:szCs w:val="20"/>
    </w:rPr>
  </w:style>
  <w:style w:type="character" w:customStyle="1" w:styleId="3Char10">
    <w:name w:val="正文文本 3 Char1"/>
    <w:basedOn w:val="a9"/>
    <w:link w:val="32"/>
    <w:rsid w:val="007A408B"/>
    <w:rPr>
      <w:kern w:val="2"/>
      <w:sz w:val="16"/>
      <w:szCs w:val="16"/>
    </w:rPr>
  </w:style>
  <w:style w:type="character" w:customStyle="1" w:styleId="Charf">
    <w:name w:val="引用 Char"/>
    <w:link w:val="14"/>
    <w:uiPriority w:val="29"/>
    <w:rsid w:val="007A408B"/>
    <w:rPr>
      <w:i/>
      <w:iCs/>
    </w:rPr>
  </w:style>
  <w:style w:type="paragraph" w:customStyle="1" w:styleId="14">
    <w:name w:val="引用1"/>
    <w:basedOn w:val="a7"/>
    <w:next w:val="a7"/>
    <w:link w:val="Charf"/>
    <w:uiPriority w:val="29"/>
    <w:qFormat/>
    <w:rsid w:val="007A408B"/>
    <w:pPr>
      <w:widowControl/>
      <w:spacing w:before="200" w:line="420" w:lineRule="exact"/>
      <w:ind w:left="360" w:right="360" w:firstLineChars="200" w:firstLine="560"/>
      <w:jc w:val="left"/>
    </w:pPr>
    <w:rPr>
      <w:i/>
      <w:iCs/>
      <w:kern w:val="0"/>
      <w:sz w:val="20"/>
      <w:szCs w:val="20"/>
    </w:rPr>
  </w:style>
  <w:style w:type="character" w:customStyle="1" w:styleId="MTDisplayEquationChar">
    <w:name w:val="MTDisplayEquation Char"/>
    <w:link w:val="MTDisplayEquation"/>
    <w:locked/>
    <w:rsid w:val="007A408B"/>
    <w:rPr>
      <w:rFonts w:ascii="黑体" w:eastAsia="黑体" w:hAnsi="Calibri" w:cs="Times New Roman"/>
      <w:szCs w:val="24"/>
    </w:rPr>
  </w:style>
  <w:style w:type="paragraph" w:customStyle="1" w:styleId="MTDisplayEquation">
    <w:name w:val="MTDisplayEquation"/>
    <w:basedOn w:val="a7"/>
    <w:next w:val="a7"/>
    <w:link w:val="MTDisplayEquationChar"/>
    <w:rsid w:val="007A408B"/>
    <w:pPr>
      <w:widowControl/>
      <w:tabs>
        <w:tab w:val="center" w:pos="4160"/>
        <w:tab w:val="right" w:pos="8300"/>
      </w:tabs>
      <w:spacing w:before="156" w:after="156" w:line="360" w:lineRule="auto"/>
      <w:jc w:val="left"/>
    </w:pPr>
    <w:rPr>
      <w:rFonts w:ascii="黑体" w:eastAsia="黑体" w:hAnsi="Calibri" w:cs="Times New Roman"/>
      <w:kern w:val="0"/>
      <w:sz w:val="20"/>
    </w:rPr>
  </w:style>
  <w:style w:type="character" w:customStyle="1" w:styleId="2Char1">
    <w:name w:val="正文首行缩进 2 Char"/>
    <w:link w:val="22"/>
    <w:rsid w:val="007A408B"/>
    <w:rPr>
      <w:rFonts w:ascii="Times New Roman" w:eastAsia="宋体" w:hAnsi="Times New Roman" w:cs="Times New Roman"/>
      <w:kern w:val="2"/>
      <w:sz w:val="21"/>
      <w:szCs w:val="24"/>
      <w:lang w:eastAsia="en-US"/>
    </w:rPr>
  </w:style>
  <w:style w:type="paragraph" w:styleId="22">
    <w:name w:val="Body Text First Indent 2"/>
    <w:basedOn w:val="a7"/>
    <w:link w:val="2Char1"/>
    <w:rsid w:val="007A408B"/>
    <w:pPr>
      <w:spacing w:after="120"/>
      <w:ind w:left="420" w:firstLine="210"/>
      <w:jc w:val="left"/>
    </w:pPr>
    <w:rPr>
      <w:rFonts w:ascii="Times New Roman" w:eastAsia="宋体" w:hAnsi="Times New Roman" w:cs="Times New Roman"/>
      <w:lang w:eastAsia="en-US"/>
    </w:rPr>
  </w:style>
  <w:style w:type="character" w:customStyle="1" w:styleId="2Char10">
    <w:name w:val="正文首行缩进 2 Char1"/>
    <w:basedOn w:val="Char11"/>
    <w:link w:val="22"/>
    <w:rsid w:val="007A408B"/>
  </w:style>
  <w:style w:type="character" w:customStyle="1" w:styleId="2CharChar0">
    <w:name w:val="样式2 Char Char"/>
    <w:link w:val="23"/>
    <w:rsid w:val="007A408B"/>
    <w:rPr>
      <w:rFonts w:ascii="Times New Roman" w:hAnsi="Times New Roman"/>
      <w:kern w:val="2"/>
      <w:sz w:val="24"/>
    </w:rPr>
  </w:style>
  <w:style w:type="paragraph" w:customStyle="1" w:styleId="23">
    <w:name w:val="样式2"/>
    <w:basedOn w:val="a7"/>
    <w:link w:val="2CharChar0"/>
    <w:rsid w:val="007A408B"/>
    <w:pPr>
      <w:spacing w:line="60" w:lineRule="atLeast"/>
      <w:jc w:val="center"/>
    </w:pPr>
    <w:rPr>
      <w:rFonts w:ascii="Times New Roman" w:hAnsi="Times New Roman"/>
      <w:sz w:val="24"/>
      <w:szCs w:val="20"/>
    </w:rPr>
  </w:style>
  <w:style w:type="character" w:customStyle="1" w:styleId="Charf0">
    <w:name w:val="注释标题 Char"/>
    <w:link w:val="aff7"/>
    <w:rsid w:val="007A408B"/>
    <w:rPr>
      <w:rFonts w:ascii="Times New Roman" w:hAnsi="Times New Roman"/>
      <w:kern w:val="2"/>
      <w:sz w:val="24"/>
      <w:szCs w:val="24"/>
    </w:rPr>
  </w:style>
  <w:style w:type="paragraph" w:styleId="aff7">
    <w:name w:val="Note Heading"/>
    <w:basedOn w:val="a7"/>
    <w:next w:val="a7"/>
    <w:link w:val="Charf0"/>
    <w:rsid w:val="007A408B"/>
    <w:pPr>
      <w:spacing w:line="360" w:lineRule="auto"/>
      <w:jc w:val="center"/>
    </w:pPr>
    <w:rPr>
      <w:rFonts w:ascii="Times New Roman" w:hAnsi="Times New Roman"/>
      <w:sz w:val="24"/>
    </w:rPr>
  </w:style>
  <w:style w:type="character" w:customStyle="1" w:styleId="Char19">
    <w:name w:val="注释标题 Char1"/>
    <w:basedOn w:val="a9"/>
    <w:link w:val="aff7"/>
    <w:rsid w:val="007A408B"/>
    <w:rPr>
      <w:kern w:val="2"/>
      <w:sz w:val="21"/>
      <w:szCs w:val="24"/>
    </w:rPr>
  </w:style>
  <w:style w:type="character" w:customStyle="1" w:styleId="IntenseQuoteChar">
    <w:name w:val="Intense Quote Char"/>
    <w:link w:val="15"/>
    <w:locked/>
    <w:rsid w:val="007A408B"/>
    <w:rPr>
      <w:rFonts w:ascii="Calibri" w:eastAsia="宋体" w:hAnsi="Calibri" w:cs="Times New Roman"/>
      <w:b/>
      <w:i/>
      <w:color w:val="FFFFFF"/>
      <w:szCs w:val="24"/>
      <w:shd w:val="clear" w:color="auto" w:fill="C0504D"/>
      <w:lang w:eastAsia="en-US"/>
    </w:rPr>
  </w:style>
  <w:style w:type="paragraph" w:customStyle="1" w:styleId="15">
    <w:name w:val="明显引用1"/>
    <w:basedOn w:val="a7"/>
    <w:next w:val="a7"/>
    <w:link w:val="IntenseQuoteChar"/>
    <w:rsid w:val="007A408B"/>
    <w:pPr>
      <w:widowControl/>
      <w:pBdr>
        <w:top w:val="single" w:sz="8" w:space="10" w:color="943634"/>
        <w:left w:val="single" w:sz="8" w:space="10" w:color="943634"/>
        <w:bottom w:val="single" w:sz="8" w:space="10" w:color="943634"/>
        <w:right w:val="single" w:sz="8" w:space="10" w:color="943634"/>
      </w:pBdr>
      <w:shd w:val="clear" w:color="auto" w:fill="C0504D"/>
      <w:spacing w:before="140" w:after="140" w:line="420" w:lineRule="exact"/>
      <w:ind w:left="1440" w:right="1440" w:firstLineChars="200" w:firstLine="560"/>
      <w:jc w:val="left"/>
    </w:pPr>
    <w:rPr>
      <w:rFonts w:ascii="Calibri" w:eastAsia="宋体" w:hAnsi="Calibri" w:cs="Times New Roman"/>
      <w:b/>
      <w:i/>
      <w:color w:val="FFFFFF"/>
      <w:kern w:val="0"/>
      <w:sz w:val="20"/>
      <w:lang w:eastAsia="en-US"/>
    </w:rPr>
  </w:style>
  <w:style w:type="character" w:customStyle="1" w:styleId="16">
    <w:name w:val="明显参考1"/>
    <w:uiPriority w:val="32"/>
    <w:qFormat/>
    <w:rsid w:val="007A408B"/>
    <w:rPr>
      <w:smallCaps/>
      <w:spacing w:val="5"/>
      <w:u w:val="single"/>
    </w:rPr>
  </w:style>
  <w:style w:type="character" w:customStyle="1" w:styleId="zxjCharChar">
    <w:name w:val="文本_zxj Char Char"/>
    <w:link w:val="zxj"/>
    <w:rsid w:val="007A408B"/>
    <w:rPr>
      <w:rFonts w:cs="宋体"/>
      <w:kern w:val="2"/>
      <w:sz w:val="28"/>
    </w:rPr>
  </w:style>
  <w:style w:type="paragraph" w:customStyle="1" w:styleId="zxj">
    <w:name w:val="文本_zxj"/>
    <w:basedOn w:val="a7"/>
    <w:link w:val="zxjCharChar"/>
    <w:rsid w:val="007A408B"/>
    <w:pPr>
      <w:spacing w:line="360" w:lineRule="auto"/>
    </w:pPr>
    <w:rPr>
      <w:rFonts w:cs="宋体"/>
      <w:sz w:val="28"/>
      <w:szCs w:val="20"/>
    </w:rPr>
  </w:style>
  <w:style w:type="character" w:customStyle="1" w:styleId="Charf1">
    <w:name w:val="文档结构图 Char"/>
    <w:link w:val="aff8"/>
    <w:uiPriority w:val="99"/>
    <w:rsid w:val="007A408B"/>
    <w:rPr>
      <w:rFonts w:ascii="宋体" w:eastAsia="宋体" w:hAnsi="Calibri" w:cs="Times New Roman"/>
      <w:sz w:val="18"/>
      <w:szCs w:val="18"/>
      <w:lang w:eastAsia="en-US"/>
    </w:rPr>
  </w:style>
  <w:style w:type="paragraph" w:styleId="aff8">
    <w:name w:val="Document Map"/>
    <w:basedOn w:val="a7"/>
    <w:link w:val="Charf1"/>
    <w:uiPriority w:val="99"/>
    <w:rsid w:val="007A408B"/>
    <w:pPr>
      <w:widowControl/>
      <w:spacing w:before="156" w:after="156" w:line="420" w:lineRule="exact"/>
      <w:ind w:firstLineChars="200" w:firstLine="560"/>
      <w:jc w:val="left"/>
    </w:pPr>
    <w:rPr>
      <w:rFonts w:ascii="宋体" w:eastAsia="宋体" w:hAnsi="Calibri" w:cs="Times New Roman"/>
      <w:kern w:val="0"/>
      <w:sz w:val="18"/>
      <w:szCs w:val="18"/>
      <w:lang w:eastAsia="en-US"/>
    </w:rPr>
  </w:style>
  <w:style w:type="character" w:customStyle="1" w:styleId="Char1a">
    <w:name w:val="文档结构图 Char1"/>
    <w:basedOn w:val="a9"/>
    <w:link w:val="aff8"/>
    <w:rsid w:val="007A408B"/>
    <w:rPr>
      <w:rFonts w:ascii="宋体" w:eastAsia="宋体"/>
      <w:kern w:val="2"/>
      <w:sz w:val="18"/>
      <w:szCs w:val="18"/>
    </w:rPr>
  </w:style>
  <w:style w:type="character" w:customStyle="1" w:styleId="CharChar2">
    <w:name w:val="应急预案正文 Char Char"/>
    <w:link w:val="aff9"/>
    <w:rsid w:val="007A408B"/>
    <w:rPr>
      <w:rFonts w:ascii="仿宋_GB2312" w:eastAsia="仿宋_GB2312" w:hAnsi="宋体"/>
      <w:bCs/>
      <w:sz w:val="28"/>
      <w:szCs w:val="28"/>
      <w:lang w:val="zh-CN"/>
    </w:rPr>
  </w:style>
  <w:style w:type="paragraph" w:customStyle="1" w:styleId="aff9">
    <w:name w:val="应急预案正文"/>
    <w:basedOn w:val="a7"/>
    <w:link w:val="CharChar2"/>
    <w:rsid w:val="007A408B"/>
    <w:pPr>
      <w:spacing w:line="520" w:lineRule="exact"/>
    </w:pPr>
    <w:rPr>
      <w:rFonts w:ascii="仿宋_GB2312" w:eastAsia="仿宋_GB2312" w:hAnsi="宋体"/>
      <w:bCs/>
      <w:kern w:val="0"/>
      <w:sz w:val="28"/>
      <w:szCs w:val="28"/>
      <w:lang w:val="zh-CN"/>
    </w:rPr>
  </w:style>
  <w:style w:type="character" w:customStyle="1" w:styleId="858D7CFB-ED40-4347-BF05-701D383B685F">
    <w:name w:val="三级条标题[858D7CFB-ED40-4347-BF05-701D383B685F]"/>
    <w:link w:val="a3"/>
    <w:rsid w:val="007A408B"/>
    <w:rPr>
      <w:rFonts w:ascii="黑体" w:eastAsia="黑体" w:hAnsi="Times New Roman"/>
      <w:sz w:val="21"/>
      <w:szCs w:val="22"/>
    </w:rPr>
  </w:style>
  <w:style w:type="paragraph" w:customStyle="1" w:styleId="a3">
    <w:name w:val="三级条标题"/>
    <w:basedOn w:val="a2"/>
    <w:next w:val="a7"/>
    <w:link w:val="858D7CFB-ED40-4347-BF05-701D383B685F"/>
    <w:rsid w:val="007A408B"/>
    <w:pPr>
      <w:numPr>
        <w:ilvl w:val="4"/>
      </w:numPr>
      <w:outlineLvl w:val="4"/>
    </w:pPr>
    <w:rPr>
      <w:rFonts w:cstheme="minorBidi"/>
    </w:rPr>
  </w:style>
  <w:style w:type="paragraph" w:customStyle="1" w:styleId="a2">
    <w:name w:val="二级条标题"/>
    <w:basedOn w:val="a1"/>
    <w:next w:val="a7"/>
    <w:rsid w:val="007A408B"/>
    <w:pPr>
      <w:numPr>
        <w:ilvl w:val="3"/>
      </w:numPr>
      <w:outlineLvl w:val="3"/>
    </w:pPr>
  </w:style>
  <w:style w:type="paragraph" w:customStyle="1" w:styleId="a1">
    <w:name w:val="一级条标题"/>
    <w:basedOn w:val="a0"/>
    <w:next w:val="a7"/>
    <w:rsid w:val="007A408B"/>
    <w:pPr>
      <w:numPr>
        <w:ilvl w:val="2"/>
      </w:numPr>
      <w:spacing w:beforeLines="0" w:afterLines="0"/>
      <w:outlineLvl w:val="2"/>
    </w:pPr>
  </w:style>
  <w:style w:type="paragraph" w:customStyle="1" w:styleId="a0">
    <w:name w:val="章标题"/>
    <w:next w:val="a7"/>
    <w:rsid w:val="007A408B"/>
    <w:pPr>
      <w:numPr>
        <w:ilvl w:val="1"/>
        <w:numId w:val="1"/>
      </w:numPr>
      <w:spacing w:beforeLines="50" w:afterLines="50" w:line="276" w:lineRule="auto"/>
      <w:jc w:val="both"/>
      <w:outlineLvl w:val="1"/>
    </w:pPr>
    <w:rPr>
      <w:rFonts w:ascii="黑体" w:eastAsia="黑体" w:hAnsi="Times New Roman" w:cs="Times New Roman"/>
      <w:sz w:val="21"/>
      <w:szCs w:val="22"/>
    </w:rPr>
  </w:style>
  <w:style w:type="character" w:customStyle="1" w:styleId="CharChar3">
    <w:name w:val="表格 Char Char"/>
    <w:link w:val="affa"/>
    <w:rsid w:val="007A408B"/>
    <w:rPr>
      <w:rFonts w:eastAsia="黑体"/>
      <w:kern w:val="2"/>
      <w:sz w:val="21"/>
      <w:szCs w:val="24"/>
    </w:rPr>
  </w:style>
  <w:style w:type="paragraph" w:customStyle="1" w:styleId="affa">
    <w:name w:val="表格"/>
    <w:basedOn w:val="affb"/>
    <w:link w:val="CharChar3"/>
    <w:rsid w:val="007A408B"/>
    <w:pPr>
      <w:spacing w:line="500" w:lineRule="exact"/>
      <w:jc w:val="center"/>
    </w:pPr>
    <w:rPr>
      <w:rFonts w:asciiTheme="minorHAnsi" w:eastAsia="黑体" w:hAnsiTheme="minorHAnsi" w:cstheme="minorBidi"/>
    </w:rPr>
  </w:style>
  <w:style w:type="paragraph" w:styleId="affb">
    <w:name w:val="List"/>
    <w:basedOn w:val="a7"/>
    <w:rsid w:val="007A408B"/>
    <w:pPr>
      <w:ind w:left="200" w:hangingChars="200" w:hanging="200"/>
    </w:pPr>
    <w:rPr>
      <w:rFonts w:ascii="Times New Roman" w:eastAsia="宋体" w:hAnsi="Times New Roman" w:cs="宋体"/>
    </w:rPr>
  </w:style>
  <w:style w:type="character" w:customStyle="1" w:styleId="CharChar4">
    <w:name w:val="表名 Char Char"/>
    <w:rsid w:val="007A408B"/>
    <w:rPr>
      <w:rFonts w:ascii="黑体" w:eastAsia="黑体"/>
      <w:kern w:val="2"/>
      <w:sz w:val="21"/>
      <w:lang w:val="en-US" w:eastAsia="zh-CN" w:bidi="ar-SA"/>
    </w:rPr>
  </w:style>
  <w:style w:type="character" w:customStyle="1" w:styleId="Charf2">
    <w:name w:val="脚注文本 Char"/>
    <w:link w:val="affc"/>
    <w:rsid w:val="007A408B"/>
    <w:rPr>
      <w:rFonts w:ascii="Calibri" w:eastAsia="宋体" w:hAnsi="Calibri" w:cs="Times New Roman"/>
      <w:sz w:val="18"/>
      <w:szCs w:val="18"/>
      <w:lang w:eastAsia="en-US"/>
    </w:rPr>
  </w:style>
  <w:style w:type="paragraph" w:styleId="affc">
    <w:name w:val="footnote text"/>
    <w:basedOn w:val="a7"/>
    <w:link w:val="Charf2"/>
    <w:rsid w:val="007A408B"/>
    <w:pPr>
      <w:widowControl/>
      <w:snapToGrid w:val="0"/>
      <w:spacing w:before="156" w:after="156" w:line="420" w:lineRule="exact"/>
      <w:ind w:firstLineChars="200" w:firstLine="560"/>
      <w:jc w:val="left"/>
    </w:pPr>
    <w:rPr>
      <w:rFonts w:ascii="Calibri" w:eastAsia="宋体" w:hAnsi="Calibri" w:cs="Times New Roman"/>
      <w:kern w:val="0"/>
      <w:sz w:val="18"/>
      <w:szCs w:val="18"/>
      <w:lang w:eastAsia="en-US"/>
    </w:rPr>
  </w:style>
  <w:style w:type="character" w:customStyle="1" w:styleId="Char1b">
    <w:name w:val="脚注文本 Char1"/>
    <w:basedOn w:val="a9"/>
    <w:link w:val="affc"/>
    <w:rsid w:val="007A408B"/>
    <w:rPr>
      <w:kern w:val="2"/>
      <w:sz w:val="18"/>
      <w:szCs w:val="18"/>
    </w:rPr>
  </w:style>
  <w:style w:type="character" w:customStyle="1" w:styleId="Charf3">
    <w:name w:val="常用样式 Char"/>
    <w:link w:val="affd"/>
    <w:rsid w:val="007A408B"/>
    <w:rPr>
      <w:rFonts w:ascii="仿宋" w:eastAsia="仿宋" w:hAnsi="仿宋"/>
      <w:color w:val="FF0000"/>
      <w:sz w:val="28"/>
      <w:szCs w:val="28"/>
      <w:lang w:bidi="en-US"/>
    </w:rPr>
  </w:style>
  <w:style w:type="paragraph" w:customStyle="1" w:styleId="affd">
    <w:name w:val="常用样式"/>
    <w:basedOn w:val="a7"/>
    <w:link w:val="Charf3"/>
    <w:rsid w:val="007A408B"/>
    <w:pPr>
      <w:widowControl/>
      <w:spacing w:before="156" w:after="156" w:line="420" w:lineRule="exact"/>
      <w:ind w:firstLineChars="200" w:firstLine="560"/>
      <w:jc w:val="left"/>
    </w:pPr>
    <w:rPr>
      <w:rFonts w:ascii="仿宋" w:eastAsia="仿宋" w:hAnsi="仿宋"/>
      <w:color w:val="FF0000"/>
      <w:kern w:val="0"/>
      <w:sz w:val="28"/>
      <w:szCs w:val="28"/>
      <w:lang w:bidi="en-US"/>
    </w:rPr>
  </w:style>
  <w:style w:type="character" w:customStyle="1" w:styleId="2Char2">
    <w:name w:val="正文文本 2 Char"/>
    <w:link w:val="24"/>
    <w:rsid w:val="007A408B"/>
    <w:rPr>
      <w:rFonts w:ascii="Times New Roman" w:hAnsi="Times New Roman"/>
      <w:kern w:val="2"/>
      <w:sz w:val="21"/>
      <w:szCs w:val="24"/>
    </w:rPr>
  </w:style>
  <w:style w:type="paragraph" w:styleId="24">
    <w:name w:val="Body Text 2"/>
    <w:basedOn w:val="a7"/>
    <w:link w:val="2Char2"/>
    <w:rsid w:val="007A408B"/>
    <w:pPr>
      <w:spacing w:after="120" w:line="480" w:lineRule="auto"/>
    </w:pPr>
    <w:rPr>
      <w:rFonts w:ascii="Times New Roman" w:hAnsi="Times New Roman"/>
    </w:rPr>
  </w:style>
  <w:style w:type="character" w:customStyle="1" w:styleId="2Char11">
    <w:name w:val="正文文本 2 Char1"/>
    <w:basedOn w:val="a9"/>
    <w:link w:val="24"/>
    <w:rsid w:val="007A408B"/>
    <w:rPr>
      <w:kern w:val="2"/>
      <w:sz w:val="21"/>
      <w:szCs w:val="24"/>
    </w:rPr>
  </w:style>
  <w:style w:type="character" w:customStyle="1" w:styleId="ca-6">
    <w:name w:val="ca-6"/>
    <w:basedOn w:val="a9"/>
    <w:rsid w:val="007A408B"/>
  </w:style>
  <w:style w:type="character" w:customStyle="1" w:styleId="17">
    <w:name w:val="明显强调1"/>
    <w:uiPriority w:val="21"/>
    <w:qFormat/>
    <w:rsid w:val="007A408B"/>
    <w:rPr>
      <w:b/>
      <w:bCs/>
    </w:rPr>
  </w:style>
  <w:style w:type="character" w:customStyle="1" w:styleId="current">
    <w:name w:val="current"/>
    <w:rsid w:val="007A408B"/>
    <w:rPr>
      <w:b/>
      <w:color w:val="000000"/>
      <w:bdr w:val="single" w:sz="6" w:space="0" w:color="FFFFFF"/>
      <w:shd w:val="clear" w:color="auto" w:fill="FFFFFF"/>
    </w:rPr>
  </w:style>
  <w:style w:type="character" w:customStyle="1" w:styleId="18">
    <w:name w:val="不明显参考1"/>
    <w:uiPriority w:val="31"/>
    <w:qFormat/>
    <w:rsid w:val="007A408B"/>
    <w:rPr>
      <w:smallCaps/>
    </w:rPr>
  </w:style>
  <w:style w:type="character" w:customStyle="1" w:styleId="19">
    <w:name w:val="不明显强调1"/>
    <w:uiPriority w:val="19"/>
    <w:qFormat/>
    <w:rsid w:val="007A408B"/>
    <w:rPr>
      <w:i/>
      <w:iCs/>
    </w:rPr>
  </w:style>
  <w:style w:type="paragraph" w:customStyle="1" w:styleId="affe">
    <w:name w:val="二级无标题条"/>
    <w:basedOn w:val="a7"/>
    <w:rsid w:val="007A408B"/>
    <w:rPr>
      <w:rFonts w:ascii="Times New Roman" w:eastAsia="宋体" w:hAnsi="Times New Roman" w:cs="宋体"/>
    </w:rPr>
  </w:style>
  <w:style w:type="paragraph" w:styleId="afff">
    <w:name w:val="List Bullet"/>
    <w:basedOn w:val="a7"/>
    <w:rsid w:val="007A408B"/>
    <w:pPr>
      <w:tabs>
        <w:tab w:val="left" w:pos="360"/>
      </w:tabs>
      <w:ind w:left="360" w:hanging="360"/>
    </w:pPr>
    <w:rPr>
      <w:rFonts w:ascii="Times New Roman" w:eastAsia="宋体" w:hAnsi="Times New Roman" w:cs="宋体"/>
    </w:rPr>
  </w:style>
  <w:style w:type="paragraph" w:styleId="80">
    <w:name w:val="toc 8"/>
    <w:basedOn w:val="a7"/>
    <w:next w:val="a7"/>
    <w:uiPriority w:val="39"/>
    <w:rsid w:val="007A408B"/>
    <w:pPr>
      <w:widowControl/>
      <w:spacing w:line="420" w:lineRule="exact"/>
      <w:ind w:left="1960" w:firstLineChars="200" w:firstLine="560"/>
      <w:jc w:val="left"/>
    </w:pPr>
    <w:rPr>
      <w:rFonts w:ascii="Calibri" w:eastAsia="宋体" w:hAnsi="Calibri" w:cs="宋体"/>
      <w:kern w:val="0"/>
      <w:sz w:val="18"/>
      <w:szCs w:val="18"/>
      <w:lang w:bidi="en-US"/>
    </w:rPr>
  </w:style>
  <w:style w:type="paragraph" w:styleId="60">
    <w:name w:val="toc 6"/>
    <w:basedOn w:val="a7"/>
    <w:next w:val="a7"/>
    <w:uiPriority w:val="39"/>
    <w:rsid w:val="007A408B"/>
    <w:pPr>
      <w:widowControl/>
      <w:spacing w:line="420" w:lineRule="exact"/>
      <w:ind w:left="1400" w:firstLineChars="200" w:firstLine="560"/>
      <w:jc w:val="left"/>
    </w:pPr>
    <w:rPr>
      <w:rFonts w:ascii="Calibri" w:eastAsia="宋体" w:hAnsi="Calibri" w:cs="宋体"/>
      <w:kern w:val="0"/>
      <w:sz w:val="18"/>
      <w:szCs w:val="18"/>
      <w:lang w:bidi="en-US"/>
    </w:rPr>
  </w:style>
  <w:style w:type="paragraph" w:styleId="1a">
    <w:name w:val="toc 1"/>
    <w:basedOn w:val="a7"/>
    <w:next w:val="a7"/>
    <w:uiPriority w:val="39"/>
    <w:qFormat/>
    <w:rsid w:val="007A408B"/>
    <w:pPr>
      <w:widowControl/>
      <w:spacing w:before="120" w:after="120" w:line="420" w:lineRule="exact"/>
      <w:ind w:firstLineChars="200" w:firstLine="560"/>
      <w:jc w:val="left"/>
    </w:pPr>
    <w:rPr>
      <w:rFonts w:ascii="Calibri" w:eastAsia="宋体" w:hAnsi="Calibri" w:cs="宋体"/>
      <w:b/>
      <w:bCs/>
      <w:caps/>
      <w:kern w:val="0"/>
      <w:sz w:val="20"/>
      <w:szCs w:val="20"/>
      <w:lang w:bidi="en-US"/>
    </w:rPr>
  </w:style>
  <w:style w:type="paragraph" w:customStyle="1" w:styleId="PSPSPSPS">
    <w:name w:val="PSPSPSPS"/>
    <w:basedOn w:val="a7"/>
    <w:rsid w:val="007A408B"/>
    <w:pPr>
      <w:adjustRightInd w:val="0"/>
      <w:spacing w:line="600" w:lineRule="atLeast"/>
      <w:textAlignment w:val="baseline"/>
    </w:pPr>
    <w:rPr>
      <w:rFonts w:ascii="Times New Roman" w:eastAsia="宋体" w:hAnsi="Times New Roman" w:cs="宋体"/>
      <w:kern w:val="0"/>
      <w:sz w:val="28"/>
      <w:szCs w:val="20"/>
    </w:rPr>
  </w:style>
  <w:style w:type="paragraph" w:styleId="25">
    <w:name w:val="List Bullet 2"/>
    <w:basedOn w:val="a7"/>
    <w:rsid w:val="007A408B"/>
    <w:pPr>
      <w:tabs>
        <w:tab w:val="left" w:pos="1140"/>
      </w:tabs>
      <w:spacing w:line="440" w:lineRule="exact"/>
      <w:ind w:left="1140" w:firstLineChars="200" w:hanging="420"/>
    </w:pPr>
    <w:rPr>
      <w:rFonts w:ascii="Times New Roman" w:eastAsia="宋体" w:hAnsi="Times New Roman" w:cs="宋体"/>
      <w:sz w:val="24"/>
    </w:rPr>
  </w:style>
  <w:style w:type="paragraph" w:customStyle="1" w:styleId="afff0">
    <w:name w:val="表格文字"/>
    <w:basedOn w:val="a7"/>
    <w:rsid w:val="007A408B"/>
    <w:pPr>
      <w:adjustRightInd w:val="0"/>
      <w:spacing w:line="360" w:lineRule="atLeast"/>
      <w:jc w:val="center"/>
      <w:textAlignment w:val="baseline"/>
    </w:pPr>
    <w:rPr>
      <w:rFonts w:ascii="Times New Roman" w:eastAsia="宋体" w:hAnsi="Times New Roman" w:cs="宋体"/>
      <w:kern w:val="0"/>
      <w:szCs w:val="20"/>
    </w:rPr>
  </w:style>
  <w:style w:type="paragraph" w:customStyle="1" w:styleId="afff1">
    <w:name w:val="表格首行"/>
    <w:basedOn w:val="a7"/>
    <w:next w:val="a7"/>
    <w:rsid w:val="007A408B"/>
    <w:pPr>
      <w:jc w:val="center"/>
    </w:pPr>
    <w:rPr>
      <w:rFonts w:ascii="Times New Roman" w:eastAsia="宋体" w:hAnsi="Times New Roman" w:cs="宋体"/>
      <w:b/>
      <w:szCs w:val="20"/>
    </w:rPr>
  </w:style>
  <w:style w:type="paragraph" w:styleId="70">
    <w:name w:val="toc 7"/>
    <w:basedOn w:val="a7"/>
    <w:next w:val="a7"/>
    <w:uiPriority w:val="39"/>
    <w:rsid w:val="007A408B"/>
    <w:pPr>
      <w:widowControl/>
      <w:spacing w:line="420" w:lineRule="exact"/>
      <w:ind w:left="1680" w:firstLineChars="200" w:firstLine="560"/>
      <w:jc w:val="left"/>
    </w:pPr>
    <w:rPr>
      <w:rFonts w:ascii="Calibri" w:eastAsia="宋体" w:hAnsi="Calibri" w:cs="宋体"/>
      <w:kern w:val="0"/>
      <w:sz w:val="18"/>
      <w:szCs w:val="18"/>
      <w:lang w:bidi="en-US"/>
    </w:rPr>
  </w:style>
  <w:style w:type="paragraph" w:styleId="50">
    <w:name w:val="toc 5"/>
    <w:basedOn w:val="a7"/>
    <w:next w:val="a7"/>
    <w:uiPriority w:val="39"/>
    <w:rsid w:val="007A408B"/>
    <w:pPr>
      <w:widowControl/>
      <w:spacing w:line="420" w:lineRule="exact"/>
      <w:ind w:left="1120" w:firstLineChars="200" w:firstLine="560"/>
      <w:jc w:val="left"/>
    </w:pPr>
    <w:rPr>
      <w:rFonts w:ascii="Calibri" w:eastAsia="宋体" w:hAnsi="Calibri" w:cs="宋体"/>
      <w:kern w:val="0"/>
      <w:sz w:val="18"/>
      <w:szCs w:val="18"/>
      <w:lang w:bidi="en-US"/>
    </w:rPr>
  </w:style>
  <w:style w:type="paragraph" w:styleId="90">
    <w:name w:val="toc 9"/>
    <w:basedOn w:val="a7"/>
    <w:next w:val="a7"/>
    <w:uiPriority w:val="39"/>
    <w:rsid w:val="007A408B"/>
    <w:pPr>
      <w:widowControl/>
      <w:spacing w:line="420" w:lineRule="exact"/>
      <w:ind w:left="2240" w:firstLineChars="200" w:firstLine="560"/>
      <w:jc w:val="left"/>
    </w:pPr>
    <w:rPr>
      <w:rFonts w:ascii="Calibri" w:eastAsia="宋体" w:hAnsi="Calibri" w:cs="宋体"/>
      <w:kern w:val="0"/>
      <w:sz w:val="18"/>
      <w:szCs w:val="18"/>
      <w:lang w:bidi="en-US"/>
    </w:rPr>
  </w:style>
  <w:style w:type="paragraph" w:customStyle="1" w:styleId="afff2">
    <w:name w:val="正文１"/>
    <w:basedOn w:val="a7"/>
    <w:rsid w:val="007A408B"/>
    <w:pPr>
      <w:spacing w:line="360" w:lineRule="auto"/>
      <w:ind w:firstLineChars="230" w:firstLine="552"/>
    </w:pPr>
    <w:rPr>
      <w:rFonts w:ascii="宋体" w:eastAsia="宋体" w:hAnsi="宋体" w:cs="宋体"/>
      <w:sz w:val="24"/>
      <w:szCs w:val="20"/>
    </w:rPr>
  </w:style>
  <w:style w:type="paragraph" w:customStyle="1" w:styleId="afff3">
    <w:name w:val="表文字"/>
    <w:basedOn w:val="a7"/>
    <w:next w:val="a7"/>
    <w:rsid w:val="007A408B"/>
    <w:pPr>
      <w:adjustRightInd w:val="0"/>
      <w:spacing w:line="0" w:lineRule="atLeast"/>
      <w:ind w:firstLineChars="200" w:firstLine="200"/>
      <w:jc w:val="left"/>
    </w:pPr>
    <w:rPr>
      <w:rFonts w:ascii="宋体" w:eastAsia="宋体" w:hAnsi="宋体" w:cs="宋体"/>
      <w:kern w:val="0"/>
      <w:sz w:val="18"/>
      <w:szCs w:val="20"/>
    </w:rPr>
  </w:style>
  <w:style w:type="paragraph" w:styleId="afff4">
    <w:name w:val="Block Text"/>
    <w:basedOn w:val="a7"/>
    <w:rsid w:val="007A408B"/>
    <w:pPr>
      <w:spacing w:line="320" w:lineRule="exact"/>
      <w:ind w:leftChars="-50" w:left="-105" w:rightChars="-50" w:right="-105"/>
      <w:jc w:val="center"/>
    </w:pPr>
    <w:rPr>
      <w:rFonts w:ascii="方正宋三简体" w:eastAsia="方正宋三简体" w:hAnsi="Times New Roman" w:cs="宋体"/>
    </w:rPr>
  </w:style>
  <w:style w:type="paragraph" w:customStyle="1" w:styleId="afff5">
    <w:name w:val="段"/>
    <w:rsid w:val="007A408B"/>
    <w:pPr>
      <w:autoSpaceDE w:val="0"/>
      <w:autoSpaceDN w:val="0"/>
      <w:spacing w:after="200" w:line="276" w:lineRule="auto"/>
      <w:ind w:firstLineChars="200" w:firstLine="200"/>
      <w:jc w:val="both"/>
    </w:pPr>
    <w:rPr>
      <w:rFonts w:ascii="宋体" w:eastAsia="宋体" w:hAnsi="Times New Roman" w:cs="Times New Roman"/>
      <w:sz w:val="21"/>
      <w:szCs w:val="22"/>
    </w:rPr>
  </w:style>
  <w:style w:type="paragraph" w:customStyle="1" w:styleId="a4">
    <w:name w:val="四级条标题"/>
    <w:basedOn w:val="a3"/>
    <w:next w:val="a7"/>
    <w:rsid w:val="007A408B"/>
    <w:pPr>
      <w:numPr>
        <w:ilvl w:val="5"/>
      </w:numPr>
      <w:outlineLvl w:val="5"/>
    </w:pPr>
  </w:style>
  <w:style w:type="paragraph" w:styleId="afff6">
    <w:name w:val="Normal Indent"/>
    <w:basedOn w:val="a7"/>
    <w:link w:val="Charf4"/>
    <w:rsid w:val="007A408B"/>
    <w:pPr>
      <w:spacing w:line="560" w:lineRule="exact"/>
      <w:ind w:firstLineChars="200" w:firstLine="600"/>
    </w:pPr>
    <w:rPr>
      <w:rFonts w:ascii="Times New Roman" w:eastAsia="宋体" w:hAnsi="Times New Roman" w:cs="Times New Roman"/>
      <w:sz w:val="30"/>
      <w:szCs w:val="28"/>
    </w:rPr>
  </w:style>
  <w:style w:type="character" w:customStyle="1" w:styleId="Charf4">
    <w:name w:val="正文缩进 Char"/>
    <w:link w:val="afff6"/>
    <w:rsid w:val="007A408B"/>
    <w:rPr>
      <w:rFonts w:ascii="Times New Roman" w:eastAsia="宋体" w:hAnsi="Times New Roman" w:cs="Times New Roman"/>
      <w:kern w:val="2"/>
      <w:sz w:val="30"/>
      <w:szCs w:val="28"/>
    </w:rPr>
  </w:style>
  <w:style w:type="paragraph" w:styleId="afff7">
    <w:name w:val="Normal (Web)"/>
    <w:basedOn w:val="a7"/>
    <w:uiPriority w:val="99"/>
    <w:rsid w:val="007A408B"/>
    <w:pPr>
      <w:widowControl/>
      <w:spacing w:before="100" w:beforeAutospacing="1" w:after="100" w:afterAutospacing="1"/>
      <w:ind w:firstLineChars="200" w:firstLine="560"/>
      <w:jc w:val="left"/>
    </w:pPr>
    <w:rPr>
      <w:rFonts w:ascii="宋体" w:eastAsia="宋体" w:hAnsi="宋体" w:cs="宋体"/>
      <w:color w:val="000000"/>
      <w:kern w:val="0"/>
      <w:sz w:val="24"/>
    </w:rPr>
  </w:style>
  <w:style w:type="paragraph" w:customStyle="1" w:styleId="CharChar2CharCharCharChar">
    <w:name w:val="Char Char2 Char Char Char Char"/>
    <w:basedOn w:val="a7"/>
    <w:rsid w:val="007A408B"/>
    <w:rPr>
      <w:rFonts w:ascii="Times New Roman" w:eastAsia="宋体" w:hAnsi="Times New Roman" w:cs="宋体"/>
    </w:rPr>
  </w:style>
  <w:style w:type="paragraph" w:styleId="afff8">
    <w:name w:val="table of figures"/>
    <w:basedOn w:val="a7"/>
    <w:next w:val="a7"/>
    <w:rsid w:val="007A408B"/>
    <w:pPr>
      <w:ind w:leftChars="200" w:left="200" w:hangingChars="200" w:hanging="200"/>
    </w:pPr>
    <w:rPr>
      <w:rFonts w:ascii="Times New Roman" w:eastAsia="宋体" w:hAnsi="Times New Roman" w:cs="宋体"/>
      <w:sz w:val="28"/>
    </w:rPr>
  </w:style>
  <w:style w:type="paragraph" w:styleId="26">
    <w:name w:val="List 2"/>
    <w:basedOn w:val="a7"/>
    <w:rsid w:val="007A408B"/>
    <w:pPr>
      <w:spacing w:line="0" w:lineRule="atLeast"/>
      <w:jc w:val="center"/>
    </w:pPr>
    <w:rPr>
      <w:rFonts w:ascii="宋体" w:eastAsia="宋体" w:hAnsi="宋体" w:cs="宋体"/>
      <w:spacing w:val="-10"/>
      <w:w w:val="77"/>
      <w:kern w:val="0"/>
      <w:sz w:val="24"/>
      <w:szCs w:val="20"/>
    </w:rPr>
  </w:style>
  <w:style w:type="paragraph" w:styleId="33">
    <w:name w:val="List Bullet 3"/>
    <w:basedOn w:val="a7"/>
    <w:rsid w:val="007A408B"/>
    <w:pPr>
      <w:tabs>
        <w:tab w:val="left" w:pos="1344"/>
      </w:tabs>
      <w:spacing w:line="440" w:lineRule="exact"/>
      <w:ind w:firstLine="624"/>
    </w:pPr>
    <w:rPr>
      <w:rFonts w:ascii="Times New Roman" w:eastAsia="宋体" w:hAnsi="Times New Roman" w:cs="宋体"/>
      <w:sz w:val="24"/>
    </w:rPr>
  </w:style>
  <w:style w:type="paragraph" w:customStyle="1" w:styleId="1b">
    <w:name w:val="样式1"/>
    <w:basedOn w:val="1"/>
    <w:rsid w:val="007A408B"/>
    <w:pPr>
      <w:keepNext/>
      <w:keepLines/>
      <w:widowControl w:val="0"/>
      <w:spacing w:before="0" w:line="480" w:lineRule="auto"/>
      <w:ind w:firstLineChars="0" w:firstLine="0"/>
      <w:jc w:val="center"/>
    </w:pPr>
    <w:rPr>
      <w:rFonts w:ascii="Times New Roman" w:hAnsi="Times New Roman"/>
      <w:bCs w:val="0"/>
      <w:w w:val="77"/>
      <w:kern w:val="44"/>
      <w:sz w:val="24"/>
      <w:szCs w:val="20"/>
      <w:lang w:bidi="ar-SA"/>
    </w:rPr>
  </w:style>
  <w:style w:type="paragraph" w:styleId="afff9">
    <w:name w:val="caption"/>
    <w:basedOn w:val="a7"/>
    <w:next w:val="a7"/>
    <w:link w:val="Charf5"/>
    <w:qFormat/>
    <w:rsid w:val="007A408B"/>
    <w:pPr>
      <w:widowControl/>
      <w:spacing w:before="156" w:after="156" w:line="420" w:lineRule="exact"/>
      <w:ind w:firstLineChars="200" w:firstLine="560"/>
      <w:jc w:val="left"/>
    </w:pPr>
    <w:rPr>
      <w:rFonts w:ascii="宋体" w:eastAsia="宋体" w:hAnsi="宋体" w:cs="宋体"/>
      <w:caps/>
      <w:spacing w:val="10"/>
      <w:kern w:val="0"/>
      <w:sz w:val="18"/>
      <w:szCs w:val="18"/>
      <w:lang w:bidi="en-US"/>
    </w:rPr>
  </w:style>
  <w:style w:type="character" w:customStyle="1" w:styleId="Charf5">
    <w:name w:val="题注 Char"/>
    <w:link w:val="afff9"/>
    <w:rsid w:val="007A408B"/>
    <w:rPr>
      <w:rFonts w:ascii="宋体" w:eastAsia="宋体" w:hAnsi="宋体" w:cs="宋体"/>
      <w:caps/>
      <w:spacing w:val="10"/>
      <w:sz w:val="18"/>
      <w:szCs w:val="18"/>
      <w:lang w:bidi="en-US"/>
    </w:rPr>
  </w:style>
  <w:style w:type="paragraph" w:customStyle="1" w:styleId="afffa">
    <w:name w:val="图形中文字"/>
    <w:basedOn w:val="a7"/>
    <w:rsid w:val="007A408B"/>
    <w:pPr>
      <w:autoSpaceDE w:val="0"/>
      <w:autoSpaceDN w:val="0"/>
      <w:adjustRightInd w:val="0"/>
      <w:jc w:val="center"/>
    </w:pPr>
    <w:rPr>
      <w:rFonts w:ascii="宋体" w:eastAsia="宋体" w:hAnsi="Tms Rmn" w:cs="宋体"/>
      <w:kern w:val="0"/>
      <w:sz w:val="24"/>
      <w:szCs w:val="20"/>
    </w:rPr>
  </w:style>
  <w:style w:type="paragraph" w:customStyle="1" w:styleId="Date1">
    <w:name w:val="Date1"/>
    <w:basedOn w:val="a7"/>
    <w:next w:val="a7"/>
    <w:rsid w:val="007A408B"/>
    <w:pPr>
      <w:adjustRightInd w:val="0"/>
      <w:textAlignment w:val="baseline"/>
    </w:pPr>
    <w:rPr>
      <w:rFonts w:ascii="Times New Roman" w:eastAsia="宋体" w:hAnsi="Times New Roman" w:cs="宋体"/>
      <w:szCs w:val="20"/>
    </w:rPr>
  </w:style>
  <w:style w:type="paragraph" w:styleId="27">
    <w:name w:val="toc 2"/>
    <w:basedOn w:val="a7"/>
    <w:next w:val="a7"/>
    <w:uiPriority w:val="39"/>
    <w:qFormat/>
    <w:rsid w:val="007A408B"/>
    <w:pPr>
      <w:widowControl/>
      <w:spacing w:line="420" w:lineRule="exact"/>
      <w:ind w:left="280" w:firstLineChars="200" w:firstLine="560"/>
      <w:jc w:val="left"/>
    </w:pPr>
    <w:rPr>
      <w:rFonts w:ascii="Calibri" w:eastAsia="宋体" w:hAnsi="Calibri" w:cs="宋体"/>
      <w:smallCaps/>
      <w:kern w:val="0"/>
      <w:sz w:val="20"/>
      <w:szCs w:val="20"/>
      <w:lang w:bidi="en-US"/>
    </w:rPr>
  </w:style>
  <w:style w:type="paragraph" w:styleId="40">
    <w:name w:val="toc 4"/>
    <w:basedOn w:val="a7"/>
    <w:next w:val="a7"/>
    <w:uiPriority w:val="39"/>
    <w:rsid w:val="007A408B"/>
    <w:pPr>
      <w:widowControl/>
      <w:spacing w:line="420" w:lineRule="exact"/>
      <w:ind w:left="840" w:firstLineChars="200" w:firstLine="560"/>
      <w:jc w:val="left"/>
    </w:pPr>
    <w:rPr>
      <w:rFonts w:ascii="Calibri" w:eastAsia="宋体" w:hAnsi="Calibri" w:cs="宋体"/>
      <w:kern w:val="0"/>
      <w:sz w:val="18"/>
      <w:szCs w:val="18"/>
      <w:lang w:bidi="en-US"/>
    </w:rPr>
  </w:style>
  <w:style w:type="paragraph" w:customStyle="1" w:styleId="xl25">
    <w:name w:val="xl25"/>
    <w:basedOn w:val="a7"/>
    <w:rsid w:val="007A408B"/>
    <w:pPr>
      <w:widowControl/>
      <w:spacing w:before="100" w:beforeAutospacing="1" w:after="100" w:afterAutospacing="1"/>
      <w:jc w:val="center"/>
    </w:pPr>
    <w:rPr>
      <w:rFonts w:ascii="Arial Unicode MS" w:eastAsia="宋体" w:hAnsi="Arial Unicode MS" w:cs="宋体"/>
      <w:kern w:val="0"/>
      <w:sz w:val="20"/>
      <w:szCs w:val="20"/>
    </w:rPr>
  </w:style>
  <w:style w:type="paragraph" w:customStyle="1" w:styleId="ParaChar">
    <w:name w:val="默认段落字体 Para Char"/>
    <w:basedOn w:val="a7"/>
    <w:rsid w:val="007A408B"/>
    <w:rPr>
      <w:rFonts w:ascii="宋体" w:eastAsia="宋体" w:hAnsi="Times New Roman" w:cs="宋体"/>
      <w:sz w:val="28"/>
    </w:rPr>
  </w:style>
  <w:style w:type="paragraph" w:customStyle="1" w:styleId="TableParagraph">
    <w:name w:val="Table Paragraph"/>
    <w:qFormat/>
    <w:rsid w:val="007A408B"/>
    <w:rPr>
      <w:rFonts w:ascii="Times New Roman" w:eastAsia="宋体" w:hAnsi="Times New Roman" w:cs="Times New Roman"/>
    </w:rPr>
  </w:style>
  <w:style w:type="paragraph" w:customStyle="1" w:styleId="afffb">
    <w:name w:val="附录一级条标题"/>
    <w:basedOn w:val="afffc"/>
    <w:next w:val="afff5"/>
    <w:rsid w:val="007A408B"/>
    <w:pPr>
      <w:numPr>
        <w:ilvl w:val="2"/>
      </w:numPr>
      <w:autoSpaceDN w:val="0"/>
      <w:spacing w:beforeLines="0" w:afterLines="0"/>
      <w:outlineLvl w:val="2"/>
    </w:pPr>
  </w:style>
  <w:style w:type="paragraph" w:customStyle="1" w:styleId="afffc">
    <w:name w:val="附录章标题"/>
    <w:next w:val="afff5"/>
    <w:rsid w:val="007A408B"/>
    <w:pPr>
      <w:numPr>
        <w:ilvl w:val="1"/>
        <w:numId w:val="2"/>
      </w:numPr>
      <w:overflowPunct w:val="0"/>
      <w:autoSpaceDE w:val="0"/>
      <w:spacing w:beforeLines="50" w:afterLines="50" w:line="276" w:lineRule="auto"/>
      <w:jc w:val="both"/>
      <w:textAlignment w:val="baseline"/>
    </w:pPr>
    <w:rPr>
      <w:rFonts w:ascii="黑体" w:eastAsia="黑体" w:hAnsi="Times New Roman" w:cs="Times New Roman"/>
      <w:kern w:val="21"/>
      <w:sz w:val="21"/>
      <w:szCs w:val="22"/>
    </w:rPr>
  </w:style>
  <w:style w:type="paragraph" w:customStyle="1" w:styleId="CharCharCharCharCharCharChar">
    <w:name w:val="Char Char Char Char Char Char Char"/>
    <w:basedOn w:val="a7"/>
    <w:rsid w:val="007A408B"/>
    <w:rPr>
      <w:rFonts w:ascii="Times New Roman" w:eastAsia="宋体" w:hAnsi="Times New Roman" w:cs="宋体"/>
      <w:sz w:val="24"/>
    </w:rPr>
  </w:style>
  <w:style w:type="paragraph" w:customStyle="1" w:styleId="xl29">
    <w:name w:val="xl29"/>
    <w:basedOn w:val="a7"/>
    <w:rsid w:val="007A408B"/>
    <w:pPr>
      <w:widowControl/>
      <w:pBdr>
        <w:left w:val="single" w:sz="4" w:space="0" w:color="auto"/>
        <w:bottom w:val="single" w:sz="4" w:space="0" w:color="auto"/>
      </w:pBdr>
      <w:spacing w:before="100" w:beforeAutospacing="1" w:after="100" w:afterAutospacing="1"/>
      <w:textAlignment w:val="top"/>
    </w:pPr>
    <w:rPr>
      <w:rFonts w:ascii="Times New Roman" w:eastAsia="宋体" w:hAnsi="Times New Roman" w:cs="宋体"/>
      <w:kern w:val="0"/>
      <w:szCs w:val="21"/>
    </w:rPr>
  </w:style>
  <w:style w:type="paragraph" w:customStyle="1" w:styleId="1c">
    <w:name w:val="标题1"/>
    <w:basedOn w:val="a7"/>
    <w:next w:val="a7"/>
    <w:rsid w:val="007A408B"/>
    <w:pPr>
      <w:tabs>
        <w:tab w:val="left" w:pos="0"/>
      </w:tabs>
      <w:spacing w:line="440" w:lineRule="exact"/>
    </w:pPr>
    <w:rPr>
      <w:rFonts w:ascii="Times New Roman" w:eastAsia="宋体" w:hAnsi="Times New Roman" w:cs="宋体"/>
      <w:sz w:val="24"/>
      <w:szCs w:val="20"/>
    </w:rPr>
  </w:style>
  <w:style w:type="paragraph" w:customStyle="1" w:styleId="51">
    <w:name w:val="样式5"/>
    <w:basedOn w:val="afff"/>
    <w:rsid w:val="007A408B"/>
    <w:pPr>
      <w:tabs>
        <w:tab w:val="clear" w:pos="360"/>
      </w:tabs>
      <w:jc w:val="center"/>
    </w:pPr>
  </w:style>
  <w:style w:type="paragraph" w:customStyle="1" w:styleId="2000">
    <w:name w:val="正文2000"/>
    <w:basedOn w:val="a7"/>
    <w:rsid w:val="007A408B"/>
    <w:pPr>
      <w:snapToGrid w:val="0"/>
      <w:spacing w:line="360" w:lineRule="auto"/>
      <w:ind w:firstLineChars="200" w:firstLine="480"/>
    </w:pPr>
    <w:rPr>
      <w:rFonts w:ascii="Times New Roman" w:eastAsia="宋体" w:hAnsi="Times New Roman" w:cs="宋体"/>
      <w:bCs/>
      <w:kern w:val="0"/>
      <w:sz w:val="24"/>
      <w:szCs w:val="20"/>
    </w:rPr>
  </w:style>
  <w:style w:type="paragraph" w:customStyle="1" w:styleId="afffd">
    <w:name w:val="环评三级标题"/>
    <w:basedOn w:val="a7"/>
    <w:next w:val="a7"/>
    <w:qFormat/>
    <w:rsid w:val="007A408B"/>
    <w:pPr>
      <w:widowControl/>
      <w:tabs>
        <w:tab w:val="left" w:pos="900"/>
      </w:tabs>
      <w:spacing w:before="156" w:after="156" w:line="520" w:lineRule="exact"/>
      <w:ind w:firstLineChars="200" w:firstLine="560"/>
      <w:jc w:val="left"/>
      <w:outlineLvl w:val="2"/>
    </w:pPr>
    <w:rPr>
      <w:rFonts w:ascii="Times New Roman" w:eastAsia="楷体_GB2312" w:hAnsi="Times New Roman" w:cs="宋体"/>
      <w:b/>
      <w:kern w:val="0"/>
      <w:sz w:val="28"/>
      <w:lang w:bidi="en-US"/>
    </w:rPr>
  </w:style>
  <w:style w:type="paragraph" w:customStyle="1" w:styleId="afffe">
    <w:name w:val="样式"/>
    <w:basedOn w:val="a7"/>
    <w:next w:val="a7"/>
    <w:rsid w:val="007A408B"/>
    <w:pPr>
      <w:keepNext/>
      <w:keepLines/>
      <w:spacing w:beforeLines="50" w:afterLines="25" w:line="460" w:lineRule="exact"/>
    </w:pPr>
    <w:rPr>
      <w:rFonts w:ascii="黑体" w:eastAsia="黑体" w:hAnsi="宋体" w:cs="宋体"/>
      <w:sz w:val="28"/>
      <w:szCs w:val="28"/>
    </w:rPr>
  </w:style>
  <w:style w:type="paragraph" w:customStyle="1" w:styleId="affff">
    <w:name w:val="附录五级条标题"/>
    <w:basedOn w:val="affff0"/>
    <w:next w:val="afff5"/>
    <w:rsid w:val="007A408B"/>
    <w:pPr>
      <w:numPr>
        <w:ilvl w:val="6"/>
      </w:numPr>
      <w:outlineLvl w:val="6"/>
    </w:pPr>
  </w:style>
  <w:style w:type="paragraph" w:customStyle="1" w:styleId="affff0">
    <w:name w:val="附录四级条标题"/>
    <w:basedOn w:val="affff1"/>
    <w:next w:val="afff5"/>
    <w:rsid w:val="007A408B"/>
    <w:pPr>
      <w:numPr>
        <w:ilvl w:val="5"/>
      </w:numPr>
      <w:outlineLvl w:val="5"/>
    </w:pPr>
  </w:style>
  <w:style w:type="paragraph" w:customStyle="1" w:styleId="affff1">
    <w:name w:val="附录三级条标题"/>
    <w:basedOn w:val="a6"/>
    <w:next w:val="afff5"/>
    <w:rsid w:val="007A408B"/>
    <w:pPr>
      <w:numPr>
        <w:ilvl w:val="4"/>
      </w:numPr>
      <w:outlineLvl w:val="4"/>
    </w:pPr>
  </w:style>
  <w:style w:type="paragraph" w:customStyle="1" w:styleId="a6">
    <w:name w:val="附录二级条标题"/>
    <w:basedOn w:val="afffb"/>
    <w:next w:val="afff5"/>
    <w:rsid w:val="007A408B"/>
    <w:pPr>
      <w:numPr>
        <w:ilvl w:val="3"/>
      </w:numPr>
      <w:outlineLvl w:val="3"/>
    </w:pPr>
  </w:style>
  <w:style w:type="paragraph" w:customStyle="1" w:styleId="TOC1">
    <w:name w:val="TOC 标题1"/>
    <w:basedOn w:val="1"/>
    <w:next w:val="a7"/>
    <w:rsid w:val="007A408B"/>
    <w:pPr>
      <w:outlineLvl w:val="9"/>
    </w:pPr>
  </w:style>
  <w:style w:type="paragraph" w:customStyle="1" w:styleId="CM8">
    <w:name w:val="CM8"/>
    <w:basedOn w:val="Default"/>
    <w:next w:val="Default"/>
    <w:uiPriority w:val="99"/>
    <w:rsid w:val="007A408B"/>
    <w:pPr>
      <w:spacing w:line="406" w:lineRule="atLeast"/>
    </w:pPr>
    <w:rPr>
      <w:rFonts w:cs="Times New Roman"/>
      <w:color w:val="auto"/>
    </w:rPr>
  </w:style>
  <w:style w:type="paragraph" w:customStyle="1" w:styleId="Heading2">
    <w:name w:val="Heading 2"/>
    <w:basedOn w:val="a7"/>
    <w:uiPriority w:val="1"/>
    <w:qFormat/>
    <w:rsid w:val="007A408B"/>
    <w:pPr>
      <w:widowControl/>
      <w:spacing w:before="12" w:after="156" w:line="420" w:lineRule="exact"/>
      <w:ind w:left="138" w:firstLineChars="200" w:firstLine="560"/>
      <w:jc w:val="left"/>
      <w:outlineLvl w:val="2"/>
    </w:pPr>
    <w:rPr>
      <w:rFonts w:ascii="宋体" w:eastAsia="宋体" w:hAnsi="宋体" w:cs="宋体"/>
      <w:b/>
      <w:bCs/>
      <w:kern w:val="0"/>
      <w:sz w:val="30"/>
      <w:szCs w:val="30"/>
      <w:lang w:bidi="en-US"/>
    </w:rPr>
  </w:style>
  <w:style w:type="paragraph" w:customStyle="1" w:styleId="affff2">
    <w:name w:val="表头文字"/>
    <w:basedOn w:val="a7"/>
    <w:rsid w:val="007A408B"/>
    <w:pPr>
      <w:adjustRightInd w:val="0"/>
      <w:spacing w:after="120" w:line="420" w:lineRule="atLeast"/>
      <w:jc w:val="center"/>
      <w:textAlignment w:val="baseline"/>
    </w:pPr>
    <w:rPr>
      <w:rFonts w:ascii="Times New Roman" w:eastAsia="宋体" w:hAnsi="Times New Roman" w:cs="宋体"/>
      <w:kern w:val="0"/>
      <w:sz w:val="24"/>
      <w:szCs w:val="20"/>
    </w:rPr>
  </w:style>
  <w:style w:type="paragraph" w:customStyle="1" w:styleId="Char1CharCharChar">
    <w:name w:val="Char1 Char Char Char"/>
    <w:basedOn w:val="a7"/>
    <w:rsid w:val="007A408B"/>
    <w:pPr>
      <w:spacing w:before="156" w:after="156"/>
      <w:jc w:val="left"/>
    </w:pPr>
    <w:rPr>
      <w:rFonts w:ascii="Tahoma" w:eastAsia="宋体" w:hAnsi="Tahoma" w:cs="宋体"/>
      <w:sz w:val="24"/>
      <w:szCs w:val="20"/>
      <w:lang w:bidi="en-US"/>
    </w:rPr>
  </w:style>
  <w:style w:type="paragraph" w:customStyle="1" w:styleId="affff3">
    <w:name w:val="表格样式"/>
    <w:basedOn w:val="a7"/>
    <w:next w:val="afb"/>
    <w:rsid w:val="007A408B"/>
    <w:pPr>
      <w:adjustRightInd w:val="0"/>
      <w:snapToGrid w:val="0"/>
      <w:spacing w:before="156" w:after="156" w:line="360" w:lineRule="auto"/>
      <w:jc w:val="center"/>
    </w:pPr>
    <w:rPr>
      <w:rFonts w:ascii="Times New Roman" w:eastAsia="宋体" w:hAnsi="Times New Roman" w:cs="宋体"/>
      <w:sz w:val="28"/>
      <w:szCs w:val="28"/>
      <w:lang w:bidi="en-US"/>
    </w:rPr>
  </w:style>
  <w:style w:type="paragraph" w:customStyle="1" w:styleId="a5">
    <w:name w:val="五级条标题"/>
    <w:basedOn w:val="a4"/>
    <w:next w:val="a7"/>
    <w:rsid w:val="007A408B"/>
    <w:pPr>
      <w:numPr>
        <w:ilvl w:val="6"/>
      </w:numPr>
      <w:outlineLvl w:val="6"/>
    </w:pPr>
  </w:style>
  <w:style w:type="paragraph" w:customStyle="1" w:styleId="28">
    <w:name w:val="列出段落2"/>
    <w:basedOn w:val="a7"/>
    <w:qFormat/>
    <w:rsid w:val="007A408B"/>
    <w:pPr>
      <w:widowControl/>
      <w:spacing w:before="156" w:after="156" w:line="420" w:lineRule="exact"/>
      <w:ind w:left="720" w:firstLineChars="200" w:firstLine="560"/>
      <w:contextualSpacing/>
      <w:jc w:val="left"/>
    </w:pPr>
    <w:rPr>
      <w:rFonts w:ascii="宋体" w:eastAsia="宋体" w:hAnsi="宋体" w:cs="宋体"/>
      <w:kern w:val="0"/>
      <w:sz w:val="28"/>
      <w:szCs w:val="28"/>
      <w:lang w:bidi="en-US"/>
    </w:rPr>
  </w:style>
  <w:style w:type="paragraph" w:customStyle="1" w:styleId="CM6">
    <w:name w:val="CM6"/>
    <w:basedOn w:val="Default"/>
    <w:next w:val="Default"/>
    <w:uiPriority w:val="99"/>
    <w:rsid w:val="007A408B"/>
    <w:pPr>
      <w:spacing w:line="406" w:lineRule="atLeast"/>
    </w:pPr>
    <w:rPr>
      <w:rFonts w:cs="Times New Roman"/>
      <w:color w:val="auto"/>
    </w:rPr>
  </w:style>
  <w:style w:type="paragraph" w:customStyle="1" w:styleId="CM54">
    <w:name w:val="CM54"/>
    <w:basedOn w:val="Default"/>
    <w:next w:val="Default"/>
    <w:uiPriority w:val="99"/>
    <w:rsid w:val="007A408B"/>
    <w:pPr>
      <w:spacing w:after="453"/>
    </w:pPr>
    <w:rPr>
      <w:rFonts w:cs="Times New Roman"/>
      <w:color w:val="auto"/>
    </w:rPr>
  </w:style>
  <w:style w:type="paragraph" w:customStyle="1" w:styleId="affff4">
    <w:name w:val="居中正文"/>
    <w:basedOn w:val="aff2"/>
    <w:rsid w:val="007A408B"/>
    <w:pPr>
      <w:adjustRightInd w:val="0"/>
      <w:spacing w:before="120" w:after="0" w:line="360" w:lineRule="auto"/>
      <w:ind w:firstLineChars="0" w:firstLine="0"/>
      <w:jc w:val="center"/>
      <w:textAlignment w:val="baseline"/>
    </w:pPr>
    <w:rPr>
      <w:rFonts w:ascii="宋体"/>
      <w:kern w:val="28"/>
      <w:szCs w:val="20"/>
    </w:rPr>
  </w:style>
  <w:style w:type="paragraph" w:customStyle="1" w:styleId="Heading4">
    <w:name w:val="Heading 4"/>
    <w:basedOn w:val="a7"/>
    <w:uiPriority w:val="1"/>
    <w:qFormat/>
    <w:rsid w:val="007A408B"/>
    <w:pPr>
      <w:widowControl/>
      <w:spacing w:before="29" w:after="156" w:line="420" w:lineRule="exact"/>
      <w:ind w:left="218" w:firstLineChars="200" w:firstLine="560"/>
      <w:jc w:val="left"/>
      <w:outlineLvl w:val="4"/>
    </w:pPr>
    <w:rPr>
      <w:rFonts w:ascii="宋体" w:eastAsia="宋体" w:hAnsi="宋体" w:cs="宋体"/>
      <w:b/>
      <w:bCs/>
      <w:kern w:val="0"/>
      <w:sz w:val="24"/>
      <w:lang w:bidi="en-US"/>
    </w:rPr>
  </w:style>
  <w:style w:type="paragraph" w:customStyle="1" w:styleId="52">
    <w:name w:val="列表延续 5"/>
    <w:basedOn w:val="a7"/>
    <w:rsid w:val="007A408B"/>
    <w:pPr>
      <w:autoSpaceDE w:val="0"/>
      <w:autoSpaceDN w:val="0"/>
      <w:adjustRightInd w:val="0"/>
      <w:spacing w:after="120" w:line="400" w:lineRule="exact"/>
      <w:ind w:left="1260"/>
      <w:jc w:val="left"/>
    </w:pPr>
    <w:rPr>
      <w:rFonts w:ascii="宋体" w:eastAsia="宋体" w:hAnsi="Tms Rmn" w:cs="宋体"/>
      <w:spacing w:val="-5"/>
      <w:kern w:val="0"/>
      <w:sz w:val="26"/>
      <w:szCs w:val="20"/>
    </w:rPr>
  </w:style>
  <w:style w:type="paragraph" w:customStyle="1" w:styleId="affff5">
    <w:name w:val="表格正文"/>
    <w:basedOn w:val="a7"/>
    <w:next w:val="a7"/>
    <w:rsid w:val="007A408B"/>
    <w:pPr>
      <w:adjustRightInd w:val="0"/>
      <w:snapToGrid w:val="0"/>
      <w:jc w:val="center"/>
      <w:textAlignment w:val="baseline"/>
    </w:pPr>
    <w:rPr>
      <w:rFonts w:ascii="宋体" w:eastAsia="宋体" w:hAnsi="Times New Roman" w:cs="宋体"/>
      <w:snapToGrid w:val="0"/>
      <w:spacing w:val="4"/>
      <w:w w:val="90"/>
      <w:kern w:val="0"/>
      <w:sz w:val="24"/>
    </w:rPr>
  </w:style>
  <w:style w:type="paragraph" w:customStyle="1" w:styleId="affff6">
    <w:name w:val="表格文字块"/>
    <w:basedOn w:val="afff4"/>
    <w:rsid w:val="007A408B"/>
    <w:pPr>
      <w:keepNext/>
      <w:snapToGrid w:val="0"/>
      <w:spacing w:line="240" w:lineRule="auto"/>
      <w:ind w:leftChars="0" w:left="0" w:rightChars="0" w:right="0" w:firstLineChars="200" w:firstLine="200"/>
    </w:pPr>
    <w:rPr>
      <w:rFonts w:ascii="Times New Roman" w:eastAsia="楷体_GB2312"/>
      <w:snapToGrid w:val="0"/>
      <w:kern w:val="0"/>
      <w:sz w:val="24"/>
      <w:szCs w:val="20"/>
    </w:rPr>
  </w:style>
  <w:style w:type="paragraph" w:customStyle="1" w:styleId="34">
    <w:name w:val="样式3"/>
    <w:basedOn w:val="a7"/>
    <w:rsid w:val="007A408B"/>
    <w:pPr>
      <w:ind w:firstLine="567"/>
    </w:pPr>
    <w:rPr>
      <w:rFonts w:ascii="Times New Roman" w:eastAsia="宋体" w:hAnsi="Times New Roman" w:cs="宋体"/>
      <w:sz w:val="28"/>
      <w:szCs w:val="20"/>
    </w:rPr>
  </w:style>
  <w:style w:type="paragraph" w:customStyle="1" w:styleId="affff7">
    <w:name w:val="图"/>
    <w:basedOn w:val="afff8"/>
    <w:rsid w:val="007A408B"/>
    <w:pPr>
      <w:spacing w:line="360" w:lineRule="auto"/>
      <w:ind w:left="840" w:firstLine="435"/>
      <w:jc w:val="center"/>
    </w:pPr>
    <w:rPr>
      <w:rFonts w:ascii="黑体" w:eastAsia="黑体" w:hAnsi="宋体"/>
      <w:color w:val="000000"/>
      <w:sz w:val="24"/>
      <w:szCs w:val="21"/>
    </w:rPr>
  </w:style>
  <w:style w:type="paragraph" w:customStyle="1" w:styleId="affff8">
    <w:name w:val="正文文本 + (符号) 宋体"/>
    <w:basedOn w:val="a7"/>
    <w:rsid w:val="007A408B"/>
    <w:pPr>
      <w:spacing w:line="360" w:lineRule="auto"/>
      <w:ind w:firstLineChars="200" w:firstLine="480"/>
    </w:pPr>
    <w:rPr>
      <w:rFonts w:ascii="Times New Roman" w:eastAsia="宋体" w:hAnsi="宋体" w:cs="宋体"/>
      <w:sz w:val="24"/>
    </w:rPr>
  </w:style>
  <w:style w:type="paragraph" w:customStyle="1" w:styleId="affff9">
    <w:name w:val="简单回函地址"/>
    <w:basedOn w:val="a7"/>
    <w:rsid w:val="007A408B"/>
    <w:rPr>
      <w:rFonts w:ascii="Times New Roman" w:eastAsia="宋体" w:hAnsi="Times New Roman" w:cs="宋体"/>
      <w:szCs w:val="20"/>
    </w:rPr>
  </w:style>
  <w:style w:type="paragraph" w:customStyle="1" w:styleId="msonospacing0">
    <w:name w:val="msonospacing"/>
    <w:basedOn w:val="a7"/>
    <w:rsid w:val="007A408B"/>
    <w:pPr>
      <w:widowControl/>
      <w:jc w:val="left"/>
    </w:pPr>
    <w:rPr>
      <w:rFonts w:ascii="宋体" w:eastAsia="宋体" w:hAnsi="宋体" w:cs="宋体"/>
      <w:kern w:val="0"/>
      <w:sz w:val="24"/>
    </w:rPr>
  </w:style>
  <w:style w:type="paragraph" w:customStyle="1" w:styleId="1d">
    <w:name w:val="修订1"/>
    <w:uiPriority w:val="99"/>
    <w:unhideWhenUsed/>
    <w:rsid w:val="007A408B"/>
    <w:rPr>
      <w:rFonts w:ascii="仿宋" w:eastAsia="仿宋" w:hAnsi="仿宋" w:cs="Times New Roman"/>
      <w:sz w:val="28"/>
      <w:szCs w:val="28"/>
      <w:lang w:bidi="en-US"/>
    </w:rPr>
  </w:style>
  <w:style w:type="paragraph" w:customStyle="1" w:styleId="41">
    <w:name w:val="标题4"/>
    <w:basedOn w:val="4"/>
    <w:rsid w:val="007A408B"/>
    <w:pPr>
      <w:keepNext/>
      <w:keepLines/>
      <w:widowControl w:val="0"/>
      <w:spacing w:before="120" w:after="120" w:line="500" w:lineRule="exact"/>
      <w:ind w:firstLineChars="0" w:firstLine="0"/>
      <w:jc w:val="center"/>
    </w:pPr>
    <w:rPr>
      <w:rFonts w:ascii="Times New Roman" w:hAnsi="Times New Roman"/>
      <w:b/>
      <w:i/>
      <w:iCs w:val="0"/>
      <w:kern w:val="2"/>
      <w:sz w:val="24"/>
      <w:szCs w:val="24"/>
    </w:rPr>
  </w:style>
  <w:style w:type="paragraph" w:customStyle="1" w:styleId="TOC2">
    <w:name w:val="TOC 标题2"/>
    <w:basedOn w:val="1"/>
    <w:next w:val="a7"/>
    <w:uiPriority w:val="39"/>
    <w:qFormat/>
    <w:rsid w:val="007A408B"/>
    <w:pPr>
      <w:outlineLvl w:val="9"/>
    </w:pPr>
  </w:style>
  <w:style w:type="paragraph" w:customStyle="1" w:styleId="affffa">
    <w:name w:val="图表名称"/>
    <w:basedOn w:val="a7"/>
    <w:rsid w:val="007A408B"/>
    <w:pPr>
      <w:spacing w:line="440" w:lineRule="exact"/>
      <w:jc w:val="center"/>
    </w:pPr>
    <w:rPr>
      <w:rFonts w:ascii="Times New Roman" w:eastAsia="黑体" w:hAnsi="Times New Roman" w:cs="宋体"/>
      <w:szCs w:val="20"/>
    </w:rPr>
  </w:style>
  <w:style w:type="paragraph" w:customStyle="1" w:styleId="affffb">
    <w:name w:val="附录标识"/>
    <w:basedOn w:val="a"/>
    <w:rsid w:val="007A408B"/>
    <w:pPr>
      <w:numPr>
        <w:numId w:val="0"/>
      </w:numPr>
      <w:tabs>
        <w:tab w:val="left" w:pos="6405"/>
      </w:tabs>
      <w:spacing w:after="200"/>
      <w:ind w:left="120"/>
    </w:pPr>
    <w:rPr>
      <w:sz w:val="21"/>
    </w:rPr>
  </w:style>
  <w:style w:type="paragraph" w:customStyle="1" w:styleId="a">
    <w:name w:val="前言、引言标题"/>
    <w:next w:val="a7"/>
    <w:rsid w:val="007A408B"/>
    <w:pPr>
      <w:numPr>
        <w:numId w:val="1"/>
      </w:numPr>
      <w:shd w:val="clear" w:color="FFFFFF" w:fill="FFFFFF"/>
      <w:spacing w:before="640" w:after="560" w:line="276" w:lineRule="auto"/>
      <w:jc w:val="center"/>
      <w:outlineLvl w:val="0"/>
    </w:pPr>
    <w:rPr>
      <w:rFonts w:ascii="黑体" w:eastAsia="黑体" w:hAnsi="Times New Roman" w:cs="Times New Roman"/>
      <w:sz w:val="32"/>
      <w:szCs w:val="22"/>
    </w:rPr>
  </w:style>
  <w:style w:type="paragraph" w:customStyle="1" w:styleId="S-0">
    <w:name w:val="S-正文"/>
    <w:basedOn w:val="a7"/>
    <w:rsid w:val="007A408B"/>
    <w:pPr>
      <w:widowControl/>
      <w:spacing w:before="156" w:after="156" w:line="360" w:lineRule="auto"/>
      <w:ind w:firstLineChars="200" w:firstLine="560"/>
      <w:jc w:val="left"/>
    </w:pPr>
    <w:rPr>
      <w:rFonts w:ascii="仿宋_GB2312" w:eastAsia="仿宋_GB2312" w:hAnsi="宋体" w:cs="仿宋_GB2312"/>
      <w:sz w:val="28"/>
      <w:szCs w:val="28"/>
      <w:lang w:bidi="en-US"/>
    </w:rPr>
  </w:style>
  <w:style w:type="paragraph" w:customStyle="1" w:styleId="ParaCharCharCharCharCharCharCharCharCharChar">
    <w:name w:val="默认段落字体 Para Char Char Char Char Char Char Char Char Char Char"/>
    <w:basedOn w:val="a7"/>
    <w:rsid w:val="007A408B"/>
    <w:rPr>
      <w:rFonts w:ascii="宋体" w:eastAsia="宋体" w:hAnsi="宋体" w:cs="宋体"/>
      <w:sz w:val="24"/>
    </w:rPr>
  </w:style>
  <w:style w:type="paragraph" w:customStyle="1" w:styleId="a30">
    <w:name w:val="a3"/>
    <w:basedOn w:val="a7"/>
    <w:rsid w:val="007A408B"/>
    <w:pPr>
      <w:widowControl/>
      <w:spacing w:before="100" w:beforeAutospacing="1" w:after="100" w:afterAutospacing="1"/>
      <w:jc w:val="left"/>
    </w:pPr>
    <w:rPr>
      <w:rFonts w:ascii="宋体" w:eastAsia="宋体" w:hAnsi="宋体" w:cs="宋体"/>
      <w:color w:val="000000"/>
      <w:kern w:val="0"/>
      <w:sz w:val="24"/>
    </w:rPr>
  </w:style>
  <w:style w:type="paragraph" w:customStyle="1" w:styleId="CM14">
    <w:name w:val="CM14"/>
    <w:basedOn w:val="Default"/>
    <w:next w:val="Default"/>
    <w:uiPriority w:val="99"/>
    <w:rsid w:val="007A408B"/>
    <w:pPr>
      <w:spacing w:line="408" w:lineRule="atLeast"/>
    </w:pPr>
    <w:rPr>
      <w:rFonts w:cs="Times New Roman"/>
      <w:color w:val="auto"/>
    </w:rPr>
  </w:style>
  <w:style w:type="paragraph" w:customStyle="1" w:styleId="affffc">
    <w:name w:val="图表头"/>
    <w:basedOn w:val="a7"/>
    <w:next w:val="a7"/>
    <w:rsid w:val="007A408B"/>
    <w:pPr>
      <w:tabs>
        <w:tab w:val="left" w:pos="360"/>
      </w:tabs>
      <w:spacing w:beforeLines="75" w:afterLines="25" w:line="460" w:lineRule="exact"/>
      <w:jc w:val="center"/>
    </w:pPr>
    <w:rPr>
      <w:rFonts w:ascii="宋体" w:eastAsia="黑体" w:hAnsi="宋体" w:cs="宋体"/>
      <w:sz w:val="24"/>
    </w:rPr>
  </w:style>
  <w:style w:type="paragraph" w:customStyle="1" w:styleId="CM7">
    <w:name w:val="CM7"/>
    <w:basedOn w:val="Default"/>
    <w:next w:val="Default"/>
    <w:uiPriority w:val="99"/>
    <w:rsid w:val="007A408B"/>
    <w:pPr>
      <w:spacing w:line="406" w:lineRule="atLeast"/>
    </w:pPr>
    <w:rPr>
      <w:rFonts w:cs="Times New Roman"/>
      <w:color w:val="auto"/>
    </w:rPr>
  </w:style>
  <w:style w:type="paragraph" w:customStyle="1" w:styleId="Char4CharCharChar">
    <w:name w:val="Char4 Char Char Char"/>
    <w:basedOn w:val="a7"/>
    <w:rsid w:val="007A408B"/>
    <w:pPr>
      <w:adjustRightInd w:val="0"/>
      <w:snapToGrid w:val="0"/>
      <w:spacing w:line="360" w:lineRule="auto"/>
      <w:ind w:firstLineChars="200" w:firstLine="200"/>
    </w:pPr>
    <w:rPr>
      <w:rFonts w:ascii="宋体" w:eastAsia="宋体" w:hAnsi="宋体" w:cs="宋体"/>
      <w:sz w:val="24"/>
      <w:szCs w:val="26"/>
    </w:rPr>
  </w:style>
  <w:style w:type="paragraph" w:customStyle="1" w:styleId="Heading3">
    <w:name w:val="Heading 3"/>
    <w:basedOn w:val="a7"/>
    <w:uiPriority w:val="1"/>
    <w:qFormat/>
    <w:rsid w:val="007A408B"/>
    <w:pPr>
      <w:widowControl/>
      <w:spacing w:before="156" w:after="156" w:line="420" w:lineRule="exact"/>
      <w:ind w:left="138" w:firstLineChars="200" w:firstLine="560"/>
      <w:jc w:val="left"/>
      <w:outlineLvl w:val="3"/>
    </w:pPr>
    <w:rPr>
      <w:rFonts w:ascii="宋体" w:eastAsia="宋体" w:hAnsi="宋体" w:cs="宋体"/>
      <w:b/>
      <w:bCs/>
      <w:kern w:val="0"/>
      <w:sz w:val="28"/>
      <w:szCs w:val="28"/>
      <w:lang w:bidi="en-US"/>
    </w:rPr>
  </w:style>
  <w:style w:type="paragraph" w:customStyle="1" w:styleId="affffd">
    <w:name w:val="表内容"/>
    <w:rsid w:val="007A408B"/>
    <w:pPr>
      <w:widowControl w:val="0"/>
      <w:jc w:val="center"/>
    </w:pPr>
    <w:rPr>
      <w:rFonts w:ascii="Times New Roman" w:eastAsia="宋体" w:hAnsi="Times New Roman" w:cs="Times New Roman"/>
      <w:kern w:val="2"/>
      <w:sz w:val="21"/>
      <w:szCs w:val="21"/>
    </w:rPr>
  </w:style>
  <w:style w:type="paragraph" w:customStyle="1" w:styleId="8--">
    <w:name w:val="8--"/>
    <w:basedOn w:val="a7"/>
    <w:rsid w:val="007A408B"/>
    <w:pPr>
      <w:adjustRightInd w:val="0"/>
      <w:spacing w:line="360" w:lineRule="atLeast"/>
      <w:jc w:val="left"/>
      <w:textAlignment w:val="baseline"/>
    </w:pPr>
    <w:rPr>
      <w:rFonts w:ascii="Times New Roman" w:eastAsia="宋体" w:hAnsi="Times New Roman" w:cs="宋体"/>
      <w:kern w:val="0"/>
      <w:sz w:val="24"/>
      <w:szCs w:val="20"/>
    </w:rPr>
  </w:style>
  <w:style w:type="paragraph" w:customStyle="1" w:styleId="affffe">
    <w:name w:val="标准"/>
    <w:basedOn w:val="a7"/>
    <w:rsid w:val="007A408B"/>
    <w:pPr>
      <w:adjustRightInd w:val="0"/>
      <w:spacing w:line="360" w:lineRule="auto"/>
      <w:jc w:val="center"/>
      <w:textAlignment w:val="baseline"/>
    </w:pPr>
    <w:rPr>
      <w:rFonts w:ascii="Times New Roman" w:eastAsia="宋体" w:hAnsi="Times New Roman" w:cs="宋体"/>
      <w:kern w:val="0"/>
      <w:szCs w:val="20"/>
    </w:rPr>
  </w:style>
  <w:style w:type="paragraph" w:customStyle="1" w:styleId="afffff">
    <w:name w:val="报告表格"/>
    <w:basedOn w:val="a7"/>
    <w:link w:val="Charf6"/>
    <w:qFormat/>
    <w:rsid w:val="007A408B"/>
    <w:pPr>
      <w:autoSpaceDE w:val="0"/>
      <w:autoSpaceDN w:val="0"/>
      <w:adjustRightInd w:val="0"/>
      <w:spacing w:before="40" w:after="40"/>
      <w:jc w:val="center"/>
    </w:pPr>
    <w:rPr>
      <w:rFonts w:ascii="Times New Roman" w:eastAsia="宋体" w:hAnsi="Times New Roman" w:cs="Times New Roman"/>
      <w:kern w:val="0"/>
      <w:szCs w:val="20"/>
    </w:rPr>
  </w:style>
  <w:style w:type="character" w:customStyle="1" w:styleId="Charf6">
    <w:name w:val="报告表格 Char"/>
    <w:link w:val="afffff"/>
    <w:qFormat/>
    <w:rsid w:val="007A408B"/>
    <w:rPr>
      <w:rFonts w:ascii="Times New Roman" w:eastAsia="宋体" w:hAnsi="Times New Roman" w:cs="Times New Roman"/>
      <w:sz w:val="21"/>
    </w:rPr>
  </w:style>
  <w:style w:type="paragraph" w:customStyle="1" w:styleId="afffff0">
    <w:name w:val="表目录"/>
    <w:basedOn w:val="a7"/>
    <w:rsid w:val="007A408B"/>
    <w:pPr>
      <w:adjustRightInd w:val="0"/>
      <w:snapToGrid w:val="0"/>
      <w:spacing w:line="360" w:lineRule="auto"/>
    </w:pPr>
    <w:rPr>
      <w:rFonts w:ascii="黑体" w:eastAsia="黑体" w:hAnsi="Times New Roman" w:cs="宋体"/>
      <w:szCs w:val="21"/>
    </w:rPr>
  </w:style>
  <w:style w:type="paragraph" w:customStyle="1" w:styleId="afffff1">
    <w:name w:val="表"/>
    <w:basedOn w:val="a7"/>
    <w:rsid w:val="007A408B"/>
    <w:pPr>
      <w:spacing w:line="240" w:lineRule="exact"/>
    </w:pPr>
    <w:rPr>
      <w:rFonts w:ascii="仿宋_GB2312" w:eastAsia="仿宋_GB2312" w:hAnsi="宋体" w:cs="宋体"/>
      <w:sz w:val="18"/>
      <w:szCs w:val="18"/>
    </w:rPr>
  </w:style>
  <w:style w:type="paragraph" w:customStyle="1" w:styleId="afffff2">
    <w:name w:val="表内文字"/>
    <w:basedOn w:val="a7"/>
    <w:rsid w:val="007A408B"/>
    <w:pPr>
      <w:adjustRightInd w:val="0"/>
      <w:spacing w:before="80" w:line="240" w:lineRule="atLeast"/>
      <w:jc w:val="center"/>
      <w:textAlignment w:val="baseline"/>
    </w:pPr>
    <w:rPr>
      <w:rFonts w:ascii="Times New Roman" w:eastAsia="宋体" w:hAnsi="Times New Roman" w:cs="宋体"/>
      <w:kern w:val="0"/>
      <w:szCs w:val="20"/>
    </w:rPr>
  </w:style>
  <w:style w:type="paragraph" w:customStyle="1" w:styleId="CM55">
    <w:name w:val="CM55"/>
    <w:basedOn w:val="Default"/>
    <w:next w:val="Default"/>
    <w:uiPriority w:val="99"/>
    <w:rsid w:val="007A408B"/>
    <w:pPr>
      <w:spacing w:after="148"/>
    </w:pPr>
    <w:rPr>
      <w:rFonts w:cs="Times New Roman"/>
      <w:color w:val="auto"/>
    </w:rPr>
  </w:style>
  <w:style w:type="paragraph" w:customStyle="1" w:styleId="29">
    <w:name w:val="列出段落2"/>
    <w:basedOn w:val="a7"/>
    <w:rsid w:val="007A408B"/>
    <w:pPr>
      <w:spacing w:before="156" w:after="156"/>
      <w:ind w:firstLineChars="200" w:firstLine="420"/>
      <w:jc w:val="left"/>
    </w:pPr>
    <w:rPr>
      <w:rFonts w:ascii="宋体" w:eastAsia="宋体" w:hAnsi="宋体" w:cs="宋体"/>
      <w:sz w:val="28"/>
      <w:szCs w:val="22"/>
      <w:lang w:bidi="en-US"/>
    </w:rPr>
  </w:style>
  <w:style w:type="paragraph" w:styleId="TOC">
    <w:name w:val="TOC Heading"/>
    <w:basedOn w:val="1"/>
    <w:next w:val="a7"/>
    <w:uiPriority w:val="39"/>
    <w:qFormat/>
    <w:rsid w:val="007A408B"/>
    <w:pPr>
      <w:keepNext/>
      <w:keepLines/>
      <w:spacing w:line="276" w:lineRule="auto"/>
      <w:ind w:firstLineChars="0" w:firstLine="0"/>
      <w:outlineLvl w:val="9"/>
    </w:pPr>
    <w:rPr>
      <w:color w:val="365F91"/>
      <w:lang w:bidi="ar-SA"/>
    </w:rPr>
  </w:style>
  <w:style w:type="paragraph" w:customStyle="1" w:styleId="afffff3">
    <w:name w:val="正文段落"/>
    <w:basedOn w:val="a7"/>
    <w:rsid w:val="007A408B"/>
    <w:pPr>
      <w:spacing w:line="360" w:lineRule="exact"/>
      <w:ind w:firstLine="476"/>
    </w:pPr>
    <w:rPr>
      <w:rFonts w:ascii="宋体" w:eastAsia="宋体" w:hAnsi="宋体" w:cs="宋体"/>
      <w:sz w:val="24"/>
    </w:rPr>
  </w:style>
  <w:style w:type="paragraph" w:customStyle="1" w:styleId="Char20">
    <w:name w:val="Char2"/>
    <w:basedOn w:val="a7"/>
    <w:rsid w:val="007A408B"/>
    <w:rPr>
      <w:rFonts w:ascii="Times New Roman" w:eastAsia="宋体" w:hAnsi="Times New Roman" w:cs="宋体"/>
      <w:sz w:val="24"/>
    </w:rPr>
  </w:style>
  <w:style w:type="paragraph" w:customStyle="1" w:styleId="zlj2">
    <w:name w:val="样式 zlj + 华文楷体 黑色 行距: 单倍行距 首行缩进:  2 字符"/>
    <w:basedOn w:val="a7"/>
    <w:rsid w:val="007A408B"/>
    <w:pPr>
      <w:widowControl/>
      <w:snapToGrid w:val="0"/>
      <w:spacing w:before="156" w:after="156" w:line="360" w:lineRule="auto"/>
      <w:ind w:firstLineChars="200" w:firstLine="480"/>
      <w:jc w:val="left"/>
    </w:pPr>
    <w:rPr>
      <w:rFonts w:ascii="华文楷体" w:eastAsia="华文楷体" w:hAnsi="华文楷体" w:cs="宋体"/>
      <w:color w:val="000000"/>
      <w:kern w:val="0"/>
      <w:sz w:val="28"/>
      <w:szCs w:val="28"/>
      <w:lang w:bidi="en-US"/>
    </w:rPr>
  </w:style>
  <w:style w:type="paragraph" w:customStyle="1" w:styleId="afffff4">
    <w:name w:val="引言"/>
    <w:basedOn w:val="a7"/>
    <w:next w:val="a7"/>
    <w:rsid w:val="007A408B"/>
    <w:pPr>
      <w:jc w:val="center"/>
    </w:pPr>
    <w:rPr>
      <w:rFonts w:ascii="Times New Roman" w:eastAsia="宋体" w:hAnsi="Times New Roman" w:cs="宋体"/>
      <w:bCs/>
      <w:color w:val="000000"/>
      <w:szCs w:val="20"/>
    </w:rPr>
  </w:style>
  <w:style w:type="paragraph" w:customStyle="1" w:styleId="afffff5">
    <w:name w:val="表格标题"/>
    <w:basedOn w:val="a7"/>
    <w:rsid w:val="007A408B"/>
    <w:pPr>
      <w:spacing w:line="480" w:lineRule="exact"/>
      <w:jc w:val="center"/>
    </w:pPr>
    <w:rPr>
      <w:rFonts w:ascii="Times New Roman" w:eastAsia="宋体" w:hAnsi="Times New Roman" w:cs="宋体"/>
      <w:sz w:val="24"/>
    </w:rPr>
  </w:style>
  <w:style w:type="paragraph" w:customStyle="1" w:styleId="215">
    <w:name w:val="样式 报告表正文 + 首行缩进:  2 字符 行距: 1.5 倍行距"/>
    <w:basedOn w:val="a7"/>
    <w:rsid w:val="007A408B"/>
    <w:pPr>
      <w:adjustRightInd w:val="0"/>
      <w:spacing w:line="360" w:lineRule="auto"/>
      <w:ind w:left="113" w:right="113" w:firstLineChars="200" w:firstLine="480"/>
    </w:pPr>
    <w:rPr>
      <w:rFonts w:ascii="Times New Roman" w:eastAsia="宋体" w:hAnsi="Times New Roman" w:cs="宋体"/>
      <w:kern w:val="0"/>
      <w:sz w:val="24"/>
    </w:rPr>
  </w:style>
  <w:style w:type="paragraph" w:customStyle="1" w:styleId="CM4">
    <w:name w:val="CM4"/>
    <w:basedOn w:val="Default"/>
    <w:next w:val="Default"/>
    <w:uiPriority w:val="99"/>
    <w:rsid w:val="007A408B"/>
    <w:pPr>
      <w:spacing w:line="406" w:lineRule="atLeast"/>
    </w:pPr>
    <w:rPr>
      <w:rFonts w:cs="Times New Roman"/>
      <w:color w:val="auto"/>
    </w:rPr>
  </w:style>
  <w:style w:type="paragraph" w:customStyle="1" w:styleId="p0">
    <w:name w:val="p0"/>
    <w:basedOn w:val="a7"/>
    <w:rsid w:val="007A408B"/>
    <w:pPr>
      <w:widowControl/>
      <w:spacing w:before="100" w:beforeAutospacing="1" w:after="100" w:afterAutospacing="1"/>
      <w:jc w:val="left"/>
    </w:pPr>
    <w:rPr>
      <w:rFonts w:ascii="宋体" w:eastAsia="宋体" w:hAnsi="宋体" w:cs="宋体"/>
      <w:kern w:val="0"/>
      <w:sz w:val="24"/>
    </w:rPr>
  </w:style>
  <w:style w:type="paragraph" w:customStyle="1" w:styleId="Char1c">
    <w:name w:val="Char1"/>
    <w:basedOn w:val="a7"/>
    <w:rsid w:val="007A408B"/>
    <w:rPr>
      <w:rFonts w:ascii="Times New Roman" w:eastAsia="宋体" w:hAnsi="Times New Roman" w:cs="宋体"/>
    </w:rPr>
  </w:style>
  <w:style w:type="paragraph" w:customStyle="1" w:styleId="130">
    <w:name w:val="1标题3级"/>
    <w:basedOn w:val="a7"/>
    <w:rsid w:val="007A408B"/>
    <w:pPr>
      <w:snapToGrid w:val="0"/>
      <w:spacing w:line="360" w:lineRule="auto"/>
    </w:pPr>
    <w:rPr>
      <w:rFonts w:ascii="Times New Roman" w:eastAsia="仿宋_GB2312" w:hAnsi="Times New Roman" w:cs="宋体"/>
      <w:sz w:val="28"/>
      <w:szCs w:val="20"/>
    </w:rPr>
  </w:style>
  <w:style w:type="paragraph" w:customStyle="1" w:styleId="afffff6">
    <w:name w:val="表名"/>
    <w:basedOn w:val="a7"/>
    <w:rsid w:val="007A408B"/>
    <w:pPr>
      <w:spacing w:beforeLines="25" w:afterLines="25"/>
      <w:jc w:val="center"/>
      <w:outlineLvl w:val="3"/>
    </w:pPr>
    <w:rPr>
      <w:rFonts w:ascii="黑体" w:eastAsia="黑体" w:hAnsi="Times New Roman" w:cs="宋体"/>
      <w:color w:val="000000"/>
      <w:szCs w:val="20"/>
    </w:rPr>
  </w:style>
  <w:style w:type="paragraph" w:customStyle="1" w:styleId="pic-info">
    <w:name w:val="pic-info"/>
    <w:basedOn w:val="a7"/>
    <w:rsid w:val="007A408B"/>
    <w:pPr>
      <w:widowControl/>
      <w:spacing w:before="100" w:beforeAutospacing="1" w:after="100" w:afterAutospacing="1"/>
      <w:jc w:val="left"/>
    </w:pPr>
    <w:rPr>
      <w:rFonts w:ascii="宋体" w:eastAsia="宋体" w:hAnsi="宋体" w:cs="宋体"/>
      <w:kern w:val="0"/>
      <w:sz w:val="24"/>
    </w:rPr>
  </w:style>
  <w:style w:type="paragraph" w:customStyle="1" w:styleId="110">
    <w:name w:val="正文11"/>
    <w:basedOn w:val="a7"/>
    <w:rsid w:val="007A408B"/>
    <w:pPr>
      <w:adjustRightInd w:val="0"/>
      <w:spacing w:before="120" w:after="120" w:line="360" w:lineRule="auto"/>
      <w:ind w:firstLine="539"/>
    </w:pPr>
    <w:rPr>
      <w:rFonts w:ascii="宋体" w:eastAsia="宋体" w:hAnsi="宋体" w:cs="宋体" w:hint="eastAsia"/>
      <w:kern w:val="0"/>
      <w:sz w:val="28"/>
    </w:rPr>
  </w:style>
  <w:style w:type="paragraph" w:customStyle="1" w:styleId="afffff7">
    <w:name w:val="表格内容"/>
    <w:basedOn w:val="a7"/>
    <w:rsid w:val="007A408B"/>
    <w:pPr>
      <w:jc w:val="center"/>
    </w:pPr>
    <w:rPr>
      <w:rFonts w:ascii="Times New Roman" w:eastAsia="宋体" w:hAnsi="Times New Roman" w:cs="宋体"/>
      <w:color w:val="000000"/>
      <w:szCs w:val="20"/>
    </w:rPr>
  </w:style>
  <w:style w:type="paragraph" w:customStyle="1" w:styleId="2a">
    <w:name w:val="正文2"/>
    <w:basedOn w:val="a7"/>
    <w:rsid w:val="007A408B"/>
    <w:pPr>
      <w:adjustRightInd w:val="0"/>
      <w:snapToGrid w:val="0"/>
      <w:spacing w:line="440" w:lineRule="atLeast"/>
      <w:ind w:firstLine="567"/>
    </w:pPr>
    <w:rPr>
      <w:rFonts w:ascii="Times New Roman" w:eastAsia="宋体" w:hAnsi="Times New Roman" w:cs="宋体"/>
      <w:sz w:val="24"/>
      <w:szCs w:val="20"/>
    </w:rPr>
  </w:style>
  <w:style w:type="paragraph" w:customStyle="1" w:styleId="1CharCharCharChar">
    <w:name w:val="1 Char Char Char Char"/>
    <w:basedOn w:val="a7"/>
    <w:rsid w:val="007A408B"/>
    <w:rPr>
      <w:rFonts w:ascii="Times New Roman" w:eastAsia="宋体" w:hAnsi="Times New Roman" w:cs="宋体"/>
    </w:rPr>
  </w:style>
  <w:style w:type="paragraph" w:customStyle="1" w:styleId="afffff8">
    <w:name w:val="正文一"/>
    <w:basedOn w:val="a7"/>
    <w:rsid w:val="007A408B"/>
    <w:pPr>
      <w:spacing w:line="360" w:lineRule="auto"/>
      <w:ind w:firstLineChars="200" w:firstLine="480"/>
    </w:pPr>
    <w:rPr>
      <w:rFonts w:ascii="Times New Roman" w:eastAsia="宋体" w:hAnsi="Times New Roman" w:cs="宋体"/>
      <w:sz w:val="24"/>
    </w:rPr>
  </w:style>
  <w:style w:type="paragraph" w:customStyle="1" w:styleId="1e">
    <w:name w:val="1表格"/>
    <w:basedOn w:val="a7"/>
    <w:rsid w:val="007A408B"/>
    <w:pPr>
      <w:snapToGrid w:val="0"/>
      <w:spacing w:line="160" w:lineRule="atLeast"/>
      <w:jc w:val="center"/>
    </w:pPr>
    <w:rPr>
      <w:rFonts w:ascii="楷体_GB2312" w:eastAsia="楷体_GB2312" w:hAnsi="Times New Roman" w:cs="宋体"/>
      <w:sz w:val="24"/>
    </w:rPr>
  </w:style>
  <w:style w:type="paragraph" w:customStyle="1" w:styleId="Char1CharCharChar2">
    <w:name w:val="Char1 Char Char Char2"/>
    <w:basedOn w:val="a7"/>
    <w:rsid w:val="007A408B"/>
    <w:rPr>
      <w:rFonts w:ascii="Times New Roman" w:eastAsia="宋体" w:hAnsi="Times New Roman" w:cs="宋体"/>
    </w:rPr>
  </w:style>
  <w:style w:type="paragraph" w:customStyle="1" w:styleId="42">
    <w:name w:val="样式4"/>
    <w:basedOn w:val="a7"/>
    <w:rsid w:val="007A408B"/>
    <w:pPr>
      <w:jc w:val="center"/>
    </w:pPr>
    <w:rPr>
      <w:rFonts w:ascii="Times New Roman" w:eastAsia="宋体" w:hAnsi="Times New Roman" w:cs="宋体"/>
      <w:sz w:val="28"/>
      <w:szCs w:val="20"/>
    </w:rPr>
  </w:style>
  <w:style w:type="paragraph" w:customStyle="1" w:styleId="afffff9">
    <w:name w:val="+正文"/>
    <w:basedOn w:val="a7"/>
    <w:rsid w:val="007A408B"/>
    <w:pPr>
      <w:spacing w:line="360" w:lineRule="auto"/>
      <w:ind w:firstLineChars="200" w:firstLine="200"/>
    </w:pPr>
    <w:rPr>
      <w:rFonts w:ascii="Times New Roman" w:eastAsia="宋体" w:hAnsi="Times New Roman" w:cs="宋体"/>
      <w:sz w:val="24"/>
      <w:szCs w:val="28"/>
    </w:rPr>
  </w:style>
  <w:style w:type="paragraph" w:customStyle="1" w:styleId="Char1CharCharChar1">
    <w:name w:val="Char1 Char Char Char1"/>
    <w:basedOn w:val="a7"/>
    <w:rsid w:val="007A408B"/>
    <w:pPr>
      <w:spacing w:before="156" w:after="156"/>
      <w:jc w:val="left"/>
    </w:pPr>
    <w:rPr>
      <w:rFonts w:ascii="Tahoma" w:eastAsia="宋体" w:hAnsi="Tahoma" w:cs="宋体"/>
      <w:sz w:val="24"/>
      <w:szCs w:val="20"/>
      <w:lang w:bidi="en-US"/>
    </w:rPr>
  </w:style>
  <w:style w:type="paragraph" w:customStyle="1" w:styleId="xl24">
    <w:name w:val="xl24"/>
    <w:basedOn w:val="a7"/>
    <w:rsid w:val="007A408B"/>
    <w:pPr>
      <w:widowControl/>
      <w:spacing w:before="100" w:beforeAutospacing="1" w:after="100" w:afterAutospacing="1"/>
      <w:jc w:val="center"/>
      <w:textAlignment w:val="center"/>
    </w:pPr>
    <w:rPr>
      <w:rFonts w:ascii="Arial Unicode MS" w:eastAsia="Arial Unicode MS" w:hAnsi="Arial Unicode MS" w:cs="Arial Unicode MS"/>
      <w:kern w:val="0"/>
      <w:sz w:val="22"/>
      <w:szCs w:val="22"/>
    </w:rPr>
  </w:style>
  <w:style w:type="paragraph" w:customStyle="1" w:styleId="CM9">
    <w:name w:val="CM9"/>
    <w:basedOn w:val="Default"/>
    <w:next w:val="Default"/>
    <w:uiPriority w:val="99"/>
    <w:rsid w:val="007A408B"/>
    <w:rPr>
      <w:rFonts w:cs="Times New Roman"/>
      <w:color w:val="auto"/>
    </w:rPr>
  </w:style>
  <w:style w:type="paragraph" w:customStyle="1" w:styleId="2b">
    <w:name w:val="表格文字2"/>
    <w:basedOn w:val="a7"/>
    <w:rsid w:val="007A408B"/>
    <w:pPr>
      <w:adjustRightInd w:val="0"/>
      <w:spacing w:before="60"/>
      <w:jc w:val="center"/>
      <w:textAlignment w:val="baseline"/>
    </w:pPr>
    <w:rPr>
      <w:rFonts w:ascii="宋体" w:eastAsia="宋体" w:hAnsi="Times New Roman" w:cs="宋体"/>
      <w:kern w:val="0"/>
      <w:sz w:val="24"/>
      <w:szCs w:val="20"/>
    </w:rPr>
  </w:style>
  <w:style w:type="paragraph" w:customStyle="1" w:styleId="111">
    <w:name w:val="列出段落11"/>
    <w:basedOn w:val="a7"/>
    <w:rsid w:val="007A408B"/>
    <w:pPr>
      <w:spacing w:before="156" w:after="156"/>
      <w:ind w:firstLineChars="200" w:firstLine="420"/>
      <w:jc w:val="left"/>
    </w:pPr>
    <w:rPr>
      <w:rFonts w:ascii="宋体" w:eastAsia="宋体" w:hAnsi="宋体" w:cs="宋体"/>
      <w:sz w:val="28"/>
      <w:szCs w:val="22"/>
      <w:lang w:bidi="en-US"/>
    </w:rPr>
  </w:style>
  <w:style w:type="paragraph" w:customStyle="1" w:styleId="1f">
    <w:name w:val="表格1"/>
    <w:basedOn w:val="a7"/>
    <w:rsid w:val="007A408B"/>
    <w:pPr>
      <w:adjustRightInd w:val="0"/>
      <w:spacing w:line="20" w:lineRule="atLeast"/>
      <w:jc w:val="center"/>
      <w:textAlignment w:val="center"/>
    </w:pPr>
    <w:rPr>
      <w:rFonts w:ascii="宋体" w:eastAsia="宋体" w:hAnsi="Times New Roman" w:cs="宋体"/>
      <w:kern w:val="0"/>
      <w:szCs w:val="20"/>
    </w:rPr>
  </w:style>
  <w:style w:type="paragraph" w:customStyle="1" w:styleId="CM3">
    <w:name w:val="CM3"/>
    <w:basedOn w:val="Default"/>
    <w:next w:val="Default"/>
    <w:uiPriority w:val="99"/>
    <w:rsid w:val="007A408B"/>
    <w:pPr>
      <w:spacing w:line="406" w:lineRule="atLeast"/>
    </w:pPr>
    <w:rPr>
      <w:rFonts w:cs="Times New Roman"/>
      <w:color w:val="auto"/>
    </w:rPr>
  </w:style>
  <w:style w:type="paragraph" w:customStyle="1" w:styleId="xl22">
    <w:name w:val="xl22"/>
    <w:basedOn w:val="a7"/>
    <w:rsid w:val="007A408B"/>
    <w:pPr>
      <w:widowControl/>
      <w:pBdr>
        <w:bottom w:val="single" w:sz="4" w:space="0" w:color="auto"/>
        <w:right w:val="single" w:sz="4" w:space="0" w:color="auto"/>
      </w:pBdr>
      <w:spacing w:before="100" w:beforeAutospacing="1" w:after="100" w:afterAutospacing="1"/>
      <w:jc w:val="center"/>
    </w:pPr>
    <w:rPr>
      <w:rFonts w:ascii="Arial Unicode MS" w:eastAsia="宋体" w:hAnsi="Arial Unicode MS" w:cs="宋体"/>
      <w:kern w:val="0"/>
      <w:szCs w:val="21"/>
    </w:rPr>
  </w:style>
  <w:style w:type="paragraph" w:customStyle="1" w:styleId="TimesNewRoman2">
    <w:name w:val="样式 (西文) Times New Roman (符号) 宋体 黑色 首行缩进:  2 字符"/>
    <w:basedOn w:val="a7"/>
    <w:rsid w:val="007A408B"/>
    <w:pPr>
      <w:spacing w:before="156" w:after="156" w:line="360" w:lineRule="auto"/>
      <w:ind w:firstLineChars="200" w:firstLine="560"/>
      <w:jc w:val="left"/>
    </w:pPr>
    <w:rPr>
      <w:rFonts w:ascii="Times New Roman" w:eastAsia="宋体" w:hAnsi="宋体" w:cs="宋体"/>
      <w:color w:val="000000"/>
      <w:kern w:val="0"/>
      <w:sz w:val="28"/>
      <w:szCs w:val="20"/>
      <w:lang w:bidi="en-US"/>
    </w:rPr>
  </w:style>
  <w:style w:type="character" w:customStyle="1" w:styleId="Charf7">
    <w:name w:val="报告 Char"/>
    <w:qFormat/>
    <w:rsid w:val="007A408B"/>
    <w:rPr>
      <w:rFonts w:ascii="TimesNewRoman" w:eastAsia="宋体" w:hAnsi="TimesNewRoman"/>
      <w:sz w:val="24"/>
      <w:lang w:val="en-US" w:eastAsia="zh-CN" w:bidi="ar-SA"/>
    </w:rPr>
  </w:style>
  <w:style w:type="character" w:customStyle="1" w:styleId="CharChar5">
    <w:name w:val="文本 Char Char"/>
    <w:link w:val="afffffa"/>
    <w:rsid w:val="007A408B"/>
    <w:rPr>
      <w:kern w:val="2"/>
      <w:sz w:val="24"/>
    </w:rPr>
  </w:style>
  <w:style w:type="paragraph" w:customStyle="1" w:styleId="afffffa">
    <w:name w:val="文本"/>
    <w:basedOn w:val="a7"/>
    <w:next w:val="20"/>
    <w:link w:val="CharChar5"/>
    <w:rsid w:val="007A408B"/>
    <w:pPr>
      <w:spacing w:line="360" w:lineRule="auto"/>
      <w:ind w:firstLine="495"/>
    </w:pPr>
    <w:rPr>
      <w:sz w:val="24"/>
      <w:szCs w:val="20"/>
    </w:rPr>
  </w:style>
  <w:style w:type="character" w:customStyle="1" w:styleId="2CharChar1">
    <w:name w:val="正文首缩2字符 Char Char"/>
    <w:link w:val="2c"/>
    <w:rsid w:val="007A408B"/>
    <w:rPr>
      <w:rFonts w:cs="宋体"/>
      <w:sz w:val="28"/>
    </w:rPr>
  </w:style>
  <w:style w:type="paragraph" w:customStyle="1" w:styleId="2c">
    <w:name w:val="正文首缩2字符"/>
    <w:basedOn w:val="a7"/>
    <w:link w:val="2CharChar1"/>
    <w:rsid w:val="007A408B"/>
    <w:pPr>
      <w:spacing w:line="360" w:lineRule="auto"/>
      <w:ind w:firstLineChars="200" w:firstLine="560"/>
    </w:pPr>
    <w:rPr>
      <w:rFonts w:cs="宋体"/>
      <w:kern w:val="0"/>
      <w:sz w:val="28"/>
      <w:szCs w:val="20"/>
    </w:rPr>
  </w:style>
  <w:style w:type="character" w:customStyle="1" w:styleId="2pt">
    <w:name w:val="正文文本 + 间距 2 pt"/>
    <w:uiPriority w:val="99"/>
    <w:rsid w:val="007A408B"/>
    <w:rPr>
      <w:rFonts w:ascii="MingLiU" w:eastAsia="MingLiU" w:hAnsi="Times New Roman" w:cs="MingLiU"/>
      <w:spacing w:val="44"/>
      <w:kern w:val="2"/>
      <w:sz w:val="28"/>
      <w:u w:val="none"/>
      <w:lang w:val="en-US" w:eastAsia="zh-CN"/>
    </w:rPr>
  </w:style>
  <w:style w:type="character" w:customStyle="1" w:styleId="TimesNewRoman1">
    <w:name w:val="正文文本 + Times New Roman1"/>
    <w:aliases w:val="13 pt1,间距 1 pt1"/>
    <w:uiPriority w:val="99"/>
    <w:rsid w:val="007A408B"/>
    <w:rPr>
      <w:rFonts w:ascii="Times New Roman" w:eastAsia="MingLiU" w:hAnsi="Times New Roman"/>
      <w:spacing w:val="28"/>
      <w:kern w:val="2"/>
      <w:sz w:val="26"/>
      <w:szCs w:val="26"/>
      <w:u w:val="none"/>
    </w:rPr>
  </w:style>
  <w:style w:type="character" w:customStyle="1" w:styleId="2CharChar2">
    <w:name w:val="正文首缩2 Char Char"/>
    <w:link w:val="2d"/>
    <w:rsid w:val="007A408B"/>
    <w:rPr>
      <w:rFonts w:cs="宋体"/>
      <w:sz w:val="28"/>
    </w:rPr>
  </w:style>
  <w:style w:type="paragraph" w:customStyle="1" w:styleId="2d">
    <w:name w:val="正文首缩2"/>
    <w:basedOn w:val="a7"/>
    <w:link w:val="2CharChar2"/>
    <w:rsid w:val="007A408B"/>
    <w:pPr>
      <w:spacing w:line="360" w:lineRule="auto"/>
      <w:ind w:firstLineChars="200" w:firstLine="200"/>
    </w:pPr>
    <w:rPr>
      <w:rFonts w:cs="宋体"/>
      <w:kern w:val="0"/>
      <w:sz w:val="28"/>
      <w:szCs w:val="20"/>
    </w:rPr>
  </w:style>
  <w:style w:type="character" w:customStyle="1" w:styleId="Char1d">
    <w:name w:val="正文文本 Char1"/>
    <w:rsid w:val="007A408B"/>
    <w:rPr>
      <w:rFonts w:ascii="Times New Roman" w:hAnsi="Times New Roman"/>
      <w:kern w:val="2"/>
      <w:sz w:val="28"/>
    </w:rPr>
  </w:style>
  <w:style w:type="character" w:customStyle="1" w:styleId="2Char3">
    <w:name w:val="正文缩2 Char"/>
    <w:link w:val="2e"/>
    <w:rsid w:val="007A408B"/>
    <w:rPr>
      <w:sz w:val="28"/>
    </w:rPr>
  </w:style>
  <w:style w:type="paragraph" w:customStyle="1" w:styleId="2e">
    <w:name w:val="正文缩2"/>
    <w:basedOn w:val="a7"/>
    <w:link w:val="2Char3"/>
    <w:rsid w:val="007A408B"/>
    <w:pPr>
      <w:spacing w:line="360" w:lineRule="auto"/>
      <w:ind w:firstLineChars="200" w:firstLine="560"/>
    </w:pPr>
    <w:rPr>
      <w:kern w:val="0"/>
      <w:sz w:val="28"/>
      <w:szCs w:val="20"/>
    </w:rPr>
  </w:style>
  <w:style w:type="character" w:customStyle="1" w:styleId="Charf8">
    <w:name w:val="报告表正文 Char"/>
    <w:link w:val="afffffb"/>
    <w:rsid w:val="007A408B"/>
    <w:rPr>
      <w:sz w:val="24"/>
    </w:rPr>
  </w:style>
  <w:style w:type="paragraph" w:customStyle="1" w:styleId="afffffb">
    <w:name w:val="报告表正文"/>
    <w:basedOn w:val="a7"/>
    <w:link w:val="Charf8"/>
    <w:rsid w:val="007A408B"/>
    <w:pPr>
      <w:adjustRightInd w:val="0"/>
      <w:spacing w:line="312" w:lineRule="auto"/>
      <w:ind w:left="113" w:right="113" w:firstLine="482"/>
      <w:textAlignment w:val="baseline"/>
    </w:pPr>
    <w:rPr>
      <w:kern w:val="0"/>
      <w:sz w:val="24"/>
      <w:szCs w:val="20"/>
    </w:rPr>
  </w:style>
  <w:style w:type="character" w:customStyle="1" w:styleId="1pt1">
    <w:name w:val="正文文本 + 间距 1 pt1"/>
    <w:uiPriority w:val="99"/>
    <w:rsid w:val="007A408B"/>
    <w:rPr>
      <w:rFonts w:ascii="MingLiU" w:eastAsia="MingLiU" w:hAnsi="Times New Roman" w:cs="MingLiU"/>
      <w:spacing w:val="23"/>
      <w:kern w:val="2"/>
      <w:sz w:val="28"/>
      <w:u w:val="none"/>
      <w:lang w:val="en-US" w:eastAsia="en-US"/>
    </w:rPr>
  </w:style>
  <w:style w:type="character" w:customStyle="1" w:styleId="2Char20">
    <w:name w:val="标题 2 Char2"/>
    <w:aliases w:val="节标题 Char1,标题2 Char,1.1 Char,H2 Char,h2 Char,第一层条 Char,4.1 Char,二级标题 Char1,标题 lxb2 Char,二级标题 Char Char,表标题 Char,单位名 Char,节 Char,Head2A Char,2 Char,Char Char,字元 字元 Char,标题 2 Char1 Char,标题 2 Char Char Char1,标题 2 Char Char2,标题节 Char,（一） Char"/>
    <w:rsid w:val="007A408B"/>
    <w:rPr>
      <w:rFonts w:eastAsia="黑体"/>
      <w:bCs/>
      <w:color w:val="0000FF"/>
      <w:kern w:val="32"/>
      <w:sz w:val="32"/>
    </w:rPr>
  </w:style>
  <w:style w:type="character" w:customStyle="1" w:styleId="21CharChar">
    <w:name w:val="样式 首行缩进:  2 字符1 Char Char"/>
    <w:link w:val="210"/>
    <w:rsid w:val="007A408B"/>
    <w:rPr>
      <w:rFonts w:cs="宋体"/>
      <w:kern w:val="2"/>
      <w:sz w:val="24"/>
    </w:rPr>
  </w:style>
  <w:style w:type="paragraph" w:customStyle="1" w:styleId="210">
    <w:name w:val="样式 首行缩进:  2 字符1"/>
    <w:basedOn w:val="a7"/>
    <w:link w:val="21CharChar"/>
    <w:rsid w:val="007A408B"/>
    <w:pPr>
      <w:adjustRightInd w:val="0"/>
      <w:snapToGrid w:val="0"/>
      <w:spacing w:line="360" w:lineRule="auto"/>
      <w:ind w:firstLineChars="200" w:firstLine="480"/>
    </w:pPr>
    <w:rPr>
      <w:rFonts w:cs="宋体"/>
      <w:sz w:val="24"/>
      <w:szCs w:val="20"/>
    </w:rPr>
  </w:style>
  <w:style w:type="character" w:customStyle="1" w:styleId="zhChar">
    <w:name w:val="表格zh Char"/>
    <w:link w:val="zh"/>
    <w:rsid w:val="007A408B"/>
    <w:rPr>
      <w:kern w:val="2"/>
      <w:sz w:val="21"/>
      <w:szCs w:val="21"/>
    </w:rPr>
  </w:style>
  <w:style w:type="paragraph" w:customStyle="1" w:styleId="zh">
    <w:name w:val="表格zh"/>
    <w:basedOn w:val="a7"/>
    <w:link w:val="zhChar"/>
    <w:qFormat/>
    <w:rsid w:val="007A408B"/>
    <w:pPr>
      <w:adjustRightInd w:val="0"/>
      <w:snapToGrid w:val="0"/>
      <w:jc w:val="center"/>
    </w:pPr>
    <w:rPr>
      <w:szCs w:val="21"/>
    </w:rPr>
  </w:style>
  <w:style w:type="character" w:customStyle="1" w:styleId="GB2312">
    <w:name w:val="样式 (中文) 仿宋_GB2312 四号"/>
    <w:rsid w:val="007A408B"/>
  </w:style>
  <w:style w:type="character" w:customStyle="1" w:styleId="zw1">
    <w:name w:val="zw1"/>
    <w:rsid w:val="007A408B"/>
    <w:rPr>
      <w:rFonts w:ascii="宋体" w:eastAsia="宋体" w:hAnsi="宋体" w:hint="eastAsia"/>
      <w:sz w:val="22"/>
      <w:szCs w:val="22"/>
    </w:rPr>
  </w:style>
  <w:style w:type="character" w:customStyle="1" w:styleId="3Char11">
    <w:name w:val="标题 3 Char1"/>
    <w:aliases w:val="小标题 Char,小节标题 Char,标题3 Char,H3 Char,h3 Char,3rd level Char,第二层条 Char,标题4 Char,标题 3 Char Char1,标题 3 Char Char Char Char1,标题 3 Char Char Char Char Char Char Char,标题 3 Char Char Char Char Char Char1,标题 3 Char Char Char Char Char1,条标题1.1.1 Char"/>
    <w:rsid w:val="007A408B"/>
    <w:rPr>
      <w:b/>
      <w:bCs/>
      <w:kern w:val="32"/>
      <w:sz w:val="30"/>
      <w:szCs w:val="30"/>
    </w:rPr>
  </w:style>
  <w:style w:type="paragraph" w:customStyle="1" w:styleId="zw">
    <w:name w:val="zw"/>
    <w:basedOn w:val="a7"/>
    <w:rsid w:val="007A408B"/>
    <w:pPr>
      <w:widowControl/>
      <w:spacing w:before="100" w:beforeAutospacing="1" w:after="100" w:afterAutospacing="1" w:line="440" w:lineRule="atLeast"/>
      <w:jc w:val="left"/>
    </w:pPr>
    <w:rPr>
      <w:rFonts w:ascii="宋体" w:eastAsia="宋体" w:hAnsi="宋体" w:cs="宋体"/>
      <w:kern w:val="0"/>
      <w:sz w:val="22"/>
      <w:szCs w:val="22"/>
    </w:rPr>
  </w:style>
  <w:style w:type="paragraph" w:styleId="afffffc">
    <w:name w:val="No Spacing"/>
    <w:qFormat/>
    <w:rsid w:val="007A408B"/>
    <w:pPr>
      <w:widowControl w:val="0"/>
      <w:adjustRightInd w:val="0"/>
      <w:spacing w:line="360" w:lineRule="auto"/>
      <w:jc w:val="center"/>
    </w:pPr>
    <w:rPr>
      <w:rFonts w:ascii="Calibri" w:eastAsia="宋体" w:hAnsi="Calibri" w:cs="Times New Roman"/>
      <w:kern w:val="24"/>
      <w:sz w:val="21"/>
      <w:szCs w:val="22"/>
    </w:rPr>
  </w:style>
  <w:style w:type="paragraph" w:customStyle="1" w:styleId="afffffd">
    <w:name w:val="我的正文"/>
    <w:basedOn w:val="a7"/>
    <w:uiPriority w:val="99"/>
    <w:qFormat/>
    <w:rsid w:val="007A408B"/>
    <w:pPr>
      <w:ind w:firstLineChars="200" w:firstLine="200"/>
    </w:pPr>
    <w:rPr>
      <w:rFonts w:ascii="Calibri" w:eastAsia="宋体" w:hAnsi="Calibri" w:cs="Times New Roman"/>
      <w:snapToGrid w:val="0"/>
      <w:kern w:val="0"/>
      <w:sz w:val="28"/>
      <w:szCs w:val="22"/>
    </w:rPr>
  </w:style>
  <w:style w:type="paragraph" w:customStyle="1" w:styleId="35">
    <w:name w:val="我的标题3"/>
    <w:basedOn w:val="a7"/>
    <w:next w:val="afffffd"/>
    <w:qFormat/>
    <w:rsid w:val="007A408B"/>
    <w:rPr>
      <w:rFonts w:ascii="Calibri" w:eastAsia="宋体" w:hAnsi="Calibri" w:cs="Times New Roman"/>
      <w:b/>
      <w:sz w:val="28"/>
      <w:szCs w:val="20"/>
    </w:rPr>
  </w:style>
  <w:style w:type="paragraph" w:customStyle="1" w:styleId="afffffe">
    <w:name w:val="表格文字居中"/>
    <w:basedOn w:val="a7"/>
    <w:rsid w:val="007A408B"/>
    <w:pPr>
      <w:adjustRightInd w:val="0"/>
      <w:snapToGrid w:val="0"/>
      <w:spacing w:beforeLines="50"/>
      <w:jc w:val="center"/>
    </w:pPr>
    <w:rPr>
      <w:rFonts w:ascii="宋体" w:eastAsia="宋体" w:hAnsi="宋体" w:cs="Times New Roman"/>
      <w:snapToGrid w:val="0"/>
      <w:color w:val="000000"/>
      <w:kern w:val="10"/>
      <w:szCs w:val="20"/>
    </w:rPr>
  </w:style>
  <w:style w:type="paragraph" w:customStyle="1" w:styleId="CharChar6">
    <w:name w:val="我的正文 Char Char"/>
    <w:basedOn w:val="a7"/>
    <w:rsid w:val="007A408B"/>
    <w:pPr>
      <w:spacing w:line="360" w:lineRule="auto"/>
      <w:ind w:firstLineChars="200" w:firstLine="200"/>
    </w:pPr>
    <w:rPr>
      <w:rFonts w:ascii="Times New Roman" w:eastAsia="宋体" w:hAnsi="Times New Roman" w:cs="Times New Roman"/>
      <w:sz w:val="24"/>
    </w:rPr>
  </w:style>
  <w:style w:type="paragraph" w:customStyle="1" w:styleId="affffff">
    <w:name w:val="图表标题"/>
    <w:basedOn w:val="a8"/>
    <w:next w:val="afffff"/>
    <w:qFormat/>
    <w:rsid w:val="007A408B"/>
    <w:pPr>
      <w:snapToGrid w:val="0"/>
      <w:spacing w:line="240" w:lineRule="auto"/>
      <w:ind w:firstLine="0"/>
      <w:jc w:val="center"/>
      <w:textAlignment w:val="baseline"/>
    </w:pPr>
    <w:rPr>
      <w:rFonts w:ascii="Times New Roman" w:hAnsi="Times New Roman"/>
      <w:b/>
      <w:kern w:val="2"/>
      <w:szCs w:val="24"/>
    </w:rPr>
  </w:style>
  <w:style w:type="paragraph" w:customStyle="1" w:styleId="affffff0">
    <w:name w:val="可研正文"/>
    <w:basedOn w:val="a7"/>
    <w:rsid w:val="007A408B"/>
    <w:pPr>
      <w:spacing w:line="360" w:lineRule="auto"/>
      <w:ind w:firstLineChars="200" w:firstLine="560"/>
    </w:pPr>
    <w:rPr>
      <w:rFonts w:ascii="宋体" w:eastAsia="宋体" w:hAnsi="宋体" w:cs="宋体"/>
      <w:sz w:val="28"/>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emf"/><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image" Target="media/image9.jpeg"/><Relationship Id="rId35"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C6A2D2-4E5E-457B-9934-EE07FC3CE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2535</TotalTime>
  <Pages>1</Pages>
  <Words>8025</Words>
  <Characters>45748</Characters>
  <Application>Microsoft Office Word</Application>
  <DocSecurity>0</DocSecurity>
  <Lines>381</Lines>
  <Paragraphs>107</Paragraphs>
  <ScaleCrop>false</ScaleCrop>
  <Company/>
  <LinksUpToDate>false</LinksUpToDate>
  <CharactersWithSpaces>53666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何</dc:creator>
  <cp:lastModifiedBy>user</cp:lastModifiedBy>
  <cp:revision>53</cp:revision>
  <cp:lastPrinted>2020-07-03T06:44:00Z</cp:lastPrinted>
  <dcterms:created xsi:type="dcterms:W3CDTF">2020-03-24T10:17:00Z</dcterms:created>
  <dcterms:modified xsi:type="dcterms:W3CDTF">2020-07-03T07:08:00Z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