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DEB" w:rsidRDefault="00060DEB">
      <w:pPr>
        <w:wordWrap w:val="0"/>
        <w:ind w:firstLine="1044"/>
        <w:jc w:val="right"/>
        <w:rPr>
          <w:b/>
          <w:sz w:val="28"/>
          <w:szCs w:val="28"/>
        </w:rPr>
      </w:pPr>
      <w:bookmarkStart w:id="0" w:name="_Toc459150227"/>
    </w:p>
    <w:p w:rsidR="00060DEB" w:rsidRDefault="00060DEB">
      <w:pPr>
        <w:jc w:val="center"/>
        <w:rPr>
          <w:sz w:val="32"/>
          <w:szCs w:val="32"/>
        </w:rPr>
      </w:pPr>
    </w:p>
    <w:p w:rsidR="00060DEB" w:rsidRDefault="00060DEB">
      <w:pPr>
        <w:spacing w:line="360" w:lineRule="auto"/>
        <w:rPr>
          <w:rFonts w:ascii="宋体" w:hAnsi="宋体"/>
          <w:b/>
          <w:bCs/>
          <w:caps/>
          <w:sz w:val="48"/>
          <w:szCs w:val="48"/>
        </w:rPr>
      </w:pPr>
    </w:p>
    <w:p w:rsidR="00060DEB" w:rsidRDefault="00882344">
      <w:pPr>
        <w:pStyle w:val="2"/>
        <w:ind w:leftChars="0" w:left="0" w:firstLineChars="0" w:firstLine="0"/>
        <w:jc w:val="center"/>
      </w:pPr>
      <w:r>
        <w:rPr>
          <w:rFonts w:ascii="宋体" w:hAnsi="宋体" w:hint="eastAsia"/>
          <w:b/>
          <w:bCs/>
          <w:caps/>
          <w:sz w:val="48"/>
          <w:szCs w:val="48"/>
        </w:rPr>
        <w:t>西充太平吉运加油站</w:t>
      </w:r>
    </w:p>
    <w:p w:rsidR="00060DEB" w:rsidRDefault="00060DEB">
      <w:pPr>
        <w:spacing w:line="360" w:lineRule="auto"/>
        <w:jc w:val="center"/>
        <w:rPr>
          <w:rFonts w:ascii="宋体" w:hAnsi="宋体"/>
          <w:b/>
          <w:bCs/>
          <w:caps/>
          <w:sz w:val="48"/>
          <w:szCs w:val="48"/>
        </w:rPr>
      </w:pPr>
    </w:p>
    <w:p w:rsidR="00060DEB" w:rsidRDefault="00060DEB">
      <w:pPr>
        <w:spacing w:line="360" w:lineRule="auto"/>
        <w:jc w:val="center"/>
        <w:rPr>
          <w:rFonts w:ascii="宋体" w:hAnsi="宋体"/>
          <w:b/>
          <w:bCs/>
          <w:caps/>
          <w:sz w:val="48"/>
          <w:szCs w:val="48"/>
        </w:rPr>
      </w:pPr>
    </w:p>
    <w:p w:rsidR="00060DEB" w:rsidRDefault="00060DEB">
      <w:pPr>
        <w:pStyle w:val="af3"/>
        <w:jc w:val="center"/>
        <w:rPr>
          <w:rFonts w:ascii="宋体" w:hAnsi="宋体"/>
          <w:b/>
          <w:bCs/>
          <w:caps/>
          <w:sz w:val="48"/>
          <w:szCs w:val="48"/>
        </w:rPr>
      </w:pPr>
    </w:p>
    <w:p w:rsidR="00060DEB" w:rsidRDefault="00060DEB">
      <w:pPr>
        <w:jc w:val="center"/>
        <w:rPr>
          <w:rFonts w:ascii="宋体" w:hAnsi="宋体"/>
          <w:b/>
          <w:bCs/>
          <w:caps/>
          <w:sz w:val="48"/>
          <w:szCs w:val="48"/>
        </w:rPr>
      </w:pPr>
    </w:p>
    <w:p w:rsidR="00060DEB" w:rsidRDefault="00060DEB">
      <w:pPr>
        <w:pStyle w:val="af3"/>
        <w:jc w:val="center"/>
        <w:rPr>
          <w:rFonts w:ascii="宋体" w:hAnsi="宋体"/>
          <w:b/>
          <w:bCs/>
          <w:caps/>
          <w:sz w:val="48"/>
          <w:szCs w:val="48"/>
        </w:rPr>
      </w:pPr>
    </w:p>
    <w:p w:rsidR="00060DEB" w:rsidRDefault="00060DEB">
      <w:pPr>
        <w:jc w:val="center"/>
        <w:rPr>
          <w:rFonts w:ascii="宋体" w:hAnsi="宋体"/>
          <w:b/>
          <w:bCs/>
          <w:caps/>
          <w:sz w:val="48"/>
          <w:szCs w:val="48"/>
        </w:rPr>
      </w:pPr>
    </w:p>
    <w:p w:rsidR="00060DEB" w:rsidRDefault="00060DEB">
      <w:pPr>
        <w:pStyle w:val="af3"/>
        <w:jc w:val="center"/>
      </w:pPr>
    </w:p>
    <w:p w:rsidR="00060DEB" w:rsidRDefault="00882344">
      <w:pPr>
        <w:spacing w:line="360" w:lineRule="auto"/>
        <w:jc w:val="center"/>
        <w:rPr>
          <w:rFonts w:ascii="宋体" w:hAnsi="宋体"/>
          <w:b/>
          <w:bCs/>
          <w:caps/>
          <w:sz w:val="48"/>
          <w:szCs w:val="48"/>
        </w:rPr>
      </w:pPr>
      <w:r>
        <w:rPr>
          <w:rFonts w:ascii="宋体" w:hAnsi="宋体" w:hint="eastAsia"/>
          <w:b/>
          <w:bCs/>
          <w:caps/>
          <w:sz w:val="48"/>
          <w:szCs w:val="48"/>
        </w:rPr>
        <w:t>应急资源调查报告</w:t>
      </w:r>
    </w:p>
    <w:p w:rsidR="00060DEB" w:rsidRDefault="00060DEB">
      <w:pPr>
        <w:jc w:val="center"/>
        <w:rPr>
          <w:sz w:val="32"/>
          <w:szCs w:val="32"/>
        </w:rPr>
      </w:pPr>
    </w:p>
    <w:p w:rsidR="00060DEB" w:rsidRDefault="00060DEB">
      <w:pPr>
        <w:jc w:val="center"/>
        <w:rPr>
          <w:sz w:val="32"/>
          <w:szCs w:val="32"/>
        </w:rPr>
      </w:pPr>
    </w:p>
    <w:p w:rsidR="00060DEB" w:rsidRDefault="00060DEB">
      <w:pPr>
        <w:pStyle w:val="af3"/>
        <w:ind w:left="0" w:firstLine="0"/>
        <w:rPr>
          <w:sz w:val="32"/>
          <w:szCs w:val="32"/>
        </w:rPr>
      </w:pPr>
    </w:p>
    <w:p w:rsidR="00060DEB" w:rsidRDefault="00060DEB">
      <w:pPr>
        <w:rPr>
          <w:sz w:val="32"/>
          <w:szCs w:val="32"/>
        </w:rPr>
      </w:pPr>
    </w:p>
    <w:p w:rsidR="00060DEB" w:rsidRDefault="00060DEB">
      <w:pPr>
        <w:pStyle w:val="af3"/>
      </w:pPr>
    </w:p>
    <w:tbl>
      <w:tblPr>
        <w:tblW w:w="7968" w:type="dxa"/>
        <w:jc w:val="center"/>
        <w:tblLayout w:type="fixed"/>
        <w:tblLook w:val="04A0"/>
      </w:tblPr>
      <w:tblGrid>
        <w:gridCol w:w="7968"/>
      </w:tblGrid>
      <w:tr w:rsidR="00060DEB">
        <w:trPr>
          <w:jc w:val="center"/>
        </w:trPr>
        <w:tc>
          <w:tcPr>
            <w:tcW w:w="7968" w:type="dxa"/>
            <w:vAlign w:val="center"/>
          </w:tcPr>
          <w:p w:rsidR="00060DEB" w:rsidRDefault="00882344">
            <w:pPr>
              <w:ind w:firstLineChars="100" w:firstLine="280"/>
              <w:rPr>
                <w:rFonts w:eastAsia="黑体"/>
                <w:b/>
                <w:bCs/>
                <w:sz w:val="28"/>
                <w:szCs w:val="28"/>
              </w:rPr>
            </w:pPr>
            <w:r>
              <w:rPr>
                <w:rFonts w:eastAsia="黑体"/>
                <w:bCs/>
                <w:sz w:val="28"/>
                <w:szCs w:val="28"/>
              </w:rPr>
              <w:t>编制单位：</w:t>
            </w:r>
            <w:r>
              <w:rPr>
                <w:rFonts w:eastAsia="黑体" w:hint="eastAsia"/>
                <w:bCs/>
                <w:sz w:val="28"/>
                <w:szCs w:val="28"/>
              </w:rPr>
              <w:t>西充太平吉运加油站</w:t>
            </w:r>
          </w:p>
        </w:tc>
      </w:tr>
      <w:tr w:rsidR="00060DEB">
        <w:trPr>
          <w:jc w:val="center"/>
        </w:trPr>
        <w:tc>
          <w:tcPr>
            <w:tcW w:w="7968" w:type="dxa"/>
            <w:vAlign w:val="center"/>
          </w:tcPr>
          <w:p w:rsidR="00060DEB" w:rsidRDefault="00882344">
            <w:pPr>
              <w:ind w:firstLineChars="100" w:firstLine="280"/>
              <w:rPr>
                <w:sz w:val="28"/>
                <w:szCs w:val="28"/>
              </w:rPr>
            </w:pPr>
            <w:r>
              <w:rPr>
                <w:rFonts w:eastAsia="黑体"/>
                <w:bCs/>
                <w:sz w:val="28"/>
                <w:szCs w:val="28"/>
              </w:rPr>
              <w:t>编制时间：</w:t>
            </w:r>
            <w:r>
              <w:rPr>
                <w:rFonts w:eastAsia="黑体"/>
                <w:bCs/>
                <w:sz w:val="28"/>
                <w:szCs w:val="28"/>
              </w:rPr>
              <w:t>20</w:t>
            </w:r>
            <w:r>
              <w:rPr>
                <w:rFonts w:eastAsia="黑体" w:hint="eastAsia"/>
                <w:bCs/>
                <w:sz w:val="28"/>
                <w:szCs w:val="28"/>
              </w:rPr>
              <w:t>20</w:t>
            </w:r>
            <w:r>
              <w:rPr>
                <w:rFonts w:eastAsia="黑体"/>
                <w:bCs/>
                <w:sz w:val="28"/>
                <w:szCs w:val="28"/>
              </w:rPr>
              <w:t>年</w:t>
            </w:r>
            <w:r>
              <w:rPr>
                <w:rFonts w:eastAsia="黑体" w:hint="eastAsia"/>
                <w:bCs/>
                <w:sz w:val="28"/>
                <w:szCs w:val="28"/>
              </w:rPr>
              <w:t>05</w:t>
            </w:r>
            <w:r>
              <w:rPr>
                <w:rFonts w:eastAsia="黑体"/>
                <w:bCs/>
                <w:sz w:val="28"/>
                <w:szCs w:val="28"/>
              </w:rPr>
              <w:t>月</w:t>
            </w:r>
            <w:r>
              <w:rPr>
                <w:rFonts w:eastAsia="黑体" w:hint="eastAsia"/>
                <w:bCs/>
                <w:sz w:val="28"/>
                <w:szCs w:val="28"/>
              </w:rPr>
              <w:t>15</w:t>
            </w:r>
            <w:r>
              <w:rPr>
                <w:rFonts w:eastAsia="黑体"/>
                <w:bCs/>
                <w:sz w:val="28"/>
                <w:szCs w:val="28"/>
              </w:rPr>
              <w:t>日</w:t>
            </w:r>
          </w:p>
        </w:tc>
      </w:tr>
    </w:tbl>
    <w:p w:rsidR="00060DEB" w:rsidRDefault="00060DEB"/>
    <w:p w:rsidR="00060DEB" w:rsidRDefault="00060DEB"/>
    <w:p w:rsidR="00060DEB" w:rsidRDefault="00060DEB">
      <w:pPr>
        <w:sectPr w:rsidR="00060DEB">
          <w:pgSz w:w="11906" w:h="16838"/>
          <w:pgMar w:top="1418" w:right="1134" w:bottom="1134" w:left="1134" w:header="851" w:footer="992" w:gutter="0"/>
          <w:cols w:space="720"/>
          <w:docGrid w:type="lines" w:linePitch="312"/>
        </w:sectPr>
      </w:pPr>
    </w:p>
    <w:p w:rsidR="00060DEB" w:rsidRDefault="00882344">
      <w:pPr>
        <w:jc w:val="center"/>
        <w:rPr>
          <w:rFonts w:eastAsia="黑体"/>
          <w:b/>
          <w:bCs/>
          <w:sz w:val="36"/>
          <w:szCs w:val="36"/>
        </w:rPr>
      </w:pPr>
      <w:bookmarkStart w:id="1" w:name="_Toc481937753"/>
      <w:bookmarkStart w:id="2" w:name="_Toc485124504"/>
      <w:r>
        <w:rPr>
          <w:rFonts w:eastAsia="黑体"/>
          <w:b/>
          <w:bCs/>
          <w:sz w:val="36"/>
          <w:szCs w:val="36"/>
        </w:rPr>
        <w:lastRenderedPageBreak/>
        <w:t>目</w:t>
      </w:r>
      <w:r>
        <w:rPr>
          <w:rFonts w:eastAsia="黑体"/>
          <w:b/>
          <w:bCs/>
          <w:sz w:val="36"/>
          <w:szCs w:val="36"/>
        </w:rPr>
        <w:t xml:space="preserve">  </w:t>
      </w:r>
      <w:r>
        <w:rPr>
          <w:rFonts w:eastAsia="黑体"/>
          <w:b/>
          <w:bCs/>
          <w:sz w:val="36"/>
          <w:szCs w:val="36"/>
        </w:rPr>
        <w:t>录</w:t>
      </w:r>
      <w:bookmarkEnd w:id="1"/>
      <w:bookmarkEnd w:id="2"/>
    </w:p>
    <w:p w:rsidR="00060DEB" w:rsidRDefault="00060DEB">
      <w:pPr>
        <w:pStyle w:val="10"/>
        <w:tabs>
          <w:tab w:val="right" w:leader="dot" w:pos="9638"/>
        </w:tabs>
      </w:pPr>
      <w:r>
        <w:rPr>
          <w:b w:val="0"/>
        </w:rPr>
        <w:fldChar w:fldCharType="begin"/>
      </w:r>
      <w:r w:rsidR="00882344">
        <w:rPr>
          <w:b w:val="0"/>
        </w:rPr>
        <w:instrText xml:space="preserve"> TOC \o "2-3" \h \z \t "</w:instrText>
      </w:r>
      <w:r w:rsidR="00882344">
        <w:rPr>
          <w:b w:val="0"/>
        </w:rPr>
        <w:instrText>标题</w:instrText>
      </w:r>
      <w:r w:rsidR="00882344">
        <w:rPr>
          <w:b w:val="0"/>
        </w:rPr>
        <w:instrText xml:space="preserve"> 1,1"</w:instrText>
      </w:r>
      <w:r>
        <w:rPr>
          <w:b w:val="0"/>
        </w:rPr>
        <w:fldChar w:fldCharType="separate"/>
      </w:r>
      <w:hyperlink w:anchor="_Toc3968" w:history="1">
        <w:r w:rsidR="00882344">
          <w:t xml:space="preserve">1 </w:t>
        </w:r>
        <w:r w:rsidR="00882344">
          <w:t>总则</w:t>
        </w:r>
        <w:r w:rsidR="00882344">
          <w:tab/>
        </w:r>
        <w:r>
          <w:fldChar w:fldCharType="begin"/>
        </w:r>
        <w:r w:rsidR="00882344">
          <w:instrText xml:space="preserve"> PAGEREF _Toc3968 </w:instrText>
        </w:r>
        <w:r>
          <w:fldChar w:fldCharType="separate"/>
        </w:r>
        <w:r w:rsidR="00882344">
          <w:t>1</w:t>
        </w:r>
        <w:r>
          <w:fldChar w:fldCharType="end"/>
        </w:r>
      </w:hyperlink>
    </w:p>
    <w:p w:rsidR="00060DEB" w:rsidRDefault="00060DEB" w:rsidP="00060DEB">
      <w:pPr>
        <w:pStyle w:val="22"/>
        <w:tabs>
          <w:tab w:val="right" w:leader="dot" w:pos="9638"/>
        </w:tabs>
        <w:ind w:left="420"/>
      </w:pPr>
      <w:hyperlink w:anchor="_Toc14102" w:history="1">
        <w:r w:rsidR="00882344">
          <w:rPr>
            <w:szCs w:val="28"/>
          </w:rPr>
          <w:t xml:space="preserve">1.1 </w:t>
        </w:r>
        <w:r w:rsidR="00882344">
          <w:rPr>
            <w:szCs w:val="28"/>
          </w:rPr>
          <w:t>调查对象及范围</w:t>
        </w:r>
        <w:r w:rsidR="00882344">
          <w:tab/>
        </w:r>
        <w:r>
          <w:fldChar w:fldCharType="begin"/>
        </w:r>
        <w:r w:rsidR="00882344">
          <w:instrText xml:space="preserve"> PAGEREF _Toc14102 </w:instrText>
        </w:r>
        <w:r>
          <w:fldChar w:fldCharType="separate"/>
        </w:r>
        <w:r w:rsidR="00882344">
          <w:t>1</w:t>
        </w:r>
        <w:r>
          <w:fldChar w:fldCharType="end"/>
        </w:r>
      </w:hyperlink>
    </w:p>
    <w:p w:rsidR="00060DEB" w:rsidRDefault="00060DEB" w:rsidP="00060DEB">
      <w:pPr>
        <w:pStyle w:val="22"/>
        <w:tabs>
          <w:tab w:val="right" w:leader="dot" w:pos="9638"/>
        </w:tabs>
        <w:ind w:left="420"/>
      </w:pPr>
      <w:hyperlink w:anchor="_Toc31092" w:history="1">
        <w:r w:rsidR="00882344">
          <w:rPr>
            <w:szCs w:val="28"/>
          </w:rPr>
          <w:t xml:space="preserve">1.2 </w:t>
        </w:r>
        <w:r w:rsidR="00882344">
          <w:rPr>
            <w:szCs w:val="28"/>
          </w:rPr>
          <w:t>调查目的</w:t>
        </w:r>
        <w:r w:rsidR="00882344">
          <w:tab/>
        </w:r>
        <w:r>
          <w:fldChar w:fldCharType="begin"/>
        </w:r>
        <w:r w:rsidR="00882344">
          <w:instrText xml:space="preserve"> PAGEREF _Toc31092 </w:instrText>
        </w:r>
        <w:r>
          <w:fldChar w:fldCharType="separate"/>
        </w:r>
        <w:r w:rsidR="00882344">
          <w:t>1</w:t>
        </w:r>
        <w:r>
          <w:fldChar w:fldCharType="end"/>
        </w:r>
      </w:hyperlink>
    </w:p>
    <w:p w:rsidR="00060DEB" w:rsidRDefault="00060DEB" w:rsidP="00060DEB">
      <w:pPr>
        <w:pStyle w:val="22"/>
        <w:tabs>
          <w:tab w:val="right" w:leader="dot" w:pos="9638"/>
        </w:tabs>
        <w:ind w:left="420"/>
      </w:pPr>
      <w:hyperlink w:anchor="_Toc28523" w:history="1">
        <w:r w:rsidR="00882344">
          <w:rPr>
            <w:szCs w:val="28"/>
          </w:rPr>
          <w:t xml:space="preserve">1.3 </w:t>
        </w:r>
        <w:r w:rsidR="00882344">
          <w:rPr>
            <w:szCs w:val="28"/>
          </w:rPr>
          <w:t>调查工作程序</w:t>
        </w:r>
        <w:r w:rsidR="00882344">
          <w:tab/>
        </w:r>
        <w:r>
          <w:fldChar w:fldCharType="begin"/>
        </w:r>
        <w:r w:rsidR="00882344">
          <w:instrText xml:space="preserve"> PAGEREF _Toc28523 </w:instrText>
        </w:r>
        <w:r>
          <w:fldChar w:fldCharType="separate"/>
        </w:r>
        <w:r w:rsidR="00882344">
          <w:t>1</w:t>
        </w:r>
        <w:r>
          <w:fldChar w:fldCharType="end"/>
        </w:r>
      </w:hyperlink>
    </w:p>
    <w:p w:rsidR="00060DEB" w:rsidRDefault="00060DEB" w:rsidP="00060DEB">
      <w:pPr>
        <w:pStyle w:val="22"/>
        <w:tabs>
          <w:tab w:val="right" w:leader="dot" w:pos="9638"/>
        </w:tabs>
        <w:ind w:left="420"/>
      </w:pPr>
      <w:hyperlink w:anchor="_Toc23809" w:history="1">
        <w:r w:rsidR="00882344">
          <w:rPr>
            <w:szCs w:val="28"/>
          </w:rPr>
          <w:t xml:space="preserve">1.4 </w:t>
        </w:r>
        <w:r w:rsidR="00882344">
          <w:rPr>
            <w:szCs w:val="28"/>
          </w:rPr>
          <w:t>调查的主要依据</w:t>
        </w:r>
        <w:r w:rsidR="00882344">
          <w:tab/>
        </w:r>
        <w:r>
          <w:fldChar w:fldCharType="begin"/>
        </w:r>
        <w:r w:rsidR="00882344">
          <w:instrText xml:space="preserve"> PAGEREF _Toc23809 </w:instrText>
        </w:r>
        <w:r>
          <w:fldChar w:fldCharType="separate"/>
        </w:r>
        <w:r w:rsidR="00882344">
          <w:t>2</w:t>
        </w:r>
        <w:r>
          <w:fldChar w:fldCharType="end"/>
        </w:r>
      </w:hyperlink>
    </w:p>
    <w:p w:rsidR="00060DEB" w:rsidRDefault="00060DEB" w:rsidP="00060DEB">
      <w:pPr>
        <w:pStyle w:val="30"/>
        <w:tabs>
          <w:tab w:val="right" w:leader="dot" w:pos="9638"/>
        </w:tabs>
        <w:ind w:left="840"/>
      </w:pPr>
      <w:hyperlink w:anchor="_Toc20928" w:history="1">
        <w:r w:rsidR="00882344">
          <w:rPr>
            <w:szCs w:val="28"/>
          </w:rPr>
          <w:t>1.4.1</w:t>
        </w:r>
        <w:r w:rsidR="00882344">
          <w:rPr>
            <w:szCs w:val="28"/>
          </w:rPr>
          <w:t>相关法律、法规</w:t>
        </w:r>
        <w:r w:rsidR="00882344">
          <w:tab/>
        </w:r>
        <w:r>
          <w:fldChar w:fldCharType="begin"/>
        </w:r>
        <w:r w:rsidR="00882344">
          <w:instrText xml:space="preserve"> PAGEREF _Toc20928 </w:instrText>
        </w:r>
        <w:r>
          <w:fldChar w:fldCharType="separate"/>
        </w:r>
        <w:r w:rsidR="00882344">
          <w:t>2</w:t>
        </w:r>
        <w:r>
          <w:fldChar w:fldCharType="end"/>
        </w:r>
      </w:hyperlink>
    </w:p>
    <w:p w:rsidR="00060DEB" w:rsidRDefault="00060DEB" w:rsidP="00060DEB">
      <w:pPr>
        <w:pStyle w:val="30"/>
        <w:tabs>
          <w:tab w:val="right" w:leader="dot" w:pos="9638"/>
        </w:tabs>
        <w:ind w:left="840"/>
      </w:pPr>
      <w:hyperlink w:anchor="_Toc30510" w:history="1">
        <w:r w:rsidR="00882344">
          <w:rPr>
            <w:szCs w:val="28"/>
          </w:rPr>
          <w:t>1.4.</w:t>
        </w:r>
        <w:r w:rsidR="00882344">
          <w:rPr>
            <w:rFonts w:hint="eastAsia"/>
            <w:szCs w:val="28"/>
          </w:rPr>
          <w:t>2</w:t>
        </w:r>
        <w:r w:rsidR="00882344">
          <w:rPr>
            <w:szCs w:val="28"/>
          </w:rPr>
          <w:t>相关标准、规范</w:t>
        </w:r>
        <w:r w:rsidR="00882344">
          <w:tab/>
        </w:r>
        <w:r>
          <w:fldChar w:fldCharType="begin"/>
        </w:r>
        <w:r w:rsidR="00882344">
          <w:instrText xml:space="preserve"> PAGEREF _Toc30510 </w:instrText>
        </w:r>
        <w:r>
          <w:fldChar w:fldCharType="separate"/>
        </w:r>
        <w:r w:rsidR="00882344">
          <w:t>2</w:t>
        </w:r>
        <w:r>
          <w:fldChar w:fldCharType="end"/>
        </w:r>
      </w:hyperlink>
    </w:p>
    <w:p w:rsidR="00060DEB" w:rsidRDefault="00060DEB">
      <w:pPr>
        <w:pStyle w:val="10"/>
        <w:tabs>
          <w:tab w:val="right" w:leader="dot" w:pos="9638"/>
        </w:tabs>
      </w:pPr>
      <w:hyperlink w:anchor="_Toc1872" w:history="1">
        <w:r w:rsidR="00882344">
          <w:t xml:space="preserve">2 </w:t>
        </w:r>
        <w:r w:rsidR="00882344">
          <w:t>生产经营单位应急资源</w:t>
        </w:r>
        <w:r w:rsidR="00882344">
          <w:tab/>
        </w:r>
        <w:r>
          <w:fldChar w:fldCharType="begin"/>
        </w:r>
        <w:r w:rsidR="00882344">
          <w:instrText xml:space="preserve"> PAGEREF _Toc1872 </w:instrText>
        </w:r>
        <w:r>
          <w:fldChar w:fldCharType="separate"/>
        </w:r>
        <w:r w:rsidR="00882344">
          <w:t>3</w:t>
        </w:r>
        <w:r>
          <w:fldChar w:fldCharType="end"/>
        </w:r>
      </w:hyperlink>
    </w:p>
    <w:p w:rsidR="00060DEB" w:rsidRDefault="00060DEB" w:rsidP="00060DEB">
      <w:pPr>
        <w:pStyle w:val="22"/>
        <w:tabs>
          <w:tab w:val="right" w:leader="dot" w:pos="9638"/>
        </w:tabs>
        <w:ind w:left="420"/>
      </w:pPr>
      <w:hyperlink w:anchor="_Toc29527" w:history="1">
        <w:r w:rsidR="00882344">
          <w:t xml:space="preserve">2.1 </w:t>
        </w:r>
        <w:r w:rsidR="00882344">
          <w:t>应急组织体系</w:t>
        </w:r>
        <w:r w:rsidR="00882344">
          <w:tab/>
        </w:r>
        <w:r>
          <w:fldChar w:fldCharType="begin"/>
        </w:r>
        <w:r w:rsidR="00882344">
          <w:instrText xml:space="preserve"> PAGEREF _Toc29527 </w:instrText>
        </w:r>
        <w:r>
          <w:fldChar w:fldCharType="separate"/>
        </w:r>
        <w:r w:rsidR="00882344">
          <w:t>4</w:t>
        </w:r>
        <w:r>
          <w:fldChar w:fldCharType="end"/>
        </w:r>
      </w:hyperlink>
    </w:p>
    <w:p w:rsidR="00060DEB" w:rsidRDefault="00060DEB" w:rsidP="00060DEB">
      <w:pPr>
        <w:pStyle w:val="22"/>
        <w:tabs>
          <w:tab w:val="right" w:leader="dot" w:pos="9638"/>
        </w:tabs>
        <w:ind w:left="420"/>
      </w:pPr>
      <w:hyperlink w:anchor="_Toc16618" w:history="1">
        <w:r w:rsidR="00882344">
          <w:rPr>
            <w:szCs w:val="28"/>
          </w:rPr>
          <w:t xml:space="preserve">2.2 </w:t>
        </w:r>
        <w:r w:rsidR="00882344">
          <w:rPr>
            <w:szCs w:val="28"/>
          </w:rPr>
          <w:t>应急指挥机构及职责</w:t>
        </w:r>
        <w:r w:rsidR="00882344">
          <w:tab/>
        </w:r>
        <w:r>
          <w:fldChar w:fldCharType="begin"/>
        </w:r>
        <w:r w:rsidR="00882344">
          <w:instrText xml:space="preserve"> PAGEREF _Toc16618 </w:instrText>
        </w:r>
        <w:r>
          <w:fldChar w:fldCharType="separate"/>
        </w:r>
        <w:r w:rsidR="00882344">
          <w:t>4</w:t>
        </w:r>
        <w:r>
          <w:fldChar w:fldCharType="end"/>
        </w:r>
      </w:hyperlink>
    </w:p>
    <w:p w:rsidR="00060DEB" w:rsidRDefault="00060DEB" w:rsidP="00060DEB">
      <w:pPr>
        <w:pStyle w:val="30"/>
        <w:tabs>
          <w:tab w:val="right" w:leader="dot" w:pos="9638"/>
        </w:tabs>
        <w:ind w:left="840"/>
      </w:pPr>
      <w:hyperlink w:anchor="_Toc11878" w:history="1">
        <w:r w:rsidR="00882344">
          <w:rPr>
            <w:szCs w:val="28"/>
          </w:rPr>
          <w:t xml:space="preserve">2.2.1 </w:t>
        </w:r>
        <w:r w:rsidR="00882344">
          <w:rPr>
            <w:szCs w:val="28"/>
          </w:rPr>
          <w:t>应急指挥机构</w:t>
        </w:r>
        <w:r w:rsidR="00882344">
          <w:tab/>
        </w:r>
        <w:r>
          <w:fldChar w:fldCharType="begin"/>
        </w:r>
        <w:r w:rsidR="00882344">
          <w:instrText xml:space="preserve"> PAGEREF _Toc11878 </w:instrText>
        </w:r>
        <w:r>
          <w:fldChar w:fldCharType="separate"/>
        </w:r>
        <w:r w:rsidR="00882344">
          <w:t>4</w:t>
        </w:r>
        <w:r>
          <w:fldChar w:fldCharType="end"/>
        </w:r>
      </w:hyperlink>
    </w:p>
    <w:p w:rsidR="00060DEB" w:rsidRDefault="00060DEB" w:rsidP="00060DEB">
      <w:pPr>
        <w:pStyle w:val="30"/>
        <w:tabs>
          <w:tab w:val="right" w:leader="dot" w:pos="9638"/>
        </w:tabs>
        <w:ind w:left="840"/>
      </w:pPr>
      <w:hyperlink w:anchor="_Toc6376" w:history="1">
        <w:r w:rsidR="00882344">
          <w:rPr>
            <w:rFonts w:hint="eastAsia"/>
            <w:szCs w:val="30"/>
          </w:rPr>
          <w:t>2.2.2</w:t>
        </w:r>
        <w:r w:rsidR="00882344">
          <w:rPr>
            <w:rFonts w:hint="eastAsia"/>
            <w:szCs w:val="30"/>
          </w:rPr>
          <w:t>领导小组</w:t>
        </w:r>
        <w:r w:rsidR="00882344">
          <w:rPr>
            <w:rFonts w:hint="eastAsia"/>
            <w:szCs w:val="30"/>
            <w:lang w:val="zh-CN"/>
          </w:rPr>
          <w:t>职责</w:t>
        </w:r>
        <w:r w:rsidR="00882344">
          <w:tab/>
        </w:r>
        <w:r w:rsidR="00882344">
          <w:rPr>
            <w:rFonts w:hint="eastAsia"/>
          </w:rPr>
          <w:t>4</w:t>
        </w:r>
      </w:hyperlink>
    </w:p>
    <w:p w:rsidR="00060DEB" w:rsidRDefault="00060DEB" w:rsidP="00060DEB">
      <w:pPr>
        <w:pStyle w:val="30"/>
        <w:tabs>
          <w:tab w:val="right" w:leader="dot" w:pos="9638"/>
        </w:tabs>
        <w:ind w:left="840"/>
      </w:pPr>
      <w:hyperlink w:anchor="_Toc12729" w:history="1">
        <w:r w:rsidR="00882344">
          <w:rPr>
            <w:rFonts w:hint="eastAsia"/>
            <w:szCs w:val="30"/>
          </w:rPr>
          <w:t>2.2.3</w:t>
        </w:r>
        <w:r w:rsidR="00882344">
          <w:rPr>
            <w:rFonts w:hint="eastAsia"/>
            <w:szCs w:val="30"/>
          </w:rPr>
          <w:t>总指挥及职责</w:t>
        </w:r>
        <w:r w:rsidR="00882344">
          <w:tab/>
        </w:r>
        <w:r>
          <w:fldChar w:fldCharType="begin"/>
        </w:r>
        <w:r w:rsidR="00882344">
          <w:instrText xml:space="preserve"> PAGEREF _Toc12729 </w:instrText>
        </w:r>
        <w:r>
          <w:fldChar w:fldCharType="separate"/>
        </w:r>
        <w:r w:rsidR="00882344">
          <w:t>5</w:t>
        </w:r>
        <w:r>
          <w:fldChar w:fldCharType="end"/>
        </w:r>
      </w:hyperlink>
    </w:p>
    <w:p w:rsidR="00060DEB" w:rsidRDefault="00060DEB" w:rsidP="00060DEB">
      <w:pPr>
        <w:pStyle w:val="30"/>
        <w:tabs>
          <w:tab w:val="right" w:leader="dot" w:pos="9638"/>
        </w:tabs>
        <w:ind w:left="840"/>
      </w:pPr>
      <w:hyperlink w:anchor="_Toc22207" w:history="1">
        <w:r w:rsidR="00882344">
          <w:rPr>
            <w:rFonts w:hint="eastAsia"/>
            <w:szCs w:val="30"/>
          </w:rPr>
          <w:t>2.2.4</w:t>
        </w:r>
        <w:r w:rsidR="00882344">
          <w:rPr>
            <w:rFonts w:hint="eastAsia"/>
            <w:szCs w:val="30"/>
          </w:rPr>
          <w:t>副总指挥及职责</w:t>
        </w:r>
        <w:r w:rsidR="00882344">
          <w:tab/>
        </w:r>
        <w:r>
          <w:fldChar w:fldCharType="begin"/>
        </w:r>
        <w:r w:rsidR="00882344">
          <w:instrText xml:space="preserve"> PAGEREF _Toc22207 </w:instrText>
        </w:r>
        <w:r>
          <w:fldChar w:fldCharType="separate"/>
        </w:r>
        <w:r w:rsidR="00882344">
          <w:t>6</w:t>
        </w:r>
        <w:r>
          <w:fldChar w:fldCharType="end"/>
        </w:r>
      </w:hyperlink>
    </w:p>
    <w:p w:rsidR="00060DEB" w:rsidRDefault="00060DEB" w:rsidP="00060DEB">
      <w:pPr>
        <w:pStyle w:val="30"/>
        <w:tabs>
          <w:tab w:val="right" w:leader="dot" w:pos="9638"/>
        </w:tabs>
        <w:ind w:left="840"/>
      </w:pPr>
      <w:hyperlink w:anchor="_Toc29064" w:history="1">
        <w:r w:rsidR="00882344">
          <w:rPr>
            <w:rFonts w:hint="eastAsia"/>
            <w:szCs w:val="30"/>
          </w:rPr>
          <w:t>2.2.5</w:t>
        </w:r>
        <w:r w:rsidR="00882344">
          <w:rPr>
            <w:rFonts w:hint="eastAsia"/>
            <w:szCs w:val="30"/>
          </w:rPr>
          <w:t>抢险救援组及职责</w:t>
        </w:r>
        <w:r w:rsidR="00882344">
          <w:tab/>
        </w:r>
        <w:r w:rsidR="00882344">
          <w:rPr>
            <w:rFonts w:hint="eastAsia"/>
          </w:rPr>
          <w:t>6</w:t>
        </w:r>
      </w:hyperlink>
    </w:p>
    <w:p w:rsidR="00060DEB" w:rsidRDefault="00060DEB" w:rsidP="00060DEB">
      <w:pPr>
        <w:pStyle w:val="30"/>
        <w:tabs>
          <w:tab w:val="right" w:leader="dot" w:pos="9638"/>
        </w:tabs>
        <w:ind w:left="840"/>
      </w:pPr>
      <w:hyperlink w:anchor="_Toc20985" w:history="1">
        <w:r w:rsidR="00882344">
          <w:rPr>
            <w:rFonts w:hint="eastAsia"/>
            <w:szCs w:val="30"/>
          </w:rPr>
          <w:t>2.2.6</w:t>
        </w:r>
        <w:r w:rsidR="00882344">
          <w:rPr>
            <w:rFonts w:hint="eastAsia"/>
            <w:szCs w:val="30"/>
          </w:rPr>
          <w:t>警戒后勤组</w:t>
        </w:r>
        <w:r w:rsidR="00882344">
          <w:rPr>
            <w:rFonts w:hint="eastAsia"/>
            <w:szCs w:val="30"/>
          </w:rPr>
          <w:t>及职责</w:t>
        </w:r>
        <w:r w:rsidR="00882344">
          <w:tab/>
        </w:r>
        <w:r>
          <w:fldChar w:fldCharType="begin"/>
        </w:r>
        <w:r w:rsidR="00882344">
          <w:instrText xml:space="preserve"> PAGEREF _Toc20</w:instrText>
        </w:r>
        <w:r w:rsidR="00882344">
          <w:instrText xml:space="preserve">985 </w:instrText>
        </w:r>
        <w:r>
          <w:fldChar w:fldCharType="separate"/>
        </w:r>
        <w:r w:rsidR="00882344">
          <w:t>7</w:t>
        </w:r>
        <w:r>
          <w:fldChar w:fldCharType="end"/>
        </w:r>
      </w:hyperlink>
    </w:p>
    <w:p w:rsidR="00060DEB" w:rsidRDefault="00060DEB" w:rsidP="00882344">
      <w:pPr>
        <w:pStyle w:val="30"/>
        <w:tabs>
          <w:tab w:val="right" w:leader="dot" w:pos="9638"/>
        </w:tabs>
        <w:ind w:left="840"/>
      </w:pPr>
      <w:hyperlink w:anchor="_Toc23263" w:history="1">
        <w:r w:rsidR="00882344">
          <w:rPr>
            <w:rFonts w:hint="eastAsia"/>
            <w:szCs w:val="30"/>
          </w:rPr>
          <w:t>2.2.7</w:t>
        </w:r>
        <w:r w:rsidR="00882344">
          <w:rPr>
            <w:rFonts w:hint="eastAsia"/>
            <w:szCs w:val="30"/>
          </w:rPr>
          <w:t>救护调查组</w:t>
        </w:r>
        <w:r w:rsidR="00882344">
          <w:rPr>
            <w:rFonts w:hint="eastAsia"/>
            <w:szCs w:val="30"/>
          </w:rPr>
          <w:t>及职责</w:t>
        </w:r>
        <w:r w:rsidR="00882344">
          <w:tab/>
        </w:r>
        <w:r>
          <w:fldChar w:fldCharType="begin"/>
        </w:r>
        <w:r w:rsidR="00882344">
          <w:instrText xml:space="preserve"> PAGEREF _Toc23263 </w:instrText>
        </w:r>
        <w:r>
          <w:fldChar w:fldCharType="separate"/>
        </w:r>
        <w:r w:rsidR="00882344">
          <w:t>7</w:t>
        </w:r>
        <w:r>
          <w:fldChar w:fldCharType="end"/>
        </w:r>
      </w:hyperlink>
      <w:hyperlink w:anchor="_Toc21996" w:history="1"/>
    </w:p>
    <w:p w:rsidR="00060DEB" w:rsidRDefault="00060DEB" w:rsidP="00060DEB">
      <w:pPr>
        <w:pStyle w:val="22"/>
        <w:tabs>
          <w:tab w:val="right" w:leader="dot" w:pos="9638"/>
        </w:tabs>
        <w:ind w:left="420"/>
      </w:pPr>
      <w:hyperlink w:anchor="_Toc10502" w:history="1">
        <w:r w:rsidR="00882344">
          <w:t xml:space="preserve">2.3 </w:t>
        </w:r>
        <w:r w:rsidR="00882344">
          <w:t>应急物质及措</w:t>
        </w:r>
        <w:r w:rsidR="00882344">
          <w:t>施</w:t>
        </w:r>
        <w:r w:rsidR="00882344">
          <w:tab/>
        </w:r>
        <w:r>
          <w:fldChar w:fldCharType="begin"/>
        </w:r>
        <w:r w:rsidR="00882344">
          <w:instrText xml:space="preserve"> PAGEREF _Toc10502 </w:instrText>
        </w:r>
        <w:r>
          <w:fldChar w:fldCharType="separate"/>
        </w:r>
        <w:r w:rsidR="00882344">
          <w:t>8</w:t>
        </w:r>
        <w:r>
          <w:fldChar w:fldCharType="end"/>
        </w:r>
      </w:hyperlink>
    </w:p>
    <w:p w:rsidR="00060DEB" w:rsidRDefault="00060DEB" w:rsidP="00060DEB">
      <w:pPr>
        <w:pStyle w:val="22"/>
        <w:tabs>
          <w:tab w:val="right" w:leader="dot" w:pos="9638"/>
        </w:tabs>
        <w:ind w:left="420"/>
      </w:pPr>
      <w:hyperlink w:anchor="_Toc24006" w:history="1">
        <w:r w:rsidR="00882344">
          <w:t xml:space="preserve">2.4 </w:t>
        </w:r>
        <w:r w:rsidR="00882344">
          <w:t>资金保障措施</w:t>
        </w:r>
        <w:r w:rsidR="00882344">
          <w:tab/>
        </w:r>
        <w:r>
          <w:fldChar w:fldCharType="begin"/>
        </w:r>
        <w:r w:rsidR="00882344">
          <w:instrText xml:space="preserve"> PAGEREF _Toc24006 </w:instrText>
        </w:r>
        <w:r>
          <w:fldChar w:fldCharType="separate"/>
        </w:r>
        <w:r w:rsidR="00882344">
          <w:t>10</w:t>
        </w:r>
        <w:r>
          <w:fldChar w:fldCharType="end"/>
        </w:r>
      </w:hyperlink>
    </w:p>
    <w:p w:rsidR="00060DEB" w:rsidRDefault="00060DEB">
      <w:pPr>
        <w:pStyle w:val="10"/>
        <w:tabs>
          <w:tab w:val="right" w:leader="dot" w:pos="9638"/>
        </w:tabs>
      </w:pPr>
      <w:hyperlink w:anchor="_Toc32592" w:history="1">
        <w:r w:rsidR="00882344">
          <w:t xml:space="preserve">3 </w:t>
        </w:r>
        <w:r w:rsidR="00882344">
          <w:t>周边社会应急资源调查</w:t>
        </w:r>
        <w:r w:rsidR="00882344">
          <w:tab/>
        </w:r>
        <w:r>
          <w:fldChar w:fldCharType="begin"/>
        </w:r>
        <w:r w:rsidR="00882344">
          <w:instrText xml:space="preserve"> PAGEREF _Toc32592 </w:instrText>
        </w:r>
        <w:r>
          <w:fldChar w:fldCharType="separate"/>
        </w:r>
        <w:r w:rsidR="00882344">
          <w:t>11</w:t>
        </w:r>
        <w:r>
          <w:fldChar w:fldCharType="end"/>
        </w:r>
      </w:hyperlink>
    </w:p>
    <w:p w:rsidR="00060DEB" w:rsidRDefault="00060DEB">
      <w:pPr>
        <w:pStyle w:val="10"/>
        <w:tabs>
          <w:tab w:val="right" w:leader="dot" w:pos="9638"/>
        </w:tabs>
      </w:pPr>
      <w:hyperlink w:anchor="_Toc13570" w:history="1">
        <w:r w:rsidR="00882344">
          <w:t xml:space="preserve">4 </w:t>
        </w:r>
        <w:r w:rsidR="00882344">
          <w:t>应急资源不足或差距分析</w:t>
        </w:r>
        <w:r w:rsidR="00882344">
          <w:tab/>
        </w:r>
        <w:r>
          <w:fldChar w:fldCharType="begin"/>
        </w:r>
        <w:r w:rsidR="00882344">
          <w:instrText xml:space="preserve"> PAGEREF _Toc13570 </w:instrText>
        </w:r>
        <w:r>
          <w:fldChar w:fldCharType="separate"/>
        </w:r>
        <w:r w:rsidR="00882344">
          <w:t>14</w:t>
        </w:r>
        <w:r>
          <w:fldChar w:fldCharType="end"/>
        </w:r>
      </w:hyperlink>
    </w:p>
    <w:p w:rsidR="00060DEB" w:rsidRDefault="00060DEB">
      <w:pPr>
        <w:pStyle w:val="10"/>
        <w:tabs>
          <w:tab w:val="right" w:leader="dot" w:pos="9638"/>
        </w:tabs>
      </w:pPr>
      <w:hyperlink w:anchor="_Toc30700" w:history="1">
        <w:r w:rsidR="00882344">
          <w:t xml:space="preserve">5 </w:t>
        </w:r>
        <w:r w:rsidR="00882344">
          <w:t>应急资源调查主</w:t>
        </w:r>
        <w:r w:rsidR="00882344">
          <w:t>要结论</w:t>
        </w:r>
        <w:r w:rsidR="00882344">
          <w:tab/>
        </w:r>
        <w:r>
          <w:fldChar w:fldCharType="begin"/>
        </w:r>
        <w:r w:rsidR="00882344">
          <w:instrText xml:space="preserve"> PAGEREF _Toc30700 </w:instrText>
        </w:r>
        <w:r>
          <w:fldChar w:fldCharType="separate"/>
        </w:r>
        <w:r w:rsidR="00882344">
          <w:t>14</w:t>
        </w:r>
        <w:r>
          <w:fldChar w:fldCharType="end"/>
        </w:r>
      </w:hyperlink>
    </w:p>
    <w:p w:rsidR="00060DEB" w:rsidRDefault="00060DEB">
      <w:pPr>
        <w:pStyle w:val="10"/>
        <w:tabs>
          <w:tab w:val="right" w:leader="dot" w:pos="9638"/>
        </w:tabs>
      </w:pPr>
      <w:hyperlink w:anchor="_Toc10846" w:history="1">
        <w:r w:rsidR="00882344">
          <w:t xml:space="preserve">6 </w:t>
        </w:r>
        <w:r w:rsidR="00882344">
          <w:t>完善应急资源的具体措施</w:t>
        </w:r>
        <w:r w:rsidR="00882344">
          <w:tab/>
        </w:r>
        <w:r>
          <w:fldChar w:fldCharType="begin"/>
        </w:r>
        <w:r w:rsidR="00882344">
          <w:instrText xml:space="preserve"> PAGEREF _Toc10846 </w:instrText>
        </w:r>
        <w:r>
          <w:fldChar w:fldCharType="separate"/>
        </w:r>
        <w:r w:rsidR="00882344">
          <w:t>14</w:t>
        </w:r>
        <w:r>
          <w:fldChar w:fldCharType="end"/>
        </w:r>
      </w:hyperlink>
    </w:p>
    <w:p w:rsidR="00060DEB" w:rsidRDefault="00060DEB">
      <w:pPr>
        <w:spacing w:line="360" w:lineRule="exact"/>
      </w:pPr>
      <w:r>
        <w:fldChar w:fldCharType="end"/>
      </w:r>
    </w:p>
    <w:p w:rsidR="00060DEB" w:rsidRDefault="00060DEB">
      <w:pPr>
        <w:sectPr w:rsidR="00060DEB">
          <w:pgSz w:w="11906" w:h="16838"/>
          <w:pgMar w:top="1418" w:right="1134" w:bottom="1134" w:left="1134" w:header="851" w:footer="992" w:gutter="0"/>
          <w:cols w:space="720"/>
          <w:docGrid w:type="lines" w:linePitch="312"/>
        </w:sectPr>
      </w:pPr>
    </w:p>
    <w:p w:rsidR="00060DEB" w:rsidRDefault="00882344">
      <w:pPr>
        <w:pStyle w:val="1"/>
      </w:pPr>
      <w:bookmarkStart w:id="3" w:name="_Toc2845016"/>
      <w:bookmarkStart w:id="4" w:name="_Toc3968"/>
      <w:bookmarkStart w:id="5" w:name="_Toc481135156"/>
      <w:bookmarkEnd w:id="0"/>
      <w:r>
        <w:lastRenderedPageBreak/>
        <w:t xml:space="preserve">1 </w:t>
      </w:r>
      <w:r>
        <w:t>总则</w:t>
      </w:r>
      <w:bookmarkEnd w:id="3"/>
      <w:bookmarkEnd w:id="4"/>
    </w:p>
    <w:p w:rsidR="00060DEB" w:rsidRDefault="00882344">
      <w:pPr>
        <w:pStyle w:val="20"/>
        <w:spacing w:line="560" w:lineRule="exact"/>
        <w:rPr>
          <w:szCs w:val="28"/>
        </w:rPr>
      </w:pPr>
      <w:bookmarkStart w:id="6" w:name="_Toc14102"/>
      <w:bookmarkStart w:id="7" w:name="_Toc2845017"/>
      <w:r>
        <w:rPr>
          <w:szCs w:val="28"/>
        </w:rPr>
        <w:t xml:space="preserve">1.1 </w:t>
      </w:r>
      <w:r>
        <w:rPr>
          <w:szCs w:val="28"/>
        </w:rPr>
        <w:t>调查对象及范围</w:t>
      </w:r>
      <w:bookmarkEnd w:id="6"/>
      <w:bookmarkEnd w:id="7"/>
    </w:p>
    <w:p w:rsidR="00060DEB" w:rsidRDefault="00882344">
      <w:pPr>
        <w:spacing w:line="560" w:lineRule="exact"/>
        <w:ind w:firstLineChars="200" w:firstLine="560"/>
        <w:rPr>
          <w:sz w:val="28"/>
          <w:szCs w:val="28"/>
        </w:rPr>
      </w:pPr>
      <w:r>
        <w:rPr>
          <w:sz w:val="28"/>
          <w:szCs w:val="28"/>
        </w:rPr>
        <w:t>此次调查对象为</w:t>
      </w:r>
      <w:r>
        <w:rPr>
          <w:rFonts w:hint="eastAsia"/>
          <w:sz w:val="28"/>
          <w:szCs w:val="28"/>
        </w:rPr>
        <w:t>西充太平吉运加油站</w:t>
      </w:r>
      <w:r>
        <w:rPr>
          <w:sz w:val="28"/>
          <w:szCs w:val="28"/>
        </w:rPr>
        <w:t>，范围包括加油站经营过程中可能发生的泄漏、火灾、爆炸、中毒、车辆伤害、电气伤害、机械伤害等各类生产安全事故引起的人身伤害及财产损失事故。</w:t>
      </w:r>
    </w:p>
    <w:p w:rsidR="00060DEB" w:rsidRDefault="00882344">
      <w:pPr>
        <w:pStyle w:val="20"/>
        <w:spacing w:line="560" w:lineRule="exact"/>
        <w:rPr>
          <w:szCs w:val="28"/>
        </w:rPr>
      </w:pPr>
      <w:bookmarkStart w:id="8" w:name="_Toc2845018"/>
      <w:bookmarkStart w:id="9" w:name="_Toc31092"/>
      <w:r>
        <w:rPr>
          <w:szCs w:val="28"/>
        </w:rPr>
        <w:t xml:space="preserve">1.2 </w:t>
      </w:r>
      <w:r>
        <w:rPr>
          <w:szCs w:val="28"/>
        </w:rPr>
        <w:t>调查目的</w:t>
      </w:r>
      <w:bookmarkEnd w:id="8"/>
      <w:bookmarkEnd w:id="9"/>
    </w:p>
    <w:p w:rsidR="00060DEB" w:rsidRDefault="00882344">
      <w:pPr>
        <w:spacing w:line="560" w:lineRule="exact"/>
        <w:ind w:firstLineChars="200" w:firstLine="560"/>
        <w:rPr>
          <w:sz w:val="28"/>
          <w:szCs w:val="28"/>
        </w:rPr>
      </w:pPr>
      <w:r>
        <w:rPr>
          <w:sz w:val="28"/>
          <w:szCs w:val="28"/>
        </w:rPr>
        <w:t>为全面贯彻落实</w:t>
      </w:r>
      <w:r>
        <w:rPr>
          <w:sz w:val="28"/>
          <w:szCs w:val="28"/>
        </w:rPr>
        <w:t>“</w:t>
      </w:r>
      <w:r>
        <w:rPr>
          <w:sz w:val="28"/>
          <w:szCs w:val="28"/>
        </w:rPr>
        <w:t>安全第一、预防为主、综合治理</w:t>
      </w:r>
      <w:r>
        <w:rPr>
          <w:sz w:val="28"/>
          <w:szCs w:val="28"/>
        </w:rPr>
        <w:t>”</w:t>
      </w:r>
      <w:r>
        <w:rPr>
          <w:sz w:val="28"/>
          <w:szCs w:val="28"/>
        </w:rPr>
        <w:t>安全生产基本方针，切实加强加油站各类突发事件应急管理工作，进一步规范加油站生产安全事故的管理和应急响应程序，建立健全与</w:t>
      </w:r>
      <w:r>
        <w:rPr>
          <w:rFonts w:hint="eastAsia"/>
          <w:sz w:val="28"/>
          <w:szCs w:val="28"/>
        </w:rPr>
        <w:t>西充县</w:t>
      </w:r>
      <w:r>
        <w:rPr>
          <w:sz w:val="28"/>
          <w:szCs w:val="28"/>
        </w:rPr>
        <w:t>人民政府、</w:t>
      </w:r>
      <w:r>
        <w:rPr>
          <w:rFonts w:hint="eastAsia"/>
          <w:sz w:val="28"/>
          <w:szCs w:val="28"/>
        </w:rPr>
        <w:t>西充县</w:t>
      </w:r>
      <w:r>
        <w:rPr>
          <w:rFonts w:hint="eastAsia"/>
          <w:sz w:val="28"/>
          <w:szCs w:val="28"/>
        </w:rPr>
        <w:t>应急管理</w:t>
      </w:r>
      <w:r>
        <w:rPr>
          <w:rFonts w:hint="eastAsia"/>
          <w:sz w:val="28"/>
          <w:szCs w:val="28"/>
        </w:rPr>
        <w:t>局</w:t>
      </w:r>
      <w:r>
        <w:rPr>
          <w:rFonts w:hint="eastAsia"/>
          <w:sz w:val="28"/>
          <w:szCs w:val="28"/>
        </w:rPr>
        <w:t>、</w:t>
      </w:r>
      <w:r>
        <w:rPr>
          <w:rFonts w:hint="eastAsia"/>
          <w:sz w:val="28"/>
          <w:szCs w:val="28"/>
        </w:rPr>
        <w:t>西充</w:t>
      </w:r>
      <w:r>
        <w:rPr>
          <w:rFonts w:hint="eastAsia"/>
          <w:sz w:val="28"/>
          <w:szCs w:val="28"/>
        </w:rPr>
        <w:t>县消防大队等政府相关职能部</w:t>
      </w:r>
      <w:r>
        <w:rPr>
          <w:sz w:val="28"/>
          <w:szCs w:val="28"/>
        </w:rPr>
        <w:t>门相适应的，指挥统一、功能齐全、反应快捷、运转高效的应急体系，及时有效实施应急救援各项措施，控制和减少事故损失，保障员工生命、财产安全，保证加油站正常生产经营秩序，按照《生产经营单位安全生产事故应急预案编制导则》的规定。结合实际情况，特制定本《事故应急资源调查报告》。</w:t>
      </w:r>
    </w:p>
    <w:p w:rsidR="00060DEB" w:rsidRDefault="00882344">
      <w:pPr>
        <w:pStyle w:val="20"/>
        <w:spacing w:line="560" w:lineRule="exact"/>
        <w:rPr>
          <w:szCs w:val="28"/>
        </w:rPr>
      </w:pPr>
      <w:bookmarkStart w:id="10" w:name="_Toc2845019"/>
      <w:bookmarkStart w:id="11" w:name="_Toc28523"/>
      <w:r>
        <w:rPr>
          <w:szCs w:val="28"/>
        </w:rPr>
        <w:t xml:space="preserve">1.3 </w:t>
      </w:r>
      <w:r>
        <w:rPr>
          <w:szCs w:val="28"/>
        </w:rPr>
        <w:t>调查工</w:t>
      </w:r>
      <w:r>
        <w:rPr>
          <w:szCs w:val="28"/>
        </w:rPr>
        <w:t>作程序</w:t>
      </w:r>
      <w:bookmarkEnd w:id="10"/>
      <w:bookmarkEnd w:id="11"/>
    </w:p>
    <w:p w:rsidR="00060DEB" w:rsidRDefault="00882344">
      <w:pPr>
        <w:spacing w:line="560" w:lineRule="exact"/>
        <w:ind w:firstLineChars="200" w:firstLine="560"/>
        <w:rPr>
          <w:sz w:val="28"/>
          <w:szCs w:val="28"/>
        </w:rPr>
      </w:pPr>
      <w:r>
        <w:rPr>
          <w:sz w:val="28"/>
          <w:szCs w:val="28"/>
        </w:rPr>
        <w:t>成立以加油站</w:t>
      </w:r>
      <w:r>
        <w:rPr>
          <w:rFonts w:hint="eastAsia"/>
          <w:sz w:val="28"/>
          <w:szCs w:val="28"/>
        </w:rPr>
        <w:t>主</w:t>
      </w:r>
      <w:r>
        <w:rPr>
          <w:sz w:val="28"/>
          <w:szCs w:val="28"/>
        </w:rPr>
        <w:t>负责人</w:t>
      </w:r>
      <w:r>
        <w:rPr>
          <w:rFonts w:hint="eastAsia"/>
          <w:sz w:val="28"/>
          <w:szCs w:val="28"/>
        </w:rPr>
        <w:t>李德</w:t>
      </w:r>
      <w:proofErr w:type="gramStart"/>
      <w:r>
        <w:rPr>
          <w:rFonts w:hint="eastAsia"/>
          <w:sz w:val="28"/>
          <w:szCs w:val="28"/>
        </w:rPr>
        <w:t>斌</w:t>
      </w:r>
      <w:proofErr w:type="gramEnd"/>
      <w:r>
        <w:rPr>
          <w:sz w:val="28"/>
          <w:szCs w:val="28"/>
        </w:rPr>
        <w:t>为领导的安全事故应急资源调查小组，根据编写的应急预案和事故风险评估的相关内容以及实际的需求，对照加油站实际情况和周边可用资源的情况进行调查和编写《事故应急资源调查报告》。</w:t>
      </w:r>
    </w:p>
    <w:p w:rsidR="00060DEB" w:rsidRDefault="00882344">
      <w:pPr>
        <w:pStyle w:val="20"/>
        <w:rPr>
          <w:szCs w:val="28"/>
        </w:rPr>
      </w:pPr>
      <w:bookmarkStart w:id="12" w:name="_Toc481135188"/>
      <w:bookmarkStart w:id="13" w:name="_Toc2845020"/>
      <w:bookmarkStart w:id="14" w:name="_Toc23809"/>
      <w:r>
        <w:rPr>
          <w:szCs w:val="28"/>
        </w:rPr>
        <w:lastRenderedPageBreak/>
        <w:t xml:space="preserve">1.4 </w:t>
      </w:r>
      <w:bookmarkEnd w:id="12"/>
      <w:r>
        <w:rPr>
          <w:szCs w:val="28"/>
        </w:rPr>
        <w:t>调查的主要依据</w:t>
      </w:r>
      <w:bookmarkEnd w:id="13"/>
      <w:bookmarkEnd w:id="14"/>
    </w:p>
    <w:p w:rsidR="00060DEB" w:rsidRDefault="00882344">
      <w:pPr>
        <w:pStyle w:val="3"/>
        <w:rPr>
          <w:sz w:val="28"/>
          <w:szCs w:val="28"/>
        </w:rPr>
      </w:pPr>
      <w:bookmarkStart w:id="15" w:name="_Toc438205753"/>
      <w:bookmarkStart w:id="16" w:name="_Toc2845021"/>
      <w:bookmarkStart w:id="17" w:name="_Toc184009547"/>
      <w:bookmarkStart w:id="18" w:name="_Toc20928"/>
      <w:r>
        <w:rPr>
          <w:sz w:val="28"/>
          <w:szCs w:val="28"/>
        </w:rPr>
        <w:t>1.4.1</w:t>
      </w:r>
      <w:r>
        <w:rPr>
          <w:sz w:val="28"/>
          <w:szCs w:val="28"/>
        </w:rPr>
        <w:t>相关法律、法规</w:t>
      </w:r>
      <w:bookmarkEnd w:id="15"/>
      <w:bookmarkEnd w:id="16"/>
      <w:bookmarkEnd w:id="17"/>
      <w:bookmarkEnd w:id="18"/>
    </w:p>
    <w:p w:rsidR="00060DEB" w:rsidRDefault="00882344">
      <w:pPr>
        <w:spacing w:line="360" w:lineRule="auto"/>
        <w:ind w:firstLineChars="200" w:firstLine="560"/>
        <w:rPr>
          <w:sz w:val="28"/>
          <w:szCs w:val="28"/>
        </w:rPr>
      </w:pPr>
      <w:r>
        <w:rPr>
          <w:sz w:val="28"/>
          <w:szCs w:val="28"/>
        </w:rPr>
        <w:t>1</w:t>
      </w:r>
      <w:r>
        <w:rPr>
          <w:sz w:val="28"/>
          <w:szCs w:val="28"/>
        </w:rPr>
        <w:t>）《中华人民共和国安全生产法》</w:t>
      </w:r>
      <w:r>
        <w:rPr>
          <w:sz w:val="28"/>
          <w:szCs w:val="28"/>
        </w:rPr>
        <w:t>(</w:t>
      </w:r>
      <w:r>
        <w:rPr>
          <w:sz w:val="28"/>
          <w:szCs w:val="28"/>
        </w:rPr>
        <w:t>主席令第</w:t>
      </w:r>
      <w:r>
        <w:rPr>
          <w:sz w:val="28"/>
          <w:szCs w:val="28"/>
        </w:rPr>
        <w:t>13</w:t>
      </w:r>
      <w:r>
        <w:rPr>
          <w:sz w:val="28"/>
          <w:szCs w:val="28"/>
        </w:rPr>
        <w:t>号，</w:t>
      </w:r>
      <w:r>
        <w:rPr>
          <w:sz w:val="28"/>
          <w:szCs w:val="28"/>
        </w:rPr>
        <w:t>2014</w:t>
      </w:r>
      <w:r>
        <w:rPr>
          <w:sz w:val="28"/>
          <w:szCs w:val="28"/>
        </w:rPr>
        <w:t>年</w:t>
      </w:r>
      <w:r>
        <w:rPr>
          <w:sz w:val="28"/>
          <w:szCs w:val="28"/>
        </w:rPr>
        <w:t>)</w:t>
      </w:r>
      <w:r>
        <w:rPr>
          <w:sz w:val="28"/>
          <w:szCs w:val="28"/>
        </w:rPr>
        <w:t>；</w:t>
      </w:r>
    </w:p>
    <w:p w:rsidR="00060DEB" w:rsidRDefault="00882344">
      <w:pPr>
        <w:spacing w:line="360" w:lineRule="auto"/>
        <w:ind w:firstLineChars="200" w:firstLine="560"/>
        <w:rPr>
          <w:sz w:val="28"/>
          <w:szCs w:val="28"/>
        </w:rPr>
      </w:pPr>
      <w:r>
        <w:rPr>
          <w:rFonts w:hint="eastAsia"/>
          <w:sz w:val="28"/>
          <w:szCs w:val="28"/>
        </w:rPr>
        <w:t>2</w:t>
      </w:r>
      <w:r>
        <w:rPr>
          <w:sz w:val="28"/>
          <w:szCs w:val="28"/>
        </w:rPr>
        <w:t>）《生产安全事故应急预案管理办法》（</w:t>
      </w:r>
      <w:r>
        <w:rPr>
          <w:rFonts w:hint="eastAsia"/>
          <w:sz w:val="28"/>
          <w:szCs w:val="28"/>
        </w:rPr>
        <w:t>2016</w:t>
      </w:r>
      <w:r>
        <w:rPr>
          <w:rFonts w:hint="eastAsia"/>
          <w:sz w:val="28"/>
          <w:szCs w:val="28"/>
        </w:rPr>
        <w:t>年</w:t>
      </w:r>
      <w:r>
        <w:rPr>
          <w:rFonts w:hint="eastAsia"/>
          <w:sz w:val="28"/>
          <w:szCs w:val="28"/>
        </w:rPr>
        <w:t>6</w:t>
      </w:r>
      <w:r>
        <w:rPr>
          <w:rFonts w:hint="eastAsia"/>
          <w:sz w:val="28"/>
          <w:szCs w:val="28"/>
        </w:rPr>
        <w:t>月</w:t>
      </w:r>
      <w:r>
        <w:rPr>
          <w:rFonts w:hint="eastAsia"/>
          <w:sz w:val="28"/>
          <w:szCs w:val="28"/>
        </w:rPr>
        <w:t>3</w:t>
      </w:r>
      <w:r>
        <w:rPr>
          <w:rFonts w:hint="eastAsia"/>
          <w:sz w:val="28"/>
          <w:szCs w:val="28"/>
        </w:rPr>
        <w:t>日国家安全生产监督管理总局令第</w:t>
      </w:r>
      <w:r>
        <w:rPr>
          <w:rFonts w:hint="eastAsia"/>
          <w:sz w:val="28"/>
          <w:szCs w:val="28"/>
        </w:rPr>
        <w:t>88</w:t>
      </w:r>
      <w:r>
        <w:rPr>
          <w:rFonts w:hint="eastAsia"/>
          <w:sz w:val="28"/>
          <w:szCs w:val="28"/>
        </w:rPr>
        <w:t>号公布，根据</w:t>
      </w:r>
      <w:r>
        <w:rPr>
          <w:rFonts w:hint="eastAsia"/>
          <w:sz w:val="28"/>
          <w:szCs w:val="28"/>
        </w:rPr>
        <w:t>2019</w:t>
      </w:r>
      <w:r>
        <w:rPr>
          <w:rFonts w:hint="eastAsia"/>
          <w:sz w:val="28"/>
          <w:szCs w:val="28"/>
        </w:rPr>
        <w:t>年</w:t>
      </w:r>
      <w:r>
        <w:rPr>
          <w:rFonts w:hint="eastAsia"/>
          <w:sz w:val="28"/>
          <w:szCs w:val="28"/>
        </w:rPr>
        <w:t>7</w:t>
      </w:r>
      <w:r>
        <w:rPr>
          <w:rFonts w:hint="eastAsia"/>
          <w:sz w:val="28"/>
          <w:szCs w:val="28"/>
        </w:rPr>
        <w:t>月</w:t>
      </w:r>
      <w:r>
        <w:rPr>
          <w:rFonts w:hint="eastAsia"/>
          <w:sz w:val="28"/>
          <w:szCs w:val="28"/>
        </w:rPr>
        <w:t>11</w:t>
      </w:r>
      <w:r>
        <w:rPr>
          <w:rFonts w:hint="eastAsia"/>
          <w:sz w:val="28"/>
          <w:szCs w:val="28"/>
        </w:rPr>
        <w:t>日应急管理部令第</w:t>
      </w:r>
      <w:r>
        <w:rPr>
          <w:rFonts w:hint="eastAsia"/>
          <w:sz w:val="28"/>
          <w:szCs w:val="28"/>
        </w:rPr>
        <w:t>2</w:t>
      </w:r>
      <w:r>
        <w:rPr>
          <w:rFonts w:hint="eastAsia"/>
          <w:sz w:val="28"/>
          <w:szCs w:val="28"/>
        </w:rPr>
        <w:t>号修正</w:t>
      </w:r>
      <w:r>
        <w:rPr>
          <w:sz w:val="28"/>
          <w:szCs w:val="28"/>
        </w:rPr>
        <w:t>）；</w:t>
      </w:r>
    </w:p>
    <w:p w:rsidR="00060DEB" w:rsidRDefault="00882344">
      <w:pPr>
        <w:pStyle w:val="3"/>
        <w:rPr>
          <w:sz w:val="28"/>
          <w:szCs w:val="28"/>
        </w:rPr>
      </w:pPr>
      <w:bookmarkStart w:id="19" w:name="_Toc438205755"/>
      <w:bookmarkStart w:id="20" w:name="_Toc2845022"/>
      <w:bookmarkStart w:id="21" w:name="_Toc184009548"/>
      <w:bookmarkStart w:id="22" w:name="_Toc30510"/>
      <w:r>
        <w:rPr>
          <w:sz w:val="28"/>
          <w:szCs w:val="28"/>
        </w:rPr>
        <w:t>1.4.</w:t>
      </w:r>
      <w:r w:rsidR="00BB2E9A">
        <w:rPr>
          <w:rFonts w:hint="eastAsia"/>
          <w:sz w:val="28"/>
          <w:szCs w:val="28"/>
        </w:rPr>
        <w:t>2</w:t>
      </w:r>
      <w:r>
        <w:rPr>
          <w:sz w:val="28"/>
          <w:szCs w:val="28"/>
        </w:rPr>
        <w:t>相关标准、规范</w:t>
      </w:r>
      <w:bookmarkEnd w:id="19"/>
      <w:bookmarkEnd w:id="20"/>
      <w:bookmarkEnd w:id="21"/>
      <w:bookmarkEnd w:id="22"/>
    </w:p>
    <w:p w:rsidR="00060DEB" w:rsidRDefault="00882344">
      <w:pPr>
        <w:spacing w:line="360" w:lineRule="auto"/>
        <w:ind w:firstLineChars="200" w:firstLine="560"/>
        <w:rPr>
          <w:sz w:val="28"/>
          <w:szCs w:val="28"/>
        </w:rPr>
      </w:pPr>
      <w:r>
        <w:rPr>
          <w:sz w:val="28"/>
          <w:szCs w:val="28"/>
        </w:rPr>
        <w:t>1</w:t>
      </w:r>
      <w:r>
        <w:rPr>
          <w:sz w:val="28"/>
          <w:szCs w:val="28"/>
        </w:rPr>
        <w:t>）《汽车加油加气站设计与施工规范（</w:t>
      </w:r>
      <w:r>
        <w:rPr>
          <w:sz w:val="28"/>
          <w:szCs w:val="28"/>
        </w:rPr>
        <w:t>2014</w:t>
      </w:r>
      <w:r>
        <w:rPr>
          <w:sz w:val="28"/>
          <w:szCs w:val="28"/>
        </w:rPr>
        <w:t>年版）》（</w:t>
      </w:r>
      <w:r>
        <w:rPr>
          <w:sz w:val="28"/>
          <w:szCs w:val="28"/>
        </w:rPr>
        <w:t>GB50156-2012</w:t>
      </w:r>
      <w:r>
        <w:rPr>
          <w:sz w:val="28"/>
          <w:szCs w:val="28"/>
        </w:rPr>
        <w:t>）；</w:t>
      </w:r>
    </w:p>
    <w:p w:rsidR="00060DEB" w:rsidRDefault="00882344">
      <w:pPr>
        <w:spacing w:line="360" w:lineRule="auto"/>
        <w:ind w:firstLineChars="200" w:firstLine="560"/>
        <w:rPr>
          <w:sz w:val="28"/>
          <w:szCs w:val="28"/>
        </w:rPr>
      </w:pPr>
      <w:r>
        <w:rPr>
          <w:rFonts w:hint="eastAsia"/>
          <w:sz w:val="28"/>
          <w:szCs w:val="28"/>
        </w:rPr>
        <w:t>2</w:t>
      </w:r>
      <w:r>
        <w:rPr>
          <w:sz w:val="28"/>
          <w:szCs w:val="28"/>
        </w:rPr>
        <w:t>）《危险化学品重大危险源辨识》（</w:t>
      </w:r>
      <w:r>
        <w:rPr>
          <w:sz w:val="28"/>
          <w:szCs w:val="28"/>
        </w:rPr>
        <w:t>GB18218-20</w:t>
      </w:r>
      <w:r>
        <w:rPr>
          <w:rFonts w:hint="eastAsia"/>
          <w:sz w:val="28"/>
          <w:szCs w:val="28"/>
        </w:rPr>
        <w:t>18</w:t>
      </w:r>
      <w:r>
        <w:rPr>
          <w:sz w:val="28"/>
          <w:szCs w:val="28"/>
        </w:rPr>
        <w:t>）；</w:t>
      </w:r>
    </w:p>
    <w:p w:rsidR="00060DEB" w:rsidRDefault="00882344">
      <w:pPr>
        <w:spacing w:line="360" w:lineRule="auto"/>
        <w:ind w:firstLineChars="200" w:firstLine="560"/>
        <w:rPr>
          <w:sz w:val="24"/>
          <w:szCs w:val="28"/>
        </w:rPr>
      </w:pPr>
      <w:r>
        <w:rPr>
          <w:rFonts w:hint="eastAsia"/>
          <w:sz w:val="28"/>
          <w:szCs w:val="28"/>
        </w:rPr>
        <w:t>3</w:t>
      </w:r>
      <w:r>
        <w:rPr>
          <w:sz w:val="28"/>
          <w:szCs w:val="28"/>
        </w:rPr>
        <w:t>）《生产经营单位生产安全事故应急救援预案编制导则》（</w:t>
      </w:r>
      <w:r>
        <w:rPr>
          <w:sz w:val="28"/>
          <w:szCs w:val="28"/>
        </w:rPr>
        <w:t>GB/T 29639-2013</w:t>
      </w:r>
      <w:r>
        <w:rPr>
          <w:sz w:val="28"/>
          <w:szCs w:val="28"/>
        </w:rPr>
        <w:t>）；</w:t>
      </w:r>
    </w:p>
    <w:p w:rsidR="00060DEB" w:rsidRDefault="00060DEB">
      <w:pPr>
        <w:spacing w:line="360" w:lineRule="auto"/>
        <w:ind w:firstLineChars="200" w:firstLine="480"/>
        <w:rPr>
          <w:sz w:val="24"/>
          <w:szCs w:val="28"/>
        </w:rPr>
      </w:pPr>
    </w:p>
    <w:p w:rsidR="00060DEB" w:rsidRDefault="00882344">
      <w:pPr>
        <w:pStyle w:val="1"/>
      </w:pPr>
      <w:r>
        <w:rPr>
          <w:sz w:val="28"/>
        </w:rPr>
        <w:br w:type="page"/>
      </w:r>
      <w:bookmarkStart w:id="23" w:name="_Toc2845023"/>
      <w:bookmarkStart w:id="24" w:name="_Toc1872"/>
      <w:bookmarkEnd w:id="5"/>
      <w:r>
        <w:lastRenderedPageBreak/>
        <w:t xml:space="preserve">2 </w:t>
      </w:r>
      <w:r>
        <w:t>生产经营单位应急资源</w:t>
      </w:r>
      <w:bookmarkEnd w:id="23"/>
      <w:bookmarkEnd w:id="24"/>
    </w:p>
    <w:p w:rsidR="00060DEB" w:rsidRDefault="00882344">
      <w:pPr>
        <w:spacing w:line="560" w:lineRule="exact"/>
        <w:ind w:firstLine="480"/>
        <w:jc w:val="left"/>
        <w:rPr>
          <w:color w:val="000000"/>
        </w:rPr>
      </w:pPr>
      <w:bookmarkStart w:id="25" w:name="_Toc176022623"/>
      <w:bookmarkStart w:id="26" w:name="_Toc332285110"/>
      <w:bookmarkStart w:id="27" w:name="_Toc497428027"/>
      <w:bookmarkStart w:id="28" w:name="_Toc2845024"/>
      <w:r>
        <w:rPr>
          <w:rFonts w:hint="eastAsia"/>
          <w:color w:val="000000"/>
          <w:sz w:val="28"/>
          <w:szCs w:val="28"/>
        </w:rPr>
        <w:t>加油站成立以主要负责人</w:t>
      </w:r>
      <w:r>
        <w:rPr>
          <w:rFonts w:hint="eastAsia"/>
          <w:color w:val="000000"/>
          <w:sz w:val="28"/>
          <w:szCs w:val="28"/>
        </w:rPr>
        <w:t>李德</w:t>
      </w:r>
      <w:proofErr w:type="gramStart"/>
      <w:r>
        <w:rPr>
          <w:rFonts w:hint="eastAsia"/>
          <w:color w:val="000000"/>
          <w:sz w:val="28"/>
          <w:szCs w:val="28"/>
        </w:rPr>
        <w:t>斌</w:t>
      </w:r>
      <w:proofErr w:type="gramEnd"/>
      <w:r>
        <w:rPr>
          <w:rFonts w:hint="eastAsia"/>
          <w:color w:val="000000"/>
          <w:sz w:val="28"/>
          <w:szCs w:val="28"/>
        </w:rPr>
        <w:t>为组长的应急抢险救援领导小组，成员由全体员工组成，各人应急职责及分工明确。员工均经过安全教育培训，具备基本的安全知识和应急能力，持证上岗；主要负责人和安全管理人员取得安全管理资格。现场配备消防器材包括</w:t>
      </w:r>
      <w:r>
        <w:rPr>
          <w:rFonts w:hint="eastAsia"/>
          <w:color w:val="000000"/>
          <w:sz w:val="28"/>
          <w:szCs w:val="28"/>
        </w:rPr>
        <w:t>推车式干粉灭火器</w:t>
      </w:r>
      <w:r>
        <w:rPr>
          <w:rFonts w:hint="eastAsia"/>
          <w:color w:val="000000"/>
          <w:sz w:val="28"/>
          <w:szCs w:val="28"/>
        </w:rPr>
        <w:t>、</w:t>
      </w:r>
      <w:r>
        <w:rPr>
          <w:rFonts w:hint="eastAsia"/>
          <w:color w:val="000000"/>
          <w:sz w:val="28"/>
          <w:szCs w:val="28"/>
        </w:rPr>
        <w:t>手提式干粉灭火器</w:t>
      </w:r>
      <w:r>
        <w:rPr>
          <w:rFonts w:hint="eastAsia"/>
          <w:color w:val="000000"/>
          <w:sz w:val="28"/>
          <w:szCs w:val="28"/>
        </w:rPr>
        <w:t>、灭火</w:t>
      </w:r>
      <w:proofErr w:type="gramStart"/>
      <w:r>
        <w:rPr>
          <w:rFonts w:hint="eastAsia"/>
          <w:color w:val="000000"/>
          <w:sz w:val="28"/>
          <w:szCs w:val="28"/>
        </w:rPr>
        <w:t>毯</w:t>
      </w:r>
      <w:proofErr w:type="gramEnd"/>
      <w:r>
        <w:rPr>
          <w:rFonts w:hint="eastAsia"/>
          <w:color w:val="000000"/>
          <w:sz w:val="28"/>
          <w:szCs w:val="28"/>
        </w:rPr>
        <w:t>、消防桶、消防沙等，同时配备发电机作为应急电源。若发生事故，尤其是油品泄漏、火灾、爆炸应急处理能力相对较强。当事故发生时，由应急救援领导小组组长任应急救援总指挥，应急救援领导小组副组长任应急救援副总指挥，负责组织和指挥应急抢险救护工作。如果应急救援领导小组组长不在加油站时，则由应急救援领导小组副组长任临时总指挥，如果应急领导组长或应急领导副组长均不在加油站时，则由当班加油员代理组长职务，全权负责应急抢险及救护工作。</w:t>
      </w:r>
    </w:p>
    <w:p w:rsidR="00060DEB" w:rsidRDefault="00882344">
      <w:pPr>
        <w:spacing w:line="560" w:lineRule="exact"/>
        <w:ind w:firstLine="480"/>
        <w:jc w:val="left"/>
        <w:rPr>
          <w:color w:val="000000"/>
          <w:sz w:val="28"/>
          <w:szCs w:val="28"/>
        </w:rPr>
      </w:pPr>
      <w:r>
        <w:rPr>
          <w:rFonts w:hint="eastAsia"/>
          <w:color w:val="000000"/>
          <w:sz w:val="28"/>
          <w:szCs w:val="28"/>
        </w:rPr>
        <w:t>2</w:t>
      </w:r>
      <w:r>
        <w:rPr>
          <w:rFonts w:hint="eastAsia"/>
          <w:color w:val="000000"/>
          <w:sz w:val="28"/>
          <w:szCs w:val="28"/>
        </w:rPr>
        <w:t>、外部应急力量</w:t>
      </w:r>
    </w:p>
    <w:p w:rsidR="00060DEB" w:rsidRDefault="00882344">
      <w:pPr>
        <w:spacing w:line="560" w:lineRule="exact"/>
        <w:ind w:firstLine="480"/>
        <w:jc w:val="left"/>
        <w:rPr>
          <w:color w:val="000000"/>
          <w:sz w:val="28"/>
          <w:szCs w:val="28"/>
        </w:rPr>
      </w:pPr>
      <w:r>
        <w:rPr>
          <w:rFonts w:hint="eastAsia"/>
          <w:color w:val="000000"/>
          <w:sz w:val="28"/>
          <w:szCs w:val="28"/>
        </w:rPr>
        <w:t>西充太平吉运加油站</w:t>
      </w:r>
      <w:r>
        <w:rPr>
          <w:rFonts w:hint="eastAsia"/>
          <w:color w:val="000000"/>
          <w:sz w:val="28"/>
          <w:szCs w:val="28"/>
        </w:rPr>
        <w:t>位于</w:t>
      </w:r>
      <w:r>
        <w:rPr>
          <w:rFonts w:hint="eastAsia"/>
          <w:sz w:val="28"/>
          <w:szCs w:val="28"/>
        </w:rPr>
        <w:t>西充县太平镇太平街</w:t>
      </w:r>
      <w:r>
        <w:rPr>
          <w:rFonts w:hint="eastAsia"/>
          <w:sz w:val="28"/>
          <w:szCs w:val="28"/>
        </w:rPr>
        <w:t>33</w:t>
      </w:r>
      <w:r>
        <w:rPr>
          <w:rFonts w:hint="eastAsia"/>
          <w:sz w:val="28"/>
          <w:szCs w:val="28"/>
        </w:rPr>
        <w:t>号</w:t>
      </w:r>
      <w:r>
        <w:rPr>
          <w:rFonts w:hint="eastAsia"/>
          <w:color w:val="000000"/>
          <w:sz w:val="28"/>
          <w:szCs w:val="28"/>
        </w:rPr>
        <w:t>，</w:t>
      </w:r>
      <w:r>
        <w:rPr>
          <w:rFonts w:hint="eastAsia"/>
          <w:color w:val="000000"/>
          <w:sz w:val="28"/>
          <w:szCs w:val="28"/>
        </w:rPr>
        <w:t>交通方便。加油站能借用的外部力量包括</w:t>
      </w:r>
      <w:r>
        <w:rPr>
          <w:rFonts w:hint="eastAsia"/>
          <w:color w:val="000000"/>
          <w:sz w:val="28"/>
          <w:szCs w:val="28"/>
        </w:rPr>
        <w:t>太平镇排出所、西充县人民政府、西充县应急管理局、西充消防中心、太平镇中心</w:t>
      </w:r>
      <w:r>
        <w:rPr>
          <w:rFonts w:hint="eastAsia"/>
          <w:color w:val="000000"/>
          <w:sz w:val="28"/>
          <w:szCs w:val="28"/>
        </w:rPr>
        <w:t>卫生院</w:t>
      </w:r>
      <w:r>
        <w:rPr>
          <w:rFonts w:hint="eastAsia"/>
          <w:color w:val="000000"/>
          <w:sz w:val="28"/>
          <w:szCs w:val="28"/>
        </w:rPr>
        <w:t>。</w:t>
      </w:r>
    </w:p>
    <w:p w:rsidR="00060DEB" w:rsidRDefault="00882344">
      <w:pPr>
        <w:spacing w:line="560" w:lineRule="exact"/>
        <w:ind w:firstLineChars="200" w:firstLine="560"/>
        <w:rPr>
          <w:sz w:val="28"/>
          <w:szCs w:val="28"/>
        </w:rPr>
      </w:pPr>
      <w:r>
        <w:rPr>
          <w:rFonts w:hint="eastAsia"/>
          <w:color w:val="000000"/>
          <w:sz w:val="28"/>
          <w:szCs w:val="28"/>
        </w:rPr>
        <w:t>太平镇中心</w:t>
      </w:r>
      <w:r>
        <w:rPr>
          <w:rFonts w:hint="eastAsia"/>
          <w:color w:val="000000"/>
          <w:sz w:val="28"/>
          <w:szCs w:val="28"/>
        </w:rPr>
        <w:t>卫生院</w:t>
      </w:r>
      <w:r>
        <w:rPr>
          <w:rFonts w:hint="eastAsia"/>
          <w:sz w:val="28"/>
          <w:szCs w:val="28"/>
        </w:rPr>
        <w:t>距离本加油站约</w:t>
      </w:r>
      <w:r>
        <w:rPr>
          <w:rFonts w:hint="eastAsia"/>
          <w:sz w:val="28"/>
          <w:szCs w:val="28"/>
        </w:rPr>
        <w:t>1</w:t>
      </w:r>
      <w:r>
        <w:rPr>
          <w:rFonts w:hint="eastAsia"/>
          <w:sz w:val="28"/>
          <w:szCs w:val="28"/>
        </w:rPr>
        <w:t>公里，</w:t>
      </w:r>
      <w:r>
        <w:rPr>
          <w:rFonts w:hint="eastAsia"/>
          <w:sz w:val="28"/>
          <w:szCs w:val="28"/>
        </w:rPr>
        <w:t>发生事故时</w:t>
      </w:r>
      <w:r>
        <w:rPr>
          <w:rFonts w:hint="eastAsia"/>
          <w:sz w:val="28"/>
          <w:szCs w:val="28"/>
        </w:rPr>
        <w:t>3</w:t>
      </w:r>
      <w:r>
        <w:rPr>
          <w:rFonts w:hint="eastAsia"/>
          <w:sz w:val="28"/>
          <w:szCs w:val="28"/>
        </w:rPr>
        <w:t>分钟内能到达现场。</w:t>
      </w:r>
    </w:p>
    <w:p w:rsidR="00060DEB" w:rsidRDefault="00882344">
      <w:pPr>
        <w:spacing w:line="560" w:lineRule="exact"/>
        <w:ind w:firstLineChars="200" w:firstLine="560"/>
        <w:rPr>
          <w:sz w:val="28"/>
          <w:szCs w:val="28"/>
        </w:rPr>
      </w:pPr>
      <w:r>
        <w:rPr>
          <w:rFonts w:hint="eastAsia"/>
          <w:color w:val="000000"/>
          <w:sz w:val="28"/>
          <w:szCs w:val="28"/>
        </w:rPr>
        <w:t>西充消防中心</w:t>
      </w:r>
      <w:r>
        <w:rPr>
          <w:rFonts w:hint="eastAsia"/>
          <w:sz w:val="28"/>
          <w:szCs w:val="28"/>
        </w:rPr>
        <w:t>距离本加油站约</w:t>
      </w:r>
      <w:r>
        <w:rPr>
          <w:rFonts w:hint="eastAsia"/>
          <w:sz w:val="28"/>
          <w:szCs w:val="28"/>
        </w:rPr>
        <w:t>14</w:t>
      </w:r>
      <w:r>
        <w:rPr>
          <w:rFonts w:hint="eastAsia"/>
          <w:sz w:val="28"/>
          <w:szCs w:val="28"/>
        </w:rPr>
        <w:t>公里，</w:t>
      </w:r>
      <w:r>
        <w:rPr>
          <w:rFonts w:hint="eastAsia"/>
          <w:sz w:val="28"/>
          <w:szCs w:val="28"/>
        </w:rPr>
        <w:t>发生事故时</w:t>
      </w:r>
      <w:r>
        <w:rPr>
          <w:rFonts w:hint="eastAsia"/>
          <w:sz w:val="28"/>
          <w:szCs w:val="28"/>
        </w:rPr>
        <w:t>20</w:t>
      </w:r>
      <w:r>
        <w:rPr>
          <w:rFonts w:hint="eastAsia"/>
          <w:sz w:val="28"/>
          <w:szCs w:val="28"/>
        </w:rPr>
        <w:t>分钟内能到达现场。</w:t>
      </w:r>
    </w:p>
    <w:p w:rsidR="00060DEB" w:rsidRDefault="00060DEB">
      <w:pPr>
        <w:ind w:firstLineChars="200" w:firstLine="560"/>
        <w:rPr>
          <w:sz w:val="28"/>
          <w:szCs w:val="28"/>
        </w:rPr>
      </w:pPr>
    </w:p>
    <w:p w:rsidR="00060DEB" w:rsidRDefault="00882344">
      <w:pPr>
        <w:pStyle w:val="20"/>
      </w:pPr>
      <w:bookmarkStart w:id="29" w:name="_Toc29527"/>
      <w:r>
        <w:lastRenderedPageBreak/>
        <w:t xml:space="preserve">2.1 </w:t>
      </w:r>
      <w:bookmarkEnd w:id="25"/>
      <w:bookmarkEnd w:id="26"/>
      <w:r>
        <w:t>应急组织体系</w:t>
      </w:r>
      <w:bookmarkEnd w:id="27"/>
      <w:bookmarkEnd w:id="28"/>
      <w:bookmarkEnd w:id="29"/>
    </w:p>
    <w:p w:rsidR="00060DEB" w:rsidRDefault="00882344">
      <w:pPr>
        <w:spacing w:line="360" w:lineRule="auto"/>
        <w:ind w:firstLineChars="200" w:firstLine="560"/>
        <w:rPr>
          <w:rFonts w:ascii="宋体" w:hAnsi="宋体" w:cs="宋体"/>
          <w:kern w:val="0"/>
          <w:sz w:val="28"/>
          <w:szCs w:val="28"/>
        </w:rPr>
      </w:pPr>
      <w:bookmarkStart w:id="30" w:name="_Toc497428028"/>
      <w:r>
        <w:rPr>
          <w:rFonts w:ascii="宋体" w:hAnsi="宋体" w:cs="宋体" w:hint="eastAsia"/>
          <w:kern w:val="0"/>
          <w:sz w:val="28"/>
          <w:szCs w:val="28"/>
        </w:rPr>
        <w:t>总</w:t>
      </w:r>
      <w:r>
        <w:rPr>
          <w:rFonts w:ascii="宋体" w:hAnsi="宋体" w:cs="宋体" w:hint="eastAsia"/>
          <w:kern w:val="0"/>
          <w:sz w:val="28"/>
          <w:szCs w:val="28"/>
        </w:rPr>
        <w:t xml:space="preserve"> </w:t>
      </w:r>
      <w:r>
        <w:rPr>
          <w:rFonts w:ascii="宋体" w:hAnsi="宋体" w:cs="宋体" w:hint="eastAsia"/>
          <w:kern w:val="0"/>
          <w:sz w:val="28"/>
          <w:szCs w:val="28"/>
        </w:rPr>
        <w:t>指</w:t>
      </w:r>
      <w:r>
        <w:rPr>
          <w:rFonts w:ascii="宋体" w:hAnsi="宋体" w:cs="宋体" w:hint="eastAsia"/>
          <w:kern w:val="0"/>
          <w:sz w:val="28"/>
          <w:szCs w:val="28"/>
        </w:rPr>
        <w:t xml:space="preserve"> </w:t>
      </w:r>
      <w:r>
        <w:rPr>
          <w:rFonts w:ascii="宋体" w:hAnsi="宋体" w:cs="宋体" w:hint="eastAsia"/>
          <w:kern w:val="0"/>
          <w:sz w:val="28"/>
          <w:szCs w:val="28"/>
        </w:rPr>
        <w:t>挥：</w:t>
      </w:r>
      <w:r>
        <w:rPr>
          <w:rFonts w:ascii="宋体" w:hAnsi="宋体" w:cs="宋体" w:hint="eastAsia"/>
          <w:kern w:val="0"/>
          <w:sz w:val="28"/>
          <w:szCs w:val="28"/>
        </w:rPr>
        <w:t>李德</w:t>
      </w:r>
      <w:proofErr w:type="gramStart"/>
      <w:r>
        <w:rPr>
          <w:rFonts w:ascii="宋体" w:hAnsi="宋体" w:cs="宋体" w:hint="eastAsia"/>
          <w:kern w:val="0"/>
          <w:sz w:val="28"/>
          <w:szCs w:val="28"/>
        </w:rPr>
        <w:t>斌</w:t>
      </w:r>
      <w:proofErr w:type="gramEnd"/>
    </w:p>
    <w:p w:rsidR="00060DEB" w:rsidRDefault="00882344">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副总指挥：</w:t>
      </w:r>
      <w:r>
        <w:rPr>
          <w:rFonts w:ascii="宋体" w:hAnsi="宋体" w:cs="宋体" w:hint="eastAsia"/>
          <w:kern w:val="0"/>
          <w:sz w:val="28"/>
          <w:szCs w:val="28"/>
        </w:rPr>
        <w:t>李力</w:t>
      </w:r>
    </w:p>
    <w:p w:rsidR="00060DEB" w:rsidRDefault="00882344">
      <w:pPr>
        <w:spacing w:line="360" w:lineRule="auto"/>
        <w:ind w:firstLineChars="200" w:firstLine="560"/>
        <w:rPr>
          <w:sz w:val="28"/>
          <w:szCs w:val="28"/>
        </w:rPr>
      </w:pPr>
      <w:r>
        <w:rPr>
          <w:rFonts w:ascii="宋体" w:hAnsi="宋体" w:cs="宋体"/>
          <w:kern w:val="0"/>
          <w:sz w:val="28"/>
          <w:szCs w:val="28"/>
        </w:rPr>
        <w:t>成</w:t>
      </w:r>
      <w:r>
        <w:rPr>
          <w:rFonts w:ascii="宋体" w:hAnsi="宋体" w:cs="宋体"/>
          <w:kern w:val="0"/>
          <w:sz w:val="28"/>
          <w:szCs w:val="28"/>
        </w:rPr>
        <w:t xml:space="preserve">  </w:t>
      </w:r>
      <w:r>
        <w:rPr>
          <w:rFonts w:ascii="宋体" w:hAnsi="宋体" w:cs="宋体"/>
          <w:kern w:val="0"/>
          <w:sz w:val="28"/>
          <w:szCs w:val="28"/>
        </w:rPr>
        <w:t>员：</w:t>
      </w:r>
      <w:r>
        <w:rPr>
          <w:rFonts w:ascii="宋体" w:hAnsi="宋体" w:cs="宋体" w:hint="eastAsia"/>
          <w:kern w:val="0"/>
          <w:sz w:val="28"/>
          <w:szCs w:val="28"/>
        </w:rPr>
        <w:t>赵亮、何洪艳、杨瑞萍、李小珍</w:t>
      </w:r>
    </w:p>
    <w:p w:rsidR="00060DEB" w:rsidRDefault="00882344">
      <w:pPr>
        <w:pStyle w:val="20"/>
        <w:rPr>
          <w:szCs w:val="28"/>
        </w:rPr>
      </w:pPr>
      <w:bookmarkStart w:id="31" w:name="_Toc2845025"/>
      <w:bookmarkStart w:id="32" w:name="_Toc16618"/>
      <w:r>
        <w:rPr>
          <w:szCs w:val="28"/>
        </w:rPr>
        <w:t xml:space="preserve">2.2 </w:t>
      </w:r>
      <w:r>
        <w:rPr>
          <w:szCs w:val="28"/>
        </w:rPr>
        <w:t>应急指挥机构及职责</w:t>
      </w:r>
      <w:bookmarkEnd w:id="30"/>
      <w:bookmarkEnd w:id="31"/>
      <w:bookmarkEnd w:id="32"/>
    </w:p>
    <w:p w:rsidR="00060DEB" w:rsidRDefault="00882344">
      <w:pPr>
        <w:pStyle w:val="3"/>
        <w:rPr>
          <w:sz w:val="28"/>
          <w:szCs w:val="28"/>
        </w:rPr>
      </w:pPr>
      <w:bookmarkStart w:id="33" w:name="_Toc497428029"/>
      <w:bookmarkStart w:id="34" w:name="_Toc2845026"/>
      <w:bookmarkStart w:id="35" w:name="_Toc11878"/>
      <w:r>
        <w:rPr>
          <w:sz w:val="28"/>
          <w:szCs w:val="28"/>
        </w:rPr>
        <w:t xml:space="preserve">2.2.1 </w:t>
      </w:r>
      <w:r>
        <w:rPr>
          <w:sz w:val="28"/>
          <w:szCs w:val="28"/>
        </w:rPr>
        <w:t>应急指挥机构</w:t>
      </w:r>
      <w:bookmarkEnd w:id="33"/>
      <w:bookmarkEnd w:id="34"/>
      <w:bookmarkEnd w:id="35"/>
    </w:p>
    <w:p w:rsidR="00060DEB" w:rsidRDefault="00882344">
      <w:pPr>
        <w:tabs>
          <w:tab w:val="left" w:pos="402"/>
        </w:tabs>
        <w:spacing w:line="360" w:lineRule="auto"/>
        <w:ind w:firstLineChars="150" w:firstLine="420"/>
        <w:rPr>
          <w:rFonts w:ascii="宋体" w:hAnsi="宋体" w:cs="宋体"/>
          <w:sz w:val="28"/>
          <w:szCs w:val="28"/>
        </w:rPr>
      </w:pPr>
      <w:bookmarkStart w:id="36" w:name="_Toc497428030"/>
      <w:r>
        <w:rPr>
          <w:sz w:val="28"/>
          <w:szCs w:val="28"/>
        </w:rPr>
        <w:t>事故应急救援领导小组</w:t>
      </w:r>
    </w:p>
    <w:p w:rsidR="00060DEB" w:rsidRDefault="00060DEB">
      <w:pPr>
        <w:tabs>
          <w:tab w:val="left" w:pos="3231"/>
          <w:tab w:val="right" w:pos="9070"/>
        </w:tabs>
        <w:ind w:firstLineChars="900" w:firstLine="2520"/>
        <w:jc w:val="left"/>
        <w:rPr>
          <w:rFonts w:ascii="宋体" w:hAnsi="宋体" w:cs="宋体"/>
          <w:sz w:val="28"/>
          <w:szCs w:val="28"/>
        </w:rPr>
      </w:pPr>
      <w:r w:rsidRPr="00060DEB">
        <w:rPr>
          <w:sz w:val="28"/>
        </w:rPr>
        <w:pict>
          <v:shapetype id="_x0000_t202" coordsize="21600,21600" o:spt="202" path="m,l,21600r21600,l21600,xe">
            <v:stroke joinstyle="miter"/>
            <v:path gradientshapeok="t" o:connecttype="rect"/>
          </v:shapetype>
          <v:shape id="_x0000_s1026" type="#_x0000_t202" style="position:absolute;left:0;text-align:left;margin-left:118.85pt;margin-top:16.35pt;width:179.95pt;height:44.25pt;z-index:251735040;mso-width-relative:page;mso-height-relative:page" o:gfxdata="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WiKQ1gAAAAoBAAAPAAAAAAAA&#10;AAEAIAAAACIAAABkcnMvZG93bnJldi54bWxQSwECFAAUAAAACACHTuJAbZpIxE0CAAB3BAAADgAA&#10;AAAAAAABACAAAAAlAQAAZHJzL2Uyb0RvYy54bWxQSwUGAAAAAAYABgBZAQAA5AUAAAAA&#10;" fillcolor="white [3201]" strokeweight=".5pt">
            <v:stroke joinstyle="round"/>
            <v:textbox>
              <w:txbxContent>
                <w:p w:rsidR="00060DEB" w:rsidRDefault="00882344">
                  <w:r>
                    <w:rPr>
                      <w:rFonts w:ascii="宋体" w:hAnsi="宋体" w:cs="宋体" w:hint="eastAsia"/>
                      <w:sz w:val="28"/>
                      <w:szCs w:val="28"/>
                    </w:rPr>
                    <w:t>应急救援</w:t>
                  </w:r>
                  <w:r>
                    <w:rPr>
                      <w:rFonts w:ascii="宋体" w:hAnsi="宋体" w:cs="宋体" w:hint="eastAsia"/>
                      <w:sz w:val="28"/>
                      <w:szCs w:val="28"/>
                    </w:rPr>
                    <w:t>总指挥</w:t>
                  </w:r>
                  <w:r>
                    <w:rPr>
                      <w:rFonts w:ascii="宋体" w:hAnsi="宋体" w:cs="宋体" w:hint="eastAsia"/>
                      <w:sz w:val="28"/>
                      <w:szCs w:val="28"/>
                    </w:rPr>
                    <w:t>：李德</w:t>
                  </w:r>
                  <w:proofErr w:type="gramStart"/>
                  <w:r>
                    <w:rPr>
                      <w:rFonts w:ascii="宋体" w:hAnsi="宋体" w:cs="宋体" w:hint="eastAsia"/>
                      <w:sz w:val="28"/>
                      <w:szCs w:val="28"/>
                    </w:rPr>
                    <w:t>斌</w:t>
                  </w:r>
                  <w:proofErr w:type="gramEnd"/>
                </w:p>
              </w:txbxContent>
            </v:textbox>
          </v:shape>
        </w:pict>
      </w:r>
    </w:p>
    <w:p w:rsidR="00060DEB" w:rsidRDefault="00060DEB" w:rsidP="00060DEB">
      <w:pPr>
        <w:pStyle w:val="2"/>
        <w:tabs>
          <w:tab w:val="left" w:pos="360"/>
        </w:tabs>
        <w:ind w:firstLine="560"/>
        <w:rPr>
          <w:sz w:val="28"/>
        </w:rPr>
      </w:pPr>
      <w:r>
        <w:rPr>
          <w:sz w:val="28"/>
        </w:rPr>
        <w:pict>
          <v:shapetype id="_x0000_t32" coordsize="21600,21600" o:spt="32" o:oned="t" path="m,l21600,21600e" filled="f">
            <v:path arrowok="t" fillok="f" o:connecttype="none"/>
            <o:lock v:ext="edit" shapetype="t"/>
          </v:shapetype>
          <v:shape id="_x0000_s2060" type="#_x0000_t32" style="position:absolute;left:0;text-align:left;margin-left:305.55pt;margin-top:117.05pt;width:0;height:25.5pt;z-index:251913216;mso-width-relative:page;mso-height-relative:page" o:gfxdata="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pE8On1wAAAAsBAAAPAAAA&#10;AAAAAAEAIAAAACIAAABkcnMvZG93bnJldi54bWxQSwECFAAUAAAACACHTuJABrsosd0BAAB8AwAA&#10;DgAAAAAAAAABACAAAAAmAQAAZHJzL2Uyb0RvYy54bWxQSwUGAAAAAAYABgBZAQAAdQUAAAAA&#10;" strokecolor="black [3213]">
            <v:stroke endarrow="open"/>
          </v:shape>
        </w:pict>
      </w:r>
      <w:r>
        <w:rPr>
          <w:sz w:val="28"/>
        </w:rPr>
        <w:pict>
          <v:shape id="_x0000_s2059" type="#_x0000_t202" style="position:absolute;left:0;text-align:left;margin-left:290.55pt;margin-top:141.15pt;width:36.8pt;height:95.95pt;z-index:251739136;mso-width-relative:page;mso-height-relative:page" o:gfxdata="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R10PtgAAAALAQAADwAAAAAA&#10;AAABACAAAAAiAAAAZHJzL2Rvd25yZXYueG1sUEsBAhQAFAAAAAgAh07iQNS5BPFMAgAAeQQAAA4A&#10;AAAAAAAAAQAgAAAAJwEAAGRycy9lMm9Eb2MueG1sUEsFBgAAAAAGAAYAWQEAAOUFAAAAAA==&#10;" fillcolor="white [3201]" strokeweight=".5pt">
            <v:stroke joinstyle="round"/>
            <v:textbox>
              <w:txbxContent>
                <w:p w:rsidR="00060DEB" w:rsidRDefault="00882344">
                  <w:pPr>
                    <w:spacing w:line="120" w:lineRule="auto"/>
                    <w:rPr>
                      <w:rFonts w:ascii="宋体" w:hAnsi="宋体" w:cs="宋体"/>
                      <w:spacing w:val="-11"/>
                      <w:sz w:val="24"/>
                    </w:rPr>
                  </w:pPr>
                  <w:r>
                    <w:rPr>
                      <w:rFonts w:ascii="宋体" w:hAnsi="宋体" w:cs="宋体" w:hint="eastAsia"/>
                      <w:spacing w:val="-11"/>
                      <w:sz w:val="24"/>
                    </w:rPr>
                    <w:t>救</w:t>
                  </w:r>
                </w:p>
                <w:p w:rsidR="00060DEB" w:rsidRDefault="00882344">
                  <w:pPr>
                    <w:spacing w:line="120" w:lineRule="auto"/>
                    <w:rPr>
                      <w:rFonts w:ascii="宋体" w:hAnsi="宋体" w:cs="宋体"/>
                      <w:spacing w:val="-11"/>
                      <w:sz w:val="24"/>
                    </w:rPr>
                  </w:pPr>
                  <w:r>
                    <w:rPr>
                      <w:rFonts w:ascii="宋体" w:hAnsi="宋体" w:cs="宋体" w:hint="eastAsia"/>
                      <w:spacing w:val="-11"/>
                      <w:sz w:val="24"/>
                    </w:rPr>
                    <w:t>护</w:t>
                  </w:r>
                </w:p>
                <w:p w:rsidR="00060DEB" w:rsidRDefault="00882344">
                  <w:pPr>
                    <w:spacing w:line="120" w:lineRule="auto"/>
                    <w:rPr>
                      <w:rFonts w:ascii="宋体" w:hAnsi="宋体" w:cs="宋体"/>
                      <w:spacing w:val="-11"/>
                      <w:sz w:val="24"/>
                    </w:rPr>
                  </w:pPr>
                  <w:r>
                    <w:rPr>
                      <w:rFonts w:ascii="宋体" w:hAnsi="宋体" w:cs="宋体" w:hint="eastAsia"/>
                      <w:spacing w:val="-11"/>
                      <w:sz w:val="24"/>
                    </w:rPr>
                    <w:t>调</w:t>
                  </w:r>
                </w:p>
                <w:p w:rsidR="00060DEB" w:rsidRDefault="00882344">
                  <w:pPr>
                    <w:spacing w:line="120" w:lineRule="auto"/>
                    <w:rPr>
                      <w:rFonts w:ascii="宋体" w:hAnsi="宋体" w:cs="宋体"/>
                      <w:spacing w:val="-11"/>
                      <w:sz w:val="24"/>
                    </w:rPr>
                  </w:pPr>
                  <w:r>
                    <w:rPr>
                      <w:rFonts w:ascii="宋体" w:hAnsi="宋体" w:cs="宋体" w:hint="eastAsia"/>
                      <w:spacing w:val="-11"/>
                      <w:sz w:val="24"/>
                    </w:rPr>
                    <w:t>查</w:t>
                  </w:r>
                </w:p>
                <w:p w:rsidR="00060DEB" w:rsidRDefault="00882344">
                  <w:pPr>
                    <w:spacing w:line="120" w:lineRule="auto"/>
                    <w:rPr>
                      <w:rFonts w:ascii="宋体" w:hAnsi="宋体" w:cs="宋体"/>
                      <w:spacing w:val="-11"/>
                      <w:sz w:val="24"/>
                    </w:rPr>
                  </w:pPr>
                  <w:r>
                    <w:rPr>
                      <w:rFonts w:ascii="宋体" w:hAnsi="宋体" w:cs="宋体" w:hint="eastAsia"/>
                      <w:spacing w:val="-11"/>
                      <w:sz w:val="24"/>
                    </w:rPr>
                    <w:t>组</w:t>
                  </w:r>
                </w:p>
                <w:p w:rsidR="00060DEB" w:rsidRDefault="00060DEB">
                  <w:pPr>
                    <w:spacing w:line="120" w:lineRule="auto"/>
                    <w:rPr>
                      <w:rFonts w:ascii="宋体" w:hAnsi="宋体" w:cs="宋体"/>
                      <w:spacing w:val="-11"/>
                      <w:sz w:val="24"/>
                    </w:rPr>
                  </w:pPr>
                </w:p>
              </w:txbxContent>
            </v:textbox>
          </v:shape>
        </w:pict>
      </w:r>
      <w:r>
        <w:rPr>
          <w:sz w:val="28"/>
        </w:rPr>
        <w:pict>
          <v:shape id="_x0000_s2058" type="#_x0000_t202" style="position:absolute;left:0;text-align:left;margin-left:196.05pt;margin-top:144.05pt;width:39.7pt;height:90pt;z-index:251738112;mso-width-relative:page;mso-height-relative:page" o:gfxdata="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zQ1o91wAAAAsBAAAPAAAAAAAA&#10;AAEAIAAAACIAAABkcnMvZG93bnJldi54bWxQSwECFAAUAAAACACHTuJAh/Ku+UwCAAB5BAAADgAA&#10;AAAAAAABACAAAAAmAQAAZHJzL2Uyb0RvYy54bWxQSwUGAAAAAAYABgBZAQAA5AUAAAAA&#10;" fillcolor="white [3201]" strokeweight=".5pt">
            <v:stroke joinstyle="round"/>
            <v:textbox>
              <w:txbxContent>
                <w:p w:rsidR="00060DEB" w:rsidRDefault="00882344">
                  <w:pPr>
                    <w:spacing w:line="120" w:lineRule="auto"/>
                    <w:rPr>
                      <w:rFonts w:ascii="宋体" w:hAnsi="宋体" w:cs="宋体"/>
                      <w:spacing w:val="-11"/>
                      <w:sz w:val="24"/>
                    </w:rPr>
                  </w:pPr>
                  <w:r>
                    <w:rPr>
                      <w:rFonts w:ascii="宋体" w:hAnsi="宋体" w:cs="宋体" w:hint="eastAsia"/>
                      <w:spacing w:val="-11"/>
                      <w:sz w:val="24"/>
                    </w:rPr>
                    <w:t>警</w:t>
                  </w:r>
                </w:p>
                <w:p w:rsidR="00060DEB" w:rsidRDefault="00882344">
                  <w:pPr>
                    <w:spacing w:line="120" w:lineRule="auto"/>
                    <w:rPr>
                      <w:rFonts w:ascii="宋体" w:hAnsi="宋体" w:cs="宋体"/>
                      <w:spacing w:val="-11"/>
                      <w:sz w:val="24"/>
                    </w:rPr>
                  </w:pPr>
                  <w:r>
                    <w:rPr>
                      <w:rFonts w:ascii="宋体" w:hAnsi="宋体" w:cs="宋体" w:hint="eastAsia"/>
                      <w:spacing w:val="-11"/>
                      <w:sz w:val="24"/>
                    </w:rPr>
                    <w:t>戒</w:t>
                  </w:r>
                </w:p>
                <w:p w:rsidR="00060DEB" w:rsidRDefault="00882344">
                  <w:pPr>
                    <w:spacing w:line="120" w:lineRule="auto"/>
                    <w:rPr>
                      <w:rFonts w:ascii="宋体" w:hAnsi="宋体" w:cs="宋体"/>
                      <w:spacing w:val="-11"/>
                      <w:sz w:val="24"/>
                    </w:rPr>
                  </w:pPr>
                  <w:r>
                    <w:rPr>
                      <w:rFonts w:ascii="宋体" w:hAnsi="宋体" w:cs="宋体" w:hint="eastAsia"/>
                      <w:spacing w:val="-11"/>
                      <w:sz w:val="24"/>
                    </w:rPr>
                    <w:t>后</w:t>
                  </w:r>
                </w:p>
                <w:p w:rsidR="00060DEB" w:rsidRDefault="00882344">
                  <w:pPr>
                    <w:spacing w:line="120" w:lineRule="auto"/>
                    <w:rPr>
                      <w:rFonts w:ascii="宋体" w:hAnsi="宋体" w:cs="宋体"/>
                      <w:spacing w:val="-11"/>
                      <w:sz w:val="24"/>
                    </w:rPr>
                  </w:pPr>
                  <w:r>
                    <w:rPr>
                      <w:rFonts w:ascii="宋体" w:hAnsi="宋体" w:cs="宋体" w:hint="eastAsia"/>
                      <w:spacing w:val="-11"/>
                      <w:sz w:val="24"/>
                    </w:rPr>
                    <w:t>勤</w:t>
                  </w:r>
                </w:p>
                <w:p w:rsidR="00060DEB" w:rsidRDefault="00882344">
                  <w:pPr>
                    <w:spacing w:line="120" w:lineRule="auto"/>
                    <w:rPr>
                      <w:rFonts w:ascii="宋体" w:hAnsi="宋体" w:cs="宋体"/>
                      <w:spacing w:val="-11"/>
                      <w:sz w:val="24"/>
                    </w:rPr>
                  </w:pPr>
                  <w:r>
                    <w:rPr>
                      <w:rFonts w:ascii="宋体" w:hAnsi="宋体" w:cs="宋体" w:hint="eastAsia"/>
                      <w:spacing w:val="-11"/>
                      <w:sz w:val="24"/>
                    </w:rPr>
                    <w:t>组</w:t>
                  </w:r>
                </w:p>
              </w:txbxContent>
            </v:textbox>
          </v:shape>
        </w:pict>
      </w:r>
      <w:r>
        <w:rPr>
          <w:sz w:val="28"/>
        </w:rPr>
        <w:pict>
          <v:shape id="_x0000_s2057" type="#_x0000_t32" style="position:absolute;left:0;text-align:left;margin-left:208.8pt;margin-top:117.8pt;width:0;height:25.5pt;z-index:251828224;mso-width-relative:page;mso-height-relative:page" o:gfxdata="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RLivtgAAAALAQAADwAA&#10;AAAAAAABACAAAAAiAAAAZHJzL2Rvd25yZXYueG1sUEsBAhQAFAAAAAgAh07iQCizY6zdAQAAfAMA&#10;AA4AAAAAAAAAAQAgAAAAJwEAAGRycy9lMm9Eb2MueG1sUEsFBgAAAAAGAAYAWQEAAHYFAAAAAA==&#10;" strokecolor="black [3213]">
            <v:stroke endarrow="open"/>
          </v:shape>
        </w:pict>
      </w:r>
      <w:r>
        <w:rPr>
          <w:sz w:val="28"/>
        </w:rPr>
        <w:pict>
          <v:shape id="_x0000_s2056" type="#_x0000_t32" style="position:absolute;left:0;text-align:left;margin-left:98.55pt;margin-top:116.3pt;width:0;height:25.5pt;z-index:251743232;mso-width-relative:page;mso-height-relative:page" o:gfxdata="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yk&#10;b8fXAAAACwEAAA8AAAAAAAAAAQAgAAAAIgAAAGRycy9kb3ducmV2LnhtbFBLAQIUABQAAAAIAIdO&#10;4kBQ/fZ66wEAAIgDAAAOAAAAAAAAAAEAIAAAACYBAABkcnMvZTJvRG9jLnhtbFBLBQYAAAAABgAG&#10;AFkBAACDBQAAAAA=&#10;" strokecolor="black [3213]">
            <v:stroke endarrow="open"/>
          </v:shape>
        </w:pict>
      </w:r>
      <w:r>
        <w:rPr>
          <w:sz w:val="28"/>
        </w:rPr>
        <w:pict>
          <v:line id="_x0000_s2055" style="position:absolute;left:0;text-align:left;flip:y;z-index:251742208;mso-width-relative:page;mso-height-relative:page" from="96.3pt,117.05pt" to="305.55pt,117.8pt" o:gfxdata="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PAPwrXAAAACwEAAA8AAAAAAAAAAQAgAAAA&#10;IgAAAGRycy9kb3ducmV2LnhtbFBLAQIUABQAAAAIAIdO4kDWPdXC0wEAAGkDAAAOAAAAAAAAAAEA&#10;IAAAACYBAABkcnMvZTJvRG9jLnhtbFBLBQYAAAAABgAGAFkBAABrBQAAAAA=&#10;" strokecolor="black [3213]"/>
        </w:pict>
      </w:r>
      <w:r>
        <w:rPr>
          <w:sz w:val="28"/>
        </w:rPr>
        <w:pict>
          <v:shape id="_x0000_s2054" type="#_x0000_t32" style="position:absolute;left:0;text-align:left;margin-left:214.8pt;margin-top:60.8pt;width:23.25pt;height:.75pt;flip:x;z-index:251741184;mso-width-relative:page;mso-height-relative:page" o:gfxdata="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53leB2gAAAAsB&#10;AAAPAAAAAAAAAAEAIAAAACIAAABkcnMvZG93bnJldi54bWxQSwECFAAUAAAACACHTuJA5TpxIxkC&#10;AAD0AwAADgAAAAAAAAABACAAAAApAQAAZHJzL2Uyb0RvYy54bWxQSwUGAAAAAAYABgBZAQAAtAUA&#10;AAAA&#10;" strokecolor="#0d0d0d [3069]">
            <v:stroke endarrow="open"/>
          </v:shape>
        </w:pict>
      </w:r>
      <w:r>
        <w:rPr>
          <w:sz w:val="28"/>
        </w:rPr>
        <w:pict>
          <v:shape id="_x0000_s2053" type="#_x0000_t32" style="position:absolute;left:0;text-align:left;margin-left:208.8pt;margin-top:29.4pt;width:.05pt;height:80.15pt;flip:x;z-index:251740160;mso-width-relative:page;mso-height-relative:page" o:gfxdata="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D5c7NgAAAAKAQAADwAAAAAAAAABACAAAAAiAAAAZHJz&#10;L2Rvd25yZXYueG1sUEsBAhQAFAAAAAgAh07iQMl8z4cEAgAAvAMAAA4AAAAAAAAAAQAgAAAAJwEA&#10;AGRycy9lMm9Eb2MueG1sUEsFBgAAAAAGAAYAWQEAAJ0FAAAAAA==&#10;" strokecolor="black [3213]">
            <v:stroke endarrow="open"/>
          </v:shape>
        </w:pict>
      </w:r>
      <w:r>
        <w:rPr>
          <w:sz w:val="28"/>
        </w:rPr>
        <w:pict>
          <v:shape id="_x0000_s2052" type="#_x0000_t202" style="position:absolute;left:0;text-align:left;margin-left:85.05pt;margin-top:146.35pt;width:37.5pt;height:89.25pt;z-index:251737088;mso-width-relative:page;mso-height-relative:page" o:gfxdata="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VwB69cAAAALAQAADwAAAAAAAAAB&#10;ACAAAAAiAAAAZHJzL2Rvd25yZXYueG1sUEsBAhQAFAAAAAgAh07iQLACmpVKAgAAdwQAAA4AAAAA&#10;AAAAAQAgAAAAJgEAAGRycy9lMm9Eb2MueG1sUEsFBgAAAAAGAAYAWQEAAOIFAAAAAA==&#10;" fillcolor="white [3201]" strokeweight=".5pt">
            <v:stroke joinstyle="round"/>
            <v:textbox>
              <w:txbxContent>
                <w:p w:rsidR="00060DEB" w:rsidRDefault="00882344">
                  <w:pPr>
                    <w:spacing w:line="120" w:lineRule="auto"/>
                    <w:rPr>
                      <w:rFonts w:ascii="宋体" w:hAnsi="宋体" w:cs="宋体"/>
                      <w:spacing w:val="-11"/>
                      <w:sz w:val="24"/>
                    </w:rPr>
                  </w:pPr>
                  <w:r>
                    <w:rPr>
                      <w:rFonts w:ascii="宋体" w:hAnsi="宋体" w:cs="宋体" w:hint="eastAsia"/>
                      <w:spacing w:val="-11"/>
                      <w:sz w:val="24"/>
                    </w:rPr>
                    <w:t>抢</w:t>
                  </w:r>
                </w:p>
                <w:p w:rsidR="00060DEB" w:rsidRDefault="00882344">
                  <w:pPr>
                    <w:spacing w:line="120" w:lineRule="auto"/>
                    <w:rPr>
                      <w:rFonts w:ascii="宋体" w:hAnsi="宋体" w:cs="宋体"/>
                      <w:spacing w:val="-11"/>
                      <w:sz w:val="24"/>
                    </w:rPr>
                  </w:pPr>
                  <w:r>
                    <w:rPr>
                      <w:rFonts w:ascii="宋体" w:hAnsi="宋体" w:cs="宋体" w:hint="eastAsia"/>
                      <w:spacing w:val="-11"/>
                      <w:sz w:val="24"/>
                    </w:rPr>
                    <w:t>险</w:t>
                  </w:r>
                </w:p>
                <w:p w:rsidR="00060DEB" w:rsidRDefault="00882344">
                  <w:pPr>
                    <w:spacing w:line="120" w:lineRule="auto"/>
                    <w:rPr>
                      <w:rFonts w:ascii="宋体" w:hAnsi="宋体" w:cs="宋体"/>
                      <w:spacing w:val="-11"/>
                      <w:sz w:val="24"/>
                    </w:rPr>
                  </w:pPr>
                  <w:r>
                    <w:rPr>
                      <w:rFonts w:ascii="宋体" w:hAnsi="宋体" w:cs="宋体" w:hint="eastAsia"/>
                      <w:spacing w:val="-11"/>
                      <w:sz w:val="24"/>
                    </w:rPr>
                    <w:t>救</w:t>
                  </w:r>
                </w:p>
                <w:p w:rsidR="00060DEB" w:rsidRDefault="00882344">
                  <w:pPr>
                    <w:spacing w:line="120" w:lineRule="auto"/>
                    <w:rPr>
                      <w:rFonts w:ascii="宋体" w:hAnsi="宋体" w:cs="宋体"/>
                      <w:spacing w:val="-11"/>
                      <w:sz w:val="24"/>
                    </w:rPr>
                  </w:pPr>
                  <w:proofErr w:type="gramStart"/>
                  <w:r>
                    <w:rPr>
                      <w:rFonts w:ascii="宋体" w:hAnsi="宋体" w:cs="宋体" w:hint="eastAsia"/>
                      <w:spacing w:val="-11"/>
                      <w:sz w:val="24"/>
                    </w:rPr>
                    <w:t>援</w:t>
                  </w:r>
                  <w:proofErr w:type="gramEnd"/>
                </w:p>
                <w:p w:rsidR="00060DEB" w:rsidRDefault="00882344">
                  <w:pPr>
                    <w:spacing w:line="120" w:lineRule="auto"/>
                    <w:rPr>
                      <w:rFonts w:ascii="宋体" w:hAnsi="宋体" w:cs="宋体"/>
                      <w:spacing w:val="-11"/>
                      <w:sz w:val="28"/>
                      <w:szCs w:val="28"/>
                    </w:rPr>
                  </w:pPr>
                  <w:r>
                    <w:rPr>
                      <w:rFonts w:ascii="宋体" w:hAnsi="宋体" w:cs="宋体" w:hint="eastAsia"/>
                      <w:spacing w:val="-11"/>
                      <w:sz w:val="24"/>
                    </w:rPr>
                    <w:t>组</w:t>
                  </w:r>
                </w:p>
              </w:txbxContent>
            </v:textbox>
          </v:shape>
        </w:pict>
      </w:r>
      <w:r>
        <w:rPr>
          <w:sz w:val="28"/>
        </w:rPr>
        <w:pict>
          <v:shape id="_x0000_s2051" type="#_x0000_t202" style="position:absolute;left:0;text-align:left;margin-left:238.05pt;margin-top:41.3pt;width:111pt;height:39pt;z-index:251736064;mso-width-relative:page;mso-height-relative:page" o:gfxdata="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kVkfzWAAAACgEAAA8AAAAAAAAAAQAg&#10;AAAAIgAAAGRycy9kb3ducmV2LnhtbFBLAQIUABQAAAAIAIdO4kBrq7LTSQIAAHcEAAAOAAAAAAAA&#10;AAEAIAAAACUBAABkcnMvZTJvRG9jLnhtbFBLBQYAAAAABgAGAFkBAADgBQAAAAA=&#10;" fillcolor="white [3201]" strokeweight=".5pt">
            <v:stroke joinstyle="round"/>
            <v:textbox>
              <w:txbxContent>
                <w:p w:rsidR="00060DEB" w:rsidRDefault="00882344">
                  <w:r>
                    <w:rPr>
                      <w:rFonts w:ascii="宋体" w:hAnsi="宋体" w:cs="宋体" w:hint="eastAsia"/>
                      <w:sz w:val="28"/>
                      <w:szCs w:val="28"/>
                    </w:rPr>
                    <w:t>副</w:t>
                  </w:r>
                  <w:r>
                    <w:rPr>
                      <w:rFonts w:ascii="宋体" w:hAnsi="宋体" w:cs="宋体" w:hint="eastAsia"/>
                      <w:sz w:val="28"/>
                      <w:szCs w:val="28"/>
                    </w:rPr>
                    <w:t>总指挥</w:t>
                  </w:r>
                  <w:r>
                    <w:rPr>
                      <w:rFonts w:ascii="宋体" w:hAnsi="宋体" w:cs="宋体" w:hint="eastAsia"/>
                      <w:sz w:val="28"/>
                      <w:szCs w:val="28"/>
                    </w:rPr>
                    <w:t>：李力</w:t>
                  </w:r>
                </w:p>
              </w:txbxContent>
            </v:textbox>
          </v:shape>
        </w:pict>
      </w:r>
    </w:p>
    <w:p w:rsidR="00060DEB" w:rsidRDefault="00060DEB">
      <w:pPr>
        <w:pStyle w:val="2"/>
        <w:rPr>
          <w:highlight w:val="green"/>
        </w:rPr>
      </w:pPr>
    </w:p>
    <w:p w:rsidR="00060DEB" w:rsidRDefault="00060DEB">
      <w:pPr>
        <w:spacing w:line="360" w:lineRule="auto"/>
        <w:jc w:val="center"/>
        <w:rPr>
          <w:highlight w:val="green"/>
        </w:rPr>
      </w:pPr>
      <w:bookmarkStart w:id="37" w:name="_Toc2845027"/>
    </w:p>
    <w:p w:rsidR="00060DEB" w:rsidRDefault="00060DEB">
      <w:pPr>
        <w:pStyle w:val="2"/>
        <w:rPr>
          <w:highlight w:val="green"/>
        </w:rPr>
      </w:pPr>
    </w:p>
    <w:p w:rsidR="00060DEB" w:rsidRDefault="00060DEB">
      <w:pPr>
        <w:pStyle w:val="2"/>
        <w:rPr>
          <w:highlight w:val="green"/>
        </w:rPr>
      </w:pPr>
    </w:p>
    <w:p w:rsidR="00060DEB" w:rsidRDefault="00060DEB">
      <w:pPr>
        <w:pStyle w:val="2"/>
        <w:rPr>
          <w:highlight w:val="green"/>
        </w:rPr>
      </w:pPr>
    </w:p>
    <w:p w:rsidR="00060DEB" w:rsidRDefault="00060DEB">
      <w:pPr>
        <w:pStyle w:val="2"/>
        <w:rPr>
          <w:highlight w:val="green"/>
        </w:rPr>
      </w:pPr>
    </w:p>
    <w:p w:rsidR="00060DEB" w:rsidRDefault="00060DEB">
      <w:pPr>
        <w:spacing w:line="360" w:lineRule="auto"/>
        <w:jc w:val="center"/>
        <w:rPr>
          <w:rStyle w:val="2Char"/>
          <w:rFonts w:ascii="Times New Roman" w:hAnsi="Times New Roman"/>
          <w:sz w:val="24"/>
        </w:rPr>
      </w:pPr>
      <w:bookmarkStart w:id="38" w:name="_Toc452"/>
    </w:p>
    <w:p w:rsidR="00060DEB" w:rsidRDefault="00060DEB">
      <w:pPr>
        <w:spacing w:line="360" w:lineRule="auto"/>
        <w:jc w:val="center"/>
        <w:rPr>
          <w:rStyle w:val="2Char"/>
          <w:rFonts w:ascii="Times New Roman" w:hAnsi="Times New Roman"/>
          <w:sz w:val="24"/>
        </w:rPr>
      </w:pPr>
    </w:p>
    <w:p w:rsidR="00060DEB" w:rsidRDefault="00060DEB">
      <w:pPr>
        <w:spacing w:line="360" w:lineRule="auto"/>
        <w:jc w:val="center"/>
        <w:rPr>
          <w:rStyle w:val="2Char"/>
          <w:rFonts w:ascii="Times New Roman" w:hAnsi="Times New Roman"/>
          <w:sz w:val="24"/>
        </w:rPr>
      </w:pPr>
    </w:p>
    <w:p w:rsidR="00060DEB" w:rsidRDefault="00060DEB">
      <w:pPr>
        <w:spacing w:line="360" w:lineRule="auto"/>
        <w:jc w:val="center"/>
        <w:rPr>
          <w:rStyle w:val="2Char"/>
          <w:rFonts w:ascii="Times New Roman" w:hAnsi="Times New Roman"/>
          <w:sz w:val="24"/>
        </w:rPr>
      </w:pPr>
    </w:p>
    <w:p w:rsidR="00060DEB" w:rsidRDefault="00882344">
      <w:pPr>
        <w:spacing w:line="360" w:lineRule="auto"/>
        <w:jc w:val="center"/>
      </w:pPr>
      <w:r>
        <w:rPr>
          <w:rStyle w:val="2Char"/>
          <w:rFonts w:ascii="Times New Roman" w:hAnsi="Times New Roman"/>
          <w:sz w:val="24"/>
        </w:rPr>
        <w:t>应急组织架构图</w:t>
      </w:r>
      <w:bookmarkEnd w:id="37"/>
      <w:bookmarkEnd w:id="38"/>
    </w:p>
    <w:bookmarkEnd w:id="36"/>
    <w:p w:rsidR="00060DEB" w:rsidRDefault="00060DEB">
      <w:pPr>
        <w:spacing w:line="360" w:lineRule="auto"/>
        <w:rPr>
          <w:rFonts w:ascii="宋体" w:hAnsi="宋体" w:cs="宋体"/>
          <w:kern w:val="0"/>
          <w:sz w:val="28"/>
          <w:szCs w:val="28"/>
        </w:rPr>
      </w:pPr>
    </w:p>
    <w:p w:rsidR="00060DEB" w:rsidRDefault="00882344">
      <w:pPr>
        <w:spacing w:line="360" w:lineRule="auto"/>
        <w:rPr>
          <w:rFonts w:ascii="宋体" w:hAnsi="宋体" w:cs="仿宋_GB2312"/>
          <w:b/>
          <w:bCs/>
          <w:sz w:val="28"/>
          <w:szCs w:val="28"/>
        </w:rPr>
      </w:pPr>
      <w:r>
        <w:rPr>
          <w:rFonts w:hint="eastAsia"/>
          <w:b/>
          <w:bCs/>
          <w:sz w:val="30"/>
          <w:szCs w:val="30"/>
        </w:rPr>
        <w:t>2.2.2</w:t>
      </w:r>
      <w:r>
        <w:rPr>
          <w:b/>
          <w:bCs/>
          <w:sz w:val="28"/>
          <w:szCs w:val="28"/>
        </w:rPr>
        <w:t>领导小组</w:t>
      </w:r>
      <w:r>
        <w:rPr>
          <w:rFonts w:hint="eastAsia"/>
          <w:b/>
          <w:bCs/>
          <w:sz w:val="30"/>
          <w:szCs w:val="30"/>
          <w:lang w:val="zh-CN"/>
        </w:rPr>
        <w:t>职责</w:t>
      </w:r>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w:t>
      </w:r>
      <w:r>
        <w:rPr>
          <w:rFonts w:ascii="宋体" w:hAnsi="宋体" w:cs="仿宋_GB2312" w:hint="eastAsia"/>
          <w:bCs/>
          <w:sz w:val="28"/>
          <w:szCs w:val="28"/>
        </w:rPr>
        <w:t>1</w:t>
      </w:r>
      <w:r>
        <w:rPr>
          <w:rFonts w:ascii="宋体" w:hAnsi="宋体" w:cs="仿宋_GB2312" w:hint="eastAsia"/>
          <w:bCs/>
          <w:sz w:val="28"/>
          <w:szCs w:val="28"/>
        </w:rPr>
        <w:t>）</w:t>
      </w:r>
      <w:r>
        <w:rPr>
          <w:rFonts w:ascii="宋体" w:hAnsi="宋体" w:cs="仿宋_GB2312" w:hint="eastAsia"/>
          <w:bCs/>
          <w:sz w:val="28"/>
          <w:szCs w:val="28"/>
          <w:lang w:val="zh-CN"/>
        </w:rPr>
        <w:t>贯彻落实国家有关事故应急处理管理工作的法律、法规和上级部门的有关规章制度，执行政府关于事故应急处理的重大部</w:t>
      </w:r>
      <w:r>
        <w:rPr>
          <w:rFonts w:ascii="宋体" w:hAnsi="宋体" w:cs="仿宋_GB2312" w:hint="eastAsia"/>
          <w:bCs/>
          <w:sz w:val="28"/>
          <w:szCs w:val="28"/>
        </w:rPr>
        <w:t>署。</w:t>
      </w:r>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lastRenderedPageBreak/>
        <w:t>（</w:t>
      </w:r>
      <w:r>
        <w:rPr>
          <w:rFonts w:ascii="宋体" w:hAnsi="宋体" w:cs="仿宋_GB2312" w:hint="eastAsia"/>
          <w:bCs/>
          <w:sz w:val="28"/>
          <w:szCs w:val="28"/>
        </w:rPr>
        <w:t>2</w:t>
      </w:r>
      <w:r>
        <w:rPr>
          <w:rFonts w:ascii="宋体" w:hAnsi="宋体" w:cs="仿宋_GB2312" w:hint="eastAsia"/>
          <w:bCs/>
          <w:sz w:val="28"/>
          <w:szCs w:val="28"/>
        </w:rPr>
        <w:t>）危急事件发生后，应立即组织各应急处置工作组按职责分工，赶赴现场组织事故处理。按照“以人为本，安全第一”的原则，进行应急处理。</w:t>
      </w:r>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w:t>
      </w:r>
      <w:r>
        <w:rPr>
          <w:rFonts w:ascii="宋体" w:hAnsi="宋体" w:cs="仿宋_GB2312" w:hint="eastAsia"/>
          <w:bCs/>
          <w:sz w:val="28"/>
          <w:szCs w:val="28"/>
        </w:rPr>
        <w:t>3</w:t>
      </w:r>
      <w:r>
        <w:rPr>
          <w:rFonts w:ascii="宋体" w:hAnsi="宋体" w:cs="仿宋_GB2312" w:hint="eastAsia"/>
          <w:bCs/>
          <w:sz w:val="28"/>
          <w:szCs w:val="28"/>
        </w:rPr>
        <w:t>）指挥开展事故应急处理、救援和生产、生活恢复等各项工作。</w:t>
      </w:r>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w:t>
      </w:r>
      <w:r>
        <w:rPr>
          <w:rFonts w:ascii="宋体" w:hAnsi="宋体" w:cs="仿宋_GB2312" w:hint="eastAsia"/>
          <w:bCs/>
          <w:sz w:val="28"/>
          <w:szCs w:val="28"/>
        </w:rPr>
        <w:t>4</w:t>
      </w:r>
      <w:r>
        <w:rPr>
          <w:rFonts w:ascii="宋体" w:hAnsi="宋体" w:cs="仿宋_GB2312" w:hint="eastAsia"/>
          <w:bCs/>
          <w:sz w:val="28"/>
          <w:szCs w:val="28"/>
        </w:rPr>
        <w:t>）负责向</w:t>
      </w:r>
      <w:r>
        <w:rPr>
          <w:rFonts w:ascii="宋体" w:hAnsi="宋体" w:cs="仿宋_GB2312" w:hint="eastAsia"/>
          <w:bCs/>
          <w:sz w:val="28"/>
          <w:szCs w:val="28"/>
        </w:rPr>
        <w:t>政府</w:t>
      </w:r>
      <w:r>
        <w:rPr>
          <w:rFonts w:ascii="宋体" w:hAnsi="宋体" w:cs="仿宋_GB2312" w:hint="eastAsia"/>
          <w:bCs/>
          <w:sz w:val="28"/>
          <w:szCs w:val="28"/>
        </w:rPr>
        <w:t>有关部门报告事故情况和事故处理进展情况。</w:t>
      </w:r>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w:t>
      </w:r>
      <w:r>
        <w:rPr>
          <w:rFonts w:ascii="宋体" w:hAnsi="宋体" w:cs="仿宋_GB2312" w:hint="eastAsia"/>
          <w:bCs/>
          <w:sz w:val="28"/>
          <w:szCs w:val="28"/>
        </w:rPr>
        <w:t>5</w:t>
      </w:r>
      <w:r>
        <w:rPr>
          <w:rFonts w:ascii="宋体" w:hAnsi="宋体" w:cs="仿宋_GB2312" w:hint="eastAsia"/>
          <w:bCs/>
          <w:sz w:val="28"/>
          <w:szCs w:val="28"/>
        </w:rPr>
        <w:t>）做好事故（发生原因、处理经过、设备损坏和经济损失情况）调查工作。</w:t>
      </w:r>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w:t>
      </w:r>
      <w:r>
        <w:rPr>
          <w:rFonts w:ascii="宋体" w:hAnsi="宋体" w:cs="仿宋_GB2312" w:hint="eastAsia"/>
          <w:bCs/>
          <w:sz w:val="28"/>
          <w:szCs w:val="28"/>
        </w:rPr>
        <w:t>6</w:t>
      </w:r>
      <w:r>
        <w:rPr>
          <w:rFonts w:ascii="宋体" w:hAnsi="宋体" w:cs="仿宋_GB2312" w:hint="eastAsia"/>
          <w:bCs/>
          <w:sz w:val="28"/>
          <w:szCs w:val="28"/>
        </w:rPr>
        <w:t>）发布、启动和解除生产安全事故应急预案的命令。</w:t>
      </w:r>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w:t>
      </w:r>
      <w:r>
        <w:rPr>
          <w:rFonts w:ascii="宋体" w:hAnsi="宋体" w:cs="仿宋_GB2312" w:hint="eastAsia"/>
          <w:bCs/>
          <w:sz w:val="28"/>
          <w:szCs w:val="28"/>
        </w:rPr>
        <w:t>7</w:t>
      </w:r>
      <w:r>
        <w:rPr>
          <w:rFonts w:ascii="宋体" w:hAnsi="宋体" w:cs="仿宋_GB2312" w:hint="eastAsia"/>
          <w:bCs/>
          <w:sz w:val="28"/>
          <w:szCs w:val="28"/>
        </w:rPr>
        <w:t>）审查批准现场救援方案。</w:t>
      </w:r>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w:t>
      </w:r>
      <w:r>
        <w:rPr>
          <w:rFonts w:ascii="宋体" w:hAnsi="宋体" w:cs="仿宋_GB2312" w:hint="eastAsia"/>
          <w:bCs/>
          <w:sz w:val="28"/>
          <w:szCs w:val="28"/>
        </w:rPr>
        <w:t>8</w:t>
      </w:r>
      <w:r>
        <w:rPr>
          <w:rFonts w:ascii="宋体" w:hAnsi="宋体" w:cs="仿宋_GB2312" w:hint="eastAsia"/>
          <w:bCs/>
          <w:sz w:val="28"/>
          <w:szCs w:val="28"/>
        </w:rPr>
        <w:t>）按照预案程序和现场救援方案，组织、协调、指挥生产安全事故应急救援工作的有效实施。</w:t>
      </w:r>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w:t>
      </w:r>
      <w:r>
        <w:rPr>
          <w:rFonts w:ascii="宋体" w:hAnsi="宋体" w:cs="仿宋_GB2312" w:hint="eastAsia"/>
          <w:bCs/>
          <w:sz w:val="28"/>
          <w:szCs w:val="28"/>
        </w:rPr>
        <w:t>9</w:t>
      </w:r>
      <w:r>
        <w:rPr>
          <w:rFonts w:ascii="宋体" w:hAnsi="宋体" w:cs="仿宋_GB2312" w:hint="eastAsia"/>
          <w:bCs/>
          <w:sz w:val="28"/>
          <w:szCs w:val="28"/>
        </w:rPr>
        <w:t>）根据事故发展状态和现场救援过程中出现的新问题，随时变更、修改救援方案，及时采取相应的应急处理措施。</w:t>
      </w:r>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w:t>
      </w:r>
      <w:r>
        <w:rPr>
          <w:rFonts w:ascii="宋体" w:hAnsi="宋体" w:cs="仿宋_GB2312" w:hint="eastAsia"/>
          <w:bCs/>
          <w:sz w:val="28"/>
          <w:szCs w:val="28"/>
        </w:rPr>
        <w:t>10</w:t>
      </w:r>
      <w:r>
        <w:rPr>
          <w:rFonts w:ascii="宋体" w:hAnsi="宋体" w:cs="仿宋_GB2312" w:hint="eastAsia"/>
          <w:bCs/>
          <w:sz w:val="28"/>
          <w:szCs w:val="28"/>
        </w:rPr>
        <w:t>）紧急调用各类救援物资、设备、人员和占用场地，并负责督促归还或给予适当补偿。</w:t>
      </w:r>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w:t>
      </w:r>
      <w:r>
        <w:rPr>
          <w:rFonts w:ascii="宋体" w:hAnsi="宋体" w:cs="仿宋_GB2312" w:hint="eastAsia"/>
          <w:bCs/>
          <w:sz w:val="28"/>
          <w:szCs w:val="28"/>
        </w:rPr>
        <w:t>11</w:t>
      </w:r>
      <w:r>
        <w:rPr>
          <w:rFonts w:ascii="宋体" w:hAnsi="宋体" w:cs="仿宋_GB2312" w:hint="eastAsia"/>
          <w:bCs/>
          <w:sz w:val="28"/>
          <w:szCs w:val="28"/>
        </w:rPr>
        <w:t>）总结应急预案工作经验教训。</w:t>
      </w:r>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w:t>
      </w:r>
      <w:r>
        <w:rPr>
          <w:rFonts w:ascii="宋体" w:hAnsi="宋体" w:cs="仿宋_GB2312" w:hint="eastAsia"/>
          <w:bCs/>
          <w:sz w:val="28"/>
          <w:szCs w:val="28"/>
        </w:rPr>
        <w:t>12</w:t>
      </w:r>
      <w:r>
        <w:rPr>
          <w:rFonts w:ascii="宋体" w:hAnsi="宋体" w:cs="仿宋_GB2312" w:hint="eastAsia"/>
          <w:bCs/>
          <w:sz w:val="28"/>
          <w:szCs w:val="28"/>
        </w:rPr>
        <w:t>）办理政府主管部门交办的其他事项。</w:t>
      </w:r>
    </w:p>
    <w:p w:rsidR="00060DEB" w:rsidRDefault="00882344">
      <w:pPr>
        <w:pStyle w:val="3"/>
        <w:rPr>
          <w:sz w:val="30"/>
          <w:szCs w:val="30"/>
        </w:rPr>
      </w:pPr>
      <w:bookmarkStart w:id="39" w:name="_Toc12729"/>
      <w:r>
        <w:rPr>
          <w:rFonts w:hint="eastAsia"/>
          <w:sz w:val="30"/>
          <w:szCs w:val="30"/>
        </w:rPr>
        <w:t>2.2.3</w:t>
      </w:r>
      <w:r>
        <w:rPr>
          <w:rFonts w:hint="eastAsia"/>
          <w:sz w:val="30"/>
          <w:szCs w:val="30"/>
        </w:rPr>
        <w:t>总指挥及职责</w:t>
      </w:r>
      <w:bookmarkEnd w:id="39"/>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总指挥：</w:t>
      </w:r>
      <w:r>
        <w:rPr>
          <w:rFonts w:ascii="宋体" w:hAnsi="宋体" w:cs="宋体" w:hint="eastAsia"/>
          <w:kern w:val="0"/>
          <w:sz w:val="28"/>
          <w:szCs w:val="28"/>
        </w:rPr>
        <w:t>李德</w:t>
      </w:r>
      <w:proofErr w:type="gramStart"/>
      <w:r>
        <w:rPr>
          <w:rFonts w:ascii="宋体" w:hAnsi="宋体" w:cs="宋体" w:hint="eastAsia"/>
          <w:kern w:val="0"/>
          <w:sz w:val="28"/>
          <w:szCs w:val="28"/>
        </w:rPr>
        <w:t>斌</w:t>
      </w:r>
      <w:proofErr w:type="gramEnd"/>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职责：负责</w:t>
      </w:r>
      <w:r>
        <w:rPr>
          <w:rFonts w:ascii="宋体" w:hAnsi="宋体" w:cs="仿宋_GB2312" w:hint="eastAsia"/>
          <w:bCs/>
          <w:sz w:val="28"/>
          <w:szCs w:val="28"/>
        </w:rPr>
        <w:t>加油站</w:t>
      </w:r>
      <w:r>
        <w:rPr>
          <w:rFonts w:ascii="宋体" w:hAnsi="宋体" w:cs="仿宋_GB2312" w:hint="eastAsia"/>
          <w:bCs/>
          <w:sz w:val="28"/>
          <w:szCs w:val="28"/>
        </w:rPr>
        <w:t>突发事故应急处理，全面协调、指挥、制定和实施正确有效的突发事故应急抢险方案，并亲临现场指挥，组织人员</w:t>
      </w:r>
      <w:r>
        <w:rPr>
          <w:rFonts w:ascii="宋体" w:hAnsi="宋体" w:cs="仿宋_GB2312" w:hint="eastAsia"/>
          <w:bCs/>
          <w:sz w:val="28"/>
          <w:szCs w:val="28"/>
        </w:rPr>
        <w:lastRenderedPageBreak/>
        <w:t>对物资、设备进行救援处理，有效地减少事件损失，防止事件蔓延、扩大，具体如下：</w:t>
      </w:r>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1.</w:t>
      </w:r>
      <w:r>
        <w:rPr>
          <w:rFonts w:ascii="宋体" w:hAnsi="宋体" w:cs="仿宋_GB2312" w:hint="eastAsia"/>
          <w:bCs/>
          <w:sz w:val="28"/>
          <w:szCs w:val="28"/>
        </w:rPr>
        <w:t>分析紧急状态和确定相应报警级别；</w:t>
      </w:r>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2.</w:t>
      </w:r>
      <w:r>
        <w:rPr>
          <w:rFonts w:ascii="宋体" w:hAnsi="宋体" w:cs="仿宋_GB2312" w:hint="eastAsia"/>
          <w:bCs/>
          <w:sz w:val="28"/>
          <w:szCs w:val="28"/>
        </w:rPr>
        <w:t>指挥、协调应急反应行动；</w:t>
      </w:r>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3.</w:t>
      </w:r>
      <w:r>
        <w:rPr>
          <w:rFonts w:ascii="宋体" w:hAnsi="宋体" w:cs="仿宋_GB2312" w:hint="eastAsia"/>
          <w:bCs/>
          <w:sz w:val="28"/>
          <w:szCs w:val="28"/>
        </w:rPr>
        <w:t>与外部应急反应机构的联络；</w:t>
      </w:r>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4.</w:t>
      </w:r>
      <w:r>
        <w:rPr>
          <w:rFonts w:ascii="宋体" w:hAnsi="宋体" w:cs="仿宋_GB2312" w:hint="eastAsia"/>
          <w:bCs/>
          <w:sz w:val="28"/>
          <w:szCs w:val="28"/>
        </w:rPr>
        <w:t>直接监察应急人员的行动；</w:t>
      </w:r>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5.</w:t>
      </w:r>
      <w:r>
        <w:rPr>
          <w:rFonts w:ascii="宋体" w:hAnsi="宋体" w:cs="仿宋_GB2312" w:hint="eastAsia"/>
          <w:bCs/>
          <w:sz w:val="28"/>
          <w:szCs w:val="28"/>
        </w:rPr>
        <w:t>保护现场和人员的安全；</w:t>
      </w:r>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6.</w:t>
      </w:r>
      <w:r>
        <w:rPr>
          <w:rFonts w:ascii="宋体" w:hAnsi="宋体" w:cs="仿宋_GB2312" w:hint="eastAsia"/>
          <w:bCs/>
          <w:sz w:val="28"/>
          <w:szCs w:val="28"/>
        </w:rPr>
        <w:t>向</w:t>
      </w:r>
      <w:r>
        <w:rPr>
          <w:rFonts w:ascii="宋体" w:hAnsi="宋体" w:cs="仿宋_GB2312" w:hint="eastAsia"/>
          <w:bCs/>
          <w:sz w:val="28"/>
          <w:szCs w:val="28"/>
        </w:rPr>
        <w:t>政府</w:t>
      </w:r>
      <w:r>
        <w:rPr>
          <w:rFonts w:ascii="宋体" w:hAnsi="宋体" w:cs="仿宋_GB2312" w:hint="eastAsia"/>
          <w:bCs/>
          <w:sz w:val="28"/>
          <w:szCs w:val="28"/>
        </w:rPr>
        <w:t>汇报事故情况，必要时向政府机构发出支援请求；组织事故调查，总结事故经验教训。</w:t>
      </w:r>
    </w:p>
    <w:p w:rsidR="00060DEB" w:rsidRDefault="00882344">
      <w:pPr>
        <w:pStyle w:val="3"/>
        <w:rPr>
          <w:sz w:val="30"/>
          <w:szCs w:val="30"/>
        </w:rPr>
      </w:pPr>
      <w:bookmarkStart w:id="40" w:name="_Toc22207"/>
      <w:r>
        <w:rPr>
          <w:rFonts w:hint="eastAsia"/>
          <w:sz w:val="30"/>
          <w:szCs w:val="30"/>
        </w:rPr>
        <w:t>2.2.4</w:t>
      </w:r>
      <w:r>
        <w:rPr>
          <w:rFonts w:hint="eastAsia"/>
          <w:sz w:val="30"/>
          <w:szCs w:val="30"/>
        </w:rPr>
        <w:t>副总指挥及职责</w:t>
      </w:r>
      <w:bookmarkEnd w:id="40"/>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副总指挥：</w:t>
      </w:r>
      <w:r>
        <w:rPr>
          <w:rFonts w:ascii="宋体" w:hAnsi="宋体" w:cs="宋体" w:hint="eastAsia"/>
          <w:kern w:val="0"/>
          <w:sz w:val="28"/>
          <w:szCs w:val="28"/>
        </w:rPr>
        <w:t>李力</w:t>
      </w:r>
    </w:p>
    <w:p w:rsidR="00060DEB" w:rsidRDefault="00882344">
      <w:pPr>
        <w:spacing w:line="360" w:lineRule="auto"/>
        <w:ind w:firstLineChars="200" w:firstLine="560"/>
        <w:rPr>
          <w:rFonts w:ascii="宋体" w:hAnsi="宋体" w:cs="宋体"/>
          <w:kern w:val="0"/>
          <w:sz w:val="28"/>
          <w:szCs w:val="28"/>
        </w:rPr>
      </w:pPr>
      <w:r>
        <w:rPr>
          <w:rFonts w:ascii="宋体" w:hAnsi="宋体" w:cs="仿宋_GB2312" w:hint="eastAsia"/>
          <w:bCs/>
          <w:sz w:val="28"/>
          <w:szCs w:val="28"/>
        </w:rPr>
        <w:t>职责：</w:t>
      </w:r>
      <w:r>
        <w:rPr>
          <w:rFonts w:ascii="宋体" w:hAnsi="宋体" w:cs="宋体" w:hint="eastAsia"/>
          <w:kern w:val="0"/>
          <w:sz w:val="28"/>
          <w:szCs w:val="28"/>
        </w:rPr>
        <w:t>紧急情况发生后总指挥尚未到达或由于工作原因无法到场时，由副总指挥负责紧急事件发生时现场应急救援的全面组织、指挥、决策，当总指挥到场后，向总指挥移交指挥权，并在随后的救援工作中密切配合、协助总指挥进行事故报告、事故救援工作；</w:t>
      </w:r>
    </w:p>
    <w:p w:rsidR="00060DEB" w:rsidRDefault="00882344">
      <w:pPr>
        <w:spacing w:line="360" w:lineRule="auto"/>
        <w:rPr>
          <w:rFonts w:ascii="宋体" w:hAnsi="宋体" w:cs="仿宋_GB2312"/>
          <w:b/>
          <w:bCs/>
          <w:sz w:val="28"/>
          <w:szCs w:val="28"/>
        </w:rPr>
      </w:pPr>
      <w:bookmarkStart w:id="41" w:name="_Toc15022"/>
      <w:r>
        <w:rPr>
          <w:rFonts w:hint="eastAsia"/>
          <w:b/>
          <w:bCs/>
          <w:sz w:val="30"/>
          <w:szCs w:val="30"/>
        </w:rPr>
        <w:t>2.2.5</w:t>
      </w:r>
      <w:bookmarkEnd w:id="41"/>
      <w:r>
        <w:rPr>
          <w:rFonts w:hint="eastAsia"/>
          <w:b/>
          <w:bCs/>
          <w:sz w:val="30"/>
          <w:szCs w:val="30"/>
        </w:rPr>
        <w:t>抢险</w:t>
      </w:r>
      <w:proofErr w:type="gramStart"/>
      <w:r>
        <w:rPr>
          <w:rFonts w:hint="eastAsia"/>
          <w:b/>
          <w:bCs/>
          <w:sz w:val="30"/>
          <w:szCs w:val="30"/>
        </w:rPr>
        <w:t>救援组</w:t>
      </w:r>
      <w:proofErr w:type="gramEnd"/>
      <w:r>
        <w:rPr>
          <w:rFonts w:hint="eastAsia"/>
          <w:b/>
          <w:bCs/>
          <w:sz w:val="30"/>
          <w:szCs w:val="30"/>
        </w:rPr>
        <w:t>及职责</w:t>
      </w:r>
    </w:p>
    <w:p w:rsidR="00060DEB" w:rsidRDefault="00882344">
      <w:pPr>
        <w:spacing w:line="360" w:lineRule="auto"/>
        <w:ind w:firstLineChars="200" w:firstLine="560"/>
        <w:rPr>
          <w:rFonts w:ascii="宋体" w:hAnsi="宋体"/>
          <w:sz w:val="28"/>
          <w:szCs w:val="28"/>
        </w:rPr>
      </w:pPr>
      <w:r>
        <w:rPr>
          <w:rFonts w:ascii="宋体" w:hAnsi="宋体" w:hint="eastAsia"/>
          <w:sz w:val="28"/>
          <w:szCs w:val="28"/>
        </w:rPr>
        <w:t>组</w:t>
      </w:r>
      <w:r>
        <w:rPr>
          <w:rFonts w:ascii="宋体" w:hAnsi="宋体" w:hint="eastAsia"/>
          <w:sz w:val="28"/>
          <w:szCs w:val="28"/>
        </w:rPr>
        <w:t xml:space="preserve">  </w:t>
      </w:r>
      <w:r>
        <w:rPr>
          <w:rFonts w:ascii="宋体" w:hAnsi="宋体" w:hint="eastAsia"/>
          <w:sz w:val="28"/>
          <w:szCs w:val="28"/>
        </w:rPr>
        <w:t>长：</w:t>
      </w:r>
      <w:r>
        <w:rPr>
          <w:rFonts w:ascii="宋体" w:hAnsi="宋体" w:cs="宋体" w:hint="eastAsia"/>
          <w:kern w:val="0"/>
          <w:sz w:val="28"/>
          <w:szCs w:val="28"/>
        </w:rPr>
        <w:t>赵亮</w:t>
      </w:r>
    </w:p>
    <w:p w:rsidR="00060DEB" w:rsidRDefault="00882344">
      <w:pPr>
        <w:spacing w:line="360" w:lineRule="auto"/>
        <w:ind w:firstLineChars="200" w:firstLine="560"/>
        <w:rPr>
          <w:rFonts w:ascii="宋体" w:hAnsi="宋体"/>
          <w:sz w:val="28"/>
          <w:szCs w:val="28"/>
        </w:rPr>
      </w:pPr>
      <w:r>
        <w:rPr>
          <w:rFonts w:ascii="宋体" w:hAnsi="宋体" w:hint="eastAsia"/>
          <w:sz w:val="28"/>
          <w:szCs w:val="28"/>
        </w:rPr>
        <w:t>成</w:t>
      </w:r>
      <w:r>
        <w:rPr>
          <w:rFonts w:ascii="宋体" w:hAnsi="宋体" w:hint="eastAsia"/>
          <w:sz w:val="28"/>
          <w:szCs w:val="28"/>
        </w:rPr>
        <w:t xml:space="preserve">  </w:t>
      </w:r>
      <w:r>
        <w:rPr>
          <w:rFonts w:ascii="宋体" w:hAnsi="宋体" w:hint="eastAsia"/>
          <w:sz w:val="28"/>
          <w:szCs w:val="28"/>
        </w:rPr>
        <w:t>员：</w:t>
      </w:r>
      <w:r>
        <w:rPr>
          <w:rFonts w:ascii="宋体" w:hAnsi="宋体" w:cs="宋体" w:hint="eastAsia"/>
          <w:kern w:val="0"/>
          <w:sz w:val="28"/>
          <w:szCs w:val="28"/>
        </w:rPr>
        <w:t>何洪艳、杨瑞萍</w:t>
      </w:r>
    </w:p>
    <w:p w:rsidR="00060DEB" w:rsidRDefault="00882344">
      <w:pPr>
        <w:tabs>
          <w:tab w:val="left" w:pos="630"/>
        </w:tabs>
        <w:spacing w:line="360" w:lineRule="auto"/>
        <w:ind w:firstLineChars="200" w:firstLine="560"/>
        <w:rPr>
          <w:rFonts w:ascii="宋体" w:hAnsi="宋体" w:cs="仿宋_GB2312"/>
          <w:bCs/>
          <w:sz w:val="28"/>
          <w:szCs w:val="28"/>
        </w:rPr>
      </w:pPr>
      <w:r>
        <w:rPr>
          <w:rFonts w:ascii="宋体" w:hAnsi="宋体" w:cs="仿宋_GB2312" w:hint="eastAsia"/>
          <w:bCs/>
          <w:sz w:val="28"/>
          <w:szCs w:val="28"/>
        </w:rPr>
        <w:t>职</w:t>
      </w:r>
      <w:r>
        <w:rPr>
          <w:rFonts w:ascii="宋体" w:hAnsi="宋体" w:cs="仿宋_GB2312" w:hint="eastAsia"/>
          <w:bCs/>
          <w:sz w:val="28"/>
          <w:szCs w:val="28"/>
        </w:rPr>
        <w:t xml:space="preserve">  </w:t>
      </w:r>
      <w:r>
        <w:rPr>
          <w:rFonts w:ascii="宋体" w:hAnsi="宋体" w:cs="仿宋_GB2312" w:hint="eastAsia"/>
          <w:bCs/>
          <w:sz w:val="28"/>
          <w:szCs w:val="28"/>
        </w:rPr>
        <w:t>责：</w:t>
      </w:r>
    </w:p>
    <w:p w:rsidR="00060DEB" w:rsidRDefault="00882344">
      <w:pPr>
        <w:tabs>
          <w:tab w:val="left" w:pos="630"/>
        </w:tabs>
        <w:spacing w:line="360" w:lineRule="auto"/>
        <w:ind w:firstLineChars="200" w:firstLine="560"/>
        <w:rPr>
          <w:rFonts w:ascii="宋体" w:hAnsi="宋体" w:cs="仿宋_GB2312"/>
          <w:bCs/>
          <w:sz w:val="28"/>
          <w:szCs w:val="28"/>
        </w:rPr>
      </w:pPr>
      <w:r>
        <w:rPr>
          <w:rFonts w:ascii="宋体" w:hAnsi="宋体" w:cs="仿宋_GB2312" w:hint="eastAsia"/>
          <w:bCs/>
          <w:sz w:val="28"/>
          <w:szCs w:val="28"/>
        </w:rPr>
        <w:t>1.</w:t>
      </w:r>
      <w:r>
        <w:rPr>
          <w:rFonts w:ascii="宋体" w:hAnsi="宋体" w:cs="仿宋_GB2312" w:hint="eastAsia"/>
          <w:bCs/>
          <w:sz w:val="28"/>
          <w:szCs w:val="28"/>
        </w:rPr>
        <w:t>负责控制现场事态，</w:t>
      </w:r>
      <w:r>
        <w:rPr>
          <w:rFonts w:ascii="宋体" w:hAnsi="宋体" w:hint="eastAsia"/>
          <w:sz w:val="28"/>
          <w:szCs w:val="28"/>
        </w:rPr>
        <w:t>现场事故情况监测</w:t>
      </w:r>
      <w:r>
        <w:rPr>
          <w:rFonts w:ascii="宋体" w:hAnsi="宋体" w:cs="仿宋_GB2312" w:hint="eastAsia"/>
          <w:bCs/>
          <w:sz w:val="28"/>
          <w:szCs w:val="28"/>
        </w:rPr>
        <w:t>；</w:t>
      </w:r>
    </w:p>
    <w:p w:rsidR="00060DEB" w:rsidRDefault="00882344">
      <w:pPr>
        <w:tabs>
          <w:tab w:val="left" w:pos="630"/>
        </w:tabs>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负责调整现场应急抢险方案，组织开展抢险工作；</w:t>
      </w:r>
    </w:p>
    <w:p w:rsidR="00060DEB" w:rsidRDefault="00882344">
      <w:pPr>
        <w:tabs>
          <w:tab w:val="left" w:pos="630"/>
        </w:tabs>
        <w:spacing w:line="360" w:lineRule="auto"/>
        <w:ind w:firstLineChars="200" w:firstLine="560"/>
        <w:rPr>
          <w:rFonts w:ascii="宋体" w:hAnsi="宋体" w:cs="仿宋_GB2312"/>
          <w:bCs/>
          <w:sz w:val="28"/>
          <w:szCs w:val="28"/>
        </w:rPr>
      </w:pPr>
      <w:r>
        <w:rPr>
          <w:rFonts w:ascii="宋体" w:hAnsi="宋体" w:cs="仿宋_GB2312" w:hint="eastAsia"/>
          <w:bCs/>
          <w:sz w:val="28"/>
          <w:szCs w:val="28"/>
        </w:rPr>
        <w:t>3.</w:t>
      </w:r>
      <w:r>
        <w:rPr>
          <w:rFonts w:ascii="宋体" w:hAnsi="宋体" w:cs="仿宋_GB2312" w:hint="eastAsia"/>
          <w:bCs/>
          <w:sz w:val="28"/>
          <w:szCs w:val="28"/>
        </w:rPr>
        <w:t>负责落实指挥部抢险指令和实施抢险方案。</w:t>
      </w:r>
    </w:p>
    <w:p w:rsidR="00060DEB" w:rsidRDefault="00882344">
      <w:pPr>
        <w:pStyle w:val="3"/>
        <w:rPr>
          <w:sz w:val="30"/>
          <w:szCs w:val="30"/>
        </w:rPr>
      </w:pPr>
      <w:bookmarkStart w:id="42" w:name="_Toc20985"/>
      <w:r>
        <w:rPr>
          <w:rFonts w:hint="eastAsia"/>
          <w:sz w:val="30"/>
          <w:szCs w:val="30"/>
        </w:rPr>
        <w:lastRenderedPageBreak/>
        <w:t>2.2.</w:t>
      </w:r>
      <w:r w:rsidR="00BB2E9A">
        <w:rPr>
          <w:rFonts w:hint="eastAsia"/>
          <w:sz w:val="30"/>
          <w:szCs w:val="30"/>
        </w:rPr>
        <w:t>6</w:t>
      </w:r>
      <w:r>
        <w:rPr>
          <w:rFonts w:hint="eastAsia"/>
          <w:sz w:val="30"/>
          <w:szCs w:val="30"/>
        </w:rPr>
        <w:t>警戒</w:t>
      </w:r>
      <w:r>
        <w:rPr>
          <w:rFonts w:hint="eastAsia"/>
          <w:sz w:val="30"/>
          <w:szCs w:val="30"/>
        </w:rPr>
        <w:t>后勤</w:t>
      </w:r>
      <w:r>
        <w:rPr>
          <w:rFonts w:hint="eastAsia"/>
          <w:sz w:val="30"/>
          <w:szCs w:val="30"/>
        </w:rPr>
        <w:t>组及职责</w:t>
      </w:r>
      <w:bookmarkEnd w:id="42"/>
    </w:p>
    <w:p w:rsidR="00060DEB" w:rsidRDefault="00882344">
      <w:pPr>
        <w:spacing w:line="360" w:lineRule="auto"/>
        <w:ind w:firstLineChars="200" w:firstLine="560"/>
        <w:rPr>
          <w:rFonts w:ascii="宋体" w:hAnsi="宋体"/>
          <w:sz w:val="28"/>
          <w:szCs w:val="28"/>
        </w:rPr>
      </w:pPr>
      <w:r>
        <w:rPr>
          <w:rFonts w:ascii="宋体" w:hAnsi="宋体" w:hint="eastAsia"/>
          <w:sz w:val="28"/>
          <w:szCs w:val="28"/>
        </w:rPr>
        <w:t>组</w:t>
      </w:r>
      <w:r>
        <w:rPr>
          <w:rFonts w:ascii="宋体" w:hAnsi="宋体" w:hint="eastAsia"/>
          <w:sz w:val="28"/>
          <w:szCs w:val="28"/>
        </w:rPr>
        <w:t xml:space="preserve">  </w:t>
      </w:r>
      <w:r>
        <w:rPr>
          <w:rFonts w:ascii="宋体" w:hAnsi="宋体" w:hint="eastAsia"/>
          <w:sz w:val="28"/>
          <w:szCs w:val="28"/>
        </w:rPr>
        <w:t>长：</w:t>
      </w:r>
      <w:r>
        <w:rPr>
          <w:rFonts w:ascii="宋体" w:hAnsi="宋体" w:cs="宋体" w:hint="eastAsia"/>
          <w:kern w:val="0"/>
          <w:sz w:val="28"/>
          <w:szCs w:val="28"/>
        </w:rPr>
        <w:t>李小珍</w:t>
      </w:r>
    </w:p>
    <w:p w:rsidR="00060DEB" w:rsidRDefault="00882344">
      <w:pPr>
        <w:spacing w:line="560" w:lineRule="exact"/>
        <w:ind w:firstLineChars="200" w:firstLine="560"/>
        <w:rPr>
          <w:rFonts w:ascii="宋体" w:hAnsi="宋体"/>
          <w:sz w:val="28"/>
          <w:szCs w:val="28"/>
        </w:rPr>
      </w:pPr>
      <w:r>
        <w:rPr>
          <w:rFonts w:ascii="宋体" w:hAnsi="宋体" w:hint="eastAsia"/>
          <w:sz w:val="28"/>
          <w:szCs w:val="28"/>
        </w:rPr>
        <w:t>任</w:t>
      </w:r>
      <w:r>
        <w:rPr>
          <w:rFonts w:ascii="宋体" w:hAnsi="宋体" w:hint="eastAsia"/>
          <w:sz w:val="28"/>
          <w:szCs w:val="28"/>
        </w:rPr>
        <w:t xml:space="preserve">  </w:t>
      </w:r>
      <w:proofErr w:type="gramStart"/>
      <w:r>
        <w:rPr>
          <w:rFonts w:ascii="宋体" w:hAnsi="宋体" w:hint="eastAsia"/>
          <w:sz w:val="28"/>
          <w:szCs w:val="28"/>
        </w:rPr>
        <w:t>务</w:t>
      </w:r>
      <w:proofErr w:type="gramEnd"/>
      <w:r>
        <w:rPr>
          <w:rFonts w:ascii="宋体" w:hAnsi="宋体" w:hint="eastAsia"/>
          <w:sz w:val="28"/>
          <w:szCs w:val="28"/>
        </w:rPr>
        <w:t>：组织现场人员疏散、撤离，并确定警戒范围。</w:t>
      </w:r>
    </w:p>
    <w:p w:rsidR="00060DEB" w:rsidRDefault="00882344">
      <w:pPr>
        <w:spacing w:line="560" w:lineRule="exact"/>
        <w:ind w:firstLineChars="200" w:firstLine="560"/>
        <w:rPr>
          <w:rFonts w:ascii="宋体" w:hAnsi="宋体" w:cs="仿宋_GB2312"/>
          <w:bCs/>
          <w:sz w:val="28"/>
          <w:szCs w:val="28"/>
        </w:rPr>
      </w:pPr>
      <w:r>
        <w:rPr>
          <w:rFonts w:ascii="宋体" w:hAnsi="宋体" w:cs="仿宋_GB2312" w:hint="eastAsia"/>
          <w:bCs/>
          <w:sz w:val="28"/>
          <w:szCs w:val="28"/>
        </w:rPr>
        <w:t>职</w:t>
      </w:r>
      <w:r>
        <w:rPr>
          <w:rFonts w:ascii="宋体" w:hAnsi="宋体" w:cs="仿宋_GB2312" w:hint="eastAsia"/>
          <w:bCs/>
          <w:sz w:val="28"/>
          <w:szCs w:val="28"/>
        </w:rPr>
        <w:t xml:space="preserve">  </w:t>
      </w:r>
      <w:r>
        <w:rPr>
          <w:rFonts w:ascii="宋体" w:hAnsi="宋体" w:cs="仿宋_GB2312" w:hint="eastAsia"/>
          <w:bCs/>
          <w:sz w:val="28"/>
          <w:szCs w:val="28"/>
        </w:rPr>
        <w:t>责：</w:t>
      </w:r>
    </w:p>
    <w:p w:rsidR="00060DEB" w:rsidRDefault="00882344">
      <w:pPr>
        <w:spacing w:line="560" w:lineRule="exact"/>
        <w:ind w:firstLineChars="200" w:firstLine="560"/>
        <w:rPr>
          <w:rFonts w:ascii="宋体" w:hAnsi="宋体" w:cs="仿宋_GB2312"/>
          <w:bCs/>
          <w:sz w:val="28"/>
          <w:szCs w:val="28"/>
        </w:rPr>
      </w:pPr>
      <w:r>
        <w:rPr>
          <w:rFonts w:ascii="宋体" w:hAnsi="宋体" w:cs="仿宋_GB2312" w:hint="eastAsia"/>
          <w:bCs/>
          <w:sz w:val="28"/>
          <w:szCs w:val="28"/>
        </w:rPr>
        <w:t>1.</w:t>
      </w:r>
      <w:r>
        <w:rPr>
          <w:rFonts w:ascii="宋体" w:hAnsi="宋体" w:cs="仿宋_GB2312" w:hint="eastAsia"/>
          <w:bCs/>
          <w:sz w:val="28"/>
          <w:szCs w:val="28"/>
        </w:rPr>
        <w:t>保证现场秩序，安全快速地疏散现场无关人员至安全区域。</w:t>
      </w:r>
    </w:p>
    <w:p w:rsidR="00060DEB" w:rsidRDefault="00882344">
      <w:pPr>
        <w:spacing w:line="560" w:lineRule="exact"/>
        <w:ind w:firstLineChars="200" w:firstLine="560"/>
        <w:rPr>
          <w:rFonts w:ascii="宋体" w:hAnsi="宋体" w:cs="仿宋_GB2312"/>
          <w:bCs/>
          <w:sz w:val="28"/>
          <w:szCs w:val="28"/>
        </w:rPr>
      </w:pPr>
      <w:r>
        <w:rPr>
          <w:rFonts w:ascii="宋体" w:hAnsi="宋体" w:cs="仿宋_GB2312" w:hint="eastAsia"/>
          <w:bCs/>
          <w:sz w:val="28"/>
          <w:szCs w:val="28"/>
        </w:rPr>
        <w:t>2.</w:t>
      </w:r>
      <w:r>
        <w:rPr>
          <w:rFonts w:ascii="宋体" w:hAnsi="宋体" w:cs="仿宋_GB2312" w:hint="eastAsia"/>
          <w:bCs/>
          <w:sz w:val="28"/>
          <w:szCs w:val="28"/>
        </w:rPr>
        <w:t>专用</w:t>
      </w:r>
      <w:r>
        <w:rPr>
          <w:rFonts w:ascii="宋体" w:hAnsi="宋体" w:cs="仿宋_GB2312" w:hint="eastAsia"/>
          <w:bCs/>
          <w:sz w:val="28"/>
          <w:szCs w:val="28"/>
        </w:rPr>
        <w:t>仪器动态检测事故现场</w:t>
      </w:r>
      <w:r>
        <w:rPr>
          <w:rFonts w:ascii="宋体" w:hAnsi="宋体" w:cs="仿宋_GB2312" w:hint="eastAsia"/>
          <w:bCs/>
          <w:sz w:val="28"/>
          <w:szCs w:val="28"/>
        </w:rPr>
        <w:t>油品、天然气泄漏范围</w:t>
      </w:r>
      <w:r>
        <w:rPr>
          <w:rFonts w:ascii="宋体" w:hAnsi="宋体" w:cs="仿宋_GB2312" w:hint="eastAsia"/>
          <w:bCs/>
          <w:sz w:val="28"/>
          <w:szCs w:val="28"/>
        </w:rPr>
        <w:t>，确定警戒范围，标明警戒区域</w:t>
      </w:r>
      <w:r>
        <w:rPr>
          <w:rFonts w:ascii="宋体" w:hAnsi="宋体" w:cs="仿宋_GB2312"/>
          <w:bCs/>
          <w:sz w:val="28"/>
          <w:szCs w:val="28"/>
        </w:rPr>
        <w:t>,</w:t>
      </w:r>
      <w:r>
        <w:rPr>
          <w:rFonts w:ascii="宋体" w:hAnsi="宋体" w:cs="仿宋_GB2312" w:hint="eastAsia"/>
          <w:bCs/>
          <w:sz w:val="28"/>
          <w:szCs w:val="28"/>
        </w:rPr>
        <w:t>保证救援通道顺畅、抢险物资和伤员的顺利进出，禁止无关人员通行或靠近。</w:t>
      </w:r>
    </w:p>
    <w:p w:rsidR="00060DEB" w:rsidRDefault="00882344">
      <w:pPr>
        <w:pStyle w:val="2"/>
        <w:ind w:leftChars="0" w:left="0" w:firstLine="560"/>
      </w:pPr>
      <w:r>
        <w:rPr>
          <w:rFonts w:ascii="宋体" w:hAnsi="宋体" w:cs="仿宋_GB2312" w:hint="eastAsia"/>
          <w:bCs/>
          <w:sz w:val="28"/>
          <w:szCs w:val="28"/>
        </w:rPr>
        <w:t>3.</w:t>
      </w:r>
      <w:r>
        <w:rPr>
          <w:rFonts w:ascii="宋体" w:hAnsi="宋体" w:cs="仿宋_GB2312" w:hint="eastAsia"/>
          <w:bCs/>
          <w:sz w:val="28"/>
          <w:szCs w:val="28"/>
        </w:rPr>
        <w:t>保障抢险救援生活物资的供应、确保应急救援的</w:t>
      </w:r>
      <w:proofErr w:type="gramStart"/>
      <w:r>
        <w:rPr>
          <w:rFonts w:ascii="宋体" w:hAnsi="宋体" w:cs="仿宋_GB2312" w:hint="eastAsia"/>
          <w:bCs/>
          <w:sz w:val="28"/>
          <w:szCs w:val="28"/>
        </w:rPr>
        <w:t>通讯联络</w:t>
      </w:r>
      <w:proofErr w:type="gramEnd"/>
      <w:r>
        <w:rPr>
          <w:rFonts w:ascii="宋体" w:hAnsi="宋体" w:cs="仿宋_GB2312" w:hint="eastAsia"/>
          <w:bCs/>
          <w:sz w:val="28"/>
          <w:szCs w:val="28"/>
        </w:rPr>
        <w:t>、畅通及其他后勤保障工作。</w:t>
      </w:r>
    </w:p>
    <w:p w:rsidR="00060DEB" w:rsidRDefault="00882344">
      <w:pPr>
        <w:pStyle w:val="3"/>
        <w:rPr>
          <w:sz w:val="30"/>
          <w:szCs w:val="30"/>
        </w:rPr>
      </w:pPr>
      <w:bookmarkStart w:id="43" w:name="_Toc23263"/>
      <w:r>
        <w:rPr>
          <w:rFonts w:hint="eastAsia"/>
          <w:sz w:val="30"/>
          <w:szCs w:val="30"/>
        </w:rPr>
        <w:t>2.2.</w:t>
      </w:r>
      <w:r w:rsidR="00BB2E9A">
        <w:rPr>
          <w:rFonts w:hint="eastAsia"/>
          <w:sz w:val="30"/>
          <w:szCs w:val="30"/>
        </w:rPr>
        <w:t>7</w:t>
      </w:r>
      <w:r>
        <w:rPr>
          <w:rFonts w:hint="eastAsia"/>
          <w:sz w:val="30"/>
          <w:szCs w:val="30"/>
        </w:rPr>
        <w:t>救护</w:t>
      </w:r>
      <w:r>
        <w:rPr>
          <w:rFonts w:hint="eastAsia"/>
          <w:sz w:val="30"/>
          <w:szCs w:val="30"/>
        </w:rPr>
        <w:t>调查</w:t>
      </w:r>
      <w:r>
        <w:rPr>
          <w:rFonts w:hint="eastAsia"/>
          <w:sz w:val="30"/>
          <w:szCs w:val="30"/>
        </w:rPr>
        <w:t>组及职责</w:t>
      </w:r>
      <w:bookmarkEnd w:id="43"/>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组</w:t>
      </w:r>
      <w:r>
        <w:rPr>
          <w:rFonts w:ascii="宋体" w:hAnsi="宋体" w:cs="仿宋_GB2312" w:hint="eastAsia"/>
          <w:bCs/>
          <w:sz w:val="28"/>
          <w:szCs w:val="28"/>
        </w:rPr>
        <w:t xml:space="preserve">  </w:t>
      </w:r>
      <w:r>
        <w:rPr>
          <w:rFonts w:ascii="宋体" w:hAnsi="宋体" w:cs="仿宋_GB2312" w:hint="eastAsia"/>
          <w:bCs/>
          <w:sz w:val="28"/>
          <w:szCs w:val="28"/>
        </w:rPr>
        <w:t>长：</w:t>
      </w:r>
      <w:r>
        <w:rPr>
          <w:rFonts w:ascii="宋体" w:hAnsi="宋体" w:cs="宋体" w:hint="eastAsia"/>
          <w:kern w:val="0"/>
          <w:sz w:val="28"/>
          <w:szCs w:val="28"/>
        </w:rPr>
        <w:t>李力</w:t>
      </w:r>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成</w:t>
      </w:r>
      <w:r>
        <w:rPr>
          <w:rFonts w:ascii="宋体" w:hAnsi="宋体" w:cs="仿宋_GB2312" w:hint="eastAsia"/>
          <w:bCs/>
          <w:sz w:val="28"/>
          <w:szCs w:val="28"/>
        </w:rPr>
        <w:t xml:space="preserve">  </w:t>
      </w:r>
      <w:r>
        <w:rPr>
          <w:rFonts w:ascii="宋体" w:hAnsi="宋体" w:cs="仿宋_GB2312" w:hint="eastAsia"/>
          <w:bCs/>
          <w:sz w:val="28"/>
          <w:szCs w:val="28"/>
        </w:rPr>
        <w:t>员：</w:t>
      </w:r>
      <w:r>
        <w:rPr>
          <w:rFonts w:ascii="宋体" w:hAnsi="宋体" w:cs="宋体" w:hint="eastAsia"/>
          <w:kern w:val="0"/>
          <w:sz w:val="28"/>
          <w:szCs w:val="28"/>
        </w:rPr>
        <w:t>赵亮</w:t>
      </w:r>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应急物资：担架、急救药箱</w:t>
      </w:r>
    </w:p>
    <w:p w:rsidR="00060DEB" w:rsidRDefault="00882344">
      <w:pPr>
        <w:spacing w:line="560" w:lineRule="exact"/>
        <w:ind w:firstLineChars="200" w:firstLine="560"/>
        <w:rPr>
          <w:rFonts w:ascii="宋体" w:hAnsi="宋体" w:cs="仿宋_GB2312"/>
          <w:bCs/>
          <w:sz w:val="28"/>
          <w:szCs w:val="28"/>
        </w:rPr>
      </w:pPr>
      <w:r>
        <w:rPr>
          <w:rFonts w:ascii="宋体" w:hAnsi="宋体" w:cs="仿宋_GB2312" w:hint="eastAsia"/>
          <w:bCs/>
          <w:sz w:val="28"/>
          <w:szCs w:val="28"/>
        </w:rPr>
        <w:t>职</w:t>
      </w:r>
      <w:r>
        <w:rPr>
          <w:rFonts w:ascii="宋体" w:hAnsi="宋体" w:cs="仿宋_GB2312" w:hint="eastAsia"/>
          <w:bCs/>
          <w:sz w:val="28"/>
          <w:szCs w:val="28"/>
        </w:rPr>
        <w:t xml:space="preserve">  </w:t>
      </w:r>
      <w:r>
        <w:rPr>
          <w:rFonts w:ascii="宋体" w:hAnsi="宋体" w:cs="仿宋_GB2312" w:hint="eastAsia"/>
          <w:bCs/>
          <w:sz w:val="28"/>
          <w:szCs w:val="28"/>
        </w:rPr>
        <w:t>责：</w:t>
      </w:r>
    </w:p>
    <w:p w:rsidR="00060DEB" w:rsidRDefault="00882344">
      <w:pPr>
        <w:spacing w:line="360" w:lineRule="auto"/>
        <w:ind w:firstLineChars="200" w:firstLine="560"/>
        <w:rPr>
          <w:rFonts w:ascii="宋体" w:hAnsi="宋体" w:cs="仿宋_GB2312"/>
          <w:bCs/>
          <w:sz w:val="28"/>
          <w:szCs w:val="28"/>
        </w:rPr>
      </w:pPr>
      <w:r>
        <w:rPr>
          <w:rFonts w:ascii="宋体" w:hAnsi="宋体" w:cs="仿宋_GB2312" w:hint="eastAsia"/>
          <w:bCs/>
          <w:sz w:val="28"/>
          <w:szCs w:val="28"/>
        </w:rPr>
        <w:t>1.</w:t>
      </w:r>
      <w:r>
        <w:rPr>
          <w:rFonts w:ascii="宋体" w:hAnsi="宋体" w:cs="仿宋_GB2312" w:hint="eastAsia"/>
          <w:bCs/>
          <w:sz w:val="28"/>
          <w:szCs w:val="28"/>
        </w:rPr>
        <w:t>对受伤人员进行初步救护处理、转院运送等工作。</w:t>
      </w:r>
    </w:p>
    <w:p w:rsidR="00060DEB" w:rsidRDefault="00882344">
      <w:pPr>
        <w:pStyle w:val="2"/>
        <w:ind w:leftChars="0" w:left="0" w:firstLine="560"/>
        <w:rPr>
          <w:rFonts w:ascii="宋体" w:hAnsi="宋体" w:cs="仿宋_GB2312"/>
          <w:bCs/>
          <w:sz w:val="28"/>
          <w:szCs w:val="28"/>
        </w:rPr>
      </w:pPr>
      <w:r>
        <w:rPr>
          <w:rFonts w:ascii="宋体" w:hAnsi="宋体" w:cs="仿宋_GB2312" w:hint="eastAsia"/>
          <w:bCs/>
          <w:sz w:val="28"/>
          <w:szCs w:val="28"/>
        </w:rPr>
        <w:t>2.</w:t>
      </w:r>
      <w:r>
        <w:rPr>
          <w:rFonts w:ascii="宋体" w:hAnsi="宋体" w:cs="仿宋_GB2312" w:hint="eastAsia"/>
          <w:bCs/>
          <w:sz w:val="28"/>
          <w:szCs w:val="28"/>
        </w:rPr>
        <w:t>负责做好伤员住院期间临时护理工作；受伤人员的治疗及伤员家属的安抚工作。</w:t>
      </w:r>
    </w:p>
    <w:p w:rsidR="00060DEB" w:rsidRDefault="00882344">
      <w:pPr>
        <w:pStyle w:val="2"/>
        <w:ind w:leftChars="0" w:left="0" w:firstLine="560"/>
        <w:rPr>
          <w:sz w:val="28"/>
          <w:szCs w:val="28"/>
          <w:shd w:val="clear" w:color="auto" w:fill="FFFFFF"/>
        </w:rPr>
      </w:pPr>
      <w:r>
        <w:rPr>
          <w:rFonts w:ascii="宋体" w:hAnsi="宋体" w:cs="仿宋_GB2312" w:hint="eastAsia"/>
          <w:bCs/>
          <w:sz w:val="28"/>
          <w:szCs w:val="28"/>
        </w:rPr>
        <w:t>3.</w:t>
      </w:r>
      <w:r>
        <w:rPr>
          <w:rFonts w:hint="eastAsia"/>
          <w:sz w:val="28"/>
          <w:szCs w:val="28"/>
          <w:shd w:val="clear" w:color="auto" w:fill="FFFFFF"/>
        </w:rPr>
        <w:t>保护事故现场并取证，配合相关职能部门，对事故发生的原因进行分析、调查</w:t>
      </w:r>
      <w:r>
        <w:rPr>
          <w:rFonts w:hint="eastAsia"/>
          <w:sz w:val="28"/>
          <w:szCs w:val="28"/>
          <w:shd w:val="clear" w:color="auto" w:fill="FFFFFF"/>
        </w:rPr>
        <w:t>。</w:t>
      </w:r>
    </w:p>
    <w:p w:rsidR="00060DEB" w:rsidRDefault="00882344">
      <w:pPr>
        <w:pStyle w:val="2"/>
        <w:ind w:leftChars="0" w:left="0" w:firstLine="560"/>
      </w:pPr>
      <w:r>
        <w:rPr>
          <w:rFonts w:hint="eastAsia"/>
          <w:sz w:val="28"/>
          <w:szCs w:val="28"/>
          <w:shd w:val="clear" w:color="auto" w:fill="FFFFFF"/>
        </w:rPr>
        <w:t>4</w:t>
      </w:r>
      <w:r>
        <w:rPr>
          <w:rFonts w:hint="eastAsia"/>
          <w:sz w:val="28"/>
          <w:szCs w:val="28"/>
          <w:shd w:val="clear" w:color="auto" w:fill="FFFFFF"/>
        </w:rPr>
        <w:t>、</w:t>
      </w:r>
      <w:r>
        <w:rPr>
          <w:rFonts w:hint="eastAsia"/>
          <w:sz w:val="28"/>
          <w:szCs w:val="28"/>
          <w:shd w:val="clear" w:color="auto" w:fill="FFFFFF"/>
        </w:rPr>
        <w:t>将事故情况形成书面材料，并对事故提出处理意见或建议。</w:t>
      </w:r>
    </w:p>
    <w:p w:rsidR="00060DEB" w:rsidRDefault="00882344">
      <w:pPr>
        <w:spacing w:line="360" w:lineRule="auto"/>
        <w:ind w:firstLineChars="200" w:firstLine="480"/>
        <w:rPr>
          <w:sz w:val="24"/>
          <w:szCs w:val="28"/>
        </w:rPr>
      </w:pPr>
      <w:r>
        <w:rPr>
          <w:sz w:val="24"/>
          <w:szCs w:val="28"/>
        </w:rPr>
        <w:t>内部应急联络通讯录见下表</w:t>
      </w:r>
    </w:p>
    <w:p w:rsidR="00060DEB" w:rsidRDefault="00060DEB">
      <w:pPr>
        <w:pStyle w:val="2"/>
      </w:pPr>
    </w:p>
    <w:p w:rsidR="00060DEB" w:rsidRDefault="00882344">
      <w:pPr>
        <w:spacing w:line="360" w:lineRule="auto"/>
        <w:ind w:firstLineChars="200" w:firstLine="482"/>
        <w:jc w:val="center"/>
        <w:rPr>
          <w:b/>
          <w:bCs/>
          <w:sz w:val="24"/>
        </w:rPr>
      </w:pPr>
      <w:r>
        <w:rPr>
          <w:b/>
          <w:bCs/>
          <w:sz w:val="24"/>
        </w:rPr>
        <w:t>内部应急救援机构通讯录</w:t>
      </w:r>
    </w:p>
    <w:tbl>
      <w:tblPr>
        <w:tblW w:w="8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1511"/>
        <w:gridCol w:w="2372"/>
        <w:gridCol w:w="1665"/>
      </w:tblGrid>
      <w:tr w:rsidR="00060DEB">
        <w:trPr>
          <w:trHeight w:val="626"/>
          <w:jc w:val="center"/>
        </w:trPr>
        <w:tc>
          <w:tcPr>
            <w:tcW w:w="4031" w:type="dxa"/>
            <w:gridSpan w:val="2"/>
            <w:vAlign w:val="center"/>
          </w:tcPr>
          <w:p w:rsidR="00060DEB" w:rsidRDefault="00882344">
            <w:pPr>
              <w:tabs>
                <w:tab w:val="left" w:pos="540"/>
              </w:tabs>
              <w:adjustRightInd w:val="0"/>
              <w:snapToGrid w:val="0"/>
              <w:jc w:val="center"/>
              <w:rPr>
                <w:rFonts w:ascii="宋体" w:hAnsi="宋体" w:cs="宋体"/>
                <w:b/>
                <w:kern w:val="0"/>
                <w:sz w:val="24"/>
              </w:rPr>
            </w:pPr>
            <w:r>
              <w:rPr>
                <w:rFonts w:ascii="宋体" w:hAnsi="宋体" w:cs="宋体" w:hint="eastAsia"/>
                <w:b/>
                <w:kern w:val="0"/>
                <w:sz w:val="24"/>
              </w:rPr>
              <w:t>相关单位</w:t>
            </w:r>
            <w:r>
              <w:rPr>
                <w:rFonts w:ascii="宋体" w:hAnsi="宋体" w:cs="宋体"/>
                <w:b/>
                <w:kern w:val="0"/>
                <w:sz w:val="24"/>
              </w:rPr>
              <w:t>/</w:t>
            </w:r>
            <w:r>
              <w:rPr>
                <w:rFonts w:ascii="宋体" w:hAnsi="宋体" w:cs="宋体" w:hint="eastAsia"/>
                <w:b/>
                <w:kern w:val="0"/>
                <w:sz w:val="24"/>
              </w:rPr>
              <w:t>人员</w:t>
            </w:r>
          </w:p>
        </w:tc>
        <w:tc>
          <w:tcPr>
            <w:tcW w:w="2372" w:type="dxa"/>
            <w:vAlign w:val="center"/>
          </w:tcPr>
          <w:p w:rsidR="00060DEB" w:rsidRDefault="00882344">
            <w:pPr>
              <w:widowControl/>
              <w:tabs>
                <w:tab w:val="left" w:pos="540"/>
              </w:tabs>
              <w:adjustRightInd w:val="0"/>
              <w:snapToGrid w:val="0"/>
              <w:jc w:val="center"/>
              <w:rPr>
                <w:rFonts w:ascii="宋体" w:hAnsi="宋体" w:cs="宋体"/>
                <w:b/>
                <w:kern w:val="0"/>
                <w:sz w:val="24"/>
              </w:rPr>
            </w:pPr>
            <w:r>
              <w:rPr>
                <w:rFonts w:ascii="宋体" w:hAnsi="宋体" w:cs="宋体" w:hint="eastAsia"/>
                <w:b/>
                <w:kern w:val="0"/>
                <w:sz w:val="24"/>
              </w:rPr>
              <w:t>联系电话</w:t>
            </w:r>
          </w:p>
        </w:tc>
        <w:tc>
          <w:tcPr>
            <w:tcW w:w="1665" w:type="dxa"/>
            <w:vAlign w:val="center"/>
          </w:tcPr>
          <w:p w:rsidR="00060DEB" w:rsidRDefault="00882344">
            <w:pPr>
              <w:widowControl/>
              <w:tabs>
                <w:tab w:val="left" w:pos="540"/>
              </w:tabs>
              <w:adjustRightInd w:val="0"/>
              <w:snapToGrid w:val="0"/>
              <w:jc w:val="center"/>
              <w:rPr>
                <w:rFonts w:ascii="宋体" w:hAnsi="宋体" w:cs="宋体"/>
                <w:b/>
                <w:kern w:val="0"/>
                <w:sz w:val="24"/>
              </w:rPr>
            </w:pPr>
            <w:r>
              <w:rPr>
                <w:rFonts w:ascii="宋体" w:hAnsi="宋体" w:cs="宋体" w:hint="eastAsia"/>
                <w:b/>
                <w:kern w:val="0"/>
                <w:sz w:val="24"/>
              </w:rPr>
              <w:t>备注</w:t>
            </w:r>
          </w:p>
        </w:tc>
      </w:tr>
      <w:tr w:rsidR="00060DEB">
        <w:trPr>
          <w:trHeight w:val="626"/>
          <w:jc w:val="center"/>
        </w:trPr>
        <w:tc>
          <w:tcPr>
            <w:tcW w:w="2520" w:type="dxa"/>
            <w:vAlign w:val="center"/>
          </w:tcPr>
          <w:p w:rsidR="00060DEB" w:rsidRDefault="00882344">
            <w:pPr>
              <w:widowControl/>
              <w:tabs>
                <w:tab w:val="left" w:pos="540"/>
              </w:tabs>
              <w:adjustRightInd w:val="0"/>
              <w:snapToGrid w:val="0"/>
              <w:jc w:val="center"/>
              <w:rPr>
                <w:rFonts w:ascii="宋体" w:hAnsi="宋体" w:cs="宋体"/>
                <w:b/>
                <w:kern w:val="0"/>
                <w:sz w:val="24"/>
              </w:rPr>
            </w:pPr>
            <w:r>
              <w:rPr>
                <w:rFonts w:ascii="宋体" w:hAnsi="宋体" w:cs="宋体" w:hint="eastAsia"/>
                <w:b/>
                <w:kern w:val="0"/>
                <w:sz w:val="24"/>
              </w:rPr>
              <w:t>应急总指挥</w:t>
            </w:r>
          </w:p>
        </w:tc>
        <w:tc>
          <w:tcPr>
            <w:tcW w:w="1511" w:type="dxa"/>
            <w:vAlign w:val="center"/>
          </w:tcPr>
          <w:p w:rsidR="00060DEB" w:rsidRDefault="00882344">
            <w:pPr>
              <w:widowControl/>
              <w:tabs>
                <w:tab w:val="left" w:pos="540"/>
              </w:tabs>
              <w:adjustRightInd w:val="0"/>
              <w:snapToGrid w:val="0"/>
              <w:jc w:val="center"/>
              <w:rPr>
                <w:rFonts w:ascii="宋体" w:hAnsi="宋体" w:cs="宋体"/>
                <w:kern w:val="0"/>
                <w:sz w:val="24"/>
              </w:rPr>
            </w:pPr>
            <w:r>
              <w:rPr>
                <w:rFonts w:ascii="宋体" w:hAnsi="宋体" w:cs="宋体" w:hint="eastAsia"/>
                <w:kern w:val="0"/>
                <w:sz w:val="28"/>
                <w:szCs w:val="28"/>
              </w:rPr>
              <w:t>李德</w:t>
            </w:r>
            <w:proofErr w:type="gramStart"/>
            <w:r>
              <w:rPr>
                <w:rFonts w:ascii="宋体" w:hAnsi="宋体" w:cs="宋体" w:hint="eastAsia"/>
                <w:kern w:val="0"/>
                <w:sz w:val="28"/>
                <w:szCs w:val="28"/>
              </w:rPr>
              <w:t>斌</w:t>
            </w:r>
            <w:proofErr w:type="gramEnd"/>
          </w:p>
        </w:tc>
        <w:tc>
          <w:tcPr>
            <w:tcW w:w="2372" w:type="dxa"/>
            <w:vAlign w:val="center"/>
          </w:tcPr>
          <w:p w:rsidR="00060DEB" w:rsidRDefault="00882344">
            <w:pPr>
              <w:widowControl/>
              <w:tabs>
                <w:tab w:val="left" w:pos="540"/>
              </w:tabs>
              <w:adjustRightInd w:val="0"/>
              <w:snapToGrid w:val="0"/>
              <w:jc w:val="center"/>
              <w:rPr>
                <w:rFonts w:ascii="宋体" w:hAnsi="宋体" w:cs="宋体"/>
                <w:kern w:val="0"/>
                <w:sz w:val="24"/>
              </w:rPr>
            </w:pPr>
            <w:r>
              <w:rPr>
                <w:rFonts w:ascii="宋体" w:hAnsi="宋体" w:cs="宋体" w:hint="eastAsia"/>
                <w:kern w:val="0"/>
                <w:sz w:val="24"/>
              </w:rPr>
              <w:t>1399087</w:t>
            </w:r>
            <w:r>
              <w:rPr>
                <w:rFonts w:ascii="宋体" w:hAnsi="宋体" w:cs="宋体" w:hint="eastAsia"/>
                <w:kern w:val="0"/>
                <w:sz w:val="24"/>
              </w:rPr>
              <w:t>58830</w:t>
            </w:r>
          </w:p>
        </w:tc>
        <w:tc>
          <w:tcPr>
            <w:tcW w:w="1665" w:type="dxa"/>
            <w:vAlign w:val="center"/>
          </w:tcPr>
          <w:p w:rsidR="00060DEB" w:rsidRDefault="00060DEB">
            <w:pPr>
              <w:widowControl/>
              <w:tabs>
                <w:tab w:val="left" w:pos="540"/>
              </w:tabs>
              <w:adjustRightInd w:val="0"/>
              <w:snapToGrid w:val="0"/>
              <w:jc w:val="center"/>
              <w:rPr>
                <w:rFonts w:ascii="宋体" w:hAnsi="宋体" w:cs="宋体"/>
                <w:kern w:val="0"/>
                <w:sz w:val="24"/>
              </w:rPr>
            </w:pPr>
          </w:p>
        </w:tc>
      </w:tr>
      <w:tr w:rsidR="00060DEB">
        <w:trPr>
          <w:trHeight w:val="563"/>
          <w:jc w:val="center"/>
        </w:trPr>
        <w:tc>
          <w:tcPr>
            <w:tcW w:w="2520" w:type="dxa"/>
            <w:vAlign w:val="center"/>
          </w:tcPr>
          <w:p w:rsidR="00060DEB" w:rsidRDefault="00882344">
            <w:pPr>
              <w:widowControl/>
              <w:tabs>
                <w:tab w:val="left" w:pos="540"/>
              </w:tabs>
              <w:adjustRightInd w:val="0"/>
              <w:snapToGrid w:val="0"/>
              <w:jc w:val="center"/>
              <w:rPr>
                <w:rFonts w:ascii="宋体" w:hAnsi="宋体" w:cs="宋体"/>
                <w:b/>
                <w:kern w:val="0"/>
                <w:sz w:val="24"/>
              </w:rPr>
            </w:pPr>
            <w:r>
              <w:rPr>
                <w:rFonts w:ascii="宋体" w:hAnsi="宋体" w:cs="宋体" w:hint="eastAsia"/>
                <w:b/>
                <w:kern w:val="0"/>
                <w:sz w:val="24"/>
              </w:rPr>
              <w:t>应急</w:t>
            </w:r>
            <w:r>
              <w:rPr>
                <w:rFonts w:ascii="宋体" w:hAnsi="宋体" w:cs="宋体" w:hint="eastAsia"/>
                <w:b/>
                <w:kern w:val="0"/>
                <w:sz w:val="24"/>
              </w:rPr>
              <w:t>副</w:t>
            </w:r>
            <w:r>
              <w:rPr>
                <w:rFonts w:ascii="宋体" w:hAnsi="宋体" w:cs="宋体" w:hint="eastAsia"/>
                <w:b/>
                <w:kern w:val="0"/>
                <w:sz w:val="24"/>
              </w:rPr>
              <w:t>总指挥</w:t>
            </w:r>
          </w:p>
        </w:tc>
        <w:tc>
          <w:tcPr>
            <w:tcW w:w="1511" w:type="dxa"/>
            <w:vAlign w:val="center"/>
          </w:tcPr>
          <w:p w:rsidR="00060DEB" w:rsidRDefault="00882344">
            <w:pPr>
              <w:widowControl/>
              <w:tabs>
                <w:tab w:val="left" w:pos="540"/>
              </w:tabs>
              <w:adjustRightInd w:val="0"/>
              <w:snapToGrid w:val="0"/>
              <w:jc w:val="center"/>
              <w:rPr>
                <w:rFonts w:ascii="宋体" w:hAnsi="宋体" w:cs="宋体"/>
                <w:kern w:val="0"/>
                <w:sz w:val="24"/>
              </w:rPr>
            </w:pPr>
            <w:r>
              <w:rPr>
                <w:rFonts w:ascii="宋体" w:hAnsi="宋体" w:cs="宋体" w:hint="eastAsia"/>
                <w:kern w:val="0"/>
                <w:sz w:val="28"/>
                <w:szCs w:val="28"/>
              </w:rPr>
              <w:t>李力</w:t>
            </w:r>
          </w:p>
        </w:tc>
        <w:tc>
          <w:tcPr>
            <w:tcW w:w="2372" w:type="dxa"/>
            <w:vAlign w:val="center"/>
          </w:tcPr>
          <w:p w:rsidR="00060DEB" w:rsidRDefault="00882344">
            <w:pPr>
              <w:widowControl/>
              <w:tabs>
                <w:tab w:val="left" w:pos="540"/>
              </w:tabs>
              <w:adjustRightInd w:val="0"/>
              <w:snapToGrid w:val="0"/>
              <w:jc w:val="center"/>
              <w:rPr>
                <w:rFonts w:ascii="宋体" w:hAnsi="宋体" w:cs="宋体"/>
                <w:kern w:val="0"/>
                <w:sz w:val="24"/>
              </w:rPr>
            </w:pPr>
            <w:r>
              <w:rPr>
                <w:rFonts w:ascii="宋体" w:hAnsi="宋体" w:cs="宋体" w:hint="eastAsia"/>
                <w:kern w:val="0"/>
                <w:sz w:val="24"/>
              </w:rPr>
              <w:t>15983763300</w:t>
            </w:r>
          </w:p>
        </w:tc>
        <w:tc>
          <w:tcPr>
            <w:tcW w:w="1665" w:type="dxa"/>
            <w:vAlign w:val="center"/>
          </w:tcPr>
          <w:p w:rsidR="00060DEB" w:rsidRDefault="00060DEB">
            <w:pPr>
              <w:widowControl/>
              <w:tabs>
                <w:tab w:val="left" w:pos="540"/>
              </w:tabs>
              <w:adjustRightInd w:val="0"/>
              <w:snapToGrid w:val="0"/>
              <w:jc w:val="center"/>
              <w:rPr>
                <w:rFonts w:ascii="宋体" w:hAnsi="宋体" w:cs="宋体"/>
                <w:kern w:val="0"/>
                <w:sz w:val="24"/>
              </w:rPr>
            </w:pPr>
          </w:p>
        </w:tc>
      </w:tr>
      <w:tr w:rsidR="00060DEB">
        <w:trPr>
          <w:trHeight w:val="518"/>
          <w:jc w:val="center"/>
        </w:trPr>
        <w:tc>
          <w:tcPr>
            <w:tcW w:w="2520" w:type="dxa"/>
            <w:vAlign w:val="center"/>
          </w:tcPr>
          <w:p w:rsidR="00060DEB" w:rsidRDefault="00882344">
            <w:pPr>
              <w:adjustRightInd w:val="0"/>
              <w:snapToGrid w:val="0"/>
              <w:jc w:val="center"/>
              <w:rPr>
                <w:rFonts w:ascii="宋体" w:hAnsi="宋体" w:cs="宋体"/>
                <w:b/>
                <w:kern w:val="0"/>
                <w:sz w:val="24"/>
              </w:rPr>
            </w:pPr>
            <w:r>
              <w:rPr>
                <w:rFonts w:ascii="宋体" w:hAnsi="宋体" w:cs="宋体" w:hint="eastAsia"/>
                <w:b/>
                <w:kern w:val="0"/>
                <w:sz w:val="24"/>
              </w:rPr>
              <w:t>应急</w:t>
            </w:r>
            <w:proofErr w:type="gramStart"/>
            <w:r>
              <w:rPr>
                <w:rFonts w:ascii="宋体" w:hAnsi="宋体" w:cs="宋体" w:hint="eastAsia"/>
                <w:b/>
                <w:kern w:val="0"/>
                <w:sz w:val="24"/>
              </w:rPr>
              <w:t>救援组</w:t>
            </w:r>
            <w:proofErr w:type="gramEnd"/>
            <w:r>
              <w:rPr>
                <w:rFonts w:ascii="宋体" w:hAnsi="宋体" w:cs="宋体" w:hint="eastAsia"/>
                <w:b/>
                <w:kern w:val="0"/>
                <w:sz w:val="24"/>
              </w:rPr>
              <w:t>组长</w:t>
            </w:r>
          </w:p>
        </w:tc>
        <w:tc>
          <w:tcPr>
            <w:tcW w:w="1511" w:type="dxa"/>
            <w:vAlign w:val="center"/>
          </w:tcPr>
          <w:p w:rsidR="00060DEB" w:rsidRDefault="00882344">
            <w:pPr>
              <w:widowControl/>
              <w:tabs>
                <w:tab w:val="left" w:pos="540"/>
              </w:tabs>
              <w:adjustRightInd w:val="0"/>
              <w:snapToGrid w:val="0"/>
              <w:jc w:val="center"/>
              <w:rPr>
                <w:rFonts w:ascii="宋体" w:hAnsi="宋体" w:cs="宋体"/>
                <w:kern w:val="0"/>
                <w:sz w:val="24"/>
              </w:rPr>
            </w:pPr>
            <w:r>
              <w:rPr>
                <w:rFonts w:ascii="宋体" w:hAnsi="宋体" w:cs="宋体" w:hint="eastAsia"/>
                <w:kern w:val="0"/>
                <w:sz w:val="28"/>
                <w:szCs w:val="28"/>
              </w:rPr>
              <w:t>赵亮</w:t>
            </w:r>
          </w:p>
        </w:tc>
        <w:tc>
          <w:tcPr>
            <w:tcW w:w="2372" w:type="dxa"/>
            <w:vAlign w:val="center"/>
          </w:tcPr>
          <w:p w:rsidR="00060DEB" w:rsidRDefault="00882344">
            <w:pPr>
              <w:widowControl/>
              <w:tabs>
                <w:tab w:val="left" w:pos="540"/>
              </w:tabs>
              <w:adjustRightInd w:val="0"/>
              <w:snapToGrid w:val="0"/>
              <w:jc w:val="center"/>
              <w:rPr>
                <w:rFonts w:ascii="宋体" w:hAnsi="宋体" w:cs="宋体"/>
                <w:kern w:val="0"/>
                <w:sz w:val="24"/>
              </w:rPr>
            </w:pPr>
            <w:r>
              <w:rPr>
                <w:rFonts w:ascii="宋体" w:hAnsi="宋体" w:cs="宋体" w:hint="eastAsia"/>
                <w:kern w:val="0"/>
                <w:sz w:val="24"/>
              </w:rPr>
              <w:t>15984880335</w:t>
            </w:r>
          </w:p>
        </w:tc>
        <w:tc>
          <w:tcPr>
            <w:tcW w:w="1665" w:type="dxa"/>
            <w:vAlign w:val="center"/>
          </w:tcPr>
          <w:p w:rsidR="00060DEB" w:rsidRDefault="00060DEB">
            <w:pPr>
              <w:widowControl/>
              <w:tabs>
                <w:tab w:val="left" w:pos="540"/>
              </w:tabs>
              <w:adjustRightInd w:val="0"/>
              <w:snapToGrid w:val="0"/>
              <w:jc w:val="center"/>
              <w:rPr>
                <w:rFonts w:ascii="宋体" w:hAnsi="宋体" w:cs="宋体"/>
                <w:kern w:val="0"/>
                <w:sz w:val="24"/>
              </w:rPr>
            </w:pPr>
          </w:p>
        </w:tc>
      </w:tr>
      <w:tr w:rsidR="00060DEB">
        <w:trPr>
          <w:trHeight w:val="533"/>
          <w:jc w:val="center"/>
        </w:trPr>
        <w:tc>
          <w:tcPr>
            <w:tcW w:w="2520" w:type="dxa"/>
            <w:vAlign w:val="center"/>
          </w:tcPr>
          <w:p w:rsidR="00060DEB" w:rsidRDefault="00882344">
            <w:pPr>
              <w:adjustRightInd w:val="0"/>
              <w:snapToGrid w:val="0"/>
              <w:jc w:val="center"/>
              <w:rPr>
                <w:rFonts w:ascii="宋体" w:hAnsi="宋体" w:cs="宋体"/>
                <w:b/>
                <w:kern w:val="0"/>
                <w:sz w:val="24"/>
              </w:rPr>
            </w:pPr>
            <w:r>
              <w:rPr>
                <w:rFonts w:ascii="宋体" w:hAnsi="宋体" w:cs="宋体"/>
                <w:b/>
                <w:kern w:val="0"/>
                <w:sz w:val="24"/>
              </w:rPr>
              <w:t>成员</w:t>
            </w:r>
          </w:p>
        </w:tc>
        <w:tc>
          <w:tcPr>
            <w:tcW w:w="1511" w:type="dxa"/>
            <w:vAlign w:val="center"/>
          </w:tcPr>
          <w:p w:rsidR="00060DEB" w:rsidRDefault="00882344">
            <w:pPr>
              <w:widowControl/>
              <w:tabs>
                <w:tab w:val="left" w:pos="540"/>
              </w:tabs>
              <w:adjustRightInd w:val="0"/>
              <w:snapToGrid w:val="0"/>
              <w:jc w:val="center"/>
              <w:rPr>
                <w:rFonts w:ascii="宋体" w:hAnsi="宋体" w:cs="宋体"/>
                <w:kern w:val="0"/>
                <w:sz w:val="24"/>
              </w:rPr>
            </w:pPr>
            <w:r>
              <w:rPr>
                <w:rFonts w:ascii="宋体" w:hAnsi="宋体" w:cs="宋体" w:hint="eastAsia"/>
                <w:kern w:val="0"/>
                <w:sz w:val="28"/>
                <w:szCs w:val="28"/>
              </w:rPr>
              <w:t>何洪艳</w:t>
            </w:r>
          </w:p>
        </w:tc>
        <w:tc>
          <w:tcPr>
            <w:tcW w:w="2372" w:type="dxa"/>
            <w:vAlign w:val="center"/>
          </w:tcPr>
          <w:p w:rsidR="00060DEB" w:rsidRDefault="00882344">
            <w:pPr>
              <w:widowControl/>
              <w:tabs>
                <w:tab w:val="left" w:pos="540"/>
              </w:tabs>
              <w:adjustRightInd w:val="0"/>
              <w:snapToGrid w:val="0"/>
              <w:jc w:val="center"/>
              <w:rPr>
                <w:rFonts w:ascii="宋体" w:hAnsi="宋体" w:cs="宋体"/>
                <w:kern w:val="0"/>
                <w:sz w:val="24"/>
              </w:rPr>
            </w:pPr>
            <w:r>
              <w:rPr>
                <w:rFonts w:ascii="宋体" w:hAnsi="宋体" w:cs="宋体" w:hint="eastAsia"/>
                <w:kern w:val="0"/>
                <w:sz w:val="24"/>
              </w:rPr>
              <w:t>17383855935</w:t>
            </w:r>
          </w:p>
        </w:tc>
        <w:tc>
          <w:tcPr>
            <w:tcW w:w="1665" w:type="dxa"/>
            <w:vAlign w:val="center"/>
          </w:tcPr>
          <w:p w:rsidR="00060DEB" w:rsidRDefault="00060DEB">
            <w:pPr>
              <w:widowControl/>
              <w:tabs>
                <w:tab w:val="left" w:pos="540"/>
              </w:tabs>
              <w:adjustRightInd w:val="0"/>
              <w:snapToGrid w:val="0"/>
              <w:jc w:val="center"/>
              <w:rPr>
                <w:rFonts w:ascii="宋体" w:hAnsi="宋体" w:cs="宋体"/>
                <w:kern w:val="0"/>
                <w:sz w:val="24"/>
              </w:rPr>
            </w:pPr>
          </w:p>
        </w:tc>
      </w:tr>
      <w:tr w:rsidR="00060DEB">
        <w:trPr>
          <w:trHeight w:val="596"/>
          <w:jc w:val="center"/>
        </w:trPr>
        <w:tc>
          <w:tcPr>
            <w:tcW w:w="2520" w:type="dxa"/>
            <w:vAlign w:val="center"/>
          </w:tcPr>
          <w:p w:rsidR="00060DEB" w:rsidRDefault="00882344">
            <w:pPr>
              <w:adjustRightInd w:val="0"/>
              <w:snapToGrid w:val="0"/>
              <w:jc w:val="center"/>
              <w:rPr>
                <w:rFonts w:ascii="宋体" w:hAnsi="宋体" w:cs="宋体"/>
                <w:b/>
                <w:kern w:val="0"/>
                <w:sz w:val="24"/>
              </w:rPr>
            </w:pPr>
            <w:r>
              <w:rPr>
                <w:rFonts w:ascii="宋体" w:hAnsi="宋体" w:cs="宋体"/>
                <w:b/>
                <w:kern w:val="0"/>
                <w:sz w:val="24"/>
              </w:rPr>
              <w:t>成员</w:t>
            </w:r>
          </w:p>
        </w:tc>
        <w:tc>
          <w:tcPr>
            <w:tcW w:w="1511" w:type="dxa"/>
            <w:vAlign w:val="center"/>
          </w:tcPr>
          <w:p w:rsidR="00060DEB" w:rsidRDefault="00882344">
            <w:pPr>
              <w:widowControl/>
              <w:tabs>
                <w:tab w:val="left" w:pos="344"/>
                <w:tab w:val="left" w:pos="540"/>
              </w:tabs>
              <w:adjustRightInd w:val="0"/>
              <w:snapToGrid w:val="0"/>
              <w:jc w:val="left"/>
              <w:rPr>
                <w:rFonts w:ascii="宋体" w:hAnsi="宋体" w:cs="宋体"/>
                <w:kern w:val="0"/>
                <w:sz w:val="24"/>
              </w:rPr>
            </w:pPr>
            <w:r>
              <w:rPr>
                <w:rFonts w:ascii="宋体" w:hAnsi="宋体" w:cs="宋体" w:hint="eastAsia"/>
                <w:kern w:val="0"/>
                <w:sz w:val="24"/>
              </w:rPr>
              <w:tab/>
            </w:r>
            <w:r>
              <w:rPr>
                <w:rFonts w:ascii="宋体" w:hAnsi="宋体" w:cs="宋体" w:hint="eastAsia"/>
                <w:kern w:val="0"/>
                <w:sz w:val="28"/>
                <w:szCs w:val="28"/>
              </w:rPr>
              <w:t>杨瑞萍</w:t>
            </w:r>
          </w:p>
        </w:tc>
        <w:tc>
          <w:tcPr>
            <w:tcW w:w="2372" w:type="dxa"/>
            <w:vAlign w:val="center"/>
          </w:tcPr>
          <w:p w:rsidR="00060DEB" w:rsidRDefault="00882344">
            <w:pPr>
              <w:widowControl/>
              <w:tabs>
                <w:tab w:val="left" w:pos="540"/>
              </w:tabs>
              <w:adjustRightInd w:val="0"/>
              <w:snapToGrid w:val="0"/>
              <w:jc w:val="center"/>
              <w:rPr>
                <w:rFonts w:ascii="宋体" w:hAnsi="宋体" w:cs="宋体"/>
                <w:kern w:val="0"/>
                <w:sz w:val="24"/>
              </w:rPr>
            </w:pPr>
            <w:r>
              <w:rPr>
                <w:rFonts w:ascii="宋体" w:hAnsi="宋体" w:cs="宋体" w:hint="eastAsia"/>
                <w:kern w:val="0"/>
                <w:sz w:val="24"/>
              </w:rPr>
              <w:t>13989196769</w:t>
            </w:r>
          </w:p>
        </w:tc>
        <w:tc>
          <w:tcPr>
            <w:tcW w:w="1665" w:type="dxa"/>
            <w:vAlign w:val="center"/>
          </w:tcPr>
          <w:p w:rsidR="00060DEB" w:rsidRDefault="00060DEB">
            <w:pPr>
              <w:widowControl/>
              <w:tabs>
                <w:tab w:val="left" w:pos="540"/>
              </w:tabs>
              <w:adjustRightInd w:val="0"/>
              <w:snapToGrid w:val="0"/>
              <w:jc w:val="center"/>
              <w:rPr>
                <w:rFonts w:ascii="宋体" w:hAnsi="宋体" w:cs="宋体"/>
                <w:kern w:val="0"/>
                <w:sz w:val="24"/>
              </w:rPr>
            </w:pPr>
          </w:p>
        </w:tc>
      </w:tr>
      <w:tr w:rsidR="00060DEB">
        <w:trPr>
          <w:trHeight w:val="626"/>
          <w:jc w:val="center"/>
        </w:trPr>
        <w:tc>
          <w:tcPr>
            <w:tcW w:w="2520" w:type="dxa"/>
            <w:vAlign w:val="center"/>
          </w:tcPr>
          <w:p w:rsidR="00060DEB" w:rsidRDefault="00882344">
            <w:pPr>
              <w:adjustRightInd w:val="0"/>
              <w:snapToGrid w:val="0"/>
              <w:jc w:val="center"/>
              <w:rPr>
                <w:rFonts w:ascii="宋体" w:hAnsi="宋体" w:cs="宋体"/>
                <w:b/>
                <w:kern w:val="0"/>
                <w:sz w:val="24"/>
              </w:rPr>
            </w:pPr>
            <w:r>
              <w:rPr>
                <w:rFonts w:hint="eastAsia"/>
                <w:b/>
                <w:sz w:val="30"/>
                <w:szCs w:val="30"/>
              </w:rPr>
              <w:t>警戒</w:t>
            </w:r>
            <w:r>
              <w:rPr>
                <w:rFonts w:hint="eastAsia"/>
                <w:b/>
                <w:sz w:val="30"/>
                <w:szCs w:val="30"/>
              </w:rPr>
              <w:t>后勤</w:t>
            </w:r>
            <w:r>
              <w:rPr>
                <w:rFonts w:hint="eastAsia"/>
                <w:b/>
                <w:sz w:val="30"/>
                <w:szCs w:val="30"/>
              </w:rPr>
              <w:t>组</w:t>
            </w:r>
            <w:r>
              <w:rPr>
                <w:rFonts w:ascii="宋体" w:hAnsi="宋体" w:cs="宋体" w:hint="eastAsia"/>
                <w:b/>
                <w:kern w:val="0"/>
                <w:sz w:val="24"/>
              </w:rPr>
              <w:t>组长</w:t>
            </w:r>
          </w:p>
        </w:tc>
        <w:tc>
          <w:tcPr>
            <w:tcW w:w="1511" w:type="dxa"/>
            <w:vAlign w:val="center"/>
          </w:tcPr>
          <w:p w:rsidR="00060DEB" w:rsidRDefault="00882344">
            <w:pPr>
              <w:widowControl/>
              <w:tabs>
                <w:tab w:val="left" w:pos="540"/>
              </w:tabs>
              <w:adjustRightInd w:val="0"/>
              <w:snapToGrid w:val="0"/>
              <w:jc w:val="center"/>
              <w:rPr>
                <w:rFonts w:ascii="宋体" w:hAnsi="宋体" w:cs="宋体"/>
                <w:kern w:val="0"/>
                <w:sz w:val="24"/>
              </w:rPr>
            </w:pPr>
            <w:r>
              <w:rPr>
                <w:rFonts w:ascii="宋体" w:hAnsi="宋体" w:cs="宋体" w:hint="eastAsia"/>
                <w:kern w:val="0"/>
                <w:sz w:val="28"/>
                <w:szCs w:val="28"/>
              </w:rPr>
              <w:t>李小珍</w:t>
            </w:r>
          </w:p>
        </w:tc>
        <w:tc>
          <w:tcPr>
            <w:tcW w:w="2372" w:type="dxa"/>
            <w:vAlign w:val="center"/>
          </w:tcPr>
          <w:p w:rsidR="00060DEB" w:rsidRDefault="00882344">
            <w:pPr>
              <w:adjustRightInd w:val="0"/>
              <w:snapToGrid w:val="0"/>
              <w:jc w:val="center"/>
              <w:rPr>
                <w:rFonts w:ascii="宋体" w:hAnsi="宋体" w:cs="宋体"/>
                <w:kern w:val="0"/>
                <w:sz w:val="24"/>
              </w:rPr>
            </w:pPr>
            <w:r>
              <w:rPr>
                <w:rFonts w:hint="eastAsia"/>
              </w:rPr>
              <w:t>15378382951</w:t>
            </w:r>
          </w:p>
        </w:tc>
        <w:tc>
          <w:tcPr>
            <w:tcW w:w="1665" w:type="dxa"/>
            <w:vAlign w:val="center"/>
          </w:tcPr>
          <w:p w:rsidR="00060DEB" w:rsidRDefault="00060DEB">
            <w:pPr>
              <w:widowControl/>
              <w:tabs>
                <w:tab w:val="left" w:pos="540"/>
              </w:tabs>
              <w:adjustRightInd w:val="0"/>
              <w:snapToGrid w:val="0"/>
              <w:jc w:val="center"/>
              <w:rPr>
                <w:rFonts w:ascii="宋体" w:hAnsi="宋体" w:cs="宋体"/>
                <w:kern w:val="0"/>
                <w:sz w:val="24"/>
              </w:rPr>
            </w:pPr>
          </w:p>
        </w:tc>
      </w:tr>
      <w:tr w:rsidR="00060DEB">
        <w:trPr>
          <w:trHeight w:val="596"/>
          <w:jc w:val="center"/>
        </w:trPr>
        <w:tc>
          <w:tcPr>
            <w:tcW w:w="2520" w:type="dxa"/>
            <w:vAlign w:val="center"/>
          </w:tcPr>
          <w:p w:rsidR="00060DEB" w:rsidRDefault="00882344">
            <w:pPr>
              <w:adjustRightInd w:val="0"/>
              <w:snapToGrid w:val="0"/>
              <w:jc w:val="center"/>
              <w:rPr>
                <w:rFonts w:ascii="宋体" w:hAnsi="宋体" w:cs="宋体"/>
                <w:b/>
                <w:kern w:val="0"/>
                <w:sz w:val="24"/>
              </w:rPr>
            </w:pPr>
            <w:r>
              <w:rPr>
                <w:rFonts w:hint="eastAsia"/>
                <w:b/>
                <w:sz w:val="30"/>
                <w:szCs w:val="30"/>
              </w:rPr>
              <w:t>救护</w:t>
            </w:r>
            <w:r>
              <w:rPr>
                <w:rFonts w:hint="eastAsia"/>
                <w:b/>
                <w:sz w:val="30"/>
                <w:szCs w:val="30"/>
              </w:rPr>
              <w:t>调查</w:t>
            </w:r>
            <w:r>
              <w:rPr>
                <w:rFonts w:hint="eastAsia"/>
                <w:b/>
                <w:sz w:val="30"/>
                <w:szCs w:val="30"/>
              </w:rPr>
              <w:t>组</w:t>
            </w:r>
            <w:r>
              <w:rPr>
                <w:rFonts w:ascii="宋体" w:hAnsi="宋体" w:cs="宋体" w:hint="eastAsia"/>
                <w:b/>
                <w:kern w:val="0"/>
                <w:sz w:val="24"/>
              </w:rPr>
              <w:t>组长</w:t>
            </w:r>
          </w:p>
        </w:tc>
        <w:tc>
          <w:tcPr>
            <w:tcW w:w="1511" w:type="dxa"/>
            <w:vAlign w:val="center"/>
          </w:tcPr>
          <w:p w:rsidR="00060DEB" w:rsidRDefault="00882344">
            <w:pPr>
              <w:widowControl/>
              <w:tabs>
                <w:tab w:val="left" w:pos="540"/>
              </w:tabs>
              <w:adjustRightInd w:val="0"/>
              <w:snapToGrid w:val="0"/>
              <w:jc w:val="center"/>
              <w:rPr>
                <w:rFonts w:ascii="宋体" w:hAnsi="宋体" w:cs="宋体"/>
                <w:kern w:val="0"/>
                <w:sz w:val="24"/>
              </w:rPr>
            </w:pPr>
            <w:r>
              <w:rPr>
                <w:rFonts w:ascii="宋体" w:hAnsi="宋体" w:cs="宋体" w:hint="eastAsia"/>
                <w:kern w:val="0"/>
                <w:sz w:val="28"/>
                <w:szCs w:val="28"/>
              </w:rPr>
              <w:t>李力</w:t>
            </w:r>
          </w:p>
        </w:tc>
        <w:tc>
          <w:tcPr>
            <w:tcW w:w="2372" w:type="dxa"/>
            <w:vAlign w:val="center"/>
          </w:tcPr>
          <w:p w:rsidR="00060DEB" w:rsidRDefault="00882344">
            <w:pPr>
              <w:widowControl/>
              <w:tabs>
                <w:tab w:val="left" w:pos="540"/>
              </w:tabs>
              <w:adjustRightInd w:val="0"/>
              <w:snapToGrid w:val="0"/>
              <w:jc w:val="center"/>
              <w:rPr>
                <w:rFonts w:ascii="宋体" w:hAnsi="宋体" w:cs="宋体"/>
                <w:kern w:val="0"/>
                <w:sz w:val="24"/>
              </w:rPr>
            </w:pPr>
            <w:r>
              <w:rPr>
                <w:rFonts w:ascii="宋体" w:hAnsi="宋体" w:cs="宋体" w:hint="eastAsia"/>
                <w:kern w:val="0"/>
                <w:sz w:val="24"/>
              </w:rPr>
              <w:t>15983763300</w:t>
            </w:r>
          </w:p>
        </w:tc>
        <w:tc>
          <w:tcPr>
            <w:tcW w:w="1665" w:type="dxa"/>
            <w:vAlign w:val="center"/>
          </w:tcPr>
          <w:p w:rsidR="00060DEB" w:rsidRDefault="00060DEB">
            <w:pPr>
              <w:widowControl/>
              <w:tabs>
                <w:tab w:val="left" w:pos="540"/>
              </w:tabs>
              <w:adjustRightInd w:val="0"/>
              <w:snapToGrid w:val="0"/>
              <w:jc w:val="center"/>
              <w:rPr>
                <w:rFonts w:ascii="宋体" w:hAnsi="宋体" w:cs="宋体"/>
                <w:kern w:val="0"/>
                <w:sz w:val="24"/>
              </w:rPr>
            </w:pPr>
          </w:p>
        </w:tc>
      </w:tr>
      <w:tr w:rsidR="00060DEB">
        <w:trPr>
          <w:trHeight w:val="546"/>
          <w:jc w:val="center"/>
        </w:trPr>
        <w:tc>
          <w:tcPr>
            <w:tcW w:w="2520" w:type="dxa"/>
            <w:vAlign w:val="center"/>
          </w:tcPr>
          <w:p w:rsidR="00060DEB" w:rsidRDefault="00882344">
            <w:pPr>
              <w:adjustRightInd w:val="0"/>
              <w:snapToGrid w:val="0"/>
              <w:jc w:val="center"/>
              <w:rPr>
                <w:rFonts w:ascii="宋体" w:hAnsi="宋体" w:cs="宋体"/>
                <w:b/>
                <w:kern w:val="0"/>
                <w:sz w:val="24"/>
              </w:rPr>
            </w:pPr>
            <w:r>
              <w:rPr>
                <w:rFonts w:ascii="宋体" w:hAnsi="宋体" w:cs="宋体"/>
                <w:b/>
                <w:kern w:val="0"/>
                <w:sz w:val="24"/>
              </w:rPr>
              <w:t>成员</w:t>
            </w:r>
          </w:p>
        </w:tc>
        <w:tc>
          <w:tcPr>
            <w:tcW w:w="1511" w:type="dxa"/>
            <w:vAlign w:val="center"/>
          </w:tcPr>
          <w:p w:rsidR="00060DEB" w:rsidRDefault="00882344">
            <w:pPr>
              <w:widowControl/>
              <w:tabs>
                <w:tab w:val="left" w:pos="540"/>
              </w:tabs>
              <w:adjustRightInd w:val="0"/>
              <w:snapToGrid w:val="0"/>
              <w:jc w:val="center"/>
              <w:rPr>
                <w:rFonts w:ascii="宋体" w:hAnsi="宋体" w:cs="宋体"/>
                <w:kern w:val="0"/>
                <w:sz w:val="24"/>
              </w:rPr>
            </w:pPr>
            <w:r>
              <w:rPr>
                <w:rFonts w:ascii="宋体" w:hAnsi="宋体" w:cs="宋体" w:hint="eastAsia"/>
                <w:kern w:val="0"/>
                <w:sz w:val="28"/>
                <w:szCs w:val="28"/>
              </w:rPr>
              <w:t>赵亮</w:t>
            </w:r>
          </w:p>
        </w:tc>
        <w:tc>
          <w:tcPr>
            <w:tcW w:w="2372" w:type="dxa"/>
            <w:vAlign w:val="center"/>
          </w:tcPr>
          <w:p w:rsidR="00060DEB" w:rsidRDefault="00882344">
            <w:pPr>
              <w:adjustRightInd w:val="0"/>
              <w:snapToGrid w:val="0"/>
              <w:jc w:val="center"/>
              <w:rPr>
                <w:rFonts w:ascii="宋体" w:hAnsi="宋体" w:cs="宋体"/>
                <w:kern w:val="0"/>
                <w:sz w:val="24"/>
              </w:rPr>
            </w:pPr>
            <w:r>
              <w:rPr>
                <w:rFonts w:ascii="宋体" w:hAnsi="宋体" w:cs="宋体" w:hint="eastAsia"/>
                <w:kern w:val="0"/>
                <w:sz w:val="24"/>
              </w:rPr>
              <w:t>15984880335</w:t>
            </w:r>
          </w:p>
        </w:tc>
        <w:tc>
          <w:tcPr>
            <w:tcW w:w="1665" w:type="dxa"/>
            <w:vAlign w:val="center"/>
          </w:tcPr>
          <w:p w:rsidR="00060DEB" w:rsidRDefault="00060DEB">
            <w:pPr>
              <w:widowControl/>
              <w:tabs>
                <w:tab w:val="left" w:pos="540"/>
              </w:tabs>
              <w:adjustRightInd w:val="0"/>
              <w:snapToGrid w:val="0"/>
              <w:jc w:val="center"/>
              <w:rPr>
                <w:rFonts w:ascii="宋体" w:hAnsi="宋体" w:cs="宋体"/>
                <w:kern w:val="0"/>
                <w:sz w:val="24"/>
              </w:rPr>
            </w:pPr>
          </w:p>
        </w:tc>
      </w:tr>
    </w:tbl>
    <w:p w:rsidR="00060DEB" w:rsidRDefault="00060DEB">
      <w:pPr>
        <w:pStyle w:val="2"/>
      </w:pPr>
    </w:p>
    <w:p w:rsidR="00060DEB" w:rsidRDefault="00882344">
      <w:pPr>
        <w:pStyle w:val="20"/>
      </w:pPr>
      <w:bookmarkStart w:id="44" w:name="_Toc2845029"/>
      <w:bookmarkStart w:id="45" w:name="_Toc10502"/>
      <w:r>
        <w:t xml:space="preserve">2.3 </w:t>
      </w:r>
      <w:r>
        <w:t>应急物质及措施</w:t>
      </w:r>
      <w:bookmarkEnd w:id="44"/>
      <w:bookmarkEnd w:id="45"/>
    </w:p>
    <w:p w:rsidR="00060DEB" w:rsidRDefault="00882344">
      <w:pPr>
        <w:spacing w:line="360" w:lineRule="auto"/>
        <w:ind w:firstLineChars="200" w:firstLine="560"/>
        <w:rPr>
          <w:sz w:val="28"/>
          <w:szCs w:val="28"/>
        </w:rPr>
      </w:pPr>
      <w:r>
        <w:rPr>
          <w:rFonts w:hint="eastAsia"/>
          <w:sz w:val="28"/>
          <w:szCs w:val="28"/>
        </w:rPr>
        <w:t>本加油站</w:t>
      </w:r>
      <w:r>
        <w:rPr>
          <w:sz w:val="28"/>
          <w:szCs w:val="28"/>
        </w:rPr>
        <w:t>设置储罐液位监测报警装置，采用自动监测方式；并安装油气回收系统，油气回收采用一次、二次油气回收系统；同时在加油站内设置视频探头，全方面对站区进行监控，监控室设在站房值班室内。加油站设置了高低液位报警功能的液位报警系统。</w:t>
      </w:r>
    </w:p>
    <w:p w:rsidR="00060DEB" w:rsidRDefault="00882344">
      <w:pPr>
        <w:spacing w:line="360" w:lineRule="auto"/>
        <w:ind w:firstLineChars="200" w:firstLine="560"/>
        <w:rPr>
          <w:sz w:val="28"/>
          <w:szCs w:val="28"/>
        </w:rPr>
      </w:pPr>
      <w:r>
        <w:rPr>
          <w:sz w:val="28"/>
          <w:szCs w:val="28"/>
        </w:rPr>
        <w:t>依据预案应急处置的需求，建立健全站内应急物资储备为主和社会救援物资为辅的应急物资供应保障体系，完善应急物资储备的区域联动机制，做到站内、外应急物资资源共享的动态管理。在应急状态下，由站长统一调配使用。本加油站应急救援物资配备如下：</w:t>
      </w:r>
    </w:p>
    <w:p w:rsidR="00060DEB" w:rsidRDefault="00060DEB">
      <w:pPr>
        <w:pStyle w:val="2"/>
      </w:pPr>
    </w:p>
    <w:p w:rsidR="00060DEB" w:rsidRDefault="00060DEB">
      <w:pPr>
        <w:pStyle w:val="2"/>
      </w:pPr>
    </w:p>
    <w:p w:rsidR="00060DEB" w:rsidRDefault="00060DEB">
      <w:pPr>
        <w:pStyle w:val="2"/>
      </w:pPr>
    </w:p>
    <w:p w:rsidR="00060DEB" w:rsidRDefault="00060DEB">
      <w:pPr>
        <w:pStyle w:val="2"/>
      </w:pPr>
    </w:p>
    <w:p w:rsidR="00060DEB" w:rsidRDefault="00882344">
      <w:pPr>
        <w:spacing w:line="360" w:lineRule="auto"/>
        <w:ind w:firstLineChars="200" w:firstLine="482"/>
        <w:jc w:val="center"/>
        <w:rPr>
          <w:rFonts w:eastAsia="黑体"/>
          <w:b/>
          <w:sz w:val="24"/>
        </w:rPr>
      </w:pPr>
      <w:bookmarkStart w:id="46" w:name="_Toc504405036"/>
      <w:r>
        <w:rPr>
          <w:rFonts w:eastAsia="黑体"/>
          <w:b/>
          <w:sz w:val="24"/>
        </w:rPr>
        <w:t>应急救援物资装备统计</w:t>
      </w:r>
      <w:bookmarkEnd w:id="46"/>
    </w:p>
    <w:p w:rsidR="00060DEB" w:rsidRDefault="00060DEB" w:rsidP="00060DEB">
      <w:pPr>
        <w:pStyle w:val="2"/>
        <w:ind w:firstLine="482"/>
        <w:rPr>
          <w:rFonts w:eastAsia="黑体"/>
          <w:b/>
          <w:sz w:val="24"/>
        </w:rPr>
      </w:pPr>
    </w:p>
    <w:p w:rsidR="00060DEB" w:rsidRDefault="00882344">
      <w:pPr>
        <w:spacing w:line="360" w:lineRule="auto"/>
        <w:jc w:val="center"/>
        <w:rPr>
          <w:rFonts w:cs="宋体"/>
          <w:b/>
          <w:sz w:val="24"/>
        </w:rPr>
      </w:pPr>
      <w:r>
        <w:rPr>
          <w:rFonts w:cs="宋体" w:hint="eastAsia"/>
          <w:b/>
          <w:sz w:val="24"/>
        </w:rPr>
        <w:t>应急物资清单</w:t>
      </w:r>
    </w:p>
    <w:p w:rsidR="00060DEB" w:rsidRDefault="00060DEB">
      <w:pPr>
        <w:pStyle w:val="20"/>
        <w:keepNext w:val="0"/>
        <w:keepLines w:val="0"/>
        <w:spacing w:before="0" w:after="0"/>
        <w:rPr>
          <w:rStyle w:val="15"/>
          <w:rFonts w:ascii="Times New Roman" w:hAnsi="Times New Roman" w:cs="宋体" w:hint="default"/>
          <w:b/>
          <w:bCs/>
          <w:sz w:val="24"/>
          <w:szCs w:val="24"/>
        </w:rPr>
      </w:pPr>
      <w:bookmarkStart w:id="47" w:name="_Toc238976697"/>
      <w:bookmarkStart w:id="48" w:name="_Toc255133951"/>
      <w:bookmarkStart w:id="49" w:name="_Toc13466"/>
      <w:bookmarkStart w:id="50" w:name="_Toc504989648"/>
      <w:bookmarkStart w:id="51" w:name="_Toc27435"/>
      <w:bookmarkEnd w:id="47"/>
      <w:bookmarkEnd w:id="48"/>
      <w:bookmarkEnd w:id="49"/>
      <w:bookmarkEnd w:id="50"/>
      <w:bookmarkEnd w:id="51"/>
    </w:p>
    <w:tbl>
      <w:tblPr>
        <w:tblW w:w="792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418"/>
        <w:gridCol w:w="2357"/>
        <w:gridCol w:w="1365"/>
        <w:gridCol w:w="735"/>
        <w:gridCol w:w="765"/>
        <w:gridCol w:w="1635"/>
      </w:tblGrid>
      <w:tr w:rsidR="00060DEB">
        <w:tc>
          <w:tcPr>
            <w:tcW w:w="1063" w:type="dxa"/>
            <w:gridSpan w:val="2"/>
            <w:vAlign w:val="center"/>
          </w:tcPr>
          <w:p w:rsidR="00060DEB" w:rsidRDefault="00882344">
            <w:pPr>
              <w:pStyle w:val="ac"/>
              <w:spacing w:after="0" w:line="360" w:lineRule="auto"/>
              <w:ind w:leftChars="0" w:left="0" w:rightChars="0" w:right="0"/>
              <w:jc w:val="center"/>
            </w:pPr>
            <w:r>
              <w:rPr>
                <w:rFonts w:hint="eastAsia"/>
              </w:rPr>
              <w:t>序号</w:t>
            </w:r>
          </w:p>
        </w:tc>
        <w:tc>
          <w:tcPr>
            <w:tcW w:w="4457" w:type="dxa"/>
            <w:gridSpan w:val="3"/>
            <w:vAlign w:val="center"/>
          </w:tcPr>
          <w:p w:rsidR="00060DEB" w:rsidRDefault="00882344">
            <w:pPr>
              <w:pStyle w:val="ac"/>
              <w:spacing w:after="0" w:line="360" w:lineRule="auto"/>
              <w:ind w:leftChars="0" w:left="0" w:rightChars="0" w:right="0"/>
              <w:jc w:val="center"/>
            </w:pPr>
            <w:r>
              <w:rPr>
                <w:rFonts w:hint="eastAsia"/>
              </w:rPr>
              <w:t>器材设备名称</w:t>
            </w:r>
          </w:p>
        </w:tc>
        <w:tc>
          <w:tcPr>
            <w:tcW w:w="2400" w:type="dxa"/>
            <w:gridSpan w:val="2"/>
            <w:vAlign w:val="center"/>
          </w:tcPr>
          <w:p w:rsidR="00060DEB" w:rsidRDefault="00882344">
            <w:pPr>
              <w:pStyle w:val="ac"/>
              <w:spacing w:after="0" w:line="360" w:lineRule="auto"/>
              <w:ind w:leftChars="0" w:left="0" w:rightChars="0" w:right="0"/>
              <w:jc w:val="center"/>
            </w:pPr>
            <w:r>
              <w:rPr>
                <w:rFonts w:hint="eastAsia"/>
              </w:rPr>
              <w:t>配备数量</w:t>
            </w:r>
          </w:p>
        </w:tc>
      </w:tr>
      <w:tr w:rsidR="00060DEB">
        <w:tc>
          <w:tcPr>
            <w:tcW w:w="1063" w:type="dxa"/>
            <w:gridSpan w:val="2"/>
            <w:vAlign w:val="center"/>
          </w:tcPr>
          <w:p w:rsidR="00060DEB" w:rsidRDefault="00882344">
            <w:pPr>
              <w:pStyle w:val="ac"/>
              <w:spacing w:after="0" w:line="360" w:lineRule="auto"/>
              <w:ind w:leftChars="0" w:left="0" w:rightChars="0" w:right="0"/>
              <w:jc w:val="center"/>
            </w:pPr>
            <w:r>
              <w:rPr>
                <w:rFonts w:hint="eastAsia"/>
              </w:rPr>
              <w:t>1</w:t>
            </w:r>
          </w:p>
        </w:tc>
        <w:tc>
          <w:tcPr>
            <w:tcW w:w="4457" w:type="dxa"/>
            <w:gridSpan w:val="3"/>
            <w:vAlign w:val="center"/>
          </w:tcPr>
          <w:p w:rsidR="00060DEB" w:rsidRDefault="00882344">
            <w:pPr>
              <w:pStyle w:val="ac"/>
              <w:spacing w:after="0" w:line="360" w:lineRule="auto"/>
              <w:ind w:leftChars="0" w:left="0" w:rightChars="0" w:right="0"/>
              <w:jc w:val="center"/>
            </w:pPr>
            <w:r>
              <w:rPr>
                <w:rFonts w:hint="eastAsia"/>
              </w:rPr>
              <w:t>防爆对讲机</w:t>
            </w:r>
          </w:p>
        </w:tc>
        <w:tc>
          <w:tcPr>
            <w:tcW w:w="2400" w:type="dxa"/>
            <w:gridSpan w:val="2"/>
            <w:vAlign w:val="center"/>
          </w:tcPr>
          <w:p w:rsidR="00060DEB" w:rsidRDefault="00882344">
            <w:pPr>
              <w:pStyle w:val="ac"/>
              <w:spacing w:after="0" w:line="360" w:lineRule="auto"/>
              <w:ind w:leftChars="0" w:left="0" w:rightChars="0" w:right="0"/>
              <w:jc w:val="center"/>
            </w:pPr>
            <w:r>
              <w:rPr>
                <w:rFonts w:hint="eastAsia"/>
              </w:rPr>
              <w:t>2</w:t>
            </w:r>
            <w:r>
              <w:rPr>
                <w:rFonts w:hint="eastAsia"/>
              </w:rPr>
              <w:t>部</w:t>
            </w:r>
          </w:p>
        </w:tc>
      </w:tr>
      <w:tr w:rsidR="00060DEB">
        <w:tc>
          <w:tcPr>
            <w:tcW w:w="1063" w:type="dxa"/>
            <w:gridSpan w:val="2"/>
            <w:vAlign w:val="center"/>
          </w:tcPr>
          <w:p w:rsidR="00060DEB" w:rsidRDefault="00882344">
            <w:pPr>
              <w:pStyle w:val="ac"/>
              <w:spacing w:after="0" w:line="360" w:lineRule="auto"/>
              <w:ind w:leftChars="0" w:left="0" w:rightChars="0" w:right="0"/>
              <w:jc w:val="center"/>
            </w:pPr>
            <w:r>
              <w:rPr>
                <w:rFonts w:hint="eastAsia"/>
              </w:rPr>
              <w:t>2</w:t>
            </w:r>
          </w:p>
        </w:tc>
        <w:tc>
          <w:tcPr>
            <w:tcW w:w="4457" w:type="dxa"/>
            <w:gridSpan w:val="3"/>
            <w:vAlign w:val="center"/>
          </w:tcPr>
          <w:p w:rsidR="00060DEB" w:rsidRDefault="00882344">
            <w:pPr>
              <w:pStyle w:val="ac"/>
              <w:spacing w:after="0" w:line="360" w:lineRule="auto"/>
              <w:ind w:leftChars="0" w:left="0" w:rightChars="0" w:right="0"/>
              <w:jc w:val="center"/>
            </w:pPr>
            <w:r>
              <w:rPr>
                <w:rFonts w:hint="eastAsia"/>
              </w:rPr>
              <w:t>消防服、消防手套、消防鞋</w:t>
            </w:r>
          </w:p>
        </w:tc>
        <w:tc>
          <w:tcPr>
            <w:tcW w:w="2400" w:type="dxa"/>
            <w:gridSpan w:val="2"/>
            <w:vAlign w:val="center"/>
          </w:tcPr>
          <w:p w:rsidR="00060DEB" w:rsidRDefault="00882344">
            <w:pPr>
              <w:pStyle w:val="ac"/>
              <w:spacing w:after="0" w:line="360" w:lineRule="auto"/>
              <w:ind w:leftChars="0" w:left="0" w:rightChars="0" w:right="0"/>
              <w:jc w:val="center"/>
            </w:pPr>
            <w:r>
              <w:rPr>
                <w:rFonts w:hint="eastAsia"/>
              </w:rPr>
              <w:t>每位消防人员均配</w:t>
            </w:r>
          </w:p>
        </w:tc>
      </w:tr>
      <w:tr w:rsidR="00060DEB">
        <w:tc>
          <w:tcPr>
            <w:tcW w:w="1063" w:type="dxa"/>
            <w:gridSpan w:val="2"/>
            <w:vAlign w:val="center"/>
          </w:tcPr>
          <w:p w:rsidR="00060DEB" w:rsidRDefault="00882344">
            <w:pPr>
              <w:pStyle w:val="ac"/>
              <w:spacing w:after="0" w:line="360" w:lineRule="auto"/>
              <w:ind w:leftChars="0" w:left="0" w:rightChars="0" w:right="0"/>
              <w:jc w:val="center"/>
            </w:pPr>
            <w:r>
              <w:rPr>
                <w:rFonts w:hint="eastAsia"/>
              </w:rPr>
              <w:t>3</w:t>
            </w:r>
          </w:p>
        </w:tc>
        <w:tc>
          <w:tcPr>
            <w:tcW w:w="4457" w:type="dxa"/>
            <w:gridSpan w:val="3"/>
            <w:vAlign w:val="center"/>
          </w:tcPr>
          <w:p w:rsidR="00060DEB" w:rsidRDefault="00882344">
            <w:pPr>
              <w:pStyle w:val="ac"/>
              <w:spacing w:after="0" w:line="360" w:lineRule="auto"/>
              <w:ind w:leftChars="0" w:left="0" w:rightChars="0" w:right="0"/>
              <w:jc w:val="center"/>
            </w:pPr>
            <w:r>
              <w:rPr>
                <w:rFonts w:hint="eastAsia"/>
              </w:rPr>
              <w:t>消防头盔</w:t>
            </w:r>
          </w:p>
        </w:tc>
        <w:tc>
          <w:tcPr>
            <w:tcW w:w="2400" w:type="dxa"/>
            <w:gridSpan w:val="2"/>
            <w:vAlign w:val="center"/>
          </w:tcPr>
          <w:p w:rsidR="00060DEB" w:rsidRDefault="00882344">
            <w:pPr>
              <w:pStyle w:val="ac"/>
              <w:spacing w:after="0" w:line="360" w:lineRule="auto"/>
              <w:ind w:leftChars="0" w:left="0" w:rightChars="0" w:right="0"/>
              <w:jc w:val="center"/>
            </w:pPr>
            <w:r>
              <w:rPr>
                <w:rFonts w:hint="eastAsia"/>
              </w:rPr>
              <w:t>每位消防人员均配</w:t>
            </w:r>
          </w:p>
        </w:tc>
      </w:tr>
      <w:tr w:rsidR="00060DEB">
        <w:tc>
          <w:tcPr>
            <w:tcW w:w="1063" w:type="dxa"/>
            <w:gridSpan w:val="2"/>
            <w:vAlign w:val="center"/>
          </w:tcPr>
          <w:p w:rsidR="00060DEB" w:rsidRDefault="00882344">
            <w:pPr>
              <w:pStyle w:val="ac"/>
              <w:spacing w:after="0" w:line="360" w:lineRule="auto"/>
              <w:ind w:leftChars="0" w:left="0" w:rightChars="0" w:right="0"/>
              <w:jc w:val="center"/>
            </w:pPr>
            <w:r>
              <w:rPr>
                <w:rFonts w:hint="eastAsia"/>
              </w:rPr>
              <w:t>4</w:t>
            </w:r>
          </w:p>
        </w:tc>
        <w:tc>
          <w:tcPr>
            <w:tcW w:w="4457" w:type="dxa"/>
            <w:gridSpan w:val="3"/>
            <w:vAlign w:val="center"/>
          </w:tcPr>
          <w:p w:rsidR="00060DEB" w:rsidRDefault="00882344">
            <w:pPr>
              <w:pStyle w:val="ac"/>
              <w:spacing w:after="0" w:line="360" w:lineRule="auto"/>
              <w:ind w:leftChars="0" w:left="0" w:rightChars="0" w:right="0"/>
              <w:jc w:val="center"/>
            </w:pPr>
            <w:r>
              <w:rPr>
                <w:rFonts w:hint="eastAsia"/>
              </w:rPr>
              <w:t>消防安全带和保险钩</w:t>
            </w:r>
          </w:p>
        </w:tc>
        <w:tc>
          <w:tcPr>
            <w:tcW w:w="2400" w:type="dxa"/>
            <w:gridSpan w:val="2"/>
            <w:vAlign w:val="center"/>
          </w:tcPr>
          <w:p w:rsidR="00060DEB" w:rsidRDefault="00882344">
            <w:pPr>
              <w:pStyle w:val="ac"/>
              <w:spacing w:after="0" w:line="360" w:lineRule="auto"/>
              <w:ind w:leftChars="0" w:left="0" w:rightChars="0" w:right="0"/>
              <w:jc w:val="center"/>
            </w:pPr>
            <w:r>
              <w:rPr>
                <w:rFonts w:hint="eastAsia"/>
              </w:rPr>
              <w:t>2</w:t>
            </w:r>
            <w:r>
              <w:rPr>
                <w:rFonts w:hint="eastAsia"/>
              </w:rPr>
              <w:t>套</w:t>
            </w:r>
          </w:p>
        </w:tc>
      </w:tr>
      <w:tr w:rsidR="00060DEB">
        <w:tc>
          <w:tcPr>
            <w:tcW w:w="1063" w:type="dxa"/>
            <w:gridSpan w:val="2"/>
            <w:vAlign w:val="center"/>
          </w:tcPr>
          <w:p w:rsidR="00060DEB" w:rsidRDefault="00882344">
            <w:pPr>
              <w:pStyle w:val="ac"/>
              <w:spacing w:after="0" w:line="360" w:lineRule="auto"/>
              <w:ind w:leftChars="0" w:left="0" w:rightChars="0" w:right="0"/>
              <w:jc w:val="center"/>
            </w:pPr>
            <w:r>
              <w:rPr>
                <w:rFonts w:hint="eastAsia"/>
              </w:rPr>
              <w:t>5</w:t>
            </w:r>
          </w:p>
        </w:tc>
        <w:tc>
          <w:tcPr>
            <w:tcW w:w="4457" w:type="dxa"/>
            <w:gridSpan w:val="3"/>
            <w:vAlign w:val="center"/>
          </w:tcPr>
          <w:p w:rsidR="00060DEB" w:rsidRDefault="00882344">
            <w:pPr>
              <w:pStyle w:val="ac"/>
              <w:spacing w:after="0" w:line="360" w:lineRule="auto"/>
              <w:ind w:leftChars="0" w:left="0" w:rightChars="0" w:right="0"/>
              <w:jc w:val="center"/>
            </w:pPr>
            <w:r>
              <w:rPr>
                <w:rFonts w:hint="eastAsia"/>
              </w:rPr>
              <w:t>便携式可燃气体检测报警器</w:t>
            </w:r>
          </w:p>
        </w:tc>
        <w:tc>
          <w:tcPr>
            <w:tcW w:w="2400" w:type="dxa"/>
            <w:gridSpan w:val="2"/>
            <w:vAlign w:val="center"/>
          </w:tcPr>
          <w:p w:rsidR="00060DEB" w:rsidRDefault="00882344">
            <w:pPr>
              <w:pStyle w:val="ac"/>
              <w:spacing w:after="0" w:line="360" w:lineRule="auto"/>
              <w:ind w:leftChars="0" w:left="0" w:rightChars="0" w:right="0"/>
              <w:jc w:val="center"/>
            </w:pPr>
            <w:r>
              <w:rPr>
                <w:rFonts w:hint="eastAsia"/>
              </w:rPr>
              <w:t>1</w:t>
            </w:r>
            <w:r>
              <w:rPr>
                <w:rFonts w:hint="eastAsia"/>
              </w:rPr>
              <w:t>套</w:t>
            </w:r>
          </w:p>
        </w:tc>
      </w:tr>
      <w:tr w:rsidR="00060DEB">
        <w:tc>
          <w:tcPr>
            <w:tcW w:w="1063" w:type="dxa"/>
            <w:gridSpan w:val="2"/>
            <w:vAlign w:val="center"/>
          </w:tcPr>
          <w:p w:rsidR="00060DEB" w:rsidRDefault="00882344">
            <w:pPr>
              <w:pStyle w:val="ac"/>
              <w:spacing w:after="0" w:line="360" w:lineRule="auto"/>
              <w:ind w:leftChars="0" w:left="0" w:rightChars="0" w:right="0"/>
              <w:jc w:val="center"/>
            </w:pPr>
            <w:r>
              <w:rPr>
                <w:rFonts w:hint="eastAsia"/>
              </w:rPr>
              <w:t>6</w:t>
            </w:r>
          </w:p>
        </w:tc>
        <w:tc>
          <w:tcPr>
            <w:tcW w:w="4457" w:type="dxa"/>
            <w:gridSpan w:val="3"/>
            <w:vAlign w:val="center"/>
          </w:tcPr>
          <w:p w:rsidR="00060DEB" w:rsidRDefault="00882344">
            <w:pPr>
              <w:pStyle w:val="ac"/>
              <w:spacing w:after="0" w:line="360" w:lineRule="auto"/>
              <w:ind w:leftChars="0" w:left="0" w:rightChars="0" w:right="0"/>
              <w:jc w:val="center"/>
            </w:pPr>
            <w:r>
              <w:rPr>
                <w:rFonts w:hint="eastAsia"/>
              </w:rPr>
              <w:t>消防器材</w:t>
            </w:r>
          </w:p>
        </w:tc>
        <w:tc>
          <w:tcPr>
            <w:tcW w:w="2400" w:type="dxa"/>
            <w:gridSpan w:val="2"/>
            <w:vAlign w:val="center"/>
          </w:tcPr>
          <w:p w:rsidR="00060DEB" w:rsidRDefault="00882344">
            <w:pPr>
              <w:pStyle w:val="ac"/>
              <w:spacing w:after="0" w:line="360" w:lineRule="auto"/>
              <w:ind w:leftChars="0" w:left="0" w:rightChars="0" w:right="0"/>
              <w:jc w:val="center"/>
            </w:pPr>
            <w:r>
              <w:rPr>
                <w:rFonts w:hint="eastAsia"/>
              </w:rPr>
              <w:t>见消防器材配备表</w:t>
            </w:r>
          </w:p>
        </w:tc>
      </w:tr>
      <w:tr w:rsidR="00060DEB">
        <w:tc>
          <w:tcPr>
            <w:tcW w:w="1063" w:type="dxa"/>
            <w:gridSpan w:val="2"/>
            <w:vAlign w:val="center"/>
          </w:tcPr>
          <w:p w:rsidR="00060DEB" w:rsidRDefault="00882344">
            <w:pPr>
              <w:pStyle w:val="ac"/>
              <w:spacing w:after="0" w:line="360" w:lineRule="auto"/>
              <w:ind w:leftChars="0" w:left="0" w:rightChars="0" w:right="0"/>
              <w:jc w:val="center"/>
            </w:pPr>
            <w:r>
              <w:rPr>
                <w:rFonts w:hint="eastAsia"/>
              </w:rPr>
              <w:t>7</w:t>
            </w:r>
          </w:p>
        </w:tc>
        <w:tc>
          <w:tcPr>
            <w:tcW w:w="4457" w:type="dxa"/>
            <w:gridSpan w:val="3"/>
            <w:vAlign w:val="center"/>
          </w:tcPr>
          <w:p w:rsidR="00060DEB" w:rsidRDefault="00882344">
            <w:pPr>
              <w:pStyle w:val="ac"/>
              <w:spacing w:after="0" w:line="360" w:lineRule="auto"/>
              <w:ind w:leftChars="0" w:left="0" w:rightChars="0" w:right="0"/>
              <w:jc w:val="center"/>
            </w:pPr>
            <w:r>
              <w:rPr>
                <w:rFonts w:hint="eastAsia"/>
              </w:rPr>
              <w:t>急救药箱（含解毒、烧伤等药品）</w:t>
            </w:r>
          </w:p>
        </w:tc>
        <w:tc>
          <w:tcPr>
            <w:tcW w:w="2400" w:type="dxa"/>
            <w:gridSpan w:val="2"/>
            <w:vAlign w:val="center"/>
          </w:tcPr>
          <w:p w:rsidR="00060DEB" w:rsidRDefault="00882344">
            <w:pPr>
              <w:pStyle w:val="ac"/>
              <w:spacing w:after="0" w:line="360" w:lineRule="auto"/>
              <w:ind w:leftChars="0" w:left="0" w:rightChars="0" w:right="0"/>
              <w:jc w:val="center"/>
            </w:pPr>
            <w:r>
              <w:rPr>
                <w:rFonts w:hint="eastAsia"/>
              </w:rPr>
              <w:t>1</w:t>
            </w:r>
            <w:r>
              <w:rPr>
                <w:rFonts w:hint="eastAsia"/>
              </w:rPr>
              <w:t>只</w:t>
            </w:r>
          </w:p>
        </w:tc>
      </w:tr>
      <w:tr w:rsidR="00060DEB">
        <w:tc>
          <w:tcPr>
            <w:tcW w:w="1063" w:type="dxa"/>
            <w:gridSpan w:val="2"/>
            <w:vAlign w:val="center"/>
          </w:tcPr>
          <w:p w:rsidR="00060DEB" w:rsidRDefault="00882344">
            <w:pPr>
              <w:pStyle w:val="ac"/>
              <w:spacing w:after="0" w:line="360" w:lineRule="auto"/>
              <w:ind w:leftChars="0" w:left="0" w:rightChars="0" w:right="0"/>
              <w:jc w:val="center"/>
            </w:pPr>
            <w:r>
              <w:rPr>
                <w:rFonts w:hint="eastAsia"/>
              </w:rPr>
              <w:t>8</w:t>
            </w:r>
          </w:p>
        </w:tc>
        <w:tc>
          <w:tcPr>
            <w:tcW w:w="4457" w:type="dxa"/>
            <w:gridSpan w:val="3"/>
            <w:vAlign w:val="center"/>
          </w:tcPr>
          <w:p w:rsidR="00060DEB" w:rsidRDefault="00882344">
            <w:pPr>
              <w:pStyle w:val="ac"/>
              <w:spacing w:after="0" w:line="360" w:lineRule="auto"/>
              <w:ind w:leftChars="0" w:left="0" w:rightChars="0" w:right="0"/>
              <w:jc w:val="center"/>
            </w:pPr>
            <w:r>
              <w:rPr>
                <w:rFonts w:hint="eastAsia"/>
              </w:rPr>
              <w:t>口罩</w:t>
            </w:r>
          </w:p>
        </w:tc>
        <w:tc>
          <w:tcPr>
            <w:tcW w:w="2400" w:type="dxa"/>
            <w:gridSpan w:val="2"/>
            <w:vAlign w:val="center"/>
          </w:tcPr>
          <w:p w:rsidR="00060DEB" w:rsidRDefault="00882344">
            <w:pPr>
              <w:pStyle w:val="ac"/>
              <w:spacing w:after="0" w:line="360" w:lineRule="auto"/>
              <w:ind w:leftChars="0" w:left="0" w:rightChars="0" w:right="0"/>
              <w:jc w:val="center"/>
            </w:pPr>
            <w:r>
              <w:rPr>
                <w:rFonts w:hint="eastAsia"/>
              </w:rPr>
              <w:t>4</w:t>
            </w:r>
            <w:r>
              <w:rPr>
                <w:rFonts w:hint="eastAsia"/>
              </w:rPr>
              <w:t>只</w:t>
            </w:r>
          </w:p>
        </w:tc>
      </w:tr>
      <w:tr w:rsidR="00060DEB">
        <w:tc>
          <w:tcPr>
            <w:tcW w:w="1063" w:type="dxa"/>
            <w:gridSpan w:val="2"/>
            <w:vAlign w:val="center"/>
          </w:tcPr>
          <w:p w:rsidR="00060DEB" w:rsidRDefault="00882344">
            <w:pPr>
              <w:pStyle w:val="ac"/>
              <w:spacing w:after="0" w:line="360" w:lineRule="auto"/>
              <w:ind w:leftChars="0" w:left="0" w:rightChars="0" w:right="0"/>
              <w:jc w:val="center"/>
            </w:pPr>
            <w:r>
              <w:rPr>
                <w:rFonts w:hint="eastAsia"/>
              </w:rPr>
              <w:t>9</w:t>
            </w:r>
          </w:p>
        </w:tc>
        <w:tc>
          <w:tcPr>
            <w:tcW w:w="4457" w:type="dxa"/>
            <w:gridSpan w:val="3"/>
            <w:vAlign w:val="center"/>
          </w:tcPr>
          <w:p w:rsidR="00060DEB" w:rsidRDefault="00882344">
            <w:pPr>
              <w:pStyle w:val="ac"/>
              <w:spacing w:after="0" w:line="360" w:lineRule="auto"/>
              <w:ind w:leftChars="0" w:left="0" w:rightChars="0" w:right="0"/>
              <w:jc w:val="center"/>
            </w:pPr>
            <w:r>
              <w:rPr>
                <w:rFonts w:hint="eastAsia"/>
              </w:rPr>
              <w:t>密封胶泥</w:t>
            </w:r>
          </w:p>
        </w:tc>
        <w:tc>
          <w:tcPr>
            <w:tcW w:w="2400" w:type="dxa"/>
            <w:gridSpan w:val="2"/>
            <w:vAlign w:val="center"/>
          </w:tcPr>
          <w:p w:rsidR="00060DEB" w:rsidRDefault="00882344">
            <w:pPr>
              <w:pStyle w:val="ac"/>
              <w:spacing w:after="0" w:line="360" w:lineRule="auto"/>
              <w:ind w:leftChars="0" w:left="0" w:rightChars="0" w:right="0"/>
              <w:jc w:val="center"/>
            </w:pPr>
            <w:r>
              <w:rPr>
                <w:rFonts w:hint="eastAsia"/>
              </w:rPr>
              <w:t>3</w:t>
            </w:r>
            <w:r>
              <w:rPr>
                <w:rFonts w:hint="eastAsia"/>
              </w:rPr>
              <w:t>块</w:t>
            </w:r>
          </w:p>
        </w:tc>
      </w:tr>
      <w:tr w:rsidR="00060DEB">
        <w:tc>
          <w:tcPr>
            <w:tcW w:w="1063" w:type="dxa"/>
            <w:gridSpan w:val="2"/>
            <w:vAlign w:val="center"/>
          </w:tcPr>
          <w:p w:rsidR="00060DEB" w:rsidRDefault="00882344">
            <w:pPr>
              <w:pStyle w:val="ac"/>
              <w:spacing w:after="0" w:line="360" w:lineRule="auto"/>
              <w:ind w:leftChars="0" w:left="0" w:rightChars="0" w:right="0"/>
              <w:jc w:val="center"/>
            </w:pPr>
            <w:r>
              <w:rPr>
                <w:rFonts w:hint="eastAsia"/>
              </w:rPr>
              <w:t>10</w:t>
            </w:r>
          </w:p>
        </w:tc>
        <w:tc>
          <w:tcPr>
            <w:tcW w:w="4457" w:type="dxa"/>
            <w:gridSpan w:val="3"/>
            <w:vAlign w:val="center"/>
          </w:tcPr>
          <w:p w:rsidR="00060DEB" w:rsidRDefault="00882344">
            <w:pPr>
              <w:pStyle w:val="ac"/>
              <w:spacing w:after="0" w:line="360" w:lineRule="auto"/>
              <w:ind w:leftChars="0" w:left="0" w:rightChars="0" w:right="0"/>
              <w:jc w:val="center"/>
            </w:pPr>
            <w:r>
              <w:rPr>
                <w:rFonts w:hint="eastAsia"/>
              </w:rPr>
              <w:t>手持扩音器</w:t>
            </w:r>
          </w:p>
        </w:tc>
        <w:tc>
          <w:tcPr>
            <w:tcW w:w="2400" w:type="dxa"/>
            <w:gridSpan w:val="2"/>
            <w:vAlign w:val="center"/>
          </w:tcPr>
          <w:p w:rsidR="00060DEB" w:rsidRDefault="00882344">
            <w:pPr>
              <w:pStyle w:val="ac"/>
              <w:spacing w:after="0" w:line="360" w:lineRule="auto"/>
              <w:ind w:leftChars="0" w:left="0" w:rightChars="0" w:right="0"/>
              <w:jc w:val="center"/>
            </w:pPr>
            <w:r>
              <w:rPr>
                <w:rFonts w:hint="eastAsia"/>
              </w:rPr>
              <w:t>1</w:t>
            </w:r>
            <w:r>
              <w:rPr>
                <w:rFonts w:hint="eastAsia"/>
              </w:rPr>
              <w:t>个</w:t>
            </w:r>
          </w:p>
        </w:tc>
      </w:tr>
      <w:tr w:rsidR="00060DEB">
        <w:tc>
          <w:tcPr>
            <w:tcW w:w="1063" w:type="dxa"/>
            <w:gridSpan w:val="2"/>
            <w:vAlign w:val="center"/>
          </w:tcPr>
          <w:p w:rsidR="00060DEB" w:rsidRDefault="00882344">
            <w:pPr>
              <w:pStyle w:val="ac"/>
              <w:spacing w:after="0" w:line="360" w:lineRule="auto"/>
              <w:ind w:leftChars="0" w:left="0" w:rightChars="0" w:right="0"/>
              <w:jc w:val="center"/>
            </w:pPr>
            <w:r>
              <w:rPr>
                <w:rFonts w:hint="eastAsia"/>
              </w:rPr>
              <w:t>11</w:t>
            </w:r>
          </w:p>
        </w:tc>
        <w:tc>
          <w:tcPr>
            <w:tcW w:w="4457" w:type="dxa"/>
            <w:gridSpan w:val="3"/>
            <w:vAlign w:val="center"/>
          </w:tcPr>
          <w:p w:rsidR="00060DEB" w:rsidRDefault="00882344">
            <w:pPr>
              <w:pStyle w:val="ac"/>
              <w:spacing w:after="0" w:line="360" w:lineRule="auto"/>
              <w:ind w:leftChars="0" w:left="0" w:rightChars="0" w:right="0"/>
              <w:jc w:val="center"/>
            </w:pPr>
            <w:r>
              <w:rPr>
                <w:rFonts w:hint="eastAsia"/>
              </w:rPr>
              <w:t>SY</w:t>
            </w:r>
            <w:r>
              <w:rPr>
                <w:rFonts w:hint="eastAsia"/>
              </w:rPr>
              <w:t>型氧气袋</w:t>
            </w:r>
          </w:p>
        </w:tc>
        <w:tc>
          <w:tcPr>
            <w:tcW w:w="2400" w:type="dxa"/>
            <w:gridSpan w:val="2"/>
            <w:vAlign w:val="center"/>
          </w:tcPr>
          <w:p w:rsidR="00060DEB" w:rsidRDefault="00882344">
            <w:pPr>
              <w:pStyle w:val="ac"/>
              <w:spacing w:after="0" w:line="360" w:lineRule="auto"/>
              <w:ind w:leftChars="0" w:left="0" w:rightChars="0" w:right="0"/>
              <w:jc w:val="center"/>
            </w:pPr>
            <w:r>
              <w:rPr>
                <w:rFonts w:hint="eastAsia"/>
              </w:rPr>
              <w:t>1</w:t>
            </w:r>
            <w:r>
              <w:rPr>
                <w:rFonts w:hint="eastAsia"/>
              </w:rPr>
              <w:t>个</w:t>
            </w:r>
          </w:p>
        </w:tc>
      </w:tr>
      <w:tr w:rsidR="00060DEB">
        <w:tc>
          <w:tcPr>
            <w:tcW w:w="1063" w:type="dxa"/>
            <w:gridSpan w:val="2"/>
            <w:vAlign w:val="center"/>
          </w:tcPr>
          <w:p w:rsidR="00060DEB" w:rsidRDefault="00882344">
            <w:pPr>
              <w:pStyle w:val="ac"/>
              <w:spacing w:after="0" w:line="360" w:lineRule="auto"/>
              <w:ind w:leftChars="0" w:left="0" w:rightChars="0" w:right="0"/>
              <w:jc w:val="center"/>
            </w:pPr>
            <w:r>
              <w:rPr>
                <w:rFonts w:hint="eastAsia"/>
              </w:rPr>
              <w:t>12</w:t>
            </w:r>
          </w:p>
        </w:tc>
        <w:tc>
          <w:tcPr>
            <w:tcW w:w="4457" w:type="dxa"/>
            <w:gridSpan w:val="3"/>
            <w:vAlign w:val="center"/>
          </w:tcPr>
          <w:p w:rsidR="00060DEB" w:rsidRDefault="00882344">
            <w:pPr>
              <w:pStyle w:val="ac"/>
              <w:spacing w:after="0" w:line="360" w:lineRule="auto"/>
              <w:ind w:leftChars="0" w:left="0" w:rightChars="0" w:right="0"/>
              <w:jc w:val="center"/>
            </w:pPr>
            <w:r>
              <w:rPr>
                <w:rFonts w:hint="eastAsia"/>
              </w:rPr>
              <w:t>护目镜</w:t>
            </w:r>
          </w:p>
        </w:tc>
        <w:tc>
          <w:tcPr>
            <w:tcW w:w="2400" w:type="dxa"/>
            <w:gridSpan w:val="2"/>
            <w:vAlign w:val="center"/>
          </w:tcPr>
          <w:p w:rsidR="00060DEB" w:rsidRDefault="00882344">
            <w:pPr>
              <w:pStyle w:val="ac"/>
              <w:spacing w:after="0" w:line="360" w:lineRule="auto"/>
              <w:ind w:leftChars="0" w:left="0" w:rightChars="0" w:right="0"/>
              <w:jc w:val="center"/>
            </w:pPr>
            <w:r>
              <w:rPr>
                <w:rFonts w:hint="eastAsia"/>
              </w:rPr>
              <w:t>1</w:t>
            </w:r>
            <w:r>
              <w:rPr>
                <w:rFonts w:hint="eastAsia"/>
              </w:rPr>
              <w:t>个</w:t>
            </w:r>
          </w:p>
        </w:tc>
      </w:tr>
      <w:tr w:rsidR="00060DEB">
        <w:tc>
          <w:tcPr>
            <w:tcW w:w="7920" w:type="dxa"/>
            <w:gridSpan w:val="7"/>
            <w:vAlign w:val="center"/>
          </w:tcPr>
          <w:p w:rsidR="00060DEB" w:rsidRDefault="00882344">
            <w:pPr>
              <w:pStyle w:val="ac"/>
              <w:spacing w:after="0" w:line="360" w:lineRule="auto"/>
              <w:ind w:leftChars="0" w:left="0" w:rightChars="0" w:right="0"/>
              <w:jc w:val="center"/>
            </w:pPr>
            <w:r>
              <w:rPr>
                <w:rFonts w:hint="eastAsia"/>
              </w:rPr>
              <w:t>消防器材</w:t>
            </w:r>
          </w:p>
        </w:tc>
      </w:tr>
      <w:tr w:rsidR="00060DEB">
        <w:tc>
          <w:tcPr>
            <w:tcW w:w="645" w:type="dxa"/>
            <w:vAlign w:val="center"/>
          </w:tcPr>
          <w:p w:rsidR="00060DEB" w:rsidRDefault="00882344">
            <w:pPr>
              <w:pStyle w:val="ac"/>
              <w:spacing w:after="0" w:line="360" w:lineRule="auto"/>
              <w:ind w:leftChars="0" w:left="0" w:rightChars="0" w:right="0"/>
              <w:jc w:val="center"/>
            </w:pPr>
            <w:r>
              <w:rPr>
                <w:rFonts w:hint="eastAsia"/>
              </w:rPr>
              <w:t>序号</w:t>
            </w:r>
          </w:p>
        </w:tc>
        <w:tc>
          <w:tcPr>
            <w:tcW w:w="2775" w:type="dxa"/>
            <w:gridSpan w:val="2"/>
            <w:vAlign w:val="center"/>
          </w:tcPr>
          <w:p w:rsidR="00060DEB" w:rsidRDefault="00882344">
            <w:pPr>
              <w:pStyle w:val="ac"/>
              <w:spacing w:after="0" w:line="360" w:lineRule="auto"/>
              <w:ind w:leftChars="0" w:left="0" w:rightChars="0" w:right="0"/>
              <w:jc w:val="center"/>
            </w:pPr>
            <w:r>
              <w:rPr>
                <w:rFonts w:hint="eastAsia"/>
              </w:rPr>
              <w:t>名称</w:t>
            </w:r>
          </w:p>
        </w:tc>
        <w:tc>
          <w:tcPr>
            <w:tcW w:w="1365" w:type="dxa"/>
            <w:vAlign w:val="center"/>
          </w:tcPr>
          <w:p w:rsidR="00060DEB" w:rsidRDefault="00882344">
            <w:pPr>
              <w:pStyle w:val="ac"/>
              <w:spacing w:after="0" w:line="360" w:lineRule="auto"/>
              <w:ind w:leftChars="0" w:left="0" w:rightChars="0" w:right="0"/>
              <w:jc w:val="center"/>
            </w:pPr>
            <w:r>
              <w:rPr>
                <w:rFonts w:hint="eastAsia"/>
              </w:rPr>
              <w:t>规格</w:t>
            </w:r>
          </w:p>
        </w:tc>
        <w:tc>
          <w:tcPr>
            <w:tcW w:w="735" w:type="dxa"/>
            <w:vAlign w:val="center"/>
          </w:tcPr>
          <w:p w:rsidR="00060DEB" w:rsidRDefault="00882344">
            <w:pPr>
              <w:pStyle w:val="ac"/>
              <w:spacing w:after="0" w:line="360" w:lineRule="auto"/>
              <w:ind w:leftChars="0" w:left="0" w:rightChars="0" w:right="0"/>
              <w:jc w:val="center"/>
            </w:pPr>
            <w:r>
              <w:rPr>
                <w:rFonts w:hint="eastAsia"/>
              </w:rPr>
              <w:t>单位</w:t>
            </w:r>
          </w:p>
        </w:tc>
        <w:tc>
          <w:tcPr>
            <w:tcW w:w="765" w:type="dxa"/>
            <w:vAlign w:val="center"/>
          </w:tcPr>
          <w:p w:rsidR="00060DEB" w:rsidRDefault="00882344">
            <w:pPr>
              <w:pStyle w:val="ac"/>
              <w:spacing w:after="0" w:line="360" w:lineRule="auto"/>
              <w:ind w:leftChars="0" w:left="0" w:rightChars="0" w:right="0"/>
              <w:jc w:val="center"/>
            </w:pPr>
            <w:r>
              <w:rPr>
                <w:rFonts w:hint="eastAsia"/>
              </w:rPr>
              <w:t>数量</w:t>
            </w:r>
          </w:p>
        </w:tc>
        <w:tc>
          <w:tcPr>
            <w:tcW w:w="1635" w:type="dxa"/>
            <w:vAlign w:val="center"/>
          </w:tcPr>
          <w:p w:rsidR="00060DEB" w:rsidRDefault="00882344">
            <w:pPr>
              <w:pStyle w:val="ac"/>
              <w:spacing w:after="0" w:line="360" w:lineRule="auto"/>
              <w:ind w:leftChars="0" w:left="0" w:rightChars="0" w:right="0"/>
              <w:jc w:val="center"/>
            </w:pPr>
            <w:r>
              <w:rPr>
                <w:rFonts w:hint="eastAsia"/>
              </w:rPr>
              <w:t>配置场所</w:t>
            </w:r>
          </w:p>
        </w:tc>
      </w:tr>
      <w:tr w:rsidR="00060DEB">
        <w:tc>
          <w:tcPr>
            <w:tcW w:w="645" w:type="dxa"/>
            <w:vAlign w:val="center"/>
          </w:tcPr>
          <w:p w:rsidR="00060DEB" w:rsidRDefault="00882344">
            <w:pPr>
              <w:pStyle w:val="ac"/>
              <w:spacing w:after="0" w:line="360" w:lineRule="auto"/>
              <w:ind w:leftChars="0" w:left="0" w:rightChars="0" w:right="0"/>
              <w:jc w:val="center"/>
              <w:rPr>
                <w:szCs w:val="21"/>
              </w:rPr>
            </w:pPr>
            <w:r>
              <w:rPr>
                <w:rFonts w:hint="eastAsia"/>
                <w:szCs w:val="21"/>
              </w:rPr>
              <w:t>1</w:t>
            </w:r>
          </w:p>
        </w:tc>
        <w:tc>
          <w:tcPr>
            <w:tcW w:w="2775" w:type="dxa"/>
            <w:gridSpan w:val="2"/>
            <w:vAlign w:val="center"/>
          </w:tcPr>
          <w:p w:rsidR="00060DEB" w:rsidRDefault="00882344">
            <w:pPr>
              <w:pStyle w:val="ac"/>
              <w:spacing w:after="0" w:line="360" w:lineRule="auto"/>
              <w:ind w:leftChars="0" w:left="0" w:rightChars="0" w:right="0"/>
              <w:jc w:val="center"/>
              <w:rPr>
                <w:szCs w:val="21"/>
              </w:rPr>
            </w:pPr>
            <w:r>
              <w:rPr>
                <w:rFonts w:hint="eastAsia"/>
                <w:szCs w:val="21"/>
              </w:rPr>
              <w:t>手提式磷酸铵盐干粉灭火器</w:t>
            </w:r>
          </w:p>
        </w:tc>
        <w:tc>
          <w:tcPr>
            <w:tcW w:w="1365" w:type="dxa"/>
            <w:vAlign w:val="center"/>
          </w:tcPr>
          <w:p w:rsidR="00060DEB" w:rsidRDefault="00882344">
            <w:pPr>
              <w:pStyle w:val="ac"/>
              <w:spacing w:after="0" w:line="360" w:lineRule="auto"/>
              <w:ind w:leftChars="0" w:left="0" w:rightChars="0" w:right="0"/>
              <w:jc w:val="center"/>
              <w:rPr>
                <w:szCs w:val="21"/>
              </w:rPr>
            </w:pPr>
            <w:r>
              <w:rPr>
                <w:rFonts w:hint="eastAsia"/>
                <w:szCs w:val="21"/>
              </w:rPr>
              <w:t>MF/ABC4</w:t>
            </w:r>
          </w:p>
        </w:tc>
        <w:tc>
          <w:tcPr>
            <w:tcW w:w="735" w:type="dxa"/>
            <w:vAlign w:val="center"/>
          </w:tcPr>
          <w:p w:rsidR="00060DEB" w:rsidRDefault="00882344">
            <w:pPr>
              <w:pStyle w:val="ac"/>
              <w:spacing w:after="0" w:line="360" w:lineRule="auto"/>
              <w:ind w:leftChars="0" w:left="0" w:rightChars="0" w:right="0"/>
              <w:jc w:val="center"/>
              <w:rPr>
                <w:szCs w:val="21"/>
              </w:rPr>
            </w:pPr>
            <w:r>
              <w:rPr>
                <w:rFonts w:hint="eastAsia"/>
                <w:szCs w:val="21"/>
              </w:rPr>
              <w:t>具</w:t>
            </w:r>
          </w:p>
        </w:tc>
        <w:tc>
          <w:tcPr>
            <w:tcW w:w="765" w:type="dxa"/>
            <w:vAlign w:val="center"/>
          </w:tcPr>
          <w:p w:rsidR="00060DEB" w:rsidRDefault="00882344">
            <w:pPr>
              <w:pStyle w:val="ac"/>
              <w:spacing w:after="0" w:line="360" w:lineRule="auto"/>
              <w:ind w:leftChars="0" w:left="0" w:rightChars="0" w:right="0"/>
              <w:jc w:val="center"/>
              <w:rPr>
                <w:szCs w:val="21"/>
              </w:rPr>
            </w:pPr>
            <w:r>
              <w:rPr>
                <w:rFonts w:hint="eastAsia"/>
                <w:szCs w:val="21"/>
              </w:rPr>
              <w:t>4</w:t>
            </w:r>
          </w:p>
        </w:tc>
        <w:tc>
          <w:tcPr>
            <w:tcW w:w="1635" w:type="dxa"/>
            <w:vAlign w:val="center"/>
          </w:tcPr>
          <w:p w:rsidR="00060DEB" w:rsidRDefault="00882344">
            <w:pPr>
              <w:pStyle w:val="ac"/>
              <w:spacing w:after="0" w:line="360" w:lineRule="auto"/>
              <w:ind w:leftChars="0" w:left="0" w:rightChars="0" w:right="0"/>
              <w:jc w:val="center"/>
              <w:rPr>
                <w:szCs w:val="21"/>
              </w:rPr>
            </w:pPr>
            <w:r>
              <w:rPr>
                <w:rFonts w:hint="eastAsia"/>
                <w:szCs w:val="21"/>
              </w:rPr>
              <w:t>加油区</w:t>
            </w:r>
          </w:p>
        </w:tc>
      </w:tr>
      <w:tr w:rsidR="00060DEB">
        <w:tc>
          <w:tcPr>
            <w:tcW w:w="645" w:type="dxa"/>
            <w:vAlign w:val="center"/>
          </w:tcPr>
          <w:p w:rsidR="00060DEB" w:rsidRDefault="00882344">
            <w:pPr>
              <w:pStyle w:val="ac"/>
              <w:spacing w:after="0" w:line="360" w:lineRule="auto"/>
              <w:ind w:leftChars="0" w:left="0" w:rightChars="0" w:right="0"/>
              <w:jc w:val="center"/>
              <w:rPr>
                <w:szCs w:val="21"/>
              </w:rPr>
            </w:pPr>
            <w:r>
              <w:rPr>
                <w:rFonts w:hint="eastAsia"/>
                <w:szCs w:val="21"/>
              </w:rPr>
              <w:t>2</w:t>
            </w:r>
          </w:p>
        </w:tc>
        <w:tc>
          <w:tcPr>
            <w:tcW w:w="2775" w:type="dxa"/>
            <w:gridSpan w:val="2"/>
            <w:vAlign w:val="center"/>
          </w:tcPr>
          <w:p w:rsidR="00060DEB" w:rsidRDefault="00882344">
            <w:pPr>
              <w:pStyle w:val="ac"/>
              <w:spacing w:after="0" w:line="360" w:lineRule="auto"/>
              <w:ind w:leftChars="0" w:left="0" w:rightChars="0" w:right="0"/>
              <w:jc w:val="center"/>
              <w:rPr>
                <w:szCs w:val="21"/>
              </w:rPr>
            </w:pPr>
            <w:r>
              <w:rPr>
                <w:rFonts w:hint="eastAsia"/>
                <w:szCs w:val="21"/>
              </w:rPr>
              <w:t>手提式磷酸铵盐干粉灭火器</w:t>
            </w:r>
          </w:p>
        </w:tc>
        <w:tc>
          <w:tcPr>
            <w:tcW w:w="1365" w:type="dxa"/>
            <w:vAlign w:val="center"/>
          </w:tcPr>
          <w:p w:rsidR="00060DEB" w:rsidRDefault="00882344">
            <w:pPr>
              <w:pStyle w:val="ac"/>
              <w:spacing w:after="0" w:line="360" w:lineRule="auto"/>
              <w:ind w:leftChars="0" w:left="0" w:rightChars="0" w:right="0"/>
              <w:jc w:val="center"/>
              <w:rPr>
                <w:szCs w:val="21"/>
              </w:rPr>
            </w:pPr>
            <w:r>
              <w:rPr>
                <w:rFonts w:hint="eastAsia"/>
                <w:szCs w:val="21"/>
              </w:rPr>
              <w:t>MF/ABC8</w:t>
            </w:r>
          </w:p>
        </w:tc>
        <w:tc>
          <w:tcPr>
            <w:tcW w:w="735" w:type="dxa"/>
            <w:vAlign w:val="center"/>
          </w:tcPr>
          <w:p w:rsidR="00060DEB" w:rsidRDefault="00882344">
            <w:pPr>
              <w:pStyle w:val="ac"/>
              <w:spacing w:after="0" w:line="360" w:lineRule="auto"/>
              <w:ind w:leftChars="0" w:left="0" w:rightChars="0" w:right="0"/>
              <w:jc w:val="center"/>
              <w:rPr>
                <w:szCs w:val="21"/>
              </w:rPr>
            </w:pPr>
            <w:r>
              <w:rPr>
                <w:rFonts w:hint="eastAsia"/>
                <w:szCs w:val="21"/>
              </w:rPr>
              <w:t>具</w:t>
            </w:r>
          </w:p>
        </w:tc>
        <w:tc>
          <w:tcPr>
            <w:tcW w:w="765" w:type="dxa"/>
            <w:vAlign w:val="center"/>
          </w:tcPr>
          <w:p w:rsidR="00060DEB" w:rsidRDefault="00882344">
            <w:pPr>
              <w:pStyle w:val="ac"/>
              <w:spacing w:after="0" w:line="360" w:lineRule="auto"/>
              <w:ind w:leftChars="0" w:left="0" w:rightChars="0" w:right="0"/>
              <w:jc w:val="center"/>
              <w:rPr>
                <w:szCs w:val="21"/>
              </w:rPr>
            </w:pPr>
            <w:r>
              <w:rPr>
                <w:rFonts w:hint="eastAsia"/>
                <w:szCs w:val="21"/>
              </w:rPr>
              <w:t>4</w:t>
            </w:r>
          </w:p>
        </w:tc>
        <w:tc>
          <w:tcPr>
            <w:tcW w:w="1635" w:type="dxa"/>
            <w:vAlign w:val="center"/>
          </w:tcPr>
          <w:p w:rsidR="00060DEB" w:rsidRDefault="00882344">
            <w:pPr>
              <w:pStyle w:val="ac"/>
              <w:spacing w:after="0" w:line="360" w:lineRule="auto"/>
              <w:ind w:leftChars="0" w:left="0" w:rightChars="0" w:right="0"/>
              <w:jc w:val="center"/>
              <w:rPr>
                <w:szCs w:val="21"/>
              </w:rPr>
            </w:pPr>
            <w:r>
              <w:rPr>
                <w:rFonts w:hint="eastAsia"/>
                <w:szCs w:val="21"/>
              </w:rPr>
              <w:t>加油区</w:t>
            </w:r>
          </w:p>
        </w:tc>
      </w:tr>
      <w:tr w:rsidR="00060DEB">
        <w:tc>
          <w:tcPr>
            <w:tcW w:w="645" w:type="dxa"/>
            <w:vAlign w:val="center"/>
          </w:tcPr>
          <w:p w:rsidR="00060DEB" w:rsidRDefault="00882344">
            <w:pPr>
              <w:pStyle w:val="ac"/>
              <w:spacing w:after="0" w:line="360" w:lineRule="auto"/>
              <w:ind w:leftChars="0" w:left="0" w:rightChars="0" w:right="0"/>
              <w:jc w:val="center"/>
              <w:rPr>
                <w:szCs w:val="21"/>
              </w:rPr>
            </w:pPr>
            <w:r>
              <w:rPr>
                <w:rFonts w:hint="eastAsia"/>
                <w:szCs w:val="21"/>
              </w:rPr>
              <w:t>3</w:t>
            </w:r>
          </w:p>
        </w:tc>
        <w:tc>
          <w:tcPr>
            <w:tcW w:w="2775" w:type="dxa"/>
            <w:gridSpan w:val="2"/>
            <w:vAlign w:val="center"/>
          </w:tcPr>
          <w:p w:rsidR="00060DEB" w:rsidRDefault="00882344">
            <w:pPr>
              <w:pStyle w:val="ac"/>
              <w:spacing w:after="0" w:line="360" w:lineRule="auto"/>
              <w:ind w:leftChars="0" w:left="0" w:rightChars="0" w:right="0"/>
              <w:jc w:val="center"/>
              <w:rPr>
                <w:szCs w:val="21"/>
              </w:rPr>
            </w:pPr>
            <w:r>
              <w:rPr>
                <w:rFonts w:hint="eastAsia"/>
                <w:szCs w:val="21"/>
              </w:rPr>
              <w:t>手提式磷酸铵盐干粉灭火器</w:t>
            </w:r>
          </w:p>
        </w:tc>
        <w:tc>
          <w:tcPr>
            <w:tcW w:w="1365" w:type="dxa"/>
            <w:vAlign w:val="center"/>
          </w:tcPr>
          <w:p w:rsidR="00060DEB" w:rsidRDefault="00882344">
            <w:pPr>
              <w:pStyle w:val="ac"/>
              <w:spacing w:after="0" w:line="360" w:lineRule="auto"/>
              <w:ind w:leftChars="0" w:left="0" w:rightChars="0" w:right="0"/>
              <w:jc w:val="center"/>
              <w:rPr>
                <w:szCs w:val="21"/>
              </w:rPr>
            </w:pPr>
            <w:r>
              <w:rPr>
                <w:rFonts w:hint="eastAsia"/>
                <w:szCs w:val="21"/>
              </w:rPr>
              <w:t>MF/ABC4</w:t>
            </w:r>
          </w:p>
        </w:tc>
        <w:tc>
          <w:tcPr>
            <w:tcW w:w="735" w:type="dxa"/>
            <w:vAlign w:val="center"/>
          </w:tcPr>
          <w:p w:rsidR="00060DEB" w:rsidRDefault="00882344">
            <w:pPr>
              <w:pStyle w:val="ac"/>
              <w:spacing w:after="0" w:line="360" w:lineRule="auto"/>
              <w:ind w:leftChars="0" w:left="0" w:rightChars="0" w:right="0"/>
              <w:jc w:val="center"/>
              <w:rPr>
                <w:szCs w:val="21"/>
              </w:rPr>
            </w:pPr>
            <w:r>
              <w:rPr>
                <w:rFonts w:hint="eastAsia"/>
                <w:szCs w:val="21"/>
              </w:rPr>
              <w:t>具</w:t>
            </w:r>
          </w:p>
        </w:tc>
        <w:tc>
          <w:tcPr>
            <w:tcW w:w="765" w:type="dxa"/>
            <w:vAlign w:val="center"/>
          </w:tcPr>
          <w:p w:rsidR="00060DEB" w:rsidRDefault="00882344">
            <w:pPr>
              <w:pStyle w:val="ac"/>
              <w:spacing w:after="0" w:line="360" w:lineRule="auto"/>
              <w:ind w:leftChars="0" w:left="0" w:rightChars="0" w:right="0"/>
              <w:jc w:val="center"/>
              <w:rPr>
                <w:szCs w:val="21"/>
              </w:rPr>
            </w:pPr>
            <w:r>
              <w:rPr>
                <w:rFonts w:hint="eastAsia"/>
                <w:szCs w:val="21"/>
              </w:rPr>
              <w:t>8</w:t>
            </w:r>
          </w:p>
        </w:tc>
        <w:tc>
          <w:tcPr>
            <w:tcW w:w="1635" w:type="dxa"/>
            <w:vAlign w:val="center"/>
          </w:tcPr>
          <w:p w:rsidR="00060DEB" w:rsidRDefault="00882344">
            <w:pPr>
              <w:pStyle w:val="ac"/>
              <w:spacing w:after="0" w:line="360" w:lineRule="auto"/>
              <w:ind w:leftChars="0" w:left="0" w:rightChars="0" w:right="0"/>
              <w:jc w:val="center"/>
              <w:rPr>
                <w:szCs w:val="21"/>
              </w:rPr>
            </w:pPr>
            <w:r>
              <w:rPr>
                <w:rFonts w:hint="eastAsia"/>
                <w:szCs w:val="21"/>
              </w:rPr>
              <w:t>站房</w:t>
            </w:r>
          </w:p>
        </w:tc>
      </w:tr>
      <w:tr w:rsidR="00060DEB">
        <w:tc>
          <w:tcPr>
            <w:tcW w:w="645" w:type="dxa"/>
            <w:vAlign w:val="center"/>
          </w:tcPr>
          <w:p w:rsidR="00060DEB" w:rsidRDefault="00882344">
            <w:pPr>
              <w:pStyle w:val="ac"/>
              <w:spacing w:after="0" w:line="360" w:lineRule="auto"/>
              <w:ind w:leftChars="0" w:left="0" w:rightChars="0" w:right="0"/>
              <w:jc w:val="center"/>
              <w:rPr>
                <w:szCs w:val="21"/>
              </w:rPr>
            </w:pPr>
            <w:r>
              <w:rPr>
                <w:rFonts w:hint="eastAsia"/>
                <w:szCs w:val="21"/>
              </w:rPr>
              <w:t>4</w:t>
            </w:r>
          </w:p>
        </w:tc>
        <w:tc>
          <w:tcPr>
            <w:tcW w:w="2775" w:type="dxa"/>
            <w:gridSpan w:val="2"/>
            <w:vAlign w:val="center"/>
          </w:tcPr>
          <w:p w:rsidR="00060DEB" w:rsidRDefault="00882344">
            <w:pPr>
              <w:pStyle w:val="ac"/>
              <w:spacing w:after="0" w:line="360" w:lineRule="auto"/>
              <w:ind w:leftChars="0" w:left="0" w:rightChars="0" w:right="0"/>
              <w:jc w:val="center"/>
              <w:rPr>
                <w:szCs w:val="21"/>
              </w:rPr>
            </w:pPr>
            <w:r>
              <w:rPr>
                <w:rFonts w:hint="eastAsia"/>
                <w:szCs w:val="21"/>
              </w:rPr>
              <w:t>手提式磷酸铵盐干粉灭火器</w:t>
            </w:r>
          </w:p>
        </w:tc>
        <w:tc>
          <w:tcPr>
            <w:tcW w:w="1365" w:type="dxa"/>
            <w:vAlign w:val="center"/>
          </w:tcPr>
          <w:p w:rsidR="00060DEB" w:rsidRDefault="00882344">
            <w:pPr>
              <w:pStyle w:val="ac"/>
              <w:spacing w:after="0" w:line="360" w:lineRule="auto"/>
              <w:ind w:leftChars="0" w:left="0" w:rightChars="0" w:right="0"/>
              <w:jc w:val="center"/>
              <w:rPr>
                <w:szCs w:val="21"/>
              </w:rPr>
            </w:pPr>
            <w:r>
              <w:rPr>
                <w:rFonts w:hint="eastAsia"/>
                <w:szCs w:val="21"/>
              </w:rPr>
              <w:t>MFT/ABC35</w:t>
            </w:r>
          </w:p>
        </w:tc>
        <w:tc>
          <w:tcPr>
            <w:tcW w:w="735" w:type="dxa"/>
            <w:vAlign w:val="center"/>
          </w:tcPr>
          <w:p w:rsidR="00060DEB" w:rsidRDefault="00882344">
            <w:pPr>
              <w:pStyle w:val="ac"/>
              <w:spacing w:after="0" w:line="360" w:lineRule="auto"/>
              <w:ind w:leftChars="0" w:left="0" w:rightChars="0" w:right="0"/>
              <w:jc w:val="center"/>
              <w:rPr>
                <w:szCs w:val="21"/>
              </w:rPr>
            </w:pPr>
            <w:r>
              <w:rPr>
                <w:rFonts w:hint="eastAsia"/>
                <w:szCs w:val="21"/>
              </w:rPr>
              <w:t>台</w:t>
            </w:r>
          </w:p>
        </w:tc>
        <w:tc>
          <w:tcPr>
            <w:tcW w:w="765" w:type="dxa"/>
            <w:vAlign w:val="center"/>
          </w:tcPr>
          <w:p w:rsidR="00060DEB" w:rsidRDefault="00882344">
            <w:pPr>
              <w:pStyle w:val="ac"/>
              <w:spacing w:after="0" w:line="360" w:lineRule="auto"/>
              <w:ind w:leftChars="0" w:left="0" w:rightChars="0" w:right="0"/>
              <w:jc w:val="center"/>
              <w:rPr>
                <w:szCs w:val="21"/>
              </w:rPr>
            </w:pPr>
            <w:r>
              <w:rPr>
                <w:rFonts w:hint="eastAsia"/>
                <w:szCs w:val="21"/>
              </w:rPr>
              <w:t>1</w:t>
            </w:r>
          </w:p>
        </w:tc>
        <w:tc>
          <w:tcPr>
            <w:tcW w:w="1635" w:type="dxa"/>
            <w:vAlign w:val="center"/>
          </w:tcPr>
          <w:p w:rsidR="00060DEB" w:rsidRDefault="00882344">
            <w:pPr>
              <w:pStyle w:val="ac"/>
              <w:spacing w:after="0" w:line="360" w:lineRule="auto"/>
              <w:ind w:leftChars="0" w:left="0" w:rightChars="0" w:right="0"/>
              <w:jc w:val="center"/>
              <w:rPr>
                <w:szCs w:val="21"/>
              </w:rPr>
            </w:pPr>
            <w:r>
              <w:rPr>
                <w:rFonts w:hint="eastAsia"/>
                <w:szCs w:val="21"/>
              </w:rPr>
              <w:t>油罐区</w:t>
            </w:r>
          </w:p>
        </w:tc>
      </w:tr>
      <w:tr w:rsidR="00060DEB">
        <w:tc>
          <w:tcPr>
            <w:tcW w:w="645" w:type="dxa"/>
            <w:vAlign w:val="center"/>
          </w:tcPr>
          <w:p w:rsidR="00060DEB" w:rsidRDefault="00882344">
            <w:pPr>
              <w:pStyle w:val="ac"/>
              <w:spacing w:after="0" w:line="360" w:lineRule="auto"/>
              <w:ind w:leftChars="0" w:left="0" w:rightChars="0" w:right="0"/>
              <w:jc w:val="center"/>
              <w:rPr>
                <w:szCs w:val="21"/>
              </w:rPr>
            </w:pPr>
            <w:r>
              <w:rPr>
                <w:rFonts w:hint="eastAsia"/>
                <w:szCs w:val="21"/>
              </w:rPr>
              <w:t>5</w:t>
            </w:r>
          </w:p>
        </w:tc>
        <w:tc>
          <w:tcPr>
            <w:tcW w:w="2775" w:type="dxa"/>
            <w:gridSpan w:val="2"/>
            <w:vAlign w:val="center"/>
          </w:tcPr>
          <w:p w:rsidR="00060DEB" w:rsidRDefault="00882344">
            <w:pPr>
              <w:pStyle w:val="ac"/>
              <w:spacing w:after="0" w:line="360" w:lineRule="auto"/>
              <w:ind w:leftChars="0" w:left="0" w:rightChars="0" w:right="0"/>
              <w:jc w:val="center"/>
              <w:rPr>
                <w:szCs w:val="21"/>
              </w:rPr>
            </w:pPr>
            <w:r>
              <w:rPr>
                <w:rFonts w:hint="eastAsia"/>
                <w:szCs w:val="21"/>
              </w:rPr>
              <w:t>手提式磷酸铵盐干粉灭火器</w:t>
            </w:r>
          </w:p>
        </w:tc>
        <w:tc>
          <w:tcPr>
            <w:tcW w:w="1365" w:type="dxa"/>
            <w:vAlign w:val="center"/>
          </w:tcPr>
          <w:p w:rsidR="00060DEB" w:rsidRDefault="00882344">
            <w:pPr>
              <w:pStyle w:val="ac"/>
              <w:spacing w:after="0" w:line="360" w:lineRule="auto"/>
              <w:ind w:leftChars="0" w:left="0" w:rightChars="0" w:right="0"/>
              <w:jc w:val="center"/>
              <w:rPr>
                <w:szCs w:val="21"/>
              </w:rPr>
            </w:pPr>
            <w:r>
              <w:rPr>
                <w:rFonts w:hint="eastAsia"/>
                <w:szCs w:val="21"/>
              </w:rPr>
              <w:t>MT8</w:t>
            </w:r>
          </w:p>
        </w:tc>
        <w:tc>
          <w:tcPr>
            <w:tcW w:w="735" w:type="dxa"/>
            <w:vAlign w:val="center"/>
          </w:tcPr>
          <w:p w:rsidR="00060DEB" w:rsidRDefault="00882344">
            <w:pPr>
              <w:pStyle w:val="ac"/>
              <w:spacing w:after="0" w:line="360" w:lineRule="auto"/>
              <w:ind w:leftChars="0" w:left="0" w:rightChars="0" w:right="0"/>
              <w:jc w:val="center"/>
              <w:rPr>
                <w:szCs w:val="21"/>
              </w:rPr>
            </w:pPr>
            <w:r>
              <w:rPr>
                <w:rFonts w:hint="eastAsia"/>
                <w:szCs w:val="21"/>
              </w:rPr>
              <w:t>具</w:t>
            </w:r>
          </w:p>
        </w:tc>
        <w:tc>
          <w:tcPr>
            <w:tcW w:w="765" w:type="dxa"/>
            <w:vAlign w:val="center"/>
          </w:tcPr>
          <w:p w:rsidR="00060DEB" w:rsidRDefault="00882344">
            <w:pPr>
              <w:pStyle w:val="ac"/>
              <w:spacing w:after="0" w:line="360" w:lineRule="auto"/>
              <w:ind w:leftChars="0" w:left="0" w:rightChars="0" w:right="0"/>
              <w:jc w:val="center"/>
              <w:rPr>
                <w:szCs w:val="21"/>
              </w:rPr>
            </w:pPr>
            <w:r>
              <w:rPr>
                <w:rFonts w:hint="eastAsia"/>
                <w:szCs w:val="21"/>
              </w:rPr>
              <w:t>2</w:t>
            </w:r>
          </w:p>
        </w:tc>
        <w:tc>
          <w:tcPr>
            <w:tcW w:w="1635" w:type="dxa"/>
            <w:vAlign w:val="center"/>
          </w:tcPr>
          <w:p w:rsidR="00060DEB" w:rsidRDefault="00882344">
            <w:pPr>
              <w:pStyle w:val="ac"/>
              <w:spacing w:after="0" w:line="360" w:lineRule="auto"/>
              <w:ind w:leftChars="0" w:left="0" w:rightChars="0" w:right="0"/>
              <w:jc w:val="center"/>
              <w:rPr>
                <w:szCs w:val="21"/>
              </w:rPr>
            </w:pPr>
            <w:r>
              <w:rPr>
                <w:rFonts w:hint="eastAsia"/>
                <w:szCs w:val="21"/>
              </w:rPr>
              <w:t>油罐区</w:t>
            </w:r>
          </w:p>
        </w:tc>
      </w:tr>
      <w:tr w:rsidR="00060DEB">
        <w:tc>
          <w:tcPr>
            <w:tcW w:w="645" w:type="dxa"/>
            <w:vAlign w:val="center"/>
          </w:tcPr>
          <w:p w:rsidR="00060DEB" w:rsidRDefault="00882344">
            <w:pPr>
              <w:pStyle w:val="ac"/>
              <w:spacing w:after="0" w:line="360" w:lineRule="auto"/>
              <w:ind w:leftChars="0" w:left="0" w:rightChars="0" w:right="0"/>
              <w:jc w:val="center"/>
              <w:rPr>
                <w:szCs w:val="21"/>
              </w:rPr>
            </w:pPr>
            <w:r>
              <w:rPr>
                <w:rFonts w:hint="eastAsia"/>
                <w:szCs w:val="21"/>
              </w:rPr>
              <w:t>6</w:t>
            </w:r>
          </w:p>
        </w:tc>
        <w:tc>
          <w:tcPr>
            <w:tcW w:w="2775" w:type="dxa"/>
            <w:gridSpan w:val="2"/>
            <w:vAlign w:val="center"/>
          </w:tcPr>
          <w:p w:rsidR="00060DEB" w:rsidRDefault="00882344">
            <w:pPr>
              <w:pStyle w:val="ac"/>
              <w:spacing w:after="0" w:line="360" w:lineRule="auto"/>
              <w:ind w:leftChars="0" w:left="0" w:rightChars="0" w:right="0"/>
              <w:jc w:val="center"/>
              <w:rPr>
                <w:szCs w:val="21"/>
              </w:rPr>
            </w:pPr>
            <w:r>
              <w:rPr>
                <w:rFonts w:hint="eastAsia"/>
                <w:szCs w:val="21"/>
              </w:rPr>
              <w:t>二氧化碳灭火器</w:t>
            </w:r>
          </w:p>
        </w:tc>
        <w:tc>
          <w:tcPr>
            <w:tcW w:w="1365" w:type="dxa"/>
            <w:vAlign w:val="center"/>
          </w:tcPr>
          <w:p w:rsidR="00060DEB" w:rsidRDefault="00882344">
            <w:pPr>
              <w:pStyle w:val="ac"/>
              <w:spacing w:after="0" w:line="360" w:lineRule="auto"/>
              <w:ind w:leftChars="0" w:left="0" w:rightChars="0" w:right="0"/>
              <w:jc w:val="center"/>
              <w:rPr>
                <w:szCs w:val="21"/>
              </w:rPr>
            </w:pPr>
            <w:r>
              <w:rPr>
                <w:rFonts w:hint="eastAsia"/>
                <w:szCs w:val="21"/>
              </w:rPr>
              <w:t>/</w:t>
            </w:r>
          </w:p>
        </w:tc>
        <w:tc>
          <w:tcPr>
            <w:tcW w:w="735" w:type="dxa"/>
            <w:vAlign w:val="center"/>
          </w:tcPr>
          <w:p w:rsidR="00060DEB" w:rsidRDefault="00882344">
            <w:pPr>
              <w:pStyle w:val="ac"/>
              <w:spacing w:after="0" w:line="360" w:lineRule="auto"/>
              <w:ind w:leftChars="0" w:left="0" w:rightChars="0" w:right="0"/>
              <w:jc w:val="center"/>
              <w:rPr>
                <w:szCs w:val="21"/>
              </w:rPr>
            </w:pPr>
            <w:r>
              <w:rPr>
                <w:rFonts w:hint="eastAsia"/>
                <w:szCs w:val="21"/>
              </w:rPr>
              <w:t>台</w:t>
            </w:r>
          </w:p>
        </w:tc>
        <w:tc>
          <w:tcPr>
            <w:tcW w:w="765" w:type="dxa"/>
            <w:vAlign w:val="center"/>
          </w:tcPr>
          <w:p w:rsidR="00060DEB" w:rsidRDefault="00882344">
            <w:pPr>
              <w:pStyle w:val="ac"/>
              <w:spacing w:after="0" w:line="360" w:lineRule="auto"/>
              <w:ind w:leftChars="0" w:left="0" w:rightChars="0" w:right="0"/>
              <w:jc w:val="center"/>
              <w:rPr>
                <w:szCs w:val="21"/>
              </w:rPr>
            </w:pPr>
            <w:r>
              <w:rPr>
                <w:rFonts w:hint="eastAsia"/>
                <w:szCs w:val="21"/>
              </w:rPr>
              <w:t>2</w:t>
            </w:r>
          </w:p>
        </w:tc>
        <w:tc>
          <w:tcPr>
            <w:tcW w:w="1635" w:type="dxa"/>
            <w:vAlign w:val="center"/>
          </w:tcPr>
          <w:p w:rsidR="00060DEB" w:rsidRDefault="00882344">
            <w:pPr>
              <w:pStyle w:val="ac"/>
              <w:spacing w:after="0" w:line="360" w:lineRule="auto"/>
              <w:ind w:leftChars="0" w:left="0" w:rightChars="0" w:right="0"/>
              <w:jc w:val="center"/>
              <w:rPr>
                <w:szCs w:val="21"/>
              </w:rPr>
            </w:pPr>
            <w:proofErr w:type="gramStart"/>
            <w:r>
              <w:rPr>
                <w:rFonts w:hint="eastAsia"/>
                <w:szCs w:val="21"/>
              </w:rPr>
              <w:t>发配电间</w:t>
            </w:r>
            <w:proofErr w:type="gramEnd"/>
          </w:p>
        </w:tc>
      </w:tr>
      <w:tr w:rsidR="00060DEB">
        <w:tc>
          <w:tcPr>
            <w:tcW w:w="645" w:type="dxa"/>
            <w:vAlign w:val="center"/>
          </w:tcPr>
          <w:p w:rsidR="00060DEB" w:rsidRDefault="00882344">
            <w:pPr>
              <w:pStyle w:val="ac"/>
              <w:spacing w:after="0" w:line="360" w:lineRule="auto"/>
              <w:ind w:leftChars="0" w:left="0" w:rightChars="0" w:right="0"/>
              <w:jc w:val="center"/>
              <w:rPr>
                <w:szCs w:val="21"/>
              </w:rPr>
            </w:pPr>
            <w:r>
              <w:rPr>
                <w:rFonts w:hint="eastAsia"/>
                <w:szCs w:val="21"/>
              </w:rPr>
              <w:t>7</w:t>
            </w:r>
          </w:p>
        </w:tc>
        <w:tc>
          <w:tcPr>
            <w:tcW w:w="2775" w:type="dxa"/>
            <w:gridSpan w:val="2"/>
            <w:vAlign w:val="center"/>
          </w:tcPr>
          <w:p w:rsidR="00060DEB" w:rsidRDefault="00882344">
            <w:pPr>
              <w:pStyle w:val="ac"/>
              <w:spacing w:after="0" w:line="360" w:lineRule="auto"/>
              <w:ind w:leftChars="0" w:left="0" w:rightChars="0" w:right="0"/>
              <w:jc w:val="center"/>
              <w:rPr>
                <w:szCs w:val="21"/>
              </w:rPr>
            </w:pPr>
            <w:r>
              <w:rPr>
                <w:rFonts w:hint="eastAsia"/>
                <w:szCs w:val="21"/>
              </w:rPr>
              <w:t>灭火</w:t>
            </w:r>
            <w:proofErr w:type="gramStart"/>
            <w:r>
              <w:rPr>
                <w:rFonts w:hint="eastAsia"/>
                <w:szCs w:val="21"/>
              </w:rPr>
              <w:t>毯</w:t>
            </w:r>
            <w:proofErr w:type="gramEnd"/>
          </w:p>
        </w:tc>
        <w:tc>
          <w:tcPr>
            <w:tcW w:w="1365" w:type="dxa"/>
            <w:vAlign w:val="center"/>
          </w:tcPr>
          <w:p w:rsidR="00060DEB" w:rsidRDefault="00882344">
            <w:pPr>
              <w:pStyle w:val="ac"/>
              <w:spacing w:after="0" w:line="360" w:lineRule="auto"/>
              <w:ind w:leftChars="0" w:left="0" w:rightChars="0" w:right="0"/>
              <w:jc w:val="center"/>
              <w:rPr>
                <w:szCs w:val="21"/>
              </w:rPr>
            </w:pPr>
            <w:r>
              <w:rPr>
                <w:rFonts w:hint="eastAsia"/>
                <w:szCs w:val="21"/>
              </w:rPr>
              <w:t>/</w:t>
            </w:r>
          </w:p>
        </w:tc>
        <w:tc>
          <w:tcPr>
            <w:tcW w:w="735" w:type="dxa"/>
            <w:vAlign w:val="center"/>
          </w:tcPr>
          <w:p w:rsidR="00060DEB" w:rsidRDefault="00882344">
            <w:pPr>
              <w:pStyle w:val="ac"/>
              <w:spacing w:after="0" w:line="360" w:lineRule="auto"/>
              <w:ind w:leftChars="0" w:left="0" w:rightChars="0" w:right="0"/>
              <w:jc w:val="center"/>
              <w:rPr>
                <w:szCs w:val="21"/>
              </w:rPr>
            </w:pPr>
            <w:r>
              <w:rPr>
                <w:rFonts w:hint="eastAsia"/>
                <w:szCs w:val="21"/>
              </w:rPr>
              <w:t>块</w:t>
            </w:r>
          </w:p>
        </w:tc>
        <w:tc>
          <w:tcPr>
            <w:tcW w:w="765" w:type="dxa"/>
            <w:vAlign w:val="center"/>
          </w:tcPr>
          <w:p w:rsidR="00060DEB" w:rsidRDefault="00882344">
            <w:pPr>
              <w:pStyle w:val="ac"/>
              <w:spacing w:after="0" w:line="360" w:lineRule="auto"/>
              <w:ind w:leftChars="0" w:left="0" w:rightChars="0" w:right="0"/>
              <w:jc w:val="center"/>
              <w:rPr>
                <w:szCs w:val="21"/>
              </w:rPr>
            </w:pPr>
            <w:r>
              <w:rPr>
                <w:rFonts w:hint="eastAsia"/>
                <w:szCs w:val="21"/>
              </w:rPr>
              <w:t>5</w:t>
            </w:r>
          </w:p>
        </w:tc>
        <w:tc>
          <w:tcPr>
            <w:tcW w:w="1635" w:type="dxa"/>
            <w:vAlign w:val="center"/>
          </w:tcPr>
          <w:p w:rsidR="00060DEB" w:rsidRDefault="00882344">
            <w:pPr>
              <w:pStyle w:val="ac"/>
              <w:spacing w:after="0" w:line="360" w:lineRule="auto"/>
              <w:ind w:leftChars="0" w:left="0" w:rightChars="0" w:right="0"/>
              <w:jc w:val="center"/>
              <w:rPr>
                <w:szCs w:val="21"/>
              </w:rPr>
            </w:pPr>
            <w:r>
              <w:rPr>
                <w:rFonts w:hint="eastAsia"/>
                <w:szCs w:val="21"/>
              </w:rPr>
              <w:t>加油机、卸油口区</w:t>
            </w:r>
          </w:p>
        </w:tc>
      </w:tr>
      <w:tr w:rsidR="00060DEB">
        <w:tc>
          <w:tcPr>
            <w:tcW w:w="645" w:type="dxa"/>
            <w:vAlign w:val="center"/>
          </w:tcPr>
          <w:p w:rsidR="00060DEB" w:rsidRDefault="00882344">
            <w:pPr>
              <w:pStyle w:val="ac"/>
              <w:spacing w:after="0" w:line="360" w:lineRule="auto"/>
              <w:ind w:leftChars="0" w:left="0" w:rightChars="0" w:right="0"/>
              <w:jc w:val="center"/>
              <w:rPr>
                <w:szCs w:val="21"/>
              </w:rPr>
            </w:pPr>
            <w:r>
              <w:rPr>
                <w:rFonts w:hint="eastAsia"/>
                <w:szCs w:val="21"/>
              </w:rPr>
              <w:t>8</w:t>
            </w:r>
          </w:p>
        </w:tc>
        <w:tc>
          <w:tcPr>
            <w:tcW w:w="2775" w:type="dxa"/>
            <w:gridSpan w:val="2"/>
            <w:vAlign w:val="center"/>
          </w:tcPr>
          <w:p w:rsidR="00060DEB" w:rsidRDefault="00882344">
            <w:pPr>
              <w:pStyle w:val="ac"/>
              <w:spacing w:after="0" w:line="360" w:lineRule="auto"/>
              <w:ind w:leftChars="0" w:left="0" w:rightChars="0" w:right="0"/>
              <w:jc w:val="center"/>
              <w:rPr>
                <w:szCs w:val="21"/>
              </w:rPr>
            </w:pPr>
            <w:r>
              <w:rPr>
                <w:rFonts w:hint="eastAsia"/>
                <w:szCs w:val="21"/>
              </w:rPr>
              <w:t>消防沙</w:t>
            </w:r>
          </w:p>
        </w:tc>
        <w:tc>
          <w:tcPr>
            <w:tcW w:w="1365" w:type="dxa"/>
            <w:vAlign w:val="center"/>
          </w:tcPr>
          <w:p w:rsidR="00060DEB" w:rsidRDefault="00882344">
            <w:pPr>
              <w:pStyle w:val="ac"/>
              <w:spacing w:after="0" w:line="360" w:lineRule="auto"/>
              <w:ind w:leftChars="0" w:left="0" w:rightChars="0" w:right="0"/>
              <w:jc w:val="center"/>
              <w:rPr>
                <w:szCs w:val="21"/>
              </w:rPr>
            </w:pPr>
            <w:r>
              <w:rPr>
                <w:rFonts w:hint="eastAsia"/>
                <w:szCs w:val="21"/>
              </w:rPr>
              <w:t>/</w:t>
            </w:r>
          </w:p>
        </w:tc>
        <w:tc>
          <w:tcPr>
            <w:tcW w:w="735" w:type="dxa"/>
            <w:vAlign w:val="center"/>
          </w:tcPr>
          <w:p w:rsidR="00060DEB" w:rsidRDefault="00882344">
            <w:pPr>
              <w:pStyle w:val="ac"/>
              <w:spacing w:after="0" w:line="360" w:lineRule="auto"/>
              <w:ind w:leftChars="0" w:left="0" w:rightChars="0" w:right="0"/>
              <w:jc w:val="center"/>
              <w:rPr>
                <w:szCs w:val="21"/>
              </w:rPr>
            </w:pPr>
            <w:r>
              <w:rPr>
                <w:rFonts w:hint="eastAsia"/>
                <w:szCs w:val="21"/>
              </w:rPr>
              <w:t>m</w:t>
            </w:r>
            <w:r>
              <w:rPr>
                <w:rFonts w:hint="eastAsia"/>
                <w:szCs w:val="21"/>
                <w:vertAlign w:val="superscript"/>
              </w:rPr>
              <w:t>3</w:t>
            </w:r>
          </w:p>
        </w:tc>
        <w:tc>
          <w:tcPr>
            <w:tcW w:w="765" w:type="dxa"/>
            <w:vAlign w:val="center"/>
          </w:tcPr>
          <w:p w:rsidR="00060DEB" w:rsidRDefault="00882344">
            <w:pPr>
              <w:pStyle w:val="ac"/>
              <w:spacing w:after="0" w:line="360" w:lineRule="auto"/>
              <w:ind w:leftChars="0" w:left="0" w:rightChars="0" w:right="0"/>
              <w:jc w:val="center"/>
              <w:rPr>
                <w:szCs w:val="21"/>
              </w:rPr>
            </w:pPr>
            <w:r>
              <w:rPr>
                <w:rFonts w:hint="eastAsia"/>
                <w:szCs w:val="21"/>
              </w:rPr>
              <w:t>2</w:t>
            </w:r>
          </w:p>
        </w:tc>
        <w:tc>
          <w:tcPr>
            <w:tcW w:w="1635" w:type="dxa"/>
            <w:vAlign w:val="center"/>
          </w:tcPr>
          <w:p w:rsidR="00060DEB" w:rsidRDefault="00882344">
            <w:pPr>
              <w:pStyle w:val="ac"/>
              <w:spacing w:after="0" w:line="360" w:lineRule="auto"/>
              <w:ind w:leftChars="0" w:left="0" w:rightChars="0" w:right="0"/>
              <w:jc w:val="center"/>
              <w:rPr>
                <w:szCs w:val="21"/>
              </w:rPr>
            </w:pPr>
            <w:r>
              <w:rPr>
                <w:rFonts w:hint="eastAsia"/>
                <w:szCs w:val="21"/>
              </w:rPr>
              <w:t>消防沙池</w:t>
            </w:r>
          </w:p>
        </w:tc>
      </w:tr>
      <w:tr w:rsidR="00060DEB">
        <w:tc>
          <w:tcPr>
            <w:tcW w:w="645" w:type="dxa"/>
            <w:vAlign w:val="center"/>
          </w:tcPr>
          <w:p w:rsidR="00060DEB" w:rsidRDefault="00882344">
            <w:pPr>
              <w:pStyle w:val="ac"/>
              <w:spacing w:after="0" w:line="360" w:lineRule="auto"/>
              <w:ind w:leftChars="0" w:left="0" w:rightChars="0" w:right="0"/>
              <w:jc w:val="center"/>
              <w:rPr>
                <w:szCs w:val="21"/>
              </w:rPr>
            </w:pPr>
            <w:r>
              <w:rPr>
                <w:rFonts w:hint="eastAsia"/>
                <w:szCs w:val="21"/>
              </w:rPr>
              <w:lastRenderedPageBreak/>
              <w:t>9</w:t>
            </w:r>
          </w:p>
        </w:tc>
        <w:tc>
          <w:tcPr>
            <w:tcW w:w="2775" w:type="dxa"/>
            <w:gridSpan w:val="2"/>
            <w:vAlign w:val="center"/>
          </w:tcPr>
          <w:p w:rsidR="00060DEB" w:rsidRDefault="00882344">
            <w:pPr>
              <w:pStyle w:val="ac"/>
              <w:spacing w:after="0" w:line="360" w:lineRule="auto"/>
              <w:ind w:leftChars="0" w:left="0" w:rightChars="0" w:right="0"/>
              <w:jc w:val="center"/>
              <w:rPr>
                <w:szCs w:val="21"/>
              </w:rPr>
            </w:pPr>
            <w:r>
              <w:rPr>
                <w:rFonts w:hint="eastAsia"/>
                <w:szCs w:val="21"/>
              </w:rPr>
              <w:t>消防铲</w:t>
            </w:r>
          </w:p>
        </w:tc>
        <w:tc>
          <w:tcPr>
            <w:tcW w:w="1365" w:type="dxa"/>
            <w:vAlign w:val="center"/>
          </w:tcPr>
          <w:p w:rsidR="00060DEB" w:rsidRDefault="00882344">
            <w:pPr>
              <w:pStyle w:val="ac"/>
              <w:spacing w:after="0" w:line="360" w:lineRule="auto"/>
              <w:ind w:leftChars="0" w:left="0" w:rightChars="0" w:right="0"/>
              <w:jc w:val="center"/>
              <w:rPr>
                <w:szCs w:val="21"/>
              </w:rPr>
            </w:pPr>
            <w:r>
              <w:rPr>
                <w:rFonts w:hint="eastAsia"/>
                <w:szCs w:val="21"/>
              </w:rPr>
              <w:t>/</w:t>
            </w:r>
          </w:p>
        </w:tc>
        <w:tc>
          <w:tcPr>
            <w:tcW w:w="735" w:type="dxa"/>
            <w:vAlign w:val="center"/>
          </w:tcPr>
          <w:p w:rsidR="00060DEB" w:rsidRDefault="00882344">
            <w:pPr>
              <w:pStyle w:val="ac"/>
              <w:spacing w:after="0" w:line="360" w:lineRule="auto"/>
              <w:ind w:leftChars="0" w:left="0" w:rightChars="0" w:right="0"/>
              <w:jc w:val="center"/>
              <w:rPr>
                <w:szCs w:val="21"/>
              </w:rPr>
            </w:pPr>
            <w:r>
              <w:rPr>
                <w:rFonts w:hint="eastAsia"/>
                <w:szCs w:val="21"/>
              </w:rPr>
              <w:t>把</w:t>
            </w:r>
          </w:p>
        </w:tc>
        <w:tc>
          <w:tcPr>
            <w:tcW w:w="765" w:type="dxa"/>
            <w:vAlign w:val="center"/>
          </w:tcPr>
          <w:p w:rsidR="00060DEB" w:rsidRDefault="00882344">
            <w:pPr>
              <w:pStyle w:val="ac"/>
              <w:spacing w:after="0" w:line="360" w:lineRule="auto"/>
              <w:ind w:leftChars="0" w:left="0" w:rightChars="0" w:right="0"/>
              <w:jc w:val="center"/>
              <w:rPr>
                <w:szCs w:val="21"/>
              </w:rPr>
            </w:pPr>
            <w:r>
              <w:rPr>
                <w:rFonts w:hint="eastAsia"/>
                <w:szCs w:val="21"/>
              </w:rPr>
              <w:t>5</w:t>
            </w:r>
          </w:p>
        </w:tc>
        <w:tc>
          <w:tcPr>
            <w:tcW w:w="1635" w:type="dxa"/>
            <w:vAlign w:val="center"/>
          </w:tcPr>
          <w:p w:rsidR="00060DEB" w:rsidRDefault="00882344">
            <w:pPr>
              <w:pStyle w:val="ac"/>
              <w:spacing w:after="0" w:line="360" w:lineRule="auto"/>
              <w:ind w:leftChars="0" w:left="0" w:rightChars="0" w:right="0"/>
              <w:jc w:val="center"/>
              <w:rPr>
                <w:szCs w:val="21"/>
              </w:rPr>
            </w:pPr>
            <w:r>
              <w:rPr>
                <w:rFonts w:hint="eastAsia"/>
                <w:szCs w:val="21"/>
              </w:rPr>
              <w:t>消防器材箱</w:t>
            </w:r>
          </w:p>
        </w:tc>
      </w:tr>
      <w:tr w:rsidR="00060DEB">
        <w:tc>
          <w:tcPr>
            <w:tcW w:w="645" w:type="dxa"/>
            <w:vAlign w:val="center"/>
          </w:tcPr>
          <w:p w:rsidR="00060DEB" w:rsidRDefault="00882344">
            <w:pPr>
              <w:pStyle w:val="ac"/>
              <w:spacing w:after="0" w:line="360" w:lineRule="auto"/>
              <w:ind w:leftChars="0" w:left="0" w:rightChars="0" w:right="0"/>
              <w:jc w:val="center"/>
              <w:rPr>
                <w:szCs w:val="21"/>
              </w:rPr>
            </w:pPr>
            <w:r>
              <w:rPr>
                <w:rFonts w:hint="eastAsia"/>
                <w:szCs w:val="21"/>
              </w:rPr>
              <w:t>10</w:t>
            </w:r>
          </w:p>
        </w:tc>
        <w:tc>
          <w:tcPr>
            <w:tcW w:w="2775" w:type="dxa"/>
            <w:gridSpan w:val="2"/>
            <w:vAlign w:val="center"/>
          </w:tcPr>
          <w:p w:rsidR="00060DEB" w:rsidRDefault="00882344">
            <w:pPr>
              <w:pStyle w:val="ac"/>
              <w:spacing w:after="0" w:line="360" w:lineRule="auto"/>
              <w:ind w:leftChars="0" w:left="0" w:rightChars="0" w:right="0"/>
              <w:jc w:val="center"/>
              <w:rPr>
                <w:szCs w:val="21"/>
              </w:rPr>
            </w:pPr>
            <w:r>
              <w:rPr>
                <w:rFonts w:hint="eastAsia"/>
                <w:szCs w:val="21"/>
              </w:rPr>
              <w:t>消防桶</w:t>
            </w:r>
          </w:p>
        </w:tc>
        <w:tc>
          <w:tcPr>
            <w:tcW w:w="1365" w:type="dxa"/>
            <w:vAlign w:val="center"/>
          </w:tcPr>
          <w:p w:rsidR="00060DEB" w:rsidRDefault="00882344">
            <w:pPr>
              <w:pStyle w:val="ac"/>
              <w:spacing w:after="0" w:line="360" w:lineRule="auto"/>
              <w:ind w:leftChars="0" w:left="0" w:rightChars="0" w:right="0"/>
              <w:jc w:val="center"/>
              <w:rPr>
                <w:szCs w:val="21"/>
              </w:rPr>
            </w:pPr>
            <w:r>
              <w:rPr>
                <w:rFonts w:hint="eastAsia"/>
                <w:szCs w:val="21"/>
              </w:rPr>
              <w:t>/</w:t>
            </w:r>
          </w:p>
        </w:tc>
        <w:tc>
          <w:tcPr>
            <w:tcW w:w="735" w:type="dxa"/>
            <w:vAlign w:val="center"/>
          </w:tcPr>
          <w:p w:rsidR="00060DEB" w:rsidRDefault="00882344">
            <w:pPr>
              <w:pStyle w:val="ac"/>
              <w:spacing w:after="0" w:line="360" w:lineRule="auto"/>
              <w:ind w:leftChars="0" w:left="0" w:rightChars="0" w:right="0"/>
              <w:jc w:val="center"/>
              <w:rPr>
                <w:szCs w:val="21"/>
              </w:rPr>
            </w:pPr>
            <w:r>
              <w:rPr>
                <w:rFonts w:hint="eastAsia"/>
                <w:szCs w:val="21"/>
              </w:rPr>
              <w:t>只</w:t>
            </w:r>
          </w:p>
        </w:tc>
        <w:tc>
          <w:tcPr>
            <w:tcW w:w="765" w:type="dxa"/>
            <w:vAlign w:val="center"/>
          </w:tcPr>
          <w:p w:rsidR="00060DEB" w:rsidRDefault="00882344">
            <w:pPr>
              <w:pStyle w:val="ac"/>
              <w:spacing w:after="0" w:line="360" w:lineRule="auto"/>
              <w:ind w:leftChars="0" w:left="0" w:rightChars="0" w:right="0"/>
              <w:jc w:val="center"/>
              <w:rPr>
                <w:szCs w:val="21"/>
              </w:rPr>
            </w:pPr>
            <w:r>
              <w:rPr>
                <w:rFonts w:hint="eastAsia"/>
                <w:szCs w:val="21"/>
              </w:rPr>
              <w:t>5</w:t>
            </w:r>
          </w:p>
        </w:tc>
        <w:tc>
          <w:tcPr>
            <w:tcW w:w="1635" w:type="dxa"/>
            <w:vAlign w:val="center"/>
          </w:tcPr>
          <w:p w:rsidR="00060DEB" w:rsidRDefault="00882344">
            <w:pPr>
              <w:pStyle w:val="ac"/>
              <w:spacing w:after="0" w:line="360" w:lineRule="auto"/>
              <w:ind w:leftChars="0" w:left="0" w:rightChars="0" w:right="0"/>
              <w:jc w:val="center"/>
              <w:rPr>
                <w:szCs w:val="21"/>
              </w:rPr>
            </w:pPr>
            <w:r>
              <w:rPr>
                <w:rFonts w:hint="eastAsia"/>
                <w:szCs w:val="21"/>
              </w:rPr>
              <w:t>消防器材箱</w:t>
            </w:r>
          </w:p>
        </w:tc>
      </w:tr>
    </w:tbl>
    <w:p w:rsidR="00060DEB" w:rsidRDefault="00882344">
      <w:pPr>
        <w:spacing w:line="360" w:lineRule="auto"/>
        <w:ind w:firstLineChars="200" w:firstLine="560"/>
        <w:rPr>
          <w:sz w:val="28"/>
          <w:szCs w:val="28"/>
        </w:rPr>
      </w:pPr>
      <w:bookmarkStart w:id="52" w:name="_Toc2845030"/>
      <w:r>
        <w:rPr>
          <w:sz w:val="28"/>
          <w:szCs w:val="28"/>
        </w:rPr>
        <w:t>应急救护设备的管理</w:t>
      </w:r>
      <w:r>
        <w:rPr>
          <w:rFonts w:hint="eastAsia"/>
          <w:sz w:val="28"/>
          <w:szCs w:val="28"/>
        </w:rPr>
        <w:t>：</w:t>
      </w:r>
      <w:r>
        <w:rPr>
          <w:rFonts w:hint="eastAsia"/>
          <w:sz w:val="28"/>
          <w:szCs w:val="28"/>
        </w:rPr>
        <w:t>加油站</w:t>
      </w:r>
      <w:r>
        <w:rPr>
          <w:sz w:val="28"/>
          <w:szCs w:val="28"/>
        </w:rPr>
        <w:t>所有应急设备、器材，设专人管理</w:t>
      </w:r>
      <w:r>
        <w:rPr>
          <w:rFonts w:hint="eastAsia"/>
          <w:sz w:val="28"/>
          <w:szCs w:val="28"/>
        </w:rPr>
        <w:t>，</w:t>
      </w:r>
      <w:r>
        <w:rPr>
          <w:sz w:val="28"/>
          <w:szCs w:val="28"/>
        </w:rPr>
        <w:t>保证完好、有效、随时可用；</w:t>
      </w:r>
      <w:r>
        <w:rPr>
          <w:rFonts w:hint="eastAsia"/>
          <w:sz w:val="28"/>
          <w:szCs w:val="28"/>
        </w:rPr>
        <w:t>加油站</w:t>
      </w:r>
      <w:r>
        <w:rPr>
          <w:sz w:val="28"/>
          <w:szCs w:val="28"/>
        </w:rPr>
        <w:t>建立应急设备、</w:t>
      </w:r>
      <w:proofErr w:type="gramStart"/>
      <w:r>
        <w:rPr>
          <w:sz w:val="28"/>
          <w:szCs w:val="28"/>
        </w:rPr>
        <w:t>器材台</w:t>
      </w:r>
      <w:proofErr w:type="gramEnd"/>
      <w:r>
        <w:rPr>
          <w:sz w:val="28"/>
          <w:szCs w:val="28"/>
        </w:rPr>
        <w:t>帐，记录所有设备、器材名称、型号、数量、所在位置、有效期限；</w:t>
      </w:r>
      <w:r>
        <w:rPr>
          <w:rFonts w:hint="eastAsia"/>
          <w:sz w:val="28"/>
          <w:szCs w:val="28"/>
        </w:rPr>
        <w:t>加油站</w:t>
      </w:r>
      <w:r>
        <w:rPr>
          <w:sz w:val="28"/>
          <w:szCs w:val="28"/>
        </w:rPr>
        <w:t>定期更换失效、过期的药品、器材，并有相应的跟踪检查制度和措施</w:t>
      </w:r>
      <w:r>
        <w:rPr>
          <w:rFonts w:hint="eastAsia"/>
          <w:sz w:val="28"/>
          <w:szCs w:val="28"/>
        </w:rPr>
        <w:t>。</w:t>
      </w:r>
    </w:p>
    <w:p w:rsidR="00060DEB" w:rsidRDefault="00882344">
      <w:pPr>
        <w:pStyle w:val="20"/>
      </w:pPr>
      <w:bookmarkStart w:id="53" w:name="_Toc24006"/>
      <w:r>
        <w:t xml:space="preserve">2.4 </w:t>
      </w:r>
      <w:r>
        <w:t>资金保障措施</w:t>
      </w:r>
      <w:bookmarkEnd w:id="52"/>
      <w:bookmarkEnd w:id="53"/>
    </w:p>
    <w:p w:rsidR="00060DEB" w:rsidRDefault="00882344">
      <w:pPr>
        <w:spacing w:line="360" w:lineRule="auto"/>
        <w:ind w:firstLineChars="200" w:firstLine="560"/>
        <w:rPr>
          <w:sz w:val="28"/>
          <w:szCs w:val="28"/>
        </w:rPr>
      </w:pPr>
      <w:r>
        <w:rPr>
          <w:sz w:val="28"/>
          <w:szCs w:val="28"/>
        </w:rPr>
        <w:t>1</w:t>
      </w:r>
      <w:r>
        <w:rPr>
          <w:sz w:val="28"/>
          <w:szCs w:val="28"/>
        </w:rPr>
        <w:t>、加油站划拨了事故应急救援资金，专款专用。</w:t>
      </w:r>
    </w:p>
    <w:p w:rsidR="00060DEB" w:rsidRDefault="00882344">
      <w:pPr>
        <w:spacing w:line="360" w:lineRule="auto"/>
        <w:ind w:firstLineChars="200" w:firstLine="560"/>
        <w:rPr>
          <w:sz w:val="28"/>
          <w:szCs w:val="28"/>
        </w:rPr>
      </w:pPr>
      <w:r>
        <w:rPr>
          <w:sz w:val="28"/>
          <w:szCs w:val="28"/>
        </w:rPr>
        <w:t>2</w:t>
      </w:r>
      <w:r>
        <w:rPr>
          <w:sz w:val="28"/>
          <w:szCs w:val="28"/>
        </w:rPr>
        <w:t>、加油站事故应急救援资金由</w:t>
      </w:r>
      <w:r>
        <w:rPr>
          <w:rFonts w:hint="eastAsia"/>
          <w:sz w:val="28"/>
          <w:szCs w:val="28"/>
        </w:rPr>
        <w:t>总指挥</w:t>
      </w:r>
      <w:r>
        <w:rPr>
          <w:sz w:val="28"/>
          <w:szCs w:val="28"/>
        </w:rPr>
        <w:t>负责统筹安排。</w:t>
      </w:r>
    </w:p>
    <w:p w:rsidR="00060DEB" w:rsidRDefault="00882344">
      <w:pPr>
        <w:spacing w:line="360" w:lineRule="auto"/>
        <w:ind w:firstLineChars="200" w:firstLine="560"/>
        <w:rPr>
          <w:sz w:val="28"/>
          <w:szCs w:val="28"/>
        </w:rPr>
        <w:sectPr w:rsidR="00060DEB">
          <w:headerReference w:type="default" r:id="rId8"/>
          <w:footerReference w:type="default" r:id="rId9"/>
          <w:pgSz w:w="11906" w:h="16838"/>
          <w:pgMar w:top="1440" w:right="1797" w:bottom="1440" w:left="1797" w:header="851" w:footer="992" w:gutter="0"/>
          <w:pgNumType w:start="1"/>
          <w:cols w:space="720"/>
          <w:docGrid w:type="lines" w:linePitch="312"/>
        </w:sectPr>
      </w:pPr>
      <w:r>
        <w:rPr>
          <w:sz w:val="28"/>
          <w:szCs w:val="28"/>
        </w:rPr>
        <w:t>加油站保障安全生产事故急需费用。在年度预算中按照</w:t>
      </w:r>
      <w:r>
        <w:rPr>
          <w:rFonts w:hint="eastAsia"/>
          <w:sz w:val="28"/>
          <w:szCs w:val="28"/>
        </w:rPr>
        <w:t>相关规定为加油站</w:t>
      </w:r>
      <w:r>
        <w:rPr>
          <w:sz w:val="28"/>
          <w:szCs w:val="28"/>
        </w:rPr>
        <w:t>预备</w:t>
      </w:r>
      <w:r>
        <w:rPr>
          <w:rFonts w:hint="eastAsia"/>
          <w:sz w:val="28"/>
          <w:szCs w:val="28"/>
        </w:rPr>
        <w:t>应急救援</w:t>
      </w:r>
      <w:r>
        <w:rPr>
          <w:sz w:val="28"/>
          <w:szCs w:val="28"/>
        </w:rPr>
        <w:t>经费，优先用于安全生产事故处置工作；同时设立应急专项资金并建立应急经费快速拨付机制。处置安全生产事故经费按照有关规定及供给渠道予以解决；应急指挥信息化建设、日常维护、队伍培训、演习等开支纳入年度计划解决，保证专款专用，提高资金使用效率。</w:t>
      </w:r>
    </w:p>
    <w:p w:rsidR="00060DEB" w:rsidRDefault="00882344">
      <w:pPr>
        <w:pStyle w:val="1"/>
      </w:pPr>
      <w:bookmarkStart w:id="54" w:name="_Toc32592"/>
      <w:bookmarkStart w:id="55" w:name="_Toc2845031"/>
      <w:r>
        <w:lastRenderedPageBreak/>
        <w:t xml:space="preserve">3 </w:t>
      </w:r>
      <w:r>
        <w:t>周边社会应急资源调查</w:t>
      </w:r>
      <w:bookmarkEnd w:id="54"/>
      <w:bookmarkEnd w:id="55"/>
    </w:p>
    <w:p w:rsidR="00060DEB" w:rsidRDefault="00882344">
      <w:pPr>
        <w:spacing w:line="360" w:lineRule="auto"/>
        <w:ind w:firstLineChars="200" w:firstLine="560"/>
        <w:rPr>
          <w:sz w:val="28"/>
          <w:szCs w:val="28"/>
        </w:rPr>
      </w:pPr>
      <w:r>
        <w:rPr>
          <w:sz w:val="28"/>
          <w:szCs w:val="28"/>
        </w:rPr>
        <w:t>（</w:t>
      </w:r>
      <w:r>
        <w:rPr>
          <w:sz w:val="28"/>
          <w:szCs w:val="28"/>
        </w:rPr>
        <w:t>1</w:t>
      </w:r>
      <w:r>
        <w:rPr>
          <w:sz w:val="28"/>
          <w:szCs w:val="28"/>
        </w:rPr>
        <w:t>）地理位置</w:t>
      </w:r>
    </w:p>
    <w:p w:rsidR="00060DEB" w:rsidRDefault="00882344">
      <w:pPr>
        <w:ind w:firstLine="480"/>
        <w:rPr>
          <w:sz w:val="28"/>
          <w:szCs w:val="28"/>
        </w:rPr>
      </w:pPr>
      <w:r>
        <w:rPr>
          <w:rFonts w:hint="eastAsia"/>
          <w:sz w:val="28"/>
          <w:szCs w:val="28"/>
        </w:rPr>
        <w:t>加油站具体经营地址位于西充县太平镇太平街</w:t>
      </w:r>
      <w:r>
        <w:rPr>
          <w:rFonts w:hint="eastAsia"/>
          <w:sz w:val="28"/>
          <w:szCs w:val="28"/>
        </w:rPr>
        <w:t>33</w:t>
      </w:r>
      <w:r>
        <w:rPr>
          <w:rFonts w:hint="eastAsia"/>
          <w:sz w:val="28"/>
          <w:szCs w:val="28"/>
        </w:rPr>
        <w:t>号</w:t>
      </w:r>
      <w:r>
        <w:rPr>
          <w:rFonts w:hint="eastAsia"/>
          <w:sz w:val="28"/>
          <w:szCs w:val="28"/>
        </w:rPr>
        <w:t>。</w:t>
      </w:r>
    </w:p>
    <w:p w:rsidR="00060DEB" w:rsidRPr="00BB2E9A" w:rsidRDefault="00060DEB" w:rsidP="00BB2E9A">
      <w:pPr>
        <w:ind w:firstLine="480"/>
        <w:rPr>
          <w:sz w:val="28"/>
          <w:szCs w:val="28"/>
        </w:rPr>
      </w:pPr>
      <w:r w:rsidRPr="00060DEB">
        <w:rPr>
          <w:sz w:val="2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0" type="#_x0000_t61" style="position:absolute;left:0;text-align:left;margin-left:185.6pt;margin-top:50.85pt;width:143.3pt;height:43.75pt;z-index:251658240;mso-width-relative:page;mso-height-relative:page;v-text-anchor:middle" o:gfxdata="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vbGrqNoA&#10;AAALAQAADwAAAAAAAAABACAAAAAiAAAAZHJzL2Rvd25yZXYueG1sUEsBAhQAFAAAAAgAh07iQExK&#10;LqKPAgAA7gQAAA4AAAAAAAAAAQAgAAAAKQEAAGRycy9lMm9Eb2MueG1sUEsFBgAAAAAGAAYAWQEA&#10;ACoGAAAAAA==&#10;" adj="5488,31968" filled="f" strokeweight=".25pt">
            <v:stroke joinstyle="round"/>
            <v:textbox>
              <w:txbxContent>
                <w:p w:rsidR="00060DEB" w:rsidRDefault="00882344">
                  <w:pPr>
                    <w:rPr>
                      <w:color w:val="FF0000"/>
                    </w:rPr>
                  </w:pPr>
                  <w:r>
                    <w:rPr>
                      <w:rFonts w:hint="eastAsia"/>
                      <w:color w:val="FF0000"/>
                      <w:szCs w:val="21"/>
                    </w:rPr>
                    <w:t>西充太平吉运加油站</w:t>
                  </w:r>
                </w:p>
              </w:txbxContent>
            </v:textbox>
          </v:shape>
        </w:pict>
      </w:r>
      <w:r w:rsidR="00882344">
        <w:rPr>
          <w:noProof/>
        </w:rPr>
        <w:drawing>
          <wp:inline distT="0" distB="0" distL="114300" distR="114300">
            <wp:extent cx="5042535" cy="3416935"/>
            <wp:effectExtent l="0" t="0" r="5715" b="1206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0"/>
                    <a:stretch>
                      <a:fillRect/>
                    </a:stretch>
                  </pic:blipFill>
                  <pic:spPr>
                    <a:xfrm>
                      <a:off x="0" y="0"/>
                      <a:ext cx="5042535" cy="3416935"/>
                    </a:xfrm>
                    <a:prstGeom prst="rect">
                      <a:avLst/>
                    </a:prstGeom>
                    <a:noFill/>
                    <a:ln w="9525">
                      <a:noFill/>
                    </a:ln>
                  </pic:spPr>
                </pic:pic>
              </a:graphicData>
            </a:graphic>
          </wp:inline>
        </w:drawing>
      </w:r>
    </w:p>
    <w:p w:rsidR="00060DEB" w:rsidRPr="00BB2E9A" w:rsidRDefault="00882344" w:rsidP="00BB2E9A">
      <w:pPr>
        <w:jc w:val="center"/>
        <w:rPr>
          <w:rFonts w:eastAsia="黑体"/>
          <w:sz w:val="24"/>
        </w:rPr>
      </w:pPr>
      <w:r>
        <w:rPr>
          <w:rFonts w:eastAsia="黑体"/>
          <w:sz w:val="24"/>
        </w:rPr>
        <w:t>图</w:t>
      </w:r>
      <w:r>
        <w:rPr>
          <w:rFonts w:eastAsia="黑体"/>
          <w:sz w:val="24"/>
        </w:rPr>
        <w:t xml:space="preserve">3-1 </w:t>
      </w:r>
      <w:r>
        <w:rPr>
          <w:rFonts w:eastAsia="黑体"/>
          <w:sz w:val="24"/>
        </w:rPr>
        <w:t>地理位置示意图</w:t>
      </w:r>
    </w:p>
    <w:p w:rsidR="00060DEB" w:rsidRDefault="00882344">
      <w:pPr>
        <w:spacing w:line="360" w:lineRule="auto"/>
        <w:ind w:firstLineChars="200" w:firstLine="560"/>
        <w:rPr>
          <w:sz w:val="28"/>
          <w:szCs w:val="28"/>
        </w:rPr>
      </w:pPr>
      <w:r>
        <w:rPr>
          <w:sz w:val="28"/>
          <w:szCs w:val="28"/>
        </w:rPr>
        <w:t>（</w:t>
      </w:r>
      <w:r>
        <w:rPr>
          <w:sz w:val="28"/>
          <w:szCs w:val="28"/>
        </w:rPr>
        <w:t>2</w:t>
      </w:r>
      <w:r>
        <w:rPr>
          <w:sz w:val="28"/>
          <w:szCs w:val="28"/>
        </w:rPr>
        <w:t>）外部救援力量</w:t>
      </w:r>
    </w:p>
    <w:p w:rsidR="00060DEB" w:rsidRDefault="00882344">
      <w:pPr>
        <w:spacing w:line="560" w:lineRule="exact"/>
        <w:ind w:firstLine="480"/>
        <w:jc w:val="left"/>
        <w:rPr>
          <w:color w:val="000000"/>
          <w:sz w:val="28"/>
          <w:szCs w:val="28"/>
        </w:rPr>
      </w:pPr>
      <w:bookmarkStart w:id="56" w:name="_Toc425525805"/>
      <w:bookmarkStart w:id="57" w:name="_Toc496274636"/>
      <w:r>
        <w:rPr>
          <w:rFonts w:hint="eastAsia"/>
          <w:sz w:val="28"/>
          <w:szCs w:val="28"/>
        </w:rPr>
        <w:t>西充太平吉运加油站位于西充县太平镇太平街</w:t>
      </w:r>
      <w:r>
        <w:rPr>
          <w:rFonts w:hint="eastAsia"/>
          <w:sz w:val="28"/>
          <w:szCs w:val="28"/>
        </w:rPr>
        <w:t>33</w:t>
      </w:r>
      <w:r>
        <w:rPr>
          <w:rFonts w:hint="eastAsia"/>
          <w:sz w:val="28"/>
          <w:szCs w:val="28"/>
        </w:rPr>
        <w:t>号</w:t>
      </w:r>
      <w:r>
        <w:rPr>
          <w:rFonts w:hint="eastAsia"/>
          <w:color w:val="000000"/>
          <w:sz w:val="28"/>
          <w:szCs w:val="28"/>
        </w:rPr>
        <w:t>，交通方便。加油站能借用的外部力量包括</w:t>
      </w:r>
      <w:r>
        <w:rPr>
          <w:rFonts w:hint="eastAsia"/>
          <w:sz w:val="28"/>
          <w:szCs w:val="28"/>
        </w:rPr>
        <w:t>太平镇</w:t>
      </w:r>
      <w:r>
        <w:rPr>
          <w:rFonts w:hint="eastAsia"/>
          <w:color w:val="000000"/>
          <w:sz w:val="28"/>
          <w:szCs w:val="28"/>
        </w:rPr>
        <w:t>人民政府、</w:t>
      </w:r>
      <w:r>
        <w:rPr>
          <w:rFonts w:hint="eastAsia"/>
          <w:sz w:val="28"/>
          <w:szCs w:val="28"/>
        </w:rPr>
        <w:t>太平镇派出所、西充</w:t>
      </w:r>
      <w:r>
        <w:rPr>
          <w:rFonts w:hint="eastAsia"/>
          <w:color w:val="000000"/>
          <w:sz w:val="28"/>
          <w:szCs w:val="28"/>
        </w:rPr>
        <w:t>县应急管理局、</w:t>
      </w:r>
      <w:r>
        <w:rPr>
          <w:rFonts w:hint="eastAsia"/>
          <w:sz w:val="28"/>
          <w:szCs w:val="28"/>
        </w:rPr>
        <w:t>西充</w:t>
      </w:r>
      <w:r>
        <w:rPr>
          <w:rFonts w:hint="eastAsia"/>
          <w:color w:val="000000"/>
          <w:sz w:val="28"/>
          <w:szCs w:val="28"/>
        </w:rPr>
        <w:t>县消防中心、</w:t>
      </w:r>
      <w:r>
        <w:rPr>
          <w:rFonts w:hint="eastAsia"/>
          <w:sz w:val="28"/>
          <w:szCs w:val="28"/>
        </w:rPr>
        <w:t>太平镇中心</w:t>
      </w:r>
      <w:r>
        <w:rPr>
          <w:rFonts w:hint="eastAsia"/>
          <w:color w:val="000000"/>
          <w:sz w:val="28"/>
          <w:szCs w:val="28"/>
        </w:rPr>
        <w:t>卫生院</w:t>
      </w:r>
      <w:r>
        <w:rPr>
          <w:rFonts w:hint="eastAsia"/>
          <w:color w:val="000000"/>
          <w:sz w:val="28"/>
          <w:szCs w:val="28"/>
        </w:rPr>
        <w:t>。</w:t>
      </w:r>
    </w:p>
    <w:p w:rsidR="00060DEB" w:rsidRDefault="00882344">
      <w:pPr>
        <w:spacing w:line="560" w:lineRule="exact"/>
        <w:ind w:firstLineChars="200" w:firstLine="560"/>
        <w:rPr>
          <w:sz w:val="28"/>
          <w:szCs w:val="28"/>
        </w:rPr>
      </w:pPr>
      <w:r>
        <w:rPr>
          <w:rFonts w:hint="eastAsia"/>
          <w:sz w:val="28"/>
          <w:szCs w:val="28"/>
        </w:rPr>
        <w:t>太平镇中心</w:t>
      </w:r>
      <w:r>
        <w:rPr>
          <w:rFonts w:hint="eastAsia"/>
          <w:color w:val="000000"/>
          <w:sz w:val="28"/>
          <w:szCs w:val="28"/>
        </w:rPr>
        <w:t>卫生院</w:t>
      </w:r>
      <w:r>
        <w:rPr>
          <w:rFonts w:hint="eastAsia"/>
          <w:sz w:val="28"/>
          <w:szCs w:val="28"/>
        </w:rPr>
        <w:t>距离本加油站约</w:t>
      </w:r>
      <w:r>
        <w:rPr>
          <w:rFonts w:hint="eastAsia"/>
          <w:sz w:val="28"/>
          <w:szCs w:val="28"/>
        </w:rPr>
        <w:t>200M</w:t>
      </w:r>
      <w:r>
        <w:rPr>
          <w:rFonts w:hint="eastAsia"/>
          <w:sz w:val="28"/>
          <w:szCs w:val="28"/>
        </w:rPr>
        <w:t>发生事故时</w:t>
      </w:r>
      <w:r>
        <w:rPr>
          <w:rFonts w:hint="eastAsia"/>
          <w:sz w:val="28"/>
          <w:szCs w:val="28"/>
        </w:rPr>
        <w:t>3</w:t>
      </w:r>
      <w:r>
        <w:rPr>
          <w:rFonts w:hint="eastAsia"/>
          <w:sz w:val="28"/>
          <w:szCs w:val="28"/>
        </w:rPr>
        <w:t>分钟内能到达现场。</w:t>
      </w:r>
    </w:p>
    <w:p w:rsidR="00060DEB" w:rsidRDefault="00882344">
      <w:pPr>
        <w:ind w:firstLineChars="200" w:firstLine="560"/>
        <w:rPr>
          <w:sz w:val="28"/>
          <w:szCs w:val="28"/>
        </w:rPr>
      </w:pPr>
      <w:r>
        <w:rPr>
          <w:rFonts w:hint="eastAsia"/>
          <w:sz w:val="28"/>
          <w:szCs w:val="28"/>
        </w:rPr>
        <w:t>西充</w:t>
      </w:r>
      <w:r>
        <w:rPr>
          <w:rFonts w:hint="eastAsia"/>
          <w:color w:val="000000"/>
          <w:sz w:val="28"/>
          <w:szCs w:val="28"/>
        </w:rPr>
        <w:t>县消防中心</w:t>
      </w:r>
      <w:r>
        <w:rPr>
          <w:rFonts w:hint="eastAsia"/>
          <w:sz w:val="28"/>
          <w:szCs w:val="28"/>
        </w:rPr>
        <w:t>距离本加油站约</w:t>
      </w:r>
      <w:r>
        <w:rPr>
          <w:rFonts w:hint="eastAsia"/>
          <w:sz w:val="28"/>
          <w:szCs w:val="28"/>
        </w:rPr>
        <w:t>13.5</w:t>
      </w:r>
      <w:r>
        <w:rPr>
          <w:rFonts w:hint="eastAsia"/>
          <w:sz w:val="28"/>
          <w:szCs w:val="28"/>
        </w:rPr>
        <w:t>公里</w:t>
      </w:r>
      <w:r>
        <w:rPr>
          <w:rFonts w:hint="eastAsia"/>
          <w:sz w:val="28"/>
          <w:szCs w:val="28"/>
        </w:rPr>
        <w:t>发生事故时</w:t>
      </w:r>
      <w:r>
        <w:rPr>
          <w:rFonts w:hint="eastAsia"/>
          <w:sz w:val="28"/>
          <w:szCs w:val="28"/>
        </w:rPr>
        <w:t>20</w:t>
      </w:r>
      <w:r>
        <w:rPr>
          <w:rFonts w:hint="eastAsia"/>
          <w:sz w:val="28"/>
          <w:szCs w:val="28"/>
        </w:rPr>
        <w:t>分钟内能到达现场。</w:t>
      </w:r>
    </w:p>
    <w:p w:rsidR="00060DEB" w:rsidRPr="00BB2E9A" w:rsidRDefault="00882344" w:rsidP="00BB2E9A">
      <w:pPr>
        <w:pStyle w:val="Default"/>
        <w:ind w:firstLineChars="200" w:firstLine="560"/>
      </w:pPr>
      <w:r>
        <w:rPr>
          <w:rFonts w:hint="eastAsia"/>
          <w:color w:val="auto"/>
          <w:sz w:val="28"/>
          <w:szCs w:val="28"/>
        </w:rPr>
        <w:t>太平镇派出所</w:t>
      </w:r>
      <w:r>
        <w:rPr>
          <w:rFonts w:hint="eastAsia"/>
          <w:sz w:val="28"/>
          <w:szCs w:val="28"/>
        </w:rPr>
        <w:t>距离本加油站约</w:t>
      </w:r>
      <w:r>
        <w:rPr>
          <w:rFonts w:hint="eastAsia"/>
          <w:sz w:val="28"/>
          <w:szCs w:val="28"/>
        </w:rPr>
        <w:t>300M</w:t>
      </w:r>
      <w:r>
        <w:rPr>
          <w:rFonts w:hint="eastAsia"/>
          <w:sz w:val="28"/>
          <w:szCs w:val="28"/>
        </w:rPr>
        <w:t>发生事故时</w:t>
      </w:r>
      <w:r>
        <w:rPr>
          <w:rFonts w:hint="eastAsia"/>
          <w:sz w:val="28"/>
          <w:szCs w:val="28"/>
        </w:rPr>
        <w:t>3</w:t>
      </w:r>
      <w:r>
        <w:rPr>
          <w:rFonts w:hint="eastAsia"/>
          <w:sz w:val="28"/>
          <w:szCs w:val="28"/>
        </w:rPr>
        <w:t>分钟内能到达现场。</w:t>
      </w:r>
    </w:p>
    <w:p w:rsidR="00060DEB" w:rsidRDefault="00882344">
      <w:pPr>
        <w:spacing w:line="360" w:lineRule="auto"/>
        <w:ind w:firstLineChars="200" w:firstLine="562"/>
        <w:rPr>
          <w:sz w:val="28"/>
          <w:szCs w:val="28"/>
        </w:rPr>
      </w:pPr>
      <w:r>
        <w:rPr>
          <w:b/>
          <w:bCs/>
          <w:sz w:val="28"/>
          <w:szCs w:val="28"/>
        </w:rPr>
        <w:lastRenderedPageBreak/>
        <w:t>一、请求政府协调应急救援力量</w:t>
      </w:r>
      <w:bookmarkEnd w:id="56"/>
      <w:bookmarkEnd w:id="57"/>
    </w:p>
    <w:p w:rsidR="00060DEB" w:rsidRDefault="00882344">
      <w:pPr>
        <w:spacing w:line="360" w:lineRule="auto"/>
        <w:ind w:firstLineChars="200" w:firstLine="560"/>
        <w:rPr>
          <w:sz w:val="28"/>
          <w:szCs w:val="28"/>
        </w:rPr>
      </w:pPr>
      <w:r>
        <w:rPr>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rsidR="00060DEB" w:rsidRDefault="00882344">
      <w:pPr>
        <w:spacing w:line="360" w:lineRule="auto"/>
        <w:ind w:firstLineChars="200" w:firstLine="560"/>
        <w:rPr>
          <w:sz w:val="28"/>
          <w:szCs w:val="28"/>
        </w:rPr>
      </w:pPr>
      <w:r>
        <w:rPr>
          <w:sz w:val="28"/>
          <w:szCs w:val="28"/>
        </w:rPr>
        <w:t>主要参与部门有：</w:t>
      </w:r>
    </w:p>
    <w:p w:rsidR="00060DEB" w:rsidRDefault="00882344">
      <w:pPr>
        <w:pStyle w:val="afd"/>
        <w:numPr>
          <w:ilvl w:val="0"/>
          <w:numId w:val="2"/>
        </w:numPr>
        <w:spacing w:line="360" w:lineRule="auto"/>
        <w:ind w:firstLineChars="0"/>
        <w:rPr>
          <w:sz w:val="28"/>
          <w:szCs w:val="28"/>
        </w:rPr>
      </w:pPr>
      <w:r>
        <w:rPr>
          <w:sz w:val="28"/>
          <w:szCs w:val="28"/>
        </w:rPr>
        <w:t>公安部门</w:t>
      </w:r>
    </w:p>
    <w:p w:rsidR="00060DEB" w:rsidRDefault="00882344">
      <w:pPr>
        <w:spacing w:line="360" w:lineRule="auto"/>
        <w:ind w:firstLineChars="200" w:firstLine="560"/>
        <w:rPr>
          <w:kern w:val="0"/>
          <w:sz w:val="28"/>
          <w:szCs w:val="28"/>
        </w:rPr>
      </w:pPr>
      <w:r>
        <w:rPr>
          <w:kern w:val="0"/>
          <w:sz w:val="28"/>
          <w:szCs w:val="28"/>
        </w:rPr>
        <w:t>协助本加油站进行警戒，封锁相关要道，防止无关人员进入事故现场和污染区。</w:t>
      </w:r>
    </w:p>
    <w:p w:rsidR="00060DEB" w:rsidRDefault="00882344">
      <w:pPr>
        <w:pStyle w:val="afd"/>
        <w:numPr>
          <w:ilvl w:val="0"/>
          <w:numId w:val="2"/>
        </w:numPr>
        <w:spacing w:line="360" w:lineRule="auto"/>
        <w:ind w:firstLineChars="0"/>
        <w:rPr>
          <w:sz w:val="28"/>
          <w:szCs w:val="28"/>
        </w:rPr>
      </w:pPr>
      <w:r>
        <w:rPr>
          <w:sz w:val="28"/>
          <w:szCs w:val="28"/>
        </w:rPr>
        <w:t>消防</w:t>
      </w:r>
      <w:r>
        <w:rPr>
          <w:rFonts w:hint="eastAsia"/>
          <w:sz w:val="28"/>
          <w:szCs w:val="28"/>
        </w:rPr>
        <w:t>中心</w:t>
      </w:r>
    </w:p>
    <w:p w:rsidR="00060DEB" w:rsidRDefault="00882344">
      <w:pPr>
        <w:spacing w:line="360" w:lineRule="auto"/>
        <w:ind w:firstLineChars="200" w:firstLine="560"/>
        <w:rPr>
          <w:kern w:val="0"/>
          <w:sz w:val="28"/>
          <w:szCs w:val="28"/>
        </w:rPr>
      </w:pPr>
      <w:r>
        <w:rPr>
          <w:kern w:val="0"/>
          <w:sz w:val="28"/>
          <w:szCs w:val="28"/>
        </w:rPr>
        <w:t>发生火灾事故时，进行灭火的救护。</w:t>
      </w:r>
    </w:p>
    <w:p w:rsidR="00060DEB" w:rsidRDefault="00882344">
      <w:pPr>
        <w:pStyle w:val="afd"/>
        <w:numPr>
          <w:ilvl w:val="0"/>
          <w:numId w:val="2"/>
        </w:numPr>
        <w:spacing w:line="360" w:lineRule="auto"/>
        <w:ind w:firstLineChars="0"/>
        <w:rPr>
          <w:sz w:val="28"/>
          <w:szCs w:val="28"/>
        </w:rPr>
      </w:pPr>
      <w:r>
        <w:rPr>
          <w:kern w:val="0"/>
          <w:sz w:val="28"/>
          <w:szCs w:val="28"/>
        </w:rPr>
        <w:t>环保部门</w:t>
      </w:r>
    </w:p>
    <w:p w:rsidR="00060DEB" w:rsidRDefault="00882344">
      <w:pPr>
        <w:spacing w:line="360" w:lineRule="auto"/>
        <w:ind w:firstLineChars="200" w:firstLine="560"/>
        <w:rPr>
          <w:kern w:val="0"/>
          <w:sz w:val="28"/>
          <w:szCs w:val="28"/>
        </w:rPr>
      </w:pPr>
      <w:r>
        <w:rPr>
          <w:kern w:val="0"/>
          <w:sz w:val="28"/>
          <w:szCs w:val="28"/>
        </w:rPr>
        <w:t>提供事故时的实时监测和污染区的处理工作。</w:t>
      </w:r>
    </w:p>
    <w:p w:rsidR="00060DEB" w:rsidRDefault="00882344">
      <w:pPr>
        <w:numPr>
          <w:ilvl w:val="0"/>
          <w:numId w:val="2"/>
        </w:numPr>
        <w:spacing w:line="360" w:lineRule="auto"/>
        <w:rPr>
          <w:kern w:val="0"/>
          <w:sz w:val="28"/>
          <w:szCs w:val="28"/>
        </w:rPr>
      </w:pPr>
      <w:r>
        <w:rPr>
          <w:rFonts w:hint="eastAsia"/>
          <w:kern w:val="0"/>
          <w:sz w:val="28"/>
          <w:szCs w:val="28"/>
        </w:rPr>
        <w:t>医</w:t>
      </w:r>
      <w:r>
        <w:rPr>
          <w:kern w:val="0"/>
          <w:sz w:val="28"/>
          <w:szCs w:val="28"/>
        </w:rPr>
        <w:t>疗单位</w:t>
      </w:r>
    </w:p>
    <w:p w:rsidR="00060DEB" w:rsidRDefault="00882344">
      <w:pPr>
        <w:spacing w:line="360" w:lineRule="auto"/>
        <w:ind w:firstLineChars="200" w:firstLine="560"/>
        <w:rPr>
          <w:kern w:val="0"/>
          <w:sz w:val="28"/>
          <w:szCs w:val="28"/>
        </w:rPr>
      </w:pPr>
      <w:r>
        <w:rPr>
          <w:kern w:val="0"/>
          <w:sz w:val="28"/>
          <w:szCs w:val="28"/>
        </w:rPr>
        <w:t>提供伤员、中毒救护的治疗服务和现场救护所需要的药品和人员。</w:t>
      </w:r>
    </w:p>
    <w:p w:rsidR="00060DEB" w:rsidRDefault="00882344">
      <w:pPr>
        <w:spacing w:line="360" w:lineRule="auto"/>
        <w:ind w:firstLineChars="200" w:firstLine="562"/>
        <w:rPr>
          <w:sz w:val="28"/>
          <w:szCs w:val="28"/>
        </w:rPr>
      </w:pPr>
      <w:r>
        <w:rPr>
          <w:b/>
          <w:bCs/>
          <w:sz w:val="28"/>
          <w:szCs w:val="28"/>
        </w:rPr>
        <w:t>二、专职应急队伍</w:t>
      </w:r>
    </w:p>
    <w:p w:rsidR="00060DEB" w:rsidRDefault="00882344">
      <w:pPr>
        <w:spacing w:line="360" w:lineRule="auto"/>
        <w:ind w:firstLineChars="200" w:firstLine="560"/>
        <w:rPr>
          <w:sz w:val="28"/>
          <w:szCs w:val="28"/>
        </w:rPr>
      </w:pPr>
      <w:r>
        <w:rPr>
          <w:sz w:val="28"/>
          <w:szCs w:val="28"/>
        </w:rPr>
        <w:t>一旦发生生产安全事故时，应急救援指挥部应及时组织应急救援组队事故进行抢险救援。一旦事件危害超过本加油站应急救援能力时，应及时向政府部门求援，并联络外部救援单位，请求外部救援单位（</w:t>
      </w:r>
      <w:r>
        <w:rPr>
          <w:rFonts w:hint="eastAsia"/>
          <w:sz w:val="28"/>
          <w:szCs w:val="28"/>
        </w:rPr>
        <w:t>西充</w:t>
      </w:r>
      <w:r>
        <w:rPr>
          <w:rFonts w:hint="eastAsia"/>
          <w:color w:val="000000"/>
          <w:sz w:val="28"/>
          <w:szCs w:val="28"/>
        </w:rPr>
        <w:t>县消防中心</w:t>
      </w:r>
      <w:r>
        <w:rPr>
          <w:sz w:val="28"/>
          <w:szCs w:val="28"/>
        </w:rPr>
        <w:t>）的支援。在联络的同时，需同时通告内容包括但不限于以下内容：</w:t>
      </w:r>
    </w:p>
    <w:p w:rsidR="00060DEB" w:rsidRDefault="00882344">
      <w:pPr>
        <w:spacing w:line="360" w:lineRule="auto"/>
        <w:ind w:firstLineChars="200" w:firstLine="560"/>
        <w:rPr>
          <w:sz w:val="28"/>
          <w:szCs w:val="28"/>
        </w:rPr>
      </w:pPr>
      <w:r>
        <w:rPr>
          <w:sz w:val="28"/>
          <w:szCs w:val="28"/>
        </w:rPr>
        <w:t>a</w:t>
      </w:r>
      <w:r>
        <w:rPr>
          <w:sz w:val="28"/>
          <w:szCs w:val="28"/>
        </w:rPr>
        <w:t>、事件发生的时间和地点；</w:t>
      </w:r>
    </w:p>
    <w:p w:rsidR="00060DEB" w:rsidRDefault="00882344">
      <w:pPr>
        <w:spacing w:line="360" w:lineRule="auto"/>
        <w:ind w:firstLineChars="200" w:firstLine="560"/>
        <w:rPr>
          <w:sz w:val="28"/>
          <w:szCs w:val="28"/>
        </w:rPr>
      </w:pPr>
      <w:r>
        <w:rPr>
          <w:sz w:val="28"/>
          <w:szCs w:val="28"/>
        </w:rPr>
        <w:t>b</w:t>
      </w:r>
      <w:r>
        <w:rPr>
          <w:sz w:val="28"/>
          <w:szCs w:val="28"/>
        </w:rPr>
        <w:t>、事件类型：火灾、爆炸、泄漏（暂时状态、连续状态）；</w:t>
      </w:r>
    </w:p>
    <w:p w:rsidR="00060DEB" w:rsidRDefault="00882344">
      <w:pPr>
        <w:spacing w:line="360" w:lineRule="auto"/>
        <w:ind w:firstLineChars="200" w:firstLine="560"/>
        <w:rPr>
          <w:sz w:val="28"/>
          <w:szCs w:val="28"/>
        </w:rPr>
      </w:pPr>
      <w:r>
        <w:rPr>
          <w:sz w:val="28"/>
          <w:szCs w:val="28"/>
        </w:rPr>
        <w:lastRenderedPageBreak/>
        <w:t>c</w:t>
      </w:r>
      <w:r>
        <w:rPr>
          <w:sz w:val="28"/>
          <w:szCs w:val="28"/>
        </w:rPr>
        <w:t>、估计造成事件的泄漏量；</w:t>
      </w:r>
    </w:p>
    <w:p w:rsidR="00060DEB" w:rsidRDefault="00882344">
      <w:pPr>
        <w:spacing w:line="360" w:lineRule="auto"/>
        <w:ind w:firstLineChars="200" w:firstLine="560"/>
        <w:rPr>
          <w:sz w:val="28"/>
          <w:szCs w:val="28"/>
        </w:rPr>
      </w:pPr>
      <w:r>
        <w:rPr>
          <w:sz w:val="28"/>
          <w:szCs w:val="28"/>
        </w:rPr>
        <w:t>d</w:t>
      </w:r>
      <w:r>
        <w:rPr>
          <w:sz w:val="28"/>
          <w:szCs w:val="28"/>
        </w:rPr>
        <w:t>、已采取的应急措施；</w:t>
      </w:r>
    </w:p>
    <w:p w:rsidR="00060DEB" w:rsidRDefault="00882344">
      <w:pPr>
        <w:spacing w:line="360" w:lineRule="auto"/>
        <w:ind w:firstLineChars="200" w:firstLine="560"/>
        <w:rPr>
          <w:sz w:val="28"/>
          <w:szCs w:val="28"/>
        </w:rPr>
      </w:pPr>
      <w:r>
        <w:rPr>
          <w:sz w:val="28"/>
          <w:szCs w:val="28"/>
        </w:rPr>
        <w:t>e</w:t>
      </w:r>
      <w:r>
        <w:rPr>
          <w:sz w:val="28"/>
          <w:szCs w:val="28"/>
        </w:rPr>
        <w:t>、已污染的范围、潜在的危害程度、转化方式趋向；</w:t>
      </w:r>
      <w:r>
        <w:rPr>
          <w:sz w:val="28"/>
          <w:szCs w:val="28"/>
        </w:rPr>
        <w:t xml:space="preserve"> </w:t>
      </w:r>
    </w:p>
    <w:p w:rsidR="00060DEB" w:rsidRDefault="00882344">
      <w:pPr>
        <w:spacing w:line="360" w:lineRule="auto"/>
        <w:ind w:firstLineChars="200" w:firstLine="560"/>
        <w:rPr>
          <w:sz w:val="28"/>
          <w:szCs w:val="28"/>
        </w:rPr>
      </w:pPr>
      <w:r>
        <w:rPr>
          <w:sz w:val="28"/>
          <w:szCs w:val="28"/>
        </w:rPr>
        <w:t>f</w:t>
      </w:r>
      <w:r>
        <w:rPr>
          <w:sz w:val="28"/>
          <w:szCs w:val="28"/>
        </w:rPr>
        <w:t>、健康危害与必要的医疗措施；</w:t>
      </w:r>
      <w:r>
        <w:rPr>
          <w:sz w:val="28"/>
          <w:szCs w:val="28"/>
        </w:rPr>
        <w:t xml:space="preserve"> </w:t>
      </w:r>
    </w:p>
    <w:p w:rsidR="00060DEB" w:rsidRDefault="00882344">
      <w:pPr>
        <w:spacing w:line="360" w:lineRule="auto"/>
        <w:ind w:firstLineChars="200" w:firstLine="560"/>
        <w:rPr>
          <w:sz w:val="28"/>
          <w:szCs w:val="28"/>
        </w:rPr>
      </w:pPr>
      <w:r>
        <w:rPr>
          <w:sz w:val="28"/>
          <w:szCs w:val="28"/>
        </w:rPr>
        <w:t>g</w:t>
      </w:r>
      <w:r>
        <w:rPr>
          <w:sz w:val="28"/>
          <w:szCs w:val="28"/>
        </w:rPr>
        <w:t>、联系人姓名和电话。</w:t>
      </w:r>
    </w:p>
    <w:p w:rsidR="00060DEB" w:rsidRDefault="00882344">
      <w:pPr>
        <w:spacing w:line="360" w:lineRule="auto"/>
        <w:ind w:firstLineChars="200" w:firstLine="482"/>
        <w:jc w:val="center"/>
        <w:rPr>
          <w:rFonts w:eastAsia="黑体"/>
          <w:b/>
          <w:sz w:val="24"/>
        </w:rPr>
      </w:pPr>
      <w:bookmarkStart w:id="58" w:name="_Toc504413652"/>
      <w:bookmarkStart w:id="59" w:name="_Toc497430718"/>
      <w:r>
        <w:rPr>
          <w:rFonts w:eastAsia="黑体"/>
          <w:b/>
          <w:sz w:val="24"/>
        </w:rPr>
        <w:t>外部应急救援通讯表</w:t>
      </w:r>
      <w:bookmarkEnd w:id="58"/>
      <w:bookmarkEnd w:id="59"/>
    </w:p>
    <w:tbl>
      <w:tblPr>
        <w:tblW w:w="813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9"/>
        <w:gridCol w:w="2221"/>
        <w:gridCol w:w="2760"/>
        <w:gridCol w:w="1830"/>
      </w:tblGrid>
      <w:tr w:rsidR="00060DEB">
        <w:tc>
          <w:tcPr>
            <w:tcW w:w="1319" w:type="dxa"/>
          </w:tcPr>
          <w:p w:rsidR="00060DEB" w:rsidRDefault="00882344">
            <w:pPr>
              <w:spacing w:line="360" w:lineRule="auto"/>
              <w:jc w:val="center"/>
              <w:rPr>
                <w:b/>
                <w:sz w:val="24"/>
              </w:rPr>
            </w:pPr>
            <w:r>
              <w:rPr>
                <w:b/>
                <w:sz w:val="24"/>
              </w:rPr>
              <w:t>类型</w:t>
            </w:r>
          </w:p>
        </w:tc>
        <w:tc>
          <w:tcPr>
            <w:tcW w:w="2221" w:type="dxa"/>
          </w:tcPr>
          <w:p w:rsidR="00060DEB" w:rsidRDefault="00882344">
            <w:pPr>
              <w:spacing w:line="360" w:lineRule="auto"/>
              <w:jc w:val="center"/>
              <w:rPr>
                <w:b/>
                <w:sz w:val="24"/>
              </w:rPr>
            </w:pPr>
            <w:r>
              <w:rPr>
                <w:b/>
                <w:sz w:val="24"/>
              </w:rPr>
              <w:t>名称</w:t>
            </w:r>
          </w:p>
        </w:tc>
        <w:tc>
          <w:tcPr>
            <w:tcW w:w="2760" w:type="dxa"/>
          </w:tcPr>
          <w:p w:rsidR="00060DEB" w:rsidRDefault="00882344">
            <w:pPr>
              <w:spacing w:line="360" w:lineRule="auto"/>
              <w:jc w:val="center"/>
              <w:rPr>
                <w:b/>
                <w:sz w:val="24"/>
              </w:rPr>
            </w:pPr>
            <w:r>
              <w:rPr>
                <w:b/>
                <w:sz w:val="24"/>
              </w:rPr>
              <w:t>地址</w:t>
            </w:r>
          </w:p>
        </w:tc>
        <w:tc>
          <w:tcPr>
            <w:tcW w:w="1830" w:type="dxa"/>
          </w:tcPr>
          <w:p w:rsidR="00060DEB" w:rsidRDefault="00882344">
            <w:pPr>
              <w:spacing w:line="360" w:lineRule="auto"/>
              <w:jc w:val="center"/>
              <w:rPr>
                <w:b/>
                <w:sz w:val="24"/>
              </w:rPr>
            </w:pPr>
            <w:r>
              <w:rPr>
                <w:b/>
                <w:sz w:val="24"/>
              </w:rPr>
              <w:t>联系电话</w:t>
            </w:r>
          </w:p>
        </w:tc>
      </w:tr>
      <w:tr w:rsidR="00060DEB">
        <w:tc>
          <w:tcPr>
            <w:tcW w:w="1319" w:type="dxa"/>
            <w:vAlign w:val="center"/>
          </w:tcPr>
          <w:p w:rsidR="00060DEB" w:rsidRDefault="00882344">
            <w:pPr>
              <w:spacing w:line="360" w:lineRule="auto"/>
              <w:jc w:val="center"/>
              <w:rPr>
                <w:sz w:val="24"/>
              </w:rPr>
            </w:pPr>
            <w:r>
              <w:rPr>
                <w:sz w:val="24"/>
              </w:rPr>
              <w:t>公安机关（派出所）</w:t>
            </w:r>
          </w:p>
        </w:tc>
        <w:tc>
          <w:tcPr>
            <w:tcW w:w="2221" w:type="dxa"/>
          </w:tcPr>
          <w:p w:rsidR="00060DEB" w:rsidRDefault="00882344">
            <w:pPr>
              <w:spacing w:line="360" w:lineRule="auto"/>
              <w:jc w:val="center"/>
              <w:rPr>
                <w:sz w:val="24"/>
              </w:rPr>
            </w:pPr>
            <w:r>
              <w:rPr>
                <w:rFonts w:hint="eastAsia"/>
                <w:sz w:val="28"/>
                <w:szCs w:val="28"/>
              </w:rPr>
              <w:t>太平镇派出所</w:t>
            </w:r>
          </w:p>
        </w:tc>
        <w:tc>
          <w:tcPr>
            <w:tcW w:w="2760" w:type="dxa"/>
          </w:tcPr>
          <w:p w:rsidR="00060DEB" w:rsidRDefault="00882344">
            <w:pPr>
              <w:spacing w:line="360" w:lineRule="auto"/>
              <w:jc w:val="center"/>
              <w:rPr>
                <w:sz w:val="24"/>
              </w:rPr>
            </w:pPr>
            <w:r>
              <w:rPr>
                <w:rFonts w:hint="eastAsia"/>
                <w:sz w:val="28"/>
                <w:szCs w:val="28"/>
              </w:rPr>
              <w:t>太平镇西</w:t>
            </w:r>
            <w:r>
              <w:rPr>
                <w:rFonts w:hint="eastAsia"/>
                <w:sz w:val="24"/>
              </w:rPr>
              <w:t>古路</w:t>
            </w:r>
          </w:p>
        </w:tc>
        <w:tc>
          <w:tcPr>
            <w:tcW w:w="1830" w:type="dxa"/>
          </w:tcPr>
          <w:p w:rsidR="00060DEB" w:rsidRDefault="00882344">
            <w:pPr>
              <w:spacing w:line="360" w:lineRule="auto"/>
              <w:jc w:val="center"/>
              <w:rPr>
                <w:sz w:val="24"/>
              </w:rPr>
            </w:pPr>
            <w:r>
              <w:rPr>
                <w:rFonts w:hint="eastAsia"/>
                <w:sz w:val="24"/>
              </w:rPr>
              <w:t>0817-4311017</w:t>
            </w:r>
          </w:p>
        </w:tc>
      </w:tr>
      <w:tr w:rsidR="00060DEB">
        <w:tc>
          <w:tcPr>
            <w:tcW w:w="1319" w:type="dxa"/>
            <w:vAlign w:val="center"/>
          </w:tcPr>
          <w:p w:rsidR="00060DEB" w:rsidRDefault="00882344">
            <w:pPr>
              <w:spacing w:line="360" w:lineRule="auto"/>
              <w:jc w:val="center"/>
              <w:rPr>
                <w:sz w:val="24"/>
              </w:rPr>
            </w:pPr>
            <w:r>
              <w:rPr>
                <w:sz w:val="24"/>
              </w:rPr>
              <w:t>消防单位</w:t>
            </w:r>
          </w:p>
        </w:tc>
        <w:tc>
          <w:tcPr>
            <w:tcW w:w="2221" w:type="dxa"/>
          </w:tcPr>
          <w:p w:rsidR="00060DEB" w:rsidRDefault="00882344">
            <w:pPr>
              <w:spacing w:line="360" w:lineRule="auto"/>
              <w:jc w:val="center"/>
              <w:rPr>
                <w:sz w:val="24"/>
              </w:rPr>
            </w:pPr>
            <w:r>
              <w:rPr>
                <w:rFonts w:cs="宋体" w:hint="eastAsia"/>
                <w:sz w:val="24"/>
              </w:rPr>
              <w:t>西充消防中心</w:t>
            </w:r>
          </w:p>
        </w:tc>
        <w:tc>
          <w:tcPr>
            <w:tcW w:w="2760" w:type="dxa"/>
          </w:tcPr>
          <w:p w:rsidR="00060DEB" w:rsidRDefault="00882344">
            <w:pPr>
              <w:spacing w:line="360" w:lineRule="auto"/>
              <w:jc w:val="center"/>
              <w:rPr>
                <w:sz w:val="24"/>
              </w:rPr>
            </w:pPr>
            <w:r>
              <w:rPr>
                <w:rFonts w:cs="宋体" w:hint="eastAsia"/>
                <w:sz w:val="24"/>
              </w:rPr>
              <w:t>西充</w:t>
            </w:r>
            <w:r>
              <w:rPr>
                <w:rFonts w:cs="宋体" w:hint="eastAsia"/>
                <w:sz w:val="24"/>
              </w:rPr>
              <w:t>县常林乡环城大道</w:t>
            </w:r>
          </w:p>
        </w:tc>
        <w:tc>
          <w:tcPr>
            <w:tcW w:w="1830" w:type="dxa"/>
          </w:tcPr>
          <w:p w:rsidR="00060DEB" w:rsidRDefault="00882344">
            <w:pPr>
              <w:spacing w:line="360" w:lineRule="auto"/>
              <w:jc w:val="center"/>
              <w:rPr>
                <w:sz w:val="24"/>
              </w:rPr>
            </w:pPr>
            <w:r>
              <w:rPr>
                <w:rFonts w:hint="eastAsia"/>
                <w:sz w:val="24"/>
              </w:rPr>
              <w:t>1</w:t>
            </w:r>
            <w:r>
              <w:rPr>
                <w:sz w:val="24"/>
              </w:rPr>
              <w:t>19</w:t>
            </w:r>
          </w:p>
        </w:tc>
      </w:tr>
      <w:tr w:rsidR="00060DEB">
        <w:tc>
          <w:tcPr>
            <w:tcW w:w="1319" w:type="dxa"/>
            <w:vAlign w:val="center"/>
          </w:tcPr>
          <w:p w:rsidR="00060DEB" w:rsidRDefault="00882344">
            <w:pPr>
              <w:spacing w:line="360" w:lineRule="auto"/>
              <w:jc w:val="center"/>
              <w:rPr>
                <w:sz w:val="24"/>
              </w:rPr>
            </w:pPr>
            <w:r>
              <w:rPr>
                <w:sz w:val="24"/>
              </w:rPr>
              <w:t>医疗卫生</w:t>
            </w:r>
          </w:p>
          <w:p w:rsidR="00060DEB" w:rsidRDefault="00882344">
            <w:pPr>
              <w:spacing w:line="360" w:lineRule="auto"/>
              <w:jc w:val="center"/>
              <w:rPr>
                <w:sz w:val="24"/>
              </w:rPr>
            </w:pPr>
            <w:r>
              <w:rPr>
                <w:sz w:val="24"/>
              </w:rPr>
              <w:t>机构</w:t>
            </w:r>
          </w:p>
        </w:tc>
        <w:tc>
          <w:tcPr>
            <w:tcW w:w="2221" w:type="dxa"/>
          </w:tcPr>
          <w:p w:rsidR="00060DEB" w:rsidRDefault="00882344">
            <w:pPr>
              <w:spacing w:line="360" w:lineRule="auto"/>
              <w:jc w:val="center"/>
              <w:rPr>
                <w:sz w:val="24"/>
              </w:rPr>
            </w:pPr>
            <w:r>
              <w:rPr>
                <w:rFonts w:cs="宋体" w:hint="eastAsia"/>
                <w:sz w:val="24"/>
                <w:shd w:val="clear" w:color="auto" w:fill="FFFFFF"/>
              </w:rPr>
              <w:t>太平镇中心卫生院</w:t>
            </w:r>
          </w:p>
        </w:tc>
        <w:tc>
          <w:tcPr>
            <w:tcW w:w="2760" w:type="dxa"/>
          </w:tcPr>
          <w:p w:rsidR="00060DEB" w:rsidRDefault="00882344">
            <w:pPr>
              <w:spacing w:line="360" w:lineRule="auto"/>
              <w:jc w:val="center"/>
              <w:rPr>
                <w:sz w:val="24"/>
              </w:rPr>
            </w:pPr>
            <w:r>
              <w:rPr>
                <w:rFonts w:cs="宋体" w:hint="eastAsia"/>
                <w:sz w:val="24"/>
                <w:shd w:val="clear" w:color="auto" w:fill="FFFFFF"/>
              </w:rPr>
              <w:t>太平镇太平</w:t>
            </w:r>
            <w:r>
              <w:rPr>
                <w:rFonts w:hint="eastAsia"/>
                <w:sz w:val="24"/>
              </w:rPr>
              <w:t>街</w:t>
            </w:r>
            <w:r>
              <w:rPr>
                <w:rFonts w:hint="eastAsia"/>
                <w:sz w:val="24"/>
              </w:rPr>
              <w:t>11</w:t>
            </w:r>
            <w:r>
              <w:rPr>
                <w:rFonts w:hint="eastAsia"/>
                <w:sz w:val="24"/>
              </w:rPr>
              <w:t>号</w:t>
            </w:r>
          </w:p>
        </w:tc>
        <w:tc>
          <w:tcPr>
            <w:tcW w:w="1830" w:type="dxa"/>
          </w:tcPr>
          <w:p w:rsidR="00060DEB" w:rsidRDefault="00882344">
            <w:pPr>
              <w:spacing w:line="360" w:lineRule="auto"/>
              <w:jc w:val="center"/>
              <w:rPr>
                <w:sz w:val="24"/>
              </w:rPr>
            </w:pPr>
            <w:r>
              <w:rPr>
                <w:sz w:val="24"/>
              </w:rPr>
              <w:t>08</w:t>
            </w:r>
            <w:r>
              <w:rPr>
                <w:rFonts w:hint="eastAsia"/>
                <w:sz w:val="24"/>
              </w:rPr>
              <w:t>17-4311021</w:t>
            </w:r>
          </w:p>
        </w:tc>
      </w:tr>
      <w:tr w:rsidR="00060DEB">
        <w:tc>
          <w:tcPr>
            <w:tcW w:w="1319" w:type="dxa"/>
            <w:vMerge w:val="restart"/>
            <w:vAlign w:val="center"/>
          </w:tcPr>
          <w:p w:rsidR="00060DEB" w:rsidRDefault="00882344">
            <w:pPr>
              <w:spacing w:line="360" w:lineRule="auto"/>
              <w:jc w:val="center"/>
              <w:rPr>
                <w:sz w:val="24"/>
              </w:rPr>
            </w:pPr>
            <w:r>
              <w:rPr>
                <w:sz w:val="24"/>
              </w:rPr>
              <w:t>其他</w:t>
            </w:r>
          </w:p>
        </w:tc>
        <w:tc>
          <w:tcPr>
            <w:tcW w:w="2221" w:type="dxa"/>
          </w:tcPr>
          <w:p w:rsidR="00060DEB" w:rsidRDefault="00882344">
            <w:pPr>
              <w:spacing w:line="360" w:lineRule="auto"/>
              <w:jc w:val="center"/>
              <w:rPr>
                <w:sz w:val="24"/>
              </w:rPr>
            </w:pPr>
            <w:r>
              <w:rPr>
                <w:rFonts w:cs="宋体" w:hint="eastAsia"/>
                <w:sz w:val="24"/>
              </w:rPr>
              <w:t>西充</w:t>
            </w:r>
            <w:r>
              <w:rPr>
                <w:rFonts w:hint="eastAsia"/>
                <w:sz w:val="24"/>
              </w:rPr>
              <w:t>县人民政府</w:t>
            </w:r>
          </w:p>
        </w:tc>
        <w:tc>
          <w:tcPr>
            <w:tcW w:w="2760" w:type="dxa"/>
          </w:tcPr>
          <w:p w:rsidR="00060DEB" w:rsidRDefault="00882344">
            <w:pPr>
              <w:spacing w:line="360" w:lineRule="auto"/>
              <w:jc w:val="center"/>
              <w:rPr>
                <w:sz w:val="24"/>
              </w:rPr>
            </w:pPr>
            <w:r>
              <w:rPr>
                <w:rFonts w:cs="宋体" w:hint="eastAsia"/>
                <w:sz w:val="24"/>
              </w:rPr>
              <w:t>西充</w:t>
            </w:r>
            <w:r>
              <w:rPr>
                <w:rFonts w:hint="eastAsia"/>
                <w:sz w:val="24"/>
              </w:rPr>
              <w:t>县东风路</w:t>
            </w:r>
            <w:r>
              <w:rPr>
                <w:rFonts w:hint="eastAsia"/>
                <w:sz w:val="24"/>
              </w:rPr>
              <w:t>1</w:t>
            </w:r>
            <w:r>
              <w:rPr>
                <w:rFonts w:hint="eastAsia"/>
                <w:sz w:val="24"/>
              </w:rPr>
              <w:t>号</w:t>
            </w:r>
          </w:p>
        </w:tc>
        <w:tc>
          <w:tcPr>
            <w:tcW w:w="1830" w:type="dxa"/>
          </w:tcPr>
          <w:p w:rsidR="00060DEB" w:rsidRDefault="00882344">
            <w:pPr>
              <w:spacing w:line="360" w:lineRule="auto"/>
              <w:jc w:val="center"/>
              <w:rPr>
                <w:sz w:val="24"/>
              </w:rPr>
            </w:pPr>
            <w:r>
              <w:rPr>
                <w:rFonts w:hint="eastAsia"/>
                <w:sz w:val="24"/>
              </w:rPr>
              <w:t>4202002</w:t>
            </w:r>
          </w:p>
        </w:tc>
      </w:tr>
      <w:tr w:rsidR="00060DEB">
        <w:trPr>
          <w:trHeight w:val="473"/>
        </w:trPr>
        <w:tc>
          <w:tcPr>
            <w:tcW w:w="1319" w:type="dxa"/>
            <w:vMerge/>
          </w:tcPr>
          <w:p w:rsidR="00060DEB" w:rsidRDefault="00060DEB">
            <w:pPr>
              <w:spacing w:line="360" w:lineRule="auto"/>
              <w:jc w:val="center"/>
              <w:rPr>
                <w:sz w:val="24"/>
              </w:rPr>
            </w:pPr>
          </w:p>
        </w:tc>
        <w:tc>
          <w:tcPr>
            <w:tcW w:w="2221" w:type="dxa"/>
          </w:tcPr>
          <w:p w:rsidR="00060DEB" w:rsidRDefault="00882344">
            <w:pPr>
              <w:spacing w:line="360" w:lineRule="auto"/>
              <w:jc w:val="center"/>
              <w:rPr>
                <w:sz w:val="24"/>
              </w:rPr>
            </w:pPr>
            <w:r>
              <w:rPr>
                <w:rFonts w:cs="宋体" w:hint="eastAsia"/>
                <w:sz w:val="24"/>
              </w:rPr>
              <w:t>西充</w:t>
            </w:r>
            <w:r>
              <w:rPr>
                <w:rFonts w:hint="eastAsia"/>
                <w:sz w:val="24"/>
              </w:rPr>
              <w:t>县应急管理局</w:t>
            </w:r>
          </w:p>
        </w:tc>
        <w:tc>
          <w:tcPr>
            <w:tcW w:w="2760" w:type="dxa"/>
          </w:tcPr>
          <w:p w:rsidR="00060DEB" w:rsidRDefault="00882344">
            <w:pPr>
              <w:spacing w:line="360" w:lineRule="auto"/>
              <w:jc w:val="center"/>
              <w:rPr>
                <w:sz w:val="24"/>
              </w:rPr>
            </w:pPr>
            <w:r>
              <w:rPr>
                <w:rFonts w:cs="宋体" w:hint="eastAsia"/>
                <w:sz w:val="24"/>
              </w:rPr>
              <w:t>西充</w:t>
            </w:r>
            <w:r>
              <w:rPr>
                <w:rFonts w:hint="eastAsia"/>
                <w:sz w:val="24"/>
              </w:rPr>
              <w:t>县东风路</w:t>
            </w:r>
            <w:r>
              <w:rPr>
                <w:rFonts w:hint="eastAsia"/>
                <w:sz w:val="24"/>
              </w:rPr>
              <w:t>1</w:t>
            </w:r>
            <w:r>
              <w:rPr>
                <w:rFonts w:hint="eastAsia"/>
                <w:sz w:val="24"/>
              </w:rPr>
              <w:t>号</w:t>
            </w:r>
          </w:p>
        </w:tc>
        <w:tc>
          <w:tcPr>
            <w:tcW w:w="1830" w:type="dxa"/>
          </w:tcPr>
          <w:p w:rsidR="00060DEB" w:rsidRDefault="00882344">
            <w:pPr>
              <w:spacing w:line="360" w:lineRule="auto"/>
              <w:jc w:val="center"/>
              <w:rPr>
                <w:sz w:val="24"/>
              </w:rPr>
            </w:pPr>
            <w:r>
              <w:rPr>
                <w:rFonts w:hint="eastAsia"/>
                <w:sz w:val="24"/>
              </w:rPr>
              <w:t>4202157</w:t>
            </w:r>
          </w:p>
        </w:tc>
      </w:tr>
      <w:tr w:rsidR="00060DEB">
        <w:tc>
          <w:tcPr>
            <w:tcW w:w="1319" w:type="dxa"/>
            <w:vMerge/>
          </w:tcPr>
          <w:p w:rsidR="00060DEB" w:rsidRDefault="00060DEB">
            <w:pPr>
              <w:spacing w:line="360" w:lineRule="auto"/>
              <w:jc w:val="center"/>
              <w:rPr>
                <w:sz w:val="24"/>
              </w:rPr>
            </w:pPr>
          </w:p>
        </w:tc>
        <w:tc>
          <w:tcPr>
            <w:tcW w:w="2221" w:type="dxa"/>
          </w:tcPr>
          <w:p w:rsidR="00060DEB" w:rsidRDefault="00882344">
            <w:pPr>
              <w:spacing w:line="360" w:lineRule="auto"/>
              <w:jc w:val="center"/>
              <w:rPr>
                <w:sz w:val="24"/>
              </w:rPr>
            </w:pPr>
            <w:r>
              <w:rPr>
                <w:rFonts w:cs="宋体" w:hint="eastAsia"/>
                <w:sz w:val="24"/>
              </w:rPr>
              <w:t>西充</w:t>
            </w:r>
            <w:r>
              <w:rPr>
                <w:rFonts w:hint="eastAsia"/>
                <w:sz w:val="24"/>
              </w:rPr>
              <w:t>县生态环境局</w:t>
            </w:r>
          </w:p>
        </w:tc>
        <w:tc>
          <w:tcPr>
            <w:tcW w:w="2760" w:type="dxa"/>
          </w:tcPr>
          <w:p w:rsidR="00060DEB" w:rsidRDefault="00882344">
            <w:pPr>
              <w:spacing w:line="360" w:lineRule="auto"/>
              <w:jc w:val="center"/>
              <w:rPr>
                <w:sz w:val="24"/>
              </w:rPr>
            </w:pPr>
            <w:r>
              <w:rPr>
                <w:rFonts w:cs="宋体" w:hint="eastAsia"/>
                <w:sz w:val="24"/>
              </w:rPr>
              <w:t>西充</w:t>
            </w:r>
            <w:r>
              <w:rPr>
                <w:rFonts w:cs="宋体" w:hint="eastAsia"/>
                <w:sz w:val="24"/>
              </w:rPr>
              <w:t>县常林乡星光</w:t>
            </w:r>
            <w:r>
              <w:rPr>
                <w:rFonts w:hint="eastAsia"/>
                <w:sz w:val="24"/>
              </w:rPr>
              <w:t>路</w:t>
            </w:r>
            <w:r>
              <w:rPr>
                <w:rFonts w:hint="eastAsia"/>
                <w:sz w:val="24"/>
              </w:rPr>
              <w:t>160</w:t>
            </w:r>
            <w:r>
              <w:rPr>
                <w:rFonts w:hint="eastAsia"/>
                <w:sz w:val="24"/>
              </w:rPr>
              <w:t>号</w:t>
            </w:r>
          </w:p>
        </w:tc>
        <w:tc>
          <w:tcPr>
            <w:tcW w:w="1830" w:type="dxa"/>
          </w:tcPr>
          <w:p w:rsidR="00060DEB" w:rsidRDefault="00882344">
            <w:pPr>
              <w:spacing w:line="360" w:lineRule="auto"/>
              <w:jc w:val="center"/>
              <w:rPr>
                <w:sz w:val="24"/>
              </w:rPr>
            </w:pPr>
            <w:r>
              <w:rPr>
                <w:rFonts w:hint="eastAsia"/>
                <w:sz w:val="24"/>
              </w:rPr>
              <w:t>7927000</w:t>
            </w:r>
          </w:p>
        </w:tc>
      </w:tr>
      <w:tr w:rsidR="00060DEB">
        <w:tc>
          <w:tcPr>
            <w:tcW w:w="1319" w:type="dxa"/>
            <w:vMerge/>
          </w:tcPr>
          <w:p w:rsidR="00060DEB" w:rsidRDefault="00060DEB">
            <w:pPr>
              <w:spacing w:line="360" w:lineRule="auto"/>
              <w:jc w:val="center"/>
              <w:rPr>
                <w:sz w:val="24"/>
              </w:rPr>
            </w:pPr>
          </w:p>
        </w:tc>
        <w:tc>
          <w:tcPr>
            <w:tcW w:w="2221" w:type="dxa"/>
          </w:tcPr>
          <w:p w:rsidR="00060DEB" w:rsidRDefault="00060DEB">
            <w:pPr>
              <w:spacing w:line="360" w:lineRule="auto"/>
              <w:jc w:val="center"/>
              <w:rPr>
                <w:sz w:val="24"/>
              </w:rPr>
            </w:pPr>
          </w:p>
        </w:tc>
        <w:tc>
          <w:tcPr>
            <w:tcW w:w="2760" w:type="dxa"/>
          </w:tcPr>
          <w:p w:rsidR="00060DEB" w:rsidRDefault="00060DEB">
            <w:pPr>
              <w:spacing w:line="360" w:lineRule="auto"/>
              <w:jc w:val="center"/>
              <w:rPr>
                <w:sz w:val="24"/>
              </w:rPr>
            </w:pPr>
          </w:p>
        </w:tc>
        <w:tc>
          <w:tcPr>
            <w:tcW w:w="1830" w:type="dxa"/>
          </w:tcPr>
          <w:p w:rsidR="00060DEB" w:rsidRDefault="00060DEB">
            <w:pPr>
              <w:spacing w:line="360" w:lineRule="auto"/>
              <w:jc w:val="center"/>
              <w:rPr>
                <w:sz w:val="24"/>
              </w:rPr>
            </w:pPr>
          </w:p>
        </w:tc>
      </w:tr>
      <w:tr w:rsidR="00060DEB">
        <w:tc>
          <w:tcPr>
            <w:tcW w:w="8130" w:type="dxa"/>
            <w:gridSpan w:val="4"/>
          </w:tcPr>
          <w:p w:rsidR="00060DEB" w:rsidRDefault="00882344">
            <w:pPr>
              <w:spacing w:line="360" w:lineRule="auto"/>
              <w:jc w:val="center"/>
              <w:rPr>
                <w:sz w:val="24"/>
              </w:rPr>
            </w:pPr>
            <w:r>
              <w:rPr>
                <w:sz w:val="24"/>
              </w:rPr>
              <w:t>注：不涉及相应栏目可不填</w:t>
            </w:r>
          </w:p>
        </w:tc>
      </w:tr>
    </w:tbl>
    <w:p w:rsidR="00060DEB" w:rsidRDefault="00060DEB"/>
    <w:p w:rsidR="00060DEB" w:rsidRDefault="00060DEB">
      <w:pPr>
        <w:sectPr w:rsidR="00060DEB">
          <w:pgSz w:w="11906" w:h="16838"/>
          <w:pgMar w:top="1440" w:right="1797" w:bottom="1440" w:left="1797" w:header="851" w:footer="992" w:gutter="0"/>
          <w:cols w:space="720"/>
          <w:docGrid w:type="lines" w:linePitch="312"/>
        </w:sectPr>
      </w:pPr>
    </w:p>
    <w:p w:rsidR="00060DEB" w:rsidRDefault="00882344">
      <w:pPr>
        <w:pStyle w:val="1"/>
      </w:pPr>
      <w:bookmarkStart w:id="60" w:name="_Toc2845032"/>
      <w:bookmarkStart w:id="61" w:name="_Toc13570"/>
      <w:r>
        <w:lastRenderedPageBreak/>
        <w:t xml:space="preserve">4 </w:t>
      </w:r>
      <w:r>
        <w:t>应急资源不足</w:t>
      </w:r>
      <w:proofErr w:type="gramStart"/>
      <w:r>
        <w:t>或差距</w:t>
      </w:r>
      <w:proofErr w:type="gramEnd"/>
      <w:r>
        <w:t>分析</w:t>
      </w:r>
      <w:bookmarkEnd w:id="60"/>
      <w:bookmarkEnd w:id="61"/>
    </w:p>
    <w:p w:rsidR="00060DEB" w:rsidRDefault="00882344" w:rsidP="00060DEB">
      <w:pPr>
        <w:pStyle w:val="ab"/>
        <w:spacing w:before="156"/>
        <w:rPr>
          <w:rFonts w:ascii="Times New Roman" w:hAnsi="Times New Roman"/>
        </w:rPr>
      </w:pPr>
      <w:r>
        <w:rPr>
          <w:rFonts w:ascii="Times New Roman" w:hAnsi="Times New Roman" w:hint="eastAsia"/>
        </w:rPr>
        <w:t>加油站应急管理领导小组认真做好应急救援物资及装备的日常维护和保管工作，做到应急物资资源共享、动态管理，确保在发生事故（事件）后，所有应急救援物资及装备能够及时应用于应急救援处理中，在应急状态下，由应急指挥统一调配使用。同时主动与周边加油站建立物资互补协作关系，必要时互相支援。平时，本站救援物资适当増加储备，以备不时之需。</w:t>
      </w:r>
    </w:p>
    <w:p w:rsidR="00060DEB" w:rsidRDefault="00882344">
      <w:pPr>
        <w:pStyle w:val="1"/>
      </w:pPr>
      <w:bookmarkStart w:id="62" w:name="_Toc30700"/>
      <w:bookmarkStart w:id="63" w:name="_Toc2845033"/>
      <w:r>
        <w:t xml:space="preserve">5 </w:t>
      </w:r>
      <w:r>
        <w:t>应急资源调查主要结论</w:t>
      </w:r>
      <w:bookmarkEnd w:id="62"/>
      <w:bookmarkEnd w:id="63"/>
    </w:p>
    <w:p w:rsidR="00060DEB" w:rsidRDefault="00882344">
      <w:pPr>
        <w:spacing w:line="360" w:lineRule="auto"/>
        <w:ind w:firstLineChars="200" w:firstLine="560"/>
        <w:rPr>
          <w:sz w:val="28"/>
          <w:szCs w:val="28"/>
        </w:rPr>
      </w:pPr>
      <w:r>
        <w:rPr>
          <w:sz w:val="28"/>
          <w:szCs w:val="28"/>
        </w:rPr>
        <w:t>本次应急资源调查从</w:t>
      </w:r>
      <w:r>
        <w:rPr>
          <w:sz w:val="28"/>
          <w:szCs w:val="28"/>
        </w:rPr>
        <w:t>“</w:t>
      </w:r>
      <w:r>
        <w:rPr>
          <w:sz w:val="28"/>
          <w:szCs w:val="28"/>
        </w:rPr>
        <w:t>人、财、物</w:t>
      </w:r>
      <w:r>
        <w:rPr>
          <w:sz w:val="28"/>
          <w:szCs w:val="28"/>
        </w:rPr>
        <w:t>”</w:t>
      </w:r>
      <w:r>
        <w:rPr>
          <w:sz w:val="28"/>
          <w:szCs w:val="28"/>
        </w:rPr>
        <w:t>三方面进行了调查：本企业已组建了应急救援机构，配备了必要的应急设施及装备，并制定了专项经费保障措施，确定本企业内部应急资源及外部应</w:t>
      </w:r>
      <w:r>
        <w:rPr>
          <w:sz w:val="28"/>
          <w:szCs w:val="28"/>
        </w:rPr>
        <w:t>急资源基本能够满足企业初期事故的应急救援。</w:t>
      </w:r>
    </w:p>
    <w:p w:rsidR="00060DEB" w:rsidRDefault="00882344">
      <w:pPr>
        <w:pStyle w:val="1"/>
      </w:pPr>
      <w:bookmarkStart w:id="64" w:name="_Toc2845034"/>
      <w:bookmarkStart w:id="65" w:name="_Toc10846"/>
      <w:r>
        <w:t xml:space="preserve">6 </w:t>
      </w:r>
      <w:r>
        <w:t>完善应急资源的具体措施</w:t>
      </w:r>
      <w:bookmarkEnd w:id="64"/>
      <w:bookmarkEnd w:id="65"/>
    </w:p>
    <w:p w:rsidR="00060DEB" w:rsidRDefault="00882344">
      <w:pPr>
        <w:spacing w:line="360" w:lineRule="auto"/>
        <w:ind w:firstLineChars="200" w:firstLine="560"/>
        <w:rPr>
          <w:sz w:val="28"/>
          <w:szCs w:val="28"/>
        </w:rPr>
      </w:pPr>
      <w:r>
        <w:rPr>
          <w:sz w:val="28"/>
          <w:szCs w:val="28"/>
        </w:rPr>
        <w:t>我单位的应急物资储备的品种包括自然灾害类、安全事故灾难类、应急抢险类及其它。</w:t>
      </w:r>
      <w:r>
        <w:rPr>
          <w:sz w:val="28"/>
          <w:szCs w:val="28"/>
        </w:rPr>
        <w:t xml:space="preserve">  </w:t>
      </w:r>
    </w:p>
    <w:p w:rsidR="00060DEB" w:rsidRDefault="00882344">
      <w:pPr>
        <w:spacing w:line="360" w:lineRule="auto"/>
        <w:ind w:firstLineChars="200" w:firstLine="560"/>
        <w:rPr>
          <w:sz w:val="28"/>
          <w:szCs w:val="28"/>
        </w:rPr>
      </w:pPr>
      <w:r>
        <w:rPr>
          <w:sz w:val="28"/>
          <w:szCs w:val="28"/>
        </w:rPr>
        <w:t>应急物资储备定额由安全环保办根据现场的实际应急需要确定。后勤部负责落实应急物资储备情况，落实经费保障，科学合理确定物资储备的种类、方式和数量，加强实物储备。</w:t>
      </w:r>
      <w:r>
        <w:rPr>
          <w:sz w:val="28"/>
          <w:szCs w:val="28"/>
        </w:rPr>
        <w:t xml:space="preserve">   </w:t>
      </w:r>
    </w:p>
    <w:p w:rsidR="00060DEB" w:rsidRDefault="00882344">
      <w:pPr>
        <w:spacing w:line="360" w:lineRule="auto"/>
        <w:ind w:firstLineChars="200" w:firstLine="560"/>
        <w:rPr>
          <w:sz w:val="28"/>
          <w:szCs w:val="28"/>
        </w:rPr>
      </w:pPr>
      <w:r>
        <w:rPr>
          <w:sz w:val="28"/>
          <w:szCs w:val="28"/>
        </w:rPr>
        <w:t>坚持</w:t>
      </w:r>
      <w:r>
        <w:rPr>
          <w:sz w:val="28"/>
          <w:szCs w:val="28"/>
        </w:rPr>
        <w:t>“</w:t>
      </w:r>
      <w:r>
        <w:rPr>
          <w:sz w:val="28"/>
          <w:szCs w:val="28"/>
        </w:rPr>
        <w:t>谁主管、谁负责</w:t>
      </w:r>
      <w:r>
        <w:rPr>
          <w:sz w:val="28"/>
          <w:szCs w:val="28"/>
        </w:rPr>
        <w:t>”</w:t>
      </w:r>
      <w:r>
        <w:rPr>
          <w:sz w:val="28"/>
          <w:szCs w:val="28"/>
        </w:rPr>
        <w:t>的原则，做到</w:t>
      </w:r>
      <w:r>
        <w:rPr>
          <w:sz w:val="28"/>
          <w:szCs w:val="28"/>
        </w:rPr>
        <w:t>“</w:t>
      </w:r>
      <w:r>
        <w:rPr>
          <w:sz w:val="28"/>
          <w:szCs w:val="28"/>
        </w:rPr>
        <w:t>专业管理、保障急需、专物专用</w:t>
      </w:r>
      <w:r>
        <w:rPr>
          <w:sz w:val="28"/>
          <w:szCs w:val="28"/>
        </w:rPr>
        <w:t>”</w:t>
      </w:r>
      <w:r>
        <w:rPr>
          <w:sz w:val="28"/>
          <w:szCs w:val="28"/>
        </w:rPr>
        <w:t>，所以应急物资未获得组长批准不得擅自发放。对已消耗的应急物资要在规定的时间内，按调出物资的规格、数量、质量重新购置。</w:t>
      </w:r>
      <w:r>
        <w:rPr>
          <w:sz w:val="28"/>
          <w:szCs w:val="28"/>
        </w:rPr>
        <w:t xml:space="preserve"> </w:t>
      </w:r>
    </w:p>
    <w:p w:rsidR="00060DEB" w:rsidRDefault="00882344">
      <w:pPr>
        <w:spacing w:line="360" w:lineRule="auto"/>
        <w:ind w:firstLineChars="200" w:firstLine="560"/>
        <w:rPr>
          <w:sz w:val="28"/>
          <w:szCs w:val="28"/>
        </w:rPr>
      </w:pPr>
      <w:r>
        <w:rPr>
          <w:sz w:val="28"/>
          <w:szCs w:val="28"/>
        </w:rPr>
        <w:t>同时应急</w:t>
      </w:r>
      <w:r>
        <w:rPr>
          <w:sz w:val="28"/>
          <w:szCs w:val="28"/>
        </w:rPr>
        <w:t>物资坚持公开、透明、节俭的原则，严格按照采购制</w:t>
      </w:r>
      <w:r>
        <w:rPr>
          <w:sz w:val="28"/>
          <w:szCs w:val="28"/>
        </w:rPr>
        <w:lastRenderedPageBreak/>
        <w:t>度、程序和流程操作，做到谁采购、谁签字、谁负责。</w:t>
      </w:r>
    </w:p>
    <w:p w:rsidR="00060DEB" w:rsidRDefault="00882344">
      <w:pPr>
        <w:spacing w:line="360" w:lineRule="auto"/>
        <w:ind w:firstLineChars="200" w:firstLine="560"/>
        <w:rPr>
          <w:sz w:val="28"/>
          <w:szCs w:val="28"/>
        </w:rPr>
      </w:pPr>
      <w:r>
        <w:rPr>
          <w:sz w:val="28"/>
          <w:szCs w:val="28"/>
        </w:rPr>
        <w:t>要加强对应急物资的采购、储备、管理等环节的监督检查，对管理混乱、冒领、挪用应急物资等问题，依法依规严肃查处。</w:t>
      </w:r>
    </w:p>
    <w:p w:rsidR="00060DEB" w:rsidRDefault="00060DEB">
      <w:pPr>
        <w:spacing w:line="360" w:lineRule="auto"/>
        <w:jc w:val="center"/>
        <w:outlineLvl w:val="0"/>
        <w:rPr>
          <w:rFonts w:ascii="黑体" w:eastAsia="黑体" w:hAnsi="宋体"/>
          <w:b/>
          <w:sz w:val="32"/>
          <w:szCs w:val="32"/>
        </w:rPr>
      </w:pPr>
    </w:p>
    <w:sectPr w:rsidR="00060DEB" w:rsidSect="00060DEB">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DEB" w:rsidRDefault="00060DEB" w:rsidP="00060DEB">
      <w:r>
        <w:separator/>
      </w:r>
    </w:p>
  </w:endnote>
  <w:endnote w:type="continuationSeparator" w:id="1">
    <w:p w:rsidR="00060DEB" w:rsidRDefault="00060DEB" w:rsidP="00060D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altName w:val="PMingLiU"/>
    <w:panose1 w:val="020F0302020204030204"/>
    <w:charset w:val="00"/>
    <w:family w:val="swiss"/>
    <w:pitch w:val="variable"/>
    <w:sig w:usb0="A00002EF" w:usb1="4000207B" w:usb2="00000000" w:usb3="00000000" w:csb0="0000019F" w:csb1="00000000"/>
  </w:font>
  <w:font w:name="Verdana">
    <w:altName w:val="Tahoma"/>
    <w:panose1 w:val="020B0604030504040204"/>
    <w:charset w:val="00"/>
    <w:family w:val="swiss"/>
    <w:pitch w:val="variable"/>
    <w:sig w:usb0="A10006FF" w:usb1="4000205B" w:usb2="00000010" w:usb3="00000000" w:csb0="0000019F" w:csb1="00000000"/>
  </w:font>
  <w:font w:name="方正书宋简体">
    <w:altName w:val="宋体"/>
    <w:charset w:val="86"/>
    <w:family w:val="auto"/>
    <w:pitch w:val="default"/>
    <w:sig w:usb0="00000000" w:usb1="0000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EB" w:rsidRDefault="00060DEB">
    <w:pPr>
      <w:pStyle w:val="af0"/>
      <w:spacing w:before="120"/>
      <w:jc w:val="center"/>
    </w:pPr>
    <w:r>
      <w:fldChar w:fldCharType="begin"/>
    </w:r>
    <w:r w:rsidR="00882344">
      <w:instrText>PAGE   \* MERGEFORMAT</w:instrText>
    </w:r>
    <w:r>
      <w:fldChar w:fldCharType="separate"/>
    </w:r>
    <w:r w:rsidR="00882344" w:rsidRPr="00882344">
      <w:rPr>
        <w:noProof/>
        <w:lang w:val="zh-CN"/>
      </w:rPr>
      <w:t>1</w:t>
    </w:r>
    <w:r>
      <w:fldChar w:fldCharType="end"/>
    </w:r>
  </w:p>
  <w:p w:rsidR="00060DEB" w:rsidRDefault="00060DE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DEB" w:rsidRDefault="00060DEB" w:rsidP="00060DEB">
      <w:r>
        <w:separator/>
      </w:r>
    </w:p>
  </w:footnote>
  <w:footnote w:type="continuationSeparator" w:id="1">
    <w:p w:rsidR="00060DEB" w:rsidRDefault="00060DEB" w:rsidP="00060D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EB" w:rsidRDefault="00882344">
    <w:pPr>
      <w:pStyle w:val="af1"/>
      <w:rPr>
        <w:b/>
        <w:sz w:val="21"/>
        <w:szCs w:val="21"/>
      </w:rPr>
    </w:pPr>
    <w:r>
      <w:rPr>
        <w:rFonts w:ascii="宋体" w:hAnsi="宋体" w:hint="eastAsia"/>
        <w:b/>
        <w:sz w:val="21"/>
        <w:szCs w:val="21"/>
      </w:rPr>
      <w:t>西充太平吉运加油站</w:t>
    </w:r>
    <w:r>
      <w:rPr>
        <w:rFonts w:ascii="宋体" w:hAnsi="宋体" w:hint="eastAsia"/>
        <w:b/>
        <w:sz w:val="21"/>
        <w:szCs w:val="21"/>
      </w:rPr>
      <w:t>应急资源调查报告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E73B6"/>
    <w:multiLevelType w:val="multilevel"/>
    <w:tmpl w:val="1B2E73B6"/>
    <w:lvl w:ilvl="0">
      <w:start w:val="1"/>
      <w:numFmt w:val="decimalEnclosedCircle"/>
      <w:lvlText w:val="%1"/>
      <w:lvlJc w:val="left"/>
      <w:pPr>
        <w:ind w:left="920" w:hanging="36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
    <w:nsid w:val="6C3501A3"/>
    <w:multiLevelType w:val="multilevel"/>
    <w:tmpl w:val="6C3501A3"/>
    <w:lvl w:ilvl="0">
      <w:start w:val="1"/>
      <w:numFmt w:val="decimal"/>
      <w:pStyle w:val="Char2"/>
      <w:lvlText w:val="%1."/>
      <w:lvlJc w:val="left"/>
      <w:pPr>
        <w:tabs>
          <w:tab w:val="left" w:pos="840"/>
        </w:tabs>
        <w:ind w:left="84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420"/>
  <w:drawingGridHorizontalSpacing w:val="105"/>
  <w:drawingGridVerticalSpacing w:val="156"/>
  <w:noPunctuationKerning/>
  <w:characterSpacingControl w:val="compressPunctuation"/>
  <w:hdrShapeDefaults>
    <o:shapedefaults v:ext="edit" spidmax="3073" fillcolor="white" stroke="f">
      <v:fill color="white"/>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0B21"/>
    <w:rsid w:val="00004CEF"/>
    <w:rsid w:val="000116DF"/>
    <w:rsid w:val="00017319"/>
    <w:rsid w:val="00020080"/>
    <w:rsid w:val="000420E3"/>
    <w:rsid w:val="00060DEB"/>
    <w:rsid w:val="000B1698"/>
    <w:rsid w:val="000E1EF7"/>
    <w:rsid w:val="000E4D77"/>
    <w:rsid w:val="000F6667"/>
    <w:rsid w:val="001121D6"/>
    <w:rsid w:val="00115422"/>
    <w:rsid w:val="00132F3C"/>
    <w:rsid w:val="00133558"/>
    <w:rsid w:val="001467B2"/>
    <w:rsid w:val="0017334D"/>
    <w:rsid w:val="001749FD"/>
    <w:rsid w:val="0019516D"/>
    <w:rsid w:val="001963ED"/>
    <w:rsid w:val="001A4EBE"/>
    <w:rsid w:val="001A755D"/>
    <w:rsid w:val="001D59FF"/>
    <w:rsid w:val="001F5606"/>
    <w:rsid w:val="0023030B"/>
    <w:rsid w:val="00230A45"/>
    <w:rsid w:val="00245D76"/>
    <w:rsid w:val="00251447"/>
    <w:rsid w:val="00270699"/>
    <w:rsid w:val="002740DA"/>
    <w:rsid w:val="00275AE4"/>
    <w:rsid w:val="00286258"/>
    <w:rsid w:val="00287E03"/>
    <w:rsid w:val="0029549E"/>
    <w:rsid w:val="002A0572"/>
    <w:rsid w:val="002B1D8B"/>
    <w:rsid w:val="002F06A0"/>
    <w:rsid w:val="00313553"/>
    <w:rsid w:val="00314288"/>
    <w:rsid w:val="0034118F"/>
    <w:rsid w:val="003506FC"/>
    <w:rsid w:val="0035217A"/>
    <w:rsid w:val="00365231"/>
    <w:rsid w:val="00380E4F"/>
    <w:rsid w:val="003A4ADB"/>
    <w:rsid w:val="003B48B8"/>
    <w:rsid w:val="003B7B33"/>
    <w:rsid w:val="003E49CA"/>
    <w:rsid w:val="003E5770"/>
    <w:rsid w:val="00407B69"/>
    <w:rsid w:val="0041102F"/>
    <w:rsid w:val="004175A6"/>
    <w:rsid w:val="004A75A2"/>
    <w:rsid w:val="004D416D"/>
    <w:rsid w:val="004D7D63"/>
    <w:rsid w:val="004F0C4C"/>
    <w:rsid w:val="004F29AF"/>
    <w:rsid w:val="004F503F"/>
    <w:rsid w:val="004F520D"/>
    <w:rsid w:val="004F7C63"/>
    <w:rsid w:val="00503CC5"/>
    <w:rsid w:val="0052059C"/>
    <w:rsid w:val="00530E87"/>
    <w:rsid w:val="0056062D"/>
    <w:rsid w:val="00561AC5"/>
    <w:rsid w:val="005642A3"/>
    <w:rsid w:val="0057625F"/>
    <w:rsid w:val="0057692B"/>
    <w:rsid w:val="00583C81"/>
    <w:rsid w:val="005840F8"/>
    <w:rsid w:val="005965A9"/>
    <w:rsid w:val="005D12D3"/>
    <w:rsid w:val="005E1181"/>
    <w:rsid w:val="00610B81"/>
    <w:rsid w:val="00615775"/>
    <w:rsid w:val="00616871"/>
    <w:rsid w:val="00623B47"/>
    <w:rsid w:val="00625F86"/>
    <w:rsid w:val="00636B8A"/>
    <w:rsid w:val="00636F68"/>
    <w:rsid w:val="00641A45"/>
    <w:rsid w:val="00652B56"/>
    <w:rsid w:val="006617A1"/>
    <w:rsid w:val="00663466"/>
    <w:rsid w:val="00682661"/>
    <w:rsid w:val="00686BB0"/>
    <w:rsid w:val="00687A40"/>
    <w:rsid w:val="006A08BC"/>
    <w:rsid w:val="006A2647"/>
    <w:rsid w:val="006B47F0"/>
    <w:rsid w:val="006E3F30"/>
    <w:rsid w:val="006E52BC"/>
    <w:rsid w:val="00713F20"/>
    <w:rsid w:val="00720B33"/>
    <w:rsid w:val="00721945"/>
    <w:rsid w:val="007261AC"/>
    <w:rsid w:val="0073032B"/>
    <w:rsid w:val="00730940"/>
    <w:rsid w:val="0073379B"/>
    <w:rsid w:val="00734B77"/>
    <w:rsid w:val="007378CE"/>
    <w:rsid w:val="00751186"/>
    <w:rsid w:val="00754097"/>
    <w:rsid w:val="0076603E"/>
    <w:rsid w:val="00770ABD"/>
    <w:rsid w:val="00777C6B"/>
    <w:rsid w:val="007844A4"/>
    <w:rsid w:val="0079240F"/>
    <w:rsid w:val="007A6CA4"/>
    <w:rsid w:val="007C002A"/>
    <w:rsid w:val="007D2AE2"/>
    <w:rsid w:val="00800BD2"/>
    <w:rsid w:val="0080635C"/>
    <w:rsid w:val="00811C10"/>
    <w:rsid w:val="00822BB2"/>
    <w:rsid w:val="00835ED9"/>
    <w:rsid w:val="008529B6"/>
    <w:rsid w:val="00853C6C"/>
    <w:rsid w:val="00855A96"/>
    <w:rsid w:val="0087570D"/>
    <w:rsid w:val="00882344"/>
    <w:rsid w:val="00893B91"/>
    <w:rsid w:val="00894F4B"/>
    <w:rsid w:val="008B5C43"/>
    <w:rsid w:val="008D4B70"/>
    <w:rsid w:val="008F0F86"/>
    <w:rsid w:val="009176C8"/>
    <w:rsid w:val="009244E6"/>
    <w:rsid w:val="00925C19"/>
    <w:rsid w:val="00926139"/>
    <w:rsid w:val="009325EE"/>
    <w:rsid w:val="00933C2F"/>
    <w:rsid w:val="00955F86"/>
    <w:rsid w:val="00961F40"/>
    <w:rsid w:val="009635C5"/>
    <w:rsid w:val="00991DD8"/>
    <w:rsid w:val="009A0B21"/>
    <w:rsid w:val="009D1CAB"/>
    <w:rsid w:val="009F5D98"/>
    <w:rsid w:val="00A00749"/>
    <w:rsid w:val="00A16BBC"/>
    <w:rsid w:val="00A24C37"/>
    <w:rsid w:val="00A259AE"/>
    <w:rsid w:val="00A27724"/>
    <w:rsid w:val="00A31BAF"/>
    <w:rsid w:val="00A45874"/>
    <w:rsid w:val="00A51FAD"/>
    <w:rsid w:val="00A57D29"/>
    <w:rsid w:val="00A864DF"/>
    <w:rsid w:val="00A92F56"/>
    <w:rsid w:val="00A94E07"/>
    <w:rsid w:val="00AB2F9D"/>
    <w:rsid w:val="00AC7171"/>
    <w:rsid w:val="00AF50CB"/>
    <w:rsid w:val="00AF5776"/>
    <w:rsid w:val="00B040FB"/>
    <w:rsid w:val="00B04871"/>
    <w:rsid w:val="00B04BC7"/>
    <w:rsid w:val="00B06581"/>
    <w:rsid w:val="00B15B5B"/>
    <w:rsid w:val="00B23796"/>
    <w:rsid w:val="00B249AC"/>
    <w:rsid w:val="00B27F58"/>
    <w:rsid w:val="00B4063E"/>
    <w:rsid w:val="00B527B3"/>
    <w:rsid w:val="00B556FD"/>
    <w:rsid w:val="00B80817"/>
    <w:rsid w:val="00B85841"/>
    <w:rsid w:val="00B86BB5"/>
    <w:rsid w:val="00B87258"/>
    <w:rsid w:val="00B95A69"/>
    <w:rsid w:val="00BB0CD4"/>
    <w:rsid w:val="00BB0EDC"/>
    <w:rsid w:val="00BB141D"/>
    <w:rsid w:val="00BB2E9A"/>
    <w:rsid w:val="00BC1903"/>
    <w:rsid w:val="00BC27EB"/>
    <w:rsid w:val="00BD0EE5"/>
    <w:rsid w:val="00BD208B"/>
    <w:rsid w:val="00BD714A"/>
    <w:rsid w:val="00BF336D"/>
    <w:rsid w:val="00C06DBF"/>
    <w:rsid w:val="00C1211D"/>
    <w:rsid w:val="00C34678"/>
    <w:rsid w:val="00C80673"/>
    <w:rsid w:val="00C81A83"/>
    <w:rsid w:val="00CA381E"/>
    <w:rsid w:val="00CB36AF"/>
    <w:rsid w:val="00CB73EF"/>
    <w:rsid w:val="00CE4128"/>
    <w:rsid w:val="00CF0E85"/>
    <w:rsid w:val="00CF3681"/>
    <w:rsid w:val="00D03791"/>
    <w:rsid w:val="00D068CA"/>
    <w:rsid w:val="00D108CC"/>
    <w:rsid w:val="00D26923"/>
    <w:rsid w:val="00D304AA"/>
    <w:rsid w:val="00D35519"/>
    <w:rsid w:val="00D356AF"/>
    <w:rsid w:val="00D5216B"/>
    <w:rsid w:val="00D67007"/>
    <w:rsid w:val="00D73D06"/>
    <w:rsid w:val="00D8562C"/>
    <w:rsid w:val="00DA1C1A"/>
    <w:rsid w:val="00DA5BF8"/>
    <w:rsid w:val="00DB2A31"/>
    <w:rsid w:val="00DB7003"/>
    <w:rsid w:val="00DE292C"/>
    <w:rsid w:val="00DE394C"/>
    <w:rsid w:val="00E016C7"/>
    <w:rsid w:val="00E05C35"/>
    <w:rsid w:val="00E07602"/>
    <w:rsid w:val="00E2126C"/>
    <w:rsid w:val="00E24D76"/>
    <w:rsid w:val="00E333FB"/>
    <w:rsid w:val="00E408AD"/>
    <w:rsid w:val="00E80509"/>
    <w:rsid w:val="00E8103B"/>
    <w:rsid w:val="00E82994"/>
    <w:rsid w:val="00E94B71"/>
    <w:rsid w:val="00EC42B9"/>
    <w:rsid w:val="00ED4D13"/>
    <w:rsid w:val="00F06690"/>
    <w:rsid w:val="00F11831"/>
    <w:rsid w:val="00F12C8A"/>
    <w:rsid w:val="00F25411"/>
    <w:rsid w:val="00F376D8"/>
    <w:rsid w:val="00F44265"/>
    <w:rsid w:val="00F545A5"/>
    <w:rsid w:val="00F759A5"/>
    <w:rsid w:val="00F829B7"/>
    <w:rsid w:val="00F93752"/>
    <w:rsid w:val="00FB20FA"/>
    <w:rsid w:val="00FD5879"/>
    <w:rsid w:val="00FE69AD"/>
    <w:rsid w:val="01C333F0"/>
    <w:rsid w:val="06140DE1"/>
    <w:rsid w:val="081E7F5C"/>
    <w:rsid w:val="11A845F2"/>
    <w:rsid w:val="133B041B"/>
    <w:rsid w:val="199C0EAB"/>
    <w:rsid w:val="1E8A662A"/>
    <w:rsid w:val="1F094881"/>
    <w:rsid w:val="211734ED"/>
    <w:rsid w:val="26BC2896"/>
    <w:rsid w:val="31504153"/>
    <w:rsid w:val="315557F2"/>
    <w:rsid w:val="31BC5BB7"/>
    <w:rsid w:val="32BF0B5C"/>
    <w:rsid w:val="36A71375"/>
    <w:rsid w:val="3E1734C5"/>
    <w:rsid w:val="3E8B74AA"/>
    <w:rsid w:val="467116A8"/>
    <w:rsid w:val="4750139F"/>
    <w:rsid w:val="490E0F23"/>
    <w:rsid w:val="4B2B7DAF"/>
    <w:rsid w:val="4B867C70"/>
    <w:rsid w:val="4DA42644"/>
    <w:rsid w:val="4DC06663"/>
    <w:rsid w:val="542C06BA"/>
    <w:rsid w:val="584B284C"/>
    <w:rsid w:val="594425B5"/>
    <w:rsid w:val="5BA62A3A"/>
    <w:rsid w:val="602A2878"/>
    <w:rsid w:val="607A31AC"/>
    <w:rsid w:val="67BA4A61"/>
    <w:rsid w:val="6AC65AEF"/>
    <w:rsid w:val="6F1E1687"/>
    <w:rsid w:val="6F4D6F07"/>
    <w:rsid w:val="702A1212"/>
    <w:rsid w:val="712366A5"/>
    <w:rsid w:val="7313674D"/>
    <w:rsid w:val="74FD6C7D"/>
    <w:rsid w:val="78312774"/>
    <w:rsid w:val="794F3783"/>
    <w:rsid w:val="7E502A7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stroke="f">
      <v:fill color="white"/>
      <v:stroke on="f"/>
    </o:shapedefaults>
    <o:shapelayout v:ext="edit">
      <o:idmap v:ext="edit" data="1,2"/>
      <o:rules v:ext="edit">
        <o:r id="V:Rule1" type="connector" idref="#_x0000_s2060"/>
        <o:r id="V:Rule2" type="connector" idref="#_x0000_s2057"/>
        <o:r id="V:Rule3" type="connector" idref="#_x0000_s2056"/>
        <o:r id="V:Rule4" type="connector" idref="#_x0000_s2054"/>
        <o:r id="V:Rule5" type="connector" idref="#_x0000_s2053"/>
        <o:r id="V:Rule6" type="callout"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unhideWhenUsed="1" w:qFormat="1"/>
    <w:lsdException w:name="toc 6" w:unhideWhenUsed="1" w:qFormat="1"/>
    <w:lsdException w:name="toc 7" w:unhideWhenUsed="1"/>
    <w:lsdException w:name="toc 8" w:unhideWhenUsed="1" w:qFormat="1"/>
    <w:lsdException w:name="toc 9" w:unhideWhenUsed="1"/>
    <w:lsdException w:name="Normal Indent" w:qFormat="1"/>
    <w:lsdException w:name="annotation text" w:qFormat="1"/>
    <w:lsdException w:name="footer" w:uiPriority="99" w:qFormat="1"/>
    <w:lsdException w:name="caption" w:qFormat="1"/>
    <w:lsdException w:name="table of figures" w:qFormat="1"/>
    <w:lsdException w:name="annotation reference" w:qFormat="1"/>
    <w:lsdException w:name="page number" w:qFormat="1"/>
    <w:lsdException w:name="macro" w:semiHidden="1"/>
    <w:lsdException w:name="List" w:uiPriority="99" w:unhideWhenUsed="1" w:qFormat="1"/>
    <w:lsdException w:name="Title" w:qFormat="1"/>
    <w:lsdException w:name="Default Paragraph Font" w:semiHidden="1" w:qFormat="1"/>
    <w:lsdException w:name="Subtitle" w:qFormat="1"/>
    <w:lsdException w:name="Body Text First Indent 2" w:qFormat="1"/>
    <w:lsdException w:name="Body Text 2" w:qFormat="1"/>
    <w:lsdException w:name="Body Text Indent 3" w:qFormat="1"/>
    <w:lsdException w:name="Block Text" w:uiPriority="99" w:qFormat="1"/>
    <w:lsdException w:name="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60DEB"/>
    <w:pPr>
      <w:widowControl w:val="0"/>
      <w:jc w:val="both"/>
    </w:pPr>
    <w:rPr>
      <w:kern w:val="2"/>
      <w:sz w:val="21"/>
      <w:szCs w:val="24"/>
    </w:rPr>
  </w:style>
  <w:style w:type="paragraph" w:styleId="1">
    <w:name w:val="heading 1"/>
    <w:basedOn w:val="a"/>
    <w:next w:val="a"/>
    <w:link w:val="1Char1"/>
    <w:qFormat/>
    <w:rsid w:val="00060DEB"/>
    <w:pPr>
      <w:widowControl/>
      <w:adjustRightInd w:val="0"/>
      <w:snapToGrid w:val="0"/>
      <w:spacing w:line="360" w:lineRule="auto"/>
      <w:jc w:val="center"/>
      <w:outlineLvl w:val="0"/>
    </w:pPr>
    <w:rPr>
      <w:rFonts w:ascii="黑体"/>
      <w:b/>
      <w:kern w:val="0"/>
      <w:sz w:val="30"/>
      <w:szCs w:val="28"/>
    </w:rPr>
  </w:style>
  <w:style w:type="paragraph" w:styleId="20">
    <w:name w:val="heading 2"/>
    <w:basedOn w:val="a"/>
    <w:next w:val="a"/>
    <w:link w:val="2Char"/>
    <w:uiPriority w:val="9"/>
    <w:qFormat/>
    <w:rsid w:val="00060DEB"/>
    <w:pPr>
      <w:keepNext/>
      <w:keepLines/>
      <w:spacing w:before="260" w:after="260" w:line="360" w:lineRule="auto"/>
      <w:outlineLvl w:val="1"/>
    </w:pPr>
    <w:rPr>
      <w:rFonts w:ascii="Arial" w:hAnsi="Arial"/>
      <w:b/>
      <w:bCs/>
      <w:sz w:val="28"/>
      <w:szCs w:val="32"/>
    </w:rPr>
  </w:style>
  <w:style w:type="paragraph" w:styleId="3">
    <w:name w:val="heading 3"/>
    <w:basedOn w:val="a"/>
    <w:next w:val="a"/>
    <w:link w:val="3Char"/>
    <w:qFormat/>
    <w:rsid w:val="00060DEB"/>
    <w:pPr>
      <w:keepNext/>
      <w:keepLines/>
      <w:widowControl/>
      <w:spacing w:line="360" w:lineRule="auto"/>
      <w:jc w:val="left"/>
      <w:outlineLvl w:val="2"/>
    </w:pPr>
    <w:rPr>
      <w:b/>
      <w:bCs/>
      <w:sz w:val="24"/>
      <w:szCs w:val="32"/>
    </w:rPr>
  </w:style>
  <w:style w:type="paragraph" w:styleId="4">
    <w:name w:val="heading 4"/>
    <w:basedOn w:val="a"/>
    <w:next w:val="a"/>
    <w:link w:val="4Char"/>
    <w:qFormat/>
    <w:rsid w:val="00060DEB"/>
    <w:pPr>
      <w:keepNext/>
      <w:keepLines/>
      <w:widowControl/>
      <w:spacing w:before="280" w:after="290" w:line="376" w:lineRule="auto"/>
      <w:jc w:val="left"/>
      <w:outlineLvl w:val="3"/>
    </w:pPr>
    <w:rPr>
      <w:rFonts w:ascii="Arial" w:eastAsia="黑体" w:hAnsi="Arial"/>
      <w:b/>
      <w:bCs/>
      <w:sz w:val="28"/>
      <w:szCs w:val="28"/>
    </w:rPr>
  </w:style>
  <w:style w:type="paragraph" w:styleId="5">
    <w:name w:val="heading 5"/>
    <w:basedOn w:val="a"/>
    <w:next w:val="a"/>
    <w:link w:val="5Char"/>
    <w:qFormat/>
    <w:rsid w:val="00060DEB"/>
    <w:pPr>
      <w:keepNext/>
      <w:keepLines/>
      <w:widowControl/>
      <w:spacing w:before="280" w:after="290" w:line="376" w:lineRule="auto"/>
      <w:jc w:val="left"/>
      <w:outlineLvl w:val="4"/>
    </w:pPr>
    <w:rPr>
      <w:b/>
      <w:bCs/>
      <w:sz w:val="28"/>
      <w:szCs w:val="28"/>
    </w:rPr>
  </w:style>
  <w:style w:type="paragraph" w:styleId="6">
    <w:name w:val="heading 6"/>
    <w:basedOn w:val="a"/>
    <w:next w:val="a"/>
    <w:qFormat/>
    <w:rsid w:val="00060DEB"/>
    <w:pPr>
      <w:widowControl/>
      <w:spacing w:before="240" w:after="60"/>
      <w:jc w:val="left"/>
      <w:outlineLvl w:val="5"/>
    </w:pPr>
    <w:rPr>
      <w:rFonts w:ascii="Calibri" w:hAnsi="Calibri" w:cs="宋体"/>
      <w:b/>
      <w:bCs/>
      <w:kern w:val="0"/>
      <w:sz w:val="20"/>
      <w:szCs w:val="20"/>
    </w:rPr>
  </w:style>
  <w:style w:type="paragraph" w:styleId="7">
    <w:name w:val="heading 7"/>
    <w:basedOn w:val="a"/>
    <w:next w:val="a"/>
    <w:link w:val="7Char"/>
    <w:qFormat/>
    <w:rsid w:val="00060DEB"/>
    <w:pPr>
      <w:widowControl/>
      <w:spacing w:before="240" w:after="60"/>
      <w:jc w:val="left"/>
      <w:outlineLvl w:val="6"/>
    </w:pPr>
    <w:rPr>
      <w:rFonts w:cs="宋体"/>
      <w:kern w:val="0"/>
      <w:sz w:val="24"/>
    </w:rPr>
  </w:style>
  <w:style w:type="paragraph" w:styleId="8">
    <w:name w:val="heading 8"/>
    <w:basedOn w:val="a"/>
    <w:next w:val="a"/>
    <w:link w:val="8Char"/>
    <w:qFormat/>
    <w:rsid w:val="00060DEB"/>
    <w:pPr>
      <w:widowControl/>
      <w:spacing w:before="240" w:after="60"/>
      <w:jc w:val="left"/>
      <w:outlineLvl w:val="7"/>
    </w:pPr>
    <w:rPr>
      <w:rFonts w:cs="宋体"/>
      <w:i/>
      <w:iCs/>
      <w:kern w:val="0"/>
      <w:sz w:val="24"/>
    </w:rPr>
  </w:style>
  <w:style w:type="paragraph" w:styleId="9">
    <w:name w:val="heading 9"/>
    <w:basedOn w:val="a"/>
    <w:next w:val="a"/>
    <w:link w:val="9Char"/>
    <w:qFormat/>
    <w:rsid w:val="00060DEB"/>
    <w:pPr>
      <w:widowControl/>
      <w:spacing w:before="240" w:after="60"/>
      <w:jc w:val="left"/>
      <w:outlineLvl w:val="8"/>
    </w:pPr>
    <w:rPr>
      <w:rFonts w:ascii="Cambria" w:hAnsi="Cambria" w:cs="宋体"/>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qFormat/>
    <w:rsid w:val="00060DEB"/>
    <w:pPr>
      <w:spacing w:after="120"/>
      <w:ind w:leftChars="200" w:left="420" w:firstLineChars="200" w:firstLine="420"/>
    </w:pPr>
  </w:style>
  <w:style w:type="paragraph" w:styleId="a3">
    <w:name w:val="annotation subject"/>
    <w:basedOn w:val="a4"/>
    <w:next w:val="a4"/>
    <w:qFormat/>
    <w:rsid w:val="00060DEB"/>
    <w:rPr>
      <w:b/>
      <w:bCs/>
    </w:rPr>
  </w:style>
  <w:style w:type="paragraph" w:styleId="a4">
    <w:name w:val="annotation text"/>
    <w:basedOn w:val="a"/>
    <w:link w:val="Char"/>
    <w:qFormat/>
    <w:rsid w:val="00060DEB"/>
    <w:pPr>
      <w:jc w:val="left"/>
    </w:pPr>
  </w:style>
  <w:style w:type="paragraph" w:styleId="70">
    <w:name w:val="toc 7"/>
    <w:basedOn w:val="a"/>
    <w:next w:val="a"/>
    <w:unhideWhenUsed/>
    <w:rsid w:val="00060DEB"/>
    <w:pPr>
      <w:ind w:leftChars="1200" w:left="2520"/>
    </w:pPr>
    <w:rPr>
      <w:rFonts w:ascii="Calibri" w:hAnsi="Calibri"/>
      <w:szCs w:val="22"/>
    </w:rPr>
  </w:style>
  <w:style w:type="paragraph" w:styleId="a5">
    <w:name w:val="macro"/>
    <w:semiHidden/>
    <w:rsid w:val="00060DEB"/>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6">
    <w:name w:val="Normal Indent"/>
    <w:basedOn w:val="a"/>
    <w:link w:val="Char0"/>
    <w:qFormat/>
    <w:rsid w:val="00060DEB"/>
    <w:pPr>
      <w:ind w:firstLineChars="200" w:firstLine="420"/>
    </w:pPr>
    <w:rPr>
      <w:rFonts w:ascii="宋体"/>
      <w:kern w:val="28"/>
      <w:sz w:val="28"/>
    </w:rPr>
  </w:style>
  <w:style w:type="paragraph" w:styleId="a7">
    <w:name w:val="caption"/>
    <w:basedOn w:val="a"/>
    <w:next w:val="a"/>
    <w:qFormat/>
    <w:rsid w:val="00060DEB"/>
    <w:pPr>
      <w:widowControl/>
      <w:spacing w:before="152" w:after="160"/>
      <w:jc w:val="left"/>
    </w:pPr>
    <w:rPr>
      <w:rFonts w:ascii="Arial" w:eastAsia="黑体" w:hAnsi="Arial" w:cs="Arial"/>
      <w:kern w:val="0"/>
      <w:sz w:val="20"/>
      <w:szCs w:val="20"/>
    </w:rPr>
  </w:style>
  <w:style w:type="paragraph" w:styleId="a8">
    <w:name w:val="Document Map"/>
    <w:basedOn w:val="a"/>
    <w:semiHidden/>
    <w:qFormat/>
    <w:rsid w:val="00060DEB"/>
    <w:pPr>
      <w:shd w:val="clear" w:color="auto" w:fill="000080"/>
    </w:pPr>
  </w:style>
  <w:style w:type="paragraph" w:styleId="a9">
    <w:name w:val="Salutation"/>
    <w:basedOn w:val="a"/>
    <w:next w:val="a"/>
    <w:rsid w:val="00060DEB"/>
    <w:rPr>
      <w:sz w:val="24"/>
    </w:rPr>
  </w:style>
  <w:style w:type="paragraph" w:styleId="aa">
    <w:name w:val="Body Text"/>
    <w:basedOn w:val="a"/>
    <w:rsid w:val="00060DEB"/>
    <w:rPr>
      <w:rFonts w:ascii="仿宋_GB2312" w:eastAsia="仿宋_GB2312"/>
      <w:sz w:val="30"/>
    </w:rPr>
  </w:style>
  <w:style w:type="paragraph" w:styleId="ab">
    <w:name w:val="Body Text Indent"/>
    <w:basedOn w:val="a"/>
    <w:link w:val="Char1"/>
    <w:rsid w:val="00060DEB"/>
    <w:pPr>
      <w:widowControl/>
      <w:adjustRightInd w:val="0"/>
      <w:snapToGrid w:val="0"/>
      <w:spacing w:beforeLines="50" w:line="360" w:lineRule="auto"/>
      <w:ind w:firstLineChars="200" w:firstLine="560"/>
      <w:jc w:val="left"/>
    </w:pPr>
    <w:rPr>
      <w:rFonts w:ascii="宋体" w:hAnsi="宋体"/>
      <w:sz w:val="28"/>
      <w:szCs w:val="28"/>
    </w:rPr>
  </w:style>
  <w:style w:type="paragraph" w:styleId="ac">
    <w:name w:val="Block Text"/>
    <w:basedOn w:val="a"/>
    <w:uiPriority w:val="99"/>
    <w:qFormat/>
    <w:rsid w:val="00060DEB"/>
    <w:pPr>
      <w:spacing w:after="120"/>
      <w:ind w:leftChars="700" w:left="1440" w:rightChars="700" w:right="700"/>
    </w:pPr>
  </w:style>
  <w:style w:type="paragraph" w:styleId="50">
    <w:name w:val="toc 5"/>
    <w:basedOn w:val="a"/>
    <w:next w:val="a"/>
    <w:unhideWhenUsed/>
    <w:qFormat/>
    <w:rsid w:val="00060DEB"/>
    <w:pPr>
      <w:ind w:leftChars="800" w:left="1680"/>
    </w:pPr>
    <w:rPr>
      <w:rFonts w:ascii="Calibri" w:hAnsi="Calibri"/>
      <w:szCs w:val="22"/>
    </w:rPr>
  </w:style>
  <w:style w:type="paragraph" w:styleId="30">
    <w:name w:val="toc 3"/>
    <w:basedOn w:val="a"/>
    <w:next w:val="a"/>
    <w:uiPriority w:val="39"/>
    <w:qFormat/>
    <w:rsid w:val="00060DEB"/>
    <w:pPr>
      <w:widowControl/>
      <w:spacing w:line="360" w:lineRule="auto"/>
      <w:ind w:leftChars="400" w:left="400"/>
      <w:jc w:val="left"/>
    </w:pPr>
  </w:style>
  <w:style w:type="paragraph" w:styleId="ad">
    <w:name w:val="Plain Text"/>
    <w:basedOn w:val="a"/>
    <w:link w:val="Char3"/>
    <w:qFormat/>
    <w:rsid w:val="00060DEB"/>
    <w:rPr>
      <w:rFonts w:ascii="宋体" w:hAnsi="Courier New"/>
      <w:sz w:val="28"/>
      <w:szCs w:val="20"/>
    </w:rPr>
  </w:style>
  <w:style w:type="paragraph" w:styleId="80">
    <w:name w:val="toc 8"/>
    <w:basedOn w:val="a"/>
    <w:next w:val="a"/>
    <w:unhideWhenUsed/>
    <w:qFormat/>
    <w:rsid w:val="00060DEB"/>
    <w:pPr>
      <w:ind w:leftChars="1400" w:left="2940"/>
    </w:pPr>
    <w:rPr>
      <w:rFonts w:ascii="Calibri" w:hAnsi="Calibri"/>
      <w:szCs w:val="22"/>
    </w:rPr>
  </w:style>
  <w:style w:type="paragraph" w:styleId="ae">
    <w:name w:val="Date"/>
    <w:basedOn w:val="a"/>
    <w:next w:val="a"/>
    <w:rsid w:val="00060DEB"/>
    <w:pPr>
      <w:widowControl/>
      <w:ind w:leftChars="2500" w:left="100"/>
      <w:jc w:val="left"/>
    </w:pPr>
  </w:style>
  <w:style w:type="paragraph" w:styleId="21">
    <w:name w:val="Body Text Indent 2"/>
    <w:basedOn w:val="a"/>
    <w:link w:val="2Char0"/>
    <w:rsid w:val="00060DEB"/>
    <w:pPr>
      <w:widowControl/>
      <w:spacing w:after="120" w:line="480" w:lineRule="auto"/>
      <w:ind w:leftChars="200" w:left="420"/>
      <w:jc w:val="left"/>
    </w:pPr>
  </w:style>
  <w:style w:type="paragraph" w:styleId="af">
    <w:name w:val="Balloon Text"/>
    <w:basedOn w:val="a"/>
    <w:link w:val="Char4"/>
    <w:qFormat/>
    <w:rsid w:val="00060DEB"/>
    <w:pPr>
      <w:widowControl/>
      <w:jc w:val="left"/>
    </w:pPr>
    <w:rPr>
      <w:sz w:val="18"/>
      <w:szCs w:val="18"/>
    </w:rPr>
  </w:style>
  <w:style w:type="paragraph" w:styleId="af0">
    <w:name w:val="footer"/>
    <w:basedOn w:val="a"/>
    <w:link w:val="Char5"/>
    <w:uiPriority w:val="99"/>
    <w:qFormat/>
    <w:rsid w:val="00060DEB"/>
    <w:pPr>
      <w:tabs>
        <w:tab w:val="center" w:pos="4153"/>
        <w:tab w:val="right" w:pos="8306"/>
      </w:tabs>
      <w:snapToGrid w:val="0"/>
      <w:jc w:val="left"/>
    </w:pPr>
    <w:rPr>
      <w:sz w:val="18"/>
      <w:szCs w:val="18"/>
    </w:rPr>
  </w:style>
  <w:style w:type="paragraph" w:styleId="af1">
    <w:name w:val="header"/>
    <w:basedOn w:val="a"/>
    <w:rsid w:val="00060DE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60DEB"/>
    <w:pPr>
      <w:spacing w:line="360" w:lineRule="auto"/>
    </w:pPr>
    <w:rPr>
      <w:b/>
    </w:rPr>
  </w:style>
  <w:style w:type="paragraph" w:styleId="40">
    <w:name w:val="toc 4"/>
    <w:basedOn w:val="a"/>
    <w:next w:val="a"/>
    <w:semiHidden/>
    <w:qFormat/>
    <w:rsid w:val="00060DEB"/>
    <w:pPr>
      <w:ind w:leftChars="600" w:left="1260"/>
    </w:pPr>
  </w:style>
  <w:style w:type="paragraph" w:styleId="af2">
    <w:name w:val="Subtitle"/>
    <w:basedOn w:val="a"/>
    <w:next w:val="a"/>
    <w:link w:val="Char6"/>
    <w:qFormat/>
    <w:rsid w:val="00060DEB"/>
    <w:pPr>
      <w:widowControl/>
      <w:adjustRightInd w:val="0"/>
      <w:snapToGrid w:val="0"/>
      <w:spacing w:line="360" w:lineRule="auto"/>
      <w:ind w:firstLineChars="200" w:firstLine="482"/>
      <w:outlineLvl w:val="1"/>
    </w:pPr>
    <w:rPr>
      <w:rFonts w:ascii="宋体" w:hAnsi="宋体"/>
      <w:b/>
      <w:kern w:val="0"/>
      <w:sz w:val="24"/>
    </w:rPr>
  </w:style>
  <w:style w:type="paragraph" w:styleId="af3">
    <w:name w:val="List"/>
    <w:basedOn w:val="a"/>
    <w:next w:val="a"/>
    <w:uiPriority w:val="99"/>
    <w:unhideWhenUsed/>
    <w:qFormat/>
    <w:rsid w:val="00060DEB"/>
    <w:pPr>
      <w:ind w:left="420" w:hanging="420"/>
    </w:pPr>
  </w:style>
  <w:style w:type="paragraph" w:styleId="60">
    <w:name w:val="toc 6"/>
    <w:basedOn w:val="a"/>
    <w:next w:val="a"/>
    <w:unhideWhenUsed/>
    <w:qFormat/>
    <w:rsid w:val="00060DEB"/>
    <w:pPr>
      <w:ind w:leftChars="1000" w:left="2100"/>
    </w:pPr>
    <w:rPr>
      <w:rFonts w:ascii="Calibri" w:hAnsi="Calibri"/>
      <w:szCs w:val="22"/>
    </w:rPr>
  </w:style>
  <w:style w:type="paragraph" w:styleId="31">
    <w:name w:val="Body Text Indent 3"/>
    <w:basedOn w:val="a"/>
    <w:qFormat/>
    <w:rsid w:val="00060DEB"/>
    <w:pPr>
      <w:spacing w:line="560" w:lineRule="exact"/>
      <w:ind w:firstLineChars="225" w:firstLine="630"/>
    </w:pPr>
    <w:rPr>
      <w:rFonts w:ascii="宋体" w:hAnsi="宋体"/>
      <w:sz w:val="28"/>
    </w:rPr>
  </w:style>
  <w:style w:type="paragraph" w:styleId="af4">
    <w:name w:val="table of figures"/>
    <w:basedOn w:val="a"/>
    <w:next w:val="a"/>
    <w:qFormat/>
    <w:rsid w:val="00060DEB"/>
    <w:pPr>
      <w:ind w:leftChars="200" w:left="200" w:hangingChars="200" w:hanging="200"/>
    </w:pPr>
  </w:style>
  <w:style w:type="paragraph" w:styleId="22">
    <w:name w:val="toc 2"/>
    <w:basedOn w:val="a"/>
    <w:next w:val="a"/>
    <w:uiPriority w:val="39"/>
    <w:qFormat/>
    <w:rsid w:val="00060DEB"/>
    <w:pPr>
      <w:spacing w:line="360" w:lineRule="auto"/>
      <w:ind w:leftChars="200" w:left="200"/>
    </w:pPr>
  </w:style>
  <w:style w:type="paragraph" w:styleId="90">
    <w:name w:val="toc 9"/>
    <w:basedOn w:val="a"/>
    <w:next w:val="a"/>
    <w:unhideWhenUsed/>
    <w:rsid w:val="00060DEB"/>
    <w:pPr>
      <w:ind w:leftChars="1600" w:left="3360"/>
    </w:pPr>
    <w:rPr>
      <w:rFonts w:ascii="Calibri" w:hAnsi="Calibri"/>
      <w:szCs w:val="22"/>
    </w:rPr>
  </w:style>
  <w:style w:type="paragraph" w:styleId="23">
    <w:name w:val="Body Text 2"/>
    <w:basedOn w:val="a"/>
    <w:qFormat/>
    <w:rsid w:val="00060DEB"/>
    <w:pPr>
      <w:spacing w:after="120" w:line="480" w:lineRule="auto"/>
    </w:pPr>
  </w:style>
  <w:style w:type="paragraph" w:styleId="HTML">
    <w:name w:val="HTML Preformatted"/>
    <w:basedOn w:val="a"/>
    <w:rsid w:val="00060D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5">
    <w:name w:val="Normal (Web)"/>
    <w:basedOn w:val="a"/>
    <w:link w:val="Char7"/>
    <w:rsid w:val="00060DEB"/>
    <w:pPr>
      <w:widowControl/>
      <w:spacing w:before="100" w:beforeAutospacing="1" w:after="100" w:afterAutospacing="1"/>
      <w:jc w:val="left"/>
    </w:pPr>
    <w:rPr>
      <w:rFonts w:ascii="Arial Unicode MS" w:eastAsia="Arial Unicode MS" w:hAnsi="Arial Unicode MS" w:cs="Arial Unicode MS"/>
      <w:kern w:val="0"/>
      <w:sz w:val="24"/>
    </w:rPr>
  </w:style>
  <w:style w:type="paragraph" w:styleId="af6">
    <w:name w:val="Title"/>
    <w:basedOn w:val="a"/>
    <w:next w:val="a"/>
    <w:link w:val="Char8"/>
    <w:qFormat/>
    <w:rsid w:val="00060DEB"/>
    <w:pPr>
      <w:widowControl/>
      <w:spacing w:before="240" w:after="60"/>
      <w:jc w:val="center"/>
      <w:outlineLvl w:val="0"/>
    </w:pPr>
    <w:rPr>
      <w:rFonts w:ascii="Cambria" w:hAnsi="Cambria"/>
      <w:b/>
      <w:bCs/>
      <w:sz w:val="32"/>
      <w:szCs w:val="32"/>
    </w:rPr>
  </w:style>
  <w:style w:type="character" w:styleId="af7">
    <w:name w:val="Strong"/>
    <w:qFormat/>
    <w:rsid w:val="00060DEB"/>
    <w:rPr>
      <w:b/>
      <w:bCs/>
    </w:rPr>
  </w:style>
  <w:style w:type="character" w:styleId="af8">
    <w:name w:val="page number"/>
    <w:basedOn w:val="a0"/>
    <w:qFormat/>
    <w:rsid w:val="00060DEB"/>
  </w:style>
  <w:style w:type="character" w:styleId="af9">
    <w:name w:val="Emphasis"/>
    <w:qFormat/>
    <w:rsid w:val="00060DEB"/>
    <w:rPr>
      <w:rFonts w:ascii="Calibri" w:hAnsi="Calibri"/>
      <w:b/>
      <w:i/>
      <w:iCs/>
    </w:rPr>
  </w:style>
  <w:style w:type="character" w:styleId="HTML0">
    <w:name w:val="HTML Typewriter"/>
    <w:rsid w:val="00060DEB"/>
    <w:rPr>
      <w:rFonts w:ascii="宋体" w:eastAsia="宋体" w:hAnsi="宋体" w:cs="宋体"/>
      <w:sz w:val="24"/>
      <w:szCs w:val="24"/>
    </w:rPr>
  </w:style>
  <w:style w:type="character" w:styleId="afa">
    <w:name w:val="Hyperlink"/>
    <w:uiPriority w:val="99"/>
    <w:qFormat/>
    <w:rsid w:val="00060DEB"/>
    <w:rPr>
      <w:color w:val="0000FF"/>
      <w:u w:val="single"/>
    </w:rPr>
  </w:style>
  <w:style w:type="character" w:styleId="afb">
    <w:name w:val="annotation reference"/>
    <w:qFormat/>
    <w:rsid w:val="00060DEB"/>
    <w:rPr>
      <w:sz w:val="21"/>
      <w:szCs w:val="21"/>
    </w:rPr>
  </w:style>
  <w:style w:type="table" w:styleId="afc">
    <w:name w:val="Table Grid"/>
    <w:basedOn w:val="a1"/>
    <w:qFormat/>
    <w:rsid w:val="00060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60DEB"/>
    <w:pPr>
      <w:widowControl w:val="0"/>
      <w:autoSpaceDE w:val="0"/>
      <w:autoSpaceDN w:val="0"/>
      <w:adjustRightInd w:val="0"/>
    </w:pPr>
    <w:rPr>
      <w:color w:val="000000"/>
      <w:sz w:val="24"/>
      <w:szCs w:val="24"/>
    </w:rPr>
  </w:style>
  <w:style w:type="paragraph" w:customStyle="1" w:styleId="afd">
    <w:name w:val="样式"/>
    <w:basedOn w:val="a"/>
    <w:uiPriority w:val="99"/>
    <w:qFormat/>
    <w:rsid w:val="00060DEB"/>
    <w:pPr>
      <w:ind w:firstLineChars="200" w:firstLine="420"/>
    </w:pPr>
  </w:style>
  <w:style w:type="paragraph" w:customStyle="1" w:styleId="ParaCharCharCharCharCharCharCharCharChar1CharCharCharCharCharCharChar">
    <w:name w:val="默认段落字体 Para Char Char Char Char Char Char Char Char Char1 Char Char Char Char Char Char Char"/>
    <w:basedOn w:val="a8"/>
    <w:qFormat/>
    <w:rsid w:val="00060DEB"/>
    <w:rPr>
      <w:rFonts w:ascii="Tahoma" w:hAnsi="Tahoma" w:cs="Tahoma"/>
      <w:sz w:val="28"/>
    </w:rPr>
  </w:style>
  <w:style w:type="paragraph" w:customStyle="1" w:styleId="41">
    <w:name w:val="安评小4表格正文左对齐"/>
    <w:qFormat/>
    <w:rsid w:val="00060DEB"/>
    <w:pPr>
      <w:widowControl w:val="0"/>
      <w:adjustRightInd w:val="0"/>
      <w:snapToGrid w:val="0"/>
      <w:spacing w:line="440" w:lineRule="exact"/>
    </w:pPr>
    <w:rPr>
      <w:rFonts w:cs="宋体"/>
      <w:snapToGrid w:val="0"/>
      <w:sz w:val="24"/>
      <w:szCs w:val="24"/>
    </w:rPr>
  </w:style>
  <w:style w:type="paragraph" w:customStyle="1" w:styleId="42">
    <w:name w:val="标题4"/>
    <w:basedOn w:val="a"/>
    <w:next w:val="a"/>
    <w:qFormat/>
    <w:rsid w:val="00060DEB"/>
    <w:pPr>
      <w:tabs>
        <w:tab w:val="left" w:pos="360"/>
        <w:tab w:val="left" w:pos="840"/>
      </w:tabs>
      <w:snapToGrid w:val="0"/>
      <w:spacing w:line="360" w:lineRule="auto"/>
    </w:pPr>
    <w:rPr>
      <w:sz w:val="28"/>
      <w:szCs w:val="20"/>
    </w:rPr>
  </w:style>
  <w:style w:type="paragraph" w:customStyle="1" w:styleId="reader-word-layer">
    <w:name w:val="reader-word-layer"/>
    <w:basedOn w:val="a"/>
    <w:qFormat/>
    <w:rsid w:val="00060DEB"/>
    <w:pPr>
      <w:widowControl/>
      <w:spacing w:before="100" w:beforeAutospacing="1" w:after="100" w:afterAutospacing="1"/>
      <w:jc w:val="left"/>
    </w:pPr>
    <w:rPr>
      <w:rFonts w:ascii="宋体" w:hAnsi="宋体" w:cs="宋体"/>
      <w:kern w:val="0"/>
      <w:sz w:val="24"/>
    </w:rPr>
  </w:style>
  <w:style w:type="paragraph" w:customStyle="1" w:styleId="Style59">
    <w:name w:val="_Style 59"/>
    <w:basedOn w:val="1"/>
    <w:next w:val="a"/>
    <w:qFormat/>
    <w:rsid w:val="00060DEB"/>
    <w:pPr>
      <w:keepNext/>
      <w:keepLines/>
      <w:adjustRightInd/>
      <w:snapToGrid/>
      <w:spacing w:before="240" w:line="259" w:lineRule="auto"/>
      <w:jc w:val="left"/>
      <w:outlineLvl w:val="9"/>
    </w:pPr>
    <w:rPr>
      <w:rFonts w:ascii="Calibri Light" w:hAnsi="Calibri Light"/>
      <w:b w:val="0"/>
      <w:color w:val="2E74B5"/>
      <w:sz w:val="32"/>
      <w:szCs w:val="32"/>
    </w:rPr>
  </w:style>
  <w:style w:type="paragraph" w:customStyle="1" w:styleId="24">
    <w:name w:val="首行缩进2个字符"/>
    <w:basedOn w:val="a"/>
    <w:rsid w:val="00060DEB"/>
    <w:pPr>
      <w:widowControl/>
      <w:spacing w:line="360" w:lineRule="auto"/>
      <w:ind w:firstLineChars="200" w:firstLine="200"/>
      <w:jc w:val="left"/>
    </w:pPr>
    <w:rPr>
      <w:rFonts w:ascii="宋体"/>
      <w:kern w:val="28"/>
      <w:sz w:val="28"/>
      <w:szCs w:val="28"/>
    </w:rPr>
  </w:style>
  <w:style w:type="paragraph" w:customStyle="1" w:styleId="43">
    <w:name w:val="样式4"/>
    <w:basedOn w:val="af4"/>
    <w:rsid w:val="00060DEB"/>
    <w:pPr>
      <w:spacing w:line="360" w:lineRule="auto"/>
      <w:ind w:leftChars="0" w:left="0" w:firstLineChars="0" w:firstLine="0"/>
      <w:jc w:val="center"/>
    </w:pPr>
  </w:style>
  <w:style w:type="paragraph" w:styleId="afe">
    <w:name w:val="List Paragraph"/>
    <w:basedOn w:val="a"/>
    <w:qFormat/>
    <w:rsid w:val="00060DEB"/>
    <w:pPr>
      <w:widowControl/>
      <w:ind w:left="720"/>
      <w:contextualSpacing/>
      <w:jc w:val="left"/>
    </w:pPr>
    <w:rPr>
      <w:rFonts w:ascii="Calibri" w:hAnsi="Calibri" w:cs="宋体"/>
      <w:kern w:val="0"/>
      <w:sz w:val="24"/>
      <w:lang w:eastAsia="en-US" w:bidi="en-US"/>
    </w:rPr>
  </w:style>
  <w:style w:type="paragraph" w:customStyle="1" w:styleId="aff">
    <w:name w:val="缩进正文"/>
    <w:basedOn w:val="ab"/>
    <w:qFormat/>
    <w:rsid w:val="00060DEB"/>
    <w:pPr>
      <w:spacing w:beforeLines="0" w:line="300" w:lineRule="auto"/>
      <w:ind w:firstLineChars="0" w:firstLine="200"/>
    </w:pPr>
    <w:rPr>
      <w:rFonts w:hAnsi="Times New Roman" w:cs="宋体"/>
      <w:kern w:val="0"/>
      <w:szCs w:val="20"/>
    </w:rPr>
  </w:style>
  <w:style w:type="paragraph" w:customStyle="1" w:styleId="aff0">
    <w:name w:val="正文（修改）"/>
    <w:basedOn w:val="a"/>
    <w:rsid w:val="00060DEB"/>
    <w:pPr>
      <w:snapToGrid w:val="0"/>
      <w:spacing w:line="360" w:lineRule="auto"/>
      <w:ind w:firstLineChars="200" w:firstLine="200"/>
    </w:pPr>
    <w:rPr>
      <w:rFonts w:cs="宋体"/>
      <w:kern w:val="0"/>
      <w:sz w:val="24"/>
      <w:szCs w:val="28"/>
    </w:rPr>
  </w:style>
  <w:style w:type="paragraph" w:customStyle="1" w:styleId="32">
    <w:name w:val="标题3"/>
    <w:basedOn w:val="3"/>
    <w:qFormat/>
    <w:rsid w:val="00060DEB"/>
    <w:pPr>
      <w:keepNext w:val="0"/>
      <w:keepLines w:val="0"/>
      <w:widowControl w:val="0"/>
      <w:spacing w:beforeLines="50" w:line="300" w:lineRule="auto"/>
      <w:ind w:firstLineChars="200" w:firstLine="656"/>
      <w:jc w:val="both"/>
      <w:outlineLvl w:val="9"/>
    </w:pPr>
    <w:rPr>
      <w:rFonts w:ascii="宋体"/>
      <w:b w:val="0"/>
      <w:bCs w:val="0"/>
      <w:spacing w:val="24"/>
      <w:sz w:val="28"/>
      <w:szCs w:val="20"/>
    </w:rPr>
  </w:style>
  <w:style w:type="paragraph" w:customStyle="1" w:styleId="aff1">
    <w:name w:val="表格"/>
    <w:basedOn w:val="a"/>
    <w:link w:val="Char9"/>
    <w:qFormat/>
    <w:rsid w:val="00060DEB"/>
    <w:pPr>
      <w:spacing w:before="50" w:after="50"/>
      <w:jc w:val="center"/>
    </w:pPr>
    <w:rPr>
      <w:rFonts w:ascii="宋体"/>
      <w:szCs w:val="20"/>
    </w:rPr>
  </w:style>
  <w:style w:type="paragraph" w:styleId="aff2">
    <w:name w:val="Quote"/>
    <w:basedOn w:val="a"/>
    <w:next w:val="a"/>
    <w:link w:val="Chara"/>
    <w:qFormat/>
    <w:rsid w:val="00060DEB"/>
    <w:pPr>
      <w:widowControl/>
      <w:jc w:val="left"/>
    </w:pPr>
    <w:rPr>
      <w:rFonts w:cs="宋体"/>
      <w:i/>
      <w:kern w:val="0"/>
      <w:sz w:val="24"/>
    </w:rPr>
  </w:style>
  <w:style w:type="paragraph" w:styleId="aff3">
    <w:name w:val="Intense Quote"/>
    <w:basedOn w:val="a"/>
    <w:next w:val="a"/>
    <w:link w:val="Charb"/>
    <w:qFormat/>
    <w:rsid w:val="00060DEB"/>
    <w:pPr>
      <w:widowControl/>
      <w:ind w:left="720" w:right="720"/>
      <w:jc w:val="left"/>
    </w:pPr>
    <w:rPr>
      <w:rFonts w:cs="宋体"/>
      <w:b/>
      <w:i/>
      <w:kern w:val="0"/>
      <w:sz w:val="24"/>
      <w:szCs w:val="20"/>
    </w:rPr>
  </w:style>
  <w:style w:type="paragraph" w:customStyle="1" w:styleId="25">
    <w:name w:val="正文缩2"/>
    <w:basedOn w:val="a"/>
    <w:link w:val="2CharChar"/>
    <w:rsid w:val="00060DEB"/>
    <w:pPr>
      <w:widowControl/>
      <w:spacing w:line="360" w:lineRule="auto"/>
      <w:ind w:firstLineChars="200" w:firstLine="560"/>
      <w:jc w:val="left"/>
    </w:pPr>
    <w:rPr>
      <w:sz w:val="28"/>
      <w:szCs w:val="20"/>
    </w:rPr>
  </w:style>
  <w:style w:type="paragraph" w:styleId="aff4">
    <w:name w:val="No Spacing"/>
    <w:basedOn w:val="a"/>
    <w:qFormat/>
    <w:rsid w:val="00060DEB"/>
    <w:pPr>
      <w:widowControl/>
      <w:jc w:val="left"/>
    </w:pPr>
    <w:rPr>
      <w:rFonts w:ascii="Calibri" w:hAnsi="Calibri" w:cs="宋体"/>
      <w:kern w:val="0"/>
      <w:sz w:val="24"/>
      <w:szCs w:val="32"/>
      <w:lang w:eastAsia="en-US" w:bidi="en-US"/>
    </w:rPr>
  </w:style>
  <w:style w:type="paragraph" w:customStyle="1" w:styleId="44">
    <w:name w:val="安评小4表格正文居中"/>
    <w:qFormat/>
    <w:rsid w:val="00060DEB"/>
    <w:pPr>
      <w:widowControl w:val="0"/>
      <w:adjustRightInd w:val="0"/>
      <w:snapToGrid w:val="0"/>
      <w:spacing w:line="440" w:lineRule="exact"/>
      <w:jc w:val="center"/>
    </w:pPr>
    <w:rPr>
      <w:rFonts w:ascii="宋体"/>
      <w:bCs/>
      <w:snapToGrid w:val="0"/>
      <w:sz w:val="24"/>
      <w:szCs w:val="21"/>
    </w:rPr>
  </w:style>
  <w:style w:type="paragraph" w:customStyle="1" w:styleId="26">
    <w:name w:val="2"/>
    <w:basedOn w:val="a"/>
    <w:qFormat/>
    <w:rsid w:val="00060DEB"/>
    <w:pPr>
      <w:tabs>
        <w:tab w:val="left" w:pos="540"/>
      </w:tabs>
      <w:spacing w:line="440" w:lineRule="exact"/>
    </w:pPr>
    <w:rPr>
      <w:kern w:val="0"/>
      <w:szCs w:val="32"/>
    </w:rPr>
  </w:style>
  <w:style w:type="paragraph" w:customStyle="1" w:styleId="CharCharCharCharCharChar">
    <w:name w:val="Char Char Char Char Char Char"/>
    <w:basedOn w:val="a"/>
    <w:next w:val="a5"/>
    <w:rsid w:val="00060DEB"/>
    <w:rPr>
      <w:sz w:val="28"/>
      <w:szCs w:val="28"/>
    </w:rPr>
  </w:style>
  <w:style w:type="paragraph" w:customStyle="1" w:styleId="charc">
    <w:name w:val="char"/>
    <w:basedOn w:val="a"/>
    <w:qFormat/>
    <w:rsid w:val="00060DEB"/>
    <w:pPr>
      <w:widowControl/>
      <w:spacing w:after="160"/>
      <w:jc w:val="left"/>
    </w:pPr>
  </w:style>
  <w:style w:type="paragraph" w:customStyle="1" w:styleId="aff5">
    <w:name w:val="郭表格"/>
    <w:basedOn w:val="a"/>
    <w:link w:val="CharChar"/>
    <w:qFormat/>
    <w:rsid w:val="00060DEB"/>
    <w:pPr>
      <w:jc w:val="center"/>
    </w:pPr>
    <w:rPr>
      <w:szCs w:val="21"/>
    </w:rPr>
  </w:style>
  <w:style w:type="paragraph" w:customStyle="1" w:styleId="CharCharChar1CharCharCharChar">
    <w:name w:val="Char Char Char1 Char Char Char Char"/>
    <w:basedOn w:val="a"/>
    <w:qFormat/>
    <w:rsid w:val="00060DEB"/>
    <w:pPr>
      <w:widowControl/>
      <w:spacing w:after="160" w:line="240" w:lineRule="exact"/>
      <w:jc w:val="left"/>
    </w:pPr>
    <w:rPr>
      <w:rFonts w:ascii="Verdana" w:hAnsi="Verdana" w:cs="Verdana"/>
      <w:kern w:val="0"/>
      <w:sz w:val="20"/>
      <w:szCs w:val="20"/>
      <w:lang w:eastAsia="en-US"/>
    </w:rPr>
  </w:style>
  <w:style w:type="paragraph" w:customStyle="1" w:styleId="aff6">
    <w:name w:val="郭表格标题"/>
    <w:basedOn w:val="a"/>
    <w:link w:val="CharChar0"/>
    <w:qFormat/>
    <w:rsid w:val="00060DEB"/>
    <w:pPr>
      <w:spacing w:line="360" w:lineRule="auto"/>
      <w:jc w:val="center"/>
    </w:pPr>
    <w:rPr>
      <w:b/>
      <w:bCs/>
      <w:kern w:val="0"/>
      <w:szCs w:val="21"/>
    </w:rPr>
  </w:style>
  <w:style w:type="paragraph" w:customStyle="1" w:styleId="Char2">
    <w:name w:val="Char2"/>
    <w:basedOn w:val="a"/>
    <w:qFormat/>
    <w:rsid w:val="00060DEB"/>
    <w:pPr>
      <w:numPr>
        <w:numId w:val="1"/>
      </w:numPr>
      <w:tabs>
        <w:tab w:val="left" w:pos="920"/>
      </w:tabs>
      <w:ind w:firstLine="0"/>
    </w:pPr>
    <w:rPr>
      <w:szCs w:val="20"/>
    </w:rPr>
  </w:style>
  <w:style w:type="paragraph" w:customStyle="1" w:styleId="27">
    <w:name w:val="样式2"/>
    <w:basedOn w:val="a"/>
    <w:link w:val="2Char1"/>
    <w:qFormat/>
    <w:rsid w:val="00060DEB"/>
    <w:pPr>
      <w:spacing w:line="288" w:lineRule="auto"/>
      <w:ind w:firstLineChars="200" w:firstLine="420"/>
    </w:pPr>
    <w:rPr>
      <w:rFonts w:ascii="方正书宋简体" w:eastAsia="方正书宋简体"/>
      <w:szCs w:val="21"/>
      <w:lang w:val="zh-CN"/>
    </w:rPr>
  </w:style>
  <w:style w:type="paragraph" w:customStyle="1" w:styleId="xl34">
    <w:name w:val="xl34"/>
    <w:basedOn w:val="a"/>
    <w:qFormat/>
    <w:rsid w:val="00060DEB"/>
    <w:pPr>
      <w:widowControl/>
      <w:pBdr>
        <w:bottom w:val="single" w:sz="4" w:space="0" w:color="auto"/>
        <w:right w:val="single" w:sz="4" w:space="0" w:color="auto"/>
      </w:pBdr>
      <w:spacing w:before="100" w:beforeAutospacing="1" w:after="100" w:afterAutospacing="1"/>
      <w:jc w:val="center"/>
    </w:pPr>
    <w:rPr>
      <w:kern w:val="0"/>
      <w:sz w:val="24"/>
    </w:rPr>
  </w:style>
  <w:style w:type="paragraph" w:customStyle="1" w:styleId="CharCharCharChar">
    <w:name w:val="Char Char Char Char"/>
    <w:basedOn w:val="a"/>
    <w:next w:val="a5"/>
    <w:qFormat/>
    <w:rsid w:val="00060DEB"/>
    <w:rPr>
      <w:sz w:val="28"/>
      <w:szCs w:val="28"/>
    </w:rPr>
  </w:style>
  <w:style w:type="paragraph" w:customStyle="1" w:styleId="ParaCharCharCharChar">
    <w:name w:val="默认段落字体 Para Char Char Char Char"/>
    <w:basedOn w:val="a"/>
    <w:qFormat/>
    <w:rsid w:val="00060DEB"/>
    <w:pPr>
      <w:widowControl/>
      <w:jc w:val="left"/>
    </w:pPr>
  </w:style>
  <w:style w:type="paragraph" w:customStyle="1" w:styleId="CharCharCharCharCharCharCharCharChar">
    <w:name w:val="Char Char Char Char Char Char Char Char Char"/>
    <w:basedOn w:val="a"/>
    <w:next w:val="a5"/>
    <w:qFormat/>
    <w:rsid w:val="00060DEB"/>
    <w:rPr>
      <w:sz w:val="28"/>
      <w:szCs w:val="28"/>
    </w:rPr>
  </w:style>
  <w:style w:type="paragraph" w:customStyle="1" w:styleId="CharCharCharCharCharCharCharCharCharCharChar">
    <w:name w:val="Char Char Char Char Char Char Char Char Char Char Char"/>
    <w:basedOn w:val="a"/>
    <w:rsid w:val="00060DEB"/>
    <w:rPr>
      <w:szCs w:val="20"/>
    </w:rPr>
  </w:style>
  <w:style w:type="character" w:customStyle="1" w:styleId="Style85">
    <w:name w:val="_Style 85"/>
    <w:qFormat/>
    <w:rsid w:val="00060DEB"/>
    <w:rPr>
      <w:rFonts w:ascii="Cambria" w:eastAsia="宋体" w:hAnsi="Cambria"/>
      <w:b/>
      <w:i/>
      <w:sz w:val="24"/>
      <w:szCs w:val="24"/>
    </w:rPr>
  </w:style>
  <w:style w:type="character" w:customStyle="1" w:styleId="11">
    <w:name w:val="正文1"/>
    <w:qFormat/>
    <w:rsid w:val="00060DEB"/>
    <w:rPr>
      <w:rFonts w:ascii="宋体" w:eastAsia="宋体" w:hAnsi="宋体" w:hint="eastAsia"/>
      <w:sz w:val="22"/>
      <w:szCs w:val="22"/>
    </w:rPr>
  </w:style>
  <w:style w:type="character" w:customStyle="1" w:styleId="fontstyle41">
    <w:name w:val="fontstyle41"/>
    <w:qFormat/>
    <w:rsid w:val="00060DEB"/>
    <w:rPr>
      <w:rFonts w:ascii="宋体" w:eastAsia="宋体" w:hAnsi="宋体" w:hint="eastAsia"/>
      <w:color w:val="000000"/>
      <w:sz w:val="28"/>
      <w:szCs w:val="28"/>
    </w:rPr>
  </w:style>
  <w:style w:type="character" w:customStyle="1" w:styleId="Char">
    <w:name w:val="批注文字 Char"/>
    <w:link w:val="a4"/>
    <w:qFormat/>
    <w:rsid w:val="00060DEB"/>
    <w:rPr>
      <w:rFonts w:eastAsia="宋体"/>
      <w:kern w:val="2"/>
      <w:sz w:val="21"/>
      <w:szCs w:val="24"/>
      <w:lang w:val="en-US" w:eastAsia="zh-CN" w:bidi="ar-SA"/>
    </w:rPr>
  </w:style>
  <w:style w:type="character" w:customStyle="1" w:styleId="Char5">
    <w:name w:val="页脚 Char"/>
    <w:link w:val="af0"/>
    <w:uiPriority w:val="99"/>
    <w:qFormat/>
    <w:rsid w:val="00060DEB"/>
    <w:rPr>
      <w:rFonts w:eastAsia="宋体"/>
      <w:kern w:val="2"/>
      <w:sz w:val="18"/>
      <w:szCs w:val="18"/>
      <w:lang w:val="en-US" w:eastAsia="zh-CN" w:bidi="ar-SA"/>
    </w:rPr>
  </w:style>
  <w:style w:type="character" w:customStyle="1" w:styleId="2Char">
    <w:name w:val="标题 2 Char"/>
    <w:link w:val="20"/>
    <w:uiPriority w:val="9"/>
    <w:qFormat/>
    <w:rsid w:val="00060DEB"/>
    <w:rPr>
      <w:rFonts w:ascii="Arial" w:eastAsia="宋体" w:hAnsi="Arial"/>
      <w:b/>
      <w:bCs/>
      <w:kern w:val="2"/>
      <w:sz w:val="28"/>
      <w:szCs w:val="32"/>
    </w:rPr>
  </w:style>
  <w:style w:type="character" w:customStyle="1" w:styleId="Char9">
    <w:name w:val="表格 Char"/>
    <w:link w:val="aff1"/>
    <w:qFormat/>
    <w:rsid w:val="00060DEB"/>
    <w:rPr>
      <w:rFonts w:ascii="宋体" w:eastAsia="宋体"/>
      <w:kern w:val="2"/>
      <w:sz w:val="21"/>
      <w:lang w:val="en-US" w:eastAsia="zh-CN" w:bidi="ar-SA"/>
    </w:rPr>
  </w:style>
  <w:style w:type="character" w:customStyle="1" w:styleId="apple-converted-space">
    <w:name w:val="apple-converted-space"/>
    <w:basedOn w:val="a0"/>
    <w:qFormat/>
    <w:rsid w:val="00060DEB"/>
  </w:style>
  <w:style w:type="character" w:customStyle="1" w:styleId="Char7">
    <w:name w:val="普通(网站) Char"/>
    <w:link w:val="af5"/>
    <w:qFormat/>
    <w:rsid w:val="00060DEB"/>
    <w:rPr>
      <w:rFonts w:ascii="Arial Unicode MS" w:eastAsia="Arial Unicode MS" w:hAnsi="Arial Unicode MS" w:cs="Arial Unicode MS"/>
      <w:sz w:val="24"/>
      <w:szCs w:val="24"/>
      <w:lang w:val="en-US" w:eastAsia="zh-CN" w:bidi="ar-SA"/>
    </w:rPr>
  </w:style>
  <w:style w:type="character" w:customStyle="1" w:styleId="3Char">
    <w:name w:val="标题 3 Char"/>
    <w:link w:val="3"/>
    <w:qFormat/>
    <w:rsid w:val="00060DEB"/>
    <w:rPr>
      <w:rFonts w:eastAsia="宋体"/>
      <w:b/>
      <w:bCs/>
      <w:kern w:val="2"/>
      <w:sz w:val="24"/>
      <w:szCs w:val="32"/>
    </w:rPr>
  </w:style>
  <w:style w:type="character" w:customStyle="1" w:styleId="4Char">
    <w:name w:val="标题 4 Char"/>
    <w:link w:val="4"/>
    <w:qFormat/>
    <w:rsid w:val="00060DEB"/>
    <w:rPr>
      <w:rFonts w:ascii="Arial" w:eastAsia="黑体" w:hAnsi="Arial"/>
      <w:b/>
      <w:bCs/>
      <w:kern w:val="2"/>
      <w:sz w:val="28"/>
      <w:szCs w:val="28"/>
      <w:lang w:val="en-US" w:eastAsia="zh-CN" w:bidi="ar-SA"/>
    </w:rPr>
  </w:style>
  <w:style w:type="character" w:customStyle="1" w:styleId="CharChar0">
    <w:name w:val="郭表格标题 Char Char"/>
    <w:link w:val="aff6"/>
    <w:qFormat/>
    <w:rsid w:val="00060DEB"/>
    <w:rPr>
      <w:b/>
      <w:bCs/>
      <w:sz w:val="21"/>
      <w:szCs w:val="21"/>
    </w:rPr>
  </w:style>
  <w:style w:type="character" w:customStyle="1" w:styleId="CharChar5">
    <w:name w:val="Char Char5"/>
    <w:rsid w:val="00060DEB"/>
    <w:rPr>
      <w:kern w:val="2"/>
      <w:sz w:val="18"/>
      <w:szCs w:val="18"/>
    </w:rPr>
  </w:style>
  <w:style w:type="character" w:customStyle="1" w:styleId="Char8">
    <w:name w:val="标题 Char"/>
    <w:link w:val="af6"/>
    <w:rsid w:val="00060DEB"/>
    <w:rPr>
      <w:rFonts w:ascii="Cambria" w:eastAsia="宋体" w:hAnsi="Cambria"/>
      <w:b/>
      <w:bCs/>
      <w:kern w:val="2"/>
      <w:sz w:val="32"/>
      <w:szCs w:val="32"/>
      <w:lang w:val="en-US" w:eastAsia="zh-CN" w:bidi="ar-SA"/>
    </w:rPr>
  </w:style>
  <w:style w:type="character" w:customStyle="1" w:styleId="fontstyle51">
    <w:name w:val="fontstyle51"/>
    <w:qFormat/>
    <w:rsid w:val="00060DEB"/>
    <w:rPr>
      <w:rFonts w:ascii="楷体" w:hAnsi="楷体" w:hint="default"/>
      <w:color w:val="000000"/>
      <w:sz w:val="32"/>
      <w:szCs w:val="32"/>
    </w:rPr>
  </w:style>
  <w:style w:type="character" w:customStyle="1" w:styleId="Char4">
    <w:name w:val="批注框文本 Char"/>
    <w:link w:val="af"/>
    <w:qFormat/>
    <w:rsid w:val="00060DEB"/>
    <w:rPr>
      <w:rFonts w:eastAsia="宋体"/>
      <w:kern w:val="2"/>
      <w:sz w:val="18"/>
      <w:szCs w:val="18"/>
      <w:lang w:val="en-US" w:eastAsia="zh-CN" w:bidi="ar-SA"/>
    </w:rPr>
  </w:style>
  <w:style w:type="character" w:customStyle="1" w:styleId="Charb">
    <w:name w:val="明显引用 Char"/>
    <w:link w:val="aff3"/>
    <w:qFormat/>
    <w:rsid w:val="00060DEB"/>
    <w:rPr>
      <w:rFonts w:ascii="Calibri" w:eastAsia="宋体" w:hAnsi="Calibri" w:cs="宋体"/>
      <w:b/>
      <w:i/>
      <w:sz w:val="24"/>
      <w:lang w:bidi="ar-SA"/>
    </w:rPr>
  </w:style>
  <w:style w:type="character" w:customStyle="1" w:styleId="1Char">
    <w:name w:val="标题 1 Char"/>
    <w:qFormat/>
    <w:rsid w:val="00060DEB"/>
    <w:rPr>
      <w:b/>
      <w:bCs/>
      <w:kern w:val="44"/>
      <w:sz w:val="44"/>
      <w:szCs w:val="44"/>
    </w:rPr>
  </w:style>
  <w:style w:type="character" w:customStyle="1" w:styleId="2CharChar">
    <w:name w:val="正文缩2 Char Char"/>
    <w:link w:val="25"/>
    <w:rsid w:val="00060DEB"/>
    <w:rPr>
      <w:rFonts w:ascii="Calibri" w:eastAsia="宋体" w:hAnsi="Calibri"/>
      <w:kern w:val="2"/>
      <w:sz w:val="28"/>
      <w:lang w:bidi="ar-SA"/>
    </w:rPr>
  </w:style>
  <w:style w:type="character" w:customStyle="1" w:styleId="Chara">
    <w:name w:val="引用 Char"/>
    <w:link w:val="aff2"/>
    <w:rsid w:val="00060DEB"/>
    <w:rPr>
      <w:rFonts w:ascii="Calibri" w:eastAsia="宋体" w:hAnsi="Calibri" w:cs="宋体"/>
      <w:i/>
      <w:sz w:val="24"/>
      <w:szCs w:val="24"/>
      <w:lang w:bidi="ar-SA"/>
    </w:rPr>
  </w:style>
  <w:style w:type="character" w:customStyle="1" w:styleId="fontstyle11">
    <w:name w:val="fontstyle11"/>
    <w:qFormat/>
    <w:rsid w:val="00060DEB"/>
    <w:rPr>
      <w:rFonts w:ascii="黑体" w:eastAsia="黑体" w:hAnsi="黑体" w:hint="eastAsia"/>
      <w:color w:val="000000"/>
      <w:sz w:val="28"/>
      <w:szCs w:val="28"/>
    </w:rPr>
  </w:style>
  <w:style w:type="character" w:customStyle="1" w:styleId="Char3">
    <w:name w:val="纯文本 Char"/>
    <w:link w:val="ad"/>
    <w:rsid w:val="00060DEB"/>
    <w:rPr>
      <w:rFonts w:ascii="宋体" w:eastAsia="宋体" w:hAnsi="Courier New"/>
      <w:kern w:val="2"/>
      <w:sz w:val="28"/>
      <w:lang w:val="en-US" w:eastAsia="zh-CN" w:bidi="ar-SA"/>
    </w:rPr>
  </w:style>
  <w:style w:type="character" w:customStyle="1" w:styleId="apple-style-span">
    <w:name w:val="apple-style-span"/>
    <w:basedOn w:val="a0"/>
    <w:qFormat/>
    <w:rsid w:val="00060DEB"/>
  </w:style>
  <w:style w:type="character" w:customStyle="1" w:styleId="Style108">
    <w:name w:val="_Style 108"/>
    <w:qFormat/>
    <w:rsid w:val="00060DEB"/>
    <w:rPr>
      <w:sz w:val="24"/>
      <w:szCs w:val="24"/>
      <w:u w:val="single"/>
    </w:rPr>
  </w:style>
  <w:style w:type="character" w:customStyle="1" w:styleId="nava12">
    <w:name w:val="nava12"/>
    <w:rsid w:val="00060DEB"/>
    <w:rPr>
      <w:color w:val="333333"/>
      <w:sz w:val="24"/>
      <w:szCs w:val="24"/>
      <w:u w:val="none"/>
    </w:rPr>
  </w:style>
  <w:style w:type="character" w:customStyle="1" w:styleId="Style110">
    <w:name w:val="_Style 110"/>
    <w:qFormat/>
    <w:rsid w:val="00060DEB"/>
    <w:rPr>
      <w:i/>
      <w:color w:val="5A5A5A"/>
    </w:rPr>
  </w:style>
  <w:style w:type="character" w:customStyle="1" w:styleId="fontstyle21">
    <w:name w:val="fontstyle21"/>
    <w:qFormat/>
    <w:rsid w:val="00060DEB"/>
    <w:rPr>
      <w:rFonts w:ascii="楷体" w:hAnsi="楷体" w:hint="default"/>
      <w:color w:val="000000"/>
      <w:sz w:val="32"/>
      <w:szCs w:val="32"/>
    </w:rPr>
  </w:style>
  <w:style w:type="character" w:customStyle="1" w:styleId="Style112">
    <w:name w:val="_Style 112"/>
    <w:qFormat/>
    <w:rsid w:val="00060DEB"/>
    <w:rPr>
      <w:b/>
      <w:sz w:val="24"/>
      <w:u w:val="single"/>
    </w:rPr>
  </w:style>
  <w:style w:type="character" w:customStyle="1" w:styleId="5Char">
    <w:name w:val="标题 5 Char"/>
    <w:link w:val="5"/>
    <w:rsid w:val="00060DEB"/>
    <w:rPr>
      <w:rFonts w:eastAsia="宋体"/>
      <w:b/>
      <w:bCs/>
      <w:kern w:val="2"/>
      <w:sz w:val="28"/>
      <w:szCs w:val="28"/>
      <w:lang w:val="en-US" w:eastAsia="zh-CN" w:bidi="ar-SA"/>
    </w:rPr>
  </w:style>
  <w:style w:type="character" w:customStyle="1" w:styleId="9Char">
    <w:name w:val="标题 9 Char"/>
    <w:link w:val="9"/>
    <w:qFormat/>
    <w:rsid w:val="00060DEB"/>
    <w:rPr>
      <w:rFonts w:ascii="Cambria" w:eastAsia="宋体" w:hAnsi="Cambria" w:cs="宋体"/>
      <w:lang w:bidi="ar-SA"/>
    </w:rPr>
  </w:style>
  <w:style w:type="character" w:customStyle="1" w:styleId="7Char">
    <w:name w:val="标题 7 Char"/>
    <w:link w:val="7"/>
    <w:rsid w:val="00060DEB"/>
    <w:rPr>
      <w:rFonts w:ascii="Calibri" w:eastAsia="宋体" w:hAnsi="Calibri" w:cs="宋体"/>
      <w:sz w:val="24"/>
      <w:szCs w:val="24"/>
      <w:lang w:bidi="ar-SA"/>
    </w:rPr>
  </w:style>
  <w:style w:type="character" w:customStyle="1" w:styleId="CharChar">
    <w:name w:val="郭表格 Char Char"/>
    <w:link w:val="aff5"/>
    <w:qFormat/>
    <w:rsid w:val="00060DEB"/>
    <w:rPr>
      <w:kern w:val="2"/>
      <w:sz w:val="21"/>
      <w:szCs w:val="21"/>
    </w:rPr>
  </w:style>
  <w:style w:type="character" w:customStyle="1" w:styleId="style131">
    <w:name w:val="style131"/>
    <w:qFormat/>
    <w:rsid w:val="00060DEB"/>
    <w:rPr>
      <w:color w:val="333333"/>
      <w:sz w:val="21"/>
      <w:szCs w:val="21"/>
    </w:rPr>
  </w:style>
  <w:style w:type="character" w:customStyle="1" w:styleId="wenzhang1">
    <w:name w:val="wenzhang1"/>
    <w:qFormat/>
    <w:rsid w:val="00060DEB"/>
    <w:rPr>
      <w:sz w:val="18"/>
      <w:szCs w:val="18"/>
      <w:u w:val="none"/>
    </w:rPr>
  </w:style>
  <w:style w:type="character" w:customStyle="1" w:styleId="fontstyle31">
    <w:name w:val="fontstyle31"/>
    <w:rsid w:val="00060DEB"/>
    <w:rPr>
      <w:rFonts w:ascii="黑体" w:eastAsia="黑体" w:hAnsi="黑体" w:hint="eastAsia"/>
      <w:color w:val="000000"/>
      <w:sz w:val="28"/>
      <w:szCs w:val="28"/>
    </w:rPr>
  </w:style>
  <w:style w:type="character" w:customStyle="1" w:styleId="Char1">
    <w:name w:val="正文文本缩进 Char"/>
    <w:link w:val="ab"/>
    <w:rsid w:val="00060DEB"/>
    <w:rPr>
      <w:rFonts w:ascii="宋体" w:eastAsia="宋体" w:hAnsi="宋体"/>
      <w:kern w:val="2"/>
      <w:sz w:val="28"/>
      <w:szCs w:val="28"/>
      <w:lang w:val="en-US" w:eastAsia="zh-CN" w:bidi="ar-SA"/>
    </w:rPr>
  </w:style>
  <w:style w:type="character" w:customStyle="1" w:styleId="Style121">
    <w:name w:val="_Style 121"/>
    <w:qFormat/>
    <w:rsid w:val="00060DEB"/>
    <w:rPr>
      <w:b/>
      <w:i/>
      <w:sz w:val="24"/>
      <w:szCs w:val="24"/>
      <w:u w:val="single"/>
    </w:rPr>
  </w:style>
  <w:style w:type="character" w:customStyle="1" w:styleId="title">
    <w:name w:val="title"/>
    <w:basedOn w:val="a0"/>
    <w:qFormat/>
    <w:rsid w:val="00060DEB"/>
  </w:style>
  <w:style w:type="character" w:customStyle="1" w:styleId="8Char">
    <w:name w:val="标题 8 Char"/>
    <w:link w:val="8"/>
    <w:qFormat/>
    <w:rsid w:val="00060DEB"/>
    <w:rPr>
      <w:rFonts w:ascii="Calibri" w:eastAsia="宋体" w:hAnsi="Calibri" w:cs="宋体"/>
      <w:i/>
      <w:iCs/>
      <w:sz w:val="24"/>
      <w:szCs w:val="24"/>
      <w:lang w:bidi="ar-SA"/>
    </w:rPr>
  </w:style>
  <w:style w:type="character" w:customStyle="1" w:styleId="Char0">
    <w:name w:val="正文缩进 Char"/>
    <w:link w:val="a6"/>
    <w:rsid w:val="00060DEB"/>
    <w:rPr>
      <w:rFonts w:ascii="宋体" w:eastAsia="宋体"/>
      <w:kern w:val="28"/>
      <w:sz w:val="28"/>
      <w:szCs w:val="24"/>
      <w:lang w:val="en-US" w:eastAsia="zh-CN" w:bidi="ar-SA"/>
    </w:rPr>
  </w:style>
  <w:style w:type="character" w:customStyle="1" w:styleId="PartChar">
    <w:name w:val="Part Char"/>
    <w:rsid w:val="00060DEB"/>
    <w:rPr>
      <w:rFonts w:ascii="Cambria" w:hAnsi="Cambria"/>
      <w:b/>
      <w:bCs/>
      <w:kern w:val="32"/>
      <w:sz w:val="32"/>
      <w:szCs w:val="32"/>
    </w:rPr>
  </w:style>
  <w:style w:type="character" w:customStyle="1" w:styleId="1Char1">
    <w:name w:val="标题 1 Char1"/>
    <w:link w:val="1"/>
    <w:rsid w:val="00060DEB"/>
    <w:rPr>
      <w:rFonts w:ascii="黑体" w:eastAsia="宋体"/>
      <w:b/>
      <w:sz w:val="30"/>
      <w:szCs w:val="28"/>
    </w:rPr>
  </w:style>
  <w:style w:type="character" w:customStyle="1" w:styleId="fontstyle01">
    <w:name w:val="fontstyle01"/>
    <w:qFormat/>
    <w:rsid w:val="00060DEB"/>
    <w:rPr>
      <w:rFonts w:ascii="TimesNewRomanPSMT" w:hAnsi="TimesNewRomanPSMT" w:hint="default"/>
      <w:color w:val="000000"/>
      <w:sz w:val="32"/>
      <w:szCs w:val="32"/>
    </w:rPr>
  </w:style>
  <w:style w:type="character" w:customStyle="1" w:styleId="2Char0">
    <w:name w:val="正文文本缩进 2 Char"/>
    <w:link w:val="21"/>
    <w:qFormat/>
    <w:rsid w:val="00060DEB"/>
    <w:rPr>
      <w:rFonts w:eastAsia="宋体"/>
      <w:kern w:val="2"/>
      <w:sz w:val="21"/>
      <w:szCs w:val="24"/>
      <w:lang w:val="en-US" w:eastAsia="zh-CN" w:bidi="ar-SA"/>
    </w:rPr>
  </w:style>
  <w:style w:type="character" w:customStyle="1" w:styleId="2Char1">
    <w:name w:val="样式2 Char"/>
    <w:link w:val="27"/>
    <w:rsid w:val="00060DEB"/>
    <w:rPr>
      <w:rFonts w:ascii="方正书宋简体" w:eastAsia="方正书宋简体"/>
      <w:kern w:val="2"/>
      <w:sz w:val="21"/>
      <w:szCs w:val="21"/>
      <w:lang w:val="zh-CN" w:eastAsia="zh-CN" w:bidi="ar-SA"/>
    </w:rPr>
  </w:style>
  <w:style w:type="character" w:customStyle="1" w:styleId="Char6">
    <w:name w:val="副标题 Char"/>
    <w:link w:val="af2"/>
    <w:qFormat/>
    <w:rsid w:val="00060DEB"/>
    <w:rPr>
      <w:rFonts w:ascii="宋体" w:eastAsia="宋体" w:hAnsi="宋体"/>
      <w:b/>
      <w:sz w:val="24"/>
      <w:szCs w:val="24"/>
      <w:lang w:val="en-US" w:eastAsia="zh-CN" w:bidi="ar-SA"/>
    </w:rPr>
  </w:style>
  <w:style w:type="character" w:customStyle="1" w:styleId="15">
    <w:name w:val="15"/>
    <w:rsid w:val="00060DEB"/>
    <w:rPr>
      <w:rFonts w:ascii="宋体" w:eastAsia="宋体" w:hAnsi="宋体" w:hint="eastAsia"/>
      <w:b/>
      <w:bCs/>
      <w:sz w:val="32"/>
      <w:szCs w:val="32"/>
    </w:rPr>
  </w:style>
  <w:style w:type="table" w:customStyle="1" w:styleId="33">
    <w:name w:val="网格型3"/>
    <w:basedOn w:val="a1"/>
    <w:qFormat/>
    <w:rsid w:val="00060D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1"/>
    <w:qFormat/>
    <w:rsid w:val="00060D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网格型2"/>
    <w:basedOn w:val="a1"/>
    <w:qFormat/>
    <w:rsid w:val="00060D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5173</Words>
  <Characters>2019</Characters>
  <Application>Microsoft Office Word</Application>
  <DocSecurity>0</DocSecurity>
  <Lines>16</Lines>
  <Paragraphs>14</Paragraphs>
  <ScaleCrop>false</ScaleCrop>
  <Company>Sky123.Org</Company>
  <LinksUpToDate>false</LinksUpToDate>
  <CharactersWithSpaces>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达州市泰恒通新能源有限公司</dc:title>
  <dc:creator>Administrator</dc:creator>
  <cp:lastModifiedBy>shendu</cp:lastModifiedBy>
  <cp:revision>52</cp:revision>
  <cp:lastPrinted>2020-06-03T02:12:00Z</cp:lastPrinted>
  <dcterms:created xsi:type="dcterms:W3CDTF">2017-05-07T01:49:00Z</dcterms:created>
  <dcterms:modified xsi:type="dcterms:W3CDTF">2020-06-03T03:33:00Z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