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37" w:rsidRDefault="00DA6737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bookmarkStart w:id="0" w:name="_Toc217359204"/>
      <w:bookmarkStart w:id="1" w:name="_GoBack"/>
      <w:r w:rsidRPr="00AB09F9">
        <w:rPr>
          <w:rFonts w:ascii="仿宋_GB2312" w:eastAsia="仿宋_GB2312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659.25pt">
            <v:imagedata r:id="rId6" o:title=""/>
          </v:shape>
        </w:pict>
      </w:r>
    </w:p>
    <w:p w:rsidR="00DA6737" w:rsidRDefault="00DA6737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 w:rsidRPr="00AB09F9">
        <w:rPr>
          <w:rFonts w:ascii="仿宋_GB2312" w:eastAsia="仿宋_GB2312"/>
          <w:sz w:val="32"/>
        </w:rPr>
        <w:pict>
          <v:shape id="_x0000_i1026" type="#_x0000_t75" style="width:412.5pt;height:608.25pt">
            <v:imagedata r:id="rId7" o:title=""/>
          </v:shape>
        </w:pict>
      </w:r>
    </w:p>
    <w:p w:rsidR="00DA6737" w:rsidRDefault="00DA6737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DA6737" w:rsidRDefault="00DA6737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DA6737" w:rsidRDefault="00DA6737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bookmarkEnd w:id="0"/>
      <w:r>
        <w:rPr>
          <w:rFonts w:ascii="仿宋_GB2312" w:eastAsia="仿宋_GB2312"/>
          <w:sz w:val="32"/>
        </w:rPr>
        <w:t xml:space="preserve"> 1</w:t>
      </w:r>
    </w:p>
    <w:p w:rsidR="00DA6737" w:rsidRDefault="00DA6737" w:rsidP="00B537EC">
      <w:pPr>
        <w:pStyle w:val="a1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应急预案形式评审表</w:t>
      </w:r>
    </w:p>
    <w:tbl>
      <w:tblPr>
        <w:tblW w:w="9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9"/>
        <w:gridCol w:w="6028"/>
        <w:gridCol w:w="1588"/>
      </w:tblGrid>
      <w:tr w:rsidR="00DA6737" w:rsidTr="004E1331">
        <w:trPr>
          <w:trHeight w:val="636"/>
        </w:trPr>
        <w:tc>
          <w:tcPr>
            <w:tcW w:w="19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DA6737" w:rsidTr="004E1331">
        <w:trPr>
          <w:trHeight w:val="900"/>
        </w:trPr>
        <w:tc>
          <w:tcPr>
            <w:tcW w:w="1949" w:type="dxa"/>
            <w:tcBorders>
              <w:top w:val="single" w:sz="12" w:space="0" w:color="auto"/>
            </w:tcBorders>
            <w:vAlign w:val="center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封面</w:t>
            </w:r>
          </w:p>
        </w:tc>
        <w:tc>
          <w:tcPr>
            <w:tcW w:w="6028" w:type="dxa"/>
            <w:tcBorders>
              <w:top w:val="single" w:sz="12" w:space="0" w:color="auto"/>
            </w:tcBorders>
            <w:vAlign w:val="center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color w:val="000000"/>
                <w:sz w:val="24"/>
                <w:lang w:val="zh-CN"/>
              </w:rPr>
              <w:t>应急预案版本号、应急预案名称、生产经营单位名称、发布日期等内容。</w:t>
            </w:r>
          </w:p>
        </w:tc>
        <w:tc>
          <w:tcPr>
            <w:tcW w:w="1588" w:type="dxa"/>
            <w:tcBorders>
              <w:top w:val="single" w:sz="12" w:space="0" w:color="auto"/>
            </w:tcBorders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DA6737" w:rsidTr="004E1331">
        <w:trPr>
          <w:trHeight w:val="1220"/>
        </w:trPr>
        <w:tc>
          <w:tcPr>
            <w:tcW w:w="1949" w:type="dxa"/>
            <w:vAlign w:val="center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批准页</w:t>
            </w:r>
          </w:p>
        </w:tc>
        <w:tc>
          <w:tcPr>
            <w:tcW w:w="6028" w:type="dxa"/>
            <w:vAlign w:val="center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1. </w:t>
            </w:r>
            <w:r>
              <w:rPr>
                <w:rFonts w:ascii="Times New Roman" w:hint="eastAsia"/>
                <w:sz w:val="24"/>
              </w:rPr>
              <w:t>对应急预案实施提出具体要求。</w:t>
            </w:r>
          </w:p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2. 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发布单位主要负责人签字或单位盖章。</w:t>
            </w:r>
          </w:p>
        </w:tc>
        <w:tc>
          <w:tcPr>
            <w:tcW w:w="1588" w:type="dxa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DA6737" w:rsidTr="004E1331">
        <w:trPr>
          <w:trHeight w:val="1047"/>
        </w:trPr>
        <w:tc>
          <w:tcPr>
            <w:tcW w:w="1949" w:type="dxa"/>
            <w:vAlign w:val="center"/>
          </w:tcPr>
          <w:p w:rsidR="00DA6737" w:rsidRDefault="00DA6737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目录</w:t>
            </w:r>
          </w:p>
        </w:tc>
        <w:tc>
          <w:tcPr>
            <w:tcW w:w="6028" w:type="dxa"/>
            <w:vAlign w:val="center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页码标注准确（预案简单时目录可省略）。</w:t>
            </w:r>
          </w:p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层次清晰，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编号和标题编排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合理。</w:t>
            </w:r>
          </w:p>
        </w:tc>
        <w:tc>
          <w:tcPr>
            <w:tcW w:w="1588" w:type="dxa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DA6737" w:rsidTr="004E1331">
        <w:trPr>
          <w:trHeight w:val="1776"/>
        </w:trPr>
        <w:tc>
          <w:tcPr>
            <w:tcW w:w="1949" w:type="dxa"/>
            <w:vAlign w:val="center"/>
          </w:tcPr>
          <w:p w:rsidR="00DA6737" w:rsidRDefault="00DA6737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正文</w:t>
            </w:r>
          </w:p>
        </w:tc>
        <w:tc>
          <w:tcPr>
            <w:tcW w:w="6028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文字通顺、语言精炼、通俗易懂。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结构层次清晰，内容格式规范。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图表、文字清楚，编排合理（名称、顺序、大小等）。</w:t>
            </w:r>
          </w:p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无错别字，同类文字的字体、字号统一。</w:t>
            </w:r>
          </w:p>
        </w:tc>
        <w:tc>
          <w:tcPr>
            <w:tcW w:w="1588" w:type="dxa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DA6737" w:rsidTr="004E1331">
        <w:trPr>
          <w:trHeight w:val="1192"/>
        </w:trPr>
        <w:tc>
          <w:tcPr>
            <w:tcW w:w="1949" w:type="dxa"/>
            <w:vAlign w:val="center"/>
          </w:tcPr>
          <w:p w:rsidR="00DA6737" w:rsidRDefault="00DA6737">
            <w:pPr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附件</w:t>
            </w:r>
          </w:p>
        </w:tc>
        <w:tc>
          <w:tcPr>
            <w:tcW w:w="6028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附件项目齐全，编排有序合理。</w:t>
            </w:r>
          </w:p>
          <w:p w:rsidR="00DA6737" w:rsidRDefault="00DA6737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多个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附件应标明附件的对应序号。</w:t>
            </w:r>
          </w:p>
          <w:p w:rsidR="00DA6737" w:rsidRDefault="00DA6737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需要时，附件可以独立装订。</w:t>
            </w:r>
          </w:p>
        </w:tc>
        <w:tc>
          <w:tcPr>
            <w:tcW w:w="1588" w:type="dxa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DA6737" w:rsidTr="004E1331">
        <w:trPr>
          <w:trHeight w:val="4849"/>
        </w:trPr>
        <w:tc>
          <w:tcPr>
            <w:tcW w:w="1949" w:type="dxa"/>
            <w:tcBorders>
              <w:bottom w:val="single" w:sz="12" w:space="0" w:color="auto"/>
            </w:tcBorders>
            <w:vAlign w:val="center"/>
          </w:tcPr>
          <w:p w:rsidR="00DA6737" w:rsidRDefault="00DA6737">
            <w:pPr>
              <w:shd w:val="clear" w:color="auto" w:fill="FFFFFF"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编制过程</w:t>
            </w:r>
          </w:p>
        </w:tc>
        <w:tc>
          <w:tcPr>
            <w:tcW w:w="6028" w:type="dxa"/>
            <w:tcBorders>
              <w:bottom w:val="single" w:sz="12" w:space="0" w:color="auto"/>
            </w:tcBorders>
            <w:vAlign w:val="center"/>
          </w:tcPr>
          <w:p w:rsidR="00DA6737" w:rsidRDefault="00DA6737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成立应急预案编制工作组。</w:t>
            </w:r>
          </w:p>
          <w:p w:rsidR="00DA6737" w:rsidRDefault="00DA6737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宋体" w:hAnsi="宋体" w:hint="eastAsia"/>
                <w:sz w:val="24"/>
              </w:rPr>
              <w:t>全面分析本单位危险因素，确定可能发生的事故类型及危害程度。</w:t>
            </w:r>
          </w:p>
          <w:p w:rsidR="00DA6737" w:rsidRDefault="00DA6737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ascii="宋体" w:hAnsi="宋体" w:hint="eastAsia"/>
                <w:sz w:val="24"/>
              </w:rPr>
              <w:t>针对危险源和事故危害程度，制定相应的防范措施。</w:t>
            </w:r>
          </w:p>
          <w:p w:rsidR="00DA6737" w:rsidRDefault="00DA6737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ascii="宋体" w:hAnsi="宋体" w:hint="eastAsia"/>
                <w:sz w:val="24"/>
              </w:rPr>
              <w:t>客观评价本单位应急能力，掌握可利用的社会应急资源情况。</w:t>
            </w:r>
          </w:p>
          <w:p w:rsidR="00DA6737" w:rsidRDefault="00DA6737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5.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制定相关专项预案和现场处置方案，建立应急预案体系。</w:t>
            </w:r>
          </w:p>
          <w:p w:rsidR="00DA6737" w:rsidRDefault="00DA6737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6.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充分征求相关部门和单位意见，并对意见及采纳情况进行记录。</w:t>
            </w:r>
          </w:p>
          <w:p w:rsidR="00DA6737" w:rsidRDefault="00DA6737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7. </w:t>
            </w:r>
            <w:r>
              <w:rPr>
                <w:rFonts w:ascii="宋体" w:hAnsi="宋体" w:hint="eastAsia"/>
                <w:sz w:val="24"/>
                <w:lang w:val="zh-CN"/>
              </w:rPr>
              <w:t>必要时与相关专业应急救援单位签订应急救援协议。</w:t>
            </w:r>
          </w:p>
          <w:p w:rsidR="00DA6737" w:rsidRDefault="00DA6737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8. </w:t>
            </w:r>
            <w:r>
              <w:rPr>
                <w:rFonts w:ascii="宋体" w:hAnsi="宋体" w:hint="eastAsia"/>
                <w:sz w:val="24"/>
                <w:lang w:val="zh-CN"/>
              </w:rPr>
              <w:t>应急预案经过评审或论证。</w:t>
            </w:r>
          </w:p>
          <w:p w:rsidR="00DA6737" w:rsidRDefault="00DA6737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9. </w:t>
            </w:r>
            <w:r>
              <w:rPr>
                <w:rFonts w:ascii="宋体" w:hAnsi="宋体" w:hint="eastAsia"/>
                <w:sz w:val="24"/>
                <w:lang w:val="zh-CN"/>
              </w:rPr>
              <w:t>重新修订后评审的，一并注明。</w:t>
            </w: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</w:tbl>
    <w:p w:rsidR="00DA6737" w:rsidRDefault="00DA6737" w:rsidP="00B537EC">
      <w:pPr>
        <w:pStyle w:val="a0"/>
        <w:shd w:val="clear" w:color="auto" w:fill="FFFFFF"/>
        <w:rPr>
          <w:rFonts w:ascii="宋体" w:eastAsia="宋体" w:hAnsi="宋体"/>
          <w:kern w:val="2"/>
          <w:sz w:val="18"/>
        </w:rPr>
      </w:pPr>
    </w:p>
    <w:p w:rsidR="00DA6737" w:rsidRDefault="00DA6737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2</w:t>
      </w:r>
    </w:p>
    <w:p w:rsidR="00DA6737" w:rsidRDefault="00DA6737" w:rsidP="00B537EC">
      <w:pPr>
        <w:pStyle w:val="a1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综合应急预案要素评审表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4"/>
        <w:gridCol w:w="1473"/>
        <w:gridCol w:w="5780"/>
        <w:gridCol w:w="1272"/>
      </w:tblGrid>
      <w:tr w:rsidR="00DA6737" w:rsidTr="00B537EC">
        <w:trPr>
          <w:cantSplit/>
          <w:trHeight w:val="516"/>
          <w:tblHeader/>
          <w:jc w:val="center"/>
        </w:trPr>
        <w:tc>
          <w:tcPr>
            <w:tcW w:w="25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80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DA6737" w:rsidTr="00B537EC">
        <w:trPr>
          <w:cantSplit/>
          <w:trHeight w:val="479"/>
          <w:jc w:val="center"/>
        </w:trPr>
        <w:tc>
          <w:tcPr>
            <w:tcW w:w="1054" w:type="dxa"/>
            <w:vMerge w:val="restart"/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总则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sz w:val="24"/>
              </w:rPr>
              <w:t>编制目的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目的明确，简明扼要。</w:t>
            </w:r>
          </w:p>
        </w:tc>
        <w:tc>
          <w:tcPr>
            <w:tcW w:w="1272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609"/>
          <w:jc w:val="center"/>
        </w:trPr>
        <w:tc>
          <w:tcPr>
            <w:tcW w:w="2527" w:type="dxa"/>
            <w:vMerge/>
            <w:vAlign w:val="center"/>
          </w:tcPr>
          <w:p w:rsidR="00DA6737" w:rsidRDefault="00DA6737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编制依据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引用的法规标准合法有效。</w:t>
            </w:r>
          </w:p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明确相衔接的上级预案，不得越级引用应急预案。</w:t>
            </w:r>
          </w:p>
        </w:tc>
        <w:tc>
          <w:tcPr>
            <w:tcW w:w="1272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891"/>
          <w:jc w:val="center"/>
        </w:trPr>
        <w:tc>
          <w:tcPr>
            <w:tcW w:w="2527" w:type="dxa"/>
            <w:vMerge/>
            <w:vAlign w:val="center"/>
          </w:tcPr>
          <w:p w:rsidR="00DA6737" w:rsidRDefault="00DA6737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应急预案</w:t>
            </w:r>
          </w:p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体系＊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能够清晰表述本单位及所属单位应急预案组成和衔接关系（推荐使用图表）。</w:t>
            </w:r>
          </w:p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能够覆盖本单位及所属单位可能发生的事故类型。</w:t>
            </w:r>
          </w:p>
        </w:tc>
        <w:tc>
          <w:tcPr>
            <w:tcW w:w="1272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784"/>
          <w:jc w:val="center"/>
        </w:trPr>
        <w:tc>
          <w:tcPr>
            <w:tcW w:w="2527" w:type="dxa"/>
            <w:vMerge/>
            <w:vAlign w:val="center"/>
          </w:tcPr>
          <w:p w:rsidR="00DA6737" w:rsidRDefault="00DA6737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应急工作</w:t>
            </w:r>
          </w:p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原则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符合国家有关规定和要求。</w:t>
            </w:r>
          </w:p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结合本单位应急工作实际。</w:t>
            </w:r>
          </w:p>
        </w:tc>
        <w:tc>
          <w:tcPr>
            <w:tcW w:w="1272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491"/>
          <w:jc w:val="center"/>
        </w:trPr>
        <w:tc>
          <w:tcPr>
            <w:tcW w:w="2527" w:type="dxa"/>
            <w:gridSpan w:val="2"/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适用范围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80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范围明确，适用的事故类型和响应级别合理。</w:t>
            </w:r>
          </w:p>
        </w:tc>
        <w:tc>
          <w:tcPr>
            <w:tcW w:w="1272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1182"/>
          <w:jc w:val="center"/>
        </w:trPr>
        <w:tc>
          <w:tcPr>
            <w:tcW w:w="1054" w:type="dxa"/>
            <w:vMerge w:val="restart"/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危险性</w:t>
            </w:r>
          </w:p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分析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生产经营单位概况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明确有关设施、装置、设备以及重要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目标场所的布局等情况。</w:t>
            </w:r>
          </w:p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需要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各方应急力量（包括外部应急力量）事先熟悉的有关基本情况和内容。</w:t>
            </w:r>
          </w:p>
        </w:tc>
        <w:tc>
          <w:tcPr>
            <w:tcW w:w="1272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850"/>
          <w:jc w:val="center"/>
        </w:trPr>
        <w:tc>
          <w:tcPr>
            <w:tcW w:w="2527" w:type="dxa"/>
            <w:vMerge/>
            <w:vAlign w:val="center"/>
          </w:tcPr>
          <w:p w:rsidR="00DA6737" w:rsidRDefault="00DA6737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危险源辨识与风险分析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:rsidR="00DA6737" w:rsidRDefault="00DA6737">
            <w:pPr>
              <w:shd w:val="clear" w:color="auto" w:fill="FFFFFF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</w:tc>
        <w:tc>
          <w:tcPr>
            <w:tcW w:w="1272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527"/>
          <w:jc w:val="center"/>
        </w:trPr>
        <w:tc>
          <w:tcPr>
            <w:tcW w:w="1054" w:type="dxa"/>
            <w:vMerge w:val="restart"/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应急组织</w:t>
            </w:r>
          </w:p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72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845"/>
          <w:jc w:val="center"/>
        </w:trPr>
        <w:tc>
          <w:tcPr>
            <w:tcW w:w="2527" w:type="dxa"/>
            <w:vMerge/>
            <w:vAlign w:val="center"/>
          </w:tcPr>
          <w:p w:rsidR="00DA6737" w:rsidRDefault="00DA6737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指挥机构及职责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72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765"/>
          <w:jc w:val="center"/>
        </w:trPr>
        <w:tc>
          <w:tcPr>
            <w:tcW w:w="1054" w:type="dxa"/>
            <w:vMerge w:val="restart"/>
            <w:tcBorders>
              <w:bottom w:val="single" w:sz="12" w:space="0" w:color="auto"/>
            </w:tcBorders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预防与预警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危险源管理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明确相应的应急处置措施。</w:t>
            </w:r>
          </w:p>
        </w:tc>
        <w:tc>
          <w:tcPr>
            <w:tcW w:w="1272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389"/>
          <w:jc w:val="center"/>
        </w:trPr>
        <w:tc>
          <w:tcPr>
            <w:tcW w:w="2527" w:type="dxa"/>
            <w:vMerge/>
            <w:tcBorders>
              <w:bottom w:val="single" w:sz="12" w:space="0" w:color="auto"/>
            </w:tcBorders>
            <w:vAlign w:val="center"/>
          </w:tcPr>
          <w:p w:rsidR="00DA6737" w:rsidRDefault="00DA6737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预警行动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明确预警信息发布的方式、内容和流程。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72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2638"/>
          <w:jc w:val="center"/>
        </w:trPr>
        <w:tc>
          <w:tcPr>
            <w:tcW w:w="2527" w:type="dxa"/>
            <w:vMerge/>
            <w:tcBorders>
              <w:bottom w:val="single" w:sz="12" w:space="0" w:color="auto"/>
            </w:tcBorders>
            <w:vAlign w:val="center"/>
          </w:tcPr>
          <w:p w:rsidR="00DA6737" w:rsidRDefault="00DA6737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信息报告</w:t>
            </w:r>
          </w:p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与处置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明确本单位</w:t>
            </w:r>
            <w:r>
              <w:rPr>
                <w:color w:val="000000"/>
                <w:kern w:val="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小时应急值守电话。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明确与外界新闻舆论信息沟通的责任人以及具体</w:t>
            </w:r>
            <w:r>
              <w:rPr>
                <w:rFonts w:hint="eastAsia"/>
                <w:color w:val="000000"/>
                <w:sz w:val="24"/>
              </w:rPr>
              <w:t>方式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</w:tbl>
    <w:p w:rsidR="00DA6737" w:rsidRDefault="00DA6737" w:rsidP="00B537EC">
      <w:pPr>
        <w:pStyle w:val="a"/>
        <w:shd w:val="clear" w:color="auto" w:fill="FFFFFF"/>
        <w:ind w:firstLine="0"/>
      </w:pPr>
      <w:r>
        <w:rPr>
          <w:rFonts w:hint="eastAsia"/>
        </w:rPr>
        <w:t>（续上表）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518"/>
        <w:gridCol w:w="5722"/>
        <w:gridCol w:w="1285"/>
      </w:tblGrid>
      <w:tr w:rsidR="00DA6737" w:rsidTr="00B537EC">
        <w:trPr>
          <w:cantSplit/>
          <w:trHeight w:val="605"/>
          <w:jc w:val="center"/>
        </w:trPr>
        <w:tc>
          <w:tcPr>
            <w:tcW w:w="2652" w:type="dxa"/>
            <w:gridSpan w:val="2"/>
            <w:tcBorders>
              <w:top w:val="single" w:sz="12" w:space="0" w:color="auto"/>
            </w:tcBorders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评审项目</w:t>
            </w:r>
          </w:p>
        </w:tc>
        <w:tc>
          <w:tcPr>
            <w:tcW w:w="5722" w:type="dxa"/>
            <w:tcBorders>
              <w:top w:val="single" w:sz="12" w:space="0" w:color="auto"/>
            </w:tcBorders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评审内容及要求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评审意见</w:t>
            </w:r>
          </w:p>
        </w:tc>
      </w:tr>
      <w:tr w:rsidR="00DA6737" w:rsidTr="00B537EC">
        <w:trPr>
          <w:cantSplit/>
          <w:trHeight w:val="1122"/>
          <w:jc w:val="center"/>
        </w:trPr>
        <w:tc>
          <w:tcPr>
            <w:tcW w:w="1134" w:type="dxa"/>
            <w:vMerge w:val="restart"/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</w:t>
            </w:r>
          </w:p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</w:t>
            </w: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响应分级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分级清晰，且与上级应急预案响应分级衔接。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能够体现事故紧急和危害程度。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85" w:type="dxa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1396"/>
          <w:jc w:val="center"/>
        </w:trPr>
        <w:tc>
          <w:tcPr>
            <w:tcW w:w="9659" w:type="dxa"/>
            <w:vMerge/>
            <w:vAlign w:val="center"/>
          </w:tcPr>
          <w:p w:rsidR="00DA6737" w:rsidRDefault="00DA6737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立足于控制事态发展，减少事故损失。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85" w:type="dxa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1229"/>
          <w:jc w:val="center"/>
        </w:trPr>
        <w:tc>
          <w:tcPr>
            <w:tcW w:w="9659" w:type="dxa"/>
            <w:vMerge/>
            <w:vAlign w:val="center"/>
          </w:tcPr>
          <w:p w:rsidR="00DA6737" w:rsidRDefault="00DA6737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ind w:firstLine="120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应急结束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明确应急救援行动结束的条件和相关后续事宜。</w:t>
            </w:r>
          </w:p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发布应急终止命令的组织机构和程序。</w:t>
            </w:r>
          </w:p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明确事故应急救援结束后负责工作总结部门。</w:t>
            </w:r>
          </w:p>
        </w:tc>
        <w:tc>
          <w:tcPr>
            <w:tcW w:w="1285" w:type="dxa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1195"/>
          <w:jc w:val="center"/>
        </w:trPr>
        <w:tc>
          <w:tcPr>
            <w:tcW w:w="2652" w:type="dxa"/>
            <w:gridSpan w:val="2"/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后期处置</w:t>
            </w:r>
          </w:p>
        </w:tc>
        <w:tc>
          <w:tcPr>
            <w:tcW w:w="5722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明确事故发生后，污染物处理、生产恢复、善后赔偿等内容。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</w:t>
            </w:r>
            <w:r>
              <w:rPr>
                <w:rFonts w:hint="eastAsia"/>
                <w:color w:val="000000"/>
                <w:sz w:val="24"/>
                <w:lang w:val="zh-CN"/>
              </w:rPr>
              <w:t>急处置能力评估及应急预案的修订等要求。</w:t>
            </w:r>
          </w:p>
        </w:tc>
        <w:tc>
          <w:tcPr>
            <w:tcW w:w="1285" w:type="dxa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2677"/>
          <w:jc w:val="center"/>
        </w:trPr>
        <w:tc>
          <w:tcPr>
            <w:tcW w:w="2652" w:type="dxa"/>
            <w:gridSpan w:val="2"/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保障措施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明确相关单位或人员的通信方式，确保应急期间信息通畅。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明确应急装备、设施和器材及其存放位置清单，以及保证其有效性的措施。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明确各类应急资源，包括专业应急救援队伍、兼职应急队伍的组织机构以及联系方式。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明确应急工作经费保障方案。</w:t>
            </w:r>
          </w:p>
        </w:tc>
        <w:tc>
          <w:tcPr>
            <w:tcW w:w="1285" w:type="dxa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1622"/>
          <w:jc w:val="center"/>
        </w:trPr>
        <w:tc>
          <w:tcPr>
            <w:tcW w:w="2652" w:type="dxa"/>
            <w:gridSpan w:val="2"/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培训与演练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22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明确本单位开展应急管理培训的计划和方式方法。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如果应急预案涉及周边社区和居民，应明确相应的应急宣传教育工作。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明确应急演练的方式、频次、范围、内容、组织、评估、总结等内容。</w:t>
            </w:r>
          </w:p>
        </w:tc>
        <w:tc>
          <w:tcPr>
            <w:tcW w:w="1285" w:type="dxa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1229"/>
          <w:jc w:val="center"/>
        </w:trPr>
        <w:tc>
          <w:tcPr>
            <w:tcW w:w="1134" w:type="dxa"/>
            <w:vMerge w:val="restart"/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附则</w:t>
            </w: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应急预案</w:t>
            </w:r>
          </w:p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备案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明确本预案应报备的有关部门（上级主管部门及地方政府有关部门）和有关抄送单位。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符合国家关于预案备案的相关要求。</w:t>
            </w:r>
          </w:p>
        </w:tc>
        <w:tc>
          <w:tcPr>
            <w:tcW w:w="1285" w:type="dxa"/>
          </w:tcPr>
          <w:p w:rsidR="00DA6737" w:rsidRDefault="00DA6737">
            <w:pPr>
              <w:widowControl/>
              <w:shd w:val="clear" w:color="auto" w:fill="FFFFFF"/>
              <w:jc w:val="left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DA6737" w:rsidTr="00B537EC">
        <w:trPr>
          <w:cantSplit/>
          <w:trHeight w:val="1021"/>
          <w:jc w:val="center"/>
        </w:trPr>
        <w:tc>
          <w:tcPr>
            <w:tcW w:w="9659" w:type="dxa"/>
            <w:vMerge/>
            <w:vAlign w:val="center"/>
          </w:tcPr>
          <w:p w:rsidR="00DA6737" w:rsidRDefault="00DA6737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制定与修订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明确负责制定与解释应急预案的部门。</w:t>
            </w:r>
          </w:p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明确应急预案修订的具体条件和</w:t>
            </w:r>
            <w:r>
              <w:rPr>
                <w:rFonts w:hint="eastAsia"/>
                <w:color w:val="000000"/>
                <w:sz w:val="24"/>
                <w:lang w:val="zh-CN"/>
              </w:rPr>
              <w:t>时限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。</w:t>
            </w:r>
          </w:p>
        </w:tc>
        <w:tc>
          <w:tcPr>
            <w:tcW w:w="1285" w:type="dxa"/>
          </w:tcPr>
          <w:p w:rsidR="00DA6737" w:rsidRDefault="00DA6737">
            <w:pPr>
              <w:widowControl/>
              <w:shd w:val="clear" w:color="auto" w:fill="FFFFFF"/>
              <w:jc w:val="left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 w:rsidR="00DA6737" w:rsidTr="00B537EC">
        <w:trPr>
          <w:cantSplit/>
          <w:trHeight w:val="405"/>
          <w:jc w:val="center"/>
        </w:trPr>
        <w:tc>
          <w:tcPr>
            <w:tcW w:w="9659" w:type="dxa"/>
            <w:gridSpan w:val="4"/>
            <w:tcBorders>
              <w:bottom w:val="single" w:sz="12" w:space="0" w:color="auto"/>
            </w:tcBorders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</w:t>
            </w:r>
          </w:p>
        </w:tc>
      </w:tr>
    </w:tbl>
    <w:p w:rsidR="00DA6737" w:rsidRDefault="00DA6737" w:rsidP="00B537EC">
      <w:pPr>
        <w:pStyle w:val="a"/>
        <w:shd w:val="clear" w:color="auto" w:fill="FFFFFF"/>
        <w:ind w:firstLine="420"/>
      </w:pPr>
    </w:p>
    <w:p w:rsidR="00DA6737" w:rsidRDefault="00DA6737">
      <w:pPr>
        <w:widowControl/>
        <w:jc w:val="left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/>
          <w:sz w:val="32"/>
        </w:rPr>
        <w:br w:type="page"/>
      </w:r>
    </w:p>
    <w:p w:rsidR="00DA6737" w:rsidRDefault="00DA6737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3</w:t>
      </w:r>
    </w:p>
    <w:p w:rsidR="00DA6737" w:rsidRDefault="00DA6737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专项应急预案要素评审表</w:t>
      </w:r>
    </w:p>
    <w:tbl>
      <w:tblPr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2"/>
        <w:gridCol w:w="1013"/>
        <w:gridCol w:w="6095"/>
        <w:gridCol w:w="1293"/>
      </w:tblGrid>
      <w:tr w:rsidR="00DA6737" w:rsidTr="00B537EC">
        <w:trPr>
          <w:cantSplit/>
          <w:trHeight w:val="464"/>
          <w:tblHeader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DA6737" w:rsidTr="00B537EC">
        <w:trPr>
          <w:cantSplit/>
          <w:trHeight w:val="825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</w:tcBorders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事故类型和危险程度分析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能够提出相应的事故预防和应急措施。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883"/>
          <w:jc w:val="center"/>
        </w:trPr>
        <w:tc>
          <w:tcPr>
            <w:tcW w:w="1382" w:type="dxa"/>
            <w:vMerge w:val="restart"/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应急组织体系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93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1059"/>
          <w:jc w:val="center"/>
        </w:trPr>
        <w:tc>
          <w:tcPr>
            <w:tcW w:w="1382" w:type="dxa"/>
            <w:vMerge/>
            <w:vAlign w:val="center"/>
          </w:tcPr>
          <w:p w:rsidR="00DA6737" w:rsidRDefault="00DA6737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指挥机构及</w:t>
            </w:r>
          </w:p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职责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93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1152"/>
          <w:jc w:val="center"/>
        </w:trPr>
        <w:tc>
          <w:tcPr>
            <w:tcW w:w="1382" w:type="dxa"/>
            <w:vMerge w:val="restart"/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预防与</w:t>
            </w:r>
          </w:p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危险源监控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明确危险源的监测监控方式、方法。</w:t>
            </w:r>
          </w:p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:rsidR="00DA6737" w:rsidRDefault="00DA6737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明确采取的应急处置措施。</w:t>
            </w:r>
          </w:p>
        </w:tc>
        <w:tc>
          <w:tcPr>
            <w:tcW w:w="1293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674"/>
          <w:jc w:val="center"/>
        </w:trPr>
        <w:tc>
          <w:tcPr>
            <w:tcW w:w="1382" w:type="dxa"/>
            <w:vMerge/>
            <w:vAlign w:val="center"/>
          </w:tcPr>
          <w:p w:rsidR="00DA6737" w:rsidRDefault="00DA6737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预警行动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明确预警信息发布的方式及流程。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93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1359"/>
          <w:jc w:val="center"/>
        </w:trPr>
        <w:tc>
          <w:tcPr>
            <w:tcW w:w="2395" w:type="dxa"/>
            <w:gridSpan w:val="2"/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信息报告程序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color w:val="00000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sz w:val="24"/>
                <w:lang w:val="zh-CN"/>
              </w:rPr>
              <w:t>小时应急值守电话。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</w:tc>
        <w:tc>
          <w:tcPr>
            <w:tcW w:w="1293" w:type="dxa"/>
            <w:vAlign w:val="center"/>
          </w:tcPr>
          <w:p w:rsidR="00DA6737" w:rsidRDefault="00DA6737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DA6737" w:rsidRDefault="00DA6737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DA6737" w:rsidRDefault="00DA6737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DA6737" w:rsidRDefault="00DA6737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DA6737" w:rsidTr="00B537EC">
        <w:trPr>
          <w:cantSplit/>
          <w:trHeight w:val="579"/>
          <w:jc w:val="center"/>
        </w:trPr>
        <w:tc>
          <w:tcPr>
            <w:tcW w:w="1382" w:type="dxa"/>
            <w:vMerge w:val="restart"/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应急响应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响应分级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分级清晰合理，且与上级应急预案响应分级衔接。</w:t>
            </w:r>
          </w:p>
          <w:p w:rsidR="00DA6737" w:rsidRDefault="00DA6737">
            <w:pPr>
              <w:shd w:val="clear" w:color="auto" w:fill="FFFFFF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2. </w:t>
            </w:r>
            <w:r>
              <w:rPr>
                <w:rFonts w:hint="eastAsia"/>
                <w:sz w:val="24"/>
                <w:lang w:val="zh-CN"/>
              </w:rPr>
              <w:t>能够体现事故</w:t>
            </w:r>
            <w:r>
              <w:rPr>
                <w:rFonts w:hint="eastAsia"/>
                <w:kern w:val="0"/>
                <w:sz w:val="24"/>
                <w:lang w:val="zh-CN"/>
              </w:rPr>
              <w:t>紧急和危害程度。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93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1054"/>
          <w:jc w:val="center"/>
        </w:trPr>
        <w:tc>
          <w:tcPr>
            <w:tcW w:w="1382" w:type="dxa"/>
            <w:vMerge/>
            <w:vAlign w:val="center"/>
          </w:tcPr>
          <w:p w:rsidR="00DA6737" w:rsidRDefault="00DA6737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响应程序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明确具体的应急响应程序和保障措施。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93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1054"/>
          <w:jc w:val="center"/>
        </w:trPr>
        <w:tc>
          <w:tcPr>
            <w:tcW w:w="1382" w:type="dxa"/>
            <w:vMerge/>
            <w:vAlign w:val="center"/>
          </w:tcPr>
          <w:p w:rsidR="00DA6737" w:rsidRDefault="00DA6737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处置措施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针对事故种类制定相应的应急处置措施。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符合实际，科学合理。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程序清晰，简单易行。</w:t>
            </w:r>
          </w:p>
        </w:tc>
        <w:tc>
          <w:tcPr>
            <w:tcW w:w="1293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745"/>
          <w:jc w:val="center"/>
        </w:trPr>
        <w:tc>
          <w:tcPr>
            <w:tcW w:w="2395" w:type="dxa"/>
            <w:gridSpan w:val="2"/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应急物资与装备保障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明确对应急救援所需的物资和装备的要求。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应急物资与装备保障符合单位实际，满足应急要求。</w:t>
            </w:r>
          </w:p>
        </w:tc>
        <w:tc>
          <w:tcPr>
            <w:tcW w:w="1293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603"/>
          <w:jc w:val="center"/>
        </w:trPr>
        <w:tc>
          <w:tcPr>
            <w:tcW w:w="9783" w:type="dxa"/>
            <w:gridSpan w:val="4"/>
            <w:tcBorders>
              <w:bottom w:val="single" w:sz="12" w:space="0" w:color="auto"/>
            </w:tcBorders>
            <w:vAlign w:val="center"/>
          </w:tcPr>
          <w:p w:rsidR="00DA6737" w:rsidRDefault="00DA6737">
            <w:pPr>
              <w:shd w:val="clear" w:color="auto" w:fill="FFFFFF"/>
              <w:rPr>
                <w:sz w:val="18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代表应急预案的关键要素。如果专项应急预案作为综合应急预案的附件，综合应急预案已经明确的要素，专项应急预案可省略。</w:t>
            </w:r>
          </w:p>
        </w:tc>
      </w:tr>
    </w:tbl>
    <w:p w:rsidR="00DA6737" w:rsidRDefault="00DA6737" w:rsidP="00B537EC">
      <w:pPr>
        <w:pStyle w:val="a"/>
        <w:shd w:val="clear" w:color="auto" w:fill="FFFFFF"/>
        <w:ind w:firstLine="0"/>
      </w:pPr>
    </w:p>
    <w:p w:rsidR="00DA6737" w:rsidRDefault="00DA6737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4</w:t>
      </w:r>
    </w:p>
    <w:p w:rsidR="00DA6737" w:rsidRDefault="00DA6737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DA6737" w:rsidRDefault="00DA6737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现场处置方案要素评审表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2"/>
        <w:gridCol w:w="5657"/>
        <w:gridCol w:w="1401"/>
      </w:tblGrid>
      <w:tr w:rsidR="00DA6737" w:rsidTr="00B537EC">
        <w:trPr>
          <w:cantSplit/>
          <w:trHeight w:val="791"/>
          <w:jc w:val="center"/>
        </w:trPr>
        <w:tc>
          <w:tcPr>
            <w:tcW w:w="2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657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pStyle w:val="Heading2"/>
              <w:shd w:val="clear" w:color="auto" w:fill="FFFFFF"/>
              <w:spacing w:before="0" w:after="0" w:line="240" w:lineRule="auto"/>
              <w:jc w:val="center"/>
              <w:rPr>
                <w:rFonts w:ascii="Times New Roman" w:eastAsia="宋体" w:hAnsi="Times New Roman"/>
                <w:b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b w:val="0"/>
                <w:kern w:val="0"/>
                <w:sz w:val="24"/>
              </w:rPr>
              <w:t>评审意见</w:t>
            </w:r>
          </w:p>
        </w:tc>
      </w:tr>
      <w:tr w:rsidR="00DA6737" w:rsidTr="00B537EC">
        <w:trPr>
          <w:cantSplit/>
          <w:trHeight w:val="819"/>
          <w:jc w:val="center"/>
        </w:trPr>
        <w:tc>
          <w:tcPr>
            <w:tcW w:w="2672" w:type="dxa"/>
            <w:tcBorders>
              <w:top w:val="single" w:sz="12" w:space="0" w:color="auto"/>
            </w:tcBorders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事故特征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tcBorders>
              <w:top w:val="single" w:sz="12" w:space="0" w:color="auto"/>
            </w:tcBorders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明确可能发生事故的类型和危险程度，清晰描述作业现场风险。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明确事故判断的基本征兆及条件。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1265"/>
          <w:jc w:val="center"/>
        </w:trPr>
        <w:tc>
          <w:tcPr>
            <w:tcW w:w="2672" w:type="dxa"/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明确现场应急组织形式及人员。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应急职责与工作职责紧密结合。</w:t>
            </w:r>
          </w:p>
        </w:tc>
        <w:tc>
          <w:tcPr>
            <w:tcW w:w="1401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2472"/>
          <w:jc w:val="center"/>
        </w:trPr>
        <w:tc>
          <w:tcPr>
            <w:tcW w:w="2672" w:type="dxa"/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明确第一发现者进行事故初步判定的要点及报警时的必要信息。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明确报警、应急措施启动、应急救护人员引导、扩大应急等程序。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针对操作程序、工艺流程、现场处置、事故控制和人员救护等方面制定应急处置措施。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明确报警方式、报告单位、基本内容和有关要求。</w:t>
            </w:r>
          </w:p>
        </w:tc>
        <w:tc>
          <w:tcPr>
            <w:tcW w:w="1401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2536"/>
          <w:jc w:val="center"/>
        </w:trPr>
        <w:tc>
          <w:tcPr>
            <w:tcW w:w="2672" w:type="dxa"/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注意事项</w:t>
            </w:r>
          </w:p>
        </w:tc>
        <w:tc>
          <w:tcPr>
            <w:tcW w:w="5657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佩带个人防护器具方面的注意事项。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使用抢险救援器材方面的注意事项。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有关救援措施实施方面的注意事项。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现场自救与互救方面的注意事项。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现场应急处置能力确认方面的注意事项。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应急救援结束后续处置方面的注意事项。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7. </w:t>
            </w:r>
            <w:r>
              <w:rPr>
                <w:rFonts w:hint="eastAsia"/>
                <w:color w:val="000000"/>
                <w:sz w:val="24"/>
                <w:lang w:val="zh-CN"/>
              </w:rPr>
              <w:t>其他需要特别警示方面的注意事项。</w:t>
            </w:r>
          </w:p>
        </w:tc>
        <w:tc>
          <w:tcPr>
            <w:tcW w:w="1401" w:type="dxa"/>
            <w:vAlign w:val="center"/>
          </w:tcPr>
          <w:p w:rsidR="00DA6737" w:rsidRDefault="00DA6737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DA6737" w:rsidRDefault="00DA6737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DA6737" w:rsidRDefault="00DA6737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DA6737" w:rsidRDefault="00DA6737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DA6737" w:rsidRDefault="00DA6737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DA6737" w:rsidRDefault="00DA6737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DA6737" w:rsidTr="00B537EC">
        <w:trPr>
          <w:cantSplit/>
          <w:trHeight w:val="441"/>
          <w:jc w:val="center"/>
        </w:trPr>
        <w:tc>
          <w:tcPr>
            <w:tcW w:w="9730" w:type="dxa"/>
            <w:gridSpan w:val="3"/>
            <w:tcBorders>
              <w:bottom w:val="single" w:sz="12" w:space="0" w:color="auto"/>
            </w:tcBorders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代表应急预案的关键要素。现场处置方案落实到岗位每个人，可以只保留应急处置。</w:t>
            </w:r>
          </w:p>
        </w:tc>
      </w:tr>
    </w:tbl>
    <w:p w:rsidR="00DA6737" w:rsidRDefault="00DA6737" w:rsidP="00B537EC">
      <w:pPr>
        <w:pStyle w:val="a"/>
        <w:shd w:val="clear" w:color="auto" w:fill="FFFFFF"/>
        <w:ind w:firstLine="0"/>
        <w:rPr>
          <w:rFonts w:ascii="Times New Roman"/>
        </w:rPr>
      </w:pPr>
    </w:p>
    <w:p w:rsidR="00DA6737" w:rsidRDefault="00DA6737" w:rsidP="00B537EC">
      <w:pPr>
        <w:pStyle w:val="a"/>
        <w:shd w:val="clear" w:color="auto" w:fill="FFFFFF"/>
        <w:spacing w:line="360" w:lineRule="auto"/>
        <w:ind w:firstLine="0"/>
      </w:pPr>
    </w:p>
    <w:p w:rsidR="00DA6737" w:rsidRDefault="00DA6737" w:rsidP="00B537EC">
      <w:pPr>
        <w:shd w:val="clear" w:color="auto" w:fill="FFFFFF"/>
      </w:pPr>
    </w:p>
    <w:p w:rsidR="00DA6737" w:rsidRDefault="00DA6737" w:rsidP="00B537EC">
      <w:pPr>
        <w:pStyle w:val="a1"/>
        <w:tabs>
          <w:tab w:val="clear" w:pos="360"/>
        </w:tabs>
        <w:spacing w:before="240"/>
        <w:jc w:val="both"/>
      </w:pPr>
    </w:p>
    <w:p w:rsidR="00DA6737" w:rsidRDefault="00DA6737" w:rsidP="00B537EC">
      <w:pPr>
        <w:pStyle w:val="a1"/>
        <w:tabs>
          <w:tab w:val="clear" w:pos="360"/>
        </w:tabs>
        <w:spacing w:before="240"/>
        <w:jc w:val="both"/>
      </w:pPr>
    </w:p>
    <w:p w:rsidR="00DA6737" w:rsidRDefault="00DA6737" w:rsidP="00B537EC">
      <w:pPr>
        <w:pStyle w:val="a1"/>
        <w:tabs>
          <w:tab w:val="clear" w:pos="360"/>
        </w:tabs>
        <w:spacing w:before="240"/>
        <w:jc w:val="both"/>
      </w:pPr>
    </w:p>
    <w:p w:rsidR="00DA6737" w:rsidRDefault="00DA6737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5</w:t>
      </w:r>
    </w:p>
    <w:p w:rsidR="00DA6737" w:rsidRDefault="00DA6737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应急预案附件要素评审表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1"/>
        <w:gridCol w:w="5725"/>
        <w:gridCol w:w="1311"/>
      </w:tblGrid>
      <w:tr w:rsidR="00DA6737" w:rsidTr="00B537EC">
        <w:trPr>
          <w:cantSplit/>
          <w:trHeight w:val="711"/>
          <w:jc w:val="center"/>
        </w:trPr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2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6737" w:rsidRDefault="00DA6737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DA6737" w:rsidTr="00B537EC">
        <w:trPr>
          <w:cantSplit/>
          <w:trHeight w:val="1732"/>
          <w:jc w:val="center"/>
        </w:trPr>
        <w:tc>
          <w:tcPr>
            <w:tcW w:w="2661" w:type="dxa"/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有关部门、机构或</w:t>
            </w:r>
          </w:p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人员的联系方式</w:t>
            </w:r>
          </w:p>
        </w:tc>
        <w:tc>
          <w:tcPr>
            <w:tcW w:w="5725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列出应急工作需要联系的部门、机构或人员至少两种以上联系方式，并保证准确有效。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列出所有参与应急指挥、协调人员姓名、所在部门、职务和联系电话，并保证准确有效。</w:t>
            </w:r>
          </w:p>
        </w:tc>
        <w:tc>
          <w:tcPr>
            <w:tcW w:w="1311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1365"/>
          <w:jc w:val="center"/>
        </w:trPr>
        <w:tc>
          <w:tcPr>
            <w:tcW w:w="2661" w:type="dxa"/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重要物资装备</w:t>
            </w:r>
          </w:p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名录或清单</w:t>
            </w:r>
          </w:p>
        </w:tc>
        <w:tc>
          <w:tcPr>
            <w:tcW w:w="5725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以表格形式列出应急装备、设施和器材清单，清单应当包括种类、名称、数量以及存放位置、规格、性能、用途和用法等信息。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定期检查和维护应急装备，保证准确有效。</w:t>
            </w:r>
          </w:p>
        </w:tc>
        <w:tc>
          <w:tcPr>
            <w:tcW w:w="1311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792"/>
          <w:jc w:val="center"/>
        </w:trPr>
        <w:tc>
          <w:tcPr>
            <w:tcW w:w="2661" w:type="dxa"/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规范化格式文本</w:t>
            </w:r>
          </w:p>
        </w:tc>
        <w:tc>
          <w:tcPr>
            <w:tcW w:w="5725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给出信息接报、处理、上报等规范化格式文本，要求规范、清晰、简洁。</w:t>
            </w:r>
          </w:p>
        </w:tc>
        <w:tc>
          <w:tcPr>
            <w:tcW w:w="1311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A6737" w:rsidTr="00B537EC">
        <w:trPr>
          <w:cantSplit/>
          <w:trHeight w:val="2084"/>
          <w:jc w:val="center"/>
        </w:trPr>
        <w:tc>
          <w:tcPr>
            <w:tcW w:w="2661" w:type="dxa"/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关键的路线、</w:t>
            </w:r>
          </w:p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标识和图纸</w:t>
            </w:r>
          </w:p>
        </w:tc>
        <w:tc>
          <w:tcPr>
            <w:tcW w:w="5725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警报系统分布及覆盖范围。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重要防护目标一览表、分布图。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应急救援指挥位置及救援队伍行动路线。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疏散路线、重要地点等标识。</w:t>
            </w: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相关平面布置图纸、救援力量分布图等。</w:t>
            </w:r>
          </w:p>
        </w:tc>
        <w:tc>
          <w:tcPr>
            <w:tcW w:w="1311" w:type="dxa"/>
            <w:vAlign w:val="center"/>
          </w:tcPr>
          <w:p w:rsidR="00DA6737" w:rsidRDefault="00DA6737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DA6737" w:rsidRDefault="00DA6737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DA6737" w:rsidRDefault="00DA6737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DA6737" w:rsidRDefault="00DA6737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DA6737" w:rsidTr="00B537EC">
        <w:trPr>
          <w:cantSplit/>
          <w:trHeight w:val="918"/>
          <w:jc w:val="center"/>
        </w:trPr>
        <w:tc>
          <w:tcPr>
            <w:tcW w:w="2661" w:type="dxa"/>
            <w:vAlign w:val="center"/>
          </w:tcPr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相关应急预案名录、</w:t>
            </w:r>
          </w:p>
          <w:p w:rsidR="00DA6737" w:rsidRDefault="00DA6737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协议或备忘录</w:t>
            </w:r>
          </w:p>
        </w:tc>
        <w:tc>
          <w:tcPr>
            <w:tcW w:w="5725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列出与本应急预案相关的或相衔接的应急预案名称、以及与相关应急救援部门签订的应急支援协议或备忘录。</w:t>
            </w:r>
          </w:p>
        </w:tc>
        <w:tc>
          <w:tcPr>
            <w:tcW w:w="1311" w:type="dxa"/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bookmarkEnd w:id="1"/>
      <w:tr w:rsidR="00DA6737" w:rsidTr="00B537EC">
        <w:trPr>
          <w:cantSplit/>
          <w:trHeight w:val="525"/>
          <w:jc w:val="center"/>
        </w:trPr>
        <w:tc>
          <w:tcPr>
            <w:tcW w:w="9697" w:type="dxa"/>
            <w:gridSpan w:val="3"/>
            <w:tcBorders>
              <w:bottom w:val="single" w:sz="12" w:space="0" w:color="auto"/>
            </w:tcBorders>
            <w:vAlign w:val="center"/>
          </w:tcPr>
          <w:p w:rsidR="00DA6737" w:rsidRDefault="00DA6737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注：附件根据应急工作需要而设置，部分项目可省略。</w:t>
            </w:r>
          </w:p>
        </w:tc>
      </w:tr>
    </w:tbl>
    <w:p w:rsidR="00DA6737" w:rsidRPr="00B537EC" w:rsidRDefault="00DA6737"/>
    <w:sectPr w:rsidR="00DA6737" w:rsidRPr="00B537EC" w:rsidSect="0039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737" w:rsidRDefault="00DA6737" w:rsidP="001D152A">
      <w:r>
        <w:separator/>
      </w:r>
    </w:p>
  </w:endnote>
  <w:endnote w:type="continuationSeparator" w:id="1">
    <w:p w:rsidR="00DA6737" w:rsidRDefault="00DA6737" w:rsidP="001D1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737" w:rsidRDefault="00DA6737" w:rsidP="001D152A">
      <w:r>
        <w:separator/>
      </w:r>
    </w:p>
  </w:footnote>
  <w:footnote w:type="continuationSeparator" w:id="1">
    <w:p w:rsidR="00DA6737" w:rsidRDefault="00DA6737" w:rsidP="001D1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7EC"/>
    <w:rsid w:val="001D152A"/>
    <w:rsid w:val="0039026F"/>
    <w:rsid w:val="004B1338"/>
    <w:rsid w:val="004E1331"/>
    <w:rsid w:val="00930405"/>
    <w:rsid w:val="00AB09F9"/>
    <w:rsid w:val="00B537EC"/>
    <w:rsid w:val="00BC26B6"/>
    <w:rsid w:val="00C31EC6"/>
    <w:rsid w:val="00D24B1D"/>
    <w:rsid w:val="00D87D0D"/>
    <w:rsid w:val="00DA6737"/>
    <w:rsid w:val="00E0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EC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37EC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37EC"/>
    <w:rPr>
      <w:rFonts w:ascii="Arial" w:eastAsia="黑体" w:hAnsi="Arial" w:cs="Times New Roman"/>
      <w:b/>
      <w:sz w:val="20"/>
      <w:szCs w:val="20"/>
    </w:rPr>
  </w:style>
  <w:style w:type="paragraph" w:customStyle="1" w:styleId="a">
    <w:name w:val="段"/>
    <w:uiPriority w:val="99"/>
    <w:rsid w:val="00B537EC"/>
    <w:pPr>
      <w:autoSpaceDE w:val="0"/>
      <w:autoSpaceDN w:val="0"/>
      <w:ind w:firstLine="200"/>
      <w:jc w:val="both"/>
    </w:pPr>
    <w:rPr>
      <w:rFonts w:ascii="宋体" w:eastAsia="宋体" w:hAnsi="Times New Roman"/>
      <w:kern w:val="0"/>
      <w:szCs w:val="20"/>
    </w:rPr>
  </w:style>
  <w:style w:type="paragraph" w:customStyle="1" w:styleId="a0">
    <w:name w:val="正文表标题"/>
    <w:next w:val="a"/>
    <w:uiPriority w:val="99"/>
    <w:rsid w:val="00B537EC"/>
    <w:pPr>
      <w:jc w:val="center"/>
    </w:pPr>
    <w:rPr>
      <w:rFonts w:ascii="黑体" w:eastAsia="黑体" w:hAnsi="Times New Roman"/>
      <w:kern w:val="0"/>
      <w:szCs w:val="20"/>
    </w:rPr>
  </w:style>
  <w:style w:type="paragraph" w:customStyle="1" w:styleId="a1">
    <w:name w:val="附录标识"/>
    <w:basedOn w:val="Normal"/>
    <w:uiPriority w:val="99"/>
    <w:rsid w:val="00B537EC"/>
    <w:pPr>
      <w:widowControl/>
      <w:shd w:val="clear" w:color="auto" w:fill="FFFFFF"/>
      <w:tabs>
        <w:tab w:val="num" w:pos="360"/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</w:rPr>
  </w:style>
  <w:style w:type="paragraph" w:styleId="Header">
    <w:name w:val="header"/>
    <w:basedOn w:val="Normal"/>
    <w:link w:val="HeaderChar"/>
    <w:uiPriority w:val="99"/>
    <w:rsid w:val="001D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152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15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8</Pages>
  <Words>602</Words>
  <Characters>3437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98</cp:lastModifiedBy>
  <cp:revision>6</cp:revision>
  <cp:lastPrinted>2019-11-29T08:30:00Z</cp:lastPrinted>
  <dcterms:created xsi:type="dcterms:W3CDTF">2019-11-25T08:16:00Z</dcterms:created>
  <dcterms:modified xsi:type="dcterms:W3CDTF">2019-12-09T09:25:00Z</dcterms:modified>
</cp:coreProperties>
</file>